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22FE4" w14:textId="77777777" w:rsidR="000E64FC" w:rsidRDefault="000E64FC" w:rsidP="005B2798">
      <w:pPr>
        <w:pStyle w:val="af0"/>
        <w:adjustRightInd w:val="0"/>
        <w:snapToGrid w:val="0"/>
        <w:spacing w:line="360" w:lineRule="auto"/>
        <w:ind w:firstLineChars="641" w:firstLine="1351"/>
        <w:jc w:val="center"/>
        <w:rPr>
          <w:rFonts w:asciiTheme="minorEastAsia" w:eastAsiaTheme="minorEastAsia" w:hAnsiTheme="minorEastAsia"/>
          <w:b/>
          <w:snapToGrid w:val="0"/>
          <w:kern w:val="0"/>
        </w:rPr>
      </w:pPr>
    </w:p>
    <w:p w14:paraId="5403FA25" w14:textId="77777777" w:rsidR="000E64FC" w:rsidRDefault="000E64FC">
      <w:pPr>
        <w:adjustRightInd w:val="0"/>
        <w:snapToGrid w:val="0"/>
        <w:spacing w:line="360" w:lineRule="auto"/>
        <w:jc w:val="center"/>
        <w:rPr>
          <w:rFonts w:asciiTheme="minorEastAsia" w:eastAsiaTheme="minorEastAsia" w:hAnsiTheme="minorEastAsia" w:cs="楷体_GB2312"/>
          <w:b/>
          <w:snapToGrid w:val="0"/>
          <w:kern w:val="0"/>
          <w:sz w:val="48"/>
          <w:szCs w:val="48"/>
        </w:rPr>
      </w:pPr>
    </w:p>
    <w:p w14:paraId="37A03FC0" w14:textId="77777777" w:rsidR="000E64FC" w:rsidRPr="00E977DF" w:rsidRDefault="005B2798">
      <w:pPr>
        <w:adjustRightInd w:val="0"/>
        <w:snapToGrid w:val="0"/>
        <w:spacing w:line="360" w:lineRule="auto"/>
        <w:jc w:val="center"/>
        <w:rPr>
          <w:rFonts w:asciiTheme="minorEastAsia" w:eastAsiaTheme="minorEastAsia" w:hAnsiTheme="minorEastAsia" w:cs="楷体_GB2312"/>
          <w:b/>
          <w:snapToGrid w:val="0"/>
          <w:kern w:val="0"/>
          <w:sz w:val="48"/>
          <w:szCs w:val="48"/>
        </w:rPr>
      </w:pPr>
      <w:r w:rsidRPr="00E977DF">
        <w:rPr>
          <w:rFonts w:asciiTheme="minorEastAsia" w:eastAsiaTheme="minorEastAsia" w:hAnsiTheme="minorEastAsia" w:cs="楷体_GB2312" w:hint="eastAsia"/>
          <w:b/>
          <w:snapToGrid w:val="0"/>
          <w:kern w:val="0"/>
          <w:sz w:val="48"/>
          <w:szCs w:val="48"/>
        </w:rPr>
        <w:t>杭州师范大学科研创新服务平台建设项目</w:t>
      </w:r>
    </w:p>
    <w:p w14:paraId="19BA6838" w14:textId="77777777" w:rsidR="000E64FC" w:rsidRPr="00E977DF" w:rsidRDefault="000E64FC">
      <w:pPr>
        <w:pStyle w:val="Default"/>
        <w:rPr>
          <w:rFonts w:asciiTheme="minorEastAsia" w:eastAsiaTheme="minorEastAsia" w:hAnsiTheme="minorEastAsia"/>
          <w:color w:val="auto"/>
          <w:sz w:val="48"/>
          <w:szCs w:val="48"/>
        </w:rPr>
      </w:pPr>
    </w:p>
    <w:p w14:paraId="1F3CDA0D" w14:textId="77777777" w:rsidR="000E64FC" w:rsidRPr="00E977DF" w:rsidRDefault="005B2798">
      <w:pPr>
        <w:adjustRightInd w:val="0"/>
        <w:snapToGrid w:val="0"/>
        <w:spacing w:line="360" w:lineRule="auto"/>
        <w:jc w:val="center"/>
        <w:rPr>
          <w:rFonts w:asciiTheme="minorEastAsia" w:eastAsiaTheme="minorEastAsia" w:hAnsiTheme="minorEastAsia"/>
          <w:b/>
          <w:bCs/>
          <w:snapToGrid w:val="0"/>
          <w:kern w:val="0"/>
          <w:sz w:val="48"/>
          <w:szCs w:val="48"/>
        </w:rPr>
      </w:pPr>
      <w:r w:rsidRPr="00E977DF">
        <w:rPr>
          <w:rFonts w:asciiTheme="minorEastAsia" w:eastAsiaTheme="minorEastAsia" w:hAnsiTheme="minorEastAsia" w:hint="eastAsia"/>
          <w:b/>
          <w:bCs/>
          <w:snapToGrid w:val="0"/>
          <w:kern w:val="0"/>
          <w:sz w:val="48"/>
          <w:szCs w:val="48"/>
        </w:rPr>
        <w:t>招  标  文  件</w:t>
      </w:r>
    </w:p>
    <w:p w14:paraId="7C85F6EA" w14:textId="77777777" w:rsidR="000E64FC" w:rsidRPr="007F07F2" w:rsidRDefault="000E64FC" w:rsidP="005B2798">
      <w:pPr>
        <w:adjustRightInd w:val="0"/>
        <w:snapToGrid w:val="0"/>
        <w:spacing w:line="360" w:lineRule="auto"/>
        <w:ind w:firstLineChars="890" w:firstLine="3931"/>
        <w:jc w:val="left"/>
        <w:rPr>
          <w:rFonts w:asciiTheme="minorEastAsia" w:eastAsiaTheme="minorEastAsia" w:hAnsiTheme="minorEastAsia"/>
          <w:b/>
          <w:snapToGrid w:val="0"/>
          <w:kern w:val="0"/>
          <w:sz w:val="44"/>
          <w:szCs w:val="44"/>
        </w:rPr>
      </w:pPr>
    </w:p>
    <w:p w14:paraId="3A5E792D" w14:textId="77777777" w:rsidR="000E64FC" w:rsidRPr="00E977DF" w:rsidRDefault="000E64FC">
      <w:pPr>
        <w:pStyle w:val="Default"/>
      </w:pPr>
    </w:p>
    <w:p w14:paraId="555B8B16" w14:textId="77777777" w:rsidR="000E64FC" w:rsidRPr="00E977DF" w:rsidRDefault="005B2798" w:rsidP="005B2798">
      <w:pPr>
        <w:adjustRightInd w:val="0"/>
        <w:snapToGrid w:val="0"/>
        <w:spacing w:line="360" w:lineRule="auto"/>
        <w:ind w:firstLineChars="890" w:firstLine="2502"/>
        <w:jc w:val="left"/>
        <w:rPr>
          <w:rFonts w:asciiTheme="minorEastAsia" w:eastAsiaTheme="minorEastAsia" w:hAnsiTheme="minorEastAsia"/>
          <w:b/>
          <w:snapToGrid w:val="0"/>
          <w:kern w:val="0"/>
          <w:sz w:val="28"/>
          <w:szCs w:val="28"/>
        </w:rPr>
      </w:pPr>
      <w:r w:rsidRPr="00E977DF">
        <w:rPr>
          <w:rFonts w:asciiTheme="minorEastAsia" w:eastAsiaTheme="minorEastAsia" w:hAnsiTheme="minorEastAsia" w:hint="eastAsia"/>
          <w:b/>
          <w:snapToGrid w:val="0"/>
          <w:kern w:val="0"/>
          <w:sz w:val="28"/>
          <w:szCs w:val="28"/>
        </w:rPr>
        <w:t>采购方式：公 开 招 标</w:t>
      </w:r>
    </w:p>
    <w:p w14:paraId="33F3BFBB" w14:textId="211FFB1A" w:rsidR="000E64FC" w:rsidRPr="00E977DF" w:rsidRDefault="005B2798" w:rsidP="005B2798">
      <w:pPr>
        <w:adjustRightInd w:val="0"/>
        <w:snapToGrid w:val="0"/>
        <w:spacing w:line="360" w:lineRule="auto"/>
        <w:ind w:firstLineChars="890" w:firstLine="2502"/>
        <w:jc w:val="left"/>
        <w:rPr>
          <w:rFonts w:asciiTheme="minorEastAsia" w:eastAsiaTheme="minorEastAsia" w:hAnsiTheme="minorEastAsia"/>
          <w:b/>
          <w:snapToGrid w:val="0"/>
          <w:kern w:val="0"/>
          <w:sz w:val="28"/>
          <w:szCs w:val="28"/>
        </w:rPr>
      </w:pPr>
      <w:r w:rsidRPr="00E977DF">
        <w:rPr>
          <w:rFonts w:asciiTheme="minorEastAsia" w:eastAsiaTheme="minorEastAsia" w:hAnsiTheme="minorEastAsia" w:hint="eastAsia"/>
          <w:b/>
          <w:snapToGrid w:val="0"/>
          <w:kern w:val="0"/>
          <w:sz w:val="28"/>
          <w:szCs w:val="28"/>
        </w:rPr>
        <w:t>招标编号：</w:t>
      </w:r>
      <w:r w:rsidRPr="00E977DF">
        <w:rPr>
          <w:rFonts w:asciiTheme="minorEastAsia" w:eastAsiaTheme="minorEastAsia" w:hAnsiTheme="minorEastAsia"/>
          <w:b/>
          <w:snapToGrid w:val="0"/>
          <w:kern w:val="0"/>
          <w:sz w:val="28"/>
          <w:szCs w:val="28"/>
        </w:rPr>
        <w:t>HZNU-</w:t>
      </w:r>
      <w:r w:rsidR="009D45E7">
        <w:rPr>
          <w:rFonts w:asciiTheme="minorEastAsia" w:eastAsiaTheme="minorEastAsia" w:hAnsiTheme="minorEastAsia"/>
          <w:b/>
          <w:snapToGrid w:val="0"/>
          <w:kern w:val="0"/>
          <w:sz w:val="28"/>
          <w:szCs w:val="28"/>
        </w:rPr>
        <w:t>2020109</w:t>
      </w:r>
    </w:p>
    <w:p w14:paraId="290F42A0" w14:textId="77777777" w:rsidR="000E64FC" w:rsidRPr="00E977DF" w:rsidRDefault="005B2798" w:rsidP="005B2798">
      <w:pPr>
        <w:adjustRightInd w:val="0"/>
        <w:snapToGrid w:val="0"/>
        <w:spacing w:line="360" w:lineRule="auto"/>
        <w:ind w:firstLineChars="890" w:firstLine="2502"/>
        <w:jc w:val="left"/>
        <w:rPr>
          <w:rFonts w:asciiTheme="minorEastAsia" w:eastAsiaTheme="minorEastAsia" w:hAnsiTheme="minorEastAsia"/>
          <w:b/>
          <w:snapToGrid w:val="0"/>
          <w:kern w:val="0"/>
          <w:sz w:val="28"/>
          <w:szCs w:val="28"/>
        </w:rPr>
      </w:pPr>
      <w:r w:rsidRPr="00E977DF">
        <w:rPr>
          <w:rFonts w:asciiTheme="minorEastAsia" w:eastAsiaTheme="minorEastAsia" w:hAnsiTheme="minorEastAsia" w:hint="eastAsia"/>
          <w:b/>
          <w:snapToGrid w:val="0"/>
          <w:kern w:val="0"/>
          <w:sz w:val="28"/>
          <w:szCs w:val="28"/>
        </w:rPr>
        <w:t>项目名称：杭州师范大学科研创新服务平台建设</w:t>
      </w:r>
    </w:p>
    <w:p w14:paraId="497BB7DC" w14:textId="77777777" w:rsidR="000E64FC" w:rsidRPr="00E977DF" w:rsidRDefault="000E64FC">
      <w:pPr>
        <w:adjustRightInd w:val="0"/>
        <w:snapToGrid w:val="0"/>
        <w:spacing w:line="360" w:lineRule="auto"/>
        <w:rPr>
          <w:rFonts w:asciiTheme="minorEastAsia" w:eastAsiaTheme="minorEastAsia" w:hAnsiTheme="minorEastAsia"/>
          <w:b/>
          <w:snapToGrid w:val="0"/>
          <w:kern w:val="0"/>
          <w:sz w:val="44"/>
          <w:szCs w:val="44"/>
        </w:rPr>
      </w:pPr>
    </w:p>
    <w:p w14:paraId="2A49548E" w14:textId="77777777" w:rsidR="000E64FC" w:rsidRPr="00E977DF" w:rsidRDefault="000E64FC">
      <w:pPr>
        <w:adjustRightInd w:val="0"/>
        <w:snapToGrid w:val="0"/>
        <w:spacing w:line="360" w:lineRule="auto"/>
        <w:rPr>
          <w:rFonts w:asciiTheme="minorEastAsia" w:eastAsiaTheme="minorEastAsia" w:hAnsiTheme="minorEastAsia"/>
          <w:b/>
          <w:snapToGrid w:val="0"/>
          <w:kern w:val="0"/>
          <w:sz w:val="44"/>
          <w:szCs w:val="44"/>
        </w:rPr>
      </w:pPr>
    </w:p>
    <w:p w14:paraId="5A3D990F" w14:textId="77777777" w:rsidR="000E64FC" w:rsidRPr="00E977DF" w:rsidRDefault="000E64FC">
      <w:pPr>
        <w:adjustRightInd w:val="0"/>
        <w:snapToGrid w:val="0"/>
        <w:spacing w:line="360" w:lineRule="auto"/>
        <w:rPr>
          <w:rFonts w:asciiTheme="minorEastAsia" w:eastAsiaTheme="minorEastAsia" w:hAnsiTheme="minorEastAsia"/>
          <w:b/>
          <w:snapToGrid w:val="0"/>
          <w:kern w:val="0"/>
          <w:sz w:val="44"/>
          <w:szCs w:val="44"/>
        </w:rPr>
      </w:pPr>
    </w:p>
    <w:p w14:paraId="0825CD9D" w14:textId="77777777" w:rsidR="000E64FC" w:rsidRPr="00E977DF" w:rsidRDefault="005B2798" w:rsidP="005B2798">
      <w:pPr>
        <w:adjustRightInd w:val="0"/>
        <w:snapToGrid w:val="0"/>
        <w:spacing w:line="360" w:lineRule="auto"/>
        <w:ind w:firstLineChars="473" w:firstLine="1520"/>
        <w:rPr>
          <w:rFonts w:asciiTheme="minorEastAsia" w:eastAsiaTheme="minorEastAsia" w:hAnsiTheme="minorEastAsia"/>
          <w:b/>
          <w:bCs/>
          <w:snapToGrid w:val="0"/>
          <w:kern w:val="0"/>
          <w:sz w:val="32"/>
          <w:szCs w:val="32"/>
        </w:rPr>
      </w:pPr>
      <w:r w:rsidRPr="00E977DF">
        <w:rPr>
          <w:rFonts w:asciiTheme="minorEastAsia" w:eastAsiaTheme="minorEastAsia" w:hAnsiTheme="minorEastAsia" w:hint="eastAsia"/>
          <w:b/>
          <w:bCs/>
          <w:snapToGrid w:val="0"/>
          <w:kern w:val="0"/>
          <w:sz w:val="32"/>
          <w:szCs w:val="32"/>
        </w:rPr>
        <w:t>采   购   人：杭州师范大学</w:t>
      </w:r>
    </w:p>
    <w:p w14:paraId="2D4DA87F" w14:textId="77777777" w:rsidR="000E64FC" w:rsidRPr="00E977DF" w:rsidRDefault="005B2798" w:rsidP="005B2798">
      <w:pPr>
        <w:adjustRightInd w:val="0"/>
        <w:snapToGrid w:val="0"/>
        <w:spacing w:line="360" w:lineRule="auto"/>
        <w:ind w:firstLineChars="473" w:firstLine="1520"/>
        <w:rPr>
          <w:rFonts w:asciiTheme="minorEastAsia" w:eastAsiaTheme="minorEastAsia" w:hAnsiTheme="minorEastAsia" w:cs="仿宋_GB2312"/>
          <w:b/>
          <w:bCs/>
          <w:snapToGrid w:val="0"/>
          <w:kern w:val="0"/>
          <w:sz w:val="32"/>
          <w:szCs w:val="32"/>
        </w:rPr>
      </w:pPr>
      <w:r w:rsidRPr="00E977DF">
        <w:rPr>
          <w:rFonts w:asciiTheme="minorEastAsia" w:eastAsiaTheme="minorEastAsia" w:hAnsiTheme="minorEastAsia" w:hint="eastAsia"/>
          <w:b/>
          <w:bCs/>
          <w:snapToGrid w:val="0"/>
          <w:kern w:val="0"/>
          <w:sz w:val="32"/>
          <w:szCs w:val="32"/>
        </w:rPr>
        <w:t>采购</w:t>
      </w:r>
      <w:r w:rsidRPr="00E977DF">
        <w:rPr>
          <w:rFonts w:asciiTheme="minorEastAsia" w:eastAsiaTheme="minorEastAsia" w:hAnsiTheme="minorEastAsia" w:cs="仿宋_GB2312" w:hint="eastAsia"/>
          <w:b/>
          <w:bCs/>
          <w:snapToGrid w:val="0"/>
          <w:kern w:val="0"/>
          <w:sz w:val="32"/>
          <w:szCs w:val="32"/>
        </w:rPr>
        <w:t>代理机构</w:t>
      </w:r>
      <w:r w:rsidRPr="00E977DF">
        <w:rPr>
          <w:rFonts w:asciiTheme="minorEastAsia" w:eastAsiaTheme="minorEastAsia" w:hAnsiTheme="minorEastAsia" w:hint="eastAsia"/>
          <w:b/>
          <w:bCs/>
          <w:snapToGrid w:val="0"/>
          <w:kern w:val="0"/>
          <w:sz w:val="32"/>
          <w:szCs w:val="32"/>
        </w:rPr>
        <w:t>：浙江中诺招标代理有限公司</w:t>
      </w:r>
    </w:p>
    <w:p w14:paraId="1745ED47" w14:textId="77777777" w:rsidR="000E64FC" w:rsidRPr="00E977DF" w:rsidRDefault="005B2798" w:rsidP="005B2798">
      <w:pPr>
        <w:adjustRightInd w:val="0"/>
        <w:snapToGrid w:val="0"/>
        <w:spacing w:line="360" w:lineRule="auto"/>
        <w:ind w:firstLineChars="473" w:firstLine="1520"/>
        <w:rPr>
          <w:rFonts w:asciiTheme="minorEastAsia" w:eastAsiaTheme="minorEastAsia" w:hAnsiTheme="minorEastAsia"/>
          <w:b/>
          <w:bCs/>
          <w:snapToGrid w:val="0"/>
          <w:kern w:val="0"/>
          <w:sz w:val="32"/>
          <w:szCs w:val="32"/>
        </w:rPr>
      </w:pPr>
      <w:r w:rsidRPr="00E977DF">
        <w:rPr>
          <w:rFonts w:asciiTheme="minorEastAsia" w:eastAsiaTheme="minorEastAsia" w:hAnsiTheme="minorEastAsia" w:hint="eastAsia"/>
          <w:b/>
          <w:bCs/>
          <w:snapToGrid w:val="0"/>
          <w:kern w:val="0"/>
          <w:sz w:val="32"/>
          <w:szCs w:val="32"/>
        </w:rPr>
        <w:t>日        期：二〇二〇年七月</w:t>
      </w:r>
    </w:p>
    <w:p w14:paraId="70AC67CD" w14:textId="77777777" w:rsidR="000E64FC" w:rsidRPr="00E977DF" w:rsidRDefault="000E64FC" w:rsidP="005B2798">
      <w:pPr>
        <w:adjustRightInd w:val="0"/>
        <w:snapToGrid w:val="0"/>
        <w:spacing w:line="360" w:lineRule="auto"/>
        <w:ind w:firstLineChars="473" w:firstLine="997"/>
        <w:rPr>
          <w:rFonts w:asciiTheme="minorEastAsia" w:eastAsiaTheme="minorEastAsia" w:hAnsiTheme="minorEastAsia"/>
          <w:b/>
          <w:bCs/>
          <w:snapToGrid w:val="0"/>
          <w:kern w:val="0"/>
          <w:szCs w:val="21"/>
        </w:rPr>
        <w:sectPr w:rsidR="000E64FC" w:rsidRPr="00E977DF">
          <w:headerReference w:type="default" r:id="rId8"/>
          <w:pgSz w:w="11906" w:h="16838"/>
          <w:pgMar w:top="1418" w:right="1588" w:bottom="1418" w:left="1588" w:header="851" w:footer="992" w:gutter="0"/>
          <w:cols w:space="425"/>
          <w:docGrid w:type="lines" w:linePitch="312"/>
        </w:sectPr>
      </w:pPr>
    </w:p>
    <w:p w14:paraId="6764910E" w14:textId="77777777" w:rsidR="00FD31DA" w:rsidRPr="00A02FD5" w:rsidRDefault="00FD31DA" w:rsidP="00FD31DA">
      <w:pPr>
        <w:adjustRightInd w:val="0"/>
        <w:snapToGrid w:val="0"/>
        <w:spacing w:line="360" w:lineRule="auto"/>
        <w:jc w:val="center"/>
        <w:rPr>
          <w:rFonts w:asciiTheme="minorEastAsia" w:eastAsiaTheme="minorEastAsia" w:hAnsiTheme="minorEastAsia"/>
          <w:b/>
          <w:snapToGrid w:val="0"/>
          <w:kern w:val="0"/>
          <w:szCs w:val="21"/>
        </w:rPr>
      </w:pPr>
      <w:r w:rsidRPr="00A02FD5">
        <w:rPr>
          <w:rFonts w:asciiTheme="minorEastAsia" w:eastAsiaTheme="minorEastAsia" w:hAnsiTheme="minorEastAsia" w:hint="eastAsia"/>
          <w:b/>
          <w:snapToGrid w:val="0"/>
          <w:kern w:val="0"/>
          <w:szCs w:val="21"/>
        </w:rPr>
        <w:lastRenderedPageBreak/>
        <w:t>目    录</w:t>
      </w:r>
    </w:p>
    <w:p w14:paraId="181DA852"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b/>
          <w:snapToGrid w:val="0"/>
          <w:kern w:val="0"/>
          <w:sz w:val="21"/>
          <w:szCs w:val="21"/>
        </w:rPr>
        <w:fldChar w:fldCharType="begin"/>
      </w:r>
      <w:r w:rsidRPr="00A02FD5">
        <w:rPr>
          <w:rFonts w:asciiTheme="minorEastAsia" w:eastAsiaTheme="minorEastAsia" w:hAnsiTheme="minorEastAsia" w:hint="eastAsia"/>
          <w:b/>
          <w:snapToGrid w:val="0"/>
          <w:kern w:val="0"/>
          <w:sz w:val="21"/>
          <w:szCs w:val="21"/>
        </w:rPr>
        <w:instrText>TOC \o "1-2" \u</w:instrText>
      </w:r>
      <w:r w:rsidRPr="00A02FD5">
        <w:rPr>
          <w:rFonts w:asciiTheme="minorEastAsia" w:eastAsiaTheme="minorEastAsia" w:hAnsiTheme="minorEastAsia"/>
          <w:b/>
          <w:snapToGrid w:val="0"/>
          <w:kern w:val="0"/>
          <w:sz w:val="21"/>
          <w:szCs w:val="21"/>
        </w:rPr>
        <w:fldChar w:fldCharType="separate"/>
      </w:r>
      <w:r w:rsidRPr="00A02FD5">
        <w:rPr>
          <w:rFonts w:asciiTheme="minorEastAsia" w:eastAsiaTheme="minorEastAsia" w:hAnsiTheme="minorEastAsia" w:hint="eastAsia"/>
          <w:b/>
          <w:noProof/>
          <w:snapToGrid w:val="0"/>
          <w:kern w:val="0"/>
          <w:sz w:val="21"/>
          <w:szCs w:val="21"/>
        </w:rPr>
        <w:t>第一部分杭州师范大学科研创新服务平台建设项目</w:t>
      </w:r>
      <w:r w:rsidRPr="00A02FD5">
        <w:rPr>
          <w:rFonts w:asciiTheme="minorEastAsia" w:eastAsiaTheme="minorEastAsia" w:hAnsiTheme="minorEastAsia"/>
          <w:noProof/>
          <w:sz w:val="21"/>
          <w:szCs w:val="21"/>
        </w:rPr>
        <w:tab/>
      </w:r>
      <w:r w:rsidRPr="00A02FD5">
        <w:rPr>
          <w:rFonts w:asciiTheme="minorEastAsia" w:eastAsiaTheme="minorEastAsia" w:hAnsiTheme="minorEastAsia"/>
          <w:noProof/>
          <w:sz w:val="21"/>
          <w:szCs w:val="21"/>
        </w:rPr>
        <w:fldChar w:fldCharType="begin"/>
      </w:r>
      <w:r w:rsidRPr="00A02FD5">
        <w:rPr>
          <w:rFonts w:asciiTheme="minorEastAsia" w:eastAsiaTheme="minorEastAsia" w:hAnsiTheme="minorEastAsia"/>
          <w:noProof/>
          <w:sz w:val="21"/>
          <w:szCs w:val="21"/>
        </w:rPr>
        <w:instrText xml:space="preserve"> PAGEREF _Toc525308248 \h </w:instrText>
      </w:r>
      <w:r w:rsidRPr="00A02FD5">
        <w:rPr>
          <w:rFonts w:asciiTheme="minorEastAsia" w:eastAsiaTheme="minorEastAsia" w:hAnsiTheme="minorEastAsia"/>
          <w:noProof/>
          <w:sz w:val="21"/>
          <w:szCs w:val="21"/>
        </w:rPr>
      </w:r>
      <w:r w:rsidRPr="00A02FD5">
        <w:rPr>
          <w:rFonts w:asciiTheme="minorEastAsia" w:eastAsiaTheme="minorEastAsia" w:hAnsiTheme="minorEastAsia"/>
          <w:noProof/>
          <w:sz w:val="21"/>
          <w:szCs w:val="21"/>
        </w:rPr>
        <w:fldChar w:fldCharType="separate"/>
      </w:r>
      <w:r w:rsidRPr="00A02FD5">
        <w:rPr>
          <w:rFonts w:asciiTheme="minorEastAsia" w:eastAsiaTheme="minorEastAsia" w:hAnsiTheme="minorEastAsia"/>
          <w:noProof/>
          <w:sz w:val="21"/>
          <w:szCs w:val="21"/>
        </w:rPr>
        <w:t>2</w:t>
      </w:r>
      <w:r w:rsidRPr="00A02FD5">
        <w:rPr>
          <w:rFonts w:asciiTheme="minorEastAsia" w:eastAsiaTheme="minorEastAsia" w:hAnsiTheme="minorEastAsia"/>
          <w:noProof/>
          <w:sz w:val="21"/>
          <w:szCs w:val="21"/>
        </w:rPr>
        <w:fldChar w:fldCharType="end"/>
      </w:r>
    </w:p>
    <w:p w14:paraId="44CF15C0"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hint="eastAsia"/>
          <w:b/>
          <w:noProof/>
          <w:snapToGrid w:val="0"/>
          <w:kern w:val="0"/>
          <w:sz w:val="21"/>
          <w:szCs w:val="21"/>
        </w:rPr>
        <w:t>公开招标公告</w:t>
      </w:r>
      <w:r w:rsidRPr="00A02FD5">
        <w:rPr>
          <w:rFonts w:asciiTheme="minorEastAsia" w:eastAsiaTheme="minorEastAsia" w:hAnsiTheme="minorEastAsia"/>
          <w:noProof/>
          <w:sz w:val="21"/>
          <w:szCs w:val="21"/>
        </w:rPr>
        <w:tab/>
      </w:r>
      <w:r w:rsidRPr="00A02FD5">
        <w:rPr>
          <w:rFonts w:asciiTheme="minorEastAsia" w:eastAsiaTheme="minorEastAsia" w:hAnsiTheme="minorEastAsia"/>
          <w:noProof/>
          <w:sz w:val="21"/>
          <w:szCs w:val="21"/>
        </w:rPr>
        <w:fldChar w:fldCharType="begin"/>
      </w:r>
      <w:r w:rsidRPr="00A02FD5">
        <w:rPr>
          <w:rFonts w:asciiTheme="minorEastAsia" w:eastAsiaTheme="minorEastAsia" w:hAnsiTheme="minorEastAsia"/>
          <w:noProof/>
          <w:sz w:val="21"/>
          <w:szCs w:val="21"/>
        </w:rPr>
        <w:instrText xml:space="preserve"> PAGEREF _Toc525308249 \h </w:instrText>
      </w:r>
      <w:r w:rsidRPr="00A02FD5">
        <w:rPr>
          <w:rFonts w:asciiTheme="minorEastAsia" w:eastAsiaTheme="minorEastAsia" w:hAnsiTheme="minorEastAsia"/>
          <w:noProof/>
          <w:sz w:val="21"/>
          <w:szCs w:val="21"/>
        </w:rPr>
      </w:r>
      <w:r w:rsidRPr="00A02FD5">
        <w:rPr>
          <w:rFonts w:asciiTheme="minorEastAsia" w:eastAsiaTheme="minorEastAsia" w:hAnsiTheme="minorEastAsia"/>
          <w:noProof/>
          <w:sz w:val="21"/>
          <w:szCs w:val="21"/>
        </w:rPr>
        <w:fldChar w:fldCharType="separate"/>
      </w:r>
      <w:r w:rsidRPr="00A02FD5">
        <w:rPr>
          <w:rFonts w:asciiTheme="minorEastAsia" w:eastAsiaTheme="minorEastAsia" w:hAnsiTheme="minorEastAsia"/>
          <w:noProof/>
          <w:sz w:val="21"/>
          <w:szCs w:val="21"/>
        </w:rPr>
        <w:t>2</w:t>
      </w:r>
      <w:r w:rsidRPr="00A02FD5">
        <w:rPr>
          <w:rFonts w:asciiTheme="minorEastAsia" w:eastAsiaTheme="minorEastAsia" w:hAnsiTheme="minorEastAsia"/>
          <w:noProof/>
          <w:sz w:val="21"/>
          <w:szCs w:val="21"/>
        </w:rPr>
        <w:fldChar w:fldCharType="end"/>
      </w:r>
    </w:p>
    <w:p w14:paraId="578236EC"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hint="eastAsia"/>
          <w:b/>
          <w:noProof/>
          <w:snapToGrid w:val="0"/>
          <w:kern w:val="0"/>
          <w:sz w:val="21"/>
          <w:szCs w:val="21"/>
        </w:rPr>
        <w:t>第二部分投标须知</w:t>
      </w:r>
      <w:r w:rsidRPr="00A02FD5">
        <w:rPr>
          <w:rFonts w:asciiTheme="minorEastAsia" w:eastAsiaTheme="minorEastAsia" w:hAnsiTheme="minorEastAsia"/>
          <w:noProof/>
          <w:sz w:val="21"/>
          <w:szCs w:val="21"/>
        </w:rPr>
        <w:tab/>
      </w:r>
      <w:r w:rsidRPr="00A02FD5">
        <w:rPr>
          <w:rFonts w:asciiTheme="minorEastAsia" w:eastAsiaTheme="minorEastAsia" w:hAnsiTheme="minorEastAsia"/>
          <w:noProof/>
          <w:sz w:val="21"/>
          <w:szCs w:val="21"/>
        </w:rPr>
        <w:fldChar w:fldCharType="begin"/>
      </w:r>
      <w:r w:rsidRPr="00A02FD5">
        <w:rPr>
          <w:rFonts w:asciiTheme="minorEastAsia" w:eastAsiaTheme="minorEastAsia" w:hAnsiTheme="minorEastAsia"/>
          <w:noProof/>
          <w:sz w:val="21"/>
          <w:szCs w:val="21"/>
        </w:rPr>
        <w:instrText xml:space="preserve"> PAGEREF _Toc525308250 \h </w:instrText>
      </w:r>
      <w:r w:rsidRPr="00A02FD5">
        <w:rPr>
          <w:rFonts w:asciiTheme="minorEastAsia" w:eastAsiaTheme="minorEastAsia" w:hAnsiTheme="minorEastAsia"/>
          <w:noProof/>
          <w:sz w:val="21"/>
          <w:szCs w:val="21"/>
        </w:rPr>
      </w:r>
      <w:r w:rsidRPr="00A02FD5">
        <w:rPr>
          <w:rFonts w:asciiTheme="minorEastAsia" w:eastAsiaTheme="minorEastAsia" w:hAnsiTheme="minorEastAsia"/>
          <w:noProof/>
          <w:sz w:val="21"/>
          <w:szCs w:val="21"/>
        </w:rPr>
        <w:fldChar w:fldCharType="separate"/>
      </w:r>
      <w:r w:rsidRPr="00A02FD5">
        <w:rPr>
          <w:rFonts w:asciiTheme="minorEastAsia" w:eastAsiaTheme="minorEastAsia" w:hAnsiTheme="minorEastAsia"/>
          <w:noProof/>
          <w:sz w:val="21"/>
          <w:szCs w:val="21"/>
        </w:rPr>
        <w:t>10</w:t>
      </w:r>
      <w:r w:rsidRPr="00A02FD5">
        <w:rPr>
          <w:rFonts w:asciiTheme="minorEastAsia" w:eastAsiaTheme="minorEastAsia" w:hAnsiTheme="minorEastAsia"/>
          <w:noProof/>
          <w:sz w:val="21"/>
          <w:szCs w:val="21"/>
        </w:rPr>
        <w:fldChar w:fldCharType="end"/>
      </w:r>
    </w:p>
    <w:p w14:paraId="3981E336"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hint="eastAsia"/>
          <w:b/>
          <w:noProof/>
          <w:snapToGrid w:val="0"/>
          <w:kern w:val="0"/>
          <w:sz w:val="21"/>
          <w:szCs w:val="21"/>
        </w:rPr>
        <w:t>第三部分用户需求书</w:t>
      </w:r>
      <w:r w:rsidRPr="00A02FD5">
        <w:rPr>
          <w:rFonts w:asciiTheme="minorEastAsia" w:eastAsiaTheme="minorEastAsia" w:hAnsiTheme="minorEastAsia"/>
          <w:noProof/>
          <w:sz w:val="21"/>
          <w:szCs w:val="21"/>
        </w:rPr>
        <w:tab/>
      </w:r>
      <w:r w:rsidRPr="00A02FD5">
        <w:rPr>
          <w:rFonts w:asciiTheme="minorEastAsia" w:eastAsiaTheme="minorEastAsia" w:hAnsiTheme="minorEastAsia"/>
          <w:noProof/>
          <w:sz w:val="21"/>
          <w:szCs w:val="21"/>
        </w:rPr>
        <w:fldChar w:fldCharType="begin"/>
      </w:r>
      <w:r w:rsidRPr="00A02FD5">
        <w:rPr>
          <w:rFonts w:asciiTheme="minorEastAsia" w:eastAsiaTheme="minorEastAsia" w:hAnsiTheme="minorEastAsia"/>
          <w:noProof/>
          <w:sz w:val="21"/>
          <w:szCs w:val="21"/>
        </w:rPr>
        <w:instrText xml:space="preserve"> PAGEREF _Toc525308260 \h </w:instrText>
      </w:r>
      <w:r w:rsidRPr="00A02FD5">
        <w:rPr>
          <w:rFonts w:asciiTheme="minorEastAsia" w:eastAsiaTheme="minorEastAsia" w:hAnsiTheme="minorEastAsia"/>
          <w:noProof/>
          <w:sz w:val="21"/>
          <w:szCs w:val="21"/>
        </w:rPr>
      </w:r>
      <w:r w:rsidRPr="00A02FD5">
        <w:rPr>
          <w:rFonts w:asciiTheme="minorEastAsia" w:eastAsiaTheme="minorEastAsia" w:hAnsiTheme="minorEastAsia"/>
          <w:noProof/>
          <w:sz w:val="21"/>
          <w:szCs w:val="21"/>
        </w:rPr>
        <w:fldChar w:fldCharType="separate"/>
      </w:r>
      <w:r w:rsidRPr="00A02FD5">
        <w:rPr>
          <w:rFonts w:asciiTheme="minorEastAsia" w:eastAsiaTheme="minorEastAsia" w:hAnsiTheme="minorEastAsia"/>
          <w:noProof/>
          <w:sz w:val="21"/>
          <w:szCs w:val="21"/>
        </w:rPr>
        <w:t>23</w:t>
      </w:r>
      <w:r w:rsidRPr="00A02FD5">
        <w:rPr>
          <w:rFonts w:asciiTheme="minorEastAsia" w:eastAsiaTheme="minorEastAsia" w:hAnsiTheme="minorEastAsia"/>
          <w:noProof/>
          <w:sz w:val="21"/>
          <w:szCs w:val="21"/>
        </w:rPr>
        <w:fldChar w:fldCharType="end"/>
      </w:r>
    </w:p>
    <w:p w14:paraId="46F66289" w14:textId="77777777" w:rsidR="00FD31DA" w:rsidRPr="00A02FD5" w:rsidRDefault="00FD31DA" w:rsidP="00FD31DA">
      <w:pPr>
        <w:pStyle w:val="TOC1"/>
        <w:spacing w:line="276" w:lineRule="auto"/>
        <w:rPr>
          <w:rFonts w:asciiTheme="minorEastAsia" w:eastAsiaTheme="minorEastAsia" w:hAnsiTheme="minorEastAsia" w:cs="Times New Roman"/>
          <w:bCs w:val="0"/>
          <w:caps w:val="0"/>
          <w:noProof/>
          <w:sz w:val="21"/>
          <w:szCs w:val="21"/>
        </w:rPr>
      </w:pPr>
      <w:r w:rsidRPr="00A02FD5">
        <w:rPr>
          <w:rFonts w:asciiTheme="minorEastAsia" w:eastAsiaTheme="minorEastAsia" w:hAnsiTheme="minorEastAsia" w:hint="eastAsia"/>
          <w:b/>
          <w:noProof/>
          <w:snapToGrid w:val="0"/>
          <w:kern w:val="0"/>
          <w:sz w:val="21"/>
          <w:szCs w:val="21"/>
        </w:rPr>
        <w:t>第四部分</w:t>
      </w:r>
      <w:r w:rsidRPr="00A02FD5">
        <w:rPr>
          <w:rFonts w:asciiTheme="minorEastAsia" w:eastAsiaTheme="minorEastAsia" w:hAnsiTheme="minorEastAsia"/>
          <w:b/>
          <w:noProof/>
          <w:snapToGrid w:val="0"/>
          <w:kern w:val="0"/>
          <w:sz w:val="21"/>
          <w:szCs w:val="21"/>
        </w:rPr>
        <w:t xml:space="preserve"> </w:t>
      </w:r>
      <w:r w:rsidRPr="00A02FD5">
        <w:rPr>
          <w:rFonts w:asciiTheme="minorEastAsia" w:eastAsiaTheme="minorEastAsia" w:hAnsiTheme="minorEastAsia" w:hint="eastAsia"/>
          <w:b/>
          <w:noProof/>
          <w:snapToGrid w:val="0"/>
          <w:kern w:val="0"/>
          <w:sz w:val="21"/>
          <w:szCs w:val="21"/>
        </w:rPr>
        <w:t>合同条款</w:t>
      </w:r>
      <w:r w:rsidRPr="00A02FD5">
        <w:rPr>
          <w:rFonts w:asciiTheme="minorEastAsia" w:eastAsiaTheme="minorEastAsia" w:hAnsiTheme="minorEastAsia"/>
          <w:noProof/>
          <w:sz w:val="21"/>
          <w:szCs w:val="21"/>
        </w:rPr>
        <w:tab/>
        <w:t>38</w:t>
      </w:r>
    </w:p>
    <w:p w14:paraId="752F0C64"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hint="eastAsia"/>
          <w:b/>
          <w:noProof/>
          <w:snapToGrid w:val="0"/>
          <w:kern w:val="0"/>
          <w:sz w:val="21"/>
          <w:szCs w:val="21"/>
        </w:rPr>
        <w:t>第五部分评标办法</w:t>
      </w:r>
      <w:r w:rsidRPr="00A02FD5">
        <w:rPr>
          <w:rFonts w:asciiTheme="minorEastAsia" w:eastAsiaTheme="minorEastAsia" w:hAnsiTheme="minorEastAsia"/>
          <w:noProof/>
          <w:sz w:val="21"/>
          <w:szCs w:val="21"/>
        </w:rPr>
        <w:tab/>
        <w:t>45</w:t>
      </w:r>
    </w:p>
    <w:p w14:paraId="28FB4460" w14:textId="77777777" w:rsidR="00FD31DA" w:rsidRPr="00A02FD5" w:rsidRDefault="00FD31DA" w:rsidP="00FD31DA">
      <w:pPr>
        <w:pStyle w:val="TOC1"/>
        <w:spacing w:line="276" w:lineRule="auto"/>
        <w:rPr>
          <w:rFonts w:asciiTheme="minorEastAsia" w:eastAsiaTheme="minorEastAsia" w:hAnsiTheme="minorEastAsia" w:cstheme="minorBidi"/>
          <w:bCs w:val="0"/>
          <w:caps w:val="0"/>
          <w:noProof/>
          <w:sz w:val="21"/>
          <w:szCs w:val="21"/>
        </w:rPr>
      </w:pPr>
      <w:r w:rsidRPr="00A02FD5">
        <w:rPr>
          <w:rFonts w:asciiTheme="minorEastAsia" w:eastAsiaTheme="minorEastAsia" w:hAnsiTheme="minorEastAsia" w:hint="eastAsia"/>
          <w:b/>
          <w:noProof/>
          <w:snapToGrid w:val="0"/>
          <w:kern w:val="0"/>
          <w:sz w:val="21"/>
          <w:szCs w:val="21"/>
        </w:rPr>
        <w:t>第六部分投标文件格式</w:t>
      </w:r>
      <w:r w:rsidRPr="00A02FD5">
        <w:rPr>
          <w:rFonts w:asciiTheme="minorEastAsia" w:eastAsiaTheme="minorEastAsia" w:hAnsiTheme="minorEastAsia"/>
          <w:noProof/>
          <w:sz w:val="21"/>
          <w:szCs w:val="21"/>
        </w:rPr>
        <w:tab/>
      </w:r>
      <w:r w:rsidRPr="00A02FD5">
        <w:rPr>
          <w:rFonts w:asciiTheme="minorEastAsia" w:eastAsiaTheme="minorEastAsia" w:hAnsiTheme="minorEastAsia"/>
          <w:noProof/>
          <w:sz w:val="21"/>
          <w:szCs w:val="21"/>
        </w:rPr>
        <w:fldChar w:fldCharType="begin"/>
      </w:r>
      <w:r w:rsidRPr="00A02FD5">
        <w:rPr>
          <w:rFonts w:asciiTheme="minorEastAsia" w:eastAsiaTheme="minorEastAsia" w:hAnsiTheme="minorEastAsia"/>
          <w:noProof/>
          <w:sz w:val="21"/>
          <w:szCs w:val="21"/>
        </w:rPr>
        <w:instrText xml:space="preserve"> PAGEREF _Toc525308271 \h </w:instrText>
      </w:r>
      <w:r w:rsidRPr="00A02FD5">
        <w:rPr>
          <w:rFonts w:asciiTheme="minorEastAsia" w:eastAsiaTheme="minorEastAsia" w:hAnsiTheme="minorEastAsia"/>
          <w:noProof/>
          <w:sz w:val="21"/>
          <w:szCs w:val="21"/>
        </w:rPr>
      </w:r>
      <w:r w:rsidRPr="00A02FD5">
        <w:rPr>
          <w:rFonts w:asciiTheme="minorEastAsia" w:eastAsiaTheme="minorEastAsia" w:hAnsiTheme="minorEastAsia"/>
          <w:noProof/>
          <w:sz w:val="21"/>
          <w:szCs w:val="21"/>
        </w:rPr>
        <w:fldChar w:fldCharType="separate"/>
      </w:r>
      <w:r w:rsidRPr="00A02FD5">
        <w:rPr>
          <w:rFonts w:asciiTheme="minorEastAsia" w:eastAsiaTheme="minorEastAsia" w:hAnsiTheme="minorEastAsia"/>
          <w:noProof/>
          <w:sz w:val="21"/>
          <w:szCs w:val="21"/>
        </w:rPr>
        <w:t>53</w:t>
      </w:r>
      <w:r w:rsidRPr="00A02FD5">
        <w:rPr>
          <w:rFonts w:asciiTheme="minorEastAsia" w:eastAsiaTheme="minorEastAsia" w:hAnsiTheme="minorEastAsia"/>
          <w:noProof/>
          <w:sz w:val="21"/>
          <w:szCs w:val="21"/>
        </w:rPr>
        <w:fldChar w:fldCharType="end"/>
      </w:r>
    </w:p>
    <w:p w14:paraId="67388227" w14:textId="4A7AEE04" w:rsidR="000E64FC" w:rsidRPr="00E977DF" w:rsidRDefault="00FD31DA" w:rsidP="00FD31DA">
      <w:pPr>
        <w:adjustRightInd w:val="0"/>
        <w:snapToGrid w:val="0"/>
        <w:spacing w:line="276" w:lineRule="auto"/>
        <w:jc w:val="center"/>
        <w:rPr>
          <w:rFonts w:asciiTheme="minorEastAsia" w:eastAsiaTheme="minorEastAsia" w:hAnsiTheme="minorEastAsia"/>
          <w:snapToGrid w:val="0"/>
          <w:kern w:val="0"/>
          <w:szCs w:val="21"/>
        </w:rPr>
        <w:sectPr w:rsidR="000E64FC" w:rsidRPr="00E977DF">
          <w:headerReference w:type="default" r:id="rId9"/>
          <w:footerReference w:type="default" r:id="rId10"/>
          <w:pgSz w:w="11906" w:h="16838"/>
          <w:pgMar w:top="1418" w:right="1588" w:bottom="1418" w:left="1588" w:header="851" w:footer="992" w:gutter="0"/>
          <w:pgNumType w:start="1"/>
          <w:cols w:space="425"/>
          <w:docGrid w:type="lines" w:linePitch="312"/>
        </w:sectPr>
      </w:pPr>
      <w:r w:rsidRPr="00A02FD5">
        <w:rPr>
          <w:rFonts w:asciiTheme="minorEastAsia" w:eastAsiaTheme="minorEastAsia" w:hAnsiTheme="minorEastAsia"/>
          <w:snapToGrid w:val="0"/>
          <w:kern w:val="0"/>
          <w:szCs w:val="21"/>
        </w:rPr>
        <w:fldChar w:fldCharType="end"/>
      </w:r>
    </w:p>
    <w:p w14:paraId="7DE5ED34" w14:textId="77777777" w:rsidR="000E64FC" w:rsidRPr="00E977DF" w:rsidRDefault="005B2798">
      <w:pPr>
        <w:adjustRightInd w:val="0"/>
        <w:snapToGrid w:val="0"/>
        <w:spacing w:line="360" w:lineRule="auto"/>
        <w:jc w:val="center"/>
        <w:outlineLvl w:val="0"/>
        <w:rPr>
          <w:rFonts w:asciiTheme="minorEastAsia" w:eastAsiaTheme="minorEastAsia" w:hAnsiTheme="minorEastAsia"/>
          <w:b/>
          <w:snapToGrid w:val="0"/>
          <w:kern w:val="0"/>
          <w:sz w:val="24"/>
        </w:rPr>
      </w:pPr>
      <w:bookmarkStart w:id="0" w:name="_Toc525308248"/>
      <w:r w:rsidRPr="00E977DF">
        <w:rPr>
          <w:rFonts w:asciiTheme="minorEastAsia" w:eastAsiaTheme="minorEastAsia" w:hAnsiTheme="minorEastAsia" w:hint="eastAsia"/>
          <w:b/>
          <w:snapToGrid w:val="0"/>
          <w:kern w:val="0"/>
          <w:sz w:val="24"/>
        </w:rPr>
        <w:lastRenderedPageBreak/>
        <w:t>第一部分  杭州师范大学科研创新服务平台建设项目</w:t>
      </w:r>
      <w:bookmarkStart w:id="1" w:name="_Toc525308249"/>
      <w:bookmarkEnd w:id="0"/>
      <w:r w:rsidRPr="00E977DF">
        <w:rPr>
          <w:rFonts w:asciiTheme="minorEastAsia" w:eastAsiaTheme="minorEastAsia" w:hAnsiTheme="minorEastAsia" w:hint="eastAsia"/>
          <w:b/>
          <w:snapToGrid w:val="0"/>
          <w:kern w:val="0"/>
          <w:sz w:val="24"/>
        </w:rPr>
        <w:t>公开招标公告</w:t>
      </w:r>
      <w:bookmarkEnd w:id="1"/>
    </w:p>
    <w:p w14:paraId="78C9D853" w14:textId="77777777" w:rsidR="000E64FC" w:rsidRPr="00E977DF" w:rsidRDefault="005B2798">
      <w:pPr>
        <w:pStyle w:val="afb"/>
        <w:spacing w:before="255" w:beforeAutospacing="0" w:after="255" w:afterAutospacing="0" w:line="360" w:lineRule="auto"/>
        <w:jc w:val="both"/>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一、项目基本情况</w:t>
      </w:r>
    </w:p>
    <w:p w14:paraId="727CF2D8" w14:textId="79EE46FF"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cs="宋体"/>
          <w:b/>
          <w:bCs/>
          <w:sz w:val="21"/>
          <w:szCs w:val="21"/>
        </w:rPr>
        <w:t>项目编号：</w:t>
      </w:r>
      <w:r w:rsidRPr="00E977DF">
        <w:rPr>
          <w:rFonts w:asciiTheme="minorEastAsia" w:eastAsiaTheme="minorEastAsia" w:hAnsiTheme="minorEastAsia" w:cs="宋体" w:hint="eastAsia"/>
          <w:b/>
          <w:bCs/>
          <w:sz w:val="21"/>
          <w:szCs w:val="21"/>
        </w:rPr>
        <w:t>HZNU-</w:t>
      </w:r>
      <w:r w:rsidR="009D45E7">
        <w:rPr>
          <w:rFonts w:asciiTheme="minorEastAsia" w:eastAsiaTheme="minorEastAsia" w:hAnsiTheme="minorEastAsia" w:cs="宋体" w:hint="eastAsia"/>
          <w:b/>
          <w:bCs/>
          <w:sz w:val="21"/>
          <w:szCs w:val="21"/>
        </w:rPr>
        <w:t>2020109</w:t>
      </w:r>
    </w:p>
    <w:p w14:paraId="3E7D2AB3"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cs="宋体"/>
          <w:b/>
          <w:bCs/>
          <w:sz w:val="21"/>
          <w:szCs w:val="21"/>
        </w:rPr>
        <w:t>项目名称：</w:t>
      </w:r>
      <w:r w:rsidRPr="00E977DF">
        <w:rPr>
          <w:rFonts w:asciiTheme="minorEastAsia" w:eastAsiaTheme="minorEastAsia" w:hAnsiTheme="minorEastAsia" w:cs="宋体" w:hint="eastAsia"/>
          <w:b/>
          <w:bCs/>
          <w:sz w:val="21"/>
          <w:szCs w:val="21"/>
        </w:rPr>
        <w:t>杭州师范大学科研创新服务平台建设项目</w:t>
      </w:r>
    </w:p>
    <w:p w14:paraId="62DBF3F6"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cs="宋体"/>
          <w:b/>
          <w:bCs/>
          <w:sz w:val="21"/>
          <w:szCs w:val="21"/>
        </w:rPr>
        <w:t>预算金额（元）：55</w:t>
      </w:r>
      <w:r w:rsidRPr="00E977DF">
        <w:rPr>
          <w:rFonts w:asciiTheme="minorEastAsia" w:eastAsiaTheme="minorEastAsia" w:hAnsiTheme="minorEastAsia" w:cs="宋体" w:hint="eastAsia"/>
          <w:b/>
          <w:bCs/>
          <w:sz w:val="21"/>
          <w:szCs w:val="21"/>
        </w:rPr>
        <w:t>0000.00</w:t>
      </w:r>
    </w:p>
    <w:p w14:paraId="2B2B0387"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cs="宋体"/>
          <w:b/>
          <w:bCs/>
          <w:sz w:val="21"/>
          <w:szCs w:val="21"/>
        </w:rPr>
        <w:t>最高限价（元）：55</w:t>
      </w:r>
      <w:r w:rsidRPr="00E977DF">
        <w:rPr>
          <w:rFonts w:asciiTheme="minorEastAsia" w:eastAsiaTheme="minorEastAsia" w:hAnsiTheme="minorEastAsia" w:cs="宋体" w:hint="eastAsia"/>
          <w:b/>
          <w:bCs/>
          <w:sz w:val="21"/>
          <w:szCs w:val="21"/>
        </w:rPr>
        <w:t>0000.00</w:t>
      </w:r>
    </w:p>
    <w:p w14:paraId="2C331FBF"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cs="宋体"/>
          <w:b/>
          <w:bCs/>
          <w:sz w:val="21"/>
          <w:szCs w:val="21"/>
        </w:rPr>
        <w:t>采购需求：</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0"/>
        <w:gridCol w:w="1842"/>
        <w:gridCol w:w="852"/>
        <w:gridCol w:w="1610"/>
        <w:gridCol w:w="939"/>
        <w:gridCol w:w="2128"/>
        <w:gridCol w:w="990"/>
      </w:tblGrid>
      <w:tr w:rsidR="000E64FC" w:rsidRPr="00E977DF" w14:paraId="1C08A250" w14:textId="77777777">
        <w:tc>
          <w:tcPr>
            <w:tcW w:w="860" w:type="dxa"/>
            <w:tcMar>
              <w:top w:w="75" w:type="dxa"/>
              <w:left w:w="150" w:type="dxa"/>
              <w:bottom w:w="75" w:type="dxa"/>
              <w:right w:w="150" w:type="dxa"/>
            </w:tcMar>
            <w:vAlign w:val="center"/>
          </w:tcPr>
          <w:p w14:paraId="4055A3B9"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proofErr w:type="gramStart"/>
            <w:r w:rsidRPr="00E977DF">
              <w:rPr>
                <w:rFonts w:asciiTheme="minorEastAsia" w:eastAsiaTheme="minorEastAsia" w:hAnsiTheme="minorEastAsia" w:cs="宋体"/>
                <w:b/>
                <w:bCs/>
                <w:kern w:val="0"/>
                <w:szCs w:val="21"/>
              </w:rPr>
              <w:t>标项</w:t>
            </w:r>
            <w:proofErr w:type="gramEnd"/>
          </w:p>
        </w:tc>
        <w:tc>
          <w:tcPr>
            <w:tcW w:w="1842" w:type="dxa"/>
            <w:tcMar>
              <w:top w:w="75" w:type="dxa"/>
              <w:left w:w="150" w:type="dxa"/>
              <w:bottom w:w="75" w:type="dxa"/>
              <w:right w:w="150" w:type="dxa"/>
            </w:tcMar>
            <w:vAlign w:val="center"/>
          </w:tcPr>
          <w:p w14:paraId="3076D908"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proofErr w:type="gramStart"/>
            <w:r w:rsidRPr="00E977DF">
              <w:rPr>
                <w:rFonts w:asciiTheme="minorEastAsia" w:eastAsiaTheme="minorEastAsia" w:hAnsiTheme="minorEastAsia" w:cs="宋体"/>
                <w:b/>
                <w:bCs/>
                <w:kern w:val="0"/>
                <w:szCs w:val="21"/>
              </w:rPr>
              <w:t>标项名称</w:t>
            </w:r>
            <w:proofErr w:type="gramEnd"/>
          </w:p>
        </w:tc>
        <w:tc>
          <w:tcPr>
            <w:tcW w:w="852" w:type="dxa"/>
            <w:tcMar>
              <w:top w:w="75" w:type="dxa"/>
              <w:left w:w="150" w:type="dxa"/>
              <w:bottom w:w="75" w:type="dxa"/>
              <w:right w:w="150" w:type="dxa"/>
            </w:tcMar>
            <w:vAlign w:val="center"/>
          </w:tcPr>
          <w:p w14:paraId="5A70E62A"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数量</w:t>
            </w:r>
          </w:p>
        </w:tc>
        <w:tc>
          <w:tcPr>
            <w:tcW w:w="1610" w:type="dxa"/>
            <w:tcMar>
              <w:top w:w="75" w:type="dxa"/>
              <w:left w:w="150" w:type="dxa"/>
              <w:bottom w:w="75" w:type="dxa"/>
              <w:right w:w="150" w:type="dxa"/>
            </w:tcMar>
            <w:vAlign w:val="center"/>
          </w:tcPr>
          <w:p w14:paraId="383AC66E"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预算金额(元)</w:t>
            </w:r>
          </w:p>
        </w:tc>
        <w:tc>
          <w:tcPr>
            <w:tcW w:w="939" w:type="dxa"/>
            <w:tcMar>
              <w:top w:w="75" w:type="dxa"/>
              <w:left w:w="150" w:type="dxa"/>
              <w:bottom w:w="75" w:type="dxa"/>
              <w:right w:w="150" w:type="dxa"/>
            </w:tcMar>
            <w:vAlign w:val="center"/>
          </w:tcPr>
          <w:p w14:paraId="41DB3663"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单位</w:t>
            </w:r>
          </w:p>
        </w:tc>
        <w:tc>
          <w:tcPr>
            <w:tcW w:w="2128" w:type="dxa"/>
            <w:tcMar>
              <w:top w:w="75" w:type="dxa"/>
              <w:left w:w="150" w:type="dxa"/>
              <w:bottom w:w="75" w:type="dxa"/>
              <w:right w:w="150" w:type="dxa"/>
            </w:tcMar>
            <w:vAlign w:val="center"/>
          </w:tcPr>
          <w:p w14:paraId="11C2584C"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简要规格描述</w:t>
            </w:r>
          </w:p>
        </w:tc>
        <w:tc>
          <w:tcPr>
            <w:tcW w:w="990" w:type="dxa"/>
            <w:tcMar>
              <w:top w:w="75" w:type="dxa"/>
              <w:left w:w="150" w:type="dxa"/>
              <w:bottom w:w="75" w:type="dxa"/>
              <w:right w:w="150" w:type="dxa"/>
            </w:tcMar>
            <w:vAlign w:val="center"/>
          </w:tcPr>
          <w:p w14:paraId="67C21766"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备注</w:t>
            </w:r>
          </w:p>
        </w:tc>
      </w:tr>
      <w:tr w:rsidR="000E64FC" w:rsidRPr="00E977DF" w14:paraId="79946B2F" w14:textId="77777777">
        <w:tc>
          <w:tcPr>
            <w:tcW w:w="860" w:type="dxa"/>
            <w:tcMar>
              <w:top w:w="75" w:type="dxa"/>
              <w:left w:w="150" w:type="dxa"/>
              <w:bottom w:w="75" w:type="dxa"/>
              <w:right w:w="150" w:type="dxa"/>
            </w:tcMar>
            <w:vAlign w:val="center"/>
          </w:tcPr>
          <w:p w14:paraId="12478D04"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1</w:t>
            </w:r>
          </w:p>
        </w:tc>
        <w:tc>
          <w:tcPr>
            <w:tcW w:w="1842" w:type="dxa"/>
            <w:tcMar>
              <w:top w:w="75" w:type="dxa"/>
              <w:left w:w="150" w:type="dxa"/>
              <w:bottom w:w="75" w:type="dxa"/>
              <w:right w:w="150" w:type="dxa"/>
            </w:tcMar>
            <w:vAlign w:val="center"/>
          </w:tcPr>
          <w:p w14:paraId="5DF97D89"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szCs w:val="21"/>
              </w:rPr>
              <w:t>科研创新服务平台建设</w:t>
            </w:r>
          </w:p>
        </w:tc>
        <w:tc>
          <w:tcPr>
            <w:tcW w:w="852" w:type="dxa"/>
            <w:tcMar>
              <w:top w:w="75" w:type="dxa"/>
              <w:left w:w="150" w:type="dxa"/>
              <w:bottom w:w="75" w:type="dxa"/>
              <w:right w:w="150" w:type="dxa"/>
            </w:tcMar>
            <w:vAlign w:val="center"/>
          </w:tcPr>
          <w:p w14:paraId="4751DB9E"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1</w:t>
            </w:r>
          </w:p>
        </w:tc>
        <w:tc>
          <w:tcPr>
            <w:tcW w:w="1610" w:type="dxa"/>
            <w:tcMar>
              <w:top w:w="75" w:type="dxa"/>
              <w:left w:w="150" w:type="dxa"/>
              <w:bottom w:w="75" w:type="dxa"/>
              <w:right w:w="150" w:type="dxa"/>
            </w:tcMar>
            <w:vAlign w:val="center"/>
          </w:tcPr>
          <w:p w14:paraId="2A6316FD"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55</w:t>
            </w:r>
            <w:r w:rsidRPr="00E977DF">
              <w:rPr>
                <w:rFonts w:asciiTheme="minorEastAsia" w:eastAsiaTheme="minorEastAsia" w:hAnsiTheme="minorEastAsia" w:cs="宋体" w:hint="eastAsia"/>
                <w:b/>
                <w:bCs/>
                <w:kern w:val="0"/>
                <w:szCs w:val="21"/>
              </w:rPr>
              <w:t>0000.00</w:t>
            </w:r>
          </w:p>
        </w:tc>
        <w:tc>
          <w:tcPr>
            <w:tcW w:w="939" w:type="dxa"/>
            <w:tcMar>
              <w:top w:w="75" w:type="dxa"/>
              <w:left w:w="150" w:type="dxa"/>
              <w:bottom w:w="75" w:type="dxa"/>
              <w:right w:w="150" w:type="dxa"/>
            </w:tcMar>
            <w:vAlign w:val="center"/>
          </w:tcPr>
          <w:p w14:paraId="3675B28A"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批</w:t>
            </w:r>
          </w:p>
        </w:tc>
        <w:tc>
          <w:tcPr>
            <w:tcW w:w="2128" w:type="dxa"/>
            <w:tcMar>
              <w:top w:w="75" w:type="dxa"/>
              <w:left w:w="150" w:type="dxa"/>
              <w:bottom w:w="75" w:type="dxa"/>
              <w:right w:w="150" w:type="dxa"/>
            </w:tcMar>
            <w:vAlign w:val="center"/>
          </w:tcPr>
          <w:p w14:paraId="5C4F2EAC" w14:textId="77777777" w:rsidR="000E64FC" w:rsidRPr="00E977DF" w:rsidRDefault="005B2798">
            <w:pPr>
              <w:wordWrap w:val="0"/>
              <w:spacing w:line="360" w:lineRule="auto"/>
              <w:jc w:val="center"/>
              <w:rPr>
                <w:rFonts w:asciiTheme="minorEastAsia" w:eastAsiaTheme="minorEastAsia" w:hAnsiTheme="minorEastAsia" w:cs="宋体"/>
                <w:b/>
                <w:bCs/>
                <w:kern w:val="0"/>
                <w:szCs w:val="21"/>
              </w:rPr>
            </w:pPr>
            <w:r w:rsidRPr="00E977DF">
              <w:rPr>
                <w:rFonts w:asciiTheme="minorEastAsia" w:eastAsiaTheme="minorEastAsia" w:hAnsiTheme="minorEastAsia" w:cs="宋体"/>
                <w:b/>
                <w:bCs/>
                <w:kern w:val="0"/>
                <w:szCs w:val="21"/>
              </w:rPr>
              <w:t>详见第三部分“用户需求书”</w:t>
            </w:r>
          </w:p>
        </w:tc>
        <w:tc>
          <w:tcPr>
            <w:tcW w:w="990" w:type="dxa"/>
            <w:tcMar>
              <w:top w:w="75" w:type="dxa"/>
              <w:left w:w="150" w:type="dxa"/>
              <w:bottom w:w="75" w:type="dxa"/>
              <w:right w:w="150" w:type="dxa"/>
            </w:tcMar>
            <w:vAlign w:val="center"/>
          </w:tcPr>
          <w:p w14:paraId="64BE74D1" w14:textId="77777777" w:rsidR="000E64FC" w:rsidRPr="00E977DF" w:rsidRDefault="000E64FC">
            <w:pPr>
              <w:wordWrap w:val="0"/>
              <w:spacing w:line="360" w:lineRule="auto"/>
              <w:jc w:val="center"/>
              <w:rPr>
                <w:rFonts w:asciiTheme="minorEastAsia" w:eastAsiaTheme="minorEastAsia" w:hAnsiTheme="minorEastAsia" w:cs="宋体"/>
                <w:b/>
                <w:bCs/>
                <w:kern w:val="0"/>
                <w:szCs w:val="21"/>
              </w:rPr>
            </w:pPr>
          </w:p>
        </w:tc>
      </w:tr>
    </w:tbl>
    <w:p w14:paraId="4DE0F48B"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合同履行期限：</w:t>
      </w:r>
      <w:r w:rsidRPr="00E977DF">
        <w:rPr>
          <w:rFonts w:asciiTheme="minorEastAsia" w:eastAsiaTheme="minorEastAsia" w:hAnsiTheme="minorEastAsia" w:hint="eastAsia"/>
          <w:sz w:val="21"/>
          <w:szCs w:val="21"/>
        </w:rPr>
        <w:t>签订合同后150个工作日内完成（合同签订后投标人需提供详细的实施计划和进度安排）。</w:t>
      </w:r>
    </w:p>
    <w:p w14:paraId="4A1245BF"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本项目不接受联合体投标。</w:t>
      </w:r>
    </w:p>
    <w:p w14:paraId="3A0A94A4"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二、申请人的资格要求：</w:t>
      </w:r>
    </w:p>
    <w:p w14:paraId="42F532C4"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sz w:val="21"/>
          <w:szCs w:val="21"/>
        </w:rPr>
      </w:pPr>
      <w:r w:rsidRPr="00E977DF">
        <w:rPr>
          <w:rFonts w:asciiTheme="minorEastAsia" w:eastAsiaTheme="minorEastAsia" w:hAnsiTheme="minorEastAsia"/>
          <w:sz w:val="21"/>
          <w:szCs w:val="21"/>
        </w:rPr>
        <w:t>1.满足《中华人民共和国政府采购法》第二十二条规定；</w:t>
      </w:r>
    </w:p>
    <w:p w14:paraId="53A96537"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2.落实政府采购政策需满足的资格要求： 无</w:t>
      </w:r>
    </w:p>
    <w:p w14:paraId="249CCAEB"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3.本项目的特定资格要求：</w:t>
      </w:r>
    </w:p>
    <w:p w14:paraId="2E216E57"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（1）</w:t>
      </w:r>
      <w:r w:rsidRPr="00E977DF">
        <w:rPr>
          <w:rFonts w:asciiTheme="minorEastAsia" w:eastAsiaTheme="minorEastAsia" w:hAnsiTheme="minorEastAsia" w:hint="eastAsia"/>
          <w:sz w:val="21"/>
          <w:szCs w:val="21"/>
        </w:rPr>
        <w:t>供应商未被列入失信被执行人名单、重大税收违法案件当事人名单、政府采购严重违法失信行为记录名单，信用信息以信用中国网站（www.creditchina.gov.cn）、中国政府采购网（www.ccgp.gov.cn）公布为准；</w:t>
      </w:r>
    </w:p>
    <w:p w14:paraId="5392D8B2"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（2）本项目不接受联合体投标。</w:t>
      </w:r>
    </w:p>
    <w:p w14:paraId="438FFD61"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三、获取招标文件</w:t>
      </w:r>
    </w:p>
    <w:p w14:paraId="05F84E7B"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sz w:val="21"/>
          <w:szCs w:val="21"/>
        </w:rPr>
      </w:pPr>
      <w:r w:rsidRPr="00E977DF">
        <w:rPr>
          <w:rFonts w:asciiTheme="minorEastAsia" w:eastAsiaTheme="minorEastAsia" w:hAnsiTheme="minorEastAsia" w:hint="eastAsia"/>
          <w:sz w:val="21"/>
          <w:szCs w:val="21"/>
        </w:rPr>
        <w:t>1.时间：本项目招标文件实行“政府采购云平台”在线获取，不提供招标文件纸质版。供应商获取招标文件前应先完成“政府采购云平台”的账号注册；</w:t>
      </w:r>
    </w:p>
    <w:p w14:paraId="21E768CD"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2.地址：政府采购云平台（https://login.zcygov.cn）</w:t>
      </w:r>
    </w:p>
    <w:p w14:paraId="45AC4914"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3.方式：在线获取（潜在投标人登陆政府采购云平台，进入“项目采购”，在“获取采购文件”菜单中选择项目后“申请获取采购文件”）</w:t>
      </w:r>
    </w:p>
    <w:p w14:paraId="7D7C5E7A"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4.售价：免费</w:t>
      </w:r>
    </w:p>
    <w:p w14:paraId="274162D6"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备注：</w:t>
      </w:r>
    </w:p>
    <w:p w14:paraId="1279709B"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 xml:space="preserve"> 1）获取招标文件截止时间之后潜在投标人依然可以获取招标文件，如对招标文件有质疑的应在规定的质疑期限内提出；</w:t>
      </w:r>
    </w:p>
    <w:p w14:paraId="57E19B03"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lastRenderedPageBreak/>
        <w:t>2）公告规定的招标文件获取方式为依法获取招标文件的方式，未按照公告规定的方式获取招标文件的，不得对招标文件提起质疑、投诉。</w:t>
      </w:r>
    </w:p>
    <w:p w14:paraId="05049E7B"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四、提交投标文件截止时间、开标时间和地点</w:t>
      </w:r>
    </w:p>
    <w:p w14:paraId="1D4086BD" w14:textId="028A4482"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1.提交投标文件截止时间： 2020年</w:t>
      </w:r>
      <w:r w:rsidR="002E5B8A">
        <w:rPr>
          <w:rFonts w:asciiTheme="minorEastAsia" w:eastAsiaTheme="minorEastAsia" w:hAnsiTheme="minorEastAsia"/>
          <w:sz w:val="21"/>
          <w:szCs w:val="21"/>
        </w:rPr>
        <w:t>08</w:t>
      </w:r>
      <w:r w:rsidRPr="00E977DF">
        <w:rPr>
          <w:rFonts w:asciiTheme="minorEastAsia" w:eastAsiaTheme="minorEastAsia" w:hAnsiTheme="minorEastAsia"/>
          <w:sz w:val="21"/>
          <w:szCs w:val="21"/>
        </w:rPr>
        <w:t>月</w:t>
      </w:r>
      <w:r w:rsidR="002E5B8A">
        <w:rPr>
          <w:rFonts w:asciiTheme="minorEastAsia" w:eastAsiaTheme="minorEastAsia" w:hAnsiTheme="minorEastAsia"/>
          <w:sz w:val="21"/>
          <w:szCs w:val="21"/>
        </w:rPr>
        <w:t>17</w:t>
      </w:r>
      <w:r w:rsidRPr="00E977DF">
        <w:rPr>
          <w:rFonts w:asciiTheme="minorEastAsia" w:eastAsiaTheme="minorEastAsia" w:hAnsiTheme="minorEastAsia"/>
          <w:sz w:val="21"/>
          <w:szCs w:val="21"/>
        </w:rPr>
        <w:t>日</w:t>
      </w:r>
      <w:r w:rsidR="002E5B8A">
        <w:rPr>
          <w:rFonts w:asciiTheme="minorEastAsia" w:eastAsiaTheme="minorEastAsia" w:hAnsiTheme="minorEastAsia"/>
          <w:sz w:val="21"/>
          <w:szCs w:val="21"/>
        </w:rPr>
        <w:t>14</w:t>
      </w:r>
      <w:r w:rsidRPr="00E977DF">
        <w:rPr>
          <w:rFonts w:asciiTheme="minorEastAsia" w:eastAsiaTheme="minorEastAsia" w:hAnsiTheme="minorEastAsia"/>
          <w:sz w:val="21"/>
          <w:szCs w:val="21"/>
        </w:rPr>
        <w:t>:</w:t>
      </w:r>
      <w:r w:rsidR="002E5B8A">
        <w:rPr>
          <w:rFonts w:asciiTheme="minorEastAsia" w:eastAsiaTheme="minorEastAsia" w:hAnsiTheme="minorEastAsia"/>
          <w:sz w:val="21"/>
          <w:szCs w:val="21"/>
        </w:rPr>
        <w:t>0</w:t>
      </w:r>
      <w:r w:rsidRPr="00E977DF">
        <w:rPr>
          <w:rFonts w:asciiTheme="minorEastAsia" w:eastAsiaTheme="minorEastAsia" w:hAnsiTheme="minorEastAsia"/>
          <w:sz w:val="21"/>
          <w:szCs w:val="21"/>
        </w:rPr>
        <w:t>0（北京时间）</w:t>
      </w:r>
    </w:p>
    <w:p w14:paraId="4F7DC106"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 投标地点（网址）：杭州市下城区环城北路141号永通信息广场西楼10楼会议室。</w:t>
      </w:r>
    </w:p>
    <w:p w14:paraId="2662DE25" w14:textId="1602599B"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 xml:space="preserve"> 投标供应商应于（2020- </w:t>
      </w:r>
      <w:r w:rsidR="002E5B8A">
        <w:rPr>
          <w:rFonts w:asciiTheme="minorEastAsia" w:eastAsiaTheme="minorEastAsia" w:hAnsiTheme="minorEastAsia"/>
          <w:sz w:val="21"/>
          <w:szCs w:val="21"/>
        </w:rPr>
        <w:t>08</w:t>
      </w:r>
      <w:r w:rsidRPr="00E977DF">
        <w:rPr>
          <w:rFonts w:asciiTheme="minorEastAsia" w:eastAsiaTheme="minorEastAsia" w:hAnsiTheme="minorEastAsia"/>
          <w:sz w:val="21"/>
          <w:szCs w:val="21"/>
        </w:rPr>
        <w:t xml:space="preserve"> - </w:t>
      </w:r>
      <w:r w:rsidR="002E5B8A">
        <w:rPr>
          <w:rFonts w:asciiTheme="minorEastAsia" w:eastAsiaTheme="minorEastAsia" w:hAnsiTheme="minorEastAsia"/>
          <w:sz w:val="21"/>
          <w:szCs w:val="21"/>
        </w:rPr>
        <w:t>17</w:t>
      </w:r>
      <w:r w:rsidRPr="00E977DF">
        <w:rPr>
          <w:rFonts w:asciiTheme="minorEastAsia" w:eastAsiaTheme="minorEastAsia" w:hAnsiTheme="minorEastAsia"/>
          <w:sz w:val="21"/>
          <w:szCs w:val="21"/>
        </w:rPr>
        <w:t xml:space="preserve">  </w:t>
      </w:r>
      <w:r w:rsidR="002E5B8A">
        <w:rPr>
          <w:rFonts w:asciiTheme="minorEastAsia" w:eastAsiaTheme="minorEastAsia" w:hAnsiTheme="minorEastAsia"/>
          <w:sz w:val="21"/>
          <w:szCs w:val="21"/>
        </w:rPr>
        <w:t>14</w:t>
      </w:r>
      <w:r w:rsidRPr="00E977DF">
        <w:rPr>
          <w:rFonts w:asciiTheme="minorEastAsia" w:eastAsiaTheme="minorEastAsia" w:hAnsiTheme="minorEastAsia"/>
          <w:sz w:val="21"/>
          <w:szCs w:val="21"/>
        </w:rPr>
        <w:t>:</w:t>
      </w:r>
      <w:r w:rsidR="002E5B8A">
        <w:rPr>
          <w:rFonts w:asciiTheme="minorEastAsia" w:eastAsiaTheme="minorEastAsia" w:hAnsiTheme="minorEastAsia"/>
          <w:sz w:val="21"/>
          <w:szCs w:val="21"/>
        </w:rPr>
        <w:t>0</w:t>
      </w:r>
      <w:r w:rsidRPr="00E977DF">
        <w:rPr>
          <w:rFonts w:asciiTheme="minorEastAsia" w:eastAsiaTheme="minorEastAsia" w:hAnsiTheme="minorEastAsia"/>
          <w:sz w:val="21"/>
          <w:szCs w:val="21"/>
        </w:rPr>
        <w:t>0:00之前）将电子投标文件上传到“政</w:t>
      </w:r>
      <w:proofErr w:type="gramStart"/>
      <w:r w:rsidRPr="00E977DF">
        <w:rPr>
          <w:rFonts w:asciiTheme="minorEastAsia" w:eastAsiaTheme="minorEastAsia" w:hAnsiTheme="minorEastAsia"/>
          <w:sz w:val="21"/>
          <w:szCs w:val="21"/>
        </w:rPr>
        <w:t>采云</w:t>
      </w:r>
      <w:proofErr w:type="gramEnd"/>
      <w:r w:rsidRPr="00E977DF">
        <w:rPr>
          <w:rFonts w:asciiTheme="minorEastAsia" w:eastAsiaTheme="minorEastAsia" w:hAnsiTheme="minorEastAsia"/>
          <w:sz w:val="21"/>
          <w:szCs w:val="21"/>
        </w:rPr>
        <w:t>”平台。</w:t>
      </w:r>
    </w:p>
    <w:p w14:paraId="39F0F88D" w14:textId="41EE4189"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2.开标时间：2020年</w:t>
      </w:r>
      <w:r w:rsidR="002E5B8A">
        <w:rPr>
          <w:rFonts w:asciiTheme="minorEastAsia" w:eastAsiaTheme="minorEastAsia" w:hAnsiTheme="minorEastAsia"/>
          <w:sz w:val="21"/>
          <w:szCs w:val="21"/>
        </w:rPr>
        <w:t>08</w:t>
      </w:r>
      <w:r w:rsidRPr="00E977DF">
        <w:rPr>
          <w:rFonts w:asciiTheme="minorEastAsia" w:eastAsiaTheme="minorEastAsia" w:hAnsiTheme="minorEastAsia"/>
          <w:sz w:val="21"/>
          <w:szCs w:val="21"/>
        </w:rPr>
        <w:t>月</w:t>
      </w:r>
      <w:r w:rsidR="002E5B8A">
        <w:rPr>
          <w:rFonts w:asciiTheme="minorEastAsia" w:eastAsiaTheme="minorEastAsia" w:hAnsiTheme="minorEastAsia"/>
          <w:sz w:val="21"/>
          <w:szCs w:val="21"/>
        </w:rPr>
        <w:t>17</w:t>
      </w:r>
      <w:r w:rsidRPr="00E977DF">
        <w:rPr>
          <w:rFonts w:asciiTheme="minorEastAsia" w:eastAsiaTheme="minorEastAsia" w:hAnsiTheme="minorEastAsia"/>
          <w:sz w:val="21"/>
          <w:szCs w:val="21"/>
        </w:rPr>
        <w:t>日</w:t>
      </w:r>
      <w:r w:rsidRPr="00E977DF">
        <w:rPr>
          <w:rFonts w:asciiTheme="minorEastAsia" w:eastAsiaTheme="minorEastAsia" w:hAnsiTheme="minorEastAsia" w:hint="eastAsia"/>
          <w:sz w:val="21"/>
          <w:szCs w:val="21"/>
        </w:rPr>
        <w:t xml:space="preserve"> </w:t>
      </w:r>
      <w:r w:rsidRPr="00E977DF">
        <w:rPr>
          <w:rFonts w:asciiTheme="minorEastAsia" w:eastAsiaTheme="minorEastAsia" w:hAnsiTheme="minorEastAsia"/>
          <w:sz w:val="21"/>
          <w:szCs w:val="21"/>
        </w:rPr>
        <w:t xml:space="preserve"> </w:t>
      </w:r>
      <w:r w:rsidR="002E5B8A">
        <w:rPr>
          <w:rFonts w:asciiTheme="minorEastAsia" w:eastAsiaTheme="minorEastAsia" w:hAnsiTheme="minorEastAsia"/>
          <w:sz w:val="21"/>
          <w:szCs w:val="21"/>
        </w:rPr>
        <w:t>14</w:t>
      </w:r>
      <w:r w:rsidRPr="00E977DF">
        <w:rPr>
          <w:rFonts w:asciiTheme="minorEastAsia" w:eastAsiaTheme="minorEastAsia" w:hAnsiTheme="minorEastAsia"/>
          <w:sz w:val="21"/>
          <w:szCs w:val="21"/>
        </w:rPr>
        <w:t>:</w:t>
      </w:r>
      <w:r w:rsidR="002E5B8A">
        <w:rPr>
          <w:rFonts w:asciiTheme="minorEastAsia" w:eastAsiaTheme="minorEastAsia" w:hAnsiTheme="minorEastAsia"/>
          <w:sz w:val="21"/>
          <w:szCs w:val="21"/>
        </w:rPr>
        <w:t>0</w:t>
      </w:r>
      <w:r w:rsidRPr="00E977DF">
        <w:rPr>
          <w:rFonts w:asciiTheme="minorEastAsia" w:eastAsiaTheme="minorEastAsia" w:hAnsiTheme="minorEastAsia"/>
          <w:sz w:val="21"/>
          <w:szCs w:val="21"/>
        </w:rPr>
        <w:t>0:00（北京时间）</w:t>
      </w:r>
    </w:p>
    <w:p w14:paraId="6C7BFB28" w14:textId="77777777" w:rsidR="000E64FC" w:rsidRPr="00E977DF" w:rsidRDefault="005B2798">
      <w:pPr>
        <w:pStyle w:val="afb"/>
        <w:spacing w:before="0" w:beforeAutospacing="0" w:after="0" w:afterAutospacing="0" w:line="360" w:lineRule="auto"/>
        <w:ind w:firstLineChars="100" w:firstLine="21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开标地点（网址）：杭州市下城区环城北路141号永通信息广场西楼10楼会议室。</w:t>
      </w:r>
    </w:p>
    <w:p w14:paraId="6B5F27BD" w14:textId="292B8D13" w:rsidR="000E64FC" w:rsidRPr="00E977DF" w:rsidRDefault="005B2798">
      <w:pPr>
        <w:pStyle w:val="afb"/>
        <w:spacing w:before="0" w:beforeAutospacing="0" w:after="0" w:afterAutospacing="0" w:line="360" w:lineRule="auto"/>
        <w:ind w:firstLineChars="100" w:firstLine="21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 xml:space="preserve">开标时间后30分钟内（2020- </w:t>
      </w:r>
      <w:r w:rsidR="002E5B8A">
        <w:rPr>
          <w:rFonts w:asciiTheme="minorEastAsia" w:eastAsiaTheme="minorEastAsia" w:hAnsiTheme="minorEastAsia"/>
          <w:sz w:val="21"/>
          <w:szCs w:val="21"/>
        </w:rPr>
        <w:t>08</w:t>
      </w:r>
      <w:r w:rsidRPr="00E977DF">
        <w:rPr>
          <w:rFonts w:asciiTheme="minorEastAsia" w:eastAsiaTheme="minorEastAsia" w:hAnsiTheme="minorEastAsia" w:hint="eastAsia"/>
          <w:sz w:val="21"/>
          <w:szCs w:val="21"/>
        </w:rPr>
        <w:t xml:space="preserve"> -</w:t>
      </w:r>
      <w:r w:rsidR="002E5B8A">
        <w:rPr>
          <w:rFonts w:asciiTheme="minorEastAsia" w:eastAsiaTheme="minorEastAsia" w:hAnsiTheme="minorEastAsia"/>
          <w:sz w:val="21"/>
          <w:szCs w:val="21"/>
        </w:rPr>
        <w:t>17</w:t>
      </w:r>
      <w:r w:rsidRPr="00E977DF">
        <w:rPr>
          <w:rFonts w:asciiTheme="minorEastAsia" w:eastAsiaTheme="minorEastAsia" w:hAnsiTheme="minorEastAsia"/>
          <w:sz w:val="21"/>
          <w:szCs w:val="21"/>
        </w:rPr>
        <w:t xml:space="preserve"> </w:t>
      </w:r>
      <w:r w:rsidRPr="00E977DF">
        <w:rPr>
          <w:rFonts w:asciiTheme="minorEastAsia" w:eastAsiaTheme="minorEastAsia" w:hAnsiTheme="minorEastAsia" w:hint="eastAsia"/>
          <w:sz w:val="21"/>
          <w:szCs w:val="21"/>
        </w:rPr>
        <w:t xml:space="preserve"> 10:00:00前），供应商须登录“政</w:t>
      </w:r>
      <w:proofErr w:type="gramStart"/>
      <w:r w:rsidRPr="00E977DF">
        <w:rPr>
          <w:rFonts w:asciiTheme="minorEastAsia" w:eastAsiaTheme="minorEastAsia" w:hAnsiTheme="minorEastAsia" w:hint="eastAsia"/>
          <w:sz w:val="21"/>
          <w:szCs w:val="21"/>
        </w:rPr>
        <w:t>采云</w:t>
      </w:r>
      <w:proofErr w:type="gramEnd"/>
      <w:r w:rsidRPr="00E977DF">
        <w:rPr>
          <w:rFonts w:asciiTheme="minorEastAsia" w:eastAsiaTheme="minorEastAsia" w:hAnsiTheme="minorEastAsia" w:hint="eastAsia"/>
          <w:sz w:val="21"/>
          <w:szCs w:val="21"/>
        </w:rPr>
        <w:t>”平台，用“项目采购-开标评标”功能解密投标文件。</w:t>
      </w:r>
    </w:p>
    <w:p w14:paraId="3C846164"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五、公告期限</w:t>
      </w:r>
    </w:p>
    <w:p w14:paraId="3D990A2D"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自本公告发布之日起5个工作日。</w:t>
      </w:r>
    </w:p>
    <w:p w14:paraId="332839D0"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Style w:val="aff4"/>
          <w:rFonts w:asciiTheme="minorEastAsia" w:eastAsiaTheme="minorEastAsia" w:hAnsiTheme="minorEastAsia"/>
          <w:sz w:val="21"/>
          <w:szCs w:val="21"/>
        </w:rPr>
        <w:t>六、在线投标响应（电子投标）说明：</w:t>
      </w:r>
    </w:p>
    <w:p w14:paraId="293EB5C2"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1.本项目通过“政府采购云平台（www.zcygov.cn）”实行在线投标响应（电子投标），供应商应先安装“政</w:t>
      </w:r>
      <w:proofErr w:type="gramStart"/>
      <w:r w:rsidRPr="00E977DF">
        <w:rPr>
          <w:rFonts w:asciiTheme="minorEastAsia" w:eastAsiaTheme="minorEastAsia" w:hAnsiTheme="minorEastAsia"/>
          <w:sz w:val="21"/>
          <w:szCs w:val="21"/>
        </w:rPr>
        <w:t>采云</w:t>
      </w:r>
      <w:proofErr w:type="gramEnd"/>
      <w:r w:rsidRPr="00E977DF">
        <w:rPr>
          <w:rFonts w:asciiTheme="minorEastAsia" w:eastAsiaTheme="minorEastAsia" w:hAnsiTheme="minorEastAsia"/>
          <w:sz w:val="21"/>
          <w:szCs w:val="21"/>
        </w:rPr>
        <w:t>电子交易客户端”，并按照本招标文件和“政府采购云平台”的要求，通过“政</w:t>
      </w:r>
      <w:proofErr w:type="gramStart"/>
      <w:r w:rsidRPr="00E977DF">
        <w:rPr>
          <w:rFonts w:asciiTheme="minorEastAsia" w:eastAsiaTheme="minorEastAsia" w:hAnsiTheme="minorEastAsia"/>
          <w:sz w:val="21"/>
          <w:szCs w:val="21"/>
        </w:rPr>
        <w:t>采云</w:t>
      </w:r>
      <w:proofErr w:type="gramEnd"/>
      <w:r w:rsidRPr="00E977DF">
        <w:rPr>
          <w:rFonts w:asciiTheme="minorEastAsia" w:eastAsiaTheme="minorEastAsia" w:hAnsiTheme="minorEastAsia"/>
          <w:sz w:val="21"/>
          <w:szCs w:val="21"/>
        </w:rPr>
        <w:t>电子交易客户端”编制并加密投标文件。供应商未按规定加密的投标文件，“政府采购云平台”将予以拒收。</w:t>
      </w:r>
    </w:p>
    <w:p w14:paraId="65CF9B1B" w14:textId="77777777" w:rsidR="000E64FC" w:rsidRPr="00E977DF" w:rsidRDefault="005B2798">
      <w:pPr>
        <w:pStyle w:val="afb"/>
        <w:spacing w:before="0" w:beforeAutospacing="0" w:after="0" w:afterAutospacing="0" w:line="360" w:lineRule="auto"/>
        <w:ind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“政</w:t>
      </w:r>
      <w:proofErr w:type="gramStart"/>
      <w:r w:rsidRPr="00E977DF">
        <w:rPr>
          <w:rFonts w:asciiTheme="minorEastAsia" w:eastAsiaTheme="minorEastAsia" w:hAnsiTheme="minorEastAsia"/>
          <w:sz w:val="21"/>
          <w:szCs w:val="21"/>
        </w:rPr>
        <w:t>采云</w:t>
      </w:r>
      <w:proofErr w:type="gramEnd"/>
      <w:r w:rsidRPr="00E977DF">
        <w:rPr>
          <w:rFonts w:asciiTheme="minorEastAsia" w:eastAsiaTheme="minorEastAsia" w:hAnsiTheme="minorEastAsia"/>
          <w:sz w:val="21"/>
          <w:szCs w:val="21"/>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E977DF">
        <w:rPr>
          <w:rFonts w:asciiTheme="minorEastAsia" w:eastAsiaTheme="minorEastAsia" w:hAnsiTheme="minorEastAsia"/>
          <w:sz w:val="21"/>
          <w:szCs w:val="21"/>
        </w:rPr>
        <w:t>询</w:t>
      </w:r>
      <w:proofErr w:type="gramEnd"/>
      <w:r w:rsidRPr="00E977DF">
        <w:rPr>
          <w:rFonts w:asciiTheme="minorEastAsia" w:eastAsiaTheme="minorEastAsia" w:hAnsiTheme="minorEastAsia"/>
          <w:sz w:val="21"/>
          <w:szCs w:val="21"/>
        </w:rPr>
        <w:t>400-881-7190。</w:t>
      </w:r>
    </w:p>
    <w:p w14:paraId="687E4D86"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2.为确保网上操作合法、有效和安全，投标供应商应当在投标截止时间前完成在“政府采购云平台”的身份认证，确保在电子投标过程中能够对相关数据电文进行加密和使用电子签章。使用“政</w:t>
      </w:r>
      <w:proofErr w:type="gramStart"/>
      <w:r w:rsidRPr="00E977DF">
        <w:rPr>
          <w:rFonts w:asciiTheme="minorEastAsia" w:eastAsiaTheme="minorEastAsia" w:hAnsiTheme="minorEastAsia"/>
          <w:sz w:val="21"/>
          <w:szCs w:val="21"/>
        </w:rPr>
        <w:t>采云</w:t>
      </w:r>
      <w:proofErr w:type="gramEnd"/>
      <w:r w:rsidRPr="00E977DF">
        <w:rPr>
          <w:rFonts w:asciiTheme="minorEastAsia" w:eastAsiaTheme="minorEastAsia" w:hAnsiTheme="minorEastAsia"/>
          <w:sz w:val="21"/>
          <w:szCs w:val="21"/>
        </w:rPr>
        <w:t>电子交易客户端”需要提前申领CA数字证书，申领流程请自行前往“浙江政府采购网-下载专区-电子交易客户端-</w:t>
      </w:r>
      <w:hyperlink r:id="rId11" w:tooltip="CA驱动和申领流程" w:history="1">
        <w:r w:rsidRPr="00E977DF">
          <w:rPr>
            <w:rStyle w:val="aff7"/>
            <w:rFonts w:asciiTheme="minorEastAsia" w:eastAsiaTheme="minorEastAsia" w:hAnsiTheme="minorEastAsia"/>
            <w:color w:val="3177FD"/>
            <w:sz w:val="21"/>
            <w:szCs w:val="21"/>
          </w:rPr>
          <w:t>CA驱动和申领流程</w:t>
        </w:r>
      </w:hyperlink>
      <w:r w:rsidRPr="00E977DF">
        <w:rPr>
          <w:rFonts w:asciiTheme="minorEastAsia" w:eastAsiaTheme="minorEastAsia" w:hAnsiTheme="minorEastAsia"/>
          <w:sz w:val="21"/>
          <w:szCs w:val="21"/>
        </w:rPr>
        <w:t>”进行查阅；</w:t>
      </w:r>
    </w:p>
    <w:p w14:paraId="5070EB0A"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3.投标供应商应当在投标截止时间前，将生成的“电子加密投标文件”上传递交至“政府采购云平台”。投标截止时间以后上传递交的投标文件将被“政府采购云平台”拒收。</w:t>
      </w:r>
    </w:p>
    <w:p w14:paraId="16F5C4EA"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4.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供应商名称并加盖公章。</w:t>
      </w:r>
    </w:p>
    <w:p w14:paraId="6D8FF629"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1C4F5FB3" w14:textId="6FAAFFAE" w:rsidR="000E64FC" w:rsidRPr="00E977DF" w:rsidRDefault="002E5B8A">
      <w:pPr>
        <w:pStyle w:val="afb"/>
        <w:spacing w:before="0" w:beforeAutospacing="0" w:after="0" w:afterAutospacing="0" w:line="360" w:lineRule="auto"/>
        <w:rPr>
          <w:rFonts w:asciiTheme="minorEastAsia" w:eastAsiaTheme="minorEastAsia" w:hAnsiTheme="minorEastAsia"/>
          <w:sz w:val="21"/>
          <w:szCs w:val="21"/>
        </w:rPr>
      </w:pPr>
      <w:r>
        <w:rPr>
          <w:rStyle w:val="aff4"/>
          <w:rFonts w:asciiTheme="minorEastAsia" w:eastAsiaTheme="minorEastAsia" w:hAnsiTheme="minorEastAsia" w:hint="eastAsia"/>
          <w:sz w:val="21"/>
          <w:szCs w:val="21"/>
        </w:rPr>
        <w:t>七</w:t>
      </w:r>
      <w:r w:rsidR="005B2798" w:rsidRPr="00E977DF">
        <w:rPr>
          <w:rStyle w:val="aff4"/>
          <w:rFonts w:asciiTheme="minorEastAsia" w:eastAsiaTheme="minorEastAsia" w:hAnsiTheme="minorEastAsia"/>
          <w:sz w:val="21"/>
          <w:szCs w:val="21"/>
        </w:rPr>
        <w:t>、其他补充事宜</w:t>
      </w:r>
    </w:p>
    <w:p w14:paraId="2C171F9C" w14:textId="77777777" w:rsidR="000E64FC" w:rsidRPr="00E977DF" w:rsidRDefault="005B2798">
      <w:pPr>
        <w:pStyle w:val="afb"/>
        <w:spacing w:before="0" w:beforeAutospacing="0" w:after="0" w:afterAutospacing="0" w:line="360" w:lineRule="auto"/>
        <w:ind w:firstLineChars="200" w:firstLine="420"/>
        <w:rPr>
          <w:rFonts w:asciiTheme="minorEastAsia" w:eastAsiaTheme="minorEastAsia" w:hAnsiTheme="minorEastAsia" w:cs="宋体"/>
          <w:sz w:val="21"/>
          <w:szCs w:val="21"/>
        </w:rPr>
      </w:pPr>
      <w:r w:rsidRPr="00E977DF">
        <w:rPr>
          <w:rFonts w:asciiTheme="minorEastAsia" w:eastAsiaTheme="minorEastAsia" w:hAnsiTheme="minorEastAsia"/>
          <w:sz w:val="21"/>
          <w:szCs w:val="21"/>
        </w:rPr>
        <w:lastRenderedPageBreak/>
        <w:t>1.供应商认为招标文件使自己的权益受到损害的，可以自获取招标文件之日（获取截止日之后收到招标文件的，以获取截止日为准）起7个工作日内，以书面形式向采购人和招标代理机构提出质疑。质疑供应商对采购人、招标代理机构的答复不满意或者采购人、招标代理机构未在规定的时间内</w:t>
      </w:r>
      <w:proofErr w:type="gramStart"/>
      <w:r w:rsidRPr="00E977DF">
        <w:rPr>
          <w:rFonts w:asciiTheme="minorEastAsia" w:eastAsiaTheme="minorEastAsia" w:hAnsiTheme="minorEastAsia"/>
          <w:sz w:val="21"/>
          <w:szCs w:val="21"/>
        </w:rPr>
        <w:t>作出</w:t>
      </w:r>
      <w:proofErr w:type="gramEnd"/>
      <w:r w:rsidRPr="00E977DF">
        <w:rPr>
          <w:rFonts w:asciiTheme="minorEastAsia" w:eastAsiaTheme="minorEastAsia" w:hAnsiTheme="minorEastAsia"/>
          <w:sz w:val="21"/>
          <w:szCs w:val="21"/>
        </w:rPr>
        <w:t>答复的，可以在答复期满后十五个工作日内向同级政府采购监督管理部门投诉。</w:t>
      </w:r>
    </w:p>
    <w:p w14:paraId="0E246563" w14:textId="77777777" w:rsidR="000E64FC" w:rsidRPr="00E977DF" w:rsidRDefault="005B2798">
      <w:pPr>
        <w:pStyle w:val="afb"/>
        <w:spacing w:before="0" w:beforeAutospacing="0" w:after="0" w:afterAutospacing="0" w:line="360" w:lineRule="auto"/>
        <w:ind w:firstLine="420"/>
        <w:rPr>
          <w:rFonts w:asciiTheme="minorEastAsia" w:eastAsiaTheme="minorEastAsia" w:hAnsiTheme="minorEastAsia"/>
          <w:sz w:val="21"/>
          <w:szCs w:val="21"/>
        </w:rPr>
      </w:pPr>
      <w:r w:rsidRPr="00E977DF">
        <w:rPr>
          <w:rFonts w:asciiTheme="minorEastAsia" w:eastAsiaTheme="minorEastAsia" w:hAnsiTheme="minorEastAsia"/>
          <w:sz w:val="21"/>
          <w:szCs w:val="21"/>
        </w:rPr>
        <w:t>2.本项目对符合财政扶持政策的中小企业（小型、微型）、监狱企业、残疾人福利性单位给予价格优惠扶持，执行节能产品政府强制采购和优先采购政策，执行环境标志产品政府优先采购政策。</w:t>
      </w:r>
    </w:p>
    <w:p w14:paraId="255245E8" w14:textId="6D5603EA" w:rsidR="000E64FC" w:rsidRPr="00E977DF" w:rsidRDefault="002E5B8A">
      <w:pPr>
        <w:pStyle w:val="afb"/>
        <w:spacing w:before="0" w:beforeAutospacing="0" w:after="0" w:afterAutospacing="0" w:line="360" w:lineRule="auto"/>
        <w:rPr>
          <w:rFonts w:asciiTheme="minorEastAsia" w:eastAsiaTheme="minorEastAsia" w:hAnsiTheme="minorEastAsia"/>
          <w:sz w:val="21"/>
          <w:szCs w:val="21"/>
        </w:rPr>
      </w:pPr>
      <w:r>
        <w:rPr>
          <w:rStyle w:val="aff4"/>
          <w:rFonts w:asciiTheme="minorEastAsia" w:eastAsiaTheme="minorEastAsia" w:hAnsiTheme="minorEastAsia" w:hint="eastAsia"/>
          <w:sz w:val="21"/>
          <w:szCs w:val="21"/>
        </w:rPr>
        <w:t>八</w:t>
      </w:r>
      <w:r w:rsidR="005B2798" w:rsidRPr="00E977DF">
        <w:rPr>
          <w:rStyle w:val="aff4"/>
          <w:rFonts w:asciiTheme="minorEastAsia" w:eastAsiaTheme="minorEastAsia" w:hAnsiTheme="minorEastAsia"/>
          <w:sz w:val="21"/>
          <w:szCs w:val="21"/>
        </w:rPr>
        <w:t>、对本次招标提出询问、质疑、投诉，请按以下方式联系。</w:t>
      </w:r>
    </w:p>
    <w:p w14:paraId="60509EEF" w14:textId="77777777" w:rsidR="000E64FC" w:rsidRPr="00E977DF" w:rsidRDefault="005B2798">
      <w:pPr>
        <w:pStyle w:val="afb"/>
        <w:spacing w:before="0" w:beforeAutospacing="0" w:after="0" w:afterAutospacing="0" w:line="360" w:lineRule="auto"/>
        <w:rPr>
          <w:rFonts w:asciiTheme="minorEastAsia" w:eastAsiaTheme="minorEastAsia" w:hAnsiTheme="minorEastAsia" w:cs="宋体"/>
          <w:b/>
          <w:bCs/>
          <w:sz w:val="21"/>
          <w:szCs w:val="21"/>
        </w:rPr>
      </w:pPr>
      <w:r w:rsidRPr="00E977DF">
        <w:rPr>
          <w:rFonts w:asciiTheme="minorEastAsia" w:eastAsiaTheme="minorEastAsia" w:hAnsiTheme="minorEastAsia"/>
          <w:b/>
          <w:bCs/>
          <w:sz w:val="21"/>
          <w:szCs w:val="21"/>
        </w:rPr>
        <w:t>1.采购人信息</w:t>
      </w:r>
    </w:p>
    <w:p w14:paraId="0FEE25DF"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名称：杭州师范大学</w:t>
      </w:r>
    </w:p>
    <w:p w14:paraId="3E2F96D5"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地址：杭州市余杭区仓前街道余杭塘路2318号</w:t>
      </w:r>
    </w:p>
    <w:p w14:paraId="42BA3369"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传真：0571-28868092</w:t>
      </w:r>
      <w:r w:rsidRPr="00E977DF">
        <w:rPr>
          <w:rFonts w:asciiTheme="minorEastAsia" w:eastAsiaTheme="minorEastAsia" w:hAnsiTheme="minorEastAsia"/>
          <w:sz w:val="21"/>
          <w:szCs w:val="21"/>
        </w:rPr>
        <w:br/>
        <w:t>项目联系人（询问）：</w:t>
      </w:r>
      <w:proofErr w:type="gramStart"/>
      <w:r w:rsidRPr="00E977DF">
        <w:rPr>
          <w:rFonts w:asciiTheme="minorEastAsia" w:eastAsiaTheme="minorEastAsia" w:hAnsiTheme="minorEastAsia"/>
          <w:sz w:val="21"/>
          <w:szCs w:val="21"/>
        </w:rPr>
        <w:t>沈杰老师</w:t>
      </w:r>
      <w:proofErr w:type="gramEnd"/>
    </w:p>
    <w:p w14:paraId="7C53084D"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项目联系方式（询问）：0571-28865149</w:t>
      </w:r>
    </w:p>
    <w:p w14:paraId="187264EA"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质疑联系人：</w:t>
      </w:r>
      <w:proofErr w:type="gramStart"/>
      <w:r w:rsidRPr="00E977DF">
        <w:rPr>
          <w:rFonts w:asciiTheme="minorEastAsia" w:eastAsiaTheme="minorEastAsia" w:hAnsiTheme="minorEastAsia"/>
          <w:sz w:val="21"/>
          <w:szCs w:val="21"/>
        </w:rPr>
        <w:t>沈青老师</w:t>
      </w:r>
      <w:proofErr w:type="gramEnd"/>
    </w:p>
    <w:p w14:paraId="7796310F"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质疑联系方式：0571-28868092</w:t>
      </w:r>
    </w:p>
    <w:p w14:paraId="57E4F44C" w14:textId="77777777" w:rsidR="000E64FC" w:rsidRPr="00E977DF" w:rsidRDefault="005B2798">
      <w:pPr>
        <w:pStyle w:val="afb"/>
        <w:spacing w:before="0" w:beforeAutospacing="0" w:after="0" w:afterAutospacing="0" w:line="360" w:lineRule="auto"/>
        <w:rPr>
          <w:rFonts w:asciiTheme="minorEastAsia" w:eastAsiaTheme="minorEastAsia" w:hAnsiTheme="minorEastAsia"/>
          <w:b/>
          <w:bCs/>
          <w:sz w:val="21"/>
          <w:szCs w:val="21"/>
        </w:rPr>
      </w:pPr>
      <w:r w:rsidRPr="00E977DF">
        <w:rPr>
          <w:rFonts w:asciiTheme="minorEastAsia" w:eastAsiaTheme="minorEastAsia" w:hAnsiTheme="minorEastAsia"/>
          <w:b/>
          <w:bCs/>
          <w:sz w:val="21"/>
          <w:szCs w:val="21"/>
        </w:rPr>
        <w:t>2.采购代理机构信息</w:t>
      </w:r>
    </w:p>
    <w:p w14:paraId="057CFE86"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名称：浙江中诺招标代理有限公司</w:t>
      </w:r>
    </w:p>
    <w:p w14:paraId="273D1846"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地址：杭州市下城区环城北路141号永通信息广场西楼10楼</w:t>
      </w:r>
      <w:r w:rsidRPr="00E977DF">
        <w:rPr>
          <w:rFonts w:asciiTheme="minorEastAsia" w:eastAsiaTheme="minorEastAsia" w:hAnsiTheme="minorEastAsia"/>
          <w:sz w:val="21"/>
          <w:szCs w:val="21"/>
        </w:rPr>
        <w:br/>
        <w:t>传真：0571-88821402-820</w:t>
      </w:r>
    </w:p>
    <w:p w14:paraId="6DD8F4BE"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项目联系人（询问）：吴知静</w:t>
      </w:r>
    </w:p>
    <w:p w14:paraId="37320985"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项目联系方式（询问）：0571-88821402</w:t>
      </w:r>
      <w:r w:rsidRPr="00E977DF">
        <w:rPr>
          <w:rFonts w:asciiTheme="minorEastAsia" w:eastAsiaTheme="minorEastAsia" w:hAnsiTheme="minorEastAsia"/>
          <w:sz w:val="21"/>
          <w:szCs w:val="21"/>
        </w:rPr>
        <w:br/>
        <w:t>质疑联系人：李倩</w:t>
      </w:r>
    </w:p>
    <w:p w14:paraId="15A40DC2"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质疑联系方式： 0571-88821402</w:t>
      </w:r>
    </w:p>
    <w:p w14:paraId="51B0882B" w14:textId="77777777" w:rsidR="000E64FC" w:rsidRPr="00E977DF" w:rsidRDefault="005B2798">
      <w:pPr>
        <w:pStyle w:val="afb"/>
        <w:spacing w:before="0" w:beforeAutospacing="0" w:after="0" w:afterAutospacing="0" w:line="360" w:lineRule="auto"/>
        <w:rPr>
          <w:rFonts w:asciiTheme="minorEastAsia" w:eastAsiaTheme="minorEastAsia" w:hAnsiTheme="minorEastAsia"/>
          <w:b/>
          <w:bCs/>
          <w:sz w:val="21"/>
          <w:szCs w:val="21"/>
        </w:rPr>
      </w:pPr>
      <w:r w:rsidRPr="00E977DF">
        <w:rPr>
          <w:rFonts w:asciiTheme="minorEastAsia" w:eastAsiaTheme="minorEastAsia" w:hAnsiTheme="minorEastAsia"/>
          <w:b/>
          <w:bCs/>
          <w:sz w:val="21"/>
          <w:szCs w:val="21"/>
        </w:rPr>
        <w:t>3.同级政府采购监督管理部门</w:t>
      </w:r>
    </w:p>
    <w:p w14:paraId="7C64B867"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名称：杭州市财政局政府采购监管处</w:t>
      </w:r>
    </w:p>
    <w:p w14:paraId="3F033F01"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地址：杭州市中河中路152号617办公室</w:t>
      </w:r>
    </w:p>
    <w:p w14:paraId="7A94DF4E"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传真：87715261</w:t>
      </w:r>
    </w:p>
    <w:p w14:paraId="3C479A4A"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联系人 吕先生</w:t>
      </w:r>
    </w:p>
    <w:p w14:paraId="21F6D28A" w14:textId="77777777" w:rsidR="000E64FC" w:rsidRPr="00E977DF" w:rsidRDefault="005B2798">
      <w:pPr>
        <w:pStyle w:val="afb"/>
        <w:spacing w:before="0" w:beforeAutospacing="0" w:after="0" w:afterAutospacing="0" w:line="360" w:lineRule="auto"/>
        <w:rPr>
          <w:rFonts w:asciiTheme="minorEastAsia" w:eastAsiaTheme="minorEastAsia" w:hAnsiTheme="minorEastAsia"/>
          <w:sz w:val="21"/>
          <w:szCs w:val="21"/>
        </w:rPr>
      </w:pPr>
      <w:r w:rsidRPr="00E977DF">
        <w:rPr>
          <w:rFonts w:asciiTheme="minorEastAsia" w:eastAsiaTheme="minorEastAsia" w:hAnsiTheme="minorEastAsia"/>
          <w:sz w:val="21"/>
          <w:szCs w:val="21"/>
        </w:rPr>
        <w:t>监督投诉电话：87715261</w:t>
      </w:r>
    </w:p>
    <w:p w14:paraId="14F7C0D1" w14:textId="77777777" w:rsidR="000E64FC" w:rsidRPr="00E977DF" w:rsidRDefault="005B2798">
      <w:pPr>
        <w:widowControl/>
        <w:adjustRightInd w:val="0"/>
        <w:snapToGrid w:val="0"/>
        <w:spacing w:line="360" w:lineRule="auto"/>
        <w:ind w:right="420"/>
        <w:jc w:val="center"/>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br w:type="page"/>
      </w:r>
      <w:r w:rsidRPr="00E977DF">
        <w:rPr>
          <w:rFonts w:asciiTheme="minorEastAsia" w:eastAsiaTheme="minorEastAsia" w:hAnsiTheme="minorEastAsia" w:hint="eastAsia"/>
          <w:b/>
          <w:snapToGrid w:val="0"/>
          <w:kern w:val="0"/>
          <w:szCs w:val="21"/>
        </w:rPr>
        <w:lastRenderedPageBreak/>
        <w:t>前附表</w:t>
      </w:r>
    </w:p>
    <w:tbl>
      <w:tblPr>
        <w:tblW w:w="91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554"/>
        <w:gridCol w:w="6962"/>
      </w:tblGrid>
      <w:tr w:rsidR="000E64FC" w:rsidRPr="00E977DF" w14:paraId="19E1427C" w14:textId="77777777">
        <w:trPr>
          <w:cantSplit/>
          <w:trHeight w:val="431"/>
          <w:tblHeader/>
          <w:jc w:val="center"/>
        </w:trPr>
        <w:tc>
          <w:tcPr>
            <w:tcW w:w="648" w:type="dxa"/>
            <w:vAlign w:val="center"/>
          </w:tcPr>
          <w:p w14:paraId="7FACCCBE" w14:textId="77777777" w:rsidR="000E64FC" w:rsidRPr="00E977DF" w:rsidRDefault="005B2798">
            <w:pPr>
              <w:adjustRightInd w:val="0"/>
              <w:snapToGrid w:val="0"/>
              <w:spacing w:line="360" w:lineRule="auto"/>
              <w:jc w:val="center"/>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t>序</w:t>
            </w:r>
            <w:r w:rsidRPr="00E977DF">
              <w:rPr>
                <w:rFonts w:asciiTheme="minorEastAsia" w:eastAsiaTheme="minorEastAsia" w:hAnsiTheme="minorEastAsia"/>
                <w:b/>
                <w:bCs/>
                <w:snapToGrid w:val="0"/>
                <w:kern w:val="0"/>
                <w:szCs w:val="21"/>
              </w:rPr>
              <w:t>号</w:t>
            </w:r>
          </w:p>
        </w:tc>
        <w:tc>
          <w:tcPr>
            <w:tcW w:w="1554" w:type="dxa"/>
            <w:vAlign w:val="center"/>
          </w:tcPr>
          <w:p w14:paraId="2337856B" w14:textId="77777777" w:rsidR="000E64FC" w:rsidRPr="00E977DF" w:rsidRDefault="005B2798">
            <w:pPr>
              <w:adjustRightInd w:val="0"/>
              <w:snapToGrid w:val="0"/>
              <w:spacing w:line="360" w:lineRule="auto"/>
              <w:jc w:val="center"/>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t>项</w:t>
            </w:r>
            <w:r w:rsidRPr="00E977DF">
              <w:rPr>
                <w:rFonts w:asciiTheme="minorEastAsia" w:eastAsiaTheme="minorEastAsia" w:hAnsiTheme="minorEastAsia"/>
                <w:b/>
                <w:bCs/>
                <w:snapToGrid w:val="0"/>
                <w:kern w:val="0"/>
                <w:szCs w:val="21"/>
              </w:rPr>
              <w:t xml:space="preserve">   目</w:t>
            </w:r>
          </w:p>
        </w:tc>
        <w:tc>
          <w:tcPr>
            <w:tcW w:w="6962" w:type="dxa"/>
            <w:vAlign w:val="center"/>
          </w:tcPr>
          <w:p w14:paraId="24061F08" w14:textId="77777777" w:rsidR="000E64FC" w:rsidRPr="00E977DF" w:rsidRDefault="005B2798">
            <w:pPr>
              <w:adjustRightInd w:val="0"/>
              <w:snapToGrid w:val="0"/>
              <w:spacing w:line="360" w:lineRule="auto"/>
              <w:jc w:val="center"/>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t>内</w:t>
            </w:r>
            <w:r w:rsidRPr="00E977DF">
              <w:rPr>
                <w:rFonts w:asciiTheme="minorEastAsia" w:eastAsiaTheme="minorEastAsia" w:hAnsiTheme="minorEastAsia"/>
                <w:b/>
                <w:bCs/>
                <w:snapToGrid w:val="0"/>
                <w:kern w:val="0"/>
                <w:szCs w:val="21"/>
              </w:rPr>
              <w:t xml:space="preserve">       容</w:t>
            </w:r>
          </w:p>
        </w:tc>
      </w:tr>
      <w:tr w:rsidR="000E64FC" w:rsidRPr="00E977DF" w14:paraId="12875A66" w14:textId="77777777">
        <w:trPr>
          <w:trHeight w:val="492"/>
          <w:jc w:val="center"/>
        </w:trPr>
        <w:tc>
          <w:tcPr>
            <w:tcW w:w="648" w:type="dxa"/>
            <w:vAlign w:val="center"/>
          </w:tcPr>
          <w:p w14:paraId="71C05AF2"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w:t>
            </w:r>
          </w:p>
        </w:tc>
        <w:tc>
          <w:tcPr>
            <w:tcW w:w="1554" w:type="dxa"/>
            <w:vAlign w:val="center"/>
          </w:tcPr>
          <w:p w14:paraId="7B6DF630"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项目名称</w:t>
            </w:r>
          </w:p>
        </w:tc>
        <w:tc>
          <w:tcPr>
            <w:tcW w:w="6962" w:type="dxa"/>
            <w:vAlign w:val="center"/>
          </w:tcPr>
          <w:p w14:paraId="448A8E71"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cs="楷体" w:hint="eastAsia"/>
                <w:snapToGrid w:val="0"/>
                <w:kern w:val="0"/>
                <w:szCs w:val="21"/>
              </w:rPr>
              <w:t>杭州师范大学科研创新服务平台建设项目</w:t>
            </w:r>
          </w:p>
        </w:tc>
      </w:tr>
      <w:tr w:rsidR="000E64FC" w:rsidRPr="00E977DF" w14:paraId="58D6E891" w14:textId="77777777">
        <w:trPr>
          <w:trHeight w:val="455"/>
          <w:jc w:val="center"/>
        </w:trPr>
        <w:tc>
          <w:tcPr>
            <w:tcW w:w="648" w:type="dxa"/>
            <w:vAlign w:val="center"/>
          </w:tcPr>
          <w:p w14:paraId="6DA3AA42"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w:t>
            </w:r>
          </w:p>
        </w:tc>
        <w:tc>
          <w:tcPr>
            <w:tcW w:w="1554" w:type="dxa"/>
            <w:vAlign w:val="center"/>
          </w:tcPr>
          <w:p w14:paraId="3AC79073"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建设地点</w:t>
            </w:r>
          </w:p>
        </w:tc>
        <w:tc>
          <w:tcPr>
            <w:tcW w:w="6962" w:type="dxa"/>
            <w:vAlign w:val="center"/>
          </w:tcPr>
          <w:p w14:paraId="14FD69F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杭州师范大学</w:t>
            </w:r>
          </w:p>
        </w:tc>
      </w:tr>
      <w:tr w:rsidR="000E64FC" w:rsidRPr="00E977DF" w14:paraId="792238D9" w14:textId="77777777">
        <w:trPr>
          <w:trHeight w:val="492"/>
          <w:jc w:val="center"/>
        </w:trPr>
        <w:tc>
          <w:tcPr>
            <w:tcW w:w="648" w:type="dxa"/>
            <w:vAlign w:val="center"/>
          </w:tcPr>
          <w:p w14:paraId="47A4F996"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3</w:t>
            </w:r>
          </w:p>
        </w:tc>
        <w:tc>
          <w:tcPr>
            <w:tcW w:w="1554" w:type="dxa"/>
            <w:vAlign w:val="center"/>
          </w:tcPr>
          <w:p w14:paraId="1F07D373"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招标编号</w:t>
            </w:r>
          </w:p>
        </w:tc>
        <w:tc>
          <w:tcPr>
            <w:tcW w:w="6962" w:type="dxa"/>
            <w:vAlign w:val="center"/>
          </w:tcPr>
          <w:p w14:paraId="0A47A218" w14:textId="72DA0887" w:rsidR="000E64FC" w:rsidRPr="00E977DF" w:rsidRDefault="005B2798">
            <w:pPr>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
                <w:bCs/>
                <w:snapToGrid w:val="0"/>
                <w:kern w:val="0"/>
                <w:szCs w:val="21"/>
              </w:rPr>
              <w:t>HZNU-</w:t>
            </w:r>
            <w:r w:rsidR="009D45E7">
              <w:rPr>
                <w:rFonts w:asciiTheme="minorEastAsia" w:eastAsiaTheme="minorEastAsia" w:hAnsiTheme="minorEastAsia" w:hint="eastAsia"/>
                <w:b/>
                <w:bCs/>
                <w:snapToGrid w:val="0"/>
                <w:kern w:val="0"/>
                <w:szCs w:val="21"/>
              </w:rPr>
              <w:t>2020109</w:t>
            </w:r>
          </w:p>
        </w:tc>
      </w:tr>
      <w:tr w:rsidR="000E64FC" w:rsidRPr="00E977DF" w14:paraId="328B804A" w14:textId="77777777">
        <w:trPr>
          <w:trHeight w:val="587"/>
          <w:jc w:val="center"/>
        </w:trPr>
        <w:tc>
          <w:tcPr>
            <w:tcW w:w="648" w:type="dxa"/>
            <w:vAlign w:val="center"/>
          </w:tcPr>
          <w:p w14:paraId="30EBDDA3"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4</w:t>
            </w:r>
          </w:p>
        </w:tc>
        <w:tc>
          <w:tcPr>
            <w:tcW w:w="1554" w:type="dxa"/>
            <w:vAlign w:val="center"/>
          </w:tcPr>
          <w:p w14:paraId="63A272FB"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采购方式</w:t>
            </w:r>
          </w:p>
        </w:tc>
        <w:tc>
          <w:tcPr>
            <w:tcW w:w="6962" w:type="dxa"/>
            <w:vAlign w:val="center"/>
          </w:tcPr>
          <w:p w14:paraId="6A21ECEF"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公开招标</w:t>
            </w:r>
          </w:p>
        </w:tc>
      </w:tr>
      <w:tr w:rsidR="000E64FC" w:rsidRPr="00E977DF" w14:paraId="6F913DAE" w14:textId="77777777">
        <w:trPr>
          <w:trHeight w:val="589"/>
          <w:jc w:val="center"/>
        </w:trPr>
        <w:tc>
          <w:tcPr>
            <w:tcW w:w="648" w:type="dxa"/>
            <w:vAlign w:val="center"/>
          </w:tcPr>
          <w:p w14:paraId="2CC56D34"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5</w:t>
            </w:r>
          </w:p>
        </w:tc>
        <w:tc>
          <w:tcPr>
            <w:tcW w:w="1554" w:type="dxa"/>
            <w:vAlign w:val="center"/>
          </w:tcPr>
          <w:p w14:paraId="2CFB20F5"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采购内容</w:t>
            </w:r>
          </w:p>
        </w:tc>
        <w:tc>
          <w:tcPr>
            <w:tcW w:w="6962" w:type="dxa"/>
            <w:vAlign w:val="center"/>
          </w:tcPr>
          <w:p w14:paraId="392C3244"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详见招标公告第二条内容。</w:t>
            </w:r>
          </w:p>
        </w:tc>
      </w:tr>
      <w:tr w:rsidR="000E64FC" w:rsidRPr="00E977DF" w14:paraId="298AC433" w14:textId="77777777">
        <w:trPr>
          <w:trHeight w:val="611"/>
          <w:jc w:val="center"/>
        </w:trPr>
        <w:tc>
          <w:tcPr>
            <w:tcW w:w="648" w:type="dxa"/>
            <w:vAlign w:val="center"/>
          </w:tcPr>
          <w:p w14:paraId="31F83A64"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6</w:t>
            </w:r>
          </w:p>
        </w:tc>
        <w:tc>
          <w:tcPr>
            <w:tcW w:w="1554" w:type="dxa"/>
            <w:vAlign w:val="center"/>
          </w:tcPr>
          <w:p w14:paraId="1AE4E3A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b/>
                <w:bCs/>
                <w:snapToGrid w:val="0"/>
                <w:kern w:val="0"/>
                <w:szCs w:val="21"/>
              </w:rPr>
              <w:t>交货期</w:t>
            </w:r>
          </w:p>
        </w:tc>
        <w:tc>
          <w:tcPr>
            <w:tcW w:w="6962" w:type="dxa"/>
            <w:vAlign w:val="center"/>
          </w:tcPr>
          <w:p w14:paraId="59FF130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详见招标文件第三部分</w:t>
            </w:r>
            <w:r w:rsidRPr="00E977DF">
              <w:rPr>
                <w:rFonts w:asciiTheme="minorEastAsia" w:eastAsiaTheme="minorEastAsia" w:hAnsiTheme="minorEastAsia" w:hint="eastAsia"/>
                <w:bCs/>
                <w:snapToGrid w:val="0"/>
                <w:kern w:val="0"/>
                <w:szCs w:val="21"/>
              </w:rPr>
              <w:t>或合同中另行约定。</w:t>
            </w:r>
          </w:p>
        </w:tc>
      </w:tr>
      <w:tr w:rsidR="000E64FC" w:rsidRPr="00E977DF" w14:paraId="524A9B2D" w14:textId="77777777">
        <w:trPr>
          <w:trHeight w:val="582"/>
          <w:jc w:val="center"/>
        </w:trPr>
        <w:tc>
          <w:tcPr>
            <w:tcW w:w="648" w:type="dxa"/>
            <w:vAlign w:val="center"/>
          </w:tcPr>
          <w:p w14:paraId="4B959046"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7</w:t>
            </w:r>
          </w:p>
        </w:tc>
        <w:tc>
          <w:tcPr>
            <w:tcW w:w="1554" w:type="dxa"/>
            <w:vAlign w:val="center"/>
          </w:tcPr>
          <w:p w14:paraId="43CCACAA"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资金来源</w:t>
            </w:r>
          </w:p>
        </w:tc>
        <w:tc>
          <w:tcPr>
            <w:tcW w:w="6962" w:type="dxa"/>
            <w:vAlign w:val="center"/>
          </w:tcPr>
          <w:p w14:paraId="1E08CA6E"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财政资金</w:t>
            </w:r>
          </w:p>
        </w:tc>
      </w:tr>
      <w:tr w:rsidR="000E64FC" w:rsidRPr="00E977DF" w14:paraId="1366791C" w14:textId="77777777">
        <w:trPr>
          <w:trHeight w:val="611"/>
          <w:jc w:val="center"/>
        </w:trPr>
        <w:tc>
          <w:tcPr>
            <w:tcW w:w="648" w:type="dxa"/>
            <w:vAlign w:val="center"/>
          </w:tcPr>
          <w:p w14:paraId="132FF68D"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8</w:t>
            </w:r>
          </w:p>
        </w:tc>
        <w:tc>
          <w:tcPr>
            <w:tcW w:w="1554" w:type="dxa"/>
            <w:vAlign w:val="center"/>
          </w:tcPr>
          <w:p w14:paraId="32123399"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采购预算</w:t>
            </w:r>
          </w:p>
        </w:tc>
        <w:tc>
          <w:tcPr>
            <w:tcW w:w="6962" w:type="dxa"/>
            <w:vAlign w:val="center"/>
          </w:tcPr>
          <w:p w14:paraId="7F524D25"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cs="楷体" w:hint="eastAsia"/>
                <w:b/>
                <w:snapToGrid w:val="0"/>
                <w:kern w:val="0"/>
                <w:szCs w:val="21"/>
              </w:rPr>
              <w:t>预算人民币</w:t>
            </w:r>
            <w:r w:rsidRPr="00E977DF">
              <w:rPr>
                <w:rFonts w:asciiTheme="minorEastAsia" w:eastAsiaTheme="minorEastAsia" w:hAnsiTheme="minorEastAsia"/>
                <w:b/>
                <w:szCs w:val="21"/>
              </w:rPr>
              <w:t>55</w:t>
            </w:r>
            <w:r w:rsidRPr="00E977DF">
              <w:rPr>
                <w:rFonts w:asciiTheme="minorEastAsia" w:eastAsiaTheme="minorEastAsia" w:hAnsiTheme="minorEastAsia" w:hint="eastAsia"/>
                <w:b/>
                <w:szCs w:val="21"/>
              </w:rPr>
              <w:t>万元；投标报价高于本项目预算将作无效标处理。</w:t>
            </w:r>
          </w:p>
        </w:tc>
      </w:tr>
      <w:tr w:rsidR="000E64FC" w:rsidRPr="00E977DF" w14:paraId="22F0858A" w14:textId="77777777">
        <w:trPr>
          <w:trHeight w:val="547"/>
          <w:jc w:val="center"/>
        </w:trPr>
        <w:tc>
          <w:tcPr>
            <w:tcW w:w="648" w:type="dxa"/>
            <w:vAlign w:val="center"/>
          </w:tcPr>
          <w:p w14:paraId="5D40D39A"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9</w:t>
            </w:r>
          </w:p>
        </w:tc>
        <w:tc>
          <w:tcPr>
            <w:tcW w:w="1554" w:type="dxa"/>
            <w:vAlign w:val="center"/>
          </w:tcPr>
          <w:p w14:paraId="1B02B023"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招标答疑</w:t>
            </w:r>
          </w:p>
        </w:tc>
        <w:tc>
          <w:tcPr>
            <w:tcW w:w="6962" w:type="dxa"/>
            <w:vAlign w:val="center"/>
          </w:tcPr>
          <w:p w14:paraId="512BE57D" w14:textId="6A82FC36" w:rsidR="000E64FC" w:rsidRPr="00E977DF" w:rsidRDefault="005B2798">
            <w:pPr>
              <w:widowControl/>
              <w:snapToGrid w:val="0"/>
              <w:spacing w:line="360" w:lineRule="auto"/>
              <w:ind w:firstLine="480"/>
              <w:jc w:val="left"/>
              <w:rPr>
                <w:rFonts w:asciiTheme="minorEastAsia" w:eastAsiaTheme="minorEastAsia" w:hAnsiTheme="minorEastAsia" w:cs="宋体"/>
                <w:kern w:val="0"/>
                <w:szCs w:val="21"/>
              </w:rPr>
            </w:pPr>
            <w:r w:rsidRPr="00E977DF">
              <w:rPr>
                <w:rFonts w:asciiTheme="minorEastAsia" w:eastAsiaTheme="minorEastAsia" w:hAnsiTheme="minorEastAsia" w:hint="eastAsia"/>
                <w:snapToGrid w:val="0"/>
                <w:kern w:val="0"/>
                <w:szCs w:val="21"/>
              </w:rPr>
              <w:t>投标人如认为招标文件表述不清晰、存在歧视性或者倾向性或者其他违法内容的，必须在</w:t>
            </w:r>
            <w:r w:rsidRPr="00E977DF">
              <w:rPr>
                <w:rFonts w:asciiTheme="minorEastAsia" w:eastAsiaTheme="minorEastAsia" w:hAnsiTheme="minorEastAsia"/>
                <w:snapToGrid w:val="0"/>
                <w:kern w:val="0"/>
                <w:szCs w:val="21"/>
              </w:rPr>
              <w:t>2020</w:t>
            </w:r>
            <w:r w:rsidRPr="00E977DF">
              <w:rPr>
                <w:rFonts w:asciiTheme="minorEastAsia" w:eastAsiaTheme="minorEastAsia" w:hAnsiTheme="minorEastAsia" w:hint="eastAsia"/>
                <w:snapToGrid w:val="0"/>
                <w:kern w:val="0"/>
                <w:szCs w:val="21"/>
              </w:rPr>
              <w:t>年</w:t>
            </w:r>
            <w:r w:rsidRPr="00E977DF">
              <w:rPr>
                <w:rFonts w:asciiTheme="minorEastAsia" w:eastAsiaTheme="minorEastAsia" w:hAnsiTheme="minorEastAsia"/>
                <w:snapToGrid w:val="0"/>
                <w:kern w:val="0"/>
                <w:szCs w:val="21"/>
              </w:rPr>
              <w:t xml:space="preserve"> </w:t>
            </w:r>
            <w:r w:rsidR="002E5B8A">
              <w:rPr>
                <w:rFonts w:asciiTheme="minorEastAsia" w:eastAsiaTheme="minorEastAsia" w:hAnsiTheme="minorEastAsia"/>
                <w:snapToGrid w:val="0"/>
                <w:kern w:val="0"/>
                <w:szCs w:val="21"/>
              </w:rPr>
              <w:t>08</w:t>
            </w:r>
            <w:r w:rsidRPr="00E977DF">
              <w:rPr>
                <w:rFonts w:asciiTheme="minorEastAsia" w:eastAsiaTheme="minorEastAsia" w:hAnsiTheme="minorEastAsia" w:hint="eastAsia"/>
                <w:snapToGrid w:val="0"/>
                <w:kern w:val="0"/>
                <w:szCs w:val="21"/>
              </w:rPr>
              <w:t>月</w:t>
            </w:r>
            <w:r w:rsidR="002E5B8A">
              <w:rPr>
                <w:rFonts w:asciiTheme="minorEastAsia" w:eastAsiaTheme="minorEastAsia" w:hAnsiTheme="minorEastAsia" w:hint="eastAsia"/>
                <w:snapToGrid w:val="0"/>
                <w:kern w:val="0"/>
                <w:szCs w:val="21"/>
              </w:rPr>
              <w:t>1</w:t>
            </w:r>
            <w:r w:rsidR="002E5B8A">
              <w:rPr>
                <w:rFonts w:asciiTheme="minorEastAsia" w:eastAsiaTheme="minorEastAsia" w:hAnsiTheme="minorEastAsia"/>
                <w:snapToGrid w:val="0"/>
                <w:kern w:val="0"/>
                <w:szCs w:val="21"/>
              </w:rPr>
              <w:t>7</w:t>
            </w:r>
            <w:r w:rsidRPr="00E977DF">
              <w:rPr>
                <w:rFonts w:asciiTheme="minorEastAsia" w:eastAsiaTheme="minorEastAsia" w:hAnsiTheme="minorEastAsia"/>
                <w:snapToGrid w:val="0"/>
                <w:kern w:val="0"/>
                <w:szCs w:val="21"/>
              </w:rPr>
              <w:t xml:space="preserve"> </w:t>
            </w:r>
            <w:r w:rsidRPr="00E977DF">
              <w:rPr>
                <w:rFonts w:asciiTheme="minorEastAsia" w:eastAsiaTheme="minorEastAsia" w:hAnsiTheme="minorEastAsia" w:hint="eastAsia"/>
                <w:snapToGrid w:val="0"/>
                <w:kern w:val="0"/>
                <w:szCs w:val="21"/>
              </w:rPr>
              <w:t>日17</w:t>
            </w:r>
            <w:r w:rsidRPr="00E977DF">
              <w:rPr>
                <w:rFonts w:asciiTheme="minorEastAsia" w:eastAsiaTheme="minorEastAsia" w:hAnsiTheme="minorEastAsia"/>
                <w:snapToGrid w:val="0"/>
                <w:kern w:val="0"/>
                <w:szCs w:val="21"/>
              </w:rPr>
              <w:t>时之前</w:t>
            </w:r>
            <w:r w:rsidRPr="00E977DF">
              <w:rPr>
                <w:rFonts w:asciiTheme="minorEastAsia" w:eastAsiaTheme="minorEastAsia" w:hAnsiTheme="minorEastAsia" w:hint="eastAsia"/>
                <w:snapToGrid w:val="0"/>
                <w:kern w:val="0"/>
                <w:szCs w:val="21"/>
              </w:rPr>
              <w:t>、</w:t>
            </w:r>
            <w:r w:rsidRPr="00E977DF">
              <w:rPr>
                <w:rFonts w:asciiTheme="minorEastAsia" w:eastAsiaTheme="minorEastAsia" w:hAnsiTheme="minorEastAsia"/>
                <w:snapToGrid w:val="0"/>
                <w:kern w:val="0"/>
                <w:szCs w:val="21"/>
              </w:rPr>
              <w:t>将要求答疑的问题传真</w:t>
            </w:r>
            <w:r w:rsidRPr="00E977DF">
              <w:rPr>
                <w:rFonts w:asciiTheme="minorEastAsia" w:eastAsiaTheme="minorEastAsia" w:hAnsiTheme="minorEastAsia"/>
                <w:bCs/>
                <w:snapToGrid w:val="0"/>
                <w:kern w:val="0"/>
                <w:szCs w:val="21"/>
              </w:rPr>
              <w:t>0571</w:t>
            </w:r>
            <w:r w:rsidRPr="00E977DF">
              <w:rPr>
                <w:rFonts w:asciiTheme="minorEastAsia" w:eastAsiaTheme="minorEastAsia" w:hAnsiTheme="minorEastAsia" w:hint="eastAsia"/>
                <w:bCs/>
                <w:snapToGrid w:val="0"/>
                <w:kern w:val="0"/>
                <w:szCs w:val="21"/>
              </w:rPr>
              <w:t>－88821402-823</w:t>
            </w:r>
            <w:r w:rsidRPr="00E977DF">
              <w:rPr>
                <w:rFonts w:asciiTheme="minorEastAsia" w:eastAsiaTheme="minorEastAsia" w:hAnsiTheme="minorEastAsia" w:hint="eastAsia"/>
                <w:b/>
                <w:bCs/>
                <w:snapToGrid w:val="0"/>
                <w:kern w:val="0"/>
                <w:szCs w:val="21"/>
              </w:rPr>
              <w:t>,</w:t>
            </w:r>
            <w:r w:rsidRPr="00E977DF">
              <w:rPr>
                <w:rFonts w:asciiTheme="minorEastAsia" w:eastAsiaTheme="minorEastAsia" w:hAnsiTheme="minorEastAsia"/>
                <w:snapToGrid w:val="0"/>
                <w:kern w:val="0"/>
                <w:szCs w:val="21"/>
              </w:rPr>
              <w:t>并发电子邮件至</w:t>
            </w:r>
            <w:r w:rsidRPr="00E977DF">
              <w:rPr>
                <w:rFonts w:asciiTheme="minorEastAsia" w:eastAsiaTheme="minorEastAsia" w:hAnsiTheme="minorEastAsia" w:hint="eastAsia"/>
                <w:snapToGrid w:val="0"/>
                <w:kern w:val="0"/>
                <w:szCs w:val="21"/>
              </w:rPr>
              <w:t>info@zngpa.cn（</w:t>
            </w:r>
            <w:r w:rsidRPr="00E977DF">
              <w:rPr>
                <w:rFonts w:asciiTheme="minorEastAsia" w:eastAsiaTheme="minorEastAsia" w:hAnsiTheme="minorEastAsia" w:hint="eastAsia"/>
                <w:snapToGrid w:val="0"/>
                <w:kern w:val="0"/>
                <w:szCs w:val="21"/>
                <w:lang w:val="zh-CN"/>
              </w:rPr>
              <w:t>电子邮件与书面文件有不一致的</w:t>
            </w:r>
            <w:r w:rsidRPr="00E977DF">
              <w:rPr>
                <w:rFonts w:asciiTheme="minorEastAsia" w:eastAsiaTheme="minorEastAsia" w:hAnsiTheme="minorEastAsia" w:hint="eastAsia"/>
                <w:snapToGrid w:val="0"/>
                <w:kern w:val="0"/>
                <w:szCs w:val="21"/>
              </w:rPr>
              <w:t>，</w:t>
            </w:r>
            <w:r w:rsidRPr="00E977DF">
              <w:rPr>
                <w:rFonts w:asciiTheme="minorEastAsia" w:eastAsiaTheme="minorEastAsia" w:hAnsiTheme="minorEastAsia" w:hint="eastAsia"/>
                <w:snapToGrid w:val="0"/>
                <w:kern w:val="0"/>
                <w:szCs w:val="21"/>
                <w:lang w:val="zh-CN"/>
              </w:rPr>
              <w:t>一律以书面文件为准</w:t>
            </w:r>
            <w:r w:rsidRPr="00E977DF">
              <w:rPr>
                <w:rFonts w:asciiTheme="minorEastAsia" w:eastAsiaTheme="minorEastAsia" w:hAnsiTheme="minorEastAsia" w:hint="eastAsia"/>
                <w:snapToGrid w:val="0"/>
                <w:kern w:val="0"/>
                <w:szCs w:val="21"/>
              </w:rPr>
              <w:t>）</w:t>
            </w:r>
            <w:r w:rsidRPr="00E977DF">
              <w:rPr>
                <w:rFonts w:asciiTheme="minorEastAsia" w:eastAsiaTheme="minorEastAsia" w:hAnsiTheme="minorEastAsia" w:hint="eastAsia"/>
                <w:snapToGrid w:val="0"/>
                <w:kern w:val="0"/>
                <w:szCs w:val="21"/>
                <w:lang w:val="zh-CN"/>
              </w:rPr>
              <w:t>。</w:t>
            </w:r>
            <w:r w:rsidRPr="00E977DF">
              <w:rPr>
                <w:rFonts w:asciiTheme="minorEastAsia" w:eastAsiaTheme="minorEastAsia" w:hAnsiTheme="minorEastAsia" w:cs="宋体" w:hint="eastAsia"/>
                <w:kern w:val="0"/>
                <w:szCs w:val="21"/>
              </w:rPr>
              <w:t>项目质疑受理联系人：李倩，联系电话：</w:t>
            </w:r>
            <w:r w:rsidRPr="00E977DF">
              <w:rPr>
                <w:rFonts w:asciiTheme="minorEastAsia" w:eastAsiaTheme="minorEastAsia" w:hAnsiTheme="minorEastAsia" w:cs="宋体"/>
                <w:kern w:val="0"/>
                <w:szCs w:val="21"/>
              </w:rPr>
              <w:t>0571-88821402-820</w:t>
            </w:r>
          </w:p>
          <w:p w14:paraId="1C0FBDC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lang w:val="zh-CN"/>
              </w:rPr>
              <w:t>截止期后的疑问将不予受理、答复。</w:t>
            </w:r>
            <w:r w:rsidRPr="00E977DF">
              <w:rPr>
                <w:rFonts w:asciiTheme="minorEastAsia" w:eastAsiaTheme="minorEastAsia" w:hAnsiTheme="minorEastAsia" w:hint="eastAsia"/>
                <w:snapToGrid w:val="0"/>
                <w:kern w:val="0"/>
                <w:szCs w:val="21"/>
              </w:rPr>
              <w:t>答疑回复内容是招标文件的组成部份，并将以书面形式送达所有已购买招标文件的投标人。</w:t>
            </w:r>
          </w:p>
        </w:tc>
      </w:tr>
      <w:tr w:rsidR="000E64FC" w:rsidRPr="00E977DF" w14:paraId="77EA0436" w14:textId="77777777">
        <w:trPr>
          <w:trHeight w:val="216"/>
          <w:jc w:val="center"/>
        </w:trPr>
        <w:tc>
          <w:tcPr>
            <w:tcW w:w="648" w:type="dxa"/>
            <w:vAlign w:val="center"/>
          </w:tcPr>
          <w:p w14:paraId="003FB77C"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10</w:t>
            </w:r>
          </w:p>
        </w:tc>
        <w:tc>
          <w:tcPr>
            <w:tcW w:w="1554" w:type="dxa"/>
            <w:vAlign w:val="center"/>
          </w:tcPr>
          <w:p w14:paraId="276EB3F0"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招标文件的澄清与修改</w:t>
            </w:r>
          </w:p>
        </w:tc>
        <w:tc>
          <w:tcPr>
            <w:tcW w:w="6962" w:type="dxa"/>
            <w:vAlign w:val="center"/>
          </w:tcPr>
          <w:p w14:paraId="5CF9D840" w14:textId="77777777" w:rsidR="000E64FC" w:rsidRPr="00E977DF" w:rsidRDefault="005B2798">
            <w:pPr>
              <w:adjustRightInd w:val="0"/>
              <w:snapToGrid w:val="0"/>
              <w:spacing w:line="360" w:lineRule="auto"/>
              <w:ind w:rightChars="50" w:right="105"/>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tc>
      </w:tr>
      <w:tr w:rsidR="000E64FC" w:rsidRPr="00E977DF" w14:paraId="4F4216CD" w14:textId="77777777">
        <w:trPr>
          <w:trHeight w:val="469"/>
          <w:jc w:val="center"/>
        </w:trPr>
        <w:tc>
          <w:tcPr>
            <w:tcW w:w="648" w:type="dxa"/>
            <w:vAlign w:val="center"/>
          </w:tcPr>
          <w:p w14:paraId="67B07A36"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w:t>
            </w:r>
            <w:r w:rsidRPr="00E977DF">
              <w:rPr>
                <w:rFonts w:asciiTheme="minorEastAsia" w:eastAsiaTheme="minorEastAsia" w:hAnsiTheme="minorEastAsia" w:hint="eastAsia"/>
                <w:snapToGrid w:val="0"/>
                <w:kern w:val="0"/>
                <w:szCs w:val="21"/>
              </w:rPr>
              <w:t>1</w:t>
            </w:r>
          </w:p>
        </w:tc>
        <w:tc>
          <w:tcPr>
            <w:tcW w:w="1554" w:type="dxa"/>
            <w:vAlign w:val="center"/>
          </w:tcPr>
          <w:p w14:paraId="784D4759"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投标文件的组成、份数、效力</w:t>
            </w:r>
          </w:p>
        </w:tc>
        <w:tc>
          <w:tcPr>
            <w:tcW w:w="6962" w:type="dxa"/>
            <w:vAlign w:val="center"/>
          </w:tcPr>
          <w:p w14:paraId="47B72A73" w14:textId="77777777" w:rsidR="000E64FC" w:rsidRPr="00E977DF" w:rsidRDefault="005B2798">
            <w:pPr>
              <w:pStyle w:val="af0"/>
              <w:snapToGrid w:val="0"/>
              <w:spacing w:before="120" w:after="120" w:line="360" w:lineRule="auto"/>
              <w:rPr>
                <w:rFonts w:asciiTheme="minorEastAsia" w:eastAsiaTheme="minorEastAsia" w:hAnsiTheme="minorEastAsia" w:cs="Arial"/>
                <w:snapToGrid w:val="0"/>
                <w:kern w:val="0"/>
              </w:rPr>
            </w:pPr>
            <w:r w:rsidRPr="00E977DF">
              <w:rPr>
                <w:rFonts w:asciiTheme="minorEastAsia" w:eastAsiaTheme="minorEastAsia" w:hAnsiTheme="minorEastAsia" w:cs="Arial"/>
                <w:snapToGrid w:val="0"/>
                <w:kern w:val="0"/>
              </w:rPr>
              <w:t>本项目实行</w:t>
            </w:r>
            <w:r w:rsidRPr="00E977DF">
              <w:rPr>
                <w:rFonts w:asciiTheme="minorEastAsia" w:eastAsiaTheme="minorEastAsia" w:hAnsiTheme="minorEastAsia" w:cs="Arial" w:hint="eastAsia"/>
                <w:snapToGrid w:val="0"/>
                <w:kern w:val="0"/>
              </w:rPr>
              <w:t>电子投标。</w:t>
            </w:r>
          </w:p>
          <w:p w14:paraId="58E46733" w14:textId="77777777" w:rsidR="000E64FC" w:rsidRPr="00E977DF" w:rsidRDefault="005B2798">
            <w:pPr>
              <w:pStyle w:val="af0"/>
              <w:snapToGrid w:val="0"/>
              <w:spacing w:before="120" w:after="120" w:line="360" w:lineRule="auto"/>
              <w:rPr>
                <w:rFonts w:asciiTheme="minorEastAsia" w:eastAsiaTheme="minorEastAsia" w:hAnsiTheme="minorEastAsia" w:cs="Arial"/>
                <w:snapToGrid w:val="0"/>
                <w:kern w:val="0"/>
              </w:rPr>
            </w:pPr>
            <w:r w:rsidRPr="00E977DF">
              <w:rPr>
                <w:rFonts w:asciiTheme="minorEastAsia" w:eastAsiaTheme="minorEastAsia" w:hAnsiTheme="minorEastAsia" w:cs="Arial" w:hint="eastAsia"/>
                <w:snapToGrid w:val="0"/>
                <w:kern w:val="0"/>
              </w:rPr>
              <w:t>供应商应准备电子加密投标文件、以介质存储的数据电文形式的备份投标文件、</w:t>
            </w:r>
            <w:r w:rsidRPr="00E977DF">
              <w:rPr>
                <w:rFonts w:asciiTheme="minorEastAsia" w:eastAsiaTheme="minorEastAsia" w:hAnsiTheme="minorEastAsia" w:cs="Arial"/>
                <w:snapToGrid w:val="0"/>
                <w:kern w:val="0"/>
              </w:rPr>
              <w:t>纸质</w:t>
            </w:r>
            <w:r w:rsidRPr="00E977DF">
              <w:rPr>
                <w:rFonts w:asciiTheme="minorEastAsia" w:eastAsiaTheme="minorEastAsia" w:hAnsiTheme="minorEastAsia" w:cs="Arial" w:hint="eastAsia"/>
                <w:snapToGrid w:val="0"/>
                <w:kern w:val="0"/>
              </w:rPr>
              <w:t>备份</w:t>
            </w:r>
            <w:r w:rsidRPr="00E977DF">
              <w:rPr>
                <w:rFonts w:asciiTheme="minorEastAsia" w:eastAsiaTheme="minorEastAsia" w:hAnsiTheme="minorEastAsia" w:cs="Arial"/>
                <w:snapToGrid w:val="0"/>
                <w:kern w:val="0"/>
              </w:rPr>
              <w:t>投标文件</w:t>
            </w:r>
            <w:r w:rsidRPr="00E977DF">
              <w:rPr>
                <w:rFonts w:asciiTheme="minorEastAsia" w:eastAsiaTheme="minorEastAsia" w:hAnsiTheme="minorEastAsia" w:cs="Arial" w:hint="eastAsia"/>
                <w:snapToGrid w:val="0"/>
                <w:kern w:val="0"/>
              </w:rPr>
              <w:t>三类：</w:t>
            </w:r>
          </w:p>
          <w:p w14:paraId="4D57FF2C" w14:textId="77777777" w:rsidR="000E64FC" w:rsidRPr="00E977DF" w:rsidRDefault="005B2798">
            <w:pPr>
              <w:pStyle w:val="af0"/>
              <w:snapToGrid w:val="0"/>
              <w:spacing w:before="120" w:after="120" w:line="360" w:lineRule="auto"/>
              <w:rPr>
                <w:rFonts w:asciiTheme="minorEastAsia" w:eastAsiaTheme="minorEastAsia" w:hAnsiTheme="minorEastAsia" w:cs="Arial"/>
                <w:snapToGrid w:val="0"/>
                <w:kern w:val="0"/>
              </w:rPr>
            </w:pPr>
            <w:r w:rsidRPr="00E977DF">
              <w:rPr>
                <w:rFonts w:asciiTheme="minorEastAsia" w:eastAsiaTheme="minorEastAsia" w:hAnsiTheme="minorEastAsia" w:cs="Arial" w:hint="eastAsia"/>
                <w:snapToGrid w:val="0"/>
                <w:kern w:val="0"/>
              </w:rPr>
              <w:t>（1）</w:t>
            </w:r>
            <w:r w:rsidRPr="00E977DF">
              <w:rPr>
                <w:rFonts w:asciiTheme="minorEastAsia" w:eastAsiaTheme="minorEastAsia" w:hAnsiTheme="minorEastAsia"/>
              </w:rPr>
              <w:t>电子加密投标文件是指通过“政</w:t>
            </w:r>
            <w:proofErr w:type="gramStart"/>
            <w:r w:rsidRPr="00E977DF">
              <w:rPr>
                <w:rFonts w:asciiTheme="minorEastAsia" w:eastAsiaTheme="minorEastAsia" w:hAnsiTheme="minorEastAsia"/>
              </w:rPr>
              <w:t>采云</w:t>
            </w:r>
            <w:proofErr w:type="gramEnd"/>
            <w:r w:rsidRPr="00E977DF">
              <w:rPr>
                <w:rFonts w:asciiTheme="minorEastAsia" w:eastAsiaTheme="minorEastAsia" w:hAnsiTheme="minorEastAsia"/>
              </w:rPr>
              <w:t>电子交易客户端”完成投标文件编制后生成并加密的数据电文形式的投标文件</w:t>
            </w:r>
            <w:r w:rsidRPr="00E977DF">
              <w:rPr>
                <w:rFonts w:asciiTheme="minorEastAsia" w:eastAsiaTheme="minorEastAsia" w:hAnsiTheme="minorEastAsia" w:hint="eastAsia"/>
              </w:rPr>
              <w:t>（后缀格式为.</w:t>
            </w:r>
            <w:proofErr w:type="spellStart"/>
            <w:r w:rsidRPr="00E977DF">
              <w:rPr>
                <w:rFonts w:asciiTheme="minorEastAsia" w:eastAsiaTheme="minorEastAsia" w:hAnsiTheme="minorEastAsia" w:hint="eastAsia"/>
              </w:rPr>
              <w:t>jmbs</w:t>
            </w:r>
            <w:proofErr w:type="spellEnd"/>
            <w:r w:rsidRPr="00E977DF">
              <w:rPr>
                <w:rFonts w:asciiTheme="minorEastAsia" w:eastAsiaTheme="minorEastAsia" w:hAnsiTheme="minorEastAsia" w:hint="eastAsia"/>
              </w:rPr>
              <w:t>）</w:t>
            </w:r>
          </w:p>
          <w:p w14:paraId="43E50730" w14:textId="77777777" w:rsidR="000E64FC" w:rsidRPr="00E977DF" w:rsidRDefault="005B2798">
            <w:pPr>
              <w:adjustRightInd w:val="0"/>
              <w:snapToGrid w:val="0"/>
              <w:spacing w:line="360" w:lineRule="auto"/>
              <w:rPr>
                <w:rFonts w:asciiTheme="minorEastAsia" w:eastAsiaTheme="minorEastAsia" w:hAnsiTheme="minorEastAsia"/>
                <w:szCs w:val="21"/>
              </w:rPr>
            </w:pPr>
            <w:r w:rsidRPr="00E977DF">
              <w:rPr>
                <w:rFonts w:asciiTheme="minorEastAsia" w:eastAsiaTheme="minorEastAsia" w:hAnsiTheme="minorEastAsia" w:hint="eastAsia"/>
                <w:snapToGrid w:val="0"/>
                <w:kern w:val="0"/>
                <w:szCs w:val="21"/>
              </w:rPr>
              <w:t>（2）以介质存储的数据电文形式的备份投标文件</w:t>
            </w:r>
            <w:r w:rsidRPr="00E977DF">
              <w:rPr>
                <w:rFonts w:asciiTheme="minorEastAsia" w:eastAsiaTheme="minorEastAsia" w:hAnsiTheme="minorEastAsia"/>
                <w:szCs w:val="21"/>
              </w:rPr>
              <w:t>指与“电子加密投标文件”同时生成的数据电文形式的电子文件（备份投标文件</w:t>
            </w:r>
            <w:r w:rsidRPr="00E977DF">
              <w:rPr>
                <w:rFonts w:asciiTheme="minorEastAsia" w:eastAsiaTheme="minorEastAsia" w:hAnsiTheme="minorEastAsia" w:hint="eastAsia"/>
                <w:szCs w:val="21"/>
              </w:rPr>
              <w:t>，用于供应商</w:t>
            </w:r>
            <w:r w:rsidRPr="00E977DF">
              <w:rPr>
                <w:rFonts w:asciiTheme="minorEastAsia" w:eastAsiaTheme="minorEastAsia" w:hAnsiTheme="minorEastAsia"/>
                <w:szCs w:val="21"/>
              </w:rPr>
              <w:t>电</w:t>
            </w:r>
            <w:r w:rsidRPr="00E977DF">
              <w:rPr>
                <w:rFonts w:asciiTheme="minorEastAsia" w:eastAsiaTheme="minorEastAsia" w:hAnsiTheme="minorEastAsia"/>
                <w:szCs w:val="21"/>
              </w:rPr>
              <w:lastRenderedPageBreak/>
              <w:t>子加密投标文件</w:t>
            </w:r>
            <w:r w:rsidRPr="00E977DF">
              <w:rPr>
                <w:rFonts w:asciiTheme="minorEastAsia" w:eastAsiaTheme="minorEastAsia" w:hAnsiTheme="minorEastAsia" w:hint="eastAsia"/>
                <w:szCs w:val="21"/>
              </w:rPr>
              <w:t>解密异常时应急使用</w:t>
            </w:r>
            <w:r w:rsidRPr="00E977DF">
              <w:rPr>
                <w:rFonts w:asciiTheme="minorEastAsia" w:eastAsiaTheme="minorEastAsia" w:hAnsiTheme="minorEastAsia"/>
                <w:szCs w:val="21"/>
              </w:rPr>
              <w:t>），其他方式编制的备份投标文件视为无效备份投标文件</w:t>
            </w:r>
            <w:r w:rsidRPr="00E977DF">
              <w:rPr>
                <w:rFonts w:asciiTheme="minorEastAsia" w:eastAsiaTheme="minorEastAsia" w:hAnsiTheme="minorEastAsia" w:hint="eastAsia"/>
                <w:szCs w:val="21"/>
              </w:rPr>
              <w:t>。</w:t>
            </w:r>
            <w:r w:rsidRPr="00E977DF">
              <w:rPr>
                <w:rFonts w:asciiTheme="minorEastAsia" w:eastAsiaTheme="minorEastAsia" w:hAnsiTheme="minorEastAsia"/>
                <w:szCs w:val="21"/>
              </w:rPr>
              <w:t>备份投标文件</w:t>
            </w:r>
            <w:r w:rsidRPr="00E977DF">
              <w:rPr>
                <w:rFonts w:asciiTheme="minorEastAsia" w:eastAsiaTheme="minorEastAsia" w:hAnsiTheme="minorEastAsia" w:hint="eastAsia"/>
                <w:szCs w:val="21"/>
              </w:rPr>
              <w:t>（后缀格式为.</w:t>
            </w:r>
            <w:proofErr w:type="spellStart"/>
            <w:r w:rsidRPr="00E977DF">
              <w:rPr>
                <w:rFonts w:asciiTheme="minorEastAsia" w:eastAsiaTheme="minorEastAsia" w:hAnsiTheme="minorEastAsia" w:hint="eastAsia"/>
                <w:szCs w:val="21"/>
              </w:rPr>
              <w:t>bfbs</w:t>
            </w:r>
            <w:proofErr w:type="spellEnd"/>
            <w:r w:rsidRPr="00E977DF">
              <w:rPr>
                <w:rFonts w:asciiTheme="minorEastAsia" w:eastAsiaTheme="minorEastAsia" w:hAnsiTheme="minorEastAsia" w:hint="eastAsia"/>
                <w:szCs w:val="21"/>
              </w:rPr>
              <w:t>）以U</w:t>
            </w:r>
            <w:proofErr w:type="gramStart"/>
            <w:r w:rsidRPr="00E977DF">
              <w:rPr>
                <w:rFonts w:asciiTheme="minorEastAsia" w:eastAsiaTheme="minorEastAsia" w:hAnsiTheme="minorEastAsia" w:hint="eastAsia"/>
                <w:szCs w:val="21"/>
              </w:rPr>
              <w:t>盘形式</w:t>
            </w:r>
            <w:proofErr w:type="gramEnd"/>
            <w:r w:rsidRPr="00E977DF">
              <w:rPr>
                <w:rFonts w:asciiTheme="minorEastAsia" w:eastAsiaTheme="minorEastAsia" w:hAnsiTheme="minorEastAsia" w:hint="eastAsia"/>
                <w:szCs w:val="21"/>
              </w:rPr>
              <w:t>提供。</w:t>
            </w:r>
          </w:p>
          <w:p w14:paraId="44518BDD" w14:textId="77777777" w:rsidR="000E64FC" w:rsidRPr="00E977DF" w:rsidRDefault="005B2798">
            <w:pPr>
              <w:pStyle w:val="af0"/>
              <w:snapToGrid w:val="0"/>
              <w:spacing w:before="120" w:after="120" w:line="360" w:lineRule="auto"/>
              <w:rPr>
                <w:rFonts w:asciiTheme="minorEastAsia" w:eastAsiaTheme="minorEastAsia" w:hAnsiTheme="minorEastAsia" w:cs="Arial"/>
                <w:snapToGrid w:val="0"/>
                <w:kern w:val="0"/>
              </w:rPr>
            </w:pPr>
            <w:r w:rsidRPr="00E977DF">
              <w:rPr>
                <w:rFonts w:asciiTheme="minorEastAsia" w:eastAsiaTheme="minorEastAsia" w:hAnsiTheme="minorEastAsia" w:cs="Arial" w:hint="eastAsia"/>
                <w:snapToGrid w:val="0"/>
                <w:kern w:val="0"/>
              </w:rPr>
              <w:t>（3）纸质备份投标文件将以纸质文件的形式递交，按下文要求编制。资格文件正本1份，副本1份；报价文件正本1份，副本1份；商务技术文件正本1份，副本</w:t>
            </w:r>
            <w:r w:rsidRPr="00E977DF">
              <w:rPr>
                <w:rFonts w:asciiTheme="minorEastAsia" w:eastAsiaTheme="minorEastAsia" w:hAnsiTheme="minorEastAsia" w:cs="Arial"/>
                <w:snapToGrid w:val="0"/>
                <w:kern w:val="0"/>
              </w:rPr>
              <w:t>1</w:t>
            </w:r>
            <w:r w:rsidRPr="00E977DF">
              <w:rPr>
                <w:rFonts w:asciiTheme="minorEastAsia" w:eastAsiaTheme="minorEastAsia" w:hAnsiTheme="minorEastAsia" w:cs="Arial" w:hint="eastAsia"/>
                <w:snapToGrid w:val="0"/>
                <w:kern w:val="0"/>
              </w:rPr>
              <w:t>份。</w:t>
            </w:r>
          </w:p>
          <w:p w14:paraId="076F6572" w14:textId="77777777" w:rsidR="000E64FC" w:rsidRPr="00E977DF" w:rsidRDefault="005B2798">
            <w:pPr>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（4）投标文件启用顺序和效力。投标文件的启用，按先后顺位分别为电子投标文件、以介质存储的数据电文形式的备份投标文件、</w:t>
            </w:r>
            <w:r w:rsidRPr="00E977DF">
              <w:rPr>
                <w:rFonts w:asciiTheme="minorEastAsia" w:eastAsiaTheme="minorEastAsia" w:hAnsiTheme="minorEastAsia"/>
                <w:snapToGrid w:val="0"/>
                <w:kern w:val="0"/>
                <w:szCs w:val="21"/>
              </w:rPr>
              <w:t>纸质</w:t>
            </w:r>
            <w:r w:rsidRPr="00E977DF">
              <w:rPr>
                <w:rFonts w:asciiTheme="minorEastAsia" w:eastAsiaTheme="minorEastAsia" w:hAnsiTheme="minorEastAsia" w:hint="eastAsia"/>
                <w:snapToGrid w:val="0"/>
                <w:kern w:val="0"/>
                <w:szCs w:val="21"/>
              </w:rPr>
              <w:t>备份</w:t>
            </w:r>
            <w:r w:rsidRPr="00E977DF">
              <w:rPr>
                <w:rFonts w:asciiTheme="minorEastAsia" w:eastAsiaTheme="minorEastAsia" w:hAnsiTheme="minorEastAsia"/>
                <w:snapToGrid w:val="0"/>
                <w:kern w:val="0"/>
                <w:szCs w:val="21"/>
              </w:rPr>
              <w:t>投标文件</w:t>
            </w:r>
            <w:r w:rsidRPr="00E977DF">
              <w:rPr>
                <w:rFonts w:asciiTheme="minorEastAsia" w:eastAsiaTheme="minorEastAsia" w:hAnsiTheme="minorEastAsia" w:hint="eastAsia"/>
                <w:snapToGrid w:val="0"/>
                <w:kern w:val="0"/>
                <w:szCs w:val="21"/>
              </w:rPr>
              <w:t>。顺位在先的投标文件已按时解密的，备份投标文件自动失效。在下一顺位的投标文件启用时，前一顺位的投标文件自动失效。</w:t>
            </w:r>
          </w:p>
          <w:p w14:paraId="579376D1"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▲未传输递交电子投标文件的，投标无效。</w:t>
            </w:r>
          </w:p>
        </w:tc>
      </w:tr>
      <w:tr w:rsidR="000E64FC" w:rsidRPr="00E977DF" w14:paraId="3264C9CA" w14:textId="77777777">
        <w:trPr>
          <w:trHeight w:val="601"/>
          <w:jc w:val="center"/>
        </w:trPr>
        <w:tc>
          <w:tcPr>
            <w:tcW w:w="648" w:type="dxa"/>
            <w:vAlign w:val="center"/>
          </w:tcPr>
          <w:p w14:paraId="35719F6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lastRenderedPageBreak/>
              <w:t>12</w:t>
            </w:r>
          </w:p>
        </w:tc>
        <w:tc>
          <w:tcPr>
            <w:tcW w:w="1554" w:type="dxa"/>
            <w:vAlign w:val="center"/>
          </w:tcPr>
          <w:p w14:paraId="62FBE4BD"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szCs w:val="21"/>
              </w:rPr>
              <w:t>投标文件的上传和递交</w:t>
            </w:r>
          </w:p>
        </w:tc>
        <w:tc>
          <w:tcPr>
            <w:tcW w:w="6962" w:type="dxa"/>
            <w:vAlign w:val="center"/>
          </w:tcPr>
          <w:p w14:paraId="74830FB5" w14:textId="77777777" w:rsidR="000E64FC" w:rsidRPr="00E977DF" w:rsidRDefault="005B2798">
            <w:pPr>
              <w:adjustRightInd w:val="0"/>
              <w:snapToGrid w:val="0"/>
              <w:spacing w:line="360" w:lineRule="auto"/>
              <w:rPr>
                <w:rFonts w:asciiTheme="minorEastAsia" w:eastAsiaTheme="minorEastAsia" w:hAnsiTheme="minorEastAsia"/>
                <w:szCs w:val="21"/>
              </w:rPr>
            </w:pPr>
            <w:r w:rsidRPr="00E977DF">
              <w:rPr>
                <w:rFonts w:asciiTheme="minorEastAsia" w:eastAsiaTheme="minorEastAsia" w:hAnsiTheme="minorEastAsia" w:hint="eastAsia"/>
                <w:szCs w:val="21"/>
              </w:rPr>
              <w:t>1.电子加密投标文件：投标文件制作完成并生成加密标书，在投标截止时间前，供应商需将加密的投标文件上传至浙江政府采购网，到达开标时间后，解密投标文件。</w:t>
            </w:r>
            <w:r w:rsidRPr="00E977DF">
              <w:rPr>
                <w:rFonts w:asciiTheme="minorEastAsia" w:eastAsiaTheme="minorEastAsia" w:hAnsiTheme="minorEastAsia" w:hint="eastAsia"/>
                <w:snapToGrid w:val="0"/>
                <w:kern w:val="0"/>
                <w:szCs w:val="21"/>
              </w:rPr>
              <w:t>▲</w:t>
            </w:r>
            <w:r w:rsidRPr="00E977DF">
              <w:rPr>
                <w:rFonts w:asciiTheme="minorEastAsia" w:eastAsiaTheme="minorEastAsia" w:hAnsiTheme="minorEastAsia" w:hint="eastAsia"/>
                <w:b/>
                <w:bCs/>
                <w:szCs w:val="21"/>
              </w:rPr>
              <w:t>供应</w:t>
            </w:r>
            <w:proofErr w:type="gramStart"/>
            <w:r w:rsidRPr="00E977DF">
              <w:rPr>
                <w:rFonts w:asciiTheme="minorEastAsia" w:eastAsiaTheme="minorEastAsia" w:hAnsiTheme="minorEastAsia" w:hint="eastAsia"/>
                <w:b/>
                <w:bCs/>
                <w:szCs w:val="21"/>
              </w:rPr>
              <w:t>商未能</w:t>
            </w:r>
            <w:proofErr w:type="gramEnd"/>
            <w:r w:rsidRPr="00E977DF">
              <w:rPr>
                <w:rFonts w:asciiTheme="minorEastAsia" w:eastAsiaTheme="minorEastAsia" w:hAnsiTheme="minorEastAsia" w:hint="eastAsia"/>
                <w:b/>
                <w:bCs/>
                <w:szCs w:val="21"/>
              </w:rPr>
              <w:t>在投标截止时间前成功上传电子加密投标文件的投标无效。</w:t>
            </w:r>
          </w:p>
          <w:p w14:paraId="62FE85EB" w14:textId="77777777" w:rsidR="000E64FC" w:rsidRPr="00E977DF" w:rsidRDefault="005B2798">
            <w:pPr>
              <w:adjustRightInd w:val="0"/>
              <w:snapToGrid w:val="0"/>
              <w:spacing w:line="360" w:lineRule="auto"/>
              <w:rPr>
                <w:rFonts w:asciiTheme="minorEastAsia" w:eastAsiaTheme="minorEastAsia" w:hAnsiTheme="minorEastAsia"/>
                <w:szCs w:val="21"/>
              </w:rPr>
            </w:pPr>
            <w:r w:rsidRPr="00E977DF">
              <w:rPr>
                <w:rFonts w:asciiTheme="minorEastAsia" w:eastAsiaTheme="minorEastAsia" w:hAnsiTheme="minorEastAsia" w:hint="eastAsia"/>
                <w:szCs w:val="21"/>
              </w:rPr>
              <w:t>2.备份投标文件：投标截止时间前，供应商应将备份投标文件递交至开标地点，以便电子加密投标文件解密异常时应急使用。</w:t>
            </w:r>
          </w:p>
          <w:p w14:paraId="59646941" w14:textId="77777777" w:rsidR="000E64FC" w:rsidRPr="00E977DF" w:rsidRDefault="005B2798">
            <w:pPr>
              <w:pStyle w:val="Flietext"/>
              <w:spacing w:line="360" w:lineRule="auto"/>
              <w:rPr>
                <w:rFonts w:asciiTheme="minorEastAsia" w:eastAsiaTheme="minorEastAsia" w:hAnsiTheme="minorEastAsia"/>
                <w:szCs w:val="21"/>
              </w:rPr>
            </w:pPr>
            <w:r w:rsidRPr="00E977DF">
              <w:rPr>
                <w:rFonts w:asciiTheme="minorEastAsia" w:eastAsiaTheme="minorEastAsia" w:hAnsiTheme="minorEastAsia" w:hint="eastAsia"/>
                <w:szCs w:val="21"/>
              </w:rPr>
              <w:t>备份投标文件递交要求：供应商须将备份投标文件以U</w:t>
            </w:r>
            <w:proofErr w:type="gramStart"/>
            <w:r w:rsidRPr="00E977DF">
              <w:rPr>
                <w:rFonts w:asciiTheme="minorEastAsia" w:eastAsiaTheme="minorEastAsia" w:hAnsiTheme="minorEastAsia" w:hint="eastAsia"/>
                <w:szCs w:val="21"/>
              </w:rPr>
              <w:t>盘形式</w:t>
            </w:r>
            <w:proofErr w:type="gramEnd"/>
            <w:r w:rsidRPr="00E977DF">
              <w:rPr>
                <w:rFonts w:asciiTheme="minorEastAsia" w:eastAsiaTheme="minorEastAsia" w:hAnsiTheme="minorEastAsia" w:hint="eastAsia"/>
                <w:szCs w:val="21"/>
              </w:rPr>
              <w:t>单独放在密封袋中，密封后并在密封袋上注明投标项目名称、投标单位名称并加盖公章。</w:t>
            </w:r>
            <w:r w:rsidRPr="00E977DF">
              <w:rPr>
                <w:rFonts w:asciiTheme="minorEastAsia" w:eastAsiaTheme="minorEastAsia" w:hAnsiTheme="minorEastAsia" w:hint="eastAsia"/>
                <w:b/>
                <w:bCs/>
                <w:snapToGrid w:val="0"/>
                <w:kern w:val="0"/>
                <w:szCs w:val="21"/>
              </w:rPr>
              <w:t>▲</w:t>
            </w:r>
            <w:r w:rsidRPr="00E977DF">
              <w:rPr>
                <w:rFonts w:asciiTheme="minorEastAsia" w:eastAsiaTheme="minorEastAsia" w:hAnsiTheme="minorEastAsia" w:hint="eastAsia"/>
                <w:b/>
                <w:bCs/>
                <w:szCs w:val="21"/>
              </w:rPr>
              <w:t>未密封包装或者逾期送达的“备份投标文件”将不予接收。</w:t>
            </w:r>
          </w:p>
          <w:p w14:paraId="7C26B721" w14:textId="77777777" w:rsidR="000E64FC" w:rsidRPr="00E977DF" w:rsidRDefault="005B2798">
            <w:pPr>
              <w:pStyle w:val="Flietext"/>
              <w:spacing w:line="360" w:lineRule="auto"/>
              <w:rPr>
                <w:rFonts w:asciiTheme="minorEastAsia" w:eastAsiaTheme="minorEastAsia" w:hAnsiTheme="minorEastAsia"/>
                <w:szCs w:val="21"/>
              </w:rPr>
            </w:pPr>
            <w:r w:rsidRPr="00E977DF">
              <w:rPr>
                <w:rFonts w:asciiTheme="minorEastAsia" w:eastAsiaTheme="minorEastAsia" w:hAnsiTheme="minorEastAsia" w:hint="eastAsia"/>
                <w:szCs w:val="21"/>
              </w:rPr>
              <w:t>3. 纸质备份投标文件：投标截止时间前，纸质备份投标文件将以纸质文件的形式递交，数量为：</w:t>
            </w:r>
            <w:r w:rsidRPr="00E977DF">
              <w:rPr>
                <w:rFonts w:asciiTheme="minorEastAsia" w:eastAsiaTheme="minorEastAsia" w:hAnsiTheme="minorEastAsia" w:hint="eastAsia"/>
                <w:b/>
                <w:snapToGrid w:val="0"/>
                <w:kern w:val="0"/>
                <w:szCs w:val="21"/>
              </w:rPr>
              <w:t>资格文件正本1份，副本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份；报价文件正本1份，副本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份；商务技术文件正本1份，副本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w:t>
            </w:r>
            <w:r w:rsidRPr="00E977DF">
              <w:rPr>
                <w:rFonts w:asciiTheme="minorEastAsia" w:eastAsiaTheme="minorEastAsia" w:hAnsiTheme="minorEastAsia" w:hint="eastAsia"/>
                <w:szCs w:val="21"/>
              </w:rPr>
              <w:t>。</w:t>
            </w:r>
            <w:r w:rsidRPr="00E977DF">
              <w:rPr>
                <w:rFonts w:asciiTheme="minorEastAsia" w:eastAsiaTheme="minorEastAsia" w:hAnsiTheme="minorEastAsia" w:hint="eastAsia"/>
                <w:snapToGrid w:val="0"/>
                <w:kern w:val="0"/>
                <w:szCs w:val="21"/>
              </w:rPr>
              <w:t>正本、副本分开胶装，</w:t>
            </w:r>
            <w:r w:rsidRPr="00E977DF">
              <w:rPr>
                <w:rFonts w:asciiTheme="minorEastAsia" w:eastAsiaTheme="minorEastAsia" w:hAnsiTheme="minorEastAsia" w:hint="eastAsia"/>
                <w:b/>
                <w:szCs w:val="21"/>
              </w:rPr>
              <w:t>必须</w:t>
            </w:r>
            <w:proofErr w:type="gramStart"/>
            <w:r w:rsidRPr="00E977DF">
              <w:rPr>
                <w:rFonts w:asciiTheme="minorEastAsia" w:eastAsiaTheme="minorEastAsia" w:hAnsiTheme="minorEastAsia" w:hint="eastAsia"/>
                <w:b/>
                <w:szCs w:val="21"/>
              </w:rPr>
              <w:t>采用胶订或</w:t>
            </w:r>
            <w:proofErr w:type="gramEnd"/>
            <w:r w:rsidRPr="00E977DF">
              <w:rPr>
                <w:rFonts w:asciiTheme="minorEastAsia" w:eastAsiaTheme="minorEastAsia" w:hAnsiTheme="minorEastAsia" w:hint="eastAsia"/>
                <w:b/>
                <w:szCs w:val="21"/>
              </w:rPr>
              <w:t>线订形式，</w:t>
            </w:r>
            <w:r w:rsidRPr="00E977DF">
              <w:rPr>
                <w:rFonts w:asciiTheme="minorEastAsia" w:eastAsiaTheme="minorEastAsia" w:hAnsiTheme="minorEastAsia"/>
                <w:szCs w:val="21"/>
              </w:rPr>
              <w:t>分别</w:t>
            </w:r>
            <w:r w:rsidRPr="00E977DF">
              <w:rPr>
                <w:rFonts w:asciiTheme="minorEastAsia" w:eastAsiaTheme="minorEastAsia" w:hAnsiTheme="minorEastAsia" w:hint="eastAsia"/>
                <w:szCs w:val="21"/>
              </w:rPr>
              <w:t>单独密封，封后并在密封袋上注明投标项目名称、投标单位名称并加盖公章。</w:t>
            </w:r>
          </w:p>
          <w:p w14:paraId="744C68FE"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cs="Courier New" w:hint="eastAsia"/>
                <w:b/>
                <w:szCs w:val="21"/>
              </w:rPr>
              <w:t>供应商确保在投标截止时间前，将备份投标文件和</w:t>
            </w:r>
            <w:r w:rsidRPr="00E977DF">
              <w:rPr>
                <w:rFonts w:asciiTheme="minorEastAsia" w:eastAsiaTheme="minorEastAsia" w:hAnsiTheme="minorEastAsia" w:hint="eastAsia"/>
                <w:b/>
                <w:szCs w:val="21"/>
              </w:rPr>
              <w:t>纸质备份投标文件</w:t>
            </w:r>
            <w:r w:rsidRPr="00E977DF">
              <w:rPr>
                <w:rFonts w:asciiTheme="minorEastAsia" w:eastAsiaTheme="minorEastAsia" w:hAnsiTheme="minorEastAsia" w:cs="Courier New" w:hint="eastAsia"/>
                <w:b/>
                <w:szCs w:val="21"/>
              </w:rPr>
              <w:t>通过邮寄（邮政E</w:t>
            </w:r>
            <w:r w:rsidRPr="00E977DF">
              <w:rPr>
                <w:rFonts w:asciiTheme="minorEastAsia" w:eastAsiaTheme="minorEastAsia" w:hAnsiTheme="minorEastAsia" w:cs="Courier New"/>
                <w:b/>
                <w:szCs w:val="21"/>
              </w:rPr>
              <w:t>MS</w:t>
            </w:r>
            <w:r w:rsidRPr="00E977DF">
              <w:rPr>
                <w:rFonts w:asciiTheme="minorEastAsia" w:eastAsiaTheme="minorEastAsia" w:hAnsiTheme="minorEastAsia" w:cs="Courier New" w:hint="eastAsia"/>
                <w:b/>
                <w:szCs w:val="21"/>
              </w:rPr>
              <w:t>）寄达采购代理机构处，以便</w:t>
            </w:r>
            <w:r w:rsidRPr="00E977DF">
              <w:rPr>
                <w:rFonts w:asciiTheme="minorEastAsia" w:eastAsiaTheme="minorEastAsia" w:hAnsiTheme="minorEastAsia" w:hint="eastAsia"/>
                <w:b/>
                <w:szCs w:val="21"/>
              </w:rPr>
              <w:t>标书解密异常时应急使用</w:t>
            </w:r>
            <w:r w:rsidRPr="00E977DF">
              <w:rPr>
                <w:rFonts w:asciiTheme="minorEastAsia" w:eastAsiaTheme="minorEastAsia" w:hAnsiTheme="minorEastAsia" w:cs="Courier New" w:hint="eastAsia"/>
                <w:b/>
                <w:szCs w:val="21"/>
              </w:rPr>
              <w:t>（邮寄地址：</w:t>
            </w:r>
            <w:r w:rsidRPr="00E977DF">
              <w:rPr>
                <w:rFonts w:asciiTheme="minorEastAsia" w:eastAsiaTheme="minorEastAsia" w:hAnsiTheme="minorEastAsia" w:cs="宋体" w:hint="eastAsia"/>
                <w:kern w:val="0"/>
                <w:szCs w:val="21"/>
              </w:rPr>
              <w:t>杭州市下城区环城北路141号永通信息广场西楼10楼</w:t>
            </w:r>
            <w:r w:rsidRPr="00E977DF">
              <w:rPr>
                <w:rFonts w:asciiTheme="minorEastAsia" w:eastAsiaTheme="minorEastAsia" w:hAnsiTheme="minorEastAsia" w:cs="Courier New" w:hint="eastAsia"/>
                <w:b/>
                <w:szCs w:val="21"/>
              </w:rPr>
              <w:t>， 接收人：李倩，电话：0571-</w:t>
            </w:r>
            <w:r w:rsidRPr="00E977DF">
              <w:rPr>
                <w:rFonts w:asciiTheme="minorEastAsia" w:eastAsiaTheme="minorEastAsia" w:hAnsiTheme="minorEastAsia" w:cs="Courier New"/>
                <w:b/>
                <w:szCs w:val="21"/>
              </w:rPr>
              <w:t>88821402</w:t>
            </w:r>
            <w:r w:rsidRPr="00E977DF">
              <w:rPr>
                <w:rFonts w:asciiTheme="minorEastAsia" w:eastAsiaTheme="minorEastAsia" w:hAnsiTheme="minorEastAsia" w:cs="Courier New" w:hint="eastAsia"/>
                <w:b/>
                <w:szCs w:val="21"/>
              </w:rPr>
              <w:t xml:space="preserve"> ）</w:t>
            </w:r>
          </w:p>
        </w:tc>
      </w:tr>
      <w:tr w:rsidR="000E64FC" w:rsidRPr="00E977DF" w14:paraId="04298C2F" w14:textId="77777777">
        <w:trPr>
          <w:trHeight w:val="601"/>
          <w:jc w:val="center"/>
        </w:trPr>
        <w:tc>
          <w:tcPr>
            <w:tcW w:w="648" w:type="dxa"/>
            <w:vAlign w:val="center"/>
          </w:tcPr>
          <w:p w14:paraId="5F9E2B6A"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13</w:t>
            </w:r>
          </w:p>
        </w:tc>
        <w:tc>
          <w:tcPr>
            <w:tcW w:w="1554" w:type="dxa"/>
            <w:vAlign w:val="center"/>
          </w:tcPr>
          <w:p w14:paraId="51F463F6"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评标办法</w:t>
            </w:r>
          </w:p>
        </w:tc>
        <w:tc>
          <w:tcPr>
            <w:tcW w:w="6962" w:type="dxa"/>
            <w:vAlign w:val="center"/>
          </w:tcPr>
          <w:p w14:paraId="27ABC822"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综合评分法</w:t>
            </w:r>
          </w:p>
        </w:tc>
      </w:tr>
      <w:tr w:rsidR="000E64FC" w:rsidRPr="00E977DF" w14:paraId="20B6D0DE" w14:textId="77777777">
        <w:trPr>
          <w:trHeight w:val="609"/>
          <w:jc w:val="center"/>
        </w:trPr>
        <w:tc>
          <w:tcPr>
            <w:tcW w:w="648" w:type="dxa"/>
            <w:vAlign w:val="center"/>
          </w:tcPr>
          <w:p w14:paraId="48F393A8"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14</w:t>
            </w:r>
          </w:p>
        </w:tc>
        <w:tc>
          <w:tcPr>
            <w:tcW w:w="1554" w:type="dxa"/>
            <w:vAlign w:val="center"/>
          </w:tcPr>
          <w:p w14:paraId="437470CB"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投标文件递交地址及截止时间</w:t>
            </w:r>
          </w:p>
        </w:tc>
        <w:tc>
          <w:tcPr>
            <w:tcW w:w="6962" w:type="dxa"/>
            <w:vAlign w:val="center"/>
          </w:tcPr>
          <w:p w14:paraId="6517F0A3" w14:textId="77777777" w:rsidR="000E64FC" w:rsidRPr="00E977DF" w:rsidRDefault="005B2798" w:rsidP="005B2798">
            <w:pPr>
              <w:adjustRightInd w:val="0"/>
              <w:snapToGrid w:val="0"/>
              <w:spacing w:line="360" w:lineRule="auto"/>
              <w:ind w:left="15" w:hangingChars="7" w:hanging="15"/>
              <w:rPr>
                <w:rFonts w:asciiTheme="minorEastAsia" w:eastAsiaTheme="minorEastAsia" w:hAnsiTheme="minorEastAsia" w:cs="Courier New"/>
                <w:snapToGrid w:val="0"/>
                <w:kern w:val="0"/>
                <w:szCs w:val="21"/>
              </w:rPr>
            </w:pPr>
            <w:r w:rsidRPr="00E977DF">
              <w:rPr>
                <w:rFonts w:asciiTheme="minorEastAsia" w:eastAsiaTheme="minorEastAsia" w:hAnsiTheme="minorEastAsia"/>
                <w:snapToGrid w:val="0"/>
                <w:kern w:val="0"/>
                <w:szCs w:val="21"/>
              </w:rPr>
              <w:t>地址：</w:t>
            </w:r>
            <w:r w:rsidRPr="00E977DF">
              <w:rPr>
                <w:rFonts w:asciiTheme="minorEastAsia" w:eastAsiaTheme="minorEastAsia" w:hAnsiTheme="minorEastAsia" w:cs="宋体" w:hint="eastAsia"/>
                <w:b/>
                <w:kern w:val="0"/>
                <w:szCs w:val="21"/>
              </w:rPr>
              <w:t>浙江中诺招标代理有限公司（杭州市下城区环城北路141号永通信息广场西楼10楼）会议室。</w:t>
            </w:r>
          </w:p>
          <w:p w14:paraId="627795B3" w14:textId="63152463" w:rsidR="000E64FC" w:rsidRPr="00E977DF" w:rsidRDefault="005B2798">
            <w:pPr>
              <w:adjustRightInd w:val="0"/>
              <w:snapToGrid w:val="0"/>
              <w:spacing w:line="360" w:lineRule="auto"/>
              <w:rPr>
                <w:rFonts w:asciiTheme="minorEastAsia" w:eastAsiaTheme="minorEastAsia" w:hAnsiTheme="minorEastAsia" w:cs="Courier New"/>
                <w:snapToGrid w:val="0"/>
                <w:kern w:val="0"/>
                <w:szCs w:val="21"/>
              </w:rPr>
            </w:pPr>
            <w:r w:rsidRPr="00E977DF">
              <w:rPr>
                <w:rFonts w:asciiTheme="minorEastAsia" w:eastAsiaTheme="minorEastAsia" w:hAnsiTheme="minorEastAsia" w:hint="eastAsia"/>
                <w:snapToGrid w:val="0"/>
                <w:kern w:val="0"/>
                <w:szCs w:val="21"/>
              </w:rPr>
              <w:t>时间：</w:t>
            </w:r>
            <w:r w:rsidRPr="00E977DF">
              <w:rPr>
                <w:rFonts w:asciiTheme="minorEastAsia" w:eastAsiaTheme="minorEastAsia" w:hAnsiTheme="minorEastAsia"/>
                <w:szCs w:val="21"/>
              </w:rPr>
              <w:t>2020年</w:t>
            </w:r>
            <w:r w:rsidR="002E5B8A">
              <w:rPr>
                <w:rFonts w:asciiTheme="minorEastAsia" w:eastAsiaTheme="minorEastAsia" w:hAnsiTheme="minorEastAsia"/>
                <w:szCs w:val="21"/>
              </w:rPr>
              <w:t>08</w:t>
            </w:r>
            <w:r w:rsidRPr="00E977DF">
              <w:rPr>
                <w:rFonts w:asciiTheme="minorEastAsia" w:eastAsiaTheme="minorEastAsia" w:hAnsiTheme="minorEastAsia" w:hint="eastAsia"/>
                <w:szCs w:val="21"/>
              </w:rPr>
              <w:t>月</w:t>
            </w:r>
            <w:r w:rsidR="002E5B8A">
              <w:rPr>
                <w:rFonts w:asciiTheme="minorEastAsia" w:eastAsiaTheme="minorEastAsia" w:hAnsiTheme="minorEastAsia" w:hint="eastAsia"/>
                <w:szCs w:val="21"/>
              </w:rPr>
              <w:t>1</w:t>
            </w:r>
            <w:r w:rsidR="002E5B8A">
              <w:rPr>
                <w:rFonts w:asciiTheme="minorEastAsia" w:eastAsiaTheme="minorEastAsia" w:hAnsiTheme="minorEastAsia"/>
                <w:szCs w:val="21"/>
              </w:rPr>
              <w:t>7</w:t>
            </w:r>
            <w:r w:rsidRPr="00E977DF">
              <w:rPr>
                <w:rFonts w:asciiTheme="minorEastAsia" w:eastAsiaTheme="minorEastAsia" w:hAnsiTheme="minorEastAsia"/>
                <w:szCs w:val="21"/>
              </w:rPr>
              <w:t xml:space="preserve"> </w:t>
            </w:r>
            <w:r w:rsidRPr="00E977DF">
              <w:rPr>
                <w:rFonts w:asciiTheme="minorEastAsia" w:eastAsiaTheme="minorEastAsia" w:hAnsiTheme="minorEastAsia" w:hint="eastAsia"/>
                <w:szCs w:val="21"/>
              </w:rPr>
              <w:t>日</w:t>
            </w:r>
            <w:r w:rsidR="002E5B8A">
              <w:rPr>
                <w:rFonts w:asciiTheme="minorEastAsia" w:eastAsiaTheme="minorEastAsia" w:hAnsiTheme="minorEastAsia" w:hint="eastAsia"/>
                <w:szCs w:val="21"/>
              </w:rPr>
              <w:t>下</w:t>
            </w:r>
            <w:r w:rsidRPr="00E977DF">
              <w:rPr>
                <w:rFonts w:asciiTheme="minorEastAsia" w:eastAsiaTheme="minorEastAsia" w:hAnsiTheme="minorEastAsia" w:hint="eastAsia"/>
                <w:szCs w:val="21"/>
              </w:rPr>
              <w:t>午</w:t>
            </w:r>
            <w:r w:rsidR="002E5B8A">
              <w:rPr>
                <w:rFonts w:asciiTheme="minorEastAsia" w:eastAsiaTheme="minorEastAsia" w:hAnsiTheme="minorEastAsia"/>
                <w:szCs w:val="21"/>
              </w:rPr>
              <w:t>14</w:t>
            </w:r>
            <w:r w:rsidRPr="00E977DF">
              <w:rPr>
                <w:rFonts w:asciiTheme="minorEastAsia" w:eastAsiaTheme="minorEastAsia" w:hAnsiTheme="minorEastAsia" w:hint="eastAsia"/>
                <w:szCs w:val="21"/>
              </w:rPr>
              <w:t>：</w:t>
            </w:r>
            <w:r w:rsidR="002E5B8A">
              <w:rPr>
                <w:rFonts w:asciiTheme="minorEastAsia" w:eastAsiaTheme="minorEastAsia" w:hAnsiTheme="minorEastAsia"/>
                <w:szCs w:val="21"/>
              </w:rPr>
              <w:t>0</w:t>
            </w:r>
            <w:r w:rsidRPr="00E977DF">
              <w:rPr>
                <w:rFonts w:asciiTheme="minorEastAsia" w:eastAsiaTheme="minorEastAsia" w:hAnsiTheme="minorEastAsia" w:hint="eastAsia"/>
                <w:szCs w:val="21"/>
              </w:rPr>
              <w:t>0</w:t>
            </w:r>
          </w:p>
        </w:tc>
      </w:tr>
      <w:tr w:rsidR="000E64FC" w:rsidRPr="00E977DF" w14:paraId="00A607CA" w14:textId="77777777">
        <w:trPr>
          <w:trHeight w:val="371"/>
          <w:jc w:val="center"/>
        </w:trPr>
        <w:tc>
          <w:tcPr>
            <w:tcW w:w="648" w:type="dxa"/>
            <w:vAlign w:val="center"/>
          </w:tcPr>
          <w:p w14:paraId="20778A26"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lastRenderedPageBreak/>
              <w:t>1</w:t>
            </w:r>
            <w:r w:rsidRPr="00E977DF">
              <w:rPr>
                <w:rFonts w:asciiTheme="minorEastAsia" w:eastAsiaTheme="minorEastAsia" w:hAnsiTheme="minorEastAsia" w:hint="eastAsia"/>
                <w:snapToGrid w:val="0"/>
                <w:kern w:val="0"/>
                <w:szCs w:val="21"/>
              </w:rPr>
              <w:t>5</w:t>
            </w:r>
          </w:p>
        </w:tc>
        <w:tc>
          <w:tcPr>
            <w:tcW w:w="1554" w:type="dxa"/>
            <w:vAlign w:val="center"/>
          </w:tcPr>
          <w:p w14:paraId="24FBA1CF"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开标时间及地点</w:t>
            </w:r>
          </w:p>
        </w:tc>
        <w:tc>
          <w:tcPr>
            <w:tcW w:w="6962" w:type="dxa"/>
            <w:vAlign w:val="center"/>
          </w:tcPr>
          <w:p w14:paraId="647B390B" w14:textId="77777777" w:rsidR="000E64FC" w:rsidRPr="00E977DF" w:rsidRDefault="005B2798" w:rsidP="005B2798">
            <w:pPr>
              <w:adjustRightInd w:val="0"/>
              <w:snapToGrid w:val="0"/>
              <w:spacing w:line="360" w:lineRule="auto"/>
              <w:ind w:left="15" w:hangingChars="7" w:hanging="15"/>
              <w:rPr>
                <w:rFonts w:asciiTheme="minorEastAsia" w:eastAsiaTheme="minorEastAsia" w:hAnsiTheme="minorEastAsia" w:cs="Courier New"/>
                <w:snapToGrid w:val="0"/>
                <w:kern w:val="0"/>
                <w:szCs w:val="21"/>
              </w:rPr>
            </w:pPr>
            <w:r w:rsidRPr="00E977DF">
              <w:rPr>
                <w:rFonts w:asciiTheme="minorEastAsia" w:eastAsiaTheme="minorEastAsia" w:hAnsiTheme="minorEastAsia"/>
                <w:snapToGrid w:val="0"/>
                <w:kern w:val="0"/>
                <w:szCs w:val="21"/>
              </w:rPr>
              <w:t>地址：</w:t>
            </w:r>
            <w:r w:rsidRPr="00E977DF">
              <w:rPr>
                <w:rFonts w:asciiTheme="minorEastAsia" w:eastAsiaTheme="minorEastAsia" w:hAnsiTheme="minorEastAsia" w:cs="宋体" w:hint="eastAsia"/>
                <w:b/>
                <w:kern w:val="0"/>
                <w:szCs w:val="21"/>
              </w:rPr>
              <w:t>浙江中诺招标代理有限公司（杭州市下城区环城北路141号永通信息广场西楼10楼）会议室。</w:t>
            </w:r>
          </w:p>
          <w:p w14:paraId="664859B3" w14:textId="76E784CF"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时间：</w:t>
            </w:r>
            <w:r w:rsidRPr="00E977DF">
              <w:rPr>
                <w:rFonts w:asciiTheme="minorEastAsia" w:eastAsiaTheme="minorEastAsia" w:hAnsiTheme="minorEastAsia"/>
                <w:szCs w:val="21"/>
              </w:rPr>
              <w:t>2020年</w:t>
            </w:r>
            <w:r w:rsidR="002E5B8A">
              <w:rPr>
                <w:rFonts w:asciiTheme="minorEastAsia" w:eastAsiaTheme="minorEastAsia" w:hAnsiTheme="minorEastAsia"/>
                <w:szCs w:val="21"/>
              </w:rPr>
              <w:t>08</w:t>
            </w:r>
            <w:r w:rsidR="002E5B8A" w:rsidRPr="00E977DF">
              <w:rPr>
                <w:rFonts w:asciiTheme="minorEastAsia" w:eastAsiaTheme="minorEastAsia" w:hAnsiTheme="minorEastAsia" w:hint="eastAsia"/>
                <w:szCs w:val="21"/>
              </w:rPr>
              <w:t>月</w:t>
            </w:r>
            <w:r w:rsidR="002E5B8A">
              <w:rPr>
                <w:rFonts w:asciiTheme="minorEastAsia" w:eastAsiaTheme="minorEastAsia" w:hAnsiTheme="minorEastAsia" w:hint="eastAsia"/>
                <w:szCs w:val="21"/>
              </w:rPr>
              <w:t>1</w:t>
            </w:r>
            <w:r w:rsidR="002E5B8A">
              <w:rPr>
                <w:rFonts w:asciiTheme="minorEastAsia" w:eastAsiaTheme="minorEastAsia" w:hAnsiTheme="minorEastAsia"/>
                <w:szCs w:val="21"/>
              </w:rPr>
              <w:t>7</w:t>
            </w:r>
            <w:r w:rsidR="002E5B8A" w:rsidRPr="00E977DF">
              <w:rPr>
                <w:rFonts w:asciiTheme="minorEastAsia" w:eastAsiaTheme="minorEastAsia" w:hAnsiTheme="minorEastAsia"/>
                <w:szCs w:val="21"/>
              </w:rPr>
              <w:t xml:space="preserve"> </w:t>
            </w:r>
            <w:r w:rsidR="002E5B8A" w:rsidRPr="00E977DF">
              <w:rPr>
                <w:rFonts w:asciiTheme="minorEastAsia" w:eastAsiaTheme="minorEastAsia" w:hAnsiTheme="minorEastAsia" w:hint="eastAsia"/>
                <w:szCs w:val="21"/>
              </w:rPr>
              <w:t>日</w:t>
            </w:r>
            <w:r w:rsidR="002E5B8A">
              <w:rPr>
                <w:rFonts w:asciiTheme="minorEastAsia" w:eastAsiaTheme="minorEastAsia" w:hAnsiTheme="minorEastAsia" w:hint="eastAsia"/>
                <w:szCs w:val="21"/>
              </w:rPr>
              <w:t>下</w:t>
            </w:r>
            <w:r w:rsidR="002E5B8A" w:rsidRPr="00E977DF">
              <w:rPr>
                <w:rFonts w:asciiTheme="minorEastAsia" w:eastAsiaTheme="minorEastAsia" w:hAnsiTheme="minorEastAsia" w:hint="eastAsia"/>
                <w:szCs w:val="21"/>
              </w:rPr>
              <w:t>午</w:t>
            </w:r>
            <w:r w:rsidR="002E5B8A">
              <w:rPr>
                <w:rFonts w:asciiTheme="minorEastAsia" w:eastAsiaTheme="minorEastAsia" w:hAnsiTheme="minorEastAsia"/>
                <w:szCs w:val="21"/>
              </w:rPr>
              <w:t>14</w:t>
            </w:r>
            <w:r w:rsidR="002E5B8A" w:rsidRPr="00E977DF">
              <w:rPr>
                <w:rFonts w:asciiTheme="minorEastAsia" w:eastAsiaTheme="minorEastAsia" w:hAnsiTheme="minorEastAsia" w:hint="eastAsia"/>
                <w:szCs w:val="21"/>
              </w:rPr>
              <w:t>：</w:t>
            </w:r>
            <w:r w:rsidR="002E5B8A">
              <w:rPr>
                <w:rFonts w:asciiTheme="minorEastAsia" w:eastAsiaTheme="minorEastAsia" w:hAnsiTheme="minorEastAsia"/>
                <w:szCs w:val="21"/>
              </w:rPr>
              <w:t>0</w:t>
            </w:r>
            <w:r w:rsidR="002E5B8A" w:rsidRPr="00E977DF">
              <w:rPr>
                <w:rFonts w:asciiTheme="minorEastAsia" w:eastAsiaTheme="minorEastAsia" w:hAnsiTheme="minorEastAsia" w:hint="eastAsia"/>
                <w:szCs w:val="21"/>
              </w:rPr>
              <w:t>0</w:t>
            </w:r>
          </w:p>
        </w:tc>
      </w:tr>
      <w:tr w:rsidR="000E64FC" w:rsidRPr="00E977DF" w14:paraId="7AB9492C" w14:textId="77777777">
        <w:trPr>
          <w:trHeight w:val="758"/>
          <w:jc w:val="center"/>
        </w:trPr>
        <w:tc>
          <w:tcPr>
            <w:tcW w:w="648" w:type="dxa"/>
            <w:vAlign w:val="center"/>
          </w:tcPr>
          <w:p w14:paraId="7C85891A"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w:t>
            </w:r>
            <w:r w:rsidRPr="00E977DF">
              <w:rPr>
                <w:rFonts w:asciiTheme="minorEastAsia" w:eastAsiaTheme="minorEastAsia" w:hAnsiTheme="minorEastAsia"/>
                <w:snapToGrid w:val="0"/>
                <w:kern w:val="0"/>
                <w:szCs w:val="21"/>
              </w:rPr>
              <w:t>6</w:t>
            </w:r>
          </w:p>
        </w:tc>
        <w:tc>
          <w:tcPr>
            <w:tcW w:w="1554" w:type="dxa"/>
            <w:vAlign w:val="center"/>
          </w:tcPr>
          <w:p w14:paraId="29E9978B"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投标有效期</w:t>
            </w:r>
          </w:p>
        </w:tc>
        <w:tc>
          <w:tcPr>
            <w:tcW w:w="6962" w:type="dxa"/>
            <w:vAlign w:val="center"/>
          </w:tcPr>
          <w:p w14:paraId="0167807F"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投标截止日后</w:t>
            </w:r>
            <w:r w:rsidRPr="00E977DF">
              <w:rPr>
                <w:rFonts w:asciiTheme="minorEastAsia" w:eastAsiaTheme="minorEastAsia" w:hAnsiTheme="minorEastAsia" w:hint="eastAsia"/>
                <w:b/>
                <w:bCs/>
                <w:snapToGrid w:val="0"/>
                <w:kern w:val="0"/>
                <w:szCs w:val="21"/>
              </w:rPr>
              <w:t>60</w:t>
            </w:r>
            <w:proofErr w:type="gramStart"/>
            <w:r w:rsidRPr="00E977DF">
              <w:rPr>
                <w:rFonts w:asciiTheme="minorEastAsia" w:eastAsiaTheme="minorEastAsia" w:hAnsiTheme="minorEastAsia" w:hint="eastAsia"/>
                <w:b/>
                <w:bCs/>
                <w:snapToGrid w:val="0"/>
                <w:kern w:val="0"/>
                <w:szCs w:val="21"/>
              </w:rPr>
              <w:t>日历天</w:t>
            </w:r>
            <w:proofErr w:type="gramEnd"/>
            <w:r w:rsidRPr="00E977DF">
              <w:rPr>
                <w:rFonts w:asciiTheme="minorEastAsia" w:eastAsiaTheme="minorEastAsia" w:hAnsiTheme="minorEastAsia" w:hint="eastAsia"/>
                <w:snapToGrid w:val="0"/>
                <w:kern w:val="0"/>
                <w:szCs w:val="21"/>
              </w:rPr>
              <w:t>内有效，不足有效期的，其投标视为无效标。</w:t>
            </w:r>
          </w:p>
        </w:tc>
      </w:tr>
      <w:tr w:rsidR="000E64FC" w:rsidRPr="00E977DF" w14:paraId="1D59ED8B" w14:textId="77777777">
        <w:trPr>
          <w:trHeight w:val="609"/>
          <w:jc w:val="center"/>
        </w:trPr>
        <w:tc>
          <w:tcPr>
            <w:tcW w:w="648" w:type="dxa"/>
            <w:vAlign w:val="center"/>
          </w:tcPr>
          <w:p w14:paraId="3139104D"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17</w:t>
            </w:r>
          </w:p>
        </w:tc>
        <w:tc>
          <w:tcPr>
            <w:tcW w:w="1554" w:type="dxa"/>
            <w:vAlign w:val="center"/>
          </w:tcPr>
          <w:p w14:paraId="75332DF7"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质疑</w:t>
            </w:r>
          </w:p>
        </w:tc>
        <w:tc>
          <w:tcPr>
            <w:tcW w:w="6962" w:type="dxa"/>
            <w:vAlign w:val="center"/>
          </w:tcPr>
          <w:p w14:paraId="47774E52"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470487B7"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根据《政府采购法实施条例》第五十二条的规定，采购人或者采购代理机构应当在3个工作日内对供应</w:t>
            </w:r>
            <w:proofErr w:type="gramStart"/>
            <w:r w:rsidRPr="00E977DF">
              <w:rPr>
                <w:rFonts w:asciiTheme="minorEastAsia" w:eastAsiaTheme="minorEastAsia" w:hAnsiTheme="minorEastAsia" w:hint="eastAsia"/>
                <w:snapToGrid w:val="0"/>
                <w:kern w:val="0"/>
                <w:szCs w:val="21"/>
              </w:rPr>
              <w:t>商依法</w:t>
            </w:r>
            <w:proofErr w:type="gramEnd"/>
            <w:r w:rsidRPr="00E977DF">
              <w:rPr>
                <w:rFonts w:asciiTheme="minorEastAsia" w:eastAsiaTheme="minorEastAsia" w:hAnsiTheme="minorEastAsia" w:hint="eastAsia"/>
                <w:snapToGrid w:val="0"/>
                <w:kern w:val="0"/>
                <w:szCs w:val="21"/>
              </w:rPr>
              <w:t>提出的询问</w:t>
            </w:r>
            <w:proofErr w:type="gramStart"/>
            <w:r w:rsidRPr="00E977DF">
              <w:rPr>
                <w:rFonts w:asciiTheme="minorEastAsia" w:eastAsiaTheme="minorEastAsia" w:hAnsiTheme="minorEastAsia" w:hint="eastAsia"/>
                <w:snapToGrid w:val="0"/>
                <w:kern w:val="0"/>
                <w:szCs w:val="21"/>
              </w:rPr>
              <w:t>作出</w:t>
            </w:r>
            <w:proofErr w:type="gramEnd"/>
            <w:r w:rsidRPr="00E977DF">
              <w:rPr>
                <w:rFonts w:asciiTheme="minorEastAsia" w:eastAsiaTheme="minorEastAsia" w:hAnsiTheme="minorEastAsia" w:hint="eastAsia"/>
                <w:snapToGrid w:val="0"/>
                <w:kern w:val="0"/>
                <w:szCs w:val="21"/>
              </w:rPr>
              <w:t>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3D74EDA"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政府采购法第五十二条规定的供应商应知其权益受到损害之日，是指：</w:t>
            </w:r>
          </w:p>
          <w:p w14:paraId="45F8ACBB"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（一）对可以质疑的采购文件提出质疑的，为收到采购文件之日或者采购文件公告期限届满之日；</w:t>
            </w:r>
          </w:p>
          <w:p w14:paraId="700749DD"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（二）对采购过程提出质疑的，为各采购程序环节结束之日；</w:t>
            </w:r>
          </w:p>
          <w:p w14:paraId="62A98B82"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（三）对中标或者成交结果提出质疑的，为中标或者成交结果公告期限届满之日。</w:t>
            </w:r>
          </w:p>
        </w:tc>
      </w:tr>
      <w:tr w:rsidR="000E64FC" w:rsidRPr="00E977DF" w14:paraId="2B3B5109" w14:textId="77777777">
        <w:trPr>
          <w:trHeight w:val="928"/>
          <w:jc w:val="center"/>
        </w:trPr>
        <w:tc>
          <w:tcPr>
            <w:tcW w:w="648" w:type="dxa"/>
            <w:vAlign w:val="center"/>
          </w:tcPr>
          <w:p w14:paraId="1DFAB5E1"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18</w:t>
            </w:r>
          </w:p>
        </w:tc>
        <w:tc>
          <w:tcPr>
            <w:tcW w:w="1554" w:type="dxa"/>
            <w:vAlign w:val="center"/>
          </w:tcPr>
          <w:p w14:paraId="36203E0C"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投诉</w:t>
            </w:r>
          </w:p>
        </w:tc>
        <w:tc>
          <w:tcPr>
            <w:tcW w:w="6962" w:type="dxa"/>
            <w:vAlign w:val="center"/>
          </w:tcPr>
          <w:p w14:paraId="0DF92CE0"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根据《政府采购法》第五十五条的规定，</w:t>
            </w:r>
            <w:r w:rsidRPr="00E977DF">
              <w:rPr>
                <w:rFonts w:asciiTheme="minorEastAsia" w:eastAsiaTheme="minorEastAsia" w:hAnsiTheme="minorEastAsia"/>
                <w:snapToGrid w:val="0"/>
                <w:kern w:val="0"/>
                <w:szCs w:val="21"/>
              </w:rPr>
              <w:t>质疑供应商对采购人、采购代理机构的答复不满意或者采购人、采购代理机构未在规定的时间内</w:t>
            </w:r>
            <w:proofErr w:type="gramStart"/>
            <w:r w:rsidRPr="00E977DF">
              <w:rPr>
                <w:rFonts w:asciiTheme="minorEastAsia" w:eastAsiaTheme="minorEastAsia" w:hAnsiTheme="minorEastAsia"/>
                <w:snapToGrid w:val="0"/>
                <w:kern w:val="0"/>
                <w:szCs w:val="21"/>
              </w:rPr>
              <w:t>作出</w:t>
            </w:r>
            <w:proofErr w:type="gramEnd"/>
            <w:r w:rsidRPr="00E977DF">
              <w:rPr>
                <w:rFonts w:asciiTheme="minorEastAsia" w:eastAsiaTheme="minorEastAsia" w:hAnsiTheme="minorEastAsia"/>
                <w:snapToGrid w:val="0"/>
                <w:kern w:val="0"/>
                <w:szCs w:val="21"/>
              </w:rPr>
              <w:t>答复的，可以在答复期满后十五个工作日内向同级政府采购监督管理部门投诉。</w:t>
            </w:r>
          </w:p>
        </w:tc>
      </w:tr>
      <w:tr w:rsidR="000E64FC" w:rsidRPr="00E977DF" w14:paraId="06301122" w14:textId="77777777">
        <w:trPr>
          <w:trHeight w:val="614"/>
          <w:jc w:val="center"/>
        </w:trPr>
        <w:tc>
          <w:tcPr>
            <w:tcW w:w="648" w:type="dxa"/>
            <w:vAlign w:val="center"/>
          </w:tcPr>
          <w:p w14:paraId="1DA0A0EF"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19</w:t>
            </w:r>
          </w:p>
        </w:tc>
        <w:tc>
          <w:tcPr>
            <w:tcW w:w="1554" w:type="dxa"/>
            <w:vAlign w:val="center"/>
          </w:tcPr>
          <w:p w14:paraId="364AC26C" w14:textId="77777777" w:rsidR="000E64FC" w:rsidRPr="00E977DF" w:rsidRDefault="005B2798">
            <w:pPr>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支持</w:t>
            </w:r>
          </w:p>
          <w:p w14:paraId="6D117BA7" w14:textId="77777777" w:rsidR="000E64FC" w:rsidRPr="00E977DF" w:rsidRDefault="005B2798">
            <w:pPr>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中小企业</w:t>
            </w:r>
          </w:p>
          <w:p w14:paraId="52C1AE60"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tc>
        <w:tc>
          <w:tcPr>
            <w:tcW w:w="6962" w:type="dxa"/>
            <w:vAlign w:val="center"/>
          </w:tcPr>
          <w:p w14:paraId="6B4B8AB0" w14:textId="77777777" w:rsidR="000E64FC" w:rsidRPr="00E977DF" w:rsidRDefault="005B2798">
            <w:pPr>
              <w:widowControl/>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1、本项目对符合财政扶持政策的中小企业（小型、微型）、监狱企业、残疾人福利性单位给予价格优惠扶持，价格优惠扶持见《第三章 评分办法》。</w:t>
            </w:r>
          </w:p>
          <w:p w14:paraId="4C147EC5" w14:textId="77777777" w:rsidR="000E64FC" w:rsidRPr="00E977DF" w:rsidRDefault="005B2798">
            <w:pPr>
              <w:widowControl/>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2、满足转发财政部 工业和信息化部关于印发《政府采购促进中小企业发展暂行办法》的通知（</w:t>
            </w:r>
            <w:proofErr w:type="gramStart"/>
            <w:r w:rsidRPr="00E977DF">
              <w:rPr>
                <w:rFonts w:asciiTheme="minorEastAsia" w:eastAsiaTheme="minorEastAsia" w:hAnsiTheme="minorEastAsia" w:hint="eastAsia"/>
                <w:snapToGrid w:val="0"/>
                <w:kern w:val="0"/>
                <w:szCs w:val="21"/>
              </w:rPr>
              <w:t>浙财采监</w:t>
            </w:r>
            <w:proofErr w:type="gramEnd"/>
            <w:r w:rsidRPr="00E977DF">
              <w:rPr>
                <w:rFonts w:asciiTheme="minorEastAsia" w:eastAsiaTheme="minorEastAsia" w:hAnsiTheme="minorEastAsia" w:hint="eastAsia"/>
                <w:snapToGrid w:val="0"/>
                <w:kern w:val="0"/>
                <w:szCs w:val="21"/>
              </w:rPr>
              <w:t>[2012]11号）的规定的中小企业可享受优惠扶持。</w:t>
            </w:r>
          </w:p>
          <w:p w14:paraId="495016B8" w14:textId="77777777" w:rsidR="000E64FC" w:rsidRPr="00E977DF" w:rsidRDefault="005B2798">
            <w:pPr>
              <w:widowControl/>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满足关于政府采购支持监狱企业发展有关问题的通知（财库[2014]68号）的规定的供应商可享受优惠扶持。</w:t>
            </w:r>
          </w:p>
          <w:p w14:paraId="208471CE" w14:textId="77777777" w:rsidR="000E64FC" w:rsidRPr="00E977DF" w:rsidRDefault="005B2798">
            <w:pPr>
              <w:widowControl/>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满足关于促进残疾人就业政府采购政策的通知（财库[2017]141号）的规定的供应商可享受优惠扶持。</w:t>
            </w:r>
          </w:p>
          <w:p w14:paraId="140EA0F7" w14:textId="77777777" w:rsidR="000E64FC" w:rsidRPr="00E977DF" w:rsidRDefault="005B2798">
            <w:pPr>
              <w:widowControl/>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3、节能产品、环境标志产品的强制采购政策</w:t>
            </w:r>
          </w:p>
          <w:p w14:paraId="1041CEE4" w14:textId="77777777" w:rsidR="000E64FC" w:rsidRPr="00E977DF" w:rsidRDefault="005B2798">
            <w:pPr>
              <w:widowControl/>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lastRenderedPageBreak/>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7AACC48" w14:textId="77777777" w:rsidR="000E64FC" w:rsidRPr="00E977DF" w:rsidRDefault="005B2798">
            <w:pPr>
              <w:widowControl/>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4、节能产品、环境标志产品的优先采购政策</w:t>
            </w:r>
          </w:p>
          <w:p w14:paraId="7E6BBC9F" w14:textId="77777777" w:rsidR="000E64FC" w:rsidRPr="00E977DF" w:rsidRDefault="005B2798">
            <w:pPr>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0E64FC" w:rsidRPr="00E977DF" w14:paraId="67CE0890" w14:textId="77777777">
        <w:trPr>
          <w:trHeight w:val="614"/>
          <w:jc w:val="center"/>
        </w:trPr>
        <w:tc>
          <w:tcPr>
            <w:tcW w:w="648" w:type="dxa"/>
            <w:vAlign w:val="center"/>
          </w:tcPr>
          <w:p w14:paraId="7D0DF215"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lastRenderedPageBreak/>
              <w:t>20</w:t>
            </w:r>
          </w:p>
        </w:tc>
        <w:tc>
          <w:tcPr>
            <w:tcW w:w="1554" w:type="dxa"/>
            <w:vAlign w:val="center"/>
          </w:tcPr>
          <w:p w14:paraId="1B0CFA54" w14:textId="77777777" w:rsidR="000E64FC" w:rsidRPr="00E977DF" w:rsidRDefault="005B2798">
            <w:pPr>
              <w:rPr>
                <w:rFonts w:asciiTheme="minorEastAsia" w:eastAsiaTheme="minorEastAsia" w:hAnsiTheme="minorEastAsia"/>
                <w:b/>
                <w:szCs w:val="21"/>
              </w:rPr>
            </w:pPr>
            <w:r w:rsidRPr="00E977DF">
              <w:rPr>
                <w:rFonts w:asciiTheme="minorEastAsia" w:eastAsiaTheme="minorEastAsia" w:hAnsiTheme="minorEastAsia" w:hint="eastAsia"/>
                <w:b/>
                <w:szCs w:val="21"/>
              </w:rPr>
              <w:t>企业信用</w:t>
            </w:r>
          </w:p>
          <w:p w14:paraId="5BEC352A" w14:textId="77777777" w:rsidR="000E64FC" w:rsidRPr="00E977DF" w:rsidRDefault="005B2798">
            <w:pPr>
              <w:rPr>
                <w:rFonts w:asciiTheme="minorEastAsia" w:eastAsiaTheme="minorEastAsia" w:hAnsiTheme="minorEastAsia"/>
                <w:b/>
                <w:szCs w:val="21"/>
              </w:rPr>
            </w:pPr>
            <w:r w:rsidRPr="00E977DF">
              <w:rPr>
                <w:rFonts w:asciiTheme="minorEastAsia" w:eastAsiaTheme="minorEastAsia" w:hAnsiTheme="minorEastAsia" w:hint="eastAsia"/>
                <w:b/>
                <w:szCs w:val="21"/>
              </w:rPr>
              <w:t>融资</w:t>
            </w:r>
          </w:p>
        </w:tc>
        <w:tc>
          <w:tcPr>
            <w:tcW w:w="6962" w:type="dxa"/>
            <w:vAlign w:val="center"/>
          </w:tcPr>
          <w:p w14:paraId="0FC0857F" w14:textId="77777777" w:rsidR="000E64FC" w:rsidRPr="00E977DF" w:rsidRDefault="005B2798">
            <w:pPr>
              <w:spacing w:line="400" w:lineRule="exact"/>
              <w:rPr>
                <w:rFonts w:asciiTheme="minorEastAsia" w:eastAsiaTheme="minorEastAsia" w:hAnsiTheme="minorEastAsia"/>
                <w:szCs w:val="21"/>
              </w:rPr>
            </w:pPr>
            <w:r w:rsidRPr="00E977DF">
              <w:rPr>
                <w:rFonts w:asciiTheme="minorEastAsia" w:eastAsiaTheme="minorEastAsia" w:hAnsiTheme="minorEastAsia" w:hint="eastAsia"/>
                <w:szCs w:val="21"/>
              </w:rPr>
              <w:t>为支持和促进中小企业发展，进一步发挥政府采购政策功能，杭州市财政局与省银监局、市金融办、市</w:t>
            </w:r>
            <w:proofErr w:type="gramStart"/>
            <w:r w:rsidRPr="00E977DF">
              <w:rPr>
                <w:rFonts w:asciiTheme="minorEastAsia" w:eastAsiaTheme="minorEastAsia" w:hAnsiTheme="minorEastAsia" w:hint="eastAsia"/>
                <w:szCs w:val="21"/>
              </w:rPr>
              <w:t>经信委共同</w:t>
            </w:r>
            <w:proofErr w:type="gramEnd"/>
            <w:r w:rsidRPr="00E977DF">
              <w:rPr>
                <w:rFonts w:asciiTheme="minorEastAsia" w:eastAsiaTheme="minorEastAsia" w:hAnsiTheme="minorEastAsia" w:hint="eastAsia"/>
                <w:szCs w:val="21"/>
              </w:rPr>
              <w:t>出台了《杭州市政府采购支持中小企业信用融资暂行办法》，供应商若有融资意向，详见本</w:t>
            </w:r>
            <w:proofErr w:type="gramStart"/>
            <w:r w:rsidRPr="00E977DF">
              <w:rPr>
                <w:rFonts w:asciiTheme="minorEastAsia" w:eastAsiaTheme="minorEastAsia" w:hAnsiTheme="minorEastAsia" w:hint="eastAsia"/>
                <w:szCs w:val="21"/>
              </w:rPr>
              <w:t>招标文件尾页《政府采购支持中小企业信用融资相关事项通知》</w:t>
            </w:r>
            <w:proofErr w:type="gramEnd"/>
            <w:r w:rsidRPr="00E977DF">
              <w:rPr>
                <w:rFonts w:asciiTheme="minorEastAsia" w:eastAsiaTheme="minorEastAsia" w:hAnsiTheme="minorEastAsia" w:hint="eastAsia"/>
                <w:szCs w:val="21"/>
              </w:rPr>
              <w:t>，或登陆杭州市政府采购网（http://cg.hzft.gov.cn）“中小企业信用融资”专栏，查看信用融资政策文件及各相关银行服务方案。</w:t>
            </w:r>
          </w:p>
        </w:tc>
      </w:tr>
      <w:tr w:rsidR="000E64FC" w:rsidRPr="00E977DF" w14:paraId="7AD257F2" w14:textId="77777777">
        <w:trPr>
          <w:trHeight w:val="614"/>
          <w:jc w:val="center"/>
        </w:trPr>
        <w:tc>
          <w:tcPr>
            <w:tcW w:w="648" w:type="dxa"/>
            <w:vAlign w:val="center"/>
          </w:tcPr>
          <w:p w14:paraId="662B7BB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w:t>
            </w:r>
            <w:r w:rsidRPr="00E977DF">
              <w:rPr>
                <w:rFonts w:asciiTheme="minorEastAsia" w:eastAsiaTheme="minorEastAsia" w:hAnsiTheme="minorEastAsia"/>
                <w:snapToGrid w:val="0"/>
                <w:kern w:val="0"/>
                <w:szCs w:val="21"/>
              </w:rPr>
              <w:t>1</w:t>
            </w:r>
          </w:p>
        </w:tc>
        <w:tc>
          <w:tcPr>
            <w:tcW w:w="1554" w:type="dxa"/>
            <w:vAlign w:val="center"/>
          </w:tcPr>
          <w:p w14:paraId="2D35070D" w14:textId="77777777" w:rsidR="000E64FC" w:rsidRPr="00E977DF" w:rsidRDefault="005B2798">
            <w:pPr>
              <w:rPr>
                <w:rFonts w:asciiTheme="minorEastAsia" w:eastAsiaTheme="minorEastAsia" w:hAnsiTheme="minorEastAsia"/>
                <w:b/>
                <w:szCs w:val="21"/>
              </w:rPr>
            </w:pPr>
            <w:r w:rsidRPr="00E977DF">
              <w:rPr>
                <w:rFonts w:asciiTheme="minorEastAsia" w:eastAsiaTheme="minorEastAsia" w:hAnsiTheme="minorEastAsia" w:hint="eastAsia"/>
                <w:b/>
                <w:szCs w:val="21"/>
              </w:rPr>
              <w:t>信用记录</w:t>
            </w:r>
          </w:p>
        </w:tc>
        <w:tc>
          <w:tcPr>
            <w:tcW w:w="6962" w:type="dxa"/>
            <w:vAlign w:val="center"/>
          </w:tcPr>
          <w:p w14:paraId="665C37B7" w14:textId="77777777" w:rsidR="000E64FC" w:rsidRPr="00E977DF" w:rsidRDefault="005B2798">
            <w:pPr>
              <w:spacing w:line="400" w:lineRule="exact"/>
              <w:rPr>
                <w:rFonts w:asciiTheme="minorEastAsia" w:eastAsiaTheme="minorEastAsia" w:hAnsiTheme="minorEastAsia"/>
                <w:szCs w:val="21"/>
              </w:rPr>
            </w:pPr>
            <w:r w:rsidRPr="00E977DF">
              <w:rPr>
                <w:rFonts w:asciiTheme="minorEastAsia" w:eastAsiaTheme="minorEastAsia" w:hAnsiTheme="minorEastAsia" w:hint="eastAsia"/>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r w:rsidR="000E64FC" w:rsidRPr="00E977DF" w14:paraId="3E743ABD" w14:textId="77777777">
        <w:trPr>
          <w:trHeight w:val="780"/>
          <w:jc w:val="center"/>
        </w:trPr>
        <w:tc>
          <w:tcPr>
            <w:tcW w:w="648" w:type="dxa"/>
            <w:vAlign w:val="center"/>
          </w:tcPr>
          <w:p w14:paraId="7284D167"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lastRenderedPageBreak/>
              <w:t>2</w:t>
            </w:r>
            <w:r w:rsidRPr="00E977DF">
              <w:rPr>
                <w:rFonts w:asciiTheme="minorEastAsia" w:eastAsiaTheme="minorEastAsia" w:hAnsiTheme="minorEastAsia"/>
                <w:snapToGrid w:val="0"/>
                <w:kern w:val="0"/>
                <w:szCs w:val="21"/>
              </w:rPr>
              <w:t>2</w:t>
            </w:r>
          </w:p>
        </w:tc>
        <w:tc>
          <w:tcPr>
            <w:tcW w:w="1554" w:type="dxa"/>
            <w:vAlign w:val="center"/>
          </w:tcPr>
          <w:p w14:paraId="6C624B3C"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采购代理</w:t>
            </w:r>
          </w:p>
          <w:p w14:paraId="11ED2F84"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服务费</w:t>
            </w:r>
          </w:p>
        </w:tc>
        <w:tc>
          <w:tcPr>
            <w:tcW w:w="6962" w:type="dxa"/>
            <w:vAlign w:val="center"/>
          </w:tcPr>
          <w:p w14:paraId="53449206" w14:textId="77777777" w:rsidR="000E64FC" w:rsidRPr="00E977DF" w:rsidRDefault="005B2798">
            <w:pP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本项目的采购代理费由中标人支付。</w:t>
            </w:r>
            <w:proofErr w:type="gramStart"/>
            <w:r w:rsidRPr="00E977DF">
              <w:rPr>
                <w:rFonts w:asciiTheme="minorEastAsia" w:eastAsiaTheme="minorEastAsia" w:hAnsiTheme="minorEastAsia" w:hint="eastAsia"/>
                <w:snapToGrid w:val="0"/>
                <w:kern w:val="0"/>
                <w:szCs w:val="21"/>
              </w:rPr>
              <w:t>分标项结算</w:t>
            </w:r>
            <w:proofErr w:type="gramEnd"/>
            <w:r w:rsidRPr="00E977DF">
              <w:rPr>
                <w:rFonts w:asciiTheme="minorEastAsia" w:eastAsiaTheme="minorEastAsia" w:hAnsiTheme="minorEastAsia" w:hint="eastAsia"/>
                <w:snapToGrid w:val="0"/>
                <w:kern w:val="0"/>
                <w:szCs w:val="21"/>
              </w:rPr>
              <w:t>，计费标准：</w:t>
            </w:r>
          </w:p>
          <w:p w14:paraId="08A2DD6E"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以中标（成交）金额为计费基准，按《计价格［2002］1980号》及《发改办价格［2003］857号》规定的货物类收费标准下浮20%计取。</w:t>
            </w:r>
          </w:p>
          <w:p w14:paraId="6B1571FE"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按差额定率累进制计算,具体标准为:</w:t>
            </w:r>
          </w:p>
          <w:p w14:paraId="30C2FD7C"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中标金额为100万元及以下：中标金额×1.2%；</w:t>
            </w:r>
          </w:p>
          <w:p w14:paraId="43833A3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中标金额为100～500万元：100万×1.2%+(中标金额-100万)×0.88%。</w:t>
            </w:r>
          </w:p>
          <w:p w14:paraId="1C5D245A"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中标金额为500～1000万元：100万×1.2%+(500万-100万)×0.88%+(中标金额-500万)×0.64%。</w:t>
            </w:r>
          </w:p>
          <w:p w14:paraId="3C48586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结算方式及时间为：在领取中标通知书时由中标人一次性向采购代理机构付清。</w:t>
            </w:r>
          </w:p>
        </w:tc>
      </w:tr>
      <w:tr w:rsidR="000E64FC" w:rsidRPr="00E977DF" w14:paraId="1C15F27B" w14:textId="77777777">
        <w:trPr>
          <w:trHeight w:val="625"/>
          <w:jc w:val="center"/>
        </w:trPr>
        <w:tc>
          <w:tcPr>
            <w:tcW w:w="648" w:type="dxa"/>
            <w:vAlign w:val="center"/>
          </w:tcPr>
          <w:p w14:paraId="0BFE3DE7"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w:t>
            </w:r>
            <w:r w:rsidRPr="00E977DF">
              <w:rPr>
                <w:rFonts w:asciiTheme="minorEastAsia" w:eastAsiaTheme="minorEastAsia" w:hAnsiTheme="minorEastAsia"/>
                <w:snapToGrid w:val="0"/>
                <w:kern w:val="0"/>
                <w:szCs w:val="21"/>
              </w:rPr>
              <w:t>3</w:t>
            </w:r>
          </w:p>
        </w:tc>
        <w:tc>
          <w:tcPr>
            <w:tcW w:w="1554" w:type="dxa"/>
          </w:tcPr>
          <w:p w14:paraId="33998735" w14:textId="77777777" w:rsidR="000E64FC" w:rsidRPr="00E977DF" w:rsidRDefault="005B2798">
            <w:pPr>
              <w:spacing w:line="360" w:lineRule="auto"/>
              <w:rPr>
                <w:rFonts w:asciiTheme="minorEastAsia" w:eastAsiaTheme="minorEastAsia" w:hAnsiTheme="minorEastAsia"/>
                <w:b/>
                <w:szCs w:val="21"/>
              </w:rPr>
            </w:pPr>
            <w:r w:rsidRPr="00E977DF">
              <w:rPr>
                <w:rFonts w:asciiTheme="minorEastAsia" w:eastAsiaTheme="minorEastAsia" w:hAnsiTheme="minorEastAsia" w:hint="eastAsia"/>
                <w:b/>
                <w:szCs w:val="21"/>
              </w:rPr>
              <w:t>现场演示</w:t>
            </w:r>
          </w:p>
        </w:tc>
        <w:tc>
          <w:tcPr>
            <w:tcW w:w="6962" w:type="dxa"/>
            <w:vAlign w:val="center"/>
          </w:tcPr>
          <w:p w14:paraId="23E4D040" w14:textId="77777777" w:rsidR="000E64FC" w:rsidRPr="00E977DF" w:rsidRDefault="005B2798">
            <w:pPr>
              <w:spacing w:line="400" w:lineRule="exact"/>
              <w:rPr>
                <w:rFonts w:asciiTheme="minorEastAsia" w:eastAsiaTheme="minorEastAsia" w:hAnsiTheme="minorEastAsia"/>
                <w:szCs w:val="21"/>
              </w:rPr>
            </w:pPr>
            <w:r w:rsidRPr="00E977DF">
              <w:rPr>
                <w:rFonts w:asciiTheme="minorEastAsia" w:eastAsiaTheme="minorEastAsia" w:hAnsiTheme="minorEastAsia" w:hint="eastAsia"/>
                <w:snapToGrid w:val="0"/>
                <w:kern w:val="0"/>
                <w:szCs w:val="21"/>
              </w:rPr>
              <w:t>现场演示安排：在评标时将安排每个投标人演示投标方案（具体演示内容详见第三部分用户需求书），每个投标人时间不超过20分钟。</w:t>
            </w:r>
            <w:proofErr w:type="gramStart"/>
            <w:r w:rsidRPr="00E977DF">
              <w:rPr>
                <w:rFonts w:asciiTheme="minorEastAsia" w:eastAsiaTheme="minorEastAsia" w:hAnsiTheme="minorEastAsia" w:hint="eastAsia"/>
                <w:snapToGrid w:val="0"/>
                <w:kern w:val="0"/>
                <w:szCs w:val="21"/>
              </w:rPr>
              <w:t>讲标次序</w:t>
            </w:r>
            <w:proofErr w:type="gramEnd"/>
            <w:r w:rsidRPr="00E977DF">
              <w:rPr>
                <w:rFonts w:asciiTheme="minorEastAsia" w:eastAsiaTheme="minorEastAsia" w:hAnsiTheme="minorEastAsia" w:hint="eastAsia"/>
                <w:snapToGrid w:val="0"/>
                <w:kern w:val="0"/>
                <w:szCs w:val="21"/>
              </w:rPr>
              <w:t>由开标时抽签决定。</w:t>
            </w:r>
            <w:proofErr w:type="gramStart"/>
            <w:r w:rsidRPr="00E977DF">
              <w:rPr>
                <w:rFonts w:asciiTheme="minorEastAsia" w:eastAsiaTheme="minorEastAsia" w:hAnsiTheme="minorEastAsia" w:hint="eastAsia"/>
                <w:snapToGrid w:val="0"/>
                <w:kern w:val="0"/>
                <w:szCs w:val="21"/>
              </w:rPr>
              <w:t>讲标进场</w:t>
            </w:r>
            <w:proofErr w:type="gramEnd"/>
            <w:r w:rsidRPr="00E977DF">
              <w:rPr>
                <w:rFonts w:asciiTheme="minorEastAsia" w:eastAsiaTheme="minorEastAsia" w:hAnsiTheme="minorEastAsia" w:hint="eastAsia"/>
                <w:snapToGrid w:val="0"/>
                <w:kern w:val="0"/>
                <w:szCs w:val="21"/>
              </w:rPr>
              <w:t>人员须为投标人所属固定职员。</w:t>
            </w:r>
            <w:proofErr w:type="gramStart"/>
            <w:r w:rsidRPr="00E977DF">
              <w:rPr>
                <w:rFonts w:asciiTheme="minorEastAsia" w:eastAsiaTheme="minorEastAsia" w:hAnsiTheme="minorEastAsia" w:hint="eastAsia"/>
                <w:snapToGrid w:val="0"/>
                <w:kern w:val="0"/>
                <w:szCs w:val="21"/>
              </w:rPr>
              <w:t>讲标结束</w:t>
            </w:r>
            <w:proofErr w:type="gramEnd"/>
            <w:r w:rsidRPr="00E977DF">
              <w:rPr>
                <w:rFonts w:asciiTheme="minorEastAsia" w:eastAsiaTheme="minorEastAsia" w:hAnsiTheme="minorEastAsia" w:hint="eastAsia"/>
                <w:snapToGrid w:val="0"/>
                <w:kern w:val="0"/>
                <w:szCs w:val="21"/>
              </w:rPr>
              <w:t>后由投标人解答评标委员会的提问。</w:t>
            </w:r>
          </w:p>
        </w:tc>
      </w:tr>
      <w:tr w:rsidR="000E64FC" w:rsidRPr="00E977DF" w14:paraId="32976686" w14:textId="77777777">
        <w:trPr>
          <w:trHeight w:val="625"/>
          <w:jc w:val="center"/>
        </w:trPr>
        <w:tc>
          <w:tcPr>
            <w:tcW w:w="648" w:type="dxa"/>
            <w:vAlign w:val="center"/>
          </w:tcPr>
          <w:p w14:paraId="11041A4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24</w:t>
            </w:r>
          </w:p>
        </w:tc>
        <w:tc>
          <w:tcPr>
            <w:tcW w:w="1554" w:type="dxa"/>
          </w:tcPr>
          <w:p w14:paraId="656FBA40" w14:textId="77777777" w:rsidR="000E64FC" w:rsidRPr="00E977DF" w:rsidRDefault="005B2798">
            <w:pPr>
              <w:spacing w:line="360" w:lineRule="auto"/>
              <w:rPr>
                <w:rFonts w:asciiTheme="minorEastAsia" w:eastAsiaTheme="minorEastAsia" w:hAnsiTheme="minorEastAsia"/>
                <w:b/>
                <w:szCs w:val="21"/>
              </w:rPr>
            </w:pPr>
            <w:r w:rsidRPr="00E977DF">
              <w:rPr>
                <w:rFonts w:asciiTheme="minorEastAsia" w:eastAsiaTheme="minorEastAsia" w:hAnsiTheme="minorEastAsia" w:hint="eastAsia"/>
                <w:b/>
                <w:szCs w:val="21"/>
              </w:rPr>
              <w:t>特别说明</w:t>
            </w:r>
          </w:p>
        </w:tc>
        <w:tc>
          <w:tcPr>
            <w:tcW w:w="6962" w:type="dxa"/>
            <w:vAlign w:val="center"/>
          </w:tcPr>
          <w:p w14:paraId="0A492183" w14:textId="77777777" w:rsidR="000E64FC" w:rsidRPr="00E977DF" w:rsidRDefault="005B2798">
            <w:pPr>
              <w:spacing w:line="400" w:lineRule="exact"/>
              <w:rPr>
                <w:rFonts w:asciiTheme="minorEastAsia" w:eastAsiaTheme="minorEastAsia" w:hAnsiTheme="minorEastAsia"/>
                <w:szCs w:val="21"/>
              </w:rPr>
            </w:pPr>
            <w:r w:rsidRPr="00E977DF">
              <w:rPr>
                <w:rFonts w:asciiTheme="minorEastAsia" w:eastAsiaTheme="minorEastAsia" w:hAnsiTheme="minorEastAsia" w:hint="eastAsia"/>
                <w:szCs w:val="21"/>
              </w:rPr>
              <w:t>招标文件中标注</w:t>
            </w:r>
            <w:r w:rsidRPr="00E977DF">
              <w:rPr>
                <w:rFonts w:asciiTheme="minorEastAsia" w:eastAsiaTheme="minorEastAsia" w:hAnsiTheme="minorEastAsia"/>
                <w:szCs w:val="21"/>
              </w:rPr>
              <w:t>“</w:t>
            </w:r>
            <w:r w:rsidRPr="00E977DF">
              <w:rPr>
                <w:rFonts w:asciiTheme="minorEastAsia" w:eastAsiaTheme="minorEastAsia" w:hAnsiTheme="minorEastAsia" w:hint="eastAsia"/>
                <w:szCs w:val="21"/>
              </w:rPr>
              <w:t>▲</w:t>
            </w:r>
            <w:r w:rsidRPr="00E977DF">
              <w:rPr>
                <w:rFonts w:asciiTheme="minorEastAsia" w:eastAsiaTheme="minorEastAsia" w:hAnsiTheme="minorEastAsia"/>
                <w:szCs w:val="21"/>
              </w:rPr>
              <w:t>”</w:t>
            </w:r>
            <w:r w:rsidRPr="00E977DF">
              <w:rPr>
                <w:rFonts w:asciiTheme="minorEastAsia" w:eastAsiaTheme="minorEastAsia" w:hAnsiTheme="minorEastAsia" w:hint="eastAsia"/>
                <w:szCs w:val="21"/>
              </w:rPr>
              <w:t>处为不允许负偏离的实质性要求和条件（如果有）。</w:t>
            </w:r>
          </w:p>
        </w:tc>
      </w:tr>
    </w:tbl>
    <w:p w14:paraId="7544E48A" w14:textId="77777777" w:rsidR="000E64FC" w:rsidRPr="00E977DF" w:rsidRDefault="005B2798">
      <w:pPr>
        <w:adjustRightInd w:val="0"/>
        <w:snapToGrid w:val="0"/>
        <w:spacing w:line="360" w:lineRule="auto"/>
        <w:ind w:firstLineChars="50" w:firstLine="105"/>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注：以上内容如有变化将另行书面通知。如通知其中某一内容发生变化，其余未提及的将不作变动。</w:t>
      </w:r>
      <w:bookmarkStart w:id="2" w:name="_Toc240450076"/>
      <w:bookmarkStart w:id="3" w:name="_Toc251566649"/>
    </w:p>
    <w:p w14:paraId="6F00755F" w14:textId="77777777" w:rsidR="000E64FC" w:rsidRPr="00E977DF" w:rsidRDefault="000E64FC">
      <w:pPr>
        <w:adjustRightInd w:val="0"/>
        <w:snapToGrid w:val="0"/>
        <w:spacing w:line="360" w:lineRule="auto"/>
        <w:outlineLvl w:val="0"/>
        <w:rPr>
          <w:rFonts w:asciiTheme="minorEastAsia" w:eastAsiaTheme="minorEastAsia" w:hAnsiTheme="minorEastAsia"/>
          <w:b/>
          <w:snapToGrid w:val="0"/>
          <w:kern w:val="0"/>
          <w:szCs w:val="21"/>
        </w:rPr>
        <w:sectPr w:rsidR="000E64FC" w:rsidRPr="00E977DF">
          <w:footerReference w:type="even" r:id="rId12"/>
          <w:footerReference w:type="default" r:id="rId13"/>
          <w:pgSz w:w="11906" w:h="16838"/>
          <w:pgMar w:top="1304" w:right="1588" w:bottom="1304" w:left="1588" w:header="851" w:footer="680" w:gutter="0"/>
          <w:cols w:space="720"/>
          <w:docGrid w:linePitch="312"/>
        </w:sectPr>
      </w:pPr>
      <w:bookmarkStart w:id="4" w:name="_Toc525308250"/>
    </w:p>
    <w:p w14:paraId="7FA3A56F" w14:textId="77777777" w:rsidR="000E64FC" w:rsidRPr="00E977DF" w:rsidRDefault="000E64FC">
      <w:pPr>
        <w:adjustRightInd w:val="0"/>
        <w:snapToGrid w:val="0"/>
        <w:spacing w:line="360" w:lineRule="auto"/>
        <w:jc w:val="center"/>
        <w:outlineLvl w:val="0"/>
        <w:rPr>
          <w:rFonts w:asciiTheme="minorEastAsia" w:eastAsiaTheme="minorEastAsia" w:hAnsiTheme="minorEastAsia"/>
          <w:b/>
          <w:snapToGrid w:val="0"/>
          <w:kern w:val="0"/>
          <w:szCs w:val="21"/>
        </w:rPr>
      </w:pPr>
    </w:p>
    <w:p w14:paraId="440E9121" w14:textId="77777777" w:rsidR="000E64FC" w:rsidRPr="00E977DF" w:rsidRDefault="005B2798">
      <w:pPr>
        <w:adjustRightInd w:val="0"/>
        <w:snapToGrid w:val="0"/>
        <w:spacing w:line="360" w:lineRule="auto"/>
        <w:jc w:val="center"/>
        <w:outlineLvl w:val="0"/>
        <w:rPr>
          <w:rFonts w:asciiTheme="minorEastAsia" w:eastAsiaTheme="minorEastAsia" w:hAnsiTheme="minorEastAsia"/>
          <w:snapToGrid w:val="0"/>
          <w:kern w:val="0"/>
          <w:szCs w:val="21"/>
        </w:rPr>
      </w:pPr>
      <w:r w:rsidRPr="00E977DF">
        <w:rPr>
          <w:rFonts w:asciiTheme="minorEastAsia" w:eastAsiaTheme="minorEastAsia" w:hAnsiTheme="minorEastAsia"/>
          <w:b/>
          <w:snapToGrid w:val="0"/>
          <w:kern w:val="0"/>
          <w:szCs w:val="21"/>
        </w:rPr>
        <w:t>第二部分  投标须知</w:t>
      </w:r>
      <w:bookmarkEnd w:id="2"/>
      <w:bookmarkEnd w:id="3"/>
      <w:bookmarkEnd w:id="4"/>
    </w:p>
    <w:p w14:paraId="7DE277ED"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bookmarkStart w:id="5" w:name="_Toc251566650"/>
      <w:bookmarkStart w:id="6" w:name="_Toc240450077"/>
      <w:bookmarkStart w:id="7" w:name="_Toc525308251"/>
      <w:bookmarkStart w:id="8" w:name="_Toc83616202"/>
      <w:bookmarkStart w:id="9" w:name="_Toc242012796"/>
      <w:bookmarkStart w:id="10" w:name="_Toc420670297"/>
      <w:r w:rsidRPr="00E977DF">
        <w:rPr>
          <w:rFonts w:asciiTheme="minorEastAsia" w:eastAsiaTheme="minorEastAsia" w:hAnsiTheme="minorEastAsia" w:hint="eastAsia"/>
          <w:snapToGrid w:val="0"/>
          <w:kern w:val="0"/>
          <w:sz w:val="21"/>
          <w:szCs w:val="21"/>
        </w:rPr>
        <w:t>一、总则</w:t>
      </w:r>
      <w:bookmarkEnd w:id="5"/>
      <w:bookmarkEnd w:id="6"/>
      <w:bookmarkEnd w:id="7"/>
    </w:p>
    <w:p w14:paraId="741FB03D"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本次招标工作是按照《中华人民共和国政府采购法》、《政府采购货物和服务招标投标管理办法》等相关法律法规组织和实施，并由杭州市财政局指导和监督。</w:t>
      </w:r>
    </w:p>
    <w:p w14:paraId="7EB8F8C9"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bookmarkStart w:id="11" w:name="_Toc251566652"/>
      <w:bookmarkStart w:id="12" w:name="_Toc240450079"/>
      <w:r w:rsidRPr="00E977DF">
        <w:rPr>
          <w:rFonts w:asciiTheme="minorEastAsia" w:eastAsiaTheme="minorEastAsia" w:hAnsiTheme="minorEastAsia" w:hint="eastAsia"/>
          <w:b/>
          <w:snapToGrid w:val="0"/>
          <w:kern w:val="0"/>
          <w:szCs w:val="21"/>
        </w:rPr>
        <w:t>1．适用范围</w:t>
      </w:r>
    </w:p>
    <w:p w14:paraId="192D3520"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 本招标文件仅适用于本次招标项目。</w:t>
      </w:r>
    </w:p>
    <w:p w14:paraId="765BDB12"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1.2 本项目采购方式为公开招标。</w:t>
      </w:r>
    </w:p>
    <w:p w14:paraId="3CF0488F"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2．定义</w:t>
      </w:r>
    </w:p>
    <w:p w14:paraId="691C7C1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招标（采购）人：是指依法进行政府采购的国家机关、事业单位、团体组织，见本项目“招标公告”；</w:t>
      </w:r>
    </w:p>
    <w:p w14:paraId="04D0D4D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招标（采购）代理机构：受招标人委托，在委托的范围内办理政府采购事宜并组织招标活动的机构，见本项目“招标公告”；</w:t>
      </w:r>
    </w:p>
    <w:p w14:paraId="5A824A8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投标人（供应商）：是指参加本政府采购项目投标的供应商；</w:t>
      </w:r>
    </w:p>
    <w:p w14:paraId="53729BC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中标人：是指经评审获得本项目最终合同签订资格的投标人。</w:t>
      </w:r>
    </w:p>
    <w:p w14:paraId="6ECFD120"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买方（甲方）：是指合同签订的一方，一般与招标人、用户相同；</w:t>
      </w:r>
    </w:p>
    <w:p w14:paraId="3596A7A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卖方（乙方）：是指合同签订的另一方，一般与中标人相同；</w:t>
      </w:r>
    </w:p>
    <w:p w14:paraId="6FAB2C7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制造商：包括是指拥有投标产品自主知识产权的单位；</w:t>
      </w:r>
    </w:p>
    <w:p w14:paraId="14D5361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本招标文件中可享受中小企业政策功能的评标价格扣除的投标人：是指监狱企业或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14:paraId="52898D3D" w14:textId="77777777" w:rsidR="000E64FC" w:rsidRPr="00E977DF" w:rsidRDefault="005B2798">
      <w:pPr>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监狱企业：是指由司法部认定的为罪犯、戒毒人员提供生产项目和劳动对象，且全部产权属于司法 部监狱管理局、戒毒管理局、直属煤矿管理局，各省、自治区、直辖市监狱管理局、戒毒管理局，各地 （设区的市）监狱、强制隔离戒毒所、戒毒康复所，以及新疆生产建设兵团监狱管理局、戒毒管理局的 企业。监狱企业参加政府采购活动时，应当提供由省级以上监狱管理局、戒毒管理局（含新疆生产建设 兵团）出具的属于监狱企业的证明文件</w:t>
      </w:r>
      <w:r w:rsidRPr="00E977DF">
        <w:rPr>
          <w:rFonts w:asciiTheme="minorEastAsia" w:eastAsiaTheme="minorEastAsia" w:hAnsiTheme="minorEastAsia" w:hint="eastAsia"/>
          <w:snapToGrid w:val="0"/>
          <w:kern w:val="0"/>
          <w:szCs w:val="21"/>
        </w:rPr>
        <w:t>；</w:t>
      </w:r>
    </w:p>
    <w:p w14:paraId="01FC386D" w14:textId="77777777" w:rsidR="000E64FC" w:rsidRPr="00E977DF" w:rsidRDefault="005B2798">
      <w:pPr>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残疾人福利性单位：符合《财政部 民政部 中国残疾人联合会关于促进残疾人就业政府采购政策的 通知》（财库〔2018〕 141 号）的规定单位</w:t>
      </w:r>
      <w:r w:rsidRPr="00E977DF">
        <w:rPr>
          <w:rFonts w:asciiTheme="minorEastAsia" w:eastAsiaTheme="minorEastAsia" w:hAnsiTheme="minorEastAsia" w:hint="eastAsia"/>
          <w:snapToGrid w:val="0"/>
          <w:kern w:val="0"/>
          <w:szCs w:val="21"/>
        </w:rPr>
        <w:t>；</w:t>
      </w:r>
    </w:p>
    <w:p w14:paraId="440D6A37" w14:textId="77777777" w:rsidR="000E64FC" w:rsidRPr="00E977DF" w:rsidRDefault="005B2798">
      <w:pPr>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政府采购监管部门：</w:t>
      </w:r>
      <w:r w:rsidRPr="00E977DF">
        <w:rPr>
          <w:rFonts w:asciiTheme="minorEastAsia" w:eastAsiaTheme="minorEastAsia" w:hAnsiTheme="minorEastAsia" w:hint="eastAsia"/>
          <w:snapToGrid w:val="0"/>
          <w:kern w:val="0"/>
          <w:szCs w:val="21"/>
        </w:rPr>
        <w:t>杭州市财政局；</w:t>
      </w:r>
    </w:p>
    <w:p w14:paraId="51B097C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产品（货物）：系指按招标文件规定，须向招标人提供的一切设备及配套备品备件、工具、手册及其他有关技术资料和材料；</w:t>
      </w:r>
    </w:p>
    <w:p w14:paraId="7EBC597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投标人应保证提供的产品为合法企业生产的合法产品，符合中华人民共和国有关法律、法规、</w:t>
      </w:r>
      <w:r w:rsidRPr="00E977DF">
        <w:rPr>
          <w:rFonts w:asciiTheme="minorEastAsia" w:eastAsiaTheme="minorEastAsia" w:hAnsiTheme="minorEastAsia" w:hint="eastAsia"/>
          <w:snapToGrid w:val="0"/>
          <w:kern w:val="0"/>
          <w:szCs w:val="21"/>
        </w:rPr>
        <w:t>规章、文件、</w:t>
      </w:r>
      <w:r w:rsidRPr="00E977DF">
        <w:rPr>
          <w:rFonts w:asciiTheme="minorEastAsia" w:eastAsiaTheme="minorEastAsia" w:hAnsiTheme="minorEastAsia"/>
          <w:snapToGrid w:val="0"/>
          <w:kern w:val="0"/>
          <w:szCs w:val="21"/>
        </w:rPr>
        <w:t>标准</w:t>
      </w:r>
      <w:r w:rsidRPr="00E977DF">
        <w:rPr>
          <w:rFonts w:asciiTheme="minorEastAsia" w:eastAsiaTheme="minorEastAsia" w:hAnsiTheme="minorEastAsia" w:hint="eastAsia"/>
          <w:snapToGrid w:val="0"/>
          <w:kern w:val="0"/>
          <w:szCs w:val="21"/>
        </w:rPr>
        <w:t>、规范的规定</w:t>
      </w:r>
      <w:r w:rsidRPr="00E977DF">
        <w:rPr>
          <w:rFonts w:asciiTheme="minorEastAsia" w:eastAsiaTheme="minorEastAsia" w:hAnsiTheme="minorEastAsia"/>
          <w:snapToGrid w:val="0"/>
          <w:kern w:val="0"/>
          <w:szCs w:val="21"/>
        </w:rPr>
        <w:t>。按国家规定应通过有关部门鉴定（批准）的产品，应保证已按国家规定通过了鉴定（批准）；实行产品许可证制度的产品须获得国家许可；实行强制性认证的</w:t>
      </w:r>
      <w:r w:rsidRPr="00E977DF">
        <w:rPr>
          <w:rFonts w:asciiTheme="minorEastAsia" w:eastAsiaTheme="minorEastAsia" w:hAnsiTheme="minorEastAsia"/>
          <w:snapToGrid w:val="0"/>
          <w:kern w:val="0"/>
          <w:szCs w:val="21"/>
        </w:rPr>
        <w:lastRenderedPageBreak/>
        <w:t>产品须通过国家认可认证；</w:t>
      </w:r>
      <w:r w:rsidRPr="00E977DF">
        <w:rPr>
          <w:rFonts w:asciiTheme="minorEastAsia" w:eastAsiaTheme="minorEastAsia" w:hAnsiTheme="minorEastAsia" w:hint="eastAsia"/>
          <w:snapToGrid w:val="0"/>
          <w:kern w:val="0"/>
          <w:szCs w:val="21"/>
        </w:rPr>
        <w:t>产品应符合国家节能环保要求；</w:t>
      </w:r>
      <w:r w:rsidRPr="00E977DF">
        <w:rPr>
          <w:rFonts w:asciiTheme="minorEastAsia" w:eastAsiaTheme="minorEastAsia" w:hAnsiTheme="minorEastAsia"/>
          <w:snapToGrid w:val="0"/>
          <w:kern w:val="0"/>
          <w:szCs w:val="21"/>
        </w:rPr>
        <w:t>投标人在投标文件中提供相关证明材料。</w:t>
      </w:r>
    </w:p>
    <w:p w14:paraId="1AC0AA02" w14:textId="77777777" w:rsidR="000E64FC" w:rsidRPr="00E977DF" w:rsidRDefault="005B2798">
      <w:pPr>
        <w:tabs>
          <w:tab w:val="left" w:pos="0"/>
        </w:tabs>
        <w:autoSpaceDE w:val="0"/>
        <w:autoSpaceDN w:val="0"/>
        <w:adjustRightIn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服务：系指按招标文件规定，须向招标人提供的与供货有关的辅助服务，如运输、保险、培训安装、调试、验收、技术支持和交付</w:t>
      </w:r>
      <w:proofErr w:type="gramStart"/>
      <w:r w:rsidRPr="00E977DF">
        <w:rPr>
          <w:rFonts w:asciiTheme="minorEastAsia" w:eastAsiaTheme="minorEastAsia" w:hAnsiTheme="minorEastAsia" w:hint="eastAsia"/>
          <w:snapToGrid w:val="0"/>
          <w:kern w:val="0"/>
          <w:szCs w:val="21"/>
        </w:rPr>
        <w:t>使用后质保期</w:t>
      </w:r>
      <w:proofErr w:type="gramEnd"/>
      <w:r w:rsidRPr="00E977DF">
        <w:rPr>
          <w:rFonts w:asciiTheme="minorEastAsia" w:eastAsiaTheme="minorEastAsia" w:hAnsiTheme="minorEastAsia" w:hint="eastAsia"/>
          <w:snapToGrid w:val="0"/>
          <w:kern w:val="0"/>
          <w:szCs w:val="21"/>
        </w:rPr>
        <w:t xml:space="preserve">内应履行的售后服务等义务； </w:t>
      </w:r>
    </w:p>
    <w:p w14:paraId="6C46D3BC" w14:textId="77777777" w:rsidR="000E64FC" w:rsidRPr="00E977DF" w:rsidRDefault="005B2798">
      <w:pPr>
        <w:tabs>
          <w:tab w:val="left" w:pos="0"/>
        </w:tabs>
        <w:autoSpaceDE w:val="0"/>
        <w:autoSpaceDN w:val="0"/>
        <w:adjustRightIn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培训：系指按招标文件规定，向招标人提供操作使用培训、系统管理培训和其他相关培训等。</w:t>
      </w:r>
    </w:p>
    <w:p w14:paraId="7435B84C"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3．相关说明</w:t>
      </w:r>
    </w:p>
    <w:p w14:paraId="4BEC361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3.1 投标费用</w:t>
      </w:r>
    </w:p>
    <w:p w14:paraId="3FE4F62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投标人应承担其参加投标所涉及的一切费用，不管投标结果如何，采购人对这些费用不负任何责任。</w:t>
      </w:r>
    </w:p>
    <w:p w14:paraId="4DC3835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3.2 投标人在投标活动中提供任何虚假材料或从事其他违法活动的,其投标无效，并报监管部门查处。</w:t>
      </w:r>
    </w:p>
    <w:p w14:paraId="6093812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3.3 投标人应仔细阅读招标文件的所有内容，按照招标文件的要求提交投标文件。投标文件应对招标文件的要求</w:t>
      </w:r>
      <w:proofErr w:type="gramStart"/>
      <w:r w:rsidRPr="00E977DF">
        <w:rPr>
          <w:rFonts w:asciiTheme="minorEastAsia" w:eastAsiaTheme="minorEastAsia" w:hAnsiTheme="minorEastAsia" w:hint="eastAsia"/>
          <w:snapToGrid w:val="0"/>
          <w:kern w:val="0"/>
          <w:szCs w:val="21"/>
        </w:rPr>
        <w:t>作出</w:t>
      </w:r>
      <w:proofErr w:type="gramEnd"/>
      <w:r w:rsidRPr="00E977DF">
        <w:rPr>
          <w:rFonts w:asciiTheme="minorEastAsia" w:eastAsiaTheme="minorEastAsia" w:hAnsiTheme="minorEastAsia" w:hint="eastAsia"/>
          <w:snapToGrid w:val="0"/>
          <w:kern w:val="0"/>
          <w:szCs w:val="21"/>
        </w:rPr>
        <w:t>实质性响应，并对所提供的全部资料的真实性承担法律责任。</w:t>
      </w:r>
    </w:p>
    <w:p w14:paraId="15CE33AC"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szCs w:val="21"/>
        </w:rPr>
      </w:pPr>
      <w:r w:rsidRPr="00E977DF">
        <w:rPr>
          <w:rFonts w:asciiTheme="minorEastAsia" w:eastAsiaTheme="minorEastAsia" w:hAnsiTheme="minorEastAsia" w:hint="eastAsia"/>
          <w:b/>
          <w:szCs w:val="21"/>
        </w:rPr>
        <w:t>4.对供应商的限制</w:t>
      </w:r>
    </w:p>
    <w:p w14:paraId="22A10F0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17CB16B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4.2为本项目提供</w:t>
      </w:r>
      <w:proofErr w:type="gramStart"/>
      <w:r w:rsidRPr="00E977DF">
        <w:rPr>
          <w:rFonts w:asciiTheme="minorEastAsia" w:eastAsiaTheme="minorEastAsia" w:hAnsiTheme="minorEastAsia" w:hint="eastAsia"/>
          <w:szCs w:val="21"/>
        </w:rPr>
        <w:t>过整体</w:t>
      </w:r>
      <w:proofErr w:type="gramEnd"/>
      <w:r w:rsidRPr="00E977DF">
        <w:rPr>
          <w:rFonts w:asciiTheme="minorEastAsia" w:eastAsiaTheme="minorEastAsia" w:hAnsiTheme="minorEastAsia" w:hint="eastAsia"/>
          <w:szCs w:val="21"/>
        </w:rPr>
        <w:t>设计、规范编制或者项目管理、监理、检测等服务的供应商，不得再参加该采购项目的其他采购活动（不包括为该项目提供整体设计、规范编制或者项目管理、监理、检测等服务）；</w:t>
      </w:r>
    </w:p>
    <w:p w14:paraId="6533AF77" w14:textId="77777777" w:rsidR="000E64FC" w:rsidRPr="00E977DF" w:rsidRDefault="005B2798" w:rsidP="005B2798">
      <w:pPr>
        <w:adjustRightInd w:val="0"/>
        <w:snapToGrid w:val="0"/>
        <w:spacing w:line="360" w:lineRule="auto"/>
        <w:ind w:firstLineChars="218" w:firstLine="458"/>
        <w:rPr>
          <w:rFonts w:asciiTheme="minorEastAsia" w:eastAsiaTheme="minorEastAsia" w:hAnsiTheme="minorEastAsia"/>
          <w:szCs w:val="21"/>
        </w:rPr>
      </w:pPr>
      <w:r w:rsidRPr="00E977DF">
        <w:rPr>
          <w:rFonts w:asciiTheme="minorEastAsia" w:eastAsiaTheme="minorEastAsia" w:hAnsiTheme="minorEastAsia" w:hint="eastAsia"/>
          <w:szCs w:val="21"/>
        </w:rPr>
        <w:t>4.3以联合体形</w:t>
      </w:r>
      <w:proofErr w:type="gramStart"/>
      <w:r w:rsidRPr="00E977DF">
        <w:rPr>
          <w:rFonts w:asciiTheme="minorEastAsia" w:eastAsiaTheme="minorEastAsia" w:hAnsiTheme="minorEastAsia" w:hint="eastAsia"/>
          <w:szCs w:val="21"/>
        </w:rPr>
        <w:t>式参加</w:t>
      </w:r>
      <w:proofErr w:type="gramEnd"/>
      <w:r w:rsidRPr="00E977DF">
        <w:rPr>
          <w:rFonts w:asciiTheme="minorEastAsia" w:eastAsiaTheme="minorEastAsia" w:hAnsiTheme="minorEastAsia" w:hint="eastAsia"/>
          <w:szCs w:val="21"/>
        </w:rPr>
        <w:t>政府采购活动的，联合体各方不得再单独参加或者与其</w:t>
      </w:r>
      <w:proofErr w:type="gramStart"/>
      <w:r w:rsidRPr="00E977DF">
        <w:rPr>
          <w:rFonts w:asciiTheme="minorEastAsia" w:eastAsiaTheme="minorEastAsia" w:hAnsiTheme="minorEastAsia" w:hint="eastAsia"/>
          <w:szCs w:val="21"/>
        </w:rPr>
        <w:t>他供应</w:t>
      </w:r>
      <w:proofErr w:type="gramEnd"/>
      <w:r w:rsidRPr="00E977DF">
        <w:rPr>
          <w:rFonts w:asciiTheme="minorEastAsia" w:eastAsiaTheme="minorEastAsia" w:hAnsiTheme="minorEastAsia" w:hint="eastAsia"/>
          <w:szCs w:val="21"/>
        </w:rPr>
        <w:t>商另外组成联合体参加同一合同项下的政府采购活动；</w:t>
      </w:r>
    </w:p>
    <w:p w14:paraId="0ADF5687"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4.4</w:t>
      </w:r>
      <w:r w:rsidRPr="00E977DF">
        <w:rPr>
          <w:rFonts w:asciiTheme="minorEastAsia" w:eastAsiaTheme="minorEastAsia" w:hAnsiTheme="minorEastAsia"/>
          <w:szCs w:val="21"/>
        </w:rPr>
        <w:t>为证明投标人拥有的业绩、荣誉、知识产权、项目案例等而在投标文件中提供的证明材料必须为投标人自身所有。不同法人、其他组织的资料与投标人无关。</w:t>
      </w:r>
    </w:p>
    <w:p w14:paraId="35073AE8"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4.5</w:t>
      </w:r>
      <w:r w:rsidRPr="00E977DF">
        <w:rPr>
          <w:rFonts w:asciiTheme="minorEastAsia" w:eastAsiaTheme="minorEastAsia" w:hAnsiTheme="minorEastAsia"/>
          <w:szCs w:val="21"/>
        </w:rPr>
        <w:t>供应商之间的利害关系</w:t>
      </w:r>
      <w:r w:rsidRPr="00E977DF">
        <w:rPr>
          <w:rFonts w:asciiTheme="minorEastAsia" w:eastAsiaTheme="minorEastAsia" w:hAnsiTheme="minorEastAsia" w:hint="eastAsia"/>
          <w:szCs w:val="21"/>
        </w:rPr>
        <w:t>：</w:t>
      </w:r>
    </w:p>
    <w:p w14:paraId="716BA328"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w:t>
      </w:r>
      <w:r w:rsidRPr="00E977DF">
        <w:rPr>
          <w:rFonts w:asciiTheme="minorEastAsia" w:eastAsiaTheme="minorEastAsia" w:hAnsiTheme="minorEastAsia"/>
          <w:szCs w:val="21"/>
        </w:rPr>
        <w:t xml:space="preserve">法定代表人或负责人或实际控制人是夫妻关系； </w:t>
      </w:r>
    </w:p>
    <w:p w14:paraId="495F1D4F"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w:t>
      </w:r>
      <w:r w:rsidRPr="00E977DF">
        <w:rPr>
          <w:rFonts w:asciiTheme="minorEastAsia" w:eastAsiaTheme="minorEastAsia" w:hAnsiTheme="minorEastAsia"/>
          <w:szCs w:val="21"/>
        </w:rPr>
        <w:t xml:space="preserve">法定代表人或负责人或实际控制人是直系血亲关系； </w:t>
      </w:r>
    </w:p>
    <w:p w14:paraId="60F42934"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（3）</w:t>
      </w:r>
      <w:r w:rsidRPr="00E977DF">
        <w:rPr>
          <w:rFonts w:asciiTheme="minorEastAsia" w:eastAsiaTheme="minorEastAsia" w:hAnsiTheme="minorEastAsia"/>
          <w:szCs w:val="21"/>
        </w:rPr>
        <w:t xml:space="preserve">法定代表人或负责人或实际控制人存在三代以内旁系血亲关系； </w:t>
      </w:r>
    </w:p>
    <w:p w14:paraId="11DD9100"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w:t>
      </w:r>
      <w:r w:rsidRPr="00E977DF">
        <w:rPr>
          <w:rFonts w:asciiTheme="minorEastAsia" w:eastAsiaTheme="minorEastAsia" w:hAnsiTheme="minorEastAsia"/>
          <w:szCs w:val="21"/>
        </w:rPr>
        <w:t xml:space="preserve">法定代表人或负责人或实际控制人存在近姻亲关系； </w:t>
      </w:r>
    </w:p>
    <w:p w14:paraId="7C10700F"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（5）</w:t>
      </w:r>
      <w:r w:rsidRPr="00E977DF">
        <w:rPr>
          <w:rFonts w:asciiTheme="minorEastAsia" w:eastAsiaTheme="minorEastAsia" w:hAnsiTheme="minorEastAsia"/>
          <w:szCs w:val="21"/>
        </w:rPr>
        <w:t xml:space="preserve">法定代表人或负责人或实际控制人存在股份控制或实际控制关系； </w:t>
      </w:r>
    </w:p>
    <w:p w14:paraId="1DA7DF18"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（6）</w:t>
      </w:r>
      <w:r w:rsidRPr="00E977DF">
        <w:rPr>
          <w:rFonts w:asciiTheme="minorEastAsia" w:eastAsiaTheme="minorEastAsia" w:hAnsiTheme="minorEastAsia"/>
          <w:szCs w:val="21"/>
        </w:rPr>
        <w:t xml:space="preserve">存在共同直接或间接投资设立子公司、联营企业和合营企业情况； </w:t>
      </w:r>
    </w:p>
    <w:p w14:paraId="4C266812"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（7）</w:t>
      </w:r>
      <w:r w:rsidRPr="00E977DF">
        <w:rPr>
          <w:rFonts w:asciiTheme="minorEastAsia" w:eastAsiaTheme="minorEastAsia" w:hAnsiTheme="minorEastAsia"/>
          <w:szCs w:val="21"/>
        </w:rPr>
        <w:t xml:space="preserve">存在分级代理或代销关系、同一生产制造商关系、管理关系、重要业务（占主营业务收入 50%以 上）或重要财务往来关系（如融资）等其他实质性控制关系； 如供应商之间存在以上利害关系并且存在影响政府采购公平竞争的行为的相关供应商的投标均无 效。 </w:t>
      </w:r>
    </w:p>
    <w:p w14:paraId="787357E6"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bookmarkStart w:id="13" w:name="_Toc240450078"/>
      <w:bookmarkStart w:id="14" w:name="_Toc251566651"/>
      <w:bookmarkStart w:id="15" w:name="_Toc294777232"/>
      <w:r w:rsidRPr="00E977DF">
        <w:rPr>
          <w:rFonts w:asciiTheme="minorEastAsia" w:eastAsiaTheme="minorEastAsia" w:hAnsiTheme="minorEastAsia" w:hint="eastAsia"/>
          <w:b/>
          <w:szCs w:val="21"/>
        </w:rPr>
        <w:t>4.6</w:t>
      </w:r>
      <w:r w:rsidRPr="00E977DF">
        <w:rPr>
          <w:rFonts w:asciiTheme="minorEastAsia" w:eastAsiaTheme="minorEastAsia" w:hAnsiTheme="minorEastAsia"/>
          <w:b/>
          <w:szCs w:val="21"/>
        </w:rPr>
        <w:t>采购人将根据采购项目实际需求确定核心产品，并在采购文件第</w:t>
      </w:r>
      <w:r w:rsidRPr="00E977DF">
        <w:rPr>
          <w:rFonts w:asciiTheme="minorEastAsia" w:eastAsiaTheme="minorEastAsia" w:hAnsiTheme="minorEastAsia" w:hint="eastAsia"/>
          <w:b/>
          <w:szCs w:val="21"/>
        </w:rPr>
        <w:t>四部分</w:t>
      </w:r>
      <w:r w:rsidRPr="00E977DF">
        <w:rPr>
          <w:rFonts w:asciiTheme="minorEastAsia" w:eastAsiaTheme="minorEastAsia" w:hAnsiTheme="minorEastAsia"/>
          <w:b/>
          <w:szCs w:val="21"/>
        </w:rPr>
        <w:t>“</w:t>
      </w:r>
      <w:r w:rsidRPr="00E977DF">
        <w:rPr>
          <w:rFonts w:asciiTheme="minorEastAsia" w:eastAsiaTheme="minorEastAsia" w:hAnsiTheme="minorEastAsia" w:hint="eastAsia"/>
          <w:b/>
          <w:szCs w:val="21"/>
        </w:rPr>
        <w:t>用户需求书</w:t>
      </w:r>
      <w:r w:rsidRPr="00E977DF">
        <w:rPr>
          <w:rFonts w:asciiTheme="minorEastAsia" w:eastAsiaTheme="minorEastAsia" w:hAnsiTheme="minorEastAsia"/>
          <w:b/>
          <w:szCs w:val="21"/>
        </w:rPr>
        <w:t xml:space="preserve">” </w:t>
      </w:r>
      <w:r w:rsidRPr="00E977DF">
        <w:rPr>
          <w:rFonts w:asciiTheme="minorEastAsia" w:eastAsiaTheme="minorEastAsia" w:hAnsiTheme="minorEastAsia"/>
          <w:b/>
          <w:szCs w:val="21"/>
        </w:rPr>
        <w:lastRenderedPageBreak/>
        <w:t>中明确标注。</w:t>
      </w:r>
    </w:p>
    <w:p w14:paraId="7BFFF8D4"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（1）</w:t>
      </w:r>
      <w:r w:rsidRPr="00E977DF">
        <w:rPr>
          <w:rFonts w:asciiTheme="minorEastAsia" w:eastAsiaTheme="minorEastAsia" w:hAnsiTheme="minorEastAsia"/>
          <w:b/>
          <w:szCs w:val="21"/>
        </w:rPr>
        <w:t>采用最低评标价法的采购项目，提供相同品牌产品（</w:t>
      </w:r>
      <w:proofErr w:type="gramStart"/>
      <w:r w:rsidRPr="00E977DF">
        <w:rPr>
          <w:rFonts w:asciiTheme="minorEastAsia" w:eastAsiaTheme="minorEastAsia" w:hAnsiTheme="minorEastAsia"/>
          <w:b/>
          <w:szCs w:val="21"/>
        </w:rPr>
        <w:t>含核心</w:t>
      </w:r>
      <w:proofErr w:type="gramEnd"/>
      <w:r w:rsidRPr="00E977DF">
        <w:rPr>
          <w:rFonts w:asciiTheme="minorEastAsia" w:eastAsiaTheme="minorEastAsia" w:hAnsiTheme="minorEastAsia"/>
          <w:b/>
          <w:szCs w:val="21"/>
        </w:rPr>
        <w:t xml:space="preserve">产品）的不同投标人参加同一合同项下投标的，以其中通过资格审查、符合性审查且报价最低的参加评标；报价相同的，随机抽取方式确定，其他投标无效。 </w:t>
      </w:r>
    </w:p>
    <w:p w14:paraId="25F9DAF9"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（2）</w:t>
      </w:r>
      <w:r w:rsidRPr="00E977DF">
        <w:rPr>
          <w:rFonts w:asciiTheme="minorEastAsia" w:eastAsiaTheme="minorEastAsia" w:hAnsiTheme="minorEastAsia"/>
          <w:b/>
          <w:szCs w:val="21"/>
        </w:rPr>
        <w:t>使用综合评分法的采购项目，提供相同品牌产品（</w:t>
      </w:r>
      <w:proofErr w:type="gramStart"/>
      <w:r w:rsidRPr="00E977DF">
        <w:rPr>
          <w:rFonts w:asciiTheme="minorEastAsia" w:eastAsiaTheme="minorEastAsia" w:hAnsiTheme="minorEastAsia"/>
          <w:b/>
          <w:szCs w:val="21"/>
        </w:rPr>
        <w:t>含核心</w:t>
      </w:r>
      <w:proofErr w:type="gramEnd"/>
      <w:r w:rsidRPr="00E977DF">
        <w:rPr>
          <w:rFonts w:asciiTheme="minorEastAsia" w:eastAsiaTheme="minorEastAsia" w:hAnsiTheme="minorEastAsia"/>
          <w:b/>
          <w:szCs w:val="21"/>
        </w:rPr>
        <w:t>产品）且通过资格审查、符合性审查的不同投标人参加同一合同项下投标的，按一家投标人计算，评审后得分最高的同品牌（</w:t>
      </w:r>
      <w:proofErr w:type="gramStart"/>
      <w:r w:rsidRPr="00E977DF">
        <w:rPr>
          <w:rFonts w:asciiTheme="minorEastAsia" w:eastAsiaTheme="minorEastAsia" w:hAnsiTheme="minorEastAsia"/>
          <w:b/>
          <w:szCs w:val="21"/>
        </w:rPr>
        <w:t>含核心</w:t>
      </w:r>
      <w:proofErr w:type="gramEnd"/>
      <w:r w:rsidRPr="00E977DF">
        <w:rPr>
          <w:rFonts w:asciiTheme="minorEastAsia" w:eastAsiaTheme="minorEastAsia" w:hAnsiTheme="minorEastAsia"/>
          <w:b/>
          <w:szCs w:val="21"/>
        </w:rPr>
        <w:t>产品） 投标人获得中标人推荐资格；评审得分相同的，随机抽取方式确定，其他同品牌投标人不作为中标候选人。</w:t>
      </w:r>
    </w:p>
    <w:p w14:paraId="7D5242F8" w14:textId="77777777" w:rsidR="000E64FC" w:rsidRPr="00E977DF" w:rsidRDefault="005B2798">
      <w:pPr>
        <w:spacing w:line="360" w:lineRule="auto"/>
        <w:ind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rPr>
        <w:t>4.7</w:t>
      </w:r>
      <w:r w:rsidRPr="00E977DF">
        <w:rPr>
          <w:rFonts w:asciiTheme="minorEastAsia" w:eastAsiaTheme="minorEastAsia" w:hAnsiTheme="minorEastAsia" w:hint="eastAsia"/>
          <w:szCs w:val="21"/>
          <w:lang w:val="zh-CN"/>
        </w:rPr>
        <w:t>投标截止前被</w:t>
      </w:r>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信用中国</w:t>
      </w:r>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网站</w:t>
      </w:r>
      <w:r w:rsidRPr="00E977DF">
        <w:rPr>
          <w:rFonts w:asciiTheme="minorEastAsia" w:eastAsiaTheme="minorEastAsia" w:hAnsiTheme="minorEastAsia" w:hint="eastAsia"/>
          <w:szCs w:val="21"/>
        </w:rPr>
        <w:t>(</w:t>
      </w:r>
      <w:hyperlink r:id="rId14" w:history="1">
        <w:r w:rsidRPr="00E977DF">
          <w:rPr>
            <w:rStyle w:val="aff7"/>
            <w:rFonts w:asciiTheme="minorEastAsia" w:eastAsiaTheme="minorEastAsia" w:hAnsiTheme="minorEastAsia" w:hint="eastAsia"/>
            <w:color w:val="auto"/>
            <w:szCs w:val="21"/>
          </w:rPr>
          <w:t>www.creditchina.gov.cn</w:t>
        </w:r>
      </w:hyperlink>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列入失信被执行人、重大税收违法案件当事人名单或被</w:t>
      </w:r>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中国政府采购网</w:t>
      </w:r>
      <w:r w:rsidRPr="00E977DF">
        <w:rPr>
          <w:rFonts w:asciiTheme="minorEastAsia" w:eastAsiaTheme="minorEastAsia" w:hAnsiTheme="minorEastAsia" w:hint="eastAsia"/>
          <w:szCs w:val="21"/>
        </w:rPr>
        <w:t>”(</w:t>
      </w:r>
      <w:hyperlink r:id="rId15" w:history="1">
        <w:r w:rsidRPr="00E977DF">
          <w:rPr>
            <w:rStyle w:val="aff7"/>
            <w:rFonts w:asciiTheme="minorEastAsia" w:eastAsiaTheme="minorEastAsia" w:hAnsiTheme="minorEastAsia" w:hint="eastAsia"/>
            <w:color w:val="auto"/>
            <w:szCs w:val="21"/>
          </w:rPr>
          <w:t>www.ccgp.gov.cn</w:t>
        </w:r>
      </w:hyperlink>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列入政府采购严重违法失信行为记录名单等存在不良信用记录的供应商将被拒绝参加本项目采购活动。具体以投标截止当日招标代理机构在上述两个网站上查询到的信息为准。</w:t>
      </w:r>
    </w:p>
    <w:p w14:paraId="57E00CFE" w14:textId="77777777" w:rsidR="000E64FC" w:rsidRPr="00E977DF" w:rsidRDefault="005B2798">
      <w:pPr>
        <w:pStyle w:val="2"/>
        <w:snapToGrid w:val="0"/>
        <w:spacing w:before="0" w:after="0" w:line="360" w:lineRule="auto"/>
        <w:ind w:firstLineChars="200" w:firstLine="420"/>
        <w:rPr>
          <w:rFonts w:asciiTheme="minorEastAsia" w:eastAsiaTheme="minorEastAsia" w:hAnsiTheme="minorEastAsia"/>
          <w:b w:val="0"/>
          <w:bCs w:val="0"/>
          <w:sz w:val="21"/>
          <w:szCs w:val="21"/>
          <w:lang w:val="zh-CN"/>
        </w:rPr>
      </w:pPr>
      <w:bookmarkStart w:id="16" w:name="_Toc525308252"/>
      <w:r w:rsidRPr="00E977DF">
        <w:rPr>
          <w:rFonts w:asciiTheme="minorEastAsia" w:eastAsiaTheme="minorEastAsia" w:hAnsiTheme="minorEastAsia" w:hint="eastAsia"/>
          <w:b w:val="0"/>
          <w:bCs w:val="0"/>
          <w:sz w:val="21"/>
          <w:szCs w:val="21"/>
          <w:lang w:val="zh-CN"/>
        </w:rPr>
        <w:t>两个以上的自然人、法人或者其他组织组成一个联合体，以一个供应商的身份共同参加政府采购活动的，将对所有联合体成员进行信用记录查询，联合体成员存在不良信用记录的，视同联合体存在不良信用记录。</w:t>
      </w:r>
      <w:bookmarkEnd w:id="16"/>
    </w:p>
    <w:p w14:paraId="495F5180" w14:textId="77777777" w:rsidR="000E64FC" w:rsidRPr="00E977DF" w:rsidRDefault="000E64FC">
      <w:pPr>
        <w:rPr>
          <w:rFonts w:asciiTheme="minorEastAsia" w:eastAsiaTheme="minorEastAsia" w:hAnsiTheme="minorEastAsia"/>
          <w:szCs w:val="21"/>
          <w:lang w:val="zh-CN"/>
        </w:rPr>
      </w:pPr>
    </w:p>
    <w:p w14:paraId="68C6848C" w14:textId="77777777" w:rsidR="000E64FC" w:rsidRPr="00E977DF" w:rsidRDefault="005B2798">
      <w:pPr>
        <w:pStyle w:val="2"/>
        <w:snapToGrid w:val="0"/>
        <w:spacing w:before="0" w:after="0" w:line="360" w:lineRule="auto"/>
        <w:rPr>
          <w:rFonts w:asciiTheme="minorEastAsia" w:eastAsiaTheme="minorEastAsia" w:hAnsiTheme="minorEastAsia"/>
          <w:bCs w:val="0"/>
          <w:sz w:val="21"/>
          <w:szCs w:val="21"/>
          <w:lang w:val="zh-CN"/>
        </w:rPr>
      </w:pPr>
      <w:bookmarkStart w:id="17" w:name="_Toc525308253"/>
      <w:r w:rsidRPr="00E977DF">
        <w:rPr>
          <w:rFonts w:asciiTheme="minorEastAsia" w:eastAsiaTheme="minorEastAsia" w:hAnsiTheme="minorEastAsia" w:hint="eastAsia"/>
          <w:bCs w:val="0"/>
          <w:sz w:val="21"/>
          <w:szCs w:val="21"/>
          <w:lang w:val="zh-CN"/>
        </w:rPr>
        <w:t>二、招标文件</w:t>
      </w:r>
      <w:bookmarkEnd w:id="13"/>
      <w:bookmarkEnd w:id="14"/>
      <w:bookmarkEnd w:id="15"/>
      <w:bookmarkEnd w:id="17"/>
    </w:p>
    <w:p w14:paraId="22D7E207"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5．招标文件构成</w:t>
      </w:r>
    </w:p>
    <w:p w14:paraId="4F06E0FD"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5.1 本招标文件包括目录所示内容及所有按本须知第6条发出的补充资料。</w:t>
      </w:r>
    </w:p>
    <w:p w14:paraId="55F2177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5.2 除上述所列内容外，采购人和采购代理机构的任何工作人员对投标人所作的任何口头解释、介绍、答复，只能供投标人参考，对采购人、采购代理机构和投标人无任何约束力。</w:t>
      </w:r>
    </w:p>
    <w:p w14:paraId="437AE3A2"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14:paraId="5C7B888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5.4 本招标文件由采购人或采购代理机构依据相关法律、法规、规章、省市规定及招标文件进行解释。</w:t>
      </w:r>
    </w:p>
    <w:p w14:paraId="0A328D1A"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6．招标文件的澄清</w:t>
      </w:r>
    </w:p>
    <w:p w14:paraId="505BC5E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6.1 投标人在收到招标文件后，若有问题需要澄清或认为有必要与采购人进行技术交流，应于前附表规定的时间前，将问题传真至0571-88821402-820，同时将问题发电子邮件至znzbdl@163.com（电子邮件与书面文件有不一致的，以书面文件为准）。截止期后的疑问将不予受理、答复。</w:t>
      </w:r>
    </w:p>
    <w:p w14:paraId="6BC5311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6.2 投标人要求解释或澄清的问题应以书面形式送达，并加盖公章、写明日期。</w:t>
      </w:r>
    </w:p>
    <w:p w14:paraId="06F96CA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6.3 所有要求解释或澄清的问题都予以解答，答疑文件与补充文件一起以书面形式告知所有购买招标文件的投标人。</w:t>
      </w:r>
    </w:p>
    <w:p w14:paraId="29CA94D8"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7．招标文件的修改</w:t>
      </w:r>
    </w:p>
    <w:p w14:paraId="5BBCE933" w14:textId="77777777" w:rsidR="000E64FC" w:rsidRPr="00E977DF" w:rsidRDefault="005B2798">
      <w:pPr>
        <w:pStyle w:val="26"/>
        <w:adjustRightInd w:val="0"/>
        <w:snapToGrid w:val="0"/>
        <w:spacing w:before="0"/>
        <w:ind w:firstLine="42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7.1 在投标截止期前，由于各种原因，不论是自己主动提出还是答复投标人的澄清要求，采</w:t>
      </w:r>
      <w:r w:rsidRPr="00E977DF">
        <w:rPr>
          <w:rFonts w:asciiTheme="minorEastAsia" w:eastAsiaTheme="minorEastAsia" w:hAnsiTheme="minorEastAsia" w:hint="eastAsia"/>
          <w:sz w:val="21"/>
          <w:szCs w:val="21"/>
        </w:rPr>
        <w:lastRenderedPageBreak/>
        <w:t>购人可能会对已发出的招标文件进行必要澄清或者修改，将在财政部门指定的政府采购信息发布媒体上发布更正公告，并以书面形式通知所有获取招标文件的潜在投标人；澄清或者修改的内容可能影响投标文件编制的，采购人或者采购代理机构应当在投标截止时间至少15日前，不足15日的，采购人或者采购代理机构应当顺延提交投标文件的截止时间。该澄清或者修改的内容为招标文件的组成部分。</w:t>
      </w:r>
    </w:p>
    <w:p w14:paraId="794B3559" w14:textId="77777777" w:rsidR="000E64FC" w:rsidRPr="00E977DF" w:rsidRDefault="005B2798">
      <w:pPr>
        <w:pStyle w:val="26"/>
        <w:adjustRightInd w:val="0"/>
        <w:snapToGrid w:val="0"/>
        <w:spacing w:before="0"/>
        <w:ind w:firstLine="42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14:paraId="554A7FC8" w14:textId="77777777" w:rsidR="000E64FC" w:rsidRPr="00E977DF" w:rsidRDefault="005B2798">
      <w:pPr>
        <w:pStyle w:val="26"/>
        <w:adjustRightInd w:val="0"/>
        <w:snapToGrid w:val="0"/>
        <w:spacing w:before="0"/>
        <w:ind w:firstLine="42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614FD97" w14:textId="77777777" w:rsidR="000E64FC" w:rsidRPr="00E977DF" w:rsidRDefault="005B2798">
      <w:pPr>
        <w:pStyle w:val="26"/>
        <w:adjustRightInd w:val="0"/>
        <w:snapToGrid w:val="0"/>
        <w:spacing w:before="0"/>
        <w:ind w:firstLine="42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7.4招标文件澄清、答复、修改、补充的内容为招标文件的组成部分。当招标文件与招标文件的答复、澄清、修改、补充通知就同一内容的表述不一致时，以最后发出的书面文件为准。</w:t>
      </w:r>
    </w:p>
    <w:p w14:paraId="0E514CD8" w14:textId="77777777" w:rsidR="000E64FC" w:rsidRPr="00E977DF" w:rsidRDefault="005B2798">
      <w:pPr>
        <w:pStyle w:val="26"/>
        <w:adjustRightInd w:val="0"/>
        <w:snapToGrid w:val="0"/>
        <w:spacing w:before="0"/>
        <w:ind w:firstLine="420"/>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7.5招标文件的澄清、答复、修改或补充都应该通过本代理机构以法定形式发布，除此以外的发布不属于招标文件的组成部分。</w:t>
      </w:r>
    </w:p>
    <w:p w14:paraId="5FFDBCC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zCs w:val="21"/>
        </w:rPr>
        <w:t>7.6在招标文件发售截止后，经采购人同意购买招标文件的投标人不得对招标文件及其补充文件提出答疑或质疑。</w:t>
      </w:r>
    </w:p>
    <w:p w14:paraId="244014FB" w14:textId="77777777" w:rsidR="000E64FC" w:rsidRPr="00E977DF" w:rsidRDefault="000E64FC">
      <w:pPr>
        <w:pStyle w:val="2"/>
        <w:snapToGrid w:val="0"/>
        <w:spacing w:before="0" w:after="0" w:line="360" w:lineRule="auto"/>
        <w:rPr>
          <w:rFonts w:asciiTheme="minorEastAsia" w:eastAsiaTheme="minorEastAsia" w:hAnsiTheme="minorEastAsia"/>
          <w:snapToGrid w:val="0"/>
          <w:kern w:val="0"/>
          <w:sz w:val="21"/>
          <w:szCs w:val="21"/>
        </w:rPr>
      </w:pPr>
      <w:bookmarkStart w:id="18" w:name="_Toc525308254"/>
    </w:p>
    <w:p w14:paraId="4971B03C" w14:textId="77777777" w:rsidR="000E64FC" w:rsidRPr="00E977DF" w:rsidRDefault="000E64FC">
      <w:pPr>
        <w:pStyle w:val="2"/>
        <w:snapToGrid w:val="0"/>
        <w:spacing w:before="0" w:after="0" w:line="360" w:lineRule="auto"/>
        <w:rPr>
          <w:rFonts w:asciiTheme="minorEastAsia" w:eastAsiaTheme="minorEastAsia" w:hAnsiTheme="minorEastAsia"/>
          <w:snapToGrid w:val="0"/>
          <w:kern w:val="0"/>
          <w:sz w:val="21"/>
          <w:szCs w:val="21"/>
        </w:rPr>
      </w:pPr>
    </w:p>
    <w:p w14:paraId="2982B97A"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r w:rsidRPr="00E977DF">
        <w:rPr>
          <w:rFonts w:asciiTheme="minorEastAsia" w:eastAsiaTheme="minorEastAsia" w:hAnsiTheme="minorEastAsia" w:hint="eastAsia"/>
          <w:snapToGrid w:val="0"/>
          <w:kern w:val="0"/>
          <w:sz w:val="21"/>
          <w:szCs w:val="21"/>
        </w:rPr>
        <w:t>三、投标文件的编制</w:t>
      </w:r>
      <w:bookmarkEnd w:id="11"/>
      <w:bookmarkEnd w:id="12"/>
      <w:bookmarkEnd w:id="18"/>
    </w:p>
    <w:p w14:paraId="17124255"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投标人应认真阅读招标文件中所有的事项、格式、条款和技术要求等。如果投标人没有按照招标文件要求和规定编制投标文件及提交全部资料，或者投标没有对招标文件中各方面</w:t>
      </w:r>
      <w:proofErr w:type="gramStart"/>
      <w:r w:rsidRPr="00E977DF">
        <w:rPr>
          <w:rFonts w:asciiTheme="minorEastAsia" w:eastAsiaTheme="minorEastAsia" w:hAnsiTheme="minorEastAsia" w:hint="eastAsia"/>
          <w:b/>
          <w:snapToGrid w:val="0"/>
          <w:kern w:val="0"/>
          <w:szCs w:val="21"/>
        </w:rPr>
        <w:t>作出</w:t>
      </w:r>
      <w:proofErr w:type="gramEnd"/>
      <w:r w:rsidRPr="00E977DF">
        <w:rPr>
          <w:rFonts w:asciiTheme="minorEastAsia" w:eastAsiaTheme="minorEastAsia" w:hAnsiTheme="minorEastAsia" w:hint="eastAsia"/>
          <w:b/>
          <w:snapToGrid w:val="0"/>
          <w:kern w:val="0"/>
          <w:szCs w:val="21"/>
        </w:rPr>
        <w:t>实质性响应，其风险应由投标人承担。</w:t>
      </w:r>
    </w:p>
    <w:p w14:paraId="32877585"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8．投标文件的语言及计量单位</w:t>
      </w:r>
    </w:p>
    <w:p w14:paraId="11B4437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8.1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4B8CDF0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8.2 除招标文件另有规定外，投标文件所使用的计量单位，均须采用中华人民共和国法定计量单位，否则视同未响应。</w:t>
      </w:r>
    </w:p>
    <w:p w14:paraId="76551596"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9．投标文件构成</w:t>
      </w:r>
    </w:p>
    <w:p w14:paraId="392A19F9" w14:textId="77777777" w:rsidR="000E64FC" w:rsidRPr="00E977DF" w:rsidRDefault="005B2798">
      <w:pPr>
        <w:pStyle w:val="af0"/>
        <w:snapToGrid w:val="0"/>
        <w:spacing w:line="360" w:lineRule="auto"/>
        <w:ind w:firstLineChars="200" w:firstLine="420"/>
        <w:rPr>
          <w:rFonts w:asciiTheme="minorEastAsia" w:eastAsiaTheme="minorEastAsia" w:hAnsiTheme="minorEastAsia" w:cs="仿宋_GB2312"/>
        </w:rPr>
      </w:pPr>
      <w:r w:rsidRPr="00E977DF">
        <w:rPr>
          <w:rFonts w:asciiTheme="minorEastAsia" w:eastAsiaTheme="minorEastAsia" w:hAnsiTheme="minorEastAsia" w:cs="仿宋_GB2312" w:hint="eastAsia"/>
          <w:kern w:val="0"/>
        </w:rPr>
        <w:t>投标文件应当包括以下主要内容：</w:t>
      </w:r>
      <w:r w:rsidRPr="00E977DF">
        <w:rPr>
          <w:rFonts w:asciiTheme="minorEastAsia" w:eastAsiaTheme="minorEastAsia" w:hAnsiTheme="minorEastAsia" w:cs="仿宋_GB2312" w:hint="eastAsia"/>
          <w:b/>
        </w:rPr>
        <w:t>资格文件，报价文件，商务、技术文件</w:t>
      </w:r>
      <w:r w:rsidRPr="00E977DF">
        <w:rPr>
          <w:rFonts w:asciiTheme="minorEastAsia" w:eastAsiaTheme="minorEastAsia" w:hAnsiTheme="minorEastAsia" w:cs="仿宋_GB2312" w:hint="eastAsia"/>
        </w:rPr>
        <w:t>。</w:t>
      </w:r>
    </w:p>
    <w:p w14:paraId="1F333050" w14:textId="77777777" w:rsidR="000E64FC" w:rsidRPr="00E977DF" w:rsidRDefault="005B2798" w:rsidP="005B2798">
      <w:pPr>
        <w:snapToGrid w:val="0"/>
        <w:spacing w:line="360" w:lineRule="auto"/>
        <w:ind w:firstLineChars="200" w:firstLine="422"/>
        <w:rPr>
          <w:rFonts w:asciiTheme="minorEastAsia" w:eastAsiaTheme="minorEastAsia" w:hAnsiTheme="minorEastAsia" w:cs="Helvetica"/>
          <w:kern w:val="0"/>
          <w:szCs w:val="21"/>
        </w:rPr>
      </w:pPr>
      <w:r w:rsidRPr="00E977DF">
        <w:rPr>
          <w:rFonts w:asciiTheme="minorEastAsia" w:eastAsiaTheme="minorEastAsia" w:hAnsiTheme="minorEastAsia" w:cs="仿宋_GB2312" w:hint="eastAsia"/>
          <w:b/>
          <w:szCs w:val="21"/>
        </w:rPr>
        <w:t>9.1</w:t>
      </w:r>
      <w:r w:rsidRPr="00E977DF">
        <w:rPr>
          <w:rFonts w:asciiTheme="minorEastAsia" w:eastAsiaTheme="minorEastAsia" w:hAnsiTheme="minorEastAsia" w:hint="eastAsia"/>
          <w:b/>
          <w:szCs w:val="21"/>
        </w:rPr>
        <w:t>资格审查要求的资格证明材料(均需加盖公章)：</w:t>
      </w:r>
    </w:p>
    <w:p w14:paraId="09D1322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（1）有效的法人或者其他组织的营业执照等证明文件（复印件），自然人的身份证明；</w:t>
      </w:r>
    </w:p>
    <w:p w14:paraId="397DA16A"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w:t>
      </w:r>
      <w:r w:rsidRPr="00E977DF">
        <w:rPr>
          <w:rFonts w:asciiTheme="minorEastAsia" w:eastAsiaTheme="minorEastAsia" w:hAnsiTheme="minorEastAsia" w:hint="eastAsia"/>
          <w:szCs w:val="21"/>
          <w:lang w:val="zh-CN"/>
        </w:rPr>
        <w:t>提供上一年度经第三方审计的财务报告（若投标时间为1-6月，上一年度财务审计报</w:t>
      </w:r>
      <w:r w:rsidRPr="00E977DF">
        <w:rPr>
          <w:rFonts w:asciiTheme="minorEastAsia" w:eastAsiaTheme="minorEastAsia" w:hAnsiTheme="minorEastAsia" w:hint="eastAsia"/>
          <w:szCs w:val="21"/>
          <w:lang w:val="zh-CN"/>
        </w:rPr>
        <w:lastRenderedPageBreak/>
        <w:t>告还未完成的，须提供再上一年度的财务审计报告），包括“四表一注”，即资产负债表、利润表、现金流量表、所有者权益变动表及其附注(执行《小企业会计准则》的可不提供“所有者权益变动表”)；未经审计的，提供近6个月任意一月财务报表（资产负债表、利润表）或开标前三个月内其基本开户银行出具的资信证明（若资信证明中注明复印无效，需提交正本），并加盖公章或财政部门认可的采购专业担保机构出具的投标担保函；</w:t>
      </w:r>
    </w:p>
    <w:p w14:paraId="23A62F89"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（3）最近六个月任意一月依法缴纳税收的证明材料（依法免税的投标人，应提供相应文件证明其依法免税）；</w:t>
      </w:r>
    </w:p>
    <w:p w14:paraId="397A4DF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（4）最近六个月任意一月依法</w:t>
      </w:r>
      <w:proofErr w:type="gramStart"/>
      <w:r w:rsidRPr="00E977DF">
        <w:rPr>
          <w:rFonts w:asciiTheme="minorEastAsia" w:eastAsiaTheme="minorEastAsia" w:hAnsiTheme="minorEastAsia" w:hint="eastAsia"/>
          <w:snapToGrid w:val="0"/>
          <w:kern w:val="0"/>
          <w:szCs w:val="21"/>
        </w:rPr>
        <w:t>缴</w:t>
      </w:r>
      <w:proofErr w:type="gramEnd"/>
      <w:r w:rsidRPr="00E977DF">
        <w:rPr>
          <w:rFonts w:asciiTheme="minorEastAsia" w:eastAsiaTheme="minorEastAsia" w:hAnsiTheme="minorEastAsia" w:hint="eastAsia"/>
          <w:snapToGrid w:val="0"/>
          <w:kern w:val="0"/>
          <w:szCs w:val="21"/>
        </w:rPr>
        <w:t>社会保障资金的证明材料（依法不需要缴纳社会保障资金的投标人，应提供相应文件证明其依法不需要缴纳社会保障资金）；</w:t>
      </w:r>
    </w:p>
    <w:p w14:paraId="240D1914"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（5）具有履行合同所必需的设备和专业技术能力的承诺函；</w:t>
      </w:r>
    </w:p>
    <w:p w14:paraId="2587D7C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（6）参加政府采购活动前3年内在经营活动中没有重大违法记录的书面声明；</w:t>
      </w:r>
    </w:p>
    <w:p w14:paraId="676DBA04"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zCs w:val="21"/>
        </w:rPr>
        <w:t>（7）投标截止前未被“信用中国”网站(www.creditchina.gov.cn)列入失信被执行人、重大税收违法案件当事人名单；未被“中国政府采购网”(www.ccgp.gov.cn)列入政府采购严重违法失信行为记录名单。</w:t>
      </w:r>
    </w:p>
    <w:p w14:paraId="77862BA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（8）</w:t>
      </w:r>
      <w:r w:rsidRPr="00E977DF">
        <w:rPr>
          <w:rFonts w:asciiTheme="minorEastAsia" w:eastAsiaTheme="minorEastAsia" w:hAnsiTheme="minorEastAsia"/>
          <w:snapToGrid w:val="0"/>
          <w:kern w:val="0"/>
          <w:szCs w:val="21"/>
        </w:rPr>
        <w:t>投标人特定资格条件（如有）</w:t>
      </w:r>
      <w:r w:rsidRPr="00E977DF">
        <w:rPr>
          <w:rFonts w:asciiTheme="minorEastAsia" w:eastAsiaTheme="minorEastAsia" w:hAnsiTheme="minorEastAsia" w:hint="eastAsia"/>
          <w:snapToGrid w:val="0"/>
          <w:kern w:val="0"/>
          <w:szCs w:val="21"/>
        </w:rPr>
        <w:t>。</w:t>
      </w:r>
    </w:p>
    <w:p w14:paraId="71459DB3" w14:textId="77777777" w:rsidR="000E64FC" w:rsidRPr="00E977DF" w:rsidRDefault="005B2798" w:rsidP="005B2798">
      <w:pPr>
        <w:adjustRightInd w:val="0"/>
        <w:snapToGrid w:val="0"/>
        <w:spacing w:line="360" w:lineRule="auto"/>
        <w:ind w:firstLineChars="149" w:firstLine="314"/>
        <w:jc w:val="left"/>
        <w:rPr>
          <w:rFonts w:asciiTheme="minorEastAsia" w:eastAsiaTheme="minorEastAsia" w:hAnsiTheme="minorEastAsia"/>
          <w:snapToGrid w:val="0"/>
          <w:kern w:val="0"/>
          <w:szCs w:val="21"/>
        </w:rPr>
      </w:pPr>
      <w:bookmarkStart w:id="19" w:name="_Hlt68072998"/>
      <w:bookmarkStart w:id="20" w:name="_Hlt68073093"/>
      <w:bookmarkStart w:id="21" w:name="_Hlt68403820"/>
      <w:bookmarkEnd w:id="19"/>
      <w:bookmarkEnd w:id="20"/>
      <w:bookmarkEnd w:id="21"/>
      <w:r w:rsidRPr="00E977DF">
        <w:rPr>
          <w:rFonts w:asciiTheme="minorEastAsia" w:eastAsiaTheme="minorEastAsia" w:hAnsiTheme="minorEastAsia" w:hint="eastAsia"/>
          <w:b/>
          <w:snapToGrid w:val="0"/>
          <w:kern w:val="0"/>
          <w:szCs w:val="21"/>
        </w:rPr>
        <w:t>9.2 报价文件：</w:t>
      </w:r>
    </w:p>
    <w:p w14:paraId="16BFDBEF"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（1）投标函；</w:t>
      </w:r>
    </w:p>
    <w:p w14:paraId="596515B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（2）开标一览表；</w:t>
      </w:r>
    </w:p>
    <w:p w14:paraId="15FE3E8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（3）投标报价明细表；</w:t>
      </w:r>
    </w:p>
    <w:p w14:paraId="55B0C9D5"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（4）中小企业声明函、监狱企业、残疾人福利性单位及其他相关的充分的证明材料。</w:t>
      </w:r>
    </w:p>
    <w:p w14:paraId="7A3BCA97"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b/>
          <w:snapToGrid w:val="0"/>
          <w:kern w:val="0"/>
          <w:szCs w:val="21"/>
        </w:rPr>
        <w:t>9.3</w:t>
      </w:r>
      <w:r w:rsidRPr="00E977DF">
        <w:rPr>
          <w:rFonts w:asciiTheme="minorEastAsia" w:eastAsiaTheme="minorEastAsia" w:hAnsiTheme="minorEastAsia" w:cs="仿宋_GB2312" w:hint="eastAsia"/>
          <w:b/>
          <w:szCs w:val="21"/>
        </w:rPr>
        <w:t>商务、技术文件</w:t>
      </w:r>
      <w:r w:rsidRPr="00E977DF">
        <w:rPr>
          <w:rFonts w:asciiTheme="minorEastAsia" w:eastAsiaTheme="minorEastAsia" w:hAnsiTheme="minorEastAsia" w:hint="eastAsia"/>
          <w:snapToGrid w:val="0"/>
          <w:kern w:val="0"/>
          <w:szCs w:val="21"/>
        </w:rPr>
        <w:t>：</w:t>
      </w:r>
    </w:p>
    <w:p w14:paraId="62D7F75E"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商务文件,内容可以是资料，图表或说明，必须包含但不仅限于以下内容：</w:t>
      </w:r>
    </w:p>
    <w:p w14:paraId="1239BC60"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（1）投标人基本情况表。</w:t>
      </w:r>
    </w:p>
    <w:p w14:paraId="4BFC5F94"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（2）廉政承诺书。</w:t>
      </w:r>
    </w:p>
    <w:p w14:paraId="2BEB8D2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（3）法定代表人资格证明书及法定代表人授权书，同时须附法定代表人和授权委托代表的有效身份证复印件（法定代表人直接参加投标并对相应文件签字的，只需提供前者）；</w:t>
      </w:r>
    </w:p>
    <w:p w14:paraId="0692E99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（4）合同条款偏离表。</w:t>
      </w:r>
    </w:p>
    <w:p w14:paraId="4D17DFDB" w14:textId="77777777" w:rsidR="000E64FC" w:rsidRPr="00E977DF" w:rsidRDefault="005B2798" w:rsidP="005B2798">
      <w:pPr>
        <w:adjustRightInd w:val="0"/>
        <w:snapToGrid w:val="0"/>
        <w:spacing w:line="360" w:lineRule="auto"/>
        <w:ind w:firstLineChars="150" w:firstLine="316"/>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技术文件，内容可以是资料，图表或说明，必须包含但不仅限于以下内容：</w:t>
      </w:r>
    </w:p>
    <w:p w14:paraId="27F3AF86" w14:textId="77777777" w:rsidR="000E64FC" w:rsidRPr="00E977DF" w:rsidRDefault="005B2798">
      <w:pPr>
        <w:tabs>
          <w:tab w:val="left" w:pos="900"/>
        </w:tabs>
        <w:adjustRightInd w:val="0"/>
        <w:snapToGrid w:val="0"/>
        <w:spacing w:line="360" w:lineRule="auto"/>
        <w:ind w:firstLineChars="202" w:firstLine="424"/>
        <w:rPr>
          <w:rFonts w:asciiTheme="minorEastAsia" w:eastAsiaTheme="minorEastAsia" w:hAnsiTheme="minorEastAsia"/>
          <w:szCs w:val="21"/>
        </w:rPr>
      </w:pPr>
      <w:r w:rsidRPr="00E977DF">
        <w:rPr>
          <w:rFonts w:asciiTheme="minorEastAsia" w:eastAsiaTheme="minorEastAsia" w:hAnsiTheme="minorEastAsia" w:hint="eastAsia"/>
          <w:bCs/>
          <w:szCs w:val="21"/>
        </w:rPr>
        <w:t>（1）针对本项目的</w:t>
      </w:r>
      <w:r w:rsidRPr="00E977DF">
        <w:rPr>
          <w:rFonts w:asciiTheme="minorEastAsia" w:eastAsiaTheme="minorEastAsia" w:hAnsiTheme="minorEastAsia" w:hint="eastAsia"/>
          <w:szCs w:val="21"/>
        </w:rPr>
        <w:t>技术响应方案，包括但不限于以下主要内容：组织机构、人员配置和人员管理措施、项目组织实施计划和组织实施措施、工作程序和步骤、管理和协调方法、关键步骤的思路和要点等；</w:t>
      </w:r>
    </w:p>
    <w:p w14:paraId="4AA16EC9" w14:textId="77777777" w:rsidR="000E64FC" w:rsidRPr="00E977DF" w:rsidRDefault="005B2798">
      <w:pPr>
        <w:tabs>
          <w:tab w:val="left" w:pos="900"/>
        </w:tabs>
        <w:adjustRightInd w:val="0"/>
        <w:snapToGrid w:val="0"/>
        <w:spacing w:line="360" w:lineRule="auto"/>
        <w:ind w:firstLineChars="202" w:firstLine="424"/>
        <w:rPr>
          <w:rFonts w:asciiTheme="minorEastAsia" w:eastAsiaTheme="minorEastAsia" w:hAnsiTheme="minorEastAsia"/>
          <w:kern w:val="0"/>
          <w:szCs w:val="21"/>
          <w:lang w:val="zh-CN"/>
        </w:rPr>
      </w:pPr>
      <w:r w:rsidRPr="00E977DF">
        <w:rPr>
          <w:rFonts w:asciiTheme="minorEastAsia" w:eastAsiaTheme="minorEastAsia" w:hAnsiTheme="minorEastAsia" w:hint="eastAsia"/>
          <w:kern w:val="0"/>
          <w:szCs w:val="21"/>
        </w:rPr>
        <w:t>（2）</w:t>
      </w:r>
      <w:r w:rsidRPr="00E977DF">
        <w:rPr>
          <w:rFonts w:asciiTheme="minorEastAsia" w:eastAsiaTheme="minorEastAsia" w:hAnsiTheme="minorEastAsia" w:cs="仿宋_GB2312" w:hint="eastAsia"/>
          <w:kern w:val="0"/>
          <w:szCs w:val="21"/>
          <w:lang w:val="zh-CN"/>
        </w:rPr>
        <w:t xml:space="preserve"> 投标人在投标文件中，应对</w:t>
      </w:r>
      <w:r w:rsidRPr="00E977DF">
        <w:rPr>
          <w:rFonts w:asciiTheme="minorEastAsia" w:eastAsiaTheme="minorEastAsia" w:hAnsiTheme="minorEastAsia" w:hint="eastAsia"/>
          <w:szCs w:val="21"/>
        </w:rPr>
        <w:t>项目技术规范和服务要求</w:t>
      </w:r>
      <w:r w:rsidRPr="00E977DF">
        <w:rPr>
          <w:rFonts w:asciiTheme="minorEastAsia" w:eastAsiaTheme="minorEastAsia" w:hAnsiTheme="minorEastAsia" w:cs="仿宋_GB2312" w:hint="eastAsia"/>
          <w:kern w:val="0"/>
          <w:szCs w:val="21"/>
          <w:lang w:val="zh-CN"/>
        </w:rPr>
        <w:t>中所提出各项要求进行逐条逐项的答复、说明和解释。首先对实现或满足程度明确</w:t>
      </w:r>
      <w:proofErr w:type="gramStart"/>
      <w:r w:rsidRPr="00E977DF">
        <w:rPr>
          <w:rFonts w:asciiTheme="minorEastAsia" w:eastAsiaTheme="minorEastAsia" w:hAnsiTheme="minorEastAsia" w:cs="仿宋_GB2312" w:hint="eastAsia"/>
          <w:kern w:val="0"/>
          <w:szCs w:val="21"/>
          <w:lang w:val="zh-CN"/>
        </w:rPr>
        <w:t>作出</w:t>
      </w:r>
      <w:proofErr w:type="gramEnd"/>
      <w:r w:rsidRPr="00E977DF">
        <w:rPr>
          <w:rFonts w:asciiTheme="minorEastAsia" w:eastAsiaTheme="minorEastAsia" w:hAnsiTheme="minorEastAsia" w:cs="仿宋_GB2312" w:hint="eastAsia"/>
          <w:kern w:val="0"/>
          <w:szCs w:val="21"/>
          <w:lang w:val="zh-CN"/>
        </w:rPr>
        <w:t>“满足”、“不满足”、“部分满足”等应答，然后</w:t>
      </w:r>
      <w:proofErr w:type="gramStart"/>
      <w:r w:rsidRPr="00E977DF">
        <w:rPr>
          <w:rFonts w:asciiTheme="minorEastAsia" w:eastAsiaTheme="minorEastAsia" w:hAnsiTheme="minorEastAsia" w:cs="仿宋_GB2312" w:hint="eastAsia"/>
          <w:kern w:val="0"/>
          <w:szCs w:val="21"/>
          <w:lang w:val="zh-CN"/>
        </w:rPr>
        <w:t>作出</w:t>
      </w:r>
      <w:proofErr w:type="gramEnd"/>
      <w:r w:rsidRPr="00E977DF">
        <w:rPr>
          <w:rFonts w:asciiTheme="minorEastAsia" w:eastAsiaTheme="minorEastAsia" w:hAnsiTheme="minorEastAsia" w:cs="仿宋_GB2312" w:hint="eastAsia"/>
          <w:kern w:val="0"/>
          <w:szCs w:val="21"/>
          <w:lang w:val="zh-CN"/>
        </w:rPr>
        <w:t>具体、详细的说明。回答“满足”应说明如何满足，回答“部分满足”要明确哪部分满足和哪部分不满足。同时明确满足的程度。若采用“详见”、“参见”方式说明的，应指</w:t>
      </w:r>
      <w:r w:rsidRPr="00E977DF">
        <w:rPr>
          <w:rFonts w:asciiTheme="minorEastAsia" w:eastAsiaTheme="minorEastAsia" w:hAnsiTheme="minorEastAsia" w:cs="仿宋_GB2312" w:hint="eastAsia"/>
          <w:kern w:val="0"/>
          <w:szCs w:val="21"/>
          <w:lang w:val="zh-CN"/>
        </w:rPr>
        <w:lastRenderedPageBreak/>
        <w:t>明所指文档（应是投标文件的组成部分）的具体章节及页码。任何含糊不清的表示对评标结果的影响将是投标人的责任。</w:t>
      </w:r>
    </w:p>
    <w:p w14:paraId="2E23FD52" w14:textId="77777777" w:rsidR="000E64FC" w:rsidRPr="00E977DF" w:rsidRDefault="005B2798">
      <w:pPr>
        <w:tabs>
          <w:tab w:val="left" w:pos="900"/>
        </w:tabs>
        <w:adjustRightInd w:val="0"/>
        <w:snapToGrid w:val="0"/>
        <w:spacing w:line="360" w:lineRule="auto"/>
        <w:ind w:firstLineChars="202" w:firstLine="424"/>
        <w:rPr>
          <w:rFonts w:asciiTheme="minorEastAsia" w:eastAsiaTheme="minorEastAsia" w:hAnsiTheme="minorEastAsia"/>
          <w:szCs w:val="21"/>
        </w:rPr>
      </w:pPr>
      <w:r w:rsidRPr="00E977DF">
        <w:rPr>
          <w:rFonts w:asciiTheme="minorEastAsia" w:eastAsiaTheme="minorEastAsia" w:hAnsiTheme="minorEastAsia"/>
          <w:kern w:val="0"/>
          <w:szCs w:val="21"/>
          <w:lang w:val="zh-CN"/>
        </w:rPr>
        <w:t>（</w:t>
      </w:r>
      <w:r w:rsidRPr="00E977DF">
        <w:rPr>
          <w:rFonts w:asciiTheme="minorEastAsia" w:eastAsiaTheme="minorEastAsia" w:hAnsiTheme="minorEastAsia" w:hint="eastAsia"/>
          <w:kern w:val="0"/>
          <w:szCs w:val="21"/>
          <w:lang w:val="zh-CN"/>
        </w:rPr>
        <w:t>3</w:t>
      </w:r>
      <w:r w:rsidRPr="00E977DF">
        <w:rPr>
          <w:rFonts w:asciiTheme="minorEastAsia" w:eastAsiaTheme="minorEastAsia" w:hAnsiTheme="minorEastAsia"/>
          <w:kern w:val="0"/>
          <w:szCs w:val="21"/>
          <w:lang w:val="zh-CN"/>
        </w:rPr>
        <w:t>）</w:t>
      </w:r>
      <w:r w:rsidRPr="00E977DF">
        <w:rPr>
          <w:rFonts w:asciiTheme="minorEastAsia" w:eastAsiaTheme="minorEastAsia" w:hAnsiTheme="minorEastAsia" w:hint="eastAsia"/>
          <w:szCs w:val="21"/>
        </w:rPr>
        <w:t>项目进度计划及按期完成保证措施；</w:t>
      </w:r>
    </w:p>
    <w:p w14:paraId="35BA06A3" w14:textId="77777777" w:rsidR="000E64FC" w:rsidRPr="00E977DF" w:rsidRDefault="005B2798" w:rsidP="005B2798">
      <w:pPr>
        <w:tabs>
          <w:tab w:val="left" w:pos="900"/>
        </w:tabs>
        <w:adjustRightInd w:val="0"/>
        <w:snapToGrid w:val="0"/>
        <w:spacing w:line="360" w:lineRule="auto"/>
        <w:ind w:firstLineChars="202" w:firstLine="426"/>
        <w:rPr>
          <w:rFonts w:asciiTheme="minorEastAsia" w:eastAsiaTheme="minorEastAsia" w:hAnsiTheme="minorEastAsia"/>
          <w:b/>
          <w:szCs w:val="21"/>
        </w:rPr>
      </w:pPr>
      <w:r w:rsidRPr="00E977DF">
        <w:rPr>
          <w:rFonts w:asciiTheme="minorEastAsia" w:eastAsiaTheme="minorEastAsia" w:hAnsiTheme="minorEastAsia" w:hint="eastAsia"/>
          <w:b/>
          <w:szCs w:val="21"/>
        </w:rPr>
        <w:t>（4）</w:t>
      </w:r>
      <w:r w:rsidRPr="00E977DF">
        <w:rPr>
          <w:rFonts w:asciiTheme="minorEastAsia" w:eastAsiaTheme="minorEastAsia" w:hAnsiTheme="minorEastAsia"/>
          <w:b/>
          <w:snapToGrid w:val="0"/>
          <w:kern w:val="0"/>
          <w:szCs w:val="21"/>
        </w:rPr>
        <w:t>产品的供货范围及零部件清单，</w:t>
      </w:r>
      <w:r w:rsidRPr="00E977DF">
        <w:rPr>
          <w:rFonts w:asciiTheme="minorEastAsia" w:eastAsiaTheme="minorEastAsia" w:hAnsiTheme="minorEastAsia" w:hint="eastAsia"/>
          <w:b/>
          <w:bCs/>
          <w:snapToGrid w:val="0"/>
          <w:kern w:val="0"/>
          <w:szCs w:val="21"/>
        </w:rPr>
        <w:t>零部件需说明名称型号、制造商及国别</w:t>
      </w:r>
      <w:r w:rsidRPr="00E977DF">
        <w:rPr>
          <w:rFonts w:asciiTheme="minorEastAsia" w:eastAsiaTheme="minorEastAsia" w:hAnsiTheme="minorEastAsia" w:hint="eastAsia"/>
          <w:b/>
          <w:snapToGrid w:val="0"/>
          <w:kern w:val="0"/>
          <w:szCs w:val="21"/>
        </w:rPr>
        <w:t>；</w:t>
      </w:r>
    </w:p>
    <w:p w14:paraId="3C9D5882" w14:textId="77777777" w:rsidR="000E64FC" w:rsidRPr="00E977DF" w:rsidRDefault="005B2798">
      <w:pPr>
        <w:tabs>
          <w:tab w:val="left" w:pos="900"/>
        </w:tabs>
        <w:adjustRightInd w:val="0"/>
        <w:snapToGrid w:val="0"/>
        <w:spacing w:line="360" w:lineRule="auto"/>
        <w:ind w:firstLineChars="202" w:firstLine="424"/>
        <w:rPr>
          <w:rFonts w:asciiTheme="minorEastAsia" w:eastAsiaTheme="minorEastAsia" w:hAnsiTheme="minorEastAsia"/>
          <w:szCs w:val="21"/>
        </w:rPr>
      </w:pPr>
      <w:r w:rsidRPr="00E977DF">
        <w:rPr>
          <w:rFonts w:asciiTheme="minorEastAsia" w:eastAsiaTheme="minorEastAsia" w:hAnsiTheme="minorEastAsia" w:hint="eastAsia"/>
          <w:snapToGrid w:val="0"/>
          <w:kern w:val="0"/>
          <w:szCs w:val="21"/>
        </w:rPr>
        <w:t>（5）产品质保服务内容及质保期，原厂质保函等；</w:t>
      </w:r>
    </w:p>
    <w:p w14:paraId="7B593D07" w14:textId="77777777" w:rsidR="000E64FC" w:rsidRPr="00E977DF" w:rsidRDefault="005B2798">
      <w:pPr>
        <w:tabs>
          <w:tab w:val="left" w:pos="900"/>
        </w:tabs>
        <w:adjustRightInd w:val="0"/>
        <w:snapToGrid w:val="0"/>
        <w:spacing w:line="360" w:lineRule="auto"/>
        <w:ind w:firstLineChars="200" w:firstLine="420"/>
        <w:rPr>
          <w:rFonts w:asciiTheme="minorEastAsia" w:eastAsiaTheme="minorEastAsia" w:hAnsiTheme="minorEastAsia"/>
          <w:kern w:val="0"/>
          <w:szCs w:val="21"/>
          <w:lang w:val="zh-CN"/>
        </w:rPr>
      </w:pPr>
      <w:r w:rsidRPr="00E977DF">
        <w:rPr>
          <w:rFonts w:asciiTheme="minorEastAsia" w:eastAsiaTheme="minorEastAsia" w:hAnsiTheme="minorEastAsia" w:hint="eastAsia"/>
          <w:bCs/>
          <w:szCs w:val="21"/>
        </w:rPr>
        <w:t>（6）项目负责人及其项目小组成员名单：</w:t>
      </w:r>
      <w:r w:rsidRPr="00E977DF">
        <w:rPr>
          <w:rFonts w:asciiTheme="minorEastAsia" w:eastAsiaTheme="minorEastAsia" w:hAnsiTheme="minorEastAsia" w:hint="eastAsia"/>
          <w:kern w:val="0"/>
          <w:szCs w:val="21"/>
          <w:lang w:val="zh-CN"/>
        </w:rPr>
        <w:t>每个专业人员的情况和在杭州人员数应该明确表示，明确各阶段投入人数，在提交的标书中安排的人员，须为公司的固定职员；每个参加项目人员的履历表应随标书一并提交，主要内容包括</w:t>
      </w:r>
      <w:r w:rsidRPr="00E977DF">
        <w:rPr>
          <w:rFonts w:asciiTheme="minorEastAsia" w:eastAsiaTheme="minorEastAsia" w:hAnsiTheme="minorEastAsia" w:hint="eastAsia"/>
          <w:szCs w:val="21"/>
        </w:rPr>
        <w:t>正在履行的劳动合同复印件及</w:t>
      </w:r>
      <w:r w:rsidRPr="00E977DF">
        <w:rPr>
          <w:rFonts w:asciiTheme="minorEastAsia" w:eastAsiaTheme="minorEastAsia" w:hAnsiTheme="minorEastAsia"/>
          <w:szCs w:val="21"/>
        </w:rPr>
        <w:t>基本养老保险缴费记录</w:t>
      </w:r>
      <w:r w:rsidRPr="00E977DF">
        <w:rPr>
          <w:rFonts w:asciiTheme="minorEastAsia" w:eastAsiaTheme="minorEastAsia" w:hAnsiTheme="minorEastAsia" w:hint="eastAsia"/>
          <w:szCs w:val="21"/>
        </w:rPr>
        <w:t>等证明材料、</w:t>
      </w:r>
      <w:r w:rsidRPr="00E977DF">
        <w:rPr>
          <w:rFonts w:asciiTheme="minorEastAsia" w:eastAsiaTheme="minorEastAsia" w:hAnsiTheme="minorEastAsia" w:hint="eastAsia"/>
          <w:kern w:val="0"/>
          <w:szCs w:val="21"/>
          <w:lang w:val="zh-CN"/>
        </w:rPr>
        <w:t>学历情况、经验与业绩(包括从事相关系统建设的经验，该人员参与的时间以及在项目中的责任)，</w:t>
      </w:r>
      <w:r w:rsidRPr="00E977DF">
        <w:rPr>
          <w:rFonts w:asciiTheme="minorEastAsia" w:eastAsiaTheme="minorEastAsia" w:hAnsiTheme="minorEastAsia" w:cs="仿宋_GB2312" w:hint="eastAsia"/>
          <w:kern w:val="0"/>
          <w:szCs w:val="21"/>
          <w:lang w:val="zh-CN"/>
        </w:rPr>
        <w:t>资质情况（包括</w:t>
      </w:r>
      <w:r w:rsidRPr="00E977DF">
        <w:rPr>
          <w:rFonts w:asciiTheme="minorEastAsia" w:eastAsiaTheme="minorEastAsia" w:hAnsiTheme="minorEastAsia" w:hint="eastAsia"/>
          <w:szCs w:val="21"/>
        </w:rPr>
        <w:t>项目组人员的产品认证工程师资质，其他有关资质）</w:t>
      </w:r>
      <w:r w:rsidRPr="00E977DF">
        <w:rPr>
          <w:rFonts w:asciiTheme="minorEastAsia" w:eastAsiaTheme="minorEastAsia" w:hAnsiTheme="minorEastAsia" w:cs="仿宋_GB2312" w:hint="eastAsia"/>
          <w:kern w:val="0"/>
          <w:szCs w:val="21"/>
          <w:lang w:val="zh-CN"/>
        </w:rPr>
        <w:t>等</w:t>
      </w:r>
      <w:r w:rsidRPr="00E977DF">
        <w:rPr>
          <w:rFonts w:asciiTheme="minorEastAsia" w:eastAsiaTheme="minorEastAsia" w:hAnsiTheme="minorEastAsia" w:hint="eastAsia"/>
          <w:kern w:val="0"/>
          <w:szCs w:val="21"/>
          <w:lang w:val="zh-CN"/>
        </w:rPr>
        <w:t>。</w:t>
      </w:r>
    </w:p>
    <w:p w14:paraId="29873286" w14:textId="77777777" w:rsidR="000E64FC" w:rsidRPr="00E977DF" w:rsidRDefault="005B2798">
      <w:pPr>
        <w:tabs>
          <w:tab w:val="left" w:pos="900"/>
        </w:tabs>
        <w:adjustRightInd w:val="0"/>
        <w:snapToGrid w:val="0"/>
        <w:spacing w:line="360" w:lineRule="auto"/>
        <w:ind w:firstLineChars="200" w:firstLine="420"/>
        <w:rPr>
          <w:rFonts w:asciiTheme="minorEastAsia" w:eastAsiaTheme="minorEastAsia" w:hAnsiTheme="minorEastAsia"/>
          <w:bCs/>
          <w:szCs w:val="21"/>
        </w:rPr>
      </w:pPr>
      <w:r w:rsidRPr="00E977DF">
        <w:rPr>
          <w:rFonts w:asciiTheme="minorEastAsia" w:eastAsiaTheme="minorEastAsia" w:hAnsiTheme="minorEastAsia" w:hint="eastAsia"/>
          <w:kern w:val="0"/>
          <w:szCs w:val="21"/>
          <w:lang w:val="zh-CN"/>
        </w:rPr>
        <w:t>（7）培训计划</w:t>
      </w:r>
    </w:p>
    <w:p w14:paraId="42AA179F" w14:textId="77777777" w:rsidR="000E64FC" w:rsidRPr="00E977DF" w:rsidRDefault="005B2798">
      <w:pPr>
        <w:snapToGrid w:val="0"/>
        <w:spacing w:line="360" w:lineRule="auto"/>
        <w:ind w:firstLine="420"/>
        <w:rPr>
          <w:rFonts w:asciiTheme="minorEastAsia" w:eastAsiaTheme="minorEastAsia" w:hAnsiTheme="minorEastAsia"/>
          <w:kern w:val="0"/>
          <w:szCs w:val="21"/>
          <w:lang w:val="zh-CN"/>
        </w:rPr>
      </w:pPr>
      <w:r w:rsidRPr="00E977DF">
        <w:rPr>
          <w:rFonts w:asciiTheme="minorEastAsia" w:eastAsiaTheme="minorEastAsia" w:hAnsiTheme="minorEastAsia" w:hint="eastAsia"/>
          <w:szCs w:val="21"/>
        </w:rPr>
        <w:t>（8）</w:t>
      </w:r>
      <w:r w:rsidRPr="00E977DF">
        <w:rPr>
          <w:rFonts w:asciiTheme="minorEastAsia" w:eastAsiaTheme="minorEastAsia" w:hAnsiTheme="minorEastAsia"/>
          <w:kern w:val="0"/>
          <w:szCs w:val="21"/>
          <w:lang w:val="zh-CN"/>
        </w:rPr>
        <w:t>优惠条件及特殊承诺</w:t>
      </w:r>
    </w:p>
    <w:p w14:paraId="1258F98B" w14:textId="77777777" w:rsidR="000E64FC" w:rsidRPr="00E977DF" w:rsidRDefault="005B2798">
      <w:pPr>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（9）</w:t>
      </w:r>
      <w:r w:rsidRPr="00E977DF">
        <w:rPr>
          <w:rFonts w:asciiTheme="minorEastAsia" w:eastAsiaTheme="minorEastAsia" w:hAnsiTheme="minorEastAsia"/>
          <w:kern w:val="0"/>
          <w:szCs w:val="21"/>
        </w:rPr>
        <w:t>技术偏离说明表。</w:t>
      </w:r>
    </w:p>
    <w:p w14:paraId="7A6A079C" w14:textId="77777777" w:rsidR="000E64FC" w:rsidRPr="00E977DF" w:rsidRDefault="005B2798">
      <w:pPr>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napToGrid w:val="0"/>
          <w:kern w:val="0"/>
          <w:szCs w:val="21"/>
        </w:rPr>
        <w:t>（10）</w:t>
      </w:r>
      <w:r w:rsidRPr="00E977DF">
        <w:rPr>
          <w:rFonts w:asciiTheme="minorEastAsia" w:eastAsiaTheme="minorEastAsia" w:hAnsiTheme="minorEastAsia" w:cs="仿宋_GB2312" w:hint="eastAsia"/>
          <w:kern w:val="0"/>
          <w:szCs w:val="21"/>
          <w:lang w:val="zh-CN"/>
        </w:rPr>
        <w:t>投标人</w:t>
      </w:r>
      <w:r w:rsidRPr="00E977DF">
        <w:rPr>
          <w:rFonts w:asciiTheme="minorEastAsia" w:eastAsiaTheme="minorEastAsia" w:hAnsiTheme="minorEastAsia" w:hint="eastAsia"/>
          <w:snapToGrid w:val="0"/>
          <w:kern w:val="0"/>
          <w:szCs w:val="21"/>
        </w:rPr>
        <w:t>类似</w:t>
      </w:r>
      <w:r w:rsidRPr="00E977DF">
        <w:rPr>
          <w:rFonts w:asciiTheme="minorEastAsia" w:eastAsiaTheme="minorEastAsia" w:hAnsiTheme="minorEastAsia" w:hint="eastAsia"/>
          <w:kern w:val="24"/>
          <w:szCs w:val="21"/>
        </w:rPr>
        <w:t>成功案例的业绩</w:t>
      </w:r>
      <w:r w:rsidRPr="00E977DF">
        <w:rPr>
          <w:rFonts w:asciiTheme="minorEastAsia" w:eastAsiaTheme="minorEastAsia" w:hAnsiTheme="minorEastAsia"/>
          <w:kern w:val="24"/>
          <w:szCs w:val="21"/>
        </w:rPr>
        <w:t>；</w:t>
      </w:r>
      <w:r w:rsidRPr="00E977DF">
        <w:rPr>
          <w:rFonts w:asciiTheme="minorEastAsia" w:eastAsiaTheme="minorEastAsia" w:hAnsiTheme="minorEastAsia"/>
          <w:szCs w:val="21"/>
        </w:rPr>
        <w:t>成功案例需提供合同复印件或采购单位出具的验收报告并加盖公章，原价备查。</w:t>
      </w:r>
    </w:p>
    <w:p w14:paraId="50B2DBC4" w14:textId="77777777" w:rsidR="000E64FC" w:rsidRPr="00E977DF" w:rsidRDefault="005B2798" w:rsidP="005B2798">
      <w:pPr>
        <w:tabs>
          <w:tab w:val="left" w:pos="1440"/>
          <w:tab w:val="left" w:pos="1620"/>
        </w:tabs>
        <w:adjustRightInd w:val="0"/>
        <w:snapToGrid w:val="0"/>
        <w:spacing w:line="360" w:lineRule="auto"/>
        <w:ind w:rightChars="-170" w:right="-357" w:firstLineChars="225" w:firstLine="473"/>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（11）与技术资信标评分有关的其他材料；</w:t>
      </w:r>
    </w:p>
    <w:p w14:paraId="78A5BDD9" w14:textId="77777777" w:rsidR="000E64FC" w:rsidRPr="00E977DF" w:rsidRDefault="005B2798" w:rsidP="005B2798">
      <w:pPr>
        <w:tabs>
          <w:tab w:val="left" w:pos="360"/>
          <w:tab w:val="left" w:pos="1260"/>
          <w:tab w:val="left" w:pos="1440"/>
        </w:tabs>
        <w:adjustRightInd w:val="0"/>
        <w:snapToGrid w:val="0"/>
        <w:spacing w:line="360" w:lineRule="auto"/>
        <w:ind w:firstLineChars="225" w:firstLine="473"/>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（12）投标人认为需要提供的其它文件及资料。</w:t>
      </w:r>
    </w:p>
    <w:p w14:paraId="09713143"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9.4 以上内容按照招标文件第六部分附件所附格式填写。没有提供格式的，投标人根据实际情况自行设计并编制。</w:t>
      </w:r>
    </w:p>
    <w:p w14:paraId="567B7B87"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10．投标函</w:t>
      </w:r>
    </w:p>
    <w:p w14:paraId="5A3EDFF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10.1 投标人应完整地填写招标文件中提供的投标函和投标相关附件。</w:t>
      </w:r>
    </w:p>
    <w:p w14:paraId="3923764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10.2 投标文件应当对招标文件中有关投标有效期、采购需求等实质性内容</w:t>
      </w:r>
      <w:proofErr w:type="gramStart"/>
      <w:r w:rsidRPr="00E977DF">
        <w:rPr>
          <w:rFonts w:asciiTheme="minorEastAsia" w:eastAsiaTheme="minorEastAsia" w:hAnsiTheme="minorEastAsia" w:hint="eastAsia"/>
          <w:snapToGrid w:val="0"/>
          <w:kern w:val="0"/>
          <w:szCs w:val="21"/>
        </w:rPr>
        <w:t>作出</w:t>
      </w:r>
      <w:proofErr w:type="gramEnd"/>
      <w:r w:rsidRPr="00E977DF">
        <w:rPr>
          <w:rFonts w:asciiTheme="minorEastAsia" w:eastAsiaTheme="minorEastAsia" w:hAnsiTheme="minorEastAsia" w:hint="eastAsia"/>
          <w:snapToGrid w:val="0"/>
          <w:kern w:val="0"/>
          <w:szCs w:val="21"/>
        </w:rPr>
        <w:t>响应。投标人在满足招标文件实质性要求的基础上，可以提出比招标文件要求更有利于采购人的承诺。</w:t>
      </w:r>
    </w:p>
    <w:p w14:paraId="207D5052" w14:textId="77777777" w:rsidR="000E64FC" w:rsidRPr="00E977DF" w:rsidRDefault="005B2798">
      <w:pPr>
        <w:pStyle w:val="ad"/>
        <w:snapToGrid w:val="0"/>
        <w:ind w:firstLine="0"/>
        <w:rPr>
          <w:rFonts w:asciiTheme="minorEastAsia" w:eastAsiaTheme="minorEastAsia" w:hAnsiTheme="minorEastAsia"/>
          <w:b/>
          <w:bCs/>
          <w:snapToGrid w:val="0"/>
          <w:kern w:val="0"/>
          <w:sz w:val="21"/>
          <w:szCs w:val="21"/>
        </w:rPr>
      </w:pPr>
      <w:r w:rsidRPr="00E977DF">
        <w:rPr>
          <w:rFonts w:asciiTheme="minorEastAsia" w:eastAsiaTheme="minorEastAsia" w:hAnsiTheme="minorEastAsia" w:hint="eastAsia"/>
          <w:b/>
          <w:bCs/>
          <w:snapToGrid w:val="0"/>
          <w:kern w:val="0"/>
          <w:sz w:val="21"/>
          <w:szCs w:val="21"/>
        </w:rPr>
        <w:t>11．投标报价</w:t>
      </w:r>
    </w:p>
    <w:p w14:paraId="027F1B0E" w14:textId="77777777" w:rsidR="000E64FC" w:rsidRPr="00E977DF" w:rsidRDefault="005B2798">
      <w:pPr>
        <w:adjustRightInd w:val="0"/>
        <w:snapToGrid w:val="0"/>
        <w:spacing w:line="360" w:lineRule="auto"/>
        <w:ind w:firstLine="435"/>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11.1为方便采购人，投标人应根据不同货物按照投标价格表上标明的内容分别报单价和投标总价。如</w:t>
      </w:r>
      <w:proofErr w:type="gramStart"/>
      <w:r w:rsidRPr="00E977DF">
        <w:rPr>
          <w:rFonts w:asciiTheme="minorEastAsia" w:eastAsiaTheme="minorEastAsia" w:hAnsiTheme="minorEastAsia" w:hint="eastAsia"/>
          <w:snapToGrid w:val="0"/>
          <w:kern w:val="0"/>
          <w:szCs w:val="21"/>
        </w:rPr>
        <w:t>系进口</w:t>
      </w:r>
      <w:proofErr w:type="gramEnd"/>
      <w:r w:rsidRPr="00E977DF">
        <w:rPr>
          <w:rFonts w:asciiTheme="minorEastAsia" w:eastAsiaTheme="minorEastAsia" w:hAnsiTheme="minorEastAsia" w:hint="eastAsia"/>
          <w:snapToGrid w:val="0"/>
          <w:kern w:val="0"/>
          <w:szCs w:val="21"/>
        </w:rPr>
        <w:t>的关键部件或产品（材料）的投标报价则应包括海关关税、进口增值税、外贸代理费以及与此有关的所有费用。</w:t>
      </w:r>
    </w:p>
    <w:p w14:paraId="613DA394"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hint="eastAsia"/>
          <w:b/>
          <w:snapToGrid w:val="0"/>
          <w:kern w:val="0"/>
          <w:szCs w:val="21"/>
        </w:rPr>
        <w:t>11.2</w:t>
      </w:r>
      <w:r w:rsidRPr="00E977DF">
        <w:rPr>
          <w:rFonts w:asciiTheme="minorEastAsia" w:eastAsiaTheme="minorEastAsia" w:hAnsiTheme="minorEastAsia" w:cs="仿宋" w:hint="eastAsia"/>
          <w:b/>
          <w:bCs/>
          <w:szCs w:val="21"/>
        </w:rPr>
        <w:t>本项目投标报价为交钥匙价，包括开发设计、供货、安装、调试、培训、维保等所有费用（含与第三方平台或系统对接的费用，但不含第三方厂商工作量的对接费），即一直到整个系统调试验收合格交付业主使用，业主不再另行支付其他费用。</w:t>
      </w:r>
    </w:p>
    <w:p w14:paraId="14B94727" w14:textId="77777777" w:rsidR="000E64FC" w:rsidRPr="00E977DF" w:rsidRDefault="005B2798">
      <w:pPr>
        <w:autoSpaceDE w:val="0"/>
        <w:autoSpaceDN w:val="0"/>
        <w:adjustRightIn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11.3采购人要求分类报价是为了方便评标，但在任何情况下不限制采购人以其认为最合适的条款签订合同的权力。</w:t>
      </w:r>
    </w:p>
    <w:p w14:paraId="22EB5A3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11.4每种设备和软件只允许有一个报价，有选择的报价将不予接受。本项目只允许一次报价，不允许以开标后调整的报价作为评标的依据（但按本招标文件投标须知投标文件错误的修正并经评标委员会认定或经投标人确认同意的除外）。</w:t>
      </w:r>
    </w:p>
    <w:p w14:paraId="39F1C368"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lastRenderedPageBreak/>
        <w:t>11.5其它需在报价中考虑的因素：</w:t>
      </w:r>
    </w:p>
    <w:p w14:paraId="0AE2402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（1）价格单列的内容，若采购人在合同执行过程中未采用时，采购人可扣回相应费用。</w:t>
      </w:r>
    </w:p>
    <w:p w14:paraId="24C4DE8F"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（2）本项目的采购代理费</w:t>
      </w:r>
      <w:proofErr w:type="gramStart"/>
      <w:r w:rsidRPr="00E977DF">
        <w:rPr>
          <w:rFonts w:asciiTheme="minorEastAsia" w:eastAsiaTheme="minorEastAsia" w:hAnsiTheme="minorEastAsia" w:hint="eastAsia"/>
          <w:snapToGrid w:val="0"/>
          <w:kern w:val="0"/>
          <w:szCs w:val="21"/>
        </w:rPr>
        <w:t>用须由成交</w:t>
      </w:r>
      <w:proofErr w:type="gramEnd"/>
      <w:r w:rsidRPr="00E977DF">
        <w:rPr>
          <w:rFonts w:asciiTheme="minorEastAsia" w:eastAsiaTheme="minorEastAsia" w:hAnsiTheme="minorEastAsia" w:hint="eastAsia"/>
          <w:snapToGrid w:val="0"/>
          <w:kern w:val="0"/>
          <w:szCs w:val="21"/>
        </w:rPr>
        <w:t>供应商支付给采购代理机构。</w:t>
      </w:r>
    </w:p>
    <w:p w14:paraId="2F9AD01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w:t>
      </w:r>
      <w:r w:rsidRPr="00E977DF">
        <w:rPr>
          <w:rFonts w:asciiTheme="minorEastAsia" w:eastAsiaTheme="minorEastAsia" w:hAnsiTheme="minorEastAsia" w:hint="eastAsia"/>
          <w:b/>
          <w:snapToGrid w:val="0"/>
          <w:kern w:val="0"/>
          <w:szCs w:val="21"/>
        </w:rPr>
        <w:t>对于没有填报的项目，采购人将不再支付，并均认为已包含在报价内。</w:t>
      </w:r>
    </w:p>
    <w:p w14:paraId="612EE344" w14:textId="77777777" w:rsidR="000E64FC" w:rsidRPr="00E977DF" w:rsidRDefault="005B2798">
      <w:pPr>
        <w:pStyle w:val="ad"/>
        <w:snapToGrid w:val="0"/>
        <w:ind w:firstLine="0"/>
        <w:rPr>
          <w:rFonts w:asciiTheme="minorEastAsia" w:eastAsiaTheme="minorEastAsia" w:hAnsiTheme="minorEastAsia"/>
          <w:b/>
          <w:bCs/>
          <w:snapToGrid w:val="0"/>
          <w:kern w:val="0"/>
          <w:sz w:val="21"/>
          <w:szCs w:val="21"/>
        </w:rPr>
      </w:pPr>
      <w:r w:rsidRPr="00E977DF">
        <w:rPr>
          <w:rFonts w:asciiTheme="minorEastAsia" w:eastAsiaTheme="minorEastAsia" w:hAnsiTheme="minorEastAsia" w:hint="eastAsia"/>
          <w:b/>
          <w:bCs/>
          <w:snapToGrid w:val="0"/>
          <w:kern w:val="0"/>
          <w:sz w:val="21"/>
          <w:szCs w:val="21"/>
        </w:rPr>
        <w:t>12．投标货币</w:t>
      </w:r>
    </w:p>
    <w:p w14:paraId="5ED195C5"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投标人用人民币报价。</w:t>
      </w:r>
    </w:p>
    <w:p w14:paraId="296BA040" w14:textId="77777777" w:rsidR="000E64FC" w:rsidRPr="00E977DF" w:rsidRDefault="005B2798">
      <w:pPr>
        <w:adjustRightInd w:val="0"/>
        <w:snapToGrid w:val="0"/>
        <w:spacing w:line="360" w:lineRule="auto"/>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13．投标有效期</w:t>
      </w:r>
    </w:p>
    <w:p w14:paraId="20EF907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13.1 投标文件在开标之日起60</w:t>
      </w:r>
      <w:proofErr w:type="gramStart"/>
      <w:r w:rsidRPr="00E977DF">
        <w:rPr>
          <w:rFonts w:asciiTheme="minorEastAsia" w:eastAsiaTheme="minorEastAsia" w:hAnsiTheme="minorEastAsia" w:hint="eastAsia"/>
          <w:snapToGrid w:val="0"/>
          <w:kern w:val="0"/>
          <w:szCs w:val="21"/>
        </w:rPr>
        <w:t>日历天</w:t>
      </w:r>
      <w:proofErr w:type="gramEnd"/>
      <w:r w:rsidRPr="00E977DF">
        <w:rPr>
          <w:rFonts w:asciiTheme="minorEastAsia" w:eastAsiaTheme="minorEastAsia" w:hAnsiTheme="minorEastAsia" w:hint="eastAsia"/>
          <w:snapToGrid w:val="0"/>
          <w:kern w:val="0"/>
          <w:szCs w:val="21"/>
        </w:rPr>
        <w:t>内有效。</w:t>
      </w:r>
    </w:p>
    <w:p w14:paraId="2186F210"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13.2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受投标有限期约束的所有权力和义务均延长至新的有限期。</w:t>
      </w:r>
    </w:p>
    <w:p w14:paraId="510123C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13.3 中标人的投标文件自开标之日起至合同履行完毕</w:t>
      </w:r>
      <w:proofErr w:type="gramStart"/>
      <w:r w:rsidRPr="00E977DF">
        <w:rPr>
          <w:rFonts w:asciiTheme="minorEastAsia" w:eastAsiaTheme="minorEastAsia" w:hAnsiTheme="minorEastAsia" w:hint="eastAsia"/>
          <w:snapToGrid w:val="0"/>
          <w:kern w:val="0"/>
          <w:szCs w:val="21"/>
        </w:rPr>
        <w:t>止</w:t>
      </w:r>
      <w:proofErr w:type="gramEnd"/>
      <w:r w:rsidRPr="00E977DF">
        <w:rPr>
          <w:rFonts w:asciiTheme="minorEastAsia" w:eastAsiaTheme="minorEastAsia" w:hAnsiTheme="minorEastAsia" w:hint="eastAsia"/>
          <w:snapToGrid w:val="0"/>
          <w:kern w:val="0"/>
          <w:szCs w:val="21"/>
        </w:rPr>
        <w:t>均应保持有效。</w:t>
      </w:r>
    </w:p>
    <w:p w14:paraId="33C7876E" w14:textId="77777777" w:rsidR="000E64FC" w:rsidRPr="00E977DF" w:rsidRDefault="005B2798">
      <w:pPr>
        <w:adjustRightInd w:val="0"/>
        <w:snapToGrid w:val="0"/>
        <w:spacing w:line="360" w:lineRule="auto"/>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14．投标文件的式样和签署</w:t>
      </w:r>
    </w:p>
    <w:p w14:paraId="08A3488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bookmarkStart w:id="22" w:name="_Toc525308255"/>
      <w:bookmarkStart w:id="23" w:name="_Toc240450080"/>
      <w:bookmarkStart w:id="24" w:name="_Toc251566653"/>
      <w:r w:rsidRPr="00E977DF">
        <w:rPr>
          <w:rFonts w:asciiTheme="minorEastAsia" w:eastAsiaTheme="minorEastAsia" w:hAnsiTheme="minorEastAsia"/>
          <w:snapToGrid w:val="0"/>
          <w:kern w:val="0"/>
          <w:szCs w:val="21"/>
        </w:rPr>
        <w:t>14</w:t>
      </w:r>
      <w:r w:rsidRPr="00E977DF">
        <w:rPr>
          <w:rFonts w:asciiTheme="minorEastAsia" w:eastAsiaTheme="minorEastAsia" w:hAnsiTheme="minorEastAsia" w:hint="eastAsia"/>
          <w:snapToGrid w:val="0"/>
          <w:kern w:val="0"/>
          <w:szCs w:val="21"/>
        </w:rPr>
        <w:t>.1本项目实行网上投标。</w:t>
      </w:r>
    </w:p>
    <w:p w14:paraId="7B22140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14</w:t>
      </w:r>
      <w:r w:rsidRPr="00E977DF">
        <w:rPr>
          <w:rFonts w:asciiTheme="minorEastAsia" w:eastAsiaTheme="minorEastAsia" w:hAnsiTheme="minorEastAsia" w:hint="eastAsia"/>
          <w:snapToGrid w:val="0"/>
          <w:kern w:val="0"/>
          <w:szCs w:val="21"/>
        </w:rPr>
        <w:t>.2供应商应准备电子加密投标文件、以介质存储的数据电文形式的备份投标文件、纸质备份投标文件三类：</w:t>
      </w:r>
    </w:p>
    <w:p w14:paraId="6567E241"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文件均由资格文件、商务技术文件、报价文件组成。（投标人应按照本招标文件规定的格式和顺序编制、装订投标文件。投标文件内容不完整、编排混乱导致投标文件被误读、漏读，或者在按招标文件规定装订成册的部分查找不到相关内容的，是投标人的责任）</w:t>
      </w:r>
    </w:p>
    <w:p w14:paraId="5D5FC5F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（1）“电子加密投标文件”是指通过“政</w:t>
      </w:r>
      <w:proofErr w:type="gramStart"/>
      <w:r w:rsidRPr="00E977DF">
        <w:rPr>
          <w:rFonts w:asciiTheme="minorEastAsia" w:eastAsiaTheme="minorEastAsia" w:hAnsiTheme="minorEastAsia"/>
          <w:snapToGrid w:val="0"/>
          <w:kern w:val="0"/>
          <w:szCs w:val="21"/>
        </w:rPr>
        <w:t>采云</w:t>
      </w:r>
      <w:proofErr w:type="gramEnd"/>
      <w:r w:rsidRPr="00E977DF">
        <w:rPr>
          <w:rFonts w:asciiTheme="minorEastAsia" w:eastAsiaTheme="minorEastAsia" w:hAnsiTheme="minorEastAsia"/>
          <w:snapToGrid w:val="0"/>
          <w:kern w:val="0"/>
          <w:szCs w:val="21"/>
        </w:rPr>
        <w:t>电子交易客户端”完成投标文件编制后生成并加密的数据电文形式的投标文件</w:t>
      </w:r>
      <w:r w:rsidRPr="00E977DF">
        <w:rPr>
          <w:rFonts w:asciiTheme="minorEastAsia" w:eastAsiaTheme="minorEastAsia" w:hAnsiTheme="minorEastAsia" w:hint="eastAsia"/>
          <w:snapToGrid w:val="0"/>
          <w:kern w:val="0"/>
          <w:szCs w:val="21"/>
        </w:rPr>
        <w:t>（后缀格式为.</w:t>
      </w:r>
      <w:proofErr w:type="spellStart"/>
      <w:r w:rsidRPr="00E977DF">
        <w:rPr>
          <w:rFonts w:asciiTheme="minorEastAsia" w:eastAsiaTheme="minorEastAsia" w:hAnsiTheme="minorEastAsia" w:hint="eastAsia"/>
          <w:snapToGrid w:val="0"/>
          <w:kern w:val="0"/>
          <w:szCs w:val="21"/>
        </w:rPr>
        <w:t>jmbs</w:t>
      </w:r>
      <w:proofErr w:type="spellEnd"/>
      <w:r w:rsidRPr="00E977DF">
        <w:rPr>
          <w:rFonts w:asciiTheme="minorEastAsia" w:eastAsiaTheme="minorEastAsia" w:hAnsiTheme="minorEastAsia" w:hint="eastAsia"/>
          <w:snapToGrid w:val="0"/>
          <w:kern w:val="0"/>
          <w:szCs w:val="21"/>
        </w:rPr>
        <w:t>）</w:t>
      </w:r>
    </w:p>
    <w:p w14:paraId="3E3B1D61"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（2）“备份投标文件”是指与“电子加密投标文件”同时生成的数据电文形式的电子文件（备份投标文件</w:t>
      </w:r>
      <w:r w:rsidRPr="00E977DF">
        <w:rPr>
          <w:rFonts w:asciiTheme="minorEastAsia" w:eastAsiaTheme="minorEastAsia" w:hAnsiTheme="minorEastAsia" w:hint="eastAsia"/>
          <w:snapToGrid w:val="0"/>
          <w:kern w:val="0"/>
          <w:szCs w:val="21"/>
        </w:rPr>
        <w:t>，用于供应商</w:t>
      </w:r>
      <w:r w:rsidRPr="00E977DF">
        <w:rPr>
          <w:rFonts w:asciiTheme="minorEastAsia" w:eastAsiaTheme="minorEastAsia" w:hAnsiTheme="minorEastAsia"/>
          <w:snapToGrid w:val="0"/>
          <w:kern w:val="0"/>
          <w:szCs w:val="21"/>
        </w:rPr>
        <w:t>电子加密投标文件</w:t>
      </w:r>
      <w:r w:rsidRPr="00E977DF">
        <w:rPr>
          <w:rFonts w:asciiTheme="minorEastAsia" w:eastAsiaTheme="minorEastAsia" w:hAnsiTheme="minorEastAsia" w:hint="eastAsia"/>
          <w:snapToGrid w:val="0"/>
          <w:kern w:val="0"/>
          <w:szCs w:val="21"/>
        </w:rPr>
        <w:t>解密异常时应急使用</w:t>
      </w:r>
      <w:r w:rsidRPr="00E977DF">
        <w:rPr>
          <w:rFonts w:asciiTheme="minorEastAsia" w:eastAsiaTheme="minorEastAsia" w:hAnsiTheme="minorEastAsia"/>
          <w:snapToGrid w:val="0"/>
          <w:kern w:val="0"/>
          <w:szCs w:val="21"/>
        </w:rPr>
        <w:t>），其他方式编制的备份投标文件视为无效备份投标文件</w:t>
      </w:r>
      <w:r w:rsidRPr="00E977DF">
        <w:rPr>
          <w:rFonts w:asciiTheme="minorEastAsia" w:eastAsiaTheme="minorEastAsia" w:hAnsiTheme="minorEastAsia" w:hint="eastAsia"/>
          <w:snapToGrid w:val="0"/>
          <w:kern w:val="0"/>
          <w:szCs w:val="21"/>
        </w:rPr>
        <w:t>。</w:t>
      </w:r>
      <w:r w:rsidRPr="00E977DF">
        <w:rPr>
          <w:rFonts w:asciiTheme="minorEastAsia" w:eastAsiaTheme="minorEastAsia" w:hAnsiTheme="minorEastAsia"/>
          <w:snapToGrid w:val="0"/>
          <w:kern w:val="0"/>
          <w:szCs w:val="21"/>
        </w:rPr>
        <w:t>备份投标文件</w:t>
      </w:r>
      <w:r w:rsidRPr="00E977DF">
        <w:rPr>
          <w:rFonts w:asciiTheme="minorEastAsia" w:eastAsiaTheme="minorEastAsia" w:hAnsiTheme="minorEastAsia" w:hint="eastAsia"/>
          <w:snapToGrid w:val="0"/>
          <w:kern w:val="0"/>
          <w:szCs w:val="21"/>
        </w:rPr>
        <w:t>（后缀格式为.</w:t>
      </w:r>
      <w:proofErr w:type="spellStart"/>
      <w:r w:rsidRPr="00E977DF">
        <w:rPr>
          <w:rFonts w:asciiTheme="minorEastAsia" w:eastAsiaTheme="minorEastAsia" w:hAnsiTheme="minorEastAsia" w:hint="eastAsia"/>
          <w:snapToGrid w:val="0"/>
          <w:kern w:val="0"/>
          <w:szCs w:val="21"/>
        </w:rPr>
        <w:t>bfbs</w:t>
      </w:r>
      <w:proofErr w:type="spellEnd"/>
      <w:r w:rsidRPr="00E977DF">
        <w:rPr>
          <w:rFonts w:asciiTheme="minorEastAsia" w:eastAsiaTheme="minorEastAsia" w:hAnsiTheme="minorEastAsia" w:hint="eastAsia"/>
          <w:snapToGrid w:val="0"/>
          <w:kern w:val="0"/>
          <w:szCs w:val="21"/>
        </w:rPr>
        <w:t>）以U</w:t>
      </w:r>
      <w:proofErr w:type="gramStart"/>
      <w:r w:rsidRPr="00E977DF">
        <w:rPr>
          <w:rFonts w:asciiTheme="minorEastAsia" w:eastAsiaTheme="minorEastAsia" w:hAnsiTheme="minorEastAsia" w:hint="eastAsia"/>
          <w:snapToGrid w:val="0"/>
          <w:kern w:val="0"/>
          <w:szCs w:val="21"/>
        </w:rPr>
        <w:t>盘形式</w:t>
      </w:r>
      <w:proofErr w:type="gramEnd"/>
      <w:r w:rsidRPr="00E977DF">
        <w:rPr>
          <w:rFonts w:asciiTheme="minorEastAsia" w:eastAsiaTheme="minorEastAsia" w:hAnsiTheme="minorEastAsia" w:hint="eastAsia"/>
          <w:snapToGrid w:val="0"/>
          <w:kern w:val="0"/>
          <w:szCs w:val="21"/>
        </w:rPr>
        <w:t>提供。</w:t>
      </w:r>
    </w:p>
    <w:p w14:paraId="7CE2DAF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（3）纸质备份投标文件将以纸质文件的形式递交，数量为：</w:t>
      </w:r>
      <w:r w:rsidRPr="00E977DF">
        <w:rPr>
          <w:rFonts w:asciiTheme="minorEastAsia" w:eastAsiaTheme="minorEastAsia" w:hAnsiTheme="minorEastAsia" w:hint="eastAsia"/>
          <w:b/>
          <w:snapToGrid w:val="0"/>
          <w:kern w:val="0"/>
          <w:szCs w:val="21"/>
        </w:rPr>
        <w:t>资格文件正本1份，副本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份；报价文件正本1份，副本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份；商务技术文件正本1份，副本</w:t>
      </w:r>
      <w:r w:rsidRPr="00E977DF">
        <w:rPr>
          <w:rFonts w:asciiTheme="minorEastAsia" w:eastAsiaTheme="minorEastAsia" w:hAnsiTheme="minorEastAsia"/>
          <w:b/>
          <w:snapToGrid w:val="0"/>
          <w:kern w:val="0"/>
          <w:szCs w:val="21"/>
        </w:rPr>
        <w:t>1</w:t>
      </w:r>
      <w:r w:rsidRPr="00E977DF">
        <w:rPr>
          <w:rFonts w:asciiTheme="minorEastAsia" w:eastAsiaTheme="minorEastAsia" w:hAnsiTheme="minorEastAsia" w:hint="eastAsia"/>
          <w:b/>
          <w:snapToGrid w:val="0"/>
          <w:kern w:val="0"/>
          <w:szCs w:val="21"/>
        </w:rPr>
        <w:t>份</w:t>
      </w:r>
      <w:r w:rsidRPr="00E977DF">
        <w:rPr>
          <w:rFonts w:asciiTheme="minorEastAsia" w:eastAsiaTheme="minorEastAsia" w:hAnsiTheme="minorEastAsia" w:hint="eastAsia"/>
          <w:snapToGrid w:val="0"/>
          <w:kern w:val="0"/>
          <w:szCs w:val="21"/>
        </w:rPr>
        <w:t>。正本、副本分开胶装，</w:t>
      </w:r>
      <w:r w:rsidRPr="00E977DF">
        <w:rPr>
          <w:rFonts w:asciiTheme="minorEastAsia" w:eastAsiaTheme="minorEastAsia" w:hAnsiTheme="minorEastAsia" w:hint="eastAsia"/>
          <w:b/>
          <w:szCs w:val="21"/>
        </w:rPr>
        <w:t>必须</w:t>
      </w:r>
      <w:proofErr w:type="gramStart"/>
      <w:r w:rsidRPr="00E977DF">
        <w:rPr>
          <w:rFonts w:asciiTheme="minorEastAsia" w:eastAsiaTheme="minorEastAsia" w:hAnsiTheme="minorEastAsia" w:hint="eastAsia"/>
          <w:b/>
          <w:szCs w:val="21"/>
        </w:rPr>
        <w:t>采用胶订或</w:t>
      </w:r>
      <w:proofErr w:type="gramEnd"/>
      <w:r w:rsidRPr="00E977DF">
        <w:rPr>
          <w:rFonts w:asciiTheme="minorEastAsia" w:eastAsiaTheme="minorEastAsia" w:hAnsiTheme="minorEastAsia" w:hint="eastAsia"/>
          <w:b/>
          <w:szCs w:val="21"/>
        </w:rPr>
        <w:t>线订形式，不得采用活页装订方式（</w:t>
      </w:r>
      <w:proofErr w:type="gramStart"/>
      <w:r w:rsidRPr="00E977DF">
        <w:rPr>
          <w:rFonts w:asciiTheme="minorEastAsia" w:eastAsiaTheme="minorEastAsia" w:hAnsiTheme="minorEastAsia" w:hint="eastAsia"/>
          <w:b/>
          <w:szCs w:val="21"/>
        </w:rPr>
        <w:t>胶订或</w:t>
      </w:r>
      <w:proofErr w:type="gramEnd"/>
      <w:r w:rsidRPr="00E977DF">
        <w:rPr>
          <w:rFonts w:asciiTheme="minorEastAsia" w:eastAsiaTheme="minorEastAsia" w:hAnsiTheme="minorEastAsia" w:hint="eastAsia"/>
          <w:b/>
          <w:szCs w:val="21"/>
        </w:rPr>
        <w:t>线订以外装订形式视为活页装订）。</w:t>
      </w:r>
      <w:r w:rsidRPr="00E977DF">
        <w:rPr>
          <w:rFonts w:asciiTheme="minorEastAsia" w:eastAsiaTheme="minorEastAsia" w:hAnsiTheme="minorEastAsia" w:hint="eastAsia"/>
          <w:snapToGrid w:val="0"/>
          <w:kern w:val="0"/>
          <w:szCs w:val="21"/>
        </w:rPr>
        <w:t>在投标文件封面的右上角须清楚的注明“正本”或“副本”。其中投标文件的正本必须打印或用不褪色墨水书写，字迹须清晰易于辨认。投标文件的正本和副本有不一致的，以正本为准。</w:t>
      </w:r>
    </w:p>
    <w:p w14:paraId="25F82A6D"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14</w:t>
      </w:r>
      <w:r w:rsidRPr="00E977DF">
        <w:rPr>
          <w:rFonts w:asciiTheme="minorEastAsia" w:eastAsiaTheme="minorEastAsia" w:hAnsiTheme="minorEastAsia" w:hint="eastAsia"/>
          <w:snapToGrid w:val="0"/>
          <w:kern w:val="0"/>
          <w:szCs w:val="21"/>
        </w:rPr>
        <w:t>.3</w:t>
      </w:r>
      <w:r w:rsidRPr="00E977DF">
        <w:rPr>
          <w:rFonts w:asciiTheme="minorEastAsia" w:eastAsiaTheme="minorEastAsia" w:hAnsiTheme="minorEastAsia"/>
          <w:snapToGrid w:val="0"/>
          <w:kern w:val="0"/>
          <w:szCs w:val="21"/>
        </w:rPr>
        <w:t>投标文件</w:t>
      </w:r>
      <w:r w:rsidRPr="00E977DF">
        <w:rPr>
          <w:rFonts w:asciiTheme="minorEastAsia" w:eastAsiaTheme="minorEastAsia" w:hAnsiTheme="minorEastAsia" w:hint="eastAsia"/>
          <w:snapToGrid w:val="0"/>
          <w:kern w:val="0"/>
          <w:szCs w:val="21"/>
        </w:rPr>
        <w:t>须按照采购</w:t>
      </w:r>
      <w:r w:rsidRPr="00E977DF">
        <w:rPr>
          <w:rFonts w:asciiTheme="minorEastAsia" w:eastAsiaTheme="minorEastAsia" w:hAnsiTheme="minorEastAsia"/>
          <w:snapToGrid w:val="0"/>
          <w:kern w:val="0"/>
          <w:szCs w:val="21"/>
        </w:rPr>
        <w:t>文件要求加盖</w:t>
      </w:r>
      <w:r w:rsidRPr="00E977DF">
        <w:rPr>
          <w:rFonts w:asciiTheme="minorEastAsia" w:eastAsiaTheme="minorEastAsia" w:hAnsiTheme="minorEastAsia" w:hint="eastAsia"/>
          <w:snapToGrid w:val="0"/>
          <w:kern w:val="0"/>
          <w:szCs w:val="21"/>
        </w:rPr>
        <w:t>供应商</w:t>
      </w:r>
      <w:r w:rsidRPr="00E977DF">
        <w:rPr>
          <w:rFonts w:asciiTheme="minorEastAsia" w:eastAsiaTheme="minorEastAsia" w:hAnsiTheme="minorEastAsia"/>
          <w:snapToGrid w:val="0"/>
          <w:kern w:val="0"/>
          <w:szCs w:val="21"/>
        </w:rPr>
        <w:t>公章</w:t>
      </w:r>
      <w:r w:rsidRPr="00E977DF">
        <w:rPr>
          <w:rFonts w:asciiTheme="minorEastAsia" w:eastAsiaTheme="minorEastAsia" w:hAnsiTheme="minorEastAsia"/>
          <w:b/>
          <w:snapToGrid w:val="0"/>
          <w:kern w:val="0"/>
          <w:szCs w:val="21"/>
          <w:u w:val="single"/>
        </w:rPr>
        <w:t>（除此之外的投标专用章、合同章等均视为无效）</w:t>
      </w:r>
      <w:r w:rsidRPr="00E977DF">
        <w:rPr>
          <w:rFonts w:asciiTheme="minorEastAsia" w:eastAsiaTheme="minorEastAsia" w:hAnsiTheme="minorEastAsia"/>
          <w:snapToGrid w:val="0"/>
          <w:kern w:val="0"/>
          <w:szCs w:val="21"/>
        </w:rPr>
        <w:t>、法定代表人或其委托代理人签字或盖章</w:t>
      </w:r>
      <w:r w:rsidRPr="00E977DF">
        <w:rPr>
          <w:rFonts w:asciiTheme="minorEastAsia" w:eastAsiaTheme="minorEastAsia" w:hAnsiTheme="minorEastAsia" w:hint="eastAsia"/>
          <w:snapToGrid w:val="0"/>
          <w:kern w:val="0"/>
          <w:szCs w:val="21"/>
        </w:rPr>
        <w:t>。</w:t>
      </w:r>
    </w:p>
    <w:p w14:paraId="3C805DA8"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snapToGrid w:val="0"/>
          <w:kern w:val="0"/>
          <w:szCs w:val="21"/>
        </w:rPr>
      </w:pPr>
      <w:r w:rsidRPr="00E977DF">
        <w:rPr>
          <w:rFonts w:asciiTheme="minorEastAsia" w:eastAsiaTheme="minorEastAsia" w:hAnsiTheme="minorEastAsia" w:cs="仿宋_GB2312" w:hint="eastAsia"/>
          <w:b/>
          <w:szCs w:val="21"/>
        </w:rPr>
        <w:t>1</w:t>
      </w:r>
      <w:r w:rsidRPr="00E977DF">
        <w:rPr>
          <w:rFonts w:asciiTheme="minorEastAsia" w:eastAsiaTheme="minorEastAsia" w:hAnsiTheme="minorEastAsia" w:cs="仿宋_GB2312"/>
          <w:b/>
          <w:szCs w:val="21"/>
        </w:rPr>
        <w:t>4.4</w:t>
      </w:r>
      <w:r w:rsidRPr="00E977DF">
        <w:rPr>
          <w:rFonts w:asciiTheme="minorEastAsia" w:eastAsiaTheme="minorEastAsia" w:hAnsiTheme="minorEastAsia" w:cs="仿宋_GB2312" w:hint="eastAsia"/>
          <w:b/>
          <w:szCs w:val="21"/>
        </w:rPr>
        <w:t>投标人的纸质备份投标文件未按照招标文件要求签署、盖章的，其投标无效；其中电子投标文件中所须加盖公章部分均采用CA签章，并根据“政</w:t>
      </w:r>
      <w:proofErr w:type="gramStart"/>
      <w:r w:rsidRPr="00E977DF">
        <w:rPr>
          <w:rFonts w:asciiTheme="minorEastAsia" w:eastAsiaTheme="minorEastAsia" w:hAnsiTheme="minorEastAsia" w:cs="仿宋_GB2312" w:hint="eastAsia"/>
          <w:b/>
          <w:szCs w:val="21"/>
        </w:rPr>
        <w:t>采云</w:t>
      </w:r>
      <w:proofErr w:type="gramEnd"/>
      <w:r w:rsidRPr="00E977DF">
        <w:rPr>
          <w:rFonts w:asciiTheme="minorEastAsia" w:eastAsiaTheme="minorEastAsia" w:hAnsiTheme="minorEastAsia" w:cs="仿宋_GB2312" w:hint="eastAsia"/>
          <w:b/>
          <w:szCs w:val="21"/>
        </w:rPr>
        <w:t>供应商项目采购-电子招投标操作指南”及本招标文件规定的格式和顺序编制电子投标文件并进行关联定位。</w:t>
      </w:r>
    </w:p>
    <w:p w14:paraId="2395C981" w14:textId="77777777" w:rsidR="000E64FC" w:rsidRPr="00E977DF" w:rsidRDefault="000E64FC">
      <w:pPr>
        <w:pStyle w:val="2"/>
        <w:snapToGrid w:val="0"/>
        <w:spacing w:before="0" w:after="0" w:line="360" w:lineRule="auto"/>
        <w:rPr>
          <w:rFonts w:asciiTheme="minorEastAsia" w:eastAsiaTheme="minorEastAsia" w:hAnsiTheme="minorEastAsia"/>
          <w:snapToGrid w:val="0"/>
          <w:kern w:val="0"/>
          <w:sz w:val="21"/>
          <w:szCs w:val="21"/>
        </w:rPr>
      </w:pPr>
    </w:p>
    <w:p w14:paraId="44601AAD"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r w:rsidRPr="00E977DF">
        <w:rPr>
          <w:rFonts w:asciiTheme="minorEastAsia" w:eastAsiaTheme="minorEastAsia" w:hAnsiTheme="minorEastAsia" w:hint="eastAsia"/>
          <w:snapToGrid w:val="0"/>
          <w:kern w:val="0"/>
          <w:sz w:val="21"/>
          <w:szCs w:val="21"/>
        </w:rPr>
        <w:t>四、投标文件的递交</w:t>
      </w:r>
      <w:bookmarkEnd w:id="22"/>
      <w:bookmarkEnd w:id="23"/>
      <w:bookmarkEnd w:id="24"/>
    </w:p>
    <w:p w14:paraId="35EC3D42"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15．投标文件的密封与标志</w:t>
      </w:r>
    </w:p>
    <w:p w14:paraId="42F6E1B8" w14:textId="77777777" w:rsidR="000E64FC" w:rsidRPr="00E977DF" w:rsidRDefault="005B2798">
      <w:pPr>
        <w:pStyle w:val="26"/>
        <w:ind w:firstLine="422"/>
        <w:rPr>
          <w:rFonts w:asciiTheme="minorEastAsia" w:eastAsiaTheme="minorEastAsia" w:hAnsiTheme="minorEastAsia" w:cs="仿宋_GB2312"/>
          <w:b/>
          <w:sz w:val="21"/>
          <w:szCs w:val="21"/>
        </w:rPr>
      </w:pPr>
      <w:bookmarkStart w:id="25" w:name="_Hlk34398528"/>
      <w:bookmarkStart w:id="26" w:name="_Toc240450081"/>
      <w:bookmarkStart w:id="27" w:name="_Toc251566654"/>
      <w:r w:rsidRPr="00E977DF">
        <w:rPr>
          <w:rFonts w:asciiTheme="minorEastAsia" w:eastAsiaTheme="minorEastAsia" w:hAnsiTheme="minorEastAsia" w:cs="仿宋_GB2312" w:hint="eastAsia"/>
          <w:b/>
          <w:bCs/>
          <w:sz w:val="21"/>
          <w:szCs w:val="21"/>
        </w:rPr>
        <w:t>1</w:t>
      </w:r>
      <w:r w:rsidRPr="00E977DF">
        <w:rPr>
          <w:rFonts w:asciiTheme="minorEastAsia" w:eastAsiaTheme="minorEastAsia" w:hAnsiTheme="minorEastAsia" w:cs="仿宋_GB2312"/>
          <w:b/>
          <w:bCs/>
          <w:sz w:val="21"/>
          <w:szCs w:val="21"/>
        </w:rPr>
        <w:t>5.1</w:t>
      </w:r>
      <w:r w:rsidRPr="00E977DF">
        <w:rPr>
          <w:rFonts w:asciiTheme="minorEastAsia" w:eastAsiaTheme="minorEastAsia" w:hAnsiTheme="minorEastAsia" w:cs="仿宋_GB2312" w:hint="eastAsia"/>
          <w:b/>
          <w:bCs/>
          <w:sz w:val="2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w:t>
      </w:r>
      <w:r w:rsidRPr="00E977DF">
        <w:rPr>
          <w:rFonts w:asciiTheme="minorEastAsia" w:eastAsiaTheme="minorEastAsia" w:hAnsiTheme="minorEastAsia" w:cs="仿宋_GB2312" w:hint="eastAsia"/>
          <w:sz w:val="21"/>
          <w:szCs w:val="21"/>
        </w:rPr>
        <w:t>。</w:t>
      </w:r>
      <w:r w:rsidRPr="00E977DF">
        <w:rPr>
          <w:rFonts w:asciiTheme="minorEastAsia" w:eastAsiaTheme="minorEastAsia" w:hAnsiTheme="minorEastAsia" w:hint="eastAsia"/>
          <w:b/>
          <w:sz w:val="21"/>
          <w:szCs w:val="21"/>
        </w:rPr>
        <w:t>▲未传输递交电子投标文件的</w:t>
      </w:r>
      <w:r w:rsidRPr="00E977DF">
        <w:rPr>
          <w:rFonts w:asciiTheme="minorEastAsia" w:eastAsiaTheme="minorEastAsia" w:hAnsiTheme="minorEastAsia" w:cs="仿宋_GB2312" w:hint="eastAsia"/>
          <w:b/>
          <w:sz w:val="21"/>
          <w:szCs w:val="21"/>
        </w:rPr>
        <w:t>，投标无效。</w:t>
      </w:r>
    </w:p>
    <w:p w14:paraId="143E3A65" w14:textId="77777777" w:rsidR="000E64FC" w:rsidRPr="00E977DF" w:rsidRDefault="005B2798">
      <w:pPr>
        <w:pStyle w:val="26"/>
        <w:ind w:firstLine="420"/>
        <w:rPr>
          <w:rFonts w:asciiTheme="minorEastAsia" w:eastAsiaTheme="minorEastAsia" w:hAnsiTheme="minorEastAsia" w:cs="仿宋_GB2312"/>
          <w:sz w:val="21"/>
          <w:szCs w:val="21"/>
        </w:rPr>
      </w:pPr>
      <w:r w:rsidRPr="00E977DF">
        <w:rPr>
          <w:rFonts w:asciiTheme="minorEastAsia" w:eastAsiaTheme="minorEastAsia" w:hAnsiTheme="minorEastAsia" w:cs="仿宋_GB2312" w:hint="eastAsia"/>
          <w:sz w:val="21"/>
          <w:szCs w:val="21"/>
        </w:rPr>
        <w:t>1</w:t>
      </w:r>
      <w:r w:rsidRPr="00E977DF">
        <w:rPr>
          <w:rFonts w:asciiTheme="minorEastAsia" w:eastAsiaTheme="minorEastAsia" w:hAnsiTheme="minorEastAsia" w:cs="仿宋_GB2312"/>
          <w:sz w:val="21"/>
          <w:szCs w:val="21"/>
        </w:rPr>
        <w:t>5</w:t>
      </w:r>
      <w:r w:rsidRPr="00E977DF">
        <w:rPr>
          <w:rFonts w:asciiTheme="minorEastAsia" w:eastAsiaTheme="minorEastAsia" w:hAnsiTheme="minorEastAsia" w:cs="仿宋_GB2312" w:hint="eastAsia"/>
          <w:sz w:val="21"/>
          <w:szCs w:val="21"/>
        </w:rPr>
        <w:t>.2投标人应当在投标截止时间将以介质存储的数据电文形式的备份投标文件和纸质备份投标文件分别密封送交到招标公告规定的投标地点。</w:t>
      </w:r>
      <w:bookmarkEnd w:id="25"/>
    </w:p>
    <w:p w14:paraId="3252F368"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16．投标截止期</w:t>
      </w:r>
    </w:p>
    <w:p w14:paraId="3350B7E5"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16.1 投标人应按前附表规定的日期、时间和地点递交投标文件。</w:t>
      </w:r>
    </w:p>
    <w:p w14:paraId="3AABA13C"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16.2 采购人收到投标文件的时间不得迟于投标人须知前附表中规定的截止时间。</w:t>
      </w:r>
    </w:p>
    <w:p w14:paraId="65555ADA"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16.3 采购人可以按本须知第7条规定，通过修改招标文件适当延长投标截止日期。在此情况下，采购人与投标人受投标截止期制约的所有权利和义务均应延长至新的截止期。</w:t>
      </w:r>
    </w:p>
    <w:p w14:paraId="168B5828"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17．迟交的投标文件</w:t>
      </w:r>
    </w:p>
    <w:p w14:paraId="7AC1ACC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采购人将拒绝并原封退回在本须知第17条规定的截止期后收到的任何投标文件。</w:t>
      </w:r>
    </w:p>
    <w:p w14:paraId="730E3B9C"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18．投标文件的修改与撤回</w:t>
      </w:r>
    </w:p>
    <w:p w14:paraId="0411D07A"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cs="仿宋_GB2312"/>
          <w:szCs w:val="21"/>
        </w:rPr>
        <w:t>18</w:t>
      </w:r>
      <w:r w:rsidRPr="00E977DF">
        <w:rPr>
          <w:rFonts w:asciiTheme="minorEastAsia" w:eastAsiaTheme="minorEastAsia" w:hAnsiTheme="minorEastAsia" w:cs="仿宋_GB2312" w:hint="eastAsia"/>
          <w:szCs w:val="21"/>
        </w:rPr>
        <w:t>.1</w:t>
      </w:r>
      <w:r w:rsidRPr="00E977DF">
        <w:rPr>
          <w:rFonts w:asciiTheme="minorEastAsia" w:eastAsiaTheme="minorEastAsia" w:hAnsiTheme="minorEastAsia" w:hint="eastAsia"/>
          <w:snapToGrid w:val="0"/>
          <w:kern w:val="0"/>
          <w:szCs w:val="21"/>
        </w:rPr>
        <w:t>在投标截止时间前，供应商均可撤回其已上传的电子投标文件，进行内容修改。修改后重新上传、递交。投标截止时间前未完成上传、递交的，视为撤回投标文件。投标截止时间后递交的</w:t>
      </w:r>
      <w:r w:rsidRPr="00E977DF">
        <w:rPr>
          <w:rFonts w:asciiTheme="minorEastAsia" w:eastAsiaTheme="minorEastAsia" w:hAnsiTheme="minorEastAsia" w:hint="eastAsia"/>
          <w:szCs w:val="21"/>
        </w:rPr>
        <w:t>电子加密投标文件</w:t>
      </w:r>
      <w:r w:rsidRPr="00E977DF">
        <w:rPr>
          <w:rFonts w:asciiTheme="minorEastAsia" w:eastAsiaTheme="minorEastAsia" w:hAnsiTheme="minorEastAsia" w:hint="eastAsia"/>
          <w:snapToGrid w:val="0"/>
          <w:kern w:val="0"/>
          <w:szCs w:val="21"/>
        </w:rPr>
        <w:t>，“浙江政府采购网”将予以拒收。</w:t>
      </w:r>
    </w:p>
    <w:p w14:paraId="3A77951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cs="仿宋_GB2312"/>
          <w:szCs w:val="21"/>
        </w:rPr>
        <w:t>18.2</w:t>
      </w:r>
      <w:r w:rsidRPr="00E977DF">
        <w:rPr>
          <w:rFonts w:asciiTheme="minorEastAsia" w:eastAsiaTheme="minorEastAsia" w:hAnsiTheme="minorEastAsia"/>
          <w:snapToGrid w:val="0"/>
          <w:kern w:val="0"/>
          <w:szCs w:val="21"/>
        </w:rPr>
        <w:t>从投标截止期</w:t>
      </w:r>
      <w:proofErr w:type="gramStart"/>
      <w:r w:rsidRPr="00E977DF">
        <w:rPr>
          <w:rFonts w:asciiTheme="minorEastAsia" w:eastAsiaTheme="minorEastAsia" w:hAnsiTheme="minorEastAsia"/>
          <w:snapToGrid w:val="0"/>
          <w:kern w:val="0"/>
          <w:szCs w:val="21"/>
        </w:rPr>
        <w:t>至供应</w:t>
      </w:r>
      <w:proofErr w:type="gramEnd"/>
      <w:r w:rsidRPr="00E977DF">
        <w:rPr>
          <w:rFonts w:asciiTheme="minorEastAsia" w:eastAsiaTheme="minorEastAsia" w:hAnsiTheme="minorEastAsia"/>
          <w:snapToGrid w:val="0"/>
          <w:kern w:val="0"/>
          <w:szCs w:val="21"/>
        </w:rPr>
        <w:t>商在投标函格式中确定的投标有效期期满这段时间内，供应商不得撤回其投标。</w:t>
      </w:r>
    </w:p>
    <w:p w14:paraId="189F52BF" w14:textId="77777777" w:rsidR="000E64FC" w:rsidRPr="00E977DF" w:rsidRDefault="000E64FC">
      <w:pPr>
        <w:pStyle w:val="Default"/>
        <w:rPr>
          <w:rFonts w:asciiTheme="minorEastAsia" w:eastAsiaTheme="minorEastAsia" w:hAnsiTheme="minorEastAsia"/>
          <w:color w:val="auto"/>
          <w:sz w:val="21"/>
          <w:szCs w:val="21"/>
        </w:rPr>
      </w:pPr>
    </w:p>
    <w:p w14:paraId="3336367D"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bookmarkStart w:id="28" w:name="_Toc525308256"/>
      <w:r w:rsidRPr="00E977DF">
        <w:rPr>
          <w:rFonts w:asciiTheme="minorEastAsia" w:eastAsiaTheme="minorEastAsia" w:hAnsiTheme="minorEastAsia" w:hint="eastAsia"/>
          <w:snapToGrid w:val="0"/>
          <w:kern w:val="0"/>
          <w:sz w:val="21"/>
          <w:szCs w:val="21"/>
        </w:rPr>
        <w:t>五、开标与评标</w:t>
      </w:r>
      <w:bookmarkEnd w:id="26"/>
      <w:bookmarkEnd w:id="27"/>
      <w:bookmarkEnd w:id="28"/>
    </w:p>
    <w:p w14:paraId="41D52FBA"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19．开标</w:t>
      </w:r>
    </w:p>
    <w:p w14:paraId="2A94D600" w14:textId="77777777" w:rsidR="000E64FC" w:rsidRPr="00E977DF" w:rsidRDefault="005B2798">
      <w:pPr>
        <w:pStyle w:val="af17cgridlangnp1033langf"/>
        <w:spacing w:before="0" w:line="360" w:lineRule="auto"/>
        <w:ind w:left="0" w:firstLineChars="200" w:firstLine="420"/>
        <w:contextualSpacing/>
        <w:rPr>
          <w:rFonts w:asciiTheme="minorEastAsia" w:eastAsiaTheme="minorEastAsia" w:hAnsiTheme="minorEastAsia" w:cs="仿宋_GB2312"/>
          <w:sz w:val="21"/>
          <w:szCs w:val="21"/>
        </w:rPr>
      </w:pPr>
      <w:r w:rsidRPr="00E977DF">
        <w:rPr>
          <w:rFonts w:asciiTheme="minorEastAsia" w:eastAsiaTheme="minorEastAsia" w:hAnsiTheme="minorEastAsia" w:cs="仿宋_GB2312"/>
          <w:sz w:val="21"/>
          <w:szCs w:val="21"/>
        </w:rPr>
        <w:t>19</w:t>
      </w:r>
      <w:r w:rsidRPr="00E977DF">
        <w:rPr>
          <w:rFonts w:asciiTheme="minorEastAsia" w:eastAsiaTheme="minorEastAsia" w:hAnsiTheme="minorEastAsia" w:cs="仿宋_GB2312" w:hint="eastAsia"/>
          <w:sz w:val="21"/>
          <w:szCs w:val="21"/>
        </w:rPr>
        <w:t>.1</w:t>
      </w:r>
      <w:r w:rsidRPr="00E977DF">
        <w:rPr>
          <w:rFonts w:asciiTheme="minorEastAsia" w:eastAsiaTheme="minorEastAsia" w:hAnsiTheme="minorEastAsia" w:cs="仿宋_GB2312"/>
          <w:sz w:val="21"/>
          <w:szCs w:val="21"/>
        </w:rPr>
        <w:t xml:space="preserve"> 开标在招标文件确定的时间</w:t>
      </w:r>
      <w:r w:rsidRPr="00E977DF">
        <w:rPr>
          <w:rFonts w:asciiTheme="minorEastAsia" w:eastAsiaTheme="minorEastAsia" w:hAnsiTheme="minorEastAsia" w:cs="仿宋_GB2312" w:hint="eastAsia"/>
          <w:sz w:val="21"/>
          <w:szCs w:val="21"/>
        </w:rPr>
        <w:t>、</w:t>
      </w:r>
      <w:r w:rsidRPr="00E977DF">
        <w:rPr>
          <w:rFonts w:asciiTheme="minorEastAsia" w:eastAsiaTheme="minorEastAsia" w:hAnsiTheme="minorEastAsia" w:cs="仿宋_GB2312"/>
          <w:sz w:val="21"/>
          <w:szCs w:val="21"/>
        </w:rPr>
        <w:t>地点</w:t>
      </w:r>
      <w:r w:rsidRPr="00E977DF">
        <w:rPr>
          <w:rFonts w:asciiTheme="minorEastAsia" w:eastAsiaTheme="minorEastAsia" w:hAnsiTheme="minorEastAsia" w:cs="仿宋_GB2312" w:hint="eastAsia"/>
          <w:sz w:val="21"/>
          <w:szCs w:val="21"/>
        </w:rPr>
        <w:t>进行</w:t>
      </w:r>
      <w:r w:rsidRPr="00E977DF">
        <w:rPr>
          <w:rFonts w:asciiTheme="minorEastAsia" w:eastAsiaTheme="minorEastAsia" w:hAnsiTheme="minorEastAsia" w:cs="仿宋_GB2312"/>
          <w:sz w:val="21"/>
          <w:szCs w:val="21"/>
        </w:rPr>
        <w:t>。</w:t>
      </w:r>
    </w:p>
    <w:p w14:paraId="2AE29944"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bCs/>
          <w:snapToGrid w:val="0"/>
          <w:kern w:val="0"/>
          <w:szCs w:val="21"/>
        </w:rPr>
        <w:t>19</w:t>
      </w:r>
      <w:r w:rsidRPr="00E977DF">
        <w:rPr>
          <w:rFonts w:asciiTheme="minorEastAsia" w:eastAsiaTheme="minorEastAsia" w:hAnsiTheme="minorEastAsia" w:cs="宋体" w:hint="eastAsia"/>
          <w:bCs/>
          <w:snapToGrid w:val="0"/>
          <w:kern w:val="0"/>
          <w:szCs w:val="21"/>
        </w:rPr>
        <w:t>.</w:t>
      </w:r>
      <w:r w:rsidRPr="00E977DF">
        <w:rPr>
          <w:rFonts w:asciiTheme="minorEastAsia" w:eastAsiaTheme="minorEastAsia" w:hAnsiTheme="minorEastAsia" w:cs="宋体"/>
          <w:bCs/>
          <w:snapToGrid w:val="0"/>
          <w:kern w:val="0"/>
          <w:szCs w:val="21"/>
        </w:rPr>
        <w:t>2</w:t>
      </w:r>
      <w:r w:rsidRPr="00E977DF">
        <w:rPr>
          <w:rFonts w:asciiTheme="minorEastAsia" w:eastAsiaTheme="minorEastAsia" w:hAnsiTheme="minorEastAsia" w:cs="宋体" w:hint="eastAsia"/>
          <w:bCs/>
          <w:snapToGrid w:val="0"/>
          <w:kern w:val="0"/>
          <w:szCs w:val="21"/>
        </w:rPr>
        <w:t>电子招投标开标及评审程序</w:t>
      </w:r>
    </w:p>
    <w:p w14:paraId="521E825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1.投标截止时间后，主持人宣布开标，并选择</w:t>
      </w:r>
      <w:r w:rsidRPr="00E977DF">
        <w:rPr>
          <w:rFonts w:asciiTheme="minorEastAsia" w:eastAsiaTheme="minorEastAsia" w:hAnsiTheme="minorEastAsia" w:hint="eastAsia"/>
          <w:szCs w:val="21"/>
        </w:rPr>
        <w:t>【开始解密】</w:t>
      </w:r>
      <w:r w:rsidRPr="00E977DF">
        <w:rPr>
          <w:rFonts w:asciiTheme="minorEastAsia" w:eastAsiaTheme="minorEastAsia" w:hAnsiTheme="minorEastAsia" w:cs="宋体" w:hint="eastAsia"/>
          <w:bCs/>
          <w:snapToGrid w:val="0"/>
          <w:kern w:val="0"/>
          <w:szCs w:val="21"/>
        </w:rPr>
        <w:t>，供应商登录浙江政府采购网，对电子加密投标文件进行在线解密。在线解密电子加密投标文件时间为开标时间起30分钟内。</w:t>
      </w:r>
    </w:p>
    <w:p w14:paraId="777A5B9A"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2.对供应商资格文件和商务技术文件进行评审；</w:t>
      </w:r>
    </w:p>
    <w:p w14:paraId="2C191EA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3.浙江政府采购网系统上公布资格和商务技术评审结果；</w:t>
      </w:r>
    </w:p>
    <w:p w14:paraId="5AB9C24F"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4.供应商报价开启；</w:t>
      </w:r>
    </w:p>
    <w:p w14:paraId="23604225"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5.评标委员会对报价情况进行评审；</w:t>
      </w:r>
    </w:p>
    <w:p w14:paraId="3ED63911"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6. 浙江政府采购网系统上公布评审结果。</w:t>
      </w:r>
    </w:p>
    <w:p w14:paraId="3B5820C9"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bCs/>
          <w:snapToGrid w:val="0"/>
          <w:kern w:val="0"/>
          <w:szCs w:val="21"/>
        </w:rPr>
        <w:lastRenderedPageBreak/>
        <w:t>19</w:t>
      </w:r>
      <w:r w:rsidRPr="00E977DF">
        <w:rPr>
          <w:rFonts w:asciiTheme="minorEastAsia" w:eastAsiaTheme="minorEastAsia" w:hAnsiTheme="minorEastAsia" w:cs="宋体" w:hint="eastAsia"/>
          <w:bCs/>
          <w:snapToGrid w:val="0"/>
          <w:kern w:val="0"/>
          <w:szCs w:val="21"/>
        </w:rPr>
        <w:t>.</w:t>
      </w:r>
      <w:r w:rsidRPr="00E977DF">
        <w:rPr>
          <w:rFonts w:asciiTheme="minorEastAsia" w:eastAsiaTheme="minorEastAsia" w:hAnsiTheme="minorEastAsia" w:cs="宋体"/>
          <w:bCs/>
          <w:snapToGrid w:val="0"/>
          <w:kern w:val="0"/>
          <w:szCs w:val="21"/>
        </w:rPr>
        <w:t>3</w:t>
      </w:r>
      <w:r w:rsidRPr="00E977DF">
        <w:rPr>
          <w:rFonts w:asciiTheme="minorEastAsia" w:eastAsiaTheme="minorEastAsia" w:hAnsiTheme="minorEastAsia" w:cs="宋体" w:hint="eastAsia"/>
          <w:bCs/>
          <w:snapToGrid w:val="0"/>
          <w:kern w:val="0"/>
          <w:szCs w:val="21"/>
        </w:rPr>
        <w:t>本项目原则上采用浙江政府采购</w:t>
      </w:r>
      <w:proofErr w:type="gramStart"/>
      <w:r w:rsidRPr="00E977DF">
        <w:rPr>
          <w:rFonts w:asciiTheme="minorEastAsia" w:eastAsiaTheme="minorEastAsia" w:hAnsiTheme="minorEastAsia" w:cs="宋体" w:hint="eastAsia"/>
          <w:bCs/>
          <w:snapToGrid w:val="0"/>
          <w:kern w:val="0"/>
          <w:szCs w:val="21"/>
        </w:rPr>
        <w:t>网电子招</w:t>
      </w:r>
      <w:proofErr w:type="gramEnd"/>
      <w:r w:rsidRPr="00E977DF">
        <w:rPr>
          <w:rFonts w:asciiTheme="minorEastAsia" w:eastAsiaTheme="minorEastAsia" w:hAnsiTheme="minorEastAsia" w:cs="宋体" w:hint="eastAsia"/>
          <w:bCs/>
          <w:snapToGrid w:val="0"/>
          <w:kern w:val="0"/>
          <w:szCs w:val="21"/>
        </w:rPr>
        <w:t>投标开标及评审程序，但有下情形之一的，按以下情况处理：</w:t>
      </w:r>
    </w:p>
    <w:p w14:paraId="3EEE902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bCs/>
          <w:snapToGrid w:val="0"/>
          <w:kern w:val="0"/>
          <w:szCs w:val="21"/>
        </w:rPr>
      </w:pPr>
      <w:r w:rsidRPr="00E977DF">
        <w:rPr>
          <w:rFonts w:asciiTheme="minorEastAsia" w:eastAsiaTheme="minorEastAsia" w:hAnsiTheme="minorEastAsia" w:cs="宋体" w:hint="eastAsia"/>
          <w:bCs/>
          <w:snapToGrid w:val="0"/>
          <w:kern w:val="0"/>
          <w:szCs w:val="21"/>
        </w:rPr>
        <w:t>1)若供应商在规定时间内在线无法解密或解密失败，采购代理机构将开启该供应商递交的以介质存储的数据电文形式的</w:t>
      </w:r>
      <w:r w:rsidRPr="00E977DF">
        <w:rPr>
          <w:rFonts w:asciiTheme="minorEastAsia" w:eastAsiaTheme="minorEastAsia" w:hAnsiTheme="minorEastAsia" w:cs="宋体"/>
          <w:bCs/>
          <w:snapToGrid w:val="0"/>
          <w:kern w:val="0"/>
          <w:szCs w:val="21"/>
        </w:rPr>
        <w:t>备份投标文件</w:t>
      </w:r>
      <w:r w:rsidRPr="00E977DF">
        <w:rPr>
          <w:rFonts w:asciiTheme="minorEastAsia" w:eastAsiaTheme="minorEastAsia" w:hAnsiTheme="minorEastAsia" w:cs="宋体" w:hint="eastAsia"/>
          <w:bCs/>
          <w:snapToGrid w:val="0"/>
          <w:kern w:val="0"/>
          <w:szCs w:val="21"/>
        </w:rPr>
        <w:t>（U盘），上传至浙江政府采购网项目采购模块，以完成开标，</w:t>
      </w:r>
      <w:r w:rsidRPr="00E977DF">
        <w:rPr>
          <w:rFonts w:asciiTheme="minorEastAsia" w:eastAsiaTheme="minorEastAsia" w:hAnsiTheme="minorEastAsia" w:hint="eastAsia"/>
          <w:szCs w:val="21"/>
        </w:rPr>
        <w:t>电子加密投标文件</w:t>
      </w:r>
      <w:r w:rsidRPr="00E977DF">
        <w:rPr>
          <w:rFonts w:asciiTheme="minorEastAsia" w:eastAsiaTheme="minorEastAsia" w:hAnsiTheme="minorEastAsia" w:cs="宋体" w:hint="eastAsia"/>
          <w:bCs/>
          <w:snapToGrid w:val="0"/>
          <w:kern w:val="0"/>
          <w:szCs w:val="21"/>
        </w:rPr>
        <w:t>自动失效。</w:t>
      </w:r>
    </w:p>
    <w:p w14:paraId="611D9098" w14:textId="77777777" w:rsidR="000E64FC" w:rsidRPr="00E977DF" w:rsidRDefault="005B2798">
      <w:pPr>
        <w:pStyle w:val="26"/>
        <w:spacing w:before="0"/>
        <w:ind w:firstLineChars="0" w:firstLine="0"/>
        <w:rPr>
          <w:rFonts w:asciiTheme="minorEastAsia" w:eastAsiaTheme="minorEastAsia" w:hAnsiTheme="minorEastAsia" w:cs="仿宋_GB2312"/>
          <w:b/>
          <w:sz w:val="21"/>
          <w:szCs w:val="21"/>
        </w:rPr>
      </w:pPr>
      <w:r w:rsidRPr="00E977DF">
        <w:rPr>
          <w:rFonts w:asciiTheme="minorEastAsia" w:eastAsiaTheme="minorEastAsia" w:hAnsiTheme="minorEastAsia" w:cs="仿宋_GB2312" w:hint="eastAsia"/>
          <w:b/>
          <w:sz w:val="21"/>
          <w:szCs w:val="21"/>
        </w:rPr>
        <w:t>20.资格审查</w:t>
      </w:r>
    </w:p>
    <w:p w14:paraId="4641024B" w14:textId="77777777" w:rsidR="000E64FC" w:rsidRPr="00E977DF" w:rsidRDefault="005B2798">
      <w:pPr>
        <w:pStyle w:val="26"/>
        <w:spacing w:before="0"/>
        <w:ind w:firstLineChars="100" w:firstLine="210"/>
        <w:rPr>
          <w:rFonts w:asciiTheme="minorEastAsia" w:eastAsiaTheme="minorEastAsia" w:hAnsiTheme="minorEastAsia"/>
          <w:kern w:val="0"/>
          <w:sz w:val="21"/>
          <w:szCs w:val="21"/>
        </w:rPr>
      </w:pPr>
      <w:r w:rsidRPr="00E977DF">
        <w:rPr>
          <w:rFonts w:asciiTheme="minorEastAsia" w:eastAsiaTheme="minorEastAsia" w:hAnsiTheme="minorEastAsia" w:hint="eastAsia"/>
          <w:kern w:val="0"/>
          <w:sz w:val="21"/>
          <w:szCs w:val="21"/>
        </w:rPr>
        <w:t>20.1开标后，采购代理机构将依法对投标人的资格进行审查。</w:t>
      </w:r>
    </w:p>
    <w:p w14:paraId="4701C060" w14:textId="77777777" w:rsidR="000E64FC" w:rsidRPr="00E977DF" w:rsidRDefault="005B2798">
      <w:pPr>
        <w:snapToGrid w:val="0"/>
        <w:spacing w:line="360" w:lineRule="auto"/>
        <w:ind w:firstLineChars="100" w:firstLine="210"/>
        <w:rPr>
          <w:rFonts w:asciiTheme="minorEastAsia" w:eastAsiaTheme="minorEastAsia" w:hAnsiTheme="minorEastAsia" w:cs="仿宋_GB2312"/>
          <w:szCs w:val="21"/>
        </w:rPr>
      </w:pPr>
      <w:r w:rsidRPr="00E977DF">
        <w:rPr>
          <w:rFonts w:asciiTheme="minorEastAsia" w:eastAsiaTheme="minorEastAsia" w:hAnsiTheme="minorEastAsia" w:hint="eastAsia"/>
          <w:kern w:val="0"/>
          <w:szCs w:val="21"/>
        </w:rPr>
        <w:t>20.2</w:t>
      </w:r>
      <w:r w:rsidRPr="00E977DF">
        <w:rPr>
          <w:rFonts w:asciiTheme="minorEastAsia" w:eastAsiaTheme="minorEastAsia" w:hAnsiTheme="minorEastAsia" w:cs="仿宋_GB2312" w:hint="eastAsia"/>
          <w:szCs w:val="21"/>
        </w:rPr>
        <w:t>采购代理机构依据法律法规和招标文件的规定，对投标人的基本资格条件、特定资格条件进行审查。</w:t>
      </w:r>
    </w:p>
    <w:p w14:paraId="293E0781" w14:textId="77777777" w:rsidR="000E64FC" w:rsidRPr="00E977DF" w:rsidRDefault="005B2798">
      <w:pPr>
        <w:adjustRightInd w:val="0"/>
        <w:spacing w:after="100" w:afterAutospacing="1" w:line="360" w:lineRule="auto"/>
        <w:ind w:firstLineChars="100" w:firstLine="210"/>
        <w:rPr>
          <w:rFonts w:asciiTheme="minorEastAsia" w:eastAsiaTheme="minorEastAsia" w:hAnsiTheme="minorEastAsia" w:cs="仿宋_GB2312"/>
          <w:szCs w:val="21"/>
        </w:rPr>
      </w:pPr>
      <w:r w:rsidRPr="00E977DF">
        <w:rPr>
          <w:rFonts w:asciiTheme="minorEastAsia" w:eastAsiaTheme="minorEastAsia" w:hAnsiTheme="minorEastAsia" w:hint="eastAsia"/>
          <w:kern w:val="0"/>
          <w:szCs w:val="21"/>
        </w:rPr>
        <w:t>20.3投标人未按照招标文件要求提供与</w:t>
      </w:r>
      <w:r w:rsidRPr="00E977DF">
        <w:rPr>
          <w:rFonts w:asciiTheme="minorEastAsia" w:eastAsiaTheme="minorEastAsia" w:hAnsiTheme="minorEastAsia" w:cs="仿宋_GB2312" w:hint="eastAsia"/>
          <w:szCs w:val="21"/>
        </w:rPr>
        <w:t>基本资格条件、特定资格条件相应的</w:t>
      </w:r>
      <w:r w:rsidRPr="00E977DF">
        <w:rPr>
          <w:rFonts w:asciiTheme="minorEastAsia" w:eastAsiaTheme="minorEastAsia" w:hAnsiTheme="minorEastAsia" w:hint="eastAsia"/>
          <w:kern w:val="0"/>
          <w:szCs w:val="21"/>
        </w:rPr>
        <w:t>有效资格证明材料的，视为</w:t>
      </w:r>
      <w:r w:rsidRPr="00E977DF">
        <w:rPr>
          <w:rFonts w:asciiTheme="minorEastAsia" w:eastAsiaTheme="minorEastAsia" w:hAnsiTheme="minorEastAsia" w:cs="仿宋_GB2312" w:hint="eastAsia"/>
          <w:szCs w:val="21"/>
        </w:rPr>
        <w:t>投标人不具备招标文件中规定的资格要求，其投标无效。</w:t>
      </w:r>
    </w:p>
    <w:p w14:paraId="4BB2B787" w14:textId="77777777" w:rsidR="000E64FC" w:rsidRPr="00E977DF" w:rsidRDefault="005B2798">
      <w:pPr>
        <w:adjustRightInd w:val="0"/>
        <w:spacing w:after="100" w:afterAutospacing="1" w:line="360" w:lineRule="auto"/>
        <w:ind w:firstLineChars="100" w:firstLine="210"/>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2</w:t>
      </w:r>
      <w:r w:rsidRPr="00E977DF">
        <w:rPr>
          <w:rFonts w:asciiTheme="minorEastAsia" w:eastAsiaTheme="minorEastAsia" w:hAnsiTheme="minorEastAsia" w:cs="仿宋_GB2312"/>
          <w:szCs w:val="21"/>
        </w:rPr>
        <w:t>0</w:t>
      </w:r>
      <w:r w:rsidRPr="00E977DF">
        <w:rPr>
          <w:rFonts w:asciiTheme="minorEastAsia" w:eastAsiaTheme="minorEastAsia" w:hAnsiTheme="minorEastAsia" w:cs="仿宋_GB2312" w:hint="eastAsia"/>
          <w:szCs w:val="21"/>
        </w:rPr>
        <w:t>.4对未通过资格审查的投标人，采购人或采购机构告知其未通过的原因。</w:t>
      </w:r>
    </w:p>
    <w:p w14:paraId="2237A3D1"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21．评标</w:t>
      </w:r>
    </w:p>
    <w:p w14:paraId="4B94405F" w14:textId="77777777" w:rsidR="000E64FC" w:rsidRPr="00E977DF" w:rsidRDefault="005B2798" w:rsidP="005B2798">
      <w:pPr>
        <w:pStyle w:val="Flietext"/>
        <w:spacing w:line="360" w:lineRule="auto"/>
        <w:ind w:firstLineChars="200" w:firstLine="422"/>
        <w:rPr>
          <w:rFonts w:asciiTheme="minorEastAsia" w:eastAsiaTheme="minorEastAsia" w:hAnsiTheme="minorEastAsia"/>
          <w:b/>
          <w:bCs/>
          <w:szCs w:val="21"/>
        </w:rPr>
      </w:pPr>
      <w:bookmarkStart w:id="29" w:name="_Hlk34830675"/>
      <w:r w:rsidRPr="00E977DF">
        <w:rPr>
          <w:rFonts w:asciiTheme="minorEastAsia" w:eastAsiaTheme="minorEastAsia" w:hAnsiTheme="minorEastAsia" w:hint="eastAsia"/>
          <w:b/>
          <w:bCs/>
          <w:kern w:val="0"/>
          <w:szCs w:val="21"/>
        </w:rPr>
        <w:t>本项目原则上采用电子评审方法，若因政</w:t>
      </w:r>
      <w:proofErr w:type="gramStart"/>
      <w:r w:rsidRPr="00E977DF">
        <w:rPr>
          <w:rFonts w:asciiTheme="minorEastAsia" w:eastAsiaTheme="minorEastAsia" w:hAnsiTheme="minorEastAsia" w:hint="eastAsia"/>
          <w:b/>
          <w:bCs/>
          <w:kern w:val="0"/>
          <w:szCs w:val="21"/>
        </w:rPr>
        <w:t>采云</w:t>
      </w:r>
      <w:proofErr w:type="gramEnd"/>
      <w:r w:rsidRPr="00E977DF">
        <w:rPr>
          <w:rFonts w:asciiTheme="minorEastAsia" w:eastAsiaTheme="minorEastAsia" w:hAnsiTheme="minorEastAsia" w:hint="eastAsia"/>
          <w:b/>
          <w:bCs/>
          <w:kern w:val="0"/>
          <w:szCs w:val="21"/>
        </w:rPr>
        <w:t>平台原因无法读取或电子开评标无法正常进行，采购代理机构将开启所有投标人递交的纸质备份投标文件，以完成开、评标，电子投标文件及以介质存储的数据电文形式的备份投标文件自动失效。</w:t>
      </w:r>
    </w:p>
    <w:bookmarkEnd w:id="29"/>
    <w:p w14:paraId="1176663D"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21.1 评标组织</w:t>
      </w:r>
    </w:p>
    <w:p w14:paraId="063CF0F4"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评标工作由招标采购单位负责组织，依法组建由5人（含）及以上奇数人员组成的评标委员会，负责对投标文件进行审查、质询、评审等。评标委员会由政府采购相关专家等组成，其中政府采购专家不得少于成员总数的三分之二。</w:t>
      </w:r>
    </w:p>
    <w:p w14:paraId="6AF47C5B"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21.2评标纪律</w:t>
      </w:r>
    </w:p>
    <w:p w14:paraId="4053A658"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本次评标工作将在严格保密的情况下进行，评标委员会成员名单在定标前将保密。</w:t>
      </w:r>
    </w:p>
    <w:p w14:paraId="64215E66" w14:textId="77777777" w:rsidR="000E64FC" w:rsidRPr="00E977DF" w:rsidRDefault="005B2798" w:rsidP="005B2798">
      <w:pPr>
        <w:adjustRightInd w:val="0"/>
        <w:snapToGrid w:val="0"/>
        <w:spacing w:line="360" w:lineRule="auto"/>
        <w:ind w:firstLineChars="200" w:firstLine="422"/>
        <w:jc w:val="left"/>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21.3评标办法</w:t>
      </w:r>
    </w:p>
    <w:p w14:paraId="6F2F667D"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采用综合评分法，详见采购文件第五部分“评标办法”。</w:t>
      </w:r>
    </w:p>
    <w:p w14:paraId="087BB7C9"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bookmarkStart w:id="30" w:name="_Toc251566655"/>
      <w:bookmarkStart w:id="31" w:name="_Toc294777236"/>
      <w:bookmarkStart w:id="32" w:name="_Toc240450082"/>
      <w:bookmarkStart w:id="33" w:name="_Toc525308257"/>
      <w:r w:rsidRPr="00E977DF">
        <w:rPr>
          <w:rFonts w:asciiTheme="minorEastAsia" w:eastAsiaTheme="minorEastAsia" w:hAnsiTheme="minorEastAsia" w:hint="eastAsia"/>
          <w:b/>
          <w:snapToGrid w:val="0"/>
          <w:kern w:val="0"/>
          <w:szCs w:val="21"/>
        </w:rPr>
        <w:t>2</w:t>
      </w:r>
      <w:r w:rsidRPr="00E977DF">
        <w:rPr>
          <w:rFonts w:asciiTheme="minorEastAsia" w:eastAsiaTheme="minorEastAsia" w:hAnsiTheme="minorEastAsia"/>
          <w:b/>
          <w:snapToGrid w:val="0"/>
          <w:kern w:val="0"/>
          <w:szCs w:val="21"/>
        </w:rPr>
        <w:t>2</w:t>
      </w:r>
      <w:r w:rsidRPr="00E977DF">
        <w:rPr>
          <w:rFonts w:asciiTheme="minorEastAsia" w:eastAsiaTheme="minorEastAsia" w:hAnsiTheme="minorEastAsia" w:hint="eastAsia"/>
          <w:b/>
          <w:snapToGrid w:val="0"/>
          <w:kern w:val="0"/>
          <w:szCs w:val="21"/>
        </w:rPr>
        <w:t>．废标</w:t>
      </w:r>
    </w:p>
    <w:p w14:paraId="0D463C91"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22.1根据《中华人民共和国政府采购法》第三十六条，出现下列情形之一的，应予以废标：</w:t>
      </w:r>
    </w:p>
    <w:p w14:paraId="5A8E3009"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 xml:space="preserve">（1）符合专业条件的供应商或者对采购文件作实质响应的供应商不足三家的； </w:t>
      </w:r>
    </w:p>
    <w:p w14:paraId="1BD5AD4D"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 xml:space="preserve">（2）出现影响采购公正的违法、违规行为的； </w:t>
      </w:r>
    </w:p>
    <w:p w14:paraId="6F662941"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 xml:space="preserve">（3）供应商的报价均超过了采购预算，采购人不能支付的； </w:t>
      </w:r>
    </w:p>
    <w:p w14:paraId="3D498AFD"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（4）因重大变故，采购任务取消的。</w:t>
      </w:r>
    </w:p>
    <w:p w14:paraId="4965E6CC"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22.2</w:t>
      </w:r>
      <w:r w:rsidRPr="00E977DF">
        <w:rPr>
          <w:rFonts w:asciiTheme="minorEastAsia" w:eastAsiaTheme="minorEastAsia" w:hAnsiTheme="minorEastAsia" w:cs="宋体" w:hint="eastAsia"/>
          <w:snapToGrid w:val="0"/>
          <w:kern w:val="0"/>
          <w:szCs w:val="21"/>
        </w:rPr>
        <w:t>采购过程中出现以下情形，导致电子交易平台无法正常运行，或者无法保证电子交易的公平、公正和安全时，采购组织机构可中止电子交易活动：</w:t>
      </w:r>
    </w:p>
    <w:p w14:paraId="6554069C"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cs="宋体" w:hint="eastAsia"/>
          <w:snapToGrid w:val="0"/>
          <w:kern w:val="0"/>
          <w:szCs w:val="21"/>
        </w:rPr>
        <w:t xml:space="preserve">（1）电子交易平台发生故障而无法登录访问的； </w:t>
      </w:r>
    </w:p>
    <w:p w14:paraId="638E7B1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cs="宋体" w:hint="eastAsia"/>
          <w:snapToGrid w:val="0"/>
          <w:kern w:val="0"/>
          <w:szCs w:val="21"/>
        </w:rPr>
        <w:lastRenderedPageBreak/>
        <w:t>（2）电子交易平台应用或数据库出现错误，不能进行正常操作的；</w:t>
      </w:r>
    </w:p>
    <w:p w14:paraId="6C151B30"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cs="宋体" w:hint="eastAsia"/>
          <w:snapToGrid w:val="0"/>
          <w:kern w:val="0"/>
          <w:szCs w:val="21"/>
        </w:rPr>
        <w:t>（3）电子交易平台发现严重安全漏洞，有潜在泄密危险的；</w:t>
      </w:r>
    </w:p>
    <w:p w14:paraId="00C0E79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cs="宋体" w:hint="eastAsia"/>
          <w:snapToGrid w:val="0"/>
          <w:kern w:val="0"/>
          <w:szCs w:val="21"/>
        </w:rPr>
        <w:t xml:space="preserve">（4）病毒发作导致不能进行正常操作的； </w:t>
      </w:r>
    </w:p>
    <w:p w14:paraId="0382508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E977DF">
        <w:rPr>
          <w:rFonts w:asciiTheme="minorEastAsia" w:eastAsiaTheme="minorEastAsia" w:hAnsiTheme="minorEastAsia" w:cs="宋体" w:hint="eastAsia"/>
          <w:snapToGrid w:val="0"/>
          <w:kern w:val="0"/>
          <w:szCs w:val="21"/>
        </w:rPr>
        <w:t>（5）其他无法保证电子交易的公平、公正和安全的情况。</w:t>
      </w:r>
    </w:p>
    <w:p w14:paraId="3957DA08"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zCs w:val="21"/>
        </w:rPr>
      </w:pPr>
      <w:r w:rsidRPr="00E977DF">
        <w:rPr>
          <w:rFonts w:asciiTheme="minorEastAsia" w:eastAsiaTheme="minorEastAsia" w:hAnsiTheme="minorEastAsia" w:cs="宋体" w:hint="eastAsia"/>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A54307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22.</w:t>
      </w:r>
      <w:r w:rsidRPr="00E977DF">
        <w:rPr>
          <w:rFonts w:asciiTheme="minorEastAsia" w:eastAsiaTheme="minorEastAsia" w:hAnsiTheme="minorEastAsia" w:hint="eastAsia"/>
          <w:snapToGrid w:val="0"/>
          <w:kern w:val="0"/>
          <w:szCs w:val="21"/>
        </w:rPr>
        <w:t>3</w:t>
      </w:r>
      <w:r w:rsidRPr="00E977DF">
        <w:rPr>
          <w:rFonts w:asciiTheme="minorEastAsia" w:eastAsiaTheme="minorEastAsia" w:hAnsiTheme="minorEastAsia"/>
          <w:snapToGrid w:val="0"/>
          <w:kern w:val="0"/>
          <w:szCs w:val="21"/>
        </w:rPr>
        <w:t xml:space="preserve"> </w:t>
      </w:r>
      <w:proofErr w:type="gramStart"/>
      <w:r w:rsidRPr="00E977DF">
        <w:rPr>
          <w:rFonts w:asciiTheme="minorEastAsia" w:eastAsiaTheme="minorEastAsia" w:hAnsiTheme="minorEastAsia"/>
          <w:snapToGrid w:val="0"/>
          <w:kern w:val="0"/>
          <w:szCs w:val="21"/>
        </w:rPr>
        <w:t>废标后</w:t>
      </w:r>
      <w:proofErr w:type="gramEnd"/>
      <w:r w:rsidRPr="00E977DF">
        <w:rPr>
          <w:rFonts w:asciiTheme="minorEastAsia" w:eastAsiaTheme="minorEastAsia" w:hAnsiTheme="minorEastAsia"/>
          <w:snapToGrid w:val="0"/>
          <w:kern w:val="0"/>
          <w:szCs w:val="21"/>
        </w:rPr>
        <w:t>，采购人应当将</w:t>
      </w:r>
      <w:proofErr w:type="gramStart"/>
      <w:r w:rsidRPr="00E977DF">
        <w:rPr>
          <w:rFonts w:asciiTheme="minorEastAsia" w:eastAsiaTheme="minorEastAsia" w:hAnsiTheme="minorEastAsia"/>
          <w:snapToGrid w:val="0"/>
          <w:kern w:val="0"/>
          <w:szCs w:val="21"/>
        </w:rPr>
        <w:t>废标理由</w:t>
      </w:r>
      <w:proofErr w:type="gramEnd"/>
      <w:r w:rsidRPr="00E977DF">
        <w:rPr>
          <w:rFonts w:asciiTheme="minorEastAsia" w:eastAsiaTheme="minorEastAsia" w:hAnsiTheme="minorEastAsia"/>
          <w:snapToGrid w:val="0"/>
          <w:kern w:val="0"/>
          <w:szCs w:val="21"/>
        </w:rPr>
        <w:t>通知所有供应商并重新组织招标；或者经主管部门批准，采取其他方式组织采购。</w:t>
      </w:r>
    </w:p>
    <w:p w14:paraId="0AD431BB" w14:textId="77777777" w:rsidR="000E64FC" w:rsidRPr="00E977DF" w:rsidRDefault="000E64FC">
      <w:pPr>
        <w:pStyle w:val="2"/>
        <w:snapToGrid w:val="0"/>
        <w:spacing w:before="0" w:after="0" w:line="360" w:lineRule="auto"/>
        <w:rPr>
          <w:rFonts w:asciiTheme="minorEastAsia" w:eastAsiaTheme="minorEastAsia" w:hAnsiTheme="minorEastAsia"/>
          <w:snapToGrid w:val="0"/>
          <w:kern w:val="0"/>
          <w:sz w:val="21"/>
          <w:szCs w:val="21"/>
        </w:rPr>
      </w:pPr>
    </w:p>
    <w:p w14:paraId="09848703"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r w:rsidRPr="00E977DF">
        <w:rPr>
          <w:rFonts w:asciiTheme="minorEastAsia" w:eastAsiaTheme="minorEastAsia" w:hAnsiTheme="minorEastAsia" w:hint="eastAsia"/>
          <w:snapToGrid w:val="0"/>
          <w:kern w:val="0"/>
          <w:sz w:val="21"/>
          <w:szCs w:val="21"/>
        </w:rPr>
        <w:t>六、确定中标人及授予合同</w:t>
      </w:r>
      <w:bookmarkEnd w:id="30"/>
      <w:bookmarkEnd w:id="31"/>
      <w:bookmarkEnd w:id="32"/>
      <w:bookmarkEnd w:id="33"/>
    </w:p>
    <w:p w14:paraId="3C3C3AC8"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23</w:t>
      </w:r>
      <w:r w:rsidRPr="00E977DF">
        <w:rPr>
          <w:rFonts w:asciiTheme="minorEastAsia" w:eastAsiaTheme="minorEastAsia" w:hAnsiTheme="minorEastAsia" w:hint="eastAsia"/>
          <w:b/>
          <w:snapToGrid w:val="0"/>
          <w:kern w:val="0"/>
          <w:szCs w:val="21"/>
        </w:rPr>
        <w:t>．中标人的确定</w:t>
      </w:r>
    </w:p>
    <w:p w14:paraId="6DA7E970"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23.1采购代理机构自评审结束之日起2个工作日内将评审报告送交采购人。采购人自收到评审报告之日起5个工作日内在评审报告推荐的中标候选人中按顺序确定中标人。</w:t>
      </w:r>
    </w:p>
    <w:p w14:paraId="5DB3654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23.2采购代理机构自中标人确定之日起2个工作日内，发出中标通知书，并将在发布招标公告的同一网站公告中标结果。</w:t>
      </w:r>
    </w:p>
    <w:p w14:paraId="4641045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23.3在采购机构发出中标通知书前，预中标人有违反有关法律法规和本用户需求行为的，则取消其预中标资格。</w:t>
      </w:r>
    </w:p>
    <w:p w14:paraId="4751977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szCs w:val="21"/>
        </w:rPr>
        <w:t>如果中标候选人放弃中标资格的，则采购人重新组织采购</w:t>
      </w:r>
      <w:r w:rsidRPr="00E977DF">
        <w:rPr>
          <w:rFonts w:asciiTheme="minorEastAsia" w:eastAsiaTheme="minorEastAsia" w:hAnsiTheme="minorEastAsia"/>
          <w:snapToGrid w:val="0"/>
          <w:kern w:val="0"/>
          <w:szCs w:val="21"/>
        </w:rPr>
        <w:t>。</w:t>
      </w:r>
    </w:p>
    <w:p w14:paraId="202C79BD"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24</w:t>
      </w:r>
      <w:r w:rsidRPr="00E977DF">
        <w:rPr>
          <w:rFonts w:asciiTheme="minorEastAsia" w:eastAsiaTheme="minorEastAsia" w:hAnsiTheme="minorEastAsia" w:hint="eastAsia"/>
          <w:b/>
          <w:snapToGrid w:val="0"/>
          <w:kern w:val="0"/>
          <w:szCs w:val="21"/>
        </w:rPr>
        <w:t>．合同授予</w:t>
      </w:r>
    </w:p>
    <w:p w14:paraId="6547026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24</w:t>
      </w:r>
      <w:r w:rsidRPr="00E977DF">
        <w:rPr>
          <w:rFonts w:asciiTheme="minorEastAsia" w:eastAsiaTheme="minorEastAsia" w:hAnsiTheme="minorEastAsia" w:hint="eastAsia"/>
          <w:snapToGrid w:val="0"/>
          <w:kern w:val="0"/>
          <w:szCs w:val="21"/>
        </w:rPr>
        <w:t>.1 本项目的合同将授予按本须知第24.1款所确定的中标人。</w:t>
      </w:r>
    </w:p>
    <w:p w14:paraId="703412D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24</w:t>
      </w:r>
      <w:r w:rsidRPr="00E977DF">
        <w:rPr>
          <w:rFonts w:asciiTheme="minorEastAsia" w:eastAsiaTheme="minorEastAsia" w:hAnsiTheme="minorEastAsia" w:hint="eastAsia"/>
          <w:snapToGrid w:val="0"/>
          <w:kern w:val="0"/>
          <w:szCs w:val="21"/>
        </w:rPr>
        <w:t>.2 中标人因不可抗力或者自身原因不能履行合同的，采购人可以与排位在中标人之后的第一位的中标候选人签订合同，以此类推。推荐中标候选人均放弃中标的，依法重新组织招标或经批准按其他方式执行。</w:t>
      </w:r>
    </w:p>
    <w:p w14:paraId="18C3B1C0"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25</w:t>
      </w:r>
      <w:r w:rsidRPr="00E977DF">
        <w:rPr>
          <w:rFonts w:asciiTheme="minorEastAsia" w:eastAsiaTheme="minorEastAsia" w:hAnsiTheme="minorEastAsia" w:hint="eastAsia"/>
          <w:b/>
          <w:snapToGrid w:val="0"/>
          <w:kern w:val="0"/>
          <w:szCs w:val="21"/>
        </w:rPr>
        <w:t>．签订合同</w:t>
      </w:r>
    </w:p>
    <w:p w14:paraId="2686DF1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25</w:t>
      </w:r>
      <w:r w:rsidRPr="00E977DF">
        <w:rPr>
          <w:rFonts w:asciiTheme="minorEastAsia" w:eastAsiaTheme="minorEastAsia" w:hAnsiTheme="minorEastAsia" w:hint="eastAsia"/>
          <w:snapToGrid w:val="0"/>
          <w:kern w:val="0"/>
          <w:szCs w:val="21"/>
        </w:rPr>
        <w:t>.1 中标人应按中标通知书规定的时间与采购人签订合同，并提交质量保证金。中标人在领取中标通知书时须向采购人提供一份关于本项目在实施过程中的相关人员的通讯录作为合同附件。</w:t>
      </w:r>
    </w:p>
    <w:p w14:paraId="1F29C5CF"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25</w:t>
      </w:r>
      <w:r w:rsidRPr="00E977DF">
        <w:rPr>
          <w:rFonts w:asciiTheme="minorEastAsia" w:eastAsiaTheme="minorEastAsia" w:hAnsiTheme="minorEastAsia" w:hint="eastAsia"/>
          <w:snapToGrid w:val="0"/>
          <w:kern w:val="0"/>
          <w:szCs w:val="21"/>
        </w:rPr>
        <w:t>.2 中标人如不遵守招标文件或投标文件各项条款的邀约与要约，或在接到中标通知书后借故拖延，拒签合同的，采购人将依据国家和招标文件有关规定处罚。但执行国家政策或不可抗力原因不在此列。</w:t>
      </w:r>
    </w:p>
    <w:p w14:paraId="2096561E"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25</w:t>
      </w:r>
      <w:r w:rsidRPr="00E977DF">
        <w:rPr>
          <w:rFonts w:asciiTheme="minorEastAsia" w:eastAsiaTheme="minorEastAsia" w:hAnsiTheme="minorEastAsia" w:hint="eastAsia"/>
          <w:snapToGrid w:val="0"/>
          <w:kern w:val="0"/>
          <w:szCs w:val="21"/>
        </w:rPr>
        <w:t>.3 招标文件、中标人的投标文件及投标修改文件、评标过程中有关澄清文件及经投标人法定代表人或授权代表签字确认的询标回复和承诺及中标通知书均作为合同组成部分。</w:t>
      </w:r>
    </w:p>
    <w:p w14:paraId="42726E0D"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25</w:t>
      </w:r>
      <w:r w:rsidRPr="00E977DF">
        <w:rPr>
          <w:rFonts w:asciiTheme="minorEastAsia" w:eastAsiaTheme="minorEastAsia" w:hAnsiTheme="minorEastAsia" w:hint="eastAsia"/>
          <w:snapToGrid w:val="0"/>
          <w:kern w:val="0"/>
          <w:szCs w:val="21"/>
        </w:rPr>
        <w:t>.4供应商须在浙江政府采购网（http://ccgp-zhejiang.gov.cn）进行注册，具体详见浙江政府采购</w:t>
      </w:r>
      <w:proofErr w:type="gramStart"/>
      <w:r w:rsidRPr="00E977DF">
        <w:rPr>
          <w:rFonts w:asciiTheme="minorEastAsia" w:eastAsiaTheme="minorEastAsia" w:hAnsiTheme="minorEastAsia" w:hint="eastAsia"/>
          <w:snapToGrid w:val="0"/>
          <w:kern w:val="0"/>
          <w:szCs w:val="21"/>
        </w:rPr>
        <w:t>网供应商注册</w:t>
      </w:r>
      <w:proofErr w:type="gramEnd"/>
      <w:r w:rsidRPr="00E977DF">
        <w:rPr>
          <w:rFonts w:asciiTheme="minorEastAsia" w:eastAsiaTheme="minorEastAsia" w:hAnsiTheme="minorEastAsia" w:hint="eastAsia"/>
          <w:snapToGrid w:val="0"/>
          <w:kern w:val="0"/>
          <w:szCs w:val="21"/>
        </w:rPr>
        <w:t>要求，中标供应商应在合同签订前完成注册并成为正式注册供应商。</w:t>
      </w:r>
    </w:p>
    <w:p w14:paraId="3AF4C88E" w14:textId="77777777" w:rsidR="000E64FC" w:rsidRPr="00E977DF" w:rsidRDefault="005B2798">
      <w:pPr>
        <w:adjustRightInd w:val="0"/>
        <w:snapToGrid w:val="0"/>
        <w:spacing w:line="360" w:lineRule="auto"/>
        <w:jc w:val="left"/>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lastRenderedPageBreak/>
        <w:t>26</w:t>
      </w:r>
      <w:r w:rsidRPr="00E977DF">
        <w:rPr>
          <w:rFonts w:asciiTheme="minorEastAsia" w:eastAsiaTheme="minorEastAsia" w:hAnsiTheme="minorEastAsia" w:hint="eastAsia"/>
          <w:b/>
          <w:snapToGrid w:val="0"/>
          <w:kern w:val="0"/>
          <w:szCs w:val="21"/>
        </w:rPr>
        <w:t>．质量保证</w:t>
      </w:r>
    </w:p>
    <w:p w14:paraId="5BBED5A3"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bookmarkStart w:id="34" w:name="_Hlk10122597"/>
      <w:r w:rsidRPr="00E977DF">
        <w:rPr>
          <w:rFonts w:asciiTheme="minorEastAsia" w:eastAsiaTheme="minorEastAsia" w:hAnsiTheme="minorEastAsia" w:hint="eastAsia"/>
          <w:snapToGrid w:val="0"/>
          <w:kern w:val="0"/>
          <w:szCs w:val="21"/>
        </w:rPr>
        <w:t>中标人在签订合同后7个工作日内必须向采购人交纳中标总额的5%作为质量保证金。质量保证金在设备验收合格后满12个月，无发现有质量问题和维护问题，凭中标人开具的正规收据全额无息退还。</w:t>
      </w:r>
      <w:bookmarkEnd w:id="34"/>
    </w:p>
    <w:p w14:paraId="4316B731"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27</w:t>
      </w:r>
      <w:r w:rsidRPr="00E977DF">
        <w:rPr>
          <w:rFonts w:asciiTheme="minorEastAsia" w:eastAsiaTheme="minorEastAsia" w:hAnsiTheme="minorEastAsia" w:hint="eastAsia"/>
          <w:b/>
          <w:snapToGrid w:val="0"/>
          <w:kern w:val="0"/>
          <w:szCs w:val="21"/>
        </w:rPr>
        <w:t>.采购代理服务费</w:t>
      </w:r>
    </w:p>
    <w:p w14:paraId="597E98A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本项目的采购代理费由中标人支付。</w:t>
      </w:r>
      <w:proofErr w:type="gramStart"/>
      <w:r w:rsidRPr="00E977DF">
        <w:rPr>
          <w:rFonts w:asciiTheme="minorEastAsia" w:eastAsiaTheme="minorEastAsia" w:hAnsiTheme="minorEastAsia" w:hint="eastAsia"/>
          <w:snapToGrid w:val="0"/>
          <w:kern w:val="0"/>
          <w:szCs w:val="21"/>
        </w:rPr>
        <w:t>分标项结算</w:t>
      </w:r>
      <w:proofErr w:type="gramEnd"/>
      <w:r w:rsidRPr="00E977DF">
        <w:rPr>
          <w:rFonts w:asciiTheme="minorEastAsia" w:eastAsiaTheme="minorEastAsia" w:hAnsiTheme="minorEastAsia" w:hint="eastAsia"/>
          <w:snapToGrid w:val="0"/>
          <w:kern w:val="0"/>
          <w:szCs w:val="21"/>
        </w:rPr>
        <w:t>，计费标准：</w:t>
      </w:r>
    </w:p>
    <w:p w14:paraId="68B263C7"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以中标（成交）金额为计费基准，按《计价格［2002］1980号》及《发改办价格［2003］857号》规定的货物类收费标准下浮20%计取。</w:t>
      </w:r>
    </w:p>
    <w:p w14:paraId="1EAABCD6"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按差额定率累进制计算,具体标准为:</w:t>
      </w:r>
    </w:p>
    <w:p w14:paraId="171B14AB"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中标金额为100万元及以下：中标金额×1.2%；</w:t>
      </w:r>
    </w:p>
    <w:p w14:paraId="04F49D1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中标金额为100～500万元：100万×1.2%+(中标金额-100万)×0.88%。</w:t>
      </w:r>
    </w:p>
    <w:p w14:paraId="373A70D0"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中标金额为500～1000万元：100万×1.2%+(500万-100万)×0.88%+(中标金额-500万)×0.64%。</w:t>
      </w:r>
    </w:p>
    <w:p w14:paraId="5806BB05"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结算方式及时间为：在领取中标通知书时由中标人一次性向采购代理机构付清。</w:t>
      </w:r>
    </w:p>
    <w:p w14:paraId="15419865"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b/>
          <w:snapToGrid w:val="0"/>
          <w:kern w:val="0"/>
          <w:szCs w:val="21"/>
        </w:rPr>
        <w:t>28</w:t>
      </w:r>
      <w:r w:rsidRPr="00E977DF">
        <w:rPr>
          <w:rFonts w:asciiTheme="minorEastAsia" w:eastAsiaTheme="minorEastAsia" w:hAnsiTheme="minorEastAsia" w:hint="eastAsia"/>
          <w:b/>
          <w:snapToGrid w:val="0"/>
          <w:kern w:val="0"/>
          <w:szCs w:val="21"/>
        </w:rPr>
        <w:t>．采购结束</w:t>
      </w:r>
    </w:p>
    <w:p w14:paraId="10800B8C"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28</w:t>
      </w:r>
      <w:r w:rsidRPr="00E977DF">
        <w:rPr>
          <w:rFonts w:asciiTheme="minorEastAsia" w:eastAsiaTheme="minorEastAsia" w:hAnsiTheme="minorEastAsia" w:hint="eastAsia"/>
          <w:snapToGrid w:val="0"/>
          <w:kern w:val="0"/>
          <w:szCs w:val="21"/>
        </w:rPr>
        <w:t>.1 中标人与采购人签订合同生效后即为采购结束。</w:t>
      </w:r>
    </w:p>
    <w:p w14:paraId="1B47BDD2"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t>28</w:t>
      </w:r>
      <w:r w:rsidRPr="00E977DF">
        <w:rPr>
          <w:rFonts w:asciiTheme="minorEastAsia" w:eastAsiaTheme="minorEastAsia" w:hAnsiTheme="minorEastAsia" w:hint="eastAsia"/>
          <w:snapToGrid w:val="0"/>
          <w:kern w:val="0"/>
          <w:szCs w:val="21"/>
        </w:rPr>
        <w:t>.2 本项目的投标文件不予退回。</w:t>
      </w:r>
    </w:p>
    <w:p w14:paraId="2A49F177" w14:textId="77777777" w:rsidR="000E64FC" w:rsidRPr="00E977DF" w:rsidRDefault="005B2798">
      <w:pPr>
        <w:tabs>
          <w:tab w:val="left" w:pos="0"/>
        </w:tabs>
        <w:spacing w:line="360" w:lineRule="auto"/>
        <w:rPr>
          <w:rFonts w:asciiTheme="minorEastAsia" w:eastAsiaTheme="minorEastAsia" w:hAnsiTheme="minorEastAsia" w:cs="Helvetica"/>
          <w:kern w:val="0"/>
          <w:szCs w:val="21"/>
        </w:rPr>
      </w:pPr>
      <w:r w:rsidRPr="00E977DF">
        <w:rPr>
          <w:rFonts w:asciiTheme="minorEastAsia" w:eastAsiaTheme="minorEastAsia" w:hAnsiTheme="minorEastAsia" w:cs="Helvetica"/>
          <w:kern w:val="0"/>
          <w:szCs w:val="21"/>
        </w:rPr>
        <w:t>29</w:t>
      </w:r>
      <w:r w:rsidRPr="00E977DF">
        <w:rPr>
          <w:rFonts w:asciiTheme="minorEastAsia" w:eastAsiaTheme="minorEastAsia" w:hAnsiTheme="minorEastAsia" w:cs="Helvetica" w:hint="eastAsia"/>
          <w:kern w:val="0"/>
          <w:szCs w:val="21"/>
        </w:rPr>
        <w:t>.验收</w:t>
      </w:r>
    </w:p>
    <w:p w14:paraId="71C1235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Helvetica"/>
          <w:kern w:val="0"/>
          <w:szCs w:val="21"/>
        </w:rPr>
      </w:pPr>
      <w:r w:rsidRPr="00E977DF">
        <w:rPr>
          <w:rFonts w:asciiTheme="minorEastAsia" w:eastAsiaTheme="minorEastAsia" w:hAnsiTheme="minorEastAsia" w:cs="Helvetica" w:hint="eastAsia"/>
          <w:kern w:val="0"/>
          <w:szCs w:val="21"/>
        </w:rPr>
        <w:t>2</w:t>
      </w:r>
      <w:r w:rsidRPr="00E977DF">
        <w:rPr>
          <w:rFonts w:asciiTheme="minorEastAsia" w:eastAsiaTheme="minorEastAsia" w:hAnsiTheme="minorEastAsia" w:cs="Helvetica"/>
          <w:kern w:val="0"/>
          <w:szCs w:val="21"/>
        </w:rPr>
        <w:t>9.1</w:t>
      </w:r>
      <w:r w:rsidRPr="00E977DF">
        <w:rPr>
          <w:rFonts w:asciiTheme="minorEastAsia" w:eastAsiaTheme="minorEastAsia" w:hAnsiTheme="minorEastAsia" w:cs="Helvetica" w:hint="eastAsia"/>
          <w:kern w:val="0"/>
          <w:szCs w:val="21"/>
        </w:rPr>
        <w:t>根据《杭州市政府采购履约验收暂行办法》采购人组织对供应商履约的验收。大型或者复杂的政府采购项目，可邀请国家认可的质量检测机构参加验收工作。验收小组成员应当在验收书上签字，并承担相应的法律责任。如果发现与合同中要求不符，供应商须承担由此发生的一切损失和费用，并接受相应的处理。</w:t>
      </w:r>
    </w:p>
    <w:p w14:paraId="1975BAE4" w14:textId="77777777" w:rsidR="000E64FC" w:rsidRPr="00E977DF" w:rsidRDefault="005B2798">
      <w:pPr>
        <w:tabs>
          <w:tab w:val="left" w:pos="0"/>
        </w:tabs>
        <w:spacing w:line="360" w:lineRule="auto"/>
        <w:ind w:firstLine="480"/>
        <w:rPr>
          <w:rFonts w:asciiTheme="minorEastAsia" w:eastAsiaTheme="minorEastAsia" w:hAnsiTheme="minorEastAsia" w:cs="Helvetica"/>
          <w:kern w:val="0"/>
          <w:szCs w:val="21"/>
        </w:rPr>
      </w:pPr>
      <w:r w:rsidRPr="00E977DF">
        <w:rPr>
          <w:rFonts w:asciiTheme="minorEastAsia" w:eastAsiaTheme="minorEastAsia" w:hAnsiTheme="minorEastAsia" w:cs="Helvetica"/>
          <w:kern w:val="0"/>
          <w:szCs w:val="21"/>
        </w:rPr>
        <w:t>29</w:t>
      </w:r>
      <w:r w:rsidRPr="00E977DF">
        <w:rPr>
          <w:rFonts w:asciiTheme="minorEastAsia" w:eastAsiaTheme="minorEastAsia" w:hAnsiTheme="minorEastAsia" w:cs="Helvetica" w:hint="eastAsia"/>
          <w:kern w:val="0"/>
          <w:szCs w:val="21"/>
        </w:rPr>
        <w:t>.2采购人可以邀请参加本项目的其他投标人或者第三方机构参与验收。参与验收的投标人或者第三方机构的意见作为</w:t>
      </w:r>
      <w:proofErr w:type="gramStart"/>
      <w:r w:rsidRPr="00E977DF">
        <w:rPr>
          <w:rFonts w:asciiTheme="minorEastAsia" w:eastAsiaTheme="minorEastAsia" w:hAnsiTheme="minorEastAsia" w:cs="Helvetica" w:hint="eastAsia"/>
          <w:kern w:val="0"/>
          <w:szCs w:val="21"/>
        </w:rPr>
        <w:t>验收书</w:t>
      </w:r>
      <w:proofErr w:type="gramEnd"/>
      <w:r w:rsidRPr="00E977DF">
        <w:rPr>
          <w:rFonts w:asciiTheme="minorEastAsia" w:eastAsiaTheme="minorEastAsia" w:hAnsiTheme="minorEastAsia" w:cs="Helvetica" w:hint="eastAsia"/>
          <w:kern w:val="0"/>
          <w:szCs w:val="21"/>
        </w:rPr>
        <w:t>的参考资料一并存档。</w:t>
      </w:r>
    </w:p>
    <w:p w14:paraId="548F8116" w14:textId="77777777" w:rsidR="000E64FC" w:rsidRPr="00E977DF" w:rsidRDefault="005B2798">
      <w:pPr>
        <w:tabs>
          <w:tab w:val="left" w:pos="0"/>
        </w:tabs>
        <w:spacing w:line="360" w:lineRule="auto"/>
        <w:ind w:firstLine="480"/>
        <w:rPr>
          <w:rFonts w:asciiTheme="minorEastAsia" w:eastAsiaTheme="minorEastAsia" w:hAnsiTheme="minorEastAsia" w:cs="Helvetica"/>
          <w:kern w:val="0"/>
          <w:szCs w:val="21"/>
        </w:rPr>
      </w:pPr>
      <w:r w:rsidRPr="00E977DF">
        <w:rPr>
          <w:rFonts w:asciiTheme="minorEastAsia" w:eastAsiaTheme="minorEastAsia" w:hAnsiTheme="minorEastAsia" w:cs="Helvetica"/>
          <w:kern w:val="0"/>
          <w:szCs w:val="21"/>
        </w:rPr>
        <w:t>29</w:t>
      </w:r>
      <w:r w:rsidRPr="00E977DF">
        <w:rPr>
          <w:rFonts w:asciiTheme="minorEastAsia" w:eastAsiaTheme="minorEastAsia" w:hAnsiTheme="minorEastAsia" w:cs="Helvetica" w:hint="eastAsia"/>
          <w:kern w:val="0"/>
          <w:szCs w:val="21"/>
        </w:rPr>
        <w:t>.3 采购人负责加强对中标人的履约管理，并按照采购合同约定，及时向中标人支付采购资金。对于中标人违反采购合同约定的行为，采购人应当及时处理，依法追究其违约责任。</w:t>
      </w:r>
    </w:p>
    <w:p w14:paraId="2058150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Helvetica"/>
          <w:kern w:val="0"/>
          <w:szCs w:val="21"/>
        </w:rPr>
      </w:pPr>
      <w:r w:rsidRPr="00E977DF">
        <w:rPr>
          <w:rFonts w:asciiTheme="minorEastAsia" w:eastAsiaTheme="minorEastAsia" w:hAnsiTheme="minorEastAsia" w:cs="Helvetica" w:hint="eastAsia"/>
          <w:kern w:val="0"/>
          <w:szCs w:val="21"/>
        </w:rPr>
        <w:t>2</w:t>
      </w:r>
      <w:r w:rsidRPr="00E977DF">
        <w:rPr>
          <w:rFonts w:asciiTheme="minorEastAsia" w:eastAsiaTheme="minorEastAsia" w:hAnsiTheme="minorEastAsia" w:cs="Helvetica"/>
          <w:kern w:val="0"/>
          <w:szCs w:val="21"/>
        </w:rPr>
        <w:t>9.4</w:t>
      </w:r>
      <w:r w:rsidRPr="00E977DF">
        <w:rPr>
          <w:rFonts w:asciiTheme="minorEastAsia" w:eastAsiaTheme="minorEastAsia" w:hAnsiTheme="minorEastAsia" w:cs="Helvetica" w:hint="eastAsia"/>
          <w:kern w:val="0"/>
          <w:szCs w:val="21"/>
        </w:rPr>
        <w:t>履约验收产生的费用，属于首次验收过程中产生的，由采购人承担；属于首次验收不合格，重新验收过程中产生的，</w:t>
      </w:r>
      <w:r w:rsidRPr="00E977DF">
        <w:rPr>
          <w:rFonts w:asciiTheme="minorEastAsia" w:eastAsiaTheme="minorEastAsia" w:hAnsiTheme="minorEastAsia"/>
          <w:szCs w:val="21"/>
        </w:rPr>
        <w:t>由供应商承担。</w:t>
      </w:r>
    </w:p>
    <w:p w14:paraId="6E2BF79F" w14:textId="77777777" w:rsidR="000E64FC" w:rsidRPr="00E977DF" w:rsidRDefault="005B2798">
      <w:pPr>
        <w:tabs>
          <w:tab w:val="left" w:pos="0"/>
        </w:tabs>
        <w:spacing w:line="360" w:lineRule="auto"/>
        <w:rPr>
          <w:rFonts w:asciiTheme="minorEastAsia" w:eastAsiaTheme="minorEastAsia" w:hAnsiTheme="minorEastAsia" w:cs="Helvetica"/>
          <w:kern w:val="0"/>
          <w:szCs w:val="21"/>
        </w:rPr>
      </w:pPr>
      <w:r w:rsidRPr="00E977DF">
        <w:rPr>
          <w:rFonts w:asciiTheme="minorEastAsia" w:eastAsiaTheme="minorEastAsia" w:hAnsiTheme="minorEastAsia" w:cs="仿宋_GB2312"/>
          <w:b/>
          <w:szCs w:val="21"/>
        </w:rPr>
        <w:t>30</w:t>
      </w:r>
      <w:r w:rsidRPr="00E977DF">
        <w:rPr>
          <w:rFonts w:asciiTheme="minorEastAsia" w:eastAsiaTheme="minorEastAsia" w:hAnsiTheme="minorEastAsia" w:cs="仿宋_GB2312" w:hint="eastAsia"/>
          <w:b/>
          <w:szCs w:val="21"/>
        </w:rPr>
        <w:t>. 售后服务考核</w:t>
      </w:r>
    </w:p>
    <w:p w14:paraId="27C78A8C" w14:textId="77777777" w:rsidR="000E64FC" w:rsidRPr="00E977DF" w:rsidRDefault="005B2798">
      <w:pPr>
        <w:tabs>
          <w:tab w:val="left" w:pos="0"/>
        </w:tabs>
        <w:spacing w:line="360" w:lineRule="auto"/>
        <w:ind w:firstLine="480"/>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2D1AD309" w14:textId="77777777" w:rsidR="000E64FC" w:rsidRPr="00E977DF" w:rsidRDefault="000E64FC">
      <w:pPr>
        <w:snapToGrid w:val="0"/>
        <w:spacing w:line="360" w:lineRule="auto"/>
        <w:outlineLvl w:val="0"/>
        <w:rPr>
          <w:rFonts w:asciiTheme="minorEastAsia" w:eastAsiaTheme="minorEastAsia" w:hAnsiTheme="minorEastAsia" w:cs="仿宋_GB2312"/>
          <w:b/>
          <w:szCs w:val="21"/>
        </w:rPr>
      </w:pPr>
    </w:p>
    <w:p w14:paraId="791EC041" w14:textId="77777777" w:rsidR="000E64FC" w:rsidRPr="00E977DF" w:rsidRDefault="005B2798">
      <w:pPr>
        <w:snapToGrid w:val="0"/>
        <w:spacing w:line="360" w:lineRule="auto"/>
        <w:outlineLvl w:val="0"/>
        <w:rPr>
          <w:rFonts w:asciiTheme="minorEastAsia" w:eastAsiaTheme="minorEastAsia" w:hAnsiTheme="minorEastAsia" w:cs="仿宋_GB2312"/>
          <w:b/>
          <w:szCs w:val="21"/>
        </w:rPr>
      </w:pPr>
      <w:bookmarkStart w:id="35" w:name="_Toc525308258"/>
      <w:r w:rsidRPr="00E977DF">
        <w:rPr>
          <w:rFonts w:asciiTheme="minorEastAsia" w:eastAsiaTheme="minorEastAsia" w:hAnsiTheme="minorEastAsia" w:cs="仿宋_GB2312" w:hint="eastAsia"/>
          <w:b/>
          <w:szCs w:val="21"/>
        </w:rPr>
        <w:t>七、质疑与投诉</w:t>
      </w:r>
      <w:bookmarkEnd w:id="35"/>
    </w:p>
    <w:p w14:paraId="2BC28276"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根据《中华人民共和国政府采购法》、《中华人民共和国政府采购法实施条例》、《中华人民共</w:t>
      </w:r>
      <w:r w:rsidRPr="00E977DF">
        <w:rPr>
          <w:rFonts w:asciiTheme="minorEastAsia" w:eastAsiaTheme="minorEastAsia" w:hAnsiTheme="minorEastAsia" w:hint="eastAsia"/>
        </w:rPr>
        <w:lastRenderedPageBreak/>
        <w:t>和国财政部令第94号政府采购质疑和投诉办法》和《浙江省政府采购供应商质疑处理办法》（</w:t>
      </w:r>
      <w:proofErr w:type="gramStart"/>
      <w:r w:rsidRPr="00E977DF">
        <w:rPr>
          <w:rFonts w:asciiTheme="minorEastAsia" w:eastAsiaTheme="minorEastAsia" w:hAnsiTheme="minorEastAsia" w:hint="eastAsia"/>
        </w:rPr>
        <w:t>浙财采监</w:t>
      </w:r>
      <w:proofErr w:type="gramEnd"/>
      <w:r w:rsidRPr="00E977DF">
        <w:rPr>
          <w:rFonts w:asciiTheme="minorEastAsia" w:eastAsiaTheme="minorEastAsia" w:hAnsiTheme="minorEastAsia" w:hint="eastAsia"/>
        </w:rPr>
        <w:t>[2012]18号）的规定，政府采购供应商可以依法提起质疑和投诉。</w:t>
      </w:r>
    </w:p>
    <w:p w14:paraId="6013C4A7" w14:textId="77777777" w:rsidR="000E64FC" w:rsidRPr="00E977DF" w:rsidRDefault="005B2798">
      <w:pPr>
        <w:autoSpaceDE w:val="0"/>
        <w:autoSpaceDN w:val="0"/>
        <w:spacing w:line="360" w:lineRule="auto"/>
        <w:jc w:val="left"/>
        <w:rPr>
          <w:rFonts w:asciiTheme="minorEastAsia" w:eastAsiaTheme="minorEastAsia" w:hAnsiTheme="minorEastAsia" w:cs="微软雅黑"/>
          <w:b/>
          <w:kern w:val="0"/>
          <w:szCs w:val="21"/>
          <w:lang w:val="zh-CN"/>
        </w:rPr>
      </w:pPr>
      <w:r w:rsidRPr="00E977DF">
        <w:rPr>
          <w:rFonts w:asciiTheme="minorEastAsia" w:eastAsiaTheme="minorEastAsia" w:hAnsiTheme="minorEastAsia" w:cs="微软雅黑"/>
          <w:b/>
          <w:kern w:val="0"/>
          <w:szCs w:val="21"/>
          <w:lang w:val="zh-CN"/>
        </w:rPr>
        <w:t>31</w:t>
      </w:r>
      <w:r w:rsidRPr="00E977DF">
        <w:rPr>
          <w:rFonts w:asciiTheme="minorEastAsia" w:eastAsiaTheme="minorEastAsia" w:hAnsiTheme="minorEastAsia" w:cs="微软雅黑" w:hint="eastAsia"/>
          <w:b/>
          <w:kern w:val="0"/>
          <w:szCs w:val="21"/>
          <w:lang w:val="zh-CN"/>
        </w:rPr>
        <w:t>.供应商询问</w:t>
      </w:r>
    </w:p>
    <w:p w14:paraId="716C2810"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供应商对政府采购活动事项有疑问的，可以向采购机构提出询问，采购机构将对供应</w:t>
      </w:r>
      <w:proofErr w:type="gramStart"/>
      <w:r w:rsidRPr="00E977DF">
        <w:rPr>
          <w:rFonts w:asciiTheme="minorEastAsia" w:eastAsiaTheme="minorEastAsia" w:hAnsiTheme="minorEastAsia" w:hint="eastAsia"/>
        </w:rPr>
        <w:t>商依法</w:t>
      </w:r>
      <w:proofErr w:type="gramEnd"/>
      <w:r w:rsidRPr="00E977DF">
        <w:rPr>
          <w:rFonts w:asciiTheme="minorEastAsia" w:eastAsiaTheme="minorEastAsia" w:hAnsiTheme="minorEastAsia" w:hint="eastAsia"/>
        </w:rPr>
        <w:t>提出的询问</w:t>
      </w:r>
      <w:proofErr w:type="gramStart"/>
      <w:r w:rsidRPr="00E977DF">
        <w:rPr>
          <w:rFonts w:asciiTheme="minorEastAsia" w:eastAsiaTheme="minorEastAsia" w:hAnsiTheme="minorEastAsia" w:hint="eastAsia"/>
        </w:rPr>
        <w:t>作出</w:t>
      </w:r>
      <w:proofErr w:type="gramEnd"/>
      <w:r w:rsidRPr="00E977DF">
        <w:rPr>
          <w:rFonts w:asciiTheme="minorEastAsia" w:eastAsiaTheme="minorEastAsia" w:hAnsiTheme="minorEastAsia" w:hint="eastAsia"/>
        </w:rPr>
        <w:t>答复，但答复的内容不得涉及商业秘密。</w:t>
      </w:r>
    </w:p>
    <w:p w14:paraId="5D49CF25" w14:textId="77777777" w:rsidR="000E64FC" w:rsidRPr="00E977DF" w:rsidRDefault="005B2798">
      <w:pPr>
        <w:autoSpaceDE w:val="0"/>
        <w:autoSpaceDN w:val="0"/>
        <w:spacing w:line="360" w:lineRule="auto"/>
        <w:jc w:val="left"/>
        <w:rPr>
          <w:rFonts w:asciiTheme="minorEastAsia" w:eastAsiaTheme="minorEastAsia" w:hAnsiTheme="minorEastAsia" w:cs="微软雅黑"/>
          <w:b/>
          <w:kern w:val="0"/>
          <w:szCs w:val="21"/>
          <w:lang w:val="zh-CN"/>
        </w:rPr>
      </w:pPr>
      <w:r w:rsidRPr="00E977DF">
        <w:rPr>
          <w:rFonts w:asciiTheme="minorEastAsia" w:eastAsiaTheme="minorEastAsia" w:hAnsiTheme="minorEastAsia" w:cs="微软雅黑"/>
          <w:b/>
          <w:kern w:val="0"/>
          <w:szCs w:val="21"/>
          <w:lang w:val="zh-CN"/>
        </w:rPr>
        <w:t>32</w:t>
      </w:r>
      <w:r w:rsidRPr="00E977DF">
        <w:rPr>
          <w:rFonts w:asciiTheme="minorEastAsia" w:eastAsiaTheme="minorEastAsia" w:hAnsiTheme="minorEastAsia" w:cs="微软雅黑" w:hint="eastAsia"/>
          <w:b/>
          <w:kern w:val="0"/>
          <w:szCs w:val="21"/>
          <w:lang w:val="zh-CN"/>
        </w:rPr>
        <w:t>.供应商质疑</w:t>
      </w:r>
    </w:p>
    <w:p w14:paraId="739C967B" w14:textId="77777777" w:rsidR="000E64FC" w:rsidRPr="00E977DF" w:rsidRDefault="005B2798">
      <w:pPr>
        <w:pStyle w:val="af0"/>
        <w:spacing w:line="360" w:lineRule="auto"/>
        <w:ind w:firstLineChars="150" w:firstLine="315"/>
        <w:rPr>
          <w:rFonts w:asciiTheme="minorEastAsia" w:eastAsiaTheme="minorEastAsia" w:hAnsiTheme="minorEastAsia"/>
        </w:rPr>
      </w:pPr>
      <w:r w:rsidRPr="00E977DF">
        <w:rPr>
          <w:rFonts w:asciiTheme="minorEastAsia" w:eastAsiaTheme="minorEastAsia" w:hAnsiTheme="minorEastAsia" w:hint="eastAsia"/>
        </w:rPr>
        <w:t>3</w:t>
      </w:r>
      <w:r w:rsidRPr="00E977DF">
        <w:rPr>
          <w:rFonts w:asciiTheme="minorEastAsia" w:eastAsiaTheme="minorEastAsia" w:hAnsiTheme="minorEastAsia"/>
        </w:rPr>
        <w:t>2</w:t>
      </w:r>
      <w:r w:rsidRPr="00E977DF">
        <w:rPr>
          <w:rFonts w:asciiTheme="minorEastAsia" w:eastAsiaTheme="minorEastAsia" w:hAnsiTheme="minorEastAsia" w:hint="eastAsia"/>
        </w:rPr>
        <w:t>.1供应商认为采购文件、采购过程和成交结果使自己的权益受到损害的，可以在知道或者应知其权益受到损害之日起七个工作日内，以书面形式向采购机构提出质疑，否则，采购机构不予受理：</w:t>
      </w:r>
    </w:p>
    <w:p w14:paraId="5945D6EE"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（1）对采购文件提出质疑的，质疑期限为供应商获得采购文件之日或者采购文件公告期限届满之日（</w:t>
      </w:r>
      <w:proofErr w:type="gramStart"/>
      <w:r w:rsidRPr="00E977DF">
        <w:rPr>
          <w:rFonts w:asciiTheme="minorEastAsia" w:eastAsiaTheme="minorEastAsia" w:hAnsiTheme="minorEastAsia" w:hint="eastAsia"/>
        </w:rPr>
        <w:t>即供应</w:t>
      </w:r>
      <w:proofErr w:type="gramEnd"/>
      <w:r w:rsidRPr="00E977DF">
        <w:rPr>
          <w:rFonts w:asciiTheme="minorEastAsia" w:eastAsiaTheme="minorEastAsia" w:hAnsiTheme="minorEastAsia" w:hint="eastAsia"/>
        </w:rPr>
        <w:t>商报名截止之日）起计算，但采购文件在报名截止之日后获得的，应当自截止之日起计算，且应当在采购响应截止时间之前提出。</w:t>
      </w:r>
    </w:p>
    <w:p w14:paraId="6753582D"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（2）对采购过程提出质疑的，质疑期限为各采购程序环节结束之日起计算。</w:t>
      </w:r>
    </w:p>
    <w:p w14:paraId="036AAFE3"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（3）对采购结果提出质疑的，质疑期限自采购结果公告（包括公示、预公告、结果变更公告等）期限届满之日起计算。</w:t>
      </w:r>
    </w:p>
    <w:p w14:paraId="2EEA3C68"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w:t>
      </w:r>
      <w:r w:rsidRPr="00E977DF">
        <w:rPr>
          <w:rFonts w:asciiTheme="minorEastAsia" w:eastAsiaTheme="minorEastAsia" w:hAnsiTheme="minorEastAsia"/>
        </w:rPr>
        <w:t>2</w:t>
      </w:r>
      <w:r w:rsidRPr="00E977DF">
        <w:rPr>
          <w:rFonts w:asciiTheme="minorEastAsia" w:eastAsiaTheme="minorEastAsia" w:hAnsiTheme="minorEastAsia" w:hint="eastAsia"/>
        </w:rPr>
        <w:t>.2供应商提交的</w:t>
      </w:r>
      <w:proofErr w:type="gramStart"/>
      <w:r w:rsidRPr="00E977DF">
        <w:rPr>
          <w:rFonts w:asciiTheme="minorEastAsia" w:eastAsiaTheme="minorEastAsia" w:hAnsiTheme="minorEastAsia" w:hint="eastAsia"/>
        </w:rPr>
        <w:t>质疑书需</w:t>
      </w:r>
      <w:proofErr w:type="gramEnd"/>
      <w:r w:rsidRPr="00E977DF">
        <w:rPr>
          <w:rFonts w:asciiTheme="minorEastAsia" w:eastAsiaTheme="minorEastAsia" w:hAnsiTheme="minorEastAsia" w:hint="eastAsia"/>
        </w:rPr>
        <w:t>一式三份，由法定代表人签字（或盖章）并加盖单位公章。</w:t>
      </w:r>
      <w:proofErr w:type="gramStart"/>
      <w:r w:rsidRPr="00E977DF">
        <w:rPr>
          <w:rFonts w:asciiTheme="minorEastAsia" w:eastAsiaTheme="minorEastAsia" w:hAnsiTheme="minorEastAsia" w:hint="eastAsia"/>
        </w:rPr>
        <w:t>质疑书</w:t>
      </w:r>
      <w:proofErr w:type="gramEnd"/>
      <w:r w:rsidRPr="00E977DF">
        <w:rPr>
          <w:rFonts w:asciiTheme="minorEastAsia" w:eastAsiaTheme="minorEastAsia" w:hAnsiTheme="minorEastAsia" w:hint="eastAsia"/>
        </w:rPr>
        <w:t>至少应包括下列主要内容：</w:t>
      </w:r>
    </w:p>
    <w:p w14:paraId="6B1C2A4F"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（1）质疑人的名称、地址、邮政编码、联系人、联系电话，以及被质疑人名称及联系方式；</w:t>
      </w:r>
    </w:p>
    <w:p w14:paraId="3290124F"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（2）被质疑采购项目名称、编号及采购内容；</w:t>
      </w:r>
    </w:p>
    <w:p w14:paraId="5C1B330B"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（3）具体的质疑事项及事实依据；</w:t>
      </w:r>
    </w:p>
    <w:p w14:paraId="1A821EBD"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（4）认为自己合法权益受到损害或可能受到损害的相关证据材料；</w:t>
      </w:r>
    </w:p>
    <w:p w14:paraId="0CE2082A"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（5）提出质疑的日期。</w:t>
      </w:r>
    </w:p>
    <w:p w14:paraId="565FDC05"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w:t>
      </w:r>
      <w:r w:rsidRPr="00E977DF">
        <w:rPr>
          <w:rFonts w:asciiTheme="minorEastAsia" w:eastAsiaTheme="minorEastAsia" w:hAnsiTheme="minorEastAsia"/>
        </w:rPr>
        <w:t>2</w:t>
      </w:r>
      <w:r w:rsidRPr="00E977DF">
        <w:rPr>
          <w:rFonts w:asciiTheme="minorEastAsia" w:eastAsiaTheme="minorEastAsia" w:hAnsiTheme="minorEastAsia" w:hint="eastAsia"/>
        </w:rPr>
        <w:t>.3采购机构应当在收到供应商的书面质疑后七个工作日内</w:t>
      </w:r>
      <w:proofErr w:type="gramStart"/>
      <w:r w:rsidRPr="00E977DF">
        <w:rPr>
          <w:rFonts w:asciiTheme="minorEastAsia" w:eastAsiaTheme="minorEastAsia" w:hAnsiTheme="minorEastAsia" w:hint="eastAsia"/>
        </w:rPr>
        <w:t>作出</w:t>
      </w:r>
      <w:proofErr w:type="gramEnd"/>
      <w:r w:rsidRPr="00E977DF">
        <w:rPr>
          <w:rFonts w:asciiTheme="minorEastAsia" w:eastAsiaTheme="minorEastAsia" w:hAnsiTheme="minorEastAsia" w:hint="eastAsia"/>
        </w:rPr>
        <w:t>答复，并以书面形式通知质疑供应商和其他与质疑处理结果有利害关系的政府采购当事人，但答复的内容不得涉及商业秘密。</w:t>
      </w:r>
    </w:p>
    <w:p w14:paraId="36887E77"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w:t>
      </w:r>
      <w:r w:rsidRPr="00E977DF">
        <w:rPr>
          <w:rFonts w:asciiTheme="minorEastAsia" w:eastAsiaTheme="minorEastAsia" w:hAnsiTheme="minorEastAsia"/>
        </w:rPr>
        <w:t>2</w:t>
      </w:r>
      <w:r w:rsidRPr="00E977DF">
        <w:rPr>
          <w:rFonts w:asciiTheme="minorEastAsia" w:eastAsiaTheme="minorEastAsia" w:hAnsiTheme="minorEastAsia" w:hint="eastAsia"/>
        </w:rPr>
        <w:t>.4询问或者质疑事项可能影响采购结果的，采购人应当暂停签订合同，已经签订合同的，应当中止履行合同。</w:t>
      </w:r>
    </w:p>
    <w:p w14:paraId="2D685C1F" w14:textId="77777777" w:rsidR="000E64FC" w:rsidRPr="00E977DF" w:rsidRDefault="005B2798">
      <w:pPr>
        <w:pStyle w:val="af0"/>
        <w:spacing w:line="360" w:lineRule="auto"/>
        <w:rPr>
          <w:rFonts w:asciiTheme="minorEastAsia" w:eastAsiaTheme="minorEastAsia" w:hAnsiTheme="minorEastAsia"/>
        </w:rPr>
      </w:pPr>
      <w:r w:rsidRPr="00E977DF">
        <w:rPr>
          <w:rFonts w:asciiTheme="minorEastAsia" w:eastAsiaTheme="minorEastAsia" w:hAnsiTheme="minorEastAsia" w:cs="微软雅黑"/>
          <w:b/>
          <w:kern w:val="0"/>
          <w:lang w:val="zh-CN"/>
        </w:rPr>
        <w:t>33</w:t>
      </w:r>
      <w:r w:rsidRPr="00E977DF">
        <w:rPr>
          <w:rFonts w:asciiTheme="minorEastAsia" w:eastAsiaTheme="minorEastAsia" w:hAnsiTheme="minorEastAsia" w:cs="微软雅黑" w:hint="eastAsia"/>
          <w:b/>
          <w:kern w:val="0"/>
          <w:lang w:val="zh-CN"/>
        </w:rPr>
        <w:t>.供应商投诉</w:t>
      </w:r>
    </w:p>
    <w:p w14:paraId="17A2D047" w14:textId="77777777" w:rsidR="000E64FC" w:rsidRPr="00E977DF" w:rsidRDefault="005B2798">
      <w:pPr>
        <w:pStyle w:val="af0"/>
        <w:spacing w:line="360" w:lineRule="auto"/>
        <w:ind w:firstLineChars="200" w:firstLine="420"/>
        <w:rPr>
          <w:rFonts w:asciiTheme="minorEastAsia" w:eastAsiaTheme="minorEastAsia" w:hAnsiTheme="minorEastAsia"/>
        </w:rPr>
      </w:pPr>
      <w:r w:rsidRPr="00E977DF">
        <w:rPr>
          <w:rFonts w:asciiTheme="minorEastAsia" w:eastAsiaTheme="minorEastAsia" w:hAnsiTheme="minorEastAsia" w:hint="eastAsia"/>
        </w:rPr>
        <w:t>3</w:t>
      </w:r>
      <w:r w:rsidRPr="00E977DF">
        <w:rPr>
          <w:rFonts w:asciiTheme="minorEastAsia" w:eastAsiaTheme="minorEastAsia" w:hAnsiTheme="minorEastAsia"/>
        </w:rPr>
        <w:t>3</w:t>
      </w:r>
      <w:r w:rsidRPr="00E977DF">
        <w:rPr>
          <w:rFonts w:asciiTheme="minorEastAsia" w:eastAsiaTheme="minorEastAsia" w:hAnsiTheme="minorEastAsia" w:hint="eastAsia"/>
        </w:rPr>
        <w:t>.1供应商质疑、投诉应当有明确的请求和必要的证明材料。供应</w:t>
      </w:r>
      <w:proofErr w:type="gramStart"/>
      <w:r w:rsidRPr="00E977DF">
        <w:rPr>
          <w:rFonts w:asciiTheme="minorEastAsia" w:eastAsiaTheme="minorEastAsia" w:hAnsiTheme="minorEastAsia" w:hint="eastAsia"/>
        </w:rPr>
        <w:t>商投诉</w:t>
      </w:r>
      <w:proofErr w:type="gramEnd"/>
      <w:r w:rsidRPr="00E977DF">
        <w:rPr>
          <w:rFonts w:asciiTheme="minorEastAsia" w:eastAsiaTheme="minorEastAsia" w:hAnsiTheme="minorEastAsia" w:hint="eastAsia"/>
        </w:rPr>
        <w:t>的事项不得超出已质疑事项的范围。</w:t>
      </w:r>
    </w:p>
    <w:p w14:paraId="5C1D046A" w14:textId="77777777" w:rsidR="000E64FC" w:rsidRPr="00E977DF" w:rsidRDefault="005B2798">
      <w:pPr>
        <w:pStyle w:val="26"/>
        <w:snapToGrid w:val="0"/>
        <w:spacing w:before="0" w:line="460" w:lineRule="exact"/>
        <w:ind w:firstLineChars="150" w:firstLine="315"/>
        <w:rPr>
          <w:rFonts w:asciiTheme="minorEastAsia" w:eastAsiaTheme="minorEastAsia" w:hAnsiTheme="minorEastAsia" w:cs="仿宋_GB2312"/>
          <w:sz w:val="21"/>
          <w:szCs w:val="21"/>
        </w:rPr>
      </w:pPr>
      <w:r w:rsidRPr="00E977DF">
        <w:rPr>
          <w:rFonts w:asciiTheme="minorEastAsia" w:eastAsiaTheme="minorEastAsia" w:hAnsiTheme="minorEastAsia" w:cs="仿宋_GB2312" w:hint="eastAsia"/>
          <w:sz w:val="21"/>
          <w:szCs w:val="21"/>
        </w:rPr>
        <w:t>3</w:t>
      </w:r>
      <w:r w:rsidRPr="00E977DF">
        <w:rPr>
          <w:rFonts w:asciiTheme="minorEastAsia" w:eastAsiaTheme="minorEastAsia" w:hAnsiTheme="minorEastAsia" w:cs="仿宋_GB2312"/>
          <w:sz w:val="21"/>
          <w:szCs w:val="21"/>
        </w:rPr>
        <w:t>3</w:t>
      </w:r>
      <w:r w:rsidRPr="00E977DF">
        <w:rPr>
          <w:rFonts w:asciiTheme="minorEastAsia" w:eastAsiaTheme="minorEastAsia" w:hAnsiTheme="minorEastAsia" w:cs="仿宋_GB2312" w:hint="eastAsia"/>
          <w:sz w:val="21"/>
          <w:szCs w:val="21"/>
        </w:rPr>
        <w:t>.2质疑供应商对采购机构的答复不满意或者采购机构未在规定的时间内</w:t>
      </w:r>
      <w:proofErr w:type="gramStart"/>
      <w:r w:rsidRPr="00E977DF">
        <w:rPr>
          <w:rFonts w:asciiTheme="minorEastAsia" w:eastAsiaTheme="minorEastAsia" w:hAnsiTheme="minorEastAsia" w:cs="仿宋_GB2312" w:hint="eastAsia"/>
          <w:sz w:val="21"/>
          <w:szCs w:val="21"/>
        </w:rPr>
        <w:t>作出</w:t>
      </w:r>
      <w:proofErr w:type="gramEnd"/>
      <w:r w:rsidRPr="00E977DF">
        <w:rPr>
          <w:rFonts w:asciiTheme="minorEastAsia" w:eastAsiaTheme="minorEastAsia" w:hAnsiTheme="minorEastAsia" w:cs="仿宋_GB2312" w:hint="eastAsia"/>
          <w:sz w:val="21"/>
          <w:szCs w:val="21"/>
        </w:rPr>
        <w:t>答复的，可以在答复期满后十五个工作日内向同级政府采购监督管理部门提出投诉。</w:t>
      </w:r>
    </w:p>
    <w:p w14:paraId="603F416E" w14:textId="77777777" w:rsidR="000E64FC" w:rsidRPr="00E977DF" w:rsidRDefault="000E64FC">
      <w:pPr>
        <w:pStyle w:val="26"/>
        <w:snapToGrid w:val="0"/>
        <w:spacing w:before="0"/>
        <w:ind w:firstLine="422"/>
        <w:rPr>
          <w:rFonts w:asciiTheme="minorEastAsia" w:eastAsiaTheme="minorEastAsia" w:hAnsiTheme="minorEastAsia" w:cs="仿宋_GB2312"/>
          <w:b/>
          <w:sz w:val="21"/>
          <w:szCs w:val="21"/>
        </w:rPr>
      </w:pPr>
    </w:p>
    <w:p w14:paraId="75BDFA84" w14:textId="77777777" w:rsidR="000E64FC" w:rsidRPr="00E977DF" w:rsidRDefault="000E64FC">
      <w:pPr>
        <w:snapToGrid w:val="0"/>
        <w:spacing w:line="360" w:lineRule="auto"/>
        <w:outlineLvl w:val="0"/>
        <w:rPr>
          <w:rFonts w:asciiTheme="minorEastAsia" w:eastAsiaTheme="minorEastAsia" w:hAnsiTheme="minorEastAsia" w:cs="仿宋_GB2312"/>
          <w:b/>
          <w:szCs w:val="21"/>
        </w:rPr>
      </w:pPr>
      <w:bookmarkStart w:id="36" w:name="_Toc525308259"/>
    </w:p>
    <w:p w14:paraId="144086D4" w14:textId="77777777" w:rsidR="000E64FC" w:rsidRPr="00E977DF" w:rsidRDefault="005B2798">
      <w:pPr>
        <w:snapToGrid w:val="0"/>
        <w:spacing w:line="360" w:lineRule="auto"/>
        <w:outlineLvl w:val="0"/>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lastRenderedPageBreak/>
        <w:t>十、解释权</w:t>
      </w:r>
      <w:bookmarkEnd w:id="36"/>
    </w:p>
    <w:p w14:paraId="0A8123A6" w14:textId="77777777" w:rsidR="000E64FC" w:rsidRPr="00E977DF" w:rsidRDefault="005B2798">
      <w:pPr>
        <w:pStyle w:val="26"/>
        <w:snapToGrid w:val="0"/>
        <w:spacing w:before="0"/>
        <w:ind w:firstLine="420"/>
        <w:rPr>
          <w:rFonts w:asciiTheme="minorEastAsia" w:eastAsiaTheme="minorEastAsia" w:hAnsiTheme="minorEastAsia" w:cs="仿宋_GB2312"/>
          <w:sz w:val="21"/>
          <w:szCs w:val="21"/>
        </w:rPr>
        <w:sectPr w:rsidR="000E64FC" w:rsidRPr="00E977DF">
          <w:pgSz w:w="11906" w:h="16838"/>
          <w:pgMar w:top="1304" w:right="1588" w:bottom="1304" w:left="1588" w:header="851" w:footer="680" w:gutter="0"/>
          <w:cols w:space="720"/>
          <w:docGrid w:linePitch="312"/>
        </w:sectPr>
      </w:pPr>
      <w:r w:rsidRPr="00E977DF">
        <w:rPr>
          <w:rFonts w:asciiTheme="minorEastAsia" w:eastAsiaTheme="minorEastAsia" w:hAnsiTheme="minorEastAsia" w:cs="仿宋_GB2312" w:hint="eastAsia"/>
          <w:sz w:val="21"/>
          <w:szCs w:val="21"/>
        </w:rPr>
        <w:t>凡涉及本招标文件的解释权均属于浙江中诺招标代理有限公司和杭州师范大学。</w:t>
      </w:r>
    </w:p>
    <w:p w14:paraId="1741465D" w14:textId="77777777" w:rsidR="000E64FC" w:rsidRPr="00E977DF" w:rsidRDefault="000E64FC">
      <w:pPr>
        <w:adjustRightInd w:val="0"/>
        <w:snapToGrid w:val="0"/>
        <w:spacing w:line="360" w:lineRule="auto"/>
        <w:outlineLvl w:val="0"/>
        <w:rPr>
          <w:rFonts w:asciiTheme="minorEastAsia" w:eastAsiaTheme="minorEastAsia" w:hAnsiTheme="minorEastAsia"/>
          <w:b/>
          <w:snapToGrid w:val="0"/>
          <w:kern w:val="0"/>
          <w:szCs w:val="21"/>
        </w:rPr>
      </w:pPr>
    </w:p>
    <w:p w14:paraId="3E3513F5" w14:textId="77777777" w:rsidR="000E64FC" w:rsidRPr="00E977DF" w:rsidRDefault="005B2798">
      <w:pPr>
        <w:adjustRightInd w:val="0"/>
        <w:snapToGrid w:val="0"/>
        <w:spacing w:line="360" w:lineRule="auto"/>
        <w:jc w:val="center"/>
        <w:outlineLvl w:val="0"/>
        <w:rPr>
          <w:rFonts w:asciiTheme="minorEastAsia" w:eastAsiaTheme="minorEastAsia" w:hAnsiTheme="minorEastAsia"/>
          <w:b/>
          <w:snapToGrid w:val="0"/>
          <w:kern w:val="0"/>
          <w:szCs w:val="21"/>
        </w:rPr>
      </w:pPr>
      <w:bookmarkStart w:id="37" w:name="_Toc525308260"/>
      <w:r w:rsidRPr="00E977DF">
        <w:rPr>
          <w:rFonts w:asciiTheme="minorEastAsia" w:eastAsiaTheme="minorEastAsia" w:hAnsiTheme="minorEastAsia" w:hint="eastAsia"/>
          <w:b/>
          <w:snapToGrid w:val="0"/>
          <w:kern w:val="0"/>
          <w:szCs w:val="21"/>
        </w:rPr>
        <w:t>第三部分</w:t>
      </w:r>
      <w:bookmarkEnd w:id="8"/>
      <w:r w:rsidRPr="00E977DF">
        <w:rPr>
          <w:rFonts w:asciiTheme="minorEastAsia" w:eastAsiaTheme="minorEastAsia" w:hAnsiTheme="minorEastAsia" w:hint="eastAsia"/>
          <w:b/>
          <w:snapToGrid w:val="0"/>
          <w:kern w:val="0"/>
          <w:szCs w:val="21"/>
        </w:rPr>
        <w:t>用户需求书</w:t>
      </w:r>
      <w:bookmarkEnd w:id="9"/>
      <w:bookmarkEnd w:id="10"/>
      <w:bookmarkEnd w:id="37"/>
    </w:p>
    <w:p w14:paraId="154B845C" w14:textId="77777777" w:rsidR="000E64FC" w:rsidRPr="00E977DF" w:rsidRDefault="005B2798">
      <w:pPr>
        <w:adjustRightInd w:val="0"/>
        <w:snapToGrid w:val="0"/>
        <w:spacing w:line="360" w:lineRule="auto"/>
        <w:jc w:val="left"/>
        <w:outlineLvl w:val="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标项</w:t>
      </w:r>
      <w:proofErr w:type="gramStart"/>
      <w:r w:rsidRPr="00E977DF">
        <w:rPr>
          <w:rFonts w:asciiTheme="minorEastAsia" w:eastAsiaTheme="minorEastAsia" w:hAnsiTheme="minorEastAsia" w:hint="eastAsia"/>
          <w:snapToGrid w:val="0"/>
          <w:kern w:val="0"/>
          <w:szCs w:val="21"/>
        </w:rPr>
        <w:t>一</w:t>
      </w:r>
      <w:proofErr w:type="gramEnd"/>
      <w:r w:rsidRPr="00E977DF">
        <w:rPr>
          <w:rFonts w:asciiTheme="minorEastAsia" w:eastAsiaTheme="minorEastAsia" w:hAnsiTheme="minorEastAsia" w:hint="eastAsia"/>
          <w:snapToGrid w:val="0"/>
          <w:kern w:val="0"/>
          <w:szCs w:val="21"/>
        </w:rPr>
        <w:t>：</w:t>
      </w:r>
    </w:p>
    <w:tbl>
      <w:tblPr>
        <w:tblW w:w="153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709"/>
        <w:gridCol w:w="709"/>
        <w:gridCol w:w="1134"/>
        <w:gridCol w:w="1276"/>
        <w:gridCol w:w="1275"/>
        <w:gridCol w:w="993"/>
        <w:gridCol w:w="1701"/>
        <w:gridCol w:w="1275"/>
        <w:gridCol w:w="1560"/>
        <w:gridCol w:w="1298"/>
      </w:tblGrid>
      <w:tr w:rsidR="000E64FC" w:rsidRPr="00E977DF" w14:paraId="724248E0" w14:textId="77777777" w:rsidTr="00E977DF">
        <w:trPr>
          <w:cantSplit/>
          <w:trHeight w:val="878"/>
        </w:trPr>
        <w:tc>
          <w:tcPr>
            <w:tcW w:w="567" w:type="dxa"/>
            <w:vAlign w:val="center"/>
          </w:tcPr>
          <w:p w14:paraId="0D21758C"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序号</w:t>
            </w:r>
          </w:p>
        </w:tc>
        <w:tc>
          <w:tcPr>
            <w:tcW w:w="1560" w:type="dxa"/>
            <w:shd w:val="clear" w:color="auto" w:fill="auto"/>
            <w:vAlign w:val="center"/>
          </w:tcPr>
          <w:p w14:paraId="57A73135"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设备</w:t>
            </w:r>
          </w:p>
          <w:p w14:paraId="4417A4AE"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名称</w:t>
            </w:r>
          </w:p>
        </w:tc>
        <w:tc>
          <w:tcPr>
            <w:tcW w:w="1275" w:type="dxa"/>
            <w:vAlign w:val="center"/>
          </w:tcPr>
          <w:p w14:paraId="5A158CAA"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规格及配置要求</w:t>
            </w:r>
          </w:p>
        </w:tc>
        <w:tc>
          <w:tcPr>
            <w:tcW w:w="709" w:type="dxa"/>
            <w:vAlign w:val="center"/>
          </w:tcPr>
          <w:p w14:paraId="07C22D5A"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是否进口</w:t>
            </w:r>
          </w:p>
        </w:tc>
        <w:tc>
          <w:tcPr>
            <w:tcW w:w="709" w:type="dxa"/>
            <w:shd w:val="clear" w:color="auto" w:fill="auto"/>
            <w:vAlign w:val="center"/>
          </w:tcPr>
          <w:p w14:paraId="3F529622"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数量</w:t>
            </w:r>
          </w:p>
        </w:tc>
        <w:tc>
          <w:tcPr>
            <w:tcW w:w="1134" w:type="dxa"/>
            <w:shd w:val="clear" w:color="auto" w:fill="auto"/>
            <w:vAlign w:val="center"/>
          </w:tcPr>
          <w:p w14:paraId="5E567848"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计量单位</w:t>
            </w:r>
          </w:p>
        </w:tc>
        <w:tc>
          <w:tcPr>
            <w:tcW w:w="1276" w:type="dxa"/>
            <w:shd w:val="clear" w:color="auto" w:fill="auto"/>
            <w:vAlign w:val="center"/>
          </w:tcPr>
          <w:p w14:paraId="36514B82"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预算</w:t>
            </w:r>
          </w:p>
          <w:p w14:paraId="67CA7C89"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总价</w:t>
            </w:r>
            <w:r w:rsidRPr="00E977DF">
              <w:rPr>
                <w:rFonts w:asciiTheme="minorEastAsia" w:eastAsiaTheme="minorEastAsia" w:hAnsiTheme="minorEastAsia" w:cs="宋体" w:hint="eastAsia"/>
                <w:b/>
                <w:bCs/>
                <w:kern w:val="0"/>
                <w:szCs w:val="21"/>
              </w:rPr>
              <w:br/>
              <w:t>(元)</w:t>
            </w:r>
          </w:p>
        </w:tc>
        <w:tc>
          <w:tcPr>
            <w:tcW w:w="1275" w:type="dxa"/>
            <w:shd w:val="clear" w:color="auto" w:fill="auto"/>
            <w:vAlign w:val="center"/>
          </w:tcPr>
          <w:p w14:paraId="5E188A74"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需求</w:t>
            </w:r>
          </w:p>
          <w:p w14:paraId="6E84798D"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部门</w:t>
            </w:r>
          </w:p>
        </w:tc>
        <w:tc>
          <w:tcPr>
            <w:tcW w:w="993" w:type="dxa"/>
            <w:shd w:val="clear" w:color="auto" w:fill="auto"/>
            <w:vAlign w:val="center"/>
          </w:tcPr>
          <w:p w14:paraId="6B380843"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联系使用人</w:t>
            </w:r>
          </w:p>
        </w:tc>
        <w:tc>
          <w:tcPr>
            <w:tcW w:w="1701" w:type="dxa"/>
            <w:shd w:val="clear" w:color="auto" w:fill="auto"/>
            <w:vAlign w:val="center"/>
          </w:tcPr>
          <w:p w14:paraId="5FA1DDDC"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联系电话</w:t>
            </w:r>
          </w:p>
        </w:tc>
        <w:tc>
          <w:tcPr>
            <w:tcW w:w="1275" w:type="dxa"/>
            <w:shd w:val="clear" w:color="auto" w:fill="auto"/>
            <w:vAlign w:val="center"/>
          </w:tcPr>
          <w:p w14:paraId="5FC933EF"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批复预算号</w:t>
            </w:r>
          </w:p>
        </w:tc>
        <w:tc>
          <w:tcPr>
            <w:tcW w:w="1560" w:type="dxa"/>
            <w:shd w:val="clear" w:color="auto" w:fill="auto"/>
            <w:vAlign w:val="center"/>
          </w:tcPr>
          <w:p w14:paraId="44DA510F"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采购</w:t>
            </w:r>
          </w:p>
          <w:p w14:paraId="0664823F"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执行书号</w:t>
            </w:r>
          </w:p>
        </w:tc>
        <w:tc>
          <w:tcPr>
            <w:tcW w:w="1298" w:type="dxa"/>
            <w:shd w:val="clear" w:color="auto" w:fill="auto"/>
            <w:vAlign w:val="center"/>
          </w:tcPr>
          <w:p w14:paraId="58E55D89" w14:textId="77777777" w:rsidR="000E64FC" w:rsidRPr="00E977DF" w:rsidRDefault="005B2798">
            <w:pPr>
              <w:widowControl/>
              <w:rPr>
                <w:rFonts w:asciiTheme="minorEastAsia" w:eastAsiaTheme="minorEastAsia" w:hAnsiTheme="minorEastAsia" w:cs="宋体"/>
                <w:b/>
                <w:bCs/>
                <w:kern w:val="0"/>
                <w:szCs w:val="21"/>
              </w:rPr>
            </w:pPr>
            <w:r w:rsidRPr="00E977DF">
              <w:rPr>
                <w:rFonts w:asciiTheme="minorEastAsia" w:eastAsiaTheme="minorEastAsia" w:hAnsiTheme="minorEastAsia" w:cs="宋体" w:hint="eastAsia"/>
                <w:b/>
                <w:bCs/>
                <w:kern w:val="0"/>
                <w:szCs w:val="21"/>
              </w:rPr>
              <w:t>经费名称</w:t>
            </w:r>
          </w:p>
        </w:tc>
      </w:tr>
      <w:tr w:rsidR="000E64FC" w:rsidRPr="00E977DF" w14:paraId="55BADE3B" w14:textId="77777777" w:rsidTr="00E977DF">
        <w:trPr>
          <w:cantSplit/>
          <w:trHeight w:val="412"/>
        </w:trPr>
        <w:tc>
          <w:tcPr>
            <w:tcW w:w="567" w:type="dxa"/>
            <w:vAlign w:val="center"/>
          </w:tcPr>
          <w:p w14:paraId="73F2C018" w14:textId="77777777" w:rsidR="000E64FC" w:rsidRPr="00E977DF" w:rsidRDefault="005B2798">
            <w:pPr>
              <w:spacing w:line="360" w:lineRule="auto"/>
              <w:rPr>
                <w:rFonts w:asciiTheme="minorEastAsia" w:eastAsiaTheme="minorEastAsia" w:hAnsiTheme="minorEastAsia"/>
                <w:szCs w:val="21"/>
              </w:rPr>
            </w:pPr>
            <w:r w:rsidRPr="00E977DF">
              <w:rPr>
                <w:rFonts w:asciiTheme="minorEastAsia" w:eastAsiaTheme="minorEastAsia" w:hAnsiTheme="minorEastAsia" w:hint="eastAsia"/>
                <w:szCs w:val="21"/>
              </w:rPr>
              <w:t>1</w:t>
            </w:r>
          </w:p>
        </w:tc>
        <w:tc>
          <w:tcPr>
            <w:tcW w:w="1560" w:type="dxa"/>
            <w:shd w:val="clear" w:color="auto" w:fill="auto"/>
            <w:vAlign w:val="center"/>
          </w:tcPr>
          <w:p w14:paraId="42C04956" w14:textId="2C61FB31"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科研创新服务平台</w:t>
            </w:r>
          </w:p>
        </w:tc>
        <w:tc>
          <w:tcPr>
            <w:tcW w:w="1275" w:type="dxa"/>
            <w:vAlign w:val="center"/>
          </w:tcPr>
          <w:p w14:paraId="6129E8EB" w14:textId="77777777" w:rsidR="000E64FC" w:rsidRPr="00E977DF" w:rsidRDefault="005B2798">
            <w:pPr>
              <w:spacing w:line="240" w:lineRule="atLeast"/>
              <w:rPr>
                <w:rFonts w:asciiTheme="minorEastAsia" w:eastAsiaTheme="minorEastAsia" w:hAnsiTheme="minorEastAsia"/>
                <w:szCs w:val="21"/>
              </w:rPr>
            </w:pPr>
            <w:r w:rsidRPr="00E977DF">
              <w:rPr>
                <w:rFonts w:asciiTheme="minorEastAsia" w:eastAsiaTheme="minorEastAsia" w:hAnsiTheme="minorEastAsia" w:hint="eastAsia"/>
                <w:szCs w:val="21"/>
              </w:rPr>
              <w:t>详见附件</w:t>
            </w:r>
          </w:p>
        </w:tc>
        <w:tc>
          <w:tcPr>
            <w:tcW w:w="709" w:type="dxa"/>
            <w:vAlign w:val="center"/>
          </w:tcPr>
          <w:p w14:paraId="1FD96BA5" w14:textId="77777777" w:rsidR="000E64FC" w:rsidRPr="00E977DF" w:rsidRDefault="005B2798">
            <w:pPr>
              <w:snapToGrid w:val="0"/>
              <w:spacing w:line="440" w:lineRule="exact"/>
              <w:rPr>
                <w:rFonts w:asciiTheme="minorEastAsia" w:eastAsiaTheme="minorEastAsia" w:hAnsiTheme="minorEastAsia"/>
                <w:szCs w:val="21"/>
              </w:rPr>
            </w:pPr>
            <w:r w:rsidRPr="00E977DF">
              <w:rPr>
                <w:rFonts w:asciiTheme="minorEastAsia" w:eastAsiaTheme="minorEastAsia" w:hAnsiTheme="minorEastAsia" w:hint="eastAsia"/>
                <w:szCs w:val="21"/>
              </w:rPr>
              <w:t>否</w:t>
            </w:r>
          </w:p>
        </w:tc>
        <w:tc>
          <w:tcPr>
            <w:tcW w:w="709" w:type="dxa"/>
            <w:shd w:val="clear" w:color="auto" w:fill="auto"/>
            <w:vAlign w:val="center"/>
          </w:tcPr>
          <w:p w14:paraId="73035E79" w14:textId="77777777" w:rsidR="000E64FC" w:rsidRPr="00E977DF" w:rsidRDefault="005B2798">
            <w:pPr>
              <w:snapToGrid w:val="0"/>
              <w:spacing w:line="440" w:lineRule="exact"/>
              <w:rPr>
                <w:rFonts w:asciiTheme="minorEastAsia" w:eastAsiaTheme="minorEastAsia" w:hAnsiTheme="minorEastAsia"/>
                <w:szCs w:val="21"/>
              </w:rPr>
            </w:pPr>
            <w:r w:rsidRPr="00E977DF">
              <w:rPr>
                <w:rFonts w:asciiTheme="minorEastAsia" w:eastAsiaTheme="minorEastAsia" w:hAnsiTheme="minorEastAsia" w:hint="eastAsia"/>
                <w:szCs w:val="21"/>
              </w:rPr>
              <w:t>1</w:t>
            </w:r>
          </w:p>
        </w:tc>
        <w:tc>
          <w:tcPr>
            <w:tcW w:w="1134" w:type="dxa"/>
            <w:shd w:val="clear" w:color="auto" w:fill="auto"/>
            <w:vAlign w:val="center"/>
          </w:tcPr>
          <w:p w14:paraId="634C3760" w14:textId="77777777" w:rsidR="000E64FC" w:rsidRPr="00E977DF" w:rsidRDefault="005B2798">
            <w:pPr>
              <w:snapToGrid w:val="0"/>
              <w:spacing w:line="440" w:lineRule="exact"/>
              <w:rPr>
                <w:rFonts w:asciiTheme="minorEastAsia" w:eastAsiaTheme="minorEastAsia" w:hAnsiTheme="minorEastAsia"/>
                <w:szCs w:val="21"/>
              </w:rPr>
            </w:pPr>
            <w:r w:rsidRPr="00E977DF">
              <w:rPr>
                <w:rFonts w:asciiTheme="minorEastAsia" w:eastAsiaTheme="minorEastAsia" w:hAnsiTheme="minorEastAsia" w:hint="eastAsia"/>
                <w:szCs w:val="21"/>
              </w:rPr>
              <w:t>套</w:t>
            </w:r>
          </w:p>
        </w:tc>
        <w:tc>
          <w:tcPr>
            <w:tcW w:w="1276" w:type="dxa"/>
            <w:shd w:val="clear" w:color="auto" w:fill="auto"/>
            <w:vAlign w:val="center"/>
          </w:tcPr>
          <w:p w14:paraId="7DF53B9B" w14:textId="77777777"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szCs w:val="21"/>
              </w:rPr>
              <w:t>55</w:t>
            </w:r>
            <w:r w:rsidRPr="00E977DF">
              <w:rPr>
                <w:rFonts w:asciiTheme="minorEastAsia" w:eastAsiaTheme="minorEastAsia" w:hAnsiTheme="minorEastAsia" w:hint="eastAsia"/>
                <w:szCs w:val="21"/>
              </w:rPr>
              <w:t>0000.00</w:t>
            </w:r>
          </w:p>
        </w:tc>
        <w:tc>
          <w:tcPr>
            <w:tcW w:w="1275" w:type="dxa"/>
            <w:shd w:val="clear" w:color="auto" w:fill="auto"/>
            <w:vAlign w:val="center"/>
          </w:tcPr>
          <w:p w14:paraId="43FCB26D" w14:textId="45EE4058"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科学研究院</w:t>
            </w:r>
          </w:p>
        </w:tc>
        <w:tc>
          <w:tcPr>
            <w:tcW w:w="993" w:type="dxa"/>
            <w:shd w:val="clear" w:color="auto" w:fill="auto"/>
            <w:vAlign w:val="center"/>
          </w:tcPr>
          <w:p w14:paraId="5055E905" w14:textId="77777777"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高旭</w:t>
            </w:r>
          </w:p>
        </w:tc>
        <w:tc>
          <w:tcPr>
            <w:tcW w:w="1701" w:type="dxa"/>
            <w:shd w:val="clear" w:color="auto" w:fill="auto"/>
            <w:vAlign w:val="center"/>
          </w:tcPr>
          <w:p w14:paraId="0AD95477" w14:textId="60275CFD"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0571-28868095</w:t>
            </w:r>
          </w:p>
        </w:tc>
        <w:tc>
          <w:tcPr>
            <w:tcW w:w="1275" w:type="dxa"/>
            <w:shd w:val="clear" w:color="auto" w:fill="auto"/>
            <w:vAlign w:val="center"/>
          </w:tcPr>
          <w:p w14:paraId="4E89FF12" w14:textId="77777777"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HZZFCG-YS-2020-11351</w:t>
            </w:r>
          </w:p>
        </w:tc>
        <w:tc>
          <w:tcPr>
            <w:tcW w:w="1560" w:type="dxa"/>
            <w:shd w:val="clear" w:color="auto" w:fill="auto"/>
            <w:vAlign w:val="center"/>
          </w:tcPr>
          <w:p w14:paraId="1F0B24F7" w14:textId="77777777" w:rsidR="000E64FC" w:rsidRPr="00E977DF" w:rsidRDefault="005B2798">
            <w:pPr>
              <w:snapToGrid w:val="0"/>
              <w:rPr>
                <w:rFonts w:asciiTheme="minorEastAsia" w:eastAsiaTheme="minorEastAsia" w:hAnsiTheme="minorEastAsia"/>
                <w:szCs w:val="21"/>
              </w:rPr>
            </w:pPr>
            <w:proofErr w:type="gramStart"/>
            <w:r w:rsidRPr="00E977DF">
              <w:rPr>
                <w:rFonts w:asciiTheme="minorEastAsia" w:eastAsiaTheme="minorEastAsia" w:hAnsiTheme="minorEastAsia" w:hint="eastAsia"/>
                <w:szCs w:val="21"/>
              </w:rPr>
              <w:t>杭政采分</w:t>
            </w:r>
            <w:proofErr w:type="gramEnd"/>
            <w:r w:rsidRPr="00E977DF">
              <w:rPr>
                <w:rFonts w:asciiTheme="minorEastAsia" w:eastAsiaTheme="minorEastAsia" w:hAnsiTheme="minorEastAsia" w:hint="eastAsia"/>
                <w:szCs w:val="21"/>
              </w:rPr>
              <w:t>-2020-01518</w:t>
            </w:r>
          </w:p>
        </w:tc>
        <w:tc>
          <w:tcPr>
            <w:tcW w:w="1298" w:type="dxa"/>
            <w:shd w:val="clear" w:color="auto" w:fill="auto"/>
            <w:vAlign w:val="center"/>
          </w:tcPr>
          <w:p w14:paraId="0995DFE4" w14:textId="77777777" w:rsidR="000E64FC" w:rsidRPr="00E977DF" w:rsidRDefault="005B2798">
            <w:pPr>
              <w:snapToGrid w:val="0"/>
              <w:rPr>
                <w:rFonts w:asciiTheme="minorEastAsia" w:eastAsiaTheme="minorEastAsia" w:hAnsiTheme="minorEastAsia"/>
                <w:szCs w:val="21"/>
              </w:rPr>
            </w:pPr>
            <w:r w:rsidRPr="00E977DF">
              <w:rPr>
                <w:rFonts w:asciiTheme="minorEastAsia" w:eastAsiaTheme="minorEastAsia" w:hAnsiTheme="minorEastAsia" w:hint="eastAsia"/>
                <w:szCs w:val="21"/>
              </w:rPr>
              <w:t>信息化建设经费</w:t>
            </w:r>
          </w:p>
        </w:tc>
      </w:tr>
    </w:tbl>
    <w:p w14:paraId="7CEC644F" w14:textId="77777777" w:rsidR="000E64FC" w:rsidRPr="00E977DF" w:rsidRDefault="000E64FC">
      <w:pPr>
        <w:widowControl/>
        <w:snapToGrid w:val="0"/>
        <w:spacing w:line="360" w:lineRule="auto"/>
        <w:jc w:val="left"/>
        <w:rPr>
          <w:rFonts w:asciiTheme="minorEastAsia" w:eastAsiaTheme="minorEastAsia" w:hAnsiTheme="minorEastAsia"/>
          <w:snapToGrid w:val="0"/>
          <w:kern w:val="0"/>
          <w:szCs w:val="21"/>
        </w:rPr>
      </w:pPr>
    </w:p>
    <w:p w14:paraId="13D1139A" w14:textId="77777777" w:rsidR="000E64FC" w:rsidRPr="00E977DF" w:rsidRDefault="005B2798">
      <w:pPr>
        <w:widowControl/>
        <w:snapToGrid w:val="0"/>
        <w:spacing w:line="360" w:lineRule="auto"/>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snapToGrid w:val="0"/>
          <w:kern w:val="0"/>
          <w:szCs w:val="21"/>
        </w:rPr>
        <w:t>1.具体包括项目建设的设备采购、安装、调试、运行维护、培训、项目验收和</w:t>
      </w:r>
      <w:r w:rsidRPr="00E977DF">
        <w:rPr>
          <w:rFonts w:asciiTheme="minorEastAsia" w:eastAsiaTheme="minorEastAsia" w:hAnsiTheme="minorEastAsia" w:hint="eastAsia"/>
          <w:spacing w:val="-6"/>
          <w:szCs w:val="21"/>
        </w:rPr>
        <w:t>▲</w:t>
      </w:r>
      <w:r w:rsidRPr="00E977DF">
        <w:rPr>
          <w:rFonts w:asciiTheme="minorEastAsia" w:eastAsiaTheme="minorEastAsia" w:hAnsiTheme="minorEastAsia" w:hint="eastAsia"/>
          <w:b/>
          <w:snapToGrid w:val="0"/>
          <w:kern w:val="0"/>
          <w:szCs w:val="21"/>
        </w:rPr>
        <w:t>设备质保期为验收合格后不少于壹年（技术要求中对质保期有特殊要求的，以技术要求中为准）</w:t>
      </w:r>
      <w:r w:rsidRPr="00E977DF">
        <w:rPr>
          <w:rFonts w:asciiTheme="minorEastAsia" w:eastAsiaTheme="minorEastAsia" w:hAnsiTheme="minorEastAsia" w:hint="eastAsia"/>
          <w:snapToGrid w:val="0"/>
          <w:kern w:val="0"/>
          <w:szCs w:val="21"/>
        </w:rPr>
        <w:t>7*24小时免费售后现场技术服务等。</w:t>
      </w:r>
      <w:r w:rsidRPr="00E977DF">
        <w:rPr>
          <w:rFonts w:asciiTheme="minorEastAsia" w:eastAsiaTheme="minorEastAsia" w:hAnsiTheme="minorEastAsia" w:cs="宋体" w:hint="eastAsia"/>
          <w:kern w:val="0"/>
          <w:szCs w:val="21"/>
        </w:rPr>
        <w:t>详见第三部分“用户需求书”。</w:t>
      </w:r>
    </w:p>
    <w:p w14:paraId="56E9B9CF"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2．使用地点：杭州师范大学指定地点。</w:t>
      </w:r>
    </w:p>
    <w:p w14:paraId="5F8A233F" w14:textId="77777777" w:rsidR="000E64FC" w:rsidRPr="00E977DF" w:rsidRDefault="005B2798">
      <w:pPr>
        <w:adjustRightInd w:val="0"/>
        <w:snapToGrid w:val="0"/>
        <w:spacing w:line="360" w:lineRule="auto"/>
        <w:rPr>
          <w:rFonts w:asciiTheme="minorEastAsia" w:eastAsiaTheme="minorEastAsia" w:hAnsiTheme="minorEastAsia" w:cs="仿宋"/>
          <w:szCs w:val="21"/>
        </w:rPr>
      </w:pPr>
      <w:r w:rsidRPr="00E977DF">
        <w:rPr>
          <w:rFonts w:asciiTheme="minorEastAsia" w:eastAsiaTheme="minorEastAsia" w:hAnsiTheme="minorEastAsia" w:hint="eastAsia"/>
          <w:snapToGrid w:val="0"/>
          <w:kern w:val="0"/>
          <w:szCs w:val="21"/>
        </w:rPr>
        <w:t>3.交货时间：</w:t>
      </w:r>
      <w:r w:rsidRPr="00E977DF">
        <w:rPr>
          <w:rFonts w:asciiTheme="minorEastAsia" w:eastAsiaTheme="minorEastAsia" w:hAnsiTheme="minorEastAsia" w:cs="仿宋" w:hint="eastAsia"/>
          <w:szCs w:val="21"/>
        </w:rPr>
        <w:t>签订合同后150个工作日内完成（合同签订后投标人需提供详细的实施计划和进度安排）。</w:t>
      </w:r>
    </w:p>
    <w:p w14:paraId="51771B0D" w14:textId="77777777" w:rsidR="000E64FC" w:rsidRPr="00E977DF" w:rsidRDefault="005B2798">
      <w:pPr>
        <w:tabs>
          <w:tab w:val="left" w:pos="0"/>
        </w:tabs>
        <w:autoSpaceDE w:val="0"/>
        <w:autoSpaceDN w:val="0"/>
        <w:adjustRightInd w:val="0"/>
        <w:spacing w:line="360" w:lineRule="auto"/>
        <w:rPr>
          <w:rFonts w:asciiTheme="minorEastAsia" w:eastAsiaTheme="minorEastAsia" w:hAnsiTheme="minorEastAsia" w:cs="宋体"/>
          <w:b/>
          <w:kern w:val="0"/>
          <w:szCs w:val="21"/>
        </w:rPr>
      </w:pPr>
      <w:r w:rsidRPr="00E977DF">
        <w:rPr>
          <w:rFonts w:asciiTheme="minorEastAsia" w:eastAsiaTheme="minorEastAsia" w:hAnsiTheme="minorEastAsia" w:cs="宋体"/>
          <w:b/>
          <w:kern w:val="0"/>
          <w:szCs w:val="21"/>
        </w:rPr>
        <w:t>4.</w:t>
      </w:r>
      <w:r w:rsidRPr="00E977DF">
        <w:rPr>
          <w:rFonts w:asciiTheme="minorEastAsia" w:eastAsiaTheme="minorEastAsia" w:hAnsiTheme="minorEastAsia" w:cs="宋体" w:hint="eastAsia"/>
          <w:b/>
          <w:kern w:val="0"/>
          <w:szCs w:val="21"/>
        </w:rPr>
        <w:t xml:space="preserve"> 技术要求中若标注</w:t>
      </w:r>
      <w:r w:rsidRPr="00E977DF">
        <w:rPr>
          <w:rFonts w:asciiTheme="minorEastAsia" w:eastAsiaTheme="minorEastAsia" w:hAnsiTheme="minorEastAsia" w:cs="宋体"/>
          <w:b/>
          <w:kern w:val="0"/>
          <w:szCs w:val="21"/>
        </w:rPr>
        <w:t>“</w:t>
      </w:r>
      <w:r w:rsidRPr="00E977DF">
        <w:rPr>
          <w:rFonts w:asciiTheme="minorEastAsia" w:eastAsiaTheme="minorEastAsia" w:hAnsiTheme="minorEastAsia" w:cs="宋体" w:hint="eastAsia"/>
          <w:b/>
          <w:kern w:val="0"/>
          <w:szCs w:val="21"/>
        </w:rPr>
        <w:t>▲</w:t>
      </w:r>
      <w:r w:rsidRPr="00E977DF">
        <w:rPr>
          <w:rFonts w:asciiTheme="minorEastAsia" w:eastAsiaTheme="minorEastAsia" w:hAnsiTheme="minorEastAsia" w:cs="宋体"/>
          <w:b/>
          <w:kern w:val="0"/>
          <w:szCs w:val="21"/>
        </w:rPr>
        <w:t>”</w:t>
      </w:r>
      <w:r w:rsidRPr="00E977DF">
        <w:rPr>
          <w:rFonts w:asciiTheme="minorEastAsia" w:eastAsiaTheme="minorEastAsia" w:hAnsiTheme="minorEastAsia" w:cs="宋体" w:hint="eastAsia"/>
          <w:b/>
          <w:kern w:val="0"/>
          <w:szCs w:val="21"/>
        </w:rPr>
        <w:t>处为不允许负偏离的实质性要求和条件；标注</w:t>
      </w:r>
      <w:r w:rsidRPr="00E977DF">
        <w:rPr>
          <w:rFonts w:asciiTheme="minorEastAsia" w:eastAsiaTheme="minorEastAsia" w:hAnsiTheme="minorEastAsia" w:cs="宋体"/>
          <w:b/>
          <w:kern w:val="0"/>
          <w:szCs w:val="21"/>
        </w:rPr>
        <w:t>“</w:t>
      </w:r>
      <w:r w:rsidRPr="00E977DF">
        <w:rPr>
          <w:rFonts w:asciiTheme="minorEastAsia" w:eastAsiaTheme="minorEastAsia" w:hAnsiTheme="minorEastAsia" w:cs="宋体" w:hint="eastAsia"/>
          <w:b/>
          <w:kern w:val="0"/>
          <w:szCs w:val="21"/>
        </w:rPr>
        <w:t>★</w:t>
      </w:r>
      <w:r w:rsidRPr="00E977DF">
        <w:rPr>
          <w:rFonts w:asciiTheme="minorEastAsia" w:eastAsiaTheme="minorEastAsia" w:hAnsiTheme="minorEastAsia" w:cs="宋体"/>
          <w:b/>
          <w:kern w:val="0"/>
          <w:szCs w:val="21"/>
        </w:rPr>
        <w:t>”</w:t>
      </w:r>
      <w:r w:rsidRPr="00E977DF">
        <w:rPr>
          <w:rFonts w:asciiTheme="minorEastAsia" w:eastAsiaTheme="minorEastAsia" w:hAnsiTheme="minorEastAsia" w:cs="宋体" w:hint="eastAsia"/>
          <w:b/>
          <w:kern w:val="0"/>
          <w:szCs w:val="21"/>
        </w:rPr>
        <w:t>为关键的技术参数技术指标无法满足或负偏离，作为重点扣分依据。</w:t>
      </w:r>
    </w:p>
    <w:p w14:paraId="6155A287" w14:textId="77777777" w:rsidR="000E64FC" w:rsidRPr="00E977DF" w:rsidRDefault="000E64FC">
      <w:pPr>
        <w:pStyle w:val="Default"/>
        <w:rPr>
          <w:rFonts w:asciiTheme="minorEastAsia" w:eastAsiaTheme="minorEastAsia" w:hAnsiTheme="minorEastAsia"/>
          <w:color w:val="auto"/>
          <w:sz w:val="21"/>
          <w:szCs w:val="21"/>
        </w:rPr>
      </w:pPr>
    </w:p>
    <w:p w14:paraId="2D4908F5" w14:textId="77777777" w:rsidR="000E64FC" w:rsidRPr="00E977DF" w:rsidRDefault="000E64FC">
      <w:pPr>
        <w:snapToGrid w:val="0"/>
        <w:spacing w:line="440" w:lineRule="exact"/>
        <w:rPr>
          <w:rFonts w:asciiTheme="minorEastAsia" w:eastAsiaTheme="minorEastAsia" w:hAnsiTheme="minorEastAsia"/>
          <w:szCs w:val="21"/>
        </w:rPr>
        <w:sectPr w:rsidR="000E64FC" w:rsidRPr="00E977DF">
          <w:footerReference w:type="default" r:id="rId16"/>
          <w:pgSz w:w="16838" w:h="11906" w:orient="landscape"/>
          <w:pgMar w:top="1361" w:right="1134" w:bottom="1361" w:left="1134" w:header="851" w:footer="992" w:gutter="0"/>
          <w:cols w:space="720"/>
          <w:docGrid w:type="lines" w:linePitch="312"/>
        </w:sectPr>
      </w:pPr>
      <w:bookmarkStart w:id="38" w:name="_Toc295465365"/>
    </w:p>
    <w:p w14:paraId="65E978C4" w14:textId="77777777" w:rsidR="000E64FC" w:rsidRPr="00E977DF" w:rsidRDefault="000E64FC">
      <w:pPr>
        <w:rPr>
          <w:rFonts w:asciiTheme="minorEastAsia" w:eastAsiaTheme="minorEastAsia" w:hAnsiTheme="minorEastAsia"/>
          <w:szCs w:val="21"/>
        </w:rPr>
      </w:pPr>
    </w:p>
    <w:p w14:paraId="48CAE845" w14:textId="77777777" w:rsidR="000E64FC" w:rsidRPr="00E977DF" w:rsidRDefault="005B2798">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bookmarkStart w:id="39" w:name="_Toc5758"/>
      <w:r w:rsidRPr="00E977DF">
        <w:rPr>
          <w:rFonts w:asciiTheme="minorEastAsia" w:eastAsiaTheme="minorEastAsia" w:hAnsiTheme="minorEastAsia" w:cs="仿宋" w:hint="eastAsia"/>
          <w:kern w:val="0"/>
          <w:sz w:val="21"/>
          <w:szCs w:val="21"/>
          <w:lang w:val="zh-CN"/>
        </w:rPr>
        <w:t>第一章 建设背景</w:t>
      </w:r>
      <w:bookmarkStart w:id="40" w:name="_Hlk480469165"/>
      <w:bookmarkEnd w:id="39"/>
    </w:p>
    <w:p w14:paraId="2B3D7C94" w14:textId="303BD4B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近年来，随着杭州师范大学科研发展，传统线下的科研管理服务组织模式工作日益繁重，现有科研管理系统的用户端、管理端已不能满足现有科研管理工作的需求，未形成全面有效的科研信息动态采集、管理、统计和决策机制，科研工作提质增效难。特别是，现有科研管理系统服务能力有限，维护工作较为落后，导致同一批科研数据需要在多部门分头多次填报，极大增加了科研人员和科研管理人员工作负担；且科研-财务-人事协同现场办事环节</w:t>
      </w:r>
      <w:r w:rsidR="007F07F2">
        <w:rPr>
          <w:rFonts w:asciiTheme="minorEastAsia" w:eastAsiaTheme="minorEastAsia" w:hAnsiTheme="minorEastAsia" w:cs="仿宋" w:hint="eastAsia"/>
          <w:szCs w:val="21"/>
        </w:rPr>
        <w:t>较多</w:t>
      </w:r>
      <w:r w:rsidRPr="00E977DF">
        <w:rPr>
          <w:rFonts w:asciiTheme="minorEastAsia" w:eastAsiaTheme="minorEastAsia" w:hAnsiTheme="minorEastAsia" w:cs="仿宋" w:hint="eastAsia"/>
          <w:szCs w:val="21"/>
        </w:rPr>
        <w:t>，跨部门协同困难，抑制了科研活力，难以满足学校师生日益增长的科研服务需求。</w:t>
      </w:r>
    </w:p>
    <w:p w14:paraId="70E1079D" w14:textId="15D5F4DF"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为深入贯彻落实中共中央办公厅、国务院办公厅《关于进一步完善中央财政科研项目资金管理等政策的若干意见》（中办发〔2016〕50号）、国务院《关于优化科研管理提升科研绩效若干措施的通知》（国发〔2018〕25号）等文件精神；按照服务师生科研、方便师生办事的原则，科研院为减少多部门、多系统、重复低效率填报</w:t>
      </w:r>
      <w:r w:rsidR="007F07F2">
        <w:rPr>
          <w:rFonts w:asciiTheme="minorEastAsia" w:eastAsiaTheme="minorEastAsia" w:hAnsiTheme="minorEastAsia" w:cs="仿宋" w:hint="eastAsia"/>
          <w:szCs w:val="21"/>
        </w:rPr>
        <w:t>，</w:t>
      </w:r>
      <w:r w:rsidRPr="00E977DF">
        <w:rPr>
          <w:rFonts w:asciiTheme="minorEastAsia" w:eastAsiaTheme="minorEastAsia" w:hAnsiTheme="minorEastAsia" w:cs="仿宋" w:hint="eastAsia"/>
          <w:szCs w:val="21"/>
        </w:rPr>
        <w:t>避免</w:t>
      </w:r>
      <w:r w:rsidR="007F07F2">
        <w:rPr>
          <w:rFonts w:asciiTheme="minorEastAsia" w:eastAsiaTheme="minorEastAsia" w:hAnsiTheme="minorEastAsia" w:cs="仿宋" w:hint="eastAsia"/>
          <w:szCs w:val="21"/>
        </w:rPr>
        <w:t>数据孤岛</w:t>
      </w:r>
      <w:r w:rsidR="007F07F2">
        <w:rPr>
          <w:rFonts w:asciiTheme="minorEastAsia" w:eastAsiaTheme="minorEastAsia" w:hAnsiTheme="minorEastAsia" w:cs="仿宋"/>
          <w:szCs w:val="21"/>
        </w:rPr>
        <w:t>和</w:t>
      </w:r>
      <w:r w:rsidRPr="00E977DF">
        <w:rPr>
          <w:rFonts w:asciiTheme="minorEastAsia" w:eastAsiaTheme="minorEastAsia" w:hAnsiTheme="minorEastAsia" w:cs="仿宋" w:hint="eastAsia"/>
          <w:szCs w:val="21"/>
        </w:rPr>
        <w:t>信息不一致</w:t>
      </w:r>
      <w:r w:rsidR="007F07F2">
        <w:rPr>
          <w:rFonts w:asciiTheme="minorEastAsia" w:eastAsiaTheme="minorEastAsia" w:hAnsiTheme="minorEastAsia" w:cs="仿宋" w:hint="eastAsia"/>
          <w:szCs w:val="21"/>
        </w:rPr>
        <w:t>等</w:t>
      </w:r>
      <w:r w:rsidRPr="00E977DF">
        <w:rPr>
          <w:rFonts w:asciiTheme="minorEastAsia" w:eastAsiaTheme="minorEastAsia" w:hAnsiTheme="minorEastAsia" w:cs="仿宋" w:hint="eastAsia"/>
          <w:szCs w:val="21"/>
        </w:rPr>
        <w:t>情况</w:t>
      </w:r>
      <w:r w:rsidR="007F07F2">
        <w:rPr>
          <w:rFonts w:asciiTheme="minorEastAsia" w:eastAsiaTheme="minorEastAsia" w:hAnsiTheme="minorEastAsia" w:cs="仿宋" w:hint="eastAsia"/>
          <w:szCs w:val="21"/>
        </w:rPr>
        <w:t>，</w:t>
      </w:r>
      <w:r w:rsidRPr="00E977DF">
        <w:rPr>
          <w:rFonts w:asciiTheme="minorEastAsia" w:eastAsiaTheme="minorEastAsia" w:hAnsiTheme="minorEastAsia" w:cs="仿宋" w:hint="eastAsia"/>
          <w:szCs w:val="21"/>
        </w:rPr>
        <w:t>学校迫切需要搭建覆盖科研活动全过程的管理与服务信息化体系，支撑科研管理体制机制改革，简化报表和流程，形成激励创新、跨部门（科研、人事、财务等）协同高效的大科研管理服务体系</w:t>
      </w:r>
      <w:r w:rsidR="007F07F2">
        <w:rPr>
          <w:rFonts w:asciiTheme="minorEastAsia" w:eastAsiaTheme="minorEastAsia" w:hAnsiTheme="minorEastAsia" w:cs="仿宋" w:hint="eastAsia"/>
          <w:szCs w:val="21"/>
        </w:rPr>
        <w:t>，构建</w:t>
      </w:r>
      <w:r w:rsidRPr="00E977DF">
        <w:rPr>
          <w:rFonts w:asciiTheme="minorEastAsia" w:eastAsiaTheme="minorEastAsia" w:hAnsiTheme="minorEastAsia" w:cs="仿宋" w:hint="eastAsia"/>
          <w:szCs w:val="21"/>
        </w:rPr>
        <w:t>师生科研信息“最多填一次”的办事流程。</w:t>
      </w:r>
    </w:p>
    <w:p w14:paraId="03EE07AD" w14:textId="77777777" w:rsidR="000E64FC" w:rsidRPr="00E977DF" w:rsidRDefault="005B2798">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bookmarkStart w:id="41" w:name="_Toc295384663"/>
      <w:bookmarkStart w:id="42" w:name="_Toc14768"/>
      <w:bookmarkEnd w:id="40"/>
      <w:r w:rsidRPr="00E977DF">
        <w:rPr>
          <w:rFonts w:asciiTheme="minorEastAsia" w:eastAsiaTheme="minorEastAsia" w:hAnsiTheme="minorEastAsia" w:cs="仿宋" w:hint="eastAsia"/>
          <w:kern w:val="0"/>
          <w:sz w:val="21"/>
          <w:szCs w:val="21"/>
          <w:lang w:val="zh-CN"/>
        </w:rPr>
        <w:t>第二章</w:t>
      </w:r>
      <w:r w:rsidRPr="00E977DF">
        <w:rPr>
          <w:rFonts w:asciiTheme="minorEastAsia" w:eastAsiaTheme="minorEastAsia" w:hAnsiTheme="minorEastAsia" w:cs="仿宋" w:hint="eastAsia"/>
          <w:kern w:val="0"/>
          <w:sz w:val="21"/>
          <w:szCs w:val="21"/>
        </w:rPr>
        <w:t xml:space="preserve"> </w:t>
      </w:r>
      <w:r w:rsidRPr="00E977DF">
        <w:rPr>
          <w:rFonts w:asciiTheme="minorEastAsia" w:eastAsiaTheme="minorEastAsia" w:hAnsiTheme="minorEastAsia" w:cs="仿宋" w:hint="eastAsia"/>
          <w:kern w:val="0"/>
          <w:sz w:val="21"/>
          <w:szCs w:val="21"/>
          <w:lang w:val="zh-CN"/>
        </w:rPr>
        <w:t>建设目标</w:t>
      </w:r>
      <w:bookmarkStart w:id="43" w:name="_Toc295384664"/>
      <w:bookmarkEnd w:id="41"/>
      <w:bookmarkEnd w:id="42"/>
    </w:p>
    <w:p w14:paraId="5DA93237" w14:textId="5BE435B0"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搭建校内网上科研创新服务平台，为全过程科研管理和服务提供信息化支撑，实现学校科研处网上科研管理服务，实现各科研单位网上分级自主科研管理，简化科研相关报表和流程，逐步探索和建立面向全校师生“一站式”网上科研服务大厅，协同学校科研组织模式和服务方式改革与创新，支撑学校行政管理部门、学院机构和教师三级纵向科研协同，支撑科研、财务、人事等跨部门横向科研协同，提升科研相关战略思考和顶层设计能力，提升科研服务水平，促进学校科研工作健康可持续发展。</w:t>
      </w:r>
    </w:p>
    <w:p w14:paraId="3EF854ED" w14:textId="5CEC9500"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搭建校内科</w:t>
      </w:r>
      <w:proofErr w:type="gramStart"/>
      <w:r w:rsidRPr="00E977DF">
        <w:rPr>
          <w:rFonts w:asciiTheme="minorEastAsia" w:eastAsiaTheme="minorEastAsia" w:hAnsiTheme="minorEastAsia" w:cs="仿宋" w:hint="eastAsia"/>
          <w:szCs w:val="21"/>
        </w:rPr>
        <w:t>研</w:t>
      </w:r>
      <w:proofErr w:type="gramEnd"/>
      <w:r w:rsidRPr="00E977DF">
        <w:rPr>
          <w:rFonts w:asciiTheme="minorEastAsia" w:eastAsiaTheme="minorEastAsia" w:hAnsiTheme="minorEastAsia" w:cs="仿宋" w:hint="eastAsia"/>
          <w:szCs w:val="21"/>
        </w:rPr>
        <w:t>主题数据库，形成科研数据规范，实现各级各类科研项目、经费、成果、奖励等活动阶段性数据和档案信息化管理和存档，实现科研与人事、财务等部门的科研数据共享、</w:t>
      </w:r>
      <w:proofErr w:type="gramStart"/>
      <w:r w:rsidRPr="00E977DF">
        <w:rPr>
          <w:rFonts w:asciiTheme="minorEastAsia" w:eastAsiaTheme="minorEastAsia" w:hAnsiTheme="minorEastAsia" w:cs="仿宋" w:hint="eastAsia"/>
          <w:szCs w:val="21"/>
        </w:rPr>
        <w:t>交互和</w:t>
      </w:r>
      <w:proofErr w:type="gramEnd"/>
      <w:r w:rsidRPr="00E977DF">
        <w:rPr>
          <w:rFonts w:asciiTheme="minorEastAsia" w:eastAsiaTheme="minorEastAsia" w:hAnsiTheme="minorEastAsia" w:cs="仿宋" w:hint="eastAsia"/>
          <w:szCs w:val="21"/>
        </w:rPr>
        <w:t xml:space="preserve">汇编，基于及时、准确、有效的科研动态数据分析，更好地服务于学校科研统计、科研评价、管理决策和学科建设。 </w:t>
      </w:r>
    </w:p>
    <w:p w14:paraId="57DEE5F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科研创新服务平台建设总体框架，应遵循学校信息化标准规范与运营管理体系，纳入学校网络安全保障体系，在管理提升层和师生服务层，全面构建面向“管理+服务”的科研创新化、协同化、服务化、智能化信息平台。包含：</w:t>
      </w:r>
    </w:p>
    <w:p w14:paraId="1D29BEE1"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1、教师服务层</w:t>
      </w:r>
    </w:p>
    <w:p w14:paraId="658C786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网上科研服务：以服务科研人员为导向，逐步梳理、构造和优化网上科研服务点和服务流</w:t>
      </w:r>
      <w:r w:rsidRPr="00E977DF">
        <w:rPr>
          <w:rFonts w:asciiTheme="minorEastAsia" w:eastAsiaTheme="minorEastAsia" w:hAnsiTheme="minorEastAsia" w:cs="仿宋" w:hint="eastAsia"/>
          <w:szCs w:val="21"/>
        </w:rPr>
        <w:lastRenderedPageBreak/>
        <w:t>程，为全校教师提供科研服务快速查询和科研业务网上办理功能，让数据多跑路，让科研人员少跑路，最大限度利用网上办事，提高科研办事体验，同时便利教师进行自助科研管理。</w:t>
      </w:r>
    </w:p>
    <w:p w14:paraId="58F4103C" w14:textId="7669A9E0"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移动科研服务：基于短信、邮件、微信</w:t>
      </w:r>
      <w:r w:rsidR="00B34D8D">
        <w:rPr>
          <w:rFonts w:asciiTheme="minorEastAsia" w:eastAsiaTheme="minorEastAsia" w:hAnsiTheme="minorEastAsia" w:cs="仿宋" w:hint="eastAsia"/>
          <w:szCs w:val="21"/>
        </w:rPr>
        <w:t>、钉钉</w:t>
      </w:r>
      <w:r w:rsidRPr="00E977DF">
        <w:rPr>
          <w:rFonts w:asciiTheme="minorEastAsia" w:eastAsiaTheme="minorEastAsia" w:hAnsiTheme="minorEastAsia" w:cs="仿宋" w:hint="eastAsia"/>
          <w:szCs w:val="21"/>
        </w:rPr>
        <w:t>等对接，实时为个人推送科研动态信息。</w:t>
      </w:r>
    </w:p>
    <w:p w14:paraId="261FC190"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2、管理提升层</w:t>
      </w:r>
    </w:p>
    <w:p w14:paraId="2B517D2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围绕科研核心业务，逐步实现各类科研业务规范管理和高效服务，通过分类业务信息化，简化各类业务报表和流程，提升科研管理质量和效率。</w:t>
      </w:r>
    </w:p>
    <w:p w14:paraId="703AA105" w14:textId="76D2978F"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w:t>
      </w:r>
      <w:r w:rsidRPr="00E977DF">
        <w:rPr>
          <w:rFonts w:asciiTheme="minorEastAsia" w:eastAsiaTheme="minorEastAsia" w:hAnsiTheme="minorEastAsia" w:cs="仿宋" w:hint="eastAsia"/>
          <w:szCs w:val="21"/>
        </w:rPr>
        <w:t>科研项目：融合各级各类科研项目精细化、差异化管理需求，构建各类科研项目全过程、全要素、全周期动态信息管理平台，实现科研项目申报、评审、立项、中检、变更、</w:t>
      </w:r>
      <w:proofErr w:type="gramStart"/>
      <w:r w:rsidRPr="00E977DF">
        <w:rPr>
          <w:rFonts w:asciiTheme="minorEastAsia" w:eastAsiaTheme="minorEastAsia" w:hAnsiTheme="minorEastAsia" w:cs="仿宋" w:hint="eastAsia"/>
          <w:szCs w:val="21"/>
        </w:rPr>
        <w:t>结项等</w:t>
      </w:r>
      <w:proofErr w:type="gramEnd"/>
      <w:r w:rsidRPr="00E977DF">
        <w:rPr>
          <w:rFonts w:asciiTheme="minorEastAsia" w:eastAsiaTheme="minorEastAsia" w:hAnsiTheme="minorEastAsia" w:cs="仿宋" w:hint="eastAsia"/>
          <w:szCs w:val="21"/>
        </w:rPr>
        <w:t>全流程信息化管理。</w:t>
      </w:r>
    </w:p>
    <w:p w14:paraId="14403FF2" w14:textId="4C1FD36C"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w:t>
      </w:r>
      <w:r w:rsidRPr="00E977DF">
        <w:rPr>
          <w:rFonts w:asciiTheme="minorEastAsia" w:eastAsiaTheme="minorEastAsia" w:hAnsiTheme="minorEastAsia" w:cs="仿宋" w:hint="eastAsia"/>
          <w:szCs w:val="21"/>
        </w:rPr>
        <w:t>财务对接：结合各级各类科研项目经费管理办法，实现项目立项、预算登记和项目入账过程管理与财务系统的</w:t>
      </w:r>
      <w:r w:rsidR="009A3C0D">
        <w:rPr>
          <w:rFonts w:asciiTheme="minorEastAsia" w:eastAsiaTheme="minorEastAsia" w:hAnsiTheme="minorEastAsia" w:cs="仿宋" w:hint="eastAsia"/>
          <w:szCs w:val="21"/>
        </w:rPr>
        <w:t>协同</w:t>
      </w:r>
      <w:r w:rsidRPr="00E977DF">
        <w:rPr>
          <w:rFonts w:asciiTheme="minorEastAsia" w:eastAsiaTheme="minorEastAsia" w:hAnsiTheme="minorEastAsia" w:cs="仿宋" w:hint="eastAsia"/>
          <w:szCs w:val="21"/>
        </w:rPr>
        <w:t>。探索和构建科研与财务网上协同机制，通过科研</w:t>
      </w:r>
      <w:r w:rsidR="009A3C0D">
        <w:rPr>
          <w:rFonts w:asciiTheme="minorEastAsia" w:eastAsiaTheme="minorEastAsia" w:hAnsiTheme="minorEastAsia" w:cs="仿宋" w:hint="eastAsia"/>
          <w:szCs w:val="21"/>
        </w:rPr>
        <w:t>系统</w:t>
      </w:r>
      <w:r w:rsidRPr="00E977DF">
        <w:rPr>
          <w:rFonts w:asciiTheme="minorEastAsia" w:eastAsiaTheme="minorEastAsia" w:hAnsiTheme="minorEastAsia" w:cs="仿宋" w:hint="eastAsia"/>
          <w:szCs w:val="21"/>
        </w:rPr>
        <w:t>与财务系统对接，打通科研经费管理数据通道，实现项目入账、支出报销、预算控制、结余结转等业务网上跨部门协同和服务。</w:t>
      </w:r>
    </w:p>
    <w:p w14:paraId="7FE1D597" w14:textId="35237DF1"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w:t>
      </w:r>
      <w:r w:rsidRPr="00E977DF">
        <w:rPr>
          <w:rFonts w:asciiTheme="minorEastAsia" w:eastAsiaTheme="minorEastAsia" w:hAnsiTheme="minorEastAsia" w:cs="仿宋" w:hint="eastAsia"/>
          <w:szCs w:val="21"/>
        </w:rPr>
        <w:t>科研成果：对科研过程中产生的各类</w:t>
      </w:r>
      <w:r w:rsidR="009A3C0D">
        <w:rPr>
          <w:rFonts w:asciiTheme="minorEastAsia" w:eastAsiaTheme="minorEastAsia" w:hAnsiTheme="minorEastAsia" w:cs="仿宋" w:hint="eastAsia"/>
          <w:szCs w:val="21"/>
        </w:rPr>
        <w:t>学术论文</w:t>
      </w:r>
      <w:r w:rsidRPr="00E977DF">
        <w:rPr>
          <w:rFonts w:asciiTheme="minorEastAsia" w:eastAsiaTheme="minorEastAsia" w:hAnsiTheme="minorEastAsia" w:cs="仿宋" w:hint="eastAsia"/>
          <w:szCs w:val="21"/>
        </w:rPr>
        <w:t>、知识产权、</w:t>
      </w:r>
      <w:r w:rsidR="009A3C0D">
        <w:rPr>
          <w:rFonts w:asciiTheme="minorEastAsia" w:eastAsiaTheme="minorEastAsia" w:hAnsiTheme="minorEastAsia" w:cs="仿宋" w:hint="eastAsia"/>
          <w:szCs w:val="21"/>
        </w:rPr>
        <w:t>科研奖项</w:t>
      </w:r>
      <w:r w:rsidRPr="00E977DF">
        <w:rPr>
          <w:rFonts w:asciiTheme="minorEastAsia" w:eastAsiaTheme="minorEastAsia" w:hAnsiTheme="minorEastAsia" w:cs="仿宋" w:hint="eastAsia"/>
          <w:szCs w:val="21"/>
        </w:rPr>
        <w:t>、学术</w:t>
      </w:r>
      <w:r w:rsidR="009A3C0D">
        <w:rPr>
          <w:rFonts w:asciiTheme="minorEastAsia" w:eastAsiaTheme="minorEastAsia" w:hAnsiTheme="minorEastAsia" w:cs="仿宋" w:hint="eastAsia"/>
          <w:szCs w:val="21"/>
        </w:rPr>
        <w:t>会议</w:t>
      </w:r>
      <w:r w:rsidRPr="00E977DF">
        <w:rPr>
          <w:rFonts w:asciiTheme="minorEastAsia" w:eastAsiaTheme="minorEastAsia" w:hAnsiTheme="minorEastAsia" w:cs="仿宋" w:hint="eastAsia"/>
          <w:szCs w:val="21"/>
        </w:rPr>
        <w:t>等信息进行分析、采集、管理和统计分析。与互联网论文收录数据库（</w:t>
      </w:r>
      <w:r w:rsidRPr="00E977DF">
        <w:rPr>
          <w:rFonts w:asciiTheme="minorEastAsia" w:eastAsiaTheme="minorEastAsia" w:hAnsiTheme="minorEastAsia" w:cs="仿宋"/>
          <w:szCs w:val="21"/>
        </w:rPr>
        <w:t>SCI</w:t>
      </w:r>
      <w:r w:rsidRPr="00E977DF">
        <w:rPr>
          <w:rFonts w:asciiTheme="minorEastAsia" w:eastAsiaTheme="minorEastAsia" w:hAnsiTheme="minorEastAsia" w:cs="仿宋" w:hint="eastAsia"/>
          <w:szCs w:val="21"/>
        </w:rPr>
        <w:t>、</w:t>
      </w:r>
      <w:r w:rsidRPr="00E977DF">
        <w:rPr>
          <w:rFonts w:asciiTheme="minorEastAsia" w:eastAsiaTheme="minorEastAsia" w:hAnsiTheme="minorEastAsia" w:cs="仿宋"/>
          <w:szCs w:val="21"/>
        </w:rPr>
        <w:t>EI</w:t>
      </w:r>
      <w:r w:rsidRPr="00E977DF">
        <w:rPr>
          <w:rFonts w:asciiTheme="minorEastAsia" w:eastAsiaTheme="minorEastAsia" w:hAnsiTheme="minorEastAsia" w:cs="仿宋" w:hint="eastAsia"/>
          <w:szCs w:val="21"/>
        </w:rPr>
        <w:t>、</w:t>
      </w:r>
      <w:r w:rsidR="00053EB2" w:rsidRPr="00053EB2">
        <w:rPr>
          <w:rFonts w:asciiTheme="minorEastAsia" w:eastAsiaTheme="minorEastAsia" w:hAnsiTheme="minorEastAsia" w:cs="仿宋" w:hint="eastAsia"/>
          <w:szCs w:val="21"/>
        </w:rPr>
        <w:t>SSCI</w:t>
      </w:r>
      <w:r w:rsidR="00053EB2">
        <w:rPr>
          <w:rFonts w:asciiTheme="minorEastAsia" w:eastAsiaTheme="minorEastAsia" w:hAnsiTheme="minorEastAsia" w:cs="仿宋" w:hint="eastAsia"/>
          <w:szCs w:val="21"/>
        </w:rPr>
        <w:t>、</w:t>
      </w:r>
      <w:r w:rsidR="00053EB2" w:rsidRPr="00053EB2">
        <w:rPr>
          <w:rFonts w:asciiTheme="minorEastAsia" w:eastAsiaTheme="minorEastAsia" w:hAnsiTheme="minorEastAsia" w:cs="仿宋" w:hint="eastAsia"/>
          <w:szCs w:val="21"/>
        </w:rPr>
        <w:t>CPCI</w:t>
      </w:r>
      <w:r w:rsidR="00053EB2">
        <w:rPr>
          <w:rFonts w:asciiTheme="minorEastAsia" w:eastAsiaTheme="minorEastAsia" w:hAnsiTheme="minorEastAsia" w:cs="仿宋" w:hint="eastAsia"/>
          <w:szCs w:val="21"/>
        </w:rPr>
        <w:t>、</w:t>
      </w:r>
      <w:r w:rsidRPr="00E977DF">
        <w:rPr>
          <w:rFonts w:asciiTheme="minorEastAsia" w:eastAsiaTheme="minorEastAsia" w:hAnsiTheme="minorEastAsia" w:cs="仿宋" w:hint="eastAsia"/>
          <w:szCs w:val="21"/>
        </w:rPr>
        <w:t>知网、</w:t>
      </w:r>
      <w:r w:rsidRPr="00E977DF">
        <w:rPr>
          <w:rFonts w:asciiTheme="minorEastAsia" w:eastAsiaTheme="minorEastAsia" w:hAnsiTheme="minorEastAsia" w:cs="仿宋"/>
          <w:szCs w:val="21"/>
        </w:rPr>
        <w:t>CSSCI</w:t>
      </w:r>
      <w:r w:rsidR="00B34D8D">
        <w:rPr>
          <w:rFonts w:asciiTheme="minorEastAsia" w:eastAsiaTheme="minorEastAsia" w:hAnsiTheme="minorEastAsia" w:cs="仿宋" w:hint="eastAsia"/>
          <w:szCs w:val="21"/>
        </w:rPr>
        <w:t>等</w:t>
      </w:r>
      <w:r w:rsidRPr="00E977DF">
        <w:rPr>
          <w:rFonts w:asciiTheme="minorEastAsia" w:eastAsiaTheme="minorEastAsia" w:hAnsiTheme="minorEastAsia" w:cs="仿宋" w:hint="eastAsia"/>
          <w:szCs w:val="21"/>
        </w:rPr>
        <w:t>）对接，实现学校教师论文成果的智能抓取、匹配、推送和教师认领。</w:t>
      </w:r>
    </w:p>
    <w:p w14:paraId="15CC0848" w14:textId="701D295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w:t>
      </w:r>
      <w:r w:rsidRPr="00E977DF">
        <w:rPr>
          <w:rFonts w:asciiTheme="minorEastAsia" w:eastAsiaTheme="minorEastAsia" w:hAnsiTheme="minorEastAsia" w:cs="仿宋" w:hint="eastAsia"/>
          <w:szCs w:val="21"/>
        </w:rPr>
        <w:t>科研统计：实现学校科研项目、经费、成果、人员、机构等数据查询、筛选、导出和汇编，快速生成各类常用科研统计数据报表，服务于学校科研</w:t>
      </w:r>
      <w:r w:rsidR="009A3C0D">
        <w:rPr>
          <w:rFonts w:asciiTheme="minorEastAsia" w:eastAsiaTheme="minorEastAsia" w:hAnsiTheme="minorEastAsia" w:cs="仿宋" w:hint="eastAsia"/>
          <w:szCs w:val="21"/>
        </w:rPr>
        <w:t>绩效</w:t>
      </w:r>
      <w:r w:rsidRPr="00E977DF">
        <w:rPr>
          <w:rFonts w:asciiTheme="minorEastAsia" w:eastAsiaTheme="minorEastAsia" w:hAnsiTheme="minorEastAsia" w:cs="仿宋" w:hint="eastAsia"/>
          <w:szCs w:val="21"/>
        </w:rPr>
        <w:t>评价、职称评审、奖励发放等工作</w:t>
      </w:r>
      <w:r w:rsidR="009A3C0D">
        <w:rPr>
          <w:rFonts w:asciiTheme="minorEastAsia" w:eastAsiaTheme="minorEastAsia" w:hAnsiTheme="minorEastAsia" w:cs="仿宋" w:hint="eastAsia"/>
          <w:szCs w:val="21"/>
        </w:rPr>
        <w:t>和</w:t>
      </w:r>
      <w:r w:rsidRPr="00E977DF">
        <w:rPr>
          <w:rFonts w:asciiTheme="minorEastAsia" w:eastAsiaTheme="minorEastAsia" w:hAnsiTheme="minorEastAsia" w:cs="仿宋" w:hint="eastAsia"/>
          <w:szCs w:val="21"/>
        </w:rPr>
        <w:t>管理决策。基于教育部年度科研统计要求，通过系统自动生成基础数据报表，实现学校科研日常管理和教育部年度科研统计数据的无缝对接。</w:t>
      </w:r>
    </w:p>
    <w:p w14:paraId="4F66608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3、科研主题数据库</w:t>
      </w:r>
    </w:p>
    <w:p w14:paraId="25925252" w14:textId="5782B06B"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面向科研核心业务和全校师生服务，构建科研主题数据库，涵盖科研人员、机构、项目、经费、成果、档案</w:t>
      </w:r>
      <w:r w:rsidR="00B34D8D">
        <w:rPr>
          <w:rFonts w:asciiTheme="minorEastAsia" w:eastAsiaTheme="minorEastAsia" w:hAnsiTheme="minorEastAsia" w:cs="仿宋" w:hint="eastAsia"/>
          <w:szCs w:val="21"/>
        </w:rPr>
        <w:t>（如立项文档、</w:t>
      </w:r>
      <w:proofErr w:type="gramStart"/>
      <w:r w:rsidR="00B34D8D">
        <w:rPr>
          <w:rFonts w:asciiTheme="minorEastAsia" w:eastAsiaTheme="minorEastAsia" w:hAnsiTheme="minorEastAsia" w:cs="仿宋" w:hint="eastAsia"/>
          <w:szCs w:val="21"/>
        </w:rPr>
        <w:t>结项</w:t>
      </w:r>
      <w:proofErr w:type="gramEnd"/>
      <w:r w:rsidR="00B34D8D">
        <w:rPr>
          <w:rFonts w:asciiTheme="minorEastAsia" w:eastAsiaTheme="minorEastAsia" w:hAnsiTheme="minorEastAsia" w:cs="仿宋" w:hint="eastAsia"/>
          <w:szCs w:val="21"/>
        </w:rPr>
        <w:t>/结题证明、其他相关佐证材料等）</w:t>
      </w:r>
      <w:r w:rsidRPr="00E977DF">
        <w:rPr>
          <w:rFonts w:asciiTheme="minorEastAsia" w:eastAsiaTheme="minorEastAsia" w:hAnsiTheme="minorEastAsia" w:cs="仿宋" w:hint="eastAsia"/>
          <w:szCs w:val="21"/>
        </w:rPr>
        <w:t>、平台等数据，形成科研数据、档案信息动态采集归档机制，实现科研数据的管理、聚合和统计分析，服务于科研评价和管理决策。</w:t>
      </w:r>
    </w:p>
    <w:p w14:paraId="796CD280" w14:textId="29C7F374"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w:t>
      </w:r>
      <w:r w:rsidR="009A3C0D">
        <w:rPr>
          <w:rFonts w:asciiTheme="minorEastAsia" w:eastAsiaTheme="minorEastAsia" w:hAnsiTheme="minorEastAsia" w:cs="仿宋" w:hint="eastAsia"/>
          <w:szCs w:val="21"/>
        </w:rPr>
        <w:t>部门</w:t>
      </w:r>
      <w:r w:rsidRPr="00E977DF">
        <w:rPr>
          <w:rFonts w:asciiTheme="minorEastAsia" w:eastAsiaTheme="minorEastAsia" w:hAnsiTheme="minorEastAsia" w:cs="仿宋" w:hint="eastAsia"/>
          <w:szCs w:val="21"/>
        </w:rPr>
        <w:t>协同和系统集成</w:t>
      </w:r>
    </w:p>
    <w:p w14:paraId="5ED479F9" w14:textId="1DCA09DA"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实现校内统一身份认证，面向全校师生服务，构建科研院、财务处、人事处</w:t>
      </w:r>
      <w:r w:rsidR="009A3C0D">
        <w:rPr>
          <w:rFonts w:asciiTheme="minorEastAsia" w:eastAsiaTheme="minorEastAsia" w:hAnsiTheme="minorEastAsia" w:cs="仿宋" w:hint="eastAsia"/>
          <w:szCs w:val="21"/>
        </w:rPr>
        <w:t>、</w:t>
      </w:r>
      <w:r w:rsidR="009A3C0D">
        <w:rPr>
          <w:rFonts w:asciiTheme="minorEastAsia" w:eastAsiaTheme="minorEastAsia" w:hAnsiTheme="minorEastAsia" w:cs="仿宋"/>
          <w:szCs w:val="21"/>
        </w:rPr>
        <w:t>学科办</w:t>
      </w:r>
      <w:r w:rsidRPr="00E977DF">
        <w:rPr>
          <w:rFonts w:asciiTheme="minorEastAsia" w:eastAsiaTheme="minorEastAsia" w:hAnsiTheme="minorEastAsia" w:cs="仿宋" w:hint="eastAsia"/>
          <w:szCs w:val="21"/>
        </w:rPr>
        <w:t>等部门之间科研数据共享和科研业务协同机制，避免出现跨部门数据重复采集和信息孤岛，推进校内科</w:t>
      </w:r>
      <w:proofErr w:type="gramStart"/>
      <w:r w:rsidRPr="00E977DF">
        <w:rPr>
          <w:rFonts w:asciiTheme="minorEastAsia" w:eastAsiaTheme="minorEastAsia" w:hAnsiTheme="minorEastAsia" w:cs="仿宋" w:hint="eastAsia"/>
          <w:szCs w:val="21"/>
        </w:rPr>
        <w:t>研</w:t>
      </w:r>
      <w:proofErr w:type="gramEnd"/>
      <w:r w:rsidRPr="00E977DF">
        <w:rPr>
          <w:rFonts w:asciiTheme="minorEastAsia" w:eastAsiaTheme="minorEastAsia" w:hAnsiTheme="minorEastAsia" w:cs="仿宋" w:hint="eastAsia"/>
          <w:szCs w:val="21"/>
        </w:rPr>
        <w:t>数据治理和共享应用。</w:t>
      </w:r>
    </w:p>
    <w:bookmarkEnd w:id="43"/>
    <w:p w14:paraId="185840DE" w14:textId="77777777" w:rsidR="000E64FC" w:rsidRPr="00E977DF" w:rsidRDefault="000E64FC">
      <w:pPr>
        <w:rPr>
          <w:rFonts w:asciiTheme="minorEastAsia" w:eastAsiaTheme="minorEastAsia" w:hAnsiTheme="minorEastAsia"/>
          <w:szCs w:val="21"/>
        </w:rPr>
      </w:pPr>
    </w:p>
    <w:p w14:paraId="0CBD3E59" w14:textId="77777777" w:rsidR="000E64FC" w:rsidRPr="00E977DF" w:rsidRDefault="005B2798" w:rsidP="00D67B4B">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bookmarkStart w:id="44" w:name="_Toc9414"/>
      <w:r w:rsidRPr="00E977DF">
        <w:rPr>
          <w:rFonts w:asciiTheme="minorEastAsia" w:eastAsiaTheme="minorEastAsia" w:hAnsiTheme="minorEastAsia" w:cs="仿宋" w:hint="eastAsia"/>
          <w:kern w:val="0"/>
          <w:sz w:val="21"/>
          <w:szCs w:val="21"/>
          <w:lang w:val="zh-CN"/>
        </w:rPr>
        <w:t>第</w:t>
      </w:r>
      <w:r w:rsidRPr="00E977DF">
        <w:rPr>
          <w:rFonts w:asciiTheme="minorEastAsia" w:eastAsiaTheme="minorEastAsia" w:hAnsiTheme="minorEastAsia" w:cs="仿宋" w:hint="eastAsia"/>
          <w:kern w:val="0"/>
          <w:sz w:val="21"/>
          <w:szCs w:val="21"/>
        </w:rPr>
        <w:t>三</w:t>
      </w:r>
      <w:r w:rsidRPr="00E977DF">
        <w:rPr>
          <w:rFonts w:asciiTheme="minorEastAsia" w:eastAsiaTheme="minorEastAsia" w:hAnsiTheme="minorEastAsia" w:cs="仿宋" w:hint="eastAsia"/>
          <w:kern w:val="0"/>
          <w:sz w:val="21"/>
          <w:szCs w:val="21"/>
          <w:lang w:val="zh-CN"/>
        </w:rPr>
        <w:t>章</w:t>
      </w:r>
      <w:r w:rsidRPr="00E977DF">
        <w:rPr>
          <w:rFonts w:asciiTheme="minorEastAsia" w:eastAsiaTheme="minorEastAsia" w:hAnsiTheme="minorEastAsia" w:cs="仿宋" w:hint="eastAsia"/>
          <w:kern w:val="0"/>
          <w:sz w:val="21"/>
          <w:szCs w:val="21"/>
        </w:rPr>
        <w:t xml:space="preserve"> 设计原则</w:t>
      </w:r>
      <w:bookmarkEnd w:id="44"/>
      <w:r w:rsidRPr="00E977DF">
        <w:rPr>
          <w:rFonts w:asciiTheme="minorEastAsia" w:eastAsiaTheme="minorEastAsia" w:hAnsiTheme="minorEastAsia" w:cs="仿宋" w:hint="eastAsia"/>
          <w:kern w:val="0"/>
          <w:sz w:val="21"/>
          <w:szCs w:val="21"/>
        </w:rPr>
        <w:t>与要求</w:t>
      </w:r>
    </w:p>
    <w:p w14:paraId="530D8A90" w14:textId="1713EF2F"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提供的平台和系统所采用的技术路线应充分支持学校数字化校园的应用需求和未来发展，确保整体架构设计的科学性、数据结构设计的合理性、核心算法设计的先进性、部署设计的灵</w:t>
      </w:r>
      <w:r w:rsidRPr="00E977DF">
        <w:rPr>
          <w:rFonts w:asciiTheme="minorEastAsia" w:eastAsiaTheme="minorEastAsia" w:hAnsiTheme="minorEastAsia" w:cs="仿宋" w:hint="eastAsia"/>
          <w:szCs w:val="21"/>
        </w:rPr>
        <w:lastRenderedPageBreak/>
        <w:t>活性，确保系统的整体性能优越。</w:t>
      </w:r>
    </w:p>
    <w:p w14:paraId="498992EC"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（一）技术要求</w:t>
      </w:r>
    </w:p>
    <w:p w14:paraId="3DD6550E" w14:textId="6E2BA900"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1、遵循学校信息化标准。系统的建设必须符合和遵守学校制定的信息化相关标准要求，以便规范地进行业务数据的采集、存储、传输、应用。</w:t>
      </w:r>
    </w:p>
    <w:p w14:paraId="6289D47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2、涉及应用开发语言。采用Java编程语言，系统遵循J2EE的技术路线，基于B/S架构，业务应用系统必须基于Oracle11g或以上版本数据库，采用Html5+Css3结合的前端框架技术开发。</w:t>
      </w:r>
    </w:p>
    <w:p w14:paraId="5CA81BDD"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3、面向对象的组件技术。面向对象技术的组件模型可顺利地建、立后台分布式应用程序。</w:t>
      </w:r>
    </w:p>
    <w:p w14:paraId="3841D031"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4、应用程序开发与运行结构。应用系统平台的开发及运行结构要基于后台数据库的三层架构，即应用服务器和数据库服务器。</w:t>
      </w:r>
    </w:p>
    <w:p w14:paraId="4FDCB8A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5、接口技术。通过接口充分整合学校现有数字化校园的应用系统。能完成</w:t>
      </w:r>
      <w:proofErr w:type="gramStart"/>
      <w:r w:rsidRPr="00E977DF">
        <w:rPr>
          <w:rFonts w:asciiTheme="minorEastAsia" w:eastAsiaTheme="minorEastAsia" w:hAnsiTheme="minorEastAsia" w:cs="仿宋" w:hint="eastAsia"/>
          <w:szCs w:val="21"/>
        </w:rPr>
        <w:t>跨业务</w:t>
      </w:r>
      <w:proofErr w:type="gramEnd"/>
      <w:r w:rsidRPr="00E977DF">
        <w:rPr>
          <w:rFonts w:asciiTheme="minorEastAsia" w:eastAsiaTheme="minorEastAsia" w:hAnsiTheme="minorEastAsia" w:cs="仿宋" w:hint="eastAsia"/>
          <w:szCs w:val="21"/>
        </w:rPr>
        <w:t>部门的业务流程和相对应的细颗粒度的分级授权体系。</w:t>
      </w:r>
    </w:p>
    <w:p w14:paraId="61A491C4" w14:textId="3E3871CD"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6、应用服务</w:t>
      </w:r>
      <w:proofErr w:type="gramStart"/>
      <w:r w:rsidRPr="00E977DF">
        <w:rPr>
          <w:rFonts w:asciiTheme="minorEastAsia" w:eastAsiaTheme="minorEastAsia" w:hAnsiTheme="minorEastAsia" w:cs="仿宋" w:hint="eastAsia"/>
          <w:szCs w:val="21"/>
        </w:rPr>
        <w:t>端支持</w:t>
      </w:r>
      <w:proofErr w:type="gramEnd"/>
      <w:r w:rsidRPr="00E977DF">
        <w:rPr>
          <w:rFonts w:asciiTheme="minorEastAsia" w:eastAsiaTheme="minorEastAsia" w:hAnsiTheme="minorEastAsia" w:cs="仿宋" w:hint="eastAsia"/>
          <w:szCs w:val="21"/>
        </w:rPr>
        <w:t>IE8-10</w:t>
      </w:r>
      <w:r w:rsidR="00333501">
        <w:rPr>
          <w:rFonts w:asciiTheme="minorEastAsia" w:eastAsiaTheme="minorEastAsia" w:hAnsiTheme="minorEastAsia" w:cs="仿宋" w:hint="eastAsia"/>
          <w:szCs w:val="21"/>
        </w:rPr>
        <w:t>、</w:t>
      </w:r>
      <w:r w:rsidRPr="00E977DF">
        <w:rPr>
          <w:rFonts w:asciiTheme="minorEastAsia" w:eastAsiaTheme="minorEastAsia" w:hAnsiTheme="minorEastAsia" w:cs="仿宋" w:hint="eastAsia"/>
          <w:szCs w:val="21"/>
        </w:rPr>
        <w:t>Chrome、</w:t>
      </w:r>
      <w:proofErr w:type="spellStart"/>
      <w:r w:rsidRPr="00E977DF">
        <w:rPr>
          <w:rFonts w:asciiTheme="minorEastAsia" w:eastAsiaTheme="minorEastAsia" w:hAnsiTheme="minorEastAsia" w:cs="仿宋" w:hint="eastAsia"/>
          <w:szCs w:val="21"/>
        </w:rPr>
        <w:t>FireFox</w:t>
      </w:r>
      <w:proofErr w:type="spellEnd"/>
      <w:r w:rsidRPr="00E977DF">
        <w:rPr>
          <w:rFonts w:asciiTheme="minorEastAsia" w:eastAsiaTheme="minorEastAsia" w:hAnsiTheme="minorEastAsia" w:cs="仿宋" w:hint="eastAsia"/>
          <w:szCs w:val="21"/>
        </w:rPr>
        <w:t>、Safari等主流浏览器，针对不支持的浏览器访问时应有引导提示；</w:t>
      </w:r>
    </w:p>
    <w:p w14:paraId="017907C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7、高可靠性与安全性。整个系统能在长时间内正常、稳定工作，避免</w:t>
      </w:r>
      <w:proofErr w:type="gramStart"/>
      <w:r w:rsidRPr="00E977DF">
        <w:rPr>
          <w:rFonts w:asciiTheme="minorEastAsia" w:eastAsiaTheme="minorEastAsia" w:hAnsiTheme="minorEastAsia" w:cs="仿宋" w:hint="eastAsia"/>
          <w:szCs w:val="21"/>
        </w:rPr>
        <w:t>随数据</w:t>
      </w:r>
      <w:proofErr w:type="gramEnd"/>
      <w:r w:rsidRPr="00E977DF">
        <w:rPr>
          <w:rFonts w:asciiTheme="minorEastAsia" w:eastAsiaTheme="minorEastAsia" w:hAnsiTheme="minorEastAsia" w:cs="仿宋" w:hint="eastAsia"/>
          <w:szCs w:val="21"/>
        </w:rPr>
        <w:t>量增长系统反应迟缓。涉及隐私信息严格按照授权权限分层管理，对日常管理操作进行日志记录。</w:t>
      </w:r>
    </w:p>
    <w:p w14:paraId="78D476E9" w14:textId="68CF3BFD"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8、本系统中，面向使用者的应用功能，均要求可以通过接口实现碎片化服务应用与数字化校园门户平台对接上线，实现用户业务在网上办理提交、反馈的一体化。</w:t>
      </w:r>
    </w:p>
    <w:p w14:paraId="09E2C45B"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cs="仿宋" w:hint="eastAsia"/>
          <w:b/>
          <w:szCs w:val="21"/>
        </w:rPr>
        <w:t>（二）</w:t>
      </w:r>
      <w:r w:rsidRPr="00E977DF">
        <w:rPr>
          <w:rFonts w:asciiTheme="minorEastAsia" w:eastAsiaTheme="minorEastAsia" w:hAnsiTheme="minorEastAsia" w:hint="eastAsia"/>
          <w:b/>
          <w:szCs w:val="21"/>
        </w:rPr>
        <w:t>安全要求</w:t>
      </w:r>
    </w:p>
    <w:p w14:paraId="5B93865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1、认证授权：保证用户的合法性和用户使用信息资源的权力，避免内部敏感信息泄漏和服务所提供的信息资源被非法访问，造成严重的安全事件。</w:t>
      </w:r>
    </w:p>
    <w:p w14:paraId="459582A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2、信息保密：充分利用密码技术，对于需要保密的信息，采用密码技术进行加解密处理，防止信息的非授权泄漏，确保涉密信息在产生、存储、传递和处理过程中的保密。</w:t>
      </w:r>
    </w:p>
    <w:p w14:paraId="13C34D91"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3、数据完整性：建立数据完整性检验机制，保证收发双方数据的一致性，防止信息被非授权修改。</w:t>
      </w:r>
    </w:p>
    <w:p w14:paraId="46836CE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4、审计：记录应用日志，对事件进行分析，并能提供预警信息。</w:t>
      </w:r>
    </w:p>
    <w:p w14:paraId="3AF66AE2"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5、数据备份：利用数据库的备份功能将建设的平台和系统数据备份到指定的服务器或存储系统上。</w:t>
      </w:r>
    </w:p>
    <w:p w14:paraId="1A6F2F1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6、要求投标人从物理安全、网络安全、系统安全、应用软件安全、用户安全、数据安全等几个方面提出配套的安全体系完善方案，以便防范安全风险，网络安全要求达到国家II等级保护。</w:t>
      </w:r>
    </w:p>
    <w:p w14:paraId="366DD6FA" w14:textId="77777777" w:rsidR="000E64FC" w:rsidRPr="00E977DF" w:rsidRDefault="005B2798" w:rsidP="005B2798">
      <w:pPr>
        <w:pStyle w:val="Default"/>
        <w:widowControl/>
      </w:pPr>
      <w:r w:rsidRPr="00E977DF">
        <w:br w:type="page"/>
      </w:r>
    </w:p>
    <w:p w14:paraId="2EDCFDF4" w14:textId="77777777" w:rsidR="000E64FC" w:rsidRPr="00E977DF" w:rsidRDefault="000E64FC">
      <w:pPr>
        <w:adjustRightInd w:val="0"/>
        <w:snapToGrid w:val="0"/>
        <w:spacing w:line="360" w:lineRule="auto"/>
        <w:ind w:firstLineChars="200" w:firstLine="420"/>
        <w:rPr>
          <w:rFonts w:asciiTheme="minorEastAsia" w:eastAsiaTheme="minorEastAsia" w:hAnsiTheme="minorEastAsia"/>
          <w:szCs w:val="21"/>
        </w:rPr>
      </w:pPr>
    </w:p>
    <w:p w14:paraId="6F0737E7" w14:textId="7DBA79FA" w:rsidR="000E64FC" w:rsidRPr="00E977DF" w:rsidRDefault="005B2798">
      <w:pPr>
        <w:pStyle w:val="1"/>
        <w:spacing w:beforeLines="100" w:before="312" w:afterLines="100" w:after="312" w:line="360" w:lineRule="auto"/>
        <w:jc w:val="center"/>
        <w:rPr>
          <w:rFonts w:asciiTheme="minorEastAsia" w:eastAsiaTheme="minorEastAsia" w:hAnsiTheme="minorEastAsia" w:cs="仿宋"/>
          <w:kern w:val="0"/>
          <w:sz w:val="21"/>
          <w:szCs w:val="21"/>
        </w:rPr>
      </w:pPr>
      <w:r w:rsidRPr="00E977DF">
        <w:rPr>
          <w:rFonts w:asciiTheme="minorEastAsia" w:eastAsiaTheme="minorEastAsia" w:hAnsiTheme="minorEastAsia" w:cs="仿宋" w:hint="eastAsia"/>
          <w:kern w:val="0"/>
          <w:sz w:val="21"/>
          <w:szCs w:val="21"/>
          <w:lang w:val="zh-CN"/>
        </w:rPr>
        <w:t>第</w:t>
      </w:r>
      <w:r w:rsidRPr="00E977DF">
        <w:rPr>
          <w:rFonts w:asciiTheme="minorEastAsia" w:eastAsiaTheme="minorEastAsia" w:hAnsiTheme="minorEastAsia" w:cs="仿宋" w:hint="eastAsia"/>
          <w:kern w:val="0"/>
          <w:sz w:val="21"/>
          <w:szCs w:val="21"/>
        </w:rPr>
        <w:t>四</w:t>
      </w:r>
      <w:r w:rsidRPr="00E977DF">
        <w:rPr>
          <w:rFonts w:asciiTheme="minorEastAsia" w:eastAsiaTheme="minorEastAsia" w:hAnsiTheme="minorEastAsia" w:cs="仿宋" w:hint="eastAsia"/>
          <w:kern w:val="0"/>
          <w:sz w:val="21"/>
          <w:szCs w:val="21"/>
          <w:lang w:val="zh-CN"/>
        </w:rPr>
        <w:t>章</w:t>
      </w:r>
      <w:r w:rsidRPr="00E977DF">
        <w:rPr>
          <w:rFonts w:asciiTheme="minorEastAsia" w:eastAsiaTheme="minorEastAsia" w:hAnsiTheme="minorEastAsia" w:cs="仿宋" w:hint="eastAsia"/>
          <w:kern w:val="0"/>
          <w:sz w:val="21"/>
          <w:szCs w:val="21"/>
        </w:rPr>
        <w:t xml:space="preserve"> 建设内容和要求</w:t>
      </w:r>
    </w:p>
    <w:p w14:paraId="02F896F4"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（一）系统技术功能需求</w:t>
      </w:r>
    </w:p>
    <w:p w14:paraId="15C3AFD6"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bCs/>
          <w:szCs w:val="21"/>
        </w:rPr>
      </w:pPr>
      <w:r w:rsidRPr="00E977DF">
        <w:rPr>
          <w:rFonts w:asciiTheme="minorEastAsia" w:eastAsiaTheme="minorEastAsia" w:hAnsiTheme="minorEastAsia" w:cs="仿宋" w:hint="eastAsia"/>
          <w:b/>
          <w:bCs/>
          <w:szCs w:val="21"/>
        </w:rPr>
        <w:t>1、平台对接</w:t>
      </w:r>
    </w:p>
    <w:p w14:paraId="0F3D6A22"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1）与学校统一身份认证平台对接，实现单点登录。本项目建立的系统将不再设立单独的用户和密码体系。</w:t>
      </w:r>
    </w:p>
    <w:p w14:paraId="421D461C"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2）与学校统一消息平台对接，消息推送含回调地址。通过学校统一消息中心接口，可将待办事宜、消息等信息推送至师生个人的相关应用终端，师生可通过消息链接直接打开页面查阅或办理。</w:t>
      </w:r>
    </w:p>
    <w:p w14:paraId="78177D01"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3）与学校应用市场管理平台对接。</w:t>
      </w:r>
    </w:p>
    <w:p w14:paraId="38239197"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4）与统一支付平台对接，涉及到在线缴费的应用，通过调用学校统一支付平台接口进行在线缴费。</w:t>
      </w:r>
    </w:p>
    <w:p w14:paraId="7F2F62F4" w14:textId="77777777" w:rsidR="00053EB2"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5）与财务</w:t>
      </w:r>
      <w:proofErr w:type="gramStart"/>
      <w:r w:rsidRPr="00E977DF">
        <w:rPr>
          <w:rFonts w:asciiTheme="minorEastAsia" w:eastAsiaTheme="minorEastAsia" w:hAnsiTheme="minorEastAsia" w:cs="仿宋" w:hint="eastAsia"/>
          <w:szCs w:val="21"/>
        </w:rPr>
        <w:t>复翼系统</w:t>
      </w:r>
      <w:proofErr w:type="gramEnd"/>
      <w:r w:rsidRPr="00E977DF">
        <w:rPr>
          <w:rFonts w:asciiTheme="minorEastAsia" w:eastAsiaTheme="minorEastAsia" w:hAnsiTheme="minorEastAsia" w:cs="仿宋" w:hint="eastAsia"/>
          <w:szCs w:val="21"/>
        </w:rPr>
        <w:t>接口对接,涉及财务业务通过调用财务</w:t>
      </w:r>
      <w:proofErr w:type="gramStart"/>
      <w:r w:rsidRPr="00E977DF">
        <w:rPr>
          <w:rFonts w:asciiTheme="minorEastAsia" w:eastAsiaTheme="minorEastAsia" w:hAnsiTheme="minorEastAsia" w:cs="仿宋" w:hint="eastAsia"/>
          <w:szCs w:val="21"/>
        </w:rPr>
        <w:t>复翼系统</w:t>
      </w:r>
      <w:proofErr w:type="gramEnd"/>
      <w:r w:rsidRPr="00E977DF">
        <w:rPr>
          <w:rFonts w:asciiTheme="minorEastAsia" w:eastAsiaTheme="minorEastAsia" w:hAnsiTheme="minorEastAsia" w:cs="仿宋" w:hint="eastAsia"/>
          <w:szCs w:val="21"/>
        </w:rPr>
        <w:t>业务集成接口进行数据推送和读取。</w:t>
      </w:r>
    </w:p>
    <w:p w14:paraId="4F86E917" w14:textId="5E4726AE" w:rsidR="00053EB2" w:rsidRPr="00053EB2" w:rsidRDefault="00053EB2" w:rsidP="00053EB2">
      <w:pPr>
        <w:tabs>
          <w:tab w:val="left" w:pos="2310"/>
          <w:tab w:val="left" w:pos="6660"/>
        </w:tabs>
        <w:spacing w:line="360" w:lineRule="auto"/>
        <w:ind w:firstLineChars="200" w:firstLine="420"/>
      </w:pPr>
      <w:r>
        <w:rPr>
          <w:rFonts w:asciiTheme="minorEastAsia" w:eastAsiaTheme="minorEastAsia" w:hAnsiTheme="minorEastAsia" w:cs="仿宋" w:hint="eastAsia"/>
          <w:szCs w:val="21"/>
        </w:rPr>
        <w:t>6</w:t>
      </w:r>
      <w:r w:rsidRPr="00E977DF">
        <w:rPr>
          <w:rFonts w:asciiTheme="minorEastAsia" w:eastAsiaTheme="minorEastAsia" w:hAnsiTheme="minorEastAsia" w:cs="仿宋" w:hint="eastAsia"/>
          <w:szCs w:val="21"/>
        </w:rPr>
        <w:t>）</w:t>
      </w:r>
      <w:r>
        <w:rPr>
          <w:rFonts w:asciiTheme="minorEastAsia" w:eastAsiaTheme="minorEastAsia" w:hAnsiTheme="minorEastAsia" w:cs="仿宋" w:hint="eastAsia"/>
          <w:szCs w:val="21"/>
        </w:rPr>
        <w:t>预留</w:t>
      </w:r>
      <w:r w:rsidRPr="00E977DF">
        <w:rPr>
          <w:rFonts w:asciiTheme="minorEastAsia" w:eastAsiaTheme="minorEastAsia" w:hAnsiTheme="minorEastAsia" w:cs="仿宋" w:hint="eastAsia"/>
          <w:szCs w:val="21"/>
        </w:rPr>
        <w:t>与</w:t>
      </w:r>
      <w:r>
        <w:rPr>
          <w:rFonts w:asciiTheme="minorEastAsia" w:eastAsiaTheme="minorEastAsia" w:hAnsiTheme="minorEastAsia" w:cs="仿宋" w:hint="eastAsia"/>
          <w:szCs w:val="21"/>
        </w:rPr>
        <w:t>人事处与学科等管理系统对接接口</w:t>
      </w:r>
      <w:r w:rsidRPr="00E977DF">
        <w:rPr>
          <w:rFonts w:asciiTheme="minorEastAsia" w:eastAsiaTheme="minorEastAsia" w:hAnsiTheme="minorEastAsia" w:cs="仿宋" w:hint="eastAsia"/>
          <w:szCs w:val="21"/>
        </w:rPr>
        <w:t>,</w:t>
      </w:r>
      <w:r>
        <w:rPr>
          <w:rFonts w:asciiTheme="minorEastAsia" w:eastAsiaTheme="minorEastAsia" w:hAnsiTheme="minorEastAsia" w:cs="仿宋" w:hint="eastAsia"/>
          <w:szCs w:val="21"/>
        </w:rPr>
        <w:t>以便</w:t>
      </w:r>
      <w:r w:rsidRPr="00E977DF">
        <w:rPr>
          <w:rFonts w:asciiTheme="minorEastAsia" w:eastAsiaTheme="minorEastAsia" w:hAnsiTheme="minorEastAsia" w:cs="仿宋" w:hint="eastAsia"/>
          <w:szCs w:val="21"/>
        </w:rPr>
        <w:t>进行</w:t>
      </w:r>
      <w:r>
        <w:rPr>
          <w:rFonts w:asciiTheme="minorEastAsia" w:eastAsiaTheme="minorEastAsia" w:hAnsiTheme="minorEastAsia" w:cs="仿宋" w:hint="eastAsia"/>
          <w:szCs w:val="21"/>
        </w:rPr>
        <w:t>相关</w:t>
      </w:r>
      <w:r w:rsidRPr="00E977DF">
        <w:rPr>
          <w:rFonts w:asciiTheme="minorEastAsia" w:eastAsiaTheme="minorEastAsia" w:hAnsiTheme="minorEastAsia" w:cs="仿宋" w:hint="eastAsia"/>
          <w:szCs w:val="21"/>
        </w:rPr>
        <w:t>数据推送和读取</w:t>
      </w:r>
      <w:r>
        <w:rPr>
          <w:rFonts w:asciiTheme="minorEastAsia" w:eastAsiaTheme="minorEastAsia" w:hAnsiTheme="minorEastAsia" w:cs="仿宋" w:hint="eastAsia"/>
          <w:szCs w:val="21"/>
        </w:rPr>
        <w:t>。</w:t>
      </w:r>
    </w:p>
    <w:p w14:paraId="3E603D83"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bCs/>
          <w:szCs w:val="21"/>
        </w:rPr>
      </w:pPr>
      <w:r w:rsidRPr="00E977DF">
        <w:rPr>
          <w:rFonts w:asciiTheme="minorEastAsia" w:eastAsiaTheme="minorEastAsia" w:hAnsiTheme="minorEastAsia" w:cs="仿宋" w:hint="eastAsia"/>
          <w:b/>
          <w:bCs/>
          <w:szCs w:val="21"/>
        </w:rPr>
        <w:t>2、应用集成要求</w:t>
      </w:r>
    </w:p>
    <w:p w14:paraId="0D249AB1"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面向师生的各</w:t>
      </w:r>
      <w:proofErr w:type="gramStart"/>
      <w:r w:rsidRPr="00E977DF">
        <w:rPr>
          <w:rFonts w:asciiTheme="minorEastAsia" w:eastAsiaTheme="minorEastAsia" w:hAnsiTheme="minorEastAsia" w:cs="仿宋" w:hint="eastAsia"/>
          <w:szCs w:val="21"/>
        </w:rPr>
        <w:t>类核心应用</w:t>
      </w:r>
      <w:proofErr w:type="gramEnd"/>
      <w:r w:rsidRPr="00E977DF">
        <w:rPr>
          <w:rFonts w:asciiTheme="minorEastAsia" w:eastAsiaTheme="minorEastAsia" w:hAnsiTheme="minorEastAsia" w:cs="仿宋" w:hint="eastAsia"/>
          <w:szCs w:val="21"/>
        </w:rPr>
        <w:t>需提供采用Html5+Css3技术开发页面（具体应用见附件《面向师生的各类核心应用集成列表》），集成的页面样式应符合学校设计风格与集成的平台样式吻合，其中移动端集成的页面样式应符合移动终端页面适配要求，满足师生用户方便操作。应用集成的平台有：</w:t>
      </w:r>
    </w:p>
    <w:p w14:paraId="504F3272"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1）PC</w:t>
      </w:r>
      <w:proofErr w:type="gramStart"/>
      <w:r w:rsidRPr="00E977DF">
        <w:rPr>
          <w:rFonts w:asciiTheme="minorEastAsia" w:eastAsiaTheme="minorEastAsia" w:hAnsiTheme="minorEastAsia" w:cs="仿宋" w:hint="eastAsia"/>
          <w:szCs w:val="21"/>
        </w:rPr>
        <w:t>端杭师大</w:t>
      </w:r>
      <w:proofErr w:type="gramEnd"/>
      <w:r w:rsidRPr="00E977DF">
        <w:rPr>
          <w:rFonts w:asciiTheme="minorEastAsia" w:eastAsiaTheme="minorEastAsia" w:hAnsiTheme="minorEastAsia" w:cs="仿宋" w:hint="eastAsia"/>
          <w:szCs w:val="21"/>
        </w:rPr>
        <w:t>网上办事大厅；</w:t>
      </w:r>
    </w:p>
    <w:p w14:paraId="094F1775"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2）移动</w:t>
      </w:r>
      <w:proofErr w:type="gramStart"/>
      <w:r w:rsidRPr="00E977DF">
        <w:rPr>
          <w:rFonts w:asciiTheme="minorEastAsia" w:eastAsiaTheme="minorEastAsia" w:hAnsiTheme="minorEastAsia" w:cs="仿宋" w:hint="eastAsia"/>
          <w:szCs w:val="21"/>
        </w:rPr>
        <w:t>端杭师大微信</w:t>
      </w:r>
      <w:proofErr w:type="gramEnd"/>
      <w:r w:rsidRPr="00E977DF">
        <w:rPr>
          <w:rFonts w:asciiTheme="minorEastAsia" w:eastAsiaTheme="minorEastAsia" w:hAnsiTheme="minorEastAsia" w:cs="仿宋" w:hint="eastAsia"/>
          <w:szCs w:val="21"/>
        </w:rPr>
        <w:t>企业号；</w:t>
      </w:r>
    </w:p>
    <w:p w14:paraId="3A43A764"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3）移动端的今日校园App；</w:t>
      </w:r>
    </w:p>
    <w:p w14:paraId="50797088"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4）移动端的钉钉App。</w:t>
      </w:r>
    </w:p>
    <w:p w14:paraId="5DDEFD00" w14:textId="77777777" w:rsidR="000E64FC" w:rsidRPr="00E977DF" w:rsidRDefault="000E64FC">
      <w:pPr>
        <w:pStyle w:val="23"/>
        <w:rPr>
          <w:rFonts w:asciiTheme="minorEastAsia" w:eastAsiaTheme="minorEastAsia" w:hAnsiTheme="minorEastAsia"/>
          <w:szCs w:val="21"/>
        </w:rPr>
      </w:pPr>
    </w:p>
    <w:p w14:paraId="4E9CE2E8" w14:textId="77777777" w:rsidR="000E64FC" w:rsidRPr="00E977DF" w:rsidRDefault="005B2798">
      <w:pPr>
        <w:tabs>
          <w:tab w:val="left" w:pos="2310"/>
          <w:tab w:val="left" w:pos="6660"/>
        </w:tabs>
        <w:spacing w:line="360" w:lineRule="auto"/>
        <w:ind w:firstLineChars="200" w:firstLine="420"/>
        <w:jc w:val="center"/>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面向师生的各</w:t>
      </w:r>
      <w:proofErr w:type="gramStart"/>
      <w:r w:rsidRPr="00E977DF">
        <w:rPr>
          <w:rFonts w:asciiTheme="minorEastAsia" w:eastAsiaTheme="minorEastAsia" w:hAnsiTheme="minorEastAsia" w:cs="仿宋" w:hint="eastAsia"/>
          <w:szCs w:val="21"/>
        </w:rPr>
        <w:t>类核心应用</w:t>
      </w:r>
      <w:proofErr w:type="gramEnd"/>
      <w:r w:rsidRPr="00E977DF">
        <w:rPr>
          <w:rFonts w:asciiTheme="minorEastAsia" w:eastAsiaTheme="minorEastAsia" w:hAnsiTheme="minorEastAsia" w:cs="仿宋" w:hint="eastAsia"/>
          <w:szCs w:val="21"/>
        </w:rPr>
        <w:t>集成列表</w:t>
      </w:r>
    </w:p>
    <w:p w14:paraId="73B9CC6C" w14:textId="77777777" w:rsidR="000E64FC" w:rsidRPr="00E977DF" w:rsidRDefault="000E64FC">
      <w:pPr>
        <w:tabs>
          <w:tab w:val="left" w:pos="2310"/>
          <w:tab w:val="left" w:pos="6660"/>
        </w:tabs>
        <w:rPr>
          <w:rFonts w:asciiTheme="minorEastAsia" w:eastAsiaTheme="minorEastAsia" w:hAnsiTheme="minorEastAsia" w:cs="仿宋"/>
          <w:b/>
          <w:szCs w:val="21"/>
          <w:u w:val="single"/>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800"/>
        <w:gridCol w:w="972"/>
        <w:gridCol w:w="1128"/>
        <w:gridCol w:w="3257"/>
      </w:tblGrid>
      <w:tr w:rsidR="000E64FC" w:rsidRPr="00E977DF" w14:paraId="0C427481" w14:textId="77777777">
        <w:trPr>
          <w:trHeight w:val="467"/>
          <w:jc w:val="center"/>
        </w:trPr>
        <w:tc>
          <w:tcPr>
            <w:tcW w:w="1372" w:type="dxa"/>
            <w:vAlign w:val="center"/>
          </w:tcPr>
          <w:p w14:paraId="39E44BE3" w14:textId="77777777" w:rsidR="000E64FC" w:rsidRPr="00E977DF" w:rsidRDefault="005B2798">
            <w:pPr>
              <w:tabs>
                <w:tab w:val="left" w:pos="2310"/>
                <w:tab w:val="left" w:pos="6660"/>
              </w:tabs>
              <w:jc w:val="center"/>
              <w:rPr>
                <w:rFonts w:asciiTheme="minorEastAsia" w:eastAsiaTheme="minorEastAsia" w:hAnsiTheme="minorEastAsia" w:cs="仿宋"/>
                <w:b/>
                <w:kern w:val="0"/>
                <w:szCs w:val="21"/>
              </w:rPr>
            </w:pPr>
            <w:r w:rsidRPr="00E977DF">
              <w:rPr>
                <w:rFonts w:asciiTheme="minorEastAsia" w:eastAsiaTheme="minorEastAsia" w:hAnsiTheme="minorEastAsia" w:cs="仿宋"/>
                <w:b/>
                <w:kern w:val="0"/>
                <w:szCs w:val="21"/>
              </w:rPr>
              <w:t>应用名称</w:t>
            </w:r>
          </w:p>
        </w:tc>
        <w:tc>
          <w:tcPr>
            <w:tcW w:w="1800" w:type="dxa"/>
            <w:vAlign w:val="center"/>
          </w:tcPr>
          <w:p w14:paraId="064018AA" w14:textId="77777777" w:rsidR="000E64FC" w:rsidRPr="00E977DF" w:rsidRDefault="005B2798">
            <w:pPr>
              <w:tabs>
                <w:tab w:val="left" w:pos="2310"/>
                <w:tab w:val="left" w:pos="6660"/>
              </w:tabs>
              <w:jc w:val="center"/>
              <w:rPr>
                <w:rFonts w:asciiTheme="minorEastAsia" w:eastAsiaTheme="minorEastAsia" w:hAnsiTheme="minorEastAsia" w:cs="仿宋"/>
                <w:b/>
                <w:kern w:val="0"/>
                <w:szCs w:val="21"/>
              </w:rPr>
            </w:pPr>
            <w:r w:rsidRPr="00E977DF">
              <w:rPr>
                <w:rFonts w:asciiTheme="minorEastAsia" w:eastAsiaTheme="minorEastAsia" w:hAnsiTheme="minorEastAsia" w:cs="仿宋"/>
                <w:b/>
                <w:kern w:val="0"/>
                <w:szCs w:val="21"/>
              </w:rPr>
              <w:t>服务对象</w:t>
            </w:r>
          </w:p>
        </w:tc>
        <w:tc>
          <w:tcPr>
            <w:tcW w:w="972" w:type="dxa"/>
            <w:vAlign w:val="center"/>
          </w:tcPr>
          <w:p w14:paraId="63FED306" w14:textId="77777777" w:rsidR="000E64FC" w:rsidRPr="00E977DF" w:rsidRDefault="005B2798">
            <w:pPr>
              <w:tabs>
                <w:tab w:val="left" w:pos="2310"/>
                <w:tab w:val="left" w:pos="6660"/>
              </w:tabs>
              <w:jc w:val="center"/>
              <w:rPr>
                <w:rFonts w:asciiTheme="minorEastAsia" w:eastAsiaTheme="minorEastAsia" w:hAnsiTheme="minorEastAsia" w:cs="仿宋"/>
                <w:b/>
                <w:kern w:val="0"/>
                <w:szCs w:val="21"/>
              </w:rPr>
            </w:pPr>
            <w:r w:rsidRPr="00E977DF">
              <w:rPr>
                <w:rFonts w:asciiTheme="minorEastAsia" w:eastAsiaTheme="minorEastAsia" w:hAnsiTheme="minorEastAsia" w:cs="仿宋"/>
                <w:b/>
                <w:kern w:val="0"/>
                <w:szCs w:val="21"/>
              </w:rPr>
              <w:t>PC端集成要求</w:t>
            </w:r>
          </w:p>
        </w:tc>
        <w:tc>
          <w:tcPr>
            <w:tcW w:w="1128" w:type="dxa"/>
            <w:vAlign w:val="center"/>
          </w:tcPr>
          <w:p w14:paraId="41F27FE5" w14:textId="77777777" w:rsidR="000E64FC" w:rsidRPr="00E977DF" w:rsidRDefault="005B2798">
            <w:pPr>
              <w:tabs>
                <w:tab w:val="left" w:pos="2310"/>
                <w:tab w:val="left" w:pos="6660"/>
              </w:tabs>
              <w:jc w:val="center"/>
              <w:rPr>
                <w:rFonts w:asciiTheme="minorEastAsia" w:eastAsiaTheme="minorEastAsia" w:hAnsiTheme="minorEastAsia" w:cs="仿宋"/>
                <w:b/>
                <w:kern w:val="0"/>
                <w:szCs w:val="21"/>
              </w:rPr>
            </w:pPr>
            <w:r w:rsidRPr="00E977DF">
              <w:rPr>
                <w:rFonts w:asciiTheme="minorEastAsia" w:eastAsiaTheme="minorEastAsia" w:hAnsiTheme="minorEastAsia" w:cs="仿宋"/>
                <w:b/>
                <w:kern w:val="0"/>
                <w:szCs w:val="21"/>
              </w:rPr>
              <w:t>移动端集成要求</w:t>
            </w:r>
          </w:p>
        </w:tc>
        <w:tc>
          <w:tcPr>
            <w:tcW w:w="3257" w:type="dxa"/>
            <w:vAlign w:val="center"/>
          </w:tcPr>
          <w:p w14:paraId="0F21518E" w14:textId="77777777" w:rsidR="000E64FC" w:rsidRPr="00E977DF" w:rsidRDefault="005B2798">
            <w:pPr>
              <w:tabs>
                <w:tab w:val="left" w:pos="2310"/>
                <w:tab w:val="left" w:pos="6660"/>
              </w:tabs>
              <w:jc w:val="center"/>
              <w:rPr>
                <w:rFonts w:asciiTheme="minorEastAsia" w:eastAsiaTheme="minorEastAsia" w:hAnsiTheme="minorEastAsia" w:cs="仿宋"/>
                <w:b/>
                <w:kern w:val="0"/>
                <w:szCs w:val="21"/>
              </w:rPr>
            </w:pPr>
            <w:r w:rsidRPr="00E977DF">
              <w:rPr>
                <w:rFonts w:asciiTheme="minorEastAsia" w:eastAsiaTheme="minorEastAsia" w:hAnsiTheme="minorEastAsia" w:cs="仿宋"/>
                <w:b/>
                <w:kern w:val="0"/>
                <w:szCs w:val="21"/>
              </w:rPr>
              <w:t>备注</w:t>
            </w:r>
          </w:p>
        </w:tc>
      </w:tr>
      <w:tr w:rsidR="000E64FC" w:rsidRPr="00E977DF" w14:paraId="6433858A" w14:textId="77777777">
        <w:trPr>
          <w:trHeight w:val="467"/>
          <w:jc w:val="center"/>
        </w:trPr>
        <w:tc>
          <w:tcPr>
            <w:tcW w:w="1372" w:type="dxa"/>
            <w:vAlign w:val="center"/>
          </w:tcPr>
          <w:p w14:paraId="6C7C2A04"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lastRenderedPageBreak/>
              <w:t>基本科研</w:t>
            </w:r>
          </w:p>
        </w:tc>
        <w:tc>
          <w:tcPr>
            <w:tcW w:w="1800" w:type="dxa"/>
            <w:vAlign w:val="center"/>
          </w:tcPr>
          <w:p w14:paraId="7264BB49"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1D71C5A6"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30B83AF6"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26BAB80D"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个人科研基本概况</w:t>
            </w:r>
          </w:p>
        </w:tc>
      </w:tr>
      <w:tr w:rsidR="000E64FC" w:rsidRPr="00E977DF" w14:paraId="1DD45A5E" w14:textId="77777777">
        <w:trPr>
          <w:trHeight w:val="467"/>
          <w:jc w:val="center"/>
        </w:trPr>
        <w:tc>
          <w:tcPr>
            <w:tcW w:w="1372" w:type="dxa"/>
            <w:vAlign w:val="center"/>
          </w:tcPr>
          <w:p w14:paraId="2796EF87"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横向项目</w:t>
            </w:r>
          </w:p>
        </w:tc>
        <w:tc>
          <w:tcPr>
            <w:tcW w:w="1800" w:type="dxa"/>
            <w:vAlign w:val="center"/>
          </w:tcPr>
          <w:p w14:paraId="646FD333"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31063E78"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57974D7F"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6284DB0D"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查询个人横向项目及项目信息</w:t>
            </w:r>
          </w:p>
        </w:tc>
      </w:tr>
      <w:tr w:rsidR="000E64FC" w:rsidRPr="00E977DF" w14:paraId="43C5470A" w14:textId="77777777">
        <w:trPr>
          <w:trHeight w:val="467"/>
          <w:jc w:val="center"/>
        </w:trPr>
        <w:tc>
          <w:tcPr>
            <w:tcW w:w="1372" w:type="dxa"/>
            <w:vAlign w:val="center"/>
          </w:tcPr>
          <w:p w14:paraId="769B770D"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纵向项目</w:t>
            </w:r>
          </w:p>
        </w:tc>
        <w:tc>
          <w:tcPr>
            <w:tcW w:w="1800" w:type="dxa"/>
            <w:vAlign w:val="center"/>
          </w:tcPr>
          <w:p w14:paraId="453322B0"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55C6823E"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3B7F693A"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21F4B4B5"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查询个人纵向项目及项目信息</w:t>
            </w:r>
          </w:p>
        </w:tc>
      </w:tr>
      <w:tr w:rsidR="000E64FC" w:rsidRPr="00E977DF" w14:paraId="6D27BA07" w14:textId="77777777">
        <w:trPr>
          <w:trHeight w:val="467"/>
          <w:jc w:val="center"/>
        </w:trPr>
        <w:tc>
          <w:tcPr>
            <w:tcW w:w="1372" w:type="dxa"/>
            <w:vAlign w:val="center"/>
          </w:tcPr>
          <w:p w14:paraId="024328D2"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经费认领</w:t>
            </w:r>
          </w:p>
        </w:tc>
        <w:tc>
          <w:tcPr>
            <w:tcW w:w="1800" w:type="dxa"/>
            <w:vAlign w:val="center"/>
          </w:tcPr>
          <w:p w14:paraId="6581C020"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3DB4828A"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5100BCBA"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2455082F"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个人项目经费认领</w:t>
            </w:r>
          </w:p>
        </w:tc>
      </w:tr>
      <w:tr w:rsidR="000E64FC" w:rsidRPr="00E977DF" w14:paraId="7D9AB2E9" w14:textId="77777777">
        <w:trPr>
          <w:trHeight w:val="467"/>
          <w:jc w:val="center"/>
        </w:trPr>
        <w:tc>
          <w:tcPr>
            <w:tcW w:w="1372" w:type="dxa"/>
            <w:vAlign w:val="center"/>
          </w:tcPr>
          <w:p w14:paraId="28189F46"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经费到账</w:t>
            </w:r>
          </w:p>
        </w:tc>
        <w:tc>
          <w:tcPr>
            <w:tcW w:w="1800" w:type="dxa"/>
            <w:vAlign w:val="center"/>
          </w:tcPr>
          <w:p w14:paraId="53A2F64D"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2DCFD8D1"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19BD9289"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18AB459F"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项目经费到账查询</w:t>
            </w:r>
          </w:p>
        </w:tc>
      </w:tr>
      <w:tr w:rsidR="000E64FC" w:rsidRPr="00E977DF" w14:paraId="756E3BCC" w14:textId="77777777">
        <w:trPr>
          <w:trHeight w:val="467"/>
          <w:jc w:val="center"/>
        </w:trPr>
        <w:tc>
          <w:tcPr>
            <w:tcW w:w="1372" w:type="dxa"/>
            <w:vAlign w:val="center"/>
          </w:tcPr>
          <w:p w14:paraId="32CE7FCB"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支出登记</w:t>
            </w:r>
          </w:p>
        </w:tc>
        <w:tc>
          <w:tcPr>
            <w:tcW w:w="1800" w:type="dxa"/>
            <w:vAlign w:val="center"/>
          </w:tcPr>
          <w:p w14:paraId="37095EFF"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7D8E24B7"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512376A4"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588B5CA6" w14:textId="26C78A23"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项目经费支出</w:t>
            </w:r>
            <w:r w:rsidR="00053EB2">
              <w:rPr>
                <w:rFonts w:asciiTheme="minorEastAsia" w:eastAsiaTheme="minorEastAsia" w:hAnsiTheme="minorEastAsia" w:cs="仿宋" w:hint="eastAsia"/>
                <w:kern w:val="0"/>
                <w:szCs w:val="21"/>
              </w:rPr>
              <w:t>审批与</w:t>
            </w:r>
            <w:r w:rsidRPr="00E977DF">
              <w:rPr>
                <w:rFonts w:asciiTheme="minorEastAsia" w:eastAsiaTheme="minorEastAsia" w:hAnsiTheme="minorEastAsia" w:cs="仿宋"/>
                <w:kern w:val="0"/>
                <w:szCs w:val="21"/>
              </w:rPr>
              <w:t>登记</w:t>
            </w:r>
          </w:p>
        </w:tc>
      </w:tr>
      <w:tr w:rsidR="000E64FC" w:rsidRPr="00E977DF" w14:paraId="68D995DD" w14:textId="77777777">
        <w:trPr>
          <w:trHeight w:val="467"/>
          <w:jc w:val="center"/>
        </w:trPr>
        <w:tc>
          <w:tcPr>
            <w:tcW w:w="1372" w:type="dxa"/>
            <w:vAlign w:val="center"/>
          </w:tcPr>
          <w:p w14:paraId="20F8E5BE"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支出查询</w:t>
            </w:r>
          </w:p>
        </w:tc>
        <w:tc>
          <w:tcPr>
            <w:tcW w:w="1800" w:type="dxa"/>
            <w:vAlign w:val="center"/>
          </w:tcPr>
          <w:p w14:paraId="07925B68"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14C94CCC"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0993E170"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093C496D"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项目经费支出查询</w:t>
            </w:r>
          </w:p>
        </w:tc>
      </w:tr>
      <w:tr w:rsidR="000E64FC" w:rsidRPr="00E977DF" w14:paraId="12612243" w14:textId="77777777">
        <w:trPr>
          <w:trHeight w:val="317"/>
          <w:jc w:val="center"/>
        </w:trPr>
        <w:tc>
          <w:tcPr>
            <w:tcW w:w="1372" w:type="dxa"/>
            <w:vAlign w:val="center"/>
          </w:tcPr>
          <w:p w14:paraId="7E57331F"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proofErr w:type="gramStart"/>
            <w:r w:rsidRPr="00E977DF">
              <w:rPr>
                <w:rFonts w:asciiTheme="minorEastAsia" w:eastAsiaTheme="minorEastAsia" w:hAnsiTheme="minorEastAsia" w:cs="仿宋"/>
                <w:color w:val="000000"/>
                <w:szCs w:val="21"/>
              </w:rPr>
              <w:t>项目结项</w:t>
            </w:r>
            <w:proofErr w:type="gramEnd"/>
          </w:p>
        </w:tc>
        <w:tc>
          <w:tcPr>
            <w:tcW w:w="1800" w:type="dxa"/>
            <w:vAlign w:val="center"/>
          </w:tcPr>
          <w:p w14:paraId="7251256B"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2E156F23"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07554F89"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6ED8E8A0"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包括纵向项目和横向项目到期</w:t>
            </w:r>
            <w:proofErr w:type="gramStart"/>
            <w:r w:rsidRPr="00E977DF">
              <w:rPr>
                <w:rFonts w:asciiTheme="minorEastAsia" w:eastAsiaTheme="minorEastAsia" w:hAnsiTheme="minorEastAsia" w:cs="仿宋"/>
                <w:kern w:val="0"/>
                <w:szCs w:val="21"/>
              </w:rPr>
              <w:t>需结项</w:t>
            </w:r>
            <w:proofErr w:type="gramEnd"/>
            <w:r w:rsidRPr="00E977DF">
              <w:rPr>
                <w:rFonts w:asciiTheme="minorEastAsia" w:eastAsiaTheme="minorEastAsia" w:hAnsiTheme="minorEastAsia" w:cs="仿宋"/>
                <w:kern w:val="0"/>
                <w:szCs w:val="21"/>
              </w:rPr>
              <w:t>填报、预警等信息</w:t>
            </w:r>
          </w:p>
        </w:tc>
      </w:tr>
      <w:tr w:rsidR="000E64FC" w:rsidRPr="00E977DF" w14:paraId="648FC33F" w14:textId="77777777">
        <w:trPr>
          <w:trHeight w:val="317"/>
          <w:jc w:val="center"/>
        </w:trPr>
        <w:tc>
          <w:tcPr>
            <w:tcW w:w="1372" w:type="dxa"/>
            <w:vAlign w:val="center"/>
          </w:tcPr>
          <w:p w14:paraId="336C199D"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学术论文</w:t>
            </w:r>
          </w:p>
        </w:tc>
        <w:tc>
          <w:tcPr>
            <w:tcW w:w="1800" w:type="dxa"/>
            <w:vAlign w:val="center"/>
          </w:tcPr>
          <w:p w14:paraId="551F7B7E"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33D17A59"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064F7F8D"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32DD082F"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展示个人名下的论文</w:t>
            </w:r>
          </w:p>
        </w:tc>
      </w:tr>
      <w:tr w:rsidR="000E64FC" w:rsidRPr="00E977DF" w14:paraId="3C79572C" w14:textId="77777777">
        <w:trPr>
          <w:trHeight w:val="317"/>
          <w:jc w:val="center"/>
        </w:trPr>
        <w:tc>
          <w:tcPr>
            <w:tcW w:w="1372" w:type="dxa"/>
            <w:vAlign w:val="center"/>
          </w:tcPr>
          <w:p w14:paraId="7A422F5C"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论文推送认领</w:t>
            </w:r>
          </w:p>
        </w:tc>
        <w:tc>
          <w:tcPr>
            <w:tcW w:w="1800" w:type="dxa"/>
            <w:vAlign w:val="center"/>
          </w:tcPr>
          <w:p w14:paraId="581FD6B4"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587CA203"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40603923"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467CCAB5" w14:textId="77777777" w:rsidR="000E64FC" w:rsidRPr="00E977DF" w:rsidRDefault="005B2798">
            <w:pPr>
              <w:pStyle w:val="p0"/>
              <w:rPr>
                <w:rFonts w:asciiTheme="minorEastAsia" w:eastAsiaTheme="minorEastAsia" w:hAnsiTheme="minorEastAsia" w:cs="仿宋"/>
                <w:color w:val="000000"/>
              </w:rPr>
            </w:pPr>
            <w:r w:rsidRPr="00E977DF">
              <w:rPr>
                <w:rFonts w:asciiTheme="minorEastAsia" w:eastAsiaTheme="minorEastAsia" w:hAnsiTheme="minorEastAsia" w:cs="仿宋"/>
                <w:color w:val="000000"/>
              </w:rPr>
              <w:t>论文推送认领：论文数据与教师姓名匹配成功后，系统自动将论文信息直接推送到作者本人，作者登录系统直接认领，重名情况重复认领由管理员审批。</w:t>
            </w:r>
          </w:p>
        </w:tc>
      </w:tr>
      <w:tr w:rsidR="000E64FC" w:rsidRPr="00E977DF" w14:paraId="064830FB" w14:textId="77777777">
        <w:trPr>
          <w:trHeight w:val="317"/>
          <w:jc w:val="center"/>
        </w:trPr>
        <w:tc>
          <w:tcPr>
            <w:tcW w:w="1372" w:type="dxa"/>
            <w:vAlign w:val="center"/>
          </w:tcPr>
          <w:p w14:paraId="16120F86"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学术著作</w:t>
            </w:r>
          </w:p>
        </w:tc>
        <w:tc>
          <w:tcPr>
            <w:tcW w:w="1800" w:type="dxa"/>
            <w:vAlign w:val="center"/>
          </w:tcPr>
          <w:p w14:paraId="4DEA47AB"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2FCC499B"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4B309B05"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22B7F53F" w14:textId="77777777" w:rsidR="000E64FC" w:rsidRPr="00E977DF" w:rsidRDefault="005B2798">
            <w:pPr>
              <w:pStyle w:val="p0"/>
              <w:rPr>
                <w:rFonts w:asciiTheme="minorEastAsia" w:eastAsiaTheme="minorEastAsia" w:hAnsiTheme="minorEastAsia" w:cs="仿宋"/>
                <w:color w:val="000000"/>
              </w:rPr>
            </w:pPr>
            <w:r w:rsidRPr="00E977DF">
              <w:rPr>
                <w:rFonts w:asciiTheme="minorEastAsia" w:eastAsiaTheme="minorEastAsia" w:hAnsiTheme="minorEastAsia" w:cs="仿宋"/>
                <w:color w:val="000000"/>
              </w:rPr>
              <w:t>展示个人名下学术著作</w:t>
            </w:r>
          </w:p>
        </w:tc>
      </w:tr>
      <w:tr w:rsidR="000E64FC" w:rsidRPr="00E977DF" w14:paraId="6064E007" w14:textId="77777777">
        <w:trPr>
          <w:trHeight w:val="317"/>
          <w:jc w:val="center"/>
        </w:trPr>
        <w:tc>
          <w:tcPr>
            <w:tcW w:w="1372" w:type="dxa"/>
            <w:vAlign w:val="center"/>
          </w:tcPr>
          <w:p w14:paraId="1A8BBE6A" w14:textId="76D384ED" w:rsidR="000E64FC" w:rsidRPr="00E977DF" w:rsidRDefault="00333501">
            <w:pPr>
              <w:tabs>
                <w:tab w:val="left" w:pos="2310"/>
                <w:tab w:val="left" w:pos="6660"/>
              </w:tabs>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科研奖项</w:t>
            </w:r>
          </w:p>
        </w:tc>
        <w:tc>
          <w:tcPr>
            <w:tcW w:w="1800" w:type="dxa"/>
            <w:vAlign w:val="center"/>
          </w:tcPr>
          <w:p w14:paraId="7E14A8F1"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79A22DD8"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5DC5A0E4"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01BA3A8D" w14:textId="4378078D" w:rsidR="000E64FC" w:rsidRPr="00E977DF" w:rsidRDefault="005B2798" w:rsidP="00333501">
            <w:pPr>
              <w:pStyle w:val="p0"/>
              <w:rPr>
                <w:rFonts w:asciiTheme="minorEastAsia" w:eastAsiaTheme="minorEastAsia" w:hAnsiTheme="minorEastAsia" w:cs="仿宋"/>
                <w:color w:val="000000"/>
              </w:rPr>
            </w:pPr>
            <w:r w:rsidRPr="00E977DF">
              <w:rPr>
                <w:rFonts w:asciiTheme="minorEastAsia" w:eastAsiaTheme="minorEastAsia" w:hAnsiTheme="minorEastAsia" w:cs="仿宋"/>
                <w:color w:val="000000"/>
              </w:rPr>
              <w:t>展示个人科研成果获奖</w:t>
            </w:r>
          </w:p>
        </w:tc>
      </w:tr>
      <w:tr w:rsidR="000E64FC" w:rsidRPr="00E977DF" w14:paraId="38CC5822" w14:textId="77777777">
        <w:trPr>
          <w:trHeight w:val="317"/>
          <w:jc w:val="center"/>
        </w:trPr>
        <w:tc>
          <w:tcPr>
            <w:tcW w:w="1372" w:type="dxa"/>
            <w:vAlign w:val="center"/>
          </w:tcPr>
          <w:p w14:paraId="18F35E37"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知识产权</w:t>
            </w:r>
          </w:p>
        </w:tc>
        <w:tc>
          <w:tcPr>
            <w:tcW w:w="1800" w:type="dxa"/>
            <w:vAlign w:val="center"/>
          </w:tcPr>
          <w:p w14:paraId="4B721D26"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73D52B58"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53ECC86D"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3DD1E85F" w14:textId="77777777" w:rsidR="000E64FC" w:rsidRPr="00E977DF" w:rsidRDefault="005B2798">
            <w:pPr>
              <w:pStyle w:val="p0"/>
              <w:rPr>
                <w:rFonts w:asciiTheme="minorEastAsia" w:eastAsiaTheme="minorEastAsia" w:hAnsiTheme="minorEastAsia" w:cs="仿宋"/>
                <w:color w:val="000000"/>
              </w:rPr>
            </w:pPr>
            <w:r w:rsidRPr="00E977DF">
              <w:rPr>
                <w:rFonts w:asciiTheme="minorEastAsia" w:eastAsiaTheme="minorEastAsia" w:hAnsiTheme="minorEastAsia" w:cs="仿宋"/>
                <w:color w:val="000000"/>
              </w:rPr>
              <w:t>展示个人专利及著作权</w:t>
            </w:r>
          </w:p>
        </w:tc>
      </w:tr>
      <w:tr w:rsidR="000E64FC" w:rsidRPr="00E977DF" w14:paraId="1979124B" w14:textId="77777777">
        <w:trPr>
          <w:trHeight w:val="317"/>
          <w:jc w:val="center"/>
        </w:trPr>
        <w:tc>
          <w:tcPr>
            <w:tcW w:w="1372" w:type="dxa"/>
            <w:vAlign w:val="center"/>
          </w:tcPr>
          <w:p w14:paraId="125DDF1B" w14:textId="77777777" w:rsidR="000E64FC" w:rsidRPr="00E977DF" w:rsidRDefault="005B2798">
            <w:pPr>
              <w:tabs>
                <w:tab w:val="left" w:pos="2310"/>
                <w:tab w:val="left" w:pos="6660"/>
              </w:tabs>
              <w:jc w:val="center"/>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学术活动</w:t>
            </w:r>
          </w:p>
        </w:tc>
        <w:tc>
          <w:tcPr>
            <w:tcW w:w="1800" w:type="dxa"/>
            <w:vAlign w:val="center"/>
          </w:tcPr>
          <w:p w14:paraId="3644BE9D"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教职工</w:t>
            </w:r>
          </w:p>
        </w:tc>
        <w:tc>
          <w:tcPr>
            <w:tcW w:w="972" w:type="dxa"/>
            <w:vAlign w:val="center"/>
          </w:tcPr>
          <w:p w14:paraId="06516288"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1128" w:type="dxa"/>
            <w:vAlign w:val="center"/>
          </w:tcPr>
          <w:p w14:paraId="7B3DB88B" w14:textId="77777777" w:rsidR="000E64FC" w:rsidRPr="00E977DF" w:rsidRDefault="005B2798">
            <w:pPr>
              <w:tabs>
                <w:tab w:val="left" w:pos="2310"/>
                <w:tab w:val="left" w:pos="6660"/>
              </w:tabs>
              <w:rPr>
                <w:rFonts w:asciiTheme="minorEastAsia" w:eastAsiaTheme="minorEastAsia" w:hAnsiTheme="minorEastAsia" w:cs="仿宋"/>
                <w:kern w:val="0"/>
                <w:szCs w:val="21"/>
              </w:rPr>
            </w:pPr>
            <w:r w:rsidRPr="00E977DF">
              <w:rPr>
                <w:rFonts w:asciiTheme="minorEastAsia" w:eastAsiaTheme="minorEastAsia" w:hAnsiTheme="minorEastAsia" w:cs="仿宋"/>
                <w:kern w:val="0"/>
                <w:szCs w:val="21"/>
              </w:rPr>
              <w:t>集成</w:t>
            </w:r>
          </w:p>
        </w:tc>
        <w:tc>
          <w:tcPr>
            <w:tcW w:w="3257" w:type="dxa"/>
            <w:vAlign w:val="center"/>
          </w:tcPr>
          <w:p w14:paraId="09DDB518" w14:textId="2AAFA0D4" w:rsidR="000E64FC" w:rsidRPr="00E977DF" w:rsidRDefault="005B2798">
            <w:pPr>
              <w:pStyle w:val="p0"/>
              <w:rPr>
                <w:rFonts w:asciiTheme="minorEastAsia" w:eastAsiaTheme="minorEastAsia" w:hAnsiTheme="minorEastAsia" w:cs="仿宋"/>
                <w:color w:val="000000"/>
              </w:rPr>
            </w:pPr>
            <w:r w:rsidRPr="00E977DF">
              <w:rPr>
                <w:rFonts w:asciiTheme="minorEastAsia" w:eastAsiaTheme="minorEastAsia" w:hAnsiTheme="minorEastAsia" w:cs="仿宋"/>
                <w:color w:val="000000"/>
              </w:rPr>
              <w:t>展示学校</w:t>
            </w:r>
            <w:r w:rsidR="00053EB2">
              <w:rPr>
                <w:rFonts w:asciiTheme="minorEastAsia" w:eastAsiaTheme="minorEastAsia" w:hAnsiTheme="minorEastAsia" w:cs="仿宋" w:hint="eastAsia"/>
                <w:color w:val="000000"/>
              </w:rPr>
              <w:t>与个人</w:t>
            </w:r>
            <w:r w:rsidRPr="00E977DF">
              <w:rPr>
                <w:rFonts w:asciiTheme="minorEastAsia" w:eastAsiaTheme="minorEastAsia" w:hAnsiTheme="minorEastAsia" w:cs="仿宋"/>
                <w:color w:val="000000"/>
              </w:rPr>
              <w:t>学术活动</w:t>
            </w:r>
          </w:p>
        </w:tc>
      </w:tr>
    </w:tbl>
    <w:p w14:paraId="54BF800A" w14:textId="77777777" w:rsidR="000E64FC" w:rsidRPr="00E977DF" w:rsidRDefault="005B2798">
      <w:pPr>
        <w:tabs>
          <w:tab w:val="left" w:pos="2310"/>
          <w:tab w:val="left" w:pos="6660"/>
        </w:tabs>
        <w:spacing w:line="360" w:lineRule="auto"/>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不限于以上应用</w:t>
      </w:r>
    </w:p>
    <w:p w14:paraId="519FF3B2"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bCs/>
          <w:szCs w:val="21"/>
        </w:rPr>
      </w:pPr>
      <w:r w:rsidRPr="00E977DF">
        <w:rPr>
          <w:rFonts w:asciiTheme="minorEastAsia" w:eastAsiaTheme="minorEastAsia" w:hAnsiTheme="minorEastAsia" w:cs="仿宋" w:hint="eastAsia"/>
          <w:b/>
          <w:bCs/>
          <w:szCs w:val="21"/>
        </w:rPr>
        <w:t>3、数据库及同步要求</w:t>
      </w:r>
    </w:p>
    <w:p w14:paraId="0054DB5E"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数据库部署及数据同步根据不同类型，按照学校的技术要求进行实施，具体如下：</w:t>
      </w:r>
    </w:p>
    <w:p w14:paraId="5270679C"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（1）业务系统不设独立数据库</w:t>
      </w:r>
    </w:p>
    <w:p w14:paraId="3D43A9EF"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系统开发是基于Oracle数据库，系统</w:t>
      </w:r>
      <w:proofErr w:type="gramStart"/>
      <w:r w:rsidRPr="00E977DF">
        <w:rPr>
          <w:rFonts w:asciiTheme="minorEastAsia" w:eastAsiaTheme="minorEastAsia" w:hAnsiTheme="minorEastAsia" w:cs="仿宋" w:hint="eastAsia"/>
          <w:szCs w:val="21"/>
        </w:rPr>
        <w:t>不</w:t>
      </w:r>
      <w:proofErr w:type="gramEnd"/>
      <w:r w:rsidRPr="00E977DF">
        <w:rPr>
          <w:rFonts w:asciiTheme="minorEastAsia" w:eastAsiaTheme="minorEastAsia" w:hAnsiTheme="minorEastAsia" w:cs="仿宋" w:hint="eastAsia"/>
          <w:szCs w:val="21"/>
        </w:rPr>
        <w:t>架式数据库，在学校数据中心Oracle数据库中开设用户，开表空间，存放所有数据文件，最多可申请3个用户，用户命名规则需按学校要求；教务管理系统、研究生管理系统、学生管理系统要求按不设独立数据库建设。</w:t>
      </w:r>
    </w:p>
    <w:p w14:paraId="67DB0B04"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1）上行数据（其它系统作数据源提供给本系统）</w:t>
      </w:r>
    </w:p>
    <w:p w14:paraId="59428672"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①组织机构、用户数据同步，学校在用户数据库中建立组织机构和用户数据表，由学校负责对数据进行实时更新，业务系统可对数据表作字段扩充，不能修改已有字段的相关信息，并负责用户、组织机构与业务系统的融合。</w:t>
      </w:r>
    </w:p>
    <w:p w14:paraId="682CB621"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②其它数据，根据业务系统的需求，学校在开设的用户名下建立其它数据视图，</w:t>
      </w:r>
      <w:proofErr w:type="gramStart"/>
      <w:r w:rsidRPr="00E977DF">
        <w:rPr>
          <w:rFonts w:asciiTheme="minorEastAsia" w:eastAsiaTheme="minorEastAsia" w:hAnsiTheme="minorEastAsia" w:cs="仿宋" w:hint="eastAsia"/>
          <w:szCs w:val="21"/>
        </w:rPr>
        <w:t>含记录</w:t>
      </w:r>
      <w:proofErr w:type="gramEnd"/>
      <w:r w:rsidRPr="00E977DF">
        <w:rPr>
          <w:rFonts w:asciiTheme="minorEastAsia" w:eastAsiaTheme="minorEastAsia" w:hAnsiTheme="minorEastAsia" w:cs="仿宋" w:hint="eastAsia"/>
          <w:szCs w:val="21"/>
        </w:rPr>
        <w:t>变动时间等信息。</w:t>
      </w:r>
    </w:p>
    <w:p w14:paraId="1653ED5A"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2）下行数据（本系统为数据源提供给学校主数据）</w:t>
      </w:r>
    </w:p>
    <w:p w14:paraId="2CC5559C"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lastRenderedPageBreak/>
        <w:t>业务系统主要数据需单独存储记录添、</w:t>
      </w:r>
      <w:proofErr w:type="gramStart"/>
      <w:r w:rsidRPr="00E977DF">
        <w:rPr>
          <w:rFonts w:asciiTheme="minorEastAsia" w:eastAsiaTheme="minorEastAsia" w:hAnsiTheme="minorEastAsia" w:cs="仿宋" w:hint="eastAsia"/>
          <w:szCs w:val="21"/>
        </w:rPr>
        <w:t>删</w:t>
      </w:r>
      <w:proofErr w:type="gramEnd"/>
      <w:r w:rsidRPr="00E977DF">
        <w:rPr>
          <w:rFonts w:asciiTheme="minorEastAsia" w:eastAsiaTheme="minorEastAsia" w:hAnsiTheme="minorEastAsia" w:cs="仿宋" w:hint="eastAsia"/>
          <w:szCs w:val="21"/>
        </w:rPr>
        <w:t>、改的操作日志，提供详细的数据库设计文档，创建一定量的多表联合视图供学校</w:t>
      </w:r>
      <w:proofErr w:type="gramStart"/>
      <w:r w:rsidRPr="00E977DF">
        <w:rPr>
          <w:rFonts w:asciiTheme="minorEastAsia" w:eastAsiaTheme="minorEastAsia" w:hAnsiTheme="minorEastAsia" w:cs="仿宋" w:hint="eastAsia"/>
          <w:szCs w:val="21"/>
        </w:rPr>
        <w:t>主数据</w:t>
      </w:r>
      <w:proofErr w:type="gramEnd"/>
      <w:r w:rsidRPr="00E977DF">
        <w:rPr>
          <w:rFonts w:asciiTheme="minorEastAsia" w:eastAsiaTheme="minorEastAsia" w:hAnsiTheme="minorEastAsia" w:cs="仿宋" w:hint="eastAsia"/>
          <w:szCs w:val="21"/>
        </w:rPr>
        <w:t>使用。人员和组织机构变动时人事系统、教务系统、研究生系统需调用校园用户中心接口完成科研系统中的人员和组织机构变动的实时推送功能。</w:t>
      </w:r>
    </w:p>
    <w:p w14:paraId="29721931"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bCs/>
          <w:szCs w:val="21"/>
        </w:rPr>
      </w:pPr>
      <w:r w:rsidRPr="00E977DF">
        <w:rPr>
          <w:rFonts w:asciiTheme="minorEastAsia" w:eastAsiaTheme="minorEastAsia" w:hAnsiTheme="minorEastAsia" w:cs="仿宋" w:hint="eastAsia"/>
          <w:b/>
          <w:bCs/>
          <w:szCs w:val="21"/>
        </w:rPr>
        <w:t>4、系统设计要求</w:t>
      </w:r>
    </w:p>
    <w:p w14:paraId="193D2646" w14:textId="77777777"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数据库要求：数据变动统一建立系统日志，日志中含表名、各表主键内容、动作（增、</w:t>
      </w:r>
      <w:proofErr w:type="gramStart"/>
      <w:r w:rsidRPr="00E977DF">
        <w:rPr>
          <w:rFonts w:asciiTheme="minorEastAsia" w:eastAsiaTheme="minorEastAsia" w:hAnsiTheme="minorEastAsia" w:cs="仿宋" w:hint="eastAsia"/>
          <w:szCs w:val="21"/>
        </w:rPr>
        <w:t>删</w:t>
      </w:r>
      <w:proofErr w:type="gramEnd"/>
      <w:r w:rsidRPr="00E977DF">
        <w:rPr>
          <w:rFonts w:asciiTheme="minorEastAsia" w:eastAsiaTheme="minorEastAsia" w:hAnsiTheme="minorEastAsia" w:cs="仿宋" w:hint="eastAsia"/>
          <w:szCs w:val="21"/>
        </w:rPr>
        <w:t>、改）操作时间，教务系统和研究生系统另需建立学生入学毕业日志、学籍异动日志和学院调整日志，人事系统需建立人员状态日志（含新增、退休、部门变动、离职、退休等）。</w:t>
      </w:r>
    </w:p>
    <w:p w14:paraId="59F20B1E" w14:textId="75E66D4B" w:rsidR="000E64FC" w:rsidRPr="00E977DF" w:rsidRDefault="005B2798">
      <w:pPr>
        <w:tabs>
          <w:tab w:val="left" w:pos="2310"/>
          <w:tab w:val="left" w:pos="6660"/>
        </w:tabs>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9个接口要求：对于本系统中业务结果性的数据表，提供以主键为参数增、</w:t>
      </w:r>
      <w:proofErr w:type="gramStart"/>
      <w:r w:rsidRPr="00E977DF">
        <w:rPr>
          <w:rFonts w:asciiTheme="minorEastAsia" w:eastAsiaTheme="minorEastAsia" w:hAnsiTheme="minorEastAsia" w:cs="仿宋" w:hint="eastAsia"/>
          <w:szCs w:val="21"/>
        </w:rPr>
        <w:t>删</w:t>
      </w:r>
      <w:proofErr w:type="gramEnd"/>
      <w:r w:rsidRPr="00E977DF">
        <w:rPr>
          <w:rFonts w:asciiTheme="minorEastAsia" w:eastAsiaTheme="minorEastAsia" w:hAnsiTheme="minorEastAsia" w:cs="仿宋" w:hint="eastAsia"/>
          <w:szCs w:val="21"/>
        </w:rPr>
        <w:t>、查、改的接口（其中改是对全表字段进行修改），提供主键以外5个字段的查寻功能，即一张表建立9个接口，接口均采用restful风格的webservice接口，</w:t>
      </w:r>
      <w:r w:rsidRPr="00E977DF">
        <w:rPr>
          <w:rFonts w:asciiTheme="minorEastAsia" w:eastAsiaTheme="minorEastAsia" w:hAnsiTheme="minorEastAsia" w:cs="仿宋"/>
          <w:szCs w:val="21"/>
        </w:rPr>
        <w:t>对学校开放权限，</w:t>
      </w:r>
      <w:r w:rsidRPr="00E977DF">
        <w:rPr>
          <w:rFonts w:asciiTheme="minorEastAsia" w:eastAsiaTheme="minorEastAsia" w:hAnsiTheme="minorEastAsia" w:cs="仿宋" w:hint="eastAsia"/>
          <w:szCs w:val="21"/>
        </w:rPr>
        <w:t>不用用户名和Token，用于注册在学校的ESOP服务总线上。</w:t>
      </w:r>
    </w:p>
    <w:p w14:paraId="35A166E0" w14:textId="77777777" w:rsidR="000E64FC" w:rsidRPr="00E977DF" w:rsidRDefault="005B2798" w:rsidP="005B2798">
      <w:pPr>
        <w:tabs>
          <w:tab w:val="left" w:pos="2310"/>
          <w:tab w:val="left" w:pos="6660"/>
        </w:tabs>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（二）系统业务功能需求</w:t>
      </w:r>
    </w:p>
    <w:tbl>
      <w:tblPr>
        <w:tblW w:w="903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87"/>
        <w:gridCol w:w="6657"/>
      </w:tblGrid>
      <w:tr w:rsidR="000E64FC" w:rsidRPr="00E977DF" w14:paraId="1C63EB8A" w14:textId="77777777">
        <w:trPr>
          <w:trHeight w:val="285"/>
          <w:tblHeader/>
        </w:trPr>
        <w:tc>
          <w:tcPr>
            <w:tcW w:w="1194" w:type="dxa"/>
            <w:shd w:val="clear" w:color="auto" w:fill="F2F2F2"/>
          </w:tcPr>
          <w:p w14:paraId="0BF46536" w14:textId="77777777" w:rsidR="000E64FC" w:rsidRPr="00E977DF" w:rsidRDefault="005B2798">
            <w:pPr>
              <w:widowControl/>
              <w:spacing w:line="360" w:lineRule="auto"/>
              <w:jc w:val="center"/>
              <w:rPr>
                <w:rFonts w:asciiTheme="minorEastAsia" w:eastAsiaTheme="minorEastAsia" w:hAnsiTheme="minorEastAsia" w:cs="仿宋"/>
                <w:b/>
                <w:bCs/>
                <w:color w:val="000000"/>
                <w:kern w:val="0"/>
                <w:szCs w:val="21"/>
              </w:rPr>
            </w:pPr>
            <w:r w:rsidRPr="00E977DF">
              <w:rPr>
                <w:rFonts w:asciiTheme="minorEastAsia" w:eastAsiaTheme="minorEastAsia" w:hAnsiTheme="minorEastAsia" w:cs="仿宋"/>
                <w:b/>
                <w:bCs/>
                <w:color w:val="000000"/>
                <w:kern w:val="0"/>
                <w:szCs w:val="21"/>
              </w:rPr>
              <w:t>子项</w:t>
            </w:r>
          </w:p>
        </w:tc>
        <w:tc>
          <w:tcPr>
            <w:tcW w:w="1187" w:type="dxa"/>
            <w:shd w:val="clear" w:color="auto" w:fill="F2F2F2"/>
          </w:tcPr>
          <w:p w14:paraId="39DB872F" w14:textId="77777777" w:rsidR="000E64FC" w:rsidRPr="00E977DF" w:rsidRDefault="005B2798">
            <w:pPr>
              <w:widowControl/>
              <w:spacing w:line="360" w:lineRule="auto"/>
              <w:jc w:val="center"/>
              <w:rPr>
                <w:rFonts w:asciiTheme="minorEastAsia" w:eastAsiaTheme="minorEastAsia" w:hAnsiTheme="minorEastAsia" w:cs="仿宋"/>
                <w:b/>
                <w:bCs/>
                <w:color w:val="000000"/>
                <w:kern w:val="0"/>
                <w:szCs w:val="21"/>
              </w:rPr>
            </w:pPr>
            <w:r w:rsidRPr="00E977DF">
              <w:rPr>
                <w:rFonts w:asciiTheme="minorEastAsia" w:eastAsiaTheme="minorEastAsia" w:hAnsiTheme="minorEastAsia" w:cs="仿宋"/>
                <w:b/>
                <w:bCs/>
                <w:color w:val="000000"/>
                <w:kern w:val="0"/>
                <w:szCs w:val="21"/>
              </w:rPr>
              <w:t>功能模块</w:t>
            </w:r>
          </w:p>
        </w:tc>
        <w:tc>
          <w:tcPr>
            <w:tcW w:w="6657" w:type="dxa"/>
            <w:shd w:val="clear" w:color="auto" w:fill="F2F2F2"/>
          </w:tcPr>
          <w:p w14:paraId="35DDE340" w14:textId="77777777" w:rsidR="000E64FC" w:rsidRPr="00E977DF" w:rsidRDefault="005B2798">
            <w:pPr>
              <w:widowControl/>
              <w:spacing w:line="360" w:lineRule="auto"/>
              <w:jc w:val="center"/>
              <w:rPr>
                <w:rFonts w:asciiTheme="minorEastAsia" w:eastAsiaTheme="minorEastAsia" w:hAnsiTheme="minorEastAsia" w:cs="仿宋"/>
                <w:b/>
                <w:bCs/>
                <w:color w:val="000000"/>
                <w:kern w:val="0"/>
                <w:szCs w:val="21"/>
              </w:rPr>
            </w:pPr>
            <w:r w:rsidRPr="00E977DF">
              <w:rPr>
                <w:rFonts w:asciiTheme="minorEastAsia" w:eastAsiaTheme="minorEastAsia" w:hAnsiTheme="minorEastAsia" w:cs="仿宋"/>
                <w:b/>
                <w:bCs/>
                <w:color w:val="000000"/>
                <w:kern w:val="0"/>
                <w:szCs w:val="21"/>
              </w:rPr>
              <w:t>需求描述</w:t>
            </w:r>
          </w:p>
        </w:tc>
      </w:tr>
      <w:tr w:rsidR="000E64FC" w:rsidRPr="00E977DF" w14:paraId="678CBD72" w14:textId="77777777">
        <w:trPr>
          <w:trHeight w:val="285"/>
        </w:trPr>
        <w:tc>
          <w:tcPr>
            <w:tcW w:w="1194" w:type="dxa"/>
            <w:vMerge w:val="restart"/>
            <w:vAlign w:val="center"/>
          </w:tcPr>
          <w:p w14:paraId="404FC614"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项目管理</w:t>
            </w:r>
          </w:p>
        </w:tc>
        <w:tc>
          <w:tcPr>
            <w:tcW w:w="1187" w:type="dxa"/>
            <w:vAlign w:val="center"/>
          </w:tcPr>
          <w:p w14:paraId="4F6EC8E7"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纵向项目</w:t>
            </w:r>
          </w:p>
        </w:tc>
        <w:tc>
          <w:tcPr>
            <w:tcW w:w="6657" w:type="dxa"/>
            <w:vAlign w:val="center"/>
          </w:tcPr>
          <w:p w14:paraId="681E2560" w14:textId="2B9F657F" w:rsidR="000E64FC" w:rsidRPr="00E977DF" w:rsidRDefault="005B2798" w:rsidP="00101FBF">
            <w:pPr>
              <w:widowControl/>
              <w:jc w:val="left"/>
              <w:textAlignment w:val="center"/>
              <w:rPr>
                <w:rFonts w:asciiTheme="minorEastAsia" w:eastAsiaTheme="minorEastAsia" w:hAnsiTheme="minorEastAsia"/>
                <w:szCs w:val="21"/>
                <w:lang w:bidi="ar"/>
              </w:rPr>
            </w:pPr>
            <w:r w:rsidRPr="00E977DF">
              <w:rPr>
                <w:rFonts w:asciiTheme="minorEastAsia" w:eastAsiaTheme="minorEastAsia" w:hAnsiTheme="minorEastAsia"/>
                <w:color w:val="000000"/>
                <w:kern w:val="0"/>
                <w:szCs w:val="21"/>
                <w:lang w:bidi="ar"/>
              </w:rPr>
              <w:t>实现各级各类纵向项目精细化、差异化管理，包括立项登记、中检变更、</w:t>
            </w:r>
            <w:proofErr w:type="gramStart"/>
            <w:r w:rsidRPr="00E977DF">
              <w:rPr>
                <w:rFonts w:asciiTheme="minorEastAsia" w:eastAsiaTheme="minorEastAsia" w:hAnsiTheme="minorEastAsia"/>
                <w:color w:val="000000"/>
                <w:kern w:val="0"/>
                <w:szCs w:val="21"/>
                <w:lang w:bidi="ar"/>
              </w:rPr>
              <w:t>验收结项管理</w:t>
            </w:r>
            <w:proofErr w:type="gramEnd"/>
            <w:r w:rsidRPr="00E977DF">
              <w:rPr>
                <w:rFonts w:asciiTheme="minorEastAsia" w:eastAsiaTheme="minorEastAsia" w:hAnsiTheme="minorEastAsia"/>
                <w:color w:val="000000"/>
                <w:kern w:val="0"/>
                <w:szCs w:val="21"/>
                <w:lang w:bidi="ar"/>
              </w:rPr>
              <w:t>，提供增、</w:t>
            </w:r>
            <w:proofErr w:type="gramStart"/>
            <w:r w:rsidRPr="00E977DF">
              <w:rPr>
                <w:rFonts w:asciiTheme="minorEastAsia" w:eastAsiaTheme="minorEastAsia" w:hAnsiTheme="minorEastAsia"/>
                <w:color w:val="000000"/>
                <w:kern w:val="0"/>
                <w:szCs w:val="21"/>
                <w:lang w:bidi="ar"/>
              </w:rPr>
              <w:t>删</w:t>
            </w:r>
            <w:proofErr w:type="gramEnd"/>
            <w:r w:rsidRPr="00E977DF">
              <w:rPr>
                <w:rFonts w:asciiTheme="minorEastAsia" w:eastAsiaTheme="minorEastAsia" w:hAnsiTheme="minorEastAsia"/>
                <w:color w:val="000000"/>
                <w:kern w:val="0"/>
                <w:szCs w:val="21"/>
                <w:lang w:bidi="ar"/>
              </w:rPr>
              <w:t>、改、查、审、Excel导入导出以及统计分析功能：</w:t>
            </w:r>
            <w:r w:rsidRPr="00E977DF">
              <w:rPr>
                <w:rFonts w:asciiTheme="minorEastAsia" w:eastAsiaTheme="minorEastAsia" w:hAnsiTheme="minorEastAsia"/>
                <w:color w:val="000000"/>
                <w:kern w:val="0"/>
                <w:szCs w:val="21"/>
                <w:lang w:bidi="ar"/>
              </w:rPr>
              <w:br/>
            </w: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立项管理：项目基本信息、成员信息、预算信息（批复、配套、外拨）、合作单位等信息管理以及项目文档管理；支持项目立项信息Excel数据批量导入，可对导入数据完整性和有效性进行校验；支持国家自然科学基金项目PDF计划书批量解析导入，实现项目基本信息、成员信息、预算信息解析获取。</w:t>
            </w:r>
            <w:r w:rsidRPr="00E977DF">
              <w:rPr>
                <w:rFonts w:asciiTheme="minorEastAsia" w:eastAsiaTheme="minorEastAsia" w:hAnsiTheme="minorEastAsia"/>
                <w:color w:val="000000"/>
                <w:kern w:val="0"/>
                <w:szCs w:val="21"/>
                <w:lang w:bidi="ar"/>
              </w:rPr>
              <w:br/>
              <w:t>变更管理：项目委托、预算、成员、延期、中止等变更提交、审核和备案；</w:t>
            </w:r>
            <w:r w:rsidRPr="00E977DF">
              <w:rPr>
                <w:rFonts w:asciiTheme="minorEastAsia" w:eastAsiaTheme="minorEastAsia" w:hAnsiTheme="minorEastAsia"/>
                <w:color w:val="000000"/>
                <w:kern w:val="0"/>
                <w:szCs w:val="21"/>
                <w:lang w:bidi="ar"/>
              </w:rPr>
              <w:br/>
              <w:t>中检管理：项目中期检查要求设置，中期检查材料提交、审核；</w:t>
            </w:r>
            <w:r w:rsidRPr="00E977DF">
              <w:rPr>
                <w:rFonts w:asciiTheme="minorEastAsia" w:eastAsiaTheme="minorEastAsia" w:hAnsiTheme="minorEastAsia"/>
                <w:color w:val="000000"/>
                <w:kern w:val="0"/>
                <w:szCs w:val="21"/>
                <w:lang w:bidi="ar"/>
              </w:rPr>
              <w:br/>
            </w:r>
            <w:proofErr w:type="gramStart"/>
            <w:r w:rsidRPr="00E977DF">
              <w:rPr>
                <w:rFonts w:asciiTheme="minorEastAsia" w:eastAsiaTheme="minorEastAsia" w:hAnsiTheme="minorEastAsia"/>
                <w:color w:val="000000"/>
                <w:kern w:val="0"/>
                <w:szCs w:val="21"/>
                <w:lang w:bidi="ar"/>
              </w:rPr>
              <w:t>结项管理</w:t>
            </w:r>
            <w:proofErr w:type="gramEnd"/>
            <w:r w:rsidRPr="00E977DF">
              <w:rPr>
                <w:rFonts w:asciiTheme="minorEastAsia" w:eastAsiaTheme="minorEastAsia" w:hAnsiTheme="minorEastAsia"/>
                <w:color w:val="000000"/>
                <w:kern w:val="0"/>
                <w:szCs w:val="21"/>
                <w:lang w:bidi="ar"/>
              </w:rPr>
              <w:t>：项目验收前置提醒，</w:t>
            </w:r>
            <w:proofErr w:type="gramStart"/>
            <w:r w:rsidRPr="00E977DF">
              <w:rPr>
                <w:rFonts w:asciiTheme="minorEastAsia" w:eastAsiaTheme="minorEastAsia" w:hAnsiTheme="minorEastAsia"/>
                <w:color w:val="000000"/>
                <w:kern w:val="0"/>
                <w:szCs w:val="21"/>
                <w:lang w:bidi="ar"/>
              </w:rPr>
              <w:t>结项材料</w:t>
            </w:r>
            <w:proofErr w:type="gramEnd"/>
            <w:r w:rsidRPr="00E977DF">
              <w:rPr>
                <w:rFonts w:asciiTheme="minorEastAsia" w:eastAsiaTheme="minorEastAsia" w:hAnsiTheme="minorEastAsia"/>
                <w:color w:val="000000"/>
                <w:kern w:val="0"/>
                <w:szCs w:val="21"/>
                <w:lang w:bidi="ar"/>
              </w:rPr>
              <w:t>及成果提交、审核、电子归档等；</w:t>
            </w:r>
            <w:r w:rsidRPr="00E977DF">
              <w:rPr>
                <w:rFonts w:asciiTheme="minorEastAsia" w:eastAsiaTheme="minorEastAsia" w:hAnsiTheme="minorEastAsia"/>
                <w:color w:val="000000"/>
                <w:kern w:val="0"/>
                <w:szCs w:val="21"/>
                <w:lang w:bidi="ar"/>
              </w:rPr>
              <w:br/>
              <w:t>分类管理：可建立项目分类结构树，配置各类项目级别、预算标准、经费建卡模式、预算拆分规则、费用提取方案及其编号规则；</w:t>
            </w:r>
            <w:r w:rsidRPr="00E977DF">
              <w:rPr>
                <w:rFonts w:asciiTheme="minorEastAsia" w:eastAsiaTheme="minorEastAsia" w:hAnsiTheme="minorEastAsia"/>
                <w:color w:val="000000"/>
                <w:kern w:val="0"/>
                <w:szCs w:val="21"/>
                <w:lang w:bidi="ar"/>
              </w:rPr>
              <w:br/>
              <w:t>流程消息通知：项目立项关键步骤环节，利用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平台通知对应学校管理员、学院管理员和科研人员。</w:t>
            </w:r>
          </w:p>
        </w:tc>
      </w:tr>
      <w:tr w:rsidR="000E64FC" w:rsidRPr="00E977DF" w14:paraId="77700DC6" w14:textId="77777777">
        <w:trPr>
          <w:trHeight w:val="285"/>
        </w:trPr>
        <w:tc>
          <w:tcPr>
            <w:tcW w:w="1194" w:type="dxa"/>
            <w:vMerge/>
            <w:vAlign w:val="center"/>
          </w:tcPr>
          <w:p w14:paraId="1D4CBBFF" w14:textId="77777777" w:rsidR="000E64FC" w:rsidRPr="00E977DF" w:rsidRDefault="000E64FC">
            <w:pPr>
              <w:rPr>
                <w:rFonts w:asciiTheme="minorEastAsia" w:eastAsiaTheme="minorEastAsia" w:hAnsiTheme="minorEastAsia" w:cs="仿宋"/>
                <w:color w:val="000000"/>
                <w:kern w:val="0"/>
                <w:szCs w:val="21"/>
              </w:rPr>
            </w:pPr>
          </w:p>
        </w:tc>
        <w:tc>
          <w:tcPr>
            <w:tcW w:w="1187" w:type="dxa"/>
            <w:vAlign w:val="center"/>
          </w:tcPr>
          <w:p w14:paraId="23D4E999"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横向项目</w:t>
            </w:r>
          </w:p>
        </w:tc>
        <w:tc>
          <w:tcPr>
            <w:tcW w:w="6657" w:type="dxa"/>
            <w:vAlign w:val="center"/>
          </w:tcPr>
          <w:p w14:paraId="3A1262C2"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s="Segoe UI Symbol"/>
                <w:bCs/>
                <w:kern w:val="0"/>
                <w:szCs w:val="21"/>
              </w:rPr>
              <w:t>★</w:t>
            </w:r>
            <w:proofErr w:type="gramStart"/>
            <w:r w:rsidRPr="00E977DF">
              <w:rPr>
                <w:rFonts w:asciiTheme="minorEastAsia" w:eastAsiaTheme="minorEastAsia" w:hAnsiTheme="minorEastAsia"/>
                <w:color w:val="000000"/>
                <w:kern w:val="0"/>
                <w:szCs w:val="21"/>
                <w:lang w:bidi="ar"/>
              </w:rPr>
              <w:t>合同签审管理</w:t>
            </w:r>
            <w:proofErr w:type="gramEnd"/>
            <w:r w:rsidRPr="00E977DF">
              <w:rPr>
                <w:rFonts w:asciiTheme="minorEastAsia" w:eastAsiaTheme="minorEastAsia" w:hAnsiTheme="minorEastAsia"/>
                <w:color w:val="000000"/>
                <w:kern w:val="0"/>
                <w:szCs w:val="21"/>
                <w:lang w:bidi="ar"/>
              </w:rPr>
              <w:t>：科研人员可发起合同审批事项，填写相关信息和上</w:t>
            </w:r>
            <w:proofErr w:type="gramStart"/>
            <w:r w:rsidRPr="00E977DF">
              <w:rPr>
                <w:rFonts w:asciiTheme="minorEastAsia" w:eastAsiaTheme="minorEastAsia" w:hAnsiTheme="minorEastAsia"/>
                <w:color w:val="000000"/>
                <w:kern w:val="0"/>
                <w:szCs w:val="21"/>
                <w:lang w:bidi="ar"/>
              </w:rPr>
              <w:t>传合同</w:t>
            </w:r>
            <w:proofErr w:type="gramEnd"/>
            <w:r w:rsidRPr="00E977DF">
              <w:rPr>
                <w:rFonts w:asciiTheme="minorEastAsia" w:eastAsiaTheme="minorEastAsia" w:hAnsiTheme="minorEastAsia"/>
                <w:color w:val="000000"/>
                <w:kern w:val="0"/>
                <w:szCs w:val="21"/>
                <w:lang w:bidi="ar"/>
              </w:rPr>
              <w:t>电子版，之后可提交学院、以及学校管理员审核，可浏览合同历史版本和审核意见，支持合同在线浏览和打印；</w:t>
            </w:r>
            <w:r w:rsidRPr="00E977DF">
              <w:rPr>
                <w:rFonts w:asciiTheme="minorEastAsia" w:eastAsiaTheme="minorEastAsia" w:hAnsiTheme="minorEastAsia"/>
                <w:color w:val="000000"/>
                <w:kern w:val="0"/>
                <w:szCs w:val="21"/>
                <w:lang w:bidi="ar"/>
              </w:rPr>
              <w:br/>
              <w:t>合同备案管理：已签署合同登记备案，提供合同增、</w:t>
            </w:r>
            <w:proofErr w:type="gramStart"/>
            <w:r w:rsidRPr="00E977DF">
              <w:rPr>
                <w:rFonts w:asciiTheme="minorEastAsia" w:eastAsiaTheme="minorEastAsia" w:hAnsiTheme="minorEastAsia"/>
                <w:color w:val="000000"/>
                <w:kern w:val="0"/>
                <w:szCs w:val="21"/>
                <w:lang w:bidi="ar"/>
              </w:rPr>
              <w:t>删</w:t>
            </w:r>
            <w:proofErr w:type="gramEnd"/>
            <w:r w:rsidRPr="00E977DF">
              <w:rPr>
                <w:rFonts w:asciiTheme="minorEastAsia" w:eastAsiaTheme="minorEastAsia" w:hAnsiTheme="minorEastAsia"/>
                <w:color w:val="000000"/>
                <w:kern w:val="0"/>
                <w:szCs w:val="21"/>
                <w:lang w:bidi="ar"/>
              </w:rPr>
              <w:t>、改、查、审、Excel导入导出以及统计分析功能；</w:t>
            </w:r>
            <w:r w:rsidRPr="00E977DF">
              <w:rPr>
                <w:rFonts w:asciiTheme="minorEastAsia" w:eastAsiaTheme="minorEastAsia" w:hAnsiTheme="minorEastAsia"/>
                <w:color w:val="000000"/>
                <w:kern w:val="0"/>
                <w:szCs w:val="21"/>
                <w:lang w:bidi="ar"/>
              </w:rPr>
              <w:br/>
              <w:t>合同变更管理：合同变更申请、审核和备案；</w:t>
            </w:r>
            <w:r w:rsidRPr="00E977DF">
              <w:rPr>
                <w:rFonts w:asciiTheme="minorEastAsia" w:eastAsiaTheme="minorEastAsia" w:hAnsiTheme="minorEastAsia"/>
                <w:color w:val="000000"/>
                <w:kern w:val="0"/>
                <w:szCs w:val="21"/>
                <w:lang w:bidi="ar"/>
              </w:rPr>
              <w:br/>
              <w:t>合作单位资质管理：合作单位基本信息和相关资质材料管理；</w:t>
            </w:r>
            <w:r w:rsidRPr="00E977DF">
              <w:rPr>
                <w:rFonts w:asciiTheme="minorEastAsia" w:eastAsiaTheme="minorEastAsia" w:hAnsiTheme="minorEastAsia"/>
                <w:color w:val="000000"/>
                <w:kern w:val="0"/>
                <w:szCs w:val="21"/>
                <w:lang w:bidi="ar"/>
              </w:rPr>
              <w:br/>
              <w:t>合同分类管理：可设置合同类别，可上传和维护各类合同模板。</w:t>
            </w:r>
          </w:p>
          <w:p w14:paraId="6E636D96" w14:textId="77777777" w:rsidR="000E64FC" w:rsidRPr="00E977DF" w:rsidRDefault="005B2798">
            <w:pPr>
              <w:pStyle w:val="23"/>
              <w:ind w:leftChars="0" w:left="0" w:firstLineChars="0" w:firstLine="0"/>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lastRenderedPageBreak/>
              <w:t>流程消息通知：合同审批关键步骤环节，利用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平台通知对应学校管理员、学院管理员和项目负责人。</w:t>
            </w:r>
          </w:p>
        </w:tc>
      </w:tr>
      <w:tr w:rsidR="000E64FC" w:rsidRPr="00E977DF" w14:paraId="06B5BC1C" w14:textId="77777777">
        <w:trPr>
          <w:trHeight w:val="285"/>
        </w:trPr>
        <w:tc>
          <w:tcPr>
            <w:tcW w:w="1194" w:type="dxa"/>
            <w:vAlign w:val="center"/>
          </w:tcPr>
          <w:p w14:paraId="20CD4F8E"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kern w:val="0"/>
                <w:szCs w:val="21"/>
                <w:lang w:bidi="ar"/>
              </w:rPr>
              <w:lastRenderedPageBreak/>
              <w:t>财务对接</w:t>
            </w:r>
          </w:p>
        </w:tc>
        <w:tc>
          <w:tcPr>
            <w:tcW w:w="1187" w:type="dxa"/>
            <w:vAlign w:val="center"/>
          </w:tcPr>
          <w:p w14:paraId="7F71C057"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kern w:val="0"/>
                <w:szCs w:val="21"/>
                <w:lang w:bidi="ar"/>
              </w:rPr>
              <w:t>财务对接</w:t>
            </w:r>
          </w:p>
        </w:tc>
        <w:tc>
          <w:tcPr>
            <w:tcW w:w="6657" w:type="dxa"/>
            <w:vAlign w:val="center"/>
          </w:tcPr>
          <w:p w14:paraId="49ECCDEE"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通过与财务系统对接（需要财务系统厂商配合，财务系统厂商费用不包含在此项目内），接入经费到账数据，财务报销数据，实现科研经费执行情况跟踪，具体要求如下：</w:t>
            </w:r>
            <w:r w:rsidRPr="00E977DF">
              <w:rPr>
                <w:rFonts w:asciiTheme="minorEastAsia" w:eastAsiaTheme="minorEastAsia" w:hAnsiTheme="minorEastAsia"/>
                <w:kern w:val="0"/>
                <w:szCs w:val="21"/>
                <w:lang w:bidi="ar"/>
              </w:rPr>
              <w:br/>
            </w: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kern w:val="0"/>
                <w:szCs w:val="21"/>
                <w:lang w:bidi="ar"/>
              </w:rPr>
              <w:t>科研项目与财务经费卡号对照，建立科研项目与财务经费的对应关系。</w:t>
            </w:r>
          </w:p>
          <w:p w14:paraId="1CA4F4E9"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纵向项目立项推送：纵向项目经学校管理员审核通过后，自动推送给财务系统项目名称、项目负责人、负责人工号、项目科研系统编号等必要信息。</w:t>
            </w:r>
          </w:p>
          <w:p w14:paraId="7F545320"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横向项目立项推送：横向项目经学校管理员审核确认到款后，自动推送给财务系统项目名称、项目负责人、负责人工号、项目科研系统编号等必要信息。</w:t>
            </w:r>
            <w:r w:rsidRPr="00E977DF">
              <w:rPr>
                <w:rFonts w:asciiTheme="minorEastAsia" w:eastAsiaTheme="minorEastAsia" w:hAnsiTheme="minorEastAsia"/>
                <w:kern w:val="0"/>
                <w:szCs w:val="21"/>
                <w:lang w:bidi="ar"/>
              </w:rPr>
              <w:br/>
            </w: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kern w:val="0"/>
                <w:szCs w:val="21"/>
                <w:lang w:bidi="ar"/>
              </w:rPr>
              <w:t>经费到账数据，财务报销明细数据同步，以中间库的形式，财务向科研共享科研项目报销明细数据。</w:t>
            </w:r>
            <w:r w:rsidRPr="00E977DF">
              <w:rPr>
                <w:rFonts w:asciiTheme="minorEastAsia" w:eastAsiaTheme="minorEastAsia" w:hAnsiTheme="minorEastAsia"/>
                <w:kern w:val="0"/>
                <w:szCs w:val="21"/>
                <w:lang w:bidi="ar"/>
              </w:rPr>
              <w:br/>
              <w:t>经费执行统计，可查看项目经费执行情况，进行查询、统计分析、导出。</w:t>
            </w:r>
            <w:r w:rsidRPr="00E977DF">
              <w:rPr>
                <w:rFonts w:asciiTheme="minorEastAsia" w:eastAsiaTheme="minorEastAsia" w:hAnsiTheme="minorEastAsia"/>
                <w:kern w:val="0"/>
                <w:szCs w:val="21"/>
                <w:lang w:bidi="ar"/>
              </w:rPr>
              <w:br/>
              <w:t>经费执行预警，可设置项目经费执行预警触发条件和信息模板，系统可动态向项目负责人推送相关预警信息。</w:t>
            </w:r>
          </w:p>
          <w:p w14:paraId="6105F393"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kern w:val="0"/>
                <w:szCs w:val="21"/>
                <w:lang w:bidi="ar"/>
              </w:rPr>
              <w:t>到账经费项目管理费提取，由科研院直接在系统中按规定比例收取，财务</w:t>
            </w:r>
            <w:proofErr w:type="gramStart"/>
            <w:r w:rsidRPr="00E977DF">
              <w:rPr>
                <w:rFonts w:asciiTheme="minorEastAsia" w:eastAsiaTheme="minorEastAsia" w:hAnsiTheme="minorEastAsia"/>
                <w:kern w:val="0"/>
                <w:szCs w:val="21"/>
                <w:lang w:bidi="ar"/>
              </w:rPr>
              <w:t>处完成</w:t>
            </w:r>
            <w:proofErr w:type="gramEnd"/>
            <w:r w:rsidRPr="00E977DF">
              <w:rPr>
                <w:rFonts w:asciiTheme="minorEastAsia" w:eastAsiaTheme="minorEastAsia" w:hAnsiTheme="minorEastAsia"/>
                <w:kern w:val="0"/>
                <w:szCs w:val="21"/>
                <w:lang w:bidi="ar"/>
              </w:rPr>
              <w:t>确认；或者能以带“审核通过”标记水印的单据打印。</w:t>
            </w:r>
          </w:p>
          <w:p w14:paraId="3C5E3F78" w14:textId="77777777" w:rsidR="000E64FC" w:rsidRPr="00E977DF" w:rsidRDefault="005B2798">
            <w:pPr>
              <w:pStyle w:val="23"/>
              <w:ind w:leftChars="0" w:left="0" w:firstLineChars="0" w:firstLine="0"/>
              <w:rPr>
                <w:rFonts w:asciiTheme="minorEastAsia" w:eastAsiaTheme="minorEastAsia" w:hAnsiTheme="minorEastAsia"/>
                <w:szCs w:val="21"/>
                <w:lang w:bidi="ar"/>
              </w:rPr>
            </w:pPr>
            <w:r w:rsidRPr="00E977DF">
              <w:rPr>
                <w:rFonts w:asciiTheme="minorEastAsia" w:eastAsiaTheme="minorEastAsia" w:hAnsiTheme="minorEastAsia"/>
                <w:color w:val="000000"/>
                <w:kern w:val="0"/>
                <w:szCs w:val="21"/>
                <w:lang w:bidi="ar"/>
              </w:rPr>
              <w:t>流程消息通知：推送给财务关键步骤环节，利用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平台通知对应财务系统管理员、学校管理员、学院管理员和项目负责人。</w:t>
            </w:r>
          </w:p>
        </w:tc>
      </w:tr>
      <w:tr w:rsidR="000E64FC" w:rsidRPr="00E977DF" w14:paraId="5742A8E4" w14:textId="77777777">
        <w:trPr>
          <w:trHeight w:val="285"/>
        </w:trPr>
        <w:tc>
          <w:tcPr>
            <w:tcW w:w="1194" w:type="dxa"/>
            <w:vMerge w:val="restart"/>
            <w:vAlign w:val="center"/>
          </w:tcPr>
          <w:p w14:paraId="04FE25AA"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成果管理</w:t>
            </w:r>
          </w:p>
        </w:tc>
        <w:tc>
          <w:tcPr>
            <w:tcW w:w="1187" w:type="dxa"/>
            <w:vAlign w:val="center"/>
          </w:tcPr>
          <w:p w14:paraId="24F793AC"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科研成果</w:t>
            </w:r>
          </w:p>
        </w:tc>
        <w:tc>
          <w:tcPr>
            <w:tcW w:w="6657" w:type="dxa"/>
            <w:vAlign w:val="center"/>
          </w:tcPr>
          <w:p w14:paraId="48E8E7B4"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论文登记审核：支持科研人员认领论文后直接提交，支持Excel批量导入、在线登记、论文认领等形式；</w:t>
            </w:r>
            <w:r w:rsidRPr="00E977DF">
              <w:rPr>
                <w:rFonts w:asciiTheme="minorEastAsia" w:eastAsiaTheme="minorEastAsia" w:hAnsiTheme="minorEastAsia"/>
                <w:color w:val="000000"/>
                <w:kern w:val="0"/>
                <w:szCs w:val="21"/>
                <w:lang w:bidi="ar"/>
              </w:rPr>
              <w:br/>
              <w:t>论文库：提供论文查询、Excel导出以及统计分析功能；</w:t>
            </w:r>
            <w:r w:rsidRPr="00E977DF">
              <w:rPr>
                <w:rFonts w:asciiTheme="minorEastAsia" w:eastAsiaTheme="minorEastAsia" w:hAnsiTheme="minorEastAsia"/>
                <w:color w:val="000000"/>
                <w:kern w:val="0"/>
                <w:szCs w:val="21"/>
                <w:lang w:bidi="ar"/>
              </w:rPr>
              <w:br/>
              <w:t>期刊源和刊物级别管理：支持期刊</w:t>
            </w:r>
            <w:proofErr w:type="gramStart"/>
            <w:r w:rsidRPr="00E977DF">
              <w:rPr>
                <w:rFonts w:asciiTheme="minorEastAsia" w:eastAsiaTheme="minorEastAsia" w:hAnsiTheme="minorEastAsia"/>
                <w:color w:val="000000"/>
                <w:kern w:val="0"/>
                <w:szCs w:val="21"/>
                <w:lang w:bidi="ar"/>
              </w:rPr>
              <w:t>源创建</w:t>
            </w:r>
            <w:proofErr w:type="gramEnd"/>
            <w:r w:rsidRPr="00E977DF">
              <w:rPr>
                <w:rFonts w:asciiTheme="minorEastAsia" w:eastAsiaTheme="minorEastAsia" w:hAnsiTheme="minorEastAsia"/>
                <w:color w:val="000000"/>
                <w:kern w:val="0"/>
                <w:szCs w:val="21"/>
                <w:lang w:bidi="ar"/>
              </w:rPr>
              <w:t>及管理，支持刊物级别设定，并与论文库中的论文数据自动进行匹配；</w:t>
            </w:r>
            <w:r w:rsidRPr="00E977DF">
              <w:rPr>
                <w:rFonts w:asciiTheme="minorEastAsia" w:eastAsiaTheme="minorEastAsia" w:hAnsiTheme="minorEastAsia"/>
                <w:color w:val="000000"/>
                <w:kern w:val="0"/>
                <w:szCs w:val="21"/>
                <w:lang w:bidi="ar"/>
              </w:rPr>
              <w:br/>
              <w:t>著作、研究报告、鉴定成果、艺术作品等成果信息登记、审核、查询、导入导出以及统计分析。</w:t>
            </w:r>
          </w:p>
          <w:p w14:paraId="2A0DC367" w14:textId="77777777" w:rsidR="000E64FC" w:rsidRPr="00E977DF" w:rsidRDefault="005B2798">
            <w:pPr>
              <w:widowControl/>
              <w:jc w:val="left"/>
              <w:textAlignment w:val="center"/>
              <w:rPr>
                <w:rFonts w:asciiTheme="minorEastAsia" w:eastAsiaTheme="minorEastAsia" w:hAnsiTheme="minorEastAsia"/>
                <w:bCs/>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bCs/>
                <w:kern w:val="0"/>
                <w:szCs w:val="21"/>
              </w:rPr>
              <w:t>集成校数据库：对接图书馆论文相关应用。</w:t>
            </w:r>
          </w:p>
          <w:p w14:paraId="6D0E062E" w14:textId="77777777" w:rsidR="000E64FC" w:rsidRPr="00E977DF" w:rsidRDefault="005B2798">
            <w:pPr>
              <w:widowControl/>
              <w:jc w:val="left"/>
              <w:textAlignment w:val="center"/>
              <w:rPr>
                <w:rFonts w:asciiTheme="minorEastAsia" w:eastAsiaTheme="minorEastAsia" w:hAnsiTheme="minorEastAsia"/>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收录证明对接：与图书馆或权威数据库就论文进行自动查询，</w:t>
            </w:r>
            <w:r w:rsidRPr="00E977DF">
              <w:rPr>
                <w:rFonts w:asciiTheme="minorEastAsia" w:eastAsiaTheme="minorEastAsia" w:hAnsiTheme="minorEastAsia"/>
                <w:kern w:val="0"/>
                <w:szCs w:val="21"/>
                <w:lang w:bidi="ar"/>
              </w:rPr>
              <w:t>能以</w:t>
            </w:r>
            <w:proofErr w:type="gramStart"/>
            <w:r w:rsidRPr="00E977DF">
              <w:rPr>
                <w:rFonts w:asciiTheme="minorEastAsia" w:eastAsiaTheme="minorEastAsia" w:hAnsiTheme="minorEastAsia"/>
                <w:kern w:val="0"/>
                <w:szCs w:val="21"/>
                <w:lang w:bidi="ar"/>
              </w:rPr>
              <w:t>带相关</w:t>
            </w:r>
            <w:proofErr w:type="gramEnd"/>
            <w:r w:rsidRPr="00E977DF">
              <w:rPr>
                <w:rFonts w:asciiTheme="minorEastAsia" w:eastAsiaTheme="minorEastAsia" w:hAnsiTheme="minorEastAsia"/>
                <w:kern w:val="0"/>
                <w:szCs w:val="21"/>
                <w:lang w:bidi="ar"/>
              </w:rPr>
              <w:t>收录标记水印的单据打印。</w:t>
            </w:r>
          </w:p>
          <w:p w14:paraId="4E1002A7" w14:textId="77777777" w:rsidR="000E64FC" w:rsidRPr="00E977DF" w:rsidRDefault="005B2798">
            <w:pPr>
              <w:pStyle w:val="23"/>
              <w:ind w:leftChars="0" w:left="0" w:firstLineChars="0" w:firstLine="0"/>
              <w:rPr>
                <w:rFonts w:asciiTheme="minorEastAsia" w:eastAsiaTheme="minorEastAsia" w:hAnsiTheme="minorEastAsia"/>
                <w:szCs w:val="21"/>
                <w:lang w:bidi="ar"/>
              </w:rPr>
            </w:pPr>
            <w:r w:rsidRPr="00E977DF">
              <w:rPr>
                <w:rFonts w:asciiTheme="minorEastAsia" w:eastAsiaTheme="minorEastAsia" w:hAnsiTheme="minorEastAsia"/>
                <w:color w:val="000000"/>
                <w:kern w:val="0"/>
                <w:szCs w:val="21"/>
                <w:lang w:bidi="ar"/>
              </w:rPr>
              <w:t>流程消息通知：科研人员认领论文后操作的关键步骤环节，利用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平台通知对应论文成果管理员、学校管理员、学院管理员和项目负责人。</w:t>
            </w:r>
          </w:p>
        </w:tc>
      </w:tr>
      <w:tr w:rsidR="000E64FC" w:rsidRPr="00E977DF" w14:paraId="7BFABC77" w14:textId="77777777">
        <w:trPr>
          <w:trHeight w:val="285"/>
        </w:trPr>
        <w:tc>
          <w:tcPr>
            <w:tcW w:w="1194" w:type="dxa"/>
            <w:vMerge/>
            <w:vAlign w:val="center"/>
          </w:tcPr>
          <w:p w14:paraId="33562612"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0AFF41F4"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知识产权</w:t>
            </w:r>
          </w:p>
        </w:tc>
        <w:tc>
          <w:tcPr>
            <w:tcW w:w="6657" w:type="dxa"/>
            <w:vAlign w:val="center"/>
          </w:tcPr>
          <w:p w14:paraId="7D91F711"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专利登记审批：在线登记、审核、查询、导入导出以及统计分析。</w:t>
            </w:r>
            <w:r w:rsidRPr="00E977DF">
              <w:rPr>
                <w:rFonts w:asciiTheme="minorEastAsia" w:eastAsiaTheme="minorEastAsia" w:hAnsiTheme="minorEastAsia"/>
                <w:color w:val="000000"/>
                <w:kern w:val="0"/>
                <w:szCs w:val="21"/>
                <w:lang w:bidi="ar"/>
              </w:rPr>
              <w:br/>
              <w:t>常用专利代理公司资质登记及其账号管理，专利申请信息和材料可在线转交专利代理公司进行代理和维护。</w:t>
            </w:r>
            <w:r w:rsidRPr="00E977DF">
              <w:rPr>
                <w:rFonts w:asciiTheme="minorEastAsia" w:eastAsiaTheme="minorEastAsia" w:hAnsiTheme="minorEastAsia"/>
                <w:color w:val="000000"/>
                <w:kern w:val="0"/>
                <w:szCs w:val="21"/>
                <w:lang w:bidi="ar"/>
              </w:rPr>
              <w:br/>
              <w:t>著作权、标准、集成电路布图、药证、新品种等知识产权信息登记、审核、查询、导入导出以及统计分析。</w:t>
            </w:r>
          </w:p>
          <w:p w14:paraId="63C047AD"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已授权知识产权与权威数据库对接，教师认领后上传证书。</w:t>
            </w:r>
          </w:p>
          <w:p w14:paraId="628AA577"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流程消息通知：科研人员知识产权系统操作的关键步骤环节，利用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平台通知对应知识产权成果管理员、学校管理员、学院管理员和项目</w:t>
            </w:r>
            <w:r w:rsidRPr="00E977DF">
              <w:rPr>
                <w:rFonts w:asciiTheme="minorEastAsia" w:eastAsiaTheme="minorEastAsia" w:hAnsiTheme="minorEastAsia"/>
                <w:color w:val="000000"/>
                <w:kern w:val="0"/>
                <w:szCs w:val="21"/>
                <w:lang w:bidi="ar"/>
              </w:rPr>
              <w:lastRenderedPageBreak/>
              <w:t>负责人。</w:t>
            </w:r>
          </w:p>
        </w:tc>
      </w:tr>
      <w:tr w:rsidR="000E64FC" w:rsidRPr="00E977DF" w14:paraId="42DCBB6A" w14:textId="77777777">
        <w:trPr>
          <w:trHeight w:val="285"/>
        </w:trPr>
        <w:tc>
          <w:tcPr>
            <w:tcW w:w="1194" w:type="dxa"/>
            <w:vMerge/>
            <w:vAlign w:val="center"/>
          </w:tcPr>
          <w:p w14:paraId="5D1D1332"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3F7649A5"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获奖成果</w:t>
            </w:r>
          </w:p>
        </w:tc>
        <w:tc>
          <w:tcPr>
            <w:tcW w:w="6657" w:type="dxa"/>
            <w:vAlign w:val="center"/>
          </w:tcPr>
          <w:p w14:paraId="37F408AC"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获奖登记审批：国家级、省部级等获奖情况信息登记、审核、查询、导入导出以及统计分析。</w:t>
            </w:r>
          </w:p>
          <w:p w14:paraId="27FD7E23"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流程消息通知：科研人员认领论文后操作的关键步骤环节，利用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平台通知对应论文成果管理员、学校管理员、学院管理员和项目负责人。</w:t>
            </w:r>
          </w:p>
        </w:tc>
      </w:tr>
      <w:tr w:rsidR="000E64FC" w:rsidRPr="00E977DF" w14:paraId="72FA1BAB" w14:textId="77777777">
        <w:trPr>
          <w:trHeight w:val="285"/>
        </w:trPr>
        <w:tc>
          <w:tcPr>
            <w:tcW w:w="1194" w:type="dxa"/>
            <w:vMerge/>
            <w:vAlign w:val="center"/>
          </w:tcPr>
          <w:p w14:paraId="290E9BEA"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308021A5"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kern w:val="0"/>
                <w:szCs w:val="21"/>
                <w:lang w:bidi="ar"/>
              </w:rPr>
              <w:t>学术交流</w:t>
            </w:r>
          </w:p>
        </w:tc>
        <w:tc>
          <w:tcPr>
            <w:tcW w:w="6657" w:type="dxa"/>
            <w:vAlign w:val="center"/>
          </w:tcPr>
          <w:p w14:paraId="3E979547"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主办会议、学术讲座、参加会议、合作研究（人员派遣、人员接受）等学术交流活动信息登记、审核、查询、导入导出以及统计分析。</w:t>
            </w:r>
          </w:p>
          <w:p w14:paraId="58469291"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bCs/>
                <w:kern w:val="0"/>
                <w:szCs w:val="21"/>
              </w:rPr>
              <w:t>集成</w:t>
            </w:r>
            <w:proofErr w:type="gramStart"/>
            <w:r w:rsidRPr="00E977DF">
              <w:rPr>
                <w:rFonts w:asciiTheme="minorEastAsia" w:eastAsiaTheme="minorEastAsia" w:hAnsiTheme="minorEastAsia"/>
                <w:bCs/>
                <w:kern w:val="0"/>
                <w:szCs w:val="21"/>
              </w:rPr>
              <w:t>校会议</w:t>
            </w:r>
            <w:proofErr w:type="gramEnd"/>
            <w:r w:rsidRPr="00E977DF">
              <w:rPr>
                <w:rFonts w:asciiTheme="minorEastAsia" w:eastAsiaTheme="minorEastAsia" w:hAnsiTheme="minorEastAsia"/>
                <w:bCs/>
                <w:kern w:val="0"/>
                <w:szCs w:val="21"/>
              </w:rPr>
              <w:t>审批数据库：对接学校已建成的会议审批相关应用，定期推送并由管理员导入审批通过的学术交流信息。</w:t>
            </w:r>
          </w:p>
          <w:p w14:paraId="2671B359"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olor w:val="000000"/>
                <w:kern w:val="0"/>
                <w:szCs w:val="21"/>
                <w:lang w:bidi="ar"/>
              </w:rPr>
              <w:t>流程消息通知：科研人员进行学术交流相关操作的关键步骤环节，利用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平台通知对应学术交流成果管理员、学校管理员、学院管理员和项目负责人。</w:t>
            </w:r>
          </w:p>
        </w:tc>
      </w:tr>
      <w:tr w:rsidR="000E64FC" w:rsidRPr="00E977DF" w14:paraId="309099A8" w14:textId="77777777">
        <w:trPr>
          <w:trHeight w:val="285"/>
        </w:trPr>
        <w:tc>
          <w:tcPr>
            <w:tcW w:w="1194" w:type="dxa"/>
            <w:vAlign w:val="center"/>
          </w:tcPr>
          <w:p w14:paraId="0004741F"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proofErr w:type="gramStart"/>
            <w:r w:rsidRPr="00E977DF">
              <w:rPr>
                <w:rFonts w:asciiTheme="minorEastAsia" w:eastAsiaTheme="minorEastAsia" w:hAnsiTheme="minorEastAsia"/>
                <w:color w:val="000000"/>
                <w:kern w:val="0"/>
                <w:szCs w:val="21"/>
                <w:lang w:bidi="ar"/>
              </w:rPr>
              <w:t>论文网推</w:t>
            </w:r>
            <w:proofErr w:type="gramEnd"/>
          </w:p>
        </w:tc>
        <w:tc>
          <w:tcPr>
            <w:tcW w:w="1187" w:type="dxa"/>
            <w:vAlign w:val="center"/>
          </w:tcPr>
          <w:p w14:paraId="45E78C9F"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proofErr w:type="gramStart"/>
            <w:r w:rsidRPr="00E977DF">
              <w:rPr>
                <w:rFonts w:asciiTheme="minorEastAsia" w:eastAsiaTheme="minorEastAsia" w:hAnsiTheme="minorEastAsia"/>
                <w:color w:val="000000"/>
                <w:kern w:val="0"/>
                <w:szCs w:val="21"/>
                <w:lang w:bidi="ar"/>
              </w:rPr>
              <w:t>论文网推</w:t>
            </w:r>
            <w:proofErr w:type="gramEnd"/>
          </w:p>
        </w:tc>
        <w:tc>
          <w:tcPr>
            <w:tcW w:w="6657" w:type="dxa"/>
            <w:vAlign w:val="center"/>
          </w:tcPr>
          <w:p w14:paraId="5F0A94EA"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提供中英文论文数据服务，向学校系统推送其教师发表的中英文论文数据（含SCI、EI、中文期刊论文数据和中科院JCR数据，需要学校购买相应论文数据库授权），系统自动将论文数据与学校教师姓名进行匹配，实现学校教师论文成果数据的智能匹配、推送和教师认领，减少论文数据登记和审核工作量。</w:t>
            </w:r>
          </w:p>
          <w:p w14:paraId="33FFC4F4"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作者/机构中英对照：建立本校教师论文数据检索精确/模糊匹配机制，将论文数据与作者姓名自动进行匹配；</w:t>
            </w:r>
          </w:p>
          <w:p w14:paraId="7633865A"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论文推送认领：论文数据与教师姓名匹配成功后，系统自动将论文信息直接推送到作者本人，作者登录系统直接认领，重名情况重复认领由管理员审批。</w:t>
            </w:r>
          </w:p>
          <w:p w14:paraId="31B61000"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流程消息通知：科研人员认领后操作的关键步骤环节，利用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平台通知对应论文成果管理员、学校管理员、学院管理员和项目负责人。</w:t>
            </w:r>
          </w:p>
        </w:tc>
      </w:tr>
      <w:tr w:rsidR="000E64FC" w:rsidRPr="00E977DF" w14:paraId="316EC086" w14:textId="77777777">
        <w:trPr>
          <w:trHeight w:val="285"/>
        </w:trPr>
        <w:tc>
          <w:tcPr>
            <w:tcW w:w="1194" w:type="dxa"/>
            <w:vMerge w:val="restart"/>
            <w:vAlign w:val="center"/>
          </w:tcPr>
          <w:p w14:paraId="36638AB6"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科研统计</w:t>
            </w:r>
          </w:p>
        </w:tc>
        <w:tc>
          <w:tcPr>
            <w:tcW w:w="1187" w:type="dxa"/>
            <w:vAlign w:val="center"/>
          </w:tcPr>
          <w:p w14:paraId="23CD494D"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教育部统计</w:t>
            </w:r>
          </w:p>
        </w:tc>
        <w:tc>
          <w:tcPr>
            <w:tcW w:w="6657" w:type="dxa"/>
            <w:vAlign w:val="center"/>
          </w:tcPr>
          <w:p w14:paraId="1581D901"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基于教育部年度科技、社科统计要求，提供统计辅助工具和服务，实现统计数据装入、检查、校验、报表生成和导出，可导出教育部社科统计XML格式完整数据包，实现学校科研日常管理数据和教育部年度科研统计数据的无缝对接。</w:t>
            </w:r>
          </w:p>
        </w:tc>
      </w:tr>
      <w:tr w:rsidR="000E64FC" w:rsidRPr="00E977DF" w14:paraId="0EB023D0" w14:textId="77777777">
        <w:trPr>
          <w:trHeight w:val="285"/>
        </w:trPr>
        <w:tc>
          <w:tcPr>
            <w:tcW w:w="1194" w:type="dxa"/>
            <w:vMerge/>
            <w:vAlign w:val="center"/>
          </w:tcPr>
          <w:p w14:paraId="00DCA143"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2B232CE1"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考核奖励</w:t>
            </w:r>
          </w:p>
        </w:tc>
        <w:tc>
          <w:tcPr>
            <w:tcW w:w="6657" w:type="dxa"/>
            <w:vAlign w:val="center"/>
          </w:tcPr>
          <w:p w14:paraId="7F7D8DA6"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根据学校考核奖励办法，定制考核奖励模型，实现考核奖励分值的自动核算。</w:t>
            </w:r>
            <w:r w:rsidRPr="00E977DF">
              <w:rPr>
                <w:rFonts w:asciiTheme="minorEastAsia" w:eastAsiaTheme="minorEastAsia" w:hAnsiTheme="minorEastAsia"/>
                <w:color w:val="000000"/>
                <w:kern w:val="0"/>
                <w:szCs w:val="21"/>
                <w:lang w:bidi="ar"/>
              </w:rPr>
              <w:br/>
              <w:t>考核对象选定：可以以科研机构/学院或者科研个人两个角度进行考核，支持被考核人员Excel清单导入。</w:t>
            </w:r>
            <w:r w:rsidRPr="00E977DF">
              <w:rPr>
                <w:rFonts w:asciiTheme="minorEastAsia" w:eastAsiaTheme="minorEastAsia" w:hAnsiTheme="minorEastAsia"/>
                <w:color w:val="000000"/>
                <w:kern w:val="0"/>
                <w:szCs w:val="21"/>
                <w:lang w:bidi="ar"/>
              </w:rPr>
              <w:br/>
              <w:t>考核范围选定：可选定项目类别、经费类别、成果类别及其相应的时间段区间作为考核范围。</w:t>
            </w:r>
            <w:r w:rsidRPr="00E977DF">
              <w:rPr>
                <w:rFonts w:asciiTheme="minorEastAsia" w:eastAsiaTheme="minorEastAsia" w:hAnsiTheme="minorEastAsia"/>
                <w:color w:val="000000"/>
                <w:kern w:val="0"/>
                <w:szCs w:val="21"/>
                <w:lang w:bidi="ar"/>
              </w:rPr>
              <w:br/>
              <w:t>计分细则制定：可制定各类考核项计分细则，包括基准分值、权重分值和分摊方式。</w:t>
            </w:r>
            <w:r w:rsidRPr="00E977DF">
              <w:rPr>
                <w:rFonts w:asciiTheme="minorEastAsia" w:eastAsiaTheme="minorEastAsia" w:hAnsiTheme="minorEastAsia"/>
                <w:color w:val="000000"/>
                <w:kern w:val="0"/>
                <w:szCs w:val="21"/>
                <w:lang w:bidi="ar"/>
              </w:rPr>
              <w:br/>
              <w:t>考核方案发布：选定考核对象、范围及计分细则形成考核方案，创建考核批次，网上发布。</w:t>
            </w:r>
            <w:r w:rsidRPr="00E977DF">
              <w:rPr>
                <w:rFonts w:asciiTheme="minorEastAsia" w:eastAsiaTheme="minorEastAsia" w:hAnsiTheme="minorEastAsia"/>
                <w:color w:val="000000"/>
                <w:kern w:val="0"/>
                <w:szCs w:val="21"/>
                <w:lang w:bidi="ar"/>
              </w:rPr>
              <w:br/>
              <w:t>考核过程支撑：考核过程跟踪，考核结果推送、质疑及网上反馈。</w:t>
            </w:r>
            <w:r w:rsidRPr="00E977DF">
              <w:rPr>
                <w:rFonts w:asciiTheme="minorEastAsia" w:eastAsiaTheme="minorEastAsia" w:hAnsiTheme="minorEastAsia"/>
                <w:color w:val="000000"/>
                <w:kern w:val="0"/>
                <w:szCs w:val="21"/>
                <w:lang w:bidi="ar"/>
              </w:rPr>
              <w:br/>
              <w:t>考核结果导出：考核结果统计分析及报表导出。</w:t>
            </w:r>
            <w:r w:rsidRPr="00E977DF">
              <w:rPr>
                <w:rFonts w:asciiTheme="minorEastAsia" w:eastAsiaTheme="minorEastAsia" w:hAnsiTheme="minorEastAsia"/>
                <w:color w:val="000000"/>
                <w:kern w:val="0"/>
                <w:szCs w:val="21"/>
                <w:lang w:bidi="ar"/>
              </w:rPr>
              <w:br/>
              <w:t>奖励方案设置：奖励范围、奖励细则以及分摊方案设置。</w:t>
            </w:r>
            <w:r w:rsidRPr="00E977DF">
              <w:rPr>
                <w:rFonts w:asciiTheme="minorEastAsia" w:eastAsiaTheme="minorEastAsia" w:hAnsiTheme="minorEastAsia"/>
                <w:color w:val="000000"/>
                <w:kern w:val="0"/>
                <w:szCs w:val="21"/>
                <w:lang w:bidi="ar"/>
              </w:rPr>
              <w:br/>
              <w:t>奖励批次创建：奖励人员登记、奖励分值计算、确认、疑问网上反馈、结果导出等。</w:t>
            </w:r>
          </w:p>
        </w:tc>
      </w:tr>
      <w:tr w:rsidR="000E64FC" w:rsidRPr="00E977DF" w14:paraId="6DF2955F" w14:textId="77777777">
        <w:trPr>
          <w:trHeight w:val="285"/>
        </w:trPr>
        <w:tc>
          <w:tcPr>
            <w:tcW w:w="1194" w:type="dxa"/>
            <w:vMerge w:val="restart"/>
            <w:vAlign w:val="center"/>
          </w:tcPr>
          <w:p w14:paraId="165AA03B"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lastRenderedPageBreak/>
              <w:t>基础资源</w:t>
            </w:r>
          </w:p>
        </w:tc>
        <w:tc>
          <w:tcPr>
            <w:tcW w:w="1187" w:type="dxa"/>
            <w:vAlign w:val="center"/>
          </w:tcPr>
          <w:p w14:paraId="2DC1BDB8"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科研队伍</w:t>
            </w:r>
          </w:p>
        </w:tc>
        <w:tc>
          <w:tcPr>
            <w:tcW w:w="6657" w:type="dxa"/>
            <w:vAlign w:val="center"/>
          </w:tcPr>
          <w:p w14:paraId="7C97FDDA"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科研人员库：科研人员基本信息（可与人事系统同步）、科研信息管理及维护，查询、统计及导出；可生成个人科研详情概览，汇总个人科研项目、经费、成果等数据，可自定义配置展示数据项，可进行个人科研详情表导出，其中pdf形式版本</w:t>
            </w:r>
            <w:r w:rsidRPr="00E977DF">
              <w:rPr>
                <w:rFonts w:asciiTheme="minorEastAsia" w:eastAsiaTheme="minorEastAsia" w:hAnsiTheme="minorEastAsia"/>
                <w:kern w:val="0"/>
                <w:szCs w:val="21"/>
                <w:lang w:bidi="ar"/>
              </w:rPr>
              <w:t>标记“审核通过”水印</w:t>
            </w:r>
            <w:r w:rsidRPr="00E977DF">
              <w:rPr>
                <w:rFonts w:asciiTheme="minorEastAsia" w:eastAsiaTheme="minorEastAsia" w:hAnsiTheme="minorEastAsia"/>
                <w:color w:val="000000"/>
                <w:kern w:val="0"/>
                <w:szCs w:val="21"/>
                <w:lang w:bidi="ar"/>
              </w:rPr>
              <w:t>或者能以</w:t>
            </w:r>
            <w:r w:rsidRPr="00E977DF">
              <w:rPr>
                <w:rFonts w:asciiTheme="minorEastAsia" w:eastAsiaTheme="minorEastAsia" w:hAnsiTheme="minorEastAsia"/>
                <w:kern w:val="0"/>
                <w:szCs w:val="21"/>
                <w:lang w:bidi="ar"/>
              </w:rPr>
              <w:t>“审核通过”标记水印</w:t>
            </w:r>
            <w:r w:rsidRPr="00E977DF">
              <w:rPr>
                <w:rFonts w:asciiTheme="minorEastAsia" w:eastAsiaTheme="minorEastAsia" w:hAnsiTheme="minorEastAsia"/>
                <w:color w:val="000000"/>
                <w:kern w:val="0"/>
                <w:szCs w:val="21"/>
                <w:lang w:bidi="ar"/>
              </w:rPr>
              <w:t>打印。</w:t>
            </w:r>
            <w:r w:rsidRPr="00E977DF">
              <w:rPr>
                <w:rFonts w:asciiTheme="minorEastAsia" w:eastAsiaTheme="minorEastAsia" w:hAnsiTheme="minorEastAsia"/>
                <w:color w:val="000000"/>
                <w:kern w:val="0"/>
                <w:szCs w:val="21"/>
                <w:lang w:bidi="ar"/>
              </w:rPr>
              <w:br/>
              <w:t>专家库：专家分组管理，专家遴选，专家账号管理及维护。</w:t>
            </w:r>
            <w:r w:rsidRPr="00E977DF">
              <w:rPr>
                <w:rFonts w:asciiTheme="minorEastAsia" w:eastAsiaTheme="minorEastAsia" w:hAnsiTheme="minorEastAsia"/>
                <w:color w:val="000000"/>
                <w:kern w:val="0"/>
                <w:szCs w:val="21"/>
                <w:lang w:bidi="ar"/>
              </w:rPr>
              <w:br/>
              <w:t>组织结构：学校科研组织结构</w:t>
            </w:r>
            <w:proofErr w:type="gramStart"/>
            <w:r w:rsidRPr="00E977DF">
              <w:rPr>
                <w:rFonts w:asciiTheme="minorEastAsia" w:eastAsiaTheme="minorEastAsia" w:hAnsiTheme="minorEastAsia"/>
                <w:color w:val="000000"/>
                <w:kern w:val="0"/>
                <w:szCs w:val="21"/>
                <w:lang w:bidi="ar"/>
              </w:rPr>
              <w:t>树创建</w:t>
            </w:r>
            <w:proofErr w:type="gramEnd"/>
            <w:r w:rsidRPr="00E977DF">
              <w:rPr>
                <w:rFonts w:asciiTheme="minorEastAsia" w:eastAsiaTheme="minorEastAsia" w:hAnsiTheme="minorEastAsia"/>
                <w:color w:val="000000"/>
                <w:kern w:val="0"/>
                <w:szCs w:val="21"/>
                <w:lang w:bidi="ar"/>
              </w:rPr>
              <w:t>及维护。</w:t>
            </w:r>
          </w:p>
        </w:tc>
      </w:tr>
      <w:tr w:rsidR="000E64FC" w:rsidRPr="00E977DF" w14:paraId="3FBBF56C" w14:textId="77777777">
        <w:trPr>
          <w:trHeight w:val="285"/>
        </w:trPr>
        <w:tc>
          <w:tcPr>
            <w:tcW w:w="1194" w:type="dxa"/>
            <w:vMerge/>
            <w:vAlign w:val="center"/>
          </w:tcPr>
          <w:p w14:paraId="0E593D0C" w14:textId="77777777" w:rsidR="000E64FC" w:rsidRPr="00E977DF" w:rsidRDefault="000E64FC">
            <w:pPr>
              <w:widowControl/>
              <w:jc w:val="left"/>
              <w:textAlignment w:val="center"/>
              <w:rPr>
                <w:rFonts w:asciiTheme="minorEastAsia" w:eastAsiaTheme="minorEastAsia" w:hAnsiTheme="minorEastAsia"/>
                <w:color w:val="000000"/>
                <w:kern w:val="0"/>
                <w:szCs w:val="21"/>
                <w:lang w:bidi="ar"/>
              </w:rPr>
            </w:pPr>
          </w:p>
        </w:tc>
        <w:tc>
          <w:tcPr>
            <w:tcW w:w="1187" w:type="dxa"/>
            <w:vAlign w:val="center"/>
          </w:tcPr>
          <w:p w14:paraId="1087BF9E"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科研平台</w:t>
            </w:r>
          </w:p>
        </w:tc>
        <w:tc>
          <w:tcPr>
            <w:tcW w:w="6657" w:type="dxa"/>
            <w:vAlign w:val="center"/>
          </w:tcPr>
          <w:p w14:paraId="42CEC419"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科研平台信息登记管理，包括平台基本信息、规章制度、仪器设备、开放交流以及平台年报等。</w:t>
            </w:r>
            <w:r w:rsidRPr="00E977DF">
              <w:rPr>
                <w:rFonts w:asciiTheme="minorEastAsia" w:eastAsiaTheme="minorEastAsia" w:hAnsiTheme="minorEastAsia"/>
                <w:color w:val="000000"/>
                <w:kern w:val="0"/>
                <w:szCs w:val="21"/>
                <w:lang w:bidi="ar"/>
              </w:rPr>
              <w:br/>
            </w: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科研平台数据统计，包括平台科研人员、项目、成果和获奖情况；要求相关数据展示界面能够与科研平台名称等相关信息直接对应，相关信息能够直接</w:t>
            </w:r>
            <w:r w:rsidRPr="00E977DF">
              <w:rPr>
                <w:rFonts w:asciiTheme="minorEastAsia" w:eastAsiaTheme="minorEastAsia" w:hAnsiTheme="minorEastAsia"/>
                <w:kern w:val="0"/>
                <w:szCs w:val="21"/>
                <w:lang w:bidi="ar"/>
              </w:rPr>
              <w:t>以带“审核通过”水印标记</w:t>
            </w:r>
            <w:r w:rsidRPr="00E977DF">
              <w:rPr>
                <w:rFonts w:asciiTheme="minorEastAsia" w:eastAsiaTheme="minorEastAsia" w:hAnsiTheme="minorEastAsia"/>
                <w:color w:val="000000"/>
                <w:kern w:val="0"/>
                <w:szCs w:val="21"/>
                <w:lang w:bidi="ar"/>
              </w:rPr>
              <w:t>打印。</w:t>
            </w:r>
          </w:p>
          <w:p w14:paraId="1145D9A9" w14:textId="77777777" w:rsidR="000E64FC" w:rsidRPr="00E977DF" w:rsidRDefault="005B2798">
            <w:pPr>
              <w:widowControl/>
              <w:jc w:val="left"/>
              <w:textAlignment w:val="center"/>
              <w:rPr>
                <w:rFonts w:asciiTheme="minorEastAsia" w:eastAsiaTheme="minorEastAsia" w:hAnsiTheme="minorEastAsia"/>
                <w:szCs w:val="21"/>
                <w:lang w:bidi="ar"/>
              </w:rPr>
            </w:pPr>
            <w:r w:rsidRPr="00E977DF">
              <w:rPr>
                <w:rFonts w:asciiTheme="minorEastAsia" w:eastAsiaTheme="minorEastAsia" w:hAnsiTheme="minorEastAsia"/>
                <w:color w:val="000000"/>
                <w:kern w:val="0"/>
                <w:szCs w:val="21"/>
                <w:lang w:bidi="ar"/>
              </w:rPr>
              <w:t>流程消息通知：科研人员认领论文后操作的关键步骤环节，利用</w:t>
            </w:r>
            <w:proofErr w:type="gramStart"/>
            <w:r w:rsidRPr="00E977DF">
              <w:rPr>
                <w:rFonts w:asciiTheme="minorEastAsia" w:eastAsiaTheme="minorEastAsia" w:hAnsiTheme="minorEastAsia"/>
                <w:color w:val="000000"/>
                <w:kern w:val="0"/>
                <w:szCs w:val="21"/>
                <w:lang w:bidi="ar"/>
              </w:rPr>
              <w:t>校消息</w:t>
            </w:r>
            <w:proofErr w:type="gramEnd"/>
            <w:r w:rsidRPr="00E977DF">
              <w:rPr>
                <w:rFonts w:asciiTheme="minorEastAsia" w:eastAsiaTheme="minorEastAsia" w:hAnsiTheme="minorEastAsia"/>
                <w:color w:val="000000"/>
                <w:kern w:val="0"/>
                <w:szCs w:val="21"/>
                <w:lang w:bidi="ar"/>
              </w:rPr>
              <w:t>平台通知对应论文成果管理员、学校管理员、学院管理员和项目负责人。</w:t>
            </w:r>
          </w:p>
        </w:tc>
      </w:tr>
      <w:tr w:rsidR="000E64FC" w:rsidRPr="00E977DF" w14:paraId="65C86995" w14:textId="77777777">
        <w:trPr>
          <w:trHeight w:val="634"/>
        </w:trPr>
        <w:tc>
          <w:tcPr>
            <w:tcW w:w="1194" w:type="dxa"/>
            <w:vMerge w:val="restart"/>
            <w:vAlign w:val="center"/>
          </w:tcPr>
          <w:p w14:paraId="28C2FF96"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系统集成</w:t>
            </w:r>
          </w:p>
        </w:tc>
        <w:tc>
          <w:tcPr>
            <w:tcW w:w="1187" w:type="dxa"/>
            <w:vAlign w:val="center"/>
          </w:tcPr>
          <w:p w14:paraId="5BD3DEAE"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统一身份认证</w:t>
            </w:r>
          </w:p>
        </w:tc>
        <w:tc>
          <w:tcPr>
            <w:tcW w:w="6657" w:type="dxa"/>
            <w:vAlign w:val="center"/>
          </w:tcPr>
          <w:p w14:paraId="6A129419" w14:textId="410ACB07" w:rsidR="000E64FC" w:rsidRPr="00E977DF" w:rsidRDefault="00587219">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s="Segoe UI Symbol"/>
                <w:bCs/>
                <w:kern w:val="0"/>
                <w:szCs w:val="21"/>
              </w:rPr>
              <w:t>★</w:t>
            </w:r>
            <w:r w:rsidR="005B2798" w:rsidRPr="00E977DF">
              <w:rPr>
                <w:rFonts w:asciiTheme="minorEastAsia" w:eastAsiaTheme="minorEastAsia" w:hAnsiTheme="minorEastAsia"/>
                <w:color w:val="000000"/>
                <w:kern w:val="0"/>
                <w:szCs w:val="21"/>
                <w:lang w:bidi="ar"/>
              </w:rPr>
              <w:t>实现登录认证源的对接/单点登录集成。</w:t>
            </w:r>
          </w:p>
        </w:tc>
      </w:tr>
      <w:tr w:rsidR="000E64FC" w:rsidRPr="00E977DF" w14:paraId="69F94CBA" w14:textId="77777777">
        <w:trPr>
          <w:trHeight w:val="634"/>
        </w:trPr>
        <w:tc>
          <w:tcPr>
            <w:tcW w:w="1194" w:type="dxa"/>
            <w:vMerge/>
            <w:vAlign w:val="center"/>
          </w:tcPr>
          <w:p w14:paraId="5487658D"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694FA5B1"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人事系统对接</w:t>
            </w:r>
          </w:p>
        </w:tc>
        <w:tc>
          <w:tcPr>
            <w:tcW w:w="6657" w:type="dxa"/>
            <w:vAlign w:val="center"/>
          </w:tcPr>
          <w:p w14:paraId="2F945E7A"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实现人员基本信息同步，能够根据人事系统人员变动，定期推送至科研管理系统学院管理员层面。</w:t>
            </w:r>
          </w:p>
        </w:tc>
      </w:tr>
      <w:tr w:rsidR="000E64FC" w:rsidRPr="00E977DF" w14:paraId="76D408C0" w14:textId="77777777">
        <w:trPr>
          <w:trHeight w:val="634"/>
        </w:trPr>
        <w:tc>
          <w:tcPr>
            <w:tcW w:w="1194" w:type="dxa"/>
            <w:vMerge/>
            <w:vAlign w:val="center"/>
          </w:tcPr>
          <w:p w14:paraId="1C0176AE"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tcPr>
          <w:p w14:paraId="7F32B564"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szCs w:val="21"/>
              </w:rPr>
              <w:t>短信、邮件等对接</w:t>
            </w:r>
          </w:p>
        </w:tc>
        <w:tc>
          <w:tcPr>
            <w:tcW w:w="6657" w:type="dxa"/>
          </w:tcPr>
          <w:p w14:paraId="5765C8C5"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kern w:val="0"/>
                <w:szCs w:val="21"/>
                <w:lang w:bidi="ar"/>
              </w:rPr>
              <w:t>与学校消息平台</w:t>
            </w:r>
            <w:r w:rsidRPr="00E977DF">
              <w:rPr>
                <w:rFonts w:asciiTheme="minorEastAsia" w:eastAsiaTheme="minorEastAsia" w:hAnsiTheme="minorEastAsia"/>
                <w:szCs w:val="21"/>
              </w:rPr>
              <w:t>短信、邮件平台对接，实现全方位信息推送、提醒。</w:t>
            </w:r>
          </w:p>
        </w:tc>
      </w:tr>
      <w:tr w:rsidR="000E64FC" w:rsidRPr="00E977DF" w14:paraId="4AB85765" w14:textId="77777777">
        <w:trPr>
          <w:trHeight w:val="322"/>
        </w:trPr>
        <w:tc>
          <w:tcPr>
            <w:tcW w:w="1194" w:type="dxa"/>
            <w:vMerge/>
            <w:vAlign w:val="center"/>
          </w:tcPr>
          <w:p w14:paraId="3F60B020"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7B51978F"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数据共享</w:t>
            </w:r>
          </w:p>
        </w:tc>
        <w:tc>
          <w:tcPr>
            <w:tcW w:w="6657" w:type="dxa"/>
            <w:vAlign w:val="center"/>
          </w:tcPr>
          <w:p w14:paraId="04304449"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kern w:val="0"/>
                <w:szCs w:val="21"/>
                <w:lang w:bidi="ar"/>
              </w:rPr>
              <w:t>与学校数据共享平台对接，实现非敏感科研数据共享。</w:t>
            </w:r>
          </w:p>
        </w:tc>
      </w:tr>
      <w:tr w:rsidR="000E64FC" w:rsidRPr="00E977DF" w14:paraId="7E9503ED" w14:textId="77777777">
        <w:trPr>
          <w:trHeight w:val="285"/>
        </w:trPr>
        <w:tc>
          <w:tcPr>
            <w:tcW w:w="1194" w:type="dxa"/>
            <w:vMerge/>
            <w:vAlign w:val="center"/>
          </w:tcPr>
          <w:p w14:paraId="1CFDA458" w14:textId="77777777" w:rsidR="000E64FC" w:rsidRPr="00E977DF" w:rsidRDefault="000E64FC">
            <w:pPr>
              <w:jc w:val="left"/>
              <w:rPr>
                <w:rFonts w:asciiTheme="minorEastAsia" w:eastAsiaTheme="minorEastAsia" w:hAnsiTheme="minorEastAsia" w:cs="仿宋"/>
                <w:color w:val="000000"/>
                <w:kern w:val="0"/>
                <w:szCs w:val="21"/>
              </w:rPr>
            </w:pPr>
          </w:p>
        </w:tc>
        <w:tc>
          <w:tcPr>
            <w:tcW w:w="1187" w:type="dxa"/>
            <w:vAlign w:val="center"/>
          </w:tcPr>
          <w:p w14:paraId="499697F7"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kern w:val="0"/>
                <w:szCs w:val="21"/>
                <w:lang w:bidi="ar"/>
              </w:rPr>
              <w:t>系统属性编辑功能</w:t>
            </w:r>
          </w:p>
        </w:tc>
        <w:tc>
          <w:tcPr>
            <w:tcW w:w="6657" w:type="dxa"/>
            <w:vAlign w:val="center"/>
          </w:tcPr>
          <w:p w14:paraId="3150A9F6" w14:textId="77777777" w:rsidR="000E64FC" w:rsidRPr="00E977DF" w:rsidRDefault="005B2798">
            <w:pPr>
              <w:widowControl/>
              <w:jc w:val="left"/>
              <w:textAlignment w:val="center"/>
              <w:rPr>
                <w:rFonts w:asciiTheme="minorEastAsia" w:eastAsiaTheme="minorEastAsia" w:hAnsiTheme="minorEastAsia" w:cs="Segoe UI Symbol"/>
                <w:bCs/>
                <w:kern w:val="0"/>
                <w:szCs w:val="21"/>
              </w:rPr>
            </w:pPr>
            <w:r w:rsidRPr="00E977DF">
              <w:rPr>
                <w:rFonts w:asciiTheme="minorEastAsia" w:eastAsiaTheme="minorEastAsia" w:hAnsiTheme="minorEastAsia" w:cs="Segoe UI Symbol"/>
                <w:bCs/>
                <w:kern w:val="0"/>
                <w:szCs w:val="21"/>
              </w:rPr>
              <w:t>★</w:t>
            </w:r>
            <w:r w:rsidRPr="00E977DF">
              <w:rPr>
                <w:bCs/>
                <w:kern w:val="0"/>
                <w:szCs w:val="21"/>
              </w:rPr>
              <w:t>能够提供</w:t>
            </w:r>
            <w:r w:rsidRPr="00E977DF">
              <w:rPr>
                <w:bCs/>
                <w:szCs w:val="21"/>
              </w:rPr>
              <w:t>系统各个模块属性编辑功能，即学校管理部门有权限直接自主编辑、增加、删减及自定义调整其他系统界面的相关填报指标。</w:t>
            </w:r>
          </w:p>
        </w:tc>
      </w:tr>
      <w:tr w:rsidR="000E64FC" w:rsidRPr="00E977DF" w14:paraId="0885E933" w14:textId="77777777">
        <w:trPr>
          <w:trHeight w:val="285"/>
        </w:trPr>
        <w:tc>
          <w:tcPr>
            <w:tcW w:w="1194" w:type="dxa"/>
            <w:vAlign w:val="center"/>
          </w:tcPr>
          <w:p w14:paraId="35C498D4"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移动科研</w:t>
            </w:r>
          </w:p>
        </w:tc>
        <w:tc>
          <w:tcPr>
            <w:tcW w:w="1187" w:type="dxa"/>
            <w:vAlign w:val="center"/>
          </w:tcPr>
          <w:p w14:paraId="5227CF10" w14:textId="77777777" w:rsidR="000E64FC" w:rsidRPr="00E977DF" w:rsidRDefault="005B2798">
            <w:pPr>
              <w:widowControl/>
              <w:jc w:val="left"/>
              <w:textAlignment w:val="center"/>
              <w:rPr>
                <w:rFonts w:asciiTheme="minorEastAsia" w:eastAsiaTheme="minorEastAsia" w:hAnsiTheme="minorEastAsia"/>
                <w:color w:val="000000"/>
                <w:kern w:val="0"/>
                <w:szCs w:val="21"/>
                <w:lang w:bidi="ar"/>
              </w:rPr>
            </w:pPr>
            <w:r w:rsidRPr="00E977DF">
              <w:rPr>
                <w:rFonts w:asciiTheme="minorEastAsia" w:eastAsiaTheme="minorEastAsia" w:hAnsiTheme="minorEastAsia"/>
                <w:color w:val="000000"/>
                <w:kern w:val="0"/>
                <w:szCs w:val="21"/>
                <w:lang w:bidi="ar"/>
              </w:rPr>
              <w:t>移动共享</w:t>
            </w:r>
          </w:p>
        </w:tc>
        <w:tc>
          <w:tcPr>
            <w:tcW w:w="6657" w:type="dxa"/>
            <w:vAlign w:val="center"/>
          </w:tcPr>
          <w:p w14:paraId="5C3F6EAE" w14:textId="77777777" w:rsidR="000E64FC" w:rsidRPr="00E977DF" w:rsidRDefault="005B2798">
            <w:pPr>
              <w:widowControl/>
              <w:jc w:val="left"/>
              <w:textAlignment w:val="center"/>
              <w:rPr>
                <w:rFonts w:asciiTheme="minorEastAsia" w:eastAsiaTheme="minorEastAsia" w:hAnsiTheme="minorEastAsia"/>
                <w:bCs/>
                <w:kern w:val="0"/>
                <w:szCs w:val="21"/>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bCs/>
                <w:kern w:val="0"/>
                <w:szCs w:val="21"/>
              </w:rPr>
              <w:t>微信、钉钉科研，科研动态信息推送，个人科研信息自主查询。</w:t>
            </w:r>
          </w:p>
        </w:tc>
      </w:tr>
      <w:tr w:rsidR="000E64FC" w:rsidRPr="00E977DF" w14:paraId="33A1E392" w14:textId="77777777">
        <w:trPr>
          <w:trHeight w:val="285"/>
        </w:trPr>
        <w:tc>
          <w:tcPr>
            <w:tcW w:w="1194" w:type="dxa"/>
            <w:vAlign w:val="center"/>
          </w:tcPr>
          <w:p w14:paraId="144FF0CB" w14:textId="77777777" w:rsidR="000E64FC" w:rsidRPr="00E977DF" w:rsidRDefault="005B2798">
            <w:pPr>
              <w:widowControl/>
              <w:jc w:val="left"/>
              <w:textAlignment w:val="center"/>
              <w:rPr>
                <w:rFonts w:asciiTheme="minorEastAsia" w:eastAsiaTheme="minorEastAsia" w:hAnsiTheme="minorEastAsia" w:cs="仿宋"/>
                <w:color w:val="000000"/>
                <w:kern w:val="0"/>
                <w:szCs w:val="21"/>
              </w:rPr>
            </w:pPr>
            <w:r w:rsidRPr="00E977DF">
              <w:rPr>
                <w:rFonts w:asciiTheme="minorEastAsia" w:eastAsiaTheme="minorEastAsia" w:hAnsiTheme="minorEastAsia"/>
                <w:color w:val="000000"/>
                <w:kern w:val="0"/>
                <w:szCs w:val="21"/>
                <w:lang w:bidi="ar"/>
              </w:rPr>
              <w:t>历史数据迁移</w:t>
            </w:r>
          </w:p>
        </w:tc>
        <w:tc>
          <w:tcPr>
            <w:tcW w:w="1187" w:type="dxa"/>
            <w:vAlign w:val="center"/>
          </w:tcPr>
          <w:p w14:paraId="59D5561D"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olor w:val="000000"/>
                <w:kern w:val="0"/>
                <w:szCs w:val="21"/>
                <w:lang w:bidi="ar"/>
              </w:rPr>
              <w:t>历史数据迁移</w:t>
            </w:r>
          </w:p>
        </w:tc>
        <w:tc>
          <w:tcPr>
            <w:tcW w:w="6657" w:type="dxa"/>
            <w:vAlign w:val="center"/>
          </w:tcPr>
          <w:p w14:paraId="6855837B" w14:textId="77777777" w:rsidR="000E64FC" w:rsidRPr="00E977DF" w:rsidRDefault="005B2798">
            <w:pPr>
              <w:widowControl/>
              <w:jc w:val="left"/>
              <w:textAlignment w:val="center"/>
              <w:rPr>
                <w:rFonts w:asciiTheme="minorEastAsia" w:eastAsiaTheme="minorEastAsia" w:hAnsiTheme="minorEastAsia"/>
                <w:kern w:val="0"/>
                <w:szCs w:val="21"/>
                <w:lang w:bidi="ar"/>
              </w:rPr>
            </w:pPr>
            <w:r w:rsidRPr="00E977DF">
              <w:rPr>
                <w:rFonts w:asciiTheme="minorEastAsia" w:eastAsiaTheme="minorEastAsia" w:hAnsiTheme="minorEastAsia" w:cs="Segoe UI Symbol"/>
                <w:bCs/>
                <w:kern w:val="0"/>
                <w:szCs w:val="21"/>
              </w:rPr>
              <w:t>★</w:t>
            </w:r>
            <w:r w:rsidRPr="00E977DF">
              <w:rPr>
                <w:rFonts w:asciiTheme="minorEastAsia" w:eastAsiaTheme="minorEastAsia" w:hAnsiTheme="minorEastAsia"/>
                <w:color w:val="000000"/>
                <w:kern w:val="0"/>
                <w:szCs w:val="21"/>
                <w:lang w:bidi="ar"/>
              </w:rPr>
              <w:t>历史数据分析、处理、清洗、迁移和校验，确保新老系统平稳过渡。</w:t>
            </w:r>
          </w:p>
        </w:tc>
      </w:tr>
    </w:tbl>
    <w:p w14:paraId="64A4225E" w14:textId="77777777" w:rsidR="000E64FC" w:rsidRPr="00E977DF" w:rsidRDefault="000E64FC">
      <w:pPr>
        <w:pStyle w:val="Default"/>
        <w:ind w:firstLine="422"/>
      </w:pPr>
    </w:p>
    <w:p w14:paraId="07C7512F" w14:textId="77777777" w:rsidR="000E64FC" w:rsidRPr="00E977DF" w:rsidRDefault="000E64FC">
      <w:pPr>
        <w:pStyle w:val="23"/>
        <w:ind w:firstLineChars="0" w:firstLine="0"/>
        <w:rPr>
          <w:rFonts w:asciiTheme="minorEastAsia" w:eastAsiaTheme="minorEastAsia" w:hAnsiTheme="minorEastAsia" w:cs="仿宋"/>
          <w:szCs w:val="21"/>
        </w:rPr>
        <w:sectPr w:rsidR="000E64FC" w:rsidRPr="00E977DF">
          <w:headerReference w:type="default" r:id="rId17"/>
          <w:footerReference w:type="default" r:id="rId18"/>
          <w:pgSz w:w="11850" w:h="16783"/>
          <w:pgMar w:top="1418" w:right="1531" w:bottom="1304" w:left="1797" w:header="851" w:footer="992" w:gutter="0"/>
          <w:cols w:space="720"/>
          <w:docGrid w:type="lines" w:linePitch="312"/>
        </w:sectPr>
      </w:pPr>
    </w:p>
    <w:p w14:paraId="0482342C" w14:textId="23FBD1A8" w:rsidR="000E64FC" w:rsidRPr="00E977DF" w:rsidRDefault="005B2798">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bookmarkStart w:id="45" w:name="_Toc26226"/>
      <w:r w:rsidRPr="00E977DF">
        <w:rPr>
          <w:rFonts w:asciiTheme="minorEastAsia" w:eastAsiaTheme="minorEastAsia" w:hAnsiTheme="minorEastAsia" w:cs="仿宋" w:hint="eastAsia"/>
          <w:kern w:val="0"/>
          <w:sz w:val="21"/>
          <w:szCs w:val="21"/>
          <w:lang w:val="zh-CN"/>
        </w:rPr>
        <w:lastRenderedPageBreak/>
        <w:t>第</w:t>
      </w:r>
      <w:r w:rsidRPr="00E977DF">
        <w:rPr>
          <w:rFonts w:asciiTheme="minorEastAsia" w:eastAsiaTheme="minorEastAsia" w:hAnsiTheme="minorEastAsia" w:cs="仿宋" w:hint="eastAsia"/>
          <w:kern w:val="0"/>
          <w:sz w:val="21"/>
          <w:szCs w:val="21"/>
        </w:rPr>
        <w:t>五</w:t>
      </w:r>
      <w:r w:rsidRPr="00E977DF">
        <w:rPr>
          <w:rFonts w:asciiTheme="minorEastAsia" w:eastAsiaTheme="minorEastAsia" w:hAnsiTheme="minorEastAsia" w:cs="仿宋" w:hint="eastAsia"/>
          <w:kern w:val="0"/>
          <w:sz w:val="21"/>
          <w:szCs w:val="21"/>
          <w:lang w:val="zh-CN"/>
        </w:rPr>
        <w:t>章</w:t>
      </w:r>
      <w:r w:rsidRPr="00E977DF">
        <w:rPr>
          <w:rFonts w:asciiTheme="minorEastAsia" w:eastAsiaTheme="minorEastAsia" w:hAnsiTheme="minorEastAsia" w:cs="仿宋" w:hint="eastAsia"/>
          <w:kern w:val="0"/>
          <w:sz w:val="21"/>
          <w:szCs w:val="21"/>
        </w:rPr>
        <w:t xml:space="preserve"> 建设</w:t>
      </w:r>
      <w:r w:rsidRPr="00E977DF">
        <w:rPr>
          <w:rFonts w:asciiTheme="minorEastAsia" w:eastAsiaTheme="minorEastAsia" w:hAnsiTheme="minorEastAsia" w:cs="仿宋" w:hint="eastAsia"/>
          <w:kern w:val="0"/>
          <w:sz w:val="21"/>
          <w:szCs w:val="21"/>
          <w:lang w:val="zh-CN"/>
        </w:rPr>
        <w:t>实施要求</w:t>
      </w:r>
      <w:bookmarkEnd w:id="45"/>
    </w:p>
    <w:p w14:paraId="12182306"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1.时间进度</w:t>
      </w:r>
    </w:p>
    <w:p w14:paraId="43046902" w14:textId="6C40BADE" w:rsidR="000E64FC" w:rsidRPr="009F68F5" w:rsidRDefault="005B2798">
      <w:pPr>
        <w:adjustRightInd w:val="0"/>
        <w:snapToGrid w:val="0"/>
        <w:spacing w:line="360" w:lineRule="auto"/>
        <w:ind w:firstLineChars="200" w:firstLine="420"/>
        <w:rPr>
          <w:rFonts w:asciiTheme="minorEastAsia" w:eastAsiaTheme="minorEastAsia" w:hAnsiTheme="minorEastAsia" w:cs="仿宋"/>
          <w:szCs w:val="21"/>
          <w:highlight w:val="yellow"/>
        </w:rPr>
      </w:pPr>
      <w:r w:rsidRPr="009F68F5">
        <w:rPr>
          <w:rFonts w:asciiTheme="minorEastAsia" w:eastAsiaTheme="minorEastAsia" w:hAnsiTheme="minorEastAsia" w:cs="仿宋" w:hint="eastAsia"/>
          <w:szCs w:val="21"/>
          <w:highlight w:val="yellow"/>
        </w:rPr>
        <w:t>本项目自合同正式签署生效起</w:t>
      </w:r>
      <w:r w:rsidR="001661C5" w:rsidRPr="009F68F5">
        <w:rPr>
          <w:rFonts w:asciiTheme="minorEastAsia" w:eastAsiaTheme="minorEastAsia" w:hAnsiTheme="minorEastAsia" w:cs="仿宋"/>
          <w:szCs w:val="21"/>
          <w:highlight w:val="yellow"/>
        </w:rPr>
        <w:t>5</w:t>
      </w:r>
      <w:r w:rsidRPr="009F68F5">
        <w:rPr>
          <w:rFonts w:asciiTheme="minorEastAsia" w:eastAsiaTheme="minorEastAsia" w:hAnsiTheme="minorEastAsia" w:cs="仿宋" w:hint="eastAsia"/>
          <w:szCs w:val="21"/>
          <w:highlight w:val="yellow"/>
        </w:rPr>
        <w:t>个月内</w:t>
      </w:r>
      <w:r w:rsidR="006C3D3C" w:rsidRPr="009F68F5">
        <w:rPr>
          <w:rFonts w:asciiTheme="minorEastAsia" w:eastAsiaTheme="minorEastAsia" w:hAnsiTheme="minorEastAsia" w:cs="仿宋" w:hint="eastAsia"/>
          <w:szCs w:val="21"/>
          <w:highlight w:val="yellow"/>
        </w:rPr>
        <w:t>建设</w:t>
      </w:r>
      <w:r w:rsidRPr="009F68F5">
        <w:rPr>
          <w:rFonts w:asciiTheme="minorEastAsia" w:eastAsiaTheme="minorEastAsia" w:hAnsiTheme="minorEastAsia" w:cs="仿宋" w:hint="eastAsia"/>
          <w:szCs w:val="21"/>
          <w:highlight w:val="yellow"/>
        </w:rPr>
        <w:t>完成，</w:t>
      </w:r>
      <w:r w:rsidR="006C3D3C" w:rsidRPr="009F68F5">
        <w:rPr>
          <w:rFonts w:asciiTheme="minorEastAsia" w:eastAsiaTheme="minorEastAsia" w:hAnsiTheme="minorEastAsia" w:cs="仿宋" w:hint="eastAsia"/>
          <w:szCs w:val="21"/>
          <w:highlight w:val="yellow"/>
        </w:rPr>
        <w:t>其中</w:t>
      </w:r>
      <w:r w:rsidRPr="009F68F5">
        <w:rPr>
          <w:rFonts w:asciiTheme="minorEastAsia" w:eastAsiaTheme="minorEastAsia" w:hAnsiTheme="minorEastAsia" w:cs="仿宋" w:hint="eastAsia"/>
          <w:szCs w:val="21"/>
          <w:highlight w:val="yellow"/>
        </w:rPr>
        <w:t>第一期需在</w:t>
      </w:r>
      <w:r w:rsidRPr="009F68F5">
        <w:rPr>
          <w:rFonts w:asciiTheme="minorEastAsia" w:eastAsiaTheme="minorEastAsia" w:hAnsiTheme="minorEastAsia" w:cs="仿宋"/>
          <w:szCs w:val="21"/>
          <w:highlight w:val="yellow"/>
        </w:rPr>
        <w:t>3个月内完成，届时平台系统应进入</w:t>
      </w:r>
      <w:r w:rsidR="006C3D3C" w:rsidRPr="009F68F5">
        <w:rPr>
          <w:rFonts w:asciiTheme="minorEastAsia" w:eastAsiaTheme="minorEastAsia" w:hAnsiTheme="minorEastAsia" w:cs="仿宋" w:hint="eastAsia"/>
          <w:szCs w:val="21"/>
          <w:highlight w:val="yellow"/>
        </w:rPr>
        <w:t>第二期</w:t>
      </w:r>
      <w:r w:rsidRPr="009F68F5">
        <w:rPr>
          <w:rFonts w:asciiTheme="minorEastAsia" w:eastAsiaTheme="minorEastAsia" w:hAnsiTheme="minorEastAsia" w:cs="仿宋" w:hint="eastAsia"/>
          <w:szCs w:val="21"/>
          <w:highlight w:val="yellow"/>
        </w:rPr>
        <w:t>全面试运行</w:t>
      </w:r>
      <w:r w:rsidR="006C3D3C" w:rsidRPr="009F68F5">
        <w:rPr>
          <w:rFonts w:asciiTheme="minorEastAsia" w:eastAsiaTheme="minorEastAsia" w:hAnsiTheme="minorEastAsia" w:cs="仿宋" w:hint="eastAsia"/>
          <w:szCs w:val="21"/>
          <w:highlight w:val="yellow"/>
        </w:rPr>
        <w:t>阶段</w:t>
      </w:r>
      <w:r w:rsidRPr="009F68F5">
        <w:rPr>
          <w:rFonts w:asciiTheme="minorEastAsia" w:eastAsiaTheme="minorEastAsia" w:hAnsiTheme="minorEastAsia" w:cs="仿宋" w:hint="eastAsia"/>
          <w:szCs w:val="21"/>
          <w:highlight w:val="yellow"/>
        </w:rPr>
        <w:t>。投标方需要在投标文件中给出实施工期进度表。具体进度要求待定，中标后与招标方商议决定。投标方应提供为期三年的免费服务，期间合同总经费采用分三期付款方案，即在系统建设完毕后，</w:t>
      </w:r>
      <w:r w:rsidR="001661C5" w:rsidRPr="009F68F5">
        <w:rPr>
          <w:rFonts w:asciiTheme="minorEastAsia" w:eastAsiaTheme="minorEastAsia" w:hAnsiTheme="minorEastAsia" w:cs="仿宋" w:hint="eastAsia"/>
          <w:szCs w:val="21"/>
          <w:highlight w:val="yellow"/>
        </w:rPr>
        <w:t>招标方</w:t>
      </w:r>
      <w:r w:rsidRPr="009F68F5">
        <w:rPr>
          <w:rFonts w:asciiTheme="minorEastAsia" w:eastAsiaTheme="minorEastAsia" w:hAnsiTheme="minorEastAsia" w:cs="仿宋" w:hint="eastAsia"/>
          <w:szCs w:val="21"/>
          <w:highlight w:val="yellow"/>
        </w:rPr>
        <w:t>每年对投标方的</w:t>
      </w:r>
      <w:r w:rsidR="006C3D3C" w:rsidRPr="009F68F5">
        <w:rPr>
          <w:rFonts w:asciiTheme="minorEastAsia" w:eastAsiaTheme="minorEastAsia" w:hAnsiTheme="minorEastAsia" w:cs="仿宋" w:hint="eastAsia"/>
          <w:szCs w:val="21"/>
          <w:highlight w:val="yellow"/>
        </w:rPr>
        <w:t>系统运作情况与</w:t>
      </w:r>
      <w:r w:rsidRPr="009F68F5">
        <w:rPr>
          <w:rFonts w:asciiTheme="minorEastAsia" w:eastAsiaTheme="minorEastAsia" w:hAnsiTheme="minorEastAsia" w:cs="仿宋" w:hint="eastAsia"/>
          <w:szCs w:val="21"/>
          <w:highlight w:val="yellow"/>
        </w:rPr>
        <w:t>免费运维服务组织专家考核验收，</w:t>
      </w:r>
      <w:r w:rsidR="001661C5" w:rsidRPr="009F68F5">
        <w:rPr>
          <w:rFonts w:asciiTheme="minorEastAsia" w:eastAsiaTheme="minorEastAsia" w:hAnsiTheme="minorEastAsia" w:cs="仿宋" w:hint="eastAsia"/>
          <w:szCs w:val="21"/>
          <w:highlight w:val="yellow"/>
        </w:rPr>
        <w:t>在</w:t>
      </w:r>
      <w:r w:rsidRPr="009F68F5">
        <w:rPr>
          <w:rFonts w:asciiTheme="minorEastAsia" w:eastAsiaTheme="minorEastAsia" w:hAnsiTheme="minorEastAsia" w:cs="仿宋" w:hint="eastAsia"/>
          <w:szCs w:val="21"/>
          <w:highlight w:val="yellow"/>
        </w:rPr>
        <w:t>验收通过后</w:t>
      </w:r>
      <w:r w:rsidR="001661C5" w:rsidRPr="009F68F5">
        <w:rPr>
          <w:rFonts w:asciiTheme="minorEastAsia" w:eastAsiaTheme="minorEastAsia" w:hAnsiTheme="minorEastAsia" w:cs="仿宋" w:hint="eastAsia"/>
          <w:szCs w:val="21"/>
          <w:highlight w:val="yellow"/>
        </w:rPr>
        <w:t>招标</w:t>
      </w:r>
      <w:r w:rsidRPr="009F68F5">
        <w:rPr>
          <w:rFonts w:asciiTheme="minorEastAsia" w:eastAsiaTheme="minorEastAsia" w:hAnsiTheme="minorEastAsia" w:cs="仿宋" w:hint="eastAsia"/>
          <w:szCs w:val="21"/>
          <w:highlight w:val="yellow"/>
        </w:rPr>
        <w:t>方</w:t>
      </w:r>
      <w:r w:rsidR="00E53973" w:rsidRPr="009F68F5">
        <w:rPr>
          <w:rFonts w:asciiTheme="minorEastAsia" w:eastAsiaTheme="minorEastAsia" w:hAnsiTheme="minorEastAsia" w:cs="仿宋" w:hint="eastAsia"/>
          <w:szCs w:val="21"/>
          <w:highlight w:val="yellow"/>
        </w:rPr>
        <w:t>按照合同</w:t>
      </w:r>
      <w:r w:rsidRPr="009F68F5">
        <w:rPr>
          <w:rFonts w:asciiTheme="minorEastAsia" w:eastAsiaTheme="minorEastAsia" w:hAnsiTheme="minorEastAsia" w:cs="仿宋" w:hint="eastAsia"/>
          <w:szCs w:val="21"/>
          <w:highlight w:val="yellow"/>
        </w:rPr>
        <w:t>发起支付工作。</w:t>
      </w:r>
    </w:p>
    <w:p w14:paraId="1B3D44AD" w14:textId="0A4DB510" w:rsidR="000E64FC" w:rsidRDefault="005B2798">
      <w:pPr>
        <w:adjustRightInd w:val="0"/>
        <w:snapToGrid w:val="0"/>
        <w:spacing w:line="360" w:lineRule="auto"/>
        <w:ind w:firstLineChars="200" w:firstLine="420"/>
        <w:rPr>
          <w:rFonts w:asciiTheme="minorEastAsia" w:eastAsiaTheme="minorEastAsia" w:hAnsiTheme="minorEastAsia" w:cs="仿宋"/>
          <w:szCs w:val="21"/>
        </w:rPr>
      </w:pPr>
      <w:r w:rsidRPr="009F68F5">
        <w:rPr>
          <w:rFonts w:asciiTheme="minorEastAsia" w:eastAsiaTheme="minorEastAsia" w:hAnsiTheme="minorEastAsia" w:cs="仿宋" w:hint="eastAsia"/>
          <w:szCs w:val="21"/>
          <w:highlight w:val="yellow"/>
        </w:rPr>
        <w:t>实施</w:t>
      </w:r>
      <w:r w:rsidR="001661C5" w:rsidRPr="009F68F5">
        <w:rPr>
          <w:rFonts w:asciiTheme="minorEastAsia" w:eastAsiaTheme="minorEastAsia" w:hAnsiTheme="minorEastAsia" w:cs="仿宋" w:hint="eastAsia"/>
          <w:szCs w:val="21"/>
          <w:highlight w:val="yellow"/>
        </w:rPr>
        <w:t>进度</w:t>
      </w:r>
      <w:r w:rsidRPr="009F68F5">
        <w:rPr>
          <w:rFonts w:asciiTheme="minorEastAsia" w:eastAsiaTheme="minorEastAsia" w:hAnsiTheme="minorEastAsia" w:cs="仿宋" w:hint="eastAsia"/>
          <w:szCs w:val="21"/>
          <w:highlight w:val="yellow"/>
        </w:rPr>
        <w:t>分为两个阶段</w:t>
      </w:r>
      <w:r w:rsidRPr="00E977DF">
        <w:rPr>
          <w:rFonts w:asciiTheme="minorEastAsia" w:eastAsiaTheme="minorEastAsia" w:hAnsiTheme="minorEastAsia" w:cs="仿宋" w:hint="eastAsia"/>
          <w:szCs w:val="21"/>
        </w:rPr>
        <w:t>，每个阶段的具体内容可根据学校的实际情况适当进行调整。投标方需要详述项目实施方案，包括工期进度表、项目实施组织机构、项目组成人员分工和人员保证、项目实施方式与采用的项目管理工具等方面的内容。</w:t>
      </w:r>
    </w:p>
    <w:p w14:paraId="18805740"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2.实施方案</w:t>
      </w:r>
    </w:p>
    <w:p w14:paraId="0E9FE0C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投标方案中应进行简要的描述，主要内容应包括以下几个层面：</w:t>
      </w:r>
    </w:p>
    <w:p w14:paraId="267F2AC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组织架构与职责：在项目的管理过程中，公司方、校方应共同组建项目建设小组。公司方指定项目负责人和核心技术骨干，保证人员的数量、质量和人员的稳定性、连续性，实现例会制度，规划项目建设的进程、相关措施和实施办法，及时考核各阶段建设情况。</w:t>
      </w:r>
    </w:p>
    <w:p w14:paraId="7798F120" w14:textId="498FE936"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2）实施阶段划分：在分阶段实施计划的基础上，进一步明确和细化每个阶段的工作范围、内容、人力投入、过程、责任、交付成果</w:t>
      </w:r>
      <w:r w:rsidR="00E7681B" w:rsidRPr="009F68F5">
        <w:rPr>
          <w:rFonts w:asciiTheme="minorEastAsia" w:eastAsiaTheme="minorEastAsia" w:hAnsiTheme="minorEastAsia" w:cs="仿宋" w:hint="eastAsia"/>
          <w:szCs w:val="21"/>
          <w:highlight w:val="yellow"/>
        </w:rPr>
        <w:t>和信息交接</w:t>
      </w:r>
      <w:r w:rsidRPr="00E977DF">
        <w:rPr>
          <w:rFonts w:asciiTheme="minorEastAsia" w:eastAsiaTheme="minorEastAsia" w:hAnsiTheme="minorEastAsia" w:cs="仿宋" w:hint="eastAsia"/>
          <w:szCs w:val="21"/>
        </w:rPr>
        <w:t>等。</w:t>
      </w:r>
    </w:p>
    <w:p w14:paraId="41675ADA"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3）项目人员配置与责任：在分阶段实施计划的基础上，进一步明确和细化每个阶段投入人力的技能要求、工作任务、承担责任等。中标</w:t>
      </w:r>
      <w:proofErr w:type="gramStart"/>
      <w:r w:rsidRPr="00E977DF">
        <w:rPr>
          <w:rFonts w:asciiTheme="minorEastAsia" w:eastAsiaTheme="minorEastAsia" w:hAnsiTheme="minorEastAsia" w:cs="仿宋" w:hint="eastAsia"/>
          <w:szCs w:val="21"/>
        </w:rPr>
        <w:t>方确保</w:t>
      </w:r>
      <w:proofErr w:type="gramEnd"/>
      <w:r w:rsidRPr="00E977DF">
        <w:rPr>
          <w:rFonts w:asciiTheme="minorEastAsia" w:eastAsiaTheme="minorEastAsia" w:hAnsiTheme="minorEastAsia" w:cs="仿宋" w:hint="eastAsia"/>
          <w:szCs w:val="21"/>
        </w:rPr>
        <w:t>项目负责人、核心技术人员的数量、质量，提供其技术经历相关资料。</w:t>
      </w:r>
    </w:p>
    <w:p w14:paraId="35152B59"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3.项目管理</w:t>
      </w:r>
    </w:p>
    <w:p w14:paraId="082CBA1F" w14:textId="22C4E9BA"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投标方必须提出对项目的建设进行科学严格的管理方案与措施，使的项目系统计划、有序组织、科学指导和有效控制，促进项目全面顺利实施</w:t>
      </w:r>
      <w:r w:rsidR="00E53973" w:rsidRPr="009F68F5">
        <w:rPr>
          <w:rFonts w:asciiTheme="minorEastAsia" w:eastAsiaTheme="minorEastAsia" w:hAnsiTheme="minorEastAsia" w:cs="仿宋" w:hint="eastAsia"/>
          <w:szCs w:val="21"/>
          <w:highlight w:val="yellow"/>
        </w:rPr>
        <w:t>，同时</w:t>
      </w:r>
      <w:r w:rsidR="004A7AD0" w:rsidRPr="009F68F5">
        <w:rPr>
          <w:rFonts w:asciiTheme="minorEastAsia" w:eastAsiaTheme="minorEastAsia" w:hAnsiTheme="minorEastAsia" w:cs="仿宋" w:hint="eastAsia"/>
          <w:szCs w:val="21"/>
          <w:highlight w:val="yellow"/>
        </w:rPr>
        <w:t>要采取</w:t>
      </w:r>
      <w:r w:rsidR="00E7681B" w:rsidRPr="009F68F5">
        <w:rPr>
          <w:rFonts w:asciiTheme="minorEastAsia" w:eastAsiaTheme="minorEastAsia" w:hAnsiTheme="minorEastAsia" w:cs="仿宋" w:hint="eastAsia"/>
          <w:szCs w:val="21"/>
          <w:highlight w:val="yellow"/>
        </w:rPr>
        <w:t>必要</w:t>
      </w:r>
      <w:r w:rsidR="004A7AD0" w:rsidRPr="009F68F5">
        <w:rPr>
          <w:rFonts w:asciiTheme="minorEastAsia" w:eastAsiaTheme="minorEastAsia" w:hAnsiTheme="minorEastAsia" w:cs="仿宋" w:hint="eastAsia"/>
          <w:szCs w:val="21"/>
          <w:highlight w:val="yellow"/>
        </w:rPr>
        <w:t>措施</w:t>
      </w:r>
      <w:r w:rsidR="00E53973" w:rsidRPr="009F68F5">
        <w:rPr>
          <w:rFonts w:asciiTheme="minorEastAsia" w:eastAsiaTheme="minorEastAsia" w:hAnsiTheme="minorEastAsia" w:cs="仿宋" w:hint="eastAsia"/>
          <w:szCs w:val="21"/>
          <w:highlight w:val="yellow"/>
        </w:rPr>
        <w:t>保障招标方</w:t>
      </w:r>
      <w:r w:rsidR="004A7AD0" w:rsidRPr="009F68F5">
        <w:rPr>
          <w:rFonts w:asciiTheme="minorEastAsia" w:eastAsiaTheme="minorEastAsia" w:hAnsiTheme="minorEastAsia" w:cs="仿宋" w:hint="eastAsia"/>
          <w:szCs w:val="21"/>
          <w:highlight w:val="yellow"/>
        </w:rPr>
        <w:t>原有</w:t>
      </w:r>
      <w:r w:rsidR="00E53973" w:rsidRPr="009F68F5">
        <w:rPr>
          <w:rFonts w:asciiTheme="minorEastAsia" w:eastAsiaTheme="minorEastAsia" w:hAnsiTheme="minorEastAsia" w:cs="仿宋" w:hint="eastAsia"/>
          <w:szCs w:val="21"/>
          <w:highlight w:val="yellow"/>
        </w:rPr>
        <w:t>信息安全</w:t>
      </w:r>
      <w:r w:rsidR="002773E1" w:rsidRPr="009F68F5">
        <w:rPr>
          <w:rFonts w:asciiTheme="minorEastAsia" w:eastAsiaTheme="minorEastAsia" w:hAnsiTheme="minorEastAsia" w:cs="仿宋" w:hint="eastAsia"/>
          <w:szCs w:val="21"/>
          <w:highlight w:val="yellow"/>
        </w:rPr>
        <w:t>交接</w:t>
      </w:r>
      <w:r w:rsidRPr="009F68F5">
        <w:rPr>
          <w:rFonts w:asciiTheme="minorEastAsia" w:eastAsiaTheme="minorEastAsia" w:hAnsiTheme="minorEastAsia" w:cs="仿宋" w:hint="eastAsia"/>
          <w:szCs w:val="21"/>
          <w:highlight w:val="yellow"/>
        </w:rPr>
        <w:t>。</w:t>
      </w:r>
    </w:p>
    <w:p w14:paraId="36ECE0F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项目配置管理：在项目的开发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14:paraId="38807725"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项目管理规范和手段：根据该项目的实施方案，在实施过程中，为了保证用户方、开发方、专家监理等各方能够对项目建设实施进行监控，及时发现和解决的问题，必须建立相应的项目管理规范，包括项目执行监控流程、执行监控的方法、执行监控的责任等，使管理和监控工作流程化、规范</w:t>
      </w:r>
      <w:r w:rsidRPr="00E977DF">
        <w:rPr>
          <w:rFonts w:asciiTheme="minorEastAsia" w:eastAsiaTheme="minorEastAsia" w:hAnsiTheme="minorEastAsia" w:cs="仿宋" w:hint="eastAsia"/>
          <w:szCs w:val="21"/>
        </w:rPr>
        <w:lastRenderedPageBreak/>
        <w:t>化，管理和监控工作责任明确。</w:t>
      </w:r>
    </w:p>
    <w:p w14:paraId="33679E7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项目管理控制：该项目的管理控制包含多个方面：项目范围、风险、进度、质量、变更管理控制，贯穿项目开发建设的始终，必须做到对项目建设范围准确定义，一旦范围发生变更，要有相应的变更控制和应对措施。</w:t>
      </w:r>
    </w:p>
    <w:p w14:paraId="2937BEE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风险管理：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w:t>
      </w:r>
      <w:proofErr w:type="gramStart"/>
      <w:r w:rsidRPr="00E977DF">
        <w:rPr>
          <w:rFonts w:asciiTheme="minorEastAsia" w:eastAsiaTheme="minorEastAsia" w:hAnsiTheme="minorEastAsia" w:cs="仿宋" w:hint="eastAsia"/>
          <w:szCs w:val="21"/>
        </w:rPr>
        <w:t>初必须</w:t>
      </w:r>
      <w:proofErr w:type="gramEnd"/>
      <w:r w:rsidRPr="00E977DF">
        <w:rPr>
          <w:rFonts w:asciiTheme="minorEastAsia" w:eastAsiaTheme="minorEastAsia" w:hAnsiTheme="minorEastAsia" w:cs="仿宋" w:hint="eastAsia"/>
          <w:szCs w:val="21"/>
        </w:rPr>
        <w:t>制定风险预测和规避风险的对策。</w:t>
      </w:r>
    </w:p>
    <w:p w14:paraId="5AA4A00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5）软件项目的开发管理：必须要按照软件工程的方法，开发过程满足软件生存期的要求，采用先进的软件开发的方法和软件开发的工具，科学地管理软件开发的过程，降低软件开发的风险和成本，使软件项目获得较高的经济效益和社会效益。</w:t>
      </w:r>
    </w:p>
    <w:p w14:paraId="789C182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6）规范的文档管理。根据项目实施进度，按时提交项目成果及相关文档。文档的提交应覆盖以下内容：项目实施前的项目实施方案、组织架构与职责等；项目实施期间的需求分析说明、详细设计说明、数据库设计说明书、程序源代码、用户手册、测试方案、测试报告等技术性文档，以及项目实施过程中的计划、会议记录、报告等管理文档；项目实施后的系统试运行报告、开发总结报告等；培训期间的培训计划、使用手册，以及其他需要提交的材料。</w:t>
      </w:r>
    </w:p>
    <w:p w14:paraId="1756F0A0"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4.项目培训需求</w:t>
      </w:r>
    </w:p>
    <w:p w14:paraId="7D59F1FA"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培训应贯串于整个项目的实施过程，包括在从项目准备、研发到项目运行的全过程中。需要提供以下几方面关于培训的描述，投标人需提供详细的培训计划和内容。</w:t>
      </w:r>
    </w:p>
    <w:p w14:paraId="7EA50B70"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培训要求。投标人派出的培训教员应具有丰富的同类课程的教学经验和应用经验；所有的培训教员必须用中文授课；投标人必须为所有被培训人员提供培训用文字资料和讲义等相关材料；投标人应按合同规定安排培训时间和培训名额。</w:t>
      </w:r>
    </w:p>
    <w:p w14:paraId="1CB4BF3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2）培训方式。包括课堂讲解、上机操作和实际工作的参与。</w:t>
      </w:r>
    </w:p>
    <w:p w14:paraId="5D17D693" w14:textId="465D88BA"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培训工作的内容和对象描述。投标人进行的培训工作包括了培训方案的设计、培训开发、培训实施和培训效果评估，及时监控培训效果，保证培训课程符合我校实际的需要。提供系统运行（含试运行）的各个阶段相应的培训内容的描述，培训阶段安排包括：项目管理培训、系统管理培训、系统运行维护培训</w:t>
      </w:r>
      <w:r w:rsidR="00E7681B" w:rsidRPr="009F68F5">
        <w:rPr>
          <w:rFonts w:asciiTheme="minorEastAsia" w:eastAsiaTheme="minorEastAsia" w:hAnsiTheme="minorEastAsia" w:cs="仿宋" w:hint="eastAsia"/>
          <w:szCs w:val="21"/>
          <w:highlight w:val="yellow"/>
        </w:rPr>
        <w:t>和科研一线人员操作培训</w:t>
      </w:r>
      <w:r w:rsidRPr="00E977DF">
        <w:rPr>
          <w:rFonts w:asciiTheme="minorEastAsia" w:eastAsiaTheme="minorEastAsia" w:hAnsiTheme="minorEastAsia" w:cs="仿宋" w:hint="eastAsia"/>
          <w:szCs w:val="21"/>
        </w:rPr>
        <w:t>等。</w:t>
      </w:r>
    </w:p>
    <w:p w14:paraId="768FB771"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b/>
          <w:szCs w:val="21"/>
        </w:rPr>
      </w:pPr>
      <w:r w:rsidRPr="00E977DF">
        <w:rPr>
          <w:rFonts w:asciiTheme="minorEastAsia" w:eastAsiaTheme="minorEastAsia" w:hAnsiTheme="minorEastAsia" w:cs="仿宋"/>
          <w:szCs w:val="21"/>
        </w:rPr>
        <w:t xml:space="preserve"> </w:t>
      </w:r>
      <w:r w:rsidRPr="00E977DF">
        <w:rPr>
          <w:rFonts w:asciiTheme="minorEastAsia" w:eastAsiaTheme="minorEastAsia" w:hAnsiTheme="minorEastAsia" w:cs="仿宋"/>
          <w:b/>
          <w:szCs w:val="21"/>
        </w:rPr>
        <w:t xml:space="preserve">5. </w:t>
      </w:r>
      <w:r w:rsidRPr="00E977DF">
        <w:rPr>
          <w:rFonts w:asciiTheme="minorEastAsia" w:eastAsiaTheme="minorEastAsia" w:hAnsiTheme="minorEastAsia" w:cs="仿宋" w:hint="eastAsia"/>
          <w:b/>
          <w:szCs w:val="21"/>
        </w:rPr>
        <w:t>售后服务保障</w:t>
      </w:r>
    </w:p>
    <w:p w14:paraId="027D556D"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（1）售后服务保障要求</w:t>
      </w:r>
    </w:p>
    <w:p w14:paraId="1D42F551"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投标人应确保其技术建议以及所提供产品的完整性、实用性，保证全部系统及时投入正常运行。否则若出现因投标人提供的产品不满足要求、不合理，或者其所提供的技术支持和服务不全面，而导致系统无法实现或不能完全实现的状况，投标人负全部责任。</w:t>
      </w:r>
    </w:p>
    <w:p w14:paraId="2CC9D92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2）投标人应在本项目验收通过之日起，提供三年的免费服务与质保。质保期</w:t>
      </w:r>
      <w:proofErr w:type="gramStart"/>
      <w:r w:rsidRPr="00E977DF">
        <w:rPr>
          <w:rFonts w:asciiTheme="minorEastAsia" w:eastAsiaTheme="minorEastAsia" w:hAnsiTheme="minorEastAsia" w:cs="仿宋" w:hint="eastAsia"/>
          <w:szCs w:val="21"/>
        </w:rPr>
        <w:t>自项目</w:t>
      </w:r>
      <w:proofErr w:type="gramEnd"/>
      <w:r w:rsidRPr="00E977DF">
        <w:rPr>
          <w:rFonts w:asciiTheme="minorEastAsia" w:eastAsiaTheme="minorEastAsia" w:hAnsiTheme="minorEastAsia" w:cs="仿宋" w:hint="eastAsia"/>
          <w:szCs w:val="21"/>
        </w:rPr>
        <w:t>验收合格之日起计算，如果系统在保修期内发生故障，投标人应及时予以响应（免费上门服务），否则采购人将自行采取必要的措施，由此产生风险和费用由投标人承担。</w:t>
      </w:r>
    </w:p>
    <w:p w14:paraId="569D7F65"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lastRenderedPageBreak/>
        <w:t>3）采购单位需求在开发期和试运行期内，仍有可能不断完善，投标人须承诺在采购需求或政策法规范围内，随着采购单位需求的变动随时</w:t>
      </w:r>
      <w:proofErr w:type="gramStart"/>
      <w:r w:rsidRPr="00E977DF">
        <w:rPr>
          <w:rFonts w:asciiTheme="minorEastAsia" w:eastAsiaTheme="minorEastAsia" w:hAnsiTheme="minorEastAsia" w:cs="仿宋" w:hint="eastAsia"/>
          <w:szCs w:val="21"/>
        </w:rPr>
        <w:t>作出</w:t>
      </w:r>
      <w:proofErr w:type="gramEnd"/>
      <w:r w:rsidRPr="00E977DF">
        <w:rPr>
          <w:rFonts w:asciiTheme="minorEastAsia" w:eastAsiaTheme="minorEastAsia" w:hAnsiTheme="minorEastAsia" w:cs="仿宋" w:hint="eastAsia"/>
          <w:szCs w:val="21"/>
        </w:rPr>
        <w:t>响应，修改应用软件。正式验收通过后，若有需求变动，在免费维护期内，仍应免费按采购单位需求对整个系统做出相应修改，以满足采购单位的需求。</w:t>
      </w:r>
    </w:p>
    <w:p w14:paraId="732D1CA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除了上述的有关承诺之外，投标人应根据以下各项具体要求，向用户提供全面、周到、细致、及时的售后服务保障方案，并在投标书中对以下表述内容</w:t>
      </w:r>
      <w:proofErr w:type="gramStart"/>
      <w:r w:rsidRPr="00E977DF">
        <w:rPr>
          <w:rFonts w:asciiTheme="minorEastAsia" w:eastAsiaTheme="minorEastAsia" w:hAnsiTheme="minorEastAsia" w:cs="仿宋" w:hint="eastAsia"/>
          <w:szCs w:val="21"/>
        </w:rPr>
        <w:t>作出</w:t>
      </w:r>
      <w:proofErr w:type="gramEnd"/>
      <w:r w:rsidRPr="00E977DF">
        <w:rPr>
          <w:rFonts w:asciiTheme="minorEastAsia" w:eastAsiaTheme="minorEastAsia" w:hAnsiTheme="minorEastAsia" w:cs="仿宋" w:hint="eastAsia"/>
          <w:szCs w:val="21"/>
        </w:rPr>
        <w:t>明确承诺和响应。内容主要包括以下几个方面：</w:t>
      </w:r>
    </w:p>
    <w:p w14:paraId="24B23AF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1）在我校有其他应用系统集成开发需要时，投标人有责任和义务向我校提供本系统相关接口文档资料，并积极配合我校工作。</w:t>
      </w:r>
    </w:p>
    <w:p w14:paraId="648DFEC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2）积极配合我校完成相关工作，积极配合解决工作过程中的问题。</w:t>
      </w:r>
    </w:p>
    <w:p w14:paraId="3675318D"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3）培训工作完成，系统上线后的维护和技术带领期不低于6个月。系统技术带领期内，能对用户的使用意见进行充分的调研和回应。</w:t>
      </w:r>
    </w:p>
    <w:p w14:paraId="48FACCB5"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4）产品质保期内提供的保修不能向我校收取任何费用，但人为因素、自然因素（如火</w:t>
      </w:r>
      <w:r w:rsidRPr="00E977DF">
        <w:rPr>
          <w:rFonts w:asciiTheme="minorEastAsia" w:eastAsiaTheme="minorEastAsia" w:hAnsiTheme="minorEastAsia" w:cs="仿宋"/>
          <w:szCs w:val="21"/>
        </w:rPr>
        <w:t xml:space="preserve"> </w:t>
      </w:r>
      <w:r w:rsidRPr="00E977DF">
        <w:rPr>
          <w:rFonts w:asciiTheme="minorEastAsia" w:eastAsiaTheme="minorEastAsia" w:hAnsiTheme="minorEastAsia" w:cs="仿宋" w:hint="eastAsia"/>
          <w:szCs w:val="21"/>
        </w:rPr>
        <w:t>灾、雷击等）造成的故障除外。</w:t>
      </w:r>
    </w:p>
    <w:p w14:paraId="588C177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5）提供长期稳定的维护人员名单及联系方式。</w:t>
      </w:r>
    </w:p>
    <w:p w14:paraId="116D16A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6）质保期内，软件故障报修的响应时间为：接到报</w:t>
      </w:r>
      <w:proofErr w:type="gramStart"/>
      <w:r w:rsidRPr="00E977DF">
        <w:rPr>
          <w:rFonts w:asciiTheme="minorEastAsia" w:eastAsiaTheme="minorEastAsia" w:hAnsiTheme="minorEastAsia" w:cs="仿宋" w:hint="eastAsia"/>
          <w:szCs w:val="21"/>
        </w:rPr>
        <w:t>障电话</w:t>
      </w:r>
      <w:proofErr w:type="gramEnd"/>
      <w:r w:rsidRPr="00E977DF">
        <w:rPr>
          <w:rFonts w:asciiTheme="minorEastAsia" w:eastAsiaTheme="minorEastAsia" w:hAnsiTheme="minorEastAsia" w:cs="仿宋" w:hint="eastAsia"/>
          <w:szCs w:val="21"/>
        </w:rPr>
        <w:t>紧急问题4个小时内解决（包括电话解决和上门现场解决），一般问题8个小时内解决。</w:t>
      </w:r>
    </w:p>
    <w:p w14:paraId="210B107D"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(2)运行服务内容</w:t>
      </w:r>
    </w:p>
    <w:p w14:paraId="40843CA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方案中应对服务的范围和内容进行详细阐述，并至少包括以下内容：</w:t>
      </w:r>
    </w:p>
    <w:p w14:paraId="2C172005"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1）缺陷管理：针对本次招标的各类应用支撑平台中存在的bug、缺陷，不论在保期内、外，投标方均应持续提供修正与消缺服务。</w:t>
      </w:r>
    </w:p>
    <w:p w14:paraId="0E341B63"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2）应急故障处理：系统运行环境出现故障或意外情况导致系统不能正常运行时，投标人需提供响应的情况描述，包括针对不同故障级别的响应时间和响应内容。</w:t>
      </w:r>
    </w:p>
    <w:p w14:paraId="000B67F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3）系统升级：提供应用平台的软件补丁版本的升级服务。</w:t>
      </w:r>
    </w:p>
    <w:p w14:paraId="509FBDF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4）需求变更：对于学校自身业务规则的变化导致的非模块级功能需求变更、性能要求提升导致的部署结构变化，可经双方协商提供限定次数的服务支持。</w:t>
      </w:r>
    </w:p>
    <w:p w14:paraId="1B4709F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5）文档服务：整个服务过程均需有完善的文档记录，便于跟踪、分析问题；对各项服务提供详细的书面报告，包括故障处理报告、健康巡检报告、系统性能检测调优报告、维护总表报告、服务年度报告等。</w:t>
      </w:r>
    </w:p>
    <w:p w14:paraId="0F56256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6）运行支持：对系统运行过程中师生用户及业务部门的问题提供解答和问题解决跟踪，对于关键业务点的上线推广与运行提供现场保障。</w:t>
      </w:r>
    </w:p>
    <w:p w14:paraId="76E647CB"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szCs w:val="21"/>
        </w:rPr>
      </w:pPr>
      <w:r w:rsidRPr="00E977DF">
        <w:rPr>
          <w:rFonts w:asciiTheme="minorEastAsia" w:eastAsiaTheme="minorEastAsia" w:hAnsiTheme="minorEastAsia" w:cs="仿宋" w:hint="eastAsia"/>
          <w:b/>
          <w:szCs w:val="21"/>
        </w:rPr>
        <w:t>（3）服务请求方式</w:t>
      </w:r>
    </w:p>
    <w:p w14:paraId="7B5D335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对双方联系沟通的方式进行详细描述，以方便我校便利的获取各类即时的和非即时的服务支持。投标方提供的服务请求方式至少应包括：服务热线电话和联系人、联系单位信息、信函</w:t>
      </w:r>
      <w:r w:rsidRPr="00E977DF">
        <w:rPr>
          <w:rFonts w:asciiTheme="minorEastAsia" w:eastAsiaTheme="minorEastAsia" w:hAnsiTheme="minorEastAsia" w:cs="仿宋"/>
          <w:szCs w:val="21"/>
        </w:rPr>
        <w:t>/</w:t>
      </w:r>
      <w:r w:rsidRPr="00E977DF">
        <w:rPr>
          <w:rFonts w:asciiTheme="minorEastAsia" w:eastAsiaTheme="minorEastAsia" w:hAnsiTheme="minorEastAsia" w:cs="仿宋" w:hint="eastAsia"/>
          <w:szCs w:val="21"/>
        </w:rPr>
        <w:t>传真、电子邮件、服务网站。</w:t>
      </w:r>
    </w:p>
    <w:p w14:paraId="4187E03B" w14:textId="77777777" w:rsidR="000E64FC" w:rsidRPr="00E977DF" w:rsidRDefault="000E64FC">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bookmarkStart w:id="46" w:name="_Toc21974"/>
    </w:p>
    <w:p w14:paraId="14B21DDD" w14:textId="77777777" w:rsidR="000E64FC" w:rsidRPr="00E977DF" w:rsidRDefault="000E64FC">
      <w:pPr>
        <w:pStyle w:val="1"/>
        <w:spacing w:beforeLines="100" w:before="312" w:afterLines="100" w:after="312" w:line="360" w:lineRule="auto"/>
        <w:jc w:val="center"/>
        <w:rPr>
          <w:rFonts w:asciiTheme="minorEastAsia" w:eastAsiaTheme="minorEastAsia" w:hAnsiTheme="minorEastAsia" w:cs="仿宋"/>
          <w:kern w:val="0"/>
          <w:sz w:val="21"/>
          <w:szCs w:val="21"/>
          <w:lang w:val="zh-CN"/>
        </w:rPr>
      </w:pPr>
    </w:p>
    <w:p w14:paraId="10306661" w14:textId="77777777" w:rsidR="000E64FC" w:rsidRPr="00E977DF" w:rsidRDefault="005B2798">
      <w:pPr>
        <w:pStyle w:val="1"/>
        <w:spacing w:beforeLines="100" w:before="312" w:afterLines="100" w:after="312" w:line="360" w:lineRule="auto"/>
        <w:jc w:val="center"/>
        <w:rPr>
          <w:rFonts w:asciiTheme="minorEastAsia" w:eastAsiaTheme="minorEastAsia" w:hAnsiTheme="minorEastAsia" w:cs="仿宋"/>
          <w:szCs w:val="21"/>
        </w:rPr>
      </w:pPr>
      <w:r w:rsidRPr="00E977DF">
        <w:rPr>
          <w:rFonts w:asciiTheme="minorEastAsia" w:eastAsiaTheme="minorEastAsia" w:hAnsiTheme="minorEastAsia" w:cs="仿宋" w:hint="eastAsia"/>
          <w:kern w:val="0"/>
          <w:sz w:val="21"/>
          <w:szCs w:val="21"/>
          <w:lang w:val="zh-CN"/>
        </w:rPr>
        <w:t>第</w:t>
      </w:r>
      <w:r w:rsidRPr="00E977DF">
        <w:rPr>
          <w:rFonts w:asciiTheme="minorEastAsia" w:eastAsiaTheme="minorEastAsia" w:hAnsiTheme="minorEastAsia" w:cs="仿宋" w:hint="eastAsia"/>
          <w:kern w:val="0"/>
          <w:sz w:val="21"/>
          <w:szCs w:val="21"/>
        </w:rPr>
        <w:t>六</w:t>
      </w:r>
      <w:r w:rsidRPr="00E977DF">
        <w:rPr>
          <w:rFonts w:asciiTheme="minorEastAsia" w:eastAsiaTheme="minorEastAsia" w:hAnsiTheme="minorEastAsia" w:cs="仿宋" w:hint="eastAsia"/>
          <w:kern w:val="0"/>
          <w:sz w:val="21"/>
          <w:szCs w:val="21"/>
          <w:lang w:val="zh-CN"/>
        </w:rPr>
        <w:t>章</w:t>
      </w:r>
      <w:bookmarkEnd w:id="46"/>
      <w:r w:rsidRPr="00E977DF">
        <w:rPr>
          <w:rFonts w:asciiTheme="minorEastAsia" w:eastAsiaTheme="minorEastAsia" w:hAnsiTheme="minorEastAsia" w:cs="仿宋" w:hint="eastAsia"/>
          <w:kern w:val="0"/>
          <w:sz w:val="21"/>
          <w:szCs w:val="21"/>
          <w:lang w:val="zh-CN"/>
        </w:rPr>
        <w:t xml:space="preserve"> </w:t>
      </w:r>
      <w:r w:rsidRPr="00E977DF">
        <w:rPr>
          <w:rFonts w:asciiTheme="minorEastAsia" w:eastAsiaTheme="minorEastAsia" w:hAnsiTheme="minorEastAsia" w:cs="仿宋" w:hint="eastAsia"/>
          <w:kern w:val="0"/>
          <w:sz w:val="21"/>
          <w:szCs w:val="21"/>
        </w:rPr>
        <w:t>商务要求</w:t>
      </w:r>
    </w:p>
    <w:p w14:paraId="2BD44878"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b/>
          <w:bCs/>
          <w:szCs w:val="21"/>
        </w:rPr>
      </w:pPr>
      <w:bookmarkStart w:id="47" w:name="_Toc237158065"/>
      <w:bookmarkStart w:id="48" w:name="_Toc341403971"/>
      <w:bookmarkStart w:id="49" w:name="_Toc263067552"/>
      <w:bookmarkStart w:id="50" w:name="_Toc299465809"/>
      <w:r w:rsidRPr="00E977DF">
        <w:rPr>
          <w:rFonts w:asciiTheme="minorEastAsia" w:eastAsiaTheme="minorEastAsia" w:hAnsiTheme="minorEastAsia" w:cs="仿宋"/>
          <w:b/>
          <w:bCs/>
          <w:szCs w:val="21"/>
        </w:rPr>
        <w:t>1</w:t>
      </w:r>
      <w:r w:rsidRPr="00E977DF">
        <w:rPr>
          <w:rFonts w:asciiTheme="minorEastAsia" w:eastAsiaTheme="minorEastAsia" w:hAnsiTheme="minorEastAsia" w:cs="仿宋" w:hint="eastAsia"/>
          <w:b/>
          <w:bCs/>
          <w:szCs w:val="21"/>
        </w:rPr>
        <w:t>、售后服务要求</w:t>
      </w:r>
      <w:bookmarkEnd w:id="47"/>
      <w:bookmarkEnd w:id="48"/>
      <w:bookmarkEnd w:id="49"/>
      <w:bookmarkEnd w:id="50"/>
    </w:p>
    <w:p w14:paraId="09ECE40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1投标人应确保其技术建议以及所提供产品的完整性、实用性，保证全部系统及时投入正常运行。否则若出现因投标人提供的产品不满足要求、不合理，或者其所提供的技术支持和服务不全面，而导致系统无法实现或不能完全实现的状况，投标人负全部责任。投标人完成系统开发后，应根据项目需求编写相关操作文档、测试方案，经采购单位审定后，由投标人组织实施，采购单位协助和提供配合。系统测试结束后，投标人应提交系统测试报告，采购单位对系统测试情况进行审定，必要情况下采购单位可进行复核测试。</w:t>
      </w:r>
    </w:p>
    <w:p w14:paraId="5FF4E8D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2通过系统测试后，经投标人申请采购单位审定，系统进入为期六个月的试运行阶段。在试运行阶段，投标人对系统进行双方达成的开发内容范围内的功能性修改和完善，以满足采购单位的需求。如出现系统级故障时，投标人需派出项目实施人员进行现场或远程技术支持。因系统故障或严重缺陷等原因，采购单位可要求延长试运行时间。试运行结束后，投标人应提交试运行报告，采购单位对试运行情况进行审定。</w:t>
      </w:r>
    </w:p>
    <w:p w14:paraId="5195431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3投标人应根据项目实施的计划、进度和需求与采购单位的合理要求，及时安排对采购单位的相关人员进行培训，培训目标为受训者能够完成其操作对象，实现依据本合同所规定的信息系统的目标和功能。在系统测试与试运行阶段，投标人应编制相应的操作手册并对采购单位有关人员分别进行系统的技术指导和培训，包括但不仅限于：</w:t>
      </w:r>
    </w:p>
    <w:p w14:paraId="663BB207" w14:textId="0EA6D3CE"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投标人需提供详细的培训计划和内容：</w:t>
      </w:r>
      <w:r w:rsidRPr="00E977DF">
        <w:rPr>
          <w:rFonts w:asciiTheme="minorEastAsia" w:eastAsiaTheme="minorEastAsia" w:hAnsiTheme="minorEastAsia" w:cs="仿宋" w:hint="eastAsia"/>
          <w:szCs w:val="21"/>
        </w:rPr>
        <w:t>投标人派出的培训教员应具有丰富的同类课程的教学经验和应用经验（包括讲解、上机操作和实际工作的参与）；投标人必须为所有被培训人员提供培训用文字资料和讲义等相关材料；投标人应按合同规定安排培训时间和培训名额，保证培训课程符合学校实际的需要。提供系统运行（含试运行）的各个阶段相应的培训内容的描述，培训阶段安排包括：项目管理培训、系统管理培训、系统运行维护培训等。</w:t>
      </w:r>
    </w:p>
    <w:p w14:paraId="1B29AD3B"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系统管理人员技术指导：</w:t>
      </w:r>
      <w:r w:rsidRPr="00E977DF">
        <w:rPr>
          <w:rFonts w:asciiTheme="minorEastAsia" w:eastAsiaTheme="minorEastAsia" w:hAnsiTheme="minorEastAsia" w:cs="仿宋" w:hint="eastAsia"/>
          <w:szCs w:val="21"/>
        </w:rPr>
        <w:t>系统架构、常见故障诊断和排除技术。</w:t>
      </w:r>
    </w:p>
    <w:p w14:paraId="28E77F7C"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系统维护人员：</w:t>
      </w:r>
      <w:r w:rsidRPr="00E977DF">
        <w:rPr>
          <w:rFonts w:asciiTheme="minorEastAsia" w:eastAsiaTheme="minorEastAsia" w:hAnsiTheme="minorEastAsia" w:cs="仿宋" w:hint="eastAsia"/>
          <w:szCs w:val="21"/>
        </w:rPr>
        <w:t>系统环境、系统设计思想和功能现状日常维护管理相关注意事项、操作步骤和维护过程中遇到的系统故障的判断和解决方法。</w:t>
      </w:r>
    </w:p>
    <w:p w14:paraId="541283B9"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系统使用人员：</w:t>
      </w:r>
      <w:r w:rsidRPr="00E977DF">
        <w:rPr>
          <w:rFonts w:asciiTheme="minorEastAsia" w:eastAsiaTheme="minorEastAsia" w:hAnsiTheme="minorEastAsia" w:cs="仿宋" w:hint="eastAsia"/>
          <w:szCs w:val="21"/>
        </w:rPr>
        <w:t>相关系统操作、简单维护、常见错误处理。</w:t>
      </w:r>
    </w:p>
    <w:p w14:paraId="65543B9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.4售后服务从系统软件终</w:t>
      </w:r>
      <w:proofErr w:type="gramStart"/>
      <w:r w:rsidRPr="00E977DF">
        <w:rPr>
          <w:rFonts w:asciiTheme="minorEastAsia" w:eastAsiaTheme="minorEastAsia" w:hAnsiTheme="minorEastAsia" w:cs="仿宋" w:hint="eastAsia"/>
          <w:szCs w:val="21"/>
        </w:rPr>
        <w:t>验通过</w:t>
      </w:r>
      <w:proofErr w:type="gramEnd"/>
      <w:r w:rsidRPr="00E977DF">
        <w:rPr>
          <w:rFonts w:asciiTheme="minorEastAsia" w:eastAsiaTheme="minorEastAsia" w:hAnsiTheme="minorEastAsia" w:cs="仿宋" w:hint="eastAsia"/>
          <w:szCs w:val="21"/>
        </w:rPr>
        <w:t>之日起计算。</w:t>
      </w:r>
    </w:p>
    <w:p w14:paraId="6B7E81C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5对采购单位提供长期稳定的维护人员名单及联系方式，免费维护期内以电话、email、远程、现场等方式解决日常维护中的问题，包括性能维护、操作使用、技术讲解和问题排故等。免费维护期内对影响生产的软件故障应提供5*8小时，2小时内响应，24小时内提供解决方案。免费维护期外应</w:t>
      </w:r>
      <w:r w:rsidRPr="00E977DF">
        <w:rPr>
          <w:rFonts w:asciiTheme="minorEastAsia" w:eastAsiaTheme="minorEastAsia" w:hAnsiTheme="minorEastAsia" w:cs="仿宋" w:hint="eastAsia"/>
          <w:szCs w:val="21"/>
        </w:rPr>
        <w:lastRenderedPageBreak/>
        <w:t>提供运行、功能故障的解决。</w:t>
      </w:r>
    </w:p>
    <w:p w14:paraId="6F4536B5"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szCs w:val="21"/>
        </w:rPr>
        <w:t>1</w:t>
      </w:r>
      <w:r w:rsidRPr="00E977DF">
        <w:rPr>
          <w:rFonts w:asciiTheme="minorEastAsia" w:eastAsiaTheme="minorEastAsia" w:hAnsiTheme="minorEastAsia" w:cs="仿宋" w:hint="eastAsia"/>
          <w:szCs w:val="21"/>
        </w:rPr>
        <w:t>.6供应商在项目终验后，必须提供一年的技术维护服务，在维护期内，提供免费技术支持服务（含免费上门服务），否则采购人将自行采取必要的措施，由此产生风险和费用由投标人承担。</w:t>
      </w:r>
    </w:p>
    <w:p w14:paraId="4D50BD5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仿宋"/>
          <w:szCs w:val="21"/>
        </w:rPr>
      </w:pPr>
      <w:r w:rsidRPr="00E977DF">
        <w:rPr>
          <w:rFonts w:asciiTheme="minorEastAsia" w:eastAsiaTheme="minorEastAsia" w:hAnsiTheme="minorEastAsia" w:cs="仿宋" w:hint="eastAsia"/>
          <w:szCs w:val="21"/>
        </w:rPr>
        <w:t>该期间技术维护服务服务的范围和内容至少包括以下内容：</w:t>
      </w:r>
    </w:p>
    <w:p w14:paraId="2D7D32C9"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缺陷管理：</w:t>
      </w:r>
      <w:r w:rsidRPr="00E977DF">
        <w:rPr>
          <w:rFonts w:asciiTheme="minorEastAsia" w:eastAsiaTheme="minorEastAsia" w:hAnsiTheme="minorEastAsia" w:cs="仿宋" w:hint="eastAsia"/>
          <w:szCs w:val="21"/>
        </w:rPr>
        <w:t>针对本次招标的各类应用支撑平台中存在的bug、缺陷，不论在保期内、外，投标方均应持续提供修正与消缺服务。</w:t>
      </w:r>
    </w:p>
    <w:p w14:paraId="371223FC"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应急故障处理：</w:t>
      </w:r>
      <w:r w:rsidRPr="00E977DF">
        <w:rPr>
          <w:rFonts w:asciiTheme="minorEastAsia" w:eastAsiaTheme="minorEastAsia" w:hAnsiTheme="minorEastAsia" w:cs="仿宋" w:hint="eastAsia"/>
          <w:szCs w:val="21"/>
        </w:rPr>
        <w:t>系统运行环境出现故障或意外情况导致系统不能正常运行时，投标人需提供响应的情况描述，包括针对不同故障级别的响应时间和响应内容。</w:t>
      </w:r>
    </w:p>
    <w:p w14:paraId="4DFB41A7"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系统升级：</w:t>
      </w:r>
      <w:r w:rsidRPr="00E977DF">
        <w:rPr>
          <w:rFonts w:asciiTheme="minorEastAsia" w:eastAsiaTheme="minorEastAsia" w:hAnsiTheme="minorEastAsia" w:cs="仿宋" w:hint="eastAsia"/>
          <w:szCs w:val="21"/>
        </w:rPr>
        <w:t>提供应用平台的软件补丁版本的升级服务。</w:t>
      </w:r>
    </w:p>
    <w:p w14:paraId="3B128BF8"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需求变更：</w:t>
      </w:r>
      <w:r w:rsidRPr="00E977DF">
        <w:rPr>
          <w:rFonts w:asciiTheme="minorEastAsia" w:eastAsiaTheme="minorEastAsia" w:hAnsiTheme="minorEastAsia" w:cs="仿宋" w:hint="eastAsia"/>
          <w:szCs w:val="21"/>
        </w:rPr>
        <w:t>对于学校自身业务规则的变化导致的非模块级功能需求变更、性能要求提升导致的部署结构变化，可经双方协商提供限定次数的服务支持。</w:t>
      </w:r>
    </w:p>
    <w:p w14:paraId="51907CF0"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文档服务：</w:t>
      </w:r>
      <w:r w:rsidRPr="00E977DF">
        <w:rPr>
          <w:rFonts w:asciiTheme="minorEastAsia" w:eastAsiaTheme="minorEastAsia" w:hAnsiTheme="minorEastAsia" w:cs="仿宋" w:hint="eastAsia"/>
          <w:szCs w:val="21"/>
        </w:rPr>
        <w:t>整个服务过程均需有完善的文档记录，便于跟踪、分析问题；对各项服务提供详细的书面报告，包括故障处理报告、健康巡检报告、系统性能检测调优报告、维护总表报告、服务年度报告等。</w:t>
      </w:r>
    </w:p>
    <w:p w14:paraId="2F15E6D8" w14:textId="77777777" w:rsidR="000E64FC" w:rsidRPr="00E977DF" w:rsidRDefault="005B2798" w:rsidP="005B2798">
      <w:pPr>
        <w:adjustRightInd w:val="0"/>
        <w:snapToGrid w:val="0"/>
        <w:spacing w:line="360" w:lineRule="auto"/>
        <w:ind w:firstLineChars="200" w:firstLine="422"/>
        <w:rPr>
          <w:rFonts w:asciiTheme="minorEastAsia" w:eastAsiaTheme="minorEastAsia" w:hAnsiTheme="minorEastAsia" w:cs="仿宋"/>
          <w:szCs w:val="21"/>
        </w:rPr>
      </w:pPr>
      <w:r w:rsidRPr="00E977DF">
        <w:rPr>
          <w:rFonts w:asciiTheme="minorEastAsia" w:eastAsiaTheme="minorEastAsia" w:hAnsiTheme="minorEastAsia" w:cs="仿宋" w:hint="eastAsia"/>
          <w:b/>
          <w:szCs w:val="21"/>
        </w:rPr>
        <w:t>运行支持：</w:t>
      </w:r>
      <w:r w:rsidRPr="00E977DF">
        <w:rPr>
          <w:rFonts w:asciiTheme="minorEastAsia" w:eastAsiaTheme="minorEastAsia" w:hAnsiTheme="minorEastAsia" w:cs="仿宋" w:hint="eastAsia"/>
          <w:szCs w:val="21"/>
        </w:rPr>
        <w:t>对系统运行过程中师生用户及业务部门的问题提供解答和问题解决跟踪，对于关键业务点的上线推广与运行提供现场保障。</w:t>
      </w:r>
    </w:p>
    <w:p w14:paraId="7645B645" w14:textId="77777777" w:rsidR="000E64FC" w:rsidRPr="00E977DF" w:rsidRDefault="005B2798">
      <w:pPr>
        <w:pStyle w:val="Default"/>
        <w:rPr>
          <w:rFonts w:asciiTheme="minorEastAsia" w:eastAsiaTheme="minorEastAsia" w:hAnsiTheme="minorEastAsia"/>
          <w:color w:val="auto"/>
          <w:sz w:val="21"/>
          <w:szCs w:val="21"/>
        </w:rPr>
        <w:sectPr w:rsidR="000E64FC" w:rsidRPr="00E977DF">
          <w:footerReference w:type="even" r:id="rId19"/>
          <w:footerReference w:type="default" r:id="rId20"/>
          <w:pgSz w:w="11906" w:h="16838"/>
          <w:pgMar w:top="1134" w:right="1361" w:bottom="1134" w:left="1361" w:header="851" w:footer="992" w:gutter="0"/>
          <w:cols w:space="720"/>
          <w:docGrid w:type="lines" w:linePitch="312"/>
        </w:sectPr>
      </w:pPr>
      <w:r w:rsidRPr="00E977DF">
        <w:rPr>
          <w:rFonts w:asciiTheme="minorEastAsia" w:eastAsiaTheme="minorEastAsia" w:hAnsiTheme="minorEastAsia"/>
          <w:sz w:val="21"/>
          <w:szCs w:val="21"/>
        </w:rPr>
        <w:br w:type="page"/>
      </w:r>
    </w:p>
    <w:p w14:paraId="6B6E720B" w14:textId="77777777" w:rsidR="000E64FC" w:rsidRPr="00E977DF" w:rsidRDefault="000E64FC">
      <w:pPr>
        <w:snapToGrid w:val="0"/>
        <w:spacing w:line="440" w:lineRule="exact"/>
        <w:jc w:val="center"/>
        <w:rPr>
          <w:rFonts w:asciiTheme="minorEastAsia" w:eastAsiaTheme="minorEastAsia" w:hAnsiTheme="minorEastAsia" w:cs="Times New Roman"/>
          <w:szCs w:val="21"/>
        </w:rPr>
      </w:pPr>
    </w:p>
    <w:p w14:paraId="071A0F4E" w14:textId="77777777" w:rsidR="000E64FC" w:rsidRPr="00E977DF" w:rsidRDefault="005B2798">
      <w:pPr>
        <w:snapToGrid w:val="0"/>
        <w:spacing w:line="440" w:lineRule="exact"/>
        <w:jc w:val="center"/>
        <w:rPr>
          <w:rFonts w:asciiTheme="minorEastAsia" w:eastAsiaTheme="minorEastAsia" w:hAnsiTheme="minorEastAsia" w:cs="Times New Roman"/>
          <w:b/>
          <w:bCs/>
          <w:sz w:val="28"/>
          <w:szCs w:val="28"/>
        </w:rPr>
      </w:pPr>
      <w:r w:rsidRPr="00E977DF">
        <w:rPr>
          <w:rFonts w:asciiTheme="minorEastAsia" w:eastAsiaTheme="minorEastAsia" w:hAnsiTheme="minorEastAsia" w:cs="Times New Roman"/>
          <w:b/>
          <w:bCs/>
          <w:sz w:val="28"/>
          <w:szCs w:val="28"/>
        </w:rPr>
        <w:t>杭州师范大学采购合同（</w:t>
      </w:r>
      <w:r w:rsidRPr="00E977DF">
        <w:rPr>
          <w:rFonts w:asciiTheme="minorEastAsia" w:eastAsiaTheme="minorEastAsia" w:hAnsiTheme="minorEastAsia" w:cs="Times New Roman" w:hint="eastAsia"/>
          <w:b/>
          <w:bCs/>
          <w:sz w:val="28"/>
          <w:szCs w:val="28"/>
        </w:rPr>
        <w:t>软件开发</w:t>
      </w:r>
      <w:r w:rsidRPr="00E977DF">
        <w:rPr>
          <w:rFonts w:asciiTheme="minorEastAsia" w:eastAsiaTheme="minorEastAsia" w:hAnsiTheme="minorEastAsia" w:cs="Times New Roman"/>
          <w:b/>
          <w:bCs/>
          <w:sz w:val="28"/>
          <w:szCs w:val="28"/>
        </w:rPr>
        <w:t>）</w:t>
      </w:r>
    </w:p>
    <w:p w14:paraId="0DC9C7D4" w14:textId="77777777" w:rsidR="000E64FC" w:rsidRPr="00E977DF" w:rsidRDefault="000E64FC">
      <w:pPr>
        <w:pStyle w:val="Default"/>
      </w:pPr>
    </w:p>
    <w:p w14:paraId="1103D51A" w14:textId="77777777" w:rsidR="000E64FC" w:rsidRPr="00E977DF" w:rsidRDefault="000E64FC">
      <w:pPr>
        <w:spacing w:line="440" w:lineRule="exact"/>
        <w:rPr>
          <w:rFonts w:ascii="宋体" w:hAnsi="宋体" w:cs="Times New Roman"/>
          <w:szCs w:val="21"/>
        </w:rPr>
      </w:pPr>
    </w:p>
    <w:p w14:paraId="5B130C0D" w14:textId="77777777" w:rsidR="000E64FC" w:rsidRPr="00E977DF" w:rsidRDefault="005B2798">
      <w:pPr>
        <w:spacing w:line="360" w:lineRule="auto"/>
        <w:ind w:firstLineChars="200" w:firstLine="420"/>
        <w:rPr>
          <w:rFonts w:ascii="宋体" w:hAnsi="宋体"/>
          <w:szCs w:val="21"/>
        </w:rPr>
      </w:pPr>
      <w:bookmarkStart w:id="51" w:name="_Toc525308266"/>
      <w:r w:rsidRPr="00E977DF">
        <w:rPr>
          <w:rFonts w:ascii="宋体" w:hAnsi="宋体"/>
          <w:szCs w:val="21"/>
        </w:rPr>
        <w:t>甲方（需方）：</w:t>
      </w:r>
      <w:r w:rsidRPr="00E977DF">
        <w:rPr>
          <w:rFonts w:ascii="宋体" w:hAnsi="宋体"/>
          <w:b/>
          <w:szCs w:val="21"/>
        </w:rPr>
        <w:t>杭州师范大学</w:t>
      </w:r>
      <w:r w:rsidRPr="00E977DF">
        <w:rPr>
          <w:rFonts w:ascii="宋体" w:hAnsi="宋体"/>
          <w:szCs w:val="21"/>
        </w:rPr>
        <w:tab/>
      </w:r>
    </w:p>
    <w:p w14:paraId="04C2451D" w14:textId="77777777" w:rsidR="000E64FC" w:rsidRPr="00E977DF" w:rsidRDefault="005B2798">
      <w:pPr>
        <w:spacing w:line="360" w:lineRule="auto"/>
        <w:ind w:firstLineChars="200" w:firstLine="420"/>
        <w:rPr>
          <w:rFonts w:ascii="宋体" w:hAnsi="宋体"/>
          <w:szCs w:val="21"/>
        </w:rPr>
      </w:pPr>
      <w:r w:rsidRPr="00E977DF">
        <w:rPr>
          <w:rFonts w:ascii="宋体" w:hAnsi="宋体"/>
          <w:szCs w:val="21"/>
        </w:rPr>
        <w:t>乙方（供方）：</w:t>
      </w:r>
    </w:p>
    <w:p w14:paraId="2BE21CB6" w14:textId="77777777" w:rsidR="000E64FC" w:rsidRPr="00E977DF" w:rsidRDefault="005B2798">
      <w:pPr>
        <w:spacing w:line="360" w:lineRule="auto"/>
        <w:ind w:firstLineChars="200" w:firstLine="420"/>
        <w:rPr>
          <w:rFonts w:ascii="宋体" w:hAnsi="宋体"/>
          <w:szCs w:val="21"/>
        </w:rPr>
      </w:pPr>
      <w:r w:rsidRPr="00E977DF">
        <w:rPr>
          <w:rFonts w:ascii="宋体" w:hAnsi="宋体"/>
          <w:szCs w:val="21"/>
        </w:rPr>
        <w:t>合同编号：</w:t>
      </w:r>
    </w:p>
    <w:p w14:paraId="1C744E48" w14:textId="77777777" w:rsidR="000E64FC" w:rsidRPr="00E977DF" w:rsidRDefault="005B2798">
      <w:pPr>
        <w:spacing w:line="360" w:lineRule="auto"/>
        <w:ind w:firstLineChars="200" w:firstLine="420"/>
        <w:rPr>
          <w:rFonts w:ascii="宋体" w:hAnsi="宋体"/>
          <w:szCs w:val="21"/>
        </w:rPr>
      </w:pPr>
      <w:r w:rsidRPr="00E977DF">
        <w:rPr>
          <w:rFonts w:ascii="宋体" w:hAnsi="宋体"/>
          <w:szCs w:val="21"/>
        </w:rPr>
        <w:t xml:space="preserve">标书编号： </w:t>
      </w:r>
    </w:p>
    <w:p w14:paraId="34EBE3AB"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szCs w:val="21"/>
        </w:rPr>
        <w:t>经费来源：</w:t>
      </w:r>
    </w:p>
    <w:p w14:paraId="5889E3D9"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szCs w:val="21"/>
        </w:rPr>
        <w:t>签约地点：</w:t>
      </w:r>
    </w:p>
    <w:p w14:paraId="3CF6D5AC"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szCs w:val="21"/>
        </w:rPr>
        <w:t>文本确认日期：</w:t>
      </w:r>
    </w:p>
    <w:p w14:paraId="646FF928" w14:textId="77777777" w:rsidR="000E64FC" w:rsidRPr="00E977DF" w:rsidRDefault="005B2798">
      <w:pPr>
        <w:autoSpaceDE w:val="0"/>
        <w:autoSpaceDN w:val="0"/>
        <w:adjustRightInd w:val="0"/>
        <w:spacing w:beforeLines="50" w:before="120" w:line="360" w:lineRule="auto"/>
        <w:ind w:firstLineChars="200" w:firstLine="420"/>
        <w:jc w:val="left"/>
        <w:rPr>
          <w:rFonts w:ascii="宋体" w:hAnsi="宋体"/>
          <w:szCs w:val="21"/>
        </w:rPr>
      </w:pPr>
      <w:r w:rsidRPr="00E977DF">
        <w:rPr>
          <w:rFonts w:ascii="宋体" w:hAnsi="宋体" w:hint="eastAsia"/>
          <w:szCs w:val="21"/>
        </w:rPr>
        <w:t>根据《中华人民共和国政府采购法》、《中华人民共和国合同法》等有关法律法规的规定，杭州师范大学(甲方)经过</w:t>
      </w:r>
      <w:r w:rsidRPr="00E977DF">
        <w:rPr>
          <w:rFonts w:ascii="宋体" w:hAnsi="宋体" w:hint="eastAsia"/>
          <w:szCs w:val="21"/>
          <w:u w:val="single"/>
        </w:rPr>
        <w:t xml:space="preserve">         </w:t>
      </w:r>
      <w:r w:rsidRPr="00E977DF">
        <w:rPr>
          <w:rFonts w:ascii="宋体" w:hAnsi="宋体" w:hint="eastAsia"/>
          <w:szCs w:val="21"/>
        </w:rPr>
        <w:t>，确定</w:t>
      </w:r>
      <w:r w:rsidRPr="00E977DF">
        <w:rPr>
          <w:rFonts w:ascii="宋体" w:hAnsi="宋体" w:hint="eastAsia"/>
          <w:szCs w:val="21"/>
          <w:u w:val="single"/>
        </w:rPr>
        <w:t xml:space="preserve">                   </w:t>
      </w:r>
      <w:r w:rsidRPr="00E977DF">
        <w:rPr>
          <w:rFonts w:ascii="宋体" w:hAnsi="宋体" w:hint="eastAsia"/>
          <w:szCs w:val="21"/>
        </w:rPr>
        <w:t>（乙方）为供货单位。经协商达成以下条款：</w:t>
      </w:r>
    </w:p>
    <w:p w14:paraId="36B64CEC" w14:textId="77777777" w:rsidR="000E64FC" w:rsidRPr="00E977DF" w:rsidRDefault="005B2798" w:rsidP="005B2798">
      <w:pPr>
        <w:autoSpaceDE w:val="0"/>
        <w:autoSpaceDN w:val="0"/>
        <w:adjustRightInd w:val="0"/>
        <w:spacing w:beforeLines="50" w:before="120" w:line="360" w:lineRule="auto"/>
        <w:ind w:firstLineChars="200" w:firstLine="422"/>
        <w:jc w:val="left"/>
        <w:rPr>
          <w:rFonts w:ascii="宋体" w:hAnsi="宋体"/>
          <w:b/>
          <w:szCs w:val="21"/>
          <w:u w:val="single"/>
        </w:rPr>
      </w:pPr>
      <w:r w:rsidRPr="00E977DF">
        <w:rPr>
          <w:rFonts w:ascii="宋体" w:hAnsi="宋体"/>
          <w:b/>
          <w:szCs w:val="21"/>
        </w:rPr>
        <w:t>一</w:t>
      </w:r>
      <w:r w:rsidRPr="00E977DF">
        <w:rPr>
          <w:rFonts w:ascii="宋体" w:hAnsi="宋体" w:hint="eastAsia"/>
          <w:b/>
          <w:szCs w:val="21"/>
        </w:rPr>
        <w:t>、</w:t>
      </w:r>
      <w:r w:rsidRPr="00E977DF">
        <w:rPr>
          <w:rFonts w:ascii="宋体" w:hAnsi="宋体"/>
          <w:b/>
          <w:szCs w:val="21"/>
        </w:rPr>
        <w:t>项目名称</w:t>
      </w:r>
      <w:r w:rsidRPr="00E977DF">
        <w:rPr>
          <w:rFonts w:ascii="宋体" w:hAnsi="宋体" w:hint="eastAsia"/>
          <w:b/>
          <w:szCs w:val="21"/>
        </w:rPr>
        <w:t>：</w:t>
      </w:r>
      <w:r w:rsidRPr="00E977DF">
        <w:rPr>
          <w:rFonts w:ascii="宋体" w:hAnsi="宋体" w:hint="eastAsia"/>
          <w:b/>
          <w:szCs w:val="21"/>
          <w:u w:val="single"/>
        </w:rPr>
        <w:t xml:space="preserve">           </w:t>
      </w:r>
      <w:r w:rsidRPr="00E977DF">
        <w:rPr>
          <w:rFonts w:ascii="宋体" w:hAnsi="宋体"/>
          <w:b/>
          <w:szCs w:val="21"/>
          <w:u w:val="single"/>
        </w:rPr>
        <w:t xml:space="preserve">         </w:t>
      </w:r>
      <w:r w:rsidRPr="00E977DF">
        <w:rPr>
          <w:rFonts w:ascii="宋体" w:hAnsi="宋体" w:hint="eastAsia"/>
          <w:b/>
          <w:szCs w:val="21"/>
          <w:u w:val="single"/>
        </w:rPr>
        <w:t xml:space="preserve">            </w:t>
      </w:r>
    </w:p>
    <w:p w14:paraId="0AB1C7F7" w14:textId="77777777" w:rsidR="000E64FC" w:rsidRPr="00E977DF" w:rsidRDefault="005B2798" w:rsidP="005B2798">
      <w:pPr>
        <w:autoSpaceDE w:val="0"/>
        <w:autoSpaceDN w:val="0"/>
        <w:adjustRightInd w:val="0"/>
        <w:spacing w:beforeLines="50" w:before="120" w:line="360" w:lineRule="auto"/>
        <w:ind w:firstLineChars="200" w:firstLine="422"/>
        <w:jc w:val="left"/>
        <w:rPr>
          <w:rFonts w:ascii="宋体" w:hAnsi="宋体"/>
          <w:b/>
          <w:szCs w:val="21"/>
        </w:rPr>
      </w:pPr>
      <w:r w:rsidRPr="00E977DF">
        <w:rPr>
          <w:rFonts w:ascii="宋体" w:hAnsi="宋体"/>
          <w:b/>
          <w:szCs w:val="21"/>
        </w:rPr>
        <w:t>二</w:t>
      </w:r>
      <w:r w:rsidRPr="00E977DF">
        <w:rPr>
          <w:rFonts w:ascii="宋体" w:hAnsi="宋体" w:hint="eastAsia"/>
          <w:b/>
          <w:szCs w:val="21"/>
        </w:rPr>
        <w:t>、</w:t>
      </w:r>
      <w:proofErr w:type="gramStart"/>
      <w:r w:rsidRPr="00E977DF">
        <w:rPr>
          <w:rFonts w:ascii="宋体" w:hAnsi="宋体"/>
          <w:b/>
          <w:szCs w:val="21"/>
        </w:rPr>
        <w:t>项目标</w:t>
      </w:r>
      <w:proofErr w:type="gramEnd"/>
      <w:r w:rsidRPr="00E977DF">
        <w:rPr>
          <w:rFonts w:ascii="宋体" w:hAnsi="宋体"/>
          <w:b/>
          <w:szCs w:val="21"/>
        </w:rPr>
        <w:t>的技术的内容</w:t>
      </w:r>
      <w:r w:rsidRPr="00E977DF">
        <w:rPr>
          <w:rFonts w:ascii="宋体" w:hAnsi="宋体" w:hint="eastAsia"/>
          <w:b/>
          <w:szCs w:val="21"/>
        </w:rPr>
        <w:t>、</w:t>
      </w:r>
      <w:r w:rsidRPr="00E977DF">
        <w:rPr>
          <w:rFonts w:ascii="宋体" w:hAnsi="宋体"/>
          <w:b/>
          <w:szCs w:val="21"/>
        </w:rPr>
        <w:t>范围</w:t>
      </w:r>
      <w:r w:rsidRPr="00E977DF">
        <w:rPr>
          <w:rFonts w:ascii="宋体" w:hAnsi="宋体" w:hint="eastAsia"/>
          <w:b/>
          <w:szCs w:val="21"/>
        </w:rPr>
        <w:t>、</w:t>
      </w:r>
      <w:r w:rsidRPr="00E977DF">
        <w:rPr>
          <w:rFonts w:ascii="宋体" w:hAnsi="宋体"/>
          <w:b/>
          <w:szCs w:val="21"/>
        </w:rPr>
        <w:t>形式和要求</w:t>
      </w:r>
    </w:p>
    <w:p w14:paraId="6150F41E"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hint="eastAsia"/>
          <w:szCs w:val="21"/>
        </w:rPr>
        <w:t>（一）项目内容</w:t>
      </w:r>
    </w:p>
    <w:p w14:paraId="79B2153C"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hint="eastAsia"/>
          <w:szCs w:val="21"/>
        </w:rPr>
        <w:t>本合同条款适用与本次采购活动。项目实施范围详见附件——招标文件和投标文件及补充文件、采购设计图、承诺书等。</w:t>
      </w:r>
    </w:p>
    <w:tbl>
      <w:tblPr>
        <w:tblW w:w="87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7"/>
        <w:gridCol w:w="4331"/>
        <w:gridCol w:w="1173"/>
        <w:gridCol w:w="2434"/>
      </w:tblGrid>
      <w:tr w:rsidR="000E64FC" w:rsidRPr="00E977DF" w14:paraId="001F8297" w14:textId="77777777">
        <w:trPr>
          <w:trHeight w:val="567"/>
          <w:jc w:val="center"/>
        </w:trPr>
        <w:tc>
          <w:tcPr>
            <w:tcW w:w="817" w:type="dxa"/>
            <w:vAlign w:val="center"/>
          </w:tcPr>
          <w:p w14:paraId="3FE5A60B" w14:textId="77777777" w:rsidR="000E64FC" w:rsidRPr="00E977DF" w:rsidRDefault="005B2798">
            <w:pPr>
              <w:adjustRightInd w:val="0"/>
              <w:snapToGrid w:val="0"/>
              <w:jc w:val="center"/>
              <w:rPr>
                <w:rFonts w:ascii="宋体" w:hAnsi="宋体"/>
                <w:b/>
                <w:snapToGrid w:val="0"/>
                <w:kern w:val="0"/>
                <w:szCs w:val="21"/>
              </w:rPr>
            </w:pPr>
            <w:r w:rsidRPr="00E977DF">
              <w:rPr>
                <w:rFonts w:ascii="宋体" w:hAnsi="宋体" w:hint="eastAsia"/>
                <w:b/>
                <w:snapToGrid w:val="0"/>
                <w:kern w:val="0"/>
                <w:szCs w:val="21"/>
              </w:rPr>
              <w:t>序号</w:t>
            </w:r>
          </w:p>
        </w:tc>
        <w:tc>
          <w:tcPr>
            <w:tcW w:w="4331" w:type="dxa"/>
            <w:vAlign w:val="center"/>
          </w:tcPr>
          <w:p w14:paraId="681FC897" w14:textId="77777777" w:rsidR="000E64FC" w:rsidRPr="00E977DF" w:rsidRDefault="005B2798">
            <w:pPr>
              <w:adjustRightInd w:val="0"/>
              <w:snapToGrid w:val="0"/>
              <w:jc w:val="center"/>
              <w:rPr>
                <w:rFonts w:ascii="宋体" w:hAnsi="宋体"/>
                <w:b/>
                <w:snapToGrid w:val="0"/>
                <w:kern w:val="0"/>
                <w:szCs w:val="21"/>
              </w:rPr>
            </w:pPr>
            <w:r w:rsidRPr="00E977DF">
              <w:rPr>
                <w:rFonts w:ascii="宋体" w:hAnsi="宋体" w:hint="eastAsia"/>
                <w:b/>
                <w:snapToGrid w:val="0"/>
                <w:kern w:val="0"/>
                <w:szCs w:val="21"/>
              </w:rPr>
              <w:t xml:space="preserve">系 统 </w:t>
            </w:r>
            <w:r w:rsidRPr="00E977DF">
              <w:rPr>
                <w:rFonts w:ascii="宋体" w:hAnsi="宋体"/>
                <w:b/>
                <w:snapToGrid w:val="0"/>
                <w:kern w:val="0"/>
                <w:szCs w:val="21"/>
              </w:rPr>
              <w:t>名 称</w:t>
            </w:r>
          </w:p>
        </w:tc>
        <w:tc>
          <w:tcPr>
            <w:tcW w:w="1173" w:type="dxa"/>
            <w:vAlign w:val="center"/>
          </w:tcPr>
          <w:p w14:paraId="265F2578" w14:textId="77777777" w:rsidR="000E64FC" w:rsidRPr="00E977DF" w:rsidRDefault="005B2798">
            <w:pPr>
              <w:adjustRightInd w:val="0"/>
              <w:snapToGrid w:val="0"/>
              <w:jc w:val="center"/>
              <w:rPr>
                <w:rFonts w:ascii="宋体" w:hAnsi="宋体"/>
                <w:b/>
                <w:snapToGrid w:val="0"/>
                <w:kern w:val="0"/>
                <w:szCs w:val="21"/>
              </w:rPr>
            </w:pPr>
            <w:r w:rsidRPr="00E977DF">
              <w:rPr>
                <w:rFonts w:ascii="宋体" w:hAnsi="宋体"/>
                <w:b/>
                <w:snapToGrid w:val="0"/>
                <w:kern w:val="0"/>
                <w:szCs w:val="21"/>
              </w:rPr>
              <w:t>数 量</w:t>
            </w:r>
          </w:p>
        </w:tc>
        <w:tc>
          <w:tcPr>
            <w:tcW w:w="2434" w:type="dxa"/>
            <w:vAlign w:val="center"/>
          </w:tcPr>
          <w:p w14:paraId="2B2D338D" w14:textId="77777777" w:rsidR="000E64FC" w:rsidRPr="00E977DF" w:rsidRDefault="005B2798">
            <w:pPr>
              <w:adjustRightInd w:val="0"/>
              <w:snapToGrid w:val="0"/>
              <w:jc w:val="center"/>
              <w:rPr>
                <w:rFonts w:ascii="宋体" w:hAnsi="宋体"/>
                <w:b/>
                <w:snapToGrid w:val="0"/>
                <w:kern w:val="0"/>
                <w:szCs w:val="21"/>
              </w:rPr>
            </w:pPr>
            <w:r w:rsidRPr="00E977DF">
              <w:rPr>
                <w:rFonts w:ascii="宋体" w:hAnsi="宋体"/>
                <w:b/>
                <w:snapToGrid w:val="0"/>
                <w:kern w:val="0"/>
                <w:szCs w:val="21"/>
              </w:rPr>
              <w:t>单  价</w:t>
            </w:r>
          </w:p>
        </w:tc>
      </w:tr>
      <w:tr w:rsidR="000E64FC" w:rsidRPr="00E977DF" w14:paraId="44865D52" w14:textId="77777777">
        <w:trPr>
          <w:trHeight w:val="567"/>
          <w:jc w:val="center"/>
        </w:trPr>
        <w:tc>
          <w:tcPr>
            <w:tcW w:w="817" w:type="dxa"/>
            <w:vAlign w:val="center"/>
          </w:tcPr>
          <w:p w14:paraId="53E19094" w14:textId="77777777" w:rsidR="000E64FC" w:rsidRPr="00E977DF" w:rsidRDefault="005B2798">
            <w:pPr>
              <w:adjustRightInd w:val="0"/>
              <w:snapToGrid w:val="0"/>
              <w:jc w:val="center"/>
              <w:rPr>
                <w:rFonts w:ascii="宋体" w:hAnsi="宋体"/>
                <w:snapToGrid w:val="0"/>
                <w:kern w:val="0"/>
                <w:szCs w:val="21"/>
              </w:rPr>
            </w:pPr>
            <w:r w:rsidRPr="00E977DF">
              <w:rPr>
                <w:rFonts w:ascii="宋体" w:hAnsi="宋体"/>
                <w:snapToGrid w:val="0"/>
                <w:kern w:val="0"/>
                <w:szCs w:val="21"/>
              </w:rPr>
              <w:t>1</w:t>
            </w:r>
          </w:p>
        </w:tc>
        <w:tc>
          <w:tcPr>
            <w:tcW w:w="4331" w:type="dxa"/>
            <w:vAlign w:val="center"/>
          </w:tcPr>
          <w:p w14:paraId="0F7460AD" w14:textId="77777777" w:rsidR="000E64FC" w:rsidRPr="00E977DF" w:rsidRDefault="000E64FC">
            <w:pPr>
              <w:adjustRightInd w:val="0"/>
              <w:snapToGrid w:val="0"/>
              <w:rPr>
                <w:rFonts w:ascii="宋体" w:hAnsi="宋体"/>
                <w:snapToGrid w:val="0"/>
                <w:kern w:val="0"/>
                <w:szCs w:val="21"/>
              </w:rPr>
            </w:pPr>
          </w:p>
        </w:tc>
        <w:tc>
          <w:tcPr>
            <w:tcW w:w="1173" w:type="dxa"/>
            <w:vAlign w:val="center"/>
          </w:tcPr>
          <w:p w14:paraId="7EAD85B7" w14:textId="77777777" w:rsidR="000E64FC" w:rsidRPr="00E977DF" w:rsidRDefault="000E64FC">
            <w:pPr>
              <w:adjustRightInd w:val="0"/>
              <w:snapToGrid w:val="0"/>
              <w:jc w:val="center"/>
              <w:rPr>
                <w:rFonts w:ascii="宋体" w:hAnsi="宋体"/>
                <w:snapToGrid w:val="0"/>
                <w:kern w:val="0"/>
                <w:szCs w:val="21"/>
              </w:rPr>
            </w:pPr>
          </w:p>
        </w:tc>
        <w:tc>
          <w:tcPr>
            <w:tcW w:w="2434" w:type="dxa"/>
            <w:vAlign w:val="center"/>
          </w:tcPr>
          <w:p w14:paraId="61EFB883" w14:textId="77777777" w:rsidR="000E64FC" w:rsidRPr="00E977DF" w:rsidRDefault="000E64FC">
            <w:pPr>
              <w:adjustRightInd w:val="0"/>
              <w:snapToGrid w:val="0"/>
              <w:jc w:val="center"/>
              <w:rPr>
                <w:rFonts w:ascii="宋体" w:hAnsi="宋体"/>
                <w:snapToGrid w:val="0"/>
                <w:kern w:val="0"/>
                <w:szCs w:val="21"/>
              </w:rPr>
            </w:pPr>
          </w:p>
        </w:tc>
      </w:tr>
      <w:tr w:rsidR="000E64FC" w:rsidRPr="00E977DF" w14:paraId="58C0E361" w14:textId="77777777">
        <w:trPr>
          <w:trHeight w:val="567"/>
          <w:jc w:val="center"/>
        </w:trPr>
        <w:tc>
          <w:tcPr>
            <w:tcW w:w="817" w:type="dxa"/>
            <w:vAlign w:val="center"/>
          </w:tcPr>
          <w:p w14:paraId="71B6E38F" w14:textId="77777777" w:rsidR="000E64FC" w:rsidRPr="00E977DF" w:rsidRDefault="005B2798">
            <w:pPr>
              <w:adjustRightInd w:val="0"/>
              <w:snapToGrid w:val="0"/>
              <w:jc w:val="center"/>
              <w:rPr>
                <w:rFonts w:ascii="宋体" w:hAnsi="宋体"/>
                <w:snapToGrid w:val="0"/>
                <w:kern w:val="0"/>
                <w:szCs w:val="21"/>
              </w:rPr>
            </w:pPr>
            <w:r w:rsidRPr="00E977DF">
              <w:rPr>
                <w:rFonts w:ascii="宋体" w:hAnsi="宋体"/>
                <w:snapToGrid w:val="0"/>
                <w:kern w:val="0"/>
                <w:szCs w:val="21"/>
              </w:rPr>
              <w:t>2</w:t>
            </w:r>
          </w:p>
        </w:tc>
        <w:tc>
          <w:tcPr>
            <w:tcW w:w="4331" w:type="dxa"/>
            <w:vAlign w:val="center"/>
          </w:tcPr>
          <w:p w14:paraId="1044DDD0" w14:textId="77777777" w:rsidR="000E64FC" w:rsidRPr="00E977DF" w:rsidRDefault="000E64FC">
            <w:pPr>
              <w:adjustRightInd w:val="0"/>
              <w:snapToGrid w:val="0"/>
              <w:rPr>
                <w:rFonts w:ascii="宋体" w:hAnsi="宋体"/>
                <w:snapToGrid w:val="0"/>
                <w:kern w:val="0"/>
                <w:szCs w:val="21"/>
              </w:rPr>
            </w:pPr>
          </w:p>
        </w:tc>
        <w:tc>
          <w:tcPr>
            <w:tcW w:w="1173" w:type="dxa"/>
            <w:vAlign w:val="center"/>
          </w:tcPr>
          <w:p w14:paraId="3CFE2797" w14:textId="77777777" w:rsidR="000E64FC" w:rsidRPr="00E977DF" w:rsidRDefault="000E64FC">
            <w:pPr>
              <w:adjustRightInd w:val="0"/>
              <w:snapToGrid w:val="0"/>
              <w:jc w:val="center"/>
              <w:rPr>
                <w:rFonts w:ascii="宋体" w:hAnsi="宋体"/>
                <w:snapToGrid w:val="0"/>
                <w:kern w:val="0"/>
                <w:szCs w:val="21"/>
              </w:rPr>
            </w:pPr>
          </w:p>
        </w:tc>
        <w:tc>
          <w:tcPr>
            <w:tcW w:w="2434" w:type="dxa"/>
            <w:vAlign w:val="center"/>
          </w:tcPr>
          <w:p w14:paraId="7D419A14" w14:textId="77777777" w:rsidR="000E64FC" w:rsidRPr="00E977DF" w:rsidRDefault="000E64FC">
            <w:pPr>
              <w:adjustRightInd w:val="0"/>
              <w:snapToGrid w:val="0"/>
              <w:jc w:val="center"/>
              <w:rPr>
                <w:rFonts w:ascii="宋体" w:hAnsi="宋体"/>
                <w:snapToGrid w:val="0"/>
                <w:kern w:val="0"/>
                <w:szCs w:val="21"/>
              </w:rPr>
            </w:pPr>
          </w:p>
        </w:tc>
      </w:tr>
      <w:tr w:rsidR="000E64FC" w:rsidRPr="00E977DF" w14:paraId="7C6CD884" w14:textId="77777777">
        <w:trPr>
          <w:trHeight w:val="567"/>
          <w:jc w:val="center"/>
        </w:trPr>
        <w:tc>
          <w:tcPr>
            <w:tcW w:w="8755" w:type="dxa"/>
            <w:gridSpan w:val="4"/>
            <w:vAlign w:val="center"/>
          </w:tcPr>
          <w:p w14:paraId="7ADFF2A7" w14:textId="77777777" w:rsidR="000E64FC" w:rsidRPr="00E977DF" w:rsidRDefault="005B2798">
            <w:pPr>
              <w:adjustRightInd w:val="0"/>
              <w:snapToGrid w:val="0"/>
              <w:jc w:val="left"/>
              <w:rPr>
                <w:rFonts w:ascii="宋体" w:hAnsi="宋体"/>
                <w:snapToGrid w:val="0"/>
                <w:kern w:val="0"/>
                <w:szCs w:val="21"/>
              </w:rPr>
            </w:pPr>
            <w:r w:rsidRPr="00E977DF">
              <w:rPr>
                <w:rFonts w:ascii="宋体" w:hAnsi="宋体"/>
                <w:snapToGrid w:val="0"/>
                <w:kern w:val="0"/>
                <w:szCs w:val="21"/>
              </w:rPr>
              <w:t xml:space="preserve">合计（大写人民币）： </w:t>
            </w:r>
          </w:p>
        </w:tc>
      </w:tr>
    </w:tbl>
    <w:p w14:paraId="76BB36DC" w14:textId="77777777" w:rsidR="000E64FC" w:rsidRPr="00E977DF" w:rsidRDefault="005B2798">
      <w:pPr>
        <w:spacing w:line="360" w:lineRule="auto"/>
        <w:ind w:rightChars="-20" w:right="-42" w:firstLineChars="200" w:firstLine="420"/>
        <w:rPr>
          <w:rFonts w:ascii="宋体" w:hAnsi="宋体"/>
          <w:szCs w:val="21"/>
        </w:rPr>
      </w:pPr>
      <w:r w:rsidRPr="00E977DF">
        <w:rPr>
          <w:rFonts w:ascii="宋体" w:hAnsi="宋体" w:hint="eastAsia"/>
          <w:szCs w:val="21"/>
        </w:rPr>
        <w:t>（二）项目需求</w:t>
      </w:r>
    </w:p>
    <w:p w14:paraId="0734A051" w14:textId="77777777" w:rsidR="000E64FC" w:rsidRPr="00E977DF" w:rsidRDefault="005B2798">
      <w:pPr>
        <w:spacing w:line="360" w:lineRule="auto"/>
        <w:ind w:rightChars="-20" w:right="-42" w:firstLineChars="200" w:firstLine="420"/>
        <w:rPr>
          <w:rFonts w:ascii="宋体" w:hAnsi="宋体"/>
          <w:szCs w:val="21"/>
        </w:rPr>
      </w:pPr>
      <w:r w:rsidRPr="00E977DF">
        <w:rPr>
          <w:rFonts w:ascii="宋体" w:hAnsi="宋体" w:hint="eastAsia"/>
          <w:szCs w:val="21"/>
        </w:rPr>
        <w:t>1.在本合同签订后的</w:t>
      </w:r>
      <w:r w:rsidRPr="00E977DF">
        <w:rPr>
          <w:rFonts w:ascii="宋体" w:hAnsi="宋体" w:hint="eastAsia"/>
          <w:szCs w:val="21"/>
          <w:u w:val="single"/>
        </w:rPr>
        <w:t xml:space="preserve"> </w:t>
      </w:r>
      <w:r w:rsidRPr="00E977DF">
        <w:rPr>
          <w:rFonts w:ascii="宋体" w:hAnsi="宋体"/>
          <w:szCs w:val="21"/>
          <w:u w:val="single"/>
        </w:rPr>
        <w:t xml:space="preserve">10 </w:t>
      </w:r>
      <w:proofErr w:type="gramStart"/>
      <w:r w:rsidRPr="00E977DF">
        <w:rPr>
          <w:rFonts w:ascii="宋体" w:hAnsi="宋体" w:hint="eastAsia"/>
          <w:szCs w:val="21"/>
        </w:rPr>
        <w:t>个</w:t>
      </w:r>
      <w:proofErr w:type="gramEnd"/>
      <w:r w:rsidRPr="00E977DF">
        <w:rPr>
          <w:rFonts w:ascii="宋体" w:hAnsi="宋体" w:hint="eastAsia"/>
          <w:szCs w:val="21"/>
        </w:rPr>
        <w:t>工作日内，乙方将根据项目标书要求及范围，开展针对甲方现有系统及整体运行环境的需求调研，并向甲方提交《软件开发需求分析说明书》。经甲乙双方项目负责人签字确认的《软件开发需求分析说明书》为本项目验收的依据。</w:t>
      </w:r>
    </w:p>
    <w:p w14:paraId="08F709CA" w14:textId="77777777" w:rsidR="000E64FC" w:rsidRPr="00E977DF" w:rsidRDefault="005B2798">
      <w:pPr>
        <w:spacing w:line="360" w:lineRule="auto"/>
        <w:ind w:rightChars="-20" w:right="-42" w:firstLineChars="200" w:firstLine="420"/>
        <w:rPr>
          <w:rFonts w:ascii="宋体" w:hAnsi="宋体"/>
          <w:szCs w:val="21"/>
        </w:rPr>
      </w:pPr>
      <w:r w:rsidRPr="00E977DF">
        <w:rPr>
          <w:rFonts w:ascii="宋体" w:hAnsi="宋体"/>
          <w:szCs w:val="21"/>
        </w:rPr>
        <w:t>2.</w:t>
      </w:r>
      <w:r w:rsidRPr="00E977DF">
        <w:rPr>
          <w:rFonts w:ascii="宋体" w:hAnsi="宋体" w:hint="eastAsia"/>
          <w:szCs w:val="21"/>
        </w:rPr>
        <w:t>若乙方提供的需求分析说明书达不到项目标书要求的，甲方有权终止本合同并要求乙方退回相关款项，同时甲方不再履行合同中的各项义务，由此造成的一切损失由乙方承担。</w:t>
      </w:r>
    </w:p>
    <w:p w14:paraId="083F2D01" w14:textId="77777777" w:rsidR="000E64FC" w:rsidRPr="00E977DF" w:rsidRDefault="005B2798">
      <w:pPr>
        <w:spacing w:line="360" w:lineRule="auto"/>
        <w:ind w:rightChars="-365" w:right="-766" w:firstLineChars="200" w:firstLine="420"/>
        <w:rPr>
          <w:rFonts w:ascii="宋体" w:hAnsi="宋体"/>
          <w:szCs w:val="21"/>
        </w:rPr>
      </w:pPr>
      <w:r w:rsidRPr="00E977DF">
        <w:rPr>
          <w:rFonts w:ascii="宋体" w:hAnsi="宋体" w:hint="eastAsia"/>
          <w:szCs w:val="21"/>
        </w:rPr>
        <w:t>（三）系统维护与技术支持服务</w:t>
      </w:r>
    </w:p>
    <w:p w14:paraId="7AAE2FB0"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1</w:t>
      </w:r>
      <w:r w:rsidRPr="00E977DF">
        <w:rPr>
          <w:rFonts w:ascii="宋体" w:hAnsi="宋体" w:hint="eastAsia"/>
          <w:szCs w:val="21"/>
        </w:rPr>
        <w:t>.在本期项目验收通过后，乙方对系统提供</w:t>
      </w:r>
      <w:r w:rsidRPr="00E977DF">
        <w:rPr>
          <w:rFonts w:ascii="宋体" w:hAnsi="宋体" w:hint="eastAsia"/>
          <w:szCs w:val="21"/>
          <w:u w:val="single"/>
        </w:rPr>
        <w:t xml:space="preserve"> 壹 </w:t>
      </w:r>
      <w:r w:rsidRPr="00E977DF">
        <w:rPr>
          <w:rFonts w:ascii="宋体" w:hAnsi="宋体" w:hint="eastAsia"/>
          <w:szCs w:val="21"/>
        </w:rPr>
        <w:t>年免费纠错性维护和系统稳定运行的日常技术支持。乙方对该系统提供的系统维护方式如下：</w:t>
      </w:r>
    </w:p>
    <w:p w14:paraId="07687936" w14:textId="77777777" w:rsidR="000E64FC" w:rsidRPr="00E977DF" w:rsidRDefault="005B2798">
      <w:pPr>
        <w:numPr>
          <w:ilvl w:val="0"/>
          <w:numId w:val="1"/>
        </w:numPr>
        <w:autoSpaceDE w:val="0"/>
        <w:autoSpaceDN w:val="0"/>
        <w:adjustRightInd w:val="0"/>
        <w:spacing w:line="360" w:lineRule="auto"/>
        <w:jc w:val="left"/>
        <w:rPr>
          <w:rFonts w:ascii="宋体" w:hAnsi="宋体"/>
          <w:szCs w:val="21"/>
        </w:rPr>
      </w:pPr>
      <w:r w:rsidRPr="00E977DF">
        <w:rPr>
          <w:rFonts w:ascii="宋体" w:hAnsi="宋体"/>
          <w:szCs w:val="21"/>
        </w:rPr>
        <w:lastRenderedPageBreak/>
        <w:t>乙方提供</w:t>
      </w:r>
      <w:r w:rsidRPr="00E977DF">
        <w:rPr>
          <w:rFonts w:ascii="宋体" w:hAnsi="宋体" w:hint="eastAsia"/>
          <w:szCs w:val="21"/>
          <w:u w:val="single"/>
        </w:rPr>
        <w:t>7*</w:t>
      </w:r>
      <w:r w:rsidRPr="00E977DF">
        <w:rPr>
          <w:rFonts w:ascii="宋体" w:hAnsi="宋体"/>
          <w:szCs w:val="21"/>
          <w:u w:val="single"/>
        </w:rPr>
        <w:t>24</w:t>
      </w:r>
      <w:r w:rsidRPr="00E977DF">
        <w:rPr>
          <w:rFonts w:ascii="宋体" w:hAnsi="宋体"/>
          <w:szCs w:val="21"/>
        </w:rPr>
        <w:t>小时热线远程技术支持</w:t>
      </w:r>
      <w:r w:rsidRPr="00E977DF">
        <w:rPr>
          <w:rFonts w:ascii="宋体" w:hAnsi="宋体" w:hint="eastAsia"/>
          <w:szCs w:val="21"/>
        </w:rPr>
        <w:t>；</w:t>
      </w:r>
    </w:p>
    <w:p w14:paraId="4DFED346" w14:textId="77777777" w:rsidR="000E64FC" w:rsidRPr="00E977DF" w:rsidRDefault="005B2798">
      <w:pPr>
        <w:numPr>
          <w:ilvl w:val="0"/>
          <w:numId w:val="1"/>
        </w:numPr>
        <w:autoSpaceDE w:val="0"/>
        <w:autoSpaceDN w:val="0"/>
        <w:adjustRightInd w:val="0"/>
        <w:spacing w:line="360" w:lineRule="auto"/>
        <w:jc w:val="left"/>
        <w:rPr>
          <w:rFonts w:ascii="宋体" w:hAnsi="宋体"/>
          <w:szCs w:val="21"/>
        </w:rPr>
      </w:pPr>
      <w:r w:rsidRPr="00E977DF">
        <w:rPr>
          <w:rFonts w:ascii="宋体" w:hAnsi="宋体"/>
          <w:szCs w:val="21"/>
        </w:rPr>
        <w:t>软件故障报修在</w:t>
      </w:r>
      <w:r w:rsidRPr="00E977DF">
        <w:rPr>
          <w:rFonts w:ascii="宋体" w:hAnsi="宋体"/>
          <w:szCs w:val="21"/>
          <w:u w:val="single"/>
        </w:rPr>
        <w:t xml:space="preserve"> 1 </w:t>
      </w:r>
      <w:r w:rsidRPr="00E977DF">
        <w:rPr>
          <w:rFonts w:ascii="宋体" w:hAnsi="宋体" w:hint="eastAsia"/>
          <w:szCs w:val="21"/>
        </w:rPr>
        <w:t>小时内响应，紧急问题在</w:t>
      </w:r>
      <w:r w:rsidRPr="00E977DF">
        <w:rPr>
          <w:rFonts w:ascii="宋体" w:hAnsi="宋体"/>
          <w:szCs w:val="21"/>
          <w:u w:val="single"/>
        </w:rPr>
        <w:t xml:space="preserve"> 4 </w:t>
      </w:r>
      <w:r w:rsidRPr="00E977DF">
        <w:rPr>
          <w:rFonts w:ascii="宋体" w:hAnsi="宋体" w:hint="eastAsia"/>
          <w:szCs w:val="21"/>
        </w:rPr>
        <w:t>小时内通过远程方式处理，一般问题在</w:t>
      </w:r>
      <w:r w:rsidRPr="00E977DF">
        <w:rPr>
          <w:rFonts w:ascii="宋体" w:hAnsi="宋体" w:hint="eastAsia"/>
          <w:szCs w:val="21"/>
          <w:u w:val="single"/>
        </w:rPr>
        <w:t xml:space="preserve"> </w:t>
      </w:r>
      <w:r w:rsidRPr="00E977DF">
        <w:rPr>
          <w:rFonts w:ascii="宋体" w:hAnsi="宋体"/>
          <w:szCs w:val="21"/>
          <w:u w:val="single"/>
        </w:rPr>
        <w:t xml:space="preserve">10 </w:t>
      </w:r>
      <w:r w:rsidRPr="00E977DF">
        <w:rPr>
          <w:rFonts w:ascii="宋体" w:hAnsi="宋体" w:hint="eastAsia"/>
          <w:szCs w:val="21"/>
        </w:rPr>
        <w:t>小时内通过远程方式处理，若无法通过远程方式解决的，在</w:t>
      </w:r>
      <w:r w:rsidRPr="00E977DF">
        <w:rPr>
          <w:rFonts w:ascii="宋体" w:hAnsi="宋体"/>
          <w:szCs w:val="21"/>
          <w:u w:val="single"/>
        </w:rPr>
        <w:t xml:space="preserve"> 24 </w:t>
      </w:r>
      <w:r w:rsidRPr="00E977DF">
        <w:rPr>
          <w:rFonts w:ascii="宋体" w:hAnsi="宋体" w:hint="eastAsia"/>
          <w:szCs w:val="21"/>
        </w:rPr>
        <w:t>小时内达到现场解决问题；</w:t>
      </w:r>
      <w:r w:rsidRPr="00E977DF">
        <w:rPr>
          <w:rFonts w:ascii="宋体" w:hAnsi="宋体"/>
          <w:szCs w:val="21"/>
        </w:rPr>
        <w:t xml:space="preserve"> </w:t>
      </w:r>
    </w:p>
    <w:p w14:paraId="43FC0949" w14:textId="77777777" w:rsidR="000E64FC" w:rsidRPr="00E977DF" w:rsidRDefault="005B2798">
      <w:pPr>
        <w:numPr>
          <w:ilvl w:val="0"/>
          <w:numId w:val="1"/>
        </w:numPr>
        <w:autoSpaceDE w:val="0"/>
        <w:autoSpaceDN w:val="0"/>
        <w:adjustRightInd w:val="0"/>
        <w:spacing w:line="360" w:lineRule="auto"/>
        <w:jc w:val="left"/>
        <w:rPr>
          <w:rFonts w:ascii="宋体" w:hAnsi="宋体"/>
          <w:szCs w:val="21"/>
        </w:rPr>
      </w:pPr>
      <w:r w:rsidRPr="00E977DF">
        <w:rPr>
          <w:rFonts w:ascii="宋体" w:hAnsi="宋体"/>
          <w:szCs w:val="21"/>
        </w:rPr>
        <w:t>免费维护期内</w:t>
      </w:r>
      <w:r w:rsidRPr="00E977DF">
        <w:rPr>
          <w:rFonts w:ascii="宋体" w:hAnsi="宋体" w:hint="eastAsia"/>
          <w:szCs w:val="21"/>
        </w:rPr>
        <w:t>，</w:t>
      </w:r>
      <w:r w:rsidRPr="00E977DF">
        <w:rPr>
          <w:rFonts w:ascii="宋体" w:hAnsi="宋体"/>
          <w:szCs w:val="21"/>
        </w:rPr>
        <w:t>提供免费的系统升级及文档更新服务</w:t>
      </w:r>
      <w:r w:rsidRPr="00E977DF">
        <w:rPr>
          <w:rFonts w:ascii="宋体" w:hAnsi="宋体" w:hint="eastAsia"/>
          <w:szCs w:val="21"/>
        </w:rPr>
        <w:t>；</w:t>
      </w:r>
    </w:p>
    <w:p w14:paraId="36FCFBBA" w14:textId="77777777" w:rsidR="000E64FC" w:rsidRPr="00E977DF" w:rsidRDefault="005B2798">
      <w:pPr>
        <w:numPr>
          <w:ilvl w:val="0"/>
          <w:numId w:val="1"/>
        </w:numPr>
        <w:autoSpaceDE w:val="0"/>
        <w:autoSpaceDN w:val="0"/>
        <w:adjustRightInd w:val="0"/>
        <w:spacing w:line="360" w:lineRule="auto"/>
        <w:jc w:val="left"/>
        <w:rPr>
          <w:rFonts w:ascii="宋体" w:hAnsi="宋体"/>
          <w:szCs w:val="21"/>
        </w:rPr>
      </w:pPr>
      <w:r w:rsidRPr="00E977DF">
        <w:rPr>
          <w:rFonts w:ascii="宋体" w:hAnsi="宋体" w:hint="eastAsia"/>
          <w:szCs w:val="21"/>
        </w:rPr>
        <w:t>乙方对甲方系统</w:t>
      </w:r>
      <w:r w:rsidRPr="00E977DF">
        <w:rPr>
          <w:rFonts w:ascii="宋体" w:hAnsi="宋体" w:hint="eastAsia"/>
          <w:szCs w:val="21"/>
          <w:u w:val="single"/>
        </w:rPr>
        <w:t>每季度</w:t>
      </w:r>
      <w:r w:rsidRPr="00E977DF">
        <w:rPr>
          <w:rFonts w:ascii="宋体" w:hAnsi="宋体" w:hint="eastAsia"/>
          <w:szCs w:val="21"/>
        </w:rPr>
        <w:t>进行一次现场巡访，深入了解用户的系统使用情况，为用户解决系统的相关问题。</w:t>
      </w:r>
    </w:p>
    <w:p w14:paraId="2251EFFB"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2</w:t>
      </w:r>
      <w:r w:rsidRPr="00E977DF">
        <w:rPr>
          <w:rFonts w:ascii="宋体" w:hAnsi="宋体" w:hint="eastAsia"/>
          <w:szCs w:val="21"/>
        </w:rPr>
        <w:t>.在系统维护升级服务期后，乙方应继续承担其后续系统维护升级服务，并给予甲方优惠的服务费率，具体费用由双方根据乙方的实际工作内容和工作量酌情协商确定，并另行签订系统维护服务合同，但每年的服务费总额不得超过本合同总价的5%。收取服务费后，乙方服务人员上门为甲方安装调试软件，不得以任何借口向甲方索取劳务费和加班费。</w:t>
      </w:r>
    </w:p>
    <w:p w14:paraId="3C7028C1" w14:textId="77777777" w:rsidR="000E64FC" w:rsidRPr="00E977DF" w:rsidRDefault="005B2798" w:rsidP="005B2798">
      <w:pPr>
        <w:autoSpaceDE w:val="0"/>
        <w:autoSpaceDN w:val="0"/>
        <w:adjustRightInd w:val="0"/>
        <w:spacing w:beforeLines="50" w:before="120" w:line="360" w:lineRule="auto"/>
        <w:ind w:firstLineChars="200" w:firstLine="422"/>
        <w:jc w:val="left"/>
        <w:rPr>
          <w:rFonts w:ascii="宋体" w:hAnsi="宋体"/>
          <w:b/>
          <w:szCs w:val="21"/>
        </w:rPr>
      </w:pPr>
      <w:r w:rsidRPr="00E977DF">
        <w:rPr>
          <w:rFonts w:ascii="宋体" w:hAnsi="宋体" w:hint="eastAsia"/>
          <w:b/>
          <w:szCs w:val="21"/>
        </w:rPr>
        <w:t>三、</w:t>
      </w:r>
      <w:r w:rsidRPr="00E977DF">
        <w:rPr>
          <w:rFonts w:ascii="宋体" w:hAnsi="宋体"/>
          <w:b/>
          <w:szCs w:val="21"/>
        </w:rPr>
        <w:t>项目</w:t>
      </w:r>
      <w:r w:rsidRPr="00E977DF">
        <w:rPr>
          <w:rFonts w:ascii="宋体" w:hAnsi="宋体" w:hint="eastAsia"/>
          <w:b/>
          <w:szCs w:val="21"/>
        </w:rPr>
        <w:t>履行</w:t>
      </w:r>
      <w:r w:rsidRPr="00E977DF">
        <w:rPr>
          <w:rFonts w:ascii="宋体" w:hAnsi="宋体"/>
          <w:b/>
          <w:szCs w:val="21"/>
        </w:rPr>
        <w:t>的计划</w:t>
      </w:r>
      <w:r w:rsidRPr="00E977DF">
        <w:rPr>
          <w:rFonts w:ascii="宋体" w:hAnsi="宋体" w:hint="eastAsia"/>
          <w:b/>
          <w:szCs w:val="21"/>
        </w:rPr>
        <w:t>、</w:t>
      </w:r>
      <w:r w:rsidRPr="00E977DF">
        <w:rPr>
          <w:rFonts w:ascii="宋体" w:hAnsi="宋体"/>
          <w:b/>
          <w:szCs w:val="21"/>
        </w:rPr>
        <w:t>进度</w:t>
      </w:r>
      <w:r w:rsidRPr="00E977DF">
        <w:rPr>
          <w:rFonts w:ascii="宋体" w:hAnsi="宋体" w:hint="eastAsia"/>
          <w:b/>
          <w:szCs w:val="21"/>
        </w:rPr>
        <w:t>、</w:t>
      </w:r>
      <w:r w:rsidRPr="00E977DF">
        <w:rPr>
          <w:rFonts w:ascii="宋体" w:hAnsi="宋体"/>
          <w:b/>
          <w:szCs w:val="21"/>
        </w:rPr>
        <w:t>期限和方式</w:t>
      </w:r>
    </w:p>
    <w:p w14:paraId="35D85346"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1．系统开发及提交计划如下：</w:t>
      </w:r>
    </w:p>
    <w:tbl>
      <w:tblPr>
        <w:tblW w:w="8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59"/>
        <w:gridCol w:w="2410"/>
        <w:gridCol w:w="5153"/>
      </w:tblGrid>
      <w:tr w:rsidR="000E64FC" w:rsidRPr="00E977DF" w14:paraId="0C64DA1A" w14:textId="77777777">
        <w:tc>
          <w:tcPr>
            <w:tcW w:w="959" w:type="dxa"/>
            <w:shd w:val="clear" w:color="auto" w:fill="auto"/>
            <w:vAlign w:val="center"/>
          </w:tcPr>
          <w:p w14:paraId="46FF7221" w14:textId="77777777" w:rsidR="000E64FC" w:rsidRPr="00E977DF" w:rsidRDefault="005B2798">
            <w:pPr>
              <w:autoSpaceDE w:val="0"/>
              <w:autoSpaceDN w:val="0"/>
              <w:adjustRightInd w:val="0"/>
              <w:spacing w:line="360" w:lineRule="auto"/>
              <w:jc w:val="center"/>
              <w:rPr>
                <w:rFonts w:ascii="宋体" w:hAnsi="宋体"/>
                <w:b/>
                <w:szCs w:val="21"/>
              </w:rPr>
            </w:pPr>
            <w:r w:rsidRPr="00E977DF">
              <w:rPr>
                <w:rFonts w:ascii="宋体" w:hAnsi="宋体" w:hint="eastAsia"/>
                <w:b/>
                <w:szCs w:val="21"/>
              </w:rPr>
              <w:t>序号</w:t>
            </w:r>
          </w:p>
        </w:tc>
        <w:tc>
          <w:tcPr>
            <w:tcW w:w="2410" w:type="dxa"/>
            <w:shd w:val="clear" w:color="auto" w:fill="auto"/>
            <w:vAlign w:val="center"/>
          </w:tcPr>
          <w:p w14:paraId="50CA43B0" w14:textId="77777777" w:rsidR="000E64FC" w:rsidRPr="00E977DF" w:rsidRDefault="005B2798">
            <w:pPr>
              <w:autoSpaceDE w:val="0"/>
              <w:autoSpaceDN w:val="0"/>
              <w:adjustRightInd w:val="0"/>
              <w:spacing w:line="360" w:lineRule="auto"/>
              <w:jc w:val="center"/>
              <w:rPr>
                <w:rFonts w:ascii="宋体" w:hAnsi="宋体"/>
                <w:b/>
                <w:szCs w:val="21"/>
              </w:rPr>
            </w:pPr>
            <w:r w:rsidRPr="00E977DF">
              <w:rPr>
                <w:rFonts w:ascii="宋体" w:hAnsi="宋体" w:hint="eastAsia"/>
                <w:b/>
                <w:szCs w:val="21"/>
              </w:rPr>
              <w:t>主要工作计划</w:t>
            </w:r>
          </w:p>
        </w:tc>
        <w:tc>
          <w:tcPr>
            <w:tcW w:w="5153" w:type="dxa"/>
            <w:shd w:val="clear" w:color="auto" w:fill="auto"/>
            <w:vAlign w:val="center"/>
          </w:tcPr>
          <w:p w14:paraId="7A939FC2" w14:textId="77777777" w:rsidR="000E64FC" w:rsidRPr="00E977DF" w:rsidRDefault="005B2798">
            <w:pPr>
              <w:autoSpaceDE w:val="0"/>
              <w:autoSpaceDN w:val="0"/>
              <w:adjustRightInd w:val="0"/>
              <w:spacing w:line="360" w:lineRule="auto"/>
              <w:jc w:val="center"/>
              <w:rPr>
                <w:rFonts w:ascii="宋体" w:hAnsi="宋体"/>
                <w:b/>
                <w:szCs w:val="21"/>
              </w:rPr>
            </w:pPr>
            <w:r w:rsidRPr="00E977DF">
              <w:rPr>
                <w:rFonts w:ascii="宋体" w:hAnsi="宋体" w:hint="eastAsia"/>
                <w:b/>
                <w:szCs w:val="21"/>
              </w:rPr>
              <w:t>时间进度安排</w:t>
            </w:r>
          </w:p>
        </w:tc>
      </w:tr>
      <w:tr w:rsidR="000E64FC" w:rsidRPr="00E977DF" w14:paraId="3B0A06EE" w14:textId="77777777">
        <w:tc>
          <w:tcPr>
            <w:tcW w:w="959" w:type="dxa"/>
            <w:shd w:val="clear" w:color="auto" w:fill="auto"/>
            <w:vAlign w:val="center"/>
          </w:tcPr>
          <w:p w14:paraId="140FDE68" w14:textId="77777777" w:rsidR="000E64FC" w:rsidRPr="00E977DF" w:rsidRDefault="005B2798">
            <w:pPr>
              <w:autoSpaceDE w:val="0"/>
              <w:autoSpaceDN w:val="0"/>
              <w:adjustRightInd w:val="0"/>
              <w:spacing w:line="360" w:lineRule="auto"/>
              <w:jc w:val="center"/>
              <w:rPr>
                <w:rFonts w:ascii="宋体" w:hAnsi="宋体"/>
                <w:szCs w:val="21"/>
              </w:rPr>
            </w:pPr>
            <w:r w:rsidRPr="00E977DF">
              <w:rPr>
                <w:rFonts w:ascii="宋体" w:hAnsi="宋体" w:hint="eastAsia"/>
                <w:szCs w:val="21"/>
              </w:rPr>
              <w:t>1</w:t>
            </w:r>
          </w:p>
        </w:tc>
        <w:tc>
          <w:tcPr>
            <w:tcW w:w="2410" w:type="dxa"/>
            <w:shd w:val="clear" w:color="auto" w:fill="auto"/>
            <w:vAlign w:val="center"/>
          </w:tcPr>
          <w:p w14:paraId="3FD3EFC8" w14:textId="77777777" w:rsidR="000E64FC" w:rsidRPr="00E977DF" w:rsidRDefault="005B2798">
            <w:pPr>
              <w:autoSpaceDE w:val="0"/>
              <w:autoSpaceDN w:val="0"/>
              <w:adjustRightInd w:val="0"/>
              <w:spacing w:line="360" w:lineRule="auto"/>
              <w:jc w:val="left"/>
              <w:rPr>
                <w:rFonts w:ascii="宋体" w:hAnsi="宋体"/>
                <w:szCs w:val="21"/>
              </w:rPr>
            </w:pPr>
            <w:r w:rsidRPr="00E977DF">
              <w:rPr>
                <w:rFonts w:ascii="宋体" w:hAnsi="宋体" w:hint="eastAsia"/>
                <w:szCs w:val="21"/>
              </w:rPr>
              <w:t>需求调研阶段</w:t>
            </w:r>
          </w:p>
        </w:tc>
        <w:tc>
          <w:tcPr>
            <w:tcW w:w="5153" w:type="dxa"/>
            <w:shd w:val="clear" w:color="auto" w:fill="auto"/>
            <w:vAlign w:val="center"/>
          </w:tcPr>
          <w:p w14:paraId="40A2A7BE" w14:textId="77777777" w:rsidR="000E64FC" w:rsidRPr="00E977DF" w:rsidRDefault="000E64FC">
            <w:pPr>
              <w:autoSpaceDE w:val="0"/>
              <w:autoSpaceDN w:val="0"/>
              <w:adjustRightInd w:val="0"/>
              <w:spacing w:line="360" w:lineRule="auto"/>
              <w:jc w:val="left"/>
              <w:rPr>
                <w:rFonts w:ascii="宋体" w:hAnsi="宋体"/>
                <w:szCs w:val="21"/>
              </w:rPr>
            </w:pPr>
          </w:p>
        </w:tc>
      </w:tr>
      <w:tr w:rsidR="000E64FC" w:rsidRPr="00E977DF" w14:paraId="5CC646C5" w14:textId="77777777">
        <w:tc>
          <w:tcPr>
            <w:tcW w:w="959" w:type="dxa"/>
            <w:shd w:val="clear" w:color="auto" w:fill="auto"/>
            <w:vAlign w:val="center"/>
          </w:tcPr>
          <w:p w14:paraId="0AB8A950" w14:textId="77777777" w:rsidR="000E64FC" w:rsidRPr="00E977DF" w:rsidRDefault="005B2798">
            <w:pPr>
              <w:autoSpaceDE w:val="0"/>
              <w:autoSpaceDN w:val="0"/>
              <w:adjustRightInd w:val="0"/>
              <w:spacing w:line="360" w:lineRule="auto"/>
              <w:jc w:val="center"/>
              <w:rPr>
                <w:rFonts w:ascii="宋体" w:hAnsi="宋体"/>
                <w:szCs w:val="21"/>
              </w:rPr>
            </w:pPr>
            <w:r w:rsidRPr="00E977DF">
              <w:rPr>
                <w:rFonts w:ascii="宋体" w:hAnsi="宋体" w:hint="eastAsia"/>
                <w:szCs w:val="21"/>
              </w:rPr>
              <w:t>2</w:t>
            </w:r>
          </w:p>
        </w:tc>
        <w:tc>
          <w:tcPr>
            <w:tcW w:w="2410" w:type="dxa"/>
            <w:shd w:val="clear" w:color="auto" w:fill="auto"/>
            <w:vAlign w:val="center"/>
          </w:tcPr>
          <w:p w14:paraId="69441529" w14:textId="77777777" w:rsidR="000E64FC" w:rsidRPr="00E977DF" w:rsidRDefault="005B2798">
            <w:pPr>
              <w:autoSpaceDE w:val="0"/>
              <w:autoSpaceDN w:val="0"/>
              <w:adjustRightInd w:val="0"/>
              <w:spacing w:line="360" w:lineRule="auto"/>
              <w:jc w:val="left"/>
              <w:rPr>
                <w:rFonts w:ascii="宋体" w:hAnsi="宋体"/>
                <w:szCs w:val="21"/>
              </w:rPr>
            </w:pPr>
            <w:r w:rsidRPr="00E977DF">
              <w:rPr>
                <w:rFonts w:ascii="宋体" w:hAnsi="宋体" w:hint="eastAsia"/>
                <w:szCs w:val="21"/>
              </w:rPr>
              <w:t>设计开发测试阶段</w:t>
            </w:r>
          </w:p>
        </w:tc>
        <w:tc>
          <w:tcPr>
            <w:tcW w:w="5153" w:type="dxa"/>
            <w:shd w:val="clear" w:color="auto" w:fill="auto"/>
            <w:vAlign w:val="center"/>
          </w:tcPr>
          <w:p w14:paraId="73ECC173" w14:textId="77777777" w:rsidR="000E64FC" w:rsidRPr="00E977DF" w:rsidRDefault="000E64FC">
            <w:pPr>
              <w:autoSpaceDE w:val="0"/>
              <w:autoSpaceDN w:val="0"/>
              <w:adjustRightInd w:val="0"/>
              <w:spacing w:line="360" w:lineRule="auto"/>
              <w:jc w:val="left"/>
              <w:rPr>
                <w:rFonts w:ascii="宋体" w:hAnsi="宋体"/>
                <w:szCs w:val="21"/>
              </w:rPr>
            </w:pPr>
          </w:p>
        </w:tc>
      </w:tr>
      <w:tr w:rsidR="000E64FC" w:rsidRPr="00E977DF" w14:paraId="064381F4" w14:textId="77777777">
        <w:tc>
          <w:tcPr>
            <w:tcW w:w="959" w:type="dxa"/>
            <w:shd w:val="clear" w:color="auto" w:fill="auto"/>
            <w:vAlign w:val="center"/>
          </w:tcPr>
          <w:p w14:paraId="3D95E648" w14:textId="77777777" w:rsidR="000E64FC" w:rsidRPr="00E977DF" w:rsidRDefault="005B2798">
            <w:pPr>
              <w:autoSpaceDE w:val="0"/>
              <w:autoSpaceDN w:val="0"/>
              <w:adjustRightInd w:val="0"/>
              <w:spacing w:line="360" w:lineRule="auto"/>
              <w:jc w:val="center"/>
              <w:rPr>
                <w:rFonts w:ascii="宋体" w:hAnsi="宋体"/>
                <w:szCs w:val="21"/>
              </w:rPr>
            </w:pPr>
            <w:r w:rsidRPr="00E977DF">
              <w:rPr>
                <w:rFonts w:ascii="宋体" w:hAnsi="宋体" w:hint="eastAsia"/>
                <w:szCs w:val="21"/>
              </w:rPr>
              <w:t>3</w:t>
            </w:r>
          </w:p>
        </w:tc>
        <w:tc>
          <w:tcPr>
            <w:tcW w:w="2410" w:type="dxa"/>
            <w:shd w:val="clear" w:color="auto" w:fill="auto"/>
            <w:vAlign w:val="center"/>
          </w:tcPr>
          <w:p w14:paraId="3AB03584" w14:textId="77777777" w:rsidR="000E64FC" w:rsidRPr="00E977DF" w:rsidRDefault="005B2798">
            <w:pPr>
              <w:autoSpaceDE w:val="0"/>
              <w:autoSpaceDN w:val="0"/>
              <w:adjustRightInd w:val="0"/>
              <w:spacing w:line="360" w:lineRule="auto"/>
              <w:jc w:val="left"/>
              <w:rPr>
                <w:rFonts w:ascii="宋体" w:hAnsi="宋体"/>
                <w:szCs w:val="21"/>
              </w:rPr>
            </w:pPr>
            <w:r w:rsidRPr="00E977DF">
              <w:rPr>
                <w:rFonts w:ascii="宋体" w:hAnsi="宋体" w:hint="eastAsia"/>
                <w:szCs w:val="21"/>
              </w:rPr>
              <w:t>现场部署测试阶段</w:t>
            </w:r>
          </w:p>
        </w:tc>
        <w:tc>
          <w:tcPr>
            <w:tcW w:w="5153" w:type="dxa"/>
            <w:shd w:val="clear" w:color="auto" w:fill="auto"/>
            <w:vAlign w:val="center"/>
          </w:tcPr>
          <w:p w14:paraId="1501EF3C" w14:textId="77777777" w:rsidR="000E64FC" w:rsidRPr="00E977DF" w:rsidRDefault="000E64FC">
            <w:pPr>
              <w:autoSpaceDE w:val="0"/>
              <w:autoSpaceDN w:val="0"/>
              <w:adjustRightInd w:val="0"/>
              <w:spacing w:line="360" w:lineRule="auto"/>
              <w:jc w:val="left"/>
              <w:rPr>
                <w:rFonts w:ascii="宋体" w:hAnsi="宋体"/>
                <w:szCs w:val="21"/>
              </w:rPr>
            </w:pPr>
          </w:p>
        </w:tc>
      </w:tr>
      <w:tr w:rsidR="000E64FC" w:rsidRPr="00E977DF" w14:paraId="55F16168" w14:textId="77777777">
        <w:tc>
          <w:tcPr>
            <w:tcW w:w="959" w:type="dxa"/>
            <w:shd w:val="clear" w:color="auto" w:fill="auto"/>
            <w:vAlign w:val="center"/>
          </w:tcPr>
          <w:p w14:paraId="66DD271C" w14:textId="77777777" w:rsidR="000E64FC" w:rsidRPr="00E977DF" w:rsidRDefault="005B2798">
            <w:pPr>
              <w:autoSpaceDE w:val="0"/>
              <w:autoSpaceDN w:val="0"/>
              <w:adjustRightInd w:val="0"/>
              <w:spacing w:line="360" w:lineRule="auto"/>
              <w:jc w:val="center"/>
              <w:rPr>
                <w:rFonts w:ascii="宋体" w:hAnsi="宋体"/>
                <w:szCs w:val="21"/>
              </w:rPr>
            </w:pPr>
            <w:r w:rsidRPr="00E977DF">
              <w:rPr>
                <w:rFonts w:ascii="宋体" w:hAnsi="宋体" w:hint="eastAsia"/>
                <w:szCs w:val="21"/>
              </w:rPr>
              <w:t>4</w:t>
            </w:r>
          </w:p>
        </w:tc>
        <w:tc>
          <w:tcPr>
            <w:tcW w:w="2410" w:type="dxa"/>
            <w:shd w:val="clear" w:color="auto" w:fill="auto"/>
            <w:vAlign w:val="center"/>
          </w:tcPr>
          <w:p w14:paraId="4D324339" w14:textId="77777777" w:rsidR="000E64FC" w:rsidRPr="00E977DF" w:rsidRDefault="005B2798">
            <w:pPr>
              <w:autoSpaceDE w:val="0"/>
              <w:autoSpaceDN w:val="0"/>
              <w:adjustRightInd w:val="0"/>
              <w:spacing w:line="360" w:lineRule="auto"/>
              <w:jc w:val="left"/>
              <w:rPr>
                <w:rFonts w:ascii="宋体" w:hAnsi="宋体"/>
                <w:szCs w:val="21"/>
              </w:rPr>
            </w:pPr>
            <w:r w:rsidRPr="00E977DF">
              <w:rPr>
                <w:rFonts w:ascii="宋体" w:hAnsi="宋体" w:hint="eastAsia"/>
                <w:szCs w:val="21"/>
              </w:rPr>
              <w:t>试运行阶段</w:t>
            </w:r>
          </w:p>
        </w:tc>
        <w:tc>
          <w:tcPr>
            <w:tcW w:w="5153" w:type="dxa"/>
            <w:shd w:val="clear" w:color="auto" w:fill="auto"/>
            <w:vAlign w:val="center"/>
          </w:tcPr>
          <w:p w14:paraId="1C49CAAF" w14:textId="77777777" w:rsidR="000E64FC" w:rsidRPr="00E977DF" w:rsidRDefault="000E64FC">
            <w:pPr>
              <w:autoSpaceDE w:val="0"/>
              <w:autoSpaceDN w:val="0"/>
              <w:adjustRightInd w:val="0"/>
              <w:spacing w:line="360" w:lineRule="auto"/>
              <w:jc w:val="left"/>
              <w:rPr>
                <w:rFonts w:ascii="宋体" w:hAnsi="宋体"/>
                <w:szCs w:val="21"/>
              </w:rPr>
            </w:pPr>
          </w:p>
        </w:tc>
      </w:tr>
      <w:tr w:rsidR="000E64FC" w:rsidRPr="00E977DF" w14:paraId="593230B7" w14:textId="77777777">
        <w:tc>
          <w:tcPr>
            <w:tcW w:w="959" w:type="dxa"/>
            <w:shd w:val="clear" w:color="auto" w:fill="auto"/>
            <w:vAlign w:val="center"/>
          </w:tcPr>
          <w:p w14:paraId="2832B7B6" w14:textId="77777777" w:rsidR="000E64FC" w:rsidRPr="00E977DF" w:rsidRDefault="005B2798">
            <w:pPr>
              <w:autoSpaceDE w:val="0"/>
              <w:autoSpaceDN w:val="0"/>
              <w:adjustRightInd w:val="0"/>
              <w:spacing w:line="360" w:lineRule="auto"/>
              <w:jc w:val="center"/>
              <w:rPr>
                <w:rFonts w:ascii="宋体" w:hAnsi="宋体"/>
                <w:szCs w:val="21"/>
              </w:rPr>
            </w:pPr>
            <w:r w:rsidRPr="00E977DF">
              <w:rPr>
                <w:rFonts w:ascii="宋体" w:hAnsi="宋体" w:hint="eastAsia"/>
                <w:szCs w:val="21"/>
              </w:rPr>
              <w:t>5</w:t>
            </w:r>
          </w:p>
        </w:tc>
        <w:tc>
          <w:tcPr>
            <w:tcW w:w="2410" w:type="dxa"/>
            <w:shd w:val="clear" w:color="auto" w:fill="auto"/>
            <w:vAlign w:val="center"/>
          </w:tcPr>
          <w:p w14:paraId="3CBE8E4B" w14:textId="77777777" w:rsidR="000E64FC" w:rsidRPr="00E977DF" w:rsidRDefault="005B2798">
            <w:pPr>
              <w:autoSpaceDE w:val="0"/>
              <w:autoSpaceDN w:val="0"/>
              <w:adjustRightInd w:val="0"/>
              <w:spacing w:line="360" w:lineRule="auto"/>
              <w:jc w:val="left"/>
              <w:rPr>
                <w:rFonts w:ascii="宋体" w:hAnsi="宋体"/>
                <w:szCs w:val="21"/>
              </w:rPr>
            </w:pPr>
            <w:r w:rsidRPr="00E977DF">
              <w:rPr>
                <w:rFonts w:ascii="宋体" w:hAnsi="宋体" w:hint="eastAsia"/>
                <w:szCs w:val="21"/>
              </w:rPr>
              <w:t>系统验收阶段</w:t>
            </w:r>
          </w:p>
        </w:tc>
        <w:tc>
          <w:tcPr>
            <w:tcW w:w="5153" w:type="dxa"/>
            <w:shd w:val="clear" w:color="auto" w:fill="auto"/>
            <w:vAlign w:val="center"/>
          </w:tcPr>
          <w:p w14:paraId="7565B087" w14:textId="77777777" w:rsidR="000E64FC" w:rsidRPr="00E977DF" w:rsidRDefault="000E64FC">
            <w:pPr>
              <w:autoSpaceDE w:val="0"/>
              <w:autoSpaceDN w:val="0"/>
              <w:adjustRightInd w:val="0"/>
              <w:spacing w:line="360" w:lineRule="auto"/>
              <w:jc w:val="left"/>
              <w:rPr>
                <w:rFonts w:ascii="宋体" w:hAnsi="宋体"/>
                <w:szCs w:val="21"/>
              </w:rPr>
            </w:pPr>
          </w:p>
        </w:tc>
      </w:tr>
    </w:tbl>
    <w:p w14:paraId="7583B81D"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 xml:space="preserve">2．双方项目负责人： </w:t>
      </w:r>
    </w:p>
    <w:tbl>
      <w:tblPr>
        <w:tblW w:w="8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30"/>
        <w:gridCol w:w="1664"/>
        <w:gridCol w:w="1417"/>
        <w:gridCol w:w="3311"/>
      </w:tblGrid>
      <w:tr w:rsidR="000E64FC" w:rsidRPr="00E977DF" w14:paraId="701ADD27" w14:textId="77777777">
        <w:tc>
          <w:tcPr>
            <w:tcW w:w="2130" w:type="dxa"/>
            <w:shd w:val="clear" w:color="auto" w:fill="auto"/>
          </w:tcPr>
          <w:p w14:paraId="593B365B" w14:textId="77777777" w:rsidR="000E64FC" w:rsidRPr="00E977DF" w:rsidRDefault="005B2798">
            <w:pPr>
              <w:autoSpaceDE w:val="0"/>
              <w:autoSpaceDN w:val="0"/>
              <w:adjustRightInd w:val="0"/>
              <w:spacing w:line="360" w:lineRule="auto"/>
              <w:jc w:val="right"/>
              <w:rPr>
                <w:rFonts w:ascii="宋体" w:hAnsi="宋体"/>
                <w:szCs w:val="21"/>
              </w:rPr>
            </w:pPr>
            <w:r w:rsidRPr="00E977DF">
              <w:rPr>
                <w:rFonts w:ascii="宋体" w:hAnsi="宋体" w:hint="eastAsia"/>
                <w:szCs w:val="21"/>
              </w:rPr>
              <w:t>甲方项目负责人：</w:t>
            </w:r>
          </w:p>
        </w:tc>
        <w:tc>
          <w:tcPr>
            <w:tcW w:w="1664" w:type="dxa"/>
            <w:shd w:val="clear" w:color="auto" w:fill="auto"/>
          </w:tcPr>
          <w:p w14:paraId="4FA12AC8" w14:textId="77777777" w:rsidR="000E64FC" w:rsidRPr="00E977DF" w:rsidRDefault="000E64FC">
            <w:pPr>
              <w:autoSpaceDE w:val="0"/>
              <w:autoSpaceDN w:val="0"/>
              <w:adjustRightInd w:val="0"/>
              <w:spacing w:line="360" w:lineRule="auto"/>
              <w:jc w:val="left"/>
              <w:rPr>
                <w:rFonts w:ascii="宋体" w:hAnsi="宋体"/>
                <w:szCs w:val="21"/>
              </w:rPr>
            </w:pPr>
          </w:p>
        </w:tc>
        <w:tc>
          <w:tcPr>
            <w:tcW w:w="1417" w:type="dxa"/>
            <w:shd w:val="clear" w:color="auto" w:fill="auto"/>
          </w:tcPr>
          <w:p w14:paraId="74F31FCE" w14:textId="77777777" w:rsidR="000E64FC" w:rsidRPr="00E977DF" w:rsidRDefault="005B2798">
            <w:pPr>
              <w:autoSpaceDE w:val="0"/>
              <w:autoSpaceDN w:val="0"/>
              <w:adjustRightInd w:val="0"/>
              <w:spacing w:line="360" w:lineRule="auto"/>
              <w:jc w:val="right"/>
              <w:rPr>
                <w:rFonts w:ascii="宋体" w:hAnsi="宋体"/>
                <w:szCs w:val="21"/>
              </w:rPr>
            </w:pPr>
            <w:r w:rsidRPr="00E977DF">
              <w:rPr>
                <w:rFonts w:ascii="宋体" w:hAnsi="宋体" w:hint="eastAsia"/>
                <w:szCs w:val="21"/>
              </w:rPr>
              <w:t>联系电话：</w:t>
            </w:r>
          </w:p>
        </w:tc>
        <w:tc>
          <w:tcPr>
            <w:tcW w:w="3311" w:type="dxa"/>
            <w:shd w:val="clear" w:color="auto" w:fill="auto"/>
          </w:tcPr>
          <w:p w14:paraId="2E182A48" w14:textId="77777777" w:rsidR="000E64FC" w:rsidRPr="00E977DF" w:rsidRDefault="000E64FC">
            <w:pPr>
              <w:autoSpaceDE w:val="0"/>
              <w:autoSpaceDN w:val="0"/>
              <w:adjustRightInd w:val="0"/>
              <w:spacing w:line="360" w:lineRule="auto"/>
              <w:jc w:val="left"/>
              <w:rPr>
                <w:rFonts w:ascii="宋体" w:hAnsi="宋体"/>
                <w:szCs w:val="21"/>
              </w:rPr>
            </w:pPr>
          </w:p>
        </w:tc>
      </w:tr>
      <w:tr w:rsidR="000E64FC" w:rsidRPr="00E977DF" w14:paraId="1A5F0EDD" w14:textId="77777777">
        <w:tc>
          <w:tcPr>
            <w:tcW w:w="2130" w:type="dxa"/>
            <w:shd w:val="clear" w:color="auto" w:fill="auto"/>
          </w:tcPr>
          <w:p w14:paraId="51A30891" w14:textId="77777777" w:rsidR="000E64FC" w:rsidRPr="00E977DF" w:rsidRDefault="005B2798">
            <w:pPr>
              <w:autoSpaceDE w:val="0"/>
              <w:autoSpaceDN w:val="0"/>
              <w:adjustRightInd w:val="0"/>
              <w:spacing w:line="360" w:lineRule="auto"/>
              <w:jc w:val="right"/>
              <w:rPr>
                <w:rFonts w:ascii="宋体" w:hAnsi="宋体"/>
                <w:szCs w:val="21"/>
              </w:rPr>
            </w:pPr>
            <w:r w:rsidRPr="00E977DF">
              <w:rPr>
                <w:rFonts w:ascii="宋体" w:hAnsi="宋体" w:hint="eastAsia"/>
                <w:szCs w:val="21"/>
              </w:rPr>
              <w:t xml:space="preserve">乙方项目负责人： </w:t>
            </w:r>
          </w:p>
        </w:tc>
        <w:tc>
          <w:tcPr>
            <w:tcW w:w="1664" w:type="dxa"/>
            <w:shd w:val="clear" w:color="auto" w:fill="auto"/>
          </w:tcPr>
          <w:p w14:paraId="768C95FD" w14:textId="77777777" w:rsidR="000E64FC" w:rsidRPr="00E977DF" w:rsidRDefault="000E64FC">
            <w:pPr>
              <w:autoSpaceDE w:val="0"/>
              <w:autoSpaceDN w:val="0"/>
              <w:adjustRightInd w:val="0"/>
              <w:spacing w:line="360" w:lineRule="auto"/>
              <w:jc w:val="left"/>
              <w:rPr>
                <w:rFonts w:ascii="宋体" w:hAnsi="宋体"/>
                <w:szCs w:val="21"/>
              </w:rPr>
            </w:pPr>
          </w:p>
        </w:tc>
        <w:tc>
          <w:tcPr>
            <w:tcW w:w="1417" w:type="dxa"/>
            <w:shd w:val="clear" w:color="auto" w:fill="auto"/>
          </w:tcPr>
          <w:p w14:paraId="0A62F9A8" w14:textId="77777777" w:rsidR="000E64FC" w:rsidRPr="00E977DF" w:rsidRDefault="005B2798">
            <w:pPr>
              <w:autoSpaceDE w:val="0"/>
              <w:autoSpaceDN w:val="0"/>
              <w:adjustRightInd w:val="0"/>
              <w:spacing w:line="360" w:lineRule="auto"/>
              <w:jc w:val="right"/>
              <w:rPr>
                <w:rFonts w:ascii="宋体" w:hAnsi="宋体"/>
                <w:szCs w:val="21"/>
              </w:rPr>
            </w:pPr>
            <w:r w:rsidRPr="00E977DF">
              <w:rPr>
                <w:rFonts w:ascii="宋体" w:hAnsi="宋体" w:hint="eastAsia"/>
                <w:szCs w:val="21"/>
              </w:rPr>
              <w:t>联系电话：</w:t>
            </w:r>
          </w:p>
        </w:tc>
        <w:tc>
          <w:tcPr>
            <w:tcW w:w="3311" w:type="dxa"/>
            <w:shd w:val="clear" w:color="auto" w:fill="auto"/>
          </w:tcPr>
          <w:p w14:paraId="1210677E" w14:textId="77777777" w:rsidR="000E64FC" w:rsidRPr="00E977DF" w:rsidRDefault="000E64FC">
            <w:pPr>
              <w:autoSpaceDE w:val="0"/>
              <w:autoSpaceDN w:val="0"/>
              <w:adjustRightInd w:val="0"/>
              <w:spacing w:line="360" w:lineRule="auto"/>
              <w:jc w:val="left"/>
              <w:rPr>
                <w:rFonts w:ascii="宋体" w:hAnsi="宋体"/>
                <w:szCs w:val="21"/>
              </w:rPr>
            </w:pPr>
          </w:p>
        </w:tc>
      </w:tr>
    </w:tbl>
    <w:p w14:paraId="4BC9EFB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经以上双方项目负责人代表各方签署的本合同，约定项目有关的商务、技术、实施文档等具有法律效力，若一方需变更联系人，应提前通知另一方。</w:t>
      </w:r>
    </w:p>
    <w:p w14:paraId="1CFDA7CE"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四、需求变更</w:t>
      </w:r>
    </w:p>
    <w:p w14:paraId="4A1B546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1．甲方任何对项目需求的变更，均须由甲方技术负责人以书面形式（填写《杭州师范大学软件开发项目需求变更登记表》）通知乙方项目负责人。乙方须在</w:t>
      </w:r>
      <w:r w:rsidRPr="00E977DF">
        <w:rPr>
          <w:rFonts w:ascii="宋体" w:hAnsi="宋体" w:hint="eastAsia"/>
          <w:szCs w:val="21"/>
          <w:u w:val="single"/>
        </w:rPr>
        <w:t xml:space="preserve"> </w:t>
      </w:r>
      <w:r w:rsidRPr="00E977DF">
        <w:rPr>
          <w:rFonts w:ascii="宋体" w:hAnsi="宋体"/>
          <w:szCs w:val="21"/>
          <w:u w:val="single"/>
        </w:rPr>
        <w:t>5</w:t>
      </w:r>
      <w:r w:rsidRPr="00E977DF">
        <w:rPr>
          <w:rFonts w:ascii="宋体" w:hAnsi="宋体" w:hint="eastAsia"/>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工作日内</w:t>
      </w:r>
      <w:proofErr w:type="gramStart"/>
      <w:r w:rsidRPr="00E977DF">
        <w:rPr>
          <w:rFonts w:ascii="宋体" w:hAnsi="宋体" w:hint="eastAsia"/>
          <w:szCs w:val="21"/>
        </w:rPr>
        <w:t>作出</w:t>
      </w:r>
      <w:proofErr w:type="gramEnd"/>
      <w:r w:rsidRPr="00E977DF">
        <w:rPr>
          <w:rFonts w:ascii="宋体" w:hAnsi="宋体" w:hint="eastAsia"/>
          <w:szCs w:val="21"/>
        </w:rPr>
        <w:t>回应，回应内容包括乙方建议的具体更改方案，如果变更会影响日程安排及人力投入，乙方可要求对开发日程安排及开发费用总金额</w:t>
      </w:r>
      <w:proofErr w:type="gramStart"/>
      <w:r w:rsidRPr="00E977DF">
        <w:rPr>
          <w:rFonts w:ascii="宋体" w:hAnsi="宋体" w:hint="eastAsia"/>
          <w:szCs w:val="21"/>
        </w:rPr>
        <w:t>作出</w:t>
      </w:r>
      <w:proofErr w:type="gramEnd"/>
      <w:r w:rsidRPr="00E977DF">
        <w:rPr>
          <w:rFonts w:ascii="宋体" w:hAnsi="宋体" w:hint="eastAsia"/>
          <w:szCs w:val="21"/>
        </w:rPr>
        <w:t>相应调整。甲方对乙方提出的调整须在</w:t>
      </w:r>
      <w:r w:rsidRPr="00E977DF">
        <w:rPr>
          <w:rFonts w:ascii="宋体" w:hAnsi="宋体" w:hint="eastAsia"/>
          <w:szCs w:val="21"/>
          <w:u w:val="single"/>
        </w:rPr>
        <w:t xml:space="preserve"> </w:t>
      </w:r>
      <w:r w:rsidRPr="00E977DF">
        <w:rPr>
          <w:rFonts w:ascii="宋体" w:hAnsi="宋体"/>
          <w:szCs w:val="21"/>
          <w:u w:val="single"/>
        </w:rPr>
        <w:t>5</w:t>
      </w:r>
      <w:r w:rsidRPr="00E977DF">
        <w:rPr>
          <w:rFonts w:ascii="宋体" w:hAnsi="宋体" w:hint="eastAsia"/>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 xml:space="preserve">工作日内正式回应。甲乙双方对变更而导致的各种调整均无异议后，变更才告有效。如双方未能达成一致意见，乙方按既定方案继续工作。 </w:t>
      </w:r>
    </w:p>
    <w:p w14:paraId="15814FE8"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 xml:space="preserve">2．乙方任何对项目需求的变更，均须由乙方项目负责人以书面形式通知甲方项目负责人，其中还应包括变更对项目进度和工程造价的影响。甲方须在 </w:t>
      </w:r>
      <w:r w:rsidRPr="00E977DF">
        <w:rPr>
          <w:rFonts w:ascii="宋体" w:hAnsi="宋体"/>
          <w:szCs w:val="21"/>
          <w:u w:val="single"/>
        </w:rPr>
        <w:t>5</w:t>
      </w:r>
      <w:r w:rsidRPr="00E977DF">
        <w:rPr>
          <w:rFonts w:ascii="宋体" w:hAnsi="宋体" w:hint="eastAsia"/>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工作日内</w:t>
      </w:r>
      <w:proofErr w:type="gramStart"/>
      <w:r w:rsidRPr="00E977DF">
        <w:rPr>
          <w:rFonts w:ascii="宋体" w:hAnsi="宋体" w:hint="eastAsia"/>
          <w:szCs w:val="21"/>
        </w:rPr>
        <w:t>作出</w:t>
      </w:r>
      <w:proofErr w:type="gramEnd"/>
      <w:r w:rsidRPr="00E977DF">
        <w:rPr>
          <w:rFonts w:ascii="宋体" w:hAnsi="宋体" w:hint="eastAsia"/>
          <w:szCs w:val="21"/>
        </w:rPr>
        <w:t>回应。如果变更会影响日程安排及人力投入，甲方可要求乙方对开发日程安排及开发费用总金额</w:t>
      </w:r>
      <w:proofErr w:type="gramStart"/>
      <w:r w:rsidRPr="00E977DF">
        <w:rPr>
          <w:rFonts w:ascii="宋体" w:hAnsi="宋体" w:hint="eastAsia"/>
          <w:szCs w:val="21"/>
        </w:rPr>
        <w:t>作出</w:t>
      </w:r>
      <w:proofErr w:type="gramEnd"/>
      <w:r w:rsidRPr="00E977DF">
        <w:rPr>
          <w:rFonts w:ascii="宋体" w:hAnsi="宋体" w:hint="eastAsia"/>
          <w:szCs w:val="21"/>
        </w:rPr>
        <w:t>相应调整。</w:t>
      </w:r>
      <w:r w:rsidRPr="00E977DF">
        <w:rPr>
          <w:rFonts w:ascii="宋体" w:hAnsi="宋体" w:hint="eastAsia"/>
          <w:szCs w:val="21"/>
        </w:rPr>
        <w:lastRenderedPageBreak/>
        <w:t>乙方对甲方提出调整须在</w:t>
      </w:r>
      <w:r w:rsidRPr="00E977DF">
        <w:rPr>
          <w:rFonts w:ascii="宋体" w:hAnsi="宋体" w:hint="eastAsia"/>
          <w:szCs w:val="21"/>
          <w:u w:val="single"/>
        </w:rPr>
        <w:t xml:space="preserve"> </w:t>
      </w:r>
      <w:r w:rsidRPr="00E977DF">
        <w:rPr>
          <w:rFonts w:ascii="宋体" w:hAnsi="宋体"/>
          <w:szCs w:val="21"/>
          <w:u w:val="single"/>
        </w:rPr>
        <w:t>5</w:t>
      </w:r>
      <w:r w:rsidRPr="00E977DF">
        <w:rPr>
          <w:rFonts w:ascii="宋体" w:hAnsi="宋体" w:hint="eastAsia"/>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工作日内</w:t>
      </w:r>
      <w:proofErr w:type="gramStart"/>
      <w:r w:rsidRPr="00E977DF">
        <w:rPr>
          <w:rFonts w:ascii="宋体" w:hAnsi="宋体" w:hint="eastAsia"/>
          <w:szCs w:val="21"/>
        </w:rPr>
        <w:t>作出</w:t>
      </w:r>
      <w:proofErr w:type="gramEnd"/>
      <w:r w:rsidRPr="00E977DF">
        <w:rPr>
          <w:rFonts w:ascii="宋体" w:hAnsi="宋体" w:hint="eastAsia"/>
          <w:szCs w:val="21"/>
        </w:rPr>
        <w:t>正式回应。甲乙双方对变更而导致的各种调整均无异议后，变更才告有效。如双方未能达成一致意见，甲方有权要求乙方按既定方案继续工作。</w:t>
      </w:r>
    </w:p>
    <w:p w14:paraId="1CE32703"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b/>
          <w:szCs w:val="21"/>
        </w:rPr>
        <w:t>五</w:t>
      </w:r>
      <w:r w:rsidRPr="00E977DF">
        <w:rPr>
          <w:rFonts w:ascii="宋体" w:hAnsi="宋体" w:hint="eastAsia"/>
          <w:b/>
          <w:szCs w:val="21"/>
        </w:rPr>
        <w:t>、系统测试、试运行与培训</w:t>
      </w:r>
    </w:p>
    <w:p w14:paraId="515C6C9D"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1</w:t>
      </w:r>
      <w:r w:rsidRPr="00E977DF">
        <w:rPr>
          <w:rFonts w:ascii="宋体" w:hAnsi="宋体" w:hint="eastAsia"/>
          <w:szCs w:val="21"/>
        </w:rPr>
        <w:t>．乙方完成系统开发后，应根据项目需求编写相关操作文档、测试方案，经甲方审定后，由乙方组织实施，甲方协助和提供配合。系统测试结束后，乙方应提交系统测试报告，甲方对系统测试情况进行审定，必要情况下甲方可进行复核测试。</w:t>
      </w:r>
    </w:p>
    <w:p w14:paraId="61BFAAA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2</w:t>
      </w:r>
      <w:r w:rsidRPr="00E977DF">
        <w:rPr>
          <w:rFonts w:ascii="宋体" w:hAnsi="宋体" w:hint="eastAsia"/>
          <w:szCs w:val="21"/>
        </w:rPr>
        <w:t>．通过系统测试后，经乙方申请甲方审定，系统进入为期</w:t>
      </w:r>
      <w:r w:rsidRPr="00E977DF">
        <w:rPr>
          <w:rFonts w:ascii="宋体" w:hAnsi="宋体" w:hint="eastAsia"/>
          <w:szCs w:val="21"/>
          <w:u w:val="single"/>
        </w:rPr>
        <w:t xml:space="preserve"> </w:t>
      </w:r>
      <w:r w:rsidRPr="00E977DF">
        <w:rPr>
          <w:rFonts w:ascii="宋体" w:hAnsi="宋体"/>
          <w:szCs w:val="21"/>
          <w:u w:val="single"/>
        </w:rPr>
        <w:t xml:space="preserve"> </w:t>
      </w:r>
      <w:r w:rsidRPr="00E977DF">
        <w:rPr>
          <w:rFonts w:ascii="宋体" w:hAnsi="宋体" w:hint="eastAsia"/>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月的试运行阶段。在试运行阶段，乙方对系统进行双方达成的开发内容范围内的功能性修改和完善，如出现系统级故障时，乙方需派出项目实施人员进行现场或远程技术支持。因系统故障或严重缺陷等原因，甲方可要求延长试运行时间。试运行结束后，乙方应提交试运行报告，甲方对试运行情况进行审定。</w:t>
      </w:r>
    </w:p>
    <w:p w14:paraId="1102F741"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3．乙方应根据项目实施的计划、进度和需求与甲方的合理要求，及时安排对甲方的相关人员进行培训，培训目标为受训者能够完成其操作对象，实现依据本合同所规定的信息系统的目标和功能。在系统测试与试运行阶段，乙方应编制相应的操作手册并对甲方有关人员分别进行系统的技术指导和培训，包括但不仅限于：</w:t>
      </w:r>
    </w:p>
    <w:p w14:paraId="39D434A2"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系统管理人员技术指导：系统架构、常见故障诊断和排除技术。</w:t>
      </w:r>
    </w:p>
    <w:p w14:paraId="1CF3F14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系统维护人员：系统环境、系统设计思想和功能现状日常维护管理相关注意事项、操作步骤和维护过程中遇到的系统故障的判断和解决方法。</w:t>
      </w:r>
    </w:p>
    <w:p w14:paraId="557C4D78"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系统使用人员：相关系统操作、简单维护、常见错误处理。</w:t>
      </w:r>
    </w:p>
    <w:p w14:paraId="1CB4C72B"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 xml:space="preserve">六、验收标准和方法 </w:t>
      </w:r>
    </w:p>
    <w:p w14:paraId="5E49768A"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1．甲、乙双方签字确认的《软件开发需求分析说明书》及经双方确认之需求变更等文件为项目验收的依据。</w:t>
      </w:r>
    </w:p>
    <w:p w14:paraId="435575A2"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2</w:t>
      </w:r>
      <w:r w:rsidRPr="00E977DF">
        <w:rPr>
          <w:rFonts w:ascii="宋体" w:hAnsi="宋体" w:hint="eastAsia"/>
          <w:szCs w:val="21"/>
        </w:rPr>
        <w:t xml:space="preserve">．在试运行结束后，乙方须提交《系统验收申请报告》及系统验收所需的符合功能和技术指标的可运行系统、技术文档等合同所要求的内容。以上内容以书面文档、介质或软件系统实体等形式提交。甲方审查确认无误后，由甲方组织有关专家进行验收，验收通过的双方在《系统验收报告》上签字。经双方签字确认的《系统验收报告》为系统验收通过的标志。 </w:t>
      </w:r>
    </w:p>
    <w:p w14:paraId="408E981A" w14:textId="77777777" w:rsidR="000E64FC" w:rsidRPr="00E977DF" w:rsidRDefault="005B2798">
      <w:pPr>
        <w:autoSpaceDE w:val="0"/>
        <w:autoSpaceDN w:val="0"/>
        <w:adjustRightInd w:val="0"/>
        <w:spacing w:line="360" w:lineRule="auto"/>
        <w:ind w:firstLineChars="200" w:firstLine="420"/>
        <w:rPr>
          <w:rFonts w:ascii="宋体" w:hAnsi="宋体"/>
          <w:b/>
          <w:szCs w:val="21"/>
        </w:rPr>
      </w:pPr>
      <w:r w:rsidRPr="00E977DF">
        <w:rPr>
          <w:rFonts w:ascii="宋体" w:hAnsi="宋体"/>
          <w:szCs w:val="21"/>
        </w:rPr>
        <w:t>3</w:t>
      </w:r>
      <w:r w:rsidRPr="00E977DF">
        <w:rPr>
          <w:rFonts w:ascii="宋体" w:hAnsi="宋体" w:hint="eastAsia"/>
          <w:szCs w:val="21"/>
        </w:rPr>
        <w:t xml:space="preserve">．如果在建设过程中合同所列系统需要重新开发或因甲方原因造成不具备集成条件，该业务管理系统的集成内容不作为本次合同规定的试运行和验收范围，甲方有权扣除该业务系统相应的集成费用，同时双方签订备忘录，该备忘录与本合同具有同等法律效力。 </w:t>
      </w:r>
    </w:p>
    <w:p w14:paraId="396DE587"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七、系统交付</w:t>
      </w:r>
    </w:p>
    <w:p w14:paraId="480B3BD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系统通过甲方验收是系统交付的前提</w:t>
      </w:r>
      <w:r w:rsidRPr="00E977DF">
        <w:rPr>
          <w:rFonts w:ascii="宋体" w:hAnsi="宋体" w:hint="eastAsia"/>
          <w:szCs w:val="21"/>
        </w:rPr>
        <w:t>。</w:t>
      </w:r>
    </w:p>
    <w:p w14:paraId="7203921A"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1．正式交付时间</w:t>
      </w:r>
    </w:p>
    <w:p w14:paraId="0E08D7F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本项目约定系统交付日期为自合同生效</w:t>
      </w:r>
      <w:r w:rsidRPr="00E977DF">
        <w:rPr>
          <w:rFonts w:ascii="宋体" w:hAnsi="宋体" w:hint="eastAsia"/>
          <w:szCs w:val="21"/>
          <w:u w:val="single"/>
        </w:rPr>
        <w:t xml:space="preserve">  </w:t>
      </w:r>
      <w:r w:rsidRPr="00E977DF">
        <w:rPr>
          <w:rFonts w:ascii="宋体" w:hAnsi="宋体"/>
          <w:szCs w:val="21"/>
          <w:u w:val="single"/>
        </w:rPr>
        <w:t xml:space="preserve">  </w:t>
      </w:r>
      <w:proofErr w:type="gramStart"/>
      <w:r w:rsidRPr="00E977DF">
        <w:rPr>
          <w:rFonts w:ascii="宋体" w:hAnsi="宋体" w:hint="eastAsia"/>
          <w:szCs w:val="21"/>
        </w:rPr>
        <w:t>个</w:t>
      </w:r>
      <w:proofErr w:type="gramEnd"/>
      <w:r w:rsidRPr="00E977DF">
        <w:rPr>
          <w:rFonts w:ascii="宋体" w:hAnsi="宋体" w:hint="eastAsia"/>
          <w:szCs w:val="21"/>
        </w:rPr>
        <w:t>月内，因项目需求变更、甲方原因导致乙方无法按时开展项目实施工作等情况的，按双方书面约定的时间给予顺延。</w:t>
      </w:r>
    </w:p>
    <w:p w14:paraId="04522DEC"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2．文档交付内容</w:t>
      </w:r>
    </w:p>
    <w:p w14:paraId="5FB86EA1"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lastRenderedPageBreak/>
        <w:t>文档交付是系统交付不可分割的一部分</w:t>
      </w:r>
      <w:r w:rsidRPr="00E977DF">
        <w:rPr>
          <w:rFonts w:ascii="宋体" w:hAnsi="宋体" w:hint="eastAsia"/>
          <w:szCs w:val="21"/>
        </w:rPr>
        <w:t>，</w:t>
      </w:r>
      <w:r w:rsidRPr="00E977DF">
        <w:rPr>
          <w:rFonts w:ascii="宋体" w:hAnsi="宋体"/>
          <w:szCs w:val="21"/>
        </w:rPr>
        <w:t>应</w:t>
      </w:r>
      <w:r w:rsidRPr="00E977DF">
        <w:rPr>
          <w:rFonts w:ascii="宋体" w:hAnsi="宋体" w:hint="eastAsia"/>
          <w:szCs w:val="21"/>
        </w:rPr>
        <w:t>按</w:t>
      </w:r>
      <w:r w:rsidRPr="00E977DF">
        <w:rPr>
          <w:rFonts w:ascii="宋体" w:hAnsi="宋体"/>
          <w:szCs w:val="21"/>
        </w:rPr>
        <w:t>系统交付</w:t>
      </w:r>
      <w:r w:rsidRPr="00E977DF">
        <w:rPr>
          <w:rFonts w:ascii="宋体" w:hAnsi="宋体" w:hint="eastAsia"/>
          <w:szCs w:val="21"/>
        </w:rPr>
        <w:t>约定的内容和时间</w:t>
      </w:r>
      <w:r w:rsidRPr="00E977DF">
        <w:rPr>
          <w:rFonts w:ascii="宋体" w:hAnsi="宋体"/>
          <w:szCs w:val="21"/>
        </w:rPr>
        <w:t>一并进行</w:t>
      </w:r>
      <w:r w:rsidRPr="00E977DF">
        <w:rPr>
          <w:rFonts w:ascii="宋体" w:hAnsi="宋体" w:hint="eastAsia"/>
          <w:szCs w:val="21"/>
        </w:rPr>
        <w:t>。按照计算机软件工程规范国家标准分阶段交付系统完整的技术文档，包括但不限于《项目实施方案》、《需求分析说明书》、《详细设计方案》、《数据库设计说明书》、《测试方案》、《测试报告》、《试运行报告》、《系统部署、对接及有关配置参数》、《用户操作手册》、《管理与维护手册》、《安装手册》、《故障诊断与排除手册》，所交付的文档与文件应同时提供电子版本。</w:t>
      </w:r>
    </w:p>
    <w:p w14:paraId="417903A9"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八、保密事项</w:t>
      </w:r>
    </w:p>
    <w:p w14:paraId="5A8E36D2"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1．甲方有责任对获知的乙方技术或商业秘密保守机密。</w:t>
      </w:r>
    </w:p>
    <w:p w14:paraId="1CD9FA9F"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2．乙方有责任对获知的甲方技术或商业秘密保守机密，并对系统中涉及甲方业务的关键数据（主要包括但不仅限于管理信息、业务流程、学校各类业务数据、技术诀窍、源代码、计算机文档等）保守机密。</w:t>
      </w:r>
    </w:p>
    <w:p w14:paraId="7170618D"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 xml:space="preserve">九、技术成果的归属 </w:t>
      </w:r>
    </w:p>
    <w:p w14:paraId="7F5B5C7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w:t>
      </w:r>
      <w:r w:rsidRPr="00E977DF">
        <w:rPr>
          <w:rFonts w:ascii="宋体" w:hAnsi="宋体"/>
          <w:szCs w:val="21"/>
        </w:rPr>
        <w:t>一</w:t>
      </w:r>
      <w:r w:rsidRPr="00E977DF">
        <w:rPr>
          <w:rFonts w:ascii="宋体" w:hAnsi="宋体" w:hint="eastAsia"/>
          <w:szCs w:val="21"/>
        </w:rPr>
        <w:t>）知识产权</w:t>
      </w:r>
    </w:p>
    <w:p w14:paraId="6EF790B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除甲、乙双方在合同签署日前已经拥有或者已经登记的软件著作权外，在该项目中形成的技术成果知识产权归双方所有，非经双方书面确认，双方均不得就该项目中形成的知识产权进行商业推广。</w:t>
      </w:r>
    </w:p>
    <w:p w14:paraId="2A77483F"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（二）技术秘密的使用权、转让权</w:t>
      </w:r>
    </w:p>
    <w:p w14:paraId="3D1B604B"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1．项目开发的技术成果，甲方有权在杭州师范大学范围内推广应用。对本项目形成的技术资料，用于学校范围内的项目，甲方单独享有知识产权。</w:t>
      </w:r>
    </w:p>
    <w:p w14:paraId="5E49FB0E"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2．乙方拥有使用相同技术和界面风格开发其它系统的权力。</w:t>
      </w:r>
    </w:p>
    <w:p w14:paraId="573131CF"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3．甲方提供的有关需求的资料归甲方所有，乙方不得向任何第三方披露。</w:t>
      </w:r>
    </w:p>
    <w:p w14:paraId="1550B75B"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十、责任和义务</w:t>
      </w:r>
    </w:p>
    <w:p w14:paraId="5496D9C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（一）甲方责任和义务</w:t>
      </w:r>
    </w:p>
    <w:p w14:paraId="3A2D783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1．甲方应明确参与本项目的人员，并在时间和工作安排上保证配合乙方开发的进度要求。</w:t>
      </w:r>
    </w:p>
    <w:p w14:paraId="7D69B66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2．对于乙方向甲方提交的任何工程文档及商务文档，甲方应以书面形式确认或者提出修改建议。</w:t>
      </w:r>
    </w:p>
    <w:p w14:paraId="5B87D19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3．甲方应确保本合同内容所必需的网络环境以及系统软件应符合项目建设要求。</w:t>
      </w:r>
    </w:p>
    <w:p w14:paraId="0480094A"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4．甲方应协调第三方（原有业务管理系统开发厂商）与甲方及乙方签订三方协议，并协调第三方配合乙方完成业务管理系统接口集成。</w:t>
      </w:r>
    </w:p>
    <w:p w14:paraId="3EF10C49"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5．甲方提供乙方人员在甲方开发调试的工作场地。</w:t>
      </w:r>
    </w:p>
    <w:p w14:paraId="40713365"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6．在乙方工作满足要求的前提下，甲方保证</w:t>
      </w:r>
      <w:proofErr w:type="gramStart"/>
      <w:r w:rsidRPr="00E977DF">
        <w:rPr>
          <w:rFonts w:ascii="宋体" w:hAnsi="宋体" w:hint="eastAsia"/>
          <w:szCs w:val="21"/>
        </w:rPr>
        <w:t>验收按</w:t>
      </w:r>
      <w:proofErr w:type="gramEnd"/>
      <w:r w:rsidRPr="00E977DF">
        <w:rPr>
          <w:rFonts w:ascii="宋体" w:hAnsi="宋体" w:hint="eastAsia"/>
          <w:szCs w:val="21"/>
        </w:rPr>
        <w:t>本合同规定的相应时间进行。</w:t>
      </w:r>
    </w:p>
    <w:p w14:paraId="51CD929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7．甲方应遵守双方约定的付款方式。</w:t>
      </w:r>
    </w:p>
    <w:p w14:paraId="567D9015"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（二）乙方责任和义务</w:t>
      </w:r>
    </w:p>
    <w:p w14:paraId="2A0D5EAE"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1．乙方应遵守项目进度要求，确保甲方需求的实现，系统投入运行后能达到预定的功能要求和技术指标。</w:t>
      </w:r>
    </w:p>
    <w:p w14:paraId="5DF60603"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lastRenderedPageBreak/>
        <w:t>2</w:t>
      </w:r>
      <w:r w:rsidRPr="00E977DF">
        <w:rPr>
          <w:rFonts w:ascii="宋体" w:hAnsi="宋体" w:hint="eastAsia"/>
          <w:szCs w:val="21"/>
        </w:rPr>
        <w:t>．乙方在开发的不同阶段，应及时和甲方沟通，如有需求变更，经双方确认后应及时进行开发内容的调整。</w:t>
      </w:r>
    </w:p>
    <w:p w14:paraId="425181E6"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3</w:t>
      </w:r>
      <w:r w:rsidRPr="00E977DF">
        <w:rPr>
          <w:rFonts w:ascii="宋体" w:hAnsi="宋体" w:hint="eastAsia"/>
          <w:szCs w:val="21"/>
        </w:rPr>
        <w:t>．在系统开发过程中，乙方必须遵守甲方的所有安全管理规定，如有违反则责任由乙方承担。</w:t>
      </w:r>
    </w:p>
    <w:p w14:paraId="4BF1221B" w14:textId="77777777" w:rsidR="000E64FC" w:rsidRPr="00E977DF" w:rsidRDefault="005B2798">
      <w:pPr>
        <w:autoSpaceDE w:val="0"/>
        <w:autoSpaceDN w:val="0"/>
        <w:adjustRightInd w:val="0"/>
        <w:spacing w:line="360" w:lineRule="auto"/>
        <w:ind w:firstLineChars="200" w:firstLine="420"/>
        <w:rPr>
          <w:rFonts w:ascii="宋体" w:hAnsi="宋体"/>
          <w:color w:val="FF0000"/>
          <w:szCs w:val="21"/>
        </w:rPr>
      </w:pPr>
      <w:r w:rsidRPr="00E977DF">
        <w:rPr>
          <w:rFonts w:ascii="宋体" w:hAnsi="宋体"/>
          <w:szCs w:val="21"/>
        </w:rPr>
        <w:t>4</w:t>
      </w:r>
      <w:r w:rsidRPr="00E977DF">
        <w:rPr>
          <w:rFonts w:ascii="宋体" w:hAnsi="宋体" w:hint="eastAsia"/>
          <w:szCs w:val="21"/>
        </w:rPr>
        <w:t>．乙方项目组主要成员不得变动，如因特殊原因，项</w:t>
      </w:r>
      <w:r w:rsidRPr="00E977DF">
        <w:rPr>
          <w:rFonts w:ascii="宋体" w:hAnsi="宋体" w:cs="宋体" w:hint="eastAsia"/>
          <w:szCs w:val="21"/>
          <w:lang w:val="zh-CN"/>
        </w:rPr>
        <w:t>目组人员确需调整变动的，需提前</w:t>
      </w:r>
      <w:r w:rsidRPr="00E977DF">
        <w:rPr>
          <w:rFonts w:ascii="宋体" w:hAnsi="宋体" w:cs="宋体"/>
          <w:szCs w:val="21"/>
          <w:u w:val="single"/>
          <w:lang w:val="zh-CN"/>
        </w:rPr>
        <w:t>10</w:t>
      </w:r>
      <w:r w:rsidRPr="00E977DF">
        <w:rPr>
          <w:rFonts w:ascii="宋体" w:hAnsi="宋体" w:cs="宋体"/>
          <w:szCs w:val="21"/>
          <w:lang w:val="zh-CN"/>
        </w:rPr>
        <w:t>个工作日</w:t>
      </w:r>
      <w:r w:rsidRPr="00E977DF">
        <w:rPr>
          <w:rFonts w:ascii="宋体" w:hAnsi="宋体" w:cs="宋体" w:hint="eastAsia"/>
          <w:szCs w:val="21"/>
          <w:lang w:val="zh-CN"/>
        </w:rPr>
        <w:t>书面通知甲方，并征得甲方书面同意。替换的人员资历和级别不低于被替换人员。</w:t>
      </w:r>
    </w:p>
    <w:p w14:paraId="7CB63F92"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b/>
          <w:szCs w:val="21"/>
        </w:rPr>
        <w:t>十一</w:t>
      </w:r>
      <w:r w:rsidRPr="00E977DF">
        <w:rPr>
          <w:rFonts w:ascii="宋体" w:hAnsi="宋体" w:hint="eastAsia"/>
          <w:b/>
          <w:szCs w:val="21"/>
        </w:rPr>
        <w:t>、</w:t>
      </w:r>
      <w:r w:rsidRPr="00E977DF">
        <w:rPr>
          <w:rFonts w:ascii="宋体" w:hAnsi="宋体"/>
          <w:b/>
          <w:szCs w:val="21"/>
        </w:rPr>
        <w:t>质量保证金</w:t>
      </w:r>
    </w:p>
    <w:p w14:paraId="76B1B51A"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乙方在签订合同时必须向甲方交纳中标总额5%（计￥</w:t>
      </w:r>
      <w:r w:rsidRPr="00E977DF">
        <w:rPr>
          <w:rFonts w:ascii="宋体" w:hAnsi="宋体" w:hint="eastAsia"/>
          <w:szCs w:val="21"/>
        </w:rPr>
        <w:t>：</w:t>
      </w:r>
      <w:r w:rsidRPr="00E977DF">
        <w:rPr>
          <w:rFonts w:ascii="宋体" w:hAnsi="宋体" w:hint="eastAsia"/>
          <w:szCs w:val="21"/>
          <w:u w:val="single"/>
        </w:rPr>
        <w:t xml:space="preserve">       </w:t>
      </w:r>
      <w:r w:rsidRPr="00E977DF">
        <w:rPr>
          <w:rFonts w:ascii="宋体" w:hAnsi="宋体"/>
          <w:szCs w:val="21"/>
        </w:rPr>
        <w:t>元）的履约保证金。</w:t>
      </w:r>
      <w:r w:rsidRPr="00E977DF">
        <w:rPr>
          <w:rFonts w:ascii="宋体" w:hAnsi="宋体" w:hint="eastAsia"/>
          <w:szCs w:val="21"/>
        </w:rPr>
        <w:t>项目</w:t>
      </w:r>
      <w:r w:rsidRPr="00E977DF">
        <w:rPr>
          <w:rFonts w:ascii="宋体" w:hAnsi="宋体"/>
          <w:szCs w:val="21"/>
        </w:rPr>
        <w:t>验收合格后，履约保证金自动转为质量保证金。质量保证金在</w:t>
      </w:r>
      <w:r w:rsidRPr="00E977DF">
        <w:rPr>
          <w:rFonts w:ascii="宋体" w:hAnsi="宋体" w:hint="eastAsia"/>
          <w:szCs w:val="21"/>
        </w:rPr>
        <w:t>项目</w:t>
      </w:r>
      <w:r w:rsidRPr="00E977DF">
        <w:rPr>
          <w:rFonts w:ascii="宋体" w:hAnsi="宋体"/>
          <w:szCs w:val="21"/>
        </w:rPr>
        <w:t>验收合格后12个月内无发现有质量问题和维护问题，凭乙方开具的正规收据全额无息退还。</w:t>
      </w:r>
    </w:p>
    <w:p w14:paraId="1A7DAA66"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十二、价款及其支付方式</w:t>
      </w:r>
    </w:p>
    <w:p w14:paraId="61FEB995"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（一）合同总价</w:t>
      </w:r>
    </w:p>
    <w:p w14:paraId="0422819E"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经过甲乙双方的确认，本项目的合同总价为人民币（大写）</w:t>
      </w:r>
      <w:r w:rsidRPr="00E977DF">
        <w:rPr>
          <w:rFonts w:ascii="宋体" w:hAnsi="宋体" w:hint="eastAsia"/>
          <w:szCs w:val="21"/>
          <w:u w:val="single"/>
        </w:rPr>
        <w:t xml:space="preserve">     </w:t>
      </w:r>
      <w:r w:rsidRPr="00E977DF">
        <w:rPr>
          <w:rFonts w:ascii="宋体" w:hAnsi="宋体" w:hint="eastAsia"/>
          <w:szCs w:val="21"/>
        </w:rPr>
        <w:t>（￥</w:t>
      </w:r>
      <w:r w:rsidRPr="00E977DF">
        <w:rPr>
          <w:rFonts w:ascii="宋体" w:hAnsi="宋体" w:hint="eastAsia"/>
          <w:szCs w:val="21"/>
          <w:u w:val="single"/>
        </w:rPr>
        <w:t xml:space="preserve">   </w:t>
      </w:r>
      <w:r w:rsidRPr="00E977DF">
        <w:rPr>
          <w:rFonts w:ascii="宋体" w:hAnsi="宋体" w:hint="eastAsia"/>
          <w:szCs w:val="21"/>
        </w:rPr>
        <w:t>）。</w:t>
      </w:r>
    </w:p>
    <w:p w14:paraId="3AD340DF"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（二）支付方式</w:t>
      </w:r>
    </w:p>
    <w:p w14:paraId="556C86DF"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1．预付款</w:t>
      </w:r>
    </w:p>
    <w:p w14:paraId="3F7F0D60"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合同生效后，经乙方申请甲方预先支付合同款的30 %（计￥</w:t>
      </w:r>
      <w:r w:rsidRPr="00E977DF">
        <w:rPr>
          <w:rFonts w:ascii="宋体" w:hAnsi="宋体" w:hint="eastAsia"/>
          <w:szCs w:val="21"/>
          <w:u w:val="single"/>
        </w:rPr>
        <w:t xml:space="preserve">       </w:t>
      </w:r>
      <w:r w:rsidRPr="00E977DF">
        <w:rPr>
          <w:rFonts w:ascii="宋体" w:hAnsi="宋体" w:hint="eastAsia"/>
          <w:szCs w:val="21"/>
        </w:rPr>
        <w:t>元）给乙方作为预付款。预付款与合同履行同步进行，预付款支付进程不得影响合同的履行。</w:t>
      </w:r>
    </w:p>
    <w:p w14:paraId="0830F91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2．货款支付</w:t>
      </w:r>
    </w:p>
    <w:p w14:paraId="59D09955"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乙方按照甲方要求完成系统安装、实施和培训，项目完毕并验收合格后，乙方向甲方开具符合法律、法规规范及行业要求的真实、有效的增值税专用发票。甲方凭供货发票、验收报告等支付凭证办理相关支付手续，向乙方支付合同余款（计￥：</w:t>
      </w:r>
      <w:r w:rsidRPr="00E977DF">
        <w:rPr>
          <w:rFonts w:ascii="宋体" w:hAnsi="宋体" w:hint="eastAsia"/>
          <w:szCs w:val="21"/>
          <w:u w:val="single"/>
        </w:rPr>
        <w:t xml:space="preserve">      </w:t>
      </w:r>
      <w:r w:rsidRPr="00E977DF">
        <w:rPr>
          <w:rFonts w:ascii="宋体" w:hAnsi="宋体" w:hint="eastAsia"/>
          <w:szCs w:val="21"/>
        </w:rPr>
        <w:t>元）。</w:t>
      </w:r>
    </w:p>
    <w:p w14:paraId="329731A3"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十三、违约与赔偿责任</w:t>
      </w:r>
    </w:p>
    <w:p w14:paraId="6D58194C"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1．乙方无正当理由逾期履行合同的，自逾期之日起，向甲方每日偿付合同总价款0.05 %（计￥：</w:t>
      </w:r>
      <w:r w:rsidRPr="00E977DF">
        <w:rPr>
          <w:rFonts w:ascii="宋体" w:hAnsi="宋体" w:hint="eastAsia"/>
          <w:szCs w:val="21"/>
          <w:u w:val="single"/>
        </w:rPr>
        <w:t xml:space="preserve">     </w:t>
      </w:r>
      <w:r w:rsidRPr="00E977DF">
        <w:rPr>
          <w:rFonts w:ascii="宋体" w:hAnsi="宋体" w:hint="eastAsia"/>
          <w:szCs w:val="21"/>
        </w:rPr>
        <w:t>元）的违约金。</w:t>
      </w:r>
    </w:p>
    <w:p w14:paraId="67CF65B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2．甲方无正当理由逾期支付货款的，自逾期之日起，向乙方每日偿付合同总价款0.05%（计￥：</w:t>
      </w:r>
      <w:r w:rsidRPr="00E977DF">
        <w:rPr>
          <w:rFonts w:ascii="宋体" w:hAnsi="宋体" w:hint="eastAsia"/>
          <w:szCs w:val="21"/>
          <w:u w:val="single"/>
        </w:rPr>
        <w:t xml:space="preserve">     </w:t>
      </w:r>
      <w:r w:rsidRPr="00E977DF">
        <w:rPr>
          <w:rFonts w:ascii="宋体" w:hAnsi="宋体" w:hint="eastAsia"/>
          <w:szCs w:val="21"/>
        </w:rPr>
        <w:t>元）的违约金。</w:t>
      </w:r>
    </w:p>
    <w:p w14:paraId="1A7D9637"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3．如乙方在合同生效后未能按合同约定的交货时间供货或未能如期履行合同规定的其他内容，甲方有权没收乙方所交纳的5％履约保证金。</w:t>
      </w:r>
    </w:p>
    <w:p w14:paraId="5EF87E11"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4．乙方应保证甲方所采购的货物及其任何一部分，在使用时不受第三方提出侵犯其专利权、版权、商标权或其他权利的起诉。一旦出现侵权，乙方应承担全部责任。</w:t>
      </w:r>
    </w:p>
    <w:p w14:paraId="7E0933F4"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5．乙方在货物交付验收合格之日起壹年内违反本合同有关质量保证及售后服务的，甲方有权没收乙方所交的质量保证金，作为违约金。如本违约金不足以赔偿甲方损失的，由乙方另行承担。</w:t>
      </w:r>
    </w:p>
    <w:p w14:paraId="421B196B"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hint="eastAsia"/>
          <w:szCs w:val="21"/>
        </w:rPr>
        <w:t>6. 任何一方违反本合同所规定的其所在保密方面的义务，违约方应按本合同总价的10%，或</w:t>
      </w:r>
      <w:r w:rsidRPr="00E977DF">
        <w:rPr>
          <w:rFonts w:ascii="宋体" w:hAnsi="宋体" w:hint="eastAsia"/>
          <w:szCs w:val="21"/>
        </w:rPr>
        <w:lastRenderedPageBreak/>
        <w:t>按照受损失一方的实际损失包括受损失的利润支付违约金；受损失的一方有权选择以上两种方式之一要求对方赔偿损失。本违约金和赔偿金的支付义务是独立于其它违约义务的。</w:t>
      </w:r>
    </w:p>
    <w:p w14:paraId="24AAE86D"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十四、</w:t>
      </w:r>
      <w:r w:rsidRPr="00E977DF">
        <w:rPr>
          <w:rFonts w:ascii="宋体" w:hAnsi="宋体"/>
          <w:b/>
          <w:szCs w:val="21"/>
        </w:rPr>
        <w:t>争议解决</w:t>
      </w:r>
    </w:p>
    <w:p w14:paraId="4BA36D2C"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本合同在发生</w:t>
      </w:r>
      <w:r w:rsidRPr="00E977DF">
        <w:rPr>
          <w:rFonts w:ascii="宋体" w:hAnsi="宋体" w:hint="eastAsia"/>
          <w:szCs w:val="21"/>
        </w:rPr>
        <w:t>项目</w:t>
      </w:r>
      <w:r w:rsidRPr="00E977DF">
        <w:rPr>
          <w:rFonts w:ascii="宋体" w:hAnsi="宋体"/>
          <w:szCs w:val="21"/>
        </w:rPr>
        <w:t>质量、售后服务等问题时，各使用方有权直接向乙方索赔，</w:t>
      </w:r>
      <w:r w:rsidRPr="00E977DF">
        <w:rPr>
          <w:rFonts w:ascii="宋体" w:hAnsi="宋体" w:hint="eastAsia"/>
          <w:szCs w:val="21"/>
        </w:rPr>
        <w:t>并</w:t>
      </w:r>
      <w:r w:rsidRPr="00E977DF">
        <w:rPr>
          <w:rFonts w:ascii="宋体" w:hAnsi="宋体"/>
          <w:szCs w:val="21"/>
        </w:rPr>
        <w:t>签订必要的书面处理协议。如协商不成，可向合同签约地仲裁机构申请仲裁或直接向合同签约地人民法院提起诉讼。</w:t>
      </w:r>
    </w:p>
    <w:p w14:paraId="57A00713" w14:textId="77777777" w:rsidR="000E64FC" w:rsidRPr="00E977DF" w:rsidRDefault="005B2798" w:rsidP="005B2798">
      <w:pPr>
        <w:autoSpaceDE w:val="0"/>
        <w:autoSpaceDN w:val="0"/>
        <w:adjustRightInd w:val="0"/>
        <w:spacing w:beforeLines="50" w:before="120" w:line="360" w:lineRule="auto"/>
        <w:ind w:firstLineChars="200" w:firstLine="422"/>
        <w:rPr>
          <w:rFonts w:ascii="宋体" w:hAnsi="宋体"/>
          <w:b/>
          <w:szCs w:val="21"/>
        </w:rPr>
      </w:pPr>
      <w:r w:rsidRPr="00E977DF">
        <w:rPr>
          <w:rFonts w:ascii="宋体" w:hAnsi="宋体" w:hint="eastAsia"/>
          <w:b/>
          <w:szCs w:val="21"/>
        </w:rPr>
        <w:t>十五、</w:t>
      </w:r>
      <w:r w:rsidRPr="00E977DF">
        <w:rPr>
          <w:rFonts w:ascii="宋体" w:hAnsi="宋体"/>
          <w:b/>
          <w:szCs w:val="21"/>
        </w:rPr>
        <w:t>合同生效</w:t>
      </w:r>
    </w:p>
    <w:p w14:paraId="313C58CB"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1．本合同经</w:t>
      </w:r>
      <w:r w:rsidRPr="00E977DF">
        <w:rPr>
          <w:rFonts w:ascii="宋体" w:hAnsi="宋体" w:hint="eastAsia"/>
          <w:szCs w:val="21"/>
        </w:rPr>
        <w:t>双方</w:t>
      </w:r>
      <w:r w:rsidRPr="00E977DF">
        <w:rPr>
          <w:rFonts w:ascii="宋体" w:hAnsi="宋体"/>
          <w:szCs w:val="21"/>
        </w:rPr>
        <w:t>法定代表人或其授权委托人签字并加盖</w:t>
      </w:r>
      <w:r w:rsidRPr="00E977DF">
        <w:rPr>
          <w:rFonts w:ascii="宋体" w:hAnsi="宋体" w:hint="eastAsia"/>
          <w:szCs w:val="21"/>
        </w:rPr>
        <w:t>双方</w:t>
      </w:r>
      <w:r w:rsidRPr="00E977DF">
        <w:rPr>
          <w:rFonts w:ascii="宋体" w:hAnsi="宋体"/>
          <w:szCs w:val="21"/>
        </w:rPr>
        <w:t>公章后，乙方提交5％的履约保证金之日起生效。</w:t>
      </w:r>
    </w:p>
    <w:p w14:paraId="73272501"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2．本合同一式</w:t>
      </w:r>
      <w:r w:rsidRPr="00E977DF">
        <w:rPr>
          <w:rFonts w:ascii="宋体" w:hAnsi="宋体"/>
          <w:szCs w:val="21"/>
          <w:u w:val="single"/>
        </w:rPr>
        <w:t xml:space="preserve"> 陆 </w:t>
      </w:r>
      <w:r w:rsidRPr="00E977DF">
        <w:rPr>
          <w:rFonts w:ascii="宋体" w:hAnsi="宋体"/>
          <w:szCs w:val="21"/>
        </w:rPr>
        <w:t>份，甲方执</w:t>
      </w:r>
      <w:r w:rsidRPr="00E977DF">
        <w:rPr>
          <w:rFonts w:ascii="宋体" w:hAnsi="宋体"/>
          <w:szCs w:val="21"/>
          <w:u w:val="single"/>
        </w:rPr>
        <w:t xml:space="preserve"> 肆 </w:t>
      </w:r>
      <w:r w:rsidRPr="00E977DF">
        <w:rPr>
          <w:rFonts w:ascii="宋体" w:hAnsi="宋体"/>
          <w:szCs w:val="21"/>
        </w:rPr>
        <w:t>份，乙方执</w:t>
      </w:r>
      <w:r w:rsidRPr="00E977DF">
        <w:rPr>
          <w:rFonts w:ascii="宋体" w:hAnsi="宋体"/>
          <w:szCs w:val="21"/>
          <w:u w:val="single"/>
        </w:rPr>
        <w:t xml:space="preserve"> </w:t>
      </w:r>
      <w:r w:rsidRPr="00E977DF">
        <w:rPr>
          <w:rFonts w:ascii="宋体" w:hAnsi="宋体" w:hint="eastAsia"/>
          <w:szCs w:val="21"/>
          <w:u w:val="single"/>
        </w:rPr>
        <w:t>两</w:t>
      </w:r>
      <w:r w:rsidRPr="00E977DF">
        <w:rPr>
          <w:rFonts w:ascii="宋体" w:hAnsi="宋体"/>
          <w:szCs w:val="21"/>
          <w:u w:val="single"/>
        </w:rPr>
        <w:t xml:space="preserve"> </w:t>
      </w:r>
      <w:r w:rsidRPr="00E977DF">
        <w:rPr>
          <w:rFonts w:ascii="宋体" w:hAnsi="宋体"/>
          <w:szCs w:val="21"/>
        </w:rPr>
        <w:t>份。</w:t>
      </w:r>
    </w:p>
    <w:p w14:paraId="3FC39F95" w14:textId="77777777" w:rsidR="000E64FC" w:rsidRPr="00E977DF" w:rsidRDefault="005B2798">
      <w:pPr>
        <w:autoSpaceDE w:val="0"/>
        <w:autoSpaceDN w:val="0"/>
        <w:adjustRightInd w:val="0"/>
        <w:spacing w:line="360" w:lineRule="auto"/>
        <w:ind w:firstLineChars="200" w:firstLine="420"/>
        <w:rPr>
          <w:rFonts w:ascii="宋体" w:hAnsi="宋体"/>
          <w:szCs w:val="21"/>
        </w:rPr>
      </w:pPr>
      <w:r w:rsidRPr="00E977DF">
        <w:rPr>
          <w:rFonts w:ascii="宋体" w:hAnsi="宋体"/>
          <w:szCs w:val="21"/>
        </w:rPr>
        <w:t>3．与本合同有关的招标文件、投标文件、询价纪要、澄清回复、补充协议等与本合同同样具有法律效力。</w:t>
      </w:r>
    </w:p>
    <w:p w14:paraId="4ECDF9A9" w14:textId="77777777" w:rsidR="000E64FC" w:rsidRPr="00E977DF" w:rsidRDefault="000E64FC">
      <w:pPr>
        <w:autoSpaceDE w:val="0"/>
        <w:autoSpaceDN w:val="0"/>
        <w:adjustRightInd w:val="0"/>
        <w:spacing w:line="360" w:lineRule="auto"/>
        <w:ind w:firstLineChars="200" w:firstLine="420"/>
        <w:jc w:val="left"/>
        <w:rPr>
          <w:rFonts w:ascii="宋体" w:hAnsi="宋体"/>
          <w:szCs w:val="21"/>
        </w:rPr>
      </w:pPr>
    </w:p>
    <w:p w14:paraId="4EEF9CC3" w14:textId="77777777" w:rsidR="000E64FC" w:rsidRPr="00E977DF" w:rsidRDefault="000E64FC">
      <w:pPr>
        <w:pStyle w:val="Default"/>
      </w:pPr>
    </w:p>
    <w:p w14:paraId="595DD2E9" w14:textId="77777777" w:rsidR="000E64FC" w:rsidRPr="00E977DF" w:rsidRDefault="000E64FC">
      <w:pPr>
        <w:rPr>
          <w:rFonts w:ascii="宋体" w:hAnsi="宋体"/>
          <w:szCs w:val="21"/>
        </w:rPr>
      </w:pPr>
    </w:p>
    <w:p w14:paraId="7F7107F6"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甲方（公章）：杭州师范大学</w:t>
      </w:r>
    </w:p>
    <w:p w14:paraId="2E4B67F9"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法定代表人或授权委托人：</w:t>
      </w:r>
    </w:p>
    <w:p w14:paraId="1DE07BD3"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地址：杭州市余杭区仓前街道余杭塘路2318号</w:t>
      </w:r>
    </w:p>
    <w:p w14:paraId="47FB0240"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邮编：311121</w:t>
      </w:r>
    </w:p>
    <w:p w14:paraId="03923EB9"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联系人：</w:t>
      </w:r>
    </w:p>
    <w:p w14:paraId="1C7D0125"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电话：0571-2886</w:t>
      </w:r>
    </w:p>
    <w:p w14:paraId="02A1BC4A"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 xml:space="preserve">传真：0571-2886 </w:t>
      </w:r>
    </w:p>
    <w:p w14:paraId="11C1202D"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附：增值税专用发票开票资料</w:t>
      </w:r>
      <w:r w:rsidRPr="00E977DF">
        <w:rPr>
          <w:rFonts w:ascii="宋体" w:hAnsi="宋体" w:hint="eastAsia"/>
          <w:szCs w:val="21"/>
        </w:rPr>
        <w:tab/>
      </w:r>
    </w:p>
    <w:p w14:paraId="38FC2828"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 xml:space="preserve">纳税人：杭州师范大学                  </w:t>
      </w:r>
    </w:p>
    <w:p w14:paraId="3C9D4DCA"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地址：浙江省杭州市余杭区仓前街道余杭塘路2318号</w:t>
      </w:r>
    </w:p>
    <w:p w14:paraId="79BE0E41"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 xml:space="preserve">税号：12330100470103303W  </w:t>
      </w:r>
    </w:p>
    <w:p w14:paraId="0B35C595"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联系电话：28869903       联系人：杜琼辉</w:t>
      </w:r>
    </w:p>
    <w:p w14:paraId="28E9A33F"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开户银行：交通银行杭州下沙支行</w:t>
      </w:r>
      <w:r w:rsidRPr="00E977DF">
        <w:rPr>
          <w:rFonts w:ascii="宋体" w:hAnsi="宋体" w:hint="eastAsia"/>
          <w:szCs w:val="21"/>
        </w:rPr>
        <w:tab/>
      </w:r>
    </w:p>
    <w:p w14:paraId="2628719E"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账号：331065950018000482533</w:t>
      </w:r>
      <w:r w:rsidRPr="00E977DF">
        <w:rPr>
          <w:rFonts w:ascii="宋体" w:hAnsi="宋体" w:hint="eastAsia"/>
          <w:szCs w:val="21"/>
        </w:rPr>
        <w:tab/>
      </w:r>
    </w:p>
    <w:p w14:paraId="789B8A0B"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hint="eastAsia"/>
          <w:szCs w:val="21"/>
        </w:rPr>
        <w:t xml:space="preserve"> </w:t>
      </w:r>
    </w:p>
    <w:p w14:paraId="020BCB6D"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乙方（公章）：</w:t>
      </w:r>
    </w:p>
    <w:p w14:paraId="1987B8CA"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 xml:space="preserve">法定代表人或授权委托人： </w:t>
      </w:r>
    </w:p>
    <w:p w14:paraId="06C8ECF6"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地址：</w:t>
      </w:r>
      <w:r w:rsidRPr="00E977DF">
        <w:rPr>
          <w:rFonts w:ascii="宋体" w:hAnsi="宋体" w:hint="eastAsia"/>
          <w:szCs w:val="21"/>
        </w:rPr>
        <w:t xml:space="preserve">  </w:t>
      </w:r>
    </w:p>
    <w:p w14:paraId="65376019"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邮编：</w:t>
      </w:r>
    </w:p>
    <w:p w14:paraId="186E8AE8"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联系人：</w:t>
      </w:r>
    </w:p>
    <w:p w14:paraId="63D3A85E"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lastRenderedPageBreak/>
        <w:t>电话：</w:t>
      </w:r>
    </w:p>
    <w:p w14:paraId="49EEFFEE"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传真：</w:t>
      </w:r>
    </w:p>
    <w:p w14:paraId="70DD28DF"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r w:rsidRPr="00E977DF">
        <w:rPr>
          <w:rFonts w:ascii="宋体" w:hAnsi="宋体"/>
          <w:szCs w:val="21"/>
        </w:rPr>
        <w:t xml:space="preserve">开户银行： </w:t>
      </w:r>
    </w:p>
    <w:p w14:paraId="6F75E3ED" w14:textId="77777777" w:rsidR="000E64FC" w:rsidRPr="00E977DF" w:rsidRDefault="005B2798">
      <w:pPr>
        <w:autoSpaceDE w:val="0"/>
        <w:autoSpaceDN w:val="0"/>
        <w:adjustRightInd w:val="0"/>
        <w:spacing w:line="360" w:lineRule="auto"/>
        <w:ind w:firstLineChars="200" w:firstLine="420"/>
        <w:jc w:val="left"/>
        <w:rPr>
          <w:rFonts w:ascii="宋体" w:hAnsi="宋体"/>
          <w:szCs w:val="21"/>
        </w:rPr>
      </w:pPr>
      <w:proofErr w:type="gramStart"/>
      <w:r w:rsidRPr="00E977DF">
        <w:rPr>
          <w:rFonts w:ascii="宋体" w:hAnsi="宋体"/>
          <w:szCs w:val="21"/>
        </w:rPr>
        <w:t>帐号</w:t>
      </w:r>
      <w:proofErr w:type="gramEnd"/>
      <w:r w:rsidRPr="00E977DF">
        <w:rPr>
          <w:rFonts w:ascii="宋体" w:hAnsi="宋体"/>
          <w:szCs w:val="21"/>
        </w:rPr>
        <w:t xml:space="preserve">： </w:t>
      </w:r>
    </w:p>
    <w:p w14:paraId="18B5F11D" w14:textId="77777777" w:rsidR="000E64FC" w:rsidRPr="00E977DF" w:rsidRDefault="000E64FC">
      <w:pPr>
        <w:adjustRightInd w:val="0"/>
        <w:snapToGrid w:val="0"/>
        <w:spacing w:line="360" w:lineRule="auto"/>
        <w:jc w:val="center"/>
        <w:outlineLvl w:val="0"/>
        <w:rPr>
          <w:rFonts w:asciiTheme="minorEastAsia" w:eastAsiaTheme="minorEastAsia" w:hAnsiTheme="minorEastAsia"/>
          <w:b/>
          <w:snapToGrid w:val="0"/>
          <w:kern w:val="0"/>
          <w:szCs w:val="21"/>
        </w:rPr>
        <w:sectPr w:rsidR="000E64FC" w:rsidRPr="00E977DF">
          <w:footerReference w:type="default" r:id="rId21"/>
          <w:pgSz w:w="11906" w:h="16838"/>
          <w:pgMar w:top="1304" w:right="1588" w:bottom="1304" w:left="1588" w:header="851" w:footer="680" w:gutter="0"/>
          <w:cols w:space="720"/>
          <w:docGrid w:linePitch="312"/>
        </w:sectPr>
      </w:pPr>
    </w:p>
    <w:p w14:paraId="16EF9C50" w14:textId="77777777" w:rsidR="000E64FC" w:rsidRPr="00E977DF" w:rsidRDefault="005B2798">
      <w:pPr>
        <w:adjustRightInd w:val="0"/>
        <w:snapToGrid w:val="0"/>
        <w:spacing w:line="360" w:lineRule="auto"/>
        <w:jc w:val="center"/>
        <w:outlineLvl w:val="0"/>
        <w:rPr>
          <w:rFonts w:asciiTheme="minorEastAsia" w:eastAsiaTheme="minorEastAsia" w:hAnsiTheme="minorEastAsia"/>
          <w:snapToGrid w:val="0"/>
          <w:kern w:val="0"/>
          <w:sz w:val="24"/>
        </w:rPr>
      </w:pPr>
      <w:r w:rsidRPr="00E977DF">
        <w:rPr>
          <w:rFonts w:asciiTheme="minorEastAsia" w:eastAsiaTheme="minorEastAsia" w:hAnsiTheme="minorEastAsia" w:hint="eastAsia"/>
          <w:b/>
          <w:snapToGrid w:val="0"/>
          <w:kern w:val="0"/>
          <w:sz w:val="24"/>
        </w:rPr>
        <w:lastRenderedPageBreak/>
        <w:t>第五部分评标办法</w:t>
      </w:r>
      <w:r w:rsidRPr="00E977DF">
        <w:rPr>
          <w:rFonts w:asciiTheme="minorEastAsia" w:eastAsiaTheme="minorEastAsia" w:hAnsiTheme="minorEastAsia" w:hint="eastAsia"/>
          <w:snapToGrid w:val="0"/>
          <w:kern w:val="0"/>
          <w:sz w:val="24"/>
        </w:rPr>
        <w:t>（综合评分法）</w:t>
      </w:r>
      <w:bookmarkEnd w:id="38"/>
      <w:bookmarkEnd w:id="51"/>
    </w:p>
    <w:p w14:paraId="014C5413" w14:textId="77777777" w:rsidR="000E64FC" w:rsidRPr="00E977DF" w:rsidRDefault="000E64FC">
      <w:pPr>
        <w:pStyle w:val="Default"/>
      </w:pPr>
    </w:p>
    <w:p w14:paraId="68421A6B" w14:textId="77777777" w:rsidR="000E64FC" w:rsidRPr="00E977DF" w:rsidRDefault="005B2798">
      <w:pPr>
        <w:tabs>
          <w:tab w:val="left" w:pos="735"/>
        </w:tabs>
        <w:adjustRightInd w:val="0"/>
        <w:snapToGrid w:val="0"/>
        <w:spacing w:line="360" w:lineRule="auto"/>
        <w:ind w:firstLineChars="200" w:firstLine="420"/>
        <w:rPr>
          <w:rFonts w:asciiTheme="minorEastAsia" w:eastAsiaTheme="minorEastAsia" w:hAnsiTheme="minorEastAsia"/>
          <w:snapToGrid w:val="0"/>
          <w:kern w:val="0"/>
          <w:szCs w:val="21"/>
        </w:rPr>
      </w:pPr>
      <w:bookmarkStart w:id="52" w:name="_Toc525308270"/>
      <w:r w:rsidRPr="00E977DF">
        <w:rPr>
          <w:rFonts w:asciiTheme="minorEastAsia" w:eastAsiaTheme="minorEastAsia" w:hAnsiTheme="minorEastAsia" w:hint="eastAsia"/>
          <w:snapToGrid w:val="0"/>
          <w:kern w:val="0"/>
          <w:szCs w:val="21"/>
        </w:rPr>
        <w:t>根据《中华人民共和国政府采购法》、财政部第87号令等有关规定，结合本项目的实际情况，按照公平、公正、科学、择优的原则，制定本评标办法。</w:t>
      </w:r>
    </w:p>
    <w:p w14:paraId="4AFC5995"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bookmarkStart w:id="53" w:name="_Toc251566662"/>
      <w:bookmarkStart w:id="54" w:name="_Toc295465366"/>
      <w:bookmarkStart w:id="55" w:name="_Toc249760791"/>
      <w:bookmarkStart w:id="56" w:name="_Toc525308267"/>
      <w:r w:rsidRPr="00E977DF">
        <w:rPr>
          <w:rFonts w:asciiTheme="minorEastAsia" w:eastAsiaTheme="minorEastAsia" w:hAnsiTheme="minorEastAsia" w:hint="eastAsia"/>
          <w:snapToGrid w:val="0"/>
          <w:kern w:val="0"/>
          <w:sz w:val="21"/>
          <w:szCs w:val="21"/>
        </w:rPr>
        <w:t>一、总则</w:t>
      </w:r>
      <w:bookmarkEnd w:id="53"/>
      <w:bookmarkEnd w:id="54"/>
      <w:bookmarkEnd w:id="55"/>
      <w:bookmarkEnd w:id="56"/>
    </w:p>
    <w:p w14:paraId="4E057ED9"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43E01CE1"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bookmarkStart w:id="57" w:name="_Toc525308268"/>
      <w:bookmarkStart w:id="58" w:name="_Toc295465367"/>
      <w:bookmarkStart w:id="59" w:name="_Toc251566663"/>
      <w:bookmarkStart w:id="60" w:name="_Toc249760792"/>
      <w:r w:rsidRPr="00E977DF">
        <w:rPr>
          <w:rFonts w:asciiTheme="minorEastAsia" w:eastAsiaTheme="minorEastAsia" w:hAnsiTheme="minorEastAsia" w:hint="eastAsia"/>
          <w:snapToGrid w:val="0"/>
          <w:kern w:val="0"/>
          <w:sz w:val="21"/>
          <w:szCs w:val="21"/>
        </w:rPr>
        <w:t>二、评标组织</w:t>
      </w:r>
      <w:bookmarkEnd w:id="57"/>
      <w:bookmarkEnd w:id="58"/>
      <w:bookmarkEnd w:id="59"/>
      <w:bookmarkEnd w:id="60"/>
    </w:p>
    <w:p w14:paraId="07C0B99C" w14:textId="77777777" w:rsidR="000E64FC" w:rsidRPr="00E977DF" w:rsidRDefault="005B2798">
      <w:pPr>
        <w:adjustRightInd w:val="0"/>
        <w:snapToGrid w:val="0"/>
        <w:spacing w:line="360" w:lineRule="auto"/>
        <w:ind w:firstLineChars="200" w:firstLine="420"/>
        <w:jc w:val="left"/>
        <w:rPr>
          <w:rFonts w:asciiTheme="minorEastAsia" w:eastAsiaTheme="minorEastAsia" w:hAnsiTheme="minorEastAsia"/>
          <w:snapToGrid w:val="0"/>
          <w:kern w:val="0"/>
          <w:szCs w:val="21"/>
        </w:rPr>
      </w:pPr>
      <w:bookmarkStart w:id="61" w:name="_Toc249760793"/>
      <w:bookmarkStart w:id="62" w:name="_Toc251566664"/>
      <w:r w:rsidRPr="00E977DF">
        <w:rPr>
          <w:rFonts w:asciiTheme="minorEastAsia" w:eastAsiaTheme="minorEastAsia" w:hAnsiTheme="minorEastAsia" w:hint="eastAsia"/>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14:paraId="079D4F4C" w14:textId="77777777" w:rsidR="000E64FC" w:rsidRPr="00E977DF" w:rsidRDefault="005B2798">
      <w:pPr>
        <w:pStyle w:val="2"/>
        <w:snapToGrid w:val="0"/>
        <w:spacing w:before="0" w:after="0" w:line="360" w:lineRule="auto"/>
        <w:rPr>
          <w:rFonts w:asciiTheme="minorEastAsia" w:eastAsiaTheme="minorEastAsia" w:hAnsiTheme="minorEastAsia"/>
          <w:snapToGrid w:val="0"/>
          <w:kern w:val="0"/>
          <w:sz w:val="21"/>
          <w:szCs w:val="21"/>
        </w:rPr>
      </w:pPr>
      <w:bookmarkStart w:id="63" w:name="_Toc295465368"/>
      <w:bookmarkStart w:id="64" w:name="_Toc525308269"/>
      <w:r w:rsidRPr="00E977DF">
        <w:rPr>
          <w:rFonts w:asciiTheme="minorEastAsia" w:eastAsiaTheme="minorEastAsia" w:hAnsiTheme="minorEastAsia" w:hint="eastAsia"/>
          <w:snapToGrid w:val="0"/>
          <w:kern w:val="0"/>
          <w:sz w:val="21"/>
          <w:szCs w:val="21"/>
        </w:rPr>
        <w:t>三、评标纪律</w:t>
      </w:r>
      <w:bookmarkEnd w:id="61"/>
      <w:bookmarkEnd w:id="62"/>
      <w:bookmarkEnd w:id="63"/>
      <w:bookmarkEnd w:id="64"/>
    </w:p>
    <w:p w14:paraId="38F7BDD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1．评标是招标工作的重要环节，评标工作在评标委员会内独立进行。评标委员会将按照评标原则的要求，公正、平等地对待所有投标人。</w:t>
      </w:r>
    </w:p>
    <w:p w14:paraId="133BF4B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2．所有评标人员应忠于职守、廉洁自律、秉公办事、不徇私情。</w:t>
      </w:r>
    </w:p>
    <w:p w14:paraId="7E2909F7"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3．评标人员不得接受或参加投标人或与投标有关的单位、组织或个人的有碍公务的宴请、娱乐活动等，不得以任何形式弄虚作假。</w:t>
      </w:r>
    </w:p>
    <w:p w14:paraId="07704CF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4．评标期间，评标人员不得随意出入评标地点、与外界通讯、会客等。</w:t>
      </w:r>
    </w:p>
    <w:p w14:paraId="7A46039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5．在投标文件的审查、澄清、评价和比较以及授予合同的过程中，投标人对采购人、采购机构人员及评标委员会成员施加影响的任何行为，都将导致被取消投标资格。</w:t>
      </w:r>
    </w:p>
    <w:p w14:paraId="6B04797E"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25B5B51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7．评标过程中，</w:t>
      </w:r>
      <w:proofErr w:type="gramStart"/>
      <w:r w:rsidRPr="00E977DF">
        <w:rPr>
          <w:rFonts w:asciiTheme="minorEastAsia" w:eastAsiaTheme="minorEastAsia" w:hAnsiTheme="minorEastAsia" w:cs="Courier New" w:hint="eastAsia"/>
          <w:snapToGrid w:val="0"/>
          <w:kern w:val="0"/>
          <w:szCs w:val="21"/>
        </w:rPr>
        <w:t>当发表</w:t>
      </w:r>
      <w:proofErr w:type="gramEnd"/>
      <w:r w:rsidRPr="00E977DF">
        <w:rPr>
          <w:rFonts w:asciiTheme="minorEastAsia" w:eastAsiaTheme="minorEastAsia" w:hAnsiTheme="minorEastAsia" w:cs="Courier New" w:hint="eastAsia"/>
          <w:snapToGrid w:val="0"/>
          <w:kern w:val="0"/>
          <w:szCs w:val="21"/>
        </w:rPr>
        <w:t>结论性意见时，先听取专家评委意见，用户评委随后发表意见；评标专家对投标人的优劣情况，以及认为差异较大的情况等，应以书面意见</w:t>
      </w:r>
      <w:proofErr w:type="gramStart"/>
      <w:r w:rsidRPr="00E977DF">
        <w:rPr>
          <w:rFonts w:asciiTheme="minorEastAsia" w:eastAsiaTheme="minorEastAsia" w:hAnsiTheme="minorEastAsia" w:cs="Courier New" w:hint="eastAsia"/>
          <w:snapToGrid w:val="0"/>
          <w:kern w:val="0"/>
          <w:szCs w:val="21"/>
        </w:rPr>
        <w:t>作出</w:t>
      </w:r>
      <w:proofErr w:type="gramEnd"/>
      <w:r w:rsidRPr="00E977DF">
        <w:rPr>
          <w:rFonts w:asciiTheme="minorEastAsia" w:eastAsiaTheme="minorEastAsia" w:hAnsiTheme="minorEastAsia" w:cs="Courier New" w:hint="eastAsia"/>
          <w:snapToGrid w:val="0"/>
          <w:kern w:val="0"/>
          <w:szCs w:val="21"/>
        </w:rPr>
        <w:t>真实、专业、诚恳负责的表述，不得违背客观、公正的原则。</w:t>
      </w:r>
    </w:p>
    <w:p w14:paraId="46F1C106"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8．评标结束后，各评标人员应将全部资料整理上交采购人，严禁将评标过程中的任何资料带出评标现场向投标人或其他单位提供。</w:t>
      </w:r>
    </w:p>
    <w:p w14:paraId="4386D274"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9．在中标结果公布前应对评标委员会成员名单予以保密。</w:t>
      </w:r>
    </w:p>
    <w:p w14:paraId="26448CBA"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10．评标委员会对各投标人的商业秘密予以保密。</w:t>
      </w:r>
    </w:p>
    <w:p w14:paraId="2ED7743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11．评标委员会成员应当客观、公正地履行职责，遵守职业道德，对所提出的评审意见承担个人责任。</w:t>
      </w:r>
    </w:p>
    <w:p w14:paraId="1A92481C"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cs="Courier New"/>
          <w:snapToGrid w:val="0"/>
          <w:kern w:val="0"/>
          <w:szCs w:val="21"/>
        </w:rPr>
      </w:pPr>
      <w:r w:rsidRPr="00E977DF">
        <w:rPr>
          <w:rFonts w:asciiTheme="minorEastAsia" w:eastAsiaTheme="minorEastAsia" w:hAnsiTheme="minorEastAsia" w:cs="Courier New" w:hint="eastAsia"/>
          <w:snapToGrid w:val="0"/>
          <w:kern w:val="0"/>
          <w:szCs w:val="21"/>
        </w:rPr>
        <w:t>12．在整个评标过程中，投标人企图影响招标结果的任何活动，可能导致其投标失败。如有违法行为，将依法追究其法律责任。</w:t>
      </w:r>
    </w:p>
    <w:p w14:paraId="78E523C0" w14:textId="77777777" w:rsidR="000E64FC" w:rsidRPr="00E977DF" w:rsidRDefault="005B2798">
      <w:pPr>
        <w:pStyle w:val="2"/>
        <w:tabs>
          <w:tab w:val="left" w:pos="706"/>
          <w:tab w:val="left" w:pos="1110"/>
        </w:tabs>
        <w:spacing w:line="276" w:lineRule="auto"/>
        <w:rPr>
          <w:rFonts w:asciiTheme="minorEastAsia" w:eastAsiaTheme="minorEastAsia" w:hAnsiTheme="minorEastAsia"/>
          <w:sz w:val="21"/>
          <w:szCs w:val="21"/>
        </w:rPr>
      </w:pPr>
      <w:bookmarkStart w:id="65" w:name="_Toc24550044"/>
      <w:bookmarkStart w:id="66" w:name="_Toc33194395"/>
      <w:r w:rsidRPr="00E977DF">
        <w:rPr>
          <w:rFonts w:asciiTheme="minorEastAsia" w:eastAsiaTheme="minorEastAsia" w:hAnsiTheme="minorEastAsia" w:cs="宋体" w:hint="eastAsia"/>
          <w:sz w:val="21"/>
          <w:szCs w:val="21"/>
        </w:rPr>
        <w:lastRenderedPageBreak/>
        <w:t>四、评</w:t>
      </w:r>
      <w:r w:rsidRPr="00E977DF">
        <w:rPr>
          <w:rFonts w:asciiTheme="minorEastAsia" w:eastAsiaTheme="minorEastAsia" w:hAnsiTheme="minorEastAsia" w:hint="eastAsia"/>
          <w:sz w:val="21"/>
          <w:szCs w:val="21"/>
        </w:rPr>
        <w:t>审流程及内容</w:t>
      </w:r>
      <w:bookmarkEnd w:id="65"/>
      <w:bookmarkEnd w:id="66"/>
    </w:p>
    <w:p w14:paraId="099964D4" w14:textId="77777777" w:rsidR="000E64FC" w:rsidRPr="00E977DF" w:rsidRDefault="005B2798" w:rsidP="005B2798">
      <w:pPr>
        <w:pStyle w:val="2"/>
        <w:tabs>
          <w:tab w:val="left" w:pos="706"/>
          <w:tab w:val="left" w:pos="1110"/>
        </w:tabs>
        <w:spacing w:line="276" w:lineRule="auto"/>
        <w:ind w:firstLineChars="200" w:firstLine="422"/>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本项目具体的评审事务由评标委员会负责，评审流程及内容如下：</w:t>
      </w:r>
    </w:p>
    <w:p w14:paraId="5CBDD807" w14:textId="77777777" w:rsidR="000E64FC" w:rsidRPr="00E977DF" w:rsidRDefault="005B2798" w:rsidP="005B2798">
      <w:pPr>
        <w:pStyle w:val="3"/>
        <w:tabs>
          <w:tab w:val="left" w:pos="720"/>
        </w:tabs>
        <w:spacing w:before="0" w:after="0" w:line="360" w:lineRule="auto"/>
        <w:ind w:firstLineChars="100" w:firstLine="211"/>
        <w:rPr>
          <w:rFonts w:asciiTheme="minorEastAsia" w:eastAsiaTheme="minorEastAsia" w:hAnsiTheme="minorEastAsia"/>
          <w:sz w:val="21"/>
          <w:szCs w:val="21"/>
        </w:rPr>
      </w:pPr>
      <w:r w:rsidRPr="00E977DF">
        <w:rPr>
          <w:rFonts w:asciiTheme="minorEastAsia" w:eastAsiaTheme="minorEastAsia" w:hAnsiTheme="minorEastAsia" w:hint="eastAsia"/>
          <w:sz w:val="21"/>
          <w:szCs w:val="21"/>
        </w:rPr>
        <w:t>1</w:t>
      </w:r>
      <w:r w:rsidRPr="00E977DF">
        <w:rPr>
          <w:rFonts w:asciiTheme="minorEastAsia" w:eastAsiaTheme="minorEastAsia" w:hAnsiTheme="minorEastAsia"/>
          <w:sz w:val="21"/>
          <w:szCs w:val="21"/>
        </w:rPr>
        <w:t>.</w:t>
      </w:r>
      <w:r w:rsidRPr="00E977DF">
        <w:rPr>
          <w:rFonts w:asciiTheme="minorEastAsia" w:eastAsiaTheme="minorEastAsia" w:hAnsiTheme="minorEastAsia" w:hint="eastAsia"/>
          <w:sz w:val="21"/>
          <w:szCs w:val="21"/>
        </w:rPr>
        <w:t xml:space="preserve"> 评审前准备</w:t>
      </w:r>
    </w:p>
    <w:p w14:paraId="7A157B87" w14:textId="77777777" w:rsidR="000E64FC" w:rsidRPr="00E977DF" w:rsidRDefault="005B2798" w:rsidP="005B2798">
      <w:pPr>
        <w:pStyle w:val="3"/>
        <w:tabs>
          <w:tab w:val="left" w:pos="720"/>
        </w:tabs>
        <w:spacing w:before="0" w:after="0" w:line="360" w:lineRule="auto"/>
        <w:ind w:firstLineChars="100" w:firstLine="211"/>
        <w:rPr>
          <w:rFonts w:asciiTheme="minorEastAsia" w:eastAsiaTheme="minorEastAsia" w:hAnsiTheme="minorEastAsia"/>
          <w:kern w:val="0"/>
          <w:sz w:val="21"/>
          <w:szCs w:val="21"/>
        </w:rPr>
      </w:pPr>
      <w:r w:rsidRPr="00E977DF">
        <w:rPr>
          <w:rFonts w:asciiTheme="minorEastAsia" w:eastAsiaTheme="minorEastAsia" w:hAnsiTheme="minorEastAsia" w:hint="eastAsia"/>
          <w:kern w:val="0"/>
          <w:sz w:val="21"/>
          <w:szCs w:val="21"/>
        </w:rPr>
        <w:t>1.1由评审专家推选评审小组组长，采购人代表不得担任评审小组组长。</w:t>
      </w:r>
    </w:p>
    <w:p w14:paraId="2530D4F8" w14:textId="77777777" w:rsidR="000E64FC" w:rsidRPr="00E977DF" w:rsidRDefault="005B2798" w:rsidP="005B2798">
      <w:pPr>
        <w:pStyle w:val="3"/>
        <w:tabs>
          <w:tab w:val="left" w:pos="720"/>
        </w:tabs>
        <w:spacing w:before="0" w:after="0" w:line="360" w:lineRule="auto"/>
        <w:ind w:firstLineChars="100" w:firstLine="211"/>
        <w:rPr>
          <w:rFonts w:asciiTheme="minorEastAsia" w:eastAsiaTheme="minorEastAsia" w:hAnsiTheme="minorEastAsia"/>
          <w:sz w:val="21"/>
          <w:szCs w:val="21"/>
        </w:rPr>
      </w:pPr>
      <w:r w:rsidRPr="00E977DF">
        <w:rPr>
          <w:rFonts w:asciiTheme="minorEastAsia" w:eastAsiaTheme="minorEastAsia" w:hAnsiTheme="minorEastAsia" w:hint="eastAsia"/>
          <w:kern w:val="0"/>
          <w:sz w:val="21"/>
          <w:szCs w:val="21"/>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5D66E95C" w14:textId="77777777" w:rsidR="000E64FC" w:rsidRPr="00E977DF" w:rsidRDefault="005B2798" w:rsidP="005B2798">
      <w:pPr>
        <w:pStyle w:val="3"/>
        <w:tabs>
          <w:tab w:val="left" w:pos="720"/>
        </w:tabs>
        <w:spacing w:before="0" w:after="0" w:line="360" w:lineRule="auto"/>
        <w:ind w:firstLineChars="100" w:firstLine="211"/>
        <w:rPr>
          <w:rFonts w:asciiTheme="minorEastAsia" w:eastAsiaTheme="minorEastAsia" w:hAnsiTheme="minorEastAsia"/>
          <w:sz w:val="21"/>
          <w:szCs w:val="21"/>
        </w:rPr>
      </w:pPr>
      <w:r w:rsidRPr="00E977DF">
        <w:rPr>
          <w:rFonts w:asciiTheme="minorEastAsia" w:eastAsiaTheme="minorEastAsia" w:hAnsiTheme="minorEastAsia"/>
          <w:sz w:val="21"/>
          <w:szCs w:val="21"/>
        </w:rPr>
        <w:t>2.</w:t>
      </w:r>
      <w:r w:rsidRPr="00E977DF">
        <w:rPr>
          <w:rFonts w:asciiTheme="minorEastAsia" w:eastAsiaTheme="minorEastAsia" w:hAnsiTheme="minorEastAsia" w:hint="eastAsia"/>
          <w:sz w:val="21"/>
          <w:szCs w:val="21"/>
        </w:rPr>
        <w:t>投标文件的澄清、说明或补正</w:t>
      </w:r>
    </w:p>
    <w:p w14:paraId="50136243" w14:textId="77777777" w:rsidR="000E64FC" w:rsidRPr="00E977DF" w:rsidRDefault="005B2798" w:rsidP="005B2798">
      <w:pPr>
        <w:spacing w:line="360" w:lineRule="auto"/>
        <w:ind w:firstLineChars="177" w:firstLine="372"/>
        <w:rPr>
          <w:rFonts w:asciiTheme="minorEastAsia" w:eastAsiaTheme="minorEastAsia" w:hAnsiTheme="minorEastAsia"/>
          <w:kern w:val="0"/>
          <w:szCs w:val="21"/>
        </w:rPr>
      </w:pPr>
      <w:r w:rsidRPr="00E977DF">
        <w:rPr>
          <w:rFonts w:asciiTheme="minorEastAsia" w:eastAsiaTheme="minorEastAsia" w:hAnsiTheme="minorEastAsia"/>
          <w:kern w:val="0"/>
          <w:szCs w:val="21"/>
        </w:rPr>
        <w:t>2</w:t>
      </w:r>
      <w:r w:rsidRPr="00E977DF">
        <w:rPr>
          <w:rFonts w:asciiTheme="minorEastAsia" w:eastAsiaTheme="minorEastAsia" w:hAnsiTheme="minorEastAsia" w:hint="eastAsia"/>
          <w:kern w:val="0"/>
          <w:szCs w:val="21"/>
        </w:rPr>
        <w:t>.1对于投标文件中含义不明确、同类问题表述不一致或者有明显文字和计算错误的内容，评标委员会将以书面形式（或通过“政府采购云平台”在线询标）的形式要求</w:t>
      </w:r>
      <w:r w:rsidRPr="00E977DF">
        <w:rPr>
          <w:rFonts w:asciiTheme="minorEastAsia" w:eastAsiaTheme="minorEastAsia" w:hAnsiTheme="minorEastAsia"/>
          <w:kern w:val="0"/>
          <w:szCs w:val="21"/>
        </w:rPr>
        <w:t>投标供应商</w:t>
      </w:r>
      <w:r w:rsidRPr="00E977DF">
        <w:rPr>
          <w:rFonts w:asciiTheme="minorEastAsia" w:eastAsiaTheme="minorEastAsia" w:hAnsiTheme="minorEastAsia" w:hint="eastAsia"/>
          <w:kern w:val="0"/>
          <w:szCs w:val="21"/>
        </w:rPr>
        <w:t>在规定的时间内</w:t>
      </w:r>
      <w:proofErr w:type="gramStart"/>
      <w:r w:rsidRPr="00E977DF">
        <w:rPr>
          <w:rFonts w:asciiTheme="minorEastAsia" w:eastAsiaTheme="minorEastAsia" w:hAnsiTheme="minorEastAsia" w:hint="eastAsia"/>
          <w:kern w:val="0"/>
          <w:szCs w:val="21"/>
        </w:rPr>
        <w:t>作出</w:t>
      </w:r>
      <w:proofErr w:type="gramEnd"/>
      <w:r w:rsidRPr="00E977DF">
        <w:rPr>
          <w:rFonts w:asciiTheme="minorEastAsia" w:eastAsiaTheme="minorEastAsia" w:hAnsiTheme="minorEastAsia" w:hint="eastAsia"/>
          <w:kern w:val="0"/>
          <w:szCs w:val="21"/>
        </w:rPr>
        <w:t>必要的澄清、说明或者补正，投标供应商澄清、说明或补正时间为30分钟。</w:t>
      </w:r>
    </w:p>
    <w:p w14:paraId="12AD7724" w14:textId="77777777" w:rsidR="000E64FC" w:rsidRPr="00E977DF" w:rsidRDefault="005B2798" w:rsidP="005B2798">
      <w:pPr>
        <w:spacing w:line="360" w:lineRule="auto"/>
        <w:ind w:firstLineChars="177" w:firstLine="372"/>
        <w:rPr>
          <w:rFonts w:asciiTheme="minorEastAsia" w:eastAsiaTheme="minorEastAsia" w:hAnsiTheme="minorEastAsia"/>
          <w:kern w:val="0"/>
          <w:szCs w:val="21"/>
        </w:rPr>
      </w:pPr>
      <w:r w:rsidRPr="00E977DF">
        <w:rPr>
          <w:rFonts w:asciiTheme="minorEastAsia" w:eastAsiaTheme="minorEastAsia" w:hAnsiTheme="minorEastAsia"/>
          <w:kern w:val="0"/>
          <w:szCs w:val="21"/>
        </w:rPr>
        <w:t>2</w:t>
      </w:r>
      <w:r w:rsidRPr="00E977DF">
        <w:rPr>
          <w:rFonts w:asciiTheme="minorEastAsia" w:eastAsiaTheme="minorEastAsia" w:hAnsiTheme="minorEastAsia" w:hint="eastAsia"/>
          <w:kern w:val="0"/>
          <w:szCs w:val="21"/>
        </w:rPr>
        <w:t>.2</w:t>
      </w:r>
      <w:r w:rsidRPr="00E977DF">
        <w:rPr>
          <w:rFonts w:asciiTheme="minorEastAsia" w:eastAsiaTheme="minorEastAsia" w:hAnsiTheme="minorEastAsia"/>
          <w:kern w:val="0"/>
          <w:szCs w:val="21"/>
        </w:rPr>
        <w:t>投标供应商</w:t>
      </w:r>
      <w:r w:rsidRPr="00E977DF">
        <w:rPr>
          <w:rFonts w:asciiTheme="minorEastAsia" w:eastAsiaTheme="minorEastAsia" w:hAnsiTheme="minorEastAsia" w:hint="eastAsia"/>
          <w:kern w:val="0"/>
          <w:szCs w:val="21"/>
        </w:rPr>
        <w:t>的澄清、说明或者补正应当采用书面（或通过“政府采购云平台”在线答复）形式提交，并加盖公章，或者由法定代表人或其授权的代表签字。</w:t>
      </w:r>
      <w:r w:rsidRPr="00E977DF">
        <w:rPr>
          <w:rFonts w:asciiTheme="minorEastAsia" w:eastAsiaTheme="minorEastAsia" w:hAnsiTheme="minorEastAsia"/>
          <w:kern w:val="0"/>
          <w:szCs w:val="21"/>
        </w:rPr>
        <w:t>投标供应商</w:t>
      </w:r>
      <w:r w:rsidRPr="00E977DF">
        <w:rPr>
          <w:rFonts w:asciiTheme="minorEastAsia" w:eastAsiaTheme="minorEastAsia" w:hAnsiTheme="minorEastAsia" w:hint="eastAsia"/>
          <w:kern w:val="0"/>
          <w:szCs w:val="21"/>
        </w:rPr>
        <w:t>的澄清、说明或者补正不得超出投标文件的范围或者改变投标文件的实质性内容。</w:t>
      </w:r>
    </w:p>
    <w:p w14:paraId="23C0488B" w14:textId="77777777" w:rsidR="000E64FC" w:rsidRPr="00E977DF" w:rsidRDefault="005B2798">
      <w:pPr>
        <w:spacing w:line="360" w:lineRule="auto"/>
        <w:contextualSpacing/>
        <w:rPr>
          <w:rFonts w:asciiTheme="minorEastAsia" w:eastAsiaTheme="minorEastAsia" w:hAnsiTheme="minorEastAsia" w:cs="宋体"/>
          <w:b/>
          <w:szCs w:val="21"/>
        </w:rPr>
      </w:pPr>
      <w:r w:rsidRPr="00E977DF">
        <w:rPr>
          <w:rFonts w:asciiTheme="minorEastAsia" w:eastAsiaTheme="minorEastAsia" w:hAnsiTheme="minorEastAsia" w:cs="宋体"/>
          <w:b/>
          <w:szCs w:val="21"/>
        </w:rPr>
        <w:t>3.</w:t>
      </w:r>
      <w:r w:rsidRPr="00E977DF">
        <w:rPr>
          <w:rFonts w:asciiTheme="minorEastAsia" w:eastAsiaTheme="minorEastAsia" w:hAnsiTheme="minorEastAsia" w:cs="宋体" w:hint="eastAsia"/>
          <w:b/>
          <w:szCs w:val="21"/>
        </w:rPr>
        <w:t>修正原则</w:t>
      </w:r>
    </w:p>
    <w:p w14:paraId="22ABB345" w14:textId="77777777" w:rsidR="000E64FC" w:rsidRPr="00E977DF" w:rsidRDefault="005B2798" w:rsidP="005B2798">
      <w:pPr>
        <w:spacing w:line="360" w:lineRule="auto"/>
        <w:ind w:firstLineChars="175" w:firstLine="369"/>
        <w:rPr>
          <w:rFonts w:asciiTheme="minorEastAsia" w:eastAsiaTheme="minorEastAsia" w:hAnsiTheme="minorEastAsia" w:cs="宋体"/>
          <w:szCs w:val="21"/>
        </w:rPr>
      </w:pPr>
      <w:r w:rsidRPr="00E977DF">
        <w:rPr>
          <w:rFonts w:asciiTheme="minorEastAsia" w:eastAsiaTheme="minorEastAsia" w:hAnsiTheme="minorEastAsia"/>
          <w:b/>
          <w:kern w:val="0"/>
          <w:szCs w:val="21"/>
        </w:rPr>
        <w:t>《投标文件》如果出现计算或表达上的错误，修正错误的原则如下：</w:t>
      </w:r>
    </w:p>
    <w:p w14:paraId="30092F71"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（1）投标文件中开标一览表（报价表）内容与投标文件中相应内容不一致的，以开标一览表（报价表）为准；</w:t>
      </w:r>
    </w:p>
    <w:p w14:paraId="6B6DBF91"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（2）大写金额和小写金额不一致的，以大写金额为准；</w:t>
      </w:r>
    </w:p>
    <w:p w14:paraId="6C5AFC62"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（3）单价金额小数点或者百分比有明显错位的，以开标一览表的总价为准，并修改单价；</w:t>
      </w:r>
    </w:p>
    <w:p w14:paraId="79912C37"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（4）总价金额与按单价汇总金额不一致的，以单价金额计算结果为准。</w:t>
      </w:r>
    </w:p>
    <w:p w14:paraId="515A3A7B"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同时出现两种以上不一致的，按照前款规定的顺序修正。修正后的报价经投标人确认后产生约束力，投标人不确认的，其投标无效。</w:t>
      </w:r>
    </w:p>
    <w:p w14:paraId="0D826E4F" w14:textId="77777777" w:rsidR="000E64FC" w:rsidRPr="00E977DF" w:rsidRDefault="005B2798">
      <w:pPr>
        <w:spacing w:line="360" w:lineRule="auto"/>
        <w:contextualSpacing/>
        <w:rPr>
          <w:rFonts w:asciiTheme="minorEastAsia" w:eastAsiaTheme="minorEastAsia" w:hAnsiTheme="minorEastAsia" w:cs="宋体"/>
          <w:szCs w:val="21"/>
          <w:lang w:val="zh-CN"/>
        </w:rPr>
      </w:pPr>
      <w:r w:rsidRPr="00E977DF">
        <w:rPr>
          <w:rFonts w:asciiTheme="minorEastAsia" w:eastAsiaTheme="minorEastAsia" w:hAnsiTheme="minorEastAsia" w:cs="宋体"/>
          <w:b/>
          <w:szCs w:val="21"/>
        </w:rPr>
        <w:t>4.</w:t>
      </w:r>
      <w:r w:rsidRPr="00E977DF">
        <w:rPr>
          <w:rFonts w:asciiTheme="minorEastAsia" w:eastAsiaTheme="minorEastAsia" w:hAnsiTheme="minorEastAsia" w:cs="宋体" w:hint="eastAsia"/>
          <w:b/>
          <w:szCs w:val="21"/>
        </w:rPr>
        <w:t>投标文件审查</w:t>
      </w:r>
    </w:p>
    <w:p w14:paraId="5FCE7635" w14:textId="77777777" w:rsidR="000E64FC" w:rsidRPr="00E977DF" w:rsidRDefault="005B2798" w:rsidP="005B2798">
      <w:pPr>
        <w:spacing w:line="360" w:lineRule="auto"/>
        <w:ind w:firstLineChars="200" w:firstLine="422"/>
        <w:contextualSpacing/>
        <w:rPr>
          <w:rFonts w:asciiTheme="minorEastAsia" w:eastAsiaTheme="minorEastAsia" w:hAnsiTheme="minorEastAsia" w:cs="宋体"/>
          <w:b/>
          <w:bCs/>
          <w:szCs w:val="21"/>
        </w:rPr>
      </w:pPr>
      <w:r w:rsidRPr="00E977DF">
        <w:rPr>
          <w:rFonts w:asciiTheme="minorEastAsia" w:eastAsiaTheme="minorEastAsia" w:hAnsiTheme="minorEastAsia" w:cs="宋体"/>
          <w:b/>
          <w:bCs/>
          <w:szCs w:val="21"/>
        </w:rPr>
        <w:t>4</w:t>
      </w:r>
      <w:r w:rsidRPr="00E977DF">
        <w:rPr>
          <w:rFonts w:asciiTheme="minorEastAsia" w:eastAsiaTheme="minorEastAsia" w:hAnsiTheme="minorEastAsia" w:cs="宋体" w:hint="eastAsia"/>
          <w:b/>
          <w:bCs/>
          <w:szCs w:val="21"/>
        </w:rPr>
        <w:t>.1投标人资格审查：采购人或者采购代理机构将依法对投标人的资格进行审查。</w:t>
      </w:r>
    </w:p>
    <w:p w14:paraId="0E99C139" w14:textId="77777777" w:rsidR="000E64FC" w:rsidRPr="00E977DF" w:rsidRDefault="005B2798" w:rsidP="005B2798">
      <w:pPr>
        <w:spacing w:line="360" w:lineRule="auto"/>
        <w:ind w:firstLineChars="200" w:firstLine="422"/>
        <w:contextualSpacing/>
        <w:rPr>
          <w:rFonts w:asciiTheme="minorEastAsia" w:eastAsiaTheme="minorEastAsia" w:hAnsiTheme="minorEastAsia" w:cs="宋体"/>
          <w:b/>
          <w:bCs/>
          <w:szCs w:val="21"/>
        </w:rPr>
      </w:pPr>
      <w:r w:rsidRPr="00E977DF">
        <w:rPr>
          <w:rFonts w:asciiTheme="minorEastAsia" w:eastAsiaTheme="minorEastAsia" w:hAnsiTheme="minorEastAsia" w:cs="宋体" w:hint="eastAsia"/>
          <w:b/>
          <w:bCs/>
          <w:szCs w:val="21"/>
        </w:rPr>
        <w:t>采购人或采购代理机构对投标人所提供的资格证明材料仅负审核的责任。如发现投标人所提供的资格证明材料不合法或不真实，采购人可取消其中标资格并追究法律责任。</w:t>
      </w:r>
    </w:p>
    <w:p w14:paraId="3B9665C0" w14:textId="77777777" w:rsidR="000E64FC" w:rsidRPr="00E977DF" w:rsidRDefault="005B2798" w:rsidP="005B2798">
      <w:pPr>
        <w:pStyle w:val="aff0"/>
        <w:spacing w:line="360" w:lineRule="auto"/>
        <w:ind w:firstLineChars="200" w:firstLine="422"/>
        <w:rPr>
          <w:rFonts w:asciiTheme="minorEastAsia" w:eastAsiaTheme="minorEastAsia" w:hAnsiTheme="minorEastAsia"/>
          <w:b/>
          <w:bCs/>
          <w:szCs w:val="21"/>
        </w:rPr>
      </w:pPr>
      <w:r w:rsidRPr="00E977DF">
        <w:rPr>
          <w:rFonts w:asciiTheme="minorEastAsia" w:eastAsiaTheme="minorEastAsia" w:hAnsiTheme="minorEastAsia"/>
          <w:b/>
          <w:bCs/>
          <w:szCs w:val="21"/>
        </w:rPr>
        <w:t>4</w:t>
      </w:r>
      <w:r w:rsidRPr="00E977DF">
        <w:rPr>
          <w:rFonts w:asciiTheme="minorEastAsia" w:eastAsiaTheme="minorEastAsia" w:hAnsiTheme="minorEastAsia" w:hint="eastAsia"/>
          <w:b/>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3CA3984" w14:textId="77777777" w:rsidR="000E64FC" w:rsidRPr="00E977DF" w:rsidRDefault="005B2798">
      <w:pPr>
        <w:pStyle w:val="af17cgridlangnp1033langf"/>
        <w:autoSpaceDE/>
        <w:adjustRightInd/>
        <w:spacing w:before="0" w:line="360" w:lineRule="auto"/>
        <w:ind w:left="0" w:firstLineChars="200" w:firstLine="420"/>
        <w:contextualSpacing/>
        <w:rPr>
          <w:rFonts w:asciiTheme="minorEastAsia" w:eastAsiaTheme="minorEastAsia" w:hAnsiTheme="minorEastAsia" w:cs="宋体"/>
          <w:sz w:val="21"/>
          <w:szCs w:val="21"/>
        </w:rPr>
      </w:pPr>
      <w:r w:rsidRPr="00E977DF">
        <w:rPr>
          <w:rFonts w:asciiTheme="minorEastAsia" w:eastAsiaTheme="minorEastAsia" w:hAnsiTheme="minorEastAsia" w:cs="宋体"/>
          <w:sz w:val="21"/>
          <w:szCs w:val="21"/>
        </w:rPr>
        <w:t>4</w:t>
      </w:r>
      <w:r w:rsidRPr="00E977DF">
        <w:rPr>
          <w:rFonts w:asciiTheme="minorEastAsia" w:eastAsiaTheme="minorEastAsia" w:hAnsiTheme="minorEastAsia" w:cs="宋体" w:hint="eastAsia"/>
          <w:sz w:val="21"/>
          <w:szCs w:val="21"/>
        </w:rPr>
        <w:t>.3投标文件符合性审查：评标委员会依据招标文件的规定，从投标文件的有效性、完整性和对招标文件的响应程度进行审查，以确定是否对招标文件的实质性要求</w:t>
      </w:r>
      <w:proofErr w:type="gramStart"/>
      <w:r w:rsidRPr="00E977DF">
        <w:rPr>
          <w:rFonts w:asciiTheme="minorEastAsia" w:eastAsiaTheme="minorEastAsia" w:hAnsiTheme="minorEastAsia" w:cs="宋体" w:hint="eastAsia"/>
          <w:sz w:val="21"/>
          <w:szCs w:val="21"/>
        </w:rPr>
        <w:t>作出</w:t>
      </w:r>
      <w:proofErr w:type="gramEnd"/>
      <w:r w:rsidRPr="00E977DF">
        <w:rPr>
          <w:rFonts w:asciiTheme="minorEastAsia" w:eastAsiaTheme="minorEastAsia" w:hAnsiTheme="minorEastAsia" w:cs="宋体" w:hint="eastAsia"/>
          <w:sz w:val="21"/>
          <w:szCs w:val="21"/>
        </w:rPr>
        <w:t>响应。</w:t>
      </w:r>
    </w:p>
    <w:p w14:paraId="500D2A5C" w14:textId="77777777" w:rsidR="000E64FC" w:rsidRPr="00E977DF" w:rsidRDefault="000E64FC">
      <w:pPr>
        <w:pStyle w:val="af17cgridlangnp1033langf"/>
        <w:autoSpaceDE/>
        <w:adjustRightInd/>
        <w:spacing w:before="0" w:line="360" w:lineRule="auto"/>
        <w:ind w:left="0" w:firstLine="0"/>
        <w:contextualSpacing/>
        <w:rPr>
          <w:rFonts w:asciiTheme="minorEastAsia" w:eastAsiaTheme="minorEastAsia" w:hAnsiTheme="minorEastAsia" w:cs="宋体"/>
          <w:sz w:val="21"/>
          <w:szCs w:val="21"/>
        </w:rPr>
      </w:pPr>
    </w:p>
    <w:p w14:paraId="241EE81C" w14:textId="77777777" w:rsidR="000E64FC" w:rsidRPr="00E977DF" w:rsidRDefault="005B2798">
      <w:pPr>
        <w:pStyle w:val="af17cgridlangnp1033langf"/>
        <w:autoSpaceDE/>
        <w:adjustRightInd/>
        <w:spacing w:before="0" w:line="360" w:lineRule="auto"/>
        <w:ind w:left="0" w:firstLine="0"/>
        <w:contextualSpacing/>
        <w:rPr>
          <w:rFonts w:asciiTheme="minorEastAsia" w:eastAsiaTheme="minorEastAsia" w:hAnsiTheme="minorEastAsia" w:cs="宋体"/>
          <w:b/>
          <w:kern w:val="2"/>
          <w:sz w:val="21"/>
          <w:szCs w:val="21"/>
        </w:rPr>
      </w:pPr>
      <w:r w:rsidRPr="00E977DF">
        <w:rPr>
          <w:rFonts w:asciiTheme="minorEastAsia" w:eastAsiaTheme="minorEastAsia" w:hAnsiTheme="minorEastAsia" w:cs="宋体"/>
          <w:b/>
          <w:kern w:val="2"/>
          <w:sz w:val="21"/>
          <w:szCs w:val="21"/>
        </w:rPr>
        <w:t>5</w:t>
      </w:r>
      <w:r w:rsidRPr="00E977DF">
        <w:rPr>
          <w:rFonts w:asciiTheme="minorEastAsia" w:eastAsiaTheme="minorEastAsia" w:hAnsiTheme="minorEastAsia" w:cs="宋体" w:hint="eastAsia"/>
          <w:b/>
          <w:kern w:val="2"/>
          <w:sz w:val="21"/>
          <w:szCs w:val="21"/>
        </w:rPr>
        <w:t>.投标文件有下列情况之一者将视为无效：</w:t>
      </w:r>
    </w:p>
    <w:p w14:paraId="50BB4819" w14:textId="77777777" w:rsidR="000E64FC" w:rsidRPr="00E977DF" w:rsidRDefault="005B2798" w:rsidP="005B2798">
      <w:pPr>
        <w:spacing w:line="360" w:lineRule="auto"/>
        <w:ind w:firstLineChars="200" w:firstLine="422"/>
        <w:contextualSpacing/>
        <w:rPr>
          <w:rFonts w:asciiTheme="minorEastAsia" w:eastAsiaTheme="minorEastAsia" w:hAnsiTheme="minorEastAsia" w:cs="宋体"/>
          <w:b/>
          <w:bCs/>
          <w:szCs w:val="21"/>
        </w:rPr>
      </w:pPr>
      <w:r w:rsidRPr="00E977DF">
        <w:rPr>
          <w:rFonts w:asciiTheme="minorEastAsia" w:eastAsiaTheme="minorEastAsia" w:hAnsiTheme="minorEastAsia" w:cs="宋体"/>
          <w:b/>
          <w:bCs/>
          <w:szCs w:val="21"/>
        </w:rPr>
        <w:lastRenderedPageBreak/>
        <w:t>5</w:t>
      </w:r>
      <w:r w:rsidRPr="00E977DF">
        <w:rPr>
          <w:rFonts w:asciiTheme="minorEastAsia" w:eastAsiaTheme="minorEastAsia" w:hAnsiTheme="minorEastAsia" w:cs="宋体" w:hint="eastAsia"/>
          <w:b/>
          <w:bCs/>
          <w:szCs w:val="21"/>
        </w:rPr>
        <w:t>.1商务、技术文件符合性审查中，存在下列情形之一的，经评标委员会认定后作无效标处理：</w:t>
      </w:r>
    </w:p>
    <w:p w14:paraId="3BC9BD53"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（1）投标文件没有对本采购文件</w:t>
      </w:r>
      <w:proofErr w:type="gramStart"/>
      <w:r w:rsidRPr="00E977DF">
        <w:rPr>
          <w:rFonts w:asciiTheme="minorEastAsia" w:eastAsiaTheme="minorEastAsia" w:hAnsiTheme="minorEastAsia" w:cs="宋体" w:hint="eastAsia"/>
          <w:szCs w:val="21"/>
        </w:rPr>
        <w:t>作出</w:t>
      </w:r>
      <w:proofErr w:type="gramEnd"/>
      <w:r w:rsidRPr="00E977DF">
        <w:rPr>
          <w:rFonts w:asciiTheme="minorEastAsia" w:eastAsiaTheme="minorEastAsia" w:hAnsiTheme="minorEastAsia" w:cs="宋体" w:hint="eastAsia"/>
          <w:szCs w:val="21"/>
        </w:rPr>
        <w:t>实质性响应的，或不满足（不响应）本采购文件中标注“▲”的实质性要求条款的，或存在采购文件中明确规定的其他无效标情形的；</w:t>
      </w:r>
    </w:p>
    <w:p w14:paraId="4570F59D"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（2）投标文件存在一个或一个以上备选（替代）投标方案的；</w:t>
      </w:r>
    </w:p>
    <w:p w14:paraId="198B676C"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（3）仅提交“备份投标文件”的；</w:t>
      </w:r>
    </w:p>
    <w:p w14:paraId="140B567B"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（4）未有效授权的投标文件；法定代表人授权委托书等填写不完整或有涂改的；</w:t>
      </w:r>
    </w:p>
    <w:p w14:paraId="120161A9"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（5）文件组成内容不齐全，本采购文件规定必须提供而未提供的（属于资格审查范围的除外）；</w:t>
      </w:r>
    </w:p>
    <w:p w14:paraId="5A0C53FB"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（6）投标文件标注的响应或偏离情况与事实不符，或提供了虚假材料的；</w:t>
      </w:r>
    </w:p>
    <w:p w14:paraId="25FE97E1"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（7）投标文件有效期不符合本采购文件要求的；</w:t>
      </w:r>
    </w:p>
    <w:p w14:paraId="33156875"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（8）不响应或擅自改变本采购文件要求或投标文件有采购人不能接受的附加条件的；</w:t>
      </w:r>
    </w:p>
    <w:p w14:paraId="5755228D" w14:textId="77777777" w:rsidR="000E64FC" w:rsidRPr="00E977DF" w:rsidRDefault="005B2798">
      <w:pPr>
        <w:pStyle w:val="aff0"/>
        <w:spacing w:line="360" w:lineRule="auto"/>
        <w:ind w:firstLineChars="200"/>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（9）招标人拟采购的产品如属于品目清单范围内的强制采购品目的，投标人未能在响应文件中提供国家确定的认证机构出具的、处于有效期之内的该产品节能产品、环境标志产品认证证书；</w:t>
      </w:r>
    </w:p>
    <w:p w14:paraId="781B5116"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（10）违反国家或政府部门相关法律、法规、文件规定的。</w:t>
      </w:r>
    </w:p>
    <w:p w14:paraId="4B02BF57" w14:textId="77777777" w:rsidR="000E64FC" w:rsidRPr="00E977DF" w:rsidRDefault="005B2798" w:rsidP="005B2798">
      <w:pPr>
        <w:spacing w:line="360" w:lineRule="auto"/>
        <w:ind w:firstLineChars="200" w:firstLine="422"/>
        <w:contextualSpacing/>
        <w:rPr>
          <w:rFonts w:asciiTheme="minorEastAsia" w:eastAsiaTheme="minorEastAsia" w:hAnsiTheme="minorEastAsia" w:cs="宋体"/>
          <w:b/>
          <w:bCs/>
          <w:szCs w:val="21"/>
        </w:rPr>
      </w:pPr>
      <w:r w:rsidRPr="00E977DF">
        <w:rPr>
          <w:rFonts w:asciiTheme="minorEastAsia" w:eastAsiaTheme="minorEastAsia" w:hAnsiTheme="minorEastAsia" w:cs="宋体"/>
          <w:b/>
          <w:bCs/>
          <w:szCs w:val="21"/>
        </w:rPr>
        <w:t>5</w:t>
      </w:r>
      <w:r w:rsidRPr="00E977DF">
        <w:rPr>
          <w:rFonts w:asciiTheme="minorEastAsia" w:eastAsiaTheme="minorEastAsia" w:hAnsiTheme="minorEastAsia" w:cs="宋体" w:hint="eastAsia"/>
          <w:b/>
          <w:bCs/>
          <w:szCs w:val="21"/>
        </w:rPr>
        <w:t>.2报价文件符合性审查中，存在下列情形之一的，经评标委员会认定后作无效标处理：</w:t>
      </w:r>
    </w:p>
    <w:p w14:paraId="43733A4E"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（1）投标文件没有对本采购文件</w:t>
      </w:r>
      <w:proofErr w:type="gramStart"/>
      <w:r w:rsidRPr="00E977DF">
        <w:rPr>
          <w:rFonts w:asciiTheme="minorEastAsia" w:eastAsiaTheme="minorEastAsia" w:hAnsiTheme="minorEastAsia" w:cs="宋体" w:hint="eastAsia"/>
          <w:szCs w:val="21"/>
        </w:rPr>
        <w:t>作出</w:t>
      </w:r>
      <w:proofErr w:type="gramEnd"/>
      <w:r w:rsidRPr="00E977DF">
        <w:rPr>
          <w:rFonts w:asciiTheme="minorEastAsia" w:eastAsiaTheme="minorEastAsia" w:hAnsiTheme="minorEastAsia" w:cs="宋体" w:hint="eastAsia"/>
          <w:szCs w:val="21"/>
        </w:rPr>
        <w:t>实质性响应的，或不满足（不响应）本采购文件中标注“▲”的实质性要求条款的，或存在采购文件中明确规定的其他无效标情形的；</w:t>
      </w:r>
    </w:p>
    <w:p w14:paraId="3690AA0A"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（2）投标文件存在一个或一个以上备选（替代）投标方案的；</w:t>
      </w:r>
    </w:p>
    <w:p w14:paraId="66D80418"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（3）未按照采购文件标明的币种报价的，或者投标报价涵盖的内容不符合采购文件要求的；</w:t>
      </w:r>
    </w:p>
    <w:p w14:paraId="0821EAFB" w14:textId="77777777" w:rsidR="000E64FC" w:rsidRPr="00E977DF" w:rsidRDefault="005B2798" w:rsidP="005B2798">
      <w:pPr>
        <w:spacing w:line="360" w:lineRule="auto"/>
        <w:ind w:firstLineChars="177" w:firstLine="372"/>
        <w:rPr>
          <w:rFonts w:asciiTheme="minorEastAsia" w:eastAsiaTheme="minorEastAsia" w:hAnsiTheme="minorEastAsia" w:cs="宋体"/>
          <w:b/>
          <w:bCs/>
          <w:szCs w:val="21"/>
        </w:rPr>
      </w:pPr>
      <w:r w:rsidRPr="00E977DF">
        <w:rPr>
          <w:rFonts w:asciiTheme="minorEastAsia" w:eastAsiaTheme="minorEastAsia" w:hAnsiTheme="minorEastAsia" w:cs="宋体" w:hint="eastAsia"/>
          <w:szCs w:val="21"/>
        </w:rPr>
        <w:t>（4）</w:t>
      </w:r>
      <w:r w:rsidRPr="00E977DF">
        <w:rPr>
          <w:rFonts w:asciiTheme="minorEastAsia" w:eastAsiaTheme="minorEastAsia" w:hAnsiTheme="minorEastAsia" w:cs="宋体" w:hint="eastAsia"/>
          <w:b/>
          <w:bCs/>
          <w:szCs w:val="21"/>
        </w:rPr>
        <w:t>未提供投标响应函或开标一览表的投标文件；</w:t>
      </w:r>
      <w:r w:rsidRPr="00E977DF">
        <w:rPr>
          <w:rFonts w:asciiTheme="minorEastAsia" w:eastAsiaTheme="minorEastAsia" w:hAnsiTheme="minorEastAsia" w:hint="eastAsia"/>
          <w:b/>
          <w:szCs w:val="21"/>
        </w:rPr>
        <w:t>《开标一览表》内容与《投标报价明细表》内容不一致且拒不接受修正的；</w:t>
      </w:r>
    </w:p>
    <w:p w14:paraId="184065FE"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（5）投标报价具有选择性，唱标价格与《投标文件》承诺的优惠（折扣）后价格不一致的；</w:t>
      </w:r>
    </w:p>
    <w:p w14:paraId="79958DB2"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（6）投标报价超过采购预算（或最高限价）的；</w:t>
      </w:r>
    </w:p>
    <w:p w14:paraId="7969F05A"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（7）仅提交“备份投标文件”的；</w:t>
      </w:r>
    </w:p>
    <w:p w14:paraId="7036B549"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（8）投标文件组成内容不齐全，本采购文件规定必须提供而未提供的（属于资格审查范围的除外）；</w:t>
      </w:r>
    </w:p>
    <w:p w14:paraId="7DD5B6D0"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（9）投标文件标注的响应或偏离情况与事实不符，或提供了虚假材料的；</w:t>
      </w:r>
    </w:p>
    <w:p w14:paraId="0AD34F2A"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（10）不响应或擅自改变本采购文件要求或投标文件有采购人不能接受的附加条件的；</w:t>
      </w:r>
    </w:p>
    <w:p w14:paraId="6790ACA3" w14:textId="77777777" w:rsidR="000E64FC" w:rsidRPr="00E977DF" w:rsidRDefault="005B2798">
      <w:pPr>
        <w:shd w:val="clear" w:color="auto" w:fill="FFFFFF"/>
        <w:autoSpaceDE w:val="0"/>
        <w:autoSpaceDN w:val="0"/>
        <w:snapToGrid w:val="0"/>
        <w:spacing w:line="360" w:lineRule="auto"/>
        <w:ind w:firstLineChars="200" w:firstLine="420"/>
        <w:rPr>
          <w:rFonts w:asciiTheme="minorEastAsia" w:eastAsiaTheme="minorEastAsia" w:hAnsiTheme="minorEastAsia" w:cs="宋体"/>
          <w:b/>
          <w:szCs w:val="21"/>
        </w:rPr>
      </w:pPr>
      <w:r w:rsidRPr="00E977DF">
        <w:rPr>
          <w:rFonts w:asciiTheme="minorEastAsia" w:eastAsiaTheme="minorEastAsia" w:hAnsiTheme="minorEastAsia" w:cs="宋体" w:hint="eastAsia"/>
          <w:szCs w:val="21"/>
        </w:rPr>
        <w:t>（11）</w:t>
      </w:r>
      <w:r w:rsidRPr="00E977DF">
        <w:rPr>
          <w:rFonts w:asciiTheme="minorEastAsia" w:eastAsiaTheme="minorEastAsia" w:hAnsiTheme="minorEastAsia" w:cs="宋体" w:hint="eastAsia"/>
          <w:b/>
          <w:szCs w:val="21"/>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343BD3C4" w14:textId="77777777" w:rsidR="000E64FC" w:rsidRPr="00E977DF" w:rsidRDefault="005B2798">
      <w:pPr>
        <w:spacing w:line="360" w:lineRule="auto"/>
        <w:ind w:firstLine="480"/>
        <w:contextualSpacing/>
        <w:rPr>
          <w:rFonts w:asciiTheme="minorEastAsia" w:eastAsiaTheme="minorEastAsia" w:hAnsiTheme="minorEastAsia" w:cs="宋体"/>
          <w:szCs w:val="21"/>
        </w:rPr>
      </w:pPr>
      <w:r w:rsidRPr="00E977DF">
        <w:rPr>
          <w:rFonts w:asciiTheme="minorEastAsia" w:eastAsiaTheme="minorEastAsia" w:hAnsiTheme="minorEastAsia" w:cs="宋体" w:hint="eastAsia"/>
          <w:szCs w:val="21"/>
        </w:rPr>
        <w:t>（12）违反国家或政府部门相关法律、法规、文件规定的。</w:t>
      </w:r>
    </w:p>
    <w:p w14:paraId="7637C4EA" w14:textId="77777777" w:rsidR="000E64FC" w:rsidRPr="00E977DF" w:rsidRDefault="005B2798">
      <w:pPr>
        <w:pStyle w:val="aff0"/>
        <w:spacing w:line="360" w:lineRule="auto"/>
        <w:ind w:firstLine="211"/>
        <w:rPr>
          <w:rFonts w:asciiTheme="minorEastAsia" w:eastAsiaTheme="minorEastAsia" w:hAnsiTheme="minorEastAsia" w:cs="宋体"/>
          <w:b/>
          <w:bCs/>
          <w:szCs w:val="21"/>
        </w:rPr>
      </w:pPr>
      <w:r w:rsidRPr="00E977DF">
        <w:rPr>
          <w:rFonts w:asciiTheme="minorEastAsia" w:eastAsiaTheme="minorEastAsia" w:hAnsiTheme="minorEastAsia" w:cs="宋体"/>
          <w:b/>
          <w:bCs/>
          <w:szCs w:val="21"/>
        </w:rPr>
        <w:lastRenderedPageBreak/>
        <w:t>5</w:t>
      </w:r>
      <w:r w:rsidRPr="00E977DF">
        <w:rPr>
          <w:rFonts w:asciiTheme="minorEastAsia" w:eastAsiaTheme="minorEastAsia" w:hAnsiTheme="minorEastAsia" w:cs="宋体" w:hint="eastAsia"/>
          <w:b/>
          <w:bCs/>
          <w:szCs w:val="21"/>
        </w:rPr>
        <w:t>.3 报价的合理性审查</w:t>
      </w:r>
    </w:p>
    <w:p w14:paraId="548A467C" w14:textId="77777777" w:rsidR="000E64FC" w:rsidRPr="00E977DF" w:rsidRDefault="005B2798">
      <w:pPr>
        <w:pStyle w:val="aff0"/>
        <w:spacing w:line="360" w:lineRule="auto"/>
        <w:ind w:firstLine="210"/>
        <w:rPr>
          <w:rFonts w:asciiTheme="minorEastAsia" w:eastAsiaTheme="minorEastAsia" w:hAnsiTheme="minorEastAsia" w:cs="宋体"/>
          <w:szCs w:val="21"/>
        </w:rPr>
      </w:pPr>
      <w:r w:rsidRPr="00E977DF">
        <w:rPr>
          <w:rFonts w:asciiTheme="minorEastAsia" w:eastAsiaTheme="minorEastAsia" w:hAnsiTheme="minorEastAsia" w:cs="宋体"/>
          <w:szCs w:val="21"/>
        </w:rPr>
        <w:t>（1）分析投标价格是否合理，投标价格范围是否完整，有否重大错漏项；</w:t>
      </w:r>
    </w:p>
    <w:p w14:paraId="57BED817" w14:textId="77777777" w:rsidR="000E64FC" w:rsidRPr="00E977DF" w:rsidRDefault="005B2798">
      <w:pPr>
        <w:pStyle w:val="aff0"/>
        <w:spacing w:line="360" w:lineRule="auto"/>
        <w:ind w:firstLine="210"/>
        <w:rPr>
          <w:rFonts w:asciiTheme="minorEastAsia" w:eastAsiaTheme="minorEastAsia" w:hAnsiTheme="minorEastAsia" w:cs="宋体"/>
          <w:szCs w:val="21"/>
        </w:rPr>
      </w:pPr>
      <w:r w:rsidRPr="00E977DF">
        <w:rPr>
          <w:rFonts w:asciiTheme="minorEastAsia" w:eastAsiaTheme="minorEastAsia" w:hAnsiTheme="minorEastAsia" w:cs="宋体"/>
          <w:szCs w:val="21"/>
        </w:rPr>
        <w:t>（2）为防止恶意竞标的行为，评标委员会认为投标供应商的报价明显低于其他通过符合性审查的投标供应商的报价，有可能影响产品质量或者不能诚信履约的，将要求投标供应商在30分钟内提供书面或在线说明，必要时提交相关证明材料；</w:t>
      </w:r>
    </w:p>
    <w:p w14:paraId="4F74CA6A" w14:textId="77777777" w:rsidR="000E64FC" w:rsidRPr="00E977DF" w:rsidRDefault="005B2798">
      <w:pPr>
        <w:pStyle w:val="aff0"/>
        <w:spacing w:line="360" w:lineRule="auto"/>
        <w:ind w:firstLine="210"/>
        <w:rPr>
          <w:rFonts w:asciiTheme="minorEastAsia" w:eastAsiaTheme="minorEastAsia" w:hAnsiTheme="minorEastAsia" w:cs="宋体"/>
          <w:szCs w:val="21"/>
        </w:rPr>
      </w:pPr>
      <w:r w:rsidRPr="00E977DF">
        <w:rPr>
          <w:rFonts w:asciiTheme="minorEastAsia" w:eastAsiaTheme="minorEastAsia" w:hAnsiTheme="minorEastAsia" w:cs="宋体"/>
          <w:szCs w:val="21"/>
        </w:rPr>
        <w:t>（3）评标委员会（少数服从多数原则）认为投标供应商不能证明其报价合理性的，将对其作为无效标处理。</w:t>
      </w:r>
    </w:p>
    <w:p w14:paraId="4E86191A" w14:textId="77777777" w:rsidR="000E64FC" w:rsidRPr="00E977DF" w:rsidRDefault="005B2798">
      <w:pPr>
        <w:pStyle w:val="2"/>
        <w:snapToGrid w:val="0"/>
        <w:spacing w:before="0" w:after="0" w:line="360" w:lineRule="auto"/>
        <w:rPr>
          <w:rFonts w:asciiTheme="minorEastAsia" w:eastAsiaTheme="minorEastAsia" w:hAnsiTheme="minorEastAsia" w:cs="Courier New"/>
          <w:snapToGrid w:val="0"/>
          <w:kern w:val="0"/>
          <w:sz w:val="21"/>
          <w:szCs w:val="21"/>
        </w:rPr>
      </w:pPr>
      <w:r w:rsidRPr="00E977DF">
        <w:rPr>
          <w:rFonts w:asciiTheme="minorEastAsia" w:eastAsiaTheme="minorEastAsia" w:hAnsiTheme="minorEastAsia" w:hint="eastAsia"/>
          <w:snapToGrid w:val="0"/>
          <w:kern w:val="0"/>
          <w:sz w:val="21"/>
          <w:szCs w:val="21"/>
        </w:rPr>
        <w:t>五、评标细则及标准</w:t>
      </w:r>
      <w:bookmarkEnd w:id="52"/>
    </w:p>
    <w:p w14:paraId="097DD70F" w14:textId="77777777" w:rsidR="000E64FC" w:rsidRPr="00E977DF" w:rsidRDefault="005B2798">
      <w:pPr>
        <w:pStyle w:val="affc"/>
        <w:adjustRightInd w:val="0"/>
        <w:spacing w:afterLines="0" w:line="400" w:lineRule="exact"/>
        <w:ind w:right="-252" w:firstLine="422"/>
        <w:rPr>
          <w:rFonts w:asciiTheme="minorEastAsia" w:eastAsiaTheme="minorEastAsia" w:hAnsiTheme="minorEastAsia"/>
          <w:kern w:val="2"/>
          <w:sz w:val="21"/>
          <w:szCs w:val="21"/>
        </w:rPr>
      </w:pPr>
      <w:bookmarkStart w:id="67" w:name="_Toc234764855"/>
      <w:bookmarkStart w:id="68" w:name="_Toc249760797"/>
      <w:bookmarkStart w:id="69" w:name="_Toc251566668"/>
      <w:bookmarkStart w:id="70" w:name="_Toc420670307"/>
      <w:r w:rsidRPr="00E977DF">
        <w:rPr>
          <w:rFonts w:asciiTheme="minorEastAsia" w:eastAsiaTheme="minorEastAsia" w:hAnsiTheme="minorEastAsia" w:hint="eastAsia"/>
          <w:b/>
          <w:sz w:val="21"/>
          <w:szCs w:val="21"/>
        </w:rPr>
        <w:t>本项目采用综合评分法</w:t>
      </w:r>
      <w:r w:rsidRPr="00E977DF">
        <w:rPr>
          <w:rFonts w:asciiTheme="minorEastAsia" w:eastAsiaTheme="minorEastAsia" w:hAnsiTheme="minorEastAsia" w:hint="eastAsia"/>
          <w:kern w:val="2"/>
          <w:sz w:val="21"/>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14:paraId="3BB02168"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b/>
          <w:szCs w:val="21"/>
        </w:rPr>
      </w:pPr>
      <w:r w:rsidRPr="00E977DF">
        <w:rPr>
          <w:rFonts w:asciiTheme="minorEastAsia" w:eastAsiaTheme="minorEastAsia" w:hAnsiTheme="minorEastAsia" w:hint="eastAsia"/>
          <w:szCs w:val="21"/>
        </w:rPr>
        <w:t>各投标人的综合得分为：投标价格得分+技术和服务方案得分+投标人的资质和业绩得分之和，</w:t>
      </w:r>
      <w:r w:rsidRPr="00E977DF">
        <w:rPr>
          <w:rFonts w:asciiTheme="minorEastAsia" w:eastAsiaTheme="minorEastAsia" w:hAnsiTheme="minorEastAsia" w:hint="eastAsia"/>
          <w:b/>
          <w:szCs w:val="21"/>
        </w:rPr>
        <w:t>总分为</w:t>
      </w:r>
      <w:r w:rsidRPr="00E977DF">
        <w:rPr>
          <w:rFonts w:asciiTheme="minorEastAsia" w:eastAsiaTheme="minorEastAsia" w:hAnsiTheme="minorEastAsia" w:hint="eastAsia"/>
          <w:b/>
          <w:szCs w:val="21"/>
          <w:u w:val="single"/>
        </w:rPr>
        <w:t>100</w:t>
      </w:r>
      <w:r w:rsidRPr="00E977DF">
        <w:rPr>
          <w:rFonts w:asciiTheme="minorEastAsia" w:eastAsiaTheme="minorEastAsia" w:hAnsiTheme="minorEastAsia" w:hint="eastAsia"/>
          <w:b/>
          <w:szCs w:val="21"/>
        </w:rPr>
        <w:t>分</w:t>
      </w:r>
      <w:r w:rsidRPr="00E977DF">
        <w:rPr>
          <w:rFonts w:asciiTheme="minorEastAsia" w:eastAsiaTheme="minorEastAsia" w:hAnsiTheme="minorEastAsia" w:hint="eastAsia"/>
          <w:szCs w:val="21"/>
        </w:rPr>
        <w:t>，其中：</w:t>
      </w:r>
      <w:r w:rsidRPr="00E977DF">
        <w:rPr>
          <w:rFonts w:asciiTheme="minorEastAsia" w:eastAsiaTheme="minorEastAsia" w:hAnsiTheme="minorEastAsia" w:hint="eastAsia"/>
          <w:b/>
          <w:szCs w:val="21"/>
        </w:rPr>
        <w:t>投标价格</w:t>
      </w:r>
      <w:r w:rsidRPr="00E977DF">
        <w:rPr>
          <w:rFonts w:asciiTheme="minorEastAsia" w:eastAsiaTheme="minorEastAsia" w:hAnsiTheme="minorEastAsia" w:hint="eastAsia"/>
          <w:b/>
          <w:szCs w:val="21"/>
          <w:u w:val="single"/>
        </w:rPr>
        <w:t>得分</w:t>
      </w:r>
      <w:r w:rsidRPr="00E977DF">
        <w:rPr>
          <w:rFonts w:asciiTheme="minorEastAsia" w:eastAsiaTheme="minorEastAsia" w:hAnsiTheme="minorEastAsia"/>
          <w:b/>
          <w:szCs w:val="21"/>
          <w:u w:val="single"/>
        </w:rPr>
        <w:t>2</w:t>
      </w:r>
      <w:r w:rsidRPr="00E977DF">
        <w:rPr>
          <w:rFonts w:asciiTheme="minorEastAsia" w:eastAsiaTheme="minorEastAsia" w:hAnsiTheme="minorEastAsia" w:hint="eastAsia"/>
          <w:b/>
          <w:szCs w:val="21"/>
          <w:u w:val="single"/>
        </w:rPr>
        <w:t>0</w:t>
      </w:r>
      <w:r w:rsidRPr="00E977DF">
        <w:rPr>
          <w:rFonts w:asciiTheme="minorEastAsia" w:eastAsiaTheme="minorEastAsia" w:hAnsiTheme="minorEastAsia" w:hint="eastAsia"/>
          <w:b/>
          <w:szCs w:val="21"/>
        </w:rPr>
        <w:t>，投标人的技术和服务方案、资质和业绩情况</w:t>
      </w:r>
      <w:r w:rsidRPr="00E977DF">
        <w:rPr>
          <w:rFonts w:asciiTheme="minorEastAsia" w:eastAsiaTheme="minorEastAsia" w:hAnsiTheme="minorEastAsia"/>
          <w:b/>
          <w:szCs w:val="21"/>
          <w:u w:val="single"/>
        </w:rPr>
        <w:t>80</w:t>
      </w:r>
      <w:r w:rsidRPr="00E977DF">
        <w:rPr>
          <w:rFonts w:asciiTheme="minorEastAsia" w:eastAsiaTheme="minorEastAsia" w:hAnsiTheme="minorEastAsia" w:hint="eastAsia"/>
          <w:b/>
          <w:szCs w:val="21"/>
          <w:u w:val="single"/>
        </w:rPr>
        <w:t>分</w:t>
      </w:r>
      <w:r w:rsidRPr="00E977DF">
        <w:rPr>
          <w:rFonts w:asciiTheme="minorEastAsia" w:eastAsiaTheme="minorEastAsia" w:hAnsiTheme="minorEastAsia" w:hint="eastAsia"/>
          <w:b/>
          <w:szCs w:val="21"/>
        </w:rPr>
        <w:t>。各投标人总分为：综合得分-投标人的信誉情况扣分。</w:t>
      </w:r>
    </w:p>
    <w:p w14:paraId="6EFE6D24" w14:textId="77777777" w:rsidR="000E64FC" w:rsidRPr="00E977DF" w:rsidRDefault="005B2798" w:rsidP="005B2798">
      <w:pPr>
        <w:autoSpaceDE w:val="0"/>
        <w:autoSpaceDN w:val="0"/>
        <w:adjustRightInd w:val="0"/>
        <w:snapToGrid w:val="0"/>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各投标人的技术和服务方案、投标人的资质和业绩情况（评标委员会独立打分）得分为：各成员评分的算术平均值。各投标人的投标价格得分按投标价格评分</w:t>
      </w:r>
      <w:r w:rsidRPr="00E977DF">
        <w:rPr>
          <w:rFonts w:asciiTheme="minorEastAsia" w:eastAsiaTheme="minorEastAsia" w:hAnsiTheme="minorEastAsia" w:cs="宋体" w:hint="eastAsia"/>
          <w:b/>
          <w:kern w:val="0"/>
          <w:szCs w:val="21"/>
        </w:rPr>
        <w:t>公式由招标代理机构计算，</w:t>
      </w:r>
      <w:r w:rsidRPr="00E977DF">
        <w:rPr>
          <w:rFonts w:asciiTheme="minorEastAsia" w:eastAsiaTheme="minorEastAsia" w:hAnsiTheme="minorEastAsia" w:hint="eastAsia"/>
          <w:b/>
          <w:szCs w:val="21"/>
        </w:rPr>
        <w:t>评标委员会审核。</w:t>
      </w:r>
      <w:r w:rsidRPr="00E977DF">
        <w:rPr>
          <w:rFonts w:asciiTheme="minorEastAsia" w:eastAsiaTheme="minorEastAsia" w:hAnsiTheme="minorEastAsia" w:hint="eastAsia"/>
          <w:szCs w:val="21"/>
        </w:rPr>
        <w:t>根据上述评标原则，分值安排如下：</w:t>
      </w:r>
    </w:p>
    <w:p w14:paraId="31AE0088" w14:textId="77777777" w:rsidR="000E64FC" w:rsidRPr="00E977DF" w:rsidRDefault="005B2798" w:rsidP="005B2798">
      <w:pPr>
        <w:pStyle w:val="af0"/>
        <w:adjustRightInd w:val="0"/>
        <w:snapToGrid w:val="0"/>
        <w:spacing w:line="360" w:lineRule="auto"/>
        <w:ind w:firstLineChars="200" w:firstLine="422"/>
        <w:rPr>
          <w:rFonts w:asciiTheme="minorEastAsia" w:eastAsiaTheme="minorEastAsia" w:hAnsiTheme="minorEastAsia"/>
          <w:b/>
          <w:kern w:val="28"/>
        </w:rPr>
      </w:pPr>
      <w:r w:rsidRPr="00E977DF">
        <w:rPr>
          <w:rFonts w:asciiTheme="minorEastAsia" w:eastAsiaTheme="minorEastAsia" w:hAnsiTheme="minorEastAsia" w:hint="eastAsia"/>
          <w:b/>
          <w:bCs/>
        </w:rPr>
        <w:t>一、</w:t>
      </w:r>
      <w:r w:rsidRPr="00E977DF">
        <w:rPr>
          <w:rFonts w:asciiTheme="minorEastAsia" w:eastAsiaTheme="minorEastAsia" w:hAnsiTheme="minorEastAsia" w:hint="eastAsia"/>
          <w:b/>
        </w:rPr>
        <w:t>投标价格（A=</w:t>
      </w:r>
      <w:r w:rsidRPr="00E977DF">
        <w:rPr>
          <w:rFonts w:asciiTheme="minorEastAsia" w:eastAsiaTheme="minorEastAsia" w:hAnsiTheme="minorEastAsia"/>
          <w:b/>
        </w:rPr>
        <w:t>2</w:t>
      </w:r>
      <w:r w:rsidRPr="00E977DF">
        <w:rPr>
          <w:rFonts w:asciiTheme="minorEastAsia" w:eastAsiaTheme="minorEastAsia" w:hAnsiTheme="minorEastAsia" w:hint="eastAsia"/>
          <w:b/>
        </w:rPr>
        <w:t>0分）：</w:t>
      </w:r>
    </w:p>
    <w:p w14:paraId="7B571E05" w14:textId="77777777" w:rsidR="000E64FC" w:rsidRPr="00E977DF" w:rsidRDefault="005B2798" w:rsidP="005B2798">
      <w:pPr>
        <w:autoSpaceDE w:val="0"/>
        <w:autoSpaceDN w:val="0"/>
        <w:adjustRightInd w:val="0"/>
        <w:snapToGrid w:val="0"/>
        <w:spacing w:line="360" w:lineRule="auto"/>
        <w:ind w:firstLineChars="200" w:firstLine="422"/>
        <w:rPr>
          <w:rFonts w:asciiTheme="minorEastAsia" w:eastAsiaTheme="minorEastAsia" w:hAnsiTheme="minorEastAsia"/>
          <w:szCs w:val="21"/>
          <w:lang w:val="zh-CN"/>
        </w:rPr>
      </w:pPr>
      <w:r w:rsidRPr="00E977DF">
        <w:rPr>
          <w:rFonts w:asciiTheme="minorEastAsia" w:eastAsiaTheme="minorEastAsia" w:hAnsiTheme="minorEastAsia" w:hint="eastAsia"/>
          <w:b/>
          <w:szCs w:val="21"/>
        </w:rPr>
        <w:t>（1）</w:t>
      </w:r>
      <w:r w:rsidRPr="00E977DF">
        <w:rPr>
          <w:rFonts w:asciiTheme="minorEastAsia" w:eastAsiaTheme="minorEastAsia" w:hAnsiTheme="minorEastAsia" w:hint="eastAsia"/>
          <w:b/>
          <w:szCs w:val="21"/>
          <w:lang w:val="zh-CN"/>
        </w:rPr>
        <w:t>报价的合理性：</w:t>
      </w:r>
      <w:proofErr w:type="gramStart"/>
      <w:r w:rsidRPr="00E977DF">
        <w:rPr>
          <w:rFonts w:asciiTheme="minorEastAsia" w:eastAsiaTheme="minorEastAsia" w:hAnsiTheme="minorEastAsia" w:hint="eastAsia"/>
          <w:szCs w:val="21"/>
          <w:lang w:val="zh-CN"/>
        </w:rPr>
        <w:t>分析总</w:t>
      </w:r>
      <w:proofErr w:type="gramEnd"/>
      <w:r w:rsidRPr="00E977DF">
        <w:rPr>
          <w:rFonts w:asciiTheme="minorEastAsia" w:eastAsiaTheme="minorEastAsia" w:hAnsiTheme="minorEastAsia" w:hint="eastAsia"/>
          <w:szCs w:val="21"/>
          <w:lang w:val="zh-CN"/>
        </w:rPr>
        <w:t>报价及各个分项报价是否合理，报价范围是否完整，有否重大错漏项</w:t>
      </w:r>
      <w:r w:rsidRPr="00E977DF">
        <w:rPr>
          <w:rFonts w:asciiTheme="minorEastAsia" w:eastAsiaTheme="minorEastAsia" w:hAnsiTheme="minorEastAsia" w:hint="eastAsia"/>
          <w:szCs w:val="21"/>
        </w:rPr>
        <w:t>，评标委员会认为投标报价出现异常时，有权要求投标人在评标期间对投标报价的详细组成和投标设备的供应渠道等事项</w:t>
      </w:r>
      <w:proofErr w:type="gramStart"/>
      <w:r w:rsidRPr="00E977DF">
        <w:rPr>
          <w:rFonts w:asciiTheme="minorEastAsia" w:eastAsiaTheme="minorEastAsia" w:hAnsiTheme="minorEastAsia" w:hint="eastAsia"/>
          <w:szCs w:val="21"/>
        </w:rPr>
        <w:t>作出</w:t>
      </w:r>
      <w:proofErr w:type="gramEnd"/>
      <w:r w:rsidRPr="00E977DF">
        <w:rPr>
          <w:rFonts w:asciiTheme="minorEastAsia" w:eastAsiaTheme="minorEastAsia" w:hAnsiTheme="minorEastAsia" w:hint="eastAsia"/>
          <w:szCs w:val="21"/>
        </w:rPr>
        <w:t>解释和澄清，并确认其投标报价是否有效</w:t>
      </w:r>
      <w:r w:rsidRPr="00E977DF">
        <w:rPr>
          <w:rFonts w:asciiTheme="minorEastAsia" w:eastAsiaTheme="minorEastAsia" w:hAnsiTheme="minorEastAsia" w:hint="eastAsia"/>
          <w:szCs w:val="21"/>
          <w:lang w:val="zh-CN"/>
        </w:rPr>
        <w:t>。</w:t>
      </w:r>
    </w:p>
    <w:p w14:paraId="5827A3F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报价分计算方法：根据各投标人的有效投标报价，以满足招标文件要求且有效投标价格的最低的投标报价为评标基准价，其价格分为</w:t>
      </w:r>
      <w:r w:rsidRPr="00E977DF">
        <w:rPr>
          <w:rFonts w:asciiTheme="minorEastAsia" w:eastAsiaTheme="minorEastAsia" w:hAnsiTheme="minorEastAsia"/>
          <w:szCs w:val="21"/>
          <w:lang w:val="zh-CN"/>
        </w:rPr>
        <w:t>20</w:t>
      </w:r>
      <w:r w:rsidRPr="00E977DF">
        <w:rPr>
          <w:rFonts w:asciiTheme="minorEastAsia" w:eastAsiaTheme="minorEastAsia" w:hAnsiTheme="minorEastAsia" w:hint="eastAsia"/>
          <w:szCs w:val="21"/>
          <w:lang w:val="zh-CN"/>
        </w:rPr>
        <w:t>分。其他投标人的价格</w:t>
      </w:r>
      <w:proofErr w:type="gramStart"/>
      <w:r w:rsidRPr="00E977DF">
        <w:rPr>
          <w:rFonts w:asciiTheme="minorEastAsia" w:eastAsiaTheme="minorEastAsia" w:hAnsiTheme="minorEastAsia" w:hint="eastAsia"/>
          <w:szCs w:val="21"/>
          <w:lang w:val="zh-CN"/>
        </w:rPr>
        <w:t>分统一</w:t>
      </w:r>
      <w:proofErr w:type="gramEnd"/>
      <w:r w:rsidRPr="00E977DF">
        <w:rPr>
          <w:rFonts w:asciiTheme="minorEastAsia" w:eastAsiaTheme="minorEastAsia" w:hAnsiTheme="minorEastAsia" w:hint="eastAsia"/>
          <w:szCs w:val="21"/>
          <w:lang w:val="zh-CN"/>
        </w:rPr>
        <w:t>按照下列公式计算：投标报价得分＝(评标基准价/有效投标报价)</w:t>
      </w:r>
      <w:r w:rsidRPr="00E977DF">
        <w:rPr>
          <w:rFonts w:asciiTheme="minorEastAsia" w:eastAsiaTheme="minorEastAsia" w:hAnsiTheme="minorEastAsia" w:hint="eastAsia"/>
          <w:szCs w:val="21"/>
        </w:rPr>
        <w:t>×</w:t>
      </w:r>
      <w:proofErr w:type="gramStart"/>
      <w:r w:rsidRPr="00E977DF">
        <w:rPr>
          <w:rFonts w:asciiTheme="minorEastAsia" w:eastAsiaTheme="minorEastAsia" w:hAnsiTheme="minorEastAsia" w:hint="eastAsia"/>
          <w:szCs w:val="21"/>
          <w:lang w:val="zh-CN"/>
        </w:rPr>
        <w:t>价格权</w:t>
      </w:r>
      <w:proofErr w:type="gramEnd"/>
      <w:r w:rsidRPr="00E977DF">
        <w:rPr>
          <w:rFonts w:asciiTheme="minorEastAsia" w:eastAsiaTheme="minorEastAsia" w:hAnsiTheme="minorEastAsia" w:hint="eastAsia"/>
          <w:szCs w:val="21"/>
          <w:lang w:val="zh-CN"/>
        </w:rPr>
        <w:t>值</w:t>
      </w:r>
      <w:r w:rsidRPr="00E977DF">
        <w:rPr>
          <w:rFonts w:asciiTheme="minorEastAsia" w:eastAsiaTheme="minorEastAsia" w:hAnsiTheme="minorEastAsia" w:hint="eastAsia"/>
          <w:szCs w:val="21"/>
        </w:rPr>
        <w:t>×</w:t>
      </w:r>
      <w:r w:rsidRPr="00E977DF">
        <w:rPr>
          <w:rFonts w:asciiTheme="minorEastAsia" w:eastAsiaTheme="minorEastAsia" w:hAnsiTheme="minorEastAsia" w:hint="eastAsia"/>
          <w:szCs w:val="21"/>
          <w:lang w:val="zh-CN"/>
        </w:rPr>
        <w:t>100(精确到小数点后二位，由招标代理机构当场统一计算)。</w:t>
      </w:r>
    </w:p>
    <w:p w14:paraId="03CB42FC" w14:textId="77777777" w:rsidR="000E64FC" w:rsidRPr="00E977DF" w:rsidRDefault="005B2798" w:rsidP="005B2798">
      <w:pPr>
        <w:tabs>
          <w:tab w:val="left" w:pos="735"/>
        </w:tabs>
        <w:adjustRightInd w:val="0"/>
        <w:snapToGrid w:val="0"/>
        <w:spacing w:line="360" w:lineRule="auto"/>
        <w:ind w:firstLineChars="200" w:firstLine="422"/>
        <w:rPr>
          <w:rFonts w:asciiTheme="minorEastAsia" w:eastAsiaTheme="minorEastAsia" w:hAnsiTheme="minorEastAsia"/>
          <w:b/>
          <w:snapToGrid w:val="0"/>
          <w:kern w:val="0"/>
          <w:szCs w:val="21"/>
        </w:rPr>
      </w:pPr>
      <w:r w:rsidRPr="00E977DF">
        <w:rPr>
          <w:rFonts w:asciiTheme="minorEastAsia" w:eastAsiaTheme="minorEastAsia" w:hAnsiTheme="minorEastAsia" w:hint="eastAsia"/>
          <w:b/>
          <w:szCs w:val="21"/>
        </w:rPr>
        <w:t>（2）</w:t>
      </w:r>
      <w:r w:rsidRPr="00E977DF">
        <w:rPr>
          <w:rFonts w:asciiTheme="minorEastAsia" w:eastAsiaTheme="minorEastAsia" w:hAnsiTheme="minorEastAsia" w:hint="eastAsia"/>
          <w:b/>
          <w:snapToGrid w:val="0"/>
          <w:kern w:val="0"/>
          <w:szCs w:val="21"/>
        </w:rPr>
        <w:t>报价是中标的一个重要因素，但最低报价不是中标的唯一依据。投标报价高于本项目采购预算价的，其投标将作为无效标处理。</w:t>
      </w:r>
    </w:p>
    <w:p w14:paraId="27D56CC1" w14:textId="77777777" w:rsidR="000E64FC" w:rsidRPr="00E977DF" w:rsidRDefault="000E64FC">
      <w:pPr>
        <w:adjustRightInd w:val="0"/>
        <w:snapToGrid w:val="0"/>
        <w:spacing w:line="360" w:lineRule="auto"/>
        <w:ind w:firstLineChars="200" w:firstLine="420"/>
        <w:rPr>
          <w:rFonts w:asciiTheme="minorEastAsia" w:eastAsiaTheme="minorEastAsia" w:hAnsiTheme="minorEastAsia"/>
          <w:szCs w:val="21"/>
          <w:lang w:val="zh-CN"/>
        </w:rPr>
      </w:pPr>
    </w:p>
    <w:p w14:paraId="41B9EC39"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注：根据浙江省财政厅、浙江省中小企业局转发财政部、工业和信息化部关于印发《政府采购促进中小企业发展暂行办法》的通知（</w:t>
      </w:r>
      <w:proofErr w:type="gramStart"/>
      <w:r w:rsidRPr="00E977DF">
        <w:rPr>
          <w:rFonts w:asciiTheme="minorEastAsia" w:eastAsiaTheme="minorEastAsia" w:hAnsiTheme="minorEastAsia" w:hint="eastAsia"/>
          <w:szCs w:val="21"/>
          <w:lang w:val="zh-CN"/>
        </w:rPr>
        <w:t>浙财采监</w:t>
      </w:r>
      <w:proofErr w:type="gramEnd"/>
      <w:r w:rsidRPr="00E977DF">
        <w:rPr>
          <w:rFonts w:asciiTheme="minorEastAsia" w:eastAsiaTheme="minorEastAsia" w:hAnsiTheme="minorEastAsia" w:hint="eastAsia"/>
          <w:szCs w:val="21"/>
          <w:lang w:val="zh-CN"/>
        </w:rPr>
        <w:t>[2012]11号），对小型或微型企业的投标报价给予6%的扣除，并用扣除后的价格计算价格评分。同时符合以下所有要求的投标人被认定为小型、微型企业：</w:t>
      </w:r>
    </w:p>
    <w:p w14:paraId="14A824D2"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（1）投标人按照《关于印发中小企业划型标准规定的通知》（工信部联企业〔2011〕300</w:t>
      </w:r>
      <w:r w:rsidRPr="00E977DF">
        <w:rPr>
          <w:rFonts w:asciiTheme="minorEastAsia" w:eastAsiaTheme="minorEastAsia" w:hAnsiTheme="minorEastAsia" w:hint="eastAsia"/>
          <w:szCs w:val="21"/>
          <w:lang w:val="zh-CN"/>
        </w:rPr>
        <w:lastRenderedPageBreak/>
        <w:t>号）的所属行业规定为小型、微型企业【注：按《关于印发中小企业划型标准规定的通知》规定提供《中小企业声明函》】。</w:t>
      </w:r>
    </w:p>
    <w:p w14:paraId="1199452A"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（2）投标人所投标项内产品均为小型、微型企业提供的服务【注：按《关于印发中小企业划型标准规定的通知》中“工业行业”规定提供制造商出具的《中小企业声明函》】。</w:t>
      </w:r>
    </w:p>
    <w:p w14:paraId="3FFF0A90"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（3）联合体参加投标的，联合协议中约定，小型、微型企业的协议合同金额占到联合体协议合同总金额30%以上的，投标报价给予2% 的扣除，并用扣除后的价格计算价格评分；如联合体各方均为小型、微型企业的，提供本企业生产的产品或提供其他小型、微型企业的产品的，投标报价给予6% 的扣除，并用扣除后的价格计算价格评分。组成联合体的大中型企业和其他自然人、法人或者其他组织，与小型、微型企业之间不得存在投资关系，否则不予价格扣除。</w:t>
      </w:r>
    </w:p>
    <w:p w14:paraId="364519E5"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w:t>
      </w:r>
      <w:r w:rsidRPr="00E977DF">
        <w:rPr>
          <w:rFonts w:asciiTheme="minorEastAsia" w:eastAsiaTheme="minorEastAsia" w:hAnsiTheme="minorEastAsia"/>
          <w:szCs w:val="21"/>
          <w:lang w:val="zh-CN"/>
        </w:rPr>
        <w:t>4</w:t>
      </w:r>
      <w:r w:rsidRPr="00E977DF">
        <w:rPr>
          <w:rFonts w:asciiTheme="minorEastAsia" w:eastAsiaTheme="minorEastAsia" w:hAnsiTheme="minorEastAsia" w:hint="eastAsia"/>
          <w:szCs w:val="21"/>
          <w:lang w:val="zh-CN"/>
        </w:rPr>
        <w:t>）监狱企业视同小微企业，参加本项目投标的，享受小</w:t>
      </w:r>
      <w:proofErr w:type="gramStart"/>
      <w:r w:rsidRPr="00E977DF">
        <w:rPr>
          <w:rFonts w:asciiTheme="minorEastAsia" w:eastAsiaTheme="minorEastAsia" w:hAnsiTheme="minorEastAsia" w:hint="eastAsia"/>
          <w:szCs w:val="21"/>
          <w:lang w:val="zh-CN"/>
        </w:rPr>
        <w:t>微企业</w:t>
      </w:r>
      <w:proofErr w:type="gramEnd"/>
      <w:r w:rsidRPr="00E977DF">
        <w:rPr>
          <w:rFonts w:asciiTheme="minorEastAsia" w:eastAsiaTheme="minorEastAsia" w:hAnsiTheme="minorEastAsia" w:hint="eastAsia"/>
          <w:szCs w:val="21"/>
          <w:lang w:val="zh-CN"/>
        </w:rPr>
        <w:t>同等的价格扣除。【注：提供《监狱企业声明函》】。</w:t>
      </w:r>
    </w:p>
    <w:p w14:paraId="13FF2908" w14:textId="77777777" w:rsidR="000E64FC" w:rsidRPr="00E977DF" w:rsidRDefault="005B2798">
      <w:pPr>
        <w:snapToGrid w:val="0"/>
        <w:spacing w:line="360" w:lineRule="auto"/>
        <w:ind w:leftChars="50" w:left="105" w:firstLineChars="200" w:firstLine="420"/>
        <w:rPr>
          <w:rFonts w:asciiTheme="minorEastAsia" w:eastAsiaTheme="minorEastAsia" w:hAnsiTheme="minorEastAsia"/>
          <w:szCs w:val="21"/>
          <w:lang w:val="zh-CN"/>
        </w:rPr>
      </w:pPr>
      <w:r w:rsidRPr="00E977DF">
        <w:rPr>
          <w:rFonts w:asciiTheme="minorEastAsia" w:eastAsiaTheme="minorEastAsia" w:hAnsiTheme="minorEastAsia" w:hint="eastAsia"/>
          <w:szCs w:val="21"/>
          <w:lang w:val="zh-CN"/>
        </w:rPr>
        <w:t>（5）残疾人福利性单位参加投标【提供《残疾人福利性单位声明函》】，视为小型、微型企业，享受小</w:t>
      </w:r>
      <w:proofErr w:type="gramStart"/>
      <w:r w:rsidRPr="00E977DF">
        <w:rPr>
          <w:rFonts w:asciiTheme="minorEastAsia" w:eastAsiaTheme="minorEastAsia" w:hAnsiTheme="minorEastAsia" w:hint="eastAsia"/>
          <w:szCs w:val="21"/>
          <w:lang w:val="zh-CN"/>
        </w:rPr>
        <w:t>微企业</w:t>
      </w:r>
      <w:proofErr w:type="gramEnd"/>
      <w:r w:rsidRPr="00E977DF">
        <w:rPr>
          <w:rFonts w:asciiTheme="minorEastAsia" w:eastAsiaTheme="minorEastAsia" w:hAnsiTheme="minorEastAsia" w:hint="eastAsia"/>
          <w:szCs w:val="21"/>
          <w:lang w:val="zh-CN"/>
        </w:rPr>
        <w:t>政策扶持。</w:t>
      </w:r>
    </w:p>
    <w:p w14:paraId="3ED5CC48" w14:textId="77777777" w:rsidR="000E64FC" w:rsidRPr="00E977DF" w:rsidRDefault="000E64FC">
      <w:pPr>
        <w:adjustRightInd w:val="0"/>
        <w:snapToGrid w:val="0"/>
        <w:spacing w:line="400" w:lineRule="exact"/>
        <w:rPr>
          <w:rFonts w:asciiTheme="minorEastAsia" w:eastAsiaTheme="minorEastAsia" w:hAnsiTheme="minorEastAsia"/>
          <w:b/>
          <w:szCs w:val="21"/>
        </w:rPr>
      </w:pPr>
    </w:p>
    <w:p w14:paraId="2B0ABEB9" w14:textId="77777777" w:rsidR="000E64FC" w:rsidRPr="00E977DF" w:rsidRDefault="005B2798" w:rsidP="005B2798">
      <w:pPr>
        <w:adjustRightInd w:val="0"/>
        <w:snapToGrid w:val="0"/>
        <w:spacing w:line="400" w:lineRule="exact"/>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bCs/>
          <w:szCs w:val="21"/>
        </w:rPr>
        <w:t>二、 技术和服务方案（B=</w:t>
      </w:r>
      <w:r w:rsidRPr="00E977DF">
        <w:rPr>
          <w:rFonts w:asciiTheme="minorEastAsia" w:eastAsiaTheme="minorEastAsia" w:hAnsiTheme="minorEastAsia"/>
          <w:b/>
          <w:kern w:val="0"/>
          <w:szCs w:val="21"/>
        </w:rPr>
        <w:t>80</w:t>
      </w:r>
      <w:r w:rsidRPr="00E977DF">
        <w:rPr>
          <w:rFonts w:asciiTheme="minorEastAsia" w:eastAsiaTheme="minorEastAsia" w:hAnsiTheme="minorEastAsia" w:hint="eastAsia"/>
          <w:b/>
          <w:bCs/>
          <w:szCs w:val="21"/>
        </w:rPr>
        <w:t>分）</w:t>
      </w:r>
    </w:p>
    <w:p w14:paraId="56438D82" w14:textId="77777777" w:rsidR="000E64FC" w:rsidRPr="00E977DF" w:rsidRDefault="000E64FC" w:rsidP="00E977DF">
      <w:pPr>
        <w:spacing w:line="360" w:lineRule="auto"/>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27"/>
        <w:gridCol w:w="6411"/>
      </w:tblGrid>
      <w:tr w:rsidR="000E64FC" w:rsidRPr="00E977DF" w14:paraId="0E0C59B0" w14:textId="77777777" w:rsidTr="00E977DF">
        <w:trPr>
          <w:trHeight w:val="758"/>
        </w:trPr>
        <w:tc>
          <w:tcPr>
            <w:tcW w:w="2628" w:type="dxa"/>
            <w:gridSpan w:val="2"/>
            <w:tcBorders>
              <w:top w:val="single" w:sz="4" w:space="0" w:color="auto"/>
              <w:left w:val="single" w:sz="4" w:space="0" w:color="auto"/>
              <w:bottom w:val="single" w:sz="4" w:space="0" w:color="auto"/>
              <w:right w:val="single" w:sz="4" w:space="0" w:color="auto"/>
            </w:tcBorders>
            <w:vAlign w:val="center"/>
          </w:tcPr>
          <w:p w14:paraId="789886F2" w14:textId="77777777" w:rsidR="000E64FC" w:rsidRPr="00E977DF" w:rsidRDefault="005B2798" w:rsidP="00E977DF">
            <w:pPr>
              <w:adjustRightInd w:val="0"/>
              <w:snapToGrid w:val="0"/>
              <w:spacing w:line="360" w:lineRule="auto"/>
              <w:jc w:val="center"/>
              <w:rPr>
                <w:rFonts w:ascii="宋体" w:hAnsi="宋体"/>
                <w:b/>
                <w:sz w:val="24"/>
              </w:rPr>
            </w:pPr>
            <w:r w:rsidRPr="00E977DF">
              <w:rPr>
                <w:rFonts w:ascii="宋体" w:hAnsi="宋体"/>
                <w:b/>
                <w:sz w:val="24"/>
              </w:rPr>
              <w:t>指标、分值</w:t>
            </w:r>
          </w:p>
        </w:tc>
        <w:tc>
          <w:tcPr>
            <w:tcW w:w="6411" w:type="dxa"/>
            <w:tcBorders>
              <w:top w:val="single" w:sz="4" w:space="0" w:color="auto"/>
              <w:left w:val="single" w:sz="4" w:space="0" w:color="auto"/>
              <w:bottom w:val="single" w:sz="4" w:space="0" w:color="auto"/>
              <w:right w:val="single" w:sz="4" w:space="0" w:color="auto"/>
            </w:tcBorders>
            <w:vAlign w:val="center"/>
          </w:tcPr>
          <w:p w14:paraId="0E7DE023" w14:textId="77777777" w:rsidR="000E64FC" w:rsidRPr="00E977DF" w:rsidRDefault="005B2798" w:rsidP="00E977DF">
            <w:pPr>
              <w:adjustRightInd w:val="0"/>
              <w:snapToGrid w:val="0"/>
              <w:spacing w:line="360" w:lineRule="auto"/>
              <w:ind w:firstLineChars="200" w:firstLine="482"/>
              <w:jc w:val="center"/>
              <w:rPr>
                <w:rFonts w:ascii="宋体" w:hAnsi="宋体"/>
                <w:b/>
                <w:sz w:val="24"/>
              </w:rPr>
            </w:pPr>
            <w:r w:rsidRPr="00E977DF">
              <w:rPr>
                <w:rFonts w:ascii="宋体" w:hAnsi="宋体"/>
                <w:b/>
                <w:sz w:val="24"/>
              </w:rPr>
              <w:t>评审细则</w:t>
            </w:r>
          </w:p>
        </w:tc>
      </w:tr>
      <w:tr w:rsidR="000E64FC" w:rsidRPr="00E977DF" w14:paraId="11EF96BD" w14:textId="77777777" w:rsidTr="00E977DF">
        <w:trPr>
          <w:trHeight w:val="919"/>
        </w:trPr>
        <w:tc>
          <w:tcPr>
            <w:tcW w:w="1101" w:type="dxa"/>
            <w:vMerge w:val="restart"/>
            <w:tcBorders>
              <w:top w:val="single" w:sz="4" w:space="0" w:color="auto"/>
              <w:left w:val="single" w:sz="4" w:space="0" w:color="auto"/>
              <w:right w:val="single" w:sz="4" w:space="0" w:color="auto"/>
            </w:tcBorders>
            <w:vAlign w:val="center"/>
          </w:tcPr>
          <w:p w14:paraId="0AD9668B" w14:textId="77777777" w:rsidR="000E64FC" w:rsidRPr="00E977DF" w:rsidRDefault="005B2798" w:rsidP="00E977DF">
            <w:pPr>
              <w:spacing w:line="360" w:lineRule="auto"/>
              <w:jc w:val="center"/>
              <w:rPr>
                <w:rFonts w:ascii="宋体" w:hAnsi="宋体"/>
                <w:bCs/>
                <w:szCs w:val="21"/>
              </w:rPr>
            </w:pPr>
            <w:r w:rsidRPr="00E977DF">
              <w:rPr>
                <w:rFonts w:ascii="宋体" w:hAnsi="宋体"/>
                <w:bCs/>
                <w:szCs w:val="21"/>
              </w:rPr>
              <w:t>技术分</w:t>
            </w:r>
          </w:p>
          <w:p w14:paraId="513F9F69" w14:textId="65913C02" w:rsidR="000E64FC" w:rsidRPr="00E977DF" w:rsidRDefault="005B2798" w:rsidP="00E977DF">
            <w:pPr>
              <w:spacing w:line="360" w:lineRule="auto"/>
              <w:jc w:val="center"/>
              <w:rPr>
                <w:rFonts w:ascii="宋体" w:hAnsi="宋体"/>
                <w:bCs/>
                <w:szCs w:val="21"/>
              </w:rPr>
            </w:pPr>
            <w:r w:rsidRPr="00E977DF">
              <w:rPr>
                <w:rFonts w:ascii="宋体" w:hAnsi="宋体"/>
                <w:bCs/>
                <w:szCs w:val="21"/>
              </w:rPr>
              <w:t>（</w:t>
            </w:r>
            <w:r w:rsidR="009D45E7">
              <w:rPr>
                <w:rFonts w:ascii="宋体" w:hAnsi="宋体"/>
                <w:bCs/>
                <w:szCs w:val="21"/>
              </w:rPr>
              <w:t>63</w:t>
            </w:r>
            <w:r w:rsidRPr="00E977DF">
              <w:rPr>
                <w:rFonts w:ascii="宋体" w:hAnsi="宋体"/>
                <w:bCs/>
                <w:szCs w:val="21"/>
              </w:rPr>
              <w:t>分）</w:t>
            </w:r>
          </w:p>
        </w:tc>
        <w:tc>
          <w:tcPr>
            <w:tcW w:w="1527" w:type="dxa"/>
            <w:tcBorders>
              <w:top w:val="single" w:sz="4" w:space="0" w:color="auto"/>
              <w:left w:val="single" w:sz="4" w:space="0" w:color="auto"/>
              <w:bottom w:val="single" w:sz="4" w:space="0" w:color="auto"/>
              <w:right w:val="single" w:sz="4" w:space="0" w:color="auto"/>
            </w:tcBorders>
            <w:vAlign w:val="center"/>
          </w:tcPr>
          <w:p w14:paraId="10D372D6" w14:textId="77777777"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技术参数响应</w:t>
            </w:r>
          </w:p>
          <w:p w14:paraId="1AE9409B" w14:textId="297559F8"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w:t>
            </w:r>
            <w:r w:rsidRPr="00E977DF">
              <w:rPr>
                <w:rFonts w:ascii="宋体" w:hAnsi="宋体" w:hint="eastAsia"/>
                <w:kern w:val="0"/>
                <w:szCs w:val="21"/>
              </w:rPr>
              <w:t>8</w:t>
            </w:r>
            <w:r w:rsidRPr="00E977DF">
              <w:rPr>
                <w:rFonts w:ascii="宋体" w:hAnsi="宋体"/>
                <w:kern w:val="0"/>
                <w:szCs w:val="21"/>
              </w:rPr>
              <w:t>分）</w:t>
            </w:r>
          </w:p>
        </w:tc>
        <w:tc>
          <w:tcPr>
            <w:tcW w:w="6411" w:type="dxa"/>
            <w:tcBorders>
              <w:top w:val="single" w:sz="4" w:space="0" w:color="auto"/>
              <w:left w:val="single" w:sz="4" w:space="0" w:color="auto"/>
              <w:bottom w:val="single" w:sz="4" w:space="0" w:color="auto"/>
              <w:right w:val="single" w:sz="4" w:space="0" w:color="auto"/>
            </w:tcBorders>
            <w:vAlign w:val="center"/>
          </w:tcPr>
          <w:p w14:paraId="01602B04" w14:textId="2C4C337A" w:rsidR="000E64FC" w:rsidRPr="00E977DF" w:rsidRDefault="005B2798" w:rsidP="00E977DF">
            <w:pPr>
              <w:spacing w:line="360" w:lineRule="auto"/>
              <w:rPr>
                <w:rFonts w:ascii="宋体" w:hAnsi="宋体"/>
                <w:bCs/>
                <w:kern w:val="0"/>
                <w:szCs w:val="21"/>
              </w:rPr>
            </w:pPr>
            <w:r w:rsidRPr="00E977DF">
              <w:rPr>
                <w:rFonts w:ascii="宋体" w:hAnsi="宋体"/>
                <w:bCs/>
                <w:kern w:val="0"/>
                <w:szCs w:val="21"/>
              </w:rPr>
              <w:t>完全满足或优于招标文件技术参数及要求的得满分</w:t>
            </w:r>
            <w:r w:rsidRPr="00E977DF">
              <w:rPr>
                <w:rFonts w:ascii="宋体" w:hAnsi="宋体" w:hint="eastAsia"/>
                <w:bCs/>
                <w:kern w:val="0"/>
                <w:szCs w:val="21"/>
              </w:rPr>
              <w:t>8</w:t>
            </w:r>
            <w:r w:rsidRPr="00E977DF">
              <w:rPr>
                <w:rFonts w:ascii="宋体" w:hAnsi="宋体"/>
                <w:bCs/>
                <w:kern w:val="0"/>
                <w:szCs w:val="21"/>
              </w:rPr>
              <w:t>分。标注</w:t>
            </w:r>
            <w:r w:rsidRPr="00E977DF">
              <w:rPr>
                <w:rFonts w:ascii="宋体" w:hAnsi="宋体" w:cs="Segoe UI Symbol"/>
                <w:bCs/>
                <w:kern w:val="0"/>
                <w:szCs w:val="21"/>
              </w:rPr>
              <w:t>★</w:t>
            </w:r>
            <w:r w:rsidRPr="00E977DF">
              <w:rPr>
                <w:rFonts w:ascii="宋体" w:hAnsi="宋体"/>
                <w:bCs/>
                <w:kern w:val="0"/>
                <w:szCs w:val="21"/>
              </w:rPr>
              <w:t>的条款，每有一条负偏离扣2分，扣完为止；未标注</w:t>
            </w:r>
            <w:r w:rsidRPr="00E977DF">
              <w:rPr>
                <w:rFonts w:ascii="宋体" w:hAnsi="宋体" w:cs="Segoe UI Symbol"/>
                <w:bCs/>
                <w:kern w:val="0"/>
                <w:szCs w:val="21"/>
              </w:rPr>
              <w:t>★</w:t>
            </w:r>
            <w:r w:rsidRPr="00E977DF">
              <w:rPr>
                <w:rFonts w:ascii="宋体" w:hAnsi="宋体"/>
                <w:bCs/>
                <w:kern w:val="0"/>
                <w:szCs w:val="21"/>
              </w:rPr>
              <w:t>的条款，每有一条负偏离扣1分，扣完为止。</w:t>
            </w:r>
          </w:p>
          <w:p w14:paraId="615EEE7A" w14:textId="77777777" w:rsidR="000E64FC" w:rsidRPr="00E977DF" w:rsidRDefault="005B2798" w:rsidP="00E977DF">
            <w:pPr>
              <w:spacing w:line="360" w:lineRule="auto"/>
              <w:rPr>
                <w:rFonts w:ascii="宋体" w:hAnsi="宋体"/>
                <w:b/>
                <w:bCs/>
                <w:szCs w:val="21"/>
              </w:rPr>
            </w:pPr>
            <w:r w:rsidRPr="00E977DF">
              <w:rPr>
                <w:rFonts w:ascii="宋体" w:hAnsi="宋体"/>
                <w:b/>
                <w:kern w:val="0"/>
                <w:szCs w:val="21"/>
              </w:rPr>
              <w:t>注：以响应表以及采购需求中要求提供的证明材料为依据。</w:t>
            </w:r>
          </w:p>
        </w:tc>
      </w:tr>
      <w:tr w:rsidR="000E64FC" w:rsidRPr="00E977DF" w14:paraId="5047C1C8" w14:textId="77777777" w:rsidTr="00E977DF">
        <w:trPr>
          <w:trHeight w:val="919"/>
        </w:trPr>
        <w:tc>
          <w:tcPr>
            <w:tcW w:w="1101" w:type="dxa"/>
            <w:vMerge/>
            <w:tcBorders>
              <w:left w:val="single" w:sz="4" w:space="0" w:color="auto"/>
              <w:right w:val="single" w:sz="4" w:space="0" w:color="auto"/>
            </w:tcBorders>
            <w:vAlign w:val="center"/>
          </w:tcPr>
          <w:p w14:paraId="2F769C7D"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745E3A5A"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项目实施方案</w:t>
            </w:r>
          </w:p>
          <w:p w14:paraId="5DF191D1"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（3分）</w:t>
            </w:r>
          </w:p>
        </w:tc>
        <w:tc>
          <w:tcPr>
            <w:tcW w:w="6411" w:type="dxa"/>
            <w:tcBorders>
              <w:top w:val="single" w:sz="4" w:space="0" w:color="auto"/>
              <w:left w:val="single" w:sz="4" w:space="0" w:color="auto"/>
              <w:bottom w:val="single" w:sz="4" w:space="0" w:color="auto"/>
              <w:right w:val="single" w:sz="4" w:space="0" w:color="auto"/>
            </w:tcBorders>
            <w:vAlign w:val="center"/>
          </w:tcPr>
          <w:p w14:paraId="1773FA56" w14:textId="77777777" w:rsidR="000E64FC" w:rsidRPr="00E977DF" w:rsidRDefault="005B2798" w:rsidP="00E977DF">
            <w:pPr>
              <w:spacing w:line="360" w:lineRule="auto"/>
              <w:rPr>
                <w:rFonts w:ascii="宋体" w:hAnsi="宋体"/>
                <w:bCs/>
                <w:kern w:val="0"/>
                <w:szCs w:val="21"/>
              </w:rPr>
            </w:pPr>
            <w:r w:rsidRPr="00E977DF">
              <w:rPr>
                <w:rFonts w:ascii="宋体" w:hAnsi="宋体"/>
                <w:bCs/>
                <w:kern w:val="0"/>
                <w:szCs w:val="21"/>
              </w:rPr>
              <w:t>项目整体实施方案设计科学合理、满足学校科研管理业务扩展需求。能够快速的实现表单配置、流程定义、权限配置等变更需求，满足业务灵活性要求。技术成熟、实用、符合行业技术规范。项目人员配置情况、项目安装调试方案、项目时间进度安排。</w:t>
            </w:r>
          </w:p>
          <w:p w14:paraId="57576EF0" w14:textId="77777777" w:rsidR="000E64FC" w:rsidRPr="00E977DF" w:rsidRDefault="005B2798" w:rsidP="00E977DF">
            <w:pPr>
              <w:spacing w:line="360" w:lineRule="auto"/>
              <w:rPr>
                <w:rFonts w:ascii="宋体" w:hAnsi="宋体"/>
                <w:bCs/>
                <w:kern w:val="0"/>
                <w:szCs w:val="21"/>
              </w:rPr>
            </w:pPr>
            <w:r w:rsidRPr="00E977DF">
              <w:rPr>
                <w:rFonts w:ascii="宋体" w:hAnsi="宋体"/>
                <w:b/>
                <w:kern w:val="0"/>
                <w:szCs w:val="21"/>
              </w:rPr>
              <w:t>3</w:t>
            </w:r>
            <w:r w:rsidRPr="00E977DF">
              <w:rPr>
                <w:rFonts w:ascii="宋体" w:hAnsi="宋体" w:cs="宋体" w:hint="eastAsia"/>
                <w:b/>
                <w:kern w:val="0"/>
                <w:szCs w:val="21"/>
              </w:rPr>
              <w:t>≧</w:t>
            </w:r>
            <w:r w:rsidRPr="00E977DF">
              <w:rPr>
                <w:rFonts w:ascii="宋体" w:hAnsi="宋体"/>
                <w:b/>
                <w:kern w:val="0"/>
                <w:szCs w:val="21"/>
              </w:rPr>
              <w:t>优&gt;2、2</w:t>
            </w:r>
            <w:r w:rsidRPr="00E977DF">
              <w:rPr>
                <w:rFonts w:ascii="宋体" w:hAnsi="宋体" w:cs="宋体" w:hint="eastAsia"/>
                <w:b/>
                <w:kern w:val="0"/>
                <w:szCs w:val="21"/>
              </w:rPr>
              <w:t>≧</w:t>
            </w:r>
            <w:r w:rsidRPr="00E977DF">
              <w:rPr>
                <w:rFonts w:ascii="宋体" w:hAnsi="宋体"/>
                <w:b/>
                <w:kern w:val="0"/>
                <w:szCs w:val="21"/>
              </w:rPr>
              <w:t>良&gt;1、1</w:t>
            </w:r>
            <w:r w:rsidRPr="00E977DF">
              <w:rPr>
                <w:rFonts w:ascii="宋体" w:hAnsi="宋体" w:cs="宋体" w:hint="eastAsia"/>
                <w:b/>
                <w:kern w:val="0"/>
                <w:szCs w:val="21"/>
              </w:rPr>
              <w:t>≧</w:t>
            </w:r>
            <w:r w:rsidRPr="00E977DF">
              <w:rPr>
                <w:rFonts w:ascii="宋体" w:hAnsi="宋体"/>
                <w:b/>
                <w:kern w:val="0"/>
                <w:szCs w:val="21"/>
              </w:rPr>
              <w:t>一般</w:t>
            </w:r>
            <w:r w:rsidRPr="00E977DF">
              <w:rPr>
                <w:rFonts w:ascii="宋体" w:hAnsi="宋体" w:cs="宋体" w:hint="eastAsia"/>
                <w:b/>
                <w:kern w:val="0"/>
                <w:szCs w:val="21"/>
              </w:rPr>
              <w:t>≧</w:t>
            </w:r>
            <w:r w:rsidRPr="00E977DF">
              <w:rPr>
                <w:rFonts w:ascii="宋体" w:hAnsi="宋体"/>
                <w:b/>
                <w:kern w:val="0"/>
                <w:szCs w:val="21"/>
              </w:rPr>
              <w:t>0。</w:t>
            </w:r>
          </w:p>
        </w:tc>
      </w:tr>
      <w:tr w:rsidR="000E64FC" w:rsidRPr="00E977DF" w14:paraId="2AD3AD10" w14:textId="77777777" w:rsidTr="00E977DF">
        <w:trPr>
          <w:trHeight w:val="919"/>
        </w:trPr>
        <w:tc>
          <w:tcPr>
            <w:tcW w:w="1101" w:type="dxa"/>
            <w:vMerge/>
            <w:tcBorders>
              <w:left w:val="single" w:sz="4" w:space="0" w:color="auto"/>
              <w:right w:val="single" w:sz="4" w:space="0" w:color="auto"/>
            </w:tcBorders>
            <w:vAlign w:val="center"/>
          </w:tcPr>
          <w:p w14:paraId="6BE1F244"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56180806"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售后服务方案</w:t>
            </w:r>
          </w:p>
          <w:p w14:paraId="72F8A89E"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（3分）</w:t>
            </w:r>
          </w:p>
        </w:tc>
        <w:tc>
          <w:tcPr>
            <w:tcW w:w="6411" w:type="dxa"/>
            <w:tcBorders>
              <w:top w:val="single" w:sz="4" w:space="0" w:color="auto"/>
              <w:left w:val="single" w:sz="4" w:space="0" w:color="auto"/>
              <w:bottom w:val="single" w:sz="4" w:space="0" w:color="auto"/>
              <w:right w:val="single" w:sz="4" w:space="0" w:color="auto"/>
            </w:tcBorders>
            <w:vAlign w:val="center"/>
          </w:tcPr>
          <w:p w14:paraId="48699874" w14:textId="77777777" w:rsidR="000E64FC" w:rsidRPr="00E977DF" w:rsidRDefault="005B2798" w:rsidP="00E977DF">
            <w:pPr>
              <w:spacing w:line="360" w:lineRule="auto"/>
              <w:rPr>
                <w:rFonts w:ascii="宋体" w:hAnsi="宋体"/>
                <w:bCs/>
                <w:kern w:val="0"/>
                <w:szCs w:val="21"/>
              </w:rPr>
            </w:pPr>
            <w:r w:rsidRPr="00E977DF">
              <w:rPr>
                <w:rFonts w:ascii="宋体" w:hAnsi="宋体"/>
                <w:bCs/>
                <w:kern w:val="0"/>
                <w:szCs w:val="21"/>
              </w:rPr>
              <w:t>投标人提供的售后维护机构和人员等情况，服务方式（现场、邮件、电话、QQ等即时通讯工具）,各类数据接口费用明细。</w:t>
            </w:r>
          </w:p>
          <w:p w14:paraId="160A7914" w14:textId="77777777" w:rsidR="000E64FC" w:rsidRPr="00E977DF" w:rsidRDefault="005B2798" w:rsidP="00E977DF">
            <w:pPr>
              <w:spacing w:line="360" w:lineRule="auto"/>
              <w:rPr>
                <w:rFonts w:ascii="宋体" w:hAnsi="宋体"/>
                <w:bCs/>
                <w:kern w:val="0"/>
                <w:szCs w:val="21"/>
              </w:rPr>
            </w:pPr>
            <w:r w:rsidRPr="00E977DF">
              <w:rPr>
                <w:rFonts w:ascii="宋体" w:hAnsi="宋体"/>
                <w:b/>
                <w:kern w:val="0"/>
                <w:szCs w:val="21"/>
              </w:rPr>
              <w:t>3</w:t>
            </w:r>
            <w:r w:rsidRPr="00E977DF">
              <w:rPr>
                <w:rFonts w:ascii="宋体" w:hAnsi="宋体" w:cs="宋体" w:hint="eastAsia"/>
                <w:b/>
                <w:kern w:val="0"/>
                <w:szCs w:val="21"/>
              </w:rPr>
              <w:t>≧</w:t>
            </w:r>
            <w:r w:rsidRPr="00E977DF">
              <w:rPr>
                <w:rFonts w:ascii="宋体" w:hAnsi="宋体"/>
                <w:b/>
                <w:kern w:val="0"/>
                <w:szCs w:val="21"/>
              </w:rPr>
              <w:t>优&gt;2、2</w:t>
            </w:r>
            <w:r w:rsidRPr="00E977DF">
              <w:rPr>
                <w:rFonts w:ascii="宋体" w:hAnsi="宋体" w:cs="宋体" w:hint="eastAsia"/>
                <w:b/>
                <w:kern w:val="0"/>
                <w:szCs w:val="21"/>
              </w:rPr>
              <w:t>≧</w:t>
            </w:r>
            <w:r w:rsidRPr="00E977DF">
              <w:rPr>
                <w:rFonts w:ascii="宋体" w:hAnsi="宋体"/>
                <w:b/>
                <w:kern w:val="0"/>
                <w:szCs w:val="21"/>
              </w:rPr>
              <w:t>良&gt;1、1</w:t>
            </w:r>
            <w:r w:rsidRPr="00E977DF">
              <w:rPr>
                <w:rFonts w:ascii="宋体" w:hAnsi="宋体" w:cs="宋体" w:hint="eastAsia"/>
                <w:b/>
                <w:kern w:val="0"/>
                <w:szCs w:val="21"/>
              </w:rPr>
              <w:t>≧</w:t>
            </w:r>
            <w:r w:rsidRPr="00E977DF">
              <w:rPr>
                <w:rFonts w:ascii="宋体" w:hAnsi="宋体"/>
                <w:b/>
                <w:kern w:val="0"/>
                <w:szCs w:val="21"/>
              </w:rPr>
              <w:t>一般</w:t>
            </w:r>
            <w:r w:rsidRPr="00E977DF">
              <w:rPr>
                <w:rFonts w:ascii="宋体" w:hAnsi="宋体" w:cs="宋体" w:hint="eastAsia"/>
                <w:b/>
                <w:kern w:val="0"/>
                <w:szCs w:val="21"/>
              </w:rPr>
              <w:t>≧</w:t>
            </w:r>
            <w:r w:rsidRPr="00E977DF">
              <w:rPr>
                <w:rFonts w:ascii="宋体" w:hAnsi="宋体"/>
                <w:b/>
                <w:kern w:val="0"/>
                <w:szCs w:val="21"/>
              </w:rPr>
              <w:t>0。</w:t>
            </w:r>
          </w:p>
        </w:tc>
      </w:tr>
      <w:tr w:rsidR="000E64FC" w:rsidRPr="00E977DF" w14:paraId="47FE5643" w14:textId="77777777" w:rsidTr="00E977DF">
        <w:trPr>
          <w:trHeight w:val="919"/>
        </w:trPr>
        <w:tc>
          <w:tcPr>
            <w:tcW w:w="1101" w:type="dxa"/>
            <w:vMerge/>
            <w:tcBorders>
              <w:left w:val="single" w:sz="4" w:space="0" w:color="auto"/>
              <w:right w:val="single" w:sz="4" w:space="0" w:color="auto"/>
            </w:tcBorders>
            <w:vAlign w:val="center"/>
          </w:tcPr>
          <w:p w14:paraId="15A30C84"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2B23E54B"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技术架构</w:t>
            </w:r>
          </w:p>
          <w:p w14:paraId="1B2030B6"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（2分）</w:t>
            </w:r>
          </w:p>
        </w:tc>
        <w:tc>
          <w:tcPr>
            <w:tcW w:w="6411" w:type="dxa"/>
            <w:tcBorders>
              <w:top w:val="single" w:sz="4" w:space="0" w:color="auto"/>
              <w:left w:val="single" w:sz="4" w:space="0" w:color="auto"/>
              <w:bottom w:val="single" w:sz="4" w:space="0" w:color="auto"/>
              <w:right w:val="single" w:sz="4" w:space="0" w:color="auto"/>
            </w:tcBorders>
            <w:vAlign w:val="center"/>
          </w:tcPr>
          <w:p w14:paraId="3CF96E04" w14:textId="77777777" w:rsidR="000E64FC" w:rsidRPr="00E977DF" w:rsidRDefault="005B2798" w:rsidP="00E977DF">
            <w:pPr>
              <w:spacing w:line="360" w:lineRule="auto"/>
              <w:rPr>
                <w:rFonts w:ascii="宋体" w:hAnsi="宋体"/>
                <w:b/>
                <w:kern w:val="0"/>
                <w:szCs w:val="21"/>
              </w:rPr>
            </w:pPr>
            <w:r w:rsidRPr="00E977DF">
              <w:rPr>
                <w:rFonts w:ascii="宋体" w:hAnsi="宋体"/>
                <w:b/>
                <w:kern w:val="0"/>
                <w:szCs w:val="21"/>
              </w:rPr>
              <w:t>投标人软件遵循J2EE技术路线，采用Java编程语言和服务器端Java技术进行开发，得2分，不符合不得分。</w:t>
            </w:r>
          </w:p>
        </w:tc>
      </w:tr>
      <w:tr w:rsidR="000E64FC" w:rsidRPr="00E977DF" w14:paraId="06AFD936" w14:textId="77777777" w:rsidTr="00E977DF">
        <w:trPr>
          <w:trHeight w:val="919"/>
        </w:trPr>
        <w:tc>
          <w:tcPr>
            <w:tcW w:w="1101" w:type="dxa"/>
            <w:vMerge/>
            <w:tcBorders>
              <w:left w:val="single" w:sz="4" w:space="0" w:color="auto"/>
              <w:right w:val="single" w:sz="4" w:space="0" w:color="auto"/>
            </w:tcBorders>
            <w:vAlign w:val="center"/>
          </w:tcPr>
          <w:p w14:paraId="034014C5"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4C698788"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历史数据迁移方案（4）</w:t>
            </w:r>
          </w:p>
        </w:tc>
        <w:tc>
          <w:tcPr>
            <w:tcW w:w="6411" w:type="dxa"/>
            <w:tcBorders>
              <w:top w:val="single" w:sz="4" w:space="0" w:color="auto"/>
              <w:left w:val="single" w:sz="4" w:space="0" w:color="auto"/>
              <w:bottom w:val="single" w:sz="4" w:space="0" w:color="auto"/>
              <w:right w:val="single" w:sz="4" w:space="0" w:color="auto"/>
            </w:tcBorders>
            <w:vAlign w:val="center"/>
          </w:tcPr>
          <w:p w14:paraId="07814E92" w14:textId="77777777" w:rsidR="000E64FC" w:rsidRPr="00E977DF" w:rsidRDefault="005B2798" w:rsidP="00E977DF">
            <w:pPr>
              <w:spacing w:line="360" w:lineRule="auto"/>
              <w:rPr>
                <w:rFonts w:ascii="宋体" w:hAnsi="宋体"/>
                <w:bCs/>
                <w:kern w:val="0"/>
                <w:szCs w:val="21"/>
              </w:rPr>
            </w:pPr>
            <w:r w:rsidRPr="00E977DF">
              <w:rPr>
                <w:rFonts w:ascii="宋体" w:hAnsi="宋体"/>
                <w:bCs/>
                <w:kern w:val="0"/>
                <w:szCs w:val="21"/>
              </w:rPr>
              <w:t>提出历史数据迁移方案合理可行，符合学校要求，</w:t>
            </w:r>
            <w:r w:rsidRPr="00E977DF">
              <w:rPr>
                <w:rFonts w:ascii="宋体" w:hAnsi="宋体"/>
                <w:b/>
                <w:kern w:val="0"/>
                <w:szCs w:val="21"/>
              </w:rPr>
              <w:t>相对于其他投标厂商，最优得4份，一般得2分，未提供响应方案不得分。</w:t>
            </w:r>
          </w:p>
        </w:tc>
      </w:tr>
      <w:tr w:rsidR="000E64FC" w:rsidRPr="00E977DF" w14:paraId="53E2AD48" w14:textId="77777777" w:rsidTr="00E977DF">
        <w:tc>
          <w:tcPr>
            <w:tcW w:w="1101" w:type="dxa"/>
            <w:vMerge/>
            <w:tcBorders>
              <w:left w:val="single" w:sz="4" w:space="0" w:color="auto"/>
              <w:right w:val="single" w:sz="4" w:space="0" w:color="auto"/>
            </w:tcBorders>
            <w:vAlign w:val="center"/>
          </w:tcPr>
          <w:p w14:paraId="232C9980"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010995C7"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系统可扩展性</w:t>
            </w:r>
          </w:p>
          <w:p w14:paraId="67C39156" w14:textId="77777777" w:rsidR="000E64FC" w:rsidRPr="00E977DF" w:rsidRDefault="005B2798" w:rsidP="00E977DF">
            <w:pPr>
              <w:spacing w:line="360" w:lineRule="auto"/>
              <w:jc w:val="center"/>
              <w:rPr>
                <w:rFonts w:ascii="宋体" w:hAnsi="宋体"/>
                <w:bCs/>
                <w:kern w:val="0"/>
                <w:szCs w:val="21"/>
              </w:rPr>
            </w:pPr>
            <w:r w:rsidRPr="00E977DF">
              <w:rPr>
                <w:rFonts w:ascii="宋体" w:hAnsi="宋体"/>
                <w:bCs/>
                <w:kern w:val="0"/>
                <w:szCs w:val="21"/>
              </w:rPr>
              <w:t>（3分）</w:t>
            </w:r>
          </w:p>
        </w:tc>
        <w:tc>
          <w:tcPr>
            <w:tcW w:w="6411" w:type="dxa"/>
            <w:tcBorders>
              <w:top w:val="single" w:sz="4" w:space="0" w:color="auto"/>
              <w:left w:val="single" w:sz="4" w:space="0" w:color="auto"/>
              <w:bottom w:val="single" w:sz="4" w:space="0" w:color="auto"/>
              <w:right w:val="single" w:sz="4" w:space="0" w:color="auto"/>
            </w:tcBorders>
            <w:vAlign w:val="center"/>
          </w:tcPr>
          <w:p w14:paraId="54AB8A3A" w14:textId="77777777" w:rsidR="000E64FC" w:rsidRPr="00E977DF" w:rsidRDefault="005B2798" w:rsidP="00E977DF">
            <w:pPr>
              <w:spacing w:line="360" w:lineRule="auto"/>
              <w:rPr>
                <w:rFonts w:ascii="宋体" w:hAnsi="宋体"/>
                <w:b/>
                <w:kern w:val="0"/>
                <w:szCs w:val="21"/>
              </w:rPr>
            </w:pPr>
            <w:r w:rsidRPr="00E977DF">
              <w:rPr>
                <w:rFonts w:ascii="宋体" w:hAnsi="宋体"/>
                <w:bCs/>
                <w:kern w:val="0"/>
                <w:szCs w:val="21"/>
              </w:rPr>
              <w:t>方案设计科学合理、满足学校科研管理业务扩展需求。能够快速的实现表单配置、流程定义、权限配置等变更需求，满足业务灵活性要求。技术成熟、实用、符合行业技术规范，具有一定的前瞻性。</w:t>
            </w:r>
            <w:r w:rsidRPr="00E977DF">
              <w:rPr>
                <w:rFonts w:ascii="宋体" w:hAnsi="宋体"/>
                <w:b/>
                <w:kern w:val="0"/>
                <w:szCs w:val="21"/>
              </w:rPr>
              <w:t>相对于其他供应商最优得3分，一般得2分，未提供响应方案的得0分。</w:t>
            </w:r>
          </w:p>
        </w:tc>
      </w:tr>
      <w:tr w:rsidR="000E64FC" w:rsidRPr="00E977DF" w14:paraId="168E733F" w14:textId="77777777" w:rsidTr="00E977DF">
        <w:trPr>
          <w:trHeight w:val="919"/>
        </w:trPr>
        <w:tc>
          <w:tcPr>
            <w:tcW w:w="1101" w:type="dxa"/>
            <w:vMerge/>
            <w:tcBorders>
              <w:left w:val="single" w:sz="4" w:space="0" w:color="auto"/>
              <w:right w:val="single" w:sz="4" w:space="0" w:color="auto"/>
            </w:tcBorders>
            <w:vAlign w:val="center"/>
          </w:tcPr>
          <w:p w14:paraId="3A1E97AC"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42AD6645" w14:textId="77777777" w:rsidR="000E64FC" w:rsidRPr="00FD31DA" w:rsidRDefault="005B2798" w:rsidP="00E977DF">
            <w:pPr>
              <w:spacing w:line="360" w:lineRule="auto"/>
              <w:jc w:val="center"/>
              <w:rPr>
                <w:rFonts w:ascii="宋体" w:hAnsi="宋体"/>
                <w:bCs/>
                <w:kern w:val="0"/>
                <w:szCs w:val="21"/>
                <w:highlight w:val="yellow"/>
              </w:rPr>
            </w:pPr>
            <w:r w:rsidRPr="00FD31DA">
              <w:rPr>
                <w:rFonts w:ascii="宋体" w:hAnsi="宋体"/>
                <w:bCs/>
                <w:kern w:val="0"/>
                <w:szCs w:val="21"/>
                <w:highlight w:val="yellow"/>
              </w:rPr>
              <w:t>财务系统对接</w:t>
            </w:r>
          </w:p>
          <w:p w14:paraId="1139352B" w14:textId="0A92933B" w:rsidR="000E64FC" w:rsidRPr="00FD31DA" w:rsidRDefault="005B2798" w:rsidP="00E977DF">
            <w:pPr>
              <w:spacing w:line="360" w:lineRule="auto"/>
              <w:jc w:val="center"/>
              <w:rPr>
                <w:rFonts w:ascii="宋体" w:hAnsi="宋体"/>
                <w:bCs/>
                <w:kern w:val="0"/>
                <w:szCs w:val="21"/>
                <w:highlight w:val="yellow"/>
              </w:rPr>
            </w:pPr>
            <w:r w:rsidRPr="00FD31DA">
              <w:rPr>
                <w:rFonts w:ascii="宋体" w:hAnsi="宋体"/>
                <w:bCs/>
                <w:kern w:val="0"/>
                <w:szCs w:val="21"/>
                <w:highlight w:val="yellow"/>
              </w:rPr>
              <w:t>（</w:t>
            </w:r>
            <w:r w:rsidR="00FE5D5C" w:rsidRPr="00FD31DA">
              <w:rPr>
                <w:rFonts w:ascii="宋体" w:hAnsi="宋体"/>
                <w:bCs/>
                <w:kern w:val="0"/>
                <w:szCs w:val="21"/>
                <w:highlight w:val="yellow"/>
              </w:rPr>
              <w:t>3</w:t>
            </w:r>
            <w:r w:rsidRPr="00FD31DA">
              <w:rPr>
                <w:rFonts w:ascii="宋体" w:hAnsi="宋体"/>
                <w:bCs/>
                <w:kern w:val="0"/>
                <w:szCs w:val="21"/>
                <w:highlight w:val="yellow"/>
              </w:rPr>
              <w:t>分）</w:t>
            </w:r>
          </w:p>
        </w:tc>
        <w:tc>
          <w:tcPr>
            <w:tcW w:w="6411" w:type="dxa"/>
            <w:tcBorders>
              <w:top w:val="single" w:sz="4" w:space="0" w:color="auto"/>
              <w:left w:val="single" w:sz="4" w:space="0" w:color="auto"/>
              <w:bottom w:val="single" w:sz="4" w:space="0" w:color="auto"/>
              <w:right w:val="single" w:sz="4" w:space="0" w:color="auto"/>
            </w:tcBorders>
            <w:vAlign w:val="center"/>
          </w:tcPr>
          <w:p w14:paraId="5AB96CC4" w14:textId="7B65680A" w:rsidR="000E64FC" w:rsidRPr="00FD31DA" w:rsidRDefault="002E3ED8" w:rsidP="00E977DF">
            <w:pPr>
              <w:spacing w:line="360" w:lineRule="auto"/>
              <w:rPr>
                <w:rFonts w:ascii="宋体" w:hAnsi="宋体"/>
                <w:bCs/>
                <w:kern w:val="0"/>
                <w:szCs w:val="21"/>
                <w:highlight w:val="yellow"/>
              </w:rPr>
            </w:pPr>
            <w:r w:rsidRPr="002E3ED8">
              <w:rPr>
                <w:rFonts w:ascii="宋体" w:hAnsi="宋体" w:hint="eastAsia"/>
                <w:bCs/>
                <w:kern w:val="0"/>
                <w:szCs w:val="21"/>
              </w:rPr>
              <w:t>为保障财务系统的顺利对接，投标人需要在系统内开放直接与学校财务系统能够无缝对接的接口。符合得3分，不符合得0分。</w:t>
            </w:r>
          </w:p>
        </w:tc>
      </w:tr>
      <w:tr w:rsidR="000E64FC" w:rsidRPr="00E977DF" w14:paraId="4B5ABEE6" w14:textId="77777777" w:rsidTr="00E977DF">
        <w:trPr>
          <w:trHeight w:val="919"/>
        </w:trPr>
        <w:tc>
          <w:tcPr>
            <w:tcW w:w="1101" w:type="dxa"/>
            <w:vMerge/>
            <w:tcBorders>
              <w:left w:val="single" w:sz="4" w:space="0" w:color="auto"/>
              <w:bottom w:val="nil"/>
              <w:right w:val="single" w:sz="4" w:space="0" w:color="auto"/>
            </w:tcBorders>
            <w:vAlign w:val="center"/>
          </w:tcPr>
          <w:p w14:paraId="71E7FBC5" w14:textId="77777777" w:rsidR="000E64FC" w:rsidRPr="00E977DF" w:rsidRDefault="000E64FC" w:rsidP="00E977DF">
            <w:pPr>
              <w:spacing w:line="360" w:lineRule="auto"/>
              <w:jc w:val="center"/>
              <w:rPr>
                <w:rFonts w:ascii="宋体" w:hAnsi="宋体"/>
                <w:b/>
                <w:bCs/>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6BB2A422" w14:textId="77777777" w:rsidR="000E64FC" w:rsidRPr="00E977DF" w:rsidRDefault="005B2798" w:rsidP="00E977DF">
            <w:pPr>
              <w:pBdr>
                <w:left w:val="single" w:sz="4" w:space="0" w:color="auto"/>
                <w:right w:val="single" w:sz="4" w:space="0" w:color="auto"/>
              </w:pBdr>
              <w:spacing w:before="100" w:beforeAutospacing="1" w:after="100" w:afterAutospacing="1" w:line="360" w:lineRule="auto"/>
              <w:jc w:val="center"/>
              <w:textAlignment w:val="center"/>
              <w:rPr>
                <w:rFonts w:ascii="宋体" w:hAnsi="宋体"/>
                <w:bCs/>
                <w:kern w:val="0"/>
                <w:szCs w:val="21"/>
              </w:rPr>
            </w:pPr>
            <w:r w:rsidRPr="00E977DF">
              <w:rPr>
                <w:rFonts w:ascii="宋体" w:hAnsi="宋体" w:hint="eastAsia"/>
                <w:bCs/>
                <w:kern w:val="0"/>
                <w:szCs w:val="21"/>
              </w:rPr>
              <w:t>现场演示</w:t>
            </w:r>
          </w:p>
          <w:p w14:paraId="3F4F9806" w14:textId="6D838F7C" w:rsidR="000E64FC" w:rsidRPr="00E977DF" w:rsidRDefault="005B2798" w:rsidP="00A46977">
            <w:pPr>
              <w:spacing w:line="360" w:lineRule="auto"/>
              <w:jc w:val="center"/>
              <w:rPr>
                <w:rFonts w:ascii="宋体" w:hAnsi="宋体"/>
                <w:bCs/>
                <w:kern w:val="0"/>
                <w:szCs w:val="21"/>
              </w:rPr>
            </w:pPr>
            <w:r w:rsidRPr="00E977DF">
              <w:rPr>
                <w:rFonts w:ascii="宋体" w:hAnsi="宋体" w:hint="eastAsia"/>
                <w:bCs/>
                <w:kern w:val="0"/>
                <w:szCs w:val="21"/>
              </w:rPr>
              <w:t>（2</w:t>
            </w:r>
            <w:r w:rsidR="009D45E7">
              <w:rPr>
                <w:rFonts w:ascii="宋体" w:hAnsi="宋体"/>
                <w:bCs/>
                <w:kern w:val="0"/>
                <w:szCs w:val="21"/>
              </w:rPr>
              <w:t>3</w:t>
            </w:r>
            <w:r w:rsidRPr="00E977DF">
              <w:rPr>
                <w:rFonts w:ascii="宋体" w:hAnsi="宋体" w:hint="eastAsia"/>
                <w:bCs/>
                <w:kern w:val="0"/>
                <w:szCs w:val="21"/>
              </w:rPr>
              <w:t>分）</w:t>
            </w:r>
          </w:p>
        </w:tc>
        <w:tc>
          <w:tcPr>
            <w:tcW w:w="6411" w:type="dxa"/>
            <w:tcBorders>
              <w:top w:val="single" w:sz="4" w:space="0" w:color="auto"/>
              <w:left w:val="single" w:sz="4" w:space="0" w:color="auto"/>
              <w:bottom w:val="single" w:sz="4" w:space="0" w:color="auto"/>
              <w:right w:val="single" w:sz="4" w:space="0" w:color="auto"/>
            </w:tcBorders>
            <w:vAlign w:val="center"/>
          </w:tcPr>
          <w:p w14:paraId="15E7F37A"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为保障项目按照计划时间顺利实施并交付使用，供应商需根据其现有产品进行现场演示。针对以下几点进行逐项演示，不演示不得分。</w:t>
            </w:r>
          </w:p>
          <w:p w14:paraId="7E7449B0"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1.教育部统计：（1）提供教育部统计辅助软件或者工具，采用Excel或者XML格式数据包装入教育部统计数据；（2）能对装入的教育部统计数据进行编辑和检查，能生成教育部统计表；（3）能导出XML格式数据包，并能导入到最新的教育部社科统计系统中。以现场系统演示效果为准。</w:t>
            </w:r>
          </w:p>
          <w:p w14:paraId="4E3BD1E2"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每符合一项内容得1分，最高得3分，没有得0分。</w:t>
            </w:r>
          </w:p>
          <w:p w14:paraId="67EFA922"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2.系统支持基金项目的数据批量导入：（1）提供解析程序或者工具，实现国家自然科学基金项目PDF立项书的单条或批量导入功能；（2）可解析PDF中的项目、预算、成员等相关信息并自动存储入库。（3）系统支持国家社会科学基金项目、教育部人文社会科学研究项目的批量导入。</w:t>
            </w:r>
          </w:p>
          <w:p w14:paraId="70387BFA"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每符合一项内容得1分，最高得3分，没有得0分。</w:t>
            </w:r>
          </w:p>
          <w:p w14:paraId="41F924F9"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3.论文数据智能推送和认领：（1）提供中英文论文数据推送和认领功能，向学校推送其教师发表的中英文论文题录数据，标引数据收录源（</w:t>
            </w:r>
            <w:proofErr w:type="gramStart"/>
            <w:r w:rsidRPr="00773032">
              <w:rPr>
                <w:rFonts w:ascii="宋体" w:hAnsi="宋体" w:hint="eastAsia"/>
                <w:bCs/>
                <w:kern w:val="0"/>
                <w:szCs w:val="21"/>
              </w:rPr>
              <w:t>含知网</w:t>
            </w:r>
            <w:proofErr w:type="gramEnd"/>
            <w:r w:rsidRPr="00773032">
              <w:rPr>
                <w:rFonts w:ascii="宋体" w:hAnsi="宋体" w:hint="eastAsia"/>
                <w:bCs/>
                <w:kern w:val="0"/>
                <w:szCs w:val="21"/>
              </w:rPr>
              <w:t>、EI、SCI、 SSCI、CPCI、CSSCI等），自动匹配教师姓名进行推送，教师登录系统进行认领和确认。（2）支持对多个数据收录源的同一篇论文信息进行自动合并，提供来源标引、相似论文提醒和合并等功能。以现场系统演示为准。</w:t>
            </w:r>
          </w:p>
          <w:p w14:paraId="0E0C47BE"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每符合一项内容得1.5分，最高得3分，没有得0分。</w:t>
            </w:r>
          </w:p>
          <w:p w14:paraId="0828EAFD"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4.系统UI界面配置财务对接内容：（1）能够提供系统与学校财务系统对接的UI界面标准接口，接口配置可进行单位对照、项目分类对</w:t>
            </w:r>
            <w:r w:rsidRPr="00773032">
              <w:rPr>
                <w:rFonts w:ascii="宋体" w:hAnsi="宋体" w:hint="eastAsia"/>
                <w:bCs/>
                <w:kern w:val="0"/>
                <w:szCs w:val="21"/>
              </w:rPr>
              <w:lastRenderedPageBreak/>
              <w:t>照以及预算标准对照；（2）可实时推送科研共享数据，可查看</w:t>
            </w:r>
            <w:proofErr w:type="gramStart"/>
            <w:r w:rsidRPr="00773032">
              <w:rPr>
                <w:rFonts w:ascii="宋体" w:hAnsi="宋体" w:hint="eastAsia"/>
                <w:bCs/>
                <w:kern w:val="0"/>
                <w:szCs w:val="21"/>
              </w:rPr>
              <w:t>推送推送</w:t>
            </w:r>
            <w:proofErr w:type="gramEnd"/>
            <w:r w:rsidRPr="00773032">
              <w:rPr>
                <w:rFonts w:ascii="宋体" w:hAnsi="宋体" w:hint="eastAsia"/>
                <w:bCs/>
                <w:kern w:val="0"/>
                <w:szCs w:val="21"/>
              </w:rPr>
              <w:t>日志信息和推送明细数据至学校财务系统。</w:t>
            </w:r>
          </w:p>
          <w:p w14:paraId="24CBB0C5"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每符合一项内容得2分，最高得4分，没有得0分。</w:t>
            </w:r>
          </w:p>
          <w:p w14:paraId="35494CA2"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5. 能够提供系统UI界面配置的属性自定义编辑功能，可由学校管理部门直接自主编辑、增加、删减以及自定义调整其他系统界面的相关填报指标。</w:t>
            </w:r>
          </w:p>
          <w:p w14:paraId="580DBF3D"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每符合一项内容得1.5分，最高得6分，没有得0分。</w:t>
            </w:r>
          </w:p>
          <w:p w14:paraId="226E5F94" w14:textId="77777777" w:rsidR="00773032" w:rsidRPr="00773032" w:rsidRDefault="00773032" w:rsidP="00773032">
            <w:pPr>
              <w:pBdr>
                <w:left w:val="single" w:sz="4" w:space="0" w:color="auto"/>
                <w:right w:val="single" w:sz="4" w:space="0" w:color="auto"/>
              </w:pBdr>
              <w:spacing w:before="100" w:beforeAutospacing="1" w:after="100" w:afterAutospacing="1" w:line="360" w:lineRule="auto"/>
              <w:textAlignment w:val="center"/>
              <w:rPr>
                <w:rFonts w:ascii="宋体" w:hAnsi="宋体"/>
                <w:bCs/>
                <w:kern w:val="0"/>
                <w:szCs w:val="21"/>
              </w:rPr>
            </w:pPr>
            <w:r w:rsidRPr="00773032">
              <w:rPr>
                <w:rFonts w:ascii="宋体" w:hAnsi="宋体" w:hint="eastAsia"/>
                <w:bCs/>
                <w:kern w:val="0"/>
                <w:szCs w:val="21"/>
              </w:rPr>
              <w:t>6. 系统UI界面配置人事对接内容：（1）能够提供系统与学校人事系统对接的标准UI界面接口；（2）可实时接受人事变动数据推送至科研管理系统，可查看推送日志信息和推送明细数据。</w:t>
            </w:r>
          </w:p>
          <w:p w14:paraId="2F402867" w14:textId="7F557120" w:rsidR="005B2798" w:rsidRPr="00E977DF" w:rsidRDefault="00773032" w:rsidP="00773032">
            <w:pPr>
              <w:spacing w:line="360" w:lineRule="auto"/>
              <w:rPr>
                <w:rFonts w:ascii="宋体" w:hAnsi="宋体"/>
              </w:rPr>
            </w:pPr>
            <w:r w:rsidRPr="00773032">
              <w:rPr>
                <w:rFonts w:ascii="宋体" w:hAnsi="宋体" w:hint="eastAsia"/>
                <w:bCs/>
                <w:kern w:val="0"/>
                <w:szCs w:val="21"/>
              </w:rPr>
              <w:t>每符合一项内容得2分，最高得4分，没有得0分。</w:t>
            </w:r>
          </w:p>
        </w:tc>
      </w:tr>
      <w:tr w:rsidR="002E3ED8" w:rsidRPr="00E977DF" w14:paraId="58850324" w14:textId="77777777" w:rsidTr="00E977DF">
        <w:trPr>
          <w:trHeight w:val="919"/>
        </w:trPr>
        <w:tc>
          <w:tcPr>
            <w:tcW w:w="1101" w:type="dxa"/>
            <w:tcBorders>
              <w:top w:val="nil"/>
              <w:left w:val="single" w:sz="4" w:space="0" w:color="auto"/>
              <w:bottom w:val="single" w:sz="4" w:space="0" w:color="FFFFFF" w:themeColor="background1"/>
              <w:right w:val="single" w:sz="4" w:space="0" w:color="auto"/>
            </w:tcBorders>
            <w:vAlign w:val="center"/>
          </w:tcPr>
          <w:p w14:paraId="196FFD50" w14:textId="77777777" w:rsidR="002E3ED8" w:rsidRPr="00E977DF" w:rsidRDefault="002E3ED8" w:rsidP="002E3ED8">
            <w:pPr>
              <w:spacing w:line="360" w:lineRule="auto"/>
              <w:jc w:val="center"/>
              <w:rPr>
                <w:rFonts w:ascii="宋体" w:hAnsi="宋体"/>
                <w:kern w:val="0"/>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04138193" w14:textId="77777777" w:rsidR="002E3ED8" w:rsidRDefault="002E3ED8" w:rsidP="002E3ED8">
            <w:pPr>
              <w:spacing w:line="360" w:lineRule="auto"/>
              <w:jc w:val="center"/>
              <w:rPr>
                <w:rFonts w:ascii="宋体" w:hAnsi="宋体"/>
                <w:bCs/>
                <w:kern w:val="0"/>
                <w:szCs w:val="21"/>
              </w:rPr>
            </w:pPr>
            <w:r w:rsidRPr="00FE5D5C">
              <w:rPr>
                <w:rFonts w:ascii="宋体" w:hAnsi="宋体" w:hint="eastAsia"/>
                <w:bCs/>
                <w:kern w:val="0"/>
                <w:szCs w:val="21"/>
              </w:rPr>
              <w:t>单点登录集成</w:t>
            </w:r>
          </w:p>
          <w:p w14:paraId="7855AD77" w14:textId="7B5E86DE" w:rsidR="002E3ED8" w:rsidRPr="00E977DF" w:rsidRDefault="002E3ED8" w:rsidP="002E3ED8">
            <w:pPr>
              <w:widowControl/>
              <w:spacing w:line="360" w:lineRule="auto"/>
              <w:jc w:val="center"/>
              <w:rPr>
                <w:rFonts w:ascii="宋体" w:hAnsi="宋体"/>
                <w:kern w:val="0"/>
                <w:szCs w:val="21"/>
              </w:rPr>
            </w:pPr>
            <w:r w:rsidRPr="00E977DF">
              <w:rPr>
                <w:rFonts w:ascii="宋体" w:hAnsi="宋体"/>
                <w:bCs/>
                <w:kern w:val="0"/>
                <w:szCs w:val="21"/>
              </w:rPr>
              <w:t>（</w:t>
            </w:r>
            <w:r>
              <w:rPr>
                <w:rFonts w:ascii="宋体" w:hAnsi="宋体" w:hint="eastAsia"/>
                <w:bCs/>
                <w:kern w:val="0"/>
                <w:szCs w:val="21"/>
              </w:rPr>
              <w:t>2</w:t>
            </w:r>
            <w:r w:rsidRPr="00E977DF">
              <w:rPr>
                <w:rFonts w:ascii="宋体" w:hAnsi="宋体"/>
                <w:bCs/>
                <w:kern w:val="0"/>
                <w:szCs w:val="21"/>
              </w:rPr>
              <w:t>分）</w:t>
            </w:r>
          </w:p>
        </w:tc>
        <w:tc>
          <w:tcPr>
            <w:tcW w:w="6411" w:type="dxa"/>
            <w:tcBorders>
              <w:top w:val="single" w:sz="4" w:space="0" w:color="auto"/>
              <w:left w:val="single" w:sz="4" w:space="0" w:color="auto"/>
              <w:bottom w:val="single" w:sz="4" w:space="0" w:color="auto"/>
              <w:right w:val="single" w:sz="4" w:space="0" w:color="auto"/>
            </w:tcBorders>
            <w:vAlign w:val="center"/>
          </w:tcPr>
          <w:p w14:paraId="09ECB268" w14:textId="7468E1C4" w:rsidR="002E3ED8" w:rsidRPr="00E977DF" w:rsidRDefault="002E3ED8" w:rsidP="002E3ED8">
            <w:pPr>
              <w:spacing w:line="360" w:lineRule="auto"/>
              <w:rPr>
                <w:rFonts w:ascii="宋体" w:hAnsi="宋体"/>
                <w:bCs/>
                <w:color w:val="000000"/>
                <w:kern w:val="0"/>
                <w:szCs w:val="21"/>
              </w:rPr>
            </w:pPr>
            <w:r w:rsidRPr="00E977DF">
              <w:rPr>
                <w:rFonts w:ascii="宋体" w:hAnsi="宋体"/>
                <w:bCs/>
                <w:kern w:val="0"/>
                <w:szCs w:val="21"/>
              </w:rPr>
              <w:t>为保障</w:t>
            </w:r>
            <w:r>
              <w:rPr>
                <w:rFonts w:ascii="宋体" w:hAnsi="宋体"/>
                <w:bCs/>
                <w:kern w:val="0"/>
                <w:szCs w:val="21"/>
              </w:rPr>
              <w:t>校内系统</w:t>
            </w:r>
            <w:r w:rsidRPr="00E977DF">
              <w:rPr>
                <w:rFonts w:ascii="宋体" w:hAnsi="宋体"/>
                <w:bCs/>
                <w:kern w:val="0"/>
                <w:szCs w:val="21"/>
              </w:rPr>
              <w:t>的顺利对接，</w:t>
            </w:r>
            <w:r w:rsidRPr="00FE5D5C">
              <w:rPr>
                <w:rFonts w:ascii="宋体" w:hAnsi="宋体" w:hint="eastAsia"/>
                <w:bCs/>
                <w:kern w:val="0"/>
                <w:szCs w:val="21"/>
              </w:rPr>
              <w:t>系统UI界面实现登录认证源的单点登录集成。符合得</w:t>
            </w:r>
            <w:r>
              <w:rPr>
                <w:rFonts w:ascii="宋体" w:hAnsi="宋体" w:hint="eastAsia"/>
                <w:bCs/>
                <w:kern w:val="0"/>
                <w:szCs w:val="21"/>
              </w:rPr>
              <w:t>2</w:t>
            </w:r>
            <w:r w:rsidRPr="00FE5D5C">
              <w:rPr>
                <w:rFonts w:ascii="宋体" w:hAnsi="宋体" w:hint="eastAsia"/>
                <w:bCs/>
                <w:kern w:val="0"/>
                <w:szCs w:val="21"/>
              </w:rPr>
              <w:t>分，没有得0分。</w:t>
            </w:r>
          </w:p>
        </w:tc>
      </w:tr>
      <w:tr w:rsidR="000E64FC" w:rsidRPr="00E977DF" w14:paraId="446B9BBD" w14:textId="77777777" w:rsidTr="00E977DF">
        <w:trPr>
          <w:trHeight w:val="919"/>
        </w:trPr>
        <w:tc>
          <w:tcPr>
            <w:tcW w:w="1101" w:type="dxa"/>
            <w:tcBorders>
              <w:top w:val="nil"/>
              <w:left w:val="single" w:sz="4" w:space="0" w:color="auto"/>
              <w:bottom w:val="single" w:sz="4" w:space="0" w:color="FFFFFF" w:themeColor="background1"/>
              <w:right w:val="single" w:sz="4" w:space="0" w:color="auto"/>
            </w:tcBorders>
            <w:vAlign w:val="center"/>
          </w:tcPr>
          <w:p w14:paraId="735A6255" w14:textId="77777777" w:rsidR="000E64FC" w:rsidRPr="00E977DF" w:rsidRDefault="000E64FC" w:rsidP="00E977DF">
            <w:pPr>
              <w:spacing w:line="360" w:lineRule="auto"/>
              <w:jc w:val="center"/>
              <w:rPr>
                <w:rFonts w:ascii="宋体" w:hAnsi="宋体"/>
                <w:kern w:val="0"/>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6D7B3C7B" w14:textId="77777777"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产品成熟度</w:t>
            </w:r>
          </w:p>
          <w:p w14:paraId="2BCC2037" w14:textId="77777777"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（4分）</w:t>
            </w:r>
          </w:p>
        </w:tc>
        <w:tc>
          <w:tcPr>
            <w:tcW w:w="6411" w:type="dxa"/>
            <w:tcBorders>
              <w:top w:val="single" w:sz="4" w:space="0" w:color="auto"/>
              <w:left w:val="single" w:sz="4" w:space="0" w:color="auto"/>
              <w:bottom w:val="single" w:sz="4" w:space="0" w:color="auto"/>
              <w:right w:val="single" w:sz="4" w:space="0" w:color="auto"/>
            </w:tcBorders>
            <w:vAlign w:val="center"/>
          </w:tcPr>
          <w:p w14:paraId="50FC9640" w14:textId="77777777" w:rsidR="000E64FC" w:rsidRPr="00E977DF" w:rsidRDefault="005B2798" w:rsidP="00E977DF">
            <w:pPr>
              <w:spacing w:line="360" w:lineRule="auto"/>
              <w:rPr>
                <w:rFonts w:ascii="宋体" w:hAnsi="宋体"/>
                <w:bCs/>
                <w:color w:val="000000"/>
                <w:kern w:val="0"/>
                <w:szCs w:val="21"/>
              </w:rPr>
            </w:pPr>
            <w:r w:rsidRPr="00E977DF">
              <w:rPr>
                <w:rFonts w:ascii="宋体" w:hAnsi="宋体"/>
                <w:bCs/>
                <w:color w:val="000000"/>
                <w:kern w:val="0"/>
                <w:szCs w:val="21"/>
              </w:rPr>
              <w:t>投标产品性能稳定，质量保证完善。根据投标人提供的系统升级证明进行评定，开发的科研管理系统每升级一次计1分，未升级不计分，最高4分。</w:t>
            </w:r>
          </w:p>
          <w:p w14:paraId="051CFEE7" w14:textId="77777777" w:rsidR="000E64FC" w:rsidRPr="00E977DF" w:rsidRDefault="005B2798" w:rsidP="00E977DF">
            <w:pPr>
              <w:spacing w:line="360" w:lineRule="auto"/>
              <w:rPr>
                <w:rFonts w:ascii="宋体" w:hAnsi="宋体"/>
                <w:kern w:val="0"/>
                <w:szCs w:val="21"/>
              </w:rPr>
            </w:pPr>
            <w:r w:rsidRPr="00E977DF">
              <w:rPr>
                <w:rFonts w:ascii="宋体" w:hAnsi="宋体"/>
                <w:b/>
                <w:color w:val="000000"/>
                <w:kern w:val="0"/>
                <w:szCs w:val="21"/>
              </w:rPr>
              <w:t>备注：提供《国家软件著作权登记证书》每次升级证明扫描件加盖公章；未提供或无法评定视同没有，不予计分。</w:t>
            </w:r>
          </w:p>
        </w:tc>
      </w:tr>
      <w:tr w:rsidR="00655F9A" w:rsidRPr="00E977DF" w14:paraId="4ED57A03" w14:textId="77777777" w:rsidTr="00E977DF">
        <w:trPr>
          <w:trHeight w:val="919"/>
        </w:trPr>
        <w:tc>
          <w:tcPr>
            <w:tcW w:w="1101" w:type="dxa"/>
            <w:vMerge w:val="restart"/>
            <w:tcBorders>
              <w:top w:val="single" w:sz="4" w:space="0" w:color="FFFFFF" w:themeColor="background1"/>
              <w:left w:val="single" w:sz="4" w:space="0" w:color="auto"/>
              <w:right w:val="single" w:sz="4" w:space="0" w:color="auto"/>
            </w:tcBorders>
            <w:vAlign w:val="center"/>
          </w:tcPr>
          <w:p w14:paraId="6F4287DC" w14:textId="77777777" w:rsidR="00655F9A" w:rsidRPr="00E977DF" w:rsidRDefault="00655F9A" w:rsidP="00E977DF">
            <w:pPr>
              <w:spacing w:line="360" w:lineRule="auto"/>
              <w:jc w:val="center"/>
              <w:rPr>
                <w:rFonts w:ascii="宋体" w:hAnsi="宋体"/>
                <w:kern w:val="0"/>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6662F9D5" w14:textId="77777777" w:rsidR="00655F9A" w:rsidRPr="00E977DF" w:rsidRDefault="00655F9A" w:rsidP="00E977DF">
            <w:pPr>
              <w:widowControl/>
              <w:spacing w:line="360" w:lineRule="auto"/>
              <w:jc w:val="center"/>
              <w:rPr>
                <w:rFonts w:ascii="宋体" w:hAnsi="宋体"/>
                <w:kern w:val="0"/>
                <w:szCs w:val="21"/>
              </w:rPr>
            </w:pPr>
            <w:r w:rsidRPr="00E977DF">
              <w:rPr>
                <w:rFonts w:ascii="宋体" w:hAnsi="宋体"/>
                <w:kern w:val="0"/>
                <w:szCs w:val="21"/>
              </w:rPr>
              <w:t>系统安全方案</w:t>
            </w:r>
          </w:p>
          <w:p w14:paraId="7E174468" w14:textId="77777777" w:rsidR="00655F9A" w:rsidRPr="00E977DF" w:rsidRDefault="00655F9A" w:rsidP="00E977DF">
            <w:pPr>
              <w:widowControl/>
              <w:spacing w:line="360" w:lineRule="auto"/>
              <w:jc w:val="center"/>
              <w:rPr>
                <w:rFonts w:ascii="宋体" w:hAnsi="宋体"/>
                <w:kern w:val="0"/>
                <w:szCs w:val="21"/>
              </w:rPr>
            </w:pPr>
            <w:r w:rsidRPr="00E977DF">
              <w:rPr>
                <w:rFonts w:ascii="宋体" w:hAnsi="宋体"/>
                <w:kern w:val="0"/>
                <w:szCs w:val="21"/>
              </w:rPr>
              <w:t>（5分）</w:t>
            </w:r>
          </w:p>
        </w:tc>
        <w:tc>
          <w:tcPr>
            <w:tcW w:w="6411" w:type="dxa"/>
            <w:tcBorders>
              <w:top w:val="single" w:sz="4" w:space="0" w:color="auto"/>
              <w:left w:val="single" w:sz="4" w:space="0" w:color="auto"/>
              <w:bottom w:val="single" w:sz="4" w:space="0" w:color="auto"/>
              <w:right w:val="single" w:sz="4" w:space="0" w:color="auto"/>
            </w:tcBorders>
            <w:vAlign w:val="center"/>
          </w:tcPr>
          <w:p w14:paraId="5DA8366D" w14:textId="77777777" w:rsidR="00655F9A" w:rsidRPr="00E977DF" w:rsidRDefault="00655F9A" w:rsidP="00E977DF">
            <w:pPr>
              <w:spacing w:line="360" w:lineRule="auto"/>
              <w:rPr>
                <w:rFonts w:ascii="宋体" w:hAnsi="宋体"/>
                <w:kern w:val="0"/>
                <w:szCs w:val="21"/>
              </w:rPr>
            </w:pPr>
            <w:r w:rsidRPr="00E977DF">
              <w:rPr>
                <w:rFonts w:ascii="宋体" w:hAnsi="宋体"/>
                <w:kern w:val="0"/>
                <w:szCs w:val="21"/>
              </w:rPr>
              <w:t>1.方案中提出数据安全</w:t>
            </w:r>
            <w:proofErr w:type="gramStart"/>
            <w:r w:rsidRPr="00E977DF">
              <w:rPr>
                <w:rFonts w:ascii="宋体" w:hAnsi="宋体"/>
                <w:kern w:val="0"/>
                <w:szCs w:val="21"/>
              </w:rPr>
              <w:t>和灾备措施</w:t>
            </w:r>
            <w:proofErr w:type="gramEnd"/>
            <w:r w:rsidRPr="00E977DF">
              <w:rPr>
                <w:rFonts w:ascii="宋体" w:hAnsi="宋体"/>
                <w:kern w:val="0"/>
                <w:szCs w:val="21"/>
              </w:rPr>
              <w:t>。提供得1分，未提供得0分。</w:t>
            </w:r>
          </w:p>
          <w:p w14:paraId="193CDC20" w14:textId="77777777" w:rsidR="00655F9A" w:rsidRPr="00E977DF" w:rsidRDefault="00655F9A" w:rsidP="00E977DF">
            <w:pPr>
              <w:spacing w:line="360" w:lineRule="auto"/>
              <w:rPr>
                <w:rFonts w:ascii="宋体" w:hAnsi="宋体"/>
                <w:kern w:val="0"/>
                <w:szCs w:val="21"/>
              </w:rPr>
            </w:pPr>
            <w:r w:rsidRPr="00E977DF">
              <w:rPr>
                <w:rFonts w:ascii="宋体" w:hAnsi="宋体"/>
                <w:kern w:val="0"/>
                <w:szCs w:val="21"/>
              </w:rPr>
              <w:t>2.投标人所投产</w:t>
            </w:r>
            <w:proofErr w:type="gramStart"/>
            <w:r w:rsidRPr="00E977DF">
              <w:rPr>
                <w:rFonts w:ascii="宋体" w:hAnsi="宋体"/>
                <w:kern w:val="0"/>
                <w:szCs w:val="21"/>
              </w:rPr>
              <w:t>品通过安全等保</w:t>
            </w:r>
            <w:proofErr w:type="gramEnd"/>
            <w:r w:rsidRPr="00E977DF">
              <w:rPr>
                <w:rFonts w:ascii="宋体" w:hAnsi="宋体"/>
                <w:kern w:val="0"/>
                <w:szCs w:val="21"/>
              </w:rPr>
              <w:t>三级信息安全测评，提供测评报告</w:t>
            </w:r>
            <w:r w:rsidRPr="00E977DF">
              <w:rPr>
                <w:rFonts w:ascii="宋体" w:hAnsi="宋体"/>
                <w:b/>
                <w:kern w:val="0"/>
                <w:szCs w:val="21"/>
              </w:rPr>
              <w:t>（提供盖章复印件；得4分，未提供得0分）。</w:t>
            </w:r>
          </w:p>
        </w:tc>
      </w:tr>
      <w:tr w:rsidR="00655F9A" w:rsidRPr="00E977DF" w14:paraId="254917FA" w14:textId="77777777" w:rsidTr="002E3ED8">
        <w:trPr>
          <w:trHeight w:val="919"/>
        </w:trPr>
        <w:tc>
          <w:tcPr>
            <w:tcW w:w="1101" w:type="dxa"/>
            <w:vMerge/>
            <w:tcBorders>
              <w:left w:val="single" w:sz="4" w:space="0" w:color="auto"/>
              <w:right w:val="single" w:sz="4" w:space="0" w:color="auto"/>
            </w:tcBorders>
            <w:vAlign w:val="center"/>
          </w:tcPr>
          <w:p w14:paraId="4EF609E9" w14:textId="77777777" w:rsidR="00655F9A" w:rsidRPr="00E977DF" w:rsidRDefault="00655F9A" w:rsidP="00E977DF">
            <w:pPr>
              <w:spacing w:line="360" w:lineRule="auto"/>
              <w:jc w:val="center"/>
              <w:rPr>
                <w:rFonts w:ascii="宋体" w:hAnsi="宋体"/>
                <w:kern w:val="0"/>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39FC47D0" w14:textId="77777777" w:rsidR="00655F9A" w:rsidRPr="00E977DF" w:rsidRDefault="00655F9A" w:rsidP="00655F9A">
            <w:pPr>
              <w:widowControl/>
              <w:spacing w:line="360" w:lineRule="auto"/>
              <w:jc w:val="center"/>
              <w:rPr>
                <w:rFonts w:ascii="宋体" w:hAnsi="宋体"/>
                <w:kern w:val="0"/>
                <w:szCs w:val="21"/>
              </w:rPr>
            </w:pPr>
            <w:r w:rsidRPr="00E977DF">
              <w:rPr>
                <w:rFonts w:ascii="宋体" w:hAnsi="宋体"/>
                <w:kern w:val="0"/>
                <w:szCs w:val="21"/>
              </w:rPr>
              <w:t>服务保障及承诺</w:t>
            </w:r>
          </w:p>
          <w:p w14:paraId="4FE71ACB" w14:textId="1E5BBA26" w:rsidR="00655F9A" w:rsidRPr="00E977DF" w:rsidRDefault="00655F9A" w:rsidP="00655F9A">
            <w:pPr>
              <w:widowControl/>
              <w:spacing w:line="360" w:lineRule="auto"/>
              <w:jc w:val="center"/>
              <w:rPr>
                <w:rFonts w:ascii="宋体" w:hAnsi="宋体"/>
                <w:kern w:val="0"/>
                <w:szCs w:val="21"/>
              </w:rPr>
            </w:pPr>
            <w:r w:rsidRPr="00E977DF">
              <w:rPr>
                <w:rFonts w:ascii="宋体" w:hAnsi="宋体"/>
                <w:kern w:val="0"/>
                <w:szCs w:val="21"/>
              </w:rPr>
              <w:t>（3分）</w:t>
            </w:r>
          </w:p>
        </w:tc>
        <w:tc>
          <w:tcPr>
            <w:tcW w:w="6411" w:type="dxa"/>
            <w:tcBorders>
              <w:top w:val="single" w:sz="4" w:space="0" w:color="auto"/>
              <w:left w:val="single" w:sz="4" w:space="0" w:color="auto"/>
              <w:bottom w:val="single" w:sz="4" w:space="0" w:color="auto"/>
              <w:right w:val="single" w:sz="4" w:space="0" w:color="auto"/>
            </w:tcBorders>
            <w:vAlign w:val="center"/>
          </w:tcPr>
          <w:p w14:paraId="7E3D276B" w14:textId="77777777" w:rsidR="00655F9A" w:rsidRPr="00E977DF" w:rsidRDefault="00655F9A" w:rsidP="00655F9A">
            <w:pPr>
              <w:spacing w:line="360" w:lineRule="auto"/>
              <w:rPr>
                <w:rFonts w:ascii="宋体" w:hAnsi="宋体"/>
                <w:kern w:val="0"/>
                <w:szCs w:val="21"/>
              </w:rPr>
            </w:pPr>
            <w:r w:rsidRPr="00E977DF">
              <w:rPr>
                <w:rFonts w:ascii="宋体" w:hAnsi="宋体"/>
                <w:kern w:val="0"/>
                <w:szCs w:val="21"/>
              </w:rPr>
              <w:t>提出明确的售后服务方案、售后服务承诺、培训计划、目标和培训课程内容，保证培训成效的措施，评分在0－2分之间合理给分。</w:t>
            </w:r>
          </w:p>
          <w:p w14:paraId="6FFBADD8" w14:textId="0B1E28FD" w:rsidR="00655F9A" w:rsidRPr="00E977DF" w:rsidRDefault="00655F9A" w:rsidP="00655F9A">
            <w:pPr>
              <w:spacing w:line="360" w:lineRule="auto"/>
              <w:rPr>
                <w:rFonts w:ascii="宋体" w:hAnsi="宋体"/>
                <w:kern w:val="0"/>
                <w:szCs w:val="21"/>
              </w:rPr>
            </w:pPr>
            <w:r w:rsidRPr="00E977DF">
              <w:rPr>
                <w:rFonts w:ascii="宋体" w:hAnsi="宋体"/>
                <w:kern w:val="0"/>
                <w:szCs w:val="21"/>
              </w:rPr>
              <w:t>具有400或800 免费服务或销售热线电话的，得1分。</w:t>
            </w:r>
          </w:p>
        </w:tc>
      </w:tr>
      <w:tr w:rsidR="000E64FC" w:rsidRPr="00E977DF" w14:paraId="124374C4" w14:textId="77777777" w:rsidTr="00E977DF">
        <w:trPr>
          <w:trHeight w:val="919"/>
        </w:trPr>
        <w:tc>
          <w:tcPr>
            <w:tcW w:w="1101" w:type="dxa"/>
            <w:vMerge w:val="restart"/>
            <w:tcBorders>
              <w:left w:val="single" w:sz="4" w:space="0" w:color="auto"/>
              <w:right w:val="single" w:sz="4" w:space="0" w:color="auto"/>
            </w:tcBorders>
            <w:vAlign w:val="center"/>
          </w:tcPr>
          <w:p w14:paraId="26A5447A" w14:textId="77777777" w:rsidR="00655F9A" w:rsidRPr="00E977DF" w:rsidRDefault="00655F9A" w:rsidP="00655F9A">
            <w:pPr>
              <w:spacing w:line="360" w:lineRule="auto"/>
              <w:jc w:val="center"/>
              <w:rPr>
                <w:rFonts w:ascii="宋体" w:hAnsi="宋体"/>
                <w:kern w:val="0"/>
                <w:szCs w:val="21"/>
              </w:rPr>
            </w:pPr>
            <w:r w:rsidRPr="00E977DF">
              <w:rPr>
                <w:rFonts w:ascii="宋体" w:hAnsi="宋体"/>
                <w:kern w:val="0"/>
                <w:szCs w:val="21"/>
              </w:rPr>
              <w:t>商务分</w:t>
            </w:r>
          </w:p>
          <w:p w14:paraId="6D8288E9" w14:textId="20EB1052" w:rsidR="000E64FC" w:rsidRPr="00E977DF" w:rsidRDefault="00655F9A" w:rsidP="00655F9A">
            <w:pPr>
              <w:spacing w:line="360" w:lineRule="auto"/>
              <w:jc w:val="center"/>
              <w:rPr>
                <w:rFonts w:ascii="宋体" w:hAnsi="宋体"/>
                <w:b/>
                <w:bCs/>
                <w:sz w:val="24"/>
              </w:rPr>
            </w:pPr>
            <w:r w:rsidRPr="00E977DF">
              <w:rPr>
                <w:rFonts w:ascii="宋体" w:hAnsi="宋体"/>
                <w:kern w:val="0"/>
                <w:szCs w:val="21"/>
              </w:rPr>
              <w:t>（</w:t>
            </w:r>
            <w:r>
              <w:rPr>
                <w:rFonts w:ascii="宋体" w:hAnsi="宋体"/>
                <w:kern w:val="0"/>
                <w:szCs w:val="21"/>
              </w:rPr>
              <w:t>17</w:t>
            </w:r>
            <w:r w:rsidRPr="00E977DF">
              <w:rPr>
                <w:rFonts w:ascii="宋体" w:hAnsi="宋体"/>
                <w:kern w:val="0"/>
                <w:szCs w:val="21"/>
              </w:rPr>
              <w:t>分）</w:t>
            </w:r>
          </w:p>
        </w:tc>
        <w:tc>
          <w:tcPr>
            <w:tcW w:w="1527" w:type="dxa"/>
            <w:tcBorders>
              <w:top w:val="single" w:sz="4" w:space="0" w:color="auto"/>
              <w:left w:val="single" w:sz="4" w:space="0" w:color="auto"/>
              <w:bottom w:val="single" w:sz="4" w:space="0" w:color="auto"/>
              <w:right w:val="single" w:sz="4" w:space="0" w:color="auto"/>
            </w:tcBorders>
            <w:vAlign w:val="center"/>
          </w:tcPr>
          <w:p w14:paraId="43CB45E2" w14:textId="77777777"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投标人企业综合实力</w:t>
            </w:r>
          </w:p>
          <w:p w14:paraId="6844D706" w14:textId="2704E50D"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（7分）</w:t>
            </w:r>
          </w:p>
        </w:tc>
        <w:tc>
          <w:tcPr>
            <w:tcW w:w="6411" w:type="dxa"/>
            <w:tcBorders>
              <w:top w:val="single" w:sz="4" w:space="0" w:color="auto"/>
              <w:left w:val="single" w:sz="4" w:space="0" w:color="auto"/>
              <w:bottom w:val="single" w:sz="4" w:space="0" w:color="auto"/>
              <w:right w:val="single" w:sz="4" w:space="0" w:color="auto"/>
            </w:tcBorders>
            <w:vAlign w:val="center"/>
          </w:tcPr>
          <w:p w14:paraId="732F566D" w14:textId="4419C4DE" w:rsidR="000E64FC" w:rsidRPr="00E977DF" w:rsidRDefault="005B2798" w:rsidP="00E977DF">
            <w:pPr>
              <w:spacing w:line="360" w:lineRule="auto"/>
              <w:rPr>
                <w:rFonts w:ascii="宋体" w:hAnsi="宋体"/>
                <w:b/>
                <w:szCs w:val="21"/>
              </w:rPr>
            </w:pPr>
            <w:r w:rsidRPr="00E977DF">
              <w:rPr>
                <w:rFonts w:ascii="宋体" w:hAnsi="宋体"/>
                <w:kern w:val="0"/>
                <w:szCs w:val="21"/>
              </w:rPr>
              <w:t>1.投标人科研信息化建设相关项目获得省级及以上行政主管部门奖励得的得5分。</w:t>
            </w:r>
            <w:r w:rsidRPr="00E977DF">
              <w:rPr>
                <w:rFonts w:ascii="宋体" w:hAnsi="宋体"/>
                <w:b/>
                <w:szCs w:val="21"/>
              </w:rPr>
              <w:t xml:space="preserve">投标文件中提供获奖证书、批复、颁奖单位颁奖文件、网上公示截图（具有其中之一即可）等证明材料。 </w:t>
            </w:r>
          </w:p>
          <w:p w14:paraId="7A137BD2" w14:textId="77777777" w:rsidR="000E64FC" w:rsidRPr="00E977DF" w:rsidRDefault="005B2798" w:rsidP="00E977DF">
            <w:pPr>
              <w:spacing w:line="360" w:lineRule="auto"/>
              <w:ind w:firstLineChars="196" w:firstLine="413"/>
              <w:rPr>
                <w:rFonts w:ascii="宋体" w:hAnsi="宋体"/>
                <w:kern w:val="0"/>
                <w:szCs w:val="21"/>
              </w:rPr>
            </w:pPr>
            <w:r w:rsidRPr="00E977DF">
              <w:rPr>
                <w:rFonts w:ascii="宋体" w:hAnsi="宋体"/>
                <w:b/>
                <w:szCs w:val="21"/>
              </w:rPr>
              <w:t>以上材料提供扫描件或影印件，须能体现供应商名称，如无法体现，须另附颁奖单位的相关证明材料，未提供或提供不全的不得分。</w:t>
            </w:r>
          </w:p>
          <w:p w14:paraId="58821A9A" w14:textId="2BA241EE" w:rsidR="000E64FC" w:rsidRPr="00E977DF" w:rsidRDefault="005B2798" w:rsidP="00E977DF">
            <w:pPr>
              <w:spacing w:line="360" w:lineRule="auto"/>
              <w:rPr>
                <w:rFonts w:ascii="宋体" w:hAnsi="宋体"/>
                <w:kern w:val="0"/>
                <w:szCs w:val="21"/>
              </w:rPr>
            </w:pPr>
            <w:r w:rsidRPr="00E977DF">
              <w:rPr>
                <w:rFonts w:ascii="宋体" w:hAnsi="宋体"/>
                <w:kern w:val="0"/>
                <w:szCs w:val="21"/>
              </w:rPr>
              <w:lastRenderedPageBreak/>
              <w:t>2.投标人具有科研财务一体化系统软件著作权的得2分，没有得0分。</w:t>
            </w:r>
            <w:r w:rsidRPr="00E977DF">
              <w:rPr>
                <w:rFonts w:ascii="宋体" w:hAnsi="宋体"/>
                <w:b/>
                <w:kern w:val="0"/>
                <w:szCs w:val="21"/>
              </w:rPr>
              <w:t>提供有效证明文件加盖供应商公章。</w:t>
            </w:r>
          </w:p>
        </w:tc>
      </w:tr>
      <w:tr w:rsidR="000E64FC" w:rsidRPr="00E977DF" w14:paraId="4059DE1F" w14:textId="77777777" w:rsidTr="00E977DF">
        <w:trPr>
          <w:trHeight w:val="919"/>
        </w:trPr>
        <w:tc>
          <w:tcPr>
            <w:tcW w:w="1101" w:type="dxa"/>
            <w:vMerge/>
            <w:tcBorders>
              <w:left w:val="single" w:sz="4" w:space="0" w:color="auto"/>
              <w:right w:val="single" w:sz="4" w:space="0" w:color="auto"/>
            </w:tcBorders>
            <w:vAlign w:val="center"/>
          </w:tcPr>
          <w:p w14:paraId="40E34F7B" w14:textId="77777777" w:rsidR="000E64FC" w:rsidRPr="00E977DF" w:rsidRDefault="000E64FC" w:rsidP="00E977DF">
            <w:pPr>
              <w:spacing w:line="360" w:lineRule="auto"/>
              <w:jc w:val="center"/>
              <w:rPr>
                <w:rFonts w:ascii="宋体" w:hAnsi="宋体"/>
                <w:b/>
                <w:bCs/>
                <w:sz w:val="24"/>
              </w:rPr>
            </w:pPr>
          </w:p>
        </w:tc>
        <w:tc>
          <w:tcPr>
            <w:tcW w:w="1527" w:type="dxa"/>
            <w:tcBorders>
              <w:top w:val="single" w:sz="4" w:space="0" w:color="auto"/>
              <w:left w:val="single" w:sz="4" w:space="0" w:color="auto"/>
              <w:bottom w:val="single" w:sz="4" w:space="0" w:color="auto"/>
              <w:right w:val="single" w:sz="4" w:space="0" w:color="auto"/>
            </w:tcBorders>
            <w:vAlign w:val="center"/>
          </w:tcPr>
          <w:p w14:paraId="6B6CF813" w14:textId="77777777"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公司案例及经验</w:t>
            </w:r>
          </w:p>
          <w:p w14:paraId="4E75DB4D" w14:textId="0AC813AB" w:rsidR="000E64FC" w:rsidRPr="00E977DF" w:rsidRDefault="005B2798" w:rsidP="00E977DF">
            <w:pPr>
              <w:widowControl/>
              <w:spacing w:line="360" w:lineRule="auto"/>
              <w:jc w:val="center"/>
              <w:rPr>
                <w:rFonts w:ascii="宋体" w:hAnsi="宋体"/>
                <w:kern w:val="0"/>
                <w:szCs w:val="21"/>
              </w:rPr>
            </w:pPr>
            <w:r w:rsidRPr="00E977DF">
              <w:rPr>
                <w:rFonts w:ascii="宋体" w:hAnsi="宋体"/>
                <w:kern w:val="0"/>
                <w:szCs w:val="21"/>
              </w:rPr>
              <w:t>（10分）</w:t>
            </w:r>
          </w:p>
        </w:tc>
        <w:tc>
          <w:tcPr>
            <w:tcW w:w="6411" w:type="dxa"/>
            <w:tcBorders>
              <w:top w:val="single" w:sz="4" w:space="0" w:color="auto"/>
              <w:left w:val="single" w:sz="4" w:space="0" w:color="auto"/>
              <w:bottom w:val="single" w:sz="4" w:space="0" w:color="auto"/>
              <w:right w:val="single" w:sz="4" w:space="0" w:color="auto"/>
            </w:tcBorders>
            <w:vAlign w:val="center"/>
          </w:tcPr>
          <w:p w14:paraId="138A6BE5" w14:textId="264E1296" w:rsidR="000E64FC" w:rsidRPr="00E977DF" w:rsidRDefault="002E3ED8" w:rsidP="00E977DF">
            <w:pPr>
              <w:spacing w:line="360" w:lineRule="auto"/>
              <w:rPr>
                <w:rFonts w:ascii="宋体" w:hAnsi="宋体"/>
                <w:kern w:val="0"/>
                <w:szCs w:val="21"/>
              </w:rPr>
            </w:pPr>
            <w:r w:rsidRPr="002E3ED8">
              <w:rPr>
                <w:rFonts w:ascii="宋体" w:hAnsi="宋体" w:hint="eastAsia"/>
                <w:bCs/>
                <w:szCs w:val="21"/>
                <w:lang w:val="zh-CN"/>
              </w:rPr>
              <w:t>为保障项目顺利实施，投标人2017年至今有类似的科研信息化建设业绩证明，每提供一个案例得0.5分，满分5分，不提供不得分。投标人必须在响应文件中提供项目清单及每一个项目的合同或中标通知书的复印件加盖公章，不提供不得分。产品获得使用单位认可，取得用户单位反馈的科研管理系统使用情况良好的书面证明材料，每提供一份得0.5分，满分5分，不提供不得分。</w:t>
            </w:r>
          </w:p>
        </w:tc>
      </w:tr>
    </w:tbl>
    <w:p w14:paraId="52AB325D" w14:textId="77777777" w:rsidR="000E64FC" w:rsidRPr="00E977DF" w:rsidRDefault="000E64FC" w:rsidP="00E977DF">
      <w:pPr>
        <w:tabs>
          <w:tab w:val="left" w:pos="735"/>
        </w:tabs>
        <w:adjustRightInd w:val="0"/>
        <w:snapToGrid w:val="0"/>
        <w:spacing w:line="360" w:lineRule="auto"/>
        <w:rPr>
          <w:rFonts w:ascii="宋体" w:hAnsi="宋体"/>
          <w:snapToGrid w:val="0"/>
          <w:kern w:val="0"/>
          <w:szCs w:val="21"/>
        </w:rPr>
      </w:pPr>
    </w:p>
    <w:p w14:paraId="0CB7F13B" w14:textId="77777777" w:rsidR="000E64FC" w:rsidRPr="00E977DF" w:rsidRDefault="000E64FC">
      <w:pPr>
        <w:tabs>
          <w:tab w:val="left" w:pos="735"/>
        </w:tabs>
        <w:adjustRightInd w:val="0"/>
        <w:snapToGrid w:val="0"/>
        <w:spacing w:line="360" w:lineRule="auto"/>
        <w:rPr>
          <w:rFonts w:asciiTheme="minorEastAsia" w:eastAsiaTheme="minorEastAsia" w:hAnsiTheme="minorEastAsia"/>
          <w:snapToGrid w:val="0"/>
          <w:kern w:val="0"/>
          <w:szCs w:val="21"/>
        </w:rPr>
      </w:pPr>
    </w:p>
    <w:p w14:paraId="3CB2B900" w14:textId="77777777" w:rsidR="000E64FC" w:rsidRPr="00E977DF" w:rsidRDefault="000E64FC">
      <w:pPr>
        <w:adjustRightInd w:val="0"/>
        <w:snapToGrid w:val="0"/>
        <w:spacing w:line="360" w:lineRule="auto"/>
        <w:jc w:val="left"/>
        <w:outlineLvl w:val="0"/>
        <w:rPr>
          <w:rFonts w:asciiTheme="minorEastAsia" w:eastAsiaTheme="minorEastAsia" w:hAnsiTheme="minorEastAsia"/>
          <w:b/>
          <w:snapToGrid w:val="0"/>
          <w:kern w:val="0"/>
          <w:szCs w:val="21"/>
        </w:rPr>
        <w:sectPr w:rsidR="000E64FC" w:rsidRPr="00E977DF">
          <w:pgSz w:w="11906" w:h="16838"/>
          <w:pgMar w:top="1304" w:right="1588" w:bottom="1304" w:left="1588" w:header="851" w:footer="680" w:gutter="0"/>
          <w:cols w:space="720"/>
          <w:docGrid w:linePitch="312"/>
        </w:sectPr>
      </w:pPr>
    </w:p>
    <w:p w14:paraId="2F6FF73D" w14:textId="77777777" w:rsidR="000E64FC" w:rsidRPr="00E977DF" w:rsidRDefault="005B2798" w:rsidP="005B2798">
      <w:pPr>
        <w:adjustRightInd w:val="0"/>
        <w:snapToGrid w:val="0"/>
        <w:spacing w:line="360" w:lineRule="auto"/>
        <w:ind w:firstLineChars="1300" w:firstLine="3132"/>
        <w:jc w:val="left"/>
        <w:outlineLvl w:val="0"/>
        <w:rPr>
          <w:rFonts w:asciiTheme="minorEastAsia" w:eastAsiaTheme="minorEastAsia" w:hAnsiTheme="minorEastAsia"/>
          <w:b/>
          <w:bCs/>
          <w:snapToGrid w:val="0"/>
          <w:kern w:val="0"/>
          <w:sz w:val="24"/>
        </w:rPr>
      </w:pPr>
      <w:bookmarkStart w:id="71" w:name="_Toc525308271"/>
      <w:r w:rsidRPr="00E977DF">
        <w:rPr>
          <w:rFonts w:asciiTheme="minorEastAsia" w:eastAsiaTheme="minorEastAsia" w:hAnsiTheme="minorEastAsia" w:hint="eastAsia"/>
          <w:b/>
          <w:snapToGrid w:val="0"/>
          <w:kern w:val="0"/>
          <w:sz w:val="24"/>
        </w:rPr>
        <w:lastRenderedPageBreak/>
        <w:t>第六部分投标文件格式</w:t>
      </w:r>
      <w:bookmarkEnd w:id="67"/>
      <w:bookmarkEnd w:id="68"/>
      <w:bookmarkEnd w:id="69"/>
      <w:bookmarkEnd w:id="70"/>
      <w:bookmarkEnd w:id="71"/>
    </w:p>
    <w:p w14:paraId="756CA883" w14:textId="77777777" w:rsidR="000E64FC" w:rsidRPr="00E977DF" w:rsidRDefault="000E64FC">
      <w:pPr>
        <w:autoSpaceDE w:val="0"/>
        <w:autoSpaceDN w:val="0"/>
        <w:adjustRightInd w:val="0"/>
        <w:snapToGrid w:val="0"/>
        <w:spacing w:line="360" w:lineRule="auto"/>
        <w:ind w:firstLine="480"/>
        <w:rPr>
          <w:rFonts w:asciiTheme="minorEastAsia" w:eastAsiaTheme="minorEastAsia" w:hAnsiTheme="minorEastAsia"/>
          <w:snapToGrid w:val="0"/>
          <w:kern w:val="0"/>
          <w:sz w:val="24"/>
        </w:rPr>
      </w:pPr>
    </w:p>
    <w:p w14:paraId="6489A31F" w14:textId="77777777" w:rsidR="000E64FC" w:rsidRPr="00E977DF" w:rsidRDefault="005B2798">
      <w:pPr>
        <w:pStyle w:val="af0"/>
        <w:adjustRightInd w:val="0"/>
        <w:snapToGrid w:val="0"/>
        <w:spacing w:line="360" w:lineRule="auto"/>
        <w:ind w:firstLineChars="200" w:firstLine="480"/>
        <w:rPr>
          <w:rFonts w:asciiTheme="minorEastAsia" w:eastAsiaTheme="minorEastAsia" w:hAnsiTheme="minorEastAsia"/>
          <w:snapToGrid w:val="0"/>
          <w:kern w:val="0"/>
          <w:sz w:val="24"/>
          <w:szCs w:val="24"/>
        </w:rPr>
      </w:pPr>
      <w:r w:rsidRPr="00E977DF">
        <w:rPr>
          <w:rFonts w:asciiTheme="minorEastAsia" w:eastAsiaTheme="minorEastAsia" w:hAnsiTheme="minorEastAsia"/>
          <w:snapToGrid w:val="0"/>
          <w:kern w:val="0"/>
          <w:sz w:val="24"/>
          <w:szCs w:val="24"/>
        </w:rPr>
        <w:t>说明：</w:t>
      </w:r>
    </w:p>
    <w:p w14:paraId="0F43CE15" w14:textId="77777777" w:rsidR="000E64FC" w:rsidRPr="00E977DF" w:rsidRDefault="005B2798">
      <w:pPr>
        <w:pStyle w:val="af0"/>
        <w:adjustRightInd w:val="0"/>
        <w:snapToGrid w:val="0"/>
        <w:spacing w:line="360" w:lineRule="auto"/>
        <w:ind w:firstLineChars="200" w:firstLine="480"/>
        <w:rPr>
          <w:rFonts w:asciiTheme="minorEastAsia" w:eastAsiaTheme="minorEastAsia" w:hAnsiTheme="minorEastAsia"/>
          <w:snapToGrid w:val="0"/>
          <w:kern w:val="0"/>
          <w:sz w:val="24"/>
          <w:szCs w:val="24"/>
        </w:rPr>
      </w:pPr>
      <w:r w:rsidRPr="00E977DF">
        <w:rPr>
          <w:rFonts w:asciiTheme="minorEastAsia" w:eastAsiaTheme="minorEastAsia" w:hAnsiTheme="minorEastAsia"/>
          <w:snapToGrid w:val="0"/>
          <w:kern w:val="0"/>
          <w:sz w:val="24"/>
          <w:szCs w:val="24"/>
        </w:rPr>
        <w:t>1．投标文件由投标人根据照</w:t>
      </w:r>
      <w:r w:rsidRPr="00E977DF">
        <w:rPr>
          <w:rFonts w:asciiTheme="minorEastAsia" w:eastAsiaTheme="minorEastAsia" w:hAnsiTheme="minorEastAsia" w:cs="宋体" w:hint="eastAsia"/>
          <w:snapToGrid w:val="0"/>
          <w:kern w:val="0"/>
          <w:sz w:val="24"/>
          <w:szCs w:val="24"/>
        </w:rPr>
        <w:t>招标文件</w:t>
      </w:r>
      <w:r w:rsidRPr="00E977DF">
        <w:rPr>
          <w:rFonts w:asciiTheme="minorEastAsia" w:eastAsiaTheme="minorEastAsia" w:hAnsiTheme="minorEastAsia"/>
          <w:snapToGrid w:val="0"/>
          <w:kern w:val="0"/>
          <w:sz w:val="24"/>
          <w:szCs w:val="24"/>
        </w:rPr>
        <w:t>要求参照附件格式编制。</w:t>
      </w:r>
    </w:p>
    <w:p w14:paraId="3745ABBC" w14:textId="77777777" w:rsidR="000E64FC" w:rsidRPr="00E977DF" w:rsidRDefault="005B2798">
      <w:pPr>
        <w:pStyle w:val="af0"/>
        <w:adjustRightInd w:val="0"/>
        <w:snapToGrid w:val="0"/>
        <w:spacing w:line="360" w:lineRule="auto"/>
        <w:ind w:firstLineChars="200" w:firstLine="480"/>
        <w:rPr>
          <w:rFonts w:asciiTheme="minorEastAsia" w:eastAsiaTheme="minorEastAsia" w:hAnsiTheme="minorEastAsia"/>
          <w:snapToGrid w:val="0"/>
          <w:kern w:val="0"/>
          <w:sz w:val="24"/>
          <w:szCs w:val="24"/>
        </w:rPr>
      </w:pPr>
      <w:r w:rsidRPr="00E977DF">
        <w:rPr>
          <w:rFonts w:asciiTheme="minorEastAsia" w:eastAsiaTheme="minorEastAsia" w:hAnsiTheme="minorEastAsia"/>
          <w:snapToGrid w:val="0"/>
          <w:kern w:val="0"/>
          <w:sz w:val="24"/>
          <w:szCs w:val="24"/>
        </w:rPr>
        <w:t>2．投标人根据实际情况填写。</w:t>
      </w:r>
    </w:p>
    <w:p w14:paraId="06DA164E" w14:textId="77777777" w:rsidR="000E64FC" w:rsidRPr="00E977DF" w:rsidRDefault="005B2798">
      <w:pPr>
        <w:pStyle w:val="af0"/>
        <w:adjustRightInd w:val="0"/>
        <w:snapToGrid w:val="0"/>
        <w:spacing w:line="360" w:lineRule="auto"/>
        <w:ind w:firstLineChars="200" w:firstLine="480"/>
        <w:rPr>
          <w:rFonts w:asciiTheme="minorEastAsia" w:eastAsiaTheme="minorEastAsia" w:hAnsiTheme="minorEastAsia"/>
          <w:snapToGrid w:val="0"/>
          <w:kern w:val="0"/>
          <w:sz w:val="24"/>
          <w:szCs w:val="24"/>
        </w:rPr>
      </w:pPr>
      <w:r w:rsidRPr="00E977DF">
        <w:rPr>
          <w:rFonts w:asciiTheme="minorEastAsia" w:eastAsiaTheme="minorEastAsia" w:hAnsiTheme="minorEastAsia"/>
          <w:snapToGrid w:val="0"/>
          <w:kern w:val="0"/>
          <w:sz w:val="24"/>
          <w:szCs w:val="24"/>
        </w:rPr>
        <w:t>3．</w:t>
      </w:r>
      <w:r w:rsidRPr="00E977DF">
        <w:rPr>
          <w:rFonts w:asciiTheme="minorEastAsia" w:eastAsiaTheme="minorEastAsia" w:hAnsiTheme="minorEastAsia" w:cs="宋体" w:hint="eastAsia"/>
          <w:snapToGrid w:val="0"/>
          <w:kern w:val="0"/>
          <w:sz w:val="24"/>
          <w:szCs w:val="24"/>
        </w:rPr>
        <w:t>招标文件</w:t>
      </w:r>
      <w:r w:rsidRPr="00E977DF">
        <w:rPr>
          <w:rFonts w:asciiTheme="minorEastAsia" w:eastAsiaTheme="minorEastAsia" w:hAnsiTheme="minorEastAsia"/>
          <w:snapToGrid w:val="0"/>
          <w:kern w:val="0"/>
          <w:sz w:val="24"/>
          <w:szCs w:val="24"/>
        </w:rPr>
        <w:t>中没有参考格式的，投标人自行编制。</w:t>
      </w:r>
    </w:p>
    <w:p w14:paraId="77965AFD" w14:textId="77777777" w:rsidR="000E64FC" w:rsidRPr="00E977DF" w:rsidRDefault="005B2798">
      <w:pPr>
        <w:autoSpaceDE w:val="0"/>
        <w:autoSpaceDN w:val="0"/>
        <w:adjustRightInd w:val="0"/>
        <w:snapToGrid w:val="0"/>
        <w:spacing w:line="360" w:lineRule="auto"/>
        <w:outlineLvl w:val="1"/>
        <w:rPr>
          <w:rFonts w:asciiTheme="minorEastAsia" w:eastAsiaTheme="minorEastAsia" w:hAnsiTheme="minorEastAsia"/>
          <w:snapToGrid w:val="0"/>
          <w:kern w:val="0"/>
          <w:szCs w:val="21"/>
        </w:rPr>
      </w:pPr>
      <w:r w:rsidRPr="00E977DF">
        <w:rPr>
          <w:rFonts w:asciiTheme="minorEastAsia" w:eastAsiaTheme="minorEastAsia" w:hAnsiTheme="minorEastAsia"/>
          <w:snapToGrid w:val="0"/>
          <w:kern w:val="0"/>
          <w:szCs w:val="21"/>
        </w:rPr>
        <w:br w:type="page"/>
      </w:r>
      <w:bookmarkStart w:id="72" w:name="_Toc420670308"/>
      <w:bookmarkStart w:id="73" w:name="_Toc293401393"/>
    </w:p>
    <w:p w14:paraId="5E2DA600" w14:textId="77777777" w:rsidR="000E64FC" w:rsidRPr="00E977DF" w:rsidRDefault="005B2798">
      <w:pPr>
        <w:spacing w:line="360" w:lineRule="auto"/>
        <w:jc w:val="center"/>
        <w:outlineLvl w:val="0"/>
        <w:rPr>
          <w:rFonts w:asciiTheme="minorEastAsia" w:eastAsiaTheme="minorEastAsia" w:hAnsiTheme="minorEastAsia" w:cs="仿宋_GB2312"/>
          <w:b/>
          <w:kern w:val="0"/>
          <w:sz w:val="28"/>
          <w:szCs w:val="28"/>
        </w:rPr>
      </w:pPr>
      <w:bookmarkStart w:id="74" w:name="_Toc525308272"/>
      <w:bookmarkEnd w:id="72"/>
      <w:bookmarkEnd w:id="73"/>
      <w:r w:rsidRPr="00E977DF">
        <w:rPr>
          <w:rFonts w:asciiTheme="minorEastAsia" w:eastAsiaTheme="minorEastAsia" w:hAnsiTheme="minorEastAsia" w:cs="仿宋_GB2312" w:hint="eastAsia"/>
          <w:sz w:val="28"/>
          <w:szCs w:val="28"/>
          <w:lang w:val="zh-CN"/>
        </w:rPr>
        <w:lastRenderedPageBreak/>
        <w:t>一、</w:t>
      </w:r>
      <w:r w:rsidRPr="00E977DF">
        <w:rPr>
          <w:rFonts w:asciiTheme="minorEastAsia" w:eastAsiaTheme="minorEastAsia" w:hAnsiTheme="minorEastAsia" w:cs="仿宋_GB2312" w:hint="eastAsia"/>
          <w:b/>
          <w:kern w:val="0"/>
          <w:sz w:val="28"/>
          <w:szCs w:val="28"/>
        </w:rPr>
        <w:t>资格文件部分</w:t>
      </w:r>
      <w:bookmarkEnd w:id="74"/>
    </w:p>
    <w:p w14:paraId="18464537" w14:textId="77777777" w:rsidR="000E64FC" w:rsidRPr="00E977DF" w:rsidRDefault="005B2798">
      <w:pPr>
        <w:spacing w:line="360" w:lineRule="auto"/>
        <w:jc w:val="center"/>
        <w:outlineLvl w:val="0"/>
        <w:rPr>
          <w:rFonts w:asciiTheme="minorEastAsia" w:eastAsiaTheme="minorEastAsia" w:hAnsiTheme="minorEastAsia" w:cs="仿宋_GB2312"/>
          <w:b/>
          <w:kern w:val="0"/>
          <w:szCs w:val="21"/>
        </w:rPr>
      </w:pPr>
      <w:bookmarkStart w:id="75" w:name="_Toc525308273"/>
      <w:r w:rsidRPr="00E977DF">
        <w:rPr>
          <w:rFonts w:asciiTheme="minorEastAsia" w:eastAsiaTheme="minorEastAsia" w:hAnsiTheme="minorEastAsia" w:cs="仿宋_GB2312" w:hint="eastAsia"/>
          <w:b/>
          <w:kern w:val="0"/>
          <w:szCs w:val="21"/>
        </w:rPr>
        <w:t>目录</w:t>
      </w:r>
      <w:bookmarkEnd w:id="75"/>
    </w:p>
    <w:p w14:paraId="5ADA0215" w14:textId="77777777" w:rsidR="000E64FC" w:rsidRPr="00E977DF" w:rsidRDefault="000E64FC">
      <w:pPr>
        <w:spacing w:line="360" w:lineRule="auto"/>
        <w:jc w:val="center"/>
        <w:outlineLvl w:val="0"/>
        <w:rPr>
          <w:rFonts w:asciiTheme="minorEastAsia" w:eastAsiaTheme="minorEastAsia" w:hAnsiTheme="minorEastAsia" w:cs="仿宋_GB2312"/>
          <w:b/>
          <w:kern w:val="0"/>
          <w:szCs w:val="21"/>
        </w:rPr>
      </w:pPr>
    </w:p>
    <w:p w14:paraId="788EB4D2" w14:textId="77777777" w:rsidR="000E64FC" w:rsidRPr="00E977DF" w:rsidRDefault="005B2798">
      <w:pPr>
        <w:snapToGrid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kern w:val="0"/>
          <w:szCs w:val="21"/>
        </w:rPr>
        <w:t>（1）</w:t>
      </w:r>
      <w:r w:rsidRPr="00E977DF">
        <w:rPr>
          <w:rFonts w:asciiTheme="minorEastAsia" w:eastAsiaTheme="minorEastAsia" w:hAnsiTheme="minorEastAsia" w:hint="eastAsia"/>
          <w:snapToGrid w:val="0"/>
          <w:kern w:val="0"/>
          <w:szCs w:val="21"/>
        </w:rPr>
        <w:t>营业执照等证明文件（复印件）、自然人的身份证明</w:t>
      </w:r>
      <w:r w:rsidRPr="00E977DF">
        <w:rPr>
          <w:rFonts w:asciiTheme="minorEastAsia" w:eastAsiaTheme="minorEastAsia" w:hAnsiTheme="minorEastAsia" w:cs="仿宋_GB2312" w:hint="eastAsia"/>
          <w:kern w:val="0"/>
          <w:szCs w:val="21"/>
        </w:rPr>
        <w:t>……</w:t>
      </w:r>
      <w:proofErr w:type="gramStart"/>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15BBCA49"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cs="仿宋_GB2312" w:hint="eastAsia"/>
          <w:kern w:val="0"/>
          <w:szCs w:val="21"/>
        </w:rPr>
        <w:t>（2）</w:t>
      </w:r>
      <w:r w:rsidRPr="00E977DF">
        <w:rPr>
          <w:rFonts w:asciiTheme="minorEastAsia" w:eastAsiaTheme="minorEastAsia" w:hAnsiTheme="minorEastAsia" w:hint="eastAsia"/>
          <w:szCs w:val="21"/>
          <w:lang w:val="zh-CN"/>
        </w:rPr>
        <w:t>上一年度财务报告或其他资信证明</w:t>
      </w:r>
      <w:r w:rsidRPr="00E977DF">
        <w:rPr>
          <w:rFonts w:asciiTheme="minorEastAsia" w:eastAsiaTheme="minorEastAsia" w:hAnsiTheme="minorEastAsia" w:cs="仿宋_GB2312" w:hint="eastAsia"/>
          <w:kern w:val="0"/>
          <w:szCs w:val="21"/>
        </w:rPr>
        <w:t>……</w:t>
      </w:r>
      <w:proofErr w:type="gramStart"/>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604C1EDF" w14:textId="77777777" w:rsidR="000E64FC" w:rsidRPr="00E977DF" w:rsidRDefault="005B2798">
      <w:pPr>
        <w:snapToGrid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（3）</w:t>
      </w:r>
      <w:r w:rsidRPr="00E977DF">
        <w:rPr>
          <w:rFonts w:asciiTheme="minorEastAsia" w:eastAsiaTheme="minorEastAsia" w:hAnsiTheme="minorEastAsia" w:hint="eastAsia"/>
          <w:snapToGrid w:val="0"/>
          <w:kern w:val="0"/>
          <w:szCs w:val="21"/>
        </w:rPr>
        <w:t>最近六个月任意一月依法缴纳税收的证明材料</w:t>
      </w:r>
      <w:r w:rsidRPr="00E977DF">
        <w:rPr>
          <w:rFonts w:asciiTheme="minorEastAsia" w:eastAsiaTheme="minorEastAsia" w:hAnsiTheme="minorEastAsia" w:cs="仿宋_GB2312" w:hint="eastAsia"/>
          <w:kern w:val="0"/>
          <w:szCs w:val="21"/>
        </w:rPr>
        <w:t>……</w:t>
      </w:r>
      <w:proofErr w:type="gramStart"/>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63492E5F" w14:textId="77777777" w:rsidR="000E64FC" w:rsidRPr="00E977DF" w:rsidRDefault="005B2798">
      <w:pPr>
        <w:snapToGrid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hint="eastAsia"/>
          <w:snapToGrid w:val="0"/>
          <w:kern w:val="0"/>
          <w:szCs w:val="21"/>
        </w:rPr>
        <w:t>（4）最近六个月任意一月依法</w:t>
      </w:r>
      <w:proofErr w:type="gramStart"/>
      <w:r w:rsidRPr="00E977DF">
        <w:rPr>
          <w:rFonts w:asciiTheme="minorEastAsia" w:eastAsiaTheme="minorEastAsia" w:hAnsiTheme="minorEastAsia" w:hint="eastAsia"/>
          <w:snapToGrid w:val="0"/>
          <w:kern w:val="0"/>
          <w:szCs w:val="21"/>
        </w:rPr>
        <w:t>缴</w:t>
      </w:r>
      <w:proofErr w:type="gramEnd"/>
      <w:r w:rsidRPr="00E977DF">
        <w:rPr>
          <w:rFonts w:asciiTheme="minorEastAsia" w:eastAsiaTheme="minorEastAsia" w:hAnsiTheme="minorEastAsia" w:hint="eastAsia"/>
          <w:snapToGrid w:val="0"/>
          <w:kern w:val="0"/>
          <w:szCs w:val="21"/>
        </w:rPr>
        <w:t>社会保障资金的证明材料</w:t>
      </w:r>
      <w:r w:rsidRPr="00E977DF">
        <w:rPr>
          <w:rFonts w:asciiTheme="minorEastAsia" w:eastAsiaTheme="minorEastAsia" w:hAnsiTheme="minorEastAsia" w:cs="仿宋_GB2312" w:hint="eastAsia"/>
          <w:kern w:val="0"/>
          <w:szCs w:val="21"/>
        </w:rPr>
        <w:t>……</w:t>
      </w:r>
      <w:proofErr w:type="gramStart"/>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0984D8CB" w14:textId="77777777" w:rsidR="000E64FC" w:rsidRPr="00E977DF" w:rsidRDefault="005B2798">
      <w:pPr>
        <w:snapToGrid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（5）设备和专业技术能力的承诺函……</w:t>
      </w:r>
      <w:proofErr w:type="gramStart"/>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487D94E6" w14:textId="77777777" w:rsidR="000E64FC" w:rsidRPr="00E977DF" w:rsidRDefault="005B2798">
      <w:pPr>
        <w:snapToGrid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（6）</w:t>
      </w:r>
      <w:r w:rsidRPr="00E977DF">
        <w:rPr>
          <w:rFonts w:asciiTheme="minorEastAsia" w:eastAsiaTheme="minorEastAsia" w:hAnsiTheme="minorEastAsia" w:hint="eastAsia"/>
          <w:szCs w:val="21"/>
          <w:lang w:val="zh-CN"/>
        </w:rPr>
        <w:t>参加政府采购</w:t>
      </w:r>
      <w:r w:rsidRPr="00E977DF">
        <w:rPr>
          <w:rFonts w:asciiTheme="minorEastAsia" w:eastAsiaTheme="minorEastAsia" w:hAnsiTheme="minorEastAsia" w:cs="仿宋_GB2312" w:hint="eastAsia"/>
          <w:szCs w:val="21"/>
        </w:rPr>
        <w:t>活动中没有重大违法记录的声明……</w:t>
      </w:r>
      <w:proofErr w:type="gramStart"/>
      <w:r w:rsidRPr="00E977DF">
        <w:rPr>
          <w:rFonts w:asciiTheme="minorEastAsia" w:eastAsiaTheme="minorEastAsia" w:hAnsiTheme="minorEastAsia" w:cs="仿宋_GB2312" w:hint="eastAsia"/>
          <w:szCs w:val="21"/>
        </w:rPr>
        <w:t>………………………</w:t>
      </w:r>
      <w:r w:rsidRPr="00E977DF">
        <w:rPr>
          <w:rFonts w:asciiTheme="minorEastAsia" w:eastAsiaTheme="minorEastAsia" w:hAnsiTheme="minorEastAsia" w:cs="仿宋_GB2312" w:hint="eastAsia"/>
          <w:kern w:val="0"/>
          <w:szCs w:val="21"/>
        </w:rPr>
        <w:t>…</w:t>
      </w:r>
      <w:r w:rsidRPr="00E977DF">
        <w:rPr>
          <w:rFonts w:asciiTheme="minorEastAsia" w:eastAsiaTheme="minorEastAsia" w:hAnsiTheme="minorEastAsia" w:cs="仿宋_GB2312" w:hint="eastAsia"/>
          <w:szCs w:val="21"/>
        </w:rPr>
        <w:t>……</w:t>
      </w:r>
      <w:proofErr w:type="gramEnd"/>
      <w:r w:rsidRPr="00E977DF">
        <w:rPr>
          <w:rFonts w:asciiTheme="minorEastAsia" w:eastAsiaTheme="minorEastAsia" w:hAnsiTheme="minorEastAsia" w:cs="仿宋_GB2312" w:hint="eastAsia"/>
          <w:szCs w:val="21"/>
        </w:rPr>
        <w:t>（页码）</w:t>
      </w:r>
    </w:p>
    <w:p w14:paraId="14C61B64" w14:textId="77777777" w:rsidR="000E64FC" w:rsidRPr="00E977DF" w:rsidRDefault="005B2798">
      <w:pPr>
        <w:snapToGrid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hint="eastAsia"/>
          <w:szCs w:val="21"/>
        </w:rPr>
        <w:t>（7）信用记录名单</w:t>
      </w:r>
      <w:r w:rsidRPr="00E977DF">
        <w:rPr>
          <w:rFonts w:asciiTheme="minorEastAsia" w:eastAsiaTheme="minorEastAsia" w:hAnsiTheme="minorEastAsia" w:hint="eastAsia"/>
          <w:snapToGrid w:val="0"/>
          <w:kern w:val="0"/>
          <w:szCs w:val="21"/>
        </w:rPr>
        <w:t>证明材料</w:t>
      </w:r>
      <w:r w:rsidRPr="00E977DF">
        <w:rPr>
          <w:rFonts w:asciiTheme="minorEastAsia" w:eastAsiaTheme="minorEastAsia" w:hAnsiTheme="minorEastAsia" w:cs="仿宋_GB2312" w:hint="eastAsia"/>
          <w:szCs w:val="21"/>
        </w:rPr>
        <w:t>……</w:t>
      </w:r>
      <w:proofErr w:type="gramStart"/>
      <w:r w:rsidRPr="00E977DF">
        <w:rPr>
          <w:rFonts w:asciiTheme="minorEastAsia" w:eastAsiaTheme="minorEastAsia" w:hAnsiTheme="minorEastAsia" w:cs="仿宋_GB2312" w:hint="eastAsia"/>
          <w:szCs w:val="21"/>
        </w:rPr>
        <w:t>…………………………………………………</w:t>
      </w:r>
      <w:r w:rsidRPr="00E977DF">
        <w:rPr>
          <w:rFonts w:asciiTheme="minorEastAsia" w:eastAsiaTheme="minorEastAsia" w:hAnsiTheme="minorEastAsia" w:cs="仿宋_GB2312" w:hint="eastAsia"/>
          <w:kern w:val="0"/>
          <w:szCs w:val="21"/>
        </w:rPr>
        <w:t>…</w:t>
      </w:r>
      <w:r w:rsidRPr="00E977DF">
        <w:rPr>
          <w:rFonts w:asciiTheme="minorEastAsia" w:eastAsiaTheme="minorEastAsia" w:hAnsiTheme="minorEastAsia" w:cs="仿宋_GB2312" w:hint="eastAsia"/>
          <w:szCs w:val="21"/>
        </w:rPr>
        <w:t>……</w:t>
      </w:r>
      <w:proofErr w:type="gramEnd"/>
      <w:r w:rsidRPr="00E977DF">
        <w:rPr>
          <w:rFonts w:asciiTheme="minorEastAsia" w:eastAsiaTheme="minorEastAsia" w:hAnsiTheme="minorEastAsia" w:cs="仿宋_GB2312" w:hint="eastAsia"/>
          <w:szCs w:val="21"/>
        </w:rPr>
        <w:t>（页码）</w:t>
      </w:r>
    </w:p>
    <w:p w14:paraId="0F158B05" w14:textId="77777777" w:rsidR="000E64FC" w:rsidRPr="00E977DF" w:rsidRDefault="005B2798">
      <w:pPr>
        <w:snapToGrid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（8）符合特定资格条件证明材料（复印件）</w:t>
      </w:r>
      <w:r w:rsidRPr="00E977DF">
        <w:rPr>
          <w:rFonts w:asciiTheme="minorEastAsia" w:eastAsiaTheme="minorEastAsia" w:hAnsiTheme="minorEastAsia" w:cs="仿宋_GB2312" w:hint="eastAsia"/>
          <w:kern w:val="0"/>
          <w:szCs w:val="21"/>
        </w:rPr>
        <w:t>……</w:t>
      </w:r>
      <w:proofErr w:type="gramStart"/>
      <w:r w:rsidRPr="00E977DF">
        <w:rPr>
          <w:rFonts w:asciiTheme="minorEastAsia" w:eastAsiaTheme="minorEastAsia" w:hAnsiTheme="minorEastAsia" w:cs="仿宋_GB2312" w:hint="eastAsia"/>
          <w:kern w:val="0"/>
          <w:szCs w:val="21"/>
        </w:rPr>
        <w:t>…………………</w:t>
      </w:r>
      <w:r w:rsidRPr="00E977DF">
        <w:rPr>
          <w:rFonts w:asciiTheme="minorEastAsia" w:eastAsiaTheme="minorEastAsia" w:hAnsiTheme="minorEastAsia" w:cs="仿宋_GB2312" w:hint="eastAsia"/>
          <w:szCs w:val="21"/>
        </w:rPr>
        <w:t>………</w:t>
      </w:r>
      <w:r w:rsidRPr="00E977DF">
        <w:rPr>
          <w:rFonts w:asciiTheme="minorEastAsia" w:eastAsiaTheme="minorEastAsia" w:hAnsiTheme="minorEastAsia" w:cs="仿宋_GB2312" w:hint="eastAsia"/>
          <w:kern w:val="0"/>
          <w:szCs w:val="21"/>
        </w:rPr>
        <w:t>…</w:t>
      </w:r>
      <w:r w:rsidRPr="00E977DF">
        <w:rPr>
          <w:rFonts w:asciiTheme="minorEastAsia" w:eastAsiaTheme="minorEastAsia" w:hAnsiTheme="minorEastAsia" w:cs="仿宋_GB2312" w:hint="eastAsia"/>
          <w:szCs w:val="21"/>
        </w:rPr>
        <w:t>…</w:t>
      </w:r>
      <w:r w:rsidRPr="00E977DF">
        <w:rPr>
          <w:rFonts w:asciiTheme="minorEastAsia" w:eastAsiaTheme="minorEastAsia" w:hAnsiTheme="minorEastAsia" w:cs="仿宋_GB2312" w:hint="eastAsia"/>
          <w:kern w:val="0"/>
          <w:szCs w:val="21"/>
        </w:rPr>
        <w:t>………</w:t>
      </w:r>
      <w:proofErr w:type="gramEnd"/>
      <w:r w:rsidRPr="00E977DF">
        <w:rPr>
          <w:rFonts w:asciiTheme="minorEastAsia" w:eastAsiaTheme="minorEastAsia" w:hAnsiTheme="minorEastAsia" w:cs="仿宋_GB2312" w:hint="eastAsia"/>
          <w:kern w:val="0"/>
          <w:szCs w:val="21"/>
        </w:rPr>
        <w:t>（页码）</w:t>
      </w:r>
    </w:p>
    <w:p w14:paraId="4883016D"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64DA9ECB"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320AB6AD"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600ED806"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34823B77"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0330238B" w14:textId="77777777" w:rsidR="000E64FC" w:rsidRPr="00E977DF" w:rsidRDefault="000E64FC">
      <w:pPr>
        <w:spacing w:line="360" w:lineRule="auto"/>
        <w:jc w:val="center"/>
        <w:rPr>
          <w:rFonts w:asciiTheme="minorEastAsia" w:eastAsiaTheme="minorEastAsia" w:hAnsiTheme="minorEastAsia" w:cs="仿宋_GB2312"/>
          <w:b/>
          <w:szCs w:val="21"/>
        </w:rPr>
      </w:pPr>
    </w:p>
    <w:p w14:paraId="68D040C5" w14:textId="77777777" w:rsidR="000E64FC" w:rsidRPr="00E977DF" w:rsidRDefault="000E64FC">
      <w:pPr>
        <w:spacing w:line="360" w:lineRule="auto"/>
        <w:jc w:val="center"/>
        <w:rPr>
          <w:rFonts w:asciiTheme="minorEastAsia" w:eastAsiaTheme="minorEastAsia" w:hAnsiTheme="minorEastAsia" w:cs="仿宋_GB2312"/>
          <w:b/>
          <w:szCs w:val="21"/>
        </w:rPr>
      </w:pPr>
    </w:p>
    <w:p w14:paraId="1851A508" w14:textId="77777777" w:rsidR="000E64FC" w:rsidRPr="00E977DF" w:rsidRDefault="000E64FC">
      <w:pPr>
        <w:spacing w:line="360" w:lineRule="auto"/>
        <w:jc w:val="center"/>
        <w:rPr>
          <w:rFonts w:asciiTheme="minorEastAsia" w:eastAsiaTheme="minorEastAsia" w:hAnsiTheme="minorEastAsia" w:cs="仿宋_GB2312"/>
          <w:b/>
          <w:szCs w:val="21"/>
        </w:rPr>
      </w:pPr>
    </w:p>
    <w:p w14:paraId="0F34D7C3" w14:textId="77777777" w:rsidR="000E64FC" w:rsidRPr="00E977DF" w:rsidRDefault="000E64FC">
      <w:pPr>
        <w:spacing w:line="360" w:lineRule="auto"/>
        <w:jc w:val="center"/>
        <w:rPr>
          <w:rFonts w:asciiTheme="minorEastAsia" w:eastAsiaTheme="minorEastAsia" w:hAnsiTheme="minorEastAsia" w:cs="仿宋_GB2312"/>
          <w:b/>
          <w:szCs w:val="21"/>
        </w:rPr>
      </w:pPr>
    </w:p>
    <w:p w14:paraId="7945FBA0" w14:textId="77777777" w:rsidR="000E64FC" w:rsidRPr="00E977DF" w:rsidRDefault="000E64FC">
      <w:pPr>
        <w:spacing w:line="360" w:lineRule="auto"/>
        <w:jc w:val="center"/>
        <w:rPr>
          <w:rFonts w:asciiTheme="minorEastAsia" w:eastAsiaTheme="minorEastAsia" w:hAnsiTheme="minorEastAsia" w:cs="仿宋_GB2312"/>
          <w:b/>
          <w:szCs w:val="21"/>
        </w:rPr>
      </w:pPr>
    </w:p>
    <w:p w14:paraId="0CD31447" w14:textId="77777777" w:rsidR="000E64FC" w:rsidRPr="00E977DF" w:rsidRDefault="000E64FC">
      <w:pPr>
        <w:spacing w:line="360" w:lineRule="auto"/>
        <w:jc w:val="center"/>
        <w:rPr>
          <w:rFonts w:asciiTheme="minorEastAsia" w:eastAsiaTheme="minorEastAsia" w:hAnsiTheme="minorEastAsia" w:cs="仿宋_GB2312"/>
          <w:b/>
          <w:szCs w:val="21"/>
        </w:rPr>
      </w:pPr>
    </w:p>
    <w:p w14:paraId="18BD91AE" w14:textId="77777777" w:rsidR="000E64FC" w:rsidRPr="00E977DF" w:rsidRDefault="000E64FC">
      <w:pPr>
        <w:spacing w:line="360" w:lineRule="auto"/>
        <w:jc w:val="center"/>
        <w:rPr>
          <w:rFonts w:asciiTheme="minorEastAsia" w:eastAsiaTheme="minorEastAsia" w:hAnsiTheme="minorEastAsia" w:cs="仿宋_GB2312"/>
          <w:b/>
          <w:szCs w:val="21"/>
        </w:rPr>
      </w:pPr>
    </w:p>
    <w:p w14:paraId="3B8A884B" w14:textId="77777777" w:rsidR="000E64FC" w:rsidRPr="00E977DF" w:rsidRDefault="000E64FC">
      <w:pPr>
        <w:spacing w:line="360" w:lineRule="auto"/>
        <w:jc w:val="center"/>
        <w:rPr>
          <w:rFonts w:asciiTheme="minorEastAsia" w:eastAsiaTheme="minorEastAsia" w:hAnsiTheme="minorEastAsia" w:cs="仿宋_GB2312"/>
          <w:b/>
          <w:szCs w:val="21"/>
        </w:rPr>
      </w:pPr>
    </w:p>
    <w:p w14:paraId="4C9B750B" w14:textId="77777777" w:rsidR="000E64FC" w:rsidRPr="00E977DF" w:rsidRDefault="000E64FC">
      <w:pPr>
        <w:spacing w:line="360" w:lineRule="auto"/>
        <w:jc w:val="center"/>
        <w:rPr>
          <w:rFonts w:asciiTheme="minorEastAsia" w:eastAsiaTheme="minorEastAsia" w:hAnsiTheme="minorEastAsia" w:cs="仿宋_GB2312"/>
          <w:b/>
          <w:szCs w:val="21"/>
        </w:rPr>
      </w:pPr>
    </w:p>
    <w:p w14:paraId="02E611FF" w14:textId="77777777" w:rsidR="000E64FC" w:rsidRPr="00E977DF" w:rsidRDefault="000E64FC">
      <w:pPr>
        <w:spacing w:line="360" w:lineRule="auto"/>
        <w:jc w:val="center"/>
        <w:rPr>
          <w:rFonts w:asciiTheme="minorEastAsia" w:eastAsiaTheme="minorEastAsia" w:hAnsiTheme="minorEastAsia" w:cs="仿宋_GB2312"/>
          <w:b/>
          <w:szCs w:val="21"/>
        </w:rPr>
      </w:pPr>
    </w:p>
    <w:p w14:paraId="4F4D25CC" w14:textId="77777777" w:rsidR="000E64FC" w:rsidRPr="00E977DF" w:rsidRDefault="000E64FC">
      <w:pPr>
        <w:spacing w:line="360" w:lineRule="auto"/>
        <w:jc w:val="center"/>
        <w:rPr>
          <w:rFonts w:asciiTheme="minorEastAsia" w:eastAsiaTheme="minorEastAsia" w:hAnsiTheme="minorEastAsia" w:cs="仿宋_GB2312"/>
          <w:b/>
          <w:szCs w:val="21"/>
        </w:rPr>
        <w:sectPr w:rsidR="000E64FC" w:rsidRPr="00E977DF">
          <w:pgSz w:w="11906" w:h="16838"/>
          <w:pgMar w:top="1304" w:right="1588" w:bottom="1304" w:left="1588" w:header="851" w:footer="680" w:gutter="0"/>
          <w:cols w:space="720"/>
          <w:docGrid w:linePitch="312"/>
        </w:sectPr>
      </w:pPr>
    </w:p>
    <w:p w14:paraId="5DAFEBDC" w14:textId="77777777" w:rsidR="000E64FC" w:rsidRPr="00E977DF" w:rsidRDefault="000E64FC">
      <w:pPr>
        <w:spacing w:line="360" w:lineRule="auto"/>
        <w:jc w:val="center"/>
        <w:rPr>
          <w:rFonts w:asciiTheme="minorEastAsia" w:eastAsiaTheme="minorEastAsia" w:hAnsiTheme="minorEastAsia" w:cs="仿宋_GB2312"/>
          <w:b/>
          <w:szCs w:val="21"/>
        </w:rPr>
      </w:pPr>
    </w:p>
    <w:p w14:paraId="40F84537" w14:textId="77777777" w:rsidR="000E64FC" w:rsidRPr="00E977DF" w:rsidRDefault="000E64FC">
      <w:pPr>
        <w:spacing w:line="360" w:lineRule="auto"/>
        <w:rPr>
          <w:rFonts w:asciiTheme="minorEastAsia" w:eastAsiaTheme="minorEastAsia" w:hAnsiTheme="minorEastAsia" w:cs="仿宋_GB2312"/>
          <w:b/>
          <w:szCs w:val="21"/>
        </w:rPr>
      </w:pPr>
    </w:p>
    <w:p w14:paraId="0F843736" w14:textId="77777777" w:rsidR="000E64FC" w:rsidRPr="00E977DF" w:rsidRDefault="000E64FC">
      <w:pPr>
        <w:spacing w:line="360" w:lineRule="auto"/>
        <w:jc w:val="center"/>
        <w:rPr>
          <w:rFonts w:asciiTheme="minorEastAsia" w:eastAsiaTheme="minorEastAsia" w:hAnsiTheme="minorEastAsia" w:cs="仿宋_GB2312"/>
          <w:b/>
          <w:szCs w:val="21"/>
        </w:rPr>
      </w:pPr>
    </w:p>
    <w:p w14:paraId="5E46B921"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1.1有效的法人或者其他组织的营业执照等证明文件（复印件）</w:t>
      </w:r>
    </w:p>
    <w:p w14:paraId="5A390EC3"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自然人的身份证明（复印件）</w:t>
      </w:r>
    </w:p>
    <w:p w14:paraId="59F83EA2"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2387A6FE" w14:textId="77777777" w:rsidR="000E64FC" w:rsidRPr="00E977DF" w:rsidRDefault="000E64FC">
      <w:pPr>
        <w:spacing w:line="360" w:lineRule="auto"/>
        <w:jc w:val="center"/>
        <w:rPr>
          <w:rFonts w:asciiTheme="minorEastAsia" w:eastAsiaTheme="minorEastAsia" w:hAnsiTheme="minorEastAsia" w:cs="仿宋_GB2312"/>
          <w:b/>
          <w:kern w:val="0"/>
          <w:szCs w:val="21"/>
          <w:lang w:val="zh-CN"/>
        </w:rPr>
      </w:pPr>
    </w:p>
    <w:p w14:paraId="261E2575" w14:textId="77777777" w:rsidR="000E64FC" w:rsidRPr="00E977DF" w:rsidRDefault="000E64FC">
      <w:pPr>
        <w:spacing w:line="360" w:lineRule="auto"/>
        <w:jc w:val="center"/>
        <w:rPr>
          <w:rFonts w:asciiTheme="minorEastAsia" w:eastAsiaTheme="minorEastAsia" w:hAnsiTheme="minorEastAsia" w:cs="仿宋_GB2312"/>
          <w:b/>
          <w:szCs w:val="21"/>
        </w:rPr>
      </w:pPr>
    </w:p>
    <w:p w14:paraId="6D8FC268" w14:textId="77777777" w:rsidR="000E64FC" w:rsidRPr="00E977DF" w:rsidRDefault="000E64FC">
      <w:pPr>
        <w:spacing w:line="360" w:lineRule="auto"/>
        <w:jc w:val="center"/>
        <w:rPr>
          <w:rFonts w:asciiTheme="minorEastAsia" w:eastAsiaTheme="minorEastAsia" w:hAnsiTheme="minorEastAsia" w:cs="仿宋_GB2312"/>
          <w:b/>
          <w:szCs w:val="21"/>
        </w:rPr>
      </w:pPr>
    </w:p>
    <w:p w14:paraId="3F2205DE" w14:textId="77777777" w:rsidR="000E64FC" w:rsidRPr="00E977DF" w:rsidRDefault="005B2798">
      <w:pPr>
        <w:spacing w:line="360" w:lineRule="auto"/>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说明</w:t>
      </w:r>
      <w:r w:rsidRPr="00E977DF">
        <w:rPr>
          <w:rFonts w:asciiTheme="minorEastAsia" w:eastAsiaTheme="minorEastAsia" w:hAnsiTheme="minorEastAsia"/>
          <w:b/>
          <w:spacing w:val="-6"/>
          <w:szCs w:val="21"/>
        </w:rPr>
        <w:t>：</w:t>
      </w:r>
    </w:p>
    <w:p w14:paraId="1747F9AE" w14:textId="77777777" w:rsidR="000E64FC" w:rsidRPr="00E977DF" w:rsidRDefault="005B2798">
      <w:pPr>
        <w:pStyle w:val="afa"/>
        <w:spacing w:line="360" w:lineRule="auto"/>
        <w:ind w:left="398" w:hanging="398"/>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1</w:t>
      </w:r>
      <w:r w:rsidRPr="00E977DF">
        <w:rPr>
          <w:rFonts w:asciiTheme="minorEastAsia" w:eastAsiaTheme="minorEastAsia" w:hAnsiTheme="minorEastAsia"/>
          <w:b/>
          <w:spacing w:val="-6"/>
          <w:szCs w:val="21"/>
        </w:rPr>
        <w:t>.</w:t>
      </w:r>
      <w:r w:rsidRPr="00E977DF">
        <w:rPr>
          <w:rFonts w:asciiTheme="minorEastAsia" w:eastAsiaTheme="minorEastAsia" w:hAnsiTheme="minorEastAsia" w:hint="eastAsia"/>
          <w:b/>
          <w:spacing w:val="-6"/>
          <w:szCs w:val="21"/>
        </w:rPr>
        <w:t>如投标人是企业（包括合伙企业），提供在工商部门注册的有效“企业法人营业执照”或“营业执照”；</w:t>
      </w:r>
    </w:p>
    <w:p w14:paraId="3F424E7E" w14:textId="77777777" w:rsidR="000E64FC" w:rsidRPr="00E977DF" w:rsidRDefault="005B2798">
      <w:pPr>
        <w:pStyle w:val="afa"/>
        <w:spacing w:line="360" w:lineRule="auto"/>
        <w:ind w:left="398" w:hanging="398"/>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2</w:t>
      </w:r>
      <w:r w:rsidRPr="00E977DF">
        <w:rPr>
          <w:rFonts w:asciiTheme="minorEastAsia" w:eastAsiaTheme="minorEastAsia" w:hAnsiTheme="minorEastAsia"/>
          <w:b/>
          <w:spacing w:val="-6"/>
          <w:szCs w:val="21"/>
        </w:rPr>
        <w:t>.</w:t>
      </w:r>
      <w:r w:rsidRPr="00E977DF">
        <w:rPr>
          <w:rFonts w:asciiTheme="minorEastAsia" w:eastAsiaTheme="minorEastAsia" w:hAnsiTheme="minorEastAsia" w:hint="eastAsia"/>
          <w:b/>
          <w:spacing w:val="-6"/>
          <w:szCs w:val="21"/>
        </w:rPr>
        <w:t>如投标人是事业单位，提供有效的“事业单位法人证书”；</w:t>
      </w:r>
    </w:p>
    <w:p w14:paraId="6DCA2025" w14:textId="77777777" w:rsidR="000E64FC" w:rsidRPr="00E977DF" w:rsidRDefault="005B2798">
      <w:pPr>
        <w:pStyle w:val="afa"/>
        <w:spacing w:line="360" w:lineRule="auto"/>
        <w:ind w:left="398" w:hanging="398"/>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3</w:t>
      </w:r>
      <w:r w:rsidRPr="00E977DF">
        <w:rPr>
          <w:rFonts w:asciiTheme="minorEastAsia" w:eastAsiaTheme="minorEastAsia" w:hAnsiTheme="minorEastAsia"/>
          <w:b/>
          <w:spacing w:val="-6"/>
          <w:szCs w:val="21"/>
        </w:rPr>
        <w:t>.</w:t>
      </w:r>
      <w:r w:rsidRPr="00E977DF">
        <w:rPr>
          <w:rFonts w:asciiTheme="minorEastAsia" w:eastAsiaTheme="minorEastAsia" w:hAnsiTheme="minorEastAsia" w:hint="eastAsia"/>
          <w:b/>
          <w:spacing w:val="-6"/>
          <w:szCs w:val="21"/>
        </w:rPr>
        <w:t>如投标人是非企业专业服务机构的，提供执业许可证等证明文件；</w:t>
      </w:r>
    </w:p>
    <w:p w14:paraId="7E402C9D" w14:textId="77777777" w:rsidR="000E64FC" w:rsidRPr="00E977DF" w:rsidRDefault="005B2798">
      <w:pPr>
        <w:pStyle w:val="afa"/>
        <w:spacing w:line="360" w:lineRule="auto"/>
        <w:ind w:left="398" w:hanging="398"/>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4</w:t>
      </w:r>
      <w:r w:rsidRPr="00E977DF">
        <w:rPr>
          <w:rFonts w:asciiTheme="minorEastAsia" w:eastAsiaTheme="minorEastAsia" w:hAnsiTheme="minorEastAsia"/>
          <w:b/>
          <w:spacing w:val="-6"/>
          <w:szCs w:val="21"/>
        </w:rPr>
        <w:t>.</w:t>
      </w:r>
      <w:r w:rsidRPr="00E977DF">
        <w:rPr>
          <w:rFonts w:asciiTheme="minorEastAsia" w:eastAsiaTheme="minorEastAsia" w:hAnsiTheme="minorEastAsia" w:hint="eastAsia"/>
          <w:b/>
          <w:spacing w:val="-6"/>
          <w:szCs w:val="21"/>
        </w:rPr>
        <w:t>如投标人是个体工商户，提供有效的“个体工商户营业执照”；</w:t>
      </w:r>
    </w:p>
    <w:p w14:paraId="7EFC88EE" w14:textId="77777777" w:rsidR="000E64FC" w:rsidRPr="00E977DF" w:rsidRDefault="005B2798">
      <w:pPr>
        <w:pStyle w:val="afa"/>
        <w:spacing w:line="360" w:lineRule="auto"/>
        <w:ind w:left="398" w:hanging="398"/>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5</w:t>
      </w:r>
      <w:r w:rsidRPr="00E977DF">
        <w:rPr>
          <w:rFonts w:asciiTheme="minorEastAsia" w:eastAsiaTheme="minorEastAsia" w:hAnsiTheme="minorEastAsia"/>
          <w:b/>
          <w:spacing w:val="-6"/>
          <w:szCs w:val="21"/>
        </w:rPr>
        <w:t>.</w:t>
      </w:r>
      <w:r w:rsidRPr="00E977DF">
        <w:rPr>
          <w:rFonts w:asciiTheme="minorEastAsia" w:eastAsiaTheme="minorEastAsia" w:hAnsiTheme="minorEastAsia" w:hint="eastAsia"/>
          <w:b/>
          <w:spacing w:val="-6"/>
          <w:szCs w:val="21"/>
        </w:rPr>
        <w:t>如投标人是自然人，提供有效的自然人身份证明。</w:t>
      </w:r>
    </w:p>
    <w:p w14:paraId="391E0314" w14:textId="77777777" w:rsidR="000E64FC" w:rsidRPr="00E977DF" w:rsidRDefault="000E64FC">
      <w:pPr>
        <w:spacing w:line="360" w:lineRule="auto"/>
        <w:jc w:val="center"/>
        <w:rPr>
          <w:rFonts w:asciiTheme="minorEastAsia" w:eastAsiaTheme="minorEastAsia" w:hAnsiTheme="minorEastAsia" w:cs="仿宋_GB2312"/>
          <w:b/>
          <w:szCs w:val="21"/>
        </w:rPr>
      </w:pPr>
    </w:p>
    <w:p w14:paraId="4F68F067" w14:textId="77777777" w:rsidR="000E64FC" w:rsidRPr="00E977DF" w:rsidRDefault="000E64FC">
      <w:pPr>
        <w:spacing w:line="360" w:lineRule="auto"/>
        <w:jc w:val="center"/>
        <w:rPr>
          <w:rFonts w:asciiTheme="minorEastAsia" w:eastAsiaTheme="minorEastAsia" w:hAnsiTheme="minorEastAsia" w:cs="仿宋_GB2312"/>
          <w:b/>
          <w:szCs w:val="21"/>
        </w:rPr>
      </w:pPr>
    </w:p>
    <w:p w14:paraId="07DB8CF8" w14:textId="77777777" w:rsidR="000E64FC" w:rsidRPr="00E977DF" w:rsidRDefault="000E64FC">
      <w:pPr>
        <w:spacing w:line="360" w:lineRule="auto"/>
        <w:jc w:val="center"/>
        <w:rPr>
          <w:rFonts w:asciiTheme="minorEastAsia" w:eastAsiaTheme="minorEastAsia" w:hAnsiTheme="minorEastAsia" w:cs="仿宋_GB2312"/>
          <w:b/>
          <w:szCs w:val="21"/>
        </w:rPr>
      </w:pPr>
    </w:p>
    <w:p w14:paraId="0CBBA8A4"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164144F1"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60FE8F37"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20C91DA1"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5E826B80"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4C62E850"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0977249A"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3AC3CBC3"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046CCAF0"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5CB21D85"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38236A55"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41B311C0"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0DBCC88C"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1E665583"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sectPr w:rsidR="000E64FC" w:rsidRPr="00E977DF">
          <w:pgSz w:w="11906" w:h="16838"/>
          <w:pgMar w:top="1304" w:right="1588" w:bottom="1304" w:left="1588" w:header="851" w:footer="680" w:gutter="0"/>
          <w:cols w:space="720"/>
          <w:docGrid w:linePitch="312"/>
        </w:sectPr>
      </w:pPr>
    </w:p>
    <w:p w14:paraId="56EB5456"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1D0F479A" w14:textId="77777777" w:rsidR="000E64FC" w:rsidRPr="00E977DF" w:rsidRDefault="000E64FC">
      <w:pPr>
        <w:adjustRightInd w:val="0"/>
        <w:snapToGrid w:val="0"/>
        <w:spacing w:line="360" w:lineRule="auto"/>
        <w:jc w:val="left"/>
        <w:rPr>
          <w:rFonts w:asciiTheme="minorEastAsia" w:eastAsiaTheme="minorEastAsia" w:hAnsiTheme="minorEastAsia" w:cs="仿宋_GB2312"/>
          <w:b/>
          <w:szCs w:val="21"/>
        </w:rPr>
      </w:pPr>
    </w:p>
    <w:p w14:paraId="6E3AA90C" w14:textId="77777777" w:rsidR="000E64FC" w:rsidRPr="00E977DF" w:rsidRDefault="005B2798">
      <w:pPr>
        <w:adjustRightInd w:val="0"/>
        <w:snapToGrid w:val="0"/>
        <w:spacing w:line="360" w:lineRule="auto"/>
        <w:jc w:val="left"/>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1.2提供上一年度经第三方审计的财务报告其基本开户银行出具的资信证明或财政</w:t>
      </w:r>
    </w:p>
    <w:p w14:paraId="5B7423D9"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部门认可的采购专业担保机构出具的投标担保函；（复印件）</w:t>
      </w:r>
    </w:p>
    <w:p w14:paraId="11902AA7" w14:textId="77777777" w:rsidR="000E64FC" w:rsidRPr="00E977DF" w:rsidRDefault="000E64FC">
      <w:pPr>
        <w:spacing w:line="360" w:lineRule="auto"/>
        <w:rPr>
          <w:rFonts w:asciiTheme="minorEastAsia" w:eastAsiaTheme="minorEastAsia" w:hAnsiTheme="minorEastAsia" w:cs="仿宋_GB2312"/>
          <w:b/>
          <w:szCs w:val="21"/>
        </w:rPr>
      </w:pPr>
    </w:p>
    <w:p w14:paraId="62C114F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44D5E4F"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4727C0BC"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5B19C370"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66B830C"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58F114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3C972AFC" w14:textId="77777777" w:rsidR="000E64FC" w:rsidRPr="00E977DF" w:rsidRDefault="005B2798">
      <w:pPr>
        <w:pStyle w:val="ad"/>
        <w:ind w:firstLine="0"/>
        <w:rPr>
          <w:rFonts w:asciiTheme="minorEastAsia" w:eastAsiaTheme="minorEastAsia" w:hAnsiTheme="minorEastAsia"/>
          <w:b/>
          <w:spacing w:val="-6"/>
          <w:sz w:val="21"/>
          <w:szCs w:val="21"/>
        </w:rPr>
      </w:pPr>
      <w:r w:rsidRPr="00E977DF">
        <w:rPr>
          <w:rFonts w:asciiTheme="minorEastAsia" w:eastAsiaTheme="minorEastAsia" w:hAnsiTheme="minorEastAsia" w:hint="eastAsia"/>
          <w:b/>
          <w:spacing w:val="-6"/>
          <w:sz w:val="21"/>
          <w:szCs w:val="21"/>
        </w:rPr>
        <w:t>说明：</w:t>
      </w:r>
    </w:p>
    <w:p w14:paraId="0E58DCFE" w14:textId="77777777" w:rsidR="000E64FC" w:rsidRPr="00E977DF" w:rsidRDefault="005B2798">
      <w:pPr>
        <w:pStyle w:val="ad"/>
        <w:ind w:firstLine="0"/>
        <w:rPr>
          <w:rFonts w:asciiTheme="minorEastAsia" w:eastAsiaTheme="minorEastAsia" w:hAnsiTheme="minorEastAsia"/>
          <w:b/>
          <w:spacing w:val="-6"/>
          <w:sz w:val="21"/>
          <w:szCs w:val="21"/>
        </w:rPr>
      </w:pPr>
      <w:r w:rsidRPr="00E977DF">
        <w:rPr>
          <w:rFonts w:asciiTheme="minorEastAsia" w:eastAsiaTheme="minorEastAsia" w:hAnsiTheme="minorEastAsia" w:hint="eastAsia"/>
          <w:b/>
          <w:spacing w:val="-6"/>
          <w:sz w:val="21"/>
          <w:szCs w:val="21"/>
        </w:rPr>
        <w:t>1.供应商是法人的，应提供经审计的财务报告，包括“四表一注”，即资产负债表、利润表、现金流量表、所有者权益变动表及其附注(执行《小企业会计准则》的可不提供“所有者权益变动表”)，或其基本开户银行出具的资信证明（若资信证明中注明复印无效，需提交正本），并加盖公章；</w:t>
      </w:r>
    </w:p>
    <w:p w14:paraId="0222AEC7" w14:textId="77777777" w:rsidR="000E64FC" w:rsidRPr="00E977DF" w:rsidRDefault="000E64FC">
      <w:pPr>
        <w:pStyle w:val="ad"/>
        <w:ind w:firstLine="0"/>
        <w:rPr>
          <w:rFonts w:asciiTheme="minorEastAsia" w:eastAsiaTheme="minorEastAsia" w:hAnsiTheme="minorEastAsia"/>
          <w:b/>
          <w:spacing w:val="-6"/>
          <w:sz w:val="21"/>
          <w:szCs w:val="21"/>
        </w:rPr>
      </w:pPr>
    </w:p>
    <w:p w14:paraId="0797CC1B" w14:textId="77777777" w:rsidR="000E64FC" w:rsidRPr="00E977DF" w:rsidRDefault="005B2798">
      <w:pPr>
        <w:pStyle w:val="ad"/>
        <w:ind w:firstLine="0"/>
        <w:rPr>
          <w:rFonts w:asciiTheme="minorEastAsia" w:eastAsiaTheme="minorEastAsia" w:hAnsiTheme="minorEastAsia"/>
          <w:b/>
          <w:spacing w:val="-6"/>
          <w:sz w:val="21"/>
          <w:szCs w:val="21"/>
        </w:rPr>
      </w:pPr>
      <w:r w:rsidRPr="00E977DF">
        <w:rPr>
          <w:rFonts w:asciiTheme="minorEastAsia" w:eastAsiaTheme="minorEastAsia" w:hAnsiTheme="minorEastAsia" w:hint="eastAsia"/>
          <w:b/>
          <w:spacing w:val="-6"/>
          <w:sz w:val="21"/>
          <w:szCs w:val="21"/>
        </w:rPr>
        <w:t>2.部分其他组织和自然人，没有经审计的财务报告，可以提供银行出具的资信证明(若资信证明中注明复印无效，需提交正本),并加盖公章；</w:t>
      </w:r>
    </w:p>
    <w:p w14:paraId="657DEA0C" w14:textId="77777777" w:rsidR="000E64FC" w:rsidRPr="00E977DF" w:rsidRDefault="000E64FC">
      <w:pPr>
        <w:pStyle w:val="ad"/>
        <w:ind w:firstLine="0"/>
        <w:rPr>
          <w:rFonts w:asciiTheme="minorEastAsia" w:eastAsiaTheme="minorEastAsia" w:hAnsiTheme="minorEastAsia"/>
          <w:b/>
          <w:spacing w:val="-6"/>
          <w:sz w:val="21"/>
          <w:szCs w:val="21"/>
        </w:rPr>
      </w:pPr>
    </w:p>
    <w:p w14:paraId="2A88AEB6" w14:textId="77777777" w:rsidR="000E64FC" w:rsidRPr="00E977DF" w:rsidRDefault="005B2798">
      <w:pPr>
        <w:pStyle w:val="ad"/>
        <w:ind w:firstLine="0"/>
        <w:rPr>
          <w:rFonts w:asciiTheme="minorEastAsia" w:eastAsiaTheme="minorEastAsia" w:hAnsiTheme="minorEastAsia"/>
          <w:b/>
          <w:spacing w:val="-6"/>
          <w:sz w:val="21"/>
          <w:szCs w:val="21"/>
        </w:rPr>
      </w:pPr>
      <w:r w:rsidRPr="00E977DF">
        <w:rPr>
          <w:rFonts w:asciiTheme="minorEastAsia" w:eastAsiaTheme="minorEastAsia" w:hAnsiTheme="minorEastAsia" w:hint="eastAsia"/>
          <w:b/>
          <w:spacing w:val="-6"/>
          <w:sz w:val="21"/>
          <w:szCs w:val="21"/>
        </w:rPr>
        <w:t>3.银行资信证明应能说明投标人与银行之间业务往来正常，企业信誉良好等，银行出具的存款证明不能替代银行资信证明。</w:t>
      </w:r>
    </w:p>
    <w:p w14:paraId="58A336EF"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87F5F38"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1974AC8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C0A9D7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E46C3F4"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BD8418D"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257BD39"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5B032F6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43ECB14" w14:textId="77777777" w:rsidR="000E64FC" w:rsidRPr="00E977DF" w:rsidRDefault="000E64FC">
      <w:pPr>
        <w:snapToGrid w:val="0"/>
        <w:spacing w:line="360" w:lineRule="auto"/>
        <w:ind w:right="480"/>
        <w:rPr>
          <w:rFonts w:asciiTheme="minorEastAsia" w:eastAsiaTheme="minorEastAsia" w:hAnsiTheme="minorEastAsia" w:cs="仿宋_GB2312"/>
          <w:b/>
          <w:szCs w:val="21"/>
        </w:rPr>
      </w:pPr>
    </w:p>
    <w:p w14:paraId="18018261" w14:textId="77777777" w:rsidR="000E64FC" w:rsidRPr="00E977DF" w:rsidRDefault="000E64FC">
      <w:pPr>
        <w:snapToGrid w:val="0"/>
        <w:spacing w:line="360" w:lineRule="auto"/>
        <w:ind w:right="480"/>
        <w:rPr>
          <w:rFonts w:asciiTheme="minorEastAsia" w:eastAsiaTheme="minorEastAsia" w:hAnsiTheme="minorEastAsia" w:cs="仿宋_GB2312"/>
          <w:b/>
          <w:szCs w:val="21"/>
        </w:rPr>
      </w:pPr>
    </w:p>
    <w:p w14:paraId="0CF37AFD"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3C1F4C7"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sectPr w:rsidR="000E64FC" w:rsidRPr="00E977DF">
          <w:pgSz w:w="11906" w:h="16838"/>
          <w:pgMar w:top="1304" w:right="1588" w:bottom="1304" w:left="1588" w:header="851" w:footer="680" w:gutter="0"/>
          <w:cols w:space="720"/>
          <w:docGrid w:linePitch="312"/>
        </w:sectPr>
      </w:pPr>
    </w:p>
    <w:p w14:paraId="72D87153"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48060E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C118EF2" w14:textId="77777777" w:rsidR="000E64FC" w:rsidRPr="00E977DF" w:rsidRDefault="005B2798">
      <w:pPr>
        <w:snapToGrid w:val="0"/>
        <w:spacing w:line="360" w:lineRule="auto"/>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1.3最近六个月任意一月依法缴纳税收的证明材料（完税证明或</w:t>
      </w:r>
      <w:r w:rsidRPr="00E977DF">
        <w:rPr>
          <w:rFonts w:asciiTheme="minorEastAsia" w:eastAsiaTheme="minorEastAsia" w:hAnsiTheme="minorEastAsia" w:cs="仿宋_GB2312"/>
          <w:b/>
          <w:szCs w:val="21"/>
        </w:rPr>
        <w:t>纳税证明</w:t>
      </w:r>
      <w:r w:rsidRPr="00E977DF">
        <w:rPr>
          <w:rFonts w:asciiTheme="minorEastAsia" w:eastAsiaTheme="minorEastAsia" w:hAnsiTheme="minorEastAsia" w:cs="仿宋_GB2312" w:hint="eastAsia"/>
          <w:b/>
          <w:szCs w:val="21"/>
        </w:rPr>
        <w:t>或银行电子缴税付款凭证等）</w:t>
      </w:r>
    </w:p>
    <w:p w14:paraId="48A5D9D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1DA2032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B602CBC"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3A11744"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360665FE"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E839665"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92D615C"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CFCB088"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50D2E64" w14:textId="77777777" w:rsidR="000E64FC" w:rsidRPr="00E977DF" w:rsidRDefault="005B2798">
      <w:pPr>
        <w:snapToGrid w:val="0"/>
        <w:spacing w:line="360" w:lineRule="auto"/>
        <w:ind w:right="480"/>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1.4最近六个月任意一月依法</w:t>
      </w:r>
      <w:proofErr w:type="gramStart"/>
      <w:r w:rsidRPr="00E977DF">
        <w:rPr>
          <w:rFonts w:asciiTheme="minorEastAsia" w:eastAsiaTheme="minorEastAsia" w:hAnsiTheme="minorEastAsia" w:cs="仿宋_GB2312" w:hint="eastAsia"/>
          <w:b/>
          <w:szCs w:val="21"/>
        </w:rPr>
        <w:t>缴</w:t>
      </w:r>
      <w:proofErr w:type="gramEnd"/>
      <w:r w:rsidRPr="00E977DF">
        <w:rPr>
          <w:rFonts w:asciiTheme="minorEastAsia" w:eastAsiaTheme="minorEastAsia" w:hAnsiTheme="minorEastAsia" w:cs="仿宋_GB2312" w:hint="eastAsia"/>
          <w:b/>
          <w:szCs w:val="21"/>
        </w:rPr>
        <w:t>社会保障资金的证明材料社保缴费专用收据或银行电子缴税付款凭证或社会保险缴纳清单等</w:t>
      </w:r>
    </w:p>
    <w:p w14:paraId="15B99C21"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CA763C0"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CAA745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23E4BA2"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AE83C67"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2A61F7E4"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B6FA05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54674AD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19AF62D7"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86F9D2E"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CEDEE10"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ED2BB7E"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756FCF53"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5D719B69"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6A63F983"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186805C9"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sectPr w:rsidR="000E64FC" w:rsidRPr="00E977DF">
          <w:pgSz w:w="11906" w:h="16838"/>
          <w:pgMar w:top="1304" w:right="1588" w:bottom="1304" w:left="1588" w:header="851" w:footer="680" w:gutter="0"/>
          <w:cols w:space="720"/>
          <w:docGrid w:linePitch="312"/>
        </w:sectPr>
      </w:pPr>
    </w:p>
    <w:p w14:paraId="69B2B8C6"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8676C15"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02AA278B"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54BB9EAA" w14:textId="77777777" w:rsidR="000E64FC" w:rsidRPr="00E977DF" w:rsidRDefault="000E64FC">
      <w:pPr>
        <w:snapToGrid w:val="0"/>
        <w:spacing w:line="360" w:lineRule="auto"/>
        <w:ind w:right="480"/>
        <w:jc w:val="center"/>
        <w:rPr>
          <w:rFonts w:asciiTheme="minorEastAsia" w:eastAsiaTheme="minorEastAsia" w:hAnsiTheme="minorEastAsia" w:cs="仿宋_GB2312"/>
          <w:b/>
          <w:szCs w:val="21"/>
        </w:rPr>
      </w:pPr>
    </w:p>
    <w:p w14:paraId="3CC2CF2E" w14:textId="77777777" w:rsidR="000E64FC" w:rsidRPr="00E977DF" w:rsidRDefault="005B2798">
      <w:pPr>
        <w:snapToGrid w:val="0"/>
        <w:spacing w:line="360" w:lineRule="auto"/>
        <w:ind w:right="480"/>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1.5具有履行合同所必需的设备和专业技术能力的承诺函</w:t>
      </w:r>
    </w:p>
    <w:p w14:paraId="1892E604" w14:textId="77777777" w:rsidR="000E64FC" w:rsidRPr="00E977DF" w:rsidRDefault="000E64FC">
      <w:pPr>
        <w:spacing w:line="360" w:lineRule="auto"/>
        <w:jc w:val="center"/>
        <w:rPr>
          <w:rFonts w:asciiTheme="minorEastAsia" w:eastAsiaTheme="minorEastAsia" w:hAnsiTheme="minorEastAsia" w:cs="仿宋_GB2312"/>
          <w:b/>
          <w:szCs w:val="21"/>
        </w:rPr>
      </w:pPr>
    </w:p>
    <w:p w14:paraId="568ED3CF"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hint="eastAsia"/>
          <w:szCs w:val="21"/>
        </w:rPr>
        <w:t>致：杭州师范大学、浙江中诺招标代理有限公司</w:t>
      </w:r>
    </w:p>
    <w:p w14:paraId="40609A6B" w14:textId="77777777" w:rsidR="000E64FC" w:rsidRPr="00E977DF" w:rsidRDefault="000E64FC">
      <w:pPr>
        <w:rPr>
          <w:rFonts w:asciiTheme="minorEastAsia" w:eastAsiaTheme="minorEastAsia" w:hAnsiTheme="minorEastAsia"/>
          <w:szCs w:val="21"/>
        </w:rPr>
      </w:pPr>
    </w:p>
    <w:p w14:paraId="5510DC21" w14:textId="77777777" w:rsidR="000E64FC" w:rsidRPr="00E977DF" w:rsidRDefault="000E64FC">
      <w:pPr>
        <w:rPr>
          <w:rFonts w:asciiTheme="minorEastAsia" w:eastAsiaTheme="minorEastAsia" w:hAnsiTheme="minorEastAsia"/>
          <w:szCs w:val="21"/>
        </w:rPr>
      </w:pPr>
    </w:p>
    <w:p w14:paraId="02D9AEFD" w14:textId="77777777" w:rsidR="000E64FC" w:rsidRPr="00E977DF" w:rsidRDefault="005B2798">
      <w:pPr>
        <w:spacing w:line="276" w:lineRule="auto"/>
        <w:rPr>
          <w:rFonts w:asciiTheme="minorEastAsia" w:eastAsiaTheme="minorEastAsia" w:hAnsiTheme="minorEastAsia"/>
          <w:szCs w:val="21"/>
          <w:u w:val="single"/>
        </w:rPr>
      </w:pPr>
      <w:r w:rsidRPr="00E977DF">
        <w:rPr>
          <w:rFonts w:asciiTheme="minorEastAsia" w:eastAsiaTheme="minorEastAsia" w:hAnsiTheme="minorEastAsia" w:hint="eastAsia"/>
          <w:szCs w:val="21"/>
        </w:rPr>
        <w:t>本公司（公司名称）参加</w:t>
      </w:r>
    </w:p>
    <w:p w14:paraId="741AE0F2" w14:textId="77777777" w:rsidR="000E64FC" w:rsidRPr="00E977DF" w:rsidRDefault="005B2798">
      <w:pPr>
        <w:spacing w:line="276" w:lineRule="auto"/>
        <w:rPr>
          <w:rFonts w:asciiTheme="minorEastAsia" w:eastAsiaTheme="minorEastAsia" w:hAnsiTheme="minorEastAsia"/>
          <w:szCs w:val="21"/>
        </w:rPr>
      </w:pPr>
      <w:r w:rsidRPr="00E977DF">
        <w:rPr>
          <w:rFonts w:asciiTheme="minorEastAsia" w:eastAsiaTheme="minorEastAsia" w:hAnsiTheme="minorEastAsia" w:hint="eastAsia"/>
          <w:szCs w:val="21"/>
        </w:rPr>
        <w:t>（招标编号：）的投标活动，现承诺：</w:t>
      </w:r>
    </w:p>
    <w:p w14:paraId="4634973B" w14:textId="77777777" w:rsidR="000E64FC" w:rsidRPr="00E977DF" w:rsidRDefault="000E64FC">
      <w:pPr>
        <w:spacing w:line="276" w:lineRule="auto"/>
        <w:rPr>
          <w:rFonts w:asciiTheme="minorEastAsia" w:eastAsiaTheme="minorEastAsia" w:hAnsiTheme="minorEastAsia"/>
          <w:szCs w:val="21"/>
        </w:rPr>
      </w:pPr>
    </w:p>
    <w:p w14:paraId="6A9A91D1" w14:textId="77777777" w:rsidR="000E64FC" w:rsidRPr="00E977DF" w:rsidRDefault="005B2798">
      <w:pPr>
        <w:spacing w:line="276" w:lineRule="auto"/>
        <w:rPr>
          <w:rFonts w:asciiTheme="minorEastAsia" w:eastAsiaTheme="minorEastAsia" w:hAnsiTheme="minorEastAsia"/>
          <w:szCs w:val="21"/>
        </w:rPr>
      </w:pPr>
      <w:r w:rsidRPr="00E977DF">
        <w:rPr>
          <w:rFonts w:asciiTheme="minorEastAsia" w:eastAsiaTheme="minorEastAsia" w:hAnsiTheme="minorEastAsia" w:hint="eastAsia"/>
          <w:szCs w:val="21"/>
        </w:rPr>
        <w:t>我公司满足政府采购法第二十二条关于供应商的资格要求：</w:t>
      </w:r>
    </w:p>
    <w:p w14:paraId="46D8E188" w14:textId="77777777" w:rsidR="000E64FC" w:rsidRPr="00E977DF" w:rsidRDefault="000E64FC">
      <w:pPr>
        <w:rPr>
          <w:rFonts w:asciiTheme="minorEastAsia" w:eastAsiaTheme="minorEastAsia" w:hAnsiTheme="minorEastAsia"/>
          <w:szCs w:val="21"/>
        </w:rPr>
      </w:pPr>
    </w:p>
    <w:p w14:paraId="0950F9BF" w14:textId="77777777" w:rsidR="000E64FC" w:rsidRPr="00E977DF" w:rsidRDefault="000E64FC">
      <w:pPr>
        <w:rPr>
          <w:rFonts w:asciiTheme="minorEastAsia" w:eastAsiaTheme="minorEastAsia" w:hAnsiTheme="minorEastAsia"/>
          <w:szCs w:val="21"/>
        </w:rPr>
      </w:pPr>
    </w:p>
    <w:p w14:paraId="0289D7FA"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具有独立承担民事责任的能力；</w:t>
      </w:r>
    </w:p>
    <w:p w14:paraId="7D2F3F26" w14:textId="77777777" w:rsidR="000E64FC" w:rsidRPr="00E977DF" w:rsidRDefault="000E64FC">
      <w:pPr>
        <w:rPr>
          <w:rFonts w:asciiTheme="minorEastAsia" w:eastAsiaTheme="minorEastAsia" w:hAnsiTheme="minorEastAsia"/>
          <w:szCs w:val="21"/>
        </w:rPr>
      </w:pPr>
    </w:p>
    <w:p w14:paraId="189690E4" w14:textId="77777777" w:rsidR="000E64FC" w:rsidRPr="00E977DF" w:rsidRDefault="000E64FC">
      <w:pPr>
        <w:rPr>
          <w:rFonts w:asciiTheme="minorEastAsia" w:eastAsiaTheme="minorEastAsia" w:hAnsiTheme="minorEastAsia"/>
          <w:szCs w:val="21"/>
        </w:rPr>
      </w:pPr>
    </w:p>
    <w:p w14:paraId="63413D96"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具有良好的商业信誉和健全的财务会计制度；</w:t>
      </w:r>
    </w:p>
    <w:p w14:paraId="58E49DA0" w14:textId="77777777" w:rsidR="000E64FC" w:rsidRPr="00E977DF" w:rsidRDefault="000E64FC">
      <w:pPr>
        <w:rPr>
          <w:rFonts w:asciiTheme="minorEastAsia" w:eastAsiaTheme="minorEastAsia" w:hAnsiTheme="minorEastAsia"/>
          <w:szCs w:val="21"/>
        </w:rPr>
      </w:pPr>
    </w:p>
    <w:p w14:paraId="557FDFCF" w14:textId="77777777" w:rsidR="000E64FC" w:rsidRPr="00E977DF" w:rsidRDefault="000E64FC">
      <w:pPr>
        <w:rPr>
          <w:rFonts w:asciiTheme="minorEastAsia" w:eastAsiaTheme="minorEastAsia" w:hAnsiTheme="minorEastAsia"/>
          <w:szCs w:val="21"/>
        </w:rPr>
      </w:pPr>
    </w:p>
    <w:p w14:paraId="25B9FC7D"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具有履行合同所需的设备和专业技术能力；</w:t>
      </w:r>
    </w:p>
    <w:p w14:paraId="6B181DA6" w14:textId="77777777" w:rsidR="000E64FC" w:rsidRPr="00E977DF" w:rsidRDefault="000E64FC">
      <w:pPr>
        <w:rPr>
          <w:rFonts w:asciiTheme="minorEastAsia" w:eastAsiaTheme="minorEastAsia" w:hAnsiTheme="minorEastAsia"/>
          <w:szCs w:val="21"/>
        </w:rPr>
      </w:pPr>
    </w:p>
    <w:p w14:paraId="17366C22" w14:textId="77777777" w:rsidR="000E64FC" w:rsidRPr="00E977DF" w:rsidRDefault="000E64FC">
      <w:pPr>
        <w:rPr>
          <w:rFonts w:asciiTheme="minorEastAsia" w:eastAsiaTheme="minorEastAsia" w:hAnsiTheme="minorEastAsia"/>
          <w:szCs w:val="21"/>
        </w:rPr>
      </w:pPr>
    </w:p>
    <w:p w14:paraId="1DDF0D86"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由依法缴纳税收和社会保障资金的良好记录；</w:t>
      </w:r>
    </w:p>
    <w:p w14:paraId="111697DD" w14:textId="77777777" w:rsidR="000E64FC" w:rsidRPr="00E977DF" w:rsidRDefault="000E64FC">
      <w:pPr>
        <w:rPr>
          <w:rFonts w:asciiTheme="minorEastAsia" w:eastAsiaTheme="minorEastAsia" w:hAnsiTheme="minorEastAsia"/>
          <w:szCs w:val="21"/>
        </w:rPr>
      </w:pPr>
    </w:p>
    <w:p w14:paraId="2ACCA605" w14:textId="77777777" w:rsidR="000E64FC" w:rsidRPr="00E977DF" w:rsidRDefault="000E64FC">
      <w:pPr>
        <w:rPr>
          <w:rFonts w:asciiTheme="minorEastAsia" w:eastAsiaTheme="minorEastAsia" w:hAnsiTheme="minorEastAsia"/>
          <w:szCs w:val="21"/>
        </w:rPr>
      </w:pPr>
    </w:p>
    <w:p w14:paraId="0809D228"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参加政府采购活动前后三年内，在经营活动中没有重大违法记录；</w:t>
      </w:r>
    </w:p>
    <w:p w14:paraId="7BCFEED1" w14:textId="77777777" w:rsidR="000E64FC" w:rsidRPr="00E977DF" w:rsidRDefault="000E64FC">
      <w:pPr>
        <w:rPr>
          <w:rFonts w:asciiTheme="minorEastAsia" w:eastAsiaTheme="minorEastAsia" w:hAnsiTheme="minorEastAsia"/>
          <w:szCs w:val="21"/>
        </w:rPr>
      </w:pPr>
    </w:p>
    <w:p w14:paraId="7309C128" w14:textId="77777777" w:rsidR="000E64FC" w:rsidRPr="00E977DF" w:rsidRDefault="000E64FC">
      <w:pPr>
        <w:rPr>
          <w:rFonts w:asciiTheme="minorEastAsia" w:eastAsiaTheme="minorEastAsia" w:hAnsiTheme="minorEastAsia"/>
          <w:szCs w:val="21"/>
        </w:rPr>
      </w:pPr>
    </w:p>
    <w:p w14:paraId="584417D6" w14:textId="77777777" w:rsidR="000E64FC" w:rsidRPr="00E977DF" w:rsidRDefault="005B2798">
      <w:pPr>
        <w:numPr>
          <w:ilvl w:val="0"/>
          <w:numId w:val="2"/>
        </w:numPr>
        <w:rPr>
          <w:rFonts w:asciiTheme="minorEastAsia" w:eastAsiaTheme="minorEastAsia" w:hAnsiTheme="minorEastAsia"/>
          <w:szCs w:val="21"/>
        </w:rPr>
      </w:pPr>
      <w:r w:rsidRPr="00E977DF">
        <w:rPr>
          <w:rFonts w:asciiTheme="minorEastAsia" w:eastAsiaTheme="minorEastAsia" w:hAnsiTheme="minorEastAsia" w:hint="eastAsia"/>
          <w:szCs w:val="21"/>
        </w:rPr>
        <w:t>法律、行政法规规定的其他条件。</w:t>
      </w:r>
    </w:p>
    <w:p w14:paraId="475353C5" w14:textId="77777777" w:rsidR="000E64FC" w:rsidRPr="00E977DF" w:rsidRDefault="000E64FC">
      <w:pPr>
        <w:rPr>
          <w:rFonts w:asciiTheme="minorEastAsia" w:eastAsiaTheme="minorEastAsia" w:hAnsiTheme="minorEastAsia"/>
          <w:szCs w:val="21"/>
        </w:rPr>
      </w:pPr>
    </w:p>
    <w:p w14:paraId="62C17D0A" w14:textId="77777777" w:rsidR="000E64FC" w:rsidRPr="00E977DF" w:rsidRDefault="000E64FC">
      <w:pPr>
        <w:rPr>
          <w:rFonts w:asciiTheme="minorEastAsia" w:eastAsiaTheme="minorEastAsia" w:hAnsiTheme="minorEastAsia"/>
          <w:szCs w:val="21"/>
        </w:rPr>
      </w:pPr>
    </w:p>
    <w:p w14:paraId="33E6C59F" w14:textId="77777777" w:rsidR="000E64FC" w:rsidRPr="00E977DF" w:rsidRDefault="000E64FC">
      <w:pPr>
        <w:rPr>
          <w:rFonts w:asciiTheme="minorEastAsia" w:eastAsiaTheme="minorEastAsia" w:hAnsiTheme="minorEastAsia"/>
          <w:szCs w:val="21"/>
        </w:rPr>
      </w:pPr>
    </w:p>
    <w:p w14:paraId="37382833"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hint="eastAsia"/>
          <w:szCs w:val="21"/>
        </w:rPr>
        <w:t>如违反以上承诺，本公司愿承担一切法律责任。</w:t>
      </w:r>
    </w:p>
    <w:p w14:paraId="006AF24A" w14:textId="77777777" w:rsidR="000E64FC" w:rsidRPr="00E977DF" w:rsidRDefault="000E64FC">
      <w:pPr>
        <w:rPr>
          <w:rFonts w:asciiTheme="minorEastAsia" w:eastAsiaTheme="minorEastAsia" w:hAnsiTheme="minorEastAsia"/>
          <w:szCs w:val="21"/>
        </w:rPr>
      </w:pPr>
    </w:p>
    <w:p w14:paraId="21DDB87B" w14:textId="77777777" w:rsidR="000E64FC" w:rsidRPr="00E977DF" w:rsidRDefault="000E64FC">
      <w:pPr>
        <w:rPr>
          <w:rFonts w:asciiTheme="minorEastAsia" w:eastAsiaTheme="minorEastAsia" w:hAnsiTheme="minorEastAsia"/>
          <w:szCs w:val="21"/>
        </w:rPr>
      </w:pPr>
    </w:p>
    <w:p w14:paraId="51FB17FB" w14:textId="77777777" w:rsidR="000E64FC" w:rsidRPr="00E977DF" w:rsidRDefault="000E64FC">
      <w:pPr>
        <w:rPr>
          <w:rFonts w:asciiTheme="minorEastAsia" w:eastAsiaTheme="minorEastAsia" w:hAnsiTheme="minorEastAsia"/>
          <w:szCs w:val="21"/>
        </w:rPr>
      </w:pPr>
    </w:p>
    <w:p w14:paraId="28D3E099" w14:textId="77777777" w:rsidR="000E64FC" w:rsidRPr="00E977DF" w:rsidRDefault="000E64FC">
      <w:pPr>
        <w:rPr>
          <w:rFonts w:asciiTheme="minorEastAsia" w:eastAsiaTheme="minorEastAsia" w:hAnsiTheme="minorEastAsia"/>
          <w:szCs w:val="21"/>
        </w:rPr>
      </w:pPr>
    </w:p>
    <w:p w14:paraId="635C18A9" w14:textId="77777777" w:rsidR="000E64FC" w:rsidRPr="00E977DF" w:rsidRDefault="000E64FC">
      <w:pPr>
        <w:rPr>
          <w:rFonts w:asciiTheme="minorEastAsia" w:eastAsiaTheme="minorEastAsia" w:hAnsiTheme="minorEastAsia"/>
          <w:szCs w:val="21"/>
        </w:rPr>
      </w:pPr>
    </w:p>
    <w:p w14:paraId="5F2AE562" w14:textId="77777777" w:rsidR="000E64FC" w:rsidRPr="00E977DF" w:rsidRDefault="000E64FC">
      <w:pPr>
        <w:rPr>
          <w:rFonts w:asciiTheme="minorEastAsia" w:eastAsiaTheme="minorEastAsia" w:hAnsiTheme="minorEastAsia"/>
          <w:szCs w:val="21"/>
        </w:rPr>
      </w:pPr>
    </w:p>
    <w:p w14:paraId="0BAEC037"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hint="eastAsia"/>
          <w:szCs w:val="21"/>
        </w:rPr>
        <w:t>投标人名称：（盖章）</w:t>
      </w:r>
    </w:p>
    <w:p w14:paraId="4A10A8C4" w14:textId="77777777" w:rsidR="000E64FC" w:rsidRPr="00E977DF" w:rsidRDefault="000E64FC">
      <w:pPr>
        <w:rPr>
          <w:rFonts w:asciiTheme="minorEastAsia" w:eastAsiaTheme="minorEastAsia" w:hAnsiTheme="minorEastAsia"/>
          <w:szCs w:val="21"/>
        </w:rPr>
      </w:pPr>
    </w:p>
    <w:p w14:paraId="7C27362D"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hint="eastAsia"/>
          <w:szCs w:val="21"/>
        </w:rPr>
        <w:t>法定代表人或授权代表（签字）：</w:t>
      </w:r>
    </w:p>
    <w:p w14:paraId="0756476D" w14:textId="77777777" w:rsidR="000E64FC" w:rsidRPr="00E977DF" w:rsidRDefault="000E64FC">
      <w:pPr>
        <w:rPr>
          <w:rFonts w:asciiTheme="minorEastAsia" w:eastAsiaTheme="minorEastAsia" w:hAnsiTheme="minorEastAsia"/>
          <w:szCs w:val="21"/>
        </w:rPr>
      </w:pPr>
    </w:p>
    <w:p w14:paraId="13FEC371" w14:textId="77777777" w:rsidR="000E64FC" w:rsidRPr="00E977DF" w:rsidRDefault="005B2798">
      <w:pPr>
        <w:rPr>
          <w:rFonts w:asciiTheme="minorEastAsia" w:eastAsiaTheme="minorEastAsia" w:hAnsiTheme="minorEastAsia"/>
          <w:szCs w:val="21"/>
        </w:rPr>
      </w:pPr>
      <w:r w:rsidRPr="00E977DF">
        <w:rPr>
          <w:rFonts w:asciiTheme="minorEastAsia" w:eastAsiaTheme="minorEastAsia" w:hAnsiTheme="minorEastAsia" w:hint="eastAsia"/>
          <w:szCs w:val="21"/>
        </w:rPr>
        <w:t>投标日期：年月日</w:t>
      </w:r>
    </w:p>
    <w:p w14:paraId="2F9C8B49" w14:textId="77777777" w:rsidR="000E64FC" w:rsidRPr="00E977DF" w:rsidRDefault="000E64FC">
      <w:pPr>
        <w:spacing w:line="360" w:lineRule="auto"/>
        <w:jc w:val="center"/>
        <w:rPr>
          <w:rFonts w:asciiTheme="minorEastAsia" w:eastAsiaTheme="minorEastAsia" w:hAnsiTheme="minorEastAsia" w:cs="仿宋_GB2312"/>
          <w:b/>
          <w:szCs w:val="21"/>
        </w:rPr>
      </w:pPr>
    </w:p>
    <w:p w14:paraId="23984311" w14:textId="77777777" w:rsidR="000E64FC" w:rsidRPr="00E977DF" w:rsidRDefault="000E64FC">
      <w:pPr>
        <w:spacing w:line="360" w:lineRule="auto"/>
        <w:jc w:val="center"/>
        <w:rPr>
          <w:rFonts w:asciiTheme="minorEastAsia" w:eastAsiaTheme="minorEastAsia" w:hAnsiTheme="minorEastAsia" w:cs="仿宋_GB2312"/>
          <w:b/>
          <w:szCs w:val="21"/>
        </w:rPr>
      </w:pPr>
    </w:p>
    <w:p w14:paraId="2351AAF6" w14:textId="77777777" w:rsidR="000E64FC" w:rsidRPr="00E977DF" w:rsidRDefault="000E64FC">
      <w:pPr>
        <w:spacing w:line="360" w:lineRule="auto"/>
        <w:jc w:val="center"/>
        <w:rPr>
          <w:rFonts w:asciiTheme="minorEastAsia" w:eastAsiaTheme="minorEastAsia" w:hAnsiTheme="minorEastAsia" w:cs="仿宋_GB2312"/>
          <w:b/>
          <w:szCs w:val="21"/>
        </w:rPr>
      </w:pPr>
    </w:p>
    <w:p w14:paraId="0F18534C" w14:textId="77777777" w:rsidR="000E64FC" w:rsidRPr="00E977DF" w:rsidRDefault="000E64FC">
      <w:pPr>
        <w:spacing w:line="360" w:lineRule="auto"/>
        <w:jc w:val="center"/>
        <w:rPr>
          <w:rFonts w:asciiTheme="minorEastAsia" w:eastAsiaTheme="minorEastAsia" w:hAnsiTheme="minorEastAsia" w:cs="仿宋_GB2312"/>
          <w:b/>
          <w:szCs w:val="21"/>
        </w:rPr>
      </w:pPr>
    </w:p>
    <w:p w14:paraId="3340395E" w14:textId="77777777" w:rsidR="000E64FC" w:rsidRPr="00E977DF" w:rsidRDefault="000E64FC">
      <w:pPr>
        <w:spacing w:line="360" w:lineRule="auto"/>
        <w:jc w:val="center"/>
        <w:rPr>
          <w:rFonts w:asciiTheme="minorEastAsia" w:eastAsiaTheme="minorEastAsia" w:hAnsiTheme="minorEastAsia" w:cs="仿宋_GB2312"/>
          <w:b/>
          <w:szCs w:val="21"/>
        </w:rPr>
      </w:pPr>
    </w:p>
    <w:p w14:paraId="41E58BD0" w14:textId="77777777" w:rsidR="000E64FC" w:rsidRPr="00E977DF" w:rsidRDefault="000E64FC">
      <w:pPr>
        <w:spacing w:line="360" w:lineRule="auto"/>
        <w:jc w:val="center"/>
        <w:rPr>
          <w:rFonts w:asciiTheme="minorEastAsia" w:eastAsiaTheme="minorEastAsia" w:hAnsiTheme="minorEastAsia" w:cs="仿宋_GB2312"/>
          <w:b/>
          <w:szCs w:val="21"/>
        </w:rPr>
      </w:pPr>
    </w:p>
    <w:p w14:paraId="1E317B0A"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1.6参加政府采购活动前三年内，在经营活动中没有重大违法记录的声明</w:t>
      </w:r>
    </w:p>
    <w:p w14:paraId="6B49E541" w14:textId="77777777" w:rsidR="000E64FC" w:rsidRPr="00E977DF" w:rsidRDefault="000E64FC">
      <w:pPr>
        <w:adjustRightInd w:val="0"/>
        <w:snapToGrid w:val="0"/>
        <w:spacing w:line="360" w:lineRule="auto"/>
        <w:rPr>
          <w:rFonts w:asciiTheme="minorEastAsia" w:eastAsiaTheme="minorEastAsia" w:hAnsiTheme="minorEastAsia" w:cs="仿宋_GB2312"/>
          <w:szCs w:val="21"/>
        </w:rPr>
      </w:pPr>
    </w:p>
    <w:p w14:paraId="0CECD86A" w14:textId="77777777" w:rsidR="000E64FC" w:rsidRPr="00E977DF" w:rsidRDefault="000E64FC">
      <w:pPr>
        <w:adjustRightInd w:val="0"/>
        <w:snapToGrid w:val="0"/>
        <w:spacing w:line="360" w:lineRule="auto"/>
        <w:rPr>
          <w:rFonts w:asciiTheme="minorEastAsia" w:eastAsiaTheme="minorEastAsia" w:hAnsiTheme="minorEastAsia" w:cs="仿宋_GB2312"/>
          <w:szCs w:val="21"/>
        </w:rPr>
      </w:pPr>
    </w:p>
    <w:p w14:paraId="75372043" w14:textId="77777777" w:rsidR="000E64FC" w:rsidRPr="00E977DF" w:rsidRDefault="005B2798">
      <w:pPr>
        <w:adjustRightInd w:val="0"/>
        <w:snapToGrid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杭州师范大学、浙江中诺招标代理有限公司：</w:t>
      </w:r>
    </w:p>
    <w:p w14:paraId="5EDDAEA9" w14:textId="77777777" w:rsidR="000E64FC" w:rsidRPr="00E977DF" w:rsidRDefault="005B2798">
      <w:pPr>
        <w:spacing w:line="360" w:lineRule="auto"/>
        <w:ind w:firstLineChars="200" w:firstLine="420"/>
        <w:rPr>
          <w:rFonts w:asciiTheme="minorEastAsia" w:eastAsiaTheme="minorEastAsia" w:hAnsiTheme="minorEastAsia" w:cs="仿宋_GB2312"/>
          <w:szCs w:val="21"/>
        </w:rPr>
      </w:pPr>
      <w:r w:rsidRPr="00E977DF">
        <w:rPr>
          <w:rFonts w:asciiTheme="minorEastAsia" w:eastAsiaTheme="minorEastAsia" w:hAnsiTheme="minorEastAsia" w:cs="仿宋_GB2312" w:hint="eastAsia"/>
          <w:kern w:val="0"/>
          <w:szCs w:val="21"/>
          <w:lang w:val="zh-CN"/>
        </w:rPr>
        <w:t>我公司</w:t>
      </w:r>
      <w:r w:rsidRPr="00E977DF">
        <w:rPr>
          <w:rFonts w:asciiTheme="minorEastAsia" w:eastAsiaTheme="minorEastAsia" w:hAnsiTheme="minorEastAsia" w:cs="仿宋_GB2312" w:hint="eastAsia"/>
          <w:szCs w:val="21"/>
        </w:rPr>
        <w:t>声明截止投标时间近三年以来，在</w:t>
      </w:r>
      <w:r w:rsidRPr="00E977DF">
        <w:rPr>
          <w:rFonts w:asciiTheme="minorEastAsia" w:eastAsiaTheme="minorEastAsia" w:hAnsiTheme="minorEastAsia" w:cs="仿宋_GB2312" w:hint="eastAsia"/>
          <w:kern w:val="0"/>
          <w:szCs w:val="21"/>
        </w:rPr>
        <w:t>经营活动中</w:t>
      </w:r>
      <w:r w:rsidRPr="00E977DF">
        <w:rPr>
          <w:rFonts w:asciiTheme="minorEastAsia" w:eastAsiaTheme="minorEastAsia" w:hAnsiTheme="minorEastAsia" w:cs="仿宋_GB2312" w:hint="eastAsia"/>
          <w:szCs w:val="21"/>
        </w:rPr>
        <w:t>没有重大违法记录；也没有因违反《浙江省政府采购供应商注册及诚信管理暂行办法》被列入“黑名单”，正在处罚有效期</w:t>
      </w:r>
      <w:proofErr w:type="gramStart"/>
      <w:r w:rsidRPr="00E977DF">
        <w:rPr>
          <w:rFonts w:asciiTheme="minorEastAsia" w:eastAsiaTheme="minorEastAsia" w:hAnsiTheme="minorEastAsia" w:cs="仿宋_GB2312" w:hint="eastAsia"/>
          <w:szCs w:val="21"/>
        </w:rPr>
        <w:t>”</w:t>
      </w:r>
      <w:proofErr w:type="gramEnd"/>
      <w:r w:rsidRPr="00E977DF">
        <w:rPr>
          <w:rFonts w:asciiTheme="minorEastAsia" w:eastAsiaTheme="minorEastAsia" w:hAnsiTheme="minorEastAsia" w:cs="仿宋_GB2312" w:hint="eastAsia"/>
          <w:szCs w:val="21"/>
        </w:rPr>
        <w:t xml:space="preserve">。 </w:t>
      </w:r>
    </w:p>
    <w:p w14:paraId="79828134" w14:textId="77777777" w:rsidR="000E64FC" w:rsidRPr="00E977DF" w:rsidRDefault="000E64FC">
      <w:pPr>
        <w:spacing w:line="360" w:lineRule="auto"/>
        <w:ind w:firstLineChars="200" w:firstLine="420"/>
        <w:rPr>
          <w:rFonts w:asciiTheme="minorEastAsia" w:eastAsiaTheme="minorEastAsia" w:hAnsiTheme="minorEastAsia" w:cs="仿宋_GB2312"/>
          <w:szCs w:val="21"/>
        </w:rPr>
      </w:pPr>
    </w:p>
    <w:p w14:paraId="1EA392BE" w14:textId="77777777" w:rsidR="000E64FC" w:rsidRPr="00E977DF" w:rsidRDefault="000E64FC">
      <w:pPr>
        <w:spacing w:line="360" w:lineRule="auto"/>
        <w:ind w:firstLineChars="200" w:firstLine="420"/>
        <w:rPr>
          <w:rFonts w:asciiTheme="minorEastAsia" w:eastAsiaTheme="minorEastAsia" w:hAnsiTheme="minorEastAsia" w:cs="仿宋_GB2312"/>
          <w:szCs w:val="21"/>
        </w:rPr>
      </w:pPr>
    </w:p>
    <w:p w14:paraId="04413767" w14:textId="77777777" w:rsidR="000E64FC" w:rsidRPr="00E977DF" w:rsidRDefault="000E64FC">
      <w:pPr>
        <w:spacing w:line="360" w:lineRule="auto"/>
        <w:ind w:firstLineChars="200" w:firstLine="420"/>
        <w:rPr>
          <w:rFonts w:asciiTheme="minorEastAsia" w:eastAsiaTheme="minorEastAsia" w:hAnsiTheme="minorEastAsia" w:cs="仿宋_GB2312"/>
          <w:szCs w:val="21"/>
        </w:rPr>
      </w:pPr>
    </w:p>
    <w:p w14:paraId="54F71C9E" w14:textId="77777777" w:rsidR="000E64FC" w:rsidRPr="00E977DF" w:rsidRDefault="000E64FC">
      <w:pPr>
        <w:spacing w:line="360" w:lineRule="auto"/>
        <w:ind w:firstLineChars="200" w:firstLine="420"/>
        <w:rPr>
          <w:rFonts w:asciiTheme="minorEastAsia" w:eastAsiaTheme="minorEastAsia" w:hAnsiTheme="minorEastAsia" w:cs="仿宋_GB2312"/>
          <w:szCs w:val="21"/>
        </w:rPr>
      </w:pPr>
    </w:p>
    <w:p w14:paraId="2711CE10" w14:textId="77777777" w:rsidR="000E64FC" w:rsidRPr="00E977DF" w:rsidRDefault="005B2798">
      <w:pPr>
        <w:snapToGrid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                                           投标人名称(公章)：</w:t>
      </w:r>
    </w:p>
    <w:p w14:paraId="711B0E88" w14:textId="77777777" w:rsidR="000E64FC" w:rsidRPr="00E977DF" w:rsidRDefault="005B2798">
      <w:pPr>
        <w:snapToGrid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                                       法定代表人或其授权代表(签字)：</w:t>
      </w:r>
    </w:p>
    <w:p w14:paraId="360965A0" w14:textId="77777777" w:rsidR="000E64FC" w:rsidRPr="00E977DF" w:rsidRDefault="005B2798">
      <w:pPr>
        <w:snapToGrid w:val="0"/>
        <w:spacing w:line="360" w:lineRule="auto"/>
        <w:ind w:firstLineChars="2150" w:firstLine="4515"/>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日期</w:t>
      </w:r>
      <w:r w:rsidRPr="00E977DF">
        <w:rPr>
          <w:rFonts w:asciiTheme="minorEastAsia" w:eastAsiaTheme="minorEastAsia" w:hAnsiTheme="minorEastAsia" w:cs="仿宋_GB2312" w:hint="eastAsia"/>
          <w:kern w:val="0"/>
          <w:szCs w:val="21"/>
        </w:rPr>
        <w:t xml:space="preserve">：  年  </w:t>
      </w:r>
      <w:r w:rsidRPr="00E977DF">
        <w:rPr>
          <w:rFonts w:asciiTheme="minorEastAsia" w:eastAsiaTheme="minorEastAsia" w:hAnsiTheme="minorEastAsia" w:cs="仿宋_GB2312" w:hint="eastAsia"/>
          <w:kern w:val="0"/>
          <w:szCs w:val="21"/>
          <w:lang w:val="zh-CN"/>
        </w:rPr>
        <w:t>月日</w:t>
      </w:r>
    </w:p>
    <w:p w14:paraId="218C8C76" w14:textId="77777777" w:rsidR="000E64FC" w:rsidRPr="00E977DF" w:rsidRDefault="000E64FC">
      <w:pPr>
        <w:spacing w:line="360" w:lineRule="auto"/>
        <w:jc w:val="center"/>
        <w:rPr>
          <w:rFonts w:asciiTheme="minorEastAsia" w:eastAsiaTheme="minorEastAsia" w:hAnsiTheme="minorEastAsia" w:cs="仿宋_GB2312"/>
          <w:b/>
          <w:szCs w:val="21"/>
        </w:rPr>
      </w:pPr>
    </w:p>
    <w:p w14:paraId="27F53C79" w14:textId="77777777" w:rsidR="000E64FC" w:rsidRPr="00E977DF" w:rsidRDefault="000E64FC">
      <w:pPr>
        <w:spacing w:line="360" w:lineRule="auto"/>
        <w:jc w:val="center"/>
        <w:rPr>
          <w:rFonts w:asciiTheme="minorEastAsia" w:eastAsiaTheme="minorEastAsia" w:hAnsiTheme="minorEastAsia" w:cs="仿宋_GB2312"/>
          <w:b/>
          <w:szCs w:val="21"/>
        </w:rPr>
      </w:pPr>
    </w:p>
    <w:p w14:paraId="061DAAE1" w14:textId="77777777" w:rsidR="000E64FC" w:rsidRPr="00E977DF" w:rsidRDefault="000E64FC">
      <w:pPr>
        <w:spacing w:line="360" w:lineRule="auto"/>
        <w:jc w:val="center"/>
        <w:rPr>
          <w:rFonts w:asciiTheme="minorEastAsia" w:eastAsiaTheme="minorEastAsia" w:hAnsiTheme="minorEastAsia" w:cs="仿宋_GB2312"/>
          <w:b/>
          <w:szCs w:val="21"/>
        </w:rPr>
      </w:pPr>
    </w:p>
    <w:p w14:paraId="3B3120B4" w14:textId="77777777" w:rsidR="000E64FC" w:rsidRPr="00E977DF" w:rsidRDefault="000E64FC">
      <w:pPr>
        <w:spacing w:line="360" w:lineRule="auto"/>
        <w:jc w:val="center"/>
        <w:rPr>
          <w:rFonts w:asciiTheme="minorEastAsia" w:eastAsiaTheme="minorEastAsia" w:hAnsiTheme="minorEastAsia" w:cs="仿宋_GB2312"/>
          <w:b/>
          <w:szCs w:val="21"/>
        </w:rPr>
      </w:pPr>
    </w:p>
    <w:p w14:paraId="66C05E3F" w14:textId="77777777" w:rsidR="000E64FC" w:rsidRPr="00E977DF" w:rsidRDefault="000E64FC">
      <w:pPr>
        <w:spacing w:line="360" w:lineRule="auto"/>
        <w:jc w:val="center"/>
        <w:rPr>
          <w:rFonts w:asciiTheme="minorEastAsia" w:eastAsiaTheme="minorEastAsia" w:hAnsiTheme="minorEastAsia" w:cs="仿宋_GB2312"/>
          <w:b/>
          <w:szCs w:val="21"/>
        </w:rPr>
      </w:pPr>
    </w:p>
    <w:p w14:paraId="7CEC9450" w14:textId="77777777" w:rsidR="000E64FC" w:rsidRPr="00E977DF" w:rsidRDefault="000E64FC">
      <w:pPr>
        <w:spacing w:line="360" w:lineRule="auto"/>
        <w:jc w:val="center"/>
        <w:rPr>
          <w:rFonts w:asciiTheme="minorEastAsia" w:eastAsiaTheme="minorEastAsia" w:hAnsiTheme="minorEastAsia" w:cs="仿宋_GB2312"/>
          <w:b/>
          <w:szCs w:val="21"/>
        </w:rPr>
      </w:pPr>
    </w:p>
    <w:p w14:paraId="1B02C3D1" w14:textId="77777777" w:rsidR="000E64FC" w:rsidRPr="00E977DF" w:rsidRDefault="000E64FC">
      <w:pPr>
        <w:spacing w:line="360" w:lineRule="auto"/>
        <w:jc w:val="center"/>
        <w:rPr>
          <w:rFonts w:asciiTheme="minorEastAsia" w:eastAsiaTheme="minorEastAsia" w:hAnsiTheme="minorEastAsia" w:cs="仿宋_GB2312"/>
          <w:b/>
          <w:szCs w:val="21"/>
        </w:rPr>
      </w:pPr>
    </w:p>
    <w:p w14:paraId="541EDB0D" w14:textId="77777777" w:rsidR="000E64FC" w:rsidRPr="00E977DF" w:rsidRDefault="000E64FC">
      <w:pPr>
        <w:spacing w:line="360" w:lineRule="auto"/>
        <w:jc w:val="center"/>
        <w:rPr>
          <w:rFonts w:asciiTheme="minorEastAsia" w:eastAsiaTheme="minorEastAsia" w:hAnsiTheme="minorEastAsia" w:cs="仿宋_GB2312"/>
          <w:b/>
          <w:szCs w:val="21"/>
        </w:rPr>
      </w:pPr>
    </w:p>
    <w:p w14:paraId="3EC66F6B" w14:textId="77777777" w:rsidR="000E64FC" w:rsidRPr="00E977DF" w:rsidRDefault="000E64FC">
      <w:pPr>
        <w:spacing w:line="360" w:lineRule="auto"/>
        <w:jc w:val="center"/>
        <w:rPr>
          <w:rFonts w:asciiTheme="minorEastAsia" w:eastAsiaTheme="minorEastAsia" w:hAnsiTheme="minorEastAsia" w:cs="仿宋_GB2312"/>
          <w:b/>
          <w:szCs w:val="21"/>
        </w:rPr>
      </w:pPr>
    </w:p>
    <w:p w14:paraId="5DAD32B6" w14:textId="77777777" w:rsidR="000E64FC" w:rsidRPr="00E977DF" w:rsidRDefault="000E64FC">
      <w:pPr>
        <w:spacing w:line="360" w:lineRule="auto"/>
        <w:jc w:val="center"/>
        <w:rPr>
          <w:rFonts w:asciiTheme="minorEastAsia" w:eastAsiaTheme="minorEastAsia" w:hAnsiTheme="minorEastAsia" w:cs="仿宋_GB2312"/>
          <w:b/>
          <w:szCs w:val="21"/>
        </w:rPr>
      </w:pPr>
    </w:p>
    <w:p w14:paraId="587F5DF6" w14:textId="77777777" w:rsidR="000E64FC" w:rsidRPr="00E977DF" w:rsidRDefault="000E64FC">
      <w:pPr>
        <w:spacing w:line="360" w:lineRule="auto"/>
        <w:jc w:val="center"/>
        <w:rPr>
          <w:rFonts w:asciiTheme="minorEastAsia" w:eastAsiaTheme="minorEastAsia" w:hAnsiTheme="minorEastAsia" w:cs="仿宋_GB2312"/>
          <w:b/>
          <w:szCs w:val="21"/>
        </w:rPr>
      </w:pPr>
    </w:p>
    <w:p w14:paraId="29448B26" w14:textId="77777777" w:rsidR="000E64FC" w:rsidRPr="00E977DF" w:rsidRDefault="000E64FC">
      <w:pPr>
        <w:spacing w:line="360" w:lineRule="auto"/>
        <w:jc w:val="center"/>
        <w:rPr>
          <w:rFonts w:asciiTheme="minorEastAsia" w:eastAsiaTheme="minorEastAsia" w:hAnsiTheme="minorEastAsia" w:cs="仿宋_GB2312"/>
          <w:b/>
          <w:szCs w:val="21"/>
        </w:rPr>
      </w:pPr>
    </w:p>
    <w:p w14:paraId="459AF00B" w14:textId="77777777" w:rsidR="000E64FC" w:rsidRPr="00E977DF" w:rsidRDefault="000E64FC">
      <w:pPr>
        <w:spacing w:line="360" w:lineRule="auto"/>
        <w:jc w:val="center"/>
        <w:rPr>
          <w:rFonts w:asciiTheme="minorEastAsia" w:eastAsiaTheme="minorEastAsia" w:hAnsiTheme="minorEastAsia" w:cs="仿宋_GB2312"/>
          <w:b/>
          <w:szCs w:val="21"/>
        </w:rPr>
      </w:pPr>
    </w:p>
    <w:p w14:paraId="63F7BB86" w14:textId="77777777" w:rsidR="000E64FC" w:rsidRPr="00E977DF" w:rsidRDefault="000E64FC">
      <w:pPr>
        <w:spacing w:line="360" w:lineRule="auto"/>
        <w:jc w:val="center"/>
        <w:rPr>
          <w:rFonts w:asciiTheme="minorEastAsia" w:eastAsiaTheme="minorEastAsia" w:hAnsiTheme="minorEastAsia" w:cs="仿宋_GB2312"/>
          <w:b/>
          <w:szCs w:val="21"/>
        </w:rPr>
      </w:pPr>
    </w:p>
    <w:p w14:paraId="31E1E23E" w14:textId="77777777" w:rsidR="000E64FC" w:rsidRPr="00E977DF" w:rsidRDefault="000E64FC">
      <w:pPr>
        <w:spacing w:line="360" w:lineRule="auto"/>
        <w:jc w:val="center"/>
        <w:rPr>
          <w:rFonts w:asciiTheme="minorEastAsia" w:eastAsiaTheme="minorEastAsia" w:hAnsiTheme="minorEastAsia" w:cs="仿宋_GB2312"/>
          <w:b/>
          <w:szCs w:val="21"/>
        </w:rPr>
        <w:sectPr w:rsidR="000E64FC" w:rsidRPr="00E977DF">
          <w:pgSz w:w="11906" w:h="16838"/>
          <w:pgMar w:top="1304" w:right="1588" w:bottom="1304" w:left="1588" w:header="851" w:footer="680" w:gutter="0"/>
          <w:cols w:space="720"/>
          <w:docGrid w:linePitch="312"/>
        </w:sectPr>
      </w:pPr>
    </w:p>
    <w:p w14:paraId="41B120D7" w14:textId="77777777" w:rsidR="000E64FC" w:rsidRPr="00E977DF" w:rsidRDefault="000E64FC">
      <w:pPr>
        <w:spacing w:line="360" w:lineRule="auto"/>
        <w:jc w:val="center"/>
        <w:rPr>
          <w:rFonts w:asciiTheme="minorEastAsia" w:eastAsiaTheme="minorEastAsia" w:hAnsiTheme="minorEastAsia" w:cs="仿宋_GB2312"/>
          <w:b/>
          <w:szCs w:val="21"/>
        </w:rPr>
      </w:pPr>
    </w:p>
    <w:p w14:paraId="4345BA69" w14:textId="77777777" w:rsidR="000E64FC" w:rsidRPr="00E977DF" w:rsidRDefault="000E64FC">
      <w:pPr>
        <w:spacing w:line="360" w:lineRule="auto"/>
        <w:jc w:val="center"/>
        <w:rPr>
          <w:rFonts w:asciiTheme="minorEastAsia" w:eastAsiaTheme="minorEastAsia" w:hAnsiTheme="minorEastAsia" w:cs="仿宋_GB2312"/>
          <w:b/>
          <w:szCs w:val="21"/>
        </w:rPr>
      </w:pPr>
    </w:p>
    <w:p w14:paraId="650D33F8"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1.7投标截止前未被信用中国网站(www.creditchina.gov.cn)列入失信被执行人、重大税收违法案件当事人名单；</w:t>
      </w:r>
    </w:p>
    <w:p w14:paraId="468FAB87"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未被中国政府采购网(www.ccgp.gov.cn)列入政府采购严重违法失信行为记录名单。</w:t>
      </w:r>
    </w:p>
    <w:p w14:paraId="10B42C3E" w14:textId="77777777" w:rsidR="000E64FC" w:rsidRPr="00E977DF" w:rsidRDefault="000E64FC">
      <w:pPr>
        <w:spacing w:line="360" w:lineRule="auto"/>
        <w:jc w:val="center"/>
        <w:rPr>
          <w:rFonts w:asciiTheme="minorEastAsia" w:eastAsiaTheme="minorEastAsia" w:hAnsiTheme="minorEastAsia" w:cs="仿宋_GB2312"/>
          <w:b/>
          <w:szCs w:val="21"/>
        </w:rPr>
      </w:pPr>
    </w:p>
    <w:p w14:paraId="6B1203F6" w14:textId="77777777" w:rsidR="000E64FC" w:rsidRPr="00E977DF" w:rsidRDefault="000E64FC">
      <w:pPr>
        <w:spacing w:line="360" w:lineRule="auto"/>
        <w:jc w:val="center"/>
        <w:rPr>
          <w:rFonts w:asciiTheme="minorEastAsia" w:eastAsiaTheme="minorEastAsia" w:hAnsiTheme="minorEastAsia" w:cs="仿宋_GB2312"/>
          <w:b/>
          <w:szCs w:val="21"/>
        </w:rPr>
      </w:pPr>
    </w:p>
    <w:p w14:paraId="2D2EF279" w14:textId="77777777" w:rsidR="000E64FC" w:rsidRPr="00E977DF" w:rsidRDefault="000E64FC">
      <w:pPr>
        <w:spacing w:line="360" w:lineRule="auto"/>
        <w:jc w:val="center"/>
        <w:rPr>
          <w:rFonts w:asciiTheme="minorEastAsia" w:eastAsiaTheme="minorEastAsia" w:hAnsiTheme="minorEastAsia" w:cs="仿宋_GB2312"/>
          <w:b/>
          <w:szCs w:val="21"/>
        </w:rPr>
      </w:pPr>
    </w:p>
    <w:p w14:paraId="7D18DA67" w14:textId="77777777" w:rsidR="000E64FC" w:rsidRPr="00E977DF" w:rsidRDefault="000E64FC">
      <w:pPr>
        <w:spacing w:line="360" w:lineRule="auto"/>
        <w:jc w:val="center"/>
        <w:rPr>
          <w:rFonts w:asciiTheme="minorEastAsia" w:eastAsiaTheme="minorEastAsia" w:hAnsiTheme="minorEastAsia" w:cs="仿宋_GB2312"/>
          <w:b/>
          <w:szCs w:val="21"/>
        </w:rPr>
      </w:pPr>
    </w:p>
    <w:p w14:paraId="3D7FA870" w14:textId="77777777" w:rsidR="000E64FC" w:rsidRPr="00E977DF" w:rsidRDefault="000E64FC">
      <w:pPr>
        <w:spacing w:line="360" w:lineRule="auto"/>
        <w:jc w:val="center"/>
        <w:rPr>
          <w:rFonts w:asciiTheme="minorEastAsia" w:eastAsiaTheme="minorEastAsia" w:hAnsiTheme="minorEastAsia" w:cs="仿宋_GB2312"/>
          <w:b/>
          <w:szCs w:val="21"/>
        </w:rPr>
      </w:pPr>
    </w:p>
    <w:p w14:paraId="656DB6D0" w14:textId="77777777" w:rsidR="000E64FC" w:rsidRPr="00E977DF" w:rsidRDefault="000E64FC">
      <w:pPr>
        <w:spacing w:line="360" w:lineRule="auto"/>
        <w:jc w:val="center"/>
        <w:rPr>
          <w:rFonts w:asciiTheme="minorEastAsia" w:eastAsiaTheme="minorEastAsia" w:hAnsiTheme="minorEastAsia" w:cs="仿宋_GB2312"/>
          <w:b/>
          <w:szCs w:val="21"/>
        </w:rPr>
      </w:pPr>
    </w:p>
    <w:p w14:paraId="3D0B3982" w14:textId="77777777" w:rsidR="000E64FC" w:rsidRPr="00E977DF" w:rsidRDefault="000E64FC">
      <w:pPr>
        <w:spacing w:line="360" w:lineRule="auto"/>
        <w:jc w:val="center"/>
        <w:rPr>
          <w:rFonts w:asciiTheme="minorEastAsia" w:eastAsiaTheme="minorEastAsia" w:hAnsiTheme="minorEastAsia" w:cs="仿宋_GB2312"/>
          <w:b/>
          <w:szCs w:val="21"/>
        </w:rPr>
      </w:pPr>
    </w:p>
    <w:p w14:paraId="72A9F1F0" w14:textId="77777777" w:rsidR="000E64FC" w:rsidRPr="00E977DF" w:rsidRDefault="000E64FC">
      <w:pPr>
        <w:spacing w:line="360" w:lineRule="auto"/>
        <w:jc w:val="center"/>
        <w:rPr>
          <w:rFonts w:asciiTheme="minorEastAsia" w:eastAsiaTheme="minorEastAsia" w:hAnsiTheme="minorEastAsia" w:cs="仿宋_GB2312"/>
          <w:b/>
          <w:szCs w:val="21"/>
        </w:rPr>
      </w:pPr>
    </w:p>
    <w:p w14:paraId="7CB3697D" w14:textId="77777777" w:rsidR="000E64FC" w:rsidRPr="00E977DF" w:rsidRDefault="000E64FC">
      <w:pPr>
        <w:spacing w:line="360" w:lineRule="auto"/>
        <w:jc w:val="center"/>
        <w:rPr>
          <w:rFonts w:asciiTheme="minorEastAsia" w:eastAsiaTheme="minorEastAsia" w:hAnsiTheme="minorEastAsia" w:cs="仿宋_GB2312"/>
          <w:b/>
          <w:szCs w:val="21"/>
        </w:rPr>
      </w:pPr>
    </w:p>
    <w:p w14:paraId="09E2D06E" w14:textId="77777777" w:rsidR="000E64FC" w:rsidRPr="00E977DF" w:rsidRDefault="000E64FC">
      <w:pPr>
        <w:spacing w:line="360" w:lineRule="auto"/>
        <w:jc w:val="center"/>
        <w:rPr>
          <w:rFonts w:asciiTheme="minorEastAsia" w:eastAsiaTheme="minorEastAsia" w:hAnsiTheme="minorEastAsia" w:cs="仿宋_GB2312"/>
          <w:b/>
          <w:szCs w:val="21"/>
        </w:rPr>
      </w:pPr>
    </w:p>
    <w:p w14:paraId="5D62D4B7" w14:textId="77777777" w:rsidR="000E64FC" w:rsidRPr="00E977DF" w:rsidRDefault="000E64FC">
      <w:pPr>
        <w:spacing w:line="360" w:lineRule="auto"/>
        <w:jc w:val="center"/>
        <w:rPr>
          <w:rFonts w:asciiTheme="minorEastAsia" w:eastAsiaTheme="minorEastAsia" w:hAnsiTheme="minorEastAsia" w:cs="仿宋_GB2312"/>
          <w:b/>
          <w:szCs w:val="21"/>
        </w:rPr>
      </w:pPr>
    </w:p>
    <w:p w14:paraId="338758A2" w14:textId="77777777" w:rsidR="000E64FC" w:rsidRPr="00E977DF" w:rsidRDefault="005B2798">
      <w:pPr>
        <w:spacing w:line="360" w:lineRule="auto"/>
        <w:jc w:val="center"/>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1.8、特定资格条件要求的资质文件（复印件）</w:t>
      </w:r>
    </w:p>
    <w:p w14:paraId="6A6004C2" w14:textId="77777777" w:rsidR="000E64FC" w:rsidRPr="00E977DF" w:rsidRDefault="005B2798">
      <w:pPr>
        <w:widowControl/>
        <w:spacing w:line="360" w:lineRule="auto"/>
        <w:ind w:firstLineChars="550" w:firstLine="1155"/>
        <w:jc w:val="left"/>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szCs w:val="21"/>
        </w:rPr>
        <w:t>（由投标人根据招标公告合格的投标人应具备的特定资格要求编制）</w:t>
      </w:r>
    </w:p>
    <w:p w14:paraId="00A37261"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196795EF"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35EFA920"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4637F18D"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6B3A83F0"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3EE48699"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600C7186"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586C08A1"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sectPr w:rsidR="000E64FC" w:rsidRPr="00E977DF">
          <w:pgSz w:w="11906" w:h="16838"/>
          <w:pgMar w:top="1304" w:right="1588" w:bottom="1304" w:left="1588" w:header="851" w:footer="680" w:gutter="0"/>
          <w:cols w:space="720"/>
          <w:docGrid w:linePitch="312"/>
        </w:sectPr>
      </w:pPr>
    </w:p>
    <w:p w14:paraId="4393F85B"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1EAB9C2B"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3892E0AF" w14:textId="77777777" w:rsidR="000E64FC" w:rsidRPr="00E977DF" w:rsidRDefault="005B2798">
      <w:pPr>
        <w:autoSpaceDE w:val="0"/>
        <w:autoSpaceDN w:val="0"/>
        <w:adjustRightInd w:val="0"/>
        <w:snapToGrid w:val="0"/>
        <w:spacing w:line="360" w:lineRule="auto"/>
        <w:jc w:val="center"/>
        <w:outlineLvl w:val="1"/>
        <w:rPr>
          <w:rFonts w:asciiTheme="minorEastAsia" w:eastAsiaTheme="minorEastAsia" w:hAnsiTheme="minorEastAsia"/>
          <w:b/>
          <w:bCs/>
          <w:snapToGrid w:val="0"/>
          <w:kern w:val="0"/>
          <w:sz w:val="28"/>
          <w:szCs w:val="28"/>
        </w:rPr>
      </w:pPr>
      <w:bookmarkStart w:id="76" w:name="_Toc525308274"/>
      <w:r w:rsidRPr="00E977DF">
        <w:rPr>
          <w:rFonts w:asciiTheme="minorEastAsia" w:eastAsiaTheme="minorEastAsia" w:hAnsiTheme="minorEastAsia" w:hint="eastAsia"/>
          <w:b/>
          <w:bCs/>
          <w:snapToGrid w:val="0"/>
          <w:kern w:val="0"/>
          <w:sz w:val="28"/>
          <w:szCs w:val="28"/>
        </w:rPr>
        <w:t>二、报价文件</w:t>
      </w:r>
      <w:bookmarkEnd w:id="76"/>
    </w:p>
    <w:p w14:paraId="75C262DA"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t>2.1投标函</w:t>
      </w:r>
    </w:p>
    <w:p w14:paraId="3D5737C3" w14:textId="77777777" w:rsidR="000E64FC" w:rsidRPr="00E977DF" w:rsidRDefault="005B2798">
      <w:pPr>
        <w:pStyle w:val="af0"/>
        <w:adjustRightInd w:val="0"/>
        <w:snapToGrid w:val="0"/>
        <w:spacing w:line="360" w:lineRule="auto"/>
        <w:jc w:val="center"/>
        <w:rPr>
          <w:rFonts w:asciiTheme="minorEastAsia" w:eastAsiaTheme="minorEastAsia" w:hAnsiTheme="minorEastAsia" w:cs="Times New Roman"/>
          <w:b/>
          <w:snapToGrid w:val="0"/>
          <w:kern w:val="0"/>
        </w:rPr>
      </w:pPr>
      <w:r w:rsidRPr="00E977DF">
        <w:rPr>
          <w:rFonts w:asciiTheme="minorEastAsia" w:eastAsiaTheme="minorEastAsia" w:hAnsiTheme="minorEastAsia" w:cs="宋体" w:hint="eastAsia"/>
          <w:b/>
          <w:snapToGrid w:val="0"/>
          <w:kern w:val="0"/>
        </w:rPr>
        <w:t>投标函</w:t>
      </w:r>
    </w:p>
    <w:p w14:paraId="56030356" w14:textId="77777777" w:rsidR="000E64FC" w:rsidRPr="00E977DF" w:rsidRDefault="005B2798">
      <w:pPr>
        <w:pStyle w:val="af0"/>
        <w:adjustRightInd w:val="0"/>
        <w:snapToGrid w:val="0"/>
        <w:spacing w:line="360" w:lineRule="auto"/>
        <w:rPr>
          <w:rFonts w:asciiTheme="minorEastAsia" w:eastAsiaTheme="minorEastAsia" w:hAnsiTheme="minorEastAsia"/>
          <w:snapToGrid w:val="0"/>
          <w:kern w:val="0"/>
          <w:u w:val="single"/>
        </w:rPr>
      </w:pPr>
      <w:r w:rsidRPr="00E977DF">
        <w:rPr>
          <w:rFonts w:asciiTheme="minorEastAsia" w:eastAsiaTheme="minorEastAsia" w:hAnsiTheme="minorEastAsia" w:cs="宋体" w:hint="eastAsia"/>
          <w:snapToGrid w:val="0"/>
          <w:kern w:val="0"/>
          <w:u w:val="single"/>
        </w:rPr>
        <w:t>杭州师范大学</w:t>
      </w:r>
      <w:r w:rsidRPr="00E977DF">
        <w:rPr>
          <w:rFonts w:asciiTheme="minorEastAsia" w:eastAsiaTheme="minorEastAsia" w:hAnsiTheme="minorEastAsia" w:cs="宋体" w:hint="eastAsia"/>
          <w:snapToGrid w:val="0"/>
          <w:kern w:val="0"/>
        </w:rPr>
        <w:t>：</w:t>
      </w:r>
    </w:p>
    <w:p w14:paraId="4CA3EFB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投标人全称</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授权</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全权代表姓名</w:t>
      </w:r>
      <w:r w:rsidRPr="00E977DF">
        <w:rPr>
          <w:rFonts w:asciiTheme="minorEastAsia" w:eastAsiaTheme="minorEastAsia" w:hAnsiTheme="minorEastAsia" w:hint="eastAsia"/>
          <w:snapToGrid w:val="0"/>
          <w:kern w:val="0"/>
        </w:rPr>
        <w:t>)______________</w:t>
      </w:r>
    </w:p>
    <w:p w14:paraId="4830AB94" w14:textId="7FD272C6" w:rsidR="000E64FC" w:rsidRPr="00E977DF" w:rsidRDefault="005B2798">
      <w:pPr>
        <w:pStyle w:val="af0"/>
        <w:adjustRightInd w:val="0"/>
        <w:snapToGrid w:val="0"/>
        <w:spacing w:line="360" w:lineRule="auto"/>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职务、职称</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为全权代表，参加贵方组织的</w:t>
      </w:r>
      <w:r w:rsidRPr="00E977DF">
        <w:rPr>
          <w:rFonts w:asciiTheme="minorEastAsia" w:eastAsiaTheme="minorEastAsia" w:hAnsiTheme="minorEastAsia" w:cs="宋体" w:hint="eastAsia"/>
          <w:snapToGrid w:val="0"/>
          <w:kern w:val="0"/>
          <w:u w:val="single"/>
        </w:rPr>
        <w:t>杭州师范大学科研创新服务平台建设项目项目</w:t>
      </w:r>
      <w:r w:rsidRPr="00E977DF">
        <w:rPr>
          <w:rFonts w:asciiTheme="minorEastAsia" w:eastAsiaTheme="minorEastAsia" w:hAnsiTheme="minorEastAsia" w:hint="eastAsia"/>
          <w:snapToGrid w:val="0"/>
          <w:kern w:val="0"/>
        </w:rPr>
        <w:t xml:space="preserve"> (</w:t>
      </w:r>
      <w:r w:rsidRPr="00E977DF">
        <w:rPr>
          <w:rFonts w:asciiTheme="minorEastAsia" w:eastAsiaTheme="minorEastAsia" w:hAnsiTheme="minorEastAsia" w:cs="宋体" w:hint="eastAsia"/>
          <w:snapToGrid w:val="0"/>
          <w:kern w:val="0"/>
        </w:rPr>
        <w:t>招标编号：</w:t>
      </w:r>
      <w:r w:rsidRPr="00E977DF">
        <w:rPr>
          <w:rFonts w:asciiTheme="minorEastAsia" w:eastAsiaTheme="minorEastAsia" w:hAnsiTheme="minorEastAsia" w:hint="eastAsia"/>
          <w:snapToGrid w:val="0"/>
          <w:kern w:val="0"/>
        </w:rPr>
        <w:t>HZNU-</w:t>
      </w:r>
      <w:r w:rsidR="009D45E7">
        <w:rPr>
          <w:rFonts w:asciiTheme="minorEastAsia" w:eastAsiaTheme="minorEastAsia" w:hAnsiTheme="minorEastAsia" w:hint="eastAsia"/>
          <w:snapToGrid w:val="0"/>
          <w:kern w:val="0"/>
        </w:rPr>
        <w:t>2020109</w:t>
      </w:r>
      <w:r w:rsidRPr="00E977DF">
        <w:rPr>
          <w:rFonts w:asciiTheme="minorEastAsia" w:eastAsiaTheme="minorEastAsia" w:hAnsiTheme="minorEastAsia" w:hint="eastAsia"/>
          <w:snapToGrid w:val="0"/>
          <w:kern w:val="0"/>
        </w:rPr>
        <w:t xml:space="preserve">      )</w:t>
      </w:r>
      <w:r w:rsidRPr="00E977DF">
        <w:rPr>
          <w:rFonts w:asciiTheme="minorEastAsia" w:eastAsiaTheme="minorEastAsia" w:hAnsiTheme="minorEastAsia" w:cs="宋体" w:hint="eastAsia"/>
          <w:snapToGrid w:val="0"/>
          <w:kern w:val="0"/>
        </w:rPr>
        <w:t>的有关活动，并对此项目进行投标。为此：</w:t>
      </w:r>
    </w:p>
    <w:p w14:paraId="0E333405"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1</w:t>
      </w:r>
      <w:r w:rsidRPr="00E977DF">
        <w:rPr>
          <w:rFonts w:asciiTheme="minorEastAsia" w:eastAsiaTheme="minorEastAsia" w:hAnsiTheme="minorEastAsia" w:cs="宋体" w:hint="eastAsia"/>
          <w:snapToGrid w:val="0"/>
          <w:kern w:val="0"/>
        </w:rPr>
        <w:t>、我方同意在投标人编制和提交采购响应文件须知规定的开标日期起遵守本投标书中的承诺且在投标有效期满之前均具有约束力。</w:t>
      </w:r>
    </w:p>
    <w:p w14:paraId="5D5F62D4"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2</w:t>
      </w:r>
      <w:r w:rsidRPr="00E977DF">
        <w:rPr>
          <w:rFonts w:asciiTheme="minorEastAsia" w:eastAsiaTheme="minorEastAsia" w:hAnsiTheme="minorEastAsia" w:cs="宋体" w:hint="eastAsia"/>
          <w:snapToGrid w:val="0"/>
          <w:kern w:val="0"/>
        </w:rPr>
        <w:t>、我方承诺已经具备《中华人民共和国政府采购法》中规定的参加政府采购活动的供应商应当具备的条件：</w:t>
      </w:r>
    </w:p>
    <w:p w14:paraId="2F5F5601"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(1)</w:t>
      </w:r>
      <w:r w:rsidRPr="00E977DF">
        <w:rPr>
          <w:rFonts w:asciiTheme="minorEastAsia" w:eastAsiaTheme="minorEastAsia" w:hAnsiTheme="minorEastAsia" w:cs="宋体" w:hint="eastAsia"/>
          <w:snapToGrid w:val="0"/>
          <w:kern w:val="0"/>
        </w:rPr>
        <w:t>具有独立承担民事责任的能力；</w:t>
      </w:r>
    </w:p>
    <w:p w14:paraId="777328E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(2)</w:t>
      </w:r>
      <w:r w:rsidRPr="00E977DF">
        <w:rPr>
          <w:rFonts w:asciiTheme="minorEastAsia" w:eastAsiaTheme="minorEastAsia" w:hAnsiTheme="minorEastAsia" w:cs="宋体" w:hint="eastAsia"/>
          <w:snapToGrid w:val="0"/>
          <w:kern w:val="0"/>
        </w:rPr>
        <w:t>遵守国家法律、行政法规，具有良好的信誉和商业道德；</w:t>
      </w:r>
    </w:p>
    <w:p w14:paraId="17F5C74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(3)</w:t>
      </w:r>
      <w:r w:rsidRPr="00E977DF">
        <w:rPr>
          <w:rFonts w:asciiTheme="minorEastAsia" w:eastAsiaTheme="minorEastAsia" w:hAnsiTheme="minorEastAsia" w:cs="宋体" w:hint="eastAsia"/>
          <w:snapToGrid w:val="0"/>
          <w:kern w:val="0"/>
        </w:rPr>
        <w:t>具有履行合同的能力和良好的履行合同记录；</w:t>
      </w:r>
    </w:p>
    <w:p w14:paraId="4AEB4EE7"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(4)</w:t>
      </w:r>
      <w:r w:rsidRPr="00E977DF">
        <w:rPr>
          <w:rFonts w:asciiTheme="minorEastAsia" w:eastAsiaTheme="minorEastAsia" w:hAnsiTheme="minorEastAsia" w:cs="宋体" w:hint="eastAsia"/>
          <w:snapToGrid w:val="0"/>
          <w:kern w:val="0"/>
        </w:rPr>
        <w:t>良好的资金、财务状况；</w:t>
      </w:r>
    </w:p>
    <w:p w14:paraId="403ED8C6"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(5)</w:t>
      </w:r>
      <w:r w:rsidRPr="00E977DF">
        <w:rPr>
          <w:rFonts w:asciiTheme="minorEastAsia" w:eastAsiaTheme="minorEastAsia" w:hAnsiTheme="minorEastAsia" w:cs="宋体" w:hint="eastAsia"/>
          <w:snapToGrid w:val="0"/>
          <w:kern w:val="0"/>
        </w:rPr>
        <w:t>产品及生产所需装备符合中国政府规定的相应技术标准和环保标准；</w:t>
      </w:r>
    </w:p>
    <w:p w14:paraId="460EEA23"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(6)</w:t>
      </w:r>
      <w:r w:rsidRPr="00E977DF">
        <w:rPr>
          <w:rFonts w:asciiTheme="minorEastAsia" w:eastAsiaTheme="minorEastAsia" w:hAnsiTheme="minorEastAsia" w:cs="宋体" w:hint="eastAsia"/>
          <w:snapToGrid w:val="0"/>
          <w:kern w:val="0"/>
        </w:rPr>
        <w:t>没有违反政府采购法规、政策的记录；</w:t>
      </w:r>
    </w:p>
    <w:p w14:paraId="4539221F"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(7)</w:t>
      </w:r>
      <w:r w:rsidRPr="00E977DF">
        <w:rPr>
          <w:rFonts w:asciiTheme="minorEastAsia" w:eastAsiaTheme="minorEastAsia" w:hAnsiTheme="minorEastAsia" w:cs="宋体" w:hint="eastAsia"/>
          <w:snapToGrid w:val="0"/>
          <w:kern w:val="0"/>
        </w:rPr>
        <w:t>没有发生重大经济纠纷和走私犯罪记录。</w:t>
      </w:r>
    </w:p>
    <w:p w14:paraId="3BDEDE32"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3</w:t>
      </w:r>
      <w:r w:rsidRPr="00E977DF">
        <w:rPr>
          <w:rFonts w:asciiTheme="minorEastAsia" w:eastAsiaTheme="minorEastAsia" w:hAnsiTheme="minorEastAsia" w:cs="宋体" w:hint="eastAsia"/>
          <w:snapToGrid w:val="0"/>
          <w:kern w:val="0"/>
        </w:rPr>
        <w:t>、提供编制和提交采购响应文件须知规定的全部投标文件，包括投标文件正本</w:t>
      </w:r>
      <w:r w:rsidRPr="00E977DF">
        <w:rPr>
          <w:rFonts w:asciiTheme="minorEastAsia" w:eastAsiaTheme="minorEastAsia" w:hAnsiTheme="minorEastAsia" w:hint="eastAsia"/>
          <w:snapToGrid w:val="0"/>
          <w:kern w:val="0"/>
          <w:u w:val="single"/>
        </w:rPr>
        <w:t>1</w:t>
      </w:r>
      <w:r w:rsidRPr="00E977DF">
        <w:rPr>
          <w:rFonts w:asciiTheme="minorEastAsia" w:eastAsiaTheme="minorEastAsia" w:hAnsiTheme="minorEastAsia" w:cs="宋体" w:hint="eastAsia"/>
          <w:snapToGrid w:val="0"/>
          <w:kern w:val="0"/>
        </w:rPr>
        <w:t>份，副本</w:t>
      </w:r>
      <w:r w:rsidRPr="00E977DF">
        <w:rPr>
          <w:rFonts w:asciiTheme="minorEastAsia" w:eastAsiaTheme="minorEastAsia" w:hAnsiTheme="minorEastAsia"/>
          <w:snapToGrid w:val="0"/>
          <w:kern w:val="0"/>
          <w:u w:val="single"/>
        </w:rPr>
        <w:t>1</w:t>
      </w:r>
      <w:r w:rsidRPr="00E977DF">
        <w:rPr>
          <w:rFonts w:asciiTheme="minorEastAsia" w:eastAsiaTheme="minorEastAsia" w:hAnsiTheme="minorEastAsia" w:cs="宋体" w:hint="eastAsia"/>
          <w:snapToGrid w:val="0"/>
          <w:kern w:val="0"/>
        </w:rPr>
        <w:t>份，电子文档</w:t>
      </w:r>
      <w:r w:rsidRPr="00E977DF">
        <w:rPr>
          <w:rFonts w:asciiTheme="minorEastAsia" w:eastAsiaTheme="minorEastAsia" w:hAnsiTheme="minorEastAsia" w:hint="eastAsia"/>
          <w:snapToGrid w:val="0"/>
          <w:kern w:val="0"/>
          <w:u w:val="single"/>
        </w:rPr>
        <w:t>1</w:t>
      </w:r>
      <w:r w:rsidRPr="00E977DF">
        <w:rPr>
          <w:rFonts w:asciiTheme="minorEastAsia" w:eastAsiaTheme="minorEastAsia" w:hAnsiTheme="minorEastAsia" w:cs="宋体" w:hint="eastAsia"/>
          <w:snapToGrid w:val="0"/>
          <w:kern w:val="0"/>
        </w:rPr>
        <w:t>份。具体内容为：</w:t>
      </w:r>
    </w:p>
    <w:p w14:paraId="6FFF0352"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(1)</w:t>
      </w:r>
      <w:r w:rsidRPr="00E977DF">
        <w:rPr>
          <w:rFonts w:asciiTheme="minorEastAsia" w:eastAsiaTheme="minorEastAsia" w:hAnsiTheme="minorEastAsia" w:cs="宋体" w:hint="eastAsia"/>
          <w:snapToGrid w:val="0"/>
          <w:kern w:val="0"/>
        </w:rPr>
        <w:t>投标</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开标</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一览表及投标报价明细清单；</w:t>
      </w:r>
    </w:p>
    <w:p w14:paraId="252F54D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(2)</w:t>
      </w:r>
      <w:r w:rsidRPr="00E977DF">
        <w:rPr>
          <w:rFonts w:asciiTheme="minorEastAsia" w:eastAsiaTheme="minorEastAsia" w:hAnsiTheme="minorEastAsia" w:cs="宋体" w:hint="eastAsia"/>
          <w:snapToGrid w:val="0"/>
          <w:kern w:val="0"/>
        </w:rPr>
        <w:t>投标技术文件和商务文件；</w:t>
      </w:r>
    </w:p>
    <w:p w14:paraId="23D716F9"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(3)</w:t>
      </w:r>
      <w:r w:rsidRPr="00E977DF">
        <w:rPr>
          <w:rFonts w:asciiTheme="minorEastAsia" w:eastAsiaTheme="minorEastAsia" w:hAnsiTheme="minorEastAsia" w:cs="宋体" w:hint="eastAsia"/>
          <w:snapToGrid w:val="0"/>
          <w:kern w:val="0"/>
        </w:rPr>
        <w:t>编制和提交采购响应文件须知要求投标人提交的全部文件；</w:t>
      </w:r>
    </w:p>
    <w:p w14:paraId="0D9917E4"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(4)</w:t>
      </w:r>
      <w:r w:rsidRPr="00E977DF">
        <w:rPr>
          <w:rFonts w:asciiTheme="minorEastAsia" w:eastAsiaTheme="minorEastAsia" w:hAnsiTheme="minorEastAsia" w:cs="宋体" w:hint="eastAsia"/>
          <w:snapToGrid w:val="0"/>
          <w:kern w:val="0"/>
        </w:rPr>
        <w:t>按招标文件要求提供和交付的货物和服务的投标报价详见投标</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开标</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一览表；</w:t>
      </w:r>
    </w:p>
    <w:p w14:paraId="4536399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(5)</w:t>
      </w:r>
      <w:r w:rsidRPr="00E977DF">
        <w:rPr>
          <w:rFonts w:asciiTheme="minorEastAsia" w:eastAsiaTheme="minorEastAsia" w:hAnsiTheme="minorEastAsia" w:cs="宋体" w:hint="eastAsia"/>
          <w:snapToGrid w:val="0"/>
          <w:kern w:val="0"/>
        </w:rPr>
        <w:t>保证忠实地执行双方所签订的合同，并承担合同规定的责任和义务；</w:t>
      </w:r>
    </w:p>
    <w:p w14:paraId="4C4CB67D"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(6)</w:t>
      </w:r>
      <w:r w:rsidRPr="00E977DF">
        <w:rPr>
          <w:rFonts w:asciiTheme="minorEastAsia" w:eastAsiaTheme="minorEastAsia" w:hAnsiTheme="minorEastAsia" w:cs="宋体" w:hint="eastAsia"/>
          <w:snapToGrid w:val="0"/>
          <w:kern w:val="0"/>
        </w:rPr>
        <w:t>保证遵守招标文件中的其他有关规定。</w:t>
      </w:r>
    </w:p>
    <w:p w14:paraId="3601C8AE"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4</w:t>
      </w:r>
      <w:r w:rsidRPr="00E977DF">
        <w:rPr>
          <w:rFonts w:asciiTheme="minorEastAsia" w:eastAsiaTheme="minorEastAsia" w:hAnsiTheme="minorEastAsia" w:cs="宋体" w:hint="eastAsia"/>
          <w:snapToGrid w:val="0"/>
          <w:kern w:val="0"/>
        </w:rPr>
        <w:t>、我方完全理解贵方不一定要接受最低价的投标。</w:t>
      </w:r>
    </w:p>
    <w:p w14:paraId="7D7C8AEE"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5</w:t>
      </w:r>
      <w:r w:rsidRPr="00E977DF">
        <w:rPr>
          <w:rFonts w:asciiTheme="minorEastAsia" w:eastAsiaTheme="minorEastAsia" w:hAnsiTheme="minorEastAsia" w:cs="宋体" w:hint="eastAsia"/>
          <w:snapToGrid w:val="0"/>
          <w:kern w:val="0"/>
        </w:rPr>
        <w:t>、我方愿意向贵方提供任何与该项投标有关的数据、情况和技术资料。若贵方需要，我方愿意提供我方</w:t>
      </w:r>
      <w:proofErr w:type="gramStart"/>
      <w:r w:rsidRPr="00E977DF">
        <w:rPr>
          <w:rFonts w:asciiTheme="minorEastAsia" w:eastAsiaTheme="minorEastAsia" w:hAnsiTheme="minorEastAsia" w:cs="宋体" w:hint="eastAsia"/>
          <w:snapToGrid w:val="0"/>
          <w:kern w:val="0"/>
        </w:rPr>
        <w:t>作出</w:t>
      </w:r>
      <w:proofErr w:type="gramEnd"/>
      <w:r w:rsidRPr="00E977DF">
        <w:rPr>
          <w:rFonts w:asciiTheme="minorEastAsia" w:eastAsiaTheme="minorEastAsia" w:hAnsiTheme="minorEastAsia" w:cs="宋体" w:hint="eastAsia"/>
          <w:snapToGrid w:val="0"/>
          <w:kern w:val="0"/>
        </w:rPr>
        <w:t>的一切承诺的证明材料。</w:t>
      </w:r>
    </w:p>
    <w:p w14:paraId="2DEAD6D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6</w:t>
      </w:r>
      <w:r w:rsidRPr="00E977DF">
        <w:rPr>
          <w:rFonts w:asciiTheme="minorEastAsia" w:eastAsiaTheme="minorEastAsia" w:hAnsiTheme="minorEastAsia" w:cs="宋体" w:hint="eastAsia"/>
          <w:snapToGrid w:val="0"/>
          <w:kern w:val="0"/>
        </w:rPr>
        <w:t>、我方已详细审核全部招标文件，包括招标文件修改书</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如果有</w:t>
      </w:r>
      <w:r w:rsidRPr="00E977DF">
        <w:rPr>
          <w:rFonts w:asciiTheme="minorEastAsia" w:eastAsiaTheme="minorEastAsia" w:hAnsiTheme="minorEastAsia" w:hint="eastAsia"/>
          <w:snapToGrid w:val="0"/>
          <w:kern w:val="0"/>
        </w:rPr>
        <w:t>)</w:t>
      </w:r>
      <w:r w:rsidRPr="00E977DF">
        <w:rPr>
          <w:rFonts w:asciiTheme="minorEastAsia" w:eastAsiaTheme="minorEastAsia" w:hAnsiTheme="minorEastAsia" w:cs="宋体" w:hint="eastAsia"/>
          <w:snapToGrid w:val="0"/>
          <w:kern w:val="0"/>
        </w:rPr>
        <w:t>、参考资料及有关附件，确认无误。</w:t>
      </w:r>
    </w:p>
    <w:p w14:paraId="254155E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7</w:t>
      </w:r>
      <w:r w:rsidRPr="00E977DF">
        <w:rPr>
          <w:rFonts w:asciiTheme="minorEastAsia" w:eastAsiaTheme="minorEastAsia" w:hAnsiTheme="minorEastAsia" w:cs="宋体" w:hint="eastAsia"/>
          <w:snapToGrid w:val="0"/>
          <w:kern w:val="0"/>
        </w:rPr>
        <w:t>、我方将严格遵守《中华人民共和国政府采购法》第七十七条规定，供应商有下列情形之</w:t>
      </w:r>
      <w:r w:rsidRPr="00E977DF">
        <w:rPr>
          <w:rFonts w:asciiTheme="minorEastAsia" w:eastAsiaTheme="minorEastAsia" w:hAnsiTheme="minorEastAsia" w:cs="宋体" w:hint="eastAsia"/>
          <w:snapToGrid w:val="0"/>
          <w:kern w:val="0"/>
        </w:rPr>
        <w:lastRenderedPageBreak/>
        <w:t>一的，处以采购金额</w:t>
      </w:r>
      <w:r w:rsidRPr="00E977DF">
        <w:rPr>
          <w:rFonts w:asciiTheme="minorEastAsia" w:eastAsiaTheme="minorEastAsia" w:hAnsiTheme="minorEastAsia" w:hint="eastAsia"/>
          <w:snapToGrid w:val="0"/>
          <w:kern w:val="0"/>
        </w:rPr>
        <w:t>5‰</w:t>
      </w:r>
      <w:r w:rsidRPr="00E977DF">
        <w:rPr>
          <w:rFonts w:asciiTheme="minorEastAsia" w:eastAsiaTheme="minorEastAsia" w:hAnsiTheme="minorEastAsia" w:cs="宋体" w:hint="eastAsia"/>
          <w:snapToGrid w:val="0"/>
          <w:kern w:val="0"/>
        </w:rPr>
        <w:t>以上</w:t>
      </w:r>
      <w:r w:rsidRPr="00E977DF">
        <w:rPr>
          <w:rFonts w:asciiTheme="minorEastAsia" w:eastAsiaTheme="minorEastAsia" w:hAnsiTheme="minorEastAsia" w:hint="eastAsia"/>
          <w:snapToGrid w:val="0"/>
          <w:kern w:val="0"/>
        </w:rPr>
        <w:t>10‰</w:t>
      </w:r>
      <w:r w:rsidRPr="00E977DF">
        <w:rPr>
          <w:rFonts w:asciiTheme="minorEastAsia" w:eastAsiaTheme="minorEastAsia" w:hAnsiTheme="minorEastAsia" w:cs="宋体" w:hint="eastAsia"/>
          <w:snapToGrid w:val="0"/>
          <w:kern w:val="0"/>
        </w:rPr>
        <w:t>以下的罚款，列入不良行为记录名单，在一至三年内禁止参加政府采购活动；有违法所得的，并处没收违法所得；情节严重的，由工商行政管理机关吊销营业执照；构成犯罪的，依法追究刑事责任：</w:t>
      </w:r>
    </w:p>
    <w:p w14:paraId="5689E15A"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a)</w:t>
      </w:r>
      <w:r w:rsidRPr="00E977DF">
        <w:rPr>
          <w:rFonts w:asciiTheme="minorEastAsia" w:eastAsiaTheme="minorEastAsia" w:hAnsiTheme="minorEastAsia" w:cs="宋体" w:hint="eastAsia"/>
          <w:snapToGrid w:val="0"/>
          <w:kern w:val="0"/>
        </w:rPr>
        <w:t>提供虚假材料谋取中标、成交的；</w:t>
      </w:r>
    </w:p>
    <w:p w14:paraId="02971064"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b)</w:t>
      </w:r>
      <w:r w:rsidRPr="00E977DF">
        <w:rPr>
          <w:rFonts w:asciiTheme="minorEastAsia" w:eastAsiaTheme="minorEastAsia" w:hAnsiTheme="minorEastAsia" w:cs="宋体" w:hint="eastAsia"/>
          <w:snapToGrid w:val="0"/>
          <w:kern w:val="0"/>
        </w:rPr>
        <w:t>采取不正当手段诋毁、排挤其他供应商的；</w:t>
      </w:r>
    </w:p>
    <w:p w14:paraId="785C85DF"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c)</w:t>
      </w:r>
      <w:r w:rsidRPr="00E977DF">
        <w:rPr>
          <w:rFonts w:asciiTheme="minorEastAsia" w:eastAsiaTheme="minorEastAsia" w:hAnsiTheme="minorEastAsia" w:cs="宋体" w:hint="eastAsia"/>
          <w:snapToGrid w:val="0"/>
          <w:kern w:val="0"/>
        </w:rPr>
        <w:t>与采购人、其它供应商或者采购代理机构恶意串通的；</w:t>
      </w:r>
    </w:p>
    <w:p w14:paraId="1088A90A"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d)</w:t>
      </w:r>
      <w:r w:rsidRPr="00E977DF">
        <w:rPr>
          <w:rFonts w:asciiTheme="minorEastAsia" w:eastAsiaTheme="minorEastAsia" w:hAnsiTheme="minorEastAsia" w:cs="宋体" w:hint="eastAsia"/>
          <w:snapToGrid w:val="0"/>
          <w:kern w:val="0"/>
        </w:rPr>
        <w:t>向采购人、采购代理机构行贿或者提供其他不正当利益的；</w:t>
      </w:r>
    </w:p>
    <w:p w14:paraId="65C993C3"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e)</w:t>
      </w:r>
      <w:r w:rsidRPr="00E977DF">
        <w:rPr>
          <w:rFonts w:asciiTheme="minorEastAsia" w:eastAsiaTheme="minorEastAsia" w:hAnsiTheme="minorEastAsia" w:cs="宋体" w:hint="eastAsia"/>
          <w:snapToGrid w:val="0"/>
          <w:kern w:val="0"/>
        </w:rPr>
        <w:t>在招标采购过程中与采购人进行协商谈判的；</w:t>
      </w:r>
    </w:p>
    <w:p w14:paraId="01368359"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hint="eastAsia"/>
          <w:snapToGrid w:val="0"/>
          <w:kern w:val="0"/>
        </w:rPr>
        <w:t>f)</w:t>
      </w:r>
      <w:r w:rsidRPr="00E977DF">
        <w:rPr>
          <w:rFonts w:asciiTheme="minorEastAsia" w:eastAsiaTheme="minorEastAsia" w:hAnsiTheme="minorEastAsia" w:cs="宋体" w:hint="eastAsia"/>
          <w:snapToGrid w:val="0"/>
          <w:kern w:val="0"/>
        </w:rPr>
        <w:t>拒绝有关部门监督检查或提供虚假情况的。</w:t>
      </w:r>
    </w:p>
    <w:p w14:paraId="2359A934"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供应商有前款第</w:t>
      </w:r>
      <w:r w:rsidRPr="00E977DF">
        <w:rPr>
          <w:rFonts w:asciiTheme="minorEastAsia" w:eastAsiaTheme="minorEastAsia" w:hAnsiTheme="minorEastAsia" w:hint="eastAsia"/>
          <w:snapToGrid w:val="0"/>
          <w:kern w:val="0"/>
        </w:rPr>
        <w:t>a)</w:t>
      </w:r>
      <w:r w:rsidRPr="00E977DF">
        <w:rPr>
          <w:rFonts w:asciiTheme="minorEastAsia" w:eastAsiaTheme="minorEastAsia" w:hAnsiTheme="minorEastAsia" w:cs="宋体" w:hint="eastAsia"/>
          <w:snapToGrid w:val="0"/>
          <w:kern w:val="0"/>
        </w:rPr>
        <w:t>至</w:t>
      </w:r>
      <w:r w:rsidRPr="00E977DF">
        <w:rPr>
          <w:rFonts w:asciiTheme="minorEastAsia" w:eastAsiaTheme="minorEastAsia" w:hAnsiTheme="minorEastAsia" w:hint="eastAsia"/>
          <w:snapToGrid w:val="0"/>
          <w:kern w:val="0"/>
        </w:rPr>
        <w:t>e)</w:t>
      </w:r>
      <w:r w:rsidRPr="00E977DF">
        <w:rPr>
          <w:rFonts w:asciiTheme="minorEastAsia" w:eastAsiaTheme="minorEastAsia" w:hAnsiTheme="minorEastAsia" w:cs="宋体" w:hint="eastAsia"/>
          <w:snapToGrid w:val="0"/>
          <w:kern w:val="0"/>
        </w:rPr>
        <w:t>项情形之一的，中标、成交无效。</w:t>
      </w:r>
    </w:p>
    <w:p w14:paraId="41BCE863"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法定代表人（签字或盖章）：</w:t>
      </w:r>
      <w:r w:rsidRPr="00E977DF">
        <w:rPr>
          <w:rFonts w:asciiTheme="minorEastAsia" w:eastAsiaTheme="minorEastAsia" w:hAnsiTheme="minorEastAsia" w:hint="eastAsia"/>
          <w:snapToGrid w:val="0"/>
          <w:kern w:val="0"/>
        </w:rPr>
        <w:tab/>
      </w:r>
    </w:p>
    <w:p w14:paraId="072C01A9"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授权委托人（签字）：</w:t>
      </w:r>
    </w:p>
    <w:p w14:paraId="3E486A8A"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投标人（盖公章）：</w:t>
      </w:r>
    </w:p>
    <w:p w14:paraId="7B2C082C"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联系人：联系电话</w:t>
      </w:r>
      <w:r w:rsidRPr="00E977DF">
        <w:rPr>
          <w:rFonts w:asciiTheme="minorEastAsia" w:eastAsiaTheme="minorEastAsia" w:hAnsiTheme="minorEastAsia" w:cs="宋体" w:hint="eastAsia"/>
          <w:snapToGrid w:val="0"/>
          <w:kern w:val="0"/>
          <w:u w:val="single"/>
        </w:rPr>
        <w:t>：</w:t>
      </w:r>
    </w:p>
    <w:p w14:paraId="63426A3B"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联系地址：</w:t>
      </w:r>
    </w:p>
    <w:p w14:paraId="05F24928" w14:textId="77777777" w:rsidR="000E64FC" w:rsidRPr="00E977DF" w:rsidRDefault="005B2798">
      <w:pPr>
        <w:pStyle w:val="af0"/>
        <w:adjustRightInd w:val="0"/>
        <w:snapToGrid w:val="0"/>
        <w:spacing w:line="360" w:lineRule="auto"/>
        <w:ind w:firstLineChars="200" w:firstLine="420"/>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邮政编码：传真号码</w:t>
      </w:r>
      <w:r w:rsidRPr="00E977DF">
        <w:rPr>
          <w:rFonts w:asciiTheme="minorEastAsia" w:eastAsiaTheme="minorEastAsia" w:hAnsiTheme="minorEastAsia" w:cs="宋体" w:hint="eastAsia"/>
          <w:snapToGrid w:val="0"/>
          <w:kern w:val="0"/>
          <w:u w:val="single"/>
        </w:rPr>
        <w:t>：</w:t>
      </w:r>
    </w:p>
    <w:p w14:paraId="3AED3057" w14:textId="77777777" w:rsidR="000E64FC" w:rsidRPr="00E977DF" w:rsidRDefault="005B2798">
      <w:pPr>
        <w:pStyle w:val="af0"/>
        <w:adjustRightInd w:val="0"/>
        <w:snapToGrid w:val="0"/>
        <w:spacing w:line="360" w:lineRule="auto"/>
        <w:jc w:val="center"/>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 xml:space="preserve">      日期：年</w:t>
      </w:r>
      <w:r w:rsidRPr="00E977DF">
        <w:rPr>
          <w:rFonts w:asciiTheme="minorEastAsia" w:eastAsiaTheme="minorEastAsia" w:hAnsiTheme="minorEastAsia" w:hint="eastAsia"/>
          <w:snapToGrid w:val="0"/>
          <w:kern w:val="0"/>
          <w:u w:val="single"/>
        </w:rPr>
        <w:tab/>
      </w:r>
      <w:r w:rsidRPr="00E977DF">
        <w:rPr>
          <w:rFonts w:asciiTheme="minorEastAsia" w:eastAsiaTheme="minorEastAsia" w:hAnsiTheme="minorEastAsia" w:cs="宋体" w:hint="eastAsia"/>
          <w:snapToGrid w:val="0"/>
          <w:kern w:val="0"/>
        </w:rPr>
        <w:t>月日</w:t>
      </w:r>
    </w:p>
    <w:p w14:paraId="386444E9"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Cs/>
          <w:snapToGrid w:val="0"/>
          <w:kern w:val="0"/>
          <w:szCs w:val="21"/>
        </w:rPr>
        <w:br w:type="page"/>
      </w:r>
      <w:r w:rsidRPr="00E977DF">
        <w:rPr>
          <w:rFonts w:asciiTheme="minorEastAsia" w:eastAsiaTheme="minorEastAsia" w:hAnsiTheme="minorEastAsia" w:hint="eastAsia"/>
          <w:bCs/>
          <w:snapToGrid w:val="0"/>
          <w:kern w:val="0"/>
          <w:szCs w:val="21"/>
        </w:rPr>
        <w:lastRenderedPageBreak/>
        <w:t>2.2</w:t>
      </w:r>
      <w:r w:rsidRPr="00E977DF">
        <w:rPr>
          <w:rFonts w:asciiTheme="minorEastAsia" w:eastAsiaTheme="minorEastAsia" w:hAnsiTheme="minorEastAsia" w:hint="eastAsia"/>
          <w:b/>
          <w:bCs/>
          <w:snapToGrid w:val="0"/>
          <w:kern w:val="0"/>
          <w:szCs w:val="21"/>
        </w:rPr>
        <w:t xml:space="preserve"> 开标一览表</w:t>
      </w:r>
    </w:p>
    <w:p w14:paraId="79B4672C" w14:textId="77777777" w:rsidR="000E64FC" w:rsidRPr="00E977DF" w:rsidRDefault="000E64FC">
      <w:pPr>
        <w:adjustRightInd w:val="0"/>
        <w:snapToGrid w:val="0"/>
        <w:spacing w:line="360" w:lineRule="auto"/>
        <w:jc w:val="center"/>
        <w:rPr>
          <w:rFonts w:asciiTheme="minorEastAsia" w:eastAsiaTheme="minorEastAsia" w:hAnsiTheme="minorEastAsia"/>
          <w:b/>
          <w:snapToGrid w:val="0"/>
          <w:kern w:val="0"/>
          <w:szCs w:val="21"/>
        </w:rPr>
      </w:pPr>
    </w:p>
    <w:p w14:paraId="18E6FC99"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开标一览表</w:t>
      </w:r>
    </w:p>
    <w:p w14:paraId="70752590"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项目名称：                                 项目编号：      标项：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6266"/>
      </w:tblGrid>
      <w:tr w:rsidR="000E64FC" w:rsidRPr="00E977DF" w14:paraId="79C8A3BB" w14:textId="77777777">
        <w:trPr>
          <w:jc w:val="center"/>
        </w:trPr>
        <w:tc>
          <w:tcPr>
            <w:tcW w:w="8522" w:type="dxa"/>
            <w:gridSpan w:val="2"/>
            <w:vAlign w:val="center"/>
          </w:tcPr>
          <w:p w14:paraId="592EF70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投标总价（人民币）元，大写</w:t>
            </w:r>
          </w:p>
        </w:tc>
      </w:tr>
      <w:tr w:rsidR="000E64FC" w:rsidRPr="00E977DF" w14:paraId="34CBED65" w14:textId="77777777">
        <w:trPr>
          <w:trHeight w:val="572"/>
          <w:jc w:val="center"/>
        </w:trPr>
        <w:tc>
          <w:tcPr>
            <w:tcW w:w="2256" w:type="dxa"/>
            <w:vAlign w:val="center"/>
          </w:tcPr>
          <w:p w14:paraId="213E405C"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交货期（日历天）</w:t>
            </w:r>
          </w:p>
        </w:tc>
        <w:tc>
          <w:tcPr>
            <w:tcW w:w="6266" w:type="dxa"/>
            <w:vAlign w:val="center"/>
          </w:tcPr>
          <w:p w14:paraId="6C37D3F9"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r>
      <w:tr w:rsidR="000E64FC" w:rsidRPr="00E977DF" w14:paraId="5CA601E7" w14:textId="77777777">
        <w:trPr>
          <w:trHeight w:val="547"/>
          <w:jc w:val="center"/>
        </w:trPr>
        <w:tc>
          <w:tcPr>
            <w:tcW w:w="2256" w:type="dxa"/>
            <w:vAlign w:val="center"/>
          </w:tcPr>
          <w:p w14:paraId="0E5F11F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质 保 期</w:t>
            </w:r>
          </w:p>
        </w:tc>
        <w:tc>
          <w:tcPr>
            <w:tcW w:w="6266" w:type="dxa"/>
            <w:vAlign w:val="center"/>
          </w:tcPr>
          <w:p w14:paraId="703FDA48"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货物验收合格、移交之日起  </w:t>
            </w:r>
            <w:proofErr w:type="gramStart"/>
            <w:r w:rsidRPr="00E977DF">
              <w:rPr>
                <w:rFonts w:asciiTheme="minorEastAsia" w:eastAsiaTheme="minorEastAsia" w:hAnsiTheme="minorEastAsia" w:hint="eastAsia"/>
                <w:snapToGrid w:val="0"/>
                <w:kern w:val="0"/>
                <w:szCs w:val="21"/>
              </w:rPr>
              <w:t>个</w:t>
            </w:r>
            <w:proofErr w:type="gramEnd"/>
            <w:r w:rsidRPr="00E977DF">
              <w:rPr>
                <w:rFonts w:asciiTheme="minorEastAsia" w:eastAsiaTheme="minorEastAsia" w:hAnsiTheme="minorEastAsia" w:hint="eastAsia"/>
                <w:snapToGrid w:val="0"/>
                <w:kern w:val="0"/>
                <w:szCs w:val="21"/>
              </w:rPr>
              <w:t>月</w:t>
            </w:r>
          </w:p>
        </w:tc>
      </w:tr>
    </w:tbl>
    <w:p w14:paraId="67A3DD99" w14:textId="77777777" w:rsidR="000E64FC" w:rsidRPr="00E977DF" w:rsidRDefault="000E64FC">
      <w:pPr>
        <w:adjustRightInd w:val="0"/>
        <w:snapToGrid w:val="0"/>
        <w:spacing w:line="360" w:lineRule="auto"/>
        <w:jc w:val="left"/>
        <w:rPr>
          <w:rFonts w:asciiTheme="minorEastAsia" w:eastAsiaTheme="minorEastAsia" w:hAnsiTheme="minorEastAsia"/>
          <w:snapToGrid w:val="0"/>
          <w:kern w:val="0"/>
          <w:szCs w:val="21"/>
        </w:rPr>
      </w:pPr>
    </w:p>
    <w:p w14:paraId="147918E4"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注：1．“报价方式”以一次报清，完成本项目所需的所有费用必须包含在投标总价中，如以后已实施而未列入报价的费用将被视为投标人优惠，采购人均不予支付。</w:t>
      </w:r>
    </w:p>
    <w:p w14:paraId="04BCA24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53AAEB51" w14:textId="77777777" w:rsidR="000E64FC" w:rsidRPr="00E977DF" w:rsidRDefault="000E64FC">
      <w:pPr>
        <w:adjustRightInd w:val="0"/>
        <w:snapToGrid w:val="0"/>
        <w:spacing w:line="360" w:lineRule="auto"/>
        <w:ind w:firstLineChars="2150" w:firstLine="4515"/>
        <w:rPr>
          <w:rFonts w:asciiTheme="minorEastAsia" w:eastAsiaTheme="minorEastAsia" w:hAnsiTheme="minorEastAsia"/>
          <w:snapToGrid w:val="0"/>
          <w:kern w:val="0"/>
          <w:szCs w:val="21"/>
        </w:rPr>
      </w:pPr>
    </w:p>
    <w:p w14:paraId="5F12549F" w14:textId="77777777" w:rsidR="000E64FC" w:rsidRPr="00E977DF" w:rsidRDefault="005B2798">
      <w:pPr>
        <w:adjustRightInd w:val="0"/>
        <w:snapToGrid w:val="0"/>
        <w:spacing w:line="360" w:lineRule="auto"/>
        <w:ind w:firstLineChars="2150" w:firstLine="4515"/>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5D453B91" w14:textId="77777777" w:rsidR="000E64FC" w:rsidRPr="00E977DF" w:rsidRDefault="005B2798">
      <w:pPr>
        <w:adjustRightInd w:val="0"/>
        <w:snapToGrid w:val="0"/>
        <w:spacing w:line="360" w:lineRule="auto"/>
        <w:ind w:firstLineChars="2150" w:firstLine="4515"/>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440B016B" w14:textId="77777777" w:rsidR="000E64FC" w:rsidRPr="00E977DF" w:rsidRDefault="005B2798">
      <w:pPr>
        <w:pStyle w:val="af0"/>
        <w:adjustRightInd w:val="0"/>
        <w:snapToGrid w:val="0"/>
        <w:spacing w:line="360" w:lineRule="auto"/>
        <w:ind w:firstLineChars="2150" w:firstLine="4515"/>
        <w:rPr>
          <w:rFonts w:asciiTheme="minorEastAsia" w:eastAsiaTheme="minorEastAsia" w:hAnsiTheme="minorEastAsia"/>
          <w:snapToGrid w:val="0"/>
          <w:kern w:val="0"/>
        </w:rPr>
      </w:pPr>
      <w:r w:rsidRPr="00E977DF">
        <w:rPr>
          <w:rFonts w:asciiTheme="minorEastAsia" w:eastAsiaTheme="minorEastAsia" w:hAnsiTheme="minorEastAsia" w:cs="宋体" w:hint="eastAsia"/>
          <w:snapToGrid w:val="0"/>
          <w:kern w:val="0"/>
        </w:rPr>
        <w:t>日期：</w:t>
      </w:r>
    </w:p>
    <w:p w14:paraId="7542343E"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snapToGrid w:val="0"/>
          <w:kern w:val="0"/>
          <w:szCs w:val="21"/>
        </w:rPr>
        <w:br w:type="page"/>
      </w:r>
      <w:r w:rsidRPr="00E977DF">
        <w:rPr>
          <w:rFonts w:asciiTheme="minorEastAsia" w:eastAsiaTheme="minorEastAsia" w:hAnsiTheme="minorEastAsia" w:hint="eastAsia"/>
          <w:b/>
          <w:snapToGrid w:val="0"/>
          <w:kern w:val="0"/>
          <w:szCs w:val="21"/>
        </w:rPr>
        <w:lastRenderedPageBreak/>
        <w:t>2.3报价相关表格</w:t>
      </w:r>
    </w:p>
    <w:p w14:paraId="07DB2E94"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 xml:space="preserve">2.3.1 </w:t>
      </w:r>
    </w:p>
    <w:p w14:paraId="7E96A792"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投标报价汇总表</w:t>
      </w:r>
    </w:p>
    <w:p w14:paraId="74A79B00" w14:textId="77777777" w:rsidR="000E64FC" w:rsidRPr="00E977DF" w:rsidRDefault="000E64FC">
      <w:pPr>
        <w:pStyle w:val="af0"/>
        <w:adjustRightInd w:val="0"/>
        <w:snapToGrid w:val="0"/>
        <w:spacing w:line="360" w:lineRule="auto"/>
        <w:rPr>
          <w:rFonts w:asciiTheme="minorEastAsia" w:eastAsiaTheme="minorEastAsia" w:hAnsiTheme="minorEastAsia"/>
          <w:snapToGrid w:val="0"/>
          <w:kern w:val="0"/>
        </w:rPr>
      </w:pPr>
    </w:p>
    <w:p w14:paraId="5CF23EB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项目名称：                                       项目编号：    </w:t>
      </w:r>
    </w:p>
    <w:p w14:paraId="545CEC1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0BDA00A1" w14:textId="77777777" w:rsidR="000E64FC" w:rsidRPr="00E977DF" w:rsidRDefault="005B2798">
      <w:pPr>
        <w:adjustRightInd w:val="0"/>
        <w:snapToGrid w:val="0"/>
        <w:spacing w:line="360" w:lineRule="auto"/>
        <w:jc w:val="right"/>
        <w:rPr>
          <w:rFonts w:asciiTheme="minorEastAsia" w:eastAsiaTheme="minorEastAsia" w:hAnsiTheme="minorEastAsia" w:cs="黑体"/>
          <w:snapToGrid w:val="0"/>
          <w:kern w:val="0"/>
          <w:szCs w:val="21"/>
        </w:rPr>
      </w:pPr>
      <w:r w:rsidRPr="00E977DF">
        <w:rPr>
          <w:rFonts w:asciiTheme="minorEastAsia" w:eastAsiaTheme="minorEastAsia" w:hAnsiTheme="minorEastAsia" w:cs="黑体" w:hint="eastAsia"/>
          <w:snapToGrid w:val="0"/>
          <w:kern w:val="0"/>
          <w:szCs w:val="21"/>
        </w:rPr>
        <w:t xml:space="preserve"> 元人民币</w:t>
      </w:r>
    </w:p>
    <w:tbl>
      <w:tblPr>
        <w:tblW w:w="9646" w:type="dxa"/>
        <w:jc w:val="center"/>
        <w:tblLayout w:type="fixed"/>
        <w:tblLook w:val="04A0" w:firstRow="1" w:lastRow="0" w:firstColumn="1" w:lastColumn="0" w:noHBand="0" w:noVBand="1"/>
      </w:tblPr>
      <w:tblGrid>
        <w:gridCol w:w="720"/>
        <w:gridCol w:w="1800"/>
        <w:gridCol w:w="987"/>
        <w:gridCol w:w="920"/>
        <w:gridCol w:w="709"/>
        <w:gridCol w:w="1071"/>
        <w:gridCol w:w="720"/>
        <w:gridCol w:w="864"/>
        <w:gridCol w:w="927"/>
        <w:gridCol w:w="928"/>
      </w:tblGrid>
      <w:tr w:rsidR="000E64FC" w:rsidRPr="00E977DF" w14:paraId="3F704389" w14:textId="77777777">
        <w:trPr>
          <w:trHeight w:val="1072"/>
          <w:jc w:val="center"/>
        </w:trPr>
        <w:tc>
          <w:tcPr>
            <w:tcW w:w="720" w:type="dxa"/>
            <w:tcBorders>
              <w:top w:val="single" w:sz="6" w:space="0" w:color="auto"/>
              <w:left w:val="single" w:sz="6" w:space="0" w:color="auto"/>
              <w:bottom w:val="single" w:sz="6" w:space="0" w:color="auto"/>
              <w:right w:val="single" w:sz="6" w:space="0" w:color="auto"/>
            </w:tcBorders>
            <w:vAlign w:val="center"/>
          </w:tcPr>
          <w:p w14:paraId="4556E4E6"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序号</w:t>
            </w:r>
          </w:p>
        </w:tc>
        <w:tc>
          <w:tcPr>
            <w:tcW w:w="1800" w:type="dxa"/>
            <w:tcBorders>
              <w:top w:val="single" w:sz="6" w:space="0" w:color="auto"/>
              <w:left w:val="single" w:sz="6" w:space="0" w:color="auto"/>
              <w:bottom w:val="single" w:sz="6" w:space="0" w:color="auto"/>
              <w:right w:val="single" w:sz="6" w:space="0" w:color="auto"/>
            </w:tcBorders>
            <w:vAlign w:val="center"/>
          </w:tcPr>
          <w:p w14:paraId="31981F2D"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设备材料名称</w:t>
            </w:r>
          </w:p>
        </w:tc>
        <w:tc>
          <w:tcPr>
            <w:tcW w:w="987" w:type="dxa"/>
            <w:tcBorders>
              <w:top w:val="single" w:sz="6" w:space="0" w:color="auto"/>
              <w:left w:val="single" w:sz="6" w:space="0" w:color="auto"/>
              <w:bottom w:val="single" w:sz="6" w:space="0" w:color="auto"/>
              <w:right w:val="single" w:sz="6" w:space="0" w:color="auto"/>
            </w:tcBorders>
            <w:vAlign w:val="center"/>
          </w:tcPr>
          <w:p w14:paraId="33F0D019"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品牌</w:t>
            </w:r>
          </w:p>
        </w:tc>
        <w:tc>
          <w:tcPr>
            <w:tcW w:w="920" w:type="dxa"/>
            <w:tcBorders>
              <w:top w:val="single" w:sz="6" w:space="0" w:color="auto"/>
              <w:left w:val="single" w:sz="6" w:space="0" w:color="auto"/>
              <w:bottom w:val="single" w:sz="6" w:space="0" w:color="auto"/>
              <w:right w:val="single" w:sz="6" w:space="0" w:color="auto"/>
            </w:tcBorders>
            <w:vAlign w:val="center"/>
          </w:tcPr>
          <w:p w14:paraId="386C2540"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型号规格</w:t>
            </w:r>
          </w:p>
        </w:tc>
        <w:tc>
          <w:tcPr>
            <w:tcW w:w="709" w:type="dxa"/>
            <w:tcBorders>
              <w:top w:val="single" w:sz="6" w:space="0" w:color="auto"/>
              <w:left w:val="single" w:sz="6" w:space="0" w:color="auto"/>
              <w:bottom w:val="single" w:sz="6" w:space="0" w:color="auto"/>
              <w:right w:val="single" w:sz="6" w:space="0" w:color="auto"/>
            </w:tcBorders>
            <w:vAlign w:val="center"/>
          </w:tcPr>
          <w:p w14:paraId="27DDDDBF"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产地</w:t>
            </w:r>
          </w:p>
        </w:tc>
        <w:tc>
          <w:tcPr>
            <w:tcW w:w="1071" w:type="dxa"/>
            <w:tcBorders>
              <w:top w:val="single" w:sz="6" w:space="0" w:color="auto"/>
              <w:left w:val="single" w:sz="6" w:space="0" w:color="auto"/>
              <w:bottom w:val="single" w:sz="6" w:space="0" w:color="auto"/>
              <w:right w:val="single" w:sz="6" w:space="0" w:color="auto"/>
            </w:tcBorders>
            <w:vAlign w:val="center"/>
          </w:tcPr>
          <w:p w14:paraId="0590A588"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质保期</w:t>
            </w:r>
          </w:p>
        </w:tc>
        <w:tc>
          <w:tcPr>
            <w:tcW w:w="720" w:type="dxa"/>
            <w:tcBorders>
              <w:top w:val="single" w:sz="6" w:space="0" w:color="auto"/>
              <w:left w:val="single" w:sz="6" w:space="0" w:color="auto"/>
              <w:bottom w:val="single" w:sz="6" w:space="0" w:color="auto"/>
              <w:right w:val="single" w:sz="6" w:space="0" w:color="auto"/>
            </w:tcBorders>
            <w:vAlign w:val="center"/>
          </w:tcPr>
          <w:p w14:paraId="192B0E47"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单位</w:t>
            </w:r>
          </w:p>
        </w:tc>
        <w:tc>
          <w:tcPr>
            <w:tcW w:w="864" w:type="dxa"/>
            <w:tcBorders>
              <w:top w:val="single" w:sz="6" w:space="0" w:color="auto"/>
              <w:left w:val="single" w:sz="6" w:space="0" w:color="auto"/>
              <w:bottom w:val="single" w:sz="6" w:space="0" w:color="auto"/>
              <w:right w:val="single" w:sz="6" w:space="0" w:color="auto"/>
            </w:tcBorders>
            <w:vAlign w:val="center"/>
          </w:tcPr>
          <w:p w14:paraId="23CF724A"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数量</w:t>
            </w:r>
          </w:p>
        </w:tc>
        <w:tc>
          <w:tcPr>
            <w:tcW w:w="927" w:type="dxa"/>
            <w:tcBorders>
              <w:top w:val="single" w:sz="6" w:space="0" w:color="auto"/>
              <w:left w:val="single" w:sz="6" w:space="0" w:color="auto"/>
              <w:bottom w:val="single" w:sz="6" w:space="0" w:color="auto"/>
              <w:right w:val="single" w:sz="6" w:space="0" w:color="auto"/>
            </w:tcBorders>
            <w:vAlign w:val="center"/>
          </w:tcPr>
          <w:p w14:paraId="68605912"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单价</w:t>
            </w:r>
          </w:p>
        </w:tc>
        <w:tc>
          <w:tcPr>
            <w:tcW w:w="928" w:type="dxa"/>
            <w:tcBorders>
              <w:top w:val="single" w:sz="6" w:space="0" w:color="auto"/>
              <w:left w:val="single" w:sz="6" w:space="0" w:color="auto"/>
              <w:bottom w:val="single" w:sz="6" w:space="0" w:color="auto"/>
              <w:right w:val="single" w:sz="6" w:space="0" w:color="auto"/>
            </w:tcBorders>
            <w:vAlign w:val="center"/>
          </w:tcPr>
          <w:p w14:paraId="5345FFB9"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合价</w:t>
            </w:r>
          </w:p>
        </w:tc>
      </w:tr>
      <w:tr w:rsidR="000E64FC" w:rsidRPr="00E977DF" w14:paraId="2376F432"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50DBA4C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154C4C9E"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2B240E5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2146B0EB"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2FFDD94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38852B38"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7D7E68C"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60B47594"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060F9E1D"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20316EDE"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4964575B"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2582E8D3"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2A2AA52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410E42A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5B1FBBB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6B71140D"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6C1B15E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6234CF3"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734BFBFD"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450F007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6B9189E7"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432BF2B7"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29782264"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00CC122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2FE00727"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407F3F7B"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6CB32EA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3110D00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D0941A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1727BA52"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6A23A6F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74C84C8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0723B672"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080B281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2F0D59B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2E368749"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7CF0C6E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3C0B350E"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14FF294A"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BDFAF23"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6F4E8E7B"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33BCEA7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717A97F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5FFDEF94"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001AE86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235207EA"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1D066FB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1AF8307F"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3E694563"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6797CB38"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55BFE88"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7540836A"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46FE7BCF"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2BE0893F"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21F695E9"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2BDCFBB9"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800" w:type="dxa"/>
            <w:tcBorders>
              <w:top w:val="single" w:sz="6" w:space="0" w:color="auto"/>
              <w:left w:val="single" w:sz="6" w:space="0" w:color="auto"/>
              <w:bottom w:val="single" w:sz="6" w:space="0" w:color="auto"/>
              <w:right w:val="single" w:sz="6" w:space="0" w:color="auto"/>
            </w:tcBorders>
            <w:vAlign w:val="center"/>
          </w:tcPr>
          <w:p w14:paraId="57B1C4D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87" w:type="dxa"/>
            <w:tcBorders>
              <w:top w:val="single" w:sz="6" w:space="0" w:color="auto"/>
              <w:left w:val="single" w:sz="6" w:space="0" w:color="auto"/>
              <w:bottom w:val="single" w:sz="6" w:space="0" w:color="auto"/>
              <w:right w:val="single" w:sz="6" w:space="0" w:color="auto"/>
            </w:tcBorders>
            <w:vAlign w:val="center"/>
          </w:tcPr>
          <w:p w14:paraId="59D8733F"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0" w:type="dxa"/>
            <w:tcBorders>
              <w:top w:val="single" w:sz="6" w:space="0" w:color="auto"/>
              <w:left w:val="single" w:sz="6" w:space="0" w:color="auto"/>
              <w:bottom w:val="single" w:sz="6" w:space="0" w:color="auto"/>
              <w:right w:val="single" w:sz="6" w:space="0" w:color="auto"/>
            </w:tcBorders>
            <w:vAlign w:val="center"/>
          </w:tcPr>
          <w:p w14:paraId="5FCA124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662AFD5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1071" w:type="dxa"/>
            <w:tcBorders>
              <w:top w:val="single" w:sz="6" w:space="0" w:color="auto"/>
              <w:left w:val="single" w:sz="6" w:space="0" w:color="auto"/>
              <w:bottom w:val="single" w:sz="6" w:space="0" w:color="auto"/>
              <w:right w:val="single" w:sz="6" w:space="0" w:color="auto"/>
            </w:tcBorders>
            <w:vAlign w:val="center"/>
          </w:tcPr>
          <w:p w14:paraId="1A45AF2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E5D15A6"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54148122"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7" w:type="dxa"/>
            <w:tcBorders>
              <w:top w:val="single" w:sz="6" w:space="0" w:color="auto"/>
              <w:left w:val="single" w:sz="6" w:space="0" w:color="auto"/>
              <w:bottom w:val="single" w:sz="6" w:space="0" w:color="auto"/>
              <w:right w:val="single" w:sz="6" w:space="0" w:color="auto"/>
            </w:tcBorders>
            <w:vAlign w:val="center"/>
          </w:tcPr>
          <w:p w14:paraId="31AACAB2"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928" w:type="dxa"/>
            <w:tcBorders>
              <w:top w:val="single" w:sz="6" w:space="0" w:color="auto"/>
              <w:left w:val="single" w:sz="6" w:space="0" w:color="auto"/>
              <w:bottom w:val="single" w:sz="6" w:space="0" w:color="auto"/>
              <w:right w:val="single" w:sz="6" w:space="0" w:color="auto"/>
            </w:tcBorders>
            <w:vAlign w:val="center"/>
          </w:tcPr>
          <w:p w14:paraId="002EE43D"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r w:rsidR="000E64FC" w:rsidRPr="00E977DF" w14:paraId="5A4075EB" w14:textId="77777777">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14:paraId="0BE1C365"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c>
          <w:tcPr>
            <w:tcW w:w="7998" w:type="dxa"/>
            <w:gridSpan w:val="8"/>
            <w:tcBorders>
              <w:top w:val="single" w:sz="6" w:space="0" w:color="auto"/>
              <w:left w:val="single" w:sz="6" w:space="0" w:color="auto"/>
              <w:bottom w:val="single" w:sz="6" w:space="0" w:color="auto"/>
              <w:right w:val="single" w:sz="6" w:space="0" w:color="auto"/>
            </w:tcBorders>
            <w:vAlign w:val="center"/>
          </w:tcPr>
          <w:p w14:paraId="6F11C0F2"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投标总报价（人民币大写）： ________________________元</w:t>
            </w:r>
          </w:p>
        </w:tc>
        <w:tc>
          <w:tcPr>
            <w:tcW w:w="928" w:type="dxa"/>
            <w:tcBorders>
              <w:top w:val="single" w:sz="6" w:space="0" w:color="auto"/>
              <w:left w:val="single" w:sz="6" w:space="0" w:color="auto"/>
              <w:bottom w:val="single" w:sz="6" w:space="0" w:color="auto"/>
              <w:right w:val="single" w:sz="6" w:space="0" w:color="auto"/>
            </w:tcBorders>
            <w:vAlign w:val="center"/>
          </w:tcPr>
          <w:p w14:paraId="1723FA27"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snapToGrid w:val="0"/>
                <w:kern w:val="0"/>
                <w:szCs w:val="21"/>
              </w:rPr>
            </w:pPr>
          </w:p>
        </w:tc>
      </w:tr>
    </w:tbl>
    <w:p w14:paraId="75F8AAB5"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注：1. 投标人根据实际情况填写</w:t>
      </w:r>
    </w:p>
    <w:p w14:paraId="5FB9E8FF"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2．各分项内容请另附表明确价格组成，格式参考1.3.2。</w:t>
      </w:r>
    </w:p>
    <w:p w14:paraId="7A2C799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b/>
          <w:kern w:val="0"/>
          <w:szCs w:val="21"/>
          <w:lang w:val="zh-CN"/>
        </w:rPr>
        <w:t>特别提示：采购机构将对</w:t>
      </w:r>
      <w:r w:rsidRPr="00E977DF">
        <w:rPr>
          <w:rFonts w:asciiTheme="minorEastAsia" w:eastAsiaTheme="minorEastAsia" w:hAnsiTheme="minorEastAsia" w:cs="宋体" w:hint="eastAsia"/>
          <w:b/>
          <w:kern w:val="0"/>
          <w:szCs w:val="21"/>
        </w:rPr>
        <w:t>项目名称和项目编号，中标供应商名称、地址和中标金额，主要中标标的</w:t>
      </w:r>
      <w:proofErr w:type="gramStart"/>
      <w:r w:rsidRPr="00E977DF">
        <w:rPr>
          <w:rFonts w:asciiTheme="minorEastAsia" w:eastAsiaTheme="minorEastAsia" w:hAnsiTheme="minorEastAsia" w:cs="宋体" w:hint="eastAsia"/>
          <w:b/>
          <w:kern w:val="0"/>
          <w:szCs w:val="21"/>
        </w:rPr>
        <w:t>的</w:t>
      </w:r>
      <w:proofErr w:type="gramEnd"/>
      <w:r w:rsidRPr="00E977DF">
        <w:rPr>
          <w:rFonts w:asciiTheme="minorEastAsia" w:eastAsiaTheme="minorEastAsia" w:hAnsiTheme="minorEastAsia" w:cs="宋体" w:hint="eastAsia"/>
          <w:b/>
          <w:kern w:val="0"/>
          <w:szCs w:val="21"/>
        </w:rPr>
        <w:t>名称、规格型号、数量、单价、服务要求等</w:t>
      </w:r>
      <w:r w:rsidRPr="00E977DF">
        <w:rPr>
          <w:rFonts w:asciiTheme="minorEastAsia" w:eastAsiaTheme="minorEastAsia" w:hAnsiTheme="minorEastAsia" w:hint="eastAsia"/>
          <w:b/>
          <w:kern w:val="0"/>
          <w:szCs w:val="21"/>
          <w:lang w:val="zh-CN"/>
        </w:rPr>
        <w:t>予以公示。</w:t>
      </w:r>
    </w:p>
    <w:p w14:paraId="174198D5" w14:textId="77777777" w:rsidR="000E64FC" w:rsidRPr="00E977DF" w:rsidRDefault="000E64FC">
      <w:pPr>
        <w:adjustRightInd w:val="0"/>
        <w:snapToGrid w:val="0"/>
        <w:spacing w:line="360" w:lineRule="auto"/>
        <w:ind w:firstLineChars="200" w:firstLine="420"/>
        <w:rPr>
          <w:rFonts w:asciiTheme="minorEastAsia" w:eastAsiaTheme="minorEastAsia" w:hAnsiTheme="minorEastAsia"/>
          <w:snapToGrid w:val="0"/>
          <w:kern w:val="0"/>
          <w:szCs w:val="21"/>
        </w:rPr>
      </w:pPr>
    </w:p>
    <w:p w14:paraId="4A90EA5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347ABF9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64157965"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26DEFA99"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5340906E"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6EF1A56C"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47641BCA" w14:textId="77777777" w:rsidR="000E64FC" w:rsidRPr="00E977DF" w:rsidRDefault="005B2798">
      <w:pPr>
        <w:adjustRightInd w:val="0"/>
        <w:snapToGrid w:val="0"/>
        <w:spacing w:line="360" w:lineRule="auto"/>
        <w:ind w:firstLineChars="2000" w:firstLine="420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  期：</w:t>
      </w:r>
    </w:p>
    <w:p w14:paraId="668B0273"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br w:type="page"/>
      </w:r>
      <w:r w:rsidRPr="00E977DF">
        <w:rPr>
          <w:rFonts w:asciiTheme="minorEastAsia" w:eastAsiaTheme="minorEastAsia" w:hAnsiTheme="minorEastAsia" w:hint="eastAsia"/>
          <w:snapToGrid w:val="0"/>
          <w:kern w:val="0"/>
          <w:szCs w:val="21"/>
        </w:rPr>
        <w:lastRenderedPageBreak/>
        <w:t>2.3.2.</w:t>
      </w:r>
    </w:p>
    <w:p w14:paraId="7DE9EF75"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配件及耗材报价清单</w:t>
      </w:r>
    </w:p>
    <w:p w14:paraId="12945B1C" w14:textId="77777777" w:rsidR="000E64FC" w:rsidRPr="00E977DF" w:rsidRDefault="000E64FC">
      <w:pPr>
        <w:tabs>
          <w:tab w:val="left" w:pos="10710"/>
        </w:tabs>
        <w:adjustRightInd w:val="0"/>
        <w:snapToGrid w:val="0"/>
        <w:spacing w:line="360" w:lineRule="auto"/>
        <w:ind w:firstLine="480"/>
        <w:rPr>
          <w:rFonts w:asciiTheme="minorEastAsia" w:eastAsiaTheme="minorEastAsia" w:hAnsiTheme="minorEastAsia"/>
          <w:snapToGrid w:val="0"/>
          <w:kern w:val="0"/>
          <w:szCs w:val="21"/>
        </w:rPr>
      </w:pPr>
    </w:p>
    <w:p w14:paraId="6078018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项目名称：                                       项目编号：    </w:t>
      </w:r>
    </w:p>
    <w:p w14:paraId="76DFBFB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00CB5668" w14:textId="77777777" w:rsidR="000E64FC" w:rsidRPr="00E977DF" w:rsidRDefault="005B2798">
      <w:pPr>
        <w:adjustRightInd w:val="0"/>
        <w:snapToGrid w:val="0"/>
        <w:spacing w:line="360" w:lineRule="auto"/>
        <w:jc w:val="right"/>
        <w:rPr>
          <w:rFonts w:asciiTheme="minorEastAsia" w:eastAsiaTheme="minorEastAsia" w:hAnsiTheme="minorEastAsia" w:cs="黑体"/>
          <w:snapToGrid w:val="0"/>
          <w:kern w:val="0"/>
          <w:szCs w:val="21"/>
        </w:rPr>
      </w:pPr>
      <w:r w:rsidRPr="00E977DF">
        <w:rPr>
          <w:rFonts w:asciiTheme="minorEastAsia" w:eastAsiaTheme="minorEastAsia" w:hAnsiTheme="minorEastAsia" w:cs="黑体" w:hint="eastAsia"/>
          <w:snapToGrid w:val="0"/>
          <w:kern w:val="0"/>
          <w:szCs w:val="21"/>
        </w:rPr>
        <w:t xml:space="preserve"> 元人民币</w:t>
      </w:r>
    </w:p>
    <w:tbl>
      <w:tblPr>
        <w:tblW w:w="89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5"/>
        <w:gridCol w:w="1665"/>
        <w:gridCol w:w="1440"/>
        <w:gridCol w:w="1200"/>
        <w:gridCol w:w="780"/>
        <w:gridCol w:w="1320"/>
        <w:gridCol w:w="900"/>
        <w:gridCol w:w="900"/>
      </w:tblGrid>
      <w:tr w:rsidR="000E64FC" w:rsidRPr="00E977DF" w14:paraId="300F9261" w14:textId="77777777">
        <w:trPr>
          <w:trHeight w:val="480"/>
          <w:jc w:val="center"/>
        </w:trPr>
        <w:tc>
          <w:tcPr>
            <w:tcW w:w="735" w:type="dxa"/>
            <w:vAlign w:val="center"/>
          </w:tcPr>
          <w:p w14:paraId="13BE95CC"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序号</w:t>
            </w:r>
          </w:p>
        </w:tc>
        <w:tc>
          <w:tcPr>
            <w:tcW w:w="1665" w:type="dxa"/>
            <w:vAlign w:val="center"/>
          </w:tcPr>
          <w:p w14:paraId="1185679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名称</w:t>
            </w:r>
          </w:p>
        </w:tc>
        <w:tc>
          <w:tcPr>
            <w:tcW w:w="1440" w:type="dxa"/>
            <w:vAlign w:val="center"/>
          </w:tcPr>
          <w:p w14:paraId="45E2C3FC" w14:textId="77777777" w:rsidR="000E64FC" w:rsidRPr="00E977DF" w:rsidRDefault="005B2798">
            <w:pPr>
              <w:pStyle w:val="210"/>
              <w:snapToGrid w:val="0"/>
              <w:spacing w:line="360" w:lineRule="auto"/>
              <w:rPr>
                <w:rFonts w:asciiTheme="minorEastAsia" w:eastAsiaTheme="minorEastAsia" w:hAnsiTheme="minorEastAsia" w:hint="default"/>
                <w:snapToGrid w:val="0"/>
                <w:kern w:val="0"/>
                <w:sz w:val="21"/>
                <w:szCs w:val="21"/>
              </w:rPr>
            </w:pPr>
            <w:r w:rsidRPr="00E977DF">
              <w:rPr>
                <w:rFonts w:asciiTheme="minorEastAsia" w:eastAsiaTheme="minorEastAsia" w:hAnsiTheme="minorEastAsia"/>
                <w:snapToGrid w:val="0"/>
                <w:kern w:val="0"/>
                <w:sz w:val="21"/>
                <w:szCs w:val="21"/>
              </w:rPr>
              <w:t>型号规格</w:t>
            </w:r>
          </w:p>
        </w:tc>
        <w:tc>
          <w:tcPr>
            <w:tcW w:w="1200" w:type="dxa"/>
            <w:vAlign w:val="center"/>
          </w:tcPr>
          <w:p w14:paraId="2785736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单位</w:t>
            </w:r>
          </w:p>
        </w:tc>
        <w:tc>
          <w:tcPr>
            <w:tcW w:w="780" w:type="dxa"/>
            <w:vAlign w:val="center"/>
          </w:tcPr>
          <w:p w14:paraId="45A7FD58"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数量</w:t>
            </w:r>
          </w:p>
        </w:tc>
        <w:tc>
          <w:tcPr>
            <w:tcW w:w="1320" w:type="dxa"/>
            <w:vAlign w:val="center"/>
          </w:tcPr>
          <w:p w14:paraId="58AF0025"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单价</w:t>
            </w:r>
          </w:p>
          <w:p w14:paraId="4CA569DA" w14:textId="77777777" w:rsidR="000E64FC" w:rsidRPr="00E977DF" w:rsidRDefault="005B2798">
            <w:pPr>
              <w:pStyle w:val="210"/>
              <w:snapToGrid w:val="0"/>
              <w:spacing w:line="360" w:lineRule="auto"/>
              <w:rPr>
                <w:rFonts w:asciiTheme="minorEastAsia" w:eastAsiaTheme="minorEastAsia" w:hAnsiTheme="minorEastAsia" w:hint="default"/>
                <w:snapToGrid w:val="0"/>
                <w:kern w:val="0"/>
                <w:sz w:val="21"/>
                <w:szCs w:val="21"/>
              </w:rPr>
            </w:pPr>
            <w:r w:rsidRPr="00E977DF">
              <w:rPr>
                <w:rFonts w:asciiTheme="minorEastAsia" w:eastAsiaTheme="minorEastAsia" w:hAnsiTheme="minorEastAsia"/>
                <w:snapToGrid w:val="0"/>
                <w:kern w:val="0"/>
                <w:sz w:val="21"/>
                <w:szCs w:val="21"/>
              </w:rPr>
              <w:t>（元）</w:t>
            </w:r>
          </w:p>
        </w:tc>
        <w:tc>
          <w:tcPr>
            <w:tcW w:w="900" w:type="dxa"/>
            <w:vAlign w:val="center"/>
          </w:tcPr>
          <w:p w14:paraId="00DAA4F2"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生产厂家</w:t>
            </w:r>
          </w:p>
        </w:tc>
        <w:tc>
          <w:tcPr>
            <w:tcW w:w="900" w:type="dxa"/>
            <w:vAlign w:val="center"/>
          </w:tcPr>
          <w:p w14:paraId="5EF675BC"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备注</w:t>
            </w:r>
          </w:p>
        </w:tc>
      </w:tr>
      <w:tr w:rsidR="000E64FC" w:rsidRPr="00E977DF" w14:paraId="64031F04" w14:textId="77777777">
        <w:trPr>
          <w:trHeight w:val="480"/>
          <w:jc w:val="center"/>
        </w:trPr>
        <w:tc>
          <w:tcPr>
            <w:tcW w:w="735" w:type="dxa"/>
            <w:vAlign w:val="center"/>
          </w:tcPr>
          <w:p w14:paraId="606F537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29E1562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44B37EF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351AD7A5"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61CFAFD4"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77993E84" w14:textId="77777777" w:rsidR="000E64FC" w:rsidRPr="00E977DF" w:rsidRDefault="000E64FC">
            <w:pPr>
              <w:pStyle w:val="af8"/>
              <w:pBdr>
                <w:bottom w:val="none" w:sz="0" w:space="0" w:color="auto"/>
              </w:pBdr>
              <w:tabs>
                <w:tab w:val="left" w:pos="420"/>
              </w:tabs>
              <w:snapToGrid w:val="0"/>
              <w:spacing w:line="360" w:lineRule="auto"/>
              <w:rPr>
                <w:rFonts w:asciiTheme="minorEastAsia" w:eastAsiaTheme="minorEastAsia" w:hAnsiTheme="minorEastAsia"/>
                <w:snapToGrid w:val="0"/>
                <w:kern w:val="0"/>
                <w:sz w:val="21"/>
                <w:szCs w:val="21"/>
              </w:rPr>
            </w:pPr>
          </w:p>
        </w:tc>
        <w:tc>
          <w:tcPr>
            <w:tcW w:w="900" w:type="dxa"/>
            <w:vAlign w:val="center"/>
          </w:tcPr>
          <w:p w14:paraId="4D003A6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1CCC486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BF61487" w14:textId="77777777">
        <w:trPr>
          <w:trHeight w:val="480"/>
          <w:jc w:val="center"/>
        </w:trPr>
        <w:tc>
          <w:tcPr>
            <w:tcW w:w="735" w:type="dxa"/>
            <w:vAlign w:val="center"/>
          </w:tcPr>
          <w:p w14:paraId="66C9B6B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63746C2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0465881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4623444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51FF5B24"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4C585DE0"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7516467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729B541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D1A54BD" w14:textId="77777777">
        <w:trPr>
          <w:trHeight w:val="480"/>
          <w:jc w:val="center"/>
        </w:trPr>
        <w:tc>
          <w:tcPr>
            <w:tcW w:w="735" w:type="dxa"/>
            <w:vAlign w:val="center"/>
          </w:tcPr>
          <w:p w14:paraId="3A7E69F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1EB40A4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7BFB7F6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7A52F63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5BBD9D56"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1449CCFA"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6E49596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0EF7A24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FED4F96" w14:textId="77777777">
        <w:trPr>
          <w:trHeight w:val="480"/>
          <w:jc w:val="center"/>
        </w:trPr>
        <w:tc>
          <w:tcPr>
            <w:tcW w:w="735" w:type="dxa"/>
            <w:vAlign w:val="center"/>
          </w:tcPr>
          <w:p w14:paraId="0631BEAA" w14:textId="77777777" w:rsidR="000E64FC" w:rsidRPr="00E977DF" w:rsidRDefault="000E64FC">
            <w:pPr>
              <w:pStyle w:val="af2"/>
              <w:adjustRightInd w:val="0"/>
              <w:snapToGrid w:val="0"/>
              <w:spacing w:line="360" w:lineRule="auto"/>
              <w:ind w:leftChars="0" w:left="5250"/>
              <w:rPr>
                <w:rFonts w:asciiTheme="minorEastAsia" w:eastAsiaTheme="minorEastAsia" w:hAnsiTheme="minorEastAsia"/>
                <w:snapToGrid w:val="0"/>
                <w:kern w:val="0"/>
                <w:szCs w:val="21"/>
              </w:rPr>
            </w:pPr>
          </w:p>
        </w:tc>
        <w:tc>
          <w:tcPr>
            <w:tcW w:w="1665" w:type="dxa"/>
            <w:vAlign w:val="center"/>
          </w:tcPr>
          <w:p w14:paraId="3D6C37B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7BA2CEB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2FE0E46D"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61A7E803"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017CA0B2"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252D8BD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5F5A229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46B4ED1" w14:textId="77777777">
        <w:trPr>
          <w:trHeight w:val="480"/>
          <w:jc w:val="center"/>
        </w:trPr>
        <w:tc>
          <w:tcPr>
            <w:tcW w:w="735" w:type="dxa"/>
            <w:vAlign w:val="center"/>
          </w:tcPr>
          <w:p w14:paraId="6E12F81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68C593C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7EC417E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43D50EF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5FAC203A"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695D2CA1"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36861B5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51D3C64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4B0D438" w14:textId="77777777">
        <w:trPr>
          <w:trHeight w:val="480"/>
          <w:jc w:val="center"/>
        </w:trPr>
        <w:tc>
          <w:tcPr>
            <w:tcW w:w="735" w:type="dxa"/>
            <w:vAlign w:val="center"/>
          </w:tcPr>
          <w:p w14:paraId="63BB6F6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28ADCD9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2EB3CC8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42BB22C0"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2030FE50"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1298FF62"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128A0E8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555CD05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7B351517" w14:textId="77777777">
        <w:trPr>
          <w:trHeight w:val="480"/>
          <w:jc w:val="center"/>
        </w:trPr>
        <w:tc>
          <w:tcPr>
            <w:tcW w:w="735" w:type="dxa"/>
            <w:vAlign w:val="center"/>
          </w:tcPr>
          <w:p w14:paraId="6ECA60E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64F461B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440" w:type="dxa"/>
            <w:vAlign w:val="center"/>
          </w:tcPr>
          <w:p w14:paraId="0E55CDF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0CCAB1A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570E2D5B"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55EEE62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49006E2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308F0EB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09A4AF7" w14:textId="77777777">
        <w:trPr>
          <w:trHeight w:val="480"/>
          <w:jc w:val="center"/>
        </w:trPr>
        <w:tc>
          <w:tcPr>
            <w:tcW w:w="735" w:type="dxa"/>
            <w:vAlign w:val="center"/>
          </w:tcPr>
          <w:p w14:paraId="3E77088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665" w:type="dxa"/>
            <w:vAlign w:val="center"/>
          </w:tcPr>
          <w:p w14:paraId="778F99A1" w14:textId="77777777" w:rsidR="000E64FC" w:rsidRPr="00E977DF" w:rsidRDefault="000E64FC">
            <w:pPr>
              <w:adjustRightInd w:val="0"/>
              <w:snapToGrid w:val="0"/>
              <w:spacing w:line="360" w:lineRule="auto"/>
              <w:jc w:val="center"/>
              <w:rPr>
                <w:rFonts w:asciiTheme="minorEastAsia" w:eastAsiaTheme="minorEastAsia" w:hAnsiTheme="minorEastAsia"/>
                <w:b/>
                <w:bCs/>
                <w:snapToGrid w:val="0"/>
                <w:kern w:val="0"/>
                <w:szCs w:val="21"/>
              </w:rPr>
            </w:pPr>
          </w:p>
        </w:tc>
        <w:tc>
          <w:tcPr>
            <w:tcW w:w="1440" w:type="dxa"/>
            <w:vAlign w:val="center"/>
          </w:tcPr>
          <w:p w14:paraId="5B05AD3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200" w:type="dxa"/>
            <w:vAlign w:val="center"/>
          </w:tcPr>
          <w:p w14:paraId="03D347B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780" w:type="dxa"/>
            <w:vAlign w:val="center"/>
          </w:tcPr>
          <w:p w14:paraId="5B73E3F1"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1320" w:type="dxa"/>
            <w:vAlign w:val="center"/>
          </w:tcPr>
          <w:p w14:paraId="07FC7CE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900" w:type="dxa"/>
            <w:vAlign w:val="center"/>
          </w:tcPr>
          <w:p w14:paraId="7C516AE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900" w:type="dxa"/>
            <w:vAlign w:val="center"/>
          </w:tcPr>
          <w:p w14:paraId="5A7F4C2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bl>
    <w:p w14:paraId="1A3ABFCC" w14:textId="77777777" w:rsidR="000E64FC" w:rsidRPr="00E977DF" w:rsidRDefault="000E64FC">
      <w:pPr>
        <w:pStyle w:val="af0"/>
        <w:adjustRightInd w:val="0"/>
        <w:snapToGrid w:val="0"/>
        <w:spacing w:line="360" w:lineRule="auto"/>
        <w:rPr>
          <w:rFonts w:asciiTheme="minorEastAsia" w:eastAsiaTheme="minorEastAsia" w:hAnsiTheme="minorEastAsia"/>
          <w:snapToGrid w:val="0"/>
          <w:kern w:val="0"/>
        </w:rPr>
      </w:pPr>
    </w:p>
    <w:p w14:paraId="5ADCB552"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注：1. 投标人根据实际情况填写。</w:t>
      </w:r>
    </w:p>
    <w:p w14:paraId="6024FE2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0637FA10"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2C80F900"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6ADD4FE3"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474E9DF7"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2E0EF927" w14:textId="77777777" w:rsidR="000E64FC" w:rsidRPr="00E977DF" w:rsidRDefault="005B2798">
      <w:pPr>
        <w:adjustRightInd w:val="0"/>
        <w:snapToGrid w:val="0"/>
        <w:spacing w:line="360" w:lineRule="auto"/>
        <w:ind w:firstLineChars="2000" w:firstLine="420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  期：</w:t>
      </w:r>
    </w:p>
    <w:p w14:paraId="0F7920A4"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34E5F464"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74DD7EBC"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7053ED67"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5EC7730A"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249532C2"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0AC8F414"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5A484E33"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22ECD771" w14:textId="77777777" w:rsidR="000E64FC" w:rsidRPr="00E977DF" w:rsidRDefault="005B2798">
      <w:pPr>
        <w:adjustRightInd w:val="0"/>
        <w:snapToGrid w:val="0"/>
        <w:spacing w:line="360" w:lineRule="auto"/>
        <w:jc w:val="left"/>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2.4小</w:t>
      </w:r>
      <w:proofErr w:type="gramStart"/>
      <w:r w:rsidRPr="00E977DF">
        <w:rPr>
          <w:rFonts w:asciiTheme="minorEastAsia" w:eastAsiaTheme="minorEastAsia" w:hAnsiTheme="minorEastAsia" w:hint="eastAsia"/>
          <w:b/>
          <w:snapToGrid w:val="0"/>
          <w:kern w:val="0"/>
          <w:szCs w:val="21"/>
        </w:rPr>
        <w:t>微企业</w:t>
      </w:r>
      <w:proofErr w:type="gramEnd"/>
      <w:r w:rsidRPr="00E977DF">
        <w:rPr>
          <w:rFonts w:asciiTheme="minorEastAsia" w:eastAsiaTheme="minorEastAsia" w:hAnsiTheme="minorEastAsia" w:hint="eastAsia"/>
          <w:b/>
          <w:snapToGrid w:val="0"/>
          <w:kern w:val="0"/>
          <w:szCs w:val="21"/>
        </w:rPr>
        <w:t>资格证明材料、监狱企业资格证明材料</w:t>
      </w:r>
    </w:p>
    <w:p w14:paraId="7311C684" w14:textId="77777777" w:rsidR="000E64FC" w:rsidRPr="00E977DF" w:rsidRDefault="000E64FC">
      <w:pPr>
        <w:pStyle w:val="afa"/>
        <w:spacing w:line="360" w:lineRule="auto"/>
        <w:ind w:left="147" w:hangingChars="74" w:hanging="147"/>
        <w:jc w:val="center"/>
        <w:rPr>
          <w:rFonts w:asciiTheme="minorEastAsia" w:eastAsiaTheme="minorEastAsia" w:hAnsiTheme="minorEastAsia"/>
          <w:b/>
          <w:spacing w:val="-6"/>
          <w:szCs w:val="21"/>
        </w:rPr>
      </w:pPr>
    </w:p>
    <w:p w14:paraId="0BF9A633" w14:textId="77777777" w:rsidR="000E64FC" w:rsidRPr="00E977DF" w:rsidRDefault="005B2798">
      <w:pPr>
        <w:pStyle w:val="afa"/>
        <w:spacing w:line="360" w:lineRule="auto"/>
        <w:ind w:left="147" w:hangingChars="74" w:hanging="147"/>
        <w:jc w:val="center"/>
        <w:rPr>
          <w:rFonts w:asciiTheme="minorEastAsia" w:eastAsiaTheme="minorEastAsia" w:hAnsiTheme="minorEastAsia"/>
          <w:b/>
          <w:spacing w:val="-6"/>
          <w:szCs w:val="21"/>
        </w:rPr>
      </w:pPr>
      <w:r w:rsidRPr="00E977DF">
        <w:rPr>
          <w:rFonts w:asciiTheme="minorEastAsia" w:eastAsiaTheme="minorEastAsia" w:hAnsiTheme="minorEastAsia" w:hint="eastAsia"/>
          <w:b/>
          <w:spacing w:val="-6"/>
          <w:szCs w:val="21"/>
        </w:rPr>
        <w:t>投标人企业类型声明函</w:t>
      </w:r>
    </w:p>
    <w:p w14:paraId="0369A9E7" w14:textId="77777777" w:rsidR="000E64FC" w:rsidRPr="00E977DF" w:rsidRDefault="000E64FC">
      <w:pPr>
        <w:pStyle w:val="afa"/>
        <w:spacing w:line="360" w:lineRule="auto"/>
        <w:ind w:left="147" w:hangingChars="74" w:hanging="147"/>
        <w:rPr>
          <w:rFonts w:asciiTheme="minorEastAsia" w:eastAsiaTheme="minorEastAsia" w:hAnsiTheme="minorEastAsia"/>
          <w:b/>
          <w:spacing w:val="-6"/>
          <w:szCs w:val="21"/>
        </w:rPr>
      </w:pPr>
    </w:p>
    <w:p w14:paraId="07A7BF50"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本公司郑重声明，根据《政府采购促进中小企业发展暂行办法》（财库</w:t>
      </w:r>
      <w:r w:rsidRPr="00E977DF">
        <w:rPr>
          <w:rFonts w:asciiTheme="minorEastAsia" w:eastAsiaTheme="minorEastAsia" w:hAnsiTheme="minorEastAsia"/>
          <w:szCs w:val="21"/>
        </w:rPr>
        <w:t>[</w:t>
      </w:r>
      <w:r w:rsidRPr="00E977DF">
        <w:rPr>
          <w:rFonts w:asciiTheme="minorEastAsia" w:eastAsiaTheme="minorEastAsia" w:hAnsiTheme="minorEastAsia" w:hint="eastAsia"/>
          <w:szCs w:val="21"/>
        </w:rPr>
        <w:t>2011</w:t>
      </w:r>
      <w:r w:rsidRPr="00E977DF">
        <w:rPr>
          <w:rFonts w:asciiTheme="minorEastAsia" w:eastAsiaTheme="minorEastAsia" w:hAnsiTheme="minorEastAsia"/>
          <w:szCs w:val="21"/>
        </w:rPr>
        <w:t>]</w:t>
      </w:r>
      <w:r w:rsidRPr="00E977DF">
        <w:rPr>
          <w:rFonts w:asciiTheme="minorEastAsia" w:eastAsiaTheme="minorEastAsia" w:hAnsiTheme="minorEastAsia" w:hint="eastAsia"/>
          <w:szCs w:val="21"/>
        </w:rPr>
        <w:t>181号）的规定，本公司为______（请填写：大型、中型、小型、微型）企业。即，本公司同时满足以下条件：</w:t>
      </w:r>
    </w:p>
    <w:p w14:paraId="496322F9"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根据《工业和信息化部、国家统计局、国家发展和改革委员会、财政部关于印发中小企业划型标准规定的通知》（工信部联企业[2011]300号）规定的划分标准，本公司为______（请填写：大型、中型、小型、微型）企业。</w:t>
      </w:r>
    </w:p>
    <w:p w14:paraId="7B418C29"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szCs w:val="21"/>
        </w:rPr>
        <w:t>2.</w:t>
      </w:r>
      <w:r w:rsidRPr="00E977DF">
        <w:rPr>
          <w:rFonts w:asciiTheme="minorEastAsia" w:eastAsiaTheme="minorEastAsia" w:hAnsiTheme="minorEastAsia" w:hint="eastAsia"/>
          <w:szCs w:val="21"/>
        </w:rPr>
        <w:t>本公司参加杭州师范大学的          采购活动（按投标形式选择填写）：</w:t>
      </w:r>
    </w:p>
    <w:p w14:paraId="1CAAFBB4"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（1）□本公司为直接投标人提供本企业制造的货物，由本企业承担工程、提供服务。</w:t>
      </w:r>
    </w:p>
    <w:p w14:paraId="6686F723"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（2）□本公司为代理商，提供其他______（请填写：中型、小型、微型）企业制造的货物。本条所称货物不包括使用大型企业注册商标的货物。</w:t>
      </w:r>
    </w:p>
    <w:p w14:paraId="62C3F63E"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本公司对上述声明的真实性负责。如有虚假，将依法承担相应责任。</w:t>
      </w:r>
    </w:p>
    <w:p w14:paraId="12CAA462" w14:textId="77777777" w:rsidR="000E64FC" w:rsidRPr="00E977DF" w:rsidRDefault="000E64FC">
      <w:pPr>
        <w:spacing w:line="360" w:lineRule="auto"/>
        <w:rPr>
          <w:rFonts w:asciiTheme="minorEastAsia" w:eastAsiaTheme="minorEastAsia" w:hAnsiTheme="minorEastAsia"/>
          <w:szCs w:val="21"/>
        </w:rPr>
      </w:pPr>
    </w:p>
    <w:p w14:paraId="031100BF" w14:textId="77777777" w:rsidR="000E64FC" w:rsidRPr="00E977DF" w:rsidRDefault="000E64FC">
      <w:pPr>
        <w:spacing w:line="360" w:lineRule="auto"/>
        <w:rPr>
          <w:rFonts w:asciiTheme="minorEastAsia" w:eastAsiaTheme="minorEastAsia" w:hAnsiTheme="minorEastAsia"/>
          <w:szCs w:val="21"/>
        </w:rPr>
      </w:pPr>
    </w:p>
    <w:p w14:paraId="3E565B41" w14:textId="77777777" w:rsidR="000E64FC" w:rsidRPr="00E977DF" w:rsidRDefault="000E64FC">
      <w:pPr>
        <w:spacing w:line="360" w:lineRule="auto"/>
        <w:rPr>
          <w:rFonts w:asciiTheme="minorEastAsia" w:eastAsiaTheme="minorEastAsia" w:hAnsiTheme="minorEastAsia"/>
          <w:szCs w:val="21"/>
        </w:rPr>
      </w:pPr>
    </w:p>
    <w:p w14:paraId="11F7AB7A" w14:textId="77777777" w:rsidR="000E64FC" w:rsidRPr="00E977DF" w:rsidRDefault="000E64FC">
      <w:pPr>
        <w:spacing w:line="360" w:lineRule="auto"/>
        <w:rPr>
          <w:rFonts w:asciiTheme="minorEastAsia" w:eastAsiaTheme="minorEastAsia" w:hAnsiTheme="minorEastAsia"/>
          <w:szCs w:val="21"/>
        </w:rPr>
      </w:pPr>
    </w:p>
    <w:p w14:paraId="657A3026" w14:textId="77777777" w:rsidR="000E64FC" w:rsidRPr="00E977DF" w:rsidRDefault="000E64FC">
      <w:pPr>
        <w:spacing w:line="360" w:lineRule="auto"/>
        <w:rPr>
          <w:rFonts w:asciiTheme="minorEastAsia" w:eastAsiaTheme="minorEastAsia" w:hAnsiTheme="minorEastAsia"/>
          <w:szCs w:val="21"/>
        </w:rPr>
      </w:pPr>
    </w:p>
    <w:p w14:paraId="1B9610ED" w14:textId="77777777" w:rsidR="000E64FC" w:rsidRPr="00E977DF" w:rsidRDefault="000E64FC">
      <w:pPr>
        <w:spacing w:line="360" w:lineRule="auto"/>
        <w:rPr>
          <w:rFonts w:asciiTheme="minorEastAsia" w:eastAsiaTheme="minorEastAsia" w:hAnsiTheme="minorEastAsia"/>
          <w:szCs w:val="21"/>
        </w:rPr>
      </w:pPr>
    </w:p>
    <w:p w14:paraId="671415E2" w14:textId="77777777" w:rsidR="000E64FC" w:rsidRPr="00E977DF" w:rsidRDefault="000E64FC">
      <w:pPr>
        <w:spacing w:line="360" w:lineRule="auto"/>
        <w:jc w:val="right"/>
        <w:rPr>
          <w:rFonts w:asciiTheme="minorEastAsia" w:eastAsiaTheme="minorEastAsia" w:hAnsiTheme="minorEastAsia"/>
          <w:spacing w:val="-6"/>
          <w:szCs w:val="21"/>
        </w:rPr>
      </w:pPr>
    </w:p>
    <w:p w14:paraId="08986B60" w14:textId="77777777" w:rsidR="000E64FC" w:rsidRPr="00E977DF" w:rsidRDefault="005B2798">
      <w:pPr>
        <w:spacing w:line="360" w:lineRule="auto"/>
        <w:jc w:val="right"/>
        <w:rPr>
          <w:rFonts w:asciiTheme="minorEastAsia" w:eastAsiaTheme="minorEastAsia" w:hAnsiTheme="minorEastAsia"/>
          <w:spacing w:val="-6"/>
          <w:szCs w:val="21"/>
        </w:rPr>
      </w:pPr>
      <w:r w:rsidRPr="00E977DF">
        <w:rPr>
          <w:rFonts w:asciiTheme="minorEastAsia" w:eastAsiaTheme="minorEastAsia" w:hAnsiTheme="minorEastAsia" w:hint="eastAsia"/>
          <w:spacing w:val="-6"/>
          <w:szCs w:val="21"/>
        </w:rPr>
        <w:t xml:space="preserve">投标人名称（盖章）： </w:t>
      </w:r>
    </w:p>
    <w:p w14:paraId="5A5C0768" w14:textId="77777777" w:rsidR="000E64FC" w:rsidRPr="00E977DF" w:rsidRDefault="005B2798">
      <w:pPr>
        <w:spacing w:line="360" w:lineRule="auto"/>
        <w:jc w:val="right"/>
        <w:rPr>
          <w:rFonts w:asciiTheme="minorEastAsia" w:eastAsiaTheme="minorEastAsia" w:hAnsiTheme="minorEastAsia"/>
          <w:spacing w:val="-6"/>
          <w:szCs w:val="21"/>
        </w:rPr>
      </w:pPr>
      <w:r w:rsidRPr="00E977DF">
        <w:rPr>
          <w:rFonts w:asciiTheme="minorEastAsia" w:eastAsiaTheme="minorEastAsia" w:hAnsiTheme="minorEastAsia" w:hint="eastAsia"/>
          <w:spacing w:val="-6"/>
          <w:szCs w:val="21"/>
        </w:rPr>
        <w:t>授权代表签字：</w:t>
      </w:r>
    </w:p>
    <w:p w14:paraId="17951034" w14:textId="77777777" w:rsidR="000E64FC" w:rsidRPr="00E977DF" w:rsidRDefault="005B2798">
      <w:pPr>
        <w:spacing w:line="360" w:lineRule="auto"/>
        <w:jc w:val="right"/>
        <w:rPr>
          <w:rFonts w:asciiTheme="minorEastAsia" w:eastAsiaTheme="minorEastAsia" w:hAnsiTheme="minorEastAsia"/>
          <w:spacing w:val="-6"/>
          <w:szCs w:val="21"/>
        </w:rPr>
      </w:pPr>
      <w:r w:rsidRPr="00E977DF">
        <w:rPr>
          <w:rFonts w:asciiTheme="minorEastAsia" w:eastAsiaTheme="minorEastAsia" w:hAnsiTheme="minorEastAsia" w:hint="eastAsia"/>
          <w:spacing w:val="-6"/>
          <w:szCs w:val="21"/>
        </w:rPr>
        <w:t>日期：  年  月  日</w:t>
      </w:r>
    </w:p>
    <w:p w14:paraId="4C9B5230" w14:textId="77777777" w:rsidR="000E64FC" w:rsidRPr="00E977DF" w:rsidRDefault="000E64FC">
      <w:pPr>
        <w:spacing w:line="360" w:lineRule="auto"/>
        <w:ind w:firstLineChars="200" w:firstLine="420"/>
        <w:rPr>
          <w:rFonts w:asciiTheme="minorEastAsia" w:eastAsiaTheme="minorEastAsia" w:hAnsiTheme="minorEastAsia"/>
          <w:szCs w:val="21"/>
        </w:rPr>
      </w:pPr>
    </w:p>
    <w:p w14:paraId="7DACD739"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注：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6AC9931A" w14:textId="77777777" w:rsidR="000E64FC" w:rsidRPr="00E977DF" w:rsidRDefault="000E64FC">
      <w:pPr>
        <w:pStyle w:val="Default"/>
        <w:rPr>
          <w:rFonts w:asciiTheme="minorEastAsia" w:eastAsiaTheme="minorEastAsia" w:hAnsiTheme="minorEastAsia"/>
          <w:color w:val="auto"/>
          <w:sz w:val="21"/>
          <w:szCs w:val="21"/>
        </w:rPr>
      </w:pPr>
    </w:p>
    <w:p w14:paraId="521D2DC7"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szCs w:val="21"/>
        </w:rPr>
        <w:br w:type="page"/>
      </w:r>
    </w:p>
    <w:p w14:paraId="44720355" w14:textId="77777777" w:rsidR="000E64FC" w:rsidRPr="00E977DF" w:rsidRDefault="000E64FC">
      <w:pPr>
        <w:autoSpaceDE w:val="0"/>
        <w:autoSpaceDN w:val="0"/>
        <w:adjustRightInd w:val="0"/>
        <w:snapToGrid w:val="0"/>
        <w:spacing w:line="360" w:lineRule="auto"/>
        <w:jc w:val="center"/>
        <w:outlineLvl w:val="1"/>
        <w:rPr>
          <w:rFonts w:asciiTheme="minorEastAsia" w:eastAsiaTheme="minorEastAsia" w:hAnsiTheme="minorEastAsia"/>
          <w:snapToGrid w:val="0"/>
          <w:kern w:val="0"/>
          <w:szCs w:val="21"/>
        </w:rPr>
      </w:pPr>
    </w:p>
    <w:p w14:paraId="64F6BE20" w14:textId="77777777" w:rsidR="000E64FC" w:rsidRPr="00E977DF" w:rsidRDefault="005B2798">
      <w:pPr>
        <w:widowControl/>
        <w:snapToGrid w:val="0"/>
        <w:spacing w:line="360" w:lineRule="auto"/>
        <w:jc w:val="center"/>
        <w:rPr>
          <w:rFonts w:asciiTheme="minorEastAsia" w:eastAsiaTheme="minorEastAsia" w:hAnsiTheme="minorEastAsia" w:cs="宋体"/>
          <w:b/>
          <w:kern w:val="0"/>
          <w:szCs w:val="21"/>
        </w:rPr>
      </w:pPr>
      <w:bookmarkStart w:id="77" w:name="OLE_LINK14"/>
      <w:bookmarkStart w:id="78" w:name="OLE_LINK13"/>
      <w:r w:rsidRPr="00E977DF">
        <w:rPr>
          <w:rFonts w:asciiTheme="minorEastAsia" w:eastAsiaTheme="minorEastAsia" w:hAnsiTheme="minorEastAsia" w:cs="宋体" w:hint="eastAsia"/>
          <w:b/>
          <w:kern w:val="0"/>
          <w:szCs w:val="21"/>
        </w:rPr>
        <w:t>监狱企业声明函</w:t>
      </w:r>
    </w:p>
    <w:p w14:paraId="68E8C131" w14:textId="77777777" w:rsidR="000E64FC" w:rsidRPr="00E977DF" w:rsidRDefault="005B2798">
      <w:pPr>
        <w:widowControl/>
        <w:snapToGrid w:val="0"/>
        <w:spacing w:line="360" w:lineRule="auto"/>
        <w:ind w:firstLineChars="200" w:firstLine="420"/>
        <w:jc w:val="center"/>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【不属于监狱企业的无需填写、递交】</w:t>
      </w:r>
    </w:p>
    <w:p w14:paraId="44486066"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本公司郑重声明，根据《关于政府采购支持监狱企业发展有关问题的通知》 （财库[2014]68 号）的规定，本公司为</w:t>
      </w:r>
      <w:r w:rsidRPr="00E977DF">
        <w:rPr>
          <w:rFonts w:asciiTheme="minorEastAsia" w:eastAsiaTheme="minorEastAsia" w:hAnsiTheme="minorEastAsia" w:cs="宋体" w:hint="eastAsia"/>
          <w:kern w:val="0"/>
          <w:szCs w:val="21"/>
          <w:u w:val="single"/>
        </w:rPr>
        <w:t>监狱企业</w:t>
      </w:r>
      <w:r w:rsidRPr="00E977DF">
        <w:rPr>
          <w:rFonts w:asciiTheme="minorEastAsia" w:eastAsiaTheme="minorEastAsia" w:hAnsiTheme="minorEastAsia" w:cs="宋体" w:hint="eastAsia"/>
          <w:kern w:val="0"/>
          <w:szCs w:val="21"/>
        </w:rPr>
        <w:t>。</w:t>
      </w:r>
    </w:p>
    <w:p w14:paraId="27A6FC9A"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根据上述标准，我公司属于监狱企业的理由为：。</w:t>
      </w:r>
    </w:p>
    <w:p w14:paraId="4C3567BA"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本公司为参加（</w:t>
      </w:r>
      <w:r w:rsidRPr="00E977DF">
        <w:rPr>
          <w:rFonts w:asciiTheme="minorEastAsia" w:eastAsiaTheme="minorEastAsia" w:hAnsiTheme="minorEastAsia" w:cs="宋体" w:hint="eastAsia"/>
          <w:kern w:val="0"/>
          <w:szCs w:val="21"/>
          <w:u w:val="single"/>
        </w:rPr>
        <w:t xml:space="preserve">    项目名称    </w:t>
      </w:r>
      <w:r w:rsidRPr="00E977DF">
        <w:rPr>
          <w:rFonts w:asciiTheme="minorEastAsia" w:eastAsiaTheme="minorEastAsia" w:hAnsiTheme="minorEastAsia" w:cs="宋体" w:hint="eastAsia"/>
          <w:kern w:val="0"/>
          <w:szCs w:val="21"/>
        </w:rPr>
        <w:t>） （项目编号：）采购活动提供本企业提供服务。</w:t>
      </w:r>
    </w:p>
    <w:p w14:paraId="37D924DC"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本公司对上述声明的真实性负责。如有虚假，将依法承担相应责任。</w:t>
      </w:r>
    </w:p>
    <w:p w14:paraId="2067E10B" w14:textId="77777777" w:rsidR="000E64FC" w:rsidRPr="00E977DF" w:rsidRDefault="000E64FC">
      <w:pPr>
        <w:widowControl/>
        <w:snapToGrid w:val="0"/>
        <w:spacing w:line="360" w:lineRule="auto"/>
        <w:ind w:firstLineChars="200" w:firstLine="420"/>
        <w:jc w:val="left"/>
        <w:rPr>
          <w:rFonts w:asciiTheme="minorEastAsia" w:eastAsiaTheme="minorEastAsia" w:hAnsiTheme="minorEastAsia" w:cs="宋体"/>
          <w:kern w:val="0"/>
          <w:szCs w:val="21"/>
        </w:rPr>
      </w:pPr>
    </w:p>
    <w:p w14:paraId="4C3123A9"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投标人名称（盖章）：</w:t>
      </w:r>
    </w:p>
    <w:p w14:paraId="1431DADF" w14:textId="77777777" w:rsidR="000E64FC" w:rsidRPr="00E977DF" w:rsidRDefault="005B2798">
      <w:pPr>
        <w:widowControl/>
        <w:snapToGrid w:val="0"/>
        <w:spacing w:line="360" w:lineRule="auto"/>
        <w:ind w:firstLineChars="200" w:firstLine="420"/>
        <w:jc w:val="left"/>
        <w:rPr>
          <w:rFonts w:asciiTheme="minorEastAsia" w:eastAsiaTheme="minorEastAsia" w:hAnsiTheme="minorEastAsia" w:cs="宋体"/>
          <w:kern w:val="0"/>
          <w:szCs w:val="21"/>
        </w:rPr>
      </w:pPr>
      <w:r w:rsidRPr="00E977DF">
        <w:rPr>
          <w:rFonts w:asciiTheme="minorEastAsia" w:eastAsiaTheme="minorEastAsia" w:hAnsiTheme="minorEastAsia" w:cs="宋体" w:hint="eastAsia"/>
          <w:kern w:val="0"/>
          <w:szCs w:val="21"/>
        </w:rPr>
        <w:t>日期：    年  月  日</w:t>
      </w:r>
    </w:p>
    <w:p w14:paraId="57A653A2" w14:textId="77777777" w:rsidR="000E64FC" w:rsidRPr="00E977DF" w:rsidRDefault="000E64FC">
      <w:pPr>
        <w:widowControl/>
        <w:snapToGrid w:val="0"/>
        <w:spacing w:line="360" w:lineRule="auto"/>
        <w:ind w:firstLineChars="200" w:firstLine="420"/>
        <w:jc w:val="left"/>
        <w:rPr>
          <w:rFonts w:asciiTheme="minorEastAsia" w:eastAsiaTheme="minorEastAsia" w:hAnsiTheme="minorEastAsia" w:cs="宋体"/>
          <w:kern w:val="0"/>
          <w:szCs w:val="21"/>
        </w:rPr>
      </w:pPr>
    </w:p>
    <w:p w14:paraId="22E357A7" w14:textId="77777777" w:rsidR="000E64FC" w:rsidRPr="00E977DF" w:rsidRDefault="000E64FC">
      <w:pPr>
        <w:widowControl/>
        <w:snapToGrid w:val="0"/>
        <w:spacing w:line="360" w:lineRule="auto"/>
        <w:ind w:firstLineChars="200" w:firstLine="420"/>
        <w:jc w:val="left"/>
        <w:rPr>
          <w:rFonts w:asciiTheme="minorEastAsia" w:eastAsiaTheme="minorEastAsia" w:hAnsiTheme="minorEastAsia" w:cs="宋体"/>
          <w:kern w:val="0"/>
          <w:szCs w:val="21"/>
        </w:rPr>
        <w:sectPr w:rsidR="000E64FC" w:rsidRPr="00E977DF">
          <w:pgSz w:w="11906" w:h="16838"/>
          <w:pgMar w:top="1304" w:right="1588" w:bottom="1304" w:left="1588" w:header="851" w:footer="680" w:gutter="0"/>
          <w:cols w:space="720"/>
          <w:docGrid w:linePitch="312"/>
        </w:sectPr>
      </w:pPr>
    </w:p>
    <w:p w14:paraId="06A6676E" w14:textId="77777777" w:rsidR="000E64FC" w:rsidRPr="00E977DF" w:rsidRDefault="000E64FC">
      <w:pPr>
        <w:widowControl/>
        <w:snapToGrid w:val="0"/>
        <w:spacing w:line="360" w:lineRule="auto"/>
        <w:ind w:firstLineChars="200" w:firstLine="420"/>
        <w:jc w:val="left"/>
        <w:rPr>
          <w:rFonts w:asciiTheme="minorEastAsia" w:eastAsiaTheme="minorEastAsia" w:hAnsiTheme="minorEastAsia" w:cs="宋体"/>
          <w:kern w:val="0"/>
          <w:szCs w:val="21"/>
        </w:rPr>
      </w:pPr>
    </w:p>
    <w:p w14:paraId="38DA9E8F" w14:textId="77777777" w:rsidR="000E64FC" w:rsidRPr="00E977DF" w:rsidRDefault="005B2798">
      <w:pPr>
        <w:spacing w:line="588" w:lineRule="exact"/>
        <w:jc w:val="center"/>
        <w:rPr>
          <w:rFonts w:asciiTheme="minorEastAsia" w:eastAsiaTheme="minorEastAsia" w:hAnsiTheme="minorEastAsia" w:cs="仿宋_GB2312"/>
          <w:b/>
          <w:spacing w:val="6"/>
          <w:szCs w:val="21"/>
        </w:rPr>
      </w:pPr>
      <w:r w:rsidRPr="00E977DF">
        <w:rPr>
          <w:rFonts w:asciiTheme="minorEastAsia" w:eastAsiaTheme="minorEastAsia" w:hAnsiTheme="minorEastAsia" w:cs="仿宋_GB2312" w:hint="eastAsia"/>
          <w:b/>
          <w:spacing w:val="6"/>
          <w:szCs w:val="21"/>
        </w:rPr>
        <w:t>残疾人福利性单位声明函</w:t>
      </w:r>
    </w:p>
    <w:bookmarkEnd w:id="77"/>
    <w:bookmarkEnd w:id="78"/>
    <w:p w14:paraId="3601A53F" w14:textId="77777777" w:rsidR="000E64FC" w:rsidRPr="00E977DF" w:rsidRDefault="000E64FC">
      <w:pPr>
        <w:spacing w:line="588" w:lineRule="exact"/>
        <w:rPr>
          <w:rFonts w:asciiTheme="minorEastAsia" w:eastAsiaTheme="minorEastAsia" w:hAnsiTheme="minorEastAsia" w:cs="仿宋_GB2312"/>
          <w:b/>
          <w:spacing w:val="6"/>
          <w:szCs w:val="21"/>
        </w:rPr>
      </w:pPr>
    </w:p>
    <w:p w14:paraId="782D3ECB" w14:textId="77777777" w:rsidR="000E64FC" w:rsidRPr="00E977DF" w:rsidRDefault="005B2798">
      <w:pPr>
        <w:spacing w:line="588" w:lineRule="exact"/>
        <w:ind w:firstLineChars="200" w:firstLine="420"/>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EFAF0" w14:textId="77777777" w:rsidR="000E64FC" w:rsidRPr="00E977DF" w:rsidRDefault="005B2798">
      <w:pPr>
        <w:spacing w:line="588" w:lineRule="exact"/>
        <w:ind w:firstLineChars="200" w:firstLine="420"/>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本单位对上述声明的真实性负责。如有虚假，将依法承担相应责任。</w:t>
      </w:r>
    </w:p>
    <w:p w14:paraId="717DB981" w14:textId="77777777" w:rsidR="000E64FC" w:rsidRPr="00E977DF" w:rsidRDefault="000E64FC">
      <w:pPr>
        <w:spacing w:line="588" w:lineRule="exact"/>
        <w:ind w:firstLineChars="200" w:firstLine="420"/>
        <w:rPr>
          <w:rFonts w:asciiTheme="minorEastAsia" w:eastAsiaTheme="minorEastAsia" w:hAnsiTheme="minorEastAsia" w:cs="仿宋_GB2312"/>
          <w:szCs w:val="21"/>
        </w:rPr>
      </w:pPr>
    </w:p>
    <w:p w14:paraId="7F426E7D" w14:textId="77777777" w:rsidR="000E64FC" w:rsidRPr="00E977DF" w:rsidRDefault="000E64FC">
      <w:pPr>
        <w:spacing w:line="588" w:lineRule="exact"/>
        <w:ind w:firstLineChars="200" w:firstLine="420"/>
        <w:rPr>
          <w:rFonts w:asciiTheme="minorEastAsia" w:eastAsiaTheme="minorEastAsia" w:hAnsiTheme="minorEastAsia" w:cs="仿宋_GB2312"/>
          <w:szCs w:val="21"/>
        </w:rPr>
      </w:pPr>
    </w:p>
    <w:p w14:paraId="3295AF84" w14:textId="77777777" w:rsidR="000E64FC" w:rsidRPr="00E977DF" w:rsidRDefault="005B2798">
      <w:pPr>
        <w:tabs>
          <w:tab w:val="left" w:pos="4860"/>
        </w:tabs>
        <w:spacing w:line="588" w:lineRule="exact"/>
        <w:ind w:right="1560" w:firstLineChars="200" w:firstLine="420"/>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 xml:space="preserve">               单位名称（盖章）：</w:t>
      </w:r>
    </w:p>
    <w:p w14:paraId="337B2967" w14:textId="77777777" w:rsidR="000E64FC" w:rsidRPr="00E977DF" w:rsidRDefault="005B2798">
      <w:pPr>
        <w:tabs>
          <w:tab w:val="left" w:pos="4860"/>
        </w:tabs>
        <w:spacing w:line="588" w:lineRule="exact"/>
        <w:ind w:right="1560" w:firstLineChars="200" w:firstLine="420"/>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 xml:space="preserve">       日  期：</w:t>
      </w:r>
    </w:p>
    <w:p w14:paraId="16F03514"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1830FFE2" w14:textId="77777777" w:rsidR="000E64FC" w:rsidRPr="00E977DF" w:rsidRDefault="000E64FC">
      <w:pPr>
        <w:adjustRightInd w:val="0"/>
        <w:snapToGrid w:val="0"/>
        <w:spacing w:line="360" w:lineRule="auto"/>
        <w:ind w:firstLineChars="2000" w:firstLine="4200"/>
        <w:rPr>
          <w:rFonts w:asciiTheme="minorEastAsia" w:eastAsiaTheme="minorEastAsia" w:hAnsiTheme="minorEastAsia"/>
          <w:snapToGrid w:val="0"/>
          <w:kern w:val="0"/>
          <w:szCs w:val="21"/>
        </w:rPr>
      </w:pPr>
    </w:p>
    <w:p w14:paraId="2AD53CBF" w14:textId="77777777" w:rsidR="000E64FC" w:rsidRPr="00E977DF" w:rsidRDefault="000E64FC">
      <w:pPr>
        <w:adjustRightInd w:val="0"/>
        <w:snapToGrid w:val="0"/>
        <w:spacing w:line="360" w:lineRule="auto"/>
        <w:ind w:firstLineChars="200" w:firstLine="420"/>
        <w:rPr>
          <w:rFonts w:asciiTheme="minorEastAsia" w:eastAsiaTheme="minorEastAsia" w:hAnsiTheme="minorEastAsia"/>
          <w:snapToGrid w:val="0"/>
          <w:kern w:val="0"/>
          <w:szCs w:val="21"/>
        </w:rPr>
      </w:pPr>
    </w:p>
    <w:p w14:paraId="51883557" w14:textId="77777777" w:rsidR="000E64FC" w:rsidRPr="00E977DF" w:rsidRDefault="005B2798">
      <w:pPr>
        <w:autoSpaceDE w:val="0"/>
        <w:autoSpaceDN w:val="0"/>
        <w:adjustRightInd w:val="0"/>
        <w:snapToGrid w:val="0"/>
        <w:spacing w:line="360" w:lineRule="auto"/>
        <w:jc w:val="center"/>
        <w:outlineLvl w:val="1"/>
        <w:rPr>
          <w:rFonts w:asciiTheme="minorEastAsia" w:eastAsiaTheme="minorEastAsia" w:hAnsiTheme="minorEastAsia"/>
          <w:b/>
          <w:snapToGrid w:val="0"/>
          <w:kern w:val="0"/>
          <w:szCs w:val="21"/>
        </w:rPr>
      </w:pPr>
      <w:r w:rsidRPr="00E977DF">
        <w:rPr>
          <w:rFonts w:asciiTheme="minorEastAsia" w:eastAsiaTheme="minorEastAsia" w:hAnsiTheme="minorEastAsia" w:hint="eastAsia"/>
          <w:snapToGrid w:val="0"/>
          <w:kern w:val="0"/>
          <w:szCs w:val="21"/>
        </w:rPr>
        <w:br w:type="page"/>
      </w:r>
      <w:bookmarkStart w:id="79" w:name="_Toc525308275"/>
      <w:bookmarkStart w:id="80" w:name="_Toc293401394"/>
      <w:r w:rsidRPr="00E977DF">
        <w:rPr>
          <w:rFonts w:asciiTheme="minorEastAsia" w:eastAsiaTheme="minorEastAsia" w:hAnsiTheme="minorEastAsia" w:hint="eastAsia"/>
          <w:b/>
          <w:bCs/>
          <w:snapToGrid w:val="0"/>
          <w:kern w:val="0"/>
          <w:szCs w:val="21"/>
        </w:rPr>
        <w:lastRenderedPageBreak/>
        <w:t>三、商务文件</w:t>
      </w:r>
      <w:bookmarkEnd w:id="79"/>
      <w:bookmarkEnd w:id="80"/>
    </w:p>
    <w:p w14:paraId="71732F28"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3.1 投标人基本情况</w:t>
      </w:r>
    </w:p>
    <w:p w14:paraId="6AE50897"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投标人基本情况表</w:t>
      </w:r>
    </w:p>
    <w:p w14:paraId="6F877AD2" w14:textId="77777777" w:rsidR="000E64FC" w:rsidRPr="00E977DF" w:rsidRDefault="000E64FC" w:rsidP="005B2798">
      <w:pPr>
        <w:adjustRightInd w:val="0"/>
        <w:snapToGrid w:val="0"/>
        <w:spacing w:line="360" w:lineRule="auto"/>
        <w:ind w:firstLineChars="695" w:firstLine="1465"/>
        <w:rPr>
          <w:rFonts w:asciiTheme="minorEastAsia" w:eastAsiaTheme="minorEastAsia" w:hAnsiTheme="minorEastAsia"/>
          <w:b/>
          <w:snapToGrid w:val="0"/>
          <w:kern w:val="0"/>
          <w:szCs w:val="21"/>
        </w:rPr>
      </w:pPr>
    </w:p>
    <w:tbl>
      <w:tblPr>
        <w:tblW w:w="88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682"/>
        <w:gridCol w:w="68"/>
        <w:gridCol w:w="869"/>
        <w:gridCol w:w="1154"/>
        <w:gridCol w:w="742"/>
      </w:tblGrid>
      <w:tr w:rsidR="000E64FC" w:rsidRPr="00E977DF" w14:paraId="6BB65B3D" w14:textId="77777777">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14:paraId="3B7FAEC5"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14:paraId="2C60855F"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0DE96422"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14:paraId="4DB31EED"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03A4B24D" w14:textId="77777777">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4DD717A3"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14:paraId="4FB2B862"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16585E39"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14:paraId="57236348"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78D0A868" w14:textId="77777777">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14:paraId="6058F216"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14:paraId="4F4C2616"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375DE9A4"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8D915A4"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2B1FFEFC"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14:paraId="0585CB30"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2EC92531" w14:textId="77777777">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14:paraId="77D991EB"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14:paraId="70BFD330"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0A15CB28"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14:paraId="011F749C"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466BC820" w14:textId="77777777">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14:paraId="75A49C32"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14:paraId="470915E0"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14:paraId="4298FD3B"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02378586"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270A04ED"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颁发时间 </w:t>
            </w:r>
          </w:p>
        </w:tc>
      </w:tr>
      <w:tr w:rsidR="000E64FC" w:rsidRPr="00E977DF" w14:paraId="4FA170BA" w14:textId="77777777">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2FE93DCE" w14:textId="77777777" w:rsidR="000E64FC" w:rsidRPr="00E977DF" w:rsidRDefault="000E64FC">
            <w:pPr>
              <w:widowControl/>
              <w:adjustRightInd w:val="0"/>
              <w:snapToGrid w:val="0"/>
              <w:spacing w:line="360" w:lineRule="auto"/>
              <w:jc w:val="left"/>
              <w:rPr>
                <w:rFonts w:asciiTheme="minorEastAsia" w:eastAsiaTheme="minorEastAsia" w:hAnsiTheme="minorEastAsia" w:cs="宋体"/>
                <w:snapToGrid w:val="0"/>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1F4DAEF"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497FC729"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46083C8C"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450799BB"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21421772" w14:textId="77777777">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7F6E6895" w14:textId="77777777" w:rsidR="000E64FC" w:rsidRPr="00E977DF" w:rsidRDefault="000E64FC">
            <w:pPr>
              <w:widowControl/>
              <w:adjustRightInd w:val="0"/>
              <w:snapToGrid w:val="0"/>
              <w:spacing w:line="360" w:lineRule="auto"/>
              <w:jc w:val="left"/>
              <w:rPr>
                <w:rFonts w:asciiTheme="minorEastAsia" w:eastAsiaTheme="minorEastAsia" w:hAnsiTheme="minorEastAsia" w:cs="宋体"/>
                <w:snapToGrid w:val="0"/>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9AF143D"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5CA84897"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3EF5C04B"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74DEC540"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070387FE" w14:textId="77777777">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14:paraId="7F8A392A"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14:paraId="74C00EC5"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有（   ），无（   ） </w:t>
            </w:r>
          </w:p>
        </w:tc>
      </w:tr>
      <w:tr w:rsidR="000E64FC" w:rsidRPr="00E977DF" w14:paraId="78CC8C9B" w14:textId="77777777">
        <w:trPr>
          <w:trHeight w:val="3925"/>
          <w:jc w:val="center"/>
        </w:trPr>
        <w:tc>
          <w:tcPr>
            <w:tcW w:w="1709" w:type="dxa"/>
            <w:tcBorders>
              <w:top w:val="single" w:sz="4" w:space="0" w:color="auto"/>
              <w:left w:val="single" w:sz="4" w:space="0" w:color="auto"/>
              <w:right w:val="single" w:sz="4" w:space="0" w:color="auto"/>
            </w:tcBorders>
            <w:vAlign w:val="center"/>
          </w:tcPr>
          <w:p w14:paraId="2D84C875" w14:textId="77777777" w:rsidR="000E64FC" w:rsidRPr="00E977DF" w:rsidRDefault="005B2798">
            <w:pPr>
              <w:widowControl/>
              <w:adjustRightInd w:val="0"/>
              <w:snapToGrid w:val="0"/>
              <w:spacing w:line="360" w:lineRule="auto"/>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投标人近三年承担过的类似供货业绩</w:t>
            </w:r>
          </w:p>
          <w:p w14:paraId="5A0AF849" w14:textId="77777777" w:rsidR="000E64FC" w:rsidRPr="00E977DF" w:rsidRDefault="000E64FC">
            <w:pPr>
              <w:adjustRightInd w:val="0"/>
              <w:snapToGrid w:val="0"/>
              <w:spacing w:line="360" w:lineRule="auto"/>
              <w:jc w:val="center"/>
              <w:rPr>
                <w:rFonts w:asciiTheme="minorEastAsia" w:eastAsiaTheme="minorEastAsia" w:hAnsiTheme="minorEastAsia" w:cs="宋体"/>
                <w:snapToGrid w:val="0"/>
                <w:kern w:val="0"/>
                <w:szCs w:val="21"/>
              </w:rPr>
            </w:pPr>
          </w:p>
        </w:tc>
        <w:tc>
          <w:tcPr>
            <w:tcW w:w="7156" w:type="dxa"/>
            <w:gridSpan w:val="7"/>
            <w:tcBorders>
              <w:top w:val="single" w:sz="4" w:space="0" w:color="auto"/>
              <w:left w:val="single" w:sz="4" w:space="0" w:color="auto"/>
              <w:right w:val="single" w:sz="4" w:space="0" w:color="auto"/>
            </w:tcBorders>
            <w:vAlign w:val="center"/>
          </w:tcPr>
          <w:p w14:paraId="71E3E2CE"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p w14:paraId="4E80F451"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p w14:paraId="4429AE74"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p w14:paraId="0E16689E" w14:textId="77777777" w:rsidR="000E64FC" w:rsidRPr="00E977DF" w:rsidRDefault="005B2798">
            <w:pPr>
              <w:widowControl/>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  </w:t>
            </w:r>
          </w:p>
          <w:p w14:paraId="0CB82C06" w14:textId="77777777" w:rsidR="000E64FC" w:rsidRPr="00E977DF" w:rsidRDefault="000E64FC">
            <w:pPr>
              <w:widowControl/>
              <w:adjustRightInd w:val="0"/>
              <w:snapToGrid w:val="0"/>
              <w:spacing w:line="360" w:lineRule="auto"/>
              <w:jc w:val="center"/>
              <w:rPr>
                <w:rFonts w:asciiTheme="minorEastAsia" w:eastAsiaTheme="minorEastAsia" w:hAnsiTheme="minorEastAsia"/>
                <w:snapToGrid w:val="0"/>
                <w:kern w:val="0"/>
                <w:szCs w:val="21"/>
              </w:rPr>
            </w:pPr>
          </w:p>
          <w:p w14:paraId="107DA59E" w14:textId="77777777" w:rsidR="000E64FC" w:rsidRPr="00E977DF" w:rsidRDefault="000E64FC">
            <w:pPr>
              <w:widowControl/>
              <w:adjustRightInd w:val="0"/>
              <w:snapToGrid w:val="0"/>
              <w:spacing w:line="360" w:lineRule="auto"/>
              <w:jc w:val="center"/>
              <w:rPr>
                <w:rFonts w:asciiTheme="minorEastAsia" w:eastAsiaTheme="minorEastAsia" w:hAnsiTheme="minorEastAsia"/>
                <w:snapToGrid w:val="0"/>
                <w:kern w:val="0"/>
                <w:szCs w:val="21"/>
              </w:rPr>
            </w:pPr>
          </w:p>
          <w:p w14:paraId="3F476428" w14:textId="77777777" w:rsidR="000E64FC" w:rsidRPr="00E977DF" w:rsidRDefault="000E64FC">
            <w:pPr>
              <w:widowControl/>
              <w:adjustRightInd w:val="0"/>
              <w:snapToGrid w:val="0"/>
              <w:spacing w:line="360" w:lineRule="auto"/>
              <w:jc w:val="center"/>
              <w:rPr>
                <w:rFonts w:asciiTheme="minorEastAsia" w:eastAsiaTheme="minorEastAsia" w:hAnsiTheme="minorEastAsia" w:cs="宋体"/>
                <w:snapToGrid w:val="0"/>
                <w:kern w:val="0"/>
                <w:szCs w:val="21"/>
              </w:rPr>
            </w:pPr>
          </w:p>
          <w:p w14:paraId="30DA307E" w14:textId="77777777" w:rsidR="000E64FC" w:rsidRPr="00E977DF" w:rsidRDefault="000E64FC">
            <w:pPr>
              <w:widowControl/>
              <w:adjustRightInd w:val="0"/>
              <w:snapToGrid w:val="0"/>
              <w:spacing w:line="360" w:lineRule="auto"/>
              <w:jc w:val="center"/>
              <w:rPr>
                <w:rFonts w:asciiTheme="minorEastAsia" w:eastAsiaTheme="minorEastAsia" w:hAnsiTheme="minorEastAsia" w:cs="宋体"/>
                <w:snapToGrid w:val="0"/>
                <w:kern w:val="0"/>
                <w:szCs w:val="21"/>
              </w:rPr>
            </w:pPr>
          </w:p>
          <w:p w14:paraId="3D832312"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p w14:paraId="6AE54673" w14:textId="77777777" w:rsidR="000E64FC" w:rsidRPr="00E977DF" w:rsidRDefault="005B2798">
            <w:pPr>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r w:rsidR="000E64FC" w:rsidRPr="00E977DF" w14:paraId="0B57DF8F" w14:textId="77777777">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14:paraId="5A3B06A0"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其他有竞争力 </w:t>
            </w:r>
          </w:p>
          <w:p w14:paraId="257A0CC1"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14:paraId="56481FC7"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p w14:paraId="27F80311" w14:textId="77777777" w:rsidR="000E64FC" w:rsidRPr="00E977DF" w:rsidRDefault="005B2798">
            <w:pPr>
              <w:widowControl/>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  </w:t>
            </w:r>
          </w:p>
          <w:p w14:paraId="709A5A9F" w14:textId="77777777" w:rsidR="000E64FC" w:rsidRPr="00E977DF" w:rsidRDefault="000E64FC">
            <w:pPr>
              <w:widowControl/>
              <w:adjustRightInd w:val="0"/>
              <w:snapToGrid w:val="0"/>
              <w:spacing w:line="360" w:lineRule="auto"/>
              <w:jc w:val="center"/>
              <w:rPr>
                <w:rFonts w:asciiTheme="minorEastAsia" w:eastAsiaTheme="minorEastAsia" w:hAnsiTheme="minorEastAsia"/>
                <w:snapToGrid w:val="0"/>
                <w:kern w:val="0"/>
                <w:szCs w:val="21"/>
              </w:rPr>
            </w:pPr>
          </w:p>
          <w:p w14:paraId="6C936F7C" w14:textId="77777777" w:rsidR="000E64FC" w:rsidRPr="00E977DF" w:rsidRDefault="000E64FC">
            <w:pPr>
              <w:widowControl/>
              <w:adjustRightInd w:val="0"/>
              <w:snapToGrid w:val="0"/>
              <w:spacing w:line="360" w:lineRule="auto"/>
              <w:jc w:val="center"/>
              <w:rPr>
                <w:rFonts w:asciiTheme="minorEastAsia" w:eastAsiaTheme="minorEastAsia" w:hAnsiTheme="minorEastAsia" w:cs="宋体"/>
                <w:snapToGrid w:val="0"/>
                <w:kern w:val="0"/>
                <w:szCs w:val="21"/>
              </w:rPr>
            </w:pPr>
          </w:p>
          <w:p w14:paraId="6F28CD46" w14:textId="77777777" w:rsidR="000E64FC" w:rsidRPr="00E977DF" w:rsidRDefault="005B2798">
            <w:pPr>
              <w:widowControl/>
              <w:adjustRightInd w:val="0"/>
              <w:snapToGrid w:val="0"/>
              <w:spacing w:line="360" w:lineRule="auto"/>
              <w:jc w:val="center"/>
              <w:rPr>
                <w:rFonts w:asciiTheme="minorEastAsia" w:eastAsiaTheme="minorEastAsia" w:hAnsiTheme="minorEastAsia" w:cs="宋体"/>
                <w:snapToGrid w:val="0"/>
                <w:kern w:val="0"/>
                <w:szCs w:val="21"/>
              </w:rPr>
            </w:pPr>
            <w:r w:rsidRPr="00E977DF">
              <w:rPr>
                <w:rFonts w:asciiTheme="minorEastAsia" w:eastAsiaTheme="minorEastAsia" w:hAnsiTheme="minorEastAsia" w:hint="eastAsia"/>
                <w:snapToGrid w:val="0"/>
                <w:kern w:val="0"/>
                <w:szCs w:val="21"/>
              </w:rPr>
              <w:t xml:space="preserve">  </w:t>
            </w:r>
          </w:p>
        </w:tc>
      </w:tr>
    </w:tbl>
    <w:p w14:paraId="45281E6E"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
          <w:snapToGrid w:val="0"/>
          <w:kern w:val="0"/>
          <w:szCs w:val="21"/>
        </w:rPr>
      </w:pPr>
    </w:p>
    <w:p w14:paraId="2F24459E" w14:textId="77777777" w:rsidR="000E64FC" w:rsidRPr="00E977DF" w:rsidRDefault="005B2798">
      <w:pPr>
        <w:adjustRightInd w:val="0"/>
        <w:snapToGrid w:val="0"/>
        <w:spacing w:line="360" w:lineRule="auto"/>
        <w:ind w:left="630" w:hangingChars="300" w:hanging="630"/>
        <w:rPr>
          <w:rFonts w:asciiTheme="minorEastAsia" w:eastAsiaTheme="minorEastAsia" w:hAnsiTheme="minorEastAsia"/>
          <w:b/>
          <w:bCs/>
          <w:snapToGrid w:val="0"/>
          <w:kern w:val="0"/>
          <w:szCs w:val="21"/>
        </w:rPr>
      </w:pPr>
      <w:r w:rsidRPr="00E977DF">
        <w:rPr>
          <w:rFonts w:asciiTheme="minorEastAsia" w:eastAsiaTheme="minorEastAsia" w:hAnsiTheme="minorEastAsia" w:hint="eastAsia"/>
          <w:snapToGrid w:val="0"/>
          <w:kern w:val="0"/>
          <w:szCs w:val="21"/>
        </w:rPr>
        <w:t>说明：后面应附上加盖公章的营业执照副本、相关资质类证书的清晰复印件。</w:t>
      </w:r>
    </w:p>
    <w:p w14:paraId="1D8F8835"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26690982"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269E992B"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2D66D167"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5C7C1A88" w14:textId="77777777" w:rsidR="000E64FC" w:rsidRPr="00E977DF" w:rsidRDefault="005B2798" w:rsidP="005B2798">
      <w:pPr>
        <w:adjustRightInd w:val="0"/>
        <w:snapToGrid w:val="0"/>
        <w:spacing w:line="360" w:lineRule="auto"/>
        <w:ind w:left="632" w:hangingChars="300" w:hanging="632"/>
        <w:rPr>
          <w:rFonts w:asciiTheme="minorEastAsia" w:eastAsiaTheme="minorEastAsia" w:hAnsiTheme="minorEastAsia"/>
          <w:bCs/>
          <w:snapToGrid w:val="0"/>
          <w:kern w:val="0"/>
          <w:szCs w:val="21"/>
        </w:rPr>
      </w:pPr>
      <w:r w:rsidRPr="00E977DF">
        <w:rPr>
          <w:rFonts w:asciiTheme="minorEastAsia" w:eastAsiaTheme="minorEastAsia" w:hAnsiTheme="minorEastAsia" w:hint="eastAsia"/>
          <w:b/>
          <w:bCs/>
          <w:snapToGrid w:val="0"/>
          <w:kern w:val="0"/>
          <w:szCs w:val="21"/>
        </w:rPr>
        <w:lastRenderedPageBreak/>
        <w:t>3.2</w:t>
      </w:r>
      <w:r w:rsidRPr="00E977DF">
        <w:rPr>
          <w:rFonts w:asciiTheme="minorEastAsia" w:eastAsiaTheme="minorEastAsia" w:hAnsiTheme="minorEastAsia" w:hint="eastAsia"/>
          <w:b/>
          <w:snapToGrid w:val="0"/>
          <w:kern w:val="0"/>
          <w:szCs w:val="21"/>
        </w:rPr>
        <w:t>法定代表人资格证明及授权委托书</w:t>
      </w:r>
    </w:p>
    <w:p w14:paraId="2012C380"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附件3.2.1</w:t>
      </w:r>
    </w:p>
    <w:p w14:paraId="0AE2D527" w14:textId="77777777" w:rsidR="000E64FC" w:rsidRPr="00E977DF" w:rsidRDefault="005B2798">
      <w:pPr>
        <w:pStyle w:val="ad"/>
        <w:snapToGrid w:val="0"/>
        <w:ind w:firstLine="0"/>
        <w:jc w:val="center"/>
        <w:rPr>
          <w:rFonts w:asciiTheme="minorEastAsia" w:eastAsiaTheme="minorEastAsia" w:hAnsiTheme="minorEastAsia"/>
          <w:b/>
          <w:bCs/>
          <w:snapToGrid w:val="0"/>
          <w:kern w:val="0"/>
          <w:sz w:val="21"/>
          <w:szCs w:val="21"/>
        </w:rPr>
      </w:pPr>
      <w:r w:rsidRPr="00E977DF">
        <w:rPr>
          <w:rFonts w:asciiTheme="minorEastAsia" w:eastAsiaTheme="minorEastAsia" w:hAnsiTheme="minorEastAsia" w:cs="宋体" w:hint="eastAsia"/>
          <w:b/>
          <w:bCs/>
          <w:snapToGrid w:val="0"/>
          <w:kern w:val="0"/>
          <w:sz w:val="21"/>
          <w:szCs w:val="21"/>
        </w:rPr>
        <w:t>法定代表人资格证明书</w:t>
      </w:r>
    </w:p>
    <w:p w14:paraId="3B17EFDE" w14:textId="77777777" w:rsidR="000E64FC" w:rsidRPr="00E977DF" w:rsidRDefault="000E64FC">
      <w:pPr>
        <w:pStyle w:val="ad"/>
        <w:snapToGrid w:val="0"/>
        <w:rPr>
          <w:rFonts w:asciiTheme="minorEastAsia" w:eastAsiaTheme="minorEastAsia" w:hAnsiTheme="minorEastAsia"/>
          <w:b/>
          <w:bCs/>
          <w:snapToGrid w:val="0"/>
          <w:kern w:val="0"/>
          <w:sz w:val="21"/>
          <w:szCs w:val="21"/>
        </w:rPr>
      </w:pPr>
    </w:p>
    <w:p w14:paraId="2059E20E" w14:textId="77777777" w:rsidR="000E64FC" w:rsidRPr="00E977DF" w:rsidRDefault="005B2798">
      <w:pPr>
        <w:pStyle w:val="ad"/>
        <w:snapToGrid w:val="0"/>
        <w:ind w:firstLineChars="200" w:firstLine="420"/>
        <w:rPr>
          <w:rFonts w:asciiTheme="minorEastAsia" w:eastAsiaTheme="minorEastAsia" w:hAnsiTheme="minorEastAsia"/>
          <w:snapToGrid w:val="0"/>
          <w:kern w:val="0"/>
          <w:sz w:val="21"/>
          <w:szCs w:val="21"/>
        </w:rPr>
      </w:pPr>
      <w:r w:rsidRPr="00E977DF">
        <w:rPr>
          <w:rFonts w:asciiTheme="minorEastAsia" w:eastAsiaTheme="minorEastAsia" w:hAnsiTheme="minorEastAsia" w:cs="宋体" w:hint="eastAsia"/>
          <w:snapToGrid w:val="0"/>
          <w:kern w:val="0"/>
          <w:sz w:val="21"/>
          <w:szCs w:val="21"/>
        </w:rPr>
        <w:t>系的法定代表人。身份证号：。</w:t>
      </w:r>
    </w:p>
    <w:p w14:paraId="3341F4B9" w14:textId="77777777" w:rsidR="000E64FC" w:rsidRPr="00E977DF" w:rsidRDefault="005B2798">
      <w:pPr>
        <w:pStyle w:val="ad"/>
        <w:snapToGrid w:val="0"/>
        <w:rPr>
          <w:rFonts w:asciiTheme="minorEastAsia" w:eastAsiaTheme="minorEastAsia" w:hAnsiTheme="minorEastAsia"/>
          <w:snapToGrid w:val="0"/>
          <w:kern w:val="0"/>
          <w:sz w:val="21"/>
          <w:szCs w:val="21"/>
        </w:rPr>
      </w:pPr>
      <w:r w:rsidRPr="00E977DF">
        <w:rPr>
          <w:rFonts w:asciiTheme="minorEastAsia" w:eastAsiaTheme="minorEastAsia" w:hAnsiTheme="minorEastAsia" w:cs="宋体" w:hint="eastAsia"/>
          <w:snapToGrid w:val="0"/>
          <w:kern w:val="0"/>
          <w:sz w:val="21"/>
          <w:szCs w:val="21"/>
        </w:rPr>
        <w:t>特此证明</w:t>
      </w:r>
    </w:p>
    <w:p w14:paraId="04563B8C" w14:textId="77777777" w:rsidR="000E64FC" w:rsidRPr="00E977DF" w:rsidRDefault="000E64FC">
      <w:pPr>
        <w:pStyle w:val="ad"/>
        <w:snapToGrid w:val="0"/>
        <w:rPr>
          <w:rFonts w:asciiTheme="minorEastAsia" w:eastAsiaTheme="minorEastAsia" w:hAnsiTheme="minorEastAsia"/>
          <w:snapToGrid w:val="0"/>
          <w:kern w:val="0"/>
          <w:sz w:val="21"/>
          <w:szCs w:val="21"/>
        </w:rPr>
      </w:pPr>
    </w:p>
    <w:p w14:paraId="7B371145" w14:textId="77777777" w:rsidR="000E64FC" w:rsidRPr="00E977DF" w:rsidRDefault="005B2798">
      <w:pPr>
        <w:pStyle w:val="ad"/>
        <w:snapToGrid w:val="0"/>
        <w:rPr>
          <w:rFonts w:asciiTheme="minorEastAsia" w:eastAsiaTheme="minorEastAsia" w:hAnsiTheme="minorEastAsia"/>
          <w:snapToGrid w:val="0"/>
          <w:kern w:val="0"/>
          <w:sz w:val="21"/>
          <w:szCs w:val="21"/>
        </w:rPr>
      </w:pPr>
      <w:r w:rsidRPr="00E977DF">
        <w:rPr>
          <w:rFonts w:asciiTheme="minorEastAsia" w:eastAsiaTheme="minorEastAsia" w:hAnsiTheme="minorEastAsia" w:cs="宋体" w:hint="eastAsia"/>
          <w:snapToGrid w:val="0"/>
          <w:kern w:val="0"/>
          <w:sz w:val="21"/>
          <w:szCs w:val="21"/>
        </w:rPr>
        <w:t>投标人：</w:t>
      </w:r>
      <w:r w:rsidRPr="00E977DF">
        <w:rPr>
          <w:rFonts w:asciiTheme="minorEastAsia" w:eastAsiaTheme="minorEastAsia" w:hAnsiTheme="minorEastAsia" w:hint="eastAsia"/>
          <w:snapToGrid w:val="0"/>
          <w:kern w:val="0"/>
          <w:sz w:val="21"/>
          <w:szCs w:val="21"/>
        </w:rPr>
        <w:t>(</w:t>
      </w:r>
      <w:r w:rsidRPr="00E977DF">
        <w:rPr>
          <w:rFonts w:asciiTheme="minorEastAsia" w:eastAsiaTheme="minorEastAsia" w:hAnsiTheme="minorEastAsia" w:cs="宋体" w:hint="eastAsia"/>
          <w:snapToGrid w:val="0"/>
          <w:kern w:val="0"/>
          <w:sz w:val="21"/>
          <w:szCs w:val="21"/>
        </w:rPr>
        <w:t>盖公章</w:t>
      </w:r>
      <w:r w:rsidRPr="00E977DF">
        <w:rPr>
          <w:rFonts w:asciiTheme="minorEastAsia" w:eastAsiaTheme="minorEastAsia" w:hAnsiTheme="minorEastAsia" w:hint="eastAsia"/>
          <w:snapToGrid w:val="0"/>
          <w:kern w:val="0"/>
          <w:sz w:val="21"/>
          <w:szCs w:val="21"/>
        </w:rPr>
        <w:t>)</w:t>
      </w:r>
    </w:p>
    <w:p w14:paraId="0A9E72BD" w14:textId="77777777" w:rsidR="000E64FC" w:rsidRPr="00E977DF" w:rsidRDefault="000E64FC">
      <w:pPr>
        <w:pStyle w:val="ad"/>
        <w:snapToGrid w:val="0"/>
        <w:rPr>
          <w:rFonts w:asciiTheme="minorEastAsia" w:eastAsiaTheme="minorEastAsia" w:hAnsiTheme="minorEastAsia"/>
          <w:snapToGrid w:val="0"/>
          <w:kern w:val="0"/>
          <w:sz w:val="21"/>
          <w:szCs w:val="21"/>
        </w:rPr>
      </w:pPr>
    </w:p>
    <w:p w14:paraId="7BA47B12" w14:textId="77777777" w:rsidR="000E64FC" w:rsidRPr="00E977DF" w:rsidRDefault="005B2798">
      <w:pPr>
        <w:pStyle w:val="ad"/>
        <w:snapToGrid w:val="0"/>
        <w:rPr>
          <w:rFonts w:asciiTheme="minorEastAsia" w:eastAsiaTheme="minorEastAsia" w:hAnsiTheme="minorEastAsia"/>
          <w:snapToGrid w:val="0"/>
          <w:kern w:val="0"/>
          <w:sz w:val="21"/>
          <w:szCs w:val="21"/>
        </w:rPr>
      </w:pPr>
      <w:r w:rsidRPr="00E977DF">
        <w:rPr>
          <w:rFonts w:asciiTheme="minorEastAsia" w:eastAsiaTheme="minorEastAsia" w:hAnsiTheme="minorEastAsia" w:cs="宋体" w:hint="eastAsia"/>
          <w:snapToGrid w:val="0"/>
          <w:kern w:val="0"/>
          <w:sz w:val="21"/>
          <w:szCs w:val="21"/>
        </w:rPr>
        <w:t>日期：年月日</w:t>
      </w:r>
    </w:p>
    <w:p w14:paraId="70126D8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0DFFD365"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附件3.2.2</w:t>
      </w:r>
    </w:p>
    <w:p w14:paraId="2A5D81F7"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bCs/>
          <w:snapToGrid w:val="0"/>
          <w:kern w:val="0"/>
          <w:szCs w:val="21"/>
        </w:rPr>
        <w:t>授权委托书</w:t>
      </w:r>
    </w:p>
    <w:p w14:paraId="604FA404" w14:textId="77777777" w:rsidR="000E64FC" w:rsidRPr="00E977DF" w:rsidRDefault="000E64FC">
      <w:pPr>
        <w:adjustRightInd w:val="0"/>
        <w:snapToGrid w:val="0"/>
        <w:spacing w:line="360" w:lineRule="auto"/>
        <w:jc w:val="left"/>
        <w:rPr>
          <w:rFonts w:asciiTheme="minorEastAsia" w:eastAsiaTheme="minorEastAsia" w:hAnsiTheme="minorEastAsia"/>
          <w:b/>
          <w:snapToGrid w:val="0"/>
          <w:kern w:val="0"/>
          <w:szCs w:val="21"/>
        </w:rPr>
      </w:pPr>
    </w:p>
    <w:p w14:paraId="6A540BA3" w14:textId="77777777" w:rsidR="000E64FC" w:rsidRPr="00E977DF" w:rsidRDefault="005B2798" w:rsidP="005B2798">
      <w:pPr>
        <w:adjustRightInd w:val="0"/>
        <w:snapToGrid w:val="0"/>
        <w:spacing w:line="360" w:lineRule="auto"/>
        <w:ind w:left="4" w:firstLineChars="217" w:firstLine="456"/>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我 （姓名）系（投标人名称）的法定代表人，现授权委托（姓名、身份证号）为我公司授权代表，以本公司的名义参加</w:t>
      </w:r>
      <w:r w:rsidRPr="00E977DF">
        <w:rPr>
          <w:rFonts w:asciiTheme="minorEastAsia" w:eastAsiaTheme="minorEastAsia" w:hAnsiTheme="minorEastAsia" w:hint="eastAsia"/>
          <w:snapToGrid w:val="0"/>
          <w:kern w:val="0"/>
          <w:szCs w:val="21"/>
          <w:u w:val="single"/>
        </w:rPr>
        <w:t xml:space="preserve">   （采购人）    </w:t>
      </w:r>
      <w:r w:rsidRPr="00E977DF">
        <w:rPr>
          <w:rFonts w:asciiTheme="minorEastAsia" w:eastAsiaTheme="minorEastAsia" w:hAnsiTheme="minorEastAsia" w:hint="eastAsia"/>
          <w:snapToGrid w:val="0"/>
          <w:kern w:val="0"/>
          <w:szCs w:val="21"/>
        </w:rPr>
        <w:t>的 项目的投标活动。授权代表在开标、评标、合同谈判过程中所签署的一切文件和处理与之有关的一切事务，我均予以承认。</w:t>
      </w:r>
    </w:p>
    <w:p w14:paraId="354F526B" w14:textId="77777777" w:rsidR="000E64FC" w:rsidRPr="00E977DF" w:rsidRDefault="005B2798">
      <w:pPr>
        <w:adjustRightInd w:val="0"/>
        <w:snapToGrid w:val="0"/>
        <w:spacing w:line="360" w:lineRule="auto"/>
        <w:ind w:firstLineChars="200" w:firstLine="42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授权代表无权转委托。特此委托。</w:t>
      </w:r>
    </w:p>
    <w:p w14:paraId="3F19A36B" w14:textId="77777777" w:rsidR="000E64FC" w:rsidRPr="00E977DF" w:rsidRDefault="005B2798">
      <w:pPr>
        <w:adjustRightInd w:val="0"/>
        <w:snapToGrid w:val="0"/>
        <w:spacing w:line="360" w:lineRule="auto"/>
        <w:ind w:right="1800" w:firstLineChars="1700" w:firstLine="357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投标人：（盖公章）       </w:t>
      </w:r>
    </w:p>
    <w:p w14:paraId="559F23D3" w14:textId="77777777" w:rsidR="000E64FC" w:rsidRPr="00E977DF" w:rsidRDefault="005B2798">
      <w:pPr>
        <w:autoSpaceDE w:val="0"/>
        <w:autoSpaceDN w:val="0"/>
        <w:adjustRightInd w:val="0"/>
        <w:snapToGrid w:val="0"/>
        <w:spacing w:line="360" w:lineRule="auto"/>
        <w:ind w:right="420"/>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 xml:space="preserve">  法定代表人（签字或盖章） </w:t>
      </w:r>
    </w:p>
    <w:p w14:paraId="552E3B54" w14:textId="77777777" w:rsidR="000E64FC" w:rsidRPr="00E977DF" w:rsidRDefault="005B2798">
      <w:pPr>
        <w:autoSpaceDE w:val="0"/>
        <w:autoSpaceDN w:val="0"/>
        <w:adjustRightInd w:val="0"/>
        <w:snapToGrid w:val="0"/>
        <w:spacing w:line="360" w:lineRule="auto"/>
        <w:ind w:right="420"/>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            法定代表人身份证号码：</w:t>
      </w:r>
    </w:p>
    <w:p w14:paraId="69A6F202" w14:textId="77777777" w:rsidR="000E64FC" w:rsidRPr="00E977DF" w:rsidRDefault="000E64FC">
      <w:pPr>
        <w:autoSpaceDE w:val="0"/>
        <w:autoSpaceDN w:val="0"/>
        <w:adjustRightInd w:val="0"/>
        <w:snapToGrid w:val="0"/>
        <w:spacing w:line="360" w:lineRule="auto"/>
        <w:ind w:right="420"/>
        <w:jc w:val="center"/>
        <w:rPr>
          <w:rFonts w:asciiTheme="minorEastAsia" w:eastAsiaTheme="minorEastAsia" w:hAnsiTheme="minorEastAsia"/>
          <w:snapToGrid w:val="0"/>
          <w:kern w:val="0"/>
          <w:szCs w:val="21"/>
        </w:rPr>
      </w:pPr>
    </w:p>
    <w:p w14:paraId="449F3787" w14:textId="77777777" w:rsidR="000E64FC" w:rsidRPr="00E977DF" w:rsidRDefault="000E64FC">
      <w:pPr>
        <w:autoSpaceDE w:val="0"/>
        <w:autoSpaceDN w:val="0"/>
        <w:adjustRightInd w:val="0"/>
        <w:snapToGrid w:val="0"/>
        <w:spacing w:line="360" w:lineRule="auto"/>
        <w:ind w:right="420"/>
        <w:rPr>
          <w:rFonts w:asciiTheme="minorEastAsia" w:eastAsiaTheme="minorEastAsia" w:hAnsiTheme="minorEastAsia"/>
          <w:snapToGrid w:val="0"/>
          <w:kern w:val="0"/>
          <w:szCs w:val="21"/>
        </w:rPr>
      </w:pPr>
    </w:p>
    <w:p w14:paraId="2B22191A" w14:textId="77777777" w:rsidR="000E64FC" w:rsidRPr="00E977DF" w:rsidRDefault="000E64FC">
      <w:pPr>
        <w:pStyle w:val="Default"/>
      </w:pPr>
    </w:p>
    <w:p w14:paraId="5629B2DE" w14:textId="77777777" w:rsidR="000E64FC" w:rsidRPr="00E977DF" w:rsidRDefault="005B2798">
      <w:pPr>
        <w:autoSpaceDE w:val="0"/>
        <w:autoSpaceDN w:val="0"/>
        <w:adjustRightInd w:val="0"/>
        <w:snapToGrid w:val="0"/>
        <w:spacing w:line="360" w:lineRule="auto"/>
        <w:ind w:right="420"/>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                                                年    月    日</w:t>
      </w:r>
    </w:p>
    <w:p w14:paraId="18BFBFE0" w14:textId="77777777" w:rsidR="000E64FC" w:rsidRPr="00E977DF" w:rsidRDefault="005B2798">
      <w:pPr>
        <w:autoSpaceDE w:val="0"/>
        <w:autoSpaceDN w:val="0"/>
        <w:adjustRightInd w:val="0"/>
        <w:snapToGrid w:val="0"/>
        <w:spacing w:line="360" w:lineRule="auto"/>
        <w:ind w:right="420"/>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附法定代表人和授权代表的身份证复印件。</w:t>
      </w:r>
    </w:p>
    <w:p w14:paraId="0F30A3F5"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br w:type="page"/>
      </w:r>
      <w:r w:rsidRPr="00E977DF">
        <w:rPr>
          <w:rFonts w:asciiTheme="minorEastAsia" w:eastAsiaTheme="minorEastAsia" w:hAnsiTheme="minorEastAsia" w:hint="eastAsia"/>
          <w:b/>
          <w:bCs/>
          <w:snapToGrid w:val="0"/>
          <w:kern w:val="0"/>
          <w:szCs w:val="21"/>
        </w:rPr>
        <w:lastRenderedPageBreak/>
        <w:t>3.3合同条款偏离表</w:t>
      </w:r>
    </w:p>
    <w:p w14:paraId="580EAE97"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合同条款偏离表</w:t>
      </w:r>
    </w:p>
    <w:p w14:paraId="464CC6B9"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60"/>
        <w:gridCol w:w="1785"/>
        <w:gridCol w:w="1785"/>
        <w:gridCol w:w="1785"/>
        <w:gridCol w:w="1785"/>
        <w:gridCol w:w="840"/>
      </w:tblGrid>
      <w:tr w:rsidR="000E64FC" w:rsidRPr="00E977DF" w14:paraId="348B184A" w14:textId="77777777">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14:paraId="0A708851"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1A2A4E7D"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招标文件要求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6411DAB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投标内容</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14:paraId="1BFF8481"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备注</w:t>
            </w:r>
          </w:p>
        </w:tc>
      </w:tr>
      <w:tr w:rsidR="000E64FC" w:rsidRPr="00E977DF" w14:paraId="058F8DBC" w14:textId="77777777">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14:paraId="572F970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7C23166"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4FEDFCEE"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14:paraId="780D1F5C"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2A78F1A7"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14:paraId="7CDB566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C4BE872"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6F3D1BC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65F306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CD1BA1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4DDAF5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79BACE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2A44610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20FD648"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2721242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D748B4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B0F71C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A8D342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6170AA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6D01330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03C3D0F3"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149C654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EE6BF9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551F44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415268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A72ED1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15FF71F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0912D5D5"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0A33A0F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9B20CE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EA5BB1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707D5D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2A3B3E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5D39AF9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814E009"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32A214E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F0901E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79A5A1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77F5BD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BF3B42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2F54177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F6B9D06"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63E38EC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BE8B25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90EBC3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556CF6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E5EE12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28F08D5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B93D0CD"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4E73B52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7F9D8C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6FD75C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49C0AF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15D7E0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7AB7786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576ACD90"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20BE40B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DC6344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7D15D2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5F0036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3BE621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49C64C5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9B83850"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375CFD1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566CEF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41E077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F1102C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AA435A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14:paraId="38AB2BB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bl>
    <w:p w14:paraId="4B55171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1A630EB8"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65386203" w14:textId="77777777" w:rsidR="000E64FC" w:rsidRPr="00E977DF" w:rsidRDefault="000E64FC">
      <w:pPr>
        <w:adjustRightInd w:val="0"/>
        <w:snapToGrid w:val="0"/>
        <w:spacing w:line="360" w:lineRule="auto"/>
        <w:jc w:val="left"/>
        <w:rPr>
          <w:rFonts w:asciiTheme="minorEastAsia" w:eastAsiaTheme="minorEastAsia" w:hAnsiTheme="minorEastAsia"/>
          <w:snapToGrid w:val="0"/>
          <w:kern w:val="0"/>
          <w:szCs w:val="21"/>
        </w:rPr>
      </w:pPr>
    </w:p>
    <w:p w14:paraId="3F14FDA2"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法定代表人或其授权代表(签字或盖章)：__________________</w:t>
      </w:r>
    </w:p>
    <w:p w14:paraId="235302F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42A4E89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w:t>
      </w:r>
      <w:r w:rsidRPr="00E977DF">
        <w:rPr>
          <w:rFonts w:asciiTheme="minorEastAsia" w:eastAsiaTheme="minorEastAsia" w:hAnsiTheme="minorEastAsia" w:hint="eastAsia"/>
          <w:snapToGrid w:val="0"/>
          <w:kern w:val="0"/>
          <w:szCs w:val="21"/>
        </w:rPr>
        <w:tab/>
        <w:t>期：</w:t>
      </w:r>
    </w:p>
    <w:p w14:paraId="4B7C9BB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066D81D0" w14:textId="77777777" w:rsidR="000E64FC" w:rsidRPr="00E977DF" w:rsidRDefault="000E64FC">
      <w:pPr>
        <w:adjustRightInd w:val="0"/>
        <w:snapToGrid w:val="0"/>
        <w:spacing w:line="360" w:lineRule="auto"/>
        <w:ind w:firstLineChars="200" w:firstLine="420"/>
        <w:rPr>
          <w:rFonts w:asciiTheme="minorEastAsia" w:eastAsiaTheme="minorEastAsia" w:hAnsiTheme="minorEastAsia"/>
          <w:snapToGrid w:val="0"/>
          <w:kern w:val="0"/>
          <w:szCs w:val="21"/>
        </w:rPr>
      </w:pPr>
    </w:p>
    <w:p w14:paraId="3219B7FE"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1FB4644A" w14:textId="77777777" w:rsidR="000E64FC" w:rsidRPr="00E977DF" w:rsidRDefault="000E64FC">
      <w:pPr>
        <w:spacing w:line="360" w:lineRule="auto"/>
        <w:rPr>
          <w:rFonts w:asciiTheme="minorEastAsia" w:eastAsiaTheme="minorEastAsia" w:hAnsiTheme="minorEastAsia" w:cs="仿宋_GB2312"/>
          <w:b/>
          <w:bCs/>
          <w:szCs w:val="21"/>
        </w:rPr>
      </w:pPr>
    </w:p>
    <w:p w14:paraId="66783CA1" w14:textId="77777777" w:rsidR="000E64FC" w:rsidRPr="00E977DF" w:rsidRDefault="000E64FC">
      <w:pPr>
        <w:spacing w:line="360" w:lineRule="auto"/>
        <w:jc w:val="center"/>
        <w:rPr>
          <w:rFonts w:asciiTheme="minorEastAsia" w:eastAsiaTheme="minorEastAsia" w:hAnsiTheme="minorEastAsia" w:cs="仿宋_GB2312"/>
          <w:b/>
          <w:bCs/>
          <w:szCs w:val="21"/>
        </w:rPr>
      </w:pPr>
    </w:p>
    <w:p w14:paraId="2DBACCD9" w14:textId="77777777" w:rsidR="000E64FC" w:rsidRPr="00E977DF" w:rsidRDefault="005B2798">
      <w:pPr>
        <w:spacing w:line="360" w:lineRule="auto"/>
        <w:jc w:val="center"/>
        <w:rPr>
          <w:rFonts w:asciiTheme="minorEastAsia" w:eastAsiaTheme="minorEastAsia" w:hAnsiTheme="minorEastAsia" w:cs="仿宋_GB2312"/>
          <w:b/>
          <w:kern w:val="0"/>
          <w:szCs w:val="21"/>
          <w:lang w:val="zh-CN"/>
        </w:rPr>
      </w:pPr>
      <w:r w:rsidRPr="00E977DF">
        <w:rPr>
          <w:rFonts w:asciiTheme="minorEastAsia" w:eastAsiaTheme="minorEastAsia" w:hAnsiTheme="minorEastAsia" w:cs="仿宋_GB2312" w:hint="eastAsia"/>
          <w:b/>
          <w:bCs/>
          <w:szCs w:val="21"/>
        </w:rPr>
        <w:t>3.4关于</w:t>
      </w:r>
      <w:r w:rsidRPr="00E977DF">
        <w:rPr>
          <w:rFonts w:asciiTheme="minorEastAsia" w:eastAsiaTheme="minorEastAsia" w:hAnsiTheme="minorEastAsia" w:cs="仿宋_GB2312" w:hint="eastAsia"/>
          <w:b/>
          <w:kern w:val="0"/>
          <w:szCs w:val="21"/>
          <w:lang w:val="zh-CN"/>
        </w:rPr>
        <w:t>对招标文件中有关条款的拒绝声明</w:t>
      </w:r>
    </w:p>
    <w:p w14:paraId="72516AEF"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38804551" w14:textId="77777777" w:rsidR="000E64FC" w:rsidRPr="00E977DF" w:rsidRDefault="000E64FC">
      <w:pPr>
        <w:spacing w:line="360" w:lineRule="auto"/>
        <w:rPr>
          <w:rFonts w:asciiTheme="minorEastAsia" w:eastAsiaTheme="minorEastAsia" w:hAnsiTheme="minorEastAsia" w:cs="仿宋_GB2312"/>
          <w:szCs w:val="21"/>
        </w:rPr>
      </w:pPr>
    </w:p>
    <w:p w14:paraId="2BEFFCE2" w14:textId="77777777" w:rsidR="000E64FC" w:rsidRPr="00E977DF" w:rsidRDefault="005B2798">
      <w:pPr>
        <w:autoSpaceDE w:val="0"/>
        <w:autoSpaceDN w:val="0"/>
        <w:spacing w:line="360" w:lineRule="auto"/>
        <w:ind w:firstLineChars="2150" w:firstLine="4515"/>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投标人名称（公章）：      </w:t>
      </w:r>
    </w:p>
    <w:p w14:paraId="30C53661"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法定代表人或其授权代表（签字）： </w:t>
      </w:r>
    </w:p>
    <w:p w14:paraId="18C3FDA2" w14:textId="77777777" w:rsidR="000E64FC" w:rsidRPr="00E977DF" w:rsidRDefault="005B2798">
      <w:pPr>
        <w:spacing w:line="360" w:lineRule="auto"/>
        <w:jc w:val="center"/>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日期：  年  月   日</w:t>
      </w:r>
    </w:p>
    <w:p w14:paraId="31E5F3E3" w14:textId="77777777" w:rsidR="000E64FC" w:rsidRPr="00E977DF" w:rsidRDefault="000E64FC">
      <w:pPr>
        <w:spacing w:line="360" w:lineRule="auto"/>
        <w:rPr>
          <w:rFonts w:asciiTheme="minorEastAsia" w:eastAsiaTheme="minorEastAsia" w:hAnsiTheme="minorEastAsia" w:cs="仿宋_GB2312"/>
          <w:kern w:val="0"/>
          <w:szCs w:val="21"/>
          <w:lang w:val="zh-CN"/>
        </w:rPr>
      </w:pPr>
    </w:p>
    <w:p w14:paraId="5DCA229B" w14:textId="77777777" w:rsidR="000E64FC" w:rsidRPr="00E977DF" w:rsidRDefault="000E64FC">
      <w:pPr>
        <w:spacing w:line="360" w:lineRule="auto"/>
        <w:rPr>
          <w:rFonts w:asciiTheme="minorEastAsia" w:eastAsiaTheme="minorEastAsia" w:hAnsiTheme="minorEastAsia" w:cs="仿宋_GB2312"/>
          <w:kern w:val="0"/>
          <w:szCs w:val="21"/>
          <w:lang w:val="zh-CN"/>
        </w:rPr>
      </w:pPr>
    </w:p>
    <w:p w14:paraId="2E9E77AA" w14:textId="77777777" w:rsidR="000E64FC" w:rsidRPr="00E977DF" w:rsidRDefault="000E64FC">
      <w:pPr>
        <w:spacing w:line="360" w:lineRule="auto"/>
        <w:jc w:val="center"/>
        <w:rPr>
          <w:rFonts w:asciiTheme="minorEastAsia" w:eastAsiaTheme="minorEastAsia" w:hAnsiTheme="minorEastAsia" w:cs="仿宋_GB2312"/>
          <w:b/>
          <w:bCs/>
          <w:szCs w:val="21"/>
        </w:rPr>
      </w:pPr>
    </w:p>
    <w:p w14:paraId="1061890E" w14:textId="77777777" w:rsidR="000E64FC" w:rsidRPr="00E977DF" w:rsidRDefault="005B2798">
      <w:pPr>
        <w:spacing w:line="360" w:lineRule="auto"/>
        <w:jc w:val="center"/>
        <w:rPr>
          <w:rFonts w:asciiTheme="minorEastAsia" w:eastAsiaTheme="minorEastAsia" w:hAnsiTheme="minorEastAsia" w:cs="仿宋_GB2312"/>
          <w:b/>
          <w:kern w:val="0"/>
          <w:szCs w:val="21"/>
          <w:lang w:val="zh-CN"/>
        </w:rPr>
      </w:pPr>
      <w:r w:rsidRPr="00E977DF">
        <w:rPr>
          <w:rFonts w:asciiTheme="minorEastAsia" w:eastAsiaTheme="minorEastAsia" w:hAnsiTheme="minorEastAsia" w:cs="仿宋_GB2312" w:hint="eastAsia"/>
          <w:b/>
          <w:bCs/>
          <w:szCs w:val="21"/>
        </w:rPr>
        <w:t>3.5认为需要的</w:t>
      </w:r>
      <w:r w:rsidRPr="00E977DF">
        <w:rPr>
          <w:rFonts w:asciiTheme="minorEastAsia" w:eastAsiaTheme="minorEastAsia" w:hAnsiTheme="minorEastAsia" w:cs="仿宋_GB2312" w:hint="eastAsia"/>
          <w:b/>
          <w:kern w:val="0"/>
          <w:szCs w:val="21"/>
          <w:lang w:val="zh-CN"/>
        </w:rPr>
        <w:t>其他商务文件或说明</w:t>
      </w:r>
    </w:p>
    <w:p w14:paraId="08D39ED4"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3980DC18" w14:textId="77777777" w:rsidR="000E64FC" w:rsidRPr="00E977DF" w:rsidRDefault="000E64FC">
      <w:pPr>
        <w:spacing w:line="360" w:lineRule="auto"/>
        <w:jc w:val="center"/>
        <w:rPr>
          <w:rFonts w:asciiTheme="minorEastAsia" w:eastAsiaTheme="minorEastAsia" w:hAnsiTheme="minorEastAsia" w:cs="仿宋_GB2312"/>
          <w:szCs w:val="21"/>
        </w:rPr>
      </w:pPr>
    </w:p>
    <w:p w14:paraId="1F885D96" w14:textId="77777777" w:rsidR="000E64FC" w:rsidRPr="00E977DF" w:rsidRDefault="005B2798">
      <w:pPr>
        <w:autoSpaceDE w:val="0"/>
        <w:autoSpaceDN w:val="0"/>
        <w:spacing w:line="360" w:lineRule="auto"/>
        <w:ind w:firstLineChars="2000" w:firstLine="4200"/>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投标人名称（公章）：      </w:t>
      </w:r>
    </w:p>
    <w:p w14:paraId="4D7B074D"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法定代表人或其授权代表（签字）： </w:t>
      </w:r>
    </w:p>
    <w:p w14:paraId="03D3FD94" w14:textId="77777777" w:rsidR="000E64FC" w:rsidRPr="00E977DF" w:rsidRDefault="005B2798" w:rsidP="005B2798">
      <w:pPr>
        <w:spacing w:line="360" w:lineRule="auto"/>
        <w:ind w:firstLineChars="446" w:firstLine="937"/>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日期：  年  月   日</w:t>
      </w:r>
    </w:p>
    <w:p w14:paraId="76B3B9C1"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67EA1AA5"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1B0D1DC3"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613B71F1"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408F1BEB"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4D2ED964"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1956B50F"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2E6CD139"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1FA34A35"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56628634"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1CC36683"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0F407F77"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3866C3D5"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5973A6C8"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44D22FC8"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4E7FDF6D"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1AAB3549"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sectPr w:rsidR="000E64FC" w:rsidRPr="00E977DF">
          <w:pgSz w:w="11906" w:h="16838"/>
          <w:pgMar w:top="1304" w:right="1588" w:bottom="1304" w:left="1588" w:header="851" w:footer="680" w:gutter="0"/>
          <w:cols w:space="720"/>
          <w:docGrid w:linePitch="312"/>
        </w:sectPr>
      </w:pPr>
    </w:p>
    <w:p w14:paraId="3527FF72" w14:textId="77777777" w:rsidR="000E64FC" w:rsidRPr="00E977DF" w:rsidRDefault="000E64FC" w:rsidP="005B2798">
      <w:pPr>
        <w:adjustRightInd w:val="0"/>
        <w:snapToGrid w:val="0"/>
        <w:spacing w:line="360" w:lineRule="auto"/>
        <w:ind w:left="632" w:hangingChars="300" w:hanging="632"/>
        <w:rPr>
          <w:rFonts w:asciiTheme="minorEastAsia" w:eastAsiaTheme="minorEastAsia" w:hAnsiTheme="minorEastAsia"/>
          <w:b/>
          <w:bCs/>
          <w:snapToGrid w:val="0"/>
          <w:kern w:val="0"/>
          <w:szCs w:val="21"/>
        </w:rPr>
      </w:pPr>
    </w:p>
    <w:p w14:paraId="5A7F8EA8" w14:textId="77777777" w:rsidR="000E64FC" w:rsidRPr="00E977DF" w:rsidRDefault="005B2798" w:rsidP="005B2798">
      <w:pPr>
        <w:adjustRightInd w:val="0"/>
        <w:snapToGrid w:val="0"/>
        <w:spacing w:line="360" w:lineRule="auto"/>
        <w:ind w:left="632" w:hangingChars="300" w:hanging="632"/>
        <w:rPr>
          <w:rFonts w:asciiTheme="minorEastAsia" w:eastAsiaTheme="minorEastAsia" w:hAnsiTheme="minorEastAsia"/>
          <w:snapToGrid w:val="0"/>
          <w:kern w:val="0"/>
          <w:szCs w:val="21"/>
        </w:rPr>
      </w:pPr>
      <w:r w:rsidRPr="00E977DF">
        <w:rPr>
          <w:rFonts w:asciiTheme="minorEastAsia" w:eastAsiaTheme="minorEastAsia" w:hAnsiTheme="minorEastAsia" w:hint="eastAsia"/>
          <w:b/>
          <w:bCs/>
          <w:snapToGrid w:val="0"/>
          <w:kern w:val="0"/>
          <w:szCs w:val="21"/>
        </w:rPr>
        <w:t>3.6 廉政承诺书</w:t>
      </w:r>
    </w:p>
    <w:p w14:paraId="6A909F7E" w14:textId="77777777" w:rsidR="000E64FC" w:rsidRPr="00E977DF" w:rsidRDefault="005B2798">
      <w:pPr>
        <w:autoSpaceDE w:val="0"/>
        <w:autoSpaceDN w:val="0"/>
        <w:adjustRightInd w:val="0"/>
        <w:snapToGrid w:val="0"/>
        <w:spacing w:line="360" w:lineRule="auto"/>
        <w:jc w:val="center"/>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t>廉 政 承 诺 书</w:t>
      </w:r>
    </w:p>
    <w:p w14:paraId="49438428"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杭州师范大学：</w:t>
      </w:r>
    </w:p>
    <w:p w14:paraId="3E31D523"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我单位响应你单位项目招标要求参加应标。在这次应标过程中和中标后，我们将严格遵守国家法规和公安机关纪律要求，并郑重承诺：</w:t>
      </w:r>
    </w:p>
    <w:p w14:paraId="18CA7B0E"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一、不向项目有关人员及部门赠送礼金礼物、有价证券、回扣以及中介费、介绍费、咨询费等好处费；</w:t>
      </w:r>
    </w:p>
    <w:p w14:paraId="2ADF8BAC"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二、不为项目有关人员及部门报销应由你方单位或个人支付的费用；</w:t>
      </w:r>
    </w:p>
    <w:p w14:paraId="5CFE192E"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三、不向项目有关人员及部门提供有可能影响公正执行公务的宴请和健身娱乐等活动；</w:t>
      </w:r>
    </w:p>
    <w:p w14:paraId="1B18CF6E"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四、不为项目有关人员及部门出国（境）、旅游等提供方便；</w:t>
      </w:r>
    </w:p>
    <w:p w14:paraId="21DA8102"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五、不为项目有关人员个人装修住房、婚丧嫁娶、配偶子女工作安排等提供好处； </w:t>
      </w:r>
    </w:p>
    <w:p w14:paraId="5693FF98"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六、严格遵守政府采购法、招标应标法、合同法等法律，诚实守信，合法经营，坚决抵制各种违法违纪行为。</w:t>
      </w:r>
    </w:p>
    <w:p w14:paraId="06C14A35"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    如违反上述承诺，你单位有权立即取消我单位应标、中标或在建项目的建设资格，有权拒绝我单位在一定时期内进入你单位进行工程建设或其他经营活动，并通报市政府采购办。由此引起的相应损失均由我</w:t>
      </w:r>
      <w:proofErr w:type="gramStart"/>
      <w:r w:rsidRPr="00E977DF">
        <w:rPr>
          <w:rFonts w:asciiTheme="minorEastAsia" w:eastAsiaTheme="minorEastAsia" w:hAnsiTheme="minorEastAsia" w:hint="eastAsia"/>
          <w:bCs/>
          <w:snapToGrid w:val="0"/>
          <w:kern w:val="0"/>
          <w:szCs w:val="21"/>
        </w:rPr>
        <w:t>日单位</w:t>
      </w:r>
      <w:proofErr w:type="gramEnd"/>
      <w:r w:rsidRPr="00E977DF">
        <w:rPr>
          <w:rFonts w:asciiTheme="minorEastAsia" w:eastAsiaTheme="minorEastAsia" w:hAnsiTheme="minorEastAsia" w:hint="eastAsia"/>
          <w:bCs/>
          <w:snapToGrid w:val="0"/>
          <w:kern w:val="0"/>
          <w:szCs w:val="21"/>
        </w:rPr>
        <w:t>承担。</w:t>
      </w:r>
    </w:p>
    <w:p w14:paraId="40487A84"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Cs/>
          <w:snapToGrid w:val="0"/>
          <w:kern w:val="0"/>
          <w:szCs w:val="21"/>
        </w:rPr>
      </w:pPr>
    </w:p>
    <w:p w14:paraId="3790FAB0"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Cs/>
          <w:snapToGrid w:val="0"/>
          <w:kern w:val="0"/>
          <w:szCs w:val="21"/>
        </w:rPr>
      </w:pPr>
    </w:p>
    <w:p w14:paraId="4FEDF885"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投标人（盖公章）：                </w:t>
      </w:r>
    </w:p>
    <w:p w14:paraId="7763E433"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 xml:space="preserve">法定代表人（签字或盖章）：                             </w:t>
      </w:r>
    </w:p>
    <w:p w14:paraId="4E366938"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Cs/>
          <w:snapToGrid w:val="0"/>
          <w:kern w:val="0"/>
          <w:szCs w:val="21"/>
        </w:rPr>
      </w:pPr>
    </w:p>
    <w:p w14:paraId="186F6A61"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Cs/>
          <w:snapToGrid w:val="0"/>
          <w:kern w:val="0"/>
          <w:szCs w:val="21"/>
        </w:rPr>
      </w:pPr>
    </w:p>
    <w:p w14:paraId="0550C756" w14:textId="77777777" w:rsidR="000E64FC" w:rsidRPr="00E977DF" w:rsidRDefault="005B2798">
      <w:pPr>
        <w:autoSpaceDE w:val="0"/>
        <w:autoSpaceDN w:val="0"/>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2019年＿月 ＿日</w:t>
      </w:r>
    </w:p>
    <w:p w14:paraId="06FBD549"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0631F6FD"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45DCF47E"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489C6289"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327CF6AA"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7F0FA9E0"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16F4F994"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4F175857"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sectPr w:rsidR="000E64FC" w:rsidRPr="00E977DF">
          <w:pgSz w:w="11906" w:h="16838"/>
          <w:pgMar w:top="1304" w:right="1588" w:bottom="1304" w:left="1588" w:header="851" w:footer="680" w:gutter="0"/>
          <w:cols w:space="720"/>
          <w:docGrid w:linePitch="312"/>
        </w:sectPr>
      </w:pPr>
    </w:p>
    <w:p w14:paraId="4DA4D693"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47C89E7E"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7675207C" w14:textId="77777777" w:rsidR="000E64FC" w:rsidRPr="00E977DF" w:rsidRDefault="005B2798">
      <w:pPr>
        <w:adjustRightInd w:val="0"/>
        <w:snapToGrid w:val="0"/>
        <w:spacing w:line="360" w:lineRule="auto"/>
        <w:jc w:val="center"/>
        <w:outlineLvl w:val="1"/>
        <w:rPr>
          <w:rFonts w:asciiTheme="minorEastAsia" w:eastAsiaTheme="minorEastAsia" w:hAnsiTheme="minorEastAsia"/>
          <w:b/>
          <w:snapToGrid w:val="0"/>
          <w:kern w:val="0"/>
          <w:sz w:val="28"/>
          <w:szCs w:val="28"/>
        </w:rPr>
      </w:pPr>
      <w:bookmarkStart w:id="81" w:name="_Toc293401395"/>
      <w:bookmarkStart w:id="82" w:name="_Toc525308276"/>
      <w:bookmarkStart w:id="83" w:name="_Toc420670310"/>
      <w:r w:rsidRPr="00E977DF">
        <w:rPr>
          <w:rFonts w:asciiTheme="minorEastAsia" w:eastAsiaTheme="minorEastAsia" w:hAnsiTheme="minorEastAsia" w:hint="eastAsia"/>
          <w:b/>
          <w:snapToGrid w:val="0"/>
          <w:kern w:val="0"/>
          <w:sz w:val="28"/>
          <w:szCs w:val="28"/>
        </w:rPr>
        <w:t>四、技术文件</w:t>
      </w:r>
      <w:bookmarkEnd w:id="81"/>
      <w:bookmarkEnd w:id="82"/>
      <w:bookmarkEnd w:id="83"/>
    </w:p>
    <w:p w14:paraId="066C37A7"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4.1 技术偏离表及建议</w:t>
      </w:r>
    </w:p>
    <w:p w14:paraId="009FA5DD" w14:textId="77777777" w:rsidR="000E64FC" w:rsidRPr="00E977DF" w:rsidRDefault="005B2798">
      <w:pPr>
        <w:adjustRightInd w:val="0"/>
        <w:snapToGrid w:val="0"/>
        <w:spacing w:line="360" w:lineRule="auto"/>
        <w:ind w:firstLine="435"/>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技术偏离表及建议</w:t>
      </w:r>
    </w:p>
    <w:p w14:paraId="07AAB880" w14:textId="77777777" w:rsidR="000E64FC" w:rsidRPr="00E977DF" w:rsidRDefault="000E64FC">
      <w:pPr>
        <w:adjustRightInd w:val="0"/>
        <w:snapToGrid w:val="0"/>
        <w:spacing w:line="360" w:lineRule="auto"/>
        <w:ind w:firstLine="435"/>
        <w:jc w:val="left"/>
        <w:rPr>
          <w:rFonts w:asciiTheme="minorEastAsia" w:eastAsiaTheme="minorEastAsia" w:hAnsiTheme="minorEastAsia"/>
          <w:snapToGrid w:val="0"/>
          <w:kern w:val="0"/>
          <w:szCs w:val="21"/>
        </w:rPr>
      </w:pPr>
    </w:p>
    <w:tbl>
      <w:tblPr>
        <w:tblW w:w="87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21"/>
        <w:gridCol w:w="2487"/>
        <w:gridCol w:w="2700"/>
        <w:gridCol w:w="2347"/>
      </w:tblGrid>
      <w:tr w:rsidR="000E64FC" w:rsidRPr="00E977DF" w14:paraId="05688B88" w14:textId="77777777">
        <w:trPr>
          <w:trHeight w:val="777"/>
        </w:trPr>
        <w:tc>
          <w:tcPr>
            <w:tcW w:w="1221" w:type="dxa"/>
            <w:vAlign w:val="center"/>
          </w:tcPr>
          <w:p w14:paraId="3B74B63B"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序 号</w:t>
            </w:r>
          </w:p>
        </w:tc>
        <w:tc>
          <w:tcPr>
            <w:tcW w:w="2487" w:type="dxa"/>
            <w:vAlign w:val="center"/>
          </w:tcPr>
          <w:p w14:paraId="077FCF77"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招标文件技术要求</w:t>
            </w:r>
          </w:p>
        </w:tc>
        <w:tc>
          <w:tcPr>
            <w:tcW w:w="2700" w:type="dxa"/>
            <w:vAlign w:val="center"/>
          </w:tcPr>
          <w:p w14:paraId="4D46B1BE"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投标文件偏离情况</w:t>
            </w:r>
          </w:p>
        </w:tc>
        <w:tc>
          <w:tcPr>
            <w:tcW w:w="2347" w:type="dxa"/>
            <w:vAlign w:val="center"/>
          </w:tcPr>
          <w:p w14:paraId="2C1D91A1"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备    注</w:t>
            </w:r>
          </w:p>
        </w:tc>
      </w:tr>
      <w:tr w:rsidR="000E64FC" w:rsidRPr="00E977DF" w14:paraId="5D05977B" w14:textId="77777777">
        <w:trPr>
          <w:trHeight w:val="420"/>
        </w:trPr>
        <w:tc>
          <w:tcPr>
            <w:tcW w:w="1221" w:type="dxa"/>
          </w:tcPr>
          <w:p w14:paraId="16BDA32C"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04297C65"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vAlign w:val="center"/>
          </w:tcPr>
          <w:p w14:paraId="4695E504" w14:textId="77777777" w:rsidR="000E64FC" w:rsidRPr="00E977DF" w:rsidRDefault="000E64FC">
            <w:pPr>
              <w:pStyle w:val="210"/>
              <w:snapToGrid w:val="0"/>
              <w:spacing w:line="360" w:lineRule="auto"/>
              <w:rPr>
                <w:rFonts w:asciiTheme="minorEastAsia" w:eastAsiaTheme="minorEastAsia" w:hAnsiTheme="minorEastAsia" w:hint="default"/>
                <w:snapToGrid w:val="0"/>
                <w:kern w:val="0"/>
                <w:sz w:val="21"/>
                <w:szCs w:val="21"/>
              </w:rPr>
            </w:pPr>
          </w:p>
        </w:tc>
        <w:tc>
          <w:tcPr>
            <w:tcW w:w="2347" w:type="dxa"/>
          </w:tcPr>
          <w:p w14:paraId="7F7F986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087E6241" w14:textId="77777777">
        <w:trPr>
          <w:trHeight w:val="420"/>
        </w:trPr>
        <w:tc>
          <w:tcPr>
            <w:tcW w:w="1221" w:type="dxa"/>
          </w:tcPr>
          <w:p w14:paraId="3A912638"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6D7418B1"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vAlign w:val="center"/>
          </w:tcPr>
          <w:p w14:paraId="19E44327"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64F0E49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57E09228" w14:textId="77777777">
        <w:trPr>
          <w:trHeight w:val="420"/>
        </w:trPr>
        <w:tc>
          <w:tcPr>
            <w:tcW w:w="1221" w:type="dxa"/>
          </w:tcPr>
          <w:p w14:paraId="738C1294"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5FB1B61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vAlign w:val="center"/>
          </w:tcPr>
          <w:p w14:paraId="3FA39A26"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025D7F1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36D4AE6A" w14:textId="77777777">
        <w:trPr>
          <w:trHeight w:val="420"/>
        </w:trPr>
        <w:tc>
          <w:tcPr>
            <w:tcW w:w="1221" w:type="dxa"/>
          </w:tcPr>
          <w:p w14:paraId="5D53E059"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75D2A2AD"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2CB7B9B7"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1F5C667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11F0851" w14:textId="77777777">
        <w:trPr>
          <w:trHeight w:val="420"/>
        </w:trPr>
        <w:tc>
          <w:tcPr>
            <w:tcW w:w="1221" w:type="dxa"/>
          </w:tcPr>
          <w:p w14:paraId="1833ECA8"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1B0A9BD6"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01091A11"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5539AFE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5D38576" w14:textId="77777777">
        <w:trPr>
          <w:trHeight w:val="420"/>
        </w:trPr>
        <w:tc>
          <w:tcPr>
            <w:tcW w:w="1221" w:type="dxa"/>
          </w:tcPr>
          <w:p w14:paraId="3E8EDBF9"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0999C36A"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6AEA78D2"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4029FCC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4799BEE" w14:textId="77777777">
        <w:trPr>
          <w:trHeight w:val="420"/>
        </w:trPr>
        <w:tc>
          <w:tcPr>
            <w:tcW w:w="1221" w:type="dxa"/>
          </w:tcPr>
          <w:p w14:paraId="3EB3BC8F"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105598BD"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3ED13585"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7AFF054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4FE13DC" w14:textId="77777777">
        <w:trPr>
          <w:trHeight w:val="420"/>
        </w:trPr>
        <w:tc>
          <w:tcPr>
            <w:tcW w:w="1221" w:type="dxa"/>
          </w:tcPr>
          <w:p w14:paraId="685FC31D"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3CCD1E94"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241AF4F3"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3933D84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A3F337A" w14:textId="77777777">
        <w:trPr>
          <w:trHeight w:val="420"/>
        </w:trPr>
        <w:tc>
          <w:tcPr>
            <w:tcW w:w="1221" w:type="dxa"/>
          </w:tcPr>
          <w:p w14:paraId="724CAB7F"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vAlign w:val="center"/>
          </w:tcPr>
          <w:p w14:paraId="025C1968"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22475E69"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26FD9B6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BA2DCF1" w14:textId="77777777">
        <w:trPr>
          <w:trHeight w:val="420"/>
        </w:trPr>
        <w:tc>
          <w:tcPr>
            <w:tcW w:w="1221" w:type="dxa"/>
          </w:tcPr>
          <w:p w14:paraId="15A6BB98"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tcPr>
          <w:p w14:paraId="38777BC1" w14:textId="77777777" w:rsidR="000E64FC" w:rsidRPr="00E977DF" w:rsidRDefault="000E64FC">
            <w:pPr>
              <w:pStyle w:val="210"/>
              <w:snapToGrid w:val="0"/>
              <w:spacing w:line="360" w:lineRule="auto"/>
              <w:rPr>
                <w:rFonts w:asciiTheme="minorEastAsia" w:eastAsiaTheme="minorEastAsia" w:hAnsiTheme="minorEastAsia" w:hint="default"/>
                <w:snapToGrid w:val="0"/>
                <w:kern w:val="0"/>
                <w:sz w:val="21"/>
                <w:szCs w:val="21"/>
              </w:rPr>
            </w:pPr>
          </w:p>
        </w:tc>
        <w:tc>
          <w:tcPr>
            <w:tcW w:w="2700" w:type="dxa"/>
          </w:tcPr>
          <w:p w14:paraId="5AD3642B"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7AB6A34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75499A03" w14:textId="77777777">
        <w:trPr>
          <w:trHeight w:val="420"/>
        </w:trPr>
        <w:tc>
          <w:tcPr>
            <w:tcW w:w="1221" w:type="dxa"/>
          </w:tcPr>
          <w:p w14:paraId="4202F705"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tcPr>
          <w:p w14:paraId="06CB631F"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43A649B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5D67E1A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7CA010F" w14:textId="77777777">
        <w:trPr>
          <w:trHeight w:val="420"/>
        </w:trPr>
        <w:tc>
          <w:tcPr>
            <w:tcW w:w="1221" w:type="dxa"/>
          </w:tcPr>
          <w:p w14:paraId="23A66213"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tcPr>
          <w:p w14:paraId="410D257B"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3063AA77"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7A8F555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20FF9DA" w14:textId="77777777">
        <w:trPr>
          <w:trHeight w:val="420"/>
        </w:trPr>
        <w:tc>
          <w:tcPr>
            <w:tcW w:w="1221" w:type="dxa"/>
          </w:tcPr>
          <w:p w14:paraId="4B979276" w14:textId="77777777" w:rsidR="000E64FC" w:rsidRPr="00E977DF" w:rsidRDefault="000E64FC">
            <w:pPr>
              <w:adjustRightInd w:val="0"/>
              <w:snapToGrid w:val="0"/>
              <w:spacing w:line="360" w:lineRule="auto"/>
              <w:ind w:firstLine="435"/>
              <w:rPr>
                <w:rFonts w:asciiTheme="minorEastAsia" w:eastAsiaTheme="minorEastAsia" w:hAnsiTheme="minorEastAsia"/>
                <w:snapToGrid w:val="0"/>
                <w:kern w:val="0"/>
                <w:szCs w:val="21"/>
              </w:rPr>
            </w:pPr>
          </w:p>
        </w:tc>
        <w:tc>
          <w:tcPr>
            <w:tcW w:w="2487" w:type="dxa"/>
          </w:tcPr>
          <w:p w14:paraId="10DA95E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700" w:type="dxa"/>
          </w:tcPr>
          <w:p w14:paraId="2CB695DE"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c>
          <w:tcPr>
            <w:tcW w:w="2347" w:type="dxa"/>
          </w:tcPr>
          <w:p w14:paraId="73A0274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bl>
    <w:p w14:paraId="19F11469" w14:textId="77777777" w:rsidR="000E64FC" w:rsidRPr="00E977DF" w:rsidRDefault="005B2798">
      <w:pPr>
        <w:adjustRightInd w:val="0"/>
        <w:snapToGrid w:val="0"/>
        <w:spacing w:line="360" w:lineRule="auto"/>
        <w:jc w:val="left"/>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注意：投标人须分别填写商务和合同条款偏离表，若不填写，视作响应招标文件要求。</w:t>
      </w:r>
    </w:p>
    <w:p w14:paraId="50A8CF6B" w14:textId="77777777" w:rsidR="000E64FC" w:rsidRPr="00E977DF" w:rsidRDefault="000E64FC">
      <w:pPr>
        <w:adjustRightInd w:val="0"/>
        <w:snapToGrid w:val="0"/>
        <w:spacing w:line="360" w:lineRule="auto"/>
        <w:jc w:val="left"/>
        <w:rPr>
          <w:rFonts w:asciiTheme="minorEastAsia" w:eastAsiaTheme="minorEastAsia" w:hAnsiTheme="minorEastAsia"/>
          <w:b/>
          <w:snapToGrid w:val="0"/>
          <w:kern w:val="0"/>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0E64FC" w:rsidRPr="00E977DF" w14:paraId="20CC0A68" w14:textId="77777777">
        <w:trPr>
          <w:trHeight w:val="1557"/>
        </w:trPr>
        <w:tc>
          <w:tcPr>
            <w:tcW w:w="8647" w:type="dxa"/>
          </w:tcPr>
          <w:p w14:paraId="772A1C73"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建议：</w:t>
            </w:r>
          </w:p>
          <w:p w14:paraId="25926D27" w14:textId="77777777" w:rsidR="000E64FC" w:rsidRPr="00E977DF" w:rsidRDefault="000E64FC">
            <w:pPr>
              <w:adjustRightInd w:val="0"/>
              <w:snapToGrid w:val="0"/>
              <w:spacing w:line="360" w:lineRule="auto"/>
              <w:ind w:firstLineChars="2700" w:firstLine="5670"/>
              <w:rPr>
                <w:rFonts w:asciiTheme="minorEastAsia" w:eastAsiaTheme="minorEastAsia" w:hAnsiTheme="minorEastAsia"/>
                <w:snapToGrid w:val="0"/>
                <w:kern w:val="0"/>
                <w:szCs w:val="21"/>
              </w:rPr>
            </w:pPr>
          </w:p>
          <w:p w14:paraId="7D7230EE" w14:textId="77777777" w:rsidR="000E64FC" w:rsidRPr="00E977DF" w:rsidRDefault="000E64FC" w:rsidP="005B2798">
            <w:pPr>
              <w:adjustRightInd w:val="0"/>
              <w:snapToGrid w:val="0"/>
              <w:spacing w:line="360" w:lineRule="auto"/>
              <w:ind w:firstLineChars="2700" w:firstLine="5692"/>
              <w:rPr>
                <w:rFonts w:asciiTheme="minorEastAsia" w:eastAsiaTheme="minorEastAsia" w:hAnsiTheme="minorEastAsia"/>
                <w:b/>
                <w:snapToGrid w:val="0"/>
                <w:kern w:val="0"/>
                <w:szCs w:val="21"/>
              </w:rPr>
            </w:pPr>
          </w:p>
        </w:tc>
      </w:tr>
    </w:tbl>
    <w:p w14:paraId="4EB7F9A5" w14:textId="77777777" w:rsidR="000E64FC" w:rsidRPr="00E977DF" w:rsidRDefault="000E64FC">
      <w:pPr>
        <w:adjustRightInd w:val="0"/>
        <w:snapToGrid w:val="0"/>
        <w:spacing w:line="360" w:lineRule="auto"/>
        <w:ind w:firstLineChars="2700" w:firstLine="5670"/>
        <w:rPr>
          <w:rFonts w:asciiTheme="minorEastAsia" w:eastAsiaTheme="minorEastAsia" w:hAnsiTheme="minorEastAsia"/>
          <w:snapToGrid w:val="0"/>
          <w:kern w:val="0"/>
          <w:szCs w:val="21"/>
        </w:rPr>
      </w:pPr>
    </w:p>
    <w:p w14:paraId="02F0FBD2"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71F968B3"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08328AD4"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16048B82"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4768BF4F" w14:textId="77777777" w:rsidR="000E64FC" w:rsidRPr="00E977DF" w:rsidRDefault="005B2798">
      <w:pPr>
        <w:adjustRightInd w:val="0"/>
        <w:snapToGrid w:val="0"/>
        <w:spacing w:line="360" w:lineRule="auto"/>
        <w:ind w:firstLineChars="2000" w:firstLine="420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  期：</w:t>
      </w:r>
    </w:p>
    <w:p w14:paraId="188025AC" w14:textId="77777777" w:rsidR="000E64FC" w:rsidRPr="00E977DF" w:rsidRDefault="000E64FC">
      <w:pPr>
        <w:autoSpaceDE w:val="0"/>
        <w:autoSpaceDN w:val="0"/>
        <w:adjustRightInd w:val="0"/>
        <w:snapToGrid w:val="0"/>
        <w:spacing w:line="360" w:lineRule="auto"/>
        <w:rPr>
          <w:rFonts w:asciiTheme="minorEastAsia" w:eastAsiaTheme="minorEastAsia" w:hAnsiTheme="minorEastAsia"/>
          <w:b/>
          <w:bCs/>
          <w:snapToGrid w:val="0"/>
          <w:kern w:val="0"/>
          <w:szCs w:val="21"/>
        </w:rPr>
        <w:sectPr w:rsidR="000E64FC" w:rsidRPr="00E977DF">
          <w:pgSz w:w="11906" w:h="16838"/>
          <w:pgMar w:top="1304" w:right="1588" w:bottom="1304" w:left="1588" w:header="851" w:footer="680" w:gutter="0"/>
          <w:cols w:space="720"/>
          <w:docGrid w:linePitch="312"/>
        </w:sectPr>
      </w:pPr>
    </w:p>
    <w:p w14:paraId="07320783"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bookmarkStart w:id="84" w:name="_Toc132517316"/>
      <w:bookmarkStart w:id="85" w:name="_Toc105141032"/>
      <w:r w:rsidRPr="00E977DF">
        <w:rPr>
          <w:rFonts w:asciiTheme="minorEastAsia" w:eastAsiaTheme="minorEastAsia" w:hAnsiTheme="minorEastAsia" w:hint="eastAsia"/>
          <w:snapToGrid w:val="0"/>
          <w:kern w:val="0"/>
          <w:szCs w:val="21"/>
        </w:rPr>
        <w:lastRenderedPageBreak/>
        <w:t>4.3</w:t>
      </w:r>
    </w:p>
    <w:p w14:paraId="2556DFC5"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实施进度计划表</w:t>
      </w:r>
    </w:p>
    <w:p w14:paraId="10D33E5E" w14:textId="77777777" w:rsidR="000E64FC" w:rsidRPr="00E977DF" w:rsidRDefault="000E64FC">
      <w:pPr>
        <w:adjustRightInd w:val="0"/>
        <w:snapToGrid w:val="0"/>
        <w:spacing w:line="360" w:lineRule="auto"/>
        <w:rPr>
          <w:rFonts w:asciiTheme="minorEastAsia" w:eastAsiaTheme="minorEastAsia" w:hAnsiTheme="minorEastAsia"/>
          <w:b/>
          <w:bCs/>
          <w:snapToGrid w:val="0"/>
          <w:kern w:val="0"/>
          <w:szCs w:val="21"/>
        </w:rPr>
      </w:pPr>
    </w:p>
    <w:p w14:paraId="130C5FA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项目名称： </w:t>
      </w:r>
    </w:p>
    <w:p w14:paraId="5CBEA31F"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0E64FC" w:rsidRPr="00E977DF" w14:paraId="33EC31A3" w14:textId="77777777">
        <w:tc>
          <w:tcPr>
            <w:tcW w:w="1188" w:type="dxa"/>
            <w:vAlign w:val="center"/>
          </w:tcPr>
          <w:p w14:paraId="1884B61A"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月  份</w:t>
            </w:r>
          </w:p>
        </w:tc>
        <w:tc>
          <w:tcPr>
            <w:tcW w:w="552" w:type="dxa"/>
            <w:vAlign w:val="center"/>
          </w:tcPr>
          <w:p w14:paraId="364AD51E"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w:t>
            </w:r>
          </w:p>
        </w:tc>
        <w:tc>
          <w:tcPr>
            <w:tcW w:w="552" w:type="dxa"/>
            <w:vAlign w:val="center"/>
          </w:tcPr>
          <w:p w14:paraId="6FDEB94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w:t>
            </w:r>
          </w:p>
        </w:tc>
        <w:tc>
          <w:tcPr>
            <w:tcW w:w="552" w:type="dxa"/>
            <w:vAlign w:val="center"/>
          </w:tcPr>
          <w:p w14:paraId="4E771A1B"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3</w:t>
            </w:r>
          </w:p>
        </w:tc>
        <w:tc>
          <w:tcPr>
            <w:tcW w:w="552" w:type="dxa"/>
            <w:vAlign w:val="center"/>
          </w:tcPr>
          <w:p w14:paraId="4A316FE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4</w:t>
            </w:r>
          </w:p>
        </w:tc>
        <w:tc>
          <w:tcPr>
            <w:tcW w:w="552" w:type="dxa"/>
            <w:vAlign w:val="center"/>
          </w:tcPr>
          <w:p w14:paraId="659FA313"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5</w:t>
            </w:r>
          </w:p>
        </w:tc>
        <w:tc>
          <w:tcPr>
            <w:tcW w:w="552" w:type="dxa"/>
            <w:vAlign w:val="center"/>
          </w:tcPr>
          <w:p w14:paraId="383FF0C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6</w:t>
            </w:r>
          </w:p>
        </w:tc>
        <w:tc>
          <w:tcPr>
            <w:tcW w:w="553" w:type="dxa"/>
            <w:vAlign w:val="center"/>
          </w:tcPr>
          <w:p w14:paraId="0805238B"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7</w:t>
            </w:r>
          </w:p>
        </w:tc>
        <w:tc>
          <w:tcPr>
            <w:tcW w:w="553" w:type="dxa"/>
            <w:vAlign w:val="center"/>
          </w:tcPr>
          <w:p w14:paraId="48313AC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8</w:t>
            </w:r>
          </w:p>
        </w:tc>
        <w:tc>
          <w:tcPr>
            <w:tcW w:w="553" w:type="dxa"/>
            <w:vAlign w:val="center"/>
          </w:tcPr>
          <w:p w14:paraId="23A8AF60"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9</w:t>
            </w:r>
          </w:p>
        </w:tc>
        <w:tc>
          <w:tcPr>
            <w:tcW w:w="553" w:type="dxa"/>
            <w:vAlign w:val="center"/>
          </w:tcPr>
          <w:p w14:paraId="195CA981"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10</w:t>
            </w:r>
          </w:p>
        </w:tc>
        <w:tc>
          <w:tcPr>
            <w:tcW w:w="553" w:type="dxa"/>
            <w:vAlign w:val="center"/>
          </w:tcPr>
          <w:p w14:paraId="12DF731D"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11</w:t>
            </w:r>
          </w:p>
        </w:tc>
        <w:tc>
          <w:tcPr>
            <w:tcW w:w="553" w:type="dxa"/>
            <w:vAlign w:val="center"/>
          </w:tcPr>
          <w:p w14:paraId="214FCA52"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12</w:t>
            </w:r>
          </w:p>
        </w:tc>
        <w:tc>
          <w:tcPr>
            <w:tcW w:w="553" w:type="dxa"/>
            <w:vAlign w:val="center"/>
          </w:tcPr>
          <w:p w14:paraId="0D117AC4"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13</w:t>
            </w:r>
          </w:p>
        </w:tc>
        <w:tc>
          <w:tcPr>
            <w:tcW w:w="553" w:type="dxa"/>
            <w:vAlign w:val="center"/>
          </w:tcPr>
          <w:p w14:paraId="729F75E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14</w:t>
            </w:r>
          </w:p>
        </w:tc>
        <w:tc>
          <w:tcPr>
            <w:tcW w:w="553" w:type="dxa"/>
            <w:vAlign w:val="center"/>
          </w:tcPr>
          <w:p w14:paraId="6A7B5B23"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15</w:t>
            </w:r>
          </w:p>
        </w:tc>
        <w:tc>
          <w:tcPr>
            <w:tcW w:w="553" w:type="dxa"/>
            <w:vAlign w:val="center"/>
          </w:tcPr>
          <w:p w14:paraId="19643259"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w:t>
            </w:r>
          </w:p>
        </w:tc>
      </w:tr>
      <w:tr w:rsidR="000E64FC" w:rsidRPr="00E977DF" w14:paraId="077C46A9" w14:textId="77777777">
        <w:tc>
          <w:tcPr>
            <w:tcW w:w="1188" w:type="dxa"/>
            <w:vAlign w:val="center"/>
          </w:tcPr>
          <w:p w14:paraId="073901A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1000E9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A3BE0C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162A7DF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77305B5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152D82F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0E06B79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2BEF97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3755EF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8C8F29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400E471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EC93F5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98F3F6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780FE3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AA5074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815085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9ED810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1011A2A" w14:textId="77777777">
        <w:tc>
          <w:tcPr>
            <w:tcW w:w="1188" w:type="dxa"/>
            <w:vAlign w:val="center"/>
          </w:tcPr>
          <w:p w14:paraId="45AF75B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7742FF4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0477FC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1FD2E3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8E1B2D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595CB6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EA9E3B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69202D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A844C7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407596C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A26BA7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ACB72F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A0564F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C0004C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7C4B32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0194C4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5906F0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10EFB25" w14:textId="77777777">
        <w:tc>
          <w:tcPr>
            <w:tcW w:w="1188" w:type="dxa"/>
            <w:vAlign w:val="center"/>
          </w:tcPr>
          <w:p w14:paraId="0255B24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2CA5DCC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7214CAD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22B587B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2923948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504CE5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46D93C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ACB633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7AAA6C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8CCD9C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5CAF3E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45FB5AC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6D756A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E24C30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35B96E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BB8D2D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C7D616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A6C3955" w14:textId="77777777">
        <w:tc>
          <w:tcPr>
            <w:tcW w:w="1188" w:type="dxa"/>
            <w:vAlign w:val="center"/>
          </w:tcPr>
          <w:p w14:paraId="16C599E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5ADF62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DC8273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294E03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146A6E3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213958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45BB8C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DCB88B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449EFE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385A66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94D47F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4CF597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1A8696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4DF495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50E452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F80FD9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28D867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4F2C553" w14:textId="77777777">
        <w:tc>
          <w:tcPr>
            <w:tcW w:w="1188" w:type="dxa"/>
            <w:vAlign w:val="center"/>
          </w:tcPr>
          <w:p w14:paraId="44E02AE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6DA9C2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BA5AC3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4DCD3D6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5B8AC7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28BC751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0E3FD5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57AEF9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846266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63D3B1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611391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DC7659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590597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DC4483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E139C6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31650D1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CB4F39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6F06B789" w14:textId="77777777">
        <w:tc>
          <w:tcPr>
            <w:tcW w:w="1188" w:type="dxa"/>
            <w:vAlign w:val="center"/>
          </w:tcPr>
          <w:p w14:paraId="4088BB39"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8834AC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3FD8A2A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74E51C9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1486959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0A2669E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7EB9696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A0E88B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AA0842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4AFB205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F15793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5D7D5E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435A4C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68FE75E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4FDE71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B969AA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BB878F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94CCC89" w14:textId="77777777">
        <w:tc>
          <w:tcPr>
            <w:tcW w:w="1188" w:type="dxa"/>
            <w:vAlign w:val="center"/>
          </w:tcPr>
          <w:p w14:paraId="6FBBE7F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16C00AC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6069AEA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15F533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108C83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58F6A2C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2" w:type="dxa"/>
          </w:tcPr>
          <w:p w14:paraId="08CF853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C37199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8DD00E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177A7D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066E6608"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544CF79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7C3BFB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B9E911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2D320A3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73BF6D9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553" w:type="dxa"/>
          </w:tcPr>
          <w:p w14:paraId="11DB68B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bl>
    <w:p w14:paraId="024F6303"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p w14:paraId="3A962941"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注：上述时间表的格式仅供参考，采购人可自行编制切合实际的具体时间表。</w:t>
      </w:r>
    </w:p>
    <w:p w14:paraId="2DB9812D"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409D6EAB"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72AB6F5C"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35DC0313" w14:textId="77777777" w:rsidR="000E64FC" w:rsidRPr="00E977DF" w:rsidRDefault="000E64FC">
      <w:pPr>
        <w:adjustRightInd w:val="0"/>
        <w:snapToGrid w:val="0"/>
        <w:spacing w:line="360" w:lineRule="auto"/>
        <w:ind w:firstLineChars="1980" w:firstLine="4158"/>
        <w:rPr>
          <w:rFonts w:asciiTheme="minorEastAsia" w:eastAsiaTheme="minorEastAsia" w:hAnsiTheme="minorEastAsia"/>
          <w:snapToGrid w:val="0"/>
          <w:kern w:val="0"/>
          <w:szCs w:val="21"/>
        </w:rPr>
      </w:pPr>
    </w:p>
    <w:p w14:paraId="546EC40C" w14:textId="77777777" w:rsidR="000E64FC" w:rsidRPr="00E977DF" w:rsidRDefault="005B2798">
      <w:pPr>
        <w:adjustRightInd w:val="0"/>
        <w:snapToGrid w:val="0"/>
        <w:spacing w:line="360" w:lineRule="auto"/>
        <w:ind w:firstLineChars="2000" w:firstLine="420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  期：</w:t>
      </w:r>
    </w:p>
    <w:p w14:paraId="3863D986" w14:textId="77777777" w:rsidR="000E64FC" w:rsidRPr="00E977DF" w:rsidRDefault="000E64FC">
      <w:pPr>
        <w:adjustRightInd w:val="0"/>
        <w:snapToGrid w:val="0"/>
        <w:spacing w:line="360" w:lineRule="auto"/>
        <w:rPr>
          <w:rFonts w:asciiTheme="minorEastAsia" w:eastAsiaTheme="minorEastAsia" w:hAnsiTheme="minorEastAsia"/>
          <w:b/>
          <w:snapToGrid w:val="0"/>
          <w:kern w:val="0"/>
          <w:szCs w:val="21"/>
        </w:rPr>
      </w:pPr>
    </w:p>
    <w:p w14:paraId="699CC95C" w14:textId="77777777" w:rsidR="000E64FC" w:rsidRPr="00E977DF" w:rsidRDefault="005B2798">
      <w:pPr>
        <w:adjustRightInd w:val="0"/>
        <w:snapToGrid w:val="0"/>
        <w:spacing w:line="360" w:lineRule="auto"/>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br w:type="page"/>
      </w:r>
      <w:r w:rsidRPr="00E977DF">
        <w:rPr>
          <w:rFonts w:asciiTheme="minorEastAsia" w:eastAsiaTheme="minorEastAsia" w:hAnsiTheme="minorEastAsia" w:hint="eastAsia"/>
          <w:b/>
          <w:snapToGrid w:val="0"/>
          <w:kern w:val="0"/>
          <w:szCs w:val="21"/>
        </w:rPr>
        <w:lastRenderedPageBreak/>
        <w:t>4.4</w:t>
      </w:r>
    </w:p>
    <w:p w14:paraId="3EE5CCE7" w14:textId="77777777" w:rsidR="000E64FC" w:rsidRPr="00E977DF" w:rsidRDefault="005B2798">
      <w:pPr>
        <w:adjustRightInd w:val="0"/>
        <w:snapToGrid w:val="0"/>
        <w:spacing w:line="360" w:lineRule="auto"/>
        <w:jc w:val="center"/>
        <w:rPr>
          <w:rFonts w:asciiTheme="minorEastAsia" w:eastAsiaTheme="minorEastAsia" w:hAnsiTheme="minorEastAsia"/>
          <w:b/>
          <w:snapToGrid w:val="0"/>
          <w:kern w:val="0"/>
          <w:szCs w:val="21"/>
        </w:rPr>
      </w:pPr>
      <w:r w:rsidRPr="00E977DF">
        <w:rPr>
          <w:rFonts w:asciiTheme="minorEastAsia" w:eastAsiaTheme="minorEastAsia" w:hAnsiTheme="minorEastAsia" w:hint="eastAsia"/>
          <w:b/>
          <w:snapToGrid w:val="0"/>
          <w:kern w:val="0"/>
          <w:szCs w:val="21"/>
        </w:rPr>
        <w:t>售后服务表</w:t>
      </w:r>
      <w:bookmarkEnd w:id="84"/>
      <w:bookmarkEnd w:id="85"/>
    </w:p>
    <w:p w14:paraId="10F284C6" w14:textId="77777777" w:rsidR="000E64FC" w:rsidRPr="00E977DF" w:rsidRDefault="005B2798">
      <w:pPr>
        <w:adjustRightInd w:val="0"/>
        <w:snapToGrid w:val="0"/>
        <w:spacing w:line="360" w:lineRule="auto"/>
        <w:ind w:firstLineChars="100" w:firstLine="21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投标人名称：（加盖公章）</w:t>
      </w:r>
    </w:p>
    <w:tbl>
      <w:tblPr>
        <w:tblpPr w:leftFromText="180" w:rightFromText="180"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337"/>
      </w:tblGrid>
      <w:tr w:rsidR="000E64FC" w:rsidRPr="00E977DF" w14:paraId="7BA105D5" w14:textId="77777777">
        <w:trPr>
          <w:cantSplit/>
          <w:trHeight w:val="500"/>
        </w:trPr>
        <w:tc>
          <w:tcPr>
            <w:tcW w:w="843" w:type="dxa"/>
            <w:vAlign w:val="center"/>
          </w:tcPr>
          <w:p w14:paraId="42DC6504"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序号</w:t>
            </w:r>
          </w:p>
        </w:tc>
        <w:tc>
          <w:tcPr>
            <w:tcW w:w="8337" w:type="dxa"/>
            <w:vAlign w:val="center"/>
          </w:tcPr>
          <w:p w14:paraId="1C1C1010"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维修网点</w:t>
            </w:r>
          </w:p>
        </w:tc>
      </w:tr>
      <w:tr w:rsidR="000E64FC" w:rsidRPr="00E977DF" w14:paraId="1F27D73F" w14:textId="77777777">
        <w:trPr>
          <w:cantSplit/>
          <w:trHeight w:val="500"/>
        </w:trPr>
        <w:tc>
          <w:tcPr>
            <w:tcW w:w="843" w:type="dxa"/>
            <w:vAlign w:val="center"/>
          </w:tcPr>
          <w:p w14:paraId="6B69BC47"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1</w:t>
            </w:r>
          </w:p>
        </w:tc>
        <w:tc>
          <w:tcPr>
            <w:tcW w:w="8337" w:type="dxa"/>
          </w:tcPr>
          <w:p w14:paraId="5268F26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5F5712E4" w14:textId="77777777">
        <w:trPr>
          <w:cantSplit/>
          <w:trHeight w:val="500"/>
        </w:trPr>
        <w:tc>
          <w:tcPr>
            <w:tcW w:w="843" w:type="dxa"/>
            <w:vAlign w:val="center"/>
          </w:tcPr>
          <w:p w14:paraId="56795B76" w14:textId="77777777" w:rsidR="000E64FC" w:rsidRPr="00E977DF" w:rsidRDefault="005B2798">
            <w:pPr>
              <w:adjustRightInd w:val="0"/>
              <w:snapToGrid w:val="0"/>
              <w:spacing w:line="360" w:lineRule="auto"/>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2</w:t>
            </w:r>
          </w:p>
        </w:tc>
        <w:tc>
          <w:tcPr>
            <w:tcW w:w="8337" w:type="dxa"/>
          </w:tcPr>
          <w:p w14:paraId="08B693F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3225EC05" w14:textId="77777777">
        <w:trPr>
          <w:cantSplit/>
          <w:trHeight w:val="500"/>
        </w:trPr>
        <w:tc>
          <w:tcPr>
            <w:tcW w:w="843" w:type="dxa"/>
            <w:vAlign w:val="center"/>
          </w:tcPr>
          <w:p w14:paraId="2A7C9C7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098AF00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82BB42D" w14:textId="77777777">
        <w:trPr>
          <w:cantSplit/>
          <w:trHeight w:val="500"/>
        </w:trPr>
        <w:tc>
          <w:tcPr>
            <w:tcW w:w="843" w:type="dxa"/>
            <w:vAlign w:val="center"/>
          </w:tcPr>
          <w:p w14:paraId="73DC423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3E66132"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维修人员</w:t>
            </w:r>
          </w:p>
        </w:tc>
      </w:tr>
      <w:tr w:rsidR="000E64FC" w:rsidRPr="00E977DF" w14:paraId="134540F9" w14:textId="77777777">
        <w:trPr>
          <w:cantSplit/>
          <w:trHeight w:val="500"/>
        </w:trPr>
        <w:tc>
          <w:tcPr>
            <w:tcW w:w="843" w:type="dxa"/>
            <w:vAlign w:val="center"/>
          </w:tcPr>
          <w:p w14:paraId="5FABE33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0395A2C"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862A599" w14:textId="77777777">
        <w:trPr>
          <w:cantSplit/>
          <w:trHeight w:val="500"/>
        </w:trPr>
        <w:tc>
          <w:tcPr>
            <w:tcW w:w="843" w:type="dxa"/>
            <w:vAlign w:val="center"/>
          </w:tcPr>
          <w:p w14:paraId="62DA550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CFC5C0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701C5DD3" w14:textId="77777777">
        <w:trPr>
          <w:cantSplit/>
          <w:trHeight w:val="500"/>
        </w:trPr>
        <w:tc>
          <w:tcPr>
            <w:tcW w:w="843" w:type="dxa"/>
            <w:vAlign w:val="center"/>
          </w:tcPr>
          <w:p w14:paraId="6B77B59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A7D9DD1"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响应时间</w:t>
            </w:r>
          </w:p>
        </w:tc>
      </w:tr>
      <w:tr w:rsidR="000E64FC" w:rsidRPr="00E977DF" w14:paraId="4CE0D249" w14:textId="77777777">
        <w:trPr>
          <w:cantSplit/>
          <w:trHeight w:val="500"/>
        </w:trPr>
        <w:tc>
          <w:tcPr>
            <w:tcW w:w="843" w:type="dxa"/>
            <w:vAlign w:val="center"/>
          </w:tcPr>
          <w:p w14:paraId="0B484E0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FE55AFF"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0581468D" w14:textId="77777777">
        <w:trPr>
          <w:cantSplit/>
          <w:trHeight w:val="500"/>
        </w:trPr>
        <w:tc>
          <w:tcPr>
            <w:tcW w:w="843" w:type="dxa"/>
            <w:vAlign w:val="center"/>
          </w:tcPr>
          <w:p w14:paraId="67F018D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00F6575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11CB1ABF" w14:textId="77777777">
        <w:trPr>
          <w:cantSplit/>
          <w:trHeight w:val="500"/>
        </w:trPr>
        <w:tc>
          <w:tcPr>
            <w:tcW w:w="843" w:type="dxa"/>
            <w:vAlign w:val="center"/>
          </w:tcPr>
          <w:p w14:paraId="4B7C4D9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7AB87771"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r>
      <w:tr w:rsidR="000E64FC" w:rsidRPr="00E977DF" w14:paraId="1D05FCE6" w14:textId="77777777">
        <w:trPr>
          <w:cantSplit/>
          <w:trHeight w:val="500"/>
        </w:trPr>
        <w:tc>
          <w:tcPr>
            <w:tcW w:w="843" w:type="dxa"/>
            <w:vAlign w:val="center"/>
          </w:tcPr>
          <w:p w14:paraId="37CDCC0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vAlign w:val="center"/>
          </w:tcPr>
          <w:p w14:paraId="6D1A178A"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r>
      <w:tr w:rsidR="000E64FC" w:rsidRPr="00E977DF" w14:paraId="23430283" w14:textId="77777777">
        <w:trPr>
          <w:cantSplit/>
          <w:trHeight w:val="500"/>
        </w:trPr>
        <w:tc>
          <w:tcPr>
            <w:tcW w:w="843" w:type="dxa"/>
            <w:vAlign w:val="center"/>
          </w:tcPr>
          <w:p w14:paraId="09C3CF76"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37FA956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39F7AE9" w14:textId="77777777">
        <w:trPr>
          <w:cantSplit/>
          <w:trHeight w:val="500"/>
        </w:trPr>
        <w:tc>
          <w:tcPr>
            <w:tcW w:w="843" w:type="dxa"/>
            <w:vAlign w:val="center"/>
          </w:tcPr>
          <w:p w14:paraId="5CC430DB"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D933685"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54A4428C" w14:textId="77777777">
        <w:trPr>
          <w:cantSplit/>
          <w:trHeight w:val="500"/>
        </w:trPr>
        <w:tc>
          <w:tcPr>
            <w:tcW w:w="843" w:type="dxa"/>
            <w:vAlign w:val="center"/>
          </w:tcPr>
          <w:p w14:paraId="583B1A6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E6FDDFE"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服务承诺（售后服务范围和内容）</w:t>
            </w:r>
          </w:p>
        </w:tc>
      </w:tr>
      <w:tr w:rsidR="000E64FC" w:rsidRPr="00E977DF" w14:paraId="57E6D6D3" w14:textId="77777777">
        <w:trPr>
          <w:cantSplit/>
          <w:trHeight w:val="500"/>
        </w:trPr>
        <w:tc>
          <w:tcPr>
            <w:tcW w:w="843" w:type="dxa"/>
            <w:vAlign w:val="center"/>
          </w:tcPr>
          <w:p w14:paraId="3C99D6A4"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74CC2CFD"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44D3E2B1" w14:textId="77777777">
        <w:trPr>
          <w:cantSplit/>
          <w:trHeight w:val="500"/>
        </w:trPr>
        <w:tc>
          <w:tcPr>
            <w:tcW w:w="843" w:type="dxa"/>
            <w:vAlign w:val="center"/>
          </w:tcPr>
          <w:p w14:paraId="4DCC52AA"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328C20D2"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3945347A" w14:textId="77777777">
        <w:trPr>
          <w:cantSplit/>
          <w:trHeight w:val="500"/>
        </w:trPr>
        <w:tc>
          <w:tcPr>
            <w:tcW w:w="843" w:type="dxa"/>
            <w:vAlign w:val="center"/>
          </w:tcPr>
          <w:p w14:paraId="0FAC884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8F5D04E"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r>
      <w:tr w:rsidR="000E64FC" w:rsidRPr="00E977DF" w14:paraId="25B2DDA7" w14:textId="77777777">
        <w:trPr>
          <w:cantSplit/>
          <w:trHeight w:val="500"/>
        </w:trPr>
        <w:tc>
          <w:tcPr>
            <w:tcW w:w="843" w:type="dxa"/>
            <w:vAlign w:val="center"/>
          </w:tcPr>
          <w:p w14:paraId="2EFAF4A1"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6C8782D4" w14:textId="77777777" w:rsidR="000E64FC" w:rsidRPr="00E977DF" w:rsidRDefault="005B2798">
            <w:pPr>
              <w:adjustRightInd w:val="0"/>
              <w:snapToGrid w:val="0"/>
              <w:spacing w:line="360" w:lineRule="auto"/>
              <w:jc w:val="center"/>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质保期后的服务费</w:t>
            </w:r>
          </w:p>
        </w:tc>
      </w:tr>
      <w:tr w:rsidR="000E64FC" w:rsidRPr="00E977DF" w14:paraId="0DF206C0" w14:textId="77777777">
        <w:trPr>
          <w:cantSplit/>
          <w:trHeight w:val="500"/>
        </w:trPr>
        <w:tc>
          <w:tcPr>
            <w:tcW w:w="843" w:type="dxa"/>
            <w:vAlign w:val="center"/>
          </w:tcPr>
          <w:p w14:paraId="59EE1307"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1D5CD8B3"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r>
      <w:tr w:rsidR="000E64FC" w:rsidRPr="00E977DF" w14:paraId="65D9726C" w14:textId="77777777">
        <w:trPr>
          <w:cantSplit/>
          <w:trHeight w:val="500"/>
        </w:trPr>
        <w:tc>
          <w:tcPr>
            <w:tcW w:w="843" w:type="dxa"/>
            <w:vAlign w:val="center"/>
          </w:tcPr>
          <w:p w14:paraId="18F99E50" w14:textId="77777777" w:rsidR="000E64FC" w:rsidRPr="00E977DF" w:rsidRDefault="000E64FC">
            <w:pPr>
              <w:adjustRightInd w:val="0"/>
              <w:snapToGrid w:val="0"/>
              <w:spacing w:line="360" w:lineRule="auto"/>
              <w:rPr>
                <w:rFonts w:asciiTheme="minorEastAsia" w:eastAsiaTheme="minorEastAsia" w:hAnsiTheme="minorEastAsia"/>
                <w:snapToGrid w:val="0"/>
                <w:kern w:val="0"/>
                <w:szCs w:val="21"/>
              </w:rPr>
            </w:pPr>
          </w:p>
        </w:tc>
        <w:tc>
          <w:tcPr>
            <w:tcW w:w="8337" w:type="dxa"/>
          </w:tcPr>
          <w:p w14:paraId="3B3B1D22" w14:textId="77777777" w:rsidR="000E64FC" w:rsidRPr="00E977DF" w:rsidRDefault="000E64FC">
            <w:pPr>
              <w:adjustRightInd w:val="0"/>
              <w:snapToGrid w:val="0"/>
              <w:spacing w:line="360" w:lineRule="auto"/>
              <w:jc w:val="center"/>
              <w:rPr>
                <w:rFonts w:asciiTheme="minorEastAsia" w:eastAsiaTheme="minorEastAsia" w:hAnsiTheme="minorEastAsia"/>
                <w:snapToGrid w:val="0"/>
                <w:kern w:val="0"/>
                <w:szCs w:val="21"/>
              </w:rPr>
            </w:pPr>
          </w:p>
        </w:tc>
      </w:tr>
    </w:tbl>
    <w:p w14:paraId="6207879A" w14:textId="77777777" w:rsidR="000E64FC" w:rsidRPr="00E977DF" w:rsidRDefault="005B2798">
      <w:pPr>
        <w:adjustRightInd w:val="0"/>
        <w:snapToGrid w:val="0"/>
        <w:spacing w:line="360" w:lineRule="auto"/>
        <w:rPr>
          <w:rFonts w:asciiTheme="minorEastAsia" w:eastAsiaTheme="minorEastAsia" w:hAnsiTheme="minorEastAsia"/>
          <w:bCs/>
          <w:snapToGrid w:val="0"/>
          <w:kern w:val="0"/>
          <w:szCs w:val="21"/>
        </w:rPr>
      </w:pPr>
      <w:r w:rsidRPr="00E977DF">
        <w:rPr>
          <w:rFonts w:asciiTheme="minorEastAsia" w:eastAsiaTheme="minorEastAsia" w:hAnsiTheme="minorEastAsia" w:hint="eastAsia"/>
          <w:bCs/>
          <w:snapToGrid w:val="0"/>
          <w:kern w:val="0"/>
          <w:szCs w:val="21"/>
        </w:rPr>
        <w:t>注：表中相关内容亦可以附件形式进行描述，内容可自行添加。</w:t>
      </w:r>
    </w:p>
    <w:p w14:paraId="55EA0E23"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投标人(盖公章)</w:t>
      </w:r>
    </w:p>
    <w:p w14:paraId="0F2D43D6" w14:textId="77777777" w:rsidR="000E64FC" w:rsidRPr="00E977DF" w:rsidRDefault="005B2798">
      <w:pPr>
        <w:adjustRightInd w:val="0"/>
        <w:snapToGrid w:val="0"/>
        <w:spacing w:line="360" w:lineRule="auto"/>
        <w:ind w:firstLineChars="1980" w:firstLine="4158"/>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法定代表人或授权代表(签字或盖章)</w:t>
      </w:r>
    </w:p>
    <w:p w14:paraId="56902A87" w14:textId="77777777" w:rsidR="000E64FC" w:rsidRPr="00E977DF" w:rsidRDefault="005B2798">
      <w:pPr>
        <w:adjustRightInd w:val="0"/>
        <w:snapToGrid w:val="0"/>
        <w:spacing w:line="360" w:lineRule="auto"/>
        <w:ind w:firstLineChars="2000" w:firstLine="4200"/>
        <w:rPr>
          <w:rFonts w:asciiTheme="minorEastAsia" w:eastAsiaTheme="minorEastAsia" w:hAnsiTheme="minorEastAsia"/>
          <w:snapToGrid w:val="0"/>
          <w:kern w:val="0"/>
          <w:szCs w:val="21"/>
        </w:rPr>
      </w:pPr>
      <w:r w:rsidRPr="00E977DF">
        <w:rPr>
          <w:rFonts w:asciiTheme="minorEastAsia" w:eastAsiaTheme="minorEastAsia" w:hAnsiTheme="minorEastAsia" w:hint="eastAsia"/>
          <w:snapToGrid w:val="0"/>
          <w:kern w:val="0"/>
          <w:szCs w:val="21"/>
        </w:rPr>
        <w:t>日  期：</w:t>
      </w:r>
    </w:p>
    <w:p w14:paraId="73BC6950" w14:textId="77777777" w:rsidR="000E64FC" w:rsidRPr="00E977DF" w:rsidRDefault="000E64FC">
      <w:pPr>
        <w:pStyle w:val="af0"/>
        <w:adjustRightInd w:val="0"/>
        <w:snapToGrid w:val="0"/>
        <w:spacing w:line="360" w:lineRule="auto"/>
        <w:rPr>
          <w:rFonts w:asciiTheme="minorEastAsia" w:eastAsiaTheme="minorEastAsia" w:hAnsiTheme="minorEastAsia"/>
          <w:snapToGrid w:val="0"/>
          <w:kern w:val="0"/>
        </w:rPr>
      </w:pPr>
    </w:p>
    <w:p w14:paraId="1E210DF6"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75215F6B"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1C568FE6" w14:textId="77777777" w:rsidR="000E64FC" w:rsidRPr="00E977DF" w:rsidRDefault="005B2798">
      <w:pPr>
        <w:spacing w:line="360" w:lineRule="auto"/>
        <w:jc w:val="center"/>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b/>
          <w:bCs/>
          <w:szCs w:val="21"/>
        </w:rPr>
        <w:t>项目小组人员名单</w:t>
      </w:r>
    </w:p>
    <w:p w14:paraId="3FDB2021" w14:textId="77777777" w:rsidR="000E64FC" w:rsidRPr="00E977DF" w:rsidRDefault="005B2798">
      <w:pPr>
        <w:spacing w:line="360" w:lineRule="auto"/>
        <w:jc w:val="center"/>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szCs w:val="21"/>
        </w:rPr>
        <w:t>（由投标人根据采购需求及招标文件要求编制）</w:t>
      </w:r>
    </w:p>
    <w:p w14:paraId="546C66F5" w14:textId="77777777" w:rsidR="000E64FC" w:rsidRPr="00E977DF" w:rsidRDefault="005B2798">
      <w:pPr>
        <w:keepNext/>
        <w:autoSpaceDE w:val="0"/>
        <w:autoSpaceDN w:val="0"/>
        <w:spacing w:line="360" w:lineRule="auto"/>
        <w:ind w:firstLine="477"/>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附表A:本项目的项目经理情况表</w:t>
      </w:r>
    </w:p>
    <w:tbl>
      <w:tblPr>
        <w:tblW w:w="8755" w:type="dxa"/>
        <w:tblLayout w:type="fixed"/>
        <w:tblLook w:val="04A0" w:firstRow="1" w:lastRow="0" w:firstColumn="1" w:lastColumn="0" w:noHBand="0" w:noVBand="1"/>
      </w:tblPr>
      <w:tblGrid>
        <w:gridCol w:w="2061"/>
        <w:gridCol w:w="1287"/>
        <w:gridCol w:w="1260"/>
        <w:gridCol w:w="4147"/>
      </w:tblGrid>
      <w:tr w:rsidR="000E64FC" w:rsidRPr="00E977DF" w14:paraId="610C7B5A"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5DB69E18"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41DBD76F"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29E49990"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41E3F3CB" w14:textId="77777777" w:rsidR="000E64FC" w:rsidRPr="00E977DF" w:rsidRDefault="005B2798">
            <w:pPr>
              <w:autoSpaceDE w:val="0"/>
              <w:autoSpaceDN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截止投标时间近3年业绩及承担的主要工作情况，曾担任项目经理的项目应列明细</w:t>
            </w:r>
          </w:p>
        </w:tc>
      </w:tr>
      <w:tr w:rsidR="000E64FC" w:rsidRPr="00E977DF" w14:paraId="054C277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36E505E9"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0B2089CC"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A531BE4"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6161F04A"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57956198"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5592DF3D"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7E8B0D49"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37899977"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4D12C18"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36FB1C94"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18CDEBFF"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2EE35F11"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63C2E950"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77D8F9C"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01143A6E"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A84297D"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1B388471"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623DA955"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2960A40"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0167AD6B"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00124723"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583FAD88"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1DF11901"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558F97B"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7E8E1707"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01748B29"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6F0B5A97"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219F4F20"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7AB37F1"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3766A8DA"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2C1658C3"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7057F5FF"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79852A93"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04BF3BD2"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0F98B8C3"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78688A8F"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5D988835"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vAlign w:val="center"/>
          </w:tcPr>
          <w:p w14:paraId="3FAE47A0"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BFE8DF5"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r w:rsidR="000E64FC" w:rsidRPr="00E977DF" w14:paraId="7E0F2510"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0F4D2A0"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7B413065"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0EEA7EAB"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50A0FDB"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r>
    </w:tbl>
    <w:p w14:paraId="260DD538" w14:textId="77777777" w:rsidR="000E64FC" w:rsidRPr="00E977DF" w:rsidRDefault="005B2798">
      <w:pPr>
        <w:autoSpaceDE w:val="0"/>
        <w:autoSpaceDN w:val="0"/>
        <w:spacing w:line="360" w:lineRule="auto"/>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注：须随表提交相应的证书复印件并注明所在投标技术文件页码。</w:t>
      </w:r>
    </w:p>
    <w:p w14:paraId="7BB9894D" w14:textId="77777777" w:rsidR="000E64FC" w:rsidRPr="00E977DF" w:rsidRDefault="005B2798">
      <w:pPr>
        <w:autoSpaceDE w:val="0"/>
        <w:autoSpaceDN w:val="0"/>
        <w:spacing w:line="360" w:lineRule="auto"/>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附表B:本项目的项目小组人员情况表</w:t>
      </w:r>
      <w:r w:rsidRPr="00E977DF">
        <w:rPr>
          <w:rFonts w:asciiTheme="minorEastAsia" w:eastAsiaTheme="minorEastAsia" w:hAnsiTheme="minorEastAsia" w:cs="仿宋_GB2312" w:hint="eastAsia"/>
          <w:szCs w:val="21"/>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0E64FC" w:rsidRPr="00E977DF" w14:paraId="04335A9E" w14:textId="77777777">
        <w:tc>
          <w:tcPr>
            <w:tcW w:w="420" w:type="dxa"/>
            <w:tcBorders>
              <w:top w:val="single" w:sz="6" w:space="0" w:color="auto"/>
              <w:left w:val="single" w:sz="6" w:space="0" w:color="auto"/>
              <w:bottom w:val="single" w:sz="6" w:space="0" w:color="auto"/>
              <w:right w:val="single" w:sz="6" w:space="0" w:color="auto"/>
            </w:tcBorders>
            <w:vAlign w:val="center"/>
          </w:tcPr>
          <w:p w14:paraId="17D54583"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6BD873DA"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69E1540D"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04625942"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4C06E6FB"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学历</w:t>
            </w:r>
          </w:p>
          <w:p w14:paraId="3FD81941"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04DA5EF"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专业</w:t>
            </w:r>
          </w:p>
          <w:p w14:paraId="1DE39B11"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3FC09B77"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职称</w:t>
            </w:r>
          </w:p>
          <w:p w14:paraId="5B18F839"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7F7944C"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20010F8A"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63BDD222"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参与本项目的到位情况</w:t>
            </w:r>
          </w:p>
        </w:tc>
      </w:tr>
      <w:tr w:rsidR="000E64FC" w:rsidRPr="00E977DF" w14:paraId="4A53FA22"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412800F7"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787" w:type="dxa"/>
            <w:tcBorders>
              <w:top w:val="single" w:sz="6" w:space="0" w:color="auto"/>
              <w:left w:val="single" w:sz="6" w:space="0" w:color="auto"/>
              <w:bottom w:val="single" w:sz="6" w:space="0" w:color="auto"/>
              <w:right w:val="single" w:sz="6" w:space="0" w:color="auto"/>
            </w:tcBorders>
          </w:tcPr>
          <w:p w14:paraId="36B9EBF5"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412" w:type="dxa"/>
            <w:tcBorders>
              <w:top w:val="single" w:sz="6" w:space="0" w:color="auto"/>
              <w:left w:val="single" w:sz="6" w:space="0" w:color="auto"/>
              <w:bottom w:val="single" w:sz="6" w:space="0" w:color="auto"/>
              <w:right w:val="single" w:sz="6" w:space="0" w:color="auto"/>
            </w:tcBorders>
          </w:tcPr>
          <w:p w14:paraId="159DE2E2"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586" w:type="dxa"/>
            <w:tcBorders>
              <w:top w:val="single" w:sz="6" w:space="0" w:color="auto"/>
              <w:left w:val="single" w:sz="6" w:space="0" w:color="auto"/>
              <w:bottom w:val="single" w:sz="6" w:space="0" w:color="auto"/>
              <w:right w:val="single" w:sz="6" w:space="0" w:color="auto"/>
            </w:tcBorders>
          </w:tcPr>
          <w:p w14:paraId="6515B983"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35" w:type="dxa"/>
            <w:tcBorders>
              <w:top w:val="single" w:sz="6" w:space="0" w:color="auto"/>
              <w:left w:val="single" w:sz="6" w:space="0" w:color="auto"/>
              <w:bottom w:val="single" w:sz="6" w:space="0" w:color="auto"/>
              <w:right w:val="single" w:sz="6" w:space="0" w:color="auto"/>
            </w:tcBorders>
          </w:tcPr>
          <w:p w14:paraId="0D7AC663"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80" w:type="dxa"/>
            <w:tcBorders>
              <w:top w:val="single" w:sz="6" w:space="0" w:color="auto"/>
              <w:left w:val="single" w:sz="6" w:space="0" w:color="auto"/>
              <w:bottom w:val="single" w:sz="6" w:space="0" w:color="auto"/>
              <w:right w:val="single" w:sz="6" w:space="0" w:color="auto"/>
            </w:tcBorders>
          </w:tcPr>
          <w:p w14:paraId="3A1977BE"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80" w:type="dxa"/>
            <w:tcBorders>
              <w:top w:val="single" w:sz="6" w:space="0" w:color="auto"/>
              <w:left w:val="single" w:sz="6" w:space="0" w:color="auto"/>
              <w:bottom w:val="single" w:sz="6" w:space="0" w:color="auto"/>
              <w:right w:val="single" w:sz="6" w:space="0" w:color="auto"/>
            </w:tcBorders>
          </w:tcPr>
          <w:p w14:paraId="7E137B34"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60" w:type="dxa"/>
            <w:tcBorders>
              <w:top w:val="single" w:sz="6" w:space="0" w:color="auto"/>
              <w:left w:val="single" w:sz="6" w:space="0" w:color="auto"/>
              <w:bottom w:val="single" w:sz="6" w:space="0" w:color="auto"/>
              <w:right w:val="single" w:sz="6" w:space="0" w:color="auto"/>
            </w:tcBorders>
          </w:tcPr>
          <w:p w14:paraId="4C6A6929"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00" w:type="dxa"/>
            <w:tcBorders>
              <w:top w:val="single" w:sz="6" w:space="0" w:color="auto"/>
              <w:left w:val="single" w:sz="6" w:space="0" w:color="auto"/>
              <w:bottom w:val="single" w:sz="6" w:space="0" w:color="auto"/>
              <w:right w:val="single" w:sz="6" w:space="0" w:color="auto"/>
            </w:tcBorders>
          </w:tcPr>
          <w:p w14:paraId="295119B2"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470" w:type="dxa"/>
            <w:tcBorders>
              <w:top w:val="single" w:sz="6" w:space="0" w:color="auto"/>
              <w:left w:val="single" w:sz="6" w:space="0" w:color="auto"/>
              <w:bottom w:val="single" w:sz="6" w:space="0" w:color="auto"/>
              <w:right w:val="single" w:sz="6" w:space="0" w:color="auto"/>
            </w:tcBorders>
          </w:tcPr>
          <w:p w14:paraId="2753864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r w:rsidR="000E64FC" w:rsidRPr="00E977DF" w14:paraId="61984DAC"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12AFD31B" w14:textId="77777777" w:rsidR="000E64FC" w:rsidRPr="00E977DF" w:rsidRDefault="000E64FC">
            <w:pPr>
              <w:autoSpaceDE w:val="0"/>
              <w:autoSpaceDN w:val="0"/>
              <w:spacing w:line="360" w:lineRule="auto"/>
              <w:jc w:val="center"/>
              <w:rPr>
                <w:rFonts w:asciiTheme="minorEastAsia" w:eastAsiaTheme="minorEastAsia" w:hAnsiTheme="minorEastAsia" w:cs="仿宋_GB2312"/>
                <w:szCs w:val="21"/>
              </w:rPr>
            </w:pPr>
          </w:p>
        </w:tc>
        <w:tc>
          <w:tcPr>
            <w:tcW w:w="787" w:type="dxa"/>
            <w:tcBorders>
              <w:top w:val="single" w:sz="6" w:space="0" w:color="auto"/>
              <w:left w:val="single" w:sz="6" w:space="0" w:color="auto"/>
              <w:bottom w:val="single" w:sz="6" w:space="0" w:color="auto"/>
              <w:right w:val="single" w:sz="6" w:space="0" w:color="auto"/>
            </w:tcBorders>
          </w:tcPr>
          <w:p w14:paraId="7E4263BC"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412" w:type="dxa"/>
            <w:tcBorders>
              <w:top w:val="single" w:sz="6" w:space="0" w:color="auto"/>
              <w:left w:val="single" w:sz="6" w:space="0" w:color="auto"/>
              <w:bottom w:val="single" w:sz="6" w:space="0" w:color="auto"/>
              <w:right w:val="single" w:sz="6" w:space="0" w:color="auto"/>
            </w:tcBorders>
          </w:tcPr>
          <w:p w14:paraId="53F91496"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586" w:type="dxa"/>
            <w:tcBorders>
              <w:top w:val="single" w:sz="6" w:space="0" w:color="auto"/>
              <w:left w:val="single" w:sz="6" w:space="0" w:color="auto"/>
              <w:bottom w:val="single" w:sz="6" w:space="0" w:color="auto"/>
              <w:right w:val="single" w:sz="6" w:space="0" w:color="auto"/>
            </w:tcBorders>
          </w:tcPr>
          <w:p w14:paraId="1597B0E9"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35" w:type="dxa"/>
            <w:tcBorders>
              <w:top w:val="single" w:sz="6" w:space="0" w:color="auto"/>
              <w:left w:val="single" w:sz="6" w:space="0" w:color="auto"/>
              <w:bottom w:val="single" w:sz="6" w:space="0" w:color="auto"/>
              <w:right w:val="single" w:sz="6" w:space="0" w:color="auto"/>
            </w:tcBorders>
          </w:tcPr>
          <w:p w14:paraId="776A9C21"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80" w:type="dxa"/>
            <w:tcBorders>
              <w:top w:val="single" w:sz="6" w:space="0" w:color="auto"/>
              <w:left w:val="single" w:sz="6" w:space="0" w:color="auto"/>
              <w:bottom w:val="single" w:sz="6" w:space="0" w:color="auto"/>
              <w:right w:val="single" w:sz="6" w:space="0" w:color="auto"/>
            </w:tcBorders>
          </w:tcPr>
          <w:p w14:paraId="4FF494C0"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080" w:type="dxa"/>
            <w:tcBorders>
              <w:top w:val="single" w:sz="6" w:space="0" w:color="auto"/>
              <w:left w:val="single" w:sz="6" w:space="0" w:color="auto"/>
              <w:bottom w:val="single" w:sz="6" w:space="0" w:color="auto"/>
              <w:right w:val="single" w:sz="6" w:space="0" w:color="auto"/>
            </w:tcBorders>
          </w:tcPr>
          <w:p w14:paraId="74FB5FD7"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60" w:type="dxa"/>
            <w:tcBorders>
              <w:top w:val="single" w:sz="6" w:space="0" w:color="auto"/>
              <w:left w:val="single" w:sz="6" w:space="0" w:color="auto"/>
              <w:bottom w:val="single" w:sz="6" w:space="0" w:color="auto"/>
              <w:right w:val="single" w:sz="6" w:space="0" w:color="auto"/>
            </w:tcBorders>
          </w:tcPr>
          <w:p w14:paraId="6A98AFFE"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00" w:type="dxa"/>
            <w:tcBorders>
              <w:top w:val="single" w:sz="6" w:space="0" w:color="auto"/>
              <w:left w:val="single" w:sz="6" w:space="0" w:color="auto"/>
              <w:bottom w:val="single" w:sz="6" w:space="0" w:color="auto"/>
              <w:right w:val="single" w:sz="6" w:space="0" w:color="auto"/>
            </w:tcBorders>
          </w:tcPr>
          <w:p w14:paraId="7EA48AE5"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470" w:type="dxa"/>
            <w:tcBorders>
              <w:top w:val="single" w:sz="6" w:space="0" w:color="auto"/>
              <w:left w:val="single" w:sz="6" w:space="0" w:color="auto"/>
              <w:bottom w:val="single" w:sz="6" w:space="0" w:color="auto"/>
              <w:right w:val="single" w:sz="6" w:space="0" w:color="auto"/>
            </w:tcBorders>
          </w:tcPr>
          <w:p w14:paraId="09717B6A"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bl>
    <w:p w14:paraId="2AE8BA38" w14:textId="77777777" w:rsidR="000E64FC" w:rsidRPr="00E977DF" w:rsidRDefault="005B2798">
      <w:pPr>
        <w:spacing w:line="360" w:lineRule="auto"/>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b/>
          <w:szCs w:val="21"/>
        </w:rPr>
        <w:t>注：投标人可按上述的格式自行编制，须随表提交相应的证书复印件并注明所在投标技术文件页码。</w:t>
      </w:r>
    </w:p>
    <w:p w14:paraId="3D3CBE0D" w14:textId="77777777" w:rsidR="000E64FC" w:rsidRPr="00E977DF" w:rsidRDefault="005B2798">
      <w:pPr>
        <w:spacing w:line="360" w:lineRule="auto"/>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b/>
          <w:szCs w:val="21"/>
        </w:rPr>
        <w:t>附表C:本项目的项目经理和小组人员近3个月交纳社保记录情况表</w:t>
      </w:r>
      <w:r w:rsidRPr="00E977DF">
        <w:rPr>
          <w:rFonts w:asciiTheme="minorEastAsia" w:eastAsiaTheme="minorEastAsia" w:hAnsiTheme="minorEastAsia" w:cs="仿宋_GB2312" w:hint="eastAsia"/>
          <w:szCs w:val="21"/>
        </w:rPr>
        <w:t>（以社保局缴纳凭证作附件）</w:t>
      </w:r>
    </w:p>
    <w:p w14:paraId="5E53CC0B" w14:textId="77777777" w:rsidR="000E64FC" w:rsidRPr="00E977DF" w:rsidRDefault="005B2798">
      <w:pPr>
        <w:autoSpaceDE w:val="0"/>
        <w:autoSpaceDN w:val="0"/>
        <w:spacing w:line="360" w:lineRule="auto"/>
        <w:ind w:firstLineChars="1850" w:firstLine="3885"/>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投标人名称（公章）：</w:t>
      </w:r>
    </w:p>
    <w:p w14:paraId="4FC79B3C"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法定代表人或其授权代表（签字）：</w:t>
      </w:r>
    </w:p>
    <w:p w14:paraId="379B3373" w14:textId="77777777" w:rsidR="000E64FC" w:rsidRPr="00E977DF" w:rsidRDefault="005B2798">
      <w:pPr>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日期：  年  月   日</w:t>
      </w:r>
    </w:p>
    <w:p w14:paraId="581196C5" w14:textId="77777777" w:rsidR="000E64FC" w:rsidRPr="00E977DF" w:rsidRDefault="000E64FC">
      <w:pPr>
        <w:spacing w:line="360" w:lineRule="auto"/>
        <w:jc w:val="center"/>
        <w:rPr>
          <w:rFonts w:asciiTheme="minorEastAsia" w:eastAsiaTheme="minorEastAsia" w:hAnsiTheme="minorEastAsia" w:cs="仿宋_GB2312"/>
          <w:b/>
          <w:bCs/>
          <w:szCs w:val="21"/>
        </w:rPr>
      </w:pPr>
    </w:p>
    <w:p w14:paraId="35D1F529" w14:textId="77777777" w:rsidR="000E64FC" w:rsidRPr="00E977DF" w:rsidRDefault="000E64FC">
      <w:pPr>
        <w:spacing w:line="360" w:lineRule="auto"/>
        <w:jc w:val="center"/>
        <w:rPr>
          <w:rFonts w:asciiTheme="minorEastAsia" w:eastAsiaTheme="minorEastAsia" w:hAnsiTheme="minorEastAsia" w:cs="仿宋_GB2312"/>
          <w:b/>
          <w:bCs/>
          <w:szCs w:val="21"/>
        </w:rPr>
      </w:pPr>
    </w:p>
    <w:p w14:paraId="52B6E775" w14:textId="77777777" w:rsidR="000E64FC" w:rsidRPr="00E977DF" w:rsidRDefault="000E64FC">
      <w:pPr>
        <w:spacing w:line="360" w:lineRule="auto"/>
        <w:rPr>
          <w:rFonts w:asciiTheme="minorEastAsia" w:eastAsiaTheme="minorEastAsia" w:hAnsiTheme="minorEastAsia"/>
          <w:b/>
          <w:bCs/>
          <w:snapToGrid w:val="0"/>
          <w:kern w:val="0"/>
          <w:szCs w:val="21"/>
        </w:rPr>
      </w:pPr>
    </w:p>
    <w:p w14:paraId="4DDA4ADF" w14:textId="77777777" w:rsidR="000E64FC" w:rsidRPr="00E977DF" w:rsidRDefault="000E64FC">
      <w:pPr>
        <w:pStyle w:val="Default"/>
      </w:pPr>
    </w:p>
    <w:p w14:paraId="4A771EE8" w14:textId="77777777" w:rsidR="000E64FC" w:rsidRPr="00E977DF" w:rsidRDefault="000E64FC">
      <w:pPr>
        <w:pStyle w:val="Default"/>
      </w:pPr>
    </w:p>
    <w:p w14:paraId="56E99893" w14:textId="77777777" w:rsidR="000E64FC" w:rsidRPr="00E977DF" w:rsidRDefault="005B2798">
      <w:pPr>
        <w:spacing w:line="360" w:lineRule="auto"/>
        <w:rPr>
          <w:rFonts w:asciiTheme="minorEastAsia" w:eastAsiaTheme="minorEastAsia" w:hAnsiTheme="minorEastAsia"/>
          <w:b/>
          <w:bCs/>
          <w:snapToGrid w:val="0"/>
          <w:kern w:val="0"/>
          <w:szCs w:val="21"/>
        </w:rPr>
      </w:pPr>
      <w:r w:rsidRPr="00E977DF">
        <w:rPr>
          <w:rFonts w:asciiTheme="minorEastAsia" w:eastAsiaTheme="minorEastAsia" w:hAnsiTheme="minorEastAsia" w:hint="eastAsia"/>
          <w:b/>
          <w:bCs/>
          <w:snapToGrid w:val="0"/>
          <w:kern w:val="0"/>
          <w:szCs w:val="21"/>
        </w:rPr>
        <w:lastRenderedPageBreak/>
        <w:t>4.7主要业绩证明</w:t>
      </w:r>
    </w:p>
    <w:p w14:paraId="5A8F27A0" w14:textId="77777777" w:rsidR="000E64FC" w:rsidRPr="00E977DF" w:rsidRDefault="000E64FC">
      <w:pPr>
        <w:tabs>
          <w:tab w:val="left" w:pos="450"/>
        </w:tabs>
        <w:spacing w:line="360" w:lineRule="auto"/>
        <w:rPr>
          <w:rFonts w:asciiTheme="minorEastAsia" w:eastAsiaTheme="minorEastAsia" w:hAnsiTheme="minorEastAsia" w:cs="仿宋_GB2312"/>
          <w:b/>
          <w:kern w:val="0"/>
          <w:szCs w:val="21"/>
          <w:lang w:val="zh-CN"/>
        </w:rPr>
      </w:pPr>
    </w:p>
    <w:p w14:paraId="40F0185D" w14:textId="77777777" w:rsidR="000E64FC" w:rsidRPr="00E977DF" w:rsidRDefault="005B2798">
      <w:pPr>
        <w:spacing w:line="360" w:lineRule="auto"/>
        <w:jc w:val="center"/>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b/>
          <w:kern w:val="0"/>
          <w:szCs w:val="21"/>
          <w:lang w:val="zh-CN"/>
        </w:rPr>
        <w:t>主要业绩证明</w:t>
      </w:r>
    </w:p>
    <w:p w14:paraId="55E38F8F" w14:textId="77777777" w:rsidR="000E64FC" w:rsidRPr="00E977DF" w:rsidRDefault="005B2798">
      <w:pPr>
        <w:autoSpaceDE w:val="0"/>
        <w:autoSpaceDN w:val="0"/>
        <w:spacing w:line="360" w:lineRule="auto"/>
        <w:ind w:firstLine="120"/>
        <w:rPr>
          <w:rFonts w:asciiTheme="minorEastAsia" w:eastAsiaTheme="minorEastAsia" w:hAnsiTheme="minorEastAsia" w:cs="仿宋_GB2312"/>
          <w:b/>
          <w:szCs w:val="21"/>
        </w:rPr>
      </w:pPr>
      <w:r w:rsidRPr="00E977DF">
        <w:rPr>
          <w:rFonts w:asciiTheme="minorEastAsia" w:eastAsiaTheme="minorEastAsia" w:hAnsiTheme="minorEastAsia" w:cs="仿宋_GB2312" w:hint="eastAsia"/>
          <w:b/>
          <w:szCs w:val="21"/>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0E64FC" w:rsidRPr="00E977DF" w14:paraId="6CA43CF0"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160750BF"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31B1632A"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项目</w:t>
            </w:r>
          </w:p>
          <w:p w14:paraId="7D360970"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1D14FCF5"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493912CD"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项目</w:t>
            </w:r>
          </w:p>
          <w:p w14:paraId="2D932D79"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投资</w:t>
            </w:r>
          </w:p>
          <w:p w14:paraId="02443D1F"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0EE990A7"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315F079A"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25B35A84" w14:textId="77777777" w:rsidR="000E64FC" w:rsidRPr="00E977DF" w:rsidRDefault="005B2798">
            <w:pPr>
              <w:autoSpaceDE w:val="0"/>
              <w:autoSpaceDN w:val="0"/>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所在页码</w:t>
            </w:r>
          </w:p>
        </w:tc>
      </w:tr>
      <w:tr w:rsidR="000E64FC" w:rsidRPr="00E977DF" w14:paraId="5B76F9E4"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73C2ABDC"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51" w:type="dxa"/>
            <w:tcBorders>
              <w:top w:val="single" w:sz="6" w:space="0" w:color="auto"/>
              <w:left w:val="single" w:sz="6" w:space="0" w:color="auto"/>
              <w:bottom w:val="single" w:sz="6" w:space="0" w:color="auto"/>
              <w:right w:val="single" w:sz="6" w:space="0" w:color="auto"/>
            </w:tcBorders>
          </w:tcPr>
          <w:p w14:paraId="0E480DB0"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356" w:type="dxa"/>
            <w:tcBorders>
              <w:top w:val="single" w:sz="6" w:space="0" w:color="auto"/>
              <w:left w:val="single" w:sz="6" w:space="0" w:color="auto"/>
              <w:bottom w:val="single" w:sz="6" w:space="0" w:color="auto"/>
              <w:right w:val="single" w:sz="6" w:space="0" w:color="auto"/>
            </w:tcBorders>
          </w:tcPr>
          <w:p w14:paraId="7D41C8AA"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43" w:type="dxa"/>
            <w:tcBorders>
              <w:top w:val="single" w:sz="6" w:space="0" w:color="auto"/>
              <w:left w:val="single" w:sz="6" w:space="0" w:color="auto"/>
              <w:bottom w:val="single" w:sz="6" w:space="0" w:color="auto"/>
              <w:right w:val="single" w:sz="6" w:space="0" w:color="auto"/>
            </w:tcBorders>
          </w:tcPr>
          <w:p w14:paraId="5FBC16A5"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55" w:type="dxa"/>
            <w:tcBorders>
              <w:top w:val="single" w:sz="6" w:space="0" w:color="auto"/>
              <w:left w:val="single" w:sz="6" w:space="0" w:color="auto"/>
              <w:bottom w:val="single" w:sz="6" w:space="0" w:color="auto"/>
              <w:right w:val="single" w:sz="6" w:space="0" w:color="auto"/>
            </w:tcBorders>
          </w:tcPr>
          <w:p w14:paraId="4DBD9F91"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515" w:type="dxa"/>
            <w:tcBorders>
              <w:top w:val="single" w:sz="6" w:space="0" w:color="auto"/>
              <w:left w:val="single" w:sz="6" w:space="0" w:color="auto"/>
              <w:bottom w:val="single" w:sz="6" w:space="0" w:color="auto"/>
              <w:right w:val="single" w:sz="6" w:space="0" w:color="auto"/>
            </w:tcBorders>
          </w:tcPr>
          <w:p w14:paraId="7E9F5F87"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15" w:type="dxa"/>
            <w:tcBorders>
              <w:top w:val="single" w:sz="6" w:space="0" w:color="auto"/>
              <w:left w:val="single" w:sz="6" w:space="0" w:color="auto"/>
              <w:bottom w:val="single" w:sz="6" w:space="0" w:color="auto"/>
              <w:right w:val="single" w:sz="6" w:space="0" w:color="auto"/>
            </w:tcBorders>
          </w:tcPr>
          <w:p w14:paraId="4320C6CA"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r w:rsidR="000E64FC" w:rsidRPr="00E977DF" w14:paraId="21A9D857"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7E5D76BE"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51" w:type="dxa"/>
            <w:tcBorders>
              <w:top w:val="single" w:sz="6" w:space="0" w:color="auto"/>
              <w:left w:val="single" w:sz="6" w:space="0" w:color="auto"/>
              <w:bottom w:val="single" w:sz="6" w:space="0" w:color="auto"/>
              <w:right w:val="single" w:sz="6" w:space="0" w:color="auto"/>
            </w:tcBorders>
          </w:tcPr>
          <w:p w14:paraId="62A14BD6"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356" w:type="dxa"/>
            <w:tcBorders>
              <w:top w:val="single" w:sz="6" w:space="0" w:color="auto"/>
              <w:left w:val="single" w:sz="6" w:space="0" w:color="auto"/>
              <w:bottom w:val="single" w:sz="6" w:space="0" w:color="auto"/>
              <w:right w:val="single" w:sz="6" w:space="0" w:color="auto"/>
            </w:tcBorders>
          </w:tcPr>
          <w:p w14:paraId="60E73179"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43" w:type="dxa"/>
            <w:tcBorders>
              <w:top w:val="single" w:sz="6" w:space="0" w:color="auto"/>
              <w:left w:val="single" w:sz="6" w:space="0" w:color="auto"/>
              <w:bottom w:val="single" w:sz="6" w:space="0" w:color="auto"/>
              <w:right w:val="single" w:sz="6" w:space="0" w:color="auto"/>
            </w:tcBorders>
          </w:tcPr>
          <w:p w14:paraId="2061DBE8"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55" w:type="dxa"/>
            <w:tcBorders>
              <w:top w:val="single" w:sz="6" w:space="0" w:color="auto"/>
              <w:left w:val="single" w:sz="6" w:space="0" w:color="auto"/>
              <w:bottom w:val="single" w:sz="6" w:space="0" w:color="auto"/>
              <w:right w:val="single" w:sz="6" w:space="0" w:color="auto"/>
            </w:tcBorders>
          </w:tcPr>
          <w:p w14:paraId="653E0AC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515" w:type="dxa"/>
            <w:tcBorders>
              <w:top w:val="single" w:sz="6" w:space="0" w:color="auto"/>
              <w:left w:val="single" w:sz="6" w:space="0" w:color="auto"/>
              <w:bottom w:val="single" w:sz="6" w:space="0" w:color="auto"/>
              <w:right w:val="single" w:sz="6" w:space="0" w:color="auto"/>
            </w:tcBorders>
          </w:tcPr>
          <w:p w14:paraId="18314B2B"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15" w:type="dxa"/>
            <w:tcBorders>
              <w:top w:val="single" w:sz="6" w:space="0" w:color="auto"/>
              <w:left w:val="single" w:sz="6" w:space="0" w:color="auto"/>
              <w:bottom w:val="single" w:sz="6" w:space="0" w:color="auto"/>
              <w:right w:val="single" w:sz="6" w:space="0" w:color="auto"/>
            </w:tcBorders>
          </w:tcPr>
          <w:p w14:paraId="361D6B4A"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r w:rsidR="000E64FC" w:rsidRPr="00E977DF" w14:paraId="7126BA85"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0BDD4F03"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51" w:type="dxa"/>
            <w:tcBorders>
              <w:top w:val="single" w:sz="6" w:space="0" w:color="auto"/>
              <w:left w:val="single" w:sz="6" w:space="0" w:color="auto"/>
              <w:bottom w:val="single" w:sz="6" w:space="0" w:color="auto"/>
              <w:right w:val="single" w:sz="6" w:space="0" w:color="auto"/>
            </w:tcBorders>
          </w:tcPr>
          <w:p w14:paraId="442CCB8E"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356" w:type="dxa"/>
            <w:tcBorders>
              <w:top w:val="single" w:sz="6" w:space="0" w:color="auto"/>
              <w:left w:val="single" w:sz="6" w:space="0" w:color="auto"/>
              <w:bottom w:val="single" w:sz="6" w:space="0" w:color="auto"/>
              <w:right w:val="single" w:sz="6" w:space="0" w:color="auto"/>
            </w:tcBorders>
          </w:tcPr>
          <w:p w14:paraId="0589D989"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43" w:type="dxa"/>
            <w:tcBorders>
              <w:top w:val="single" w:sz="6" w:space="0" w:color="auto"/>
              <w:left w:val="single" w:sz="6" w:space="0" w:color="auto"/>
              <w:bottom w:val="single" w:sz="6" w:space="0" w:color="auto"/>
              <w:right w:val="single" w:sz="6" w:space="0" w:color="auto"/>
            </w:tcBorders>
          </w:tcPr>
          <w:p w14:paraId="146B132C"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55" w:type="dxa"/>
            <w:tcBorders>
              <w:top w:val="single" w:sz="6" w:space="0" w:color="auto"/>
              <w:left w:val="single" w:sz="6" w:space="0" w:color="auto"/>
              <w:bottom w:val="single" w:sz="6" w:space="0" w:color="auto"/>
              <w:right w:val="single" w:sz="6" w:space="0" w:color="auto"/>
            </w:tcBorders>
          </w:tcPr>
          <w:p w14:paraId="6ACB2D83"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515" w:type="dxa"/>
            <w:tcBorders>
              <w:top w:val="single" w:sz="6" w:space="0" w:color="auto"/>
              <w:left w:val="single" w:sz="6" w:space="0" w:color="auto"/>
              <w:bottom w:val="single" w:sz="6" w:space="0" w:color="auto"/>
              <w:right w:val="single" w:sz="6" w:space="0" w:color="auto"/>
            </w:tcBorders>
          </w:tcPr>
          <w:p w14:paraId="0F9DF314"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15" w:type="dxa"/>
            <w:tcBorders>
              <w:top w:val="single" w:sz="6" w:space="0" w:color="auto"/>
              <w:left w:val="single" w:sz="6" w:space="0" w:color="auto"/>
              <w:bottom w:val="single" w:sz="6" w:space="0" w:color="auto"/>
              <w:right w:val="single" w:sz="6" w:space="0" w:color="auto"/>
            </w:tcBorders>
          </w:tcPr>
          <w:p w14:paraId="3982FCB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r w:rsidR="000E64FC" w:rsidRPr="00E977DF" w14:paraId="3CD80C87"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75CE74A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51" w:type="dxa"/>
            <w:tcBorders>
              <w:top w:val="single" w:sz="6" w:space="0" w:color="auto"/>
              <w:left w:val="single" w:sz="6" w:space="0" w:color="auto"/>
              <w:bottom w:val="single" w:sz="6" w:space="0" w:color="auto"/>
              <w:right w:val="single" w:sz="6" w:space="0" w:color="auto"/>
            </w:tcBorders>
          </w:tcPr>
          <w:p w14:paraId="0C5F1480"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356" w:type="dxa"/>
            <w:tcBorders>
              <w:top w:val="single" w:sz="6" w:space="0" w:color="auto"/>
              <w:left w:val="single" w:sz="6" w:space="0" w:color="auto"/>
              <w:bottom w:val="single" w:sz="6" w:space="0" w:color="auto"/>
              <w:right w:val="single" w:sz="6" w:space="0" w:color="auto"/>
            </w:tcBorders>
          </w:tcPr>
          <w:p w14:paraId="36A22B85"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43" w:type="dxa"/>
            <w:tcBorders>
              <w:top w:val="single" w:sz="6" w:space="0" w:color="auto"/>
              <w:left w:val="single" w:sz="6" w:space="0" w:color="auto"/>
              <w:bottom w:val="single" w:sz="6" w:space="0" w:color="auto"/>
              <w:right w:val="single" w:sz="6" w:space="0" w:color="auto"/>
            </w:tcBorders>
          </w:tcPr>
          <w:p w14:paraId="066C6FE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55" w:type="dxa"/>
            <w:tcBorders>
              <w:top w:val="single" w:sz="6" w:space="0" w:color="auto"/>
              <w:left w:val="single" w:sz="6" w:space="0" w:color="auto"/>
              <w:bottom w:val="single" w:sz="6" w:space="0" w:color="auto"/>
              <w:right w:val="single" w:sz="6" w:space="0" w:color="auto"/>
            </w:tcBorders>
          </w:tcPr>
          <w:p w14:paraId="090E8C13"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515" w:type="dxa"/>
            <w:tcBorders>
              <w:top w:val="single" w:sz="6" w:space="0" w:color="auto"/>
              <w:left w:val="single" w:sz="6" w:space="0" w:color="auto"/>
              <w:bottom w:val="single" w:sz="6" w:space="0" w:color="auto"/>
              <w:right w:val="single" w:sz="6" w:space="0" w:color="auto"/>
            </w:tcBorders>
          </w:tcPr>
          <w:p w14:paraId="0E20787E"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15" w:type="dxa"/>
            <w:tcBorders>
              <w:top w:val="single" w:sz="6" w:space="0" w:color="auto"/>
              <w:left w:val="single" w:sz="6" w:space="0" w:color="auto"/>
              <w:bottom w:val="single" w:sz="6" w:space="0" w:color="auto"/>
              <w:right w:val="single" w:sz="6" w:space="0" w:color="auto"/>
            </w:tcBorders>
          </w:tcPr>
          <w:p w14:paraId="0EBB271C"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r w:rsidR="000E64FC" w:rsidRPr="00E977DF" w14:paraId="27B9EDF2"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47656917"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951" w:type="dxa"/>
            <w:tcBorders>
              <w:top w:val="single" w:sz="6" w:space="0" w:color="auto"/>
              <w:left w:val="single" w:sz="6" w:space="0" w:color="auto"/>
              <w:bottom w:val="single" w:sz="6" w:space="0" w:color="auto"/>
              <w:right w:val="single" w:sz="6" w:space="0" w:color="auto"/>
            </w:tcBorders>
          </w:tcPr>
          <w:p w14:paraId="187D6D3A"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356" w:type="dxa"/>
            <w:tcBorders>
              <w:top w:val="single" w:sz="6" w:space="0" w:color="auto"/>
              <w:left w:val="single" w:sz="6" w:space="0" w:color="auto"/>
              <w:bottom w:val="single" w:sz="6" w:space="0" w:color="auto"/>
              <w:right w:val="single" w:sz="6" w:space="0" w:color="auto"/>
            </w:tcBorders>
          </w:tcPr>
          <w:p w14:paraId="1ED403B1"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43" w:type="dxa"/>
            <w:tcBorders>
              <w:top w:val="single" w:sz="6" w:space="0" w:color="auto"/>
              <w:left w:val="single" w:sz="6" w:space="0" w:color="auto"/>
              <w:bottom w:val="single" w:sz="6" w:space="0" w:color="auto"/>
              <w:right w:val="single" w:sz="6" w:space="0" w:color="auto"/>
            </w:tcBorders>
          </w:tcPr>
          <w:p w14:paraId="469E6AED"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155" w:type="dxa"/>
            <w:tcBorders>
              <w:top w:val="single" w:sz="6" w:space="0" w:color="auto"/>
              <w:left w:val="single" w:sz="6" w:space="0" w:color="auto"/>
              <w:bottom w:val="single" w:sz="6" w:space="0" w:color="auto"/>
              <w:right w:val="single" w:sz="6" w:space="0" w:color="auto"/>
            </w:tcBorders>
          </w:tcPr>
          <w:p w14:paraId="4678E6D4"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515" w:type="dxa"/>
            <w:tcBorders>
              <w:top w:val="single" w:sz="6" w:space="0" w:color="auto"/>
              <w:left w:val="single" w:sz="6" w:space="0" w:color="auto"/>
              <w:bottom w:val="single" w:sz="6" w:space="0" w:color="auto"/>
              <w:right w:val="single" w:sz="6" w:space="0" w:color="auto"/>
            </w:tcBorders>
          </w:tcPr>
          <w:p w14:paraId="273C3FF7"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c>
          <w:tcPr>
            <w:tcW w:w="1215" w:type="dxa"/>
            <w:tcBorders>
              <w:top w:val="single" w:sz="6" w:space="0" w:color="auto"/>
              <w:left w:val="single" w:sz="6" w:space="0" w:color="auto"/>
              <w:bottom w:val="single" w:sz="6" w:space="0" w:color="auto"/>
              <w:right w:val="single" w:sz="6" w:space="0" w:color="auto"/>
            </w:tcBorders>
          </w:tcPr>
          <w:p w14:paraId="4D6E9E40" w14:textId="77777777" w:rsidR="000E64FC" w:rsidRPr="00E977DF" w:rsidRDefault="000E64FC">
            <w:pPr>
              <w:autoSpaceDE w:val="0"/>
              <w:autoSpaceDN w:val="0"/>
              <w:spacing w:line="360" w:lineRule="auto"/>
              <w:rPr>
                <w:rFonts w:asciiTheme="minorEastAsia" w:eastAsiaTheme="minorEastAsia" w:hAnsiTheme="minorEastAsia" w:cs="仿宋_GB2312"/>
                <w:szCs w:val="21"/>
              </w:rPr>
            </w:pPr>
          </w:p>
        </w:tc>
      </w:tr>
    </w:tbl>
    <w:p w14:paraId="22EA1796" w14:textId="77777777" w:rsidR="000E64FC" w:rsidRPr="00E977DF" w:rsidRDefault="005B2798">
      <w:pPr>
        <w:autoSpaceDE w:val="0"/>
        <w:autoSpaceDN w:val="0"/>
        <w:spacing w:line="360" w:lineRule="auto"/>
        <w:rPr>
          <w:rFonts w:asciiTheme="minorEastAsia" w:eastAsiaTheme="minorEastAsia" w:hAnsiTheme="minorEastAsia" w:cs="仿宋_GB2312"/>
          <w:szCs w:val="21"/>
        </w:rPr>
      </w:pPr>
      <w:r w:rsidRPr="00E977DF">
        <w:rPr>
          <w:rFonts w:asciiTheme="minorEastAsia" w:eastAsiaTheme="minorEastAsia" w:hAnsiTheme="minorEastAsia" w:cs="仿宋_GB2312" w:hint="eastAsia"/>
          <w:b/>
          <w:szCs w:val="21"/>
        </w:rPr>
        <w:t>注：投标人可按上述的格式自行编制，须随表提交相应的合同复印件和用户单位验收证明并注明所在投标人商务文件页码。</w:t>
      </w:r>
    </w:p>
    <w:p w14:paraId="09979197" w14:textId="77777777" w:rsidR="000E64FC" w:rsidRPr="00E977DF" w:rsidRDefault="005B2798">
      <w:pPr>
        <w:autoSpaceDE w:val="0"/>
        <w:autoSpaceDN w:val="0"/>
        <w:spacing w:line="360" w:lineRule="auto"/>
        <w:ind w:firstLineChars="1900" w:firstLine="3990"/>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投标人名称（公章）：                       </w:t>
      </w:r>
    </w:p>
    <w:p w14:paraId="16B8F4E5"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法定代表人或其授权代表（签字）：                   </w:t>
      </w:r>
    </w:p>
    <w:p w14:paraId="5097C105" w14:textId="77777777" w:rsidR="000E64FC" w:rsidRPr="00E977DF" w:rsidRDefault="005B2798">
      <w:pPr>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日期：  年  月   日</w:t>
      </w:r>
    </w:p>
    <w:p w14:paraId="68D4AFC3" w14:textId="77777777" w:rsidR="000E64FC" w:rsidRPr="00E977DF" w:rsidRDefault="000E64FC">
      <w:pPr>
        <w:spacing w:line="360" w:lineRule="auto"/>
        <w:jc w:val="center"/>
        <w:rPr>
          <w:rFonts w:asciiTheme="minorEastAsia" w:eastAsiaTheme="minorEastAsia" w:hAnsiTheme="minorEastAsia" w:cs="仿宋_GB2312"/>
          <w:b/>
          <w:bCs/>
          <w:szCs w:val="21"/>
        </w:rPr>
      </w:pPr>
    </w:p>
    <w:p w14:paraId="4267A89A" w14:textId="77777777" w:rsidR="000E64FC" w:rsidRPr="00E977DF" w:rsidRDefault="000E64FC">
      <w:pPr>
        <w:spacing w:line="360" w:lineRule="auto"/>
        <w:jc w:val="center"/>
        <w:rPr>
          <w:rFonts w:asciiTheme="minorEastAsia" w:eastAsiaTheme="minorEastAsia" w:hAnsiTheme="minorEastAsia" w:cs="仿宋_GB2312"/>
          <w:b/>
          <w:bCs/>
          <w:szCs w:val="21"/>
        </w:rPr>
      </w:pPr>
    </w:p>
    <w:p w14:paraId="1DBBF0D7" w14:textId="77777777" w:rsidR="000E64FC" w:rsidRPr="00E977DF" w:rsidRDefault="000E64FC">
      <w:pPr>
        <w:spacing w:line="360" w:lineRule="auto"/>
        <w:jc w:val="center"/>
        <w:rPr>
          <w:rFonts w:asciiTheme="minorEastAsia" w:eastAsiaTheme="minorEastAsia" w:hAnsiTheme="minorEastAsia" w:cs="仿宋_GB2312"/>
          <w:b/>
          <w:bCs/>
          <w:szCs w:val="21"/>
        </w:rPr>
      </w:pPr>
    </w:p>
    <w:p w14:paraId="4E133A3A" w14:textId="77777777" w:rsidR="000E64FC" w:rsidRPr="00E977DF" w:rsidRDefault="000E64FC">
      <w:pPr>
        <w:spacing w:line="360" w:lineRule="auto"/>
        <w:jc w:val="center"/>
        <w:rPr>
          <w:rFonts w:asciiTheme="minorEastAsia" w:eastAsiaTheme="minorEastAsia" w:hAnsiTheme="minorEastAsia" w:cs="仿宋_GB2312"/>
          <w:b/>
          <w:bCs/>
          <w:szCs w:val="21"/>
        </w:rPr>
      </w:pPr>
    </w:p>
    <w:p w14:paraId="52AD9FE8" w14:textId="77777777" w:rsidR="000E64FC" w:rsidRPr="00E977DF" w:rsidRDefault="000E64FC">
      <w:pPr>
        <w:spacing w:line="360" w:lineRule="auto"/>
        <w:jc w:val="center"/>
        <w:rPr>
          <w:rFonts w:asciiTheme="minorEastAsia" w:eastAsiaTheme="minorEastAsia" w:hAnsiTheme="minorEastAsia" w:cs="仿宋_GB2312"/>
          <w:b/>
          <w:bCs/>
          <w:szCs w:val="21"/>
        </w:rPr>
      </w:pPr>
    </w:p>
    <w:p w14:paraId="69DC6324" w14:textId="77777777" w:rsidR="000E64FC" w:rsidRPr="00E977DF" w:rsidRDefault="000E64FC">
      <w:pPr>
        <w:spacing w:line="360" w:lineRule="auto"/>
        <w:jc w:val="center"/>
        <w:rPr>
          <w:rFonts w:asciiTheme="minorEastAsia" w:eastAsiaTheme="minorEastAsia" w:hAnsiTheme="minorEastAsia" w:cs="仿宋_GB2312"/>
          <w:b/>
          <w:bCs/>
          <w:szCs w:val="21"/>
        </w:rPr>
        <w:sectPr w:rsidR="000E64FC" w:rsidRPr="00E977DF">
          <w:footerReference w:type="even" r:id="rId22"/>
          <w:footerReference w:type="default" r:id="rId23"/>
          <w:pgSz w:w="11906" w:h="16838"/>
          <w:pgMar w:top="1134" w:right="1134" w:bottom="1134" w:left="1134" w:header="851" w:footer="680" w:gutter="0"/>
          <w:cols w:space="425"/>
          <w:docGrid w:type="lines" w:linePitch="312"/>
        </w:sectPr>
      </w:pPr>
    </w:p>
    <w:p w14:paraId="46D45071" w14:textId="77777777" w:rsidR="000E64FC" w:rsidRPr="00E977DF" w:rsidRDefault="000E64FC">
      <w:pPr>
        <w:spacing w:line="360" w:lineRule="auto"/>
        <w:jc w:val="center"/>
        <w:rPr>
          <w:rFonts w:asciiTheme="minorEastAsia" w:eastAsiaTheme="minorEastAsia" w:hAnsiTheme="minorEastAsia" w:cs="仿宋_GB2312"/>
          <w:b/>
          <w:bCs/>
          <w:szCs w:val="21"/>
        </w:rPr>
      </w:pPr>
    </w:p>
    <w:p w14:paraId="5A1EDC43" w14:textId="77777777" w:rsidR="000E64FC" w:rsidRPr="00E977DF" w:rsidRDefault="005B2798">
      <w:pPr>
        <w:spacing w:line="360" w:lineRule="auto"/>
        <w:jc w:val="center"/>
        <w:rPr>
          <w:rFonts w:asciiTheme="minorEastAsia" w:eastAsiaTheme="minorEastAsia" w:hAnsiTheme="minorEastAsia" w:cs="仿宋_GB2312"/>
          <w:b/>
          <w:kern w:val="0"/>
          <w:szCs w:val="21"/>
          <w:lang w:val="zh-CN"/>
        </w:rPr>
      </w:pPr>
      <w:r w:rsidRPr="00E977DF">
        <w:rPr>
          <w:rFonts w:asciiTheme="minorEastAsia" w:eastAsiaTheme="minorEastAsia" w:hAnsiTheme="minorEastAsia" w:cs="仿宋_GB2312" w:hint="eastAsia"/>
          <w:b/>
          <w:bCs/>
          <w:szCs w:val="21"/>
        </w:rPr>
        <w:t>4.8</w:t>
      </w:r>
      <w:r w:rsidRPr="00E977DF">
        <w:rPr>
          <w:rFonts w:asciiTheme="minorEastAsia" w:eastAsiaTheme="minorEastAsia" w:hAnsiTheme="minorEastAsia" w:cs="仿宋_GB2312" w:hint="eastAsia"/>
          <w:b/>
          <w:kern w:val="0"/>
          <w:szCs w:val="21"/>
          <w:lang w:val="zh-CN"/>
        </w:rPr>
        <w:t>优惠条件及特殊承诺</w:t>
      </w:r>
    </w:p>
    <w:p w14:paraId="6CF4CEAE"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06A9C8F9" w14:textId="77777777" w:rsidR="000E64FC" w:rsidRPr="00E977DF" w:rsidRDefault="000E64FC">
      <w:pPr>
        <w:spacing w:line="360" w:lineRule="auto"/>
        <w:jc w:val="center"/>
        <w:rPr>
          <w:rFonts w:asciiTheme="minorEastAsia" w:eastAsiaTheme="minorEastAsia" w:hAnsiTheme="minorEastAsia" w:cs="仿宋_GB2312"/>
          <w:szCs w:val="21"/>
        </w:rPr>
      </w:pPr>
    </w:p>
    <w:p w14:paraId="3A8FB154" w14:textId="77777777" w:rsidR="000E64FC" w:rsidRPr="00E977DF" w:rsidRDefault="005B2798">
      <w:pPr>
        <w:autoSpaceDE w:val="0"/>
        <w:autoSpaceDN w:val="0"/>
        <w:spacing w:line="360" w:lineRule="auto"/>
        <w:ind w:firstLineChars="1850" w:firstLine="3885"/>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投标人名称（公章）：</w:t>
      </w:r>
    </w:p>
    <w:p w14:paraId="3592B830"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法定代表人或其授权代表（签字）：</w:t>
      </w:r>
    </w:p>
    <w:p w14:paraId="58B0C6A7" w14:textId="77777777" w:rsidR="000E64FC" w:rsidRPr="00E977DF" w:rsidRDefault="005B2798">
      <w:pPr>
        <w:spacing w:line="360" w:lineRule="auto"/>
        <w:jc w:val="center"/>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日期：  年  月   日</w:t>
      </w:r>
    </w:p>
    <w:p w14:paraId="10C1DDDF"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78696862" w14:textId="77777777" w:rsidR="000E64FC" w:rsidRPr="00E977DF"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7ED67687" w14:textId="77777777" w:rsidR="000E64FC" w:rsidRPr="00E977DF" w:rsidRDefault="005B2798">
      <w:pPr>
        <w:spacing w:line="360" w:lineRule="auto"/>
        <w:jc w:val="center"/>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b/>
          <w:bCs/>
          <w:szCs w:val="21"/>
        </w:rPr>
        <w:t>4.9验收方案</w:t>
      </w:r>
    </w:p>
    <w:p w14:paraId="048E0DDC"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58B66B4A" w14:textId="77777777" w:rsidR="000E64FC" w:rsidRPr="00E977DF" w:rsidRDefault="000E64FC">
      <w:pPr>
        <w:spacing w:line="360" w:lineRule="auto"/>
        <w:jc w:val="center"/>
        <w:rPr>
          <w:rFonts w:asciiTheme="minorEastAsia" w:eastAsiaTheme="minorEastAsia" w:hAnsiTheme="minorEastAsia" w:cs="仿宋_GB2312"/>
          <w:szCs w:val="21"/>
        </w:rPr>
      </w:pPr>
    </w:p>
    <w:p w14:paraId="693EE2D4" w14:textId="77777777" w:rsidR="000E64FC" w:rsidRPr="00E977DF" w:rsidRDefault="005B2798">
      <w:pPr>
        <w:autoSpaceDE w:val="0"/>
        <w:autoSpaceDN w:val="0"/>
        <w:spacing w:line="360" w:lineRule="auto"/>
        <w:ind w:firstLineChars="2000" w:firstLine="4200"/>
        <w:rPr>
          <w:rFonts w:asciiTheme="minorEastAsia" w:eastAsiaTheme="minorEastAsia" w:hAnsiTheme="minorEastAsia" w:cs="仿宋_GB2312"/>
          <w:szCs w:val="21"/>
        </w:rPr>
      </w:pPr>
      <w:r w:rsidRPr="00E977DF">
        <w:rPr>
          <w:rFonts w:asciiTheme="minorEastAsia" w:eastAsiaTheme="minorEastAsia" w:hAnsiTheme="minorEastAsia" w:cs="仿宋_GB2312" w:hint="eastAsia"/>
          <w:kern w:val="0"/>
          <w:szCs w:val="21"/>
        </w:rPr>
        <w:t xml:space="preserve">投标人名称（公章）：                       </w:t>
      </w:r>
    </w:p>
    <w:p w14:paraId="2C90BCE7"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法定代表人或其授权代表（签字）：                   </w:t>
      </w:r>
    </w:p>
    <w:p w14:paraId="47ABB43F" w14:textId="77777777" w:rsidR="000E64FC" w:rsidRPr="00E977DF" w:rsidRDefault="005B2798">
      <w:pPr>
        <w:spacing w:line="360" w:lineRule="auto"/>
        <w:jc w:val="center"/>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rPr>
        <w:t xml:space="preserve">                          日期：   年  月   日</w:t>
      </w:r>
    </w:p>
    <w:p w14:paraId="212EB5EC" w14:textId="77777777" w:rsidR="000E64FC" w:rsidRPr="00E977DF" w:rsidRDefault="000E64FC">
      <w:pPr>
        <w:spacing w:line="360" w:lineRule="auto"/>
        <w:rPr>
          <w:rFonts w:asciiTheme="minorEastAsia" w:eastAsiaTheme="minorEastAsia" w:hAnsiTheme="minorEastAsia" w:cs="仿宋_GB2312"/>
          <w:b/>
          <w:bCs/>
          <w:szCs w:val="21"/>
        </w:rPr>
      </w:pPr>
    </w:p>
    <w:p w14:paraId="1805DAD4" w14:textId="77777777" w:rsidR="000E64FC" w:rsidRPr="00E977DF" w:rsidRDefault="005B2798">
      <w:pPr>
        <w:spacing w:line="360" w:lineRule="auto"/>
        <w:jc w:val="center"/>
        <w:rPr>
          <w:rFonts w:asciiTheme="minorEastAsia" w:eastAsiaTheme="minorEastAsia" w:hAnsiTheme="minorEastAsia" w:cs="仿宋_GB2312"/>
          <w:b/>
          <w:kern w:val="0"/>
          <w:szCs w:val="21"/>
          <w:lang w:val="zh-CN"/>
        </w:rPr>
      </w:pPr>
      <w:r w:rsidRPr="00E977DF">
        <w:rPr>
          <w:rFonts w:asciiTheme="minorEastAsia" w:eastAsiaTheme="minorEastAsia" w:hAnsiTheme="minorEastAsia" w:cs="仿宋_GB2312" w:hint="eastAsia"/>
          <w:b/>
          <w:bCs/>
          <w:szCs w:val="21"/>
        </w:rPr>
        <w:t>4.10关于</w:t>
      </w:r>
      <w:r w:rsidRPr="00E977DF">
        <w:rPr>
          <w:rFonts w:asciiTheme="minorEastAsia" w:eastAsiaTheme="minorEastAsia" w:hAnsiTheme="minorEastAsia" w:cs="仿宋_GB2312" w:hint="eastAsia"/>
          <w:b/>
          <w:kern w:val="0"/>
          <w:szCs w:val="21"/>
          <w:lang w:val="zh-CN"/>
        </w:rPr>
        <w:t>对招标文件中有关条款的拒绝声明</w:t>
      </w:r>
    </w:p>
    <w:p w14:paraId="33A8C46B"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6C8408B2" w14:textId="77777777" w:rsidR="000E64FC" w:rsidRPr="00E977DF" w:rsidRDefault="000E64FC">
      <w:pPr>
        <w:spacing w:line="360" w:lineRule="auto"/>
        <w:rPr>
          <w:rFonts w:asciiTheme="minorEastAsia" w:eastAsiaTheme="minorEastAsia" w:hAnsiTheme="minorEastAsia" w:cs="仿宋_GB2312"/>
          <w:szCs w:val="21"/>
        </w:rPr>
      </w:pPr>
    </w:p>
    <w:p w14:paraId="204E8DFA" w14:textId="77777777" w:rsidR="000E64FC" w:rsidRPr="00E977DF" w:rsidRDefault="005B2798">
      <w:pPr>
        <w:autoSpaceDE w:val="0"/>
        <w:autoSpaceDN w:val="0"/>
        <w:spacing w:line="360" w:lineRule="auto"/>
        <w:ind w:firstLineChars="2100" w:firstLine="4410"/>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投标人名称（公章）：      </w:t>
      </w:r>
    </w:p>
    <w:p w14:paraId="00A9664C"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法定代表人或其授权代表（签字）： </w:t>
      </w:r>
    </w:p>
    <w:p w14:paraId="7DC6271B" w14:textId="77777777" w:rsidR="000E64FC" w:rsidRPr="00E977DF" w:rsidRDefault="005B2798">
      <w:pPr>
        <w:spacing w:line="360" w:lineRule="auto"/>
        <w:jc w:val="center"/>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日期：   年  月   日</w:t>
      </w:r>
    </w:p>
    <w:p w14:paraId="35D72B2D" w14:textId="77777777" w:rsidR="000E64FC" w:rsidRPr="00E977DF" w:rsidRDefault="000E64FC">
      <w:pPr>
        <w:spacing w:line="360" w:lineRule="auto"/>
        <w:jc w:val="center"/>
        <w:rPr>
          <w:rFonts w:asciiTheme="minorEastAsia" w:eastAsiaTheme="minorEastAsia" w:hAnsiTheme="minorEastAsia" w:cs="仿宋_GB2312"/>
          <w:b/>
          <w:bCs/>
          <w:szCs w:val="21"/>
        </w:rPr>
      </w:pPr>
    </w:p>
    <w:p w14:paraId="1AA01FD0" w14:textId="77777777" w:rsidR="000E64FC" w:rsidRPr="00E977DF" w:rsidRDefault="005B2798">
      <w:pPr>
        <w:spacing w:line="360" w:lineRule="auto"/>
        <w:jc w:val="center"/>
        <w:rPr>
          <w:rFonts w:asciiTheme="minorEastAsia" w:eastAsiaTheme="minorEastAsia" w:hAnsiTheme="minorEastAsia" w:cs="仿宋_GB2312"/>
          <w:b/>
          <w:kern w:val="0"/>
          <w:szCs w:val="21"/>
          <w:lang w:val="zh-CN"/>
        </w:rPr>
      </w:pPr>
      <w:r w:rsidRPr="00E977DF">
        <w:rPr>
          <w:rFonts w:asciiTheme="minorEastAsia" w:eastAsiaTheme="minorEastAsia" w:hAnsiTheme="minorEastAsia" w:cs="仿宋_GB2312" w:hint="eastAsia"/>
          <w:b/>
          <w:bCs/>
          <w:szCs w:val="21"/>
        </w:rPr>
        <w:t>4.11认为需要的</w:t>
      </w:r>
      <w:r w:rsidRPr="00E977DF">
        <w:rPr>
          <w:rFonts w:asciiTheme="minorEastAsia" w:eastAsiaTheme="minorEastAsia" w:hAnsiTheme="minorEastAsia" w:cs="仿宋_GB2312" w:hint="eastAsia"/>
          <w:b/>
          <w:kern w:val="0"/>
          <w:szCs w:val="21"/>
          <w:lang w:val="zh-CN"/>
        </w:rPr>
        <w:t>其他技术文件或说明</w:t>
      </w:r>
    </w:p>
    <w:p w14:paraId="0BF12676" w14:textId="77777777" w:rsidR="000E64FC" w:rsidRPr="00E977DF" w:rsidRDefault="005B2798">
      <w:pPr>
        <w:spacing w:line="360" w:lineRule="auto"/>
        <w:jc w:val="center"/>
        <w:rPr>
          <w:rFonts w:asciiTheme="minorEastAsia" w:eastAsiaTheme="minorEastAsia" w:hAnsiTheme="minorEastAsia" w:cs="仿宋_GB2312"/>
          <w:szCs w:val="21"/>
        </w:rPr>
      </w:pPr>
      <w:r w:rsidRPr="00E977DF">
        <w:rPr>
          <w:rFonts w:asciiTheme="minorEastAsia" w:eastAsiaTheme="minorEastAsia" w:hAnsiTheme="minorEastAsia" w:cs="仿宋_GB2312" w:hint="eastAsia"/>
          <w:szCs w:val="21"/>
        </w:rPr>
        <w:t>（由投标人根据采购需求自行编制）</w:t>
      </w:r>
    </w:p>
    <w:p w14:paraId="3D5D43AD" w14:textId="77777777" w:rsidR="000E64FC" w:rsidRPr="00E977DF" w:rsidRDefault="000E64FC">
      <w:pPr>
        <w:spacing w:line="360" w:lineRule="auto"/>
        <w:rPr>
          <w:rFonts w:asciiTheme="minorEastAsia" w:eastAsiaTheme="minorEastAsia" w:hAnsiTheme="minorEastAsia" w:cs="仿宋_GB2312"/>
          <w:szCs w:val="21"/>
        </w:rPr>
      </w:pPr>
    </w:p>
    <w:p w14:paraId="3DFA1046" w14:textId="77777777" w:rsidR="000E64FC" w:rsidRPr="00E977DF" w:rsidRDefault="005B2798">
      <w:pPr>
        <w:autoSpaceDE w:val="0"/>
        <w:autoSpaceDN w:val="0"/>
        <w:spacing w:line="360" w:lineRule="auto"/>
        <w:ind w:firstLineChars="2100" w:firstLine="4410"/>
        <w:rPr>
          <w:rFonts w:asciiTheme="minorEastAsia" w:eastAsiaTheme="minorEastAsia" w:hAnsiTheme="minorEastAsia" w:cs="仿宋_GB2312"/>
          <w:kern w:val="0"/>
          <w:szCs w:val="21"/>
        </w:rPr>
      </w:pPr>
      <w:r w:rsidRPr="00E977DF">
        <w:rPr>
          <w:rFonts w:asciiTheme="minorEastAsia" w:eastAsiaTheme="minorEastAsia" w:hAnsiTheme="minorEastAsia" w:cs="仿宋_GB2312" w:hint="eastAsia"/>
          <w:kern w:val="0"/>
          <w:szCs w:val="21"/>
          <w:lang w:val="zh-CN"/>
        </w:rPr>
        <w:t xml:space="preserve">投标人名称（公章）：      </w:t>
      </w:r>
    </w:p>
    <w:p w14:paraId="3D4F31C2" w14:textId="77777777" w:rsidR="000E64FC" w:rsidRPr="00E977DF" w:rsidRDefault="005B2798">
      <w:pPr>
        <w:autoSpaceDE w:val="0"/>
        <w:autoSpaceDN w:val="0"/>
        <w:spacing w:line="360" w:lineRule="auto"/>
        <w:rPr>
          <w:rFonts w:asciiTheme="minorEastAsia" w:eastAsiaTheme="minorEastAsia" w:hAnsiTheme="minorEastAsia" w:cs="仿宋_GB2312"/>
          <w:kern w:val="0"/>
          <w:szCs w:val="21"/>
          <w:lang w:val="zh-CN"/>
        </w:rPr>
      </w:pPr>
      <w:r w:rsidRPr="00E977DF">
        <w:rPr>
          <w:rFonts w:asciiTheme="minorEastAsia" w:eastAsiaTheme="minorEastAsia" w:hAnsiTheme="minorEastAsia" w:cs="仿宋_GB2312" w:hint="eastAsia"/>
          <w:kern w:val="0"/>
          <w:szCs w:val="21"/>
          <w:lang w:val="zh-CN"/>
        </w:rPr>
        <w:t xml:space="preserve">                                        法定代表人或其授权代表（签字）： </w:t>
      </w:r>
    </w:p>
    <w:p w14:paraId="2234C1A3" w14:textId="77777777" w:rsidR="000E64FC" w:rsidRPr="00E977DF" w:rsidRDefault="005B2798">
      <w:pPr>
        <w:spacing w:line="360" w:lineRule="auto"/>
        <w:rPr>
          <w:rFonts w:asciiTheme="minorEastAsia" w:eastAsiaTheme="minorEastAsia" w:hAnsiTheme="minorEastAsia" w:cs="仿宋_GB2312"/>
          <w:b/>
          <w:bCs/>
          <w:szCs w:val="21"/>
        </w:rPr>
      </w:pPr>
      <w:r w:rsidRPr="00E977DF">
        <w:rPr>
          <w:rFonts w:asciiTheme="minorEastAsia" w:eastAsiaTheme="minorEastAsia" w:hAnsiTheme="minorEastAsia" w:cs="仿宋_GB2312" w:hint="eastAsia"/>
          <w:kern w:val="0"/>
          <w:szCs w:val="21"/>
          <w:lang w:val="zh-CN"/>
        </w:rPr>
        <w:t xml:space="preserve">                                        日期：  年  月   日</w:t>
      </w:r>
    </w:p>
    <w:p w14:paraId="5CF53BBE" w14:textId="77777777" w:rsidR="000E64FC" w:rsidRPr="00E977DF" w:rsidRDefault="000E64FC">
      <w:pPr>
        <w:jc w:val="center"/>
        <w:rPr>
          <w:rFonts w:asciiTheme="minorEastAsia" w:eastAsiaTheme="minorEastAsia" w:hAnsiTheme="minorEastAsia"/>
          <w:b/>
          <w:szCs w:val="21"/>
        </w:rPr>
        <w:sectPr w:rsidR="000E64FC" w:rsidRPr="00E977DF">
          <w:pgSz w:w="11906" w:h="16838"/>
          <w:pgMar w:top="1134" w:right="1134" w:bottom="1134" w:left="1134" w:header="851" w:footer="680" w:gutter="0"/>
          <w:cols w:space="425"/>
          <w:docGrid w:type="lines" w:linePitch="312"/>
        </w:sectPr>
      </w:pPr>
    </w:p>
    <w:p w14:paraId="4701C456" w14:textId="77777777" w:rsidR="000E64FC" w:rsidRPr="00E977DF" w:rsidRDefault="000E64FC">
      <w:pPr>
        <w:jc w:val="center"/>
        <w:rPr>
          <w:rFonts w:asciiTheme="minorEastAsia" w:eastAsiaTheme="minorEastAsia" w:hAnsiTheme="minorEastAsia"/>
          <w:b/>
          <w:szCs w:val="21"/>
        </w:rPr>
      </w:pPr>
    </w:p>
    <w:p w14:paraId="29D5E8B1" w14:textId="77777777" w:rsidR="000E64FC" w:rsidRPr="00E977DF" w:rsidRDefault="000E64FC">
      <w:pPr>
        <w:rPr>
          <w:rFonts w:asciiTheme="minorEastAsia" w:eastAsiaTheme="minorEastAsia" w:hAnsiTheme="minorEastAsia"/>
          <w:b/>
          <w:szCs w:val="21"/>
        </w:rPr>
      </w:pPr>
    </w:p>
    <w:p w14:paraId="0E4C92CA" w14:textId="77777777" w:rsidR="000E64FC" w:rsidRPr="00E977DF" w:rsidRDefault="005B2798">
      <w:pPr>
        <w:jc w:val="center"/>
        <w:rPr>
          <w:rFonts w:asciiTheme="minorEastAsia" w:eastAsiaTheme="minorEastAsia" w:hAnsiTheme="minorEastAsia"/>
          <w:b/>
          <w:szCs w:val="21"/>
        </w:rPr>
      </w:pPr>
      <w:r w:rsidRPr="00E977DF">
        <w:rPr>
          <w:rFonts w:asciiTheme="minorEastAsia" w:eastAsiaTheme="minorEastAsia" w:hAnsiTheme="minorEastAsia" w:hint="eastAsia"/>
          <w:b/>
          <w:szCs w:val="21"/>
        </w:rPr>
        <w:t>政府采购支持中小企业信用融资相关事项通知</w:t>
      </w:r>
    </w:p>
    <w:p w14:paraId="2AA8039C" w14:textId="77777777" w:rsidR="000E64FC" w:rsidRPr="00E977DF" w:rsidRDefault="000E64FC">
      <w:pPr>
        <w:jc w:val="center"/>
        <w:rPr>
          <w:rFonts w:asciiTheme="minorEastAsia" w:eastAsiaTheme="minorEastAsia" w:hAnsiTheme="minorEastAsia"/>
          <w:szCs w:val="21"/>
        </w:rPr>
      </w:pPr>
    </w:p>
    <w:p w14:paraId="0A9F424E" w14:textId="77777777" w:rsidR="000E64FC" w:rsidRPr="00E977DF" w:rsidRDefault="000E64FC">
      <w:pPr>
        <w:jc w:val="center"/>
        <w:rPr>
          <w:rFonts w:asciiTheme="minorEastAsia" w:eastAsiaTheme="minorEastAsia" w:hAnsiTheme="minorEastAsia"/>
          <w:szCs w:val="21"/>
        </w:rPr>
      </w:pPr>
    </w:p>
    <w:p w14:paraId="1ABF5A84"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3A004BED"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一、适用对象</w:t>
      </w:r>
    </w:p>
    <w:p w14:paraId="386D91FF"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在浙江政府采购</w:t>
      </w:r>
      <w:proofErr w:type="gramStart"/>
      <w:r w:rsidRPr="00E977DF">
        <w:rPr>
          <w:rFonts w:asciiTheme="minorEastAsia" w:eastAsiaTheme="minorEastAsia" w:hAnsiTheme="minorEastAsia" w:hint="eastAsia"/>
          <w:szCs w:val="21"/>
        </w:rPr>
        <w:t>网注册</w:t>
      </w:r>
      <w:proofErr w:type="gramEnd"/>
      <w:r w:rsidRPr="00E977DF">
        <w:rPr>
          <w:rFonts w:asciiTheme="minorEastAsia" w:eastAsiaTheme="minorEastAsia" w:hAnsiTheme="minorEastAsia" w:hint="eastAsia"/>
          <w:szCs w:val="21"/>
        </w:rPr>
        <w:t>入库，并取得杭州市政府采购合同的杭州市内中小企业供应商。</w:t>
      </w:r>
    </w:p>
    <w:p w14:paraId="5E86C7BD"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二、相关信息获取方式</w:t>
      </w:r>
    </w:p>
    <w:p w14:paraId="73A99146"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请登陆杭州市政府采购网“中小企业信用融资”模块，查看信用融资政策文件及各相关银行服务方案。</w:t>
      </w:r>
    </w:p>
    <w:p w14:paraId="4B370EAF"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三、申请方式和步骤</w:t>
      </w:r>
    </w:p>
    <w:p w14:paraId="1A3B2AEA" w14:textId="77777777" w:rsidR="000E64FC" w:rsidRPr="00E977DF" w:rsidRDefault="005B2798" w:rsidP="005B2798">
      <w:pPr>
        <w:spacing w:line="360" w:lineRule="auto"/>
        <w:ind w:firstLineChars="200" w:firstLine="422"/>
        <w:rPr>
          <w:rFonts w:asciiTheme="minorEastAsia" w:eastAsiaTheme="minorEastAsia" w:hAnsiTheme="minorEastAsia"/>
          <w:b/>
          <w:bCs/>
          <w:szCs w:val="21"/>
        </w:rPr>
      </w:pPr>
      <w:r w:rsidRPr="00E977DF">
        <w:rPr>
          <w:rFonts w:asciiTheme="minorEastAsia" w:eastAsiaTheme="minorEastAsia" w:hAnsiTheme="minorEastAsia" w:hint="eastAsia"/>
          <w:b/>
          <w:bCs/>
          <w:szCs w:val="21"/>
        </w:rPr>
        <w:t>（一）“</w:t>
      </w:r>
      <w:proofErr w:type="gramStart"/>
      <w:r w:rsidRPr="00E977DF">
        <w:rPr>
          <w:rFonts w:asciiTheme="minorEastAsia" w:eastAsiaTheme="minorEastAsia" w:hAnsiTheme="minorEastAsia" w:hint="eastAsia"/>
          <w:b/>
          <w:bCs/>
          <w:szCs w:val="21"/>
        </w:rPr>
        <w:t>云采</w:t>
      </w:r>
      <w:proofErr w:type="gramEnd"/>
      <w:r w:rsidRPr="00E977DF">
        <w:rPr>
          <w:rFonts w:asciiTheme="minorEastAsia" w:eastAsiaTheme="minorEastAsia" w:hAnsiTheme="minorEastAsia" w:hint="eastAsia"/>
          <w:b/>
          <w:bCs/>
          <w:szCs w:val="21"/>
        </w:rPr>
        <w:t>贷”融资</w:t>
      </w:r>
    </w:p>
    <w:p w14:paraId="6AEA1697"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1、供应商先与银行对接，办理融资前期手续；</w:t>
      </w:r>
    </w:p>
    <w:p w14:paraId="317198EA"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2、供应商中标后，登陆“中小企业信用融资”模块测算授信额度，并向银行发出融资申请；</w:t>
      </w:r>
    </w:p>
    <w:p w14:paraId="6E041ECC"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3、银行线上审批通过后，办理放贷手续。</w:t>
      </w:r>
    </w:p>
    <w:p w14:paraId="2F1E777D" w14:textId="77777777" w:rsidR="000E64FC" w:rsidRPr="00E977DF" w:rsidRDefault="005B2798" w:rsidP="005B2798">
      <w:pPr>
        <w:spacing w:line="360" w:lineRule="auto"/>
        <w:ind w:firstLineChars="200" w:firstLine="422"/>
        <w:rPr>
          <w:rFonts w:asciiTheme="minorEastAsia" w:eastAsiaTheme="minorEastAsia" w:hAnsiTheme="minorEastAsia"/>
          <w:b/>
          <w:bCs/>
          <w:szCs w:val="21"/>
        </w:rPr>
      </w:pPr>
      <w:r w:rsidRPr="00E977DF">
        <w:rPr>
          <w:rFonts w:asciiTheme="minorEastAsia" w:eastAsiaTheme="minorEastAsia" w:hAnsiTheme="minorEastAsia" w:hint="eastAsia"/>
          <w:b/>
          <w:bCs/>
          <w:szCs w:val="21"/>
        </w:rPr>
        <w:t>（二）一般融资</w:t>
      </w:r>
    </w:p>
    <w:p w14:paraId="3EDAC828"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1、供应商先与银行对接，办理融资前期手续；</w:t>
      </w:r>
    </w:p>
    <w:p w14:paraId="6A3D86E3"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2、供应商中标后，登陆杭州市政府采购网“中小企业信用融资”模块，向相关合作银行发出融资申请；</w:t>
      </w:r>
    </w:p>
    <w:p w14:paraId="556CA2EE"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3、银行在“中小企业信用融资”模块受理申请；</w:t>
      </w:r>
    </w:p>
    <w:p w14:paraId="43B376F4"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4、银行、供应商线下办理审批、放贷事宜。</w:t>
      </w:r>
    </w:p>
    <w:p w14:paraId="56E73718" w14:textId="77777777" w:rsidR="000E64FC" w:rsidRPr="00E977DF" w:rsidRDefault="005B2798" w:rsidP="005B2798">
      <w:pPr>
        <w:spacing w:line="360" w:lineRule="auto"/>
        <w:ind w:firstLineChars="200" w:firstLine="422"/>
        <w:rPr>
          <w:rFonts w:asciiTheme="minorEastAsia" w:eastAsiaTheme="minorEastAsia" w:hAnsiTheme="minorEastAsia"/>
          <w:b/>
          <w:szCs w:val="21"/>
        </w:rPr>
      </w:pPr>
      <w:r w:rsidRPr="00E977DF">
        <w:rPr>
          <w:rFonts w:asciiTheme="minorEastAsia" w:eastAsiaTheme="minorEastAsia" w:hAnsiTheme="minorEastAsia" w:hint="eastAsia"/>
          <w:b/>
          <w:szCs w:val="21"/>
        </w:rPr>
        <w:t>四、注意事项</w:t>
      </w:r>
    </w:p>
    <w:p w14:paraId="7F39865B"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1、供应商需确保政府采购合同的收款银行与融资银行一致。</w:t>
      </w:r>
    </w:p>
    <w:p w14:paraId="5CE44DD0" w14:textId="77777777" w:rsidR="000E64FC" w:rsidRPr="00E977DF"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2、请各采购单位积极支持和配合政府采购信用融资工作，在合同备案环节仔细核对收款银行、账号信息等内容，一旦录入将无法修改。</w:t>
      </w:r>
    </w:p>
    <w:p w14:paraId="3D8A0F09" w14:textId="77777777" w:rsidR="000E64FC" w:rsidRDefault="005B2798">
      <w:pPr>
        <w:spacing w:line="360" w:lineRule="auto"/>
        <w:ind w:firstLineChars="200" w:firstLine="420"/>
        <w:rPr>
          <w:rFonts w:asciiTheme="minorEastAsia" w:eastAsiaTheme="minorEastAsia" w:hAnsiTheme="minorEastAsia"/>
          <w:szCs w:val="21"/>
        </w:rPr>
      </w:pPr>
      <w:r w:rsidRPr="00E977DF">
        <w:rPr>
          <w:rFonts w:asciiTheme="minorEastAsia" w:eastAsiaTheme="minorEastAsia" w:hAnsiTheme="minorEastAsia" w:hint="eastAsia"/>
          <w:szCs w:val="21"/>
        </w:rPr>
        <w:t>3、技术服务热线：87210880；如有业务问题可与各合作银行联系。</w:t>
      </w:r>
    </w:p>
    <w:p w14:paraId="746FAA60" w14:textId="77777777" w:rsidR="000E64FC" w:rsidRDefault="000E64FC">
      <w:pPr>
        <w:spacing w:line="276" w:lineRule="auto"/>
        <w:rPr>
          <w:rFonts w:asciiTheme="minorEastAsia" w:eastAsiaTheme="minorEastAsia" w:hAnsiTheme="minorEastAsia"/>
          <w:szCs w:val="21"/>
        </w:rPr>
      </w:pPr>
    </w:p>
    <w:p w14:paraId="7AE82A78" w14:textId="77777777" w:rsidR="000E64FC" w:rsidRDefault="000E64FC">
      <w:pPr>
        <w:rPr>
          <w:rFonts w:asciiTheme="minorEastAsia" w:eastAsiaTheme="minorEastAsia" w:hAnsiTheme="minorEastAsia"/>
          <w:szCs w:val="21"/>
        </w:rPr>
      </w:pPr>
    </w:p>
    <w:p w14:paraId="37B238B4" w14:textId="77777777" w:rsidR="000E64FC" w:rsidRDefault="000E64FC">
      <w:pPr>
        <w:rPr>
          <w:rFonts w:asciiTheme="minorEastAsia" w:eastAsiaTheme="minorEastAsia" w:hAnsiTheme="minorEastAsia"/>
          <w:szCs w:val="21"/>
        </w:rPr>
      </w:pPr>
    </w:p>
    <w:p w14:paraId="4B3615A6" w14:textId="77777777" w:rsidR="000E64FC"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p w14:paraId="74E96D59" w14:textId="77777777" w:rsidR="000E64FC" w:rsidRDefault="000E64FC">
      <w:pPr>
        <w:autoSpaceDE w:val="0"/>
        <w:autoSpaceDN w:val="0"/>
        <w:adjustRightInd w:val="0"/>
        <w:snapToGrid w:val="0"/>
        <w:spacing w:line="360" w:lineRule="auto"/>
        <w:outlineLvl w:val="1"/>
        <w:rPr>
          <w:rFonts w:asciiTheme="minorEastAsia" w:eastAsiaTheme="minorEastAsia" w:hAnsiTheme="minorEastAsia"/>
          <w:snapToGrid w:val="0"/>
          <w:kern w:val="0"/>
          <w:szCs w:val="21"/>
        </w:rPr>
      </w:pPr>
    </w:p>
    <w:sectPr w:rsidR="000E64FC">
      <w:pgSz w:w="11906" w:h="16838"/>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BCFA" w14:textId="77777777" w:rsidR="00376DB0" w:rsidRDefault="00376DB0">
      <w:r>
        <w:separator/>
      </w:r>
    </w:p>
  </w:endnote>
  <w:endnote w:type="continuationSeparator" w:id="0">
    <w:p w14:paraId="01C9C9B7" w14:textId="77777777" w:rsidR="00376DB0" w:rsidRDefault="003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altName w:val="Trebuchet MS"/>
    <w:charset w:val="00"/>
    <w:family w:val="auto"/>
    <w:pitch w:val="default"/>
    <w:sig w:usb0="00000000" w:usb1="00000000" w:usb2="00000000" w:usb3="00000000" w:csb0="00000001"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NeueLT Std">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8762" w14:textId="77777777" w:rsidR="006C3D3C" w:rsidRDefault="006C3D3C">
    <w:pPr>
      <w:pStyle w:val="af6"/>
      <w:jc w:val="center"/>
    </w:pPr>
    <w:r>
      <w:rPr>
        <w:rStyle w:val="aff5"/>
      </w:rPr>
      <w:fldChar w:fldCharType="begin"/>
    </w:r>
    <w:r>
      <w:rPr>
        <w:rStyle w:val="aff5"/>
      </w:rPr>
      <w:instrText xml:space="preserve"> PAGE </w:instrText>
    </w:r>
    <w:r>
      <w:rPr>
        <w:rStyle w:val="aff5"/>
      </w:rPr>
      <w:fldChar w:fldCharType="separate"/>
    </w:r>
    <w:r w:rsidR="001661C5">
      <w:rPr>
        <w:rStyle w:val="aff5"/>
        <w:noProof/>
      </w:rPr>
      <w:t>1</w:t>
    </w:r>
    <w:r>
      <w:rPr>
        <w:rStyle w:val="aff5"/>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961C" w14:textId="77777777" w:rsidR="006C3D3C" w:rsidRDefault="006C3D3C">
    <w:pPr>
      <w:pStyle w:val="af6"/>
      <w:tabs>
        <w:tab w:val="clear" w:pos="4153"/>
        <w:tab w:val="clear" w:pos="8306"/>
        <w:tab w:val="left" w:pos="900"/>
      </w:tabs>
      <w:jc w:val="center"/>
    </w:pPr>
    <w:r>
      <w:rPr>
        <w:rStyle w:val="aff5"/>
      </w:rPr>
      <w:fldChar w:fldCharType="begin"/>
    </w:r>
    <w:r>
      <w:rPr>
        <w:rStyle w:val="aff5"/>
      </w:rPr>
      <w:instrText xml:space="preserve"> PAGE </w:instrText>
    </w:r>
    <w:r>
      <w:rPr>
        <w:rStyle w:val="aff5"/>
      </w:rPr>
      <w:fldChar w:fldCharType="separate"/>
    </w:r>
    <w:r>
      <w:rPr>
        <w:rStyle w:val="aff5"/>
        <w:noProof/>
      </w:rPr>
      <w:t>80</w:t>
    </w:r>
    <w:r>
      <w:rPr>
        <w:rStyle w:val="aff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BFB3" w14:textId="77777777" w:rsidR="006C3D3C" w:rsidRDefault="006C3D3C">
    <w:pPr>
      <w:pStyle w:val="af6"/>
      <w:framePr w:wrap="around" w:vAnchor="text" w:hAnchor="margin" w:xAlign="center" w:y="1"/>
      <w:rPr>
        <w:rStyle w:val="aff5"/>
      </w:rPr>
    </w:pPr>
    <w:r>
      <w:fldChar w:fldCharType="begin"/>
    </w:r>
    <w:r>
      <w:rPr>
        <w:rStyle w:val="aff5"/>
      </w:rPr>
      <w:instrText xml:space="preserve">PAGE  </w:instrText>
    </w:r>
    <w:r>
      <w:fldChar w:fldCharType="end"/>
    </w:r>
  </w:p>
  <w:p w14:paraId="1F02E875" w14:textId="77777777" w:rsidR="006C3D3C" w:rsidRDefault="006C3D3C">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55B1" w14:textId="77777777" w:rsidR="006C3D3C" w:rsidRDefault="006C3D3C">
    <w:pPr>
      <w:pStyle w:val="af6"/>
      <w:tabs>
        <w:tab w:val="clear" w:pos="4153"/>
        <w:tab w:val="clear" w:pos="8306"/>
        <w:tab w:val="left" w:pos="900"/>
      </w:tabs>
      <w:jc w:val="center"/>
    </w:pPr>
    <w:r>
      <w:fldChar w:fldCharType="begin"/>
    </w:r>
    <w:r>
      <w:rPr>
        <w:rStyle w:val="aff5"/>
      </w:rPr>
      <w:instrText xml:space="preserve"> PAGE </w:instrText>
    </w:r>
    <w:r>
      <w:fldChar w:fldCharType="separate"/>
    </w:r>
    <w:r w:rsidR="004A7AD0">
      <w:rPr>
        <w:rStyle w:val="aff5"/>
        <w:noProof/>
      </w:rP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10D9" w14:textId="77777777" w:rsidR="006C3D3C" w:rsidRDefault="006C3D3C">
    <w:pPr>
      <w:pStyle w:val="af6"/>
      <w:jc w:val="center"/>
    </w:pPr>
    <w:r>
      <w:fldChar w:fldCharType="begin"/>
    </w:r>
    <w:r>
      <w:instrText>PAGE   \* MERGEFORMAT</w:instrText>
    </w:r>
    <w:r>
      <w:fldChar w:fldCharType="separate"/>
    </w:r>
    <w:r w:rsidR="00E53973" w:rsidRPr="00E53973">
      <w:rPr>
        <w:noProof/>
        <w:lang w:val="zh-CN"/>
      </w:rPr>
      <w:t>23</w:t>
    </w:r>
    <w:r>
      <w:rPr>
        <w:lang w:val="zh-CN"/>
      </w:rPr>
      <w:fldChar w:fldCharType="end"/>
    </w:r>
  </w:p>
  <w:p w14:paraId="379F34BE" w14:textId="77777777" w:rsidR="006C3D3C" w:rsidRDefault="006C3D3C">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81BF" w14:textId="77777777" w:rsidR="006C3D3C" w:rsidRDefault="006C3D3C">
    <w:pPr>
      <w:pStyle w:val="af6"/>
      <w:jc w:val="center"/>
    </w:pPr>
    <w:r>
      <w:fldChar w:fldCharType="begin"/>
    </w:r>
    <w:r>
      <w:rPr>
        <w:rStyle w:val="aff5"/>
      </w:rPr>
      <w:instrText xml:space="preserve"> PAGE </w:instrText>
    </w:r>
    <w:r>
      <w:fldChar w:fldCharType="separate"/>
    </w:r>
    <w:r w:rsidR="00E7681B">
      <w:rPr>
        <w:rStyle w:val="aff5"/>
        <w:noProof/>
      </w:rPr>
      <w:t>32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C409" w14:textId="77777777" w:rsidR="006C3D3C" w:rsidRDefault="006C3D3C">
    <w:pPr>
      <w:pStyle w:val="a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38A05AF9" w14:textId="77777777" w:rsidR="006C3D3C" w:rsidRDefault="006C3D3C">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2B92" w14:textId="77777777" w:rsidR="006C3D3C" w:rsidRDefault="006C3D3C">
    <w:pPr>
      <w:pStyle w:val="af6"/>
      <w:jc w:val="center"/>
    </w:pPr>
    <w:r>
      <w:fldChar w:fldCharType="begin"/>
    </w:r>
    <w:r>
      <w:instrText>PAGE   \* MERGEFORMAT</w:instrText>
    </w:r>
    <w:r>
      <w:fldChar w:fldCharType="separate"/>
    </w:r>
    <w:r w:rsidR="00E7681B" w:rsidRPr="00E7681B">
      <w:rPr>
        <w:noProof/>
        <w:lang w:val="zh-CN"/>
      </w:rPr>
      <w:t>33</w:t>
    </w:r>
    <w:r>
      <w:rPr>
        <w:lang w:val="zh-CN"/>
      </w:rPr>
      <w:fldChar w:fldCharType="end"/>
    </w:r>
  </w:p>
  <w:p w14:paraId="77A65E5F" w14:textId="77777777" w:rsidR="006C3D3C" w:rsidRDefault="006C3D3C">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0D1F" w14:textId="77777777" w:rsidR="006C3D3C" w:rsidRDefault="006C3D3C">
    <w:pPr>
      <w:pStyle w:val="af6"/>
      <w:jc w:val="center"/>
    </w:pPr>
    <w:r>
      <w:fldChar w:fldCharType="begin"/>
    </w:r>
    <w:r>
      <w:instrText>PAGE   \* MERGEFORMAT</w:instrText>
    </w:r>
    <w:r>
      <w:fldChar w:fldCharType="separate"/>
    </w:r>
    <w:r w:rsidR="001661C5" w:rsidRPr="001661C5">
      <w:rPr>
        <w:noProof/>
        <w:lang w:val="zh-CN"/>
      </w:rPr>
      <w:t>39</w:t>
    </w:r>
    <w:r>
      <w:rPr>
        <w:lang w:val="zh-CN"/>
      </w:rPr>
      <w:fldChar w:fldCharType="end"/>
    </w:r>
  </w:p>
  <w:p w14:paraId="090050E8" w14:textId="77777777" w:rsidR="006C3D3C" w:rsidRDefault="006C3D3C">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B51A" w14:textId="77777777" w:rsidR="006C3D3C" w:rsidRDefault="006C3D3C">
    <w:pPr>
      <w:pStyle w:val="a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681C5739" w14:textId="77777777" w:rsidR="006C3D3C" w:rsidRDefault="006C3D3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6EF8" w14:textId="77777777" w:rsidR="00376DB0" w:rsidRDefault="00376DB0">
      <w:r>
        <w:separator/>
      </w:r>
    </w:p>
  </w:footnote>
  <w:footnote w:type="continuationSeparator" w:id="0">
    <w:p w14:paraId="2A595295" w14:textId="77777777" w:rsidR="00376DB0" w:rsidRDefault="003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698F" w14:textId="77777777" w:rsidR="006C3D3C" w:rsidRDefault="006C3D3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1EB6E" w14:textId="77777777" w:rsidR="006C3D3C" w:rsidRDefault="006C3D3C">
    <w:pPr>
      <w:snapToGrid w:val="0"/>
      <w:spacing w:line="440" w:lineRule="exact"/>
      <w:rPr>
        <w:rFonts w:ascii="宋体" w:hAnsi="宋体" w:cs="楷体_GB2312"/>
        <w:b/>
        <w:sz w:val="18"/>
        <w:szCs w:val="18"/>
        <w:u w:val="single"/>
      </w:rPr>
    </w:pPr>
    <w:r>
      <w:rPr>
        <w:rFonts w:ascii="宋体" w:hAnsi="宋体" w:cs="楷体_GB2312" w:hint="eastAsia"/>
        <w:b/>
        <w:sz w:val="18"/>
        <w:szCs w:val="18"/>
        <w:u w:val="single"/>
      </w:rPr>
      <w:t>杭州师范大学科研创新服务平台建设项目                                   浙江中诺招标代理有限公司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AF11" w14:textId="77777777" w:rsidR="006C3D3C" w:rsidRDefault="006C3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1496D"/>
    <w:multiLevelType w:val="multilevel"/>
    <w:tmpl w:val="1BD1496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A167ADD"/>
    <w:multiLevelType w:val="singleLevel"/>
    <w:tmpl w:val="5A167AD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D99"/>
    <w:rsid w:val="97DFB644"/>
    <w:rsid w:val="B3BF1A89"/>
    <w:rsid w:val="BB7B67DF"/>
    <w:rsid w:val="E57D82A0"/>
    <w:rsid w:val="ED7FE196"/>
    <w:rsid w:val="EF5F46FE"/>
    <w:rsid w:val="F5FD5A58"/>
    <w:rsid w:val="FBBFDF31"/>
    <w:rsid w:val="FEF21266"/>
    <w:rsid w:val="FFDC19E4"/>
    <w:rsid w:val="FFE38E1A"/>
    <w:rsid w:val="00000421"/>
    <w:rsid w:val="000011A1"/>
    <w:rsid w:val="00001B1F"/>
    <w:rsid w:val="00002E0A"/>
    <w:rsid w:val="00003507"/>
    <w:rsid w:val="000055A6"/>
    <w:rsid w:val="0000681A"/>
    <w:rsid w:val="000068BD"/>
    <w:rsid w:val="0001005F"/>
    <w:rsid w:val="00010AC8"/>
    <w:rsid w:val="00010D85"/>
    <w:rsid w:val="00010FB3"/>
    <w:rsid w:val="00011B49"/>
    <w:rsid w:val="000121DC"/>
    <w:rsid w:val="000124A1"/>
    <w:rsid w:val="00012EA5"/>
    <w:rsid w:val="00013955"/>
    <w:rsid w:val="00013E86"/>
    <w:rsid w:val="000143B8"/>
    <w:rsid w:val="00015079"/>
    <w:rsid w:val="00016ECE"/>
    <w:rsid w:val="000172DD"/>
    <w:rsid w:val="00017D1C"/>
    <w:rsid w:val="00020BD5"/>
    <w:rsid w:val="0002150A"/>
    <w:rsid w:val="0002154B"/>
    <w:rsid w:val="00021947"/>
    <w:rsid w:val="0002273F"/>
    <w:rsid w:val="000227D3"/>
    <w:rsid w:val="00024800"/>
    <w:rsid w:val="0002518A"/>
    <w:rsid w:val="00025FCE"/>
    <w:rsid w:val="0002652A"/>
    <w:rsid w:val="000270B5"/>
    <w:rsid w:val="000273A6"/>
    <w:rsid w:val="00027B72"/>
    <w:rsid w:val="000301C3"/>
    <w:rsid w:val="000302C6"/>
    <w:rsid w:val="0003077F"/>
    <w:rsid w:val="00030FD2"/>
    <w:rsid w:val="00031413"/>
    <w:rsid w:val="000318BF"/>
    <w:rsid w:val="00032184"/>
    <w:rsid w:val="00033653"/>
    <w:rsid w:val="00033DAD"/>
    <w:rsid w:val="00033EC1"/>
    <w:rsid w:val="0003401D"/>
    <w:rsid w:val="00034260"/>
    <w:rsid w:val="00034316"/>
    <w:rsid w:val="000355FA"/>
    <w:rsid w:val="000369DF"/>
    <w:rsid w:val="0003788A"/>
    <w:rsid w:val="00037979"/>
    <w:rsid w:val="00037B23"/>
    <w:rsid w:val="000402C3"/>
    <w:rsid w:val="00040566"/>
    <w:rsid w:val="0004071C"/>
    <w:rsid w:val="0004129F"/>
    <w:rsid w:val="000412D8"/>
    <w:rsid w:val="00041405"/>
    <w:rsid w:val="00043437"/>
    <w:rsid w:val="00043989"/>
    <w:rsid w:val="00043A05"/>
    <w:rsid w:val="000440D7"/>
    <w:rsid w:val="000444BB"/>
    <w:rsid w:val="00044803"/>
    <w:rsid w:val="00045C1C"/>
    <w:rsid w:val="0004629C"/>
    <w:rsid w:val="00046B4C"/>
    <w:rsid w:val="000471E8"/>
    <w:rsid w:val="00047921"/>
    <w:rsid w:val="00052DBE"/>
    <w:rsid w:val="00052EB5"/>
    <w:rsid w:val="0005312F"/>
    <w:rsid w:val="000534E8"/>
    <w:rsid w:val="000538EF"/>
    <w:rsid w:val="00053EB2"/>
    <w:rsid w:val="00054A9A"/>
    <w:rsid w:val="00054AA3"/>
    <w:rsid w:val="00054B98"/>
    <w:rsid w:val="0005536D"/>
    <w:rsid w:val="00055534"/>
    <w:rsid w:val="000569EA"/>
    <w:rsid w:val="000573EC"/>
    <w:rsid w:val="00057B60"/>
    <w:rsid w:val="00057C91"/>
    <w:rsid w:val="00057D54"/>
    <w:rsid w:val="00060087"/>
    <w:rsid w:val="000601CB"/>
    <w:rsid w:val="000602FC"/>
    <w:rsid w:val="000604D2"/>
    <w:rsid w:val="0006069F"/>
    <w:rsid w:val="0006073D"/>
    <w:rsid w:val="00060A2A"/>
    <w:rsid w:val="00060F96"/>
    <w:rsid w:val="000615BC"/>
    <w:rsid w:val="0006178C"/>
    <w:rsid w:val="0006266D"/>
    <w:rsid w:val="00062C7E"/>
    <w:rsid w:val="00064B93"/>
    <w:rsid w:val="0006513F"/>
    <w:rsid w:val="00065640"/>
    <w:rsid w:val="00065A88"/>
    <w:rsid w:val="000663E6"/>
    <w:rsid w:val="0006652D"/>
    <w:rsid w:val="0006754C"/>
    <w:rsid w:val="000677A0"/>
    <w:rsid w:val="000707D3"/>
    <w:rsid w:val="000711F0"/>
    <w:rsid w:val="00071422"/>
    <w:rsid w:val="000716E2"/>
    <w:rsid w:val="000735A6"/>
    <w:rsid w:val="00073642"/>
    <w:rsid w:val="0007366C"/>
    <w:rsid w:val="0007367D"/>
    <w:rsid w:val="000736EF"/>
    <w:rsid w:val="00073B10"/>
    <w:rsid w:val="00073EF3"/>
    <w:rsid w:val="000741B6"/>
    <w:rsid w:val="00074C65"/>
    <w:rsid w:val="000756BD"/>
    <w:rsid w:val="0007582A"/>
    <w:rsid w:val="00075ECE"/>
    <w:rsid w:val="00076B0B"/>
    <w:rsid w:val="00076D73"/>
    <w:rsid w:val="00076D9B"/>
    <w:rsid w:val="00080A5E"/>
    <w:rsid w:val="00082ADB"/>
    <w:rsid w:val="00084EBA"/>
    <w:rsid w:val="000850E2"/>
    <w:rsid w:val="00086090"/>
    <w:rsid w:val="00087190"/>
    <w:rsid w:val="0008732B"/>
    <w:rsid w:val="000874D3"/>
    <w:rsid w:val="0008764E"/>
    <w:rsid w:val="00090345"/>
    <w:rsid w:val="000912BC"/>
    <w:rsid w:val="000916D9"/>
    <w:rsid w:val="0009176C"/>
    <w:rsid w:val="00092185"/>
    <w:rsid w:val="00092473"/>
    <w:rsid w:val="000925AC"/>
    <w:rsid w:val="00092B5C"/>
    <w:rsid w:val="00092BEA"/>
    <w:rsid w:val="000933FA"/>
    <w:rsid w:val="000941DD"/>
    <w:rsid w:val="000946B7"/>
    <w:rsid w:val="00094CAB"/>
    <w:rsid w:val="00094F37"/>
    <w:rsid w:val="0009501D"/>
    <w:rsid w:val="0009599C"/>
    <w:rsid w:val="00095CDC"/>
    <w:rsid w:val="000973AF"/>
    <w:rsid w:val="00097503"/>
    <w:rsid w:val="00097815"/>
    <w:rsid w:val="00097D46"/>
    <w:rsid w:val="000A0827"/>
    <w:rsid w:val="000A1322"/>
    <w:rsid w:val="000A133D"/>
    <w:rsid w:val="000A2E70"/>
    <w:rsid w:val="000A3AD3"/>
    <w:rsid w:val="000A4E88"/>
    <w:rsid w:val="000A564F"/>
    <w:rsid w:val="000A5F0B"/>
    <w:rsid w:val="000A5F4E"/>
    <w:rsid w:val="000A61FC"/>
    <w:rsid w:val="000A6BCF"/>
    <w:rsid w:val="000A6BEF"/>
    <w:rsid w:val="000A7FE5"/>
    <w:rsid w:val="000B0A20"/>
    <w:rsid w:val="000B1C4D"/>
    <w:rsid w:val="000B256A"/>
    <w:rsid w:val="000B29BE"/>
    <w:rsid w:val="000B2E7F"/>
    <w:rsid w:val="000B31D9"/>
    <w:rsid w:val="000B3469"/>
    <w:rsid w:val="000B3FE9"/>
    <w:rsid w:val="000B4834"/>
    <w:rsid w:val="000B55B4"/>
    <w:rsid w:val="000B6287"/>
    <w:rsid w:val="000B6608"/>
    <w:rsid w:val="000B6FF7"/>
    <w:rsid w:val="000B766E"/>
    <w:rsid w:val="000B781E"/>
    <w:rsid w:val="000C0287"/>
    <w:rsid w:val="000C03D5"/>
    <w:rsid w:val="000C0F4D"/>
    <w:rsid w:val="000C22A9"/>
    <w:rsid w:val="000C455A"/>
    <w:rsid w:val="000C53E5"/>
    <w:rsid w:val="000C5413"/>
    <w:rsid w:val="000C55C4"/>
    <w:rsid w:val="000C5FCD"/>
    <w:rsid w:val="000C6ACA"/>
    <w:rsid w:val="000C6BD3"/>
    <w:rsid w:val="000C6C14"/>
    <w:rsid w:val="000C7280"/>
    <w:rsid w:val="000C72D3"/>
    <w:rsid w:val="000C7FFA"/>
    <w:rsid w:val="000D0D7A"/>
    <w:rsid w:val="000D0FC4"/>
    <w:rsid w:val="000D2547"/>
    <w:rsid w:val="000D36D3"/>
    <w:rsid w:val="000D39A0"/>
    <w:rsid w:val="000D40B3"/>
    <w:rsid w:val="000D421E"/>
    <w:rsid w:val="000D5F5B"/>
    <w:rsid w:val="000D655F"/>
    <w:rsid w:val="000D65D4"/>
    <w:rsid w:val="000D6E53"/>
    <w:rsid w:val="000D7596"/>
    <w:rsid w:val="000D7678"/>
    <w:rsid w:val="000D76C2"/>
    <w:rsid w:val="000E0170"/>
    <w:rsid w:val="000E0234"/>
    <w:rsid w:val="000E0BD9"/>
    <w:rsid w:val="000E1117"/>
    <w:rsid w:val="000E165C"/>
    <w:rsid w:val="000E1F5F"/>
    <w:rsid w:val="000E2141"/>
    <w:rsid w:val="000E2761"/>
    <w:rsid w:val="000E3EBA"/>
    <w:rsid w:val="000E406C"/>
    <w:rsid w:val="000E49BE"/>
    <w:rsid w:val="000E536D"/>
    <w:rsid w:val="000E585B"/>
    <w:rsid w:val="000E5AB3"/>
    <w:rsid w:val="000E64FC"/>
    <w:rsid w:val="000E6FDF"/>
    <w:rsid w:val="000F16AD"/>
    <w:rsid w:val="000F1E4F"/>
    <w:rsid w:val="000F2382"/>
    <w:rsid w:val="000F2D41"/>
    <w:rsid w:val="000F3060"/>
    <w:rsid w:val="000F315C"/>
    <w:rsid w:val="000F3AE6"/>
    <w:rsid w:val="000F42DF"/>
    <w:rsid w:val="000F4463"/>
    <w:rsid w:val="000F4F6C"/>
    <w:rsid w:val="000F53BD"/>
    <w:rsid w:val="000F5653"/>
    <w:rsid w:val="000F5F3E"/>
    <w:rsid w:val="000F5F92"/>
    <w:rsid w:val="000F64F2"/>
    <w:rsid w:val="000F6E7B"/>
    <w:rsid w:val="000F7273"/>
    <w:rsid w:val="0010007D"/>
    <w:rsid w:val="00100DC4"/>
    <w:rsid w:val="0010108B"/>
    <w:rsid w:val="001014D7"/>
    <w:rsid w:val="00101953"/>
    <w:rsid w:val="00101D7A"/>
    <w:rsid w:val="00101D81"/>
    <w:rsid w:val="00101EFA"/>
    <w:rsid w:val="00101FBF"/>
    <w:rsid w:val="00102261"/>
    <w:rsid w:val="00102603"/>
    <w:rsid w:val="0010284F"/>
    <w:rsid w:val="00102C31"/>
    <w:rsid w:val="00103990"/>
    <w:rsid w:val="0010418E"/>
    <w:rsid w:val="0010464C"/>
    <w:rsid w:val="001053C7"/>
    <w:rsid w:val="00105A92"/>
    <w:rsid w:val="00105F40"/>
    <w:rsid w:val="0010706E"/>
    <w:rsid w:val="001073C4"/>
    <w:rsid w:val="001074B7"/>
    <w:rsid w:val="001106B0"/>
    <w:rsid w:val="001109D1"/>
    <w:rsid w:val="00110BA6"/>
    <w:rsid w:val="00110FEA"/>
    <w:rsid w:val="0011120C"/>
    <w:rsid w:val="00111FF4"/>
    <w:rsid w:val="00112693"/>
    <w:rsid w:val="0011271D"/>
    <w:rsid w:val="00113341"/>
    <w:rsid w:val="0011356C"/>
    <w:rsid w:val="00113708"/>
    <w:rsid w:val="0011398B"/>
    <w:rsid w:val="001148EA"/>
    <w:rsid w:val="00114E5C"/>
    <w:rsid w:val="001152E2"/>
    <w:rsid w:val="0011601D"/>
    <w:rsid w:val="001174CF"/>
    <w:rsid w:val="001179DF"/>
    <w:rsid w:val="001204E2"/>
    <w:rsid w:val="00120AC6"/>
    <w:rsid w:val="001214E7"/>
    <w:rsid w:val="00121843"/>
    <w:rsid w:val="00121B62"/>
    <w:rsid w:val="00121E58"/>
    <w:rsid w:val="001228B5"/>
    <w:rsid w:val="0012353A"/>
    <w:rsid w:val="0012367F"/>
    <w:rsid w:val="00123C40"/>
    <w:rsid w:val="00124260"/>
    <w:rsid w:val="001244C7"/>
    <w:rsid w:val="00125111"/>
    <w:rsid w:val="0012551C"/>
    <w:rsid w:val="00125ACC"/>
    <w:rsid w:val="00125D52"/>
    <w:rsid w:val="00125E2B"/>
    <w:rsid w:val="0012706C"/>
    <w:rsid w:val="00127AC1"/>
    <w:rsid w:val="00130002"/>
    <w:rsid w:val="0013132C"/>
    <w:rsid w:val="001318B4"/>
    <w:rsid w:val="00131CFC"/>
    <w:rsid w:val="00131EF8"/>
    <w:rsid w:val="00132761"/>
    <w:rsid w:val="001340E2"/>
    <w:rsid w:val="00134277"/>
    <w:rsid w:val="00135274"/>
    <w:rsid w:val="00135484"/>
    <w:rsid w:val="0013621D"/>
    <w:rsid w:val="00136EAE"/>
    <w:rsid w:val="001370CD"/>
    <w:rsid w:val="0013735B"/>
    <w:rsid w:val="001374AE"/>
    <w:rsid w:val="00137A0A"/>
    <w:rsid w:val="00140490"/>
    <w:rsid w:val="001417B0"/>
    <w:rsid w:val="0014189B"/>
    <w:rsid w:val="001418D6"/>
    <w:rsid w:val="00141965"/>
    <w:rsid w:val="00141DAF"/>
    <w:rsid w:val="00141ED2"/>
    <w:rsid w:val="0014251D"/>
    <w:rsid w:val="0014321B"/>
    <w:rsid w:val="00144F0B"/>
    <w:rsid w:val="00145DDE"/>
    <w:rsid w:val="001465A1"/>
    <w:rsid w:val="001468AF"/>
    <w:rsid w:val="00146D36"/>
    <w:rsid w:val="0014788C"/>
    <w:rsid w:val="00147A46"/>
    <w:rsid w:val="00150E75"/>
    <w:rsid w:val="0015161D"/>
    <w:rsid w:val="00151947"/>
    <w:rsid w:val="00151C89"/>
    <w:rsid w:val="0015230F"/>
    <w:rsid w:val="00152338"/>
    <w:rsid w:val="0015244F"/>
    <w:rsid w:val="00152938"/>
    <w:rsid w:val="00152B0E"/>
    <w:rsid w:val="001548C1"/>
    <w:rsid w:val="00154B1D"/>
    <w:rsid w:val="00155013"/>
    <w:rsid w:val="00155ADC"/>
    <w:rsid w:val="00155B78"/>
    <w:rsid w:val="00155D66"/>
    <w:rsid w:val="00155EB4"/>
    <w:rsid w:val="00156E28"/>
    <w:rsid w:val="00157229"/>
    <w:rsid w:val="00160CB1"/>
    <w:rsid w:val="00162997"/>
    <w:rsid w:val="001639A0"/>
    <w:rsid w:val="001639EC"/>
    <w:rsid w:val="00164F62"/>
    <w:rsid w:val="00165086"/>
    <w:rsid w:val="001652CA"/>
    <w:rsid w:val="00165589"/>
    <w:rsid w:val="00165FFA"/>
    <w:rsid w:val="00166039"/>
    <w:rsid w:val="001661C5"/>
    <w:rsid w:val="001661DF"/>
    <w:rsid w:val="00166D80"/>
    <w:rsid w:val="00166F01"/>
    <w:rsid w:val="00166F39"/>
    <w:rsid w:val="00166FE0"/>
    <w:rsid w:val="00167A8A"/>
    <w:rsid w:val="0017004F"/>
    <w:rsid w:val="001702F6"/>
    <w:rsid w:val="00170894"/>
    <w:rsid w:val="00170BC4"/>
    <w:rsid w:val="0017126B"/>
    <w:rsid w:val="00171765"/>
    <w:rsid w:val="0017313F"/>
    <w:rsid w:val="0017384F"/>
    <w:rsid w:val="0017491E"/>
    <w:rsid w:val="0017495C"/>
    <w:rsid w:val="001752F1"/>
    <w:rsid w:val="001757FB"/>
    <w:rsid w:val="00176014"/>
    <w:rsid w:val="001767A8"/>
    <w:rsid w:val="00176942"/>
    <w:rsid w:val="00176E11"/>
    <w:rsid w:val="0017724B"/>
    <w:rsid w:val="00177677"/>
    <w:rsid w:val="00177824"/>
    <w:rsid w:val="001807C1"/>
    <w:rsid w:val="00180A7D"/>
    <w:rsid w:val="00180CB2"/>
    <w:rsid w:val="00181078"/>
    <w:rsid w:val="001810C5"/>
    <w:rsid w:val="001814E2"/>
    <w:rsid w:val="00181ADA"/>
    <w:rsid w:val="001820F6"/>
    <w:rsid w:val="00182352"/>
    <w:rsid w:val="00182621"/>
    <w:rsid w:val="00182707"/>
    <w:rsid w:val="00182CF8"/>
    <w:rsid w:val="0018360F"/>
    <w:rsid w:val="001837D6"/>
    <w:rsid w:val="001841AE"/>
    <w:rsid w:val="00184D6C"/>
    <w:rsid w:val="00184E5D"/>
    <w:rsid w:val="00184F34"/>
    <w:rsid w:val="00185841"/>
    <w:rsid w:val="00185889"/>
    <w:rsid w:val="00187456"/>
    <w:rsid w:val="001900F0"/>
    <w:rsid w:val="001902E1"/>
    <w:rsid w:val="0019074F"/>
    <w:rsid w:val="001910CE"/>
    <w:rsid w:val="00191961"/>
    <w:rsid w:val="00191CC7"/>
    <w:rsid w:val="00191F29"/>
    <w:rsid w:val="00192033"/>
    <w:rsid w:val="00192502"/>
    <w:rsid w:val="00192A22"/>
    <w:rsid w:val="00192BF0"/>
    <w:rsid w:val="00192D93"/>
    <w:rsid w:val="00193D6D"/>
    <w:rsid w:val="001951D3"/>
    <w:rsid w:val="0019562A"/>
    <w:rsid w:val="0019790B"/>
    <w:rsid w:val="001A007A"/>
    <w:rsid w:val="001A0289"/>
    <w:rsid w:val="001A09CA"/>
    <w:rsid w:val="001A187A"/>
    <w:rsid w:val="001A215B"/>
    <w:rsid w:val="001A2720"/>
    <w:rsid w:val="001A2FE0"/>
    <w:rsid w:val="001A441E"/>
    <w:rsid w:val="001A4A2A"/>
    <w:rsid w:val="001A6130"/>
    <w:rsid w:val="001A6995"/>
    <w:rsid w:val="001A7178"/>
    <w:rsid w:val="001A7945"/>
    <w:rsid w:val="001A7C65"/>
    <w:rsid w:val="001A7D57"/>
    <w:rsid w:val="001B078E"/>
    <w:rsid w:val="001B0DA0"/>
    <w:rsid w:val="001B1386"/>
    <w:rsid w:val="001B27F5"/>
    <w:rsid w:val="001B2CDC"/>
    <w:rsid w:val="001B2F57"/>
    <w:rsid w:val="001B3CDB"/>
    <w:rsid w:val="001B3FF3"/>
    <w:rsid w:val="001B5015"/>
    <w:rsid w:val="001B522F"/>
    <w:rsid w:val="001B5335"/>
    <w:rsid w:val="001B5592"/>
    <w:rsid w:val="001B591C"/>
    <w:rsid w:val="001B6197"/>
    <w:rsid w:val="001B7187"/>
    <w:rsid w:val="001B7A1A"/>
    <w:rsid w:val="001B7C2F"/>
    <w:rsid w:val="001B7E31"/>
    <w:rsid w:val="001C2086"/>
    <w:rsid w:val="001C238D"/>
    <w:rsid w:val="001C262C"/>
    <w:rsid w:val="001C296B"/>
    <w:rsid w:val="001C3179"/>
    <w:rsid w:val="001C324C"/>
    <w:rsid w:val="001C35C5"/>
    <w:rsid w:val="001C3BD5"/>
    <w:rsid w:val="001C3CC2"/>
    <w:rsid w:val="001C3F89"/>
    <w:rsid w:val="001C40AE"/>
    <w:rsid w:val="001C4494"/>
    <w:rsid w:val="001C48A6"/>
    <w:rsid w:val="001C540C"/>
    <w:rsid w:val="001C5538"/>
    <w:rsid w:val="001C5646"/>
    <w:rsid w:val="001C5F33"/>
    <w:rsid w:val="001C654F"/>
    <w:rsid w:val="001C66FF"/>
    <w:rsid w:val="001C7452"/>
    <w:rsid w:val="001C7D0D"/>
    <w:rsid w:val="001C7D22"/>
    <w:rsid w:val="001D0074"/>
    <w:rsid w:val="001D01FC"/>
    <w:rsid w:val="001D0654"/>
    <w:rsid w:val="001D0DF3"/>
    <w:rsid w:val="001D2C99"/>
    <w:rsid w:val="001D34C5"/>
    <w:rsid w:val="001D5025"/>
    <w:rsid w:val="001D6F9F"/>
    <w:rsid w:val="001D743E"/>
    <w:rsid w:val="001D785F"/>
    <w:rsid w:val="001D7AF6"/>
    <w:rsid w:val="001E05CB"/>
    <w:rsid w:val="001E0C04"/>
    <w:rsid w:val="001E183C"/>
    <w:rsid w:val="001E1B7D"/>
    <w:rsid w:val="001E2101"/>
    <w:rsid w:val="001E28C7"/>
    <w:rsid w:val="001E3BED"/>
    <w:rsid w:val="001E3D40"/>
    <w:rsid w:val="001E5D10"/>
    <w:rsid w:val="001E5D96"/>
    <w:rsid w:val="001E6398"/>
    <w:rsid w:val="001E756A"/>
    <w:rsid w:val="001E7AFA"/>
    <w:rsid w:val="001E7B6B"/>
    <w:rsid w:val="001F07B0"/>
    <w:rsid w:val="001F11CB"/>
    <w:rsid w:val="001F1330"/>
    <w:rsid w:val="001F1709"/>
    <w:rsid w:val="001F1713"/>
    <w:rsid w:val="001F1A74"/>
    <w:rsid w:val="001F1ECB"/>
    <w:rsid w:val="001F246F"/>
    <w:rsid w:val="001F285E"/>
    <w:rsid w:val="001F28E2"/>
    <w:rsid w:val="001F2B58"/>
    <w:rsid w:val="001F2F8E"/>
    <w:rsid w:val="001F314D"/>
    <w:rsid w:val="001F36AE"/>
    <w:rsid w:val="001F48DF"/>
    <w:rsid w:val="001F4BC4"/>
    <w:rsid w:val="001F4E54"/>
    <w:rsid w:val="001F4F5D"/>
    <w:rsid w:val="001F61F6"/>
    <w:rsid w:val="001F6F9E"/>
    <w:rsid w:val="001F729D"/>
    <w:rsid w:val="001F741F"/>
    <w:rsid w:val="001F7A5F"/>
    <w:rsid w:val="0020028B"/>
    <w:rsid w:val="00200D81"/>
    <w:rsid w:val="00201E40"/>
    <w:rsid w:val="002020C4"/>
    <w:rsid w:val="00204A2D"/>
    <w:rsid w:val="00204D29"/>
    <w:rsid w:val="00204E43"/>
    <w:rsid w:val="00206A81"/>
    <w:rsid w:val="002074A1"/>
    <w:rsid w:val="00207C95"/>
    <w:rsid w:val="00210097"/>
    <w:rsid w:val="0021109E"/>
    <w:rsid w:val="0021126F"/>
    <w:rsid w:val="00211299"/>
    <w:rsid w:val="0021214E"/>
    <w:rsid w:val="0021332E"/>
    <w:rsid w:val="00213E72"/>
    <w:rsid w:val="00213FA3"/>
    <w:rsid w:val="002143E3"/>
    <w:rsid w:val="002153A6"/>
    <w:rsid w:val="002153EF"/>
    <w:rsid w:val="002159D8"/>
    <w:rsid w:val="00215E0A"/>
    <w:rsid w:val="00216D8B"/>
    <w:rsid w:val="00217301"/>
    <w:rsid w:val="00217714"/>
    <w:rsid w:val="002205D0"/>
    <w:rsid w:val="00220DBD"/>
    <w:rsid w:val="00221D32"/>
    <w:rsid w:val="002227BE"/>
    <w:rsid w:val="00222A7E"/>
    <w:rsid w:val="00222B76"/>
    <w:rsid w:val="00222E29"/>
    <w:rsid w:val="0022384B"/>
    <w:rsid w:val="00223AB1"/>
    <w:rsid w:val="00223AE2"/>
    <w:rsid w:val="00223C4F"/>
    <w:rsid w:val="00224666"/>
    <w:rsid w:val="00224D51"/>
    <w:rsid w:val="00225CA1"/>
    <w:rsid w:val="00225DF2"/>
    <w:rsid w:val="00226856"/>
    <w:rsid w:val="002271BF"/>
    <w:rsid w:val="0022733A"/>
    <w:rsid w:val="00227484"/>
    <w:rsid w:val="00227AD0"/>
    <w:rsid w:val="0023093B"/>
    <w:rsid w:val="00230D97"/>
    <w:rsid w:val="002313FA"/>
    <w:rsid w:val="00231F7E"/>
    <w:rsid w:val="00232BBE"/>
    <w:rsid w:val="0023426D"/>
    <w:rsid w:val="00234295"/>
    <w:rsid w:val="00234C70"/>
    <w:rsid w:val="002358C0"/>
    <w:rsid w:val="0023726D"/>
    <w:rsid w:val="0023779F"/>
    <w:rsid w:val="00237BA7"/>
    <w:rsid w:val="002401F1"/>
    <w:rsid w:val="002407A8"/>
    <w:rsid w:val="00240ED3"/>
    <w:rsid w:val="00243218"/>
    <w:rsid w:val="00243714"/>
    <w:rsid w:val="00243D57"/>
    <w:rsid w:val="00243DF1"/>
    <w:rsid w:val="00244551"/>
    <w:rsid w:val="00245986"/>
    <w:rsid w:val="00245E68"/>
    <w:rsid w:val="00246578"/>
    <w:rsid w:val="00246EF2"/>
    <w:rsid w:val="00247BE6"/>
    <w:rsid w:val="00247DD1"/>
    <w:rsid w:val="002505EF"/>
    <w:rsid w:val="0025286D"/>
    <w:rsid w:val="002533AE"/>
    <w:rsid w:val="00253E16"/>
    <w:rsid w:val="002541C5"/>
    <w:rsid w:val="002543D9"/>
    <w:rsid w:val="0025452C"/>
    <w:rsid w:val="00254AFD"/>
    <w:rsid w:val="00254DB0"/>
    <w:rsid w:val="00255558"/>
    <w:rsid w:val="00255B36"/>
    <w:rsid w:val="002561CC"/>
    <w:rsid w:val="00256590"/>
    <w:rsid w:val="0025674A"/>
    <w:rsid w:val="00256E64"/>
    <w:rsid w:val="00256E69"/>
    <w:rsid w:val="00257B48"/>
    <w:rsid w:val="00257D4D"/>
    <w:rsid w:val="00260656"/>
    <w:rsid w:val="00260CF2"/>
    <w:rsid w:val="00261120"/>
    <w:rsid w:val="00263288"/>
    <w:rsid w:val="00263A07"/>
    <w:rsid w:val="0026481B"/>
    <w:rsid w:val="00264B96"/>
    <w:rsid w:val="002655C1"/>
    <w:rsid w:val="00265EB0"/>
    <w:rsid w:val="00266448"/>
    <w:rsid w:val="00266EFD"/>
    <w:rsid w:val="002672C8"/>
    <w:rsid w:val="002676F5"/>
    <w:rsid w:val="0026793E"/>
    <w:rsid w:val="00267EF0"/>
    <w:rsid w:val="0027059D"/>
    <w:rsid w:val="00270984"/>
    <w:rsid w:val="00271CE3"/>
    <w:rsid w:val="002722D1"/>
    <w:rsid w:val="00272E4A"/>
    <w:rsid w:val="002744A3"/>
    <w:rsid w:val="0027450F"/>
    <w:rsid w:val="002750FB"/>
    <w:rsid w:val="00275DE1"/>
    <w:rsid w:val="002764D7"/>
    <w:rsid w:val="0027651E"/>
    <w:rsid w:val="002769B1"/>
    <w:rsid w:val="002773E1"/>
    <w:rsid w:val="00277557"/>
    <w:rsid w:val="002806E5"/>
    <w:rsid w:val="00280A7F"/>
    <w:rsid w:val="00280BC0"/>
    <w:rsid w:val="0028103F"/>
    <w:rsid w:val="0028118E"/>
    <w:rsid w:val="00281CF8"/>
    <w:rsid w:val="002820E9"/>
    <w:rsid w:val="00282643"/>
    <w:rsid w:val="00282C93"/>
    <w:rsid w:val="00283E78"/>
    <w:rsid w:val="002841D1"/>
    <w:rsid w:val="00284BE6"/>
    <w:rsid w:val="00284D05"/>
    <w:rsid w:val="00285318"/>
    <w:rsid w:val="0028540F"/>
    <w:rsid w:val="00286826"/>
    <w:rsid w:val="00286DAB"/>
    <w:rsid w:val="00287036"/>
    <w:rsid w:val="00287253"/>
    <w:rsid w:val="00290298"/>
    <w:rsid w:val="00290D7E"/>
    <w:rsid w:val="00291194"/>
    <w:rsid w:val="002922D6"/>
    <w:rsid w:val="00293338"/>
    <w:rsid w:val="00293722"/>
    <w:rsid w:val="00293B14"/>
    <w:rsid w:val="00293D26"/>
    <w:rsid w:val="0029402A"/>
    <w:rsid w:val="00295C2D"/>
    <w:rsid w:val="00296556"/>
    <w:rsid w:val="002965F7"/>
    <w:rsid w:val="0029717B"/>
    <w:rsid w:val="00297224"/>
    <w:rsid w:val="002A0058"/>
    <w:rsid w:val="002A0184"/>
    <w:rsid w:val="002A06A4"/>
    <w:rsid w:val="002A19AD"/>
    <w:rsid w:val="002A240B"/>
    <w:rsid w:val="002A29D6"/>
    <w:rsid w:val="002A2A11"/>
    <w:rsid w:val="002A2D58"/>
    <w:rsid w:val="002A305B"/>
    <w:rsid w:val="002A3E85"/>
    <w:rsid w:val="002A4A25"/>
    <w:rsid w:val="002A4C1A"/>
    <w:rsid w:val="002A5788"/>
    <w:rsid w:val="002A5B05"/>
    <w:rsid w:val="002A6D27"/>
    <w:rsid w:val="002A7E78"/>
    <w:rsid w:val="002B015F"/>
    <w:rsid w:val="002B03B0"/>
    <w:rsid w:val="002B072D"/>
    <w:rsid w:val="002B0E66"/>
    <w:rsid w:val="002B1391"/>
    <w:rsid w:val="002B2D24"/>
    <w:rsid w:val="002B306F"/>
    <w:rsid w:val="002B35E9"/>
    <w:rsid w:val="002B453C"/>
    <w:rsid w:val="002B45E0"/>
    <w:rsid w:val="002B4D62"/>
    <w:rsid w:val="002B58C6"/>
    <w:rsid w:val="002B5EFE"/>
    <w:rsid w:val="002B7567"/>
    <w:rsid w:val="002B7A49"/>
    <w:rsid w:val="002B7AC9"/>
    <w:rsid w:val="002B7DED"/>
    <w:rsid w:val="002B7E46"/>
    <w:rsid w:val="002B7FA4"/>
    <w:rsid w:val="002C0554"/>
    <w:rsid w:val="002C112C"/>
    <w:rsid w:val="002C20DE"/>
    <w:rsid w:val="002C273E"/>
    <w:rsid w:val="002C30EC"/>
    <w:rsid w:val="002C3760"/>
    <w:rsid w:val="002C456A"/>
    <w:rsid w:val="002C4E4A"/>
    <w:rsid w:val="002C4F70"/>
    <w:rsid w:val="002C4FB7"/>
    <w:rsid w:val="002C5170"/>
    <w:rsid w:val="002C5852"/>
    <w:rsid w:val="002C5A35"/>
    <w:rsid w:val="002C6522"/>
    <w:rsid w:val="002C6EF4"/>
    <w:rsid w:val="002C715F"/>
    <w:rsid w:val="002C7558"/>
    <w:rsid w:val="002D056D"/>
    <w:rsid w:val="002D058D"/>
    <w:rsid w:val="002D1528"/>
    <w:rsid w:val="002D2D5A"/>
    <w:rsid w:val="002D42E3"/>
    <w:rsid w:val="002D4339"/>
    <w:rsid w:val="002D461F"/>
    <w:rsid w:val="002D5B51"/>
    <w:rsid w:val="002D6144"/>
    <w:rsid w:val="002D648B"/>
    <w:rsid w:val="002D693A"/>
    <w:rsid w:val="002D6C44"/>
    <w:rsid w:val="002D706A"/>
    <w:rsid w:val="002D7700"/>
    <w:rsid w:val="002D79B9"/>
    <w:rsid w:val="002E023E"/>
    <w:rsid w:val="002E05CC"/>
    <w:rsid w:val="002E090E"/>
    <w:rsid w:val="002E0F0B"/>
    <w:rsid w:val="002E0F61"/>
    <w:rsid w:val="002E0FCC"/>
    <w:rsid w:val="002E1659"/>
    <w:rsid w:val="002E1923"/>
    <w:rsid w:val="002E21BE"/>
    <w:rsid w:val="002E2B47"/>
    <w:rsid w:val="002E3749"/>
    <w:rsid w:val="002E3ED8"/>
    <w:rsid w:val="002E46BE"/>
    <w:rsid w:val="002E49B0"/>
    <w:rsid w:val="002E4B68"/>
    <w:rsid w:val="002E546D"/>
    <w:rsid w:val="002E5B8A"/>
    <w:rsid w:val="002E5BB2"/>
    <w:rsid w:val="002E5E8C"/>
    <w:rsid w:val="002E6263"/>
    <w:rsid w:val="002E660F"/>
    <w:rsid w:val="002E71F7"/>
    <w:rsid w:val="002E7671"/>
    <w:rsid w:val="002E7D76"/>
    <w:rsid w:val="002F039E"/>
    <w:rsid w:val="002F0A54"/>
    <w:rsid w:val="002F0E79"/>
    <w:rsid w:val="002F25D1"/>
    <w:rsid w:val="002F31E8"/>
    <w:rsid w:val="002F3928"/>
    <w:rsid w:val="002F3995"/>
    <w:rsid w:val="002F45E2"/>
    <w:rsid w:val="002F743C"/>
    <w:rsid w:val="002F7B29"/>
    <w:rsid w:val="0030085C"/>
    <w:rsid w:val="00300AF5"/>
    <w:rsid w:val="00301448"/>
    <w:rsid w:val="0030157A"/>
    <w:rsid w:val="00301EB2"/>
    <w:rsid w:val="00302396"/>
    <w:rsid w:val="00302936"/>
    <w:rsid w:val="00302B7A"/>
    <w:rsid w:val="00302D62"/>
    <w:rsid w:val="00303249"/>
    <w:rsid w:val="0030329B"/>
    <w:rsid w:val="003037B1"/>
    <w:rsid w:val="0030459C"/>
    <w:rsid w:val="00305394"/>
    <w:rsid w:val="00306E44"/>
    <w:rsid w:val="00306FC9"/>
    <w:rsid w:val="003102F1"/>
    <w:rsid w:val="0031071A"/>
    <w:rsid w:val="00310825"/>
    <w:rsid w:val="00310898"/>
    <w:rsid w:val="00310AA1"/>
    <w:rsid w:val="00310DD2"/>
    <w:rsid w:val="0031164D"/>
    <w:rsid w:val="00311F7A"/>
    <w:rsid w:val="00311FDD"/>
    <w:rsid w:val="003122DD"/>
    <w:rsid w:val="00312495"/>
    <w:rsid w:val="003124D0"/>
    <w:rsid w:val="00312B66"/>
    <w:rsid w:val="0031565F"/>
    <w:rsid w:val="003156AF"/>
    <w:rsid w:val="00315F59"/>
    <w:rsid w:val="003162A2"/>
    <w:rsid w:val="00316900"/>
    <w:rsid w:val="00316E01"/>
    <w:rsid w:val="00316F5A"/>
    <w:rsid w:val="003178CA"/>
    <w:rsid w:val="00317978"/>
    <w:rsid w:val="00320397"/>
    <w:rsid w:val="00321660"/>
    <w:rsid w:val="0032173F"/>
    <w:rsid w:val="00321A42"/>
    <w:rsid w:val="00321D92"/>
    <w:rsid w:val="00322476"/>
    <w:rsid w:val="003229F8"/>
    <w:rsid w:val="003231E7"/>
    <w:rsid w:val="0032327D"/>
    <w:rsid w:val="00324379"/>
    <w:rsid w:val="0032487C"/>
    <w:rsid w:val="00324C90"/>
    <w:rsid w:val="00325463"/>
    <w:rsid w:val="003257B8"/>
    <w:rsid w:val="00325872"/>
    <w:rsid w:val="00325FD3"/>
    <w:rsid w:val="00325FEF"/>
    <w:rsid w:val="00327243"/>
    <w:rsid w:val="00330536"/>
    <w:rsid w:val="00330B83"/>
    <w:rsid w:val="00330D71"/>
    <w:rsid w:val="00332FF7"/>
    <w:rsid w:val="00333501"/>
    <w:rsid w:val="00333CF3"/>
    <w:rsid w:val="00334017"/>
    <w:rsid w:val="00334346"/>
    <w:rsid w:val="003345BA"/>
    <w:rsid w:val="003345E2"/>
    <w:rsid w:val="00334B4F"/>
    <w:rsid w:val="00335402"/>
    <w:rsid w:val="0033600F"/>
    <w:rsid w:val="00336755"/>
    <w:rsid w:val="00336C55"/>
    <w:rsid w:val="00337100"/>
    <w:rsid w:val="00337405"/>
    <w:rsid w:val="003376F2"/>
    <w:rsid w:val="00340755"/>
    <w:rsid w:val="00340827"/>
    <w:rsid w:val="00340B71"/>
    <w:rsid w:val="0034197B"/>
    <w:rsid w:val="00341B89"/>
    <w:rsid w:val="003426BB"/>
    <w:rsid w:val="00342C9C"/>
    <w:rsid w:val="003432AD"/>
    <w:rsid w:val="00343D04"/>
    <w:rsid w:val="00343D47"/>
    <w:rsid w:val="0034448F"/>
    <w:rsid w:val="003505FE"/>
    <w:rsid w:val="0035076C"/>
    <w:rsid w:val="00350C5D"/>
    <w:rsid w:val="00350EF9"/>
    <w:rsid w:val="00351B46"/>
    <w:rsid w:val="00353829"/>
    <w:rsid w:val="00354236"/>
    <w:rsid w:val="003542E0"/>
    <w:rsid w:val="0035521C"/>
    <w:rsid w:val="00355B4A"/>
    <w:rsid w:val="00357426"/>
    <w:rsid w:val="00357ED7"/>
    <w:rsid w:val="00360A21"/>
    <w:rsid w:val="00361200"/>
    <w:rsid w:val="003616C7"/>
    <w:rsid w:val="00361733"/>
    <w:rsid w:val="00362225"/>
    <w:rsid w:val="00362DF0"/>
    <w:rsid w:val="00363088"/>
    <w:rsid w:val="00363127"/>
    <w:rsid w:val="003636C6"/>
    <w:rsid w:val="00363A7B"/>
    <w:rsid w:val="00363D56"/>
    <w:rsid w:val="00363F2E"/>
    <w:rsid w:val="00364376"/>
    <w:rsid w:val="003644E3"/>
    <w:rsid w:val="003646BE"/>
    <w:rsid w:val="003668B3"/>
    <w:rsid w:val="00366F8C"/>
    <w:rsid w:val="003674FC"/>
    <w:rsid w:val="00367821"/>
    <w:rsid w:val="00367A11"/>
    <w:rsid w:val="0037090E"/>
    <w:rsid w:val="00370C2C"/>
    <w:rsid w:val="00370CF3"/>
    <w:rsid w:val="00371DE7"/>
    <w:rsid w:val="003725CA"/>
    <w:rsid w:val="00372CD0"/>
    <w:rsid w:val="00372FD2"/>
    <w:rsid w:val="00373394"/>
    <w:rsid w:val="00373532"/>
    <w:rsid w:val="00373DC2"/>
    <w:rsid w:val="003740CF"/>
    <w:rsid w:val="0037435B"/>
    <w:rsid w:val="003747A6"/>
    <w:rsid w:val="00375217"/>
    <w:rsid w:val="00375266"/>
    <w:rsid w:val="00375AC6"/>
    <w:rsid w:val="003763DE"/>
    <w:rsid w:val="003767BA"/>
    <w:rsid w:val="00376DA1"/>
    <w:rsid w:val="00376DB0"/>
    <w:rsid w:val="00376E00"/>
    <w:rsid w:val="00376ED6"/>
    <w:rsid w:val="00377127"/>
    <w:rsid w:val="00377170"/>
    <w:rsid w:val="0037757A"/>
    <w:rsid w:val="0037771D"/>
    <w:rsid w:val="003800EF"/>
    <w:rsid w:val="00380DAE"/>
    <w:rsid w:val="00380EB5"/>
    <w:rsid w:val="00382423"/>
    <w:rsid w:val="00382A36"/>
    <w:rsid w:val="00383DDD"/>
    <w:rsid w:val="00386C9C"/>
    <w:rsid w:val="00386D3F"/>
    <w:rsid w:val="00387EB7"/>
    <w:rsid w:val="0039001C"/>
    <w:rsid w:val="003905CB"/>
    <w:rsid w:val="00390EE0"/>
    <w:rsid w:val="00391E93"/>
    <w:rsid w:val="003929AF"/>
    <w:rsid w:val="003930A1"/>
    <w:rsid w:val="003933A9"/>
    <w:rsid w:val="00393B92"/>
    <w:rsid w:val="00393F4A"/>
    <w:rsid w:val="00394B59"/>
    <w:rsid w:val="00394FA4"/>
    <w:rsid w:val="003951B5"/>
    <w:rsid w:val="003951C7"/>
    <w:rsid w:val="00395367"/>
    <w:rsid w:val="00395F7E"/>
    <w:rsid w:val="003963BB"/>
    <w:rsid w:val="0039656E"/>
    <w:rsid w:val="00396795"/>
    <w:rsid w:val="0039691B"/>
    <w:rsid w:val="00396E38"/>
    <w:rsid w:val="003970DD"/>
    <w:rsid w:val="003974EB"/>
    <w:rsid w:val="0039794F"/>
    <w:rsid w:val="003A01F9"/>
    <w:rsid w:val="003A053E"/>
    <w:rsid w:val="003A0A90"/>
    <w:rsid w:val="003A0ADF"/>
    <w:rsid w:val="003A0BB3"/>
    <w:rsid w:val="003A136D"/>
    <w:rsid w:val="003A1EC7"/>
    <w:rsid w:val="003A283B"/>
    <w:rsid w:val="003A29F4"/>
    <w:rsid w:val="003A3554"/>
    <w:rsid w:val="003A46A5"/>
    <w:rsid w:val="003A48E3"/>
    <w:rsid w:val="003A516B"/>
    <w:rsid w:val="003A56C0"/>
    <w:rsid w:val="003A6627"/>
    <w:rsid w:val="003A7033"/>
    <w:rsid w:val="003A739D"/>
    <w:rsid w:val="003A7E14"/>
    <w:rsid w:val="003B004C"/>
    <w:rsid w:val="003B0492"/>
    <w:rsid w:val="003B04A8"/>
    <w:rsid w:val="003B054E"/>
    <w:rsid w:val="003B0741"/>
    <w:rsid w:val="003B0F12"/>
    <w:rsid w:val="003B17A0"/>
    <w:rsid w:val="003B260A"/>
    <w:rsid w:val="003B289F"/>
    <w:rsid w:val="003B3023"/>
    <w:rsid w:val="003B3D10"/>
    <w:rsid w:val="003B3F4F"/>
    <w:rsid w:val="003B4939"/>
    <w:rsid w:val="003B5380"/>
    <w:rsid w:val="003B55A0"/>
    <w:rsid w:val="003B5882"/>
    <w:rsid w:val="003B5A51"/>
    <w:rsid w:val="003B67CE"/>
    <w:rsid w:val="003B7198"/>
    <w:rsid w:val="003B764C"/>
    <w:rsid w:val="003B7E59"/>
    <w:rsid w:val="003C0023"/>
    <w:rsid w:val="003C0228"/>
    <w:rsid w:val="003C0593"/>
    <w:rsid w:val="003C1E8C"/>
    <w:rsid w:val="003C2AE8"/>
    <w:rsid w:val="003C310A"/>
    <w:rsid w:val="003C345C"/>
    <w:rsid w:val="003C36EE"/>
    <w:rsid w:val="003C426A"/>
    <w:rsid w:val="003C428D"/>
    <w:rsid w:val="003C4AF1"/>
    <w:rsid w:val="003C4D86"/>
    <w:rsid w:val="003C51CC"/>
    <w:rsid w:val="003C67CB"/>
    <w:rsid w:val="003C70DB"/>
    <w:rsid w:val="003C7CE6"/>
    <w:rsid w:val="003C7D2A"/>
    <w:rsid w:val="003C7DD8"/>
    <w:rsid w:val="003C7E5E"/>
    <w:rsid w:val="003D0D28"/>
    <w:rsid w:val="003D1AC3"/>
    <w:rsid w:val="003D1EB1"/>
    <w:rsid w:val="003D2606"/>
    <w:rsid w:val="003D27B8"/>
    <w:rsid w:val="003D28D4"/>
    <w:rsid w:val="003D2E4A"/>
    <w:rsid w:val="003D424E"/>
    <w:rsid w:val="003D4AE0"/>
    <w:rsid w:val="003D5477"/>
    <w:rsid w:val="003D5873"/>
    <w:rsid w:val="003D63C1"/>
    <w:rsid w:val="003D73B0"/>
    <w:rsid w:val="003D7925"/>
    <w:rsid w:val="003D7AB8"/>
    <w:rsid w:val="003E1077"/>
    <w:rsid w:val="003E29C6"/>
    <w:rsid w:val="003E524A"/>
    <w:rsid w:val="003E52EA"/>
    <w:rsid w:val="003E5618"/>
    <w:rsid w:val="003E5AA3"/>
    <w:rsid w:val="003E6231"/>
    <w:rsid w:val="003E6763"/>
    <w:rsid w:val="003E74D5"/>
    <w:rsid w:val="003F05B9"/>
    <w:rsid w:val="003F05CE"/>
    <w:rsid w:val="003F0A2C"/>
    <w:rsid w:val="003F0E96"/>
    <w:rsid w:val="003F123B"/>
    <w:rsid w:val="003F1F1D"/>
    <w:rsid w:val="003F2994"/>
    <w:rsid w:val="003F2AD6"/>
    <w:rsid w:val="003F465D"/>
    <w:rsid w:val="003F5D12"/>
    <w:rsid w:val="003F6737"/>
    <w:rsid w:val="003F6792"/>
    <w:rsid w:val="003F6C6D"/>
    <w:rsid w:val="003F732F"/>
    <w:rsid w:val="003F75FD"/>
    <w:rsid w:val="004003A1"/>
    <w:rsid w:val="004003BF"/>
    <w:rsid w:val="00400A47"/>
    <w:rsid w:val="004013C8"/>
    <w:rsid w:val="00401BD9"/>
    <w:rsid w:val="004021D4"/>
    <w:rsid w:val="00402C07"/>
    <w:rsid w:val="004032D6"/>
    <w:rsid w:val="00404114"/>
    <w:rsid w:val="004044D6"/>
    <w:rsid w:val="0040499B"/>
    <w:rsid w:val="00407299"/>
    <w:rsid w:val="00407BB9"/>
    <w:rsid w:val="004101D0"/>
    <w:rsid w:val="00410744"/>
    <w:rsid w:val="00411387"/>
    <w:rsid w:val="00411626"/>
    <w:rsid w:val="00411B8C"/>
    <w:rsid w:val="0041350D"/>
    <w:rsid w:val="004135D6"/>
    <w:rsid w:val="00413FF7"/>
    <w:rsid w:val="00414B6C"/>
    <w:rsid w:val="00415514"/>
    <w:rsid w:val="00416BF1"/>
    <w:rsid w:val="004175BF"/>
    <w:rsid w:val="004176FB"/>
    <w:rsid w:val="0041773B"/>
    <w:rsid w:val="00417B38"/>
    <w:rsid w:val="00417BE6"/>
    <w:rsid w:val="0042038F"/>
    <w:rsid w:val="00420E87"/>
    <w:rsid w:val="004215BE"/>
    <w:rsid w:val="00421830"/>
    <w:rsid w:val="00421C82"/>
    <w:rsid w:val="00421E0E"/>
    <w:rsid w:val="004245ED"/>
    <w:rsid w:val="004258BC"/>
    <w:rsid w:val="00426D72"/>
    <w:rsid w:val="0042728D"/>
    <w:rsid w:val="00427CE7"/>
    <w:rsid w:val="00427DC3"/>
    <w:rsid w:val="00430D8B"/>
    <w:rsid w:val="004321B2"/>
    <w:rsid w:val="0043254D"/>
    <w:rsid w:val="0043298D"/>
    <w:rsid w:val="00433DC0"/>
    <w:rsid w:val="00433E0E"/>
    <w:rsid w:val="00434FC1"/>
    <w:rsid w:val="004373A4"/>
    <w:rsid w:val="00437680"/>
    <w:rsid w:val="00440881"/>
    <w:rsid w:val="00440984"/>
    <w:rsid w:val="00440D35"/>
    <w:rsid w:val="00441943"/>
    <w:rsid w:val="00442A7E"/>
    <w:rsid w:val="00442BA9"/>
    <w:rsid w:val="00442D0D"/>
    <w:rsid w:val="004431AB"/>
    <w:rsid w:val="00443CA5"/>
    <w:rsid w:val="00443CEA"/>
    <w:rsid w:val="00444640"/>
    <w:rsid w:val="00444C8F"/>
    <w:rsid w:val="00445320"/>
    <w:rsid w:val="00446240"/>
    <w:rsid w:val="0044699F"/>
    <w:rsid w:val="00446E51"/>
    <w:rsid w:val="00447591"/>
    <w:rsid w:val="004500C6"/>
    <w:rsid w:val="00450D27"/>
    <w:rsid w:val="00452390"/>
    <w:rsid w:val="00453A70"/>
    <w:rsid w:val="004546D9"/>
    <w:rsid w:val="004547D7"/>
    <w:rsid w:val="00454FC0"/>
    <w:rsid w:val="0045534E"/>
    <w:rsid w:val="00455AD8"/>
    <w:rsid w:val="00456934"/>
    <w:rsid w:val="004572F2"/>
    <w:rsid w:val="0045748A"/>
    <w:rsid w:val="00460F45"/>
    <w:rsid w:val="00461EA0"/>
    <w:rsid w:val="0046201F"/>
    <w:rsid w:val="00462A44"/>
    <w:rsid w:val="0046346E"/>
    <w:rsid w:val="004643E6"/>
    <w:rsid w:val="004653D5"/>
    <w:rsid w:val="00465DC4"/>
    <w:rsid w:val="00466E52"/>
    <w:rsid w:val="0046791F"/>
    <w:rsid w:val="0046793A"/>
    <w:rsid w:val="00467C02"/>
    <w:rsid w:val="00470660"/>
    <w:rsid w:val="00470EDD"/>
    <w:rsid w:val="00471DAE"/>
    <w:rsid w:val="00471E65"/>
    <w:rsid w:val="00471EA4"/>
    <w:rsid w:val="00472C93"/>
    <w:rsid w:val="00474189"/>
    <w:rsid w:val="004741CA"/>
    <w:rsid w:val="0047445E"/>
    <w:rsid w:val="004747C1"/>
    <w:rsid w:val="00474A95"/>
    <w:rsid w:val="00474E02"/>
    <w:rsid w:val="00475272"/>
    <w:rsid w:val="00475888"/>
    <w:rsid w:val="00476FBC"/>
    <w:rsid w:val="00477136"/>
    <w:rsid w:val="00477FE5"/>
    <w:rsid w:val="00480266"/>
    <w:rsid w:val="004804D0"/>
    <w:rsid w:val="00480C32"/>
    <w:rsid w:val="00480F2B"/>
    <w:rsid w:val="00481760"/>
    <w:rsid w:val="004818E3"/>
    <w:rsid w:val="00481C64"/>
    <w:rsid w:val="0048205B"/>
    <w:rsid w:val="004821CD"/>
    <w:rsid w:val="004824C4"/>
    <w:rsid w:val="00482902"/>
    <w:rsid w:val="00482A9E"/>
    <w:rsid w:val="0048334F"/>
    <w:rsid w:val="00484B2E"/>
    <w:rsid w:val="00484E45"/>
    <w:rsid w:val="0048668B"/>
    <w:rsid w:val="00487855"/>
    <w:rsid w:val="00487BE6"/>
    <w:rsid w:val="00487E90"/>
    <w:rsid w:val="00490698"/>
    <w:rsid w:val="00492592"/>
    <w:rsid w:val="0049269B"/>
    <w:rsid w:val="00492E1A"/>
    <w:rsid w:val="00493A8A"/>
    <w:rsid w:val="00493D74"/>
    <w:rsid w:val="00493F5C"/>
    <w:rsid w:val="004944D6"/>
    <w:rsid w:val="00494A50"/>
    <w:rsid w:val="00495B44"/>
    <w:rsid w:val="0049616E"/>
    <w:rsid w:val="00496E94"/>
    <w:rsid w:val="004975E2"/>
    <w:rsid w:val="004976D2"/>
    <w:rsid w:val="004A0F83"/>
    <w:rsid w:val="004A293F"/>
    <w:rsid w:val="004A2CD3"/>
    <w:rsid w:val="004A388D"/>
    <w:rsid w:val="004A38BA"/>
    <w:rsid w:val="004A3B9B"/>
    <w:rsid w:val="004A444E"/>
    <w:rsid w:val="004A48A1"/>
    <w:rsid w:val="004A5C62"/>
    <w:rsid w:val="004A6E4B"/>
    <w:rsid w:val="004A7134"/>
    <w:rsid w:val="004A7AD0"/>
    <w:rsid w:val="004A7CB6"/>
    <w:rsid w:val="004A7CC0"/>
    <w:rsid w:val="004B0008"/>
    <w:rsid w:val="004B009E"/>
    <w:rsid w:val="004B03A1"/>
    <w:rsid w:val="004B1415"/>
    <w:rsid w:val="004B144D"/>
    <w:rsid w:val="004B17E5"/>
    <w:rsid w:val="004B1F0D"/>
    <w:rsid w:val="004B21F4"/>
    <w:rsid w:val="004B2879"/>
    <w:rsid w:val="004B38A7"/>
    <w:rsid w:val="004B3A7D"/>
    <w:rsid w:val="004B4BD3"/>
    <w:rsid w:val="004B4CC2"/>
    <w:rsid w:val="004B6464"/>
    <w:rsid w:val="004B662E"/>
    <w:rsid w:val="004B7F0D"/>
    <w:rsid w:val="004C0AEC"/>
    <w:rsid w:val="004C0E29"/>
    <w:rsid w:val="004C0EF2"/>
    <w:rsid w:val="004C0F12"/>
    <w:rsid w:val="004C1445"/>
    <w:rsid w:val="004C1DC6"/>
    <w:rsid w:val="004C2592"/>
    <w:rsid w:val="004C26D7"/>
    <w:rsid w:val="004C284D"/>
    <w:rsid w:val="004C28FF"/>
    <w:rsid w:val="004C3B31"/>
    <w:rsid w:val="004C47C8"/>
    <w:rsid w:val="004C551E"/>
    <w:rsid w:val="004C5BB0"/>
    <w:rsid w:val="004C63F3"/>
    <w:rsid w:val="004C6A09"/>
    <w:rsid w:val="004C7462"/>
    <w:rsid w:val="004D0107"/>
    <w:rsid w:val="004D1147"/>
    <w:rsid w:val="004D1A8B"/>
    <w:rsid w:val="004D1C3F"/>
    <w:rsid w:val="004D3BF0"/>
    <w:rsid w:val="004D4B8F"/>
    <w:rsid w:val="004D4E7A"/>
    <w:rsid w:val="004D4EF8"/>
    <w:rsid w:val="004D5947"/>
    <w:rsid w:val="004D5DCE"/>
    <w:rsid w:val="004D67DC"/>
    <w:rsid w:val="004D6D8C"/>
    <w:rsid w:val="004D757C"/>
    <w:rsid w:val="004E0F38"/>
    <w:rsid w:val="004E1888"/>
    <w:rsid w:val="004E30A8"/>
    <w:rsid w:val="004E3339"/>
    <w:rsid w:val="004E4913"/>
    <w:rsid w:val="004E5EAA"/>
    <w:rsid w:val="004E669D"/>
    <w:rsid w:val="004E6C04"/>
    <w:rsid w:val="004E743B"/>
    <w:rsid w:val="004E7855"/>
    <w:rsid w:val="004E7B92"/>
    <w:rsid w:val="004F033A"/>
    <w:rsid w:val="004F166A"/>
    <w:rsid w:val="004F1B89"/>
    <w:rsid w:val="004F21D8"/>
    <w:rsid w:val="004F31E2"/>
    <w:rsid w:val="004F3332"/>
    <w:rsid w:val="004F3A5E"/>
    <w:rsid w:val="004F4D4F"/>
    <w:rsid w:val="004F4FEB"/>
    <w:rsid w:val="004F5396"/>
    <w:rsid w:val="004F53D4"/>
    <w:rsid w:val="004F71E6"/>
    <w:rsid w:val="004F7D4F"/>
    <w:rsid w:val="005003BB"/>
    <w:rsid w:val="0050092D"/>
    <w:rsid w:val="0050180E"/>
    <w:rsid w:val="00501E0F"/>
    <w:rsid w:val="00501E89"/>
    <w:rsid w:val="00503880"/>
    <w:rsid w:val="00503AD4"/>
    <w:rsid w:val="00505334"/>
    <w:rsid w:val="00505798"/>
    <w:rsid w:val="00506B6F"/>
    <w:rsid w:val="00506C61"/>
    <w:rsid w:val="00510FA1"/>
    <w:rsid w:val="00511BFE"/>
    <w:rsid w:val="0051319F"/>
    <w:rsid w:val="0051370A"/>
    <w:rsid w:val="00513C2A"/>
    <w:rsid w:val="0051433E"/>
    <w:rsid w:val="00515121"/>
    <w:rsid w:val="0051513D"/>
    <w:rsid w:val="00515157"/>
    <w:rsid w:val="005158F1"/>
    <w:rsid w:val="00516C72"/>
    <w:rsid w:val="00516D79"/>
    <w:rsid w:val="005173EA"/>
    <w:rsid w:val="00517537"/>
    <w:rsid w:val="005175B3"/>
    <w:rsid w:val="00517715"/>
    <w:rsid w:val="00517A27"/>
    <w:rsid w:val="005204EE"/>
    <w:rsid w:val="00520C93"/>
    <w:rsid w:val="0052186C"/>
    <w:rsid w:val="00521F86"/>
    <w:rsid w:val="00522C24"/>
    <w:rsid w:val="005230EA"/>
    <w:rsid w:val="005235DB"/>
    <w:rsid w:val="0052385A"/>
    <w:rsid w:val="005238D9"/>
    <w:rsid w:val="00524213"/>
    <w:rsid w:val="005245B9"/>
    <w:rsid w:val="0052472D"/>
    <w:rsid w:val="00524F4A"/>
    <w:rsid w:val="00525750"/>
    <w:rsid w:val="00526909"/>
    <w:rsid w:val="00527269"/>
    <w:rsid w:val="00527734"/>
    <w:rsid w:val="005306C8"/>
    <w:rsid w:val="00530703"/>
    <w:rsid w:val="00530819"/>
    <w:rsid w:val="00530856"/>
    <w:rsid w:val="00531128"/>
    <w:rsid w:val="00531A16"/>
    <w:rsid w:val="00531BE6"/>
    <w:rsid w:val="00532DB5"/>
    <w:rsid w:val="00532E42"/>
    <w:rsid w:val="0053360C"/>
    <w:rsid w:val="00533CCF"/>
    <w:rsid w:val="00534950"/>
    <w:rsid w:val="005353B2"/>
    <w:rsid w:val="00535A03"/>
    <w:rsid w:val="00535BEF"/>
    <w:rsid w:val="00535C5D"/>
    <w:rsid w:val="00536416"/>
    <w:rsid w:val="00536955"/>
    <w:rsid w:val="00536D38"/>
    <w:rsid w:val="00537437"/>
    <w:rsid w:val="005401A8"/>
    <w:rsid w:val="005403EB"/>
    <w:rsid w:val="0054283A"/>
    <w:rsid w:val="00543C45"/>
    <w:rsid w:val="00543CAA"/>
    <w:rsid w:val="005452D8"/>
    <w:rsid w:val="00545C6A"/>
    <w:rsid w:val="00546B03"/>
    <w:rsid w:val="00546C77"/>
    <w:rsid w:val="00546F9A"/>
    <w:rsid w:val="00547C3E"/>
    <w:rsid w:val="00547E81"/>
    <w:rsid w:val="00547F5D"/>
    <w:rsid w:val="0055030B"/>
    <w:rsid w:val="00550A5B"/>
    <w:rsid w:val="00552253"/>
    <w:rsid w:val="00552655"/>
    <w:rsid w:val="00553841"/>
    <w:rsid w:val="0055418E"/>
    <w:rsid w:val="00554722"/>
    <w:rsid w:val="005565CC"/>
    <w:rsid w:val="00556EAA"/>
    <w:rsid w:val="005572D5"/>
    <w:rsid w:val="00557CD3"/>
    <w:rsid w:val="005603C0"/>
    <w:rsid w:val="0056044E"/>
    <w:rsid w:val="00561336"/>
    <w:rsid w:val="00561A24"/>
    <w:rsid w:val="00562016"/>
    <w:rsid w:val="00562E9A"/>
    <w:rsid w:val="00563CB4"/>
    <w:rsid w:val="0056447C"/>
    <w:rsid w:val="0056448B"/>
    <w:rsid w:val="005644B2"/>
    <w:rsid w:val="00564A96"/>
    <w:rsid w:val="00564C7A"/>
    <w:rsid w:val="005650F6"/>
    <w:rsid w:val="00565246"/>
    <w:rsid w:val="00565E4A"/>
    <w:rsid w:val="005660EC"/>
    <w:rsid w:val="00566422"/>
    <w:rsid w:val="00567F69"/>
    <w:rsid w:val="0057003D"/>
    <w:rsid w:val="00570108"/>
    <w:rsid w:val="00570D81"/>
    <w:rsid w:val="005710E1"/>
    <w:rsid w:val="00571283"/>
    <w:rsid w:val="00571661"/>
    <w:rsid w:val="00571A25"/>
    <w:rsid w:val="00571FF1"/>
    <w:rsid w:val="00572AE3"/>
    <w:rsid w:val="005733DF"/>
    <w:rsid w:val="00575AEA"/>
    <w:rsid w:val="00575C19"/>
    <w:rsid w:val="00580819"/>
    <w:rsid w:val="00580886"/>
    <w:rsid w:val="00580EB8"/>
    <w:rsid w:val="00580FDF"/>
    <w:rsid w:val="005817BD"/>
    <w:rsid w:val="00581A4B"/>
    <w:rsid w:val="00581EA1"/>
    <w:rsid w:val="00582508"/>
    <w:rsid w:val="005827BD"/>
    <w:rsid w:val="005841E0"/>
    <w:rsid w:val="0058434A"/>
    <w:rsid w:val="00584CD3"/>
    <w:rsid w:val="00584EB4"/>
    <w:rsid w:val="00586164"/>
    <w:rsid w:val="005862CB"/>
    <w:rsid w:val="00587219"/>
    <w:rsid w:val="005874BB"/>
    <w:rsid w:val="005877A4"/>
    <w:rsid w:val="0059040A"/>
    <w:rsid w:val="00590A43"/>
    <w:rsid w:val="00590D0C"/>
    <w:rsid w:val="0059123D"/>
    <w:rsid w:val="005915B0"/>
    <w:rsid w:val="005916BB"/>
    <w:rsid w:val="00591898"/>
    <w:rsid w:val="00591F84"/>
    <w:rsid w:val="005920E7"/>
    <w:rsid w:val="00592611"/>
    <w:rsid w:val="005926D6"/>
    <w:rsid w:val="00592820"/>
    <w:rsid w:val="0059287D"/>
    <w:rsid w:val="00593E2A"/>
    <w:rsid w:val="00593FD3"/>
    <w:rsid w:val="00595B39"/>
    <w:rsid w:val="00597436"/>
    <w:rsid w:val="00597DD7"/>
    <w:rsid w:val="00597E2F"/>
    <w:rsid w:val="00597E58"/>
    <w:rsid w:val="005A0247"/>
    <w:rsid w:val="005A15BE"/>
    <w:rsid w:val="005A1C5F"/>
    <w:rsid w:val="005A1F44"/>
    <w:rsid w:val="005A2971"/>
    <w:rsid w:val="005A40E2"/>
    <w:rsid w:val="005A511C"/>
    <w:rsid w:val="005A5488"/>
    <w:rsid w:val="005A57A0"/>
    <w:rsid w:val="005A6319"/>
    <w:rsid w:val="005B0BF7"/>
    <w:rsid w:val="005B0D56"/>
    <w:rsid w:val="005B127C"/>
    <w:rsid w:val="005B13F1"/>
    <w:rsid w:val="005B167C"/>
    <w:rsid w:val="005B1864"/>
    <w:rsid w:val="005B222D"/>
    <w:rsid w:val="005B2280"/>
    <w:rsid w:val="005B239C"/>
    <w:rsid w:val="005B25D2"/>
    <w:rsid w:val="005B2724"/>
    <w:rsid w:val="005B2798"/>
    <w:rsid w:val="005B27B5"/>
    <w:rsid w:val="005B2CA9"/>
    <w:rsid w:val="005B2EA6"/>
    <w:rsid w:val="005B3595"/>
    <w:rsid w:val="005B35FD"/>
    <w:rsid w:val="005B36BF"/>
    <w:rsid w:val="005B4371"/>
    <w:rsid w:val="005B4901"/>
    <w:rsid w:val="005B52E0"/>
    <w:rsid w:val="005B56F4"/>
    <w:rsid w:val="005B5920"/>
    <w:rsid w:val="005B5E89"/>
    <w:rsid w:val="005B6B2B"/>
    <w:rsid w:val="005B6F98"/>
    <w:rsid w:val="005B711E"/>
    <w:rsid w:val="005B716D"/>
    <w:rsid w:val="005B7A53"/>
    <w:rsid w:val="005C19FF"/>
    <w:rsid w:val="005C2267"/>
    <w:rsid w:val="005C23CD"/>
    <w:rsid w:val="005C258A"/>
    <w:rsid w:val="005C3003"/>
    <w:rsid w:val="005C30D7"/>
    <w:rsid w:val="005C325B"/>
    <w:rsid w:val="005C3A8C"/>
    <w:rsid w:val="005C3F5E"/>
    <w:rsid w:val="005C4930"/>
    <w:rsid w:val="005C527D"/>
    <w:rsid w:val="005C57E7"/>
    <w:rsid w:val="005C6664"/>
    <w:rsid w:val="005C67E8"/>
    <w:rsid w:val="005C6E17"/>
    <w:rsid w:val="005C74B0"/>
    <w:rsid w:val="005C763B"/>
    <w:rsid w:val="005C79EE"/>
    <w:rsid w:val="005C7F88"/>
    <w:rsid w:val="005D06D2"/>
    <w:rsid w:val="005D0D38"/>
    <w:rsid w:val="005D11B2"/>
    <w:rsid w:val="005D13EF"/>
    <w:rsid w:val="005D3C6E"/>
    <w:rsid w:val="005D494F"/>
    <w:rsid w:val="005D53A0"/>
    <w:rsid w:val="005D5621"/>
    <w:rsid w:val="005D5A9E"/>
    <w:rsid w:val="005E1644"/>
    <w:rsid w:val="005E1A60"/>
    <w:rsid w:val="005E3158"/>
    <w:rsid w:val="005E35EE"/>
    <w:rsid w:val="005E3A8C"/>
    <w:rsid w:val="005E4F25"/>
    <w:rsid w:val="005E5F6A"/>
    <w:rsid w:val="005E6A4A"/>
    <w:rsid w:val="005E77F6"/>
    <w:rsid w:val="005E7D9C"/>
    <w:rsid w:val="005F0F52"/>
    <w:rsid w:val="005F1156"/>
    <w:rsid w:val="005F1282"/>
    <w:rsid w:val="005F19C6"/>
    <w:rsid w:val="005F1BB9"/>
    <w:rsid w:val="005F2050"/>
    <w:rsid w:val="005F27B0"/>
    <w:rsid w:val="005F2B47"/>
    <w:rsid w:val="005F378C"/>
    <w:rsid w:val="005F5D96"/>
    <w:rsid w:val="005F7547"/>
    <w:rsid w:val="005F782F"/>
    <w:rsid w:val="006004AF"/>
    <w:rsid w:val="00600944"/>
    <w:rsid w:val="00600F0A"/>
    <w:rsid w:val="006015F2"/>
    <w:rsid w:val="00601E43"/>
    <w:rsid w:val="00603D9D"/>
    <w:rsid w:val="00604A4F"/>
    <w:rsid w:val="00604F0C"/>
    <w:rsid w:val="00605019"/>
    <w:rsid w:val="006051BB"/>
    <w:rsid w:val="00605258"/>
    <w:rsid w:val="006054B2"/>
    <w:rsid w:val="00605503"/>
    <w:rsid w:val="00605C04"/>
    <w:rsid w:val="00606DE7"/>
    <w:rsid w:val="006070EB"/>
    <w:rsid w:val="0060715F"/>
    <w:rsid w:val="006078AF"/>
    <w:rsid w:val="00610066"/>
    <w:rsid w:val="00610134"/>
    <w:rsid w:val="006104A3"/>
    <w:rsid w:val="00610B83"/>
    <w:rsid w:val="00610C05"/>
    <w:rsid w:val="006111D8"/>
    <w:rsid w:val="00611291"/>
    <w:rsid w:val="0061159A"/>
    <w:rsid w:val="00611E37"/>
    <w:rsid w:val="006123DE"/>
    <w:rsid w:val="00612498"/>
    <w:rsid w:val="0061282E"/>
    <w:rsid w:val="00613029"/>
    <w:rsid w:val="00613408"/>
    <w:rsid w:val="00613571"/>
    <w:rsid w:val="00614981"/>
    <w:rsid w:val="00614B63"/>
    <w:rsid w:val="006152CC"/>
    <w:rsid w:val="0061536F"/>
    <w:rsid w:val="006153CB"/>
    <w:rsid w:val="0061554D"/>
    <w:rsid w:val="0061556C"/>
    <w:rsid w:val="00615ED2"/>
    <w:rsid w:val="006167BA"/>
    <w:rsid w:val="00616AAA"/>
    <w:rsid w:val="00616C41"/>
    <w:rsid w:val="00616C85"/>
    <w:rsid w:val="0061716F"/>
    <w:rsid w:val="00617309"/>
    <w:rsid w:val="00617930"/>
    <w:rsid w:val="00620048"/>
    <w:rsid w:val="00620B51"/>
    <w:rsid w:val="00620BB0"/>
    <w:rsid w:val="00621221"/>
    <w:rsid w:val="00621605"/>
    <w:rsid w:val="006231FC"/>
    <w:rsid w:val="00624745"/>
    <w:rsid w:val="006248F8"/>
    <w:rsid w:val="006249D9"/>
    <w:rsid w:val="006257BE"/>
    <w:rsid w:val="00625D95"/>
    <w:rsid w:val="006261B2"/>
    <w:rsid w:val="00627459"/>
    <w:rsid w:val="006275B2"/>
    <w:rsid w:val="00627BE3"/>
    <w:rsid w:val="0063004F"/>
    <w:rsid w:val="0063020D"/>
    <w:rsid w:val="0063070A"/>
    <w:rsid w:val="00630A3B"/>
    <w:rsid w:val="00630D35"/>
    <w:rsid w:val="00631794"/>
    <w:rsid w:val="00631C6D"/>
    <w:rsid w:val="00632F5E"/>
    <w:rsid w:val="006330BC"/>
    <w:rsid w:val="00633EE6"/>
    <w:rsid w:val="006342D9"/>
    <w:rsid w:val="00634638"/>
    <w:rsid w:val="006346F1"/>
    <w:rsid w:val="00634736"/>
    <w:rsid w:val="00636143"/>
    <w:rsid w:val="00636BBA"/>
    <w:rsid w:val="00636CF6"/>
    <w:rsid w:val="006370C5"/>
    <w:rsid w:val="0063725E"/>
    <w:rsid w:val="00637491"/>
    <w:rsid w:val="006403A5"/>
    <w:rsid w:val="00641EA2"/>
    <w:rsid w:val="00642CD6"/>
    <w:rsid w:val="00643607"/>
    <w:rsid w:val="00643AAE"/>
    <w:rsid w:val="00643AF4"/>
    <w:rsid w:val="00643E13"/>
    <w:rsid w:val="0064437F"/>
    <w:rsid w:val="00645B17"/>
    <w:rsid w:val="00645CC5"/>
    <w:rsid w:val="00645FC3"/>
    <w:rsid w:val="0064723D"/>
    <w:rsid w:val="0064759A"/>
    <w:rsid w:val="006478F6"/>
    <w:rsid w:val="00650267"/>
    <w:rsid w:val="00650567"/>
    <w:rsid w:val="00650A5B"/>
    <w:rsid w:val="0065133F"/>
    <w:rsid w:val="0065139A"/>
    <w:rsid w:val="006514FA"/>
    <w:rsid w:val="00651F01"/>
    <w:rsid w:val="00652E30"/>
    <w:rsid w:val="00652F49"/>
    <w:rsid w:val="0065377B"/>
    <w:rsid w:val="0065385E"/>
    <w:rsid w:val="00653860"/>
    <w:rsid w:val="006538E5"/>
    <w:rsid w:val="006555D2"/>
    <w:rsid w:val="00655AE5"/>
    <w:rsid w:val="00655F9A"/>
    <w:rsid w:val="00656728"/>
    <w:rsid w:val="00656D77"/>
    <w:rsid w:val="00656EE7"/>
    <w:rsid w:val="006574D8"/>
    <w:rsid w:val="00660030"/>
    <w:rsid w:val="0066042C"/>
    <w:rsid w:val="0066174F"/>
    <w:rsid w:val="00661C07"/>
    <w:rsid w:val="006623F9"/>
    <w:rsid w:val="006628D1"/>
    <w:rsid w:val="00665C23"/>
    <w:rsid w:val="00665C50"/>
    <w:rsid w:val="00665F11"/>
    <w:rsid w:val="00666499"/>
    <w:rsid w:val="00667086"/>
    <w:rsid w:val="00667578"/>
    <w:rsid w:val="00667AFC"/>
    <w:rsid w:val="00667E78"/>
    <w:rsid w:val="006707AD"/>
    <w:rsid w:val="00671E56"/>
    <w:rsid w:val="00672B13"/>
    <w:rsid w:val="006732CD"/>
    <w:rsid w:val="006739DC"/>
    <w:rsid w:val="006746D7"/>
    <w:rsid w:val="0067471F"/>
    <w:rsid w:val="00674C17"/>
    <w:rsid w:val="00674CC7"/>
    <w:rsid w:val="006751E1"/>
    <w:rsid w:val="00675260"/>
    <w:rsid w:val="00675496"/>
    <w:rsid w:val="00675A89"/>
    <w:rsid w:val="00676B4D"/>
    <w:rsid w:val="0068021E"/>
    <w:rsid w:val="006814CD"/>
    <w:rsid w:val="006820C4"/>
    <w:rsid w:val="00683159"/>
    <w:rsid w:val="006832D1"/>
    <w:rsid w:val="00683783"/>
    <w:rsid w:val="0068520A"/>
    <w:rsid w:val="006876BE"/>
    <w:rsid w:val="0068783F"/>
    <w:rsid w:val="00687A29"/>
    <w:rsid w:val="006908D0"/>
    <w:rsid w:val="00690BB7"/>
    <w:rsid w:val="006910F6"/>
    <w:rsid w:val="006915FE"/>
    <w:rsid w:val="006917DC"/>
    <w:rsid w:val="006926AC"/>
    <w:rsid w:val="006927CC"/>
    <w:rsid w:val="00692DE3"/>
    <w:rsid w:val="006938B2"/>
    <w:rsid w:val="00694482"/>
    <w:rsid w:val="00695381"/>
    <w:rsid w:val="00695534"/>
    <w:rsid w:val="006961D7"/>
    <w:rsid w:val="00696855"/>
    <w:rsid w:val="00696D3B"/>
    <w:rsid w:val="006970A9"/>
    <w:rsid w:val="006977D7"/>
    <w:rsid w:val="006978AB"/>
    <w:rsid w:val="006A027F"/>
    <w:rsid w:val="006A06DE"/>
    <w:rsid w:val="006A1730"/>
    <w:rsid w:val="006A195A"/>
    <w:rsid w:val="006A2455"/>
    <w:rsid w:val="006A259B"/>
    <w:rsid w:val="006A2C03"/>
    <w:rsid w:val="006A3EC3"/>
    <w:rsid w:val="006A4BF3"/>
    <w:rsid w:val="006A4E6E"/>
    <w:rsid w:val="006A5DD3"/>
    <w:rsid w:val="006A6ACB"/>
    <w:rsid w:val="006A7CF7"/>
    <w:rsid w:val="006B0C15"/>
    <w:rsid w:val="006B11FA"/>
    <w:rsid w:val="006B1EFA"/>
    <w:rsid w:val="006B28D8"/>
    <w:rsid w:val="006B34A3"/>
    <w:rsid w:val="006B36A9"/>
    <w:rsid w:val="006B40CA"/>
    <w:rsid w:val="006B4164"/>
    <w:rsid w:val="006B424D"/>
    <w:rsid w:val="006B4471"/>
    <w:rsid w:val="006B44D5"/>
    <w:rsid w:val="006B4821"/>
    <w:rsid w:val="006B5015"/>
    <w:rsid w:val="006B5269"/>
    <w:rsid w:val="006B5D6D"/>
    <w:rsid w:val="006B61C3"/>
    <w:rsid w:val="006B793C"/>
    <w:rsid w:val="006B7C59"/>
    <w:rsid w:val="006B7D29"/>
    <w:rsid w:val="006B7DAF"/>
    <w:rsid w:val="006B7EDD"/>
    <w:rsid w:val="006C0D26"/>
    <w:rsid w:val="006C1B10"/>
    <w:rsid w:val="006C2112"/>
    <w:rsid w:val="006C2208"/>
    <w:rsid w:val="006C27BD"/>
    <w:rsid w:val="006C2B6D"/>
    <w:rsid w:val="006C3D3C"/>
    <w:rsid w:val="006C4714"/>
    <w:rsid w:val="006C548E"/>
    <w:rsid w:val="006C5BBB"/>
    <w:rsid w:val="006C6C7A"/>
    <w:rsid w:val="006C7437"/>
    <w:rsid w:val="006C7913"/>
    <w:rsid w:val="006C7A6D"/>
    <w:rsid w:val="006D023A"/>
    <w:rsid w:val="006D0BA8"/>
    <w:rsid w:val="006D0C74"/>
    <w:rsid w:val="006D12DF"/>
    <w:rsid w:val="006D1877"/>
    <w:rsid w:val="006D1931"/>
    <w:rsid w:val="006D1B0B"/>
    <w:rsid w:val="006D22FA"/>
    <w:rsid w:val="006D3A21"/>
    <w:rsid w:val="006D3CF1"/>
    <w:rsid w:val="006D4100"/>
    <w:rsid w:val="006D446E"/>
    <w:rsid w:val="006D5521"/>
    <w:rsid w:val="006D5589"/>
    <w:rsid w:val="006D57B2"/>
    <w:rsid w:val="006D5A2B"/>
    <w:rsid w:val="006D5ED3"/>
    <w:rsid w:val="006D5EF8"/>
    <w:rsid w:val="006D615E"/>
    <w:rsid w:val="006D769C"/>
    <w:rsid w:val="006D7BDA"/>
    <w:rsid w:val="006E0377"/>
    <w:rsid w:val="006E0896"/>
    <w:rsid w:val="006E098F"/>
    <w:rsid w:val="006E09D0"/>
    <w:rsid w:val="006E0F54"/>
    <w:rsid w:val="006E1058"/>
    <w:rsid w:val="006E27A3"/>
    <w:rsid w:val="006E282C"/>
    <w:rsid w:val="006E44C4"/>
    <w:rsid w:val="006E5931"/>
    <w:rsid w:val="006E5EB0"/>
    <w:rsid w:val="006E7210"/>
    <w:rsid w:val="006E7FC6"/>
    <w:rsid w:val="006F0240"/>
    <w:rsid w:val="006F0D53"/>
    <w:rsid w:val="006F0FEC"/>
    <w:rsid w:val="006F2A6C"/>
    <w:rsid w:val="006F2D38"/>
    <w:rsid w:val="006F336E"/>
    <w:rsid w:val="006F378F"/>
    <w:rsid w:val="006F3B6F"/>
    <w:rsid w:val="006F4418"/>
    <w:rsid w:val="006F5866"/>
    <w:rsid w:val="006F5907"/>
    <w:rsid w:val="006F6641"/>
    <w:rsid w:val="006F7671"/>
    <w:rsid w:val="006F772B"/>
    <w:rsid w:val="006F7F17"/>
    <w:rsid w:val="00700982"/>
    <w:rsid w:val="007027AF"/>
    <w:rsid w:val="00702973"/>
    <w:rsid w:val="00703B2D"/>
    <w:rsid w:val="00703C0D"/>
    <w:rsid w:val="00703C2F"/>
    <w:rsid w:val="00703D47"/>
    <w:rsid w:val="00704026"/>
    <w:rsid w:val="007044F4"/>
    <w:rsid w:val="007048B1"/>
    <w:rsid w:val="00705027"/>
    <w:rsid w:val="007069BD"/>
    <w:rsid w:val="0070722C"/>
    <w:rsid w:val="00707D8F"/>
    <w:rsid w:val="007106F5"/>
    <w:rsid w:val="007109D7"/>
    <w:rsid w:val="007112BF"/>
    <w:rsid w:val="0071217A"/>
    <w:rsid w:val="00712238"/>
    <w:rsid w:val="00713036"/>
    <w:rsid w:val="0071331D"/>
    <w:rsid w:val="00713B19"/>
    <w:rsid w:val="00713BD9"/>
    <w:rsid w:val="007143E4"/>
    <w:rsid w:val="0071485E"/>
    <w:rsid w:val="007148A9"/>
    <w:rsid w:val="00714D63"/>
    <w:rsid w:val="007154C4"/>
    <w:rsid w:val="0071562E"/>
    <w:rsid w:val="00720130"/>
    <w:rsid w:val="007201A2"/>
    <w:rsid w:val="007203B3"/>
    <w:rsid w:val="007205CA"/>
    <w:rsid w:val="00720A46"/>
    <w:rsid w:val="00721349"/>
    <w:rsid w:val="007216C0"/>
    <w:rsid w:val="00721E11"/>
    <w:rsid w:val="00721F96"/>
    <w:rsid w:val="00722AC0"/>
    <w:rsid w:val="00722FBB"/>
    <w:rsid w:val="0072470D"/>
    <w:rsid w:val="0072587A"/>
    <w:rsid w:val="00725B17"/>
    <w:rsid w:val="00725DE3"/>
    <w:rsid w:val="007260BF"/>
    <w:rsid w:val="0072639A"/>
    <w:rsid w:val="00726679"/>
    <w:rsid w:val="0072700A"/>
    <w:rsid w:val="00730CBB"/>
    <w:rsid w:val="0073127C"/>
    <w:rsid w:val="007316EA"/>
    <w:rsid w:val="00731AEF"/>
    <w:rsid w:val="0073294F"/>
    <w:rsid w:val="00732E8B"/>
    <w:rsid w:val="007330EC"/>
    <w:rsid w:val="007333EA"/>
    <w:rsid w:val="00733498"/>
    <w:rsid w:val="00733CD2"/>
    <w:rsid w:val="00735E8D"/>
    <w:rsid w:val="00736BA5"/>
    <w:rsid w:val="007372C1"/>
    <w:rsid w:val="00737987"/>
    <w:rsid w:val="00737FAA"/>
    <w:rsid w:val="0074014A"/>
    <w:rsid w:val="007401E2"/>
    <w:rsid w:val="007404B4"/>
    <w:rsid w:val="00740C09"/>
    <w:rsid w:val="00740E76"/>
    <w:rsid w:val="00741790"/>
    <w:rsid w:val="007426D4"/>
    <w:rsid w:val="00742D0A"/>
    <w:rsid w:val="00742F7D"/>
    <w:rsid w:val="0074327C"/>
    <w:rsid w:val="00743571"/>
    <w:rsid w:val="007437CB"/>
    <w:rsid w:val="00743D3B"/>
    <w:rsid w:val="0074432C"/>
    <w:rsid w:val="0074487D"/>
    <w:rsid w:val="007456F2"/>
    <w:rsid w:val="00745711"/>
    <w:rsid w:val="00745CB1"/>
    <w:rsid w:val="00747504"/>
    <w:rsid w:val="00747CD5"/>
    <w:rsid w:val="007508FB"/>
    <w:rsid w:val="00750AC0"/>
    <w:rsid w:val="007511E5"/>
    <w:rsid w:val="00751431"/>
    <w:rsid w:val="007515D6"/>
    <w:rsid w:val="00752926"/>
    <w:rsid w:val="00753658"/>
    <w:rsid w:val="007543AC"/>
    <w:rsid w:val="00754B77"/>
    <w:rsid w:val="00755532"/>
    <w:rsid w:val="00755679"/>
    <w:rsid w:val="00755849"/>
    <w:rsid w:val="00755E56"/>
    <w:rsid w:val="00756031"/>
    <w:rsid w:val="007561AC"/>
    <w:rsid w:val="00756698"/>
    <w:rsid w:val="00756B1F"/>
    <w:rsid w:val="00756BB8"/>
    <w:rsid w:val="00756CAB"/>
    <w:rsid w:val="00756F83"/>
    <w:rsid w:val="007575E4"/>
    <w:rsid w:val="007600E7"/>
    <w:rsid w:val="0076050E"/>
    <w:rsid w:val="0076133D"/>
    <w:rsid w:val="00761582"/>
    <w:rsid w:val="0076160E"/>
    <w:rsid w:val="00761941"/>
    <w:rsid w:val="00762199"/>
    <w:rsid w:val="00763009"/>
    <w:rsid w:val="00763212"/>
    <w:rsid w:val="00763AA0"/>
    <w:rsid w:val="00763EE6"/>
    <w:rsid w:val="00763FBF"/>
    <w:rsid w:val="00764E39"/>
    <w:rsid w:val="00764FD5"/>
    <w:rsid w:val="00765309"/>
    <w:rsid w:val="00765AF8"/>
    <w:rsid w:val="00766711"/>
    <w:rsid w:val="00766A96"/>
    <w:rsid w:val="007672DF"/>
    <w:rsid w:val="007673C0"/>
    <w:rsid w:val="00767CC3"/>
    <w:rsid w:val="007707A3"/>
    <w:rsid w:val="00770CD1"/>
    <w:rsid w:val="0077109F"/>
    <w:rsid w:val="00772B86"/>
    <w:rsid w:val="00773032"/>
    <w:rsid w:val="00773108"/>
    <w:rsid w:val="0077331C"/>
    <w:rsid w:val="0077379D"/>
    <w:rsid w:val="007749AA"/>
    <w:rsid w:val="0077638E"/>
    <w:rsid w:val="0077738C"/>
    <w:rsid w:val="007774CC"/>
    <w:rsid w:val="00777CBE"/>
    <w:rsid w:val="00777EA9"/>
    <w:rsid w:val="00777F4D"/>
    <w:rsid w:val="00780538"/>
    <w:rsid w:val="00780815"/>
    <w:rsid w:val="00780C70"/>
    <w:rsid w:val="00780D53"/>
    <w:rsid w:val="00781174"/>
    <w:rsid w:val="007821D8"/>
    <w:rsid w:val="007826B1"/>
    <w:rsid w:val="00782B47"/>
    <w:rsid w:val="00782CA8"/>
    <w:rsid w:val="0078380E"/>
    <w:rsid w:val="00784C2B"/>
    <w:rsid w:val="00785030"/>
    <w:rsid w:val="007852FA"/>
    <w:rsid w:val="0078603A"/>
    <w:rsid w:val="007864DB"/>
    <w:rsid w:val="00786F6B"/>
    <w:rsid w:val="007870A5"/>
    <w:rsid w:val="00790167"/>
    <w:rsid w:val="00790378"/>
    <w:rsid w:val="00790FD1"/>
    <w:rsid w:val="007914A5"/>
    <w:rsid w:val="0079226B"/>
    <w:rsid w:val="00793AA9"/>
    <w:rsid w:val="00793D2B"/>
    <w:rsid w:val="00793EBB"/>
    <w:rsid w:val="007958A1"/>
    <w:rsid w:val="00795FC7"/>
    <w:rsid w:val="0079626D"/>
    <w:rsid w:val="007967A0"/>
    <w:rsid w:val="007976F9"/>
    <w:rsid w:val="007A0AC3"/>
    <w:rsid w:val="007A1304"/>
    <w:rsid w:val="007A178E"/>
    <w:rsid w:val="007A1B7C"/>
    <w:rsid w:val="007A1C18"/>
    <w:rsid w:val="007A1DE4"/>
    <w:rsid w:val="007A20B9"/>
    <w:rsid w:val="007A24ED"/>
    <w:rsid w:val="007A2A78"/>
    <w:rsid w:val="007A3355"/>
    <w:rsid w:val="007A37A3"/>
    <w:rsid w:val="007A38B2"/>
    <w:rsid w:val="007A398F"/>
    <w:rsid w:val="007A3D76"/>
    <w:rsid w:val="007A40D4"/>
    <w:rsid w:val="007A4222"/>
    <w:rsid w:val="007A4FB3"/>
    <w:rsid w:val="007A5C42"/>
    <w:rsid w:val="007A5ECC"/>
    <w:rsid w:val="007A6126"/>
    <w:rsid w:val="007A648E"/>
    <w:rsid w:val="007A6CA6"/>
    <w:rsid w:val="007A74AE"/>
    <w:rsid w:val="007A7EF5"/>
    <w:rsid w:val="007B0226"/>
    <w:rsid w:val="007B085C"/>
    <w:rsid w:val="007B0EB7"/>
    <w:rsid w:val="007B208E"/>
    <w:rsid w:val="007B4324"/>
    <w:rsid w:val="007B451B"/>
    <w:rsid w:val="007B4D8B"/>
    <w:rsid w:val="007B5CFB"/>
    <w:rsid w:val="007B6043"/>
    <w:rsid w:val="007B6D8C"/>
    <w:rsid w:val="007B7146"/>
    <w:rsid w:val="007B786D"/>
    <w:rsid w:val="007B7A7A"/>
    <w:rsid w:val="007B7F83"/>
    <w:rsid w:val="007B7FC8"/>
    <w:rsid w:val="007C002F"/>
    <w:rsid w:val="007C0517"/>
    <w:rsid w:val="007C0899"/>
    <w:rsid w:val="007C0AEE"/>
    <w:rsid w:val="007C0D43"/>
    <w:rsid w:val="007C1DE1"/>
    <w:rsid w:val="007C20D2"/>
    <w:rsid w:val="007C344A"/>
    <w:rsid w:val="007C3948"/>
    <w:rsid w:val="007C396B"/>
    <w:rsid w:val="007C39FD"/>
    <w:rsid w:val="007C3F40"/>
    <w:rsid w:val="007C4EBD"/>
    <w:rsid w:val="007C5AB6"/>
    <w:rsid w:val="007C5CC3"/>
    <w:rsid w:val="007C6692"/>
    <w:rsid w:val="007C6801"/>
    <w:rsid w:val="007C6C5B"/>
    <w:rsid w:val="007C6DC1"/>
    <w:rsid w:val="007C77F7"/>
    <w:rsid w:val="007D037D"/>
    <w:rsid w:val="007D0BA5"/>
    <w:rsid w:val="007D1513"/>
    <w:rsid w:val="007D1739"/>
    <w:rsid w:val="007D17D7"/>
    <w:rsid w:val="007D2198"/>
    <w:rsid w:val="007D21CB"/>
    <w:rsid w:val="007D2F08"/>
    <w:rsid w:val="007D3E82"/>
    <w:rsid w:val="007D4821"/>
    <w:rsid w:val="007D49C0"/>
    <w:rsid w:val="007D4C6A"/>
    <w:rsid w:val="007D4F1F"/>
    <w:rsid w:val="007D6E8A"/>
    <w:rsid w:val="007E03BD"/>
    <w:rsid w:val="007E060B"/>
    <w:rsid w:val="007E0B04"/>
    <w:rsid w:val="007E0F81"/>
    <w:rsid w:val="007E1912"/>
    <w:rsid w:val="007E228F"/>
    <w:rsid w:val="007E2599"/>
    <w:rsid w:val="007E332D"/>
    <w:rsid w:val="007E3571"/>
    <w:rsid w:val="007E39C7"/>
    <w:rsid w:val="007E3A57"/>
    <w:rsid w:val="007E3D33"/>
    <w:rsid w:val="007E495F"/>
    <w:rsid w:val="007E4E09"/>
    <w:rsid w:val="007E50A4"/>
    <w:rsid w:val="007E57AE"/>
    <w:rsid w:val="007E6B10"/>
    <w:rsid w:val="007E752E"/>
    <w:rsid w:val="007E7964"/>
    <w:rsid w:val="007F07F2"/>
    <w:rsid w:val="007F08A7"/>
    <w:rsid w:val="007F1DD9"/>
    <w:rsid w:val="007F28E7"/>
    <w:rsid w:val="007F2B1A"/>
    <w:rsid w:val="007F3D4F"/>
    <w:rsid w:val="007F3DAF"/>
    <w:rsid w:val="007F4440"/>
    <w:rsid w:val="007F44E4"/>
    <w:rsid w:val="007F5551"/>
    <w:rsid w:val="007F643D"/>
    <w:rsid w:val="007F6616"/>
    <w:rsid w:val="007F67C1"/>
    <w:rsid w:val="007F7389"/>
    <w:rsid w:val="007F764F"/>
    <w:rsid w:val="007F7855"/>
    <w:rsid w:val="007F7C86"/>
    <w:rsid w:val="008018C0"/>
    <w:rsid w:val="008019E9"/>
    <w:rsid w:val="0080228D"/>
    <w:rsid w:val="0080254D"/>
    <w:rsid w:val="00802B28"/>
    <w:rsid w:val="00802E07"/>
    <w:rsid w:val="008042A0"/>
    <w:rsid w:val="00804CFD"/>
    <w:rsid w:val="00805D04"/>
    <w:rsid w:val="00807480"/>
    <w:rsid w:val="008107F2"/>
    <w:rsid w:val="00811299"/>
    <w:rsid w:val="00811A29"/>
    <w:rsid w:val="00811AE1"/>
    <w:rsid w:val="00811F37"/>
    <w:rsid w:val="0081278D"/>
    <w:rsid w:val="00813D58"/>
    <w:rsid w:val="00813D7A"/>
    <w:rsid w:val="00814362"/>
    <w:rsid w:val="008147A6"/>
    <w:rsid w:val="0081641B"/>
    <w:rsid w:val="00816BC3"/>
    <w:rsid w:val="00816C26"/>
    <w:rsid w:val="00817062"/>
    <w:rsid w:val="00817686"/>
    <w:rsid w:val="00820371"/>
    <w:rsid w:val="008206A3"/>
    <w:rsid w:val="00820A8B"/>
    <w:rsid w:val="00820C8D"/>
    <w:rsid w:val="008214A7"/>
    <w:rsid w:val="00821904"/>
    <w:rsid w:val="00822917"/>
    <w:rsid w:val="00822A76"/>
    <w:rsid w:val="00822C70"/>
    <w:rsid w:val="0082306E"/>
    <w:rsid w:val="00823F0C"/>
    <w:rsid w:val="00824AF1"/>
    <w:rsid w:val="008257E3"/>
    <w:rsid w:val="0082581E"/>
    <w:rsid w:val="00825AB9"/>
    <w:rsid w:val="00826CF1"/>
    <w:rsid w:val="0082712D"/>
    <w:rsid w:val="0083236B"/>
    <w:rsid w:val="00832451"/>
    <w:rsid w:val="00832484"/>
    <w:rsid w:val="008330C0"/>
    <w:rsid w:val="008339E5"/>
    <w:rsid w:val="00833D8C"/>
    <w:rsid w:val="00834994"/>
    <w:rsid w:val="00834A4E"/>
    <w:rsid w:val="00836347"/>
    <w:rsid w:val="0083698A"/>
    <w:rsid w:val="00837C0E"/>
    <w:rsid w:val="00837E66"/>
    <w:rsid w:val="0084027C"/>
    <w:rsid w:val="008407D5"/>
    <w:rsid w:val="00840F4C"/>
    <w:rsid w:val="0084121E"/>
    <w:rsid w:val="008414D8"/>
    <w:rsid w:val="008415E7"/>
    <w:rsid w:val="00841866"/>
    <w:rsid w:val="00841C8E"/>
    <w:rsid w:val="00842111"/>
    <w:rsid w:val="00842A33"/>
    <w:rsid w:val="00842B8F"/>
    <w:rsid w:val="00843205"/>
    <w:rsid w:val="00843A3C"/>
    <w:rsid w:val="00843B35"/>
    <w:rsid w:val="00843B5C"/>
    <w:rsid w:val="00843BA4"/>
    <w:rsid w:val="00843DFD"/>
    <w:rsid w:val="008447E3"/>
    <w:rsid w:val="00844DF9"/>
    <w:rsid w:val="00845144"/>
    <w:rsid w:val="00845B1C"/>
    <w:rsid w:val="00845C4E"/>
    <w:rsid w:val="0084639F"/>
    <w:rsid w:val="00846951"/>
    <w:rsid w:val="00846B66"/>
    <w:rsid w:val="00847CAE"/>
    <w:rsid w:val="00847EBA"/>
    <w:rsid w:val="0085038C"/>
    <w:rsid w:val="00851572"/>
    <w:rsid w:val="00852D6B"/>
    <w:rsid w:val="008531C7"/>
    <w:rsid w:val="0085360A"/>
    <w:rsid w:val="008538CC"/>
    <w:rsid w:val="00853D16"/>
    <w:rsid w:val="00853DD7"/>
    <w:rsid w:val="00854B7E"/>
    <w:rsid w:val="0085569F"/>
    <w:rsid w:val="00855A49"/>
    <w:rsid w:val="00855D81"/>
    <w:rsid w:val="00855E72"/>
    <w:rsid w:val="00856990"/>
    <w:rsid w:val="00857589"/>
    <w:rsid w:val="008576DF"/>
    <w:rsid w:val="00857784"/>
    <w:rsid w:val="008604FE"/>
    <w:rsid w:val="00860EAE"/>
    <w:rsid w:val="008614D9"/>
    <w:rsid w:val="00861F37"/>
    <w:rsid w:val="008630B6"/>
    <w:rsid w:val="0086317B"/>
    <w:rsid w:val="008649DC"/>
    <w:rsid w:val="00865091"/>
    <w:rsid w:val="00865620"/>
    <w:rsid w:val="00865757"/>
    <w:rsid w:val="00865C61"/>
    <w:rsid w:val="008675AA"/>
    <w:rsid w:val="00867942"/>
    <w:rsid w:val="00871983"/>
    <w:rsid w:val="00871E9C"/>
    <w:rsid w:val="0087215B"/>
    <w:rsid w:val="008725E2"/>
    <w:rsid w:val="008730BC"/>
    <w:rsid w:val="0087396E"/>
    <w:rsid w:val="00873F30"/>
    <w:rsid w:val="0087548E"/>
    <w:rsid w:val="00877463"/>
    <w:rsid w:val="00877472"/>
    <w:rsid w:val="008778B3"/>
    <w:rsid w:val="00880158"/>
    <w:rsid w:val="0088090B"/>
    <w:rsid w:val="00880E07"/>
    <w:rsid w:val="00880E83"/>
    <w:rsid w:val="00882159"/>
    <w:rsid w:val="00882441"/>
    <w:rsid w:val="008828AD"/>
    <w:rsid w:val="00882F6A"/>
    <w:rsid w:val="008832B0"/>
    <w:rsid w:val="0088379D"/>
    <w:rsid w:val="00884630"/>
    <w:rsid w:val="008847B3"/>
    <w:rsid w:val="00885A20"/>
    <w:rsid w:val="00886453"/>
    <w:rsid w:val="00886B4F"/>
    <w:rsid w:val="0088770C"/>
    <w:rsid w:val="008915E8"/>
    <w:rsid w:val="00892A29"/>
    <w:rsid w:val="008944A6"/>
    <w:rsid w:val="00895100"/>
    <w:rsid w:val="00896064"/>
    <w:rsid w:val="00896463"/>
    <w:rsid w:val="00896815"/>
    <w:rsid w:val="00896DE6"/>
    <w:rsid w:val="008976E8"/>
    <w:rsid w:val="00897724"/>
    <w:rsid w:val="008A042B"/>
    <w:rsid w:val="008A2437"/>
    <w:rsid w:val="008A2BD2"/>
    <w:rsid w:val="008A47D8"/>
    <w:rsid w:val="008A49F0"/>
    <w:rsid w:val="008A4B7E"/>
    <w:rsid w:val="008A5B2F"/>
    <w:rsid w:val="008A765D"/>
    <w:rsid w:val="008A773F"/>
    <w:rsid w:val="008B00A9"/>
    <w:rsid w:val="008B05E0"/>
    <w:rsid w:val="008B286B"/>
    <w:rsid w:val="008B33ED"/>
    <w:rsid w:val="008B4005"/>
    <w:rsid w:val="008B4445"/>
    <w:rsid w:val="008B6236"/>
    <w:rsid w:val="008B632F"/>
    <w:rsid w:val="008B655B"/>
    <w:rsid w:val="008B6689"/>
    <w:rsid w:val="008B6B05"/>
    <w:rsid w:val="008B6BF6"/>
    <w:rsid w:val="008B6DC8"/>
    <w:rsid w:val="008B6F0F"/>
    <w:rsid w:val="008B6F90"/>
    <w:rsid w:val="008B7932"/>
    <w:rsid w:val="008B7A39"/>
    <w:rsid w:val="008B7B70"/>
    <w:rsid w:val="008B7DB2"/>
    <w:rsid w:val="008C1914"/>
    <w:rsid w:val="008C23C3"/>
    <w:rsid w:val="008C28C5"/>
    <w:rsid w:val="008C3290"/>
    <w:rsid w:val="008C3731"/>
    <w:rsid w:val="008C485E"/>
    <w:rsid w:val="008C60F7"/>
    <w:rsid w:val="008C6610"/>
    <w:rsid w:val="008C6D48"/>
    <w:rsid w:val="008C6FBD"/>
    <w:rsid w:val="008C6FD3"/>
    <w:rsid w:val="008C737A"/>
    <w:rsid w:val="008D07AA"/>
    <w:rsid w:val="008D0EC8"/>
    <w:rsid w:val="008D1164"/>
    <w:rsid w:val="008D1318"/>
    <w:rsid w:val="008D1625"/>
    <w:rsid w:val="008D2103"/>
    <w:rsid w:val="008D21D6"/>
    <w:rsid w:val="008D3338"/>
    <w:rsid w:val="008D3628"/>
    <w:rsid w:val="008D51C3"/>
    <w:rsid w:val="008D598C"/>
    <w:rsid w:val="008D60ED"/>
    <w:rsid w:val="008D6F4A"/>
    <w:rsid w:val="008D7AE1"/>
    <w:rsid w:val="008E02F8"/>
    <w:rsid w:val="008E117E"/>
    <w:rsid w:val="008E18C5"/>
    <w:rsid w:val="008E2D84"/>
    <w:rsid w:val="008E3CFD"/>
    <w:rsid w:val="008E41C4"/>
    <w:rsid w:val="008E45C9"/>
    <w:rsid w:val="008E48A1"/>
    <w:rsid w:val="008E4A92"/>
    <w:rsid w:val="008E4D4D"/>
    <w:rsid w:val="008E5398"/>
    <w:rsid w:val="008E5E11"/>
    <w:rsid w:val="008E61FF"/>
    <w:rsid w:val="008E6F00"/>
    <w:rsid w:val="008E7F04"/>
    <w:rsid w:val="008E7F80"/>
    <w:rsid w:val="008E7FB8"/>
    <w:rsid w:val="008F005B"/>
    <w:rsid w:val="008F0182"/>
    <w:rsid w:val="008F15F4"/>
    <w:rsid w:val="008F1DFE"/>
    <w:rsid w:val="008F2467"/>
    <w:rsid w:val="008F4055"/>
    <w:rsid w:val="008F40F2"/>
    <w:rsid w:val="008F4479"/>
    <w:rsid w:val="008F4BE2"/>
    <w:rsid w:val="008F4F95"/>
    <w:rsid w:val="008F52E0"/>
    <w:rsid w:val="008F53CF"/>
    <w:rsid w:val="008F5545"/>
    <w:rsid w:val="008F74DD"/>
    <w:rsid w:val="00900792"/>
    <w:rsid w:val="009012F0"/>
    <w:rsid w:val="00901A90"/>
    <w:rsid w:val="00901AC8"/>
    <w:rsid w:val="00902159"/>
    <w:rsid w:val="009023CF"/>
    <w:rsid w:val="00902558"/>
    <w:rsid w:val="009028F4"/>
    <w:rsid w:val="00902A2A"/>
    <w:rsid w:val="00902E56"/>
    <w:rsid w:val="00902EE1"/>
    <w:rsid w:val="009036F5"/>
    <w:rsid w:val="0090378A"/>
    <w:rsid w:val="00903A05"/>
    <w:rsid w:val="00903E9A"/>
    <w:rsid w:val="00904A56"/>
    <w:rsid w:val="00904EB7"/>
    <w:rsid w:val="00904F63"/>
    <w:rsid w:val="00905660"/>
    <w:rsid w:val="0090568E"/>
    <w:rsid w:val="009058A2"/>
    <w:rsid w:val="00906023"/>
    <w:rsid w:val="009061EE"/>
    <w:rsid w:val="00906238"/>
    <w:rsid w:val="00906D41"/>
    <w:rsid w:val="00907D99"/>
    <w:rsid w:val="0091014A"/>
    <w:rsid w:val="00910DA2"/>
    <w:rsid w:val="009110CE"/>
    <w:rsid w:val="009111E9"/>
    <w:rsid w:val="00911672"/>
    <w:rsid w:val="00911725"/>
    <w:rsid w:val="00911B13"/>
    <w:rsid w:val="009135CA"/>
    <w:rsid w:val="00913A25"/>
    <w:rsid w:val="0091528A"/>
    <w:rsid w:val="00915517"/>
    <w:rsid w:val="009158E8"/>
    <w:rsid w:val="00915950"/>
    <w:rsid w:val="00916B50"/>
    <w:rsid w:val="00917992"/>
    <w:rsid w:val="00917DDE"/>
    <w:rsid w:val="0092086E"/>
    <w:rsid w:val="00920CA9"/>
    <w:rsid w:val="00921445"/>
    <w:rsid w:val="00921BE8"/>
    <w:rsid w:val="00921F44"/>
    <w:rsid w:val="0092259C"/>
    <w:rsid w:val="009227E7"/>
    <w:rsid w:val="0092295A"/>
    <w:rsid w:val="00922C38"/>
    <w:rsid w:val="00922D20"/>
    <w:rsid w:val="00922F65"/>
    <w:rsid w:val="00922FE0"/>
    <w:rsid w:val="00923757"/>
    <w:rsid w:val="009238FB"/>
    <w:rsid w:val="009243A7"/>
    <w:rsid w:val="00924611"/>
    <w:rsid w:val="009246D4"/>
    <w:rsid w:val="00925659"/>
    <w:rsid w:val="00925CC8"/>
    <w:rsid w:val="00925DBD"/>
    <w:rsid w:val="00927468"/>
    <w:rsid w:val="009300C0"/>
    <w:rsid w:val="00930CD2"/>
    <w:rsid w:val="00931214"/>
    <w:rsid w:val="0093129F"/>
    <w:rsid w:val="00931D95"/>
    <w:rsid w:val="00933265"/>
    <w:rsid w:val="00934530"/>
    <w:rsid w:val="00935A5E"/>
    <w:rsid w:val="00935B7F"/>
    <w:rsid w:val="0093661B"/>
    <w:rsid w:val="00936BF3"/>
    <w:rsid w:val="0093754D"/>
    <w:rsid w:val="0094045B"/>
    <w:rsid w:val="00940DC2"/>
    <w:rsid w:val="00941303"/>
    <w:rsid w:val="00941A38"/>
    <w:rsid w:val="0094253E"/>
    <w:rsid w:val="00942D49"/>
    <w:rsid w:val="00943067"/>
    <w:rsid w:val="009430C5"/>
    <w:rsid w:val="00943281"/>
    <w:rsid w:val="00943D04"/>
    <w:rsid w:val="009463C5"/>
    <w:rsid w:val="00946665"/>
    <w:rsid w:val="00946696"/>
    <w:rsid w:val="009468D3"/>
    <w:rsid w:val="009476B2"/>
    <w:rsid w:val="009500C0"/>
    <w:rsid w:val="0095069E"/>
    <w:rsid w:val="00951267"/>
    <w:rsid w:val="00951739"/>
    <w:rsid w:val="00951B91"/>
    <w:rsid w:val="00952C6C"/>
    <w:rsid w:val="00953171"/>
    <w:rsid w:val="0095375C"/>
    <w:rsid w:val="0095457D"/>
    <w:rsid w:val="009547B8"/>
    <w:rsid w:val="00955449"/>
    <w:rsid w:val="009554B1"/>
    <w:rsid w:val="0095593B"/>
    <w:rsid w:val="00955ADF"/>
    <w:rsid w:val="009561D2"/>
    <w:rsid w:val="00957021"/>
    <w:rsid w:val="00957B95"/>
    <w:rsid w:val="00960613"/>
    <w:rsid w:val="00960F33"/>
    <w:rsid w:val="00961C11"/>
    <w:rsid w:val="00961E1A"/>
    <w:rsid w:val="00961FBB"/>
    <w:rsid w:val="00962855"/>
    <w:rsid w:val="00962BFE"/>
    <w:rsid w:val="00962C9D"/>
    <w:rsid w:val="00962E40"/>
    <w:rsid w:val="00963B6E"/>
    <w:rsid w:val="00964808"/>
    <w:rsid w:val="00964905"/>
    <w:rsid w:val="00964BB8"/>
    <w:rsid w:val="0096520F"/>
    <w:rsid w:val="00965699"/>
    <w:rsid w:val="00965CE1"/>
    <w:rsid w:val="00965E93"/>
    <w:rsid w:val="009669B0"/>
    <w:rsid w:val="00967782"/>
    <w:rsid w:val="0097188F"/>
    <w:rsid w:val="00972301"/>
    <w:rsid w:val="00972586"/>
    <w:rsid w:val="00972F20"/>
    <w:rsid w:val="0097359C"/>
    <w:rsid w:val="00973D04"/>
    <w:rsid w:val="00973D51"/>
    <w:rsid w:val="00973D99"/>
    <w:rsid w:val="009742B1"/>
    <w:rsid w:val="00974726"/>
    <w:rsid w:val="00974A1D"/>
    <w:rsid w:val="00974FAE"/>
    <w:rsid w:val="00975CF6"/>
    <w:rsid w:val="00977336"/>
    <w:rsid w:val="00977415"/>
    <w:rsid w:val="0097748B"/>
    <w:rsid w:val="009776DE"/>
    <w:rsid w:val="00977FAB"/>
    <w:rsid w:val="00981AFB"/>
    <w:rsid w:val="009824C7"/>
    <w:rsid w:val="00983266"/>
    <w:rsid w:val="00983FA2"/>
    <w:rsid w:val="00986346"/>
    <w:rsid w:val="00987BF9"/>
    <w:rsid w:val="00987F66"/>
    <w:rsid w:val="00990DF3"/>
    <w:rsid w:val="009918A9"/>
    <w:rsid w:val="00991B75"/>
    <w:rsid w:val="00991BD8"/>
    <w:rsid w:val="00991EAF"/>
    <w:rsid w:val="009938A4"/>
    <w:rsid w:val="009942FA"/>
    <w:rsid w:val="00994369"/>
    <w:rsid w:val="00994CB5"/>
    <w:rsid w:val="00995274"/>
    <w:rsid w:val="00995538"/>
    <w:rsid w:val="009956B5"/>
    <w:rsid w:val="00996184"/>
    <w:rsid w:val="00996D72"/>
    <w:rsid w:val="00997132"/>
    <w:rsid w:val="00997C20"/>
    <w:rsid w:val="009A0000"/>
    <w:rsid w:val="009A15A2"/>
    <w:rsid w:val="009A165D"/>
    <w:rsid w:val="009A16AC"/>
    <w:rsid w:val="009A176B"/>
    <w:rsid w:val="009A25D3"/>
    <w:rsid w:val="009A2D68"/>
    <w:rsid w:val="009A35B2"/>
    <w:rsid w:val="009A36E6"/>
    <w:rsid w:val="009A37EA"/>
    <w:rsid w:val="009A3C0D"/>
    <w:rsid w:val="009A4A84"/>
    <w:rsid w:val="009A4C91"/>
    <w:rsid w:val="009A591B"/>
    <w:rsid w:val="009A5FD7"/>
    <w:rsid w:val="009A69D3"/>
    <w:rsid w:val="009A6C8B"/>
    <w:rsid w:val="009A6E44"/>
    <w:rsid w:val="009A6F9A"/>
    <w:rsid w:val="009A73EE"/>
    <w:rsid w:val="009A7A29"/>
    <w:rsid w:val="009A7F7A"/>
    <w:rsid w:val="009B11BD"/>
    <w:rsid w:val="009B1E56"/>
    <w:rsid w:val="009B2525"/>
    <w:rsid w:val="009B2929"/>
    <w:rsid w:val="009B2A6E"/>
    <w:rsid w:val="009B2D6A"/>
    <w:rsid w:val="009B3DF4"/>
    <w:rsid w:val="009B43BB"/>
    <w:rsid w:val="009B5254"/>
    <w:rsid w:val="009B54F0"/>
    <w:rsid w:val="009B5783"/>
    <w:rsid w:val="009B57EF"/>
    <w:rsid w:val="009B66BF"/>
    <w:rsid w:val="009B66F2"/>
    <w:rsid w:val="009B6D6E"/>
    <w:rsid w:val="009B7EA3"/>
    <w:rsid w:val="009C00BC"/>
    <w:rsid w:val="009C0390"/>
    <w:rsid w:val="009C149C"/>
    <w:rsid w:val="009C1936"/>
    <w:rsid w:val="009C227F"/>
    <w:rsid w:val="009C2851"/>
    <w:rsid w:val="009C2D5B"/>
    <w:rsid w:val="009C37A4"/>
    <w:rsid w:val="009C4931"/>
    <w:rsid w:val="009C4DBD"/>
    <w:rsid w:val="009C5476"/>
    <w:rsid w:val="009C5B10"/>
    <w:rsid w:val="009C604C"/>
    <w:rsid w:val="009C6468"/>
    <w:rsid w:val="009C6BA0"/>
    <w:rsid w:val="009C732B"/>
    <w:rsid w:val="009C74A4"/>
    <w:rsid w:val="009C76E9"/>
    <w:rsid w:val="009C7EA3"/>
    <w:rsid w:val="009D00DC"/>
    <w:rsid w:val="009D0C59"/>
    <w:rsid w:val="009D0D1E"/>
    <w:rsid w:val="009D196F"/>
    <w:rsid w:val="009D198D"/>
    <w:rsid w:val="009D202D"/>
    <w:rsid w:val="009D23B5"/>
    <w:rsid w:val="009D31A0"/>
    <w:rsid w:val="009D36D1"/>
    <w:rsid w:val="009D41A9"/>
    <w:rsid w:val="009D45E7"/>
    <w:rsid w:val="009D4775"/>
    <w:rsid w:val="009D60F5"/>
    <w:rsid w:val="009D6F33"/>
    <w:rsid w:val="009D70AB"/>
    <w:rsid w:val="009D79B9"/>
    <w:rsid w:val="009E03C4"/>
    <w:rsid w:val="009E101F"/>
    <w:rsid w:val="009E14A3"/>
    <w:rsid w:val="009E14BE"/>
    <w:rsid w:val="009E16B9"/>
    <w:rsid w:val="009E2827"/>
    <w:rsid w:val="009E30C4"/>
    <w:rsid w:val="009E3C1A"/>
    <w:rsid w:val="009E4BCD"/>
    <w:rsid w:val="009E507F"/>
    <w:rsid w:val="009E64DB"/>
    <w:rsid w:val="009E6846"/>
    <w:rsid w:val="009E6BCE"/>
    <w:rsid w:val="009E6CAE"/>
    <w:rsid w:val="009F0668"/>
    <w:rsid w:val="009F06FE"/>
    <w:rsid w:val="009F1482"/>
    <w:rsid w:val="009F2DEF"/>
    <w:rsid w:val="009F3879"/>
    <w:rsid w:val="009F39CE"/>
    <w:rsid w:val="009F3C64"/>
    <w:rsid w:val="009F403A"/>
    <w:rsid w:val="009F4090"/>
    <w:rsid w:val="009F44AE"/>
    <w:rsid w:val="009F4C5E"/>
    <w:rsid w:val="009F4E9A"/>
    <w:rsid w:val="009F68F5"/>
    <w:rsid w:val="009F6D95"/>
    <w:rsid w:val="009F7AD9"/>
    <w:rsid w:val="009F7AF1"/>
    <w:rsid w:val="009F7B4C"/>
    <w:rsid w:val="009F7CF2"/>
    <w:rsid w:val="00A0042A"/>
    <w:rsid w:val="00A012F0"/>
    <w:rsid w:val="00A01581"/>
    <w:rsid w:val="00A01ACF"/>
    <w:rsid w:val="00A01DB2"/>
    <w:rsid w:val="00A02167"/>
    <w:rsid w:val="00A04821"/>
    <w:rsid w:val="00A04858"/>
    <w:rsid w:val="00A04ABB"/>
    <w:rsid w:val="00A05211"/>
    <w:rsid w:val="00A060D2"/>
    <w:rsid w:val="00A06717"/>
    <w:rsid w:val="00A075AD"/>
    <w:rsid w:val="00A07FE0"/>
    <w:rsid w:val="00A104AE"/>
    <w:rsid w:val="00A10BBE"/>
    <w:rsid w:val="00A1127F"/>
    <w:rsid w:val="00A116B2"/>
    <w:rsid w:val="00A116D8"/>
    <w:rsid w:val="00A1204C"/>
    <w:rsid w:val="00A1242E"/>
    <w:rsid w:val="00A12459"/>
    <w:rsid w:val="00A129A5"/>
    <w:rsid w:val="00A12E7C"/>
    <w:rsid w:val="00A13CB0"/>
    <w:rsid w:val="00A14494"/>
    <w:rsid w:val="00A1470A"/>
    <w:rsid w:val="00A1509C"/>
    <w:rsid w:val="00A16966"/>
    <w:rsid w:val="00A175A0"/>
    <w:rsid w:val="00A20889"/>
    <w:rsid w:val="00A209C2"/>
    <w:rsid w:val="00A20BFB"/>
    <w:rsid w:val="00A20E85"/>
    <w:rsid w:val="00A21287"/>
    <w:rsid w:val="00A21F01"/>
    <w:rsid w:val="00A22027"/>
    <w:rsid w:val="00A2234F"/>
    <w:rsid w:val="00A2367C"/>
    <w:rsid w:val="00A24B15"/>
    <w:rsid w:val="00A24DD1"/>
    <w:rsid w:val="00A262A7"/>
    <w:rsid w:val="00A279F7"/>
    <w:rsid w:val="00A3073A"/>
    <w:rsid w:val="00A30A7F"/>
    <w:rsid w:val="00A3103F"/>
    <w:rsid w:val="00A324E0"/>
    <w:rsid w:val="00A32F67"/>
    <w:rsid w:val="00A33EE6"/>
    <w:rsid w:val="00A34B8F"/>
    <w:rsid w:val="00A35A9D"/>
    <w:rsid w:val="00A35B7A"/>
    <w:rsid w:val="00A366A2"/>
    <w:rsid w:val="00A36F93"/>
    <w:rsid w:val="00A37094"/>
    <w:rsid w:val="00A372DC"/>
    <w:rsid w:val="00A37F38"/>
    <w:rsid w:val="00A40F68"/>
    <w:rsid w:val="00A4131D"/>
    <w:rsid w:val="00A41745"/>
    <w:rsid w:val="00A42092"/>
    <w:rsid w:val="00A44802"/>
    <w:rsid w:val="00A4493E"/>
    <w:rsid w:val="00A44C15"/>
    <w:rsid w:val="00A4500D"/>
    <w:rsid w:val="00A45F08"/>
    <w:rsid w:val="00A46358"/>
    <w:rsid w:val="00A46977"/>
    <w:rsid w:val="00A46C04"/>
    <w:rsid w:val="00A4781C"/>
    <w:rsid w:val="00A47B19"/>
    <w:rsid w:val="00A47FD8"/>
    <w:rsid w:val="00A500C6"/>
    <w:rsid w:val="00A5020B"/>
    <w:rsid w:val="00A52F50"/>
    <w:rsid w:val="00A53D81"/>
    <w:rsid w:val="00A54844"/>
    <w:rsid w:val="00A54C47"/>
    <w:rsid w:val="00A55982"/>
    <w:rsid w:val="00A55ECC"/>
    <w:rsid w:val="00A5792E"/>
    <w:rsid w:val="00A57C89"/>
    <w:rsid w:val="00A57DC9"/>
    <w:rsid w:val="00A60086"/>
    <w:rsid w:val="00A60CC4"/>
    <w:rsid w:val="00A61000"/>
    <w:rsid w:val="00A61F2C"/>
    <w:rsid w:val="00A62501"/>
    <w:rsid w:val="00A6252B"/>
    <w:rsid w:val="00A63447"/>
    <w:rsid w:val="00A634F1"/>
    <w:rsid w:val="00A63C66"/>
    <w:rsid w:val="00A63DF4"/>
    <w:rsid w:val="00A64326"/>
    <w:rsid w:val="00A645B6"/>
    <w:rsid w:val="00A648CA"/>
    <w:rsid w:val="00A64BA3"/>
    <w:rsid w:val="00A64FE1"/>
    <w:rsid w:val="00A65D4A"/>
    <w:rsid w:val="00A66406"/>
    <w:rsid w:val="00A66AAC"/>
    <w:rsid w:val="00A66AC0"/>
    <w:rsid w:val="00A66DE4"/>
    <w:rsid w:val="00A67841"/>
    <w:rsid w:val="00A67DEA"/>
    <w:rsid w:val="00A67EEA"/>
    <w:rsid w:val="00A701B6"/>
    <w:rsid w:val="00A71D14"/>
    <w:rsid w:val="00A71E5A"/>
    <w:rsid w:val="00A730A3"/>
    <w:rsid w:val="00A734A8"/>
    <w:rsid w:val="00A73822"/>
    <w:rsid w:val="00A73E87"/>
    <w:rsid w:val="00A74C9D"/>
    <w:rsid w:val="00A75331"/>
    <w:rsid w:val="00A759FF"/>
    <w:rsid w:val="00A75D32"/>
    <w:rsid w:val="00A75D4C"/>
    <w:rsid w:val="00A76999"/>
    <w:rsid w:val="00A76F61"/>
    <w:rsid w:val="00A7745B"/>
    <w:rsid w:val="00A774B2"/>
    <w:rsid w:val="00A77B08"/>
    <w:rsid w:val="00A77BDE"/>
    <w:rsid w:val="00A80179"/>
    <w:rsid w:val="00A805A0"/>
    <w:rsid w:val="00A81A86"/>
    <w:rsid w:val="00A821C6"/>
    <w:rsid w:val="00A823BD"/>
    <w:rsid w:val="00A82A9D"/>
    <w:rsid w:val="00A82EA1"/>
    <w:rsid w:val="00A83CE7"/>
    <w:rsid w:val="00A84074"/>
    <w:rsid w:val="00A8471B"/>
    <w:rsid w:val="00A84DD5"/>
    <w:rsid w:val="00A86EA5"/>
    <w:rsid w:val="00A872D0"/>
    <w:rsid w:val="00A878D3"/>
    <w:rsid w:val="00A902F3"/>
    <w:rsid w:val="00A907D1"/>
    <w:rsid w:val="00A90F29"/>
    <w:rsid w:val="00A91163"/>
    <w:rsid w:val="00A915A7"/>
    <w:rsid w:val="00A933BD"/>
    <w:rsid w:val="00A937CC"/>
    <w:rsid w:val="00A93C71"/>
    <w:rsid w:val="00A94084"/>
    <w:rsid w:val="00A94C6C"/>
    <w:rsid w:val="00A959E6"/>
    <w:rsid w:val="00A95A88"/>
    <w:rsid w:val="00A96B41"/>
    <w:rsid w:val="00AA0329"/>
    <w:rsid w:val="00AA06FE"/>
    <w:rsid w:val="00AA3294"/>
    <w:rsid w:val="00AA32F3"/>
    <w:rsid w:val="00AA3CE5"/>
    <w:rsid w:val="00AA3E57"/>
    <w:rsid w:val="00AA4196"/>
    <w:rsid w:val="00AA42B3"/>
    <w:rsid w:val="00AA4470"/>
    <w:rsid w:val="00AA62F4"/>
    <w:rsid w:val="00AA6A87"/>
    <w:rsid w:val="00AA6AC3"/>
    <w:rsid w:val="00AA6E4D"/>
    <w:rsid w:val="00AA7F71"/>
    <w:rsid w:val="00AB005E"/>
    <w:rsid w:val="00AB00D2"/>
    <w:rsid w:val="00AB1976"/>
    <w:rsid w:val="00AB1C41"/>
    <w:rsid w:val="00AB2E49"/>
    <w:rsid w:val="00AB2E8C"/>
    <w:rsid w:val="00AB2F9D"/>
    <w:rsid w:val="00AB30A5"/>
    <w:rsid w:val="00AB3847"/>
    <w:rsid w:val="00AB38CF"/>
    <w:rsid w:val="00AB426E"/>
    <w:rsid w:val="00AB4BDA"/>
    <w:rsid w:val="00AB552A"/>
    <w:rsid w:val="00AB64A3"/>
    <w:rsid w:val="00AB64C5"/>
    <w:rsid w:val="00AB68D9"/>
    <w:rsid w:val="00AB6A46"/>
    <w:rsid w:val="00AB72B0"/>
    <w:rsid w:val="00AB73CF"/>
    <w:rsid w:val="00AB7442"/>
    <w:rsid w:val="00AB794B"/>
    <w:rsid w:val="00AC09C3"/>
    <w:rsid w:val="00AC10EC"/>
    <w:rsid w:val="00AC16B9"/>
    <w:rsid w:val="00AC1741"/>
    <w:rsid w:val="00AC1A8F"/>
    <w:rsid w:val="00AC2B50"/>
    <w:rsid w:val="00AC2E22"/>
    <w:rsid w:val="00AC3531"/>
    <w:rsid w:val="00AC452E"/>
    <w:rsid w:val="00AC5205"/>
    <w:rsid w:val="00AC689E"/>
    <w:rsid w:val="00AC68AB"/>
    <w:rsid w:val="00AC6D64"/>
    <w:rsid w:val="00AC728F"/>
    <w:rsid w:val="00AC72B7"/>
    <w:rsid w:val="00AD063D"/>
    <w:rsid w:val="00AD12A8"/>
    <w:rsid w:val="00AD19C2"/>
    <w:rsid w:val="00AD2B90"/>
    <w:rsid w:val="00AD3805"/>
    <w:rsid w:val="00AD39AB"/>
    <w:rsid w:val="00AD3A09"/>
    <w:rsid w:val="00AD487F"/>
    <w:rsid w:val="00AD48EE"/>
    <w:rsid w:val="00AD4943"/>
    <w:rsid w:val="00AD4D23"/>
    <w:rsid w:val="00AD5585"/>
    <w:rsid w:val="00AD5D91"/>
    <w:rsid w:val="00AD65A0"/>
    <w:rsid w:val="00AD666D"/>
    <w:rsid w:val="00AD6A4F"/>
    <w:rsid w:val="00AD7BFD"/>
    <w:rsid w:val="00AD7EEF"/>
    <w:rsid w:val="00AE0E02"/>
    <w:rsid w:val="00AE31CF"/>
    <w:rsid w:val="00AE3C20"/>
    <w:rsid w:val="00AE4CE2"/>
    <w:rsid w:val="00AE5B5D"/>
    <w:rsid w:val="00AE5C7F"/>
    <w:rsid w:val="00AE6B8E"/>
    <w:rsid w:val="00AE6D7E"/>
    <w:rsid w:val="00AE6E2C"/>
    <w:rsid w:val="00AE755F"/>
    <w:rsid w:val="00AE7730"/>
    <w:rsid w:val="00AE7D41"/>
    <w:rsid w:val="00AF0201"/>
    <w:rsid w:val="00AF05E0"/>
    <w:rsid w:val="00AF09E7"/>
    <w:rsid w:val="00AF1752"/>
    <w:rsid w:val="00AF1E79"/>
    <w:rsid w:val="00AF2472"/>
    <w:rsid w:val="00AF2717"/>
    <w:rsid w:val="00AF29C7"/>
    <w:rsid w:val="00AF4161"/>
    <w:rsid w:val="00AF509B"/>
    <w:rsid w:val="00AF5997"/>
    <w:rsid w:val="00AF59E1"/>
    <w:rsid w:val="00AF5D4F"/>
    <w:rsid w:val="00AF5FBE"/>
    <w:rsid w:val="00AF6666"/>
    <w:rsid w:val="00AF6CDB"/>
    <w:rsid w:val="00AF6E3D"/>
    <w:rsid w:val="00AF729D"/>
    <w:rsid w:val="00AF72FD"/>
    <w:rsid w:val="00AF73E5"/>
    <w:rsid w:val="00B0000D"/>
    <w:rsid w:val="00B00024"/>
    <w:rsid w:val="00B025C5"/>
    <w:rsid w:val="00B031A7"/>
    <w:rsid w:val="00B03BB0"/>
    <w:rsid w:val="00B05A14"/>
    <w:rsid w:val="00B071A4"/>
    <w:rsid w:val="00B072C5"/>
    <w:rsid w:val="00B073E0"/>
    <w:rsid w:val="00B07476"/>
    <w:rsid w:val="00B11BAD"/>
    <w:rsid w:val="00B12255"/>
    <w:rsid w:val="00B12F6B"/>
    <w:rsid w:val="00B133AF"/>
    <w:rsid w:val="00B13EC7"/>
    <w:rsid w:val="00B1435D"/>
    <w:rsid w:val="00B14411"/>
    <w:rsid w:val="00B1532D"/>
    <w:rsid w:val="00B15507"/>
    <w:rsid w:val="00B1580C"/>
    <w:rsid w:val="00B15F65"/>
    <w:rsid w:val="00B160FA"/>
    <w:rsid w:val="00B160FF"/>
    <w:rsid w:val="00B17282"/>
    <w:rsid w:val="00B17A98"/>
    <w:rsid w:val="00B17DEC"/>
    <w:rsid w:val="00B20018"/>
    <w:rsid w:val="00B2005F"/>
    <w:rsid w:val="00B2105E"/>
    <w:rsid w:val="00B213C4"/>
    <w:rsid w:val="00B21680"/>
    <w:rsid w:val="00B228CF"/>
    <w:rsid w:val="00B22BD9"/>
    <w:rsid w:val="00B2318A"/>
    <w:rsid w:val="00B238CA"/>
    <w:rsid w:val="00B23AB8"/>
    <w:rsid w:val="00B24B4B"/>
    <w:rsid w:val="00B24FE4"/>
    <w:rsid w:val="00B25936"/>
    <w:rsid w:val="00B26129"/>
    <w:rsid w:val="00B26305"/>
    <w:rsid w:val="00B26792"/>
    <w:rsid w:val="00B2717E"/>
    <w:rsid w:val="00B273AD"/>
    <w:rsid w:val="00B273F3"/>
    <w:rsid w:val="00B27514"/>
    <w:rsid w:val="00B27AF7"/>
    <w:rsid w:val="00B3039F"/>
    <w:rsid w:val="00B3060F"/>
    <w:rsid w:val="00B30D06"/>
    <w:rsid w:val="00B30D3D"/>
    <w:rsid w:val="00B31B89"/>
    <w:rsid w:val="00B322F3"/>
    <w:rsid w:val="00B324B9"/>
    <w:rsid w:val="00B325DF"/>
    <w:rsid w:val="00B32983"/>
    <w:rsid w:val="00B3305D"/>
    <w:rsid w:val="00B337FA"/>
    <w:rsid w:val="00B34932"/>
    <w:rsid w:val="00B34B8E"/>
    <w:rsid w:val="00B34D8D"/>
    <w:rsid w:val="00B34FC0"/>
    <w:rsid w:val="00B357CE"/>
    <w:rsid w:val="00B35900"/>
    <w:rsid w:val="00B3659C"/>
    <w:rsid w:val="00B36605"/>
    <w:rsid w:val="00B36852"/>
    <w:rsid w:val="00B37A53"/>
    <w:rsid w:val="00B40135"/>
    <w:rsid w:val="00B40F21"/>
    <w:rsid w:val="00B410D1"/>
    <w:rsid w:val="00B4156B"/>
    <w:rsid w:val="00B42532"/>
    <w:rsid w:val="00B4253F"/>
    <w:rsid w:val="00B43956"/>
    <w:rsid w:val="00B45024"/>
    <w:rsid w:val="00B453FE"/>
    <w:rsid w:val="00B47E80"/>
    <w:rsid w:val="00B47EC4"/>
    <w:rsid w:val="00B501C8"/>
    <w:rsid w:val="00B510E5"/>
    <w:rsid w:val="00B511D2"/>
    <w:rsid w:val="00B534CA"/>
    <w:rsid w:val="00B5350B"/>
    <w:rsid w:val="00B53A6E"/>
    <w:rsid w:val="00B53ADA"/>
    <w:rsid w:val="00B53BB4"/>
    <w:rsid w:val="00B540F8"/>
    <w:rsid w:val="00B553FB"/>
    <w:rsid w:val="00B55452"/>
    <w:rsid w:val="00B56272"/>
    <w:rsid w:val="00B56EC0"/>
    <w:rsid w:val="00B56ECA"/>
    <w:rsid w:val="00B575AA"/>
    <w:rsid w:val="00B601D5"/>
    <w:rsid w:val="00B60569"/>
    <w:rsid w:val="00B62971"/>
    <w:rsid w:val="00B63450"/>
    <w:rsid w:val="00B63883"/>
    <w:rsid w:val="00B6422D"/>
    <w:rsid w:val="00B64554"/>
    <w:rsid w:val="00B65172"/>
    <w:rsid w:val="00B673D6"/>
    <w:rsid w:val="00B675DC"/>
    <w:rsid w:val="00B6763B"/>
    <w:rsid w:val="00B71E7A"/>
    <w:rsid w:val="00B72061"/>
    <w:rsid w:val="00B72982"/>
    <w:rsid w:val="00B74727"/>
    <w:rsid w:val="00B750BD"/>
    <w:rsid w:val="00B75228"/>
    <w:rsid w:val="00B755B2"/>
    <w:rsid w:val="00B763EE"/>
    <w:rsid w:val="00B774FF"/>
    <w:rsid w:val="00B8032B"/>
    <w:rsid w:val="00B80F8B"/>
    <w:rsid w:val="00B81023"/>
    <w:rsid w:val="00B8117E"/>
    <w:rsid w:val="00B81364"/>
    <w:rsid w:val="00B81F30"/>
    <w:rsid w:val="00B821E7"/>
    <w:rsid w:val="00B82336"/>
    <w:rsid w:val="00B828AC"/>
    <w:rsid w:val="00B82ABA"/>
    <w:rsid w:val="00B83608"/>
    <w:rsid w:val="00B838F0"/>
    <w:rsid w:val="00B8396D"/>
    <w:rsid w:val="00B83C42"/>
    <w:rsid w:val="00B847AE"/>
    <w:rsid w:val="00B8504F"/>
    <w:rsid w:val="00B86F50"/>
    <w:rsid w:val="00B87EB4"/>
    <w:rsid w:val="00B90B73"/>
    <w:rsid w:val="00B910EA"/>
    <w:rsid w:val="00B91670"/>
    <w:rsid w:val="00B918B4"/>
    <w:rsid w:val="00B9345B"/>
    <w:rsid w:val="00B934A4"/>
    <w:rsid w:val="00B938E5"/>
    <w:rsid w:val="00B93BA9"/>
    <w:rsid w:val="00B93CEA"/>
    <w:rsid w:val="00B9550E"/>
    <w:rsid w:val="00B956D2"/>
    <w:rsid w:val="00B95739"/>
    <w:rsid w:val="00B95D02"/>
    <w:rsid w:val="00B96053"/>
    <w:rsid w:val="00B969AA"/>
    <w:rsid w:val="00B969CB"/>
    <w:rsid w:val="00B96BC4"/>
    <w:rsid w:val="00B96F4C"/>
    <w:rsid w:val="00B96FE7"/>
    <w:rsid w:val="00B9744D"/>
    <w:rsid w:val="00BA01AB"/>
    <w:rsid w:val="00BA0326"/>
    <w:rsid w:val="00BA07D3"/>
    <w:rsid w:val="00BA0E23"/>
    <w:rsid w:val="00BA0F5F"/>
    <w:rsid w:val="00BA1339"/>
    <w:rsid w:val="00BA159C"/>
    <w:rsid w:val="00BA15B2"/>
    <w:rsid w:val="00BA2DD9"/>
    <w:rsid w:val="00BA3059"/>
    <w:rsid w:val="00BA391B"/>
    <w:rsid w:val="00BA50F0"/>
    <w:rsid w:val="00BA53F5"/>
    <w:rsid w:val="00BA5769"/>
    <w:rsid w:val="00BA5B48"/>
    <w:rsid w:val="00BA5CC4"/>
    <w:rsid w:val="00BA68D8"/>
    <w:rsid w:val="00BA69C8"/>
    <w:rsid w:val="00BA70B3"/>
    <w:rsid w:val="00BA7183"/>
    <w:rsid w:val="00BA7488"/>
    <w:rsid w:val="00BA7857"/>
    <w:rsid w:val="00BA7FB2"/>
    <w:rsid w:val="00BB00B2"/>
    <w:rsid w:val="00BB0768"/>
    <w:rsid w:val="00BB0D9C"/>
    <w:rsid w:val="00BB0E0B"/>
    <w:rsid w:val="00BB0E91"/>
    <w:rsid w:val="00BB1CE1"/>
    <w:rsid w:val="00BB1F9B"/>
    <w:rsid w:val="00BB22E6"/>
    <w:rsid w:val="00BB2568"/>
    <w:rsid w:val="00BB275A"/>
    <w:rsid w:val="00BB3348"/>
    <w:rsid w:val="00BB3BBC"/>
    <w:rsid w:val="00BB3FDF"/>
    <w:rsid w:val="00BB4122"/>
    <w:rsid w:val="00BB494C"/>
    <w:rsid w:val="00BB5134"/>
    <w:rsid w:val="00BB5A60"/>
    <w:rsid w:val="00BB69A2"/>
    <w:rsid w:val="00BB7037"/>
    <w:rsid w:val="00BB745B"/>
    <w:rsid w:val="00BB77CB"/>
    <w:rsid w:val="00BC0714"/>
    <w:rsid w:val="00BC0C8A"/>
    <w:rsid w:val="00BC0CA3"/>
    <w:rsid w:val="00BC0F1B"/>
    <w:rsid w:val="00BC139B"/>
    <w:rsid w:val="00BC22A4"/>
    <w:rsid w:val="00BC2B46"/>
    <w:rsid w:val="00BC3A4A"/>
    <w:rsid w:val="00BC3BB6"/>
    <w:rsid w:val="00BC3EB1"/>
    <w:rsid w:val="00BC47F5"/>
    <w:rsid w:val="00BC5A62"/>
    <w:rsid w:val="00BC5CE0"/>
    <w:rsid w:val="00BC7ECA"/>
    <w:rsid w:val="00BD0243"/>
    <w:rsid w:val="00BD0E60"/>
    <w:rsid w:val="00BD22EB"/>
    <w:rsid w:val="00BD32B3"/>
    <w:rsid w:val="00BD392C"/>
    <w:rsid w:val="00BD3A64"/>
    <w:rsid w:val="00BD3B69"/>
    <w:rsid w:val="00BD4E22"/>
    <w:rsid w:val="00BD4E32"/>
    <w:rsid w:val="00BD5092"/>
    <w:rsid w:val="00BD54AF"/>
    <w:rsid w:val="00BD56E9"/>
    <w:rsid w:val="00BD571C"/>
    <w:rsid w:val="00BD6250"/>
    <w:rsid w:val="00BD6B8D"/>
    <w:rsid w:val="00BD7E0A"/>
    <w:rsid w:val="00BE0340"/>
    <w:rsid w:val="00BE086F"/>
    <w:rsid w:val="00BE0CA5"/>
    <w:rsid w:val="00BE112A"/>
    <w:rsid w:val="00BE1315"/>
    <w:rsid w:val="00BE223B"/>
    <w:rsid w:val="00BE2537"/>
    <w:rsid w:val="00BE25B9"/>
    <w:rsid w:val="00BE2B21"/>
    <w:rsid w:val="00BE2CE2"/>
    <w:rsid w:val="00BE2E7A"/>
    <w:rsid w:val="00BE5E50"/>
    <w:rsid w:val="00BE6E28"/>
    <w:rsid w:val="00BE7269"/>
    <w:rsid w:val="00BE75E1"/>
    <w:rsid w:val="00BF0114"/>
    <w:rsid w:val="00BF05C6"/>
    <w:rsid w:val="00BF0624"/>
    <w:rsid w:val="00BF1272"/>
    <w:rsid w:val="00BF1CAC"/>
    <w:rsid w:val="00BF3399"/>
    <w:rsid w:val="00BF39A7"/>
    <w:rsid w:val="00BF3AE9"/>
    <w:rsid w:val="00BF4ABE"/>
    <w:rsid w:val="00BF505A"/>
    <w:rsid w:val="00BF7673"/>
    <w:rsid w:val="00BF7701"/>
    <w:rsid w:val="00BF77AA"/>
    <w:rsid w:val="00BF7D12"/>
    <w:rsid w:val="00BF7F5A"/>
    <w:rsid w:val="00C00C1E"/>
    <w:rsid w:val="00C016C3"/>
    <w:rsid w:val="00C01E3B"/>
    <w:rsid w:val="00C02D85"/>
    <w:rsid w:val="00C03638"/>
    <w:rsid w:val="00C051EC"/>
    <w:rsid w:val="00C05BE2"/>
    <w:rsid w:val="00C05D3E"/>
    <w:rsid w:val="00C0647C"/>
    <w:rsid w:val="00C0777D"/>
    <w:rsid w:val="00C07817"/>
    <w:rsid w:val="00C1031E"/>
    <w:rsid w:val="00C117EF"/>
    <w:rsid w:val="00C12285"/>
    <w:rsid w:val="00C12500"/>
    <w:rsid w:val="00C12896"/>
    <w:rsid w:val="00C12EB6"/>
    <w:rsid w:val="00C13117"/>
    <w:rsid w:val="00C139DB"/>
    <w:rsid w:val="00C13CD7"/>
    <w:rsid w:val="00C14273"/>
    <w:rsid w:val="00C145A8"/>
    <w:rsid w:val="00C14C7D"/>
    <w:rsid w:val="00C152DE"/>
    <w:rsid w:val="00C15B79"/>
    <w:rsid w:val="00C15D12"/>
    <w:rsid w:val="00C1638C"/>
    <w:rsid w:val="00C16687"/>
    <w:rsid w:val="00C16E13"/>
    <w:rsid w:val="00C17511"/>
    <w:rsid w:val="00C17747"/>
    <w:rsid w:val="00C17987"/>
    <w:rsid w:val="00C20C26"/>
    <w:rsid w:val="00C2277C"/>
    <w:rsid w:val="00C228B1"/>
    <w:rsid w:val="00C22EBF"/>
    <w:rsid w:val="00C23A61"/>
    <w:rsid w:val="00C23A84"/>
    <w:rsid w:val="00C23B1C"/>
    <w:rsid w:val="00C23BDB"/>
    <w:rsid w:val="00C2503E"/>
    <w:rsid w:val="00C268D3"/>
    <w:rsid w:val="00C27660"/>
    <w:rsid w:val="00C27709"/>
    <w:rsid w:val="00C278AD"/>
    <w:rsid w:val="00C30609"/>
    <w:rsid w:val="00C30710"/>
    <w:rsid w:val="00C315CA"/>
    <w:rsid w:val="00C31A81"/>
    <w:rsid w:val="00C31F26"/>
    <w:rsid w:val="00C3251B"/>
    <w:rsid w:val="00C33B65"/>
    <w:rsid w:val="00C34AAC"/>
    <w:rsid w:val="00C34CDB"/>
    <w:rsid w:val="00C359EC"/>
    <w:rsid w:val="00C35C05"/>
    <w:rsid w:val="00C362B3"/>
    <w:rsid w:val="00C36EDE"/>
    <w:rsid w:val="00C37494"/>
    <w:rsid w:val="00C37AC7"/>
    <w:rsid w:val="00C37DD0"/>
    <w:rsid w:val="00C41E7A"/>
    <w:rsid w:val="00C432F7"/>
    <w:rsid w:val="00C434CF"/>
    <w:rsid w:val="00C4415C"/>
    <w:rsid w:val="00C450C3"/>
    <w:rsid w:val="00C454FB"/>
    <w:rsid w:val="00C4777F"/>
    <w:rsid w:val="00C477BC"/>
    <w:rsid w:val="00C4785A"/>
    <w:rsid w:val="00C5228A"/>
    <w:rsid w:val="00C523EE"/>
    <w:rsid w:val="00C52BAC"/>
    <w:rsid w:val="00C52C14"/>
    <w:rsid w:val="00C52D75"/>
    <w:rsid w:val="00C53975"/>
    <w:rsid w:val="00C53F07"/>
    <w:rsid w:val="00C54124"/>
    <w:rsid w:val="00C54BC4"/>
    <w:rsid w:val="00C55862"/>
    <w:rsid w:val="00C56355"/>
    <w:rsid w:val="00C56A3A"/>
    <w:rsid w:val="00C56B44"/>
    <w:rsid w:val="00C56EE7"/>
    <w:rsid w:val="00C57037"/>
    <w:rsid w:val="00C5739A"/>
    <w:rsid w:val="00C574F8"/>
    <w:rsid w:val="00C57B2D"/>
    <w:rsid w:val="00C57C42"/>
    <w:rsid w:val="00C60103"/>
    <w:rsid w:val="00C607C0"/>
    <w:rsid w:val="00C60A04"/>
    <w:rsid w:val="00C619A1"/>
    <w:rsid w:val="00C619C7"/>
    <w:rsid w:val="00C61C68"/>
    <w:rsid w:val="00C6210E"/>
    <w:rsid w:val="00C62CC4"/>
    <w:rsid w:val="00C62E54"/>
    <w:rsid w:val="00C631F6"/>
    <w:rsid w:val="00C632D0"/>
    <w:rsid w:val="00C635CF"/>
    <w:rsid w:val="00C637F8"/>
    <w:rsid w:val="00C641A4"/>
    <w:rsid w:val="00C64CEF"/>
    <w:rsid w:val="00C64E58"/>
    <w:rsid w:val="00C64FA1"/>
    <w:rsid w:val="00C650A0"/>
    <w:rsid w:val="00C6594E"/>
    <w:rsid w:val="00C66A46"/>
    <w:rsid w:val="00C6733F"/>
    <w:rsid w:val="00C7037B"/>
    <w:rsid w:val="00C71346"/>
    <w:rsid w:val="00C71496"/>
    <w:rsid w:val="00C7149C"/>
    <w:rsid w:val="00C723CB"/>
    <w:rsid w:val="00C732A6"/>
    <w:rsid w:val="00C7394B"/>
    <w:rsid w:val="00C73BC1"/>
    <w:rsid w:val="00C74185"/>
    <w:rsid w:val="00C75EA5"/>
    <w:rsid w:val="00C768D7"/>
    <w:rsid w:val="00C76C08"/>
    <w:rsid w:val="00C76C3B"/>
    <w:rsid w:val="00C77B0E"/>
    <w:rsid w:val="00C77C06"/>
    <w:rsid w:val="00C77C79"/>
    <w:rsid w:val="00C81ACF"/>
    <w:rsid w:val="00C82B91"/>
    <w:rsid w:val="00C834F9"/>
    <w:rsid w:val="00C844AF"/>
    <w:rsid w:val="00C84CAA"/>
    <w:rsid w:val="00C84D48"/>
    <w:rsid w:val="00C8592B"/>
    <w:rsid w:val="00C86F8D"/>
    <w:rsid w:val="00C871FB"/>
    <w:rsid w:val="00C8784D"/>
    <w:rsid w:val="00C90489"/>
    <w:rsid w:val="00C90982"/>
    <w:rsid w:val="00C90B74"/>
    <w:rsid w:val="00C91154"/>
    <w:rsid w:val="00C9132D"/>
    <w:rsid w:val="00C914A6"/>
    <w:rsid w:val="00C923F8"/>
    <w:rsid w:val="00C92699"/>
    <w:rsid w:val="00C92A16"/>
    <w:rsid w:val="00C92BD4"/>
    <w:rsid w:val="00C92DCA"/>
    <w:rsid w:val="00C93202"/>
    <w:rsid w:val="00C93A47"/>
    <w:rsid w:val="00C95049"/>
    <w:rsid w:val="00C955A7"/>
    <w:rsid w:val="00C959C1"/>
    <w:rsid w:val="00C95EC2"/>
    <w:rsid w:val="00C97612"/>
    <w:rsid w:val="00C97AF8"/>
    <w:rsid w:val="00CA054B"/>
    <w:rsid w:val="00CA0A60"/>
    <w:rsid w:val="00CA0F2A"/>
    <w:rsid w:val="00CA1773"/>
    <w:rsid w:val="00CA24C1"/>
    <w:rsid w:val="00CA29E1"/>
    <w:rsid w:val="00CA34F1"/>
    <w:rsid w:val="00CA377C"/>
    <w:rsid w:val="00CA3DC2"/>
    <w:rsid w:val="00CA4412"/>
    <w:rsid w:val="00CA4BE4"/>
    <w:rsid w:val="00CA4EAB"/>
    <w:rsid w:val="00CA564F"/>
    <w:rsid w:val="00CA5759"/>
    <w:rsid w:val="00CA6024"/>
    <w:rsid w:val="00CA6B71"/>
    <w:rsid w:val="00CA7EEC"/>
    <w:rsid w:val="00CB0058"/>
    <w:rsid w:val="00CB0082"/>
    <w:rsid w:val="00CB0595"/>
    <w:rsid w:val="00CB06BB"/>
    <w:rsid w:val="00CB07F9"/>
    <w:rsid w:val="00CB0995"/>
    <w:rsid w:val="00CB0E1B"/>
    <w:rsid w:val="00CB1228"/>
    <w:rsid w:val="00CB17DC"/>
    <w:rsid w:val="00CB2C46"/>
    <w:rsid w:val="00CB331A"/>
    <w:rsid w:val="00CB33FC"/>
    <w:rsid w:val="00CB38EE"/>
    <w:rsid w:val="00CB3DEE"/>
    <w:rsid w:val="00CB44BC"/>
    <w:rsid w:val="00CB5858"/>
    <w:rsid w:val="00CB6469"/>
    <w:rsid w:val="00CB6663"/>
    <w:rsid w:val="00CB6ABC"/>
    <w:rsid w:val="00CB7EA9"/>
    <w:rsid w:val="00CC12BB"/>
    <w:rsid w:val="00CC1894"/>
    <w:rsid w:val="00CC1A58"/>
    <w:rsid w:val="00CC1A77"/>
    <w:rsid w:val="00CC1DC5"/>
    <w:rsid w:val="00CC30EF"/>
    <w:rsid w:val="00CC30F9"/>
    <w:rsid w:val="00CC3B0C"/>
    <w:rsid w:val="00CC494B"/>
    <w:rsid w:val="00CC5ABE"/>
    <w:rsid w:val="00CC5DCD"/>
    <w:rsid w:val="00CC6D9D"/>
    <w:rsid w:val="00CC79B2"/>
    <w:rsid w:val="00CC7AC3"/>
    <w:rsid w:val="00CD0A90"/>
    <w:rsid w:val="00CD1B8F"/>
    <w:rsid w:val="00CD2333"/>
    <w:rsid w:val="00CD277D"/>
    <w:rsid w:val="00CD2A47"/>
    <w:rsid w:val="00CD3385"/>
    <w:rsid w:val="00CD348C"/>
    <w:rsid w:val="00CD3EDE"/>
    <w:rsid w:val="00CD43D2"/>
    <w:rsid w:val="00CD4CBD"/>
    <w:rsid w:val="00CD5D43"/>
    <w:rsid w:val="00CD5DF9"/>
    <w:rsid w:val="00CD5ED5"/>
    <w:rsid w:val="00CD5FAB"/>
    <w:rsid w:val="00CD63D9"/>
    <w:rsid w:val="00CD67C4"/>
    <w:rsid w:val="00CD6BC9"/>
    <w:rsid w:val="00CD76A1"/>
    <w:rsid w:val="00CD779E"/>
    <w:rsid w:val="00CE117C"/>
    <w:rsid w:val="00CE1B57"/>
    <w:rsid w:val="00CE213D"/>
    <w:rsid w:val="00CE27CD"/>
    <w:rsid w:val="00CE347B"/>
    <w:rsid w:val="00CE3A02"/>
    <w:rsid w:val="00CE3FAC"/>
    <w:rsid w:val="00CE4A34"/>
    <w:rsid w:val="00CE75BD"/>
    <w:rsid w:val="00CE7AB0"/>
    <w:rsid w:val="00CE7BBF"/>
    <w:rsid w:val="00CF0525"/>
    <w:rsid w:val="00CF0780"/>
    <w:rsid w:val="00CF14DF"/>
    <w:rsid w:val="00CF2324"/>
    <w:rsid w:val="00CF2BD6"/>
    <w:rsid w:val="00CF314C"/>
    <w:rsid w:val="00CF36CE"/>
    <w:rsid w:val="00CF3A28"/>
    <w:rsid w:val="00CF3AB7"/>
    <w:rsid w:val="00CF3E7D"/>
    <w:rsid w:val="00CF4AAC"/>
    <w:rsid w:val="00CF4CC2"/>
    <w:rsid w:val="00CF4F6F"/>
    <w:rsid w:val="00CF63A4"/>
    <w:rsid w:val="00CF6CEF"/>
    <w:rsid w:val="00CF70A9"/>
    <w:rsid w:val="00CF7561"/>
    <w:rsid w:val="00D00AC1"/>
    <w:rsid w:val="00D00C8F"/>
    <w:rsid w:val="00D0162A"/>
    <w:rsid w:val="00D01D62"/>
    <w:rsid w:val="00D02637"/>
    <w:rsid w:val="00D02B19"/>
    <w:rsid w:val="00D05312"/>
    <w:rsid w:val="00D05678"/>
    <w:rsid w:val="00D06EB7"/>
    <w:rsid w:val="00D07A7B"/>
    <w:rsid w:val="00D100CD"/>
    <w:rsid w:val="00D105E0"/>
    <w:rsid w:val="00D1101B"/>
    <w:rsid w:val="00D11AE0"/>
    <w:rsid w:val="00D1278D"/>
    <w:rsid w:val="00D131B4"/>
    <w:rsid w:val="00D13622"/>
    <w:rsid w:val="00D13F04"/>
    <w:rsid w:val="00D1411A"/>
    <w:rsid w:val="00D144F5"/>
    <w:rsid w:val="00D14E66"/>
    <w:rsid w:val="00D15052"/>
    <w:rsid w:val="00D152CE"/>
    <w:rsid w:val="00D1532A"/>
    <w:rsid w:val="00D16A35"/>
    <w:rsid w:val="00D17B02"/>
    <w:rsid w:val="00D17D67"/>
    <w:rsid w:val="00D17F37"/>
    <w:rsid w:val="00D20091"/>
    <w:rsid w:val="00D2038E"/>
    <w:rsid w:val="00D20681"/>
    <w:rsid w:val="00D21CB9"/>
    <w:rsid w:val="00D23242"/>
    <w:rsid w:val="00D232D7"/>
    <w:rsid w:val="00D23599"/>
    <w:rsid w:val="00D23610"/>
    <w:rsid w:val="00D23B0D"/>
    <w:rsid w:val="00D23BFA"/>
    <w:rsid w:val="00D249B9"/>
    <w:rsid w:val="00D24F2E"/>
    <w:rsid w:val="00D25426"/>
    <w:rsid w:val="00D2543C"/>
    <w:rsid w:val="00D25BD7"/>
    <w:rsid w:val="00D25C1B"/>
    <w:rsid w:val="00D26395"/>
    <w:rsid w:val="00D26431"/>
    <w:rsid w:val="00D265E3"/>
    <w:rsid w:val="00D27294"/>
    <w:rsid w:val="00D27EA3"/>
    <w:rsid w:val="00D303F0"/>
    <w:rsid w:val="00D30707"/>
    <w:rsid w:val="00D31341"/>
    <w:rsid w:val="00D31DD6"/>
    <w:rsid w:val="00D32C08"/>
    <w:rsid w:val="00D33959"/>
    <w:rsid w:val="00D35150"/>
    <w:rsid w:val="00D36442"/>
    <w:rsid w:val="00D36CD8"/>
    <w:rsid w:val="00D3722D"/>
    <w:rsid w:val="00D37402"/>
    <w:rsid w:val="00D40870"/>
    <w:rsid w:val="00D40910"/>
    <w:rsid w:val="00D40E12"/>
    <w:rsid w:val="00D423B2"/>
    <w:rsid w:val="00D42425"/>
    <w:rsid w:val="00D42F15"/>
    <w:rsid w:val="00D43214"/>
    <w:rsid w:val="00D43482"/>
    <w:rsid w:val="00D435FA"/>
    <w:rsid w:val="00D4448D"/>
    <w:rsid w:val="00D44943"/>
    <w:rsid w:val="00D450DE"/>
    <w:rsid w:val="00D4531B"/>
    <w:rsid w:val="00D45375"/>
    <w:rsid w:val="00D454AE"/>
    <w:rsid w:val="00D46197"/>
    <w:rsid w:val="00D464B9"/>
    <w:rsid w:val="00D465F2"/>
    <w:rsid w:val="00D46AA5"/>
    <w:rsid w:val="00D46BF3"/>
    <w:rsid w:val="00D474DA"/>
    <w:rsid w:val="00D4768D"/>
    <w:rsid w:val="00D47B26"/>
    <w:rsid w:val="00D501B1"/>
    <w:rsid w:val="00D508C6"/>
    <w:rsid w:val="00D508FE"/>
    <w:rsid w:val="00D50BA6"/>
    <w:rsid w:val="00D50E9F"/>
    <w:rsid w:val="00D51957"/>
    <w:rsid w:val="00D51B44"/>
    <w:rsid w:val="00D51CED"/>
    <w:rsid w:val="00D51FE3"/>
    <w:rsid w:val="00D52F5F"/>
    <w:rsid w:val="00D537C3"/>
    <w:rsid w:val="00D53F15"/>
    <w:rsid w:val="00D5438A"/>
    <w:rsid w:val="00D545D4"/>
    <w:rsid w:val="00D54C23"/>
    <w:rsid w:val="00D56738"/>
    <w:rsid w:val="00D5792A"/>
    <w:rsid w:val="00D600C1"/>
    <w:rsid w:val="00D621A2"/>
    <w:rsid w:val="00D623D1"/>
    <w:rsid w:val="00D62B60"/>
    <w:rsid w:val="00D641AC"/>
    <w:rsid w:val="00D645C5"/>
    <w:rsid w:val="00D64A02"/>
    <w:rsid w:val="00D6550C"/>
    <w:rsid w:val="00D65C95"/>
    <w:rsid w:val="00D668C2"/>
    <w:rsid w:val="00D670F5"/>
    <w:rsid w:val="00D67695"/>
    <w:rsid w:val="00D67A47"/>
    <w:rsid w:val="00D67B4B"/>
    <w:rsid w:val="00D67D98"/>
    <w:rsid w:val="00D7099D"/>
    <w:rsid w:val="00D70C6F"/>
    <w:rsid w:val="00D7106B"/>
    <w:rsid w:val="00D71A99"/>
    <w:rsid w:val="00D722BA"/>
    <w:rsid w:val="00D7272D"/>
    <w:rsid w:val="00D73B36"/>
    <w:rsid w:val="00D74716"/>
    <w:rsid w:val="00D74837"/>
    <w:rsid w:val="00D74880"/>
    <w:rsid w:val="00D748AE"/>
    <w:rsid w:val="00D74E8A"/>
    <w:rsid w:val="00D7558D"/>
    <w:rsid w:val="00D7595A"/>
    <w:rsid w:val="00D76157"/>
    <w:rsid w:val="00D76F8A"/>
    <w:rsid w:val="00D7707C"/>
    <w:rsid w:val="00D7721E"/>
    <w:rsid w:val="00D7794A"/>
    <w:rsid w:val="00D80518"/>
    <w:rsid w:val="00D8110A"/>
    <w:rsid w:val="00D8154E"/>
    <w:rsid w:val="00D81602"/>
    <w:rsid w:val="00D81FA5"/>
    <w:rsid w:val="00D8220F"/>
    <w:rsid w:val="00D826D5"/>
    <w:rsid w:val="00D8325F"/>
    <w:rsid w:val="00D84644"/>
    <w:rsid w:val="00D8482B"/>
    <w:rsid w:val="00D8492A"/>
    <w:rsid w:val="00D84953"/>
    <w:rsid w:val="00D852F7"/>
    <w:rsid w:val="00D853DA"/>
    <w:rsid w:val="00D85A5E"/>
    <w:rsid w:val="00D86A27"/>
    <w:rsid w:val="00D86DAA"/>
    <w:rsid w:val="00D87D8B"/>
    <w:rsid w:val="00D87EDB"/>
    <w:rsid w:val="00D9095C"/>
    <w:rsid w:val="00D90B3D"/>
    <w:rsid w:val="00D91B17"/>
    <w:rsid w:val="00D92C0F"/>
    <w:rsid w:val="00D92DFA"/>
    <w:rsid w:val="00D93012"/>
    <w:rsid w:val="00D93D8B"/>
    <w:rsid w:val="00D94661"/>
    <w:rsid w:val="00D948E5"/>
    <w:rsid w:val="00D96446"/>
    <w:rsid w:val="00D9704D"/>
    <w:rsid w:val="00DA00F2"/>
    <w:rsid w:val="00DA01CD"/>
    <w:rsid w:val="00DA04F4"/>
    <w:rsid w:val="00DA23F9"/>
    <w:rsid w:val="00DA29B2"/>
    <w:rsid w:val="00DA2CBB"/>
    <w:rsid w:val="00DA2E6E"/>
    <w:rsid w:val="00DA3546"/>
    <w:rsid w:val="00DA3713"/>
    <w:rsid w:val="00DA53C3"/>
    <w:rsid w:val="00DA5712"/>
    <w:rsid w:val="00DA58DE"/>
    <w:rsid w:val="00DA5C62"/>
    <w:rsid w:val="00DA7518"/>
    <w:rsid w:val="00DA7A5D"/>
    <w:rsid w:val="00DA7E35"/>
    <w:rsid w:val="00DB1318"/>
    <w:rsid w:val="00DB1460"/>
    <w:rsid w:val="00DB28C7"/>
    <w:rsid w:val="00DB2ECF"/>
    <w:rsid w:val="00DB40A0"/>
    <w:rsid w:val="00DB4FB7"/>
    <w:rsid w:val="00DB504E"/>
    <w:rsid w:val="00DB5A93"/>
    <w:rsid w:val="00DB659B"/>
    <w:rsid w:val="00DB6DFA"/>
    <w:rsid w:val="00DB7192"/>
    <w:rsid w:val="00DB7DF8"/>
    <w:rsid w:val="00DC06A9"/>
    <w:rsid w:val="00DC07D6"/>
    <w:rsid w:val="00DC1518"/>
    <w:rsid w:val="00DC1C53"/>
    <w:rsid w:val="00DC2590"/>
    <w:rsid w:val="00DC3078"/>
    <w:rsid w:val="00DC3C8F"/>
    <w:rsid w:val="00DC473F"/>
    <w:rsid w:val="00DC4B2C"/>
    <w:rsid w:val="00DC5958"/>
    <w:rsid w:val="00DC66B8"/>
    <w:rsid w:val="00DC68EA"/>
    <w:rsid w:val="00DC6CBC"/>
    <w:rsid w:val="00DC73B7"/>
    <w:rsid w:val="00DD1389"/>
    <w:rsid w:val="00DD15C0"/>
    <w:rsid w:val="00DD170A"/>
    <w:rsid w:val="00DD1C0C"/>
    <w:rsid w:val="00DD2288"/>
    <w:rsid w:val="00DD407B"/>
    <w:rsid w:val="00DD4A0B"/>
    <w:rsid w:val="00DD4C06"/>
    <w:rsid w:val="00DD5775"/>
    <w:rsid w:val="00DD60F2"/>
    <w:rsid w:val="00DD7285"/>
    <w:rsid w:val="00DD743D"/>
    <w:rsid w:val="00DD7F52"/>
    <w:rsid w:val="00DE0530"/>
    <w:rsid w:val="00DE085E"/>
    <w:rsid w:val="00DE1635"/>
    <w:rsid w:val="00DE1A49"/>
    <w:rsid w:val="00DE1B07"/>
    <w:rsid w:val="00DE2238"/>
    <w:rsid w:val="00DE2F7E"/>
    <w:rsid w:val="00DE3005"/>
    <w:rsid w:val="00DE3914"/>
    <w:rsid w:val="00DE3F93"/>
    <w:rsid w:val="00DE493A"/>
    <w:rsid w:val="00DE57A7"/>
    <w:rsid w:val="00DE5C25"/>
    <w:rsid w:val="00DE6509"/>
    <w:rsid w:val="00DE767A"/>
    <w:rsid w:val="00DE7776"/>
    <w:rsid w:val="00DE7835"/>
    <w:rsid w:val="00DE7984"/>
    <w:rsid w:val="00DE7C14"/>
    <w:rsid w:val="00DF0E4A"/>
    <w:rsid w:val="00DF0FAB"/>
    <w:rsid w:val="00DF15C7"/>
    <w:rsid w:val="00DF17B1"/>
    <w:rsid w:val="00DF1C54"/>
    <w:rsid w:val="00DF21DF"/>
    <w:rsid w:val="00DF22D9"/>
    <w:rsid w:val="00DF29FF"/>
    <w:rsid w:val="00DF3081"/>
    <w:rsid w:val="00DF3A8B"/>
    <w:rsid w:val="00DF4CFF"/>
    <w:rsid w:val="00DF5F2D"/>
    <w:rsid w:val="00DF6FDA"/>
    <w:rsid w:val="00DF72F8"/>
    <w:rsid w:val="00E007D6"/>
    <w:rsid w:val="00E00BC7"/>
    <w:rsid w:val="00E00C90"/>
    <w:rsid w:val="00E00ED7"/>
    <w:rsid w:val="00E011C4"/>
    <w:rsid w:val="00E01B34"/>
    <w:rsid w:val="00E03228"/>
    <w:rsid w:val="00E03918"/>
    <w:rsid w:val="00E03E8F"/>
    <w:rsid w:val="00E044B9"/>
    <w:rsid w:val="00E04A45"/>
    <w:rsid w:val="00E0631E"/>
    <w:rsid w:val="00E06A86"/>
    <w:rsid w:val="00E06BB8"/>
    <w:rsid w:val="00E11CE9"/>
    <w:rsid w:val="00E1244B"/>
    <w:rsid w:val="00E12EE9"/>
    <w:rsid w:val="00E12F24"/>
    <w:rsid w:val="00E13603"/>
    <w:rsid w:val="00E13866"/>
    <w:rsid w:val="00E138C0"/>
    <w:rsid w:val="00E13F50"/>
    <w:rsid w:val="00E15F76"/>
    <w:rsid w:val="00E15FD5"/>
    <w:rsid w:val="00E16106"/>
    <w:rsid w:val="00E2117F"/>
    <w:rsid w:val="00E21C00"/>
    <w:rsid w:val="00E2231E"/>
    <w:rsid w:val="00E23085"/>
    <w:rsid w:val="00E232F0"/>
    <w:rsid w:val="00E2376C"/>
    <w:rsid w:val="00E24DE2"/>
    <w:rsid w:val="00E25C81"/>
    <w:rsid w:val="00E26D22"/>
    <w:rsid w:val="00E26E34"/>
    <w:rsid w:val="00E27322"/>
    <w:rsid w:val="00E2766D"/>
    <w:rsid w:val="00E27C28"/>
    <w:rsid w:val="00E27CB9"/>
    <w:rsid w:val="00E30071"/>
    <w:rsid w:val="00E30205"/>
    <w:rsid w:val="00E30215"/>
    <w:rsid w:val="00E3076F"/>
    <w:rsid w:val="00E30845"/>
    <w:rsid w:val="00E31736"/>
    <w:rsid w:val="00E317B0"/>
    <w:rsid w:val="00E318A1"/>
    <w:rsid w:val="00E31AED"/>
    <w:rsid w:val="00E31C6B"/>
    <w:rsid w:val="00E3209D"/>
    <w:rsid w:val="00E3256C"/>
    <w:rsid w:val="00E32D00"/>
    <w:rsid w:val="00E32E04"/>
    <w:rsid w:val="00E33044"/>
    <w:rsid w:val="00E33059"/>
    <w:rsid w:val="00E3369C"/>
    <w:rsid w:val="00E3394F"/>
    <w:rsid w:val="00E34344"/>
    <w:rsid w:val="00E34432"/>
    <w:rsid w:val="00E34AF4"/>
    <w:rsid w:val="00E35E43"/>
    <w:rsid w:val="00E4090E"/>
    <w:rsid w:val="00E40B65"/>
    <w:rsid w:val="00E41295"/>
    <w:rsid w:val="00E4155E"/>
    <w:rsid w:val="00E417FA"/>
    <w:rsid w:val="00E421BF"/>
    <w:rsid w:val="00E42953"/>
    <w:rsid w:val="00E42CF0"/>
    <w:rsid w:val="00E433F8"/>
    <w:rsid w:val="00E43DDA"/>
    <w:rsid w:val="00E443E4"/>
    <w:rsid w:val="00E45233"/>
    <w:rsid w:val="00E4621B"/>
    <w:rsid w:val="00E46472"/>
    <w:rsid w:val="00E4688F"/>
    <w:rsid w:val="00E46BD5"/>
    <w:rsid w:val="00E470D0"/>
    <w:rsid w:val="00E472F3"/>
    <w:rsid w:val="00E47D98"/>
    <w:rsid w:val="00E47EE4"/>
    <w:rsid w:val="00E506BF"/>
    <w:rsid w:val="00E509F8"/>
    <w:rsid w:val="00E51B67"/>
    <w:rsid w:val="00E51CA3"/>
    <w:rsid w:val="00E51D11"/>
    <w:rsid w:val="00E53215"/>
    <w:rsid w:val="00E53902"/>
    <w:rsid w:val="00E53973"/>
    <w:rsid w:val="00E548EF"/>
    <w:rsid w:val="00E54AC2"/>
    <w:rsid w:val="00E551BE"/>
    <w:rsid w:val="00E551C3"/>
    <w:rsid w:val="00E55CB9"/>
    <w:rsid w:val="00E56027"/>
    <w:rsid w:val="00E561A3"/>
    <w:rsid w:val="00E564BA"/>
    <w:rsid w:val="00E57B54"/>
    <w:rsid w:val="00E6162A"/>
    <w:rsid w:val="00E61965"/>
    <w:rsid w:val="00E623DB"/>
    <w:rsid w:val="00E62EDE"/>
    <w:rsid w:val="00E63651"/>
    <w:rsid w:val="00E6377C"/>
    <w:rsid w:val="00E637E5"/>
    <w:rsid w:val="00E63866"/>
    <w:rsid w:val="00E63A5A"/>
    <w:rsid w:val="00E64DD8"/>
    <w:rsid w:val="00E6516E"/>
    <w:rsid w:val="00E6541C"/>
    <w:rsid w:val="00E6590E"/>
    <w:rsid w:val="00E6611B"/>
    <w:rsid w:val="00E66160"/>
    <w:rsid w:val="00E668C9"/>
    <w:rsid w:val="00E66B55"/>
    <w:rsid w:val="00E6731A"/>
    <w:rsid w:val="00E6745D"/>
    <w:rsid w:val="00E67675"/>
    <w:rsid w:val="00E67772"/>
    <w:rsid w:val="00E704FE"/>
    <w:rsid w:val="00E706B6"/>
    <w:rsid w:val="00E7131B"/>
    <w:rsid w:val="00E71634"/>
    <w:rsid w:val="00E7190C"/>
    <w:rsid w:val="00E71F72"/>
    <w:rsid w:val="00E72ECC"/>
    <w:rsid w:val="00E73922"/>
    <w:rsid w:val="00E73B0B"/>
    <w:rsid w:val="00E75676"/>
    <w:rsid w:val="00E7681B"/>
    <w:rsid w:val="00E76B78"/>
    <w:rsid w:val="00E77499"/>
    <w:rsid w:val="00E822DD"/>
    <w:rsid w:val="00E824EC"/>
    <w:rsid w:val="00E82946"/>
    <w:rsid w:val="00E82F77"/>
    <w:rsid w:val="00E82FB8"/>
    <w:rsid w:val="00E831D6"/>
    <w:rsid w:val="00E831EB"/>
    <w:rsid w:val="00E83909"/>
    <w:rsid w:val="00E83987"/>
    <w:rsid w:val="00E839D1"/>
    <w:rsid w:val="00E84796"/>
    <w:rsid w:val="00E84961"/>
    <w:rsid w:val="00E84F2F"/>
    <w:rsid w:val="00E84FA5"/>
    <w:rsid w:val="00E8561D"/>
    <w:rsid w:val="00E85B15"/>
    <w:rsid w:val="00E85CD3"/>
    <w:rsid w:val="00E86298"/>
    <w:rsid w:val="00E86402"/>
    <w:rsid w:val="00E86A0D"/>
    <w:rsid w:val="00E86E68"/>
    <w:rsid w:val="00E86F95"/>
    <w:rsid w:val="00E9095A"/>
    <w:rsid w:val="00E90985"/>
    <w:rsid w:val="00E91F2F"/>
    <w:rsid w:val="00E9250F"/>
    <w:rsid w:val="00E92A6D"/>
    <w:rsid w:val="00E932F5"/>
    <w:rsid w:val="00E93B5D"/>
    <w:rsid w:val="00E94164"/>
    <w:rsid w:val="00E9498B"/>
    <w:rsid w:val="00E94F39"/>
    <w:rsid w:val="00E9576E"/>
    <w:rsid w:val="00E959E5"/>
    <w:rsid w:val="00E96248"/>
    <w:rsid w:val="00E96304"/>
    <w:rsid w:val="00E97143"/>
    <w:rsid w:val="00E97405"/>
    <w:rsid w:val="00E977DF"/>
    <w:rsid w:val="00E979C2"/>
    <w:rsid w:val="00E97A90"/>
    <w:rsid w:val="00EA0DFB"/>
    <w:rsid w:val="00EA18DF"/>
    <w:rsid w:val="00EA1D39"/>
    <w:rsid w:val="00EA2305"/>
    <w:rsid w:val="00EA2464"/>
    <w:rsid w:val="00EA2722"/>
    <w:rsid w:val="00EA27E2"/>
    <w:rsid w:val="00EA2DD9"/>
    <w:rsid w:val="00EA313B"/>
    <w:rsid w:val="00EA34A0"/>
    <w:rsid w:val="00EA34B3"/>
    <w:rsid w:val="00EA4078"/>
    <w:rsid w:val="00EA6753"/>
    <w:rsid w:val="00EA6CD3"/>
    <w:rsid w:val="00EA7682"/>
    <w:rsid w:val="00EA7EC6"/>
    <w:rsid w:val="00EB0414"/>
    <w:rsid w:val="00EB09EC"/>
    <w:rsid w:val="00EB115B"/>
    <w:rsid w:val="00EB1F28"/>
    <w:rsid w:val="00EB20CA"/>
    <w:rsid w:val="00EB2842"/>
    <w:rsid w:val="00EB2858"/>
    <w:rsid w:val="00EB3024"/>
    <w:rsid w:val="00EB331B"/>
    <w:rsid w:val="00EB3459"/>
    <w:rsid w:val="00EB41CD"/>
    <w:rsid w:val="00EB44AE"/>
    <w:rsid w:val="00EB4B9B"/>
    <w:rsid w:val="00EB57DD"/>
    <w:rsid w:val="00EB7569"/>
    <w:rsid w:val="00EC0874"/>
    <w:rsid w:val="00EC1270"/>
    <w:rsid w:val="00EC1925"/>
    <w:rsid w:val="00EC2682"/>
    <w:rsid w:val="00EC3087"/>
    <w:rsid w:val="00EC4225"/>
    <w:rsid w:val="00EC4233"/>
    <w:rsid w:val="00EC4D7A"/>
    <w:rsid w:val="00EC4E46"/>
    <w:rsid w:val="00EC4F8B"/>
    <w:rsid w:val="00EC57E8"/>
    <w:rsid w:val="00EC6B92"/>
    <w:rsid w:val="00ED0577"/>
    <w:rsid w:val="00ED15B0"/>
    <w:rsid w:val="00ED1AB8"/>
    <w:rsid w:val="00ED205A"/>
    <w:rsid w:val="00ED3CC4"/>
    <w:rsid w:val="00ED43C0"/>
    <w:rsid w:val="00ED501C"/>
    <w:rsid w:val="00ED50F9"/>
    <w:rsid w:val="00ED5581"/>
    <w:rsid w:val="00ED55CC"/>
    <w:rsid w:val="00ED65D3"/>
    <w:rsid w:val="00ED74F5"/>
    <w:rsid w:val="00EE0130"/>
    <w:rsid w:val="00EE02F0"/>
    <w:rsid w:val="00EE08F3"/>
    <w:rsid w:val="00EE1868"/>
    <w:rsid w:val="00EE1887"/>
    <w:rsid w:val="00EE2D1D"/>
    <w:rsid w:val="00EE3866"/>
    <w:rsid w:val="00EE4907"/>
    <w:rsid w:val="00EE5D8F"/>
    <w:rsid w:val="00EE6FCF"/>
    <w:rsid w:val="00EE7632"/>
    <w:rsid w:val="00EE7D11"/>
    <w:rsid w:val="00EF026A"/>
    <w:rsid w:val="00EF0DBA"/>
    <w:rsid w:val="00EF1ECF"/>
    <w:rsid w:val="00EF2571"/>
    <w:rsid w:val="00EF2EBC"/>
    <w:rsid w:val="00EF3363"/>
    <w:rsid w:val="00EF3671"/>
    <w:rsid w:val="00EF3D8C"/>
    <w:rsid w:val="00EF4264"/>
    <w:rsid w:val="00EF4952"/>
    <w:rsid w:val="00EF4CB3"/>
    <w:rsid w:val="00EF4E1A"/>
    <w:rsid w:val="00EF5D66"/>
    <w:rsid w:val="00EF74EA"/>
    <w:rsid w:val="00F00037"/>
    <w:rsid w:val="00F00334"/>
    <w:rsid w:val="00F005F5"/>
    <w:rsid w:val="00F00E2F"/>
    <w:rsid w:val="00F01019"/>
    <w:rsid w:val="00F01A9F"/>
    <w:rsid w:val="00F02512"/>
    <w:rsid w:val="00F03170"/>
    <w:rsid w:val="00F034A5"/>
    <w:rsid w:val="00F034F0"/>
    <w:rsid w:val="00F038F9"/>
    <w:rsid w:val="00F0473A"/>
    <w:rsid w:val="00F05A51"/>
    <w:rsid w:val="00F05B27"/>
    <w:rsid w:val="00F072BE"/>
    <w:rsid w:val="00F076C8"/>
    <w:rsid w:val="00F07C88"/>
    <w:rsid w:val="00F07D43"/>
    <w:rsid w:val="00F07EB7"/>
    <w:rsid w:val="00F10489"/>
    <w:rsid w:val="00F122F6"/>
    <w:rsid w:val="00F126DA"/>
    <w:rsid w:val="00F12C5B"/>
    <w:rsid w:val="00F132B9"/>
    <w:rsid w:val="00F134F5"/>
    <w:rsid w:val="00F1551B"/>
    <w:rsid w:val="00F15759"/>
    <w:rsid w:val="00F158C8"/>
    <w:rsid w:val="00F15EE8"/>
    <w:rsid w:val="00F16462"/>
    <w:rsid w:val="00F1791C"/>
    <w:rsid w:val="00F20752"/>
    <w:rsid w:val="00F20CF3"/>
    <w:rsid w:val="00F21E52"/>
    <w:rsid w:val="00F2205C"/>
    <w:rsid w:val="00F22101"/>
    <w:rsid w:val="00F22D96"/>
    <w:rsid w:val="00F235C9"/>
    <w:rsid w:val="00F25882"/>
    <w:rsid w:val="00F2644E"/>
    <w:rsid w:val="00F26797"/>
    <w:rsid w:val="00F27EAD"/>
    <w:rsid w:val="00F30488"/>
    <w:rsid w:val="00F30CB3"/>
    <w:rsid w:val="00F335C4"/>
    <w:rsid w:val="00F33F59"/>
    <w:rsid w:val="00F340B3"/>
    <w:rsid w:val="00F340B5"/>
    <w:rsid w:val="00F34348"/>
    <w:rsid w:val="00F346E2"/>
    <w:rsid w:val="00F34B34"/>
    <w:rsid w:val="00F34ED2"/>
    <w:rsid w:val="00F354F4"/>
    <w:rsid w:val="00F36230"/>
    <w:rsid w:val="00F376AA"/>
    <w:rsid w:val="00F37EE5"/>
    <w:rsid w:val="00F413EB"/>
    <w:rsid w:val="00F41B78"/>
    <w:rsid w:val="00F431CC"/>
    <w:rsid w:val="00F43BB5"/>
    <w:rsid w:val="00F440B8"/>
    <w:rsid w:val="00F45107"/>
    <w:rsid w:val="00F45A98"/>
    <w:rsid w:val="00F45B43"/>
    <w:rsid w:val="00F461EC"/>
    <w:rsid w:val="00F462C1"/>
    <w:rsid w:val="00F46EEB"/>
    <w:rsid w:val="00F47245"/>
    <w:rsid w:val="00F47E66"/>
    <w:rsid w:val="00F50328"/>
    <w:rsid w:val="00F5084E"/>
    <w:rsid w:val="00F513A7"/>
    <w:rsid w:val="00F51999"/>
    <w:rsid w:val="00F51F2F"/>
    <w:rsid w:val="00F52A54"/>
    <w:rsid w:val="00F52B35"/>
    <w:rsid w:val="00F53274"/>
    <w:rsid w:val="00F54D62"/>
    <w:rsid w:val="00F54D70"/>
    <w:rsid w:val="00F54F33"/>
    <w:rsid w:val="00F55452"/>
    <w:rsid w:val="00F55BF1"/>
    <w:rsid w:val="00F56164"/>
    <w:rsid w:val="00F56533"/>
    <w:rsid w:val="00F5684F"/>
    <w:rsid w:val="00F569ED"/>
    <w:rsid w:val="00F570A5"/>
    <w:rsid w:val="00F57B02"/>
    <w:rsid w:val="00F60B1C"/>
    <w:rsid w:val="00F61D24"/>
    <w:rsid w:val="00F62387"/>
    <w:rsid w:val="00F627AE"/>
    <w:rsid w:val="00F62BDD"/>
    <w:rsid w:val="00F62DF3"/>
    <w:rsid w:val="00F63825"/>
    <w:rsid w:val="00F63FD3"/>
    <w:rsid w:val="00F64542"/>
    <w:rsid w:val="00F64762"/>
    <w:rsid w:val="00F64EFA"/>
    <w:rsid w:val="00F65182"/>
    <w:rsid w:val="00F658D3"/>
    <w:rsid w:val="00F65B55"/>
    <w:rsid w:val="00F65DC9"/>
    <w:rsid w:val="00F66524"/>
    <w:rsid w:val="00F66BF9"/>
    <w:rsid w:val="00F671AE"/>
    <w:rsid w:val="00F67AEF"/>
    <w:rsid w:val="00F70570"/>
    <w:rsid w:val="00F70705"/>
    <w:rsid w:val="00F70802"/>
    <w:rsid w:val="00F709B1"/>
    <w:rsid w:val="00F70A5C"/>
    <w:rsid w:val="00F70CC4"/>
    <w:rsid w:val="00F711CF"/>
    <w:rsid w:val="00F716E8"/>
    <w:rsid w:val="00F71A46"/>
    <w:rsid w:val="00F71AF3"/>
    <w:rsid w:val="00F723B3"/>
    <w:rsid w:val="00F737AD"/>
    <w:rsid w:val="00F73A53"/>
    <w:rsid w:val="00F75952"/>
    <w:rsid w:val="00F75BBE"/>
    <w:rsid w:val="00F76917"/>
    <w:rsid w:val="00F76D29"/>
    <w:rsid w:val="00F80559"/>
    <w:rsid w:val="00F806AD"/>
    <w:rsid w:val="00F82544"/>
    <w:rsid w:val="00F82874"/>
    <w:rsid w:val="00F84598"/>
    <w:rsid w:val="00F84CD8"/>
    <w:rsid w:val="00F8593D"/>
    <w:rsid w:val="00F86918"/>
    <w:rsid w:val="00F86A9C"/>
    <w:rsid w:val="00F86C4D"/>
    <w:rsid w:val="00F86F78"/>
    <w:rsid w:val="00F874B1"/>
    <w:rsid w:val="00F8779B"/>
    <w:rsid w:val="00F87936"/>
    <w:rsid w:val="00F90B4F"/>
    <w:rsid w:val="00F913DD"/>
    <w:rsid w:val="00F9215D"/>
    <w:rsid w:val="00F922C2"/>
    <w:rsid w:val="00F92880"/>
    <w:rsid w:val="00F92911"/>
    <w:rsid w:val="00F92A2C"/>
    <w:rsid w:val="00F93220"/>
    <w:rsid w:val="00F944EE"/>
    <w:rsid w:val="00F946ED"/>
    <w:rsid w:val="00F949F1"/>
    <w:rsid w:val="00F94A9F"/>
    <w:rsid w:val="00F959A4"/>
    <w:rsid w:val="00F95D8B"/>
    <w:rsid w:val="00F96F5A"/>
    <w:rsid w:val="00F97132"/>
    <w:rsid w:val="00F9740A"/>
    <w:rsid w:val="00F97549"/>
    <w:rsid w:val="00F97724"/>
    <w:rsid w:val="00FA0402"/>
    <w:rsid w:val="00FA074D"/>
    <w:rsid w:val="00FA0F64"/>
    <w:rsid w:val="00FA20A5"/>
    <w:rsid w:val="00FA2197"/>
    <w:rsid w:val="00FA2E24"/>
    <w:rsid w:val="00FA3FB4"/>
    <w:rsid w:val="00FA4FCF"/>
    <w:rsid w:val="00FA5443"/>
    <w:rsid w:val="00FA59EB"/>
    <w:rsid w:val="00FA5DA1"/>
    <w:rsid w:val="00FA5FC9"/>
    <w:rsid w:val="00FA7286"/>
    <w:rsid w:val="00FA7F71"/>
    <w:rsid w:val="00FB02AB"/>
    <w:rsid w:val="00FB070C"/>
    <w:rsid w:val="00FB0855"/>
    <w:rsid w:val="00FB0C23"/>
    <w:rsid w:val="00FB0D77"/>
    <w:rsid w:val="00FB0DAD"/>
    <w:rsid w:val="00FB0F74"/>
    <w:rsid w:val="00FB131F"/>
    <w:rsid w:val="00FB1ADB"/>
    <w:rsid w:val="00FB2720"/>
    <w:rsid w:val="00FB2722"/>
    <w:rsid w:val="00FB2896"/>
    <w:rsid w:val="00FB2F58"/>
    <w:rsid w:val="00FB39C9"/>
    <w:rsid w:val="00FB3F9A"/>
    <w:rsid w:val="00FB4520"/>
    <w:rsid w:val="00FB50A7"/>
    <w:rsid w:val="00FB5F29"/>
    <w:rsid w:val="00FB6713"/>
    <w:rsid w:val="00FB6F6B"/>
    <w:rsid w:val="00FB7948"/>
    <w:rsid w:val="00FC1410"/>
    <w:rsid w:val="00FC27E3"/>
    <w:rsid w:val="00FC2F9F"/>
    <w:rsid w:val="00FC343F"/>
    <w:rsid w:val="00FC3F93"/>
    <w:rsid w:val="00FC422D"/>
    <w:rsid w:val="00FC42C9"/>
    <w:rsid w:val="00FC586A"/>
    <w:rsid w:val="00FC59CB"/>
    <w:rsid w:val="00FC65E9"/>
    <w:rsid w:val="00FC6616"/>
    <w:rsid w:val="00FC7294"/>
    <w:rsid w:val="00FC7F1C"/>
    <w:rsid w:val="00FD00AF"/>
    <w:rsid w:val="00FD01F7"/>
    <w:rsid w:val="00FD028B"/>
    <w:rsid w:val="00FD05C5"/>
    <w:rsid w:val="00FD1423"/>
    <w:rsid w:val="00FD1F19"/>
    <w:rsid w:val="00FD2386"/>
    <w:rsid w:val="00FD26EA"/>
    <w:rsid w:val="00FD31DA"/>
    <w:rsid w:val="00FD31FB"/>
    <w:rsid w:val="00FD406D"/>
    <w:rsid w:val="00FD483B"/>
    <w:rsid w:val="00FD4AC1"/>
    <w:rsid w:val="00FD5242"/>
    <w:rsid w:val="00FD53C6"/>
    <w:rsid w:val="00FD5E01"/>
    <w:rsid w:val="00FD64B4"/>
    <w:rsid w:val="00FD6D7C"/>
    <w:rsid w:val="00FD6FFA"/>
    <w:rsid w:val="00FD7711"/>
    <w:rsid w:val="00FE0B2C"/>
    <w:rsid w:val="00FE0B87"/>
    <w:rsid w:val="00FE1A5A"/>
    <w:rsid w:val="00FE2495"/>
    <w:rsid w:val="00FE2F04"/>
    <w:rsid w:val="00FE45B0"/>
    <w:rsid w:val="00FE4757"/>
    <w:rsid w:val="00FE4B18"/>
    <w:rsid w:val="00FE4D85"/>
    <w:rsid w:val="00FE5A3B"/>
    <w:rsid w:val="00FE5D5C"/>
    <w:rsid w:val="00FE5EE9"/>
    <w:rsid w:val="00FE753B"/>
    <w:rsid w:val="00FE79D2"/>
    <w:rsid w:val="00FF0DB3"/>
    <w:rsid w:val="00FF12DD"/>
    <w:rsid w:val="00FF16A2"/>
    <w:rsid w:val="00FF239C"/>
    <w:rsid w:val="00FF2AE7"/>
    <w:rsid w:val="00FF2F82"/>
    <w:rsid w:val="00FF4DD3"/>
    <w:rsid w:val="00FF600E"/>
    <w:rsid w:val="00FF6772"/>
    <w:rsid w:val="00FF7ADA"/>
    <w:rsid w:val="01806542"/>
    <w:rsid w:val="02116241"/>
    <w:rsid w:val="07CB4BA5"/>
    <w:rsid w:val="0A2E1AD3"/>
    <w:rsid w:val="0B2D52DE"/>
    <w:rsid w:val="0FDE6ACF"/>
    <w:rsid w:val="10074432"/>
    <w:rsid w:val="10564F5C"/>
    <w:rsid w:val="14E140DF"/>
    <w:rsid w:val="1C6042F1"/>
    <w:rsid w:val="1CFC2DDF"/>
    <w:rsid w:val="1EBC7423"/>
    <w:rsid w:val="1FFB2684"/>
    <w:rsid w:val="229979D0"/>
    <w:rsid w:val="23657732"/>
    <w:rsid w:val="256F416B"/>
    <w:rsid w:val="2A7E3E10"/>
    <w:rsid w:val="2ADF4501"/>
    <w:rsid w:val="2B387366"/>
    <w:rsid w:val="2D674422"/>
    <w:rsid w:val="30CB0731"/>
    <w:rsid w:val="330A54C1"/>
    <w:rsid w:val="350253AB"/>
    <w:rsid w:val="35F7EEE6"/>
    <w:rsid w:val="38446E6C"/>
    <w:rsid w:val="387D3DC3"/>
    <w:rsid w:val="40FD6BFD"/>
    <w:rsid w:val="46D509CB"/>
    <w:rsid w:val="4A9972F5"/>
    <w:rsid w:val="4AA969D5"/>
    <w:rsid w:val="4C3A6CD5"/>
    <w:rsid w:val="4CB5723B"/>
    <w:rsid w:val="4CC12C99"/>
    <w:rsid w:val="4D040899"/>
    <w:rsid w:val="4DF85DBD"/>
    <w:rsid w:val="4F536B9A"/>
    <w:rsid w:val="518A311B"/>
    <w:rsid w:val="57F44473"/>
    <w:rsid w:val="594C2EA7"/>
    <w:rsid w:val="59AE5C49"/>
    <w:rsid w:val="5A184629"/>
    <w:rsid w:val="5DD7845C"/>
    <w:rsid w:val="5E143C22"/>
    <w:rsid w:val="5E7BC943"/>
    <w:rsid w:val="5FED3500"/>
    <w:rsid w:val="5FF10DA6"/>
    <w:rsid w:val="5FFBDD62"/>
    <w:rsid w:val="633D5416"/>
    <w:rsid w:val="636FF5EC"/>
    <w:rsid w:val="659E4AFB"/>
    <w:rsid w:val="65A51874"/>
    <w:rsid w:val="696B2DDE"/>
    <w:rsid w:val="6A670AC4"/>
    <w:rsid w:val="6BE77C0D"/>
    <w:rsid w:val="6D6E6E9C"/>
    <w:rsid w:val="6D79E21D"/>
    <w:rsid w:val="6F4C6B97"/>
    <w:rsid w:val="6F9E0FC1"/>
    <w:rsid w:val="6FAFA63C"/>
    <w:rsid w:val="7036705F"/>
    <w:rsid w:val="718541FB"/>
    <w:rsid w:val="730917DE"/>
    <w:rsid w:val="75B248E1"/>
    <w:rsid w:val="7639E921"/>
    <w:rsid w:val="76F510DB"/>
    <w:rsid w:val="7775990E"/>
    <w:rsid w:val="78791EEA"/>
    <w:rsid w:val="791309D5"/>
    <w:rsid w:val="7FFD7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AD103"/>
  <w15:docId w15:val="{CC81B83D-4F63-4558-AE78-9091483C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3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Arial" w:hAnsi="Arial" w:cs="Arial"/>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link w:val="20"/>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0"/>
    <w:link w:val="4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link w:val="50"/>
    <w:qFormat/>
    <w:pPr>
      <w:widowControl/>
      <w:spacing w:before="240" w:after="60"/>
      <w:jc w:val="left"/>
      <w:outlineLvl w:val="4"/>
    </w:pPr>
    <w:rPr>
      <w:rFonts w:ascii="MS Sans Serif" w:eastAsia="MS Sans Serif"/>
      <w:kern w:val="0"/>
      <w:sz w:val="24"/>
      <w:szCs w:val="20"/>
    </w:rPr>
  </w:style>
  <w:style w:type="paragraph" w:styleId="6">
    <w:name w:val="heading 6"/>
    <w:basedOn w:val="a"/>
    <w:next w:val="a0"/>
    <w:link w:val="6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0"/>
    <w:link w:val="70"/>
    <w:qFormat/>
    <w:pPr>
      <w:keepNext/>
      <w:keepLines/>
      <w:spacing w:before="240" w:after="64" w:line="320" w:lineRule="auto"/>
      <w:outlineLvl w:val="6"/>
    </w:pPr>
    <w:rPr>
      <w:b/>
      <w:sz w:val="24"/>
      <w:szCs w:val="20"/>
    </w:rPr>
  </w:style>
  <w:style w:type="paragraph" w:styleId="8">
    <w:name w:val="heading 8"/>
    <w:basedOn w:val="a"/>
    <w:next w:val="a0"/>
    <w:link w:val="8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0"/>
    <w:link w:val="90"/>
    <w:qFormat/>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楷体" w:eastAsia="楷体" w:hAnsi="Arial" w:cs="Arial"/>
      <w:color w:val="000000"/>
      <w:sz w:val="24"/>
      <w:szCs w:val="24"/>
    </w:rPr>
  </w:style>
  <w:style w:type="paragraph" w:styleId="a0">
    <w:name w:val="Normal Indent"/>
    <w:basedOn w:val="a"/>
    <w:link w:val="a4"/>
    <w:qFormat/>
    <w:pPr>
      <w:widowControl/>
      <w:ind w:firstLine="420"/>
      <w:jc w:val="left"/>
    </w:pPr>
    <w:rPr>
      <w:kern w:val="0"/>
      <w:sz w:val="20"/>
      <w:szCs w:val="20"/>
    </w:rPr>
  </w:style>
  <w:style w:type="paragraph" w:styleId="TOC7">
    <w:name w:val="toc 7"/>
    <w:basedOn w:val="a"/>
    <w:next w:val="a"/>
    <w:semiHidden/>
    <w:qFormat/>
    <w:pPr>
      <w:ind w:left="1260"/>
      <w:jc w:val="left"/>
    </w:pPr>
    <w:rPr>
      <w:sz w:val="18"/>
      <w:szCs w:val="18"/>
    </w:rPr>
  </w:style>
  <w:style w:type="paragraph" w:styleId="a5">
    <w:name w:val="List Number"/>
    <w:basedOn w:val="a"/>
    <w:qFormat/>
    <w:pPr>
      <w:widowControl/>
      <w:tabs>
        <w:tab w:val="left" w:pos="420"/>
        <w:tab w:val="left" w:pos="454"/>
      </w:tabs>
      <w:spacing w:afterLines="50"/>
      <w:ind w:left="454" w:hanging="284"/>
      <w:jc w:val="left"/>
    </w:pPr>
    <w:rPr>
      <w:kern w:val="0"/>
      <w:sz w:val="24"/>
      <w:szCs w:val="20"/>
    </w:rPr>
  </w:style>
  <w:style w:type="paragraph" w:styleId="a6">
    <w:name w:val="caption"/>
    <w:basedOn w:val="a"/>
    <w:next w:val="a"/>
    <w:qFormat/>
    <w:rPr>
      <w:rFonts w:ascii="黑体" w:eastAsia="楷体" w:hAnsi="黑体" w:cs="黑体"/>
      <w:sz w:val="20"/>
      <w:szCs w:val="20"/>
    </w:rPr>
  </w:style>
  <w:style w:type="paragraph" w:styleId="a7">
    <w:name w:val="Document Map"/>
    <w:basedOn w:val="a"/>
    <w:link w:val="a8"/>
    <w:semiHidden/>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rFonts w:ascii="Times New Roman" w:hAnsi="Times New Roman" w:cs="Times New Roman"/>
      <w:sz w:val="16"/>
      <w:szCs w:val="16"/>
    </w:rPr>
  </w:style>
  <w:style w:type="paragraph" w:styleId="ab">
    <w:name w:val="Body Text"/>
    <w:basedOn w:val="a"/>
    <w:link w:val="ac"/>
    <w:qFormat/>
    <w:pPr>
      <w:spacing w:after="120"/>
    </w:pPr>
  </w:style>
  <w:style w:type="paragraph" w:styleId="ad">
    <w:name w:val="Body Text Indent"/>
    <w:basedOn w:val="a"/>
    <w:link w:val="ae"/>
    <w:qFormat/>
    <w:pPr>
      <w:adjustRightInd w:val="0"/>
      <w:spacing w:line="360" w:lineRule="auto"/>
      <w:ind w:firstLine="490"/>
      <w:jc w:val="left"/>
    </w:pPr>
    <w:rPr>
      <w:rFonts w:ascii="Century Gothic" w:eastAsia="Century Gothic" w:hAnsi="Century Gothic"/>
      <w:sz w:val="24"/>
      <w:szCs w:val="20"/>
    </w:rPr>
  </w:style>
  <w:style w:type="paragraph" w:styleId="33">
    <w:name w:val="List Number 3"/>
    <w:basedOn w:val="a"/>
    <w:qFormat/>
    <w:pPr>
      <w:widowControl/>
      <w:tabs>
        <w:tab w:val="left" w:pos="482"/>
        <w:tab w:val="left" w:pos="1157"/>
      </w:tabs>
      <w:spacing w:afterLines="50"/>
      <w:ind w:left="482" w:hanging="340"/>
      <w:jc w:val="left"/>
    </w:pPr>
    <w:rPr>
      <w:kern w:val="0"/>
      <w:sz w:val="24"/>
      <w:szCs w:val="20"/>
    </w:rPr>
  </w:style>
  <w:style w:type="paragraph" w:styleId="af">
    <w:name w:val="Block Text"/>
    <w:basedOn w:val="a"/>
    <w:qFormat/>
    <w:pPr>
      <w:adjustRightInd w:val="0"/>
      <w:snapToGrid w:val="0"/>
      <w:spacing w:line="300" w:lineRule="auto"/>
      <w:ind w:left="958" w:rightChars="-120" w:right="-120"/>
      <w:jc w:val="left"/>
    </w:pPr>
    <w:rPr>
      <w:rFonts w:ascii="Century Gothic" w:hAnsi="Century Gothic" w:hint="eastAsia"/>
      <w:sz w:val="28"/>
      <w:szCs w:val="20"/>
    </w:rPr>
  </w:style>
  <w:style w:type="paragraph" w:styleId="TOC5">
    <w:name w:val="toc 5"/>
    <w:basedOn w:val="a"/>
    <w:next w:val="a"/>
    <w:semiHidden/>
    <w:qFormat/>
    <w:pPr>
      <w:ind w:left="840"/>
      <w:jc w:val="left"/>
    </w:pPr>
    <w:rPr>
      <w:sz w:val="18"/>
      <w:szCs w:val="18"/>
    </w:rPr>
  </w:style>
  <w:style w:type="paragraph" w:styleId="TOC3">
    <w:name w:val="toc 3"/>
    <w:basedOn w:val="a"/>
    <w:next w:val="a"/>
    <w:semiHidden/>
    <w:qFormat/>
    <w:pPr>
      <w:ind w:left="420"/>
      <w:jc w:val="left"/>
    </w:pPr>
    <w:rPr>
      <w:i/>
      <w:iCs/>
      <w:sz w:val="20"/>
      <w:szCs w:val="20"/>
    </w:rPr>
  </w:style>
  <w:style w:type="paragraph" w:styleId="af0">
    <w:name w:val="Plain Text"/>
    <w:basedOn w:val="a"/>
    <w:link w:val="af1"/>
    <w:qFormat/>
    <w:rPr>
      <w:rFonts w:ascii="Century Gothic" w:eastAsia="Century Gothic" w:hAnsi="楷体_GB2312" w:cs="楷体_GB2312"/>
      <w:szCs w:val="21"/>
    </w:rPr>
  </w:style>
  <w:style w:type="paragraph" w:styleId="TOC8">
    <w:name w:val="toc 8"/>
    <w:basedOn w:val="a"/>
    <w:next w:val="a"/>
    <w:semiHidden/>
    <w:qFormat/>
    <w:pPr>
      <w:ind w:left="1470"/>
      <w:jc w:val="left"/>
    </w:pPr>
    <w:rPr>
      <w:sz w:val="18"/>
      <w:szCs w:val="18"/>
    </w:rPr>
  </w:style>
  <w:style w:type="paragraph" w:styleId="af2">
    <w:name w:val="Date"/>
    <w:basedOn w:val="a"/>
    <w:next w:val="a"/>
    <w:link w:val="af3"/>
    <w:qFormat/>
    <w:pPr>
      <w:ind w:leftChars="2500" w:left="100"/>
    </w:pPr>
  </w:style>
  <w:style w:type="paragraph" w:styleId="21">
    <w:name w:val="Body Text Indent 2"/>
    <w:basedOn w:val="a"/>
    <w:link w:val="22"/>
    <w:qFormat/>
    <w:pPr>
      <w:adjustRightInd w:val="0"/>
      <w:spacing w:line="360" w:lineRule="auto"/>
      <w:ind w:firstLineChars="210" w:firstLine="504"/>
      <w:jc w:val="left"/>
    </w:pPr>
    <w:rPr>
      <w:rFonts w:ascii="Century Gothic" w:hAnsi="Century Gothic" w:hint="eastAsia"/>
      <w:sz w:val="24"/>
      <w:szCs w:val="20"/>
    </w:rPr>
  </w:style>
  <w:style w:type="paragraph" w:styleId="af4">
    <w:name w:val="Balloon Text"/>
    <w:basedOn w:val="a"/>
    <w:link w:val="af5"/>
    <w:uiPriority w:val="99"/>
    <w:semiHidden/>
    <w:qFormat/>
    <w:rPr>
      <w:sz w:val="18"/>
      <w:szCs w:val="18"/>
    </w:rPr>
  </w:style>
  <w:style w:type="paragraph" w:styleId="af6">
    <w:name w:val="footer"/>
    <w:basedOn w:val="a"/>
    <w:link w:val="af7"/>
    <w:qFormat/>
    <w:pPr>
      <w:tabs>
        <w:tab w:val="center" w:pos="4153"/>
        <w:tab w:val="right" w:pos="8306"/>
      </w:tabs>
      <w:adjustRightInd w:val="0"/>
      <w:jc w:val="left"/>
    </w:pPr>
    <w:rPr>
      <w:rFonts w:eastAsia="Century Gothic"/>
      <w:sz w:val="18"/>
      <w:szCs w:val="20"/>
    </w:rPr>
  </w:style>
  <w:style w:type="paragraph" w:styleId="af8">
    <w:name w:val="header"/>
    <w:basedOn w:val="a"/>
    <w:link w:val="af9"/>
    <w:uiPriority w:val="99"/>
    <w:qFormat/>
    <w:pPr>
      <w:pBdr>
        <w:bottom w:val="single" w:sz="6" w:space="1" w:color="auto"/>
      </w:pBdr>
      <w:tabs>
        <w:tab w:val="center" w:pos="4153"/>
        <w:tab w:val="right" w:pos="8306"/>
      </w:tabs>
      <w:adjustRightInd w:val="0"/>
      <w:jc w:val="center"/>
    </w:pPr>
    <w:rPr>
      <w:sz w:val="18"/>
      <w:szCs w:val="20"/>
    </w:rPr>
  </w:style>
  <w:style w:type="paragraph" w:styleId="TOC1">
    <w:name w:val="toc 1"/>
    <w:basedOn w:val="a"/>
    <w:next w:val="a"/>
    <w:uiPriority w:val="39"/>
    <w:qFormat/>
    <w:pPr>
      <w:tabs>
        <w:tab w:val="right" w:leader="dot" w:pos="8720"/>
      </w:tabs>
      <w:spacing w:before="120" w:after="120"/>
      <w:jc w:val="left"/>
    </w:pPr>
    <w:rPr>
      <w:rFonts w:ascii="Century Gothic" w:hAnsi="Century Gothic"/>
      <w:bCs/>
      <w:caps/>
      <w:sz w:val="20"/>
      <w:szCs w:val="20"/>
    </w:rPr>
  </w:style>
  <w:style w:type="paragraph" w:styleId="TOC4">
    <w:name w:val="toc 4"/>
    <w:basedOn w:val="a"/>
    <w:next w:val="a"/>
    <w:semiHidden/>
    <w:qFormat/>
    <w:pPr>
      <w:ind w:left="630"/>
      <w:jc w:val="left"/>
    </w:pPr>
    <w:rPr>
      <w:sz w:val="18"/>
      <w:szCs w:val="18"/>
    </w:rPr>
  </w:style>
  <w:style w:type="paragraph" w:styleId="afa">
    <w:name w:val="List"/>
    <w:basedOn w:val="a"/>
    <w:qFormat/>
    <w:pPr>
      <w:ind w:left="200" w:hangingChars="200" w:hanging="200"/>
      <w:contextualSpacing/>
    </w:pPr>
    <w:rPr>
      <w:rFonts w:ascii="Times New Roman" w:hAnsi="Times New Roman" w:cs="Times New Roman"/>
    </w:rPr>
  </w:style>
  <w:style w:type="paragraph" w:styleId="TOC6">
    <w:name w:val="toc 6"/>
    <w:basedOn w:val="a"/>
    <w:next w:val="a"/>
    <w:semiHidden/>
    <w:qFormat/>
    <w:pPr>
      <w:ind w:left="1050"/>
      <w:jc w:val="left"/>
    </w:pPr>
    <w:rPr>
      <w:sz w:val="18"/>
      <w:szCs w:val="18"/>
    </w:rPr>
  </w:style>
  <w:style w:type="paragraph" w:styleId="51">
    <w:name w:val="List 5"/>
    <w:basedOn w:val="a"/>
    <w:qFormat/>
    <w:pPr>
      <w:ind w:leftChars="800" w:left="100" w:hangingChars="200" w:hanging="200"/>
    </w:pPr>
    <w:rPr>
      <w:szCs w:val="20"/>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tabs>
        <w:tab w:val="right" w:leader="dot" w:pos="8720"/>
      </w:tabs>
      <w:adjustRightInd w:val="0"/>
      <w:snapToGrid w:val="0"/>
      <w:jc w:val="left"/>
    </w:pPr>
    <w:rPr>
      <w:rFonts w:ascii="宋体" w:hAnsi="宋体"/>
      <w:bCs/>
      <w:smallCaps/>
      <w:snapToGrid w:val="0"/>
      <w:kern w:val="0"/>
      <w:sz w:val="20"/>
      <w:szCs w:val="20"/>
    </w:rPr>
  </w:style>
  <w:style w:type="paragraph" w:styleId="TOC9">
    <w:name w:val="toc 9"/>
    <w:basedOn w:val="a"/>
    <w:next w:val="a"/>
    <w:semiHidden/>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afb">
    <w:name w:val="Normal (Web)"/>
    <w:basedOn w:val="a"/>
    <w:uiPriority w:val="99"/>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c">
    <w:name w:val="Title"/>
    <w:basedOn w:val="a"/>
    <w:link w:val="afd"/>
    <w:uiPriority w:val="10"/>
    <w:qFormat/>
    <w:pPr>
      <w:tabs>
        <w:tab w:val="left" w:pos="1200"/>
      </w:tabs>
      <w:spacing w:afterLines="200"/>
      <w:ind w:left="1440" w:hanging="720"/>
      <w:jc w:val="center"/>
    </w:pPr>
    <w:rPr>
      <w:b/>
      <w:bCs/>
      <w:spacing w:val="60"/>
      <w:sz w:val="32"/>
    </w:rPr>
  </w:style>
  <w:style w:type="paragraph" w:styleId="afe">
    <w:name w:val="annotation subject"/>
    <w:basedOn w:val="a9"/>
    <w:next w:val="a9"/>
    <w:link w:val="aff"/>
    <w:semiHidden/>
    <w:qFormat/>
    <w:rPr>
      <w:b/>
      <w:bCs/>
    </w:rPr>
  </w:style>
  <w:style w:type="paragraph" w:styleId="aff0">
    <w:name w:val="Body Text First Indent"/>
    <w:basedOn w:val="ab"/>
    <w:link w:val="aff1"/>
    <w:semiHidden/>
    <w:unhideWhenUsed/>
    <w:qFormat/>
    <w:pPr>
      <w:ind w:firstLineChars="100" w:firstLine="420"/>
    </w:pPr>
  </w:style>
  <w:style w:type="paragraph" w:styleId="23">
    <w:name w:val="Body Text First Indent 2"/>
    <w:basedOn w:val="ad"/>
    <w:link w:val="24"/>
    <w:unhideWhenUsed/>
    <w:pPr>
      <w:adjustRightInd/>
      <w:spacing w:after="120" w:line="240" w:lineRule="auto"/>
      <w:ind w:leftChars="200" w:left="420" w:firstLineChars="200" w:firstLine="420"/>
      <w:jc w:val="both"/>
    </w:pPr>
    <w:rPr>
      <w:rFonts w:ascii="Arial" w:eastAsia="宋体" w:hAnsi="Arial"/>
      <w:sz w:val="21"/>
      <w:szCs w:val="24"/>
    </w:rPr>
  </w:style>
  <w:style w:type="table" w:styleId="a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4">
    <w:name w:val="Strong"/>
    <w:uiPriority w:val="22"/>
    <w:qFormat/>
    <w:rPr>
      <w:b/>
    </w:rPr>
  </w:style>
  <w:style w:type="character" w:styleId="aff5">
    <w:name w:val="page number"/>
    <w:basedOn w:val="a1"/>
    <w:qFormat/>
  </w:style>
  <w:style w:type="character" w:styleId="aff6">
    <w:name w:val="FollowedHyperlink"/>
    <w:uiPriority w:val="99"/>
    <w:qFormat/>
    <w:rPr>
      <w:color w:val="800080"/>
      <w:u w:val="single"/>
    </w:rPr>
  </w:style>
  <w:style w:type="character" w:styleId="aff7">
    <w:name w:val="Hyperlink"/>
    <w:uiPriority w:val="99"/>
    <w:qFormat/>
    <w:rPr>
      <w:color w:val="0000FF"/>
      <w:u w:val="single"/>
    </w:rPr>
  </w:style>
  <w:style w:type="character" w:styleId="aff8">
    <w:name w:val="annotation reference"/>
    <w:semiHidden/>
    <w:qFormat/>
    <w:rPr>
      <w:sz w:val="21"/>
      <w:szCs w:val="21"/>
    </w:rPr>
  </w:style>
  <w:style w:type="character" w:customStyle="1" w:styleId="10">
    <w:name w:val="标题 1 字符"/>
    <w:link w:val="1"/>
    <w:uiPriority w:val="9"/>
    <w:qFormat/>
    <w:rPr>
      <w:rFonts w:eastAsia="Century Gothic"/>
      <w:b/>
      <w:bCs/>
      <w:kern w:val="44"/>
      <w:sz w:val="44"/>
      <w:szCs w:val="44"/>
      <w:lang w:val="en-US" w:eastAsia="zh-CN" w:bidi="ar-SA"/>
    </w:rPr>
  </w:style>
  <w:style w:type="character" w:customStyle="1" w:styleId="a4">
    <w:name w:val="正文缩进 字符"/>
    <w:link w:val="a0"/>
    <w:qFormat/>
    <w:rPr>
      <w:rFonts w:ascii="Arial" w:eastAsia="宋体" w:hAnsi="Arial" w:cs="Arial"/>
      <w:lang w:val="en-US" w:eastAsia="zh-CN" w:bidi="ar-SA"/>
    </w:rPr>
  </w:style>
  <w:style w:type="character" w:customStyle="1" w:styleId="32">
    <w:name w:val="正文文本 3 字符"/>
    <w:link w:val="31"/>
    <w:qFormat/>
    <w:rPr>
      <w:rFonts w:ascii="Times New Roman" w:hAnsi="Times New Roman" w:cs="Times New Roman"/>
      <w:kern w:val="2"/>
      <w:sz w:val="16"/>
      <w:szCs w:val="16"/>
    </w:rPr>
  </w:style>
  <w:style w:type="character" w:customStyle="1" w:styleId="ae">
    <w:name w:val="正文文本缩进 字符"/>
    <w:link w:val="ad"/>
    <w:qFormat/>
    <w:rPr>
      <w:rFonts w:ascii="Century Gothic" w:eastAsia="Century Gothic" w:hAnsi="Century Gothic"/>
      <w:kern w:val="2"/>
      <w:sz w:val="24"/>
      <w:lang w:val="en-US" w:eastAsia="zh-CN" w:bidi="ar-SA"/>
    </w:rPr>
  </w:style>
  <w:style w:type="character" w:customStyle="1" w:styleId="af1">
    <w:name w:val="纯文本 字符"/>
    <w:link w:val="af0"/>
    <w:qFormat/>
    <w:rPr>
      <w:rFonts w:ascii="Century Gothic" w:eastAsia="Century Gothic" w:hAnsi="楷体_GB2312" w:cs="楷体_GB2312"/>
      <w:kern w:val="2"/>
      <w:sz w:val="21"/>
      <w:szCs w:val="21"/>
      <w:lang w:val="en-US" w:eastAsia="zh-CN" w:bidi="ar-SA"/>
    </w:rPr>
  </w:style>
  <w:style w:type="character" w:customStyle="1" w:styleId="af7">
    <w:name w:val="页脚 字符"/>
    <w:link w:val="af6"/>
    <w:uiPriority w:val="99"/>
    <w:qFormat/>
    <w:rPr>
      <w:rFonts w:eastAsia="Century Gothic"/>
      <w:kern w:val="2"/>
      <w:sz w:val="18"/>
      <w:lang w:val="en-US" w:eastAsia="zh-CN" w:bidi="ar-SA"/>
    </w:rPr>
  </w:style>
  <w:style w:type="character" w:customStyle="1" w:styleId="HTML0">
    <w:name w:val="HTML 预设格式 字符"/>
    <w:link w:val="HTML"/>
    <w:qFormat/>
    <w:rPr>
      <w:rFonts w:ascii="宋体" w:hAnsi="宋体" w:cs="宋体"/>
      <w:sz w:val="24"/>
      <w:szCs w:val="24"/>
    </w:rPr>
  </w:style>
  <w:style w:type="paragraph" w:customStyle="1" w:styleId="Char">
    <w:name w:val="Char"/>
    <w:basedOn w:val="a"/>
    <w:qFormat/>
    <w:rPr>
      <w:rFonts w:ascii="Courier New" w:eastAsia="Courier New"/>
      <w:b/>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BodyText21">
    <w:name w:val="Body Text 21"/>
    <w:basedOn w:val="a"/>
    <w:qFormat/>
    <w:pPr>
      <w:adjustRightInd w:val="0"/>
      <w:spacing w:line="300" w:lineRule="auto"/>
      <w:jc w:val="center"/>
    </w:pPr>
    <w:rPr>
      <w:rFonts w:ascii="Century Gothic" w:hAnsi="Century Gothic" w:hint="eastAsia"/>
      <w:sz w:val="24"/>
      <w:szCs w:val="20"/>
    </w:rPr>
  </w:style>
  <w:style w:type="character" w:customStyle="1" w:styleId="style1">
    <w:name w:val="style1"/>
    <w:basedOn w:val="a1"/>
    <w:qFormat/>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8">
    <w:name w:val="xl38"/>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aff9">
    <w:name w:val="节"/>
    <w:basedOn w:val="2"/>
    <w:qFormat/>
    <w:pPr>
      <w:adjustRightInd/>
      <w:spacing w:before="160" w:after="160" w:line="720" w:lineRule="exact"/>
      <w:jc w:val="center"/>
    </w:pPr>
    <w:rPr>
      <w:rFonts w:ascii="Arial" w:hAnsi="Arial"/>
      <w:b w:val="0"/>
      <w:color w:val="000000"/>
      <w:spacing w:val="14"/>
      <w:kern w:val="24"/>
      <w:sz w:val="28"/>
      <w:szCs w:val="20"/>
    </w:rPr>
  </w:style>
  <w:style w:type="paragraph" w:customStyle="1" w:styleId="affa">
    <w:name w:val="小节"/>
    <w:basedOn w:val="3"/>
    <w:qFormat/>
    <w:pPr>
      <w:spacing w:before="200" w:after="200" w:line="560" w:lineRule="exact"/>
      <w:jc w:val="left"/>
    </w:pPr>
    <w:rPr>
      <w:rFonts w:ascii="Century Gothic" w:hAnsi="Century Gothic"/>
      <w:bCs w:val="0"/>
      <w:color w:val="000000"/>
      <w:spacing w:val="10"/>
      <w:kern w:val="24"/>
      <w:sz w:val="28"/>
    </w:rPr>
  </w:style>
  <w:style w:type="paragraph" w:customStyle="1" w:styleId="25">
    <w:name w:val="标书标题2"/>
    <w:basedOn w:val="2"/>
    <w:qFormat/>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36">
    <w:name w:val="标书标题3"/>
    <w:basedOn w:val="3"/>
    <w:qFormat/>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41">
    <w:name w:val="标书标题4"/>
    <w:basedOn w:val="4"/>
    <w:qFormat/>
    <w:pPr>
      <w:widowControl w:val="0"/>
      <w:adjustRightInd w:val="0"/>
      <w:snapToGrid w:val="0"/>
      <w:spacing w:line="300" w:lineRule="auto"/>
      <w:jc w:val="both"/>
    </w:pPr>
    <w:rPr>
      <w:rFonts w:eastAsia="Courier New"/>
      <w:b/>
      <w:snapToGrid/>
      <w:color w:val="000000"/>
      <w:sz w:val="28"/>
      <w:szCs w:val="32"/>
    </w:rPr>
  </w:style>
  <w:style w:type="paragraph" w:customStyle="1" w:styleId="affb">
    <w:name w:val="正文文字格式"/>
    <w:basedOn w:val="a"/>
    <w:qFormat/>
    <w:pPr>
      <w:spacing w:line="460" w:lineRule="exact"/>
      <w:ind w:firstLine="505"/>
      <w:jc w:val="left"/>
    </w:pPr>
    <w:rPr>
      <w:rFonts w:ascii="Century Gothic"/>
      <w:kern w:val="24"/>
      <w:sz w:val="24"/>
      <w:szCs w:val="20"/>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bulletintext1">
    <w:name w:val="bulletintext1"/>
    <w:qFormat/>
    <w:rPr>
      <w:color w:val="000000"/>
      <w:sz w:val="18"/>
    </w:rPr>
  </w:style>
  <w:style w:type="paragraph" w:customStyle="1" w:styleId="Char11">
    <w:name w:val="Char11"/>
    <w:basedOn w:val="a"/>
    <w:qFormat/>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szCs w:val="20"/>
    </w:rPr>
  </w:style>
  <w:style w:type="paragraph" w:customStyle="1" w:styleId="52">
    <w:name w:val="样式5"/>
    <w:basedOn w:val="4"/>
    <w:qFormat/>
    <w:pPr>
      <w:keepLines/>
      <w:widowControl w:val="0"/>
      <w:spacing w:before="280" w:after="290" w:line="376" w:lineRule="auto"/>
    </w:pPr>
    <w:rPr>
      <w:rFonts w:ascii="Century Gothic" w:eastAsia="Century Gothic" w:hAnsi="Century Gothic"/>
      <w:b/>
      <w:bCs/>
      <w:snapToGrid/>
      <w:kern w:val="2"/>
      <w:sz w:val="32"/>
      <w:szCs w:val="32"/>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CharChar21">
    <w:name w:val="Char Char21"/>
    <w:qFormat/>
    <w:rPr>
      <w:rFonts w:eastAsia="Century Gothic"/>
      <w:b/>
      <w:bCs/>
      <w:kern w:val="44"/>
      <w:sz w:val="32"/>
      <w:szCs w:val="44"/>
      <w:lang w:val="en-US" w:eastAsia="zh-CN" w:bidi="ar-SA"/>
    </w:rPr>
  </w:style>
  <w:style w:type="paragraph" w:customStyle="1" w:styleId="Char3CharCharChar">
    <w:name w:val="Char3 Char Char Char"/>
    <w:basedOn w:val="a"/>
    <w:qFormat/>
    <w:pPr>
      <w:widowControl/>
      <w:spacing w:after="160" w:line="240" w:lineRule="exact"/>
      <w:jc w:val="left"/>
    </w:pPr>
    <w:rPr>
      <w:szCs w:val="20"/>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paragraph" w:customStyle="1" w:styleId="affc">
    <w:name w:val="正文段"/>
    <w:basedOn w:val="a"/>
    <w:qFormat/>
    <w:pPr>
      <w:widowControl/>
      <w:snapToGrid w:val="0"/>
      <w:spacing w:afterLines="50"/>
      <w:ind w:firstLineChars="200" w:firstLine="200"/>
    </w:pPr>
    <w:rPr>
      <w:kern w:val="0"/>
      <w:sz w:val="24"/>
      <w:szCs w:val="20"/>
    </w:rPr>
  </w:style>
  <w:style w:type="paragraph" w:customStyle="1" w:styleId="Char1">
    <w:name w:val="Char1"/>
    <w:basedOn w:val="a"/>
    <w:qFormat/>
    <w:pPr>
      <w:widowControl/>
      <w:spacing w:after="160" w:line="240" w:lineRule="exact"/>
      <w:jc w:val="left"/>
    </w:pPr>
    <w:rPr>
      <w:szCs w:val="2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zbggtop11style5">
    <w:name w:val="zbggtop11 style5"/>
    <w:basedOn w:val="a1"/>
    <w:qFormat/>
  </w:style>
  <w:style w:type="character" w:customStyle="1" w:styleId="tpccontent1">
    <w:name w:val="tpc_content1"/>
    <w:qFormat/>
    <w:rPr>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CharCharCharChar">
    <w:name w:val="Char Char Char Char"/>
    <w:basedOn w:val="a"/>
    <w:qFormat/>
    <w:rPr>
      <w:rFonts w:cs="Times New Roman"/>
      <w:szCs w:val="20"/>
    </w:rPr>
  </w:style>
  <w:style w:type="paragraph" w:customStyle="1" w:styleId="affd">
    <w:name w:val="标准文本"/>
    <w:basedOn w:val="a"/>
    <w:link w:val="Char0"/>
    <w:qFormat/>
    <w:pPr>
      <w:spacing w:line="360" w:lineRule="auto"/>
      <w:ind w:firstLineChars="200" w:firstLine="480"/>
    </w:pPr>
    <w:rPr>
      <w:rFonts w:cs="宋体"/>
      <w:sz w:val="24"/>
      <w:szCs w:val="20"/>
    </w:rPr>
  </w:style>
  <w:style w:type="character" w:customStyle="1" w:styleId="Char0">
    <w:name w:val="标准文本 Char"/>
    <w:link w:val="affd"/>
    <w:qFormat/>
    <w:rPr>
      <w:rFonts w:eastAsia="宋体" w:cs="宋体"/>
      <w:kern w:val="2"/>
      <w:sz w:val="24"/>
      <w:lang w:val="en-US" w:eastAsia="zh-CN" w:bidi="ar-SA"/>
    </w:rPr>
  </w:style>
  <w:style w:type="paragraph" w:customStyle="1" w:styleId="-11">
    <w:name w:val="彩色列表 - 强调文字颜色 11"/>
    <w:basedOn w:val="a"/>
    <w:qFormat/>
    <w:pPr>
      <w:ind w:firstLineChars="200" w:firstLine="420"/>
    </w:pPr>
    <w:rPr>
      <w:rFonts w:ascii="Times New Roman" w:hAnsi="Times New Roman" w:cs="Times New Roman"/>
    </w:rPr>
  </w:style>
  <w:style w:type="paragraph" w:customStyle="1" w:styleId="CharCharCharCharCharCharCharChar">
    <w:name w:val="Char Char Char Char Char Char Char Char"/>
    <w:basedOn w:val="a"/>
    <w:qFormat/>
    <w:pPr>
      <w:tabs>
        <w:tab w:val="left" w:pos="360"/>
      </w:tabs>
    </w:pPr>
    <w:rPr>
      <w:rFonts w:ascii="Calibri" w:hAnsi="Calibri" w:cs="Times New Roman"/>
      <w:szCs w:val="20"/>
    </w:rPr>
  </w:style>
  <w:style w:type="paragraph" w:customStyle="1" w:styleId="Body1">
    <w:name w:val="*Body 1"/>
    <w:qFormat/>
    <w:pPr>
      <w:spacing w:after="240" w:line="360" w:lineRule="auto"/>
      <w:ind w:left="-1276" w:firstLine="454"/>
    </w:pPr>
    <w:rPr>
      <w:rFonts w:ascii="Times New Roman" w:hAnsi="Times New Roman"/>
      <w:sz w:val="22"/>
      <w:lang w:eastAsia="en-US"/>
    </w:rPr>
  </w:style>
  <w:style w:type="character" w:customStyle="1" w:styleId="Char2">
    <w:name w:val="纯文本 Char"/>
    <w:qFormat/>
    <w:rPr>
      <w:rFonts w:ascii="Century Gothic" w:eastAsia="Century Gothic" w:hAnsi="楷体_GB2312"/>
      <w:kern w:val="2"/>
      <w:sz w:val="21"/>
      <w:lang w:bidi="ar-SA"/>
    </w:rPr>
  </w:style>
  <w:style w:type="paragraph" w:customStyle="1" w:styleId="26">
    <w:name w:val="正文2"/>
    <w:basedOn w:val="a"/>
    <w:link w:val="2Char"/>
    <w:qFormat/>
    <w:pPr>
      <w:spacing w:before="156" w:line="360" w:lineRule="auto"/>
      <w:ind w:firstLineChars="200" w:firstLine="510"/>
    </w:pPr>
    <w:rPr>
      <w:sz w:val="24"/>
      <w:szCs w:val="20"/>
    </w:rPr>
  </w:style>
  <w:style w:type="character" w:customStyle="1" w:styleId="2Char">
    <w:name w:val="正文2 Char"/>
    <w:link w:val="26"/>
    <w:qFormat/>
    <w:rPr>
      <w:rFonts w:eastAsia="宋体"/>
      <w:kern w:val="2"/>
      <w:sz w:val="24"/>
      <w:lang w:val="en-US" w:eastAsia="zh-CN" w:bidi="ar-SA"/>
    </w:rPr>
  </w:style>
  <w:style w:type="character" w:customStyle="1" w:styleId="Char3">
    <w:name w:val="列出段落 Char"/>
    <w:link w:val="11"/>
    <w:qFormat/>
    <w:rPr>
      <w:rFonts w:eastAsia="宋体"/>
      <w:lang w:bidi="ar-SA"/>
    </w:rPr>
  </w:style>
  <w:style w:type="paragraph" w:customStyle="1" w:styleId="11">
    <w:name w:val="列出段落1"/>
    <w:basedOn w:val="a"/>
    <w:link w:val="Char3"/>
    <w:uiPriority w:val="34"/>
    <w:qFormat/>
    <w:pPr>
      <w:ind w:firstLineChars="200" w:firstLine="420"/>
    </w:pPr>
    <w:rPr>
      <w:kern w:val="0"/>
      <w:sz w:val="20"/>
      <w:szCs w:val="20"/>
    </w:rPr>
  </w:style>
  <w:style w:type="character" w:customStyle="1" w:styleId="Char4">
    <w:name w:val="批注文字 Char"/>
    <w:link w:val="12"/>
    <w:qFormat/>
    <w:rPr>
      <w:kern w:val="2"/>
      <w:sz w:val="21"/>
      <w:szCs w:val="24"/>
      <w:lang w:bidi="ar-SA"/>
    </w:rPr>
  </w:style>
  <w:style w:type="paragraph" w:customStyle="1" w:styleId="12">
    <w:name w:val="批注文字1"/>
    <w:basedOn w:val="a"/>
    <w:link w:val="Char4"/>
    <w:qFormat/>
    <w:pPr>
      <w:jc w:val="left"/>
    </w:pPr>
  </w:style>
  <w:style w:type="paragraph" w:customStyle="1" w:styleId="13">
    <w:name w:val="正文缩进1"/>
    <w:basedOn w:val="a"/>
    <w:qFormat/>
    <w:pPr>
      <w:adjustRightInd w:val="0"/>
      <w:spacing w:line="360" w:lineRule="auto"/>
      <w:ind w:firstLineChars="225" w:firstLine="540"/>
      <w:textAlignment w:val="baseline"/>
    </w:pPr>
    <w:rPr>
      <w:rFonts w:ascii="Times New Roman" w:hAnsi="Times New Roman" w:cs="Times New Roman"/>
      <w:sz w:val="24"/>
      <w:szCs w:val="20"/>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92">
    <w:name w:val="xl92"/>
    <w:basedOn w:val="a"/>
    <w:qFormat/>
    <w:pPr>
      <w:widowControl/>
      <w:spacing w:before="100" w:beforeAutospacing="1" w:after="100" w:afterAutospacing="1"/>
      <w:jc w:val="left"/>
    </w:pPr>
    <w:rPr>
      <w:rFonts w:ascii="宋体" w:hAnsi="宋体" w:cs="宋体"/>
      <w:b/>
      <w:bCs/>
      <w:kern w:val="0"/>
      <w:sz w:val="24"/>
    </w:rPr>
  </w:style>
  <w:style w:type="paragraph" w:customStyle="1" w:styleId="xl93">
    <w:name w:val="xl93"/>
    <w:basedOn w:val="a"/>
    <w:qFormat/>
    <w:pPr>
      <w:widowControl/>
      <w:spacing w:before="100" w:beforeAutospacing="1" w:after="100" w:afterAutospacing="1"/>
      <w:jc w:val="center"/>
    </w:pPr>
    <w:rPr>
      <w:rFonts w:ascii="宋体" w:hAnsi="宋体" w:cs="宋体"/>
      <w:kern w:val="0"/>
      <w:sz w:val="24"/>
    </w:rPr>
  </w:style>
  <w:style w:type="paragraph" w:customStyle="1" w:styleId="xl94">
    <w:name w:val="xl94"/>
    <w:basedOn w:val="a"/>
    <w:qFormat/>
    <w:pPr>
      <w:widowControl/>
      <w:spacing w:before="100" w:beforeAutospacing="1" w:after="100" w:afterAutospacing="1"/>
      <w:jc w:val="left"/>
    </w:pPr>
    <w:rPr>
      <w:rFonts w:ascii="宋体" w:hAnsi="宋体" w:cs="宋体"/>
      <w:kern w:val="0"/>
      <w:sz w:val="24"/>
    </w:rPr>
  </w:style>
  <w:style w:type="paragraph" w:customStyle="1" w:styleId="xl95">
    <w:name w:val="xl95"/>
    <w:basedOn w:val="a"/>
    <w:qFormat/>
    <w:pPr>
      <w:widowControl/>
      <w:shd w:val="clear" w:color="000000" w:fill="CCFFFF"/>
      <w:spacing w:before="100" w:beforeAutospacing="1" w:after="100" w:afterAutospacing="1"/>
      <w:jc w:val="left"/>
    </w:pPr>
    <w:rPr>
      <w:rFonts w:ascii="宋体" w:hAnsi="宋体" w:cs="宋体"/>
      <w:kern w:val="0"/>
      <w:sz w:val="24"/>
    </w:rPr>
  </w:style>
  <w:style w:type="paragraph" w:customStyle="1" w:styleId="xl96">
    <w:name w:val="xl96"/>
    <w:basedOn w:val="a"/>
    <w:qFormat/>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20">
    <w:name w:val="xl120"/>
    <w:basedOn w:val="a"/>
    <w:qFormat/>
    <w:pPr>
      <w:widowControl/>
      <w:spacing w:before="100" w:beforeAutospacing="1" w:after="100" w:afterAutospacing="1"/>
      <w:jc w:val="left"/>
    </w:pPr>
    <w:rPr>
      <w:rFonts w:ascii="宋体" w:hAnsi="宋体" w:cs="宋体"/>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style8">
    <w:name w:val="style8"/>
    <w:basedOn w:val="a1"/>
    <w:qFormat/>
  </w:style>
  <w:style w:type="character" w:customStyle="1" w:styleId="huei12b1">
    <w:name w:val="huei12b1"/>
    <w:qFormat/>
    <w:rPr>
      <w:b/>
      <w:bCs/>
      <w:color w:val="333333"/>
      <w:sz w:val="20"/>
      <w:szCs w:val="20"/>
    </w:rPr>
  </w:style>
  <w:style w:type="paragraph" w:customStyle="1" w:styleId="affe">
    <w:name w:val="文字"/>
    <w:basedOn w:val="a"/>
    <w:qFormat/>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27">
    <w:name w:val="小标题2"/>
    <w:basedOn w:val="a"/>
    <w:next w:val="a"/>
    <w:qFormat/>
    <w:pPr>
      <w:spacing w:beforeLines="20" w:afterLines="20" w:line="400" w:lineRule="exact"/>
      <w:ind w:firstLineChars="200" w:firstLine="200"/>
    </w:pPr>
    <w:rPr>
      <w:rFonts w:ascii="Times New Roman" w:eastAsia="楷体_GB2312" w:hAnsi="Times New Roman" w:cs="Times New Roman"/>
      <w:sz w:val="24"/>
    </w:rPr>
  </w:style>
  <w:style w:type="paragraph" w:customStyle="1" w:styleId="14">
    <w:name w:val="1"/>
    <w:basedOn w:val="a"/>
    <w:next w:val="afb"/>
    <w:qFormat/>
    <w:pPr>
      <w:widowControl/>
      <w:spacing w:before="100" w:beforeAutospacing="1" w:after="100" w:afterAutospacing="1"/>
      <w:jc w:val="left"/>
    </w:pPr>
    <w:rPr>
      <w:rFonts w:ascii="宋体" w:hAnsi="宋体" w:cs="Times New Roman" w:hint="eastAsia"/>
      <w:kern w:val="0"/>
      <w:sz w:val="24"/>
    </w:rPr>
  </w:style>
  <w:style w:type="character" w:customStyle="1" w:styleId="wz1">
    <w:name w:val="wz1"/>
    <w:basedOn w:val="a1"/>
    <w:qFormat/>
  </w:style>
  <w:style w:type="character" w:customStyle="1" w:styleId="button1">
    <w:name w:val="button1"/>
    <w:qFormat/>
    <w:rPr>
      <w:rFonts w:ascii="Verdana" w:hAnsi="Verdana" w:hint="default"/>
      <w:b/>
      <w:bCs/>
      <w:sz w:val="20"/>
      <w:szCs w:val="20"/>
    </w:rPr>
  </w:style>
  <w:style w:type="character" w:customStyle="1" w:styleId="l17">
    <w:name w:val="l17"/>
    <w:basedOn w:val="a1"/>
    <w:qFormat/>
  </w:style>
  <w:style w:type="paragraph" w:customStyle="1" w:styleId="CharCharChar">
    <w:name w:val="Char Char Char"/>
    <w:basedOn w:val="a"/>
    <w:qFormat/>
    <w:rPr>
      <w:rFonts w:ascii="Tahoma" w:hAnsi="Tahoma" w:cs="Times New Roman"/>
      <w:sz w:val="24"/>
      <w:szCs w:val="20"/>
    </w:rPr>
  </w:style>
  <w:style w:type="paragraph" w:customStyle="1" w:styleId="37">
    <w:name w:val="标题3"/>
    <w:basedOn w:val="3"/>
    <w:qFormat/>
    <w:rPr>
      <w:rFonts w:ascii="宋体" w:hAnsi="宋体" w:cs="Times New Roman"/>
      <w:sz w:val="28"/>
      <w:szCs w:val="28"/>
    </w:rPr>
  </w:style>
  <w:style w:type="character" w:customStyle="1" w:styleId="content">
    <w:name w:val="content"/>
    <w:basedOn w:val="a1"/>
    <w:qFormat/>
  </w:style>
  <w:style w:type="paragraph" w:customStyle="1" w:styleId="HorizontalBar">
    <w:name w:val="Horizontal Bar"/>
    <w:basedOn w:val="a"/>
    <w:qFormat/>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character" w:customStyle="1" w:styleId="unnamed1">
    <w:name w:val="unnamed1"/>
    <w:basedOn w:val="a1"/>
    <w:qFormat/>
  </w:style>
  <w:style w:type="paragraph" w:customStyle="1" w:styleId="CharCharCharCharCharCharCharCharCharChar">
    <w:name w:val="Char Char Char Char Char Char Char Char Char Char"/>
    <w:basedOn w:val="a7"/>
    <w:qFormat/>
    <w:rPr>
      <w:rFonts w:ascii="Tahoma" w:hAnsi="Tahoma" w:cs="Times New Roman"/>
      <w:sz w:val="24"/>
    </w:rPr>
  </w:style>
  <w:style w:type="character" w:customStyle="1" w:styleId="body001">
    <w:name w:val="body001"/>
    <w:qFormat/>
    <w:rPr>
      <w:rFonts w:ascii="ˎ̥" w:hAnsi="ˎ̥" w:hint="default"/>
      <w:color w:val="333333"/>
      <w:sz w:val="18"/>
      <w:szCs w:val="18"/>
    </w:rPr>
  </w:style>
  <w:style w:type="paragraph" w:customStyle="1" w:styleId="CharCharCharChar1">
    <w:name w:val="Char Char Char Char1"/>
    <w:basedOn w:val="a"/>
    <w:qFormat/>
    <w:pPr>
      <w:widowControl/>
      <w:spacing w:after="160" w:line="240" w:lineRule="exact"/>
      <w:jc w:val="left"/>
    </w:pPr>
    <w:rPr>
      <w:rFonts w:eastAsia="Times New Roman" w:cs="Verdana"/>
      <w:b/>
      <w:kern w:val="0"/>
      <w:sz w:val="24"/>
      <w:lang w:eastAsia="en-US"/>
    </w:rPr>
  </w:style>
  <w:style w:type="character" w:customStyle="1" w:styleId="searchcontent1">
    <w:name w:val="search_content1"/>
    <w:qFormat/>
    <w:rPr>
      <w:sz w:val="20"/>
      <w:szCs w:val="20"/>
    </w:rPr>
  </w:style>
  <w:style w:type="character" w:customStyle="1" w:styleId="s">
    <w:name w:val="s"/>
    <w:basedOn w:val="a1"/>
    <w:qFormat/>
  </w:style>
  <w:style w:type="paragraph" w:customStyle="1" w:styleId="CharCharCharCharCharCharCharChar1">
    <w:name w:val="Char Char Char Char Char Char Char Char1"/>
    <w:basedOn w:val="a"/>
    <w:qFormat/>
    <w:pPr>
      <w:tabs>
        <w:tab w:val="left" w:pos="360"/>
      </w:tabs>
    </w:pPr>
    <w:rPr>
      <w:rFonts w:ascii="Times New Roman" w:hAnsi="Times New Roman" w:cs="Times New Roman"/>
      <w:szCs w:val="20"/>
    </w:rPr>
  </w:style>
  <w:style w:type="paragraph" w:customStyle="1" w:styleId="CharCharCharCharCharChar">
    <w:name w:val="Char Char Char Char Char Char"/>
    <w:basedOn w:val="a"/>
    <w:qFormat/>
    <w:pPr>
      <w:ind w:firstLineChars="200" w:firstLine="200"/>
    </w:pPr>
    <w:rPr>
      <w:rFonts w:ascii="Tahoma" w:hAnsi="Tahoma" w:cs="Times New Roman"/>
      <w:sz w:val="24"/>
      <w:szCs w:val="20"/>
    </w:rPr>
  </w:style>
  <w:style w:type="character" w:customStyle="1" w:styleId="hei16b1">
    <w:name w:val="hei16b1"/>
    <w:qFormat/>
    <w:rPr>
      <w:rFonts w:ascii="Arial" w:hAnsi="Arial" w:cs="Arial" w:hint="default"/>
      <w:b/>
      <w:bCs/>
      <w:color w:val="000000"/>
      <w:sz w:val="24"/>
      <w:szCs w:val="24"/>
    </w:rPr>
  </w:style>
  <w:style w:type="character" w:customStyle="1" w:styleId="searchresultsnap1">
    <w:name w:val="search_result_snap1"/>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paragraph" w:customStyle="1" w:styleId="CharCharCharCharCharCharChar">
    <w:name w:val="Char Char Char Char Char Char Char"/>
    <w:basedOn w:val="a"/>
    <w:qFormat/>
    <w:pPr>
      <w:tabs>
        <w:tab w:val="left" w:pos="432"/>
      </w:tabs>
      <w:ind w:left="432" w:hanging="432"/>
    </w:pPr>
    <w:rPr>
      <w:rFonts w:ascii="Tahoma" w:hAnsi="Tahoma" w:cs="Times New Roman"/>
      <w:sz w:val="24"/>
      <w:szCs w:val="20"/>
    </w:rPr>
  </w:style>
  <w:style w:type="paragraph" w:customStyle="1" w:styleId="paragraph1">
    <w:name w:val="paragraph1"/>
    <w:basedOn w:val="a"/>
    <w:qFormat/>
    <w:pPr>
      <w:spacing w:afterLines="30" w:line="360" w:lineRule="auto"/>
      <w:ind w:firstLineChars="200" w:firstLine="420"/>
    </w:pPr>
    <w:rPr>
      <w:rFonts w:ascii="Times New Roman" w:eastAsia="楷体_GB2312" w:hAnsi="Times New Roman" w:cs="Times New Roman"/>
      <w:sz w:val="24"/>
      <w:szCs w:val="20"/>
    </w:rPr>
  </w:style>
  <w:style w:type="paragraph" w:customStyle="1" w:styleId="GB2312015GB">
    <w:name w:val="样式 样式 正文文本缩进 + 仿宋_GB2312 小四 首行缩进:  0 厘米 行距: 1.5 倍行距 + (中文) 仿宋_GB..."/>
    <w:basedOn w:val="a"/>
    <w:qFormat/>
    <w:pPr>
      <w:spacing w:line="360" w:lineRule="auto"/>
      <w:ind w:firstLineChars="200" w:firstLine="480"/>
    </w:pPr>
    <w:rPr>
      <w:rFonts w:ascii="仿宋_GB2312" w:eastAsia="新宋体" w:hAnsi="Times New Roman" w:cs="Times New Roman"/>
      <w:sz w:val="24"/>
      <w:szCs w:val="20"/>
    </w:rPr>
  </w:style>
  <w:style w:type="character" w:customStyle="1" w:styleId="CharChar0">
    <w:name w:val="表格 Char Char"/>
    <w:link w:val="afff"/>
    <w:qFormat/>
    <w:rPr>
      <w:rFonts w:ascii="宋体" w:hAnsi="宋体"/>
    </w:rPr>
  </w:style>
  <w:style w:type="paragraph" w:customStyle="1" w:styleId="afff">
    <w:name w:val="表格"/>
    <w:basedOn w:val="a"/>
    <w:link w:val="CharChar0"/>
    <w:qFormat/>
    <w:pPr>
      <w:snapToGrid w:val="0"/>
      <w:ind w:firstLineChars="21" w:firstLine="42"/>
    </w:pPr>
    <w:rPr>
      <w:rFonts w:ascii="宋体" w:hAnsi="宋体" w:cs="Times New Roman"/>
      <w:kern w:val="0"/>
      <w:sz w:val="20"/>
      <w:szCs w:val="20"/>
    </w:rPr>
  </w:style>
  <w:style w:type="paragraph" w:customStyle="1" w:styleId="ListParagraph1">
    <w:name w:val="List Paragraph1"/>
    <w:basedOn w:val="a"/>
    <w:uiPriority w:val="99"/>
    <w:qFormat/>
    <w:pPr>
      <w:spacing w:line="360" w:lineRule="auto"/>
      <w:ind w:firstLineChars="200" w:firstLine="200"/>
    </w:pPr>
    <w:rPr>
      <w:rFonts w:ascii="Times New Roman" w:eastAsia="楷体_GB2312" w:hAnsi="Times New Roman" w:cs="Lucida Sans"/>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15">
    <w:name w:val="正文1"/>
    <w:basedOn w:val="a"/>
    <w:qFormat/>
    <w:pPr>
      <w:widowControl/>
      <w:spacing w:line="360" w:lineRule="auto"/>
      <w:ind w:left="360" w:firstLine="420"/>
      <w:jc w:val="left"/>
    </w:pPr>
    <w:rPr>
      <w:rFonts w:ascii="宋体" w:hAnsi="Times New Roman" w:cs="宋体"/>
      <w:kern w:val="0"/>
      <w:szCs w:val="20"/>
    </w:rPr>
  </w:style>
  <w:style w:type="paragraph" w:customStyle="1" w:styleId="16">
    <w:name w:val="无间隔1"/>
    <w:uiPriority w:val="1"/>
    <w:qFormat/>
    <w:pPr>
      <w:widowControl w:val="0"/>
      <w:jc w:val="both"/>
    </w:pPr>
    <w:rPr>
      <w:rFonts w:ascii="Calibri" w:hAnsi="Calibri"/>
      <w:kern w:val="2"/>
      <w:sz w:val="21"/>
      <w:szCs w:val="22"/>
    </w:rPr>
  </w:style>
  <w:style w:type="character" w:customStyle="1" w:styleId="2CharChar">
    <w:name w:val="正文2 Char Char"/>
    <w:qFormat/>
    <w:rPr>
      <w:rFonts w:eastAsia="宋体"/>
      <w:kern w:val="2"/>
      <w:sz w:val="24"/>
      <w:lang w:val="en-US" w:eastAsia="zh-CN" w:bidi="ar-SA"/>
    </w:rPr>
  </w:style>
  <w:style w:type="paragraph" w:customStyle="1" w:styleId="110">
    <w:name w:val="列出段落11"/>
    <w:basedOn w:val="a"/>
    <w:qFormat/>
    <w:pPr>
      <w:ind w:firstLineChars="200" w:firstLine="420"/>
    </w:pPr>
    <w:rPr>
      <w:rFonts w:ascii="Times New Roman" w:hAnsi="Times New Roman" w:cs="Times New Roman"/>
    </w:rPr>
  </w:style>
  <w:style w:type="paragraph" w:customStyle="1" w:styleId="p0">
    <w:name w:val="p0"/>
    <w:basedOn w:val="a"/>
    <w:qFormat/>
    <w:pPr>
      <w:widowControl/>
    </w:pPr>
    <w:rPr>
      <w:rFonts w:ascii="Times New Roman" w:hAnsi="Times New Roman" w:cs="Times New Roman"/>
      <w:kern w:val="0"/>
      <w:szCs w:val="21"/>
    </w:rPr>
  </w:style>
  <w:style w:type="paragraph" w:customStyle="1" w:styleId="title1">
    <w:name w:val="title1"/>
    <w:basedOn w:val="a"/>
    <w:qFormat/>
    <w:pPr>
      <w:widowControl/>
      <w:spacing w:before="150" w:line="480" w:lineRule="atLeast"/>
      <w:jc w:val="left"/>
    </w:pPr>
    <w:rPr>
      <w:rFonts w:ascii="宋体" w:hAnsi="宋体" w:cs="宋体"/>
      <w:b/>
      <w:bCs/>
      <w:kern w:val="0"/>
      <w:sz w:val="24"/>
    </w:rPr>
  </w:style>
  <w:style w:type="paragraph" w:customStyle="1" w:styleId="Pa5">
    <w:name w:val="Pa5"/>
    <w:basedOn w:val="a"/>
    <w:next w:val="a"/>
    <w:qFormat/>
    <w:pPr>
      <w:autoSpaceDE w:val="0"/>
      <w:autoSpaceDN w:val="0"/>
      <w:adjustRightInd w:val="0"/>
      <w:spacing w:line="141" w:lineRule="atLeast"/>
      <w:jc w:val="left"/>
    </w:pPr>
    <w:rPr>
      <w:rFonts w:ascii="HelveticaNeueLT Std" w:eastAsia="HelveticaNeueLT Std" w:hAnsi="Times New Roman" w:cs="Times New Roman"/>
      <w:kern w:val="0"/>
      <w:sz w:val="24"/>
    </w:rPr>
  </w:style>
  <w:style w:type="character" w:customStyle="1" w:styleId="20">
    <w:name w:val="标题 2 字符"/>
    <w:basedOn w:val="a1"/>
    <w:link w:val="2"/>
    <w:qFormat/>
    <w:rPr>
      <w:rFonts w:ascii="黑体" w:eastAsia="楷体" w:hAnsi="黑体"/>
      <w:b/>
      <w:bCs/>
      <w:kern w:val="2"/>
      <w:sz w:val="32"/>
      <w:szCs w:val="32"/>
    </w:rPr>
  </w:style>
  <w:style w:type="character" w:customStyle="1" w:styleId="30">
    <w:name w:val="标题 3 字符"/>
    <w:basedOn w:val="a1"/>
    <w:link w:val="3"/>
    <w:qFormat/>
    <w:rPr>
      <w:b/>
      <w:bCs/>
      <w:kern w:val="2"/>
      <w:sz w:val="32"/>
      <w:szCs w:val="32"/>
    </w:rPr>
  </w:style>
  <w:style w:type="character" w:customStyle="1" w:styleId="40">
    <w:name w:val="标题 4 字符"/>
    <w:basedOn w:val="a1"/>
    <w:link w:val="4"/>
    <w:qFormat/>
    <w:rPr>
      <w:rFonts w:ascii="MS Sans Serif" w:eastAsia="MS Sans Serif" w:hAnsi="仿宋_GB2312"/>
      <w:snapToGrid w:val="0"/>
      <w:sz w:val="24"/>
    </w:rPr>
  </w:style>
  <w:style w:type="character" w:customStyle="1" w:styleId="50">
    <w:name w:val="标题 5 字符"/>
    <w:basedOn w:val="a1"/>
    <w:link w:val="5"/>
    <w:qFormat/>
    <w:rPr>
      <w:rFonts w:ascii="MS Sans Serif" w:eastAsia="MS Sans Serif"/>
      <w:sz w:val="24"/>
    </w:rPr>
  </w:style>
  <w:style w:type="character" w:customStyle="1" w:styleId="60">
    <w:name w:val="标题 6 字符"/>
    <w:basedOn w:val="a1"/>
    <w:link w:val="6"/>
    <w:qFormat/>
    <w:rPr>
      <w:rFonts w:ascii="黑体" w:eastAsia="楷体" w:hAnsi="黑体"/>
      <w:b/>
      <w:kern w:val="2"/>
      <w:sz w:val="24"/>
    </w:rPr>
  </w:style>
  <w:style w:type="character" w:customStyle="1" w:styleId="70">
    <w:name w:val="标题 7 字符"/>
    <w:basedOn w:val="a1"/>
    <w:link w:val="7"/>
    <w:qFormat/>
    <w:rPr>
      <w:b/>
      <w:kern w:val="2"/>
      <w:sz w:val="24"/>
    </w:rPr>
  </w:style>
  <w:style w:type="character" w:customStyle="1" w:styleId="80">
    <w:name w:val="标题 8 字符"/>
    <w:basedOn w:val="a1"/>
    <w:link w:val="8"/>
    <w:qFormat/>
    <w:rPr>
      <w:rFonts w:ascii="黑体" w:eastAsia="楷体" w:hAnsi="黑体"/>
      <w:kern w:val="2"/>
      <w:sz w:val="24"/>
    </w:rPr>
  </w:style>
  <w:style w:type="character" w:customStyle="1" w:styleId="90">
    <w:name w:val="标题 9 字符"/>
    <w:basedOn w:val="a1"/>
    <w:link w:val="9"/>
    <w:qFormat/>
    <w:rPr>
      <w:rFonts w:ascii="黑体" w:eastAsia="楷体" w:hAnsi="黑体"/>
      <w:kern w:val="2"/>
      <w:sz w:val="21"/>
    </w:rPr>
  </w:style>
  <w:style w:type="character" w:customStyle="1" w:styleId="aff">
    <w:name w:val="批注主题 字符"/>
    <w:basedOn w:val="Char4"/>
    <w:link w:val="afe"/>
    <w:semiHidden/>
    <w:qFormat/>
    <w:rPr>
      <w:b/>
      <w:bCs/>
      <w:kern w:val="2"/>
      <w:sz w:val="21"/>
      <w:szCs w:val="24"/>
      <w:lang w:bidi="ar-SA"/>
    </w:rPr>
  </w:style>
  <w:style w:type="character" w:customStyle="1" w:styleId="a8">
    <w:name w:val="文档结构图 字符"/>
    <w:basedOn w:val="a1"/>
    <w:link w:val="a7"/>
    <w:semiHidden/>
    <w:qFormat/>
    <w:rPr>
      <w:kern w:val="2"/>
      <w:sz w:val="21"/>
      <w:szCs w:val="24"/>
      <w:shd w:val="clear" w:color="auto" w:fill="000080"/>
    </w:rPr>
  </w:style>
  <w:style w:type="character" w:customStyle="1" w:styleId="ac">
    <w:name w:val="正文文本 字符"/>
    <w:basedOn w:val="a1"/>
    <w:link w:val="ab"/>
    <w:qFormat/>
    <w:rPr>
      <w:kern w:val="2"/>
      <w:sz w:val="21"/>
      <w:szCs w:val="24"/>
    </w:rPr>
  </w:style>
  <w:style w:type="character" w:customStyle="1" w:styleId="af3">
    <w:name w:val="日期 字符"/>
    <w:basedOn w:val="a1"/>
    <w:link w:val="af2"/>
    <w:qFormat/>
    <w:rPr>
      <w:kern w:val="2"/>
      <w:sz w:val="21"/>
      <w:szCs w:val="24"/>
    </w:rPr>
  </w:style>
  <w:style w:type="character" w:customStyle="1" w:styleId="22">
    <w:name w:val="正文文本缩进 2 字符"/>
    <w:basedOn w:val="a1"/>
    <w:link w:val="21"/>
    <w:qFormat/>
    <w:rPr>
      <w:rFonts w:ascii="Century Gothic" w:hAnsi="Century Gothic"/>
      <w:kern w:val="2"/>
      <w:sz w:val="24"/>
    </w:rPr>
  </w:style>
  <w:style w:type="character" w:customStyle="1" w:styleId="af5">
    <w:name w:val="批注框文本 字符"/>
    <w:basedOn w:val="a1"/>
    <w:link w:val="af4"/>
    <w:uiPriority w:val="99"/>
    <w:semiHidden/>
    <w:qFormat/>
    <w:rPr>
      <w:kern w:val="2"/>
      <w:sz w:val="18"/>
      <w:szCs w:val="18"/>
    </w:rPr>
  </w:style>
  <w:style w:type="character" w:customStyle="1" w:styleId="af9">
    <w:name w:val="页眉 字符"/>
    <w:basedOn w:val="a1"/>
    <w:link w:val="af8"/>
    <w:uiPriority w:val="99"/>
    <w:qFormat/>
    <w:rPr>
      <w:kern w:val="2"/>
      <w:sz w:val="18"/>
    </w:rPr>
  </w:style>
  <w:style w:type="character" w:customStyle="1" w:styleId="35">
    <w:name w:val="正文文本缩进 3 字符"/>
    <w:basedOn w:val="a1"/>
    <w:link w:val="34"/>
    <w:qFormat/>
    <w:rPr>
      <w:kern w:val="2"/>
      <w:sz w:val="16"/>
      <w:szCs w:val="16"/>
    </w:rPr>
  </w:style>
  <w:style w:type="character" w:customStyle="1" w:styleId="afd">
    <w:name w:val="标题 字符"/>
    <w:basedOn w:val="a1"/>
    <w:link w:val="afc"/>
    <w:uiPriority w:val="10"/>
    <w:qFormat/>
    <w:rPr>
      <w:b/>
      <w:bCs/>
      <w:spacing w:val="60"/>
      <w:kern w:val="2"/>
      <w:sz w:val="32"/>
      <w:szCs w:val="24"/>
    </w:rPr>
  </w:style>
  <w:style w:type="paragraph" w:styleId="afff0">
    <w:name w:val="List Paragraph"/>
    <w:basedOn w:val="a"/>
    <w:uiPriority w:val="34"/>
    <w:qFormat/>
    <w:pPr>
      <w:ind w:firstLineChars="200" w:firstLine="420"/>
    </w:pPr>
  </w:style>
  <w:style w:type="paragraph" w:customStyle="1" w:styleId="210">
    <w:name w:val="正文文本 21"/>
    <w:basedOn w:val="a"/>
    <w:qFormat/>
    <w:pPr>
      <w:adjustRightInd w:val="0"/>
      <w:spacing w:line="300" w:lineRule="auto"/>
      <w:jc w:val="center"/>
    </w:pPr>
    <w:rPr>
      <w:rFonts w:ascii="Century Gothic" w:hAnsi="Century Gothic" w:cs="Times New Roman" w:hint="eastAsia"/>
      <w:sz w:val="24"/>
      <w:szCs w:val="20"/>
    </w:rPr>
  </w:style>
  <w:style w:type="paragraph" w:customStyle="1" w:styleId="17">
    <w:name w:val="修订1"/>
    <w:hidden/>
    <w:uiPriority w:val="99"/>
    <w:semiHidden/>
    <w:qFormat/>
    <w:rPr>
      <w:rFonts w:ascii="Arial" w:hAnsi="Arial" w:cs="Arial"/>
      <w:kern w:val="2"/>
      <w:sz w:val="21"/>
      <w:szCs w:val="24"/>
    </w:rPr>
  </w:style>
  <w:style w:type="paragraph" w:customStyle="1" w:styleId="CharChar28">
    <w:name w:val="Char Char28"/>
    <w:basedOn w:val="a"/>
    <w:qFormat/>
    <w:pPr>
      <w:snapToGrid w:val="0"/>
      <w:spacing w:line="360" w:lineRule="auto"/>
    </w:pPr>
    <w:rPr>
      <w:rFonts w:eastAsia="黑体" w:cs="Times New Roman"/>
      <w:snapToGrid w:val="0"/>
      <w:kern w:val="0"/>
      <w:sz w:val="2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imes New Roman"/>
      <w:sz w:val="24"/>
      <w:szCs w:val="20"/>
    </w:rPr>
  </w:style>
  <w:style w:type="paragraph" w:styleId="afff1">
    <w:name w:val="No Spacing"/>
    <w:link w:val="afff2"/>
    <w:uiPriority w:val="1"/>
    <w:qFormat/>
    <w:pPr>
      <w:widowControl w:val="0"/>
      <w:jc w:val="both"/>
    </w:pPr>
    <w:rPr>
      <w:rFonts w:ascii="Calibri" w:hAnsi="Calibri"/>
      <w:kern w:val="2"/>
      <w:sz w:val="21"/>
      <w:szCs w:val="22"/>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customStyle="1" w:styleId="afff3">
    <w:name w:val="段"/>
    <w:next w:val="a"/>
    <w:qFormat/>
    <w:pPr>
      <w:autoSpaceDE w:val="0"/>
      <w:autoSpaceDN w:val="0"/>
      <w:adjustRightInd w:val="0"/>
      <w:snapToGrid w:val="0"/>
      <w:spacing w:line="360" w:lineRule="auto"/>
      <w:ind w:firstLineChars="200" w:firstLine="200"/>
      <w:jc w:val="both"/>
    </w:pPr>
    <w:rPr>
      <w:rFonts w:hAnsi="Times New Roman"/>
      <w:sz w:val="24"/>
      <w:szCs w:val="22"/>
    </w:rPr>
  </w:style>
  <w:style w:type="character" w:customStyle="1" w:styleId="aa">
    <w:name w:val="批注文字 字符"/>
    <w:basedOn w:val="a1"/>
    <w:link w:val="a9"/>
    <w:qFormat/>
    <w:rPr>
      <w:kern w:val="2"/>
      <w:sz w:val="21"/>
      <w:szCs w:val="24"/>
    </w:rPr>
  </w:style>
  <w:style w:type="character" w:customStyle="1" w:styleId="afff2">
    <w:name w:val="无间隔 字符"/>
    <w:basedOn w:val="a1"/>
    <w:link w:val="afff1"/>
    <w:uiPriority w:val="1"/>
    <w:qFormat/>
    <w:rPr>
      <w:rFonts w:ascii="Calibri" w:hAnsi="Calibri"/>
      <w:kern w:val="2"/>
      <w:sz w:val="21"/>
      <w:szCs w:val="22"/>
    </w:rPr>
  </w:style>
  <w:style w:type="paragraph" w:customStyle="1" w:styleId="Flietext">
    <w:name w:val="Fließtext"/>
    <w:basedOn w:val="a"/>
    <w:qFormat/>
    <w:pPr>
      <w:overflowPunct w:val="0"/>
      <w:autoSpaceDE w:val="0"/>
      <w:autoSpaceDN w:val="0"/>
      <w:adjustRightInd w:val="0"/>
      <w:textAlignment w:val="baseline"/>
    </w:pPr>
    <w:rPr>
      <w:kern w:val="28"/>
    </w:rPr>
  </w:style>
  <w:style w:type="character" w:customStyle="1" w:styleId="aff1">
    <w:name w:val="正文文本首行缩进 字符"/>
    <w:basedOn w:val="ac"/>
    <w:link w:val="aff0"/>
    <w:semiHidden/>
    <w:qFormat/>
    <w:rPr>
      <w:rFonts w:ascii="Arial" w:eastAsia="宋体" w:hAnsi="Arial" w:cs="Arial"/>
      <w:kern w:val="2"/>
      <w:sz w:val="21"/>
      <w:szCs w:val="24"/>
    </w:rPr>
  </w:style>
  <w:style w:type="paragraph" w:customStyle="1" w:styleId="Afff4">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28">
    <w:name w:val="修订2"/>
    <w:hidden/>
    <w:uiPriority w:val="99"/>
    <w:semiHidden/>
    <w:rPr>
      <w:rFonts w:ascii="Arial" w:hAnsi="Arial" w:cs="Arial"/>
      <w:kern w:val="2"/>
      <w:sz w:val="21"/>
      <w:szCs w:val="24"/>
    </w:rPr>
  </w:style>
  <w:style w:type="character" w:customStyle="1" w:styleId="24">
    <w:name w:val="正文文本首行缩进 2 字符"/>
    <w:basedOn w:val="ae"/>
    <w:link w:val="23"/>
    <w:rPr>
      <w:rFonts w:ascii="Arial" w:eastAsia="Century Gothic" w:hAnsi="Arial" w:cs="Arial"/>
      <w:kern w:val="2"/>
      <w:sz w:val="21"/>
      <w:szCs w:val="24"/>
      <w:lang w:val="en-US" w:eastAsia="zh-CN" w:bidi="ar-SA"/>
    </w:rPr>
  </w:style>
  <w:style w:type="character" w:customStyle="1" w:styleId="3Char">
    <w:name w:val="标题 3 Char"/>
    <w:rPr>
      <w:rFonts w:ascii="黑体" w:eastAsia="黑体"/>
      <w:b/>
      <w:color w:val="000000"/>
      <w:sz w:val="28"/>
      <w:lang w:val="en-US" w:eastAsia="zh-CN" w:bidi="ar-SA"/>
    </w:rPr>
  </w:style>
  <w:style w:type="paragraph" w:styleId="afff5">
    <w:name w:val="Revision"/>
    <w:hidden/>
    <w:uiPriority w:val="99"/>
    <w:unhideWhenUsed/>
    <w:rsid w:val="005B2798"/>
    <w:rPr>
      <w:rFonts w:ascii="Arial" w:hAnsi="Arial"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bidClientTemplate/2019-05-27/12945.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81</Pages>
  <Words>8214</Words>
  <Characters>46825</Characters>
  <Application>Microsoft Office Word</Application>
  <DocSecurity>0</DocSecurity>
  <Lines>390</Lines>
  <Paragraphs>109</Paragraphs>
  <ScaleCrop>false</ScaleCrop>
  <Company>Microsoft</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dc:title>
  <dc:creator>G</dc:creator>
  <cp:lastModifiedBy>wuzj</cp:lastModifiedBy>
  <cp:revision>19</cp:revision>
  <cp:lastPrinted>2019-06-23T01:29:00Z</cp:lastPrinted>
  <dcterms:created xsi:type="dcterms:W3CDTF">2020-07-28T05:18:00Z</dcterms:created>
  <dcterms:modified xsi:type="dcterms:W3CDTF">2020-08-04T06:36:00Z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