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F3103">
      <w:pPr>
        <w:jc w:val="center"/>
        <w:rPr>
          <w:rFonts w:hint="eastAsia" w:ascii="仿宋" w:hAnsi="仿宋" w:eastAsia="仿宋" w:cs="Times New Roman"/>
          <w:b/>
          <w:sz w:val="32"/>
          <w:szCs w:val="32"/>
          <w:lang w:eastAsia="zh-CN"/>
        </w:rPr>
      </w:pPr>
      <w:r>
        <w:rPr>
          <w:rFonts w:hint="eastAsia" w:ascii="仿宋" w:hAnsi="仿宋" w:eastAsia="仿宋" w:cs="Times New Roman"/>
          <w:b/>
          <w:sz w:val="32"/>
          <w:szCs w:val="32"/>
          <w:lang w:val="en-US" w:eastAsia="zh-CN"/>
        </w:rPr>
        <w:t>关于“</w:t>
      </w:r>
      <w:r>
        <w:rPr>
          <w:rFonts w:hint="eastAsia" w:ascii="仿宋" w:hAnsi="仿宋" w:eastAsia="仿宋" w:cs="Times New Roman"/>
          <w:b/>
          <w:sz w:val="32"/>
          <w:szCs w:val="32"/>
          <w:lang w:eastAsia="zh-CN"/>
        </w:rPr>
        <w:t>小和山校区道路及地下排水管网改造项目（一期）”</w:t>
      </w:r>
      <w:r>
        <w:rPr>
          <w:rFonts w:hint="eastAsia" w:ascii="仿宋" w:hAnsi="仿宋" w:eastAsia="仿宋" w:cs="Times New Roman"/>
          <w:b/>
          <w:sz w:val="32"/>
          <w:szCs w:val="32"/>
          <w:lang w:val="en-US" w:eastAsia="zh-CN"/>
        </w:rPr>
        <w:t>确定第二中标候选人为本项目中标（成交）人的情况</w:t>
      </w:r>
      <w:r>
        <w:rPr>
          <w:rFonts w:hint="eastAsia" w:ascii="仿宋" w:hAnsi="仿宋" w:eastAsia="仿宋" w:cs="Times New Roman"/>
          <w:b/>
          <w:sz w:val="32"/>
          <w:szCs w:val="32"/>
          <w:lang w:eastAsia="zh-CN"/>
        </w:rPr>
        <w:t>说明</w:t>
      </w:r>
    </w:p>
    <w:p w14:paraId="5FF4DB43">
      <w:pPr>
        <w:rPr>
          <w:rFonts w:hint="eastAsia"/>
          <w:lang w:val="en-US" w:eastAsia="zh-CN"/>
        </w:rPr>
      </w:pPr>
    </w:p>
    <w:p w14:paraId="67B582D0">
      <w:pPr>
        <w:spacing w:line="360" w:lineRule="auto"/>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小和山校区道路及地下排水管网改造项目（一期）(采购编号：ZJHY-KJDX2025013)于2025年7月4日9点00分开标后，经专家评审，推荐岩土科技股份有限公司为本项目第一中标候选人、浙江汉领集团有限公司为本项目第二中标候选人，并于2025年7月8日发布采购结果公告。</w:t>
      </w:r>
    </w:p>
    <w:p w14:paraId="28443631">
      <w:pPr>
        <w:spacing w:line="360" w:lineRule="auto"/>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经查询及与中标（成交）人岩土科技股份有限公司确认，岩土科技股份有限公司法人代表潘金龙为采购人单位土木与建筑工程学院教师；根据《中华人民共和国政府采购法实施条例》第九条第五款的相关规定，该情况为投标人与招标人存在直接利害关系，可能影响招标公正性，且岩土科技股份有限公司自愿放弃本项目中标（成交）资格。</w:t>
      </w:r>
      <w:r>
        <w:rPr>
          <w:rFonts w:hint="default" w:ascii="仿宋" w:hAnsi="仿宋" w:eastAsia="仿宋"/>
          <w:sz w:val="28"/>
          <w:szCs w:val="28"/>
          <w:lang w:val="en-US" w:eastAsia="zh-CN"/>
        </w:rPr>
        <w:t>故</w:t>
      </w:r>
      <w:r>
        <w:rPr>
          <w:rFonts w:hint="eastAsia" w:ascii="仿宋" w:hAnsi="仿宋" w:eastAsia="仿宋"/>
          <w:sz w:val="28"/>
          <w:szCs w:val="28"/>
          <w:lang w:val="en-US" w:eastAsia="zh-CN"/>
        </w:rPr>
        <w:t>采购人</w:t>
      </w:r>
      <w:r>
        <w:rPr>
          <w:rFonts w:hint="default" w:ascii="仿宋" w:hAnsi="仿宋" w:eastAsia="仿宋"/>
          <w:sz w:val="28"/>
          <w:szCs w:val="28"/>
          <w:lang w:val="en-US" w:eastAsia="zh-CN"/>
        </w:rPr>
        <w:t>按照评审报告推荐的成交候选人名单排序，确定下一候选人</w:t>
      </w:r>
      <w:r>
        <w:rPr>
          <w:rFonts w:hint="eastAsia" w:ascii="仿宋" w:hAnsi="仿宋" w:eastAsia="仿宋"/>
          <w:sz w:val="28"/>
          <w:szCs w:val="28"/>
          <w:lang w:val="en-US" w:eastAsia="zh-CN"/>
        </w:rPr>
        <w:t>（浙江汉领集团有限公司）</w:t>
      </w:r>
      <w:r>
        <w:rPr>
          <w:rFonts w:hint="default" w:ascii="仿宋" w:hAnsi="仿宋" w:eastAsia="仿宋"/>
          <w:sz w:val="28"/>
          <w:szCs w:val="28"/>
          <w:lang w:val="en-US" w:eastAsia="zh-CN"/>
        </w:rPr>
        <w:t>为</w:t>
      </w:r>
      <w:r>
        <w:rPr>
          <w:rFonts w:hint="eastAsia" w:ascii="仿宋" w:hAnsi="仿宋" w:eastAsia="仿宋"/>
          <w:sz w:val="28"/>
          <w:szCs w:val="28"/>
          <w:lang w:val="en-US" w:eastAsia="zh-CN"/>
        </w:rPr>
        <w:t>本项目中标（成交）</w:t>
      </w:r>
      <w:r>
        <w:rPr>
          <w:rFonts w:hint="default" w:ascii="仿宋" w:hAnsi="仿宋" w:eastAsia="仿宋"/>
          <w:sz w:val="28"/>
          <w:szCs w:val="28"/>
          <w:lang w:val="en-US" w:eastAsia="zh-CN"/>
        </w:rPr>
        <w:t>供应商</w:t>
      </w:r>
      <w:r>
        <w:rPr>
          <w:rFonts w:hint="eastAsia" w:ascii="仿宋" w:hAnsi="仿宋" w:eastAsia="仿宋"/>
          <w:sz w:val="28"/>
          <w:szCs w:val="28"/>
          <w:lang w:val="en-US" w:eastAsia="zh-CN"/>
        </w:rPr>
        <w:t>。</w:t>
      </w:r>
    </w:p>
    <w:p w14:paraId="1568B674">
      <w:pPr>
        <w:spacing w:line="360" w:lineRule="auto"/>
        <w:ind w:firstLine="480"/>
        <w:rPr>
          <w:rFonts w:hint="eastAsia" w:ascii="仿宋" w:hAnsi="仿宋" w:eastAsia="仿宋"/>
          <w:sz w:val="28"/>
          <w:szCs w:val="28"/>
          <w:lang w:val="en-US" w:eastAsia="zh-CN"/>
        </w:rPr>
      </w:pPr>
      <w:r>
        <w:rPr>
          <w:rFonts w:hint="eastAsia" w:ascii="仿宋" w:hAnsi="仿宋" w:eastAsia="仿宋"/>
          <w:sz w:val="28"/>
          <w:szCs w:val="28"/>
          <w:lang w:val="en-US" w:eastAsia="zh-CN"/>
        </w:rPr>
        <w:t>特此说明！</w:t>
      </w:r>
    </w:p>
    <w:p w14:paraId="6DABCB21">
      <w:pPr>
        <w:spacing w:line="360" w:lineRule="auto"/>
        <w:ind w:firstLine="480"/>
        <w:rPr>
          <w:rFonts w:hint="default" w:ascii="仿宋" w:hAnsi="仿宋" w:eastAsia="仿宋"/>
          <w:sz w:val="28"/>
          <w:szCs w:val="28"/>
          <w:lang w:val="en-US" w:eastAsia="zh-CN"/>
        </w:rPr>
      </w:pPr>
    </w:p>
    <w:p w14:paraId="61A37161">
      <w:pPr>
        <w:spacing w:line="360" w:lineRule="auto"/>
        <w:ind w:firstLine="480"/>
        <w:jc w:val="right"/>
        <w:rPr>
          <w:rFonts w:hint="default" w:ascii="仿宋" w:hAnsi="仿宋" w:eastAsia="仿宋"/>
          <w:sz w:val="28"/>
          <w:szCs w:val="28"/>
          <w:lang w:val="en-US" w:eastAsia="zh-CN"/>
        </w:rPr>
      </w:pPr>
      <w:r>
        <w:rPr>
          <w:rFonts w:hint="default" w:ascii="仿宋" w:hAnsi="仿宋" w:eastAsia="仿宋"/>
          <w:sz w:val="28"/>
          <w:szCs w:val="28"/>
          <w:lang w:val="en-US" w:eastAsia="zh-CN"/>
        </w:rPr>
        <w:t>浙江科技大学</w:t>
      </w:r>
    </w:p>
    <w:p w14:paraId="2B565C7E">
      <w:pPr>
        <w:spacing w:line="360" w:lineRule="auto"/>
        <w:ind w:firstLine="480"/>
        <w:jc w:val="right"/>
        <w:rPr>
          <w:rFonts w:hint="default" w:ascii="仿宋" w:hAnsi="仿宋" w:eastAsia="仿宋"/>
          <w:sz w:val="28"/>
          <w:szCs w:val="28"/>
          <w:lang w:val="en-US" w:eastAsia="zh-CN"/>
        </w:rPr>
      </w:pPr>
      <w:r>
        <w:rPr>
          <w:rFonts w:hint="eastAsia" w:ascii="仿宋" w:hAnsi="仿宋" w:eastAsia="仿宋"/>
          <w:sz w:val="28"/>
          <w:szCs w:val="28"/>
          <w:lang w:val="en-US" w:eastAsia="zh-CN"/>
        </w:rPr>
        <w:t>2025年7月10</w:t>
      </w:r>
      <w:bookmarkStart w:id="0" w:name="_GoBack"/>
      <w:bookmarkEnd w:id="0"/>
      <w:r>
        <w:rPr>
          <w:rFonts w:hint="eastAsia" w:ascii="仿宋" w:hAnsi="仿宋" w:eastAsia="仿宋"/>
          <w:sz w:val="28"/>
          <w:szCs w:val="28"/>
          <w:lang w:val="en-US" w:eastAsia="zh-CN"/>
        </w:rPr>
        <w:t>日</w:t>
      </w:r>
    </w:p>
    <w:p w14:paraId="24C3AE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MDUwY2MxMWViYTM5MDQ2MmIzOTM1YmJlNjBjZDIifQ=="/>
  </w:docVars>
  <w:rsids>
    <w:rsidRoot w:val="00000000"/>
    <w:rsid w:val="00177175"/>
    <w:rsid w:val="043A5387"/>
    <w:rsid w:val="04860FD8"/>
    <w:rsid w:val="04C47E01"/>
    <w:rsid w:val="0ABB732D"/>
    <w:rsid w:val="0BE300B2"/>
    <w:rsid w:val="0C6A432F"/>
    <w:rsid w:val="10806817"/>
    <w:rsid w:val="11D5049D"/>
    <w:rsid w:val="143D67CD"/>
    <w:rsid w:val="14506500"/>
    <w:rsid w:val="16873D30"/>
    <w:rsid w:val="17141A67"/>
    <w:rsid w:val="18AD19ED"/>
    <w:rsid w:val="195C14A3"/>
    <w:rsid w:val="1AD84189"/>
    <w:rsid w:val="1C033E58"/>
    <w:rsid w:val="1C47468D"/>
    <w:rsid w:val="1CBF4223"/>
    <w:rsid w:val="1D2422D8"/>
    <w:rsid w:val="1D5E3A3C"/>
    <w:rsid w:val="1DBA07A2"/>
    <w:rsid w:val="1EE16C35"/>
    <w:rsid w:val="21274A8D"/>
    <w:rsid w:val="22EC3898"/>
    <w:rsid w:val="23B048C6"/>
    <w:rsid w:val="263A491A"/>
    <w:rsid w:val="274E2D73"/>
    <w:rsid w:val="28902F18"/>
    <w:rsid w:val="2D811081"/>
    <w:rsid w:val="2EF91817"/>
    <w:rsid w:val="31104BF6"/>
    <w:rsid w:val="31D10829"/>
    <w:rsid w:val="3356516E"/>
    <w:rsid w:val="3491604D"/>
    <w:rsid w:val="359034BC"/>
    <w:rsid w:val="392C4597"/>
    <w:rsid w:val="3A3A2CE3"/>
    <w:rsid w:val="3AA27206"/>
    <w:rsid w:val="3C0B0407"/>
    <w:rsid w:val="3DE03BA2"/>
    <w:rsid w:val="402E6E46"/>
    <w:rsid w:val="40E67721"/>
    <w:rsid w:val="43136275"/>
    <w:rsid w:val="437159C8"/>
    <w:rsid w:val="4413082D"/>
    <w:rsid w:val="457A4B71"/>
    <w:rsid w:val="4769611A"/>
    <w:rsid w:val="47B234EC"/>
    <w:rsid w:val="489B1DE1"/>
    <w:rsid w:val="4CD85973"/>
    <w:rsid w:val="4EC15329"/>
    <w:rsid w:val="4FC42BBA"/>
    <w:rsid w:val="51D12DF9"/>
    <w:rsid w:val="52462254"/>
    <w:rsid w:val="53B17E4D"/>
    <w:rsid w:val="55747599"/>
    <w:rsid w:val="55A27C63"/>
    <w:rsid w:val="56824BF3"/>
    <w:rsid w:val="589C4E3D"/>
    <w:rsid w:val="58C148A4"/>
    <w:rsid w:val="5C642116"/>
    <w:rsid w:val="5D521F6E"/>
    <w:rsid w:val="5E4C4C10"/>
    <w:rsid w:val="65F53DDF"/>
    <w:rsid w:val="66ED5241"/>
    <w:rsid w:val="673B3A73"/>
    <w:rsid w:val="68AD274F"/>
    <w:rsid w:val="6A035285"/>
    <w:rsid w:val="6BE26BB3"/>
    <w:rsid w:val="6D1855D2"/>
    <w:rsid w:val="6D3451EC"/>
    <w:rsid w:val="71D368CA"/>
    <w:rsid w:val="71E73175"/>
    <w:rsid w:val="750000AA"/>
    <w:rsid w:val="760F4A49"/>
    <w:rsid w:val="76487F5B"/>
    <w:rsid w:val="76D90BB3"/>
    <w:rsid w:val="783D2816"/>
    <w:rsid w:val="7B58479C"/>
    <w:rsid w:val="7CAB4D9F"/>
    <w:rsid w:val="7E0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99"/>
    <w:rPr>
      <w:rFonts w:ascii="Arial" w:hAnsi="Arial" w:eastAsia="黑体" w:cs="Arial"/>
      <w:snapToGrid w:val="0"/>
      <w:color w:val="000000"/>
      <w:kern w:val="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426</Characters>
  <Lines>0</Lines>
  <Paragraphs>0</Paragraphs>
  <TotalTime>5</TotalTime>
  <ScaleCrop>false</ScaleCrop>
  <LinksUpToDate>false</LinksUpToDate>
  <CharactersWithSpaces>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2024-06-12T06:24:00Z</dcterms:created>
  <dc:creator>Mr.Zhang</dc:creator>
  <cp:lastModifiedBy>ZZ</cp:lastModifiedBy>
  <dcterms:modified xsi:type="dcterms:W3CDTF">2025-07-10T06:12:42Z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EB7BEB186F574D6AB71E061483A53322_12</vt:lpwstr>
  </property>
  <property fmtid="{D5CDD505-2E9C-101B-9397-08002B2CF9AE}" pid="4" name="KSOTemplateDocerSaveRecord">
    <vt:lpwstr>eyJoZGlkIjoiZGQyMDUwY2MxMWViYTM5MDQ2MmIzOTM1YmJlNjBjZDIiLCJ1c2VySWQiOiI1ODc2Mzk3MDAifQ==</vt:lpwstr>
  </property>
</Properties>
</file>