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14456" w:type="dxa"/>
        <w:jc w:val="center"/>
        <w:tblLook w:val="04A0" w:firstRow="1" w:lastRow="0" w:firstColumn="1" w:lastColumn="0" w:noHBand="0" w:noVBand="1"/>
      </w:tblPr>
      <w:tblGrid>
        <w:gridCol w:w="850"/>
        <w:gridCol w:w="2268"/>
        <w:gridCol w:w="5669"/>
        <w:gridCol w:w="5669"/>
      </w:tblGrid>
      <w:tr w:rsidR="007C015D" w:rsidRPr="00E33EC9" w14:paraId="41639863" w14:textId="77777777" w:rsidTr="002C24D1">
        <w:trPr>
          <w:trHeight w:val="850"/>
          <w:jc w:val="center"/>
        </w:trPr>
        <w:tc>
          <w:tcPr>
            <w:tcW w:w="850" w:type="dxa"/>
            <w:vAlign w:val="center"/>
          </w:tcPr>
          <w:p w14:paraId="0F414ED8" w14:textId="15763B6F" w:rsidR="007C015D" w:rsidRPr="007C015D" w:rsidRDefault="007C015D" w:rsidP="00997E3C">
            <w:pPr>
              <w:spacing w:line="360" w:lineRule="auto"/>
              <w:jc w:val="center"/>
              <w:rPr>
                <w:rFonts w:ascii="Calibri" w:eastAsia="仿宋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692BDB31" w14:textId="67BB15D4" w:rsidR="007C015D" w:rsidRPr="00E33EC9" w:rsidRDefault="007C015D" w:rsidP="007C015D">
            <w:pPr>
              <w:spacing w:line="360" w:lineRule="auto"/>
              <w:jc w:val="center"/>
              <w:rPr>
                <w:rFonts w:ascii="Calibri" w:eastAsia="仿宋" w:hAnsi="Calibri" w:hint="eastAsia"/>
                <w:b/>
                <w:bCs/>
                <w:sz w:val="24"/>
                <w:szCs w:val="24"/>
              </w:rPr>
            </w:pPr>
            <w:r w:rsidRPr="007C015D">
              <w:rPr>
                <w:rFonts w:ascii="Calibri" w:eastAsia="仿宋" w:hAnsi="Calibri" w:hint="eastAsia"/>
                <w:b/>
                <w:bCs/>
                <w:sz w:val="24"/>
                <w:szCs w:val="24"/>
              </w:rPr>
              <w:t>更正项</w:t>
            </w:r>
          </w:p>
        </w:tc>
        <w:tc>
          <w:tcPr>
            <w:tcW w:w="5669" w:type="dxa"/>
            <w:vAlign w:val="center"/>
          </w:tcPr>
          <w:p w14:paraId="0D7801DF" w14:textId="3CB79069" w:rsidR="007C015D" w:rsidRPr="00E33EC9" w:rsidRDefault="007C015D" w:rsidP="00E33EC9">
            <w:pPr>
              <w:spacing w:line="360" w:lineRule="auto"/>
              <w:jc w:val="center"/>
              <w:rPr>
                <w:rFonts w:ascii="Calibri" w:eastAsia="仿宋" w:hAnsi="Calibri" w:hint="eastAsia"/>
                <w:b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hint="eastAsia"/>
                <w:b/>
                <w:bCs/>
                <w:sz w:val="24"/>
                <w:szCs w:val="24"/>
              </w:rPr>
              <w:t>更正前内容</w:t>
            </w:r>
          </w:p>
        </w:tc>
        <w:tc>
          <w:tcPr>
            <w:tcW w:w="5669" w:type="dxa"/>
            <w:vAlign w:val="center"/>
          </w:tcPr>
          <w:p w14:paraId="4FEC902B" w14:textId="0C438453" w:rsidR="007C015D" w:rsidRPr="00E33EC9" w:rsidRDefault="007C015D" w:rsidP="00E33EC9">
            <w:pPr>
              <w:spacing w:line="360" w:lineRule="auto"/>
              <w:jc w:val="center"/>
              <w:rPr>
                <w:rFonts w:ascii="Calibri" w:eastAsia="仿宋" w:hAnsi="Calibri"/>
                <w:b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hint="eastAsia"/>
                <w:b/>
                <w:bCs/>
                <w:sz w:val="24"/>
                <w:szCs w:val="24"/>
              </w:rPr>
              <w:t>更正</w:t>
            </w:r>
            <w:r w:rsidRPr="00E33EC9">
              <w:rPr>
                <w:rFonts w:ascii="Calibri" w:eastAsia="仿宋" w:hAnsi="Calibri" w:hint="eastAsia"/>
                <w:b/>
                <w:bCs/>
                <w:sz w:val="24"/>
                <w:szCs w:val="24"/>
              </w:rPr>
              <w:t>后</w:t>
            </w:r>
            <w:r w:rsidRPr="00E33EC9">
              <w:rPr>
                <w:rFonts w:ascii="Calibri" w:eastAsia="仿宋" w:hAnsi="Calibri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7C015D" w:rsidRPr="00E33EC9" w14:paraId="119C9C98" w14:textId="77777777" w:rsidTr="002C24D1">
        <w:trPr>
          <w:jc w:val="center"/>
        </w:trPr>
        <w:tc>
          <w:tcPr>
            <w:tcW w:w="850" w:type="dxa"/>
            <w:vAlign w:val="center"/>
          </w:tcPr>
          <w:p w14:paraId="0E9C18F6" w14:textId="73D2CF49" w:rsidR="007C015D" w:rsidRPr="00E33EC9" w:rsidRDefault="007C015D" w:rsidP="00997E3C">
            <w:pPr>
              <w:adjustRightInd w:val="0"/>
              <w:spacing w:line="360" w:lineRule="auto"/>
              <w:jc w:val="center"/>
              <w:outlineLvl w:val="4"/>
              <w:rPr>
                <w:rFonts w:ascii="Calibri" w:eastAsia="仿宋" w:hAnsi="Calibri" w:cs="宋体"/>
                <w:b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D7F9B7A" w14:textId="26872085" w:rsidR="007C015D" w:rsidRPr="00E33EC9" w:rsidRDefault="002C24D1" w:rsidP="007C015D">
            <w:pPr>
              <w:adjustRightInd w:val="0"/>
              <w:spacing w:line="360" w:lineRule="auto"/>
              <w:ind w:firstLineChars="100" w:firstLine="241"/>
              <w:jc w:val="center"/>
              <w:outlineLvl w:val="4"/>
              <w:rPr>
                <w:rFonts w:ascii="Calibri" w:eastAsia="仿宋" w:hAnsi="Calibri" w:cs="宋体"/>
                <w:b/>
                <w:sz w:val="24"/>
                <w:szCs w:val="24"/>
              </w:rPr>
            </w:pP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>招标文件第三部分</w:t>
            </w: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 xml:space="preserve">  </w:t>
            </w: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>采购需求——（五）拟采购标的的服务要求——一）项目服务内容——</w:t>
            </w: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>5</w:t>
            </w: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>、接处警全流程管理服务</w:t>
            </w:r>
          </w:p>
        </w:tc>
        <w:tc>
          <w:tcPr>
            <w:tcW w:w="5669" w:type="dxa"/>
          </w:tcPr>
          <w:p w14:paraId="2CCB6CC6" w14:textId="5284D8D7" w:rsidR="007C015D" w:rsidRPr="00E33EC9" w:rsidRDefault="007C015D" w:rsidP="00E33EC9">
            <w:pPr>
              <w:adjustRightInd w:val="0"/>
              <w:spacing w:line="360" w:lineRule="auto"/>
              <w:ind w:firstLineChars="100" w:firstLine="241"/>
              <w:outlineLvl w:val="4"/>
              <w:rPr>
                <w:rFonts w:ascii="Calibri" w:eastAsia="仿宋" w:hAnsi="Calibri" w:cs="宋体"/>
                <w:b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b/>
                <w:sz w:val="24"/>
                <w:szCs w:val="24"/>
              </w:rPr>
              <w:t>5</w:t>
            </w:r>
            <w:r w:rsidRPr="00E33EC9">
              <w:rPr>
                <w:rFonts w:ascii="Calibri" w:eastAsia="仿宋" w:hAnsi="Calibri" w:cs="宋体" w:hint="eastAsia"/>
                <w:b/>
                <w:sz w:val="24"/>
                <w:szCs w:val="24"/>
              </w:rPr>
              <w:t>、接处警全流程管理服务</w:t>
            </w:r>
          </w:p>
          <w:p w14:paraId="1318B290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服务期内完成“接处警全流程管理”建设服务，解决当前交通警情处置存在的警力赋能少、过程追溯难、质量评价难、反馈流于形式等问题，实现接警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派警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处置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反馈的接处警全流程闭环管理。</w:t>
            </w:r>
          </w:p>
          <w:p w14:paraId="3586EE7E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具体内容：</w:t>
            </w:r>
          </w:p>
          <w:p w14:paraId="147829BF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2"/>
              <w:jc w:val="left"/>
              <w:rPr>
                <w:rFonts w:ascii="Calibri" w:eastAsia="仿宋" w:hAnsi="Calibri" w:cs="宋体"/>
                <w:b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/>
                <w:sz w:val="24"/>
                <w:szCs w:val="24"/>
              </w:rPr>
              <w:t>交通警情反馈单</w:t>
            </w:r>
          </w:p>
          <w:p w14:paraId="60E65349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、标签体系支撑服务：根据机机、机非、行驶方向等交通要素，为构建交通类情两类反馈的标签体系提供数据支撑服务，完成标签数据的汇聚、清洗、匹配、展示、更新，细化警情颗粒度，提高警情数据的精准性。</w:t>
            </w:r>
          </w:p>
          <w:p w14:paraId="7F15FB9F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）交通类最终反馈标签模块</w:t>
            </w:r>
          </w:p>
          <w:p w14:paraId="0962F661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构建交通类警情标签库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将交通类反馈标签入库，形成交通类警情标签库，预留标签字典表数据及标签数据以接口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/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视图，提供第三方系统调用。</w:t>
            </w:r>
          </w:p>
          <w:p w14:paraId="3492A534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交通类标签录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移动接处警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获取已经构建完成的交通类警情标签项，包含警情类别、警情类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lastRenderedPageBreak/>
              <w:t>型、标签信息。当现场反馈时警情要素中的警情类别或者警情类别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/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警情类型匹配上预设定的接警标签库，移动接处警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自动展示预设的交通类标签信息，并且根据选择项进行层级展示。</w:t>
            </w:r>
          </w:p>
          <w:p w14:paraId="78D89E0B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交通类标签提取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当民警按照预设的标签引导进行勾选标签完成时，可以将交通类警情标签提取到反馈内容中，方便民警现场反馈录入。</w:t>
            </w:r>
          </w:p>
          <w:p w14:paraId="29340A41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匹配标签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根据提前配置的好交通类警情内容，匹配警情类型，将交通类警情的配置内容显示在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现场反馈。</w:t>
            </w:r>
          </w:p>
          <w:p w14:paraId="4C7A15A3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标签内容采用可选择或可输入的操作模式进行展示，民警根据现场情况选择或输入标签选项。</w:t>
            </w:r>
          </w:p>
          <w:p w14:paraId="029CE6A2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在输入标签内容时，如选择内容在配置时，包含了扩展内容，则显示扩展下级标签内容，如现场有无人员逃跑选项，有人逃跑时追加逃跑方向、逃跑人数、衣着特征、逃跑方式等内容。</w:t>
            </w:r>
          </w:p>
          <w:p w14:paraId="58489537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提交标签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民警在完成警情标签后，将填写的标签内容提交保存，将标签填写内容与警情进行关联。</w:t>
            </w:r>
          </w:p>
          <w:p w14:paraId="739139F1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标签列表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在管理页面，采用列表形式罗列标签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lastRenderedPageBreak/>
              <w:t>内容；在列表中显示警情类别、警情类型、启用状态、操作按钮等。</w:t>
            </w:r>
          </w:p>
          <w:p w14:paraId="2568D707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根据每条标签的启用状态，可以点击进行切换，开启启用状态或关闭启用状态；以便快速管理；点击“详情”，可以进入标签详情管理页，可以在详情页面查看标签的具体配置，并支持进行修改。</w:t>
            </w:r>
          </w:p>
          <w:p w14:paraId="420DE06A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标签搜索，标签管理可以通过警情类别、警情类型、启用状态进行查询，在选择搜索条件后，进行查询，筛选出符合条件的标签内容。</w:t>
            </w:r>
          </w:p>
          <w:p w14:paraId="2967172E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交通类警情标签事项类型配置，同步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接处警平台的警情类别和警情类型，在进行标签配置时，首先选择配置警情类别和警情类型，警情类型关联警情类别，设置的警情类型用于民警在选择警情类型后的匹配标签。</w:t>
            </w:r>
          </w:p>
          <w:p w14:paraId="72F0FCED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交通类警情标签创建步骤：在选择警情类型后，配置接警标签，根据警情类型关注内容，创建标签步骤，标签步骤作为标签详细内容的范围，包含标签选项组。</w:t>
            </w:r>
          </w:p>
          <w:p w14:paraId="2223F94D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交通类警情标签创建选项：根据标签步骤的内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lastRenderedPageBreak/>
              <w:t>容，添加选项时，可以选择选项的显示类型，包含文本框、单选框、复选框、输入型控件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4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类；在选择了选项类型后，可以在页面上添加选项内容，供民警在标签时使用。在配置完选项后，还可以对选项进行扩展，添加下级选项，同样支持使用文本框、单选框、复选框、输入型控件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4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类。</w:t>
            </w:r>
          </w:p>
          <w:p w14:paraId="591FB359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交通类警情标签删除，如不在使用时，可以删除导出内容。</w:t>
            </w:r>
          </w:p>
          <w:p w14:paraId="303035E6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2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、调解协议书支撑服务：为非伤人且无需进行保险理赔的交通事故，提供调解协议书的数据支撑服务，完成调解协议书模板编制、人车等信息导入、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文档生成，实现调解协议书电子化、规范化、便捷化管理。</w:t>
            </w:r>
          </w:p>
          <w:p w14:paraId="449086DB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）事故调解书：定制开发交通类调解协议书，支持协议书录入填写及协议书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生成。</w:t>
            </w:r>
          </w:p>
          <w:p w14:paraId="77925247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协议书页面定制，按照交通类协议书要求定制页面，支持标签项录入。</w:t>
            </w:r>
          </w:p>
          <w:p w14:paraId="436B5C03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基础信息自动提取，自动提取接处警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警情基本内容，现场反馈及最终反馈内容作为协议书部分默认项。</w:t>
            </w:r>
          </w:p>
          <w:p w14:paraId="08B5C06D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lastRenderedPageBreak/>
              <w:t>协议书支持点选，勾选等方式快速录入。</w:t>
            </w:r>
          </w:p>
          <w:p w14:paraId="3FA3C733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协议书当事人信息自动提取，协议书支持车牌号码信息提取。</w:t>
            </w:r>
          </w:p>
          <w:p w14:paraId="091DD2D0" w14:textId="77777777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协议书支持手写签名。</w:t>
            </w:r>
          </w:p>
          <w:p w14:paraId="24D9F4D8" w14:textId="5D64A5E3" w:rsidR="007C015D" w:rsidRPr="00E33EC9" w:rsidRDefault="007C015D" w:rsidP="00E33EC9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 w:hint="eastAsia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协议书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文件生成，支持生成固定模板格式的协议书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文件。</w:t>
            </w:r>
          </w:p>
        </w:tc>
        <w:tc>
          <w:tcPr>
            <w:tcW w:w="5669" w:type="dxa"/>
          </w:tcPr>
          <w:p w14:paraId="54FD24F9" w14:textId="77777777" w:rsidR="007C015D" w:rsidRPr="00E33EC9" w:rsidRDefault="007C015D" w:rsidP="00E33EC9">
            <w:pPr>
              <w:adjustRightInd w:val="0"/>
              <w:spacing w:line="360" w:lineRule="auto"/>
              <w:ind w:firstLineChars="100" w:firstLine="241"/>
              <w:outlineLvl w:val="4"/>
              <w:rPr>
                <w:rFonts w:ascii="Calibri" w:eastAsia="仿宋" w:hAnsi="Calibri" w:cs="宋体"/>
                <w:b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b/>
                <w:sz w:val="24"/>
                <w:szCs w:val="24"/>
              </w:rPr>
              <w:lastRenderedPageBreak/>
              <w:t>5</w:t>
            </w:r>
            <w:r w:rsidRPr="00E33EC9">
              <w:rPr>
                <w:rFonts w:ascii="Calibri" w:eastAsia="仿宋" w:hAnsi="Calibri" w:cs="宋体" w:hint="eastAsia"/>
                <w:b/>
                <w:sz w:val="24"/>
                <w:szCs w:val="24"/>
              </w:rPr>
              <w:t>、接处警全流程管理服务</w:t>
            </w:r>
          </w:p>
          <w:p w14:paraId="5C1EBED0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服务期内完成“接处警全流程管理”建设服务，解决当前交通警情处置存在的警力赋能少、过程追溯难、质量评价难、反馈流于形式等问题，实现接警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派警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处置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反馈的接处警全流程闭环管理。</w:t>
            </w:r>
          </w:p>
          <w:p w14:paraId="228B1DC3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具体内容：</w:t>
            </w:r>
          </w:p>
          <w:p w14:paraId="4E018068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2"/>
              <w:rPr>
                <w:rFonts w:ascii="Calibri" w:eastAsia="仿宋" w:hAnsi="Calibri" w:cs="宋体" w:hint="eastAsia"/>
                <w:b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/>
                <w:bCs/>
                <w:sz w:val="24"/>
                <w:szCs w:val="24"/>
              </w:rPr>
              <w:t>交通警情反馈单</w:t>
            </w:r>
          </w:p>
          <w:p w14:paraId="2AA7E2F6" w14:textId="77777777" w:rsidR="007C015D" w:rsidRPr="00E33EC9" w:rsidRDefault="007C015D" w:rsidP="00E33EC9">
            <w:pPr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标签体系支撑服务：根据机机、机非、行驶方向等交通要素，为构建交通类情两类反馈的标签体系提供数据支撑服务，完成标签数据的汇聚、清洗、匹配、展示、更新，细化警情颗粒度，提高警情数据的精准性。</w:t>
            </w:r>
          </w:p>
          <w:p w14:paraId="05BAAE4B" w14:textId="0069B98A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）</w:t>
            </w:r>
            <w:r w:rsidR="007C015D" w:rsidRPr="00E33EC9">
              <w:rPr>
                <w:rFonts w:ascii="Calibri" w:eastAsia="仿宋" w:hAnsi="Calibri" w:cs="宋体"/>
                <w:sz w:val="24"/>
                <w:szCs w:val="24"/>
              </w:rPr>
              <w:t>交通类最终反馈标签模块</w:t>
            </w:r>
          </w:p>
          <w:p w14:paraId="65BD2C31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构建交通类警情标签库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将交通类反馈标签入库，形成交通类警情标签库，预留标签字典表数据及标签数据以接口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/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视图，提供第三方系统调用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25552F71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交通类标签录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移动接处警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获取已经构建完成的交通类警情标签项，包含警情类别、警情类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型、标签信息。当现场反馈时警情要素中的警情类别或者警情类别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/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警情类型匹配上预设定的接警标签库，移动接处警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自动展示预设的交通类标签信息，并且根据选择项进行层级展示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5009BB25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交通类标签提取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当民警按照预设的标签引导进行勾选标签完成时，可以将交通类警情标签提取到反馈内容中，方便民警现场反馈录入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205D6405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匹配标签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根据提前配置的好交通类警情内容，匹配警情类型，将交通类警情的配置内容显示在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39D2C4AC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标签内容采用可选择或可输入的操作模式进行展示，民警根据现场情况选择或输入标签选项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5CFBE71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在输入标签内容时，如选择内容在配置时，包含了扩展内容，则显示扩展下级标签内容，如现场有无人员逃跑选项，有人逃跑时追加逃跑方向、逃跑人数、衣着特征、逃跑方式等内容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DC9EB96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提交标签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民警在完成警情标签后，将填写的标签内容提交保存，将标签填写内容与警情进行关联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765FC0F7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标签列表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在管理页面，采用列表形式罗列标签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内容；在列表中显示警情类别、警情类型、启用状态、操作按钮等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527ABE16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根据每条标签的启用状态，可以点击进行切换，开启启用状态或关闭启用状态；以便快速管理；点击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“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详情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”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，可以进入标签详情管理页，可以在详情页面查看标签的具体配置，并支持进行修改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9DB43A8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标签搜索，标签管理可以通过警情类别、警情类型、启用状态进行查询，在选择搜索条件后，进行查询，筛选出符合条件的标签内容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7BBF72EC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交通类警情标签事项类型配置，同步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接处警平台的警情类别和警情类型，在进行标签配置时，首先选择配置警情类别和警情类型，警情类型关联警情类别，设置的警情类型用于民警在选择警情类型后的匹配标签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7AA8C157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交通类警情标签创建步骤：在选择警情类型后，配置接警标签，根据警情类型关注内容，创建标签步骤，标签步骤作为标签详细内容的范围，包含标签选项组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370E1F51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交通类警情标签创建选项：根据标签步骤的内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容，添加选项时，可以选择选项的显示类型，包含文本框、单选框、复选框、输入型控件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4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类；在选择了选项类型后，可以在页面上添加选项内容，供民警在标签时使用。在配置完选项后，还可以对选项进行扩展，添加下级选项，同样支持使用文本框、单选框、复选框、输入型控件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4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类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33D431E1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交通类警情标签删除，如不在使用时，可以删除导出内容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E8A5B34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、调解协议书支撑服务：为非伤人且无需进行保险理赔的交通事故，提供调解协议书的数据支撑服务，完成调解协议书模板编制、人车等信息导入、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文档生成，实现调解协议书电子化、规范化、便捷化管理。</w:t>
            </w:r>
          </w:p>
          <w:p w14:paraId="4CD9CB42" w14:textId="15B6F65E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>
              <w:rPr>
                <w:rFonts w:ascii="Calibri" w:eastAsia="仿宋" w:hAnsi="Calibri" w:cs="宋体" w:hint="eastAsia"/>
                <w:sz w:val="24"/>
                <w:szCs w:val="24"/>
              </w:rPr>
              <w:t>）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事故调解书：定制开发交通类调解协议书，支持协议书录入填写及协议书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pdf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生成。</w:t>
            </w:r>
          </w:p>
          <w:p w14:paraId="5A577612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协议书页面定制，按照交通类协议书要求定制页面，支持标签项录入。</w:t>
            </w:r>
          </w:p>
          <w:p w14:paraId="68597B3C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基础信息自动提取，自动提取接处警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警情基本内容，现场反馈及最终反馈内容作为协议书部分默认项。</w:t>
            </w:r>
          </w:p>
          <w:p w14:paraId="4BD99FD0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lastRenderedPageBreak/>
              <w:t>协议书支持点选，勾选等方式快速录入。</w:t>
            </w:r>
          </w:p>
          <w:p w14:paraId="76D4C16E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协议书当事人信息自动提取，协议书支持车牌号码信息提取。</w:t>
            </w:r>
          </w:p>
          <w:p w14:paraId="5B0D951E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协议书支持手写签名。</w:t>
            </w:r>
          </w:p>
          <w:p w14:paraId="331E78FD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文件生成，支持生成固定模板格式的协议书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文件。</w:t>
            </w:r>
          </w:p>
          <w:p w14:paraId="33145AA0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</w:p>
          <w:p w14:paraId="2EE5885D" w14:textId="13261C08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）协议书数据对接</w:t>
            </w:r>
          </w:p>
          <w:p w14:paraId="36AD2244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支持协议书文件推送到浙里快处。</w:t>
            </w:r>
          </w:p>
          <w:p w14:paraId="2B08534F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协议书录入中车牌，保险等复杂外部信息支持通过接口获取。</w:t>
            </w:r>
          </w:p>
          <w:p w14:paraId="7970D7E9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协议书支持对接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接处警系统作为证据文件上传。</w:t>
            </w:r>
          </w:p>
          <w:p w14:paraId="7917FA28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3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、警情反馈单支撑服务：为交通警情现场反馈单生成提供数据支撑服务，完成反馈单模板编制、人车等信息导入、反馈文本生成，实现警情反馈信息记录完整、高效。</w:t>
            </w:r>
          </w:p>
          <w:p w14:paraId="27E4BBC1" w14:textId="380E1AED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）现场反馈页面定制：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110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接处警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反馈页面无法满足交通类警情反馈项，需要定制交通类警情的独立反馈页面。</w:t>
            </w:r>
          </w:p>
          <w:p w14:paraId="0D03B242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提取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现场反馈项默认内容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1DA4AF7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定制交通类现场反馈证据采集功能，照片采集功能由一个入口改造为四个入口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0E7AE064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证据采集支持自定义照片采集部位并标注名称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AFF1D12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定制交通类现场反馈人员信息采集功能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80AEC9E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定制交通类现场反馈车辆信息采集功能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6244243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定制交通类警情现场反馈内容自动生成功能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80EEE84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反馈功能整合，提交通类警情反馈同时自动提交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0FE10031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反馈数据推送，提供交通类反馈标签及数据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5D12128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现场信息采集中，人员信息支持拍照识别身份证信息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02F1CEB5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现场信息采集中，支持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本地拍照识别车牌号码信息，并自动提取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1939AB2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现场反馈文本自动生成：针对录入的当事人信息及车牌号，结合警情内容和地址，能自动形成现场反馈的样例，可进行增删改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6A26732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现场拍取照片时，自动采集定位数据，并存储位置信息。提交时，获取照片定位传递给浙里快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处。便于事故现场位置的精确。</w:t>
            </w:r>
          </w:p>
          <w:p w14:paraId="7F5DD369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警情处理流程的步骤时间校验，警情到场，警情反馈增加上一步处理时间校验。签收后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40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秒内不允许到达现场，点击到场会弹框提示，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40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秒后才能到场。警情反馈需在到场后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30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秒后反馈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D8452B6" w14:textId="102BBC89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</w:t>
            </w:r>
            <w:r w:rsidR="007C015D" w:rsidRPr="00E33EC9">
              <w:rPr>
                <w:rFonts w:ascii="Calibri" w:eastAsia="仿宋" w:hAnsi="Calibri" w:cs="宋体"/>
                <w:sz w:val="24"/>
                <w:szCs w:val="24"/>
              </w:rPr>
              <w:t>处置反馈：处置情况反馈中的反馈项整合到现场反馈页面避免多次录入</w:t>
            </w:r>
          </w:p>
          <w:p w14:paraId="6865FBC9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处置反馈整合，整合处置情况反馈到现场反馈页面。</w:t>
            </w:r>
          </w:p>
          <w:p w14:paraId="2B794EE6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自动提取处置情况反馈出动警力情况，并可填写默认值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7D49136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自动提取当事人信息，及证据信息到处置情况反馈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0D3C5A4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提交交通类现场反馈同时自动提交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处置情况反馈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37521C8A" w14:textId="78EC7D5A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3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</w:t>
            </w:r>
            <w:r w:rsidR="007C015D" w:rsidRPr="00E33EC9">
              <w:rPr>
                <w:rFonts w:ascii="Calibri" w:eastAsia="仿宋" w:hAnsi="Calibri" w:cs="宋体"/>
                <w:sz w:val="24"/>
                <w:szCs w:val="24"/>
              </w:rPr>
              <w:t>最终反馈：</w:t>
            </w:r>
            <w:r w:rsidR="007C015D"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="007C015D" w:rsidRPr="00E33EC9">
              <w:rPr>
                <w:rFonts w:ascii="Calibri" w:eastAsia="仿宋" w:hAnsi="Calibri" w:cs="宋体"/>
                <w:sz w:val="24"/>
                <w:szCs w:val="24"/>
              </w:rPr>
              <w:t>接处警</w:t>
            </w:r>
            <w:r w:rsidR="007C015D"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="007C015D" w:rsidRPr="00E33EC9">
              <w:rPr>
                <w:rFonts w:ascii="Calibri" w:eastAsia="仿宋" w:hAnsi="Calibri" w:cs="宋体"/>
                <w:sz w:val="24"/>
                <w:szCs w:val="24"/>
              </w:rPr>
              <w:t>的最终反馈页面无法满足交通类警情反馈项要求，需要定制交通类警情最终反馈的独立反馈页面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41DAC8D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提取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最终反馈项默认内容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17195EE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定制交通类警情最终反馈内容自动生成功能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5D91BD33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自动反馈时，将警情接警类型与反馈类型进行数据对应，便于反馈时自动转换。</w:t>
            </w:r>
          </w:p>
          <w:p w14:paraId="3B144364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反馈功能整合，提交通类警情反馈同时自动提交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36A2275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反馈数据推送，提供交通类反馈标签及数据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9B88EC9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浙里快处跳转，设计浙里快处跳转入口，支持推送警情信息到浙里快处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84A9C45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警情移交流程定制，在移动接处警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最终反馈时，支持警情移交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159E873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警情移交标签定制，支持移交单位、移交民警、移交处置结果及事故编号标签录入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1372E0A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接口预留：预留数据接口，支持第三方获取移交警情数据，用于后续数据分析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7CEDFA30" w14:textId="77777777" w:rsidR="007C015D" w:rsidRPr="00E33EC9" w:rsidRDefault="007C015D" w:rsidP="00E33EC9">
            <w:pPr>
              <w:numPr>
                <w:ilvl w:val="0"/>
                <w:numId w:val="2"/>
              </w:num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警情处理单支撑服务：为交通警情处理单生成提供数据支撑服务，完成处理单模板编制、人车等信息导入、处理单生成，实现警情处置闭环、留痕。</w:t>
            </w:r>
          </w:p>
          <w:p w14:paraId="50A40B5B" w14:textId="2391DEA2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）处理单生成：结合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录入数据，支持形成相关处理单。</w:t>
            </w:r>
          </w:p>
          <w:p w14:paraId="40548F14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5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、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主体功能定制开发</w:t>
            </w:r>
          </w:p>
          <w:p w14:paraId="0701D71F" w14:textId="2E16A6EC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lastRenderedPageBreak/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）执法帮助支撑服务：为交通警情处置提供执法帮助的数据支撑，完成执法帮助文档电子化展示，帮助警员快速获取规范化流程、规范化用语及常见问题指引。支持执法帮助内容自定义，支持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根据警情类型查询执法帮助内容。</w:t>
            </w:r>
          </w:p>
          <w:p w14:paraId="6CA68678" w14:textId="360E7CCF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）最终反馈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处置结果：带回所里，增加带回所（队）里选项。</w:t>
            </w:r>
          </w:p>
          <w:p w14:paraId="4B818B00" w14:textId="64D6D934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3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）警情权限控制：交警警情只允许出警单位查看派单给自己的警情、指挥中心及大队可查看全部单位警情、指挥中心及大队的辅警用户只允许查看处置派单给自己的警情。增加用户身份信息查询接口。</w:t>
            </w:r>
          </w:p>
          <w:p w14:paraId="43BE5DEF" w14:textId="21578F16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4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）当事人信息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车牌号录入：增加当事人关联信息表，支持车牌号码录入、查询。</w:t>
            </w:r>
          </w:p>
          <w:p w14:paraId="792678FB" w14:textId="371907C0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5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）交通安全违法行为代码检索：导入交通安全违法行为代码表，民警通过检索代码或关键字，能匹配出安全违法行为名称，给事故定性。</w:t>
            </w:r>
          </w:p>
          <w:p w14:paraId="53FC293F" w14:textId="564B1289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6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）人员核查服务：根据业务需要，为人员核查提供数据支撑服务。一是对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110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接处警数据进行汇聚、分析，生成人员重复报警核查结果；二是对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lastRenderedPageBreak/>
              <w:t>七类重点人员进行核查，生成核查结果。</w:t>
            </w:r>
          </w:p>
          <w:p w14:paraId="0BC73DAA" w14:textId="1912FE0B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7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）车辆核查服务：根据业务需要，为车辆核查提供数据支撑服务。实现杭州市车牌车主信息核查及车辆异常信息的核查。</w:t>
            </w:r>
          </w:p>
          <w:p w14:paraId="75956C2F" w14:textId="08A8B189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8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）协同群组：支持通过浙警通发起协同群组建群功能，在群内进行警情协同处置。</w:t>
            </w:r>
          </w:p>
          <w:p w14:paraId="00644795" w14:textId="4AAF7776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9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）车牌识别：支持拍照识别车牌信息。</w:t>
            </w:r>
          </w:p>
          <w:p w14:paraId="221AC006" w14:textId="4886C787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10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）重复警情数据打标：重复警情会在警情列表中被打上重复警情标签，便于民警识别。并增加重复警情推送服务，重复警情提示弹框。</w:t>
            </w:r>
          </w:p>
          <w:p w14:paraId="7745760D" w14:textId="77777777" w:rsidR="007C015D" w:rsidRPr="00E33EC9" w:rsidRDefault="007C015D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6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、数据对接服务：</w:t>
            </w:r>
          </w:p>
          <w:p w14:paraId="3ECED113" w14:textId="75A161D4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）一是提供移动接处警与“浙里快处”数据对接的支撑，实现调解协议书、事故认定书、警情标签等数据的推送；跳转快处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H5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页面；获取事故认定书信息并自动填写；事故相关标签，包括天气类、事故形态类、事故情形、事故责任、车损部位、车辆类型等；获取事故认定书文件作为证据上传。</w:t>
            </w:r>
          </w:p>
          <w:p w14:paraId="5892C501" w14:textId="4B32EF69" w:rsidR="007C015D" w:rsidRPr="00E33EC9" w:rsidRDefault="00090BC4" w:rsidP="00E33EC9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）二是提供移动接处警与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110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t>接处警数据对接的支撑，实现警情类别、警情类型、警情反馈等</w:t>
            </w:r>
            <w:r w:rsidR="007C015D" w:rsidRPr="00E33EC9">
              <w:rPr>
                <w:rFonts w:ascii="Calibri" w:eastAsia="仿宋" w:hAnsi="Calibri" w:cs="宋体" w:hint="eastAsia"/>
                <w:sz w:val="24"/>
                <w:szCs w:val="24"/>
              </w:rPr>
              <w:lastRenderedPageBreak/>
              <w:t>数据的推送。包括：现场反馈接口服务、处置情况反馈接口服务、最终反馈接口服务、当事人信息采集接口服务、证据上传接口服务、证据查询下载接口服务、公安部标签接口服务。</w:t>
            </w:r>
          </w:p>
        </w:tc>
      </w:tr>
      <w:tr w:rsidR="0073533C" w:rsidRPr="00E33EC9" w14:paraId="792C7145" w14:textId="77777777" w:rsidTr="002C24D1">
        <w:trPr>
          <w:jc w:val="center"/>
        </w:trPr>
        <w:tc>
          <w:tcPr>
            <w:tcW w:w="850" w:type="dxa"/>
            <w:vAlign w:val="center"/>
          </w:tcPr>
          <w:p w14:paraId="063AA361" w14:textId="39024B18" w:rsidR="0073533C" w:rsidRDefault="0073533C" w:rsidP="00997E3C">
            <w:pPr>
              <w:adjustRightInd w:val="0"/>
              <w:spacing w:line="360" w:lineRule="auto"/>
              <w:jc w:val="center"/>
              <w:outlineLvl w:val="4"/>
              <w:rPr>
                <w:rFonts w:ascii="Calibri" w:eastAsia="仿宋" w:hAnsi="Calibri" w:cs="宋体" w:hint="eastAsia"/>
                <w:b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129A6615" w14:textId="7A89C6EB" w:rsidR="0073533C" w:rsidRPr="002C24D1" w:rsidRDefault="0073533C" w:rsidP="0073533C">
            <w:pPr>
              <w:adjustRightInd w:val="0"/>
              <w:spacing w:line="360" w:lineRule="auto"/>
              <w:ind w:firstLineChars="100" w:firstLine="241"/>
              <w:jc w:val="center"/>
              <w:outlineLvl w:val="4"/>
              <w:rPr>
                <w:rFonts w:ascii="Calibri" w:eastAsia="仿宋" w:hAnsi="Calibri" w:cs="宋体" w:hint="eastAsia"/>
                <w:b/>
                <w:sz w:val="24"/>
                <w:szCs w:val="24"/>
              </w:rPr>
            </w:pP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>招标文件第三部分</w:t>
            </w: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 xml:space="preserve">  </w:t>
            </w: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>采购需求——（五）拟采购标的的服务要求——一）项目服务内容——</w:t>
            </w: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>5</w:t>
            </w:r>
            <w:r w:rsidRPr="002C24D1">
              <w:rPr>
                <w:rFonts w:ascii="Calibri" w:eastAsia="仿宋" w:hAnsi="Calibri" w:cs="宋体" w:hint="eastAsia"/>
                <w:b/>
                <w:sz w:val="24"/>
                <w:szCs w:val="24"/>
              </w:rPr>
              <w:t>、接处警全流程管理服务</w:t>
            </w:r>
          </w:p>
        </w:tc>
        <w:tc>
          <w:tcPr>
            <w:tcW w:w="5669" w:type="dxa"/>
          </w:tcPr>
          <w:p w14:paraId="235B7DDA" w14:textId="77777777" w:rsidR="0073533C" w:rsidRPr="00E33EC9" w:rsidRDefault="0073533C" w:rsidP="0073533C">
            <w:pPr>
              <w:adjustRightInd w:val="0"/>
              <w:spacing w:line="360" w:lineRule="auto"/>
              <w:ind w:firstLineChars="100" w:firstLine="241"/>
              <w:outlineLvl w:val="4"/>
              <w:rPr>
                <w:rFonts w:ascii="Calibri" w:eastAsia="仿宋" w:hAnsi="Calibri" w:cs="宋体"/>
                <w:b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b/>
                <w:sz w:val="24"/>
                <w:szCs w:val="24"/>
              </w:rPr>
              <w:t>5</w:t>
            </w:r>
            <w:r w:rsidRPr="00E33EC9">
              <w:rPr>
                <w:rFonts w:ascii="Calibri" w:eastAsia="仿宋" w:hAnsi="Calibri" w:cs="宋体" w:hint="eastAsia"/>
                <w:b/>
                <w:sz w:val="24"/>
                <w:szCs w:val="24"/>
              </w:rPr>
              <w:t>、接处警全流程管理服务</w:t>
            </w:r>
          </w:p>
          <w:p w14:paraId="07F7CAAC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服务期内完成“接处警全流程管理”建设服务，解决当前交通警情处置存在的警力赋能少、过程追溯难、质量评价难、反馈流于形式等问题，实现接警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派警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处置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反馈的接处警全流程闭环管理。</w:t>
            </w:r>
          </w:p>
          <w:p w14:paraId="4826DDFC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具体内容：</w:t>
            </w:r>
          </w:p>
          <w:p w14:paraId="161EDA8D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2"/>
              <w:jc w:val="left"/>
              <w:rPr>
                <w:rFonts w:ascii="Calibri" w:eastAsia="仿宋" w:hAnsi="Calibri" w:cs="宋体"/>
                <w:b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/>
                <w:sz w:val="24"/>
                <w:szCs w:val="24"/>
              </w:rPr>
              <w:t>交通警情反馈单</w:t>
            </w:r>
          </w:p>
          <w:p w14:paraId="38B30A12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、标签体系支撑服务：根据机机、机非、行驶方向等交通要素，为构建交通类情两类反馈的标签体系提供数据支撑服务，完成标签数据的汇聚、清洗、匹配、展示、更新，细化警情颗粒度，提高警情数据的精准性。</w:t>
            </w:r>
          </w:p>
          <w:p w14:paraId="47962CE1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）交通类最终反馈标签模块</w:t>
            </w:r>
          </w:p>
          <w:p w14:paraId="6744937F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构建交通类警情标签库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将交通类反馈标签入库，形成交通类警情标签库，预留标签字典表数据及标签数据以接口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/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视图，提供第三方系统调用。</w:t>
            </w:r>
          </w:p>
          <w:p w14:paraId="4CDB4E38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lastRenderedPageBreak/>
              <w:t>交通类标签录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移动接处警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获取已经构建完成的交通类警情标签项，包含警情类别、警情类型、标签信息。当现场反馈时警情要素中的警情类别或者警情类别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/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警情类型匹配上预设定的接警标签库，移动接处警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自动展示预设的交通类标签信息，并且根据选择项进行层级展示。</w:t>
            </w:r>
          </w:p>
          <w:p w14:paraId="1454A771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交通类标签提取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当民警按照预设的标签引导进行勾选标签完成时，可以将交通类警情标签提取到反馈内容中，方便民警现场反馈录入。</w:t>
            </w:r>
          </w:p>
          <w:p w14:paraId="0EA85F83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匹配标签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根据提前配置的好交通类警情内容，匹配警情类型，将交通类警情的配置内容显示在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现场反馈。</w:t>
            </w:r>
          </w:p>
          <w:p w14:paraId="6C64E6AD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标签内容采用可选择或可输入的操作模式进行展示，民警根据现场情况选择或输入标签选项。</w:t>
            </w:r>
          </w:p>
          <w:p w14:paraId="75F25CA0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在输入标签内容时，如选择内容在配置时，包含了扩展内容，则显示扩展下级标签内容，如现场有无人员逃跑选项，有人逃跑时追加逃跑方向、逃跑人数、衣着特征、逃跑方式等内容。</w:t>
            </w:r>
          </w:p>
          <w:p w14:paraId="6DD867F9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提交标签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民警在完成警情标签后，将填写的标签内容提交保存，将标签填写内容与警情进行关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lastRenderedPageBreak/>
              <w:t>联。</w:t>
            </w:r>
          </w:p>
          <w:p w14:paraId="2219B36B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标签列表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在管理页面，采用列表形式罗列标签内容；在列表中显示警情类别、警情类型、启用状态、操作按钮等。</w:t>
            </w:r>
          </w:p>
          <w:p w14:paraId="4F04E25E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根据每条标签的启用状态，可以点击进行切换，开启启用状态或关闭启用状态；以便快速管理；点击“详情”，可以进入标签详情管理页，可以在详情页面查看标签的具体配置，并支持进行修改。</w:t>
            </w:r>
          </w:p>
          <w:p w14:paraId="096D0977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标签搜索，标签管理可以通过警情类别、警情类型、启用状态进行查询，在选择搜索条件后，进行查询，筛选出符合条件的标签内容。</w:t>
            </w:r>
          </w:p>
          <w:p w14:paraId="3710E17D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交通类警情标签事项类型配置，同步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接处警平台的警情类别和警情类型，在进行标签配置时，首先选择配置警情类别和警情类型，警情类型关联警情类别，设置的警情类型用于民警在选择警情类型后的匹配标签。</w:t>
            </w:r>
          </w:p>
          <w:p w14:paraId="1DA74849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交通类警情标签创建步骤：在选择警情类型后，配置接警标签，根据警情类型关注内容，创建标签步骤，标签步骤作为标签详细内容的范围，包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lastRenderedPageBreak/>
              <w:t>含标签选项组。</w:t>
            </w:r>
          </w:p>
          <w:p w14:paraId="358CE420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交通类警情标签创建选项：根据标签步骤的内容，添加选项时，可以选择选项的显示类型，包含文本框、单选框、复选框、输入型控件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4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类；在选择了选项类型后，可以在页面上添加选项内容，供民警在标签时使用。在配置完选项后，还可以对选项进行扩展，添加下级选项，同样支持使用文本框、单选框、复选框、输入型控件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4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类。</w:t>
            </w:r>
          </w:p>
          <w:p w14:paraId="79185DAA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交通类警情标签删除，如不在使用时，可以删除导出内容。</w:t>
            </w:r>
          </w:p>
          <w:p w14:paraId="36CE2BE2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2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、调解协议书支撑服务：为非伤人且无需进行保险理赔的交通事故，提供调解协议书的数据支撑服务，完成调解协议书模板编制、人车等信息导入、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文档生成，实现调解协议书电子化、规范化、便捷化管理。</w:t>
            </w:r>
          </w:p>
          <w:p w14:paraId="1E7650F3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）事故调解书：定制开发交通类调解协议书，支持协议书录入填写及协议书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生成。</w:t>
            </w:r>
          </w:p>
          <w:p w14:paraId="3C0C3792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协议书页面定制，按照交通类协议书要求定制页面，支持标签项录入。</w:t>
            </w:r>
          </w:p>
          <w:p w14:paraId="3BBCA5D8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基础信息自动提取，自动提取接处警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警情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lastRenderedPageBreak/>
              <w:t>基本内容，现场反馈及最终反馈内容作为协议书部分默认项。</w:t>
            </w:r>
          </w:p>
          <w:p w14:paraId="4F332616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协议书支持点选，勾选等方式快速录入。</w:t>
            </w:r>
          </w:p>
          <w:p w14:paraId="7848F2EE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协议书当事人信息自动提取，协议书支持车牌号码信息提取。</w:t>
            </w:r>
          </w:p>
          <w:p w14:paraId="219C859B" w14:textId="77777777" w:rsidR="0073533C" w:rsidRPr="00E33EC9" w:rsidRDefault="0073533C" w:rsidP="0073533C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Calibri" w:eastAsia="仿宋" w:hAnsi="Calibri" w:cs="宋体"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协议书支持手写签名。</w:t>
            </w:r>
          </w:p>
          <w:p w14:paraId="484ADCB0" w14:textId="0CBE4994" w:rsidR="0073533C" w:rsidRPr="00E33EC9" w:rsidRDefault="0073533C" w:rsidP="0073533C">
            <w:pPr>
              <w:adjustRightInd w:val="0"/>
              <w:spacing w:line="360" w:lineRule="auto"/>
              <w:ind w:firstLineChars="100" w:firstLine="240"/>
              <w:outlineLvl w:val="4"/>
              <w:rPr>
                <w:rFonts w:ascii="Calibri" w:eastAsia="仿宋" w:hAnsi="Calibri" w:cs="宋体"/>
                <w:b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协议书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文件生成，支持生成固定模板格式的协议书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文件。</w:t>
            </w:r>
          </w:p>
        </w:tc>
        <w:tc>
          <w:tcPr>
            <w:tcW w:w="5669" w:type="dxa"/>
          </w:tcPr>
          <w:p w14:paraId="7B196411" w14:textId="77777777" w:rsidR="0073533C" w:rsidRPr="00E33EC9" w:rsidRDefault="0073533C" w:rsidP="0073533C">
            <w:pPr>
              <w:adjustRightInd w:val="0"/>
              <w:spacing w:line="360" w:lineRule="auto"/>
              <w:ind w:firstLineChars="100" w:firstLine="241"/>
              <w:outlineLvl w:val="4"/>
              <w:rPr>
                <w:rFonts w:ascii="Calibri" w:eastAsia="仿宋" w:hAnsi="Calibri" w:cs="宋体"/>
                <w:b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b/>
                <w:sz w:val="24"/>
                <w:szCs w:val="24"/>
              </w:rPr>
              <w:lastRenderedPageBreak/>
              <w:t>5</w:t>
            </w:r>
            <w:r w:rsidRPr="00E33EC9">
              <w:rPr>
                <w:rFonts w:ascii="Calibri" w:eastAsia="仿宋" w:hAnsi="Calibri" w:cs="宋体" w:hint="eastAsia"/>
                <w:b/>
                <w:sz w:val="24"/>
                <w:szCs w:val="24"/>
              </w:rPr>
              <w:t>、接处警全流程管理服务</w:t>
            </w:r>
          </w:p>
          <w:p w14:paraId="1820CDF3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服务期内完成“接处警全流程管理”建设服务，解决当前交通警情处置存在的警力赋能少、过程追溯难、质量评价难、反馈流于形式等问题，实现接警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派警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处置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反馈的接处警全流程闭环管理。</w:t>
            </w:r>
          </w:p>
          <w:p w14:paraId="3D899AC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具体内容：</w:t>
            </w:r>
          </w:p>
          <w:p w14:paraId="630474C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2"/>
              <w:rPr>
                <w:rFonts w:ascii="Calibri" w:eastAsia="仿宋" w:hAnsi="Calibri" w:cs="宋体" w:hint="eastAsia"/>
                <w:b/>
                <w:bCs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/>
                <w:bCs/>
                <w:sz w:val="24"/>
                <w:szCs w:val="24"/>
              </w:rPr>
              <w:t>交通警情反馈单</w:t>
            </w:r>
          </w:p>
          <w:p w14:paraId="3D01BD81" w14:textId="77777777" w:rsidR="0073533C" w:rsidRPr="00E33EC9" w:rsidRDefault="0073533C" w:rsidP="0073533C">
            <w:pPr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标签体系支撑服务：根据机机、机非、行驶方向等交通要素，为构建交通类情两类反馈的标签体系提供数据支撑服务，完成标签数据的汇聚、清洗、匹配、展示、更新，细化警情颗粒度，提高警情数据的精准性。</w:t>
            </w:r>
          </w:p>
          <w:p w14:paraId="06CFE053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bCs/>
                <w:sz w:val="24"/>
                <w:szCs w:val="24"/>
              </w:rPr>
              <w:t>）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交通类最终反馈标签模块</w:t>
            </w:r>
          </w:p>
          <w:p w14:paraId="6FDD7730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构建交通类警情标签库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将交通类反馈标签入库，形成交通类警情标签库，预留标签字典表数据及标签数据以接口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/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视图，提供第三方系统调用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E325EA1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交通类标签录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移动接处警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获取已经构建完成的交通类警情标签项，包含警情类别、警情类型、标签信息。当现场反馈时警情要素中的警情类别或者警情类别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/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警情类型匹配上预设定的接警标签库，移动接处警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自动展示预设的交通类标签信息，并且根据选择项进行层级展示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0D651970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交通类标签提取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当民警按照预设的标签引导进行勾选标签完成时，可以将交通类警情标签提取到反馈内容中，方便民警现场反馈录入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7A8D9415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匹配标签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根据提前配置的好交通类警情内容，匹配警情类型，将交通类警情的配置内容显示在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2476E4E3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标签内容采用可选择或可输入的操作模式进行展示，民警根据现场情况选择或输入标签选项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0037AAAA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在输入标签内容时，如选择内容在配置时，包含了扩展内容，则显示扩展下级标签内容，如现场有无人员逃跑选项，有人逃跑时追加逃跑方向、逃跑人数、衣着特征、逃跑方式等内容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729AF932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提交标签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民警在完成警情标签后，将填写的标签内容提交保存，将标签填写内容与警情进行关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联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3E56F145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标签列表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,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在管理页面，采用列表形式罗列标签内容；在列表中显示警情类别、警情类型、启用状态、操作按钮等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2872C0E8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根据每条标签的启用状态，可以点击进行切换，开启启用状态或关闭启用状态；以便快速管理；点击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“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详情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”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，可以进入标签详情管理页，可以在详情页面查看标签的具体配置，并支持进行修改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555F39C7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标签搜索，标签管理可以通过警情类别、警情类型、启用状态进行查询，在选择搜索条件后，进行查询，筛选出符合条件的标签内容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1387BA8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交通类警情标签事项类型配置，同步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接处警平台的警情类别和警情类型，在进行标签配置时，首先选择配置警情类别和警情类型，警情类型关联警情类别，设置的警情类型用于民警在选择警情类型后的匹配标签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2EECB93E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交通类警情标签创建步骤：在选择警情类型后，配置接警标签，根据警情类型关注内容，创建标签步骤，标签步骤作为标签详细内容的范围，包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含标签选项组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A8B57D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交通类警情标签创建选项：根据标签步骤的内容，添加选项时，可以选择选项的显示类型，包含文本框、单选框、复选框、输入型控件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4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类；在选择了选项类型后，可以在页面上添加选项内容，供民警在标签时使用。在配置完选项后，还可以对选项进行扩展，添加下级选项，同样支持使用文本框、单选框、复选框、输入型控件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4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类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5EB6990B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交通类警情标签删除，如不在使用时，可以删除导出内容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E1A1A15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、调解协议书支撑服务：为非伤人且无需进行保险理赔的交通事故，提供调解协议书的数据支撑服务，完成调解协议书模板编制、人车等信息导入、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文档生成，实现调解协议书电子化、规范化、便捷化管理。</w:t>
            </w:r>
          </w:p>
          <w:p w14:paraId="6A675E5C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>
              <w:rPr>
                <w:rFonts w:ascii="Calibri" w:eastAsia="仿宋" w:hAnsi="Calibri" w:cs="宋体" w:hint="eastAsia"/>
                <w:sz w:val="24"/>
                <w:szCs w:val="24"/>
              </w:rPr>
              <w:t>）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事故调解书：定制开发交通类调解协议书，支持协议书录入填写及协议书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生成。</w:t>
            </w:r>
          </w:p>
          <w:p w14:paraId="1A9BDB3F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协议书页面定制，按照交通类协议书要求定制页面，支持标签项录入。</w:t>
            </w:r>
          </w:p>
          <w:p w14:paraId="6836C1F9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基础信息自动提取，自动提取接处警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警情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lastRenderedPageBreak/>
              <w:t>基本内容，现场反馈及最终反馈内容作为协议书部分默认项。</w:t>
            </w:r>
          </w:p>
          <w:p w14:paraId="17BC4F3E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协议书支持点选，勾选等方式快速录入。</w:t>
            </w:r>
          </w:p>
          <w:p w14:paraId="2E38B293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协议书当事人信息自动提取，协议书支持车牌号码信息提取。</w:t>
            </w:r>
          </w:p>
          <w:p w14:paraId="50277BF5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协议书支持手写签名。</w:t>
            </w:r>
          </w:p>
          <w:p w14:paraId="15CB3595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文件生成，支持生成固定模板格式的协议书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pdf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文件。</w:t>
            </w:r>
          </w:p>
          <w:p w14:paraId="2FD344DC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</w:p>
          <w:p w14:paraId="57057A72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）协议书数据对接</w:t>
            </w:r>
          </w:p>
          <w:p w14:paraId="08374F0B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支持协议书文件推送到浙里快处。</w:t>
            </w:r>
          </w:p>
          <w:p w14:paraId="4CE0147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协议书录入中车牌，保险等复杂外部信息支持通过接口获取。</w:t>
            </w:r>
          </w:p>
          <w:p w14:paraId="4B7EE1CA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协议书支持对接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接处警系统作为证据文件上传。</w:t>
            </w:r>
          </w:p>
          <w:p w14:paraId="5DA8EF2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3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、警情反馈单支撑服务：为交通警情现场反馈单生成提供数据支撑服务，完成反馈单模板编制、人车等信息导入、反馈文本生成，实现警情反馈信息记录完整、高效。</w:t>
            </w:r>
          </w:p>
          <w:p w14:paraId="34EC87A9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）现场反馈页面定制：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接处警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lastRenderedPageBreak/>
              <w:t>页面无法满足交通类警情反馈项，需要定制交通类警情的独立反馈页面。</w:t>
            </w:r>
          </w:p>
          <w:p w14:paraId="711D30F6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提取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现场反馈项默认内容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07EC5404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定制交通类现场反馈证据采集功能，照片采集功能由一个入口改造为四个入口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05FE0AB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证据采集支持自定义照片采集部位并标注名称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93AB0F9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定制交通类现场反馈人员信息采集功能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BA42AC7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定制交通类现场反馈车辆信息采集功能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40A0AD5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定制交通类警情现场反馈内容自动生成功能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04E4EA4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反馈功能整合，提交通类警情反馈同时自动提交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372BCB6F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反馈数据推送，提供交通类反馈标签及数据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262843B5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现场信息采集中，人员信息支持拍照识别身份证信息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71BA3D2F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现场信息采集中，支持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本地拍照识别车牌号码信息，并自动提取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0CA2A64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现场反馈文本自动生成：针对录入的当事人信息及车牌号，结合警情内容和地址，能自动形成现场反馈的样例，可进行增删改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36C8EA9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现场拍取照片时，自动采集定位数据，并存储位置信息。提交时，获取照片定位传递给浙里快处。便于事故现场位置的精确。</w:t>
            </w:r>
          </w:p>
          <w:p w14:paraId="54DD49EC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警情处理流程的步骤时间校验，警情到场，警情反馈增加上一步处理时间校验。签收后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40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秒内不允许到达现场，点击到场会弹框提示，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40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秒后才能到场。警情反馈需在到场后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30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秒后反馈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869C81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处置反馈：处置情况反馈中的反馈项整合到现场反馈页面避免多次录入</w:t>
            </w:r>
          </w:p>
          <w:p w14:paraId="1D2ED129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处置反馈整合，整合处置情况反馈到现场反馈页面。</w:t>
            </w:r>
          </w:p>
          <w:p w14:paraId="281AD675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自动提取处置情况反馈出动警力情况，并可填写默认值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28A201B3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自动提取当事人信息，及证据信息到处置情况反馈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A27F688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提交交通类现场反馈同时自动提交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处置情况反馈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1A29BCB0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3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最终反馈：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接处警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的最终反馈页面无法满足交通类警情反馈项要求，需要定制交通类警情最终反馈的独立反馈页面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E387A63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lastRenderedPageBreak/>
              <w:t>提取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最终反馈项默认内容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7BC089F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定制交通类警情最终反馈内容自动生成功能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33A3A1B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自动反馈时，将警情接警类型与反馈类型进行数据对应，便于反馈时自动转换。</w:t>
            </w:r>
          </w:p>
          <w:p w14:paraId="2780B1AB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反馈功能整合，提交通类警情反馈同时自动提交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反馈内容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0F2CB714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反馈数据推送，提供交通类反馈标签及数据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41783875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浙里快处跳转，设计浙里快处跳转入口，支持推送警情信息到浙里快处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3C1AB134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警情移交流程定制，在移动接处警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/>
                <w:sz w:val="24"/>
                <w:szCs w:val="24"/>
              </w:rPr>
              <w:t>最终反馈时，支持警情移交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670CE36B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警情移交标签定制，支持移交单位、移交民警、移交处置结果及事故编号标签录入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747D5D4E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/>
                <w:sz w:val="24"/>
                <w:szCs w:val="24"/>
              </w:rPr>
              <w:t>接口预留：预留数据接口，支持第三方获取移交警情数据，用于后续数据分析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。</w:t>
            </w:r>
          </w:p>
          <w:p w14:paraId="08716696" w14:textId="77777777" w:rsidR="0073533C" w:rsidRPr="00E33EC9" w:rsidRDefault="0073533C" w:rsidP="0073533C">
            <w:pPr>
              <w:numPr>
                <w:ilvl w:val="0"/>
                <w:numId w:val="2"/>
              </w:num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警情处理单支撑服务：为交通警情处理单生成提供数据支撑服务，完成处理单模板编制、人车等信息导入、处理单生成，实现警情处置闭环、留痕。</w:t>
            </w:r>
          </w:p>
          <w:p w14:paraId="017935AE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）处理单生成：结合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录入数据，支持形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lastRenderedPageBreak/>
              <w:t>成相关处理单。</w:t>
            </w:r>
          </w:p>
          <w:p w14:paraId="220CF5A2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5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、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主体功能定制开发</w:t>
            </w:r>
          </w:p>
          <w:p w14:paraId="6637FBC7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）执法帮助支撑服务：为交通警情处置提供执法帮助的数据支撑，完成执法帮助文档电子化展示，帮助警员快速获取规范化流程、规范化用语及常见问题指引。支持执法帮助内容自定义，支持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APP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根据警情类型查询执法帮助内容。</w:t>
            </w:r>
          </w:p>
          <w:p w14:paraId="0CC2E1EB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）最终反馈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处置结果：带回所里，增加带回所（队）里选项。</w:t>
            </w:r>
          </w:p>
          <w:p w14:paraId="2B619D49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3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）警情权限控制：交警警情只允许出警单位查看派单给自己的警情、指挥中心及大队可查看全部单位警情、指挥中心及大队的辅警用户只允许查看处置派单给自己的警情。增加用户身份信息查询接口。</w:t>
            </w:r>
          </w:p>
          <w:p w14:paraId="5ADBB3B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4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）当事人信息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-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车牌号录入：增加当事人关联信息表，支持车牌号码录入、查询。</w:t>
            </w:r>
          </w:p>
          <w:p w14:paraId="398B38AC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5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）交通安全违法行为代码检索：导入交通安全违法行为代码表，民警通过检索代码或关键字，能匹配出安全违法行为名称，给事故定性。</w:t>
            </w:r>
          </w:p>
          <w:p w14:paraId="2D09DE40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6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）人员核查服务：根据业务需要，为人员核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lastRenderedPageBreak/>
              <w:t>查提供数据支撑服务。一是对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接处警数据进行汇聚、分析，生成人员重复报警核查结果；二是对七类重点人员进行核查，生成核查结果。</w:t>
            </w:r>
          </w:p>
          <w:p w14:paraId="6EA006D4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7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）车辆核查服务：根据业务需要，为车辆核查提供数据支撑服务。实现杭州市车牌车主信息核查及车辆异常信息的核查。</w:t>
            </w:r>
          </w:p>
          <w:p w14:paraId="0C32DB18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8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）协同群组：支持通过浙警通发起协同群组建群功能，在群内进行警情协同处置。</w:t>
            </w:r>
          </w:p>
          <w:p w14:paraId="160BE6BD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9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）车牌识别：支持拍照识别车牌信息。</w:t>
            </w:r>
          </w:p>
          <w:p w14:paraId="619F8AEB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10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）重复警情数据打标：重复警情会在警情列表中被打上重复警情标签，便于民警识别。并增加重复警情推送服务，重复警情提示弹框。</w:t>
            </w:r>
          </w:p>
          <w:p w14:paraId="40A1444B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6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、数据对接服务：</w:t>
            </w:r>
          </w:p>
          <w:p w14:paraId="05C5D2CE" w14:textId="77777777" w:rsidR="0073533C" w:rsidRPr="00E33EC9" w:rsidRDefault="0073533C" w:rsidP="0073533C">
            <w:pPr>
              <w:tabs>
                <w:tab w:val="left" w:pos="432"/>
              </w:tabs>
              <w:spacing w:line="360" w:lineRule="auto"/>
              <w:ind w:firstLineChars="200" w:firstLine="480"/>
              <w:rPr>
                <w:rFonts w:ascii="Calibri" w:eastAsia="仿宋" w:hAnsi="Calibri" w:cs="宋体" w:hint="eastAsia"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）一是提供移动接处警与“浙里快处”数据对接的支撑，实现调解协议书、事故认定书、警情标签等数据的推送；跳转快处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H5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页面；获取事故认定书信息并自动填写；事故相关标签，包括天气类、事故形态类、事故情形、事故责任、车损部位、车辆类型等；获取事故认定书文件作为证据上传。</w:t>
            </w:r>
          </w:p>
          <w:p w14:paraId="7B013A74" w14:textId="1134EF59" w:rsidR="0073533C" w:rsidRPr="00E33EC9" w:rsidRDefault="0073533C" w:rsidP="0073533C">
            <w:pPr>
              <w:adjustRightInd w:val="0"/>
              <w:spacing w:line="360" w:lineRule="auto"/>
              <w:ind w:firstLineChars="100" w:firstLine="240"/>
              <w:outlineLvl w:val="4"/>
              <w:rPr>
                <w:rFonts w:ascii="Calibri" w:eastAsia="仿宋" w:hAnsi="Calibri" w:cs="宋体"/>
                <w:b/>
                <w:sz w:val="24"/>
                <w:szCs w:val="24"/>
              </w:rPr>
            </w:pPr>
            <w:r>
              <w:rPr>
                <w:rFonts w:ascii="Calibri" w:eastAsia="仿宋" w:hAnsi="Calibri" w:cs="宋体" w:hint="eastAsia"/>
                <w:sz w:val="24"/>
                <w:szCs w:val="24"/>
              </w:rPr>
              <w:lastRenderedPageBreak/>
              <w:t>（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2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）二是提供移动接处警与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110</w:t>
            </w:r>
            <w:r w:rsidRPr="00E33EC9">
              <w:rPr>
                <w:rFonts w:ascii="Calibri" w:eastAsia="仿宋" w:hAnsi="Calibri" w:cs="宋体" w:hint="eastAsia"/>
                <w:sz w:val="24"/>
                <w:szCs w:val="24"/>
              </w:rPr>
              <w:t>接处警数据对接的支撑，实现警情类别、警情类型、警情反馈等数据的推送。包括：现场反馈接口服务、处置情况反馈接口服务、最终反馈接口服务、当事人信息采集接口服务、证据上传接口服务、证据查询下载接口服务、公安部标签接口服务。</w:t>
            </w:r>
          </w:p>
        </w:tc>
      </w:tr>
    </w:tbl>
    <w:p w14:paraId="0F56E095" w14:textId="77777777" w:rsidR="00E33EC9" w:rsidRPr="00E33EC9" w:rsidRDefault="00E33EC9">
      <w:pPr>
        <w:spacing w:line="360" w:lineRule="auto"/>
        <w:rPr>
          <w:rFonts w:ascii="Calibri" w:eastAsia="仿宋" w:hAnsi="Calibri" w:hint="eastAsia"/>
        </w:rPr>
      </w:pPr>
    </w:p>
    <w:sectPr w:rsidR="00E33EC9" w:rsidRPr="00E33EC9" w:rsidSect="00D65934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FF37" w14:textId="77777777" w:rsidR="009047C9" w:rsidRDefault="009047C9" w:rsidP="00E33EC9">
      <w:r>
        <w:separator/>
      </w:r>
    </w:p>
  </w:endnote>
  <w:endnote w:type="continuationSeparator" w:id="0">
    <w:p w14:paraId="29C9C965" w14:textId="77777777" w:rsidR="009047C9" w:rsidRDefault="009047C9" w:rsidP="00E3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5976" w14:textId="29D8AE6A" w:rsidR="009C691C" w:rsidRDefault="009C691C" w:rsidP="009C691C">
    <w:pPr>
      <w:pStyle w:val="af1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fldSimple w:instr=" NUMPAGES   \* MERGEFORMAT ">
      <w:r>
        <w:rPr>
          <w:noProof/>
        </w:rPr>
        <w:t>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27B9" w14:textId="77777777" w:rsidR="009047C9" w:rsidRDefault="009047C9" w:rsidP="00E33EC9">
      <w:r>
        <w:separator/>
      </w:r>
    </w:p>
  </w:footnote>
  <w:footnote w:type="continuationSeparator" w:id="0">
    <w:p w14:paraId="6B95045C" w14:textId="77777777" w:rsidR="009047C9" w:rsidRDefault="009047C9" w:rsidP="00E3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086B2F"/>
    <w:multiLevelType w:val="singleLevel"/>
    <w:tmpl w:val="92086B2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7D30E9F"/>
    <w:multiLevelType w:val="singleLevel"/>
    <w:tmpl w:val="27D30E9F"/>
    <w:lvl w:ilvl="0">
      <w:start w:val="4"/>
      <w:numFmt w:val="decimal"/>
      <w:suff w:val="nothing"/>
      <w:lvlText w:val="%1、"/>
      <w:lvlJc w:val="left"/>
    </w:lvl>
  </w:abstractNum>
  <w:num w:numId="1" w16cid:durableId="74976747">
    <w:abstractNumId w:val="0"/>
  </w:num>
  <w:num w:numId="2" w16cid:durableId="140314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useWord2013TrackBottomHyphenation" w:uri="http://schemas.microsoft.com/office/word" w:val="1"/>
  </w:compat>
  <w:rsids>
    <w:rsidRoot w:val="006A64C1"/>
    <w:rsid w:val="00031633"/>
    <w:rsid w:val="00090BC4"/>
    <w:rsid w:val="000D5911"/>
    <w:rsid w:val="00203087"/>
    <w:rsid w:val="00267620"/>
    <w:rsid w:val="002C24D1"/>
    <w:rsid w:val="002E200C"/>
    <w:rsid w:val="005935D1"/>
    <w:rsid w:val="005942F4"/>
    <w:rsid w:val="005A0AF8"/>
    <w:rsid w:val="00614999"/>
    <w:rsid w:val="006A64C1"/>
    <w:rsid w:val="0073533C"/>
    <w:rsid w:val="007A5B38"/>
    <w:rsid w:val="007C015D"/>
    <w:rsid w:val="00826303"/>
    <w:rsid w:val="008844A6"/>
    <w:rsid w:val="00886DDA"/>
    <w:rsid w:val="008E1BF8"/>
    <w:rsid w:val="009047C9"/>
    <w:rsid w:val="00997E3C"/>
    <w:rsid w:val="009C691C"/>
    <w:rsid w:val="009D1212"/>
    <w:rsid w:val="00B47AB9"/>
    <w:rsid w:val="00C403A3"/>
    <w:rsid w:val="00CE6645"/>
    <w:rsid w:val="00D65934"/>
    <w:rsid w:val="00E33EC9"/>
    <w:rsid w:val="00E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04BEE"/>
  <w14:defaultImageDpi w14:val="32767"/>
  <w15:docId w15:val="{7F713DBC-CD6A-4CF1-BE6A-0E99D014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45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CE6645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2">
    <w:name w:val="heading 2"/>
    <w:basedOn w:val="a"/>
    <w:next w:val="a0"/>
    <w:link w:val="20"/>
    <w:qFormat/>
    <w:rsid w:val="00CE6645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A6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64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64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A64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64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64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64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E6645"/>
    <w:rPr>
      <w:rFonts w:ascii="黑体" w:eastAsia="仿宋_GB2312"/>
      <w:kern w:val="2"/>
      <w:sz w:val="52"/>
    </w:rPr>
  </w:style>
  <w:style w:type="character" w:customStyle="1" w:styleId="20">
    <w:name w:val="标题 2 字符"/>
    <w:basedOn w:val="a1"/>
    <w:link w:val="2"/>
    <w:rsid w:val="00CE6645"/>
    <w:rPr>
      <w:rFonts w:ascii="黑体" w:eastAsia="仿宋_GB2312"/>
      <w:b/>
      <w:kern w:val="2"/>
      <w:sz w:val="36"/>
    </w:rPr>
  </w:style>
  <w:style w:type="paragraph" w:styleId="a0">
    <w:name w:val="Normal Indent"/>
    <w:basedOn w:val="a"/>
    <w:uiPriority w:val="99"/>
    <w:semiHidden/>
    <w:unhideWhenUsed/>
    <w:rsid w:val="00CE6645"/>
    <w:pPr>
      <w:ind w:firstLineChars="200" w:firstLine="420"/>
    </w:pPr>
  </w:style>
  <w:style w:type="character" w:customStyle="1" w:styleId="30">
    <w:name w:val="标题 3 字符"/>
    <w:basedOn w:val="a1"/>
    <w:link w:val="3"/>
    <w:semiHidden/>
    <w:rsid w:val="006A64C1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1"/>
    <w:link w:val="4"/>
    <w:semiHidden/>
    <w:rsid w:val="006A64C1"/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1"/>
    <w:link w:val="5"/>
    <w:semiHidden/>
    <w:rsid w:val="006A64C1"/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1"/>
    <w:link w:val="6"/>
    <w:semiHidden/>
    <w:rsid w:val="006A64C1"/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none"/>
    </w:rPr>
  </w:style>
  <w:style w:type="character" w:customStyle="1" w:styleId="70">
    <w:name w:val="标题 7 字符"/>
    <w:basedOn w:val="a1"/>
    <w:link w:val="7"/>
    <w:semiHidden/>
    <w:rsid w:val="006A64C1"/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none"/>
    </w:rPr>
  </w:style>
  <w:style w:type="character" w:customStyle="1" w:styleId="80">
    <w:name w:val="标题 8 字符"/>
    <w:basedOn w:val="a1"/>
    <w:link w:val="8"/>
    <w:semiHidden/>
    <w:rsid w:val="006A64C1"/>
    <w:rPr>
      <w:rFonts w:asciiTheme="minorHAnsi" w:eastAsiaTheme="minorEastAsia" w:hAnsiTheme="minorHAnsi" w:cstheme="majorBidi"/>
      <w:color w:val="595959" w:themeColor="text1" w:themeTint="A6"/>
      <w:sz w:val="21"/>
      <w14:ligatures w14:val="none"/>
    </w:rPr>
  </w:style>
  <w:style w:type="character" w:customStyle="1" w:styleId="90">
    <w:name w:val="标题 9 字符"/>
    <w:basedOn w:val="a1"/>
    <w:link w:val="9"/>
    <w:semiHidden/>
    <w:rsid w:val="006A64C1"/>
    <w:rPr>
      <w:rFonts w:asciiTheme="minorHAnsi" w:eastAsiaTheme="majorEastAsia" w:hAnsiTheme="minorHAnsi" w:cstheme="majorBidi"/>
      <w:color w:val="595959" w:themeColor="text1" w:themeTint="A6"/>
      <w:sz w:val="21"/>
      <w14:ligatures w14:val="none"/>
    </w:rPr>
  </w:style>
  <w:style w:type="paragraph" w:styleId="a4">
    <w:name w:val="Title"/>
    <w:basedOn w:val="a"/>
    <w:next w:val="a"/>
    <w:link w:val="a5"/>
    <w:qFormat/>
    <w:rsid w:val="006A64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rsid w:val="006A64C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6A64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rsid w:val="006A6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99"/>
    <w:qFormat/>
    <w:rsid w:val="006A64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99"/>
    <w:rsid w:val="006A64C1"/>
    <w:rPr>
      <w:i/>
      <w:iCs/>
      <w:color w:val="404040" w:themeColor="text1" w:themeTint="BF"/>
      <w:sz w:val="21"/>
      <w14:ligatures w14:val="none"/>
    </w:rPr>
  </w:style>
  <w:style w:type="paragraph" w:styleId="aa">
    <w:name w:val="List Paragraph"/>
    <w:basedOn w:val="a"/>
    <w:uiPriority w:val="99"/>
    <w:qFormat/>
    <w:rsid w:val="006A64C1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6A64C1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99"/>
    <w:qFormat/>
    <w:rsid w:val="006A6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99"/>
    <w:rsid w:val="006A64C1"/>
    <w:rPr>
      <w:i/>
      <w:iCs/>
      <w:color w:val="0F4761" w:themeColor="accent1" w:themeShade="BF"/>
      <w:sz w:val="21"/>
      <w14:ligatures w14:val="none"/>
    </w:rPr>
  </w:style>
  <w:style w:type="character" w:styleId="ae">
    <w:name w:val="Intense Reference"/>
    <w:basedOn w:val="a1"/>
    <w:uiPriority w:val="32"/>
    <w:qFormat/>
    <w:rsid w:val="006A64C1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33E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33EC9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E3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33EC9"/>
    <w:rPr>
      <w:sz w:val="18"/>
      <w:szCs w:val="18"/>
      <w14:ligatures w14:val="none"/>
    </w:rPr>
  </w:style>
  <w:style w:type="table" w:styleId="af3">
    <w:name w:val="Table Grid"/>
    <w:basedOn w:val="a2"/>
    <w:uiPriority w:val="39"/>
    <w:rsid w:val="00E3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1567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啵啵 蝎蝎</dc:creator>
  <cp:keywords/>
  <dc:description/>
  <cp:lastModifiedBy>啵啵 蝎蝎</cp:lastModifiedBy>
  <cp:revision>12</cp:revision>
  <dcterms:created xsi:type="dcterms:W3CDTF">2025-07-11T06:39:00Z</dcterms:created>
  <dcterms:modified xsi:type="dcterms:W3CDTF">2025-07-11T06:50:00Z</dcterms:modified>
</cp:coreProperties>
</file>