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B388" w14:textId="77777777" w:rsidR="001C0089" w:rsidRDefault="001C0089">
      <w:pPr>
        <w:adjustRightInd w:val="0"/>
        <w:snapToGrid w:val="0"/>
        <w:jc w:val="center"/>
        <w:rPr>
          <w:rFonts w:ascii="微软雅黑" w:eastAsia="微软雅黑" w:hAnsi="微软雅黑"/>
          <w:spacing w:val="8"/>
          <w:kern w:val="0"/>
          <w:sz w:val="44"/>
          <w:szCs w:val="44"/>
        </w:rPr>
      </w:pPr>
      <w:r w:rsidRPr="001C0089">
        <w:rPr>
          <w:rFonts w:ascii="微软雅黑" w:eastAsia="微软雅黑" w:hAnsi="微软雅黑" w:hint="eastAsia"/>
          <w:spacing w:val="8"/>
          <w:kern w:val="0"/>
          <w:sz w:val="44"/>
          <w:szCs w:val="44"/>
        </w:rPr>
        <w:t>安吉县西</w:t>
      </w:r>
      <w:proofErr w:type="gramStart"/>
      <w:r w:rsidRPr="001C0089">
        <w:rPr>
          <w:rFonts w:ascii="微软雅黑" w:eastAsia="微软雅黑" w:hAnsi="微软雅黑" w:hint="eastAsia"/>
          <w:spacing w:val="8"/>
          <w:kern w:val="0"/>
          <w:sz w:val="44"/>
          <w:szCs w:val="44"/>
        </w:rPr>
        <w:t>苕溪主要</w:t>
      </w:r>
      <w:proofErr w:type="gramEnd"/>
      <w:r w:rsidRPr="001C0089">
        <w:rPr>
          <w:rFonts w:ascii="微软雅黑" w:eastAsia="微软雅黑" w:hAnsi="微软雅黑" w:hint="eastAsia"/>
          <w:spacing w:val="8"/>
          <w:kern w:val="0"/>
          <w:sz w:val="44"/>
          <w:szCs w:val="44"/>
        </w:rPr>
        <w:t>支流流域综合治理（一期）工程之“两山”示范区幸福</w:t>
      </w:r>
      <w:proofErr w:type="gramStart"/>
      <w:r w:rsidRPr="001C0089">
        <w:rPr>
          <w:rFonts w:ascii="微软雅黑" w:eastAsia="微软雅黑" w:hAnsi="微软雅黑" w:hint="eastAsia"/>
          <w:spacing w:val="8"/>
          <w:kern w:val="0"/>
          <w:sz w:val="44"/>
          <w:szCs w:val="44"/>
        </w:rPr>
        <w:t>河湖余村试点</w:t>
      </w:r>
      <w:proofErr w:type="gramEnd"/>
      <w:r w:rsidRPr="001C0089">
        <w:rPr>
          <w:rFonts w:ascii="微软雅黑" w:eastAsia="微软雅黑" w:hAnsi="微软雅黑" w:hint="eastAsia"/>
          <w:spacing w:val="8"/>
          <w:kern w:val="0"/>
          <w:sz w:val="44"/>
          <w:szCs w:val="44"/>
        </w:rPr>
        <w:t>治理工程（三期）金属结构设备采购与安装项目</w:t>
      </w:r>
    </w:p>
    <w:p w14:paraId="51BD0D52" w14:textId="6EB88B2A"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公</w:t>
      </w:r>
    </w:p>
    <w:p w14:paraId="51BD0D53"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开</w:t>
      </w:r>
    </w:p>
    <w:p w14:paraId="51BD0D54"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招</w:t>
      </w:r>
    </w:p>
    <w:p w14:paraId="51BD0D55"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标</w:t>
      </w:r>
    </w:p>
    <w:p w14:paraId="51BD0D56"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采</w:t>
      </w:r>
    </w:p>
    <w:p w14:paraId="51BD0D57"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购</w:t>
      </w:r>
    </w:p>
    <w:p w14:paraId="51BD0D58" w14:textId="77777777" w:rsidR="0090008B" w:rsidRDefault="006D68F4">
      <w:pPr>
        <w:adjustRightInd w:val="0"/>
        <w:snapToGrid w:val="0"/>
        <w:jc w:val="center"/>
        <w:rPr>
          <w:rFonts w:ascii="微软雅黑" w:eastAsia="微软雅黑" w:hAnsi="微软雅黑"/>
          <w:sz w:val="52"/>
          <w:szCs w:val="52"/>
        </w:rPr>
      </w:pPr>
      <w:r>
        <w:rPr>
          <w:rFonts w:ascii="微软雅黑" w:eastAsia="微软雅黑" w:hAnsi="微软雅黑" w:hint="eastAsia"/>
          <w:sz w:val="52"/>
          <w:szCs w:val="52"/>
        </w:rPr>
        <w:t>文</w:t>
      </w:r>
    </w:p>
    <w:p w14:paraId="51BD0D59" w14:textId="77777777" w:rsidR="0090008B" w:rsidRDefault="006D68F4">
      <w:pPr>
        <w:spacing w:line="900" w:lineRule="exact"/>
        <w:jc w:val="center"/>
        <w:rPr>
          <w:rFonts w:ascii="微软雅黑" w:eastAsia="微软雅黑" w:hAnsi="微软雅黑"/>
          <w:b/>
          <w:bCs/>
          <w:sz w:val="70"/>
          <w:szCs w:val="70"/>
        </w:rPr>
      </w:pPr>
      <w:r>
        <w:rPr>
          <w:rFonts w:ascii="微软雅黑" w:eastAsia="微软雅黑" w:hAnsi="微软雅黑" w:hint="eastAsia"/>
          <w:sz w:val="52"/>
          <w:szCs w:val="52"/>
        </w:rPr>
        <w:t>件</w:t>
      </w:r>
    </w:p>
    <w:p w14:paraId="51BD0D69" w14:textId="77777777" w:rsidR="0090008B" w:rsidRDefault="0090008B">
      <w:pPr>
        <w:spacing w:line="400" w:lineRule="exact"/>
        <w:jc w:val="right"/>
        <w:rPr>
          <w:rFonts w:ascii="微软雅黑" w:eastAsia="微软雅黑" w:hAnsi="微软雅黑"/>
          <w:sz w:val="24"/>
        </w:rPr>
      </w:pPr>
    </w:p>
    <w:p w14:paraId="4FB75985" w14:textId="55B97011" w:rsidR="00051E8C" w:rsidRPr="00051E8C" w:rsidRDefault="00051E8C" w:rsidP="00EF1F7D">
      <w:pPr>
        <w:spacing w:line="520" w:lineRule="exact"/>
        <w:jc w:val="left"/>
        <w:rPr>
          <w:rFonts w:ascii="宋体" w:hAnsi="宋体" w:cs="宋体"/>
          <w:sz w:val="28"/>
          <w:szCs w:val="28"/>
        </w:rPr>
      </w:pPr>
      <w:r w:rsidRPr="00051E8C">
        <w:rPr>
          <w:rFonts w:ascii="宋体" w:hAnsi="宋体" w:cs="宋体" w:hint="eastAsia"/>
          <w:sz w:val="28"/>
          <w:szCs w:val="28"/>
        </w:rPr>
        <w:t>项 目  编 号：</w:t>
      </w:r>
      <w:r w:rsidRPr="00051E8C">
        <w:rPr>
          <w:rFonts w:ascii="宋体" w:hAnsi="宋体" w:cs="宋体"/>
          <w:sz w:val="28"/>
          <w:szCs w:val="28"/>
          <w:u w:val="single"/>
        </w:rPr>
        <w:t>HCFSGK-202200</w:t>
      </w:r>
      <w:r w:rsidR="004F672D">
        <w:rPr>
          <w:rFonts w:ascii="宋体" w:hAnsi="宋体" w:cs="宋体"/>
          <w:sz w:val="28"/>
          <w:szCs w:val="28"/>
          <w:u w:val="single"/>
        </w:rPr>
        <w:t>5</w:t>
      </w:r>
    </w:p>
    <w:p w14:paraId="47F229D1" w14:textId="6CA11F2F" w:rsidR="00051E8C" w:rsidRPr="00051E8C" w:rsidRDefault="00051E8C" w:rsidP="00EF1F7D">
      <w:pPr>
        <w:spacing w:line="520" w:lineRule="exact"/>
        <w:jc w:val="left"/>
        <w:rPr>
          <w:rFonts w:ascii="宋体" w:hAnsi="宋体" w:cs="宋体"/>
          <w:sz w:val="28"/>
          <w:szCs w:val="28"/>
        </w:rPr>
      </w:pPr>
      <w:r w:rsidRPr="00051E8C">
        <w:rPr>
          <w:rFonts w:ascii="宋体" w:hAnsi="宋体" w:cs="宋体" w:hint="eastAsia"/>
          <w:sz w:val="28"/>
          <w:szCs w:val="28"/>
        </w:rPr>
        <w:t>采 购  单 位：</w:t>
      </w:r>
      <w:r w:rsidR="00EF1F7D" w:rsidRPr="00D14489">
        <w:rPr>
          <w:rFonts w:ascii="宋体" w:hAnsi="宋体" w:cs="宋体" w:hint="eastAsia"/>
          <w:color w:val="FF0000"/>
          <w:sz w:val="28"/>
          <w:szCs w:val="28"/>
          <w:u w:val="single"/>
        </w:rPr>
        <w:t>安吉县水利局</w:t>
      </w:r>
      <w:r w:rsidR="00D14489" w:rsidRPr="00D14489">
        <w:rPr>
          <w:rFonts w:ascii="宋体" w:hAnsi="宋体" w:cs="宋体" w:hint="eastAsia"/>
          <w:color w:val="FF0000"/>
          <w:sz w:val="28"/>
          <w:szCs w:val="28"/>
          <w:u w:val="single"/>
        </w:rPr>
        <w:t xml:space="preserve"> </w:t>
      </w:r>
    </w:p>
    <w:p w14:paraId="303B2359" w14:textId="1D265C66" w:rsidR="00051E8C" w:rsidRPr="00051E8C" w:rsidRDefault="00051E8C" w:rsidP="00EF1F7D">
      <w:pPr>
        <w:spacing w:line="520" w:lineRule="exact"/>
        <w:jc w:val="left"/>
        <w:rPr>
          <w:rFonts w:ascii="宋体" w:hAnsi="宋体" w:cs="宋体"/>
          <w:sz w:val="28"/>
          <w:szCs w:val="28"/>
        </w:rPr>
      </w:pPr>
      <w:r w:rsidRPr="00051E8C">
        <w:rPr>
          <w:rFonts w:ascii="宋体" w:hAnsi="宋体" w:cs="宋体" w:hint="eastAsia"/>
          <w:sz w:val="28"/>
          <w:szCs w:val="28"/>
        </w:rPr>
        <w:t>采购代理机构：</w:t>
      </w:r>
      <w:r w:rsidRPr="00051E8C">
        <w:rPr>
          <w:rFonts w:ascii="宋体" w:hAnsi="宋体" w:cs="宋体" w:hint="eastAsia"/>
          <w:sz w:val="28"/>
          <w:szCs w:val="28"/>
          <w:u w:val="single"/>
        </w:rPr>
        <w:t>华</w:t>
      </w:r>
      <w:proofErr w:type="gramStart"/>
      <w:r w:rsidRPr="00051E8C">
        <w:rPr>
          <w:rFonts w:ascii="宋体" w:hAnsi="宋体" w:cs="宋体" w:hint="eastAsia"/>
          <w:sz w:val="28"/>
          <w:szCs w:val="28"/>
          <w:u w:val="single"/>
        </w:rPr>
        <w:t>诚工程</w:t>
      </w:r>
      <w:proofErr w:type="gramEnd"/>
      <w:r w:rsidRPr="00051E8C">
        <w:rPr>
          <w:rFonts w:ascii="宋体" w:hAnsi="宋体" w:cs="宋体" w:hint="eastAsia"/>
          <w:sz w:val="28"/>
          <w:szCs w:val="28"/>
          <w:u w:val="single"/>
        </w:rPr>
        <w:t>咨询集团有限公司</w:t>
      </w:r>
    </w:p>
    <w:p w14:paraId="67C7E0CD" w14:textId="77777777" w:rsidR="00051E8C" w:rsidRPr="00051E8C" w:rsidRDefault="00051E8C" w:rsidP="00051E8C">
      <w:pPr>
        <w:spacing w:line="520" w:lineRule="exact"/>
        <w:rPr>
          <w:rFonts w:ascii="宋体" w:hAnsi="宋体" w:cs="宋体"/>
        </w:rPr>
      </w:pPr>
    </w:p>
    <w:p w14:paraId="7A07FFA5" w14:textId="5EB5D614" w:rsidR="00051E8C" w:rsidRPr="00051E8C" w:rsidRDefault="00051E8C" w:rsidP="00051E8C">
      <w:pPr>
        <w:snapToGrid w:val="0"/>
        <w:spacing w:line="520" w:lineRule="exact"/>
        <w:jc w:val="center"/>
        <w:rPr>
          <w:rFonts w:ascii="宋体" w:hAnsi="宋体" w:cs="宋体"/>
          <w:sz w:val="28"/>
          <w:szCs w:val="28"/>
        </w:rPr>
      </w:pPr>
      <w:r w:rsidRPr="00051E8C">
        <w:rPr>
          <w:rFonts w:ascii="宋体" w:hAnsi="宋体" w:cs="宋体" w:hint="eastAsia"/>
          <w:sz w:val="28"/>
          <w:szCs w:val="28"/>
        </w:rPr>
        <w:t>二</w:t>
      </w:r>
      <w:proofErr w:type="gramStart"/>
      <w:r w:rsidRPr="00051E8C">
        <w:rPr>
          <w:rFonts w:ascii="宋体" w:hAnsi="宋体" w:cs="宋体" w:hint="eastAsia"/>
          <w:sz w:val="28"/>
          <w:szCs w:val="28"/>
        </w:rPr>
        <w:t>0二二</w:t>
      </w:r>
      <w:proofErr w:type="gramEnd"/>
      <w:r w:rsidRPr="00051E8C">
        <w:rPr>
          <w:rFonts w:ascii="宋体" w:hAnsi="宋体" w:cs="宋体" w:hint="eastAsia"/>
          <w:sz w:val="28"/>
          <w:szCs w:val="28"/>
        </w:rPr>
        <w:t>年</w:t>
      </w:r>
      <w:r w:rsidR="004B15A3">
        <w:rPr>
          <w:rFonts w:ascii="宋体" w:hAnsi="宋体" w:cs="宋体" w:hint="eastAsia"/>
          <w:sz w:val="28"/>
          <w:szCs w:val="28"/>
        </w:rPr>
        <w:t>八</w:t>
      </w:r>
      <w:r w:rsidRPr="00051E8C">
        <w:rPr>
          <w:rFonts w:ascii="宋体" w:hAnsi="宋体" w:cs="宋体" w:hint="eastAsia"/>
          <w:sz w:val="28"/>
          <w:szCs w:val="28"/>
        </w:rPr>
        <w:t>月</w:t>
      </w:r>
    </w:p>
    <w:p w14:paraId="1B549ED9" w14:textId="1FE761B7" w:rsidR="00051E8C" w:rsidRDefault="00051E8C">
      <w:pPr>
        <w:tabs>
          <w:tab w:val="center" w:pos="4766"/>
          <w:tab w:val="left" w:pos="6581"/>
        </w:tabs>
        <w:spacing w:beforeLines="50" w:before="120" w:afterLines="50" w:after="120"/>
        <w:rPr>
          <w:rFonts w:ascii="微软雅黑" w:eastAsia="微软雅黑" w:hAnsi="微软雅黑"/>
          <w:b/>
          <w:spacing w:val="60"/>
          <w:kern w:val="0"/>
          <w:sz w:val="44"/>
          <w:szCs w:val="49"/>
        </w:rPr>
      </w:pPr>
    </w:p>
    <w:p w14:paraId="012E2B67" w14:textId="77777777" w:rsidR="00051E8C" w:rsidRDefault="00051E8C" w:rsidP="00051E8C">
      <w:pPr>
        <w:pStyle w:val="2"/>
      </w:pPr>
      <w:r>
        <w:br w:type="page"/>
      </w:r>
    </w:p>
    <w:p w14:paraId="51BD0D6B" w14:textId="7447C47F" w:rsidR="0090008B" w:rsidRDefault="006D68F4" w:rsidP="00D46D3C">
      <w:pPr>
        <w:tabs>
          <w:tab w:val="center" w:pos="4766"/>
          <w:tab w:val="left" w:pos="6581"/>
        </w:tabs>
        <w:spacing w:beforeLines="50" w:before="120" w:afterLines="50" w:after="12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目录</w:t>
      </w:r>
    </w:p>
    <w:p w14:paraId="51BD0D6C" w14:textId="432A4A8A" w:rsidR="0090008B" w:rsidRDefault="006D68F4">
      <w:pPr>
        <w:pStyle w:val="TOC1"/>
        <w:spacing w:beforeLines="50" w:before="120" w:afterLines="50" w:after="120" w:line="360" w:lineRule="auto"/>
        <w:jc w:val="center"/>
        <w:rPr>
          <w:rFonts w:asciiTheme="minorHAnsi" w:eastAsiaTheme="minorEastAsia" w:hAnsiTheme="minorHAnsi" w:cstheme="minorBidi"/>
          <w:sz w:val="24"/>
        </w:rPr>
      </w:pPr>
      <w:r>
        <w:rPr>
          <w:rFonts w:ascii="微软雅黑" w:eastAsia="微软雅黑" w:hAnsi="微软雅黑"/>
          <w:spacing w:val="5"/>
          <w:kern w:val="0"/>
          <w:sz w:val="24"/>
        </w:rPr>
        <w:fldChar w:fldCharType="begin"/>
      </w:r>
      <w:r>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99533321" w:history="1">
        <w:r>
          <w:rPr>
            <w:rStyle w:val="affb"/>
            <w:rFonts w:ascii="微软雅黑" w:eastAsia="微软雅黑" w:hAnsi="微软雅黑" w:hint="eastAsia"/>
            <w:kern w:val="0"/>
            <w:sz w:val="24"/>
          </w:rPr>
          <w:t>第一章招标公告</w:t>
        </w:r>
        <w:r>
          <w:rPr>
            <w:sz w:val="24"/>
          </w:rPr>
          <w:tab/>
        </w:r>
        <w:r>
          <w:rPr>
            <w:sz w:val="24"/>
          </w:rPr>
          <w:fldChar w:fldCharType="begin"/>
        </w:r>
        <w:r>
          <w:rPr>
            <w:sz w:val="24"/>
          </w:rPr>
          <w:instrText xml:space="preserve"> PAGEREF _Toc99533321 \h </w:instrText>
        </w:r>
        <w:r>
          <w:rPr>
            <w:sz w:val="24"/>
          </w:rPr>
        </w:r>
        <w:r>
          <w:rPr>
            <w:sz w:val="24"/>
          </w:rPr>
          <w:fldChar w:fldCharType="separate"/>
        </w:r>
        <w:r w:rsidR="00FB5469">
          <w:rPr>
            <w:noProof/>
            <w:sz w:val="24"/>
          </w:rPr>
          <w:t>- 3 -</w:t>
        </w:r>
        <w:r>
          <w:rPr>
            <w:sz w:val="24"/>
          </w:rPr>
          <w:fldChar w:fldCharType="end"/>
        </w:r>
      </w:hyperlink>
    </w:p>
    <w:p w14:paraId="51BD0D6D" w14:textId="64B30F2B" w:rsidR="0090008B" w:rsidRDefault="00000000">
      <w:pPr>
        <w:pStyle w:val="TOC1"/>
        <w:spacing w:beforeLines="50" w:before="120" w:afterLines="50" w:after="120" w:line="360" w:lineRule="auto"/>
        <w:jc w:val="center"/>
        <w:rPr>
          <w:rFonts w:asciiTheme="minorHAnsi" w:eastAsiaTheme="minorEastAsia" w:hAnsiTheme="minorHAnsi" w:cstheme="minorBidi"/>
          <w:sz w:val="24"/>
        </w:rPr>
      </w:pPr>
      <w:hyperlink w:anchor="_Toc99533322" w:history="1">
        <w:r w:rsidR="006D68F4">
          <w:rPr>
            <w:rStyle w:val="affb"/>
            <w:rFonts w:ascii="微软雅黑" w:eastAsia="微软雅黑" w:hAnsi="微软雅黑" w:hint="eastAsia"/>
            <w:kern w:val="0"/>
            <w:sz w:val="24"/>
          </w:rPr>
          <w:t>第二章招标需求</w:t>
        </w:r>
        <w:r w:rsidR="006D68F4">
          <w:rPr>
            <w:sz w:val="24"/>
          </w:rPr>
          <w:tab/>
        </w:r>
        <w:r w:rsidR="006D68F4">
          <w:rPr>
            <w:sz w:val="24"/>
          </w:rPr>
          <w:fldChar w:fldCharType="begin"/>
        </w:r>
        <w:r w:rsidR="006D68F4">
          <w:rPr>
            <w:sz w:val="24"/>
          </w:rPr>
          <w:instrText xml:space="preserve"> PAGEREF _Toc99533322 \h </w:instrText>
        </w:r>
        <w:r w:rsidR="006D68F4">
          <w:rPr>
            <w:sz w:val="24"/>
          </w:rPr>
        </w:r>
        <w:r w:rsidR="006D68F4">
          <w:rPr>
            <w:sz w:val="24"/>
          </w:rPr>
          <w:fldChar w:fldCharType="separate"/>
        </w:r>
        <w:r w:rsidR="00FB5469">
          <w:rPr>
            <w:noProof/>
            <w:sz w:val="24"/>
          </w:rPr>
          <w:t>- 7 -</w:t>
        </w:r>
        <w:r w:rsidR="006D68F4">
          <w:rPr>
            <w:sz w:val="24"/>
          </w:rPr>
          <w:fldChar w:fldCharType="end"/>
        </w:r>
      </w:hyperlink>
    </w:p>
    <w:p w14:paraId="51BD0D6E" w14:textId="424E4224" w:rsidR="0090008B" w:rsidRDefault="00000000">
      <w:pPr>
        <w:pStyle w:val="TOC1"/>
        <w:spacing w:beforeLines="50" w:before="120" w:afterLines="50" w:after="120" w:line="360" w:lineRule="auto"/>
        <w:jc w:val="center"/>
        <w:rPr>
          <w:rFonts w:asciiTheme="minorHAnsi" w:eastAsiaTheme="minorEastAsia" w:hAnsiTheme="minorHAnsi" w:cstheme="minorBidi"/>
          <w:sz w:val="24"/>
        </w:rPr>
      </w:pPr>
      <w:hyperlink w:anchor="_Toc99533323" w:history="1">
        <w:r w:rsidR="006D68F4">
          <w:rPr>
            <w:rStyle w:val="affb"/>
            <w:rFonts w:ascii="微软雅黑" w:eastAsia="微软雅黑" w:hAnsi="微软雅黑" w:hint="eastAsia"/>
            <w:kern w:val="0"/>
            <w:sz w:val="24"/>
          </w:rPr>
          <w:t>第三章投标人须知</w:t>
        </w:r>
        <w:r w:rsidR="006D68F4">
          <w:rPr>
            <w:sz w:val="24"/>
          </w:rPr>
          <w:tab/>
        </w:r>
        <w:r w:rsidR="006D68F4">
          <w:rPr>
            <w:rFonts w:hint="eastAsia"/>
            <w:sz w:val="24"/>
          </w:rPr>
          <w:t>..</w:t>
        </w:r>
        <w:r w:rsidR="006D68F4">
          <w:rPr>
            <w:sz w:val="24"/>
          </w:rPr>
          <w:fldChar w:fldCharType="begin"/>
        </w:r>
        <w:r w:rsidR="006D68F4">
          <w:rPr>
            <w:sz w:val="24"/>
          </w:rPr>
          <w:instrText xml:space="preserve"> PAGEREF _Toc99533323 \h </w:instrText>
        </w:r>
        <w:r w:rsidR="006D68F4">
          <w:rPr>
            <w:sz w:val="24"/>
          </w:rPr>
        </w:r>
        <w:r w:rsidR="006D68F4">
          <w:rPr>
            <w:sz w:val="24"/>
          </w:rPr>
          <w:fldChar w:fldCharType="separate"/>
        </w:r>
        <w:r w:rsidR="00FB5469">
          <w:rPr>
            <w:noProof/>
            <w:sz w:val="24"/>
          </w:rPr>
          <w:t>- 59 -</w:t>
        </w:r>
        <w:r w:rsidR="006D68F4">
          <w:rPr>
            <w:sz w:val="24"/>
          </w:rPr>
          <w:fldChar w:fldCharType="end"/>
        </w:r>
      </w:hyperlink>
    </w:p>
    <w:p w14:paraId="51BD0D6F" w14:textId="3C1ECACD" w:rsidR="0090008B" w:rsidRDefault="00000000">
      <w:pPr>
        <w:pStyle w:val="TOC2"/>
        <w:tabs>
          <w:tab w:val="right" w:leader="dot" w:pos="9402"/>
        </w:tabs>
        <w:spacing w:beforeLines="50" w:before="120" w:afterLines="50" w:after="120" w:line="360" w:lineRule="auto"/>
        <w:ind w:leftChars="0" w:left="0"/>
        <w:jc w:val="center"/>
        <w:rPr>
          <w:rFonts w:asciiTheme="minorHAnsi" w:eastAsiaTheme="minorEastAsia" w:hAnsiTheme="minorHAnsi" w:cstheme="minorBidi"/>
          <w:sz w:val="24"/>
        </w:rPr>
      </w:pPr>
      <w:hyperlink w:anchor="_Toc99533324" w:history="1">
        <w:r w:rsidR="006D68F4">
          <w:rPr>
            <w:rStyle w:val="affb"/>
            <w:rFonts w:ascii="微软雅黑" w:eastAsia="微软雅黑" w:hAnsi="微软雅黑" w:hint="eastAsia"/>
            <w:sz w:val="24"/>
          </w:rPr>
          <w:t>前附表.............................................................................................................................</w:t>
        </w:r>
        <w:r w:rsidR="006D68F4">
          <w:rPr>
            <w:sz w:val="24"/>
          </w:rPr>
          <w:fldChar w:fldCharType="begin"/>
        </w:r>
        <w:r w:rsidR="006D68F4">
          <w:rPr>
            <w:sz w:val="24"/>
          </w:rPr>
          <w:instrText xml:space="preserve"> PAGEREF _Toc99533324 \h </w:instrText>
        </w:r>
        <w:r w:rsidR="006D68F4">
          <w:rPr>
            <w:sz w:val="24"/>
          </w:rPr>
        </w:r>
        <w:r w:rsidR="006D68F4">
          <w:rPr>
            <w:sz w:val="24"/>
          </w:rPr>
          <w:fldChar w:fldCharType="separate"/>
        </w:r>
        <w:r w:rsidR="00FB5469">
          <w:rPr>
            <w:noProof/>
            <w:sz w:val="24"/>
          </w:rPr>
          <w:t>- 59 -</w:t>
        </w:r>
        <w:r w:rsidR="006D68F4">
          <w:rPr>
            <w:sz w:val="24"/>
          </w:rPr>
          <w:fldChar w:fldCharType="end"/>
        </w:r>
      </w:hyperlink>
    </w:p>
    <w:p w14:paraId="51BD0D70" w14:textId="1418D312" w:rsidR="0090008B" w:rsidRDefault="00000000">
      <w:pPr>
        <w:pStyle w:val="TOC1"/>
        <w:spacing w:beforeLines="50" w:before="120" w:afterLines="50" w:after="120" w:line="360" w:lineRule="auto"/>
        <w:jc w:val="center"/>
        <w:rPr>
          <w:rFonts w:asciiTheme="minorHAnsi" w:eastAsiaTheme="minorEastAsia" w:hAnsiTheme="minorHAnsi" w:cstheme="minorBidi"/>
          <w:sz w:val="24"/>
        </w:rPr>
      </w:pPr>
      <w:hyperlink w:anchor="_Toc99533325" w:history="1">
        <w:r w:rsidR="006D68F4">
          <w:rPr>
            <w:rStyle w:val="affb"/>
            <w:rFonts w:ascii="微软雅黑" w:eastAsia="微软雅黑" w:hAnsi="微软雅黑" w:hint="eastAsia"/>
            <w:kern w:val="0"/>
            <w:sz w:val="24"/>
          </w:rPr>
          <w:t>第四章评标办法及评分标准</w:t>
        </w:r>
        <w:r w:rsidR="006D68F4">
          <w:rPr>
            <w:sz w:val="24"/>
          </w:rPr>
          <w:tab/>
        </w:r>
        <w:r w:rsidR="006D68F4">
          <w:rPr>
            <w:rFonts w:hint="eastAsia"/>
            <w:sz w:val="24"/>
          </w:rPr>
          <w:t>...</w:t>
        </w:r>
        <w:r w:rsidR="006D68F4">
          <w:rPr>
            <w:sz w:val="24"/>
          </w:rPr>
          <w:fldChar w:fldCharType="begin"/>
        </w:r>
        <w:r w:rsidR="006D68F4">
          <w:rPr>
            <w:sz w:val="24"/>
          </w:rPr>
          <w:instrText xml:space="preserve"> PAGEREF _Toc99533325 \h </w:instrText>
        </w:r>
        <w:r w:rsidR="006D68F4">
          <w:rPr>
            <w:sz w:val="24"/>
          </w:rPr>
        </w:r>
        <w:r w:rsidR="006D68F4">
          <w:rPr>
            <w:sz w:val="24"/>
          </w:rPr>
          <w:fldChar w:fldCharType="separate"/>
        </w:r>
        <w:r w:rsidR="00FB5469">
          <w:rPr>
            <w:noProof/>
            <w:sz w:val="24"/>
          </w:rPr>
          <w:t>- 80 -</w:t>
        </w:r>
        <w:r w:rsidR="006D68F4">
          <w:rPr>
            <w:sz w:val="24"/>
          </w:rPr>
          <w:fldChar w:fldCharType="end"/>
        </w:r>
      </w:hyperlink>
    </w:p>
    <w:p w14:paraId="51BD0D71" w14:textId="40282E79" w:rsidR="0090008B" w:rsidRDefault="00000000">
      <w:pPr>
        <w:pStyle w:val="TOC2"/>
        <w:tabs>
          <w:tab w:val="right" w:leader="dot" w:pos="9402"/>
        </w:tabs>
        <w:spacing w:beforeLines="50" w:before="120" w:afterLines="50" w:after="120" w:line="360" w:lineRule="auto"/>
        <w:ind w:leftChars="0" w:left="0"/>
        <w:jc w:val="center"/>
        <w:rPr>
          <w:rFonts w:asciiTheme="minorHAnsi" w:eastAsiaTheme="minorEastAsia" w:hAnsiTheme="minorHAnsi" w:cstheme="minorBidi"/>
          <w:sz w:val="24"/>
        </w:rPr>
      </w:pPr>
      <w:hyperlink w:anchor="_Toc99533326" w:history="1">
        <w:r w:rsidR="006D68F4">
          <w:rPr>
            <w:rStyle w:val="affb"/>
            <w:rFonts w:ascii="微软雅黑" w:eastAsia="微软雅黑" w:hAnsi="微软雅黑" w:hint="eastAsia"/>
            <w:sz w:val="24"/>
          </w:rPr>
          <w:t>一、评标程序与方法.....................................................................................................</w:t>
        </w:r>
        <w:r w:rsidR="006D68F4">
          <w:rPr>
            <w:sz w:val="24"/>
          </w:rPr>
          <w:fldChar w:fldCharType="begin"/>
        </w:r>
        <w:r w:rsidR="006D68F4">
          <w:rPr>
            <w:sz w:val="24"/>
          </w:rPr>
          <w:instrText xml:space="preserve"> PAGEREF _Toc99533326 \h </w:instrText>
        </w:r>
        <w:r w:rsidR="006D68F4">
          <w:rPr>
            <w:sz w:val="24"/>
          </w:rPr>
        </w:r>
        <w:r w:rsidR="006D68F4">
          <w:rPr>
            <w:sz w:val="24"/>
          </w:rPr>
          <w:fldChar w:fldCharType="separate"/>
        </w:r>
        <w:r w:rsidR="00FB5469">
          <w:rPr>
            <w:noProof/>
            <w:sz w:val="24"/>
          </w:rPr>
          <w:t>- 80 -</w:t>
        </w:r>
        <w:r w:rsidR="006D68F4">
          <w:rPr>
            <w:sz w:val="24"/>
          </w:rPr>
          <w:fldChar w:fldCharType="end"/>
        </w:r>
      </w:hyperlink>
    </w:p>
    <w:p w14:paraId="51BD0D72" w14:textId="67C98C74" w:rsidR="0090008B" w:rsidRDefault="00000000">
      <w:pPr>
        <w:pStyle w:val="TOC2"/>
        <w:tabs>
          <w:tab w:val="right" w:leader="dot" w:pos="9402"/>
        </w:tabs>
        <w:spacing w:beforeLines="50" w:before="120" w:afterLines="50" w:after="120" w:line="360" w:lineRule="auto"/>
        <w:ind w:leftChars="0" w:left="0"/>
        <w:jc w:val="center"/>
        <w:rPr>
          <w:rFonts w:asciiTheme="minorHAnsi" w:eastAsiaTheme="minorEastAsia" w:hAnsiTheme="minorHAnsi" w:cstheme="minorBidi"/>
          <w:sz w:val="24"/>
        </w:rPr>
      </w:pPr>
      <w:hyperlink w:anchor="_Toc99533327" w:history="1">
        <w:r w:rsidR="006D68F4">
          <w:rPr>
            <w:rStyle w:val="affb"/>
            <w:rFonts w:ascii="微软雅黑" w:eastAsia="微软雅黑" w:hAnsi="微软雅黑" w:hint="eastAsia"/>
            <w:sz w:val="24"/>
          </w:rPr>
          <w:t>二、综合评分法.............................................................................................................</w:t>
        </w:r>
        <w:r w:rsidR="006D68F4">
          <w:rPr>
            <w:sz w:val="24"/>
          </w:rPr>
          <w:fldChar w:fldCharType="begin"/>
        </w:r>
        <w:r w:rsidR="006D68F4">
          <w:rPr>
            <w:sz w:val="24"/>
          </w:rPr>
          <w:instrText xml:space="preserve"> PAGEREF _Toc99533327 \h </w:instrText>
        </w:r>
        <w:r w:rsidR="006D68F4">
          <w:rPr>
            <w:sz w:val="24"/>
          </w:rPr>
        </w:r>
        <w:r w:rsidR="006D68F4">
          <w:rPr>
            <w:sz w:val="24"/>
          </w:rPr>
          <w:fldChar w:fldCharType="separate"/>
        </w:r>
        <w:r w:rsidR="00FB5469">
          <w:rPr>
            <w:noProof/>
            <w:sz w:val="24"/>
          </w:rPr>
          <w:t>- 80 -</w:t>
        </w:r>
        <w:r w:rsidR="006D68F4">
          <w:rPr>
            <w:sz w:val="24"/>
          </w:rPr>
          <w:fldChar w:fldCharType="end"/>
        </w:r>
      </w:hyperlink>
    </w:p>
    <w:p w14:paraId="51BD0D73" w14:textId="35280932" w:rsidR="0090008B" w:rsidRDefault="00000000">
      <w:pPr>
        <w:pStyle w:val="TOC2"/>
        <w:tabs>
          <w:tab w:val="right" w:leader="dot" w:pos="9402"/>
        </w:tabs>
        <w:spacing w:beforeLines="50" w:before="120" w:afterLines="50" w:after="120" w:line="360" w:lineRule="auto"/>
        <w:ind w:leftChars="0" w:left="0"/>
        <w:jc w:val="center"/>
        <w:rPr>
          <w:rFonts w:asciiTheme="minorHAnsi" w:eastAsiaTheme="minorEastAsia" w:hAnsiTheme="minorHAnsi" w:cstheme="minorBidi"/>
          <w:sz w:val="24"/>
        </w:rPr>
      </w:pPr>
      <w:hyperlink w:anchor="_Toc99533328" w:history="1">
        <w:r w:rsidR="006D68F4">
          <w:rPr>
            <w:rStyle w:val="affb"/>
            <w:rFonts w:ascii="微软雅黑" w:eastAsia="微软雅黑" w:hAnsi="微软雅黑" w:hint="eastAsia"/>
            <w:sz w:val="24"/>
          </w:rPr>
          <w:t>三、评标内容及标准.....................................................................................................</w:t>
        </w:r>
        <w:r w:rsidR="006D68F4">
          <w:rPr>
            <w:sz w:val="24"/>
          </w:rPr>
          <w:fldChar w:fldCharType="begin"/>
        </w:r>
        <w:r w:rsidR="006D68F4">
          <w:rPr>
            <w:sz w:val="24"/>
          </w:rPr>
          <w:instrText xml:space="preserve"> PAGEREF _Toc99533328 \h </w:instrText>
        </w:r>
        <w:r w:rsidR="006D68F4">
          <w:rPr>
            <w:sz w:val="24"/>
          </w:rPr>
        </w:r>
        <w:r w:rsidR="006D68F4">
          <w:rPr>
            <w:sz w:val="24"/>
          </w:rPr>
          <w:fldChar w:fldCharType="separate"/>
        </w:r>
        <w:r w:rsidR="00FB5469">
          <w:rPr>
            <w:noProof/>
            <w:sz w:val="24"/>
          </w:rPr>
          <w:t>- 80 -</w:t>
        </w:r>
        <w:r w:rsidR="006D68F4">
          <w:rPr>
            <w:sz w:val="24"/>
          </w:rPr>
          <w:fldChar w:fldCharType="end"/>
        </w:r>
      </w:hyperlink>
    </w:p>
    <w:p w14:paraId="51BD0D74" w14:textId="746D70E2" w:rsidR="0090008B" w:rsidRDefault="00000000">
      <w:pPr>
        <w:pStyle w:val="TOC2"/>
        <w:tabs>
          <w:tab w:val="right" w:leader="dot" w:pos="9402"/>
        </w:tabs>
        <w:spacing w:beforeLines="50" w:before="120" w:afterLines="50" w:after="120" w:line="360" w:lineRule="auto"/>
        <w:ind w:leftChars="0" w:left="0"/>
        <w:jc w:val="center"/>
        <w:rPr>
          <w:rFonts w:asciiTheme="minorHAnsi" w:eastAsiaTheme="minorEastAsia" w:hAnsiTheme="minorHAnsi" w:cstheme="minorBidi"/>
          <w:sz w:val="24"/>
        </w:rPr>
      </w:pPr>
      <w:hyperlink w:anchor="_Toc99533329" w:history="1">
        <w:r w:rsidR="006D68F4">
          <w:rPr>
            <w:rStyle w:val="affb"/>
            <w:rFonts w:ascii="微软雅黑" w:eastAsia="微软雅黑" w:hAnsi="微软雅黑" w:hint="eastAsia"/>
            <w:sz w:val="24"/>
          </w:rPr>
          <w:t>四、分值计算.................................................................................................................</w:t>
        </w:r>
        <w:r w:rsidR="006D68F4">
          <w:rPr>
            <w:sz w:val="24"/>
          </w:rPr>
          <w:fldChar w:fldCharType="begin"/>
        </w:r>
        <w:r w:rsidR="006D68F4">
          <w:rPr>
            <w:sz w:val="24"/>
          </w:rPr>
          <w:instrText xml:space="preserve"> PAGEREF _Toc99533329 \h </w:instrText>
        </w:r>
        <w:r w:rsidR="006D68F4">
          <w:rPr>
            <w:sz w:val="24"/>
          </w:rPr>
        </w:r>
        <w:r w:rsidR="006D68F4">
          <w:rPr>
            <w:sz w:val="24"/>
          </w:rPr>
          <w:fldChar w:fldCharType="separate"/>
        </w:r>
        <w:r w:rsidR="00FB5469">
          <w:rPr>
            <w:noProof/>
            <w:sz w:val="24"/>
          </w:rPr>
          <w:t>- 83 -</w:t>
        </w:r>
        <w:r w:rsidR="006D68F4">
          <w:rPr>
            <w:sz w:val="24"/>
          </w:rPr>
          <w:fldChar w:fldCharType="end"/>
        </w:r>
      </w:hyperlink>
    </w:p>
    <w:p w14:paraId="51BD0D75" w14:textId="342929AC" w:rsidR="0090008B" w:rsidRDefault="00000000">
      <w:pPr>
        <w:pStyle w:val="TOC1"/>
        <w:spacing w:beforeLines="50" w:before="120" w:afterLines="50" w:after="120" w:line="360" w:lineRule="auto"/>
        <w:jc w:val="center"/>
        <w:rPr>
          <w:rFonts w:asciiTheme="minorHAnsi" w:eastAsiaTheme="minorEastAsia" w:hAnsiTheme="minorHAnsi" w:cstheme="minorBidi"/>
          <w:sz w:val="24"/>
        </w:rPr>
      </w:pPr>
      <w:hyperlink w:anchor="_Toc99533330" w:history="1">
        <w:r w:rsidR="006D68F4">
          <w:rPr>
            <w:rStyle w:val="affb"/>
            <w:rFonts w:ascii="微软雅黑" w:eastAsia="微软雅黑" w:hAnsi="微软雅黑" w:hint="eastAsia"/>
            <w:sz w:val="24"/>
          </w:rPr>
          <w:t>第五章合同主要条款</w:t>
        </w:r>
        <w:r w:rsidR="006D68F4">
          <w:rPr>
            <w:sz w:val="24"/>
          </w:rPr>
          <w:tab/>
        </w:r>
        <w:r w:rsidR="006D68F4">
          <w:rPr>
            <w:sz w:val="24"/>
          </w:rPr>
          <w:fldChar w:fldCharType="begin"/>
        </w:r>
        <w:r w:rsidR="006D68F4">
          <w:rPr>
            <w:sz w:val="24"/>
          </w:rPr>
          <w:instrText xml:space="preserve"> PAGEREF _Toc99533330 \h </w:instrText>
        </w:r>
        <w:r w:rsidR="006D68F4">
          <w:rPr>
            <w:sz w:val="24"/>
          </w:rPr>
        </w:r>
        <w:r w:rsidR="006D68F4">
          <w:rPr>
            <w:sz w:val="24"/>
          </w:rPr>
          <w:fldChar w:fldCharType="separate"/>
        </w:r>
        <w:r w:rsidR="00FB5469">
          <w:rPr>
            <w:noProof/>
            <w:sz w:val="24"/>
          </w:rPr>
          <w:t>- 85 -</w:t>
        </w:r>
        <w:r w:rsidR="006D68F4">
          <w:rPr>
            <w:sz w:val="24"/>
          </w:rPr>
          <w:fldChar w:fldCharType="end"/>
        </w:r>
      </w:hyperlink>
    </w:p>
    <w:p w14:paraId="51BD0D76" w14:textId="2132C171" w:rsidR="0090008B" w:rsidRDefault="00000000">
      <w:pPr>
        <w:pStyle w:val="TOC1"/>
        <w:spacing w:beforeLines="50" w:before="120" w:afterLines="50" w:after="120" w:line="360" w:lineRule="auto"/>
        <w:jc w:val="center"/>
        <w:rPr>
          <w:rFonts w:asciiTheme="minorHAnsi" w:eastAsiaTheme="minorEastAsia" w:hAnsiTheme="minorHAnsi" w:cstheme="minorBidi"/>
          <w:sz w:val="24"/>
        </w:rPr>
      </w:pPr>
      <w:hyperlink w:anchor="_Toc99533331" w:history="1">
        <w:r w:rsidR="006D68F4">
          <w:rPr>
            <w:rStyle w:val="affb"/>
            <w:rFonts w:ascii="微软雅黑" w:eastAsia="微软雅黑" w:hAnsi="微软雅黑" w:hint="eastAsia"/>
            <w:sz w:val="24"/>
          </w:rPr>
          <w:t>第六章投标文件格式</w:t>
        </w:r>
        <w:r w:rsidR="006D68F4">
          <w:rPr>
            <w:sz w:val="24"/>
          </w:rPr>
          <w:tab/>
        </w:r>
        <w:r w:rsidR="006D68F4">
          <w:rPr>
            <w:sz w:val="24"/>
          </w:rPr>
          <w:fldChar w:fldCharType="begin"/>
        </w:r>
        <w:r w:rsidR="006D68F4">
          <w:rPr>
            <w:sz w:val="24"/>
          </w:rPr>
          <w:instrText xml:space="preserve"> PAGEREF _Toc99533331 \h </w:instrText>
        </w:r>
        <w:r w:rsidR="006D68F4">
          <w:rPr>
            <w:sz w:val="24"/>
          </w:rPr>
        </w:r>
        <w:r w:rsidR="006D68F4">
          <w:rPr>
            <w:sz w:val="24"/>
          </w:rPr>
          <w:fldChar w:fldCharType="separate"/>
        </w:r>
        <w:r w:rsidR="00FB5469">
          <w:rPr>
            <w:noProof/>
            <w:sz w:val="24"/>
          </w:rPr>
          <w:t>- 88 -</w:t>
        </w:r>
        <w:r w:rsidR="006D68F4">
          <w:rPr>
            <w:sz w:val="24"/>
          </w:rPr>
          <w:fldChar w:fldCharType="end"/>
        </w:r>
      </w:hyperlink>
    </w:p>
    <w:p w14:paraId="51BD0D77" w14:textId="77777777" w:rsidR="0090008B" w:rsidRDefault="006D68F4">
      <w:pPr>
        <w:autoSpaceDE w:val="0"/>
        <w:autoSpaceDN w:val="0"/>
        <w:adjustRightInd w:val="0"/>
        <w:spacing w:line="360" w:lineRule="auto"/>
        <w:jc w:val="center"/>
        <w:rPr>
          <w:rFonts w:ascii="微软雅黑" w:eastAsia="微软雅黑" w:hAnsi="微软雅黑"/>
          <w:spacing w:val="5"/>
          <w:kern w:val="0"/>
          <w:sz w:val="24"/>
        </w:rPr>
      </w:pPr>
      <w:r>
        <w:rPr>
          <w:rFonts w:ascii="微软雅黑" w:eastAsia="微软雅黑" w:hAnsi="微软雅黑"/>
          <w:spacing w:val="5"/>
          <w:kern w:val="0"/>
          <w:sz w:val="24"/>
        </w:rPr>
        <w:fldChar w:fldCharType="end"/>
      </w:r>
    </w:p>
    <w:p w14:paraId="51BD0D78"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9"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A"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B"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C"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D"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E"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7F"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80"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51BD0D81" w14:textId="77777777" w:rsidR="0090008B" w:rsidRDefault="0090008B">
      <w:pPr>
        <w:autoSpaceDE w:val="0"/>
        <w:autoSpaceDN w:val="0"/>
        <w:adjustRightInd w:val="0"/>
        <w:spacing w:line="380" w:lineRule="exact"/>
        <w:jc w:val="left"/>
        <w:rPr>
          <w:rFonts w:ascii="微软雅黑" w:eastAsia="微软雅黑" w:hAnsi="微软雅黑"/>
          <w:spacing w:val="5"/>
          <w:kern w:val="0"/>
          <w:sz w:val="24"/>
        </w:rPr>
      </w:pPr>
    </w:p>
    <w:p w14:paraId="2FD9AB74" w14:textId="77777777" w:rsidR="008C0B0A" w:rsidRDefault="008C0B0A" w:rsidP="008C0B0A">
      <w:pPr>
        <w:autoSpaceDE w:val="0"/>
        <w:autoSpaceDN w:val="0"/>
        <w:adjustRightInd w:val="0"/>
        <w:spacing w:line="380" w:lineRule="exact"/>
        <w:jc w:val="left"/>
        <w:rPr>
          <w:rFonts w:ascii="微软雅黑" w:eastAsia="微软雅黑" w:hAnsi="微软雅黑"/>
          <w:kern w:val="0"/>
          <w:szCs w:val="36"/>
        </w:rPr>
      </w:pPr>
      <w:bookmarkStart w:id="0" w:name="_Toc99533321"/>
    </w:p>
    <w:p w14:paraId="23B9DB7B" w14:textId="31639D5A" w:rsidR="008C0B0A" w:rsidRPr="004911CA" w:rsidRDefault="006D68F4" w:rsidP="004911CA">
      <w:pPr>
        <w:keepNext/>
        <w:pageBreakBefore/>
        <w:spacing w:beforeLines="100" w:before="240" w:afterLines="100" w:after="240" w:line="400" w:lineRule="exact"/>
        <w:jc w:val="center"/>
        <w:textAlignment w:val="baseline"/>
        <w:outlineLvl w:val="0"/>
        <w:rPr>
          <w:rFonts w:ascii="宋体" w:hAnsi="宋体" w:cs="宋体"/>
          <w:b/>
          <w:bCs/>
          <w:sz w:val="36"/>
          <w:szCs w:val="36"/>
        </w:rPr>
      </w:pPr>
      <w:r w:rsidRPr="004911CA">
        <w:rPr>
          <w:rFonts w:ascii="宋体" w:hAnsi="宋体" w:cs="宋体" w:hint="eastAsia"/>
          <w:b/>
          <w:bCs/>
          <w:sz w:val="36"/>
          <w:szCs w:val="36"/>
        </w:rPr>
        <w:lastRenderedPageBreak/>
        <w:t>第一章 招标公告</w:t>
      </w:r>
      <w:bookmarkEnd w:id="0"/>
    </w:p>
    <w:tbl>
      <w:tblPr>
        <w:tblpPr w:leftFromText="180" w:rightFromText="180" w:vertAnchor="text" w:tblpX="210" w:tblpY="2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8C0B0A" w:rsidRPr="008C0B0A" w14:paraId="58DAEC20" w14:textId="77777777" w:rsidTr="0043121E">
        <w:trPr>
          <w:trHeight w:val="1428"/>
        </w:trPr>
        <w:tc>
          <w:tcPr>
            <w:tcW w:w="9189" w:type="dxa"/>
            <w:shd w:val="clear" w:color="auto" w:fill="auto"/>
          </w:tcPr>
          <w:p w14:paraId="2C25CFF5" w14:textId="77777777" w:rsidR="008C0B0A" w:rsidRPr="008C0B0A" w:rsidRDefault="008C0B0A" w:rsidP="008C0B0A">
            <w:pPr>
              <w:spacing w:line="400" w:lineRule="exact"/>
              <w:ind w:firstLineChars="200" w:firstLine="422"/>
              <w:rPr>
                <w:rFonts w:ascii="宋体" w:hAnsi="宋体" w:cs="宋体"/>
                <w:szCs w:val="21"/>
              </w:rPr>
            </w:pPr>
            <w:bookmarkStart w:id="1" w:name="OLE_LINK3"/>
            <w:r w:rsidRPr="008C0B0A">
              <w:rPr>
                <w:rFonts w:ascii="宋体" w:hAnsi="宋体" w:cs="宋体" w:hint="eastAsia"/>
                <w:b/>
                <w:bCs/>
                <w:szCs w:val="21"/>
              </w:rPr>
              <w:t>项目概况</w:t>
            </w:r>
          </w:p>
          <w:p w14:paraId="41A7AE6A" w14:textId="76AD3140" w:rsidR="008C0B0A" w:rsidRPr="008C0B0A" w:rsidRDefault="001C0089" w:rsidP="007168A5">
            <w:pPr>
              <w:spacing w:line="360" w:lineRule="auto"/>
              <w:ind w:firstLineChars="200" w:firstLine="480"/>
              <w:rPr>
                <w:rFonts w:ascii="宋体" w:hAnsi="宋体" w:cs="宋体"/>
                <w:szCs w:val="21"/>
              </w:rPr>
            </w:pPr>
            <w:r w:rsidRPr="001C0089">
              <w:rPr>
                <w:rFonts w:ascii="宋体" w:hAnsi="宋体" w:cs="宋体" w:hint="eastAsia"/>
                <w:sz w:val="24"/>
              </w:rPr>
              <w:t>安吉县西</w:t>
            </w:r>
            <w:proofErr w:type="gramStart"/>
            <w:r w:rsidRPr="001C0089">
              <w:rPr>
                <w:rFonts w:ascii="宋体" w:hAnsi="宋体" w:cs="宋体" w:hint="eastAsia"/>
                <w:sz w:val="24"/>
              </w:rPr>
              <w:t>苕溪主要</w:t>
            </w:r>
            <w:proofErr w:type="gramEnd"/>
            <w:r w:rsidRPr="001C0089">
              <w:rPr>
                <w:rFonts w:ascii="宋体" w:hAnsi="宋体" w:cs="宋体" w:hint="eastAsia"/>
                <w:sz w:val="24"/>
              </w:rPr>
              <w:t>支流流域综合治理（一期）工程之“两山”示范区幸福</w:t>
            </w:r>
            <w:proofErr w:type="gramStart"/>
            <w:r w:rsidRPr="001C0089">
              <w:rPr>
                <w:rFonts w:ascii="宋体" w:hAnsi="宋体" w:cs="宋体" w:hint="eastAsia"/>
                <w:sz w:val="24"/>
              </w:rPr>
              <w:t>河湖余村试点</w:t>
            </w:r>
            <w:proofErr w:type="gramEnd"/>
            <w:r w:rsidRPr="001C0089">
              <w:rPr>
                <w:rFonts w:ascii="宋体" w:hAnsi="宋体" w:cs="宋体" w:hint="eastAsia"/>
                <w:sz w:val="24"/>
              </w:rPr>
              <w:t>治理工程（三期）金属结构设备采购与安装项目</w:t>
            </w:r>
            <w:r w:rsidR="008C0B0A" w:rsidRPr="008C0B0A">
              <w:rPr>
                <w:rFonts w:ascii="宋体" w:hAnsi="宋体" w:cs="宋体" w:hint="eastAsia"/>
                <w:sz w:val="24"/>
              </w:rPr>
              <w:t>的潜在投标人应在政府采购云平台http://www.zcygov.cn（以下简称“政</w:t>
            </w:r>
            <w:proofErr w:type="gramStart"/>
            <w:r w:rsidR="008C0B0A" w:rsidRPr="008C0B0A">
              <w:rPr>
                <w:rFonts w:ascii="宋体" w:hAnsi="宋体" w:cs="宋体" w:hint="eastAsia"/>
                <w:sz w:val="24"/>
              </w:rPr>
              <w:t>采云</w:t>
            </w:r>
            <w:proofErr w:type="gramEnd"/>
            <w:r w:rsidR="008C0B0A" w:rsidRPr="008C0B0A">
              <w:rPr>
                <w:rFonts w:ascii="宋体" w:hAnsi="宋体" w:cs="宋体" w:hint="eastAsia"/>
                <w:sz w:val="24"/>
              </w:rPr>
              <w:t>平台”）；获取（下载）招标文件，</w:t>
            </w:r>
            <w:r w:rsidR="008C0B0A" w:rsidRPr="001F2640">
              <w:rPr>
                <w:rFonts w:ascii="宋体" w:hAnsi="宋体" w:cs="宋体" w:hint="eastAsia"/>
                <w:sz w:val="24"/>
              </w:rPr>
              <w:t>并于202</w:t>
            </w:r>
            <w:r w:rsidR="008C0B0A" w:rsidRPr="001F2640">
              <w:rPr>
                <w:rFonts w:ascii="宋体" w:hAnsi="宋体" w:cs="宋体"/>
                <w:sz w:val="24"/>
              </w:rPr>
              <w:t>2</w:t>
            </w:r>
            <w:r w:rsidR="008C0B0A" w:rsidRPr="001F2640">
              <w:rPr>
                <w:rFonts w:ascii="宋体" w:hAnsi="宋体" w:cs="宋体" w:hint="eastAsia"/>
                <w:sz w:val="24"/>
              </w:rPr>
              <w:t>年</w:t>
            </w:r>
            <w:r w:rsidR="00A337D6" w:rsidRPr="001F2640">
              <w:rPr>
                <w:rFonts w:ascii="宋体" w:hAnsi="宋体" w:cs="宋体"/>
                <w:sz w:val="24"/>
              </w:rPr>
              <w:t>08</w:t>
            </w:r>
            <w:r w:rsidR="008C0B0A" w:rsidRPr="001F2640">
              <w:rPr>
                <w:rFonts w:ascii="宋体" w:hAnsi="宋体" w:cs="宋体" w:hint="eastAsia"/>
                <w:sz w:val="24"/>
              </w:rPr>
              <w:t>月</w:t>
            </w:r>
            <w:r w:rsidR="001F2640" w:rsidRPr="001F2640">
              <w:rPr>
                <w:rFonts w:ascii="宋体" w:hAnsi="宋体" w:cs="宋体"/>
                <w:sz w:val="24"/>
              </w:rPr>
              <w:t>25</w:t>
            </w:r>
            <w:r w:rsidR="008C0B0A" w:rsidRPr="001F2640">
              <w:rPr>
                <w:rFonts w:ascii="宋体" w:hAnsi="宋体" w:cs="宋体" w:hint="eastAsia"/>
                <w:sz w:val="24"/>
              </w:rPr>
              <w:t>日</w:t>
            </w:r>
            <w:r w:rsidR="008C0B0A" w:rsidRPr="001F2640">
              <w:rPr>
                <w:rFonts w:ascii="宋体" w:hAnsi="宋体" w:cs="宋体"/>
                <w:sz w:val="24"/>
              </w:rPr>
              <w:t>14</w:t>
            </w:r>
            <w:r w:rsidR="008C0B0A" w:rsidRPr="001F2640">
              <w:rPr>
                <w:rFonts w:ascii="宋体" w:hAnsi="宋体" w:cs="宋体" w:hint="eastAsia"/>
                <w:sz w:val="24"/>
              </w:rPr>
              <w:t>:00（北京时间）</w:t>
            </w:r>
            <w:r w:rsidR="008C0B0A" w:rsidRPr="008C0B0A">
              <w:rPr>
                <w:rFonts w:ascii="宋体" w:hAnsi="宋体" w:cs="宋体" w:hint="eastAsia"/>
                <w:sz w:val="24"/>
              </w:rPr>
              <w:t>前递交（上传）投标文件。</w:t>
            </w:r>
          </w:p>
        </w:tc>
      </w:tr>
    </w:tbl>
    <w:p w14:paraId="61A17CBC" w14:textId="77777777" w:rsidR="008C0B0A" w:rsidRPr="008C0B0A" w:rsidRDefault="008C0B0A" w:rsidP="007168A5">
      <w:pPr>
        <w:spacing w:line="360" w:lineRule="auto"/>
        <w:ind w:firstLineChars="200" w:firstLine="482"/>
        <w:rPr>
          <w:rFonts w:ascii="宋体" w:hAnsi="宋体" w:cs="宋体"/>
          <w:b/>
          <w:bCs/>
          <w:sz w:val="24"/>
        </w:rPr>
      </w:pPr>
      <w:r w:rsidRPr="008C0B0A">
        <w:rPr>
          <w:rFonts w:ascii="宋体" w:hAnsi="宋体" w:cs="宋体" w:hint="eastAsia"/>
          <w:b/>
          <w:bCs/>
          <w:sz w:val="24"/>
        </w:rPr>
        <w:t>一、项目基本情况</w:t>
      </w:r>
    </w:p>
    <w:p w14:paraId="0B3B34D5" w14:textId="7FFB3EA5"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项目编号：</w:t>
      </w:r>
      <w:r w:rsidRPr="008C0B0A">
        <w:rPr>
          <w:rFonts w:ascii="宋体" w:hAnsi="宋体" w:cs="宋体"/>
          <w:sz w:val="24"/>
        </w:rPr>
        <w:t>HCFSGK-202200</w:t>
      </w:r>
      <w:r w:rsidR="004F672D">
        <w:rPr>
          <w:rFonts w:ascii="宋体" w:hAnsi="宋体" w:cs="宋体"/>
          <w:sz w:val="24"/>
        </w:rPr>
        <w:t>5</w:t>
      </w:r>
    </w:p>
    <w:p w14:paraId="5E7468E5" w14:textId="77777777" w:rsidR="001C0089"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项目名称：</w:t>
      </w:r>
      <w:r w:rsidR="001C0089" w:rsidRPr="001C0089">
        <w:rPr>
          <w:rFonts w:ascii="宋体" w:hAnsi="宋体" w:cs="宋体" w:hint="eastAsia"/>
          <w:sz w:val="24"/>
        </w:rPr>
        <w:t>安吉县西</w:t>
      </w:r>
      <w:proofErr w:type="gramStart"/>
      <w:r w:rsidR="001C0089" w:rsidRPr="001C0089">
        <w:rPr>
          <w:rFonts w:ascii="宋体" w:hAnsi="宋体" w:cs="宋体" w:hint="eastAsia"/>
          <w:sz w:val="24"/>
        </w:rPr>
        <w:t>苕溪主要</w:t>
      </w:r>
      <w:proofErr w:type="gramEnd"/>
      <w:r w:rsidR="001C0089" w:rsidRPr="001C0089">
        <w:rPr>
          <w:rFonts w:ascii="宋体" w:hAnsi="宋体" w:cs="宋体" w:hint="eastAsia"/>
          <w:sz w:val="24"/>
        </w:rPr>
        <w:t>支流流域综合治理（一期）工程之“两山”示范区幸福</w:t>
      </w:r>
      <w:proofErr w:type="gramStart"/>
      <w:r w:rsidR="001C0089" w:rsidRPr="001C0089">
        <w:rPr>
          <w:rFonts w:ascii="宋体" w:hAnsi="宋体" w:cs="宋体" w:hint="eastAsia"/>
          <w:sz w:val="24"/>
        </w:rPr>
        <w:t>河湖余村试点</w:t>
      </w:r>
      <w:proofErr w:type="gramEnd"/>
      <w:r w:rsidR="001C0089" w:rsidRPr="001C0089">
        <w:rPr>
          <w:rFonts w:ascii="宋体" w:hAnsi="宋体" w:cs="宋体" w:hint="eastAsia"/>
          <w:sz w:val="24"/>
        </w:rPr>
        <w:t>治理工程（三期）金属结构设备采购与安装项目</w:t>
      </w:r>
    </w:p>
    <w:p w14:paraId="6C1024BB" w14:textId="130FC139"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采购方式：公开招标</w:t>
      </w:r>
    </w:p>
    <w:p w14:paraId="425DFC2A" w14:textId="6C6ECD09"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预算金额（元）：</w:t>
      </w:r>
      <w:r>
        <w:rPr>
          <w:rFonts w:ascii="宋体" w:hAnsi="宋体" w:cs="宋体"/>
          <w:sz w:val="24"/>
        </w:rPr>
        <w:t>750</w:t>
      </w:r>
      <w:r w:rsidRPr="008C0B0A">
        <w:rPr>
          <w:rFonts w:ascii="宋体" w:hAnsi="宋体" w:cs="宋体"/>
          <w:sz w:val="24"/>
        </w:rPr>
        <w:t>0000</w:t>
      </w:r>
      <w:r w:rsidRPr="008C0B0A">
        <w:rPr>
          <w:rFonts w:ascii="宋体" w:hAnsi="宋体" w:cs="宋体" w:hint="eastAsia"/>
          <w:sz w:val="24"/>
        </w:rPr>
        <w:t>.00</w:t>
      </w:r>
    </w:p>
    <w:p w14:paraId="2A9FB632" w14:textId="03A484C3"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最高限价（元）：</w:t>
      </w:r>
      <w:r>
        <w:rPr>
          <w:rFonts w:ascii="宋体" w:hAnsi="宋体" w:cs="宋体"/>
          <w:sz w:val="24"/>
        </w:rPr>
        <w:t>750</w:t>
      </w:r>
      <w:r w:rsidRPr="008C0B0A">
        <w:rPr>
          <w:rFonts w:ascii="宋体" w:hAnsi="宋体" w:cs="宋体"/>
          <w:sz w:val="24"/>
        </w:rPr>
        <w:t>0000</w:t>
      </w:r>
      <w:r w:rsidRPr="008C0B0A">
        <w:rPr>
          <w:rFonts w:ascii="宋体" w:hAnsi="宋体" w:cs="宋体" w:hint="eastAsia"/>
          <w:sz w:val="24"/>
        </w:rPr>
        <w:t>.0</w:t>
      </w:r>
      <w:r w:rsidRPr="008C0B0A">
        <w:rPr>
          <w:rFonts w:ascii="宋体" w:hAnsi="宋体" w:cs="宋体"/>
          <w:sz w:val="24"/>
        </w:rPr>
        <w:t>0</w:t>
      </w:r>
    </w:p>
    <w:p w14:paraId="4C1D54F6" w14:textId="08CC9704"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采购需求：</w:t>
      </w:r>
      <w:r w:rsidR="008D5813" w:rsidRPr="004F4D42">
        <w:rPr>
          <w:rFonts w:ascii="宋体" w:hAnsi="宋体" w:cs="宋体" w:hint="eastAsia"/>
          <w:sz w:val="24"/>
        </w:rPr>
        <w:t>金属结构设备采购与安装项目</w:t>
      </w:r>
    </w:p>
    <w:p w14:paraId="1C512F12" w14:textId="3F6B403D" w:rsidR="008C0B0A" w:rsidRPr="008C0B0A" w:rsidRDefault="008C0B0A" w:rsidP="007168A5">
      <w:pPr>
        <w:spacing w:line="360" w:lineRule="auto"/>
        <w:ind w:firstLineChars="200" w:firstLine="480"/>
        <w:rPr>
          <w:rFonts w:ascii="宋体" w:hAnsi="宋体" w:cs="宋体"/>
          <w:sz w:val="24"/>
        </w:rPr>
      </w:pPr>
      <w:proofErr w:type="gramStart"/>
      <w:r w:rsidRPr="008C0B0A">
        <w:rPr>
          <w:rFonts w:ascii="宋体" w:hAnsi="宋体" w:cs="宋体" w:hint="eastAsia"/>
          <w:sz w:val="24"/>
        </w:rPr>
        <w:t>标项名称</w:t>
      </w:r>
      <w:proofErr w:type="gramEnd"/>
      <w:r w:rsidRPr="008C0B0A">
        <w:rPr>
          <w:rFonts w:ascii="宋体" w:hAnsi="宋体" w:cs="宋体" w:hint="eastAsia"/>
          <w:sz w:val="24"/>
        </w:rPr>
        <w:t>：</w:t>
      </w:r>
      <w:r w:rsidR="001C0089" w:rsidRPr="001C0089">
        <w:rPr>
          <w:rFonts w:ascii="宋体" w:hAnsi="宋体" w:cs="宋体" w:hint="eastAsia"/>
          <w:sz w:val="24"/>
        </w:rPr>
        <w:t>安吉县西</w:t>
      </w:r>
      <w:proofErr w:type="gramStart"/>
      <w:r w:rsidR="001C0089" w:rsidRPr="001C0089">
        <w:rPr>
          <w:rFonts w:ascii="宋体" w:hAnsi="宋体" w:cs="宋体" w:hint="eastAsia"/>
          <w:sz w:val="24"/>
        </w:rPr>
        <w:t>苕溪主要</w:t>
      </w:r>
      <w:proofErr w:type="gramEnd"/>
      <w:r w:rsidR="001C0089" w:rsidRPr="001C0089">
        <w:rPr>
          <w:rFonts w:ascii="宋体" w:hAnsi="宋体" w:cs="宋体" w:hint="eastAsia"/>
          <w:sz w:val="24"/>
        </w:rPr>
        <w:t>支流流域综合治理（一期）工程之“两山”示范区幸福</w:t>
      </w:r>
      <w:proofErr w:type="gramStart"/>
      <w:r w:rsidR="001C0089" w:rsidRPr="001C0089">
        <w:rPr>
          <w:rFonts w:ascii="宋体" w:hAnsi="宋体" w:cs="宋体" w:hint="eastAsia"/>
          <w:sz w:val="24"/>
        </w:rPr>
        <w:t>河湖余村试点</w:t>
      </w:r>
      <w:proofErr w:type="gramEnd"/>
      <w:r w:rsidR="001C0089" w:rsidRPr="001C0089">
        <w:rPr>
          <w:rFonts w:ascii="宋体" w:hAnsi="宋体" w:cs="宋体" w:hint="eastAsia"/>
          <w:sz w:val="24"/>
        </w:rPr>
        <w:t>治理工程（三期）金属结构设备采购与安装项目</w:t>
      </w:r>
    </w:p>
    <w:p w14:paraId="718786E0"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数量：一</w:t>
      </w:r>
    </w:p>
    <w:p w14:paraId="774E2832" w14:textId="36133064"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单位：</w:t>
      </w:r>
      <w:r w:rsidR="00FB4146">
        <w:rPr>
          <w:rFonts w:ascii="宋体" w:hAnsi="宋体" w:cs="宋体" w:hint="eastAsia"/>
          <w:sz w:val="24"/>
        </w:rPr>
        <w:t>批</w:t>
      </w:r>
    </w:p>
    <w:p w14:paraId="0C690ADE" w14:textId="4FA090BA" w:rsidR="008C0B0A" w:rsidRPr="008C0B0A" w:rsidRDefault="008C0B0A" w:rsidP="00A42A5D">
      <w:pPr>
        <w:spacing w:line="360" w:lineRule="auto"/>
        <w:ind w:firstLineChars="200" w:firstLine="480"/>
        <w:rPr>
          <w:rFonts w:ascii="宋体" w:hAnsi="宋体" w:cs="宋体"/>
          <w:sz w:val="24"/>
        </w:rPr>
      </w:pPr>
      <w:r w:rsidRPr="00FB4146">
        <w:rPr>
          <w:rFonts w:ascii="宋体" w:hAnsi="宋体" w:cs="宋体" w:hint="eastAsia"/>
          <w:sz w:val="24"/>
        </w:rPr>
        <w:t>简要规格描述：</w:t>
      </w:r>
      <w:r w:rsidR="000C6AE1" w:rsidRPr="00FB4146">
        <w:rPr>
          <w:rFonts w:ascii="宋体" w:hAnsi="宋体" w:cs="宋体" w:hint="eastAsia"/>
          <w:sz w:val="24"/>
        </w:rPr>
        <w:t>本项目主</w:t>
      </w:r>
      <w:r w:rsidR="002D07D3" w:rsidRPr="00FB4146">
        <w:rPr>
          <w:rFonts w:ascii="宋体" w:hAnsi="宋体" w:cs="宋体" w:hint="eastAsia"/>
          <w:sz w:val="24"/>
        </w:rPr>
        <w:t>要</w:t>
      </w:r>
      <w:r w:rsidR="00A42A5D" w:rsidRPr="00FB4146">
        <w:rPr>
          <w:rFonts w:ascii="宋体" w:hAnsi="宋体" w:cs="宋体" w:hint="eastAsia"/>
          <w:sz w:val="24"/>
        </w:rPr>
        <w:t>包含</w:t>
      </w:r>
      <w:r w:rsidR="002D07D3" w:rsidRPr="00FB4146">
        <w:rPr>
          <w:rFonts w:ascii="宋体" w:hAnsi="宋体" w:cs="宋体" w:hint="eastAsia"/>
          <w:sz w:val="24"/>
        </w:rPr>
        <w:t>天荒坪拦河堰坝工作闸门</w:t>
      </w:r>
      <w:r w:rsidR="00E6140D" w:rsidRPr="00FB4146">
        <w:rPr>
          <w:rFonts w:ascii="宋体" w:hAnsi="宋体" w:cs="宋体" w:hint="eastAsia"/>
          <w:sz w:val="24"/>
        </w:rPr>
        <w:t>和启闭机9套，猫</w:t>
      </w:r>
      <w:proofErr w:type="gramStart"/>
      <w:r w:rsidR="00E6140D" w:rsidRPr="00FB4146">
        <w:rPr>
          <w:rFonts w:ascii="宋体" w:hAnsi="宋体" w:cs="宋体" w:hint="eastAsia"/>
          <w:sz w:val="24"/>
        </w:rPr>
        <w:t>猫</w:t>
      </w:r>
      <w:proofErr w:type="gramEnd"/>
      <w:r w:rsidR="00E6140D" w:rsidRPr="00FB4146">
        <w:rPr>
          <w:rFonts w:ascii="宋体" w:hAnsi="宋体" w:cs="宋体" w:hint="eastAsia"/>
          <w:sz w:val="24"/>
        </w:rPr>
        <w:t>山拦河堰坝工作闸门各启闭机1</w:t>
      </w:r>
      <w:r w:rsidR="00E6140D" w:rsidRPr="00FB4146">
        <w:rPr>
          <w:rFonts w:ascii="宋体" w:hAnsi="宋体" w:cs="宋体"/>
          <w:sz w:val="24"/>
        </w:rPr>
        <w:t>2</w:t>
      </w:r>
      <w:r w:rsidR="00E6140D" w:rsidRPr="00FB4146">
        <w:rPr>
          <w:rFonts w:ascii="宋体" w:hAnsi="宋体" w:cs="宋体" w:hint="eastAsia"/>
          <w:sz w:val="24"/>
        </w:rPr>
        <w:t>套及白水湾拦河堰坝工作闸门及启闭机</w:t>
      </w:r>
      <w:r w:rsidR="00A42A5D" w:rsidRPr="00FB4146">
        <w:rPr>
          <w:rFonts w:ascii="宋体" w:hAnsi="宋体" w:cs="宋体" w:hint="eastAsia"/>
          <w:sz w:val="24"/>
        </w:rPr>
        <w:t>1</w:t>
      </w:r>
      <w:r w:rsidR="00A42A5D" w:rsidRPr="00FB4146">
        <w:rPr>
          <w:rFonts w:ascii="宋体" w:hAnsi="宋体" w:cs="宋体"/>
          <w:sz w:val="24"/>
        </w:rPr>
        <w:t>2</w:t>
      </w:r>
      <w:r w:rsidR="00A42A5D" w:rsidRPr="00FB4146">
        <w:rPr>
          <w:rFonts w:ascii="宋体" w:hAnsi="宋体" w:cs="宋体" w:hint="eastAsia"/>
          <w:sz w:val="24"/>
        </w:rPr>
        <w:t>套，以及设备的安装调试等服务</w:t>
      </w:r>
      <w:r w:rsidRPr="00FB4146">
        <w:rPr>
          <w:rFonts w:ascii="宋体" w:hAnsi="宋体" w:cs="宋体" w:hint="eastAsia"/>
          <w:sz w:val="24"/>
        </w:rPr>
        <w:t>，</w:t>
      </w:r>
      <w:r w:rsidR="00A42A5D" w:rsidRPr="00FB4146">
        <w:rPr>
          <w:rFonts w:ascii="宋体" w:hAnsi="宋体" w:cs="宋体" w:hint="eastAsia"/>
          <w:sz w:val="24"/>
        </w:rPr>
        <w:t>具体</w:t>
      </w:r>
      <w:r w:rsidRPr="00FB4146">
        <w:rPr>
          <w:rFonts w:ascii="宋体" w:hAnsi="宋体" w:cs="宋体" w:hint="eastAsia"/>
          <w:sz w:val="24"/>
        </w:rPr>
        <w:t>详见招标文件。</w:t>
      </w:r>
    </w:p>
    <w:p w14:paraId="34D28E23"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合同履约期限：</w:t>
      </w:r>
      <w:proofErr w:type="gramStart"/>
      <w:r w:rsidRPr="008C0B0A">
        <w:rPr>
          <w:rFonts w:ascii="宋体" w:hAnsi="宋体" w:cs="宋体" w:hint="eastAsia"/>
          <w:sz w:val="24"/>
        </w:rPr>
        <w:t>标项</w:t>
      </w:r>
      <w:proofErr w:type="gramEnd"/>
      <w:r w:rsidRPr="008C0B0A">
        <w:rPr>
          <w:rFonts w:ascii="宋体" w:hAnsi="宋体" w:cs="宋体" w:hint="eastAsia"/>
          <w:sz w:val="24"/>
        </w:rPr>
        <w:t>1，详见招标文件。</w:t>
      </w:r>
    </w:p>
    <w:p w14:paraId="0CA3A3FE"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本项目（否）接受联合体投标。</w:t>
      </w:r>
    </w:p>
    <w:p w14:paraId="7CD7017D" w14:textId="5AF208FB" w:rsidR="008C0B0A" w:rsidRPr="008C0B0A" w:rsidRDefault="008C0B0A" w:rsidP="007168A5">
      <w:pPr>
        <w:spacing w:line="360" w:lineRule="auto"/>
        <w:ind w:firstLineChars="200" w:firstLine="482"/>
        <w:rPr>
          <w:rFonts w:ascii="宋体" w:hAnsi="宋体" w:cs="宋体"/>
          <w:b/>
          <w:bCs/>
          <w:sz w:val="24"/>
        </w:rPr>
      </w:pPr>
      <w:r w:rsidRPr="008C0B0A">
        <w:rPr>
          <w:rFonts w:ascii="宋体" w:hAnsi="宋体" w:cs="宋体" w:hint="eastAsia"/>
          <w:b/>
          <w:bCs/>
          <w:sz w:val="24"/>
        </w:rPr>
        <w:t>二、申请人的资格要求</w:t>
      </w:r>
    </w:p>
    <w:p w14:paraId="5F611DC8"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2BC067C9" w14:textId="77777777" w:rsidR="008C0B0A" w:rsidRPr="00FB4146"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2.落实政府采购政策需满足的资格要求：</w:t>
      </w:r>
      <w:proofErr w:type="gramStart"/>
      <w:r w:rsidRPr="008C0B0A">
        <w:rPr>
          <w:rFonts w:ascii="宋体" w:hAnsi="宋体" w:cs="宋体" w:hint="eastAsia"/>
          <w:sz w:val="24"/>
        </w:rPr>
        <w:t>标项</w:t>
      </w:r>
      <w:proofErr w:type="gramEnd"/>
      <w:r w:rsidRPr="008C0B0A">
        <w:rPr>
          <w:rFonts w:ascii="宋体" w:hAnsi="宋体" w:cs="宋体" w:hint="eastAsia"/>
          <w:sz w:val="24"/>
        </w:rPr>
        <w:t>1：</w:t>
      </w:r>
      <w:r w:rsidRPr="00FB4146">
        <w:rPr>
          <w:rFonts w:ascii="宋体" w:hAnsi="宋体" w:cs="宋体" w:hint="eastAsia"/>
          <w:sz w:val="24"/>
        </w:rPr>
        <w:t>供应商为中小企业/小微企业。</w:t>
      </w:r>
    </w:p>
    <w:p w14:paraId="0450275C" w14:textId="790E1E3F" w:rsidR="00B535AF" w:rsidRDefault="008C0B0A" w:rsidP="007168A5">
      <w:pPr>
        <w:spacing w:line="360" w:lineRule="auto"/>
        <w:ind w:firstLineChars="200" w:firstLine="480"/>
        <w:rPr>
          <w:rFonts w:ascii="宋体" w:hAnsi="宋体" w:cs="宋体"/>
          <w:sz w:val="24"/>
        </w:rPr>
      </w:pPr>
      <w:r w:rsidRPr="00FB4146">
        <w:rPr>
          <w:rFonts w:ascii="宋体" w:hAnsi="宋体" w:cs="宋体" w:hint="eastAsia"/>
          <w:sz w:val="24"/>
        </w:rPr>
        <w:t>3.本项目的特定资格要求：</w:t>
      </w:r>
      <w:r w:rsidR="00B535AF" w:rsidRPr="00FB4146">
        <w:rPr>
          <w:rFonts w:ascii="宋体" w:hAnsi="宋体" w:cs="宋体" w:hint="eastAsia"/>
          <w:sz w:val="24"/>
        </w:rPr>
        <w:t>投标人具有</w:t>
      </w:r>
      <w:r w:rsidR="00B535AF" w:rsidRPr="00BC141D">
        <w:rPr>
          <w:rFonts w:ascii="宋体" w:hAnsi="宋体" w:cs="宋体" w:hint="eastAsia"/>
          <w:b/>
          <w:bCs/>
          <w:sz w:val="24"/>
        </w:rPr>
        <w:t>水工金属结构制作与安装工程专业承包</w:t>
      </w:r>
      <w:r w:rsidR="00102893" w:rsidRPr="00BC141D">
        <w:rPr>
          <w:rFonts w:ascii="宋体" w:hAnsi="宋体" w:cs="宋体" w:hint="eastAsia"/>
          <w:b/>
          <w:bCs/>
          <w:sz w:val="24"/>
        </w:rPr>
        <w:t>三级及</w:t>
      </w:r>
      <w:r w:rsidR="00102893" w:rsidRPr="00BC141D">
        <w:rPr>
          <w:rFonts w:ascii="宋体" w:hAnsi="宋体" w:cs="宋体" w:hint="eastAsia"/>
          <w:b/>
          <w:bCs/>
          <w:sz w:val="24"/>
        </w:rPr>
        <w:lastRenderedPageBreak/>
        <w:t>以上</w:t>
      </w:r>
      <w:r w:rsidR="00B535AF" w:rsidRPr="00BC141D">
        <w:rPr>
          <w:rFonts w:ascii="宋体" w:hAnsi="宋体" w:cs="宋体" w:hint="eastAsia"/>
          <w:b/>
          <w:bCs/>
          <w:sz w:val="24"/>
        </w:rPr>
        <w:t>资质</w:t>
      </w:r>
      <w:r w:rsidR="00B535AF" w:rsidRPr="00FB4146">
        <w:rPr>
          <w:rFonts w:ascii="宋体" w:hAnsi="宋体" w:cs="宋体" w:hint="eastAsia"/>
          <w:sz w:val="24"/>
        </w:rPr>
        <w:t>。</w:t>
      </w:r>
    </w:p>
    <w:p w14:paraId="1745FCA9" w14:textId="18DD7EA4" w:rsidR="008C0B0A" w:rsidRPr="008C0B0A" w:rsidRDefault="008C0B0A" w:rsidP="007168A5">
      <w:pPr>
        <w:spacing w:line="360" w:lineRule="auto"/>
        <w:ind w:firstLineChars="200" w:firstLine="482"/>
        <w:rPr>
          <w:rFonts w:ascii="宋体" w:hAnsi="宋体" w:cs="宋体"/>
          <w:b/>
          <w:bCs/>
          <w:sz w:val="24"/>
        </w:rPr>
      </w:pPr>
      <w:r w:rsidRPr="008C0B0A">
        <w:rPr>
          <w:rFonts w:ascii="宋体" w:hAnsi="宋体" w:cs="宋体" w:hint="eastAsia"/>
          <w:b/>
          <w:bCs/>
          <w:sz w:val="24"/>
        </w:rPr>
        <w:t xml:space="preserve">三、获取招标文件 </w:t>
      </w:r>
    </w:p>
    <w:p w14:paraId="72FA9E55" w14:textId="5CDAA73B" w:rsidR="008C0B0A" w:rsidRPr="008C0B0A" w:rsidRDefault="008C0B0A" w:rsidP="007168A5">
      <w:pPr>
        <w:spacing w:line="360" w:lineRule="auto"/>
        <w:ind w:firstLineChars="200" w:firstLine="480"/>
        <w:rPr>
          <w:rFonts w:ascii="宋体" w:hAnsi="宋体" w:cs="宋体"/>
          <w:sz w:val="24"/>
        </w:rPr>
      </w:pPr>
      <w:r w:rsidRPr="007168A5">
        <w:rPr>
          <w:rFonts w:ascii="宋体" w:hAnsi="宋体" w:cs="宋体" w:hint="eastAsia"/>
          <w:sz w:val="24"/>
        </w:rPr>
        <w:t>时间：</w:t>
      </w:r>
      <w:r w:rsidRPr="00AF2D11">
        <w:rPr>
          <w:rFonts w:ascii="宋体" w:hAnsi="宋体" w:cs="宋体" w:hint="eastAsia"/>
          <w:sz w:val="24"/>
        </w:rPr>
        <w:t>/至202</w:t>
      </w:r>
      <w:r w:rsidRPr="00AF2D11">
        <w:rPr>
          <w:rFonts w:ascii="宋体" w:hAnsi="宋体" w:cs="宋体"/>
          <w:sz w:val="24"/>
        </w:rPr>
        <w:t>2</w:t>
      </w:r>
      <w:r w:rsidRPr="00AF2D11">
        <w:rPr>
          <w:rFonts w:ascii="宋体" w:hAnsi="宋体" w:cs="宋体" w:hint="eastAsia"/>
          <w:sz w:val="24"/>
        </w:rPr>
        <w:t>年</w:t>
      </w:r>
      <w:r w:rsidR="00AF2D11" w:rsidRPr="00AF2D11">
        <w:rPr>
          <w:rFonts w:ascii="宋体" w:hAnsi="宋体" w:cs="宋体"/>
          <w:sz w:val="24"/>
        </w:rPr>
        <w:t>08</w:t>
      </w:r>
      <w:r w:rsidRPr="00AF2D11">
        <w:rPr>
          <w:rFonts w:ascii="宋体" w:hAnsi="宋体" w:cs="宋体" w:hint="eastAsia"/>
          <w:sz w:val="24"/>
        </w:rPr>
        <w:t>月</w:t>
      </w:r>
      <w:r w:rsidR="00AF2D11" w:rsidRPr="00AF2D11">
        <w:rPr>
          <w:rFonts w:ascii="宋体" w:hAnsi="宋体" w:cs="宋体"/>
          <w:sz w:val="24"/>
        </w:rPr>
        <w:t>25</w:t>
      </w:r>
      <w:r w:rsidRPr="00AF2D11">
        <w:rPr>
          <w:rFonts w:ascii="宋体" w:hAnsi="宋体" w:cs="宋体" w:hint="eastAsia"/>
          <w:sz w:val="24"/>
        </w:rPr>
        <w:t>日，</w:t>
      </w:r>
      <w:r w:rsidRPr="008C0B0A">
        <w:rPr>
          <w:rFonts w:ascii="宋体" w:hAnsi="宋体" w:cs="宋体" w:hint="eastAsia"/>
          <w:sz w:val="24"/>
        </w:rPr>
        <w:t>每天上午00:00至12:00，下午12:00至23:59（北京时间，线上获取法定节假日均可，线下获取文件法定节假日除外）</w:t>
      </w:r>
    </w:p>
    <w:p w14:paraId="139912E6"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地点（网址）：政府采购云平台http://www.zcygov.cn（以下简称“政</w:t>
      </w:r>
      <w:proofErr w:type="gramStart"/>
      <w:r w:rsidRPr="008C0B0A">
        <w:rPr>
          <w:rFonts w:ascii="宋体" w:hAnsi="宋体" w:cs="宋体" w:hint="eastAsia"/>
          <w:sz w:val="24"/>
        </w:rPr>
        <w:t>采云</w:t>
      </w:r>
      <w:proofErr w:type="gramEnd"/>
      <w:r w:rsidRPr="008C0B0A">
        <w:rPr>
          <w:rFonts w:ascii="宋体" w:hAnsi="宋体" w:cs="宋体" w:hint="eastAsia"/>
          <w:sz w:val="24"/>
        </w:rPr>
        <w:t>平台”）；</w:t>
      </w:r>
    </w:p>
    <w:p w14:paraId="7276CA4F"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方式：本项目采购文件实行“政</w:t>
      </w:r>
      <w:proofErr w:type="gramStart"/>
      <w:r w:rsidRPr="008C0B0A">
        <w:rPr>
          <w:rFonts w:ascii="宋体" w:hAnsi="宋体" w:cs="宋体" w:hint="eastAsia"/>
          <w:sz w:val="24"/>
        </w:rPr>
        <w:t>采云</w:t>
      </w:r>
      <w:proofErr w:type="gramEnd"/>
      <w:r w:rsidRPr="008C0B0A">
        <w:rPr>
          <w:rFonts w:ascii="宋体" w:hAnsi="宋体" w:cs="宋体" w:hint="eastAsia"/>
          <w:sz w:val="24"/>
        </w:rPr>
        <w:t>平台”在线获取，不提供采购文件纸质版。投标人获取采购文件前应先完成“政</w:t>
      </w:r>
      <w:proofErr w:type="gramStart"/>
      <w:r w:rsidRPr="008C0B0A">
        <w:rPr>
          <w:rFonts w:ascii="宋体" w:hAnsi="宋体" w:cs="宋体" w:hint="eastAsia"/>
          <w:sz w:val="24"/>
        </w:rPr>
        <w:t>采云</w:t>
      </w:r>
      <w:proofErr w:type="gramEnd"/>
      <w:r w:rsidRPr="008C0B0A">
        <w:rPr>
          <w:rFonts w:ascii="宋体" w:hAnsi="宋体" w:cs="宋体" w:hint="eastAsia"/>
          <w:sz w:val="24"/>
        </w:rPr>
        <w:t>平台”的账号注册，同时办理CA数字证书申领；潜在投标人登陆“政</w:t>
      </w:r>
      <w:proofErr w:type="gramStart"/>
      <w:r w:rsidRPr="008C0B0A">
        <w:rPr>
          <w:rFonts w:ascii="宋体" w:hAnsi="宋体" w:cs="宋体" w:hint="eastAsia"/>
          <w:sz w:val="24"/>
        </w:rPr>
        <w:t>采云</w:t>
      </w:r>
      <w:proofErr w:type="gramEnd"/>
      <w:r w:rsidRPr="008C0B0A">
        <w:rPr>
          <w:rFonts w:ascii="宋体" w:hAnsi="宋体" w:cs="宋体" w:hint="eastAsia"/>
          <w:sz w:val="24"/>
        </w:rPr>
        <w:t>平台”，在线申请获取采购文件（进入“项目采购”应用，在获取采购文件菜单中选择项目，申请获取采购文件，本项目采购文件不收取工本费；仅需浏览采购文件的投标人可点击“游客，浏览采购文件”直接下载采购文件浏览）；</w:t>
      </w:r>
    </w:p>
    <w:p w14:paraId="523C20D9"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售价（元）：0</w:t>
      </w:r>
    </w:p>
    <w:p w14:paraId="67C51140" w14:textId="77777777" w:rsidR="008C0B0A" w:rsidRPr="007168A5" w:rsidRDefault="008C0B0A" w:rsidP="007168A5">
      <w:pPr>
        <w:spacing w:line="360" w:lineRule="auto"/>
        <w:ind w:firstLineChars="200" w:firstLine="482"/>
        <w:rPr>
          <w:rFonts w:ascii="宋体" w:hAnsi="宋体" w:cs="宋体"/>
          <w:b/>
          <w:bCs/>
          <w:sz w:val="24"/>
        </w:rPr>
      </w:pPr>
      <w:r w:rsidRPr="007168A5">
        <w:rPr>
          <w:rFonts w:ascii="宋体" w:hAnsi="宋体" w:cs="宋体" w:hint="eastAsia"/>
          <w:b/>
          <w:bCs/>
          <w:sz w:val="24"/>
        </w:rPr>
        <w:t>四、提交投标文件截止时间、开标时间和地点</w:t>
      </w:r>
    </w:p>
    <w:p w14:paraId="0E33BE16" w14:textId="3BF30625"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提交投标文件截止时间</w:t>
      </w:r>
      <w:r w:rsidRPr="00576A8C">
        <w:rPr>
          <w:rFonts w:ascii="宋体" w:hAnsi="宋体" w:cs="宋体" w:hint="eastAsia"/>
          <w:sz w:val="24"/>
        </w:rPr>
        <w:t>：202</w:t>
      </w:r>
      <w:r w:rsidRPr="00576A8C">
        <w:rPr>
          <w:rFonts w:ascii="宋体" w:hAnsi="宋体" w:cs="宋体"/>
          <w:sz w:val="24"/>
        </w:rPr>
        <w:t>2</w:t>
      </w:r>
      <w:r w:rsidRPr="00576A8C">
        <w:rPr>
          <w:rFonts w:ascii="宋体" w:hAnsi="宋体" w:cs="宋体" w:hint="eastAsia"/>
          <w:sz w:val="24"/>
        </w:rPr>
        <w:t>年</w:t>
      </w:r>
      <w:r w:rsidR="00576A8C" w:rsidRPr="00576A8C">
        <w:rPr>
          <w:rFonts w:ascii="宋体" w:hAnsi="宋体" w:cs="宋体"/>
          <w:sz w:val="24"/>
        </w:rPr>
        <w:t>08</w:t>
      </w:r>
      <w:r w:rsidRPr="00576A8C">
        <w:rPr>
          <w:rFonts w:ascii="宋体" w:hAnsi="宋体" w:cs="宋体" w:hint="eastAsia"/>
          <w:sz w:val="24"/>
        </w:rPr>
        <w:t>月</w:t>
      </w:r>
      <w:r w:rsidR="00576A8C" w:rsidRPr="00576A8C">
        <w:rPr>
          <w:rFonts w:ascii="宋体" w:hAnsi="宋体" w:cs="宋体"/>
          <w:sz w:val="24"/>
        </w:rPr>
        <w:t>25</w:t>
      </w:r>
      <w:r w:rsidRPr="00576A8C">
        <w:rPr>
          <w:rFonts w:ascii="宋体" w:hAnsi="宋体" w:cs="宋体" w:hint="eastAsia"/>
          <w:sz w:val="24"/>
        </w:rPr>
        <w:t>日</w:t>
      </w:r>
      <w:r w:rsidR="00576A8C" w:rsidRPr="00576A8C">
        <w:rPr>
          <w:rFonts w:ascii="宋体" w:hAnsi="宋体" w:cs="宋体"/>
          <w:sz w:val="24"/>
        </w:rPr>
        <w:t>14</w:t>
      </w:r>
      <w:r w:rsidRPr="00576A8C">
        <w:rPr>
          <w:rFonts w:ascii="宋体" w:hAnsi="宋体" w:cs="宋体" w:hint="eastAsia"/>
          <w:sz w:val="24"/>
        </w:rPr>
        <w:t>:00（北京时间）</w:t>
      </w:r>
    </w:p>
    <w:p w14:paraId="721012CD"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投标地点（网址）：通过“政府采购云平台（www.zcygov.cn）”实行在线投标及开标。</w:t>
      </w:r>
    </w:p>
    <w:p w14:paraId="6DAE473E" w14:textId="579B87E9"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开标时间：</w:t>
      </w:r>
      <w:r w:rsidRPr="00576A8C">
        <w:rPr>
          <w:rFonts w:ascii="宋体" w:hAnsi="宋体" w:cs="宋体" w:hint="eastAsia"/>
          <w:sz w:val="24"/>
        </w:rPr>
        <w:t>202</w:t>
      </w:r>
      <w:r w:rsidRPr="00576A8C">
        <w:rPr>
          <w:rFonts w:ascii="宋体" w:hAnsi="宋体" w:cs="宋体"/>
          <w:sz w:val="24"/>
        </w:rPr>
        <w:t>2</w:t>
      </w:r>
      <w:r w:rsidRPr="00576A8C">
        <w:rPr>
          <w:rFonts w:ascii="宋体" w:hAnsi="宋体" w:cs="宋体" w:hint="eastAsia"/>
          <w:sz w:val="24"/>
        </w:rPr>
        <w:t>年</w:t>
      </w:r>
      <w:r w:rsidR="00576A8C" w:rsidRPr="00576A8C">
        <w:rPr>
          <w:rFonts w:ascii="宋体" w:hAnsi="宋体" w:cs="宋体"/>
          <w:sz w:val="24"/>
        </w:rPr>
        <w:t>08</w:t>
      </w:r>
      <w:r w:rsidRPr="00576A8C">
        <w:rPr>
          <w:rFonts w:ascii="宋体" w:hAnsi="宋体" w:cs="宋体" w:hint="eastAsia"/>
          <w:sz w:val="24"/>
        </w:rPr>
        <w:t>月</w:t>
      </w:r>
      <w:r w:rsidR="00576A8C" w:rsidRPr="00576A8C">
        <w:rPr>
          <w:rFonts w:ascii="宋体" w:hAnsi="宋体" w:cs="宋体"/>
          <w:sz w:val="24"/>
        </w:rPr>
        <w:t>25</w:t>
      </w:r>
      <w:r w:rsidRPr="00576A8C">
        <w:rPr>
          <w:rFonts w:ascii="宋体" w:hAnsi="宋体" w:cs="宋体" w:hint="eastAsia"/>
          <w:sz w:val="24"/>
        </w:rPr>
        <w:t>日</w:t>
      </w:r>
      <w:r w:rsidR="00576A8C" w:rsidRPr="00576A8C">
        <w:rPr>
          <w:rFonts w:ascii="宋体" w:hAnsi="宋体" w:cs="宋体"/>
          <w:sz w:val="24"/>
        </w:rPr>
        <w:t>14</w:t>
      </w:r>
      <w:r w:rsidRPr="00576A8C">
        <w:rPr>
          <w:rFonts w:ascii="宋体" w:hAnsi="宋体" w:cs="宋体" w:hint="eastAsia"/>
          <w:sz w:val="24"/>
        </w:rPr>
        <w:t>:00（北京时间）</w:t>
      </w:r>
    </w:p>
    <w:p w14:paraId="51F010A1"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开标地点（网址）：通过“政府采购云平台（www.zcygov.cn）”实行在线投标及开标。</w:t>
      </w:r>
    </w:p>
    <w:p w14:paraId="01BADB1E" w14:textId="77777777" w:rsidR="008C0B0A" w:rsidRPr="008C0B0A" w:rsidRDefault="008C0B0A" w:rsidP="007168A5">
      <w:pPr>
        <w:spacing w:line="360" w:lineRule="auto"/>
        <w:ind w:firstLineChars="200" w:firstLine="482"/>
        <w:rPr>
          <w:rFonts w:ascii="宋体" w:hAnsi="宋体" w:cs="宋体"/>
          <w:b/>
          <w:bCs/>
          <w:sz w:val="24"/>
        </w:rPr>
      </w:pPr>
      <w:r w:rsidRPr="008C0B0A">
        <w:rPr>
          <w:rFonts w:ascii="宋体" w:hAnsi="宋体" w:cs="宋体" w:hint="eastAsia"/>
          <w:b/>
          <w:bCs/>
          <w:sz w:val="24"/>
        </w:rPr>
        <w:t>五、公告期限</w:t>
      </w:r>
    </w:p>
    <w:p w14:paraId="7874AD37" w14:textId="77777777" w:rsidR="008C0B0A" w:rsidRPr="007168A5" w:rsidRDefault="008C0B0A" w:rsidP="007168A5">
      <w:pPr>
        <w:spacing w:line="360" w:lineRule="auto"/>
        <w:ind w:firstLineChars="200" w:firstLine="480"/>
        <w:rPr>
          <w:rFonts w:ascii="宋体" w:hAnsi="宋体" w:cs="宋体"/>
          <w:sz w:val="24"/>
        </w:rPr>
      </w:pPr>
      <w:r w:rsidRPr="007168A5">
        <w:rPr>
          <w:rFonts w:ascii="宋体" w:hAnsi="宋体" w:cs="宋体" w:hint="eastAsia"/>
          <w:sz w:val="24"/>
        </w:rPr>
        <w:t>自本公告发布之日起</w:t>
      </w:r>
      <w:r w:rsidRPr="007168A5">
        <w:rPr>
          <w:rFonts w:ascii="宋体" w:hAnsi="宋体" w:cs="宋体"/>
          <w:sz w:val="24"/>
        </w:rPr>
        <w:t>5</w:t>
      </w:r>
      <w:r w:rsidRPr="007168A5">
        <w:rPr>
          <w:rFonts w:ascii="宋体" w:hAnsi="宋体" w:cs="宋体" w:hint="eastAsia"/>
          <w:sz w:val="24"/>
        </w:rPr>
        <w:t>个工作日。</w:t>
      </w:r>
    </w:p>
    <w:p w14:paraId="2F261457" w14:textId="77777777" w:rsidR="008C0B0A" w:rsidRPr="008C0B0A" w:rsidRDefault="008C0B0A" w:rsidP="007168A5">
      <w:pPr>
        <w:spacing w:line="360" w:lineRule="auto"/>
        <w:ind w:firstLineChars="200" w:firstLine="482"/>
        <w:rPr>
          <w:rFonts w:ascii="宋体" w:hAnsi="宋体" w:cs="宋体"/>
          <w:b/>
          <w:bCs/>
          <w:sz w:val="24"/>
        </w:rPr>
      </w:pPr>
      <w:r w:rsidRPr="008C0B0A">
        <w:rPr>
          <w:rFonts w:ascii="宋体" w:hAnsi="宋体" w:cs="宋体" w:hint="eastAsia"/>
          <w:b/>
          <w:bCs/>
          <w:sz w:val="24"/>
        </w:rPr>
        <w:t>六、其他补充事宜</w:t>
      </w:r>
    </w:p>
    <w:p w14:paraId="62E713A9"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sidRPr="008C0B0A">
        <w:rPr>
          <w:rFonts w:ascii="宋体" w:hAnsi="宋体" w:cs="宋体" w:hint="eastAsia"/>
          <w:sz w:val="24"/>
        </w:rPr>
        <w:t>作出</w:t>
      </w:r>
      <w:proofErr w:type="gramEnd"/>
      <w:r w:rsidRPr="008C0B0A">
        <w:rPr>
          <w:rFonts w:ascii="宋体" w:hAnsi="宋体" w:cs="宋体" w:hint="eastAsia"/>
          <w:sz w:val="24"/>
        </w:rPr>
        <w:t>答复的，可以在答复期满后十五个工作日内向同级政府采购监督管理部门投诉。质疑函范本、投诉书范本请到浙江政府采购网下载专区下载。</w:t>
      </w:r>
    </w:p>
    <w:p w14:paraId="55EA343A"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2.其他事项：</w:t>
      </w:r>
    </w:p>
    <w:p w14:paraId="14E27C40" w14:textId="55BA4803"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1）书面质疑受理地点及联系人：安吉县昌硕街道齐云路625号余墩社区综合服务中心五层西面华</w:t>
      </w:r>
      <w:proofErr w:type="gramStart"/>
      <w:r w:rsidRPr="008C0B0A">
        <w:rPr>
          <w:rFonts w:ascii="宋体" w:hAnsi="宋体" w:cs="宋体" w:hint="eastAsia"/>
          <w:sz w:val="24"/>
        </w:rPr>
        <w:t>诚工程</w:t>
      </w:r>
      <w:proofErr w:type="gramEnd"/>
      <w:r w:rsidRPr="008C0B0A">
        <w:rPr>
          <w:rFonts w:ascii="宋体" w:hAnsi="宋体" w:cs="宋体" w:hint="eastAsia"/>
          <w:sz w:val="24"/>
        </w:rPr>
        <w:t>咨询集团有限公司，联系人</w:t>
      </w:r>
      <w:r w:rsidR="009B32A1">
        <w:rPr>
          <w:rFonts w:ascii="宋体" w:hAnsi="宋体" w:cs="宋体" w:hint="eastAsia"/>
          <w:sz w:val="24"/>
        </w:rPr>
        <w:t xml:space="preserve">徐铭 </w:t>
      </w:r>
      <w:r w:rsidR="009B32A1">
        <w:rPr>
          <w:rFonts w:ascii="宋体" w:hAnsi="宋体" w:cs="宋体"/>
          <w:sz w:val="24"/>
        </w:rPr>
        <w:t>13735867195</w:t>
      </w:r>
    </w:p>
    <w:p w14:paraId="4FC55B4C"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2）本项目执行的政府采购政策：</w:t>
      </w:r>
    </w:p>
    <w:p w14:paraId="614C475A"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lastRenderedPageBreak/>
        <w:t>《政府采购促进中小企业发展管理办法》（财库﹝2020﹞46号）；</w:t>
      </w:r>
    </w:p>
    <w:p w14:paraId="465A323E"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《财政部、司法部关于政府采购支持监狱企业发展有关问题的通知》（财库〔2014〕68号）；</w:t>
      </w:r>
    </w:p>
    <w:p w14:paraId="0D46599B"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《国务院办公厅关于建立政府强制采购节能产品制度的通知》（国办发〔2007〕51号）；</w:t>
      </w:r>
    </w:p>
    <w:p w14:paraId="5EE8440E"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《财政部、国家环保总局关于环境标志产品政府采购实施的意见》（财库[2006]90号）；</w:t>
      </w:r>
    </w:p>
    <w:p w14:paraId="0F87C87F"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财政部民政部中国残疾人联合会《关于促进残疾人就业政府采购政策的通知》（财库〔2017〕141号）。</w:t>
      </w:r>
    </w:p>
    <w:p w14:paraId="672369D4"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3）资格审查：本项目采用资格后审。</w:t>
      </w:r>
    </w:p>
    <w:p w14:paraId="549FE4F9"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 xml:space="preserve">4）本次采购有关信息发布媒介浙江政府采购网 </w:t>
      </w:r>
      <w:hyperlink r:id="rId8" w:history="1">
        <w:r w:rsidRPr="007168A5">
          <w:rPr>
            <w:rFonts w:ascii="宋体" w:hAnsi="宋体" w:cs="宋体" w:hint="eastAsia"/>
            <w:sz w:val="24"/>
          </w:rPr>
          <w:t>http://zfcg.czt.zj.gov.cn</w:t>
        </w:r>
      </w:hyperlink>
      <w:r w:rsidRPr="008C0B0A">
        <w:rPr>
          <w:rFonts w:ascii="宋体" w:hAnsi="宋体" w:cs="宋体" w:hint="eastAsia"/>
          <w:sz w:val="24"/>
        </w:rPr>
        <w:t>、安吉县公共资源交易网 http：//www.ajztb.com；</w:t>
      </w:r>
    </w:p>
    <w:p w14:paraId="15200112"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5）采购代理费用由中标人支付。</w:t>
      </w:r>
    </w:p>
    <w:p w14:paraId="07D5D680"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6）本采购项目中标单位与采购单位签订的政府采购合同适用于浙江省政府采购贷款政策，简称“政采贷”，具体内容可参阅《安吉财政“政采贷”办理指引》。网址：</w:t>
      </w:r>
    </w:p>
    <w:p w14:paraId="3192A080"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http://www.anji.gov.cn/art/2021/10/28/art_1229518630_3837633.html。</w:t>
      </w:r>
    </w:p>
    <w:p w14:paraId="61242A96" w14:textId="77777777" w:rsidR="008C0B0A" w:rsidRPr="008C0B0A" w:rsidRDefault="008C0B0A" w:rsidP="00382BF7">
      <w:pPr>
        <w:spacing w:line="360" w:lineRule="auto"/>
        <w:ind w:firstLineChars="200" w:firstLine="482"/>
        <w:rPr>
          <w:rFonts w:ascii="宋体" w:hAnsi="宋体" w:cs="宋体"/>
          <w:b/>
          <w:bCs/>
          <w:sz w:val="24"/>
        </w:rPr>
      </w:pPr>
      <w:r w:rsidRPr="008C0B0A">
        <w:rPr>
          <w:rFonts w:ascii="宋体" w:hAnsi="宋体" w:cs="宋体" w:hint="eastAsia"/>
          <w:b/>
          <w:bCs/>
          <w:sz w:val="24"/>
        </w:rPr>
        <w:t>七、对本次采购提出询问、质疑、投诉，请按以下方式联系</w:t>
      </w:r>
    </w:p>
    <w:p w14:paraId="43829F66"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1.采购人信息</w:t>
      </w:r>
    </w:p>
    <w:p w14:paraId="62D53930" w14:textId="49BF130A" w:rsidR="003D21E8"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名    称：</w:t>
      </w:r>
      <w:r w:rsidR="003D21E8" w:rsidRPr="008166FB">
        <w:rPr>
          <w:rFonts w:ascii="宋体" w:hAnsi="宋体" w:cs="宋体" w:hint="eastAsia"/>
          <w:color w:val="FF0000"/>
          <w:sz w:val="24"/>
        </w:rPr>
        <w:t>安吉县水利局</w:t>
      </w:r>
    </w:p>
    <w:p w14:paraId="320C6362" w14:textId="7B5C51C4"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地    址：</w:t>
      </w:r>
      <w:r w:rsidR="009A0D73" w:rsidRPr="009A0D73">
        <w:rPr>
          <w:rFonts w:ascii="宋体" w:hAnsi="宋体" w:cs="宋体" w:hint="eastAsia"/>
          <w:sz w:val="24"/>
        </w:rPr>
        <w:t>安吉县昌硕街道云鸿东路336号</w:t>
      </w:r>
    </w:p>
    <w:p w14:paraId="204D7BCC"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 xml:space="preserve">传    真：/  </w:t>
      </w:r>
    </w:p>
    <w:p w14:paraId="579308BD" w14:textId="3B005939" w:rsidR="008C0B0A" w:rsidRPr="002D45FB" w:rsidRDefault="008C0B0A" w:rsidP="007168A5">
      <w:pPr>
        <w:spacing w:line="360" w:lineRule="auto"/>
        <w:ind w:firstLineChars="200" w:firstLine="480"/>
        <w:rPr>
          <w:rFonts w:ascii="宋体" w:hAnsi="宋体" w:cs="宋体"/>
          <w:sz w:val="24"/>
        </w:rPr>
      </w:pPr>
      <w:r w:rsidRPr="002D45FB">
        <w:rPr>
          <w:rFonts w:ascii="宋体" w:hAnsi="宋体" w:cs="宋体" w:hint="eastAsia"/>
          <w:sz w:val="24"/>
        </w:rPr>
        <w:t>项目联系人（询问）：</w:t>
      </w:r>
      <w:r w:rsidR="00FF146A" w:rsidRPr="002D45FB">
        <w:rPr>
          <w:rFonts w:ascii="宋体" w:hAnsi="宋体" w:cs="宋体" w:hint="eastAsia"/>
          <w:sz w:val="24"/>
        </w:rPr>
        <w:t>高</w:t>
      </w:r>
      <w:r w:rsidR="009A0D73" w:rsidRPr="002D45FB">
        <w:rPr>
          <w:rFonts w:ascii="宋体" w:hAnsi="宋体" w:cs="宋体" w:hint="eastAsia"/>
          <w:sz w:val="24"/>
        </w:rPr>
        <w:t>工</w:t>
      </w:r>
    </w:p>
    <w:p w14:paraId="3EC32D60" w14:textId="06DC19EC" w:rsidR="008C0B0A" w:rsidRPr="002D45FB" w:rsidRDefault="008C0B0A" w:rsidP="007168A5">
      <w:pPr>
        <w:spacing w:line="360" w:lineRule="auto"/>
        <w:ind w:firstLineChars="200" w:firstLine="480"/>
        <w:rPr>
          <w:rFonts w:ascii="宋体" w:hAnsi="宋体" w:cs="宋体"/>
          <w:sz w:val="24"/>
        </w:rPr>
      </w:pPr>
      <w:r w:rsidRPr="002D45FB">
        <w:rPr>
          <w:rFonts w:ascii="宋体" w:hAnsi="宋体" w:cs="宋体" w:hint="eastAsia"/>
          <w:sz w:val="24"/>
        </w:rPr>
        <w:t>项目联系方式（询问）：</w:t>
      </w:r>
      <w:r w:rsidR="00D24D63" w:rsidRPr="002D45FB">
        <w:rPr>
          <w:rFonts w:ascii="宋体" w:hAnsi="宋体" w:cs="宋体"/>
          <w:sz w:val="24"/>
        </w:rPr>
        <w:t>18857274565</w:t>
      </w:r>
    </w:p>
    <w:p w14:paraId="60B0993C" w14:textId="55EB6109" w:rsidR="008C0B0A" w:rsidRPr="002D45FB" w:rsidRDefault="008C0B0A" w:rsidP="007168A5">
      <w:pPr>
        <w:spacing w:line="360" w:lineRule="auto"/>
        <w:ind w:firstLineChars="200" w:firstLine="480"/>
        <w:rPr>
          <w:rFonts w:ascii="宋体" w:hAnsi="宋体" w:cs="宋体"/>
          <w:sz w:val="24"/>
        </w:rPr>
      </w:pPr>
      <w:r w:rsidRPr="002D45FB">
        <w:rPr>
          <w:rFonts w:ascii="宋体" w:hAnsi="宋体" w:cs="宋体" w:hint="eastAsia"/>
          <w:sz w:val="24"/>
        </w:rPr>
        <w:t>质疑联系人：</w:t>
      </w:r>
      <w:r w:rsidR="0098204D" w:rsidRPr="0098204D">
        <w:rPr>
          <w:rFonts w:ascii="宋体" w:hAnsi="宋体" w:cs="宋体" w:hint="eastAsia"/>
          <w:sz w:val="24"/>
        </w:rPr>
        <w:t>郭周浩</w:t>
      </w:r>
    </w:p>
    <w:p w14:paraId="71F37912" w14:textId="01C0E094" w:rsidR="008C0B0A" w:rsidRPr="008C0B0A" w:rsidRDefault="008C0B0A" w:rsidP="007168A5">
      <w:pPr>
        <w:spacing w:line="360" w:lineRule="auto"/>
        <w:ind w:firstLineChars="200" w:firstLine="480"/>
        <w:rPr>
          <w:rFonts w:ascii="宋体" w:hAnsi="宋体" w:cs="宋体"/>
          <w:sz w:val="24"/>
        </w:rPr>
      </w:pPr>
      <w:r w:rsidRPr="002D45FB">
        <w:rPr>
          <w:rFonts w:ascii="宋体" w:hAnsi="宋体" w:cs="宋体" w:hint="eastAsia"/>
          <w:sz w:val="24"/>
        </w:rPr>
        <w:t>质疑联系方式：</w:t>
      </w:r>
      <w:r w:rsidR="007B76BB" w:rsidRPr="007B76BB">
        <w:rPr>
          <w:rFonts w:ascii="宋体" w:hAnsi="宋体" w:cs="宋体"/>
          <w:sz w:val="24"/>
        </w:rPr>
        <w:t>13867297376</w:t>
      </w:r>
    </w:p>
    <w:p w14:paraId="2478A56C"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2.采购代理机构信息</w:t>
      </w:r>
    </w:p>
    <w:p w14:paraId="436ED9B4"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名    称：华</w:t>
      </w:r>
      <w:proofErr w:type="gramStart"/>
      <w:r w:rsidRPr="008C0B0A">
        <w:rPr>
          <w:rFonts w:ascii="宋体" w:hAnsi="宋体" w:cs="宋体" w:hint="eastAsia"/>
          <w:sz w:val="24"/>
        </w:rPr>
        <w:t>诚工程</w:t>
      </w:r>
      <w:proofErr w:type="gramEnd"/>
      <w:r w:rsidRPr="008C0B0A">
        <w:rPr>
          <w:rFonts w:ascii="宋体" w:hAnsi="宋体" w:cs="宋体" w:hint="eastAsia"/>
          <w:sz w:val="24"/>
        </w:rPr>
        <w:t>咨询集团有限公司</w:t>
      </w:r>
    </w:p>
    <w:p w14:paraId="0EA2B472"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地    址：安吉县昌硕街道齐云路625号余墩社区综合服务中心五层西面</w:t>
      </w:r>
    </w:p>
    <w:p w14:paraId="12F13C07"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传    真：</w:t>
      </w:r>
      <w:r w:rsidRPr="008C0B0A">
        <w:rPr>
          <w:rFonts w:ascii="宋体" w:hAnsi="宋体" w:cs="宋体"/>
          <w:sz w:val="24"/>
        </w:rPr>
        <w:t>/</w:t>
      </w:r>
    </w:p>
    <w:p w14:paraId="4B989E60" w14:textId="42F74E1D"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项目联系人（询问）：</w:t>
      </w:r>
      <w:r w:rsidR="00CF0DEB">
        <w:rPr>
          <w:rFonts w:ascii="宋体" w:hAnsi="宋体" w:cs="宋体" w:hint="eastAsia"/>
          <w:sz w:val="24"/>
        </w:rPr>
        <w:t>徐雪冰</w:t>
      </w:r>
    </w:p>
    <w:p w14:paraId="3900ADCE" w14:textId="0685C451"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项目联系方式（询问）：</w:t>
      </w:r>
      <w:r w:rsidR="00CF0DEB">
        <w:rPr>
          <w:rFonts w:ascii="宋体" w:hAnsi="宋体" w:cs="宋体"/>
          <w:sz w:val="24"/>
        </w:rPr>
        <w:t>1</w:t>
      </w:r>
      <w:r w:rsidR="00CB5255">
        <w:rPr>
          <w:rFonts w:ascii="宋体" w:hAnsi="宋体" w:cs="宋体"/>
          <w:sz w:val="24"/>
        </w:rPr>
        <w:t>37</w:t>
      </w:r>
      <w:r w:rsidR="00623649">
        <w:rPr>
          <w:rFonts w:ascii="宋体" w:hAnsi="宋体" w:cs="宋体"/>
          <w:sz w:val="24"/>
        </w:rPr>
        <w:t>57236336</w:t>
      </w:r>
    </w:p>
    <w:p w14:paraId="6A188503" w14:textId="2CAD0F62"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质疑联系人：</w:t>
      </w:r>
      <w:r w:rsidR="00FE1CAA" w:rsidRPr="008C0B0A">
        <w:rPr>
          <w:rFonts w:ascii="宋体" w:hAnsi="宋体" w:cs="宋体" w:hint="eastAsia"/>
          <w:sz w:val="24"/>
        </w:rPr>
        <w:t>徐铭</w:t>
      </w:r>
    </w:p>
    <w:p w14:paraId="49B3A160" w14:textId="0633F6AD"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lastRenderedPageBreak/>
        <w:t>质疑联系方式：</w:t>
      </w:r>
      <w:r w:rsidR="00FE1CAA" w:rsidRPr="008C0B0A">
        <w:rPr>
          <w:rFonts w:ascii="宋体" w:hAnsi="宋体" w:cs="宋体"/>
          <w:sz w:val="24"/>
        </w:rPr>
        <w:t>13735867195</w:t>
      </w:r>
    </w:p>
    <w:p w14:paraId="0B42BF30"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3.同级政府采购监督管理部门</w:t>
      </w:r>
    </w:p>
    <w:p w14:paraId="1AAD49B7"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名    称：安吉县财政局</w:t>
      </w:r>
    </w:p>
    <w:p w14:paraId="04F1AA94"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地    址：安吉县胜利东路308号</w:t>
      </w:r>
    </w:p>
    <w:p w14:paraId="4629B2FA"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 xml:space="preserve">传    真：/ </w:t>
      </w:r>
    </w:p>
    <w:p w14:paraId="48C3F809" w14:textId="77777777"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联系人：李科</w:t>
      </w:r>
    </w:p>
    <w:p w14:paraId="210F5B98" w14:textId="128AF6AF" w:rsidR="008C0B0A" w:rsidRPr="008C0B0A" w:rsidRDefault="008C0B0A" w:rsidP="007168A5">
      <w:pPr>
        <w:spacing w:line="360" w:lineRule="auto"/>
        <w:ind w:firstLineChars="200" w:firstLine="480"/>
        <w:rPr>
          <w:rFonts w:ascii="宋体" w:hAnsi="宋体" w:cs="宋体"/>
          <w:sz w:val="24"/>
        </w:rPr>
      </w:pPr>
      <w:r w:rsidRPr="008C0B0A">
        <w:rPr>
          <w:rFonts w:ascii="宋体" w:hAnsi="宋体" w:cs="宋体" w:hint="eastAsia"/>
          <w:sz w:val="24"/>
        </w:rPr>
        <w:t>监督投诉电话：0572-5807951</w:t>
      </w:r>
    </w:p>
    <w:bookmarkEnd w:id="1"/>
    <w:p w14:paraId="4EAA55B2" w14:textId="57E564A5" w:rsidR="00FE1CAA" w:rsidRPr="008166FB" w:rsidRDefault="00FE1CAA" w:rsidP="00994747">
      <w:pPr>
        <w:jc w:val="right"/>
        <w:rPr>
          <w:rFonts w:ascii="宋体" w:hAnsi="宋体" w:cs="宋体"/>
          <w:color w:val="FF0000"/>
          <w:sz w:val="24"/>
        </w:rPr>
      </w:pPr>
      <w:r w:rsidRPr="008166FB">
        <w:rPr>
          <w:rFonts w:ascii="宋体" w:hAnsi="宋体" w:cs="宋体" w:hint="eastAsia"/>
          <w:color w:val="FF0000"/>
          <w:sz w:val="24"/>
        </w:rPr>
        <w:t>安吉县水利局</w:t>
      </w:r>
    </w:p>
    <w:p w14:paraId="6FB131CD" w14:textId="68BDA686" w:rsidR="008C0B0A" w:rsidRPr="008C0B0A" w:rsidRDefault="008C0B0A" w:rsidP="00994747">
      <w:pPr>
        <w:jc w:val="right"/>
        <w:rPr>
          <w:rFonts w:ascii="宋体" w:hAnsi="宋体" w:cs="宋体"/>
          <w:sz w:val="24"/>
        </w:rPr>
      </w:pPr>
      <w:r w:rsidRPr="008C0B0A">
        <w:rPr>
          <w:rFonts w:ascii="宋体" w:hAnsi="宋体" w:cs="宋体" w:hint="eastAsia"/>
          <w:sz w:val="24"/>
        </w:rPr>
        <w:t>华</w:t>
      </w:r>
      <w:proofErr w:type="gramStart"/>
      <w:r w:rsidRPr="008C0B0A">
        <w:rPr>
          <w:rFonts w:ascii="宋体" w:hAnsi="宋体" w:cs="宋体" w:hint="eastAsia"/>
          <w:sz w:val="24"/>
        </w:rPr>
        <w:t>诚工程</w:t>
      </w:r>
      <w:proofErr w:type="gramEnd"/>
      <w:r w:rsidRPr="008C0B0A">
        <w:rPr>
          <w:rFonts w:ascii="宋体" w:hAnsi="宋体" w:cs="宋体" w:hint="eastAsia"/>
          <w:sz w:val="24"/>
        </w:rPr>
        <w:t>咨询集团有限公司</w:t>
      </w:r>
    </w:p>
    <w:p w14:paraId="51BD0DD6" w14:textId="4F30D12F" w:rsidR="0090008B" w:rsidRDefault="008C0B0A" w:rsidP="00994747">
      <w:pPr>
        <w:adjustRightInd w:val="0"/>
        <w:snapToGrid w:val="0"/>
        <w:jc w:val="right"/>
        <w:rPr>
          <w:rFonts w:ascii="微软雅黑" w:eastAsia="微软雅黑" w:hAnsi="微软雅黑" w:cs="Arial"/>
          <w:szCs w:val="21"/>
        </w:rPr>
      </w:pPr>
      <w:r w:rsidRPr="008C0B0A">
        <w:rPr>
          <w:rFonts w:ascii="宋体" w:hAnsi="宋体" w:cs="宋体" w:hint="eastAsia"/>
          <w:sz w:val="24"/>
        </w:rPr>
        <w:t>202</w:t>
      </w:r>
      <w:r w:rsidRPr="008C0B0A">
        <w:rPr>
          <w:rFonts w:ascii="宋体" w:hAnsi="宋体" w:cs="宋体"/>
          <w:sz w:val="24"/>
        </w:rPr>
        <w:t>2</w:t>
      </w:r>
      <w:r w:rsidRPr="008C0B0A">
        <w:rPr>
          <w:rFonts w:ascii="宋体" w:hAnsi="宋体" w:cs="宋体" w:hint="eastAsia"/>
          <w:sz w:val="24"/>
        </w:rPr>
        <w:t>年</w:t>
      </w:r>
      <w:r w:rsidR="002D45FB">
        <w:rPr>
          <w:rFonts w:ascii="宋体" w:hAnsi="宋体" w:cs="宋体"/>
          <w:sz w:val="24"/>
        </w:rPr>
        <w:t>08</w:t>
      </w:r>
      <w:r w:rsidRPr="008C0B0A">
        <w:rPr>
          <w:rFonts w:ascii="宋体" w:hAnsi="宋体" w:cs="宋体" w:hint="eastAsia"/>
          <w:sz w:val="24"/>
        </w:rPr>
        <w:t>月</w:t>
      </w:r>
      <w:r w:rsidR="002D45FB">
        <w:rPr>
          <w:rFonts w:ascii="宋体" w:hAnsi="宋体" w:cs="宋体"/>
          <w:sz w:val="24"/>
        </w:rPr>
        <w:t>04</w:t>
      </w:r>
      <w:r w:rsidRPr="008C0B0A">
        <w:rPr>
          <w:rFonts w:ascii="宋体" w:hAnsi="宋体" w:cs="宋体" w:hint="eastAsia"/>
          <w:sz w:val="24"/>
        </w:rPr>
        <w:t>日</w:t>
      </w:r>
    </w:p>
    <w:p w14:paraId="0C442E47" w14:textId="77777777" w:rsidR="008C0B0A" w:rsidRDefault="008C0B0A">
      <w:pPr>
        <w:widowControl/>
        <w:jc w:val="left"/>
        <w:rPr>
          <w:rFonts w:ascii="微软雅黑" w:eastAsia="微软雅黑" w:hAnsi="微软雅黑"/>
          <w:b/>
          <w:kern w:val="0"/>
          <w:sz w:val="36"/>
          <w:szCs w:val="36"/>
        </w:rPr>
      </w:pPr>
      <w:bookmarkStart w:id="2" w:name="_Toc99533322"/>
      <w:r>
        <w:rPr>
          <w:rFonts w:ascii="微软雅黑" w:eastAsia="微软雅黑" w:hAnsi="微软雅黑"/>
          <w:kern w:val="0"/>
          <w:szCs w:val="36"/>
        </w:rPr>
        <w:br w:type="page"/>
      </w:r>
    </w:p>
    <w:p w14:paraId="51BD0DD7" w14:textId="155F837E" w:rsidR="0090008B" w:rsidRPr="004911CA" w:rsidRDefault="006D68F4" w:rsidP="004911CA">
      <w:pPr>
        <w:keepNext/>
        <w:pageBreakBefore/>
        <w:spacing w:beforeLines="100" w:before="240" w:afterLines="100" w:after="240" w:line="400" w:lineRule="exact"/>
        <w:jc w:val="center"/>
        <w:textAlignment w:val="baseline"/>
        <w:outlineLvl w:val="0"/>
        <w:rPr>
          <w:rFonts w:ascii="宋体" w:hAnsi="宋体" w:cs="宋体"/>
          <w:b/>
          <w:bCs/>
          <w:sz w:val="36"/>
          <w:szCs w:val="36"/>
        </w:rPr>
      </w:pPr>
      <w:r w:rsidRPr="004911CA">
        <w:rPr>
          <w:rFonts w:ascii="宋体" w:hAnsi="宋体" w:cs="宋体" w:hint="eastAsia"/>
          <w:b/>
          <w:bCs/>
          <w:sz w:val="36"/>
          <w:szCs w:val="36"/>
        </w:rPr>
        <w:lastRenderedPageBreak/>
        <w:t>第二章 招标需求</w:t>
      </w:r>
      <w:bookmarkEnd w:id="2"/>
    </w:p>
    <w:p w14:paraId="51BD0DD8" w14:textId="134445EA" w:rsidR="0090008B" w:rsidRPr="00994747" w:rsidRDefault="006D68F4" w:rsidP="007168A5">
      <w:pPr>
        <w:spacing w:line="360" w:lineRule="auto"/>
        <w:ind w:firstLineChars="200" w:firstLine="480"/>
        <w:rPr>
          <w:rFonts w:ascii="宋体" w:hAnsi="宋体" w:cs="宋体"/>
          <w:sz w:val="24"/>
        </w:rPr>
      </w:pPr>
      <w:r w:rsidRPr="00994747">
        <w:rPr>
          <w:rFonts w:ascii="宋体" w:hAnsi="宋体" w:cs="宋体" w:hint="eastAsia"/>
          <w:sz w:val="24"/>
        </w:rPr>
        <w:t>项目编号：</w:t>
      </w:r>
      <w:r w:rsidR="004F4D42" w:rsidRPr="00994747">
        <w:rPr>
          <w:rFonts w:ascii="宋体" w:hAnsi="宋体" w:cs="宋体"/>
          <w:sz w:val="24"/>
        </w:rPr>
        <w:t>HCFSGK-202200</w:t>
      </w:r>
      <w:r w:rsidR="004F672D">
        <w:rPr>
          <w:rFonts w:ascii="宋体" w:hAnsi="宋体" w:cs="宋体"/>
          <w:sz w:val="24"/>
        </w:rPr>
        <w:t>5</w:t>
      </w:r>
    </w:p>
    <w:p w14:paraId="51BD0DD9" w14:textId="374BDB05" w:rsidR="0090008B" w:rsidRPr="00994747" w:rsidRDefault="006D68F4" w:rsidP="007168A5">
      <w:pPr>
        <w:spacing w:line="360" w:lineRule="auto"/>
        <w:ind w:firstLineChars="200" w:firstLine="480"/>
        <w:rPr>
          <w:rFonts w:ascii="宋体" w:hAnsi="宋体" w:cs="宋体"/>
          <w:sz w:val="24"/>
        </w:rPr>
      </w:pPr>
      <w:r w:rsidRPr="00994747">
        <w:rPr>
          <w:rFonts w:ascii="宋体" w:hAnsi="宋体" w:cs="宋体" w:hint="eastAsia"/>
          <w:sz w:val="24"/>
        </w:rPr>
        <w:t>项目名称：</w:t>
      </w:r>
      <w:r w:rsidR="001C0089" w:rsidRPr="001C0089">
        <w:rPr>
          <w:rFonts w:ascii="宋体" w:hAnsi="宋体" w:cs="宋体" w:hint="eastAsia"/>
          <w:sz w:val="24"/>
        </w:rPr>
        <w:t>安吉县西</w:t>
      </w:r>
      <w:proofErr w:type="gramStart"/>
      <w:r w:rsidR="001C0089" w:rsidRPr="001C0089">
        <w:rPr>
          <w:rFonts w:ascii="宋体" w:hAnsi="宋体" w:cs="宋体" w:hint="eastAsia"/>
          <w:sz w:val="24"/>
        </w:rPr>
        <w:t>苕溪主要</w:t>
      </w:r>
      <w:proofErr w:type="gramEnd"/>
      <w:r w:rsidR="001C0089" w:rsidRPr="001C0089">
        <w:rPr>
          <w:rFonts w:ascii="宋体" w:hAnsi="宋体" w:cs="宋体" w:hint="eastAsia"/>
          <w:sz w:val="24"/>
        </w:rPr>
        <w:t>支流流域综合治理（一期）工程之“两山”示范区幸福</w:t>
      </w:r>
      <w:proofErr w:type="gramStart"/>
      <w:r w:rsidR="001C0089" w:rsidRPr="001C0089">
        <w:rPr>
          <w:rFonts w:ascii="宋体" w:hAnsi="宋体" w:cs="宋体" w:hint="eastAsia"/>
          <w:sz w:val="24"/>
        </w:rPr>
        <w:t>河湖余村试点</w:t>
      </w:r>
      <w:proofErr w:type="gramEnd"/>
      <w:r w:rsidR="001C0089" w:rsidRPr="001C0089">
        <w:rPr>
          <w:rFonts w:ascii="宋体" w:hAnsi="宋体" w:cs="宋体" w:hint="eastAsia"/>
          <w:sz w:val="24"/>
        </w:rPr>
        <w:t>治理工程（三期）</w:t>
      </w:r>
      <w:r w:rsidR="004F4D42" w:rsidRPr="00994747">
        <w:rPr>
          <w:rFonts w:ascii="宋体" w:hAnsi="宋体" w:cs="宋体" w:hint="eastAsia"/>
          <w:sz w:val="24"/>
        </w:rPr>
        <w:t>金属结构设备采购与安装项目</w:t>
      </w:r>
    </w:p>
    <w:p w14:paraId="51BD0DDA" w14:textId="17F0EE80" w:rsidR="0090008B" w:rsidRPr="00994747" w:rsidRDefault="006D68F4" w:rsidP="007168A5">
      <w:pPr>
        <w:spacing w:line="360" w:lineRule="auto"/>
        <w:ind w:firstLineChars="200" w:firstLine="480"/>
        <w:rPr>
          <w:rFonts w:ascii="宋体" w:hAnsi="宋体" w:cs="宋体"/>
          <w:sz w:val="24"/>
        </w:rPr>
      </w:pPr>
      <w:r w:rsidRPr="00994747">
        <w:rPr>
          <w:rFonts w:ascii="宋体" w:hAnsi="宋体" w:cs="宋体" w:hint="eastAsia"/>
          <w:sz w:val="24"/>
        </w:rPr>
        <w:t>采购单位名称：</w:t>
      </w:r>
      <w:r w:rsidR="004F4D42" w:rsidRPr="008166FB">
        <w:rPr>
          <w:rFonts w:ascii="宋体" w:hAnsi="宋体" w:cs="宋体" w:hint="eastAsia"/>
          <w:color w:val="FF0000"/>
          <w:sz w:val="24"/>
        </w:rPr>
        <w:t>安吉县水利局</w:t>
      </w:r>
    </w:p>
    <w:p w14:paraId="51BD0DDB" w14:textId="77777777" w:rsidR="0090008B" w:rsidRPr="00994747" w:rsidRDefault="006D68F4" w:rsidP="007168A5">
      <w:pPr>
        <w:spacing w:line="360" w:lineRule="auto"/>
        <w:ind w:firstLineChars="200" w:firstLine="480"/>
        <w:rPr>
          <w:rFonts w:ascii="宋体" w:hAnsi="宋体" w:cs="宋体"/>
          <w:sz w:val="24"/>
        </w:rPr>
      </w:pPr>
      <w:r w:rsidRPr="00994747">
        <w:rPr>
          <w:rFonts w:ascii="宋体" w:hAnsi="宋体" w:cs="宋体" w:hint="eastAsia"/>
          <w:sz w:val="24"/>
        </w:rPr>
        <w:t>采购类型：分散采购委托代理</w:t>
      </w:r>
    </w:p>
    <w:p w14:paraId="1BD5B9D8" w14:textId="5C5D8834" w:rsidR="004F4D42" w:rsidRPr="005444EC" w:rsidRDefault="004F4D42" w:rsidP="00994747">
      <w:pPr>
        <w:keepNext/>
        <w:keepLines/>
        <w:spacing w:beforeLines="50" w:before="120" w:afterLines="50" w:after="120" w:line="380" w:lineRule="exact"/>
        <w:jc w:val="left"/>
        <w:outlineLvl w:val="1"/>
        <w:rPr>
          <w:rFonts w:ascii="宋体" w:hAnsi="宋体"/>
          <w:b/>
          <w:bCs/>
          <w:sz w:val="32"/>
          <w:szCs w:val="32"/>
        </w:rPr>
      </w:pPr>
      <w:bookmarkStart w:id="3" w:name="_Toc528441396"/>
      <w:bookmarkStart w:id="4" w:name="_Toc464031419"/>
      <w:bookmarkStart w:id="5" w:name="_Toc534717049"/>
      <w:bookmarkStart w:id="6" w:name="_Toc10012039"/>
      <w:bookmarkStart w:id="7" w:name="_Toc10019374"/>
      <w:bookmarkStart w:id="8" w:name="_Toc105842490"/>
      <w:bookmarkStart w:id="9" w:name="_Toc307405544"/>
      <w:r w:rsidRPr="005444EC">
        <w:rPr>
          <w:rFonts w:ascii="宋体" w:hAnsi="宋体"/>
          <w:b/>
          <w:bCs/>
          <w:sz w:val="32"/>
          <w:szCs w:val="32"/>
        </w:rPr>
        <w:t>第</w:t>
      </w:r>
      <w:r w:rsidR="00994747" w:rsidRPr="005444EC">
        <w:rPr>
          <w:rFonts w:ascii="宋体" w:hAnsi="宋体" w:hint="eastAsia"/>
          <w:b/>
          <w:bCs/>
          <w:sz w:val="32"/>
          <w:szCs w:val="32"/>
        </w:rPr>
        <w:t>一节</w:t>
      </w:r>
      <w:r w:rsidRPr="005444EC">
        <w:rPr>
          <w:rFonts w:ascii="宋体" w:hAnsi="宋体"/>
          <w:b/>
          <w:bCs/>
          <w:sz w:val="32"/>
          <w:szCs w:val="32"/>
        </w:rPr>
        <w:t xml:space="preserve"> 工程量清单</w:t>
      </w:r>
      <w:bookmarkEnd w:id="3"/>
      <w:bookmarkEnd w:id="4"/>
      <w:bookmarkEnd w:id="5"/>
      <w:bookmarkEnd w:id="6"/>
      <w:bookmarkEnd w:id="7"/>
      <w:bookmarkEnd w:id="8"/>
    </w:p>
    <w:p w14:paraId="71476357" w14:textId="77777777" w:rsidR="004F4D42" w:rsidRPr="007168A5" w:rsidRDefault="004F4D42" w:rsidP="007168A5">
      <w:pPr>
        <w:spacing w:line="360" w:lineRule="auto"/>
        <w:ind w:firstLineChars="200" w:firstLine="482"/>
        <w:outlineLvl w:val="2"/>
        <w:rPr>
          <w:rFonts w:ascii="宋体" w:hAnsi="宋体" w:cs="宋体"/>
          <w:b/>
          <w:bCs/>
          <w:sz w:val="24"/>
        </w:rPr>
      </w:pPr>
      <w:bookmarkStart w:id="10" w:name="_Toc32524"/>
      <w:bookmarkStart w:id="11" w:name="_Toc193170070"/>
      <w:bookmarkStart w:id="12" w:name="_Toc10012040"/>
      <w:bookmarkStart w:id="13" w:name="_Toc10019375"/>
      <w:bookmarkStart w:id="14" w:name="_Toc105842491"/>
      <w:r w:rsidRPr="007168A5">
        <w:rPr>
          <w:rFonts w:ascii="宋体" w:hAnsi="宋体" w:cs="宋体"/>
          <w:b/>
          <w:bCs/>
          <w:sz w:val="24"/>
        </w:rPr>
        <w:t>一、报价清单说明</w:t>
      </w:r>
      <w:bookmarkEnd w:id="10"/>
      <w:bookmarkEnd w:id="11"/>
      <w:bookmarkEnd w:id="12"/>
      <w:bookmarkEnd w:id="13"/>
      <w:bookmarkEnd w:id="14"/>
    </w:p>
    <w:p w14:paraId="5ABAF292" w14:textId="2F614389" w:rsidR="004F4D42" w:rsidRPr="004F4D42" w:rsidRDefault="005D7703" w:rsidP="00A13ECC">
      <w:pPr>
        <w:spacing w:line="360" w:lineRule="auto"/>
        <w:ind w:firstLineChars="200" w:firstLine="480"/>
        <w:rPr>
          <w:rFonts w:ascii="宋体" w:hAnsi="宋体" w:cs="宋体"/>
          <w:sz w:val="24"/>
        </w:rPr>
      </w:pPr>
      <w:r>
        <w:rPr>
          <w:rFonts w:ascii="宋体" w:hAnsi="宋体" w:cs="宋体" w:hint="eastAsia"/>
          <w:sz w:val="24"/>
        </w:rPr>
        <w:t>本项目</w:t>
      </w:r>
      <w:r w:rsidR="007C2757">
        <w:rPr>
          <w:rFonts w:ascii="宋体" w:hAnsi="宋体" w:cs="宋体" w:hint="eastAsia"/>
          <w:sz w:val="24"/>
        </w:rPr>
        <w:t>包含</w:t>
      </w:r>
      <w:r w:rsidR="004F4D42" w:rsidRPr="004F4D42">
        <w:rPr>
          <w:rFonts w:ascii="宋体" w:hAnsi="宋体" w:cs="宋体"/>
          <w:sz w:val="24"/>
        </w:rPr>
        <w:t>天荒坪、猫</w:t>
      </w:r>
      <w:proofErr w:type="gramStart"/>
      <w:r w:rsidR="004F4D42" w:rsidRPr="004F4D42">
        <w:rPr>
          <w:rFonts w:ascii="宋体" w:hAnsi="宋体" w:cs="宋体"/>
          <w:sz w:val="24"/>
        </w:rPr>
        <w:t>猫</w:t>
      </w:r>
      <w:proofErr w:type="gramEnd"/>
      <w:r w:rsidR="004F4D42" w:rsidRPr="004F4D42">
        <w:rPr>
          <w:rFonts w:ascii="宋体" w:hAnsi="宋体" w:cs="宋体"/>
          <w:sz w:val="24"/>
        </w:rPr>
        <w:t>山、白水湾堰坝改造中所有闸门及</w:t>
      </w:r>
      <w:proofErr w:type="gramStart"/>
      <w:r w:rsidR="004F4D42" w:rsidRPr="004F4D42">
        <w:rPr>
          <w:rFonts w:ascii="宋体" w:hAnsi="宋体" w:cs="宋体"/>
          <w:sz w:val="24"/>
        </w:rPr>
        <w:t>相关埋件的</w:t>
      </w:r>
      <w:proofErr w:type="gramEnd"/>
      <w:r w:rsidR="004F4D42" w:rsidRPr="004F4D42">
        <w:rPr>
          <w:rFonts w:ascii="宋体" w:hAnsi="宋体" w:cs="宋体"/>
          <w:sz w:val="24"/>
        </w:rPr>
        <w:t>非标设计与制造及图纸范围内包括的其他内容、全部材料及外购件采购、厂内预组装及试验、检测、防腐（</w:t>
      </w:r>
      <w:proofErr w:type="gramStart"/>
      <w:r w:rsidR="004F4D42" w:rsidRPr="004F4D42">
        <w:rPr>
          <w:rFonts w:ascii="宋体" w:hAnsi="宋体" w:cs="宋体"/>
          <w:sz w:val="24"/>
        </w:rPr>
        <w:t>含现场</w:t>
      </w:r>
      <w:proofErr w:type="gramEnd"/>
      <w:r w:rsidR="004F4D42" w:rsidRPr="004F4D42">
        <w:rPr>
          <w:rFonts w:ascii="宋体" w:hAnsi="宋体" w:cs="宋体"/>
          <w:sz w:val="24"/>
        </w:rPr>
        <w:t>防腐）、包装、运输、现场拼装、现场技术指导和现场服务、现场联调试验、参加安装阶段质量检查、试运行和验收及售后服务等；所有启闭机、相关电气设备（制造，出厂前试验，包装、运输；交货和现场开箱交接，现场技术指导和现场服务、现场联调试验、参加安装阶段质量检查、试运行和验收及售后服务等；所有闸门、启闭机的安装、调试、试运行和验收及售后服务等。</w:t>
      </w:r>
    </w:p>
    <w:p w14:paraId="50F8AF84"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1、本报价清单根据招标文件规定的全部内容及国家、水利部、省行业标准和规范以及合同条款的约定编制。</w:t>
      </w:r>
    </w:p>
    <w:p w14:paraId="6F724B0B"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2、本清单应与技术标准和要求等一起阅读和理解。</w:t>
      </w:r>
    </w:p>
    <w:p w14:paraId="0EB5DB03"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3、投标人应根据投标报价清单列明的拟提供材料填报综合单价和合价。</w:t>
      </w:r>
    </w:p>
    <w:p w14:paraId="719FB8DC"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4、投标人在投标报价清单中填报的综合单价由材料的出厂价、运输费和其他费构成：</w:t>
      </w:r>
    </w:p>
    <w:p w14:paraId="1783C7A9"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a）出厂价由生产制造成本（含防腐）、</w:t>
      </w:r>
      <w:proofErr w:type="gramStart"/>
      <w:r w:rsidRPr="004F4D42">
        <w:rPr>
          <w:rFonts w:ascii="宋体" w:hAnsi="宋体" w:cs="宋体"/>
          <w:sz w:val="24"/>
        </w:rPr>
        <w:t>规</w:t>
      </w:r>
      <w:proofErr w:type="gramEnd"/>
      <w:r w:rsidRPr="004F4D42">
        <w:rPr>
          <w:rFonts w:ascii="宋体" w:hAnsi="宋体" w:cs="宋体"/>
          <w:sz w:val="24"/>
        </w:rPr>
        <w:t>费税费、管理费、利润</w:t>
      </w:r>
      <w:proofErr w:type="gramStart"/>
      <w:r w:rsidRPr="004F4D42">
        <w:rPr>
          <w:rFonts w:ascii="宋体" w:hAnsi="宋体" w:cs="宋体"/>
          <w:sz w:val="24"/>
        </w:rPr>
        <w:t>等除运杂费</w:t>
      </w:r>
      <w:proofErr w:type="gramEnd"/>
      <w:r w:rsidRPr="004F4D42">
        <w:rPr>
          <w:rFonts w:ascii="宋体" w:hAnsi="宋体" w:cs="宋体"/>
          <w:sz w:val="24"/>
        </w:rPr>
        <w:t>以外的所有费用组成；</w:t>
      </w:r>
    </w:p>
    <w:p w14:paraId="358F5C10"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b）运输费由运输费用、运输保管费、装卸费、调车费等运杂费和保险费组成；</w:t>
      </w:r>
    </w:p>
    <w:p w14:paraId="57CB9818" w14:textId="2CAE66E2"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c</w:t>
      </w:r>
      <w:r w:rsidR="00900F93">
        <w:rPr>
          <w:rFonts w:ascii="宋体" w:hAnsi="宋体" w:cs="宋体" w:hint="eastAsia"/>
          <w:sz w:val="24"/>
        </w:rPr>
        <w:t>）</w:t>
      </w:r>
      <w:r w:rsidRPr="004F4D42">
        <w:rPr>
          <w:rFonts w:ascii="宋体" w:hAnsi="宋体" w:cs="宋体"/>
          <w:sz w:val="24"/>
        </w:rPr>
        <w:t>其他费由技术服务费、交货和现场开箱交接、与安装方的协调配合等工作所需费用，以及质量检查和验收等所需的全部人工、材料、使用设备和辅助设施等的其他费用组成。</w:t>
      </w:r>
    </w:p>
    <w:p w14:paraId="3896B918" w14:textId="29485CD8"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5、</w:t>
      </w:r>
      <w:r w:rsidR="0096254E">
        <w:rPr>
          <w:rFonts w:ascii="宋体" w:hAnsi="宋体" w:cs="宋体" w:hint="eastAsia"/>
          <w:sz w:val="24"/>
        </w:rPr>
        <w:t>采购人</w:t>
      </w:r>
      <w:r w:rsidRPr="004F4D42">
        <w:rPr>
          <w:rFonts w:ascii="宋体" w:hAnsi="宋体" w:cs="宋体"/>
          <w:sz w:val="24"/>
        </w:rPr>
        <w:t>参加设计联络会和出厂检验验收、培训的费用也应包括在投标单价或合价中，</w:t>
      </w:r>
      <w:r w:rsidR="0096254E">
        <w:rPr>
          <w:rFonts w:ascii="宋体" w:hAnsi="宋体" w:cs="宋体" w:hint="eastAsia"/>
          <w:sz w:val="24"/>
        </w:rPr>
        <w:t>采购人</w:t>
      </w:r>
      <w:proofErr w:type="gramStart"/>
      <w:r w:rsidRPr="004F4D42">
        <w:rPr>
          <w:rFonts w:ascii="宋体" w:hAnsi="宋体" w:cs="宋体"/>
          <w:sz w:val="24"/>
        </w:rPr>
        <w:t>不</w:t>
      </w:r>
      <w:proofErr w:type="gramEnd"/>
      <w:r w:rsidRPr="004F4D42">
        <w:rPr>
          <w:rFonts w:ascii="宋体" w:hAnsi="宋体" w:cs="宋体"/>
          <w:sz w:val="24"/>
        </w:rPr>
        <w:t>另行支付。</w:t>
      </w:r>
    </w:p>
    <w:p w14:paraId="0947A889" w14:textId="6C2D8ABC"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设计联络会1次，</w:t>
      </w:r>
      <w:r w:rsidR="0096254E">
        <w:rPr>
          <w:rFonts w:ascii="宋体" w:hAnsi="宋体" w:cs="宋体"/>
          <w:sz w:val="24"/>
        </w:rPr>
        <w:t>采购人</w:t>
      </w:r>
      <w:r w:rsidR="00E06F4C">
        <w:rPr>
          <w:rFonts w:ascii="宋体" w:hAnsi="宋体" w:cs="宋体" w:hint="eastAsia"/>
          <w:sz w:val="24"/>
        </w:rPr>
        <w:t>组织</w:t>
      </w:r>
      <w:r w:rsidRPr="004F4D42">
        <w:rPr>
          <w:rFonts w:ascii="宋体" w:hAnsi="宋体" w:cs="宋体"/>
          <w:sz w:val="24"/>
        </w:rPr>
        <w:t>参加人员每次为8人，时间2天。设计联络会费用包含</w:t>
      </w:r>
      <w:r w:rsidR="0096254E">
        <w:rPr>
          <w:rFonts w:ascii="宋体" w:hAnsi="宋体" w:cs="宋体"/>
          <w:sz w:val="24"/>
        </w:rPr>
        <w:t>采购人</w:t>
      </w:r>
      <w:r w:rsidRPr="004F4D42">
        <w:rPr>
          <w:rFonts w:ascii="宋体" w:hAnsi="宋体" w:cs="宋体"/>
          <w:sz w:val="24"/>
        </w:rPr>
        <w:t>代表参加会议的食宿费、交通费、会务等。</w:t>
      </w:r>
      <w:r w:rsidRPr="009B32A1">
        <w:rPr>
          <w:rFonts w:ascii="宋体" w:hAnsi="宋体" w:cs="宋体"/>
          <w:sz w:val="24"/>
        </w:rPr>
        <w:t>工厂检验和出厂验收各2次，工厂检验和出厂检验验收费用包括食宿费和交通费，每次参加人数8人，时间2天。</w:t>
      </w:r>
    </w:p>
    <w:p w14:paraId="1D1948F1" w14:textId="77777777"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lastRenderedPageBreak/>
        <w:t>6、非标设计指由承包人根据施工图，结合自身加工工艺，进行并完成的闸门结构图和部件零件图、工艺图等的加工图设计。承包人应负责闸门非标设计，闸门非标设计应委托具有相应资质的设计单位进行。</w:t>
      </w:r>
    </w:p>
    <w:p w14:paraId="6E100FBA" w14:textId="319B83AA" w:rsidR="004F4D42" w:rsidRPr="004F4D42" w:rsidRDefault="004F4D42" w:rsidP="00A13ECC">
      <w:pPr>
        <w:spacing w:line="360" w:lineRule="auto"/>
        <w:ind w:firstLineChars="200" w:firstLine="480"/>
        <w:rPr>
          <w:rFonts w:ascii="宋体" w:hAnsi="宋体" w:cs="宋体"/>
          <w:sz w:val="24"/>
        </w:rPr>
      </w:pPr>
      <w:r w:rsidRPr="004F4D42">
        <w:rPr>
          <w:rFonts w:ascii="宋体" w:hAnsi="宋体" w:cs="宋体"/>
          <w:sz w:val="24"/>
        </w:rPr>
        <w:t>7、承包人在质量保修期内对产品提供维护保养所产生的费用应包括在投标单价或合价中，</w:t>
      </w:r>
      <w:r w:rsidR="0096254E">
        <w:rPr>
          <w:rFonts w:ascii="宋体" w:hAnsi="宋体" w:cs="宋体"/>
          <w:sz w:val="24"/>
        </w:rPr>
        <w:t>采购人</w:t>
      </w:r>
      <w:proofErr w:type="gramStart"/>
      <w:r w:rsidRPr="004F4D42">
        <w:rPr>
          <w:rFonts w:ascii="宋体" w:hAnsi="宋体" w:cs="宋体"/>
          <w:sz w:val="24"/>
        </w:rPr>
        <w:t>不</w:t>
      </w:r>
      <w:proofErr w:type="gramEnd"/>
      <w:r w:rsidRPr="004F4D42">
        <w:rPr>
          <w:rFonts w:ascii="宋体" w:hAnsi="宋体" w:cs="宋体"/>
          <w:sz w:val="24"/>
        </w:rPr>
        <w:t>另行支付。</w:t>
      </w:r>
    </w:p>
    <w:p w14:paraId="316C25FB" w14:textId="77777777" w:rsidR="006A42E9" w:rsidRDefault="004F4D42" w:rsidP="006A42E9">
      <w:pPr>
        <w:spacing w:line="360" w:lineRule="auto"/>
        <w:ind w:firstLineChars="200" w:firstLine="480"/>
        <w:rPr>
          <w:rFonts w:ascii="宋体" w:hAnsi="宋体" w:cs="宋体"/>
          <w:sz w:val="24"/>
        </w:rPr>
      </w:pPr>
      <w:r w:rsidRPr="004F4D42">
        <w:rPr>
          <w:rFonts w:ascii="宋体" w:hAnsi="宋体" w:cs="宋体"/>
          <w:sz w:val="24"/>
        </w:rPr>
        <w:t>8、承包人按要求对产品进行现场防腐蚀处理所产生的费用应包括在投标单价或合价中，</w:t>
      </w:r>
      <w:r w:rsidR="0096254E">
        <w:rPr>
          <w:rFonts w:ascii="宋体" w:hAnsi="宋体" w:cs="宋体"/>
          <w:sz w:val="24"/>
        </w:rPr>
        <w:t>采购人</w:t>
      </w:r>
      <w:proofErr w:type="gramStart"/>
      <w:r w:rsidRPr="004F4D42">
        <w:rPr>
          <w:rFonts w:ascii="宋体" w:hAnsi="宋体" w:cs="宋体"/>
          <w:sz w:val="24"/>
        </w:rPr>
        <w:t>不</w:t>
      </w:r>
      <w:proofErr w:type="gramEnd"/>
      <w:r w:rsidRPr="004F4D42">
        <w:rPr>
          <w:rFonts w:ascii="宋体" w:hAnsi="宋体" w:cs="宋体"/>
          <w:sz w:val="24"/>
        </w:rPr>
        <w:t>另行支付。</w:t>
      </w:r>
      <w:bookmarkStart w:id="15" w:name="_Toc528441397"/>
      <w:bookmarkStart w:id="16" w:name="_Toc534717050"/>
      <w:bookmarkStart w:id="17" w:name="_Toc10012041"/>
      <w:bookmarkStart w:id="18" w:name="_Toc10019376"/>
      <w:bookmarkStart w:id="19" w:name="_Toc105842492"/>
    </w:p>
    <w:p w14:paraId="7E0DC83C" w14:textId="54F0B567" w:rsidR="004F4D42" w:rsidRPr="006A42E9" w:rsidRDefault="004F4D42" w:rsidP="006A42E9">
      <w:pPr>
        <w:spacing w:line="360" w:lineRule="auto"/>
        <w:ind w:firstLineChars="200" w:firstLine="482"/>
        <w:outlineLvl w:val="2"/>
        <w:rPr>
          <w:rFonts w:ascii="宋体" w:hAnsi="宋体" w:cs="宋体"/>
          <w:b/>
          <w:bCs/>
          <w:sz w:val="24"/>
        </w:rPr>
      </w:pPr>
      <w:r w:rsidRPr="007168A5">
        <w:rPr>
          <w:rFonts w:ascii="宋体" w:hAnsi="宋体" w:cs="宋体"/>
          <w:b/>
          <w:bCs/>
          <w:sz w:val="24"/>
        </w:rPr>
        <w:t>二、</w:t>
      </w:r>
      <w:r w:rsidR="00B007A3" w:rsidRPr="007168A5">
        <w:rPr>
          <w:rFonts w:ascii="宋体" w:hAnsi="宋体" w:cs="宋体" w:hint="eastAsia"/>
          <w:b/>
          <w:bCs/>
          <w:sz w:val="24"/>
        </w:rPr>
        <w:t>采购</w:t>
      </w:r>
      <w:r w:rsidRPr="007168A5">
        <w:rPr>
          <w:rFonts w:ascii="宋体" w:hAnsi="宋体" w:cs="宋体"/>
          <w:b/>
          <w:bCs/>
          <w:sz w:val="24"/>
        </w:rPr>
        <w:t>清单</w:t>
      </w:r>
      <w:bookmarkEnd w:id="15"/>
      <w:bookmarkEnd w:id="16"/>
      <w:bookmarkEnd w:id="17"/>
      <w:bookmarkEnd w:id="18"/>
      <w:bookmarkEnd w:id="19"/>
    </w:p>
    <w:p w14:paraId="71C790F1" w14:textId="77777777" w:rsidR="004F4D42" w:rsidRPr="00C14FF2" w:rsidRDefault="004F4D42" w:rsidP="00D02ED6">
      <w:pPr>
        <w:spacing w:line="360" w:lineRule="auto"/>
        <w:ind w:firstLineChars="200" w:firstLine="482"/>
        <w:rPr>
          <w:rFonts w:ascii="宋体" w:hAnsi="宋体" w:cs="宋体"/>
          <w:b/>
          <w:bCs/>
          <w:sz w:val="24"/>
        </w:rPr>
      </w:pPr>
      <w:bookmarkStart w:id="20" w:name="_Toc10012042"/>
      <w:bookmarkStart w:id="21" w:name="_Toc10019377"/>
      <w:bookmarkStart w:id="22" w:name="_Toc105842493"/>
      <w:r w:rsidRPr="00C14FF2">
        <w:rPr>
          <w:rFonts w:ascii="宋体" w:hAnsi="宋体" w:cs="宋体"/>
          <w:b/>
          <w:bCs/>
          <w:sz w:val="24"/>
        </w:rPr>
        <w:t>（一）工程量清单报价汇总表</w:t>
      </w:r>
      <w:bookmarkEnd w:id="20"/>
      <w:bookmarkEnd w:id="21"/>
      <w:bookmarkEnd w:id="22"/>
    </w:p>
    <w:p w14:paraId="1010642A"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3161"/>
        <w:gridCol w:w="440"/>
        <w:gridCol w:w="586"/>
        <w:gridCol w:w="877"/>
        <w:gridCol w:w="881"/>
        <w:gridCol w:w="2936"/>
      </w:tblGrid>
      <w:tr w:rsidR="004F4D42" w:rsidRPr="004F4D42" w14:paraId="79E6073B" w14:textId="77777777" w:rsidTr="0043121E">
        <w:trPr>
          <w:cantSplit/>
          <w:trHeight w:val="340"/>
          <w:jc w:val="center"/>
        </w:trPr>
        <w:tc>
          <w:tcPr>
            <w:tcW w:w="272" w:type="pct"/>
            <w:vMerge w:val="restart"/>
            <w:vAlign w:val="center"/>
          </w:tcPr>
          <w:p w14:paraId="5FDF676A" w14:textId="77777777" w:rsidR="004F4D42" w:rsidRPr="004F4D42" w:rsidRDefault="004F4D42" w:rsidP="004F4D42">
            <w:r w:rsidRPr="004F4D42">
              <w:t>编号</w:t>
            </w:r>
          </w:p>
        </w:tc>
        <w:tc>
          <w:tcPr>
            <w:tcW w:w="1683" w:type="pct"/>
            <w:vMerge w:val="restart"/>
            <w:vAlign w:val="center"/>
          </w:tcPr>
          <w:p w14:paraId="188F2447" w14:textId="77777777" w:rsidR="004F4D42" w:rsidRPr="004F4D42" w:rsidRDefault="004F4D42" w:rsidP="004F4D42">
            <w:r w:rsidRPr="004F4D42">
              <w:t>项</w:t>
            </w:r>
            <w:r w:rsidRPr="004F4D42">
              <w:t xml:space="preserve">  </w:t>
            </w:r>
            <w:r w:rsidRPr="004F4D42">
              <w:t>目</w:t>
            </w:r>
            <w:r w:rsidRPr="004F4D42">
              <w:t xml:space="preserve">  </w:t>
            </w:r>
            <w:r w:rsidRPr="004F4D42">
              <w:t>名</w:t>
            </w:r>
            <w:r w:rsidRPr="004F4D42">
              <w:t xml:space="preserve">  </w:t>
            </w:r>
            <w:r w:rsidRPr="004F4D42">
              <w:t>称</w:t>
            </w:r>
          </w:p>
        </w:tc>
        <w:tc>
          <w:tcPr>
            <w:tcW w:w="234" w:type="pct"/>
            <w:vMerge w:val="restart"/>
            <w:vAlign w:val="center"/>
          </w:tcPr>
          <w:p w14:paraId="466F784E" w14:textId="77777777" w:rsidR="004F4D42" w:rsidRPr="004F4D42" w:rsidRDefault="004F4D42" w:rsidP="004F4D42">
            <w:r w:rsidRPr="004F4D42">
              <w:t>单位</w:t>
            </w:r>
          </w:p>
        </w:tc>
        <w:tc>
          <w:tcPr>
            <w:tcW w:w="312" w:type="pct"/>
            <w:vMerge w:val="restart"/>
            <w:vAlign w:val="center"/>
          </w:tcPr>
          <w:p w14:paraId="3D67313C" w14:textId="77777777" w:rsidR="004F4D42" w:rsidRPr="004F4D42" w:rsidRDefault="004F4D42" w:rsidP="004F4D42">
            <w:r w:rsidRPr="004F4D42">
              <w:t>数量</w:t>
            </w:r>
          </w:p>
        </w:tc>
        <w:tc>
          <w:tcPr>
            <w:tcW w:w="936" w:type="pct"/>
            <w:gridSpan w:val="2"/>
          </w:tcPr>
          <w:p w14:paraId="3AD8B007" w14:textId="77777777" w:rsidR="004F4D42" w:rsidRPr="004F4D42" w:rsidRDefault="004F4D42" w:rsidP="004F4D42">
            <w:r w:rsidRPr="004F4D42">
              <w:t>设备费</w:t>
            </w:r>
          </w:p>
        </w:tc>
        <w:tc>
          <w:tcPr>
            <w:tcW w:w="1563" w:type="pct"/>
            <w:vMerge w:val="restart"/>
            <w:vAlign w:val="center"/>
          </w:tcPr>
          <w:p w14:paraId="25E5BF3B" w14:textId="77777777" w:rsidR="004F4D42" w:rsidRPr="004F4D42" w:rsidRDefault="004F4D42" w:rsidP="004F4D42">
            <w:r w:rsidRPr="004F4D42">
              <w:t>备注</w:t>
            </w:r>
          </w:p>
        </w:tc>
      </w:tr>
      <w:tr w:rsidR="004F4D42" w:rsidRPr="004F4D42" w14:paraId="19D8E626" w14:textId="77777777" w:rsidTr="0043121E">
        <w:trPr>
          <w:cantSplit/>
          <w:trHeight w:val="340"/>
          <w:jc w:val="center"/>
        </w:trPr>
        <w:tc>
          <w:tcPr>
            <w:tcW w:w="272" w:type="pct"/>
            <w:vMerge/>
            <w:vAlign w:val="center"/>
          </w:tcPr>
          <w:p w14:paraId="08B0699C" w14:textId="77777777" w:rsidR="004F4D42" w:rsidRPr="004F4D42" w:rsidRDefault="004F4D42" w:rsidP="004F4D42"/>
        </w:tc>
        <w:tc>
          <w:tcPr>
            <w:tcW w:w="1683" w:type="pct"/>
            <w:vMerge/>
            <w:vAlign w:val="center"/>
          </w:tcPr>
          <w:p w14:paraId="72D02CDB" w14:textId="77777777" w:rsidR="004F4D42" w:rsidRPr="004F4D42" w:rsidRDefault="004F4D42" w:rsidP="004F4D42"/>
        </w:tc>
        <w:tc>
          <w:tcPr>
            <w:tcW w:w="234" w:type="pct"/>
            <w:vMerge/>
            <w:vAlign w:val="center"/>
          </w:tcPr>
          <w:p w14:paraId="3755CDB0" w14:textId="77777777" w:rsidR="004F4D42" w:rsidRPr="004F4D42" w:rsidRDefault="004F4D42" w:rsidP="004F4D42"/>
        </w:tc>
        <w:tc>
          <w:tcPr>
            <w:tcW w:w="312" w:type="pct"/>
            <w:vMerge/>
            <w:vAlign w:val="center"/>
          </w:tcPr>
          <w:p w14:paraId="71C0A3CA" w14:textId="77777777" w:rsidR="004F4D42" w:rsidRPr="004F4D42" w:rsidRDefault="004F4D42" w:rsidP="004F4D42"/>
        </w:tc>
        <w:tc>
          <w:tcPr>
            <w:tcW w:w="467" w:type="pct"/>
          </w:tcPr>
          <w:p w14:paraId="065867D5" w14:textId="77777777" w:rsidR="004F4D42" w:rsidRPr="004F4D42" w:rsidRDefault="004F4D42" w:rsidP="004F4D42">
            <w:r w:rsidRPr="004F4D42">
              <w:t>单价</w:t>
            </w:r>
          </w:p>
        </w:tc>
        <w:tc>
          <w:tcPr>
            <w:tcW w:w="469" w:type="pct"/>
            <w:vAlign w:val="center"/>
          </w:tcPr>
          <w:p w14:paraId="08941C24" w14:textId="77777777" w:rsidR="004F4D42" w:rsidRPr="004F4D42" w:rsidRDefault="004F4D42" w:rsidP="004F4D42">
            <w:r w:rsidRPr="004F4D42">
              <w:t>总价</w:t>
            </w:r>
          </w:p>
        </w:tc>
        <w:tc>
          <w:tcPr>
            <w:tcW w:w="1563" w:type="pct"/>
            <w:vMerge/>
            <w:vAlign w:val="center"/>
          </w:tcPr>
          <w:p w14:paraId="350848AD" w14:textId="77777777" w:rsidR="004F4D42" w:rsidRPr="004F4D42" w:rsidRDefault="004F4D42" w:rsidP="004F4D42"/>
        </w:tc>
      </w:tr>
      <w:tr w:rsidR="004F4D42" w:rsidRPr="004F4D42" w14:paraId="1872526B" w14:textId="77777777" w:rsidTr="0043121E">
        <w:trPr>
          <w:trHeight w:val="340"/>
          <w:jc w:val="center"/>
        </w:trPr>
        <w:tc>
          <w:tcPr>
            <w:tcW w:w="272" w:type="pct"/>
            <w:vAlign w:val="center"/>
          </w:tcPr>
          <w:p w14:paraId="3101F65B" w14:textId="77777777" w:rsidR="004F4D42" w:rsidRPr="004F4D42" w:rsidRDefault="004F4D42" w:rsidP="004F4D42">
            <w:r w:rsidRPr="004F4D42">
              <w:t>1</w:t>
            </w:r>
          </w:p>
        </w:tc>
        <w:tc>
          <w:tcPr>
            <w:tcW w:w="1683" w:type="pct"/>
            <w:vAlign w:val="center"/>
          </w:tcPr>
          <w:p w14:paraId="3354BD87" w14:textId="77777777" w:rsidR="004F4D42" w:rsidRPr="004F4D42" w:rsidRDefault="004F4D42" w:rsidP="004F4D42">
            <w:r w:rsidRPr="004F4D42">
              <w:t>天荒坪拦河堰坝工作闸门</w:t>
            </w:r>
          </w:p>
          <w:p w14:paraId="54F7ADEC" w14:textId="77777777" w:rsidR="004F4D42" w:rsidRPr="004F4D42" w:rsidRDefault="004F4D42" w:rsidP="004F4D42">
            <w:r w:rsidRPr="004F4D42">
              <w:t>（</w:t>
            </w:r>
            <w:r w:rsidRPr="004F4D42">
              <w:t>6×2-2.5</w:t>
            </w:r>
            <w:r w:rsidRPr="004F4D42">
              <w:t>）</w:t>
            </w:r>
          </w:p>
        </w:tc>
        <w:tc>
          <w:tcPr>
            <w:tcW w:w="234" w:type="pct"/>
            <w:vAlign w:val="center"/>
          </w:tcPr>
          <w:p w14:paraId="3CD81452" w14:textId="77777777" w:rsidR="004F4D42" w:rsidRPr="004F4D42" w:rsidRDefault="004F4D42" w:rsidP="004F4D42">
            <w:r w:rsidRPr="004F4D42">
              <w:t>套</w:t>
            </w:r>
          </w:p>
        </w:tc>
        <w:tc>
          <w:tcPr>
            <w:tcW w:w="312" w:type="pct"/>
            <w:vAlign w:val="center"/>
          </w:tcPr>
          <w:p w14:paraId="4890629C" w14:textId="77777777" w:rsidR="004F4D42" w:rsidRPr="004F4D42" w:rsidRDefault="004F4D42" w:rsidP="004F4D42">
            <w:r w:rsidRPr="004F4D42">
              <w:t>9</w:t>
            </w:r>
          </w:p>
        </w:tc>
        <w:tc>
          <w:tcPr>
            <w:tcW w:w="467" w:type="pct"/>
            <w:vAlign w:val="center"/>
          </w:tcPr>
          <w:p w14:paraId="6623C5D3" w14:textId="77777777" w:rsidR="004F4D42" w:rsidRPr="004F4D42" w:rsidRDefault="004F4D42" w:rsidP="004F4D42"/>
        </w:tc>
        <w:tc>
          <w:tcPr>
            <w:tcW w:w="469" w:type="pct"/>
            <w:vAlign w:val="center"/>
          </w:tcPr>
          <w:p w14:paraId="0569109D" w14:textId="77777777" w:rsidR="004F4D42" w:rsidRPr="004F4D42" w:rsidRDefault="004F4D42" w:rsidP="004F4D42"/>
        </w:tc>
        <w:tc>
          <w:tcPr>
            <w:tcW w:w="1563" w:type="pct"/>
            <w:vAlign w:val="center"/>
          </w:tcPr>
          <w:p w14:paraId="2AAF0C29" w14:textId="77777777" w:rsidR="004F4D42" w:rsidRPr="004F4D42" w:rsidRDefault="004F4D42" w:rsidP="004F4D42">
            <w:r w:rsidRPr="004F4D42">
              <w:t>液压升降翻板钢闸（带覆盖式支撑背板）</w:t>
            </w:r>
          </w:p>
        </w:tc>
      </w:tr>
      <w:tr w:rsidR="004F4D42" w:rsidRPr="004F4D42" w14:paraId="1CC8F464" w14:textId="77777777" w:rsidTr="0043121E">
        <w:trPr>
          <w:trHeight w:val="340"/>
          <w:jc w:val="center"/>
        </w:trPr>
        <w:tc>
          <w:tcPr>
            <w:tcW w:w="272" w:type="pct"/>
            <w:vAlign w:val="center"/>
          </w:tcPr>
          <w:p w14:paraId="74D09E52" w14:textId="77777777" w:rsidR="004F4D42" w:rsidRPr="004F4D42" w:rsidRDefault="004F4D42" w:rsidP="004F4D42">
            <w:r w:rsidRPr="004F4D42">
              <w:t>2</w:t>
            </w:r>
          </w:p>
        </w:tc>
        <w:tc>
          <w:tcPr>
            <w:tcW w:w="1683" w:type="pct"/>
            <w:vAlign w:val="center"/>
          </w:tcPr>
          <w:p w14:paraId="0256ACA0" w14:textId="77777777" w:rsidR="004F4D42" w:rsidRPr="004F4D42" w:rsidRDefault="004F4D42" w:rsidP="004F4D42">
            <w:r w:rsidRPr="004F4D42">
              <w:t>天荒坪拦河堰坝工作闸门启闭机</w:t>
            </w:r>
          </w:p>
          <w:p w14:paraId="52291AEA" w14:textId="77777777" w:rsidR="004F4D42" w:rsidRPr="004F4D42" w:rsidRDefault="004F4D42" w:rsidP="004F4D42">
            <w:r w:rsidRPr="004F4D42">
              <w:t>（液压启闭机</w:t>
            </w:r>
            <w:r w:rsidRPr="004F4D42">
              <w:t>2×250kN</w:t>
            </w:r>
            <w:r w:rsidRPr="004F4D42">
              <w:t>）</w:t>
            </w:r>
          </w:p>
        </w:tc>
        <w:tc>
          <w:tcPr>
            <w:tcW w:w="234" w:type="pct"/>
            <w:vAlign w:val="center"/>
          </w:tcPr>
          <w:p w14:paraId="0DFA63F9" w14:textId="77777777" w:rsidR="004F4D42" w:rsidRPr="004F4D42" w:rsidRDefault="004F4D42" w:rsidP="004F4D42">
            <w:r w:rsidRPr="004F4D42">
              <w:t>套</w:t>
            </w:r>
          </w:p>
        </w:tc>
        <w:tc>
          <w:tcPr>
            <w:tcW w:w="312" w:type="pct"/>
            <w:vAlign w:val="center"/>
          </w:tcPr>
          <w:p w14:paraId="59D9ED38" w14:textId="77777777" w:rsidR="004F4D42" w:rsidRPr="004F4D42" w:rsidRDefault="004F4D42" w:rsidP="004F4D42">
            <w:r w:rsidRPr="004F4D42">
              <w:t>9</w:t>
            </w:r>
          </w:p>
        </w:tc>
        <w:tc>
          <w:tcPr>
            <w:tcW w:w="467" w:type="pct"/>
            <w:vAlign w:val="center"/>
          </w:tcPr>
          <w:p w14:paraId="186E6C2A" w14:textId="77777777" w:rsidR="004F4D42" w:rsidRPr="004F4D42" w:rsidRDefault="004F4D42" w:rsidP="004F4D42"/>
        </w:tc>
        <w:tc>
          <w:tcPr>
            <w:tcW w:w="469" w:type="pct"/>
            <w:vAlign w:val="center"/>
          </w:tcPr>
          <w:p w14:paraId="5F385389" w14:textId="77777777" w:rsidR="004F4D42" w:rsidRPr="004F4D42" w:rsidRDefault="004F4D42" w:rsidP="004F4D42"/>
        </w:tc>
        <w:tc>
          <w:tcPr>
            <w:tcW w:w="1563" w:type="pct"/>
            <w:vAlign w:val="center"/>
          </w:tcPr>
          <w:p w14:paraId="0EE9852A" w14:textId="77777777" w:rsidR="004F4D42" w:rsidRPr="004F4D42" w:rsidRDefault="004F4D42" w:rsidP="004F4D42">
            <w:r w:rsidRPr="004F4D42">
              <w:t>9</w:t>
            </w:r>
            <w:r w:rsidRPr="004F4D42">
              <w:t>套启闭机共用</w:t>
            </w:r>
            <w:r w:rsidRPr="004F4D42">
              <w:t>1</w:t>
            </w:r>
            <w:r w:rsidRPr="004F4D42">
              <w:t>套液压泵站；</w:t>
            </w:r>
          </w:p>
          <w:p w14:paraId="2FA6604B" w14:textId="77777777" w:rsidR="004F4D42" w:rsidRPr="004F4D42" w:rsidRDefault="004F4D42" w:rsidP="004F4D42">
            <w:r w:rsidRPr="004F4D42">
              <w:t>液压管路需跨路敷设，路宽约</w:t>
            </w:r>
            <w:r w:rsidRPr="004F4D42">
              <w:t>30m</w:t>
            </w:r>
            <w:r w:rsidRPr="004F4D42">
              <w:t>；设</w:t>
            </w:r>
            <w:r w:rsidRPr="004F4D42">
              <w:t>1</w:t>
            </w:r>
            <w:r w:rsidRPr="004F4D42">
              <w:t>套景观灯光</w:t>
            </w:r>
            <w:r w:rsidRPr="004F4D42">
              <w:rPr>
                <w:rFonts w:hint="eastAsia"/>
              </w:rPr>
              <w:t>（含</w:t>
            </w:r>
            <w:r w:rsidRPr="004F4D42">
              <w:t>电控</w:t>
            </w:r>
            <w:r w:rsidRPr="004F4D42">
              <w:rPr>
                <w:rFonts w:hint="eastAsia"/>
              </w:rPr>
              <w:t>）</w:t>
            </w:r>
            <w:r w:rsidRPr="004F4D42">
              <w:t>；设</w:t>
            </w:r>
            <w:r w:rsidRPr="004F4D42">
              <w:t>1</w:t>
            </w:r>
            <w:r w:rsidRPr="004F4D42">
              <w:t>套可拆卸</w:t>
            </w:r>
            <w:proofErr w:type="gramStart"/>
            <w:r w:rsidRPr="004F4D42">
              <w:t>钢活动</w:t>
            </w:r>
            <w:proofErr w:type="gramEnd"/>
            <w:r w:rsidRPr="004F4D42">
              <w:t>围堰作临时检修（</w:t>
            </w:r>
            <w:r w:rsidRPr="004F4D42">
              <w:t>3</w:t>
            </w:r>
            <w:r w:rsidRPr="004F4D42">
              <w:t>座堰坝共用）</w:t>
            </w:r>
          </w:p>
        </w:tc>
      </w:tr>
      <w:tr w:rsidR="004F4D42" w:rsidRPr="004F4D42" w14:paraId="46C3B332" w14:textId="77777777" w:rsidTr="0043121E">
        <w:trPr>
          <w:trHeight w:val="340"/>
          <w:jc w:val="center"/>
        </w:trPr>
        <w:tc>
          <w:tcPr>
            <w:tcW w:w="272" w:type="pct"/>
            <w:vAlign w:val="center"/>
          </w:tcPr>
          <w:p w14:paraId="64545D51" w14:textId="77777777" w:rsidR="004F4D42" w:rsidRPr="004F4D42" w:rsidRDefault="004F4D42" w:rsidP="004F4D42">
            <w:r w:rsidRPr="004F4D42">
              <w:t>3</w:t>
            </w:r>
          </w:p>
        </w:tc>
        <w:tc>
          <w:tcPr>
            <w:tcW w:w="1683" w:type="pct"/>
            <w:vAlign w:val="center"/>
          </w:tcPr>
          <w:p w14:paraId="138CE716" w14:textId="77777777" w:rsidR="004F4D42" w:rsidRPr="004F4D42" w:rsidRDefault="004F4D42" w:rsidP="004F4D42">
            <w:r w:rsidRPr="004F4D42">
              <w:t>猫</w:t>
            </w:r>
            <w:proofErr w:type="gramStart"/>
            <w:r w:rsidRPr="004F4D42">
              <w:t>猫</w:t>
            </w:r>
            <w:proofErr w:type="gramEnd"/>
            <w:r w:rsidRPr="004F4D42">
              <w:t>山拦河堰坝工作闸门</w:t>
            </w:r>
          </w:p>
          <w:p w14:paraId="1F89F7BC" w14:textId="77777777" w:rsidR="004F4D42" w:rsidRPr="004F4D42" w:rsidRDefault="004F4D42" w:rsidP="004F4D42">
            <w:r w:rsidRPr="004F4D42">
              <w:t>（</w:t>
            </w:r>
            <w:r w:rsidRPr="004F4D42">
              <w:t>6×1.5-2</w:t>
            </w:r>
            <w:r w:rsidRPr="004F4D42">
              <w:t>）</w:t>
            </w:r>
          </w:p>
        </w:tc>
        <w:tc>
          <w:tcPr>
            <w:tcW w:w="234" w:type="pct"/>
            <w:vAlign w:val="center"/>
          </w:tcPr>
          <w:p w14:paraId="0AF19861" w14:textId="77777777" w:rsidR="004F4D42" w:rsidRPr="004F4D42" w:rsidRDefault="004F4D42" w:rsidP="004F4D42">
            <w:r w:rsidRPr="004F4D42">
              <w:t>套</w:t>
            </w:r>
          </w:p>
        </w:tc>
        <w:tc>
          <w:tcPr>
            <w:tcW w:w="312" w:type="pct"/>
            <w:vAlign w:val="center"/>
          </w:tcPr>
          <w:p w14:paraId="716F73BD" w14:textId="77777777" w:rsidR="004F4D42" w:rsidRPr="004F4D42" w:rsidRDefault="004F4D42" w:rsidP="004F4D42">
            <w:r w:rsidRPr="004F4D42">
              <w:t>12</w:t>
            </w:r>
          </w:p>
        </w:tc>
        <w:tc>
          <w:tcPr>
            <w:tcW w:w="467" w:type="pct"/>
            <w:vAlign w:val="center"/>
          </w:tcPr>
          <w:p w14:paraId="5BB803D5" w14:textId="77777777" w:rsidR="004F4D42" w:rsidRPr="004F4D42" w:rsidRDefault="004F4D42" w:rsidP="004F4D42"/>
        </w:tc>
        <w:tc>
          <w:tcPr>
            <w:tcW w:w="469" w:type="pct"/>
            <w:vAlign w:val="center"/>
          </w:tcPr>
          <w:p w14:paraId="3D77EB0E" w14:textId="77777777" w:rsidR="004F4D42" w:rsidRPr="004F4D42" w:rsidRDefault="004F4D42" w:rsidP="004F4D42"/>
        </w:tc>
        <w:tc>
          <w:tcPr>
            <w:tcW w:w="1563" w:type="pct"/>
            <w:vAlign w:val="center"/>
          </w:tcPr>
          <w:p w14:paraId="3C814869" w14:textId="77777777" w:rsidR="004F4D42" w:rsidRPr="004F4D42" w:rsidRDefault="004F4D42" w:rsidP="004F4D42">
            <w:r w:rsidRPr="004F4D42">
              <w:t>液压升降翻板钢闸（带覆盖式支撑背板）</w:t>
            </w:r>
          </w:p>
        </w:tc>
      </w:tr>
      <w:tr w:rsidR="004F4D42" w:rsidRPr="004F4D42" w14:paraId="0BB0B444" w14:textId="77777777" w:rsidTr="0043121E">
        <w:trPr>
          <w:trHeight w:val="340"/>
          <w:jc w:val="center"/>
        </w:trPr>
        <w:tc>
          <w:tcPr>
            <w:tcW w:w="272" w:type="pct"/>
            <w:vAlign w:val="center"/>
          </w:tcPr>
          <w:p w14:paraId="5CBE50D7" w14:textId="77777777" w:rsidR="004F4D42" w:rsidRPr="004F4D42" w:rsidRDefault="004F4D42" w:rsidP="004F4D42">
            <w:r w:rsidRPr="004F4D42">
              <w:t>4</w:t>
            </w:r>
          </w:p>
        </w:tc>
        <w:tc>
          <w:tcPr>
            <w:tcW w:w="1683" w:type="pct"/>
            <w:vAlign w:val="center"/>
          </w:tcPr>
          <w:p w14:paraId="0C30337B" w14:textId="77777777" w:rsidR="004F4D42" w:rsidRPr="004F4D42" w:rsidRDefault="004F4D42" w:rsidP="004F4D42">
            <w:r w:rsidRPr="004F4D42">
              <w:t>猫</w:t>
            </w:r>
            <w:proofErr w:type="gramStart"/>
            <w:r w:rsidRPr="004F4D42">
              <w:t>猫</w:t>
            </w:r>
            <w:proofErr w:type="gramEnd"/>
            <w:r w:rsidRPr="004F4D42">
              <w:t>山拦河堰坝工作闸门启闭机</w:t>
            </w:r>
          </w:p>
          <w:p w14:paraId="3033B453" w14:textId="77777777" w:rsidR="004F4D42" w:rsidRPr="004F4D42" w:rsidRDefault="004F4D42" w:rsidP="004F4D42">
            <w:r w:rsidRPr="004F4D42">
              <w:t>（液压启闭机</w:t>
            </w:r>
            <w:r w:rsidRPr="004F4D42">
              <w:t>2×160kN</w:t>
            </w:r>
            <w:r w:rsidRPr="004F4D42">
              <w:t>）</w:t>
            </w:r>
          </w:p>
        </w:tc>
        <w:tc>
          <w:tcPr>
            <w:tcW w:w="234" w:type="pct"/>
            <w:vAlign w:val="center"/>
          </w:tcPr>
          <w:p w14:paraId="4A99A84C" w14:textId="77777777" w:rsidR="004F4D42" w:rsidRPr="004F4D42" w:rsidRDefault="004F4D42" w:rsidP="004F4D42">
            <w:r w:rsidRPr="004F4D42">
              <w:t>套</w:t>
            </w:r>
          </w:p>
        </w:tc>
        <w:tc>
          <w:tcPr>
            <w:tcW w:w="312" w:type="pct"/>
            <w:vAlign w:val="center"/>
          </w:tcPr>
          <w:p w14:paraId="03DA44C7" w14:textId="77777777" w:rsidR="004F4D42" w:rsidRPr="004F4D42" w:rsidRDefault="004F4D42" w:rsidP="004F4D42">
            <w:r w:rsidRPr="004F4D42">
              <w:t>12</w:t>
            </w:r>
          </w:p>
        </w:tc>
        <w:tc>
          <w:tcPr>
            <w:tcW w:w="467" w:type="pct"/>
            <w:vAlign w:val="center"/>
          </w:tcPr>
          <w:p w14:paraId="678D3F9C" w14:textId="77777777" w:rsidR="004F4D42" w:rsidRPr="004F4D42" w:rsidRDefault="004F4D42" w:rsidP="004F4D42"/>
        </w:tc>
        <w:tc>
          <w:tcPr>
            <w:tcW w:w="469" w:type="pct"/>
            <w:vAlign w:val="center"/>
          </w:tcPr>
          <w:p w14:paraId="30CE4227" w14:textId="77777777" w:rsidR="004F4D42" w:rsidRPr="004F4D42" w:rsidRDefault="004F4D42" w:rsidP="004F4D42"/>
        </w:tc>
        <w:tc>
          <w:tcPr>
            <w:tcW w:w="1563" w:type="pct"/>
            <w:vAlign w:val="center"/>
          </w:tcPr>
          <w:p w14:paraId="73CC9D05" w14:textId="77777777" w:rsidR="004F4D42" w:rsidRPr="004F4D42" w:rsidRDefault="004F4D42" w:rsidP="004F4D42">
            <w:r w:rsidRPr="004F4D42">
              <w:t>12</w:t>
            </w:r>
            <w:r w:rsidRPr="004F4D42">
              <w:t>套启闭机共用</w:t>
            </w:r>
            <w:r w:rsidRPr="004F4D42">
              <w:t>1</w:t>
            </w:r>
            <w:r w:rsidRPr="004F4D42">
              <w:t>套液压泵站</w:t>
            </w:r>
          </w:p>
        </w:tc>
      </w:tr>
      <w:tr w:rsidR="004F4D42" w:rsidRPr="004F4D42" w14:paraId="42A80006" w14:textId="77777777" w:rsidTr="0043121E">
        <w:trPr>
          <w:trHeight w:val="340"/>
          <w:jc w:val="center"/>
        </w:trPr>
        <w:tc>
          <w:tcPr>
            <w:tcW w:w="272" w:type="pct"/>
            <w:vAlign w:val="center"/>
          </w:tcPr>
          <w:p w14:paraId="15005A77" w14:textId="77777777" w:rsidR="004F4D42" w:rsidRPr="004F4D42" w:rsidRDefault="004F4D42" w:rsidP="004F4D42">
            <w:r w:rsidRPr="004F4D42">
              <w:t>5</w:t>
            </w:r>
          </w:p>
        </w:tc>
        <w:tc>
          <w:tcPr>
            <w:tcW w:w="1683" w:type="pct"/>
            <w:vAlign w:val="center"/>
          </w:tcPr>
          <w:p w14:paraId="499B3ED4" w14:textId="77777777" w:rsidR="004F4D42" w:rsidRPr="004F4D42" w:rsidRDefault="004F4D42" w:rsidP="004F4D42">
            <w:r w:rsidRPr="004F4D42">
              <w:t>白水湾拦河堰坝工作闸门</w:t>
            </w:r>
          </w:p>
          <w:p w14:paraId="63C61C50" w14:textId="77777777" w:rsidR="004F4D42" w:rsidRPr="004F4D42" w:rsidRDefault="004F4D42" w:rsidP="004F4D42">
            <w:r w:rsidRPr="004F4D42">
              <w:t>（</w:t>
            </w:r>
            <w:r w:rsidRPr="004F4D42">
              <w:t>6×2-2.5</w:t>
            </w:r>
            <w:r w:rsidRPr="004F4D42">
              <w:t>）</w:t>
            </w:r>
          </w:p>
        </w:tc>
        <w:tc>
          <w:tcPr>
            <w:tcW w:w="234" w:type="pct"/>
            <w:vAlign w:val="center"/>
          </w:tcPr>
          <w:p w14:paraId="423905F9" w14:textId="77777777" w:rsidR="004F4D42" w:rsidRPr="004F4D42" w:rsidRDefault="004F4D42" w:rsidP="004F4D42">
            <w:r w:rsidRPr="004F4D42">
              <w:t>套</w:t>
            </w:r>
          </w:p>
        </w:tc>
        <w:tc>
          <w:tcPr>
            <w:tcW w:w="312" w:type="pct"/>
            <w:vAlign w:val="center"/>
          </w:tcPr>
          <w:p w14:paraId="20A7044A" w14:textId="77777777" w:rsidR="004F4D42" w:rsidRPr="004F4D42" w:rsidRDefault="004F4D42" w:rsidP="004F4D42">
            <w:r w:rsidRPr="004F4D42">
              <w:t>12</w:t>
            </w:r>
          </w:p>
        </w:tc>
        <w:tc>
          <w:tcPr>
            <w:tcW w:w="467" w:type="pct"/>
            <w:vAlign w:val="center"/>
          </w:tcPr>
          <w:p w14:paraId="425C54C3" w14:textId="77777777" w:rsidR="004F4D42" w:rsidRPr="004F4D42" w:rsidRDefault="004F4D42" w:rsidP="004F4D42"/>
        </w:tc>
        <w:tc>
          <w:tcPr>
            <w:tcW w:w="469" w:type="pct"/>
            <w:vAlign w:val="center"/>
          </w:tcPr>
          <w:p w14:paraId="6B2C9A6C" w14:textId="77777777" w:rsidR="004F4D42" w:rsidRPr="004F4D42" w:rsidRDefault="004F4D42" w:rsidP="004F4D42"/>
        </w:tc>
        <w:tc>
          <w:tcPr>
            <w:tcW w:w="1563" w:type="pct"/>
            <w:vAlign w:val="center"/>
          </w:tcPr>
          <w:p w14:paraId="292D1C6B" w14:textId="77777777" w:rsidR="004F4D42" w:rsidRPr="004F4D42" w:rsidRDefault="004F4D42" w:rsidP="004F4D42">
            <w:r w:rsidRPr="004F4D42">
              <w:t>液压升降翻板钢闸（带覆盖式支撑背板）</w:t>
            </w:r>
          </w:p>
        </w:tc>
      </w:tr>
      <w:tr w:rsidR="004F4D42" w:rsidRPr="004F4D42" w14:paraId="3EF3065D" w14:textId="77777777" w:rsidTr="0043121E">
        <w:trPr>
          <w:trHeight w:val="340"/>
          <w:jc w:val="center"/>
        </w:trPr>
        <w:tc>
          <w:tcPr>
            <w:tcW w:w="272" w:type="pct"/>
            <w:vAlign w:val="center"/>
          </w:tcPr>
          <w:p w14:paraId="4215C723" w14:textId="77777777" w:rsidR="004F4D42" w:rsidRPr="004F4D42" w:rsidRDefault="004F4D42" w:rsidP="004F4D42">
            <w:r w:rsidRPr="004F4D42">
              <w:t>6</w:t>
            </w:r>
          </w:p>
        </w:tc>
        <w:tc>
          <w:tcPr>
            <w:tcW w:w="1683" w:type="pct"/>
            <w:vAlign w:val="center"/>
          </w:tcPr>
          <w:p w14:paraId="58856533" w14:textId="77777777" w:rsidR="004F4D42" w:rsidRPr="004F4D42" w:rsidRDefault="004F4D42" w:rsidP="004F4D42">
            <w:r w:rsidRPr="004F4D42">
              <w:t>白水湾拦河堰坝工作闸门启闭机</w:t>
            </w:r>
          </w:p>
          <w:p w14:paraId="10884D6A" w14:textId="77777777" w:rsidR="004F4D42" w:rsidRPr="004F4D42" w:rsidRDefault="004F4D42" w:rsidP="004F4D42">
            <w:r w:rsidRPr="004F4D42">
              <w:t>（液压启闭机</w:t>
            </w:r>
            <w:r w:rsidRPr="004F4D42">
              <w:t>2×250kN</w:t>
            </w:r>
            <w:r w:rsidRPr="004F4D42">
              <w:t>）</w:t>
            </w:r>
          </w:p>
        </w:tc>
        <w:tc>
          <w:tcPr>
            <w:tcW w:w="234" w:type="pct"/>
            <w:vAlign w:val="center"/>
          </w:tcPr>
          <w:p w14:paraId="580EA6F6" w14:textId="77777777" w:rsidR="004F4D42" w:rsidRPr="004F4D42" w:rsidRDefault="004F4D42" w:rsidP="004F4D42">
            <w:r w:rsidRPr="004F4D42">
              <w:t>套</w:t>
            </w:r>
          </w:p>
        </w:tc>
        <w:tc>
          <w:tcPr>
            <w:tcW w:w="312" w:type="pct"/>
            <w:vAlign w:val="center"/>
          </w:tcPr>
          <w:p w14:paraId="452801D6" w14:textId="77777777" w:rsidR="004F4D42" w:rsidRPr="004F4D42" w:rsidRDefault="004F4D42" w:rsidP="004F4D42">
            <w:r w:rsidRPr="004F4D42">
              <w:t>12</w:t>
            </w:r>
          </w:p>
        </w:tc>
        <w:tc>
          <w:tcPr>
            <w:tcW w:w="467" w:type="pct"/>
            <w:vAlign w:val="center"/>
          </w:tcPr>
          <w:p w14:paraId="2ADB39BF" w14:textId="77777777" w:rsidR="004F4D42" w:rsidRPr="004F4D42" w:rsidRDefault="004F4D42" w:rsidP="004F4D42"/>
        </w:tc>
        <w:tc>
          <w:tcPr>
            <w:tcW w:w="469" w:type="pct"/>
            <w:vAlign w:val="center"/>
          </w:tcPr>
          <w:p w14:paraId="37432768" w14:textId="77777777" w:rsidR="004F4D42" w:rsidRPr="004F4D42" w:rsidRDefault="004F4D42" w:rsidP="004F4D42"/>
        </w:tc>
        <w:tc>
          <w:tcPr>
            <w:tcW w:w="1563" w:type="pct"/>
            <w:vAlign w:val="center"/>
          </w:tcPr>
          <w:p w14:paraId="264BA483" w14:textId="77777777" w:rsidR="004F4D42" w:rsidRPr="004F4D42" w:rsidRDefault="004F4D42" w:rsidP="004F4D42">
            <w:r w:rsidRPr="004F4D42">
              <w:t>12</w:t>
            </w:r>
            <w:r w:rsidRPr="004F4D42">
              <w:t>套启闭机共用</w:t>
            </w:r>
            <w:r w:rsidRPr="004F4D42">
              <w:t>1</w:t>
            </w:r>
            <w:r w:rsidRPr="004F4D42">
              <w:t>套液压泵站</w:t>
            </w:r>
          </w:p>
        </w:tc>
      </w:tr>
      <w:tr w:rsidR="004F4D42" w:rsidRPr="004F4D42" w14:paraId="4541AB11" w14:textId="77777777" w:rsidTr="0043121E">
        <w:trPr>
          <w:trHeight w:val="340"/>
          <w:jc w:val="center"/>
        </w:trPr>
        <w:tc>
          <w:tcPr>
            <w:tcW w:w="272" w:type="pct"/>
            <w:vAlign w:val="center"/>
          </w:tcPr>
          <w:p w14:paraId="0C47F049" w14:textId="77777777" w:rsidR="004F4D42" w:rsidRPr="004F4D42" w:rsidRDefault="004F4D42" w:rsidP="004F4D42">
            <w:r w:rsidRPr="004F4D42">
              <w:t>7</w:t>
            </w:r>
          </w:p>
        </w:tc>
        <w:tc>
          <w:tcPr>
            <w:tcW w:w="1683" w:type="pct"/>
            <w:vAlign w:val="center"/>
          </w:tcPr>
          <w:p w14:paraId="3ED9D379" w14:textId="77777777" w:rsidR="004F4D42" w:rsidRPr="004F4D42" w:rsidRDefault="004F4D42" w:rsidP="004F4D42">
            <w:r w:rsidRPr="004F4D42">
              <w:t>金属结构安装</w:t>
            </w:r>
          </w:p>
        </w:tc>
        <w:tc>
          <w:tcPr>
            <w:tcW w:w="234" w:type="pct"/>
            <w:vAlign w:val="center"/>
          </w:tcPr>
          <w:p w14:paraId="45929037" w14:textId="77777777" w:rsidR="004F4D42" w:rsidRPr="004F4D42" w:rsidRDefault="004F4D42" w:rsidP="004F4D42">
            <w:r w:rsidRPr="004F4D42">
              <w:t>项</w:t>
            </w:r>
          </w:p>
        </w:tc>
        <w:tc>
          <w:tcPr>
            <w:tcW w:w="312" w:type="pct"/>
            <w:vAlign w:val="center"/>
          </w:tcPr>
          <w:p w14:paraId="22B35DDB" w14:textId="77777777" w:rsidR="004F4D42" w:rsidRPr="004F4D42" w:rsidRDefault="004F4D42" w:rsidP="004F4D42">
            <w:r w:rsidRPr="004F4D42">
              <w:t>1</w:t>
            </w:r>
          </w:p>
        </w:tc>
        <w:tc>
          <w:tcPr>
            <w:tcW w:w="467" w:type="pct"/>
            <w:vAlign w:val="center"/>
          </w:tcPr>
          <w:p w14:paraId="56246629" w14:textId="77777777" w:rsidR="004F4D42" w:rsidRPr="004F4D42" w:rsidRDefault="004F4D42" w:rsidP="004F4D42"/>
        </w:tc>
        <w:tc>
          <w:tcPr>
            <w:tcW w:w="469" w:type="pct"/>
            <w:vAlign w:val="center"/>
          </w:tcPr>
          <w:p w14:paraId="4D70174C" w14:textId="77777777" w:rsidR="004F4D42" w:rsidRPr="004F4D42" w:rsidRDefault="004F4D42" w:rsidP="004F4D42"/>
        </w:tc>
        <w:tc>
          <w:tcPr>
            <w:tcW w:w="1563" w:type="pct"/>
            <w:vAlign w:val="center"/>
          </w:tcPr>
          <w:p w14:paraId="603AA7BB" w14:textId="77777777" w:rsidR="004F4D42" w:rsidRPr="004F4D42" w:rsidRDefault="004F4D42" w:rsidP="004F4D42"/>
        </w:tc>
      </w:tr>
      <w:tr w:rsidR="004F4D42" w:rsidRPr="004F4D42" w14:paraId="79794417" w14:textId="77777777" w:rsidTr="0043121E">
        <w:trPr>
          <w:trHeight w:val="340"/>
          <w:jc w:val="center"/>
        </w:trPr>
        <w:tc>
          <w:tcPr>
            <w:tcW w:w="272" w:type="pct"/>
            <w:vAlign w:val="center"/>
          </w:tcPr>
          <w:p w14:paraId="034C87DE" w14:textId="77777777" w:rsidR="004F4D42" w:rsidRPr="004F4D42" w:rsidRDefault="004F4D42" w:rsidP="004F4D42">
            <w:r w:rsidRPr="004F4D42">
              <w:t>8</w:t>
            </w:r>
          </w:p>
        </w:tc>
        <w:tc>
          <w:tcPr>
            <w:tcW w:w="1683" w:type="pct"/>
            <w:vAlign w:val="center"/>
          </w:tcPr>
          <w:p w14:paraId="2A04F736" w14:textId="77777777" w:rsidR="004F4D42" w:rsidRPr="004F4D42" w:rsidRDefault="004F4D42" w:rsidP="004F4D42">
            <w:r w:rsidRPr="004F4D42">
              <w:t>技术服务费</w:t>
            </w:r>
          </w:p>
        </w:tc>
        <w:tc>
          <w:tcPr>
            <w:tcW w:w="234" w:type="pct"/>
            <w:vAlign w:val="center"/>
          </w:tcPr>
          <w:p w14:paraId="1B8CA8DD" w14:textId="77777777" w:rsidR="004F4D42" w:rsidRPr="004F4D42" w:rsidRDefault="004F4D42" w:rsidP="004F4D42">
            <w:r w:rsidRPr="004F4D42">
              <w:t>项</w:t>
            </w:r>
          </w:p>
        </w:tc>
        <w:tc>
          <w:tcPr>
            <w:tcW w:w="312" w:type="pct"/>
            <w:vAlign w:val="center"/>
          </w:tcPr>
          <w:p w14:paraId="7E36F362" w14:textId="77777777" w:rsidR="004F4D42" w:rsidRPr="004F4D42" w:rsidRDefault="004F4D42" w:rsidP="004F4D42">
            <w:r w:rsidRPr="004F4D42">
              <w:t>1</w:t>
            </w:r>
          </w:p>
        </w:tc>
        <w:tc>
          <w:tcPr>
            <w:tcW w:w="467" w:type="pct"/>
            <w:vAlign w:val="center"/>
          </w:tcPr>
          <w:p w14:paraId="1D23F349" w14:textId="77777777" w:rsidR="004F4D42" w:rsidRPr="004F4D42" w:rsidRDefault="004F4D42" w:rsidP="004F4D42"/>
        </w:tc>
        <w:tc>
          <w:tcPr>
            <w:tcW w:w="469" w:type="pct"/>
            <w:vAlign w:val="center"/>
          </w:tcPr>
          <w:p w14:paraId="0738F497" w14:textId="77777777" w:rsidR="004F4D42" w:rsidRPr="004F4D42" w:rsidRDefault="004F4D42" w:rsidP="004F4D42"/>
        </w:tc>
        <w:tc>
          <w:tcPr>
            <w:tcW w:w="1563" w:type="pct"/>
            <w:vAlign w:val="center"/>
          </w:tcPr>
          <w:p w14:paraId="2F0BF9C2" w14:textId="77777777" w:rsidR="004F4D42" w:rsidRPr="004F4D42" w:rsidRDefault="004F4D42" w:rsidP="004F4D42"/>
        </w:tc>
      </w:tr>
      <w:tr w:rsidR="004F4D42" w:rsidRPr="004F4D42" w14:paraId="44203B36" w14:textId="77777777" w:rsidTr="0043121E">
        <w:trPr>
          <w:trHeight w:val="340"/>
          <w:jc w:val="center"/>
        </w:trPr>
        <w:tc>
          <w:tcPr>
            <w:tcW w:w="272" w:type="pct"/>
            <w:vAlign w:val="center"/>
          </w:tcPr>
          <w:p w14:paraId="3C362489" w14:textId="77777777" w:rsidR="004F4D42" w:rsidRPr="004F4D42" w:rsidRDefault="004F4D42" w:rsidP="004F4D42">
            <w:r w:rsidRPr="004F4D42">
              <w:t>9</w:t>
            </w:r>
          </w:p>
        </w:tc>
        <w:tc>
          <w:tcPr>
            <w:tcW w:w="1683" w:type="pct"/>
            <w:vAlign w:val="center"/>
          </w:tcPr>
          <w:p w14:paraId="0424711E" w14:textId="77777777" w:rsidR="004F4D42" w:rsidRPr="004F4D42" w:rsidRDefault="004F4D42" w:rsidP="004F4D42">
            <w:r w:rsidRPr="004F4D42">
              <w:t>天荒坪拦河备品备件及专用工具</w:t>
            </w:r>
          </w:p>
        </w:tc>
        <w:tc>
          <w:tcPr>
            <w:tcW w:w="234" w:type="pct"/>
            <w:vAlign w:val="center"/>
          </w:tcPr>
          <w:p w14:paraId="05143B1B" w14:textId="77777777" w:rsidR="004F4D42" w:rsidRPr="004F4D42" w:rsidRDefault="004F4D42" w:rsidP="004F4D42">
            <w:r w:rsidRPr="004F4D42">
              <w:t>项</w:t>
            </w:r>
          </w:p>
        </w:tc>
        <w:tc>
          <w:tcPr>
            <w:tcW w:w="312" w:type="pct"/>
            <w:vAlign w:val="center"/>
          </w:tcPr>
          <w:p w14:paraId="742C3EEA" w14:textId="77777777" w:rsidR="004F4D42" w:rsidRPr="004F4D42" w:rsidRDefault="004F4D42" w:rsidP="004F4D42">
            <w:r w:rsidRPr="004F4D42">
              <w:t>1</w:t>
            </w:r>
          </w:p>
        </w:tc>
        <w:tc>
          <w:tcPr>
            <w:tcW w:w="467" w:type="pct"/>
            <w:vAlign w:val="center"/>
          </w:tcPr>
          <w:p w14:paraId="60769B7B" w14:textId="77777777" w:rsidR="004F4D42" w:rsidRPr="004F4D42" w:rsidRDefault="004F4D42" w:rsidP="004F4D42"/>
        </w:tc>
        <w:tc>
          <w:tcPr>
            <w:tcW w:w="469" w:type="pct"/>
            <w:vAlign w:val="center"/>
          </w:tcPr>
          <w:p w14:paraId="41379CEB" w14:textId="77777777" w:rsidR="004F4D42" w:rsidRPr="004F4D42" w:rsidRDefault="004F4D42" w:rsidP="004F4D42"/>
        </w:tc>
        <w:tc>
          <w:tcPr>
            <w:tcW w:w="1563" w:type="pct"/>
            <w:vAlign w:val="center"/>
          </w:tcPr>
          <w:p w14:paraId="0D8BB80B" w14:textId="77777777" w:rsidR="004F4D42" w:rsidRPr="004F4D42" w:rsidRDefault="004F4D42" w:rsidP="004F4D42"/>
        </w:tc>
      </w:tr>
      <w:tr w:rsidR="004F4D42" w:rsidRPr="004F4D42" w14:paraId="2C91FB72" w14:textId="77777777" w:rsidTr="0043121E">
        <w:trPr>
          <w:trHeight w:val="340"/>
          <w:jc w:val="center"/>
        </w:trPr>
        <w:tc>
          <w:tcPr>
            <w:tcW w:w="272" w:type="pct"/>
            <w:vAlign w:val="center"/>
          </w:tcPr>
          <w:p w14:paraId="238C6FD2" w14:textId="77777777" w:rsidR="004F4D42" w:rsidRPr="004F4D42" w:rsidRDefault="004F4D42" w:rsidP="004F4D42">
            <w:r w:rsidRPr="004F4D42">
              <w:t>10</w:t>
            </w:r>
          </w:p>
        </w:tc>
        <w:tc>
          <w:tcPr>
            <w:tcW w:w="1683" w:type="pct"/>
            <w:vAlign w:val="center"/>
          </w:tcPr>
          <w:p w14:paraId="5DAA7FAA" w14:textId="77777777" w:rsidR="004F4D42" w:rsidRPr="004F4D42" w:rsidRDefault="004F4D42" w:rsidP="004F4D42">
            <w:r w:rsidRPr="004F4D42">
              <w:t>猫</w:t>
            </w:r>
            <w:proofErr w:type="gramStart"/>
            <w:r w:rsidRPr="004F4D42">
              <w:t>猫</w:t>
            </w:r>
            <w:proofErr w:type="gramEnd"/>
            <w:r w:rsidRPr="004F4D42">
              <w:t>山拦河备品备件及专用工具</w:t>
            </w:r>
          </w:p>
        </w:tc>
        <w:tc>
          <w:tcPr>
            <w:tcW w:w="234" w:type="pct"/>
            <w:vAlign w:val="center"/>
          </w:tcPr>
          <w:p w14:paraId="70F07552" w14:textId="77777777" w:rsidR="004F4D42" w:rsidRPr="004F4D42" w:rsidRDefault="004F4D42" w:rsidP="004F4D42">
            <w:r w:rsidRPr="004F4D42">
              <w:t>项</w:t>
            </w:r>
          </w:p>
        </w:tc>
        <w:tc>
          <w:tcPr>
            <w:tcW w:w="312" w:type="pct"/>
            <w:vAlign w:val="center"/>
          </w:tcPr>
          <w:p w14:paraId="53D1BF74" w14:textId="77777777" w:rsidR="004F4D42" w:rsidRPr="004F4D42" w:rsidRDefault="004F4D42" w:rsidP="004F4D42">
            <w:r w:rsidRPr="004F4D42">
              <w:t>1</w:t>
            </w:r>
          </w:p>
        </w:tc>
        <w:tc>
          <w:tcPr>
            <w:tcW w:w="467" w:type="pct"/>
            <w:vAlign w:val="center"/>
          </w:tcPr>
          <w:p w14:paraId="30AA97F0" w14:textId="77777777" w:rsidR="004F4D42" w:rsidRPr="004F4D42" w:rsidRDefault="004F4D42" w:rsidP="004F4D42"/>
        </w:tc>
        <w:tc>
          <w:tcPr>
            <w:tcW w:w="469" w:type="pct"/>
            <w:vAlign w:val="center"/>
          </w:tcPr>
          <w:p w14:paraId="1B93A104" w14:textId="77777777" w:rsidR="004F4D42" w:rsidRPr="004F4D42" w:rsidRDefault="004F4D42" w:rsidP="004F4D42"/>
        </w:tc>
        <w:tc>
          <w:tcPr>
            <w:tcW w:w="1563" w:type="pct"/>
            <w:vAlign w:val="center"/>
          </w:tcPr>
          <w:p w14:paraId="0994CD3B" w14:textId="77777777" w:rsidR="004F4D42" w:rsidRPr="004F4D42" w:rsidRDefault="004F4D42" w:rsidP="004F4D42"/>
        </w:tc>
      </w:tr>
      <w:tr w:rsidR="004F4D42" w:rsidRPr="004F4D42" w14:paraId="05188A75" w14:textId="77777777" w:rsidTr="0043121E">
        <w:trPr>
          <w:trHeight w:val="340"/>
          <w:jc w:val="center"/>
        </w:trPr>
        <w:tc>
          <w:tcPr>
            <w:tcW w:w="272" w:type="pct"/>
            <w:vAlign w:val="center"/>
          </w:tcPr>
          <w:p w14:paraId="776801ED" w14:textId="77777777" w:rsidR="004F4D42" w:rsidRPr="004F4D42" w:rsidRDefault="004F4D42" w:rsidP="004F4D42">
            <w:r w:rsidRPr="004F4D42">
              <w:t>11</w:t>
            </w:r>
          </w:p>
        </w:tc>
        <w:tc>
          <w:tcPr>
            <w:tcW w:w="1683" w:type="pct"/>
            <w:vAlign w:val="center"/>
          </w:tcPr>
          <w:p w14:paraId="6C1EE62B" w14:textId="77777777" w:rsidR="004F4D42" w:rsidRPr="004F4D42" w:rsidRDefault="004F4D42" w:rsidP="004F4D42">
            <w:proofErr w:type="gramStart"/>
            <w:r w:rsidRPr="004F4D42">
              <w:t>白水湾坝备品</w:t>
            </w:r>
            <w:proofErr w:type="gramEnd"/>
            <w:r w:rsidRPr="004F4D42">
              <w:t>备件及专用工具</w:t>
            </w:r>
          </w:p>
        </w:tc>
        <w:tc>
          <w:tcPr>
            <w:tcW w:w="234" w:type="pct"/>
            <w:vAlign w:val="center"/>
          </w:tcPr>
          <w:p w14:paraId="7870F03C" w14:textId="77777777" w:rsidR="004F4D42" w:rsidRPr="004F4D42" w:rsidRDefault="004F4D42" w:rsidP="004F4D42">
            <w:r w:rsidRPr="004F4D42">
              <w:t>项</w:t>
            </w:r>
          </w:p>
        </w:tc>
        <w:tc>
          <w:tcPr>
            <w:tcW w:w="312" w:type="pct"/>
            <w:vAlign w:val="center"/>
          </w:tcPr>
          <w:p w14:paraId="1FBD2E4D" w14:textId="77777777" w:rsidR="004F4D42" w:rsidRPr="004F4D42" w:rsidRDefault="004F4D42" w:rsidP="004F4D42">
            <w:r w:rsidRPr="004F4D42">
              <w:t>1</w:t>
            </w:r>
          </w:p>
        </w:tc>
        <w:tc>
          <w:tcPr>
            <w:tcW w:w="467" w:type="pct"/>
            <w:vAlign w:val="center"/>
          </w:tcPr>
          <w:p w14:paraId="37A6073B" w14:textId="77777777" w:rsidR="004F4D42" w:rsidRPr="004F4D42" w:rsidRDefault="004F4D42" w:rsidP="004F4D42"/>
        </w:tc>
        <w:tc>
          <w:tcPr>
            <w:tcW w:w="469" w:type="pct"/>
            <w:vAlign w:val="center"/>
          </w:tcPr>
          <w:p w14:paraId="7770324E" w14:textId="77777777" w:rsidR="004F4D42" w:rsidRPr="004F4D42" w:rsidRDefault="004F4D42" w:rsidP="004F4D42"/>
        </w:tc>
        <w:tc>
          <w:tcPr>
            <w:tcW w:w="1563" w:type="pct"/>
            <w:vAlign w:val="center"/>
          </w:tcPr>
          <w:p w14:paraId="2646CC4E" w14:textId="77777777" w:rsidR="004F4D42" w:rsidRPr="004F4D42" w:rsidRDefault="004F4D42" w:rsidP="004F4D42"/>
        </w:tc>
      </w:tr>
      <w:tr w:rsidR="004F4D42" w:rsidRPr="004F4D42" w14:paraId="25F4687C" w14:textId="77777777" w:rsidTr="0043121E">
        <w:trPr>
          <w:trHeight w:val="340"/>
          <w:jc w:val="center"/>
        </w:trPr>
        <w:tc>
          <w:tcPr>
            <w:tcW w:w="272" w:type="pct"/>
            <w:vAlign w:val="center"/>
          </w:tcPr>
          <w:p w14:paraId="19844DDF" w14:textId="77777777" w:rsidR="004F4D42" w:rsidRPr="004F4D42" w:rsidRDefault="004F4D42" w:rsidP="004F4D42">
            <w:r w:rsidRPr="004F4D42">
              <w:t>12</w:t>
            </w:r>
          </w:p>
        </w:tc>
        <w:tc>
          <w:tcPr>
            <w:tcW w:w="1683" w:type="pct"/>
            <w:vAlign w:val="center"/>
          </w:tcPr>
          <w:p w14:paraId="03AC33AA" w14:textId="77777777" w:rsidR="004F4D42" w:rsidRPr="004F4D42" w:rsidRDefault="004F4D42" w:rsidP="004F4D42">
            <w:r w:rsidRPr="004F4D42">
              <w:t>非标设计费</w:t>
            </w:r>
          </w:p>
        </w:tc>
        <w:tc>
          <w:tcPr>
            <w:tcW w:w="234" w:type="pct"/>
            <w:vAlign w:val="center"/>
          </w:tcPr>
          <w:p w14:paraId="0046B776" w14:textId="77777777" w:rsidR="004F4D42" w:rsidRPr="004F4D42" w:rsidRDefault="004F4D42" w:rsidP="004F4D42">
            <w:r w:rsidRPr="004F4D42">
              <w:t>项</w:t>
            </w:r>
          </w:p>
        </w:tc>
        <w:tc>
          <w:tcPr>
            <w:tcW w:w="312" w:type="pct"/>
            <w:vAlign w:val="center"/>
          </w:tcPr>
          <w:p w14:paraId="33F8CDE9" w14:textId="77777777" w:rsidR="004F4D42" w:rsidRPr="004F4D42" w:rsidRDefault="004F4D42" w:rsidP="004F4D42">
            <w:r w:rsidRPr="004F4D42">
              <w:t>1</w:t>
            </w:r>
          </w:p>
        </w:tc>
        <w:tc>
          <w:tcPr>
            <w:tcW w:w="467" w:type="pct"/>
            <w:vAlign w:val="center"/>
          </w:tcPr>
          <w:p w14:paraId="6B002548" w14:textId="77777777" w:rsidR="004F4D42" w:rsidRPr="004F4D42" w:rsidRDefault="004F4D42" w:rsidP="004F4D42"/>
        </w:tc>
        <w:tc>
          <w:tcPr>
            <w:tcW w:w="469" w:type="pct"/>
            <w:vAlign w:val="center"/>
          </w:tcPr>
          <w:p w14:paraId="7FA327E0" w14:textId="77777777" w:rsidR="004F4D42" w:rsidRPr="004F4D42" w:rsidRDefault="004F4D42" w:rsidP="004F4D42"/>
        </w:tc>
        <w:tc>
          <w:tcPr>
            <w:tcW w:w="1563" w:type="pct"/>
            <w:vAlign w:val="center"/>
          </w:tcPr>
          <w:p w14:paraId="313DABCB" w14:textId="77777777" w:rsidR="004F4D42" w:rsidRPr="004F4D42" w:rsidRDefault="004F4D42" w:rsidP="004F4D42"/>
        </w:tc>
      </w:tr>
      <w:tr w:rsidR="004F4D42" w:rsidRPr="004F4D42" w14:paraId="16A14440" w14:textId="77777777" w:rsidTr="0043121E">
        <w:trPr>
          <w:trHeight w:val="340"/>
          <w:jc w:val="center"/>
        </w:trPr>
        <w:tc>
          <w:tcPr>
            <w:tcW w:w="272" w:type="pct"/>
            <w:vAlign w:val="center"/>
          </w:tcPr>
          <w:p w14:paraId="2C591971" w14:textId="77777777" w:rsidR="004F4D42" w:rsidRPr="004F4D42" w:rsidRDefault="004F4D42" w:rsidP="004F4D42">
            <w:r w:rsidRPr="004F4D42">
              <w:t>13</w:t>
            </w:r>
          </w:p>
        </w:tc>
        <w:tc>
          <w:tcPr>
            <w:tcW w:w="1683" w:type="pct"/>
            <w:vAlign w:val="center"/>
          </w:tcPr>
          <w:p w14:paraId="7131C6F6" w14:textId="77777777" w:rsidR="004F4D42" w:rsidRPr="004F4D42" w:rsidRDefault="004F4D42" w:rsidP="004F4D42">
            <w:r w:rsidRPr="004F4D42">
              <w:t>施工临时工程</w:t>
            </w:r>
          </w:p>
        </w:tc>
        <w:tc>
          <w:tcPr>
            <w:tcW w:w="234" w:type="pct"/>
            <w:vAlign w:val="center"/>
          </w:tcPr>
          <w:p w14:paraId="1DAAAD13" w14:textId="77777777" w:rsidR="004F4D42" w:rsidRPr="004F4D42" w:rsidRDefault="004F4D42" w:rsidP="004F4D42">
            <w:r w:rsidRPr="004F4D42">
              <w:t>项</w:t>
            </w:r>
          </w:p>
        </w:tc>
        <w:tc>
          <w:tcPr>
            <w:tcW w:w="312" w:type="pct"/>
            <w:vAlign w:val="center"/>
          </w:tcPr>
          <w:p w14:paraId="37BE8659" w14:textId="77777777" w:rsidR="004F4D42" w:rsidRPr="004F4D42" w:rsidRDefault="004F4D42" w:rsidP="004F4D42">
            <w:r w:rsidRPr="004F4D42">
              <w:t>1</w:t>
            </w:r>
          </w:p>
        </w:tc>
        <w:tc>
          <w:tcPr>
            <w:tcW w:w="467" w:type="pct"/>
            <w:vAlign w:val="center"/>
          </w:tcPr>
          <w:p w14:paraId="2334D302" w14:textId="77777777" w:rsidR="004F4D42" w:rsidRPr="004F4D42" w:rsidRDefault="004F4D42" w:rsidP="004F4D42"/>
        </w:tc>
        <w:tc>
          <w:tcPr>
            <w:tcW w:w="469" w:type="pct"/>
            <w:vAlign w:val="center"/>
          </w:tcPr>
          <w:p w14:paraId="3C8FC2ED" w14:textId="77777777" w:rsidR="004F4D42" w:rsidRPr="004F4D42" w:rsidRDefault="004F4D42" w:rsidP="004F4D42"/>
        </w:tc>
        <w:tc>
          <w:tcPr>
            <w:tcW w:w="1563" w:type="pct"/>
            <w:vAlign w:val="center"/>
          </w:tcPr>
          <w:p w14:paraId="7235D7B6" w14:textId="77777777" w:rsidR="004F4D42" w:rsidRPr="004F4D42" w:rsidRDefault="004F4D42" w:rsidP="004F4D42"/>
        </w:tc>
      </w:tr>
      <w:tr w:rsidR="004F4D42" w:rsidRPr="004F4D42" w14:paraId="78DE04A7" w14:textId="77777777" w:rsidTr="0043121E">
        <w:trPr>
          <w:trHeight w:val="340"/>
          <w:jc w:val="center"/>
        </w:trPr>
        <w:tc>
          <w:tcPr>
            <w:tcW w:w="272" w:type="pct"/>
            <w:vAlign w:val="center"/>
          </w:tcPr>
          <w:p w14:paraId="43C40AB7" w14:textId="77777777" w:rsidR="004F4D42" w:rsidRPr="004F4D42" w:rsidRDefault="004F4D42" w:rsidP="004F4D42">
            <w:r w:rsidRPr="004F4D42">
              <w:t>14</w:t>
            </w:r>
          </w:p>
        </w:tc>
        <w:tc>
          <w:tcPr>
            <w:tcW w:w="1683" w:type="pct"/>
            <w:vAlign w:val="center"/>
          </w:tcPr>
          <w:p w14:paraId="52DBE28D" w14:textId="77777777" w:rsidR="004F4D42" w:rsidRPr="004F4D42" w:rsidRDefault="004F4D42" w:rsidP="004F4D42">
            <w:r w:rsidRPr="004F4D42">
              <w:t>其他费用</w:t>
            </w:r>
          </w:p>
        </w:tc>
        <w:tc>
          <w:tcPr>
            <w:tcW w:w="234" w:type="pct"/>
            <w:vAlign w:val="center"/>
          </w:tcPr>
          <w:p w14:paraId="588F0D6B" w14:textId="77777777" w:rsidR="004F4D42" w:rsidRPr="004F4D42" w:rsidRDefault="004F4D42" w:rsidP="004F4D42">
            <w:r w:rsidRPr="004F4D42">
              <w:t>项</w:t>
            </w:r>
          </w:p>
        </w:tc>
        <w:tc>
          <w:tcPr>
            <w:tcW w:w="312" w:type="pct"/>
            <w:vAlign w:val="center"/>
          </w:tcPr>
          <w:p w14:paraId="0302A5AE" w14:textId="77777777" w:rsidR="004F4D42" w:rsidRPr="004F4D42" w:rsidRDefault="004F4D42" w:rsidP="004F4D42">
            <w:r w:rsidRPr="004F4D42">
              <w:t>1</w:t>
            </w:r>
          </w:p>
        </w:tc>
        <w:tc>
          <w:tcPr>
            <w:tcW w:w="467" w:type="pct"/>
            <w:vAlign w:val="center"/>
          </w:tcPr>
          <w:p w14:paraId="179AB597" w14:textId="77777777" w:rsidR="004F4D42" w:rsidRPr="004F4D42" w:rsidRDefault="004F4D42" w:rsidP="004F4D42"/>
        </w:tc>
        <w:tc>
          <w:tcPr>
            <w:tcW w:w="469" w:type="pct"/>
            <w:vAlign w:val="center"/>
          </w:tcPr>
          <w:p w14:paraId="2535303C" w14:textId="77777777" w:rsidR="004F4D42" w:rsidRPr="004F4D42" w:rsidRDefault="004F4D42" w:rsidP="004F4D42"/>
        </w:tc>
        <w:tc>
          <w:tcPr>
            <w:tcW w:w="1563" w:type="pct"/>
            <w:vAlign w:val="center"/>
          </w:tcPr>
          <w:p w14:paraId="04883821" w14:textId="77777777" w:rsidR="004F4D42" w:rsidRPr="004F4D42" w:rsidRDefault="004F4D42" w:rsidP="004F4D42">
            <w:r w:rsidRPr="004F4D42">
              <w:t>格式自拟</w:t>
            </w:r>
          </w:p>
        </w:tc>
      </w:tr>
      <w:tr w:rsidR="004F4D42" w:rsidRPr="004F4D42" w14:paraId="09CB94EE" w14:textId="77777777" w:rsidTr="0043121E">
        <w:trPr>
          <w:trHeight w:val="340"/>
          <w:jc w:val="center"/>
        </w:trPr>
        <w:tc>
          <w:tcPr>
            <w:tcW w:w="1955" w:type="pct"/>
            <w:gridSpan w:val="2"/>
            <w:vAlign w:val="center"/>
          </w:tcPr>
          <w:p w14:paraId="7865837C" w14:textId="77777777" w:rsidR="004F4D42" w:rsidRPr="004F4D42" w:rsidRDefault="004F4D42" w:rsidP="004F4D42">
            <w:r w:rsidRPr="004F4D42">
              <w:t>项</w:t>
            </w:r>
            <w:r w:rsidRPr="004F4D42">
              <w:t>1</w:t>
            </w:r>
            <w:r w:rsidRPr="004F4D42">
              <w:t>～</w:t>
            </w:r>
            <w:r w:rsidRPr="004F4D42">
              <w:t>14</w:t>
            </w:r>
            <w:r w:rsidRPr="004F4D42">
              <w:t>总计</w:t>
            </w:r>
          </w:p>
        </w:tc>
        <w:tc>
          <w:tcPr>
            <w:tcW w:w="1482" w:type="pct"/>
            <w:gridSpan w:val="4"/>
            <w:vAlign w:val="center"/>
          </w:tcPr>
          <w:p w14:paraId="69721FF5" w14:textId="77777777" w:rsidR="004F4D42" w:rsidRPr="004F4D42" w:rsidRDefault="004F4D42" w:rsidP="004F4D42"/>
        </w:tc>
        <w:tc>
          <w:tcPr>
            <w:tcW w:w="1563" w:type="pct"/>
            <w:vAlign w:val="center"/>
          </w:tcPr>
          <w:p w14:paraId="5A40FA34" w14:textId="77777777" w:rsidR="004F4D42" w:rsidRPr="004F4D42" w:rsidRDefault="004F4D42" w:rsidP="004F4D42"/>
        </w:tc>
      </w:tr>
    </w:tbl>
    <w:p w14:paraId="621D217C"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注：1、设备运输到工地指定位置，</w:t>
      </w:r>
      <w:proofErr w:type="gramStart"/>
      <w:r w:rsidRPr="004F4D42">
        <w:rPr>
          <w:rFonts w:ascii="宋体" w:hAnsi="宋体" w:cs="宋体"/>
          <w:sz w:val="24"/>
        </w:rPr>
        <w:t>含运杂费</w:t>
      </w:r>
      <w:proofErr w:type="gramEnd"/>
      <w:r w:rsidRPr="004F4D42">
        <w:rPr>
          <w:rFonts w:ascii="宋体" w:hAnsi="宋体" w:cs="宋体"/>
          <w:sz w:val="24"/>
        </w:rPr>
        <w:t>。</w:t>
      </w:r>
    </w:p>
    <w:p w14:paraId="129A86A3"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2、闸门和启闭设备的供货范围详见相应条款。</w:t>
      </w:r>
    </w:p>
    <w:p w14:paraId="4D2BE6F8"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3、闸门防腐采用涂料，启闭设备外部结构件（如机架、液压缸外壁等）防腐采用</w:t>
      </w:r>
      <w:proofErr w:type="gramStart"/>
      <w:r w:rsidRPr="004F4D42">
        <w:rPr>
          <w:rFonts w:ascii="宋体" w:hAnsi="宋体" w:cs="宋体"/>
          <w:sz w:val="24"/>
        </w:rPr>
        <w:t>喷锌</w:t>
      </w:r>
      <w:r w:rsidRPr="004F4D42">
        <w:rPr>
          <w:rFonts w:ascii="宋体" w:hAnsi="宋体" w:cs="宋体"/>
          <w:sz w:val="24"/>
        </w:rPr>
        <w:lastRenderedPageBreak/>
        <w:t>加涂料</w:t>
      </w:r>
      <w:proofErr w:type="gramEnd"/>
      <w:r w:rsidRPr="004F4D42">
        <w:rPr>
          <w:rFonts w:ascii="宋体" w:hAnsi="宋体" w:cs="宋体"/>
          <w:sz w:val="24"/>
        </w:rPr>
        <w:t>，活塞杆采用镀铬防腐，具体要求详见相应条款。</w:t>
      </w:r>
    </w:p>
    <w:p w14:paraId="28488413"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4、油管应选用不锈钢无缝钢管；油箱的材料采用06Cr19Ni10不锈钢板。</w:t>
      </w:r>
    </w:p>
    <w:p w14:paraId="00FF876D"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5、启闭设备连接转动部位、闸门转动部位应采用铜基镶嵌自润滑轴承，具体要求详见相应条款。</w:t>
      </w:r>
    </w:p>
    <w:p w14:paraId="65FB0EC0"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6、每套液压泵站均需设置一用</w:t>
      </w:r>
      <w:proofErr w:type="gramStart"/>
      <w:r w:rsidRPr="004F4D42">
        <w:rPr>
          <w:rFonts w:ascii="宋体" w:hAnsi="宋体" w:cs="宋体"/>
          <w:sz w:val="24"/>
        </w:rPr>
        <w:t>一</w:t>
      </w:r>
      <w:proofErr w:type="gramEnd"/>
      <w:r w:rsidRPr="004F4D42">
        <w:rPr>
          <w:rFonts w:ascii="宋体" w:hAnsi="宋体" w:cs="宋体"/>
          <w:sz w:val="24"/>
        </w:rPr>
        <w:t>备的两套液压泵-电机组。</w:t>
      </w:r>
    </w:p>
    <w:p w14:paraId="6B71D7C1"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7、其他详见闸门、启闭机的相关技术条款。</w:t>
      </w:r>
    </w:p>
    <w:p w14:paraId="096F0406" w14:textId="720E0B5C" w:rsidR="004F4D42" w:rsidRPr="00C14FF2" w:rsidRDefault="00D02ED6" w:rsidP="00C14FF2">
      <w:pPr>
        <w:spacing w:line="360" w:lineRule="auto"/>
        <w:ind w:firstLineChars="200" w:firstLine="482"/>
        <w:rPr>
          <w:rFonts w:ascii="宋体" w:hAnsi="宋体" w:cs="宋体"/>
          <w:b/>
          <w:bCs/>
          <w:sz w:val="24"/>
        </w:rPr>
      </w:pPr>
      <w:r w:rsidRPr="00C14FF2">
        <w:rPr>
          <w:rFonts w:ascii="宋体" w:hAnsi="宋体" w:cs="宋体" w:hint="eastAsia"/>
          <w:b/>
          <w:bCs/>
          <w:sz w:val="24"/>
        </w:rPr>
        <w:t>（二）采购清单明细表</w:t>
      </w:r>
    </w:p>
    <w:p w14:paraId="581C8E97" w14:textId="77777777" w:rsidR="004F4D42" w:rsidRPr="00C14FF2" w:rsidRDefault="004F4D42" w:rsidP="00EA567B">
      <w:pPr>
        <w:spacing w:beforeLines="50" w:before="120" w:line="360" w:lineRule="auto"/>
        <w:ind w:firstLineChars="200" w:firstLine="482"/>
        <w:rPr>
          <w:rFonts w:ascii="宋体" w:hAnsi="宋体" w:cs="宋体"/>
          <w:b/>
          <w:bCs/>
          <w:sz w:val="24"/>
        </w:rPr>
      </w:pPr>
      <w:bookmarkStart w:id="23" w:name="_Toc105842494"/>
      <w:r w:rsidRPr="00C14FF2">
        <w:rPr>
          <w:rFonts w:ascii="宋体" w:hAnsi="宋体" w:cs="宋体"/>
          <w:b/>
          <w:bCs/>
          <w:sz w:val="24"/>
        </w:rPr>
        <w:t>1、天荒坪拦河堰坝工作闸门（6×2-2.5）分项报价表</w:t>
      </w:r>
      <w:bookmarkEnd w:id="23"/>
    </w:p>
    <w:p w14:paraId="5A972E37"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4F4D42" w:rsidRPr="000D2DE7" w14:paraId="4E3C7514" w14:textId="77777777" w:rsidTr="0043121E">
        <w:trPr>
          <w:trHeight w:val="390"/>
        </w:trPr>
        <w:tc>
          <w:tcPr>
            <w:tcW w:w="247" w:type="pct"/>
            <w:vMerge w:val="restart"/>
            <w:vAlign w:val="center"/>
          </w:tcPr>
          <w:p w14:paraId="74D4DB61" w14:textId="77777777" w:rsidR="004F4D42" w:rsidRPr="000D2DE7" w:rsidRDefault="004F4D42" w:rsidP="004F4D42">
            <w:pPr>
              <w:rPr>
                <w:rFonts w:ascii="宋体" w:hAnsi="宋体"/>
                <w:sz w:val="24"/>
              </w:rPr>
            </w:pPr>
            <w:r w:rsidRPr="000D2DE7">
              <w:rPr>
                <w:rFonts w:ascii="宋体" w:hAnsi="宋体"/>
                <w:sz w:val="24"/>
              </w:rPr>
              <w:t>序号</w:t>
            </w:r>
          </w:p>
        </w:tc>
        <w:tc>
          <w:tcPr>
            <w:tcW w:w="1446" w:type="pct"/>
            <w:vMerge w:val="restart"/>
            <w:vAlign w:val="center"/>
          </w:tcPr>
          <w:p w14:paraId="24F10B8E" w14:textId="77777777" w:rsidR="004F4D42" w:rsidRPr="000D2DE7" w:rsidRDefault="004F4D42" w:rsidP="004F4D42">
            <w:pPr>
              <w:rPr>
                <w:rFonts w:ascii="宋体" w:hAnsi="宋体"/>
                <w:sz w:val="24"/>
              </w:rPr>
            </w:pPr>
            <w:r w:rsidRPr="000D2DE7">
              <w:rPr>
                <w:rFonts w:ascii="宋体" w:hAnsi="宋体"/>
                <w:sz w:val="24"/>
              </w:rPr>
              <w:t>项目名称</w:t>
            </w:r>
          </w:p>
        </w:tc>
        <w:tc>
          <w:tcPr>
            <w:tcW w:w="461" w:type="pct"/>
            <w:vMerge w:val="restart"/>
            <w:tcBorders>
              <w:right w:val="single" w:sz="4" w:space="0" w:color="auto"/>
            </w:tcBorders>
            <w:vAlign w:val="center"/>
          </w:tcPr>
          <w:p w14:paraId="4E550F0B" w14:textId="77777777" w:rsidR="004F4D42" w:rsidRPr="000D2DE7" w:rsidRDefault="004F4D42" w:rsidP="004F4D42">
            <w:pPr>
              <w:rPr>
                <w:rFonts w:ascii="宋体" w:hAnsi="宋体"/>
                <w:sz w:val="24"/>
              </w:rPr>
            </w:pPr>
            <w:r w:rsidRPr="000D2DE7">
              <w:rPr>
                <w:rFonts w:ascii="宋体" w:hAnsi="宋体"/>
                <w:sz w:val="24"/>
              </w:rPr>
              <w:t>单位</w:t>
            </w:r>
          </w:p>
        </w:tc>
        <w:tc>
          <w:tcPr>
            <w:tcW w:w="385" w:type="pct"/>
            <w:vMerge w:val="restart"/>
            <w:tcBorders>
              <w:left w:val="single" w:sz="4" w:space="0" w:color="auto"/>
            </w:tcBorders>
            <w:vAlign w:val="center"/>
          </w:tcPr>
          <w:p w14:paraId="302EE546" w14:textId="77777777" w:rsidR="004F4D42" w:rsidRPr="000D2DE7" w:rsidRDefault="004F4D42" w:rsidP="004F4D42">
            <w:pPr>
              <w:rPr>
                <w:rFonts w:ascii="宋体" w:hAnsi="宋体"/>
                <w:sz w:val="24"/>
              </w:rPr>
            </w:pPr>
            <w:r w:rsidRPr="000D2DE7">
              <w:rPr>
                <w:rFonts w:ascii="宋体" w:hAnsi="宋体"/>
                <w:sz w:val="24"/>
              </w:rPr>
              <w:t>数量</w:t>
            </w:r>
          </w:p>
        </w:tc>
        <w:tc>
          <w:tcPr>
            <w:tcW w:w="1084" w:type="pct"/>
            <w:gridSpan w:val="2"/>
            <w:vAlign w:val="center"/>
          </w:tcPr>
          <w:p w14:paraId="121E84D3" w14:textId="77777777" w:rsidR="004F4D42" w:rsidRPr="000D2DE7" w:rsidRDefault="004F4D42" w:rsidP="004F4D42">
            <w:pPr>
              <w:rPr>
                <w:rFonts w:ascii="宋体" w:hAnsi="宋体"/>
                <w:sz w:val="24"/>
              </w:rPr>
            </w:pPr>
            <w:r w:rsidRPr="000D2DE7">
              <w:rPr>
                <w:rFonts w:ascii="宋体" w:hAnsi="宋体"/>
                <w:sz w:val="24"/>
              </w:rPr>
              <w:t>报    价</w:t>
            </w:r>
          </w:p>
        </w:tc>
        <w:tc>
          <w:tcPr>
            <w:tcW w:w="1377" w:type="pct"/>
            <w:vMerge w:val="restart"/>
            <w:vAlign w:val="center"/>
          </w:tcPr>
          <w:p w14:paraId="37DA56B0" w14:textId="77777777" w:rsidR="004F4D42" w:rsidRPr="000D2DE7" w:rsidRDefault="004F4D42" w:rsidP="004F4D42">
            <w:pPr>
              <w:rPr>
                <w:rFonts w:ascii="宋体" w:hAnsi="宋体"/>
                <w:sz w:val="24"/>
              </w:rPr>
            </w:pPr>
            <w:r w:rsidRPr="000D2DE7">
              <w:rPr>
                <w:rFonts w:ascii="宋体" w:hAnsi="宋体"/>
                <w:sz w:val="24"/>
              </w:rPr>
              <w:t>备注</w:t>
            </w:r>
          </w:p>
        </w:tc>
      </w:tr>
      <w:tr w:rsidR="004F4D42" w:rsidRPr="000D2DE7" w14:paraId="6FE51692" w14:textId="77777777" w:rsidTr="0043121E">
        <w:trPr>
          <w:trHeight w:val="390"/>
        </w:trPr>
        <w:tc>
          <w:tcPr>
            <w:tcW w:w="247" w:type="pct"/>
            <w:vMerge/>
          </w:tcPr>
          <w:p w14:paraId="006463A0" w14:textId="77777777" w:rsidR="004F4D42" w:rsidRPr="000D2DE7" w:rsidRDefault="004F4D42" w:rsidP="004F4D42">
            <w:pPr>
              <w:rPr>
                <w:rFonts w:ascii="宋体" w:hAnsi="宋体"/>
                <w:sz w:val="24"/>
              </w:rPr>
            </w:pPr>
          </w:p>
        </w:tc>
        <w:tc>
          <w:tcPr>
            <w:tcW w:w="1446" w:type="pct"/>
            <w:vMerge/>
          </w:tcPr>
          <w:p w14:paraId="264E9F0F" w14:textId="77777777" w:rsidR="004F4D42" w:rsidRPr="000D2DE7" w:rsidRDefault="004F4D42" w:rsidP="004F4D42">
            <w:pPr>
              <w:rPr>
                <w:rFonts w:ascii="宋体" w:hAnsi="宋体"/>
                <w:sz w:val="24"/>
              </w:rPr>
            </w:pPr>
          </w:p>
        </w:tc>
        <w:tc>
          <w:tcPr>
            <w:tcW w:w="461" w:type="pct"/>
            <w:vMerge/>
            <w:tcBorders>
              <w:right w:val="single" w:sz="4" w:space="0" w:color="auto"/>
            </w:tcBorders>
          </w:tcPr>
          <w:p w14:paraId="3138C331" w14:textId="77777777" w:rsidR="004F4D42" w:rsidRPr="000D2DE7" w:rsidRDefault="004F4D42" w:rsidP="004F4D42">
            <w:pPr>
              <w:rPr>
                <w:rFonts w:ascii="宋体" w:hAnsi="宋体"/>
                <w:sz w:val="24"/>
              </w:rPr>
            </w:pPr>
          </w:p>
        </w:tc>
        <w:tc>
          <w:tcPr>
            <w:tcW w:w="385" w:type="pct"/>
            <w:vMerge/>
            <w:tcBorders>
              <w:left w:val="single" w:sz="4" w:space="0" w:color="auto"/>
            </w:tcBorders>
          </w:tcPr>
          <w:p w14:paraId="69A4EE43" w14:textId="77777777" w:rsidR="004F4D42" w:rsidRPr="000D2DE7" w:rsidRDefault="004F4D42" w:rsidP="004F4D42">
            <w:pPr>
              <w:rPr>
                <w:rFonts w:ascii="宋体" w:hAnsi="宋体"/>
                <w:sz w:val="24"/>
              </w:rPr>
            </w:pPr>
          </w:p>
        </w:tc>
        <w:tc>
          <w:tcPr>
            <w:tcW w:w="538" w:type="pct"/>
            <w:vAlign w:val="center"/>
          </w:tcPr>
          <w:p w14:paraId="77557AC5" w14:textId="77777777" w:rsidR="004F4D42" w:rsidRPr="000D2DE7" w:rsidRDefault="004F4D42" w:rsidP="004F4D42">
            <w:pPr>
              <w:rPr>
                <w:rFonts w:ascii="宋体" w:hAnsi="宋体"/>
                <w:sz w:val="24"/>
              </w:rPr>
            </w:pPr>
            <w:r w:rsidRPr="000D2DE7">
              <w:rPr>
                <w:rFonts w:ascii="宋体" w:hAnsi="宋体"/>
                <w:sz w:val="24"/>
              </w:rPr>
              <w:t>单价</w:t>
            </w:r>
          </w:p>
        </w:tc>
        <w:tc>
          <w:tcPr>
            <w:tcW w:w="546" w:type="pct"/>
            <w:vAlign w:val="center"/>
          </w:tcPr>
          <w:p w14:paraId="2553D021" w14:textId="77777777" w:rsidR="004F4D42" w:rsidRPr="000D2DE7" w:rsidRDefault="004F4D42" w:rsidP="004F4D42">
            <w:pPr>
              <w:rPr>
                <w:rFonts w:ascii="宋体" w:hAnsi="宋体"/>
                <w:sz w:val="24"/>
              </w:rPr>
            </w:pPr>
            <w:r w:rsidRPr="000D2DE7">
              <w:rPr>
                <w:rFonts w:ascii="宋体" w:hAnsi="宋体"/>
                <w:sz w:val="24"/>
              </w:rPr>
              <w:t>总价</w:t>
            </w:r>
          </w:p>
        </w:tc>
        <w:tc>
          <w:tcPr>
            <w:tcW w:w="1377" w:type="pct"/>
            <w:vMerge/>
          </w:tcPr>
          <w:p w14:paraId="1B643F82" w14:textId="77777777" w:rsidR="004F4D42" w:rsidRPr="000D2DE7" w:rsidRDefault="004F4D42" w:rsidP="004F4D42">
            <w:pPr>
              <w:rPr>
                <w:rFonts w:ascii="宋体" w:hAnsi="宋体"/>
                <w:sz w:val="24"/>
              </w:rPr>
            </w:pPr>
          </w:p>
        </w:tc>
      </w:tr>
      <w:tr w:rsidR="004F4D42" w:rsidRPr="000D2DE7" w14:paraId="3249DFA4" w14:textId="77777777" w:rsidTr="0043121E">
        <w:tc>
          <w:tcPr>
            <w:tcW w:w="247" w:type="pct"/>
            <w:vAlign w:val="center"/>
          </w:tcPr>
          <w:p w14:paraId="429FCFA8" w14:textId="77777777" w:rsidR="004F4D42" w:rsidRPr="000D2DE7" w:rsidRDefault="004F4D42" w:rsidP="004F4D42">
            <w:pPr>
              <w:rPr>
                <w:rFonts w:ascii="宋体" w:hAnsi="宋体"/>
                <w:sz w:val="24"/>
              </w:rPr>
            </w:pPr>
            <w:r w:rsidRPr="000D2DE7">
              <w:rPr>
                <w:rFonts w:ascii="宋体" w:hAnsi="宋体"/>
                <w:sz w:val="24"/>
              </w:rPr>
              <w:t>1</w:t>
            </w:r>
          </w:p>
        </w:tc>
        <w:tc>
          <w:tcPr>
            <w:tcW w:w="1446" w:type="pct"/>
            <w:vAlign w:val="center"/>
          </w:tcPr>
          <w:p w14:paraId="07EE3A2C" w14:textId="77777777" w:rsidR="004F4D42" w:rsidRPr="000D2DE7" w:rsidRDefault="004F4D42" w:rsidP="004F4D42">
            <w:pPr>
              <w:rPr>
                <w:rFonts w:ascii="宋体" w:hAnsi="宋体"/>
                <w:sz w:val="24"/>
              </w:rPr>
            </w:pPr>
            <w:r w:rsidRPr="000D2DE7">
              <w:rPr>
                <w:rFonts w:ascii="宋体" w:hAnsi="宋体"/>
                <w:sz w:val="24"/>
              </w:rPr>
              <w:t>闸门总成</w:t>
            </w:r>
          </w:p>
        </w:tc>
        <w:tc>
          <w:tcPr>
            <w:tcW w:w="461" w:type="pct"/>
            <w:tcBorders>
              <w:right w:val="single" w:sz="4" w:space="0" w:color="auto"/>
            </w:tcBorders>
            <w:vAlign w:val="center"/>
          </w:tcPr>
          <w:p w14:paraId="593A712A" w14:textId="77777777" w:rsidR="004F4D42" w:rsidRPr="009B32A1" w:rsidRDefault="004F4D42" w:rsidP="004F4D42">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32144787" w14:textId="0667F464" w:rsidR="004F4D42"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4F08D5C4" w14:textId="77777777" w:rsidR="004F4D42" w:rsidRPr="000D2DE7" w:rsidRDefault="004F4D42" w:rsidP="004F4D42">
            <w:pPr>
              <w:rPr>
                <w:rFonts w:ascii="宋体" w:hAnsi="宋体"/>
                <w:sz w:val="24"/>
              </w:rPr>
            </w:pPr>
          </w:p>
        </w:tc>
        <w:tc>
          <w:tcPr>
            <w:tcW w:w="546" w:type="pct"/>
            <w:vAlign w:val="center"/>
          </w:tcPr>
          <w:p w14:paraId="20FDA43C" w14:textId="77777777" w:rsidR="004F4D42" w:rsidRPr="000D2DE7" w:rsidRDefault="004F4D42" w:rsidP="004F4D42">
            <w:pPr>
              <w:rPr>
                <w:rFonts w:ascii="宋体" w:hAnsi="宋体"/>
                <w:sz w:val="24"/>
              </w:rPr>
            </w:pPr>
          </w:p>
        </w:tc>
        <w:tc>
          <w:tcPr>
            <w:tcW w:w="1377" w:type="pct"/>
            <w:vAlign w:val="center"/>
          </w:tcPr>
          <w:p w14:paraId="3D925815" w14:textId="77777777" w:rsidR="004F4D42" w:rsidRPr="000D2DE7" w:rsidRDefault="004F4D42" w:rsidP="004F4D42">
            <w:pPr>
              <w:rPr>
                <w:rFonts w:ascii="宋体" w:hAnsi="宋体"/>
                <w:sz w:val="24"/>
              </w:rPr>
            </w:pPr>
          </w:p>
        </w:tc>
      </w:tr>
      <w:tr w:rsidR="004F4D42" w:rsidRPr="000D2DE7" w14:paraId="51F3C1CB" w14:textId="77777777" w:rsidTr="0043121E">
        <w:tc>
          <w:tcPr>
            <w:tcW w:w="247" w:type="pct"/>
            <w:vAlign w:val="center"/>
          </w:tcPr>
          <w:p w14:paraId="57157164" w14:textId="77777777" w:rsidR="004F4D42" w:rsidRPr="000D2DE7" w:rsidRDefault="004F4D42" w:rsidP="004F4D42">
            <w:pPr>
              <w:rPr>
                <w:rFonts w:ascii="宋体" w:hAnsi="宋体"/>
                <w:sz w:val="24"/>
              </w:rPr>
            </w:pPr>
            <w:r w:rsidRPr="000D2DE7">
              <w:rPr>
                <w:rFonts w:ascii="宋体" w:hAnsi="宋体"/>
                <w:sz w:val="24"/>
              </w:rPr>
              <w:t>2</w:t>
            </w:r>
          </w:p>
        </w:tc>
        <w:tc>
          <w:tcPr>
            <w:tcW w:w="1446" w:type="pct"/>
            <w:vAlign w:val="center"/>
          </w:tcPr>
          <w:p w14:paraId="6CABE8DC" w14:textId="77777777" w:rsidR="004F4D42" w:rsidRPr="000D2DE7" w:rsidRDefault="004F4D42" w:rsidP="004F4D42">
            <w:pPr>
              <w:rPr>
                <w:rFonts w:ascii="宋体" w:hAnsi="宋体"/>
                <w:sz w:val="24"/>
              </w:rPr>
            </w:pPr>
            <w:proofErr w:type="gramStart"/>
            <w:r w:rsidRPr="000D2DE7">
              <w:rPr>
                <w:rFonts w:ascii="宋体" w:hAnsi="宋体"/>
                <w:sz w:val="24"/>
              </w:rPr>
              <w:t>闸门埋件</w:t>
            </w:r>
            <w:proofErr w:type="gramEnd"/>
          </w:p>
        </w:tc>
        <w:tc>
          <w:tcPr>
            <w:tcW w:w="461" w:type="pct"/>
            <w:tcBorders>
              <w:right w:val="single" w:sz="4" w:space="0" w:color="auto"/>
            </w:tcBorders>
            <w:vAlign w:val="center"/>
          </w:tcPr>
          <w:p w14:paraId="1A113078" w14:textId="77777777" w:rsidR="004F4D42" w:rsidRPr="009B32A1" w:rsidRDefault="004F4D42" w:rsidP="004F4D42">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207D187A" w14:textId="63B76ED7" w:rsidR="004F4D42"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7A20D297" w14:textId="77777777" w:rsidR="004F4D42" w:rsidRPr="000D2DE7" w:rsidRDefault="004F4D42" w:rsidP="004F4D42">
            <w:pPr>
              <w:rPr>
                <w:rFonts w:ascii="宋体" w:hAnsi="宋体"/>
                <w:sz w:val="24"/>
              </w:rPr>
            </w:pPr>
          </w:p>
        </w:tc>
        <w:tc>
          <w:tcPr>
            <w:tcW w:w="546" w:type="pct"/>
            <w:vAlign w:val="center"/>
          </w:tcPr>
          <w:p w14:paraId="583BD5A1" w14:textId="77777777" w:rsidR="004F4D42" w:rsidRPr="000D2DE7" w:rsidRDefault="004F4D42" w:rsidP="004F4D42">
            <w:pPr>
              <w:rPr>
                <w:rFonts w:ascii="宋体" w:hAnsi="宋体"/>
                <w:sz w:val="24"/>
              </w:rPr>
            </w:pPr>
          </w:p>
        </w:tc>
        <w:tc>
          <w:tcPr>
            <w:tcW w:w="1377" w:type="pct"/>
            <w:vAlign w:val="center"/>
          </w:tcPr>
          <w:p w14:paraId="0A7F5530" w14:textId="77777777" w:rsidR="004F4D42" w:rsidRPr="000D2DE7" w:rsidRDefault="004F4D42" w:rsidP="004F4D42">
            <w:pPr>
              <w:rPr>
                <w:rFonts w:ascii="宋体" w:hAnsi="宋体"/>
                <w:sz w:val="24"/>
              </w:rPr>
            </w:pPr>
          </w:p>
        </w:tc>
      </w:tr>
      <w:tr w:rsidR="004F4D42" w:rsidRPr="000D2DE7" w14:paraId="0FBC4DB6" w14:textId="77777777" w:rsidTr="0043121E">
        <w:tc>
          <w:tcPr>
            <w:tcW w:w="247" w:type="pct"/>
            <w:vAlign w:val="center"/>
          </w:tcPr>
          <w:p w14:paraId="0F5E5ACC" w14:textId="77777777" w:rsidR="004F4D42" w:rsidRPr="000D2DE7" w:rsidRDefault="004F4D42" w:rsidP="004F4D42">
            <w:pPr>
              <w:rPr>
                <w:rFonts w:ascii="宋体" w:hAnsi="宋体"/>
                <w:sz w:val="24"/>
              </w:rPr>
            </w:pPr>
            <w:r w:rsidRPr="000D2DE7">
              <w:rPr>
                <w:rFonts w:ascii="宋体" w:hAnsi="宋体"/>
                <w:sz w:val="24"/>
              </w:rPr>
              <w:t>3</w:t>
            </w:r>
          </w:p>
        </w:tc>
        <w:tc>
          <w:tcPr>
            <w:tcW w:w="1446" w:type="pct"/>
            <w:vAlign w:val="center"/>
          </w:tcPr>
          <w:p w14:paraId="31CDF39D" w14:textId="77777777" w:rsidR="004F4D42" w:rsidRPr="000D2DE7" w:rsidRDefault="004F4D42" w:rsidP="004F4D42">
            <w:pPr>
              <w:rPr>
                <w:rFonts w:ascii="宋体" w:hAnsi="宋体"/>
                <w:sz w:val="24"/>
              </w:rPr>
            </w:pPr>
            <w:r w:rsidRPr="000D2DE7">
              <w:rPr>
                <w:rFonts w:ascii="宋体" w:hAnsi="宋体"/>
                <w:sz w:val="24"/>
              </w:rPr>
              <w:t>支撑装置</w:t>
            </w:r>
          </w:p>
        </w:tc>
        <w:tc>
          <w:tcPr>
            <w:tcW w:w="461" w:type="pct"/>
            <w:tcBorders>
              <w:right w:val="single" w:sz="4" w:space="0" w:color="auto"/>
            </w:tcBorders>
            <w:vAlign w:val="center"/>
          </w:tcPr>
          <w:p w14:paraId="4507AE05" w14:textId="77777777" w:rsidR="004F4D42" w:rsidRPr="009B32A1" w:rsidRDefault="004F4D42" w:rsidP="004F4D42">
            <w:pPr>
              <w:rPr>
                <w:rFonts w:ascii="宋体" w:hAnsi="宋体"/>
                <w:sz w:val="24"/>
              </w:rPr>
            </w:pPr>
            <w:r w:rsidRPr="009B32A1">
              <w:rPr>
                <w:rFonts w:ascii="宋体" w:hAnsi="宋体"/>
                <w:sz w:val="24"/>
              </w:rPr>
              <w:t xml:space="preserve">套 </w:t>
            </w:r>
          </w:p>
        </w:tc>
        <w:tc>
          <w:tcPr>
            <w:tcW w:w="385" w:type="pct"/>
            <w:tcBorders>
              <w:left w:val="single" w:sz="4" w:space="0" w:color="auto"/>
            </w:tcBorders>
            <w:vAlign w:val="center"/>
          </w:tcPr>
          <w:p w14:paraId="52ABC371" w14:textId="78DDCC35" w:rsidR="004F4D42"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2275A6C9" w14:textId="77777777" w:rsidR="004F4D42" w:rsidRPr="000D2DE7" w:rsidRDefault="004F4D42" w:rsidP="004F4D42">
            <w:pPr>
              <w:rPr>
                <w:rFonts w:ascii="宋体" w:hAnsi="宋体"/>
                <w:sz w:val="24"/>
              </w:rPr>
            </w:pPr>
          </w:p>
        </w:tc>
        <w:tc>
          <w:tcPr>
            <w:tcW w:w="546" w:type="pct"/>
            <w:vAlign w:val="center"/>
          </w:tcPr>
          <w:p w14:paraId="168C339B" w14:textId="77777777" w:rsidR="004F4D42" w:rsidRPr="000D2DE7" w:rsidRDefault="004F4D42" w:rsidP="004F4D42">
            <w:pPr>
              <w:rPr>
                <w:rFonts w:ascii="宋体" w:hAnsi="宋体"/>
                <w:sz w:val="24"/>
              </w:rPr>
            </w:pPr>
          </w:p>
        </w:tc>
        <w:tc>
          <w:tcPr>
            <w:tcW w:w="1377" w:type="pct"/>
            <w:vAlign w:val="center"/>
          </w:tcPr>
          <w:p w14:paraId="1BA478D5" w14:textId="77777777" w:rsidR="004F4D42" w:rsidRPr="000D2DE7" w:rsidRDefault="004F4D42" w:rsidP="004F4D42">
            <w:pPr>
              <w:rPr>
                <w:rFonts w:ascii="宋体" w:hAnsi="宋体"/>
                <w:sz w:val="24"/>
              </w:rPr>
            </w:pPr>
          </w:p>
        </w:tc>
      </w:tr>
      <w:tr w:rsidR="004F4D42" w:rsidRPr="000D2DE7" w14:paraId="3F82D47E" w14:textId="77777777" w:rsidTr="0043121E">
        <w:tc>
          <w:tcPr>
            <w:tcW w:w="247" w:type="pct"/>
            <w:vAlign w:val="center"/>
          </w:tcPr>
          <w:p w14:paraId="45FDF9C9" w14:textId="77777777" w:rsidR="004F4D42" w:rsidRPr="000D2DE7" w:rsidRDefault="004F4D42" w:rsidP="004F4D42">
            <w:pPr>
              <w:rPr>
                <w:rFonts w:ascii="宋体" w:hAnsi="宋体"/>
                <w:sz w:val="24"/>
              </w:rPr>
            </w:pPr>
            <w:r w:rsidRPr="000D2DE7">
              <w:rPr>
                <w:rFonts w:ascii="宋体" w:hAnsi="宋体"/>
                <w:sz w:val="24"/>
              </w:rPr>
              <w:t>4</w:t>
            </w:r>
          </w:p>
        </w:tc>
        <w:tc>
          <w:tcPr>
            <w:tcW w:w="1446" w:type="pct"/>
            <w:vAlign w:val="center"/>
          </w:tcPr>
          <w:p w14:paraId="3B64767A" w14:textId="77777777" w:rsidR="004F4D42" w:rsidRPr="000D2DE7" w:rsidRDefault="004F4D42" w:rsidP="004F4D42">
            <w:pPr>
              <w:rPr>
                <w:rFonts w:ascii="宋体" w:hAnsi="宋体"/>
                <w:sz w:val="24"/>
              </w:rPr>
            </w:pPr>
            <w:r w:rsidRPr="000D2DE7">
              <w:rPr>
                <w:rFonts w:ascii="宋体" w:hAnsi="宋体"/>
                <w:sz w:val="24"/>
              </w:rPr>
              <w:t>可拆卸</w:t>
            </w:r>
            <w:proofErr w:type="gramStart"/>
            <w:r w:rsidRPr="000D2DE7">
              <w:rPr>
                <w:rFonts w:ascii="宋体" w:hAnsi="宋体"/>
                <w:sz w:val="24"/>
              </w:rPr>
              <w:t>钢活动</w:t>
            </w:r>
            <w:proofErr w:type="gramEnd"/>
            <w:r w:rsidRPr="000D2DE7">
              <w:rPr>
                <w:rFonts w:ascii="宋体" w:hAnsi="宋体"/>
                <w:sz w:val="24"/>
              </w:rPr>
              <w:t>围堰</w:t>
            </w:r>
          </w:p>
        </w:tc>
        <w:tc>
          <w:tcPr>
            <w:tcW w:w="461" w:type="pct"/>
            <w:tcBorders>
              <w:right w:val="single" w:sz="4" w:space="0" w:color="auto"/>
            </w:tcBorders>
            <w:vAlign w:val="center"/>
          </w:tcPr>
          <w:p w14:paraId="1821F3B9" w14:textId="77777777" w:rsidR="004F4D42" w:rsidRPr="009B32A1" w:rsidRDefault="004F4D42" w:rsidP="004F4D42">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698FCC08" w14:textId="3258F029" w:rsidR="004F4D42" w:rsidRPr="009B32A1" w:rsidRDefault="00775292" w:rsidP="0043121E">
            <w:pPr>
              <w:jc w:val="left"/>
              <w:rPr>
                <w:rFonts w:ascii="宋体" w:hAnsi="宋体"/>
                <w:sz w:val="24"/>
              </w:rPr>
            </w:pPr>
            <w:r w:rsidRPr="009B32A1">
              <w:rPr>
                <w:rFonts w:ascii="宋体" w:hAnsi="宋体" w:hint="eastAsia"/>
                <w:sz w:val="24"/>
              </w:rPr>
              <w:t>1（共用）</w:t>
            </w:r>
          </w:p>
        </w:tc>
        <w:tc>
          <w:tcPr>
            <w:tcW w:w="538" w:type="pct"/>
            <w:vAlign w:val="center"/>
          </w:tcPr>
          <w:p w14:paraId="4C934837" w14:textId="77777777" w:rsidR="004F4D42" w:rsidRPr="000D2DE7" w:rsidRDefault="004F4D42" w:rsidP="004F4D42">
            <w:pPr>
              <w:rPr>
                <w:rFonts w:ascii="宋体" w:hAnsi="宋体"/>
                <w:sz w:val="24"/>
              </w:rPr>
            </w:pPr>
          </w:p>
        </w:tc>
        <w:tc>
          <w:tcPr>
            <w:tcW w:w="546" w:type="pct"/>
            <w:vAlign w:val="center"/>
          </w:tcPr>
          <w:p w14:paraId="494642BE" w14:textId="77777777" w:rsidR="004F4D42" w:rsidRPr="000D2DE7" w:rsidRDefault="004F4D42" w:rsidP="004F4D42">
            <w:pPr>
              <w:rPr>
                <w:rFonts w:ascii="宋体" w:hAnsi="宋体"/>
                <w:sz w:val="24"/>
              </w:rPr>
            </w:pPr>
          </w:p>
        </w:tc>
        <w:tc>
          <w:tcPr>
            <w:tcW w:w="1377" w:type="pct"/>
            <w:vAlign w:val="center"/>
          </w:tcPr>
          <w:p w14:paraId="277B47EB" w14:textId="77777777" w:rsidR="004F4D42" w:rsidRPr="000D2DE7" w:rsidRDefault="004F4D42" w:rsidP="004F4D42">
            <w:pPr>
              <w:rPr>
                <w:rFonts w:ascii="宋体" w:hAnsi="宋体"/>
                <w:sz w:val="24"/>
              </w:rPr>
            </w:pPr>
            <w:r w:rsidRPr="000D2DE7">
              <w:rPr>
                <w:rFonts w:ascii="宋体" w:hAnsi="宋体"/>
                <w:sz w:val="24"/>
              </w:rPr>
              <w:t>本工程共设置1套</w:t>
            </w:r>
          </w:p>
        </w:tc>
      </w:tr>
      <w:tr w:rsidR="004F4D42" w:rsidRPr="000D2DE7" w14:paraId="148A5D36" w14:textId="77777777" w:rsidTr="0043121E">
        <w:tc>
          <w:tcPr>
            <w:tcW w:w="247" w:type="pct"/>
            <w:vAlign w:val="center"/>
          </w:tcPr>
          <w:p w14:paraId="191EC29D" w14:textId="77777777" w:rsidR="004F4D42" w:rsidRPr="000D2DE7" w:rsidRDefault="004F4D42" w:rsidP="004F4D42">
            <w:pPr>
              <w:rPr>
                <w:rFonts w:ascii="宋体" w:hAnsi="宋体"/>
                <w:sz w:val="24"/>
              </w:rPr>
            </w:pPr>
            <w:r w:rsidRPr="000D2DE7">
              <w:rPr>
                <w:rFonts w:ascii="宋体" w:hAnsi="宋体"/>
                <w:sz w:val="24"/>
              </w:rPr>
              <w:t>5</w:t>
            </w:r>
          </w:p>
        </w:tc>
        <w:tc>
          <w:tcPr>
            <w:tcW w:w="1446" w:type="pct"/>
            <w:vAlign w:val="center"/>
          </w:tcPr>
          <w:p w14:paraId="4C1CB689" w14:textId="77777777" w:rsidR="004F4D42" w:rsidRPr="000D2DE7" w:rsidRDefault="004F4D42" w:rsidP="004F4D42">
            <w:pPr>
              <w:rPr>
                <w:rFonts w:ascii="宋体" w:hAnsi="宋体"/>
                <w:sz w:val="24"/>
              </w:rPr>
            </w:pPr>
            <w:r w:rsidRPr="000D2DE7">
              <w:rPr>
                <w:rFonts w:ascii="宋体" w:hAnsi="宋体"/>
                <w:sz w:val="24"/>
              </w:rPr>
              <w:t>工厂防腐</w:t>
            </w:r>
          </w:p>
        </w:tc>
        <w:tc>
          <w:tcPr>
            <w:tcW w:w="461" w:type="pct"/>
            <w:tcBorders>
              <w:right w:val="single" w:sz="4" w:space="0" w:color="auto"/>
            </w:tcBorders>
            <w:vAlign w:val="center"/>
          </w:tcPr>
          <w:p w14:paraId="049373C6" w14:textId="77777777" w:rsidR="004F4D42" w:rsidRPr="009B32A1" w:rsidRDefault="004F4D42" w:rsidP="004F4D42">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27CD29C7" w14:textId="644D59F7" w:rsidR="004F4D42"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04C88FA3" w14:textId="77777777" w:rsidR="004F4D42" w:rsidRPr="000D2DE7" w:rsidRDefault="004F4D42" w:rsidP="004F4D42">
            <w:pPr>
              <w:rPr>
                <w:rFonts w:ascii="宋体" w:hAnsi="宋体"/>
                <w:sz w:val="24"/>
              </w:rPr>
            </w:pPr>
          </w:p>
        </w:tc>
        <w:tc>
          <w:tcPr>
            <w:tcW w:w="546" w:type="pct"/>
            <w:vAlign w:val="center"/>
          </w:tcPr>
          <w:p w14:paraId="1D3B199D" w14:textId="77777777" w:rsidR="004F4D42" w:rsidRPr="000D2DE7" w:rsidRDefault="004F4D42" w:rsidP="004F4D42">
            <w:pPr>
              <w:rPr>
                <w:rFonts w:ascii="宋体" w:hAnsi="宋体"/>
                <w:sz w:val="24"/>
              </w:rPr>
            </w:pPr>
          </w:p>
        </w:tc>
        <w:tc>
          <w:tcPr>
            <w:tcW w:w="1377" w:type="pct"/>
            <w:vMerge w:val="restart"/>
            <w:vAlign w:val="center"/>
          </w:tcPr>
          <w:p w14:paraId="7F5254C1" w14:textId="77777777" w:rsidR="004F4D42" w:rsidRPr="000D2DE7" w:rsidRDefault="004F4D42" w:rsidP="004F4D42">
            <w:pPr>
              <w:rPr>
                <w:rFonts w:ascii="宋体" w:hAnsi="宋体"/>
                <w:sz w:val="24"/>
              </w:rPr>
            </w:pPr>
            <w:r w:rsidRPr="000D2DE7">
              <w:rPr>
                <w:rFonts w:ascii="宋体" w:hAnsi="宋体"/>
                <w:sz w:val="24"/>
              </w:rPr>
              <w:t>面漆分二道，工厂完成80μm，其余现场完成</w:t>
            </w:r>
          </w:p>
        </w:tc>
      </w:tr>
      <w:tr w:rsidR="004F4D42" w:rsidRPr="000D2DE7" w14:paraId="3E7FD8FF" w14:textId="77777777" w:rsidTr="0043121E">
        <w:tc>
          <w:tcPr>
            <w:tcW w:w="247" w:type="pct"/>
            <w:vAlign w:val="center"/>
          </w:tcPr>
          <w:p w14:paraId="1B26A614" w14:textId="77777777" w:rsidR="004F4D42" w:rsidRPr="000D2DE7" w:rsidRDefault="004F4D42" w:rsidP="004F4D42">
            <w:pPr>
              <w:rPr>
                <w:rFonts w:ascii="宋体" w:hAnsi="宋体"/>
                <w:sz w:val="24"/>
              </w:rPr>
            </w:pPr>
            <w:r w:rsidRPr="000D2DE7">
              <w:rPr>
                <w:rFonts w:ascii="宋体" w:hAnsi="宋体"/>
                <w:sz w:val="24"/>
              </w:rPr>
              <w:t>6</w:t>
            </w:r>
          </w:p>
        </w:tc>
        <w:tc>
          <w:tcPr>
            <w:tcW w:w="1446" w:type="pct"/>
            <w:vAlign w:val="center"/>
          </w:tcPr>
          <w:p w14:paraId="34BE0F5A" w14:textId="77777777" w:rsidR="004F4D42" w:rsidRPr="000D2DE7" w:rsidRDefault="004F4D42" w:rsidP="004F4D42">
            <w:pPr>
              <w:rPr>
                <w:rFonts w:ascii="宋体" w:hAnsi="宋体"/>
                <w:sz w:val="24"/>
              </w:rPr>
            </w:pPr>
            <w:r w:rsidRPr="000D2DE7">
              <w:rPr>
                <w:rFonts w:ascii="宋体" w:hAnsi="宋体"/>
                <w:sz w:val="24"/>
              </w:rPr>
              <w:t>现场防腐</w:t>
            </w:r>
          </w:p>
        </w:tc>
        <w:tc>
          <w:tcPr>
            <w:tcW w:w="461" w:type="pct"/>
            <w:tcBorders>
              <w:right w:val="single" w:sz="4" w:space="0" w:color="auto"/>
            </w:tcBorders>
            <w:vAlign w:val="center"/>
          </w:tcPr>
          <w:p w14:paraId="7A5FD179" w14:textId="77777777" w:rsidR="004F4D42" w:rsidRPr="009B32A1" w:rsidRDefault="004F4D42" w:rsidP="004F4D42">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48F410BC" w14:textId="06814648" w:rsidR="004F4D42"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5632C6D9" w14:textId="77777777" w:rsidR="004F4D42" w:rsidRPr="000D2DE7" w:rsidRDefault="004F4D42" w:rsidP="004F4D42">
            <w:pPr>
              <w:rPr>
                <w:rFonts w:ascii="宋体" w:hAnsi="宋体"/>
                <w:sz w:val="24"/>
              </w:rPr>
            </w:pPr>
          </w:p>
        </w:tc>
        <w:tc>
          <w:tcPr>
            <w:tcW w:w="546" w:type="pct"/>
            <w:vAlign w:val="center"/>
          </w:tcPr>
          <w:p w14:paraId="750368C4" w14:textId="77777777" w:rsidR="004F4D42" w:rsidRPr="000D2DE7" w:rsidRDefault="004F4D42" w:rsidP="004F4D42">
            <w:pPr>
              <w:rPr>
                <w:rFonts w:ascii="宋体" w:hAnsi="宋体"/>
                <w:sz w:val="24"/>
              </w:rPr>
            </w:pPr>
          </w:p>
        </w:tc>
        <w:tc>
          <w:tcPr>
            <w:tcW w:w="1377" w:type="pct"/>
            <w:vMerge/>
            <w:vAlign w:val="center"/>
          </w:tcPr>
          <w:p w14:paraId="1ED723A9" w14:textId="77777777" w:rsidR="004F4D42" w:rsidRPr="000D2DE7" w:rsidRDefault="004F4D42" w:rsidP="004F4D42">
            <w:pPr>
              <w:rPr>
                <w:rFonts w:ascii="宋体" w:hAnsi="宋体"/>
                <w:sz w:val="24"/>
              </w:rPr>
            </w:pPr>
          </w:p>
        </w:tc>
      </w:tr>
      <w:tr w:rsidR="004F4D42" w:rsidRPr="000D2DE7" w14:paraId="6D0C0293" w14:textId="77777777" w:rsidTr="0043121E">
        <w:tc>
          <w:tcPr>
            <w:tcW w:w="247" w:type="pct"/>
            <w:vAlign w:val="center"/>
          </w:tcPr>
          <w:p w14:paraId="49B476DE" w14:textId="77777777" w:rsidR="004F4D42" w:rsidRPr="000D2DE7" w:rsidRDefault="004F4D42" w:rsidP="004F4D42">
            <w:pPr>
              <w:rPr>
                <w:rFonts w:ascii="宋体" w:hAnsi="宋体"/>
                <w:sz w:val="24"/>
              </w:rPr>
            </w:pPr>
            <w:r w:rsidRPr="000D2DE7">
              <w:rPr>
                <w:rFonts w:ascii="宋体" w:hAnsi="宋体"/>
                <w:sz w:val="24"/>
              </w:rPr>
              <w:t>7</w:t>
            </w:r>
          </w:p>
        </w:tc>
        <w:tc>
          <w:tcPr>
            <w:tcW w:w="1446" w:type="pct"/>
            <w:vAlign w:val="center"/>
          </w:tcPr>
          <w:p w14:paraId="2B410063" w14:textId="77777777" w:rsidR="004F4D42" w:rsidRPr="000D2DE7" w:rsidRDefault="004F4D42" w:rsidP="004F4D42">
            <w:pPr>
              <w:rPr>
                <w:rFonts w:ascii="宋体" w:hAnsi="宋体"/>
                <w:sz w:val="24"/>
              </w:rPr>
            </w:pPr>
            <w:r w:rsidRPr="000D2DE7">
              <w:rPr>
                <w:rFonts w:ascii="宋体" w:hAnsi="宋体"/>
                <w:sz w:val="24"/>
              </w:rPr>
              <w:t>其它</w:t>
            </w:r>
          </w:p>
        </w:tc>
        <w:tc>
          <w:tcPr>
            <w:tcW w:w="461" w:type="pct"/>
            <w:tcBorders>
              <w:right w:val="single" w:sz="4" w:space="0" w:color="auto"/>
            </w:tcBorders>
            <w:vAlign w:val="center"/>
          </w:tcPr>
          <w:p w14:paraId="77B8925B" w14:textId="77777777" w:rsidR="004F4D42" w:rsidRPr="009B32A1" w:rsidRDefault="004F4D42" w:rsidP="004F4D42">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7ED39654" w14:textId="2871DAB3" w:rsidR="004F4D42"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163B1CAA" w14:textId="77777777" w:rsidR="004F4D42" w:rsidRPr="000D2DE7" w:rsidRDefault="004F4D42" w:rsidP="004F4D42">
            <w:pPr>
              <w:rPr>
                <w:rFonts w:ascii="宋体" w:hAnsi="宋体"/>
                <w:sz w:val="24"/>
              </w:rPr>
            </w:pPr>
          </w:p>
        </w:tc>
        <w:tc>
          <w:tcPr>
            <w:tcW w:w="546" w:type="pct"/>
            <w:vAlign w:val="center"/>
          </w:tcPr>
          <w:p w14:paraId="74C75AE1" w14:textId="77777777" w:rsidR="004F4D42" w:rsidRPr="000D2DE7" w:rsidRDefault="004F4D42" w:rsidP="004F4D42">
            <w:pPr>
              <w:rPr>
                <w:rFonts w:ascii="宋体" w:hAnsi="宋体"/>
                <w:sz w:val="24"/>
              </w:rPr>
            </w:pPr>
          </w:p>
        </w:tc>
        <w:tc>
          <w:tcPr>
            <w:tcW w:w="1377" w:type="pct"/>
            <w:vAlign w:val="center"/>
          </w:tcPr>
          <w:p w14:paraId="1EF661A0" w14:textId="77777777" w:rsidR="004F4D42" w:rsidRPr="000D2DE7" w:rsidRDefault="004F4D42" w:rsidP="004F4D42">
            <w:pPr>
              <w:rPr>
                <w:rFonts w:ascii="宋体" w:hAnsi="宋体"/>
                <w:sz w:val="24"/>
              </w:rPr>
            </w:pPr>
          </w:p>
        </w:tc>
      </w:tr>
      <w:tr w:rsidR="004F4D42" w:rsidRPr="004F4D42" w14:paraId="284CE1CA" w14:textId="77777777" w:rsidTr="0043121E">
        <w:tc>
          <w:tcPr>
            <w:tcW w:w="2539" w:type="pct"/>
            <w:gridSpan w:val="4"/>
            <w:vAlign w:val="center"/>
          </w:tcPr>
          <w:p w14:paraId="00CBBE3D" w14:textId="77777777" w:rsidR="004F4D42" w:rsidRPr="004F4D42" w:rsidRDefault="004F4D42" w:rsidP="004F4D42">
            <w:pPr>
              <w:rPr>
                <w:rFonts w:ascii="宋体" w:hAnsi="宋体"/>
                <w:sz w:val="24"/>
              </w:rPr>
            </w:pPr>
            <w:r w:rsidRPr="000D2DE7">
              <w:rPr>
                <w:rFonts w:ascii="宋体" w:hAnsi="宋体"/>
                <w:sz w:val="24"/>
              </w:rPr>
              <w:t>合计：</w:t>
            </w:r>
          </w:p>
        </w:tc>
        <w:tc>
          <w:tcPr>
            <w:tcW w:w="1084" w:type="pct"/>
            <w:gridSpan w:val="2"/>
            <w:vAlign w:val="center"/>
          </w:tcPr>
          <w:p w14:paraId="234DCEF4" w14:textId="77777777" w:rsidR="004F4D42" w:rsidRPr="004F4D42" w:rsidRDefault="004F4D42" w:rsidP="004F4D42">
            <w:pPr>
              <w:rPr>
                <w:rFonts w:ascii="宋体" w:hAnsi="宋体"/>
                <w:sz w:val="24"/>
              </w:rPr>
            </w:pPr>
          </w:p>
        </w:tc>
        <w:tc>
          <w:tcPr>
            <w:tcW w:w="1377" w:type="pct"/>
            <w:vAlign w:val="center"/>
          </w:tcPr>
          <w:p w14:paraId="7B09213C" w14:textId="77777777" w:rsidR="004F4D42" w:rsidRPr="004F4D42" w:rsidRDefault="004F4D42" w:rsidP="004F4D42">
            <w:pPr>
              <w:rPr>
                <w:rFonts w:ascii="宋体" w:hAnsi="宋体"/>
                <w:sz w:val="24"/>
              </w:rPr>
            </w:pPr>
          </w:p>
        </w:tc>
      </w:tr>
    </w:tbl>
    <w:p w14:paraId="0DF407E6" w14:textId="77777777" w:rsidR="004F4D42" w:rsidRPr="00C14FF2" w:rsidRDefault="004F4D42" w:rsidP="00EA567B">
      <w:pPr>
        <w:spacing w:beforeLines="50" w:before="120" w:line="360" w:lineRule="auto"/>
        <w:ind w:firstLineChars="200" w:firstLine="482"/>
        <w:rPr>
          <w:rFonts w:ascii="宋体" w:hAnsi="宋体" w:cs="宋体"/>
          <w:b/>
          <w:bCs/>
          <w:sz w:val="24"/>
        </w:rPr>
      </w:pPr>
      <w:bookmarkStart w:id="24" w:name="_Toc105842495"/>
      <w:r w:rsidRPr="00C14FF2">
        <w:rPr>
          <w:rFonts w:ascii="宋体" w:hAnsi="宋体" w:cs="宋体"/>
          <w:b/>
          <w:bCs/>
          <w:sz w:val="24"/>
        </w:rPr>
        <w:t>2、天荒坪拦河堰坝工作闸门启闭机（液压启闭机2×250kN）分项报价表</w:t>
      </w:r>
      <w:bookmarkEnd w:id="24"/>
    </w:p>
    <w:p w14:paraId="5062F915"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038"/>
        <w:gridCol w:w="850"/>
        <w:gridCol w:w="696"/>
        <w:gridCol w:w="718"/>
        <w:gridCol w:w="994"/>
        <w:gridCol w:w="2426"/>
      </w:tblGrid>
      <w:tr w:rsidR="004F4D42" w:rsidRPr="000D2DE7" w14:paraId="0038945F" w14:textId="77777777" w:rsidTr="0043121E">
        <w:trPr>
          <w:trHeight w:val="390"/>
        </w:trPr>
        <w:tc>
          <w:tcPr>
            <w:tcW w:w="251" w:type="pct"/>
            <w:vMerge w:val="restart"/>
            <w:vAlign w:val="center"/>
          </w:tcPr>
          <w:p w14:paraId="7FFA682D" w14:textId="77777777" w:rsidR="004F4D42" w:rsidRPr="000D2DE7" w:rsidRDefault="004F4D42" w:rsidP="004F4D42">
            <w:pPr>
              <w:rPr>
                <w:rFonts w:ascii="宋体" w:hAnsi="宋体"/>
                <w:sz w:val="24"/>
              </w:rPr>
            </w:pPr>
            <w:r w:rsidRPr="000D2DE7">
              <w:rPr>
                <w:rFonts w:ascii="宋体" w:hAnsi="宋体"/>
                <w:sz w:val="24"/>
              </w:rPr>
              <w:t>序号</w:t>
            </w:r>
          </w:p>
        </w:tc>
        <w:tc>
          <w:tcPr>
            <w:tcW w:w="1654" w:type="pct"/>
            <w:vMerge w:val="restart"/>
            <w:vAlign w:val="center"/>
          </w:tcPr>
          <w:p w14:paraId="447B867A" w14:textId="77777777" w:rsidR="004F4D42" w:rsidRPr="000D2DE7" w:rsidRDefault="004F4D42" w:rsidP="004F4D42">
            <w:pPr>
              <w:rPr>
                <w:rFonts w:ascii="宋体" w:hAnsi="宋体"/>
                <w:sz w:val="24"/>
              </w:rPr>
            </w:pPr>
            <w:r w:rsidRPr="000D2DE7">
              <w:rPr>
                <w:rFonts w:ascii="宋体" w:hAnsi="宋体"/>
                <w:sz w:val="24"/>
              </w:rPr>
              <w:t>项目名称</w:t>
            </w:r>
          </w:p>
        </w:tc>
        <w:tc>
          <w:tcPr>
            <w:tcW w:w="463" w:type="pct"/>
            <w:vMerge w:val="restart"/>
            <w:tcBorders>
              <w:right w:val="single" w:sz="4" w:space="0" w:color="auto"/>
            </w:tcBorders>
            <w:vAlign w:val="center"/>
          </w:tcPr>
          <w:p w14:paraId="51E2C12C" w14:textId="77777777" w:rsidR="004F4D42" w:rsidRPr="000D2DE7" w:rsidRDefault="004F4D42" w:rsidP="004F4D42">
            <w:pPr>
              <w:rPr>
                <w:rFonts w:ascii="宋体" w:hAnsi="宋体"/>
                <w:sz w:val="24"/>
              </w:rPr>
            </w:pPr>
            <w:r w:rsidRPr="000D2DE7">
              <w:rPr>
                <w:rFonts w:ascii="宋体" w:hAnsi="宋体"/>
                <w:sz w:val="24"/>
              </w:rPr>
              <w:t>单位</w:t>
            </w:r>
          </w:p>
        </w:tc>
        <w:tc>
          <w:tcPr>
            <w:tcW w:w="379" w:type="pct"/>
            <w:vMerge w:val="restart"/>
            <w:tcBorders>
              <w:left w:val="single" w:sz="4" w:space="0" w:color="auto"/>
            </w:tcBorders>
            <w:vAlign w:val="center"/>
          </w:tcPr>
          <w:p w14:paraId="0319A070" w14:textId="77777777" w:rsidR="004F4D42" w:rsidRPr="000D2DE7" w:rsidRDefault="004F4D42" w:rsidP="004F4D42">
            <w:pPr>
              <w:rPr>
                <w:rFonts w:ascii="宋体" w:hAnsi="宋体"/>
                <w:sz w:val="24"/>
              </w:rPr>
            </w:pPr>
            <w:r w:rsidRPr="000D2DE7">
              <w:rPr>
                <w:rFonts w:ascii="宋体" w:hAnsi="宋体"/>
                <w:sz w:val="24"/>
              </w:rPr>
              <w:t>数量</w:t>
            </w:r>
          </w:p>
        </w:tc>
        <w:tc>
          <w:tcPr>
            <w:tcW w:w="932" w:type="pct"/>
            <w:gridSpan w:val="2"/>
            <w:vAlign w:val="center"/>
          </w:tcPr>
          <w:p w14:paraId="092C87F0" w14:textId="77777777" w:rsidR="004F4D42" w:rsidRPr="000D2DE7" w:rsidRDefault="004F4D42" w:rsidP="004F4D42">
            <w:pPr>
              <w:rPr>
                <w:rFonts w:ascii="宋体" w:hAnsi="宋体"/>
                <w:sz w:val="24"/>
              </w:rPr>
            </w:pPr>
            <w:r w:rsidRPr="000D2DE7">
              <w:rPr>
                <w:rFonts w:ascii="宋体" w:hAnsi="宋体"/>
                <w:sz w:val="24"/>
              </w:rPr>
              <w:t>报    价</w:t>
            </w:r>
          </w:p>
        </w:tc>
        <w:tc>
          <w:tcPr>
            <w:tcW w:w="1321" w:type="pct"/>
            <w:vMerge w:val="restart"/>
            <w:vAlign w:val="center"/>
          </w:tcPr>
          <w:p w14:paraId="0C67ABDA" w14:textId="77777777" w:rsidR="004F4D42" w:rsidRPr="000D2DE7" w:rsidRDefault="004F4D42" w:rsidP="004F4D42">
            <w:pPr>
              <w:rPr>
                <w:rFonts w:ascii="宋体" w:hAnsi="宋体"/>
                <w:sz w:val="24"/>
              </w:rPr>
            </w:pPr>
            <w:r w:rsidRPr="000D2DE7">
              <w:rPr>
                <w:rFonts w:ascii="宋体" w:hAnsi="宋体"/>
                <w:sz w:val="24"/>
              </w:rPr>
              <w:t>备注</w:t>
            </w:r>
          </w:p>
        </w:tc>
      </w:tr>
      <w:tr w:rsidR="004F4D42" w:rsidRPr="000D2DE7" w14:paraId="554C7D72" w14:textId="77777777" w:rsidTr="0043121E">
        <w:trPr>
          <w:trHeight w:val="390"/>
        </w:trPr>
        <w:tc>
          <w:tcPr>
            <w:tcW w:w="251" w:type="pct"/>
            <w:vMerge/>
          </w:tcPr>
          <w:p w14:paraId="15A09DFD" w14:textId="77777777" w:rsidR="004F4D42" w:rsidRPr="000D2DE7" w:rsidRDefault="004F4D42" w:rsidP="004F4D42">
            <w:pPr>
              <w:rPr>
                <w:rFonts w:ascii="宋体" w:hAnsi="宋体"/>
                <w:sz w:val="24"/>
              </w:rPr>
            </w:pPr>
          </w:p>
        </w:tc>
        <w:tc>
          <w:tcPr>
            <w:tcW w:w="1654" w:type="pct"/>
            <w:vMerge/>
          </w:tcPr>
          <w:p w14:paraId="4DD9BC8E" w14:textId="77777777" w:rsidR="004F4D42" w:rsidRPr="000D2DE7" w:rsidRDefault="004F4D42" w:rsidP="004F4D42">
            <w:pPr>
              <w:rPr>
                <w:rFonts w:ascii="宋体" w:hAnsi="宋体"/>
                <w:sz w:val="24"/>
              </w:rPr>
            </w:pPr>
          </w:p>
        </w:tc>
        <w:tc>
          <w:tcPr>
            <w:tcW w:w="463" w:type="pct"/>
            <w:vMerge/>
            <w:tcBorders>
              <w:right w:val="single" w:sz="4" w:space="0" w:color="auto"/>
            </w:tcBorders>
          </w:tcPr>
          <w:p w14:paraId="352381C0" w14:textId="77777777" w:rsidR="004F4D42" w:rsidRPr="000D2DE7" w:rsidRDefault="004F4D42" w:rsidP="004F4D42">
            <w:pPr>
              <w:rPr>
                <w:rFonts w:ascii="宋体" w:hAnsi="宋体"/>
                <w:sz w:val="24"/>
              </w:rPr>
            </w:pPr>
          </w:p>
        </w:tc>
        <w:tc>
          <w:tcPr>
            <w:tcW w:w="379" w:type="pct"/>
            <w:vMerge/>
            <w:tcBorders>
              <w:left w:val="single" w:sz="4" w:space="0" w:color="auto"/>
            </w:tcBorders>
          </w:tcPr>
          <w:p w14:paraId="2E35752C" w14:textId="77777777" w:rsidR="004F4D42" w:rsidRPr="000D2DE7" w:rsidRDefault="004F4D42" w:rsidP="004F4D42">
            <w:pPr>
              <w:rPr>
                <w:rFonts w:ascii="宋体" w:hAnsi="宋体"/>
                <w:sz w:val="24"/>
              </w:rPr>
            </w:pPr>
          </w:p>
        </w:tc>
        <w:tc>
          <w:tcPr>
            <w:tcW w:w="391" w:type="pct"/>
            <w:vAlign w:val="center"/>
          </w:tcPr>
          <w:p w14:paraId="53DCEB54" w14:textId="77777777" w:rsidR="004F4D42" w:rsidRPr="000D2DE7" w:rsidRDefault="004F4D42" w:rsidP="004F4D42">
            <w:pPr>
              <w:rPr>
                <w:rFonts w:ascii="宋体" w:hAnsi="宋体"/>
                <w:sz w:val="24"/>
              </w:rPr>
            </w:pPr>
            <w:r w:rsidRPr="000D2DE7">
              <w:rPr>
                <w:rFonts w:ascii="宋体" w:hAnsi="宋体"/>
                <w:sz w:val="24"/>
              </w:rPr>
              <w:t>单价</w:t>
            </w:r>
          </w:p>
        </w:tc>
        <w:tc>
          <w:tcPr>
            <w:tcW w:w="541" w:type="pct"/>
            <w:vAlign w:val="center"/>
          </w:tcPr>
          <w:p w14:paraId="5D3CE741" w14:textId="77777777" w:rsidR="004F4D42" w:rsidRPr="000D2DE7" w:rsidRDefault="004F4D42" w:rsidP="004F4D42">
            <w:pPr>
              <w:rPr>
                <w:rFonts w:ascii="宋体" w:hAnsi="宋体"/>
                <w:sz w:val="24"/>
              </w:rPr>
            </w:pPr>
            <w:r w:rsidRPr="000D2DE7">
              <w:rPr>
                <w:rFonts w:ascii="宋体" w:hAnsi="宋体"/>
                <w:sz w:val="24"/>
              </w:rPr>
              <w:t>总价</w:t>
            </w:r>
          </w:p>
        </w:tc>
        <w:tc>
          <w:tcPr>
            <w:tcW w:w="1321" w:type="pct"/>
            <w:vMerge/>
          </w:tcPr>
          <w:p w14:paraId="04809E7B" w14:textId="77777777" w:rsidR="004F4D42" w:rsidRPr="000D2DE7" w:rsidRDefault="004F4D42" w:rsidP="004F4D42">
            <w:pPr>
              <w:rPr>
                <w:rFonts w:ascii="宋体" w:hAnsi="宋体"/>
                <w:sz w:val="24"/>
              </w:rPr>
            </w:pPr>
          </w:p>
        </w:tc>
      </w:tr>
      <w:tr w:rsidR="004F4D42" w:rsidRPr="000D2DE7" w14:paraId="683826EE" w14:textId="77777777" w:rsidTr="0043121E">
        <w:tc>
          <w:tcPr>
            <w:tcW w:w="251" w:type="pct"/>
            <w:vAlign w:val="center"/>
          </w:tcPr>
          <w:p w14:paraId="7275510F" w14:textId="77777777" w:rsidR="004F4D42" w:rsidRPr="000D2DE7" w:rsidRDefault="004F4D42" w:rsidP="004F4D42">
            <w:pPr>
              <w:rPr>
                <w:rFonts w:ascii="宋体" w:hAnsi="宋体"/>
                <w:sz w:val="24"/>
              </w:rPr>
            </w:pPr>
            <w:r w:rsidRPr="000D2DE7">
              <w:rPr>
                <w:rFonts w:ascii="宋体" w:hAnsi="宋体"/>
                <w:sz w:val="24"/>
              </w:rPr>
              <w:t>1</w:t>
            </w:r>
          </w:p>
        </w:tc>
        <w:tc>
          <w:tcPr>
            <w:tcW w:w="1654" w:type="pct"/>
            <w:vAlign w:val="center"/>
          </w:tcPr>
          <w:p w14:paraId="19B393B4" w14:textId="77777777" w:rsidR="004F4D42" w:rsidRPr="000D2DE7" w:rsidRDefault="004F4D42" w:rsidP="004F4D42">
            <w:pPr>
              <w:rPr>
                <w:rFonts w:ascii="宋体" w:hAnsi="宋体"/>
                <w:sz w:val="24"/>
              </w:rPr>
            </w:pPr>
            <w:r w:rsidRPr="000D2DE7">
              <w:rPr>
                <w:rFonts w:ascii="宋体" w:hAnsi="宋体"/>
                <w:sz w:val="24"/>
              </w:rPr>
              <w:t>液压缸总成</w:t>
            </w:r>
          </w:p>
        </w:tc>
        <w:tc>
          <w:tcPr>
            <w:tcW w:w="463" w:type="pct"/>
            <w:tcBorders>
              <w:right w:val="single" w:sz="4" w:space="0" w:color="auto"/>
            </w:tcBorders>
            <w:vAlign w:val="center"/>
          </w:tcPr>
          <w:p w14:paraId="19361F8F"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4C656925" w14:textId="420B99F3" w:rsidR="004F4D42" w:rsidRPr="009B32A1" w:rsidRDefault="00B223EC" w:rsidP="004F4D42">
            <w:pPr>
              <w:rPr>
                <w:rFonts w:ascii="宋体" w:hAnsi="宋体"/>
                <w:sz w:val="24"/>
              </w:rPr>
            </w:pPr>
            <w:r w:rsidRPr="009B32A1">
              <w:rPr>
                <w:rFonts w:ascii="宋体" w:hAnsi="宋体"/>
                <w:sz w:val="24"/>
              </w:rPr>
              <w:t>1</w:t>
            </w:r>
          </w:p>
        </w:tc>
        <w:tc>
          <w:tcPr>
            <w:tcW w:w="391" w:type="pct"/>
            <w:vAlign w:val="center"/>
          </w:tcPr>
          <w:p w14:paraId="697F931F" w14:textId="77777777" w:rsidR="004F4D42" w:rsidRPr="009B32A1" w:rsidRDefault="004F4D42" w:rsidP="004F4D42">
            <w:pPr>
              <w:rPr>
                <w:rFonts w:ascii="宋体" w:hAnsi="宋体"/>
                <w:sz w:val="24"/>
              </w:rPr>
            </w:pPr>
          </w:p>
        </w:tc>
        <w:tc>
          <w:tcPr>
            <w:tcW w:w="541" w:type="pct"/>
            <w:vAlign w:val="center"/>
          </w:tcPr>
          <w:p w14:paraId="5E3BEE91" w14:textId="77777777" w:rsidR="004F4D42" w:rsidRPr="009B32A1" w:rsidRDefault="004F4D42" w:rsidP="004F4D42">
            <w:pPr>
              <w:rPr>
                <w:rFonts w:ascii="宋体" w:hAnsi="宋体"/>
                <w:sz w:val="24"/>
              </w:rPr>
            </w:pPr>
          </w:p>
        </w:tc>
        <w:tc>
          <w:tcPr>
            <w:tcW w:w="1321" w:type="pct"/>
            <w:vAlign w:val="center"/>
          </w:tcPr>
          <w:p w14:paraId="3C3C1681" w14:textId="77777777" w:rsidR="004F4D42" w:rsidRPr="009B32A1" w:rsidRDefault="004F4D42" w:rsidP="004F4D42">
            <w:pPr>
              <w:rPr>
                <w:rFonts w:ascii="宋体" w:hAnsi="宋体"/>
                <w:sz w:val="24"/>
              </w:rPr>
            </w:pPr>
            <w:r w:rsidRPr="009B32A1">
              <w:rPr>
                <w:rFonts w:ascii="宋体" w:hAnsi="宋体"/>
                <w:sz w:val="24"/>
              </w:rPr>
              <w:t>含支撑</w:t>
            </w:r>
            <w:proofErr w:type="gramStart"/>
            <w:r w:rsidRPr="009B32A1">
              <w:rPr>
                <w:rFonts w:ascii="宋体" w:hAnsi="宋体"/>
                <w:sz w:val="24"/>
              </w:rPr>
              <w:t>背板顶撑油缸</w:t>
            </w:r>
            <w:proofErr w:type="gramEnd"/>
          </w:p>
        </w:tc>
      </w:tr>
      <w:tr w:rsidR="004F4D42" w:rsidRPr="000D2DE7" w14:paraId="61B9A331" w14:textId="77777777" w:rsidTr="0043121E">
        <w:tc>
          <w:tcPr>
            <w:tcW w:w="251" w:type="pct"/>
            <w:vAlign w:val="center"/>
          </w:tcPr>
          <w:p w14:paraId="4D3A7105" w14:textId="77777777" w:rsidR="004F4D42" w:rsidRPr="000D2DE7" w:rsidRDefault="004F4D42" w:rsidP="004F4D42">
            <w:pPr>
              <w:rPr>
                <w:rFonts w:ascii="宋体" w:hAnsi="宋体"/>
                <w:sz w:val="24"/>
              </w:rPr>
            </w:pPr>
            <w:r w:rsidRPr="000D2DE7">
              <w:rPr>
                <w:rFonts w:ascii="宋体" w:hAnsi="宋体"/>
                <w:sz w:val="24"/>
              </w:rPr>
              <w:t>2</w:t>
            </w:r>
          </w:p>
        </w:tc>
        <w:tc>
          <w:tcPr>
            <w:tcW w:w="1654" w:type="pct"/>
            <w:vAlign w:val="center"/>
          </w:tcPr>
          <w:p w14:paraId="560EB09F" w14:textId="77777777" w:rsidR="004F4D42" w:rsidRPr="000D2DE7" w:rsidRDefault="004F4D42" w:rsidP="004F4D42">
            <w:pPr>
              <w:rPr>
                <w:rFonts w:ascii="宋体" w:hAnsi="宋体"/>
                <w:sz w:val="24"/>
              </w:rPr>
            </w:pPr>
            <w:r w:rsidRPr="000D2DE7">
              <w:rPr>
                <w:rFonts w:ascii="宋体" w:hAnsi="宋体"/>
                <w:sz w:val="24"/>
              </w:rPr>
              <w:t>液压泵组及油箱总成</w:t>
            </w:r>
          </w:p>
        </w:tc>
        <w:tc>
          <w:tcPr>
            <w:tcW w:w="463" w:type="pct"/>
            <w:tcBorders>
              <w:right w:val="single" w:sz="4" w:space="0" w:color="auto"/>
            </w:tcBorders>
            <w:vAlign w:val="center"/>
          </w:tcPr>
          <w:p w14:paraId="0C9A9B82"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224C723E" w14:textId="1FBD70B3" w:rsidR="004F4D42" w:rsidRPr="009B32A1" w:rsidRDefault="00775292" w:rsidP="004F4D42">
            <w:pPr>
              <w:rPr>
                <w:rFonts w:ascii="宋体" w:hAnsi="宋体"/>
                <w:sz w:val="24"/>
              </w:rPr>
            </w:pPr>
            <w:r w:rsidRPr="009B32A1">
              <w:rPr>
                <w:rFonts w:ascii="宋体" w:hAnsi="宋体" w:hint="eastAsia"/>
                <w:sz w:val="24"/>
              </w:rPr>
              <w:t>1（共用）</w:t>
            </w:r>
          </w:p>
        </w:tc>
        <w:tc>
          <w:tcPr>
            <w:tcW w:w="391" w:type="pct"/>
            <w:vAlign w:val="center"/>
          </w:tcPr>
          <w:p w14:paraId="69C767D9" w14:textId="77777777" w:rsidR="004F4D42" w:rsidRPr="009B32A1" w:rsidRDefault="004F4D42" w:rsidP="004F4D42">
            <w:pPr>
              <w:rPr>
                <w:rFonts w:ascii="宋体" w:hAnsi="宋体"/>
                <w:sz w:val="24"/>
              </w:rPr>
            </w:pPr>
          </w:p>
        </w:tc>
        <w:tc>
          <w:tcPr>
            <w:tcW w:w="541" w:type="pct"/>
            <w:vAlign w:val="center"/>
          </w:tcPr>
          <w:p w14:paraId="21E7D9EF" w14:textId="77777777" w:rsidR="004F4D42" w:rsidRPr="009B32A1" w:rsidRDefault="004F4D42" w:rsidP="004F4D42">
            <w:pPr>
              <w:rPr>
                <w:rFonts w:ascii="宋体" w:hAnsi="宋体"/>
                <w:sz w:val="24"/>
              </w:rPr>
            </w:pPr>
          </w:p>
        </w:tc>
        <w:tc>
          <w:tcPr>
            <w:tcW w:w="1321" w:type="pct"/>
            <w:vAlign w:val="center"/>
          </w:tcPr>
          <w:p w14:paraId="56A06117" w14:textId="59B8730F" w:rsidR="004F4D42" w:rsidRPr="009B32A1" w:rsidRDefault="00C070A9" w:rsidP="00C070A9">
            <w:pPr>
              <w:rPr>
                <w:rFonts w:ascii="宋体" w:hAnsi="宋体"/>
                <w:sz w:val="24"/>
              </w:rPr>
            </w:pPr>
            <w:r w:rsidRPr="009B32A1">
              <w:rPr>
                <w:rFonts w:ascii="宋体" w:hAnsi="宋体" w:hint="eastAsia"/>
                <w:sz w:val="24"/>
              </w:rPr>
              <w:t>天荒坪</w:t>
            </w:r>
            <w:r w:rsidRPr="009B32A1">
              <w:rPr>
                <w:rFonts w:ascii="宋体" w:hAnsi="宋体"/>
                <w:sz w:val="24"/>
              </w:rPr>
              <w:t>拦河堰坝</w:t>
            </w:r>
            <w:r w:rsidR="00B223EC" w:rsidRPr="009B32A1">
              <w:rPr>
                <w:rFonts w:ascii="宋体" w:hAnsi="宋体"/>
                <w:sz w:val="24"/>
              </w:rPr>
              <w:t>共</w:t>
            </w:r>
            <w:r w:rsidRPr="009B32A1">
              <w:rPr>
                <w:rFonts w:ascii="宋体" w:hAnsi="宋体" w:hint="eastAsia"/>
                <w:sz w:val="24"/>
              </w:rPr>
              <w:t>设置</w:t>
            </w:r>
            <w:r w:rsidR="00B223EC" w:rsidRPr="009B32A1">
              <w:rPr>
                <w:rFonts w:ascii="宋体" w:hAnsi="宋体"/>
                <w:sz w:val="24"/>
              </w:rPr>
              <w:t>1套</w:t>
            </w:r>
          </w:p>
        </w:tc>
      </w:tr>
      <w:tr w:rsidR="004F4D42" w:rsidRPr="000D2DE7" w14:paraId="2410229C" w14:textId="77777777" w:rsidTr="0043121E">
        <w:tc>
          <w:tcPr>
            <w:tcW w:w="251" w:type="pct"/>
            <w:vAlign w:val="center"/>
          </w:tcPr>
          <w:p w14:paraId="29B687F6" w14:textId="77777777" w:rsidR="004F4D42" w:rsidRPr="000D2DE7" w:rsidRDefault="004F4D42" w:rsidP="004F4D42">
            <w:pPr>
              <w:rPr>
                <w:rFonts w:ascii="宋体" w:hAnsi="宋体"/>
                <w:sz w:val="24"/>
              </w:rPr>
            </w:pPr>
            <w:r w:rsidRPr="000D2DE7">
              <w:rPr>
                <w:rFonts w:ascii="宋体" w:hAnsi="宋体"/>
                <w:sz w:val="24"/>
              </w:rPr>
              <w:t>3</w:t>
            </w:r>
          </w:p>
        </w:tc>
        <w:tc>
          <w:tcPr>
            <w:tcW w:w="1654" w:type="pct"/>
            <w:vAlign w:val="center"/>
          </w:tcPr>
          <w:p w14:paraId="5A8AB731" w14:textId="77777777" w:rsidR="004F4D42" w:rsidRPr="000D2DE7" w:rsidRDefault="004F4D42" w:rsidP="004F4D42">
            <w:pPr>
              <w:rPr>
                <w:rFonts w:ascii="宋体" w:hAnsi="宋体"/>
                <w:sz w:val="24"/>
              </w:rPr>
            </w:pPr>
            <w:r w:rsidRPr="000D2DE7">
              <w:rPr>
                <w:rFonts w:ascii="宋体" w:hAnsi="宋体"/>
                <w:sz w:val="24"/>
              </w:rPr>
              <w:t>液压油</w:t>
            </w:r>
          </w:p>
        </w:tc>
        <w:tc>
          <w:tcPr>
            <w:tcW w:w="463" w:type="pct"/>
            <w:tcBorders>
              <w:right w:val="single" w:sz="4" w:space="0" w:color="auto"/>
            </w:tcBorders>
            <w:vAlign w:val="center"/>
          </w:tcPr>
          <w:p w14:paraId="16A2AFF1" w14:textId="77777777" w:rsidR="004F4D42" w:rsidRPr="009B32A1" w:rsidRDefault="004F4D42" w:rsidP="004F4D42">
            <w:pPr>
              <w:rPr>
                <w:rFonts w:ascii="宋体" w:hAnsi="宋体"/>
                <w:sz w:val="24"/>
              </w:rPr>
            </w:pPr>
            <w:r w:rsidRPr="009B32A1">
              <w:rPr>
                <w:rFonts w:ascii="宋体" w:hAnsi="宋体"/>
                <w:sz w:val="24"/>
              </w:rPr>
              <w:t>升</w:t>
            </w:r>
          </w:p>
        </w:tc>
        <w:tc>
          <w:tcPr>
            <w:tcW w:w="379" w:type="pct"/>
            <w:tcBorders>
              <w:left w:val="single" w:sz="4" w:space="0" w:color="auto"/>
            </w:tcBorders>
            <w:vAlign w:val="center"/>
          </w:tcPr>
          <w:p w14:paraId="7A445B8E" w14:textId="0069755F" w:rsidR="004F4D42" w:rsidRPr="009B32A1" w:rsidRDefault="0043121E" w:rsidP="004F4D42">
            <w:pPr>
              <w:rPr>
                <w:rFonts w:ascii="宋体" w:hAnsi="宋体"/>
                <w:sz w:val="24"/>
              </w:rPr>
            </w:pPr>
            <w:r w:rsidRPr="009B32A1">
              <w:rPr>
                <w:rFonts w:ascii="宋体" w:hAnsi="宋体" w:hint="eastAsia"/>
                <w:sz w:val="24"/>
              </w:rPr>
              <w:t>按需</w:t>
            </w:r>
          </w:p>
        </w:tc>
        <w:tc>
          <w:tcPr>
            <w:tcW w:w="391" w:type="pct"/>
            <w:vAlign w:val="center"/>
          </w:tcPr>
          <w:p w14:paraId="2B7960D5" w14:textId="77777777" w:rsidR="004F4D42" w:rsidRPr="009B32A1" w:rsidRDefault="004F4D42" w:rsidP="004F4D42">
            <w:pPr>
              <w:rPr>
                <w:rFonts w:ascii="宋体" w:hAnsi="宋体"/>
                <w:sz w:val="24"/>
              </w:rPr>
            </w:pPr>
          </w:p>
        </w:tc>
        <w:tc>
          <w:tcPr>
            <w:tcW w:w="541" w:type="pct"/>
            <w:vAlign w:val="center"/>
          </w:tcPr>
          <w:p w14:paraId="6A8483CC" w14:textId="77777777" w:rsidR="004F4D42" w:rsidRPr="009B32A1" w:rsidRDefault="004F4D42" w:rsidP="004F4D42">
            <w:pPr>
              <w:rPr>
                <w:rFonts w:ascii="宋体" w:hAnsi="宋体"/>
                <w:sz w:val="24"/>
              </w:rPr>
            </w:pPr>
          </w:p>
        </w:tc>
        <w:tc>
          <w:tcPr>
            <w:tcW w:w="1321" w:type="pct"/>
            <w:vAlign w:val="center"/>
          </w:tcPr>
          <w:p w14:paraId="78C120B1" w14:textId="77777777" w:rsidR="004F4D42" w:rsidRPr="009B32A1" w:rsidRDefault="004F4D42" w:rsidP="004F4D42">
            <w:pPr>
              <w:rPr>
                <w:rFonts w:ascii="宋体" w:hAnsi="宋体"/>
                <w:sz w:val="24"/>
              </w:rPr>
            </w:pPr>
            <w:r w:rsidRPr="009B32A1">
              <w:rPr>
                <w:rFonts w:ascii="宋体" w:hAnsi="宋体"/>
                <w:sz w:val="24"/>
              </w:rPr>
              <w:t>含质保期用油</w:t>
            </w:r>
          </w:p>
        </w:tc>
      </w:tr>
      <w:tr w:rsidR="004F4D42" w:rsidRPr="000D2DE7" w14:paraId="1D5AAA5C" w14:textId="77777777" w:rsidTr="0043121E">
        <w:tc>
          <w:tcPr>
            <w:tcW w:w="251" w:type="pct"/>
            <w:vAlign w:val="center"/>
          </w:tcPr>
          <w:p w14:paraId="1A0C7B56" w14:textId="77777777" w:rsidR="004F4D42" w:rsidRPr="000D2DE7" w:rsidRDefault="004F4D42" w:rsidP="004F4D42">
            <w:pPr>
              <w:rPr>
                <w:rFonts w:ascii="宋体" w:hAnsi="宋体"/>
                <w:sz w:val="24"/>
              </w:rPr>
            </w:pPr>
            <w:r w:rsidRPr="000D2DE7">
              <w:rPr>
                <w:rFonts w:ascii="宋体" w:hAnsi="宋体"/>
                <w:sz w:val="24"/>
              </w:rPr>
              <w:t>4</w:t>
            </w:r>
          </w:p>
        </w:tc>
        <w:tc>
          <w:tcPr>
            <w:tcW w:w="1654" w:type="pct"/>
            <w:vAlign w:val="center"/>
          </w:tcPr>
          <w:p w14:paraId="6BE462B6" w14:textId="77777777" w:rsidR="004F4D42" w:rsidRPr="000D2DE7" w:rsidRDefault="004F4D42" w:rsidP="004F4D42">
            <w:pPr>
              <w:rPr>
                <w:rFonts w:ascii="宋体" w:hAnsi="宋体"/>
                <w:sz w:val="24"/>
              </w:rPr>
            </w:pPr>
            <w:r w:rsidRPr="000D2DE7">
              <w:rPr>
                <w:rFonts w:ascii="宋体" w:hAnsi="宋体"/>
                <w:sz w:val="24"/>
              </w:rPr>
              <w:t>液压控制阀组</w:t>
            </w:r>
          </w:p>
        </w:tc>
        <w:tc>
          <w:tcPr>
            <w:tcW w:w="463" w:type="pct"/>
            <w:tcBorders>
              <w:right w:val="single" w:sz="4" w:space="0" w:color="auto"/>
            </w:tcBorders>
            <w:vAlign w:val="center"/>
          </w:tcPr>
          <w:p w14:paraId="33ABE378"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6442361A" w14:textId="027D6E9B" w:rsidR="004F4D42" w:rsidRPr="009B32A1" w:rsidRDefault="0043121E" w:rsidP="004F4D42">
            <w:pPr>
              <w:rPr>
                <w:rFonts w:ascii="宋体" w:hAnsi="宋体"/>
                <w:sz w:val="24"/>
              </w:rPr>
            </w:pPr>
            <w:r w:rsidRPr="009B32A1">
              <w:rPr>
                <w:rFonts w:ascii="宋体" w:hAnsi="宋体" w:hint="eastAsia"/>
                <w:sz w:val="24"/>
              </w:rPr>
              <w:t>1</w:t>
            </w:r>
          </w:p>
        </w:tc>
        <w:tc>
          <w:tcPr>
            <w:tcW w:w="391" w:type="pct"/>
            <w:vAlign w:val="center"/>
          </w:tcPr>
          <w:p w14:paraId="5B227689" w14:textId="77777777" w:rsidR="004F4D42" w:rsidRPr="009B32A1" w:rsidRDefault="004F4D42" w:rsidP="004F4D42">
            <w:pPr>
              <w:rPr>
                <w:rFonts w:ascii="宋体" w:hAnsi="宋体"/>
                <w:sz w:val="24"/>
              </w:rPr>
            </w:pPr>
          </w:p>
        </w:tc>
        <w:tc>
          <w:tcPr>
            <w:tcW w:w="541" w:type="pct"/>
            <w:vAlign w:val="center"/>
          </w:tcPr>
          <w:p w14:paraId="542A3F9C" w14:textId="77777777" w:rsidR="004F4D42" w:rsidRPr="009B32A1" w:rsidRDefault="004F4D42" w:rsidP="004F4D42">
            <w:pPr>
              <w:rPr>
                <w:rFonts w:ascii="宋体" w:hAnsi="宋体"/>
                <w:sz w:val="24"/>
              </w:rPr>
            </w:pPr>
          </w:p>
        </w:tc>
        <w:tc>
          <w:tcPr>
            <w:tcW w:w="1321" w:type="pct"/>
            <w:vAlign w:val="center"/>
          </w:tcPr>
          <w:p w14:paraId="73D71557" w14:textId="77777777" w:rsidR="004F4D42" w:rsidRPr="009B32A1" w:rsidRDefault="004F4D42" w:rsidP="004F4D42">
            <w:pPr>
              <w:rPr>
                <w:rFonts w:ascii="宋体" w:hAnsi="宋体"/>
                <w:sz w:val="24"/>
              </w:rPr>
            </w:pPr>
          </w:p>
        </w:tc>
      </w:tr>
      <w:tr w:rsidR="004F4D42" w:rsidRPr="000D2DE7" w14:paraId="100822BF" w14:textId="77777777" w:rsidTr="0043121E">
        <w:tc>
          <w:tcPr>
            <w:tcW w:w="251" w:type="pct"/>
            <w:vAlign w:val="center"/>
          </w:tcPr>
          <w:p w14:paraId="3A4659B9" w14:textId="77777777" w:rsidR="004F4D42" w:rsidRPr="000D2DE7" w:rsidRDefault="004F4D42" w:rsidP="004F4D42">
            <w:pPr>
              <w:rPr>
                <w:rFonts w:ascii="宋体" w:hAnsi="宋体"/>
                <w:sz w:val="24"/>
              </w:rPr>
            </w:pPr>
            <w:r w:rsidRPr="000D2DE7">
              <w:rPr>
                <w:rFonts w:ascii="宋体" w:hAnsi="宋体"/>
                <w:sz w:val="24"/>
              </w:rPr>
              <w:t>5</w:t>
            </w:r>
          </w:p>
        </w:tc>
        <w:tc>
          <w:tcPr>
            <w:tcW w:w="1654" w:type="pct"/>
            <w:vAlign w:val="center"/>
          </w:tcPr>
          <w:p w14:paraId="37ECE0EE" w14:textId="77777777" w:rsidR="004F4D42" w:rsidRPr="000D2DE7" w:rsidRDefault="004F4D42" w:rsidP="004F4D42">
            <w:pPr>
              <w:rPr>
                <w:rFonts w:ascii="宋体" w:hAnsi="宋体"/>
                <w:sz w:val="24"/>
              </w:rPr>
            </w:pPr>
            <w:r w:rsidRPr="000D2DE7">
              <w:rPr>
                <w:rFonts w:ascii="宋体" w:hAnsi="宋体"/>
                <w:sz w:val="24"/>
              </w:rPr>
              <w:t>液压管路及附件</w:t>
            </w:r>
          </w:p>
        </w:tc>
        <w:tc>
          <w:tcPr>
            <w:tcW w:w="463" w:type="pct"/>
            <w:tcBorders>
              <w:right w:val="single" w:sz="4" w:space="0" w:color="auto"/>
            </w:tcBorders>
            <w:vAlign w:val="center"/>
          </w:tcPr>
          <w:p w14:paraId="157DD252"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16FA4EAF" w14:textId="2BB60F80" w:rsidR="004F4D42" w:rsidRPr="009B32A1" w:rsidRDefault="0043121E" w:rsidP="004F4D42">
            <w:pPr>
              <w:rPr>
                <w:rFonts w:ascii="宋体" w:hAnsi="宋体"/>
                <w:sz w:val="24"/>
              </w:rPr>
            </w:pPr>
            <w:r w:rsidRPr="009B32A1">
              <w:rPr>
                <w:rFonts w:ascii="宋体" w:hAnsi="宋体" w:hint="eastAsia"/>
                <w:sz w:val="24"/>
              </w:rPr>
              <w:t>1</w:t>
            </w:r>
          </w:p>
        </w:tc>
        <w:tc>
          <w:tcPr>
            <w:tcW w:w="391" w:type="pct"/>
            <w:vAlign w:val="center"/>
          </w:tcPr>
          <w:p w14:paraId="1BA96093" w14:textId="77777777" w:rsidR="004F4D42" w:rsidRPr="009B32A1" w:rsidRDefault="004F4D42" w:rsidP="004F4D42">
            <w:pPr>
              <w:rPr>
                <w:rFonts w:ascii="宋体" w:hAnsi="宋体"/>
                <w:sz w:val="24"/>
              </w:rPr>
            </w:pPr>
          </w:p>
        </w:tc>
        <w:tc>
          <w:tcPr>
            <w:tcW w:w="541" w:type="pct"/>
            <w:vAlign w:val="center"/>
          </w:tcPr>
          <w:p w14:paraId="4BEAA871" w14:textId="77777777" w:rsidR="004F4D42" w:rsidRPr="009B32A1" w:rsidRDefault="004F4D42" w:rsidP="004F4D42">
            <w:pPr>
              <w:rPr>
                <w:rFonts w:ascii="宋体" w:hAnsi="宋体"/>
                <w:sz w:val="24"/>
              </w:rPr>
            </w:pPr>
          </w:p>
        </w:tc>
        <w:tc>
          <w:tcPr>
            <w:tcW w:w="1321" w:type="pct"/>
            <w:vAlign w:val="center"/>
          </w:tcPr>
          <w:p w14:paraId="044CC402" w14:textId="77777777" w:rsidR="004F4D42" w:rsidRPr="009B32A1" w:rsidRDefault="004F4D42" w:rsidP="004F4D42">
            <w:pPr>
              <w:rPr>
                <w:rFonts w:ascii="宋体" w:hAnsi="宋体"/>
                <w:sz w:val="24"/>
              </w:rPr>
            </w:pPr>
          </w:p>
        </w:tc>
      </w:tr>
      <w:tr w:rsidR="004F4D42" w:rsidRPr="000D2DE7" w14:paraId="230CBC20" w14:textId="77777777" w:rsidTr="0043121E">
        <w:tc>
          <w:tcPr>
            <w:tcW w:w="251" w:type="pct"/>
            <w:vAlign w:val="center"/>
          </w:tcPr>
          <w:p w14:paraId="2329BEB3" w14:textId="77777777" w:rsidR="004F4D42" w:rsidRPr="000D2DE7" w:rsidRDefault="004F4D42" w:rsidP="004F4D42">
            <w:pPr>
              <w:rPr>
                <w:rFonts w:ascii="宋体" w:hAnsi="宋体"/>
                <w:sz w:val="24"/>
              </w:rPr>
            </w:pPr>
            <w:r w:rsidRPr="000D2DE7">
              <w:rPr>
                <w:rFonts w:ascii="宋体" w:hAnsi="宋体"/>
                <w:sz w:val="24"/>
              </w:rPr>
              <w:t>6</w:t>
            </w:r>
          </w:p>
        </w:tc>
        <w:tc>
          <w:tcPr>
            <w:tcW w:w="1654" w:type="pct"/>
            <w:vAlign w:val="center"/>
          </w:tcPr>
          <w:p w14:paraId="13858D2E" w14:textId="77777777" w:rsidR="004F4D42" w:rsidRPr="000D2DE7" w:rsidRDefault="004F4D42" w:rsidP="004F4D42">
            <w:pPr>
              <w:rPr>
                <w:rFonts w:ascii="宋体" w:hAnsi="宋体"/>
                <w:sz w:val="24"/>
              </w:rPr>
            </w:pPr>
            <w:r w:rsidRPr="000D2DE7">
              <w:rPr>
                <w:rFonts w:ascii="宋体" w:hAnsi="宋体"/>
                <w:sz w:val="24"/>
              </w:rPr>
              <w:t>景观灯光</w:t>
            </w:r>
          </w:p>
        </w:tc>
        <w:tc>
          <w:tcPr>
            <w:tcW w:w="463" w:type="pct"/>
            <w:tcBorders>
              <w:right w:val="single" w:sz="4" w:space="0" w:color="auto"/>
            </w:tcBorders>
            <w:vAlign w:val="center"/>
          </w:tcPr>
          <w:p w14:paraId="0585E160"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7C23D42C" w14:textId="75A3E5DC" w:rsidR="004F4D42" w:rsidRPr="009B32A1" w:rsidRDefault="0043121E" w:rsidP="004F4D42">
            <w:pPr>
              <w:rPr>
                <w:rFonts w:ascii="宋体" w:hAnsi="宋体"/>
                <w:sz w:val="24"/>
              </w:rPr>
            </w:pPr>
            <w:r w:rsidRPr="009B32A1">
              <w:rPr>
                <w:rFonts w:ascii="宋体" w:hAnsi="宋体" w:hint="eastAsia"/>
                <w:sz w:val="24"/>
              </w:rPr>
              <w:t>1</w:t>
            </w:r>
          </w:p>
        </w:tc>
        <w:tc>
          <w:tcPr>
            <w:tcW w:w="391" w:type="pct"/>
            <w:vAlign w:val="center"/>
          </w:tcPr>
          <w:p w14:paraId="058F93F3" w14:textId="77777777" w:rsidR="004F4D42" w:rsidRPr="009B32A1" w:rsidRDefault="004F4D42" w:rsidP="004F4D42">
            <w:pPr>
              <w:rPr>
                <w:rFonts w:ascii="宋体" w:hAnsi="宋体"/>
                <w:sz w:val="24"/>
              </w:rPr>
            </w:pPr>
          </w:p>
        </w:tc>
        <w:tc>
          <w:tcPr>
            <w:tcW w:w="541" w:type="pct"/>
            <w:vAlign w:val="center"/>
          </w:tcPr>
          <w:p w14:paraId="702B7D68" w14:textId="77777777" w:rsidR="004F4D42" w:rsidRPr="009B32A1" w:rsidRDefault="004F4D42" w:rsidP="004F4D42">
            <w:pPr>
              <w:rPr>
                <w:rFonts w:ascii="宋体" w:hAnsi="宋体"/>
                <w:sz w:val="24"/>
              </w:rPr>
            </w:pPr>
          </w:p>
        </w:tc>
        <w:tc>
          <w:tcPr>
            <w:tcW w:w="1321" w:type="pct"/>
            <w:vAlign w:val="center"/>
          </w:tcPr>
          <w:p w14:paraId="4F76FE75" w14:textId="77777777" w:rsidR="004F4D42" w:rsidRPr="009B32A1" w:rsidRDefault="004F4D42" w:rsidP="004F4D42">
            <w:pPr>
              <w:rPr>
                <w:rFonts w:ascii="宋体" w:hAnsi="宋体"/>
                <w:sz w:val="24"/>
              </w:rPr>
            </w:pPr>
          </w:p>
        </w:tc>
      </w:tr>
      <w:tr w:rsidR="004F4D42" w:rsidRPr="000D2DE7" w14:paraId="756FDE64" w14:textId="77777777" w:rsidTr="0043121E">
        <w:tc>
          <w:tcPr>
            <w:tcW w:w="251" w:type="pct"/>
            <w:vAlign w:val="center"/>
          </w:tcPr>
          <w:p w14:paraId="3A99E780" w14:textId="77777777" w:rsidR="004F4D42" w:rsidRPr="000D2DE7" w:rsidRDefault="004F4D42" w:rsidP="004F4D42">
            <w:pPr>
              <w:rPr>
                <w:rFonts w:ascii="宋体" w:hAnsi="宋体"/>
                <w:sz w:val="24"/>
              </w:rPr>
            </w:pPr>
            <w:r w:rsidRPr="000D2DE7">
              <w:rPr>
                <w:rFonts w:ascii="宋体" w:hAnsi="宋体"/>
                <w:sz w:val="24"/>
              </w:rPr>
              <w:t>7</w:t>
            </w:r>
          </w:p>
        </w:tc>
        <w:tc>
          <w:tcPr>
            <w:tcW w:w="1654" w:type="pct"/>
            <w:vAlign w:val="center"/>
          </w:tcPr>
          <w:p w14:paraId="3D52E51A" w14:textId="77777777" w:rsidR="004F4D42" w:rsidRPr="000D2DE7" w:rsidRDefault="004F4D42" w:rsidP="004F4D42">
            <w:pPr>
              <w:rPr>
                <w:rFonts w:ascii="宋体" w:hAnsi="宋体"/>
                <w:sz w:val="24"/>
              </w:rPr>
            </w:pPr>
            <w:r w:rsidRPr="000D2DE7">
              <w:rPr>
                <w:rFonts w:ascii="宋体" w:hAnsi="宋体"/>
                <w:sz w:val="24"/>
              </w:rPr>
              <w:t>组装、工厂调试及成套费</w:t>
            </w:r>
          </w:p>
        </w:tc>
        <w:tc>
          <w:tcPr>
            <w:tcW w:w="463" w:type="pct"/>
            <w:tcBorders>
              <w:right w:val="single" w:sz="4" w:space="0" w:color="auto"/>
            </w:tcBorders>
            <w:vAlign w:val="center"/>
          </w:tcPr>
          <w:p w14:paraId="302BFADA" w14:textId="77777777" w:rsidR="004F4D42" w:rsidRPr="009B32A1" w:rsidRDefault="004F4D42" w:rsidP="004F4D42">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22433FF5" w14:textId="1A09663D" w:rsidR="004F4D42" w:rsidRPr="009B32A1" w:rsidRDefault="0043121E" w:rsidP="004F4D42">
            <w:pPr>
              <w:rPr>
                <w:rFonts w:ascii="宋体" w:hAnsi="宋体"/>
                <w:sz w:val="24"/>
              </w:rPr>
            </w:pPr>
            <w:r w:rsidRPr="009B32A1">
              <w:rPr>
                <w:rFonts w:ascii="宋体" w:hAnsi="宋体" w:hint="eastAsia"/>
                <w:sz w:val="24"/>
              </w:rPr>
              <w:t>1</w:t>
            </w:r>
          </w:p>
        </w:tc>
        <w:tc>
          <w:tcPr>
            <w:tcW w:w="391" w:type="pct"/>
            <w:vAlign w:val="center"/>
          </w:tcPr>
          <w:p w14:paraId="08F96DC7" w14:textId="77777777" w:rsidR="004F4D42" w:rsidRPr="009B32A1" w:rsidRDefault="004F4D42" w:rsidP="004F4D42">
            <w:pPr>
              <w:rPr>
                <w:rFonts w:ascii="宋体" w:hAnsi="宋体"/>
                <w:sz w:val="24"/>
              </w:rPr>
            </w:pPr>
          </w:p>
        </w:tc>
        <w:tc>
          <w:tcPr>
            <w:tcW w:w="541" w:type="pct"/>
            <w:vAlign w:val="center"/>
          </w:tcPr>
          <w:p w14:paraId="63F5219D" w14:textId="77777777" w:rsidR="004F4D42" w:rsidRPr="009B32A1" w:rsidRDefault="004F4D42" w:rsidP="004F4D42">
            <w:pPr>
              <w:rPr>
                <w:rFonts w:ascii="宋体" w:hAnsi="宋体"/>
                <w:sz w:val="24"/>
              </w:rPr>
            </w:pPr>
          </w:p>
        </w:tc>
        <w:tc>
          <w:tcPr>
            <w:tcW w:w="1321" w:type="pct"/>
            <w:vAlign w:val="center"/>
          </w:tcPr>
          <w:p w14:paraId="4E177853" w14:textId="77777777" w:rsidR="004F4D42" w:rsidRPr="009B32A1" w:rsidRDefault="004F4D42" w:rsidP="004F4D42">
            <w:pPr>
              <w:rPr>
                <w:rFonts w:ascii="宋体" w:hAnsi="宋体"/>
                <w:sz w:val="24"/>
              </w:rPr>
            </w:pPr>
          </w:p>
        </w:tc>
      </w:tr>
      <w:tr w:rsidR="004F4D42" w:rsidRPr="000D2DE7" w14:paraId="68229F2D" w14:textId="77777777" w:rsidTr="0043121E">
        <w:tc>
          <w:tcPr>
            <w:tcW w:w="251" w:type="pct"/>
            <w:vAlign w:val="center"/>
          </w:tcPr>
          <w:p w14:paraId="5FB3A527" w14:textId="77777777" w:rsidR="004F4D42" w:rsidRPr="000D2DE7" w:rsidRDefault="004F4D42" w:rsidP="004F4D42">
            <w:pPr>
              <w:rPr>
                <w:rFonts w:ascii="宋体" w:hAnsi="宋体"/>
                <w:sz w:val="24"/>
              </w:rPr>
            </w:pPr>
            <w:r w:rsidRPr="000D2DE7">
              <w:rPr>
                <w:rFonts w:ascii="宋体" w:hAnsi="宋体"/>
                <w:sz w:val="24"/>
              </w:rPr>
              <w:t>8</w:t>
            </w:r>
          </w:p>
        </w:tc>
        <w:tc>
          <w:tcPr>
            <w:tcW w:w="1654" w:type="pct"/>
            <w:vAlign w:val="center"/>
          </w:tcPr>
          <w:p w14:paraId="09D3A8B5" w14:textId="77777777" w:rsidR="004F4D42" w:rsidRPr="000D2DE7" w:rsidRDefault="004F4D42" w:rsidP="004F4D42">
            <w:pPr>
              <w:rPr>
                <w:rFonts w:ascii="宋体" w:hAnsi="宋体"/>
                <w:sz w:val="24"/>
              </w:rPr>
            </w:pPr>
            <w:r w:rsidRPr="000D2DE7">
              <w:rPr>
                <w:rFonts w:ascii="宋体" w:hAnsi="宋体"/>
                <w:sz w:val="24"/>
              </w:rPr>
              <w:t>电缆及附件</w:t>
            </w:r>
          </w:p>
        </w:tc>
        <w:tc>
          <w:tcPr>
            <w:tcW w:w="463" w:type="pct"/>
            <w:tcBorders>
              <w:right w:val="single" w:sz="4" w:space="0" w:color="auto"/>
            </w:tcBorders>
            <w:vAlign w:val="center"/>
          </w:tcPr>
          <w:p w14:paraId="17FBCB93" w14:textId="77777777" w:rsidR="004F4D42" w:rsidRPr="009B32A1" w:rsidRDefault="004F4D42" w:rsidP="004F4D42">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31BD7323" w14:textId="5C32B8E6" w:rsidR="004F4D42" w:rsidRPr="009B32A1" w:rsidRDefault="00775292" w:rsidP="004F4D42">
            <w:pPr>
              <w:rPr>
                <w:rFonts w:ascii="宋体" w:hAnsi="宋体"/>
                <w:sz w:val="24"/>
              </w:rPr>
            </w:pPr>
            <w:r w:rsidRPr="009B32A1">
              <w:rPr>
                <w:rFonts w:ascii="宋体" w:hAnsi="宋体" w:hint="eastAsia"/>
                <w:sz w:val="24"/>
              </w:rPr>
              <w:t>1（共用）</w:t>
            </w:r>
          </w:p>
        </w:tc>
        <w:tc>
          <w:tcPr>
            <w:tcW w:w="391" w:type="pct"/>
            <w:vAlign w:val="center"/>
          </w:tcPr>
          <w:p w14:paraId="4BF6CA0D" w14:textId="77777777" w:rsidR="004F4D42" w:rsidRPr="009B32A1" w:rsidRDefault="004F4D42" w:rsidP="004F4D42">
            <w:pPr>
              <w:rPr>
                <w:rFonts w:ascii="宋体" w:hAnsi="宋体"/>
                <w:sz w:val="24"/>
              </w:rPr>
            </w:pPr>
          </w:p>
        </w:tc>
        <w:tc>
          <w:tcPr>
            <w:tcW w:w="541" w:type="pct"/>
            <w:vAlign w:val="center"/>
          </w:tcPr>
          <w:p w14:paraId="55B22160" w14:textId="77777777" w:rsidR="004F4D42" w:rsidRPr="009B32A1" w:rsidRDefault="004F4D42" w:rsidP="004F4D42">
            <w:pPr>
              <w:rPr>
                <w:rFonts w:ascii="宋体" w:hAnsi="宋体"/>
                <w:sz w:val="24"/>
              </w:rPr>
            </w:pPr>
          </w:p>
        </w:tc>
        <w:tc>
          <w:tcPr>
            <w:tcW w:w="1321" w:type="pct"/>
            <w:vAlign w:val="center"/>
          </w:tcPr>
          <w:p w14:paraId="2DB732BF" w14:textId="0907DACE" w:rsidR="004F4D42" w:rsidRPr="009B32A1" w:rsidRDefault="004F4D42" w:rsidP="004F4D42">
            <w:pPr>
              <w:rPr>
                <w:rFonts w:ascii="宋体" w:hAnsi="宋体"/>
                <w:sz w:val="24"/>
              </w:rPr>
            </w:pPr>
            <w:r w:rsidRPr="009B32A1">
              <w:rPr>
                <w:rFonts w:ascii="宋体" w:hAnsi="宋体"/>
                <w:sz w:val="24"/>
              </w:rPr>
              <w:t>含景观灯光用</w:t>
            </w:r>
            <w:r w:rsidR="00775292" w:rsidRPr="009B32A1">
              <w:rPr>
                <w:rFonts w:ascii="宋体" w:hAnsi="宋体" w:hint="eastAsia"/>
                <w:sz w:val="24"/>
              </w:rPr>
              <w:t>；天荒坪</w:t>
            </w:r>
            <w:r w:rsidR="00775292" w:rsidRPr="009B32A1">
              <w:rPr>
                <w:rFonts w:ascii="宋体" w:hAnsi="宋体"/>
                <w:sz w:val="24"/>
              </w:rPr>
              <w:t>拦河堰坝共</w:t>
            </w:r>
            <w:r w:rsidR="00775292" w:rsidRPr="009B32A1">
              <w:rPr>
                <w:rFonts w:ascii="宋体" w:hAnsi="宋体" w:hint="eastAsia"/>
                <w:sz w:val="24"/>
              </w:rPr>
              <w:t>设置</w:t>
            </w:r>
            <w:r w:rsidR="00775292" w:rsidRPr="009B32A1">
              <w:rPr>
                <w:rFonts w:ascii="宋体" w:hAnsi="宋体"/>
                <w:sz w:val="24"/>
              </w:rPr>
              <w:t>1</w:t>
            </w:r>
            <w:r w:rsidR="00775292" w:rsidRPr="009B32A1">
              <w:rPr>
                <w:rFonts w:ascii="宋体" w:hAnsi="宋体" w:hint="eastAsia"/>
                <w:sz w:val="24"/>
              </w:rPr>
              <w:t>项</w:t>
            </w:r>
          </w:p>
        </w:tc>
      </w:tr>
      <w:tr w:rsidR="004F4D42" w:rsidRPr="000D2DE7" w14:paraId="4A6A3305" w14:textId="77777777" w:rsidTr="0043121E">
        <w:tc>
          <w:tcPr>
            <w:tcW w:w="251" w:type="pct"/>
            <w:vAlign w:val="center"/>
          </w:tcPr>
          <w:p w14:paraId="134180BB" w14:textId="77777777" w:rsidR="004F4D42" w:rsidRPr="000D2DE7" w:rsidRDefault="004F4D42" w:rsidP="004F4D42">
            <w:pPr>
              <w:rPr>
                <w:rFonts w:ascii="宋体" w:hAnsi="宋体"/>
                <w:sz w:val="24"/>
              </w:rPr>
            </w:pPr>
            <w:r w:rsidRPr="000D2DE7">
              <w:rPr>
                <w:rFonts w:ascii="宋体" w:hAnsi="宋体"/>
                <w:sz w:val="24"/>
              </w:rPr>
              <w:t>9</w:t>
            </w:r>
          </w:p>
        </w:tc>
        <w:tc>
          <w:tcPr>
            <w:tcW w:w="1654" w:type="pct"/>
            <w:vAlign w:val="center"/>
          </w:tcPr>
          <w:p w14:paraId="52F43151" w14:textId="77777777" w:rsidR="004F4D42" w:rsidRPr="000D2DE7" w:rsidRDefault="004F4D42" w:rsidP="004F4D42">
            <w:pPr>
              <w:rPr>
                <w:rFonts w:ascii="宋体" w:hAnsi="宋体"/>
                <w:sz w:val="24"/>
              </w:rPr>
            </w:pPr>
            <w:r w:rsidRPr="000D2DE7">
              <w:rPr>
                <w:rFonts w:ascii="宋体" w:hAnsi="宋体"/>
                <w:sz w:val="24"/>
              </w:rPr>
              <w:t>电控柜（箱）</w:t>
            </w:r>
          </w:p>
        </w:tc>
        <w:tc>
          <w:tcPr>
            <w:tcW w:w="463" w:type="pct"/>
            <w:tcBorders>
              <w:right w:val="single" w:sz="4" w:space="0" w:color="auto"/>
            </w:tcBorders>
            <w:vAlign w:val="center"/>
          </w:tcPr>
          <w:p w14:paraId="7D14D0C8" w14:textId="77777777" w:rsidR="004F4D42" w:rsidRPr="009B32A1" w:rsidRDefault="004F4D42" w:rsidP="004F4D4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229A7920" w14:textId="1C09035F" w:rsidR="004F4D42" w:rsidRPr="009B32A1" w:rsidRDefault="00775292" w:rsidP="004F4D42">
            <w:pPr>
              <w:rPr>
                <w:rFonts w:ascii="宋体" w:hAnsi="宋体"/>
                <w:sz w:val="24"/>
              </w:rPr>
            </w:pPr>
            <w:r w:rsidRPr="009B32A1">
              <w:rPr>
                <w:rFonts w:ascii="宋体" w:hAnsi="宋体" w:hint="eastAsia"/>
                <w:sz w:val="24"/>
              </w:rPr>
              <w:t>1（共</w:t>
            </w:r>
            <w:r w:rsidRPr="009B32A1">
              <w:rPr>
                <w:rFonts w:ascii="宋体" w:hAnsi="宋体" w:hint="eastAsia"/>
                <w:sz w:val="24"/>
              </w:rPr>
              <w:lastRenderedPageBreak/>
              <w:t>用）</w:t>
            </w:r>
          </w:p>
        </w:tc>
        <w:tc>
          <w:tcPr>
            <w:tcW w:w="391" w:type="pct"/>
            <w:vAlign w:val="center"/>
          </w:tcPr>
          <w:p w14:paraId="1B258CD4" w14:textId="77777777" w:rsidR="004F4D42" w:rsidRPr="009B32A1" w:rsidRDefault="004F4D42" w:rsidP="004F4D42">
            <w:pPr>
              <w:rPr>
                <w:rFonts w:ascii="宋体" w:hAnsi="宋体"/>
                <w:sz w:val="24"/>
              </w:rPr>
            </w:pPr>
          </w:p>
        </w:tc>
        <w:tc>
          <w:tcPr>
            <w:tcW w:w="541" w:type="pct"/>
            <w:vAlign w:val="center"/>
          </w:tcPr>
          <w:p w14:paraId="0A987071" w14:textId="77777777" w:rsidR="004F4D42" w:rsidRPr="009B32A1" w:rsidRDefault="004F4D42" w:rsidP="004F4D42">
            <w:pPr>
              <w:rPr>
                <w:rFonts w:ascii="宋体" w:hAnsi="宋体"/>
                <w:sz w:val="24"/>
              </w:rPr>
            </w:pPr>
          </w:p>
        </w:tc>
        <w:tc>
          <w:tcPr>
            <w:tcW w:w="1321" w:type="pct"/>
            <w:vAlign w:val="center"/>
          </w:tcPr>
          <w:p w14:paraId="151E6736" w14:textId="47C81D9E" w:rsidR="004F4D42" w:rsidRPr="009B32A1" w:rsidRDefault="004F4D42" w:rsidP="004F4D42">
            <w:pPr>
              <w:rPr>
                <w:rFonts w:ascii="宋体" w:hAnsi="宋体"/>
                <w:sz w:val="24"/>
              </w:rPr>
            </w:pPr>
            <w:r w:rsidRPr="009B32A1">
              <w:rPr>
                <w:rFonts w:ascii="宋体" w:hAnsi="宋体"/>
                <w:sz w:val="24"/>
              </w:rPr>
              <w:t>含景观灯光控制</w:t>
            </w:r>
            <w:r w:rsidR="00775292" w:rsidRPr="009B32A1">
              <w:rPr>
                <w:rFonts w:ascii="宋体" w:hAnsi="宋体" w:hint="eastAsia"/>
                <w:sz w:val="24"/>
              </w:rPr>
              <w:t>；天</w:t>
            </w:r>
            <w:r w:rsidR="00775292" w:rsidRPr="009B32A1">
              <w:rPr>
                <w:rFonts w:ascii="宋体" w:hAnsi="宋体" w:hint="eastAsia"/>
                <w:sz w:val="24"/>
              </w:rPr>
              <w:lastRenderedPageBreak/>
              <w:t>荒坪</w:t>
            </w:r>
            <w:r w:rsidR="00775292" w:rsidRPr="009B32A1">
              <w:rPr>
                <w:rFonts w:ascii="宋体" w:hAnsi="宋体"/>
                <w:sz w:val="24"/>
              </w:rPr>
              <w:t>拦河堰坝共</w:t>
            </w:r>
            <w:r w:rsidR="00775292" w:rsidRPr="009B32A1">
              <w:rPr>
                <w:rFonts w:ascii="宋体" w:hAnsi="宋体" w:hint="eastAsia"/>
                <w:sz w:val="24"/>
              </w:rPr>
              <w:t>设置</w:t>
            </w:r>
            <w:r w:rsidR="00775292" w:rsidRPr="009B32A1">
              <w:rPr>
                <w:rFonts w:ascii="宋体" w:hAnsi="宋体"/>
                <w:sz w:val="24"/>
              </w:rPr>
              <w:t>1套</w:t>
            </w:r>
          </w:p>
        </w:tc>
      </w:tr>
      <w:tr w:rsidR="004F4D42" w:rsidRPr="000D2DE7" w14:paraId="2E8ADC37" w14:textId="77777777" w:rsidTr="0043121E">
        <w:tc>
          <w:tcPr>
            <w:tcW w:w="251" w:type="pct"/>
            <w:vAlign w:val="center"/>
          </w:tcPr>
          <w:p w14:paraId="67342DB1" w14:textId="77777777" w:rsidR="004F4D42" w:rsidRPr="000D2DE7" w:rsidRDefault="004F4D42" w:rsidP="004F4D42">
            <w:pPr>
              <w:rPr>
                <w:rFonts w:ascii="宋体" w:hAnsi="宋体"/>
                <w:sz w:val="24"/>
              </w:rPr>
            </w:pPr>
            <w:r w:rsidRPr="000D2DE7">
              <w:rPr>
                <w:rFonts w:ascii="宋体" w:hAnsi="宋体"/>
                <w:sz w:val="24"/>
              </w:rPr>
              <w:lastRenderedPageBreak/>
              <w:t>10</w:t>
            </w:r>
          </w:p>
        </w:tc>
        <w:tc>
          <w:tcPr>
            <w:tcW w:w="1654" w:type="pct"/>
            <w:vAlign w:val="center"/>
          </w:tcPr>
          <w:p w14:paraId="57C9C833" w14:textId="77777777" w:rsidR="004F4D42" w:rsidRPr="000D2DE7" w:rsidRDefault="004F4D42" w:rsidP="004F4D42">
            <w:pPr>
              <w:rPr>
                <w:rFonts w:ascii="宋体" w:hAnsi="宋体"/>
                <w:sz w:val="24"/>
              </w:rPr>
            </w:pPr>
            <w:r w:rsidRPr="000D2DE7">
              <w:rPr>
                <w:rFonts w:ascii="宋体" w:hAnsi="宋体"/>
                <w:sz w:val="24"/>
              </w:rPr>
              <w:t>其它</w:t>
            </w:r>
          </w:p>
        </w:tc>
        <w:tc>
          <w:tcPr>
            <w:tcW w:w="463" w:type="pct"/>
            <w:tcBorders>
              <w:right w:val="single" w:sz="4" w:space="0" w:color="auto"/>
            </w:tcBorders>
            <w:vAlign w:val="center"/>
          </w:tcPr>
          <w:p w14:paraId="731231C1" w14:textId="77777777" w:rsidR="004F4D42" w:rsidRPr="009B32A1" w:rsidRDefault="004F4D42" w:rsidP="004F4D42">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1C0BA22A" w14:textId="770470D4" w:rsidR="004F4D42" w:rsidRPr="009B32A1" w:rsidRDefault="0043121E" w:rsidP="004F4D42">
            <w:pPr>
              <w:rPr>
                <w:rFonts w:ascii="宋体" w:hAnsi="宋体"/>
                <w:sz w:val="24"/>
              </w:rPr>
            </w:pPr>
            <w:r w:rsidRPr="009B32A1">
              <w:rPr>
                <w:rFonts w:ascii="宋体" w:hAnsi="宋体" w:hint="eastAsia"/>
                <w:sz w:val="24"/>
              </w:rPr>
              <w:t>1</w:t>
            </w:r>
          </w:p>
        </w:tc>
        <w:tc>
          <w:tcPr>
            <w:tcW w:w="391" w:type="pct"/>
            <w:vAlign w:val="center"/>
          </w:tcPr>
          <w:p w14:paraId="0558F237" w14:textId="77777777" w:rsidR="004F4D42" w:rsidRPr="009B32A1" w:rsidRDefault="004F4D42" w:rsidP="004F4D42">
            <w:pPr>
              <w:rPr>
                <w:rFonts w:ascii="宋体" w:hAnsi="宋体"/>
                <w:sz w:val="24"/>
              </w:rPr>
            </w:pPr>
          </w:p>
        </w:tc>
        <w:tc>
          <w:tcPr>
            <w:tcW w:w="541" w:type="pct"/>
            <w:vAlign w:val="center"/>
          </w:tcPr>
          <w:p w14:paraId="4050CA00" w14:textId="77777777" w:rsidR="004F4D42" w:rsidRPr="009B32A1" w:rsidRDefault="004F4D42" w:rsidP="004F4D42">
            <w:pPr>
              <w:rPr>
                <w:rFonts w:ascii="宋体" w:hAnsi="宋体"/>
                <w:sz w:val="24"/>
              </w:rPr>
            </w:pPr>
          </w:p>
        </w:tc>
        <w:tc>
          <w:tcPr>
            <w:tcW w:w="1321" w:type="pct"/>
            <w:vAlign w:val="center"/>
          </w:tcPr>
          <w:p w14:paraId="7662274E" w14:textId="77777777" w:rsidR="004F4D42" w:rsidRPr="009B32A1" w:rsidRDefault="004F4D42" w:rsidP="004F4D42">
            <w:pPr>
              <w:rPr>
                <w:rFonts w:ascii="宋体" w:hAnsi="宋体"/>
                <w:sz w:val="24"/>
              </w:rPr>
            </w:pPr>
          </w:p>
        </w:tc>
      </w:tr>
      <w:tr w:rsidR="004F4D42" w:rsidRPr="004F4D42" w14:paraId="5FEDA2AE" w14:textId="77777777" w:rsidTr="0043121E">
        <w:tc>
          <w:tcPr>
            <w:tcW w:w="2747" w:type="pct"/>
            <w:gridSpan w:val="4"/>
            <w:vAlign w:val="center"/>
          </w:tcPr>
          <w:p w14:paraId="202EEDA5" w14:textId="77777777" w:rsidR="004F4D42" w:rsidRPr="004F4D42" w:rsidRDefault="004F4D42" w:rsidP="004F4D42">
            <w:pPr>
              <w:rPr>
                <w:rFonts w:ascii="宋体" w:hAnsi="宋体"/>
                <w:sz w:val="24"/>
              </w:rPr>
            </w:pPr>
            <w:r w:rsidRPr="000D2DE7">
              <w:rPr>
                <w:rFonts w:ascii="宋体" w:hAnsi="宋体"/>
                <w:sz w:val="24"/>
              </w:rPr>
              <w:t>合计：</w:t>
            </w:r>
          </w:p>
        </w:tc>
        <w:tc>
          <w:tcPr>
            <w:tcW w:w="932" w:type="pct"/>
            <w:gridSpan w:val="2"/>
            <w:vAlign w:val="center"/>
          </w:tcPr>
          <w:p w14:paraId="435F873E" w14:textId="77777777" w:rsidR="004F4D42" w:rsidRPr="004F4D42" w:rsidRDefault="004F4D42" w:rsidP="004F4D42">
            <w:pPr>
              <w:rPr>
                <w:rFonts w:ascii="宋体" w:hAnsi="宋体"/>
                <w:sz w:val="24"/>
              </w:rPr>
            </w:pPr>
          </w:p>
        </w:tc>
        <w:tc>
          <w:tcPr>
            <w:tcW w:w="1321" w:type="pct"/>
            <w:vAlign w:val="center"/>
          </w:tcPr>
          <w:p w14:paraId="42D4271F" w14:textId="77777777" w:rsidR="004F4D42" w:rsidRPr="004F4D42" w:rsidRDefault="004F4D42" w:rsidP="004F4D42">
            <w:pPr>
              <w:rPr>
                <w:rFonts w:ascii="宋体" w:hAnsi="宋体"/>
                <w:sz w:val="24"/>
              </w:rPr>
            </w:pPr>
          </w:p>
        </w:tc>
      </w:tr>
    </w:tbl>
    <w:p w14:paraId="6B79336F" w14:textId="77777777" w:rsidR="004F4D42" w:rsidRPr="00C14FF2" w:rsidRDefault="004F4D42" w:rsidP="00C14FF2">
      <w:pPr>
        <w:spacing w:line="360" w:lineRule="auto"/>
        <w:ind w:firstLineChars="200" w:firstLine="482"/>
        <w:rPr>
          <w:rFonts w:ascii="宋体" w:hAnsi="宋体" w:cs="宋体"/>
          <w:b/>
          <w:bCs/>
          <w:sz w:val="24"/>
        </w:rPr>
      </w:pPr>
      <w:bookmarkStart w:id="25" w:name="_Toc105842496"/>
      <w:r w:rsidRPr="00C14FF2">
        <w:rPr>
          <w:rFonts w:ascii="宋体" w:hAnsi="宋体" w:cs="宋体"/>
          <w:b/>
          <w:bCs/>
          <w:sz w:val="24"/>
        </w:rPr>
        <w:t>3、猫</w:t>
      </w:r>
      <w:proofErr w:type="gramStart"/>
      <w:r w:rsidRPr="00C14FF2">
        <w:rPr>
          <w:rFonts w:ascii="宋体" w:hAnsi="宋体" w:cs="宋体"/>
          <w:b/>
          <w:bCs/>
          <w:sz w:val="24"/>
        </w:rPr>
        <w:t>猫</w:t>
      </w:r>
      <w:proofErr w:type="gramEnd"/>
      <w:r w:rsidRPr="00C14FF2">
        <w:rPr>
          <w:rFonts w:ascii="宋体" w:hAnsi="宋体" w:cs="宋体"/>
          <w:b/>
          <w:bCs/>
          <w:sz w:val="24"/>
        </w:rPr>
        <w:t>山拦河堰坝工作闸门（6×1.5-2）分项报价表</w:t>
      </w:r>
      <w:bookmarkEnd w:id="25"/>
    </w:p>
    <w:p w14:paraId="23B723C2"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4F4D42" w:rsidRPr="004F4D42" w14:paraId="12B9BBB7" w14:textId="77777777" w:rsidTr="0043121E">
        <w:trPr>
          <w:trHeight w:val="390"/>
        </w:trPr>
        <w:tc>
          <w:tcPr>
            <w:tcW w:w="247" w:type="pct"/>
            <w:vMerge w:val="restart"/>
            <w:vAlign w:val="center"/>
          </w:tcPr>
          <w:p w14:paraId="43E39BD3" w14:textId="77777777" w:rsidR="004F4D42" w:rsidRPr="004F4D42" w:rsidRDefault="004F4D42" w:rsidP="004F4D42">
            <w:pPr>
              <w:rPr>
                <w:rFonts w:ascii="宋体" w:hAnsi="宋体"/>
                <w:sz w:val="24"/>
              </w:rPr>
            </w:pPr>
            <w:r w:rsidRPr="004F4D42">
              <w:rPr>
                <w:rFonts w:ascii="宋体" w:hAnsi="宋体"/>
                <w:sz w:val="24"/>
              </w:rPr>
              <w:t>序号</w:t>
            </w:r>
          </w:p>
        </w:tc>
        <w:tc>
          <w:tcPr>
            <w:tcW w:w="1446" w:type="pct"/>
            <w:vMerge w:val="restart"/>
            <w:vAlign w:val="center"/>
          </w:tcPr>
          <w:p w14:paraId="0DDDB909" w14:textId="77777777" w:rsidR="004F4D42" w:rsidRPr="004F4D42" w:rsidRDefault="004F4D42" w:rsidP="004F4D42">
            <w:pPr>
              <w:rPr>
                <w:rFonts w:ascii="宋体" w:hAnsi="宋体"/>
                <w:sz w:val="24"/>
              </w:rPr>
            </w:pPr>
            <w:r w:rsidRPr="004F4D42">
              <w:rPr>
                <w:rFonts w:ascii="宋体" w:hAnsi="宋体"/>
                <w:sz w:val="24"/>
              </w:rPr>
              <w:t>项目名称</w:t>
            </w:r>
          </w:p>
        </w:tc>
        <w:tc>
          <w:tcPr>
            <w:tcW w:w="461" w:type="pct"/>
            <w:vMerge w:val="restart"/>
            <w:tcBorders>
              <w:right w:val="single" w:sz="4" w:space="0" w:color="auto"/>
            </w:tcBorders>
            <w:vAlign w:val="center"/>
          </w:tcPr>
          <w:p w14:paraId="0E103769" w14:textId="77777777" w:rsidR="004F4D42" w:rsidRPr="004F4D42" w:rsidRDefault="004F4D42" w:rsidP="004F4D42">
            <w:pPr>
              <w:rPr>
                <w:rFonts w:ascii="宋体" w:hAnsi="宋体"/>
                <w:sz w:val="24"/>
              </w:rPr>
            </w:pPr>
            <w:r w:rsidRPr="004F4D42">
              <w:rPr>
                <w:rFonts w:ascii="宋体" w:hAnsi="宋体"/>
                <w:sz w:val="24"/>
              </w:rPr>
              <w:t>单位</w:t>
            </w:r>
          </w:p>
        </w:tc>
        <w:tc>
          <w:tcPr>
            <w:tcW w:w="385" w:type="pct"/>
            <w:vMerge w:val="restart"/>
            <w:tcBorders>
              <w:left w:val="single" w:sz="4" w:space="0" w:color="auto"/>
            </w:tcBorders>
            <w:vAlign w:val="center"/>
          </w:tcPr>
          <w:p w14:paraId="1F2A5FE8" w14:textId="77777777" w:rsidR="004F4D42" w:rsidRPr="004F4D42" w:rsidRDefault="004F4D42" w:rsidP="004F4D42">
            <w:pPr>
              <w:rPr>
                <w:rFonts w:ascii="宋体" w:hAnsi="宋体"/>
                <w:sz w:val="24"/>
              </w:rPr>
            </w:pPr>
            <w:r w:rsidRPr="004F4D42">
              <w:rPr>
                <w:rFonts w:ascii="宋体" w:hAnsi="宋体"/>
                <w:sz w:val="24"/>
              </w:rPr>
              <w:t>数量</w:t>
            </w:r>
          </w:p>
        </w:tc>
        <w:tc>
          <w:tcPr>
            <w:tcW w:w="1084" w:type="pct"/>
            <w:gridSpan w:val="2"/>
            <w:vAlign w:val="center"/>
          </w:tcPr>
          <w:p w14:paraId="37AE19EE" w14:textId="77777777" w:rsidR="004F4D42" w:rsidRPr="004F4D42" w:rsidRDefault="004F4D42" w:rsidP="004F4D42">
            <w:pPr>
              <w:rPr>
                <w:rFonts w:ascii="宋体" w:hAnsi="宋体"/>
                <w:sz w:val="24"/>
              </w:rPr>
            </w:pPr>
            <w:r w:rsidRPr="004F4D42">
              <w:rPr>
                <w:rFonts w:ascii="宋体" w:hAnsi="宋体"/>
                <w:sz w:val="24"/>
              </w:rPr>
              <w:t>报    价</w:t>
            </w:r>
          </w:p>
        </w:tc>
        <w:tc>
          <w:tcPr>
            <w:tcW w:w="1377" w:type="pct"/>
            <w:vMerge w:val="restart"/>
            <w:vAlign w:val="center"/>
          </w:tcPr>
          <w:p w14:paraId="2D25805A"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650C2FDE" w14:textId="77777777" w:rsidTr="0043121E">
        <w:trPr>
          <w:trHeight w:val="390"/>
        </w:trPr>
        <w:tc>
          <w:tcPr>
            <w:tcW w:w="247" w:type="pct"/>
            <w:vMerge/>
          </w:tcPr>
          <w:p w14:paraId="7A6305BD" w14:textId="77777777" w:rsidR="004F4D42" w:rsidRPr="004F4D42" w:rsidRDefault="004F4D42" w:rsidP="004F4D42">
            <w:pPr>
              <w:rPr>
                <w:rFonts w:ascii="宋体" w:hAnsi="宋体"/>
                <w:sz w:val="24"/>
              </w:rPr>
            </w:pPr>
          </w:p>
        </w:tc>
        <w:tc>
          <w:tcPr>
            <w:tcW w:w="1446" w:type="pct"/>
            <w:vMerge/>
          </w:tcPr>
          <w:p w14:paraId="43E00E95" w14:textId="77777777" w:rsidR="004F4D42" w:rsidRPr="004F4D42" w:rsidRDefault="004F4D42" w:rsidP="004F4D42">
            <w:pPr>
              <w:rPr>
                <w:rFonts w:ascii="宋体" w:hAnsi="宋体"/>
                <w:sz w:val="24"/>
              </w:rPr>
            </w:pPr>
          </w:p>
        </w:tc>
        <w:tc>
          <w:tcPr>
            <w:tcW w:w="461" w:type="pct"/>
            <w:vMerge/>
            <w:tcBorders>
              <w:right w:val="single" w:sz="4" w:space="0" w:color="auto"/>
            </w:tcBorders>
          </w:tcPr>
          <w:p w14:paraId="059C4BC4" w14:textId="77777777" w:rsidR="004F4D42" w:rsidRPr="004F4D42" w:rsidRDefault="004F4D42" w:rsidP="004F4D42">
            <w:pPr>
              <w:rPr>
                <w:rFonts w:ascii="宋体" w:hAnsi="宋体"/>
                <w:sz w:val="24"/>
              </w:rPr>
            </w:pPr>
          </w:p>
        </w:tc>
        <w:tc>
          <w:tcPr>
            <w:tcW w:w="385" w:type="pct"/>
            <w:vMerge/>
            <w:tcBorders>
              <w:left w:val="single" w:sz="4" w:space="0" w:color="auto"/>
            </w:tcBorders>
          </w:tcPr>
          <w:p w14:paraId="58134551" w14:textId="77777777" w:rsidR="004F4D42" w:rsidRPr="004F4D42" w:rsidRDefault="004F4D42" w:rsidP="004F4D42">
            <w:pPr>
              <w:rPr>
                <w:rFonts w:ascii="宋体" w:hAnsi="宋体"/>
                <w:sz w:val="24"/>
              </w:rPr>
            </w:pPr>
          </w:p>
        </w:tc>
        <w:tc>
          <w:tcPr>
            <w:tcW w:w="538" w:type="pct"/>
            <w:vAlign w:val="center"/>
          </w:tcPr>
          <w:p w14:paraId="76570738" w14:textId="77777777" w:rsidR="004F4D42" w:rsidRPr="004F4D42" w:rsidRDefault="004F4D42" w:rsidP="004F4D42">
            <w:pPr>
              <w:rPr>
                <w:rFonts w:ascii="宋体" w:hAnsi="宋体"/>
                <w:sz w:val="24"/>
              </w:rPr>
            </w:pPr>
            <w:r w:rsidRPr="004F4D42">
              <w:rPr>
                <w:rFonts w:ascii="宋体" w:hAnsi="宋体"/>
                <w:sz w:val="24"/>
              </w:rPr>
              <w:t>单价</w:t>
            </w:r>
          </w:p>
        </w:tc>
        <w:tc>
          <w:tcPr>
            <w:tcW w:w="546" w:type="pct"/>
            <w:vAlign w:val="center"/>
          </w:tcPr>
          <w:p w14:paraId="03BCE489" w14:textId="77777777" w:rsidR="004F4D42" w:rsidRPr="004F4D42" w:rsidRDefault="004F4D42" w:rsidP="004F4D42">
            <w:pPr>
              <w:rPr>
                <w:rFonts w:ascii="宋体" w:hAnsi="宋体"/>
                <w:sz w:val="24"/>
              </w:rPr>
            </w:pPr>
            <w:r w:rsidRPr="004F4D42">
              <w:rPr>
                <w:rFonts w:ascii="宋体" w:hAnsi="宋体"/>
                <w:sz w:val="24"/>
              </w:rPr>
              <w:t>总价</w:t>
            </w:r>
          </w:p>
        </w:tc>
        <w:tc>
          <w:tcPr>
            <w:tcW w:w="1377" w:type="pct"/>
            <w:vMerge/>
          </w:tcPr>
          <w:p w14:paraId="0098128C" w14:textId="77777777" w:rsidR="004F4D42" w:rsidRPr="004F4D42" w:rsidRDefault="004F4D42" w:rsidP="004F4D42">
            <w:pPr>
              <w:rPr>
                <w:rFonts w:ascii="宋体" w:hAnsi="宋体"/>
                <w:sz w:val="24"/>
              </w:rPr>
            </w:pPr>
          </w:p>
        </w:tc>
      </w:tr>
      <w:tr w:rsidR="0043121E" w:rsidRPr="004F4D42" w14:paraId="188E2AFE" w14:textId="77777777" w:rsidTr="0043121E">
        <w:tc>
          <w:tcPr>
            <w:tcW w:w="247" w:type="pct"/>
            <w:vAlign w:val="center"/>
          </w:tcPr>
          <w:p w14:paraId="1F953B88" w14:textId="77777777" w:rsidR="0043121E" w:rsidRPr="004F4D42" w:rsidRDefault="0043121E" w:rsidP="0043121E">
            <w:pPr>
              <w:rPr>
                <w:rFonts w:ascii="宋体" w:hAnsi="宋体"/>
                <w:sz w:val="24"/>
              </w:rPr>
            </w:pPr>
            <w:r w:rsidRPr="004F4D42">
              <w:rPr>
                <w:rFonts w:ascii="宋体" w:hAnsi="宋体"/>
                <w:sz w:val="24"/>
              </w:rPr>
              <w:t>1</w:t>
            </w:r>
          </w:p>
        </w:tc>
        <w:tc>
          <w:tcPr>
            <w:tcW w:w="1446" w:type="pct"/>
            <w:vAlign w:val="center"/>
          </w:tcPr>
          <w:p w14:paraId="3B199438" w14:textId="77777777" w:rsidR="0043121E" w:rsidRPr="004F4D42" w:rsidRDefault="0043121E" w:rsidP="0043121E">
            <w:pPr>
              <w:rPr>
                <w:rFonts w:ascii="宋体" w:hAnsi="宋体"/>
                <w:sz w:val="24"/>
              </w:rPr>
            </w:pPr>
            <w:r w:rsidRPr="004F4D42">
              <w:rPr>
                <w:rFonts w:ascii="宋体" w:hAnsi="宋体"/>
                <w:sz w:val="24"/>
              </w:rPr>
              <w:t>闸门总成</w:t>
            </w:r>
          </w:p>
        </w:tc>
        <w:tc>
          <w:tcPr>
            <w:tcW w:w="461" w:type="pct"/>
            <w:tcBorders>
              <w:right w:val="single" w:sz="4" w:space="0" w:color="auto"/>
            </w:tcBorders>
            <w:vAlign w:val="center"/>
          </w:tcPr>
          <w:p w14:paraId="5F57EA94" w14:textId="77777777" w:rsidR="0043121E" w:rsidRPr="009B32A1" w:rsidRDefault="0043121E" w:rsidP="0043121E">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4ACF1F7C" w14:textId="64475598"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06F7AB39" w14:textId="77777777" w:rsidR="0043121E" w:rsidRPr="009B32A1" w:rsidRDefault="0043121E" w:rsidP="0043121E">
            <w:pPr>
              <w:rPr>
                <w:rFonts w:ascii="宋体" w:hAnsi="宋体"/>
                <w:sz w:val="24"/>
              </w:rPr>
            </w:pPr>
          </w:p>
        </w:tc>
        <w:tc>
          <w:tcPr>
            <w:tcW w:w="546" w:type="pct"/>
            <w:vAlign w:val="center"/>
          </w:tcPr>
          <w:p w14:paraId="66704EA5" w14:textId="77777777" w:rsidR="0043121E" w:rsidRPr="009B32A1" w:rsidRDefault="0043121E" w:rsidP="0043121E">
            <w:pPr>
              <w:rPr>
                <w:rFonts w:ascii="宋体" w:hAnsi="宋体"/>
                <w:sz w:val="24"/>
              </w:rPr>
            </w:pPr>
          </w:p>
        </w:tc>
        <w:tc>
          <w:tcPr>
            <w:tcW w:w="1377" w:type="pct"/>
            <w:vAlign w:val="center"/>
          </w:tcPr>
          <w:p w14:paraId="7D85FED5" w14:textId="77777777" w:rsidR="0043121E" w:rsidRPr="009B32A1" w:rsidRDefault="0043121E" w:rsidP="0043121E">
            <w:pPr>
              <w:rPr>
                <w:rFonts w:ascii="宋体" w:hAnsi="宋体"/>
                <w:sz w:val="24"/>
              </w:rPr>
            </w:pPr>
          </w:p>
        </w:tc>
      </w:tr>
      <w:tr w:rsidR="0043121E" w:rsidRPr="004F4D42" w14:paraId="0C3B59D9" w14:textId="77777777" w:rsidTr="0043121E">
        <w:tc>
          <w:tcPr>
            <w:tcW w:w="247" w:type="pct"/>
            <w:vAlign w:val="center"/>
          </w:tcPr>
          <w:p w14:paraId="2113FE42" w14:textId="77777777" w:rsidR="0043121E" w:rsidRPr="004F4D42" w:rsidRDefault="0043121E" w:rsidP="0043121E">
            <w:pPr>
              <w:rPr>
                <w:rFonts w:ascii="宋体" w:hAnsi="宋体"/>
                <w:sz w:val="24"/>
              </w:rPr>
            </w:pPr>
            <w:r w:rsidRPr="004F4D42">
              <w:rPr>
                <w:rFonts w:ascii="宋体" w:hAnsi="宋体"/>
                <w:sz w:val="24"/>
              </w:rPr>
              <w:t>2</w:t>
            </w:r>
          </w:p>
        </w:tc>
        <w:tc>
          <w:tcPr>
            <w:tcW w:w="1446" w:type="pct"/>
            <w:vAlign w:val="center"/>
          </w:tcPr>
          <w:p w14:paraId="170DF55B" w14:textId="77777777" w:rsidR="0043121E" w:rsidRPr="004F4D42" w:rsidRDefault="0043121E" w:rsidP="0043121E">
            <w:pPr>
              <w:rPr>
                <w:rFonts w:ascii="宋体" w:hAnsi="宋体"/>
                <w:sz w:val="24"/>
              </w:rPr>
            </w:pPr>
            <w:proofErr w:type="gramStart"/>
            <w:r w:rsidRPr="004F4D42">
              <w:rPr>
                <w:rFonts w:ascii="宋体" w:hAnsi="宋体"/>
                <w:sz w:val="24"/>
              </w:rPr>
              <w:t>闸门埋件</w:t>
            </w:r>
            <w:proofErr w:type="gramEnd"/>
          </w:p>
        </w:tc>
        <w:tc>
          <w:tcPr>
            <w:tcW w:w="461" w:type="pct"/>
            <w:tcBorders>
              <w:right w:val="single" w:sz="4" w:space="0" w:color="auto"/>
            </w:tcBorders>
            <w:vAlign w:val="center"/>
          </w:tcPr>
          <w:p w14:paraId="0D8A7390" w14:textId="77777777" w:rsidR="0043121E" w:rsidRPr="009B32A1" w:rsidRDefault="0043121E" w:rsidP="0043121E">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13800414" w14:textId="166094CF"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31291F8D" w14:textId="77777777" w:rsidR="0043121E" w:rsidRPr="009B32A1" w:rsidRDefault="0043121E" w:rsidP="0043121E">
            <w:pPr>
              <w:rPr>
                <w:rFonts w:ascii="宋体" w:hAnsi="宋体"/>
                <w:sz w:val="24"/>
              </w:rPr>
            </w:pPr>
          </w:p>
        </w:tc>
        <w:tc>
          <w:tcPr>
            <w:tcW w:w="546" w:type="pct"/>
            <w:vAlign w:val="center"/>
          </w:tcPr>
          <w:p w14:paraId="11AC251D" w14:textId="77777777" w:rsidR="0043121E" w:rsidRPr="009B32A1" w:rsidRDefault="0043121E" w:rsidP="0043121E">
            <w:pPr>
              <w:rPr>
                <w:rFonts w:ascii="宋体" w:hAnsi="宋体"/>
                <w:sz w:val="24"/>
              </w:rPr>
            </w:pPr>
          </w:p>
        </w:tc>
        <w:tc>
          <w:tcPr>
            <w:tcW w:w="1377" w:type="pct"/>
            <w:vAlign w:val="center"/>
          </w:tcPr>
          <w:p w14:paraId="1418888E" w14:textId="77777777" w:rsidR="0043121E" w:rsidRPr="009B32A1" w:rsidRDefault="0043121E" w:rsidP="0043121E">
            <w:pPr>
              <w:rPr>
                <w:rFonts w:ascii="宋体" w:hAnsi="宋体"/>
                <w:sz w:val="24"/>
              </w:rPr>
            </w:pPr>
          </w:p>
        </w:tc>
      </w:tr>
      <w:tr w:rsidR="0043121E" w:rsidRPr="004F4D42" w14:paraId="66E7285A" w14:textId="77777777" w:rsidTr="0043121E">
        <w:tc>
          <w:tcPr>
            <w:tcW w:w="247" w:type="pct"/>
            <w:vAlign w:val="center"/>
          </w:tcPr>
          <w:p w14:paraId="5BF29E64" w14:textId="77777777" w:rsidR="0043121E" w:rsidRPr="004F4D42" w:rsidRDefault="0043121E" w:rsidP="0043121E">
            <w:pPr>
              <w:rPr>
                <w:rFonts w:ascii="宋体" w:hAnsi="宋体"/>
                <w:sz w:val="24"/>
              </w:rPr>
            </w:pPr>
            <w:r w:rsidRPr="004F4D42">
              <w:rPr>
                <w:rFonts w:ascii="宋体" w:hAnsi="宋体"/>
                <w:sz w:val="24"/>
              </w:rPr>
              <w:t>3</w:t>
            </w:r>
          </w:p>
        </w:tc>
        <w:tc>
          <w:tcPr>
            <w:tcW w:w="1446" w:type="pct"/>
            <w:vAlign w:val="center"/>
          </w:tcPr>
          <w:p w14:paraId="05B343E3" w14:textId="77777777" w:rsidR="0043121E" w:rsidRPr="004F4D42" w:rsidRDefault="0043121E" w:rsidP="0043121E">
            <w:pPr>
              <w:rPr>
                <w:rFonts w:ascii="宋体" w:hAnsi="宋体"/>
                <w:sz w:val="24"/>
              </w:rPr>
            </w:pPr>
            <w:r w:rsidRPr="004F4D42">
              <w:rPr>
                <w:rFonts w:ascii="宋体" w:hAnsi="宋体"/>
                <w:sz w:val="24"/>
              </w:rPr>
              <w:t>支撑装置</w:t>
            </w:r>
          </w:p>
        </w:tc>
        <w:tc>
          <w:tcPr>
            <w:tcW w:w="461" w:type="pct"/>
            <w:tcBorders>
              <w:right w:val="single" w:sz="4" w:space="0" w:color="auto"/>
            </w:tcBorders>
            <w:vAlign w:val="center"/>
          </w:tcPr>
          <w:p w14:paraId="494021F9" w14:textId="77777777" w:rsidR="0043121E" w:rsidRPr="009B32A1" w:rsidRDefault="0043121E" w:rsidP="0043121E">
            <w:pPr>
              <w:rPr>
                <w:rFonts w:ascii="宋体" w:hAnsi="宋体"/>
                <w:sz w:val="24"/>
              </w:rPr>
            </w:pPr>
            <w:r w:rsidRPr="009B32A1">
              <w:rPr>
                <w:rFonts w:ascii="宋体" w:hAnsi="宋体"/>
                <w:sz w:val="24"/>
              </w:rPr>
              <w:t xml:space="preserve">套 </w:t>
            </w:r>
          </w:p>
        </w:tc>
        <w:tc>
          <w:tcPr>
            <w:tcW w:w="385" w:type="pct"/>
            <w:tcBorders>
              <w:left w:val="single" w:sz="4" w:space="0" w:color="auto"/>
            </w:tcBorders>
            <w:vAlign w:val="center"/>
          </w:tcPr>
          <w:p w14:paraId="3C642460" w14:textId="41B3130E"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68D44553" w14:textId="77777777" w:rsidR="0043121E" w:rsidRPr="009B32A1" w:rsidRDefault="0043121E" w:rsidP="0043121E">
            <w:pPr>
              <w:rPr>
                <w:rFonts w:ascii="宋体" w:hAnsi="宋体"/>
                <w:sz w:val="24"/>
              </w:rPr>
            </w:pPr>
          </w:p>
        </w:tc>
        <w:tc>
          <w:tcPr>
            <w:tcW w:w="546" w:type="pct"/>
            <w:vAlign w:val="center"/>
          </w:tcPr>
          <w:p w14:paraId="327461D0" w14:textId="77777777" w:rsidR="0043121E" w:rsidRPr="009B32A1" w:rsidRDefault="0043121E" w:rsidP="0043121E">
            <w:pPr>
              <w:rPr>
                <w:rFonts w:ascii="宋体" w:hAnsi="宋体"/>
                <w:sz w:val="24"/>
              </w:rPr>
            </w:pPr>
          </w:p>
        </w:tc>
        <w:tc>
          <w:tcPr>
            <w:tcW w:w="1377" w:type="pct"/>
            <w:vAlign w:val="center"/>
          </w:tcPr>
          <w:p w14:paraId="35D9282D" w14:textId="77777777" w:rsidR="0043121E" w:rsidRPr="009B32A1" w:rsidRDefault="0043121E" w:rsidP="0043121E">
            <w:pPr>
              <w:rPr>
                <w:rFonts w:ascii="宋体" w:hAnsi="宋体"/>
                <w:sz w:val="24"/>
              </w:rPr>
            </w:pPr>
          </w:p>
        </w:tc>
      </w:tr>
      <w:tr w:rsidR="0043121E" w:rsidRPr="004F4D42" w14:paraId="08CC5A94" w14:textId="77777777" w:rsidTr="0043121E">
        <w:tc>
          <w:tcPr>
            <w:tcW w:w="247" w:type="pct"/>
            <w:vAlign w:val="center"/>
          </w:tcPr>
          <w:p w14:paraId="4D03F503" w14:textId="77777777" w:rsidR="0043121E" w:rsidRPr="004F4D42" w:rsidRDefault="0043121E" w:rsidP="0043121E">
            <w:pPr>
              <w:rPr>
                <w:rFonts w:ascii="宋体" w:hAnsi="宋体"/>
                <w:sz w:val="24"/>
              </w:rPr>
            </w:pPr>
            <w:r w:rsidRPr="004F4D42">
              <w:rPr>
                <w:rFonts w:ascii="宋体" w:hAnsi="宋体"/>
                <w:sz w:val="24"/>
              </w:rPr>
              <w:t>4</w:t>
            </w:r>
          </w:p>
        </w:tc>
        <w:tc>
          <w:tcPr>
            <w:tcW w:w="1446" w:type="pct"/>
            <w:vAlign w:val="center"/>
          </w:tcPr>
          <w:p w14:paraId="2BDB58A5" w14:textId="77777777" w:rsidR="0043121E" w:rsidRPr="004F4D42" w:rsidRDefault="0043121E" w:rsidP="0043121E">
            <w:pPr>
              <w:rPr>
                <w:rFonts w:ascii="宋体" w:hAnsi="宋体"/>
                <w:sz w:val="24"/>
              </w:rPr>
            </w:pPr>
            <w:r w:rsidRPr="004F4D42">
              <w:rPr>
                <w:rFonts w:ascii="宋体" w:hAnsi="宋体"/>
                <w:sz w:val="24"/>
              </w:rPr>
              <w:t>工厂防腐</w:t>
            </w:r>
          </w:p>
        </w:tc>
        <w:tc>
          <w:tcPr>
            <w:tcW w:w="461" w:type="pct"/>
            <w:tcBorders>
              <w:right w:val="single" w:sz="4" w:space="0" w:color="auto"/>
            </w:tcBorders>
            <w:vAlign w:val="center"/>
          </w:tcPr>
          <w:p w14:paraId="18E482A4"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1174991C" w14:textId="564A898D"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41227E3F" w14:textId="77777777" w:rsidR="0043121E" w:rsidRPr="009B32A1" w:rsidRDefault="0043121E" w:rsidP="0043121E">
            <w:pPr>
              <w:rPr>
                <w:rFonts w:ascii="宋体" w:hAnsi="宋体"/>
                <w:sz w:val="24"/>
              </w:rPr>
            </w:pPr>
          </w:p>
        </w:tc>
        <w:tc>
          <w:tcPr>
            <w:tcW w:w="546" w:type="pct"/>
            <w:vAlign w:val="center"/>
          </w:tcPr>
          <w:p w14:paraId="6351FDC4" w14:textId="77777777" w:rsidR="0043121E" w:rsidRPr="009B32A1" w:rsidRDefault="0043121E" w:rsidP="0043121E">
            <w:pPr>
              <w:rPr>
                <w:rFonts w:ascii="宋体" w:hAnsi="宋体"/>
                <w:sz w:val="24"/>
              </w:rPr>
            </w:pPr>
          </w:p>
        </w:tc>
        <w:tc>
          <w:tcPr>
            <w:tcW w:w="1377" w:type="pct"/>
            <w:vMerge w:val="restart"/>
            <w:vAlign w:val="center"/>
          </w:tcPr>
          <w:p w14:paraId="5B8141F6" w14:textId="77777777" w:rsidR="0043121E" w:rsidRPr="009B32A1" w:rsidRDefault="0043121E" w:rsidP="0043121E">
            <w:pPr>
              <w:rPr>
                <w:rFonts w:ascii="宋体" w:hAnsi="宋体"/>
                <w:sz w:val="24"/>
              </w:rPr>
            </w:pPr>
            <w:r w:rsidRPr="009B32A1">
              <w:rPr>
                <w:rFonts w:ascii="宋体" w:hAnsi="宋体"/>
                <w:sz w:val="24"/>
              </w:rPr>
              <w:t>面漆分二道，工厂完成80μm，其余现场完成</w:t>
            </w:r>
          </w:p>
        </w:tc>
      </w:tr>
      <w:tr w:rsidR="0043121E" w:rsidRPr="004F4D42" w14:paraId="25DDBE93" w14:textId="77777777" w:rsidTr="0043121E">
        <w:tc>
          <w:tcPr>
            <w:tcW w:w="247" w:type="pct"/>
            <w:vAlign w:val="center"/>
          </w:tcPr>
          <w:p w14:paraId="22BB9BEF" w14:textId="77777777" w:rsidR="0043121E" w:rsidRPr="004F4D42" w:rsidRDefault="0043121E" w:rsidP="0043121E">
            <w:pPr>
              <w:rPr>
                <w:rFonts w:ascii="宋体" w:hAnsi="宋体"/>
                <w:sz w:val="24"/>
              </w:rPr>
            </w:pPr>
            <w:r w:rsidRPr="004F4D42">
              <w:rPr>
                <w:rFonts w:ascii="宋体" w:hAnsi="宋体"/>
                <w:sz w:val="24"/>
              </w:rPr>
              <w:t>5</w:t>
            </w:r>
          </w:p>
        </w:tc>
        <w:tc>
          <w:tcPr>
            <w:tcW w:w="1446" w:type="pct"/>
            <w:vAlign w:val="center"/>
          </w:tcPr>
          <w:p w14:paraId="1259F432" w14:textId="77777777" w:rsidR="0043121E" w:rsidRPr="004F4D42" w:rsidRDefault="0043121E" w:rsidP="0043121E">
            <w:pPr>
              <w:rPr>
                <w:rFonts w:ascii="宋体" w:hAnsi="宋体"/>
                <w:sz w:val="24"/>
              </w:rPr>
            </w:pPr>
            <w:r w:rsidRPr="004F4D42">
              <w:rPr>
                <w:rFonts w:ascii="宋体" w:hAnsi="宋体"/>
                <w:sz w:val="24"/>
              </w:rPr>
              <w:t>现场防腐</w:t>
            </w:r>
          </w:p>
        </w:tc>
        <w:tc>
          <w:tcPr>
            <w:tcW w:w="461" w:type="pct"/>
            <w:tcBorders>
              <w:right w:val="single" w:sz="4" w:space="0" w:color="auto"/>
            </w:tcBorders>
            <w:vAlign w:val="center"/>
          </w:tcPr>
          <w:p w14:paraId="1FF9E9DF"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518DE355" w14:textId="048BBF17"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4B570D1E" w14:textId="77777777" w:rsidR="0043121E" w:rsidRPr="009B32A1" w:rsidRDefault="0043121E" w:rsidP="0043121E">
            <w:pPr>
              <w:rPr>
                <w:rFonts w:ascii="宋体" w:hAnsi="宋体"/>
                <w:sz w:val="24"/>
              </w:rPr>
            </w:pPr>
          </w:p>
        </w:tc>
        <w:tc>
          <w:tcPr>
            <w:tcW w:w="546" w:type="pct"/>
            <w:vAlign w:val="center"/>
          </w:tcPr>
          <w:p w14:paraId="659F1E8C" w14:textId="77777777" w:rsidR="0043121E" w:rsidRPr="009B32A1" w:rsidRDefault="0043121E" w:rsidP="0043121E">
            <w:pPr>
              <w:rPr>
                <w:rFonts w:ascii="宋体" w:hAnsi="宋体"/>
                <w:sz w:val="24"/>
              </w:rPr>
            </w:pPr>
          </w:p>
        </w:tc>
        <w:tc>
          <w:tcPr>
            <w:tcW w:w="1377" w:type="pct"/>
            <w:vMerge/>
            <w:vAlign w:val="center"/>
          </w:tcPr>
          <w:p w14:paraId="2463DB38" w14:textId="77777777" w:rsidR="0043121E" w:rsidRPr="009B32A1" w:rsidRDefault="0043121E" w:rsidP="0043121E">
            <w:pPr>
              <w:rPr>
                <w:rFonts w:ascii="宋体" w:hAnsi="宋体"/>
                <w:sz w:val="24"/>
              </w:rPr>
            </w:pPr>
          </w:p>
        </w:tc>
      </w:tr>
      <w:tr w:rsidR="0043121E" w:rsidRPr="004F4D42" w14:paraId="5B3C6C68" w14:textId="77777777" w:rsidTr="0043121E">
        <w:tc>
          <w:tcPr>
            <w:tcW w:w="247" w:type="pct"/>
            <w:vAlign w:val="center"/>
          </w:tcPr>
          <w:p w14:paraId="46E4CEF7" w14:textId="77777777" w:rsidR="0043121E" w:rsidRPr="004F4D42" w:rsidRDefault="0043121E" w:rsidP="0043121E">
            <w:pPr>
              <w:rPr>
                <w:rFonts w:ascii="宋体" w:hAnsi="宋体"/>
                <w:sz w:val="24"/>
              </w:rPr>
            </w:pPr>
            <w:r w:rsidRPr="004F4D42">
              <w:rPr>
                <w:rFonts w:ascii="宋体" w:hAnsi="宋体"/>
                <w:sz w:val="24"/>
              </w:rPr>
              <w:t>6</w:t>
            </w:r>
          </w:p>
        </w:tc>
        <w:tc>
          <w:tcPr>
            <w:tcW w:w="1446" w:type="pct"/>
            <w:vAlign w:val="center"/>
          </w:tcPr>
          <w:p w14:paraId="52E4B119" w14:textId="77777777" w:rsidR="0043121E" w:rsidRPr="004F4D42" w:rsidRDefault="0043121E" w:rsidP="0043121E">
            <w:pPr>
              <w:rPr>
                <w:rFonts w:ascii="宋体" w:hAnsi="宋体"/>
                <w:sz w:val="24"/>
              </w:rPr>
            </w:pPr>
            <w:r w:rsidRPr="004F4D42">
              <w:rPr>
                <w:rFonts w:ascii="宋体" w:hAnsi="宋体"/>
                <w:sz w:val="24"/>
              </w:rPr>
              <w:t>其它</w:t>
            </w:r>
          </w:p>
        </w:tc>
        <w:tc>
          <w:tcPr>
            <w:tcW w:w="461" w:type="pct"/>
            <w:tcBorders>
              <w:right w:val="single" w:sz="4" w:space="0" w:color="auto"/>
            </w:tcBorders>
            <w:vAlign w:val="center"/>
          </w:tcPr>
          <w:p w14:paraId="2A6ADDFB"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60D2AE1D" w14:textId="002E992B"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0D6E76C4" w14:textId="77777777" w:rsidR="0043121E" w:rsidRPr="009B32A1" w:rsidRDefault="0043121E" w:rsidP="0043121E">
            <w:pPr>
              <w:rPr>
                <w:rFonts w:ascii="宋体" w:hAnsi="宋体"/>
                <w:sz w:val="24"/>
              </w:rPr>
            </w:pPr>
          </w:p>
        </w:tc>
        <w:tc>
          <w:tcPr>
            <w:tcW w:w="546" w:type="pct"/>
            <w:vAlign w:val="center"/>
          </w:tcPr>
          <w:p w14:paraId="61CEE3B7" w14:textId="77777777" w:rsidR="0043121E" w:rsidRPr="009B32A1" w:rsidRDefault="0043121E" w:rsidP="0043121E">
            <w:pPr>
              <w:rPr>
                <w:rFonts w:ascii="宋体" w:hAnsi="宋体"/>
                <w:sz w:val="24"/>
              </w:rPr>
            </w:pPr>
          </w:p>
        </w:tc>
        <w:tc>
          <w:tcPr>
            <w:tcW w:w="1377" w:type="pct"/>
            <w:vAlign w:val="center"/>
          </w:tcPr>
          <w:p w14:paraId="5902CB41" w14:textId="77777777" w:rsidR="0043121E" w:rsidRPr="009B32A1" w:rsidRDefault="0043121E" w:rsidP="0043121E">
            <w:pPr>
              <w:rPr>
                <w:rFonts w:ascii="宋体" w:hAnsi="宋体"/>
                <w:sz w:val="24"/>
              </w:rPr>
            </w:pPr>
          </w:p>
        </w:tc>
      </w:tr>
      <w:tr w:rsidR="004F4D42" w:rsidRPr="004F4D42" w14:paraId="61F60E97" w14:textId="77777777" w:rsidTr="0043121E">
        <w:tc>
          <w:tcPr>
            <w:tcW w:w="2539" w:type="pct"/>
            <w:gridSpan w:val="4"/>
            <w:vAlign w:val="center"/>
          </w:tcPr>
          <w:p w14:paraId="3817ABEC" w14:textId="77777777" w:rsidR="004F4D42" w:rsidRPr="004F4D42" w:rsidRDefault="004F4D42" w:rsidP="004F4D42">
            <w:pPr>
              <w:rPr>
                <w:rFonts w:ascii="宋体" w:hAnsi="宋体"/>
                <w:sz w:val="24"/>
              </w:rPr>
            </w:pPr>
            <w:r w:rsidRPr="004F4D42">
              <w:rPr>
                <w:rFonts w:ascii="宋体" w:hAnsi="宋体"/>
                <w:sz w:val="24"/>
              </w:rPr>
              <w:t>合计：</w:t>
            </w:r>
          </w:p>
        </w:tc>
        <w:tc>
          <w:tcPr>
            <w:tcW w:w="1084" w:type="pct"/>
            <w:gridSpan w:val="2"/>
            <w:vAlign w:val="center"/>
          </w:tcPr>
          <w:p w14:paraId="7F2B43EA" w14:textId="77777777" w:rsidR="004F4D42" w:rsidRPr="004F4D42" w:rsidRDefault="004F4D42" w:rsidP="004F4D42">
            <w:pPr>
              <w:rPr>
                <w:rFonts w:ascii="宋体" w:hAnsi="宋体"/>
                <w:sz w:val="24"/>
              </w:rPr>
            </w:pPr>
          </w:p>
        </w:tc>
        <w:tc>
          <w:tcPr>
            <w:tcW w:w="1377" w:type="pct"/>
            <w:vAlign w:val="center"/>
          </w:tcPr>
          <w:p w14:paraId="39D95747" w14:textId="77777777" w:rsidR="004F4D42" w:rsidRPr="004F4D42" w:rsidRDefault="004F4D42" w:rsidP="004F4D42">
            <w:pPr>
              <w:rPr>
                <w:rFonts w:ascii="宋体" w:hAnsi="宋体"/>
                <w:sz w:val="24"/>
              </w:rPr>
            </w:pPr>
          </w:p>
        </w:tc>
      </w:tr>
    </w:tbl>
    <w:p w14:paraId="28ADCCF9" w14:textId="77777777" w:rsidR="004F4D42" w:rsidRPr="00C14FF2" w:rsidRDefault="004F4D42" w:rsidP="00C14FF2">
      <w:pPr>
        <w:spacing w:line="360" w:lineRule="auto"/>
        <w:ind w:firstLineChars="200" w:firstLine="482"/>
        <w:rPr>
          <w:rFonts w:ascii="宋体" w:hAnsi="宋体" w:cs="宋体"/>
          <w:b/>
          <w:bCs/>
          <w:sz w:val="24"/>
        </w:rPr>
      </w:pPr>
      <w:bookmarkStart w:id="26" w:name="_Toc105842497"/>
      <w:r w:rsidRPr="00C14FF2">
        <w:rPr>
          <w:rFonts w:ascii="宋体" w:hAnsi="宋体" w:cs="宋体"/>
          <w:b/>
          <w:bCs/>
          <w:sz w:val="24"/>
        </w:rPr>
        <w:t>4、猫</w:t>
      </w:r>
      <w:proofErr w:type="gramStart"/>
      <w:r w:rsidRPr="00C14FF2">
        <w:rPr>
          <w:rFonts w:ascii="宋体" w:hAnsi="宋体" w:cs="宋体"/>
          <w:b/>
          <w:bCs/>
          <w:sz w:val="24"/>
        </w:rPr>
        <w:t>猫</w:t>
      </w:r>
      <w:proofErr w:type="gramEnd"/>
      <w:r w:rsidRPr="00C14FF2">
        <w:rPr>
          <w:rFonts w:ascii="宋体" w:hAnsi="宋体" w:cs="宋体"/>
          <w:b/>
          <w:bCs/>
          <w:sz w:val="24"/>
        </w:rPr>
        <w:t>山拦河堰坝工作闸门启闭机（液压启闭机2×160kN）分项报价表</w:t>
      </w:r>
      <w:bookmarkEnd w:id="26"/>
    </w:p>
    <w:p w14:paraId="6076BC1C"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038"/>
        <w:gridCol w:w="850"/>
        <w:gridCol w:w="696"/>
        <w:gridCol w:w="718"/>
        <w:gridCol w:w="994"/>
        <w:gridCol w:w="2426"/>
      </w:tblGrid>
      <w:tr w:rsidR="004F4D42" w:rsidRPr="004F4D42" w14:paraId="5103C10A" w14:textId="77777777" w:rsidTr="0043121E">
        <w:trPr>
          <w:trHeight w:val="390"/>
        </w:trPr>
        <w:tc>
          <w:tcPr>
            <w:tcW w:w="251" w:type="pct"/>
            <w:vMerge w:val="restart"/>
            <w:vAlign w:val="center"/>
          </w:tcPr>
          <w:p w14:paraId="461B6F8A" w14:textId="77777777" w:rsidR="004F4D42" w:rsidRPr="004F4D42" w:rsidRDefault="004F4D42" w:rsidP="004F4D42">
            <w:pPr>
              <w:rPr>
                <w:rFonts w:ascii="宋体" w:hAnsi="宋体"/>
                <w:sz w:val="24"/>
              </w:rPr>
            </w:pPr>
            <w:r w:rsidRPr="004F4D42">
              <w:rPr>
                <w:rFonts w:ascii="宋体" w:hAnsi="宋体"/>
                <w:sz w:val="24"/>
              </w:rPr>
              <w:t>序号</w:t>
            </w:r>
          </w:p>
        </w:tc>
        <w:tc>
          <w:tcPr>
            <w:tcW w:w="1654" w:type="pct"/>
            <w:vMerge w:val="restart"/>
            <w:vAlign w:val="center"/>
          </w:tcPr>
          <w:p w14:paraId="2592D428" w14:textId="77777777" w:rsidR="004F4D42" w:rsidRPr="004F4D42" w:rsidRDefault="004F4D42" w:rsidP="004F4D42">
            <w:pPr>
              <w:rPr>
                <w:rFonts w:ascii="宋体" w:hAnsi="宋体"/>
                <w:sz w:val="24"/>
              </w:rPr>
            </w:pPr>
            <w:r w:rsidRPr="004F4D42">
              <w:rPr>
                <w:rFonts w:ascii="宋体" w:hAnsi="宋体"/>
                <w:sz w:val="24"/>
              </w:rPr>
              <w:t>项目名称</w:t>
            </w:r>
          </w:p>
        </w:tc>
        <w:tc>
          <w:tcPr>
            <w:tcW w:w="463" w:type="pct"/>
            <w:vMerge w:val="restart"/>
            <w:tcBorders>
              <w:right w:val="single" w:sz="4" w:space="0" w:color="auto"/>
            </w:tcBorders>
            <w:vAlign w:val="center"/>
          </w:tcPr>
          <w:p w14:paraId="0CE1BFE7" w14:textId="77777777" w:rsidR="004F4D42" w:rsidRPr="004F4D42" w:rsidRDefault="004F4D42" w:rsidP="004F4D42">
            <w:pPr>
              <w:rPr>
                <w:rFonts w:ascii="宋体" w:hAnsi="宋体"/>
                <w:sz w:val="24"/>
              </w:rPr>
            </w:pPr>
            <w:r w:rsidRPr="004F4D42">
              <w:rPr>
                <w:rFonts w:ascii="宋体" w:hAnsi="宋体"/>
                <w:sz w:val="24"/>
              </w:rPr>
              <w:t>单位</w:t>
            </w:r>
          </w:p>
        </w:tc>
        <w:tc>
          <w:tcPr>
            <w:tcW w:w="379" w:type="pct"/>
            <w:vMerge w:val="restart"/>
            <w:tcBorders>
              <w:left w:val="single" w:sz="4" w:space="0" w:color="auto"/>
            </w:tcBorders>
            <w:vAlign w:val="center"/>
          </w:tcPr>
          <w:p w14:paraId="4B8BAB54" w14:textId="77777777" w:rsidR="004F4D42" w:rsidRPr="004F4D42" w:rsidRDefault="004F4D42" w:rsidP="004F4D42">
            <w:pPr>
              <w:rPr>
                <w:rFonts w:ascii="宋体" w:hAnsi="宋体"/>
                <w:sz w:val="24"/>
              </w:rPr>
            </w:pPr>
            <w:r w:rsidRPr="004F4D42">
              <w:rPr>
                <w:rFonts w:ascii="宋体" w:hAnsi="宋体"/>
                <w:sz w:val="24"/>
              </w:rPr>
              <w:t>数量</w:t>
            </w:r>
          </w:p>
        </w:tc>
        <w:tc>
          <w:tcPr>
            <w:tcW w:w="932" w:type="pct"/>
            <w:gridSpan w:val="2"/>
            <w:vAlign w:val="center"/>
          </w:tcPr>
          <w:p w14:paraId="48388803" w14:textId="77777777" w:rsidR="004F4D42" w:rsidRPr="004F4D42" w:rsidRDefault="004F4D42" w:rsidP="004F4D42">
            <w:pPr>
              <w:rPr>
                <w:rFonts w:ascii="宋体" w:hAnsi="宋体"/>
                <w:sz w:val="24"/>
              </w:rPr>
            </w:pPr>
            <w:r w:rsidRPr="004F4D42">
              <w:rPr>
                <w:rFonts w:ascii="宋体" w:hAnsi="宋体"/>
                <w:sz w:val="24"/>
              </w:rPr>
              <w:t>报    价</w:t>
            </w:r>
          </w:p>
        </w:tc>
        <w:tc>
          <w:tcPr>
            <w:tcW w:w="1321" w:type="pct"/>
            <w:vMerge w:val="restart"/>
            <w:vAlign w:val="center"/>
          </w:tcPr>
          <w:p w14:paraId="3BC6B468"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5549658F" w14:textId="77777777" w:rsidTr="0043121E">
        <w:trPr>
          <w:trHeight w:val="390"/>
        </w:trPr>
        <w:tc>
          <w:tcPr>
            <w:tcW w:w="251" w:type="pct"/>
            <w:vMerge/>
          </w:tcPr>
          <w:p w14:paraId="18116C82" w14:textId="77777777" w:rsidR="004F4D42" w:rsidRPr="004F4D42" w:rsidRDefault="004F4D42" w:rsidP="004F4D42">
            <w:pPr>
              <w:rPr>
                <w:rFonts w:ascii="宋体" w:hAnsi="宋体"/>
                <w:sz w:val="24"/>
              </w:rPr>
            </w:pPr>
          </w:p>
        </w:tc>
        <w:tc>
          <w:tcPr>
            <w:tcW w:w="1654" w:type="pct"/>
            <w:vMerge/>
          </w:tcPr>
          <w:p w14:paraId="6F7C82D4" w14:textId="77777777" w:rsidR="004F4D42" w:rsidRPr="004F4D42" w:rsidRDefault="004F4D42" w:rsidP="004F4D42">
            <w:pPr>
              <w:rPr>
                <w:rFonts w:ascii="宋体" w:hAnsi="宋体"/>
                <w:sz w:val="24"/>
              </w:rPr>
            </w:pPr>
          </w:p>
        </w:tc>
        <w:tc>
          <w:tcPr>
            <w:tcW w:w="463" w:type="pct"/>
            <w:vMerge/>
            <w:tcBorders>
              <w:right w:val="single" w:sz="4" w:space="0" w:color="auto"/>
            </w:tcBorders>
          </w:tcPr>
          <w:p w14:paraId="16B3E36C" w14:textId="77777777" w:rsidR="004F4D42" w:rsidRPr="004F4D42" w:rsidRDefault="004F4D42" w:rsidP="004F4D42">
            <w:pPr>
              <w:rPr>
                <w:rFonts w:ascii="宋体" w:hAnsi="宋体"/>
                <w:sz w:val="24"/>
              </w:rPr>
            </w:pPr>
          </w:p>
        </w:tc>
        <w:tc>
          <w:tcPr>
            <w:tcW w:w="379" w:type="pct"/>
            <w:vMerge/>
            <w:tcBorders>
              <w:left w:val="single" w:sz="4" w:space="0" w:color="auto"/>
            </w:tcBorders>
          </w:tcPr>
          <w:p w14:paraId="0E286900" w14:textId="77777777" w:rsidR="004F4D42" w:rsidRPr="004F4D42" w:rsidRDefault="004F4D42" w:rsidP="004F4D42">
            <w:pPr>
              <w:rPr>
                <w:rFonts w:ascii="宋体" w:hAnsi="宋体"/>
                <w:sz w:val="24"/>
              </w:rPr>
            </w:pPr>
          </w:p>
        </w:tc>
        <w:tc>
          <w:tcPr>
            <w:tcW w:w="391" w:type="pct"/>
            <w:vAlign w:val="center"/>
          </w:tcPr>
          <w:p w14:paraId="3F50D268" w14:textId="77777777" w:rsidR="004F4D42" w:rsidRPr="004F4D42" w:rsidRDefault="004F4D42" w:rsidP="004F4D42">
            <w:pPr>
              <w:rPr>
                <w:rFonts w:ascii="宋体" w:hAnsi="宋体"/>
                <w:sz w:val="24"/>
              </w:rPr>
            </w:pPr>
            <w:r w:rsidRPr="004F4D42">
              <w:rPr>
                <w:rFonts w:ascii="宋体" w:hAnsi="宋体"/>
                <w:sz w:val="24"/>
              </w:rPr>
              <w:t>单价</w:t>
            </w:r>
          </w:p>
        </w:tc>
        <w:tc>
          <w:tcPr>
            <w:tcW w:w="541" w:type="pct"/>
            <w:vAlign w:val="center"/>
          </w:tcPr>
          <w:p w14:paraId="1AA4BC78" w14:textId="77777777" w:rsidR="004F4D42" w:rsidRPr="004F4D42" w:rsidRDefault="004F4D42" w:rsidP="004F4D42">
            <w:pPr>
              <w:rPr>
                <w:rFonts w:ascii="宋体" w:hAnsi="宋体"/>
                <w:sz w:val="24"/>
              </w:rPr>
            </w:pPr>
            <w:r w:rsidRPr="004F4D42">
              <w:rPr>
                <w:rFonts w:ascii="宋体" w:hAnsi="宋体"/>
                <w:sz w:val="24"/>
              </w:rPr>
              <w:t>总价</w:t>
            </w:r>
          </w:p>
        </w:tc>
        <w:tc>
          <w:tcPr>
            <w:tcW w:w="1321" w:type="pct"/>
            <w:vMerge/>
          </w:tcPr>
          <w:p w14:paraId="3CDF1585" w14:textId="77777777" w:rsidR="004F4D42" w:rsidRPr="004F4D42" w:rsidRDefault="004F4D42" w:rsidP="004F4D42">
            <w:pPr>
              <w:rPr>
                <w:rFonts w:ascii="宋体" w:hAnsi="宋体"/>
                <w:sz w:val="24"/>
              </w:rPr>
            </w:pPr>
          </w:p>
        </w:tc>
      </w:tr>
      <w:tr w:rsidR="0043121E" w:rsidRPr="004F4D42" w14:paraId="1FD2D332" w14:textId="77777777" w:rsidTr="0043121E">
        <w:tc>
          <w:tcPr>
            <w:tcW w:w="251" w:type="pct"/>
            <w:vAlign w:val="center"/>
          </w:tcPr>
          <w:p w14:paraId="7BC9FB68" w14:textId="77777777" w:rsidR="0043121E" w:rsidRPr="004F4D42" w:rsidRDefault="0043121E" w:rsidP="0043121E">
            <w:pPr>
              <w:rPr>
                <w:rFonts w:ascii="宋体" w:hAnsi="宋体"/>
                <w:sz w:val="24"/>
              </w:rPr>
            </w:pPr>
            <w:r w:rsidRPr="004F4D42">
              <w:rPr>
                <w:rFonts w:ascii="宋体" w:hAnsi="宋体"/>
                <w:sz w:val="24"/>
              </w:rPr>
              <w:t>1</w:t>
            </w:r>
          </w:p>
        </w:tc>
        <w:tc>
          <w:tcPr>
            <w:tcW w:w="1654" w:type="pct"/>
            <w:vAlign w:val="center"/>
          </w:tcPr>
          <w:p w14:paraId="0EBECA88" w14:textId="77777777" w:rsidR="0043121E" w:rsidRPr="004F4D42" w:rsidRDefault="0043121E" w:rsidP="0043121E">
            <w:pPr>
              <w:rPr>
                <w:rFonts w:ascii="宋体" w:hAnsi="宋体"/>
                <w:sz w:val="24"/>
              </w:rPr>
            </w:pPr>
            <w:r w:rsidRPr="004F4D42">
              <w:rPr>
                <w:rFonts w:ascii="宋体" w:hAnsi="宋体"/>
                <w:sz w:val="24"/>
              </w:rPr>
              <w:t>液压缸总成</w:t>
            </w:r>
          </w:p>
        </w:tc>
        <w:tc>
          <w:tcPr>
            <w:tcW w:w="463" w:type="pct"/>
            <w:tcBorders>
              <w:right w:val="single" w:sz="4" w:space="0" w:color="auto"/>
            </w:tcBorders>
            <w:vAlign w:val="center"/>
          </w:tcPr>
          <w:p w14:paraId="486C7FB9"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056CBE84" w14:textId="020B3FCA" w:rsidR="0043121E" w:rsidRPr="009B32A1" w:rsidRDefault="00B223EC" w:rsidP="0043121E">
            <w:pPr>
              <w:rPr>
                <w:rFonts w:ascii="宋体" w:hAnsi="宋体"/>
                <w:sz w:val="24"/>
              </w:rPr>
            </w:pPr>
            <w:r w:rsidRPr="009B32A1">
              <w:rPr>
                <w:rFonts w:ascii="宋体" w:hAnsi="宋体"/>
                <w:sz w:val="24"/>
              </w:rPr>
              <w:t>1</w:t>
            </w:r>
          </w:p>
        </w:tc>
        <w:tc>
          <w:tcPr>
            <w:tcW w:w="391" w:type="pct"/>
            <w:vAlign w:val="center"/>
          </w:tcPr>
          <w:p w14:paraId="37D58D6B" w14:textId="77777777" w:rsidR="0043121E" w:rsidRPr="009B32A1" w:rsidRDefault="0043121E" w:rsidP="0043121E">
            <w:pPr>
              <w:rPr>
                <w:rFonts w:ascii="宋体" w:hAnsi="宋体"/>
                <w:sz w:val="24"/>
              </w:rPr>
            </w:pPr>
          </w:p>
        </w:tc>
        <w:tc>
          <w:tcPr>
            <w:tcW w:w="541" w:type="pct"/>
            <w:vAlign w:val="center"/>
          </w:tcPr>
          <w:p w14:paraId="169F15F2" w14:textId="77777777" w:rsidR="0043121E" w:rsidRPr="009B32A1" w:rsidRDefault="0043121E" w:rsidP="0043121E">
            <w:pPr>
              <w:rPr>
                <w:rFonts w:ascii="宋体" w:hAnsi="宋体"/>
                <w:sz w:val="24"/>
              </w:rPr>
            </w:pPr>
          </w:p>
        </w:tc>
        <w:tc>
          <w:tcPr>
            <w:tcW w:w="1321" w:type="pct"/>
            <w:vAlign w:val="center"/>
          </w:tcPr>
          <w:p w14:paraId="701990BF" w14:textId="77777777" w:rsidR="0043121E" w:rsidRPr="009B32A1" w:rsidRDefault="0043121E" w:rsidP="0043121E">
            <w:pPr>
              <w:rPr>
                <w:rFonts w:ascii="宋体" w:hAnsi="宋体"/>
                <w:sz w:val="24"/>
              </w:rPr>
            </w:pPr>
            <w:r w:rsidRPr="009B32A1">
              <w:rPr>
                <w:rFonts w:ascii="宋体" w:hAnsi="宋体"/>
                <w:sz w:val="24"/>
              </w:rPr>
              <w:t>含支撑</w:t>
            </w:r>
            <w:proofErr w:type="gramStart"/>
            <w:r w:rsidRPr="009B32A1">
              <w:rPr>
                <w:rFonts w:ascii="宋体" w:hAnsi="宋体"/>
                <w:sz w:val="24"/>
              </w:rPr>
              <w:t>背板顶撑油缸</w:t>
            </w:r>
            <w:proofErr w:type="gramEnd"/>
          </w:p>
        </w:tc>
      </w:tr>
      <w:tr w:rsidR="0043121E" w:rsidRPr="004F4D42" w14:paraId="098B5266" w14:textId="77777777" w:rsidTr="0043121E">
        <w:tc>
          <w:tcPr>
            <w:tcW w:w="251" w:type="pct"/>
            <w:vAlign w:val="center"/>
          </w:tcPr>
          <w:p w14:paraId="75FCD68A" w14:textId="77777777" w:rsidR="0043121E" w:rsidRPr="004F4D42" w:rsidRDefault="0043121E" w:rsidP="0043121E">
            <w:pPr>
              <w:rPr>
                <w:rFonts w:ascii="宋体" w:hAnsi="宋体"/>
                <w:sz w:val="24"/>
              </w:rPr>
            </w:pPr>
            <w:r w:rsidRPr="004F4D42">
              <w:rPr>
                <w:rFonts w:ascii="宋体" w:hAnsi="宋体"/>
                <w:sz w:val="24"/>
              </w:rPr>
              <w:t>2</w:t>
            </w:r>
          </w:p>
        </w:tc>
        <w:tc>
          <w:tcPr>
            <w:tcW w:w="1654" w:type="pct"/>
            <w:vAlign w:val="center"/>
          </w:tcPr>
          <w:p w14:paraId="7FBF60DE" w14:textId="77777777" w:rsidR="0043121E" w:rsidRPr="004F4D42" w:rsidRDefault="0043121E" w:rsidP="0043121E">
            <w:pPr>
              <w:rPr>
                <w:rFonts w:ascii="宋体" w:hAnsi="宋体"/>
                <w:sz w:val="24"/>
              </w:rPr>
            </w:pPr>
            <w:r w:rsidRPr="004F4D42">
              <w:rPr>
                <w:rFonts w:ascii="宋体" w:hAnsi="宋体"/>
                <w:sz w:val="24"/>
              </w:rPr>
              <w:t>液压泵组及油箱总成</w:t>
            </w:r>
          </w:p>
        </w:tc>
        <w:tc>
          <w:tcPr>
            <w:tcW w:w="463" w:type="pct"/>
            <w:tcBorders>
              <w:right w:val="single" w:sz="4" w:space="0" w:color="auto"/>
            </w:tcBorders>
            <w:vAlign w:val="center"/>
          </w:tcPr>
          <w:p w14:paraId="6BF424D9"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103690F2" w14:textId="7B534002" w:rsidR="0043121E" w:rsidRPr="009B32A1" w:rsidRDefault="00775292" w:rsidP="0043121E">
            <w:pPr>
              <w:rPr>
                <w:rFonts w:ascii="宋体" w:hAnsi="宋体"/>
                <w:sz w:val="24"/>
              </w:rPr>
            </w:pPr>
            <w:r w:rsidRPr="009B32A1">
              <w:rPr>
                <w:rFonts w:ascii="宋体" w:hAnsi="宋体" w:hint="eastAsia"/>
                <w:sz w:val="24"/>
              </w:rPr>
              <w:t>1（共用）</w:t>
            </w:r>
          </w:p>
        </w:tc>
        <w:tc>
          <w:tcPr>
            <w:tcW w:w="391" w:type="pct"/>
            <w:vAlign w:val="center"/>
          </w:tcPr>
          <w:p w14:paraId="18634DFC" w14:textId="77777777" w:rsidR="0043121E" w:rsidRPr="009B32A1" w:rsidRDefault="0043121E" w:rsidP="0043121E">
            <w:pPr>
              <w:rPr>
                <w:rFonts w:ascii="宋体" w:hAnsi="宋体"/>
                <w:sz w:val="24"/>
              </w:rPr>
            </w:pPr>
          </w:p>
        </w:tc>
        <w:tc>
          <w:tcPr>
            <w:tcW w:w="541" w:type="pct"/>
            <w:vAlign w:val="center"/>
          </w:tcPr>
          <w:p w14:paraId="34B38D9F" w14:textId="77777777" w:rsidR="0043121E" w:rsidRPr="009B32A1" w:rsidRDefault="0043121E" w:rsidP="0043121E">
            <w:pPr>
              <w:rPr>
                <w:rFonts w:ascii="宋体" w:hAnsi="宋体"/>
                <w:sz w:val="24"/>
              </w:rPr>
            </w:pPr>
          </w:p>
        </w:tc>
        <w:tc>
          <w:tcPr>
            <w:tcW w:w="1321" w:type="pct"/>
            <w:vAlign w:val="center"/>
          </w:tcPr>
          <w:p w14:paraId="674CD4C4" w14:textId="1C831D09" w:rsidR="0043121E" w:rsidRPr="009B32A1" w:rsidRDefault="00775292" w:rsidP="0043121E">
            <w:pPr>
              <w:rPr>
                <w:rFonts w:ascii="宋体" w:hAnsi="宋体"/>
                <w:sz w:val="24"/>
              </w:rPr>
            </w:pPr>
            <w:r w:rsidRPr="009B32A1">
              <w:rPr>
                <w:rFonts w:ascii="宋体" w:hAnsi="宋体" w:hint="eastAsia"/>
                <w:sz w:val="24"/>
              </w:rPr>
              <w:t>猫</w:t>
            </w:r>
            <w:proofErr w:type="gramStart"/>
            <w:r w:rsidRPr="009B32A1">
              <w:rPr>
                <w:rFonts w:ascii="宋体" w:hAnsi="宋体" w:hint="eastAsia"/>
                <w:sz w:val="24"/>
              </w:rPr>
              <w:t>猫</w:t>
            </w:r>
            <w:proofErr w:type="gramEnd"/>
            <w:r w:rsidRPr="009B32A1">
              <w:rPr>
                <w:rFonts w:ascii="宋体" w:hAnsi="宋体" w:hint="eastAsia"/>
                <w:sz w:val="24"/>
              </w:rPr>
              <w:t>山</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1套</w:t>
            </w:r>
          </w:p>
        </w:tc>
      </w:tr>
      <w:tr w:rsidR="0043121E" w:rsidRPr="004F4D42" w14:paraId="191410F0" w14:textId="77777777" w:rsidTr="0043121E">
        <w:tc>
          <w:tcPr>
            <w:tcW w:w="251" w:type="pct"/>
            <w:vAlign w:val="center"/>
          </w:tcPr>
          <w:p w14:paraId="40E4DBCF" w14:textId="77777777" w:rsidR="0043121E" w:rsidRPr="004F4D42" w:rsidRDefault="0043121E" w:rsidP="0043121E">
            <w:pPr>
              <w:rPr>
                <w:rFonts w:ascii="宋体" w:hAnsi="宋体"/>
                <w:sz w:val="24"/>
              </w:rPr>
            </w:pPr>
            <w:r w:rsidRPr="004F4D42">
              <w:rPr>
                <w:rFonts w:ascii="宋体" w:hAnsi="宋体"/>
                <w:sz w:val="24"/>
              </w:rPr>
              <w:t>3</w:t>
            </w:r>
          </w:p>
        </w:tc>
        <w:tc>
          <w:tcPr>
            <w:tcW w:w="1654" w:type="pct"/>
            <w:vAlign w:val="center"/>
          </w:tcPr>
          <w:p w14:paraId="26D17C5A" w14:textId="77777777" w:rsidR="0043121E" w:rsidRPr="004F4D42" w:rsidRDefault="0043121E" w:rsidP="0043121E">
            <w:pPr>
              <w:rPr>
                <w:rFonts w:ascii="宋体" w:hAnsi="宋体"/>
                <w:sz w:val="24"/>
              </w:rPr>
            </w:pPr>
            <w:r w:rsidRPr="004F4D42">
              <w:rPr>
                <w:rFonts w:ascii="宋体" w:hAnsi="宋体"/>
                <w:sz w:val="24"/>
              </w:rPr>
              <w:t>液压油</w:t>
            </w:r>
          </w:p>
        </w:tc>
        <w:tc>
          <w:tcPr>
            <w:tcW w:w="463" w:type="pct"/>
            <w:tcBorders>
              <w:right w:val="single" w:sz="4" w:space="0" w:color="auto"/>
            </w:tcBorders>
            <w:vAlign w:val="center"/>
          </w:tcPr>
          <w:p w14:paraId="4D9C4E9A" w14:textId="77777777" w:rsidR="0043121E" w:rsidRPr="009B32A1" w:rsidRDefault="0043121E" w:rsidP="0043121E">
            <w:pPr>
              <w:rPr>
                <w:rFonts w:ascii="宋体" w:hAnsi="宋体"/>
                <w:sz w:val="24"/>
              </w:rPr>
            </w:pPr>
            <w:r w:rsidRPr="009B32A1">
              <w:rPr>
                <w:rFonts w:ascii="宋体" w:hAnsi="宋体"/>
                <w:sz w:val="24"/>
              </w:rPr>
              <w:t>升</w:t>
            </w:r>
          </w:p>
        </w:tc>
        <w:tc>
          <w:tcPr>
            <w:tcW w:w="379" w:type="pct"/>
            <w:tcBorders>
              <w:left w:val="single" w:sz="4" w:space="0" w:color="auto"/>
            </w:tcBorders>
            <w:vAlign w:val="center"/>
          </w:tcPr>
          <w:p w14:paraId="008055D9" w14:textId="6406B911" w:rsidR="0043121E" w:rsidRPr="009B32A1" w:rsidRDefault="0043121E" w:rsidP="0043121E">
            <w:pPr>
              <w:rPr>
                <w:rFonts w:ascii="宋体" w:hAnsi="宋体"/>
                <w:sz w:val="24"/>
              </w:rPr>
            </w:pPr>
            <w:r w:rsidRPr="009B32A1">
              <w:rPr>
                <w:rFonts w:ascii="宋体" w:hAnsi="宋体" w:hint="eastAsia"/>
                <w:sz w:val="24"/>
              </w:rPr>
              <w:t>按需</w:t>
            </w:r>
          </w:p>
        </w:tc>
        <w:tc>
          <w:tcPr>
            <w:tcW w:w="391" w:type="pct"/>
            <w:vAlign w:val="center"/>
          </w:tcPr>
          <w:p w14:paraId="566A0886" w14:textId="77777777" w:rsidR="0043121E" w:rsidRPr="009B32A1" w:rsidRDefault="0043121E" w:rsidP="0043121E">
            <w:pPr>
              <w:rPr>
                <w:rFonts w:ascii="宋体" w:hAnsi="宋体"/>
                <w:sz w:val="24"/>
              </w:rPr>
            </w:pPr>
          </w:p>
        </w:tc>
        <w:tc>
          <w:tcPr>
            <w:tcW w:w="541" w:type="pct"/>
            <w:vAlign w:val="center"/>
          </w:tcPr>
          <w:p w14:paraId="3CD5DA57" w14:textId="77777777" w:rsidR="0043121E" w:rsidRPr="009B32A1" w:rsidRDefault="0043121E" w:rsidP="0043121E">
            <w:pPr>
              <w:rPr>
                <w:rFonts w:ascii="宋体" w:hAnsi="宋体"/>
                <w:sz w:val="24"/>
              </w:rPr>
            </w:pPr>
          </w:p>
        </w:tc>
        <w:tc>
          <w:tcPr>
            <w:tcW w:w="1321" w:type="pct"/>
            <w:vAlign w:val="center"/>
          </w:tcPr>
          <w:p w14:paraId="732622DB" w14:textId="77777777" w:rsidR="0043121E" w:rsidRPr="009B32A1" w:rsidRDefault="0043121E" w:rsidP="0043121E">
            <w:pPr>
              <w:rPr>
                <w:rFonts w:ascii="宋体" w:hAnsi="宋体"/>
                <w:sz w:val="24"/>
              </w:rPr>
            </w:pPr>
            <w:r w:rsidRPr="009B32A1">
              <w:rPr>
                <w:rFonts w:ascii="宋体" w:hAnsi="宋体"/>
                <w:sz w:val="24"/>
              </w:rPr>
              <w:t>含质保期用油</w:t>
            </w:r>
          </w:p>
        </w:tc>
      </w:tr>
      <w:tr w:rsidR="0043121E" w:rsidRPr="004F4D42" w14:paraId="4598235D" w14:textId="77777777" w:rsidTr="0043121E">
        <w:tc>
          <w:tcPr>
            <w:tcW w:w="251" w:type="pct"/>
            <w:vAlign w:val="center"/>
          </w:tcPr>
          <w:p w14:paraId="31DA97E3" w14:textId="77777777" w:rsidR="0043121E" w:rsidRPr="004F4D42" w:rsidRDefault="0043121E" w:rsidP="0043121E">
            <w:pPr>
              <w:rPr>
                <w:rFonts w:ascii="宋体" w:hAnsi="宋体"/>
                <w:sz w:val="24"/>
              </w:rPr>
            </w:pPr>
            <w:r w:rsidRPr="004F4D42">
              <w:rPr>
                <w:rFonts w:ascii="宋体" w:hAnsi="宋体"/>
                <w:sz w:val="24"/>
              </w:rPr>
              <w:t>4</w:t>
            </w:r>
          </w:p>
        </w:tc>
        <w:tc>
          <w:tcPr>
            <w:tcW w:w="1654" w:type="pct"/>
            <w:vAlign w:val="center"/>
          </w:tcPr>
          <w:p w14:paraId="2A01AAFF" w14:textId="77777777" w:rsidR="0043121E" w:rsidRPr="004F4D42" w:rsidRDefault="0043121E" w:rsidP="0043121E">
            <w:pPr>
              <w:rPr>
                <w:rFonts w:ascii="宋体" w:hAnsi="宋体"/>
                <w:sz w:val="24"/>
              </w:rPr>
            </w:pPr>
            <w:r w:rsidRPr="004F4D42">
              <w:rPr>
                <w:rFonts w:ascii="宋体" w:hAnsi="宋体"/>
                <w:sz w:val="24"/>
              </w:rPr>
              <w:t>液压控制阀组</w:t>
            </w:r>
          </w:p>
        </w:tc>
        <w:tc>
          <w:tcPr>
            <w:tcW w:w="463" w:type="pct"/>
            <w:tcBorders>
              <w:right w:val="single" w:sz="4" w:space="0" w:color="auto"/>
            </w:tcBorders>
            <w:vAlign w:val="center"/>
          </w:tcPr>
          <w:p w14:paraId="1D09AFB6"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17A6A001" w14:textId="70F69CCF"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6E54F365" w14:textId="77777777" w:rsidR="0043121E" w:rsidRPr="009B32A1" w:rsidRDefault="0043121E" w:rsidP="0043121E">
            <w:pPr>
              <w:rPr>
                <w:rFonts w:ascii="宋体" w:hAnsi="宋体"/>
                <w:sz w:val="24"/>
              </w:rPr>
            </w:pPr>
          </w:p>
        </w:tc>
        <w:tc>
          <w:tcPr>
            <w:tcW w:w="541" w:type="pct"/>
            <w:vAlign w:val="center"/>
          </w:tcPr>
          <w:p w14:paraId="4C0A49E6" w14:textId="77777777" w:rsidR="0043121E" w:rsidRPr="009B32A1" w:rsidRDefault="0043121E" w:rsidP="0043121E">
            <w:pPr>
              <w:rPr>
                <w:rFonts w:ascii="宋体" w:hAnsi="宋体"/>
                <w:sz w:val="24"/>
              </w:rPr>
            </w:pPr>
          </w:p>
        </w:tc>
        <w:tc>
          <w:tcPr>
            <w:tcW w:w="1321" w:type="pct"/>
            <w:vAlign w:val="center"/>
          </w:tcPr>
          <w:p w14:paraId="41C1DF16" w14:textId="77777777" w:rsidR="0043121E" w:rsidRPr="009B32A1" w:rsidRDefault="0043121E" w:rsidP="0043121E">
            <w:pPr>
              <w:rPr>
                <w:rFonts w:ascii="宋体" w:hAnsi="宋体"/>
                <w:sz w:val="24"/>
              </w:rPr>
            </w:pPr>
          </w:p>
        </w:tc>
      </w:tr>
      <w:tr w:rsidR="0043121E" w:rsidRPr="004F4D42" w14:paraId="26607A83" w14:textId="77777777" w:rsidTr="0043121E">
        <w:tc>
          <w:tcPr>
            <w:tcW w:w="251" w:type="pct"/>
            <w:vAlign w:val="center"/>
          </w:tcPr>
          <w:p w14:paraId="78916E7D" w14:textId="77777777" w:rsidR="0043121E" w:rsidRPr="004F4D42" w:rsidRDefault="0043121E" w:rsidP="0043121E">
            <w:pPr>
              <w:rPr>
                <w:rFonts w:ascii="宋体" w:hAnsi="宋体"/>
                <w:sz w:val="24"/>
              </w:rPr>
            </w:pPr>
            <w:r w:rsidRPr="004F4D42">
              <w:rPr>
                <w:rFonts w:ascii="宋体" w:hAnsi="宋体"/>
                <w:sz w:val="24"/>
              </w:rPr>
              <w:t>5</w:t>
            </w:r>
          </w:p>
        </w:tc>
        <w:tc>
          <w:tcPr>
            <w:tcW w:w="1654" w:type="pct"/>
            <w:vAlign w:val="center"/>
          </w:tcPr>
          <w:p w14:paraId="7E48AB17" w14:textId="77777777" w:rsidR="0043121E" w:rsidRPr="004F4D42" w:rsidRDefault="0043121E" w:rsidP="0043121E">
            <w:pPr>
              <w:rPr>
                <w:rFonts w:ascii="宋体" w:hAnsi="宋体"/>
                <w:sz w:val="24"/>
              </w:rPr>
            </w:pPr>
            <w:r w:rsidRPr="004F4D42">
              <w:rPr>
                <w:rFonts w:ascii="宋体" w:hAnsi="宋体"/>
                <w:sz w:val="24"/>
              </w:rPr>
              <w:t>液压管路及附件</w:t>
            </w:r>
          </w:p>
        </w:tc>
        <w:tc>
          <w:tcPr>
            <w:tcW w:w="463" w:type="pct"/>
            <w:tcBorders>
              <w:right w:val="single" w:sz="4" w:space="0" w:color="auto"/>
            </w:tcBorders>
            <w:vAlign w:val="center"/>
          </w:tcPr>
          <w:p w14:paraId="44D890F5"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433DEDBB" w14:textId="3FEAB706"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39D5F9E6" w14:textId="77777777" w:rsidR="0043121E" w:rsidRPr="009B32A1" w:rsidRDefault="0043121E" w:rsidP="0043121E">
            <w:pPr>
              <w:rPr>
                <w:rFonts w:ascii="宋体" w:hAnsi="宋体"/>
                <w:sz w:val="24"/>
              </w:rPr>
            </w:pPr>
          </w:p>
        </w:tc>
        <w:tc>
          <w:tcPr>
            <w:tcW w:w="541" w:type="pct"/>
            <w:vAlign w:val="center"/>
          </w:tcPr>
          <w:p w14:paraId="60E0B3A9" w14:textId="77777777" w:rsidR="0043121E" w:rsidRPr="009B32A1" w:rsidRDefault="0043121E" w:rsidP="0043121E">
            <w:pPr>
              <w:rPr>
                <w:rFonts w:ascii="宋体" w:hAnsi="宋体"/>
                <w:sz w:val="24"/>
              </w:rPr>
            </w:pPr>
          </w:p>
        </w:tc>
        <w:tc>
          <w:tcPr>
            <w:tcW w:w="1321" w:type="pct"/>
            <w:vAlign w:val="center"/>
          </w:tcPr>
          <w:p w14:paraId="275942B2" w14:textId="77777777" w:rsidR="0043121E" w:rsidRPr="009B32A1" w:rsidRDefault="0043121E" w:rsidP="0043121E">
            <w:pPr>
              <w:rPr>
                <w:rFonts w:ascii="宋体" w:hAnsi="宋体"/>
                <w:sz w:val="24"/>
              </w:rPr>
            </w:pPr>
          </w:p>
        </w:tc>
      </w:tr>
      <w:tr w:rsidR="0043121E" w:rsidRPr="004F4D42" w14:paraId="2BF99DBA" w14:textId="77777777" w:rsidTr="0043121E">
        <w:tc>
          <w:tcPr>
            <w:tcW w:w="251" w:type="pct"/>
            <w:vAlign w:val="center"/>
          </w:tcPr>
          <w:p w14:paraId="5E48B0E1" w14:textId="77777777" w:rsidR="0043121E" w:rsidRPr="004F4D42" w:rsidRDefault="0043121E" w:rsidP="0043121E">
            <w:pPr>
              <w:rPr>
                <w:rFonts w:ascii="宋体" w:hAnsi="宋体"/>
                <w:sz w:val="24"/>
              </w:rPr>
            </w:pPr>
            <w:r w:rsidRPr="004F4D42">
              <w:rPr>
                <w:rFonts w:ascii="宋体" w:hAnsi="宋体"/>
                <w:sz w:val="24"/>
              </w:rPr>
              <w:t>6</w:t>
            </w:r>
          </w:p>
        </w:tc>
        <w:tc>
          <w:tcPr>
            <w:tcW w:w="1654" w:type="pct"/>
            <w:vAlign w:val="center"/>
          </w:tcPr>
          <w:p w14:paraId="25B697E8" w14:textId="77777777" w:rsidR="0043121E" w:rsidRPr="004F4D42" w:rsidRDefault="0043121E" w:rsidP="0043121E">
            <w:pPr>
              <w:rPr>
                <w:rFonts w:ascii="宋体" w:hAnsi="宋体"/>
                <w:sz w:val="24"/>
              </w:rPr>
            </w:pPr>
            <w:r w:rsidRPr="004F4D42">
              <w:rPr>
                <w:rFonts w:ascii="宋体" w:hAnsi="宋体"/>
                <w:sz w:val="24"/>
              </w:rPr>
              <w:t>组装、工厂调试及成套费</w:t>
            </w:r>
          </w:p>
        </w:tc>
        <w:tc>
          <w:tcPr>
            <w:tcW w:w="463" w:type="pct"/>
            <w:tcBorders>
              <w:right w:val="single" w:sz="4" w:space="0" w:color="auto"/>
            </w:tcBorders>
            <w:vAlign w:val="center"/>
          </w:tcPr>
          <w:p w14:paraId="68EE75E5" w14:textId="77777777" w:rsidR="0043121E" w:rsidRPr="009B32A1" w:rsidRDefault="0043121E" w:rsidP="0043121E">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1F2DD17F" w14:textId="2A7C248B"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3BCABFEA" w14:textId="77777777" w:rsidR="0043121E" w:rsidRPr="009B32A1" w:rsidRDefault="0043121E" w:rsidP="0043121E">
            <w:pPr>
              <w:rPr>
                <w:rFonts w:ascii="宋体" w:hAnsi="宋体"/>
                <w:sz w:val="24"/>
              </w:rPr>
            </w:pPr>
          </w:p>
        </w:tc>
        <w:tc>
          <w:tcPr>
            <w:tcW w:w="541" w:type="pct"/>
            <w:vAlign w:val="center"/>
          </w:tcPr>
          <w:p w14:paraId="6C31587C" w14:textId="77777777" w:rsidR="0043121E" w:rsidRPr="009B32A1" w:rsidRDefault="0043121E" w:rsidP="0043121E">
            <w:pPr>
              <w:rPr>
                <w:rFonts w:ascii="宋体" w:hAnsi="宋体"/>
                <w:sz w:val="24"/>
              </w:rPr>
            </w:pPr>
          </w:p>
        </w:tc>
        <w:tc>
          <w:tcPr>
            <w:tcW w:w="1321" w:type="pct"/>
            <w:vAlign w:val="center"/>
          </w:tcPr>
          <w:p w14:paraId="3C1C7D24" w14:textId="77777777" w:rsidR="0043121E" w:rsidRPr="009B32A1" w:rsidRDefault="0043121E" w:rsidP="0043121E">
            <w:pPr>
              <w:rPr>
                <w:rFonts w:ascii="宋体" w:hAnsi="宋体"/>
                <w:sz w:val="24"/>
              </w:rPr>
            </w:pPr>
          </w:p>
        </w:tc>
      </w:tr>
      <w:tr w:rsidR="0043121E" w:rsidRPr="004F4D42" w14:paraId="7CA166A4" w14:textId="77777777" w:rsidTr="0043121E">
        <w:tc>
          <w:tcPr>
            <w:tcW w:w="251" w:type="pct"/>
            <w:vAlign w:val="center"/>
          </w:tcPr>
          <w:p w14:paraId="2224C5A2" w14:textId="77777777" w:rsidR="0043121E" w:rsidRPr="004F4D42" w:rsidRDefault="0043121E" w:rsidP="0043121E">
            <w:pPr>
              <w:rPr>
                <w:rFonts w:ascii="宋体" w:hAnsi="宋体"/>
                <w:sz w:val="24"/>
              </w:rPr>
            </w:pPr>
            <w:r w:rsidRPr="004F4D42">
              <w:rPr>
                <w:rFonts w:ascii="宋体" w:hAnsi="宋体"/>
                <w:sz w:val="24"/>
              </w:rPr>
              <w:t>7</w:t>
            </w:r>
          </w:p>
        </w:tc>
        <w:tc>
          <w:tcPr>
            <w:tcW w:w="1654" w:type="pct"/>
            <w:vAlign w:val="center"/>
          </w:tcPr>
          <w:p w14:paraId="77BEA241" w14:textId="77777777" w:rsidR="0043121E" w:rsidRPr="004F4D42" w:rsidRDefault="0043121E" w:rsidP="0043121E">
            <w:pPr>
              <w:rPr>
                <w:rFonts w:ascii="宋体" w:hAnsi="宋体"/>
                <w:sz w:val="24"/>
              </w:rPr>
            </w:pPr>
            <w:r w:rsidRPr="004F4D42">
              <w:rPr>
                <w:rFonts w:ascii="宋体" w:hAnsi="宋体"/>
                <w:sz w:val="24"/>
              </w:rPr>
              <w:t>电缆及附件</w:t>
            </w:r>
          </w:p>
        </w:tc>
        <w:tc>
          <w:tcPr>
            <w:tcW w:w="463" w:type="pct"/>
            <w:tcBorders>
              <w:right w:val="single" w:sz="4" w:space="0" w:color="auto"/>
            </w:tcBorders>
            <w:vAlign w:val="center"/>
          </w:tcPr>
          <w:p w14:paraId="67637F9D" w14:textId="77777777" w:rsidR="0043121E" w:rsidRPr="009B32A1" w:rsidRDefault="0043121E" w:rsidP="0043121E">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6F23885E" w14:textId="730CD6A7" w:rsidR="0043121E" w:rsidRPr="009B32A1" w:rsidRDefault="00775292" w:rsidP="0043121E">
            <w:pPr>
              <w:rPr>
                <w:rFonts w:ascii="宋体" w:hAnsi="宋体"/>
                <w:sz w:val="24"/>
              </w:rPr>
            </w:pPr>
            <w:r w:rsidRPr="009B32A1">
              <w:rPr>
                <w:rFonts w:ascii="宋体" w:hAnsi="宋体" w:hint="eastAsia"/>
                <w:sz w:val="24"/>
              </w:rPr>
              <w:t>1（共用）</w:t>
            </w:r>
          </w:p>
        </w:tc>
        <w:tc>
          <w:tcPr>
            <w:tcW w:w="391" w:type="pct"/>
            <w:vAlign w:val="center"/>
          </w:tcPr>
          <w:p w14:paraId="4133724A" w14:textId="77777777" w:rsidR="0043121E" w:rsidRPr="009B32A1" w:rsidRDefault="0043121E" w:rsidP="0043121E">
            <w:pPr>
              <w:rPr>
                <w:rFonts w:ascii="宋体" w:hAnsi="宋体"/>
                <w:sz w:val="24"/>
              </w:rPr>
            </w:pPr>
          </w:p>
        </w:tc>
        <w:tc>
          <w:tcPr>
            <w:tcW w:w="541" w:type="pct"/>
            <w:vAlign w:val="center"/>
          </w:tcPr>
          <w:p w14:paraId="6DB44956" w14:textId="77777777" w:rsidR="0043121E" w:rsidRPr="009B32A1" w:rsidRDefault="0043121E" w:rsidP="0043121E">
            <w:pPr>
              <w:rPr>
                <w:rFonts w:ascii="宋体" w:hAnsi="宋体"/>
                <w:sz w:val="24"/>
              </w:rPr>
            </w:pPr>
          </w:p>
        </w:tc>
        <w:tc>
          <w:tcPr>
            <w:tcW w:w="1321" w:type="pct"/>
            <w:vAlign w:val="center"/>
          </w:tcPr>
          <w:p w14:paraId="386E5AE2" w14:textId="31A2E865" w:rsidR="0043121E" w:rsidRPr="009B32A1" w:rsidRDefault="00775292" w:rsidP="0043121E">
            <w:pPr>
              <w:rPr>
                <w:rFonts w:ascii="宋体" w:hAnsi="宋体"/>
                <w:sz w:val="24"/>
              </w:rPr>
            </w:pPr>
            <w:r w:rsidRPr="009B32A1">
              <w:rPr>
                <w:rFonts w:ascii="宋体" w:hAnsi="宋体" w:hint="eastAsia"/>
                <w:sz w:val="24"/>
              </w:rPr>
              <w:t>猫</w:t>
            </w:r>
            <w:proofErr w:type="gramStart"/>
            <w:r w:rsidRPr="009B32A1">
              <w:rPr>
                <w:rFonts w:ascii="宋体" w:hAnsi="宋体" w:hint="eastAsia"/>
                <w:sz w:val="24"/>
              </w:rPr>
              <w:t>猫</w:t>
            </w:r>
            <w:proofErr w:type="gramEnd"/>
            <w:r w:rsidRPr="009B32A1">
              <w:rPr>
                <w:rFonts w:ascii="宋体" w:hAnsi="宋体" w:hint="eastAsia"/>
                <w:sz w:val="24"/>
              </w:rPr>
              <w:t>山</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w:t>
            </w:r>
            <w:r w:rsidRPr="009B32A1">
              <w:rPr>
                <w:rFonts w:ascii="宋体" w:hAnsi="宋体" w:hint="eastAsia"/>
                <w:sz w:val="24"/>
              </w:rPr>
              <w:t>项</w:t>
            </w:r>
          </w:p>
        </w:tc>
      </w:tr>
      <w:tr w:rsidR="0043121E" w:rsidRPr="004F4D42" w14:paraId="4E390E79" w14:textId="77777777" w:rsidTr="0043121E">
        <w:tc>
          <w:tcPr>
            <w:tcW w:w="251" w:type="pct"/>
            <w:vAlign w:val="center"/>
          </w:tcPr>
          <w:p w14:paraId="56EB99E9" w14:textId="77777777" w:rsidR="0043121E" w:rsidRPr="004F4D42" w:rsidRDefault="0043121E" w:rsidP="0043121E">
            <w:pPr>
              <w:rPr>
                <w:rFonts w:ascii="宋体" w:hAnsi="宋体"/>
                <w:sz w:val="24"/>
              </w:rPr>
            </w:pPr>
            <w:r w:rsidRPr="004F4D42">
              <w:rPr>
                <w:rFonts w:ascii="宋体" w:hAnsi="宋体"/>
                <w:sz w:val="24"/>
              </w:rPr>
              <w:t>8</w:t>
            </w:r>
          </w:p>
        </w:tc>
        <w:tc>
          <w:tcPr>
            <w:tcW w:w="1654" w:type="pct"/>
            <w:vAlign w:val="center"/>
          </w:tcPr>
          <w:p w14:paraId="277C750F" w14:textId="77777777" w:rsidR="0043121E" w:rsidRPr="004F4D42" w:rsidRDefault="0043121E" w:rsidP="0043121E">
            <w:pPr>
              <w:rPr>
                <w:rFonts w:ascii="宋体" w:hAnsi="宋体"/>
                <w:sz w:val="24"/>
              </w:rPr>
            </w:pPr>
            <w:r w:rsidRPr="004F4D42">
              <w:rPr>
                <w:rFonts w:ascii="宋体" w:hAnsi="宋体"/>
                <w:sz w:val="24"/>
              </w:rPr>
              <w:t>电控柜（箱）</w:t>
            </w:r>
          </w:p>
        </w:tc>
        <w:tc>
          <w:tcPr>
            <w:tcW w:w="463" w:type="pct"/>
            <w:tcBorders>
              <w:right w:val="single" w:sz="4" w:space="0" w:color="auto"/>
            </w:tcBorders>
            <w:vAlign w:val="center"/>
          </w:tcPr>
          <w:p w14:paraId="6CA38C20"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594392FF" w14:textId="154518BA" w:rsidR="0043121E" w:rsidRPr="009B32A1" w:rsidRDefault="00775292" w:rsidP="0043121E">
            <w:pPr>
              <w:rPr>
                <w:rFonts w:ascii="宋体" w:hAnsi="宋体"/>
                <w:sz w:val="24"/>
              </w:rPr>
            </w:pPr>
            <w:r w:rsidRPr="009B32A1">
              <w:rPr>
                <w:rFonts w:ascii="宋体" w:hAnsi="宋体" w:hint="eastAsia"/>
                <w:sz w:val="24"/>
              </w:rPr>
              <w:t>1（共用）</w:t>
            </w:r>
          </w:p>
        </w:tc>
        <w:tc>
          <w:tcPr>
            <w:tcW w:w="391" w:type="pct"/>
            <w:vAlign w:val="center"/>
          </w:tcPr>
          <w:p w14:paraId="106B25B8" w14:textId="77777777" w:rsidR="0043121E" w:rsidRPr="009B32A1" w:rsidRDefault="0043121E" w:rsidP="0043121E">
            <w:pPr>
              <w:rPr>
                <w:rFonts w:ascii="宋体" w:hAnsi="宋体"/>
                <w:sz w:val="24"/>
              </w:rPr>
            </w:pPr>
          </w:p>
        </w:tc>
        <w:tc>
          <w:tcPr>
            <w:tcW w:w="541" w:type="pct"/>
            <w:vAlign w:val="center"/>
          </w:tcPr>
          <w:p w14:paraId="7992B897" w14:textId="77777777" w:rsidR="0043121E" w:rsidRPr="009B32A1" w:rsidRDefault="0043121E" w:rsidP="0043121E">
            <w:pPr>
              <w:rPr>
                <w:rFonts w:ascii="宋体" w:hAnsi="宋体"/>
                <w:sz w:val="24"/>
              </w:rPr>
            </w:pPr>
          </w:p>
        </w:tc>
        <w:tc>
          <w:tcPr>
            <w:tcW w:w="1321" w:type="pct"/>
            <w:vAlign w:val="center"/>
          </w:tcPr>
          <w:p w14:paraId="0CC07444" w14:textId="51BA4BCC" w:rsidR="0043121E" w:rsidRPr="009B32A1" w:rsidRDefault="00775292" w:rsidP="0043121E">
            <w:pPr>
              <w:rPr>
                <w:rFonts w:ascii="宋体" w:hAnsi="宋体"/>
                <w:sz w:val="24"/>
              </w:rPr>
            </w:pPr>
            <w:r w:rsidRPr="009B32A1">
              <w:rPr>
                <w:rFonts w:ascii="宋体" w:hAnsi="宋体" w:hint="eastAsia"/>
                <w:sz w:val="24"/>
              </w:rPr>
              <w:t>猫</w:t>
            </w:r>
            <w:proofErr w:type="gramStart"/>
            <w:r w:rsidRPr="009B32A1">
              <w:rPr>
                <w:rFonts w:ascii="宋体" w:hAnsi="宋体" w:hint="eastAsia"/>
                <w:sz w:val="24"/>
              </w:rPr>
              <w:t>猫</w:t>
            </w:r>
            <w:proofErr w:type="gramEnd"/>
            <w:r w:rsidRPr="009B32A1">
              <w:rPr>
                <w:rFonts w:ascii="宋体" w:hAnsi="宋体" w:hint="eastAsia"/>
                <w:sz w:val="24"/>
              </w:rPr>
              <w:t>山</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1套</w:t>
            </w:r>
          </w:p>
        </w:tc>
      </w:tr>
      <w:tr w:rsidR="0043121E" w:rsidRPr="004F4D42" w14:paraId="6FAF635A" w14:textId="77777777" w:rsidTr="0043121E">
        <w:tc>
          <w:tcPr>
            <w:tcW w:w="251" w:type="pct"/>
            <w:vAlign w:val="center"/>
          </w:tcPr>
          <w:p w14:paraId="7DED1384" w14:textId="77777777" w:rsidR="0043121E" w:rsidRPr="004F4D42" w:rsidRDefault="0043121E" w:rsidP="0043121E">
            <w:pPr>
              <w:rPr>
                <w:rFonts w:ascii="宋体" w:hAnsi="宋体"/>
                <w:sz w:val="24"/>
              </w:rPr>
            </w:pPr>
            <w:r w:rsidRPr="004F4D42">
              <w:rPr>
                <w:rFonts w:ascii="宋体" w:hAnsi="宋体"/>
                <w:sz w:val="24"/>
              </w:rPr>
              <w:t>9</w:t>
            </w:r>
          </w:p>
        </w:tc>
        <w:tc>
          <w:tcPr>
            <w:tcW w:w="1654" w:type="pct"/>
            <w:vAlign w:val="center"/>
          </w:tcPr>
          <w:p w14:paraId="0B12ADCF" w14:textId="77777777" w:rsidR="0043121E" w:rsidRPr="004F4D42" w:rsidRDefault="0043121E" w:rsidP="0043121E">
            <w:pPr>
              <w:rPr>
                <w:rFonts w:ascii="宋体" w:hAnsi="宋体"/>
                <w:sz w:val="24"/>
              </w:rPr>
            </w:pPr>
            <w:r w:rsidRPr="004F4D42">
              <w:rPr>
                <w:rFonts w:ascii="宋体" w:hAnsi="宋体"/>
                <w:sz w:val="24"/>
              </w:rPr>
              <w:t>其它</w:t>
            </w:r>
          </w:p>
        </w:tc>
        <w:tc>
          <w:tcPr>
            <w:tcW w:w="463" w:type="pct"/>
            <w:tcBorders>
              <w:right w:val="single" w:sz="4" w:space="0" w:color="auto"/>
            </w:tcBorders>
            <w:vAlign w:val="center"/>
          </w:tcPr>
          <w:p w14:paraId="66A2A59B" w14:textId="77777777" w:rsidR="0043121E" w:rsidRPr="009B32A1" w:rsidRDefault="0043121E" w:rsidP="0043121E">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08B8091F" w14:textId="3C674DF1"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1742ADA0" w14:textId="77777777" w:rsidR="0043121E" w:rsidRPr="009B32A1" w:rsidRDefault="0043121E" w:rsidP="0043121E">
            <w:pPr>
              <w:rPr>
                <w:rFonts w:ascii="宋体" w:hAnsi="宋体"/>
                <w:sz w:val="24"/>
              </w:rPr>
            </w:pPr>
          </w:p>
        </w:tc>
        <w:tc>
          <w:tcPr>
            <w:tcW w:w="541" w:type="pct"/>
            <w:vAlign w:val="center"/>
          </w:tcPr>
          <w:p w14:paraId="740B91E9" w14:textId="77777777" w:rsidR="0043121E" w:rsidRPr="009B32A1" w:rsidRDefault="0043121E" w:rsidP="0043121E">
            <w:pPr>
              <w:rPr>
                <w:rFonts w:ascii="宋体" w:hAnsi="宋体"/>
                <w:sz w:val="24"/>
              </w:rPr>
            </w:pPr>
          </w:p>
        </w:tc>
        <w:tc>
          <w:tcPr>
            <w:tcW w:w="1321" w:type="pct"/>
            <w:vAlign w:val="center"/>
          </w:tcPr>
          <w:p w14:paraId="7AE9A016" w14:textId="77777777" w:rsidR="0043121E" w:rsidRPr="009B32A1" w:rsidRDefault="0043121E" w:rsidP="0043121E">
            <w:pPr>
              <w:rPr>
                <w:rFonts w:ascii="宋体" w:hAnsi="宋体"/>
                <w:sz w:val="24"/>
              </w:rPr>
            </w:pPr>
          </w:p>
        </w:tc>
      </w:tr>
      <w:tr w:rsidR="004F4D42" w:rsidRPr="004F4D42" w14:paraId="15C33613" w14:textId="77777777" w:rsidTr="0043121E">
        <w:tc>
          <w:tcPr>
            <w:tcW w:w="2747" w:type="pct"/>
            <w:gridSpan w:val="4"/>
            <w:vAlign w:val="center"/>
          </w:tcPr>
          <w:p w14:paraId="36835B2C" w14:textId="77777777" w:rsidR="004F4D42" w:rsidRPr="004F4D42" w:rsidRDefault="004F4D42" w:rsidP="004F4D42">
            <w:pPr>
              <w:rPr>
                <w:rFonts w:ascii="宋体" w:hAnsi="宋体"/>
                <w:sz w:val="24"/>
              </w:rPr>
            </w:pPr>
            <w:r w:rsidRPr="004F4D42">
              <w:rPr>
                <w:rFonts w:ascii="宋体" w:hAnsi="宋体"/>
                <w:sz w:val="24"/>
              </w:rPr>
              <w:t>合计：</w:t>
            </w:r>
          </w:p>
        </w:tc>
        <w:tc>
          <w:tcPr>
            <w:tcW w:w="932" w:type="pct"/>
            <w:gridSpan w:val="2"/>
            <w:vAlign w:val="center"/>
          </w:tcPr>
          <w:p w14:paraId="684D7AFA" w14:textId="77777777" w:rsidR="004F4D42" w:rsidRPr="004F4D42" w:rsidRDefault="004F4D42" w:rsidP="004F4D42">
            <w:pPr>
              <w:rPr>
                <w:rFonts w:ascii="宋体" w:hAnsi="宋体"/>
                <w:sz w:val="24"/>
              </w:rPr>
            </w:pPr>
          </w:p>
        </w:tc>
        <w:tc>
          <w:tcPr>
            <w:tcW w:w="1321" w:type="pct"/>
            <w:vAlign w:val="center"/>
          </w:tcPr>
          <w:p w14:paraId="7F73BA68" w14:textId="77777777" w:rsidR="004F4D42" w:rsidRPr="004F4D42" w:rsidRDefault="004F4D42" w:rsidP="004F4D42">
            <w:pPr>
              <w:rPr>
                <w:rFonts w:ascii="宋体" w:hAnsi="宋体"/>
                <w:sz w:val="24"/>
              </w:rPr>
            </w:pPr>
          </w:p>
        </w:tc>
      </w:tr>
    </w:tbl>
    <w:p w14:paraId="2E064AE5" w14:textId="77777777" w:rsidR="004F4D42" w:rsidRPr="00C14FF2" w:rsidRDefault="004F4D42" w:rsidP="00C14FF2">
      <w:pPr>
        <w:spacing w:line="360" w:lineRule="auto"/>
        <w:ind w:firstLineChars="200" w:firstLine="482"/>
        <w:rPr>
          <w:rFonts w:ascii="宋体" w:hAnsi="宋体" w:cs="宋体"/>
          <w:b/>
          <w:bCs/>
          <w:sz w:val="24"/>
        </w:rPr>
      </w:pPr>
      <w:bookmarkStart w:id="27" w:name="_Toc105842498"/>
      <w:r w:rsidRPr="00C14FF2">
        <w:rPr>
          <w:rFonts w:ascii="宋体" w:hAnsi="宋体" w:cs="宋体"/>
          <w:b/>
          <w:bCs/>
          <w:sz w:val="24"/>
        </w:rPr>
        <w:t>5、白水湾拦河堰坝工作闸门（6×2-2.5）分项报价表</w:t>
      </w:r>
      <w:bookmarkEnd w:id="27"/>
    </w:p>
    <w:p w14:paraId="4273EF0F"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4F4D42" w:rsidRPr="004F4D42" w14:paraId="279D5D31" w14:textId="77777777" w:rsidTr="0043121E">
        <w:trPr>
          <w:trHeight w:val="390"/>
        </w:trPr>
        <w:tc>
          <w:tcPr>
            <w:tcW w:w="247" w:type="pct"/>
            <w:vMerge w:val="restart"/>
            <w:vAlign w:val="center"/>
          </w:tcPr>
          <w:p w14:paraId="74A6F14E" w14:textId="77777777" w:rsidR="004F4D42" w:rsidRPr="004F4D42" w:rsidRDefault="004F4D42" w:rsidP="004F4D42">
            <w:pPr>
              <w:rPr>
                <w:rFonts w:ascii="宋体" w:hAnsi="宋体"/>
                <w:sz w:val="24"/>
              </w:rPr>
            </w:pPr>
            <w:r w:rsidRPr="004F4D42">
              <w:rPr>
                <w:rFonts w:ascii="宋体" w:hAnsi="宋体"/>
                <w:sz w:val="24"/>
              </w:rPr>
              <w:t>序号</w:t>
            </w:r>
          </w:p>
        </w:tc>
        <w:tc>
          <w:tcPr>
            <w:tcW w:w="1446" w:type="pct"/>
            <w:vMerge w:val="restart"/>
            <w:vAlign w:val="center"/>
          </w:tcPr>
          <w:p w14:paraId="43843BE4" w14:textId="77777777" w:rsidR="004F4D42" w:rsidRPr="004F4D42" w:rsidRDefault="004F4D42" w:rsidP="004F4D42">
            <w:pPr>
              <w:rPr>
                <w:rFonts w:ascii="宋体" w:hAnsi="宋体"/>
                <w:sz w:val="24"/>
              </w:rPr>
            </w:pPr>
            <w:r w:rsidRPr="004F4D42">
              <w:rPr>
                <w:rFonts w:ascii="宋体" w:hAnsi="宋体"/>
                <w:sz w:val="24"/>
              </w:rPr>
              <w:t>项目名称</w:t>
            </w:r>
          </w:p>
        </w:tc>
        <w:tc>
          <w:tcPr>
            <w:tcW w:w="461" w:type="pct"/>
            <w:vMerge w:val="restart"/>
            <w:tcBorders>
              <w:right w:val="single" w:sz="4" w:space="0" w:color="auto"/>
            </w:tcBorders>
            <w:vAlign w:val="center"/>
          </w:tcPr>
          <w:p w14:paraId="42FA6BBA" w14:textId="77777777" w:rsidR="004F4D42" w:rsidRPr="004F4D42" w:rsidRDefault="004F4D42" w:rsidP="004F4D42">
            <w:pPr>
              <w:rPr>
                <w:rFonts w:ascii="宋体" w:hAnsi="宋体"/>
                <w:sz w:val="24"/>
              </w:rPr>
            </w:pPr>
            <w:r w:rsidRPr="004F4D42">
              <w:rPr>
                <w:rFonts w:ascii="宋体" w:hAnsi="宋体"/>
                <w:sz w:val="24"/>
              </w:rPr>
              <w:t>单位</w:t>
            </w:r>
          </w:p>
        </w:tc>
        <w:tc>
          <w:tcPr>
            <w:tcW w:w="385" w:type="pct"/>
            <w:vMerge w:val="restart"/>
            <w:tcBorders>
              <w:left w:val="single" w:sz="4" w:space="0" w:color="auto"/>
            </w:tcBorders>
            <w:vAlign w:val="center"/>
          </w:tcPr>
          <w:p w14:paraId="1C038681" w14:textId="77777777" w:rsidR="004F4D42" w:rsidRPr="004F4D42" w:rsidRDefault="004F4D42" w:rsidP="004F4D42">
            <w:pPr>
              <w:rPr>
                <w:rFonts w:ascii="宋体" w:hAnsi="宋体"/>
                <w:sz w:val="24"/>
              </w:rPr>
            </w:pPr>
            <w:r w:rsidRPr="004F4D42">
              <w:rPr>
                <w:rFonts w:ascii="宋体" w:hAnsi="宋体"/>
                <w:sz w:val="24"/>
              </w:rPr>
              <w:t>数量</w:t>
            </w:r>
          </w:p>
        </w:tc>
        <w:tc>
          <w:tcPr>
            <w:tcW w:w="1084" w:type="pct"/>
            <w:gridSpan w:val="2"/>
            <w:vAlign w:val="center"/>
          </w:tcPr>
          <w:p w14:paraId="4E4BC4BA" w14:textId="77777777" w:rsidR="004F4D42" w:rsidRPr="004F4D42" w:rsidRDefault="004F4D42" w:rsidP="004F4D42">
            <w:pPr>
              <w:rPr>
                <w:rFonts w:ascii="宋体" w:hAnsi="宋体"/>
                <w:sz w:val="24"/>
              </w:rPr>
            </w:pPr>
            <w:r w:rsidRPr="004F4D42">
              <w:rPr>
                <w:rFonts w:ascii="宋体" w:hAnsi="宋体"/>
                <w:sz w:val="24"/>
              </w:rPr>
              <w:t>报    价</w:t>
            </w:r>
          </w:p>
        </w:tc>
        <w:tc>
          <w:tcPr>
            <w:tcW w:w="1377" w:type="pct"/>
            <w:vMerge w:val="restart"/>
            <w:vAlign w:val="center"/>
          </w:tcPr>
          <w:p w14:paraId="4BC6E072"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32F06AB3" w14:textId="77777777" w:rsidTr="0043121E">
        <w:trPr>
          <w:trHeight w:val="390"/>
        </w:trPr>
        <w:tc>
          <w:tcPr>
            <w:tcW w:w="247" w:type="pct"/>
            <w:vMerge/>
          </w:tcPr>
          <w:p w14:paraId="5B0CEA3B" w14:textId="77777777" w:rsidR="004F4D42" w:rsidRPr="004F4D42" w:rsidRDefault="004F4D42" w:rsidP="004F4D42">
            <w:pPr>
              <w:rPr>
                <w:rFonts w:ascii="宋体" w:hAnsi="宋体"/>
                <w:sz w:val="24"/>
              </w:rPr>
            </w:pPr>
          </w:p>
        </w:tc>
        <w:tc>
          <w:tcPr>
            <w:tcW w:w="1446" w:type="pct"/>
            <w:vMerge/>
          </w:tcPr>
          <w:p w14:paraId="1982B393" w14:textId="77777777" w:rsidR="004F4D42" w:rsidRPr="004F4D42" w:rsidRDefault="004F4D42" w:rsidP="004F4D42">
            <w:pPr>
              <w:rPr>
                <w:rFonts w:ascii="宋体" w:hAnsi="宋体"/>
                <w:sz w:val="24"/>
              </w:rPr>
            </w:pPr>
          </w:p>
        </w:tc>
        <w:tc>
          <w:tcPr>
            <w:tcW w:w="461" w:type="pct"/>
            <w:vMerge/>
            <w:tcBorders>
              <w:right w:val="single" w:sz="4" w:space="0" w:color="auto"/>
            </w:tcBorders>
          </w:tcPr>
          <w:p w14:paraId="462FD596" w14:textId="77777777" w:rsidR="004F4D42" w:rsidRPr="004F4D42" w:rsidRDefault="004F4D42" w:rsidP="004F4D42">
            <w:pPr>
              <w:rPr>
                <w:rFonts w:ascii="宋体" w:hAnsi="宋体"/>
                <w:sz w:val="24"/>
              </w:rPr>
            </w:pPr>
          </w:p>
        </w:tc>
        <w:tc>
          <w:tcPr>
            <w:tcW w:w="385" w:type="pct"/>
            <w:vMerge/>
            <w:tcBorders>
              <w:left w:val="single" w:sz="4" w:space="0" w:color="auto"/>
            </w:tcBorders>
          </w:tcPr>
          <w:p w14:paraId="3421A466" w14:textId="77777777" w:rsidR="004F4D42" w:rsidRPr="004F4D42" w:rsidRDefault="004F4D42" w:rsidP="004F4D42">
            <w:pPr>
              <w:rPr>
                <w:rFonts w:ascii="宋体" w:hAnsi="宋体"/>
                <w:sz w:val="24"/>
              </w:rPr>
            </w:pPr>
          </w:p>
        </w:tc>
        <w:tc>
          <w:tcPr>
            <w:tcW w:w="538" w:type="pct"/>
            <w:vAlign w:val="center"/>
          </w:tcPr>
          <w:p w14:paraId="09ACACC8" w14:textId="77777777" w:rsidR="004F4D42" w:rsidRPr="004F4D42" w:rsidRDefault="004F4D42" w:rsidP="004F4D42">
            <w:pPr>
              <w:rPr>
                <w:rFonts w:ascii="宋体" w:hAnsi="宋体"/>
                <w:sz w:val="24"/>
              </w:rPr>
            </w:pPr>
            <w:r w:rsidRPr="004F4D42">
              <w:rPr>
                <w:rFonts w:ascii="宋体" w:hAnsi="宋体"/>
                <w:sz w:val="24"/>
              </w:rPr>
              <w:t>单价</w:t>
            </w:r>
          </w:p>
        </w:tc>
        <w:tc>
          <w:tcPr>
            <w:tcW w:w="546" w:type="pct"/>
            <w:vAlign w:val="center"/>
          </w:tcPr>
          <w:p w14:paraId="406D3253" w14:textId="77777777" w:rsidR="004F4D42" w:rsidRPr="004F4D42" w:rsidRDefault="004F4D42" w:rsidP="004F4D42">
            <w:pPr>
              <w:rPr>
                <w:rFonts w:ascii="宋体" w:hAnsi="宋体"/>
                <w:sz w:val="24"/>
              </w:rPr>
            </w:pPr>
            <w:r w:rsidRPr="004F4D42">
              <w:rPr>
                <w:rFonts w:ascii="宋体" w:hAnsi="宋体"/>
                <w:sz w:val="24"/>
              </w:rPr>
              <w:t>总价</w:t>
            </w:r>
          </w:p>
        </w:tc>
        <w:tc>
          <w:tcPr>
            <w:tcW w:w="1377" w:type="pct"/>
            <w:vMerge/>
          </w:tcPr>
          <w:p w14:paraId="38306070" w14:textId="77777777" w:rsidR="004F4D42" w:rsidRPr="004F4D42" w:rsidRDefault="004F4D42" w:rsidP="004F4D42">
            <w:pPr>
              <w:rPr>
                <w:rFonts w:ascii="宋体" w:hAnsi="宋体"/>
                <w:sz w:val="24"/>
              </w:rPr>
            </w:pPr>
          </w:p>
        </w:tc>
      </w:tr>
      <w:tr w:rsidR="0043121E" w:rsidRPr="004F4D42" w14:paraId="45C6D249" w14:textId="77777777" w:rsidTr="0043121E">
        <w:tc>
          <w:tcPr>
            <w:tcW w:w="247" w:type="pct"/>
            <w:vAlign w:val="center"/>
          </w:tcPr>
          <w:p w14:paraId="4C3A2FD7" w14:textId="77777777" w:rsidR="0043121E" w:rsidRPr="004F4D42" w:rsidRDefault="0043121E" w:rsidP="0043121E">
            <w:pPr>
              <w:rPr>
                <w:rFonts w:ascii="宋体" w:hAnsi="宋体"/>
                <w:sz w:val="24"/>
              </w:rPr>
            </w:pPr>
            <w:r w:rsidRPr="004F4D42">
              <w:rPr>
                <w:rFonts w:ascii="宋体" w:hAnsi="宋体"/>
                <w:sz w:val="24"/>
              </w:rPr>
              <w:t>1</w:t>
            </w:r>
          </w:p>
        </w:tc>
        <w:tc>
          <w:tcPr>
            <w:tcW w:w="1446" w:type="pct"/>
            <w:vAlign w:val="center"/>
          </w:tcPr>
          <w:p w14:paraId="6F4A2AA3" w14:textId="77777777" w:rsidR="0043121E" w:rsidRPr="009B32A1" w:rsidRDefault="0043121E" w:rsidP="0043121E">
            <w:pPr>
              <w:rPr>
                <w:rFonts w:ascii="宋体" w:hAnsi="宋体"/>
                <w:sz w:val="24"/>
              </w:rPr>
            </w:pPr>
            <w:r w:rsidRPr="009B32A1">
              <w:rPr>
                <w:rFonts w:ascii="宋体" w:hAnsi="宋体"/>
                <w:sz w:val="24"/>
              </w:rPr>
              <w:t>闸门总成</w:t>
            </w:r>
          </w:p>
        </w:tc>
        <w:tc>
          <w:tcPr>
            <w:tcW w:w="461" w:type="pct"/>
            <w:tcBorders>
              <w:right w:val="single" w:sz="4" w:space="0" w:color="auto"/>
            </w:tcBorders>
            <w:vAlign w:val="center"/>
          </w:tcPr>
          <w:p w14:paraId="0B529FC3" w14:textId="77777777" w:rsidR="0043121E" w:rsidRPr="009B32A1" w:rsidRDefault="0043121E" w:rsidP="0043121E">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7BC7A8B8" w14:textId="1F9E2599"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35A0937B" w14:textId="77777777" w:rsidR="0043121E" w:rsidRPr="009B32A1" w:rsidRDefault="0043121E" w:rsidP="0043121E">
            <w:pPr>
              <w:rPr>
                <w:rFonts w:ascii="宋体" w:hAnsi="宋体"/>
                <w:sz w:val="24"/>
              </w:rPr>
            </w:pPr>
          </w:p>
        </w:tc>
        <w:tc>
          <w:tcPr>
            <w:tcW w:w="546" w:type="pct"/>
            <w:vAlign w:val="center"/>
          </w:tcPr>
          <w:p w14:paraId="6C469A3E" w14:textId="77777777" w:rsidR="0043121E" w:rsidRPr="009B32A1" w:rsidRDefault="0043121E" w:rsidP="0043121E">
            <w:pPr>
              <w:rPr>
                <w:rFonts w:ascii="宋体" w:hAnsi="宋体"/>
                <w:sz w:val="24"/>
              </w:rPr>
            </w:pPr>
          </w:p>
        </w:tc>
        <w:tc>
          <w:tcPr>
            <w:tcW w:w="1377" w:type="pct"/>
            <w:vAlign w:val="center"/>
          </w:tcPr>
          <w:p w14:paraId="6B981E14" w14:textId="77777777" w:rsidR="0043121E" w:rsidRPr="009B32A1" w:rsidRDefault="0043121E" w:rsidP="0043121E">
            <w:pPr>
              <w:rPr>
                <w:rFonts w:ascii="宋体" w:hAnsi="宋体"/>
                <w:sz w:val="24"/>
              </w:rPr>
            </w:pPr>
          </w:p>
        </w:tc>
      </w:tr>
      <w:tr w:rsidR="0043121E" w:rsidRPr="004F4D42" w14:paraId="760B1B87" w14:textId="77777777" w:rsidTr="0043121E">
        <w:tc>
          <w:tcPr>
            <w:tcW w:w="247" w:type="pct"/>
            <w:vAlign w:val="center"/>
          </w:tcPr>
          <w:p w14:paraId="777E1F72" w14:textId="77777777" w:rsidR="0043121E" w:rsidRPr="004F4D42" w:rsidRDefault="0043121E" w:rsidP="0043121E">
            <w:pPr>
              <w:rPr>
                <w:rFonts w:ascii="宋体" w:hAnsi="宋体"/>
                <w:sz w:val="24"/>
              </w:rPr>
            </w:pPr>
            <w:r w:rsidRPr="004F4D42">
              <w:rPr>
                <w:rFonts w:ascii="宋体" w:hAnsi="宋体"/>
                <w:sz w:val="24"/>
              </w:rPr>
              <w:t>2</w:t>
            </w:r>
          </w:p>
        </w:tc>
        <w:tc>
          <w:tcPr>
            <w:tcW w:w="1446" w:type="pct"/>
            <w:vAlign w:val="center"/>
          </w:tcPr>
          <w:p w14:paraId="3C894BF4" w14:textId="77777777" w:rsidR="0043121E" w:rsidRPr="009B32A1" w:rsidRDefault="0043121E" w:rsidP="0043121E">
            <w:pPr>
              <w:rPr>
                <w:rFonts w:ascii="宋体" w:hAnsi="宋体"/>
                <w:sz w:val="24"/>
              </w:rPr>
            </w:pPr>
            <w:proofErr w:type="gramStart"/>
            <w:r w:rsidRPr="009B32A1">
              <w:rPr>
                <w:rFonts w:ascii="宋体" w:hAnsi="宋体"/>
                <w:sz w:val="24"/>
              </w:rPr>
              <w:t>闸门埋件</w:t>
            </w:r>
            <w:proofErr w:type="gramEnd"/>
          </w:p>
        </w:tc>
        <w:tc>
          <w:tcPr>
            <w:tcW w:w="461" w:type="pct"/>
            <w:tcBorders>
              <w:right w:val="single" w:sz="4" w:space="0" w:color="auto"/>
            </w:tcBorders>
            <w:vAlign w:val="center"/>
          </w:tcPr>
          <w:p w14:paraId="7A33AD13" w14:textId="77777777" w:rsidR="0043121E" w:rsidRPr="009B32A1" w:rsidRDefault="0043121E" w:rsidP="0043121E">
            <w:pPr>
              <w:rPr>
                <w:rFonts w:ascii="宋体" w:hAnsi="宋体"/>
                <w:sz w:val="24"/>
              </w:rPr>
            </w:pPr>
            <w:r w:rsidRPr="009B32A1">
              <w:rPr>
                <w:rFonts w:ascii="宋体" w:hAnsi="宋体"/>
                <w:sz w:val="24"/>
              </w:rPr>
              <w:t>套</w:t>
            </w:r>
          </w:p>
        </w:tc>
        <w:tc>
          <w:tcPr>
            <w:tcW w:w="385" w:type="pct"/>
            <w:tcBorders>
              <w:left w:val="single" w:sz="4" w:space="0" w:color="auto"/>
            </w:tcBorders>
            <w:vAlign w:val="center"/>
          </w:tcPr>
          <w:p w14:paraId="2B839F26" w14:textId="745C2D56"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737D4859" w14:textId="77777777" w:rsidR="0043121E" w:rsidRPr="009B32A1" w:rsidRDefault="0043121E" w:rsidP="0043121E">
            <w:pPr>
              <w:rPr>
                <w:rFonts w:ascii="宋体" w:hAnsi="宋体"/>
                <w:sz w:val="24"/>
              </w:rPr>
            </w:pPr>
          </w:p>
        </w:tc>
        <w:tc>
          <w:tcPr>
            <w:tcW w:w="546" w:type="pct"/>
            <w:vAlign w:val="center"/>
          </w:tcPr>
          <w:p w14:paraId="284D6C7A" w14:textId="77777777" w:rsidR="0043121E" w:rsidRPr="009B32A1" w:rsidRDefault="0043121E" w:rsidP="0043121E">
            <w:pPr>
              <w:rPr>
                <w:rFonts w:ascii="宋体" w:hAnsi="宋体"/>
                <w:sz w:val="24"/>
              </w:rPr>
            </w:pPr>
          </w:p>
        </w:tc>
        <w:tc>
          <w:tcPr>
            <w:tcW w:w="1377" w:type="pct"/>
            <w:vAlign w:val="center"/>
          </w:tcPr>
          <w:p w14:paraId="3D475EC2" w14:textId="77777777" w:rsidR="0043121E" w:rsidRPr="009B32A1" w:rsidRDefault="0043121E" w:rsidP="0043121E">
            <w:pPr>
              <w:rPr>
                <w:rFonts w:ascii="宋体" w:hAnsi="宋体"/>
                <w:sz w:val="24"/>
              </w:rPr>
            </w:pPr>
          </w:p>
        </w:tc>
      </w:tr>
      <w:tr w:rsidR="0043121E" w:rsidRPr="004F4D42" w14:paraId="5F55CAA7" w14:textId="77777777" w:rsidTr="0043121E">
        <w:tc>
          <w:tcPr>
            <w:tcW w:w="247" w:type="pct"/>
            <w:vAlign w:val="center"/>
          </w:tcPr>
          <w:p w14:paraId="232C0F31" w14:textId="77777777" w:rsidR="0043121E" w:rsidRPr="004F4D42" w:rsidRDefault="0043121E" w:rsidP="0043121E">
            <w:pPr>
              <w:rPr>
                <w:rFonts w:ascii="宋体" w:hAnsi="宋体"/>
                <w:sz w:val="24"/>
              </w:rPr>
            </w:pPr>
            <w:r w:rsidRPr="004F4D42">
              <w:rPr>
                <w:rFonts w:ascii="宋体" w:hAnsi="宋体"/>
                <w:sz w:val="24"/>
              </w:rPr>
              <w:t>3</w:t>
            </w:r>
          </w:p>
        </w:tc>
        <w:tc>
          <w:tcPr>
            <w:tcW w:w="1446" w:type="pct"/>
            <w:vAlign w:val="center"/>
          </w:tcPr>
          <w:p w14:paraId="6C4F9C18" w14:textId="77777777" w:rsidR="0043121E" w:rsidRPr="009B32A1" w:rsidRDefault="0043121E" w:rsidP="0043121E">
            <w:pPr>
              <w:rPr>
                <w:rFonts w:ascii="宋体" w:hAnsi="宋体"/>
                <w:sz w:val="24"/>
              </w:rPr>
            </w:pPr>
            <w:r w:rsidRPr="009B32A1">
              <w:rPr>
                <w:rFonts w:ascii="宋体" w:hAnsi="宋体"/>
                <w:sz w:val="24"/>
              </w:rPr>
              <w:t>支撑装置</w:t>
            </w:r>
          </w:p>
        </w:tc>
        <w:tc>
          <w:tcPr>
            <w:tcW w:w="461" w:type="pct"/>
            <w:tcBorders>
              <w:right w:val="single" w:sz="4" w:space="0" w:color="auto"/>
            </w:tcBorders>
            <w:vAlign w:val="center"/>
          </w:tcPr>
          <w:p w14:paraId="452447FE" w14:textId="77777777" w:rsidR="0043121E" w:rsidRPr="009B32A1" w:rsidRDefault="0043121E" w:rsidP="0043121E">
            <w:pPr>
              <w:rPr>
                <w:rFonts w:ascii="宋体" w:hAnsi="宋体"/>
                <w:sz w:val="24"/>
              </w:rPr>
            </w:pPr>
            <w:r w:rsidRPr="009B32A1">
              <w:rPr>
                <w:rFonts w:ascii="宋体" w:hAnsi="宋体"/>
                <w:sz w:val="24"/>
              </w:rPr>
              <w:t xml:space="preserve">套 </w:t>
            </w:r>
          </w:p>
        </w:tc>
        <w:tc>
          <w:tcPr>
            <w:tcW w:w="385" w:type="pct"/>
            <w:tcBorders>
              <w:left w:val="single" w:sz="4" w:space="0" w:color="auto"/>
            </w:tcBorders>
            <w:vAlign w:val="center"/>
          </w:tcPr>
          <w:p w14:paraId="1BEABE1B" w14:textId="479635BF" w:rsidR="0043121E" w:rsidRPr="009B32A1" w:rsidRDefault="00B223EC" w:rsidP="0043121E">
            <w:pPr>
              <w:jc w:val="left"/>
              <w:rPr>
                <w:rFonts w:ascii="宋体" w:hAnsi="宋体"/>
                <w:sz w:val="24"/>
              </w:rPr>
            </w:pPr>
            <w:r w:rsidRPr="009B32A1">
              <w:rPr>
                <w:rFonts w:ascii="宋体" w:hAnsi="宋体"/>
                <w:sz w:val="24"/>
              </w:rPr>
              <w:t>1</w:t>
            </w:r>
          </w:p>
        </w:tc>
        <w:tc>
          <w:tcPr>
            <w:tcW w:w="538" w:type="pct"/>
            <w:vAlign w:val="center"/>
          </w:tcPr>
          <w:p w14:paraId="178BDBB1" w14:textId="77777777" w:rsidR="0043121E" w:rsidRPr="009B32A1" w:rsidRDefault="0043121E" w:rsidP="0043121E">
            <w:pPr>
              <w:rPr>
                <w:rFonts w:ascii="宋体" w:hAnsi="宋体"/>
                <w:sz w:val="24"/>
              </w:rPr>
            </w:pPr>
          </w:p>
        </w:tc>
        <w:tc>
          <w:tcPr>
            <w:tcW w:w="546" w:type="pct"/>
            <w:vAlign w:val="center"/>
          </w:tcPr>
          <w:p w14:paraId="6B77CC85" w14:textId="77777777" w:rsidR="0043121E" w:rsidRPr="009B32A1" w:rsidRDefault="0043121E" w:rsidP="0043121E">
            <w:pPr>
              <w:rPr>
                <w:rFonts w:ascii="宋体" w:hAnsi="宋体"/>
                <w:sz w:val="24"/>
              </w:rPr>
            </w:pPr>
          </w:p>
        </w:tc>
        <w:tc>
          <w:tcPr>
            <w:tcW w:w="1377" w:type="pct"/>
            <w:vAlign w:val="center"/>
          </w:tcPr>
          <w:p w14:paraId="6DEE057F" w14:textId="77777777" w:rsidR="0043121E" w:rsidRPr="009B32A1" w:rsidRDefault="0043121E" w:rsidP="0043121E">
            <w:pPr>
              <w:rPr>
                <w:rFonts w:ascii="宋体" w:hAnsi="宋体"/>
                <w:sz w:val="24"/>
              </w:rPr>
            </w:pPr>
          </w:p>
        </w:tc>
      </w:tr>
      <w:tr w:rsidR="0043121E" w:rsidRPr="004F4D42" w14:paraId="0295A99A" w14:textId="77777777" w:rsidTr="0043121E">
        <w:tc>
          <w:tcPr>
            <w:tcW w:w="247" w:type="pct"/>
            <w:vAlign w:val="center"/>
          </w:tcPr>
          <w:p w14:paraId="794C49B2" w14:textId="77777777" w:rsidR="0043121E" w:rsidRPr="004F4D42" w:rsidRDefault="0043121E" w:rsidP="0043121E">
            <w:pPr>
              <w:rPr>
                <w:rFonts w:ascii="宋体" w:hAnsi="宋体"/>
                <w:sz w:val="24"/>
              </w:rPr>
            </w:pPr>
            <w:r w:rsidRPr="004F4D42">
              <w:rPr>
                <w:rFonts w:ascii="宋体" w:hAnsi="宋体"/>
                <w:sz w:val="24"/>
              </w:rPr>
              <w:t>4</w:t>
            </w:r>
          </w:p>
        </w:tc>
        <w:tc>
          <w:tcPr>
            <w:tcW w:w="1446" w:type="pct"/>
            <w:vAlign w:val="center"/>
          </w:tcPr>
          <w:p w14:paraId="7EB43A7B" w14:textId="77777777" w:rsidR="0043121E" w:rsidRPr="009B32A1" w:rsidRDefault="0043121E" w:rsidP="0043121E">
            <w:pPr>
              <w:rPr>
                <w:rFonts w:ascii="宋体" w:hAnsi="宋体"/>
                <w:sz w:val="24"/>
              </w:rPr>
            </w:pPr>
            <w:r w:rsidRPr="009B32A1">
              <w:rPr>
                <w:rFonts w:ascii="宋体" w:hAnsi="宋体"/>
                <w:sz w:val="24"/>
              </w:rPr>
              <w:t>工厂防腐</w:t>
            </w:r>
          </w:p>
        </w:tc>
        <w:tc>
          <w:tcPr>
            <w:tcW w:w="461" w:type="pct"/>
            <w:tcBorders>
              <w:right w:val="single" w:sz="4" w:space="0" w:color="auto"/>
            </w:tcBorders>
            <w:vAlign w:val="center"/>
          </w:tcPr>
          <w:p w14:paraId="63347499"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6E69EB6B" w14:textId="033D8955"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70795FE7" w14:textId="77777777" w:rsidR="0043121E" w:rsidRPr="009B32A1" w:rsidRDefault="0043121E" w:rsidP="0043121E">
            <w:pPr>
              <w:rPr>
                <w:rFonts w:ascii="宋体" w:hAnsi="宋体"/>
                <w:sz w:val="24"/>
              </w:rPr>
            </w:pPr>
          </w:p>
        </w:tc>
        <w:tc>
          <w:tcPr>
            <w:tcW w:w="546" w:type="pct"/>
            <w:vAlign w:val="center"/>
          </w:tcPr>
          <w:p w14:paraId="7B6120D1" w14:textId="77777777" w:rsidR="0043121E" w:rsidRPr="009B32A1" w:rsidRDefault="0043121E" w:rsidP="0043121E">
            <w:pPr>
              <w:rPr>
                <w:rFonts w:ascii="宋体" w:hAnsi="宋体"/>
                <w:sz w:val="24"/>
              </w:rPr>
            </w:pPr>
          </w:p>
        </w:tc>
        <w:tc>
          <w:tcPr>
            <w:tcW w:w="1377" w:type="pct"/>
            <w:vMerge w:val="restart"/>
            <w:vAlign w:val="center"/>
          </w:tcPr>
          <w:p w14:paraId="5834F486" w14:textId="77777777" w:rsidR="0043121E" w:rsidRPr="009B32A1" w:rsidRDefault="0043121E" w:rsidP="0043121E">
            <w:pPr>
              <w:rPr>
                <w:rFonts w:ascii="宋体" w:hAnsi="宋体"/>
                <w:sz w:val="24"/>
              </w:rPr>
            </w:pPr>
            <w:r w:rsidRPr="009B32A1">
              <w:rPr>
                <w:rFonts w:ascii="宋体" w:hAnsi="宋体"/>
                <w:sz w:val="24"/>
              </w:rPr>
              <w:t>面漆分二道，工厂完成</w:t>
            </w:r>
            <w:r w:rsidRPr="009B32A1">
              <w:rPr>
                <w:rFonts w:ascii="宋体" w:hAnsi="宋体"/>
                <w:sz w:val="24"/>
              </w:rPr>
              <w:lastRenderedPageBreak/>
              <w:t>80μm，其余现场完成</w:t>
            </w:r>
          </w:p>
        </w:tc>
      </w:tr>
      <w:tr w:rsidR="0043121E" w:rsidRPr="004F4D42" w14:paraId="5DA641F7" w14:textId="77777777" w:rsidTr="0043121E">
        <w:tc>
          <w:tcPr>
            <w:tcW w:w="247" w:type="pct"/>
            <w:vAlign w:val="center"/>
          </w:tcPr>
          <w:p w14:paraId="42982228" w14:textId="77777777" w:rsidR="0043121E" w:rsidRPr="004F4D42" w:rsidRDefault="0043121E" w:rsidP="0043121E">
            <w:pPr>
              <w:rPr>
                <w:rFonts w:ascii="宋体" w:hAnsi="宋体"/>
                <w:sz w:val="24"/>
              </w:rPr>
            </w:pPr>
            <w:r w:rsidRPr="004F4D42">
              <w:rPr>
                <w:rFonts w:ascii="宋体" w:hAnsi="宋体"/>
                <w:sz w:val="24"/>
              </w:rPr>
              <w:lastRenderedPageBreak/>
              <w:t>5</w:t>
            </w:r>
          </w:p>
        </w:tc>
        <w:tc>
          <w:tcPr>
            <w:tcW w:w="1446" w:type="pct"/>
            <w:vAlign w:val="center"/>
          </w:tcPr>
          <w:p w14:paraId="61632EA0" w14:textId="77777777" w:rsidR="0043121E" w:rsidRPr="009B32A1" w:rsidRDefault="0043121E" w:rsidP="0043121E">
            <w:pPr>
              <w:rPr>
                <w:rFonts w:ascii="宋体" w:hAnsi="宋体"/>
                <w:sz w:val="24"/>
              </w:rPr>
            </w:pPr>
            <w:r w:rsidRPr="009B32A1">
              <w:rPr>
                <w:rFonts w:ascii="宋体" w:hAnsi="宋体"/>
                <w:sz w:val="24"/>
              </w:rPr>
              <w:t>现场防腐</w:t>
            </w:r>
          </w:p>
        </w:tc>
        <w:tc>
          <w:tcPr>
            <w:tcW w:w="461" w:type="pct"/>
            <w:tcBorders>
              <w:right w:val="single" w:sz="4" w:space="0" w:color="auto"/>
            </w:tcBorders>
            <w:vAlign w:val="center"/>
          </w:tcPr>
          <w:p w14:paraId="350095A7"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727A063A" w14:textId="6ACA2372"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4E4DC1C0" w14:textId="77777777" w:rsidR="0043121E" w:rsidRPr="009B32A1" w:rsidRDefault="0043121E" w:rsidP="0043121E">
            <w:pPr>
              <w:rPr>
                <w:rFonts w:ascii="宋体" w:hAnsi="宋体"/>
                <w:sz w:val="24"/>
              </w:rPr>
            </w:pPr>
          </w:p>
        </w:tc>
        <w:tc>
          <w:tcPr>
            <w:tcW w:w="546" w:type="pct"/>
            <w:vAlign w:val="center"/>
          </w:tcPr>
          <w:p w14:paraId="180EC522" w14:textId="77777777" w:rsidR="0043121E" w:rsidRPr="009B32A1" w:rsidRDefault="0043121E" w:rsidP="0043121E">
            <w:pPr>
              <w:rPr>
                <w:rFonts w:ascii="宋体" w:hAnsi="宋体"/>
                <w:sz w:val="24"/>
              </w:rPr>
            </w:pPr>
          </w:p>
        </w:tc>
        <w:tc>
          <w:tcPr>
            <w:tcW w:w="1377" w:type="pct"/>
            <w:vMerge/>
            <w:vAlign w:val="center"/>
          </w:tcPr>
          <w:p w14:paraId="09AD6FCA" w14:textId="77777777" w:rsidR="0043121E" w:rsidRPr="009B32A1" w:rsidRDefault="0043121E" w:rsidP="0043121E">
            <w:pPr>
              <w:rPr>
                <w:rFonts w:ascii="宋体" w:hAnsi="宋体"/>
                <w:sz w:val="24"/>
              </w:rPr>
            </w:pPr>
          </w:p>
        </w:tc>
      </w:tr>
      <w:tr w:rsidR="0043121E" w:rsidRPr="004F4D42" w14:paraId="17379C79" w14:textId="77777777" w:rsidTr="0043121E">
        <w:tc>
          <w:tcPr>
            <w:tcW w:w="247" w:type="pct"/>
            <w:vAlign w:val="center"/>
          </w:tcPr>
          <w:p w14:paraId="4E3D99AA" w14:textId="77777777" w:rsidR="0043121E" w:rsidRPr="004F4D42" w:rsidRDefault="0043121E" w:rsidP="0043121E">
            <w:pPr>
              <w:rPr>
                <w:rFonts w:ascii="宋体" w:hAnsi="宋体"/>
                <w:sz w:val="24"/>
              </w:rPr>
            </w:pPr>
            <w:r w:rsidRPr="004F4D42">
              <w:rPr>
                <w:rFonts w:ascii="宋体" w:hAnsi="宋体"/>
                <w:sz w:val="24"/>
              </w:rPr>
              <w:t>6</w:t>
            </w:r>
          </w:p>
        </w:tc>
        <w:tc>
          <w:tcPr>
            <w:tcW w:w="1446" w:type="pct"/>
            <w:vAlign w:val="center"/>
          </w:tcPr>
          <w:p w14:paraId="2C3CEF0B" w14:textId="77777777" w:rsidR="0043121E" w:rsidRPr="009B32A1" w:rsidRDefault="0043121E" w:rsidP="0043121E">
            <w:pPr>
              <w:rPr>
                <w:rFonts w:ascii="宋体" w:hAnsi="宋体"/>
                <w:sz w:val="24"/>
              </w:rPr>
            </w:pPr>
            <w:r w:rsidRPr="009B32A1">
              <w:rPr>
                <w:rFonts w:ascii="宋体" w:hAnsi="宋体"/>
                <w:sz w:val="24"/>
              </w:rPr>
              <w:t>其它</w:t>
            </w:r>
          </w:p>
        </w:tc>
        <w:tc>
          <w:tcPr>
            <w:tcW w:w="461" w:type="pct"/>
            <w:tcBorders>
              <w:right w:val="single" w:sz="4" w:space="0" w:color="auto"/>
            </w:tcBorders>
            <w:vAlign w:val="center"/>
          </w:tcPr>
          <w:p w14:paraId="38AB3C22" w14:textId="77777777" w:rsidR="0043121E" w:rsidRPr="009B32A1" w:rsidRDefault="0043121E" w:rsidP="0043121E">
            <w:pPr>
              <w:rPr>
                <w:rFonts w:ascii="宋体" w:hAnsi="宋体"/>
                <w:sz w:val="24"/>
              </w:rPr>
            </w:pPr>
            <w:r w:rsidRPr="009B32A1">
              <w:rPr>
                <w:rFonts w:ascii="宋体" w:hAnsi="宋体"/>
                <w:sz w:val="24"/>
              </w:rPr>
              <w:t>项</w:t>
            </w:r>
          </w:p>
        </w:tc>
        <w:tc>
          <w:tcPr>
            <w:tcW w:w="385" w:type="pct"/>
            <w:tcBorders>
              <w:left w:val="single" w:sz="4" w:space="0" w:color="auto"/>
            </w:tcBorders>
            <w:vAlign w:val="center"/>
          </w:tcPr>
          <w:p w14:paraId="1C2EB49A" w14:textId="67BEB4A4" w:rsidR="0043121E" w:rsidRPr="009B32A1" w:rsidRDefault="0043121E" w:rsidP="0043121E">
            <w:pPr>
              <w:jc w:val="left"/>
              <w:rPr>
                <w:rFonts w:ascii="宋体" w:hAnsi="宋体"/>
                <w:sz w:val="24"/>
              </w:rPr>
            </w:pPr>
            <w:r w:rsidRPr="009B32A1">
              <w:rPr>
                <w:rFonts w:ascii="宋体" w:hAnsi="宋体" w:hint="eastAsia"/>
                <w:sz w:val="24"/>
              </w:rPr>
              <w:t>1</w:t>
            </w:r>
          </w:p>
        </w:tc>
        <w:tc>
          <w:tcPr>
            <w:tcW w:w="538" w:type="pct"/>
            <w:vAlign w:val="center"/>
          </w:tcPr>
          <w:p w14:paraId="46D34007" w14:textId="77777777" w:rsidR="0043121E" w:rsidRPr="009B32A1" w:rsidRDefault="0043121E" w:rsidP="0043121E">
            <w:pPr>
              <w:rPr>
                <w:rFonts w:ascii="宋体" w:hAnsi="宋体"/>
                <w:sz w:val="24"/>
              </w:rPr>
            </w:pPr>
          </w:p>
        </w:tc>
        <w:tc>
          <w:tcPr>
            <w:tcW w:w="546" w:type="pct"/>
            <w:vAlign w:val="center"/>
          </w:tcPr>
          <w:p w14:paraId="314C1C58" w14:textId="77777777" w:rsidR="0043121E" w:rsidRPr="009B32A1" w:rsidRDefault="0043121E" w:rsidP="0043121E">
            <w:pPr>
              <w:rPr>
                <w:rFonts w:ascii="宋体" w:hAnsi="宋体"/>
                <w:sz w:val="24"/>
              </w:rPr>
            </w:pPr>
          </w:p>
        </w:tc>
        <w:tc>
          <w:tcPr>
            <w:tcW w:w="1377" w:type="pct"/>
            <w:vAlign w:val="center"/>
          </w:tcPr>
          <w:p w14:paraId="4FE8209A" w14:textId="77777777" w:rsidR="0043121E" w:rsidRPr="009B32A1" w:rsidRDefault="0043121E" w:rsidP="0043121E">
            <w:pPr>
              <w:rPr>
                <w:rFonts w:ascii="宋体" w:hAnsi="宋体"/>
                <w:sz w:val="24"/>
              </w:rPr>
            </w:pPr>
          </w:p>
        </w:tc>
      </w:tr>
      <w:tr w:rsidR="004F4D42" w:rsidRPr="004F4D42" w14:paraId="777FD31E" w14:textId="77777777" w:rsidTr="0043121E">
        <w:tc>
          <w:tcPr>
            <w:tcW w:w="2539" w:type="pct"/>
            <w:gridSpan w:val="4"/>
            <w:vAlign w:val="center"/>
          </w:tcPr>
          <w:p w14:paraId="4B7A9058" w14:textId="77777777" w:rsidR="004F4D42" w:rsidRPr="004F4D42" w:rsidRDefault="004F4D42" w:rsidP="004F4D42">
            <w:pPr>
              <w:rPr>
                <w:rFonts w:ascii="宋体" w:hAnsi="宋体"/>
                <w:sz w:val="24"/>
              </w:rPr>
            </w:pPr>
            <w:r w:rsidRPr="004F4D42">
              <w:rPr>
                <w:rFonts w:ascii="宋体" w:hAnsi="宋体"/>
                <w:sz w:val="24"/>
              </w:rPr>
              <w:t>合计：</w:t>
            </w:r>
          </w:p>
        </w:tc>
        <w:tc>
          <w:tcPr>
            <w:tcW w:w="1084" w:type="pct"/>
            <w:gridSpan w:val="2"/>
            <w:vAlign w:val="center"/>
          </w:tcPr>
          <w:p w14:paraId="38005743" w14:textId="77777777" w:rsidR="004F4D42" w:rsidRPr="004F4D42" w:rsidRDefault="004F4D42" w:rsidP="004F4D42">
            <w:pPr>
              <w:rPr>
                <w:rFonts w:ascii="宋体" w:hAnsi="宋体"/>
                <w:sz w:val="24"/>
              </w:rPr>
            </w:pPr>
          </w:p>
        </w:tc>
        <w:tc>
          <w:tcPr>
            <w:tcW w:w="1377" w:type="pct"/>
            <w:vAlign w:val="center"/>
          </w:tcPr>
          <w:p w14:paraId="00207046" w14:textId="77777777" w:rsidR="004F4D42" w:rsidRPr="004F4D42" w:rsidRDefault="004F4D42" w:rsidP="004F4D42">
            <w:pPr>
              <w:rPr>
                <w:rFonts w:ascii="宋体" w:hAnsi="宋体"/>
                <w:sz w:val="24"/>
              </w:rPr>
            </w:pPr>
          </w:p>
        </w:tc>
      </w:tr>
    </w:tbl>
    <w:p w14:paraId="4722BA6E" w14:textId="77777777" w:rsidR="004F4D42" w:rsidRPr="00C14FF2" w:rsidRDefault="004F4D42" w:rsidP="00C14FF2">
      <w:pPr>
        <w:spacing w:line="360" w:lineRule="auto"/>
        <w:ind w:firstLineChars="200" w:firstLine="482"/>
        <w:rPr>
          <w:rFonts w:ascii="宋体" w:hAnsi="宋体" w:cs="宋体"/>
          <w:b/>
          <w:bCs/>
          <w:sz w:val="24"/>
        </w:rPr>
      </w:pPr>
      <w:bookmarkStart w:id="28" w:name="_Toc105842499"/>
      <w:r w:rsidRPr="00C14FF2">
        <w:rPr>
          <w:rFonts w:ascii="宋体" w:hAnsi="宋体" w:cs="宋体"/>
          <w:b/>
          <w:bCs/>
          <w:sz w:val="24"/>
        </w:rPr>
        <w:t>6、白水湾拦河堰坝工作闸门启闭机（液压启闭机2×250kN）分项报价表</w:t>
      </w:r>
      <w:bookmarkEnd w:id="28"/>
    </w:p>
    <w:p w14:paraId="15F2D386"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038"/>
        <w:gridCol w:w="850"/>
        <w:gridCol w:w="696"/>
        <w:gridCol w:w="718"/>
        <w:gridCol w:w="994"/>
        <w:gridCol w:w="2426"/>
      </w:tblGrid>
      <w:tr w:rsidR="004F4D42" w:rsidRPr="004F4D42" w14:paraId="5672BB91" w14:textId="77777777" w:rsidTr="0043121E">
        <w:trPr>
          <w:trHeight w:val="390"/>
        </w:trPr>
        <w:tc>
          <w:tcPr>
            <w:tcW w:w="251" w:type="pct"/>
            <w:vMerge w:val="restart"/>
            <w:vAlign w:val="center"/>
          </w:tcPr>
          <w:p w14:paraId="1FA97168" w14:textId="77777777" w:rsidR="004F4D42" w:rsidRPr="004F4D42" w:rsidRDefault="004F4D42" w:rsidP="004F4D42">
            <w:pPr>
              <w:rPr>
                <w:rFonts w:ascii="宋体" w:hAnsi="宋体"/>
                <w:sz w:val="24"/>
              </w:rPr>
            </w:pPr>
            <w:r w:rsidRPr="004F4D42">
              <w:rPr>
                <w:rFonts w:ascii="宋体" w:hAnsi="宋体"/>
                <w:sz w:val="24"/>
              </w:rPr>
              <w:t>序号</w:t>
            </w:r>
          </w:p>
        </w:tc>
        <w:tc>
          <w:tcPr>
            <w:tcW w:w="1654" w:type="pct"/>
            <w:vMerge w:val="restart"/>
            <w:vAlign w:val="center"/>
          </w:tcPr>
          <w:p w14:paraId="42705F53" w14:textId="77777777" w:rsidR="004F4D42" w:rsidRPr="004F4D42" w:rsidRDefault="004F4D42" w:rsidP="004F4D42">
            <w:pPr>
              <w:rPr>
                <w:rFonts w:ascii="宋体" w:hAnsi="宋体"/>
                <w:sz w:val="24"/>
              </w:rPr>
            </w:pPr>
            <w:r w:rsidRPr="004F4D42">
              <w:rPr>
                <w:rFonts w:ascii="宋体" w:hAnsi="宋体"/>
                <w:sz w:val="24"/>
              </w:rPr>
              <w:t>项目名称</w:t>
            </w:r>
          </w:p>
        </w:tc>
        <w:tc>
          <w:tcPr>
            <w:tcW w:w="463" w:type="pct"/>
            <w:vMerge w:val="restart"/>
            <w:tcBorders>
              <w:right w:val="single" w:sz="4" w:space="0" w:color="auto"/>
            </w:tcBorders>
            <w:vAlign w:val="center"/>
          </w:tcPr>
          <w:p w14:paraId="6C05C3FF" w14:textId="77777777" w:rsidR="004F4D42" w:rsidRPr="004F4D42" w:rsidRDefault="004F4D42" w:rsidP="004F4D42">
            <w:pPr>
              <w:rPr>
                <w:rFonts w:ascii="宋体" w:hAnsi="宋体"/>
                <w:sz w:val="24"/>
              </w:rPr>
            </w:pPr>
            <w:r w:rsidRPr="004F4D42">
              <w:rPr>
                <w:rFonts w:ascii="宋体" w:hAnsi="宋体"/>
                <w:sz w:val="24"/>
              </w:rPr>
              <w:t>单位</w:t>
            </w:r>
          </w:p>
        </w:tc>
        <w:tc>
          <w:tcPr>
            <w:tcW w:w="379" w:type="pct"/>
            <w:vMerge w:val="restart"/>
            <w:tcBorders>
              <w:left w:val="single" w:sz="4" w:space="0" w:color="auto"/>
            </w:tcBorders>
            <w:vAlign w:val="center"/>
          </w:tcPr>
          <w:p w14:paraId="343D0D77" w14:textId="77777777" w:rsidR="004F4D42" w:rsidRPr="004F4D42" w:rsidRDefault="004F4D42" w:rsidP="004F4D42">
            <w:pPr>
              <w:rPr>
                <w:rFonts w:ascii="宋体" w:hAnsi="宋体"/>
                <w:sz w:val="24"/>
              </w:rPr>
            </w:pPr>
            <w:r w:rsidRPr="004F4D42">
              <w:rPr>
                <w:rFonts w:ascii="宋体" w:hAnsi="宋体"/>
                <w:sz w:val="24"/>
              </w:rPr>
              <w:t>数量</w:t>
            </w:r>
          </w:p>
        </w:tc>
        <w:tc>
          <w:tcPr>
            <w:tcW w:w="932" w:type="pct"/>
            <w:gridSpan w:val="2"/>
            <w:vAlign w:val="center"/>
          </w:tcPr>
          <w:p w14:paraId="253A6393" w14:textId="77777777" w:rsidR="004F4D42" w:rsidRPr="004F4D42" w:rsidRDefault="004F4D42" w:rsidP="004F4D42">
            <w:pPr>
              <w:rPr>
                <w:rFonts w:ascii="宋体" w:hAnsi="宋体"/>
                <w:sz w:val="24"/>
              </w:rPr>
            </w:pPr>
            <w:r w:rsidRPr="004F4D42">
              <w:rPr>
                <w:rFonts w:ascii="宋体" w:hAnsi="宋体"/>
                <w:sz w:val="24"/>
              </w:rPr>
              <w:t>报    价</w:t>
            </w:r>
          </w:p>
        </w:tc>
        <w:tc>
          <w:tcPr>
            <w:tcW w:w="1321" w:type="pct"/>
            <w:vMerge w:val="restart"/>
            <w:vAlign w:val="center"/>
          </w:tcPr>
          <w:p w14:paraId="4C0AD3F8"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0B0833DB" w14:textId="77777777" w:rsidTr="0043121E">
        <w:trPr>
          <w:trHeight w:val="390"/>
        </w:trPr>
        <w:tc>
          <w:tcPr>
            <w:tcW w:w="251" w:type="pct"/>
            <w:vMerge/>
          </w:tcPr>
          <w:p w14:paraId="0A9287CA" w14:textId="77777777" w:rsidR="004F4D42" w:rsidRPr="004F4D42" w:rsidRDefault="004F4D42" w:rsidP="004F4D42">
            <w:pPr>
              <w:rPr>
                <w:rFonts w:ascii="宋体" w:hAnsi="宋体"/>
                <w:sz w:val="24"/>
              </w:rPr>
            </w:pPr>
          </w:p>
        </w:tc>
        <w:tc>
          <w:tcPr>
            <w:tcW w:w="1654" w:type="pct"/>
            <w:vMerge/>
          </w:tcPr>
          <w:p w14:paraId="32700941" w14:textId="77777777" w:rsidR="004F4D42" w:rsidRPr="004F4D42" w:rsidRDefault="004F4D42" w:rsidP="004F4D42">
            <w:pPr>
              <w:rPr>
                <w:rFonts w:ascii="宋体" w:hAnsi="宋体"/>
                <w:sz w:val="24"/>
              </w:rPr>
            </w:pPr>
          </w:p>
        </w:tc>
        <w:tc>
          <w:tcPr>
            <w:tcW w:w="463" w:type="pct"/>
            <w:vMerge/>
            <w:tcBorders>
              <w:right w:val="single" w:sz="4" w:space="0" w:color="auto"/>
            </w:tcBorders>
          </w:tcPr>
          <w:p w14:paraId="0F1FD749" w14:textId="77777777" w:rsidR="004F4D42" w:rsidRPr="004F4D42" w:rsidRDefault="004F4D42" w:rsidP="004F4D42">
            <w:pPr>
              <w:rPr>
                <w:rFonts w:ascii="宋体" w:hAnsi="宋体"/>
                <w:sz w:val="24"/>
              </w:rPr>
            </w:pPr>
          </w:p>
        </w:tc>
        <w:tc>
          <w:tcPr>
            <w:tcW w:w="379" w:type="pct"/>
            <w:vMerge/>
            <w:tcBorders>
              <w:left w:val="single" w:sz="4" w:space="0" w:color="auto"/>
            </w:tcBorders>
          </w:tcPr>
          <w:p w14:paraId="5392C8BC" w14:textId="77777777" w:rsidR="004F4D42" w:rsidRPr="004F4D42" w:rsidRDefault="004F4D42" w:rsidP="004F4D42">
            <w:pPr>
              <w:rPr>
                <w:rFonts w:ascii="宋体" w:hAnsi="宋体"/>
                <w:sz w:val="24"/>
              </w:rPr>
            </w:pPr>
          </w:p>
        </w:tc>
        <w:tc>
          <w:tcPr>
            <w:tcW w:w="391" w:type="pct"/>
            <w:vAlign w:val="center"/>
          </w:tcPr>
          <w:p w14:paraId="412BBD7F" w14:textId="77777777" w:rsidR="004F4D42" w:rsidRPr="004F4D42" w:rsidRDefault="004F4D42" w:rsidP="004F4D42">
            <w:pPr>
              <w:rPr>
                <w:rFonts w:ascii="宋体" w:hAnsi="宋体"/>
                <w:sz w:val="24"/>
              </w:rPr>
            </w:pPr>
            <w:r w:rsidRPr="004F4D42">
              <w:rPr>
                <w:rFonts w:ascii="宋体" w:hAnsi="宋体"/>
                <w:sz w:val="24"/>
              </w:rPr>
              <w:t>单价</w:t>
            </w:r>
          </w:p>
        </w:tc>
        <w:tc>
          <w:tcPr>
            <w:tcW w:w="541" w:type="pct"/>
            <w:vAlign w:val="center"/>
          </w:tcPr>
          <w:p w14:paraId="46118BE0" w14:textId="77777777" w:rsidR="004F4D42" w:rsidRPr="004F4D42" w:rsidRDefault="004F4D42" w:rsidP="004F4D42">
            <w:pPr>
              <w:rPr>
                <w:rFonts w:ascii="宋体" w:hAnsi="宋体"/>
                <w:sz w:val="24"/>
              </w:rPr>
            </w:pPr>
            <w:r w:rsidRPr="004F4D42">
              <w:rPr>
                <w:rFonts w:ascii="宋体" w:hAnsi="宋体"/>
                <w:sz w:val="24"/>
              </w:rPr>
              <w:t>总价</w:t>
            </w:r>
          </w:p>
        </w:tc>
        <w:tc>
          <w:tcPr>
            <w:tcW w:w="1321" w:type="pct"/>
            <w:vMerge/>
          </w:tcPr>
          <w:p w14:paraId="2A2FE8F1" w14:textId="77777777" w:rsidR="004F4D42" w:rsidRPr="004F4D42" w:rsidRDefault="004F4D42" w:rsidP="004F4D42">
            <w:pPr>
              <w:rPr>
                <w:rFonts w:ascii="宋体" w:hAnsi="宋体"/>
                <w:sz w:val="24"/>
              </w:rPr>
            </w:pPr>
          </w:p>
        </w:tc>
      </w:tr>
      <w:tr w:rsidR="0043121E" w:rsidRPr="004F4D42" w14:paraId="506D2E48" w14:textId="77777777" w:rsidTr="0043121E">
        <w:tc>
          <w:tcPr>
            <w:tcW w:w="251" w:type="pct"/>
            <w:vAlign w:val="center"/>
          </w:tcPr>
          <w:p w14:paraId="54BA04EA" w14:textId="77777777" w:rsidR="0043121E" w:rsidRPr="004F4D42" w:rsidRDefault="0043121E" w:rsidP="0043121E">
            <w:pPr>
              <w:rPr>
                <w:rFonts w:ascii="宋体" w:hAnsi="宋体"/>
                <w:sz w:val="24"/>
              </w:rPr>
            </w:pPr>
            <w:r w:rsidRPr="004F4D42">
              <w:rPr>
                <w:rFonts w:ascii="宋体" w:hAnsi="宋体"/>
                <w:sz w:val="24"/>
              </w:rPr>
              <w:t>1</w:t>
            </w:r>
          </w:p>
        </w:tc>
        <w:tc>
          <w:tcPr>
            <w:tcW w:w="1654" w:type="pct"/>
            <w:vAlign w:val="center"/>
          </w:tcPr>
          <w:p w14:paraId="7F5B7339" w14:textId="77777777" w:rsidR="0043121E" w:rsidRPr="009B32A1" w:rsidRDefault="0043121E" w:rsidP="0043121E">
            <w:pPr>
              <w:rPr>
                <w:rFonts w:ascii="宋体" w:hAnsi="宋体"/>
                <w:sz w:val="24"/>
              </w:rPr>
            </w:pPr>
            <w:r w:rsidRPr="009B32A1">
              <w:rPr>
                <w:rFonts w:ascii="宋体" w:hAnsi="宋体"/>
                <w:sz w:val="24"/>
              </w:rPr>
              <w:t>液压缸总成</w:t>
            </w:r>
          </w:p>
        </w:tc>
        <w:tc>
          <w:tcPr>
            <w:tcW w:w="463" w:type="pct"/>
            <w:tcBorders>
              <w:right w:val="single" w:sz="4" w:space="0" w:color="auto"/>
            </w:tcBorders>
            <w:vAlign w:val="center"/>
          </w:tcPr>
          <w:p w14:paraId="72605953"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754FBCA9" w14:textId="48019FA9" w:rsidR="0043121E" w:rsidRPr="009B32A1" w:rsidRDefault="00B223EC" w:rsidP="0043121E">
            <w:pPr>
              <w:rPr>
                <w:rFonts w:ascii="宋体" w:hAnsi="宋体"/>
                <w:sz w:val="24"/>
              </w:rPr>
            </w:pPr>
            <w:r w:rsidRPr="009B32A1">
              <w:rPr>
                <w:rFonts w:ascii="宋体" w:hAnsi="宋体"/>
                <w:sz w:val="24"/>
              </w:rPr>
              <w:t>1</w:t>
            </w:r>
          </w:p>
        </w:tc>
        <w:tc>
          <w:tcPr>
            <w:tcW w:w="391" w:type="pct"/>
            <w:vAlign w:val="center"/>
          </w:tcPr>
          <w:p w14:paraId="0F0594CF" w14:textId="77777777" w:rsidR="0043121E" w:rsidRPr="009B32A1" w:rsidRDefault="0043121E" w:rsidP="0043121E">
            <w:pPr>
              <w:rPr>
                <w:rFonts w:ascii="宋体" w:hAnsi="宋体"/>
                <w:sz w:val="24"/>
              </w:rPr>
            </w:pPr>
          </w:p>
        </w:tc>
        <w:tc>
          <w:tcPr>
            <w:tcW w:w="541" w:type="pct"/>
            <w:vAlign w:val="center"/>
          </w:tcPr>
          <w:p w14:paraId="642A94F3" w14:textId="77777777" w:rsidR="0043121E" w:rsidRPr="009B32A1" w:rsidRDefault="0043121E" w:rsidP="0043121E">
            <w:pPr>
              <w:rPr>
                <w:rFonts w:ascii="宋体" w:hAnsi="宋体"/>
                <w:sz w:val="24"/>
              </w:rPr>
            </w:pPr>
          </w:p>
        </w:tc>
        <w:tc>
          <w:tcPr>
            <w:tcW w:w="1321" w:type="pct"/>
            <w:vAlign w:val="center"/>
          </w:tcPr>
          <w:p w14:paraId="50A1209E" w14:textId="77777777" w:rsidR="0043121E" w:rsidRPr="009B32A1" w:rsidRDefault="0043121E" w:rsidP="0043121E">
            <w:pPr>
              <w:rPr>
                <w:rFonts w:ascii="宋体" w:hAnsi="宋体"/>
                <w:sz w:val="24"/>
              </w:rPr>
            </w:pPr>
            <w:r w:rsidRPr="009B32A1">
              <w:rPr>
                <w:rFonts w:ascii="宋体" w:hAnsi="宋体"/>
                <w:sz w:val="24"/>
              </w:rPr>
              <w:t>含支撑</w:t>
            </w:r>
            <w:proofErr w:type="gramStart"/>
            <w:r w:rsidRPr="009B32A1">
              <w:rPr>
                <w:rFonts w:ascii="宋体" w:hAnsi="宋体"/>
                <w:sz w:val="24"/>
              </w:rPr>
              <w:t>背板顶撑油缸</w:t>
            </w:r>
            <w:proofErr w:type="gramEnd"/>
          </w:p>
        </w:tc>
      </w:tr>
      <w:tr w:rsidR="0043121E" w:rsidRPr="004F4D42" w14:paraId="151D4AC9" w14:textId="77777777" w:rsidTr="0043121E">
        <w:tc>
          <w:tcPr>
            <w:tcW w:w="251" w:type="pct"/>
            <w:vAlign w:val="center"/>
          </w:tcPr>
          <w:p w14:paraId="079554AE" w14:textId="77777777" w:rsidR="0043121E" w:rsidRPr="004F4D42" w:rsidRDefault="0043121E" w:rsidP="0043121E">
            <w:pPr>
              <w:rPr>
                <w:rFonts w:ascii="宋体" w:hAnsi="宋体"/>
                <w:sz w:val="24"/>
              </w:rPr>
            </w:pPr>
            <w:r w:rsidRPr="004F4D42">
              <w:rPr>
                <w:rFonts w:ascii="宋体" w:hAnsi="宋体"/>
                <w:sz w:val="24"/>
              </w:rPr>
              <w:t>2</w:t>
            </w:r>
          </w:p>
        </w:tc>
        <w:tc>
          <w:tcPr>
            <w:tcW w:w="1654" w:type="pct"/>
            <w:vAlign w:val="center"/>
          </w:tcPr>
          <w:p w14:paraId="06DE467F" w14:textId="77777777" w:rsidR="0043121E" w:rsidRPr="009B32A1" w:rsidRDefault="0043121E" w:rsidP="0043121E">
            <w:pPr>
              <w:rPr>
                <w:rFonts w:ascii="宋体" w:hAnsi="宋体"/>
                <w:sz w:val="24"/>
              </w:rPr>
            </w:pPr>
            <w:r w:rsidRPr="009B32A1">
              <w:rPr>
                <w:rFonts w:ascii="宋体" w:hAnsi="宋体"/>
                <w:sz w:val="24"/>
              </w:rPr>
              <w:t>液压泵组及油箱总成</w:t>
            </w:r>
          </w:p>
        </w:tc>
        <w:tc>
          <w:tcPr>
            <w:tcW w:w="463" w:type="pct"/>
            <w:tcBorders>
              <w:right w:val="single" w:sz="4" w:space="0" w:color="auto"/>
            </w:tcBorders>
            <w:vAlign w:val="center"/>
          </w:tcPr>
          <w:p w14:paraId="18431ADB"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6169F72F" w14:textId="787C0DCD" w:rsidR="0043121E" w:rsidRPr="009B32A1" w:rsidRDefault="0043121E" w:rsidP="0043121E">
            <w:pPr>
              <w:rPr>
                <w:rFonts w:ascii="宋体" w:hAnsi="宋体"/>
                <w:sz w:val="24"/>
              </w:rPr>
            </w:pPr>
            <w:r w:rsidRPr="009B32A1">
              <w:rPr>
                <w:rFonts w:ascii="宋体" w:hAnsi="宋体" w:hint="eastAsia"/>
                <w:sz w:val="24"/>
              </w:rPr>
              <w:t>1</w:t>
            </w:r>
            <w:r w:rsidR="00775292" w:rsidRPr="009B32A1">
              <w:rPr>
                <w:rFonts w:ascii="宋体" w:hAnsi="宋体" w:hint="eastAsia"/>
                <w:sz w:val="24"/>
              </w:rPr>
              <w:t>（共用）</w:t>
            </w:r>
          </w:p>
        </w:tc>
        <w:tc>
          <w:tcPr>
            <w:tcW w:w="391" w:type="pct"/>
            <w:vAlign w:val="center"/>
          </w:tcPr>
          <w:p w14:paraId="393CA5AF" w14:textId="77777777" w:rsidR="0043121E" w:rsidRPr="009B32A1" w:rsidRDefault="0043121E" w:rsidP="0043121E">
            <w:pPr>
              <w:rPr>
                <w:rFonts w:ascii="宋体" w:hAnsi="宋体"/>
                <w:sz w:val="24"/>
              </w:rPr>
            </w:pPr>
          </w:p>
        </w:tc>
        <w:tc>
          <w:tcPr>
            <w:tcW w:w="541" w:type="pct"/>
            <w:vAlign w:val="center"/>
          </w:tcPr>
          <w:p w14:paraId="66ACFBB8" w14:textId="77777777" w:rsidR="0043121E" w:rsidRPr="009B32A1" w:rsidRDefault="0043121E" w:rsidP="0043121E">
            <w:pPr>
              <w:rPr>
                <w:rFonts w:ascii="宋体" w:hAnsi="宋体"/>
                <w:sz w:val="24"/>
              </w:rPr>
            </w:pPr>
          </w:p>
        </w:tc>
        <w:tc>
          <w:tcPr>
            <w:tcW w:w="1321" w:type="pct"/>
            <w:vAlign w:val="center"/>
          </w:tcPr>
          <w:p w14:paraId="1541B72F" w14:textId="28FA8ECA" w:rsidR="0043121E" w:rsidRPr="009B32A1" w:rsidRDefault="00775292" w:rsidP="0043121E">
            <w:pPr>
              <w:rPr>
                <w:rFonts w:ascii="宋体" w:hAnsi="宋体"/>
                <w:sz w:val="24"/>
              </w:rPr>
            </w:pPr>
            <w:r w:rsidRPr="009B32A1">
              <w:rPr>
                <w:rFonts w:ascii="宋体" w:hAnsi="宋体" w:hint="eastAsia"/>
                <w:sz w:val="24"/>
              </w:rPr>
              <w:t>白水湾</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1套</w:t>
            </w:r>
          </w:p>
        </w:tc>
      </w:tr>
      <w:tr w:rsidR="0043121E" w:rsidRPr="004F4D42" w14:paraId="5676639A" w14:textId="77777777" w:rsidTr="0043121E">
        <w:tc>
          <w:tcPr>
            <w:tcW w:w="251" w:type="pct"/>
            <w:vAlign w:val="center"/>
          </w:tcPr>
          <w:p w14:paraId="1FCACA27" w14:textId="77777777" w:rsidR="0043121E" w:rsidRPr="004F4D42" w:rsidRDefault="0043121E" w:rsidP="0043121E">
            <w:pPr>
              <w:rPr>
                <w:rFonts w:ascii="宋体" w:hAnsi="宋体"/>
                <w:sz w:val="24"/>
              </w:rPr>
            </w:pPr>
            <w:r w:rsidRPr="004F4D42">
              <w:rPr>
                <w:rFonts w:ascii="宋体" w:hAnsi="宋体"/>
                <w:sz w:val="24"/>
              </w:rPr>
              <w:t>3</w:t>
            </w:r>
          </w:p>
        </w:tc>
        <w:tc>
          <w:tcPr>
            <w:tcW w:w="1654" w:type="pct"/>
            <w:vAlign w:val="center"/>
          </w:tcPr>
          <w:p w14:paraId="41B9F86F" w14:textId="77777777" w:rsidR="0043121E" w:rsidRPr="009B32A1" w:rsidRDefault="0043121E" w:rsidP="0043121E">
            <w:pPr>
              <w:rPr>
                <w:rFonts w:ascii="宋体" w:hAnsi="宋体"/>
                <w:sz w:val="24"/>
              </w:rPr>
            </w:pPr>
            <w:r w:rsidRPr="009B32A1">
              <w:rPr>
                <w:rFonts w:ascii="宋体" w:hAnsi="宋体"/>
                <w:sz w:val="24"/>
              </w:rPr>
              <w:t>液压油</w:t>
            </w:r>
          </w:p>
        </w:tc>
        <w:tc>
          <w:tcPr>
            <w:tcW w:w="463" w:type="pct"/>
            <w:tcBorders>
              <w:right w:val="single" w:sz="4" w:space="0" w:color="auto"/>
            </w:tcBorders>
            <w:vAlign w:val="center"/>
          </w:tcPr>
          <w:p w14:paraId="167C91FE" w14:textId="77777777" w:rsidR="0043121E" w:rsidRPr="009B32A1" w:rsidRDefault="0043121E" w:rsidP="0043121E">
            <w:pPr>
              <w:rPr>
                <w:rFonts w:ascii="宋体" w:hAnsi="宋体"/>
                <w:sz w:val="24"/>
              </w:rPr>
            </w:pPr>
            <w:r w:rsidRPr="009B32A1">
              <w:rPr>
                <w:rFonts w:ascii="宋体" w:hAnsi="宋体"/>
                <w:sz w:val="24"/>
              </w:rPr>
              <w:t>升</w:t>
            </w:r>
          </w:p>
        </w:tc>
        <w:tc>
          <w:tcPr>
            <w:tcW w:w="379" w:type="pct"/>
            <w:tcBorders>
              <w:left w:val="single" w:sz="4" w:space="0" w:color="auto"/>
            </w:tcBorders>
            <w:vAlign w:val="center"/>
          </w:tcPr>
          <w:p w14:paraId="43F984AE" w14:textId="285023BB" w:rsidR="0043121E" w:rsidRPr="009B32A1" w:rsidRDefault="0043121E" w:rsidP="0043121E">
            <w:pPr>
              <w:rPr>
                <w:rFonts w:ascii="宋体" w:hAnsi="宋体"/>
                <w:sz w:val="24"/>
              </w:rPr>
            </w:pPr>
            <w:r w:rsidRPr="009B32A1">
              <w:rPr>
                <w:rFonts w:ascii="宋体" w:hAnsi="宋体" w:hint="eastAsia"/>
                <w:sz w:val="24"/>
              </w:rPr>
              <w:t>按需</w:t>
            </w:r>
          </w:p>
        </w:tc>
        <w:tc>
          <w:tcPr>
            <w:tcW w:w="391" w:type="pct"/>
            <w:vAlign w:val="center"/>
          </w:tcPr>
          <w:p w14:paraId="5663E505" w14:textId="77777777" w:rsidR="0043121E" w:rsidRPr="009B32A1" w:rsidRDefault="0043121E" w:rsidP="0043121E">
            <w:pPr>
              <w:rPr>
                <w:rFonts w:ascii="宋体" w:hAnsi="宋体"/>
                <w:sz w:val="24"/>
              </w:rPr>
            </w:pPr>
          </w:p>
        </w:tc>
        <w:tc>
          <w:tcPr>
            <w:tcW w:w="541" w:type="pct"/>
            <w:vAlign w:val="center"/>
          </w:tcPr>
          <w:p w14:paraId="5155DA8A" w14:textId="77777777" w:rsidR="0043121E" w:rsidRPr="009B32A1" w:rsidRDefault="0043121E" w:rsidP="0043121E">
            <w:pPr>
              <w:rPr>
                <w:rFonts w:ascii="宋体" w:hAnsi="宋体"/>
                <w:sz w:val="24"/>
              </w:rPr>
            </w:pPr>
          </w:p>
        </w:tc>
        <w:tc>
          <w:tcPr>
            <w:tcW w:w="1321" w:type="pct"/>
            <w:vAlign w:val="center"/>
          </w:tcPr>
          <w:p w14:paraId="65ADC549" w14:textId="77777777" w:rsidR="0043121E" w:rsidRPr="009B32A1" w:rsidRDefault="0043121E" w:rsidP="0043121E">
            <w:pPr>
              <w:rPr>
                <w:rFonts w:ascii="宋体" w:hAnsi="宋体"/>
                <w:sz w:val="24"/>
              </w:rPr>
            </w:pPr>
            <w:r w:rsidRPr="009B32A1">
              <w:rPr>
                <w:rFonts w:ascii="宋体" w:hAnsi="宋体"/>
                <w:sz w:val="24"/>
              </w:rPr>
              <w:t>含质保期用油</w:t>
            </w:r>
          </w:p>
        </w:tc>
      </w:tr>
      <w:tr w:rsidR="0043121E" w:rsidRPr="004F4D42" w14:paraId="17B845C9" w14:textId="77777777" w:rsidTr="0043121E">
        <w:tc>
          <w:tcPr>
            <w:tcW w:w="251" w:type="pct"/>
            <w:vAlign w:val="center"/>
          </w:tcPr>
          <w:p w14:paraId="16D7DBDF" w14:textId="77777777" w:rsidR="0043121E" w:rsidRPr="004F4D42" w:rsidRDefault="0043121E" w:rsidP="0043121E">
            <w:pPr>
              <w:rPr>
                <w:rFonts w:ascii="宋体" w:hAnsi="宋体"/>
                <w:sz w:val="24"/>
              </w:rPr>
            </w:pPr>
            <w:r w:rsidRPr="004F4D42">
              <w:rPr>
                <w:rFonts w:ascii="宋体" w:hAnsi="宋体"/>
                <w:sz w:val="24"/>
              </w:rPr>
              <w:t>4</w:t>
            </w:r>
          </w:p>
        </w:tc>
        <w:tc>
          <w:tcPr>
            <w:tcW w:w="1654" w:type="pct"/>
            <w:vAlign w:val="center"/>
          </w:tcPr>
          <w:p w14:paraId="721AB414" w14:textId="77777777" w:rsidR="0043121E" w:rsidRPr="009B32A1" w:rsidRDefault="0043121E" w:rsidP="0043121E">
            <w:pPr>
              <w:rPr>
                <w:rFonts w:ascii="宋体" w:hAnsi="宋体"/>
                <w:sz w:val="24"/>
              </w:rPr>
            </w:pPr>
            <w:r w:rsidRPr="009B32A1">
              <w:rPr>
                <w:rFonts w:ascii="宋体" w:hAnsi="宋体"/>
                <w:sz w:val="24"/>
              </w:rPr>
              <w:t>液压控制阀组</w:t>
            </w:r>
          </w:p>
        </w:tc>
        <w:tc>
          <w:tcPr>
            <w:tcW w:w="463" w:type="pct"/>
            <w:tcBorders>
              <w:right w:val="single" w:sz="4" w:space="0" w:color="auto"/>
            </w:tcBorders>
            <w:vAlign w:val="center"/>
          </w:tcPr>
          <w:p w14:paraId="057B5AB5"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6853738B" w14:textId="2577914E"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648498A0" w14:textId="77777777" w:rsidR="0043121E" w:rsidRPr="009B32A1" w:rsidRDefault="0043121E" w:rsidP="0043121E">
            <w:pPr>
              <w:rPr>
                <w:rFonts w:ascii="宋体" w:hAnsi="宋体"/>
                <w:sz w:val="24"/>
              </w:rPr>
            </w:pPr>
          </w:p>
        </w:tc>
        <w:tc>
          <w:tcPr>
            <w:tcW w:w="541" w:type="pct"/>
            <w:vAlign w:val="center"/>
          </w:tcPr>
          <w:p w14:paraId="4DE01900" w14:textId="77777777" w:rsidR="0043121E" w:rsidRPr="009B32A1" w:rsidRDefault="0043121E" w:rsidP="0043121E">
            <w:pPr>
              <w:rPr>
                <w:rFonts w:ascii="宋体" w:hAnsi="宋体"/>
                <w:sz w:val="24"/>
              </w:rPr>
            </w:pPr>
          </w:p>
        </w:tc>
        <w:tc>
          <w:tcPr>
            <w:tcW w:w="1321" w:type="pct"/>
            <w:vAlign w:val="center"/>
          </w:tcPr>
          <w:p w14:paraId="292BFDE7" w14:textId="77777777" w:rsidR="0043121E" w:rsidRPr="009B32A1" w:rsidRDefault="0043121E" w:rsidP="0043121E">
            <w:pPr>
              <w:rPr>
                <w:rFonts w:ascii="宋体" w:hAnsi="宋体"/>
                <w:sz w:val="24"/>
              </w:rPr>
            </w:pPr>
          </w:p>
        </w:tc>
      </w:tr>
      <w:tr w:rsidR="0043121E" w:rsidRPr="004F4D42" w14:paraId="49750716" w14:textId="77777777" w:rsidTr="0043121E">
        <w:tc>
          <w:tcPr>
            <w:tcW w:w="251" w:type="pct"/>
            <w:vAlign w:val="center"/>
          </w:tcPr>
          <w:p w14:paraId="1359F2B5" w14:textId="77777777" w:rsidR="0043121E" w:rsidRPr="004F4D42" w:rsidRDefault="0043121E" w:rsidP="0043121E">
            <w:pPr>
              <w:rPr>
                <w:rFonts w:ascii="宋体" w:hAnsi="宋体"/>
                <w:sz w:val="24"/>
              </w:rPr>
            </w:pPr>
            <w:r w:rsidRPr="004F4D42">
              <w:rPr>
                <w:rFonts w:ascii="宋体" w:hAnsi="宋体"/>
                <w:sz w:val="24"/>
              </w:rPr>
              <w:t>5</w:t>
            </w:r>
          </w:p>
        </w:tc>
        <w:tc>
          <w:tcPr>
            <w:tcW w:w="1654" w:type="pct"/>
            <w:vAlign w:val="center"/>
          </w:tcPr>
          <w:p w14:paraId="7CC0D68D" w14:textId="77777777" w:rsidR="0043121E" w:rsidRPr="009B32A1" w:rsidRDefault="0043121E" w:rsidP="0043121E">
            <w:pPr>
              <w:rPr>
                <w:rFonts w:ascii="宋体" w:hAnsi="宋体"/>
                <w:sz w:val="24"/>
              </w:rPr>
            </w:pPr>
            <w:r w:rsidRPr="009B32A1">
              <w:rPr>
                <w:rFonts w:ascii="宋体" w:hAnsi="宋体"/>
                <w:sz w:val="24"/>
              </w:rPr>
              <w:t>液压管路及附件</w:t>
            </w:r>
          </w:p>
        </w:tc>
        <w:tc>
          <w:tcPr>
            <w:tcW w:w="463" w:type="pct"/>
            <w:tcBorders>
              <w:right w:val="single" w:sz="4" w:space="0" w:color="auto"/>
            </w:tcBorders>
            <w:vAlign w:val="center"/>
          </w:tcPr>
          <w:p w14:paraId="0CF3E666" w14:textId="77777777" w:rsidR="0043121E" w:rsidRPr="009B32A1" w:rsidRDefault="0043121E" w:rsidP="0043121E">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03DA7E3F" w14:textId="770E250A"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7029EA49" w14:textId="77777777" w:rsidR="0043121E" w:rsidRPr="009B32A1" w:rsidRDefault="0043121E" w:rsidP="0043121E">
            <w:pPr>
              <w:rPr>
                <w:rFonts w:ascii="宋体" w:hAnsi="宋体"/>
                <w:sz w:val="24"/>
              </w:rPr>
            </w:pPr>
          </w:p>
        </w:tc>
        <w:tc>
          <w:tcPr>
            <w:tcW w:w="541" w:type="pct"/>
            <w:vAlign w:val="center"/>
          </w:tcPr>
          <w:p w14:paraId="130DE397" w14:textId="77777777" w:rsidR="0043121E" w:rsidRPr="009B32A1" w:rsidRDefault="0043121E" w:rsidP="0043121E">
            <w:pPr>
              <w:rPr>
                <w:rFonts w:ascii="宋体" w:hAnsi="宋体"/>
                <w:sz w:val="24"/>
              </w:rPr>
            </w:pPr>
          </w:p>
        </w:tc>
        <w:tc>
          <w:tcPr>
            <w:tcW w:w="1321" w:type="pct"/>
            <w:vAlign w:val="center"/>
          </w:tcPr>
          <w:p w14:paraId="16E0CF15" w14:textId="77777777" w:rsidR="0043121E" w:rsidRPr="009B32A1" w:rsidRDefault="0043121E" w:rsidP="0043121E">
            <w:pPr>
              <w:rPr>
                <w:rFonts w:ascii="宋体" w:hAnsi="宋体"/>
                <w:sz w:val="24"/>
              </w:rPr>
            </w:pPr>
          </w:p>
        </w:tc>
      </w:tr>
      <w:tr w:rsidR="0043121E" w:rsidRPr="004F4D42" w14:paraId="7CF6C4B0" w14:textId="77777777" w:rsidTr="0043121E">
        <w:tc>
          <w:tcPr>
            <w:tcW w:w="251" w:type="pct"/>
            <w:vAlign w:val="center"/>
          </w:tcPr>
          <w:p w14:paraId="299DA226" w14:textId="77777777" w:rsidR="0043121E" w:rsidRPr="004F4D42" w:rsidRDefault="0043121E" w:rsidP="0043121E">
            <w:pPr>
              <w:rPr>
                <w:rFonts w:ascii="宋体" w:hAnsi="宋体"/>
                <w:sz w:val="24"/>
              </w:rPr>
            </w:pPr>
            <w:r w:rsidRPr="004F4D42">
              <w:rPr>
                <w:rFonts w:ascii="宋体" w:hAnsi="宋体"/>
                <w:sz w:val="24"/>
              </w:rPr>
              <w:t>6</w:t>
            </w:r>
          </w:p>
        </w:tc>
        <w:tc>
          <w:tcPr>
            <w:tcW w:w="1654" w:type="pct"/>
            <w:vAlign w:val="center"/>
          </w:tcPr>
          <w:p w14:paraId="1F624667" w14:textId="77777777" w:rsidR="0043121E" w:rsidRPr="009B32A1" w:rsidRDefault="0043121E" w:rsidP="0043121E">
            <w:pPr>
              <w:rPr>
                <w:rFonts w:ascii="宋体" w:hAnsi="宋体"/>
                <w:sz w:val="24"/>
              </w:rPr>
            </w:pPr>
            <w:r w:rsidRPr="009B32A1">
              <w:rPr>
                <w:rFonts w:ascii="宋体" w:hAnsi="宋体"/>
                <w:sz w:val="24"/>
              </w:rPr>
              <w:t>组装、工厂调试及成套费</w:t>
            </w:r>
          </w:p>
        </w:tc>
        <w:tc>
          <w:tcPr>
            <w:tcW w:w="463" w:type="pct"/>
            <w:tcBorders>
              <w:right w:val="single" w:sz="4" w:space="0" w:color="auto"/>
            </w:tcBorders>
            <w:vAlign w:val="center"/>
          </w:tcPr>
          <w:p w14:paraId="1833928B" w14:textId="77777777" w:rsidR="0043121E" w:rsidRPr="009B32A1" w:rsidRDefault="0043121E" w:rsidP="0043121E">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0D89B005" w14:textId="74AFEA50"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76327B44" w14:textId="77777777" w:rsidR="0043121E" w:rsidRPr="009B32A1" w:rsidRDefault="0043121E" w:rsidP="0043121E">
            <w:pPr>
              <w:rPr>
                <w:rFonts w:ascii="宋体" w:hAnsi="宋体"/>
                <w:sz w:val="24"/>
              </w:rPr>
            </w:pPr>
          </w:p>
        </w:tc>
        <w:tc>
          <w:tcPr>
            <w:tcW w:w="541" w:type="pct"/>
            <w:vAlign w:val="center"/>
          </w:tcPr>
          <w:p w14:paraId="09AFDC8A" w14:textId="77777777" w:rsidR="0043121E" w:rsidRPr="009B32A1" w:rsidRDefault="0043121E" w:rsidP="0043121E">
            <w:pPr>
              <w:rPr>
                <w:rFonts w:ascii="宋体" w:hAnsi="宋体"/>
                <w:sz w:val="24"/>
              </w:rPr>
            </w:pPr>
          </w:p>
        </w:tc>
        <w:tc>
          <w:tcPr>
            <w:tcW w:w="1321" w:type="pct"/>
            <w:vAlign w:val="center"/>
          </w:tcPr>
          <w:p w14:paraId="3AAC3EEC" w14:textId="77777777" w:rsidR="0043121E" w:rsidRPr="009B32A1" w:rsidRDefault="0043121E" w:rsidP="0043121E">
            <w:pPr>
              <w:rPr>
                <w:rFonts w:ascii="宋体" w:hAnsi="宋体"/>
                <w:sz w:val="24"/>
              </w:rPr>
            </w:pPr>
          </w:p>
        </w:tc>
      </w:tr>
      <w:tr w:rsidR="00775292" w:rsidRPr="004F4D42" w14:paraId="6FD50CD2" w14:textId="77777777" w:rsidTr="0043121E">
        <w:tc>
          <w:tcPr>
            <w:tcW w:w="251" w:type="pct"/>
            <w:vAlign w:val="center"/>
          </w:tcPr>
          <w:p w14:paraId="21E495CA" w14:textId="77777777" w:rsidR="00775292" w:rsidRPr="004F4D42" w:rsidRDefault="00775292" w:rsidP="00775292">
            <w:pPr>
              <w:rPr>
                <w:rFonts w:ascii="宋体" w:hAnsi="宋体"/>
                <w:sz w:val="24"/>
              </w:rPr>
            </w:pPr>
            <w:r w:rsidRPr="004F4D42">
              <w:rPr>
                <w:rFonts w:ascii="宋体" w:hAnsi="宋体"/>
                <w:sz w:val="24"/>
              </w:rPr>
              <w:t>7</w:t>
            </w:r>
          </w:p>
        </w:tc>
        <w:tc>
          <w:tcPr>
            <w:tcW w:w="1654" w:type="pct"/>
            <w:vAlign w:val="center"/>
          </w:tcPr>
          <w:p w14:paraId="595337FA" w14:textId="77777777" w:rsidR="00775292" w:rsidRPr="009B32A1" w:rsidRDefault="00775292" w:rsidP="00775292">
            <w:pPr>
              <w:rPr>
                <w:rFonts w:ascii="宋体" w:hAnsi="宋体"/>
                <w:sz w:val="24"/>
              </w:rPr>
            </w:pPr>
            <w:r w:rsidRPr="009B32A1">
              <w:rPr>
                <w:rFonts w:ascii="宋体" w:hAnsi="宋体"/>
                <w:sz w:val="24"/>
              </w:rPr>
              <w:t>电缆及附件</w:t>
            </w:r>
          </w:p>
        </w:tc>
        <w:tc>
          <w:tcPr>
            <w:tcW w:w="463" w:type="pct"/>
            <w:tcBorders>
              <w:right w:val="single" w:sz="4" w:space="0" w:color="auto"/>
            </w:tcBorders>
            <w:vAlign w:val="center"/>
          </w:tcPr>
          <w:p w14:paraId="68976A9A" w14:textId="77777777" w:rsidR="00775292" w:rsidRPr="009B32A1" w:rsidRDefault="00775292" w:rsidP="00775292">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13E18EA8" w14:textId="1F96B997" w:rsidR="00775292" w:rsidRPr="009B32A1" w:rsidRDefault="00775292" w:rsidP="00775292">
            <w:pPr>
              <w:rPr>
                <w:rFonts w:ascii="宋体" w:hAnsi="宋体"/>
                <w:sz w:val="24"/>
              </w:rPr>
            </w:pPr>
            <w:r w:rsidRPr="009B32A1">
              <w:rPr>
                <w:rFonts w:ascii="宋体" w:hAnsi="宋体" w:hint="eastAsia"/>
                <w:sz w:val="24"/>
              </w:rPr>
              <w:t>1（共用）</w:t>
            </w:r>
          </w:p>
        </w:tc>
        <w:tc>
          <w:tcPr>
            <w:tcW w:w="391" w:type="pct"/>
            <w:vAlign w:val="center"/>
          </w:tcPr>
          <w:p w14:paraId="4F2A8E69" w14:textId="77777777" w:rsidR="00775292" w:rsidRPr="009B32A1" w:rsidRDefault="00775292" w:rsidP="00775292">
            <w:pPr>
              <w:rPr>
                <w:rFonts w:ascii="宋体" w:hAnsi="宋体"/>
                <w:sz w:val="24"/>
              </w:rPr>
            </w:pPr>
          </w:p>
        </w:tc>
        <w:tc>
          <w:tcPr>
            <w:tcW w:w="541" w:type="pct"/>
            <w:vAlign w:val="center"/>
          </w:tcPr>
          <w:p w14:paraId="2EA621A5" w14:textId="77777777" w:rsidR="00775292" w:rsidRPr="009B32A1" w:rsidRDefault="00775292" w:rsidP="00775292">
            <w:pPr>
              <w:rPr>
                <w:rFonts w:ascii="宋体" w:hAnsi="宋体"/>
                <w:sz w:val="24"/>
              </w:rPr>
            </w:pPr>
          </w:p>
        </w:tc>
        <w:tc>
          <w:tcPr>
            <w:tcW w:w="1321" w:type="pct"/>
            <w:vAlign w:val="center"/>
          </w:tcPr>
          <w:p w14:paraId="36658611" w14:textId="01F54699" w:rsidR="00775292" w:rsidRPr="009B32A1" w:rsidRDefault="00775292" w:rsidP="00775292">
            <w:pPr>
              <w:rPr>
                <w:rFonts w:ascii="宋体" w:hAnsi="宋体"/>
                <w:sz w:val="24"/>
              </w:rPr>
            </w:pPr>
            <w:r w:rsidRPr="009B32A1">
              <w:rPr>
                <w:rFonts w:ascii="宋体" w:hAnsi="宋体" w:hint="eastAsia"/>
                <w:sz w:val="24"/>
              </w:rPr>
              <w:t>白水湾</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w:t>
            </w:r>
            <w:r w:rsidRPr="009B32A1">
              <w:rPr>
                <w:rFonts w:ascii="宋体" w:hAnsi="宋体" w:hint="eastAsia"/>
                <w:sz w:val="24"/>
              </w:rPr>
              <w:t>项</w:t>
            </w:r>
          </w:p>
        </w:tc>
      </w:tr>
      <w:tr w:rsidR="00775292" w:rsidRPr="004F4D42" w14:paraId="4239C8C0" w14:textId="77777777" w:rsidTr="0043121E">
        <w:tc>
          <w:tcPr>
            <w:tcW w:w="251" w:type="pct"/>
            <w:vAlign w:val="center"/>
          </w:tcPr>
          <w:p w14:paraId="5B59BB8A" w14:textId="77777777" w:rsidR="00775292" w:rsidRPr="004F4D42" w:rsidRDefault="00775292" w:rsidP="00775292">
            <w:pPr>
              <w:rPr>
                <w:rFonts w:ascii="宋体" w:hAnsi="宋体"/>
                <w:sz w:val="24"/>
              </w:rPr>
            </w:pPr>
            <w:r w:rsidRPr="004F4D42">
              <w:rPr>
                <w:rFonts w:ascii="宋体" w:hAnsi="宋体"/>
                <w:sz w:val="24"/>
              </w:rPr>
              <w:t>8</w:t>
            </w:r>
          </w:p>
        </w:tc>
        <w:tc>
          <w:tcPr>
            <w:tcW w:w="1654" w:type="pct"/>
            <w:vAlign w:val="center"/>
          </w:tcPr>
          <w:p w14:paraId="1C7C82AA" w14:textId="77777777" w:rsidR="00775292" w:rsidRPr="009B32A1" w:rsidRDefault="00775292" w:rsidP="00775292">
            <w:pPr>
              <w:rPr>
                <w:rFonts w:ascii="宋体" w:hAnsi="宋体"/>
                <w:sz w:val="24"/>
              </w:rPr>
            </w:pPr>
            <w:r w:rsidRPr="009B32A1">
              <w:rPr>
                <w:rFonts w:ascii="宋体" w:hAnsi="宋体"/>
                <w:sz w:val="24"/>
              </w:rPr>
              <w:t>电控柜（箱）</w:t>
            </w:r>
          </w:p>
        </w:tc>
        <w:tc>
          <w:tcPr>
            <w:tcW w:w="463" w:type="pct"/>
            <w:tcBorders>
              <w:right w:val="single" w:sz="4" w:space="0" w:color="auto"/>
            </w:tcBorders>
            <w:vAlign w:val="center"/>
          </w:tcPr>
          <w:p w14:paraId="6FAD6BF4" w14:textId="77777777" w:rsidR="00775292" w:rsidRPr="009B32A1" w:rsidRDefault="00775292" w:rsidP="00775292">
            <w:pPr>
              <w:rPr>
                <w:rFonts w:ascii="宋体" w:hAnsi="宋体"/>
                <w:sz w:val="24"/>
              </w:rPr>
            </w:pPr>
            <w:r w:rsidRPr="009B32A1">
              <w:rPr>
                <w:rFonts w:ascii="宋体" w:hAnsi="宋体"/>
                <w:sz w:val="24"/>
              </w:rPr>
              <w:t>套</w:t>
            </w:r>
          </w:p>
        </w:tc>
        <w:tc>
          <w:tcPr>
            <w:tcW w:w="379" w:type="pct"/>
            <w:tcBorders>
              <w:left w:val="single" w:sz="4" w:space="0" w:color="auto"/>
            </w:tcBorders>
            <w:vAlign w:val="center"/>
          </w:tcPr>
          <w:p w14:paraId="6B135252" w14:textId="558637AC" w:rsidR="00775292" w:rsidRPr="009B32A1" w:rsidRDefault="00775292" w:rsidP="00775292">
            <w:pPr>
              <w:rPr>
                <w:rFonts w:ascii="宋体" w:hAnsi="宋体"/>
                <w:sz w:val="24"/>
              </w:rPr>
            </w:pPr>
            <w:r w:rsidRPr="009B32A1">
              <w:rPr>
                <w:rFonts w:ascii="宋体" w:hAnsi="宋体" w:hint="eastAsia"/>
                <w:sz w:val="24"/>
              </w:rPr>
              <w:t>1（共用）</w:t>
            </w:r>
          </w:p>
        </w:tc>
        <w:tc>
          <w:tcPr>
            <w:tcW w:w="391" w:type="pct"/>
            <w:vAlign w:val="center"/>
          </w:tcPr>
          <w:p w14:paraId="5F49F62B" w14:textId="77777777" w:rsidR="00775292" w:rsidRPr="009B32A1" w:rsidRDefault="00775292" w:rsidP="00775292">
            <w:pPr>
              <w:rPr>
                <w:rFonts w:ascii="宋体" w:hAnsi="宋体"/>
                <w:sz w:val="24"/>
              </w:rPr>
            </w:pPr>
          </w:p>
        </w:tc>
        <w:tc>
          <w:tcPr>
            <w:tcW w:w="541" w:type="pct"/>
            <w:vAlign w:val="center"/>
          </w:tcPr>
          <w:p w14:paraId="3375BC7E" w14:textId="77777777" w:rsidR="00775292" w:rsidRPr="009B32A1" w:rsidRDefault="00775292" w:rsidP="00775292">
            <w:pPr>
              <w:rPr>
                <w:rFonts w:ascii="宋体" w:hAnsi="宋体"/>
                <w:sz w:val="24"/>
              </w:rPr>
            </w:pPr>
          </w:p>
        </w:tc>
        <w:tc>
          <w:tcPr>
            <w:tcW w:w="1321" w:type="pct"/>
            <w:vAlign w:val="center"/>
          </w:tcPr>
          <w:p w14:paraId="46CD04B1" w14:textId="19621889" w:rsidR="00775292" w:rsidRPr="009B32A1" w:rsidRDefault="00775292" w:rsidP="00775292">
            <w:pPr>
              <w:rPr>
                <w:rFonts w:ascii="宋体" w:hAnsi="宋体"/>
                <w:sz w:val="24"/>
              </w:rPr>
            </w:pPr>
            <w:r w:rsidRPr="009B32A1">
              <w:rPr>
                <w:rFonts w:ascii="宋体" w:hAnsi="宋体" w:hint="eastAsia"/>
                <w:sz w:val="24"/>
              </w:rPr>
              <w:t>白水湾</w:t>
            </w:r>
            <w:r w:rsidRPr="009B32A1">
              <w:rPr>
                <w:rFonts w:ascii="宋体" w:hAnsi="宋体"/>
                <w:sz w:val="24"/>
              </w:rPr>
              <w:t>拦河堰坝共</w:t>
            </w:r>
            <w:r w:rsidRPr="009B32A1">
              <w:rPr>
                <w:rFonts w:ascii="宋体" w:hAnsi="宋体" w:hint="eastAsia"/>
                <w:sz w:val="24"/>
              </w:rPr>
              <w:t>设置</w:t>
            </w:r>
            <w:r w:rsidRPr="009B32A1">
              <w:rPr>
                <w:rFonts w:ascii="宋体" w:hAnsi="宋体"/>
                <w:sz w:val="24"/>
              </w:rPr>
              <w:t>1套</w:t>
            </w:r>
          </w:p>
        </w:tc>
      </w:tr>
      <w:tr w:rsidR="0043121E" w:rsidRPr="004F4D42" w14:paraId="6152D185" w14:textId="77777777" w:rsidTr="0043121E">
        <w:tc>
          <w:tcPr>
            <w:tcW w:w="251" w:type="pct"/>
            <w:vAlign w:val="center"/>
          </w:tcPr>
          <w:p w14:paraId="3DD74E68" w14:textId="77777777" w:rsidR="0043121E" w:rsidRPr="004F4D42" w:rsidRDefault="0043121E" w:rsidP="0043121E">
            <w:pPr>
              <w:rPr>
                <w:rFonts w:ascii="宋体" w:hAnsi="宋体"/>
                <w:sz w:val="24"/>
              </w:rPr>
            </w:pPr>
            <w:r w:rsidRPr="004F4D42">
              <w:rPr>
                <w:rFonts w:ascii="宋体" w:hAnsi="宋体"/>
                <w:sz w:val="24"/>
              </w:rPr>
              <w:t>9</w:t>
            </w:r>
          </w:p>
        </w:tc>
        <w:tc>
          <w:tcPr>
            <w:tcW w:w="1654" w:type="pct"/>
            <w:vAlign w:val="center"/>
          </w:tcPr>
          <w:p w14:paraId="07E7D1C3" w14:textId="77777777" w:rsidR="0043121E" w:rsidRPr="009B32A1" w:rsidRDefault="0043121E" w:rsidP="0043121E">
            <w:pPr>
              <w:rPr>
                <w:rFonts w:ascii="宋体" w:hAnsi="宋体"/>
                <w:sz w:val="24"/>
              </w:rPr>
            </w:pPr>
            <w:r w:rsidRPr="009B32A1">
              <w:rPr>
                <w:rFonts w:ascii="宋体" w:hAnsi="宋体"/>
                <w:sz w:val="24"/>
              </w:rPr>
              <w:t>其它</w:t>
            </w:r>
          </w:p>
        </w:tc>
        <w:tc>
          <w:tcPr>
            <w:tcW w:w="463" w:type="pct"/>
            <w:tcBorders>
              <w:right w:val="single" w:sz="4" w:space="0" w:color="auto"/>
            </w:tcBorders>
            <w:vAlign w:val="center"/>
          </w:tcPr>
          <w:p w14:paraId="6366E17B" w14:textId="77777777" w:rsidR="0043121E" w:rsidRPr="009B32A1" w:rsidRDefault="0043121E" w:rsidP="0043121E">
            <w:pPr>
              <w:rPr>
                <w:rFonts w:ascii="宋体" w:hAnsi="宋体"/>
                <w:sz w:val="24"/>
              </w:rPr>
            </w:pPr>
            <w:r w:rsidRPr="009B32A1">
              <w:rPr>
                <w:rFonts w:ascii="宋体" w:hAnsi="宋体"/>
                <w:sz w:val="24"/>
              </w:rPr>
              <w:t>项</w:t>
            </w:r>
          </w:p>
        </w:tc>
        <w:tc>
          <w:tcPr>
            <w:tcW w:w="379" w:type="pct"/>
            <w:tcBorders>
              <w:left w:val="single" w:sz="4" w:space="0" w:color="auto"/>
            </w:tcBorders>
            <w:vAlign w:val="center"/>
          </w:tcPr>
          <w:p w14:paraId="7CE51BFF" w14:textId="7B39BE02" w:rsidR="0043121E" w:rsidRPr="009B32A1" w:rsidRDefault="0043121E" w:rsidP="0043121E">
            <w:pPr>
              <w:rPr>
                <w:rFonts w:ascii="宋体" w:hAnsi="宋体"/>
                <w:sz w:val="24"/>
              </w:rPr>
            </w:pPr>
            <w:r w:rsidRPr="009B32A1">
              <w:rPr>
                <w:rFonts w:ascii="宋体" w:hAnsi="宋体" w:hint="eastAsia"/>
                <w:sz w:val="24"/>
              </w:rPr>
              <w:t>1</w:t>
            </w:r>
          </w:p>
        </w:tc>
        <w:tc>
          <w:tcPr>
            <w:tcW w:w="391" w:type="pct"/>
            <w:vAlign w:val="center"/>
          </w:tcPr>
          <w:p w14:paraId="7C70108D" w14:textId="77777777" w:rsidR="0043121E" w:rsidRPr="009B32A1" w:rsidRDefault="0043121E" w:rsidP="0043121E">
            <w:pPr>
              <w:rPr>
                <w:rFonts w:ascii="宋体" w:hAnsi="宋体"/>
                <w:sz w:val="24"/>
              </w:rPr>
            </w:pPr>
          </w:p>
        </w:tc>
        <w:tc>
          <w:tcPr>
            <w:tcW w:w="541" w:type="pct"/>
            <w:vAlign w:val="center"/>
          </w:tcPr>
          <w:p w14:paraId="7237E86E" w14:textId="77777777" w:rsidR="0043121E" w:rsidRPr="009B32A1" w:rsidRDefault="0043121E" w:rsidP="0043121E">
            <w:pPr>
              <w:rPr>
                <w:rFonts w:ascii="宋体" w:hAnsi="宋体"/>
                <w:sz w:val="24"/>
              </w:rPr>
            </w:pPr>
          </w:p>
        </w:tc>
        <w:tc>
          <w:tcPr>
            <w:tcW w:w="1321" w:type="pct"/>
            <w:vAlign w:val="center"/>
          </w:tcPr>
          <w:p w14:paraId="65DCC3DD" w14:textId="77777777" w:rsidR="0043121E" w:rsidRPr="009B32A1" w:rsidRDefault="0043121E" w:rsidP="0043121E">
            <w:pPr>
              <w:rPr>
                <w:rFonts w:ascii="宋体" w:hAnsi="宋体"/>
                <w:sz w:val="24"/>
              </w:rPr>
            </w:pPr>
          </w:p>
        </w:tc>
      </w:tr>
      <w:tr w:rsidR="004F4D42" w:rsidRPr="004F4D42" w14:paraId="2E6033A2" w14:textId="77777777" w:rsidTr="0043121E">
        <w:tc>
          <w:tcPr>
            <w:tcW w:w="2747" w:type="pct"/>
            <w:gridSpan w:val="4"/>
            <w:vAlign w:val="center"/>
          </w:tcPr>
          <w:p w14:paraId="413CCC29" w14:textId="77777777" w:rsidR="004F4D42" w:rsidRPr="004F4D42" w:rsidRDefault="004F4D42" w:rsidP="004F4D42">
            <w:pPr>
              <w:rPr>
                <w:rFonts w:ascii="宋体" w:hAnsi="宋体"/>
                <w:sz w:val="24"/>
              </w:rPr>
            </w:pPr>
            <w:r w:rsidRPr="004F4D42">
              <w:rPr>
                <w:rFonts w:ascii="宋体" w:hAnsi="宋体"/>
                <w:sz w:val="24"/>
              </w:rPr>
              <w:t>合计：</w:t>
            </w:r>
          </w:p>
        </w:tc>
        <w:tc>
          <w:tcPr>
            <w:tcW w:w="932" w:type="pct"/>
            <w:gridSpan w:val="2"/>
            <w:vAlign w:val="center"/>
          </w:tcPr>
          <w:p w14:paraId="54710980" w14:textId="77777777" w:rsidR="004F4D42" w:rsidRPr="004F4D42" w:rsidRDefault="004F4D42" w:rsidP="004F4D42">
            <w:pPr>
              <w:rPr>
                <w:rFonts w:ascii="宋体" w:hAnsi="宋体"/>
                <w:sz w:val="24"/>
              </w:rPr>
            </w:pPr>
          </w:p>
        </w:tc>
        <w:tc>
          <w:tcPr>
            <w:tcW w:w="1321" w:type="pct"/>
            <w:vAlign w:val="center"/>
          </w:tcPr>
          <w:p w14:paraId="0F864DB8" w14:textId="77777777" w:rsidR="004F4D42" w:rsidRPr="004F4D42" w:rsidRDefault="004F4D42" w:rsidP="004F4D42">
            <w:pPr>
              <w:rPr>
                <w:rFonts w:ascii="宋体" w:hAnsi="宋体"/>
                <w:sz w:val="24"/>
              </w:rPr>
            </w:pPr>
          </w:p>
        </w:tc>
      </w:tr>
    </w:tbl>
    <w:p w14:paraId="11F90DDC" w14:textId="77777777" w:rsidR="004F4D42" w:rsidRPr="00C14FF2" w:rsidRDefault="004F4D42" w:rsidP="00C14FF2">
      <w:pPr>
        <w:spacing w:line="360" w:lineRule="auto"/>
        <w:ind w:firstLineChars="200" w:firstLine="482"/>
        <w:rPr>
          <w:rFonts w:ascii="宋体" w:hAnsi="宋体" w:cs="宋体"/>
          <w:b/>
          <w:bCs/>
          <w:sz w:val="24"/>
        </w:rPr>
      </w:pPr>
      <w:bookmarkStart w:id="29" w:name="_Toc369795001"/>
      <w:bookmarkStart w:id="30" w:name="_Toc88997920"/>
      <w:bookmarkStart w:id="31" w:name="_Toc105842500"/>
      <w:r w:rsidRPr="00C14FF2">
        <w:rPr>
          <w:rFonts w:ascii="宋体" w:hAnsi="宋体" w:cs="宋体"/>
          <w:b/>
          <w:bCs/>
          <w:sz w:val="24"/>
        </w:rPr>
        <w:t>7、金属结构安装工程量报价表</w:t>
      </w:r>
      <w:bookmarkEnd w:id="29"/>
      <w:bookmarkEnd w:id="30"/>
      <w:bookmarkEnd w:id="31"/>
    </w:p>
    <w:p w14:paraId="1A957BDA"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3161"/>
        <w:gridCol w:w="440"/>
        <w:gridCol w:w="586"/>
        <w:gridCol w:w="877"/>
        <w:gridCol w:w="881"/>
        <w:gridCol w:w="2936"/>
      </w:tblGrid>
      <w:tr w:rsidR="004F4D42" w:rsidRPr="004F4D42" w14:paraId="7E98FF70" w14:textId="77777777" w:rsidTr="0043121E">
        <w:trPr>
          <w:cantSplit/>
          <w:trHeight w:val="340"/>
          <w:jc w:val="center"/>
        </w:trPr>
        <w:tc>
          <w:tcPr>
            <w:tcW w:w="272" w:type="pct"/>
            <w:vMerge w:val="restart"/>
            <w:vAlign w:val="center"/>
          </w:tcPr>
          <w:p w14:paraId="73BD263F" w14:textId="77777777" w:rsidR="004F4D42" w:rsidRPr="004F4D42" w:rsidRDefault="004F4D42" w:rsidP="00EA567B">
            <w:pPr>
              <w:jc w:val="center"/>
              <w:rPr>
                <w:rFonts w:ascii="宋体" w:hAnsi="宋体"/>
                <w:sz w:val="24"/>
              </w:rPr>
            </w:pPr>
            <w:r w:rsidRPr="004F4D42">
              <w:rPr>
                <w:rFonts w:ascii="宋体" w:hAnsi="宋体"/>
                <w:sz w:val="24"/>
              </w:rPr>
              <w:t>编号</w:t>
            </w:r>
          </w:p>
        </w:tc>
        <w:tc>
          <w:tcPr>
            <w:tcW w:w="1683" w:type="pct"/>
            <w:vMerge w:val="restart"/>
            <w:vAlign w:val="center"/>
          </w:tcPr>
          <w:p w14:paraId="3A7126BD" w14:textId="77777777" w:rsidR="004F4D42" w:rsidRPr="004F4D42" w:rsidRDefault="004F4D42" w:rsidP="00EA567B">
            <w:pPr>
              <w:jc w:val="center"/>
              <w:rPr>
                <w:rFonts w:ascii="宋体" w:hAnsi="宋体"/>
                <w:sz w:val="24"/>
              </w:rPr>
            </w:pPr>
            <w:r w:rsidRPr="004F4D42">
              <w:rPr>
                <w:rFonts w:ascii="宋体" w:hAnsi="宋体"/>
                <w:sz w:val="24"/>
              </w:rPr>
              <w:t>项  目  名  称</w:t>
            </w:r>
          </w:p>
        </w:tc>
        <w:tc>
          <w:tcPr>
            <w:tcW w:w="234" w:type="pct"/>
            <w:vMerge w:val="restart"/>
            <w:vAlign w:val="center"/>
          </w:tcPr>
          <w:p w14:paraId="21E7F136" w14:textId="77777777" w:rsidR="004F4D42" w:rsidRPr="004F4D42" w:rsidRDefault="004F4D42" w:rsidP="00EA567B">
            <w:pPr>
              <w:jc w:val="center"/>
              <w:rPr>
                <w:rFonts w:ascii="宋体" w:hAnsi="宋体"/>
                <w:sz w:val="24"/>
              </w:rPr>
            </w:pPr>
            <w:r w:rsidRPr="004F4D42">
              <w:rPr>
                <w:rFonts w:ascii="宋体" w:hAnsi="宋体"/>
                <w:sz w:val="24"/>
              </w:rPr>
              <w:t>单位</w:t>
            </w:r>
          </w:p>
        </w:tc>
        <w:tc>
          <w:tcPr>
            <w:tcW w:w="312" w:type="pct"/>
            <w:vMerge w:val="restart"/>
            <w:vAlign w:val="center"/>
          </w:tcPr>
          <w:p w14:paraId="5A1D6235" w14:textId="77777777" w:rsidR="004F4D42" w:rsidRPr="004F4D42" w:rsidRDefault="004F4D42" w:rsidP="00EA567B">
            <w:pPr>
              <w:jc w:val="center"/>
              <w:rPr>
                <w:rFonts w:ascii="宋体" w:hAnsi="宋体"/>
                <w:sz w:val="24"/>
              </w:rPr>
            </w:pPr>
            <w:r w:rsidRPr="004F4D42">
              <w:rPr>
                <w:rFonts w:ascii="宋体" w:hAnsi="宋体"/>
                <w:sz w:val="24"/>
              </w:rPr>
              <w:t>数量</w:t>
            </w:r>
          </w:p>
        </w:tc>
        <w:tc>
          <w:tcPr>
            <w:tcW w:w="936" w:type="pct"/>
            <w:gridSpan w:val="2"/>
          </w:tcPr>
          <w:p w14:paraId="344D70EF" w14:textId="77777777" w:rsidR="004F4D42" w:rsidRPr="004F4D42" w:rsidRDefault="004F4D42" w:rsidP="00EA567B">
            <w:pPr>
              <w:jc w:val="center"/>
              <w:rPr>
                <w:rFonts w:ascii="宋体" w:hAnsi="宋体"/>
                <w:sz w:val="24"/>
              </w:rPr>
            </w:pPr>
            <w:r w:rsidRPr="004F4D42">
              <w:rPr>
                <w:rFonts w:ascii="宋体" w:hAnsi="宋体" w:hint="eastAsia"/>
                <w:sz w:val="24"/>
              </w:rPr>
              <w:t>安装</w:t>
            </w:r>
            <w:r w:rsidRPr="004F4D42">
              <w:rPr>
                <w:rFonts w:ascii="宋体" w:hAnsi="宋体"/>
                <w:sz w:val="24"/>
              </w:rPr>
              <w:t>费</w:t>
            </w:r>
          </w:p>
        </w:tc>
        <w:tc>
          <w:tcPr>
            <w:tcW w:w="1563" w:type="pct"/>
            <w:vMerge w:val="restart"/>
            <w:vAlign w:val="center"/>
          </w:tcPr>
          <w:p w14:paraId="19F246F6" w14:textId="77777777" w:rsidR="004F4D42" w:rsidRPr="004F4D42" w:rsidRDefault="004F4D42" w:rsidP="00EA567B">
            <w:pPr>
              <w:jc w:val="center"/>
              <w:rPr>
                <w:rFonts w:ascii="宋体" w:hAnsi="宋体"/>
                <w:sz w:val="24"/>
              </w:rPr>
            </w:pPr>
            <w:r w:rsidRPr="004F4D42">
              <w:rPr>
                <w:rFonts w:ascii="宋体" w:hAnsi="宋体"/>
                <w:sz w:val="24"/>
              </w:rPr>
              <w:t>备注</w:t>
            </w:r>
          </w:p>
        </w:tc>
      </w:tr>
      <w:tr w:rsidR="004F4D42" w:rsidRPr="004F4D42" w14:paraId="2AB3A7B3" w14:textId="77777777" w:rsidTr="0043121E">
        <w:trPr>
          <w:cantSplit/>
          <w:trHeight w:val="340"/>
          <w:jc w:val="center"/>
        </w:trPr>
        <w:tc>
          <w:tcPr>
            <w:tcW w:w="272" w:type="pct"/>
            <w:vMerge/>
            <w:vAlign w:val="center"/>
          </w:tcPr>
          <w:p w14:paraId="4E8C751B" w14:textId="77777777" w:rsidR="004F4D42" w:rsidRPr="004F4D42" w:rsidRDefault="004F4D42" w:rsidP="004F4D42">
            <w:pPr>
              <w:rPr>
                <w:rFonts w:ascii="宋体" w:hAnsi="宋体"/>
                <w:sz w:val="24"/>
              </w:rPr>
            </w:pPr>
          </w:p>
        </w:tc>
        <w:tc>
          <w:tcPr>
            <w:tcW w:w="1683" w:type="pct"/>
            <w:vMerge/>
            <w:vAlign w:val="center"/>
          </w:tcPr>
          <w:p w14:paraId="7D756BBD" w14:textId="77777777" w:rsidR="004F4D42" w:rsidRPr="004F4D42" w:rsidRDefault="004F4D42" w:rsidP="004F4D42">
            <w:pPr>
              <w:rPr>
                <w:rFonts w:ascii="宋体" w:hAnsi="宋体"/>
                <w:sz w:val="24"/>
              </w:rPr>
            </w:pPr>
          </w:p>
        </w:tc>
        <w:tc>
          <w:tcPr>
            <w:tcW w:w="234" w:type="pct"/>
            <w:vMerge/>
            <w:vAlign w:val="center"/>
          </w:tcPr>
          <w:p w14:paraId="1CB3372F" w14:textId="77777777" w:rsidR="004F4D42" w:rsidRPr="004F4D42" w:rsidRDefault="004F4D42" w:rsidP="004F4D42">
            <w:pPr>
              <w:rPr>
                <w:rFonts w:ascii="宋体" w:hAnsi="宋体"/>
                <w:sz w:val="24"/>
              </w:rPr>
            </w:pPr>
          </w:p>
        </w:tc>
        <w:tc>
          <w:tcPr>
            <w:tcW w:w="312" w:type="pct"/>
            <w:vMerge/>
            <w:vAlign w:val="center"/>
          </w:tcPr>
          <w:p w14:paraId="2258D3ED" w14:textId="77777777" w:rsidR="004F4D42" w:rsidRPr="004F4D42" w:rsidRDefault="004F4D42" w:rsidP="004F4D42">
            <w:pPr>
              <w:rPr>
                <w:rFonts w:ascii="宋体" w:hAnsi="宋体"/>
                <w:sz w:val="24"/>
              </w:rPr>
            </w:pPr>
          </w:p>
        </w:tc>
        <w:tc>
          <w:tcPr>
            <w:tcW w:w="467" w:type="pct"/>
          </w:tcPr>
          <w:p w14:paraId="44C6FA5F" w14:textId="77777777" w:rsidR="004F4D42" w:rsidRPr="004F4D42" w:rsidRDefault="004F4D42" w:rsidP="004F4D42">
            <w:pPr>
              <w:rPr>
                <w:rFonts w:ascii="宋体" w:hAnsi="宋体"/>
                <w:sz w:val="24"/>
              </w:rPr>
            </w:pPr>
            <w:r w:rsidRPr="004F4D42">
              <w:rPr>
                <w:rFonts w:ascii="宋体" w:hAnsi="宋体"/>
                <w:sz w:val="24"/>
              </w:rPr>
              <w:t>单价</w:t>
            </w:r>
          </w:p>
        </w:tc>
        <w:tc>
          <w:tcPr>
            <w:tcW w:w="469" w:type="pct"/>
            <w:vAlign w:val="center"/>
          </w:tcPr>
          <w:p w14:paraId="207FEF19" w14:textId="77777777" w:rsidR="004F4D42" w:rsidRPr="004F4D42" w:rsidRDefault="004F4D42" w:rsidP="004F4D42">
            <w:pPr>
              <w:rPr>
                <w:rFonts w:ascii="宋体" w:hAnsi="宋体"/>
                <w:sz w:val="24"/>
              </w:rPr>
            </w:pPr>
            <w:r w:rsidRPr="004F4D42">
              <w:rPr>
                <w:rFonts w:ascii="宋体" w:hAnsi="宋体"/>
                <w:sz w:val="24"/>
              </w:rPr>
              <w:t>总价</w:t>
            </w:r>
          </w:p>
        </w:tc>
        <w:tc>
          <w:tcPr>
            <w:tcW w:w="1563" w:type="pct"/>
            <w:vMerge/>
            <w:vAlign w:val="center"/>
          </w:tcPr>
          <w:p w14:paraId="67044ABA" w14:textId="77777777" w:rsidR="004F4D42" w:rsidRPr="004F4D42" w:rsidRDefault="004F4D42" w:rsidP="004F4D42">
            <w:pPr>
              <w:rPr>
                <w:rFonts w:ascii="宋体" w:hAnsi="宋体"/>
                <w:sz w:val="24"/>
              </w:rPr>
            </w:pPr>
          </w:p>
        </w:tc>
      </w:tr>
      <w:tr w:rsidR="004F4D42" w:rsidRPr="004F4D42" w14:paraId="37089736" w14:textId="77777777" w:rsidTr="0043121E">
        <w:trPr>
          <w:trHeight w:val="340"/>
          <w:jc w:val="center"/>
        </w:trPr>
        <w:tc>
          <w:tcPr>
            <w:tcW w:w="272" w:type="pct"/>
            <w:vAlign w:val="center"/>
          </w:tcPr>
          <w:p w14:paraId="4935479B" w14:textId="77777777" w:rsidR="004F4D42" w:rsidRPr="004F4D42" w:rsidRDefault="004F4D42" w:rsidP="004F4D42">
            <w:pPr>
              <w:rPr>
                <w:rFonts w:ascii="宋体" w:hAnsi="宋体"/>
                <w:sz w:val="24"/>
              </w:rPr>
            </w:pPr>
            <w:r w:rsidRPr="004F4D42">
              <w:rPr>
                <w:rFonts w:ascii="宋体" w:hAnsi="宋体"/>
                <w:sz w:val="24"/>
              </w:rPr>
              <w:t>1</w:t>
            </w:r>
          </w:p>
        </w:tc>
        <w:tc>
          <w:tcPr>
            <w:tcW w:w="1683" w:type="pct"/>
            <w:vAlign w:val="center"/>
          </w:tcPr>
          <w:p w14:paraId="1C08ED63" w14:textId="77777777" w:rsidR="004F4D42" w:rsidRPr="004F4D42" w:rsidRDefault="004F4D42" w:rsidP="004F4D42">
            <w:pPr>
              <w:rPr>
                <w:rFonts w:ascii="宋体" w:hAnsi="宋体"/>
                <w:sz w:val="24"/>
              </w:rPr>
            </w:pPr>
            <w:r w:rsidRPr="004F4D42">
              <w:rPr>
                <w:rFonts w:ascii="宋体" w:hAnsi="宋体"/>
                <w:sz w:val="24"/>
              </w:rPr>
              <w:t>天荒坪拦河堰坝工作闸门</w:t>
            </w:r>
          </w:p>
          <w:p w14:paraId="1D87ADE8" w14:textId="77777777" w:rsidR="004F4D42" w:rsidRPr="004F4D42" w:rsidRDefault="004F4D42" w:rsidP="004F4D42">
            <w:pPr>
              <w:rPr>
                <w:rFonts w:ascii="宋体" w:hAnsi="宋体"/>
                <w:sz w:val="24"/>
              </w:rPr>
            </w:pPr>
            <w:r w:rsidRPr="004F4D42">
              <w:rPr>
                <w:rFonts w:ascii="宋体" w:hAnsi="宋体"/>
                <w:sz w:val="24"/>
              </w:rPr>
              <w:t>（6×2-2.5）</w:t>
            </w:r>
          </w:p>
        </w:tc>
        <w:tc>
          <w:tcPr>
            <w:tcW w:w="234" w:type="pct"/>
            <w:vAlign w:val="center"/>
          </w:tcPr>
          <w:p w14:paraId="792766EF" w14:textId="77777777" w:rsidR="004F4D42" w:rsidRPr="004F4D42" w:rsidRDefault="004F4D42" w:rsidP="004F4D42">
            <w:pPr>
              <w:rPr>
                <w:rFonts w:ascii="宋体" w:hAnsi="宋体"/>
                <w:sz w:val="24"/>
              </w:rPr>
            </w:pPr>
            <w:r w:rsidRPr="004F4D42">
              <w:rPr>
                <w:rFonts w:ascii="宋体" w:hAnsi="宋体"/>
                <w:sz w:val="24"/>
              </w:rPr>
              <w:t>套</w:t>
            </w:r>
          </w:p>
        </w:tc>
        <w:tc>
          <w:tcPr>
            <w:tcW w:w="312" w:type="pct"/>
            <w:vAlign w:val="center"/>
          </w:tcPr>
          <w:p w14:paraId="77A4CDDD" w14:textId="77777777" w:rsidR="004F4D42" w:rsidRPr="004F4D42" w:rsidRDefault="004F4D42" w:rsidP="004F4D42">
            <w:pPr>
              <w:rPr>
                <w:rFonts w:ascii="宋体" w:hAnsi="宋体"/>
                <w:sz w:val="24"/>
              </w:rPr>
            </w:pPr>
            <w:r w:rsidRPr="004F4D42">
              <w:rPr>
                <w:rFonts w:ascii="宋体" w:hAnsi="宋体"/>
                <w:sz w:val="24"/>
              </w:rPr>
              <w:t>9</w:t>
            </w:r>
          </w:p>
        </w:tc>
        <w:tc>
          <w:tcPr>
            <w:tcW w:w="467" w:type="pct"/>
            <w:vAlign w:val="center"/>
          </w:tcPr>
          <w:p w14:paraId="087A9EFC" w14:textId="77777777" w:rsidR="004F4D42" w:rsidRPr="004F4D42" w:rsidRDefault="004F4D42" w:rsidP="004F4D42">
            <w:pPr>
              <w:rPr>
                <w:rFonts w:ascii="宋体" w:hAnsi="宋体"/>
                <w:sz w:val="24"/>
              </w:rPr>
            </w:pPr>
          </w:p>
        </w:tc>
        <w:tc>
          <w:tcPr>
            <w:tcW w:w="469" w:type="pct"/>
            <w:vAlign w:val="center"/>
          </w:tcPr>
          <w:p w14:paraId="6331DB39" w14:textId="77777777" w:rsidR="004F4D42" w:rsidRPr="004F4D42" w:rsidRDefault="004F4D42" w:rsidP="004F4D42">
            <w:pPr>
              <w:rPr>
                <w:rFonts w:ascii="宋体" w:hAnsi="宋体"/>
                <w:sz w:val="24"/>
              </w:rPr>
            </w:pPr>
          </w:p>
        </w:tc>
        <w:tc>
          <w:tcPr>
            <w:tcW w:w="1563" w:type="pct"/>
            <w:vAlign w:val="center"/>
          </w:tcPr>
          <w:p w14:paraId="0AB403F5" w14:textId="77777777" w:rsidR="004F4D42" w:rsidRPr="004F4D42" w:rsidRDefault="004F4D42" w:rsidP="004F4D42">
            <w:pPr>
              <w:rPr>
                <w:rFonts w:ascii="宋体" w:hAnsi="宋体"/>
                <w:sz w:val="24"/>
              </w:rPr>
            </w:pPr>
            <w:r w:rsidRPr="004F4D42">
              <w:rPr>
                <w:rFonts w:ascii="宋体" w:hAnsi="宋体"/>
                <w:sz w:val="24"/>
              </w:rPr>
              <w:t>液压升降翻板钢闸（带覆盖式支撑背板）</w:t>
            </w:r>
          </w:p>
        </w:tc>
      </w:tr>
      <w:tr w:rsidR="004F4D42" w:rsidRPr="004F4D42" w14:paraId="383DDAF0" w14:textId="77777777" w:rsidTr="0043121E">
        <w:trPr>
          <w:trHeight w:val="340"/>
          <w:jc w:val="center"/>
        </w:trPr>
        <w:tc>
          <w:tcPr>
            <w:tcW w:w="272" w:type="pct"/>
            <w:vAlign w:val="center"/>
          </w:tcPr>
          <w:p w14:paraId="5F9DB7D9" w14:textId="77777777" w:rsidR="004F4D42" w:rsidRPr="004F4D42" w:rsidRDefault="004F4D42" w:rsidP="004F4D42">
            <w:pPr>
              <w:rPr>
                <w:rFonts w:ascii="宋体" w:hAnsi="宋体"/>
                <w:sz w:val="24"/>
              </w:rPr>
            </w:pPr>
            <w:r w:rsidRPr="004F4D42">
              <w:rPr>
                <w:rFonts w:ascii="宋体" w:hAnsi="宋体"/>
                <w:sz w:val="24"/>
              </w:rPr>
              <w:t>2</w:t>
            </w:r>
          </w:p>
        </w:tc>
        <w:tc>
          <w:tcPr>
            <w:tcW w:w="1683" w:type="pct"/>
            <w:vAlign w:val="center"/>
          </w:tcPr>
          <w:p w14:paraId="40A2F9BE" w14:textId="77777777" w:rsidR="004F4D42" w:rsidRPr="004F4D42" w:rsidRDefault="004F4D42" w:rsidP="004F4D42">
            <w:pPr>
              <w:rPr>
                <w:rFonts w:ascii="宋体" w:hAnsi="宋体"/>
                <w:sz w:val="24"/>
              </w:rPr>
            </w:pPr>
            <w:r w:rsidRPr="004F4D42">
              <w:rPr>
                <w:rFonts w:ascii="宋体" w:hAnsi="宋体"/>
                <w:sz w:val="24"/>
              </w:rPr>
              <w:t>天荒坪拦河堰坝工作闸门启闭机</w:t>
            </w:r>
          </w:p>
          <w:p w14:paraId="4753B5CE" w14:textId="77777777" w:rsidR="004F4D42" w:rsidRPr="004F4D42" w:rsidRDefault="004F4D42" w:rsidP="004F4D42">
            <w:pPr>
              <w:rPr>
                <w:rFonts w:ascii="宋体" w:hAnsi="宋体"/>
                <w:sz w:val="24"/>
              </w:rPr>
            </w:pPr>
            <w:r w:rsidRPr="004F4D42">
              <w:rPr>
                <w:rFonts w:ascii="宋体" w:hAnsi="宋体"/>
                <w:sz w:val="24"/>
              </w:rPr>
              <w:t>（液压启闭机2×250kN）</w:t>
            </w:r>
          </w:p>
        </w:tc>
        <w:tc>
          <w:tcPr>
            <w:tcW w:w="234" w:type="pct"/>
            <w:vAlign w:val="center"/>
          </w:tcPr>
          <w:p w14:paraId="71727A1F" w14:textId="77777777" w:rsidR="004F4D42" w:rsidRPr="004F4D42" w:rsidRDefault="004F4D42" w:rsidP="004F4D42">
            <w:pPr>
              <w:rPr>
                <w:rFonts w:ascii="宋体" w:hAnsi="宋体"/>
                <w:sz w:val="24"/>
              </w:rPr>
            </w:pPr>
            <w:r w:rsidRPr="004F4D42">
              <w:rPr>
                <w:rFonts w:ascii="宋体" w:hAnsi="宋体"/>
                <w:sz w:val="24"/>
              </w:rPr>
              <w:t>套</w:t>
            </w:r>
          </w:p>
        </w:tc>
        <w:tc>
          <w:tcPr>
            <w:tcW w:w="312" w:type="pct"/>
            <w:vAlign w:val="center"/>
          </w:tcPr>
          <w:p w14:paraId="4FC3F2BE" w14:textId="77777777" w:rsidR="004F4D42" w:rsidRPr="004F4D42" w:rsidRDefault="004F4D42" w:rsidP="004F4D42">
            <w:pPr>
              <w:rPr>
                <w:rFonts w:ascii="宋体" w:hAnsi="宋体"/>
                <w:sz w:val="24"/>
              </w:rPr>
            </w:pPr>
            <w:r w:rsidRPr="004F4D42">
              <w:rPr>
                <w:rFonts w:ascii="宋体" w:hAnsi="宋体"/>
                <w:sz w:val="24"/>
              </w:rPr>
              <w:t>9</w:t>
            </w:r>
          </w:p>
        </w:tc>
        <w:tc>
          <w:tcPr>
            <w:tcW w:w="467" w:type="pct"/>
            <w:vAlign w:val="center"/>
          </w:tcPr>
          <w:p w14:paraId="2B444A0D" w14:textId="77777777" w:rsidR="004F4D42" w:rsidRPr="004F4D42" w:rsidRDefault="004F4D42" w:rsidP="004F4D42">
            <w:pPr>
              <w:rPr>
                <w:rFonts w:ascii="宋体" w:hAnsi="宋体"/>
                <w:sz w:val="24"/>
              </w:rPr>
            </w:pPr>
          </w:p>
        </w:tc>
        <w:tc>
          <w:tcPr>
            <w:tcW w:w="469" w:type="pct"/>
            <w:vAlign w:val="center"/>
          </w:tcPr>
          <w:p w14:paraId="75D9A531" w14:textId="77777777" w:rsidR="004F4D42" w:rsidRPr="004F4D42" w:rsidRDefault="004F4D42" w:rsidP="004F4D42">
            <w:pPr>
              <w:rPr>
                <w:rFonts w:ascii="宋体" w:hAnsi="宋体"/>
                <w:sz w:val="24"/>
              </w:rPr>
            </w:pPr>
          </w:p>
        </w:tc>
        <w:tc>
          <w:tcPr>
            <w:tcW w:w="1563" w:type="pct"/>
            <w:vAlign w:val="center"/>
          </w:tcPr>
          <w:p w14:paraId="39A34C27" w14:textId="77777777" w:rsidR="004F4D42" w:rsidRPr="004F4D42" w:rsidRDefault="004F4D42" w:rsidP="004F4D42">
            <w:pPr>
              <w:rPr>
                <w:rFonts w:ascii="宋体" w:hAnsi="宋体"/>
                <w:sz w:val="24"/>
              </w:rPr>
            </w:pPr>
            <w:r w:rsidRPr="004F4D42">
              <w:rPr>
                <w:rFonts w:ascii="宋体" w:hAnsi="宋体"/>
                <w:sz w:val="24"/>
              </w:rPr>
              <w:t>9套启闭机共用1套液压泵站；</w:t>
            </w:r>
          </w:p>
          <w:p w14:paraId="48AD37AE" w14:textId="77777777" w:rsidR="004F4D42" w:rsidRPr="004F4D42" w:rsidRDefault="004F4D42" w:rsidP="004F4D42">
            <w:pPr>
              <w:rPr>
                <w:rFonts w:ascii="宋体" w:hAnsi="宋体"/>
                <w:sz w:val="24"/>
              </w:rPr>
            </w:pPr>
            <w:r w:rsidRPr="004F4D42">
              <w:rPr>
                <w:rFonts w:ascii="宋体" w:hAnsi="宋体"/>
                <w:sz w:val="24"/>
              </w:rPr>
              <w:t>液压管路需跨路敷设，路宽约30m；设1套景观灯光（含电控）；设1套可拆卸</w:t>
            </w:r>
            <w:proofErr w:type="gramStart"/>
            <w:r w:rsidRPr="004F4D42">
              <w:rPr>
                <w:rFonts w:ascii="宋体" w:hAnsi="宋体"/>
                <w:sz w:val="24"/>
              </w:rPr>
              <w:t>钢活动</w:t>
            </w:r>
            <w:proofErr w:type="gramEnd"/>
            <w:r w:rsidRPr="004F4D42">
              <w:rPr>
                <w:rFonts w:ascii="宋体" w:hAnsi="宋体"/>
                <w:sz w:val="24"/>
              </w:rPr>
              <w:t>围堰作临时检修（3座堰坝共用）</w:t>
            </w:r>
          </w:p>
        </w:tc>
      </w:tr>
      <w:tr w:rsidR="004F4D42" w:rsidRPr="004F4D42" w14:paraId="26BB679C" w14:textId="77777777" w:rsidTr="0043121E">
        <w:trPr>
          <w:trHeight w:val="340"/>
          <w:jc w:val="center"/>
        </w:trPr>
        <w:tc>
          <w:tcPr>
            <w:tcW w:w="272" w:type="pct"/>
            <w:vAlign w:val="center"/>
          </w:tcPr>
          <w:p w14:paraId="38050307" w14:textId="77777777" w:rsidR="004F4D42" w:rsidRPr="004F4D42" w:rsidRDefault="004F4D42" w:rsidP="004F4D42">
            <w:pPr>
              <w:rPr>
                <w:rFonts w:ascii="宋体" w:hAnsi="宋体"/>
                <w:sz w:val="24"/>
              </w:rPr>
            </w:pPr>
            <w:r w:rsidRPr="004F4D42">
              <w:rPr>
                <w:rFonts w:ascii="宋体" w:hAnsi="宋体"/>
                <w:sz w:val="24"/>
              </w:rPr>
              <w:t>3</w:t>
            </w:r>
          </w:p>
        </w:tc>
        <w:tc>
          <w:tcPr>
            <w:tcW w:w="1683" w:type="pct"/>
            <w:vAlign w:val="center"/>
          </w:tcPr>
          <w:p w14:paraId="3351F537" w14:textId="77777777" w:rsidR="004F4D42" w:rsidRPr="004F4D42" w:rsidRDefault="004F4D42" w:rsidP="004F4D42">
            <w:pPr>
              <w:rPr>
                <w:rFonts w:ascii="宋体" w:hAnsi="宋体"/>
                <w:sz w:val="24"/>
              </w:rPr>
            </w:pPr>
            <w:r w:rsidRPr="004F4D42">
              <w:rPr>
                <w:rFonts w:ascii="宋体" w:hAnsi="宋体"/>
                <w:sz w:val="24"/>
              </w:rPr>
              <w:t>猫</w:t>
            </w:r>
            <w:proofErr w:type="gramStart"/>
            <w:r w:rsidRPr="004F4D42">
              <w:rPr>
                <w:rFonts w:ascii="宋体" w:hAnsi="宋体"/>
                <w:sz w:val="24"/>
              </w:rPr>
              <w:t>猫</w:t>
            </w:r>
            <w:proofErr w:type="gramEnd"/>
            <w:r w:rsidRPr="004F4D42">
              <w:rPr>
                <w:rFonts w:ascii="宋体" w:hAnsi="宋体"/>
                <w:sz w:val="24"/>
              </w:rPr>
              <w:t>山拦河堰坝工作闸门</w:t>
            </w:r>
          </w:p>
          <w:p w14:paraId="6A39185E" w14:textId="77777777" w:rsidR="004F4D42" w:rsidRPr="004F4D42" w:rsidRDefault="004F4D42" w:rsidP="004F4D42">
            <w:pPr>
              <w:rPr>
                <w:rFonts w:ascii="宋体" w:hAnsi="宋体"/>
                <w:sz w:val="24"/>
              </w:rPr>
            </w:pPr>
            <w:r w:rsidRPr="004F4D42">
              <w:rPr>
                <w:rFonts w:ascii="宋体" w:hAnsi="宋体"/>
                <w:sz w:val="24"/>
              </w:rPr>
              <w:t>（6×1.5-2）</w:t>
            </w:r>
          </w:p>
        </w:tc>
        <w:tc>
          <w:tcPr>
            <w:tcW w:w="234" w:type="pct"/>
            <w:vAlign w:val="center"/>
          </w:tcPr>
          <w:p w14:paraId="2B68C2BD" w14:textId="77777777" w:rsidR="004F4D42" w:rsidRPr="004F4D42" w:rsidRDefault="004F4D42" w:rsidP="004F4D42">
            <w:pPr>
              <w:rPr>
                <w:rFonts w:ascii="宋体" w:hAnsi="宋体"/>
                <w:sz w:val="24"/>
              </w:rPr>
            </w:pPr>
            <w:r w:rsidRPr="004F4D42">
              <w:rPr>
                <w:rFonts w:ascii="宋体" w:hAnsi="宋体"/>
                <w:sz w:val="24"/>
              </w:rPr>
              <w:t>套</w:t>
            </w:r>
          </w:p>
        </w:tc>
        <w:tc>
          <w:tcPr>
            <w:tcW w:w="312" w:type="pct"/>
            <w:vAlign w:val="center"/>
          </w:tcPr>
          <w:p w14:paraId="6D039869" w14:textId="77777777" w:rsidR="004F4D42" w:rsidRPr="004F4D42" w:rsidRDefault="004F4D42" w:rsidP="004F4D42">
            <w:pPr>
              <w:rPr>
                <w:rFonts w:ascii="宋体" w:hAnsi="宋体"/>
                <w:sz w:val="24"/>
              </w:rPr>
            </w:pPr>
            <w:r w:rsidRPr="004F4D42">
              <w:rPr>
                <w:rFonts w:ascii="宋体" w:hAnsi="宋体"/>
                <w:sz w:val="24"/>
              </w:rPr>
              <w:t>12</w:t>
            </w:r>
          </w:p>
        </w:tc>
        <w:tc>
          <w:tcPr>
            <w:tcW w:w="467" w:type="pct"/>
            <w:vAlign w:val="center"/>
          </w:tcPr>
          <w:p w14:paraId="3DFAE67C" w14:textId="77777777" w:rsidR="004F4D42" w:rsidRPr="004F4D42" w:rsidRDefault="004F4D42" w:rsidP="004F4D42">
            <w:pPr>
              <w:rPr>
                <w:rFonts w:ascii="宋体" w:hAnsi="宋体"/>
                <w:sz w:val="24"/>
              </w:rPr>
            </w:pPr>
          </w:p>
        </w:tc>
        <w:tc>
          <w:tcPr>
            <w:tcW w:w="469" w:type="pct"/>
            <w:vAlign w:val="center"/>
          </w:tcPr>
          <w:p w14:paraId="5D690414" w14:textId="77777777" w:rsidR="004F4D42" w:rsidRPr="004F4D42" w:rsidRDefault="004F4D42" w:rsidP="004F4D42">
            <w:pPr>
              <w:rPr>
                <w:rFonts w:ascii="宋体" w:hAnsi="宋体"/>
                <w:sz w:val="24"/>
              </w:rPr>
            </w:pPr>
          </w:p>
        </w:tc>
        <w:tc>
          <w:tcPr>
            <w:tcW w:w="1563" w:type="pct"/>
            <w:vAlign w:val="center"/>
          </w:tcPr>
          <w:p w14:paraId="20CE55B9" w14:textId="77777777" w:rsidR="004F4D42" w:rsidRPr="004F4D42" w:rsidRDefault="004F4D42" w:rsidP="004F4D42">
            <w:pPr>
              <w:rPr>
                <w:rFonts w:ascii="宋体" w:hAnsi="宋体"/>
                <w:sz w:val="24"/>
              </w:rPr>
            </w:pPr>
            <w:r w:rsidRPr="004F4D42">
              <w:rPr>
                <w:rFonts w:ascii="宋体" w:hAnsi="宋体"/>
                <w:sz w:val="24"/>
              </w:rPr>
              <w:t>液压升降翻板钢闸（带覆盖式支撑背板）</w:t>
            </w:r>
          </w:p>
        </w:tc>
      </w:tr>
      <w:tr w:rsidR="004F4D42" w:rsidRPr="004F4D42" w14:paraId="19058AAE" w14:textId="77777777" w:rsidTr="0043121E">
        <w:trPr>
          <w:trHeight w:val="340"/>
          <w:jc w:val="center"/>
        </w:trPr>
        <w:tc>
          <w:tcPr>
            <w:tcW w:w="272" w:type="pct"/>
            <w:vAlign w:val="center"/>
          </w:tcPr>
          <w:p w14:paraId="7E82977F" w14:textId="77777777" w:rsidR="004F4D42" w:rsidRPr="004F4D42" w:rsidRDefault="004F4D42" w:rsidP="004F4D42">
            <w:pPr>
              <w:rPr>
                <w:rFonts w:ascii="宋体" w:hAnsi="宋体"/>
                <w:sz w:val="24"/>
              </w:rPr>
            </w:pPr>
            <w:r w:rsidRPr="004F4D42">
              <w:rPr>
                <w:rFonts w:ascii="宋体" w:hAnsi="宋体"/>
                <w:sz w:val="24"/>
              </w:rPr>
              <w:t>4</w:t>
            </w:r>
          </w:p>
        </w:tc>
        <w:tc>
          <w:tcPr>
            <w:tcW w:w="1683" w:type="pct"/>
            <w:vAlign w:val="center"/>
          </w:tcPr>
          <w:p w14:paraId="72FADC71" w14:textId="77777777" w:rsidR="004F4D42" w:rsidRPr="004F4D42" w:rsidRDefault="004F4D42" w:rsidP="004F4D42">
            <w:pPr>
              <w:rPr>
                <w:rFonts w:ascii="宋体" w:hAnsi="宋体"/>
                <w:sz w:val="24"/>
              </w:rPr>
            </w:pPr>
            <w:r w:rsidRPr="004F4D42">
              <w:rPr>
                <w:rFonts w:ascii="宋体" w:hAnsi="宋体"/>
                <w:sz w:val="24"/>
              </w:rPr>
              <w:t>猫</w:t>
            </w:r>
            <w:proofErr w:type="gramStart"/>
            <w:r w:rsidRPr="004F4D42">
              <w:rPr>
                <w:rFonts w:ascii="宋体" w:hAnsi="宋体"/>
                <w:sz w:val="24"/>
              </w:rPr>
              <w:t>猫</w:t>
            </w:r>
            <w:proofErr w:type="gramEnd"/>
            <w:r w:rsidRPr="004F4D42">
              <w:rPr>
                <w:rFonts w:ascii="宋体" w:hAnsi="宋体"/>
                <w:sz w:val="24"/>
              </w:rPr>
              <w:t>山拦河堰坝工作闸门启闭机</w:t>
            </w:r>
          </w:p>
          <w:p w14:paraId="1CE7DE41" w14:textId="77777777" w:rsidR="004F4D42" w:rsidRPr="004F4D42" w:rsidRDefault="004F4D42" w:rsidP="004F4D42">
            <w:pPr>
              <w:rPr>
                <w:rFonts w:ascii="宋体" w:hAnsi="宋体"/>
                <w:sz w:val="24"/>
              </w:rPr>
            </w:pPr>
            <w:r w:rsidRPr="004F4D42">
              <w:rPr>
                <w:rFonts w:ascii="宋体" w:hAnsi="宋体"/>
                <w:sz w:val="24"/>
              </w:rPr>
              <w:t>（液压启闭机2×160kN）</w:t>
            </w:r>
          </w:p>
        </w:tc>
        <w:tc>
          <w:tcPr>
            <w:tcW w:w="234" w:type="pct"/>
            <w:vAlign w:val="center"/>
          </w:tcPr>
          <w:p w14:paraId="06461931" w14:textId="77777777" w:rsidR="004F4D42" w:rsidRPr="004F4D42" w:rsidRDefault="004F4D42" w:rsidP="004F4D42">
            <w:pPr>
              <w:rPr>
                <w:rFonts w:ascii="宋体" w:hAnsi="宋体"/>
                <w:sz w:val="24"/>
              </w:rPr>
            </w:pPr>
            <w:r w:rsidRPr="004F4D42">
              <w:rPr>
                <w:rFonts w:ascii="宋体" w:hAnsi="宋体"/>
                <w:sz w:val="24"/>
              </w:rPr>
              <w:t>套</w:t>
            </w:r>
          </w:p>
        </w:tc>
        <w:tc>
          <w:tcPr>
            <w:tcW w:w="312" w:type="pct"/>
            <w:vAlign w:val="center"/>
          </w:tcPr>
          <w:p w14:paraId="4A411B68" w14:textId="77777777" w:rsidR="004F4D42" w:rsidRPr="004F4D42" w:rsidRDefault="004F4D42" w:rsidP="004F4D42">
            <w:pPr>
              <w:rPr>
                <w:rFonts w:ascii="宋体" w:hAnsi="宋体"/>
                <w:sz w:val="24"/>
              </w:rPr>
            </w:pPr>
            <w:r w:rsidRPr="004F4D42">
              <w:rPr>
                <w:rFonts w:ascii="宋体" w:hAnsi="宋体"/>
                <w:sz w:val="24"/>
              </w:rPr>
              <w:t>12</w:t>
            </w:r>
          </w:p>
        </w:tc>
        <w:tc>
          <w:tcPr>
            <w:tcW w:w="467" w:type="pct"/>
            <w:vAlign w:val="center"/>
          </w:tcPr>
          <w:p w14:paraId="3EC53DDF" w14:textId="77777777" w:rsidR="004F4D42" w:rsidRPr="004F4D42" w:rsidRDefault="004F4D42" w:rsidP="004F4D42">
            <w:pPr>
              <w:rPr>
                <w:rFonts w:ascii="宋体" w:hAnsi="宋体"/>
                <w:sz w:val="24"/>
              </w:rPr>
            </w:pPr>
          </w:p>
        </w:tc>
        <w:tc>
          <w:tcPr>
            <w:tcW w:w="469" w:type="pct"/>
            <w:vAlign w:val="center"/>
          </w:tcPr>
          <w:p w14:paraId="2FE36CBA" w14:textId="77777777" w:rsidR="004F4D42" w:rsidRPr="004F4D42" w:rsidRDefault="004F4D42" w:rsidP="004F4D42">
            <w:pPr>
              <w:rPr>
                <w:rFonts w:ascii="宋体" w:hAnsi="宋体"/>
                <w:sz w:val="24"/>
              </w:rPr>
            </w:pPr>
          </w:p>
        </w:tc>
        <w:tc>
          <w:tcPr>
            <w:tcW w:w="1563" w:type="pct"/>
            <w:vAlign w:val="center"/>
          </w:tcPr>
          <w:p w14:paraId="42CEF7CF" w14:textId="77777777" w:rsidR="004F4D42" w:rsidRPr="004F4D42" w:rsidRDefault="004F4D42" w:rsidP="004F4D42">
            <w:pPr>
              <w:rPr>
                <w:rFonts w:ascii="宋体" w:hAnsi="宋体"/>
                <w:sz w:val="24"/>
              </w:rPr>
            </w:pPr>
            <w:r w:rsidRPr="004F4D42">
              <w:rPr>
                <w:rFonts w:ascii="宋体" w:hAnsi="宋体"/>
                <w:sz w:val="24"/>
              </w:rPr>
              <w:t>12套启闭机共用1套液压泵站</w:t>
            </w:r>
          </w:p>
        </w:tc>
      </w:tr>
      <w:tr w:rsidR="004F4D42" w:rsidRPr="004F4D42" w14:paraId="3142D860" w14:textId="77777777" w:rsidTr="0043121E">
        <w:trPr>
          <w:trHeight w:val="340"/>
          <w:jc w:val="center"/>
        </w:trPr>
        <w:tc>
          <w:tcPr>
            <w:tcW w:w="272" w:type="pct"/>
            <w:vAlign w:val="center"/>
          </w:tcPr>
          <w:p w14:paraId="04A5FDD2" w14:textId="77777777" w:rsidR="004F4D42" w:rsidRPr="004F4D42" w:rsidRDefault="004F4D42" w:rsidP="004F4D42">
            <w:pPr>
              <w:rPr>
                <w:rFonts w:ascii="宋体" w:hAnsi="宋体"/>
                <w:sz w:val="24"/>
              </w:rPr>
            </w:pPr>
            <w:r w:rsidRPr="004F4D42">
              <w:rPr>
                <w:rFonts w:ascii="宋体" w:hAnsi="宋体"/>
                <w:sz w:val="24"/>
              </w:rPr>
              <w:t>5</w:t>
            </w:r>
          </w:p>
        </w:tc>
        <w:tc>
          <w:tcPr>
            <w:tcW w:w="1683" w:type="pct"/>
            <w:vAlign w:val="center"/>
          </w:tcPr>
          <w:p w14:paraId="6F071523" w14:textId="77777777" w:rsidR="004F4D42" w:rsidRPr="004F4D42" w:rsidRDefault="004F4D42" w:rsidP="004F4D42">
            <w:pPr>
              <w:rPr>
                <w:rFonts w:ascii="宋体" w:hAnsi="宋体"/>
                <w:sz w:val="24"/>
              </w:rPr>
            </w:pPr>
            <w:r w:rsidRPr="004F4D42">
              <w:rPr>
                <w:rFonts w:ascii="宋体" w:hAnsi="宋体"/>
                <w:sz w:val="24"/>
              </w:rPr>
              <w:t>白水湾拦河堰坝工作闸门</w:t>
            </w:r>
          </w:p>
          <w:p w14:paraId="7DC2D43A" w14:textId="77777777" w:rsidR="004F4D42" w:rsidRPr="004F4D42" w:rsidRDefault="004F4D42" w:rsidP="004F4D42">
            <w:pPr>
              <w:rPr>
                <w:rFonts w:ascii="宋体" w:hAnsi="宋体"/>
                <w:sz w:val="24"/>
              </w:rPr>
            </w:pPr>
            <w:r w:rsidRPr="004F4D42">
              <w:rPr>
                <w:rFonts w:ascii="宋体" w:hAnsi="宋体"/>
                <w:sz w:val="24"/>
              </w:rPr>
              <w:t>（6×2-2.5）</w:t>
            </w:r>
          </w:p>
        </w:tc>
        <w:tc>
          <w:tcPr>
            <w:tcW w:w="234" w:type="pct"/>
            <w:vAlign w:val="center"/>
          </w:tcPr>
          <w:p w14:paraId="3654A04B" w14:textId="77777777" w:rsidR="004F4D42" w:rsidRPr="004F4D42" w:rsidRDefault="004F4D42" w:rsidP="004F4D42">
            <w:pPr>
              <w:rPr>
                <w:rFonts w:ascii="宋体" w:hAnsi="宋体"/>
                <w:sz w:val="24"/>
              </w:rPr>
            </w:pPr>
            <w:r w:rsidRPr="004F4D42">
              <w:rPr>
                <w:rFonts w:ascii="宋体" w:hAnsi="宋体"/>
                <w:sz w:val="24"/>
              </w:rPr>
              <w:t>套</w:t>
            </w:r>
          </w:p>
        </w:tc>
        <w:tc>
          <w:tcPr>
            <w:tcW w:w="312" w:type="pct"/>
            <w:vAlign w:val="center"/>
          </w:tcPr>
          <w:p w14:paraId="67963463" w14:textId="77777777" w:rsidR="004F4D42" w:rsidRPr="004F4D42" w:rsidRDefault="004F4D42" w:rsidP="004F4D42">
            <w:pPr>
              <w:rPr>
                <w:rFonts w:ascii="宋体" w:hAnsi="宋体"/>
                <w:sz w:val="24"/>
              </w:rPr>
            </w:pPr>
            <w:r w:rsidRPr="004F4D42">
              <w:rPr>
                <w:rFonts w:ascii="宋体" w:hAnsi="宋体"/>
                <w:sz w:val="24"/>
              </w:rPr>
              <w:t>12</w:t>
            </w:r>
          </w:p>
        </w:tc>
        <w:tc>
          <w:tcPr>
            <w:tcW w:w="467" w:type="pct"/>
            <w:vAlign w:val="center"/>
          </w:tcPr>
          <w:p w14:paraId="08649D53" w14:textId="77777777" w:rsidR="004F4D42" w:rsidRPr="004F4D42" w:rsidRDefault="004F4D42" w:rsidP="004F4D42">
            <w:pPr>
              <w:rPr>
                <w:rFonts w:ascii="宋体" w:hAnsi="宋体"/>
                <w:sz w:val="24"/>
              </w:rPr>
            </w:pPr>
          </w:p>
        </w:tc>
        <w:tc>
          <w:tcPr>
            <w:tcW w:w="469" w:type="pct"/>
            <w:vAlign w:val="center"/>
          </w:tcPr>
          <w:p w14:paraId="16F42716" w14:textId="77777777" w:rsidR="004F4D42" w:rsidRPr="004F4D42" w:rsidRDefault="004F4D42" w:rsidP="004F4D42">
            <w:pPr>
              <w:rPr>
                <w:rFonts w:ascii="宋体" w:hAnsi="宋体"/>
                <w:sz w:val="24"/>
              </w:rPr>
            </w:pPr>
          </w:p>
        </w:tc>
        <w:tc>
          <w:tcPr>
            <w:tcW w:w="1563" w:type="pct"/>
            <w:vAlign w:val="center"/>
          </w:tcPr>
          <w:p w14:paraId="2F8C37BB" w14:textId="77777777" w:rsidR="004F4D42" w:rsidRPr="004F4D42" w:rsidRDefault="004F4D42" w:rsidP="004F4D42">
            <w:pPr>
              <w:rPr>
                <w:rFonts w:ascii="宋体" w:hAnsi="宋体"/>
                <w:sz w:val="24"/>
              </w:rPr>
            </w:pPr>
            <w:r w:rsidRPr="004F4D42">
              <w:rPr>
                <w:rFonts w:ascii="宋体" w:hAnsi="宋体"/>
                <w:sz w:val="24"/>
              </w:rPr>
              <w:t>液压升降翻板钢闸（带覆盖式支撑背板）</w:t>
            </w:r>
          </w:p>
        </w:tc>
      </w:tr>
      <w:tr w:rsidR="004F4D42" w:rsidRPr="004F4D42" w14:paraId="5AD2BC14" w14:textId="77777777" w:rsidTr="0043121E">
        <w:trPr>
          <w:trHeight w:val="340"/>
          <w:jc w:val="center"/>
        </w:trPr>
        <w:tc>
          <w:tcPr>
            <w:tcW w:w="272" w:type="pct"/>
            <w:vAlign w:val="center"/>
          </w:tcPr>
          <w:p w14:paraId="6C73B3BD" w14:textId="77777777" w:rsidR="004F4D42" w:rsidRPr="004F4D42" w:rsidRDefault="004F4D42" w:rsidP="004F4D42">
            <w:pPr>
              <w:rPr>
                <w:rFonts w:ascii="宋体" w:hAnsi="宋体"/>
                <w:sz w:val="24"/>
              </w:rPr>
            </w:pPr>
            <w:r w:rsidRPr="004F4D42">
              <w:rPr>
                <w:rFonts w:ascii="宋体" w:hAnsi="宋体"/>
                <w:sz w:val="24"/>
              </w:rPr>
              <w:t>6</w:t>
            </w:r>
          </w:p>
        </w:tc>
        <w:tc>
          <w:tcPr>
            <w:tcW w:w="1683" w:type="pct"/>
            <w:vAlign w:val="center"/>
          </w:tcPr>
          <w:p w14:paraId="2DC343D6" w14:textId="77777777" w:rsidR="004F4D42" w:rsidRPr="004F4D42" w:rsidRDefault="004F4D42" w:rsidP="004F4D42">
            <w:pPr>
              <w:rPr>
                <w:rFonts w:ascii="宋体" w:hAnsi="宋体"/>
                <w:sz w:val="24"/>
              </w:rPr>
            </w:pPr>
            <w:r w:rsidRPr="004F4D42">
              <w:rPr>
                <w:rFonts w:ascii="宋体" w:hAnsi="宋体"/>
                <w:sz w:val="24"/>
              </w:rPr>
              <w:t>白水湾拦河堰坝工作闸门启闭机</w:t>
            </w:r>
          </w:p>
          <w:p w14:paraId="370E2B0E" w14:textId="77777777" w:rsidR="004F4D42" w:rsidRPr="004F4D42" w:rsidRDefault="004F4D42" w:rsidP="004F4D42">
            <w:pPr>
              <w:rPr>
                <w:rFonts w:ascii="宋体" w:hAnsi="宋体"/>
                <w:sz w:val="24"/>
              </w:rPr>
            </w:pPr>
            <w:r w:rsidRPr="004F4D42">
              <w:rPr>
                <w:rFonts w:ascii="宋体" w:hAnsi="宋体"/>
                <w:sz w:val="24"/>
              </w:rPr>
              <w:lastRenderedPageBreak/>
              <w:t>（液压启闭机2×250kN）</w:t>
            </w:r>
          </w:p>
        </w:tc>
        <w:tc>
          <w:tcPr>
            <w:tcW w:w="234" w:type="pct"/>
            <w:vAlign w:val="center"/>
          </w:tcPr>
          <w:p w14:paraId="35968869" w14:textId="77777777" w:rsidR="004F4D42" w:rsidRPr="004F4D42" w:rsidRDefault="004F4D42" w:rsidP="004F4D42">
            <w:pPr>
              <w:rPr>
                <w:rFonts w:ascii="宋体" w:hAnsi="宋体"/>
                <w:sz w:val="24"/>
              </w:rPr>
            </w:pPr>
            <w:r w:rsidRPr="004F4D42">
              <w:rPr>
                <w:rFonts w:ascii="宋体" w:hAnsi="宋体"/>
                <w:sz w:val="24"/>
              </w:rPr>
              <w:lastRenderedPageBreak/>
              <w:t>套</w:t>
            </w:r>
          </w:p>
        </w:tc>
        <w:tc>
          <w:tcPr>
            <w:tcW w:w="312" w:type="pct"/>
            <w:vAlign w:val="center"/>
          </w:tcPr>
          <w:p w14:paraId="6AFBF331" w14:textId="77777777" w:rsidR="004F4D42" w:rsidRPr="004F4D42" w:rsidRDefault="004F4D42" w:rsidP="004F4D42">
            <w:pPr>
              <w:rPr>
                <w:rFonts w:ascii="宋体" w:hAnsi="宋体"/>
                <w:sz w:val="24"/>
              </w:rPr>
            </w:pPr>
            <w:r w:rsidRPr="004F4D42">
              <w:rPr>
                <w:rFonts w:ascii="宋体" w:hAnsi="宋体"/>
                <w:sz w:val="24"/>
              </w:rPr>
              <w:t>12</w:t>
            </w:r>
          </w:p>
        </w:tc>
        <w:tc>
          <w:tcPr>
            <w:tcW w:w="467" w:type="pct"/>
            <w:vAlign w:val="center"/>
          </w:tcPr>
          <w:p w14:paraId="5EAD90D7" w14:textId="77777777" w:rsidR="004F4D42" w:rsidRPr="004F4D42" w:rsidRDefault="004F4D42" w:rsidP="004F4D42">
            <w:pPr>
              <w:rPr>
                <w:rFonts w:ascii="宋体" w:hAnsi="宋体"/>
                <w:sz w:val="24"/>
              </w:rPr>
            </w:pPr>
          </w:p>
        </w:tc>
        <w:tc>
          <w:tcPr>
            <w:tcW w:w="469" w:type="pct"/>
            <w:vAlign w:val="center"/>
          </w:tcPr>
          <w:p w14:paraId="439A73A1" w14:textId="77777777" w:rsidR="004F4D42" w:rsidRPr="004F4D42" w:rsidRDefault="004F4D42" w:rsidP="004F4D42">
            <w:pPr>
              <w:rPr>
                <w:rFonts w:ascii="宋体" w:hAnsi="宋体"/>
                <w:sz w:val="24"/>
              </w:rPr>
            </w:pPr>
          </w:p>
        </w:tc>
        <w:tc>
          <w:tcPr>
            <w:tcW w:w="1563" w:type="pct"/>
            <w:vAlign w:val="center"/>
          </w:tcPr>
          <w:p w14:paraId="1752B411" w14:textId="77777777" w:rsidR="004F4D42" w:rsidRPr="004F4D42" w:rsidRDefault="004F4D42" w:rsidP="004F4D42">
            <w:pPr>
              <w:rPr>
                <w:rFonts w:ascii="宋体" w:hAnsi="宋体"/>
                <w:sz w:val="24"/>
              </w:rPr>
            </w:pPr>
            <w:r w:rsidRPr="004F4D42">
              <w:rPr>
                <w:rFonts w:ascii="宋体" w:hAnsi="宋体"/>
                <w:sz w:val="24"/>
              </w:rPr>
              <w:t>12套启闭机共用1套液压泵站</w:t>
            </w:r>
          </w:p>
        </w:tc>
      </w:tr>
      <w:tr w:rsidR="004F4D42" w:rsidRPr="004F4D42" w14:paraId="15F807F7" w14:textId="77777777" w:rsidTr="0043121E">
        <w:trPr>
          <w:trHeight w:val="340"/>
          <w:jc w:val="center"/>
        </w:trPr>
        <w:tc>
          <w:tcPr>
            <w:tcW w:w="3437" w:type="pct"/>
            <w:gridSpan w:val="6"/>
            <w:vAlign w:val="center"/>
          </w:tcPr>
          <w:p w14:paraId="6186252E" w14:textId="77777777" w:rsidR="004F4D42" w:rsidRPr="004F4D42" w:rsidRDefault="004F4D42" w:rsidP="004F4D42">
            <w:pPr>
              <w:rPr>
                <w:rFonts w:ascii="宋体" w:hAnsi="宋体"/>
                <w:sz w:val="24"/>
              </w:rPr>
            </w:pPr>
            <w:r w:rsidRPr="004F4D42">
              <w:rPr>
                <w:rFonts w:ascii="宋体" w:hAnsi="宋体"/>
                <w:sz w:val="24"/>
              </w:rPr>
              <w:t>合计：</w:t>
            </w:r>
          </w:p>
        </w:tc>
        <w:tc>
          <w:tcPr>
            <w:tcW w:w="1563" w:type="pct"/>
            <w:vAlign w:val="center"/>
          </w:tcPr>
          <w:p w14:paraId="724D2E59" w14:textId="77777777" w:rsidR="004F4D42" w:rsidRPr="004F4D42" w:rsidRDefault="004F4D42" w:rsidP="004F4D42">
            <w:pPr>
              <w:rPr>
                <w:rFonts w:ascii="宋体" w:hAnsi="宋体"/>
                <w:sz w:val="24"/>
              </w:rPr>
            </w:pPr>
          </w:p>
        </w:tc>
      </w:tr>
    </w:tbl>
    <w:p w14:paraId="4ADF8E01" w14:textId="77777777" w:rsidR="004F4D42" w:rsidRPr="00C14FF2" w:rsidRDefault="004F4D42" w:rsidP="00C14FF2">
      <w:pPr>
        <w:spacing w:line="360" w:lineRule="auto"/>
        <w:ind w:firstLineChars="200" w:firstLine="482"/>
        <w:rPr>
          <w:rFonts w:ascii="宋体" w:hAnsi="宋体" w:cs="宋体"/>
          <w:b/>
          <w:bCs/>
          <w:sz w:val="24"/>
        </w:rPr>
      </w:pPr>
      <w:bookmarkStart w:id="32" w:name="_Toc105842501"/>
      <w:r w:rsidRPr="00C14FF2">
        <w:rPr>
          <w:rFonts w:ascii="宋体" w:hAnsi="宋体" w:cs="宋体"/>
          <w:b/>
          <w:bCs/>
          <w:sz w:val="24"/>
        </w:rPr>
        <w:t>8、技术服务费分项报价表</w:t>
      </w:r>
      <w:bookmarkEnd w:id="32"/>
    </w:p>
    <w:p w14:paraId="7D578B1C" w14:textId="77777777" w:rsidR="004F4D42" w:rsidRPr="004F4D42" w:rsidRDefault="004F4D42" w:rsidP="00EA567B">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19"/>
        <w:gridCol w:w="2675"/>
        <w:gridCol w:w="802"/>
        <w:gridCol w:w="644"/>
        <w:gridCol w:w="984"/>
        <w:gridCol w:w="1568"/>
        <w:gridCol w:w="1101"/>
        <w:gridCol w:w="1099"/>
      </w:tblGrid>
      <w:tr w:rsidR="004F4D42" w:rsidRPr="004F4D42" w14:paraId="279A6CA2" w14:textId="77777777" w:rsidTr="0043121E">
        <w:trPr>
          <w:trHeight w:val="454"/>
          <w:jc w:val="center"/>
        </w:trPr>
        <w:tc>
          <w:tcPr>
            <w:tcW w:w="276" w:type="pct"/>
            <w:vAlign w:val="center"/>
          </w:tcPr>
          <w:p w14:paraId="2280ADB4" w14:textId="77777777" w:rsidR="004F4D42" w:rsidRPr="004F4D42" w:rsidRDefault="004F4D42" w:rsidP="004F4D42">
            <w:pPr>
              <w:rPr>
                <w:rFonts w:ascii="宋体" w:hAnsi="宋体"/>
                <w:sz w:val="24"/>
              </w:rPr>
            </w:pPr>
            <w:r w:rsidRPr="004F4D42">
              <w:rPr>
                <w:rFonts w:ascii="宋体" w:hAnsi="宋体"/>
                <w:sz w:val="24"/>
              </w:rPr>
              <w:t>序号</w:t>
            </w:r>
          </w:p>
        </w:tc>
        <w:tc>
          <w:tcPr>
            <w:tcW w:w="1424" w:type="pct"/>
            <w:vAlign w:val="center"/>
          </w:tcPr>
          <w:p w14:paraId="3D94A809" w14:textId="77777777" w:rsidR="004F4D42" w:rsidRPr="004F4D42" w:rsidRDefault="004F4D42" w:rsidP="004F4D42">
            <w:pPr>
              <w:rPr>
                <w:rFonts w:ascii="宋体" w:hAnsi="宋体"/>
                <w:sz w:val="24"/>
              </w:rPr>
            </w:pPr>
            <w:r w:rsidRPr="004F4D42">
              <w:rPr>
                <w:rFonts w:ascii="宋体" w:hAnsi="宋体"/>
                <w:sz w:val="24"/>
              </w:rPr>
              <w:t>项   目</w:t>
            </w:r>
          </w:p>
        </w:tc>
        <w:tc>
          <w:tcPr>
            <w:tcW w:w="427" w:type="pct"/>
            <w:vAlign w:val="center"/>
          </w:tcPr>
          <w:p w14:paraId="0AFF2C5A" w14:textId="77777777" w:rsidR="004F4D42" w:rsidRPr="004F4D42" w:rsidRDefault="004F4D42" w:rsidP="004F4D42">
            <w:pPr>
              <w:rPr>
                <w:rFonts w:ascii="宋体" w:hAnsi="宋体"/>
                <w:sz w:val="24"/>
              </w:rPr>
            </w:pPr>
            <w:r w:rsidRPr="004F4D42">
              <w:rPr>
                <w:rFonts w:ascii="宋体" w:hAnsi="宋体"/>
                <w:sz w:val="24"/>
              </w:rPr>
              <w:t>地点</w:t>
            </w:r>
          </w:p>
        </w:tc>
        <w:tc>
          <w:tcPr>
            <w:tcW w:w="343" w:type="pct"/>
            <w:vAlign w:val="center"/>
          </w:tcPr>
          <w:p w14:paraId="7A552C51" w14:textId="77777777" w:rsidR="004F4D42" w:rsidRPr="004F4D42" w:rsidRDefault="004F4D42" w:rsidP="004F4D42">
            <w:pPr>
              <w:rPr>
                <w:rFonts w:ascii="宋体" w:hAnsi="宋体"/>
                <w:sz w:val="24"/>
              </w:rPr>
            </w:pPr>
            <w:r w:rsidRPr="004F4D42">
              <w:rPr>
                <w:rFonts w:ascii="宋体" w:hAnsi="宋体"/>
                <w:sz w:val="24"/>
              </w:rPr>
              <w:t>人数</w:t>
            </w:r>
          </w:p>
        </w:tc>
        <w:tc>
          <w:tcPr>
            <w:tcW w:w="524" w:type="pct"/>
            <w:vAlign w:val="center"/>
          </w:tcPr>
          <w:p w14:paraId="30922566" w14:textId="77777777" w:rsidR="004F4D42" w:rsidRPr="004F4D42" w:rsidRDefault="004F4D42" w:rsidP="004F4D42">
            <w:pPr>
              <w:rPr>
                <w:rFonts w:ascii="宋体" w:hAnsi="宋体"/>
                <w:sz w:val="24"/>
              </w:rPr>
            </w:pPr>
            <w:r w:rsidRPr="004F4D42">
              <w:rPr>
                <w:rFonts w:ascii="宋体" w:hAnsi="宋体"/>
                <w:sz w:val="24"/>
              </w:rPr>
              <w:t>次数</w:t>
            </w:r>
          </w:p>
        </w:tc>
        <w:tc>
          <w:tcPr>
            <w:tcW w:w="835" w:type="pct"/>
            <w:vAlign w:val="center"/>
          </w:tcPr>
          <w:p w14:paraId="71B18B33" w14:textId="77777777" w:rsidR="004F4D42" w:rsidRPr="004F4D42" w:rsidRDefault="004F4D42" w:rsidP="004F4D42">
            <w:pPr>
              <w:rPr>
                <w:rFonts w:ascii="宋体" w:hAnsi="宋体"/>
                <w:sz w:val="24"/>
              </w:rPr>
            </w:pPr>
            <w:r w:rsidRPr="004F4D42">
              <w:rPr>
                <w:rFonts w:ascii="宋体" w:hAnsi="宋体"/>
                <w:sz w:val="24"/>
              </w:rPr>
              <w:t>单价</w:t>
            </w:r>
          </w:p>
          <w:p w14:paraId="433618DD" w14:textId="77777777" w:rsidR="004F4D42" w:rsidRPr="004F4D42" w:rsidRDefault="004F4D42" w:rsidP="004F4D42">
            <w:pPr>
              <w:rPr>
                <w:rFonts w:ascii="宋体" w:hAnsi="宋体"/>
                <w:sz w:val="24"/>
              </w:rPr>
            </w:pPr>
            <w:r w:rsidRPr="004F4D42">
              <w:rPr>
                <w:rFonts w:ascii="宋体" w:hAnsi="宋体"/>
                <w:sz w:val="24"/>
              </w:rPr>
              <w:t>(元/每次)</w:t>
            </w:r>
          </w:p>
        </w:tc>
        <w:tc>
          <w:tcPr>
            <w:tcW w:w="586" w:type="pct"/>
            <w:vAlign w:val="center"/>
          </w:tcPr>
          <w:p w14:paraId="0D64C183" w14:textId="77777777" w:rsidR="004F4D42" w:rsidRPr="004F4D42" w:rsidRDefault="004F4D42" w:rsidP="004F4D42">
            <w:pPr>
              <w:rPr>
                <w:rFonts w:ascii="宋体" w:hAnsi="宋体"/>
                <w:sz w:val="24"/>
              </w:rPr>
            </w:pPr>
            <w:r w:rsidRPr="004F4D42">
              <w:rPr>
                <w:rFonts w:ascii="宋体" w:hAnsi="宋体"/>
                <w:sz w:val="24"/>
              </w:rPr>
              <w:t>合价</w:t>
            </w:r>
          </w:p>
        </w:tc>
        <w:tc>
          <w:tcPr>
            <w:tcW w:w="586" w:type="pct"/>
          </w:tcPr>
          <w:p w14:paraId="6D606F4A"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14813F62" w14:textId="77777777" w:rsidTr="0043121E">
        <w:trPr>
          <w:trHeight w:val="454"/>
          <w:jc w:val="center"/>
        </w:trPr>
        <w:tc>
          <w:tcPr>
            <w:tcW w:w="276" w:type="pct"/>
            <w:vAlign w:val="center"/>
          </w:tcPr>
          <w:p w14:paraId="6A465B57" w14:textId="77777777" w:rsidR="004F4D42" w:rsidRPr="004F4D42" w:rsidRDefault="004F4D42" w:rsidP="004F4D42">
            <w:pPr>
              <w:rPr>
                <w:rFonts w:ascii="宋体" w:hAnsi="宋体"/>
                <w:sz w:val="24"/>
              </w:rPr>
            </w:pPr>
            <w:r w:rsidRPr="004F4D42">
              <w:rPr>
                <w:rFonts w:ascii="宋体" w:hAnsi="宋体"/>
                <w:sz w:val="24"/>
              </w:rPr>
              <w:t>1</w:t>
            </w:r>
          </w:p>
        </w:tc>
        <w:tc>
          <w:tcPr>
            <w:tcW w:w="1424" w:type="pct"/>
            <w:vAlign w:val="center"/>
          </w:tcPr>
          <w:p w14:paraId="282B064D" w14:textId="77777777" w:rsidR="004F4D42" w:rsidRPr="004F4D42" w:rsidRDefault="004F4D42" w:rsidP="004F4D42">
            <w:pPr>
              <w:rPr>
                <w:rFonts w:ascii="宋体" w:hAnsi="宋体"/>
                <w:sz w:val="24"/>
              </w:rPr>
            </w:pPr>
            <w:r w:rsidRPr="004F4D42">
              <w:rPr>
                <w:rFonts w:ascii="宋体" w:hAnsi="宋体"/>
                <w:sz w:val="24"/>
              </w:rPr>
              <w:t>设计联络会</w:t>
            </w:r>
          </w:p>
        </w:tc>
        <w:tc>
          <w:tcPr>
            <w:tcW w:w="427" w:type="pct"/>
            <w:vAlign w:val="center"/>
          </w:tcPr>
          <w:p w14:paraId="159D8ED1" w14:textId="77777777" w:rsidR="004F4D42" w:rsidRPr="004F4D42" w:rsidRDefault="004F4D42" w:rsidP="004F4D42">
            <w:pPr>
              <w:rPr>
                <w:rFonts w:ascii="宋体" w:hAnsi="宋体"/>
                <w:sz w:val="24"/>
              </w:rPr>
            </w:pPr>
            <w:r w:rsidRPr="004F4D42">
              <w:rPr>
                <w:rFonts w:ascii="宋体" w:hAnsi="宋体"/>
                <w:sz w:val="24"/>
              </w:rPr>
              <w:t>工厂</w:t>
            </w:r>
          </w:p>
        </w:tc>
        <w:tc>
          <w:tcPr>
            <w:tcW w:w="343" w:type="pct"/>
            <w:vAlign w:val="center"/>
          </w:tcPr>
          <w:p w14:paraId="587CAF68" w14:textId="77777777" w:rsidR="004F4D42" w:rsidRPr="004F4D42" w:rsidRDefault="004F4D42" w:rsidP="004F4D42">
            <w:pPr>
              <w:rPr>
                <w:rFonts w:ascii="宋体" w:hAnsi="宋体"/>
                <w:sz w:val="24"/>
              </w:rPr>
            </w:pPr>
            <w:r w:rsidRPr="004F4D42">
              <w:rPr>
                <w:rFonts w:ascii="宋体" w:hAnsi="宋体"/>
                <w:sz w:val="24"/>
              </w:rPr>
              <w:t>8</w:t>
            </w:r>
          </w:p>
        </w:tc>
        <w:tc>
          <w:tcPr>
            <w:tcW w:w="524" w:type="pct"/>
            <w:vAlign w:val="center"/>
          </w:tcPr>
          <w:p w14:paraId="42620D8F" w14:textId="77777777" w:rsidR="004F4D42" w:rsidRPr="004F4D42" w:rsidRDefault="004F4D42" w:rsidP="004F4D42">
            <w:pPr>
              <w:rPr>
                <w:rFonts w:ascii="宋体" w:hAnsi="宋体"/>
                <w:sz w:val="24"/>
              </w:rPr>
            </w:pPr>
            <w:r w:rsidRPr="004F4D42">
              <w:rPr>
                <w:rFonts w:ascii="宋体" w:hAnsi="宋体"/>
                <w:sz w:val="24"/>
              </w:rPr>
              <w:t>1</w:t>
            </w:r>
          </w:p>
        </w:tc>
        <w:tc>
          <w:tcPr>
            <w:tcW w:w="835" w:type="pct"/>
            <w:vAlign w:val="center"/>
          </w:tcPr>
          <w:p w14:paraId="46AF0C8D" w14:textId="77777777" w:rsidR="004F4D42" w:rsidRPr="004F4D42" w:rsidRDefault="004F4D42" w:rsidP="004F4D42">
            <w:pPr>
              <w:rPr>
                <w:rFonts w:ascii="宋体" w:hAnsi="宋体"/>
                <w:sz w:val="24"/>
              </w:rPr>
            </w:pPr>
          </w:p>
        </w:tc>
        <w:tc>
          <w:tcPr>
            <w:tcW w:w="586" w:type="pct"/>
            <w:vAlign w:val="center"/>
          </w:tcPr>
          <w:p w14:paraId="448162C0" w14:textId="77777777" w:rsidR="004F4D42" w:rsidRPr="004F4D42" w:rsidRDefault="004F4D42" w:rsidP="004F4D42">
            <w:pPr>
              <w:rPr>
                <w:rFonts w:ascii="宋体" w:hAnsi="宋体"/>
                <w:sz w:val="24"/>
              </w:rPr>
            </w:pPr>
          </w:p>
        </w:tc>
        <w:tc>
          <w:tcPr>
            <w:tcW w:w="586" w:type="pct"/>
          </w:tcPr>
          <w:p w14:paraId="32B63E50" w14:textId="77777777" w:rsidR="004F4D42" w:rsidRPr="004F4D42" w:rsidRDefault="004F4D42" w:rsidP="004F4D42">
            <w:pPr>
              <w:rPr>
                <w:rFonts w:ascii="宋体" w:hAnsi="宋体"/>
                <w:sz w:val="24"/>
              </w:rPr>
            </w:pPr>
            <w:r w:rsidRPr="004F4D42">
              <w:rPr>
                <w:rFonts w:ascii="宋体" w:hAnsi="宋体"/>
                <w:sz w:val="24"/>
              </w:rPr>
              <w:t>每次2天</w:t>
            </w:r>
          </w:p>
        </w:tc>
      </w:tr>
      <w:tr w:rsidR="004F4D42" w:rsidRPr="004F4D42" w14:paraId="6A562628" w14:textId="77777777" w:rsidTr="0043121E">
        <w:trPr>
          <w:trHeight w:val="454"/>
          <w:jc w:val="center"/>
        </w:trPr>
        <w:tc>
          <w:tcPr>
            <w:tcW w:w="276" w:type="pct"/>
            <w:vAlign w:val="center"/>
          </w:tcPr>
          <w:p w14:paraId="3D694E8B" w14:textId="77777777" w:rsidR="004F4D42" w:rsidRPr="004F4D42" w:rsidRDefault="004F4D42" w:rsidP="004F4D42">
            <w:pPr>
              <w:rPr>
                <w:rFonts w:ascii="宋体" w:hAnsi="宋体"/>
                <w:sz w:val="24"/>
              </w:rPr>
            </w:pPr>
            <w:r w:rsidRPr="004F4D42">
              <w:rPr>
                <w:rFonts w:ascii="宋体" w:hAnsi="宋体"/>
                <w:sz w:val="24"/>
              </w:rPr>
              <w:t>2</w:t>
            </w:r>
          </w:p>
        </w:tc>
        <w:tc>
          <w:tcPr>
            <w:tcW w:w="1424" w:type="pct"/>
            <w:vAlign w:val="center"/>
          </w:tcPr>
          <w:p w14:paraId="0BF71054" w14:textId="77777777" w:rsidR="004F4D42" w:rsidRPr="004F4D42" w:rsidRDefault="004F4D42" w:rsidP="004F4D42">
            <w:pPr>
              <w:rPr>
                <w:rFonts w:ascii="宋体" w:hAnsi="宋体"/>
                <w:sz w:val="24"/>
              </w:rPr>
            </w:pPr>
            <w:r w:rsidRPr="004F4D42">
              <w:rPr>
                <w:rFonts w:ascii="宋体" w:hAnsi="宋体"/>
                <w:sz w:val="24"/>
              </w:rPr>
              <w:t>工厂检查</w:t>
            </w:r>
          </w:p>
        </w:tc>
        <w:tc>
          <w:tcPr>
            <w:tcW w:w="427" w:type="pct"/>
            <w:vAlign w:val="center"/>
          </w:tcPr>
          <w:p w14:paraId="203A1439" w14:textId="77777777" w:rsidR="004F4D42" w:rsidRPr="004F4D42" w:rsidRDefault="004F4D42" w:rsidP="004F4D42">
            <w:pPr>
              <w:rPr>
                <w:rFonts w:ascii="宋体" w:hAnsi="宋体"/>
                <w:sz w:val="24"/>
              </w:rPr>
            </w:pPr>
            <w:r w:rsidRPr="004F4D42">
              <w:rPr>
                <w:rFonts w:ascii="宋体" w:hAnsi="宋体"/>
                <w:sz w:val="24"/>
              </w:rPr>
              <w:t>工厂</w:t>
            </w:r>
          </w:p>
        </w:tc>
        <w:tc>
          <w:tcPr>
            <w:tcW w:w="343" w:type="pct"/>
            <w:vAlign w:val="center"/>
          </w:tcPr>
          <w:p w14:paraId="6F26A0E7" w14:textId="77777777" w:rsidR="004F4D42" w:rsidRPr="004F4D42" w:rsidRDefault="004F4D42" w:rsidP="004F4D42">
            <w:pPr>
              <w:rPr>
                <w:rFonts w:ascii="宋体" w:hAnsi="宋体"/>
                <w:sz w:val="24"/>
              </w:rPr>
            </w:pPr>
            <w:r w:rsidRPr="004F4D42">
              <w:rPr>
                <w:rFonts w:ascii="宋体" w:hAnsi="宋体"/>
                <w:sz w:val="24"/>
              </w:rPr>
              <w:t>8</w:t>
            </w:r>
          </w:p>
        </w:tc>
        <w:tc>
          <w:tcPr>
            <w:tcW w:w="524" w:type="pct"/>
            <w:vAlign w:val="center"/>
          </w:tcPr>
          <w:p w14:paraId="37F7A1B9" w14:textId="77777777" w:rsidR="004F4D42" w:rsidRPr="004F4D42" w:rsidRDefault="004F4D42" w:rsidP="004F4D42">
            <w:pPr>
              <w:rPr>
                <w:rFonts w:ascii="宋体" w:hAnsi="宋体"/>
                <w:sz w:val="24"/>
              </w:rPr>
            </w:pPr>
            <w:r w:rsidRPr="004F4D42">
              <w:rPr>
                <w:rFonts w:ascii="宋体" w:hAnsi="宋体"/>
                <w:sz w:val="24"/>
              </w:rPr>
              <w:t>2</w:t>
            </w:r>
          </w:p>
        </w:tc>
        <w:tc>
          <w:tcPr>
            <w:tcW w:w="835" w:type="pct"/>
            <w:vAlign w:val="center"/>
          </w:tcPr>
          <w:p w14:paraId="32040DF3" w14:textId="77777777" w:rsidR="004F4D42" w:rsidRPr="004F4D42" w:rsidRDefault="004F4D42" w:rsidP="004F4D42">
            <w:pPr>
              <w:rPr>
                <w:rFonts w:ascii="宋体" w:hAnsi="宋体"/>
                <w:sz w:val="24"/>
              </w:rPr>
            </w:pPr>
          </w:p>
        </w:tc>
        <w:tc>
          <w:tcPr>
            <w:tcW w:w="586" w:type="pct"/>
            <w:vAlign w:val="center"/>
          </w:tcPr>
          <w:p w14:paraId="6097F1A7" w14:textId="77777777" w:rsidR="004F4D42" w:rsidRPr="004F4D42" w:rsidRDefault="004F4D42" w:rsidP="004F4D42">
            <w:pPr>
              <w:rPr>
                <w:rFonts w:ascii="宋体" w:hAnsi="宋体"/>
                <w:sz w:val="24"/>
              </w:rPr>
            </w:pPr>
          </w:p>
        </w:tc>
        <w:tc>
          <w:tcPr>
            <w:tcW w:w="586" w:type="pct"/>
          </w:tcPr>
          <w:p w14:paraId="401E6D5C" w14:textId="77777777" w:rsidR="004F4D42" w:rsidRPr="004F4D42" w:rsidRDefault="004F4D42" w:rsidP="004F4D42">
            <w:pPr>
              <w:rPr>
                <w:rFonts w:ascii="宋体" w:hAnsi="宋体"/>
                <w:sz w:val="24"/>
              </w:rPr>
            </w:pPr>
            <w:r w:rsidRPr="004F4D42">
              <w:rPr>
                <w:rFonts w:ascii="宋体" w:hAnsi="宋体"/>
                <w:sz w:val="24"/>
              </w:rPr>
              <w:t>每次2天</w:t>
            </w:r>
          </w:p>
        </w:tc>
      </w:tr>
      <w:tr w:rsidR="004F4D42" w:rsidRPr="004F4D42" w14:paraId="332BF917" w14:textId="77777777" w:rsidTr="0043121E">
        <w:trPr>
          <w:trHeight w:val="454"/>
          <w:jc w:val="center"/>
        </w:trPr>
        <w:tc>
          <w:tcPr>
            <w:tcW w:w="276" w:type="pct"/>
            <w:vAlign w:val="center"/>
          </w:tcPr>
          <w:p w14:paraId="0602AE2B" w14:textId="77777777" w:rsidR="004F4D42" w:rsidRPr="004F4D42" w:rsidRDefault="004F4D42" w:rsidP="004F4D42">
            <w:pPr>
              <w:rPr>
                <w:rFonts w:ascii="宋体" w:hAnsi="宋体"/>
                <w:sz w:val="24"/>
              </w:rPr>
            </w:pPr>
            <w:r w:rsidRPr="004F4D42">
              <w:rPr>
                <w:rFonts w:ascii="宋体" w:hAnsi="宋体"/>
                <w:sz w:val="24"/>
              </w:rPr>
              <w:t>3</w:t>
            </w:r>
          </w:p>
        </w:tc>
        <w:tc>
          <w:tcPr>
            <w:tcW w:w="1424" w:type="pct"/>
            <w:vAlign w:val="center"/>
          </w:tcPr>
          <w:p w14:paraId="2FE04EBC" w14:textId="77777777" w:rsidR="004F4D42" w:rsidRPr="004F4D42" w:rsidRDefault="004F4D42" w:rsidP="004F4D42">
            <w:pPr>
              <w:rPr>
                <w:rFonts w:ascii="宋体" w:hAnsi="宋体"/>
                <w:sz w:val="24"/>
              </w:rPr>
            </w:pPr>
            <w:r w:rsidRPr="004F4D42">
              <w:rPr>
                <w:rFonts w:ascii="宋体" w:hAnsi="宋体"/>
                <w:sz w:val="24"/>
              </w:rPr>
              <w:t>出厂验收</w:t>
            </w:r>
          </w:p>
        </w:tc>
        <w:tc>
          <w:tcPr>
            <w:tcW w:w="427" w:type="pct"/>
            <w:vAlign w:val="center"/>
          </w:tcPr>
          <w:p w14:paraId="4B395518" w14:textId="77777777" w:rsidR="004F4D42" w:rsidRPr="004F4D42" w:rsidRDefault="004F4D42" w:rsidP="004F4D42">
            <w:pPr>
              <w:rPr>
                <w:rFonts w:ascii="宋体" w:hAnsi="宋体"/>
                <w:sz w:val="24"/>
              </w:rPr>
            </w:pPr>
            <w:r w:rsidRPr="004F4D42">
              <w:rPr>
                <w:rFonts w:ascii="宋体" w:hAnsi="宋体"/>
                <w:sz w:val="24"/>
              </w:rPr>
              <w:t>工厂</w:t>
            </w:r>
          </w:p>
        </w:tc>
        <w:tc>
          <w:tcPr>
            <w:tcW w:w="343" w:type="pct"/>
            <w:vAlign w:val="center"/>
          </w:tcPr>
          <w:p w14:paraId="7182488A" w14:textId="77777777" w:rsidR="004F4D42" w:rsidRPr="004F4D42" w:rsidRDefault="004F4D42" w:rsidP="004F4D42">
            <w:pPr>
              <w:rPr>
                <w:rFonts w:ascii="宋体" w:hAnsi="宋体"/>
                <w:sz w:val="24"/>
              </w:rPr>
            </w:pPr>
            <w:r w:rsidRPr="004F4D42">
              <w:rPr>
                <w:rFonts w:ascii="宋体" w:hAnsi="宋体"/>
                <w:sz w:val="24"/>
              </w:rPr>
              <w:t>8</w:t>
            </w:r>
          </w:p>
        </w:tc>
        <w:tc>
          <w:tcPr>
            <w:tcW w:w="524" w:type="pct"/>
            <w:vAlign w:val="center"/>
          </w:tcPr>
          <w:p w14:paraId="2E25D9A2" w14:textId="77777777" w:rsidR="004F4D42" w:rsidRPr="004F4D42" w:rsidRDefault="004F4D42" w:rsidP="004F4D42">
            <w:pPr>
              <w:rPr>
                <w:rFonts w:ascii="宋体" w:hAnsi="宋体"/>
                <w:sz w:val="24"/>
              </w:rPr>
            </w:pPr>
            <w:r w:rsidRPr="004F4D42">
              <w:rPr>
                <w:rFonts w:ascii="宋体" w:hAnsi="宋体"/>
                <w:sz w:val="24"/>
              </w:rPr>
              <w:t>2</w:t>
            </w:r>
          </w:p>
        </w:tc>
        <w:tc>
          <w:tcPr>
            <w:tcW w:w="835" w:type="pct"/>
            <w:vAlign w:val="center"/>
          </w:tcPr>
          <w:p w14:paraId="7D1AED4C" w14:textId="77777777" w:rsidR="004F4D42" w:rsidRPr="004F4D42" w:rsidRDefault="004F4D42" w:rsidP="004F4D42">
            <w:pPr>
              <w:rPr>
                <w:rFonts w:ascii="宋体" w:hAnsi="宋体"/>
                <w:sz w:val="24"/>
              </w:rPr>
            </w:pPr>
          </w:p>
        </w:tc>
        <w:tc>
          <w:tcPr>
            <w:tcW w:w="586" w:type="pct"/>
            <w:vAlign w:val="center"/>
          </w:tcPr>
          <w:p w14:paraId="0D0E6776" w14:textId="77777777" w:rsidR="004F4D42" w:rsidRPr="004F4D42" w:rsidRDefault="004F4D42" w:rsidP="004F4D42">
            <w:pPr>
              <w:rPr>
                <w:rFonts w:ascii="宋体" w:hAnsi="宋体"/>
                <w:sz w:val="24"/>
              </w:rPr>
            </w:pPr>
          </w:p>
        </w:tc>
        <w:tc>
          <w:tcPr>
            <w:tcW w:w="586" w:type="pct"/>
          </w:tcPr>
          <w:p w14:paraId="7CA3CE3D" w14:textId="77777777" w:rsidR="004F4D42" w:rsidRPr="004F4D42" w:rsidRDefault="004F4D42" w:rsidP="004F4D42">
            <w:pPr>
              <w:rPr>
                <w:rFonts w:ascii="宋体" w:hAnsi="宋体"/>
                <w:sz w:val="24"/>
              </w:rPr>
            </w:pPr>
            <w:r w:rsidRPr="004F4D42">
              <w:rPr>
                <w:rFonts w:ascii="宋体" w:hAnsi="宋体"/>
                <w:sz w:val="24"/>
              </w:rPr>
              <w:t>每次2天</w:t>
            </w:r>
          </w:p>
        </w:tc>
      </w:tr>
      <w:tr w:rsidR="004F4D42" w:rsidRPr="004F4D42" w14:paraId="5321E378" w14:textId="77777777" w:rsidTr="0043121E">
        <w:trPr>
          <w:trHeight w:val="454"/>
          <w:jc w:val="center"/>
        </w:trPr>
        <w:tc>
          <w:tcPr>
            <w:tcW w:w="276" w:type="pct"/>
            <w:vAlign w:val="center"/>
          </w:tcPr>
          <w:p w14:paraId="38FFB5CE" w14:textId="77777777" w:rsidR="004F4D42" w:rsidRPr="004F4D42" w:rsidRDefault="004F4D42" w:rsidP="004F4D42">
            <w:pPr>
              <w:rPr>
                <w:rFonts w:ascii="宋体" w:hAnsi="宋体"/>
                <w:sz w:val="24"/>
              </w:rPr>
            </w:pPr>
            <w:r w:rsidRPr="004F4D42">
              <w:rPr>
                <w:rFonts w:ascii="宋体" w:hAnsi="宋体"/>
                <w:sz w:val="24"/>
              </w:rPr>
              <w:t>4</w:t>
            </w:r>
          </w:p>
        </w:tc>
        <w:tc>
          <w:tcPr>
            <w:tcW w:w="1424" w:type="pct"/>
            <w:vAlign w:val="center"/>
          </w:tcPr>
          <w:p w14:paraId="44EE807E" w14:textId="77777777" w:rsidR="004F4D42" w:rsidRPr="004F4D42" w:rsidRDefault="004F4D42" w:rsidP="004F4D42">
            <w:pPr>
              <w:rPr>
                <w:rFonts w:ascii="宋体" w:hAnsi="宋体"/>
                <w:sz w:val="24"/>
              </w:rPr>
            </w:pPr>
            <w:r w:rsidRPr="004F4D42">
              <w:rPr>
                <w:rFonts w:ascii="宋体" w:hAnsi="宋体"/>
                <w:sz w:val="24"/>
              </w:rPr>
              <w:t>现场技术服务</w:t>
            </w:r>
          </w:p>
        </w:tc>
        <w:tc>
          <w:tcPr>
            <w:tcW w:w="427" w:type="pct"/>
            <w:vAlign w:val="center"/>
          </w:tcPr>
          <w:p w14:paraId="0CC447C1" w14:textId="77777777" w:rsidR="004F4D42" w:rsidRPr="004F4D42" w:rsidRDefault="004F4D42" w:rsidP="004F4D42">
            <w:pPr>
              <w:rPr>
                <w:rFonts w:ascii="宋体" w:hAnsi="宋体"/>
                <w:sz w:val="24"/>
              </w:rPr>
            </w:pPr>
            <w:r w:rsidRPr="004F4D42">
              <w:rPr>
                <w:rFonts w:ascii="宋体" w:hAnsi="宋体"/>
                <w:sz w:val="24"/>
              </w:rPr>
              <w:t>现场</w:t>
            </w:r>
          </w:p>
        </w:tc>
        <w:tc>
          <w:tcPr>
            <w:tcW w:w="343" w:type="pct"/>
            <w:vAlign w:val="center"/>
          </w:tcPr>
          <w:p w14:paraId="610172C1" w14:textId="77777777" w:rsidR="004F4D42" w:rsidRPr="004F4D42" w:rsidRDefault="004F4D42" w:rsidP="004F4D42">
            <w:pPr>
              <w:rPr>
                <w:rFonts w:ascii="宋体" w:hAnsi="宋体"/>
                <w:sz w:val="24"/>
              </w:rPr>
            </w:pPr>
          </w:p>
        </w:tc>
        <w:tc>
          <w:tcPr>
            <w:tcW w:w="524" w:type="pct"/>
            <w:vAlign w:val="center"/>
          </w:tcPr>
          <w:p w14:paraId="0F9C466F" w14:textId="77777777" w:rsidR="004F4D42" w:rsidRPr="004F4D42" w:rsidRDefault="004F4D42" w:rsidP="004F4D42">
            <w:pPr>
              <w:rPr>
                <w:rFonts w:ascii="宋体" w:hAnsi="宋体"/>
                <w:sz w:val="24"/>
              </w:rPr>
            </w:pPr>
          </w:p>
        </w:tc>
        <w:tc>
          <w:tcPr>
            <w:tcW w:w="835" w:type="pct"/>
            <w:vAlign w:val="center"/>
          </w:tcPr>
          <w:p w14:paraId="7946CE83" w14:textId="77777777" w:rsidR="004F4D42" w:rsidRPr="004F4D42" w:rsidRDefault="004F4D42" w:rsidP="004F4D42">
            <w:pPr>
              <w:rPr>
                <w:rFonts w:ascii="宋体" w:hAnsi="宋体"/>
                <w:sz w:val="24"/>
              </w:rPr>
            </w:pPr>
          </w:p>
        </w:tc>
        <w:tc>
          <w:tcPr>
            <w:tcW w:w="586" w:type="pct"/>
            <w:vAlign w:val="center"/>
          </w:tcPr>
          <w:p w14:paraId="2C6D6EA7" w14:textId="77777777" w:rsidR="004F4D42" w:rsidRPr="004F4D42" w:rsidRDefault="004F4D42" w:rsidP="004F4D42">
            <w:pPr>
              <w:rPr>
                <w:rFonts w:ascii="宋体" w:hAnsi="宋体"/>
                <w:sz w:val="24"/>
              </w:rPr>
            </w:pPr>
          </w:p>
        </w:tc>
        <w:tc>
          <w:tcPr>
            <w:tcW w:w="586" w:type="pct"/>
          </w:tcPr>
          <w:p w14:paraId="7D3AC844" w14:textId="77777777" w:rsidR="004F4D42" w:rsidRPr="004F4D42" w:rsidRDefault="004F4D42" w:rsidP="004F4D42">
            <w:pPr>
              <w:rPr>
                <w:rFonts w:ascii="宋体" w:hAnsi="宋体"/>
                <w:sz w:val="24"/>
              </w:rPr>
            </w:pPr>
          </w:p>
        </w:tc>
      </w:tr>
      <w:tr w:rsidR="004F4D42" w:rsidRPr="004F4D42" w14:paraId="14D25B23" w14:textId="77777777" w:rsidTr="0043121E">
        <w:trPr>
          <w:trHeight w:val="454"/>
          <w:jc w:val="center"/>
        </w:trPr>
        <w:tc>
          <w:tcPr>
            <w:tcW w:w="2993" w:type="pct"/>
            <w:gridSpan w:val="5"/>
            <w:vAlign w:val="center"/>
          </w:tcPr>
          <w:p w14:paraId="56205BB8" w14:textId="77777777" w:rsidR="004F4D42" w:rsidRPr="004F4D42" w:rsidRDefault="004F4D42" w:rsidP="004F4D42">
            <w:pPr>
              <w:rPr>
                <w:rFonts w:ascii="宋体" w:hAnsi="宋体"/>
                <w:sz w:val="24"/>
              </w:rPr>
            </w:pPr>
            <w:r w:rsidRPr="004F4D42">
              <w:rPr>
                <w:rFonts w:ascii="宋体" w:hAnsi="宋体"/>
                <w:sz w:val="24"/>
              </w:rPr>
              <w:t>合计：</w:t>
            </w:r>
          </w:p>
        </w:tc>
        <w:tc>
          <w:tcPr>
            <w:tcW w:w="1421" w:type="pct"/>
            <w:gridSpan w:val="2"/>
            <w:vAlign w:val="center"/>
          </w:tcPr>
          <w:p w14:paraId="326B759D" w14:textId="77777777" w:rsidR="004F4D42" w:rsidRPr="004F4D42" w:rsidRDefault="004F4D42" w:rsidP="004F4D42">
            <w:pPr>
              <w:rPr>
                <w:rFonts w:ascii="宋体" w:hAnsi="宋体"/>
                <w:sz w:val="24"/>
              </w:rPr>
            </w:pPr>
          </w:p>
        </w:tc>
        <w:tc>
          <w:tcPr>
            <w:tcW w:w="586" w:type="pct"/>
          </w:tcPr>
          <w:p w14:paraId="5F8BE4B8" w14:textId="77777777" w:rsidR="004F4D42" w:rsidRPr="004F4D42" w:rsidRDefault="004F4D42" w:rsidP="004F4D42">
            <w:pPr>
              <w:rPr>
                <w:rFonts w:ascii="宋体" w:hAnsi="宋体"/>
                <w:sz w:val="24"/>
              </w:rPr>
            </w:pPr>
          </w:p>
        </w:tc>
      </w:tr>
    </w:tbl>
    <w:p w14:paraId="04A3F086" w14:textId="289155D1" w:rsidR="004F4D42" w:rsidRPr="00C14FF2" w:rsidRDefault="004F4D42" w:rsidP="00C14FF2">
      <w:pPr>
        <w:spacing w:line="360" w:lineRule="auto"/>
        <w:ind w:firstLineChars="200" w:firstLine="482"/>
        <w:rPr>
          <w:rFonts w:ascii="宋体" w:hAnsi="宋体" w:cs="宋体"/>
          <w:b/>
          <w:bCs/>
          <w:sz w:val="24"/>
        </w:rPr>
      </w:pPr>
      <w:bookmarkStart w:id="33" w:name="_Toc105842502"/>
      <w:r w:rsidRPr="00C14FF2">
        <w:rPr>
          <w:rFonts w:ascii="宋体" w:hAnsi="宋体" w:cs="宋体"/>
          <w:b/>
          <w:bCs/>
          <w:sz w:val="24"/>
        </w:rPr>
        <w:t>9、天荒坪拦河堰坝备品备件及专用工具分项报价表</w:t>
      </w:r>
      <w:bookmarkEnd w:id="33"/>
    </w:p>
    <w:p w14:paraId="204EEBB9" w14:textId="77777777" w:rsidR="004F4D42" w:rsidRPr="004F4D42" w:rsidRDefault="004F4D42" w:rsidP="00B41264">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88"/>
        <w:gridCol w:w="1984"/>
        <w:gridCol w:w="1134"/>
        <w:gridCol w:w="1134"/>
        <w:gridCol w:w="1189"/>
        <w:gridCol w:w="983"/>
        <w:gridCol w:w="2073"/>
      </w:tblGrid>
      <w:tr w:rsidR="004F4D42" w:rsidRPr="004F4D42" w14:paraId="352CF109" w14:textId="77777777" w:rsidTr="00A96F9D">
        <w:trPr>
          <w:trHeight w:val="454"/>
          <w:tblHeader/>
          <w:jc w:val="center"/>
        </w:trPr>
        <w:tc>
          <w:tcPr>
            <w:tcW w:w="2772" w:type="dxa"/>
            <w:gridSpan w:val="2"/>
            <w:vMerge w:val="restart"/>
            <w:vAlign w:val="center"/>
          </w:tcPr>
          <w:p w14:paraId="0EB5C92C" w14:textId="77777777" w:rsidR="004F4D42" w:rsidRPr="004F4D42" w:rsidRDefault="004F4D42" w:rsidP="00B41264">
            <w:pPr>
              <w:jc w:val="center"/>
              <w:rPr>
                <w:rFonts w:ascii="宋体" w:hAnsi="宋体"/>
                <w:sz w:val="24"/>
              </w:rPr>
            </w:pPr>
            <w:r w:rsidRPr="004F4D42">
              <w:rPr>
                <w:rFonts w:ascii="宋体" w:hAnsi="宋体"/>
                <w:sz w:val="24"/>
              </w:rPr>
              <w:t>项目名称</w:t>
            </w:r>
          </w:p>
        </w:tc>
        <w:tc>
          <w:tcPr>
            <w:tcW w:w="1134" w:type="dxa"/>
            <w:vMerge w:val="restart"/>
            <w:vAlign w:val="center"/>
          </w:tcPr>
          <w:p w14:paraId="6EF35092" w14:textId="77777777" w:rsidR="004F4D42" w:rsidRPr="004F4D42" w:rsidRDefault="004F4D42" w:rsidP="00B41264">
            <w:pPr>
              <w:jc w:val="center"/>
              <w:rPr>
                <w:rFonts w:ascii="宋体" w:hAnsi="宋体"/>
                <w:sz w:val="24"/>
              </w:rPr>
            </w:pPr>
            <w:r w:rsidRPr="004F4D42">
              <w:rPr>
                <w:rFonts w:ascii="宋体" w:hAnsi="宋体"/>
                <w:sz w:val="24"/>
              </w:rPr>
              <w:t>数量</w:t>
            </w:r>
          </w:p>
        </w:tc>
        <w:tc>
          <w:tcPr>
            <w:tcW w:w="1134" w:type="dxa"/>
            <w:vMerge w:val="restart"/>
            <w:vAlign w:val="center"/>
          </w:tcPr>
          <w:p w14:paraId="0766E059" w14:textId="77777777" w:rsidR="004F4D42" w:rsidRPr="004F4D42" w:rsidRDefault="004F4D42" w:rsidP="00B41264">
            <w:pPr>
              <w:jc w:val="center"/>
              <w:rPr>
                <w:rFonts w:ascii="宋体" w:hAnsi="宋体"/>
                <w:sz w:val="24"/>
              </w:rPr>
            </w:pPr>
            <w:r w:rsidRPr="004F4D42">
              <w:rPr>
                <w:rFonts w:ascii="宋体" w:hAnsi="宋体"/>
                <w:sz w:val="24"/>
              </w:rPr>
              <w:t>单位</w:t>
            </w:r>
          </w:p>
        </w:tc>
        <w:tc>
          <w:tcPr>
            <w:tcW w:w="2172" w:type="dxa"/>
            <w:gridSpan w:val="2"/>
            <w:vAlign w:val="center"/>
          </w:tcPr>
          <w:p w14:paraId="10B97666" w14:textId="77777777" w:rsidR="004F4D42" w:rsidRPr="004F4D42" w:rsidRDefault="004F4D42" w:rsidP="00B41264">
            <w:pPr>
              <w:jc w:val="center"/>
              <w:rPr>
                <w:rFonts w:ascii="宋体" w:hAnsi="宋体"/>
                <w:sz w:val="24"/>
              </w:rPr>
            </w:pPr>
            <w:r w:rsidRPr="004F4D42">
              <w:rPr>
                <w:rFonts w:ascii="宋体" w:hAnsi="宋体"/>
                <w:sz w:val="24"/>
              </w:rPr>
              <w:t>价  格</w:t>
            </w:r>
          </w:p>
        </w:tc>
        <w:tc>
          <w:tcPr>
            <w:tcW w:w="2073" w:type="dxa"/>
            <w:vMerge w:val="restart"/>
            <w:vAlign w:val="center"/>
          </w:tcPr>
          <w:p w14:paraId="35FFE625" w14:textId="77777777" w:rsidR="004F4D42" w:rsidRPr="004F4D42" w:rsidRDefault="004F4D42" w:rsidP="00B41264">
            <w:pPr>
              <w:jc w:val="center"/>
              <w:rPr>
                <w:rFonts w:ascii="宋体" w:hAnsi="宋体"/>
                <w:sz w:val="24"/>
              </w:rPr>
            </w:pPr>
            <w:r w:rsidRPr="004F4D42">
              <w:rPr>
                <w:rFonts w:ascii="宋体" w:hAnsi="宋体"/>
                <w:sz w:val="24"/>
              </w:rPr>
              <w:t>备 注</w:t>
            </w:r>
          </w:p>
        </w:tc>
      </w:tr>
      <w:tr w:rsidR="004F4D42" w:rsidRPr="004F4D42" w14:paraId="64238082" w14:textId="77777777" w:rsidTr="00A96F9D">
        <w:trPr>
          <w:trHeight w:val="454"/>
          <w:tblHeader/>
          <w:jc w:val="center"/>
        </w:trPr>
        <w:tc>
          <w:tcPr>
            <w:tcW w:w="2772" w:type="dxa"/>
            <w:gridSpan w:val="2"/>
            <w:vMerge/>
            <w:vAlign w:val="center"/>
          </w:tcPr>
          <w:p w14:paraId="1827A6B6" w14:textId="77777777" w:rsidR="004F4D42" w:rsidRPr="004F4D42" w:rsidRDefault="004F4D42" w:rsidP="00B41264">
            <w:pPr>
              <w:jc w:val="center"/>
              <w:rPr>
                <w:rFonts w:ascii="宋体" w:hAnsi="宋体"/>
                <w:sz w:val="24"/>
              </w:rPr>
            </w:pPr>
          </w:p>
        </w:tc>
        <w:tc>
          <w:tcPr>
            <w:tcW w:w="1134" w:type="dxa"/>
            <w:vMerge/>
            <w:vAlign w:val="center"/>
          </w:tcPr>
          <w:p w14:paraId="44334FAF" w14:textId="77777777" w:rsidR="004F4D42" w:rsidRPr="004F4D42" w:rsidRDefault="004F4D42" w:rsidP="00B41264">
            <w:pPr>
              <w:jc w:val="center"/>
              <w:rPr>
                <w:rFonts w:ascii="宋体" w:hAnsi="宋体"/>
                <w:sz w:val="24"/>
              </w:rPr>
            </w:pPr>
          </w:p>
        </w:tc>
        <w:tc>
          <w:tcPr>
            <w:tcW w:w="1134" w:type="dxa"/>
            <w:vMerge/>
            <w:vAlign w:val="center"/>
          </w:tcPr>
          <w:p w14:paraId="7F84D5EB" w14:textId="77777777" w:rsidR="004F4D42" w:rsidRPr="004F4D42" w:rsidRDefault="004F4D42" w:rsidP="00B41264">
            <w:pPr>
              <w:jc w:val="center"/>
              <w:rPr>
                <w:rFonts w:ascii="宋体" w:hAnsi="宋体"/>
                <w:sz w:val="24"/>
              </w:rPr>
            </w:pPr>
          </w:p>
        </w:tc>
        <w:tc>
          <w:tcPr>
            <w:tcW w:w="1189" w:type="dxa"/>
            <w:vAlign w:val="center"/>
          </w:tcPr>
          <w:p w14:paraId="260FA769" w14:textId="77777777" w:rsidR="004F4D42" w:rsidRPr="004F4D42" w:rsidRDefault="004F4D42" w:rsidP="00B41264">
            <w:pPr>
              <w:jc w:val="center"/>
              <w:rPr>
                <w:rFonts w:ascii="宋体" w:hAnsi="宋体"/>
                <w:sz w:val="24"/>
              </w:rPr>
            </w:pPr>
            <w:r w:rsidRPr="004F4D42">
              <w:rPr>
                <w:rFonts w:ascii="宋体" w:hAnsi="宋体"/>
                <w:sz w:val="24"/>
              </w:rPr>
              <w:t>单价</w:t>
            </w:r>
          </w:p>
        </w:tc>
        <w:tc>
          <w:tcPr>
            <w:tcW w:w="983" w:type="dxa"/>
            <w:vAlign w:val="center"/>
          </w:tcPr>
          <w:p w14:paraId="4196378B" w14:textId="77777777" w:rsidR="004F4D42" w:rsidRPr="004F4D42" w:rsidRDefault="004F4D42" w:rsidP="00B41264">
            <w:pPr>
              <w:jc w:val="center"/>
              <w:rPr>
                <w:rFonts w:ascii="宋体" w:hAnsi="宋体"/>
                <w:sz w:val="24"/>
              </w:rPr>
            </w:pPr>
            <w:r w:rsidRPr="004F4D42">
              <w:rPr>
                <w:rFonts w:ascii="宋体" w:hAnsi="宋体"/>
                <w:sz w:val="24"/>
              </w:rPr>
              <w:t>合价</w:t>
            </w:r>
          </w:p>
        </w:tc>
        <w:tc>
          <w:tcPr>
            <w:tcW w:w="2073" w:type="dxa"/>
            <w:vMerge/>
            <w:vAlign w:val="center"/>
          </w:tcPr>
          <w:p w14:paraId="3ADDA584" w14:textId="77777777" w:rsidR="004F4D42" w:rsidRPr="004F4D42" w:rsidRDefault="004F4D42" w:rsidP="004F4D42">
            <w:pPr>
              <w:rPr>
                <w:rFonts w:ascii="宋体" w:hAnsi="宋体"/>
                <w:sz w:val="24"/>
              </w:rPr>
            </w:pPr>
          </w:p>
        </w:tc>
      </w:tr>
      <w:tr w:rsidR="004F4D42" w:rsidRPr="004F4D42" w14:paraId="51828C9C" w14:textId="77777777" w:rsidTr="00A96F9D">
        <w:trPr>
          <w:trHeight w:val="454"/>
          <w:tblHeader/>
          <w:jc w:val="center"/>
        </w:trPr>
        <w:tc>
          <w:tcPr>
            <w:tcW w:w="788" w:type="dxa"/>
            <w:vMerge w:val="restart"/>
            <w:vAlign w:val="center"/>
          </w:tcPr>
          <w:p w14:paraId="73B5B037" w14:textId="77777777" w:rsidR="003F7C7A" w:rsidRDefault="003F7C7A" w:rsidP="004F4D42">
            <w:pPr>
              <w:rPr>
                <w:rFonts w:ascii="宋体" w:hAnsi="宋体"/>
                <w:sz w:val="24"/>
              </w:rPr>
            </w:pPr>
          </w:p>
          <w:p w14:paraId="4105E6F9" w14:textId="7D3EF7CF" w:rsidR="004F4D42" w:rsidRPr="004F4D42" w:rsidRDefault="004F4D42" w:rsidP="004F4D42">
            <w:pPr>
              <w:rPr>
                <w:rFonts w:ascii="宋体" w:hAnsi="宋体"/>
                <w:sz w:val="24"/>
              </w:rPr>
            </w:pPr>
            <w:r w:rsidRPr="004F4D42">
              <w:rPr>
                <w:rFonts w:ascii="宋体" w:hAnsi="宋体"/>
                <w:sz w:val="24"/>
              </w:rPr>
              <w:t>备</w:t>
            </w:r>
          </w:p>
          <w:p w14:paraId="1A7ABFF1" w14:textId="77777777" w:rsidR="004F4D42" w:rsidRPr="004F4D42" w:rsidRDefault="004F4D42" w:rsidP="004F4D42">
            <w:pPr>
              <w:rPr>
                <w:rFonts w:ascii="宋体" w:hAnsi="宋体"/>
                <w:sz w:val="24"/>
              </w:rPr>
            </w:pPr>
            <w:r w:rsidRPr="004F4D42">
              <w:rPr>
                <w:rFonts w:ascii="宋体" w:hAnsi="宋体"/>
                <w:sz w:val="24"/>
              </w:rPr>
              <w:t>品</w:t>
            </w:r>
          </w:p>
          <w:p w14:paraId="72224016" w14:textId="77777777" w:rsidR="004F4D42" w:rsidRPr="004F4D42" w:rsidRDefault="004F4D42" w:rsidP="004F4D42">
            <w:pPr>
              <w:rPr>
                <w:rFonts w:ascii="宋体" w:hAnsi="宋体"/>
                <w:sz w:val="24"/>
              </w:rPr>
            </w:pPr>
            <w:r w:rsidRPr="004F4D42">
              <w:rPr>
                <w:rFonts w:ascii="宋体" w:hAnsi="宋体"/>
                <w:sz w:val="24"/>
              </w:rPr>
              <w:t>备</w:t>
            </w:r>
          </w:p>
          <w:p w14:paraId="27018D65" w14:textId="77777777" w:rsidR="004F4D42" w:rsidRPr="004F4D42" w:rsidRDefault="004F4D42" w:rsidP="004F4D42">
            <w:pPr>
              <w:rPr>
                <w:rFonts w:ascii="宋体" w:hAnsi="宋体"/>
                <w:sz w:val="24"/>
              </w:rPr>
            </w:pPr>
            <w:r w:rsidRPr="004F4D42">
              <w:rPr>
                <w:rFonts w:ascii="宋体" w:hAnsi="宋体"/>
                <w:sz w:val="24"/>
              </w:rPr>
              <w:t>件</w:t>
            </w:r>
          </w:p>
        </w:tc>
        <w:tc>
          <w:tcPr>
            <w:tcW w:w="1984" w:type="dxa"/>
            <w:vAlign w:val="center"/>
          </w:tcPr>
          <w:p w14:paraId="019A29D9" w14:textId="77777777" w:rsidR="004F4D42" w:rsidRPr="004F4D42" w:rsidRDefault="004F4D42" w:rsidP="004F4D42">
            <w:pPr>
              <w:rPr>
                <w:rFonts w:ascii="宋体" w:hAnsi="宋体"/>
                <w:sz w:val="24"/>
              </w:rPr>
            </w:pPr>
            <w:r w:rsidRPr="004F4D42">
              <w:rPr>
                <w:rFonts w:ascii="宋体" w:hAnsi="宋体"/>
                <w:sz w:val="24"/>
              </w:rPr>
              <w:t>密封件</w:t>
            </w:r>
          </w:p>
        </w:tc>
        <w:tc>
          <w:tcPr>
            <w:tcW w:w="1134" w:type="dxa"/>
            <w:vAlign w:val="center"/>
          </w:tcPr>
          <w:p w14:paraId="12440842" w14:textId="77777777" w:rsidR="004F4D42" w:rsidRPr="004F4D42" w:rsidRDefault="004F4D42" w:rsidP="004F4D42">
            <w:pPr>
              <w:rPr>
                <w:rFonts w:ascii="宋体" w:hAnsi="宋体"/>
                <w:sz w:val="24"/>
              </w:rPr>
            </w:pPr>
            <w:r w:rsidRPr="004F4D42">
              <w:rPr>
                <w:rFonts w:ascii="宋体" w:hAnsi="宋体"/>
                <w:sz w:val="24"/>
              </w:rPr>
              <w:t>套</w:t>
            </w:r>
          </w:p>
        </w:tc>
        <w:tc>
          <w:tcPr>
            <w:tcW w:w="1134" w:type="dxa"/>
            <w:vAlign w:val="center"/>
          </w:tcPr>
          <w:p w14:paraId="56FD75B6"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5499B320" w14:textId="77777777" w:rsidR="004F4D42" w:rsidRPr="004F4D42" w:rsidRDefault="004F4D42" w:rsidP="004F4D42">
            <w:pPr>
              <w:rPr>
                <w:rFonts w:ascii="宋体" w:hAnsi="宋体"/>
                <w:sz w:val="24"/>
              </w:rPr>
            </w:pPr>
          </w:p>
        </w:tc>
        <w:tc>
          <w:tcPr>
            <w:tcW w:w="983" w:type="dxa"/>
            <w:vAlign w:val="center"/>
          </w:tcPr>
          <w:p w14:paraId="2779B947" w14:textId="77777777" w:rsidR="004F4D42" w:rsidRPr="004F4D42" w:rsidRDefault="004F4D42" w:rsidP="004F4D42">
            <w:pPr>
              <w:rPr>
                <w:rFonts w:ascii="宋体" w:hAnsi="宋体"/>
                <w:sz w:val="24"/>
              </w:rPr>
            </w:pPr>
          </w:p>
        </w:tc>
        <w:tc>
          <w:tcPr>
            <w:tcW w:w="2073" w:type="dxa"/>
            <w:vAlign w:val="center"/>
          </w:tcPr>
          <w:p w14:paraId="03C5ACCB" w14:textId="77777777" w:rsidR="004F4D42" w:rsidRPr="004F4D42" w:rsidRDefault="004F4D42" w:rsidP="004F4D42">
            <w:pPr>
              <w:rPr>
                <w:rFonts w:ascii="宋体" w:hAnsi="宋体"/>
                <w:sz w:val="24"/>
              </w:rPr>
            </w:pPr>
          </w:p>
        </w:tc>
      </w:tr>
      <w:tr w:rsidR="004F4D42" w:rsidRPr="004F4D42" w14:paraId="333470B2" w14:textId="77777777" w:rsidTr="00A96F9D">
        <w:trPr>
          <w:trHeight w:val="454"/>
          <w:tblHeader/>
          <w:jc w:val="center"/>
        </w:trPr>
        <w:tc>
          <w:tcPr>
            <w:tcW w:w="788" w:type="dxa"/>
            <w:vMerge/>
            <w:vAlign w:val="center"/>
          </w:tcPr>
          <w:p w14:paraId="1859249A" w14:textId="77777777" w:rsidR="004F4D42" w:rsidRPr="004F4D42" w:rsidRDefault="004F4D42" w:rsidP="004F4D42">
            <w:pPr>
              <w:rPr>
                <w:rFonts w:ascii="宋体" w:hAnsi="宋体"/>
                <w:sz w:val="24"/>
              </w:rPr>
            </w:pPr>
          </w:p>
        </w:tc>
        <w:tc>
          <w:tcPr>
            <w:tcW w:w="1984" w:type="dxa"/>
            <w:vAlign w:val="center"/>
          </w:tcPr>
          <w:p w14:paraId="2EDDD8F3" w14:textId="77777777" w:rsidR="004F4D42" w:rsidRPr="004F4D42" w:rsidRDefault="004F4D42" w:rsidP="004F4D42">
            <w:pPr>
              <w:rPr>
                <w:rFonts w:ascii="宋体" w:hAnsi="宋体"/>
                <w:sz w:val="24"/>
              </w:rPr>
            </w:pPr>
            <w:r w:rsidRPr="004F4D42">
              <w:rPr>
                <w:rFonts w:ascii="宋体" w:hAnsi="宋体"/>
                <w:sz w:val="24"/>
              </w:rPr>
              <w:t>高压软管及接头</w:t>
            </w:r>
          </w:p>
        </w:tc>
        <w:tc>
          <w:tcPr>
            <w:tcW w:w="1134" w:type="dxa"/>
            <w:vAlign w:val="center"/>
          </w:tcPr>
          <w:p w14:paraId="0FD8B42D" w14:textId="77777777" w:rsidR="004F4D42" w:rsidRPr="004F4D42" w:rsidRDefault="004F4D42" w:rsidP="004F4D42">
            <w:pPr>
              <w:rPr>
                <w:rFonts w:ascii="宋体" w:hAnsi="宋体"/>
                <w:sz w:val="24"/>
              </w:rPr>
            </w:pPr>
            <w:r w:rsidRPr="004F4D42">
              <w:rPr>
                <w:rFonts w:ascii="宋体" w:hAnsi="宋体"/>
                <w:sz w:val="24"/>
              </w:rPr>
              <w:t>套</w:t>
            </w:r>
          </w:p>
        </w:tc>
        <w:tc>
          <w:tcPr>
            <w:tcW w:w="1134" w:type="dxa"/>
            <w:vAlign w:val="center"/>
          </w:tcPr>
          <w:p w14:paraId="0784EA48" w14:textId="77777777" w:rsidR="004F4D42" w:rsidRPr="004F4D42" w:rsidRDefault="004F4D42" w:rsidP="004F4D42">
            <w:pPr>
              <w:rPr>
                <w:rFonts w:ascii="宋体" w:hAnsi="宋体"/>
                <w:sz w:val="24"/>
              </w:rPr>
            </w:pPr>
            <w:r w:rsidRPr="004F4D42">
              <w:rPr>
                <w:rFonts w:ascii="宋体" w:hAnsi="宋体"/>
                <w:sz w:val="24"/>
              </w:rPr>
              <w:t>2</w:t>
            </w:r>
          </w:p>
        </w:tc>
        <w:tc>
          <w:tcPr>
            <w:tcW w:w="1189" w:type="dxa"/>
            <w:vAlign w:val="center"/>
          </w:tcPr>
          <w:p w14:paraId="111C8E05" w14:textId="77777777" w:rsidR="004F4D42" w:rsidRPr="004F4D42" w:rsidRDefault="004F4D42" w:rsidP="004F4D42">
            <w:pPr>
              <w:rPr>
                <w:rFonts w:ascii="宋体" w:hAnsi="宋体"/>
                <w:sz w:val="24"/>
              </w:rPr>
            </w:pPr>
          </w:p>
        </w:tc>
        <w:tc>
          <w:tcPr>
            <w:tcW w:w="983" w:type="dxa"/>
            <w:vAlign w:val="center"/>
          </w:tcPr>
          <w:p w14:paraId="0F8122B2" w14:textId="77777777" w:rsidR="004F4D42" w:rsidRPr="004F4D42" w:rsidRDefault="004F4D42" w:rsidP="004F4D42">
            <w:pPr>
              <w:rPr>
                <w:rFonts w:ascii="宋体" w:hAnsi="宋体"/>
                <w:sz w:val="24"/>
              </w:rPr>
            </w:pPr>
          </w:p>
        </w:tc>
        <w:tc>
          <w:tcPr>
            <w:tcW w:w="2073" w:type="dxa"/>
            <w:vAlign w:val="center"/>
          </w:tcPr>
          <w:p w14:paraId="681CC813" w14:textId="77777777" w:rsidR="004F4D42" w:rsidRPr="004F4D42" w:rsidRDefault="004F4D42" w:rsidP="004F4D42">
            <w:pPr>
              <w:rPr>
                <w:rFonts w:ascii="宋体" w:hAnsi="宋体"/>
                <w:sz w:val="24"/>
              </w:rPr>
            </w:pPr>
          </w:p>
        </w:tc>
      </w:tr>
      <w:tr w:rsidR="004F4D42" w:rsidRPr="004F4D42" w14:paraId="4FB5AE7E" w14:textId="77777777" w:rsidTr="00A96F9D">
        <w:trPr>
          <w:trHeight w:val="454"/>
          <w:tblHeader/>
          <w:jc w:val="center"/>
        </w:trPr>
        <w:tc>
          <w:tcPr>
            <w:tcW w:w="788" w:type="dxa"/>
            <w:vMerge/>
            <w:vAlign w:val="center"/>
          </w:tcPr>
          <w:p w14:paraId="7DD436CD" w14:textId="77777777" w:rsidR="004F4D42" w:rsidRPr="004F4D42" w:rsidRDefault="004F4D42" w:rsidP="004F4D42">
            <w:pPr>
              <w:rPr>
                <w:rFonts w:ascii="宋体" w:hAnsi="宋体"/>
                <w:sz w:val="24"/>
              </w:rPr>
            </w:pPr>
          </w:p>
        </w:tc>
        <w:tc>
          <w:tcPr>
            <w:tcW w:w="1984" w:type="dxa"/>
            <w:vAlign w:val="center"/>
          </w:tcPr>
          <w:p w14:paraId="51474404" w14:textId="77777777" w:rsidR="004F4D42" w:rsidRPr="004F4D42" w:rsidRDefault="004F4D42" w:rsidP="004F4D42">
            <w:pPr>
              <w:rPr>
                <w:rFonts w:ascii="宋体" w:hAnsi="宋体"/>
                <w:sz w:val="24"/>
              </w:rPr>
            </w:pPr>
            <w:r w:rsidRPr="004F4D42">
              <w:rPr>
                <w:rFonts w:ascii="宋体" w:hAnsi="宋体"/>
                <w:sz w:val="24"/>
              </w:rPr>
              <w:t>滤油器</w:t>
            </w:r>
          </w:p>
        </w:tc>
        <w:tc>
          <w:tcPr>
            <w:tcW w:w="1134" w:type="dxa"/>
            <w:vAlign w:val="center"/>
          </w:tcPr>
          <w:p w14:paraId="36093CDF" w14:textId="77777777" w:rsidR="004F4D42" w:rsidRPr="004F4D42" w:rsidRDefault="004F4D42" w:rsidP="004F4D42">
            <w:pPr>
              <w:rPr>
                <w:rFonts w:ascii="宋体" w:hAnsi="宋体"/>
                <w:sz w:val="24"/>
              </w:rPr>
            </w:pPr>
            <w:r w:rsidRPr="004F4D42">
              <w:rPr>
                <w:rFonts w:ascii="宋体" w:hAnsi="宋体"/>
                <w:sz w:val="24"/>
              </w:rPr>
              <w:t>只</w:t>
            </w:r>
          </w:p>
        </w:tc>
        <w:tc>
          <w:tcPr>
            <w:tcW w:w="1134" w:type="dxa"/>
            <w:vAlign w:val="center"/>
          </w:tcPr>
          <w:p w14:paraId="1B7114AD"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5C32E645" w14:textId="77777777" w:rsidR="004F4D42" w:rsidRPr="004F4D42" w:rsidRDefault="004F4D42" w:rsidP="004F4D42">
            <w:pPr>
              <w:rPr>
                <w:rFonts w:ascii="宋体" w:hAnsi="宋体"/>
                <w:sz w:val="24"/>
              </w:rPr>
            </w:pPr>
          </w:p>
        </w:tc>
        <w:tc>
          <w:tcPr>
            <w:tcW w:w="983" w:type="dxa"/>
            <w:vAlign w:val="center"/>
          </w:tcPr>
          <w:p w14:paraId="27B8D277" w14:textId="77777777" w:rsidR="004F4D42" w:rsidRPr="004F4D42" w:rsidRDefault="004F4D42" w:rsidP="004F4D42">
            <w:pPr>
              <w:rPr>
                <w:rFonts w:ascii="宋体" w:hAnsi="宋体"/>
                <w:sz w:val="24"/>
              </w:rPr>
            </w:pPr>
          </w:p>
        </w:tc>
        <w:tc>
          <w:tcPr>
            <w:tcW w:w="2073" w:type="dxa"/>
            <w:vAlign w:val="center"/>
          </w:tcPr>
          <w:p w14:paraId="786EDA32" w14:textId="77777777" w:rsidR="004F4D42" w:rsidRPr="004F4D42" w:rsidRDefault="004F4D42" w:rsidP="004F4D42">
            <w:pPr>
              <w:rPr>
                <w:rFonts w:ascii="宋体" w:hAnsi="宋体"/>
                <w:sz w:val="24"/>
              </w:rPr>
            </w:pPr>
          </w:p>
        </w:tc>
      </w:tr>
      <w:tr w:rsidR="004F4D42" w:rsidRPr="004F4D42" w14:paraId="43D8E871" w14:textId="77777777" w:rsidTr="00A96F9D">
        <w:trPr>
          <w:trHeight w:val="454"/>
          <w:tblHeader/>
          <w:jc w:val="center"/>
        </w:trPr>
        <w:tc>
          <w:tcPr>
            <w:tcW w:w="788" w:type="dxa"/>
            <w:vMerge/>
            <w:vAlign w:val="center"/>
          </w:tcPr>
          <w:p w14:paraId="07F3FB35" w14:textId="77777777" w:rsidR="004F4D42" w:rsidRPr="004F4D42" w:rsidRDefault="004F4D42" w:rsidP="004F4D42">
            <w:pPr>
              <w:rPr>
                <w:rFonts w:ascii="宋体" w:hAnsi="宋体"/>
                <w:sz w:val="24"/>
              </w:rPr>
            </w:pPr>
          </w:p>
        </w:tc>
        <w:tc>
          <w:tcPr>
            <w:tcW w:w="1984" w:type="dxa"/>
            <w:vAlign w:val="center"/>
          </w:tcPr>
          <w:p w14:paraId="35F8D527" w14:textId="77777777" w:rsidR="004F4D42" w:rsidRPr="004F4D42" w:rsidRDefault="004F4D42" w:rsidP="004F4D42">
            <w:pPr>
              <w:rPr>
                <w:rFonts w:ascii="宋体" w:hAnsi="宋体"/>
                <w:sz w:val="24"/>
              </w:rPr>
            </w:pPr>
            <w:r w:rsidRPr="004F4D42">
              <w:rPr>
                <w:rFonts w:ascii="宋体" w:hAnsi="宋体"/>
                <w:sz w:val="24"/>
              </w:rPr>
              <w:t>空气滤芯</w:t>
            </w:r>
          </w:p>
        </w:tc>
        <w:tc>
          <w:tcPr>
            <w:tcW w:w="1134" w:type="dxa"/>
            <w:vAlign w:val="center"/>
          </w:tcPr>
          <w:p w14:paraId="26161C26" w14:textId="77777777" w:rsidR="004F4D42" w:rsidRPr="004F4D42" w:rsidRDefault="004F4D42" w:rsidP="004F4D42">
            <w:pPr>
              <w:rPr>
                <w:rFonts w:ascii="宋体" w:hAnsi="宋体"/>
                <w:sz w:val="24"/>
              </w:rPr>
            </w:pPr>
            <w:r w:rsidRPr="004F4D42">
              <w:rPr>
                <w:rFonts w:ascii="宋体" w:hAnsi="宋体"/>
                <w:sz w:val="24"/>
              </w:rPr>
              <w:t>只</w:t>
            </w:r>
          </w:p>
        </w:tc>
        <w:tc>
          <w:tcPr>
            <w:tcW w:w="1134" w:type="dxa"/>
            <w:vAlign w:val="center"/>
          </w:tcPr>
          <w:p w14:paraId="3942B59F"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4F3E6A1B" w14:textId="77777777" w:rsidR="004F4D42" w:rsidRPr="004F4D42" w:rsidRDefault="004F4D42" w:rsidP="004F4D42">
            <w:pPr>
              <w:rPr>
                <w:rFonts w:ascii="宋体" w:hAnsi="宋体"/>
                <w:sz w:val="24"/>
              </w:rPr>
            </w:pPr>
          </w:p>
        </w:tc>
        <w:tc>
          <w:tcPr>
            <w:tcW w:w="983" w:type="dxa"/>
            <w:vAlign w:val="center"/>
          </w:tcPr>
          <w:p w14:paraId="28796361" w14:textId="77777777" w:rsidR="004F4D42" w:rsidRPr="004F4D42" w:rsidRDefault="004F4D42" w:rsidP="004F4D42">
            <w:pPr>
              <w:rPr>
                <w:rFonts w:ascii="宋体" w:hAnsi="宋体"/>
                <w:sz w:val="24"/>
              </w:rPr>
            </w:pPr>
          </w:p>
        </w:tc>
        <w:tc>
          <w:tcPr>
            <w:tcW w:w="2073" w:type="dxa"/>
            <w:vAlign w:val="center"/>
          </w:tcPr>
          <w:p w14:paraId="53E64459" w14:textId="77777777" w:rsidR="004F4D42" w:rsidRPr="004F4D42" w:rsidRDefault="004F4D42" w:rsidP="004F4D42">
            <w:pPr>
              <w:rPr>
                <w:rFonts w:ascii="宋体" w:hAnsi="宋体"/>
                <w:sz w:val="24"/>
              </w:rPr>
            </w:pPr>
          </w:p>
        </w:tc>
      </w:tr>
      <w:tr w:rsidR="004F4D42" w:rsidRPr="004F4D42" w14:paraId="339E1EAF" w14:textId="77777777" w:rsidTr="00A96F9D">
        <w:trPr>
          <w:trHeight w:val="454"/>
          <w:tblHeader/>
          <w:jc w:val="center"/>
        </w:trPr>
        <w:tc>
          <w:tcPr>
            <w:tcW w:w="788" w:type="dxa"/>
            <w:vMerge/>
            <w:vAlign w:val="center"/>
          </w:tcPr>
          <w:p w14:paraId="735A1648" w14:textId="77777777" w:rsidR="004F4D42" w:rsidRPr="004F4D42" w:rsidRDefault="004F4D42" w:rsidP="004F4D42">
            <w:pPr>
              <w:rPr>
                <w:rFonts w:ascii="宋体" w:hAnsi="宋体"/>
                <w:sz w:val="24"/>
              </w:rPr>
            </w:pPr>
          </w:p>
        </w:tc>
        <w:tc>
          <w:tcPr>
            <w:tcW w:w="1984" w:type="dxa"/>
            <w:vAlign w:val="center"/>
          </w:tcPr>
          <w:p w14:paraId="6215C330" w14:textId="77777777" w:rsidR="004F4D42" w:rsidRPr="004F4D42" w:rsidRDefault="004F4D42" w:rsidP="004F4D42">
            <w:pPr>
              <w:rPr>
                <w:rFonts w:ascii="宋体" w:hAnsi="宋体"/>
                <w:sz w:val="24"/>
              </w:rPr>
            </w:pPr>
            <w:r w:rsidRPr="004F4D42">
              <w:rPr>
                <w:rFonts w:ascii="宋体" w:hAnsi="宋体"/>
                <w:sz w:val="24"/>
              </w:rPr>
              <w:t>止水橡皮</w:t>
            </w:r>
          </w:p>
        </w:tc>
        <w:tc>
          <w:tcPr>
            <w:tcW w:w="1134" w:type="dxa"/>
            <w:vAlign w:val="center"/>
          </w:tcPr>
          <w:p w14:paraId="77EDEC2A" w14:textId="77777777" w:rsidR="004F4D42" w:rsidRPr="004F4D42" w:rsidRDefault="004F4D42" w:rsidP="004F4D42">
            <w:pPr>
              <w:rPr>
                <w:rFonts w:ascii="宋体" w:hAnsi="宋体"/>
                <w:sz w:val="24"/>
              </w:rPr>
            </w:pPr>
            <w:r w:rsidRPr="004F4D42">
              <w:rPr>
                <w:rFonts w:ascii="宋体" w:hAnsi="宋体"/>
                <w:sz w:val="24"/>
              </w:rPr>
              <w:t>米</w:t>
            </w:r>
          </w:p>
        </w:tc>
        <w:tc>
          <w:tcPr>
            <w:tcW w:w="1134" w:type="dxa"/>
            <w:vAlign w:val="center"/>
          </w:tcPr>
          <w:p w14:paraId="7D89FE64" w14:textId="77777777" w:rsidR="004F4D42" w:rsidRPr="004F4D42" w:rsidRDefault="004F4D42" w:rsidP="004F4D42">
            <w:pPr>
              <w:rPr>
                <w:rFonts w:ascii="宋体" w:hAnsi="宋体"/>
                <w:sz w:val="24"/>
              </w:rPr>
            </w:pPr>
            <w:r w:rsidRPr="004F4D42">
              <w:rPr>
                <w:rFonts w:ascii="宋体" w:hAnsi="宋体"/>
                <w:sz w:val="24"/>
              </w:rPr>
              <w:t>5</w:t>
            </w:r>
          </w:p>
        </w:tc>
        <w:tc>
          <w:tcPr>
            <w:tcW w:w="1189" w:type="dxa"/>
            <w:vAlign w:val="center"/>
          </w:tcPr>
          <w:p w14:paraId="31F13B57" w14:textId="77777777" w:rsidR="004F4D42" w:rsidRPr="004F4D42" w:rsidRDefault="004F4D42" w:rsidP="004F4D42">
            <w:pPr>
              <w:rPr>
                <w:rFonts w:ascii="宋体" w:hAnsi="宋体"/>
                <w:sz w:val="24"/>
              </w:rPr>
            </w:pPr>
          </w:p>
        </w:tc>
        <w:tc>
          <w:tcPr>
            <w:tcW w:w="983" w:type="dxa"/>
            <w:vAlign w:val="center"/>
          </w:tcPr>
          <w:p w14:paraId="0E7E3992" w14:textId="77777777" w:rsidR="004F4D42" w:rsidRPr="004F4D42" w:rsidRDefault="004F4D42" w:rsidP="004F4D42">
            <w:pPr>
              <w:rPr>
                <w:rFonts w:ascii="宋体" w:hAnsi="宋体"/>
                <w:sz w:val="24"/>
              </w:rPr>
            </w:pPr>
          </w:p>
        </w:tc>
        <w:tc>
          <w:tcPr>
            <w:tcW w:w="2073" w:type="dxa"/>
            <w:vAlign w:val="center"/>
          </w:tcPr>
          <w:p w14:paraId="1B735C06" w14:textId="77777777" w:rsidR="004F4D42" w:rsidRPr="004F4D42" w:rsidRDefault="004F4D42" w:rsidP="004F4D42">
            <w:pPr>
              <w:rPr>
                <w:rFonts w:ascii="宋体" w:hAnsi="宋体"/>
                <w:sz w:val="24"/>
              </w:rPr>
            </w:pPr>
          </w:p>
        </w:tc>
      </w:tr>
      <w:tr w:rsidR="004F4D42" w:rsidRPr="004F4D42" w14:paraId="51CDE38E" w14:textId="77777777" w:rsidTr="00A96F9D">
        <w:trPr>
          <w:trHeight w:val="454"/>
          <w:tblHeader/>
          <w:jc w:val="center"/>
        </w:trPr>
        <w:tc>
          <w:tcPr>
            <w:tcW w:w="788" w:type="dxa"/>
            <w:vMerge/>
            <w:vAlign w:val="center"/>
          </w:tcPr>
          <w:p w14:paraId="540BE482" w14:textId="77777777" w:rsidR="004F4D42" w:rsidRPr="004F4D42" w:rsidRDefault="004F4D42" w:rsidP="004F4D42">
            <w:pPr>
              <w:rPr>
                <w:rFonts w:ascii="宋体" w:hAnsi="宋体"/>
                <w:sz w:val="24"/>
              </w:rPr>
            </w:pPr>
          </w:p>
        </w:tc>
        <w:tc>
          <w:tcPr>
            <w:tcW w:w="1984" w:type="dxa"/>
            <w:vAlign w:val="center"/>
          </w:tcPr>
          <w:p w14:paraId="674A2D42" w14:textId="77777777" w:rsidR="004F4D42" w:rsidRPr="004F4D42" w:rsidRDefault="004F4D42" w:rsidP="004F4D42">
            <w:pPr>
              <w:rPr>
                <w:rFonts w:ascii="宋体" w:hAnsi="宋体"/>
                <w:sz w:val="24"/>
              </w:rPr>
            </w:pPr>
            <w:r w:rsidRPr="004F4D42">
              <w:rPr>
                <w:rFonts w:ascii="宋体" w:hAnsi="宋体"/>
                <w:sz w:val="24"/>
              </w:rPr>
              <w:t>压力表</w:t>
            </w:r>
          </w:p>
        </w:tc>
        <w:tc>
          <w:tcPr>
            <w:tcW w:w="1134" w:type="dxa"/>
            <w:vAlign w:val="center"/>
          </w:tcPr>
          <w:p w14:paraId="23B73B9C" w14:textId="77777777" w:rsidR="004F4D42" w:rsidRPr="004F4D42" w:rsidRDefault="004F4D42" w:rsidP="004F4D42">
            <w:pPr>
              <w:rPr>
                <w:rFonts w:ascii="宋体" w:hAnsi="宋体"/>
                <w:sz w:val="24"/>
              </w:rPr>
            </w:pPr>
            <w:r w:rsidRPr="004F4D42">
              <w:rPr>
                <w:rFonts w:ascii="宋体" w:hAnsi="宋体"/>
                <w:sz w:val="24"/>
              </w:rPr>
              <w:t>只</w:t>
            </w:r>
          </w:p>
        </w:tc>
        <w:tc>
          <w:tcPr>
            <w:tcW w:w="1134" w:type="dxa"/>
            <w:vAlign w:val="center"/>
          </w:tcPr>
          <w:p w14:paraId="47768219"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2869DC4A" w14:textId="77777777" w:rsidR="004F4D42" w:rsidRPr="004F4D42" w:rsidRDefault="004F4D42" w:rsidP="004F4D42">
            <w:pPr>
              <w:rPr>
                <w:rFonts w:ascii="宋体" w:hAnsi="宋体"/>
                <w:sz w:val="24"/>
              </w:rPr>
            </w:pPr>
          </w:p>
        </w:tc>
        <w:tc>
          <w:tcPr>
            <w:tcW w:w="983" w:type="dxa"/>
            <w:vAlign w:val="center"/>
          </w:tcPr>
          <w:p w14:paraId="0034C93F" w14:textId="77777777" w:rsidR="004F4D42" w:rsidRPr="004F4D42" w:rsidRDefault="004F4D42" w:rsidP="004F4D42">
            <w:pPr>
              <w:rPr>
                <w:rFonts w:ascii="宋体" w:hAnsi="宋体"/>
                <w:sz w:val="24"/>
              </w:rPr>
            </w:pPr>
          </w:p>
        </w:tc>
        <w:tc>
          <w:tcPr>
            <w:tcW w:w="2073" w:type="dxa"/>
            <w:vAlign w:val="center"/>
          </w:tcPr>
          <w:p w14:paraId="04191882" w14:textId="77777777" w:rsidR="004F4D42" w:rsidRPr="004F4D42" w:rsidRDefault="004F4D42" w:rsidP="004F4D42">
            <w:pPr>
              <w:rPr>
                <w:rFonts w:ascii="宋体" w:hAnsi="宋体"/>
                <w:sz w:val="24"/>
              </w:rPr>
            </w:pPr>
          </w:p>
        </w:tc>
      </w:tr>
      <w:tr w:rsidR="004F4D42" w:rsidRPr="004F4D42" w14:paraId="480EDD00" w14:textId="77777777" w:rsidTr="00A96F9D">
        <w:trPr>
          <w:trHeight w:val="454"/>
          <w:tblHeader/>
          <w:jc w:val="center"/>
        </w:trPr>
        <w:tc>
          <w:tcPr>
            <w:tcW w:w="788" w:type="dxa"/>
            <w:vMerge/>
            <w:vAlign w:val="center"/>
          </w:tcPr>
          <w:p w14:paraId="629FACDD" w14:textId="77777777" w:rsidR="004F4D42" w:rsidRPr="004F4D42" w:rsidRDefault="004F4D42" w:rsidP="004F4D42">
            <w:pPr>
              <w:rPr>
                <w:rFonts w:ascii="宋体" w:hAnsi="宋体"/>
                <w:sz w:val="24"/>
              </w:rPr>
            </w:pPr>
          </w:p>
        </w:tc>
        <w:tc>
          <w:tcPr>
            <w:tcW w:w="1984" w:type="dxa"/>
            <w:vAlign w:val="center"/>
          </w:tcPr>
          <w:p w14:paraId="22B79206" w14:textId="77777777" w:rsidR="004F4D42" w:rsidRPr="004F4D42" w:rsidRDefault="004F4D42" w:rsidP="004F4D42">
            <w:pPr>
              <w:rPr>
                <w:rFonts w:ascii="宋体" w:hAnsi="宋体"/>
                <w:sz w:val="24"/>
              </w:rPr>
            </w:pPr>
            <w:r w:rsidRPr="004F4D42">
              <w:rPr>
                <w:rFonts w:ascii="宋体" w:hAnsi="宋体"/>
                <w:sz w:val="24"/>
              </w:rPr>
              <w:t>按钮、指示灯</w:t>
            </w:r>
          </w:p>
        </w:tc>
        <w:tc>
          <w:tcPr>
            <w:tcW w:w="1134" w:type="dxa"/>
            <w:vAlign w:val="center"/>
          </w:tcPr>
          <w:p w14:paraId="7769ADB1" w14:textId="77777777" w:rsidR="004F4D42" w:rsidRPr="004F4D42" w:rsidRDefault="004F4D42" w:rsidP="004F4D42">
            <w:pPr>
              <w:rPr>
                <w:rFonts w:ascii="宋体" w:hAnsi="宋体"/>
                <w:sz w:val="24"/>
              </w:rPr>
            </w:pPr>
            <w:r w:rsidRPr="004F4D42">
              <w:rPr>
                <w:rFonts w:ascii="宋体" w:hAnsi="宋体"/>
                <w:sz w:val="24"/>
              </w:rPr>
              <w:t>套</w:t>
            </w:r>
          </w:p>
        </w:tc>
        <w:tc>
          <w:tcPr>
            <w:tcW w:w="1134" w:type="dxa"/>
            <w:vAlign w:val="center"/>
          </w:tcPr>
          <w:p w14:paraId="2C396460"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30CC8121" w14:textId="77777777" w:rsidR="004F4D42" w:rsidRPr="004F4D42" w:rsidRDefault="004F4D42" w:rsidP="004F4D42">
            <w:pPr>
              <w:rPr>
                <w:rFonts w:ascii="宋体" w:hAnsi="宋体"/>
                <w:sz w:val="24"/>
              </w:rPr>
            </w:pPr>
          </w:p>
        </w:tc>
        <w:tc>
          <w:tcPr>
            <w:tcW w:w="983" w:type="dxa"/>
            <w:vAlign w:val="center"/>
          </w:tcPr>
          <w:p w14:paraId="3082A90E" w14:textId="77777777" w:rsidR="004F4D42" w:rsidRPr="004F4D42" w:rsidRDefault="004F4D42" w:rsidP="004F4D42">
            <w:pPr>
              <w:rPr>
                <w:rFonts w:ascii="宋体" w:hAnsi="宋体"/>
                <w:sz w:val="24"/>
              </w:rPr>
            </w:pPr>
          </w:p>
        </w:tc>
        <w:tc>
          <w:tcPr>
            <w:tcW w:w="2073" w:type="dxa"/>
            <w:vAlign w:val="center"/>
          </w:tcPr>
          <w:p w14:paraId="1F9C3E4D" w14:textId="77777777" w:rsidR="004F4D42" w:rsidRPr="004F4D42" w:rsidRDefault="004F4D42" w:rsidP="004F4D42">
            <w:pPr>
              <w:rPr>
                <w:rFonts w:ascii="宋体" w:hAnsi="宋体"/>
                <w:sz w:val="24"/>
              </w:rPr>
            </w:pPr>
            <w:r w:rsidRPr="004F4D42">
              <w:rPr>
                <w:rFonts w:ascii="宋体" w:hAnsi="宋体"/>
                <w:sz w:val="24"/>
              </w:rPr>
              <w:t>各种规格</w:t>
            </w:r>
            <w:proofErr w:type="gramStart"/>
            <w:r w:rsidRPr="004F4D42">
              <w:rPr>
                <w:rFonts w:ascii="宋体" w:hAnsi="宋体"/>
                <w:sz w:val="24"/>
              </w:rPr>
              <w:t>色别各</w:t>
            </w:r>
            <w:proofErr w:type="gramEnd"/>
            <w:r w:rsidRPr="004F4D42">
              <w:rPr>
                <w:rFonts w:ascii="宋体" w:hAnsi="宋体"/>
                <w:sz w:val="24"/>
              </w:rPr>
              <w:t>1</w:t>
            </w:r>
          </w:p>
        </w:tc>
      </w:tr>
      <w:tr w:rsidR="008C1048" w:rsidRPr="004F4D42" w14:paraId="2D541353" w14:textId="77777777" w:rsidTr="00A96F9D">
        <w:trPr>
          <w:trHeight w:val="454"/>
          <w:tblHeader/>
          <w:jc w:val="center"/>
        </w:trPr>
        <w:tc>
          <w:tcPr>
            <w:tcW w:w="788" w:type="dxa"/>
            <w:vMerge/>
            <w:vAlign w:val="center"/>
          </w:tcPr>
          <w:p w14:paraId="224135F3" w14:textId="77777777" w:rsidR="008C1048" w:rsidRPr="004F4D42" w:rsidRDefault="008C1048" w:rsidP="008C1048">
            <w:pPr>
              <w:rPr>
                <w:rFonts w:ascii="宋体" w:hAnsi="宋体"/>
                <w:sz w:val="24"/>
              </w:rPr>
            </w:pPr>
          </w:p>
        </w:tc>
        <w:tc>
          <w:tcPr>
            <w:tcW w:w="1984" w:type="dxa"/>
            <w:vAlign w:val="center"/>
          </w:tcPr>
          <w:p w14:paraId="3ABF7B00" w14:textId="585DFA3B" w:rsidR="008C1048" w:rsidRPr="004F4D42" w:rsidRDefault="008C1048" w:rsidP="008C1048">
            <w:pPr>
              <w:rPr>
                <w:rFonts w:ascii="宋体" w:hAnsi="宋体"/>
                <w:sz w:val="24"/>
              </w:rPr>
            </w:pPr>
            <w:r>
              <w:rPr>
                <w:rFonts w:ascii="宋体" w:hAnsi="宋体" w:hint="eastAsia"/>
                <w:sz w:val="24"/>
              </w:rPr>
              <w:t>空气开关</w:t>
            </w:r>
          </w:p>
        </w:tc>
        <w:tc>
          <w:tcPr>
            <w:tcW w:w="1134" w:type="dxa"/>
            <w:vAlign w:val="center"/>
          </w:tcPr>
          <w:p w14:paraId="5EDE9307" w14:textId="285597CE" w:rsidR="008C1048" w:rsidRPr="004F4D42" w:rsidRDefault="008C1048" w:rsidP="008C1048">
            <w:pPr>
              <w:rPr>
                <w:rFonts w:ascii="宋体" w:hAnsi="宋体"/>
                <w:sz w:val="24"/>
              </w:rPr>
            </w:pPr>
            <w:r w:rsidRPr="004F4D42">
              <w:rPr>
                <w:rFonts w:ascii="宋体" w:hAnsi="宋体"/>
                <w:sz w:val="24"/>
              </w:rPr>
              <w:t>套</w:t>
            </w:r>
          </w:p>
        </w:tc>
        <w:tc>
          <w:tcPr>
            <w:tcW w:w="1134" w:type="dxa"/>
            <w:vAlign w:val="center"/>
          </w:tcPr>
          <w:p w14:paraId="1BBB6031" w14:textId="76AD82AA" w:rsidR="008C1048" w:rsidRPr="004F4D42" w:rsidRDefault="008C1048" w:rsidP="008C1048">
            <w:pPr>
              <w:rPr>
                <w:rFonts w:ascii="宋体" w:hAnsi="宋体"/>
                <w:sz w:val="24"/>
              </w:rPr>
            </w:pPr>
            <w:r>
              <w:rPr>
                <w:rFonts w:ascii="宋体" w:hAnsi="宋体" w:hint="eastAsia"/>
                <w:sz w:val="24"/>
              </w:rPr>
              <w:t>1</w:t>
            </w:r>
          </w:p>
        </w:tc>
        <w:tc>
          <w:tcPr>
            <w:tcW w:w="1189" w:type="dxa"/>
            <w:vAlign w:val="center"/>
          </w:tcPr>
          <w:p w14:paraId="7E65F9CF" w14:textId="77777777" w:rsidR="008C1048" w:rsidRPr="004F4D42" w:rsidRDefault="008C1048" w:rsidP="008C1048">
            <w:pPr>
              <w:rPr>
                <w:rFonts w:ascii="宋体" w:hAnsi="宋体"/>
                <w:sz w:val="24"/>
              </w:rPr>
            </w:pPr>
          </w:p>
        </w:tc>
        <w:tc>
          <w:tcPr>
            <w:tcW w:w="983" w:type="dxa"/>
            <w:vAlign w:val="center"/>
          </w:tcPr>
          <w:p w14:paraId="292D7B61" w14:textId="77777777" w:rsidR="008C1048" w:rsidRPr="004F4D42" w:rsidRDefault="008C1048" w:rsidP="008C1048">
            <w:pPr>
              <w:rPr>
                <w:rFonts w:ascii="宋体" w:hAnsi="宋体"/>
                <w:sz w:val="24"/>
              </w:rPr>
            </w:pPr>
          </w:p>
        </w:tc>
        <w:tc>
          <w:tcPr>
            <w:tcW w:w="2073" w:type="dxa"/>
            <w:vAlign w:val="center"/>
          </w:tcPr>
          <w:p w14:paraId="50E2F168" w14:textId="797AA2E0" w:rsidR="008C1048" w:rsidRPr="004F4D42" w:rsidRDefault="008C1048" w:rsidP="008C1048">
            <w:pPr>
              <w:rPr>
                <w:rFonts w:ascii="宋体" w:hAnsi="宋体"/>
                <w:sz w:val="24"/>
              </w:rPr>
            </w:pPr>
            <w:r w:rsidRPr="004F4D42">
              <w:rPr>
                <w:rFonts w:ascii="宋体" w:hAnsi="宋体"/>
                <w:sz w:val="24"/>
              </w:rPr>
              <w:t>各种规格各1</w:t>
            </w:r>
          </w:p>
        </w:tc>
      </w:tr>
      <w:tr w:rsidR="008C1048" w:rsidRPr="004F4D42" w14:paraId="7AFDFF7A" w14:textId="77777777" w:rsidTr="00A96F9D">
        <w:trPr>
          <w:trHeight w:val="454"/>
          <w:tblHeader/>
          <w:jc w:val="center"/>
        </w:trPr>
        <w:tc>
          <w:tcPr>
            <w:tcW w:w="788" w:type="dxa"/>
            <w:vMerge/>
            <w:vAlign w:val="center"/>
          </w:tcPr>
          <w:p w14:paraId="7FEB1203" w14:textId="77777777" w:rsidR="008C1048" w:rsidRPr="004F4D42" w:rsidRDefault="008C1048" w:rsidP="008C1048">
            <w:pPr>
              <w:rPr>
                <w:rFonts w:ascii="宋体" w:hAnsi="宋体"/>
                <w:sz w:val="24"/>
              </w:rPr>
            </w:pPr>
          </w:p>
        </w:tc>
        <w:tc>
          <w:tcPr>
            <w:tcW w:w="1984" w:type="dxa"/>
            <w:vAlign w:val="center"/>
          </w:tcPr>
          <w:p w14:paraId="781EE7C9" w14:textId="70C75399" w:rsidR="008C1048" w:rsidRPr="004F4D42" w:rsidRDefault="008C1048" w:rsidP="008C1048">
            <w:pPr>
              <w:rPr>
                <w:rFonts w:ascii="宋体" w:hAnsi="宋体"/>
                <w:sz w:val="24"/>
              </w:rPr>
            </w:pPr>
            <w:r>
              <w:rPr>
                <w:rFonts w:ascii="宋体" w:hAnsi="宋体" w:hint="eastAsia"/>
                <w:sz w:val="24"/>
              </w:rPr>
              <w:t>继电器</w:t>
            </w:r>
          </w:p>
        </w:tc>
        <w:tc>
          <w:tcPr>
            <w:tcW w:w="1134" w:type="dxa"/>
            <w:vAlign w:val="center"/>
          </w:tcPr>
          <w:p w14:paraId="54AEFD09" w14:textId="29DF07E6" w:rsidR="008C1048" w:rsidRPr="004F4D42" w:rsidRDefault="008C1048" w:rsidP="008C1048">
            <w:pPr>
              <w:rPr>
                <w:rFonts w:ascii="宋体" w:hAnsi="宋体"/>
                <w:sz w:val="24"/>
              </w:rPr>
            </w:pPr>
            <w:r w:rsidRPr="004F4D42">
              <w:rPr>
                <w:rFonts w:ascii="宋体" w:hAnsi="宋体"/>
                <w:sz w:val="24"/>
              </w:rPr>
              <w:t>套</w:t>
            </w:r>
          </w:p>
        </w:tc>
        <w:tc>
          <w:tcPr>
            <w:tcW w:w="1134" w:type="dxa"/>
            <w:vAlign w:val="center"/>
          </w:tcPr>
          <w:p w14:paraId="582E1537" w14:textId="6C3ECB02" w:rsidR="008C1048" w:rsidRPr="004F4D42" w:rsidRDefault="008C1048" w:rsidP="008C1048">
            <w:pPr>
              <w:rPr>
                <w:rFonts w:ascii="宋体" w:hAnsi="宋体"/>
                <w:sz w:val="24"/>
              </w:rPr>
            </w:pPr>
            <w:r>
              <w:rPr>
                <w:rFonts w:ascii="宋体" w:hAnsi="宋体" w:hint="eastAsia"/>
                <w:sz w:val="24"/>
              </w:rPr>
              <w:t>1</w:t>
            </w:r>
          </w:p>
        </w:tc>
        <w:tc>
          <w:tcPr>
            <w:tcW w:w="1189" w:type="dxa"/>
            <w:vAlign w:val="center"/>
          </w:tcPr>
          <w:p w14:paraId="7AF0BBBD" w14:textId="77777777" w:rsidR="008C1048" w:rsidRPr="004F4D42" w:rsidRDefault="008C1048" w:rsidP="008C1048">
            <w:pPr>
              <w:rPr>
                <w:rFonts w:ascii="宋体" w:hAnsi="宋体"/>
                <w:sz w:val="24"/>
              </w:rPr>
            </w:pPr>
          </w:p>
        </w:tc>
        <w:tc>
          <w:tcPr>
            <w:tcW w:w="983" w:type="dxa"/>
            <w:vAlign w:val="center"/>
          </w:tcPr>
          <w:p w14:paraId="005F3CEC" w14:textId="77777777" w:rsidR="008C1048" w:rsidRPr="004F4D42" w:rsidRDefault="008C1048" w:rsidP="008C1048">
            <w:pPr>
              <w:rPr>
                <w:rFonts w:ascii="宋体" w:hAnsi="宋体"/>
                <w:sz w:val="24"/>
              </w:rPr>
            </w:pPr>
          </w:p>
        </w:tc>
        <w:tc>
          <w:tcPr>
            <w:tcW w:w="2073" w:type="dxa"/>
            <w:vAlign w:val="center"/>
          </w:tcPr>
          <w:p w14:paraId="60B0D591" w14:textId="3FFEFE5E" w:rsidR="008C1048" w:rsidRPr="004F4D42" w:rsidRDefault="008C1048" w:rsidP="008C1048">
            <w:pPr>
              <w:rPr>
                <w:rFonts w:ascii="宋体" w:hAnsi="宋体"/>
                <w:sz w:val="24"/>
              </w:rPr>
            </w:pPr>
            <w:r>
              <w:rPr>
                <w:rFonts w:ascii="宋体" w:hAnsi="宋体" w:hint="eastAsia"/>
                <w:sz w:val="24"/>
              </w:rPr>
              <w:t>各种规格各2</w:t>
            </w:r>
          </w:p>
        </w:tc>
      </w:tr>
      <w:tr w:rsidR="004F4D42" w:rsidRPr="004F4D42" w14:paraId="18C256A0" w14:textId="77777777" w:rsidTr="00A96F9D">
        <w:trPr>
          <w:trHeight w:val="454"/>
          <w:tblHeader/>
          <w:jc w:val="center"/>
        </w:trPr>
        <w:tc>
          <w:tcPr>
            <w:tcW w:w="788" w:type="dxa"/>
            <w:vMerge/>
            <w:vAlign w:val="center"/>
          </w:tcPr>
          <w:p w14:paraId="7D411858" w14:textId="77777777" w:rsidR="004F4D42" w:rsidRPr="004F4D42" w:rsidRDefault="004F4D42" w:rsidP="004F4D42">
            <w:pPr>
              <w:rPr>
                <w:rFonts w:ascii="宋体" w:hAnsi="宋体"/>
                <w:sz w:val="24"/>
              </w:rPr>
            </w:pPr>
          </w:p>
        </w:tc>
        <w:tc>
          <w:tcPr>
            <w:tcW w:w="1984" w:type="dxa"/>
            <w:vAlign w:val="center"/>
          </w:tcPr>
          <w:p w14:paraId="454FF5E2" w14:textId="77777777" w:rsidR="004F4D42" w:rsidRPr="004F4D42" w:rsidRDefault="004F4D42" w:rsidP="004F4D42">
            <w:pPr>
              <w:rPr>
                <w:rFonts w:ascii="宋体" w:hAnsi="宋体"/>
                <w:sz w:val="24"/>
              </w:rPr>
            </w:pPr>
            <w:r w:rsidRPr="004F4D42">
              <w:rPr>
                <w:rFonts w:ascii="宋体" w:hAnsi="宋体"/>
                <w:sz w:val="24"/>
              </w:rPr>
              <w:t>……</w:t>
            </w:r>
          </w:p>
        </w:tc>
        <w:tc>
          <w:tcPr>
            <w:tcW w:w="1134" w:type="dxa"/>
            <w:vAlign w:val="center"/>
          </w:tcPr>
          <w:p w14:paraId="2798BA24" w14:textId="77777777" w:rsidR="004F4D42" w:rsidRPr="004F4D42" w:rsidRDefault="004F4D42" w:rsidP="004F4D42">
            <w:pPr>
              <w:rPr>
                <w:rFonts w:ascii="宋体" w:hAnsi="宋体"/>
                <w:sz w:val="24"/>
              </w:rPr>
            </w:pPr>
          </w:p>
        </w:tc>
        <w:tc>
          <w:tcPr>
            <w:tcW w:w="1134" w:type="dxa"/>
            <w:vAlign w:val="center"/>
          </w:tcPr>
          <w:p w14:paraId="2929C528" w14:textId="77777777" w:rsidR="004F4D42" w:rsidRPr="004F4D42" w:rsidRDefault="004F4D42" w:rsidP="004F4D42">
            <w:pPr>
              <w:rPr>
                <w:rFonts w:ascii="宋体" w:hAnsi="宋体"/>
                <w:sz w:val="24"/>
              </w:rPr>
            </w:pPr>
          </w:p>
        </w:tc>
        <w:tc>
          <w:tcPr>
            <w:tcW w:w="1189" w:type="dxa"/>
            <w:vAlign w:val="center"/>
          </w:tcPr>
          <w:p w14:paraId="427D4D59" w14:textId="77777777" w:rsidR="004F4D42" w:rsidRPr="004F4D42" w:rsidRDefault="004F4D42" w:rsidP="004F4D42">
            <w:pPr>
              <w:rPr>
                <w:rFonts w:ascii="宋体" w:hAnsi="宋体"/>
                <w:sz w:val="24"/>
              </w:rPr>
            </w:pPr>
          </w:p>
        </w:tc>
        <w:tc>
          <w:tcPr>
            <w:tcW w:w="983" w:type="dxa"/>
            <w:vAlign w:val="center"/>
          </w:tcPr>
          <w:p w14:paraId="5C0D238D" w14:textId="77777777" w:rsidR="004F4D42" w:rsidRPr="004F4D42" w:rsidRDefault="004F4D42" w:rsidP="004F4D42">
            <w:pPr>
              <w:rPr>
                <w:rFonts w:ascii="宋体" w:hAnsi="宋体"/>
                <w:sz w:val="24"/>
              </w:rPr>
            </w:pPr>
          </w:p>
        </w:tc>
        <w:tc>
          <w:tcPr>
            <w:tcW w:w="2073" w:type="dxa"/>
            <w:vAlign w:val="center"/>
          </w:tcPr>
          <w:p w14:paraId="7F19B85A" w14:textId="77777777" w:rsidR="004F4D42" w:rsidRPr="004F4D42" w:rsidRDefault="004F4D42" w:rsidP="004F4D42">
            <w:pPr>
              <w:rPr>
                <w:rFonts w:ascii="宋体" w:hAnsi="宋体"/>
                <w:sz w:val="24"/>
              </w:rPr>
            </w:pPr>
          </w:p>
        </w:tc>
      </w:tr>
      <w:tr w:rsidR="004F4D42" w:rsidRPr="004F4D42" w14:paraId="2894036C" w14:textId="77777777" w:rsidTr="00A96F9D">
        <w:trPr>
          <w:trHeight w:val="454"/>
          <w:tblHeader/>
          <w:jc w:val="center"/>
        </w:trPr>
        <w:tc>
          <w:tcPr>
            <w:tcW w:w="788" w:type="dxa"/>
            <w:vMerge w:val="restart"/>
            <w:vAlign w:val="center"/>
          </w:tcPr>
          <w:p w14:paraId="7281EA66" w14:textId="77777777" w:rsidR="004F4D42" w:rsidRPr="004F4D42" w:rsidRDefault="004F4D42" w:rsidP="004F4D42">
            <w:pPr>
              <w:rPr>
                <w:rFonts w:ascii="宋体" w:hAnsi="宋体"/>
                <w:sz w:val="24"/>
              </w:rPr>
            </w:pPr>
            <w:r w:rsidRPr="004F4D42">
              <w:rPr>
                <w:rFonts w:ascii="宋体" w:hAnsi="宋体"/>
                <w:sz w:val="24"/>
              </w:rPr>
              <w:t>专</w:t>
            </w:r>
          </w:p>
          <w:p w14:paraId="7D0A46AF" w14:textId="77777777" w:rsidR="004F4D42" w:rsidRPr="004F4D42" w:rsidRDefault="004F4D42" w:rsidP="004F4D42">
            <w:pPr>
              <w:rPr>
                <w:rFonts w:ascii="宋体" w:hAnsi="宋体"/>
                <w:sz w:val="24"/>
              </w:rPr>
            </w:pPr>
            <w:r w:rsidRPr="004F4D42">
              <w:rPr>
                <w:rFonts w:ascii="宋体" w:hAnsi="宋体"/>
                <w:sz w:val="24"/>
              </w:rPr>
              <w:t>用</w:t>
            </w:r>
          </w:p>
          <w:p w14:paraId="0E469CB1" w14:textId="77777777" w:rsidR="004F4D42" w:rsidRPr="004F4D42" w:rsidRDefault="004F4D42" w:rsidP="004F4D42">
            <w:pPr>
              <w:rPr>
                <w:rFonts w:ascii="宋体" w:hAnsi="宋体"/>
                <w:sz w:val="24"/>
              </w:rPr>
            </w:pPr>
            <w:r w:rsidRPr="004F4D42">
              <w:rPr>
                <w:rFonts w:ascii="宋体" w:hAnsi="宋体"/>
                <w:sz w:val="24"/>
              </w:rPr>
              <w:t>工</w:t>
            </w:r>
          </w:p>
          <w:p w14:paraId="45F5E22E" w14:textId="77777777" w:rsidR="004F4D42" w:rsidRPr="004F4D42" w:rsidRDefault="004F4D42" w:rsidP="004F4D42">
            <w:pPr>
              <w:rPr>
                <w:rFonts w:ascii="宋体" w:hAnsi="宋体"/>
                <w:sz w:val="24"/>
              </w:rPr>
            </w:pPr>
            <w:r w:rsidRPr="004F4D42">
              <w:rPr>
                <w:rFonts w:ascii="宋体" w:hAnsi="宋体"/>
                <w:sz w:val="24"/>
              </w:rPr>
              <w:t>具</w:t>
            </w:r>
          </w:p>
        </w:tc>
        <w:tc>
          <w:tcPr>
            <w:tcW w:w="1984" w:type="dxa"/>
            <w:vAlign w:val="center"/>
          </w:tcPr>
          <w:p w14:paraId="04F2DB2D" w14:textId="77777777" w:rsidR="004F4D42" w:rsidRPr="004F4D42" w:rsidRDefault="004F4D42" w:rsidP="004F4D42">
            <w:pPr>
              <w:rPr>
                <w:rFonts w:ascii="宋体" w:hAnsi="宋体"/>
                <w:sz w:val="24"/>
              </w:rPr>
            </w:pPr>
            <w:r w:rsidRPr="004F4D42">
              <w:rPr>
                <w:rFonts w:ascii="宋体" w:hAnsi="宋体"/>
                <w:sz w:val="24"/>
              </w:rPr>
              <w:t>开口扳手</w:t>
            </w:r>
          </w:p>
        </w:tc>
        <w:tc>
          <w:tcPr>
            <w:tcW w:w="1134" w:type="dxa"/>
            <w:vAlign w:val="center"/>
          </w:tcPr>
          <w:p w14:paraId="73CF065E" w14:textId="77777777" w:rsidR="004F4D42" w:rsidRPr="004F4D42" w:rsidRDefault="004F4D42" w:rsidP="004F4D42">
            <w:pPr>
              <w:rPr>
                <w:rFonts w:ascii="宋体" w:hAnsi="宋体"/>
                <w:sz w:val="24"/>
              </w:rPr>
            </w:pPr>
            <w:r w:rsidRPr="004F4D42">
              <w:rPr>
                <w:rFonts w:ascii="宋体" w:hAnsi="宋体"/>
                <w:sz w:val="24"/>
              </w:rPr>
              <w:t>套</w:t>
            </w:r>
          </w:p>
        </w:tc>
        <w:tc>
          <w:tcPr>
            <w:tcW w:w="1134" w:type="dxa"/>
            <w:vAlign w:val="center"/>
          </w:tcPr>
          <w:p w14:paraId="683426C0"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33BF9574" w14:textId="77777777" w:rsidR="004F4D42" w:rsidRPr="004F4D42" w:rsidRDefault="004F4D42" w:rsidP="004F4D42">
            <w:pPr>
              <w:rPr>
                <w:rFonts w:ascii="宋体" w:hAnsi="宋体"/>
                <w:sz w:val="24"/>
              </w:rPr>
            </w:pPr>
          </w:p>
        </w:tc>
        <w:tc>
          <w:tcPr>
            <w:tcW w:w="983" w:type="dxa"/>
            <w:vAlign w:val="center"/>
          </w:tcPr>
          <w:p w14:paraId="57D546BA" w14:textId="77777777" w:rsidR="004F4D42" w:rsidRPr="004F4D42" w:rsidRDefault="004F4D42" w:rsidP="004F4D42">
            <w:pPr>
              <w:rPr>
                <w:rFonts w:ascii="宋体" w:hAnsi="宋体"/>
                <w:sz w:val="24"/>
              </w:rPr>
            </w:pPr>
          </w:p>
        </w:tc>
        <w:tc>
          <w:tcPr>
            <w:tcW w:w="2073" w:type="dxa"/>
            <w:vAlign w:val="center"/>
          </w:tcPr>
          <w:p w14:paraId="2C072144" w14:textId="77777777" w:rsidR="004F4D42" w:rsidRPr="004F4D42" w:rsidRDefault="004F4D42" w:rsidP="004F4D42">
            <w:pPr>
              <w:rPr>
                <w:rFonts w:ascii="宋体" w:hAnsi="宋体"/>
                <w:sz w:val="24"/>
              </w:rPr>
            </w:pPr>
          </w:p>
        </w:tc>
      </w:tr>
      <w:tr w:rsidR="004F4D42" w:rsidRPr="004F4D42" w14:paraId="11DE7777" w14:textId="77777777" w:rsidTr="00A96F9D">
        <w:trPr>
          <w:trHeight w:val="454"/>
          <w:tblHeader/>
          <w:jc w:val="center"/>
        </w:trPr>
        <w:tc>
          <w:tcPr>
            <w:tcW w:w="788" w:type="dxa"/>
            <w:vMerge/>
            <w:vAlign w:val="center"/>
          </w:tcPr>
          <w:p w14:paraId="51541848" w14:textId="77777777" w:rsidR="004F4D42" w:rsidRPr="004F4D42" w:rsidRDefault="004F4D42" w:rsidP="004F4D42">
            <w:pPr>
              <w:rPr>
                <w:rFonts w:ascii="宋体" w:hAnsi="宋体"/>
                <w:sz w:val="24"/>
              </w:rPr>
            </w:pPr>
          </w:p>
        </w:tc>
        <w:tc>
          <w:tcPr>
            <w:tcW w:w="1984" w:type="dxa"/>
            <w:vAlign w:val="center"/>
          </w:tcPr>
          <w:p w14:paraId="22345807" w14:textId="77777777" w:rsidR="004F4D42" w:rsidRPr="004F4D42" w:rsidRDefault="004F4D42" w:rsidP="004F4D42">
            <w:pPr>
              <w:rPr>
                <w:rFonts w:ascii="宋体" w:hAnsi="宋体"/>
                <w:sz w:val="24"/>
              </w:rPr>
            </w:pPr>
            <w:r w:rsidRPr="004F4D42">
              <w:rPr>
                <w:rFonts w:ascii="宋体" w:hAnsi="宋体"/>
                <w:sz w:val="24"/>
              </w:rPr>
              <w:t>内六角扳手</w:t>
            </w:r>
          </w:p>
        </w:tc>
        <w:tc>
          <w:tcPr>
            <w:tcW w:w="1134" w:type="dxa"/>
            <w:vAlign w:val="center"/>
          </w:tcPr>
          <w:p w14:paraId="4D21BE2A" w14:textId="77777777" w:rsidR="004F4D42" w:rsidRPr="004F4D42" w:rsidRDefault="004F4D42" w:rsidP="004F4D42">
            <w:pPr>
              <w:rPr>
                <w:rFonts w:ascii="宋体" w:hAnsi="宋体"/>
                <w:sz w:val="24"/>
              </w:rPr>
            </w:pPr>
            <w:r w:rsidRPr="004F4D42">
              <w:rPr>
                <w:rFonts w:ascii="宋体" w:hAnsi="宋体"/>
                <w:sz w:val="24"/>
              </w:rPr>
              <w:t>套</w:t>
            </w:r>
          </w:p>
        </w:tc>
        <w:tc>
          <w:tcPr>
            <w:tcW w:w="1134" w:type="dxa"/>
            <w:vAlign w:val="center"/>
          </w:tcPr>
          <w:p w14:paraId="22891EE3" w14:textId="77777777" w:rsidR="004F4D42" w:rsidRPr="004F4D42" w:rsidRDefault="004F4D42" w:rsidP="004F4D42">
            <w:pPr>
              <w:rPr>
                <w:rFonts w:ascii="宋体" w:hAnsi="宋体"/>
                <w:sz w:val="24"/>
              </w:rPr>
            </w:pPr>
            <w:r w:rsidRPr="004F4D42">
              <w:rPr>
                <w:rFonts w:ascii="宋体" w:hAnsi="宋体"/>
                <w:sz w:val="24"/>
              </w:rPr>
              <w:t>1</w:t>
            </w:r>
          </w:p>
        </w:tc>
        <w:tc>
          <w:tcPr>
            <w:tcW w:w="1189" w:type="dxa"/>
            <w:vAlign w:val="center"/>
          </w:tcPr>
          <w:p w14:paraId="0172A4D7" w14:textId="77777777" w:rsidR="004F4D42" w:rsidRPr="004F4D42" w:rsidRDefault="004F4D42" w:rsidP="004F4D42">
            <w:pPr>
              <w:rPr>
                <w:rFonts w:ascii="宋体" w:hAnsi="宋体"/>
                <w:sz w:val="24"/>
              </w:rPr>
            </w:pPr>
          </w:p>
        </w:tc>
        <w:tc>
          <w:tcPr>
            <w:tcW w:w="983" w:type="dxa"/>
            <w:vAlign w:val="center"/>
          </w:tcPr>
          <w:p w14:paraId="262A6C54" w14:textId="77777777" w:rsidR="004F4D42" w:rsidRPr="004F4D42" w:rsidRDefault="004F4D42" w:rsidP="004F4D42">
            <w:pPr>
              <w:rPr>
                <w:rFonts w:ascii="宋体" w:hAnsi="宋体"/>
                <w:sz w:val="24"/>
              </w:rPr>
            </w:pPr>
          </w:p>
        </w:tc>
        <w:tc>
          <w:tcPr>
            <w:tcW w:w="2073" w:type="dxa"/>
            <w:vAlign w:val="center"/>
          </w:tcPr>
          <w:p w14:paraId="448A8A0A" w14:textId="77777777" w:rsidR="004F4D42" w:rsidRPr="004F4D42" w:rsidRDefault="004F4D42" w:rsidP="004F4D42">
            <w:pPr>
              <w:rPr>
                <w:rFonts w:ascii="宋体" w:hAnsi="宋体"/>
                <w:sz w:val="24"/>
              </w:rPr>
            </w:pPr>
          </w:p>
        </w:tc>
      </w:tr>
      <w:tr w:rsidR="004F4D42" w:rsidRPr="004F4D42" w14:paraId="7A43A6E0" w14:textId="77777777" w:rsidTr="00A96F9D">
        <w:trPr>
          <w:trHeight w:val="454"/>
          <w:tblHeader/>
          <w:jc w:val="center"/>
        </w:trPr>
        <w:tc>
          <w:tcPr>
            <w:tcW w:w="788" w:type="dxa"/>
            <w:vMerge/>
            <w:vAlign w:val="center"/>
          </w:tcPr>
          <w:p w14:paraId="1E99D983" w14:textId="77777777" w:rsidR="004F4D42" w:rsidRPr="004F4D42" w:rsidRDefault="004F4D42" w:rsidP="004F4D42">
            <w:pPr>
              <w:rPr>
                <w:rFonts w:ascii="宋体" w:hAnsi="宋体"/>
                <w:sz w:val="24"/>
              </w:rPr>
            </w:pPr>
          </w:p>
        </w:tc>
        <w:tc>
          <w:tcPr>
            <w:tcW w:w="1984" w:type="dxa"/>
            <w:vAlign w:val="center"/>
          </w:tcPr>
          <w:p w14:paraId="0F3A42CC" w14:textId="77777777" w:rsidR="004F4D42" w:rsidRPr="004F4D42" w:rsidRDefault="004F4D42" w:rsidP="004F4D42">
            <w:pPr>
              <w:rPr>
                <w:rFonts w:ascii="宋体" w:hAnsi="宋体"/>
                <w:sz w:val="24"/>
              </w:rPr>
            </w:pPr>
            <w:r w:rsidRPr="004F4D42">
              <w:rPr>
                <w:rFonts w:ascii="宋体" w:hAnsi="宋体"/>
                <w:sz w:val="24"/>
              </w:rPr>
              <w:t>……</w:t>
            </w:r>
          </w:p>
        </w:tc>
        <w:tc>
          <w:tcPr>
            <w:tcW w:w="1134" w:type="dxa"/>
            <w:vAlign w:val="center"/>
          </w:tcPr>
          <w:p w14:paraId="4921352B" w14:textId="77777777" w:rsidR="004F4D42" w:rsidRPr="004F4D42" w:rsidRDefault="004F4D42" w:rsidP="004F4D42">
            <w:pPr>
              <w:rPr>
                <w:rFonts w:ascii="宋体" w:hAnsi="宋体"/>
                <w:sz w:val="24"/>
              </w:rPr>
            </w:pPr>
          </w:p>
        </w:tc>
        <w:tc>
          <w:tcPr>
            <w:tcW w:w="1134" w:type="dxa"/>
            <w:vAlign w:val="center"/>
          </w:tcPr>
          <w:p w14:paraId="1A01A125" w14:textId="77777777" w:rsidR="004F4D42" w:rsidRPr="004F4D42" w:rsidRDefault="004F4D42" w:rsidP="004F4D42">
            <w:pPr>
              <w:rPr>
                <w:rFonts w:ascii="宋体" w:hAnsi="宋体"/>
                <w:sz w:val="24"/>
              </w:rPr>
            </w:pPr>
          </w:p>
        </w:tc>
        <w:tc>
          <w:tcPr>
            <w:tcW w:w="1189" w:type="dxa"/>
            <w:vAlign w:val="center"/>
          </w:tcPr>
          <w:p w14:paraId="4B8FB8D8" w14:textId="77777777" w:rsidR="004F4D42" w:rsidRPr="004F4D42" w:rsidRDefault="004F4D42" w:rsidP="004F4D42">
            <w:pPr>
              <w:rPr>
                <w:rFonts w:ascii="宋体" w:hAnsi="宋体"/>
                <w:sz w:val="24"/>
              </w:rPr>
            </w:pPr>
          </w:p>
        </w:tc>
        <w:tc>
          <w:tcPr>
            <w:tcW w:w="983" w:type="dxa"/>
            <w:vAlign w:val="center"/>
          </w:tcPr>
          <w:p w14:paraId="63B31D58" w14:textId="77777777" w:rsidR="004F4D42" w:rsidRPr="004F4D42" w:rsidRDefault="004F4D42" w:rsidP="004F4D42">
            <w:pPr>
              <w:rPr>
                <w:rFonts w:ascii="宋体" w:hAnsi="宋体"/>
                <w:sz w:val="24"/>
              </w:rPr>
            </w:pPr>
          </w:p>
        </w:tc>
        <w:tc>
          <w:tcPr>
            <w:tcW w:w="2073" w:type="dxa"/>
            <w:vAlign w:val="center"/>
          </w:tcPr>
          <w:p w14:paraId="6979A1DE" w14:textId="77777777" w:rsidR="004F4D42" w:rsidRPr="004F4D42" w:rsidRDefault="004F4D42" w:rsidP="004F4D42">
            <w:pPr>
              <w:rPr>
                <w:rFonts w:ascii="宋体" w:hAnsi="宋体"/>
                <w:sz w:val="24"/>
              </w:rPr>
            </w:pPr>
          </w:p>
        </w:tc>
      </w:tr>
      <w:tr w:rsidR="004F4D42" w:rsidRPr="004F4D42" w14:paraId="7C87F79D" w14:textId="77777777" w:rsidTr="00A96F9D">
        <w:trPr>
          <w:trHeight w:val="454"/>
          <w:tblHeader/>
          <w:jc w:val="center"/>
        </w:trPr>
        <w:tc>
          <w:tcPr>
            <w:tcW w:w="788" w:type="dxa"/>
            <w:vMerge/>
            <w:vAlign w:val="center"/>
          </w:tcPr>
          <w:p w14:paraId="1065C86D" w14:textId="77777777" w:rsidR="004F4D42" w:rsidRPr="004F4D42" w:rsidRDefault="004F4D42" w:rsidP="004F4D42">
            <w:pPr>
              <w:rPr>
                <w:rFonts w:ascii="宋体" w:hAnsi="宋体"/>
                <w:sz w:val="24"/>
              </w:rPr>
            </w:pPr>
          </w:p>
        </w:tc>
        <w:tc>
          <w:tcPr>
            <w:tcW w:w="1984" w:type="dxa"/>
            <w:vAlign w:val="center"/>
          </w:tcPr>
          <w:p w14:paraId="2BC6CA8D" w14:textId="77777777" w:rsidR="004F4D42" w:rsidRPr="004F4D42" w:rsidRDefault="004F4D42" w:rsidP="004F4D42">
            <w:pPr>
              <w:rPr>
                <w:rFonts w:ascii="宋体" w:hAnsi="宋体"/>
                <w:sz w:val="24"/>
              </w:rPr>
            </w:pPr>
          </w:p>
        </w:tc>
        <w:tc>
          <w:tcPr>
            <w:tcW w:w="1134" w:type="dxa"/>
            <w:vAlign w:val="center"/>
          </w:tcPr>
          <w:p w14:paraId="04554B9B" w14:textId="77777777" w:rsidR="004F4D42" w:rsidRPr="004F4D42" w:rsidRDefault="004F4D42" w:rsidP="004F4D42">
            <w:pPr>
              <w:rPr>
                <w:rFonts w:ascii="宋体" w:hAnsi="宋体"/>
                <w:sz w:val="24"/>
              </w:rPr>
            </w:pPr>
          </w:p>
        </w:tc>
        <w:tc>
          <w:tcPr>
            <w:tcW w:w="1134" w:type="dxa"/>
            <w:vAlign w:val="center"/>
          </w:tcPr>
          <w:p w14:paraId="57423E9E" w14:textId="77777777" w:rsidR="004F4D42" w:rsidRPr="004F4D42" w:rsidRDefault="004F4D42" w:rsidP="004F4D42">
            <w:pPr>
              <w:rPr>
                <w:rFonts w:ascii="宋体" w:hAnsi="宋体"/>
                <w:sz w:val="24"/>
              </w:rPr>
            </w:pPr>
          </w:p>
        </w:tc>
        <w:tc>
          <w:tcPr>
            <w:tcW w:w="1189" w:type="dxa"/>
            <w:vAlign w:val="center"/>
          </w:tcPr>
          <w:p w14:paraId="23690DEA" w14:textId="77777777" w:rsidR="004F4D42" w:rsidRPr="004F4D42" w:rsidRDefault="004F4D42" w:rsidP="004F4D42">
            <w:pPr>
              <w:rPr>
                <w:rFonts w:ascii="宋体" w:hAnsi="宋体"/>
                <w:sz w:val="24"/>
              </w:rPr>
            </w:pPr>
          </w:p>
        </w:tc>
        <w:tc>
          <w:tcPr>
            <w:tcW w:w="983" w:type="dxa"/>
            <w:vAlign w:val="center"/>
          </w:tcPr>
          <w:p w14:paraId="10478DAC" w14:textId="77777777" w:rsidR="004F4D42" w:rsidRPr="004F4D42" w:rsidRDefault="004F4D42" w:rsidP="004F4D42">
            <w:pPr>
              <w:rPr>
                <w:rFonts w:ascii="宋体" w:hAnsi="宋体"/>
                <w:sz w:val="24"/>
              </w:rPr>
            </w:pPr>
          </w:p>
        </w:tc>
        <w:tc>
          <w:tcPr>
            <w:tcW w:w="2073" w:type="dxa"/>
            <w:vAlign w:val="center"/>
          </w:tcPr>
          <w:p w14:paraId="2412B3C9" w14:textId="77777777" w:rsidR="004F4D42" w:rsidRPr="004F4D42" w:rsidRDefault="004F4D42" w:rsidP="004F4D42">
            <w:pPr>
              <w:rPr>
                <w:rFonts w:ascii="宋体" w:hAnsi="宋体"/>
                <w:sz w:val="24"/>
              </w:rPr>
            </w:pPr>
          </w:p>
        </w:tc>
      </w:tr>
      <w:tr w:rsidR="004F4D42" w:rsidRPr="004F4D42" w14:paraId="7250C0E9" w14:textId="77777777" w:rsidTr="00A96F9D">
        <w:trPr>
          <w:trHeight w:val="454"/>
          <w:tblHeader/>
          <w:jc w:val="center"/>
        </w:trPr>
        <w:tc>
          <w:tcPr>
            <w:tcW w:w="2772" w:type="dxa"/>
            <w:gridSpan w:val="2"/>
            <w:vAlign w:val="center"/>
          </w:tcPr>
          <w:p w14:paraId="07333AD3" w14:textId="77777777" w:rsidR="004F4D42" w:rsidRPr="004F4D42" w:rsidRDefault="004F4D42" w:rsidP="004F4D42">
            <w:pPr>
              <w:rPr>
                <w:rFonts w:ascii="宋体" w:hAnsi="宋体"/>
                <w:sz w:val="24"/>
              </w:rPr>
            </w:pPr>
            <w:r w:rsidRPr="004F4D42">
              <w:rPr>
                <w:rFonts w:ascii="宋体" w:hAnsi="宋体"/>
                <w:sz w:val="24"/>
              </w:rPr>
              <w:t>合   计：</w:t>
            </w:r>
          </w:p>
        </w:tc>
        <w:tc>
          <w:tcPr>
            <w:tcW w:w="1134" w:type="dxa"/>
            <w:vAlign w:val="center"/>
          </w:tcPr>
          <w:p w14:paraId="53645CA2" w14:textId="77777777" w:rsidR="004F4D42" w:rsidRPr="004F4D42" w:rsidRDefault="004F4D42" w:rsidP="004F4D42">
            <w:pPr>
              <w:rPr>
                <w:rFonts w:ascii="宋体" w:hAnsi="宋体"/>
                <w:sz w:val="24"/>
              </w:rPr>
            </w:pPr>
          </w:p>
        </w:tc>
        <w:tc>
          <w:tcPr>
            <w:tcW w:w="1134" w:type="dxa"/>
            <w:vAlign w:val="center"/>
          </w:tcPr>
          <w:p w14:paraId="4C42A498" w14:textId="77777777" w:rsidR="004F4D42" w:rsidRPr="004F4D42" w:rsidRDefault="004F4D42" w:rsidP="004F4D42">
            <w:pPr>
              <w:rPr>
                <w:rFonts w:ascii="宋体" w:hAnsi="宋体"/>
                <w:sz w:val="24"/>
              </w:rPr>
            </w:pPr>
          </w:p>
        </w:tc>
        <w:tc>
          <w:tcPr>
            <w:tcW w:w="1189" w:type="dxa"/>
            <w:vAlign w:val="center"/>
          </w:tcPr>
          <w:p w14:paraId="33B12AB8" w14:textId="77777777" w:rsidR="004F4D42" w:rsidRPr="004F4D42" w:rsidRDefault="004F4D42" w:rsidP="004F4D42">
            <w:pPr>
              <w:rPr>
                <w:rFonts w:ascii="宋体" w:hAnsi="宋体"/>
                <w:sz w:val="24"/>
              </w:rPr>
            </w:pPr>
          </w:p>
        </w:tc>
        <w:tc>
          <w:tcPr>
            <w:tcW w:w="983" w:type="dxa"/>
            <w:vAlign w:val="center"/>
          </w:tcPr>
          <w:p w14:paraId="2EC0A3F8" w14:textId="77777777" w:rsidR="004F4D42" w:rsidRPr="004F4D42" w:rsidRDefault="004F4D42" w:rsidP="004F4D42">
            <w:pPr>
              <w:rPr>
                <w:rFonts w:ascii="宋体" w:hAnsi="宋体"/>
                <w:sz w:val="24"/>
              </w:rPr>
            </w:pPr>
          </w:p>
        </w:tc>
        <w:tc>
          <w:tcPr>
            <w:tcW w:w="2073" w:type="dxa"/>
            <w:vAlign w:val="center"/>
          </w:tcPr>
          <w:p w14:paraId="2F5F33BE" w14:textId="77777777" w:rsidR="004F4D42" w:rsidRPr="004F4D42" w:rsidRDefault="004F4D42" w:rsidP="004F4D42">
            <w:pPr>
              <w:rPr>
                <w:rFonts w:ascii="宋体" w:hAnsi="宋体"/>
                <w:sz w:val="24"/>
              </w:rPr>
            </w:pPr>
          </w:p>
        </w:tc>
      </w:tr>
    </w:tbl>
    <w:p w14:paraId="6F638C3B" w14:textId="77777777" w:rsidR="004F4D42" w:rsidRPr="00C14FF2" w:rsidRDefault="004F4D42" w:rsidP="00C14FF2">
      <w:pPr>
        <w:spacing w:line="360" w:lineRule="auto"/>
        <w:ind w:firstLineChars="200" w:firstLine="482"/>
        <w:rPr>
          <w:rFonts w:ascii="宋体" w:hAnsi="宋体" w:cs="宋体"/>
          <w:b/>
          <w:bCs/>
          <w:sz w:val="24"/>
        </w:rPr>
      </w:pPr>
      <w:bookmarkStart w:id="34" w:name="_Toc105842503"/>
      <w:r w:rsidRPr="00C14FF2">
        <w:rPr>
          <w:rFonts w:ascii="宋体" w:hAnsi="宋体" w:cs="宋体"/>
          <w:b/>
          <w:bCs/>
          <w:sz w:val="24"/>
        </w:rPr>
        <w:lastRenderedPageBreak/>
        <w:t>10、猫</w:t>
      </w:r>
      <w:proofErr w:type="gramStart"/>
      <w:r w:rsidRPr="00C14FF2">
        <w:rPr>
          <w:rFonts w:ascii="宋体" w:hAnsi="宋体" w:cs="宋体"/>
          <w:b/>
          <w:bCs/>
          <w:sz w:val="24"/>
        </w:rPr>
        <w:t>猫</w:t>
      </w:r>
      <w:proofErr w:type="gramEnd"/>
      <w:r w:rsidRPr="00C14FF2">
        <w:rPr>
          <w:rFonts w:ascii="宋体" w:hAnsi="宋体" w:cs="宋体"/>
          <w:b/>
          <w:bCs/>
          <w:sz w:val="24"/>
        </w:rPr>
        <w:t>山拦河堰坝备品备件及专用工具分项报价表</w:t>
      </w:r>
      <w:bookmarkEnd w:id="34"/>
    </w:p>
    <w:p w14:paraId="5907AD1E" w14:textId="77777777" w:rsidR="004F4D42" w:rsidRPr="004F4D42" w:rsidRDefault="004F4D42" w:rsidP="00B41264">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0"/>
        <w:gridCol w:w="1966"/>
        <w:gridCol w:w="1402"/>
        <w:gridCol w:w="841"/>
        <w:gridCol w:w="980"/>
        <w:gridCol w:w="983"/>
        <w:gridCol w:w="2073"/>
      </w:tblGrid>
      <w:tr w:rsidR="004F4D42" w:rsidRPr="004F4D42" w14:paraId="0329B5BB" w14:textId="77777777" w:rsidTr="0043121E">
        <w:trPr>
          <w:trHeight w:val="454"/>
          <w:tblHeader/>
          <w:jc w:val="center"/>
        </w:trPr>
        <w:tc>
          <w:tcPr>
            <w:tcW w:w="2596" w:type="dxa"/>
            <w:gridSpan w:val="2"/>
            <w:vMerge w:val="restart"/>
            <w:vAlign w:val="center"/>
          </w:tcPr>
          <w:p w14:paraId="16893124" w14:textId="77777777" w:rsidR="004F4D42" w:rsidRPr="004F4D42" w:rsidRDefault="004F4D42" w:rsidP="00B41264">
            <w:pPr>
              <w:jc w:val="center"/>
              <w:rPr>
                <w:rFonts w:ascii="宋体" w:hAnsi="宋体"/>
                <w:sz w:val="24"/>
              </w:rPr>
            </w:pPr>
            <w:r w:rsidRPr="004F4D42">
              <w:rPr>
                <w:rFonts w:ascii="宋体" w:hAnsi="宋体"/>
                <w:sz w:val="24"/>
              </w:rPr>
              <w:t>项目名称</w:t>
            </w:r>
          </w:p>
        </w:tc>
        <w:tc>
          <w:tcPr>
            <w:tcW w:w="1402" w:type="dxa"/>
            <w:vMerge w:val="restart"/>
            <w:vAlign w:val="center"/>
          </w:tcPr>
          <w:p w14:paraId="282EF25E" w14:textId="77777777" w:rsidR="004F4D42" w:rsidRPr="004F4D42" w:rsidRDefault="004F4D42" w:rsidP="00B41264">
            <w:pPr>
              <w:jc w:val="center"/>
              <w:rPr>
                <w:rFonts w:ascii="宋体" w:hAnsi="宋体"/>
                <w:sz w:val="24"/>
              </w:rPr>
            </w:pPr>
            <w:r w:rsidRPr="004F4D42">
              <w:rPr>
                <w:rFonts w:ascii="宋体" w:hAnsi="宋体"/>
                <w:sz w:val="24"/>
              </w:rPr>
              <w:t>数量</w:t>
            </w:r>
          </w:p>
        </w:tc>
        <w:tc>
          <w:tcPr>
            <w:tcW w:w="841" w:type="dxa"/>
            <w:vMerge w:val="restart"/>
            <w:vAlign w:val="center"/>
          </w:tcPr>
          <w:p w14:paraId="2C14D425" w14:textId="77777777" w:rsidR="004F4D42" w:rsidRPr="004F4D42" w:rsidRDefault="004F4D42" w:rsidP="00B41264">
            <w:pPr>
              <w:jc w:val="center"/>
              <w:rPr>
                <w:rFonts w:ascii="宋体" w:hAnsi="宋体"/>
                <w:sz w:val="24"/>
              </w:rPr>
            </w:pPr>
            <w:r w:rsidRPr="004F4D42">
              <w:rPr>
                <w:rFonts w:ascii="宋体" w:hAnsi="宋体"/>
                <w:sz w:val="24"/>
              </w:rPr>
              <w:t>单位</w:t>
            </w:r>
          </w:p>
        </w:tc>
        <w:tc>
          <w:tcPr>
            <w:tcW w:w="1963" w:type="dxa"/>
            <w:gridSpan w:val="2"/>
            <w:vAlign w:val="center"/>
          </w:tcPr>
          <w:p w14:paraId="361B5AAC" w14:textId="77777777" w:rsidR="004F4D42" w:rsidRPr="004F4D42" w:rsidRDefault="004F4D42" w:rsidP="00B41264">
            <w:pPr>
              <w:jc w:val="center"/>
              <w:rPr>
                <w:rFonts w:ascii="宋体" w:hAnsi="宋体"/>
                <w:sz w:val="24"/>
              </w:rPr>
            </w:pPr>
            <w:r w:rsidRPr="004F4D42">
              <w:rPr>
                <w:rFonts w:ascii="宋体" w:hAnsi="宋体"/>
                <w:sz w:val="24"/>
              </w:rPr>
              <w:t>价  格</w:t>
            </w:r>
          </w:p>
        </w:tc>
        <w:tc>
          <w:tcPr>
            <w:tcW w:w="2073" w:type="dxa"/>
            <w:vMerge w:val="restart"/>
            <w:vAlign w:val="center"/>
          </w:tcPr>
          <w:p w14:paraId="52723A0C" w14:textId="77777777" w:rsidR="004F4D42" w:rsidRPr="004F4D42" w:rsidRDefault="004F4D42" w:rsidP="00B41264">
            <w:pPr>
              <w:jc w:val="center"/>
              <w:rPr>
                <w:rFonts w:ascii="宋体" w:hAnsi="宋体"/>
                <w:sz w:val="24"/>
              </w:rPr>
            </w:pPr>
            <w:r w:rsidRPr="004F4D42">
              <w:rPr>
                <w:rFonts w:ascii="宋体" w:hAnsi="宋体"/>
                <w:sz w:val="24"/>
              </w:rPr>
              <w:t>备 注</w:t>
            </w:r>
          </w:p>
        </w:tc>
      </w:tr>
      <w:tr w:rsidR="004F4D42" w:rsidRPr="004F4D42" w14:paraId="0D31D9C8" w14:textId="77777777" w:rsidTr="0043121E">
        <w:trPr>
          <w:trHeight w:val="454"/>
          <w:tblHeader/>
          <w:jc w:val="center"/>
        </w:trPr>
        <w:tc>
          <w:tcPr>
            <w:tcW w:w="2596" w:type="dxa"/>
            <w:gridSpan w:val="2"/>
            <w:vMerge/>
            <w:vAlign w:val="center"/>
          </w:tcPr>
          <w:p w14:paraId="722D7277" w14:textId="77777777" w:rsidR="004F4D42" w:rsidRPr="004F4D42" w:rsidRDefault="004F4D42" w:rsidP="00B41264">
            <w:pPr>
              <w:jc w:val="center"/>
              <w:rPr>
                <w:rFonts w:ascii="宋体" w:hAnsi="宋体"/>
                <w:sz w:val="24"/>
              </w:rPr>
            </w:pPr>
          </w:p>
        </w:tc>
        <w:tc>
          <w:tcPr>
            <w:tcW w:w="1402" w:type="dxa"/>
            <w:vMerge/>
            <w:vAlign w:val="center"/>
          </w:tcPr>
          <w:p w14:paraId="548D2D87" w14:textId="77777777" w:rsidR="004F4D42" w:rsidRPr="004F4D42" w:rsidRDefault="004F4D42" w:rsidP="00B41264">
            <w:pPr>
              <w:jc w:val="center"/>
              <w:rPr>
                <w:rFonts w:ascii="宋体" w:hAnsi="宋体"/>
                <w:sz w:val="24"/>
              </w:rPr>
            </w:pPr>
          </w:p>
        </w:tc>
        <w:tc>
          <w:tcPr>
            <w:tcW w:w="841" w:type="dxa"/>
            <w:vMerge/>
            <w:vAlign w:val="center"/>
          </w:tcPr>
          <w:p w14:paraId="47186CFC" w14:textId="77777777" w:rsidR="004F4D42" w:rsidRPr="004F4D42" w:rsidRDefault="004F4D42" w:rsidP="00B41264">
            <w:pPr>
              <w:jc w:val="center"/>
              <w:rPr>
                <w:rFonts w:ascii="宋体" w:hAnsi="宋体"/>
                <w:sz w:val="24"/>
              </w:rPr>
            </w:pPr>
          </w:p>
        </w:tc>
        <w:tc>
          <w:tcPr>
            <w:tcW w:w="980" w:type="dxa"/>
            <w:vAlign w:val="center"/>
          </w:tcPr>
          <w:p w14:paraId="0F19CA54" w14:textId="77777777" w:rsidR="004F4D42" w:rsidRPr="004F4D42" w:rsidRDefault="004F4D42" w:rsidP="00B41264">
            <w:pPr>
              <w:jc w:val="center"/>
              <w:rPr>
                <w:rFonts w:ascii="宋体" w:hAnsi="宋体"/>
                <w:sz w:val="24"/>
              </w:rPr>
            </w:pPr>
            <w:r w:rsidRPr="004F4D42">
              <w:rPr>
                <w:rFonts w:ascii="宋体" w:hAnsi="宋体"/>
                <w:sz w:val="24"/>
              </w:rPr>
              <w:t>单价</w:t>
            </w:r>
          </w:p>
        </w:tc>
        <w:tc>
          <w:tcPr>
            <w:tcW w:w="983" w:type="dxa"/>
            <w:vAlign w:val="center"/>
          </w:tcPr>
          <w:p w14:paraId="6B73B6A1" w14:textId="77777777" w:rsidR="004F4D42" w:rsidRPr="004F4D42" w:rsidRDefault="004F4D42" w:rsidP="00B41264">
            <w:pPr>
              <w:jc w:val="center"/>
              <w:rPr>
                <w:rFonts w:ascii="宋体" w:hAnsi="宋体"/>
                <w:sz w:val="24"/>
              </w:rPr>
            </w:pPr>
            <w:r w:rsidRPr="004F4D42">
              <w:rPr>
                <w:rFonts w:ascii="宋体" w:hAnsi="宋体"/>
                <w:sz w:val="24"/>
              </w:rPr>
              <w:t>合价</w:t>
            </w:r>
          </w:p>
        </w:tc>
        <w:tc>
          <w:tcPr>
            <w:tcW w:w="2073" w:type="dxa"/>
            <w:vMerge/>
            <w:vAlign w:val="center"/>
          </w:tcPr>
          <w:p w14:paraId="51322E95" w14:textId="77777777" w:rsidR="004F4D42" w:rsidRPr="004F4D42" w:rsidRDefault="004F4D42" w:rsidP="004F4D42">
            <w:pPr>
              <w:rPr>
                <w:rFonts w:ascii="宋体" w:hAnsi="宋体"/>
                <w:sz w:val="24"/>
              </w:rPr>
            </w:pPr>
          </w:p>
        </w:tc>
      </w:tr>
      <w:tr w:rsidR="004F4D42" w:rsidRPr="004F4D42" w14:paraId="7A177B0B" w14:textId="77777777" w:rsidTr="00B41264">
        <w:trPr>
          <w:trHeight w:val="454"/>
          <w:tblHeader/>
          <w:jc w:val="center"/>
        </w:trPr>
        <w:tc>
          <w:tcPr>
            <w:tcW w:w="630" w:type="dxa"/>
            <w:vMerge w:val="restart"/>
            <w:vAlign w:val="center"/>
          </w:tcPr>
          <w:p w14:paraId="4C7C845A" w14:textId="77777777" w:rsidR="004F4D42" w:rsidRPr="004F4D42" w:rsidRDefault="004F4D42" w:rsidP="004F4D42">
            <w:pPr>
              <w:rPr>
                <w:rFonts w:ascii="宋体" w:hAnsi="宋体"/>
                <w:sz w:val="24"/>
              </w:rPr>
            </w:pPr>
            <w:r w:rsidRPr="004F4D42">
              <w:rPr>
                <w:rFonts w:ascii="宋体" w:hAnsi="宋体"/>
                <w:sz w:val="24"/>
              </w:rPr>
              <w:t>备</w:t>
            </w:r>
          </w:p>
          <w:p w14:paraId="5FEE6176" w14:textId="77777777" w:rsidR="004F4D42" w:rsidRPr="004F4D42" w:rsidRDefault="004F4D42" w:rsidP="004F4D42">
            <w:pPr>
              <w:rPr>
                <w:rFonts w:ascii="宋体" w:hAnsi="宋体"/>
                <w:sz w:val="24"/>
              </w:rPr>
            </w:pPr>
            <w:r w:rsidRPr="004F4D42">
              <w:rPr>
                <w:rFonts w:ascii="宋体" w:hAnsi="宋体"/>
                <w:sz w:val="24"/>
              </w:rPr>
              <w:t>品</w:t>
            </w:r>
          </w:p>
          <w:p w14:paraId="571DD3DE" w14:textId="77777777" w:rsidR="004F4D42" w:rsidRPr="004F4D42" w:rsidRDefault="004F4D42" w:rsidP="004F4D42">
            <w:pPr>
              <w:rPr>
                <w:rFonts w:ascii="宋体" w:hAnsi="宋体"/>
                <w:sz w:val="24"/>
              </w:rPr>
            </w:pPr>
            <w:r w:rsidRPr="004F4D42">
              <w:rPr>
                <w:rFonts w:ascii="宋体" w:hAnsi="宋体"/>
                <w:sz w:val="24"/>
              </w:rPr>
              <w:t>备</w:t>
            </w:r>
          </w:p>
          <w:p w14:paraId="2E55C9FC" w14:textId="77777777" w:rsidR="004F4D42" w:rsidRPr="004F4D42" w:rsidRDefault="004F4D42" w:rsidP="004F4D42">
            <w:pPr>
              <w:rPr>
                <w:rFonts w:ascii="宋体" w:hAnsi="宋体"/>
                <w:sz w:val="24"/>
              </w:rPr>
            </w:pPr>
            <w:r w:rsidRPr="004F4D42">
              <w:rPr>
                <w:rFonts w:ascii="宋体" w:hAnsi="宋体"/>
                <w:sz w:val="24"/>
              </w:rPr>
              <w:t>件</w:t>
            </w:r>
          </w:p>
        </w:tc>
        <w:tc>
          <w:tcPr>
            <w:tcW w:w="1966" w:type="dxa"/>
            <w:vAlign w:val="center"/>
          </w:tcPr>
          <w:p w14:paraId="2C329653" w14:textId="77777777" w:rsidR="004F4D42" w:rsidRPr="004F4D42" w:rsidRDefault="004F4D42" w:rsidP="004F4D42">
            <w:pPr>
              <w:rPr>
                <w:rFonts w:ascii="宋体" w:hAnsi="宋体"/>
                <w:sz w:val="24"/>
              </w:rPr>
            </w:pPr>
            <w:r w:rsidRPr="004F4D42">
              <w:rPr>
                <w:rFonts w:ascii="宋体" w:hAnsi="宋体"/>
                <w:sz w:val="24"/>
              </w:rPr>
              <w:t>密封件</w:t>
            </w:r>
          </w:p>
        </w:tc>
        <w:tc>
          <w:tcPr>
            <w:tcW w:w="1402" w:type="dxa"/>
            <w:vAlign w:val="center"/>
          </w:tcPr>
          <w:p w14:paraId="2BBDB676" w14:textId="77777777" w:rsidR="004F4D42" w:rsidRPr="004F4D42" w:rsidRDefault="004F4D42" w:rsidP="004F4D42">
            <w:pPr>
              <w:rPr>
                <w:rFonts w:ascii="宋体" w:hAnsi="宋体"/>
                <w:sz w:val="24"/>
              </w:rPr>
            </w:pPr>
            <w:r w:rsidRPr="004F4D42">
              <w:rPr>
                <w:rFonts w:ascii="宋体" w:hAnsi="宋体"/>
                <w:sz w:val="24"/>
              </w:rPr>
              <w:t>套</w:t>
            </w:r>
          </w:p>
        </w:tc>
        <w:tc>
          <w:tcPr>
            <w:tcW w:w="841" w:type="dxa"/>
            <w:vAlign w:val="center"/>
          </w:tcPr>
          <w:p w14:paraId="280D8B36"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2AA24EE4" w14:textId="77777777" w:rsidR="004F4D42" w:rsidRPr="004F4D42" w:rsidRDefault="004F4D42" w:rsidP="004F4D42">
            <w:pPr>
              <w:rPr>
                <w:rFonts w:ascii="宋体" w:hAnsi="宋体"/>
                <w:sz w:val="24"/>
              </w:rPr>
            </w:pPr>
          </w:p>
        </w:tc>
        <w:tc>
          <w:tcPr>
            <w:tcW w:w="983" w:type="dxa"/>
            <w:vAlign w:val="center"/>
          </w:tcPr>
          <w:p w14:paraId="2FB9441D" w14:textId="77777777" w:rsidR="004F4D42" w:rsidRPr="004F4D42" w:rsidRDefault="004F4D42" w:rsidP="004F4D42">
            <w:pPr>
              <w:rPr>
                <w:rFonts w:ascii="宋体" w:hAnsi="宋体"/>
                <w:sz w:val="24"/>
              </w:rPr>
            </w:pPr>
          </w:p>
        </w:tc>
        <w:tc>
          <w:tcPr>
            <w:tcW w:w="2073" w:type="dxa"/>
            <w:vAlign w:val="center"/>
          </w:tcPr>
          <w:p w14:paraId="7176EAB8" w14:textId="77777777" w:rsidR="004F4D42" w:rsidRPr="004F4D42" w:rsidRDefault="004F4D42" w:rsidP="004F4D42">
            <w:pPr>
              <w:rPr>
                <w:rFonts w:ascii="宋体" w:hAnsi="宋体"/>
                <w:sz w:val="24"/>
              </w:rPr>
            </w:pPr>
          </w:p>
        </w:tc>
      </w:tr>
      <w:tr w:rsidR="004F4D42" w:rsidRPr="004F4D42" w14:paraId="1F5D2843" w14:textId="77777777" w:rsidTr="00B41264">
        <w:trPr>
          <w:trHeight w:val="454"/>
          <w:tblHeader/>
          <w:jc w:val="center"/>
        </w:trPr>
        <w:tc>
          <w:tcPr>
            <w:tcW w:w="630" w:type="dxa"/>
            <w:vMerge/>
            <w:vAlign w:val="center"/>
          </w:tcPr>
          <w:p w14:paraId="71D84BE8" w14:textId="77777777" w:rsidR="004F4D42" w:rsidRPr="004F4D42" w:rsidRDefault="004F4D42" w:rsidP="004F4D42">
            <w:pPr>
              <w:rPr>
                <w:rFonts w:ascii="宋体" w:hAnsi="宋体"/>
                <w:sz w:val="24"/>
              </w:rPr>
            </w:pPr>
          </w:p>
        </w:tc>
        <w:tc>
          <w:tcPr>
            <w:tcW w:w="1966" w:type="dxa"/>
            <w:vAlign w:val="center"/>
          </w:tcPr>
          <w:p w14:paraId="11E4E750" w14:textId="77777777" w:rsidR="004F4D42" w:rsidRPr="004F4D42" w:rsidRDefault="004F4D42" w:rsidP="004F4D42">
            <w:pPr>
              <w:rPr>
                <w:rFonts w:ascii="宋体" w:hAnsi="宋体"/>
                <w:sz w:val="24"/>
              </w:rPr>
            </w:pPr>
            <w:r w:rsidRPr="004F4D42">
              <w:rPr>
                <w:rFonts w:ascii="宋体" w:hAnsi="宋体"/>
                <w:sz w:val="24"/>
              </w:rPr>
              <w:t>高压软管及接头</w:t>
            </w:r>
          </w:p>
        </w:tc>
        <w:tc>
          <w:tcPr>
            <w:tcW w:w="1402" w:type="dxa"/>
            <w:vAlign w:val="center"/>
          </w:tcPr>
          <w:p w14:paraId="158AAE6C" w14:textId="77777777" w:rsidR="004F4D42" w:rsidRPr="004F4D42" w:rsidRDefault="004F4D42" w:rsidP="004F4D42">
            <w:pPr>
              <w:rPr>
                <w:rFonts w:ascii="宋体" w:hAnsi="宋体"/>
                <w:sz w:val="24"/>
              </w:rPr>
            </w:pPr>
            <w:r w:rsidRPr="004F4D42">
              <w:rPr>
                <w:rFonts w:ascii="宋体" w:hAnsi="宋体"/>
                <w:sz w:val="24"/>
              </w:rPr>
              <w:t>套</w:t>
            </w:r>
          </w:p>
        </w:tc>
        <w:tc>
          <w:tcPr>
            <w:tcW w:w="841" w:type="dxa"/>
            <w:vAlign w:val="center"/>
          </w:tcPr>
          <w:p w14:paraId="04522E38" w14:textId="77777777" w:rsidR="004F4D42" w:rsidRPr="004F4D42" w:rsidRDefault="004F4D42" w:rsidP="004F4D42">
            <w:pPr>
              <w:rPr>
                <w:rFonts w:ascii="宋体" w:hAnsi="宋体"/>
                <w:sz w:val="24"/>
              </w:rPr>
            </w:pPr>
            <w:r w:rsidRPr="004F4D42">
              <w:rPr>
                <w:rFonts w:ascii="宋体" w:hAnsi="宋体"/>
                <w:sz w:val="24"/>
              </w:rPr>
              <w:t>2</w:t>
            </w:r>
          </w:p>
        </w:tc>
        <w:tc>
          <w:tcPr>
            <w:tcW w:w="980" w:type="dxa"/>
            <w:vAlign w:val="center"/>
          </w:tcPr>
          <w:p w14:paraId="5FC3CAAC" w14:textId="77777777" w:rsidR="004F4D42" w:rsidRPr="004F4D42" w:rsidRDefault="004F4D42" w:rsidP="004F4D42">
            <w:pPr>
              <w:rPr>
                <w:rFonts w:ascii="宋体" w:hAnsi="宋体"/>
                <w:sz w:val="24"/>
              </w:rPr>
            </w:pPr>
          </w:p>
        </w:tc>
        <w:tc>
          <w:tcPr>
            <w:tcW w:w="983" w:type="dxa"/>
            <w:vAlign w:val="center"/>
          </w:tcPr>
          <w:p w14:paraId="75430864" w14:textId="77777777" w:rsidR="004F4D42" w:rsidRPr="004F4D42" w:rsidRDefault="004F4D42" w:rsidP="004F4D42">
            <w:pPr>
              <w:rPr>
                <w:rFonts w:ascii="宋体" w:hAnsi="宋体"/>
                <w:sz w:val="24"/>
              </w:rPr>
            </w:pPr>
          </w:p>
        </w:tc>
        <w:tc>
          <w:tcPr>
            <w:tcW w:w="2073" w:type="dxa"/>
            <w:vAlign w:val="center"/>
          </w:tcPr>
          <w:p w14:paraId="27A5D15A" w14:textId="77777777" w:rsidR="004F4D42" w:rsidRPr="004F4D42" w:rsidRDefault="004F4D42" w:rsidP="004F4D42">
            <w:pPr>
              <w:rPr>
                <w:rFonts w:ascii="宋体" w:hAnsi="宋体"/>
                <w:sz w:val="24"/>
              </w:rPr>
            </w:pPr>
          </w:p>
        </w:tc>
      </w:tr>
      <w:tr w:rsidR="004F4D42" w:rsidRPr="004F4D42" w14:paraId="4638172D" w14:textId="77777777" w:rsidTr="00B41264">
        <w:trPr>
          <w:trHeight w:val="454"/>
          <w:tblHeader/>
          <w:jc w:val="center"/>
        </w:trPr>
        <w:tc>
          <w:tcPr>
            <w:tcW w:w="630" w:type="dxa"/>
            <w:vMerge/>
            <w:vAlign w:val="center"/>
          </w:tcPr>
          <w:p w14:paraId="53DE5F84" w14:textId="77777777" w:rsidR="004F4D42" w:rsidRPr="004F4D42" w:rsidRDefault="004F4D42" w:rsidP="004F4D42">
            <w:pPr>
              <w:rPr>
                <w:rFonts w:ascii="宋体" w:hAnsi="宋体"/>
                <w:sz w:val="24"/>
              </w:rPr>
            </w:pPr>
          </w:p>
        </w:tc>
        <w:tc>
          <w:tcPr>
            <w:tcW w:w="1966" w:type="dxa"/>
            <w:vAlign w:val="center"/>
          </w:tcPr>
          <w:p w14:paraId="1503283E" w14:textId="77777777" w:rsidR="004F4D42" w:rsidRPr="004F4D42" w:rsidRDefault="004F4D42" w:rsidP="004F4D42">
            <w:pPr>
              <w:rPr>
                <w:rFonts w:ascii="宋体" w:hAnsi="宋体"/>
                <w:sz w:val="24"/>
              </w:rPr>
            </w:pPr>
            <w:r w:rsidRPr="004F4D42">
              <w:rPr>
                <w:rFonts w:ascii="宋体" w:hAnsi="宋体"/>
                <w:sz w:val="24"/>
              </w:rPr>
              <w:t>滤油器</w:t>
            </w:r>
          </w:p>
        </w:tc>
        <w:tc>
          <w:tcPr>
            <w:tcW w:w="1402" w:type="dxa"/>
            <w:vAlign w:val="center"/>
          </w:tcPr>
          <w:p w14:paraId="352B8B78"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6292563B"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2302F4E5" w14:textId="77777777" w:rsidR="004F4D42" w:rsidRPr="004F4D42" w:rsidRDefault="004F4D42" w:rsidP="004F4D42">
            <w:pPr>
              <w:rPr>
                <w:rFonts w:ascii="宋体" w:hAnsi="宋体"/>
                <w:sz w:val="24"/>
              </w:rPr>
            </w:pPr>
          </w:p>
        </w:tc>
        <w:tc>
          <w:tcPr>
            <w:tcW w:w="983" w:type="dxa"/>
            <w:vAlign w:val="center"/>
          </w:tcPr>
          <w:p w14:paraId="4379B867" w14:textId="77777777" w:rsidR="004F4D42" w:rsidRPr="004F4D42" w:rsidRDefault="004F4D42" w:rsidP="004F4D42">
            <w:pPr>
              <w:rPr>
                <w:rFonts w:ascii="宋体" w:hAnsi="宋体"/>
                <w:sz w:val="24"/>
              </w:rPr>
            </w:pPr>
          </w:p>
        </w:tc>
        <w:tc>
          <w:tcPr>
            <w:tcW w:w="2073" w:type="dxa"/>
            <w:vAlign w:val="center"/>
          </w:tcPr>
          <w:p w14:paraId="2FA41EA3" w14:textId="77777777" w:rsidR="004F4D42" w:rsidRPr="004F4D42" w:rsidRDefault="004F4D42" w:rsidP="004F4D42">
            <w:pPr>
              <w:rPr>
                <w:rFonts w:ascii="宋体" w:hAnsi="宋体"/>
                <w:sz w:val="24"/>
              </w:rPr>
            </w:pPr>
          </w:p>
        </w:tc>
      </w:tr>
      <w:tr w:rsidR="004F4D42" w:rsidRPr="004F4D42" w14:paraId="45F77A0F" w14:textId="77777777" w:rsidTr="00B41264">
        <w:trPr>
          <w:trHeight w:val="454"/>
          <w:tblHeader/>
          <w:jc w:val="center"/>
        </w:trPr>
        <w:tc>
          <w:tcPr>
            <w:tcW w:w="630" w:type="dxa"/>
            <w:vMerge/>
            <w:vAlign w:val="center"/>
          </w:tcPr>
          <w:p w14:paraId="70DDE985" w14:textId="77777777" w:rsidR="004F4D42" w:rsidRPr="004F4D42" w:rsidRDefault="004F4D42" w:rsidP="004F4D42">
            <w:pPr>
              <w:rPr>
                <w:rFonts w:ascii="宋体" w:hAnsi="宋体"/>
                <w:sz w:val="24"/>
              </w:rPr>
            </w:pPr>
          </w:p>
        </w:tc>
        <w:tc>
          <w:tcPr>
            <w:tcW w:w="1966" w:type="dxa"/>
            <w:vAlign w:val="center"/>
          </w:tcPr>
          <w:p w14:paraId="0C547ACC" w14:textId="77777777" w:rsidR="004F4D42" w:rsidRPr="004F4D42" w:rsidRDefault="004F4D42" w:rsidP="004F4D42">
            <w:pPr>
              <w:rPr>
                <w:rFonts w:ascii="宋体" w:hAnsi="宋体"/>
                <w:sz w:val="24"/>
              </w:rPr>
            </w:pPr>
            <w:r w:rsidRPr="004F4D42">
              <w:rPr>
                <w:rFonts w:ascii="宋体" w:hAnsi="宋体"/>
                <w:sz w:val="24"/>
              </w:rPr>
              <w:t>空气滤芯</w:t>
            </w:r>
          </w:p>
        </w:tc>
        <w:tc>
          <w:tcPr>
            <w:tcW w:w="1402" w:type="dxa"/>
            <w:vAlign w:val="center"/>
          </w:tcPr>
          <w:p w14:paraId="1FF791BE"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779EF140"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279A0C2D" w14:textId="77777777" w:rsidR="004F4D42" w:rsidRPr="004F4D42" w:rsidRDefault="004F4D42" w:rsidP="004F4D42">
            <w:pPr>
              <w:rPr>
                <w:rFonts w:ascii="宋体" w:hAnsi="宋体"/>
                <w:sz w:val="24"/>
              </w:rPr>
            </w:pPr>
          </w:p>
        </w:tc>
        <w:tc>
          <w:tcPr>
            <w:tcW w:w="983" w:type="dxa"/>
            <w:vAlign w:val="center"/>
          </w:tcPr>
          <w:p w14:paraId="5BD1F1CA" w14:textId="77777777" w:rsidR="004F4D42" w:rsidRPr="004F4D42" w:rsidRDefault="004F4D42" w:rsidP="004F4D42">
            <w:pPr>
              <w:rPr>
                <w:rFonts w:ascii="宋体" w:hAnsi="宋体"/>
                <w:sz w:val="24"/>
              </w:rPr>
            </w:pPr>
          </w:p>
        </w:tc>
        <w:tc>
          <w:tcPr>
            <w:tcW w:w="2073" w:type="dxa"/>
            <w:vAlign w:val="center"/>
          </w:tcPr>
          <w:p w14:paraId="2035AB40" w14:textId="77777777" w:rsidR="004F4D42" w:rsidRPr="004F4D42" w:rsidRDefault="004F4D42" w:rsidP="004F4D42">
            <w:pPr>
              <w:rPr>
                <w:rFonts w:ascii="宋体" w:hAnsi="宋体"/>
                <w:sz w:val="24"/>
              </w:rPr>
            </w:pPr>
          </w:p>
        </w:tc>
      </w:tr>
      <w:tr w:rsidR="004F4D42" w:rsidRPr="004F4D42" w14:paraId="369EE27A" w14:textId="77777777" w:rsidTr="00B41264">
        <w:trPr>
          <w:trHeight w:val="454"/>
          <w:tblHeader/>
          <w:jc w:val="center"/>
        </w:trPr>
        <w:tc>
          <w:tcPr>
            <w:tcW w:w="630" w:type="dxa"/>
            <w:vMerge/>
            <w:vAlign w:val="center"/>
          </w:tcPr>
          <w:p w14:paraId="42127A0D" w14:textId="77777777" w:rsidR="004F4D42" w:rsidRPr="004F4D42" w:rsidRDefault="004F4D42" w:rsidP="004F4D42">
            <w:pPr>
              <w:rPr>
                <w:rFonts w:ascii="宋体" w:hAnsi="宋体"/>
                <w:sz w:val="24"/>
              </w:rPr>
            </w:pPr>
          </w:p>
        </w:tc>
        <w:tc>
          <w:tcPr>
            <w:tcW w:w="1966" w:type="dxa"/>
            <w:vAlign w:val="center"/>
          </w:tcPr>
          <w:p w14:paraId="59E10E14" w14:textId="77777777" w:rsidR="004F4D42" w:rsidRPr="004F4D42" w:rsidRDefault="004F4D42" w:rsidP="004F4D42">
            <w:pPr>
              <w:rPr>
                <w:rFonts w:ascii="宋体" w:hAnsi="宋体"/>
                <w:sz w:val="24"/>
              </w:rPr>
            </w:pPr>
            <w:r w:rsidRPr="004F4D42">
              <w:rPr>
                <w:rFonts w:ascii="宋体" w:hAnsi="宋体"/>
                <w:sz w:val="24"/>
              </w:rPr>
              <w:t>止水橡皮</w:t>
            </w:r>
          </w:p>
        </w:tc>
        <w:tc>
          <w:tcPr>
            <w:tcW w:w="1402" w:type="dxa"/>
            <w:vAlign w:val="center"/>
          </w:tcPr>
          <w:p w14:paraId="29E5E870" w14:textId="77777777" w:rsidR="004F4D42" w:rsidRPr="004F4D42" w:rsidRDefault="004F4D42" w:rsidP="004F4D42">
            <w:pPr>
              <w:rPr>
                <w:rFonts w:ascii="宋体" w:hAnsi="宋体"/>
                <w:sz w:val="24"/>
              </w:rPr>
            </w:pPr>
            <w:r w:rsidRPr="004F4D42">
              <w:rPr>
                <w:rFonts w:ascii="宋体" w:hAnsi="宋体"/>
                <w:sz w:val="24"/>
              </w:rPr>
              <w:t>米</w:t>
            </w:r>
          </w:p>
        </w:tc>
        <w:tc>
          <w:tcPr>
            <w:tcW w:w="841" w:type="dxa"/>
            <w:vAlign w:val="center"/>
          </w:tcPr>
          <w:p w14:paraId="7412DBFD" w14:textId="77777777" w:rsidR="004F4D42" w:rsidRPr="004F4D42" w:rsidRDefault="004F4D42" w:rsidP="004F4D42">
            <w:pPr>
              <w:rPr>
                <w:rFonts w:ascii="宋体" w:hAnsi="宋体"/>
                <w:sz w:val="24"/>
              </w:rPr>
            </w:pPr>
            <w:r w:rsidRPr="004F4D42">
              <w:rPr>
                <w:rFonts w:ascii="宋体" w:hAnsi="宋体"/>
                <w:sz w:val="24"/>
              </w:rPr>
              <w:t>5</w:t>
            </w:r>
          </w:p>
        </w:tc>
        <w:tc>
          <w:tcPr>
            <w:tcW w:w="980" w:type="dxa"/>
            <w:vAlign w:val="center"/>
          </w:tcPr>
          <w:p w14:paraId="128E67CF" w14:textId="77777777" w:rsidR="004F4D42" w:rsidRPr="004F4D42" w:rsidRDefault="004F4D42" w:rsidP="004F4D42">
            <w:pPr>
              <w:rPr>
                <w:rFonts w:ascii="宋体" w:hAnsi="宋体"/>
                <w:sz w:val="24"/>
              </w:rPr>
            </w:pPr>
          </w:p>
        </w:tc>
        <w:tc>
          <w:tcPr>
            <w:tcW w:w="983" w:type="dxa"/>
            <w:vAlign w:val="center"/>
          </w:tcPr>
          <w:p w14:paraId="7C311D14" w14:textId="77777777" w:rsidR="004F4D42" w:rsidRPr="004F4D42" w:rsidRDefault="004F4D42" w:rsidP="004F4D42">
            <w:pPr>
              <w:rPr>
                <w:rFonts w:ascii="宋体" w:hAnsi="宋体"/>
                <w:sz w:val="24"/>
              </w:rPr>
            </w:pPr>
          </w:p>
        </w:tc>
        <w:tc>
          <w:tcPr>
            <w:tcW w:w="2073" w:type="dxa"/>
            <w:vAlign w:val="center"/>
          </w:tcPr>
          <w:p w14:paraId="033580E7" w14:textId="77777777" w:rsidR="004F4D42" w:rsidRPr="004F4D42" w:rsidRDefault="004F4D42" w:rsidP="004F4D42">
            <w:pPr>
              <w:rPr>
                <w:rFonts w:ascii="宋体" w:hAnsi="宋体"/>
                <w:sz w:val="24"/>
              </w:rPr>
            </w:pPr>
          </w:p>
        </w:tc>
      </w:tr>
      <w:tr w:rsidR="004F4D42" w:rsidRPr="004F4D42" w14:paraId="1C55C645" w14:textId="77777777" w:rsidTr="00B41264">
        <w:trPr>
          <w:trHeight w:val="454"/>
          <w:tblHeader/>
          <w:jc w:val="center"/>
        </w:trPr>
        <w:tc>
          <w:tcPr>
            <w:tcW w:w="630" w:type="dxa"/>
            <w:vMerge/>
            <w:vAlign w:val="center"/>
          </w:tcPr>
          <w:p w14:paraId="086343E2" w14:textId="77777777" w:rsidR="004F4D42" w:rsidRPr="004F4D42" w:rsidRDefault="004F4D42" w:rsidP="004F4D42">
            <w:pPr>
              <w:rPr>
                <w:rFonts w:ascii="宋体" w:hAnsi="宋体"/>
                <w:sz w:val="24"/>
              </w:rPr>
            </w:pPr>
          </w:p>
        </w:tc>
        <w:tc>
          <w:tcPr>
            <w:tcW w:w="1966" w:type="dxa"/>
            <w:vAlign w:val="center"/>
          </w:tcPr>
          <w:p w14:paraId="632FEC3F" w14:textId="77777777" w:rsidR="004F4D42" w:rsidRPr="004F4D42" w:rsidRDefault="004F4D42" w:rsidP="004F4D42">
            <w:pPr>
              <w:rPr>
                <w:rFonts w:ascii="宋体" w:hAnsi="宋体"/>
                <w:sz w:val="24"/>
              </w:rPr>
            </w:pPr>
            <w:r w:rsidRPr="004F4D42">
              <w:rPr>
                <w:rFonts w:ascii="宋体" w:hAnsi="宋体"/>
                <w:sz w:val="24"/>
              </w:rPr>
              <w:t>压力表</w:t>
            </w:r>
          </w:p>
        </w:tc>
        <w:tc>
          <w:tcPr>
            <w:tcW w:w="1402" w:type="dxa"/>
            <w:vAlign w:val="center"/>
          </w:tcPr>
          <w:p w14:paraId="4087211A"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1B0DB1B9"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7767C06C" w14:textId="77777777" w:rsidR="004F4D42" w:rsidRPr="004F4D42" w:rsidRDefault="004F4D42" w:rsidP="004F4D42">
            <w:pPr>
              <w:rPr>
                <w:rFonts w:ascii="宋体" w:hAnsi="宋体"/>
                <w:sz w:val="24"/>
              </w:rPr>
            </w:pPr>
          </w:p>
        </w:tc>
        <w:tc>
          <w:tcPr>
            <w:tcW w:w="983" w:type="dxa"/>
            <w:vAlign w:val="center"/>
          </w:tcPr>
          <w:p w14:paraId="624DF49B" w14:textId="77777777" w:rsidR="004F4D42" w:rsidRPr="004F4D42" w:rsidRDefault="004F4D42" w:rsidP="004F4D42">
            <w:pPr>
              <w:rPr>
                <w:rFonts w:ascii="宋体" w:hAnsi="宋体"/>
                <w:sz w:val="24"/>
              </w:rPr>
            </w:pPr>
          </w:p>
        </w:tc>
        <w:tc>
          <w:tcPr>
            <w:tcW w:w="2073" w:type="dxa"/>
            <w:vAlign w:val="center"/>
          </w:tcPr>
          <w:p w14:paraId="63ADC46F" w14:textId="77777777" w:rsidR="004F4D42" w:rsidRPr="004F4D42" w:rsidRDefault="004F4D42" w:rsidP="004F4D42">
            <w:pPr>
              <w:rPr>
                <w:rFonts w:ascii="宋体" w:hAnsi="宋体"/>
                <w:sz w:val="24"/>
              </w:rPr>
            </w:pPr>
          </w:p>
        </w:tc>
      </w:tr>
      <w:tr w:rsidR="004F4D42" w:rsidRPr="004F4D42" w14:paraId="7438CD32" w14:textId="77777777" w:rsidTr="00B41264">
        <w:trPr>
          <w:trHeight w:val="454"/>
          <w:tblHeader/>
          <w:jc w:val="center"/>
        </w:trPr>
        <w:tc>
          <w:tcPr>
            <w:tcW w:w="630" w:type="dxa"/>
            <w:vMerge/>
            <w:vAlign w:val="center"/>
          </w:tcPr>
          <w:p w14:paraId="21A406C8" w14:textId="77777777" w:rsidR="004F4D42" w:rsidRPr="004F4D42" w:rsidRDefault="004F4D42" w:rsidP="004F4D42">
            <w:pPr>
              <w:rPr>
                <w:rFonts w:ascii="宋体" w:hAnsi="宋体"/>
                <w:sz w:val="24"/>
              </w:rPr>
            </w:pPr>
          </w:p>
        </w:tc>
        <w:tc>
          <w:tcPr>
            <w:tcW w:w="1966" w:type="dxa"/>
            <w:vAlign w:val="center"/>
          </w:tcPr>
          <w:p w14:paraId="2CA4E599" w14:textId="77777777" w:rsidR="004F4D42" w:rsidRPr="004F4D42" w:rsidRDefault="004F4D42" w:rsidP="004F4D42">
            <w:pPr>
              <w:rPr>
                <w:rFonts w:ascii="宋体" w:hAnsi="宋体"/>
                <w:sz w:val="24"/>
              </w:rPr>
            </w:pPr>
            <w:r w:rsidRPr="004F4D42">
              <w:rPr>
                <w:rFonts w:ascii="宋体" w:hAnsi="宋体"/>
                <w:sz w:val="24"/>
              </w:rPr>
              <w:t>按钮、指示灯</w:t>
            </w:r>
          </w:p>
        </w:tc>
        <w:tc>
          <w:tcPr>
            <w:tcW w:w="1402" w:type="dxa"/>
            <w:vAlign w:val="center"/>
          </w:tcPr>
          <w:p w14:paraId="4D08E83C" w14:textId="77777777" w:rsidR="004F4D42" w:rsidRPr="004F4D42" w:rsidRDefault="004F4D42" w:rsidP="004F4D42">
            <w:pPr>
              <w:rPr>
                <w:rFonts w:ascii="宋体" w:hAnsi="宋体"/>
                <w:sz w:val="24"/>
              </w:rPr>
            </w:pPr>
            <w:r w:rsidRPr="004F4D42">
              <w:rPr>
                <w:rFonts w:ascii="宋体" w:hAnsi="宋体"/>
                <w:sz w:val="24"/>
              </w:rPr>
              <w:t>套</w:t>
            </w:r>
          </w:p>
        </w:tc>
        <w:tc>
          <w:tcPr>
            <w:tcW w:w="841" w:type="dxa"/>
            <w:vAlign w:val="center"/>
          </w:tcPr>
          <w:p w14:paraId="69C234D7"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5A71FD49" w14:textId="77777777" w:rsidR="004F4D42" w:rsidRPr="004F4D42" w:rsidRDefault="004F4D42" w:rsidP="004F4D42">
            <w:pPr>
              <w:rPr>
                <w:rFonts w:ascii="宋体" w:hAnsi="宋体"/>
                <w:sz w:val="24"/>
              </w:rPr>
            </w:pPr>
          </w:p>
        </w:tc>
        <w:tc>
          <w:tcPr>
            <w:tcW w:w="983" w:type="dxa"/>
            <w:vAlign w:val="center"/>
          </w:tcPr>
          <w:p w14:paraId="620EC9E9" w14:textId="77777777" w:rsidR="004F4D42" w:rsidRPr="004F4D42" w:rsidRDefault="004F4D42" w:rsidP="004F4D42">
            <w:pPr>
              <w:rPr>
                <w:rFonts w:ascii="宋体" w:hAnsi="宋体"/>
                <w:sz w:val="24"/>
              </w:rPr>
            </w:pPr>
          </w:p>
        </w:tc>
        <w:tc>
          <w:tcPr>
            <w:tcW w:w="2073" w:type="dxa"/>
            <w:vAlign w:val="center"/>
          </w:tcPr>
          <w:p w14:paraId="6C64DB2A" w14:textId="77777777" w:rsidR="004F4D42" w:rsidRPr="004F4D42" w:rsidRDefault="004F4D42" w:rsidP="004F4D42">
            <w:pPr>
              <w:rPr>
                <w:rFonts w:ascii="宋体" w:hAnsi="宋体"/>
                <w:sz w:val="24"/>
              </w:rPr>
            </w:pPr>
            <w:r w:rsidRPr="004F4D42">
              <w:rPr>
                <w:rFonts w:ascii="宋体" w:hAnsi="宋体"/>
                <w:sz w:val="24"/>
              </w:rPr>
              <w:t>各种规格</w:t>
            </w:r>
            <w:proofErr w:type="gramStart"/>
            <w:r w:rsidRPr="004F4D42">
              <w:rPr>
                <w:rFonts w:ascii="宋体" w:hAnsi="宋体"/>
                <w:sz w:val="24"/>
              </w:rPr>
              <w:t>色别各</w:t>
            </w:r>
            <w:proofErr w:type="gramEnd"/>
            <w:r w:rsidRPr="004F4D42">
              <w:rPr>
                <w:rFonts w:ascii="宋体" w:hAnsi="宋体"/>
                <w:sz w:val="24"/>
              </w:rPr>
              <w:t>1</w:t>
            </w:r>
          </w:p>
        </w:tc>
      </w:tr>
      <w:tr w:rsidR="003F7C7A" w:rsidRPr="004F4D42" w14:paraId="59EF72F4" w14:textId="77777777" w:rsidTr="00B41264">
        <w:trPr>
          <w:trHeight w:val="454"/>
          <w:tblHeader/>
          <w:jc w:val="center"/>
        </w:trPr>
        <w:tc>
          <w:tcPr>
            <w:tcW w:w="630" w:type="dxa"/>
            <w:vMerge/>
            <w:vAlign w:val="center"/>
          </w:tcPr>
          <w:p w14:paraId="5ED3AF0F" w14:textId="77777777" w:rsidR="003F7C7A" w:rsidRPr="004F4D42" w:rsidRDefault="003F7C7A" w:rsidP="003F7C7A">
            <w:pPr>
              <w:rPr>
                <w:rFonts w:ascii="宋体" w:hAnsi="宋体"/>
                <w:sz w:val="24"/>
              </w:rPr>
            </w:pPr>
          </w:p>
        </w:tc>
        <w:tc>
          <w:tcPr>
            <w:tcW w:w="1966" w:type="dxa"/>
            <w:vAlign w:val="center"/>
          </w:tcPr>
          <w:p w14:paraId="79EFB401" w14:textId="21E8F106" w:rsidR="003F7C7A" w:rsidRPr="004F4D42" w:rsidRDefault="003F7C7A" w:rsidP="003F7C7A">
            <w:pPr>
              <w:rPr>
                <w:rFonts w:ascii="宋体" w:hAnsi="宋体"/>
                <w:sz w:val="24"/>
              </w:rPr>
            </w:pPr>
            <w:r>
              <w:rPr>
                <w:rFonts w:ascii="宋体" w:hAnsi="宋体" w:hint="eastAsia"/>
                <w:sz w:val="24"/>
              </w:rPr>
              <w:t>空气开关</w:t>
            </w:r>
          </w:p>
        </w:tc>
        <w:tc>
          <w:tcPr>
            <w:tcW w:w="1402" w:type="dxa"/>
            <w:vAlign w:val="center"/>
          </w:tcPr>
          <w:p w14:paraId="7BD9773B" w14:textId="007324F0" w:rsidR="003F7C7A" w:rsidRPr="004F4D42" w:rsidRDefault="003F7C7A" w:rsidP="003F7C7A">
            <w:pPr>
              <w:rPr>
                <w:rFonts w:ascii="宋体" w:hAnsi="宋体"/>
                <w:sz w:val="24"/>
              </w:rPr>
            </w:pPr>
            <w:r w:rsidRPr="004F4D42">
              <w:rPr>
                <w:rFonts w:ascii="宋体" w:hAnsi="宋体"/>
                <w:sz w:val="24"/>
              </w:rPr>
              <w:t>套</w:t>
            </w:r>
          </w:p>
        </w:tc>
        <w:tc>
          <w:tcPr>
            <w:tcW w:w="841" w:type="dxa"/>
            <w:vAlign w:val="center"/>
          </w:tcPr>
          <w:p w14:paraId="60C00FC9" w14:textId="5C5CAFAD" w:rsidR="003F7C7A" w:rsidRPr="004F4D42" w:rsidRDefault="003F7C7A" w:rsidP="003F7C7A">
            <w:pPr>
              <w:rPr>
                <w:rFonts w:ascii="宋体" w:hAnsi="宋体"/>
                <w:sz w:val="24"/>
              </w:rPr>
            </w:pPr>
            <w:r>
              <w:rPr>
                <w:rFonts w:ascii="宋体" w:hAnsi="宋体" w:hint="eastAsia"/>
                <w:sz w:val="24"/>
              </w:rPr>
              <w:t>1</w:t>
            </w:r>
          </w:p>
        </w:tc>
        <w:tc>
          <w:tcPr>
            <w:tcW w:w="980" w:type="dxa"/>
            <w:vAlign w:val="center"/>
          </w:tcPr>
          <w:p w14:paraId="432A8DE0" w14:textId="77777777" w:rsidR="003F7C7A" w:rsidRPr="004F4D42" w:rsidRDefault="003F7C7A" w:rsidP="003F7C7A">
            <w:pPr>
              <w:rPr>
                <w:rFonts w:ascii="宋体" w:hAnsi="宋体"/>
                <w:sz w:val="24"/>
              </w:rPr>
            </w:pPr>
          </w:p>
        </w:tc>
        <w:tc>
          <w:tcPr>
            <w:tcW w:w="983" w:type="dxa"/>
            <w:vAlign w:val="center"/>
          </w:tcPr>
          <w:p w14:paraId="5291ADE1" w14:textId="77777777" w:rsidR="003F7C7A" w:rsidRPr="004F4D42" w:rsidRDefault="003F7C7A" w:rsidP="003F7C7A">
            <w:pPr>
              <w:rPr>
                <w:rFonts w:ascii="宋体" w:hAnsi="宋体"/>
                <w:sz w:val="24"/>
              </w:rPr>
            </w:pPr>
          </w:p>
        </w:tc>
        <w:tc>
          <w:tcPr>
            <w:tcW w:w="2073" w:type="dxa"/>
            <w:vAlign w:val="center"/>
          </w:tcPr>
          <w:p w14:paraId="39C872F8" w14:textId="6ACC6B4B" w:rsidR="003F7C7A" w:rsidRPr="004F4D42" w:rsidRDefault="003F7C7A" w:rsidP="003F7C7A">
            <w:pPr>
              <w:rPr>
                <w:rFonts w:ascii="宋体" w:hAnsi="宋体"/>
                <w:sz w:val="24"/>
              </w:rPr>
            </w:pPr>
            <w:r w:rsidRPr="004F4D42">
              <w:rPr>
                <w:rFonts w:ascii="宋体" w:hAnsi="宋体"/>
                <w:sz w:val="24"/>
              </w:rPr>
              <w:t>各种规格各1</w:t>
            </w:r>
          </w:p>
        </w:tc>
      </w:tr>
      <w:tr w:rsidR="003F7C7A" w:rsidRPr="004F4D42" w14:paraId="11975A43" w14:textId="77777777" w:rsidTr="00B41264">
        <w:trPr>
          <w:trHeight w:val="454"/>
          <w:tblHeader/>
          <w:jc w:val="center"/>
        </w:trPr>
        <w:tc>
          <w:tcPr>
            <w:tcW w:w="630" w:type="dxa"/>
            <w:vMerge/>
            <w:vAlign w:val="center"/>
          </w:tcPr>
          <w:p w14:paraId="0BC7B431" w14:textId="77777777" w:rsidR="003F7C7A" w:rsidRPr="004F4D42" w:rsidRDefault="003F7C7A" w:rsidP="003F7C7A">
            <w:pPr>
              <w:rPr>
                <w:rFonts w:ascii="宋体" w:hAnsi="宋体"/>
                <w:sz w:val="24"/>
              </w:rPr>
            </w:pPr>
          </w:p>
        </w:tc>
        <w:tc>
          <w:tcPr>
            <w:tcW w:w="1966" w:type="dxa"/>
            <w:vAlign w:val="center"/>
          </w:tcPr>
          <w:p w14:paraId="07586E3C" w14:textId="3F3D13AF" w:rsidR="003F7C7A" w:rsidRPr="004F4D42" w:rsidRDefault="003F7C7A" w:rsidP="003F7C7A">
            <w:pPr>
              <w:rPr>
                <w:rFonts w:ascii="宋体" w:hAnsi="宋体"/>
                <w:sz w:val="24"/>
              </w:rPr>
            </w:pPr>
            <w:r>
              <w:rPr>
                <w:rFonts w:ascii="宋体" w:hAnsi="宋体" w:hint="eastAsia"/>
                <w:sz w:val="24"/>
              </w:rPr>
              <w:t>继电器</w:t>
            </w:r>
          </w:p>
        </w:tc>
        <w:tc>
          <w:tcPr>
            <w:tcW w:w="1402" w:type="dxa"/>
            <w:vAlign w:val="center"/>
          </w:tcPr>
          <w:p w14:paraId="668995C6" w14:textId="2528E8BB" w:rsidR="003F7C7A" w:rsidRPr="004F4D42" w:rsidRDefault="003F7C7A" w:rsidP="003F7C7A">
            <w:pPr>
              <w:rPr>
                <w:rFonts w:ascii="宋体" w:hAnsi="宋体"/>
                <w:sz w:val="24"/>
              </w:rPr>
            </w:pPr>
            <w:r w:rsidRPr="004F4D42">
              <w:rPr>
                <w:rFonts w:ascii="宋体" w:hAnsi="宋体"/>
                <w:sz w:val="24"/>
              </w:rPr>
              <w:t>套</w:t>
            </w:r>
          </w:p>
        </w:tc>
        <w:tc>
          <w:tcPr>
            <w:tcW w:w="841" w:type="dxa"/>
            <w:vAlign w:val="center"/>
          </w:tcPr>
          <w:p w14:paraId="4743C84D" w14:textId="2D7524B4" w:rsidR="003F7C7A" w:rsidRPr="004F4D42" w:rsidRDefault="003F7C7A" w:rsidP="003F7C7A">
            <w:pPr>
              <w:rPr>
                <w:rFonts w:ascii="宋体" w:hAnsi="宋体"/>
                <w:sz w:val="24"/>
              </w:rPr>
            </w:pPr>
            <w:r>
              <w:rPr>
                <w:rFonts w:ascii="宋体" w:hAnsi="宋体" w:hint="eastAsia"/>
                <w:sz w:val="24"/>
              </w:rPr>
              <w:t>1</w:t>
            </w:r>
          </w:p>
        </w:tc>
        <w:tc>
          <w:tcPr>
            <w:tcW w:w="980" w:type="dxa"/>
            <w:vAlign w:val="center"/>
          </w:tcPr>
          <w:p w14:paraId="0E67FB68" w14:textId="77777777" w:rsidR="003F7C7A" w:rsidRPr="004F4D42" w:rsidRDefault="003F7C7A" w:rsidP="003F7C7A">
            <w:pPr>
              <w:rPr>
                <w:rFonts w:ascii="宋体" w:hAnsi="宋体"/>
                <w:sz w:val="24"/>
              </w:rPr>
            </w:pPr>
          </w:p>
        </w:tc>
        <w:tc>
          <w:tcPr>
            <w:tcW w:w="983" w:type="dxa"/>
            <w:vAlign w:val="center"/>
          </w:tcPr>
          <w:p w14:paraId="4624788F" w14:textId="77777777" w:rsidR="003F7C7A" w:rsidRPr="004F4D42" w:rsidRDefault="003F7C7A" w:rsidP="003F7C7A">
            <w:pPr>
              <w:rPr>
                <w:rFonts w:ascii="宋体" w:hAnsi="宋体"/>
                <w:sz w:val="24"/>
              </w:rPr>
            </w:pPr>
          </w:p>
        </w:tc>
        <w:tc>
          <w:tcPr>
            <w:tcW w:w="2073" w:type="dxa"/>
            <w:vAlign w:val="center"/>
          </w:tcPr>
          <w:p w14:paraId="0031CD23" w14:textId="020DCDE8" w:rsidR="003F7C7A" w:rsidRPr="004F4D42" w:rsidRDefault="003F7C7A" w:rsidP="003F7C7A">
            <w:pPr>
              <w:rPr>
                <w:rFonts w:ascii="宋体" w:hAnsi="宋体"/>
                <w:sz w:val="24"/>
              </w:rPr>
            </w:pPr>
            <w:r>
              <w:rPr>
                <w:rFonts w:ascii="宋体" w:hAnsi="宋体" w:hint="eastAsia"/>
                <w:sz w:val="24"/>
              </w:rPr>
              <w:t>各种规格各2</w:t>
            </w:r>
          </w:p>
        </w:tc>
      </w:tr>
      <w:tr w:rsidR="003F7C7A" w:rsidRPr="004F4D42" w14:paraId="741EF06B" w14:textId="77777777" w:rsidTr="00B41264">
        <w:trPr>
          <w:trHeight w:val="454"/>
          <w:tblHeader/>
          <w:jc w:val="center"/>
        </w:trPr>
        <w:tc>
          <w:tcPr>
            <w:tcW w:w="630" w:type="dxa"/>
            <w:vMerge/>
            <w:vAlign w:val="center"/>
          </w:tcPr>
          <w:p w14:paraId="4224E994" w14:textId="77777777" w:rsidR="003F7C7A" w:rsidRPr="004F4D42" w:rsidRDefault="003F7C7A" w:rsidP="003F7C7A">
            <w:pPr>
              <w:rPr>
                <w:rFonts w:ascii="宋体" w:hAnsi="宋体"/>
                <w:sz w:val="24"/>
              </w:rPr>
            </w:pPr>
          </w:p>
        </w:tc>
        <w:tc>
          <w:tcPr>
            <w:tcW w:w="1966" w:type="dxa"/>
            <w:vAlign w:val="center"/>
          </w:tcPr>
          <w:p w14:paraId="1D21BAB2" w14:textId="77777777" w:rsidR="003F7C7A" w:rsidRPr="004F4D42" w:rsidRDefault="003F7C7A" w:rsidP="003F7C7A">
            <w:pPr>
              <w:rPr>
                <w:rFonts w:ascii="宋体" w:hAnsi="宋体"/>
                <w:sz w:val="24"/>
              </w:rPr>
            </w:pPr>
            <w:r w:rsidRPr="004F4D42">
              <w:rPr>
                <w:rFonts w:ascii="宋体" w:hAnsi="宋体"/>
                <w:sz w:val="24"/>
              </w:rPr>
              <w:t>……</w:t>
            </w:r>
          </w:p>
        </w:tc>
        <w:tc>
          <w:tcPr>
            <w:tcW w:w="1402" w:type="dxa"/>
            <w:vAlign w:val="center"/>
          </w:tcPr>
          <w:p w14:paraId="3203EFAB" w14:textId="77777777" w:rsidR="003F7C7A" w:rsidRPr="004F4D42" w:rsidRDefault="003F7C7A" w:rsidP="003F7C7A">
            <w:pPr>
              <w:rPr>
                <w:rFonts w:ascii="宋体" w:hAnsi="宋体"/>
                <w:sz w:val="24"/>
              </w:rPr>
            </w:pPr>
          </w:p>
        </w:tc>
        <w:tc>
          <w:tcPr>
            <w:tcW w:w="841" w:type="dxa"/>
            <w:vAlign w:val="center"/>
          </w:tcPr>
          <w:p w14:paraId="5C0E4504" w14:textId="77777777" w:rsidR="003F7C7A" w:rsidRPr="004F4D42" w:rsidRDefault="003F7C7A" w:rsidP="003F7C7A">
            <w:pPr>
              <w:rPr>
                <w:rFonts w:ascii="宋体" w:hAnsi="宋体"/>
                <w:sz w:val="24"/>
              </w:rPr>
            </w:pPr>
          </w:p>
        </w:tc>
        <w:tc>
          <w:tcPr>
            <w:tcW w:w="980" w:type="dxa"/>
            <w:vAlign w:val="center"/>
          </w:tcPr>
          <w:p w14:paraId="2A7A98C0" w14:textId="77777777" w:rsidR="003F7C7A" w:rsidRPr="004F4D42" w:rsidRDefault="003F7C7A" w:rsidP="003F7C7A">
            <w:pPr>
              <w:rPr>
                <w:rFonts w:ascii="宋体" w:hAnsi="宋体"/>
                <w:sz w:val="24"/>
              </w:rPr>
            </w:pPr>
          </w:p>
        </w:tc>
        <w:tc>
          <w:tcPr>
            <w:tcW w:w="983" w:type="dxa"/>
            <w:vAlign w:val="center"/>
          </w:tcPr>
          <w:p w14:paraId="3C42BF9D" w14:textId="77777777" w:rsidR="003F7C7A" w:rsidRPr="004F4D42" w:rsidRDefault="003F7C7A" w:rsidP="003F7C7A">
            <w:pPr>
              <w:rPr>
                <w:rFonts w:ascii="宋体" w:hAnsi="宋体"/>
                <w:sz w:val="24"/>
              </w:rPr>
            </w:pPr>
          </w:p>
        </w:tc>
        <w:tc>
          <w:tcPr>
            <w:tcW w:w="2073" w:type="dxa"/>
            <w:vAlign w:val="center"/>
          </w:tcPr>
          <w:p w14:paraId="67BDB6E9" w14:textId="77777777" w:rsidR="003F7C7A" w:rsidRPr="004F4D42" w:rsidRDefault="003F7C7A" w:rsidP="003F7C7A">
            <w:pPr>
              <w:rPr>
                <w:rFonts w:ascii="宋体" w:hAnsi="宋体"/>
                <w:sz w:val="24"/>
              </w:rPr>
            </w:pPr>
          </w:p>
        </w:tc>
      </w:tr>
      <w:tr w:rsidR="003F7C7A" w:rsidRPr="004F4D42" w14:paraId="3076937A" w14:textId="77777777" w:rsidTr="00B41264">
        <w:trPr>
          <w:trHeight w:val="454"/>
          <w:tblHeader/>
          <w:jc w:val="center"/>
        </w:trPr>
        <w:tc>
          <w:tcPr>
            <w:tcW w:w="630" w:type="dxa"/>
            <w:vMerge w:val="restart"/>
            <w:vAlign w:val="center"/>
          </w:tcPr>
          <w:p w14:paraId="61FA28AA" w14:textId="77777777" w:rsidR="003F7C7A" w:rsidRPr="004F4D42" w:rsidRDefault="003F7C7A" w:rsidP="003F7C7A">
            <w:pPr>
              <w:rPr>
                <w:rFonts w:ascii="宋体" w:hAnsi="宋体"/>
                <w:sz w:val="24"/>
              </w:rPr>
            </w:pPr>
            <w:r w:rsidRPr="004F4D42">
              <w:rPr>
                <w:rFonts w:ascii="宋体" w:hAnsi="宋体"/>
                <w:sz w:val="24"/>
              </w:rPr>
              <w:t>专</w:t>
            </w:r>
          </w:p>
          <w:p w14:paraId="54F6DBE5" w14:textId="77777777" w:rsidR="003F7C7A" w:rsidRPr="004F4D42" w:rsidRDefault="003F7C7A" w:rsidP="003F7C7A">
            <w:pPr>
              <w:rPr>
                <w:rFonts w:ascii="宋体" w:hAnsi="宋体"/>
                <w:sz w:val="24"/>
              </w:rPr>
            </w:pPr>
            <w:r w:rsidRPr="004F4D42">
              <w:rPr>
                <w:rFonts w:ascii="宋体" w:hAnsi="宋体"/>
                <w:sz w:val="24"/>
              </w:rPr>
              <w:t>用</w:t>
            </w:r>
          </w:p>
          <w:p w14:paraId="1D5ECDBD" w14:textId="77777777" w:rsidR="003F7C7A" w:rsidRPr="004F4D42" w:rsidRDefault="003F7C7A" w:rsidP="003F7C7A">
            <w:pPr>
              <w:rPr>
                <w:rFonts w:ascii="宋体" w:hAnsi="宋体"/>
                <w:sz w:val="24"/>
              </w:rPr>
            </w:pPr>
            <w:r w:rsidRPr="004F4D42">
              <w:rPr>
                <w:rFonts w:ascii="宋体" w:hAnsi="宋体"/>
                <w:sz w:val="24"/>
              </w:rPr>
              <w:t>工</w:t>
            </w:r>
          </w:p>
          <w:p w14:paraId="59079490" w14:textId="77777777" w:rsidR="003F7C7A" w:rsidRPr="004F4D42" w:rsidRDefault="003F7C7A" w:rsidP="003F7C7A">
            <w:pPr>
              <w:rPr>
                <w:rFonts w:ascii="宋体" w:hAnsi="宋体"/>
                <w:sz w:val="24"/>
              </w:rPr>
            </w:pPr>
            <w:r w:rsidRPr="004F4D42">
              <w:rPr>
                <w:rFonts w:ascii="宋体" w:hAnsi="宋体"/>
                <w:sz w:val="24"/>
              </w:rPr>
              <w:t>具</w:t>
            </w:r>
          </w:p>
        </w:tc>
        <w:tc>
          <w:tcPr>
            <w:tcW w:w="1966" w:type="dxa"/>
            <w:vAlign w:val="center"/>
          </w:tcPr>
          <w:p w14:paraId="12DB4E67" w14:textId="77777777" w:rsidR="003F7C7A" w:rsidRPr="004F4D42" w:rsidRDefault="003F7C7A" w:rsidP="003F7C7A">
            <w:pPr>
              <w:rPr>
                <w:rFonts w:ascii="宋体" w:hAnsi="宋体"/>
                <w:sz w:val="24"/>
              </w:rPr>
            </w:pPr>
            <w:r w:rsidRPr="004F4D42">
              <w:rPr>
                <w:rFonts w:ascii="宋体" w:hAnsi="宋体"/>
                <w:sz w:val="24"/>
              </w:rPr>
              <w:t>开口扳手</w:t>
            </w:r>
          </w:p>
        </w:tc>
        <w:tc>
          <w:tcPr>
            <w:tcW w:w="1402" w:type="dxa"/>
            <w:vAlign w:val="center"/>
          </w:tcPr>
          <w:p w14:paraId="025B8317" w14:textId="77777777" w:rsidR="003F7C7A" w:rsidRPr="004F4D42" w:rsidRDefault="003F7C7A" w:rsidP="003F7C7A">
            <w:pPr>
              <w:rPr>
                <w:rFonts w:ascii="宋体" w:hAnsi="宋体"/>
                <w:sz w:val="24"/>
              </w:rPr>
            </w:pPr>
            <w:r w:rsidRPr="004F4D42">
              <w:rPr>
                <w:rFonts w:ascii="宋体" w:hAnsi="宋体"/>
                <w:sz w:val="24"/>
              </w:rPr>
              <w:t>套</w:t>
            </w:r>
          </w:p>
        </w:tc>
        <w:tc>
          <w:tcPr>
            <w:tcW w:w="841" w:type="dxa"/>
            <w:vAlign w:val="center"/>
          </w:tcPr>
          <w:p w14:paraId="0BC0A947" w14:textId="77777777" w:rsidR="003F7C7A" w:rsidRPr="004F4D42" w:rsidRDefault="003F7C7A" w:rsidP="003F7C7A">
            <w:pPr>
              <w:rPr>
                <w:rFonts w:ascii="宋体" w:hAnsi="宋体"/>
                <w:sz w:val="24"/>
              </w:rPr>
            </w:pPr>
            <w:r w:rsidRPr="004F4D42">
              <w:rPr>
                <w:rFonts w:ascii="宋体" w:hAnsi="宋体"/>
                <w:sz w:val="24"/>
              </w:rPr>
              <w:t>1</w:t>
            </w:r>
          </w:p>
        </w:tc>
        <w:tc>
          <w:tcPr>
            <w:tcW w:w="980" w:type="dxa"/>
            <w:vAlign w:val="center"/>
          </w:tcPr>
          <w:p w14:paraId="792ACACE" w14:textId="77777777" w:rsidR="003F7C7A" w:rsidRPr="004F4D42" w:rsidRDefault="003F7C7A" w:rsidP="003F7C7A">
            <w:pPr>
              <w:rPr>
                <w:rFonts w:ascii="宋体" w:hAnsi="宋体"/>
                <w:sz w:val="24"/>
              </w:rPr>
            </w:pPr>
          </w:p>
        </w:tc>
        <w:tc>
          <w:tcPr>
            <w:tcW w:w="983" w:type="dxa"/>
            <w:vAlign w:val="center"/>
          </w:tcPr>
          <w:p w14:paraId="79B332A4" w14:textId="77777777" w:rsidR="003F7C7A" w:rsidRPr="004F4D42" w:rsidRDefault="003F7C7A" w:rsidP="003F7C7A">
            <w:pPr>
              <w:rPr>
                <w:rFonts w:ascii="宋体" w:hAnsi="宋体"/>
                <w:sz w:val="24"/>
              </w:rPr>
            </w:pPr>
          </w:p>
        </w:tc>
        <w:tc>
          <w:tcPr>
            <w:tcW w:w="2073" w:type="dxa"/>
            <w:vAlign w:val="center"/>
          </w:tcPr>
          <w:p w14:paraId="6AAAAB32" w14:textId="77777777" w:rsidR="003F7C7A" w:rsidRPr="004F4D42" w:rsidRDefault="003F7C7A" w:rsidP="003F7C7A">
            <w:pPr>
              <w:rPr>
                <w:rFonts w:ascii="宋体" w:hAnsi="宋体"/>
                <w:sz w:val="24"/>
              </w:rPr>
            </w:pPr>
          </w:p>
        </w:tc>
      </w:tr>
      <w:tr w:rsidR="003F7C7A" w:rsidRPr="004F4D42" w14:paraId="05328F3B" w14:textId="77777777" w:rsidTr="00B41264">
        <w:trPr>
          <w:trHeight w:val="454"/>
          <w:tblHeader/>
          <w:jc w:val="center"/>
        </w:trPr>
        <w:tc>
          <w:tcPr>
            <w:tcW w:w="630" w:type="dxa"/>
            <w:vMerge/>
            <w:vAlign w:val="center"/>
          </w:tcPr>
          <w:p w14:paraId="500481E4" w14:textId="77777777" w:rsidR="003F7C7A" w:rsidRPr="004F4D42" w:rsidRDefault="003F7C7A" w:rsidP="003F7C7A">
            <w:pPr>
              <w:rPr>
                <w:rFonts w:ascii="宋体" w:hAnsi="宋体"/>
                <w:sz w:val="24"/>
              </w:rPr>
            </w:pPr>
          </w:p>
        </w:tc>
        <w:tc>
          <w:tcPr>
            <w:tcW w:w="1966" w:type="dxa"/>
            <w:vAlign w:val="center"/>
          </w:tcPr>
          <w:p w14:paraId="57F7E81C" w14:textId="77777777" w:rsidR="003F7C7A" w:rsidRPr="004F4D42" w:rsidRDefault="003F7C7A" w:rsidP="003F7C7A">
            <w:pPr>
              <w:rPr>
                <w:rFonts w:ascii="宋体" w:hAnsi="宋体"/>
                <w:sz w:val="24"/>
              </w:rPr>
            </w:pPr>
            <w:r w:rsidRPr="004F4D42">
              <w:rPr>
                <w:rFonts w:ascii="宋体" w:hAnsi="宋体"/>
                <w:sz w:val="24"/>
              </w:rPr>
              <w:t>内六角扳手</w:t>
            </w:r>
          </w:p>
        </w:tc>
        <w:tc>
          <w:tcPr>
            <w:tcW w:w="1402" w:type="dxa"/>
            <w:vAlign w:val="center"/>
          </w:tcPr>
          <w:p w14:paraId="5C9063AB" w14:textId="77777777" w:rsidR="003F7C7A" w:rsidRPr="004F4D42" w:rsidRDefault="003F7C7A" w:rsidP="003F7C7A">
            <w:pPr>
              <w:rPr>
                <w:rFonts w:ascii="宋体" w:hAnsi="宋体"/>
                <w:sz w:val="24"/>
              </w:rPr>
            </w:pPr>
            <w:r w:rsidRPr="004F4D42">
              <w:rPr>
                <w:rFonts w:ascii="宋体" w:hAnsi="宋体"/>
                <w:sz w:val="24"/>
              </w:rPr>
              <w:t>套</w:t>
            </w:r>
          </w:p>
        </w:tc>
        <w:tc>
          <w:tcPr>
            <w:tcW w:w="841" w:type="dxa"/>
            <w:vAlign w:val="center"/>
          </w:tcPr>
          <w:p w14:paraId="2A4C8DBC" w14:textId="77777777" w:rsidR="003F7C7A" w:rsidRPr="004F4D42" w:rsidRDefault="003F7C7A" w:rsidP="003F7C7A">
            <w:pPr>
              <w:rPr>
                <w:rFonts w:ascii="宋体" w:hAnsi="宋体"/>
                <w:sz w:val="24"/>
              </w:rPr>
            </w:pPr>
            <w:r w:rsidRPr="004F4D42">
              <w:rPr>
                <w:rFonts w:ascii="宋体" w:hAnsi="宋体"/>
                <w:sz w:val="24"/>
              </w:rPr>
              <w:t>1</w:t>
            </w:r>
          </w:p>
        </w:tc>
        <w:tc>
          <w:tcPr>
            <w:tcW w:w="980" w:type="dxa"/>
            <w:vAlign w:val="center"/>
          </w:tcPr>
          <w:p w14:paraId="55E62D60" w14:textId="77777777" w:rsidR="003F7C7A" w:rsidRPr="004F4D42" w:rsidRDefault="003F7C7A" w:rsidP="003F7C7A">
            <w:pPr>
              <w:rPr>
                <w:rFonts w:ascii="宋体" w:hAnsi="宋体"/>
                <w:sz w:val="24"/>
              </w:rPr>
            </w:pPr>
          </w:p>
        </w:tc>
        <w:tc>
          <w:tcPr>
            <w:tcW w:w="983" w:type="dxa"/>
            <w:vAlign w:val="center"/>
          </w:tcPr>
          <w:p w14:paraId="7A67B209" w14:textId="77777777" w:rsidR="003F7C7A" w:rsidRPr="004F4D42" w:rsidRDefault="003F7C7A" w:rsidP="003F7C7A">
            <w:pPr>
              <w:rPr>
                <w:rFonts w:ascii="宋体" w:hAnsi="宋体"/>
                <w:sz w:val="24"/>
              </w:rPr>
            </w:pPr>
          </w:p>
        </w:tc>
        <w:tc>
          <w:tcPr>
            <w:tcW w:w="2073" w:type="dxa"/>
            <w:vAlign w:val="center"/>
          </w:tcPr>
          <w:p w14:paraId="7725EE44" w14:textId="77777777" w:rsidR="003F7C7A" w:rsidRPr="004F4D42" w:rsidRDefault="003F7C7A" w:rsidP="003F7C7A">
            <w:pPr>
              <w:rPr>
                <w:rFonts w:ascii="宋体" w:hAnsi="宋体"/>
                <w:sz w:val="24"/>
              </w:rPr>
            </w:pPr>
          </w:p>
        </w:tc>
      </w:tr>
      <w:tr w:rsidR="003F7C7A" w:rsidRPr="004F4D42" w14:paraId="579206F4" w14:textId="77777777" w:rsidTr="00B41264">
        <w:trPr>
          <w:trHeight w:val="454"/>
          <w:tblHeader/>
          <w:jc w:val="center"/>
        </w:trPr>
        <w:tc>
          <w:tcPr>
            <w:tcW w:w="630" w:type="dxa"/>
            <w:vMerge/>
            <w:vAlign w:val="center"/>
          </w:tcPr>
          <w:p w14:paraId="7FAD8CE4" w14:textId="77777777" w:rsidR="003F7C7A" w:rsidRPr="004F4D42" w:rsidRDefault="003F7C7A" w:rsidP="003F7C7A">
            <w:pPr>
              <w:rPr>
                <w:rFonts w:ascii="宋体" w:hAnsi="宋体"/>
                <w:sz w:val="24"/>
              </w:rPr>
            </w:pPr>
          </w:p>
        </w:tc>
        <w:tc>
          <w:tcPr>
            <w:tcW w:w="1966" w:type="dxa"/>
            <w:vAlign w:val="center"/>
          </w:tcPr>
          <w:p w14:paraId="40030B74" w14:textId="77777777" w:rsidR="003F7C7A" w:rsidRPr="004F4D42" w:rsidRDefault="003F7C7A" w:rsidP="003F7C7A">
            <w:pPr>
              <w:rPr>
                <w:rFonts w:ascii="宋体" w:hAnsi="宋体"/>
                <w:sz w:val="24"/>
              </w:rPr>
            </w:pPr>
            <w:r w:rsidRPr="004F4D42">
              <w:rPr>
                <w:rFonts w:ascii="宋体" w:hAnsi="宋体"/>
                <w:sz w:val="24"/>
              </w:rPr>
              <w:t>……</w:t>
            </w:r>
          </w:p>
        </w:tc>
        <w:tc>
          <w:tcPr>
            <w:tcW w:w="1402" w:type="dxa"/>
            <w:vAlign w:val="center"/>
          </w:tcPr>
          <w:p w14:paraId="4FDB2819" w14:textId="77777777" w:rsidR="003F7C7A" w:rsidRPr="004F4D42" w:rsidRDefault="003F7C7A" w:rsidP="003F7C7A">
            <w:pPr>
              <w:rPr>
                <w:rFonts w:ascii="宋体" w:hAnsi="宋体"/>
                <w:sz w:val="24"/>
              </w:rPr>
            </w:pPr>
          </w:p>
        </w:tc>
        <w:tc>
          <w:tcPr>
            <w:tcW w:w="841" w:type="dxa"/>
            <w:vAlign w:val="center"/>
          </w:tcPr>
          <w:p w14:paraId="259E2173" w14:textId="77777777" w:rsidR="003F7C7A" w:rsidRPr="004F4D42" w:rsidRDefault="003F7C7A" w:rsidP="003F7C7A">
            <w:pPr>
              <w:rPr>
                <w:rFonts w:ascii="宋体" w:hAnsi="宋体"/>
                <w:sz w:val="24"/>
              </w:rPr>
            </w:pPr>
          </w:p>
        </w:tc>
        <w:tc>
          <w:tcPr>
            <w:tcW w:w="980" w:type="dxa"/>
            <w:vAlign w:val="center"/>
          </w:tcPr>
          <w:p w14:paraId="3E75EE80" w14:textId="77777777" w:rsidR="003F7C7A" w:rsidRPr="004F4D42" w:rsidRDefault="003F7C7A" w:rsidP="003F7C7A">
            <w:pPr>
              <w:rPr>
                <w:rFonts w:ascii="宋体" w:hAnsi="宋体"/>
                <w:sz w:val="24"/>
              </w:rPr>
            </w:pPr>
          </w:p>
        </w:tc>
        <w:tc>
          <w:tcPr>
            <w:tcW w:w="983" w:type="dxa"/>
            <w:vAlign w:val="center"/>
          </w:tcPr>
          <w:p w14:paraId="4D4B8768" w14:textId="77777777" w:rsidR="003F7C7A" w:rsidRPr="004F4D42" w:rsidRDefault="003F7C7A" w:rsidP="003F7C7A">
            <w:pPr>
              <w:rPr>
                <w:rFonts w:ascii="宋体" w:hAnsi="宋体"/>
                <w:sz w:val="24"/>
              </w:rPr>
            </w:pPr>
          </w:p>
        </w:tc>
        <w:tc>
          <w:tcPr>
            <w:tcW w:w="2073" w:type="dxa"/>
            <w:vAlign w:val="center"/>
          </w:tcPr>
          <w:p w14:paraId="659671A0" w14:textId="77777777" w:rsidR="003F7C7A" w:rsidRPr="004F4D42" w:rsidRDefault="003F7C7A" w:rsidP="003F7C7A">
            <w:pPr>
              <w:rPr>
                <w:rFonts w:ascii="宋体" w:hAnsi="宋体"/>
                <w:sz w:val="24"/>
              </w:rPr>
            </w:pPr>
          </w:p>
        </w:tc>
      </w:tr>
      <w:tr w:rsidR="003F7C7A" w:rsidRPr="004F4D42" w14:paraId="7573C343" w14:textId="77777777" w:rsidTr="00B41264">
        <w:trPr>
          <w:trHeight w:val="454"/>
          <w:tblHeader/>
          <w:jc w:val="center"/>
        </w:trPr>
        <w:tc>
          <w:tcPr>
            <w:tcW w:w="630" w:type="dxa"/>
            <w:vMerge/>
            <w:vAlign w:val="center"/>
          </w:tcPr>
          <w:p w14:paraId="182193D6" w14:textId="77777777" w:rsidR="003F7C7A" w:rsidRPr="004F4D42" w:rsidRDefault="003F7C7A" w:rsidP="003F7C7A">
            <w:pPr>
              <w:rPr>
                <w:rFonts w:ascii="宋体" w:hAnsi="宋体"/>
                <w:sz w:val="24"/>
              </w:rPr>
            </w:pPr>
          </w:p>
        </w:tc>
        <w:tc>
          <w:tcPr>
            <w:tcW w:w="1966" w:type="dxa"/>
            <w:vAlign w:val="center"/>
          </w:tcPr>
          <w:p w14:paraId="5B31405F" w14:textId="77777777" w:rsidR="003F7C7A" w:rsidRPr="004F4D42" w:rsidRDefault="003F7C7A" w:rsidP="003F7C7A">
            <w:pPr>
              <w:rPr>
                <w:rFonts w:ascii="宋体" w:hAnsi="宋体"/>
                <w:sz w:val="24"/>
              </w:rPr>
            </w:pPr>
          </w:p>
        </w:tc>
        <w:tc>
          <w:tcPr>
            <w:tcW w:w="1402" w:type="dxa"/>
            <w:vAlign w:val="center"/>
          </w:tcPr>
          <w:p w14:paraId="0B7F6F3B" w14:textId="77777777" w:rsidR="003F7C7A" w:rsidRPr="004F4D42" w:rsidRDefault="003F7C7A" w:rsidP="003F7C7A">
            <w:pPr>
              <w:rPr>
                <w:rFonts w:ascii="宋体" w:hAnsi="宋体"/>
                <w:sz w:val="24"/>
              </w:rPr>
            </w:pPr>
          </w:p>
        </w:tc>
        <w:tc>
          <w:tcPr>
            <w:tcW w:w="841" w:type="dxa"/>
            <w:vAlign w:val="center"/>
          </w:tcPr>
          <w:p w14:paraId="32DAE16F" w14:textId="77777777" w:rsidR="003F7C7A" w:rsidRPr="004F4D42" w:rsidRDefault="003F7C7A" w:rsidP="003F7C7A">
            <w:pPr>
              <w:rPr>
                <w:rFonts w:ascii="宋体" w:hAnsi="宋体"/>
                <w:sz w:val="24"/>
              </w:rPr>
            </w:pPr>
          </w:p>
        </w:tc>
        <w:tc>
          <w:tcPr>
            <w:tcW w:w="980" w:type="dxa"/>
            <w:vAlign w:val="center"/>
          </w:tcPr>
          <w:p w14:paraId="12071F3E" w14:textId="77777777" w:rsidR="003F7C7A" w:rsidRPr="004F4D42" w:rsidRDefault="003F7C7A" w:rsidP="003F7C7A">
            <w:pPr>
              <w:rPr>
                <w:rFonts w:ascii="宋体" w:hAnsi="宋体"/>
                <w:sz w:val="24"/>
              </w:rPr>
            </w:pPr>
          </w:p>
        </w:tc>
        <w:tc>
          <w:tcPr>
            <w:tcW w:w="983" w:type="dxa"/>
            <w:vAlign w:val="center"/>
          </w:tcPr>
          <w:p w14:paraId="36463EAD" w14:textId="77777777" w:rsidR="003F7C7A" w:rsidRPr="004F4D42" w:rsidRDefault="003F7C7A" w:rsidP="003F7C7A">
            <w:pPr>
              <w:rPr>
                <w:rFonts w:ascii="宋体" w:hAnsi="宋体"/>
                <w:sz w:val="24"/>
              </w:rPr>
            </w:pPr>
          </w:p>
        </w:tc>
        <w:tc>
          <w:tcPr>
            <w:tcW w:w="2073" w:type="dxa"/>
            <w:vAlign w:val="center"/>
          </w:tcPr>
          <w:p w14:paraId="3FDF52AE" w14:textId="77777777" w:rsidR="003F7C7A" w:rsidRPr="004F4D42" w:rsidRDefault="003F7C7A" w:rsidP="003F7C7A">
            <w:pPr>
              <w:rPr>
                <w:rFonts w:ascii="宋体" w:hAnsi="宋体"/>
                <w:sz w:val="24"/>
              </w:rPr>
            </w:pPr>
          </w:p>
        </w:tc>
      </w:tr>
      <w:tr w:rsidR="003F7C7A" w:rsidRPr="004F4D42" w14:paraId="676D6936" w14:textId="77777777" w:rsidTr="00B41264">
        <w:trPr>
          <w:trHeight w:val="454"/>
          <w:tblHeader/>
          <w:jc w:val="center"/>
        </w:trPr>
        <w:tc>
          <w:tcPr>
            <w:tcW w:w="2596" w:type="dxa"/>
            <w:gridSpan w:val="2"/>
            <w:vAlign w:val="center"/>
          </w:tcPr>
          <w:p w14:paraId="7516CA50" w14:textId="77777777" w:rsidR="003F7C7A" w:rsidRPr="004F4D42" w:rsidRDefault="003F7C7A" w:rsidP="003F7C7A">
            <w:pPr>
              <w:rPr>
                <w:rFonts w:ascii="宋体" w:hAnsi="宋体"/>
                <w:sz w:val="24"/>
              </w:rPr>
            </w:pPr>
            <w:r w:rsidRPr="004F4D42">
              <w:rPr>
                <w:rFonts w:ascii="宋体" w:hAnsi="宋体"/>
                <w:sz w:val="24"/>
              </w:rPr>
              <w:t>合   计：</w:t>
            </w:r>
          </w:p>
        </w:tc>
        <w:tc>
          <w:tcPr>
            <w:tcW w:w="1402" w:type="dxa"/>
            <w:vAlign w:val="center"/>
          </w:tcPr>
          <w:p w14:paraId="065C4B56" w14:textId="77777777" w:rsidR="003F7C7A" w:rsidRPr="004F4D42" w:rsidRDefault="003F7C7A" w:rsidP="003F7C7A">
            <w:pPr>
              <w:rPr>
                <w:rFonts w:ascii="宋体" w:hAnsi="宋体"/>
                <w:sz w:val="24"/>
              </w:rPr>
            </w:pPr>
          </w:p>
        </w:tc>
        <w:tc>
          <w:tcPr>
            <w:tcW w:w="841" w:type="dxa"/>
            <w:vAlign w:val="center"/>
          </w:tcPr>
          <w:p w14:paraId="1DC2E7DA" w14:textId="77777777" w:rsidR="003F7C7A" w:rsidRPr="004F4D42" w:rsidRDefault="003F7C7A" w:rsidP="003F7C7A">
            <w:pPr>
              <w:rPr>
                <w:rFonts w:ascii="宋体" w:hAnsi="宋体"/>
                <w:sz w:val="24"/>
              </w:rPr>
            </w:pPr>
          </w:p>
        </w:tc>
        <w:tc>
          <w:tcPr>
            <w:tcW w:w="980" w:type="dxa"/>
            <w:vAlign w:val="center"/>
          </w:tcPr>
          <w:p w14:paraId="59456638" w14:textId="77777777" w:rsidR="003F7C7A" w:rsidRPr="004F4D42" w:rsidRDefault="003F7C7A" w:rsidP="003F7C7A">
            <w:pPr>
              <w:rPr>
                <w:rFonts w:ascii="宋体" w:hAnsi="宋体"/>
                <w:sz w:val="24"/>
              </w:rPr>
            </w:pPr>
          </w:p>
        </w:tc>
        <w:tc>
          <w:tcPr>
            <w:tcW w:w="983" w:type="dxa"/>
            <w:vAlign w:val="center"/>
          </w:tcPr>
          <w:p w14:paraId="566F4BE2" w14:textId="77777777" w:rsidR="003F7C7A" w:rsidRPr="004F4D42" w:rsidRDefault="003F7C7A" w:rsidP="003F7C7A">
            <w:pPr>
              <w:rPr>
                <w:rFonts w:ascii="宋体" w:hAnsi="宋体"/>
                <w:sz w:val="24"/>
              </w:rPr>
            </w:pPr>
          </w:p>
        </w:tc>
        <w:tc>
          <w:tcPr>
            <w:tcW w:w="2073" w:type="dxa"/>
            <w:vAlign w:val="center"/>
          </w:tcPr>
          <w:p w14:paraId="06BEF944" w14:textId="77777777" w:rsidR="003F7C7A" w:rsidRPr="004F4D42" w:rsidRDefault="003F7C7A" w:rsidP="003F7C7A">
            <w:pPr>
              <w:rPr>
                <w:rFonts w:ascii="宋体" w:hAnsi="宋体"/>
                <w:sz w:val="24"/>
              </w:rPr>
            </w:pPr>
          </w:p>
        </w:tc>
      </w:tr>
    </w:tbl>
    <w:p w14:paraId="7B27694D" w14:textId="77777777" w:rsidR="004F4D42" w:rsidRPr="00C14FF2" w:rsidRDefault="004F4D42" w:rsidP="00C14FF2">
      <w:pPr>
        <w:spacing w:line="360" w:lineRule="auto"/>
        <w:ind w:firstLineChars="200" w:firstLine="482"/>
        <w:rPr>
          <w:rFonts w:ascii="宋体" w:hAnsi="宋体" w:cs="宋体"/>
          <w:b/>
          <w:bCs/>
          <w:sz w:val="24"/>
        </w:rPr>
      </w:pPr>
      <w:bookmarkStart w:id="35" w:name="_Toc105842504"/>
      <w:r w:rsidRPr="00C14FF2">
        <w:rPr>
          <w:rFonts w:ascii="宋体" w:hAnsi="宋体" w:cs="宋体"/>
          <w:b/>
          <w:bCs/>
          <w:sz w:val="24"/>
        </w:rPr>
        <w:t>11、白水湾拦河堰坝备品备件及专用工具分项报价表</w:t>
      </w:r>
      <w:bookmarkEnd w:id="35"/>
    </w:p>
    <w:p w14:paraId="31FFA9B5" w14:textId="77777777" w:rsidR="004F4D42" w:rsidRPr="004F4D42" w:rsidRDefault="004F4D42" w:rsidP="00B41264">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0"/>
        <w:gridCol w:w="1966"/>
        <w:gridCol w:w="1402"/>
        <w:gridCol w:w="841"/>
        <w:gridCol w:w="980"/>
        <w:gridCol w:w="983"/>
        <w:gridCol w:w="2073"/>
      </w:tblGrid>
      <w:tr w:rsidR="004F4D42" w:rsidRPr="004F4D42" w14:paraId="10ABB7F1" w14:textId="77777777" w:rsidTr="0043121E">
        <w:trPr>
          <w:trHeight w:val="454"/>
          <w:tblHeader/>
          <w:jc w:val="center"/>
        </w:trPr>
        <w:tc>
          <w:tcPr>
            <w:tcW w:w="2596" w:type="dxa"/>
            <w:gridSpan w:val="2"/>
            <w:vMerge w:val="restart"/>
            <w:vAlign w:val="center"/>
          </w:tcPr>
          <w:p w14:paraId="381E4C9C" w14:textId="77777777" w:rsidR="004F4D42" w:rsidRPr="004F4D42" w:rsidRDefault="004F4D42" w:rsidP="00B41264">
            <w:pPr>
              <w:jc w:val="center"/>
              <w:rPr>
                <w:rFonts w:ascii="宋体" w:hAnsi="宋体"/>
                <w:sz w:val="24"/>
              </w:rPr>
            </w:pPr>
            <w:r w:rsidRPr="004F4D42">
              <w:rPr>
                <w:rFonts w:ascii="宋体" w:hAnsi="宋体"/>
                <w:sz w:val="24"/>
              </w:rPr>
              <w:lastRenderedPageBreak/>
              <w:t>项目名称</w:t>
            </w:r>
          </w:p>
        </w:tc>
        <w:tc>
          <w:tcPr>
            <w:tcW w:w="1402" w:type="dxa"/>
            <w:vMerge w:val="restart"/>
            <w:vAlign w:val="center"/>
          </w:tcPr>
          <w:p w14:paraId="7D6DDDED" w14:textId="77777777" w:rsidR="004F4D42" w:rsidRPr="004F4D42" w:rsidRDefault="004F4D42" w:rsidP="00B41264">
            <w:pPr>
              <w:jc w:val="center"/>
              <w:rPr>
                <w:rFonts w:ascii="宋体" w:hAnsi="宋体"/>
                <w:sz w:val="24"/>
              </w:rPr>
            </w:pPr>
            <w:r w:rsidRPr="004F4D42">
              <w:rPr>
                <w:rFonts w:ascii="宋体" w:hAnsi="宋体"/>
                <w:sz w:val="24"/>
              </w:rPr>
              <w:t>数量</w:t>
            </w:r>
          </w:p>
        </w:tc>
        <w:tc>
          <w:tcPr>
            <w:tcW w:w="841" w:type="dxa"/>
            <w:vMerge w:val="restart"/>
            <w:vAlign w:val="center"/>
          </w:tcPr>
          <w:p w14:paraId="7AE7C475" w14:textId="77777777" w:rsidR="004F4D42" w:rsidRPr="004F4D42" w:rsidRDefault="004F4D42" w:rsidP="00B41264">
            <w:pPr>
              <w:jc w:val="center"/>
              <w:rPr>
                <w:rFonts w:ascii="宋体" w:hAnsi="宋体"/>
                <w:sz w:val="24"/>
              </w:rPr>
            </w:pPr>
            <w:r w:rsidRPr="004F4D42">
              <w:rPr>
                <w:rFonts w:ascii="宋体" w:hAnsi="宋体"/>
                <w:sz w:val="24"/>
              </w:rPr>
              <w:t>单位</w:t>
            </w:r>
          </w:p>
        </w:tc>
        <w:tc>
          <w:tcPr>
            <w:tcW w:w="1963" w:type="dxa"/>
            <w:gridSpan w:val="2"/>
            <w:vAlign w:val="center"/>
          </w:tcPr>
          <w:p w14:paraId="2868A3FB" w14:textId="77777777" w:rsidR="004F4D42" w:rsidRPr="004F4D42" w:rsidRDefault="004F4D42" w:rsidP="00B41264">
            <w:pPr>
              <w:jc w:val="center"/>
              <w:rPr>
                <w:rFonts w:ascii="宋体" w:hAnsi="宋体"/>
                <w:sz w:val="24"/>
              </w:rPr>
            </w:pPr>
            <w:r w:rsidRPr="004F4D42">
              <w:rPr>
                <w:rFonts w:ascii="宋体" w:hAnsi="宋体"/>
                <w:sz w:val="24"/>
              </w:rPr>
              <w:t>价  格</w:t>
            </w:r>
          </w:p>
        </w:tc>
        <w:tc>
          <w:tcPr>
            <w:tcW w:w="2073" w:type="dxa"/>
            <w:vMerge w:val="restart"/>
            <w:vAlign w:val="center"/>
          </w:tcPr>
          <w:p w14:paraId="5167A82D" w14:textId="77777777" w:rsidR="004F4D42" w:rsidRPr="004F4D42" w:rsidRDefault="004F4D42" w:rsidP="00B41264">
            <w:pPr>
              <w:jc w:val="center"/>
              <w:rPr>
                <w:rFonts w:ascii="宋体" w:hAnsi="宋体"/>
                <w:sz w:val="24"/>
              </w:rPr>
            </w:pPr>
            <w:r w:rsidRPr="004F4D42">
              <w:rPr>
                <w:rFonts w:ascii="宋体" w:hAnsi="宋体"/>
                <w:sz w:val="24"/>
              </w:rPr>
              <w:t>备 注</w:t>
            </w:r>
          </w:p>
        </w:tc>
      </w:tr>
      <w:tr w:rsidR="004F4D42" w:rsidRPr="004F4D42" w14:paraId="68DC41F7" w14:textId="77777777" w:rsidTr="0043121E">
        <w:trPr>
          <w:trHeight w:val="454"/>
          <w:tblHeader/>
          <w:jc w:val="center"/>
        </w:trPr>
        <w:tc>
          <w:tcPr>
            <w:tcW w:w="2596" w:type="dxa"/>
            <w:gridSpan w:val="2"/>
            <w:vMerge/>
            <w:vAlign w:val="center"/>
          </w:tcPr>
          <w:p w14:paraId="26BC5A1D" w14:textId="77777777" w:rsidR="004F4D42" w:rsidRPr="004F4D42" w:rsidRDefault="004F4D42" w:rsidP="00B41264">
            <w:pPr>
              <w:jc w:val="center"/>
              <w:rPr>
                <w:rFonts w:ascii="宋体" w:hAnsi="宋体"/>
                <w:sz w:val="24"/>
              </w:rPr>
            </w:pPr>
          </w:p>
        </w:tc>
        <w:tc>
          <w:tcPr>
            <w:tcW w:w="1402" w:type="dxa"/>
            <w:vMerge/>
            <w:vAlign w:val="center"/>
          </w:tcPr>
          <w:p w14:paraId="22D9E1E7" w14:textId="77777777" w:rsidR="004F4D42" w:rsidRPr="004F4D42" w:rsidRDefault="004F4D42" w:rsidP="00B41264">
            <w:pPr>
              <w:jc w:val="center"/>
              <w:rPr>
                <w:rFonts w:ascii="宋体" w:hAnsi="宋体"/>
                <w:sz w:val="24"/>
              </w:rPr>
            </w:pPr>
          </w:p>
        </w:tc>
        <w:tc>
          <w:tcPr>
            <w:tcW w:w="841" w:type="dxa"/>
            <w:vMerge/>
            <w:vAlign w:val="center"/>
          </w:tcPr>
          <w:p w14:paraId="1BBC2CD1" w14:textId="77777777" w:rsidR="004F4D42" w:rsidRPr="004F4D42" w:rsidRDefault="004F4D42" w:rsidP="00B41264">
            <w:pPr>
              <w:jc w:val="center"/>
              <w:rPr>
                <w:rFonts w:ascii="宋体" w:hAnsi="宋体"/>
                <w:sz w:val="24"/>
              </w:rPr>
            </w:pPr>
          </w:p>
        </w:tc>
        <w:tc>
          <w:tcPr>
            <w:tcW w:w="980" w:type="dxa"/>
            <w:vAlign w:val="center"/>
          </w:tcPr>
          <w:p w14:paraId="1D1015DC" w14:textId="77777777" w:rsidR="004F4D42" w:rsidRPr="004F4D42" w:rsidRDefault="004F4D42" w:rsidP="00B41264">
            <w:pPr>
              <w:jc w:val="center"/>
              <w:rPr>
                <w:rFonts w:ascii="宋体" w:hAnsi="宋体"/>
                <w:sz w:val="24"/>
              </w:rPr>
            </w:pPr>
            <w:r w:rsidRPr="004F4D42">
              <w:rPr>
                <w:rFonts w:ascii="宋体" w:hAnsi="宋体"/>
                <w:sz w:val="24"/>
              </w:rPr>
              <w:t>单价</w:t>
            </w:r>
          </w:p>
        </w:tc>
        <w:tc>
          <w:tcPr>
            <w:tcW w:w="983" w:type="dxa"/>
            <w:vAlign w:val="center"/>
          </w:tcPr>
          <w:p w14:paraId="0D235ACA" w14:textId="77777777" w:rsidR="004F4D42" w:rsidRPr="004F4D42" w:rsidRDefault="004F4D42" w:rsidP="00B41264">
            <w:pPr>
              <w:jc w:val="center"/>
              <w:rPr>
                <w:rFonts w:ascii="宋体" w:hAnsi="宋体"/>
                <w:sz w:val="24"/>
              </w:rPr>
            </w:pPr>
            <w:r w:rsidRPr="004F4D42">
              <w:rPr>
                <w:rFonts w:ascii="宋体" w:hAnsi="宋体"/>
                <w:sz w:val="24"/>
              </w:rPr>
              <w:t>合价</w:t>
            </w:r>
          </w:p>
        </w:tc>
        <w:tc>
          <w:tcPr>
            <w:tcW w:w="2073" w:type="dxa"/>
            <w:vMerge/>
            <w:vAlign w:val="center"/>
          </w:tcPr>
          <w:p w14:paraId="205E9DE6" w14:textId="77777777" w:rsidR="004F4D42" w:rsidRPr="004F4D42" w:rsidRDefault="004F4D42" w:rsidP="004F4D42">
            <w:pPr>
              <w:rPr>
                <w:rFonts w:ascii="宋体" w:hAnsi="宋体"/>
                <w:sz w:val="24"/>
              </w:rPr>
            </w:pPr>
          </w:p>
        </w:tc>
      </w:tr>
      <w:tr w:rsidR="004F4D42" w:rsidRPr="004F4D42" w14:paraId="12760586" w14:textId="77777777" w:rsidTr="00B41264">
        <w:trPr>
          <w:trHeight w:val="454"/>
          <w:tblHeader/>
          <w:jc w:val="center"/>
        </w:trPr>
        <w:tc>
          <w:tcPr>
            <w:tcW w:w="630" w:type="dxa"/>
            <w:vMerge w:val="restart"/>
            <w:vAlign w:val="center"/>
          </w:tcPr>
          <w:p w14:paraId="64DB9086" w14:textId="77777777" w:rsidR="004F4D42" w:rsidRPr="004F4D42" w:rsidRDefault="004F4D42" w:rsidP="004F4D42">
            <w:pPr>
              <w:rPr>
                <w:rFonts w:ascii="宋体" w:hAnsi="宋体"/>
                <w:sz w:val="24"/>
              </w:rPr>
            </w:pPr>
            <w:r w:rsidRPr="004F4D42">
              <w:rPr>
                <w:rFonts w:ascii="宋体" w:hAnsi="宋体"/>
                <w:sz w:val="24"/>
              </w:rPr>
              <w:t>备</w:t>
            </w:r>
          </w:p>
          <w:p w14:paraId="56443ED1" w14:textId="77777777" w:rsidR="004F4D42" w:rsidRPr="004F4D42" w:rsidRDefault="004F4D42" w:rsidP="004F4D42">
            <w:pPr>
              <w:rPr>
                <w:rFonts w:ascii="宋体" w:hAnsi="宋体"/>
                <w:sz w:val="24"/>
              </w:rPr>
            </w:pPr>
            <w:r w:rsidRPr="004F4D42">
              <w:rPr>
                <w:rFonts w:ascii="宋体" w:hAnsi="宋体"/>
                <w:sz w:val="24"/>
              </w:rPr>
              <w:t>品</w:t>
            </w:r>
          </w:p>
          <w:p w14:paraId="132AC579" w14:textId="77777777" w:rsidR="004F4D42" w:rsidRPr="004F4D42" w:rsidRDefault="004F4D42" w:rsidP="004F4D42">
            <w:pPr>
              <w:rPr>
                <w:rFonts w:ascii="宋体" w:hAnsi="宋体"/>
                <w:sz w:val="24"/>
              </w:rPr>
            </w:pPr>
            <w:r w:rsidRPr="004F4D42">
              <w:rPr>
                <w:rFonts w:ascii="宋体" w:hAnsi="宋体"/>
                <w:sz w:val="24"/>
              </w:rPr>
              <w:t>备</w:t>
            </w:r>
          </w:p>
          <w:p w14:paraId="6AE67BDC" w14:textId="77777777" w:rsidR="004F4D42" w:rsidRPr="004F4D42" w:rsidRDefault="004F4D42" w:rsidP="004F4D42">
            <w:pPr>
              <w:rPr>
                <w:rFonts w:ascii="宋体" w:hAnsi="宋体"/>
                <w:sz w:val="24"/>
              </w:rPr>
            </w:pPr>
            <w:r w:rsidRPr="004F4D42">
              <w:rPr>
                <w:rFonts w:ascii="宋体" w:hAnsi="宋体"/>
                <w:sz w:val="24"/>
              </w:rPr>
              <w:t>件</w:t>
            </w:r>
          </w:p>
        </w:tc>
        <w:tc>
          <w:tcPr>
            <w:tcW w:w="1966" w:type="dxa"/>
            <w:vAlign w:val="center"/>
          </w:tcPr>
          <w:p w14:paraId="272A9D03" w14:textId="77777777" w:rsidR="004F4D42" w:rsidRPr="004F4D42" w:rsidRDefault="004F4D42" w:rsidP="004F4D42">
            <w:pPr>
              <w:rPr>
                <w:rFonts w:ascii="宋体" w:hAnsi="宋体"/>
                <w:sz w:val="24"/>
              </w:rPr>
            </w:pPr>
            <w:r w:rsidRPr="004F4D42">
              <w:rPr>
                <w:rFonts w:ascii="宋体" w:hAnsi="宋体"/>
                <w:sz w:val="24"/>
              </w:rPr>
              <w:t>密封件</w:t>
            </w:r>
          </w:p>
        </w:tc>
        <w:tc>
          <w:tcPr>
            <w:tcW w:w="1402" w:type="dxa"/>
            <w:vAlign w:val="center"/>
          </w:tcPr>
          <w:p w14:paraId="28D639C2" w14:textId="77777777" w:rsidR="004F4D42" w:rsidRPr="004F4D42" w:rsidRDefault="004F4D42" w:rsidP="004F4D42">
            <w:pPr>
              <w:rPr>
                <w:rFonts w:ascii="宋体" w:hAnsi="宋体"/>
                <w:sz w:val="24"/>
              </w:rPr>
            </w:pPr>
            <w:r w:rsidRPr="004F4D42">
              <w:rPr>
                <w:rFonts w:ascii="宋体" w:hAnsi="宋体"/>
                <w:sz w:val="24"/>
              </w:rPr>
              <w:t>套</w:t>
            </w:r>
          </w:p>
        </w:tc>
        <w:tc>
          <w:tcPr>
            <w:tcW w:w="841" w:type="dxa"/>
            <w:vAlign w:val="center"/>
          </w:tcPr>
          <w:p w14:paraId="3D728DC3"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6EB533D9" w14:textId="77777777" w:rsidR="004F4D42" w:rsidRPr="004F4D42" w:rsidRDefault="004F4D42" w:rsidP="004F4D42">
            <w:pPr>
              <w:rPr>
                <w:rFonts w:ascii="宋体" w:hAnsi="宋体"/>
                <w:sz w:val="24"/>
              </w:rPr>
            </w:pPr>
          </w:p>
        </w:tc>
        <w:tc>
          <w:tcPr>
            <w:tcW w:w="983" w:type="dxa"/>
            <w:vAlign w:val="center"/>
          </w:tcPr>
          <w:p w14:paraId="38930D02" w14:textId="77777777" w:rsidR="004F4D42" w:rsidRPr="004F4D42" w:rsidRDefault="004F4D42" w:rsidP="004F4D42">
            <w:pPr>
              <w:rPr>
                <w:rFonts w:ascii="宋体" w:hAnsi="宋体"/>
                <w:sz w:val="24"/>
              </w:rPr>
            </w:pPr>
          </w:p>
        </w:tc>
        <w:tc>
          <w:tcPr>
            <w:tcW w:w="2073" w:type="dxa"/>
            <w:vAlign w:val="center"/>
          </w:tcPr>
          <w:p w14:paraId="7C66E542" w14:textId="77777777" w:rsidR="004F4D42" w:rsidRPr="004F4D42" w:rsidRDefault="004F4D42" w:rsidP="004F4D42">
            <w:pPr>
              <w:rPr>
                <w:rFonts w:ascii="宋体" w:hAnsi="宋体"/>
                <w:sz w:val="24"/>
              </w:rPr>
            </w:pPr>
          </w:p>
        </w:tc>
      </w:tr>
      <w:tr w:rsidR="004F4D42" w:rsidRPr="004F4D42" w14:paraId="4D72A474" w14:textId="77777777" w:rsidTr="00B41264">
        <w:trPr>
          <w:trHeight w:val="454"/>
          <w:tblHeader/>
          <w:jc w:val="center"/>
        </w:trPr>
        <w:tc>
          <w:tcPr>
            <w:tcW w:w="630" w:type="dxa"/>
            <w:vMerge/>
            <w:vAlign w:val="center"/>
          </w:tcPr>
          <w:p w14:paraId="54BE9290" w14:textId="77777777" w:rsidR="004F4D42" w:rsidRPr="004F4D42" w:rsidRDefault="004F4D42" w:rsidP="004F4D42">
            <w:pPr>
              <w:rPr>
                <w:rFonts w:ascii="宋体" w:hAnsi="宋体"/>
                <w:sz w:val="24"/>
              </w:rPr>
            </w:pPr>
          </w:p>
        </w:tc>
        <w:tc>
          <w:tcPr>
            <w:tcW w:w="1966" w:type="dxa"/>
            <w:vAlign w:val="center"/>
          </w:tcPr>
          <w:p w14:paraId="2E097096" w14:textId="77777777" w:rsidR="004F4D42" w:rsidRPr="004F4D42" w:rsidRDefault="004F4D42" w:rsidP="004F4D42">
            <w:pPr>
              <w:rPr>
                <w:rFonts w:ascii="宋体" w:hAnsi="宋体"/>
                <w:sz w:val="24"/>
              </w:rPr>
            </w:pPr>
            <w:r w:rsidRPr="004F4D42">
              <w:rPr>
                <w:rFonts w:ascii="宋体" w:hAnsi="宋体"/>
                <w:sz w:val="24"/>
              </w:rPr>
              <w:t>高压软管及接头</w:t>
            </w:r>
          </w:p>
        </w:tc>
        <w:tc>
          <w:tcPr>
            <w:tcW w:w="1402" w:type="dxa"/>
            <w:vAlign w:val="center"/>
          </w:tcPr>
          <w:p w14:paraId="3B30EEE7" w14:textId="77777777" w:rsidR="004F4D42" w:rsidRPr="004F4D42" w:rsidRDefault="004F4D42" w:rsidP="004F4D42">
            <w:pPr>
              <w:rPr>
                <w:rFonts w:ascii="宋体" w:hAnsi="宋体"/>
                <w:sz w:val="24"/>
              </w:rPr>
            </w:pPr>
            <w:r w:rsidRPr="004F4D42">
              <w:rPr>
                <w:rFonts w:ascii="宋体" w:hAnsi="宋体"/>
                <w:sz w:val="24"/>
              </w:rPr>
              <w:t>套</w:t>
            </w:r>
          </w:p>
        </w:tc>
        <w:tc>
          <w:tcPr>
            <w:tcW w:w="841" w:type="dxa"/>
            <w:vAlign w:val="center"/>
          </w:tcPr>
          <w:p w14:paraId="5F49E789" w14:textId="77777777" w:rsidR="004F4D42" w:rsidRPr="004F4D42" w:rsidRDefault="004F4D42" w:rsidP="004F4D42">
            <w:pPr>
              <w:rPr>
                <w:rFonts w:ascii="宋体" w:hAnsi="宋体"/>
                <w:sz w:val="24"/>
              </w:rPr>
            </w:pPr>
            <w:r w:rsidRPr="004F4D42">
              <w:rPr>
                <w:rFonts w:ascii="宋体" w:hAnsi="宋体"/>
                <w:sz w:val="24"/>
              </w:rPr>
              <w:t>2</w:t>
            </w:r>
          </w:p>
        </w:tc>
        <w:tc>
          <w:tcPr>
            <w:tcW w:w="980" w:type="dxa"/>
            <w:vAlign w:val="center"/>
          </w:tcPr>
          <w:p w14:paraId="314467E2" w14:textId="77777777" w:rsidR="004F4D42" w:rsidRPr="004F4D42" w:rsidRDefault="004F4D42" w:rsidP="004F4D42">
            <w:pPr>
              <w:rPr>
                <w:rFonts w:ascii="宋体" w:hAnsi="宋体"/>
                <w:sz w:val="24"/>
              </w:rPr>
            </w:pPr>
          </w:p>
        </w:tc>
        <w:tc>
          <w:tcPr>
            <w:tcW w:w="983" w:type="dxa"/>
            <w:vAlign w:val="center"/>
          </w:tcPr>
          <w:p w14:paraId="28521F45" w14:textId="77777777" w:rsidR="004F4D42" w:rsidRPr="004F4D42" w:rsidRDefault="004F4D42" w:rsidP="004F4D42">
            <w:pPr>
              <w:rPr>
                <w:rFonts w:ascii="宋体" w:hAnsi="宋体"/>
                <w:sz w:val="24"/>
              </w:rPr>
            </w:pPr>
          </w:p>
        </w:tc>
        <w:tc>
          <w:tcPr>
            <w:tcW w:w="2073" w:type="dxa"/>
            <w:vAlign w:val="center"/>
          </w:tcPr>
          <w:p w14:paraId="71866F8F" w14:textId="77777777" w:rsidR="004F4D42" w:rsidRPr="004F4D42" w:rsidRDefault="004F4D42" w:rsidP="004F4D42">
            <w:pPr>
              <w:rPr>
                <w:rFonts w:ascii="宋体" w:hAnsi="宋体"/>
                <w:sz w:val="24"/>
              </w:rPr>
            </w:pPr>
          </w:p>
        </w:tc>
      </w:tr>
      <w:tr w:rsidR="004F4D42" w:rsidRPr="004F4D42" w14:paraId="5108C346" w14:textId="77777777" w:rsidTr="00B41264">
        <w:trPr>
          <w:trHeight w:val="454"/>
          <w:tblHeader/>
          <w:jc w:val="center"/>
        </w:trPr>
        <w:tc>
          <w:tcPr>
            <w:tcW w:w="630" w:type="dxa"/>
            <w:vMerge/>
            <w:vAlign w:val="center"/>
          </w:tcPr>
          <w:p w14:paraId="421BD85F" w14:textId="77777777" w:rsidR="004F4D42" w:rsidRPr="004F4D42" w:rsidRDefault="004F4D42" w:rsidP="004F4D42">
            <w:pPr>
              <w:rPr>
                <w:rFonts w:ascii="宋体" w:hAnsi="宋体"/>
                <w:sz w:val="24"/>
              </w:rPr>
            </w:pPr>
          </w:p>
        </w:tc>
        <w:tc>
          <w:tcPr>
            <w:tcW w:w="1966" w:type="dxa"/>
            <w:vAlign w:val="center"/>
          </w:tcPr>
          <w:p w14:paraId="4148935F" w14:textId="77777777" w:rsidR="004F4D42" w:rsidRPr="004F4D42" w:rsidRDefault="004F4D42" w:rsidP="004F4D42">
            <w:pPr>
              <w:rPr>
                <w:rFonts w:ascii="宋体" w:hAnsi="宋体"/>
                <w:sz w:val="24"/>
              </w:rPr>
            </w:pPr>
            <w:r w:rsidRPr="004F4D42">
              <w:rPr>
                <w:rFonts w:ascii="宋体" w:hAnsi="宋体"/>
                <w:sz w:val="24"/>
              </w:rPr>
              <w:t>滤油器</w:t>
            </w:r>
          </w:p>
        </w:tc>
        <w:tc>
          <w:tcPr>
            <w:tcW w:w="1402" w:type="dxa"/>
            <w:vAlign w:val="center"/>
          </w:tcPr>
          <w:p w14:paraId="184A7BB4"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7C787A35"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34F550F2" w14:textId="77777777" w:rsidR="004F4D42" w:rsidRPr="004F4D42" w:rsidRDefault="004F4D42" w:rsidP="004F4D42">
            <w:pPr>
              <w:rPr>
                <w:rFonts w:ascii="宋体" w:hAnsi="宋体"/>
                <w:sz w:val="24"/>
              </w:rPr>
            </w:pPr>
          </w:p>
        </w:tc>
        <w:tc>
          <w:tcPr>
            <w:tcW w:w="983" w:type="dxa"/>
            <w:vAlign w:val="center"/>
          </w:tcPr>
          <w:p w14:paraId="422F19F9" w14:textId="77777777" w:rsidR="004F4D42" w:rsidRPr="004F4D42" w:rsidRDefault="004F4D42" w:rsidP="004F4D42">
            <w:pPr>
              <w:rPr>
                <w:rFonts w:ascii="宋体" w:hAnsi="宋体"/>
                <w:sz w:val="24"/>
              </w:rPr>
            </w:pPr>
          </w:p>
        </w:tc>
        <w:tc>
          <w:tcPr>
            <w:tcW w:w="2073" w:type="dxa"/>
            <w:vAlign w:val="center"/>
          </w:tcPr>
          <w:p w14:paraId="240438EE" w14:textId="77777777" w:rsidR="004F4D42" w:rsidRPr="004F4D42" w:rsidRDefault="004F4D42" w:rsidP="004F4D42">
            <w:pPr>
              <w:rPr>
                <w:rFonts w:ascii="宋体" w:hAnsi="宋体"/>
                <w:sz w:val="24"/>
              </w:rPr>
            </w:pPr>
          </w:p>
        </w:tc>
      </w:tr>
      <w:tr w:rsidR="004F4D42" w:rsidRPr="004F4D42" w14:paraId="0C51271E" w14:textId="77777777" w:rsidTr="00B41264">
        <w:trPr>
          <w:trHeight w:val="454"/>
          <w:tblHeader/>
          <w:jc w:val="center"/>
        </w:trPr>
        <w:tc>
          <w:tcPr>
            <w:tcW w:w="630" w:type="dxa"/>
            <w:vMerge/>
            <w:vAlign w:val="center"/>
          </w:tcPr>
          <w:p w14:paraId="583832D7" w14:textId="77777777" w:rsidR="004F4D42" w:rsidRPr="004F4D42" w:rsidRDefault="004F4D42" w:rsidP="004F4D42">
            <w:pPr>
              <w:rPr>
                <w:rFonts w:ascii="宋体" w:hAnsi="宋体"/>
                <w:sz w:val="24"/>
              </w:rPr>
            </w:pPr>
          </w:p>
        </w:tc>
        <w:tc>
          <w:tcPr>
            <w:tcW w:w="1966" w:type="dxa"/>
            <w:vAlign w:val="center"/>
          </w:tcPr>
          <w:p w14:paraId="7F0336D9" w14:textId="77777777" w:rsidR="004F4D42" w:rsidRPr="004F4D42" w:rsidRDefault="004F4D42" w:rsidP="004F4D42">
            <w:pPr>
              <w:rPr>
                <w:rFonts w:ascii="宋体" w:hAnsi="宋体"/>
                <w:sz w:val="24"/>
              </w:rPr>
            </w:pPr>
            <w:r w:rsidRPr="004F4D42">
              <w:rPr>
                <w:rFonts w:ascii="宋体" w:hAnsi="宋体"/>
                <w:sz w:val="24"/>
              </w:rPr>
              <w:t>空气滤芯</w:t>
            </w:r>
          </w:p>
        </w:tc>
        <w:tc>
          <w:tcPr>
            <w:tcW w:w="1402" w:type="dxa"/>
            <w:vAlign w:val="center"/>
          </w:tcPr>
          <w:p w14:paraId="395C0D61"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1B7A2778"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3848E948" w14:textId="77777777" w:rsidR="004F4D42" w:rsidRPr="004F4D42" w:rsidRDefault="004F4D42" w:rsidP="004F4D42">
            <w:pPr>
              <w:rPr>
                <w:rFonts w:ascii="宋体" w:hAnsi="宋体"/>
                <w:sz w:val="24"/>
              </w:rPr>
            </w:pPr>
          </w:p>
        </w:tc>
        <w:tc>
          <w:tcPr>
            <w:tcW w:w="983" w:type="dxa"/>
            <w:vAlign w:val="center"/>
          </w:tcPr>
          <w:p w14:paraId="602A3BF5" w14:textId="77777777" w:rsidR="004F4D42" w:rsidRPr="004F4D42" w:rsidRDefault="004F4D42" w:rsidP="004F4D42">
            <w:pPr>
              <w:rPr>
                <w:rFonts w:ascii="宋体" w:hAnsi="宋体"/>
                <w:sz w:val="24"/>
              </w:rPr>
            </w:pPr>
          </w:p>
        </w:tc>
        <w:tc>
          <w:tcPr>
            <w:tcW w:w="2073" w:type="dxa"/>
            <w:vAlign w:val="center"/>
          </w:tcPr>
          <w:p w14:paraId="4F4B06D0" w14:textId="77777777" w:rsidR="004F4D42" w:rsidRPr="004F4D42" w:rsidRDefault="004F4D42" w:rsidP="004F4D42">
            <w:pPr>
              <w:rPr>
                <w:rFonts w:ascii="宋体" w:hAnsi="宋体"/>
                <w:sz w:val="24"/>
              </w:rPr>
            </w:pPr>
          </w:p>
        </w:tc>
      </w:tr>
      <w:tr w:rsidR="004F4D42" w:rsidRPr="004F4D42" w14:paraId="6CC6C95B" w14:textId="77777777" w:rsidTr="00B41264">
        <w:trPr>
          <w:trHeight w:val="454"/>
          <w:tblHeader/>
          <w:jc w:val="center"/>
        </w:trPr>
        <w:tc>
          <w:tcPr>
            <w:tcW w:w="630" w:type="dxa"/>
            <w:vMerge/>
            <w:vAlign w:val="center"/>
          </w:tcPr>
          <w:p w14:paraId="20565D4D" w14:textId="77777777" w:rsidR="004F4D42" w:rsidRPr="004F4D42" w:rsidRDefault="004F4D42" w:rsidP="004F4D42">
            <w:pPr>
              <w:rPr>
                <w:rFonts w:ascii="宋体" w:hAnsi="宋体"/>
                <w:sz w:val="24"/>
              </w:rPr>
            </w:pPr>
          </w:p>
        </w:tc>
        <w:tc>
          <w:tcPr>
            <w:tcW w:w="1966" w:type="dxa"/>
            <w:vAlign w:val="center"/>
          </w:tcPr>
          <w:p w14:paraId="2C461DAD" w14:textId="77777777" w:rsidR="004F4D42" w:rsidRPr="004F4D42" w:rsidRDefault="004F4D42" w:rsidP="004F4D42">
            <w:pPr>
              <w:rPr>
                <w:rFonts w:ascii="宋体" w:hAnsi="宋体"/>
                <w:sz w:val="24"/>
              </w:rPr>
            </w:pPr>
            <w:r w:rsidRPr="004F4D42">
              <w:rPr>
                <w:rFonts w:ascii="宋体" w:hAnsi="宋体"/>
                <w:sz w:val="24"/>
              </w:rPr>
              <w:t>止水橡皮</w:t>
            </w:r>
          </w:p>
        </w:tc>
        <w:tc>
          <w:tcPr>
            <w:tcW w:w="1402" w:type="dxa"/>
            <w:vAlign w:val="center"/>
          </w:tcPr>
          <w:p w14:paraId="18ED535C" w14:textId="77777777" w:rsidR="004F4D42" w:rsidRPr="004F4D42" w:rsidRDefault="004F4D42" w:rsidP="004F4D42">
            <w:pPr>
              <w:rPr>
                <w:rFonts w:ascii="宋体" w:hAnsi="宋体"/>
                <w:sz w:val="24"/>
              </w:rPr>
            </w:pPr>
            <w:r w:rsidRPr="004F4D42">
              <w:rPr>
                <w:rFonts w:ascii="宋体" w:hAnsi="宋体"/>
                <w:sz w:val="24"/>
              </w:rPr>
              <w:t>米</w:t>
            </w:r>
          </w:p>
        </w:tc>
        <w:tc>
          <w:tcPr>
            <w:tcW w:w="841" w:type="dxa"/>
            <w:vAlign w:val="center"/>
          </w:tcPr>
          <w:p w14:paraId="63A3BE45" w14:textId="77777777" w:rsidR="004F4D42" w:rsidRPr="004F4D42" w:rsidRDefault="004F4D42" w:rsidP="004F4D42">
            <w:pPr>
              <w:rPr>
                <w:rFonts w:ascii="宋体" w:hAnsi="宋体"/>
                <w:sz w:val="24"/>
              </w:rPr>
            </w:pPr>
            <w:r w:rsidRPr="004F4D42">
              <w:rPr>
                <w:rFonts w:ascii="宋体" w:hAnsi="宋体"/>
                <w:sz w:val="24"/>
              </w:rPr>
              <w:t>5</w:t>
            </w:r>
          </w:p>
        </w:tc>
        <w:tc>
          <w:tcPr>
            <w:tcW w:w="980" w:type="dxa"/>
            <w:vAlign w:val="center"/>
          </w:tcPr>
          <w:p w14:paraId="1BC752B5" w14:textId="77777777" w:rsidR="004F4D42" w:rsidRPr="004F4D42" w:rsidRDefault="004F4D42" w:rsidP="004F4D42">
            <w:pPr>
              <w:rPr>
                <w:rFonts w:ascii="宋体" w:hAnsi="宋体"/>
                <w:sz w:val="24"/>
              </w:rPr>
            </w:pPr>
          </w:p>
        </w:tc>
        <w:tc>
          <w:tcPr>
            <w:tcW w:w="983" w:type="dxa"/>
            <w:vAlign w:val="center"/>
          </w:tcPr>
          <w:p w14:paraId="48BCA3F9" w14:textId="77777777" w:rsidR="004F4D42" w:rsidRPr="004F4D42" w:rsidRDefault="004F4D42" w:rsidP="004F4D42">
            <w:pPr>
              <w:rPr>
                <w:rFonts w:ascii="宋体" w:hAnsi="宋体"/>
                <w:sz w:val="24"/>
              </w:rPr>
            </w:pPr>
          </w:p>
        </w:tc>
        <w:tc>
          <w:tcPr>
            <w:tcW w:w="2073" w:type="dxa"/>
            <w:vAlign w:val="center"/>
          </w:tcPr>
          <w:p w14:paraId="07EB6678" w14:textId="77777777" w:rsidR="004F4D42" w:rsidRPr="004F4D42" w:rsidRDefault="004F4D42" w:rsidP="004F4D42">
            <w:pPr>
              <w:rPr>
                <w:rFonts w:ascii="宋体" w:hAnsi="宋体"/>
                <w:sz w:val="24"/>
              </w:rPr>
            </w:pPr>
          </w:p>
        </w:tc>
      </w:tr>
      <w:tr w:rsidR="004F4D42" w:rsidRPr="004F4D42" w14:paraId="017D9F5E" w14:textId="77777777" w:rsidTr="00B41264">
        <w:trPr>
          <w:trHeight w:val="454"/>
          <w:tblHeader/>
          <w:jc w:val="center"/>
        </w:trPr>
        <w:tc>
          <w:tcPr>
            <w:tcW w:w="630" w:type="dxa"/>
            <w:vMerge/>
            <w:vAlign w:val="center"/>
          </w:tcPr>
          <w:p w14:paraId="21279801" w14:textId="77777777" w:rsidR="004F4D42" w:rsidRPr="004F4D42" w:rsidRDefault="004F4D42" w:rsidP="004F4D42">
            <w:pPr>
              <w:rPr>
                <w:rFonts w:ascii="宋体" w:hAnsi="宋体"/>
                <w:sz w:val="24"/>
              </w:rPr>
            </w:pPr>
          </w:p>
        </w:tc>
        <w:tc>
          <w:tcPr>
            <w:tcW w:w="1966" w:type="dxa"/>
            <w:vAlign w:val="center"/>
          </w:tcPr>
          <w:p w14:paraId="06FF203B" w14:textId="77777777" w:rsidR="004F4D42" w:rsidRPr="004F4D42" w:rsidRDefault="004F4D42" w:rsidP="004F4D42">
            <w:pPr>
              <w:rPr>
                <w:rFonts w:ascii="宋体" w:hAnsi="宋体"/>
                <w:sz w:val="24"/>
              </w:rPr>
            </w:pPr>
            <w:r w:rsidRPr="004F4D42">
              <w:rPr>
                <w:rFonts w:ascii="宋体" w:hAnsi="宋体"/>
                <w:sz w:val="24"/>
              </w:rPr>
              <w:t>压力表</w:t>
            </w:r>
          </w:p>
        </w:tc>
        <w:tc>
          <w:tcPr>
            <w:tcW w:w="1402" w:type="dxa"/>
            <w:vAlign w:val="center"/>
          </w:tcPr>
          <w:p w14:paraId="04841DF3" w14:textId="77777777" w:rsidR="004F4D42" w:rsidRPr="004F4D42" w:rsidRDefault="004F4D42" w:rsidP="004F4D42">
            <w:pPr>
              <w:rPr>
                <w:rFonts w:ascii="宋体" w:hAnsi="宋体"/>
                <w:sz w:val="24"/>
              </w:rPr>
            </w:pPr>
            <w:r w:rsidRPr="004F4D42">
              <w:rPr>
                <w:rFonts w:ascii="宋体" w:hAnsi="宋体"/>
                <w:sz w:val="24"/>
              </w:rPr>
              <w:t>只</w:t>
            </w:r>
          </w:p>
        </w:tc>
        <w:tc>
          <w:tcPr>
            <w:tcW w:w="841" w:type="dxa"/>
            <w:vAlign w:val="center"/>
          </w:tcPr>
          <w:p w14:paraId="5B7DB4B0" w14:textId="77777777" w:rsidR="004F4D42" w:rsidRPr="004F4D42" w:rsidRDefault="004F4D42" w:rsidP="004F4D42">
            <w:pPr>
              <w:rPr>
                <w:rFonts w:ascii="宋体" w:hAnsi="宋体"/>
                <w:sz w:val="24"/>
              </w:rPr>
            </w:pPr>
            <w:r w:rsidRPr="004F4D42">
              <w:rPr>
                <w:rFonts w:ascii="宋体" w:hAnsi="宋体"/>
                <w:sz w:val="24"/>
              </w:rPr>
              <w:t>1</w:t>
            </w:r>
          </w:p>
        </w:tc>
        <w:tc>
          <w:tcPr>
            <w:tcW w:w="980" w:type="dxa"/>
            <w:vAlign w:val="center"/>
          </w:tcPr>
          <w:p w14:paraId="0089B3BC" w14:textId="77777777" w:rsidR="004F4D42" w:rsidRPr="004F4D42" w:rsidRDefault="004F4D42" w:rsidP="004F4D42">
            <w:pPr>
              <w:rPr>
                <w:rFonts w:ascii="宋体" w:hAnsi="宋体"/>
                <w:sz w:val="24"/>
              </w:rPr>
            </w:pPr>
          </w:p>
        </w:tc>
        <w:tc>
          <w:tcPr>
            <w:tcW w:w="983" w:type="dxa"/>
            <w:vAlign w:val="center"/>
          </w:tcPr>
          <w:p w14:paraId="3DC0E713" w14:textId="77777777" w:rsidR="004F4D42" w:rsidRPr="004F4D42" w:rsidRDefault="004F4D42" w:rsidP="004F4D42">
            <w:pPr>
              <w:rPr>
                <w:rFonts w:ascii="宋体" w:hAnsi="宋体"/>
                <w:sz w:val="24"/>
              </w:rPr>
            </w:pPr>
          </w:p>
        </w:tc>
        <w:tc>
          <w:tcPr>
            <w:tcW w:w="2073" w:type="dxa"/>
            <w:vAlign w:val="center"/>
          </w:tcPr>
          <w:p w14:paraId="2C6D8B16" w14:textId="77777777" w:rsidR="004F4D42" w:rsidRPr="004F4D42" w:rsidRDefault="004F4D42" w:rsidP="004F4D42">
            <w:pPr>
              <w:rPr>
                <w:rFonts w:ascii="宋体" w:hAnsi="宋体"/>
                <w:sz w:val="24"/>
              </w:rPr>
            </w:pPr>
          </w:p>
        </w:tc>
      </w:tr>
      <w:tr w:rsidR="001472DA" w:rsidRPr="004F4D42" w14:paraId="38CF9799" w14:textId="77777777" w:rsidTr="00B41264">
        <w:trPr>
          <w:trHeight w:val="454"/>
          <w:tblHeader/>
          <w:jc w:val="center"/>
        </w:trPr>
        <w:tc>
          <w:tcPr>
            <w:tcW w:w="630" w:type="dxa"/>
            <w:vMerge/>
            <w:vAlign w:val="center"/>
          </w:tcPr>
          <w:p w14:paraId="5BC8B13B" w14:textId="77777777" w:rsidR="001472DA" w:rsidRPr="004F4D42" w:rsidRDefault="001472DA" w:rsidP="001472DA">
            <w:pPr>
              <w:rPr>
                <w:rFonts w:ascii="宋体" w:hAnsi="宋体"/>
                <w:sz w:val="24"/>
              </w:rPr>
            </w:pPr>
          </w:p>
        </w:tc>
        <w:tc>
          <w:tcPr>
            <w:tcW w:w="1966" w:type="dxa"/>
            <w:vAlign w:val="center"/>
          </w:tcPr>
          <w:p w14:paraId="3D440624" w14:textId="7C86F349" w:rsidR="001472DA" w:rsidRPr="004F4D42" w:rsidRDefault="001472DA" w:rsidP="001472DA">
            <w:pPr>
              <w:rPr>
                <w:rFonts w:ascii="宋体" w:hAnsi="宋体"/>
                <w:sz w:val="24"/>
              </w:rPr>
            </w:pPr>
            <w:r w:rsidRPr="004F4D42">
              <w:rPr>
                <w:rFonts w:ascii="宋体" w:hAnsi="宋体"/>
                <w:sz w:val="24"/>
              </w:rPr>
              <w:t>按钮、指示灯</w:t>
            </w:r>
          </w:p>
        </w:tc>
        <w:tc>
          <w:tcPr>
            <w:tcW w:w="1402" w:type="dxa"/>
            <w:vAlign w:val="center"/>
          </w:tcPr>
          <w:p w14:paraId="75AC6785" w14:textId="02BA6731" w:rsidR="001472DA" w:rsidRPr="004F4D42" w:rsidRDefault="00281D9B" w:rsidP="001472DA">
            <w:pPr>
              <w:rPr>
                <w:rFonts w:ascii="宋体" w:hAnsi="宋体"/>
                <w:sz w:val="24"/>
              </w:rPr>
            </w:pPr>
            <w:r w:rsidRPr="004F4D42">
              <w:rPr>
                <w:rFonts w:ascii="宋体" w:hAnsi="宋体"/>
                <w:sz w:val="24"/>
              </w:rPr>
              <w:t>套</w:t>
            </w:r>
          </w:p>
        </w:tc>
        <w:tc>
          <w:tcPr>
            <w:tcW w:w="841" w:type="dxa"/>
            <w:vAlign w:val="center"/>
          </w:tcPr>
          <w:p w14:paraId="720C4E5A" w14:textId="4415639F" w:rsidR="001472DA" w:rsidRPr="004F4D42" w:rsidRDefault="00281D9B" w:rsidP="001472DA">
            <w:pPr>
              <w:rPr>
                <w:rFonts w:ascii="宋体" w:hAnsi="宋体"/>
                <w:sz w:val="24"/>
              </w:rPr>
            </w:pPr>
            <w:r>
              <w:rPr>
                <w:rFonts w:ascii="宋体" w:hAnsi="宋体" w:hint="eastAsia"/>
                <w:sz w:val="24"/>
              </w:rPr>
              <w:t>1</w:t>
            </w:r>
          </w:p>
        </w:tc>
        <w:tc>
          <w:tcPr>
            <w:tcW w:w="980" w:type="dxa"/>
            <w:vAlign w:val="center"/>
          </w:tcPr>
          <w:p w14:paraId="5D26C868" w14:textId="77777777" w:rsidR="001472DA" w:rsidRPr="004F4D42" w:rsidRDefault="001472DA" w:rsidP="001472DA">
            <w:pPr>
              <w:rPr>
                <w:rFonts w:ascii="宋体" w:hAnsi="宋体"/>
                <w:sz w:val="24"/>
              </w:rPr>
            </w:pPr>
          </w:p>
        </w:tc>
        <w:tc>
          <w:tcPr>
            <w:tcW w:w="983" w:type="dxa"/>
            <w:vAlign w:val="center"/>
          </w:tcPr>
          <w:p w14:paraId="33E32568" w14:textId="77777777" w:rsidR="001472DA" w:rsidRPr="004F4D42" w:rsidRDefault="001472DA" w:rsidP="001472DA">
            <w:pPr>
              <w:rPr>
                <w:rFonts w:ascii="宋体" w:hAnsi="宋体"/>
                <w:sz w:val="24"/>
              </w:rPr>
            </w:pPr>
          </w:p>
        </w:tc>
        <w:tc>
          <w:tcPr>
            <w:tcW w:w="2073" w:type="dxa"/>
            <w:vAlign w:val="center"/>
          </w:tcPr>
          <w:p w14:paraId="2C1EE8A4" w14:textId="0387D5E5" w:rsidR="001472DA" w:rsidRPr="004F4D42" w:rsidRDefault="003F7C7A" w:rsidP="001472DA">
            <w:pPr>
              <w:rPr>
                <w:rFonts w:ascii="宋体" w:hAnsi="宋体"/>
                <w:sz w:val="24"/>
              </w:rPr>
            </w:pPr>
            <w:r w:rsidRPr="004F4D42">
              <w:rPr>
                <w:rFonts w:ascii="宋体" w:hAnsi="宋体"/>
                <w:sz w:val="24"/>
              </w:rPr>
              <w:t>各种规格</w:t>
            </w:r>
            <w:proofErr w:type="gramStart"/>
            <w:r w:rsidRPr="004F4D42">
              <w:rPr>
                <w:rFonts w:ascii="宋体" w:hAnsi="宋体"/>
                <w:sz w:val="24"/>
              </w:rPr>
              <w:t>色别各</w:t>
            </w:r>
            <w:proofErr w:type="gramEnd"/>
            <w:r>
              <w:rPr>
                <w:rFonts w:ascii="宋体" w:hAnsi="宋体" w:hint="eastAsia"/>
                <w:sz w:val="24"/>
              </w:rPr>
              <w:t>2</w:t>
            </w:r>
          </w:p>
        </w:tc>
      </w:tr>
      <w:tr w:rsidR="00281D9B" w:rsidRPr="004F4D42" w14:paraId="5244D332" w14:textId="77777777" w:rsidTr="00B41264">
        <w:trPr>
          <w:trHeight w:val="454"/>
          <w:tblHeader/>
          <w:jc w:val="center"/>
        </w:trPr>
        <w:tc>
          <w:tcPr>
            <w:tcW w:w="630" w:type="dxa"/>
            <w:vMerge/>
            <w:vAlign w:val="center"/>
          </w:tcPr>
          <w:p w14:paraId="4B577A7E" w14:textId="77777777" w:rsidR="00281D9B" w:rsidRPr="004F4D42" w:rsidRDefault="00281D9B" w:rsidP="00281D9B">
            <w:pPr>
              <w:rPr>
                <w:rFonts w:ascii="宋体" w:hAnsi="宋体"/>
                <w:sz w:val="24"/>
              </w:rPr>
            </w:pPr>
          </w:p>
        </w:tc>
        <w:tc>
          <w:tcPr>
            <w:tcW w:w="1966" w:type="dxa"/>
            <w:vAlign w:val="center"/>
          </w:tcPr>
          <w:p w14:paraId="76030718" w14:textId="6030438F" w:rsidR="00281D9B" w:rsidRPr="004F4D42" w:rsidRDefault="00281D9B" w:rsidP="00281D9B">
            <w:pPr>
              <w:rPr>
                <w:rFonts w:ascii="宋体" w:hAnsi="宋体"/>
                <w:sz w:val="24"/>
              </w:rPr>
            </w:pPr>
            <w:r>
              <w:rPr>
                <w:rFonts w:ascii="宋体" w:hAnsi="宋体" w:hint="eastAsia"/>
                <w:sz w:val="24"/>
              </w:rPr>
              <w:t>空气开关</w:t>
            </w:r>
          </w:p>
        </w:tc>
        <w:tc>
          <w:tcPr>
            <w:tcW w:w="1402" w:type="dxa"/>
            <w:vAlign w:val="center"/>
          </w:tcPr>
          <w:p w14:paraId="6D34086C" w14:textId="5A0500A4" w:rsidR="00281D9B" w:rsidRPr="004F4D42" w:rsidRDefault="00281D9B" w:rsidP="00281D9B">
            <w:pPr>
              <w:rPr>
                <w:rFonts w:ascii="宋体" w:hAnsi="宋体"/>
                <w:sz w:val="24"/>
              </w:rPr>
            </w:pPr>
            <w:r w:rsidRPr="004F4D42">
              <w:rPr>
                <w:rFonts w:ascii="宋体" w:hAnsi="宋体"/>
                <w:sz w:val="24"/>
              </w:rPr>
              <w:t>套</w:t>
            </w:r>
          </w:p>
        </w:tc>
        <w:tc>
          <w:tcPr>
            <w:tcW w:w="841" w:type="dxa"/>
            <w:vAlign w:val="center"/>
          </w:tcPr>
          <w:p w14:paraId="0033F5DF" w14:textId="654EEDDA" w:rsidR="00281D9B" w:rsidRPr="004F4D42" w:rsidRDefault="00281D9B" w:rsidP="00281D9B">
            <w:pPr>
              <w:rPr>
                <w:rFonts w:ascii="宋体" w:hAnsi="宋体"/>
                <w:sz w:val="24"/>
              </w:rPr>
            </w:pPr>
            <w:r>
              <w:rPr>
                <w:rFonts w:ascii="宋体" w:hAnsi="宋体" w:hint="eastAsia"/>
                <w:sz w:val="24"/>
              </w:rPr>
              <w:t>1</w:t>
            </w:r>
          </w:p>
        </w:tc>
        <w:tc>
          <w:tcPr>
            <w:tcW w:w="980" w:type="dxa"/>
            <w:vAlign w:val="center"/>
          </w:tcPr>
          <w:p w14:paraId="646C2F5F" w14:textId="77777777" w:rsidR="00281D9B" w:rsidRPr="004F4D42" w:rsidRDefault="00281D9B" w:rsidP="00281D9B">
            <w:pPr>
              <w:rPr>
                <w:rFonts w:ascii="宋体" w:hAnsi="宋体"/>
                <w:sz w:val="24"/>
              </w:rPr>
            </w:pPr>
          </w:p>
        </w:tc>
        <w:tc>
          <w:tcPr>
            <w:tcW w:w="983" w:type="dxa"/>
            <w:vAlign w:val="center"/>
          </w:tcPr>
          <w:p w14:paraId="256234AB" w14:textId="77777777" w:rsidR="00281D9B" w:rsidRPr="004F4D42" w:rsidRDefault="00281D9B" w:rsidP="00281D9B">
            <w:pPr>
              <w:rPr>
                <w:rFonts w:ascii="宋体" w:hAnsi="宋体"/>
                <w:sz w:val="24"/>
              </w:rPr>
            </w:pPr>
          </w:p>
        </w:tc>
        <w:tc>
          <w:tcPr>
            <w:tcW w:w="2073" w:type="dxa"/>
            <w:vAlign w:val="center"/>
          </w:tcPr>
          <w:p w14:paraId="438B4E3A" w14:textId="42E777D2" w:rsidR="00281D9B" w:rsidRPr="004F4D42" w:rsidRDefault="003F7C7A" w:rsidP="00281D9B">
            <w:pPr>
              <w:rPr>
                <w:rFonts w:ascii="宋体" w:hAnsi="宋体"/>
                <w:sz w:val="24"/>
              </w:rPr>
            </w:pPr>
            <w:r w:rsidRPr="004F4D42">
              <w:rPr>
                <w:rFonts w:ascii="宋体" w:hAnsi="宋体"/>
                <w:sz w:val="24"/>
              </w:rPr>
              <w:t>各种规格各1</w:t>
            </w:r>
          </w:p>
        </w:tc>
      </w:tr>
      <w:tr w:rsidR="00797652" w:rsidRPr="004F4D42" w14:paraId="2785A302" w14:textId="77777777" w:rsidTr="00B41264">
        <w:trPr>
          <w:trHeight w:val="454"/>
          <w:tblHeader/>
          <w:jc w:val="center"/>
        </w:trPr>
        <w:tc>
          <w:tcPr>
            <w:tcW w:w="630" w:type="dxa"/>
            <w:vMerge/>
            <w:vAlign w:val="center"/>
          </w:tcPr>
          <w:p w14:paraId="2B241FDC" w14:textId="77777777" w:rsidR="00797652" w:rsidRPr="004F4D42" w:rsidRDefault="00797652" w:rsidP="00797652">
            <w:pPr>
              <w:rPr>
                <w:rFonts w:ascii="宋体" w:hAnsi="宋体"/>
                <w:sz w:val="24"/>
              </w:rPr>
            </w:pPr>
          </w:p>
        </w:tc>
        <w:tc>
          <w:tcPr>
            <w:tcW w:w="1966" w:type="dxa"/>
            <w:vAlign w:val="center"/>
          </w:tcPr>
          <w:p w14:paraId="23E6FF2F" w14:textId="4655F7FC" w:rsidR="00797652" w:rsidRDefault="00797652" w:rsidP="00797652">
            <w:pPr>
              <w:rPr>
                <w:rFonts w:ascii="宋体" w:hAnsi="宋体"/>
                <w:sz w:val="24"/>
              </w:rPr>
            </w:pPr>
            <w:r>
              <w:rPr>
                <w:rFonts w:ascii="宋体" w:hAnsi="宋体" w:hint="eastAsia"/>
                <w:sz w:val="24"/>
              </w:rPr>
              <w:t>继电器</w:t>
            </w:r>
          </w:p>
        </w:tc>
        <w:tc>
          <w:tcPr>
            <w:tcW w:w="1402" w:type="dxa"/>
            <w:vAlign w:val="center"/>
          </w:tcPr>
          <w:p w14:paraId="6FD873C1" w14:textId="6B175191" w:rsidR="00797652" w:rsidRPr="004F4D42" w:rsidRDefault="00797652" w:rsidP="00797652">
            <w:pPr>
              <w:rPr>
                <w:rFonts w:ascii="宋体" w:hAnsi="宋体"/>
                <w:sz w:val="24"/>
              </w:rPr>
            </w:pPr>
            <w:r w:rsidRPr="004F4D42">
              <w:rPr>
                <w:rFonts w:ascii="宋体" w:hAnsi="宋体"/>
                <w:sz w:val="24"/>
              </w:rPr>
              <w:t>套</w:t>
            </w:r>
          </w:p>
        </w:tc>
        <w:tc>
          <w:tcPr>
            <w:tcW w:w="841" w:type="dxa"/>
            <w:vAlign w:val="center"/>
          </w:tcPr>
          <w:p w14:paraId="5DDDB078" w14:textId="78A12268" w:rsidR="00797652" w:rsidRDefault="00797652" w:rsidP="00797652">
            <w:pPr>
              <w:rPr>
                <w:rFonts w:ascii="宋体" w:hAnsi="宋体"/>
                <w:sz w:val="24"/>
              </w:rPr>
            </w:pPr>
            <w:r>
              <w:rPr>
                <w:rFonts w:ascii="宋体" w:hAnsi="宋体" w:hint="eastAsia"/>
                <w:sz w:val="24"/>
              </w:rPr>
              <w:t>1</w:t>
            </w:r>
          </w:p>
        </w:tc>
        <w:tc>
          <w:tcPr>
            <w:tcW w:w="980" w:type="dxa"/>
            <w:vAlign w:val="center"/>
          </w:tcPr>
          <w:p w14:paraId="1CC7C117" w14:textId="77777777" w:rsidR="00797652" w:rsidRPr="004F4D42" w:rsidRDefault="00797652" w:rsidP="00797652">
            <w:pPr>
              <w:rPr>
                <w:rFonts w:ascii="宋体" w:hAnsi="宋体"/>
                <w:sz w:val="24"/>
              </w:rPr>
            </w:pPr>
          </w:p>
        </w:tc>
        <w:tc>
          <w:tcPr>
            <w:tcW w:w="983" w:type="dxa"/>
            <w:vAlign w:val="center"/>
          </w:tcPr>
          <w:p w14:paraId="36474C7F" w14:textId="77777777" w:rsidR="00797652" w:rsidRPr="004F4D42" w:rsidRDefault="00797652" w:rsidP="00797652">
            <w:pPr>
              <w:rPr>
                <w:rFonts w:ascii="宋体" w:hAnsi="宋体"/>
                <w:sz w:val="24"/>
              </w:rPr>
            </w:pPr>
          </w:p>
        </w:tc>
        <w:tc>
          <w:tcPr>
            <w:tcW w:w="2073" w:type="dxa"/>
            <w:vAlign w:val="center"/>
          </w:tcPr>
          <w:p w14:paraId="684E865E" w14:textId="58B1DE00" w:rsidR="00797652" w:rsidRPr="004F4D42" w:rsidRDefault="00797652" w:rsidP="00797652">
            <w:pPr>
              <w:rPr>
                <w:rFonts w:ascii="宋体" w:hAnsi="宋体"/>
                <w:sz w:val="24"/>
              </w:rPr>
            </w:pPr>
            <w:r>
              <w:rPr>
                <w:rFonts w:ascii="宋体" w:hAnsi="宋体" w:hint="eastAsia"/>
                <w:sz w:val="24"/>
              </w:rPr>
              <w:t>各种规格各2</w:t>
            </w:r>
          </w:p>
        </w:tc>
      </w:tr>
      <w:tr w:rsidR="00797652" w:rsidRPr="004F4D42" w14:paraId="46B989F5" w14:textId="77777777" w:rsidTr="00B41264">
        <w:trPr>
          <w:trHeight w:val="454"/>
          <w:tblHeader/>
          <w:jc w:val="center"/>
        </w:trPr>
        <w:tc>
          <w:tcPr>
            <w:tcW w:w="630" w:type="dxa"/>
            <w:vMerge/>
            <w:vAlign w:val="center"/>
          </w:tcPr>
          <w:p w14:paraId="356713FC" w14:textId="77777777" w:rsidR="00797652" w:rsidRPr="004F4D42" w:rsidRDefault="00797652" w:rsidP="00797652">
            <w:pPr>
              <w:rPr>
                <w:rFonts w:ascii="宋体" w:hAnsi="宋体"/>
                <w:sz w:val="24"/>
              </w:rPr>
            </w:pPr>
          </w:p>
        </w:tc>
        <w:tc>
          <w:tcPr>
            <w:tcW w:w="1966" w:type="dxa"/>
            <w:vAlign w:val="center"/>
          </w:tcPr>
          <w:p w14:paraId="4E7676D3" w14:textId="688D7511" w:rsidR="00797652" w:rsidRPr="004F4D42" w:rsidRDefault="00797652" w:rsidP="00797652">
            <w:pPr>
              <w:rPr>
                <w:rFonts w:ascii="宋体" w:hAnsi="宋体"/>
                <w:sz w:val="24"/>
              </w:rPr>
            </w:pPr>
            <w:r w:rsidRPr="004F4D42">
              <w:rPr>
                <w:rFonts w:ascii="宋体" w:hAnsi="宋体"/>
                <w:sz w:val="24"/>
              </w:rPr>
              <w:t>……</w:t>
            </w:r>
          </w:p>
        </w:tc>
        <w:tc>
          <w:tcPr>
            <w:tcW w:w="1402" w:type="dxa"/>
            <w:vAlign w:val="center"/>
          </w:tcPr>
          <w:p w14:paraId="31B9530C" w14:textId="48228A90" w:rsidR="00797652" w:rsidRPr="004F4D42" w:rsidRDefault="00797652" w:rsidP="00797652">
            <w:pPr>
              <w:rPr>
                <w:rFonts w:ascii="宋体" w:hAnsi="宋体"/>
                <w:sz w:val="24"/>
              </w:rPr>
            </w:pPr>
          </w:p>
        </w:tc>
        <w:tc>
          <w:tcPr>
            <w:tcW w:w="841" w:type="dxa"/>
            <w:vAlign w:val="center"/>
          </w:tcPr>
          <w:p w14:paraId="2DB3B765" w14:textId="2327C7A3" w:rsidR="00797652" w:rsidRPr="004F4D42" w:rsidRDefault="00797652" w:rsidP="00797652">
            <w:pPr>
              <w:rPr>
                <w:rFonts w:ascii="宋体" w:hAnsi="宋体"/>
                <w:sz w:val="24"/>
              </w:rPr>
            </w:pPr>
          </w:p>
        </w:tc>
        <w:tc>
          <w:tcPr>
            <w:tcW w:w="980" w:type="dxa"/>
            <w:vAlign w:val="center"/>
          </w:tcPr>
          <w:p w14:paraId="628F74D5" w14:textId="77777777" w:rsidR="00797652" w:rsidRPr="004F4D42" w:rsidRDefault="00797652" w:rsidP="00797652">
            <w:pPr>
              <w:rPr>
                <w:rFonts w:ascii="宋体" w:hAnsi="宋体"/>
                <w:sz w:val="24"/>
              </w:rPr>
            </w:pPr>
          </w:p>
        </w:tc>
        <w:tc>
          <w:tcPr>
            <w:tcW w:w="983" w:type="dxa"/>
            <w:vAlign w:val="center"/>
          </w:tcPr>
          <w:p w14:paraId="3481F2BC" w14:textId="77777777" w:rsidR="00797652" w:rsidRPr="004F4D42" w:rsidRDefault="00797652" w:rsidP="00797652">
            <w:pPr>
              <w:rPr>
                <w:rFonts w:ascii="宋体" w:hAnsi="宋体"/>
                <w:sz w:val="24"/>
              </w:rPr>
            </w:pPr>
          </w:p>
        </w:tc>
        <w:tc>
          <w:tcPr>
            <w:tcW w:w="2073" w:type="dxa"/>
            <w:vAlign w:val="center"/>
          </w:tcPr>
          <w:p w14:paraId="7849EA97" w14:textId="61D428A2" w:rsidR="00797652" w:rsidRPr="004F4D42" w:rsidRDefault="00797652" w:rsidP="00797652">
            <w:pPr>
              <w:rPr>
                <w:rFonts w:ascii="宋体" w:hAnsi="宋体"/>
                <w:sz w:val="24"/>
              </w:rPr>
            </w:pPr>
          </w:p>
        </w:tc>
      </w:tr>
      <w:tr w:rsidR="00797652" w:rsidRPr="004F4D42" w14:paraId="782664AA" w14:textId="77777777" w:rsidTr="00B41264">
        <w:trPr>
          <w:trHeight w:val="454"/>
          <w:tblHeader/>
          <w:jc w:val="center"/>
        </w:trPr>
        <w:tc>
          <w:tcPr>
            <w:tcW w:w="630" w:type="dxa"/>
            <w:vMerge w:val="restart"/>
            <w:vAlign w:val="center"/>
          </w:tcPr>
          <w:p w14:paraId="56EE5372" w14:textId="77777777" w:rsidR="00797652" w:rsidRPr="004F4D42" w:rsidRDefault="00797652" w:rsidP="00797652">
            <w:pPr>
              <w:rPr>
                <w:rFonts w:ascii="宋体" w:hAnsi="宋体"/>
                <w:sz w:val="24"/>
              </w:rPr>
            </w:pPr>
            <w:r w:rsidRPr="004F4D42">
              <w:rPr>
                <w:rFonts w:ascii="宋体" w:hAnsi="宋体"/>
                <w:sz w:val="24"/>
              </w:rPr>
              <w:t>专</w:t>
            </w:r>
          </w:p>
          <w:p w14:paraId="10041548" w14:textId="77777777" w:rsidR="00797652" w:rsidRPr="004F4D42" w:rsidRDefault="00797652" w:rsidP="00797652">
            <w:pPr>
              <w:rPr>
                <w:rFonts w:ascii="宋体" w:hAnsi="宋体"/>
                <w:sz w:val="24"/>
              </w:rPr>
            </w:pPr>
            <w:r w:rsidRPr="004F4D42">
              <w:rPr>
                <w:rFonts w:ascii="宋体" w:hAnsi="宋体"/>
                <w:sz w:val="24"/>
              </w:rPr>
              <w:t>用</w:t>
            </w:r>
          </w:p>
          <w:p w14:paraId="07B12EF8" w14:textId="77777777" w:rsidR="00797652" w:rsidRPr="004F4D42" w:rsidRDefault="00797652" w:rsidP="00797652">
            <w:pPr>
              <w:rPr>
                <w:rFonts w:ascii="宋体" w:hAnsi="宋体"/>
                <w:sz w:val="24"/>
              </w:rPr>
            </w:pPr>
            <w:r w:rsidRPr="004F4D42">
              <w:rPr>
                <w:rFonts w:ascii="宋体" w:hAnsi="宋体"/>
                <w:sz w:val="24"/>
              </w:rPr>
              <w:t>工</w:t>
            </w:r>
          </w:p>
          <w:p w14:paraId="3363A255" w14:textId="77777777" w:rsidR="00797652" w:rsidRPr="004F4D42" w:rsidRDefault="00797652" w:rsidP="00797652">
            <w:pPr>
              <w:rPr>
                <w:rFonts w:ascii="宋体" w:hAnsi="宋体"/>
                <w:sz w:val="24"/>
              </w:rPr>
            </w:pPr>
            <w:r w:rsidRPr="004F4D42">
              <w:rPr>
                <w:rFonts w:ascii="宋体" w:hAnsi="宋体"/>
                <w:sz w:val="24"/>
              </w:rPr>
              <w:t>具</w:t>
            </w:r>
          </w:p>
        </w:tc>
        <w:tc>
          <w:tcPr>
            <w:tcW w:w="1966" w:type="dxa"/>
            <w:vAlign w:val="center"/>
          </w:tcPr>
          <w:p w14:paraId="1057603D" w14:textId="77777777" w:rsidR="00797652" w:rsidRPr="004F4D42" w:rsidRDefault="00797652" w:rsidP="00797652">
            <w:pPr>
              <w:rPr>
                <w:rFonts w:ascii="宋体" w:hAnsi="宋体"/>
                <w:sz w:val="24"/>
              </w:rPr>
            </w:pPr>
            <w:r w:rsidRPr="004F4D42">
              <w:rPr>
                <w:rFonts w:ascii="宋体" w:hAnsi="宋体"/>
                <w:sz w:val="24"/>
              </w:rPr>
              <w:t>开口扳手</w:t>
            </w:r>
          </w:p>
        </w:tc>
        <w:tc>
          <w:tcPr>
            <w:tcW w:w="1402" w:type="dxa"/>
            <w:vAlign w:val="center"/>
          </w:tcPr>
          <w:p w14:paraId="0313B0F9" w14:textId="77777777" w:rsidR="00797652" w:rsidRPr="004F4D42" w:rsidRDefault="00797652" w:rsidP="00797652">
            <w:pPr>
              <w:rPr>
                <w:rFonts w:ascii="宋体" w:hAnsi="宋体"/>
                <w:sz w:val="24"/>
              </w:rPr>
            </w:pPr>
            <w:r w:rsidRPr="004F4D42">
              <w:rPr>
                <w:rFonts w:ascii="宋体" w:hAnsi="宋体"/>
                <w:sz w:val="24"/>
              </w:rPr>
              <w:t>套</w:t>
            </w:r>
          </w:p>
        </w:tc>
        <w:tc>
          <w:tcPr>
            <w:tcW w:w="841" w:type="dxa"/>
            <w:vAlign w:val="center"/>
          </w:tcPr>
          <w:p w14:paraId="2578E566" w14:textId="77777777" w:rsidR="00797652" w:rsidRPr="004F4D42" w:rsidRDefault="00797652" w:rsidP="00797652">
            <w:pPr>
              <w:rPr>
                <w:rFonts w:ascii="宋体" w:hAnsi="宋体"/>
                <w:sz w:val="24"/>
              </w:rPr>
            </w:pPr>
            <w:r w:rsidRPr="004F4D42">
              <w:rPr>
                <w:rFonts w:ascii="宋体" w:hAnsi="宋体"/>
                <w:sz w:val="24"/>
              </w:rPr>
              <w:t>1</w:t>
            </w:r>
          </w:p>
        </w:tc>
        <w:tc>
          <w:tcPr>
            <w:tcW w:w="980" w:type="dxa"/>
            <w:vAlign w:val="center"/>
          </w:tcPr>
          <w:p w14:paraId="2A054297" w14:textId="77777777" w:rsidR="00797652" w:rsidRPr="004F4D42" w:rsidRDefault="00797652" w:rsidP="00797652">
            <w:pPr>
              <w:rPr>
                <w:rFonts w:ascii="宋体" w:hAnsi="宋体"/>
                <w:sz w:val="24"/>
              </w:rPr>
            </w:pPr>
          </w:p>
        </w:tc>
        <w:tc>
          <w:tcPr>
            <w:tcW w:w="983" w:type="dxa"/>
            <w:vAlign w:val="center"/>
          </w:tcPr>
          <w:p w14:paraId="26D85EBE" w14:textId="77777777" w:rsidR="00797652" w:rsidRPr="004F4D42" w:rsidRDefault="00797652" w:rsidP="00797652">
            <w:pPr>
              <w:rPr>
                <w:rFonts w:ascii="宋体" w:hAnsi="宋体"/>
                <w:sz w:val="24"/>
              </w:rPr>
            </w:pPr>
          </w:p>
        </w:tc>
        <w:tc>
          <w:tcPr>
            <w:tcW w:w="2073" w:type="dxa"/>
            <w:vAlign w:val="center"/>
          </w:tcPr>
          <w:p w14:paraId="55B7683A" w14:textId="77777777" w:rsidR="00797652" w:rsidRPr="004F4D42" w:rsidRDefault="00797652" w:rsidP="00797652">
            <w:pPr>
              <w:rPr>
                <w:rFonts w:ascii="宋体" w:hAnsi="宋体"/>
                <w:sz w:val="24"/>
              </w:rPr>
            </w:pPr>
          </w:p>
        </w:tc>
      </w:tr>
      <w:tr w:rsidR="00797652" w:rsidRPr="004F4D42" w14:paraId="398369AE" w14:textId="77777777" w:rsidTr="00B41264">
        <w:trPr>
          <w:trHeight w:val="454"/>
          <w:tblHeader/>
          <w:jc w:val="center"/>
        </w:trPr>
        <w:tc>
          <w:tcPr>
            <w:tcW w:w="630" w:type="dxa"/>
            <w:vMerge/>
            <w:vAlign w:val="center"/>
          </w:tcPr>
          <w:p w14:paraId="73F0C7AA" w14:textId="77777777" w:rsidR="00797652" w:rsidRPr="004F4D42" w:rsidRDefault="00797652" w:rsidP="00797652">
            <w:pPr>
              <w:rPr>
                <w:rFonts w:ascii="宋体" w:hAnsi="宋体"/>
                <w:sz w:val="24"/>
              </w:rPr>
            </w:pPr>
          </w:p>
        </w:tc>
        <w:tc>
          <w:tcPr>
            <w:tcW w:w="1966" w:type="dxa"/>
            <w:vAlign w:val="center"/>
          </w:tcPr>
          <w:p w14:paraId="7728B2F9" w14:textId="77777777" w:rsidR="00797652" w:rsidRPr="004F4D42" w:rsidRDefault="00797652" w:rsidP="00797652">
            <w:pPr>
              <w:rPr>
                <w:rFonts w:ascii="宋体" w:hAnsi="宋体"/>
                <w:sz w:val="24"/>
              </w:rPr>
            </w:pPr>
            <w:r w:rsidRPr="004F4D42">
              <w:rPr>
                <w:rFonts w:ascii="宋体" w:hAnsi="宋体"/>
                <w:sz w:val="24"/>
              </w:rPr>
              <w:t>内六角扳手</w:t>
            </w:r>
          </w:p>
        </w:tc>
        <w:tc>
          <w:tcPr>
            <w:tcW w:w="1402" w:type="dxa"/>
            <w:vAlign w:val="center"/>
          </w:tcPr>
          <w:p w14:paraId="6F670226" w14:textId="77777777" w:rsidR="00797652" w:rsidRPr="004F4D42" w:rsidRDefault="00797652" w:rsidP="00797652">
            <w:pPr>
              <w:rPr>
                <w:rFonts w:ascii="宋体" w:hAnsi="宋体"/>
                <w:sz w:val="24"/>
              </w:rPr>
            </w:pPr>
            <w:r w:rsidRPr="004F4D42">
              <w:rPr>
                <w:rFonts w:ascii="宋体" w:hAnsi="宋体"/>
                <w:sz w:val="24"/>
              </w:rPr>
              <w:t>套</w:t>
            </w:r>
          </w:p>
        </w:tc>
        <w:tc>
          <w:tcPr>
            <w:tcW w:w="841" w:type="dxa"/>
            <w:vAlign w:val="center"/>
          </w:tcPr>
          <w:p w14:paraId="5DCA6A35" w14:textId="77777777" w:rsidR="00797652" w:rsidRPr="004F4D42" w:rsidRDefault="00797652" w:rsidP="00797652">
            <w:pPr>
              <w:rPr>
                <w:rFonts w:ascii="宋体" w:hAnsi="宋体"/>
                <w:sz w:val="24"/>
              </w:rPr>
            </w:pPr>
            <w:r w:rsidRPr="004F4D42">
              <w:rPr>
                <w:rFonts w:ascii="宋体" w:hAnsi="宋体"/>
                <w:sz w:val="24"/>
              </w:rPr>
              <w:t>1</w:t>
            </w:r>
          </w:p>
        </w:tc>
        <w:tc>
          <w:tcPr>
            <w:tcW w:w="980" w:type="dxa"/>
            <w:vAlign w:val="center"/>
          </w:tcPr>
          <w:p w14:paraId="39595D94" w14:textId="77777777" w:rsidR="00797652" w:rsidRPr="004F4D42" w:rsidRDefault="00797652" w:rsidP="00797652">
            <w:pPr>
              <w:rPr>
                <w:rFonts w:ascii="宋体" w:hAnsi="宋体"/>
                <w:sz w:val="24"/>
              </w:rPr>
            </w:pPr>
          </w:p>
        </w:tc>
        <w:tc>
          <w:tcPr>
            <w:tcW w:w="983" w:type="dxa"/>
            <w:vAlign w:val="center"/>
          </w:tcPr>
          <w:p w14:paraId="3467C6F1" w14:textId="77777777" w:rsidR="00797652" w:rsidRPr="004F4D42" w:rsidRDefault="00797652" w:rsidP="00797652">
            <w:pPr>
              <w:rPr>
                <w:rFonts w:ascii="宋体" w:hAnsi="宋体"/>
                <w:sz w:val="24"/>
              </w:rPr>
            </w:pPr>
          </w:p>
        </w:tc>
        <w:tc>
          <w:tcPr>
            <w:tcW w:w="2073" w:type="dxa"/>
            <w:vAlign w:val="center"/>
          </w:tcPr>
          <w:p w14:paraId="0C47CCAB" w14:textId="77777777" w:rsidR="00797652" w:rsidRPr="004F4D42" w:rsidRDefault="00797652" w:rsidP="00797652">
            <w:pPr>
              <w:rPr>
                <w:rFonts w:ascii="宋体" w:hAnsi="宋体"/>
                <w:sz w:val="24"/>
              </w:rPr>
            </w:pPr>
          </w:p>
        </w:tc>
      </w:tr>
      <w:tr w:rsidR="00797652" w:rsidRPr="004F4D42" w14:paraId="47F6515F" w14:textId="77777777" w:rsidTr="00B41264">
        <w:trPr>
          <w:trHeight w:val="454"/>
          <w:tblHeader/>
          <w:jc w:val="center"/>
        </w:trPr>
        <w:tc>
          <w:tcPr>
            <w:tcW w:w="630" w:type="dxa"/>
            <w:vMerge/>
            <w:vAlign w:val="center"/>
          </w:tcPr>
          <w:p w14:paraId="0179FC7A" w14:textId="77777777" w:rsidR="00797652" w:rsidRPr="004F4D42" w:rsidRDefault="00797652" w:rsidP="00797652">
            <w:pPr>
              <w:rPr>
                <w:rFonts w:ascii="宋体" w:hAnsi="宋体"/>
                <w:sz w:val="24"/>
              </w:rPr>
            </w:pPr>
          </w:p>
        </w:tc>
        <w:tc>
          <w:tcPr>
            <w:tcW w:w="1966" w:type="dxa"/>
            <w:vAlign w:val="center"/>
          </w:tcPr>
          <w:p w14:paraId="3FD773A4" w14:textId="77777777" w:rsidR="00797652" w:rsidRPr="004F4D42" w:rsidRDefault="00797652" w:rsidP="00797652">
            <w:pPr>
              <w:rPr>
                <w:rFonts w:ascii="宋体" w:hAnsi="宋体"/>
                <w:sz w:val="24"/>
              </w:rPr>
            </w:pPr>
            <w:r w:rsidRPr="004F4D42">
              <w:rPr>
                <w:rFonts w:ascii="宋体" w:hAnsi="宋体"/>
                <w:sz w:val="24"/>
              </w:rPr>
              <w:t>……</w:t>
            </w:r>
          </w:p>
        </w:tc>
        <w:tc>
          <w:tcPr>
            <w:tcW w:w="1402" w:type="dxa"/>
            <w:vAlign w:val="center"/>
          </w:tcPr>
          <w:p w14:paraId="477C3192" w14:textId="77777777" w:rsidR="00797652" w:rsidRPr="004F4D42" w:rsidRDefault="00797652" w:rsidP="00797652">
            <w:pPr>
              <w:rPr>
                <w:rFonts w:ascii="宋体" w:hAnsi="宋体"/>
                <w:sz w:val="24"/>
              </w:rPr>
            </w:pPr>
          </w:p>
        </w:tc>
        <w:tc>
          <w:tcPr>
            <w:tcW w:w="841" w:type="dxa"/>
            <w:vAlign w:val="center"/>
          </w:tcPr>
          <w:p w14:paraId="02868EED" w14:textId="77777777" w:rsidR="00797652" w:rsidRPr="004F4D42" w:rsidRDefault="00797652" w:rsidP="00797652">
            <w:pPr>
              <w:rPr>
                <w:rFonts w:ascii="宋体" w:hAnsi="宋体"/>
                <w:sz w:val="24"/>
              </w:rPr>
            </w:pPr>
          </w:p>
        </w:tc>
        <w:tc>
          <w:tcPr>
            <w:tcW w:w="980" w:type="dxa"/>
            <w:vAlign w:val="center"/>
          </w:tcPr>
          <w:p w14:paraId="7F25C840" w14:textId="77777777" w:rsidR="00797652" w:rsidRPr="004F4D42" w:rsidRDefault="00797652" w:rsidP="00797652">
            <w:pPr>
              <w:rPr>
                <w:rFonts w:ascii="宋体" w:hAnsi="宋体"/>
                <w:sz w:val="24"/>
              </w:rPr>
            </w:pPr>
          </w:p>
        </w:tc>
        <w:tc>
          <w:tcPr>
            <w:tcW w:w="983" w:type="dxa"/>
            <w:vAlign w:val="center"/>
          </w:tcPr>
          <w:p w14:paraId="67803B42" w14:textId="77777777" w:rsidR="00797652" w:rsidRPr="004F4D42" w:rsidRDefault="00797652" w:rsidP="00797652">
            <w:pPr>
              <w:rPr>
                <w:rFonts w:ascii="宋体" w:hAnsi="宋体"/>
                <w:sz w:val="24"/>
              </w:rPr>
            </w:pPr>
          </w:p>
        </w:tc>
        <w:tc>
          <w:tcPr>
            <w:tcW w:w="2073" w:type="dxa"/>
            <w:vAlign w:val="center"/>
          </w:tcPr>
          <w:p w14:paraId="3D6E350F" w14:textId="77777777" w:rsidR="00797652" w:rsidRPr="004F4D42" w:rsidRDefault="00797652" w:rsidP="00797652">
            <w:pPr>
              <w:rPr>
                <w:rFonts w:ascii="宋体" w:hAnsi="宋体"/>
                <w:sz w:val="24"/>
              </w:rPr>
            </w:pPr>
          </w:p>
        </w:tc>
      </w:tr>
      <w:tr w:rsidR="00797652" w:rsidRPr="004F4D42" w14:paraId="12B32B06" w14:textId="77777777" w:rsidTr="00B41264">
        <w:trPr>
          <w:trHeight w:val="454"/>
          <w:tblHeader/>
          <w:jc w:val="center"/>
        </w:trPr>
        <w:tc>
          <w:tcPr>
            <w:tcW w:w="630" w:type="dxa"/>
            <w:vMerge/>
            <w:vAlign w:val="center"/>
          </w:tcPr>
          <w:p w14:paraId="4F9C89F2" w14:textId="77777777" w:rsidR="00797652" w:rsidRPr="004F4D42" w:rsidRDefault="00797652" w:rsidP="00797652">
            <w:pPr>
              <w:rPr>
                <w:rFonts w:ascii="宋体" w:hAnsi="宋体"/>
                <w:sz w:val="24"/>
              </w:rPr>
            </w:pPr>
          </w:p>
        </w:tc>
        <w:tc>
          <w:tcPr>
            <w:tcW w:w="1966" w:type="dxa"/>
            <w:vAlign w:val="center"/>
          </w:tcPr>
          <w:p w14:paraId="4364D9FD" w14:textId="77777777" w:rsidR="00797652" w:rsidRPr="004F4D42" w:rsidRDefault="00797652" w:rsidP="00797652">
            <w:pPr>
              <w:rPr>
                <w:rFonts w:ascii="宋体" w:hAnsi="宋体"/>
                <w:sz w:val="24"/>
              </w:rPr>
            </w:pPr>
          </w:p>
        </w:tc>
        <w:tc>
          <w:tcPr>
            <w:tcW w:w="1402" w:type="dxa"/>
            <w:vAlign w:val="center"/>
          </w:tcPr>
          <w:p w14:paraId="0F0B86EB" w14:textId="77777777" w:rsidR="00797652" w:rsidRPr="004F4D42" w:rsidRDefault="00797652" w:rsidP="00797652">
            <w:pPr>
              <w:rPr>
                <w:rFonts w:ascii="宋体" w:hAnsi="宋体"/>
                <w:sz w:val="24"/>
              </w:rPr>
            </w:pPr>
          </w:p>
        </w:tc>
        <w:tc>
          <w:tcPr>
            <w:tcW w:w="841" w:type="dxa"/>
            <w:vAlign w:val="center"/>
          </w:tcPr>
          <w:p w14:paraId="4843AE34" w14:textId="77777777" w:rsidR="00797652" w:rsidRPr="004F4D42" w:rsidRDefault="00797652" w:rsidP="00797652">
            <w:pPr>
              <w:rPr>
                <w:rFonts w:ascii="宋体" w:hAnsi="宋体"/>
                <w:sz w:val="24"/>
              </w:rPr>
            </w:pPr>
          </w:p>
        </w:tc>
        <w:tc>
          <w:tcPr>
            <w:tcW w:w="980" w:type="dxa"/>
            <w:vAlign w:val="center"/>
          </w:tcPr>
          <w:p w14:paraId="677EC9A5" w14:textId="77777777" w:rsidR="00797652" w:rsidRPr="004F4D42" w:rsidRDefault="00797652" w:rsidP="00797652">
            <w:pPr>
              <w:rPr>
                <w:rFonts w:ascii="宋体" w:hAnsi="宋体"/>
                <w:sz w:val="24"/>
              </w:rPr>
            </w:pPr>
          </w:p>
        </w:tc>
        <w:tc>
          <w:tcPr>
            <w:tcW w:w="983" w:type="dxa"/>
            <w:vAlign w:val="center"/>
          </w:tcPr>
          <w:p w14:paraId="060AA718" w14:textId="77777777" w:rsidR="00797652" w:rsidRPr="004F4D42" w:rsidRDefault="00797652" w:rsidP="00797652">
            <w:pPr>
              <w:rPr>
                <w:rFonts w:ascii="宋体" w:hAnsi="宋体"/>
                <w:sz w:val="24"/>
              </w:rPr>
            </w:pPr>
          </w:p>
        </w:tc>
        <w:tc>
          <w:tcPr>
            <w:tcW w:w="2073" w:type="dxa"/>
            <w:vAlign w:val="center"/>
          </w:tcPr>
          <w:p w14:paraId="61B909A0" w14:textId="77777777" w:rsidR="00797652" w:rsidRPr="004F4D42" w:rsidRDefault="00797652" w:rsidP="00797652">
            <w:pPr>
              <w:rPr>
                <w:rFonts w:ascii="宋体" w:hAnsi="宋体"/>
                <w:sz w:val="24"/>
              </w:rPr>
            </w:pPr>
          </w:p>
        </w:tc>
      </w:tr>
      <w:tr w:rsidR="00797652" w:rsidRPr="004F4D42" w14:paraId="50F3F4E3" w14:textId="77777777" w:rsidTr="00B41264">
        <w:trPr>
          <w:trHeight w:val="454"/>
          <w:tblHeader/>
          <w:jc w:val="center"/>
        </w:trPr>
        <w:tc>
          <w:tcPr>
            <w:tcW w:w="2596" w:type="dxa"/>
            <w:gridSpan w:val="2"/>
            <w:vAlign w:val="center"/>
          </w:tcPr>
          <w:p w14:paraId="7E864E3B" w14:textId="77777777" w:rsidR="00797652" w:rsidRPr="004F4D42" w:rsidRDefault="00797652" w:rsidP="00797652">
            <w:pPr>
              <w:rPr>
                <w:rFonts w:ascii="宋体" w:hAnsi="宋体"/>
                <w:sz w:val="24"/>
              </w:rPr>
            </w:pPr>
            <w:r w:rsidRPr="004F4D42">
              <w:rPr>
                <w:rFonts w:ascii="宋体" w:hAnsi="宋体"/>
                <w:sz w:val="24"/>
              </w:rPr>
              <w:t>合   计：</w:t>
            </w:r>
          </w:p>
        </w:tc>
        <w:tc>
          <w:tcPr>
            <w:tcW w:w="1402" w:type="dxa"/>
            <w:vAlign w:val="center"/>
          </w:tcPr>
          <w:p w14:paraId="01743176" w14:textId="77777777" w:rsidR="00797652" w:rsidRPr="004F4D42" w:rsidRDefault="00797652" w:rsidP="00797652">
            <w:pPr>
              <w:rPr>
                <w:rFonts w:ascii="宋体" w:hAnsi="宋体"/>
                <w:sz w:val="24"/>
              </w:rPr>
            </w:pPr>
          </w:p>
        </w:tc>
        <w:tc>
          <w:tcPr>
            <w:tcW w:w="841" w:type="dxa"/>
            <w:vAlign w:val="center"/>
          </w:tcPr>
          <w:p w14:paraId="619A3170" w14:textId="77777777" w:rsidR="00797652" w:rsidRPr="004F4D42" w:rsidRDefault="00797652" w:rsidP="00797652">
            <w:pPr>
              <w:rPr>
                <w:rFonts w:ascii="宋体" w:hAnsi="宋体"/>
                <w:sz w:val="24"/>
              </w:rPr>
            </w:pPr>
          </w:p>
        </w:tc>
        <w:tc>
          <w:tcPr>
            <w:tcW w:w="980" w:type="dxa"/>
            <w:vAlign w:val="center"/>
          </w:tcPr>
          <w:p w14:paraId="73679105" w14:textId="77777777" w:rsidR="00797652" w:rsidRPr="004F4D42" w:rsidRDefault="00797652" w:rsidP="00797652">
            <w:pPr>
              <w:rPr>
                <w:rFonts w:ascii="宋体" w:hAnsi="宋体"/>
                <w:sz w:val="24"/>
              </w:rPr>
            </w:pPr>
          </w:p>
        </w:tc>
        <w:tc>
          <w:tcPr>
            <w:tcW w:w="983" w:type="dxa"/>
            <w:vAlign w:val="center"/>
          </w:tcPr>
          <w:p w14:paraId="6733515E" w14:textId="77777777" w:rsidR="00797652" w:rsidRPr="004F4D42" w:rsidRDefault="00797652" w:rsidP="00797652">
            <w:pPr>
              <w:rPr>
                <w:rFonts w:ascii="宋体" w:hAnsi="宋体"/>
                <w:sz w:val="24"/>
              </w:rPr>
            </w:pPr>
          </w:p>
        </w:tc>
        <w:tc>
          <w:tcPr>
            <w:tcW w:w="2073" w:type="dxa"/>
            <w:vAlign w:val="center"/>
          </w:tcPr>
          <w:p w14:paraId="36C57A5C" w14:textId="77777777" w:rsidR="00797652" w:rsidRPr="004F4D42" w:rsidRDefault="00797652" w:rsidP="00797652">
            <w:pPr>
              <w:rPr>
                <w:rFonts w:ascii="宋体" w:hAnsi="宋体"/>
                <w:sz w:val="24"/>
              </w:rPr>
            </w:pPr>
          </w:p>
        </w:tc>
      </w:tr>
    </w:tbl>
    <w:p w14:paraId="42B2E004" w14:textId="043D626D" w:rsidR="004F4D42" w:rsidRPr="00C14FF2" w:rsidRDefault="00C14FF2" w:rsidP="00C14FF2">
      <w:pPr>
        <w:spacing w:line="360" w:lineRule="auto"/>
        <w:ind w:firstLineChars="200" w:firstLine="482"/>
        <w:rPr>
          <w:rFonts w:ascii="宋体" w:hAnsi="宋体" w:cs="宋体"/>
          <w:b/>
          <w:bCs/>
          <w:sz w:val="24"/>
        </w:rPr>
      </w:pPr>
      <w:bookmarkStart w:id="36" w:name="_Toc105842505"/>
      <w:bookmarkStart w:id="37" w:name="_Toc465867071"/>
      <w:bookmarkStart w:id="38" w:name="_Toc88997922"/>
      <w:r>
        <w:rPr>
          <w:rFonts w:ascii="宋体" w:hAnsi="宋体" w:cs="宋体"/>
          <w:b/>
          <w:bCs/>
          <w:sz w:val="24"/>
        </w:rPr>
        <w:t>12</w:t>
      </w:r>
      <w:r w:rsidR="004F4D42" w:rsidRPr="00C14FF2">
        <w:rPr>
          <w:rFonts w:ascii="宋体" w:hAnsi="宋体" w:cs="宋体"/>
          <w:b/>
          <w:bCs/>
          <w:sz w:val="24"/>
        </w:rPr>
        <w:t>、施工临时工程报价表</w:t>
      </w:r>
      <w:bookmarkEnd w:id="36"/>
    </w:p>
    <w:p w14:paraId="6348BF49" w14:textId="77777777" w:rsidR="004F4D42" w:rsidRPr="004F4D42" w:rsidRDefault="004F4D42" w:rsidP="00B41264">
      <w:pPr>
        <w:spacing w:line="360" w:lineRule="auto"/>
        <w:ind w:firstLineChars="200" w:firstLine="480"/>
        <w:rPr>
          <w:rFonts w:ascii="宋体" w:hAnsi="宋体" w:cs="宋体"/>
          <w:sz w:val="24"/>
        </w:rPr>
      </w:pPr>
      <w:r w:rsidRPr="004F4D42">
        <w:rPr>
          <w:rFonts w:ascii="宋体" w:hAnsi="宋体" w:cs="宋体"/>
          <w:sz w:val="24"/>
        </w:rPr>
        <w:t>单位：元（人民币）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8"/>
        <w:gridCol w:w="3179"/>
        <w:gridCol w:w="685"/>
        <w:gridCol w:w="1238"/>
        <w:gridCol w:w="1299"/>
        <w:gridCol w:w="1304"/>
      </w:tblGrid>
      <w:tr w:rsidR="004F4D42" w:rsidRPr="004F4D42" w14:paraId="6485FBD3"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bookmarkEnd w:id="37"/>
          <w:bookmarkEnd w:id="38"/>
          <w:p w14:paraId="78DF3872" w14:textId="77777777" w:rsidR="004F4D42" w:rsidRPr="004F4D42" w:rsidRDefault="004F4D42" w:rsidP="004F4D42">
            <w:pPr>
              <w:rPr>
                <w:rFonts w:ascii="宋体" w:hAnsi="宋体"/>
                <w:sz w:val="24"/>
              </w:rPr>
            </w:pPr>
            <w:r w:rsidRPr="004F4D42">
              <w:rPr>
                <w:rFonts w:ascii="宋体" w:hAnsi="宋体"/>
                <w:sz w:val="24"/>
              </w:rPr>
              <w:t xml:space="preserve"> 编号</w:t>
            </w:r>
          </w:p>
        </w:tc>
        <w:tc>
          <w:tcPr>
            <w:tcW w:w="3179" w:type="dxa"/>
            <w:tcBorders>
              <w:top w:val="single" w:sz="4" w:space="0" w:color="auto"/>
              <w:left w:val="single" w:sz="4" w:space="0" w:color="auto"/>
              <w:bottom w:val="single" w:sz="4" w:space="0" w:color="auto"/>
              <w:right w:val="single" w:sz="4" w:space="0" w:color="auto"/>
            </w:tcBorders>
            <w:vAlign w:val="center"/>
          </w:tcPr>
          <w:p w14:paraId="268560F5" w14:textId="77777777" w:rsidR="004F4D42" w:rsidRPr="004F4D42" w:rsidRDefault="004F4D42" w:rsidP="004F4D42">
            <w:pPr>
              <w:rPr>
                <w:rFonts w:ascii="宋体" w:hAnsi="宋体"/>
                <w:sz w:val="24"/>
              </w:rPr>
            </w:pPr>
            <w:r w:rsidRPr="004F4D42">
              <w:rPr>
                <w:rFonts w:ascii="宋体" w:hAnsi="宋体"/>
                <w:sz w:val="24"/>
              </w:rPr>
              <w:t>项  目  名  称</w:t>
            </w:r>
          </w:p>
        </w:tc>
        <w:tc>
          <w:tcPr>
            <w:tcW w:w="685" w:type="dxa"/>
            <w:tcBorders>
              <w:top w:val="single" w:sz="4" w:space="0" w:color="auto"/>
              <w:left w:val="single" w:sz="4" w:space="0" w:color="auto"/>
              <w:bottom w:val="single" w:sz="4" w:space="0" w:color="auto"/>
              <w:right w:val="single" w:sz="4" w:space="0" w:color="auto"/>
            </w:tcBorders>
            <w:vAlign w:val="center"/>
          </w:tcPr>
          <w:p w14:paraId="65E54E13" w14:textId="77777777" w:rsidR="004F4D42" w:rsidRPr="004F4D42" w:rsidRDefault="004F4D42" w:rsidP="004F4D42">
            <w:pPr>
              <w:rPr>
                <w:rFonts w:ascii="宋体" w:hAnsi="宋体"/>
                <w:sz w:val="24"/>
              </w:rPr>
            </w:pPr>
            <w:r w:rsidRPr="004F4D42">
              <w:rPr>
                <w:rFonts w:ascii="宋体" w:hAnsi="宋体"/>
                <w:sz w:val="24"/>
              </w:rPr>
              <w:t>单位</w:t>
            </w:r>
          </w:p>
        </w:tc>
        <w:tc>
          <w:tcPr>
            <w:tcW w:w="1238" w:type="dxa"/>
            <w:tcBorders>
              <w:top w:val="single" w:sz="4" w:space="0" w:color="auto"/>
              <w:left w:val="single" w:sz="4" w:space="0" w:color="auto"/>
              <w:bottom w:val="single" w:sz="4" w:space="0" w:color="auto"/>
              <w:right w:val="single" w:sz="4" w:space="0" w:color="auto"/>
            </w:tcBorders>
            <w:vAlign w:val="center"/>
          </w:tcPr>
          <w:p w14:paraId="28F11C26" w14:textId="77777777" w:rsidR="004F4D42" w:rsidRPr="004F4D42" w:rsidRDefault="004F4D42" w:rsidP="004F4D42">
            <w:pPr>
              <w:rPr>
                <w:rFonts w:ascii="宋体" w:hAnsi="宋体"/>
                <w:sz w:val="24"/>
              </w:rPr>
            </w:pPr>
            <w:r w:rsidRPr="004F4D42">
              <w:rPr>
                <w:rFonts w:ascii="宋体" w:hAnsi="宋体"/>
                <w:sz w:val="24"/>
              </w:rPr>
              <w:t>数  量</w:t>
            </w:r>
          </w:p>
        </w:tc>
        <w:tc>
          <w:tcPr>
            <w:tcW w:w="1299" w:type="dxa"/>
            <w:tcBorders>
              <w:top w:val="single" w:sz="4" w:space="0" w:color="auto"/>
              <w:left w:val="single" w:sz="4" w:space="0" w:color="auto"/>
              <w:bottom w:val="single" w:sz="4" w:space="0" w:color="auto"/>
              <w:right w:val="single" w:sz="4" w:space="0" w:color="auto"/>
            </w:tcBorders>
            <w:vAlign w:val="center"/>
          </w:tcPr>
          <w:p w14:paraId="44D1B133" w14:textId="77777777" w:rsidR="004F4D42" w:rsidRPr="004F4D42" w:rsidRDefault="004F4D42" w:rsidP="004F4D42">
            <w:pPr>
              <w:rPr>
                <w:rFonts w:ascii="宋体" w:hAnsi="宋体"/>
                <w:sz w:val="24"/>
              </w:rPr>
            </w:pPr>
            <w:r w:rsidRPr="004F4D42">
              <w:rPr>
                <w:rFonts w:ascii="宋体" w:hAnsi="宋体"/>
                <w:sz w:val="24"/>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3B87D1BC" w14:textId="77777777" w:rsidR="004F4D42" w:rsidRPr="004F4D42" w:rsidRDefault="004F4D42" w:rsidP="004F4D42">
            <w:pPr>
              <w:rPr>
                <w:rFonts w:ascii="宋体" w:hAnsi="宋体"/>
                <w:sz w:val="24"/>
              </w:rPr>
            </w:pPr>
            <w:r w:rsidRPr="004F4D42">
              <w:rPr>
                <w:rFonts w:ascii="宋体" w:hAnsi="宋体"/>
                <w:sz w:val="24"/>
              </w:rPr>
              <w:t>合价</w:t>
            </w:r>
          </w:p>
        </w:tc>
      </w:tr>
      <w:tr w:rsidR="004F4D42" w:rsidRPr="004F4D42" w14:paraId="6FA04963"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31AC864" w14:textId="77777777" w:rsidR="004F4D42" w:rsidRPr="004F4D42" w:rsidRDefault="004F4D42" w:rsidP="004F4D42">
            <w:pPr>
              <w:rPr>
                <w:rFonts w:ascii="宋体" w:hAnsi="宋体"/>
                <w:sz w:val="24"/>
              </w:rPr>
            </w:pPr>
            <w:r w:rsidRPr="004F4D42">
              <w:rPr>
                <w:rFonts w:ascii="宋体" w:hAnsi="宋体"/>
                <w:sz w:val="24"/>
              </w:rPr>
              <w:t>1</w:t>
            </w:r>
          </w:p>
        </w:tc>
        <w:tc>
          <w:tcPr>
            <w:tcW w:w="3179" w:type="dxa"/>
            <w:tcBorders>
              <w:top w:val="single" w:sz="4" w:space="0" w:color="auto"/>
              <w:left w:val="single" w:sz="4" w:space="0" w:color="auto"/>
              <w:bottom w:val="single" w:sz="4" w:space="0" w:color="auto"/>
              <w:right w:val="single" w:sz="4" w:space="0" w:color="auto"/>
            </w:tcBorders>
          </w:tcPr>
          <w:p w14:paraId="358645AC" w14:textId="77777777" w:rsidR="004F4D42" w:rsidRPr="004F4D42" w:rsidRDefault="004F4D42" w:rsidP="004F4D42">
            <w:pPr>
              <w:rPr>
                <w:rFonts w:ascii="宋体" w:hAnsi="宋体"/>
                <w:sz w:val="24"/>
              </w:rPr>
            </w:pPr>
            <w:r w:rsidRPr="004F4D42">
              <w:rPr>
                <w:rFonts w:ascii="宋体" w:hAnsi="宋体"/>
                <w:sz w:val="24"/>
              </w:rPr>
              <w:t>施工用地（若有）</w:t>
            </w:r>
          </w:p>
        </w:tc>
        <w:tc>
          <w:tcPr>
            <w:tcW w:w="685" w:type="dxa"/>
            <w:tcBorders>
              <w:top w:val="single" w:sz="4" w:space="0" w:color="auto"/>
              <w:left w:val="single" w:sz="4" w:space="0" w:color="auto"/>
              <w:bottom w:val="single" w:sz="4" w:space="0" w:color="auto"/>
              <w:right w:val="single" w:sz="4" w:space="0" w:color="auto"/>
            </w:tcBorders>
            <w:vAlign w:val="center"/>
          </w:tcPr>
          <w:p w14:paraId="7B2BAACE" w14:textId="49DA7B58" w:rsidR="004F4D42" w:rsidRPr="004F4D42" w:rsidRDefault="00C14FF2" w:rsidP="004F4D42">
            <w:pPr>
              <w:rPr>
                <w:rFonts w:ascii="宋体" w:hAnsi="宋体"/>
                <w:sz w:val="24"/>
              </w:rPr>
            </w:pPr>
            <w:r>
              <w:rPr>
                <w:rFonts w:ascii="宋体" w:hAnsi="宋体" w:hint="eastAsia"/>
                <w:sz w:val="24"/>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55449114" w14:textId="5DBAAFE4" w:rsidR="004F4D42" w:rsidRPr="004F4D42" w:rsidRDefault="00C14FF2" w:rsidP="004F4D42">
            <w:pPr>
              <w:rPr>
                <w:rFonts w:ascii="宋体" w:hAnsi="宋体"/>
                <w:sz w:val="24"/>
              </w:rPr>
            </w:pPr>
            <w:r>
              <w:rPr>
                <w:rFonts w:ascii="宋体" w:hAnsi="宋体" w:hint="eastAsia"/>
                <w:sz w:val="24"/>
              </w:rPr>
              <w:t>1</w:t>
            </w:r>
          </w:p>
        </w:tc>
        <w:tc>
          <w:tcPr>
            <w:tcW w:w="1299" w:type="dxa"/>
            <w:tcBorders>
              <w:top w:val="single" w:sz="4" w:space="0" w:color="auto"/>
              <w:left w:val="single" w:sz="4" w:space="0" w:color="auto"/>
              <w:bottom w:val="single" w:sz="4" w:space="0" w:color="auto"/>
              <w:right w:val="single" w:sz="4" w:space="0" w:color="auto"/>
            </w:tcBorders>
            <w:vAlign w:val="center"/>
          </w:tcPr>
          <w:p w14:paraId="427E8A00" w14:textId="77777777" w:rsidR="004F4D42" w:rsidRPr="004F4D42" w:rsidRDefault="004F4D42" w:rsidP="004F4D4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B8104C2" w14:textId="77777777" w:rsidR="004F4D42" w:rsidRPr="004F4D42" w:rsidRDefault="004F4D42" w:rsidP="004F4D42">
            <w:pPr>
              <w:rPr>
                <w:rFonts w:ascii="宋体" w:hAnsi="宋体"/>
                <w:sz w:val="24"/>
              </w:rPr>
            </w:pPr>
          </w:p>
        </w:tc>
      </w:tr>
      <w:tr w:rsidR="004F4D42" w:rsidRPr="004F4D42" w14:paraId="1FDDC318"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732C3CAB" w14:textId="77777777" w:rsidR="004F4D42" w:rsidRPr="004F4D42" w:rsidRDefault="004F4D42" w:rsidP="004F4D4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032066EF" w14:textId="77777777" w:rsidR="004F4D42" w:rsidRPr="004F4D42" w:rsidRDefault="004F4D42" w:rsidP="004F4D42">
            <w:pPr>
              <w:rPr>
                <w:rFonts w:ascii="宋体" w:hAnsi="宋体"/>
                <w:sz w:val="24"/>
              </w:rPr>
            </w:pPr>
            <w:r w:rsidRPr="004F4D42">
              <w:rPr>
                <w:rFonts w:ascii="宋体" w:hAnsi="宋体"/>
                <w:sz w:val="24"/>
              </w:rPr>
              <w:t xml:space="preserve">……  </w:t>
            </w:r>
          </w:p>
        </w:tc>
        <w:tc>
          <w:tcPr>
            <w:tcW w:w="685" w:type="dxa"/>
            <w:tcBorders>
              <w:top w:val="single" w:sz="4" w:space="0" w:color="auto"/>
              <w:left w:val="single" w:sz="4" w:space="0" w:color="auto"/>
              <w:bottom w:val="single" w:sz="4" w:space="0" w:color="auto"/>
              <w:right w:val="single" w:sz="4" w:space="0" w:color="auto"/>
            </w:tcBorders>
            <w:vAlign w:val="center"/>
          </w:tcPr>
          <w:p w14:paraId="0D198737" w14:textId="77777777" w:rsidR="004F4D42" w:rsidRPr="004F4D42" w:rsidRDefault="004F4D42" w:rsidP="004F4D4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2764F8CA" w14:textId="77777777" w:rsidR="004F4D42" w:rsidRPr="004F4D42" w:rsidRDefault="004F4D42" w:rsidP="004F4D4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7A92381" w14:textId="77777777" w:rsidR="004F4D42" w:rsidRPr="004F4D42" w:rsidRDefault="004F4D42" w:rsidP="004F4D4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EC3FD6A" w14:textId="77777777" w:rsidR="004F4D42" w:rsidRPr="004F4D42" w:rsidRDefault="004F4D42" w:rsidP="004F4D42">
            <w:pPr>
              <w:rPr>
                <w:rFonts w:ascii="宋体" w:hAnsi="宋体"/>
                <w:sz w:val="24"/>
              </w:rPr>
            </w:pPr>
          </w:p>
        </w:tc>
      </w:tr>
      <w:tr w:rsidR="004F4D42" w:rsidRPr="004F4D42" w14:paraId="31F45F2E"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199245AA" w14:textId="77777777" w:rsidR="004F4D42" w:rsidRPr="004F4D42" w:rsidRDefault="004F4D42" w:rsidP="004F4D4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1B874B59" w14:textId="77777777" w:rsidR="004F4D42" w:rsidRPr="004F4D42" w:rsidRDefault="004F4D42" w:rsidP="004F4D4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vAlign w:val="center"/>
          </w:tcPr>
          <w:p w14:paraId="30625ED7" w14:textId="77777777" w:rsidR="004F4D42" w:rsidRPr="004F4D42" w:rsidRDefault="004F4D42" w:rsidP="004F4D4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8DD18D9" w14:textId="77777777" w:rsidR="004F4D42" w:rsidRPr="004F4D42" w:rsidRDefault="004F4D42" w:rsidP="004F4D4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50F2641" w14:textId="77777777" w:rsidR="004F4D42" w:rsidRPr="004F4D42" w:rsidRDefault="004F4D42" w:rsidP="004F4D4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13B7B42" w14:textId="77777777" w:rsidR="004F4D42" w:rsidRPr="004F4D42" w:rsidRDefault="004F4D42" w:rsidP="004F4D42">
            <w:pPr>
              <w:rPr>
                <w:rFonts w:ascii="宋体" w:hAnsi="宋体"/>
                <w:sz w:val="24"/>
              </w:rPr>
            </w:pPr>
          </w:p>
        </w:tc>
      </w:tr>
      <w:tr w:rsidR="00C14FF2" w:rsidRPr="004F4D42" w14:paraId="64ECA98B"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6F43724" w14:textId="77777777" w:rsidR="00C14FF2" w:rsidRPr="004F4D42" w:rsidRDefault="00C14FF2" w:rsidP="00C14FF2">
            <w:pPr>
              <w:rPr>
                <w:rFonts w:ascii="宋体" w:hAnsi="宋体"/>
                <w:sz w:val="24"/>
              </w:rPr>
            </w:pPr>
            <w:r w:rsidRPr="004F4D42">
              <w:rPr>
                <w:rFonts w:ascii="宋体" w:hAnsi="宋体"/>
                <w:sz w:val="24"/>
              </w:rPr>
              <w:t>2</w:t>
            </w:r>
          </w:p>
        </w:tc>
        <w:tc>
          <w:tcPr>
            <w:tcW w:w="3179" w:type="dxa"/>
            <w:tcBorders>
              <w:top w:val="single" w:sz="4" w:space="0" w:color="auto"/>
              <w:left w:val="single" w:sz="4" w:space="0" w:color="auto"/>
              <w:bottom w:val="single" w:sz="4" w:space="0" w:color="auto"/>
              <w:right w:val="single" w:sz="4" w:space="0" w:color="auto"/>
            </w:tcBorders>
          </w:tcPr>
          <w:p w14:paraId="61F401DE" w14:textId="77777777" w:rsidR="00C14FF2" w:rsidRPr="004F4D42" w:rsidRDefault="00C14FF2" w:rsidP="00C14FF2">
            <w:pPr>
              <w:rPr>
                <w:rFonts w:ascii="宋体" w:hAnsi="宋体"/>
                <w:sz w:val="24"/>
              </w:rPr>
            </w:pPr>
            <w:r w:rsidRPr="004F4D42">
              <w:rPr>
                <w:rFonts w:ascii="宋体" w:hAnsi="宋体"/>
                <w:sz w:val="24"/>
              </w:rPr>
              <w:t>场内施工道路</w:t>
            </w:r>
          </w:p>
        </w:tc>
        <w:tc>
          <w:tcPr>
            <w:tcW w:w="685" w:type="dxa"/>
            <w:tcBorders>
              <w:top w:val="single" w:sz="4" w:space="0" w:color="auto"/>
              <w:left w:val="single" w:sz="4" w:space="0" w:color="auto"/>
              <w:bottom w:val="single" w:sz="4" w:space="0" w:color="auto"/>
              <w:right w:val="single" w:sz="4" w:space="0" w:color="auto"/>
            </w:tcBorders>
            <w:vAlign w:val="center"/>
          </w:tcPr>
          <w:p w14:paraId="68F89EC7" w14:textId="1064B016" w:rsidR="00C14FF2" w:rsidRPr="004F4D42" w:rsidRDefault="00C14FF2" w:rsidP="00C14FF2">
            <w:pPr>
              <w:rPr>
                <w:rFonts w:ascii="宋体" w:hAnsi="宋体"/>
                <w:sz w:val="24"/>
              </w:rPr>
            </w:pPr>
            <w:r>
              <w:rPr>
                <w:rFonts w:ascii="宋体" w:hAnsi="宋体" w:hint="eastAsia"/>
                <w:sz w:val="24"/>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24F01F2C" w14:textId="01C3F52B" w:rsidR="00C14FF2" w:rsidRPr="004F4D42" w:rsidRDefault="00C14FF2" w:rsidP="00C14FF2">
            <w:pPr>
              <w:rPr>
                <w:rFonts w:ascii="宋体" w:hAnsi="宋体"/>
                <w:sz w:val="24"/>
              </w:rPr>
            </w:pPr>
            <w:r>
              <w:rPr>
                <w:rFonts w:ascii="宋体" w:hAnsi="宋体" w:hint="eastAsia"/>
                <w:sz w:val="24"/>
              </w:rPr>
              <w:t>1</w:t>
            </w:r>
          </w:p>
        </w:tc>
        <w:tc>
          <w:tcPr>
            <w:tcW w:w="1299" w:type="dxa"/>
            <w:tcBorders>
              <w:top w:val="single" w:sz="4" w:space="0" w:color="auto"/>
              <w:left w:val="single" w:sz="4" w:space="0" w:color="auto"/>
              <w:bottom w:val="single" w:sz="4" w:space="0" w:color="auto"/>
              <w:right w:val="single" w:sz="4" w:space="0" w:color="auto"/>
            </w:tcBorders>
            <w:vAlign w:val="center"/>
          </w:tcPr>
          <w:p w14:paraId="2AE89D86"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8EFDC8C" w14:textId="77777777" w:rsidR="00C14FF2" w:rsidRPr="004F4D42" w:rsidRDefault="00C14FF2" w:rsidP="00C14FF2">
            <w:pPr>
              <w:rPr>
                <w:rFonts w:ascii="宋体" w:hAnsi="宋体"/>
                <w:sz w:val="24"/>
              </w:rPr>
            </w:pPr>
          </w:p>
        </w:tc>
      </w:tr>
      <w:tr w:rsidR="00C14FF2" w:rsidRPr="004F4D42" w14:paraId="1ED9F826"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66312CA9"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078B3035" w14:textId="77777777" w:rsidR="00C14FF2" w:rsidRPr="004F4D42" w:rsidRDefault="00C14FF2" w:rsidP="00C14FF2">
            <w:pPr>
              <w:rPr>
                <w:rFonts w:ascii="宋体" w:hAnsi="宋体"/>
                <w:sz w:val="24"/>
              </w:rPr>
            </w:pPr>
            <w:r w:rsidRPr="004F4D42">
              <w:rPr>
                <w:rFonts w:ascii="宋体" w:hAnsi="宋体"/>
                <w:sz w:val="24"/>
              </w:rPr>
              <w:t>……</w:t>
            </w:r>
          </w:p>
        </w:tc>
        <w:tc>
          <w:tcPr>
            <w:tcW w:w="685" w:type="dxa"/>
            <w:tcBorders>
              <w:top w:val="single" w:sz="4" w:space="0" w:color="auto"/>
              <w:left w:val="single" w:sz="4" w:space="0" w:color="auto"/>
              <w:bottom w:val="single" w:sz="4" w:space="0" w:color="auto"/>
              <w:right w:val="single" w:sz="4" w:space="0" w:color="auto"/>
            </w:tcBorders>
            <w:vAlign w:val="center"/>
          </w:tcPr>
          <w:p w14:paraId="01C50872"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7EE1B0D0"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33490CA2"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4767101" w14:textId="77777777" w:rsidR="00C14FF2" w:rsidRPr="004F4D42" w:rsidRDefault="00C14FF2" w:rsidP="00C14FF2">
            <w:pPr>
              <w:rPr>
                <w:rFonts w:ascii="宋体" w:hAnsi="宋体"/>
                <w:sz w:val="24"/>
              </w:rPr>
            </w:pPr>
          </w:p>
        </w:tc>
      </w:tr>
      <w:tr w:rsidR="00C14FF2" w:rsidRPr="004F4D42" w14:paraId="123E5310"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2B1199E8"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D4A136D" w14:textId="77777777" w:rsidR="00C14FF2" w:rsidRPr="004F4D42" w:rsidRDefault="00C14FF2" w:rsidP="00C14FF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vAlign w:val="center"/>
          </w:tcPr>
          <w:p w14:paraId="7DD814A3"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659C9B76"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4404ED96"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C1B66AB" w14:textId="77777777" w:rsidR="00C14FF2" w:rsidRPr="004F4D42" w:rsidRDefault="00C14FF2" w:rsidP="00C14FF2">
            <w:pPr>
              <w:rPr>
                <w:rFonts w:ascii="宋体" w:hAnsi="宋体"/>
                <w:sz w:val="24"/>
              </w:rPr>
            </w:pPr>
          </w:p>
        </w:tc>
      </w:tr>
      <w:tr w:rsidR="00C14FF2" w:rsidRPr="004F4D42" w14:paraId="0EBE4231" w14:textId="77777777" w:rsidTr="0043121E">
        <w:trPr>
          <w:cantSplit/>
          <w:trHeight w:val="227"/>
        </w:trPr>
        <w:tc>
          <w:tcPr>
            <w:tcW w:w="1068" w:type="dxa"/>
            <w:tcBorders>
              <w:top w:val="single" w:sz="4" w:space="0" w:color="auto"/>
              <w:left w:val="single" w:sz="4" w:space="0" w:color="auto"/>
              <w:bottom w:val="single" w:sz="4" w:space="0" w:color="auto"/>
              <w:right w:val="single" w:sz="4" w:space="0" w:color="auto"/>
            </w:tcBorders>
          </w:tcPr>
          <w:p w14:paraId="7C055557" w14:textId="77777777" w:rsidR="00C14FF2" w:rsidRPr="004F4D42" w:rsidRDefault="00C14FF2" w:rsidP="00C14FF2">
            <w:pPr>
              <w:rPr>
                <w:rFonts w:ascii="宋体" w:hAnsi="宋体"/>
                <w:sz w:val="24"/>
              </w:rPr>
            </w:pPr>
            <w:r w:rsidRPr="004F4D42">
              <w:rPr>
                <w:rFonts w:ascii="宋体" w:hAnsi="宋体"/>
                <w:sz w:val="24"/>
              </w:rPr>
              <w:t>3</w:t>
            </w:r>
          </w:p>
        </w:tc>
        <w:tc>
          <w:tcPr>
            <w:tcW w:w="3179" w:type="dxa"/>
            <w:tcBorders>
              <w:top w:val="single" w:sz="4" w:space="0" w:color="auto"/>
              <w:left w:val="single" w:sz="4" w:space="0" w:color="auto"/>
              <w:bottom w:val="single" w:sz="4" w:space="0" w:color="auto"/>
              <w:right w:val="single" w:sz="4" w:space="0" w:color="auto"/>
            </w:tcBorders>
          </w:tcPr>
          <w:p w14:paraId="73A7E436" w14:textId="77777777" w:rsidR="00C14FF2" w:rsidRPr="004F4D42" w:rsidRDefault="00C14FF2" w:rsidP="00C14FF2">
            <w:pPr>
              <w:rPr>
                <w:rFonts w:ascii="宋体" w:hAnsi="宋体"/>
                <w:sz w:val="24"/>
              </w:rPr>
            </w:pPr>
            <w:r w:rsidRPr="004F4D42">
              <w:rPr>
                <w:rFonts w:ascii="宋体" w:hAnsi="宋体"/>
                <w:sz w:val="24"/>
              </w:rPr>
              <w:t>风、水、电系统</w:t>
            </w:r>
          </w:p>
        </w:tc>
        <w:tc>
          <w:tcPr>
            <w:tcW w:w="685" w:type="dxa"/>
            <w:tcBorders>
              <w:top w:val="single" w:sz="4" w:space="0" w:color="auto"/>
              <w:left w:val="single" w:sz="4" w:space="0" w:color="auto"/>
              <w:bottom w:val="single" w:sz="4" w:space="0" w:color="auto"/>
              <w:right w:val="single" w:sz="4" w:space="0" w:color="auto"/>
            </w:tcBorders>
            <w:vAlign w:val="center"/>
          </w:tcPr>
          <w:p w14:paraId="0AEAE455" w14:textId="394F7106" w:rsidR="00C14FF2" w:rsidRPr="004F4D42" w:rsidRDefault="00C14FF2" w:rsidP="00C14FF2">
            <w:pPr>
              <w:rPr>
                <w:rFonts w:ascii="宋体" w:hAnsi="宋体"/>
                <w:sz w:val="24"/>
              </w:rPr>
            </w:pPr>
            <w:r>
              <w:rPr>
                <w:rFonts w:ascii="宋体" w:hAnsi="宋体" w:hint="eastAsia"/>
                <w:sz w:val="24"/>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704635F7" w14:textId="37AFD27D" w:rsidR="00C14FF2" w:rsidRPr="004F4D42" w:rsidRDefault="00C14FF2" w:rsidP="00C14FF2">
            <w:pPr>
              <w:rPr>
                <w:rFonts w:ascii="宋体" w:hAnsi="宋体"/>
                <w:sz w:val="24"/>
              </w:rPr>
            </w:pPr>
            <w:r>
              <w:rPr>
                <w:rFonts w:ascii="宋体" w:hAnsi="宋体" w:hint="eastAsia"/>
                <w:sz w:val="24"/>
              </w:rPr>
              <w:t>1</w:t>
            </w:r>
          </w:p>
        </w:tc>
        <w:tc>
          <w:tcPr>
            <w:tcW w:w="1299" w:type="dxa"/>
            <w:tcBorders>
              <w:top w:val="single" w:sz="4" w:space="0" w:color="auto"/>
              <w:left w:val="single" w:sz="4" w:space="0" w:color="auto"/>
              <w:bottom w:val="single" w:sz="4" w:space="0" w:color="auto"/>
              <w:right w:val="single" w:sz="4" w:space="0" w:color="auto"/>
            </w:tcBorders>
          </w:tcPr>
          <w:p w14:paraId="5091418F"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6F8CFC77" w14:textId="77777777" w:rsidR="00C14FF2" w:rsidRPr="004F4D42" w:rsidRDefault="00C14FF2" w:rsidP="00C14FF2">
            <w:pPr>
              <w:rPr>
                <w:rFonts w:ascii="宋体" w:hAnsi="宋体"/>
                <w:sz w:val="24"/>
              </w:rPr>
            </w:pPr>
          </w:p>
        </w:tc>
      </w:tr>
      <w:tr w:rsidR="00C14FF2" w:rsidRPr="004F4D42" w14:paraId="7FC03FE2"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33FE0713"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3362435D" w14:textId="77777777" w:rsidR="00C14FF2" w:rsidRPr="004F4D42" w:rsidRDefault="00C14FF2" w:rsidP="00C14FF2">
            <w:pPr>
              <w:rPr>
                <w:rFonts w:ascii="宋体" w:hAnsi="宋体"/>
                <w:sz w:val="24"/>
              </w:rPr>
            </w:pPr>
            <w:r w:rsidRPr="004F4D42">
              <w:rPr>
                <w:rFonts w:ascii="宋体" w:hAnsi="宋体"/>
                <w:sz w:val="24"/>
              </w:rPr>
              <w:t>……</w:t>
            </w:r>
          </w:p>
        </w:tc>
        <w:tc>
          <w:tcPr>
            <w:tcW w:w="685" w:type="dxa"/>
            <w:tcBorders>
              <w:top w:val="single" w:sz="4" w:space="0" w:color="auto"/>
              <w:left w:val="single" w:sz="4" w:space="0" w:color="auto"/>
              <w:bottom w:val="single" w:sz="4" w:space="0" w:color="auto"/>
              <w:right w:val="single" w:sz="4" w:space="0" w:color="auto"/>
            </w:tcBorders>
          </w:tcPr>
          <w:p w14:paraId="5BBF09FF"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4AEF52DA"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5A4A5F84"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723F417D" w14:textId="77777777" w:rsidR="00C14FF2" w:rsidRPr="004F4D42" w:rsidRDefault="00C14FF2" w:rsidP="00C14FF2">
            <w:pPr>
              <w:rPr>
                <w:rFonts w:ascii="宋体" w:hAnsi="宋体"/>
                <w:sz w:val="24"/>
              </w:rPr>
            </w:pPr>
          </w:p>
        </w:tc>
      </w:tr>
      <w:tr w:rsidR="00C14FF2" w:rsidRPr="004F4D42" w14:paraId="24D5FFB9"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D5FBB76"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2CA7692C" w14:textId="77777777" w:rsidR="00C14FF2" w:rsidRPr="004F4D42" w:rsidRDefault="00C14FF2" w:rsidP="00C14FF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tcPr>
          <w:p w14:paraId="2D7A8584"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5060EC33"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315232CD"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3973A6E2" w14:textId="77777777" w:rsidR="00C14FF2" w:rsidRPr="004F4D42" w:rsidRDefault="00C14FF2" w:rsidP="00C14FF2">
            <w:pPr>
              <w:rPr>
                <w:rFonts w:ascii="宋体" w:hAnsi="宋体"/>
                <w:sz w:val="24"/>
              </w:rPr>
            </w:pPr>
          </w:p>
        </w:tc>
      </w:tr>
      <w:tr w:rsidR="00C14FF2" w:rsidRPr="004F4D42" w14:paraId="26C1D86E" w14:textId="77777777" w:rsidTr="0043121E">
        <w:trPr>
          <w:cantSplit/>
          <w:trHeight w:val="227"/>
        </w:trPr>
        <w:tc>
          <w:tcPr>
            <w:tcW w:w="1068" w:type="dxa"/>
            <w:tcBorders>
              <w:top w:val="single" w:sz="4" w:space="0" w:color="auto"/>
              <w:left w:val="single" w:sz="4" w:space="0" w:color="auto"/>
              <w:bottom w:val="single" w:sz="4" w:space="0" w:color="auto"/>
              <w:right w:val="single" w:sz="4" w:space="0" w:color="auto"/>
            </w:tcBorders>
          </w:tcPr>
          <w:p w14:paraId="40C02AF5" w14:textId="77777777" w:rsidR="00C14FF2" w:rsidRPr="004F4D42" w:rsidRDefault="00C14FF2" w:rsidP="00C14FF2">
            <w:pPr>
              <w:rPr>
                <w:rFonts w:ascii="宋体" w:hAnsi="宋体"/>
                <w:sz w:val="24"/>
              </w:rPr>
            </w:pPr>
            <w:r w:rsidRPr="004F4D42">
              <w:rPr>
                <w:rFonts w:ascii="宋体" w:hAnsi="宋体"/>
                <w:sz w:val="24"/>
              </w:rPr>
              <w:t>4</w:t>
            </w:r>
          </w:p>
        </w:tc>
        <w:tc>
          <w:tcPr>
            <w:tcW w:w="3179" w:type="dxa"/>
            <w:tcBorders>
              <w:top w:val="single" w:sz="4" w:space="0" w:color="auto"/>
              <w:left w:val="single" w:sz="4" w:space="0" w:color="auto"/>
              <w:bottom w:val="single" w:sz="4" w:space="0" w:color="auto"/>
              <w:right w:val="single" w:sz="4" w:space="0" w:color="auto"/>
            </w:tcBorders>
          </w:tcPr>
          <w:p w14:paraId="273CCF2C" w14:textId="77777777" w:rsidR="00C14FF2" w:rsidRPr="004F4D42" w:rsidRDefault="00C14FF2" w:rsidP="00C14FF2">
            <w:pPr>
              <w:rPr>
                <w:rFonts w:ascii="宋体" w:hAnsi="宋体"/>
                <w:sz w:val="24"/>
              </w:rPr>
            </w:pPr>
            <w:r w:rsidRPr="004F4D42">
              <w:rPr>
                <w:rFonts w:ascii="宋体" w:hAnsi="宋体"/>
                <w:sz w:val="24"/>
              </w:rPr>
              <w:t>施工临时房建</w:t>
            </w:r>
          </w:p>
        </w:tc>
        <w:tc>
          <w:tcPr>
            <w:tcW w:w="685" w:type="dxa"/>
            <w:tcBorders>
              <w:top w:val="single" w:sz="4" w:space="0" w:color="auto"/>
              <w:left w:val="single" w:sz="4" w:space="0" w:color="auto"/>
              <w:bottom w:val="single" w:sz="4" w:space="0" w:color="auto"/>
              <w:right w:val="single" w:sz="4" w:space="0" w:color="auto"/>
            </w:tcBorders>
            <w:vAlign w:val="center"/>
          </w:tcPr>
          <w:p w14:paraId="62E4A07A" w14:textId="71481F9F" w:rsidR="00C14FF2" w:rsidRPr="004F4D42" w:rsidRDefault="00C14FF2" w:rsidP="00C14FF2">
            <w:pPr>
              <w:rPr>
                <w:rFonts w:ascii="宋体" w:hAnsi="宋体"/>
                <w:sz w:val="24"/>
              </w:rPr>
            </w:pPr>
            <w:r>
              <w:rPr>
                <w:rFonts w:ascii="宋体" w:hAnsi="宋体" w:hint="eastAsia"/>
                <w:sz w:val="24"/>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77ED4BD2" w14:textId="76F21C6E" w:rsidR="00C14FF2" w:rsidRPr="004F4D42" w:rsidRDefault="00C14FF2" w:rsidP="00C14FF2">
            <w:pPr>
              <w:rPr>
                <w:rFonts w:ascii="宋体" w:hAnsi="宋体"/>
                <w:sz w:val="24"/>
              </w:rPr>
            </w:pPr>
            <w:r>
              <w:rPr>
                <w:rFonts w:ascii="宋体" w:hAnsi="宋体" w:hint="eastAsia"/>
                <w:sz w:val="24"/>
              </w:rPr>
              <w:t>1</w:t>
            </w:r>
          </w:p>
        </w:tc>
        <w:tc>
          <w:tcPr>
            <w:tcW w:w="1299" w:type="dxa"/>
            <w:tcBorders>
              <w:top w:val="single" w:sz="4" w:space="0" w:color="auto"/>
              <w:left w:val="single" w:sz="4" w:space="0" w:color="auto"/>
              <w:bottom w:val="single" w:sz="4" w:space="0" w:color="auto"/>
              <w:right w:val="single" w:sz="4" w:space="0" w:color="auto"/>
            </w:tcBorders>
          </w:tcPr>
          <w:p w14:paraId="6582BFE2"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64082009" w14:textId="77777777" w:rsidR="00C14FF2" w:rsidRPr="004F4D42" w:rsidRDefault="00C14FF2" w:rsidP="00C14FF2">
            <w:pPr>
              <w:rPr>
                <w:rFonts w:ascii="宋体" w:hAnsi="宋体"/>
                <w:sz w:val="24"/>
              </w:rPr>
            </w:pPr>
          </w:p>
        </w:tc>
      </w:tr>
      <w:tr w:rsidR="00C14FF2" w:rsidRPr="004F4D42" w14:paraId="68248340"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7598C1A9"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004A5819" w14:textId="77777777" w:rsidR="00C14FF2" w:rsidRPr="004F4D42" w:rsidRDefault="00C14FF2" w:rsidP="00C14FF2">
            <w:pPr>
              <w:rPr>
                <w:rFonts w:ascii="宋体" w:hAnsi="宋体"/>
                <w:sz w:val="24"/>
              </w:rPr>
            </w:pPr>
            <w:r w:rsidRPr="004F4D42">
              <w:rPr>
                <w:rFonts w:ascii="宋体" w:hAnsi="宋体"/>
                <w:sz w:val="24"/>
              </w:rPr>
              <w:t>……</w:t>
            </w:r>
          </w:p>
        </w:tc>
        <w:tc>
          <w:tcPr>
            <w:tcW w:w="685" w:type="dxa"/>
            <w:tcBorders>
              <w:top w:val="single" w:sz="4" w:space="0" w:color="auto"/>
              <w:left w:val="single" w:sz="4" w:space="0" w:color="auto"/>
              <w:bottom w:val="single" w:sz="4" w:space="0" w:color="auto"/>
              <w:right w:val="single" w:sz="4" w:space="0" w:color="auto"/>
            </w:tcBorders>
          </w:tcPr>
          <w:p w14:paraId="3F22798B"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289DA7C2"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433992AC"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12BC981E" w14:textId="77777777" w:rsidR="00C14FF2" w:rsidRPr="004F4D42" w:rsidRDefault="00C14FF2" w:rsidP="00C14FF2">
            <w:pPr>
              <w:rPr>
                <w:rFonts w:ascii="宋体" w:hAnsi="宋体"/>
                <w:sz w:val="24"/>
              </w:rPr>
            </w:pPr>
          </w:p>
        </w:tc>
      </w:tr>
      <w:tr w:rsidR="00C14FF2" w:rsidRPr="004F4D42" w14:paraId="0A14C9C1"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BCC0B9C"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3DE645F3" w14:textId="77777777" w:rsidR="00C14FF2" w:rsidRPr="004F4D42" w:rsidRDefault="00C14FF2" w:rsidP="00C14FF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tcPr>
          <w:p w14:paraId="461652CB"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61731594"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170FB4D2"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50989EE6" w14:textId="77777777" w:rsidR="00C14FF2" w:rsidRPr="004F4D42" w:rsidRDefault="00C14FF2" w:rsidP="00C14FF2">
            <w:pPr>
              <w:rPr>
                <w:rFonts w:ascii="宋体" w:hAnsi="宋体"/>
                <w:sz w:val="24"/>
              </w:rPr>
            </w:pPr>
          </w:p>
        </w:tc>
      </w:tr>
      <w:tr w:rsidR="00C14FF2" w:rsidRPr="004F4D42" w14:paraId="47BBE200" w14:textId="77777777" w:rsidTr="0043121E">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A8CAFAD" w14:textId="77777777" w:rsidR="00C14FF2" w:rsidRPr="004F4D42" w:rsidRDefault="00C14FF2" w:rsidP="00C14FF2">
            <w:pPr>
              <w:rPr>
                <w:rFonts w:ascii="宋体" w:hAnsi="宋体"/>
                <w:sz w:val="24"/>
              </w:rPr>
            </w:pPr>
            <w:r w:rsidRPr="004F4D42">
              <w:rPr>
                <w:rFonts w:ascii="宋体" w:hAnsi="宋体"/>
                <w:sz w:val="24"/>
              </w:rPr>
              <w:t>5</w:t>
            </w:r>
          </w:p>
        </w:tc>
        <w:tc>
          <w:tcPr>
            <w:tcW w:w="3179" w:type="dxa"/>
            <w:tcBorders>
              <w:top w:val="single" w:sz="4" w:space="0" w:color="auto"/>
              <w:left w:val="single" w:sz="4" w:space="0" w:color="auto"/>
              <w:bottom w:val="single" w:sz="4" w:space="0" w:color="auto"/>
              <w:right w:val="single" w:sz="4" w:space="0" w:color="auto"/>
            </w:tcBorders>
          </w:tcPr>
          <w:p w14:paraId="623C7363" w14:textId="77777777" w:rsidR="00C14FF2" w:rsidRPr="004F4D42" w:rsidRDefault="00C14FF2" w:rsidP="00C14FF2">
            <w:pPr>
              <w:rPr>
                <w:rFonts w:ascii="宋体" w:hAnsi="宋体"/>
                <w:sz w:val="24"/>
              </w:rPr>
            </w:pPr>
            <w:r w:rsidRPr="004F4D42">
              <w:rPr>
                <w:rFonts w:ascii="宋体" w:hAnsi="宋体"/>
                <w:sz w:val="24"/>
              </w:rPr>
              <w:t>其他临时工程</w:t>
            </w:r>
          </w:p>
        </w:tc>
        <w:tc>
          <w:tcPr>
            <w:tcW w:w="685" w:type="dxa"/>
            <w:tcBorders>
              <w:top w:val="single" w:sz="4" w:space="0" w:color="auto"/>
              <w:left w:val="single" w:sz="4" w:space="0" w:color="auto"/>
              <w:bottom w:val="single" w:sz="4" w:space="0" w:color="auto"/>
              <w:right w:val="single" w:sz="4" w:space="0" w:color="auto"/>
            </w:tcBorders>
            <w:vAlign w:val="center"/>
          </w:tcPr>
          <w:p w14:paraId="44237A40" w14:textId="519AC1C3" w:rsidR="00C14FF2" w:rsidRPr="004F4D42" w:rsidRDefault="00C14FF2" w:rsidP="00C14FF2">
            <w:pPr>
              <w:rPr>
                <w:rFonts w:ascii="宋体" w:hAnsi="宋体"/>
                <w:sz w:val="24"/>
              </w:rPr>
            </w:pPr>
            <w:r>
              <w:rPr>
                <w:rFonts w:ascii="宋体" w:hAnsi="宋体" w:hint="eastAsia"/>
                <w:sz w:val="24"/>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2015C890" w14:textId="3908487B" w:rsidR="00C14FF2" w:rsidRPr="004F4D42" w:rsidRDefault="00C14FF2" w:rsidP="00C14FF2">
            <w:pPr>
              <w:rPr>
                <w:rFonts w:ascii="宋体" w:hAnsi="宋体"/>
                <w:sz w:val="24"/>
              </w:rPr>
            </w:pPr>
            <w:r>
              <w:rPr>
                <w:rFonts w:ascii="宋体" w:hAnsi="宋体" w:hint="eastAsia"/>
                <w:sz w:val="24"/>
              </w:rPr>
              <w:t>1</w:t>
            </w:r>
          </w:p>
        </w:tc>
        <w:tc>
          <w:tcPr>
            <w:tcW w:w="1299" w:type="dxa"/>
            <w:tcBorders>
              <w:top w:val="single" w:sz="4" w:space="0" w:color="auto"/>
              <w:left w:val="single" w:sz="4" w:space="0" w:color="auto"/>
              <w:bottom w:val="single" w:sz="4" w:space="0" w:color="auto"/>
              <w:right w:val="single" w:sz="4" w:space="0" w:color="auto"/>
            </w:tcBorders>
          </w:tcPr>
          <w:p w14:paraId="7EBBF195"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0B2FE6F4" w14:textId="77777777" w:rsidR="00C14FF2" w:rsidRPr="004F4D42" w:rsidRDefault="00C14FF2" w:rsidP="00C14FF2">
            <w:pPr>
              <w:rPr>
                <w:rFonts w:ascii="宋体" w:hAnsi="宋体"/>
                <w:sz w:val="24"/>
              </w:rPr>
            </w:pPr>
          </w:p>
        </w:tc>
      </w:tr>
      <w:tr w:rsidR="00C14FF2" w:rsidRPr="004F4D42" w14:paraId="382ADF91"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DD9FF28"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7F1E5D3F" w14:textId="77777777" w:rsidR="00C14FF2" w:rsidRPr="004F4D42" w:rsidRDefault="00C14FF2" w:rsidP="00C14FF2">
            <w:pPr>
              <w:rPr>
                <w:rFonts w:ascii="宋体" w:hAnsi="宋体"/>
                <w:sz w:val="24"/>
              </w:rPr>
            </w:pPr>
            <w:r w:rsidRPr="004F4D42">
              <w:rPr>
                <w:rFonts w:ascii="宋体" w:hAnsi="宋体"/>
                <w:sz w:val="24"/>
              </w:rPr>
              <w:t>……</w:t>
            </w:r>
          </w:p>
        </w:tc>
        <w:tc>
          <w:tcPr>
            <w:tcW w:w="685" w:type="dxa"/>
            <w:tcBorders>
              <w:top w:val="single" w:sz="4" w:space="0" w:color="auto"/>
              <w:left w:val="single" w:sz="4" w:space="0" w:color="auto"/>
              <w:bottom w:val="single" w:sz="4" w:space="0" w:color="auto"/>
              <w:right w:val="single" w:sz="4" w:space="0" w:color="auto"/>
            </w:tcBorders>
          </w:tcPr>
          <w:p w14:paraId="4AEC312C"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6227456A"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179EEAF2"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46A80DEC" w14:textId="77777777" w:rsidR="00C14FF2" w:rsidRPr="004F4D42" w:rsidRDefault="00C14FF2" w:rsidP="00C14FF2">
            <w:pPr>
              <w:rPr>
                <w:rFonts w:ascii="宋体" w:hAnsi="宋体"/>
                <w:sz w:val="24"/>
              </w:rPr>
            </w:pPr>
          </w:p>
        </w:tc>
      </w:tr>
      <w:tr w:rsidR="00C14FF2" w:rsidRPr="004F4D42" w14:paraId="7B4CF0EB"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FCF866E"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3765121D" w14:textId="77777777" w:rsidR="00C14FF2" w:rsidRPr="004F4D42" w:rsidRDefault="00C14FF2" w:rsidP="00C14FF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tcPr>
          <w:p w14:paraId="3B74A872"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056EE2F4"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0A054D56"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0874938B" w14:textId="77777777" w:rsidR="00C14FF2" w:rsidRPr="004F4D42" w:rsidRDefault="00C14FF2" w:rsidP="00C14FF2">
            <w:pPr>
              <w:rPr>
                <w:rFonts w:ascii="宋体" w:hAnsi="宋体"/>
                <w:sz w:val="24"/>
              </w:rPr>
            </w:pPr>
          </w:p>
        </w:tc>
      </w:tr>
      <w:tr w:rsidR="00C14FF2" w:rsidRPr="004F4D42" w14:paraId="32162ED5" w14:textId="77777777" w:rsidTr="00C14FF2">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1C354C4" w14:textId="77777777" w:rsidR="00C14FF2" w:rsidRPr="004F4D42" w:rsidRDefault="00C14FF2" w:rsidP="00C14FF2">
            <w:pPr>
              <w:rPr>
                <w:rFonts w:ascii="宋体" w:hAnsi="宋体"/>
                <w:sz w:val="24"/>
              </w:rPr>
            </w:pPr>
          </w:p>
        </w:tc>
        <w:tc>
          <w:tcPr>
            <w:tcW w:w="3179" w:type="dxa"/>
            <w:tcBorders>
              <w:top w:val="single" w:sz="4" w:space="0" w:color="auto"/>
              <w:left w:val="single" w:sz="4" w:space="0" w:color="auto"/>
              <w:bottom w:val="single" w:sz="4" w:space="0" w:color="auto"/>
              <w:right w:val="single" w:sz="4" w:space="0" w:color="auto"/>
            </w:tcBorders>
          </w:tcPr>
          <w:p w14:paraId="4D97C489" w14:textId="77777777" w:rsidR="00C14FF2" w:rsidRPr="004F4D42" w:rsidRDefault="00C14FF2" w:rsidP="00C14FF2">
            <w:pPr>
              <w:rPr>
                <w:rFonts w:ascii="宋体" w:hAnsi="宋体"/>
                <w:sz w:val="24"/>
              </w:rPr>
            </w:pPr>
          </w:p>
        </w:tc>
        <w:tc>
          <w:tcPr>
            <w:tcW w:w="685" w:type="dxa"/>
            <w:tcBorders>
              <w:top w:val="single" w:sz="4" w:space="0" w:color="auto"/>
              <w:left w:val="single" w:sz="4" w:space="0" w:color="auto"/>
              <w:bottom w:val="single" w:sz="4" w:space="0" w:color="auto"/>
              <w:right w:val="single" w:sz="4" w:space="0" w:color="auto"/>
            </w:tcBorders>
          </w:tcPr>
          <w:p w14:paraId="525B93BC" w14:textId="77777777" w:rsidR="00C14FF2" w:rsidRPr="004F4D42" w:rsidRDefault="00C14FF2" w:rsidP="00C14FF2">
            <w:pPr>
              <w:rPr>
                <w:rFonts w:ascii="宋体" w:hAnsi="宋体"/>
                <w:sz w:val="24"/>
              </w:rPr>
            </w:pPr>
          </w:p>
        </w:tc>
        <w:tc>
          <w:tcPr>
            <w:tcW w:w="1238" w:type="dxa"/>
            <w:tcBorders>
              <w:top w:val="single" w:sz="4" w:space="0" w:color="auto"/>
              <w:left w:val="single" w:sz="4" w:space="0" w:color="auto"/>
              <w:bottom w:val="single" w:sz="4" w:space="0" w:color="auto"/>
              <w:right w:val="single" w:sz="4" w:space="0" w:color="auto"/>
            </w:tcBorders>
          </w:tcPr>
          <w:p w14:paraId="1E3F7694" w14:textId="77777777" w:rsidR="00C14FF2" w:rsidRPr="004F4D42" w:rsidRDefault="00C14FF2" w:rsidP="00C14FF2">
            <w:pPr>
              <w:rPr>
                <w:rFonts w:ascii="宋体" w:hAnsi="宋体"/>
                <w:sz w:val="24"/>
              </w:rPr>
            </w:pPr>
          </w:p>
        </w:tc>
        <w:tc>
          <w:tcPr>
            <w:tcW w:w="1299" w:type="dxa"/>
            <w:tcBorders>
              <w:top w:val="single" w:sz="4" w:space="0" w:color="auto"/>
              <w:left w:val="single" w:sz="4" w:space="0" w:color="auto"/>
              <w:bottom w:val="single" w:sz="4" w:space="0" w:color="auto"/>
              <w:right w:val="single" w:sz="4" w:space="0" w:color="auto"/>
            </w:tcBorders>
          </w:tcPr>
          <w:p w14:paraId="03B4D918" w14:textId="77777777" w:rsidR="00C14FF2" w:rsidRPr="004F4D42" w:rsidRDefault="00C14FF2" w:rsidP="00C14FF2">
            <w:pP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tcPr>
          <w:p w14:paraId="4BF93294" w14:textId="77777777" w:rsidR="00C14FF2" w:rsidRPr="004F4D42" w:rsidRDefault="00C14FF2" w:rsidP="00C14FF2">
            <w:pPr>
              <w:rPr>
                <w:rFonts w:ascii="宋体" w:hAnsi="宋体"/>
                <w:sz w:val="24"/>
              </w:rPr>
            </w:pPr>
          </w:p>
        </w:tc>
      </w:tr>
      <w:tr w:rsidR="00C14FF2" w:rsidRPr="004F4D42" w14:paraId="5416B420" w14:textId="77777777" w:rsidTr="00114AE4">
        <w:trPr>
          <w:cantSplit/>
          <w:trHeight w:val="315"/>
        </w:trPr>
        <w:tc>
          <w:tcPr>
            <w:tcW w:w="6170" w:type="dxa"/>
            <w:gridSpan w:val="4"/>
            <w:tcBorders>
              <w:top w:val="single" w:sz="4" w:space="0" w:color="auto"/>
              <w:left w:val="single" w:sz="4" w:space="0" w:color="auto"/>
              <w:bottom w:val="single" w:sz="4" w:space="0" w:color="auto"/>
              <w:right w:val="single" w:sz="4" w:space="0" w:color="auto"/>
            </w:tcBorders>
            <w:vAlign w:val="center"/>
          </w:tcPr>
          <w:p w14:paraId="180F7DC5" w14:textId="77777777" w:rsidR="00C14FF2" w:rsidRPr="004F4D42" w:rsidRDefault="00C14FF2" w:rsidP="00C14FF2">
            <w:pPr>
              <w:rPr>
                <w:rFonts w:ascii="宋体" w:hAnsi="宋体"/>
                <w:sz w:val="24"/>
              </w:rPr>
            </w:pPr>
            <w:r w:rsidRPr="004F4D42">
              <w:rPr>
                <w:rFonts w:ascii="宋体" w:hAnsi="宋体"/>
                <w:sz w:val="24"/>
              </w:rPr>
              <w:t>合计：</w:t>
            </w:r>
          </w:p>
        </w:tc>
        <w:tc>
          <w:tcPr>
            <w:tcW w:w="2603" w:type="dxa"/>
            <w:gridSpan w:val="2"/>
            <w:tcBorders>
              <w:top w:val="single" w:sz="4" w:space="0" w:color="auto"/>
              <w:left w:val="single" w:sz="4" w:space="0" w:color="auto"/>
              <w:bottom w:val="single" w:sz="4" w:space="0" w:color="auto"/>
              <w:right w:val="single" w:sz="4" w:space="0" w:color="auto"/>
            </w:tcBorders>
            <w:vAlign w:val="center"/>
          </w:tcPr>
          <w:p w14:paraId="2558A09F" w14:textId="77777777" w:rsidR="00C14FF2" w:rsidRPr="004F4D42" w:rsidRDefault="00C14FF2" w:rsidP="00C14FF2">
            <w:pPr>
              <w:rPr>
                <w:rFonts w:ascii="宋体" w:hAnsi="宋体"/>
                <w:sz w:val="24"/>
              </w:rPr>
            </w:pPr>
          </w:p>
        </w:tc>
      </w:tr>
    </w:tbl>
    <w:p w14:paraId="06078FA8" w14:textId="3C667EB0" w:rsidR="004F4D42" w:rsidRPr="004F4D42" w:rsidRDefault="004F4D42" w:rsidP="004F4D42">
      <w:r w:rsidRPr="004F4D42">
        <w:t xml:space="preserve"> </w:t>
      </w:r>
    </w:p>
    <w:p w14:paraId="6B1EC472" w14:textId="2EA01CE7" w:rsidR="004F4D42" w:rsidRPr="005444EC" w:rsidRDefault="00571B9C" w:rsidP="00571B9C">
      <w:pPr>
        <w:keepNext/>
        <w:keepLines/>
        <w:spacing w:beforeLines="50" w:before="120" w:afterLines="50" w:after="120" w:line="380" w:lineRule="exact"/>
        <w:jc w:val="left"/>
        <w:outlineLvl w:val="1"/>
        <w:rPr>
          <w:rFonts w:ascii="宋体" w:hAnsi="宋体"/>
          <w:b/>
          <w:bCs/>
          <w:sz w:val="32"/>
          <w:szCs w:val="32"/>
        </w:rPr>
      </w:pPr>
      <w:bookmarkStart w:id="39" w:name="_Toc464031426"/>
      <w:bookmarkStart w:id="40" w:name="_Toc528441403"/>
      <w:bookmarkStart w:id="41" w:name="_Toc534717056"/>
      <w:bookmarkStart w:id="42" w:name="_Toc10012049"/>
      <w:bookmarkStart w:id="43" w:name="_Toc10019384"/>
      <w:bookmarkStart w:id="44" w:name="_Toc105842506"/>
      <w:bookmarkStart w:id="45" w:name="_Toc217819173"/>
      <w:bookmarkStart w:id="46" w:name="_Toc307405545"/>
      <w:bookmarkEnd w:id="9"/>
      <w:r w:rsidRPr="005444EC">
        <w:rPr>
          <w:rFonts w:ascii="宋体" w:hAnsi="宋体" w:hint="eastAsia"/>
          <w:b/>
          <w:bCs/>
          <w:sz w:val="32"/>
          <w:szCs w:val="32"/>
        </w:rPr>
        <w:t>第二节、</w:t>
      </w:r>
      <w:r w:rsidR="004F4D42" w:rsidRPr="005444EC">
        <w:rPr>
          <w:rFonts w:ascii="宋体" w:hAnsi="宋体"/>
          <w:b/>
          <w:bCs/>
          <w:sz w:val="32"/>
          <w:szCs w:val="32"/>
        </w:rPr>
        <w:t>技术标准和要求</w:t>
      </w:r>
      <w:bookmarkStart w:id="47" w:name="_Toc479775028"/>
      <w:bookmarkStart w:id="48" w:name="_Toc5611122"/>
      <w:bookmarkStart w:id="49" w:name="_Toc10012050"/>
      <w:bookmarkStart w:id="50" w:name="_Toc10019385"/>
      <w:bookmarkEnd w:id="39"/>
      <w:bookmarkEnd w:id="40"/>
      <w:bookmarkEnd w:id="41"/>
      <w:bookmarkEnd w:id="42"/>
      <w:bookmarkEnd w:id="43"/>
      <w:bookmarkEnd w:id="44"/>
    </w:p>
    <w:p w14:paraId="16632DE5" w14:textId="48E97FFF" w:rsidR="004F4D42" w:rsidRPr="005444EC" w:rsidRDefault="00B43E45" w:rsidP="005444EC">
      <w:pPr>
        <w:spacing w:line="360" w:lineRule="auto"/>
        <w:ind w:firstLineChars="200" w:firstLine="643"/>
        <w:outlineLvl w:val="2"/>
        <w:rPr>
          <w:rFonts w:ascii="宋体" w:hAnsi="宋体" w:cs="宋体"/>
          <w:b/>
          <w:bCs/>
          <w:sz w:val="32"/>
          <w:szCs w:val="32"/>
        </w:rPr>
      </w:pPr>
      <w:bookmarkStart w:id="51" w:name="_Toc105842507"/>
      <w:r w:rsidRPr="005444EC">
        <w:rPr>
          <w:rFonts w:ascii="宋体" w:hAnsi="宋体" w:cs="宋体" w:hint="eastAsia"/>
          <w:b/>
          <w:bCs/>
          <w:sz w:val="32"/>
          <w:szCs w:val="32"/>
        </w:rPr>
        <w:t>一、</w:t>
      </w:r>
      <w:r w:rsidR="004F4D42" w:rsidRPr="005444EC">
        <w:rPr>
          <w:rFonts w:ascii="宋体" w:hAnsi="宋体" w:cs="宋体"/>
          <w:b/>
          <w:bCs/>
          <w:sz w:val="32"/>
          <w:szCs w:val="32"/>
        </w:rPr>
        <w:t>闸门及启闭机制造技术标准和要求</w:t>
      </w:r>
      <w:bookmarkEnd w:id="47"/>
      <w:bookmarkEnd w:id="48"/>
      <w:bookmarkEnd w:id="49"/>
      <w:bookmarkEnd w:id="50"/>
      <w:bookmarkEnd w:id="51"/>
    </w:p>
    <w:p w14:paraId="75E473FE" w14:textId="77777777" w:rsidR="004F4D42" w:rsidRPr="004F4D42" w:rsidRDefault="004F4D42" w:rsidP="00B43E45">
      <w:pPr>
        <w:spacing w:line="360" w:lineRule="auto"/>
        <w:ind w:firstLineChars="200" w:firstLine="480"/>
        <w:rPr>
          <w:rFonts w:ascii="宋体" w:hAnsi="宋体"/>
          <w:sz w:val="24"/>
        </w:rPr>
      </w:pPr>
      <w:bookmarkStart w:id="52" w:name="_Toc370459286"/>
      <w:bookmarkStart w:id="53" w:name="_Toc465685947"/>
      <w:bookmarkStart w:id="54" w:name="_Toc465867073"/>
      <w:bookmarkStart w:id="55" w:name="_Toc479775029"/>
      <w:bookmarkStart w:id="56" w:name="_Toc5611123"/>
      <w:bookmarkStart w:id="57" w:name="_Toc10012051"/>
      <w:bookmarkStart w:id="58" w:name="_Toc10019386"/>
      <w:bookmarkStart w:id="59" w:name="_Toc105842508"/>
      <w:bookmarkStart w:id="60" w:name="_Toc452931836"/>
      <w:bookmarkStart w:id="61" w:name="_Toc30155344"/>
      <w:bookmarkStart w:id="62" w:name="_Toc33150910"/>
      <w:bookmarkStart w:id="63" w:name="_Toc262464175"/>
      <w:bookmarkStart w:id="64" w:name="_Toc349651474"/>
      <w:r w:rsidRPr="004F4D42">
        <w:rPr>
          <w:rFonts w:ascii="宋体" w:hAnsi="宋体"/>
          <w:sz w:val="24"/>
        </w:rPr>
        <w:t>1 一般规定</w:t>
      </w:r>
      <w:bookmarkEnd w:id="52"/>
      <w:bookmarkEnd w:id="53"/>
      <w:bookmarkEnd w:id="54"/>
      <w:bookmarkEnd w:id="55"/>
      <w:bookmarkEnd w:id="56"/>
      <w:bookmarkEnd w:id="57"/>
      <w:bookmarkEnd w:id="58"/>
      <w:bookmarkEnd w:id="59"/>
    </w:p>
    <w:p w14:paraId="5842D441"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根据本工程的总体布置方案，金属结构内容主要布置于</w:t>
      </w:r>
      <w:proofErr w:type="gramStart"/>
      <w:r w:rsidRPr="004F4D42">
        <w:rPr>
          <w:rFonts w:ascii="宋体" w:hAnsi="宋体"/>
          <w:sz w:val="24"/>
        </w:rPr>
        <w:t>浒</w:t>
      </w:r>
      <w:proofErr w:type="gramEnd"/>
      <w:r w:rsidRPr="004F4D42">
        <w:rPr>
          <w:rFonts w:ascii="宋体" w:hAnsi="宋体"/>
          <w:sz w:val="24"/>
        </w:rPr>
        <w:t>溪</w:t>
      </w:r>
      <w:proofErr w:type="gramStart"/>
      <w:r w:rsidRPr="004F4D42">
        <w:rPr>
          <w:rFonts w:ascii="宋体" w:hAnsi="宋体"/>
          <w:sz w:val="24"/>
        </w:rPr>
        <w:t>干流天</w:t>
      </w:r>
      <w:proofErr w:type="gramEnd"/>
      <w:r w:rsidRPr="004F4D42">
        <w:rPr>
          <w:rFonts w:ascii="宋体" w:hAnsi="宋体"/>
          <w:sz w:val="24"/>
        </w:rPr>
        <w:t>荒坪、猫</w:t>
      </w:r>
      <w:proofErr w:type="gramStart"/>
      <w:r w:rsidRPr="004F4D42">
        <w:rPr>
          <w:rFonts w:ascii="宋体" w:hAnsi="宋体"/>
          <w:sz w:val="24"/>
        </w:rPr>
        <w:t>猫</w:t>
      </w:r>
      <w:proofErr w:type="gramEnd"/>
      <w:r w:rsidRPr="004F4D42">
        <w:rPr>
          <w:rFonts w:ascii="宋体" w:hAnsi="宋体"/>
          <w:sz w:val="24"/>
        </w:rPr>
        <w:t>山和白水湾3座新建拦河堰坝。新建拦河堰坝金属结构涉及的内容为拦河堰坝工作闸门及启闭设备。</w:t>
      </w:r>
    </w:p>
    <w:p w14:paraId="16D59A8E"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1.1 应用范围</w:t>
      </w:r>
    </w:p>
    <w:p w14:paraId="1B97045E"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本章规定适用于本合同承包人负责的拦河堰坝翻板工作闸门、启闭机及其埋件、控制设备的制造。工程量清单见下表1-1。</w:t>
      </w:r>
    </w:p>
    <w:p w14:paraId="0B8F4844" w14:textId="2815B3AE"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表1-1</w:t>
      </w:r>
      <w:r w:rsidR="00557837">
        <w:rPr>
          <w:rFonts w:ascii="宋体" w:hAnsi="宋体"/>
          <w:sz w:val="24"/>
        </w:rPr>
        <w:t xml:space="preserve">    </w:t>
      </w:r>
      <w:r w:rsidRPr="004F4D42">
        <w:rPr>
          <w:rFonts w:ascii="宋体" w:hAnsi="宋体"/>
          <w:sz w:val="24"/>
        </w:rPr>
        <w:t>闸门及启闭机工程量清单表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9"/>
        <w:gridCol w:w="618"/>
        <w:gridCol w:w="1046"/>
        <w:gridCol w:w="748"/>
        <w:gridCol w:w="1048"/>
        <w:gridCol w:w="297"/>
        <w:gridCol w:w="302"/>
        <w:gridCol w:w="299"/>
        <w:gridCol w:w="304"/>
        <w:gridCol w:w="594"/>
        <w:gridCol w:w="753"/>
        <w:gridCol w:w="599"/>
        <w:gridCol w:w="603"/>
        <w:gridCol w:w="1542"/>
      </w:tblGrid>
      <w:tr w:rsidR="004F4D42" w:rsidRPr="004F4D42" w14:paraId="4084C703" w14:textId="77777777" w:rsidTr="0043121E">
        <w:trPr>
          <w:cantSplit/>
          <w:trHeight w:val="454"/>
          <w:jc w:val="center"/>
        </w:trPr>
        <w:tc>
          <w:tcPr>
            <w:tcW w:w="340" w:type="pct"/>
            <w:vMerge w:val="restart"/>
            <w:tcBorders>
              <w:top w:val="single" w:sz="8" w:space="0" w:color="auto"/>
              <w:left w:val="single" w:sz="8" w:space="0" w:color="auto"/>
              <w:right w:val="single" w:sz="4" w:space="0" w:color="auto"/>
            </w:tcBorders>
            <w:vAlign w:val="center"/>
          </w:tcPr>
          <w:p w14:paraId="12D42270" w14:textId="77777777" w:rsidR="004F4D42" w:rsidRPr="004F4D42" w:rsidRDefault="004F4D42" w:rsidP="004F4D42">
            <w:pPr>
              <w:rPr>
                <w:rFonts w:ascii="宋体" w:hAnsi="宋体"/>
                <w:sz w:val="24"/>
              </w:rPr>
            </w:pPr>
            <w:r w:rsidRPr="004F4D42">
              <w:rPr>
                <w:rFonts w:ascii="宋体" w:hAnsi="宋体"/>
                <w:sz w:val="24"/>
              </w:rPr>
              <w:t>项目</w:t>
            </w:r>
          </w:p>
        </w:tc>
        <w:tc>
          <w:tcPr>
            <w:tcW w:w="329" w:type="pct"/>
            <w:vMerge w:val="restart"/>
            <w:tcBorders>
              <w:top w:val="single" w:sz="8" w:space="0" w:color="auto"/>
              <w:left w:val="single" w:sz="4" w:space="0" w:color="auto"/>
              <w:bottom w:val="single" w:sz="4" w:space="0" w:color="auto"/>
              <w:right w:val="single" w:sz="4" w:space="0" w:color="auto"/>
            </w:tcBorders>
            <w:vAlign w:val="center"/>
          </w:tcPr>
          <w:p w14:paraId="6F39CBF8" w14:textId="77777777" w:rsidR="004F4D42" w:rsidRPr="004F4D42" w:rsidRDefault="004F4D42" w:rsidP="004F4D42">
            <w:pPr>
              <w:rPr>
                <w:rFonts w:ascii="宋体" w:hAnsi="宋体"/>
                <w:sz w:val="24"/>
              </w:rPr>
            </w:pPr>
            <w:r w:rsidRPr="004F4D42">
              <w:rPr>
                <w:rFonts w:ascii="宋体" w:hAnsi="宋体"/>
                <w:sz w:val="24"/>
              </w:rPr>
              <w:t>名称</w:t>
            </w:r>
          </w:p>
        </w:tc>
        <w:tc>
          <w:tcPr>
            <w:tcW w:w="557" w:type="pct"/>
            <w:vMerge w:val="restart"/>
            <w:tcBorders>
              <w:top w:val="single" w:sz="8" w:space="0" w:color="auto"/>
              <w:left w:val="single" w:sz="4" w:space="0" w:color="auto"/>
              <w:bottom w:val="single" w:sz="4" w:space="0" w:color="auto"/>
              <w:right w:val="single" w:sz="4" w:space="0" w:color="auto"/>
            </w:tcBorders>
            <w:vAlign w:val="center"/>
          </w:tcPr>
          <w:p w14:paraId="1752EC85" w14:textId="77777777" w:rsidR="004F4D42" w:rsidRPr="004F4D42" w:rsidRDefault="004F4D42" w:rsidP="004F4D42">
            <w:pPr>
              <w:rPr>
                <w:rFonts w:ascii="宋体" w:hAnsi="宋体"/>
                <w:sz w:val="24"/>
              </w:rPr>
            </w:pPr>
            <w:r w:rsidRPr="004F4D42">
              <w:rPr>
                <w:rFonts w:ascii="宋体" w:hAnsi="宋体"/>
                <w:sz w:val="24"/>
              </w:rPr>
              <w:t>孔口尺寸</w:t>
            </w:r>
          </w:p>
          <w:p w14:paraId="634874DE" w14:textId="77777777" w:rsidR="004F4D42" w:rsidRPr="004F4D42" w:rsidRDefault="004F4D42" w:rsidP="004F4D42">
            <w:pPr>
              <w:rPr>
                <w:rFonts w:ascii="宋体" w:hAnsi="宋体"/>
                <w:sz w:val="24"/>
              </w:rPr>
            </w:pPr>
            <w:r w:rsidRPr="004F4D42">
              <w:rPr>
                <w:rFonts w:ascii="宋体" w:hAnsi="宋体"/>
                <w:sz w:val="24"/>
              </w:rPr>
              <w:t>(宽×高-水头)</w:t>
            </w:r>
          </w:p>
          <w:p w14:paraId="6DB85E95" w14:textId="77777777" w:rsidR="004F4D42" w:rsidRPr="004F4D42" w:rsidRDefault="004F4D42" w:rsidP="004F4D42">
            <w:pPr>
              <w:rPr>
                <w:rFonts w:ascii="宋体" w:hAnsi="宋体"/>
                <w:sz w:val="24"/>
              </w:rPr>
            </w:pPr>
            <w:r w:rsidRPr="004F4D42">
              <w:rPr>
                <w:rFonts w:ascii="宋体" w:hAnsi="宋体"/>
                <w:sz w:val="24"/>
              </w:rPr>
              <w:t>m</w:t>
            </w:r>
          </w:p>
        </w:tc>
        <w:tc>
          <w:tcPr>
            <w:tcW w:w="1596" w:type="pct"/>
            <w:gridSpan w:val="6"/>
            <w:tcBorders>
              <w:top w:val="single" w:sz="8" w:space="0" w:color="auto"/>
              <w:left w:val="single" w:sz="4" w:space="0" w:color="auto"/>
              <w:bottom w:val="single" w:sz="4" w:space="0" w:color="auto"/>
              <w:right w:val="single" w:sz="4" w:space="0" w:color="auto"/>
            </w:tcBorders>
            <w:vAlign w:val="center"/>
          </w:tcPr>
          <w:p w14:paraId="55117695" w14:textId="77777777" w:rsidR="004F4D42" w:rsidRPr="004F4D42" w:rsidRDefault="004F4D42" w:rsidP="004F4D42">
            <w:pPr>
              <w:rPr>
                <w:rFonts w:ascii="宋体" w:hAnsi="宋体"/>
                <w:sz w:val="24"/>
              </w:rPr>
            </w:pPr>
            <w:r w:rsidRPr="004F4D42">
              <w:rPr>
                <w:rFonts w:ascii="宋体" w:hAnsi="宋体"/>
                <w:sz w:val="24"/>
              </w:rPr>
              <w:t>金属结构</w:t>
            </w:r>
          </w:p>
        </w:tc>
        <w:tc>
          <w:tcPr>
            <w:tcW w:w="1357" w:type="pct"/>
            <w:gridSpan w:val="4"/>
            <w:tcBorders>
              <w:top w:val="single" w:sz="8" w:space="0" w:color="auto"/>
              <w:left w:val="single" w:sz="4" w:space="0" w:color="auto"/>
              <w:bottom w:val="single" w:sz="4" w:space="0" w:color="auto"/>
              <w:right w:val="single" w:sz="4" w:space="0" w:color="auto"/>
            </w:tcBorders>
            <w:vAlign w:val="center"/>
          </w:tcPr>
          <w:p w14:paraId="19FF2718" w14:textId="77777777" w:rsidR="004F4D42" w:rsidRPr="004F4D42" w:rsidRDefault="004F4D42" w:rsidP="004F4D42">
            <w:pPr>
              <w:rPr>
                <w:rFonts w:ascii="宋体" w:hAnsi="宋体"/>
                <w:sz w:val="24"/>
              </w:rPr>
            </w:pPr>
            <w:r w:rsidRPr="004F4D42">
              <w:rPr>
                <w:rFonts w:ascii="宋体" w:hAnsi="宋体"/>
                <w:sz w:val="24"/>
              </w:rPr>
              <w:t>启闭设备</w:t>
            </w:r>
          </w:p>
        </w:tc>
        <w:tc>
          <w:tcPr>
            <w:tcW w:w="821" w:type="pct"/>
            <w:vMerge w:val="restart"/>
            <w:tcBorders>
              <w:top w:val="single" w:sz="8" w:space="0" w:color="auto"/>
              <w:left w:val="single" w:sz="4" w:space="0" w:color="auto"/>
              <w:right w:val="single" w:sz="8" w:space="0" w:color="auto"/>
            </w:tcBorders>
            <w:vAlign w:val="center"/>
          </w:tcPr>
          <w:p w14:paraId="6C8B8BF2" w14:textId="77777777" w:rsidR="004F4D42" w:rsidRPr="004F4D42" w:rsidRDefault="004F4D42" w:rsidP="004F4D42">
            <w:pPr>
              <w:rPr>
                <w:rFonts w:ascii="宋体" w:hAnsi="宋体"/>
                <w:sz w:val="24"/>
              </w:rPr>
            </w:pPr>
            <w:r w:rsidRPr="004F4D42">
              <w:rPr>
                <w:rFonts w:ascii="宋体" w:hAnsi="宋体"/>
                <w:sz w:val="24"/>
              </w:rPr>
              <w:t>备注</w:t>
            </w:r>
          </w:p>
        </w:tc>
      </w:tr>
      <w:tr w:rsidR="004F4D42" w:rsidRPr="004F4D42" w14:paraId="369F6F5A" w14:textId="77777777" w:rsidTr="0043121E">
        <w:trPr>
          <w:cantSplit/>
          <w:trHeight w:val="454"/>
          <w:jc w:val="center"/>
        </w:trPr>
        <w:tc>
          <w:tcPr>
            <w:tcW w:w="340" w:type="pct"/>
            <w:vMerge/>
            <w:tcBorders>
              <w:left w:val="single" w:sz="8" w:space="0" w:color="auto"/>
              <w:right w:val="single" w:sz="4" w:space="0" w:color="auto"/>
            </w:tcBorders>
            <w:vAlign w:val="center"/>
          </w:tcPr>
          <w:p w14:paraId="40D3A0EC" w14:textId="77777777" w:rsidR="004F4D42" w:rsidRPr="004F4D42" w:rsidRDefault="004F4D42" w:rsidP="004F4D42">
            <w:pPr>
              <w:rPr>
                <w:rFonts w:ascii="宋体" w:hAnsi="宋体"/>
                <w:sz w:val="24"/>
              </w:rPr>
            </w:pPr>
          </w:p>
        </w:tc>
        <w:tc>
          <w:tcPr>
            <w:tcW w:w="329" w:type="pct"/>
            <w:vMerge/>
            <w:tcBorders>
              <w:top w:val="single" w:sz="8" w:space="0" w:color="auto"/>
              <w:left w:val="single" w:sz="4" w:space="0" w:color="auto"/>
              <w:bottom w:val="single" w:sz="4" w:space="0" w:color="auto"/>
              <w:right w:val="single" w:sz="4" w:space="0" w:color="auto"/>
            </w:tcBorders>
            <w:vAlign w:val="center"/>
          </w:tcPr>
          <w:p w14:paraId="11D1479E" w14:textId="77777777" w:rsidR="004F4D42" w:rsidRPr="004F4D42" w:rsidRDefault="004F4D42" w:rsidP="004F4D42">
            <w:pPr>
              <w:rPr>
                <w:rFonts w:ascii="宋体" w:hAnsi="宋体"/>
                <w:sz w:val="24"/>
              </w:rPr>
            </w:pPr>
          </w:p>
        </w:tc>
        <w:tc>
          <w:tcPr>
            <w:tcW w:w="557" w:type="pct"/>
            <w:vMerge/>
            <w:tcBorders>
              <w:top w:val="single" w:sz="8" w:space="0" w:color="auto"/>
              <w:left w:val="single" w:sz="4" w:space="0" w:color="auto"/>
              <w:bottom w:val="single" w:sz="4" w:space="0" w:color="auto"/>
              <w:right w:val="single" w:sz="4" w:space="0" w:color="auto"/>
            </w:tcBorders>
            <w:vAlign w:val="center"/>
          </w:tcPr>
          <w:p w14:paraId="24B52F9F" w14:textId="77777777" w:rsidR="004F4D42" w:rsidRPr="004F4D42" w:rsidRDefault="004F4D42" w:rsidP="004F4D42">
            <w:pPr>
              <w:rPr>
                <w:rFonts w:ascii="宋体" w:hAnsi="宋体"/>
                <w:sz w:val="24"/>
              </w:rPr>
            </w:pPr>
          </w:p>
        </w:tc>
        <w:tc>
          <w:tcPr>
            <w:tcW w:w="398" w:type="pct"/>
            <w:vMerge w:val="restart"/>
            <w:tcBorders>
              <w:top w:val="single" w:sz="4" w:space="0" w:color="auto"/>
              <w:left w:val="single" w:sz="4" w:space="0" w:color="auto"/>
              <w:bottom w:val="single" w:sz="4" w:space="0" w:color="auto"/>
              <w:right w:val="single" w:sz="4" w:space="0" w:color="auto"/>
            </w:tcBorders>
            <w:vAlign w:val="center"/>
          </w:tcPr>
          <w:p w14:paraId="55F0BB94" w14:textId="77777777" w:rsidR="004F4D42" w:rsidRPr="004F4D42" w:rsidRDefault="004F4D42" w:rsidP="004F4D42">
            <w:pPr>
              <w:rPr>
                <w:rFonts w:ascii="宋体" w:hAnsi="宋体"/>
                <w:sz w:val="24"/>
              </w:rPr>
            </w:pPr>
            <w:r w:rsidRPr="004F4D42">
              <w:rPr>
                <w:rFonts w:ascii="宋体" w:hAnsi="宋体"/>
                <w:sz w:val="24"/>
              </w:rPr>
              <w:t>门叶/孔口数量</w:t>
            </w:r>
          </w:p>
        </w:tc>
        <w:tc>
          <w:tcPr>
            <w:tcW w:w="558" w:type="pct"/>
            <w:vMerge w:val="restart"/>
            <w:tcBorders>
              <w:top w:val="single" w:sz="4" w:space="0" w:color="auto"/>
              <w:left w:val="single" w:sz="4" w:space="0" w:color="auto"/>
              <w:bottom w:val="single" w:sz="4" w:space="0" w:color="auto"/>
              <w:right w:val="single" w:sz="4" w:space="0" w:color="auto"/>
            </w:tcBorders>
            <w:vAlign w:val="center"/>
          </w:tcPr>
          <w:p w14:paraId="0F590E49" w14:textId="77777777" w:rsidR="004F4D42" w:rsidRPr="004F4D42" w:rsidRDefault="004F4D42" w:rsidP="004F4D42">
            <w:pPr>
              <w:rPr>
                <w:rFonts w:ascii="宋体" w:hAnsi="宋体"/>
                <w:sz w:val="24"/>
              </w:rPr>
            </w:pPr>
            <w:proofErr w:type="gramStart"/>
            <w:r w:rsidRPr="004F4D42">
              <w:rPr>
                <w:rFonts w:ascii="宋体" w:hAnsi="宋体"/>
                <w:sz w:val="24"/>
              </w:rPr>
              <w:t>门型</w:t>
            </w:r>
            <w:proofErr w:type="gramEnd"/>
          </w:p>
        </w:tc>
        <w:tc>
          <w:tcPr>
            <w:tcW w:w="319" w:type="pct"/>
            <w:gridSpan w:val="2"/>
            <w:tcBorders>
              <w:top w:val="single" w:sz="4" w:space="0" w:color="auto"/>
              <w:left w:val="single" w:sz="4" w:space="0" w:color="auto"/>
              <w:bottom w:val="single" w:sz="4" w:space="0" w:color="auto"/>
              <w:right w:val="single" w:sz="4" w:space="0" w:color="auto"/>
            </w:tcBorders>
            <w:vAlign w:val="center"/>
          </w:tcPr>
          <w:p w14:paraId="6685C11D" w14:textId="77777777" w:rsidR="004F4D42" w:rsidRPr="004F4D42" w:rsidRDefault="004F4D42" w:rsidP="004F4D42">
            <w:pPr>
              <w:rPr>
                <w:rFonts w:ascii="宋体" w:hAnsi="宋体"/>
                <w:sz w:val="24"/>
              </w:rPr>
            </w:pPr>
            <w:r w:rsidRPr="004F4D42">
              <w:rPr>
                <w:rFonts w:ascii="宋体" w:hAnsi="宋体"/>
                <w:sz w:val="24"/>
              </w:rPr>
              <w:t>门叶重量</w:t>
            </w:r>
          </w:p>
          <w:p w14:paraId="344E5106" w14:textId="77777777" w:rsidR="004F4D42" w:rsidRPr="004F4D42" w:rsidRDefault="004F4D42" w:rsidP="004F4D42">
            <w:pPr>
              <w:rPr>
                <w:rFonts w:ascii="宋体" w:hAnsi="宋体"/>
                <w:sz w:val="24"/>
              </w:rPr>
            </w:pPr>
            <w:r w:rsidRPr="004F4D42">
              <w:rPr>
                <w:rFonts w:ascii="宋体" w:hAnsi="宋体"/>
                <w:sz w:val="24"/>
              </w:rPr>
              <w:t>（t）</w:t>
            </w: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3B8724B4" w14:textId="77777777" w:rsidR="004F4D42" w:rsidRPr="004F4D42" w:rsidRDefault="004F4D42" w:rsidP="004F4D42">
            <w:pPr>
              <w:rPr>
                <w:rFonts w:ascii="宋体" w:hAnsi="宋体"/>
                <w:sz w:val="24"/>
              </w:rPr>
            </w:pPr>
            <w:proofErr w:type="gramStart"/>
            <w:r w:rsidRPr="004F4D42">
              <w:rPr>
                <w:rFonts w:ascii="宋体" w:hAnsi="宋体"/>
                <w:sz w:val="24"/>
              </w:rPr>
              <w:t>埋件重量</w:t>
            </w:r>
            <w:proofErr w:type="gramEnd"/>
          </w:p>
          <w:p w14:paraId="4A97D8D8" w14:textId="77777777" w:rsidR="004F4D42" w:rsidRPr="004F4D42" w:rsidRDefault="004F4D42" w:rsidP="004F4D42">
            <w:pPr>
              <w:rPr>
                <w:rFonts w:ascii="宋体" w:hAnsi="宋体"/>
                <w:sz w:val="24"/>
              </w:rPr>
            </w:pPr>
            <w:r w:rsidRPr="004F4D42">
              <w:rPr>
                <w:rFonts w:ascii="宋体" w:hAnsi="宋体"/>
                <w:sz w:val="24"/>
              </w:rPr>
              <w:t>（t）</w:t>
            </w:r>
          </w:p>
        </w:tc>
        <w:tc>
          <w:tcPr>
            <w:tcW w:w="316" w:type="pct"/>
            <w:vMerge w:val="restart"/>
            <w:tcBorders>
              <w:top w:val="single" w:sz="4" w:space="0" w:color="auto"/>
              <w:left w:val="single" w:sz="4" w:space="0" w:color="auto"/>
              <w:bottom w:val="single" w:sz="4" w:space="0" w:color="auto"/>
              <w:right w:val="single" w:sz="4" w:space="0" w:color="auto"/>
            </w:tcBorders>
            <w:vAlign w:val="center"/>
          </w:tcPr>
          <w:p w14:paraId="3E66ACF0" w14:textId="77777777" w:rsidR="004F4D42" w:rsidRPr="004F4D42" w:rsidRDefault="004F4D42" w:rsidP="004F4D42">
            <w:pPr>
              <w:rPr>
                <w:rFonts w:ascii="宋体" w:hAnsi="宋体"/>
                <w:sz w:val="24"/>
              </w:rPr>
            </w:pPr>
            <w:r w:rsidRPr="004F4D42">
              <w:rPr>
                <w:rFonts w:ascii="宋体" w:hAnsi="宋体"/>
                <w:sz w:val="24"/>
              </w:rPr>
              <w:t>型式</w:t>
            </w:r>
          </w:p>
        </w:tc>
        <w:tc>
          <w:tcPr>
            <w:tcW w:w="401" w:type="pct"/>
            <w:vMerge w:val="restart"/>
            <w:tcBorders>
              <w:top w:val="single" w:sz="4" w:space="0" w:color="auto"/>
              <w:left w:val="single" w:sz="4" w:space="0" w:color="auto"/>
              <w:bottom w:val="single" w:sz="4" w:space="0" w:color="auto"/>
              <w:right w:val="single" w:sz="4" w:space="0" w:color="auto"/>
            </w:tcBorders>
            <w:vAlign w:val="center"/>
          </w:tcPr>
          <w:p w14:paraId="04053E32" w14:textId="77777777" w:rsidR="004F4D42" w:rsidRPr="004F4D42" w:rsidRDefault="004F4D42" w:rsidP="004F4D42">
            <w:pPr>
              <w:rPr>
                <w:rFonts w:ascii="宋体" w:hAnsi="宋体"/>
                <w:sz w:val="24"/>
              </w:rPr>
            </w:pPr>
            <w:r w:rsidRPr="004F4D42">
              <w:rPr>
                <w:rFonts w:ascii="宋体" w:hAnsi="宋体"/>
                <w:sz w:val="24"/>
              </w:rPr>
              <w:t>容量(</w:t>
            </w:r>
            <w:proofErr w:type="spellStart"/>
            <w:r w:rsidRPr="004F4D42">
              <w:rPr>
                <w:rFonts w:ascii="宋体" w:hAnsi="宋体"/>
                <w:sz w:val="24"/>
              </w:rPr>
              <w:t>kN</w:t>
            </w:r>
            <w:proofErr w:type="spellEnd"/>
            <w:r w:rsidRPr="004F4D42">
              <w:rPr>
                <w:rFonts w:ascii="宋体" w:hAnsi="宋体"/>
                <w:sz w:val="24"/>
              </w:rPr>
              <w:t>)</w:t>
            </w:r>
          </w:p>
        </w:tc>
        <w:tc>
          <w:tcPr>
            <w:tcW w:w="319" w:type="pct"/>
            <w:vMerge w:val="restart"/>
            <w:tcBorders>
              <w:top w:val="single" w:sz="4" w:space="0" w:color="auto"/>
              <w:left w:val="single" w:sz="4" w:space="0" w:color="auto"/>
              <w:bottom w:val="single" w:sz="4" w:space="0" w:color="auto"/>
              <w:right w:val="single" w:sz="4" w:space="0" w:color="auto"/>
            </w:tcBorders>
            <w:vAlign w:val="center"/>
          </w:tcPr>
          <w:p w14:paraId="582FB0D2" w14:textId="77777777" w:rsidR="004F4D42" w:rsidRPr="004F4D42" w:rsidRDefault="004F4D42" w:rsidP="004F4D42">
            <w:pPr>
              <w:rPr>
                <w:rFonts w:ascii="宋体" w:hAnsi="宋体"/>
                <w:sz w:val="24"/>
              </w:rPr>
            </w:pPr>
            <w:r w:rsidRPr="004F4D42">
              <w:rPr>
                <w:rFonts w:ascii="宋体" w:hAnsi="宋体"/>
                <w:sz w:val="24"/>
              </w:rPr>
              <w:t>行程(m)</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14:paraId="389F4C05" w14:textId="77777777" w:rsidR="004F4D42" w:rsidRPr="004F4D42" w:rsidRDefault="004F4D42" w:rsidP="004F4D42">
            <w:pPr>
              <w:rPr>
                <w:rFonts w:ascii="宋体" w:hAnsi="宋体"/>
                <w:sz w:val="24"/>
              </w:rPr>
            </w:pPr>
            <w:r w:rsidRPr="004F4D42">
              <w:rPr>
                <w:rFonts w:ascii="宋体" w:hAnsi="宋体"/>
                <w:sz w:val="24"/>
              </w:rPr>
              <w:t>数量(台)</w:t>
            </w:r>
          </w:p>
        </w:tc>
        <w:tc>
          <w:tcPr>
            <w:tcW w:w="821" w:type="pct"/>
            <w:vMerge/>
            <w:tcBorders>
              <w:left w:val="single" w:sz="4" w:space="0" w:color="auto"/>
              <w:right w:val="single" w:sz="8" w:space="0" w:color="auto"/>
            </w:tcBorders>
          </w:tcPr>
          <w:p w14:paraId="52342C97" w14:textId="77777777" w:rsidR="004F4D42" w:rsidRPr="004F4D42" w:rsidRDefault="004F4D42" w:rsidP="004F4D42">
            <w:pPr>
              <w:rPr>
                <w:rFonts w:ascii="宋体" w:hAnsi="宋体"/>
                <w:sz w:val="24"/>
              </w:rPr>
            </w:pPr>
          </w:p>
        </w:tc>
      </w:tr>
      <w:tr w:rsidR="004F4D42" w:rsidRPr="004F4D42" w14:paraId="7557CE62" w14:textId="77777777" w:rsidTr="0043121E">
        <w:trPr>
          <w:cantSplit/>
          <w:trHeight w:val="454"/>
          <w:jc w:val="center"/>
        </w:trPr>
        <w:tc>
          <w:tcPr>
            <w:tcW w:w="340" w:type="pct"/>
            <w:vMerge/>
            <w:tcBorders>
              <w:left w:val="single" w:sz="8" w:space="0" w:color="auto"/>
              <w:bottom w:val="single" w:sz="4" w:space="0" w:color="auto"/>
              <w:right w:val="single" w:sz="4" w:space="0" w:color="auto"/>
            </w:tcBorders>
            <w:vAlign w:val="center"/>
          </w:tcPr>
          <w:p w14:paraId="1D7FA903" w14:textId="77777777" w:rsidR="004F4D42" w:rsidRPr="004F4D42" w:rsidRDefault="004F4D42" w:rsidP="004F4D42">
            <w:pPr>
              <w:rPr>
                <w:rFonts w:ascii="宋体" w:hAnsi="宋体"/>
                <w:sz w:val="24"/>
              </w:rPr>
            </w:pPr>
          </w:p>
        </w:tc>
        <w:tc>
          <w:tcPr>
            <w:tcW w:w="329" w:type="pct"/>
            <w:vMerge/>
            <w:tcBorders>
              <w:top w:val="single" w:sz="8" w:space="0" w:color="auto"/>
              <w:left w:val="single" w:sz="4" w:space="0" w:color="auto"/>
              <w:bottom w:val="single" w:sz="4" w:space="0" w:color="auto"/>
              <w:right w:val="single" w:sz="4" w:space="0" w:color="auto"/>
            </w:tcBorders>
            <w:vAlign w:val="center"/>
          </w:tcPr>
          <w:p w14:paraId="45839F59" w14:textId="77777777" w:rsidR="004F4D42" w:rsidRPr="004F4D42" w:rsidRDefault="004F4D42" w:rsidP="004F4D42">
            <w:pPr>
              <w:rPr>
                <w:rFonts w:ascii="宋体" w:hAnsi="宋体"/>
                <w:sz w:val="24"/>
              </w:rPr>
            </w:pPr>
          </w:p>
        </w:tc>
        <w:tc>
          <w:tcPr>
            <w:tcW w:w="557" w:type="pct"/>
            <w:vMerge/>
            <w:tcBorders>
              <w:top w:val="single" w:sz="8" w:space="0" w:color="auto"/>
              <w:left w:val="single" w:sz="4" w:space="0" w:color="auto"/>
              <w:bottom w:val="single" w:sz="4" w:space="0" w:color="auto"/>
              <w:right w:val="single" w:sz="4" w:space="0" w:color="auto"/>
            </w:tcBorders>
            <w:vAlign w:val="center"/>
          </w:tcPr>
          <w:p w14:paraId="6584E934" w14:textId="77777777" w:rsidR="004F4D42" w:rsidRPr="004F4D42" w:rsidRDefault="004F4D42" w:rsidP="004F4D42">
            <w:pPr>
              <w:rPr>
                <w:rFonts w:ascii="宋体" w:hAnsi="宋体"/>
                <w:sz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14:paraId="36F361DC" w14:textId="77777777" w:rsidR="004F4D42" w:rsidRPr="004F4D42" w:rsidRDefault="004F4D42" w:rsidP="004F4D42">
            <w:pPr>
              <w:rPr>
                <w:rFonts w:ascii="宋体" w:hAnsi="宋体"/>
                <w:sz w:val="24"/>
              </w:rPr>
            </w:pPr>
          </w:p>
        </w:tc>
        <w:tc>
          <w:tcPr>
            <w:tcW w:w="558" w:type="pct"/>
            <w:vMerge/>
            <w:tcBorders>
              <w:top w:val="single" w:sz="4" w:space="0" w:color="auto"/>
              <w:left w:val="single" w:sz="4" w:space="0" w:color="auto"/>
              <w:bottom w:val="single" w:sz="4" w:space="0" w:color="auto"/>
              <w:right w:val="single" w:sz="4" w:space="0" w:color="auto"/>
            </w:tcBorders>
            <w:vAlign w:val="center"/>
          </w:tcPr>
          <w:p w14:paraId="31FDF2F7" w14:textId="77777777" w:rsidR="004F4D42" w:rsidRPr="004F4D42" w:rsidRDefault="004F4D42" w:rsidP="004F4D42">
            <w:pPr>
              <w:rPr>
                <w:rFonts w:ascii="宋体" w:hAnsi="宋体"/>
                <w:sz w:val="24"/>
              </w:rPr>
            </w:pPr>
          </w:p>
        </w:tc>
        <w:tc>
          <w:tcPr>
            <w:tcW w:w="158" w:type="pct"/>
            <w:tcBorders>
              <w:top w:val="single" w:sz="4" w:space="0" w:color="auto"/>
              <w:left w:val="single" w:sz="4" w:space="0" w:color="auto"/>
              <w:bottom w:val="single" w:sz="4" w:space="0" w:color="auto"/>
              <w:right w:val="single" w:sz="4" w:space="0" w:color="auto"/>
            </w:tcBorders>
            <w:vAlign w:val="center"/>
          </w:tcPr>
          <w:p w14:paraId="765EB07D" w14:textId="77777777" w:rsidR="004F4D42" w:rsidRPr="004F4D42" w:rsidRDefault="004F4D42" w:rsidP="004F4D42">
            <w:pPr>
              <w:rPr>
                <w:rFonts w:ascii="宋体" w:hAnsi="宋体"/>
                <w:sz w:val="24"/>
              </w:rPr>
            </w:pPr>
            <w:r w:rsidRPr="004F4D42">
              <w:rPr>
                <w:rFonts w:ascii="宋体" w:hAnsi="宋体"/>
                <w:sz w:val="24"/>
              </w:rPr>
              <w:t>单重</w:t>
            </w:r>
          </w:p>
        </w:tc>
        <w:tc>
          <w:tcPr>
            <w:tcW w:w="161" w:type="pct"/>
            <w:tcBorders>
              <w:top w:val="single" w:sz="4" w:space="0" w:color="auto"/>
              <w:left w:val="single" w:sz="4" w:space="0" w:color="auto"/>
              <w:bottom w:val="single" w:sz="4" w:space="0" w:color="auto"/>
              <w:right w:val="single" w:sz="4" w:space="0" w:color="auto"/>
            </w:tcBorders>
            <w:vAlign w:val="center"/>
          </w:tcPr>
          <w:p w14:paraId="29A5A58C" w14:textId="77777777" w:rsidR="004F4D42" w:rsidRPr="004F4D42" w:rsidRDefault="004F4D42" w:rsidP="004F4D42">
            <w:pPr>
              <w:rPr>
                <w:rFonts w:ascii="宋体" w:hAnsi="宋体"/>
                <w:sz w:val="24"/>
              </w:rPr>
            </w:pPr>
            <w:r w:rsidRPr="004F4D42">
              <w:rPr>
                <w:rFonts w:ascii="宋体" w:hAnsi="宋体"/>
                <w:sz w:val="24"/>
              </w:rPr>
              <w:t>总重</w:t>
            </w:r>
          </w:p>
        </w:tc>
        <w:tc>
          <w:tcPr>
            <w:tcW w:w="159" w:type="pct"/>
            <w:tcBorders>
              <w:top w:val="single" w:sz="4" w:space="0" w:color="auto"/>
              <w:left w:val="single" w:sz="4" w:space="0" w:color="auto"/>
              <w:bottom w:val="single" w:sz="4" w:space="0" w:color="auto"/>
              <w:right w:val="single" w:sz="4" w:space="0" w:color="auto"/>
            </w:tcBorders>
            <w:vAlign w:val="center"/>
          </w:tcPr>
          <w:p w14:paraId="52CCA255" w14:textId="77777777" w:rsidR="004F4D42" w:rsidRPr="004F4D42" w:rsidRDefault="004F4D42" w:rsidP="004F4D42">
            <w:pPr>
              <w:rPr>
                <w:rFonts w:ascii="宋体" w:hAnsi="宋体"/>
                <w:sz w:val="24"/>
              </w:rPr>
            </w:pPr>
            <w:r w:rsidRPr="004F4D42">
              <w:rPr>
                <w:rFonts w:ascii="宋体" w:hAnsi="宋体"/>
                <w:sz w:val="24"/>
              </w:rPr>
              <w:t>单重</w:t>
            </w:r>
          </w:p>
        </w:tc>
        <w:tc>
          <w:tcPr>
            <w:tcW w:w="162" w:type="pct"/>
            <w:tcBorders>
              <w:top w:val="single" w:sz="4" w:space="0" w:color="auto"/>
              <w:left w:val="single" w:sz="4" w:space="0" w:color="auto"/>
              <w:bottom w:val="single" w:sz="4" w:space="0" w:color="auto"/>
              <w:right w:val="single" w:sz="4" w:space="0" w:color="auto"/>
            </w:tcBorders>
            <w:vAlign w:val="center"/>
          </w:tcPr>
          <w:p w14:paraId="0F7C72BF" w14:textId="77777777" w:rsidR="004F4D42" w:rsidRPr="004F4D42" w:rsidRDefault="004F4D42" w:rsidP="004F4D42">
            <w:pPr>
              <w:rPr>
                <w:rFonts w:ascii="宋体" w:hAnsi="宋体"/>
                <w:sz w:val="24"/>
              </w:rPr>
            </w:pPr>
            <w:r w:rsidRPr="004F4D42">
              <w:rPr>
                <w:rFonts w:ascii="宋体" w:hAnsi="宋体"/>
                <w:sz w:val="24"/>
              </w:rPr>
              <w:t>总重</w:t>
            </w:r>
          </w:p>
        </w:tc>
        <w:tc>
          <w:tcPr>
            <w:tcW w:w="316" w:type="pct"/>
            <w:vMerge/>
            <w:tcBorders>
              <w:top w:val="single" w:sz="4" w:space="0" w:color="auto"/>
              <w:left w:val="single" w:sz="4" w:space="0" w:color="auto"/>
              <w:bottom w:val="single" w:sz="4" w:space="0" w:color="auto"/>
              <w:right w:val="single" w:sz="4" w:space="0" w:color="auto"/>
            </w:tcBorders>
            <w:vAlign w:val="center"/>
          </w:tcPr>
          <w:p w14:paraId="344AB106" w14:textId="77777777" w:rsidR="004F4D42" w:rsidRPr="004F4D42" w:rsidRDefault="004F4D42" w:rsidP="004F4D42">
            <w:pPr>
              <w:rPr>
                <w:rFonts w:ascii="宋体" w:hAnsi="宋体"/>
                <w:sz w:val="24"/>
              </w:rPr>
            </w:pPr>
          </w:p>
        </w:tc>
        <w:tc>
          <w:tcPr>
            <w:tcW w:w="401" w:type="pct"/>
            <w:vMerge/>
            <w:tcBorders>
              <w:top w:val="single" w:sz="4" w:space="0" w:color="auto"/>
              <w:left w:val="single" w:sz="4" w:space="0" w:color="auto"/>
              <w:bottom w:val="single" w:sz="4" w:space="0" w:color="auto"/>
              <w:right w:val="single" w:sz="4" w:space="0" w:color="auto"/>
            </w:tcBorders>
            <w:vAlign w:val="center"/>
          </w:tcPr>
          <w:p w14:paraId="30761064" w14:textId="77777777" w:rsidR="004F4D42" w:rsidRPr="004F4D42" w:rsidRDefault="004F4D42" w:rsidP="004F4D42">
            <w:pPr>
              <w:rPr>
                <w:rFonts w:ascii="宋体" w:hAnsi="宋体"/>
                <w:sz w:val="24"/>
              </w:rPr>
            </w:pPr>
          </w:p>
        </w:tc>
        <w:tc>
          <w:tcPr>
            <w:tcW w:w="319" w:type="pct"/>
            <w:vMerge/>
            <w:tcBorders>
              <w:top w:val="single" w:sz="4" w:space="0" w:color="auto"/>
              <w:left w:val="single" w:sz="4" w:space="0" w:color="auto"/>
              <w:bottom w:val="single" w:sz="4" w:space="0" w:color="auto"/>
              <w:right w:val="single" w:sz="4" w:space="0" w:color="auto"/>
            </w:tcBorders>
            <w:vAlign w:val="center"/>
          </w:tcPr>
          <w:p w14:paraId="3C5FA4AB" w14:textId="77777777" w:rsidR="004F4D42" w:rsidRPr="004F4D42" w:rsidRDefault="004F4D42" w:rsidP="004F4D42">
            <w:pPr>
              <w:rPr>
                <w:rFonts w:ascii="宋体" w:hAnsi="宋体"/>
                <w:sz w:val="24"/>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3C3D13E1" w14:textId="77777777" w:rsidR="004F4D42" w:rsidRPr="004F4D42" w:rsidRDefault="004F4D42" w:rsidP="004F4D42">
            <w:pPr>
              <w:rPr>
                <w:rFonts w:ascii="宋体" w:hAnsi="宋体"/>
                <w:sz w:val="24"/>
              </w:rPr>
            </w:pPr>
          </w:p>
        </w:tc>
        <w:tc>
          <w:tcPr>
            <w:tcW w:w="821" w:type="pct"/>
            <w:vMerge/>
            <w:tcBorders>
              <w:left w:val="single" w:sz="4" w:space="0" w:color="auto"/>
              <w:bottom w:val="single" w:sz="4" w:space="0" w:color="auto"/>
              <w:right w:val="single" w:sz="8" w:space="0" w:color="auto"/>
            </w:tcBorders>
          </w:tcPr>
          <w:p w14:paraId="0E307DD3" w14:textId="77777777" w:rsidR="004F4D42" w:rsidRPr="004F4D42" w:rsidRDefault="004F4D42" w:rsidP="004F4D42">
            <w:pPr>
              <w:rPr>
                <w:rFonts w:ascii="宋体" w:hAnsi="宋体"/>
                <w:sz w:val="24"/>
              </w:rPr>
            </w:pPr>
          </w:p>
        </w:tc>
      </w:tr>
      <w:tr w:rsidR="004F4D42" w:rsidRPr="004F4D42" w14:paraId="20B9F43E" w14:textId="77777777" w:rsidTr="0043121E">
        <w:trPr>
          <w:cantSplit/>
          <w:trHeight w:val="795"/>
          <w:jc w:val="center"/>
        </w:trPr>
        <w:tc>
          <w:tcPr>
            <w:tcW w:w="340" w:type="pct"/>
            <w:tcBorders>
              <w:left w:val="single" w:sz="8" w:space="0" w:color="auto"/>
              <w:right w:val="single" w:sz="4" w:space="0" w:color="auto"/>
            </w:tcBorders>
            <w:vAlign w:val="center"/>
          </w:tcPr>
          <w:p w14:paraId="4495716C" w14:textId="77777777" w:rsidR="004F4D42" w:rsidRPr="004F4D42" w:rsidRDefault="004F4D42" w:rsidP="004F4D42">
            <w:pPr>
              <w:rPr>
                <w:rFonts w:ascii="宋体" w:hAnsi="宋体"/>
                <w:sz w:val="24"/>
              </w:rPr>
            </w:pPr>
            <w:r w:rsidRPr="004F4D42">
              <w:rPr>
                <w:rFonts w:ascii="宋体" w:hAnsi="宋体"/>
                <w:sz w:val="24"/>
              </w:rPr>
              <w:t>天荒坪拦河堰坝</w:t>
            </w:r>
          </w:p>
        </w:tc>
        <w:tc>
          <w:tcPr>
            <w:tcW w:w="329" w:type="pct"/>
            <w:tcBorders>
              <w:top w:val="single" w:sz="4" w:space="0" w:color="auto"/>
              <w:left w:val="single" w:sz="4" w:space="0" w:color="auto"/>
              <w:bottom w:val="single" w:sz="4" w:space="0" w:color="auto"/>
              <w:right w:val="single" w:sz="4" w:space="0" w:color="auto"/>
            </w:tcBorders>
            <w:vAlign w:val="center"/>
          </w:tcPr>
          <w:p w14:paraId="342D24C3" w14:textId="77777777" w:rsidR="004F4D42" w:rsidRPr="004F4D42" w:rsidRDefault="004F4D42" w:rsidP="004F4D42">
            <w:pPr>
              <w:rPr>
                <w:rFonts w:ascii="宋体" w:hAnsi="宋体"/>
                <w:sz w:val="24"/>
              </w:rPr>
            </w:pPr>
            <w:r w:rsidRPr="004F4D42">
              <w:rPr>
                <w:rFonts w:ascii="宋体" w:hAnsi="宋体"/>
                <w:sz w:val="24"/>
              </w:rPr>
              <w:t>工作闸门</w:t>
            </w:r>
          </w:p>
        </w:tc>
        <w:tc>
          <w:tcPr>
            <w:tcW w:w="557" w:type="pct"/>
            <w:tcBorders>
              <w:top w:val="single" w:sz="4" w:space="0" w:color="auto"/>
              <w:left w:val="single" w:sz="4" w:space="0" w:color="auto"/>
              <w:bottom w:val="single" w:sz="4" w:space="0" w:color="auto"/>
              <w:right w:val="single" w:sz="4" w:space="0" w:color="auto"/>
            </w:tcBorders>
            <w:vAlign w:val="center"/>
          </w:tcPr>
          <w:p w14:paraId="42E80F3A" w14:textId="77777777" w:rsidR="004F4D42" w:rsidRPr="004F4D42" w:rsidRDefault="004F4D42" w:rsidP="004F4D42">
            <w:pPr>
              <w:rPr>
                <w:rFonts w:ascii="宋体" w:hAnsi="宋体"/>
                <w:sz w:val="24"/>
              </w:rPr>
            </w:pPr>
            <w:r w:rsidRPr="004F4D42">
              <w:rPr>
                <w:rFonts w:ascii="宋体" w:hAnsi="宋体"/>
                <w:sz w:val="24"/>
              </w:rPr>
              <w:t>6×2-2.5</w:t>
            </w:r>
          </w:p>
        </w:tc>
        <w:tc>
          <w:tcPr>
            <w:tcW w:w="398" w:type="pct"/>
            <w:tcBorders>
              <w:top w:val="single" w:sz="4" w:space="0" w:color="auto"/>
              <w:left w:val="single" w:sz="4" w:space="0" w:color="auto"/>
              <w:bottom w:val="single" w:sz="4" w:space="0" w:color="auto"/>
              <w:right w:val="single" w:sz="4" w:space="0" w:color="auto"/>
            </w:tcBorders>
            <w:vAlign w:val="center"/>
          </w:tcPr>
          <w:p w14:paraId="5B9CFB5C" w14:textId="77777777" w:rsidR="004F4D42" w:rsidRPr="004F4D42" w:rsidRDefault="004F4D42" w:rsidP="004F4D42">
            <w:pPr>
              <w:rPr>
                <w:rFonts w:ascii="宋体" w:hAnsi="宋体"/>
                <w:sz w:val="24"/>
              </w:rPr>
            </w:pPr>
            <w:r w:rsidRPr="004F4D42">
              <w:rPr>
                <w:rFonts w:ascii="宋体" w:hAnsi="宋体"/>
                <w:sz w:val="24"/>
              </w:rPr>
              <w:t>9/9</w:t>
            </w:r>
          </w:p>
        </w:tc>
        <w:tc>
          <w:tcPr>
            <w:tcW w:w="558" w:type="pct"/>
            <w:tcBorders>
              <w:top w:val="single" w:sz="4" w:space="0" w:color="auto"/>
              <w:left w:val="single" w:sz="4" w:space="0" w:color="auto"/>
              <w:bottom w:val="single" w:sz="4" w:space="0" w:color="auto"/>
              <w:right w:val="single" w:sz="4" w:space="0" w:color="auto"/>
            </w:tcBorders>
            <w:vAlign w:val="center"/>
          </w:tcPr>
          <w:p w14:paraId="3063E9B7" w14:textId="77777777" w:rsidR="004F4D42" w:rsidRPr="004F4D42" w:rsidRDefault="004F4D42" w:rsidP="004F4D42">
            <w:pPr>
              <w:rPr>
                <w:rFonts w:ascii="宋体" w:hAnsi="宋体"/>
                <w:sz w:val="24"/>
              </w:rPr>
            </w:pPr>
            <w:r w:rsidRPr="004F4D42">
              <w:rPr>
                <w:rFonts w:ascii="宋体" w:hAnsi="宋体"/>
                <w:sz w:val="24"/>
              </w:rPr>
              <w:t>液压升降翻板钢闸门（带覆盖式支撑背板）</w:t>
            </w:r>
          </w:p>
        </w:tc>
        <w:tc>
          <w:tcPr>
            <w:tcW w:w="158" w:type="pct"/>
            <w:tcBorders>
              <w:top w:val="single" w:sz="4" w:space="0" w:color="auto"/>
              <w:left w:val="single" w:sz="4" w:space="0" w:color="auto"/>
              <w:bottom w:val="single" w:sz="4" w:space="0" w:color="auto"/>
              <w:right w:val="single" w:sz="4" w:space="0" w:color="auto"/>
            </w:tcBorders>
            <w:vAlign w:val="center"/>
          </w:tcPr>
          <w:p w14:paraId="0409DD89" w14:textId="77777777" w:rsidR="004F4D42" w:rsidRPr="004F4D42" w:rsidRDefault="004F4D42" w:rsidP="004F4D42">
            <w:pPr>
              <w:rPr>
                <w:rFonts w:ascii="宋体" w:hAnsi="宋体"/>
                <w:sz w:val="24"/>
              </w:rPr>
            </w:pPr>
            <w:r w:rsidRPr="004F4D42">
              <w:rPr>
                <w:rFonts w:ascii="宋体" w:hAnsi="宋体"/>
                <w:sz w:val="24"/>
              </w:rPr>
              <w:t>/</w:t>
            </w:r>
          </w:p>
        </w:tc>
        <w:tc>
          <w:tcPr>
            <w:tcW w:w="161" w:type="pct"/>
            <w:tcBorders>
              <w:top w:val="single" w:sz="4" w:space="0" w:color="auto"/>
              <w:left w:val="single" w:sz="4" w:space="0" w:color="auto"/>
              <w:bottom w:val="single" w:sz="4" w:space="0" w:color="auto"/>
              <w:right w:val="single" w:sz="4" w:space="0" w:color="auto"/>
            </w:tcBorders>
            <w:vAlign w:val="center"/>
          </w:tcPr>
          <w:p w14:paraId="09849243" w14:textId="77777777" w:rsidR="004F4D42" w:rsidRPr="004F4D42" w:rsidRDefault="004F4D42" w:rsidP="004F4D42">
            <w:pPr>
              <w:rPr>
                <w:rFonts w:ascii="宋体" w:hAnsi="宋体"/>
                <w:sz w:val="24"/>
              </w:rPr>
            </w:pPr>
            <w:r w:rsidRPr="004F4D42">
              <w:rPr>
                <w:rFonts w:ascii="宋体" w:hAnsi="宋体"/>
                <w:sz w:val="24"/>
              </w:rPr>
              <w:t>/</w:t>
            </w:r>
          </w:p>
        </w:tc>
        <w:tc>
          <w:tcPr>
            <w:tcW w:w="159" w:type="pct"/>
            <w:tcBorders>
              <w:top w:val="single" w:sz="4" w:space="0" w:color="auto"/>
              <w:left w:val="single" w:sz="4" w:space="0" w:color="auto"/>
              <w:bottom w:val="single" w:sz="4" w:space="0" w:color="auto"/>
              <w:right w:val="single" w:sz="4" w:space="0" w:color="auto"/>
            </w:tcBorders>
            <w:vAlign w:val="center"/>
          </w:tcPr>
          <w:p w14:paraId="3DEBBE60" w14:textId="77777777" w:rsidR="004F4D42" w:rsidRPr="004F4D42" w:rsidRDefault="004F4D42" w:rsidP="004F4D42">
            <w:pPr>
              <w:rPr>
                <w:rFonts w:ascii="宋体" w:hAnsi="宋体"/>
                <w:sz w:val="24"/>
              </w:rPr>
            </w:pPr>
            <w:r w:rsidRPr="004F4D42">
              <w:rPr>
                <w:rFonts w:ascii="宋体" w:hAnsi="宋体"/>
                <w:sz w:val="24"/>
              </w:rPr>
              <w:t>/</w:t>
            </w:r>
          </w:p>
        </w:tc>
        <w:tc>
          <w:tcPr>
            <w:tcW w:w="162" w:type="pct"/>
            <w:tcBorders>
              <w:top w:val="single" w:sz="4" w:space="0" w:color="auto"/>
              <w:left w:val="single" w:sz="4" w:space="0" w:color="auto"/>
              <w:bottom w:val="single" w:sz="4" w:space="0" w:color="auto"/>
              <w:right w:val="single" w:sz="4" w:space="0" w:color="auto"/>
            </w:tcBorders>
            <w:vAlign w:val="center"/>
          </w:tcPr>
          <w:p w14:paraId="17F33EE5" w14:textId="77777777" w:rsidR="004F4D42" w:rsidRPr="004F4D42" w:rsidRDefault="004F4D42" w:rsidP="004F4D42">
            <w:pPr>
              <w:rPr>
                <w:rFonts w:ascii="宋体" w:hAnsi="宋体"/>
                <w:sz w:val="24"/>
              </w:rPr>
            </w:pPr>
            <w:r w:rsidRPr="004F4D42">
              <w:rPr>
                <w:rFonts w:ascii="宋体" w:hAnsi="宋体"/>
                <w:sz w:val="24"/>
              </w:rPr>
              <w:t>/</w:t>
            </w:r>
          </w:p>
        </w:tc>
        <w:tc>
          <w:tcPr>
            <w:tcW w:w="316" w:type="pct"/>
            <w:tcBorders>
              <w:top w:val="single" w:sz="4" w:space="0" w:color="auto"/>
              <w:left w:val="single" w:sz="4" w:space="0" w:color="auto"/>
              <w:bottom w:val="single" w:sz="4" w:space="0" w:color="auto"/>
              <w:right w:val="single" w:sz="4" w:space="0" w:color="auto"/>
            </w:tcBorders>
            <w:vAlign w:val="center"/>
          </w:tcPr>
          <w:p w14:paraId="69C09EBF" w14:textId="77777777" w:rsidR="004F4D42" w:rsidRPr="004F4D42" w:rsidRDefault="004F4D42" w:rsidP="004F4D42">
            <w:pPr>
              <w:rPr>
                <w:rFonts w:ascii="宋体" w:hAnsi="宋体"/>
                <w:sz w:val="24"/>
              </w:rPr>
            </w:pPr>
            <w:r w:rsidRPr="004F4D42">
              <w:rPr>
                <w:rFonts w:ascii="宋体" w:hAnsi="宋体"/>
                <w:sz w:val="24"/>
              </w:rPr>
              <w:t>液压启闭机</w:t>
            </w:r>
          </w:p>
        </w:tc>
        <w:tc>
          <w:tcPr>
            <w:tcW w:w="401" w:type="pct"/>
            <w:tcBorders>
              <w:top w:val="single" w:sz="4" w:space="0" w:color="auto"/>
              <w:left w:val="single" w:sz="4" w:space="0" w:color="auto"/>
              <w:bottom w:val="single" w:sz="4" w:space="0" w:color="auto"/>
              <w:right w:val="single" w:sz="4" w:space="0" w:color="auto"/>
            </w:tcBorders>
            <w:vAlign w:val="center"/>
          </w:tcPr>
          <w:p w14:paraId="1D96F123" w14:textId="77777777" w:rsidR="004F4D42" w:rsidRPr="004F4D42" w:rsidRDefault="004F4D42" w:rsidP="004F4D42">
            <w:pPr>
              <w:rPr>
                <w:rFonts w:ascii="宋体" w:hAnsi="宋体"/>
                <w:sz w:val="24"/>
              </w:rPr>
            </w:pPr>
            <w:r w:rsidRPr="004F4D42">
              <w:rPr>
                <w:rFonts w:ascii="宋体" w:hAnsi="宋体"/>
                <w:sz w:val="24"/>
              </w:rPr>
              <w:t>2×250</w:t>
            </w:r>
          </w:p>
        </w:tc>
        <w:tc>
          <w:tcPr>
            <w:tcW w:w="319" w:type="pct"/>
            <w:tcBorders>
              <w:top w:val="single" w:sz="4" w:space="0" w:color="auto"/>
              <w:left w:val="single" w:sz="4" w:space="0" w:color="auto"/>
              <w:bottom w:val="single" w:sz="4" w:space="0" w:color="auto"/>
              <w:right w:val="single" w:sz="4" w:space="0" w:color="auto"/>
            </w:tcBorders>
            <w:vAlign w:val="center"/>
          </w:tcPr>
          <w:p w14:paraId="42AD86D5" w14:textId="77777777" w:rsidR="004F4D42" w:rsidRPr="004F4D42" w:rsidRDefault="004F4D42" w:rsidP="004F4D42">
            <w:pPr>
              <w:rPr>
                <w:rFonts w:ascii="宋体" w:hAnsi="宋体"/>
                <w:sz w:val="24"/>
              </w:rPr>
            </w:pPr>
            <w:r w:rsidRPr="004F4D42">
              <w:rPr>
                <w:rFonts w:ascii="宋体" w:hAnsi="宋体"/>
                <w:sz w:val="24"/>
              </w:rPr>
              <w:t>~0.7</w:t>
            </w:r>
          </w:p>
        </w:tc>
        <w:tc>
          <w:tcPr>
            <w:tcW w:w="321" w:type="pct"/>
            <w:tcBorders>
              <w:top w:val="single" w:sz="4" w:space="0" w:color="auto"/>
              <w:left w:val="single" w:sz="4" w:space="0" w:color="auto"/>
              <w:bottom w:val="single" w:sz="4" w:space="0" w:color="auto"/>
              <w:right w:val="single" w:sz="4" w:space="0" w:color="auto"/>
            </w:tcBorders>
            <w:vAlign w:val="center"/>
          </w:tcPr>
          <w:p w14:paraId="161A7F49" w14:textId="77777777" w:rsidR="004F4D42" w:rsidRPr="004F4D42" w:rsidRDefault="004F4D42" w:rsidP="004F4D42">
            <w:pPr>
              <w:rPr>
                <w:rFonts w:ascii="宋体" w:hAnsi="宋体"/>
                <w:sz w:val="24"/>
              </w:rPr>
            </w:pPr>
            <w:r w:rsidRPr="004F4D42">
              <w:rPr>
                <w:rFonts w:ascii="宋体" w:hAnsi="宋体"/>
                <w:sz w:val="24"/>
              </w:rPr>
              <w:t>9</w:t>
            </w:r>
          </w:p>
        </w:tc>
        <w:tc>
          <w:tcPr>
            <w:tcW w:w="821" w:type="pct"/>
            <w:tcBorders>
              <w:top w:val="single" w:sz="4" w:space="0" w:color="auto"/>
              <w:left w:val="single" w:sz="4" w:space="0" w:color="auto"/>
              <w:bottom w:val="single" w:sz="4" w:space="0" w:color="auto"/>
              <w:right w:val="single" w:sz="8" w:space="0" w:color="auto"/>
            </w:tcBorders>
          </w:tcPr>
          <w:p w14:paraId="1191C833" w14:textId="77777777" w:rsidR="004F4D42" w:rsidRPr="004F4D42" w:rsidRDefault="004F4D42" w:rsidP="004F4D42">
            <w:pPr>
              <w:rPr>
                <w:rFonts w:ascii="宋体" w:hAnsi="宋体"/>
                <w:sz w:val="24"/>
              </w:rPr>
            </w:pPr>
            <w:r w:rsidRPr="004F4D42">
              <w:rPr>
                <w:rFonts w:ascii="宋体" w:hAnsi="宋体"/>
                <w:sz w:val="24"/>
              </w:rPr>
              <w:t>由1套液压泵站控制9套闸门的液压缸，设置一用</w:t>
            </w:r>
            <w:proofErr w:type="gramStart"/>
            <w:r w:rsidRPr="004F4D42">
              <w:rPr>
                <w:rFonts w:ascii="宋体" w:hAnsi="宋体"/>
                <w:sz w:val="24"/>
              </w:rPr>
              <w:t>一</w:t>
            </w:r>
            <w:proofErr w:type="gramEnd"/>
            <w:r w:rsidRPr="004F4D42">
              <w:rPr>
                <w:rFonts w:ascii="宋体" w:hAnsi="宋体"/>
                <w:sz w:val="24"/>
              </w:rPr>
              <w:t>备的两套液压泵-电机组；设1套景观灯光</w:t>
            </w:r>
            <w:r w:rsidRPr="004F4D42">
              <w:rPr>
                <w:rFonts w:ascii="宋体" w:hAnsi="宋体" w:hint="eastAsia"/>
                <w:sz w:val="24"/>
              </w:rPr>
              <w:t>（含</w:t>
            </w:r>
            <w:r w:rsidRPr="004F4D42">
              <w:rPr>
                <w:rFonts w:ascii="宋体" w:hAnsi="宋体"/>
                <w:sz w:val="24"/>
              </w:rPr>
              <w:t>电控</w:t>
            </w:r>
            <w:r w:rsidRPr="004F4D42">
              <w:rPr>
                <w:rFonts w:ascii="宋体" w:hAnsi="宋体" w:hint="eastAsia"/>
                <w:sz w:val="24"/>
              </w:rPr>
              <w:t>）</w:t>
            </w:r>
            <w:r w:rsidRPr="004F4D42">
              <w:rPr>
                <w:rFonts w:ascii="宋体" w:hAnsi="宋体"/>
                <w:sz w:val="24"/>
              </w:rPr>
              <w:t>；设1套可拆卸</w:t>
            </w:r>
            <w:proofErr w:type="gramStart"/>
            <w:r w:rsidRPr="004F4D42">
              <w:rPr>
                <w:rFonts w:ascii="宋体" w:hAnsi="宋体"/>
                <w:sz w:val="24"/>
              </w:rPr>
              <w:t>钢活动</w:t>
            </w:r>
            <w:proofErr w:type="gramEnd"/>
            <w:r w:rsidRPr="004F4D42">
              <w:rPr>
                <w:rFonts w:ascii="宋体" w:hAnsi="宋体"/>
                <w:sz w:val="24"/>
              </w:rPr>
              <w:t>围堰作临时检修（3座堰坝共用）</w:t>
            </w:r>
          </w:p>
        </w:tc>
      </w:tr>
      <w:tr w:rsidR="004F4D42" w:rsidRPr="004F4D42" w14:paraId="7A639071" w14:textId="77777777" w:rsidTr="0043121E">
        <w:trPr>
          <w:cantSplit/>
          <w:trHeight w:val="454"/>
          <w:jc w:val="center"/>
        </w:trPr>
        <w:tc>
          <w:tcPr>
            <w:tcW w:w="340" w:type="pct"/>
            <w:tcBorders>
              <w:left w:val="single" w:sz="8" w:space="0" w:color="auto"/>
              <w:right w:val="single" w:sz="4" w:space="0" w:color="auto"/>
            </w:tcBorders>
            <w:vAlign w:val="center"/>
          </w:tcPr>
          <w:p w14:paraId="18DBAC58" w14:textId="77777777" w:rsidR="004F4D42" w:rsidRPr="004F4D42" w:rsidRDefault="004F4D42" w:rsidP="004F4D42">
            <w:pPr>
              <w:rPr>
                <w:rFonts w:ascii="宋体" w:hAnsi="宋体"/>
                <w:sz w:val="24"/>
              </w:rPr>
            </w:pPr>
            <w:r w:rsidRPr="004F4D42">
              <w:rPr>
                <w:rFonts w:ascii="宋体" w:hAnsi="宋体"/>
                <w:sz w:val="24"/>
              </w:rPr>
              <w:lastRenderedPageBreak/>
              <w:t>猫</w:t>
            </w:r>
            <w:proofErr w:type="gramStart"/>
            <w:r w:rsidRPr="004F4D42">
              <w:rPr>
                <w:rFonts w:ascii="宋体" w:hAnsi="宋体"/>
                <w:sz w:val="24"/>
              </w:rPr>
              <w:t>猫</w:t>
            </w:r>
            <w:proofErr w:type="gramEnd"/>
            <w:r w:rsidRPr="004F4D42">
              <w:rPr>
                <w:rFonts w:ascii="宋体" w:hAnsi="宋体"/>
                <w:sz w:val="24"/>
              </w:rPr>
              <w:t>山拦河堰坝</w:t>
            </w:r>
          </w:p>
        </w:tc>
        <w:tc>
          <w:tcPr>
            <w:tcW w:w="329" w:type="pct"/>
            <w:tcBorders>
              <w:top w:val="single" w:sz="4" w:space="0" w:color="auto"/>
              <w:left w:val="single" w:sz="4" w:space="0" w:color="auto"/>
              <w:bottom w:val="single" w:sz="4" w:space="0" w:color="auto"/>
              <w:right w:val="single" w:sz="4" w:space="0" w:color="auto"/>
            </w:tcBorders>
            <w:vAlign w:val="center"/>
          </w:tcPr>
          <w:p w14:paraId="3E6F59D3" w14:textId="77777777" w:rsidR="004F4D42" w:rsidRPr="004F4D42" w:rsidRDefault="004F4D42" w:rsidP="004F4D42">
            <w:pPr>
              <w:rPr>
                <w:rFonts w:ascii="宋体" w:hAnsi="宋体"/>
                <w:sz w:val="24"/>
              </w:rPr>
            </w:pPr>
            <w:r w:rsidRPr="004F4D42">
              <w:rPr>
                <w:rFonts w:ascii="宋体" w:hAnsi="宋体"/>
                <w:sz w:val="24"/>
              </w:rPr>
              <w:t>工作闸门</w:t>
            </w:r>
          </w:p>
        </w:tc>
        <w:tc>
          <w:tcPr>
            <w:tcW w:w="557" w:type="pct"/>
            <w:tcBorders>
              <w:top w:val="single" w:sz="4" w:space="0" w:color="auto"/>
              <w:left w:val="single" w:sz="4" w:space="0" w:color="auto"/>
              <w:bottom w:val="single" w:sz="4" w:space="0" w:color="auto"/>
              <w:right w:val="single" w:sz="4" w:space="0" w:color="auto"/>
            </w:tcBorders>
            <w:vAlign w:val="center"/>
          </w:tcPr>
          <w:p w14:paraId="50D5D3C9" w14:textId="77777777" w:rsidR="004F4D42" w:rsidRPr="004F4D42" w:rsidRDefault="004F4D42" w:rsidP="004F4D42">
            <w:pPr>
              <w:rPr>
                <w:rFonts w:ascii="宋体" w:hAnsi="宋体"/>
                <w:sz w:val="24"/>
              </w:rPr>
            </w:pPr>
            <w:r w:rsidRPr="004F4D42">
              <w:rPr>
                <w:rFonts w:ascii="宋体" w:hAnsi="宋体"/>
                <w:sz w:val="24"/>
              </w:rPr>
              <w:t>6×1.5-2</w:t>
            </w:r>
          </w:p>
        </w:tc>
        <w:tc>
          <w:tcPr>
            <w:tcW w:w="398" w:type="pct"/>
            <w:tcBorders>
              <w:top w:val="single" w:sz="4" w:space="0" w:color="auto"/>
              <w:left w:val="single" w:sz="4" w:space="0" w:color="auto"/>
              <w:bottom w:val="single" w:sz="4" w:space="0" w:color="auto"/>
              <w:right w:val="single" w:sz="4" w:space="0" w:color="auto"/>
            </w:tcBorders>
            <w:vAlign w:val="center"/>
          </w:tcPr>
          <w:p w14:paraId="362AA195" w14:textId="77777777" w:rsidR="004F4D42" w:rsidRPr="004F4D42" w:rsidRDefault="004F4D42" w:rsidP="004F4D42">
            <w:pPr>
              <w:rPr>
                <w:rFonts w:ascii="宋体" w:hAnsi="宋体"/>
                <w:sz w:val="24"/>
              </w:rPr>
            </w:pPr>
            <w:r w:rsidRPr="004F4D42">
              <w:rPr>
                <w:rFonts w:ascii="宋体" w:hAnsi="宋体"/>
                <w:sz w:val="24"/>
              </w:rPr>
              <w:t>12/12</w:t>
            </w:r>
          </w:p>
        </w:tc>
        <w:tc>
          <w:tcPr>
            <w:tcW w:w="558" w:type="pct"/>
            <w:tcBorders>
              <w:top w:val="single" w:sz="4" w:space="0" w:color="auto"/>
              <w:left w:val="single" w:sz="4" w:space="0" w:color="auto"/>
              <w:bottom w:val="single" w:sz="4" w:space="0" w:color="auto"/>
              <w:right w:val="single" w:sz="4" w:space="0" w:color="auto"/>
            </w:tcBorders>
            <w:vAlign w:val="center"/>
          </w:tcPr>
          <w:p w14:paraId="1C85A99F" w14:textId="77777777" w:rsidR="004F4D42" w:rsidRPr="004F4D42" w:rsidRDefault="004F4D42" w:rsidP="004F4D42">
            <w:pPr>
              <w:rPr>
                <w:rFonts w:ascii="宋体" w:hAnsi="宋体"/>
                <w:sz w:val="24"/>
              </w:rPr>
            </w:pPr>
            <w:r w:rsidRPr="004F4D42">
              <w:rPr>
                <w:rFonts w:ascii="宋体" w:hAnsi="宋体"/>
                <w:sz w:val="24"/>
              </w:rPr>
              <w:t>液压升降翻板钢闸门（带覆盖式支撑背板）</w:t>
            </w:r>
          </w:p>
        </w:tc>
        <w:tc>
          <w:tcPr>
            <w:tcW w:w="158" w:type="pct"/>
            <w:tcBorders>
              <w:top w:val="single" w:sz="4" w:space="0" w:color="auto"/>
              <w:left w:val="single" w:sz="4" w:space="0" w:color="auto"/>
              <w:bottom w:val="single" w:sz="4" w:space="0" w:color="auto"/>
              <w:right w:val="single" w:sz="4" w:space="0" w:color="auto"/>
            </w:tcBorders>
            <w:vAlign w:val="center"/>
          </w:tcPr>
          <w:p w14:paraId="4EC90018" w14:textId="77777777" w:rsidR="004F4D42" w:rsidRPr="004F4D42" w:rsidRDefault="004F4D42" w:rsidP="004F4D42">
            <w:pPr>
              <w:rPr>
                <w:rFonts w:ascii="宋体" w:hAnsi="宋体"/>
                <w:sz w:val="24"/>
              </w:rPr>
            </w:pPr>
            <w:r w:rsidRPr="004F4D42">
              <w:rPr>
                <w:rFonts w:ascii="宋体" w:hAnsi="宋体"/>
                <w:sz w:val="24"/>
              </w:rPr>
              <w:t>/</w:t>
            </w:r>
          </w:p>
        </w:tc>
        <w:tc>
          <w:tcPr>
            <w:tcW w:w="161" w:type="pct"/>
            <w:tcBorders>
              <w:top w:val="single" w:sz="4" w:space="0" w:color="auto"/>
              <w:left w:val="single" w:sz="4" w:space="0" w:color="auto"/>
              <w:bottom w:val="single" w:sz="4" w:space="0" w:color="auto"/>
              <w:right w:val="single" w:sz="4" w:space="0" w:color="auto"/>
            </w:tcBorders>
            <w:vAlign w:val="center"/>
          </w:tcPr>
          <w:p w14:paraId="10156F90" w14:textId="77777777" w:rsidR="004F4D42" w:rsidRPr="004F4D42" w:rsidRDefault="004F4D42" w:rsidP="004F4D42">
            <w:pPr>
              <w:rPr>
                <w:rFonts w:ascii="宋体" w:hAnsi="宋体"/>
                <w:sz w:val="24"/>
              </w:rPr>
            </w:pPr>
            <w:r w:rsidRPr="004F4D42">
              <w:rPr>
                <w:rFonts w:ascii="宋体" w:hAnsi="宋体"/>
                <w:sz w:val="24"/>
              </w:rPr>
              <w:t>/</w:t>
            </w:r>
          </w:p>
        </w:tc>
        <w:tc>
          <w:tcPr>
            <w:tcW w:w="159" w:type="pct"/>
            <w:tcBorders>
              <w:top w:val="single" w:sz="4" w:space="0" w:color="auto"/>
              <w:left w:val="single" w:sz="4" w:space="0" w:color="auto"/>
              <w:bottom w:val="single" w:sz="4" w:space="0" w:color="auto"/>
              <w:right w:val="single" w:sz="4" w:space="0" w:color="auto"/>
            </w:tcBorders>
            <w:vAlign w:val="center"/>
          </w:tcPr>
          <w:p w14:paraId="2165AECC" w14:textId="77777777" w:rsidR="004F4D42" w:rsidRPr="004F4D42" w:rsidRDefault="004F4D42" w:rsidP="004F4D42">
            <w:pPr>
              <w:rPr>
                <w:rFonts w:ascii="宋体" w:hAnsi="宋体"/>
                <w:sz w:val="24"/>
              </w:rPr>
            </w:pPr>
            <w:r w:rsidRPr="004F4D42">
              <w:rPr>
                <w:rFonts w:ascii="宋体" w:hAnsi="宋体"/>
                <w:sz w:val="24"/>
              </w:rPr>
              <w:t>/</w:t>
            </w:r>
          </w:p>
        </w:tc>
        <w:tc>
          <w:tcPr>
            <w:tcW w:w="162" w:type="pct"/>
            <w:tcBorders>
              <w:top w:val="single" w:sz="4" w:space="0" w:color="auto"/>
              <w:left w:val="single" w:sz="4" w:space="0" w:color="auto"/>
              <w:bottom w:val="single" w:sz="4" w:space="0" w:color="auto"/>
              <w:right w:val="single" w:sz="4" w:space="0" w:color="auto"/>
            </w:tcBorders>
            <w:vAlign w:val="center"/>
          </w:tcPr>
          <w:p w14:paraId="54EF8686" w14:textId="77777777" w:rsidR="004F4D42" w:rsidRPr="004F4D42" w:rsidRDefault="004F4D42" w:rsidP="004F4D42">
            <w:pPr>
              <w:rPr>
                <w:rFonts w:ascii="宋体" w:hAnsi="宋体"/>
                <w:sz w:val="24"/>
              </w:rPr>
            </w:pPr>
            <w:r w:rsidRPr="004F4D42">
              <w:rPr>
                <w:rFonts w:ascii="宋体" w:hAnsi="宋体"/>
                <w:sz w:val="24"/>
              </w:rPr>
              <w:t>/</w:t>
            </w:r>
          </w:p>
        </w:tc>
        <w:tc>
          <w:tcPr>
            <w:tcW w:w="316" w:type="pct"/>
            <w:tcBorders>
              <w:top w:val="single" w:sz="4" w:space="0" w:color="auto"/>
              <w:left w:val="single" w:sz="4" w:space="0" w:color="auto"/>
              <w:bottom w:val="single" w:sz="4" w:space="0" w:color="auto"/>
              <w:right w:val="single" w:sz="4" w:space="0" w:color="auto"/>
            </w:tcBorders>
            <w:vAlign w:val="center"/>
          </w:tcPr>
          <w:p w14:paraId="0408A849" w14:textId="77777777" w:rsidR="004F4D42" w:rsidRPr="004F4D42" w:rsidRDefault="004F4D42" w:rsidP="004F4D42">
            <w:pPr>
              <w:rPr>
                <w:rFonts w:ascii="宋体" w:hAnsi="宋体"/>
                <w:sz w:val="24"/>
              </w:rPr>
            </w:pPr>
            <w:r w:rsidRPr="004F4D42">
              <w:rPr>
                <w:rFonts w:ascii="宋体" w:hAnsi="宋体"/>
                <w:sz w:val="24"/>
              </w:rPr>
              <w:t>液压启闭机</w:t>
            </w:r>
          </w:p>
        </w:tc>
        <w:tc>
          <w:tcPr>
            <w:tcW w:w="401" w:type="pct"/>
            <w:tcBorders>
              <w:top w:val="single" w:sz="4" w:space="0" w:color="auto"/>
              <w:left w:val="single" w:sz="4" w:space="0" w:color="auto"/>
              <w:bottom w:val="single" w:sz="4" w:space="0" w:color="auto"/>
              <w:right w:val="single" w:sz="4" w:space="0" w:color="auto"/>
            </w:tcBorders>
            <w:vAlign w:val="center"/>
          </w:tcPr>
          <w:p w14:paraId="5B2CB7AF" w14:textId="77777777" w:rsidR="004F4D42" w:rsidRPr="004F4D42" w:rsidRDefault="004F4D42" w:rsidP="004F4D42">
            <w:pPr>
              <w:rPr>
                <w:rFonts w:ascii="宋体" w:hAnsi="宋体"/>
                <w:sz w:val="24"/>
              </w:rPr>
            </w:pPr>
            <w:r w:rsidRPr="004F4D42">
              <w:rPr>
                <w:rFonts w:ascii="宋体" w:hAnsi="宋体"/>
                <w:sz w:val="24"/>
              </w:rPr>
              <w:t>2×160</w:t>
            </w:r>
          </w:p>
        </w:tc>
        <w:tc>
          <w:tcPr>
            <w:tcW w:w="319" w:type="pct"/>
            <w:tcBorders>
              <w:top w:val="single" w:sz="4" w:space="0" w:color="auto"/>
              <w:left w:val="single" w:sz="4" w:space="0" w:color="auto"/>
              <w:bottom w:val="single" w:sz="4" w:space="0" w:color="auto"/>
              <w:right w:val="single" w:sz="4" w:space="0" w:color="auto"/>
            </w:tcBorders>
            <w:vAlign w:val="center"/>
          </w:tcPr>
          <w:p w14:paraId="5D8F9322" w14:textId="77777777" w:rsidR="004F4D42" w:rsidRPr="004F4D42" w:rsidRDefault="004F4D42" w:rsidP="004F4D42">
            <w:pPr>
              <w:rPr>
                <w:rFonts w:ascii="宋体" w:hAnsi="宋体"/>
                <w:sz w:val="24"/>
              </w:rPr>
            </w:pPr>
            <w:r w:rsidRPr="004F4D42">
              <w:rPr>
                <w:rFonts w:ascii="宋体" w:hAnsi="宋体"/>
                <w:sz w:val="24"/>
              </w:rPr>
              <w:t>~0.7</w:t>
            </w:r>
          </w:p>
        </w:tc>
        <w:tc>
          <w:tcPr>
            <w:tcW w:w="321" w:type="pct"/>
            <w:tcBorders>
              <w:top w:val="single" w:sz="4" w:space="0" w:color="auto"/>
              <w:left w:val="single" w:sz="4" w:space="0" w:color="auto"/>
              <w:bottom w:val="single" w:sz="4" w:space="0" w:color="auto"/>
              <w:right w:val="single" w:sz="4" w:space="0" w:color="auto"/>
            </w:tcBorders>
            <w:vAlign w:val="center"/>
          </w:tcPr>
          <w:p w14:paraId="680C6208" w14:textId="77777777" w:rsidR="004F4D42" w:rsidRPr="004F4D42" w:rsidRDefault="004F4D42" w:rsidP="004F4D42">
            <w:pPr>
              <w:rPr>
                <w:rFonts w:ascii="宋体" w:hAnsi="宋体"/>
                <w:sz w:val="24"/>
              </w:rPr>
            </w:pPr>
            <w:r w:rsidRPr="004F4D42">
              <w:rPr>
                <w:rFonts w:ascii="宋体" w:hAnsi="宋体"/>
                <w:sz w:val="24"/>
              </w:rPr>
              <w:t>12</w:t>
            </w:r>
          </w:p>
        </w:tc>
        <w:tc>
          <w:tcPr>
            <w:tcW w:w="821" w:type="pct"/>
            <w:tcBorders>
              <w:top w:val="single" w:sz="4" w:space="0" w:color="auto"/>
              <w:left w:val="single" w:sz="4" w:space="0" w:color="auto"/>
              <w:bottom w:val="single" w:sz="4" w:space="0" w:color="auto"/>
              <w:right w:val="single" w:sz="8" w:space="0" w:color="auto"/>
            </w:tcBorders>
          </w:tcPr>
          <w:p w14:paraId="3E19AF36" w14:textId="77777777" w:rsidR="004F4D42" w:rsidRPr="004F4D42" w:rsidRDefault="004F4D42" w:rsidP="004F4D42">
            <w:pPr>
              <w:rPr>
                <w:rFonts w:ascii="宋体" w:hAnsi="宋体"/>
                <w:sz w:val="24"/>
              </w:rPr>
            </w:pPr>
            <w:r w:rsidRPr="004F4D42">
              <w:rPr>
                <w:rFonts w:ascii="宋体" w:hAnsi="宋体"/>
                <w:sz w:val="24"/>
              </w:rPr>
              <w:t>由1套液压泵站控制12套闸门的液压缸，设置一用</w:t>
            </w:r>
            <w:proofErr w:type="gramStart"/>
            <w:r w:rsidRPr="004F4D42">
              <w:rPr>
                <w:rFonts w:ascii="宋体" w:hAnsi="宋体"/>
                <w:sz w:val="24"/>
              </w:rPr>
              <w:t>一</w:t>
            </w:r>
            <w:proofErr w:type="gramEnd"/>
            <w:r w:rsidRPr="004F4D42">
              <w:rPr>
                <w:rFonts w:ascii="宋体" w:hAnsi="宋体"/>
                <w:sz w:val="24"/>
              </w:rPr>
              <w:t>备的两套液压泵-电机组</w:t>
            </w:r>
          </w:p>
        </w:tc>
      </w:tr>
      <w:tr w:rsidR="004F4D42" w:rsidRPr="004F4D42" w14:paraId="0E12F11E" w14:textId="77777777" w:rsidTr="0043121E">
        <w:trPr>
          <w:cantSplit/>
          <w:trHeight w:val="454"/>
          <w:jc w:val="center"/>
        </w:trPr>
        <w:tc>
          <w:tcPr>
            <w:tcW w:w="340" w:type="pct"/>
            <w:tcBorders>
              <w:left w:val="single" w:sz="8" w:space="0" w:color="auto"/>
              <w:right w:val="single" w:sz="4" w:space="0" w:color="auto"/>
            </w:tcBorders>
            <w:vAlign w:val="center"/>
          </w:tcPr>
          <w:p w14:paraId="58A9397C" w14:textId="77777777" w:rsidR="004F4D42" w:rsidRPr="004F4D42" w:rsidRDefault="004F4D42" w:rsidP="004F4D42">
            <w:pPr>
              <w:rPr>
                <w:rFonts w:ascii="宋体" w:hAnsi="宋体"/>
                <w:sz w:val="24"/>
              </w:rPr>
            </w:pPr>
            <w:r w:rsidRPr="004F4D42">
              <w:rPr>
                <w:rFonts w:ascii="宋体" w:hAnsi="宋体"/>
                <w:sz w:val="24"/>
              </w:rPr>
              <w:t>白水湾拦河堰坝</w:t>
            </w:r>
          </w:p>
        </w:tc>
        <w:tc>
          <w:tcPr>
            <w:tcW w:w="329" w:type="pct"/>
            <w:tcBorders>
              <w:top w:val="single" w:sz="4" w:space="0" w:color="auto"/>
              <w:left w:val="single" w:sz="4" w:space="0" w:color="auto"/>
              <w:bottom w:val="single" w:sz="4" w:space="0" w:color="auto"/>
              <w:right w:val="single" w:sz="4" w:space="0" w:color="auto"/>
            </w:tcBorders>
            <w:vAlign w:val="center"/>
          </w:tcPr>
          <w:p w14:paraId="6F0F1C64" w14:textId="77777777" w:rsidR="004F4D42" w:rsidRPr="004F4D42" w:rsidRDefault="004F4D42" w:rsidP="004F4D42">
            <w:pPr>
              <w:rPr>
                <w:rFonts w:ascii="宋体" w:hAnsi="宋体"/>
                <w:sz w:val="24"/>
              </w:rPr>
            </w:pPr>
            <w:r w:rsidRPr="004F4D42">
              <w:rPr>
                <w:rFonts w:ascii="宋体" w:hAnsi="宋体"/>
                <w:sz w:val="24"/>
              </w:rPr>
              <w:t>工作闸门</w:t>
            </w:r>
          </w:p>
        </w:tc>
        <w:tc>
          <w:tcPr>
            <w:tcW w:w="557" w:type="pct"/>
            <w:tcBorders>
              <w:top w:val="single" w:sz="4" w:space="0" w:color="auto"/>
              <w:left w:val="single" w:sz="4" w:space="0" w:color="auto"/>
              <w:bottom w:val="single" w:sz="4" w:space="0" w:color="auto"/>
              <w:right w:val="single" w:sz="4" w:space="0" w:color="auto"/>
            </w:tcBorders>
            <w:vAlign w:val="center"/>
          </w:tcPr>
          <w:p w14:paraId="31C11A12" w14:textId="77777777" w:rsidR="004F4D42" w:rsidRPr="004F4D42" w:rsidRDefault="004F4D42" w:rsidP="004F4D42">
            <w:pPr>
              <w:rPr>
                <w:rFonts w:ascii="宋体" w:hAnsi="宋体"/>
                <w:sz w:val="24"/>
              </w:rPr>
            </w:pPr>
            <w:r w:rsidRPr="004F4D42">
              <w:rPr>
                <w:rFonts w:ascii="宋体" w:hAnsi="宋体"/>
                <w:sz w:val="24"/>
              </w:rPr>
              <w:t>6×2-2.5</w:t>
            </w:r>
          </w:p>
        </w:tc>
        <w:tc>
          <w:tcPr>
            <w:tcW w:w="398" w:type="pct"/>
            <w:tcBorders>
              <w:top w:val="single" w:sz="4" w:space="0" w:color="auto"/>
              <w:left w:val="single" w:sz="4" w:space="0" w:color="auto"/>
              <w:bottom w:val="single" w:sz="4" w:space="0" w:color="auto"/>
              <w:right w:val="single" w:sz="4" w:space="0" w:color="auto"/>
            </w:tcBorders>
            <w:vAlign w:val="center"/>
          </w:tcPr>
          <w:p w14:paraId="5811F430" w14:textId="77777777" w:rsidR="004F4D42" w:rsidRPr="004F4D42" w:rsidRDefault="004F4D42" w:rsidP="004F4D42">
            <w:pPr>
              <w:rPr>
                <w:rFonts w:ascii="宋体" w:hAnsi="宋体"/>
                <w:sz w:val="24"/>
              </w:rPr>
            </w:pPr>
            <w:r w:rsidRPr="004F4D42">
              <w:rPr>
                <w:rFonts w:ascii="宋体" w:hAnsi="宋体"/>
                <w:sz w:val="24"/>
              </w:rPr>
              <w:t>12/12</w:t>
            </w:r>
          </w:p>
        </w:tc>
        <w:tc>
          <w:tcPr>
            <w:tcW w:w="558" w:type="pct"/>
            <w:tcBorders>
              <w:top w:val="single" w:sz="4" w:space="0" w:color="auto"/>
              <w:left w:val="single" w:sz="4" w:space="0" w:color="auto"/>
              <w:bottom w:val="single" w:sz="4" w:space="0" w:color="auto"/>
              <w:right w:val="single" w:sz="4" w:space="0" w:color="auto"/>
            </w:tcBorders>
            <w:vAlign w:val="center"/>
          </w:tcPr>
          <w:p w14:paraId="43D1B280" w14:textId="77777777" w:rsidR="004F4D42" w:rsidRPr="004F4D42" w:rsidRDefault="004F4D42" w:rsidP="004F4D42">
            <w:pPr>
              <w:rPr>
                <w:rFonts w:ascii="宋体" w:hAnsi="宋体"/>
                <w:sz w:val="24"/>
              </w:rPr>
            </w:pPr>
            <w:r w:rsidRPr="004F4D42">
              <w:rPr>
                <w:rFonts w:ascii="宋体" w:hAnsi="宋体"/>
                <w:sz w:val="24"/>
              </w:rPr>
              <w:t>液压升降翻板钢闸门（带覆盖式支撑背板）</w:t>
            </w:r>
          </w:p>
        </w:tc>
        <w:tc>
          <w:tcPr>
            <w:tcW w:w="158" w:type="pct"/>
            <w:tcBorders>
              <w:top w:val="single" w:sz="4" w:space="0" w:color="auto"/>
              <w:left w:val="single" w:sz="4" w:space="0" w:color="auto"/>
              <w:bottom w:val="single" w:sz="4" w:space="0" w:color="auto"/>
              <w:right w:val="single" w:sz="4" w:space="0" w:color="auto"/>
            </w:tcBorders>
            <w:vAlign w:val="center"/>
          </w:tcPr>
          <w:p w14:paraId="5EB9A2E7" w14:textId="77777777" w:rsidR="004F4D42" w:rsidRPr="004F4D42" w:rsidRDefault="004F4D42" w:rsidP="004F4D42">
            <w:pPr>
              <w:rPr>
                <w:rFonts w:ascii="宋体" w:hAnsi="宋体"/>
                <w:sz w:val="24"/>
              </w:rPr>
            </w:pPr>
            <w:r w:rsidRPr="004F4D42">
              <w:rPr>
                <w:rFonts w:ascii="宋体" w:hAnsi="宋体"/>
                <w:sz w:val="24"/>
              </w:rPr>
              <w:t>/</w:t>
            </w:r>
          </w:p>
        </w:tc>
        <w:tc>
          <w:tcPr>
            <w:tcW w:w="161" w:type="pct"/>
            <w:tcBorders>
              <w:top w:val="single" w:sz="4" w:space="0" w:color="auto"/>
              <w:left w:val="single" w:sz="4" w:space="0" w:color="auto"/>
              <w:bottom w:val="single" w:sz="4" w:space="0" w:color="auto"/>
              <w:right w:val="single" w:sz="4" w:space="0" w:color="auto"/>
            </w:tcBorders>
            <w:vAlign w:val="center"/>
          </w:tcPr>
          <w:p w14:paraId="12AB5FEC" w14:textId="77777777" w:rsidR="004F4D42" w:rsidRPr="004F4D42" w:rsidRDefault="004F4D42" w:rsidP="004F4D42">
            <w:pPr>
              <w:rPr>
                <w:rFonts w:ascii="宋体" w:hAnsi="宋体"/>
                <w:sz w:val="24"/>
              </w:rPr>
            </w:pPr>
            <w:r w:rsidRPr="004F4D42">
              <w:rPr>
                <w:rFonts w:ascii="宋体" w:hAnsi="宋体"/>
                <w:sz w:val="24"/>
              </w:rPr>
              <w:t>/</w:t>
            </w:r>
          </w:p>
        </w:tc>
        <w:tc>
          <w:tcPr>
            <w:tcW w:w="159" w:type="pct"/>
            <w:tcBorders>
              <w:top w:val="single" w:sz="4" w:space="0" w:color="auto"/>
              <w:left w:val="single" w:sz="4" w:space="0" w:color="auto"/>
              <w:bottom w:val="single" w:sz="4" w:space="0" w:color="auto"/>
              <w:right w:val="single" w:sz="4" w:space="0" w:color="auto"/>
            </w:tcBorders>
            <w:vAlign w:val="center"/>
          </w:tcPr>
          <w:p w14:paraId="538B98B4" w14:textId="77777777" w:rsidR="004F4D42" w:rsidRPr="004F4D42" w:rsidRDefault="004F4D42" w:rsidP="004F4D42">
            <w:pPr>
              <w:rPr>
                <w:rFonts w:ascii="宋体" w:hAnsi="宋体"/>
                <w:sz w:val="24"/>
              </w:rPr>
            </w:pPr>
            <w:r w:rsidRPr="004F4D42">
              <w:rPr>
                <w:rFonts w:ascii="宋体" w:hAnsi="宋体"/>
                <w:sz w:val="24"/>
              </w:rPr>
              <w:t>/</w:t>
            </w:r>
          </w:p>
        </w:tc>
        <w:tc>
          <w:tcPr>
            <w:tcW w:w="162" w:type="pct"/>
            <w:tcBorders>
              <w:top w:val="single" w:sz="4" w:space="0" w:color="auto"/>
              <w:left w:val="single" w:sz="4" w:space="0" w:color="auto"/>
              <w:bottom w:val="single" w:sz="4" w:space="0" w:color="auto"/>
              <w:right w:val="single" w:sz="4" w:space="0" w:color="auto"/>
            </w:tcBorders>
            <w:vAlign w:val="center"/>
          </w:tcPr>
          <w:p w14:paraId="2D6E2588" w14:textId="77777777" w:rsidR="004F4D42" w:rsidRPr="004F4D42" w:rsidRDefault="004F4D42" w:rsidP="004F4D42">
            <w:pPr>
              <w:rPr>
                <w:rFonts w:ascii="宋体" w:hAnsi="宋体"/>
                <w:sz w:val="24"/>
              </w:rPr>
            </w:pPr>
            <w:r w:rsidRPr="004F4D42">
              <w:rPr>
                <w:rFonts w:ascii="宋体" w:hAnsi="宋体"/>
                <w:sz w:val="24"/>
              </w:rPr>
              <w:t>/</w:t>
            </w:r>
          </w:p>
        </w:tc>
        <w:tc>
          <w:tcPr>
            <w:tcW w:w="316" w:type="pct"/>
            <w:tcBorders>
              <w:top w:val="single" w:sz="4" w:space="0" w:color="auto"/>
              <w:left w:val="single" w:sz="4" w:space="0" w:color="auto"/>
              <w:bottom w:val="single" w:sz="4" w:space="0" w:color="auto"/>
              <w:right w:val="single" w:sz="4" w:space="0" w:color="auto"/>
            </w:tcBorders>
            <w:vAlign w:val="center"/>
          </w:tcPr>
          <w:p w14:paraId="75A29AB6" w14:textId="77777777" w:rsidR="004F4D42" w:rsidRPr="004F4D42" w:rsidRDefault="004F4D42" w:rsidP="004F4D42">
            <w:pPr>
              <w:rPr>
                <w:rFonts w:ascii="宋体" w:hAnsi="宋体"/>
                <w:sz w:val="24"/>
              </w:rPr>
            </w:pPr>
            <w:r w:rsidRPr="004F4D42">
              <w:rPr>
                <w:rFonts w:ascii="宋体" w:hAnsi="宋体"/>
                <w:sz w:val="24"/>
              </w:rPr>
              <w:t>液压启闭机</w:t>
            </w:r>
          </w:p>
        </w:tc>
        <w:tc>
          <w:tcPr>
            <w:tcW w:w="401" w:type="pct"/>
            <w:tcBorders>
              <w:top w:val="single" w:sz="4" w:space="0" w:color="auto"/>
              <w:left w:val="single" w:sz="4" w:space="0" w:color="auto"/>
              <w:bottom w:val="single" w:sz="4" w:space="0" w:color="auto"/>
              <w:right w:val="single" w:sz="4" w:space="0" w:color="auto"/>
            </w:tcBorders>
            <w:vAlign w:val="center"/>
          </w:tcPr>
          <w:p w14:paraId="7A161CD1" w14:textId="77777777" w:rsidR="004F4D42" w:rsidRPr="004F4D42" w:rsidRDefault="004F4D42" w:rsidP="004F4D42">
            <w:pPr>
              <w:rPr>
                <w:rFonts w:ascii="宋体" w:hAnsi="宋体"/>
                <w:sz w:val="24"/>
              </w:rPr>
            </w:pPr>
            <w:r w:rsidRPr="004F4D42">
              <w:rPr>
                <w:rFonts w:ascii="宋体" w:hAnsi="宋体"/>
                <w:sz w:val="24"/>
              </w:rPr>
              <w:t>2×250</w:t>
            </w:r>
          </w:p>
        </w:tc>
        <w:tc>
          <w:tcPr>
            <w:tcW w:w="319" w:type="pct"/>
            <w:tcBorders>
              <w:top w:val="single" w:sz="4" w:space="0" w:color="auto"/>
              <w:left w:val="single" w:sz="4" w:space="0" w:color="auto"/>
              <w:bottom w:val="single" w:sz="4" w:space="0" w:color="auto"/>
              <w:right w:val="single" w:sz="4" w:space="0" w:color="auto"/>
            </w:tcBorders>
            <w:vAlign w:val="center"/>
          </w:tcPr>
          <w:p w14:paraId="3D5C82ED" w14:textId="77777777" w:rsidR="004F4D42" w:rsidRPr="004F4D42" w:rsidRDefault="004F4D42" w:rsidP="004F4D42">
            <w:pPr>
              <w:rPr>
                <w:rFonts w:ascii="宋体" w:hAnsi="宋体"/>
                <w:sz w:val="24"/>
              </w:rPr>
            </w:pPr>
            <w:r w:rsidRPr="004F4D42">
              <w:rPr>
                <w:rFonts w:ascii="宋体" w:hAnsi="宋体"/>
                <w:sz w:val="24"/>
              </w:rPr>
              <w:t>~0.7</w:t>
            </w:r>
          </w:p>
        </w:tc>
        <w:tc>
          <w:tcPr>
            <w:tcW w:w="321" w:type="pct"/>
            <w:tcBorders>
              <w:top w:val="single" w:sz="4" w:space="0" w:color="auto"/>
              <w:left w:val="single" w:sz="4" w:space="0" w:color="auto"/>
              <w:bottom w:val="single" w:sz="4" w:space="0" w:color="auto"/>
              <w:right w:val="single" w:sz="4" w:space="0" w:color="auto"/>
            </w:tcBorders>
            <w:vAlign w:val="center"/>
          </w:tcPr>
          <w:p w14:paraId="21178176" w14:textId="77777777" w:rsidR="004F4D42" w:rsidRPr="004F4D42" w:rsidRDefault="004F4D42" w:rsidP="004F4D42">
            <w:pPr>
              <w:rPr>
                <w:rFonts w:ascii="宋体" w:hAnsi="宋体"/>
                <w:sz w:val="24"/>
              </w:rPr>
            </w:pPr>
            <w:r w:rsidRPr="004F4D42">
              <w:rPr>
                <w:rFonts w:ascii="宋体" w:hAnsi="宋体"/>
                <w:sz w:val="24"/>
              </w:rPr>
              <w:t>12</w:t>
            </w:r>
          </w:p>
        </w:tc>
        <w:tc>
          <w:tcPr>
            <w:tcW w:w="821" w:type="pct"/>
            <w:tcBorders>
              <w:top w:val="single" w:sz="4" w:space="0" w:color="auto"/>
              <w:left w:val="single" w:sz="4" w:space="0" w:color="auto"/>
              <w:bottom w:val="single" w:sz="4" w:space="0" w:color="auto"/>
              <w:right w:val="single" w:sz="8" w:space="0" w:color="auto"/>
            </w:tcBorders>
          </w:tcPr>
          <w:p w14:paraId="1DCE4AA9" w14:textId="77777777" w:rsidR="004F4D42" w:rsidRPr="004F4D42" w:rsidRDefault="004F4D42" w:rsidP="004F4D42">
            <w:pPr>
              <w:rPr>
                <w:rFonts w:ascii="宋体" w:hAnsi="宋体"/>
                <w:sz w:val="24"/>
              </w:rPr>
            </w:pPr>
            <w:r w:rsidRPr="004F4D42">
              <w:rPr>
                <w:rFonts w:ascii="宋体" w:hAnsi="宋体"/>
                <w:sz w:val="24"/>
              </w:rPr>
              <w:t>由1套液压泵站控制12套闸门的液压缸，设置一用</w:t>
            </w:r>
            <w:proofErr w:type="gramStart"/>
            <w:r w:rsidRPr="004F4D42">
              <w:rPr>
                <w:rFonts w:ascii="宋体" w:hAnsi="宋体"/>
                <w:sz w:val="24"/>
              </w:rPr>
              <w:t>一</w:t>
            </w:r>
            <w:proofErr w:type="gramEnd"/>
            <w:r w:rsidRPr="004F4D42">
              <w:rPr>
                <w:rFonts w:ascii="宋体" w:hAnsi="宋体"/>
                <w:sz w:val="24"/>
              </w:rPr>
              <w:t>备的两套液压泵-电机组</w:t>
            </w:r>
          </w:p>
        </w:tc>
      </w:tr>
    </w:tbl>
    <w:p w14:paraId="543C86F0"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注：</w:t>
      </w:r>
    </w:p>
    <w:p w14:paraId="31117643"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1.启闭设备由相应闸门制造商成套并负责安装和调试；</w:t>
      </w:r>
    </w:p>
    <w:p w14:paraId="05F2B05A" w14:textId="5A9AF8FE"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2.</w:t>
      </w:r>
      <w:r w:rsidRPr="001129E0">
        <w:rPr>
          <w:rFonts w:ascii="宋体" w:hAnsi="宋体"/>
          <w:sz w:val="24"/>
        </w:rPr>
        <w:t>翻板闸门的重量、启闭机型号均由承包人根据表中闸门规格最终确定并经</w:t>
      </w:r>
      <w:r w:rsidR="0096254E" w:rsidRPr="001129E0">
        <w:rPr>
          <w:rFonts w:ascii="宋体" w:hAnsi="宋体"/>
          <w:sz w:val="24"/>
        </w:rPr>
        <w:t>采购人</w:t>
      </w:r>
      <w:r w:rsidRPr="001129E0">
        <w:rPr>
          <w:rFonts w:ascii="宋体" w:hAnsi="宋体"/>
          <w:sz w:val="24"/>
        </w:rPr>
        <w:t>批准；翻板闸门需设置破水器或采取其他通气措施避免门后负压产生；</w:t>
      </w:r>
    </w:p>
    <w:p w14:paraId="4A640F29"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3.液压启闭机速度要求：翻板闸门要求2扇闸门同时启闭时，油缸启闭速度约0.6m/min；</w:t>
      </w:r>
    </w:p>
    <w:p w14:paraId="7BA68703"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4.天荒坪拦河堰坝启闭机房利用堰坝隔路一侧的原村委管理房，新建堰坝翻板闸门液压管路需跨路铺设，路宽约30m。</w:t>
      </w:r>
    </w:p>
    <w:p w14:paraId="3E96663E"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5.天荒坪拦河堰坝闸门设置景观灯光以增强景观效果、营造夜景氛围。门叶顶部间隔、前后对称布置七彩LED射灯，背部间隔布置七彩洗墙灯，射灯和洗墙灯通过程序控制，彼此协调配合，可实现多种灯光效果模式；射灯和洗墙灯均与闸门门叶可靠连接，要求布置整洁有序，并满足防水要求，门叶结构制作前应结合灯光</w:t>
      </w:r>
      <w:proofErr w:type="gramStart"/>
      <w:r w:rsidRPr="004F4D42">
        <w:rPr>
          <w:rFonts w:ascii="宋体" w:hAnsi="宋体"/>
          <w:sz w:val="24"/>
        </w:rPr>
        <w:t>布置做</w:t>
      </w:r>
      <w:proofErr w:type="gramEnd"/>
      <w:r w:rsidRPr="004F4D42">
        <w:rPr>
          <w:rFonts w:ascii="宋体" w:hAnsi="宋体"/>
          <w:sz w:val="24"/>
        </w:rPr>
        <w:t>适应性和协调性设计。</w:t>
      </w:r>
    </w:p>
    <w:p w14:paraId="2ADD1E95"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6.枯水期3座拦河堰坝上游水位也可达到正常蓄水位，下游无水，考虑3座拦河堰坝设1套可拆卸</w:t>
      </w:r>
      <w:proofErr w:type="gramStart"/>
      <w:r w:rsidRPr="004F4D42">
        <w:rPr>
          <w:rFonts w:ascii="宋体" w:hAnsi="宋体"/>
          <w:sz w:val="24"/>
        </w:rPr>
        <w:t>钢活动</w:t>
      </w:r>
      <w:proofErr w:type="gramEnd"/>
      <w:r w:rsidRPr="004F4D42">
        <w:rPr>
          <w:rFonts w:ascii="宋体" w:hAnsi="宋体"/>
          <w:sz w:val="24"/>
        </w:rPr>
        <w:t>围堰以满足单扇闸门及液压油</w:t>
      </w:r>
      <w:proofErr w:type="gramStart"/>
      <w:r w:rsidRPr="004F4D42">
        <w:rPr>
          <w:rFonts w:ascii="宋体" w:hAnsi="宋体"/>
          <w:sz w:val="24"/>
        </w:rPr>
        <w:t>缸</w:t>
      </w:r>
      <w:proofErr w:type="gramEnd"/>
      <w:r w:rsidRPr="004F4D42">
        <w:rPr>
          <w:rFonts w:ascii="宋体" w:hAnsi="宋体"/>
          <w:sz w:val="24"/>
        </w:rPr>
        <w:t>检修时挡水用。活动围堰能够将需检修的闸门门叶上游围合，并贴合于检修闸门左、右两侧的闸门面板，同时考虑相应止水措施，确保能够</w:t>
      </w:r>
      <w:proofErr w:type="gramStart"/>
      <w:r w:rsidRPr="004F4D42">
        <w:rPr>
          <w:rFonts w:ascii="宋体" w:hAnsi="宋体"/>
          <w:sz w:val="24"/>
        </w:rPr>
        <w:t>挡相应</w:t>
      </w:r>
      <w:proofErr w:type="gramEnd"/>
      <w:r w:rsidRPr="004F4D42">
        <w:rPr>
          <w:rFonts w:ascii="宋体" w:hAnsi="宋体"/>
          <w:sz w:val="24"/>
        </w:rPr>
        <w:t>水位以满足检修条件，且不对两侧门</w:t>
      </w:r>
      <w:proofErr w:type="gramStart"/>
      <w:r w:rsidRPr="004F4D42">
        <w:rPr>
          <w:rFonts w:ascii="宋体" w:hAnsi="宋体"/>
          <w:sz w:val="24"/>
        </w:rPr>
        <w:t>叶造成</w:t>
      </w:r>
      <w:proofErr w:type="gramEnd"/>
      <w:r w:rsidRPr="004F4D42">
        <w:rPr>
          <w:rFonts w:ascii="宋体" w:hAnsi="宋体"/>
          <w:sz w:val="24"/>
        </w:rPr>
        <w:t>冲击或者产生附加荷载。活动围堰</w:t>
      </w:r>
      <w:proofErr w:type="gramStart"/>
      <w:r w:rsidRPr="004F4D42">
        <w:rPr>
          <w:rFonts w:ascii="宋体" w:hAnsi="宋体"/>
          <w:sz w:val="24"/>
        </w:rPr>
        <w:t>应结构</w:t>
      </w:r>
      <w:proofErr w:type="gramEnd"/>
      <w:r w:rsidRPr="004F4D42">
        <w:rPr>
          <w:rFonts w:ascii="宋体" w:hAnsi="宋体"/>
          <w:sz w:val="24"/>
        </w:rPr>
        <w:t>轻便，拆卸安装方便。围堰平常储存在管理房中，使用时采用小型机械设备和运输船辅助安装。活动围堰主材采用Q235B，按2.5m挡水水头设计。</w:t>
      </w:r>
    </w:p>
    <w:p w14:paraId="7FEB0D98"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7.所有液压启闭机均需包含所需控制柜（箱），并</w:t>
      </w:r>
      <w:proofErr w:type="gramStart"/>
      <w:r w:rsidRPr="004F4D42">
        <w:rPr>
          <w:rFonts w:ascii="宋体" w:hAnsi="宋体"/>
          <w:sz w:val="24"/>
        </w:rPr>
        <w:t>预留远控接口</w:t>
      </w:r>
      <w:proofErr w:type="gramEnd"/>
      <w:r w:rsidRPr="004F4D42">
        <w:rPr>
          <w:rFonts w:ascii="宋体" w:hAnsi="宋体"/>
          <w:sz w:val="24"/>
        </w:rPr>
        <w:t>。</w:t>
      </w:r>
    </w:p>
    <w:p w14:paraId="77758DC1"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8.所有液压启闭机需提供液压油，含设备用油，及保修期间（至整个工程完工验收合格之日后12个月止）所需的液压油。</w:t>
      </w:r>
    </w:p>
    <w:p w14:paraId="73CC29F5"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9.支撑背板</w:t>
      </w:r>
      <w:proofErr w:type="gramStart"/>
      <w:r w:rsidRPr="004F4D42">
        <w:rPr>
          <w:rFonts w:ascii="宋体" w:hAnsi="宋体"/>
          <w:sz w:val="24"/>
        </w:rPr>
        <w:t>设顶撑</w:t>
      </w:r>
      <w:proofErr w:type="gramEnd"/>
      <w:r w:rsidRPr="004F4D42">
        <w:rPr>
          <w:rFonts w:ascii="宋体" w:hAnsi="宋体"/>
          <w:sz w:val="24"/>
        </w:rPr>
        <w:t>油缸，每</w:t>
      </w:r>
      <w:proofErr w:type="gramStart"/>
      <w:r w:rsidRPr="004F4D42">
        <w:rPr>
          <w:rFonts w:ascii="宋体" w:hAnsi="宋体"/>
          <w:sz w:val="24"/>
        </w:rPr>
        <w:t>2套顶撑油缸</w:t>
      </w:r>
      <w:proofErr w:type="gramEnd"/>
      <w:r w:rsidRPr="004F4D42">
        <w:rPr>
          <w:rFonts w:ascii="宋体" w:hAnsi="宋体"/>
          <w:sz w:val="24"/>
        </w:rPr>
        <w:t>控制1套支撑背板，失电状态能够手动操作。</w:t>
      </w:r>
    </w:p>
    <w:p w14:paraId="7A729E27"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lastRenderedPageBreak/>
        <w:t>说明：</w:t>
      </w:r>
    </w:p>
    <w:p w14:paraId="1A2A2BA4"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1.翻板闸门制造供货含（但不限于）：门体结构、水封装置、支撑背板装置、支铰装置</w:t>
      </w:r>
      <w:proofErr w:type="gramStart"/>
      <w:r w:rsidRPr="004F4D42">
        <w:rPr>
          <w:rFonts w:ascii="宋体" w:hAnsi="宋体"/>
          <w:sz w:val="24"/>
        </w:rPr>
        <w:t>及埋件</w:t>
      </w:r>
      <w:proofErr w:type="gramEnd"/>
      <w:r w:rsidRPr="004F4D42">
        <w:rPr>
          <w:rFonts w:ascii="宋体" w:hAnsi="宋体"/>
          <w:sz w:val="24"/>
        </w:rPr>
        <w:t>、支撑锁定装置、支腿、支墩、门</w:t>
      </w:r>
      <w:proofErr w:type="gramStart"/>
      <w:r w:rsidRPr="004F4D42">
        <w:rPr>
          <w:rFonts w:ascii="宋体" w:hAnsi="宋体"/>
          <w:sz w:val="24"/>
        </w:rPr>
        <w:t>槽埋件</w:t>
      </w:r>
      <w:proofErr w:type="gramEnd"/>
      <w:r w:rsidRPr="004F4D42">
        <w:rPr>
          <w:rFonts w:ascii="宋体" w:hAnsi="宋体"/>
          <w:sz w:val="24"/>
        </w:rPr>
        <w:t>（侧墙</w:t>
      </w:r>
      <w:proofErr w:type="gramStart"/>
      <w:r w:rsidRPr="004F4D42">
        <w:rPr>
          <w:rFonts w:ascii="宋体" w:hAnsi="宋体"/>
          <w:sz w:val="24"/>
        </w:rPr>
        <w:t>埋件结构</w:t>
      </w:r>
      <w:proofErr w:type="gramEnd"/>
      <w:r w:rsidRPr="004F4D42">
        <w:rPr>
          <w:rFonts w:ascii="宋体" w:hAnsi="宋体"/>
          <w:sz w:val="24"/>
        </w:rPr>
        <w:t>表面采用不锈钢）等，以及闸门安装、运行、维护保养所必须的备品配件、专用工具。</w:t>
      </w:r>
    </w:p>
    <w:p w14:paraId="5ED8F497"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2.液压启闭机的供货范围为除电源、预置于土建中的一期预埋件外的全套启闭机设备。具体包括（但不限于）：</w:t>
      </w:r>
    </w:p>
    <w:p w14:paraId="442C1FA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1）油缸总成、机架及其埋件、液压控制站、液压管路、附件等。</w:t>
      </w:r>
    </w:p>
    <w:p w14:paraId="6BC7C2A7"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2）所有启闭机提供从电源总开关开始的全套电气设备（包括控制、显示、信号等元件组成的操作盘柜以及</w:t>
      </w:r>
      <w:proofErr w:type="gramStart"/>
      <w:r w:rsidRPr="004F4D42">
        <w:rPr>
          <w:rFonts w:ascii="宋体" w:hAnsi="宋体"/>
          <w:sz w:val="24"/>
        </w:rPr>
        <w:t>从柜至启闭</w:t>
      </w:r>
      <w:proofErr w:type="gramEnd"/>
      <w:r w:rsidRPr="004F4D42">
        <w:rPr>
          <w:rFonts w:ascii="宋体" w:hAnsi="宋体"/>
          <w:sz w:val="24"/>
        </w:rPr>
        <w:t>机各部件的动力电缆和控制电缆）。</w:t>
      </w:r>
    </w:p>
    <w:p w14:paraId="69837135"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3）启闭机的专用工具，以及由承包人推荐的备品备件。</w:t>
      </w:r>
    </w:p>
    <w:p w14:paraId="729AF7DC"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4）按合同规定应由承包人提供的其他部件和材料等。</w:t>
      </w:r>
    </w:p>
    <w:p w14:paraId="3E23AB8F"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3.承包人应负责保修期间（至整个工程完工验收后12个月止）维护保养费用，</w:t>
      </w:r>
      <w:proofErr w:type="gramStart"/>
      <w:r w:rsidRPr="004F4D42">
        <w:rPr>
          <w:rFonts w:ascii="宋体" w:hAnsi="宋体"/>
          <w:sz w:val="24"/>
        </w:rPr>
        <w:t>含按要求</w:t>
      </w:r>
      <w:proofErr w:type="gramEnd"/>
      <w:r w:rsidRPr="004F4D42">
        <w:rPr>
          <w:rFonts w:ascii="宋体" w:hAnsi="宋体"/>
          <w:sz w:val="24"/>
        </w:rPr>
        <w:t>对所有钢结构重新现场面漆防腐1次。</w:t>
      </w:r>
    </w:p>
    <w:p w14:paraId="79795181"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4.投标报价</w:t>
      </w:r>
      <w:proofErr w:type="gramStart"/>
      <w:r w:rsidRPr="004F4D42">
        <w:rPr>
          <w:rFonts w:ascii="宋体" w:hAnsi="宋体"/>
          <w:sz w:val="24"/>
        </w:rPr>
        <w:t>含制造</w:t>
      </w:r>
      <w:proofErr w:type="gramEnd"/>
      <w:r w:rsidRPr="004F4D42">
        <w:rPr>
          <w:rFonts w:ascii="宋体" w:hAnsi="宋体"/>
          <w:sz w:val="24"/>
        </w:rPr>
        <w:t>成本、</w:t>
      </w:r>
      <w:proofErr w:type="gramStart"/>
      <w:r w:rsidRPr="004F4D42">
        <w:rPr>
          <w:rFonts w:ascii="宋体" w:hAnsi="宋体"/>
          <w:sz w:val="24"/>
        </w:rPr>
        <w:t>规</w:t>
      </w:r>
      <w:proofErr w:type="gramEnd"/>
      <w:r w:rsidRPr="004F4D42">
        <w:rPr>
          <w:rFonts w:ascii="宋体" w:hAnsi="宋体"/>
          <w:sz w:val="24"/>
        </w:rPr>
        <w:t>费税费、管理费、利润、至工地运费、保险费、杂费、设计联络会费用等。</w:t>
      </w:r>
    </w:p>
    <w:p w14:paraId="3E38C9C9"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1.2 承包人的责任</w:t>
      </w:r>
    </w:p>
    <w:p w14:paraId="23A1EAAE"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1.2.1 承包人应负责闸门及启闭机设计，负责采购本工程闸门及启闭设备制造所需的全部钢材、焊接材料、连接件和涂装材料，并应按本合同的有关规定，对上述材料和连接件进行检验和验收。</w:t>
      </w:r>
    </w:p>
    <w:p w14:paraId="15B4D3B4"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1.2.2 承包人应负责本工程闸门的制造，包括按有关的规定进行闸门制造、焊接、试验、运输、涂装以及质量检查和验收等全部工作。</w:t>
      </w:r>
    </w:p>
    <w:p w14:paraId="552A6699"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1.2.3承包人应负责本工程启闭机的成套制造，包括按有关的规定进行启闭机零部件制造、组装、试验、运输、涂装以及质量检查和验收等全部工作。</w:t>
      </w:r>
    </w:p>
    <w:p w14:paraId="56AEDCFD"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1.2.4 承包人应指派持有上岗证的合格焊工和无损检测人员进行焊接和检验工作，并应按有关规程规范的规定进行焊接工艺评定。</w:t>
      </w:r>
    </w:p>
    <w:p w14:paraId="0D60B4D9"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 主要提交件</w:t>
      </w:r>
    </w:p>
    <w:p w14:paraId="5206A1A0"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1.3.1 施工措施计划</w:t>
      </w:r>
    </w:p>
    <w:p w14:paraId="63736B30" w14:textId="22A606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承包人应在本工程开工前30天，提交一份金属结构设备制造的措施计划报送</w:t>
      </w:r>
      <w:r w:rsidR="0096254E">
        <w:rPr>
          <w:rFonts w:ascii="宋体" w:hAnsi="宋体"/>
          <w:sz w:val="24"/>
        </w:rPr>
        <w:t>采购人</w:t>
      </w:r>
      <w:r w:rsidRPr="004F4D42">
        <w:rPr>
          <w:rFonts w:ascii="宋体" w:hAnsi="宋体"/>
          <w:sz w:val="24"/>
        </w:rPr>
        <w:t>审批。其内容应包括：</w:t>
      </w:r>
    </w:p>
    <w:p w14:paraId="5DE3F823"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1）闸门及启闭设备的加工车间布置；</w:t>
      </w:r>
    </w:p>
    <w:p w14:paraId="0DB33F8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lastRenderedPageBreak/>
        <w:t>2）闸门及启闭机的制造工艺设计；</w:t>
      </w:r>
    </w:p>
    <w:p w14:paraId="30996F65"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3）闸门及启闭机的运输措施；</w:t>
      </w:r>
    </w:p>
    <w:p w14:paraId="09533C81"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4）质量和安全保证措施；</w:t>
      </w:r>
    </w:p>
    <w:p w14:paraId="5944C6ED"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5）制造进度计划。</w:t>
      </w:r>
    </w:p>
    <w:p w14:paraId="3E90566D"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1.3.2 材料采购计划</w:t>
      </w:r>
    </w:p>
    <w:p w14:paraId="425075C1" w14:textId="3FD5FCCE"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承包人应根据合同进度计划和施工图纸的要求，并按本合同的有关规定提交材料的采购计划报送</w:t>
      </w:r>
      <w:r w:rsidR="0096254E">
        <w:rPr>
          <w:rFonts w:ascii="宋体" w:hAnsi="宋体"/>
          <w:sz w:val="24"/>
        </w:rPr>
        <w:t>采购人</w:t>
      </w:r>
      <w:r w:rsidRPr="004F4D42">
        <w:rPr>
          <w:rFonts w:ascii="宋体" w:hAnsi="宋体"/>
          <w:sz w:val="24"/>
        </w:rPr>
        <w:t>审批。</w:t>
      </w:r>
    </w:p>
    <w:p w14:paraId="23C24502"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1.3.3 材料检验成果报告</w:t>
      </w:r>
    </w:p>
    <w:p w14:paraId="6EDE13AC" w14:textId="12A45256"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承包人按本合同有关规定所作的钢材检验成果、主要外购件检验成果、焊接材料检验成果和涂装材料检验成果，均应及时报送</w:t>
      </w:r>
      <w:r w:rsidR="0096254E">
        <w:rPr>
          <w:rFonts w:ascii="宋体" w:hAnsi="宋体"/>
          <w:sz w:val="24"/>
        </w:rPr>
        <w:t>采购人</w:t>
      </w:r>
      <w:r w:rsidRPr="004F4D42">
        <w:rPr>
          <w:rFonts w:ascii="宋体" w:hAnsi="宋体"/>
          <w:sz w:val="24"/>
        </w:rPr>
        <w:t>。</w:t>
      </w:r>
    </w:p>
    <w:p w14:paraId="58A5A54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1.3.4 施工工艺计划</w:t>
      </w:r>
    </w:p>
    <w:p w14:paraId="65C3192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1）焊接工艺计划</w:t>
      </w:r>
    </w:p>
    <w:p w14:paraId="08A9682E" w14:textId="63A7A919"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承包人应在施</w:t>
      </w:r>
      <w:proofErr w:type="gramStart"/>
      <w:r w:rsidRPr="004F4D42">
        <w:rPr>
          <w:rFonts w:ascii="宋体" w:hAnsi="宋体"/>
          <w:sz w:val="24"/>
        </w:rPr>
        <w:t>焊开始</w:t>
      </w:r>
      <w:proofErr w:type="gramEnd"/>
      <w:r w:rsidRPr="004F4D42">
        <w:rPr>
          <w:rFonts w:ascii="宋体" w:hAnsi="宋体"/>
          <w:sz w:val="24"/>
        </w:rPr>
        <w:t>前60天，编制一份焊接工艺计划报送</w:t>
      </w:r>
      <w:r w:rsidR="0096254E">
        <w:rPr>
          <w:rFonts w:ascii="宋体" w:hAnsi="宋体"/>
          <w:sz w:val="24"/>
        </w:rPr>
        <w:t>采购人</w:t>
      </w:r>
      <w:r w:rsidRPr="004F4D42">
        <w:rPr>
          <w:rFonts w:ascii="宋体" w:hAnsi="宋体"/>
          <w:sz w:val="24"/>
        </w:rPr>
        <w:t>审批。2）组装工艺计划</w:t>
      </w:r>
    </w:p>
    <w:p w14:paraId="660E7337" w14:textId="056C4A2F"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承包人应在各项启闭机组装开始前 56 天，编制一份组装工艺计划报送</w:t>
      </w:r>
      <w:r w:rsidR="0096254E">
        <w:rPr>
          <w:rFonts w:ascii="宋体" w:hAnsi="宋体"/>
          <w:sz w:val="24"/>
        </w:rPr>
        <w:t>采购人</w:t>
      </w:r>
      <w:r w:rsidRPr="004F4D42">
        <w:rPr>
          <w:rFonts w:ascii="宋体" w:hAnsi="宋体"/>
          <w:sz w:val="24"/>
        </w:rPr>
        <w:t>审批。</w:t>
      </w:r>
    </w:p>
    <w:p w14:paraId="53670242"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1.3.5 焊接工艺评定报告</w:t>
      </w:r>
    </w:p>
    <w:p w14:paraId="31CE92CA" w14:textId="560F1832"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承包人应在向</w:t>
      </w:r>
      <w:r w:rsidR="0096254E">
        <w:rPr>
          <w:rFonts w:ascii="宋体" w:hAnsi="宋体"/>
          <w:sz w:val="24"/>
        </w:rPr>
        <w:t>采购人</w:t>
      </w:r>
      <w:r w:rsidRPr="004F4D42">
        <w:rPr>
          <w:rFonts w:ascii="宋体" w:hAnsi="宋体"/>
          <w:sz w:val="24"/>
        </w:rPr>
        <w:t>报送焊接工艺计划的同时，应编制焊接工艺评定报告报送</w:t>
      </w:r>
      <w:r w:rsidR="0096254E">
        <w:rPr>
          <w:rFonts w:ascii="宋体" w:hAnsi="宋体"/>
          <w:sz w:val="24"/>
        </w:rPr>
        <w:t>采购人</w:t>
      </w:r>
      <w:r w:rsidRPr="004F4D42">
        <w:rPr>
          <w:rFonts w:ascii="宋体" w:hAnsi="宋体"/>
          <w:sz w:val="24"/>
        </w:rPr>
        <w:t>审批。</w:t>
      </w:r>
    </w:p>
    <w:p w14:paraId="5CE2300A"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1.3.6 工厂及现场试验措施计划和试验成果报告</w:t>
      </w:r>
    </w:p>
    <w:p w14:paraId="6C59D59C" w14:textId="1843234F"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承包人应提交一份工厂及现场试验措施计划和试验成果报告，报送</w:t>
      </w:r>
      <w:r w:rsidR="0096254E">
        <w:rPr>
          <w:rFonts w:ascii="宋体" w:hAnsi="宋体"/>
          <w:sz w:val="24"/>
        </w:rPr>
        <w:t>采购人</w:t>
      </w:r>
      <w:r w:rsidRPr="004F4D42">
        <w:rPr>
          <w:rFonts w:ascii="宋体" w:hAnsi="宋体"/>
          <w:sz w:val="24"/>
        </w:rPr>
        <w:t>审批。</w:t>
      </w:r>
    </w:p>
    <w:p w14:paraId="4D64A3AD"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1.3.7 设备制造的质量检查记录</w:t>
      </w:r>
    </w:p>
    <w:p w14:paraId="28E8142B" w14:textId="54CA4D34"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承包人应在闸门及启闭机制造过程中，按</w:t>
      </w:r>
      <w:r w:rsidR="0096254E">
        <w:rPr>
          <w:rFonts w:ascii="宋体" w:hAnsi="宋体"/>
          <w:sz w:val="24"/>
        </w:rPr>
        <w:t>采购人</w:t>
      </w:r>
      <w:r w:rsidRPr="004F4D42">
        <w:rPr>
          <w:rFonts w:ascii="宋体" w:hAnsi="宋体"/>
          <w:sz w:val="24"/>
        </w:rPr>
        <w:t>指示及时提交设备制造的质量检查记录。</w:t>
      </w:r>
    </w:p>
    <w:p w14:paraId="6A5A73CF"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1.3.8 涂装工艺措施报告和质量检验成果</w:t>
      </w:r>
    </w:p>
    <w:p w14:paraId="2B19C343" w14:textId="65EBBB5C"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承包人应提交一份闸门和</w:t>
      </w:r>
      <w:proofErr w:type="gramStart"/>
      <w:r w:rsidRPr="004F4D42">
        <w:rPr>
          <w:rFonts w:ascii="宋体" w:hAnsi="宋体"/>
          <w:sz w:val="24"/>
        </w:rPr>
        <w:t>及启闭机涂装</w:t>
      </w:r>
      <w:proofErr w:type="gramEnd"/>
      <w:r w:rsidRPr="004F4D42">
        <w:rPr>
          <w:rFonts w:ascii="宋体" w:hAnsi="宋体"/>
          <w:sz w:val="24"/>
        </w:rPr>
        <w:t>工艺措施和涂装质量检验成果报送</w:t>
      </w:r>
      <w:r w:rsidR="0096254E">
        <w:rPr>
          <w:rFonts w:ascii="宋体" w:hAnsi="宋体"/>
          <w:sz w:val="24"/>
        </w:rPr>
        <w:t>采购人</w:t>
      </w:r>
      <w:r w:rsidRPr="004F4D42">
        <w:rPr>
          <w:rFonts w:ascii="宋体" w:hAnsi="宋体"/>
          <w:sz w:val="24"/>
        </w:rPr>
        <w:t>审批。</w:t>
      </w:r>
    </w:p>
    <w:p w14:paraId="1664ACDF"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1.4 引用标准</w:t>
      </w:r>
    </w:p>
    <w:p w14:paraId="2F489E16"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SL 74                水利水电工程钢闸门设计规范</w:t>
      </w:r>
    </w:p>
    <w:p w14:paraId="0FE578E1"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14173           水利水电工程钢闸门制造、安装及验收规范 </w:t>
      </w:r>
    </w:p>
    <w:tbl>
      <w:tblPr>
        <w:tblW w:w="9498" w:type="dxa"/>
        <w:tblInd w:w="108" w:type="dxa"/>
        <w:tblLook w:val="0000" w:firstRow="0" w:lastRow="0" w:firstColumn="0" w:lastColumn="0" w:noHBand="0" w:noVBand="0"/>
      </w:tblPr>
      <w:tblGrid>
        <w:gridCol w:w="2268"/>
        <w:gridCol w:w="7230"/>
      </w:tblGrid>
      <w:tr w:rsidR="004F4D42" w:rsidRPr="004F4D42" w14:paraId="750B1B75" w14:textId="77777777" w:rsidTr="0043121E">
        <w:trPr>
          <w:trHeight w:val="567"/>
        </w:trPr>
        <w:tc>
          <w:tcPr>
            <w:tcW w:w="2268" w:type="dxa"/>
            <w:tcBorders>
              <w:top w:val="nil"/>
              <w:left w:val="nil"/>
              <w:bottom w:val="nil"/>
              <w:right w:val="nil"/>
            </w:tcBorders>
            <w:noWrap/>
            <w:vAlign w:val="center"/>
          </w:tcPr>
          <w:p w14:paraId="715AFCC4"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SL 41</w:t>
            </w:r>
          </w:p>
        </w:tc>
        <w:tc>
          <w:tcPr>
            <w:tcW w:w="7230" w:type="dxa"/>
            <w:tcBorders>
              <w:top w:val="nil"/>
              <w:left w:val="nil"/>
              <w:bottom w:val="nil"/>
              <w:right w:val="nil"/>
            </w:tcBorders>
            <w:noWrap/>
            <w:vAlign w:val="center"/>
          </w:tcPr>
          <w:p w14:paraId="4A9FF1C6"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水利水电工程启闭机设计规范</w:t>
            </w:r>
          </w:p>
        </w:tc>
      </w:tr>
      <w:tr w:rsidR="004F4D42" w:rsidRPr="004F4D42" w14:paraId="790798B5" w14:textId="77777777" w:rsidTr="0043121E">
        <w:trPr>
          <w:trHeight w:val="567"/>
        </w:trPr>
        <w:tc>
          <w:tcPr>
            <w:tcW w:w="2268" w:type="dxa"/>
            <w:tcBorders>
              <w:top w:val="nil"/>
              <w:left w:val="nil"/>
              <w:bottom w:val="nil"/>
              <w:right w:val="nil"/>
            </w:tcBorders>
            <w:noWrap/>
            <w:vAlign w:val="center"/>
          </w:tcPr>
          <w:p w14:paraId="4629523D"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SL/T 381</w:t>
            </w:r>
          </w:p>
        </w:tc>
        <w:tc>
          <w:tcPr>
            <w:tcW w:w="7230" w:type="dxa"/>
            <w:tcBorders>
              <w:top w:val="nil"/>
              <w:left w:val="nil"/>
              <w:bottom w:val="nil"/>
              <w:right w:val="nil"/>
            </w:tcBorders>
            <w:noWrap/>
            <w:vAlign w:val="center"/>
          </w:tcPr>
          <w:p w14:paraId="3A44B604"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水利水电工程启闭机制造安装及验收规范</w:t>
            </w:r>
          </w:p>
        </w:tc>
      </w:tr>
      <w:tr w:rsidR="004F4D42" w:rsidRPr="004F4D42" w14:paraId="282C8E03" w14:textId="77777777" w:rsidTr="0043121E">
        <w:trPr>
          <w:trHeight w:val="567"/>
        </w:trPr>
        <w:tc>
          <w:tcPr>
            <w:tcW w:w="2268" w:type="dxa"/>
            <w:tcBorders>
              <w:top w:val="nil"/>
              <w:left w:val="nil"/>
              <w:bottom w:val="nil"/>
              <w:right w:val="nil"/>
            </w:tcBorders>
            <w:noWrap/>
            <w:vAlign w:val="center"/>
          </w:tcPr>
          <w:p w14:paraId="337A4F1E"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lastRenderedPageBreak/>
              <w:t>NB/T 35020</w:t>
            </w:r>
          </w:p>
        </w:tc>
        <w:tc>
          <w:tcPr>
            <w:tcW w:w="7230" w:type="dxa"/>
            <w:tcBorders>
              <w:top w:val="nil"/>
              <w:left w:val="nil"/>
              <w:bottom w:val="nil"/>
              <w:right w:val="nil"/>
            </w:tcBorders>
            <w:noWrap/>
            <w:vAlign w:val="center"/>
          </w:tcPr>
          <w:p w14:paraId="7639F302"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水电水利工程液压启闭机设计规范</w:t>
            </w:r>
          </w:p>
        </w:tc>
      </w:tr>
      <w:tr w:rsidR="004F4D42" w:rsidRPr="004F4D42" w14:paraId="033B4F3C" w14:textId="77777777" w:rsidTr="0043121E">
        <w:trPr>
          <w:trHeight w:val="567"/>
        </w:trPr>
        <w:tc>
          <w:tcPr>
            <w:tcW w:w="2268" w:type="dxa"/>
            <w:tcBorders>
              <w:top w:val="nil"/>
              <w:left w:val="nil"/>
              <w:bottom w:val="nil"/>
              <w:right w:val="nil"/>
            </w:tcBorders>
            <w:noWrap/>
            <w:vAlign w:val="center"/>
          </w:tcPr>
          <w:p w14:paraId="5050CD59"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NB/T 35051</w:t>
            </w:r>
          </w:p>
        </w:tc>
        <w:tc>
          <w:tcPr>
            <w:tcW w:w="7230" w:type="dxa"/>
            <w:tcBorders>
              <w:top w:val="nil"/>
              <w:left w:val="nil"/>
              <w:bottom w:val="nil"/>
              <w:right w:val="nil"/>
            </w:tcBorders>
            <w:noWrap/>
            <w:vAlign w:val="center"/>
          </w:tcPr>
          <w:p w14:paraId="46E2BB61"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水电工程启闭机制造安装及验收规范</w:t>
            </w:r>
          </w:p>
        </w:tc>
      </w:tr>
    </w:tbl>
    <w:p w14:paraId="155B5FD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SL 105               水工金属结构防腐蚀规范</w:t>
      </w:r>
    </w:p>
    <w:p w14:paraId="6D790ABB"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3274            碳素结构钢和低合金结构钢热轧钢板和钢带 </w:t>
      </w:r>
    </w:p>
    <w:p w14:paraId="579DA54A"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5117            非合金钢及细晶粒钢焊条 </w:t>
      </w:r>
    </w:p>
    <w:p w14:paraId="55DADD60"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5118            </w:t>
      </w:r>
      <w:proofErr w:type="gramStart"/>
      <w:r w:rsidRPr="004F4D42">
        <w:rPr>
          <w:rFonts w:ascii="宋体" w:hAnsi="宋体"/>
          <w:sz w:val="24"/>
        </w:rPr>
        <w:t>热强钢</w:t>
      </w:r>
      <w:proofErr w:type="gramEnd"/>
      <w:r w:rsidRPr="004F4D42">
        <w:rPr>
          <w:rFonts w:ascii="宋体" w:hAnsi="宋体"/>
          <w:sz w:val="24"/>
        </w:rPr>
        <w:t xml:space="preserve">焊条 </w:t>
      </w:r>
    </w:p>
    <w:p w14:paraId="486B8F61"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983             不锈钢焊条 </w:t>
      </w:r>
    </w:p>
    <w:p w14:paraId="61685E78"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984             堆焊焊条 </w:t>
      </w:r>
    </w:p>
    <w:p w14:paraId="7BFD0073"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14957           熔化焊用钢丝 </w:t>
      </w:r>
    </w:p>
    <w:p w14:paraId="34073A55"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5293           埋弧焊用非合金钢及细晶粒钢实心焊丝、药芯焊丝和焊丝-焊剂组合分类要求 </w:t>
      </w:r>
    </w:p>
    <w:p w14:paraId="1455A0C7"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50205           钢结构工程施工质量验收标准 </w:t>
      </w:r>
    </w:p>
    <w:p w14:paraId="3405BA3A"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 xml:space="preserve">GB/T 50661           钢结构焊接规范 </w:t>
      </w:r>
    </w:p>
    <w:p w14:paraId="5AC604EE"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JG/T 203             钢结构超声波探伤及质量分级法</w:t>
      </w:r>
    </w:p>
    <w:p w14:paraId="79B811B3"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GB/T 11352          一般工程用铸造碳钢件</w:t>
      </w:r>
    </w:p>
    <w:p w14:paraId="258BE7CE" w14:textId="77777777"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GB/T 7233.1          铸钢件 超声检测 第1部分：一般用途铸钢件</w:t>
      </w:r>
    </w:p>
    <w:p w14:paraId="4D739646" w14:textId="77777777" w:rsidR="004048BE" w:rsidRDefault="004F4D42" w:rsidP="00754112">
      <w:pPr>
        <w:spacing w:line="360" w:lineRule="auto"/>
        <w:ind w:firstLineChars="200" w:firstLine="480"/>
        <w:rPr>
          <w:rFonts w:ascii="宋体" w:hAnsi="宋体"/>
          <w:sz w:val="24"/>
        </w:rPr>
      </w:pPr>
      <w:r w:rsidRPr="004F4D42">
        <w:rPr>
          <w:rFonts w:ascii="宋体" w:hAnsi="宋体"/>
          <w:sz w:val="24"/>
        </w:rPr>
        <w:t>GB/T 8923.1         涂覆涂料前钢材表面处理表面清洁度的目视评定</w:t>
      </w:r>
    </w:p>
    <w:p w14:paraId="03489358" w14:textId="5FF4CD44" w:rsidR="004F4D42" w:rsidRPr="004F4D42" w:rsidRDefault="004F4D42" w:rsidP="00754112">
      <w:pPr>
        <w:spacing w:line="360" w:lineRule="auto"/>
        <w:ind w:firstLineChars="200" w:firstLine="480"/>
        <w:rPr>
          <w:rFonts w:ascii="宋体" w:hAnsi="宋体"/>
          <w:sz w:val="24"/>
        </w:rPr>
      </w:pPr>
      <w:r w:rsidRPr="004F4D42">
        <w:rPr>
          <w:rFonts w:ascii="宋体" w:hAnsi="宋体"/>
          <w:sz w:val="24"/>
        </w:rPr>
        <w:t>第1部分：未涂覆过的钢材表面和全面清除原有涂层后的钢材表面的锈蚀等级和处理等级</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30"/>
      </w:tblGrid>
      <w:tr w:rsidR="004F4D42" w:rsidRPr="004F4D42" w14:paraId="5B1260C7" w14:textId="77777777" w:rsidTr="004048BE">
        <w:trPr>
          <w:trHeight w:val="567"/>
          <w:jc w:val="center"/>
        </w:trPr>
        <w:tc>
          <w:tcPr>
            <w:tcW w:w="2268" w:type="dxa"/>
            <w:noWrap/>
            <w:vAlign w:val="center"/>
          </w:tcPr>
          <w:p w14:paraId="124951B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3766</w:t>
            </w:r>
          </w:p>
        </w:tc>
        <w:tc>
          <w:tcPr>
            <w:tcW w:w="7230" w:type="dxa"/>
            <w:noWrap/>
            <w:vAlign w:val="center"/>
          </w:tcPr>
          <w:p w14:paraId="21D09C8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液压系统通用技术条件</w:t>
            </w:r>
          </w:p>
        </w:tc>
      </w:tr>
      <w:tr w:rsidR="004F4D42" w:rsidRPr="004F4D42" w14:paraId="0CA120CC" w14:textId="77777777" w:rsidTr="004048BE">
        <w:trPr>
          <w:trHeight w:val="567"/>
          <w:jc w:val="center"/>
        </w:trPr>
        <w:tc>
          <w:tcPr>
            <w:tcW w:w="2268" w:type="dxa"/>
            <w:noWrap/>
            <w:vAlign w:val="center"/>
          </w:tcPr>
          <w:p w14:paraId="6B179BCA"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7935</w:t>
            </w:r>
          </w:p>
        </w:tc>
        <w:tc>
          <w:tcPr>
            <w:tcW w:w="7230" w:type="dxa"/>
            <w:noWrap/>
            <w:vAlign w:val="center"/>
          </w:tcPr>
          <w:p w14:paraId="03C08B0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液压元件通用技术条件</w:t>
            </w:r>
          </w:p>
        </w:tc>
      </w:tr>
      <w:tr w:rsidR="004F4D42" w:rsidRPr="004F4D42" w14:paraId="4CF69821" w14:textId="77777777" w:rsidTr="004048BE">
        <w:trPr>
          <w:trHeight w:val="567"/>
          <w:jc w:val="center"/>
        </w:trPr>
        <w:tc>
          <w:tcPr>
            <w:tcW w:w="2268" w:type="dxa"/>
            <w:noWrap/>
            <w:vAlign w:val="center"/>
          </w:tcPr>
          <w:p w14:paraId="1C73E28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2346</w:t>
            </w:r>
          </w:p>
        </w:tc>
        <w:tc>
          <w:tcPr>
            <w:tcW w:w="7230" w:type="dxa"/>
            <w:noWrap/>
            <w:vAlign w:val="center"/>
          </w:tcPr>
          <w:p w14:paraId="24C5A27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液压气动系统及元件公称压力系列</w:t>
            </w:r>
          </w:p>
        </w:tc>
      </w:tr>
      <w:tr w:rsidR="004F4D42" w:rsidRPr="004F4D42" w14:paraId="5AD4F1B5" w14:textId="77777777" w:rsidTr="004048BE">
        <w:trPr>
          <w:trHeight w:val="567"/>
          <w:jc w:val="center"/>
        </w:trPr>
        <w:tc>
          <w:tcPr>
            <w:tcW w:w="2268" w:type="dxa"/>
            <w:noWrap/>
            <w:vAlign w:val="center"/>
          </w:tcPr>
          <w:p w14:paraId="2B370F3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2347</w:t>
            </w:r>
          </w:p>
        </w:tc>
        <w:tc>
          <w:tcPr>
            <w:tcW w:w="7230" w:type="dxa"/>
            <w:noWrap/>
            <w:vAlign w:val="center"/>
          </w:tcPr>
          <w:p w14:paraId="7A4F9A0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液压泵及马达公称排量系列</w:t>
            </w:r>
          </w:p>
        </w:tc>
      </w:tr>
      <w:tr w:rsidR="004F4D42" w:rsidRPr="004F4D42" w14:paraId="1F3053F1" w14:textId="77777777" w:rsidTr="004048BE">
        <w:trPr>
          <w:trHeight w:val="567"/>
          <w:jc w:val="center"/>
        </w:trPr>
        <w:tc>
          <w:tcPr>
            <w:tcW w:w="2268" w:type="dxa"/>
            <w:noWrap/>
            <w:vAlign w:val="center"/>
          </w:tcPr>
          <w:p w14:paraId="36498DA3"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2348</w:t>
            </w:r>
          </w:p>
        </w:tc>
        <w:tc>
          <w:tcPr>
            <w:tcW w:w="7230" w:type="dxa"/>
            <w:noWrap/>
            <w:vAlign w:val="center"/>
          </w:tcPr>
          <w:p w14:paraId="3ECB7AB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液压气动系统及元件缸径及活塞杆外径系列</w:t>
            </w:r>
          </w:p>
        </w:tc>
      </w:tr>
      <w:tr w:rsidR="004F4D42" w:rsidRPr="004F4D42" w14:paraId="4721C0EE" w14:textId="77777777" w:rsidTr="004048BE">
        <w:trPr>
          <w:trHeight w:val="567"/>
          <w:jc w:val="center"/>
        </w:trPr>
        <w:tc>
          <w:tcPr>
            <w:tcW w:w="2268" w:type="dxa"/>
            <w:noWrap/>
            <w:vAlign w:val="center"/>
          </w:tcPr>
          <w:p w14:paraId="1C110FA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2349</w:t>
            </w:r>
          </w:p>
        </w:tc>
        <w:tc>
          <w:tcPr>
            <w:tcW w:w="7230" w:type="dxa"/>
            <w:noWrap/>
            <w:vAlign w:val="center"/>
          </w:tcPr>
          <w:p w14:paraId="55916D7A"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液压气动系统及元件活塞杆行程系列</w:t>
            </w:r>
          </w:p>
        </w:tc>
      </w:tr>
      <w:tr w:rsidR="004F4D42" w:rsidRPr="004F4D42" w14:paraId="40CD0B2A" w14:textId="77777777" w:rsidTr="004048BE">
        <w:trPr>
          <w:trHeight w:val="567"/>
          <w:jc w:val="center"/>
        </w:trPr>
        <w:tc>
          <w:tcPr>
            <w:tcW w:w="2268" w:type="dxa"/>
            <w:noWrap/>
            <w:vAlign w:val="center"/>
          </w:tcPr>
          <w:p w14:paraId="74F33B9B"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2350</w:t>
            </w:r>
          </w:p>
        </w:tc>
        <w:tc>
          <w:tcPr>
            <w:tcW w:w="7230" w:type="dxa"/>
            <w:noWrap/>
            <w:vAlign w:val="center"/>
          </w:tcPr>
          <w:p w14:paraId="32429EA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液压气动系统及元件活塞杆螺纹尺寸系列和型式</w:t>
            </w:r>
          </w:p>
        </w:tc>
      </w:tr>
      <w:tr w:rsidR="004F4D42" w:rsidRPr="004F4D42" w14:paraId="7A530B8C" w14:textId="77777777" w:rsidTr="004048BE">
        <w:trPr>
          <w:trHeight w:val="567"/>
          <w:jc w:val="center"/>
        </w:trPr>
        <w:tc>
          <w:tcPr>
            <w:tcW w:w="2268" w:type="dxa"/>
            <w:noWrap/>
            <w:vAlign w:val="center"/>
          </w:tcPr>
          <w:p w14:paraId="1532215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2877</w:t>
            </w:r>
          </w:p>
        </w:tc>
        <w:tc>
          <w:tcPr>
            <w:tcW w:w="7230" w:type="dxa"/>
            <w:noWrap/>
            <w:vAlign w:val="center"/>
          </w:tcPr>
          <w:p w14:paraId="3F35498A"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液压二通盖板式插装阀安装连接尺寸</w:t>
            </w:r>
          </w:p>
        </w:tc>
      </w:tr>
      <w:tr w:rsidR="004F4D42" w:rsidRPr="004F4D42" w14:paraId="3A82F07B" w14:textId="77777777" w:rsidTr="004048BE">
        <w:trPr>
          <w:trHeight w:val="567"/>
          <w:jc w:val="center"/>
        </w:trPr>
        <w:tc>
          <w:tcPr>
            <w:tcW w:w="2268" w:type="dxa"/>
            <w:noWrap/>
            <w:vAlign w:val="center"/>
          </w:tcPr>
          <w:p w14:paraId="5EEEE09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lastRenderedPageBreak/>
              <w:t>GB/T 2880</w:t>
            </w:r>
          </w:p>
        </w:tc>
        <w:tc>
          <w:tcPr>
            <w:tcW w:w="7230" w:type="dxa"/>
            <w:noWrap/>
            <w:vAlign w:val="center"/>
          </w:tcPr>
          <w:p w14:paraId="0D2AB58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液压缸活塞和活塞杆</w:t>
            </w:r>
            <w:proofErr w:type="gramStart"/>
            <w:r w:rsidRPr="004F4D42">
              <w:rPr>
                <w:rFonts w:ascii="宋体" w:hAnsi="宋体"/>
                <w:sz w:val="24"/>
              </w:rPr>
              <w:t>窄</w:t>
            </w:r>
            <w:proofErr w:type="gramEnd"/>
            <w:r w:rsidRPr="004F4D42">
              <w:rPr>
                <w:rFonts w:ascii="宋体" w:hAnsi="宋体"/>
                <w:sz w:val="24"/>
              </w:rPr>
              <w:t>断面动密封沟槽型式、尺寸和公差</w:t>
            </w:r>
          </w:p>
        </w:tc>
      </w:tr>
      <w:tr w:rsidR="004F4D42" w:rsidRPr="004F4D42" w14:paraId="25ED3100" w14:textId="77777777" w:rsidTr="004048BE">
        <w:trPr>
          <w:trHeight w:val="567"/>
          <w:jc w:val="center"/>
        </w:trPr>
        <w:tc>
          <w:tcPr>
            <w:tcW w:w="2268" w:type="dxa"/>
            <w:noWrap/>
            <w:vAlign w:val="center"/>
          </w:tcPr>
          <w:p w14:paraId="4C5082DD"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6578</w:t>
            </w:r>
          </w:p>
        </w:tc>
        <w:tc>
          <w:tcPr>
            <w:tcW w:w="7230" w:type="dxa"/>
            <w:noWrap/>
            <w:vAlign w:val="center"/>
          </w:tcPr>
          <w:p w14:paraId="47B92C81"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液压缸活塞杆用防尘圈沟槽型式、尺寸和公差</w:t>
            </w:r>
          </w:p>
        </w:tc>
      </w:tr>
      <w:tr w:rsidR="004F4D42" w:rsidRPr="004F4D42" w14:paraId="14920227" w14:textId="77777777" w:rsidTr="004048BE">
        <w:trPr>
          <w:trHeight w:val="567"/>
          <w:jc w:val="center"/>
        </w:trPr>
        <w:tc>
          <w:tcPr>
            <w:tcW w:w="2268" w:type="dxa"/>
            <w:noWrap/>
            <w:vAlign w:val="center"/>
          </w:tcPr>
          <w:p w14:paraId="177D823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7934</w:t>
            </w:r>
          </w:p>
        </w:tc>
        <w:tc>
          <w:tcPr>
            <w:tcW w:w="7230" w:type="dxa"/>
            <w:noWrap/>
            <w:vAlign w:val="center"/>
          </w:tcPr>
          <w:p w14:paraId="44F8B70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二通插装阀技术条件</w:t>
            </w:r>
          </w:p>
        </w:tc>
      </w:tr>
      <w:tr w:rsidR="004F4D42" w:rsidRPr="004F4D42" w14:paraId="150180CD" w14:textId="77777777" w:rsidTr="004048BE">
        <w:trPr>
          <w:trHeight w:val="567"/>
          <w:jc w:val="center"/>
        </w:trPr>
        <w:tc>
          <w:tcPr>
            <w:tcW w:w="2268" w:type="dxa"/>
            <w:noWrap/>
            <w:vAlign w:val="center"/>
          </w:tcPr>
          <w:p w14:paraId="406942A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7937</w:t>
            </w:r>
          </w:p>
        </w:tc>
        <w:tc>
          <w:tcPr>
            <w:tcW w:w="7230" w:type="dxa"/>
            <w:noWrap/>
            <w:vAlign w:val="center"/>
          </w:tcPr>
          <w:p w14:paraId="212EA1CA"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液压气动用管接头及其附件公称压力系列</w:t>
            </w:r>
          </w:p>
        </w:tc>
      </w:tr>
      <w:tr w:rsidR="004F4D42" w:rsidRPr="004F4D42" w14:paraId="39222694" w14:textId="77777777" w:rsidTr="004048BE">
        <w:trPr>
          <w:trHeight w:val="567"/>
          <w:jc w:val="center"/>
        </w:trPr>
        <w:tc>
          <w:tcPr>
            <w:tcW w:w="2268" w:type="dxa"/>
            <w:noWrap/>
            <w:vAlign w:val="center"/>
          </w:tcPr>
          <w:p w14:paraId="75B6F7B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3452.1</w:t>
            </w:r>
          </w:p>
        </w:tc>
        <w:tc>
          <w:tcPr>
            <w:tcW w:w="7230" w:type="dxa"/>
            <w:noWrap/>
            <w:vAlign w:val="center"/>
          </w:tcPr>
          <w:p w14:paraId="0749E6A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液压气动用O形橡胶密封圈尺寸系列及公差</w:t>
            </w:r>
          </w:p>
        </w:tc>
      </w:tr>
      <w:tr w:rsidR="004F4D42" w:rsidRPr="004F4D42" w14:paraId="2928318F" w14:textId="77777777" w:rsidTr="004048BE">
        <w:trPr>
          <w:trHeight w:val="567"/>
          <w:jc w:val="center"/>
        </w:trPr>
        <w:tc>
          <w:tcPr>
            <w:tcW w:w="2268" w:type="dxa"/>
            <w:noWrap/>
            <w:vAlign w:val="center"/>
          </w:tcPr>
          <w:p w14:paraId="6E2EBF0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3452.3</w:t>
            </w:r>
          </w:p>
        </w:tc>
        <w:tc>
          <w:tcPr>
            <w:tcW w:w="7230" w:type="dxa"/>
            <w:noWrap/>
            <w:vAlign w:val="center"/>
          </w:tcPr>
          <w:p w14:paraId="126433E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液压气动用O形橡胶密封圈沟槽尺寸</w:t>
            </w:r>
          </w:p>
        </w:tc>
      </w:tr>
      <w:tr w:rsidR="004F4D42" w:rsidRPr="004F4D42" w14:paraId="30FF2EDE" w14:textId="77777777" w:rsidTr="004048BE">
        <w:trPr>
          <w:trHeight w:val="567"/>
          <w:jc w:val="center"/>
        </w:trPr>
        <w:tc>
          <w:tcPr>
            <w:tcW w:w="2268" w:type="dxa"/>
            <w:noWrap/>
            <w:vAlign w:val="center"/>
          </w:tcPr>
          <w:p w14:paraId="0602127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985</w:t>
            </w:r>
          </w:p>
        </w:tc>
        <w:tc>
          <w:tcPr>
            <w:tcW w:w="7230" w:type="dxa"/>
            <w:noWrap/>
            <w:vAlign w:val="center"/>
          </w:tcPr>
          <w:p w14:paraId="188B3F11"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气焊、手工</w:t>
            </w:r>
            <w:proofErr w:type="gramStart"/>
            <w:r w:rsidRPr="004F4D42">
              <w:rPr>
                <w:rFonts w:ascii="宋体" w:hAnsi="宋体"/>
                <w:sz w:val="24"/>
              </w:rPr>
              <w:t>电弧焊及气体</w:t>
            </w:r>
            <w:proofErr w:type="gramEnd"/>
            <w:r w:rsidRPr="004F4D42">
              <w:rPr>
                <w:rFonts w:ascii="宋体" w:hAnsi="宋体"/>
                <w:sz w:val="24"/>
              </w:rPr>
              <w:t>保护焊焊缝坡口的基本形式与尺寸</w:t>
            </w:r>
          </w:p>
        </w:tc>
      </w:tr>
      <w:tr w:rsidR="004F4D42" w:rsidRPr="004F4D42" w14:paraId="1B7771EA" w14:textId="77777777" w:rsidTr="004048BE">
        <w:trPr>
          <w:trHeight w:val="567"/>
          <w:jc w:val="center"/>
        </w:trPr>
        <w:tc>
          <w:tcPr>
            <w:tcW w:w="2268" w:type="dxa"/>
            <w:noWrap/>
            <w:vAlign w:val="center"/>
          </w:tcPr>
          <w:p w14:paraId="48B5BD4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986</w:t>
            </w:r>
          </w:p>
        </w:tc>
        <w:tc>
          <w:tcPr>
            <w:tcW w:w="7230" w:type="dxa"/>
            <w:noWrap/>
            <w:vAlign w:val="center"/>
          </w:tcPr>
          <w:p w14:paraId="7F2A792B"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埋弧焊焊缝坡口的基本形式和尺寸</w:t>
            </w:r>
          </w:p>
        </w:tc>
      </w:tr>
      <w:tr w:rsidR="004F4D42" w:rsidRPr="004F4D42" w14:paraId="2224DDA0" w14:textId="77777777" w:rsidTr="004048BE">
        <w:trPr>
          <w:trHeight w:val="567"/>
          <w:jc w:val="center"/>
        </w:trPr>
        <w:tc>
          <w:tcPr>
            <w:tcW w:w="2268" w:type="dxa"/>
            <w:noWrap/>
            <w:vAlign w:val="center"/>
          </w:tcPr>
          <w:p w14:paraId="5059EB4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11345</w:t>
            </w:r>
          </w:p>
        </w:tc>
        <w:tc>
          <w:tcPr>
            <w:tcW w:w="7230" w:type="dxa"/>
            <w:noWrap/>
            <w:vAlign w:val="center"/>
          </w:tcPr>
          <w:p w14:paraId="24A3273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焊缝无损检测 超声检测技术、检测等级和评定</w:t>
            </w:r>
          </w:p>
        </w:tc>
      </w:tr>
      <w:tr w:rsidR="004F4D42" w:rsidRPr="004F4D42" w14:paraId="5E0BDCB1" w14:textId="77777777" w:rsidTr="004048BE">
        <w:trPr>
          <w:trHeight w:val="567"/>
          <w:jc w:val="center"/>
        </w:trPr>
        <w:tc>
          <w:tcPr>
            <w:tcW w:w="2268" w:type="dxa"/>
            <w:noWrap/>
            <w:vAlign w:val="center"/>
          </w:tcPr>
          <w:p w14:paraId="7B56F8C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699</w:t>
            </w:r>
          </w:p>
        </w:tc>
        <w:tc>
          <w:tcPr>
            <w:tcW w:w="7230" w:type="dxa"/>
            <w:noWrap/>
            <w:vAlign w:val="center"/>
          </w:tcPr>
          <w:p w14:paraId="52929FDE"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优质碳素结构钢</w:t>
            </w:r>
          </w:p>
        </w:tc>
      </w:tr>
      <w:tr w:rsidR="004F4D42" w:rsidRPr="004F4D42" w14:paraId="57853E10" w14:textId="77777777" w:rsidTr="004048BE">
        <w:trPr>
          <w:trHeight w:val="567"/>
          <w:jc w:val="center"/>
        </w:trPr>
        <w:tc>
          <w:tcPr>
            <w:tcW w:w="2268" w:type="dxa"/>
            <w:noWrap/>
            <w:vAlign w:val="center"/>
          </w:tcPr>
          <w:p w14:paraId="081E525D"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700</w:t>
            </w:r>
          </w:p>
        </w:tc>
        <w:tc>
          <w:tcPr>
            <w:tcW w:w="7230" w:type="dxa"/>
            <w:noWrap/>
            <w:vAlign w:val="center"/>
          </w:tcPr>
          <w:p w14:paraId="0E4A680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碳素结构钢</w:t>
            </w:r>
          </w:p>
        </w:tc>
      </w:tr>
      <w:tr w:rsidR="004F4D42" w:rsidRPr="004F4D42" w14:paraId="7EF29390" w14:textId="77777777" w:rsidTr="004048BE">
        <w:trPr>
          <w:trHeight w:val="567"/>
          <w:jc w:val="center"/>
        </w:trPr>
        <w:tc>
          <w:tcPr>
            <w:tcW w:w="2268" w:type="dxa"/>
            <w:noWrap/>
            <w:vAlign w:val="center"/>
          </w:tcPr>
          <w:p w14:paraId="2DAAD92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1800.1~2</w:t>
            </w:r>
          </w:p>
        </w:tc>
        <w:tc>
          <w:tcPr>
            <w:tcW w:w="7230" w:type="dxa"/>
            <w:noWrap/>
            <w:vAlign w:val="center"/>
          </w:tcPr>
          <w:p w14:paraId="0E58C7B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极限和配合</w:t>
            </w:r>
          </w:p>
        </w:tc>
      </w:tr>
      <w:tr w:rsidR="004F4D42" w:rsidRPr="004F4D42" w14:paraId="53F98849" w14:textId="77777777" w:rsidTr="004048BE">
        <w:trPr>
          <w:trHeight w:val="567"/>
          <w:jc w:val="center"/>
        </w:trPr>
        <w:tc>
          <w:tcPr>
            <w:tcW w:w="2268" w:type="dxa"/>
            <w:noWrap/>
            <w:vAlign w:val="center"/>
          </w:tcPr>
          <w:p w14:paraId="3B14049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1184</w:t>
            </w:r>
          </w:p>
        </w:tc>
        <w:tc>
          <w:tcPr>
            <w:tcW w:w="7230" w:type="dxa"/>
            <w:noWrap/>
            <w:vAlign w:val="center"/>
          </w:tcPr>
          <w:p w14:paraId="0A0098FB"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形状和位置公差未注公差值</w:t>
            </w:r>
          </w:p>
        </w:tc>
      </w:tr>
      <w:tr w:rsidR="004F4D42" w:rsidRPr="004F4D42" w14:paraId="6B9E5DE2" w14:textId="77777777" w:rsidTr="004048BE">
        <w:trPr>
          <w:trHeight w:val="567"/>
          <w:jc w:val="center"/>
        </w:trPr>
        <w:tc>
          <w:tcPr>
            <w:tcW w:w="2268" w:type="dxa"/>
            <w:noWrap/>
            <w:vAlign w:val="center"/>
          </w:tcPr>
          <w:p w14:paraId="26EE2DB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1176</w:t>
            </w:r>
          </w:p>
        </w:tc>
        <w:tc>
          <w:tcPr>
            <w:tcW w:w="7230" w:type="dxa"/>
            <w:noWrap/>
            <w:vAlign w:val="center"/>
          </w:tcPr>
          <w:p w14:paraId="1A5C8D1D"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铸造铜合金技术条件</w:t>
            </w:r>
          </w:p>
        </w:tc>
      </w:tr>
      <w:tr w:rsidR="004F4D42" w:rsidRPr="004F4D42" w14:paraId="62A5AFB7" w14:textId="77777777" w:rsidTr="004048BE">
        <w:trPr>
          <w:trHeight w:val="567"/>
          <w:jc w:val="center"/>
        </w:trPr>
        <w:tc>
          <w:tcPr>
            <w:tcW w:w="2268" w:type="dxa"/>
            <w:noWrap/>
            <w:vAlign w:val="center"/>
          </w:tcPr>
          <w:p w14:paraId="3584AAD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3632</w:t>
            </w:r>
          </w:p>
        </w:tc>
        <w:tc>
          <w:tcPr>
            <w:tcW w:w="7230" w:type="dxa"/>
            <w:noWrap/>
            <w:vAlign w:val="center"/>
          </w:tcPr>
          <w:p w14:paraId="3D9A471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w:t>
            </w:r>
            <w:proofErr w:type="gramStart"/>
            <w:r w:rsidRPr="004F4D42">
              <w:rPr>
                <w:rFonts w:ascii="宋体" w:hAnsi="宋体"/>
                <w:sz w:val="24"/>
              </w:rPr>
              <w:t>用扭剪型</w:t>
            </w:r>
            <w:proofErr w:type="gramEnd"/>
            <w:r w:rsidRPr="004F4D42">
              <w:rPr>
                <w:rFonts w:ascii="宋体" w:hAnsi="宋体"/>
                <w:sz w:val="24"/>
              </w:rPr>
              <w:t>高强度螺栓连接副型式尺寸</w:t>
            </w:r>
          </w:p>
        </w:tc>
      </w:tr>
      <w:tr w:rsidR="004F4D42" w:rsidRPr="004F4D42" w14:paraId="3114178F" w14:textId="77777777" w:rsidTr="004048BE">
        <w:trPr>
          <w:trHeight w:val="567"/>
          <w:jc w:val="center"/>
        </w:trPr>
        <w:tc>
          <w:tcPr>
            <w:tcW w:w="2268" w:type="dxa"/>
            <w:noWrap/>
            <w:vAlign w:val="center"/>
          </w:tcPr>
          <w:p w14:paraId="0952FD7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3633</w:t>
            </w:r>
          </w:p>
        </w:tc>
        <w:tc>
          <w:tcPr>
            <w:tcW w:w="7230" w:type="dxa"/>
            <w:noWrap/>
            <w:vAlign w:val="center"/>
          </w:tcPr>
          <w:p w14:paraId="4FD1722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w:t>
            </w:r>
            <w:proofErr w:type="gramStart"/>
            <w:r w:rsidRPr="004F4D42">
              <w:rPr>
                <w:rFonts w:ascii="宋体" w:hAnsi="宋体"/>
                <w:sz w:val="24"/>
              </w:rPr>
              <w:t>用扭剪型</w:t>
            </w:r>
            <w:proofErr w:type="gramEnd"/>
            <w:r w:rsidRPr="004F4D42">
              <w:rPr>
                <w:rFonts w:ascii="宋体" w:hAnsi="宋体"/>
                <w:sz w:val="24"/>
              </w:rPr>
              <w:t>高强度螺栓连接</w:t>
            </w:r>
            <w:proofErr w:type="gramStart"/>
            <w:r w:rsidRPr="004F4D42">
              <w:rPr>
                <w:rFonts w:ascii="宋体" w:hAnsi="宋体"/>
                <w:sz w:val="24"/>
              </w:rPr>
              <w:t>副技术</w:t>
            </w:r>
            <w:proofErr w:type="gramEnd"/>
            <w:r w:rsidRPr="004F4D42">
              <w:rPr>
                <w:rFonts w:ascii="宋体" w:hAnsi="宋体"/>
                <w:sz w:val="24"/>
              </w:rPr>
              <w:t>条件</w:t>
            </w:r>
          </w:p>
        </w:tc>
      </w:tr>
      <w:tr w:rsidR="004F4D42" w:rsidRPr="004F4D42" w14:paraId="2EED56E6" w14:textId="77777777" w:rsidTr="004048BE">
        <w:trPr>
          <w:trHeight w:val="567"/>
          <w:jc w:val="center"/>
        </w:trPr>
        <w:tc>
          <w:tcPr>
            <w:tcW w:w="2268" w:type="dxa"/>
            <w:noWrap/>
            <w:vAlign w:val="center"/>
          </w:tcPr>
          <w:p w14:paraId="6AD88BEF"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1228</w:t>
            </w:r>
          </w:p>
        </w:tc>
        <w:tc>
          <w:tcPr>
            <w:tcW w:w="7230" w:type="dxa"/>
            <w:noWrap/>
            <w:vAlign w:val="center"/>
          </w:tcPr>
          <w:p w14:paraId="107D3881"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钢结构用高强度大六角头螺栓</w:t>
            </w:r>
          </w:p>
        </w:tc>
      </w:tr>
      <w:tr w:rsidR="004F4D42" w:rsidRPr="004F4D42" w14:paraId="10399BC1" w14:textId="77777777" w:rsidTr="004048BE">
        <w:trPr>
          <w:trHeight w:val="567"/>
          <w:jc w:val="center"/>
        </w:trPr>
        <w:tc>
          <w:tcPr>
            <w:tcW w:w="2268" w:type="dxa"/>
            <w:noWrap/>
            <w:vAlign w:val="center"/>
          </w:tcPr>
          <w:p w14:paraId="622B8B9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1229</w:t>
            </w:r>
          </w:p>
        </w:tc>
        <w:tc>
          <w:tcPr>
            <w:tcW w:w="7230" w:type="dxa"/>
            <w:noWrap/>
            <w:vAlign w:val="center"/>
          </w:tcPr>
          <w:p w14:paraId="3B964DF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钢结构用高强度大六角螺母</w:t>
            </w:r>
          </w:p>
        </w:tc>
      </w:tr>
      <w:tr w:rsidR="004F4D42" w:rsidRPr="004F4D42" w14:paraId="6C448D47" w14:textId="77777777" w:rsidTr="004048BE">
        <w:trPr>
          <w:trHeight w:val="567"/>
          <w:jc w:val="center"/>
        </w:trPr>
        <w:tc>
          <w:tcPr>
            <w:tcW w:w="2268" w:type="dxa"/>
            <w:noWrap/>
            <w:vAlign w:val="center"/>
          </w:tcPr>
          <w:p w14:paraId="0D18F63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1230</w:t>
            </w:r>
          </w:p>
        </w:tc>
        <w:tc>
          <w:tcPr>
            <w:tcW w:w="7230" w:type="dxa"/>
            <w:noWrap/>
            <w:vAlign w:val="center"/>
          </w:tcPr>
          <w:p w14:paraId="11AB1B5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钢结构用高强度垫圈</w:t>
            </w:r>
          </w:p>
        </w:tc>
      </w:tr>
      <w:tr w:rsidR="004F4D42" w:rsidRPr="004F4D42" w14:paraId="270E22FF" w14:textId="77777777" w:rsidTr="004048BE">
        <w:trPr>
          <w:trHeight w:val="567"/>
          <w:jc w:val="center"/>
        </w:trPr>
        <w:tc>
          <w:tcPr>
            <w:tcW w:w="2268" w:type="dxa"/>
            <w:noWrap/>
            <w:vAlign w:val="center"/>
          </w:tcPr>
          <w:p w14:paraId="1CECD13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1231</w:t>
            </w:r>
          </w:p>
        </w:tc>
        <w:tc>
          <w:tcPr>
            <w:tcW w:w="7230" w:type="dxa"/>
            <w:noWrap/>
            <w:vAlign w:val="center"/>
          </w:tcPr>
          <w:p w14:paraId="4423A8C3"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钢结构用高强度大六角头螺栓、大六角螺母、垫圈技术条件</w:t>
            </w:r>
          </w:p>
        </w:tc>
      </w:tr>
      <w:tr w:rsidR="004F4D42" w:rsidRPr="004F4D42" w14:paraId="31CC7782" w14:textId="77777777" w:rsidTr="004048BE">
        <w:trPr>
          <w:trHeight w:val="567"/>
          <w:jc w:val="center"/>
        </w:trPr>
        <w:tc>
          <w:tcPr>
            <w:tcW w:w="2268" w:type="dxa"/>
            <w:noWrap/>
            <w:vAlign w:val="center"/>
          </w:tcPr>
          <w:p w14:paraId="6461688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8162</w:t>
            </w:r>
          </w:p>
        </w:tc>
        <w:tc>
          <w:tcPr>
            <w:tcW w:w="7230" w:type="dxa"/>
            <w:noWrap/>
            <w:vAlign w:val="center"/>
          </w:tcPr>
          <w:p w14:paraId="07F3DF5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结构用无缝钢管</w:t>
            </w:r>
          </w:p>
        </w:tc>
      </w:tr>
      <w:tr w:rsidR="004F4D42" w:rsidRPr="004F4D42" w14:paraId="54465462" w14:textId="77777777" w:rsidTr="004048BE">
        <w:trPr>
          <w:trHeight w:val="567"/>
          <w:jc w:val="center"/>
        </w:trPr>
        <w:tc>
          <w:tcPr>
            <w:tcW w:w="2268" w:type="dxa"/>
            <w:noWrap/>
            <w:vAlign w:val="center"/>
          </w:tcPr>
          <w:p w14:paraId="0C117AB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8163</w:t>
            </w:r>
          </w:p>
        </w:tc>
        <w:tc>
          <w:tcPr>
            <w:tcW w:w="7230" w:type="dxa"/>
            <w:noWrap/>
            <w:vAlign w:val="center"/>
          </w:tcPr>
          <w:p w14:paraId="159D72B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输送流体用无缝钢管</w:t>
            </w:r>
          </w:p>
        </w:tc>
      </w:tr>
      <w:tr w:rsidR="004F4D42" w:rsidRPr="004F4D42" w14:paraId="12205469" w14:textId="77777777" w:rsidTr="004048BE">
        <w:trPr>
          <w:trHeight w:val="567"/>
          <w:jc w:val="center"/>
        </w:trPr>
        <w:tc>
          <w:tcPr>
            <w:tcW w:w="2268" w:type="dxa"/>
            <w:noWrap/>
            <w:vAlign w:val="center"/>
          </w:tcPr>
          <w:p w14:paraId="29200A2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14976</w:t>
            </w:r>
          </w:p>
        </w:tc>
        <w:tc>
          <w:tcPr>
            <w:tcW w:w="7230" w:type="dxa"/>
            <w:noWrap/>
            <w:vAlign w:val="center"/>
          </w:tcPr>
          <w:p w14:paraId="4D31FF6A"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流体输送用不锈钢无缝钢管</w:t>
            </w:r>
          </w:p>
        </w:tc>
      </w:tr>
      <w:tr w:rsidR="004F4D42" w:rsidRPr="004F4D42" w14:paraId="5C21E2CF" w14:textId="77777777" w:rsidTr="004048BE">
        <w:trPr>
          <w:trHeight w:val="567"/>
          <w:jc w:val="center"/>
        </w:trPr>
        <w:tc>
          <w:tcPr>
            <w:tcW w:w="2268" w:type="dxa"/>
            <w:noWrap/>
            <w:vAlign w:val="center"/>
          </w:tcPr>
          <w:p w14:paraId="7D52FDE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14039</w:t>
            </w:r>
          </w:p>
        </w:tc>
        <w:tc>
          <w:tcPr>
            <w:tcW w:w="7230" w:type="dxa"/>
            <w:noWrap/>
            <w:vAlign w:val="center"/>
          </w:tcPr>
          <w:p w14:paraId="73E2BAB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液压传动油液固体颗粒污染等级代号</w:t>
            </w:r>
          </w:p>
        </w:tc>
      </w:tr>
      <w:tr w:rsidR="004F4D42" w:rsidRPr="004F4D42" w14:paraId="736ECB7A" w14:textId="77777777" w:rsidTr="004048BE">
        <w:trPr>
          <w:trHeight w:val="567"/>
          <w:jc w:val="center"/>
        </w:trPr>
        <w:tc>
          <w:tcPr>
            <w:tcW w:w="2268" w:type="dxa"/>
            <w:noWrap/>
            <w:vAlign w:val="center"/>
          </w:tcPr>
          <w:p w14:paraId="1B07016F"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lastRenderedPageBreak/>
              <w:t>GB/T 9286</w:t>
            </w:r>
          </w:p>
        </w:tc>
        <w:tc>
          <w:tcPr>
            <w:tcW w:w="7230" w:type="dxa"/>
            <w:noWrap/>
            <w:vAlign w:val="center"/>
          </w:tcPr>
          <w:p w14:paraId="76CEB7D1"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色漆和清漆漆膜的划格试验</w:t>
            </w:r>
          </w:p>
        </w:tc>
      </w:tr>
      <w:tr w:rsidR="004F4D42" w:rsidRPr="004F4D42" w14:paraId="6B866A9E" w14:textId="77777777" w:rsidTr="004048BE">
        <w:trPr>
          <w:trHeight w:val="567"/>
          <w:jc w:val="center"/>
        </w:trPr>
        <w:tc>
          <w:tcPr>
            <w:tcW w:w="2268" w:type="dxa"/>
            <w:noWrap/>
            <w:vAlign w:val="center"/>
          </w:tcPr>
          <w:p w14:paraId="7C80FF9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3181</w:t>
            </w:r>
          </w:p>
        </w:tc>
        <w:tc>
          <w:tcPr>
            <w:tcW w:w="7230" w:type="dxa"/>
            <w:noWrap/>
            <w:vAlign w:val="center"/>
          </w:tcPr>
          <w:p w14:paraId="7BD9BF2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漆膜颜色标准</w:t>
            </w:r>
          </w:p>
        </w:tc>
      </w:tr>
      <w:tr w:rsidR="004F4D42" w:rsidRPr="004F4D42" w14:paraId="03491150" w14:textId="77777777" w:rsidTr="004048BE">
        <w:trPr>
          <w:trHeight w:val="567"/>
          <w:jc w:val="center"/>
        </w:trPr>
        <w:tc>
          <w:tcPr>
            <w:tcW w:w="2268" w:type="dxa"/>
            <w:noWrap/>
            <w:vAlign w:val="center"/>
          </w:tcPr>
          <w:p w14:paraId="1EB5259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191</w:t>
            </w:r>
          </w:p>
        </w:tc>
        <w:tc>
          <w:tcPr>
            <w:tcW w:w="7230" w:type="dxa"/>
            <w:noWrap/>
            <w:vAlign w:val="center"/>
          </w:tcPr>
          <w:p w14:paraId="266ECA0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包装储运图示标志</w:t>
            </w:r>
          </w:p>
        </w:tc>
      </w:tr>
      <w:tr w:rsidR="004F4D42" w:rsidRPr="004F4D42" w14:paraId="6FD4077B" w14:textId="77777777" w:rsidTr="004048BE">
        <w:trPr>
          <w:trHeight w:val="567"/>
          <w:jc w:val="center"/>
        </w:trPr>
        <w:tc>
          <w:tcPr>
            <w:tcW w:w="2268" w:type="dxa"/>
            <w:noWrap/>
            <w:vAlign w:val="center"/>
          </w:tcPr>
          <w:p w14:paraId="2529E854"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GB/T 4879</w:t>
            </w:r>
          </w:p>
        </w:tc>
        <w:tc>
          <w:tcPr>
            <w:tcW w:w="7230" w:type="dxa"/>
            <w:noWrap/>
            <w:vAlign w:val="center"/>
          </w:tcPr>
          <w:p w14:paraId="53C2B62F"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防锈包装</w:t>
            </w:r>
          </w:p>
        </w:tc>
      </w:tr>
      <w:tr w:rsidR="004F4D42" w:rsidRPr="004F4D42" w14:paraId="4FA81669" w14:textId="77777777" w:rsidTr="004048BE">
        <w:trPr>
          <w:trHeight w:val="567"/>
          <w:jc w:val="center"/>
        </w:trPr>
        <w:tc>
          <w:tcPr>
            <w:tcW w:w="2268" w:type="dxa"/>
            <w:noWrap/>
            <w:vAlign w:val="center"/>
          </w:tcPr>
          <w:p w14:paraId="342FF4CB" w14:textId="77777777" w:rsidR="004F4D42" w:rsidRPr="004F4D42" w:rsidRDefault="004F4D42" w:rsidP="004048BE">
            <w:pPr>
              <w:spacing w:line="360" w:lineRule="auto"/>
              <w:rPr>
                <w:rFonts w:ascii="宋体" w:hAnsi="宋体"/>
                <w:sz w:val="24"/>
              </w:rPr>
            </w:pPr>
            <w:r w:rsidRPr="004F4D42">
              <w:rPr>
                <w:rFonts w:ascii="宋体" w:hAnsi="宋体"/>
                <w:sz w:val="24"/>
              </w:rPr>
              <w:t>NB/T47013.1~13</w:t>
            </w:r>
          </w:p>
        </w:tc>
        <w:tc>
          <w:tcPr>
            <w:tcW w:w="7230" w:type="dxa"/>
            <w:noWrap/>
            <w:vAlign w:val="center"/>
          </w:tcPr>
          <w:p w14:paraId="2ECED40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承压设备无损检测</w:t>
            </w:r>
          </w:p>
        </w:tc>
      </w:tr>
      <w:tr w:rsidR="004F4D42" w:rsidRPr="004F4D42" w14:paraId="300A11E4" w14:textId="77777777" w:rsidTr="004048BE">
        <w:trPr>
          <w:trHeight w:val="567"/>
          <w:jc w:val="center"/>
        </w:trPr>
        <w:tc>
          <w:tcPr>
            <w:tcW w:w="2268" w:type="dxa"/>
            <w:noWrap/>
            <w:vAlign w:val="center"/>
          </w:tcPr>
          <w:p w14:paraId="7E70912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JB/T 3818</w:t>
            </w:r>
          </w:p>
        </w:tc>
        <w:tc>
          <w:tcPr>
            <w:tcW w:w="7230" w:type="dxa"/>
            <w:noWrap/>
            <w:vAlign w:val="center"/>
          </w:tcPr>
          <w:p w14:paraId="3F7CC12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液压机技术条件</w:t>
            </w:r>
          </w:p>
        </w:tc>
      </w:tr>
      <w:tr w:rsidR="004F4D42" w:rsidRPr="004F4D42" w14:paraId="6A5C16DB" w14:textId="77777777" w:rsidTr="004048BE">
        <w:trPr>
          <w:trHeight w:val="567"/>
          <w:jc w:val="center"/>
        </w:trPr>
        <w:tc>
          <w:tcPr>
            <w:tcW w:w="2268" w:type="dxa"/>
            <w:noWrap/>
            <w:vAlign w:val="center"/>
          </w:tcPr>
          <w:p w14:paraId="0D5D17D2"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JB/ZQ 4396</w:t>
            </w:r>
          </w:p>
        </w:tc>
        <w:tc>
          <w:tcPr>
            <w:tcW w:w="7230" w:type="dxa"/>
            <w:noWrap/>
            <w:vAlign w:val="center"/>
          </w:tcPr>
          <w:p w14:paraId="47678B6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管道沟槽及管子固定</w:t>
            </w:r>
          </w:p>
        </w:tc>
      </w:tr>
      <w:tr w:rsidR="004F4D42" w:rsidRPr="004F4D42" w14:paraId="48865997" w14:textId="77777777" w:rsidTr="004048BE">
        <w:trPr>
          <w:trHeight w:val="567"/>
          <w:jc w:val="center"/>
        </w:trPr>
        <w:tc>
          <w:tcPr>
            <w:tcW w:w="2268" w:type="dxa"/>
            <w:noWrap/>
            <w:vAlign w:val="center"/>
          </w:tcPr>
          <w:p w14:paraId="69E5B5FC"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JB/ZQ 4397</w:t>
            </w:r>
          </w:p>
        </w:tc>
        <w:tc>
          <w:tcPr>
            <w:tcW w:w="7230" w:type="dxa"/>
            <w:noWrap/>
            <w:vAlign w:val="center"/>
          </w:tcPr>
          <w:p w14:paraId="2C836A0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管子弯曲半径和弯管中直线段的最小长度</w:t>
            </w:r>
          </w:p>
        </w:tc>
      </w:tr>
      <w:tr w:rsidR="004F4D42" w:rsidRPr="004F4D42" w14:paraId="1BD098B8" w14:textId="77777777" w:rsidTr="004048BE">
        <w:trPr>
          <w:trHeight w:val="567"/>
          <w:jc w:val="center"/>
        </w:trPr>
        <w:tc>
          <w:tcPr>
            <w:tcW w:w="2268" w:type="dxa"/>
            <w:noWrap/>
            <w:vAlign w:val="center"/>
          </w:tcPr>
          <w:p w14:paraId="6527DCA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JB/ZQ 4264</w:t>
            </w:r>
          </w:p>
        </w:tc>
        <w:tc>
          <w:tcPr>
            <w:tcW w:w="7230" w:type="dxa"/>
            <w:noWrap/>
            <w:vAlign w:val="center"/>
          </w:tcPr>
          <w:p w14:paraId="4548FAF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孔用Ｙｘ形密封圈</w:t>
            </w:r>
          </w:p>
        </w:tc>
      </w:tr>
      <w:tr w:rsidR="004F4D42" w:rsidRPr="004F4D42" w14:paraId="09D52B9D" w14:textId="77777777" w:rsidTr="004048BE">
        <w:trPr>
          <w:trHeight w:val="567"/>
          <w:jc w:val="center"/>
        </w:trPr>
        <w:tc>
          <w:tcPr>
            <w:tcW w:w="2268" w:type="dxa"/>
            <w:noWrap/>
            <w:vAlign w:val="center"/>
          </w:tcPr>
          <w:p w14:paraId="2C7F8D2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JB/ZQ 4265</w:t>
            </w:r>
          </w:p>
        </w:tc>
        <w:tc>
          <w:tcPr>
            <w:tcW w:w="7230" w:type="dxa"/>
            <w:noWrap/>
            <w:vAlign w:val="center"/>
          </w:tcPr>
          <w:p w14:paraId="345707DB"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轴用Ｙｘ形密封圈</w:t>
            </w:r>
          </w:p>
        </w:tc>
      </w:tr>
      <w:tr w:rsidR="004F4D42" w:rsidRPr="004F4D42" w14:paraId="5CFBDE64" w14:textId="77777777" w:rsidTr="004048BE">
        <w:trPr>
          <w:trHeight w:val="567"/>
          <w:jc w:val="center"/>
        </w:trPr>
        <w:tc>
          <w:tcPr>
            <w:tcW w:w="2268" w:type="dxa"/>
            <w:noWrap/>
            <w:vAlign w:val="center"/>
          </w:tcPr>
          <w:p w14:paraId="51F6CB5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JB/T 5000.3</w:t>
            </w:r>
          </w:p>
        </w:tc>
        <w:tc>
          <w:tcPr>
            <w:tcW w:w="7230" w:type="dxa"/>
            <w:noWrap/>
            <w:vAlign w:val="center"/>
          </w:tcPr>
          <w:p w14:paraId="03E400B5"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重型机械通用技术条件焊接件</w:t>
            </w:r>
          </w:p>
        </w:tc>
      </w:tr>
      <w:tr w:rsidR="004F4D42" w:rsidRPr="004F4D42" w14:paraId="2D2A21F7" w14:textId="77777777" w:rsidTr="004048BE">
        <w:trPr>
          <w:trHeight w:val="567"/>
          <w:jc w:val="center"/>
        </w:trPr>
        <w:tc>
          <w:tcPr>
            <w:tcW w:w="2268" w:type="dxa"/>
            <w:noWrap/>
            <w:vAlign w:val="center"/>
          </w:tcPr>
          <w:p w14:paraId="458F9CD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SL 105</w:t>
            </w:r>
          </w:p>
        </w:tc>
        <w:tc>
          <w:tcPr>
            <w:tcW w:w="7230" w:type="dxa"/>
            <w:noWrap/>
            <w:vAlign w:val="center"/>
          </w:tcPr>
          <w:p w14:paraId="318096E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水工金属结构防腐蚀规范</w:t>
            </w:r>
          </w:p>
        </w:tc>
      </w:tr>
      <w:tr w:rsidR="004F4D42" w:rsidRPr="004F4D42" w14:paraId="40C57006" w14:textId="77777777" w:rsidTr="004048BE">
        <w:trPr>
          <w:trHeight w:val="567"/>
          <w:jc w:val="center"/>
        </w:trPr>
        <w:tc>
          <w:tcPr>
            <w:tcW w:w="2268" w:type="dxa"/>
            <w:noWrap/>
            <w:vAlign w:val="center"/>
          </w:tcPr>
          <w:p w14:paraId="4465D8D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JB/T 6396</w:t>
            </w:r>
          </w:p>
        </w:tc>
        <w:tc>
          <w:tcPr>
            <w:tcW w:w="7230" w:type="dxa"/>
            <w:noWrap/>
            <w:vAlign w:val="center"/>
          </w:tcPr>
          <w:p w14:paraId="123CC7B0"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大型合金结构钢锻件技术条件</w:t>
            </w:r>
          </w:p>
        </w:tc>
      </w:tr>
      <w:tr w:rsidR="004F4D42" w:rsidRPr="004F4D42" w14:paraId="1C368353" w14:textId="77777777" w:rsidTr="004048BE">
        <w:trPr>
          <w:trHeight w:val="567"/>
          <w:jc w:val="center"/>
        </w:trPr>
        <w:tc>
          <w:tcPr>
            <w:tcW w:w="2268" w:type="dxa"/>
            <w:noWrap/>
            <w:vAlign w:val="center"/>
          </w:tcPr>
          <w:p w14:paraId="71675BC9"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JB/T 6397</w:t>
            </w:r>
          </w:p>
        </w:tc>
        <w:tc>
          <w:tcPr>
            <w:tcW w:w="7230" w:type="dxa"/>
            <w:noWrap/>
            <w:vAlign w:val="center"/>
          </w:tcPr>
          <w:p w14:paraId="2539246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大型碳素结构钢锻件技术条件</w:t>
            </w:r>
          </w:p>
        </w:tc>
      </w:tr>
      <w:tr w:rsidR="004F4D42" w:rsidRPr="004F4D42" w14:paraId="5CEDC4F8" w14:textId="77777777" w:rsidTr="004048BE">
        <w:trPr>
          <w:trHeight w:val="567"/>
          <w:jc w:val="center"/>
        </w:trPr>
        <w:tc>
          <w:tcPr>
            <w:tcW w:w="2268" w:type="dxa"/>
            <w:noWrap/>
            <w:vAlign w:val="center"/>
          </w:tcPr>
          <w:p w14:paraId="7258BCF3"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ISO 4406</w:t>
            </w:r>
          </w:p>
        </w:tc>
        <w:tc>
          <w:tcPr>
            <w:tcW w:w="7230" w:type="dxa"/>
            <w:noWrap/>
            <w:vAlign w:val="center"/>
          </w:tcPr>
          <w:p w14:paraId="5155A026"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液压传动油液固体颗粒污染等级代号</w:t>
            </w:r>
          </w:p>
        </w:tc>
      </w:tr>
      <w:tr w:rsidR="004F4D42" w:rsidRPr="004F4D42" w14:paraId="64AB625B" w14:textId="77777777" w:rsidTr="004048BE">
        <w:trPr>
          <w:trHeight w:val="567"/>
          <w:jc w:val="center"/>
        </w:trPr>
        <w:tc>
          <w:tcPr>
            <w:tcW w:w="2268" w:type="dxa"/>
            <w:noWrap/>
            <w:vAlign w:val="center"/>
          </w:tcPr>
          <w:p w14:paraId="28AA3EE7"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NAS 1638</w:t>
            </w:r>
          </w:p>
        </w:tc>
        <w:tc>
          <w:tcPr>
            <w:tcW w:w="7230" w:type="dxa"/>
            <w:noWrap/>
            <w:vAlign w:val="center"/>
          </w:tcPr>
          <w:p w14:paraId="263BF178" w14:textId="77777777" w:rsidR="004F4D42" w:rsidRPr="004F4D42" w:rsidRDefault="004F4D42" w:rsidP="004048BE">
            <w:pPr>
              <w:spacing w:line="360" w:lineRule="auto"/>
              <w:ind w:firstLineChars="200" w:firstLine="480"/>
              <w:rPr>
                <w:rFonts w:ascii="宋体" w:hAnsi="宋体"/>
                <w:sz w:val="24"/>
              </w:rPr>
            </w:pPr>
            <w:r w:rsidRPr="004F4D42">
              <w:rPr>
                <w:rFonts w:ascii="宋体" w:hAnsi="宋体"/>
                <w:sz w:val="24"/>
              </w:rPr>
              <w:t>污染物等级标准</w:t>
            </w:r>
          </w:p>
        </w:tc>
      </w:tr>
    </w:tbl>
    <w:p w14:paraId="1DE92E21" w14:textId="77777777" w:rsidR="004F4D42" w:rsidRPr="004F4D42" w:rsidRDefault="004F4D42" w:rsidP="00B43E45">
      <w:pPr>
        <w:spacing w:line="360" w:lineRule="auto"/>
        <w:ind w:firstLineChars="200" w:firstLine="480"/>
        <w:rPr>
          <w:rFonts w:ascii="宋体" w:hAnsi="宋体"/>
          <w:sz w:val="24"/>
        </w:rPr>
      </w:pPr>
      <w:r w:rsidRPr="004F4D42">
        <w:rPr>
          <w:rFonts w:ascii="宋体" w:hAnsi="宋体"/>
          <w:sz w:val="24"/>
        </w:rPr>
        <w:t>以上所列标准，是设计、制造、安装、检修及验收依照执行的标准，但不限于此。在合同执行过程中如有新的版本或替代标准时，则按新颁布的版本或其替代标准执行。当标准之间的技术要求不一致时，按要求严格的标准内容执行。</w:t>
      </w:r>
    </w:p>
    <w:p w14:paraId="159B5F23" w14:textId="4F1103C4" w:rsidR="004F4D42" w:rsidRPr="004F4D42" w:rsidRDefault="004F4D42" w:rsidP="00F4452C">
      <w:pPr>
        <w:spacing w:line="360" w:lineRule="auto"/>
        <w:ind w:firstLineChars="200" w:firstLine="480"/>
      </w:pPr>
      <w:bookmarkStart w:id="65" w:name="_Toc370459287"/>
      <w:bookmarkStart w:id="66" w:name="_Toc465685948"/>
      <w:bookmarkStart w:id="67" w:name="_Toc465867074"/>
      <w:bookmarkStart w:id="68" w:name="_Toc479775030"/>
      <w:bookmarkStart w:id="69" w:name="_Toc5611124"/>
      <w:bookmarkStart w:id="70" w:name="_Toc10012052"/>
      <w:bookmarkStart w:id="71" w:name="_Toc10019387"/>
      <w:bookmarkStart w:id="72" w:name="_Toc105842509"/>
      <w:r w:rsidRPr="004F4D42">
        <w:rPr>
          <w:rFonts w:ascii="宋体" w:hAnsi="宋体"/>
          <w:sz w:val="24"/>
        </w:rPr>
        <w:t>2</w:t>
      </w:r>
      <w:r w:rsidR="00B37939">
        <w:rPr>
          <w:rFonts w:ascii="宋体" w:hAnsi="宋体"/>
          <w:sz w:val="24"/>
        </w:rPr>
        <w:t>.</w:t>
      </w:r>
      <w:r w:rsidRPr="004F4D42">
        <w:rPr>
          <w:rFonts w:ascii="宋体" w:hAnsi="宋体"/>
          <w:sz w:val="24"/>
        </w:rPr>
        <w:t>材料和外购件</w:t>
      </w:r>
      <w:bookmarkEnd w:id="65"/>
      <w:bookmarkEnd w:id="66"/>
      <w:bookmarkEnd w:id="67"/>
      <w:bookmarkEnd w:id="68"/>
      <w:bookmarkEnd w:id="69"/>
      <w:bookmarkEnd w:id="70"/>
      <w:bookmarkEnd w:id="71"/>
      <w:bookmarkEnd w:id="72"/>
    </w:p>
    <w:p w14:paraId="049D8F9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2.1 材料</w:t>
      </w:r>
    </w:p>
    <w:p w14:paraId="2B997CF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2.1.1 金属材料</w:t>
      </w:r>
    </w:p>
    <w:p w14:paraId="3A5B56DC" w14:textId="7C6B6263"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制造所用的金属材料，包括黑色金属材料和有色金属材料，必须符合施工图样规定，其机械性能和化学成份必须符合现行的国家标准或部颁标准，并应具有出厂合格证。如无出厂合格证、或标号不清、或数据不全、或对数据有疑问者，应每张或每件进行试验，试验合格并取得</w:t>
      </w:r>
      <w:r w:rsidR="0096254E">
        <w:rPr>
          <w:rFonts w:ascii="宋体" w:hAnsi="宋体"/>
          <w:sz w:val="24"/>
        </w:rPr>
        <w:t>采购人</w:t>
      </w:r>
      <w:r w:rsidRPr="004F4D42">
        <w:rPr>
          <w:rFonts w:ascii="宋体" w:hAnsi="宋体"/>
          <w:sz w:val="24"/>
        </w:rPr>
        <w:t>的同意才能使用。</w:t>
      </w:r>
    </w:p>
    <w:p w14:paraId="5D2014E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凡钢板表面存在的缺陷超过GB/T3274的有关规定时，不得用于制造闸门的承重构件。</w:t>
      </w:r>
    </w:p>
    <w:p w14:paraId="32CFD49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2.1.2 焊接材料</w:t>
      </w:r>
    </w:p>
    <w:p w14:paraId="6A1B6E6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1）焊条型号或焊丝代号及其焊剂必须符合施工图样的规定，当施工图样没有规定时，应选用与母材强度相适应的焊接材料;</w:t>
      </w:r>
    </w:p>
    <w:p w14:paraId="3968806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2）焊条应符合GB/T5117、GB/T5118、GB/T984或GB/T983的有关规定;</w:t>
      </w:r>
    </w:p>
    <w:p w14:paraId="7912AE5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3）自动焊用的钢丝应符合GB/T1300的规定;</w:t>
      </w:r>
    </w:p>
    <w:p w14:paraId="5CB7C91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4）碳素钢埋弧自动焊用焊剂应符合GB/T5293的有关规定;</w:t>
      </w:r>
    </w:p>
    <w:p w14:paraId="11A9CD0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5）焊接材料都必须具有产品质量合格证;</w:t>
      </w:r>
    </w:p>
    <w:p w14:paraId="3A2B20F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6）焊条的贮存与保管遵照JB/T3223的规定执行。</w:t>
      </w:r>
    </w:p>
    <w:p w14:paraId="239C900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2.1.3 止水橡皮</w:t>
      </w:r>
    </w:p>
    <w:p w14:paraId="484D3BE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1）止水橡皮的物理机械性能应符合GB/T14173附录D的规定，其含胶量(新胶)不小于60%。</w:t>
      </w:r>
    </w:p>
    <w:p w14:paraId="55FFAF9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2）闸门的水封采用施工图样规格；</w:t>
      </w:r>
    </w:p>
    <w:p w14:paraId="4D00D15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3）止水橡皮用压模法生产，其尺寸的公差应符合施工图样的要求；</w:t>
      </w:r>
    </w:p>
    <w:p w14:paraId="336B85A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4）止水橡皮的供货数量应比施工图样要求的数量多5%，以备安装损耗之用。</w:t>
      </w:r>
    </w:p>
    <w:p w14:paraId="3EF3B82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2.1.4 防腐、润滑材料</w:t>
      </w:r>
    </w:p>
    <w:p w14:paraId="26EC918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金属结构防腐材料、轴镀层材料以及转动部位所涂的工业用润滑油应符合本合同和施工图样的规定，其性能应符合有关标准。</w:t>
      </w:r>
    </w:p>
    <w:p w14:paraId="5C96B37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2.1.5 螺栓、螺母材料</w:t>
      </w:r>
    </w:p>
    <w:p w14:paraId="1C6FBF8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非不锈钢材料的螺栓、螺母需镀锌钝化。</w:t>
      </w:r>
    </w:p>
    <w:p w14:paraId="0612D1EB" w14:textId="7BDF4C4D"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2.2 材料和外购件运至目的地后，应由承包人进行检验验收，并通知</w:t>
      </w:r>
      <w:r w:rsidR="0096254E">
        <w:rPr>
          <w:rFonts w:ascii="宋体" w:hAnsi="宋体"/>
          <w:sz w:val="24"/>
        </w:rPr>
        <w:t>采购人</w:t>
      </w:r>
      <w:r w:rsidRPr="004F4D42">
        <w:rPr>
          <w:rFonts w:ascii="宋体" w:hAnsi="宋体"/>
          <w:sz w:val="24"/>
        </w:rPr>
        <w:t>。每批到货的材料和外购件应附有合格证、使用说明书及材质检验报告等。材料和外购件的检验应符合GB/T 50205第4章的规定，检验验收记录应提交</w:t>
      </w:r>
      <w:r w:rsidR="0096254E">
        <w:rPr>
          <w:rFonts w:ascii="宋体" w:hAnsi="宋体"/>
          <w:sz w:val="24"/>
        </w:rPr>
        <w:t>采购人</w:t>
      </w:r>
      <w:r w:rsidRPr="004F4D42">
        <w:rPr>
          <w:rFonts w:ascii="宋体" w:hAnsi="宋体"/>
          <w:sz w:val="24"/>
        </w:rPr>
        <w:t>。</w:t>
      </w:r>
    </w:p>
    <w:p w14:paraId="1B0BE93C" w14:textId="66619B44"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2.3 按合同约定，对有特殊要求的材质需要进行复验，其复验成果应提交</w:t>
      </w:r>
      <w:r w:rsidR="0096254E">
        <w:rPr>
          <w:rFonts w:ascii="宋体" w:hAnsi="宋体"/>
          <w:sz w:val="24"/>
        </w:rPr>
        <w:t>采购人</w:t>
      </w:r>
      <w:r w:rsidRPr="004F4D42">
        <w:rPr>
          <w:rFonts w:ascii="宋体" w:hAnsi="宋体"/>
          <w:sz w:val="24"/>
        </w:rPr>
        <w:t>。</w:t>
      </w:r>
    </w:p>
    <w:p w14:paraId="32FF5380" w14:textId="77777777" w:rsidR="004F4D42" w:rsidRPr="004F4D42" w:rsidRDefault="004F4D42" w:rsidP="00F4452C">
      <w:pPr>
        <w:spacing w:line="360" w:lineRule="auto"/>
        <w:ind w:firstLineChars="200" w:firstLine="480"/>
        <w:rPr>
          <w:rFonts w:ascii="宋体" w:hAnsi="宋体"/>
          <w:sz w:val="24"/>
        </w:rPr>
      </w:pPr>
      <w:bookmarkStart w:id="73" w:name="_Toc370459288"/>
      <w:bookmarkStart w:id="74" w:name="_Toc465867075"/>
      <w:bookmarkStart w:id="75" w:name="_Toc479775031"/>
      <w:bookmarkStart w:id="76" w:name="_Toc5611125"/>
      <w:bookmarkStart w:id="77" w:name="_Toc10012053"/>
      <w:bookmarkStart w:id="78" w:name="_Toc10019388"/>
      <w:bookmarkStart w:id="79" w:name="_Toc105842510"/>
      <w:r w:rsidRPr="004F4D42">
        <w:rPr>
          <w:rFonts w:ascii="宋体" w:hAnsi="宋体"/>
          <w:sz w:val="24"/>
        </w:rPr>
        <w:t>3 钢构件制作</w:t>
      </w:r>
      <w:bookmarkEnd w:id="73"/>
      <w:bookmarkEnd w:id="74"/>
      <w:bookmarkEnd w:id="75"/>
      <w:bookmarkEnd w:id="76"/>
      <w:bookmarkEnd w:id="77"/>
      <w:bookmarkEnd w:id="78"/>
      <w:bookmarkEnd w:id="79"/>
    </w:p>
    <w:p w14:paraId="083331E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 一般技术要求</w:t>
      </w:r>
    </w:p>
    <w:p w14:paraId="2F0DA9E2" w14:textId="780D78A3"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3.1.1 钢构件制作和组装前，承包人应按施工图纸的要求，绘制钢构件加工详图。在钢构件制作过程中，承包人需要对构件进行局部修改时，应经</w:t>
      </w:r>
      <w:r w:rsidR="0096254E">
        <w:rPr>
          <w:rFonts w:ascii="宋体" w:hAnsi="宋体"/>
          <w:sz w:val="24"/>
        </w:rPr>
        <w:t>采购人</w:t>
      </w:r>
      <w:r w:rsidRPr="004F4D42">
        <w:rPr>
          <w:rFonts w:ascii="宋体" w:hAnsi="宋体"/>
          <w:sz w:val="24"/>
        </w:rPr>
        <w:t>批准。</w:t>
      </w:r>
    </w:p>
    <w:p w14:paraId="3A3B0377" w14:textId="3E123974"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3.1.2 承包人应编制各工种的工艺规程。必要时，应进行主要工种的工艺试验，工艺试验的成果提交</w:t>
      </w:r>
      <w:r w:rsidR="0096254E">
        <w:rPr>
          <w:rFonts w:ascii="宋体" w:hAnsi="宋体"/>
          <w:sz w:val="24"/>
        </w:rPr>
        <w:t>采购人</w:t>
      </w:r>
      <w:r w:rsidRPr="004F4D42">
        <w:rPr>
          <w:rFonts w:ascii="宋体" w:hAnsi="宋体"/>
          <w:sz w:val="24"/>
        </w:rPr>
        <w:t>。</w:t>
      </w:r>
    </w:p>
    <w:p w14:paraId="0500C73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3.1.3 钢构件制作和组装的检验应遵守GB/T 50205 第5～8 章的规定。</w:t>
      </w:r>
    </w:p>
    <w:p w14:paraId="09E6904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3.2 零部件加工</w:t>
      </w:r>
    </w:p>
    <w:p w14:paraId="6D398F5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钢零件和部件的切割、矫正和成型、边缘加工、</w:t>
      </w:r>
      <w:proofErr w:type="gramStart"/>
      <w:r w:rsidRPr="004F4D42">
        <w:rPr>
          <w:rFonts w:ascii="宋体" w:hAnsi="宋体"/>
          <w:sz w:val="24"/>
        </w:rPr>
        <w:t>制孔等</w:t>
      </w:r>
      <w:proofErr w:type="gramEnd"/>
      <w:r w:rsidRPr="004F4D42">
        <w:rPr>
          <w:rFonts w:ascii="宋体" w:hAnsi="宋体"/>
          <w:sz w:val="24"/>
        </w:rPr>
        <w:t>工序要求应符合GB/T 50205第7.2～7.4 条和第7.6节的规定。焊接构件</w:t>
      </w:r>
      <w:proofErr w:type="gramStart"/>
      <w:r w:rsidRPr="004F4D42">
        <w:rPr>
          <w:rFonts w:ascii="宋体" w:hAnsi="宋体"/>
          <w:sz w:val="24"/>
        </w:rPr>
        <w:t>的剖口应</w:t>
      </w:r>
      <w:proofErr w:type="gramEnd"/>
      <w:r w:rsidRPr="004F4D42">
        <w:rPr>
          <w:rFonts w:ascii="宋体" w:hAnsi="宋体"/>
          <w:sz w:val="24"/>
        </w:rPr>
        <w:t>采用铣床</w:t>
      </w:r>
      <w:proofErr w:type="gramStart"/>
      <w:r w:rsidRPr="004F4D42">
        <w:rPr>
          <w:rFonts w:ascii="宋体" w:hAnsi="宋体"/>
          <w:sz w:val="24"/>
        </w:rPr>
        <w:t>刨边成形</w:t>
      </w:r>
      <w:proofErr w:type="gramEnd"/>
      <w:r w:rsidRPr="004F4D42">
        <w:rPr>
          <w:rFonts w:ascii="宋体" w:hAnsi="宋体"/>
          <w:sz w:val="24"/>
        </w:rPr>
        <w:t>。</w:t>
      </w:r>
    </w:p>
    <w:p w14:paraId="543DDCF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3.3 专业厂家提供的外购钢构件</w:t>
      </w:r>
    </w:p>
    <w:p w14:paraId="6453E000" w14:textId="2A08B6B6"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承包人应在外购钢构件采购前，将订货技术要求提交专业厂家。接货时，承包人应查验专业厂家的产品合格证及检验报告，并提交</w:t>
      </w:r>
      <w:r w:rsidR="0096254E">
        <w:rPr>
          <w:rFonts w:ascii="宋体" w:hAnsi="宋体"/>
          <w:sz w:val="24"/>
        </w:rPr>
        <w:t>采购人</w:t>
      </w:r>
      <w:r w:rsidRPr="004F4D42">
        <w:rPr>
          <w:rFonts w:ascii="宋体" w:hAnsi="宋体"/>
          <w:sz w:val="24"/>
        </w:rPr>
        <w:t>。</w:t>
      </w:r>
    </w:p>
    <w:p w14:paraId="00C5572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 焊接</w:t>
      </w:r>
    </w:p>
    <w:p w14:paraId="2DACAC3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3.4.1 焊接工艺评定报告和焊接工艺规程；</w:t>
      </w:r>
    </w:p>
    <w:p w14:paraId="54576CEF" w14:textId="2218C54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1）在钢结构制作和安装前，承包人应进行焊接工艺评定，并编制焊接工艺评定报告，提交</w:t>
      </w:r>
      <w:r w:rsidR="0096254E">
        <w:rPr>
          <w:rFonts w:ascii="宋体" w:hAnsi="宋体"/>
          <w:sz w:val="24"/>
        </w:rPr>
        <w:t>采购人</w:t>
      </w:r>
      <w:r w:rsidRPr="004F4D42">
        <w:rPr>
          <w:rFonts w:ascii="宋体" w:hAnsi="宋体"/>
          <w:sz w:val="24"/>
        </w:rPr>
        <w:t>批准；</w:t>
      </w:r>
    </w:p>
    <w:p w14:paraId="38FADF95" w14:textId="7841D87A"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2）承包人应按焊接工艺评定成果，编制焊接工艺规程，提交</w:t>
      </w:r>
      <w:r w:rsidR="0096254E">
        <w:rPr>
          <w:rFonts w:ascii="宋体" w:hAnsi="宋体"/>
          <w:sz w:val="24"/>
        </w:rPr>
        <w:t>采购人</w:t>
      </w:r>
      <w:r w:rsidRPr="004F4D42">
        <w:rPr>
          <w:rFonts w:ascii="宋体" w:hAnsi="宋体"/>
          <w:sz w:val="24"/>
        </w:rPr>
        <w:t>批准。</w:t>
      </w:r>
    </w:p>
    <w:p w14:paraId="0B6035B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3.4.2 焊工</w:t>
      </w:r>
    </w:p>
    <w:p w14:paraId="04F8839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焊工应持有上岗合格证。合格证应注明证件有效期和焊工施焊范围。</w:t>
      </w:r>
    </w:p>
    <w:p w14:paraId="4CDE26B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3.4.3 焊接工艺：</w:t>
      </w:r>
    </w:p>
    <w:p w14:paraId="017FAD3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1）焊接材料的选配应遵守施工图纸及GB/T50661的规定；</w:t>
      </w:r>
    </w:p>
    <w:p w14:paraId="1A25116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2）焊接作业环境应遵守GB/T50661的规定；</w:t>
      </w:r>
    </w:p>
    <w:p w14:paraId="1B19E1B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3）焊接材料应按产品使用说明书及GB/T50661的规定储存；</w:t>
      </w:r>
    </w:p>
    <w:p w14:paraId="4AF4A5B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4）焊接使用引弧板、引出板和垫板应遵守GB/T50661的规定；</w:t>
      </w:r>
    </w:p>
    <w:p w14:paraId="2685840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w:t>
      </w:r>
      <w:proofErr w:type="gramStart"/>
      <w:r w:rsidRPr="004F4D42">
        <w:rPr>
          <w:rFonts w:ascii="宋体" w:hAnsi="宋体"/>
          <w:sz w:val="24"/>
        </w:rPr>
        <w:t>多层焊时应</w:t>
      </w:r>
      <w:proofErr w:type="gramEnd"/>
      <w:r w:rsidRPr="004F4D42">
        <w:rPr>
          <w:rFonts w:ascii="宋体" w:hAnsi="宋体"/>
          <w:sz w:val="24"/>
        </w:rPr>
        <w:t>连续施焊，并应遵守GB/T50661的规定；</w:t>
      </w:r>
    </w:p>
    <w:p w14:paraId="6B27DBE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w:t>
      </w:r>
      <w:proofErr w:type="gramStart"/>
      <w:r w:rsidRPr="004F4D42">
        <w:rPr>
          <w:rFonts w:ascii="宋体" w:hAnsi="宋体"/>
          <w:sz w:val="24"/>
        </w:rPr>
        <w:t>定位焊应由</w:t>
      </w:r>
      <w:proofErr w:type="gramEnd"/>
      <w:r w:rsidRPr="004F4D42">
        <w:rPr>
          <w:rFonts w:ascii="宋体" w:hAnsi="宋体"/>
          <w:sz w:val="24"/>
        </w:rPr>
        <w:t>持相应合格证的焊工施焊，并应遵守GB/T50661的规定；</w:t>
      </w:r>
    </w:p>
    <w:p w14:paraId="732C56C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7）对需要预热及后热的焊缝，其预热及后热温度应遵守GB/T50661的规定；</w:t>
      </w:r>
    </w:p>
    <w:p w14:paraId="070A081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8）焊接工作完毕后，应清理焊缝表面，在焊缝部位旁打上焊工工号钢印；</w:t>
      </w:r>
    </w:p>
    <w:p w14:paraId="26E5B85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w:t>
      </w:r>
      <w:proofErr w:type="gramStart"/>
      <w:r w:rsidRPr="004F4D42">
        <w:rPr>
          <w:rFonts w:ascii="宋体" w:hAnsi="宋体"/>
          <w:sz w:val="24"/>
        </w:rPr>
        <w:t>焊后消应处理</w:t>
      </w:r>
      <w:proofErr w:type="gramEnd"/>
      <w:r w:rsidRPr="004F4D42">
        <w:rPr>
          <w:rFonts w:ascii="宋体" w:hAnsi="宋体"/>
          <w:sz w:val="24"/>
        </w:rPr>
        <w:t>的标准应遵守GB/T50661的规定。</w:t>
      </w:r>
    </w:p>
    <w:p w14:paraId="55DECFB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3.4.4 焊缝质量检验：</w:t>
      </w:r>
    </w:p>
    <w:p w14:paraId="5FD3194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1）焊缝抽样检查合格率应遵守GB/T50661的规定；</w:t>
      </w:r>
    </w:p>
    <w:p w14:paraId="407CF64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2）焊缝外观检查应遵守GB/T50661的规定；</w:t>
      </w:r>
    </w:p>
    <w:p w14:paraId="1500106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3）无损检测人员须持有国家专业部门签发的二级或二级以上的无损检测资格证书；</w:t>
      </w:r>
    </w:p>
    <w:p w14:paraId="3E83064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4）表面检测应按JB / T 6061 及JB / T 6062 的规定采用磁粉探伤或渗透探伤；</w:t>
      </w:r>
    </w:p>
    <w:p w14:paraId="4393D19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5）采用超声波探伤的全焊透焊缝的检测应遵守GB/T50661的规定；</w:t>
      </w:r>
    </w:p>
    <w:p w14:paraId="18DC6FD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6）采用超声波探伤的焊接球节点和螺栓球节点焊缝，其缺陷</w:t>
      </w:r>
      <w:proofErr w:type="gramStart"/>
      <w:r w:rsidRPr="004F4D42">
        <w:rPr>
          <w:rFonts w:ascii="宋体" w:hAnsi="宋体"/>
          <w:sz w:val="24"/>
        </w:rPr>
        <w:t>分级应</w:t>
      </w:r>
      <w:proofErr w:type="gramEnd"/>
      <w:r w:rsidRPr="004F4D42">
        <w:rPr>
          <w:rFonts w:ascii="宋体" w:hAnsi="宋体"/>
          <w:sz w:val="24"/>
        </w:rPr>
        <w:t xml:space="preserve">遵守JG / T 203 </w:t>
      </w:r>
      <w:r w:rsidRPr="004F4D42">
        <w:rPr>
          <w:rFonts w:ascii="宋体" w:hAnsi="宋体"/>
          <w:sz w:val="24"/>
        </w:rPr>
        <w:lastRenderedPageBreak/>
        <w:t>的规定；</w:t>
      </w:r>
    </w:p>
    <w:p w14:paraId="5BBC3B3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7）箱型构件</w:t>
      </w:r>
      <w:proofErr w:type="gramStart"/>
      <w:r w:rsidRPr="004F4D42">
        <w:rPr>
          <w:rFonts w:ascii="宋体" w:hAnsi="宋体"/>
          <w:sz w:val="24"/>
        </w:rPr>
        <w:t>隔板电渣</w:t>
      </w:r>
      <w:proofErr w:type="gramEnd"/>
      <w:r w:rsidRPr="004F4D42">
        <w:rPr>
          <w:rFonts w:ascii="宋体" w:hAnsi="宋体"/>
          <w:sz w:val="24"/>
        </w:rPr>
        <w:t>焊焊缝、圆管T、K、Y节点焊缝，其超声波探伤方法</w:t>
      </w:r>
      <w:proofErr w:type="gramStart"/>
      <w:r w:rsidRPr="004F4D42">
        <w:rPr>
          <w:rFonts w:ascii="宋体" w:hAnsi="宋体"/>
          <w:sz w:val="24"/>
        </w:rPr>
        <w:t>及缺焊分级应</w:t>
      </w:r>
      <w:proofErr w:type="gramEnd"/>
      <w:r w:rsidRPr="004F4D42">
        <w:rPr>
          <w:rFonts w:ascii="宋体" w:hAnsi="宋体"/>
          <w:sz w:val="24"/>
        </w:rPr>
        <w:t>遵守GB/T50661的规定；</w:t>
      </w:r>
    </w:p>
    <w:p w14:paraId="5F3977B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8）按合同要求须作射线探伤时，其射线探伤应遵守GB/T50661的规定；</w:t>
      </w:r>
    </w:p>
    <w:p w14:paraId="3AB2782E" w14:textId="3F335930"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9）上述无损检测记录应及时提交</w:t>
      </w:r>
      <w:r w:rsidR="0096254E">
        <w:rPr>
          <w:rFonts w:ascii="宋体" w:hAnsi="宋体"/>
          <w:sz w:val="24"/>
        </w:rPr>
        <w:t>采购人</w:t>
      </w:r>
      <w:r w:rsidRPr="004F4D42">
        <w:rPr>
          <w:rFonts w:ascii="宋体" w:hAnsi="宋体"/>
          <w:sz w:val="24"/>
        </w:rPr>
        <w:t>。</w:t>
      </w:r>
      <w:r w:rsidR="0096254E">
        <w:rPr>
          <w:rFonts w:ascii="宋体" w:hAnsi="宋体"/>
          <w:sz w:val="24"/>
        </w:rPr>
        <w:t>采购人</w:t>
      </w:r>
      <w:r w:rsidRPr="004F4D42">
        <w:rPr>
          <w:rFonts w:ascii="宋体" w:hAnsi="宋体"/>
          <w:sz w:val="24"/>
        </w:rPr>
        <w:t>有权指示承包人对可疑部位，增加探伤比例和抽查每个焊工的焊缝；</w:t>
      </w:r>
    </w:p>
    <w:p w14:paraId="6BB9483C" w14:textId="56B75B9D"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10）焊缝质量检验全部完成后，承包人应将焊缝质量检验报告，提交</w:t>
      </w:r>
      <w:r w:rsidR="0096254E">
        <w:rPr>
          <w:rFonts w:ascii="宋体" w:hAnsi="宋体"/>
          <w:sz w:val="24"/>
        </w:rPr>
        <w:t>采购人</w:t>
      </w:r>
      <w:r w:rsidRPr="004F4D42">
        <w:rPr>
          <w:rFonts w:ascii="宋体" w:hAnsi="宋体"/>
          <w:sz w:val="24"/>
        </w:rPr>
        <w:t>。</w:t>
      </w:r>
    </w:p>
    <w:p w14:paraId="3E15299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11）不合格的焊缝处理次数不得超过2次。</w:t>
      </w:r>
    </w:p>
    <w:p w14:paraId="4CE9998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3.4.5 焊缝缺陷处理</w:t>
      </w:r>
    </w:p>
    <w:p w14:paraId="38B41D7F" w14:textId="48E2B7EA"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经</w:t>
      </w:r>
      <w:r w:rsidR="0096254E">
        <w:rPr>
          <w:rFonts w:ascii="宋体" w:hAnsi="宋体"/>
          <w:sz w:val="24"/>
        </w:rPr>
        <w:t>采购人</w:t>
      </w:r>
      <w:r w:rsidRPr="004F4D42">
        <w:rPr>
          <w:rFonts w:ascii="宋体" w:hAnsi="宋体"/>
          <w:sz w:val="24"/>
        </w:rPr>
        <w:t>检查确认的焊缝缺陷，应由承包人负责按GB/T50661的规定进行返修，返修后的缺陷部位仍需经</w:t>
      </w:r>
      <w:r w:rsidR="0096254E">
        <w:rPr>
          <w:rFonts w:ascii="宋体" w:hAnsi="宋体"/>
          <w:sz w:val="24"/>
        </w:rPr>
        <w:t>采购人</w:t>
      </w:r>
      <w:r w:rsidRPr="004F4D42">
        <w:rPr>
          <w:rFonts w:ascii="宋体" w:hAnsi="宋体"/>
          <w:sz w:val="24"/>
        </w:rPr>
        <w:t>检查。当同一部位的返修次数超过两次时，应重新制定新的返修措施，提交</w:t>
      </w:r>
      <w:r w:rsidR="0096254E">
        <w:rPr>
          <w:rFonts w:ascii="宋体" w:hAnsi="宋体"/>
          <w:sz w:val="24"/>
        </w:rPr>
        <w:t>采购人</w:t>
      </w:r>
      <w:r w:rsidRPr="004F4D42">
        <w:rPr>
          <w:rFonts w:ascii="宋体" w:hAnsi="宋体"/>
          <w:sz w:val="24"/>
        </w:rPr>
        <w:t>批准。</w:t>
      </w:r>
    </w:p>
    <w:p w14:paraId="70DC6D3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3.5 螺栓连接</w:t>
      </w:r>
    </w:p>
    <w:p w14:paraId="5357069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3.5.1 螺栓的规格和材料，</w:t>
      </w:r>
      <w:proofErr w:type="gramStart"/>
      <w:r w:rsidRPr="004F4D42">
        <w:rPr>
          <w:rFonts w:ascii="宋体" w:hAnsi="宋体"/>
          <w:sz w:val="24"/>
        </w:rPr>
        <w:t>制孔和</w:t>
      </w:r>
      <w:proofErr w:type="gramEnd"/>
      <w:r w:rsidRPr="004F4D42">
        <w:rPr>
          <w:rFonts w:ascii="宋体" w:hAnsi="宋体"/>
          <w:sz w:val="24"/>
        </w:rPr>
        <w:t>连接应符合施工图样和GB/T14173 第5.1条至第5.3条的规定。</w:t>
      </w:r>
    </w:p>
    <w:p w14:paraId="4CA585E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3.5.2 各种螺栓及附件的供货数量应比设计图纸多5%，以备安装损耗之用，其费用计入报价中。</w:t>
      </w:r>
    </w:p>
    <w:p w14:paraId="050E089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3.6 焊接工艺</w:t>
      </w:r>
    </w:p>
    <w:p w14:paraId="066B77E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对于复杂构件应按事先制作好的样板下料，拼接。各项的金属结构的加工、</w:t>
      </w:r>
      <w:proofErr w:type="gramStart"/>
      <w:r w:rsidRPr="004F4D42">
        <w:rPr>
          <w:rFonts w:ascii="宋体" w:hAnsi="宋体"/>
          <w:sz w:val="24"/>
        </w:rPr>
        <w:t>拚</w:t>
      </w:r>
      <w:proofErr w:type="gramEnd"/>
      <w:r w:rsidRPr="004F4D42">
        <w:rPr>
          <w:rFonts w:ascii="宋体" w:hAnsi="宋体"/>
          <w:sz w:val="24"/>
        </w:rPr>
        <w:t>装和焊接，应按事先编制好的工艺流程和焊接工艺进行，制作过程中应随时检测，严格控制焊接变形和焊缝质量，并根据实践对工艺流程和焊接工艺进行修正。对于焊缝变形超差部分和不合格的焊缝，应逐项进行处理，直至合格后才能进行下一道工序。</w:t>
      </w:r>
    </w:p>
    <w:p w14:paraId="63E26DA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3.7 铸钢件</w:t>
      </w:r>
    </w:p>
    <w:p w14:paraId="00951F4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3.7.1 铸钢件应符合施工图样和SDZ012的规定。</w:t>
      </w:r>
    </w:p>
    <w:p w14:paraId="73DE5D9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3.7.2 铸钢件化学成份和机械性能应符合GB/T11352或JB/QZ4279的规定;热处理及硬度应符合施工图样要求。</w:t>
      </w:r>
    </w:p>
    <w:p w14:paraId="34B9E99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3.8 锻件</w:t>
      </w:r>
    </w:p>
    <w:p w14:paraId="5B43029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3.8.1 锻件按施工图样和SDZ016锻造。</w:t>
      </w:r>
    </w:p>
    <w:p w14:paraId="34C8738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3.8.2 锻件的质量检查按施工图样和SDZ016的规定执行。</w:t>
      </w:r>
    </w:p>
    <w:p w14:paraId="09045C0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3.8.3 吊具、吊轴、支铰轴不得补焊。</w:t>
      </w:r>
    </w:p>
    <w:p w14:paraId="074C5B6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3.9 零部件</w:t>
      </w:r>
    </w:p>
    <w:p w14:paraId="175B61D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吊具及锁定装置等零部件的加工和</w:t>
      </w:r>
      <w:proofErr w:type="gramStart"/>
      <w:r w:rsidRPr="004F4D42">
        <w:rPr>
          <w:rFonts w:ascii="宋体" w:hAnsi="宋体"/>
          <w:sz w:val="24"/>
        </w:rPr>
        <w:t>装配按</w:t>
      </w:r>
      <w:proofErr w:type="gramEnd"/>
      <w:r w:rsidRPr="004F4D42">
        <w:rPr>
          <w:rFonts w:ascii="宋体" w:hAnsi="宋体"/>
          <w:sz w:val="24"/>
        </w:rPr>
        <w:t>施工图样和Q/ZB75，Q/ZB76的规定执行。装配后应在转动部位灌注润滑脂。</w:t>
      </w:r>
    </w:p>
    <w:p w14:paraId="27C59D1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 组装</w:t>
      </w:r>
    </w:p>
    <w:p w14:paraId="632884B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3.10.1 钢构件组装前，应进行零、部件的检验，并作好记录，检验合格后才能投人组装。</w:t>
      </w:r>
    </w:p>
    <w:p w14:paraId="24779ED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3.10.2 构件组装过程中，应按批准的工艺装配。当有隐蔽焊缝时，必领先行施焊，并经检验合格后才可覆盖。</w:t>
      </w:r>
    </w:p>
    <w:p w14:paraId="1C1599D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3.10.3 安装焊缝坡口的允许偏差应遵守GB/T 50205 表8.4.2的规定。焊接连接制作组装的允许偏差应参照GB/T 50205 附录C 表C.0.2的数据确定。</w:t>
      </w:r>
    </w:p>
    <w:p w14:paraId="03BA962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3.10.4 H型钢的组装应遵守GB/T 50205 第8.2 节的规定。</w:t>
      </w:r>
    </w:p>
    <w:p w14:paraId="281E5A7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xml:space="preserve">3.10.5 </w:t>
      </w:r>
      <w:proofErr w:type="gramStart"/>
      <w:r w:rsidRPr="004F4D42">
        <w:rPr>
          <w:rFonts w:ascii="宋体" w:hAnsi="宋体"/>
          <w:sz w:val="24"/>
        </w:rPr>
        <w:t>顶紧接触面</w:t>
      </w:r>
      <w:proofErr w:type="gramEnd"/>
      <w:r w:rsidRPr="004F4D42">
        <w:rPr>
          <w:rFonts w:ascii="宋体" w:hAnsi="宋体"/>
          <w:sz w:val="24"/>
        </w:rPr>
        <w:t>的检查应遵守GB/T 50205第8.3.3条的规定。</w:t>
      </w:r>
    </w:p>
    <w:p w14:paraId="2F813EF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3.10.6 钢桁架结构杆件轴线交点错位的允许偏差应遵守GB/T50205第8.3.4的规定。</w:t>
      </w:r>
    </w:p>
    <w:p w14:paraId="0C59DC0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3.10.7 钢构件端部铣平的允许偏差应遵守GB/T50205第8.4.1条的规定。</w:t>
      </w:r>
    </w:p>
    <w:p w14:paraId="6E5BD9C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3.10.8 钢构件组装的外形尺寸允许偏差应遵守GB/T 50205第8.5节的规定。</w:t>
      </w:r>
    </w:p>
    <w:p w14:paraId="54BDA4B1" w14:textId="3D28DF19"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3.10.9 钢构件组装的检验记录应提交</w:t>
      </w:r>
      <w:r w:rsidR="0096254E">
        <w:rPr>
          <w:rFonts w:ascii="宋体" w:hAnsi="宋体"/>
          <w:sz w:val="24"/>
        </w:rPr>
        <w:t>采购人</w:t>
      </w:r>
      <w:r w:rsidRPr="004F4D42">
        <w:rPr>
          <w:rFonts w:ascii="宋体" w:hAnsi="宋体"/>
          <w:sz w:val="24"/>
        </w:rPr>
        <w:t>。</w:t>
      </w:r>
    </w:p>
    <w:p w14:paraId="0A640394" w14:textId="77777777" w:rsidR="004F4D42" w:rsidRPr="004F4D42" w:rsidRDefault="004F4D42" w:rsidP="00F4452C">
      <w:pPr>
        <w:spacing w:line="360" w:lineRule="auto"/>
        <w:ind w:firstLineChars="200" w:firstLine="480"/>
        <w:rPr>
          <w:rFonts w:ascii="宋体" w:hAnsi="宋体"/>
          <w:sz w:val="24"/>
        </w:rPr>
      </w:pPr>
      <w:bookmarkStart w:id="80" w:name="_Toc351469515"/>
      <w:bookmarkStart w:id="81" w:name="_Toc465685949"/>
      <w:bookmarkStart w:id="82" w:name="_Toc465867076"/>
      <w:bookmarkStart w:id="83" w:name="_Toc479775032"/>
      <w:bookmarkStart w:id="84" w:name="_Toc5611126"/>
      <w:bookmarkStart w:id="85" w:name="_Toc10012054"/>
      <w:bookmarkStart w:id="86" w:name="_Toc10019389"/>
      <w:bookmarkStart w:id="87" w:name="_Toc105842511"/>
      <w:r w:rsidRPr="004F4D42">
        <w:rPr>
          <w:rFonts w:ascii="宋体" w:hAnsi="宋体"/>
          <w:sz w:val="24"/>
        </w:rPr>
        <w:t>4 闸门制造</w:t>
      </w:r>
      <w:bookmarkEnd w:id="80"/>
      <w:bookmarkEnd w:id="81"/>
      <w:bookmarkEnd w:id="82"/>
      <w:bookmarkEnd w:id="83"/>
      <w:bookmarkEnd w:id="84"/>
      <w:bookmarkEnd w:id="85"/>
      <w:bookmarkEnd w:id="86"/>
      <w:bookmarkEnd w:id="87"/>
    </w:p>
    <w:p w14:paraId="39EA001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xml:space="preserve">4.1 </w:t>
      </w:r>
      <w:proofErr w:type="gramStart"/>
      <w:r w:rsidRPr="004F4D42">
        <w:rPr>
          <w:rFonts w:ascii="宋体" w:hAnsi="宋体"/>
          <w:sz w:val="24"/>
        </w:rPr>
        <w:t>闸门埋件制造</w:t>
      </w:r>
      <w:proofErr w:type="gramEnd"/>
    </w:p>
    <w:p w14:paraId="6113069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xml:space="preserve">4.1.1 </w:t>
      </w:r>
      <w:proofErr w:type="gramStart"/>
      <w:r w:rsidRPr="004F4D42">
        <w:rPr>
          <w:rFonts w:ascii="宋体" w:hAnsi="宋体"/>
          <w:sz w:val="24"/>
        </w:rPr>
        <w:t>闸门埋件制造</w:t>
      </w:r>
      <w:proofErr w:type="gramEnd"/>
      <w:r w:rsidRPr="004F4D42">
        <w:rPr>
          <w:rFonts w:ascii="宋体" w:hAnsi="宋体"/>
          <w:sz w:val="24"/>
        </w:rPr>
        <w:t>应按制造图样及（GB/T14173）</w:t>
      </w:r>
      <w:proofErr w:type="gramStart"/>
      <w:r w:rsidRPr="004F4D42">
        <w:rPr>
          <w:rFonts w:ascii="宋体" w:hAnsi="宋体"/>
          <w:sz w:val="24"/>
        </w:rPr>
        <w:t>埋件制造</w:t>
      </w:r>
      <w:proofErr w:type="gramEnd"/>
      <w:r w:rsidRPr="004F4D42">
        <w:rPr>
          <w:rFonts w:ascii="宋体" w:hAnsi="宋体"/>
          <w:sz w:val="24"/>
        </w:rPr>
        <w:t>的相关规定执行。</w:t>
      </w:r>
    </w:p>
    <w:p w14:paraId="31F1AA1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4.1.2 每套门槽应在制造厂进行预组装，各项尺寸偏差及接缝错位应符合图纸和上述规范的有关规定。检查合格后，应在组合处打上明显的标记和编号。</w:t>
      </w:r>
    </w:p>
    <w:p w14:paraId="1F166A1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4.2 闸门制造</w:t>
      </w:r>
    </w:p>
    <w:p w14:paraId="39F1410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4.2.1 闸门制造按设计图纸和GB/T14173中闸门制造的相关规定执行。</w:t>
      </w:r>
    </w:p>
    <w:p w14:paraId="7759BF9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4.2.2 垂直隔板、支臂</w:t>
      </w:r>
      <w:proofErr w:type="gramStart"/>
      <w:r w:rsidRPr="004F4D42">
        <w:rPr>
          <w:rFonts w:ascii="宋体" w:hAnsi="宋体"/>
          <w:sz w:val="24"/>
        </w:rPr>
        <w:t>叉</w:t>
      </w:r>
      <w:proofErr w:type="gramEnd"/>
      <w:r w:rsidRPr="004F4D42">
        <w:rPr>
          <w:rFonts w:ascii="宋体" w:hAnsi="宋体"/>
          <w:sz w:val="24"/>
        </w:rPr>
        <w:t>头等体形复杂的构件应按事先制作好的样板下料、拼装。支臂的翼缘板的拼接应采用</w:t>
      </w:r>
      <w:proofErr w:type="gramStart"/>
      <w:r w:rsidRPr="004F4D42">
        <w:rPr>
          <w:rFonts w:ascii="宋体" w:hAnsi="宋体"/>
          <w:sz w:val="24"/>
        </w:rPr>
        <w:t>加引弧</w:t>
      </w:r>
      <w:proofErr w:type="gramEnd"/>
      <w:r w:rsidRPr="004F4D42">
        <w:rPr>
          <w:rFonts w:ascii="宋体" w:hAnsi="宋体"/>
          <w:sz w:val="24"/>
        </w:rPr>
        <w:t>板（其厚度和坡口与主材相同）的对接焊缝，并保证焊透。</w:t>
      </w:r>
    </w:p>
    <w:p w14:paraId="4917768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4.2.3 翻板闸门支铰铰链和支腿连接中间段为焊接结构，满足焊接要求的同时，对热处理和机械加工也有较高的要求，制造单位必须制定合理的工艺来进行制造。</w:t>
      </w:r>
    </w:p>
    <w:p w14:paraId="242A999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4.2.4 每扇闸门都应在工厂进行整体组装检查，各项偏差及组合处错位应符合施工图纸和上述规范的规定。检查合格后，应在组合处打上明显的标记和编号，并焊上定位板。</w:t>
      </w:r>
    </w:p>
    <w:p w14:paraId="115233E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4.3 设计联络会</w:t>
      </w:r>
    </w:p>
    <w:p w14:paraId="199F0CA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（1）总则</w:t>
      </w:r>
    </w:p>
    <w:p w14:paraId="05B51852" w14:textId="798A1E04"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为保证合同有效顺利地实施，</w:t>
      </w:r>
      <w:r w:rsidR="0096254E">
        <w:rPr>
          <w:rFonts w:ascii="宋体" w:hAnsi="宋体"/>
          <w:sz w:val="24"/>
        </w:rPr>
        <w:t>采购人</w:t>
      </w:r>
      <w:r w:rsidRPr="004F4D42">
        <w:rPr>
          <w:rFonts w:ascii="宋体" w:hAnsi="宋体"/>
          <w:sz w:val="24"/>
        </w:rPr>
        <w:t>将与承包人通过一次设计联络会对合同设备的设计、制造的有关图纸、技术文件及其它方面的技术问题进行协调、讨论和审查。</w:t>
      </w:r>
    </w:p>
    <w:p w14:paraId="0F72B75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设计联络会需签订会议纪要，该会议纪要将成为合同的正式组成部分，双方必须遵守。在设计联络会中如对合同条款、技术条款有重大修改时，须经过双方授权代表签字。</w:t>
      </w:r>
    </w:p>
    <w:p w14:paraId="3EF13FC1" w14:textId="397897D2" w:rsidR="004F4D42" w:rsidRPr="004F4D42" w:rsidRDefault="0096254E" w:rsidP="00F4452C">
      <w:pPr>
        <w:spacing w:line="360" w:lineRule="auto"/>
        <w:ind w:firstLineChars="200" w:firstLine="480"/>
        <w:rPr>
          <w:rFonts w:ascii="宋体" w:hAnsi="宋体"/>
          <w:sz w:val="24"/>
        </w:rPr>
      </w:pPr>
      <w:r>
        <w:rPr>
          <w:rFonts w:ascii="宋体" w:hAnsi="宋体"/>
          <w:sz w:val="24"/>
        </w:rPr>
        <w:t>采购人</w:t>
      </w:r>
      <w:r w:rsidR="004F4D42" w:rsidRPr="004F4D42">
        <w:rPr>
          <w:rFonts w:ascii="宋体" w:hAnsi="宋体"/>
          <w:sz w:val="24"/>
        </w:rPr>
        <w:t>对承包人设计图纸和技术文件的讨论、审查并不免除承包人对本合同设备设计、制造的任何责任。</w:t>
      </w:r>
    </w:p>
    <w:p w14:paraId="4827A83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（2）设计联络会的要求及需提交的资料</w:t>
      </w:r>
    </w:p>
    <w:p w14:paraId="346CAB9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设计联络会将对承包人提出的闸门的总布置、设计方案等主要部件的设计图纸、主要外购件的供应商和技术资料进行讨论并审查确定，协调与土建、启闭机和电气相关的技术问题，了解工艺图、工艺流程及焊接工艺以及讨论设备厂内及现场试验测试项目、验收的有关事项。</w:t>
      </w:r>
    </w:p>
    <w:p w14:paraId="4800358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2）设计联络会承包人须提供的图纸和技术文件</w:t>
      </w:r>
    </w:p>
    <w:p w14:paraId="4B13065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闸门总图</w:t>
      </w:r>
    </w:p>
    <w:p w14:paraId="33E7003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支铰装配图</w:t>
      </w:r>
    </w:p>
    <w:p w14:paraId="3FFFF1D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水封装配图</w:t>
      </w:r>
    </w:p>
    <w:p w14:paraId="58ED468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支撑装置总成装配图</w:t>
      </w:r>
    </w:p>
    <w:p w14:paraId="21B7943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可拆卸</w:t>
      </w:r>
      <w:proofErr w:type="gramStart"/>
      <w:r w:rsidRPr="004F4D42">
        <w:rPr>
          <w:rFonts w:ascii="宋体" w:hAnsi="宋体"/>
          <w:sz w:val="24"/>
        </w:rPr>
        <w:t>钢活动</w:t>
      </w:r>
      <w:proofErr w:type="gramEnd"/>
      <w:r w:rsidRPr="004F4D42">
        <w:rPr>
          <w:rFonts w:ascii="宋体" w:hAnsi="宋体"/>
          <w:sz w:val="24"/>
        </w:rPr>
        <w:t>围堰设计方案</w:t>
      </w:r>
    </w:p>
    <w:p w14:paraId="1ABCEBE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设计说明书</w:t>
      </w:r>
    </w:p>
    <w:p w14:paraId="5CB2B71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制造工艺设计及质量保证措施</w:t>
      </w:r>
    </w:p>
    <w:p w14:paraId="4F25B8D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各构件焊接工艺和检验标准</w:t>
      </w:r>
    </w:p>
    <w:p w14:paraId="75316D7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涂装工艺和检验标准</w:t>
      </w:r>
    </w:p>
    <w:p w14:paraId="0440779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备品备件、易损件清单</w:t>
      </w:r>
    </w:p>
    <w:p w14:paraId="3839D41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闸门吊装、运输及存放方案说明</w:t>
      </w:r>
    </w:p>
    <w:p w14:paraId="1D89910E" w14:textId="4E88D289"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3）经审查通过后的图纸和文件，应叠成标准的A4图幅并分册装袋，按本合同供图日期交付10份给</w:t>
      </w:r>
      <w:r w:rsidR="0096254E">
        <w:rPr>
          <w:rFonts w:ascii="宋体" w:hAnsi="宋体"/>
          <w:sz w:val="24"/>
        </w:rPr>
        <w:t>采购人</w:t>
      </w:r>
      <w:r w:rsidRPr="004F4D42">
        <w:rPr>
          <w:rFonts w:ascii="宋体" w:hAnsi="宋体"/>
          <w:sz w:val="24"/>
        </w:rPr>
        <w:t>。承包人在制造过程中如需修改，须以书面形式提出，经</w:t>
      </w:r>
      <w:r w:rsidR="0096254E">
        <w:rPr>
          <w:rFonts w:ascii="宋体" w:hAnsi="宋体"/>
          <w:sz w:val="24"/>
        </w:rPr>
        <w:t>采购人</w:t>
      </w:r>
      <w:r w:rsidRPr="004F4D42">
        <w:rPr>
          <w:rFonts w:ascii="宋体" w:hAnsi="宋体"/>
          <w:sz w:val="24"/>
        </w:rPr>
        <w:t>审查同意后方可执行。</w:t>
      </w:r>
    </w:p>
    <w:p w14:paraId="418E89BF" w14:textId="05E87251"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4.4闸门防腐涂装</w:t>
      </w:r>
    </w:p>
    <w:p w14:paraId="14473F0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合同的闸门防腐方法采用涂料封闭防腐，闸门防腐蚀应满足GB/T14173要求，承包人应按要求提前编制涂装工艺书及质量保证措施供审批。</w:t>
      </w:r>
    </w:p>
    <w:p w14:paraId="0C4AA75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1）各构件在表面预处理达到标准后，在有效时间内进行涂漆。</w:t>
      </w:r>
    </w:p>
    <w:p w14:paraId="2701C736" w14:textId="442CFC56" w:rsidR="004F4D42" w:rsidRDefault="004F4D42" w:rsidP="00F4452C">
      <w:pPr>
        <w:spacing w:line="360" w:lineRule="auto"/>
        <w:ind w:firstLineChars="200" w:firstLine="480"/>
        <w:rPr>
          <w:rFonts w:ascii="宋体" w:hAnsi="宋体"/>
          <w:sz w:val="24"/>
        </w:rPr>
      </w:pPr>
      <w:r w:rsidRPr="004F4D42">
        <w:rPr>
          <w:rFonts w:ascii="宋体" w:hAnsi="宋体"/>
          <w:sz w:val="24"/>
        </w:rPr>
        <w:t>防护涂料每层厚度、涂料牌号、涂层道数、每道漆膜厚度和漆膜总厚度必须符合下表规定，封闭层涂料的颜色由</w:t>
      </w:r>
      <w:r w:rsidR="0096254E">
        <w:rPr>
          <w:rFonts w:ascii="宋体" w:hAnsi="宋体"/>
          <w:sz w:val="24"/>
        </w:rPr>
        <w:t>采购人</w:t>
      </w:r>
      <w:r w:rsidRPr="004F4D42">
        <w:rPr>
          <w:rFonts w:ascii="宋体" w:hAnsi="宋体"/>
          <w:sz w:val="24"/>
        </w:rPr>
        <w:t>指定；</w:t>
      </w:r>
    </w:p>
    <w:p w14:paraId="1E073F61" w14:textId="77777777" w:rsidR="00763857" w:rsidRPr="00763857" w:rsidRDefault="00763857" w:rsidP="00763857">
      <w:pPr>
        <w:pStyle w:val="2"/>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851"/>
        <w:gridCol w:w="1653"/>
        <w:gridCol w:w="3140"/>
        <w:gridCol w:w="1444"/>
      </w:tblGrid>
      <w:tr w:rsidR="004F4D42" w:rsidRPr="001A273C" w14:paraId="6DC82091" w14:textId="77777777" w:rsidTr="00F4452C">
        <w:trPr>
          <w:trHeight w:val="397"/>
          <w:jc w:val="center"/>
        </w:trPr>
        <w:tc>
          <w:tcPr>
            <w:tcW w:w="1785" w:type="dxa"/>
            <w:tcMar>
              <w:left w:w="28" w:type="dxa"/>
              <w:right w:w="28" w:type="dxa"/>
            </w:tcMar>
            <w:vAlign w:val="center"/>
          </w:tcPr>
          <w:p w14:paraId="0A4434F8" w14:textId="77777777" w:rsidR="004F4D42" w:rsidRPr="001129E0" w:rsidRDefault="004F4D42" w:rsidP="00F4452C">
            <w:pPr>
              <w:jc w:val="center"/>
              <w:rPr>
                <w:rFonts w:ascii="宋体" w:hAnsi="宋体"/>
                <w:sz w:val="24"/>
              </w:rPr>
            </w:pPr>
            <w:r w:rsidRPr="001129E0">
              <w:rPr>
                <w:rFonts w:ascii="宋体" w:hAnsi="宋体"/>
                <w:sz w:val="24"/>
              </w:rPr>
              <w:t>部  位</w:t>
            </w:r>
          </w:p>
        </w:tc>
        <w:tc>
          <w:tcPr>
            <w:tcW w:w="851" w:type="dxa"/>
            <w:tcMar>
              <w:left w:w="28" w:type="dxa"/>
              <w:right w:w="28" w:type="dxa"/>
            </w:tcMar>
            <w:vAlign w:val="center"/>
          </w:tcPr>
          <w:p w14:paraId="75B0B31B" w14:textId="77777777" w:rsidR="004F4D42" w:rsidRPr="001129E0" w:rsidRDefault="004F4D42" w:rsidP="00F4452C">
            <w:pPr>
              <w:jc w:val="center"/>
              <w:rPr>
                <w:rFonts w:ascii="宋体" w:hAnsi="宋体"/>
                <w:sz w:val="24"/>
              </w:rPr>
            </w:pPr>
            <w:r w:rsidRPr="001129E0">
              <w:rPr>
                <w:rFonts w:ascii="宋体" w:hAnsi="宋体"/>
                <w:sz w:val="24"/>
              </w:rPr>
              <w:t>涂层</w:t>
            </w:r>
          </w:p>
        </w:tc>
        <w:tc>
          <w:tcPr>
            <w:tcW w:w="1653" w:type="dxa"/>
            <w:tcMar>
              <w:left w:w="28" w:type="dxa"/>
              <w:right w:w="28" w:type="dxa"/>
            </w:tcMar>
            <w:vAlign w:val="center"/>
          </w:tcPr>
          <w:p w14:paraId="16D408AC" w14:textId="77777777" w:rsidR="004F4D42" w:rsidRPr="001129E0" w:rsidRDefault="004F4D42" w:rsidP="00F4452C">
            <w:pPr>
              <w:jc w:val="center"/>
              <w:rPr>
                <w:rFonts w:ascii="宋体" w:hAnsi="宋体"/>
                <w:sz w:val="24"/>
              </w:rPr>
            </w:pPr>
            <w:r w:rsidRPr="001129E0">
              <w:rPr>
                <w:rFonts w:ascii="宋体" w:hAnsi="宋体"/>
                <w:sz w:val="24"/>
              </w:rPr>
              <w:t>涂料种类</w:t>
            </w:r>
          </w:p>
        </w:tc>
        <w:tc>
          <w:tcPr>
            <w:tcW w:w="3140" w:type="dxa"/>
            <w:tcMar>
              <w:left w:w="28" w:type="dxa"/>
              <w:right w:w="28" w:type="dxa"/>
            </w:tcMar>
            <w:vAlign w:val="center"/>
          </w:tcPr>
          <w:p w14:paraId="5F5D7DAF" w14:textId="77777777" w:rsidR="004F4D42" w:rsidRPr="001129E0" w:rsidRDefault="004F4D42" w:rsidP="00F4452C">
            <w:pPr>
              <w:jc w:val="center"/>
              <w:rPr>
                <w:rFonts w:ascii="宋体" w:hAnsi="宋体"/>
                <w:sz w:val="24"/>
              </w:rPr>
            </w:pPr>
            <w:r w:rsidRPr="001129E0">
              <w:rPr>
                <w:rFonts w:ascii="宋体" w:hAnsi="宋体"/>
                <w:sz w:val="24"/>
              </w:rPr>
              <w:t>技 术 要 求</w:t>
            </w:r>
          </w:p>
        </w:tc>
        <w:tc>
          <w:tcPr>
            <w:tcW w:w="1444" w:type="dxa"/>
            <w:tcMar>
              <w:left w:w="28" w:type="dxa"/>
              <w:right w:w="28" w:type="dxa"/>
            </w:tcMar>
            <w:vAlign w:val="center"/>
          </w:tcPr>
          <w:p w14:paraId="20AB7C31" w14:textId="77777777" w:rsidR="004F4D42" w:rsidRPr="001129E0" w:rsidRDefault="004F4D42" w:rsidP="00F4452C">
            <w:pPr>
              <w:jc w:val="center"/>
              <w:rPr>
                <w:rFonts w:ascii="宋体" w:hAnsi="宋体"/>
                <w:sz w:val="24"/>
              </w:rPr>
            </w:pPr>
            <w:r w:rsidRPr="001129E0">
              <w:rPr>
                <w:rFonts w:ascii="宋体" w:hAnsi="宋体"/>
                <w:sz w:val="24"/>
              </w:rPr>
              <w:t>漆膜干膜厚度(</w:t>
            </w:r>
            <w:proofErr w:type="spellStart"/>
            <w:r w:rsidRPr="001129E0">
              <w:rPr>
                <w:rFonts w:ascii="宋体" w:hAnsi="宋体"/>
                <w:sz w:val="24"/>
              </w:rPr>
              <w:t>μm</w:t>
            </w:r>
            <w:proofErr w:type="spellEnd"/>
            <w:r w:rsidRPr="001129E0">
              <w:rPr>
                <w:rFonts w:ascii="宋体" w:hAnsi="宋体"/>
                <w:sz w:val="24"/>
              </w:rPr>
              <w:t>)</w:t>
            </w:r>
          </w:p>
        </w:tc>
      </w:tr>
      <w:tr w:rsidR="004F4D42" w:rsidRPr="001A273C" w14:paraId="2B0593DA" w14:textId="77777777" w:rsidTr="00F4452C">
        <w:trPr>
          <w:trHeight w:val="802"/>
          <w:jc w:val="center"/>
        </w:trPr>
        <w:tc>
          <w:tcPr>
            <w:tcW w:w="1785" w:type="dxa"/>
            <w:vMerge w:val="restart"/>
            <w:tcMar>
              <w:left w:w="28" w:type="dxa"/>
              <w:right w:w="28" w:type="dxa"/>
            </w:tcMar>
            <w:vAlign w:val="center"/>
          </w:tcPr>
          <w:p w14:paraId="3196406E" w14:textId="77777777" w:rsidR="004F4D42" w:rsidRPr="001129E0" w:rsidRDefault="004F4D42" w:rsidP="004F4D42">
            <w:pPr>
              <w:rPr>
                <w:rFonts w:ascii="宋体" w:hAnsi="宋体"/>
                <w:sz w:val="24"/>
              </w:rPr>
            </w:pPr>
            <w:r w:rsidRPr="001129E0">
              <w:rPr>
                <w:rFonts w:ascii="宋体" w:hAnsi="宋体"/>
                <w:sz w:val="24"/>
              </w:rPr>
              <w:t>闸门</w:t>
            </w:r>
            <w:proofErr w:type="gramStart"/>
            <w:r w:rsidRPr="001129E0">
              <w:rPr>
                <w:rFonts w:ascii="宋体" w:hAnsi="宋体"/>
                <w:sz w:val="24"/>
              </w:rPr>
              <w:t>及埋件</w:t>
            </w:r>
            <w:proofErr w:type="gramEnd"/>
            <w:r w:rsidRPr="001129E0">
              <w:rPr>
                <w:rFonts w:ascii="宋体" w:hAnsi="宋体"/>
                <w:sz w:val="24"/>
              </w:rPr>
              <w:t>表面（不锈钢面除外）</w:t>
            </w:r>
          </w:p>
        </w:tc>
        <w:tc>
          <w:tcPr>
            <w:tcW w:w="851" w:type="dxa"/>
            <w:tcMar>
              <w:left w:w="28" w:type="dxa"/>
              <w:right w:w="28" w:type="dxa"/>
            </w:tcMar>
            <w:vAlign w:val="center"/>
          </w:tcPr>
          <w:p w14:paraId="6C328936" w14:textId="77777777" w:rsidR="004F4D42" w:rsidRPr="001129E0" w:rsidRDefault="004F4D42" w:rsidP="004F4D42">
            <w:pPr>
              <w:rPr>
                <w:rFonts w:ascii="宋体" w:hAnsi="宋体"/>
                <w:sz w:val="24"/>
              </w:rPr>
            </w:pPr>
            <w:r w:rsidRPr="001129E0">
              <w:rPr>
                <w:rFonts w:ascii="宋体" w:hAnsi="宋体"/>
                <w:sz w:val="24"/>
              </w:rPr>
              <w:t>底层</w:t>
            </w:r>
          </w:p>
        </w:tc>
        <w:tc>
          <w:tcPr>
            <w:tcW w:w="1653" w:type="dxa"/>
            <w:tcMar>
              <w:left w:w="28" w:type="dxa"/>
              <w:right w:w="28" w:type="dxa"/>
            </w:tcMar>
            <w:vAlign w:val="center"/>
          </w:tcPr>
          <w:p w14:paraId="69C6C0DE" w14:textId="77777777" w:rsidR="004F4D42" w:rsidRPr="001129E0" w:rsidRDefault="004F4D42" w:rsidP="004F4D42">
            <w:pPr>
              <w:rPr>
                <w:rFonts w:ascii="宋体" w:hAnsi="宋体"/>
                <w:sz w:val="24"/>
              </w:rPr>
            </w:pPr>
            <w:r w:rsidRPr="001129E0">
              <w:rPr>
                <w:rFonts w:ascii="宋体" w:hAnsi="宋体"/>
                <w:sz w:val="24"/>
              </w:rPr>
              <w:t>环氧（无机）富锌底漆</w:t>
            </w:r>
          </w:p>
        </w:tc>
        <w:tc>
          <w:tcPr>
            <w:tcW w:w="3140" w:type="dxa"/>
            <w:tcMar>
              <w:left w:w="28" w:type="dxa"/>
              <w:right w:w="28" w:type="dxa"/>
            </w:tcMar>
            <w:vAlign w:val="center"/>
          </w:tcPr>
          <w:p w14:paraId="08E2065A" w14:textId="77777777" w:rsidR="004F4D42" w:rsidRPr="001129E0" w:rsidRDefault="004F4D42" w:rsidP="004F4D42">
            <w:pPr>
              <w:rPr>
                <w:rFonts w:ascii="宋体" w:hAnsi="宋体"/>
                <w:sz w:val="24"/>
              </w:rPr>
            </w:pPr>
            <w:r w:rsidRPr="001129E0">
              <w:rPr>
                <w:rFonts w:ascii="宋体" w:hAnsi="宋体"/>
                <w:sz w:val="24"/>
              </w:rPr>
              <w:t>环氧底漆，体积固体含量60%以上</w:t>
            </w:r>
          </w:p>
        </w:tc>
        <w:tc>
          <w:tcPr>
            <w:tcW w:w="1444" w:type="dxa"/>
            <w:tcMar>
              <w:left w:w="28" w:type="dxa"/>
              <w:right w:w="28" w:type="dxa"/>
            </w:tcMar>
            <w:vAlign w:val="center"/>
          </w:tcPr>
          <w:p w14:paraId="621A6E47" w14:textId="77777777" w:rsidR="004F4D42" w:rsidRPr="001129E0" w:rsidRDefault="004F4D42" w:rsidP="004F4D42">
            <w:pPr>
              <w:rPr>
                <w:rFonts w:ascii="宋体" w:hAnsi="宋体"/>
                <w:sz w:val="24"/>
              </w:rPr>
            </w:pPr>
            <w:r w:rsidRPr="001129E0">
              <w:rPr>
                <w:rFonts w:ascii="宋体" w:hAnsi="宋体"/>
                <w:sz w:val="24"/>
              </w:rPr>
              <w:t>60</w:t>
            </w:r>
          </w:p>
        </w:tc>
      </w:tr>
      <w:tr w:rsidR="004F4D42" w:rsidRPr="001A273C" w14:paraId="3553B57C" w14:textId="77777777" w:rsidTr="00F4452C">
        <w:trPr>
          <w:trHeight w:val="397"/>
          <w:jc w:val="center"/>
        </w:trPr>
        <w:tc>
          <w:tcPr>
            <w:tcW w:w="1785" w:type="dxa"/>
            <w:vMerge/>
            <w:tcMar>
              <w:left w:w="28" w:type="dxa"/>
              <w:right w:w="28" w:type="dxa"/>
            </w:tcMar>
            <w:vAlign w:val="center"/>
          </w:tcPr>
          <w:p w14:paraId="1005E7EB" w14:textId="77777777" w:rsidR="004F4D42" w:rsidRPr="001129E0" w:rsidRDefault="004F4D42" w:rsidP="004F4D42">
            <w:pPr>
              <w:rPr>
                <w:rFonts w:ascii="宋体" w:hAnsi="宋体"/>
                <w:sz w:val="24"/>
              </w:rPr>
            </w:pPr>
          </w:p>
        </w:tc>
        <w:tc>
          <w:tcPr>
            <w:tcW w:w="851" w:type="dxa"/>
            <w:tcMar>
              <w:left w:w="28" w:type="dxa"/>
              <w:right w:w="28" w:type="dxa"/>
            </w:tcMar>
            <w:vAlign w:val="center"/>
          </w:tcPr>
          <w:p w14:paraId="4D9ECE0E" w14:textId="77777777" w:rsidR="004F4D42" w:rsidRPr="001129E0" w:rsidRDefault="004F4D42" w:rsidP="004F4D42">
            <w:pPr>
              <w:rPr>
                <w:rFonts w:ascii="宋体" w:hAnsi="宋体"/>
                <w:sz w:val="24"/>
              </w:rPr>
            </w:pPr>
            <w:r w:rsidRPr="001129E0">
              <w:rPr>
                <w:rFonts w:ascii="宋体" w:hAnsi="宋体"/>
                <w:sz w:val="24"/>
              </w:rPr>
              <w:t>中间层</w:t>
            </w:r>
          </w:p>
        </w:tc>
        <w:tc>
          <w:tcPr>
            <w:tcW w:w="1653" w:type="dxa"/>
            <w:tcMar>
              <w:left w:w="28" w:type="dxa"/>
              <w:right w:w="28" w:type="dxa"/>
            </w:tcMar>
            <w:vAlign w:val="center"/>
          </w:tcPr>
          <w:p w14:paraId="6053C4F4" w14:textId="77777777" w:rsidR="004F4D42" w:rsidRPr="001129E0" w:rsidRDefault="004F4D42" w:rsidP="004F4D42">
            <w:pPr>
              <w:rPr>
                <w:rFonts w:ascii="宋体" w:hAnsi="宋体"/>
                <w:sz w:val="24"/>
              </w:rPr>
            </w:pPr>
            <w:proofErr w:type="gramStart"/>
            <w:r w:rsidRPr="001129E0">
              <w:rPr>
                <w:rFonts w:ascii="宋体" w:hAnsi="宋体"/>
                <w:sz w:val="24"/>
              </w:rPr>
              <w:t>环氧云铁</w:t>
            </w:r>
            <w:proofErr w:type="gramEnd"/>
            <w:r w:rsidRPr="001129E0">
              <w:rPr>
                <w:rFonts w:ascii="宋体" w:hAnsi="宋体"/>
                <w:sz w:val="24"/>
              </w:rPr>
              <w:t>中间漆</w:t>
            </w:r>
          </w:p>
        </w:tc>
        <w:tc>
          <w:tcPr>
            <w:tcW w:w="3140" w:type="dxa"/>
            <w:tcMar>
              <w:left w:w="28" w:type="dxa"/>
              <w:right w:w="28" w:type="dxa"/>
            </w:tcMar>
            <w:vAlign w:val="center"/>
          </w:tcPr>
          <w:p w14:paraId="08B7A4A1" w14:textId="77777777" w:rsidR="004F4D42" w:rsidRPr="001129E0" w:rsidRDefault="004F4D42" w:rsidP="004F4D42">
            <w:pPr>
              <w:rPr>
                <w:rFonts w:ascii="宋体" w:hAnsi="宋体"/>
                <w:sz w:val="24"/>
              </w:rPr>
            </w:pPr>
            <w:r w:rsidRPr="001129E0">
              <w:rPr>
                <w:rFonts w:ascii="宋体" w:hAnsi="宋体"/>
                <w:sz w:val="24"/>
              </w:rPr>
              <w:t>体积固体含量70%以上，能在2个小时后进行</w:t>
            </w:r>
            <w:proofErr w:type="gramStart"/>
            <w:r w:rsidRPr="001129E0">
              <w:rPr>
                <w:rFonts w:ascii="宋体" w:hAnsi="宋体"/>
                <w:sz w:val="24"/>
              </w:rPr>
              <w:t>覆</w:t>
            </w:r>
            <w:proofErr w:type="gramEnd"/>
            <w:r w:rsidRPr="001129E0">
              <w:rPr>
                <w:rFonts w:ascii="宋体" w:hAnsi="宋体"/>
                <w:sz w:val="24"/>
              </w:rPr>
              <w:t>涂下道油漆</w:t>
            </w:r>
          </w:p>
        </w:tc>
        <w:tc>
          <w:tcPr>
            <w:tcW w:w="1444" w:type="dxa"/>
            <w:tcMar>
              <w:left w:w="28" w:type="dxa"/>
              <w:right w:w="28" w:type="dxa"/>
            </w:tcMar>
            <w:vAlign w:val="center"/>
          </w:tcPr>
          <w:p w14:paraId="08335BC1" w14:textId="77777777" w:rsidR="004F4D42" w:rsidRPr="001129E0" w:rsidRDefault="004F4D42" w:rsidP="004F4D42">
            <w:pPr>
              <w:rPr>
                <w:rFonts w:ascii="宋体" w:hAnsi="宋体"/>
                <w:sz w:val="24"/>
              </w:rPr>
            </w:pPr>
            <w:r w:rsidRPr="001129E0">
              <w:rPr>
                <w:rFonts w:ascii="宋体" w:hAnsi="宋体"/>
                <w:sz w:val="24"/>
              </w:rPr>
              <w:t>80</w:t>
            </w:r>
          </w:p>
        </w:tc>
      </w:tr>
      <w:tr w:rsidR="004F4D42" w:rsidRPr="001A273C" w14:paraId="22C4B326" w14:textId="77777777" w:rsidTr="00F4452C">
        <w:trPr>
          <w:trHeight w:val="397"/>
          <w:jc w:val="center"/>
        </w:trPr>
        <w:tc>
          <w:tcPr>
            <w:tcW w:w="1785" w:type="dxa"/>
            <w:vMerge/>
            <w:tcMar>
              <w:left w:w="28" w:type="dxa"/>
              <w:right w:w="28" w:type="dxa"/>
            </w:tcMar>
            <w:vAlign w:val="center"/>
          </w:tcPr>
          <w:p w14:paraId="67661CA1" w14:textId="77777777" w:rsidR="004F4D42" w:rsidRPr="001129E0" w:rsidRDefault="004F4D42" w:rsidP="004F4D42">
            <w:pPr>
              <w:rPr>
                <w:rFonts w:ascii="宋体" w:hAnsi="宋体"/>
                <w:sz w:val="24"/>
              </w:rPr>
            </w:pPr>
          </w:p>
        </w:tc>
        <w:tc>
          <w:tcPr>
            <w:tcW w:w="851" w:type="dxa"/>
            <w:tcMar>
              <w:left w:w="28" w:type="dxa"/>
              <w:right w:w="28" w:type="dxa"/>
            </w:tcMar>
            <w:vAlign w:val="center"/>
          </w:tcPr>
          <w:p w14:paraId="53652A5F" w14:textId="77777777" w:rsidR="004F4D42" w:rsidRPr="001129E0" w:rsidRDefault="004F4D42" w:rsidP="004F4D42">
            <w:pPr>
              <w:rPr>
                <w:rFonts w:ascii="宋体" w:hAnsi="宋体"/>
                <w:sz w:val="24"/>
              </w:rPr>
            </w:pPr>
            <w:r w:rsidRPr="001129E0">
              <w:rPr>
                <w:rFonts w:ascii="宋体" w:hAnsi="宋体"/>
                <w:sz w:val="24"/>
              </w:rPr>
              <w:t>面层</w:t>
            </w:r>
          </w:p>
        </w:tc>
        <w:tc>
          <w:tcPr>
            <w:tcW w:w="1653" w:type="dxa"/>
            <w:tcMar>
              <w:left w:w="28" w:type="dxa"/>
              <w:right w:w="28" w:type="dxa"/>
            </w:tcMar>
            <w:vAlign w:val="center"/>
          </w:tcPr>
          <w:p w14:paraId="6B176F34" w14:textId="77777777" w:rsidR="004F4D42" w:rsidRPr="001129E0" w:rsidRDefault="004F4D42" w:rsidP="004F4D42">
            <w:pPr>
              <w:rPr>
                <w:rFonts w:ascii="宋体" w:hAnsi="宋体"/>
                <w:sz w:val="24"/>
              </w:rPr>
            </w:pPr>
            <w:r w:rsidRPr="001129E0">
              <w:rPr>
                <w:rFonts w:ascii="宋体" w:hAnsi="宋体"/>
                <w:sz w:val="24"/>
              </w:rPr>
              <w:t>改性</w:t>
            </w:r>
            <w:proofErr w:type="gramStart"/>
            <w:r w:rsidRPr="001129E0">
              <w:rPr>
                <w:rFonts w:ascii="宋体" w:hAnsi="宋体"/>
                <w:sz w:val="24"/>
              </w:rPr>
              <w:t>耐磨环</w:t>
            </w:r>
            <w:proofErr w:type="gramEnd"/>
            <w:r w:rsidRPr="001129E0">
              <w:rPr>
                <w:rFonts w:ascii="宋体" w:hAnsi="宋体"/>
                <w:sz w:val="24"/>
              </w:rPr>
              <w:t>氧涂料</w:t>
            </w:r>
          </w:p>
        </w:tc>
        <w:tc>
          <w:tcPr>
            <w:tcW w:w="3140" w:type="dxa"/>
            <w:tcMar>
              <w:left w:w="28" w:type="dxa"/>
              <w:right w:w="28" w:type="dxa"/>
            </w:tcMar>
            <w:vAlign w:val="center"/>
          </w:tcPr>
          <w:p w14:paraId="7D11FEEB" w14:textId="77777777" w:rsidR="004F4D42" w:rsidRPr="001129E0" w:rsidRDefault="004F4D42" w:rsidP="004F4D42">
            <w:pPr>
              <w:rPr>
                <w:rFonts w:ascii="宋体" w:hAnsi="宋体"/>
                <w:sz w:val="24"/>
              </w:rPr>
            </w:pPr>
            <w:r w:rsidRPr="001129E0">
              <w:rPr>
                <w:rFonts w:ascii="宋体" w:hAnsi="宋体"/>
                <w:sz w:val="24"/>
              </w:rPr>
              <w:t>体积固体含量80%以上，耐磨，附着力测试拉开法大于5MPa以上</w:t>
            </w:r>
          </w:p>
        </w:tc>
        <w:tc>
          <w:tcPr>
            <w:tcW w:w="1444" w:type="dxa"/>
            <w:tcMar>
              <w:left w:w="28" w:type="dxa"/>
              <w:right w:w="28" w:type="dxa"/>
            </w:tcMar>
            <w:vAlign w:val="center"/>
          </w:tcPr>
          <w:p w14:paraId="366D8644" w14:textId="77777777" w:rsidR="004F4D42" w:rsidRPr="001129E0" w:rsidRDefault="004F4D42" w:rsidP="004F4D42">
            <w:pPr>
              <w:rPr>
                <w:rFonts w:ascii="宋体" w:hAnsi="宋体"/>
                <w:sz w:val="24"/>
              </w:rPr>
            </w:pPr>
            <w:r w:rsidRPr="001129E0">
              <w:rPr>
                <w:rFonts w:ascii="宋体" w:hAnsi="宋体"/>
                <w:sz w:val="24"/>
              </w:rPr>
              <w:t>100</w:t>
            </w:r>
          </w:p>
        </w:tc>
      </w:tr>
      <w:tr w:rsidR="004F4D42" w:rsidRPr="004F4D42" w14:paraId="70A742E6" w14:textId="77777777" w:rsidTr="00F4452C">
        <w:trPr>
          <w:trHeight w:val="397"/>
          <w:jc w:val="center"/>
        </w:trPr>
        <w:tc>
          <w:tcPr>
            <w:tcW w:w="1785" w:type="dxa"/>
            <w:tcMar>
              <w:left w:w="28" w:type="dxa"/>
              <w:right w:w="28" w:type="dxa"/>
            </w:tcMar>
            <w:vAlign w:val="center"/>
          </w:tcPr>
          <w:p w14:paraId="6F19877A" w14:textId="77777777" w:rsidR="004F4D42" w:rsidRPr="001129E0" w:rsidRDefault="004F4D42" w:rsidP="004F4D42">
            <w:pPr>
              <w:rPr>
                <w:rFonts w:ascii="宋体" w:hAnsi="宋体"/>
                <w:sz w:val="24"/>
              </w:rPr>
            </w:pPr>
            <w:proofErr w:type="gramStart"/>
            <w:r w:rsidRPr="001129E0">
              <w:rPr>
                <w:rFonts w:ascii="宋体" w:hAnsi="宋体"/>
                <w:sz w:val="24"/>
              </w:rPr>
              <w:t>闸门埋件埋入</w:t>
            </w:r>
            <w:proofErr w:type="gramEnd"/>
            <w:r w:rsidRPr="001129E0">
              <w:rPr>
                <w:rFonts w:ascii="宋体" w:hAnsi="宋体"/>
                <w:sz w:val="24"/>
              </w:rPr>
              <w:t>混凝土一侧</w:t>
            </w:r>
          </w:p>
        </w:tc>
        <w:tc>
          <w:tcPr>
            <w:tcW w:w="851" w:type="dxa"/>
            <w:tcMar>
              <w:left w:w="28" w:type="dxa"/>
              <w:right w:w="28" w:type="dxa"/>
            </w:tcMar>
            <w:vAlign w:val="center"/>
          </w:tcPr>
          <w:p w14:paraId="416F48E2" w14:textId="77777777" w:rsidR="004F4D42" w:rsidRPr="001129E0" w:rsidRDefault="004F4D42" w:rsidP="004F4D42">
            <w:pPr>
              <w:rPr>
                <w:rFonts w:ascii="宋体" w:hAnsi="宋体"/>
                <w:sz w:val="24"/>
              </w:rPr>
            </w:pPr>
          </w:p>
        </w:tc>
        <w:tc>
          <w:tcPr>
            <w:tcW w:w="1653" w:type="dxa"/>
            <w:tcMar>
              <w:left w:w="28" w:type="dxa"/>
              <w:right w:w="28" w:type="dxa"/>
            </w:tcMar>
            <w:vAlign w:val="center"/>
          </w:tcPr>
          <w:p w14:paraId="654BDFCA" w14:textId="77777777" w:rsidR="004F4D42" w:rsidRPr="001129E0" w:rsidRDefault="004F4D42" w:rsidP="004F4D42">
            <w:pPr>
              <w:rPr>
                <w:rFonts w:ascii="宋体" w:hAnsi="宋体"/>
                <w:sz w:val="24"/>
              </w:rPr>
            </w:pPr>
            <w:r w:rsidRPr="001129E0">
              <w:rPr>
                <w:rFonts w:ascii="宋体" w:hAnsi="宋体"/>
                <w:sz w:val="24"/>
              </w:rPr>
              <w:t>改性水泥胶浆</w:t>
            </w:r>
          </w:p>
        </w:tc>
        <w:tc>
          <w:tcPr>
            <w:tcW w:w="3140" w:type="dxa"/>
            <w:tcMar>
              <w:left w:w="28" w:type="dxa"/>
              <w:right w:w="28" w:type="dxa"/>
            </w:tcMar>
            <w:vAlign w:val="center"/>
          </w:tcPr>
          <w:p w14:paraId="2AD5327C" w14:textId="77777777" w:rsidR="004F4D42" w:rsidRPr="001129E0" w:rsidRDefault="004F4D42" w:rsidP="004F4D42">
            <w:pPr>
              <w:rPr>
                <w:rFonts w:ascii="宋体" w:hAnsi="宋体"/>
                <w:sz w:val="24"/>
              </w:rPr>
            </w:pPr>
          </w:p>
        </w:tc>
        <w:tc>
          <w:tcPr>
            <w:tcW w:w="1444" w:type="dxa"/>
            <w:tcMar>
              <w:left w:w="28" w:type="dxa"/>
              <w:right w:w="28" w:type="dxa"/>
            </w:tcMar>
            <w:vAlign w:val="center"/>
          </w:tcPr>
          <w:p w14:paraId="4FFE7A51" w14:textId="77777777" w:rsidR="004F4D42" w:rsidRPr="001129E0" w:rsidRDefault="004F4D42" w:rsidP="004F4D42">
            <w:pPr>
              <w:rPr>
                <w:rFonts w:ascii="宋体" w:hAnsi="宋体"/>
                <w:sz w:val="24"/>
              </w:rPr>
            </w:pPr>
            <w:r w:rsidRPr="001129E0">
              <w:rPr>
                <w:rFonts w:ascii="宋体" w:hAnsi="宋体"/>
                <w:sz w:val="24"/>
              </w:rPr>
              <w:t>300～500</w:t>
            </w:r>
          </w:p>
        </w:tc>
      </w:tr>
    </w:tbl>
    <w:p w14:paraId="5BBE6AB6" w14:textId="0787B449"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注：涂料面层的颜色由</w:t>
      </w:r>
      <w:r w:rsidR="0096254E">
        <w:rPr>
          <w:rFonts w:ascii="宋体" w:hAnsi="宋体"/>
          <w:sz w:val="24"/>
        </w:rPr>
        <w:t>采购人</w:t>
      </w:r>
      <w:r w:rsidRPr="004F4D42">
        <w:rPr>
          <w:rFonts w:ascii="宋体" w:hAnsi="宋体"/>
          <w:sz w:val="24"/>
        </w:rPr>
        <w:t>定，但内层应比外层颜色深，避免漏喷。</w:t>
      </w:r>
    </w:p>
    <w:p w14:paraId="3310BD6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 预处理前，应将闸门表面整修完毕，并将金属表面铁锈、氧化皮、油污、积水、焊渣等附着物清除干净；闸门经喷射或抛射除锈后，除锈等级应符合GB/T8923.1标准中规定的Sa 2.5级，表面粗糙度对常规防腐涂料应达到Rz 40～70μm</w:t>
      </w:r>
    </w:p>
    <w:p w14:paraId="243E165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xml:space="preserve">3) </w:t>
      </w:r>
      <w:proofErr w:type="gramStart"/>
      <w:r w:rsidRPr="004F4D42">
        <w:rPr>
          <w:rFonts w:ascii="宋体" w:hAnsi="宋体"/>
          <w:sz w:val="24"/>
        </w:rPr>
        <w:t>闸门埋件的</w:t>
      </w:r>
      <w:proofErr w:type="gramEnd"/>
      <w:r w:rsidRPr="004F4D42">
        <w:rPr>
          <w:rFonts w:ascii="宋体" w:hAnsi="宋体"/>
          <w:sz w:val="24"/>
        </w:rPr>
        <w:t>表面，其埋入混凝土一侧除锈等级制造厂内可按GB/T8923.1中规定的Sa 1级，除锈后涂刷结合力强的改性水泥胶浆，在安装前除去表面氧化皮后埋入混凝土内。其露出混凝土的表面仍按Sa 2.5级除锈等级进行；</w:t>
      </w:r>
    </w:p>
    <w:p w14:paraId="7CEBFB3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 除锈后，应用干燥的压缩空气吹净，或用吸尘器清除灰尘，涂装前若发现钢板表面污染或反锈，应重新处理到原除锈等级；</w:t>
      </w:r>
    </w:p>
    <w:p w14:paraId="0411779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 当空气中相对湿度大于85%，环境气温低于5</w:t>
      </w:r>
      <w:r w:rsidRPr="004F4D42">
        <w:rPr>
          <w:rFonts w:ascii="宋体" w:hAnsi="宋体" w:hint="eastAsia"/>
          <w:sz w:val="24"/>
        </w:rPr>
        <w:t>℃</w:t>
      </w:r>
      <w:r w:rsidRPr="004F4D42">
        <w:rPr>
          <w:rFonts w:ascii="宋体" w:hAnsi="宋体"/>
          <w:sz w:val="24"/>
        </w:rPr>
        <w:t>和钢板表面温度预计低于露点以上3</w:t>
      </w:r>
      <w:r w:rsidRPr="004F4D42">
        <w:rPr>
          <w:rFonts w:ascii="宋体" w:hAnsi="宋体" w:hint="eastAsia"/>
          <w:sz w:val="24"/>
        </w:rPr>
        <w:t>℃</w:t>
      </w:r>
      <w:r w:rsidRPr="004F4D42">
        <w:rPr>
          <w:rFonts w:ascii="宋体" w:hAnsi="宋体"/>
          <w:sz w:val="24"/>
        </w:rPr>
        <w:t>时，不得进行除锈和涂装；</w:t>
      </w:r>
    </w:p>
    <w:p w14:paraId="2D2603E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 经除锈后的钢材表面宜在4h内涂装，晴天和正常天气条件下，最长不应大于12h；</w:t>
      </w:r>
    </w:p>
    <w:p w14:paraId="2671385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7）使用的涂料应符合图样规定，涂装层数、每层厚度、逐层涂装时间、涂料调配方法和涂</w:t>
      </w:r>
      <w:proofErr w:type="gramStart"/>
      <w:r w:rsidRPr="004F4D42">
        <w:rPr>
          <w:rFonts w:ascii="宋体" w:hAnsi="宋体"/>
          <w:sz w:val="24"/>
        </w:rPr>
        <w:t>装注意</w:t>
      </w:r>
      <w:proofErr w:type="gramEnd"/>
      <w:r w:rsidRPr="004F4D42">
        <w:rPr>
          <w:rFonts w:ascii="宋体" w:hAnsi="宋体"/>
          <w:sz w:val="24"/>
        </w:rPr>
        <w:t>事项，应按专业防腐施工单位提交的已经监理审查批复的防腐施工方案及质量保证措施进行；</w:t>
      </w:r>
    </w:p>
    <w:p w14:paraId="608A757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8）闸门拼装后如</w:t>
      </w:r>
      <w:proofErr w:type="gramStart"/>
      <w:r w:rsidRPr="004F4D42">
        <w:rPr>
          <w:rFonts w:ascii="宋体" w:hAnsi="宋体"/>
          <w:sz w:val="24"/>
        </w:rPr>
        <w:t>不</w:t>
      </w:r>
      <w:proofErr w:type="gramEnd"/>
      <w:r w:rsidRPr="004F4D42">
        <w:rPr>
          <w:rFonts w:ascii="宋体" w:hAnsi="宋体"/>
          <w:sz w:val="24"/>
        </w:rPr>
        <w:t>立即焊接，应在待</w:t>
      </w:r>
      <w:proofErr w:type="gramStart"/>
      <w:r w:rsidRPr="004F4D42">
        <w:rPr>
          <w:rFonts w:ascii="宋体" w:hAnsi="宋体"/>
          <w:sz w:val="24"/>
        </w:rPr>
        <w:t>焊接头坡口</w:t>
      </w:r>
      <w:proofErr w:type="gramEnd"/>
      <w:r w:rsidRPr="004F4D42">
        <w:rPr>
          <w:rFonts w:ascii="宋体" w:hAnsi="宋体"/>
          <w:sz w:val="24"/>
        </w:rPr>
        <w:t>两侧各50mm范围内，涂装焊接时不会对焊缝质量产生不良影响的车间底漆，以免坡口生锈。焊接时，对焊缝区进行二次除锈，用人工涂刷或小型高压喷涂机喷涂料，达到规定厚度。</w:t>
      </w:r>
    </w:p>
    <w:p w14:paraId="3AC9EBC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 面漆分两次喷涂，闸门出厂前先喷涂一道厚度为80μm的面漆，待闸门在现场安装</w:t>
      </w:r>
      <w:r w:rsidRPr="004F4D42">
        <w:rPr>
          <w:rFonts w:ascii="宋体" w:hAnsi="宋体"/>
          <w:sz w:val="24"/>
        </w:rPr>
        <w:lastRenderedPageBreak/>
        <w:t>调试完毕后，再喷涂一道，漆膜总厚度达到设计要求。</w:t>
      </w:r>
    </w:p>
    <w:p w14:paraId="6F66903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4.5 闸门工程验收</w:t>
      </w:r>
    </w:p>
    <w:p w14:paraId="4CB8BD1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4.5.1 闸门材料和外购件验收</w:t>
      </w:r>
    </w:p>
    <w:p w14:paraId="663C0808" w14:textId="5C4E7D95"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用于闸门工程的钢材、压型金属板、外购件、焊接材料和涂装材料等，均应由</w:t>
      </w:r>
      <w:r w:rsidR="0096254E">
        <w:rPr>
          <w:rFonts w:ascii="宋体" w:hAnsi="宋体"/>
          <w:sz w:val="24"/>
        </w:rPr>
        <w:t>采购人</w:t>
      </w:r>
      <w:r w:rsidRPr="004F4D42">
        <w:rPr>
          <w:rFonts w:ascii="宋体" w:hAnsi="宋体"/>
          <w:sz w:val="24"/>
        </w:rPr>
        <w:t>按本技术条款和本章规定进行检验和验收。</w:t>
      </w:r>
    </w:p>
    <w:p w14:paraId="280CF67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4.5.2 闸门验收</w:t>
      </w:r>
    </w:p>
    <w:p w14:paraId="14583216" w14:textId="5E3FFD63"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闸门制造完成后，承包人应向</w:t>
      </w:r>
      <w:r w:rsidR="0096254E">
        <w:rPr>
          <w:rFonts w:ascii="宋体" w:hAnsi="宋体"/>
          <w:sz w:val="24"/>
        </w:rPr>
        <w:t>采购人</w:t>
      </w:r>
      <w:r w:rsidRPr="004F4D42">
        <w:rPr>
          <w:rFonts w:ascii="宋体" w:hAnsi="宋体"/>
          <w:sz w:val="24"/>
        </w:rPr>
        <w:t>申请进行检查、验收，并同时提交以下验收资料：</w:t>
      </w:r>
    </w:p>
    <w:p w14:paraId="16863D5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1）设计图样、施工图样、设计文件、监理文件及有关会议纪要、工程联系单；</w:t>
      </w:r>
    </w:p>
    <w:p w14:paraId="36EB6FF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2）焊接工艺评定报告及制造工艺文件；</w:t>
      </w:r>
    </w:p>
    <w:p w14:paraId="0134511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3）主要材料（钢材、焊材及防腐材料等)、标准件、外购件及外协加工件的质量证明书和入厂检验（复验）资料；</w:t>
      </w:r>
    </w:p>
    <w:p w14:paraId="4F18D0A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4）材料变更和代用的申请、批准等见证资料；</w:t>
      </w:r>
    </w:p>
    <w:p w14:paraId="060A627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5）焊接及检测人员有效资格证书复印件；</w:t>
      </w:r>
    </w:p>
    <w:p w14:paraId="576FC6C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6）焊缝质量检验报告；</w:t>
      </w:r>
    </w:p>
    <w:p w14:paraId="76294A1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7）焊接热处理记录及报告（若有热处理)；</w:t>
      </w:r>
    </w:p>
    <w:p w14:paraId="290CE62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8）涂装防腐质量检查记录；</w:t>
      </w:r>
    </w:p>
    <w:p w14:paraId="6EE5E87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9）闸门组装及预拼装的质量检查和评定记录；</w:t>
      </w:r>
    </w:p>
    <w:p w14:paraId="0514F57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10）对重大缺欠处理的记录和报告；</w:t>
      </w:r>
    </w:p>
    <w:p w14:paraId="1019284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11）对重大技术问题的处理意见；</w:t>
      </w:r>
    </w:p>
    <w:p w14:paraId="302BDE8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12）产品最终质量检验记录及报告。</w:t>
      </w:r>
    </w:p>
    <w:p w14:paraId="1E05932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设备出厂资料应满足档案管理要求。</w:t>
      </w:r>
    </w:p>
    <w:p w14:paraId="56EA0C8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4.6 翻板闸门布置与结构要求</w:t>
      </w:r>
    </w:p>
    <w:p w14:paraId="6BEFE2C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4.6.1 天荒坪、猫</w:t>
      </w:r>
      <w:proofErr w:type="gramStart"/>
      <w:r w:rsidRPr="004F4D42">
        <w:rPr>
          <w:rFonts w:ascii="宋体" w:hAnsi="宋体"/>
          <w:sz w:val="24"/>
        </w:rPr>
        <w:t>猫</w:t>
      </w:r>
      <w:proofErr w:type="gramEnd"/>
      <w:r w:rsidRPr="004F4D42">
        <w:rPr>
          <w:rFonts w:ascii="宋体" w:hAnsi="宋体"/>
          <w:sz w:val="24"/>
        </w:rPr>
        <w:t>山、白水湾拦河堰坝液压升降翻板钢闸门均为新建。每扇闸门由支铰、多级</w:t>
      </w:r>
      <w:proofErr w:type="gramStart"/>
      <w:r w:rsidRPr="004F4D42">
        <w:rPr>
          <w:rFonts w:ascii="宋体" w:hAnsi="宋体"/>
          <w:sz w:val="24"/>
        </w:rPr>
        <w:t>缸</w:t>
      </w:r>
      <w:proofErr w:type="gramEnd"/>
      <w:r w:rsidRPr="004F4D42">
        <w:rPr>
          <w:rFonts w:ascii="宋体" w:hAnsi="宋体"/>
          <w:sz w:val="24"/>
        </w:rPr>
        <w:t>液压启闭机、支撑背板装置组成挡水承载系统。闸门底部支铰安装在坝基上，液压缸及支撑背板上端铰接于门体背面，下端铰接安装于坝基底座上；闸门关闭挡水时，形成一个稳定的三角支撑，坝顶过流可形成瀑布景观。闸门与闸门之间用橡胶接触密封，相互之间可以独立运行。</w:t>
      </w:r>
    </w:p>
    <w:p w14:paraId="6CDB9B3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4.6.2 闸门启闭过程通过多级</w:t>
      </w:r>
      <w:proofErr w:type="gramStart"/>
      <w:r w:rsidRPr="004F4D42">
        <w:rPr>
          <w:rFonts w:ascii="宋体" w:hAnsi="宋体"/>
          <w:sz w:val="24"/>
        </w:rPr>
        <w:t>缸</w:t>
      </w:r>
      <w:proofErr w:type="gramEnd"/>
      <w:r w:rsidRPr="004F4D42">
        <w:rPr>
          <w:rFonts w:ascii="宋体" w:hAnsi="宋体"/>
          <w:sz w:val="24"/>
        </w:rPr>
        <w:t>液压启闭机进行操作，闸门于全关位时通过支撑装置支承，液压系统卸压。</w:t>
      </w:r>
    </w:p>
    <w:p w14:paraId="3FDDC24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4.6.3 支撑装置要求在闸门全关状态实现机械锁定，闸门开启时通过</w:t>
      </w:r>
      <w:proofErr w:type="gramStart"/>
      <w:r w:rsidRPr="004F4D42">
        <w:rPr>
          <w:rFonts w:ascii="宋体" w:hAnsi="宋体"/>
          <w:sz w:val="24"/>
        </w:rPr>
        <w:t>顶撑机构</w:t>
      </w:r>
      <w:proofErr w:type="gramEnd"/>
      <w:r w:rsidRPr="004F4D42">
        <w:rPr>
          <w:rFonts w:ascii="宋体" w:hAnsi="宋体"/>
          <w:sz w:val="24"/>
        </w:rPr>
        <w:t>能自动</w:t>
      </w:r>
      <w:r w:rsidRPr="004F4D42">
        <w:rPr>
          <w:rFonts w:ascii="宋体" w:hAnsi="宋体"/>
          <w:sz w:val="24"/>
        </w:rPr>
        <w:lastRenderedPageBreak/>
        <w:t>解锁。</w:t>
      </w:r>
    </w:p>
    <w:p w14:paraId="3972F40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4.6.4 闸门</w:t>
      </w:r>
      <w:proofErr w:type="gramStart"/>
      <w:r w:rsidRPr="004F4D42">
        <w:rPr>
          <w:rFonts w:ascii="宋体" w:hAnsi="宋体"/>
          <w:sz w:val="24"/>
        </w:rPr>
        <w:t>支铰应设</w:t>
      </w:r>
      <w:proofErr w:type="gramEnd"/>
      <w:r w:rsidRPr="004F4D42">
        <w:rPr>
          <w:rFonts w:ascii="宋体" w:hAnsi="宋体"/>
          <w:sz w:val="24"/>
        </w:rPr>
        <w:t>滑动轴承，轴承应采用优质、知名品牌铜基镶嵌型自润滑轴承。</w:t>
      </w:r>
    </w:p>
    <w:p w14:paraId="0A08D9BC" w14:textId="77777777" w:rsidR="004F4D42" w:rsidRPr="004F4D42" w:rsidRDefault="004F4D42" w:rsidP="00F4452C">
      <w:pPr>
        <w:spacing w:line="360" w:lineRule="auto"/>
        <w:ind w:firstLineChars="200" w:firstLine="480"/>
        <w:rPr>
          <w:rFonts w:ascii="宋体" w:hAnsi="宋体"/>
          <w:sz w:val="24"/>
        </w:rPr>
      </w:pPr>
      <w:bookmarkStart w:id="88" w:name="_Toc105842512"/>
      <w:r w:rsidRPr="004F4D42">
        <w:rPr>
          <w:rFonts w:ascii="宋体" w:hAnsi="宋体"/>
          <w:sz w:val="24"/>
        </w:rPr>
        <w:t>5 启闭机制造</w:t>
      </w:r>
      <w:bookmarkEnd w:id="88"/>
    </w:p>
    <w:p w14:paraId="1095BA5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 设备设计和制造原则</w:t>
      </w:r>
    </w:p>
    <w:p w14:paraId="5B19980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5.1.1 总则</w:t>
      </w:r>
    </w:p>
    <w:p w14:paraId="7FEA463E" w14:textId="113528C5"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（1）承包人在设备的设计、制造过程中，除应遵守本标书所提出的规程、规范和技术标准外、经</w:t>
      </w:r>
      <w:r w:rsidR="0096254E">
        <w:rPr>
          <w:rFonts w:ascii="宋体" w:hAnsi="宋体"/>
          <w:sz w:val="24"/>
        </w:rPr>
        <w:t>采购人</w:t>
      </w:r>
      <w:r w:rsidRPr="004F4D42">
        <w:rPr>
          <w:rFonts w:ascii="宋体" w:hAnsi="宋体"/>
          <w:sz w:val="24"/>
        </w:rPr>
        <w:t>批准，可采用不低于上述规程、规范和本技术标准进行设计和制造，并按本标书的相关规定，提出采用的规程、规范和技术标准文本，以及相应地对照索引。</w:t>
      </w:r>
    </w:p>
    <w:p w14:paraId="5995A279" w14:textId="584A8738"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承包人应严格按照本标书所规定的技术参数、指标和要求，以及规定的或指明的工艺、工艺流程进行设计和制造。承包人对上述技术参数、指标和要求，以及规定的或知名的工艺、工艺流程的任何修改，均必须书面提出详细的技术说明和解释、相关的计算和例证，经</w:t>
      </w:r>
      <w:r w:rsidR="0096254E">
        <w:rPr>
          <w:rFonts w:ascii="宋体" w:hAnsi="宋体"/>
          <w:sz w:val="24"/>
        </w:rPr>
        <w:t>采购人</w:t>
      </w:r>
      <w:r w:rsidRPr="004F4D42">
        <w:rPr>
          <w:rFonts w:ascii="宋体" w:hAnsi="宋体"/>
          <w:sz w:val="24"/>
        </w:rPr>
        <w:t>批准，才能实施。</w:t>
      </w:r>
    </w:p>
    <w:p w14:paraId="5C86CFC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（3）承包人所设计制造的设备，应技术先进、成熟、安全可靠，便于安装、操作、维护和管理。</w:t>
      </w:r>
    </w:p>
    <w:p w14:paraId="3ADECF21" w14:textId="29202DE8"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（4）在确保设备安全可靠的前提下，当技术经济指标合理时，承包人应尽可能采用当代新技术、新工艺，但所采用的新技术、新工艺应事先征得</w:t>
      </w:r>
      <w:r w:rsidR="0096254E">
        <w:rPr>
          <w:rFonts w:ascii="宋体" w:hAnsi="宋体"/>
          <w:sz w:val="24"/>
        </w:rPr>
        <w:t>采购人</w:t>
      </w:r>
      <w:r w:rsidRPr="004F4D42">
        <w:rPr>
          <w:rFonts w:ascii="宋体" w:hAnsi="宋体"/>
          <w:sz w:val="24"/>
        </w:rPr>
        <w:t>批准。</w:t>
      </w:r>
    </w:p>
    <w:p w14:paraId="10BCEEC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（5）设备应造型美观，线型流畅，表面平整光洁，色彩协调。</w:t>
      </w:r>
    </w:p>
    <w:p w14:paraId="3B21B85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（6）启闭机的结构拼装型式，应符合国家关于铁路、公路及水路运输有关规定，同时满足设备现场最大吊装单元的条件。</w:t>
      </w:r>
    </w:p>
    <w:p w14:paraId="17AAA0B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（7）机械设备应满足工程防雨、防潮、防霉及防腐的要求。</w:t>
      </w:r>
    </w:p>
    <w:p w14:paraId="07E4CA5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（8）机械设备的工作条件要考虑长期运行可能遇到的各种工况下，能适应特殊情况下的误操作而避免事故的发生。</w:t>
      </w:r>
    </w:p>
    <w:p w14:paraId="6F339CC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（9）机械及电气设备的工作条件要考虑长期运行可能遇到的各种工况下，能适应特殊情况下的误操作而避免事故的发生。</w:t>
      </w:r>
    </w:p>
    <w:p w14:paraId="2A13A14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5.1.2 设计联络会</w:t>
      </w:r>
    </w:p>
    <w:p w14:paraId="4E1F89E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（1）总则</w:t>
      </w:r>
    </w:p>
    <w:p w14:paraId="2AF9F341" w14:textId="260CEE76"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为保证合同有效顺利地实施，</w:t>
      </w:r>
      <w:r w:rsidR="0096254E">
        <w:rPr>
          <w:rFonts w:ascii="宋体" w:hAnsi="宋体"/>
          <w:sz w:val="24"/>
        </w:rPr>
        <w:t>采购人</w:t>
      </w:r>
      <w:r w:rsidRPr="004F4D42">
        <w:rPr>
          <w:rFonts w:ascii="宋体" w:hAnsi="宋体"/>
          <w:sz w:val="24"/>
        </w:rPr>
        <w:t>将与承包人通过一次设计联络会（与闸门设计联络会合并召开）对合同设备的设计、制造的有关图纸、技术文件及其它方面的技术问题进行协调、讨论和审查。</w:t>
      </w:r>
    </w:p>
    <w:p w14:paraId="51F5CF0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设计联络会均需签订会议纪要，该会议纪要将成为合同的正式组成部分，双方必须遵</w:t>
      </w:r>
      <w:r w:rsidRPr="004F4D42">
        <w:rPr>
          <w:rFonts w:ascii="宋体" w:hAnsi="宋体"/>
          <w:sz w:val="24"/>
        </w:rPr>
        <w:lastRenderedPageBreak/>
        <w:t>守。在设计联络会中如对合同条款、技术条款有重大修改时，须经过双方授权代表签字。</w:t>
      </w:r>
    </w:p>
    <w:p w14:paraId="5E13B474" w14:textId="770DA84F" w:rsidR="004F4D42" w:rsidRPr="004F4D42" w:rsidRDefault="0096254E" w:rsidP="00F4452C">
      <w:pPr>
        <w:spacing w:line="360" w:lineRule="auto"/>
        <w:ind w:firstLineChars="200" w:firstLine="480"/>
        <w:rPr>
          <w:rFonts w:ascii="宋体" w:hAnsi="宋体"/>
          <w:sz w:val="24"/>
        </w:rPr>
      </w:pPr>
      <w:r>
        <w:rPr>
          <w:rFonts w:ascii="宋体" w:hAnsi="宋体"/>
          <w:sz w:val="24"/>
        </w:rPr>
        <w:t>采购人</w:t>
      </w:r>
      <w:r w:rsidR="004F4D42" w:rsidRPr="004F4D42">
        <w:rPr>
          <w:rFonts w:ascii="宋体" w:hAnsi="宋体"/>
          <w:sz w:val="24"/>
        </w:rPr>
        <w:t>对承包人设计图纸和技术文件的讨论、审查并不免除承包人对本合同设备设计、制造的任何责任。</w:t>
      </w:r>
    </w:p>
    <w:p w14:paraId="34FEA47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（2）设计联络会的要求及需提交的资料</w:t>
      </w:r>
    </w:p>
    <w:p w14:paraId="27F8AA1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设计联络会将对承包人提出的启闭机的总布置、设计方案、电气原理图等主要部件的设计图纸、主要外购件的供应商和技术资料进行讨论并审查确定，协调与土建、启闭机和电气相关的技术问题，了解工艺图、工艺流程及焊接工艺以及讨论设备厂内及现场试验测试项目、验收的有关事项。</w:t>
      </w:r>
    </w:p>
    <w:p w14:paraId="09A2496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2）设计联络会承包人须提供的图纸和技术文件</w:t>
      </w:r>
    </w:p>
    <w:p w14:paraId="31E63FA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总布置图</w:t>
      </w:r>
    </w:p>
    <w:p w14:paraId="692561C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液压缸总成图</w:t>
      </w:r>
    </w:p>
    <w:p w14:paraId="5A2412C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液压系统原理图</w:t>
      </w:r>
    </w:p>
    <w:p w14:paraId="34F0A10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电气原理图</w:t>
      </w:r>
    </w:p>
    <w:p w14:paraId="0E5E496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设计说明书</w:t>
      </w:r>
    </w:p>
    <w:p w14:paraId="5232052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景观灯光设计方案（天荒坪拦河堰坝）</w:t>
      </w:r>
    </w:p>
    <w:p w14:paraId="63FC66C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涂装工艺和检验标准</w:t>
      </w:r>
    </w:p>
    <w:p w14:paraId="64FF062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备品备件、易损件清单</w:t>
      </w:r>
    </w:p>
    <w:p w14:paraId="269BF2A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吊装、运输及存放方案说明</w:t>
      </w:r>
    </w:p>
    <w:p w14:paraId="47B93E32" w14:textId="2AF64DD4"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3）经审查通过后的图纸和文件，应叠成标准的A4图幅并分册装袋，按本合同供图日期交付10份给</w:t>
      </w:r>
      <w:r w:rsidR="0096254E">
        <w:rPr>
          <w:rFonts w:ascii="宋体" w:hAnsi="宋体"/>
          <w:sz w:val="24"/>
        </w:rPr>
        <w:t>采购人</w:t>
      </w:r>
      <w:r w:rsidRPr="004F4D42">
        <w:rPr>
          <w:rFonts w:ascii="宋体" w:hAnsi="宋体"/>
          <w:sz w:val="24"/>
        </w:rPr>
        <w:t>。承包人在制造过程中如需修改，须以书面形式提出，经</w:t>
      </w:r>
      <w:r w:rsidR="0096254E">
        <w:rPr>
          <w:rFonts w:ascii="宋体" w:hAnsi="宋体"/>
          <w:sz w:val="24"/>
        </w:rPr>
        <w:t>采购人</w:t>
      </w:r>
      <w:r w:rsidRPr="004F4D42">
        <w:rPr>
          <w:rFonts w:ascii="宋体" w:hAnsi="宋体"/>
          <w:sz w:val="24"/>
        </w:rPr>
        <w:t>审查同意后方可执行。</w:t>
      </w:r>
    </w:p>
    <w:p w14:paraId="2893E73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5.2 液压系统设计要求</w:t>
      </w:r>
    </w:p>
    <w:p w14:paraId="4D1A2E2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液压系统设计应满足《水利水电工程启闭机设计规范》（SL41）、《水电水利工程液压启闭机设计规范》（NB/T 35020）、其他相关规范及本标书闸门运行的相应要求。</w:t>
      </w:r>
    </w:p>
    <w:p w14:paraId="0068793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系统应便于现场操作，亦便于远控。系统设计应考虑备用泵组，以不影响系统正常工作；工作泵故障时，备用泵组与工作泵组应能自动切换。</w:t>
      </w:r>
    </w:p>
    <w:p w14:paraId="42FEE28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 液压部件及元件设计要求</w:t>
      </w:r>
    </w:p>
    <w:p w14:paraId="47466EE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5.3.1 液压油</w:t>
      </w:r>
    </w:p>
    <w:p w14:paraId="74196BC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液压油选择应符合NB/T35020中相关规定，并适用于本项目的液压泵、控制阀等液压元器件。</w:t>
      </w:r>
    </w:p>
    <w:p w14:paraId="0E49C08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5.3.2 液压泵</w:t>
      </w:r>
    </w:p>
    <w:p w14:paraId="3E6B330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（1）液压泵的型式、规格选择应符合NB/T35020中相关规定。</w:t>
      </w:r>
    </w:p>
    <w:p w14:paraId="3191CB1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（2）液压泵与油箱相对布置高差应满足液压泵吸油要求。</w:t>
      </w:r>
    </w:p>
    <w:p w14:paraId="412A187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（3）液压泵与电动机之间连接、液压泵与电动机安装底座及进油管路设计等应满足GB/T3766相关要求。</w:t>
      </w:r>
    </w:p>
    <w:p w14:paraId="06FA3E0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（4）在回油箱处设有滤油器。</w:t>
      </w:r>
    </w:p>
    <w:p w14:paraId="492ADC2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5.3.3 控制阀</w:t>
      </w:r>
      <w:proofErr w:type="gramStart"/>
      <w:r w:rsidRPr="004F4D42">
        <w:rPr>
          <w:rFonts w:ascii="宋体" w:hAnsi="宋体"/>
          <w:sz w:val="24"/>
        </w:rPr>
        <w:t>与阀组</w:t>
      </w:r>
      <w:proofErr w:type="gramEnd"/>
    </w:p>
    <w:p w14:paraId="0C4D7C5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（1）各类控制阀的选择应符合NB/T35020中相关规定。</w:t>
      </w:r>
    </w:p>
    <w:p w14:paraId="13A724B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（2）二通插装阀的连接尺寸应符合GB/T2877的规定，插装阀的制造应符合GB/T7934的规定。</w:t>
      </w:r>
    </w:p>
    <w:p w14:paraId="0E37580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（3）各控制阀应满足液压系统工作要求，其压力和流量应</w:t>
      </w:r>
      <w:proofErr w:type="gramStart"/>
      <w:r w:rsidRPr="004F4D42">
        <w:rPr>
          <w:rFonts w:ascii="宋体" w:hAnsi="宋体"/>
          <w:sz w:val="24"/>
        </w:rPr>
        <w:t>按通过</w:t>
      </w:r>
      <w:proofErr w:type="gramEnd"/>
      <w:r w:rsidRPr="004F4D42">
        <w:rPr>
          <w:rFonts w:ascii="宋体" w:hAnsi="宋体"/>
          <w:sz w:val="24"/>
        </w:rPr>
        <w:t>该控制阀的最高压力和最大流量进行选取，节流阀和调速阀尚应考虑最小稳定流量，溢流阀的容量应足以排出液压泵的流量而无震动，压力最大不超过最大系统压力的120%。</w:t>
      </w:r>
    </w:p>
    <w:p w14:paraId="7C396B3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5.3.4 液压缸</w:t>
      </w:r>
    </w:p>
    <w:p w14:paraId="41D4342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液压缸缸体采用端部支承，轴承应采用优质、知名品牌铜基镶嵌型自润滑轴承。</w:t>
      </w:r>
    </w:p>
    <w:p w14:paraId="04E1246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5.3.5 密封与密封件</w:t>
      </w:r>
    </w:p>
    <w:p w14:paraId="4C3EE07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液压缸的动、静密封件应采用优质产品，应有足够的抗撕裂强度，活塞杆动密封应与防腐涂层相匹配。密封件应具有耐油、防水、永久变形小、摩阻力小、无粘着，抗老化等良好性能。</w:t>
      </w:r>
    </w:p>
    <w:p w14:paraId="2335BC3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5.3.6 油箱</w:t>
      </w:r>
    </w:p>
    <w:p w14:paraId="5F81C63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（1）油箱应符合NB/T35020中的相关规定，油箱的材料采用耐腐蚀性能、力学性能符合GB/T4237中06Cr19Ni10的不锈钢板，设有液位计、油温计、滤油器、吸湿式空气滤清器、加油口和用于排油的接头等装置。</w:t>
      </w:r>
    </w:p>
    <w:p w14:paraId="109F30F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（2）油箱容积除满足运行需要，还必须满足油缸检修时缸内油液回流到油箱。正常操作时，应能满足油泵</w:t>
      </w:r>
      <w:proofErr w:type="gramStart"/>
      <w:r w:rsidRPr="004F4D42">
        <w:rPr>
          <w:rFonts w:ascii="宋体" w:hAnsi="宋体"/>
          <w:sz w:val="24"/>
        </w:rPr>
        <w:t>汲</w:t>
      </w:r>
      <w:proofErr w:type="gramEnd"/>
      <w:r w:rsidRPr="004F4D42">
        <w:rPr>
          <w:rFonts w:ascii="宋体" w:hAnsi="宋体"/>
          <w:sz w:val="24"/>
        </w:rPr>
        <w:t>油口在液面以下50mm。</w:t>
      </w:r>
    </w:p>
    <w:p w14:paraId="462516B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5.3.7 油管与管接头</w:t>
      </w:r>
    </w:p>
    <w:p w14:paraId="17E4644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（1）油管应选用不锈钢无缝钢管。</w:t>
      </w:r>
    </w:p>
    <w:p w14:paraId="2FE8122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（2）外径大于50mm的金属管应采用法兰连接；对于小直径油管，宜采用管接头连接。两种接头连接均应符合有关标准。</w:t>
      </w:r>
    </w:p>
    <w:p w14:paraId="750CF62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（3）法兰（管接头）均应采用不锈钢制造。</w:t>
      </w:r>
    </w:p>
    <w:p w14:paraId="0D4CE2E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5.4 主要部件制造要求</w:t>
      </w:r>
    </w:p>
    <w:p w14:paraId="59AAA27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5.4.1 缸体</w:t>
      </w:r>
    </w:p>
    <w:p w14:paraId="0228BA6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缸体毛坯应优先采用整体无缝钢管，也可采用无缝钢管分段对接，材质应符合或相当于GB/T699中的45号钢。当分段焊接时，缸体应经高温回火处理，焊缝按二级焊缝要求，100%焊缝长度进行超声波探伤及外观检查合格，并符合NB/T47013.1~13。</w:t>
      </w:r>
    </w:p>
    <w:p w14:paraId="6F83DA3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（2）缸体法兰材料宜采用GB/T699中35号钢或45钢。</w:t>
      </w:r>
    </w:p>
    <w:p w14:paraId="3057067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（3）缸体与法兰采用焊接连接时，焊缝应为二级焊缝并符合JB928规定。采用螺纹连接时，螺纹采用GB/T197中6级精度。</w:t>
      </w:r>
    </w:p>
    <w:p w14:paraId="159FBA4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（4）缸体粗加工后均应进行回火处理。</w:t>
      </w:r>
    </w:p>
    <w:p w14:paraId="2BBB093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5.4.2 缸盖</w:t>
      </w:r>
    </w:p>
    <w:p w14:paraId="415D7CB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缸盖材料应不低于GB/T11352中ZG310-570或GB/T699中35钢。</w:t>
      </w:r>
    </w:p>
    <w:p w14:paraId="3A873ED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5.4.3 活塞</w:t>
      </w:r>
    </w:p>
    <w:p w14:paraId="7183AD2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活塞材料应不低于GB/T699中的45号钢。</w:t>
      </w:r>
    </w:p>
    <w:p w14:paraId="6397921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5.4.4 活塞杆</w:t>
      </w:r>
    </w:p>
    <w:p w14:paraId="48CBF77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（1）活塞杆材料性能应不低于GB/T 699中Q355B或45钢（或相当于，正火处理后）的性能。</w:t>
      </w:r>
    </w:p>
    <w:p w14:paraId="53E2314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（2）活塞杆吊耳的材料应采用不低于GB/T 699中的35钢（或相当于，正火处理后）的性能。</w:t>
      </w:r>
    </w:p>
    <w:p w14:paraId="278A4E5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（3）活塞杆采用镀铬防腐，并应符合按NB/T 35020-2013规范4.8.4条的要求。</w:t>
      </w:r>
    </w:p>
    <w:p w14:paraId="7FEBFA4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5.4.5 行程指示及位置控制</w:t>
      </w:r>
    </w:p>
    <w:p w14:paraId="1AED691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（1）开度指示器：每套液压启闭机应根据</w:t>
      </w:r>
      <w:proofErr w:type="gramStart"/>
      <w:r w:rsidRPr="004F4D42">
        <w:rPr>
          <w:rFonts w:ascii="宋体" w:hAnsi="宋体"/>
          <w:sz w:val="24"/>
        </w:rPr>
        <w:t>结构型式装有一套</w:t>
      </w:r>
      <w:proofErr w:type="gramEnd"/>
      <w:r w:rsidRPr="004F4D42">
        <w:rPr>
          <w:rFonts w:ascii="宋体" w:hAnsi="宋体"/>
          <w:sz w:val="24"/>
        </w:rPr>
        <w:t>行程传感器。传感器采用倾角传感器，4～20mA信号输出。输出信号由现地控制柜内PLC装置接收并换算成活塞杆行程后参与有关电气部分控制。传感器的检测范围应大于油缸行程，传感器的检测精度（对应于活塞杆行程）：电气分辨率≤1mm，精度误差≤3mm。</w:t>
      </w:r>
    </w:p>
    <w:p w14:paraId="20E61FA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（2）行程限制开关：闸门应装设行程限制开关2付，位置为上、下极限位置。开关接点型式为转换式接点，容量应不小于AC220V，5A。</w:t>
      </w:r>
    </w:p>
    <w:p w14:paraId="37582FC4" w14:textId="77777777" w:rsidR="004F4D42" w:rsidRPr="004F4D42" w:rsidRDefault="004F4D42" w:rsidP="00F4452C">
      <w:pPr>
        <w:spacing w:line="360" w:lineRule="auto"/>
        <w:ind w:firstLineChars="200" w:firstLine="480"/>
        <w:rPr>
          <w:rFonts w:ascii="宋体" w:hAnsi="宋体"/>
          <w:sz w:val="24"/>
        </w:rPr>
      </w:pPr>
      <w:bookmarkStart w:id="89" w:name="电气设备及自动化元件"/>
      <w:bookmarkEnd w:id="89"/>
      <w:r w:rsidRPr="004F4D42">
        <w:rPr>
          <w:rFonts w:ascii="宋体" w:hAnsi="宋体"/>
          <w:sz w:val="24"/>
        </w:rPr>
        <w:t>5.5 电气设备及自动化元件</w:t>
      </w:r>
    </w:p>
    <w:p w14:paraId="4D2D489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承包人的合同范围包括提供现地手动/自动操作和控制闸门、液压泵站及其附属设备所要求的成套电气控制设备（包括现地控制柜、自动化元件、控制柜与启闭设备之间的动力电缆、控制电缆、屏蔽电缆、数据通信电缆，所有电缆均应为阻燃型）。</w:t>
      </w:r>
    </w:p>
    <w:p w14:paraId="5D46D99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承包人应提供满足招标文件全部要求的相互协调和完善的设备。任何元件或装置，如果招标文件中未专门提到，但它对于一个完整的和性能良好的液压启闭机电气设备又是必不可少的，那么这些元件和装置也应由卖方提供，其费用包括在设备总价中。</w:t>
      </w:r>
    </w:p>
    <w:p w14:paraId="0217598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启闭机及控制柜（箱）的电气设计应符合SL41《水利水电工程启闭机设计规范》和NB/T 35020《水电水利工程液压启闭机设计规范》的规定。</w:t>
      </w:r>
    </w:p>
    <w:p w14:paraId="54D2E67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承包人应为天荒坪拦河堰坝工作闸门液压启闭机（含1套液压泵站、9套液压启闭机）、猫</w:t>
      </w:r>
      <w:proofErr w:type="gramStart"/>
      <w:r w:rsidRPr="004F4D42">
        <w:rPr>
          <w:rFonts w:ascii="宋体" w:hAnsi="宋体"/>
          <w:sz w:val="24"/>
        </w:rPr>
        <w:t>猫</w:t>
      </w:r>
      <w:proofErr w:type="gramEnd"/>
      <w:r w:rsidRPr="004F4D42">
        <w:rPr>
          <w:rFonts w:ascii="宋体" w:hAnsi="宋体"/>
          <w:sz w:val="24"/>
        </w:rPr>
        <w:t>山拦河堰坝工作闸门液压启闭机（含1套液压泵站、12套液压启闭机）、白水湾拦河堰坝工作闸门液压启闭机（含1套液压泵站、12套液压启闭机）各提供1套现地控制柜（共3套）。</w:t>
      </w:r>
    </w:p>
    <w:p w14:paraId="39E11DB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（2）电气设备的电源</w:t>
      </w:r>
    </w:p>
    <w:p w14:paraId="0C3D808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a、动力电源：工程为每套启闭机控制柜提供2路AC 380/220V</w:t>
      </w:r>
      <w:r w:rsidRPr="004F4D42">
        <w:rPr>
          <w:rFonts w:ascii="宋体" w:hAnsi="宋体"/>
          <w:sz w:val="24"/>
        </w:rPr>
        <w:sym w:font="Symbol" w:char="F0B1"/>
      </w:r>
      <w:r w:rsidRPr="004F4D42">
        <w:rPr>
          <w:rFonts w:ascii="宋体" w:hAnsi="宋体"/>
          <w:sz w:val="24"/>
        </w:rPr>
        <w:t>15</w:t>
      </w:r>
      <w:r w:rsidRPr="004F4D42">
        <w:rPr>
          <w:rFonts w:ascii="宋体" w:hAnsi="宋体"/>
          <w:sz w:val="24"/>
        </w:rPr>
        <w:sym w:font="Symbol" w:char="F025"/>
      </w:r>
      <w:r w:rsidRPr="004F4D42">
        <w:rPr>
          <w:rFonts w:ascii="宋体" w:hAnsi="宋体"/>
          <w:sz w:val="24"/>
        </w:rPr>
        <w:t>、50Hz</w:t>
      </w:r>
      <w:r w:rsidRPr="004F4D42">
        <w:rPr>
          <w:rFonts w:ascii="宋体" w:hAnsi="宋体"/>
          <w:sz w:val="24"/>
        </w:rPr>
        <w:sym w:font="Symbol" w:char="F0B1"/>
      </w:r>
      <w:r w:rsidRPr="004F4D42">
        <w:rPr>
          <w:rFonts w:ascii="宋体" w:hAnsi="宋体"/>
          <w:sz w:val="24"/>
        </w:rPr>
        <w:t>2%电源；</w:t>
      </w:r>
    </w:p>
    <w:p w14:paraId="2E77568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b、PLC系统备用电源：由现地控制柜内的UPS电源提供；</w:t>
      </w:r>
    </w:p>
    <w:p w14:paraId="333EB94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c、油泵电动机组：三相交流380V±15%，50Hz±2%；</w:t>
      </w:r>
    </w:p>
    <w:p w14:paraId="0856C2E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d、阀的控制电压：直流24V</w:t>
      </w:r>
      <w:r w:rsidRPr="004F4D42">
        <w:rPr>
          <w:rFonts w:ascii="宋体" w:hAnsi="宋体"/>
          <w:sz w:val="24"/>
        </w:rPr>
        <w:sym w:font="Symbol" w:char="F0B1"/>
      </w:r>
      <w:r w:rsidRPr="004F4D42">
        <w:rPr>
          <w:rFonts w:ascii="宋体" w:hAnsi="宋体"/>
          <w:sz w:val="24"/>
        </w:rPr>
        <w:t>10</w:t>
      </w:r>
      <w:r w:rsidRPr="004F4D42">
        <w:rPr>
          <w:rFonts w:ascii="宋体" w:hAnsi="宋体"/>
          <w:sz w:val="24"/>
        </w:rPr>
        <w:sym w:font="Symbol" w:char="F025"/>
      </w:r>
      <w:r w:rsidRPr="004F4D42">
        <w:rPr>
          <w:rFonts w:ascii="宋体" w:hAnsi="宋体"/>
          <w:sz w:val="24"/>
        </w:rPr>
        <w:t>，电流不大于1.5A；</w:t>
      </w:r>
    </w:p>
    <w:p w14:paraId="037F867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e、每套现地控制柜应配置1套PC</w:t>
      </w:r>
      <w:proofErr w:type="gramStart"/>
      <w:r w:rsidRPr="004F4D42">
        <w:rPr>
          <w:rFonts w:ascii="宋体" w:hAnsi="宋体"/>
          <w:sz w:val="24"/>
        </w:rPr>
        <w:t>级双电源</w:t>
      </w:r>
      <w:proofErr w:type="gramEnd"/>
      <w:r w:rsidRPr="004F4D42">
        <w:rPr>
          <w:rFonts w:ascii="宋体" w:hAnsi="宋体"/>
          <w:sz w:val="24"/>
        </w:rPr>
        <w:t>自动切换装置，用于2路动力电源的自动切换。</w:t>
      </w:r>
    </w:p>
    <w:p w14:paraId="4E562A5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f、现地控制柜应配置2套 AC220V/DC24V的开关电源。2套开关电源1套接切换后的动力电源，1套接PLC系统的备用电源。开关电源容量由承包人根据PLC系统的负荷确定，应保证现地控制柜供电的可靠性且电源切换无扰动。</w:t>
      </w:r>
    </w:p>
    <w:p w14:paraId="5AA344C3" w14:textId="01E0F655"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g、液压启闭设备的电源均从承包人提供的现地控制柜引接。现地控制柜为承包人与</w:t>
      </w:r>
      <w:r w:rsidR="0096254E">
        <w:rPr>
          <w:rFonts w:ascii="宋体" w:hAnsi="宋体"/>
          <w:sz w:val="24"/>
        </w:rPr>
        <w:t>采购人</w:t>
      </w:r>
      <w:r w:rsidRPr="004F4D42">
        <w:rPr>
          <w:rFonts w:ascii="宋体" w:hAnsi="宋体"/>
          <w:sz w:val="24"/>
        </w:rPr>
        <w:t>的合同分界面，其进线电缆由</w:t>
      </w:r>
      <w:r w:rsidR="0096254E">
        <w:rPr>
          <w:rFonts w:ascii="宋体" w:hAnsi="宋体"/>
          <w:sz w:val="24"/>
        </w:rPr>
        <w:t>采购人</w:t>
      </w:r>
      <w:r w:rsidRPr="004F4D42">
        <w:rPr>
          <w:rFonts w:ascii="宋体" w:hAnsi="宋体"/>
          <w:sz w:val="24"/>
        </w:rPr>
        <w:t>提供，现地控制柜至启闭设备的电缆均由承包人配套提供。承包人应提供启闭设备用电负荷清单供</w:t>
      </w:r>
      <w:r w:rsidR="0096254E">
        <w:rPr>
          <w:rFonts w:ascii="宋体" w:hAnsi="宋体"/>
          <w:sz w:val="24"/>
        </w:rPr>
        <w:t>采购人</w:t>
      </w:r>
      <w:r w:rsidRPr="004F4D42">
        <w:rPr>
          <w:rFonts w:ascii="宋体" w:hAnsi="宋体"/>
          <w:sz w:val="24"/>
        </w:rPr>
        <w:t>审查。</w:t>
      </w:r>
    </w:p>
    <w:p w14:paraId="4491E20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（3）现地控制柜</w:t>
      </w:r>
    </w:p>
    <w:p w14:paraId="2B9903A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a、现地控制柜为户内式，</w:t>
      </w:r>
      <w:proofErr w:type="gramStart"/>
      <w:r w:rsidRPr="004F4D42">
        <w:rPr>
          <w:rFonts w:ascii="宋体" w:hAnsi="宋体"/>
          <w:sz w:val="24"/>
        </w:rPr>
        <w:t>双柜结构</w:t>
      </w:r>
      <w:proofErr w:type="gramEnd"/>
      <w:r w:rsidRPr="004F4D42">
        <w:rPr>
          <w:rFonts w:ascii="宋体" w:hAnsi="宋体"/>
          <w:sz w:val="24"/>
        </w:rPr>
        <w:t>，对应布置在液压泵站旁。现地控制柜A柜内主要元件包括PC</w:t>
      </w:r>
      <w:proofErr w:type="gramStart"/>
      <w:r w:rsidRPr="004F4D42">
        <w:rPr>
          <w:rFonts w:ascii="宋体" w:hAnsi="宋体"/>
          <w:sz w:val="24"/>
        </w:rPr>
        <w:t>级双电源</w:t>
      </w:r>
      <w:proofErr w:type="gramEnd"/>
      <w:r w:rsidRPr="004F4D42">
        <w:rPr>
          <w:rFonts w:ascii="宋体" w:hAnsi="宋体"/>
          <w:sz w:val="24"/>
        </w:rPr>
        <w:t>自动切换装置、空气开关、软起动器（如有）、接触器、热继电器、按钮、信号灯等一次回路设备以及电量监测的多功能仪表（每回电源进线各1只）；B柜内主要元件包括PLC、触摸屏、开关电源、出口继电器、UPS电源等二次回路设备。</w:t>
      </w:r>
    </w:p>
    <w:p w14:paraId="282EFB9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现地控制柜为户内型，门板内嵌拼装式钢结构柜，</w:t>
      </w:r>
      <w:proofErr w:type="gramStart"/>
      <w:r w:rsidRPr="004F4D42">
        <w:rPr>
          <w:rFonts w:ascii="宋体" w:hAnsi="宋体"/>
          <w:sz w:val="24"/>
        </w:rPr>
        <w:t>单柜屏</w:t>
      </w:r>
      <w:proofErr w:type="gramEnd"/>
      <w:r w:rsidRPr="004F4D42">
        <w:rPr>
          <w:rFonts w:ascii="宋体" w:hAnsi="宋体"/>
          <w:sz w:val="24"/>
        </w:rPr>
        <w:t>体的外形尺寸为800（宽）×600（深）×2260（高）mm，前门为整屏透明钢化玻璃门，在门下部装有气弹簧缓冲器；侧面封闭、</w:t>
      </w:r>
      <w:proofErr w:type="gramStart"/>
      <w:r w:rsidRPr="004F4D42">
        <w:rPr>
          <w:rFonts w:ascii="宋体" w:hAnsi="宋体"/>
          <w:sz w:val="24"/>
        </w:rPr>
        <w:t>后面双</w:t>
      </w:r>
      <w:proofErr w:type="gramEnd"/>
      <w:r w:rsidRPr="004F4D42">
        <w:rPr>
          <w:rFonts w:ascii="宋体" w:hAnsi="宋体"/>
          <w:sz w:val="24"/>
        </w:rPr>
        <w:t>开门。并釆用</w:t>
      </w:r>
      <w:proofErr w:type="gramStart"/>
      <w:r w:rsidRPr="004F4D42">
        <w:rPr>
          <w:rFonts w:ascii="宋体" w:hAnsi="宋体"/>
          <w:sz w:val="24"/>
        </w:rPr>
        <w:t>前后双</w:t>
      </w:r>
      <w:proofErr w:type="gramEnd"/>
      <w:r w:rsidRPr="004F4D42">
        <w:rPr>
          <w:rFonts w:ascii="宋体" w:hAnsi="宋体"/>
          <w:sz w:val="24"/>
        </w:rPr>
        <w:t>门楣、前后检修结构。屏柜门轴均在左侧，门锁在</w:t>
      </w:r>
      <w:r w:rsidRPr="004F4D42">
        <w:rPr>
          <w:rFonts w:ascii="宋体" w:hAnsi="宋体"/>
          <w:sz w:val="24"/>
        </w:rPr>
        <w:lastRenderedPageBreak/>
        <w:t>右，同类门锁釆用通用锁。屏柜采用</w:t>
      </w:r>
      <w:proofErr w:type="gramStart"/>
      <w:r w:rsidRPr="004F4D42">
        <w:rPr>
          <w:rFonts w:ascii="宋体" w:hAnsi="宋体"/>
          <w:sz w:val="24"/>
        </w:rPr>
        <w:t>橘</w:t>
      </w:r>
      <w:proofErr w:type="gramEnd"/>
      <w:r w:rsidRPr="004F4D42">
        <w:rPr>
          <w:rFonts w:ascii="宋体" w:hAnsi="宋体"/>
          <w:sz w:val="24"/>
        </w:rPr>
        <w:t>纹漆，静电粉末喷涂，颜色在技术联络会上由业主确定。</w:t>
      </w:r>
    </w:p>
    <w:p w14:paraId="2D76670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b、柜内应设置照明灯和插座，照明灯应是LED灯，利用门的开关控制。插座应为双联、10A、两极、3线；灯和插座电源为单相AC 220V。柜内还应装设1套智能凝露温度监控装置（含温度凝露传感器1只、电加热器1只，加热器容量为100W～200W）。</w:t>
      </w:r>
    </w:p>
    <w:p w14:paraId="325A967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c、柜内线</w:t>
      </w:r>
      <w:proofErr w:type="gramStart"/>
      <w:r w:rsidRPr="004F4D42">
        <w:rPr>
          <w:rFonts w:ascii="宋体" w:hAnsi="宋体"/>
          <w:sz w:val="24"/>
        </w:rPr>
        <w:t>缆</w:t>
      </w:r>
      <w:proofErr w:type="gramEnd"/>
      <w:r w:rsidRPr="004F4D42">
        <w:rPr>
          <w:rFonts w:ascii="宋体" w:hAnsi="宋体"/>
          <w:sz w:val="24"/>
        </w:rPr>
        <w:t>采用PVC线槽布线，柜体应按IEC第144/529标准进行保护，并具有良好的防尘、防潮、防屏蔽性能，防护等级不低于IP54。</w:t>
      </w:r>
    </w:p>
    <w:p w14:paraId="584A10F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（4）电动机及其启动器</w:t>
      </w:r>
    </w:p>
    <w:p w14:paraId="2C78C79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a、液压泵站电动机应按照IEEE标准为整体封闭的，不通气的结构，绝缘等级“F”级，防护等级为IP54。</w:t>
      </w:r>
    </w:p>
    <w:p w14:paraId="308EB89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b、电动机即使在环境温度升高到45</w:t>
      </w:r>
      <w:r w:rsidRPr="004F4D42">
        <w:rPr>
          <w:rFonts w:ascii="宋体" w:hAnsi="宋体" w:hint="eastAsia"/>
          <w:sz w:val="24"/>
        </w:rPr>
        <w:t>℃</w:t>
      </w:r>
      <w:r w:rsidRPr="004F4D42">
        <w:rPr>
          <w:rFonts w:ascii="宋体" w:hAnsi="宋体"/>
          <w:sz w:val="24"/>
        </w:rPr>
        <w:t>的情况下，仍能在额定功率连续运行，所有电动机的工作系数不小于1.15；但计算荷载时该工作系数不得使用。</w:t>
      </w:r>
    </w:p>
    <w:p w14:paraId="6E4D2C0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c、电动机须装有制造商的标准型式的轴承，至少L-10级50000小时。</w:t>
      </w:r>
    </w:p>
    <w:p w14:paraId="21A0312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d、三相电动机接触器应至少带2常开2常闭的辅助接点。</w:t>
      </w:r>
    </w:p>
    <w:p w14:paraId="198AD986" w14:textId="514BC0D9"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e、如果单台电动机最终设计容量达到22kW及以上时，承包人应为每台电动机各提供电子式软起动装置1台，价格包含在合同总价中，</w:t>
      </w:r>
      <w:r w:rsidR="0096254E">
        <w:rPr>
          <w:rFonts w:ascii="宋体" w:hAnsi="宋体"/>
          <w:sz w:val="24"/>
        </w:rPr>
        <w:t>采购人</w:t>
      </w:r>
      <w:r w:rsidRPr="004F4D42">
        <w:rPr>
          <w:rFonts w:ascii="宋体" w:hAnsi="宋体"/>
          <w:sz w:val="24"/>
        </w:rPr>
        <w:t>不再另行支付。设置软起动装置的电动机应同时设置直接起动备用回路，在软起动装置故障时，电机可采用直接起动方式。</w:t>
      </w:r>
    </w:p>
    <w:p w14:paraId="7EC7A52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（5）电磁阀</w:t>
      </w:r>
    </w:p>
    <w:p w14:paraId="4C186B5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a、用于控制阀的电磁铁应为F级绝缘，直流24V，线圈的连接端子为螺纹式。</w:t>
      </w:r>
    </w:p>
    <w:p w14:paraId="5FDBBBA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b、电磁阀应有</w:t>
      </w:r>
      <w:proofErr w:type="gramStart"/>
      <w:r w:rsidRPr="004F4D42">
        <w:rPr>
          <w:rFonts w:ascii="宋体" w:hAnsi="宋体"/>
          <w:sz w:val="24"/>
        </w:rPr>
        <w:t>一</w:t>
      </w:r>
      <w:proofErr w:type="gramEnd"/>
      <w:r w:rsidRPr="004F4D42">
        <w:rPr>
          <w:rFonts w:ascii="宋体" w:hAnsi="宋体"/>
          <w:sz w:val="24"/>
        </w:rPr>
        <w:t>防水的密闭罩壳，且带有螺纹管电线插孔。</w:t>
      </w:r>
    </w:p>
    <w:p w14:paraId="0BBAF2F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c、所有电磁阀应带一对输出接点(常</w:t>
      </w:r>
      <w:proofErr w:type="gramStart"/>
      <w:r w:rsidRPr="004F4D42">
        <w:rPr>
          <w:rFonts w:ascii="宋体" w:hAnsi="宋体"/>
          <w:sz w:val="24"/>
        </w:rPr>
        <w:t>开式</w:t>
      </w:r>
      <w:proofErr w:type="gramEnd"/>
      <w:r w:rsidRPr="004F4D42">
        <w:rPr>
          <w:rFonts w:ascii="宋体" w:hAnsi="宋体"/>
          <w:sz w:val="24"/>
        </w:rPr>
        <w:t>)。</w:t>
      </w:r>
    </w:p>
    <w:p w14:paraId="1E0722B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（6）现地控制柜内PLC系统设备技术要求</w:t>
      </w:r>
    </w:p>
    <w:p w14:paraId="12CC1A3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a、PLC</w:t>
      </w:r>
    </w:p>
    <w:p w14:paraId="3B17090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1）PLC主要完成数据的采集及数据预处理功能，同时也具有控制操作和监视功能。</w:t>
      </w:r>
    </w:p>
    <w:p w14:paraId="7DC2F35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PLC系统设计应保证当它与主机系统脱离后仍然能实现对油泵电机的启动、停止和闸门的开启、关闭等操作，以及对液压系统、闸门运行状态的参数监视；而当它与主机恢复联系后又能自动地服从上位机系统的控制和管理。</w:t>
      </w:r>
    </w:p>
    <w:p w14:paraId="3AFF271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PLC的主要技术指标如下：</w:t>
      </w:r>
    </w:p>
    <w:p w14:paraId="698BF51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CPU应采用32位以上工业级微处理器，主频不小于300MHz；</w:t>
      </w:r>
    </w:p>
    <w:p w14:paraId="3945B19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PLC应采用标准CPU，I/O模块</w:t>
      </w:r>
      <w:proofErr w:type="gramStart"/>
      <w:r w:rsidRPr="004F4D42">
        <w:rPr>
          <w:rFonts w:ascii="宋体" w:hAnsi="宋体"/>
          <w:sz w:val="24"/>
        </w:rPr>
        <w:t>需独立</w:t>
      </w:r>
      <w:proofErr w:type="gramEnd"/>
      <w:r w:rsidRPr="004F4D42">
        <w:rPr>
          <w:rFonts w:ascii="宋体" w:hAnsi="宋体"/>
          <w:sz w:val="24"/>
        </w:rPr>
        <w:t>配置，CPU本体不可集成I/O点，确保整个PLC</w:t>
      </w:r>
      <w:r w:rsidRPr="004F4D42">
        <w:rPr>
          <w:rFonts w:ascii="宋体" w:hAnsi="宋体"/>
          <w:sz w:val="24"/>
        </w:rPr>
        <w:lastRenderedPageBreak/>
        <w:t>系统运行稳定、可靠；</w:t>
      </w:r>
    </w:p>
    <w:p w14:paraId="41B9F57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内置用户内存容量（不包含扩展内存）≥8M，CPU本体应具有内置存储，增加CPU数据存储的安全性、稳定性；</w:t>
      </w:r>
    </w:p>
    <w:p w14:paraId="1609F43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具有强大的处理能力, CPU 可以处理大量的I/O 点：可支持最大数字量为1024点，最大模拟量为256点；</w:t>
      </w:r>
    </w:p>
    <w:p w14:paraId="16EB186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在背板电源和用户端电源</w:t>
      </w:r>
      <w:proofErr w:type="gramStart"/>
      <w:r w:rsidRPr="004F4D42">
        <w:rPr>
          <w:rFonts w:ascii="宋体" w:hAnsi="宋体"/>
          <w:sz w:val="24"/>
        </w:rPr>
        <w:t>不</w:t>
      </w:r>
      <w:proofErr w:type="gramEnd"/>
      <w:r w:rsidRPr="004F4D42">
        <w:rPr>
          <w:rFonts w:ascii="宋体" w:hAnsi="宋体"/>
          <w:sz w:val="24"/>
        </w:rPr>
        <w:t>断开的情况下，I/O 模块、通讯模块及可拆卸端子排支持带电热插拔；</w:t>
      </w:r>
    </w:p>
    <w:p w14:paraId="5415191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背板总线支持冗余电源设计；</w:t>
      </w:r>
    </w:p>
    <w:p w14:paraId="48714F9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PLC采用冗余电源模块，其中一个损坏时，可以不中断运行。</w:t>
      </w:r>
    </w:p>
    <w:p w14:paraId="3E08315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带有独立的串口通信模块，多个RS485接口，支持标准MODBUS RTU协议，可自定义协议与多功能仪表等通信；</w:t>
      </w:r>
    </w:p>
    <w:p w14:paraId="5B58F73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控制器的通讯模块、I/O 模块及其它特殊功能模块均应与CPU 模块严格保持同等的档次、是同一系列的产品；</w:t>
      </w:r>
    </w:p>
    <w:p w14:paraId="7F1116C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支持Modbus TCP协议。</w:t>
      </w:r>
    </w:p>
    <w:p w14:paraId="4DA3BEA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模拟量分辨率为16bit；</w:t>
      </w:r>
    </w:p>
    <w:p w14:paraId="1DD648A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可编程控制器应支持LD（梯形图）、ST（结构文本）、IL（指令表）、FBD（功能块图）、SFC（顺序功能图），且编程软件应支持功能块分装，方便程序移植；</w:t>
      </w:r>
    </w:p>
    <w:p w14:paraId="40AE717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集成在编程软件中的PLC仿真器可以在PC上准确地再现目标程序的行为，可脱离硬件进行开发调试；</w:t>
      </w:r>
    </w:p>
    <w:p w14:paraId="7F445FB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支持OPC国际标准，便于与第三方组态软件通讯。</w:t>
      </w:r>
    </w:p>
    <w:p w14:paraId="7D18B5C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PLC各类型开入开出模块数量根据系统实际控制需求由承包方自行配置，应保证PLC 各类型开入开出点的备用数量在 30％以上。</w:t>
      </w:r>
    </w:p>
    <w:p w14:paraId="3801E25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b、12</w:t>
      </w:r>
      <w:proofErr w:type="gramStart"/>
      <w:r w:rsidRPr="004F4D42">
        <w:rPr>
          <w:rFonts w:ascii="宋体" w:hAnsi="宋体"/>
          <w:sz w:val="24"/>
        </w:rPr>
        <w:t>”</w:t>
      </w:r>
      <w:proofErr w:type="gramEnd"/>
      <w:r w:rsidRPr="004F4D42">
        <w:rPr>
          <w:rFonts w:ascii="宋体" w:hAnsi="宋体"/>
          <w:sz w:val="24"/>
        </w:rPr>
        <w:t>真彩TFT液晶触摸屏1套。</w:t>
      </w:r>
    </w:p>
    <w:p w14:paraId="3B55F29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c、2套并列运行的开关电源装置</w:t>
      </w:r>
    </w:p>
    <w:p w14:paraId="6B4928E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输入电压：AC165～280V，50Hz</w:t>
      </w:r>
    </w:p>
    <w:p w14:paraId="70B41FA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输出电压：DC24V</w:t>
      </w:r>
    </w:p>
    <w:p w14:paraId="492E565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额定容量：由承包人根据柜内PLC系统负荷确定</w:t>
      </w:r>
    </w:p>
    <w:p w14:paraId="11B3A61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d、1套UPS电源装置</w:t>
      </w:r>
    </w:p>
    <w:p w14:paraId="33F6BF2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输入电压：AC165～280V，50Hz</w:t>
      </w:r>
    </w:p>
    <w:p w14:paraId="1C111BD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输出电压：AC220V，50Hz</w:t>
      </w:r>
    </w:p>
    <w:p w14:paraId="576679B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lastRenderedPageBreak/>
        <w:t>◆</w:t>
      </w:r>
      <w:r w:rsidRPr="004F4D42">
        <w:rPr>
          <w:rFonts w:ascii="宋体" w:hAnsi="宋体"/>
          <w:sz w:val="24"/>
        </w:rPr>
        <w:t xml:space="preserve"> 额定容量：由承包人根据柜内PLC系统负荷确定</w:t>
      </w:r>
    </w:p>
    <w:p w14:paraId="11588DE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hint="eastAsia"/>
          <w:sz w:val="24"/>
        </w:rPr>
        <w:t>◆</w:t>
      </w:r>
      <w:r w:rsidRPr="004F4D42">
        <w:rPr>
          <w:rFonts w:ascii="宋体" w:hAnsi="宋体"/>
          <w:sz w:val="24"/>
        </w:rPr>
        <w:t xml:space="preserve"> 后备时间：2h</w:t>
      </w:r>
    </w:p>
    <w:p w14:paraId="0D483BF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启闭机控制系统应能实现现地手动、现地自动和远方控制，并预留PLC网络接口与工程计算机监控系统相连，实现控制室对闸门及液压系统运行的遥测、遥控、遥信功能。</w:t>
      </w:r>
    </w:p>
    <w:p w14:paraId="27307DC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自动化元件及仪表要求按照该控制系统所要实现的具体功能需要进行配置。</w:t>
      </w:r>
    </w:p>
    <w:p w14:paraId="0A55B3A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（7）压力传感器</w:t>
      </w:r>
    </w:p>
    <w:p w14:paraId="14D9D34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a、压力传感器应有一个带螺纹电线插孔的防水密闭罩壳，防护等级应为IP67。</w:t>
      </w:r>
    </w:p>
    <w:p w14:paraId="038B1AD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b、传感器工作电压直流24V，模拟量输出电流～420mA。</w:t>
      </w:r>
    </w:p>
    <w:p w14:paraId="0A909D7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c、传感器信号应引到方便接线的端子排上或接线盒内。</w:t>
      </w:r>
    </w:p>
    <w:p w14:paraId="68F5BA6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（8）压力控制器</w:t>
      </w:r>
    </w:p>
    <w:p w14:paraId="35FC783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a、压力控制器应有一个带螺纹型电线插孔的防尘防水密闭罩壳，防护等级应为IP67。</w:t>
      </w:r>
    </w:p>
    <w:p w14:paraId="319C2F9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b、压力控制器应带两副转换接点，其</w:t>
      </w:r>
      <w:proofErr w:type="gramStart"/>
      <w:r w:rsidRPr="004F4D42">
        <w:rPr>
          <w:rFonts w:ascii="宋体" w:hAnsi="宋体"/>
          <w:sz w:val="24"/>
        </w:rPr>
        <w:t>触点接断容量</w:t>
      </w:r>
      <w:proofErr w:type="gramEnd"/>
      <w:r w:rsidRPr="004F4D42">
        <w:rPr>
          <w:rFonts w:ascii="宋体" w:hAnsi="宋体"/>
          <w:sz w:val="24"/>
        </w:rPr>
        <w:t>：交流220V，持续电流不小于5A。</w:t>
      </w:r>
    </w:p>
    <w:p w14:paraId="4FDB9A3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（9）闸门下滑检测</w:t>
      </w:r>
    </w:p>
    <w:p w14:paraId="36B8E7D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应具有下滑检测功能。当闸门自全开位置下滑100mm时，液压泵电动机自动投入运行，将闸门提升恢复原位；若继续下滑至120mm，液压泵电动机尚未投入运行时，应自动接通另一组液压泵电动机，将闸门提升恢复原位；若继续下沉至150mm时，现场应有声光报警信号。</w:t>
      </w:r>
    </w:p>
    <w:p w14:paraId="6EA2AFC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（10）各闸门的控制应满足本招标文件专用技术条件中操作要求条款的规定。</w:t>
      </w:r>
    </w:p>
    <w:p w14:paraId="723DE6C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（11）现场安装</w:t>
      </w:r>
    </w:p>
    <w:p w14:paraId="4BCBC58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承包人应负责现场安装，安装完成后，应由承包人进行现场调试、试验，以证明该项目的性能达到本技术规范的要求，承包人应对安装、试验的质量负责。</w:t>
      </w:r>
    </w:p>
    <w:p w14:paraId="63648B8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5.6 防腐蚀</w:t>
      </w:r>
    </w:p>
    <w:p w14:paraId="234A881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（1）防腐施工的操作人员和质检人员应具有国家有关部门颁发的资质证书。</w:t>
      </w:r>
    </w:p>
    <w:p w14:paraId="7D53114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（2）启闭机的外部结构件（机架、液压缸外壁等）防腐采用</w:t>
      </w:r>
      <w:proofErr w:type="gramStart"/>
      <w:r w:rsidRPr="004F4D42">
        <w:rPr>
          <w:rFonts w:ascii="宋体" w:hAnsi="宋体"/>
          <w:sz w:val="24"/>
        </w:rPr>
        <w:t>喷锌加涂料</w:t>
      </w:r>
      <w:proofErr w:type="gramEnd"/>
      <w:r w:rsidRPr="004F4D42">
        <w:rPr>
          <w:rFonts w:ascii="宋体" w:hAnsi="宋体"/>
          <w:sz w:val="24"/>
        </w:rPr>
        <w:t>保护，防腐表面应进行表面预处理，机架等结构应达到GB/T8923.1中Sa 2.5级，其它零件应达到St2级，其它要求按SL105中有关规定执行。</w:t>
      </w:r>
    </w:p>
    <w:p w14:paraId="76CB8CF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（3）用于本工程的防腐材料必须符合国家标准，应是经过工程实践和试验研究证明其综合性能优良的产品，使用寿命应保证在15年以上。涂料应配套使用，涂料涂</w:t>
      </w:r>
      <w:proofErr w:type="gramStart"/>
      <w:r w:rsidRPr="004F4D42">
        <w:rPr>
          <w:rFonts w:ascii="宋体" w:hAnsi="宋体"/>
          <w:sz w:val="24"/>
        </w:rPr>
        <w:t>装方法</w:t>
      </w:r>
      <w:proofErr w:type="gramEnd"/>
      <w:r w:rsidRPr="004F4D42">
        <w:rPr>
          <w:rFonts w:ascii="宋体" w:hAnsi="宋体"/>
          <w:sz w:val="24"/>
        </w:rPr>
        <w:t>应采用喷涂，其种类、道数、涂层厚度按以下要求执行：</w:t>
      </w:r>
    </w:p>
    <w:p w14:paraId="79ECB3D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金属涂层：热喷锌120μm</w:t>
      </w:r>
    </w:p>
    <w:p w14:paraId="08BBB7D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底涂层：环氧底漆，涂层厚度30μm，红色</w:t>
      </w:r>
    </w:p>
    <w:p w14:paraId="2488754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中间涂层：</w:t>
      </w:r>
      <w:proofErr w:type="gramStart"/>
      <w:r w:rsidRPr="004F4D42">
        <w:rPr>
          <w:rFonts w:ascii="宋体" w:hAnsi="宋体"/>
          <w:sz w:val="24"/>
        </w:rPr>
        <w:t>环氧云铁</w:t>
      </w:r>
      <w:proofErr w:type="gramEnd"/>
      <w:r w:rsidRPr="004F4D42">
        <w:rPr>
          <w:rFonts w:ascii="宋体" w:hAnsi="宋体"/>
          <w:sz w:val="24"/>
        </w:rPr>
        <w:t>中间漆，干膜厚度100μm，深灰色</w:t>
      </w:r>
    </w:p>
    <w:p w14:paraId="22079A74" w14:textId="37904101"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面涂层：</w:t>
      </w:r>
      <w:proofErr w:type="gramStart"/>
      <w:r w:rsidRPr="004F4D42">
        <w:rPr>
          <w:rFonts w:ascii="宋体" w:hAnsi="宋体"/>
          <w:sz w:val="24"/>
        </w:rPr>
        <w:t>超厚浆型环</w:t>
      </w:r>
      <w:proofErr w:type="gramEnd"/>
      <w:r w:rsidRPr="004F4D42">
        <w:rPr>
          <w:rFonts w:ascii="宋体" w:hAnsi="宋体"/>
          <w:sz w:val="24"/>
        </w:rPr>
        <w:t>氧沥青面漆，干膜厚度250μm，颜色由</w:t>
      </w:r>
      <w:r w:rsidR="0096254E">
        <w:rPr>
          <w:rFonts w:ascii="宋体" w:hAnsi="宋体"/>
          <w:sz w:val="24"/>
        </w:rPr>
        <w:t>采购人</w:t>
      </w:r>
      <w:r w:rsidRPr="004F4D42">
        <w:rPr>
          <w:rFonts w:ascii="宋体" w:hAnsi="宋体"/>
          <w:sz w:val="24"/>
        </w:rPr>
        <w:t>另行通知。</w:t>
      </w:r>
    </w:p>
    <w:p w14:paraId="18BD2B6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（4）涂装技术要求应符合SDZ014中有关条款的规定。</w:t>
      </w:r>
    </w:p>
    <w:p w14:paraId="2C380C4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（5）启闭机出厂前，应做好所有外露加工面的涂油防腐工作。</w:t>
      </w:r>
    </w:p>
    <w:p w14:paraId="7D3AE5A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5.7 出厂验收</w:t>
      </w:r>
    </w:p>
    <w:p w14:paraId="5789929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5.7.1 承包人在设备出厂验收前，必须作好如下准备工作</w:t>
      </w:r>
    </w:p>
    <w:p w14:paraId="53CA3B38" w14:textId="7853507F"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编制出厂验收大纲。出厂验收大纲的内容至少主要包括：设备概况、设备的主要技术参数、供货范围、检验的依据、检验项目及允许值和实测值、检验方法及工具仪器，竣工图样、完整而且有效的质量证明文件，安装、使用、维护说明书，必要的列表和说明等部分。承包人在出厂验收前28天将出厂验收大纲报</w:t>
      </w:r>
      <w:r w:rsidR="0096254E">
        <w:rPr>
          <w:rFonts w:ascii="宋体" w:hAnsi="宋体"/>
          <w:sz w:val="24"/>
        </w:rPr>
        <w:t>采购人</w:t>
      </w:r>
      <w:r w:rsidRPr="004F4D42">
        <w:rPr>
          <w:rFonts w:ascii="宋体" w:hAnsi="宋体"/>
          <w:sz w:val="24"/>
        </w:rPr>
        <w:t>审签。</w:t>
      </w:r>
    </w:p>
    <w:p w14:paraId="104EB74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（2）设备质量证明文件及资料</w:t>
      </w:r>
    </w:p>
    <w:p w14:paraId="36DAC44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1）设备质量证明文件及资料一式八份（其中的二份交工程设计单位），按A4幅面分别袋装或盒装；</w:t>
      </w:r>
    </w:p>
    <w:p w14:paraId="01A9110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2）设备质量证明文件及资料包括如下内容:</w:t>
      </w:r>
    </w:p>
    <w:p w14:paraId="4DFEA0E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•完整的设备（包括结构件和机构）自检记录；</w:t>
      </w:r>
    </w:p>
    <w:p w14:paraId="3C6F2DE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•主要外购件的出厂合格证；</w:t>
      </w:r>
    </w:p>
    <w:p w14:paraId="1040215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•主要外协件的质量检测记录；</w:t>
      </w:r>
    </w:p>
    <w:p w14:paraId="074C42E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•主要构件及关键零部件的材质检验证明；</w:t>
      </w:r>
    </w:p>
    <w:p w14:paraId="13AF5D2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•设备出厂前的试验检测报告；</w:t>
      </w:r>
    </w:p>
    <w:p w14:paraId="499574B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•设备的预拼装和运动副跑合详细记录；</w:t>
      </w:r>
    </w:p>
    <w:p w14:paraId="05AB584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•重要焊缝的焊接检验记录；</w:t>
      </w:r>
    </w:p>
    <w:p w14:paraId="1965DCA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•设备的外观及涂装质量检测记录；</w:t>
      </w:r>
    </w:p>
    <w:p w14:paraId="73CDE19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•重大缺陷处理记录和有关的会议纪录；</w:t>
      </w:r>
    </w:p>
    <w:p w14:paraId="3C54DE5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•电气系统的调试报告；</w:t>
      </w:r>
    </w:p>
    <w:p w14:paraId="1EE259C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•设备的预拼装检验记录；</w:t>
      </w:r>
    </w:p>
    <w:p w14:paraId="6C9B7E5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•产品合格证及外购件合格证；</w:t>
      </w:r>
    </w:p>
    <w:p w14:paraId="244A8EE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•重大质量缺陷处理纪录，有关会议纪要和设计通知单；</w:t>
      </w:r>
    </w:p>
    <w:p w14:paraId="5B59B9F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•主要机械元件、电气元件及控制仪、检测设备的原产厂使用说明书；</w:t>
      </w:r>
    </w:p>
    <w:p w14:paraId="1C3F33F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•易损件清单（含规格、数量、用途、使用部位、生产厂家、通讯地址）；</w:t>
      </w:r>
    </w:p>
    <w:p w14:paraId="3FB91CF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•试验和调试大纲。</w:t>
      </w:r>
    </w:p>
    <w:p w14:paraId="3B98025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（3）竣工图</w:t>
      </w:r>
    </w:p>
    <w:p w14:paraId="519EDE0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竣工图包括的内容如下：</w:t>
      </w:r>
    </w:p>
    <w:p w14:paraId="56B8C09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设备布置图</w:t>
      </w:r>
    </w:p>
    <w:p w14:paraId="08C1E32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液压泵站布置图</w:t>
      </w:r>
    </w:p>
    <w:p w14:paraId="11336D9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设备的所有部件图、装配图和总成图</w:t>
      </w:r>
    </w:p>
    <w:p w14:paraId="7D00E6D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所有的零件图</w:t>
      </w:r>
    </w:p>
    <w:p w14:paraId="26A4B8E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液压管路布置图</w:t>
      </w:r>
    </w:p>
    <w:p w14:paraId="18560D8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液压系统原理图</w:t>
      </w:r>
    </w:p>
    <w:p w14:paraId="3851897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设备相应</w:t>
      </w:r>
      <w:proofErr w:type="gramStart"/>
      <w:r w:rsidRPr="004F4D42">
        <w:rPr>
          <w:rFonts w:ascii="宋体" w:hAnsi="宋体"/>
          <w:sz w:val="24"/>
        </w:rPr>
        <w:t>的埋件图</w:t>
      </w:r>
      <w:proofErr w:type="gramEnd"/>
    </w:p>
    <w:p w14:paraId="2B13BED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（4）安装、使用、维护及试运行说明书</w:t>
      </w:r>
    </w:p>
    <w:p w14:paraId="2F8D672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1）安装、使用、维护及试运行说明书一式八份，按A4幅面袋装或盒装；</w:t>
      </w:r>
    </w:p>
    <w:p w14:paraId="5EBAC7E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安装、使用、维护及试运行说明书要求如下：</w:t>
      </w:r>
    </w:p>
    <w:p w14:paraId="3E933A5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承包人应将其他与自己的设备相关的供应商和分包商的有关说明包括在安装、使用、维护及试运行说明书中。</w:t>
      </w:r>
    </w:p>
    <w:p w14:paraId="3130E9A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在设备出厂前，如果因任何原因合同设备进行了改进并因此而改变了安装、使用和维护要求，承包人应相应修改其安装、使用和维护说明书。</w:t>
      </w:r>
    </w:p>
    <w:p w14:paraId="3C80764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说明书应由扉页、目录、插页和资料组成。资料包括安装、使用、保养、故障检修、大修说明及电气调试说明、部件清单和建议的备品备件清单，以及附录和相关附图。叙述的资料应由图纸、图表以及设备的性能与功能说明组成，包括总成和部件的组装，并含备品备件零件图。</w:t>
      </w:r>
    </w:p>
    <w:p w14:paraId="2747182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安装与使用资料应包括必要的调试与操作程序，还应包括应用软件及说明书、操作规程和运行限制范围。</w:t>
      </w:r>
    </w:p>
    <w:p w14:paraId="6D76622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维护资料应包括承包人产品的正确运行检查、清理、润滑、调节、修理、大修、拆卸和重新装配的方法和程序，并应包括所需要的专用工具。</w:t>
      </w:r>
    </w:p>
    <w:p w14:paraId="719FCDF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附录应包括安全保护措施、周期性或计划维护的表格、参考报告或手册、设备中重要元器件使用说明书以及其它未规定要提供的有关资料。</w:t>
      </w:r>
    </w:p>
    <w:p w14:paraId="1AADD40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5.7.2 试验与验收要求</w:t>
      </w:r>
    </w:p>
    <w:p w14:paraId="19AAD84C" w14:textId="6066EA5F"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具体的试验项目、试验规程和试验大纲应根据有关的国家规范和标准，并结合承包人制造厂的规范，由承包人制定。液压启闭机设备出厂验收时，承包人应向</w:t>
      </w:r>
      <w:r w:rsidR="0096254E">
        <w:rPr>
          <w:rFonts w:ascii="宋体" w:hAnsi="宋体"/>
          <w:sz w:val="24"/>
        </w:rPr>
        <w:t>采购人</w:t>
      </w:r>
      <w:r w:rsidRPr="004F4D42">
        <w:rPr>
          <w:rFonts w:ascii="宋体" w:hAnsi="宋体"/>
          <w:sz w:val="24"/>
        </w:rPr>
        <w:t>提交各项</w:t>
      </w:r>
      <w:r w:rsidRPr="004F4D42">
        <w:rPr>
          <w:rFonts w:ascii="宋体" w:hAnsi="宋体"/>
          <w:sz w:val="24"/>
        </w:rPr>
        <w:lastRenderedPageBreak/>
        <w:t>试验报告。</w:t>
      </w:r>
    </w:p>
    <w:p w14:paraId="4A389C59" w14:textId="72EEB391"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5.7.3 承包人对验收检查发现的制造质量缺陷，必须采取措施使其达到合格，并经</w:t>
      </w:r>
      <w:r w:rsidR="0096254E">
        <w:rPr>
          <w:rFonts w:ascii="宋体" w:hAnsi="宋体"/>
          <w:sz w:val="24"/>
        </w:rPr>
        <w:t>采购人</w:t>
      </w:r>
      <w:r w:rsidRPr="004F4D42">
        <w:rPr>
          <w:rFonts w:ascii="宋体" w:hAnsi="宋体"/>
          <w:sz w:val="24"/>
        </w:rPr>
        <w:t>审签后设备方可包装；否则，</w:t>
      </w:r>
      <w:r w:rsidR="0096254E">
        <w:rPr>
          <w:rFonts w:ascii="宋体" w:hAnsi="宋体"/>
          <w:sz w:val="24"/>
        </w:rPr>
        <w:t>采购人</w:t>
      </w:r>
      <w:r w:rsidRPr="004F4D42">
        <w:rPr>
          <w:rFonts w:ascii="宋体" w:hAnsi="宋体"/>
          <w:sz w:val="24"/>
        </w:rPr>
        <w:t>有权拒绝签证，由此引起延误交货期的责任由承包人承担。</w:t>
      </w:r>
    </w:p>
    <w:p w14:paraId="78D2D9C5" w14:textId="06579856"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5.7.4 设备经出厂验收合格，其包装状况和发货清单及竣工资料等，必须符合标书合同有关条款的规定，并经</w:t>
      </w:r>
      <w:r w:rsidR="0096254E">
        <w:rPr>
          <w:rFonts w:ascii="宋体" w:hAnsi="宋体"/>
          <w:sz w:val="24"/>
        </w:rPr>
        <w:t>采购人</w:t>
      </w:r>
      <w:r w:rsidRPr="004F4D42">
        <w:rPr>
          <w:rFonts w:ascii="宋体" w:hAnsi="宋体"/>
          <w:sz w:val="24"/>
        </w:rPr>
        <w:t>签署出厂验收证书，由</w:t>
      </w:r>
      <w:r w:rsidR="0096254E">
        <w:rPr>
          <w:rFonts w:ascii="宋体" w:hAnsi="宋体"/>
          <w:sz w:val="24"/>
        </w:rPr>
        <w:t>采购人</w:t>
      </w:r>
      <w:r w:rsidRPr="004F4D42">
        <w:rPr>
          <w:rFonts w:ascii="宋体" w:hAnsi="宋体"/>
          <w:sz w:val="24"/>
        </w:rPr>
        <w:t>书面通知后，设备方可发运。</w:t>
      </w:r>
    </w:p>
    <w:p w14:paraId="4BF959C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5.8 成套性</w:t>
      </w:r>
    </w:p>
    <w:p w14:paraId="37F6AB1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应符合NB/T35020中的相关规定。</w:t>
      </w:r>
    </w:p>
    <w:p w14:paraId="0D0DA1B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5.9 装箱、设备标志和标牌、运输及存放</w:t>
      </w:r>
    </w:p>
    <w:p w14:paraId="5F01AA97" w14:textId="4C408B54"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承包人应对设备进行包装、运输和吊装设计，并报</w:t>
      </w:r>
      <w:r w:rsidR="0096254E">
        <w:rPr>
          <w:rFonts w:ascii="宋体" w:hAnsi="宋体"/>
          <w:sz w:val="24"/>
        </w:rPr>
        <w:t>采购人</w:t>
      </w:r>
      <w:r w:rsidRPr="004F4D42">
        <w:rPr>
          <w:rFonts w:ascii="宋体" w:hAnsi="宋体"/>
          <w:sz w:val="24"/>
        </w:rPr>
        <w:t>审批后方可实施。</w:t>
      </w:r>
    </w:p>
    <w:p w14:paraId="5DFA5D2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5.9.1 装箱</w:t>
      </w:r>
    </w:p>
    <w:p w14:paraId="68D3F256"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启闭机设备按下述要求装箱供货：</w:t>
      </w:r>
    </w:p>
    <w:p w14:paraId="2604B94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（1）液压缸经厂内试验后，封堵油口，整体装箱供货。</w:t>
      </w:r>
    </w:p>
    <w:p w14:paraId="1E4522E0"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（2）油管在厂内清洗后，封堵油口，分类装箱供货。</w:t>
      </w:r>
    </w:p>
    <w:p w14:paraId="5D57C0C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（3）液压泵—电动机组在厂内试验完毕后，整体装箱供货。</w:t>
      </w:r>
    </w:p>
    <w:p w14:paraId="0A8C084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w:t>
      </w:r>
      <w:proofErr w:type="gramStart"/>
      <w:r w:rsidRPr="004F4D42">
        <w:rPr>
          <w:rFonts w:ascii="宋体" w:hAnsi="宋体"/>
          <w:sz w:val="24"/>
        </w:rPr>
        <w:t>液压阀组在</w:t>
      </w:r>
      <w:proofErr w:type="gramEnd"/>
      <w:r w:rsidRPr="004F4D42">
        <w:rPr>
          <w:rFonts w:ascii="宋体" w:hAnsi="宋体"/>
          <w:sz w:val="24"/>
        </w:rPr>
        <w:t>厂内清洗完毕，整体装箱供货。</w:t>
      </w:r>
    </w:p>
    <w:p w14:paraId="3926988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（5）油箱及附件在厂内清洗完毕，整体装箱供货。</w:t>
      </w:r>
    </w:p>
    <w:p w14:paraId="18B591B7"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（6）各种检测、传感元器件或装置厂内试验完毕，整体装箱供货。</w:t>
      </w:r>
    </w:p>
    <w:p w14:paraId="08A3CED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（7）其余零部件进行相应的厂内测试后，分类妥善装箱供货。</w:t>
      </w:r>
    </w:p>
    <w:p w14:paraId="0F42817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5.9.2 设备标志和标牌</w:t>
      </w:r>
    </w:p>
    <w:p w14:paraId="056CB182"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 结构件和零部件应在其明显处</w:t>
      </w:r>
      <w:proofErr w:type="gramStart"/>
      <w:r w:rsidRPr="004F4D42">
        <w:rPr>
          <w:rFonts w:ascii="宋体" w:hAnsi="宋体"/>
          <w:sz w:val="24"/>
        </w:rPr>
        <w:t>作出</w:t>
      </w:r>
      <w:proofErr w:type="gramEnd"/>
      <w:r w:rsidRPr="004F4D42">
        <w:rPr>
          <w:rFonts w:ascii="宋体" w:hAnsi="宋体"/>
          <w:sz w:val="24"/>
        </w:rPr>
        <w:t>能见度高的编号和标志以及工地组装的定位板及控制点。</w:t>
      </w:r>
    </w:p>
    <w:p w14:paraId="35E2797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（2）启闭机的标牌内容包括：制造厂家、设计单位、设备名称、设备型号或主要技术参数、制造日期等。标牌尺寸不得大于0.4m×0.6m。</w:t>
      </w:r>
    </w:p>
    <w:p w14:paraId="4C5A3DF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5.9.3 运输及存放</w:t>
      </w:r>
    </w:p>
    <w:p w14:paraId="3D07287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 启闭机的运输和存放符合SL381规范的规定。</w:t>
      </w:r>
    </w:p>
    <w:p w14:paraId="56A8E008"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 运输时，运输单元刚度不足的部位应采取措施加强。机械</w:t>
      </w:r>
      <w:proofErr w:type="gramStart"/>
      <w:r w:rsidRPr="004F4D42">
        <w:rPr>
          <w:rFonts w:ascii="宋体" w:hAnsi="宋体"/>
          <w:sz w:val="24"/>
        </w:rPr>
        <w:t>加工面</w:t>
      </w:r>
      <w:proofErr w:type="gramEnd"/>
      <w:r w:rsidRPr="004F4D42">
        <w:rPr>
          <w:rFonts w:ascii="宋体" w:hAnsi="宋体"/>
          <w:sz w:val="24"/>
        </w:rPr>
        <w:t>应采取保护措施。为防止运输过程中设备锈蚀，应涂刷合适的涂料或黄油，或粘贴防锈纸。</w:t>
      </w:r>
    </w:p>
    <w:p w14:paraId="27A77B9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5.10 专用技术条件</w:t>
      </w:r>
    </w:p>
    <w:p w14:paraId="5F3CD37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5.10.1 总体要求</w:t>
      </w:r>
    </w:p>
    <w:p w14:paraId="3B88D83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天荒坪拦河堰坝翻板闸门由1套液压泵站控制9扇闸门的液压缸，液压站设置一用</w:t>
      </w:r>
      <w:proofErr w:type="gramStart"/>
      <w:r w:rsidRPr="004F4D42">
        <w:rPr>
          <w:rFonts w:ascii="宋体" w:hAnsi="宋体"/>
          <w:sz w:val="24"/>
        </w:rPr>
        <w:t>一</w:t>
      </w:r>
      <w:proofErr w:type="gramEnd"/>
      <w:r w:rsidRPr="004F4D42">
        <w:rPr>
          <w:rFonts w:ascii="宋体" w:hAnsi="宋体"/>
          <w:sz w:val="24"/>
        </w:rPr>
        <w:t>备的两套液压泵-电机组。</w:t>
      </w:r>
    </w:p>
    <w:p w14:paraId="0BDA9B7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猫</w:t>
      </w:r>
      <w:proofErr w:type="gramStart"/>
      <w:r w:rsidRPr="004F4D42">
        <w:rPr>
          <w:rFonts w:ascii="宋体" w:hAnsi="宋体"/>
          <w:sz w:val="24"/>
        </w:rPr>
        <w:t>猫</w:t>
      </w:r>
      <w:proofErr w:type="gramEnd"/>
      <w:r w:rsidRPr="004F4D42">
        <w:rPr>
          <w:rFonts w:ascii="宋体" w:hAnsi="宋体"/>
          <w:sz w:val="24"/>
        </w:rPr>
        <w:t>山拦河堰坝翻板闸门由1套液压泵站控制12扇闸门的液压缸，液压站设置一用</w:t>
      </w:r>
      <w:proofErr w:type="gramStart"/>
      <w:r w:rsidRPr="004F4D42">
        <w:rPr>
          <w:rFonts w:ascii="宋体" w:hAnsi="宋体"/>
          <w:sz w:val="24"/>
        </w:rPr>
        <w:t>一</w:t>
      </w:r>
      <w:proofErr w:type="gramEnd"/>
      <w:r w:rsidRPr="004F4D42">
        <w:rPr>
          <w:rFonts w:ascii="宋体" w:hAnsi="宋体"/>
          <w:sz w:val="24"/>
        </w:rPr>
        <w:t>备的两套液压泵-电机组。</w:t>
      </w:r>
    </w:p>
    <w:p w14:paraId="5C8B82B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白水湾拦河堰坝翻板闸门由1套液压泵站控制12扇闸门的液压缸，液压站设置一用</w:t>
      </w:r>
      <w:proofErr w:type="gramStart"/>
      <w:r w:rsidRPr="004F4D42">
        <w:rPr>
          <w:rFonts w:ascii="宋体" w:hAnsi="宋体"/>
          <w:sz w:val="24"/>
        </w:rPr>
        <w:t>一</w:t>
      </w:r>
      <w:proofErr w:type="gramEnd"/>
      <w:r w:rsidRPr="004F4D42">
        <w:rPr>
          <w:rFonts w:ascii="宋体" w:hAnsi="宋体"/>
          <w:sz w:val="24"/>
        </w:rPr>
        <w:t>备的两套液压泵-电机组。</w:t>
      </w:r>
    </w:p>
    <w:p w14:paraId="6F21A54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闸门支撑背板</w:t>
      </w:r>
      <w:proofErr w:type="gramStart"/>
      <w:r w:rsidRPr="004F4D42">
        <w:rPr>
          <w:rFonts w:ascii="宋体" w:hAnsi="宋体"/>
          <w:sz w:val="24"/>
        </w:rPr>
        <w:t>设顶撑</w:t>
      </w:r>
      <w:proofErr w:type="gramEnd"/>
      <w:r w:rsidRPr="004F4D42">
        <w:rPr>
          <w:rFonts w:ascii="宋体" w:hAnsi="宋体"/>
          <w:sz w:val="24"/>
        </w:rPr>
        <w:t>油缸，每</w:t>
      </w:r>
      <w:proofErr w:type="gramStart"/>
      <w:r w:rsidRPr="004F4D42">
        <w:rPr>
          <w:rFonts w:ascii="宋体" w:hAnsi="宋体"/>
          <w:sz w:val="24"/>
        </w:rPr>
        <w:t>2套顶撑油缸</w:t>
      </w:r>
      <w:proofErr w:type="gramEnd"/>
      <w:r w:rsidRPr="004F4D42">
        <w:rPr>
          <w:rFonts w:ascii="宋体" w:hAnsi="宋体"/>
          <w:sz w:val="24"/>
        </w:rPr>
        <w:t>控制1套支撑背板，失电状态能够手动操作。</w:t>
      </w:r>
    </w:p>
    <w:p w14:paraId="78CF757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翻板闸门</w:t>
      </w:r>
      <w:proofErr w:type="gramStart"/>
      <w:r w:rsidRPr="004F4D42">
        <w:rPr>
          <w:rFonts w:ascii="宋体" w:hAnsi="宋体"/>
          <w:sz w:val="24"/>
        </w:rPr>
        <w:t>能够逐孔启闭</w:t>
      </w:r>
      <w:proofErr w:type="gramEnd"/>
      <w:r w:rsidRPr="004F4D42">
        <w:rPr>
          <w:rFonts w:ascii="宋体" w:hAnsi="宋体"/>
          <w:sz w:val="24"/>
        </w:rPr>
        <w:t>也能够多孔同时启闭，当2扇闸门同时启闭时，油缸启闭速度约0.6m/min，超过2扇同时启闭时，速度可相应降低。</w:t>
      </w:r>
    </w:p>
    <w:p w14:paraId="49DAC8E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5.10.2 布置与结构要求</w:t>
      </w:r>
    </w:p>
    <w:p w14:paraId="695AEC7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（1）液压缸的进（出）油管及管接头应满足运行要求。</w:t>
      </w:r>
    </w:p>
    <w:p w14:paraId="602E45D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（2）本机的活塞杆下端设有吊头与翻板闸门门叶吊耳连接，采用优质、知名品牌的铜基镶嵌型自润滑滑动轴承。</w:t>
      </w:r>
    </w:p>
    <w:p w14:paraId="6A39C37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（3）油缸座支承采用铜基镶嵌型自润滑滑动轴承（优质、知名品牌），油缸应能在竖直面内摆动。</w:t>
      </w:r>
    </w:p>
    <w:p w14:paraId="450D545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（4）在油缸摇摆的工作平面内，油缸的摆动范围应满足翻板闸门门叶</w:t>
      </w:r>
      <w:proofErr w:type="gramStart"/>
      <w:r w:rsidRPr="004F4D42">
        <w:rPr>
          <w:rFonts w:ascii="宋体" w:hAnsi="宋体"/>
          <w:sz w:val="24"/>
        </w:rPr>
        <w:t>启闭全</w:t>
      </w:r>
      <w:proofErr w:type="gramEnd"/>
      <w:r w:rsidRPr="004F4D42">
        <w:rPr>
          <w:rFonts w:ascii="宋体" w:hAnsi="宋体"/>
          <w:sz w:val="24"/>
        </w:rPr>
        <w:t>过程的要求，进、出油管及管接头应满足运行要求。</w:t>
      </w:r>
    </w:p>
    <w:p w14:paraId="2B69AE2E"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5.10.3 液压系统的要求</w:t>
      </w:r>
    </w:p>
    <w:p w14:paraId="104BD80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双缸的同步性应满足闸门正常安全使用要求。</w:t>
      </w:r>
    </w:p>
    <w:p w14:paraId="48AA682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5.10.4 控制与操作要求</w:t>
      </w:r>
    </w:p>
    <w:p w14:paraId="4C6B103D"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液压启闭机应配套提供1台现地控制柜（箱）以及控制柜（箱）至启闭机设备（包括自动化元件）的所有连接电缆，现地控制柜（箱）应满足下述控制与操作要求。</w:t>
      </w:r>
    </w:p>
    <w:p w14:paraId="425ACD1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（1）启闭机及控制柜（箱）的电气设计应符合NB/T35020《水电水利工程液压启闭机设计规范》相关规定</w:t>
      </w:r>
    </w:p>
    <w:p w14:paraId="307B293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（2）启闭机的电动机、制动器驱动元件、电阻器等电气设备符合NB35020《水电水利工程液压启闭机设计规范》相关规定。</w:t>
      </w:r>
    </w:p>
    <w:p w14:paraId="7FE9542F"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（3）闸门运行到位时应无撞击现象；启闭机设有超行程保护。</w:t>
      </w:r>
    </w:p>
    <w:p w14:paraId="354F7F2B"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（4）液压启闭机操作闸门至全开、全关极限位置时，液压泵电动机应自动切断电源，应确保安全运行。</w:t>
      </w:r>
    </w:p>
    <w:p w14:paraId="45CE644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lastRenderedPageBreak/>
        <w:t>（5）闸门在全关位置时，要求可靠地将闸门固定在设定的位置处。</w:t>
      </w:r>
    </w:p>
    <w:p w14:paraId="19E9882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（6）现地控制柜（箱）为户内式前检修结构，控制柜（箱）应能显示闸门状态及有关电气参数。</w:t>
      </w:r>
    </w:p>
    <w:p w14:paraId="2F182465"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（7）现地控制柜（箱）预留远方端口应上</w:t>
      </w:r>
      <w:proofErr w:type="gramStart"/>
      <w:r w:rsidRPr="004F4D42">
        <w:rPr>
          <w:rFonts w:ascii="宋体" w:hAnsi="宋体"/>
          <w:sz w:val="24"/>
        </w:rPr>
        <w:t>送以下</w:t>
      </w:r>
      <w:proofErr w:type="gramEnd"/>
      <w:r w:rsidRPr="004F4D42">
        <w:rPr>
          <w:rFonts w:ascii="宋体" w:hAnsi="宋体"/>
          <w:sz w:val="24"/>
        </w:rPr>
        <w:t>信号：</w:t>
      </w:r>
    </w:p>
    <w:p w14:paraId="4C38F85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a) 闸门的工作状态：运行、停止、故障；</w:t>
      </w:r>
    </w:p>
    <w:p w14:paraId="409B8CDA"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b) 控制电源故障信号；</w:t>
      </w:r>
    </w:p>
    <w:p w14:paraId="2A7754F9"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 xml:space="preserve">c) </w:t>
      </w:r>
      <w:proofErr w:type="gramStart"/>
      <w:r w:rsidRPr="004F4D42">
        <w:rPr>
          <w:rFonts w:ascii="宋体" w:hAnsi="宋体"/>
          <w:sz w:val="24"/>
        </w:rPr>
        <w:t>启闭机过负荷</w:t>
      </w:r>
      <w:proofErr w:type="gramEnd"/>
      <w:r w:rsidRPr="004F4D42">
        <w:rPr>
          <w:rFonts w:ascii="宋体" w:hAnsi="宋体"/>
          <w:sz w:val="24"/>
        </w:rPr>
        <w:t>报警信号；</w:t>
      </w:r>
    </w:p>
    <w:p w14:paraId="3F039CC3"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d) 闸门开关到位信号；</w:t>
      </w:r>
    </w:p>
    <w:p w14:paraId="08A1C98C"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e) 切换开关位置信号；</w:t>
      </w:r>
    </w:p>
    <w:p w14:paraId="41BDB82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f) 油泵出口液压油压力信号；</w:t>
      </w:r>
    </w:p>
    <w:p w14:paraId="264DB3A4"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（8）启闭机有下列电气保护装置：短路保护和过流保护、</w:t>
      </w:r>
      <w:proofErr w:type="gramStart"/>
      <w:r w:rsidRPr="004F4D42">
        <w:rPr>
          <w:rFonts w:ascii="宋体" w:hAnsi="宋体"/>
          <w:sz w:val="24"/>
        </w:rPr>
        <w:t>失压保护</w:t>
      </w:r>
      <w:proofErr w:type="gramEnd"/>
      <w:r w:rsidRPr="004F4D42">
        <w:rPr>
          <w:rFonts w:ascii="宋体" w:hAnsi="宋体"/>
          <w:sz w:val="24"/>
        </w:rPr>
        <w:t>、缺相保护、限位保护、过载保护以及机械</w:t>
      </w:r>
      <w:proofErr w:type="gramStart"/>
      <w:r w:rsidRPr="004F4D42">
        <w:rPr>
          <w:rFonts w:ascii="宋体" w:hAnsi="宋体"/>
          <w:sz w:val="24"/>
        </w:rPr>
        <w:t>联锁</w:t>
      </w:r>
      <w:proofErr w:type="gramEnd"/>
      <w:r w:rsidRPr="004F4D42">
        <w:rPr>
          <w:rFonts w:ascii="宋体" w:hAnsi="宋体"/>
          <w:sz w:val="24"/>
        </w:rPr>
        <w:t>保护等。</w:t>
      </w:r>
    </w:p>
    <w:p w14:paraId="0DF15267" w14:textId="77777777" w:rsidR="004F4D42" w:rsidRPr="004F4D42" w:rsidRDefault="004F4D42" w:rsidP="00F4452C">
      <w:pPr>
        <w:spacing w:line="360" w:lineRule="auto"/>
        <w:ind w:firstLineChars="200" w:firstLine="480"/>
        <w:rPr>
          <w:rFonts w:ascii="宋体" w:hAnsi="宋体"/>
          <w:sz w:val="24"/>
        </w:rPr>
      </w:pPr>
      <w:bookmarkStart w:id="90" w:name="_Toc370459290"/>
      <w:bookmarkStart w:id="91" w:name="_Toc465685951"/>
      <w:bookmarkStart w:id="92" w:name="_Toc465867078"/>
      <w:bookmarkStart w:id="93" w:name="_Toc479775033"/>
      <w:bookmarkStart w:id="94" w:name="_Toc5611127"/>
      <w:bookmarkStart w:id="95" w:name="_Toc10012055"/>
      <w:bookmarkStart w:id="96" w:name="_Toc10019390"/>
      <w:bookmarkStart w:id="97" w:name="_Toc105842513"/>
      <w:r w:rsidRPr="004F4D42">
        <w:rPr>
          <w:rFonts w:ascii="宋体" w:hAnsi="宋体"/>
          <w:sz w:val="24"/>
        </w:rPr>
        <w:t>6 计量和支付</w:t>
      </w:r>
      <w:bookmarkEnd w:id="90"/>
      <w:bookmarkEnd w:id="91"/>
      <w:bookmarkEnd w:id="92"/>
      <w:bookmarkEnd w:id="93"/>
      <w:bookmarkEnd w:id="94"/>
      <w:bookmarkEnd w:id="95"/>
      <w:bookmarkEnd w:id="96"/>
      <w:bookmarkEnd w:id="97"/>
    </w:p>
    <w:p w14:paraId="7DF2F941" w14:textId="77777777" w:rsidR="004F4D42" w:rsidRPr="004F4D42" w:rsidRDefault="004F4D42" w:rsidP="00F4452C">
      <w:pPr>
        <w:spacing w:line="360" w:lineRule="auto"/>
        <w:ind w:firstLineChars="200" w:firstLine="480"/>
        <w:rPr>
          <w:rFonts w:ascii="宋体" w:hAnsi="宋体"/>
          <w:sz w:val="24"/>
        </w:rPr>
      </w:pPr>
      <w:r w:rsidRPr="004F4D42">
        <w:rPr>
          <w:rFonts w:ascii="宋体" w:hAnsi="宋体"/>
          <w:sz w:val="24"/>
        </w:rPr>
        <w:t>（1）本章所列的闸门和启闭机制造工程项目的支付，将按该项目施工（制造）图纸所示的数量，以台（套）为单位进行计量，并按《工程量清单》报价表所列该项目的总价进行支付。</w:t>
      </w:r>
    </w:p>
    <w:p w14:paraId="293F710F" w14:textId="4425DD00" w:rsidR="004F4D42" w:rsidRPr="004F4D42" w:rsidRDefault="004F4D42" w:rsidP="00695251">
      <w:pPr>
        <w:spacing w:line="360" w:lineRule="auto"/>
        <w:ind w:firstLineChars="200" w:firstLine="480"/>
      </w:pPr>
      <w:r w:rsidRPr="004F4D42">
        <w:rPr>
          <w:rFonts w:ascii="宋体" w:hAnsi="宋体"/>
          <w:sz w:val="24"/>
        </w:rPr>
        <w:t>（2）总价中已包括所有制造设备（包括附属设备），从设计出厂验收、接货、运输、保管、安装、涂装、现场调试、试验和试运转、质量检查和验收，以及完工验收前的维护等所需的全部人工、材料、使用设备和辅助设施等一切费用，以及售后服务、培训费用。</w:t>
      </w:r>
      <w:bookmarkEnd w:id="45"/>
      <w:bookmarkEnd w:id="46"/>
      <w:bookmarkEnd w:id="60"/>
      <w:bookmarkEnd w:id="61"/>
      <w:bookmarkEnd w:id="62"/>
      <w:bookmarkEnd w:id="63"/>
      <w:bookmarkEnd w:id="64"/>
    </w:p>
    <w:p w14:paraId="01E10506" w14:textId="08CEA143" w:rsidR="004F4D42" w:rsidRPr="005444EC" w:rsidRDefault="00695251" w:rsidP="005444EC">
      <w:pPr>
        <w:spacing w:line="360" w:lineRule="auto"/>
        <w:ind w:firstLineChars="200" w:firstLine="643"/>
        <w:outlineLvl w:val="2"/>
        <w:rPr>
          <w:rFonts w:ascii="宋体" w:hAnsi="宋体" w:cs="宋体"/>
          <w:b/>
          <w:bCs/>
          <w:sz w:val="32"/>
          <w:szCs w:val="32"/>
        </w:rPr>
      </w:pPr>
      <w:bookmarkStart w:id="98" w:name="_Toc105842514"/>
      <w:bookmarkStart w:id="99" w:name="_Toc88997951"/>
      <w:r w:rsidRPr="005444EC">
        <w:rPr>
          <w:rFonts w:ascii="宋体" w:hAnsi="宋体" w:cs="宋体" w:hint="eastAsia"/>
          <w:b/>
          <w:bCs/>
          <w:sz w:val="32"/>
          <w:szCs w:val="32"/>
        </w:rPr>
        <w:t>二、</w:t>
      </w:r>
      <w:r w:rsidR="004F4D42" w:rsidRPr="005444EC">
        <w:rPr>
          <w:rFonts w:ascii="宋体" w:hAnsi="宋体" w:cs="宋体"/>
          <w:b/>
          <w:bCs/>
          <w:sz w:val="32"/>
          <w:szCs w:val="32"/>
        </w:rPr>
        <w:t>闸门安装技术标准和要求</w:t>
      </w:r>
      <w:bookmarkEnd w:id="98"/>
    </w:p>
    <w:p w14:paraId="308A6FFA" w14:textId="77777777" w:rsidR="004F4D42" w:rsidRPr="004F4D42" w:rsidRDefault="004F4D42" w:rsidP="00695251">
      <w:pPr>
        <w:spacing w:line="360" w:lineRule="auto"/>
        <w:ind w:firstLineChars="200" w:firstLine="480"/>
        <w:rPr>
          <w:rFonts w:ascii="宋体" w:hAnsi="宋体"/>
          <w:sz w:val="24"/>
        </w:rPr>
      </w:pPr>
      <w:bookmarkStart w:id="100" w:name="_Toc105842515"/>
      <w:r w:rsidRPr="004F4D42">
        <w:rPr>
          <w:rFonts w:ascii="宋体" w:hAnsi="宋体"/>
          <w:sz w:val="24"/>
        </w:rPr>
        <w:t>1 一般规定</w:t>
      </w:r>
      <w:bookmarkEnd w:id="100"/>
    </w:p>
    <w:p w14:paraId="49F6978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根据本工程的总体布置方案，金属结构内容主要布置于</w:t>
      </w:r>
      <w:proofErr w:type="gramStart"/>
      <w:r w:rsidRPr="004F4D42">
        <w:rPr>
          <w:rFonts w:ascii="宋体" w:hAnsi="宋体"/>
          <w:sz w:val="24"/>
        </w:rPr>
        <w:t>浒</w:t>
      </w:r>
      <w:proofErr w:type="gramEnd"/>
      <w:r w:rsidRPr="004F4D42">
        <w:rPr>
          <w:rFonts w:ascii="宋体" w:hAnsi="宋体"/>
          <w:sz w:val="24"/>
        </w:rPr>
        <w:t>溪</w:t>
      </w:r>
      <w:proofErr w:type="gramStart"/>
      <w:r w:rsidRPr="004F4D42">
        <w:rPr>
          <w:rFonts w:ascii="宋体" w:hAnsi="宋体"/>
          <w:sz w:val="24"/>
        </w:rPr>
        <w:t>干流天</w:t>
      </w:r>
      <w:proofErr w:type="gramEnd"/>
      <w:r w:rsidRPr="004F4D42">
        <w:rPr>
          <w:rFonts w:ascii="宋体" w:hAnsi="宋体"/>
          <w:sz w:val="24"/>
        </w:rPr>
        <w:t>荒坪、猫</w:t>
      </w:r>
      <w:proofErr w:type="gramStart"/>
      <w:r w:rsidRPr="004F4D42">
        <w:rPr>
          <w:rFonts w:ascii="宋体" w:hAnsi="宋体"/>
          <w:sz w:val="24"/>
        </w:rPr>
        <w:t>猫</w:t>
      </w:r>
      <w:proofErr w:type="gramEnd"/>
      <w:r w:rsidRPr="004F4D42">
        <w:rPr>
          <w:rFonts w:ascii="宋体" w:hAnsi="宋体"/>
          <w:sz w:val="24"/>
        </w:rPr>
        <w:t>山和白水湾3座新建拦河堰坝。新建拦河堰坝金属结构涉及的内容为拦河堰坝工作闸门及启闭设备。本章规定适用于本合同承包人负责的拦河堰坝翻板工作闸门、启闭机及其埋件、控制设备的安装。工程量清单见表1-1中闸门部分。其安装项目包括闸门及门</w:t>
      </w:r>
      <w:proofErr w:type="gramStart"/>
      <w:r w:rsidRPr="004F4D42">
        <w:rPr>
          <w:rFonts w:ascii="宋体" w:hAnsi="宋体"/>
          <w:sz w:val="24"/>
        </w:rPr>
        <w:t>槽埋件</w:t>
      </w:r>
      <w:proofErr w:type="gramEnd"/>
      <w:r w:rsidRPr="004F4D42">
        <w:rPr>
          <w:rFonts w:ascii="宋体" w:hAnsi="宋体"/>
          <w:sz w:val="24"/>
        </w:rPr>
        <w:t>，以及各附件如闸门锁定装置和</w:t>
      </w:r>
      <w:proofErr w:type="gramStart"/>
      <w:r w:rsidRPr="004F4D42">
        <w:rPr>
          <w:rFonts w:ascii="宋体" w:hAnsi="宋体"/>
          <w:sz w:val="24"/>
        </w:rPr>
        <w:t>基础埋件等</w:t>
      </w:r>
      <w:proofErr w:type="gramEnd"/>
      <w:r w:rsidRPr="004F4D42">
        <w:rPr>
          <w:rFonts w:ascii="宋体" w:hAnsi="宋体"/>
          <w:sz w:val="24"/>
        </w:rPr>
        <w:t>。</w:t>
      </w:r>
    </w:p>
    <w:p w14:paraId="141FC806" w14:textId="77777777" w:rsidR="004F4D42" w:rsidRPr="004F4D42" w:rsidRDefault="004F4D42" w:rsidP="00695251">
      <w:pPr>
        <w:spacing w:line="360" w:lineRule="auto"/>
        <w:ind w:firstLineChars="200" w:firstLine="480"/>
        <w:rPr>
          <w:rFonts w:ascii="宋体" w:hAnsi="宋体"/>
          <w:sz w:val="24"/>
        </w:rPr>
      </w:pPr>
      <w:bookmarkStart w:id="101" w:name="_Toc96010552"/>
      <w:bookmarkStart w:id="102" w:name="_Toc105842516"/>
      <w:r w:rsidRPr="004F4D42">
        <w:rPr>
          <w:rFonts w:ascii="宋体" w:hAnsi="宋体"/>
          <w:sz w:val="24"/>
        </w:rPr>
        <w:t>2 承包人的责任</w:t>
      </w:r>
      <w:bookmarkEnd w:id="101"/>
      <w:bookmarkEnd w:id="102"/>
    </w:p>
    <w:p w14:paraId="22494794" w14:textId="73FF4AD5"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2.1 承包人应负责接收</w:t>
      </w:r>
      <w:r w:rsidR="0096254E">
        <w:rPr>
          <w:rFonts w:ascii="宋体" w:hAnsi="宋体"/>
          <w:sz w:val="24"/>
        </w:rPr>
        <w:t>采购人</w:t>
      </w:r>
      <w:r w:rsidRPr="004F4D42">
        <w:rPr>
          <w:rFonts w:ascii="宋体" w:hAnsi="宋体"/>
          <w:sz w:val="24"/>
        </w:rPr>
        <w:t>提供的设备，根据供货合同和设备到货清单进行检查和验收，并负责设备的运输、保管和贮存。</w:t>
      </w:r>
    </w:p>
    <w:p w14:paraId="704BB17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2.2 承包人应负责本合同全部项目组装、安装工作，包括设备试验、试运转，以及提</w:t>
      </w:r>
      <w:r w:rsidRPr="004F4D42">
        <w:rPr>
          <w:rFonts w:ascii="宋体" w:hAnsi="宋体"/>
          <w:sz w:val="24"/>
        </w:rPr>
        <w:lastRenderedPageBreak/>
        <w:t>供安装所需的人工、材料、设备和检测器具。</w:t>
      </w:r>
    </w:p>
    <w:p w14:paraId="22E4CF2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2.3 在设备安装和维修期内，承包人应承担全部安装设备的维护保养和缺陷修复工作。</w:t>
      </w:r>
    </w:p>
    <w:p w14:paraId="3EEB83E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2.4 承包人负责卸货。</w:t>
      </w:r>
    </w:p>
    <w:p w14:paraId="6C2FF701" w14:textId="77777777" w:rsidR="004F4D42" w:rsidRPr="004F4D42" w:rsidRDefault="004F4D42" w:rsidP="00695251">
      <w:pPr>
        <w:spacing w:line="360" w:lineRule="auto"/>
        <w:ind w:firstLineChars="200" w:firstLine="480"/>
        <w:rPr>
          <w:rFonts w:ascii="宋体" w:hAnsi="宋体"/>
          <w:sz w:val="24"/>
        </w:rPr>
      </w:pPr>
      <w:bookmarkStart w:id="103" w:name="_Toc96010553"/>
      <w:bookmarkStart w:id="104" w:name="_Toc105842517"/>
      <w:r w:rsidRPr="004F4D42">
        <w:rPr>
          <w:rFonts w:ascii="宋体" w:hAnsi="宋体"/>
          <w:sz w:val="24"/>
        </w:rPr>
        <w:t>3 主要提交件</w:t>
      </w:r>
      <w:bookmarkEnd w:id="103"/>
      <w:bookmarkEnd w:id="104"/>
    </w:p>
    <w:p w14:paraId="0723C32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3.1 承包人应在钢闸门安装前，将本合同项目的安装措施计划提交监理人批准。其内容包括：</w:t>
      </w:r>
    </w:p>
    <w:p w14:paraId="02023DE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1）安装场地及主要临时建筑设施布置及说明；</w:t>
      </w:r>
    </w:p>
    <w:p w14:paraId="2B0EA4F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2）设备运输和吊装方案；</w:t>
      </w:r>
    </w:p>
    <w:p w14:paraId="6BDC230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3）闸门的安装方法和质量控制措施；</w:t>
      </w:r>
    </w:p>
    <w:p w14:paraId="7737A47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4）闸门的试验和试运转工作大纲；</w:t>
      </w:r>
    </w:p>
    <w:p w14:paraId="2CAD77F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5）安装进度计划；</w:t>
      </w:r>
    </w:p>
    <w:p w14:paraId="15E03FF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6）监理人要求提交的其它资料。</w:t>
      </w:r>
    </w:p>
    <w:p w14:paraId="570366AF" w14:textId="65EB7B96"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3.2 承包人应按监理人批准的安装进度计划，并根据本合同设备安装进度要求，编制一份要求</w:t>
      </w:r>
      <w:r w:rsidR="0096254E">
        <w:rPr>
          <w:rFonts w:ascii="宋体" w:hAnsi="宋体"/>
          <w:sz w:val="24"/>
        </w:rPr>
        <w:t>采购人</w:t>
      </w:r>
      <w:r w:rsidRPr="004F4D42">
        <w:rPr>
          <w:rFonts w:ascii="宋体" w:hAnsi="宋体"/>
          <w:sz w:val="24"/>
        </w:rPr>
        <w:t>提供的设备交货计划，提交监理人批准。</w:t>
      </w:r>
    </w:p>
    <w:p w14:paraId="388733FF" w14:textId="77777777" w:rsidR="004F4D42" w:rsidRPr="004F4D42" w:rsidRDefault="004F4D42" w:rsidP="00695251">
      <w:pPr>
        <w:spacing w:line="360" w:lineRule="auto"/>
        <w:ind w:firstLineChars="200" w:firstLine="480"/>
        <w:rPr>
          <w:rFonts w:ascii="宋体" w:hAnsi="宋体"/>
          <w:sz w:val="24"/>
        </w:rPr>
      </w:pPr>
      <w:bookmarkStart w:id="105" w:name="_Toc96010554"/>
      <w:bookmarkStart w:id="106" w:name="_Toc105842518"/>
      <w:r w:rsidRPr="004F4D42">
        <w:rPr>
          <w:rFonts w:ascii="宋体" w:hAnsi="宋体"/>
          <w:sz w:val="24"/>
        </w:rPr>
        <w:t>4 引用标准和规程规范</w:t>
      </w:r>
      <w:bookmarkEnd w:id="105"/>
      <w:bookmarkEnd w:id="106"/>
    </w:p>
    <w:p w14:paraId="35E2911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14173      《水利水电工程钢闸门制造、安装及验收规范》</w:t>
      </w:r>
    </w:p>
    <w:p w14:paraId="4FE59FF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1231       《钢结构用高强度大六角头螺栓、大六角螺母、垫圈技术条件》</w:t>
      </w:r>
    </w:p>
    <w:p w14:paraId="373764F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 xml:space="preserve">GB/T 11345      《焊缝无损检测 超声检测 技术、检测等级和评定》 </w:t>
      </w:r>
    </w:p>
    <w:p w14:paraId="6328DFB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 xml:space="preserve">GB/T 14039      《液压传动 油液固体颗粒污染等级代号》 </w:t>
      </w:r>
    </w:p>
    <w:p w14:paraId="321C8CF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11375      《金属和其他无机覆盖层 热喷涂 操作安全》</w:t>
      </w:r>
    </w:p>
    <w:p w14:paraId="0C5791E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 50683         《现场设备、工业管道焊接工程施工与及验收规范》</w:t>
      </w:r>
    </w:p>
    <w:p w14:paraId="16852609"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 xml:space="preserve">GB 50278        《起重设备安装工程施工及验收规范》 </w:t>
      </w:r>
    </w:p>
    <w:p w14:paraId="0D10D5F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 50256       《电气装置安装工程起重机电气装置施工及验收规范》</w:t>
      </w:r>
    </w:p>
    <w:p w14:paraId="59ECAB5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 xml:space="preserve">GB/T 3323.1     </w:t>
      </w:r>
      <w:proofErr w:type="gramStart"/>
      <w:r w:rsidRPr="004F4D42">
        <w:rPr>
          <w:rFonts w:ascii="宋体" w:hAnsi="宋体"/>
          <w:sz w:val="24"/>
        </w:rPr>
        <w:t>《</w:t>
      </w:r>
      <w:proofErr w:type="gramEnd"/>
      <w:r w:rsidRPr="004F4D42">
        <w:rPr>
          <w:rFonts w:ascii="宋体" w:hAnsi="宋体"/>
          <w:sz w:val="24"/>
        </w:rPr>
        <w:t>焊缝无损检测 射线检测 第1部分：X和伽玛射线的</w:t>
      </w:r>
    </w:p>
    <w:p w14:paraId="6775D6D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胶片技术》</w:t>
      </w:r>
    </w:p>
    <w:p w14:paraId="2EBFAC5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3323.2     《焊缝无损检测 射线检测 第2部分：使用数字化探测器的X和伽玛射线技术》</w:t>
      </w:r>
    </w:p>
    <w:p w14:paraId="0A43E60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9445       《无损检测人员资格鉴定与认证》</w:t>
      </w:r>
    </w:p>
    <w:p w14:paraId="69DC01D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GB/T 8923.1     《涂覆涂料前钢材表面处理 表面清洁度的目视评定 第1部分：未涂覆过的钢材表面和全面清除原有涂层后的钢材表面的锈蚀等级和处理等级》</w:t>
      </w:r>
    </w:p>
    <w:p w14:paraId="383E8B0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lastRenderedPageBreak/>
        <w:t>SL 36           《水工金属结构焊接通用技术条件》</w:t>
      </w:r>
    </w:p>
    <w:p w14:paraId="5267D4F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SL 105          《水工金属结构防腐蚀规范》</w:t>
      </w:r>
    </w:p>
    <w:p w14:paraId="74630B7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 xml:space="preserve">SL 400          《水利水电工程机电设备安装安全技术规程》 </w:t>
      </w:r>
    </w:p>
    <w:p w14:paraId="16BC6D8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NB/T 47013.4    《承压设备无损检测 第4部分：磁粉检测》</w:t>
      </w:r>
    </w:p>
    <w:p w14:paraId="55C20FE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NB/T 47013.5    《承压设备无损检测 第5部分：渗透检测》</w:t>
      </w:r>
    </w:p>
    <w:p w14:paraId="10EA196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以上所列标准，是设计、制造、安装、检修及验收依照执行的标准，但不限于此。在合同执行过程中如有新的版本或替代标准时，则按新颁布的版本或其替代标准执行。当标准之间的技术要求不一致时，按要求严格的标准内容执行。</w:t>
      </w:r>
    </w:p>
    <w:p w14:paraId="7FDCFBCC" w14:textId="77777777" w:rsidR="004F4D42" w:rsidRPr="004F4D42" w:rsidRDefault="004F4D42" w:rsidP="00695251">
      <w:pPr>
        <w:spacing w:line="360" w:lineRule="auto"/>
        <w:ind w:firstLineChars="200" w:firstLine="480"/>
        <w:rPr>
          <w:rFonts w:ascii="宋体" w:hAnsi="宋体"/>
          <w:sz w:val="24"/>
        </w:rPr>
      </w:pPr>
      <w:bookmarkStart w:id="107" w:name="_Toc96010555"/>
      <w:bookmarkStart w:id="108" w:name="_Toc105842519"/>
      <w:r w:rsidRPr="004F4D42">
        <w:rPr>
          <w:rFonts w:ascii="宋体" w:hAnsi="宋体"/>
          <w:sz w:val="24"/>
        </w:rPr>
        <w:t>5 图纸和技术文件</w:t>
      </w:r>
      <w:bookmarkEnd w:id="107"/>
      <w:bookmarkEnd w:id="108"/>
    </w:p>
    <w:p w14:paraId="5BB4C59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5.1 图纸</w:t>
      </w:r>
    </w:p>
    <w:p w14:paraId="410CC45D" w14:textId="5A338463"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w:t>
      </w:r>
      <w:r w:rsidR="0096254E">
        <w:rPr>
          <w:rFonts w:ascii="宋体" w:hAnsi="宋体"/>
          <w:sz w:val="24"/>
        </w:rPr>
        <w:t>采购人</w:t>
      </w:r>
      <w:r w:rsidRPr="004F4D42">
        <w:rPr>
          <w:rFonts w:ascii="宋体" w:hAnsi="宋体"/>
          <w:sz w:val="24"/>
        </w:rPr>
        <w:t>提供的施工安装图纸，包括安装控制点位置图、闸门及启闭设备布置图、设备安装图、部件零件图、埋设件图等及相关的水工建筑物图纸；</w:t>
      </w:r>
    </w:p>
    <w:p w14:paraId="21D5F87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2）设备供货商根据供货合同承包人提供的设备安装图纸。</w:t>
      </w:r>
    </w:p>
    <w:p w14:paraId="28A95DB9"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5.2 技术文件</w:t>
      </w:r>
    </w:p>
    <w:p w14:paraId="047D450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1）本合同技术条款；</w:t>
      </w:r>
    </w:p>
    <w:p w14:paraId="54CE91B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2）本合同引用的国家标准和行业标准；</w:t>
      </w:r>
    </w:p>
    <w:p w14:paraId="13B9B1DD"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w:t>
      </w:r>
      <w:proofErr w:type="gramStart"/>
      <w:r w:rsidRPr="004F4D42">
        <w:rPr>
          <w:rFonts w:ascii="宋体" w:hAnsi="宋体"/>
          <w:sz w:val="24"/>
        </w:rPr>
        <w:t>随设备</w:t>
      </w:r>
      <w:proofErr w:type="gramEnd"/>
      <w:r w:rsidRPr="004F4D42">
        <w:rPr>
          <w:rFonts w:ascii="宋体" w:hAnsi="宋体"/>
          <w:sz w:val="24"/>
        </w:rPr>
        <w:t>交货时提交的发货清单、设备出厂合格证、质量证明书；安装、运行和维护说明书，以及其它有关的技术文件和资料（以下统称供货商技术文件）；</w:t>
      </w:r>
    </w:p>
    <w:p w14:paraId="55E9399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4）履行合同中监理人的指示，以及监理人批准的承包人提交件。</w:t>
      </w:r>
    </w:p>
    <w:p w14:paraId="6F53023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5.3 图纸和技术文件的提交和批准</w:t>
      </w:r>
    </w:p>
    <w:p w14:paraId="5E88BFD6" w14:textId="673A8615"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1）由</w:t>
      </w:r>
      <w:r w:rsidR="0096254E">
        <w:rPr>
          <w:rFonts w:ascii="宋体" w:hAnsi="宋体"/>
          <w:sz w:val="24"/>
        </w:rPr>
        <w:t>采购人</w:t>
      </w:r>
      <w:r w:rsidRPr="004F4D42">
        <w:rPr>
          <w:rFonts w:ascii="宋体" w:hAnsi="宋体"/>
          <w:sz w:val="24"/>
        </w:rPr>
        <w:t>向承包人提供的图纸和技术文件（包括履行合同中监理人的指示和监理人批准的承包人提交件），均应在该项设备安装前，由监理人签发给承包人；</w:t>
      </w:r>
    </w:p>
    <w:p w14:paraId="3F345613" w14:textId="104CD0DB"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2）监理人和承包人有权根据安装工作的需要，要求</w:t>
      </w:r>
      <w:r w:rsidR="0096254E">
        <w:rPr>
          <w:rFonts w:ascii="宋体" w:hAnsi="宋体"/>
          <w:sz w:val="24"/>
        </w:rPr>
        <w:t>采购人</w:t>
      </w:r>
      <w:r w:rsidRPr="004F4D42">
        <w:rPr>
          <w:rFonts w:ascii="宋体" w:hAnsi="宋体"/>
          <w:sz w:val="24"/>
        </w:rPr>
        <w:t>指示供货商提交补充的图纸和技术文件。</w:t>
      </w:r>
    </w:p>
    <w:p w14:paraId="55D6EEDE" w14:textId="77777777" w:rsidR="004F4D42" w:rsidRPr="004F4D42" w:rsidRDefault="004F4D42" w:rsidP="00695251">
      <w:pPr>
        <w:spacing w:line="360" w:lineRule="auto"/>
        <w:ind w:firstLineChars="200" w:firstLine="480"/>
        <w:rPr>
          <w:rFonts w:ascii="宋体" w:hAnsi="宋体"/>
          <w:sz w:val="24"/>
        </w:rPr>
      </w:pPr>
      <w:bookmarkStart w:id="109" w:name="_Toc96010556"/>
      <w:bookmarkStart w:id="110" w:name="_Toc105842520"/>
      <w:r w:rsidRPr="004F4D42">
        <w:rPr>
          <w:rFonts w:ascii="宋体" w:hAnsi="宋体"/>
          <w:sz w:val="24"/>
        </w:rPr>
        <w:t>6 基准线和基准点</w:t>
      </w:r>
      <w:bookmarkEnd w:id="109"/>
      <w:bookmarkEnd w:id="110"/>
    </w:p>
    <w:p w14:paraId="31969DEE" w14:textId="71C9C2AF" w:rsidR="004F4D42" w:rsidRPr="004F4D42" w:rsidRDefault="0096254E" w:rsidP="00695251">
      <w:pPr>
        <w:spacing w:line="360" w:lineRule="auto"/>
        <w:ind w:firstLineChars="200" w:firstLine="480"/>
        <w:rPr>
          <w:rFonts w:ascii="宋体" w:hAnsi="宋体"/>
          <w:sz w:val="24"/>
        </w:rPr>
      </w:pPr>
      <w:r>
        <w:rPr>
          <w:rFonts w:ascii="宋体" w:hAnsi="宋体"/>
          <w:sz w:val="24"/>
        </w:rPr>
        <w:t>采购人</w:t>
      </w:r>
      <w:r w:rsidR="004F4D42" w:rsidRPr="004F4D42">
        <w:rPr>
          <w:rFonts w:ascii="宋体" w:hAnsi="宋体"/>
          <w:sz w:val="24"/>
        </w:rPr>
        <w:t>应在承包人开始安装工作前，将安装用基准线和基准点的有关资料和控制点位置图提交给承包人。</w:t>
      </w:r>
    </w:p>
    <w:p w14:paraId="7A3580C9" w14:textId="77777777" w:rsidR="004F4D42" w:rsidRPr="004F4D42" w:rsidRDefault="004F4D42" w:rsidP="00695251">
      <w:pPr>
        <w:spacing w:line="360" w:lineRule="auto"/>
        <w:ind w:firstLineChars="200" w:firstLine="480"/>
        <w:rPr>
          <w:rFonts w:ascii="宋体" w:hAnsi="宋体"/>
          <w:sz w:val="24"/>
        </w:rPr>
      </w:pPr>
      <w:bookmarkStart w:id="111" w:name="_Toc96010557"/>
      <w:bookmarkStart w:id="112" w:name="_Toc105842521"/>
      <w:r w:rsidRPr="004F4D42">
        <w:rPr>
          <w:rFonts w:ascii="宋体" w:hAnsi="宋体"/>
          <w:sz w:val="24"/>
        </w:rPr>
        <w:t>7 安装材料</w:t>
      </w:r>
      <w:bookmarkEnd w:id="111"/>
      <w:bookmarkEnd w:id="112"/>
    </w:p>
    <w:p w14:paraId="719A8A3D"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7.1 每批安装材料均应附有生产厂家的产品质量证书、使用说明和检验报告等。</w:t>
      </w:r>
    </w:p>
    <w:p w14:paraId="50B643AA"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7.2 每批材料均应按本合同技术条款规定进行抽样检验。抽样检验成果应提交监理人。</w:t>
      </w:r>
    </w:p>
    <w:p w14:paraId="7B4EB42F" w14:textId="77777777" w:rsidR="004F4D42" w:rsidRPr="004F4D42" w:rsidRDefault="004F4D42" w:rsidP="00695251">
      <w:pPr>
        <w:spacing w:line="360" w:lineRule="auto"/>
        <w:ind w:firstLineChars="200" w:firstLine="480"/>
        <w:rPr>
          <w:rFonts w:ascii="宋体" w:hAnsi="宋体"/>
          <w:sz w:val="24"/>
        </w:rPr>
      </w:pPr>
      <w:bookmarkStart w:id="113" w:name="_Toc96010558"/>
      <w:bookmarkStart w:id="114" w:name="_Toc105842522"/>
      <w:r w:rsidRPr="004F4D42">
        <w:rPr>
          <w:rFonts w:ascii="宋体" w:hAnsi="宋体"/>
          <w:sz w:val="24"/>
        </w:rPr>
        <w:lastRenderedPageBreak/>
        <w:t>8 安装</w:t>
      </w:r>
      <w:proofErr w:type="gramStart"/>
      <w:r w:rsidRPr="004F4D42">
        <w:rPr>
          <w:rFonts w:ascii="宋体" w:hAnsi="宋体"/>
          <w:sz w:val="24"/>
        </w:rPr>
        <w:t>前设备</w:t>
      </w:r>
      <w:proofErr w:type="gramEnd"/>
      <w:r w:rsidRPr="004F4D42">
        <w:rPr>
          <w:rFonts w:ascii="宋体" w:hAnsi="宋体"/>
          <w:sz w:val="24"/>
        </w:rPr>
        <w:t>检查</w:t>
      </w:r>
      <w:bookmarkEnd w:id="113"/>
      <w:bookmarkEnd w:id="114"/>
    </w:p>
    <w:p w14:paraId="156370B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设备安装前，承包人应逐项检查拟安装设备及其构件与零部件的缺损情况，并作好记录提交监理人。对检查中发现的缺损设备，应明确相应责任，及时进行修复或补齐。</w:t>
      </w:r>
    </w:p>
    <w:p w14:paraId="22E76629" w14:textId="77777777" w:rsidR="004F4D42" w:rsidRPr="004F4D42" w:rsidRDefault="004F4D42" w:rsidP="00695251">
      <w:pPr>
        <w:spacing w:line="360" w:lineRule="auto"/>
        <w:ind w:firstLineChars="200" w:firstLine="480"/>
        <w:rPr>
          <w:rFonts w:ascii="宋体" w:hAnsi="宋体"/>
          <w:sz w:val="24"/>
        </w:rPr>
      </w:pPr>
      <w:bookmarkStart w:id="115" w:name="_Toc96010559"/>
      <w:bookmarkStart w:id="116" w:name="_Toc105842523"/>
      <w:r w:rsidRPr="004F4D42">
        <w:rPr>
          <w:rFonts w:ascii="宋体" w:hAnsi="宋体"/>
          <w:sz w:val="24"/>
        </w:rPr>
        <w:t>9 安装前土建工作面清理</w:t>
      </w:r>
      <w:bookmarkEnd w:id="115"/>
      <w:bookmarkEnd w:id="116"/>
    </w:p>
    <w:p w14:paraId="2246F249"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承包人应会同监理人对其它承包人提供的土建工作面，按隐蔽工程的验收要求进行检查和验收，确认混凝土浇筑</w:t>
      </w:r>
      <w:proofErr w:type="gramStart"/>
      <w:r w:rsidRPr="004F4D42">
        <w:rPr>
          <w:rFonts w:ascii="宋体" w:hAnsi="宋体"/>
          <w:sz w:val="24"/>
        </w:rPr>
        <w:t>和埋件</w:t>
      </w:r>
      <w:proofErr w:type="gramEnd"/>
      <w:r w:rsidRPr="004F4D42">
        <w:rPr>
          <w:rFonts w:ascii="宋体" w:hAnsi="宋体"/>
          <w:sz w:val="24"/>
        </w:rPr>
        <w:t>埋设质量达到施工安装图纸要求后，才能开始安装。</w:t>
      </w:r>
    </w:p>
    <w:p w14:paraId="16C9A7A0" w14:textId="77777777" w:rsidR="004F4D42" w:rsidRPr="004F4D42" w:rsidRDefault="004F4D42" w:rsidP="00695251">
      <w:pPr>
        <w:spacing w:line="360" w:lineRule="auto"/>
        <w:ind w:firstLineChars="200" w:firstLine="480"/>
        <w:rPr>
          <w:rFonts w:ascii="宋体" w:hAnsi="宋体"/>
          <w:sz w:val="24"/>
        </w:rPr>
      </w:pPr>
      <w:bookmarkStart w:id="117" w:name="_Toc96010560"/>
      <w:bookmarkStart w:id="118" w:name="_Toc105842524"/>
      <w:r w:rsidRPr="004F4D42">
        <w:rPr>
          <w:rFonts w:ascii="宋体" w:hAnsi="宋体"/>
          <w:sz w:val="24"/>
        </w:rPr>
        <w:t>10 钢闸门的安装、试验和验收</w:t>
      </w:r>
      <w:bookmarkEnd w:id="117"/>
      <w:bookmarkEnd w:id="118"/>
    </w:p>
    <w:p w14:paraId="5130551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承包人完成钢闸门安装后，应由监理人会同承包人和供货商代表，共同进行检查验收，检查验收报告应提交监理人。</w:t>
      </w:r>
      <w:bookmarkStart w:id="119" w:name="_Toc96010561"/>
    </w:p>
    <w:p w14:paraId="463CC3B2" w14:textId="77777777" w:rsidR="004F4D42" w:rsidRPr="004F4D42" w:rsidRDefault="004F4D42" w:rsidP="00695251">
      <w:pPr>
        <w:spacing w:line="360" w:lineRule="auto"/>
        <w:ind w:firstLineChars="200" w:firstLine="480"/>
        <w:rPr>
          <w:rFonts w:ascii="宋体" w:hAnsi="宋体"/>
          <w:sz w:val="24"/>
        </w:rPr>
      </w:pPr>
      <w:bookmarkStart w:id="120" w:name="_Toc105842525"/>
      <w:r w:rsidRPr="004F4D42">
        <w:rPr>
          <w:rFonts w:ascii="宋体" w:hAnsi="宋体"/>
          <w:sz w:val="24"/>
        </w:rPr>
        <w:t>11 闸门安装通用技术条款</w:t>
      </w:r>
      <w:bookmarkEnd w:id="119"/>
      <w:bookmarkEnd w:id="120"/>
    </w:p>
    <w:p w14:paraId="242C5EEE" w14:textId="77777777" w:rsidR="004F4D42" w:rsidRPr="004F4D42" w:rsidRDefault="004F4D42" w:rsidP="00695251">
      <w:pPr>
        <w:spacing w:line="360" w:lineRule="auto"/>
        <w:ind w:firstLineChars="200" w:firstLine="480"/>
        <w:rPr>
          <w:rFonts w:ascii="宋体" w:hAnsi="宋体"/>
          <w:sz w:val="24"/>
        </w:rPr>
      </w:pPr>
      <w:bookmarkStart w:id="121" w:name="_Toc96010562"/>
      <w:r w:rsidRPr="004F4D42">
        <w:rPr>
          <w:rFonts w:ascii="宋体" w:hAnsi="宋体"/>
          <w:sz w:val="24"/>
        </w:rPr>
        <w:t>11.1 一般技术要求</w:t>
      </w:r>
      <w:bookmarkEnd w:id="121"/>
    </w:p>
    <w:p w14:paraId="55428D1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1.计量器具和检测仪表</w:t>
      </w:r>
    </w:p>
    <w:p w14:paraId="752B101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1）安装使用的各种计量器具和检测仪表均应具有产品质量证书，并应经具备校验资质的专业检测单位</w:t>
      </w:r>
      <w:proofErr w:type="gramStart"/>
      <w:r w:rsidRPr="004F4D42">
        <w:rPr>
          <w:rFonts w:ascii="宋体" w:hAnsi="宋体"/>
          <w:sz w:val="24"/>
        </w:rPr>
        <w:t>进行率定和</w:t>
      </w:r>
      <w:proofErr w:type="gramEnd"/>
      <w:r w:rsidRPr="004F4D42">
        <w:rPr>
          <w:rFonts w:ascii="宋体" w:hAnsi="宋体"/>
          <w:sz w:val="24"/>
        </w:rPr>
        <w:t>标定。承包人应保证全部计量器具和检测仪表在其有效期内的检测精度等级不低于被检测对象的精度等级。</w:t>
      </w:r>
    </w:p>
    <w:p w14:paraId="1014CAFA"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2）安装过程中，监理人认为有必要时，有权要求承包人应对其使用的计量器具和检测仪表进行校测复验，发现不合格的计量器具和检测仪表应及时更换。</w:t>
      </w:r>
    </w:p>
    <w:p w14:paraId="08BB881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2.焊接</w:t>
      </w:r>
    </w:p>
    <w:p w14:paraId="1D611887"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1）焊工和无损检测人员：</w:t>
      </w:r>
    </w:p>
    <w:p w14:paraId="30F6A6A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（1）焊工资格应遵守GB/T 14173的规定；</w:t>
      </w:r>
    </w:p>
    <w:p w14:paraId="0164CDB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（2）无损检测人员资格应遵守GB/T 14173的规定。</w:t>
      </w:r>
    </w:p>
    <w:p w14:paraId="1335501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2）焊接材料的保管和烘焙应遵守GB/T 14173的规定。</w:t>
      </w:r>
    </w:p>
    <w:p w14:paraId="7F4E049A"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3）承包人应按SL 36第4.5节的规定进行焊接工艺评定，并编制焊接作业指导书，提交监理人批准。</w:t>
      </w:r>
    </w:p>
    <w:p w14:paraId="6F137E8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4）焊接质量检验：</w:t>
      </w:r>
    </w:p>
    <w:p w14:paraId="59E98C35"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（1）所有焊缝均应按SL 36第10.2节和第10.3节的规定进行外观检查；</w:t>
      </w:r>
    </w:p>
    <w:p w14:paraId="6FB4A9A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（2）焊缝的无损应遵守SL 36第10.4节的规定。</w:t>
      </w:r>
    </w:p>
    <w:p w14:paraId="00DCD0F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5）焊缝缺陷的返修和处理应遵守SL 36第11.3～11.5节的规定。</w:t>
      </w:r>
    </w:p>
    <w:p w14:paraId="324A870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6）焊后消应处理应符合SL 36第8章的有关规定。</w:t>
      </w:r>
    </w:p>
    <w:p w14:paraId="7029E5F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3.螺栓连接</w:t>
      </w:r>
    </w:p>
    <w:p w14:paraId="1268075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lastRenderedPageBreak/>
        <w:t>1）螺栓、螺母和垫圈应分类存放，妥善保管。分箱保管的高强度螺栓连接副在使用前严禁任意开箱。</w:t>
      </w:r>
    </w:p>
    <w:p w14:paraId="3BEE654E"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2）普通螺栓、高强度螺栓连接应遵守SL/T 381第4.9节的规定。</w:t>
      </w:r>
    </w:p>
    <w:p w14:paraId="43B12CDD"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4.涂装施工</w:t>
      </w:r>
    </w:p>
    <w:p w14:paraId="7F12F7B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1）涂装表面预处理施工、质量评定及喷射清理的安全与防护，应符合施工安装图纸和SL 105第3.2～3.4节的规定。</w:t>
      </w:r>
    </w:p>
    <w:p w14:paraId="15B63B1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2）涂料涂装</w:t>
      </w:r>
    </w:p>
    <w:p w14:paraId="0B05B4E7"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（1）除合同另有约定外，涂装材料的品种、性能和颜色应与设备供货商使用的涂装材料一致；</w:t>
      </w:r>
    </w:p>
    <w:p w14:paraId="74F9C9B2"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（2）涂料</w:t>
      </w:r>
      <w:proofErr w:type="gramStart"/>
      <w:r w:rsidRPr="004F4D42">
        <w:rPr>
          <w:rFonts w:ascii="宋体" w:hAnsi="宋体"/>
          <w:sz w:val="24"/>
        </w:rPr>
        <w:t>涂装应按</w:t>
      </w:r>
      <w:proofErr w:type="gramEnd"/>
      <w:r w:rsidRPr="004F4D42">
        <w:rPr>
          <w:rFonts w:ascii="宋体" w:hAnsi="宋体"/>
          <w:sz w:val="24"/>
        </w:rPr>
        <w:t>施工图纸的要求进行施工，并应遵守SL 105第4.3节和第4.5节的规定；</w:t>
      </w:r>
    </w:p>
    <w:p w14:paraId="2DBBB251"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（3）涂料涂装的质量检查，应遵守SL 105第4.4节的规定。</w:t>
      </w:r>
    </w:p>
    <w:p w14:paraId="14B4A29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5.橡胶粘合</w:t>
      </w:r>
    </w:p>
    <w:p w14:paraId="70CF7564"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1）所有闸门橡胶水封接头的粘结工艺，应由承包人通过试验选定。橡胶粘结试验及其工艺报告应提交监理人批准。</w:t>
      </w:r>
    </w:p>
    <w:p w14:paraId="61D7700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2）采用热胶合时，应按橡胶水封供货商提供的操作规程进行粘结和</w:t>
      </w:r>
      <w:proofErr w:type="gramStart"/>
      <w:r w:rsidRPr="004F4D42">
        <w:rPr>
          <w:rFonts w:ascii="宋体" w:hAnsi="宋体"/>
          <w:sz w:val="24"/>
        </w:rPr>
        <w:t>硫化</w:t>
      </w:r>
      <w:proofErr w:type="gramEnd"/>
      <w:r w:rsidRPr="004F4D42">
        <w:rPr>
          <w:rFonts w:ascii="宋体" w:hAnsi="宋体"/>
          <w:sz w:val="24"/>
        </w:rPr>
        <w:t>，并应提供与橡胶水封形状和断面一致的加热压模。</w:t>
      </w:r>
    </w:p>
    <w:p w14:paraId="20F2336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3）采用冷粘结时，承包人应编写冷粘结工艺措施报告，提交监理人批准。</w:t>
      </w:r>
    </w:p>
    <w:p w14:paraId="06ABF03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4）橡胶水封的安装应满足施工安装图纸的要求，并应遵守GB/T 14173的规定。</w:t>
      </w:r>
    </w:p>
    <w:p w14:paraId="0D2AF4A7" w14:textId="77777777" w:rsidR="004F4D42" w:rsidRPr="004F4D42" w:rsidRDefault="004F4D42" w:rsidP="00695251">
      <w:pPr>
        <w:spacing w:line="360" w:lineRule="auto"/>
        <w:ind w:firstLineChars="200" w:firstLine="480"/>
        <w:rPr>
          <w:rFonts w:ascii="宋体" w:hAnsi="宋体"/>
          <w:sz w:val="24"/>
        </w:rPr>
      </w:pPr>
      <w:bookmarkStart w:id="122" w:name="_Toc96010563"/>
      <w:r w:rsidRPr="004F4D42">
        <w:rPr>
          <w:rFonts w:ascii="宋体" w:hAnsi="宋体"/>
          <w:sz w:val="24"/>
        </w:rPr>
        <w:t>11.2 闸门的安装</w:t>
      </w:r>
      <w:bookmarkEnd w:id="122"/>
    </w:p>
    <w:p w14:paraId="43F8648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w:t>
      </w:r>
      <w:proofErr w:type="gramStart"/>
      <w:r w:rsidRPr="004F4D42">
        <w:rPr>
          <w:rFonts w:ascii="宋体" w:hAnsi="宋体"/>
          <w:sz w:val="24"/>
        </w:rPr>
        <w:t>埋件安装</w:t>
      </w:r>
      <w:proofErr w:type="gramEnd"/>
    </w:p>
    <w:p w14:paraId="2B34D81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1）门</w:t>
      </w:r>
      <w:proofErr w:type="gramStart"/>
      <w:r w:rsidRPr="004F4D42">
        <w:rPr>
          <w:rFonts w:ascii="宋体" w:hAnsi="宋体"/>
          <w:sz w:val="24"/>
        </w:rPr>
        <w:t>槽埋件</w:t>
      </w:r>
      <w:proofErr w:type="gramEnd"/>
      <w:r w:rsidRPr="004F4D42">
        <w:rPr>
          <w:rFonts w:ascii="宋体" w:hAnsi="宋体"/>
          <w:sz w:val="24"/>
        </w:rPr>
        <w:t>和拦污</w:t>
      </w:r>
      <w:proofErr w:type="gramStart"/>
      <w:r w:rsidRPr="004F4D42">
        <w:rPr>
          <w:rFonts w:ascii="宋体" w:hAnsi="宋体"/>
          <w:sz w:val="24"/>
        </w:rPr>
        <w:t>栅埋件</w:t>
      </w:r>
      <w:proofErr w:type="gramEnd"/>
      <w:r w:rsidRPr="004F4D42">
        <w:rPr>
          <w:rFonts w:ascii="宋体" w:hAnsi="宋体"/>
          <w:sz w:val="24"/>
        </w:rPr>
        <w:t>的安装应遵守GB/T 14173的规定。</w:t>
      </w:r>
    </w:p>
    <w:p w14:paraId="2553F1A2"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w:t>
      </w:r>
      <w:proofErr w:type="gramStart"/>
      <w:r w:rsidRPr="004F4D42">
        <w:rPr>
          <w:rFonts w:ascii="宋体" w:hAnsi="宋体"/>
          <w:sz w:val="24"/>
        </w:rPr>
        <w:t>所有埋件工作面</w:t>
      </w:r>
      <w:proofErr w:type="gramEnd"/>
      <w:r w:rsidRPr="004F4D42">
        <w:rPr>
          <w:rFonts w:ascii="宋体" w:hAnsi="宋体"/>
          <w:sz w:val="24"/>
        </w:rPr>
        <w:t>上的连接焊缝，应在安装工作完毕和二期混凝土浇注后，仔细进行打磨，其表面平整度和粗糙度应与焊接构件一致。</w:t>
      </w:r>
    </w:p>
    <w:p w14:paraId="20699B8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w:t>
      </w:r>
      <w:proofErr w:type="gramStart"/>
      <w:r w:rsidRPr="004F4D42">
        <w:rPr>
          <w:rFonts w:ascii="宋体" w:hAnsi="宋体"/>
          <w:sz w:val="24"/>
        </w:rPr>
        <w:t>埋件安装</w:t>
      </w:r>
      <w:proofErr w:type="gramEnd"/>
      <w:r w:rsidRPr="004F4D42">
        <w:rPr>
          <w:rFonts w:ascii="宋体" w:hAnsi="宋体"/>
          <w:sz w:val="24"/>
        </w:rPr>
        <w:t>完毕后，</w:t>
      </w:r>
      <w:proofErr w:type="gramStart"/>
      <w:r w:rsidRPr="004F4D42">
        <w:rPr>
          <w:rFonts w:ascii="宋体" w:hAnsi="宋体"/>
          <w:sz w:val="24"/>
        </w:rPr>
        <w:t>应对埋件的</w:t>
      </w:r>
      <w:proofErr w:type="gramEnd"/>
      <w:r w:rsidRPr="004F4D42">
        <w:rPr>
          <w:rFonts w:ascii="宋体" w:hAnsi="宋体"/>
          <w:sz w:val="24"/>
        </w:rPr>
        <w:t>安装精度进行复测。清理和复测记录应提交监理人。</w:t>
      </w:r>
    </w:p>
    <w:p w14:paraId="0E81904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2.平面闸门安装</w:t>
      </w:r>
    </w:p>
    <w:p w14:paraId="1B88804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1）安装技术要求：</w:t>
      </w:r>
    </w:p>
    <w:p w14:paraId="5EAF16F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（1）平面闸门的安装应遵守GB/T 14173的规定；</w:t>
      </w:r>
    </w:p>
    <w:p w14:paraId="7E11BBE7"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（2）闸门主支承部件的安装应在门叶结构焊接完毕，经测量校正合格后进行。所有主支承面应当调整到同一平面上，其误差不得大于施工安装图纸的规定；</w:t>
      </w:r>
    </w:p>
    <w:p w14:paraId="09627E8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lastRenderedPageBreak/>
        <w:t>（3）闸门安装完毕后，应清除所有杂物，在滑动、滚动部位涂抹或灌注润滑脂。</w:t>
      </w:r>
    </w:p>
    <w:p w14:paraId="229C2927"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2）试验：</w:t>
      </w:r>
    </w:p>
    <w:p w14:paraId="5BE3948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（1）静平衡试验：将闸门吊离地面100mm，测量闸门上、下游与左、右方向的倾斜，其测量值应遵守GB/T 14173的规定；</w:t>
      </w:r>
    </w:p>
    <w:p w14:paraId="44C61DA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（2）无水情况下全行程启闭试验：试验过程检查滑道或滚轮的运行应无卡阻现象；</w:t>
      </w:r>
      <w:proofErr w:type="gramStart"/>
      <w:r w:rsidRPr="004F4D42">
        <w:rPr>
          <w:rFonts w:ascii="宋体" w:hAnsi="宋体"/>
          <w:sz w:val="24"/>
        </w:rPr>
        <w:t>双吊点</w:t>
      </w:r>
      <w:proofErr w:type="gramEnd"/>
      <w:r w:rsidRPr="004F4D42">
        <w:rPr>
          <w:rFonts w:ascii="宋体" w:hAnsi="宋体"/>
          <w:sz w:val="24"/>
        </w:rPr>
        <w:t>闸门的同步应达到施工安装图纸要求；水封橡皮无损伤；闸门在全关位置，漏光检查合格、止水应严密。在全过程试验中，必须对水封橡皮与不锈钢水封座板的接触面采用清水冲淋润滑，以防损坏水封橡皮；</w:t>
      </w:r>
    </w:p>
    <w:p w14:paraId="7F6CF10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（3）静水情况下的全行程启闭试验：试验应在无水试验合格后进行。试验、检查内容与无水试验相同（水封装置漏光检查改为渗漏量检查）；</w:t>
      </w:r>
    </w:p>
    <w:p w14:paraId="116867F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w:t>
      </w:r>
      <w:proofErr w:type="gramStart"/>
      <w:r w:rsidRPr="004F4D42">
        <w:rPr>
          <w:rFonts w:ascii="宋体" w:hAnsi="宋体"/>
          <w:sz w:val="24"/>
        </w:rPr>
        <w:t>动水启闭</w:t>
      </w:r>
      <w:proofErr w:type="gramEnd"/>
      <w:r w:rsidRPr="004F4D42">
        <w:rPr>
          <w:rFonts w:ascii="宋体" w:hAnsi="宋体"/>
          <w:sz w:val="24"/>
        </w:rPr>
        <w:t>试验：闸门应按施工安装图纸要求，进</w:t>
      </w:r>
      <w:proofErr w:type="gramStart"/>
      <w:r w:rsidRPr="004F4D42">
        <w:rPr>
          <w:rFonts w:ascii="宋体" w:hAnsi="宋体"/>
          <w:sz w:val="24"/>
        </w:rPr>
        <w:t>行动水条件</w:t>
      </w:r>
      <w:proofErr w:type="gramEnd"/>
      <w:r w:rsidRPr="004F4D42">
        <w:rPr>
          <w:rFonts w:ascii="宋体" w:hAnsi="宋体"/>
          <w:sz w:val="24"/>
        </w:rPr>
        <w:t>下的启闭试验，试验水头根据现场实际条件确定。</w:t>
      </w:r>
    </w:p>
    <w:p w14:paraId="6D68A23A" w14:textId="77777777" w:rsidR="004F4D42" w:rsidRPr="004F4D42" w:rsidRDefault="004F4D42" w:rsidP="00695251">
      <w:pPr>
        <w:spacing w:line="360" w:lineRule="auto"/>
        <w:ind w:firstLineChars="200" w:firstLine="480"/>
        <w:rPr>
          <w:rFonts w:ascii="宋体" w:hAnsi="宋体"/>
          <w:sz w:val="24"/>
        </w:rPr>
      </w:pPr>
      <w:bookmarkStart w:id="123" w:name="_Toc96010564"/>
      <w:r w:rsidRPr="004F4D42">
        <w:rPr>
          <w:rFonts w:ascii="宋体" w:hAnsi="宋体"/>
          <w:sz w:val="24"/>
        </w:rPr>
        <w:t>11.3 质量检查和验收</w:t>
      </w:r>
      <w:bookmarkEnd w:id="123"/>
    </w:p>
    <w:p w14:paraId="622479D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w:t>
      </w:r>
      <w:proofErr w:type="gramStart"/>
      <w:r w:rsidRPr="004F4D42">
        <w:rPr>
          <w:rFonts w:ascii="宋体" w:hAnsi="宋体"/>
          <w:sz w:val="24"/>
        </w:rPr>
        <w:t>埋件的</w:t>
      </w:r>
      <w:proofErr w:type="gramEnd"/>
      <w:r w:rsidRPr="004F4D42">
        <w:rPr>
          <w:rFonts w:ascii="宋体" w:hAnsi="宋体"/>
          <w:sz w:val="24"/>
        </w:rPr>
        <w:t>质量检查和验收</w:t>
      </w:r>
    </w:p>
    <w:p w14:paraId="2C620C63"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w:t>
      </w:r>
      <w:proofErr w:type="gramStart"/>
      <w:r w:rsidRPr="004F4D42">
        <w:rPr>
          <w:rFonts w:ascii="宋体" w:hAnsi="宋体"/>
          <w:sz w:val="24"/>
        </w:rPr>
        <w:t>埋件安装</w:t>
      </w:r>
      <w:proofErr w:type="gramEnd"/>
      <w:r w:rsidRPr="004F4D42">
        <w:rPr>
          <w:rFonts w:ascii="宋体" w:hAnsi="宋体"/>
          <w:sz w:val="24"/>
        </w:rPr>
        <w:t>前，应对安装基准线和基准点进行复核检查，检查合格后，才能进行安装。</w:t>
      </w:r>
    </w:p>
    <w:p w14:paraId="4881F40D"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w:t>
      </w:r>
      <w:proofErr w:type="gramStart"/>
      <w:r w:rsidRPr="004F4D42">
        <w:rPr>
          <w:rFonts w:ascii="宋体" w:hAnsi="宋体"/>
          <w:sz w:val="24"/>
        </w:rPr>
        <w:t>埋件安装</w:t>
      </w:r>
      <w:proofErr w:type="gramEnd"/>
      <w:r w:rsidRPr="004F4D42">
        <w:rPr>
          <w:rFonts w:ascii="宋体" w:hAnsi="宋体"/>
          <w:sz w:val="24"/>
        </w:rPr>
        <w:t>就位后，应在混凝土浇筑前，</w:t>
      </w:r>
      <w:proofErr w:type="gramStart"/>
      <w:r w:rsidRPr="004F4D42">
        <w:rPr>
          <w:rFonts w:ascii="宋体" w:hAnsi="宋体"/>
          <w:sz w:val="24"/>
        </w:rPr>
        <w:t>对埋件</w:t>
      </w:r>
      <w:proofErr w:type="gramEnd"/>
      <w:r w:rsidRPr="004F4D42">
        <w:rPr>
          <w:rFonts w:ascii="宋体" w:hAnsi="宋体"/>
          <w:sz w:val="24"/>
        </w:rPr>
        <w:t>的安装位置和尺寸进行测量检查，经监理人确认合格后，才能进行混凝土浇筑。测量记录应提交监理人。</w:t>
      </w:r>
    </w:p>
    <w:p w14:paraId="3C7C7881"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3）混凝土浇筑后，</w:t>
      </w:r>
      <w:proofErr w:type="gramStart"/>
      <w:r w:rsidRPr="004F4D42">
        <w:rPr>
          <w:rFonts w:ascii="宋体" w:hAnsi="宋体"/>
          <w:sz w:val="24"/>
        </w:rPr>
        <w:t>应对埋件的</w:t>
      </w:r>
      <w:proofErr w:type="gramEnd"/>
      <w:r w:rsidRPr="004F4D42">
        <w:rPr>
          <w:rFonts w:ascii="宋体" w:hAnsi="宋体"/>
          <w:sz w:val="24"/>
        </w:rPr>
        <w:t>安装位置和尺寸进行复测检查，若经检查</w:t>
      </w:r>
      <w:proofErr w:type="gramStart"/>
      <w:r w:rsidRPr="004F4D42">
        <w:rPr>
          <w:rFonts w:ascii="宋体" w:hAnsi="宋体"/>
          <w:sz w:val="24"/>
        </w:rPr>
        <w:t>发现埋件的</w:t>
      </w:r>
      <w:proofErr w:type="gramEnd"/>
      <w:r w:rsidRPr="004F4D42">
        <w:rPr>
          <w:rFonts w:ascii="宋体" w:hAnsi="宋体"/>
          <w:sz w:val="24"/>
        </w:rPr>
        <w:t>安装质量不合格，应按监理人的指示进行处理。</w:t>
      </w:r>
    </w:p>
    <w:p w14:paraId="0E27C847"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2.闸门安装质量的检查和验收</w:t>
      </w:r>
    </w:p>
    <w:p w14:paraId="273B1659"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1）承包人应会同监理人对本合同所有闸门的安装焊接、表面涂装、安装偏差以及试验成果等进行检查，并作好记录。质量检查记录应提交监理人。</w:t>
      </w:r>
    </w:p>
    <w:p w14:paraId="20D523E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2）闸门安装完成后，应由监理人组织进行各项设备的检查和验收。承包人应向监理人提交以下资料：</w:t>
      </w:r>
    </w:p>
    <w:p w14:paraId="2BCF516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（1）闸门</w:t>
      </w:r>
      <w:proofErr w:type="gramStart"/>
      <w:r w:rsidRPr="004F4D42">
        <w:rPr>
          <w:rFonts w:ascii="宋体" w:hAnsi="宋体"/>
          <w:sz w:val="24"/>
        </w:rPr>
        <w:t>及其埋件的</w:t>
      </w:r>
      <w:proofErr w:type="gramEnd"/>
      <w:r w:rsidRPr="004F4D42">
        <w:rPr>
          <w:rFonts w:ascii="宋体" w:hAnsi="宋体"/>
          <w:sz w:val="24"/>
        </w:rPr>
        <w:t>安装质量检查记录；</w:t>
      </w:r>
    </w:p>
    <w:p w14:paraId="4B719E66"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（2）闸门试验和检测成果。</w:t>
      </w:r>
    </w:p>
    <w:p w14:paraId="60D696AE"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3.完工验收</w:t>
      </w:r>
    </w:p>
    <w:p w14:paraId="235F7312"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全部闸门安装完毕，并经试运转合格，承包人应向监理人申请完工验收，并提交以下完工资料：</w:t>
      </w:r>
    </w:p>
    <w:p w14:paraId="1FCE358F"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1）设计图样、施工图样、设计文件、监理文件及有关会议纪要、工程联系单；</w:t>
      </w:r>
    </w:p>
    <w:p w14:paraId="44E97562"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lastRenderedPageBreak/>
        <w:t>2）焊接工艺评定报告及安装工艺文件；</w:t>
      </w:r>
    </w:p>
    <w:p w14:paraId="4B49008D"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3）焊材质量证明书和入厂检验资料；</w:t>
      </w:r>
    </w:p>
    <w:p w14:paraId="4AA6F3CB"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4）焊接及检测人员有效资格证书复印件；</w:t>
      </w:r>
    </w:p>
    <w:p w14:paraId="01E39308"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5）焊缝质量检验报告；</w:t>
      </w:r>
    </w:p>
    <w:p w14:paraId="128C5D0C"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6）表面防护质量检测报告；</w:t>
      </w:r>
    </w:p>
    <w:p w14:paraId="2DDA3F4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7）对重大缺欠处理的记录和报告；</w:t>
      </w:r>
    </w:p>
    <w:p w14:paraId="28B932F9"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8）闸门</w:t>
      </w:r>
      <w:proofErr w:type="gramStart"/>
      <w:r w:rsidRPr="004F4D42">
        <w:rPr>
          <w:rFonts w:ascii="宋体" w:hAnsi="宋体"/>
          <w:sz w:val="24"/>
        </w:rPr>
        <w:t>和埋件</w:t>
      </w:r>
      <w:proofErr w:type="gramEnd"/>
      <w:r w:rsidRPr="004F4D42">
        <w:rPr>
          <w:rFonts w:ascii="宋体" w:hAnsi="宋体"/>
          <w:sz w:val="24"/>
        </w:rPr>
        <w:t>安装质量检测、混凝土后复测记录；</w:t>
      </w:r>
    </w:p>
    <w:p w14:paraId="63E54130"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9）闸门平衡试验、充水试验及静水启闭试验报告；</w:t>
      </w:r>
    </w:p>
    <w:p w14:paraId="6D02BA42"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10）试运行记录和资料。</w:t>
      </w:r>
    </w:p>
    <w:p w14:paraId="1CB05E6E" w14:textId="77777777" w:rsidR="004F4D42" w:rsidRPr="004F4D42" w:rsidRDefault="004F4D42" w:rsidP="00695251">
      <w:pPr>
        <w:spacing w:line="360" w:lineRule="auto"/>
        <w:ind w:firstLineChars="200" w:firstLine="480"/>
        <w:rPr>
          <w:rFonts w:ascii="宋体" w:hAnsi="宋体"/>
          <w:sz w:val="24"/>
        </w:rPr>
      </w:pPr>
      <w:r w:rsidRPr="004F4D42">
        <w:rPr>
          <w:rFonts w:ascii="宋体" w:hAnsi="宋体"/>
          <w:sz w:val="24"/>
        </w:rPr>
        <w:t>设备安装资料应满足档案管理要求。</w:t>
      </w:r>
    </w:p>
    <w:p w14:paraId="723C702F" w14:textId="28F5D116" w:rsidR="004F4D42" w:rsidRPr="005444EC" w:rsidRDefault="005444EC" w:rsidP="005444EC">
      <w:pPr>
        <w:spacing w:line="360" w:lineRule="auto"/>
        <w:ind w:firstLineChars="200" w:firstLine="643"/>
        <w:outlineLvl w:val="2"/>
        <w:rPr>
          <w:rFonts w:ascii="宋体" w:hAnsi="宋体" w:cs="宋体"/>
          <w:b/>
          <w:bCs/>
          <w:sz w:val="32"/>
          <w:szCs w:val="32"/>
        </w:rPr>
      </w:pPr>
      <w:bookmarkStart w:id="124" w:name="_Toc105842526"/>
      <w:bookmarkEnd w:id="99"/>
      <w:r w:rsidRPr="005444EC">
        <w:rPr>
          <w:rFonts w:ascii="宋体" w:hAnsi="宋体" w:cs="宋体" w:hint="eastAsia"/>
          <w:b/>
          <w:bCs/>
          <w:sz w:val="32"/>
          <w:szCs w:val="32"/>
        </w:rPr>
        <w:t>三、</w:t>
      </w:r>
      <w:r w:rsidRPr="005444EC">
        <w:rPr>
          <w:rFonts w:ascii="宋体" w:hAnsi="宋体" w:cs="宋体"/>
          <w:b/>
          <w:bCs/>
          <w:sz w:val="32"/>
          <w:szCs w:val="32"/>
        </w:rPr>
        <w:t>启闭机安装技术标准和要求</w:t>
      </w:r>
      <w:bookmarkEnd w:id="124"/>
    </w:p>
    <w:p w14:paraId="13A8C10D" w14:textId="77777777" w:rsidR="004F4D42" w:rsidRPr="004F4D42" w:rsidRDefault="004F4D42" w:rsidP="001E73EA">
      <w:pPr>
        <w:spacing w:line="360" w:lineRule="auto"/>
        <w:ind w:firstLineChars="200" w:firstLine="480"/>
        <w:rPr>
          <w:rFonts w:ascii="宋体" w:hAnsi="宋体"/>
          <w:sz w:val="24"/>
        </w:rPr>
      </w:pPr>
      <w:bookmarkStart w:id="125" w:name="_Toc105842527"/>
      <w:r w:rsidRPr="004F4D42">
        <w:rPr>
          <w:rFonts w:ascii="宋体" w:hAnsi="宋体"/>
          <w:sz w:val="24"/>
        </w:rPr>
        <w:t>1 一般规定</w:t>
      </w:r>
      <w:bookmarkEnd w:id="125"/>
    </w:p>
    <w:p w14:paraId="4C02BA8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根据本工程的总体布置方案，金属结构内容主要布置于</w:t>
      </w:r>
      <w:proofErr w:type="gramStart"/>
      <w:r w:rsidRPr="004F4D42">
        <w:rPr>
          <w:rFonts w:ascii="宋体" w:hAnsi="宋体"/>
          <w:sz w:val="24"/>
        </w:rPr>
        <w:t>浒</w:t>
      </w:r>
      <w:proofErr w:type="gramEnd"/>
      <w:r w:rsidRPr="004F4D42">
        <w:rPr>
          <w:rFonts w:ascii="宋体" w:hAnsi="宋体"/>
          <w:sz w:val="24"/>
        </w:rPr>
        <w:t>溪</w:t>
      </w:r>
      <w:proofErr w:type="gramStart"/>
      <w:r w:rsidRPr="004F4D42">
        <w:rPr>
          <w:rFonts w:ascii="宋体" w:hAnsi="宋体"/>
          <w:sz w:val="24"/>
        </w:rPr>
        <w:t>干流天</w:t>
      </w:r>
      <w:proofErr w:type="gramEnd"/>
      <w:r w:rsidRPr="004F4D42">
        <w:rPr>
          <w:rFonts w:ascii="宋体" w:hAnsi="宋体"/>
          <w:sz w:val="24"/>
        </w:rPr>
        <w:t>荒坪、猫</w:t>
      </w:r>
      <w:proofErr w:type="gramStart"/>
      <w:r w:rsidRPr="004F4D42">
        <w:rPr>
          <w:rFonts w:ascii="宋体" w:hAnsi="宋体"/>
          <w:sz w:val="24"/>
        </w:rPr>
        <w:t>猫</w:t>
      </w:r>
      <w:proofErr w:type="gramEnd"/>
      <w:r w:rsidRPr="004F4D42">
        <w:rPr>
          <w:rFonts w:ascii="宋体" w:hAnsi="宋体"/>
          <w:sz w:val="24"/>
        </w:rPr>
        <w:t>山和白水湾3座新建拦河堰坝。新建拦河堰坝金属结构涉及的内容为拦河堰坝工作闸门及启闭设备。本章规定适用于本合同承包人负责的拦河堰坝翻板工作闸门、启闭机及其埋件、控制设备的安装。工程量清单见表1-1中启闭机部分。全部安装项目包括液压启闭机和电气设备，以及与本合同项目有关启闭</w:t>
      </w:r>
      <w:proofErr w:type="gramStart"/>
      <w:r w:rsidRPr="004F4D42">
        <w:rPr>
          <w:rFonts w:ascii="宋体" w:hAnsi="宋体"/>
          <w:sz w:val="24"/>
        </w:rPr>
        <w:t>机基础埋</w:t>
      </w:r>
      <w:proofErr w:type="gramEnd"/>
      <w:r w:rsidRPr="004F4D42">
        <w:rPr>
          <w:rFonts w:ascii="宋体" w:hAnsi="宋体"/>
          <w:sz w:val="24"/>
        </w:rPr>
        <w:t>件、各种电缆及埋管等附属设施。安装工作还包括合同规定的各项设备调试和试运转工作，以及试运转所必需的各种临时设施的安装。</w:t>
      </w:r>
    </w:p>
    <w:p w14:paraId="1FB9DC34" w14:textId="77777777" w:rsidR="004F4D42" w:rsidRPr="004F4D42" w:rsidRDefault="004F4D42" w:rsidP="001E73EA">
      <w:pPr>
        <w:spacing w:line="360" w:lineRule="auto"/>
        <w:ind w:firstLineChars="200" w:firstLine="480"/>
        <w:rPr>
          <w:rFonts w:ascii="宋体" w:hAnsi="宋体"/>
          <w:sz w:val="24"/>
        </w:rPr>
      </w:pPr>
      <w:bookmarkStart w:id="126" w:name="_Toc33154831"/>
      <w:bookmarkStart w:id="127" w:name="_Toc434409816"/>
      <w:bookmarkStart w:id="128" w:name="_Toc468114153"/>
      <w:bookmarkStart w:id="129" w:name="_Toc468114155"/>
      <w:bookmarkStart w:id="130" w:name="_Toc105842528"/>
      <w:bookmarkEnd w:id="126"/>
      <w:bookmarkEnd w:id="127"/>
      <w:bookmarkEnd w:id="128"/>
      <w:bookmarkEnd w:id="129"/>
      <w:r w:rsidRPr="004F4D42">
        <w:rPr>
          <w:rFonts w:ascii="宋体" w:hAnsi="宋体"/>
          <w:sz w:val="24"/>
        </w:rPr>
        <w:t>2 承包人责任</w:t>
      </w:r>
      <w:bookmarkEnd w:id="130"/>
    </w:p>
    <w:p w14:paraId="38417B9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2.1 设备的交货验收责任</w:t>
      </w:r>
    </w:p>
    <w:p w14:paraId="432F8C13" w14:textId="62D12395"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承包人应在合同规定的交货地点负责接收</w:t>
      </w:r>
      <w:r w:rsidR="0096254E">
        <w:rPr>
          <w:rFonts w:ascii="宋体" w:hAnsi="宋体"/>
          <w:sz w:val="24"/>
        </w:rPr>
        <w:t>采购人</w:t>
      </w:r>
      <w:r w:rsidRPr="004F4D42">
        <w:rPr>
          <w:rFonts w:ascii="宋体" w:hAnsi="宋体"/>
          <w:sz w:val="24"/>
        </w:rPr>
        <w:t>提供的设备，并由</w:t>
      </w:r>
      <w:r w:rsidR="0096254E">
        <w:rPr>
          <w:rFonts w:ascii="宋体" w:hAnsi="宋体"/>
          <w:sz w:val="24"/>
        </w:rPr>
        <w:t>采购人</w:t>
      </w:r>
      <w:r w:rsidRPr="004F4D42">
        <w:rPr>
          <w:rFonts w:ascii="宋体" w:hAnsi="宋体"/>
          <w:sz w:val="24"/>
        </w:rPr>
        <w:t>和承包人根据设备清单共同进行检查、清点后办理正式移交手续。</w:t>
      </w:r>
    </w:p>
    <w:p w14:paraId="121D9989" w14:textId="4D9842E4"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承包人应参加设备制造合同的出厂验收工作。验收合格后，承包人应与</w:t>
      </w:r>
      <w:r w:rsidR="0096254E">
        <w:rPr>
          <w:rFonts w:ascii="宋体" w:hAnsi="宋体"/>
          <w:sz w:val="24"/>
        </w:rPr>
        <w:t>采购人</w:t>
      </w:r>
      <w:r w:rsidRPr="004F4D42">
        <w:rPr>
          <w:rFonts w:ascii="宋体" w:hAnsi="宋体"/>
          <w:sz w:val="24"/>
        </w:rPr>
        <w:t>一起在验收文件上签字。</w:t>
      </w:r>
    </w:p>
    <w:p w14:paraId="1497CE1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2.2 设备的运输和保管责任</w:t>
      </w:r>
    </w:p>
    <w:p w14:paraId="1EC9765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除合同另有规定外，各项设备运抵交货地点后，应由承包人负责卸货、保管和贮存，并负责交货地点至工地现场的运输工作。</w:t>
      </w:r>
    </w:p>
    <w:p w14:paraId="31CC928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承包人在正式接收各项设备后，应承</w:t>
      </w:r>
      <w:proofErr w:type="gramStart"/>
      <w:r w:rsidRPr="004F4D42">
        <w:rPr>
          <w:rFonts w:ascii="宋体" w:hAnsi="宋体"/>
          <w:sz w:val="24"/>
        </w:rPr>
        <w:t>担由于</w:t>
      </w:r>
      <w:proofErr w:type="gramEnd"/>
      <w:r w:rsidRPr="004F4D42">
        <w:rPr>
          <w:rFonts w:ascii="宋体" w:hAnsi="宋体"/>
          <w:sz w:val="24"/>
        </w:rPr>
        <w:t>卸车、装车、运输和保管不当造成的损失和损坏的全部责任。</w:t>
      </w:r>
    </w:p>
    <w:p w14:paraId="101D6EF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2.3 设备的安装责任</w:t>
      </w:r>
    </w:p>
    <w:p w14:paraId="5436456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lastRenderedPageBreak/>
        <w:t>承包人应负责表10-1所列全部设备的现场安装工作，包括设备调试和试运转工作，并应负责提供安装所需的人工、材料、设备、安装和检测器具，以及负责完工验收前的维护工作。</w:t>
      </w:r>
    </w:p>
    <w:p w14:paraId="41126F0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2.4 设备的保修责任</w:t>
      </w:r>
    </w:p>
    <w:p w14:paraId="7B3AC9E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按合同规定，承包人应承担全部安装设备的施工安装</w:t>
      </w:r>
      <w:proofErr w:type="gramStart"/>
      <w:r w:rsidRPr="004F4D42">
        <w:rPr>
          <w:rFonts w:ascii="宋体" w:hAnsi="宋体"/>
          <w:sz w:val="24"/>
        </w:rPr>
        <w:t>期维护</w:t>
      </w:r>
      <w:proofErr w:type="gramEnd"/>
      <w:r w:rsidRPr="004F4D42">
        <w:rPr>
          <w:rFonts w:ascii="宋体" w:hAnsi="宋体"/>
          <w:sz w:val="24"/>
        </w:rPr>
        <w:t>保养和本合同保修期内的缺陷修复工作。</w:t>
      </w:r>
    </w:p>
    <w:p w14:paraId="19611CCE" w14:textId="77777777" w:rsidR="004F4D42" w:rsidRPr="004F4D42" w:rsidRDefault="004F4D42" w:rsidP="001E73EA">
      <w:pPr>
        <w:spacing w:line="360" w:lineRule="auto"/>
        <w:ind w:firstLineChars="200" w:firstLine="480"/>
        <w:rPr>
          <w:rFonts w:ascii="宋体" w:hAnsi="宋体"/>
          <w:sz w:val="24"/>
        </w:rPr>
      </w:pPr>
      <w:bookmarkStart w:id="131" w:name="_Toc468114156"/>
      <w:bookmarkStart w:id="132" w:name="_Toc105842529"/>
      <w:bookmarkEnd w:id="131"/>
      <w:r w:rsidRPr="004F4D42">
        <w:rPr>
          <w:rFonts w:ascii="宋体" w:hAnsi="宋体"/>
          <w:sz w:val="24"/>
        </w:rPr>
        <w:t>3 主要提交件</w:t>
      </w:r>
      <w:bookmarkEnd w:id="132"/>
    </w:p>
    <w:p w14:paraId="3D9ADBF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3.1 安装措施计划</w:t>
      </w:r>
    </w:p>
    <w:p w14:paraId="78F6218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承包人应在安装工作开始前56天，向监理人提交本合同安装项目的安装措施计划，报送监理人审批。其内容应包括：</w:t>
      </w:r>
    </w:p>
    <w:p w14:paraId="1570D66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安装场地布置及说明、主要临时建筑设施布置及说明；</w:t>
      </w:r>
    </w:p>
    <w:p w14:paraId="24DD838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设备的运输和吊装方案；</w:t>
      </w:r>
    </w:p>
    <w:p w14:paraId="2A1F38A2" w14:textId="77777777" w:rsidR="001E73EA"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启闭机的安装方法和安装质量控制措施；</w:t>
      </w:r>
    </w:p>
    <w:p w14:paraId="5ED95B3F" w14:textId="77777777" w:rsidR="001E73EA"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焊接工艺及焊接变形的控制和矫正措施；</w:t>
      </w:r>
    </w:p>
    <w:p w14:paraId="76A2D76D" w14:textId="602F7AC4" w:rsidR="001E73EA" w:rsidRDefault="004F4D42" w:rsidP="001E73EA">
      <w:pPr>
        <w:spacing w:line="360" w:lineRule="auto"/>
        <w:ind w:firstLineChars="200" w:firstLine="480"/>
        <w:rPr>
          <w:rFonts w:ascii="宋体" w:hAnsi="宋体"/>
          <w:sz w:val="24"/>
        </w:rPr>
      </w:pPr>
      <w:r w:rsidRPr="004F4D42">
        <w:rPr>
          <w:rFonts w:ascii="宋体" w:hAnsi="宋体" w:hint="eastAsia"/>
          <w:sz w:val="24"/>
        </w:rPr>
        <w:t>⑸</w:t>
      </w:r>
      <w:r w:rsidRPr="004F4D42">
        <w:rPr>
          <w:rFonts w:ascii="宋体" w:hAnsi="宋体"/>
          <w:sz w:val="24"/>
        </w:rPr>
        <w:t>启闭机的调试、试运转和试验工作计划；</w:t>
      </w:r>
    </w:p>
    <w:p w14:paraId="504F072D" w14:textId="77777777" w:rsidR="001E73EA" w:rsidRDefault="004F4D42" w:rsidP="001E73EA">
      <w:pPr>
        <w:spacing w:line="360" w:lineRule="auto"/>
        <w:ind w:firstLineChars="200" w:firstLine="480"/>
        <w:rPr>
          <w:rFonts w:ascii="宋体" w:hAnsi="宋体"/>
          <w:sz w:val="24"/>
        </w:rPr>
      </w:pPr>
      <w:r w:rsidRPr="004F4D42">
        <w:rPr>
          <w:rFonts w:ascii="宋体" w:hAnsi="宋体" w:hint="eastAsia"/>
          <w:sz w:val="24"/>
        </w:rPr>
        <w:t>⑹</w:t>
      </w:r>
      <w:r w:rsidRPr="004F4D42">
        <w:rPr>
          <w:rFonts w:ascii="宋体" w:hAnsi="宋体"/>
          <w:sz w:val="24"/>
        </w:rPr>
        <w:t>安装进度计划；</w:t>
      </w:r>
    </w:p>
    <w:p w14:paraId="610BE400" w14:textId="6EBADFCB"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⑺</w:t>
      </w:r>
      <w:r w:rsidRPr="004F4D42">
        <w:rPr>
          <w:rFonts w:ascii="宋体" w:hAnsi="宋体"/>
          <w:sz w:val="24"/>
        </w:rPr>
        <w:t>质量保证措施和安全措施。</w:t>
      </w:r>
    </w:p>
    <w:p w14:paraId="2036CDE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3.2 承包人要求的设备交货计划</w:t>
      </w:r>
    </w:p>
    <w:p w14:paraId="71862B6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承包人应按本技术条款有关的规定，提交一份由于设备安装进度需要的设备交货日期计划，报送监理人审批。</w:t>
      </w:r>
    </w:p>
    <w:p w14:paraId="433CCEE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3.3 完工验收资料</w:t>
      </w:r>
    </w:p>
    <w:p w14:paraId="0ED9AFA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各项设备安装完成后，承包人应按本合同的规定，向监理人提交以下完工资料；</w:t>
      </w:r>
    </w:p>
    <w:p w14:paraId="5034AE0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完工项目清单；</w:t>
      </w:r>
    </w:p>
    <w:p w14:paraId="10050EE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安装竣工图；</w:t>
      </w:r>
    </w:p>
    <w:p w14:paraId="2D19448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安装用主要材料和外购件的产品质量证明书、使用说明书或试验报告；</w:t>
      </w:r>
    </w:p>
    <w:p w14:paraId="3D67BB8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安装焊缝的工艺评定和检验报告；</w:t>
      </w:r>
    </w:p>
    <w:p w14:paraId="4F90F50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⑸</w:t>
      </w:r>
      <w:r w:rsidRPr="004F4D42">
        <w:rPr>
          <w:rFonts w:ascii="宋体" w:hAnsi="宋体"/>
          <w:sz w:val="24"/>
        </w:rPr>
        <w:t>高强度螺栓连接副、摩擦面的抗滑移系数复验和安装检查报告；</w:t>
      </w:r>
    </w:p>
    <w:p w14:paraId="07147A4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⑹</w:t>
      </w:r>
      <w:r w:rsidRPr="004F4D42">
        <w:rPr>
          <w:rFonts w:ascii="宋体" w:hAnsi="宋体"/>
          <w:sz w:val="24"/>
        </w:rPr>
        <w:t>启闭机的安装、调试、试运转记录；</w:t>
      </w:r>
    </w:p>
    <w:p w14:paraId="37A4289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⑺</w:t>
      </w:r>
      <w:r w:rsidRPr="004F4D42">
        <w:rPr>
          <w:rFonts w:ascii="宋体" w:hAnsi="宋体"/>
          <w:sz w:val="24"/>
        </w:rPr>
        <w:t>启闭机单项质量检查验收证书；</w:t>
      </w:r>
    </w:p>
    <w:p w14:paraId="2FB5520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⑻</w:t>
      </w:r>
      <w:r w:rsidRPr="004F4D42">
        <w:rPr>
          <w:rFonts w:ascii="宋体" w:hAnsi="宋体"/>
          <w:sz w:val="24"/>
        </w:rPr>
        <w:t>重大缺陷和质量事故处理报告。</w:t>
      </w:r>
    </w:p>
    <w:p w14:paraId="5A182949" w14:textId="77777777" w:rsidR="004F4D42" w:rsidRPr="004F4D42" w:rsidRDefault="004F4D42" w:rsidP="001E73EA">
      <w:pPr>
        <w:spacing w:line="360" w:lineRule="auto"/>
        <w:ind w:firstLineChars="200" w:firstLine="480"/>
        <w:rPr>
          <w:rFonts w:ascii="宋体" w:hAnsi="宋体"/>
          <w:sz w:val="24"/>
        </w:rPr>
      </w:pPr>
      <w:bookmarkStart w:id="133" w:name="_Toc468114157"/>
      <w:bookmarkStart w:id="134" w:name="_Toc105842530"/>
      <w:bookmarkEnd w:id="133"/>
      <w:r w:rsidRPr="004F4D42">
        <w:rPr>
          <w:rFonts w:ascii="宋体" w:hAnsi="宋体"/>
          <w:sz w:val="24"/>
        </w:rPr>
        <w:lastRenderedPageBreak/>
        <w:t>4 引用标准和规程规范</w:t>
      </w:r>
      <w:bookmarkEnd w:id="134"/>
    </w:p>
    <w:p w14:paraId="6BF4BA7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《起重设备安装工程施工及验收规范》（GB50278）；</w:t>
      </w:r>
    </w:p>
    <w:p w14:paraId="26A19AF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《电气装置安装工程 起重机电气装置施工及验收规范》（GB50256）；</w:t>
      </w:r>
    </w:p>
    <w:p w14:paraId="20C2601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《焊缝无损检测 超声检测 技术、检测等级和评定》（GB/T11345）；</w:t>
      </w:r>
    </w:p>
    <w:p w14:paraId="5BECA62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《涂覆涂料前钢材表面处理 表面清洁度的目视评定 第1部分 未涂覆过的钢材表面和全面清除涂层后的钢材表面的锈蚀等级和处理等级》（GB/T8923.1）；</w:t>
      </w:r>
    </w:p>
    <w:p w14:paraId="20AED33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⑸</w:t>
      </w:r>
      <w:r w:rsidRPr="004F4D42">
        <w:rPr>
          <w:rFonts w:ascii="宋体" w:hAnsi="宋体"/>
          <w:sz w:val="24"/>
        </w:rPr>
        <w:t>《钢焊缝无损检测 射线检测 第1部分：X和伽玛射线的胶片技术》（GB/T3323.1）；</w:t>
      </w:r>
    </w:p>
    <w:p w14:paraId="6DE92BB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⑹</w:t>
      </w:r>
      <w:r w:rsidRPr="004F4D42">
        <w:rPr>
          <w:rFonts w:ascii="宋体" w:hAnsi="宋体"/>
          <w:sz w:val="24"/>
        </w:rPr>
        <w:t>《钢结构高强度螺栓连接技术规程》（JGJ82）；</w:t>
      </w:r>
    </w:p>
    <w:p w14:paraId="253FADD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⑺</w:t>
      </w:r>
      <w:r w:rsidRPr="004F4D42">
        <w:rPr>
          <w:rFonts w:ascii="宋体" w:hAnsi="宋体"/>
          <w:sz w:val="24"/>
        </w:rPr>
        <w:t>《水工金属结构防腐蚀规范》（SL105）；</w:t>
      </w:r>
    </w:p>
    <w:p w14:paraId="16FC727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⑻</w:t>
      </w:r>
      <w:r w:rsidRPr="004F4D42">
        <w:rPr>
          <w:rFonts w:ascii="宋体" w:hAnsi="宋体"/>
          <w:sz w:val="24"/>
        </w:rPr>
        <w:t>《水利水电工程启闭机制造安装及验收规范》（SL/T381）。</w:t>
      </w:r>
    </w:p>
    <w:p w14:paraId="6DBFE78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以上所列标准，是设计、制造、检修、安装及验收必须依照的标准，但并不限于此。在合同执行过程中如有新的版本或替代标准时，则按新颁发的版本或其替代标准以及相应标准执行。当标准之间的技术要求不一致时，按要求严格的标准内容执行。</w:t>
      </w:r>
    </w:p>
    <w:p w14:paraId="76228EB1" w14:textId="77777777" w:rsidR="004F4D42" w:rsidRPr="004F4D42" w:rsidRDefault="004F4D42" w:rsidP="001E73EA">
      <w:pPr>
        <w:spacing w:line="360" w:lineRule="auto"/>
        <w:ind w:firstLineChars="200" w:firstLine="480"/>
        <w:rPr>
          <w:rFonts w:ascii="宋体" w:hAnsi="宋体"/>
          <w:sz w:val="24"/>
        </w:rPr>
      </w:pPr>
      <w:bookmarkStart w:id="135" w:name="_Toc33154832"/>
      <w:bookmarkStart w:id="136" w:name="_Toc434409817"/>
      <w:bookmarkStart w:id="137" w:name="_Toc468114158"/>
      <w:bookmarkStart w:id="138" w:name="_Toc88997959"/>
      <w:bookmarkStart w:id="139" w:name="_Toc105842531"/>
      <w:bookmarkEnd w:id="135"/>
      <w:bookmarkEnd w:id="136"/>
      <w:bookmarkEnd w:id="137"/>
      <w:r w:rsidRPr="004F4D42">
        <w:rPr>
          <w:rFonts w:ascii="宋体" w:hAnsi="宋体"/>
          <w:sz w:val="24"/>
        </w:rPr>
        <w:t>5 设备安装程序及其工艺要求</w:t>
      </w:r>
      <w:bookmarkEnd w:id="138"/>
      <w:bookmarkEnd w:id="139"/>
    </w:p>
    <w:p w14:paraId="26C91C5B" w14:textId="77777777" w:rsidR="004F4D42" w:rsidRPr="004F4D42" w:rsidRDefault="004F4D42" w:rsidP="001E73EA">
      <w:pPr>
        <w:spacing w:line="360" w:lineRule="auto"/>
        <w:ind w:firstLineChars="200" w:firstLine="480"/>
        <w:rPr>
          <w:rFonts w:ascii="宋体" w:hAnsi="宋体"/>
          <w:sz w:val="24"/>
        </w:rPr>
      </w:pPr>
      <w:bookmarkStart w:id="140" w:name="_Toc468114159"/>
      <w:bookmarkEnd w:id="140"/>
      <w:r w:rsidRPr="004F4D42">
        <w:rPr>
          <w:rFonts w:ascii="宋体" w:hAnsi="宋体"/>
          <w:sz w:val="24"/>
        </w:rPr>
        <w:t>5.1 一般要求</w:t>
      </w:r>
    </w:p>
    <w:p w14:paraId="0C5192DF"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1.本合同各项目安装前应具备的资料：</w:t>
      </w:r>
    </w:p>
    <w:p w14:paraId="307C374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设备总图、部件总图、重要的零件图等施工安装图纸及安装技术说明书；</w:t>
      </w:r>
    </w:p>
    <w:p w14:paraId="28605B9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设备出厂合格证和技术说明书；</w:t>
      </w:r>
    </w:p>
    <w:p w14:paraId="13A71C7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制造验收资料和质量证书；</w:t>
      </w:r>
    </w:p>
    <w:p w14:paraId="0CFC65FD"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安装用控制点位置图。</w:t>
      </w:r>
    </w:p>
    <w:p w14:paraId="49E1637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2.安装使用的基准线，应能控制门槽的总尺寸、</w:t>
      </w:r>
      <w:proofErr w:type="gramStart"/>
      <w:r w:rsidRPr="004F4D42">
        <w:rPr>
          <w:rFonts w:ascii="宋体" w:hAnsi="宋体"/>
          <w:sz w:val="24"/>
        </w:rPr>
        <w:t>埋件各</w:t>
      </w:r>
      <w:proofErr w:type="gramEnd"/>
      <w:r w:rsidRPr="004F4D42">
        <w:rPr>
          <w:rFonts w:ascii="宋体" w:hAnsi="宋体"/>
          <w:sz w:val="24"/>
        </w:rPr>
        <w:t>部位构件的安装尺寸和安装精确度。为设置安装基准线用的基准点应牢固、可靠、便于使用，并应保留到安装验收合格后方能拆除。</w:t>
      </w:r>
    </w:p>
    <w:p w14:paraId="66B0B94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3.安装检测必须选用满足精度要求，并经国家批准的计量检定机构检定合格的仪器设备。</w:t>
      </w:r>
    </w:p>
    <w:p w14:paraId="24C16AE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4.承包人在安装工作中使用的所有材料，应有产品质量证明书，并应符合施工图纸和国家有关现行标准的要求。</w:t>
      </w:r>
    </w:p>
    <w:p w14:paraId="2B2E2483" w14:textId="77777777" w:rsidR="004F4D42" w:rsidRPr="004F4D42" w:rsidRDefault="004F4D42" w:rsidP="001E73EA">
      <w:pPr>
        <w:spacing w:line="360" w:lineRule="auto"/>
        <w:ind w:firstLineChars="200" w:firstLine="480"/>
        <w:rPr>
          <w:rFonts w:ascii="宋体" w:hAnsi="宋体"/>
          <w:sz w:val="24"/>
        </w:rPr>
      </w:pPr>
      <w:bookmarkStart w:id="141" w:name="_Toc468114160"/>
      <w:bookmarkEnd w:id="141"/>
      <w:r w:rsidRPr="004F4D42">
        <w:rPr>
          <w:rFonts w:ascii="宋体" w:hAnsi="宋体"/>
          <w:sz w:val="24"/>
        </w:rPr>
        <w:t>5.2 设备起吊和运输</w:t>
      </w:r>
    </w:p>
    <w:p w14:paraId="243B893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1.起吊和运输措施</w:t>
      </w:r>
    </w:p>
    <w:p w14:paraId="1B0BAB5F"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承包人应按本章有关规定，根据设备总成及零部件的不同情况和要求，制定详细的起</w:t>
      </w:r>
      <w:r w:rsidRPr="004F4D42">
        <w:rPr>
          <w:rFonts w:ascii="宋体" w:hAnsi="宋体"/>
          <w:sz w:val="24"/>
        </w:rPr>
        <w:lastRenderedPageBreak/>
        <w:t>吊和运输方案，其内容包括采用的</w:t>
      </w:r>
      <w:proofErr w:type="gramStart"/>
      <w:r w:rsidRPr="004F4D42">
        <w:rPr>
          <w:rFonts w:ascii="宋体" w:hAnsi="宋体"/>
          <w:sz w:val="24"/>
        </w:rPr>
        <w:t>起重和</w:t>
      </w:r>
      <w:proofErr w:type="gramEnd"/>
      <w:r w:rsidRPr="004F4D42">
        <w:rPr>
          <w:rFonts w:ascii="宋体" w:hAnsi="宋体"/>
          <w:sz w:val="24"/>
        </w:rPr>
        <w:t>运输设备、大件起吊和运输方法以及防止吊运过程中构件变形和设备损坏的保护措施。</w:t>
      </w:r>
    </w:p>
    <w:p w14:paraId="29BA0B5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2.超大件设备的起吊和运输</w:t>
      </w:r>
    </w:p>
    <w:p w14:paraId="6150F7E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超大件设备的起吊和运输应按本合同的规定执行。</w:t>
      </w:r>
    </w:p>
    <w:p w14:paraId="7A43D5DF" w14:textId="77777777" w:rsidR="004F4D42" w:rsidRPr="004F4D42" w:rsidRDefault="004F4D42" w:rsidP="001E73EA">
      <w:pPr>
        <w:spacing w:line="360" w:lineRule="auto"/>
        <w:ind w:firstLineChars="200" w:firstLine="480"/>
        <w:rPr>
          <w:rFonts w:ascii="宋体" w:hAnsi="宋体"/>
          <w:sz w:val="24"/>
        </w:rPr>
      </w:pPr>
      <w:bookmarkStart w:id="142" w:name="_Toc468114161"/>
      <w:bookmarkEnd w:id="142"/>
      <w:r w:rsidRPr="004F4D42">
        <w:rPr>
          <w:rFonts w:ascii="宋体" w:hAnsi="宋体"/>
          <w:sz w:val="24"/>
        </w:rPr>
        <w:t>5.3 安装前的检查和清理</w:t>
      </w:r>
    </w:p>
    <w:p w14:paraId="1770D49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1.安装前的检查</w:t>
      </w:r>
    </w:p>
    <w:p w14:paraId="5E991D3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承包人在进行本合同各项设备安装前，应按施工图纸规定的内容，全面检查安装部位的情况、设备构件以及零部件的完整性和完好性。对重要构件和部件应通过预拼装进行检查。</w:t>
      </w:r>
    </w:p>
    <w:p w14:paraId="3303B2AF"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proofErr w:type="gramStart"/>
      <w:r w:rsidRPr="004F4D42">
        <w:rPr>
          <w:rFonts w:ascii="宋体" w:hAnsi="宋体"/>
          <w:sz w:val="24"/>
        </w:rPr>
        <w:t>埋件埋设</w:t>
      </w:r>
      <w:proofErr w:type="gramEnd"/>
      <w:r w:rsidRPr="004F4D42">
        <w:rPr>
          <w:rFonts w:ascii="宋体" w:hAnsi="宋体"/>
          <w:sz w:val="24"/>
        </w:rPr>
        <w:t>部位一、二期混凝土结合面是否已进行凿</w:t>
      </w:r>
      <w:proofErr w:type="gramStart"/>
      <w:r w:rsidRPr="004F4D42">
        <w:rPr>
          <w:rFonts w:ascii="宋体" w:hAnsi="宋体"/>
          <w:sz w:val="24"/>
        </w:rPr>
        <w:t>毛处理</w:t>
      </w:r>
      <w:proofErr w:type="gramEnd"/>
      <w:r w:rsidRPr="004F4D42">
        <w:rPr>
          <w:rFonts w:ascii="宋体" w:hAnsi="宋体"/>
          <w:sz w:val="24"/>
        </w:rPr>
        <w:t>并冲洗干净；预留插筋的位置、数量是否符合施工图纸要求。</w:t>
      </w:r>
    </w:p>
    <w:p w14:paraId="2FEAB14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按施工图纸逐项检查各安装设备的完整性。</w:t>
      </w:r>
    </w:p>
    <w:p w14:paraId="599FB22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逐项检查设备的构件、零部件的损坏和变形情况。</w:t>
      </w:r>
    </w:p>
    <w:p w14:paraId="5E8184D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对上述检查中发现的缺件、构件损坏和变形等情况，承包人应书面报送监理人，并负责按施工图纸要求进行修复和补齐处理。</w:t>
      </w:r>
    </w:p>
    <w:p w14:paraId="29D0FDD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2.清理</w:t>
      </w:r>
    </w:p>
    <w:p w14:paraId="51A64E75" w14:textId="07722ACF"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设备安装前，承包人应对</w:t>
      </w:r>
      <w:r w:rsidR="0096254E">
        <w:rPr>
          <w:rFonts w:ascii="宋体" w:hAnsi="宋体"/>
          <w:sz w:val="24"/>
        </w:rPr>
        <w:t>采购人</w:t>
      </w:r>
      <w:r w:rsidRPr="004F4D42">
        <w:rPr>
          <w:rFonts w:ascii="宋体" w:hAnsi="宋体"/>
          <w:sz w:val="24"/>
        </w:rPr>
        <w:t>提供的设备，按施工图纸和制造厂技术说明书的要求，进行必要的清理和保养。</w:t>
      </w:r>
    </w:p>
    <w:p w14:paraId="741CD14B" w14:textId="77777777" w:rsidR="004F4D42" w:rsidRPr="004F4D42" w:rsidRDefault="004F4D42" w:rsidP="001E73EA">
      <w:pPr>
        <w:spacing w:line="360" w:lineRule="auto"/>
        <w:ind w:firstLineChars="200" w:firstLine="480"/>
        <w:rPr>
          <w:rFonts w:ascii="宋体" w:hAnsi="宋体"/>
          <w:sz w:val="24"/>
        </w:rPr>
      </w:pPr>
      <w:bookmarkStart w:id="143" w:name="_Toc468114162"/>
      <w:bookmarkEnd w:id="143"/>
      <w:r w:rsidRPr="004F4D42">
        <w:rPr>
          <w:rFonts w:ascii="宋体" w:hAnsi="宋体"/>
          <w:sz w:val="24"/>
        </w:rPr>
        <w:t>5.4 焊接</w:t>
      </w:r>
    </w:p>
    <w:p w14:paraId="10960E9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1.焊工和无损检验人员资格</w:t>
      </w:r>
    </w:p>
    <w:p w14:paraId="67B9FFA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从事现场安装焊缝的焊工，必须持有有关部门签发的有效合格证书。焊工中断焊接工作6个月以上者，应重新进行考试。</w:t>
      </w:r>
    </w:p>
    <w:p w14:paraId="6590C8B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无损检测人员必须持有国家专业部门签发的资格证书。评定焊缝质量应由</w:t>
      </w:r>
      <w:r w:rsidRPr="004F4D42">
        <w:rPr>
          <w:rFonts w:ascii="宋体" w:hAnsi="宋体" w:hint="eastAsia"/>
          <w:sz w:val="24"/>
        </w:rPr>
        <w:t>Ⅱ</w:t>
      </w:r>
      <w:r w:rsidRPr="004F4D42">
        <w:rPr>
          <w:rFonts w:ascii="宋体" w:hAnsi="宋体"/>
          <w:sz w:val="24"/>
        </w:rPr>
        <w:t>级或</w:t>
      </w:r>
      <w:r w:rsidRPr="004F4D42">
        <w:rPr>
          <w:rFonts w:ascii="宋体" w:hAnsi="宋体" w:hint="eastAsia"/>
          <w:sz w:val="24"/>
        </w:rPr>
        <w:t>Ⅱ</w:t>
      </w:r>
      <w:r w:rsidRPr="004F4D42">
        <w:rPr>
          <w:rFonts w:ascii="宋体" w:hAnsi="宋体"/>
          <w:sz w:val="24"/>
        </w:rPr>
        <w:t>级以上的检测人员担任。</w:t>
      </w:r>
    </w:p>
    <w:p w14:paraId="7E70C64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2.焊接材料</w:t>
      </w:r>
    </w:p>
    <w:p w14:paraId="4774968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承包人采购的每批焊接材料，应具有产品质量证明书和使用说明书，并按监理人的指示进行抽样检验，检验成果应报送监理人。</w:t>
      </w:r>
    </w:p>
    <w:p w14:paraId="5EBF53A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焊接材料的保管和烘焙应符合SL36第5.4节的规定。</w:t>
      </w:r>
    </w:p>
    <w:p w14:paraId="6CF8A6E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3.焊接工艺评定</w:t>
      </w:r>
    </w:p>
    <w:p w14:paraId="1A289E9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在进行本合同项目各构件的一、二类焊缝焊接前，应SL36第4.5.1条的规定进行焊</w:t>
      </w:r>
      <w:r w:rsidRPr="004F4D42">
        <w:rPr>
          <w:rFonts w:ascii="宋体" w:hAnsi="宋体"/>
          <w:sz w:val="24"/>
        </w:rPr>
        <w:lastRenderedPageBreak/>
        <w:t>接工艺评定，承包人应将焊接工艺评定报告报送监理人审批。若承包人需要改变原评定的焊接方法时，必须按监理人指示重新进行焊接工艺评定。</w:t>
      </w:r>
    </w:p>
    <w:p w14:paraId="23593EF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承包人应根据批准的焊接工艺评定报告编制焊接工艺规程，报送监理人。</w:t>
      </w:r>
    </w:p>
    <w:p w14:paraId="31D0FBA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4.焊接质量检验</w:t>
      </w:r>
    </w:p>
    <w:p w14:paraId="3952BD1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所有焊缝均应按 SL36第10章的规定进行外观检查。</w:t>
      </w:r>
    </w:p>
    <w:p w14:paraId="362CCE2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焊缝的无损探伤应按 SL36第10章的规定进行。</w:t>
      </w:r>
      <w:r w:rsidRPr="004F4D42">
        <w:rPr>
          <w:rFonts w:ascii="宋体" w:hAnsi="宋体"/>
          <w:sz w:val="24"/>
        </w:rPr>
        <w:br/>
        <w:t xml:space="preserve">    </w:t>
      </w:r>
      <w:r w:rsidRPr="004F4D42">
        <w:rPr>
          <w:rFonts w:ascii="宋体" w:hAnsi="宋体" w:hint="eastAsia"/>
          <w:sz w:val="24"/>
        </w:rPr>
        <w:t>⑶</w:t>
      </w:r>
      <w:r w:rsidRPr="004F4D42">
        <w:rPr>
          <w:rFonts w:ascii="宋体" w:hAnsi="宋体"/>
          <w:sz w:val="24"/>
        </w:rPr>
        <w:t>焊缝无损探伤的抽查率，除应符合 SL36的规定外，还应按监理人指定，抽查容易发生缺陷的部位，并应抽查到每个焊工的施焊部位。</w:t>
      </w:r>
      <w:r w:rsidRPr="004F4D42">
        <w:rPr>
          <w:rFonts w:ascii="宋体" w:hAnsi="宋体"/>
          <w:sz w:val="24"/>
        </w:rPr>
        <w:br/>
        <w:t xml:space="preserve">    5.焊缝缺陷的返修和处理</w:t>
      </w:r>
      <w:r w:rsidRPr="004F4D42">
        <w:rPr>
          <w:rFonts w:ascii="宋体" w:hAnsi="宋体"/>
          <w:sz w:val="24"/>
        </w:rPr>
        <w:br/>
        <w:t xml:space="preserve">    焊缝缺陷的返修和处理应按SL36第11章的规定进行。</w:t>
      </w:r>
    </w:p>
    <w:p w14:paraId="6FEDB43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6.消除应力处理</w:t>
      </w:r>
    </w:p>
    <w:p w14:paraId="0D277A1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监理人根据设备结构情况，有权要求承包人对重要焊缝进行消除应力处理，并按监理人指示，制定消除应力的技术措施，报送监理人批准后实施。</w:t>
      </w:r>
    </w:p>
    <w:p w14:paraId="3E83DBF0" w14:textId="77777777" w:rsidR="004F4D42" w:rsidRPr="004F4D42" w:rsidRDefault="004F4D42" w:rsidP="001E73EA">
      <w:pPr>
        <w:spacing w:line="360" w:lineRule="auto"/>
        <w:ind w:firstLineChars="200" w:firstLine="480"/>
        <w:rPr>
          <w:rFonts w:ascii="宋体" w:hAnsi="宋体"/>
          <w:sz w:val="24"/>
        </w:rPr>
      </w:pPr>
      <w:bookmarkStart w:id="144" w:name="_Toc468114163"/>
      <w:bookmarkEnd w:id="144"/>
      <w:r w:rsidRPr="004F4D42">
        <w:rPr>
          <w:rFonts w:ascii="宋体" w:hAnsi="宋体"/>
          <w:sz w:val="24"/>
        </w:rPr>
        <w:t>5.5 螺栓连接</w:t>
      </w:r>
    </w:p>
    <w:p w14:paraId="63994B4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1.承包人采购的螺栓</w:t>
      </w:r>
      <w:proofErr w:type="gramStart"/>
      <w:r w:rsidRPr="004F4D42">
        <w:rPr>
          <w:rFonts w:ascii="宋体" w:hAnsi="宋体"/>
          <w:sz w:val="24"/>
        </w:rPr>
        <w:t>连接副应具有</w:t>
      </w:r>
      <w:proofErr w:type="gramEnd"/>
      <w:r w:rsidRPr="004F4D42">
        <w:rPr>
          <w:rFonts w:ascii="宋体" w:hAnsi="宋体"/>
          <w:sz w:val="24"/>
        </w:rPr>
        <w:t>质量证明书或试验报告。</w:t>
      </w:r>
    </w:p>
    <w:p w14:paraId="0AE9820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2.螺栓、螺母和垫圈应分类存放，妥善保管，防止锈蚀和损伤。使用高强度螺栓时应做好专用标记，以防与普通螺栓相互混用。</w:t>
      </w:r>
    </w:p>
    <w:p w14:paraId="3B2E89A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3.钢构件连接用普通螺栓的最终合适紧度为螺栓拧断力矩的50％～60％，并应使所有螺栓拧紧力矩保持均匀。</w:t>
      </w:r>
    </w:p>
    <w:p w14:paraId="0363CB9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4.高强度螺栓连接副和摩擦面，在安装前须进行的复验项目应符合JGJ82中的规定。</w:t>
      </w:r>
    </w:p>
    <w:p w14:paraId="26857C3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5.高强度螺栓连接副的安装应符合JGJ82中的规定。</w:t>
      </w:r>
    </w:p>
    <w:p w14:paraId="69FA9A6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6.高强度螺栓连接副安装完毕后的检查内容应符合JGJ82中的规定。</w:t>
      </w:r>
    </w:p>
    <w:p w14:paraId="4E022E25" w14:textId="77777777" w:rsidR="004F4D42" w:rsidRPr="004F4D42" w:rsidRDefault="004F4D42" w:rsidP="001E73EA">
      <w:pPr>
        <w:spacing w:line="360" w:lineRule="auto"/>
        <w:ind w:firstLineChars="200" w:firstLine="480"/>
        <w:rPr>
          <w:rFonts w:ascii="宋体" w:hAnsi="宋体"/>
          <w:sz w:val="24"/>
        </w:rPr>
      </w:pPr>
      <w:bookmarkStart w:id="145" w:name="_Toc468114164"/>
      <w:bookmarkEnd w:id="145"/>
      <w:r w:rsidRPr="004F4D42">
        <w:rPr>
          <w:rFonts w:ascii="宋体" w:hAnsi="宋体"/>
          <w:sz w:val="24"/>
        </w:rPr>
        <w:t>5.6 涂装</w:t>
      </w:r>
    </w:p>
    <w:p w14:paraId="44B11B4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1.涂装范围</w:t>
      </w:r>
    </w:p>
    <w:p w14:paraId="59706AD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施工图纸明确规定由本合同承包人完成的涂装部位。</w:t>
      </w:r>
    </w:p>
    <w:p w14:paraId="48BF206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现场安装焊缝两侧未涂装的钢材表面。</w:t>
      </w:r>
    </w:p>
    <w:p w14:paraId="674B040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承包人在接受所移交的设备时，对全部设备表面涂装情况进行检查后所发现的损坏部位。上述检查结果应报送监理人，需要修复的涂装损坏部位须经监理人确认。</w:t>
      </w:r>
    </w:p>
    <w:p w14:paraId="43E58C7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安装施工中设备表面涂装损坏的部位。</w:t>
      </w:r>
    </w:p>
    <w:p w14:paraId="584B16A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2.涂装材料</w:t>
      </w:r>
    </w:p>
    <w:p w14:paraId="53B1324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lastRenderedPageBreak/>
        <w:t>承包人采购的涂装材料，其品种、性能和颜色应与制造厂所使用的涂装材料一致。若承包人要求采用其它代用材料时，须进行试涂，证明其合格，并经监理人批准后方能使用。</w:t>
      </w:r>
    </w:p>
    <w:p w14:paraId="4FE2A25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3.涂装工艺措施报告</w:t>
      </w:r>
    </w:p>
    <w:p w14:paraId="4479ACB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承包人在涂</w:t>
      </w:r>
      <w:proofErr w:type="gramStart"/>
      <w:r w:rsidRPr="004F4D42">
        <w:rPr>
          <w:rFonts w:ascii="宋体" w:hAnsi="宋体"/>
          <w:sz w:val="24"/>
        </w:rPr>
        <w:t>装施工</w:t>
      </w:r>
      <w:proofErr w:type="gramEnd"/>
      <w:r w:rsidRPr="004F4D42">
        <w:rPr>
          <w:rFonts w:ascii="宋体" w:hAnsi="宋体"/>
          <w:sz w:val="24"/>
        </w:rPr>
        <w:t>开始前28天，应按施工图纸和制造厂使用说明书的要求提交现场涂装的工艺措施报告，报送监理人审批。工艺措施应说明环境条件及保证措施，表面预处理措施，各种涂装材料</w:t>
      </w:r>
      <w:proofErr w:type="gramStart"/>
      <w:r w:rsidRPr="004F4D42">
        <w:rPr>
          <w:rFonts w:ascii="宋体" w:hAnsi="宋体"/>
          <w:sz w:val="24"/>
        </w:rPr>
        <w:t>的施涂方法</w:t>
      </w:r>
      <w:proofErr w:type="gramEnd"/>
      <w:r w:rsidRPr="004F4D42">
        <w:rPr>
          <w:rFonts w:ascii="宋体" w:hAnsi="宋体"/>
          <w:sz w:val="24"/>
        </w:rPr>
        <w:t>、采用设备、质量检验和损坏的修补措施等。</w:t>
      </w:r>
    </w:p>
    <w:p w14:paraId="0AE366D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4.表面预处理</w:t>
      </w:r>
    </w:p>
    <w:p w14:paraId="50ECD35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涂装前，</w:t>
      </w:r>
      <w:proofErr w:type="gramStart"/>
      <w:r w:rsidRPr="004F4D42">
        <w:rPr>
          <w:rFonts w:ascii="宋体" w:hAnsi="宋体"/>
          <w:sz w:val="24"/>
        </w:rPr>
        <w:t>应将涂装</w:t>
      </w:r>
      <w:proofErr w:type="gramEnd"/>
      <w:r w:rsidRPr="004F4D42">
        <w:rPr>
          <w:rFonts w:ascii="宋体" w:hAnsi="宋体"/>
          <w:sz w:val="24"/>
        </w:rPr>
        <w:t>部位的铁锈、氧化皮、油污、焊渣、灰尘、水分等污物清除干净。门架、机架等主要结构件除锈等级应达到 SL381第4.5.2条规定的标准。</w:t>
      </w:r>
    </w:p>
    <w:p w14:paraId="28759CC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涂</w:t>
      </w:r>
      <w:proofErr w:type="gramStart"/>
      <w:r w:rsidRPr="004F4D42">
        <w:rPr>
          <w:rFonts w:ascii="宋体" w:hAnsi="宋体"/>
          <w:sz w:val="24"/>
        </w:rPr>
        <w:t>装开始</w:t>
      </w:r>
      <w:proofErr w:type="gramEnd"/>
      <w:r w:rsidRPr="004F4D42">
        <w:rPr>
          <w:rFonts w:ascii="宋体" w:hAnsi="宋体"/>
          <w:sz w:val="24"/>
        </w:rPr>
        <w:t>时，</w:t>
      </w:r>
      <w:proofErr w:type="gramStart"/>
      <w:r w:rsidRPr="004F4D42">
        <w:rPr>
          <w:rFonts w:ascii="宋体" w:hAnsi="宋体"/>
          <w:sz w:val="24"/>
        </w:rPr>
        <w:t>若检查</w:t>
      </w:r>
      <w:proofErr w:type="gramEnd"/>
      <w:r w:rsidRPr="004F4D42">
        <w:rPr>
          <w:rFonts w:ascii="宋体" w:hAnsi="宋体"/>
          <w:sz w:val="24"/>
        </w:rPr>
        <w:t>发现钢材表面出现污染或返锈，应重新处理，直到监理人认可为止。</w:t>
      </w:r>
    </w:p>
    <w:p w14:paraId="430B8FA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当空气相对湿度超过85％，钢材表面温度低于露点以上3</w:t>
      </w:r>
      <w:r w:rsidRPr="004F4D42">
        <w:rPr>
          <w:rFonts w:ascii="宋体" w:hAnsi="宋体" w:hint="eastAsia"/>
          <w:sz w:val="24"/>
        </w:rPr>
        <w:t>℃</w:t>
      </w:r>
      <w:r w:rsidRPr="004F4D42">
        <w:rPr>
          <w:rFonts w:ascii="宋体" w:hAnsi="宋体"/>
          <w:sz w:val="24"/>
        </w:rPr>
        <w:t>时，不得进行表面预处理。</w:t>
      </w:r>
    </w:p>
    <w:p w14:paraId="2D91BC1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5.涂装施工</w:t>
      </w:r>
    </w:p>
    <w:p w14:paraId="4AE9F62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经预处理合格的钢材表面应尽快涂装底漆（或喷涂金属）。在潮湿气候条件下，底漆</w:t>
      </w:r>
      <w:proofErr w:type="gramStart"/>
      <w:r w:rsidRPr="004F4D42">
        <w:rPr>
          <w:rFonts w:ascii="宋体" w:hAnsi="宋体"/>
          <w:sz w:val="24"/>
        </w:rPr>
        <w:t>涂装应在</w:t>
      </w:r>
      <w:proofErr w:type="gramEnd"/>
      <w:r w:rsidRPr="004F4D42">
        <w:rPr>
          <w:rFonts w:ascii="宋体" w:hAnsi="宋体"/>
          <w:sz w:val="24"/>
        </w:rPr>
        <w:t>4h内（金属喷涂2h内）完成；在晴天或较好的气候条件下，最长不应超过12h（金属喷涂为8h）。</w:t>
      </w:r>
    </w:p>
    <w:p w14:paraId="0C9525A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承包人应严格按批准的涂装材料和工艺进行涂装作业，涂装的层数、每层厚度、逐层涂装的间隔时间和涂装材料的配方等，均应满足施工图纸和制造厂使用说明书的要求。</w:t>
      </w:r>
    </w:p>
    <w:p w14:paraId="50D2A90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r w:rsidRPr="004F4D42">
        <w:rPr>
          <w:rFonts w:ascii="宋体" w:hAnsi="宋体"/>
          <w:sz w:val="24"/>
        </w:rPr>
        <w:t>涂装时的工作环境与表面预处理要求相同，若制造厂的使用说明书中另有规定时，则应按其要求施工。</w:t>
      </w:r>
    </w:p>
    <w:p w14:paraId="3CAB22D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6.涂装质量检验</w:t>
      </w:r>
    </w:p>
    <w:p w14:paraId="0C64A63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漆膜涂装的外观检查、</w:t>
      </w:r>
      <w:proofErr w:type="gramStart"/>
      <w:r w:rsidRPr="004F4D42">
        <w:rPr>
          <w:rFonts w:ascii="宋体" w:hAnsi="宋体"/>
          <w:sz w:val="24"/>
        </w:rPr>
        <w:t>湿膜和</w:t>
      </w:r>
      <w:proofErr w:type="gramEnd"/>
      <w:r w:rsidRPr="004F4D42">
        <w:rPr>
          <w:rFonts w:ascii="宋体" w:hAnsi="宋体"/>
          <w:sz w:val="24"/>
        </w:rPr>
        <w:t>干膜厚度测定、附着力和针孔检查应按SL105第3.4节的要求进行。</w:t>
      </w:r>
    </w:p>
    <w:p w14:paraId="0C4A4FF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金属喷涂的外观检查和厚度测定以及结合性能检查应按 SL105第 4.5节的要求进行。</w:t>
      </w:r>
    </w:p>
    <w:p w14:paraId="19EAC6D2" w14:textId="77777777" w:rsidR="004F4D42" w:rsidRPr="004F4D42" w:rsidRDefault="004F4D42" w:rsidP="001E73EA">
      <w:pPr>
        <w:spacing w:line="360" w:lineRule="auto"/>
        <w:ind w:firstLineChars="200" w:firstLine="480"/>
        <w:rPr>
          <w:rFonts w:ascii="宋体" w:hAnsi="宋体"/>
          <w:sz w:val="24"/>
        </w:rPr>
      </w:pPr>
      <w:bookmarkStart w:id="146" w:name="_Toc468114165"/>
      <w:bookmarkEnd w:id="146"/>
      <w:r w:rsidRPr="004F4D42">
        <w:rPr>
          <w:rFonts w:ascii="宋体" w:hAnsi="宋体"/>
          <w:sz w:val="24"/>
        </w:rPr>
        <w:t xml:space="preserve">5.7 </w:t>
      </w:r>
      <w:proofErr w:type="gramStart"/>
      <w:r w:rsidRPr="004F4D42">
        <w:rPr>
          <w:rFonts w:ascii="宋体" w:hAnsi="宋体"/>
          <w:sz w:val="24"/>
        </w:rPr>
        <w:t>埋件安装</w:t>
      </w:r>
      <w:proofErr w:type="gramEnd"/>
    </w:p>
    <w:p w14:paraId="5EDA251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1.本合同项目</w:t>
      </w:r>
      <w:proofErr w:type="gramStart"/>
      <w:r w:rsidRPr="004F4D42">
        <w:rPr>
          <w:rFonts w:ascii="宋体" w:hAnsi="宋体"/>
          <w:sz w:val="24"/>
        </w:rPr>
        <w:t>的埋件安装</w:t>
      </w:r>
      <w:proofErr w:type="gramEnd"/>
      <w:r w:rsidRPr="004F4D42">
        <w:rPr>
          <w:rFonts w:ascii="宋体" w:hAnsi="宋体"/>
          <w:sz w:val="24"/>
        </w:rPr>
        <w:t>包括启闭机机械和电气设备</w:t>
      </w:r>
      <w:proofErr w:type="gramStart"/>
      <w:r w:rsidRPr="004F4D42">
        <w:rPr>
          <w:rFonts w:ascii="宋体" w:hAnsi="宋体"/>
          <w:sz w:val="24"/>
        </w:rPr>
        <w:t>基础埋件等</w:t>
      </w:r>
      <w:proofErr w:type="gramEnd"/>
      <w:r w:rsidRPr="004F4D42">
        <w:rPr>
          <w:rFonts w:ascii="宋体" w:hAnsi="宋体"/>
          <w:sz w:val="24"/>
        </w:rPr>
        <w:t>。</w:t>
      </w:r>
    </w:p>
    <w:p w14:paraId="71CD525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2.承包人必须按施工图纸的要求和以下各项条款的规定，</w:t>
      </w:r>
      <w:proofErr w:type="gramStart"/>
      <w:r w:rsidRPr="004F4D42">
        <w:rPr>
          <w:rFonts w:ascii="宋体" w:hAnsi="宋体"/>
          <w:sz w:val="24"/>
        </w:rPr>
        <w:t>进行埋件的</w:t>
      </w:r>
      <w:proofErr w:type="gramEnd"/>
      <w:r w:rsidRPr="004F4D42">
        <w:rPr>
          <w:rFonts w:ascii="宋体" w:hAnsi="宋体"/>
          <w:sz w:val="24"/>
        </w:rPr>
        <w:t>安装施工。</w:t>
      </w:r>
    </w:p>
    <w:p w14:paraId="6CDCF14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w:t>
      </w:r>
      <w:proofErr w:type="gramStart"/>
      <w:r w:rsidRPr="004F4D42">
        <w:rPr>
          <w:rFonts w:ascii="宋体" w:hAnsi="宋体"/>
          <w:sz w:val="24"/>
        </w:rPr>
        <w:t>埋件就位</w:t>
      </w:r>
      <w:proofErr w:type="gramEnd"/>
      <w:r w:rsidRPr="004F4D42">
        <w:rPr>
          <w:rFonts w:ascii="宋体" w:hAnsi="宋体"/>
          <w:sz w:val="24"/>
        </w:rPr>
        <w:t>调整完毕，应与一期混凝土中的预留锚栓或锚板焊牢。</w:t>
      </w:r>
    </w:p>
    <w:p w14:paraId="73202B0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lastRenderedPageBreak/>
        <w:t>4.</w:t>
      </w:r>
      <w:proofErr w:type="gramStart"/>
      <w:r w:rsidRPr="004F4D42">
        <w:rPr>
          <w:rFonts w:ascii="宋体" w:hAnsi="宋体"/>
          <w:sz w:val="24"/>
        </w:rPr>
        <w:t>埋件上</w:t>
      </w:r>
      <w:proofErr w:type="gramEnd"/>
      <w:r w:rsidRPr="004F4D42">
        <w:rPr>
          <w:rFonts w:ascii="宋体" w:hAnsi="宋体"/>
          <w:sz w:val="24"/>
        </w:rPr>
        <w:t>所有不锈钢材料的焊接接头，必须使用相应的不锈钢焊条进行焊接。</w:t>
      </w:r>
    </w:p>
    <w:p w14:paraId="34203C8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w:t>
      </w:r>
      <w:proofErr w:type="gramStart"/>
      <w:r w:rsidRPr="004F4D42">
        <w:rPr>
          <w:rFonts w:ascii="宋体" w:hAnsi="宋体"/>
          <w:sz w:val="24"/>
        </w:rPr>
        <w:t>埋件所有</w:t>
      </w:r>
      <w:proofErr w:type="gramEnd"/>
      <w:r w:rsidRPr="004F4D42">
        <w:rPr>
          <w:rFonts w:ascii="宋体" w:hAnsi="宋体"/>
          <w:sz w:val="24"/>
        </w:rPr>
        <w:t>工作面上的连接焊缝，应在安装工作完毕和浇注二期混凝土后仔细进行打磨，其表面粗糙度应与焊接构件一致。</w:t>
      </w:r>
    </w:p>
    <w:p w14:paraId="53BE164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w:t>
      </w:r>
      <w:proofErr w:type="gramStart"/>
      <w:r w:rsidRPr="004F4D42">
        <w:rPr>
          <w:rFonts w:ascii="宋体" w:hAnsi="宋体"/>
          <w:sz w:val="24"/>
        </w:rPr>
        <w:t>埋件安装</w:t>
      </w:r>
      <w:proofErr w:type="gramEnd"/>
      <w:r w:rsidRPr="004F4D42">
        <w:rPr>
          <w:rFonts w:ascii="宋体" w:hAnsi="宋体"/>
          <w:sz w:val="24"/>
        </w:rPr>
        <w:t>完毕后，应对所有的工作表面进行清理，并</w:t>
      </w:r>
      <w:proofErr w:type="gramStart"/>
      <w:r w:rsidRPr="004F4D42">
        <w:rPr>
          <w:rFonts w:ascii="宋体" w:hAnsi="宋体"/>
          <w:sz w:val="24"/>
        </w:rPr>
        <w:t>对埋件</w:t>
      </w:r>
      <w:proofErr w:type="gramEnd"/>
      <w:r w:rsidRPr="004F4D42">
        <w:rPr>
          <w:rFonts w:ascii="宋体" w:hAnsi="宋体"/>
          <w:sz w:val="24"/>
        </w:rPr>
        <w:t>的最终安装精度进行复测，作好记录报监理人。</w:t>
      </w:r>
    </w:p>
    <w:p w14:paraId="3E696D79" w14:textId="77777777" w:rsidR="004F4D42" w:rsidRPr="004F4D42" w:rsidRDefault="004F4D42" w:rsidP="001E73EA">
      <w:pPr>
        <w:spacing w:line="360" w:lineRule="auto"/>
        <w:ind w:firstLineChars="200" w:firstLine="480"/>
        <w:rPr>
          <w:rFonts w:ascii="宋体" w:hAnsi="宋体"/>
          <w:sz w:val="24"/>
        </w:rPr>
      </w:pPr>
      <w:bookmarkStart w:id="147" w:name="_Toc434409819"/>
      <w:bookmarkStart w:id="148" w:name="_Toc468114166"/>
      <w:bookmarkStart w:id="149" w:name="_Toc88997960"/>
      <w:bookmarkStart w:id="150" w:name="_Toc105842532"/>
      <w:bookmarkEnd w:id="147"/>
      <w:bookmarkEnd w:id="148"/>
      <w:r w:rsidRPr="004F4D42">
        <w:rPr>
          <w:rFonts w:ascii="宋体" w:hAnsi="宋体"/>
          <w:sz w:val="24"/>
        </w:rPr>
        <w:t>6 启闭机的安装</w:t>
      </w:r>
      <w:bookmarkEnd w:id="149"/>
      <w:bookmarkEnd w:id="150"/>
    </w:p>
    <w:p w14:paraId="6D997FF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6.1 液压启闭机的安装</w:t>
      </w:r>
    </w:p>
    <w:p w14:paraId="34CF0BB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1.安装技术要求</w:t>
      </w:r>
    </w:p>
    <w:p w14:paraId="0601FF7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（1）启闭机的安装位置应符合《水利水电工程启闭机制造安装及验收规范》（SL/T381-2021）的有关规定，并严格按总体布置图上的尺寸进行。</w:t>
      </w:r>
    </w:p>
    <w:p w14:paraId="15B16B3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（2）液压启闭机的油缸总成、液压站及液控系统、电气系统、管道和</w:t>
      </w:r>
      <w:proofErr w:type="gramStart"/>
      <w:r w:rsidRPr="004F4D42">
        <w:rPr>
          <w:rFonts w:ascii="宋体" w:hAnsi="宋体"/>
          <w:sz w:val="24"/>
        </w:rPr>
        <w:t>基础埋件等</w:t>
      </w:r>
      <w:proofErr w:type="gramEnd"/>
      <w:r w:rsidRPr="004F4D42">
        <w:rPr>
          <w:rFonts w:ascii="宋体" w:hAnsi="宋体"/>
          <w:sz w:val="24"/>
        </w:rPr>
        <w:t>，应按施工图纸和制造厂技术说明书进行安装、调试和试运转。</w:t>
      </w:r>
    </w:p>
    <w:p w14:paraId="526AFCA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安装前承包人应对油缸总成进行外观检查，并对照制造厂技术说明书的规定时限，确定是否应进行解体清洗。如因超期存放，经检查需解体清洗时，承包人应将解体清洗方案报送监理人批准后实施。现场解体清洗必须在制造厂技术服务人员的全面指导下进行。</w:t>
      </w:r>
    </w:p>
    <w:p w14:paraId="6D6BDDDF"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（4）承包人应严格按照下列步骤和要求进行管路的配置和安装：</w:t>
      </w:r>
    </w:p>
    <w:p w14:paraId="5E2BA53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1）配管前，油缸总成、液压站及液控系统设备已正确就位，所有的</w:t>
      </w:r>
      <w:proofErr w:type="gramStart"/>
      <w:r w:rsidRPr="004F4D42">
        <w:rPr>
          <w:rFonts w:ascii="宋体" w:hAnsi="宋体"/>
          <w:sz w:val="24"/>
        </w:rPr>
        <w:t>管夹基础埋件</w:t>
      </w:r>
      <w:proofErr w:type="gramEnd"/>
      <w:r w:rsidRPr="004F4D42">
        <w:rPr>
          <w:rFonts w:ascii="宋体" w:hAnsi="宋体"/>
          <w:sz w:val="24"/>
        </w:rPr>
        <w:t>完好。</w:t>
      </w:r>
    </w:p>
    <w:p w14:paraId="4B6E8D9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2）按施工图纸要求进行配管和弯管，管路凑合段长度应根据现场实际情况确定。管路布置应尽量减少阻力，布局应清晰合理，排列整齐。</w:t>
      </w:r>
    </w:p>
    <w:p w14:paraId="6B3ACCC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3）预安装合适后，拆下管路，正式焊接好管接头或法兰，清除管路的氧化皮和焊渣。</w:t>
      </w:r>
    </w:p>
    <w:p w14:paraId="49CF7A0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4）液压管路系统安装完毕后，应使用冲洗</w:t>
      </w:r>
      <w:proofErr w:type="gramStart"/>
      <w:r w:rsidRPr="004F4D42">
        <w:rPr>
          <w:rFonts w:ascii="宋体" w:hAnsi="宋体"/>
          <w:sz w:val="24"/>
        </w:rPr>
        <w:t>泵进行</w:t>
      </w:r>
      <w:proofErr w:type="gramEnd"/>
      <w:r w:rsidRPr="004F4D42">
        <w:rPr>
          <w:rFonts w:ascii="宋体" w:hAnsi="宋体"/>
          <w:sz w:val="24"/>
        </w:rPr>
        <w:t>油液循环冲洗。循环冲洗时将管路系统与液压缸、阀组、泵组隔离（或短接），循环冲洗速度应大于5m/s。循环冲洗后，最终应使管路系统的清洁度达到下表所列标准。</w:t>
      </w:r>
    </w:p>
    <w:p w14:paraId="37889F1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管路系统及油液的清洁度</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976"/>
        <w:gridCol w:w="2259"/>
      </w:tblGrid>
      <w:tr w:rsidR="004F4D42" w:rsidRPr="004F4D42" w14:paraId="20D17FBE" w14:textId="77777777" w:rsidTr="0043121E">
        <w:trPr>
          <w:cantSplit/>
          <w:trHeight w:val="454"/>
          <w:jc w:val="center"/>
        </w:trPr>
        <w:tc>
          <w:tcPr>
            <w:tcW w:w="0" w:type="auto"/>
            <w:tcBorders>
              <w:top w:val="single" w:sz="8" w:space="0" w:color="auto"/>
              <w:bottom w:val="single" w:sz="4" w:space="0" w:color="auto"/>
              <w:tl2br w:val="single" w:sz="4" w:space="0" w:color="auto"/>
            </w:tcBorders>
            <w:vAlign w:val="center"/>
          </w:tcPr>
          <w:p w14:paraId="0F4BA1E1" w14:textId="77777777" w:rsidR="004F4D42" w:rsidRPr="004F4D42" w:rsidRDefault="004F4D42" w:rsidP="004F4D42">
            <w:pPr>
              <w:rPr>
                <w:rFonts w:ascii="宋体" w:hAnsi="宋体"/>
                <w:sz w:val="24"/>
              </w:rPr>
            </w:pPr>
            <w:r w:rsidRPr="004F4D42">
              <w:rPr>
                <w:rFonts w:ascii="宋体" w:hAnsi="宋体"/>
                <w:sz w:val="24"/>
              </w:rPr>
              <w:t xml:space="preserve">               系统类别</w:t>
            </w:r>
          </w:p>
          <w:p w14:paraId="638DDF85" w14:textId="77777777" w:rsidR="004F4D42" w:rsidRPr="004F4D42" w:rsidRDefault="004F4D42" w:rsidP="004F4D42">
            <w:pPr>
              <w:rPr>
                <w:rFonts w:ascii="宋体" w:hAnsi="宋体"/>
                <w:sz w:val="24"/>
              </w:rPr>
            </w:pPr>
            <w:r w:rsidRPr="004F4D42">
              <w:rPr>
                <w:rFonts w:ascii="宋体" w:hAnsi="宋体"/>
                <w:sz w:val="24"/>
              </w:rPr>
              <w:t>污染度等级标准</w:t>
            </w:r>
          </w:p>
        </w:tc>
        <w:tc>
          <w:tcPr>
            <w:tcW w:w="2259" w:type="dxa"/>
            <w:tcBorders>
              <w:bottom w:val="single" w:sz="4" w:space="0" w:color="auto"/>
            </w:tcBorders>
            <w:vAlign w:val="center"/>
          </w:tcPr>
          <w:p w14:paraId="54C4E6A7" w14:textId="77777777" w:rsidR="004F4D42" w:rsidRPr="004F4D42" w:rsidRDefault="004F4D42" w:rsidP="004F4D42">
            <w:pPr>
              <w:rPr>
                <w:rFonts w:ascii="宋体" w:hAnsi="宋体"/>
                <w:sz w:val="24"/>
              </w:rPr>
            </w:pPr>
            <w:r w:rsidRPr="004F4D42">
              <w:rPr>
                <w:rFonts w:ascii="宋体" w:hAnsi="宋体"/>
                <w:sz w:val="24"/>
              </w:rPr>
              <w:t>一般系统</w:t>
            </w:r>
          </w:p>
        </w:tc>
      </w:tr>
      <w:tr w:rsidR="004F4D42" w:rsidRPr="004F4D42" w14:paraId="3C5002C7" w14:textId="77777777" w:rsidTr="0043121E">
        <w:trPr>
          <w:cantSplit/>
          <w:trHeight w:val="454"/>
          <w:jc w:val="center"/>
        </w:trPr>
        <w:tc>
          <w:tcPr>
            <w:tcW w:w="0" w:type="auto"/>
            <w:tcBorders>
              <w:top w:val="single" w:sz="4" w:space="0" w:color="auto"/>
              <w:bottom w:val="single" w:sz="4" w:space="0" w:color="auto"/>
            </w:tcBorders>
            <w:vAlign w:val="center"/>
          </w:tcPr>
          <w:p w14:paraId="201E6528" w14:textId="77777777" w:rsidR="004F4D42" w:rsidRPr="004F4D42" w:rsidRDefault="004F4D42" w:rsidP="004F4D42">
            <w:pPr>
              <w:rPr>
                <w:rFonts w:ascii="宋体" w:hAnsi="宋体"/>
                <w:sz w:val="24"/>
              </w:rPr>
            </w:pPr>
            <w:r w:rsidRPr="004F4D42">
              <w:rPr>
                <w:rFonts w:ascii="宋体" w:hAnsi="宋体"/>
                <w:sz w:val="24"/>
              </w:rPr>
              <w:t>ISO/DTS-4406</w:t>
            </w:r>
          </w:p>
        </w:tc>
        <w:tc>
          <w:tcPr>
            <w:tcW w:w="2259" w:type="dxa"/>
            <w:tcBorders>
              <w:top w:val="single" w:sz="4" w:space="0" w:color="auto"/>
            </w:tcBorders>
            <w:vAlign w:val="center"/>
          </w:tcPr>
          <w:p w14:paraId="491B6DCC" w14:textId="77777777" w:rsidR="004F4D42" w:rsidRPr="004F4D42" w:rsidRDefault="004F4D42" w:rsidP="004F4D42">
            <w:pPr>
              <w:rPr>
                <w:rFonts w:ascii="宋体" w:hAnsi="宋体"/>
                <w:sz w:val="24"/>
              </w:rPr>
            </w:pPr>
            <w:r w:rsidRPr="004F4D42">
              <w:rPr>
                <w:rFonts w:ascii="宋体" w:hAnsi="宋体"/>
                <w:sz w:val="24"/>
              </w:rPr>
              <w:t>18/15</w:t>
            </w:r>
          </w:p>
        </w:tc>
      </w:tr>
      <w:tr w:rsidR="004F4D42" w:rsidRPr="004F4D42" w14:paraId="203F1678" w14:textId="77777777" w:rsidTr="0043121E">
        <w:trPr>
          <w:cantSplit/>
          <w:trHeight w:val="454"/>
          <w:jc w:val="center"/>
        </w:trPr>
        <w:tc>
          <w:tcPr>
            <w:tcW w:w="0" w:type="auto"/>
            <w:tcBorders>
              <w:top w:val="single" w:sz="4" w:space="0" w:color="auto"/>
            </w:tcBorders>
            <w:vAlign w:val="center"/>
          </w:tcPr>
          <w:p w14:paraId="648753B3" w14:textId="77777777" w:rsidR="004F4D42" w:rsidRPr="004F4D42" w:rsidRDefault="004F4D42" w:rsidP="004F4D42">
            <w:pPr>
              <w:rPr>
                <w:rFonts w:ascii="宋体" w:hAnsi="宋体"/>
                <w:sz w:val="24"/>
              </w:rPr>
            </w:pPr>
            <w:r w:rsidRPr="004F4D42">
              <w:rPr>
                <w:rFonts w:ascii="宋体" w:hAnsi="宋体"/>
                <w:sz w:val="24"/>
              </w:rPr>
              <w:t>NAS 1638</w:t>
            </w:r>
          </w:p>
        </w:tc>
        <w:tc>
          <w:tcPr>
            <w:tcW w:w="2259" w:type="dxa"/>
            <w:vAlign w:val="center"/>
          </w:tcPr>
          <w:p w14:paraId="36A2D7D7" w14:textId="77777777" w:rsidR="004F4D42" w:rsidRPr="004F4D42" w:rsidRDefault="004F4D42" w:rsidP="004F4D42">
            <w:pPr>
              <w:rPr>
                <w:rFonts w:ascii="宋体" w:hAnsi="宋体"/>
                <w:sz w:val="24"/>
              </w:rPr>
            </w:pPr>
            <w:r w:rsidRPr="004F4D42">
              <w:rPr>
                <w:rFonts w:ascii="宋体" w:hAnsi="宋体"/>
                <w:sz w:val="24"/>
              </w:rPr>
              <w:t>9</w:t>
            </w:r>
          </w:p>
        </w:tc>
      </w:tr>
      <w:tr w:rsidR="004F4D42" w:rsidRPr="004F4D42" w14:paraId="588E2F7F" w14:textId="77777777" w:rsidTr="0043121E">
        <w:trPr>
          <w:cantSplit/>
          <w:trHeight w:val="357"/>
          <w:jc w:val="center"/>
        </w:trPr>
        <w:tc>
          <w:tcPr>
            <w:tcW w:w="0" w:type="auto"/>
            <w:vAlign w:val="center"/>
          </w:tcPr>
          <w:p w14:paraId="2F4DB863" w14:textId="77777777" w:rsidR="004F4D42" w:rsidRPr="004F4D42" w:rsidRDefault="004F4D42" w:rsidP="004F4D42">
            <w:pPr>
              <w:rPr>
                <w:rFonts w:ascii="宋体" w:hAnsi="宋体"/>
                <w:sz w:val="24"/>
              </w:rPr>
            </w:pPr>
            <w:r w:rsidRPr="004F4D42">
              <w:rPr>
                <w:rFonts w:ascii="宋体" w:hAnsi="宋体"/>
                <w:sz w:val="24"/>
              </w:rPr>
              <w:t>SAE 749D</w:t>
            </w:r>
          </w:p>
        </w:tc>
        <w:tc>
          <w:tcPr>
            <w:tcW w:w="2259" w:type="dxa"/>
            <w:vAlign w:val="center"/>
          </w:tcPr>
          <w:p w14:paraId="53A769AF" w14:textId="77777777" w:rsidR="004F4D42" w:rsidRPr="004F4D42" w:rsidRDefault="004F4D42" w:rsidP="004F4D42">
            <w:pPr>
              <w:rPr>
                <w:rFonts w:ascii="宋体" w:hAnsi="宋体"/>
                <w:sz w:val="24"/>
              </w:rPr>
            </w:pPr>
            <w:r w:rsidRPr="004F4D42">
              <w:rPr>
                <w:rFonts w:ascii="宋体" w:hAnsi="宋体"/>
                <w:sz w:val="24"/>
              </w:rPr>
              <w:t>6</w:t>
            </w:r>
          </w:p>
        </w:tc>
      </w:tr>
    </w:tbl>
    <w:p w14:paraId="61C0FB91"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5）管材下料应采用锯割方法，不锈钢管的焊接应采用氩弧焊，弯管应使用专用弯管机，采用冷弯加工。</w:t>
      </w:r>
    </w:p>
    <w:p w14:paraId="437FE11D"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lastRenderedPageBreak/>
        <w:t>6）安装软管时要有一定的弯曲半径，长度应有一定的余量，不</w:t>
      </w:r>
      <w:proofErr w:type="gramStart"/>
      <w:r w:rsidRPr="004F4D42">
        <w:rPr>
          <w:rFonts w:ascii="宋体" w:hAnsi="宋体"/>
          <w:sz w:val="24"/>
        </w:rPr>
        <w:t>允许有拧扭</w:t>
      </w:r>
      <w:proofErr w:type="gramEnd"/>
      <w:r w:rsidRPr="004F4D42">
        <w:rPr>
          <w:rFonts w:ascii="宋体" w:hAnsi="宋体"/>
          <w:sz w:val="24"/>
        </w:rPr>
        <w:t>现象，且应远离热源或安装隔热板。</w:t>
      </w:r>
    </w:p>
    <w:p w14:paraId="1BEBDD8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（5）液压系统用油牌号应符合施工图纸要求。油液在注入系统以前必须经过过滤后使其清洁度达到上表所列标准。其成分经化验符合相关标准。</w:t>
      </w:r>
    </w:p>
    <w:p w14:paraId="429EE65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（6）液压站油箱在安装前必须检查其清洁度，并符合制造厂技术说明书的要求，所有的压力表、压力控制器、压力变送器等均必须校验准确。</w:t>
      </w:r>
    </w:p>
    <w:p w14:paraId="64F6ED4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（7）液压启闭机电气控制及检测设备的安装应符合施工图纸和制造厂技术说明书的规定。电缆安装应排列整齐。全部电气设备应可靠接地。</w:t>
      </w:r>
    </w:p>
    <w:p w14:paraId="6FF9583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2.液压启闭机的试运转</w:t>
      </w:r>
    </w:p>
    <w:p w14:paraId="4BBA2240"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液压启闭机安装完毕后，承包人应会同监理人进行以下项目的试验。</w:t>
      </w:r>
    </w:p>
    <w:p w14:paraId="3EC0DD39"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（1）对液压系统进行耐压试验。液压管路试验压力：P额≤16MP，P试=1.5P额；</w:t>
      </w:r>
    </w:p>
    <w:p w14:paraId="07F3A3BC"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P额＞16MPa时，P试=1.25P额。其余试验压力分别按各种设计工况选定。在各试验压力下保压10min，检查压力变化和管路系统漏油、渗油情况，整定好各溢流阀的溢流压力。</w:t>
      </w:r>
    </w:p>
    <w:p w14:paraId="28DD167A"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（2）空载运行试验。在活塞杆吊头未与闸门连接的情况下，作全行程空载往复动作试验三次，用以排除油缸和管路中的空气，检验泵组、</w:t>
      </w:r>
      <w:proofErr w:type="gramStart"/>
      <w:r w:rsidRPr="004F4D42">
        <w:rPr>
          <w:rFonts w:ascii="宋体" w:hAnsi="宋体"/>
          <w:sz w:val="24"/>
        </w:rPr>
        <w:t>阀组及</w:t>
      </w:r>
      <w:proofErr w:type="gramEnd"/>
      <w:r w:rsidRPr="004F4D42">
        <w:rPr>
          <w:rFonts w:ascii="宋体" w:hAnsi="宋体"/>
          <w:sz w:val="24"/>
        </w:rPr>
        <w:t>电气操作系统的正确性，检测油缸启动压力和系统阻力、活塞杆运动应无爬行现象。</w:t>
      </w:r>
    </w:p>
    <w:p w14:paraId="44B3FC1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在活塞杆吊头与闸门连接而闸门不承受水压力的情况下，进行无级变速启门和闭门工况的全行程往复动作试验三次，整定和调整好闸门开度传感器、行程极限开关及电、液元件的设定值，检测电动机的电流、电压和油压的数据及全行程启、闭的运行时间。</w:t>
      </w:r>
    </w:p>
    <w:p w14:paraId="47DBF4C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（4）在闸门承受水压力的情况下，进行液压启闭机额定负荷下的启闭机试验。检测电动机的电流、电压和系统压力及全行程无级变速启、闭运行时间；检查启闭过程应无超常振动，</w:t>
      </w:r>
      <w:proofErr w:type="gramStart"/>
      <w:r w:rsidRPr="004F4D42">
        <w:rPr>
          <w:rFonts w:ascii="宋体" w:hAnsi="宋体"/>
          <w:sz w:val="24"/>
        </w:rPr>
        <w:t>启停应无</w:t>
      </w:r>
      <w:proofErr w:type="gramEnd"/>
      <w:r w:rsidRPr="004F4D42">
        <w:rPr>
          <w:rFonts w:ascii="宋体" w:hAnsi="宋体"/>
          <w:sz w:val="24"/>
        </w:rPr>
        <w:t>剧烈冲击现象。同时整定双缸同步，使其达到设计精度。</w:t>
      </w:r>
    </w:p>
    <w:p w14:paraId="5C4A1CA8"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（5）电气控制设备应先进行模拟动作试验正确后，再作联机试验。</w:t>
      </w:r>
    </w:p>
    <w:p w14:paraId="223A32DF" w14:textId="77777777" w:rsidR="004F4D42" w:rsidRPr="004F4D42" w:rsidRDefault="004F4D42" w:rsidP="001E73EA">
      <w:pPr>
        <w:spacing w:line="360" w:lineRule="auto"/>
        <w:ind w:firstLineChars="200" w:firstLine="480"/>
        <w:rPr>
          <w:rFonts w:ascii="宋体" w:hAnsi="宋体"/>
          <w:sz w:val="24"/>
        </w:rPr>
      </w:pPr>
      <w:bookmarkStart w:id="151" w:name="_Toc468114168"/>
      <w:bookmarkStart w:id="152" w:name="_Toc468114167"/>
      <w:bookmarkStart w:id="153" w:name="_Toc468114169"/>
      <w:bookmarkStart w:id="154" w:name="_Toc88997961"/>
      <w:bookmarkStart w:id="155" w:name="_Toc105842533"/>
      <w:bookmarkEnd w:id="151"/>
      <w:bookmarkEnd w:id="152"/>
      <w:bookmarkEnd w:id="153"/>
      <w:r w:rsidRPr="004F4D42">
        <w:rPr>
          <w:rFonts w:ascii="宋体" w:hAnsi="宋体"/>
          <w:sz w:val="24"/>
        </w:rPr>
        <w:t>7 质量检查和验收</w:t>
      </w:r>
      <w:bookmarkEnd w:id="154"/>
      <w:bookmarkEnd w:id="155"/>
    </w:p>
    <w:p w14:paraId="2DBE66AF"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 xml:space="preserve">7.1 </w:t>
      </w:r>
      <w:proofErr w:type="gramStart"/>
      <w:r w:rsidRPr="004F4D42">
        <w:rPr>
          <w:rFonts w:ascii="宋体" w:hAnsi="宋体"/>
          <w:sz w:val="24"/>
        </w:rPr>
        <w:t>埋件的</w:t>
      </w:r>
      <w:proofErr w:type="gramEnd"/>
      <w:r w:rsidRPr="004F4D42">
        <w:rPr>
          <w:rFonts w:ascii="宋体" w:hAnsi="宋体"/>
          <w:sz w:val="24"/>
        </w:rPr>
        <w:t>质量检查和验收</w:t>
      </w:r>
    </w:p>
    <w:p w14:paraId="7C7620F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w:t>
      </w:r>
      <w:proofErr w:type="gramStart"/>
      <w:r w:rsidRPr="004F4D42">
        <w:rPr>
          <w:rFonts w:ascii="宋体" w:hAnsi="宋体"/>
          <w:sz w:val="24"/>
        </w:rPr>
        <w:t>埋件安装</w:t>
      </w:r>
      <w:proofErr w:type="gramEnd"/>
      <w:r w:rsidRPr="004F4D42">
        <w:rPr>
          <w:rFonts w:ascii="宋体" w:hAnsi="宋体"/>
          <w:sz w:val="24"/>
        </w:rPr>
        <w:t>前，应对安装基准线和基准点进行复核检查，并经监理人确认合格后，才能进行安装。</w:t>
      </w:r>
    </w:p>
    <w:p w14:paraId="5ADB71F4"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w:t>
      </w:r>
      <w:proofErr w:type="gramStart"/>
      <w:r w:rsidRPr="004F4D42">
        <w:rPr>
          <w:rFonts w:ascii="宋体" w:hAnsi="宋体"/>
          <w:sz w:val="24"/>
        </w:rPr>
        <w:t>埋件安装</w:t>
      </w:r>
      <w:proofErr w:type="gramEnd"/>
      <w:r w:rsidRPr="004F4D42">
        <w:rPr>
          <w:rFonts w:ascii="宋体" w:hAnsi="宋体"/>
          <w:sz w:val="24"/>
        </w:rPr>
        <w:t>就位并固定后，应在一、二期混凝土浇筑前，</w:t>
      </w:r>
      <w:proofErr w:type="gramStart"/>
      <w:r w:rsidRPr="004F4D42">
        <w:rPr>
          <w:rFonts w:ascii="宋体" w:hAnsi="宋体"/>
          <w:sz w:val="24"/>
        </w:rPr>
        <w:t>对埋件</w:t>
      </w:r>
      <w:proofErr w:type="gramEnd"/>
      <w:r w:rsidRPr="004F4D42">
        <w:rPr>
          <w:rFonts w:ascii="宋体" w:hAnsi="宋体"/>
          <w:sz w:val="24"/>
        </w:rPr>
        <w:t>的安装位置和进行测量检查，经监理人确认合格后，才能进行混凝土浇筑，测量记录应提交监理人。</w:t>
      </w:r>
    </w:p>
    <w:p w14:paraId="2FAF8FC2"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3.一、二期混凝土浇筑后，应重新</w:t>
      </w:r>
      <w:proofErr w:type="gramStart"/>
      <w:r w:rsidRPr="004F4D42">
        <w:rPr>
          <w:rFonts w:ascii="宋体" w:hAnsi="宋体"/>
          <w:sz w:val="24"/>
        </w:rPr>
        <w:t>对埋件</w:t>
      </w:r>
      <w:proofErr w:type="gramEnd"/>
      <w:r w:rsidRPr="004F4D42">
        <w:rPr>
          <w:rFonts w:ascii="宋体" w:hAnsi="宋体"/>
          <w:sz w:val="24"/>
        </w:rPr>
        <w:t>的安装位置和尺寸进行复测检查，经监理人</w:t>
      </w:r>
      <w:r w:rsidRPr="004F4D42">
        <w:rPr>
          <w:rFonts w:ascii="宋体" w:hAnsi="宋体"/>
          <w:sz w:val="24"/>
        </w:rPr>
        <w:lastRenderedPageBreak/>
        <w:t>确认合格后，共同</w:t>
      </w:r>
      <w:proofErr w:type="gramStart"/>
      <w:r w:rsidRPr="004F4D42">
        <w:rPr>
          <w:rFonts w:ascii="宋体" w:hAnsi="宋体"/>
          <w:sz w:val="24"/>
        </w:rPr>
        <w:t>对埋件</w:t>
      </w:r>
      <w:proofErr w:type="gramEnd"/>
      <w:r w:rsidRPr="004F4D42">
        <w:rPr>
          <w:rFonts w:ascii="宋体" w:hAnsi="宋体"/>
          <w:sz w:val="24"/>
        </w:rPr>
        <w:t>进行中间验收，其验收记录应作为启闭机单项验收的资料。</w:t>
      </w:r>
    </w:p>
    <w:p w14:paraId="7D2AD17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若经检查</w:t>
      </w:r>
      <w:proofErr w:type="gramStart"/>
      <w:r w:rsidRPr="004F4D42">
        <w:rPr>
          <w:rFonts w:ascii="宋体" w:hAnsi="宋体"/>
          <w:sz w:val="24"/>
        </w:rPr>
        <w:t>发现埋件的</w:t>
      </w:r>
      <w:proofErr w:type="gramEnd"/>
      <w:r w:rsidRPr="004F4D42">
        <w:rPr>
          <w:rFonts w:ascii="宋体" w:hAnsi="宋体"/>
          <w:sz w:val="24"/>
        </w:rPr>
        <w:t>安装质量不合格时，应按监理人的指示进行返工处理，其处理的措施和方法应经监理人批准。</w:t>
      </w:r>
    </w:p>
    <w:p w14:paraId="6EB23005" w14:textId="77777777" w:rsidR="004F4D42" w:rsidRPr="004F4D42" w:rsidRDefault="004F4D42" w:rsidP="001E73EA">
      <w:pPr>
        <w:spacing w:line="360" w:lineRule="auto"/>
        <w:ind w:firstLineChars="200" w:firstLine="480"/>
        <w:rPr>
          <w:rFonts w:ascii="宋体" w:hAnsi="宋体"/>
          <w:sz w:val="24"/>
        </w:rPr>
      </w:pPr>
      <w:bookmarkStart w:id="156" w:name="_Toc468114170"/>
      <w:bookmarkEnd w:id="156"/>
      <w:r w:rsidRPr="004F4D42">
        <w:rPr>
          <w:rFonts w:ascii="宋体" w:hAnsi="宋体"/>
          <w:sz w:val="24"/>
        </w:rPr>
        <w:t>7.2 启闭机安装质量的检查和验收</w:t>
      </w:r>
    </w:p>
    <w:p w14:paraId="44E92AC6"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1.在启闭机安装过程中，承包人应会同监理人按本章有关规定的安装技术条件，对本合同所有启闭机项目安装的焊接质量、涂装质量、安装偏差以及试验和试运转成果等的安装质量进行检查和质量评定，并作好记录。安装质量评定记录经监理人签认后，作为本合同各项目验收的资料。</w:t>
      </w:r>
    </w:p>
    <w:p w14:paraId="401ACA9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2.启闭机安装完成，并经试验和试运转合格后，承包人可向监理人申请对启闭机进行各项设备的验收。验收前，承包人应向监理人提交以下资料；</w:t>
      </w:r>
    </w:p>
    <w:p w14:paraId="5EDBDD53"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⑴</w:t>
      </w:r>
      <w:r w:rsidRPr="004F4D42">
        <w:rPr>
          <w:rFonts w:ascii="宋体" w:hAnsi="宋体"/>
          <w:sz w:val="24"/>
        </w:rPr>
        <w:t>单项启闭机的设备清单；</w:t>
      </w:r>
    </w:p>
    <w:p w14:paraId="33C68F65"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⑵</w:t>
      </w:r>
      <w:r w:rsidRPr="004F4D42">
        <w:rPr>
          <w:rFonts w:ascii="宋体" w:hAnsi="宋体"/>
          <w:sz w:val="24"/>
        </w:rPr>
        <w:t>安装质量的检查和评定记录；</w:t>
      </w:r>
    </w:p>
    <w:p w14:paraId="6377F227"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⑶</w:t>
      </w:r>
      <w:proofErr w:type="gramStart"/>
      <w:r w:rsidRPr="004F4D42">
        <w:rPr>
          <w:rFonts w:ascii="宋体" w:hAnsi="宋体"/>
          <w:sz w:val="24"/>
        </w:rPr>
        <w:t>埋件质量</w:t>
      </w:r>
      <w:proofErr w:type="gramEnd"/>
      <w:r w:rsidRPr="004F4D42">
        <w:rPr>
          <w:rFonts w:ascii="宋体" w:hAnsi="宋体"/>
          <w:sz w:val="24"/>
        </w:rPr>
        <w:t>检验的中间验收记录；</w:t>
      </w:r>
    </w:p>
    <w:p w14:paraId="0B91A18E"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hint="eastAsia"/>
          <w:sz w:val="24"/>
        </w:rPr>
        <w:t>⑷</w:t>
      </w:r>
      <w:r w:rsidRPr="004F4D42">
        <w:rPr>
          <w:rFonts w:ascii="宋体" w:hAnsi="宋体"/>
          <w:sz w:val="24"/>
        </w:rPr>
        <w:t>启闭机试运转记录。</w:t>
      </w:r>
    </w:p>
    <w:p w14:paraId="6CEF80D3" w14:textId="6DB8BF21"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3.启闭机验收后，在尚未移交给</w:t>
      </w:r>
      <w:r w:rsidR="0096254E">
        <w:rPr>
          <w:rFonts w:ascii="宋体" w:hAnsi="宋体"/>
          <w:sz w:val="24"/>
        </w:rPr>
        <w:t>采购人</w:t>
      </w:r>
      <w:r w:rsidRPr="004F4D42">
        <w:rPr>
          <w:rFonts w:ascii="宋体" w:hAnsi="宋体"/>
          <w:sz w:val="24"/>
        </w:rPr>
        <w:t>使用前，承包人仍应负责对设备进行保管、维护和保养。</w:t>
      </w:r>
    </w:p>
    <w:p w14:paraId="3B2E205B" w14:textId="77777777" w:rsidR="004F4D42" w:rsidRPr="004F4D42" w:rsidRDefault="004F4D42" w:rsidP="001E73EA">
      <w:pPr>
        <w:spacing w:line="360" w:lineRule="auto"/>
        <w:ind w:firstLineChars="200" w:firstLine="480"/>
        <w:rPr>
          <w:rFonts w:ascii="宋体" w:hAnsi="宋体"/>
          <w:sz w:val="24"/>
        </w:rPr>
      </w:pPr>
      <w:r w:rsidRPr="004F4D42">
        <w:rPr>
          <w:rFonts w:ascii="宋体" w:hAnsi="宋体"/>
          <w:sz w:val="24"/>
        </w:rPr>
        <w:t>全部启闭机安装完毕，并经试运转合格，承包人应按本合同《通用合同条款》的规定，向监理人申请完工验收，并按本章有关的规定提交完工资料。</w:t>
      </w:r>
    </w:p>
    <w:p w14:paraId="7B3FA52A" w14:textId="477589A1" w:rsidR="004F4D42" w:rsidRPr="005444EC" w:rsidRDefault="005444EC" w:rsidP="005444EC">
      <w:pPr>
        <w:spacing w:line="360" w:lineRule="auto"/>
        <w:ind w:firstLineChars="200" w:firstLine="643"/>
        <w:outlineLvl w:val="2"/>
        <w:rPr>
          <w:rFonts w:ascii="宋体" w:hAnsi="宋体" w:cs="宋体"/>
          <w:b/>
          <w:bCs/>
          <w:sz w:val="32"/>
          <w:szCs w:val="32"/>
        </w:rPr>
      </w:pPr>
      <w:bookmarkStart w:id="157" w:name="_Toc33154834"/>
      <w:bookmarkStart w:id="158" w:name="_Toc434409820"/>
      <w:bookmarkStart w:id="159" w:name="_Toc468114172"/>
      <w:bookmarkStart w:id="160" w:name="_Toc105842534"/>
      <w:bookmarkEnd w:id="157"/>
      <w:bookmarkEnd w:id="158"/>
      <w:bookmarkEnd w:id="159"/>
      <w:r w:rsidRPr="005444EC">
        <w:rPr>
          <w:rFonts w:ascii="宋体" w:hAnsi="宋体" w:cs="宋体" w:hint="eastAsia"/>
          <w:b/>
          <w:bCs/>
          <w:sz w:val="32"/>
          <w:szCs w:val="32"/>
        </w:rPr>
        <w:t>四、</w:t>
      </w:r>
      <w:r w:rsidR="004F4D42" w:rsidRPr="005444EC">
        <w:rPr>
          <w:rFonts w:ascii="宋体" w:hAnsi="宋体" w:cs="宋体"/>
          <w:b/>
          <w:bCs/>
          <w:sz w:val="32"/>
          <w:szCs w:val="32"/>
        </w:rPr>
        <w:t>其他</w:t>
      </w:r>
      <w:bookmarkEnd w:id="160"/>
    </w:p>
    <w:p w14:paraId="53B02801" w14:textId="68069795" w:rsidR="004F4D42" w:rsidRPr="004F4D42" w:rsidRDefault="004F4D42" w:rsidP="009C3034">
      <w:pPr>
        <w:spacing w:line="360" w:lineRule="auto"/>
        <w:ind w:firstLineChars="200" w:firstLine="480"/>
        <w:rPr>
          <w:rFonts w:ascii="宋体" w:hAnsi="宋体"/>
          <w:sz w:val="24"/>
        </w:rPr>
      </w:pPr>
      <w:r w:rsidRPr="004F4D42">
        <w:rPr>
          <w:rFonts w:ascii="宋体" w:hAnsi="宋体"/>
          <w:sz w:val="24"/>
        </w:rPr>
        <w:t>以上技术条款如与施工图及设计总说明不同，应以施工图纸和施工设计总说明为准。</w:t>
      </w:r>
    </w:p>
    <w:p w14:paraId="27FB8FFF" w14:textId="77777777" w:rsidR="004F4D42" w:rsidRPr="004F4D42" w:rsidRDefault="004F4D42" w:rsidP="009C3034">
      <w:pPr>
        <w:spacing w:line="360" w:lineRule="auto"/>
        <w:ind w:firstLineChars="200" w:firstLine="480"/>
        <w:rPr>
          <w:rFonts w:ascii="宋体" w:hAnsi="宋体"/>
          <w:sz w:val="24"/>
        </w:rPr>
      </w:pPr>
      <w:r w:rsidRPr="004F4D42">
        <w:rPr>
          <w:rFonts w:ascii="宋体" w:hAnsi="宋体"/>
          <w:sz w:val="24"/>
        </w:rPr>
        <w:t>招标文件未列明但实际发生工作所涉及的技术条款，参照《浙江省水利水电工程施工施工招标文件示范文本》（浙水建〔2014〕1号）执行。</w:t>
      </w:r>
    </w:p>
    <w:p w14:paraId="78CFF71C" w14:textId="322BEFBD" w:rsidR="004F4D42" w:rsidRPr="005444EC" w:rsidRDefault="005444EC" w:rsidP="005444EC">
      <w:pPr>
        <w:spacing w:line="360" w:lineRule="auto"/>
        <w:ind w:firstLineChars="200" w:firstLine="643"/>
        <w:outlineLvl w:val="2"/>
        <w:rPr>
          <w:rFonts w:ascii="宋体" w:hAnsi="宋体" w:cs="宋体"/>
          <w:b/>
          <w:bCs/>
          <w:sz w:val="32"/>
          <w:szCs w:val="32"/>
        </w:rPr>
      </w:pPr>
      <w:bookmarkStart w:id="161" w:name="_Toc464031421"/>
      <w:bookmarkStart w:id="162" w:name="_Toc528441399"/>
      <w:bookmarkStart w:id="163" w:name="_Toc534717052"/>
      <w:bookmarkStart w:id="164" w:name="_Toc10012045"/>
      <w:bookmarkStart w:id="165" w:name="_Toc10019380"/>
      <w:bookmarkStart w:id="166" w:name="_Toc105842535"/>
      <w:r w:rsidRPr="005444EC">
        <w:rPr>
          <w:rFonts w:ascii="宋体" w:hAnsi="宋体" w:cs="宋体" w:hint="eastAsia"/>
          <w:b/>
          <w:bCs/>
          <w:sz w:val="32"/>
          <w:szCs w:val="32"/>
        </w:rPr>
        <w:t>五、</w:t>
      </w:r>
      <w:r w:rsidR="004F4D42" w:rsidRPr="005444EC">
        <w:rPr>
          <w:rFonts w:ascii="宋体" w:hAnsi="宋体" w:cs="宋体"/>
          <w:b/>
          <w:bCs/>
          <w:sz w:val="32"/>
          <w:szCs w:val="32"/>
        </w:rPr>
        <w:t>图纸（招标图纸）及其它资料</w:t>
      </w:r>
      <w:bookmarkEnd w:id="161"/>
      <w:bookmarkEnd w:id="162"/>
      <w:bookmarkEnd w:id="163"/>
      <w:bookmarkEnd w:id="164"/>
      <w:bookmarkEnd w:id="165"/>
      <w:bookmarkEnd w:id="166"/>
    </w:p>
    <w:p w14:paraId="5D47E654" w14:textId="77777777" w:rsidR="004F4D42" w:rsidRPr="004F4D42" w:rsidRDefault="004F4D42" w:rsidP="009C3034">
      <w:pPr>
        <w:spacing w:line="360" w:lineRule="auto"/>
        <w:ind w:firstLineChars="200" w:firstLine="480"/>
        <w:rPr>
          <w:rFonts w:ascii="宋体" w:hAnsi="宋体"/>
          <w:sz w:val="24"/>
        </w:rPr>
      </w:pPr>
      <w:bookmarkStart w:id="167" w:name="_Toc464031422"/>
      <w:bookmarkStart w:id="168" w:name="_Toc283728791"/>
      <w:bookmarkStart w:id="169" w:name="_Toc528441400"/>
      <w:bookmarkStart w:id="170" w:name="_Toc534717053"/>
      <w:bookmarkStart w:id="171" w:name="_Toc10012046"/>
      <w:bookmarkStart w:id="172" w:name="_Toc10019381"/>
      <w:bookmarkStart w:id="173" w:name="_Toc105842536"/>
      <w:r w:rsidRPr="004F4D42">
        <w:rPr>
          <w:rFonts w:ascii="宋体" w:hAnsi="宋体"/>
          <w:sz w:val="24"/>
        </w:rPr>
        <w:t>1 说明</w:t>
      </w:r>
      <w:bookmarkEnd w:id="167"/>
      <w:bookmarkEnd w:id="168"/>
      <w:bookmarkEnd w:id="169"/>
      <w:bookmarkEnd w:id="170"/>
      <w:bookmarkEnd w:id="171"/>
      <w:bookmarkEnd w:id="172"/>
      <w:bookmarkEnd w:id="173"/>
    </w:p>
    <w:p w14:paraId="2A5C19C8" w14:textId="77777777" w:rsidR="004F4D42" w:rsidRPr="004F4D42" w:rsidRDefault="004F4D42" w:rsidP="009C3034">
      <w:pPr>
        <w:spacing w:line="360" w:lineRule="auto"/>
        <w:ind w:firstLineChars="200" w:firstLine="480"/>
        <w:rPr>
          <w:rFonts w:ascii="宋体" w:hAnsi="宋体"/>
          <w:sz w:val="24"/>
        </w:rPr>
      </w:pPr>
      <w:r w:rsidRPr="004F4D42">
        <w:rPr>
          <w:rFonts w:ascii="宋体" w:hAnsi="宋体"/>
          <w:sz w:val="24"/>
        </w:rPr>
        <w:t>本招标文件所附的全部图纸及其它资料均为招标阶段的中间成果，仅供投标人在编制投标文件时使用，不得作为施工的依据。否则，由此而造成的一切后果均由承包人自负。</w:t>
      </w:r>
    </w:p>
    <w:p w14:paraId="2A55CB66" w14:textId="77777777" w:rsidR="004F4D42" w:rsidRPr="004F4D42" w:rsidRDefault="004F4D42" w:rsidP="009C3034">
      <w:pPr>
        <w:spacing w:line="360" w:lineRule="auto"/>
        <w:ind w:firstLineChars="200" w:firstLine="480"/>
        <w:rPr>
          <w:rFonts w:ascii="宋体" w:hAnsi="宋体"/>
          <w:sz w:val="24"/>
        </w:rPr>
      </w:pPr>
      <w:bookmarkStart w:id="174" w:name="_Toc251245689"/>
      <w:bookmarkStart w:id="175" w:name="_Toc251598044"/>
      <w:bookmarkStart w:id="176" w:name="_Toc283728792"/>
      <w:bookmarkStart w:id="177" w:name="_Toc464031423"/>
      <w:bookmarkStart w:id="178" w:name="_Toc528441401"/>
      <w:bookmarkStart w:id="179" w:name="_Toc534717054"/>
      <w:bookmarkStart w:id="180" w:name="_Toc10012047"/>
      <w:bookmarkStart w:id="181" w:name="_Toc10019382"/>
      <w:bookmarkStart w:id="182" w:name="_Toc105842537"/>
      <w:r w:rsidRPr="004F4D42">
        <w:rPr>
          <w:rFonts w:ascii="宋体" w:hAnsi="宋体"/>
          <w:sz w:val="24"/>
        </w:rPr>
        <w:t>2 图纸及其它资料目录</w:t>
      </w:r>
      <w:bookmarkEnd w:id="174"/>
      <w:bookmarkEnd w:id="175"/>
      <w:bookmarkEnd w:id="176"/>
      <w:bookmarkEnd w:id="177"/>
      <w:bookmarkEnd w:id="178"/>
      <w:bookmarkEnd w:id="179"/>
      <w:bookmarkEnd w:id="180"/>
      <w:bookmarkEnd w:id="181"/>
      <w:bookmarkEnd w:id="182"/>
    </w:p>
    <w:p w14:paraId="3868D54E" w14:textId="77777777" w:rsidR="004F4D42" w:rsidRPr="004F4D42" w:rsidRDefault="004F4D42" w:rsidP="009C3034">
      <w:pPr>
        <w:spacing w:line="360" w:lineRule="auto"/>
        <w:ind w:firstLineChars="200" w:firstLine="480"/>
        <w:jc w:val="center"/>
        <w:rPr>
          <w:rFonts w:ascii="宋体" w:hAnsi="宋体"/>
          <w:sz w:val="24"/>
        </w:rPr>
      </w:pPr>
      <w:r w:rsidRPr="004F4D42">
        <w:rPr>
          <w:rFonts w:ascii="宋体" w:hAnsi="宋体"/>
          <w:sz w:val="24"/>
        </w:rPr>
        <w:t>附  图  目  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8"/>
        <w:gridCol w:w="2670"/>
        <w:gridCol w:w="5224"/>
      </w:tblGrid>
      <w:tr w:rsidR="004F4D42" w:rsidRPr="004F4D42" w14:paraId="2E6A87AA" w14:textId="77777777" w:rsidTr="0043121E">
        <w:trPr>
          <w:cantSplit/>
          <w:trHeight w:val="460"/>
          <w:jc w:val="center"/>
        </w:trPr>
        <w:tc>
          <w:tcPr>
            <w:tcW w:w="478" w:type="dxa"/>
            <w:vAlign w:val="center"/>
          </w:tcPr>
          <w:p w14:paraId="28CBF597" w14:textId="77777777" w:rsidR="004F4D42" w:rsidRPr="004F4D42" w:rsidRDefault="004F4D42" w:rsidP="004F4D42">
            <w:pPr>
              <w:rPr>
                <w:rFonts w:ascii="宋体" w:hAnsi="宋体"/>
                <w:sz w:val="24"/>
              </w:rPr>
            </w:pPr>
            <w:r w:rsidRPr="004F4D42">
              <w:rPr>
                <w:rFonts w:ascii="宋体" w:hAnsi="宋体"/>
                <w:sz w:val="24"/>
              </w:rPr>
              <w:t>序 号</w:t>
            </w:r>
          </w:p>
        </w:tc>
        <w:tc>
          <w:tcPr>
            <w:tcW w:w="2670" w:type="dxa"/>
            <w:vAlign w:val="center"/>
          </w:tcPr>
          <w:p w14:paraId="33997D0B" w14:textId="77777777" w:rsidR="004F4D42" w:rsidRPr="004F4D42" w:rsidRDefault="004F4D42" w:rsidP="004F4D42">
            <w:pPr>
              <w:rPr>
                <w:rFonts w:ascii="宋体" w:hAnsi="宋体"/>
                <w:sz w:val="24"/>
              </w:rPr>
            </w:pPr>
            <w:r w:rsidRPr="004F4D42">
              <w:rPr>
                <w:rFonts w:ascii="宋体" w:hAnsi="宋体"/>
                <w:sz w:val="24"/>
              </w:rPr>
              <w:t>图    号</w:t>
            </w:r>
          </w:p>
        </w:tc>
        <w:tc>
          <w:tcPr>
            <w:tcW w:w="5224" w:type="dxa"/>
            <w:vAlign w:val="center"/>
          </w:tcPr>
          <w:p w14:paraId="225EEB03" w14:textId="77777777" w:rsidR="004F4D42" w:rsidRPr="004F4D42" w:rsidRDefault="004F4D42" w:rsidP="004F4D42">
            <w:pPr>
              <w:rPr>
                <w:rFonts w:ascii="宋体" w:hAnsi="宋体"/>
                <w:sz w:val="24"/>
              </w:rPr>
            </w:pPr>
            <w:r w:rsidRPr="004F4D42">
              <w:rPr>
                <w:rFonts w:ascii="宋体" w:hAnsi="宋体"/>
                <w:sz w:val="24"/>
              </w:rPr>
              <w:t>图          名</w:t>
            </w:r>
          </w:p>
        </w:tc>
      </w:tr>
      <w:tr w:rsidR="004F4D42" w:rsidRPr="004F4D42" w14:paraId="2D403F69" w14:textId="77777777" w:rsidTr="0043121E">
        <w:trPr>
          <w:cantSplit/>
          <w:trHeight w:val="460"/>
          <w:jc w:val="center"/>
        </w:trPr>
        <w:tc>
          <w:tcPr>
            <w:tcW w:w="478" w:type="dxa"/>
            <w:vAlign w:val="center"/>
          </w:tcPr>
          <w:p w14:paraId="47E359BA" w14:textId="77777777" w:rsidR="004F4D42" w:rsidRPr="004F4D42" w:rsidRDefault="004F4D42" w:rsidP="004F4D42">
            <w:pPr>
              <w:rPr>
                <w:rFonts w:ascii="宋体" w:hAnsi="宋体"/>
                <w:sz w:val="24"/>
              </w:rPr>
            </w:pPr>
            <w:r w:rsidRPr="004F4D42">
              <w:rPr>
                <w:rFonts w:ascii="宋体" w:hAnsi="宋体"/>
                <w:sz w:val="24"/>
              </w:rPr>
              <w:lastRenderedPageBreak/>
              <w:t>1</w:t>
            </w:r>
          </w:p>
        </w:tc>
        <w:tc>
          <w:tcPr>
            <w:tcW w:w="2670" w:type="dxa"/>
            <w:vAlign w:val="center"/>
          </w:tcPr>
          <w:p w14:paraId="77F60DA8" w14:textId="77777777" w:rsidR="004F4D42" w:rsidRPr="004F4D42" w:rsidRDefault="004F4D42" w:rsidP="004F4D42">
            <w:pPr>
              <w:rPr>
                <w:rFonts w:ascii="宋体" w:hAnsi="宋体"/>
                <w:sz w:val="24"/>
              </w:rPr>
            </w:pPr>
            <w:r w:rsidRPr="004F4D42">
              <w:rPr>
                <w:rFonts w:ascii="宋体" w:hAnsi="宋体"/>
                <w:sz w:val="24"/>
              </w:rPr>
              <w:t>JG1057B-JJ01-100</w:t>
            </w:r>
          </w:p>
        </w:tc>
        <w:tc>
          <w:tcPr>
            <w:tcW w:w="5224" w:type="dxa"/>
            <w:vAlign w:val="center"/>
          </w:tcPr>
          <w:p w14:paraId="3576E51C" w14:textId="77777777" w:rsidR="004F4D42" w:rsidRPr="004F4D42" w:rsidRDefault="004F4D42" w:rsidP="004F4D42">
            <w:pPr>
              <w:rPr>
                <w:rFonts w:ascii="宋体" w:hAnsi="宋体"/>
                <w:sz w:val="24"/>
              </w:rPr>
            </w:pPr>
            <w:r w:rsidRPr="004F4D42">
              <w:rPr>
                <w:rFonts w:ascii="宋体" w:hAnsi="宋体"/>
                <w:sz w:val="24"/>
              </w:rPr>
              <w:t>天荒坪堰坝翻板闸门布置总图</w:t>
            </w:r>
          </w:p>
        </w:tc>
      </w:tr>
      <w:tr w:rsidR="004F4D42" w:rsidRPr="004F4D42" w14:paraId="284D3EF5" w14:textId="77777777" w:rsidTr="0043121E">
        <w:trPr>
          <w:cantSplit/>
          <w:trHeight w:val="460"/>
          <w:jc w:val="center"/>
        </w:trPr>
        <w:tc>
          <w:tcPr>
            <w:tcW w:w="478" w:type="dxa"/>
            <w:vAlign w:val="center"/>
          </w:tcPr>
          <w:p w14:paraId="14CD69A0" w14:textId="77777777" w:rsidR="004F4D42" w:rsidRPr="004F4D42" w:rsidRDefault="004F4D42" w:rsidP="004F4D42">
            <w:pPr>
              <w:rPr>
                <w:rFonts w:ascii="宋体" w:hAnsi="宋体"/>
                <w:sz w:val="24"/>
              </w:rPr>
            </w:pPr>
            <w:r w:rsidRPr="004F4D42">
              <w:rPr>
                <w:rFonts w:ascii="宋体" w:hAnsi="宋体"/>
                <w:sz w:val="24"/>
              </w:rPr>
              <w:t>2</w:t>
            </w:r>
          </w:p>
        </w:tc>
        <w:tc>
          <w:tcPr>
            <w:tcW w:w="2670" w:type="dxa"/>
            <w:vAlign w:val="center"/>
          </w:tcPr>
          <w:p w14:paraId="2759E7BB" w14:textId="77777777" w:rsidR="004F4D42" w:rsidRPr="004F4D42" w:rsidRDefault="004F4D42" w:rsidP="004F4D42">
            <w:pPr>
              <w:rPr>
                <w:rFonts w:ascii="宋体" w:hAnsi="宋体"/>
                <w:sz w:val="24"/>
              </w:rPr>
            </w:pPr>
            <w:r w:rsidRPr="004F4D42">
              <w:rPr>
                <w:rFonts w:ascii="宋体" w:hAnsi="宋体"/>
                <w:sz w:val="24"/>
              </w:rPr>
              <w:t>JG1057B-JJ01-101</w:t>
            </w:r>
          </w:p>
        </w:tc>
        <w:tc>
          <w:tcPr>
            <w:tcW w:w="5224" w:type="dxa"/>
            <w:vAlign w:val="center"/>
          </w:tcPr>
          <w:p w14:paraId="3F1BCB26" w14:textId="77777777" w:rsidR="004F4D42" w:rsidRPr="004F4D42" w:rsidRDefault="004F4D42" w:rsidP="004F4D42">
            <w:pPr>
              <w:rPr>
                <w:rFonts w:ascii="宋体" w:hAnsi="宋体"/>
                <w:sz w:val="24"/>
              </w:rPr>
            </w:pPr>
            <w:r w:rsidRPr="004F4D42">
              <w:rPr>
                <w:rFonts w:ascii="宋体" w:hAnsi="宋体"/>
                <w:sz w:val="24"/>
              </w:rPr>
              <w:t>天荒坪堰坝翻板闸门一期插筋及二期</w:t>
            </w:r>
            <w:proofErr w:type="gramStart"/>
            <w:r w:rsidRPr="004F4D42">
              <w:rPr>
                <w:rFonts w:ascii="宋体" w:hAnsi="宋体"/>
                <w:sz w:val="24"/>
              </w:rPr>
              <w:t>砼</w:t>
            </w:r>
            <w:proofErr w:type="gramEnd"/>
            <w:r w:rsidRPr="004F4D42">
              <w:rPr>
                <w:rFonts w:ascii="宋体" w:hAnsi="宋体"/>
                <w:sz w:val="24"/>
              </w:rPr>
              <w:t>布置图</w:t>
            </w:r>
          </w:p>
        </w:tc>
      </w:tr>
      <w:tr w:rsidR="004F4D42" w:rsidRPr="004F4D42" w14:paraId="359364D8" w14:textId="77777777" w:rsidTr="0043121E">
        <w:trPr>
          <w:cantSplit/>
          <w:trHeight w:val="460"/>
          <w:jc w:val="center"/>
        </w:trPr>
        <w:tc>
          <w:tcPr>
            <w:tcW w:w="478" w:type="dxa"/>
            <w:vAlign w:val="center"/>
          </w:tcPr>
          <w:p w14:paraId="367501CA" w14:textId="77777777" w:rsidR="004F4D42" w:rsidRPr="004F4D42" w:rsidRDefault="004F4D42" w:rsidP="004F4D42">
            <w:pPr>
              <w:rPr>
                <w:rFonts w:ascii="宋体" w:hAnsi="宋体"/>
                <w:sz w:val="24"/>
              </w:rPr>
            </w:pPr>
            <w:r w:rsidRPr="004F4D42">
              <w:rPr>
                <w:rFonts w:ascii="宋体" w:hAnsi="宋体"/>
                <w:sz w:val="24"/>
              </w:rPr>
              <w:t>3</w:t>
            </w:r>
          </w:p>
        </w:tc>
        <w:tc>
          <w:tcPr>
            <w:tcW w:w="2670" w:type="dxa"/>
            <w:vAlign w:val="center"/>
          </w:tcPr>
          <w:p w14:paraId="41D2727B" w14:textId="77777777" w:rsidR="004F4D42" w:rsidRPr="004F4D42" w:rsidRDefault="004F4D42" w:rsidP="004F4D42">
            <w:pPr>
              <w:rPr>
                <w:rFonts w:ascii="宋体" w:hAnsi="宋体"/>
                <w:sz w:val="24"/>
              </w:rPr>
            </w:pPr>
            <w:r w:rsidRPr="004F4D42">
              <w:rPr>
                <w:rFonts w:ascii="宋体" w:hAnsi="宋体"/>
                <w:sz w:val="24"/>
              </w:rPr>
              <w:t>JG1057B-JJ02-100</w:t>
            </w:r>
          </w:p>
        </w:tc>
        <w:tc>
          <w:tcPr>
            <w:tcW w:w="5224" w:type="dxa"/>
            <w:vAlign w:val="center"/>
          </w:tcPr>
          <w:p w14:paraId="417EB931" w14:textId="77777777" w:rsidR="004F4D42" w:rsidRPr="004F4D42" w:rsidRDefault="004F4D42" w:rsidP="004F4D42">
            <w:pPr>
              <w:rPr>
                <w:rFonts w:ascii="宋体" w:hAnsi="宋体"/>
                <w:sz w:val="24"/>
              </w:rPr>
            </w:pPr>
            <w:r w:rsidRPr="004F4D42">
              <w:rPr>
                <w:rFonts w:ascii="宋体" w:hAnsi="宋体"/>
                <w:sz w:val="24"/>
              </w:rPr>
              <w:t>猫</w:t>
            </w:r>
            <w:proofErr w:type="gramStart"/>
            <w:r w:rsidRPr="004F4D42">
              <w:rPr>
                <w:rFonts w:ascii="宋体" w:hAnsi="宋体"/>
                <w:sz w:val="24"/>
              </w:rPr>
              <w:t>猫</w:t>
            </w:r>
            <w:proofErr w:type="gramEnd"/>
            <w:r w:rsidRPr="004F4D42">
              <w:rPr>
                <w:rFonts w:ascii="宋体" w:hAnsi="宋体"/>
                <w:sz w:val="24"/>
              </w:rPr>
              <w:t>山堰坝翻板闸门布置总图</w:t>
            </w:r>
          </w:p>
        </w:tc>
      </w:tr>
      <w:tr w:rsidR="004F4D42" w:rsidRPr="004F4D42" w14:paraId="1365C59B" w14:textId="77777777" w:rsidTr="0043121E">
        <w:trPr>
          <w:cantSplit/>
          <w:trHeight w:val="460"/>
          <w:jc w:val="center"/>
        </w:trPr>
        <w:tc>
          <w:tcPr>
            <w:tcW w:w="478" w:type="dxa"/>
            <w:vAlign w:val="center"/>
          </w:tcPr>
          <w:p w14:paraId="7290765A" w14:textId="77777777" w:rsidR="004F4D42" w:rsidRPr="004F4D42" w:rsidRDefault="004F4D42" w:rsidP="004F4D42">
            <w:pPr>
              <w:rPr>
                <w:rFonts w:ascii="宋体" w:hAnsi="宋体"/>
                <w:sz w:val="24"/>
              </w:rPr>
            </w:pPr>
            <w:r w:rsidRPr="004F4D42">
              <w:rPr>
                <w:rFonts w:ascii="宋体" w:hAnsi="宋体"/>
                <w:sz w:val="24"/>
              </w:rPr>
              <w:t>4</w:t>
            </w:r>
          </w:p>
        </w:tc>
        <w:tc>
          <w:tcPr>
            <w:tcW w:w="2670" w:type="dxa"/>
            <w:vAlign w:val="center"/>
          </w:tcPr>
          <w:p w14:paraId="2B194A44" w14:textId="77777777" w:rsidR="004F4D42" w:rsidRPr="004F4D42" w:rsidRDefault="004F4D42" w:rsidP="004F4D42">
            <w:pPr>
              <w:rPr>
                <w:rFonts w:ascii="宋体" w:hAnsi="宋体"/>
                <w:sz w:val="24"/>
              </w:rPr>
            </w:pPr>
            <w:r w:rsidRPr="004F4D42">
              <w:rPr>
                <w:rFonts w:ascii="宋体" w:hAnsi="宋体"/>
                <w:sz w:val="24"/>
              </w:rPr>
              <w:t>JG1057B-JJ02-101</w:t>
            </w:r>
          </w:p>
        </w:tc>
        <w:tc>
          <w:tcPr>
            <w:tcW w:w="5224" w:type="dxa"/>
            <w:vAlign w:val="center"/>
          </w:tcPr>
          <w:p w14:paraId="0442D804" w14:textId="77777777" w:rsidR="004F4D42" w:rsidRPr="004F4D42" w:rsidRDefault="004F4D42" w:rsidP="004F4D42">
            <w:pPr>
              <w:rPr>
                <w:rFonts w:ascii="宋体" w:hAnsi="宋体"/>
                <w:sz w:val="24"/>
              </w:rPr>
            </w:pPr>
            <w:r w:rsidRPr="004F4D42">
              <w:rPr>
                <w:rFonts w:ascii="宋体" w:hAnsi="宋体"/>
                <w:sz w:val="24"/>
              </w:rPr>
              <w:t>猫</w:t>
            </w:r>
            <w:proofErr w:type="gramStart"/>
            <w:r w:rsidRPr="004F4D42">
              <w:rPr>
                <w:rFonts w:ascii="宋体" w:hAnsi="宋体"/>
                <w:sz w:val="24"/>
              </w:rPr>
              <w:t>猫</w:t>
            </w:r>
            <w:proofErr w:type="gramEnd"/>
            <w:r w:rsidRPr="004F4D42">
              <w:rPr>
                <w:rFonts w:ascii="宋体" w:hAnsi="宋体"/>
                <w:sz w:val="24"/>
              </w:rPr>
              <w:t>山堰坝翻板闸门一期插筋及二期</w:t>
            </w:r>
            <w:proofErr w:type="gramStart"/>
            <w:r w:rsidRPr="004F4D42">
              <w:rPr>
                <w:rFonts w:ascii="宋体" w:hAnsi="宋体"/>
                <w:sz w:val="24"/>
              </w:rPr>
              <w:t>砼</w:t>
            </w:r>
            <w:proofErr w:type="gramEnd"/>
            <w:r w:rsidRPr="004F4D42">
              <w:rPr>
                <w:rFonts w:ascii="宋体" w:hAnsi="宋体"/>
                <w:sz w:val="24"/>
              </w:rPr>
              <w:t>布置图</w:t>
            </w:r>
          </w:p>
        </w:tc>
      </w:tr>
      <w:tr w:rsidR="004F4D42" w:rsidRPr="004F4D42" w14:paraId="090D6954" w14:textId="77777777" w:rsidTr="0043121E">
        <w:trPr>
          <w:cantSplit/>
          <w:trHeight w:val="460"/>
          <w:jc w:val="center"/>
        </w:trPr>
        <w:tc>
          <w:tcPr>
            <w:tcW w:w="478" w:type="dxa"/>
            <w:vAlign w:val="center"/>
          </w:tcPr>
          <w:p w14:paraId="425A8EF8" w14:textId="77777777" w:rsidR="004F4D42" w:rsidRPr="004F4D42" w:rsidRDefault="004F4D42" w:rsidP="004F4D42">
            <w:pPr>
              <w:rPr>
                <w:rFonts w:ascii="宋体" w:hAnsi="宋体"/>
                <w:sz w:val="24"/>
              </w:rPr>
            </w:pPr>
            <w:r w:rsidRPr="004F4D42">
              <w:rPr>
                <w:rFonts w:ascii="宋体" w:hAnsi="宋体"/>
                <w:sz w:val="24"/>
              </w:rPr>
              <w:t>5</w:t>
            </w:r>
          </w:p>
        </w:tc>
        <w:tc>
          <w:tcPr>
            <w:tcW w:w="2670" w:type="dxa"/>
            <w:vAlign w:val="center"/>
          </w:tcPr>
          <w:p w14:paraId="272B9AC2" w14:textId="77777777" w:rsidR="004F4D42" w:rsidRPr="004F4D42" w:rsidRDefault="004F4D42" w:rsidP="004F4D42">
            <w:pPr>
              <w:rPr>
                <w:rFonts w:ascii="宋体" w:hAnsi="宋体"/>
                <w:sz w:val="24"/>
              </w:rPr>
            </w:pPr>
            <w:r w:rsidRPr="004F4D42">
              <w:rPr>
                <w:rFonts w:ascii="宋体" w:hAnsi="宋体"/>
                <w:sz w:val="24"/>
              </w:rPr>
              <w:t>JG1057B-JJ03-100</w:t>
            </w:r>
          </w:p>
        </w:tc>
        <w:tc>
          <w:tcPr>
            <w:tcW w:w="5224" w:type="dxa"/>
            <w:vAlign w:val="center"/>
          </w:tcPr>
          <w:p w14:paraId="4EDCD613" w14:textId="77777777" w:rsidR="004F4D42" w:rsidRPr="004F4D42" w:rsidRDefault="004F4D42" w:rsidP="004F4D42">
            <w:pPr>
              <w:rPr>
                <w:rFonts w:ascii="宋体" w:hAnsi="宋体"/>
                <w:sz w:val="24"/>
              </w:rPr>
            </w:pPr>
            <w:r w:rsidRPr="004F4D42">
              <w:rPr>
                <w:rFonts w:ascii="宋体" w:hAnsi="宋体"/>
                <w:sz w:val="24"/>
              </w:rPr>
              <w:t>白水湾堰坝翻板闸门布置总图</w:t>
            </w:r>
          </w:p>
        </w:tc>
      </w:tr>
      <w:tr w:rsidR="004F4D42" w:rsidRPr="004F4D42" w14:paraId="23368249" w14:textId="77777777" w:rsidTr="0043121E">
        <w:trPr>
          <w:cantSplit/>
          <w:trHeight w:val="460"/>
          <w:jc w:val="center"/>
        </w:trPr>
        <w:tc>
          <w:tcPr>
            <w:tcW w:w="478" w:type="dxa"/>
            <w:vAlign w:val="center"/>
          </w:tcPr>
          <w:p w14:paraId="628E677F" w14:textId="77777777" w:rsidR="004F4D42" w:rsidRPr="004F4D42" w:rsidRDefault="004F4D42" w:rsidP="004F4D42">
            <w:pPr>
              <w:rPr>
                <w:rFonts w:ascii="宋体" w:hAnsi="宋体"/>
                <w:sz w:val="24"/>
              </w:rPr>
            </w:pPr>
            <w:r w:rsidRPr="004F4D42">
              <w:rPr>
                <w:rFonts w:ascii="宋体" w:hAnsi="宋体"/>
                <w:sz w:val="24"/>
              </w:rPr>
              <w:t>6</w:t>
            </w:r>
          </w:p>
        </w:tc>
        <w:tc>
          <w:tcPr>
            <w:tcW w:w="2670" w:type="dxa"/>
            <w:vAlign w:val="center"/>
          </w:tcPr>
          <w:p w14:paraId="0C2564E2" w14:textId="77777777" w:rsidR="004F4D42" w:rsidRPr="004F4D42" w:rsidRDefault="004F4D42" w:rsidP="004F4D42">
            <w:pPr>
              <w:rPr>
                <w:rFonts w:ascii="宋体" w:hAnsi="宋体"/>
                <w:sz w:val="24"/>
              </w:rPr>
            </w:pPr>
            <w:r w:rsidRPr="004F4D42">
              <w:rPr>
                <w:rFonts w:ascii="宋体" w:hAnsi="宋体"/>
                <w:sz w:val="24"/>
              </w:rPr>
              <w:t>JG1057B-JJ03-101</w:t>
            </w:r>
          </w:p>
        </w:tc>
        <w:tc>
          <w:tcPr>
            <w:tcW w:w="5224" w:type="dxa"/>
            <w:vAlign w:val="center"/>
          </w:tcPr>
          <w:p w14:paraId="119BDB3E" w14:textId="77777777" w:rsidR="004F4D42" w:rsidRPr="004F4D42" w:rsidRDefault="004F4D42" w:rsidP="004F4D42">
            <w:pPr>
              <w:rPr>
                <w:rFonts w:ascii="宋体" w:hAnsi="宋体"/>
                <w:sz w:val="24"/>
              </w:rPr>
            </w:pPr>
            <w:r w:rsidRPr="004F4D42">
              <w:rPr>
                <w:rFonts w:ascii="宋体" w:hAnsi="宋体"/>
                <w:sz w:val="24"/>
              </w:rPr>
              <w:t>白水湾堰坝翻板闸门一期插筋及二期</w:t>
            </w:r>
            <w:proofErr w:type="gramStart"/>
            <w:r w:rsidRPr="004F4D42">
              <w:rPr>
                <w:rFonts w:ascii="宋体" w:hAnsi="宋体"/>
                <w:sz w:val="24"/>
              </w:rPr>
              <w:t>砼</w:t>
            </w:r>
            <w:proofErr w:type="gramEnd"/>
            <w:r w:rsidRPr="004F4D42">
              <w:rPr>
                <w:rFonts w:ascii="宋体" w:hAnsi="宋体"/>
                <w:sz w:val="24"/>
              </w:rPr>
              <w:t>布置图</w:t>
            </w:r>
          </w:p>
        </w:tc>
      </w:tr>
    </w:tbl>
    <w:p w14:paraId="51BD100A" w14:textId="761CA6EC" w:rsidR="0090008B" w:rsidRPr="00B20FA0" w:rsidRDefault="00B20FA0">
      <w:pPr>
        <w:keepNext/>
        <w:keepLines/>
        <w:spacing w:beforeLines="50" w:before="120" w:afterLines="50" w:after="120" w:line="380" w:lineRule="exact"/>
        <w:jc w:val="left"/>
        <w:outlineLvl w:val="1"/>
        <w:rPr>
          <w:rFonts w:ascii="宋体" w:hAnsi="宋体"/>
          <w:b/>
          <w:bCs/>
          <w:sz w:val="30"/>
          <w:szCs w:val="30"/>
        </w:rPr>
      </w:pPr>
      <w:bookmarkStart w:id="183" w:name="_Toc98341079"/>
      <w:r w:rsidRPr="00B20FA0">
        <w:rPr>
          <w:rFonts w:ascii="宋体" w:hAnsi="宋体" w:hint="eastAsia"/>
          <w:b/>
          <w:bCs/>
          <w:sz w:val="30"/>
          <w:szCs w:val="30"/>
        </w:rPr>
        <w:t>第三节</w:t>
      </w:r>
      <w:r w:rsidR="006D68F4" w:rsidRPr="00B20FA0">
        <w:rPr>
          <w:rFonts w:ascii="宋体" w:hAnsi="宋体" w:hint="eastAsia"/>
          <w:b/>
          <w:bCs/>
          <w:sz w:val="30"/>
          <w:szCs w:val="30"/>
        </w:rPr>
        <w:t>、</w:t>
      </w:r>
      <w:bookmarkStart w:id="184" w:name="_Toc445217789"/>
      <w:bookmarkStart w:id="185" w:name="_Toc425173642"/>
      <w:bookmarkStart w:id="186" w:name="_Toc429659449"/>
      <w:r w:rsidR="006D68F4" w:rsidRPr="00B20FA0">
        <w:rPr>
          <w:rFonts w:ascii="宋体" w:hAnsi="宋体" w:hint="eastAsia"/>
          <w:b/>
          <w:bCs/>
          <w:sz w:val="30"/>
          <w:szCs w:val="30"/>
        </w:rPr>
        <w:t>商务要求</w:t>
      </w:r>
      <w:bookmarkEnd w:id="183"/>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06"/>
      </w:tblGrid>
      <w:tr w:rsidR="0090008B" w14:paraId="51BD1012" w14:textId="77777777">
        <w:trPr>
          <w:trHeight w:val="454"/>
          <w:jc w:val="center"/>
        </w:trPr>
        <w:tc>
          <w:tcPr>
            <w:tcW w:w="1702" w:type="dxa"/>
            <w:noWrap/>
            <w:vAlign w:val="center"/>
          </w:tcPr>
          <w:bookmarkEnd w:id="184"/>
          <w:bookmarkEnd w:id="185"/>
          <w:bookmarkEnd w:id="186"/>
          <w:p w14:paraId="51BD100B" w14:textId="77777777" w:rsidR="0090008B" w:rsidRDefault="006D68F4">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kern w:val="0"/>
                <w:szCs w:val="21"/>
              </w:rPr>
              <w:t>质保期和售后服务保障要求</w:t>
            </w:r>
          </w:p>
        </w:tc>
        <w:tc>
          <w:tcPr>
            <w:tcW w:w="7906" w:type="dxa"/>
            <w:noWrap/>
            <w:vAlign w:val="center"/>
          </w:tcPr>
          <w:p w14:paraId="51BD100C" w14:textId="77777777"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1.投标人应保证所提供货物是全新的、未使用过的，并完全符合合同规定的质量、规格和性能的要求。</w:t>
            </w:r>
          </w:p>
          <w:p w14:paraId="51BD100D" w14:textId="77777777"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2.质保期及用户故障的响应、处理等情况</w:t>
            </w:r>
          </w:p>
          <w:p w14:paraId="51BD100E" w14:textId="46644CF2"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2.1中标后提供质保期</w:t>
            </w:r>
            <w:r w:rsidRPr="008161E4">
              <w:rPr>
                <w:rFonts w:ascii="微软雅黑" w:eastAsia="微软雅黑" w:hAnsi="微软雅黑" w:cs="微软雅黑" w:hint="eastAsia"/>
                <w:szCs w:val="21"/>
              </w:rPr>
              <w:t>：所有设备用户现场免费质保不少于3年</w:t>
            </w:r>
          </w:p>
          <w:p w14:paraId="51BD100F" w14:textId="77777777"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2.2接到用户报修电话8小时内到达现场，12小时内排除故障。如未能及时解决系统及软硬件设备的故障，24小时内提供备用设备供用户方使用，做到不影响正常运行。质量保证期内因产品本身缺陷（正常耗损、人为因素除外）造成各种故障应由中标人免费技术服务和维修。</w:t>
            </w:r>
          </w:p>
          <w:p w14:paraId="51BD1010" w14:textId="77777777"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3.中标人应保证在质保期内对货物进行免费维修，维护；质保期外发生的损坏，负责货物的终身维修，修理和换件应按成本费收取，不再收取其它费用。</w:t>
            </w:r>
          </w:p>
          <w:p w14:paraId="51BD1011" w14:textId="77777777" w:rsidR="0090008B" w:rsidRDefault="006D68F4">
            <w:pPr>
              <w:spacing w:line="360" w:lineRule="exact"/>
              <w:contextualSpacing/>
              <w:rPr>
                <w:rFonts w:ascii="微软雅黑" w:eastAsia="微软雅黑" w:hAnsi="微软雅黑" w:cs="微软雅黑"/>
                <w:kern w:val="0"/>
                <w:szCs w:val="21"/>
              </w:rPr>
            </w:pPr>
            <w:r>
              <w:rPr>
                <w:rFonts w:ascii="微软雅黑" w:eastAsia="微软雅黑" w:hAnsi="微软雅黑" w:cs="微软雅黑" w:hint="eastAsia"/>
                <w:szCs w:val="21"/>
              </w:rPr>
              <w:t>4.报价须包含设备（软硬件）价款（必备的附件，如配件、备品备件、专用工具和预埋件等）、运输安装调试费、安装人员住宿、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tc>
      </w:tr>
      <w:tr w:rsidR="0090008B" w14:paraId="51BD1015" w14:textId="77777777">
        <w:trPr>
          <w:trHeight w:val="834"/>
          <w:jc w:val="center"/>
        </w:trPr>
        <w:tc>
          <w:tcPr>
            <w:tcW w:w="1702" w:type="dxa"/>
            <w:noWrap/>
            <w:vAlign w:val="center"/>
          </w:tcPr>
          <w:p w14:paraId="51BD1013" w14:textId="1789FB24" w:rsidR="0090008B" w:rsidRDefault="006D68F4">
            <w:pPr>
              <w:adjustRightInd w:val="0"/>
              <w:snapToGrid w:val="0"/>
              <w:spacing w:line="360" w:lineRule="exact"/>
              <w:jc w:val="center"/>
              <w:rPr>
                <w:rFonts w:ascii="微软雅黑" w:eastAsia="微软雅黑" w:hAnsi="微软雅黑" w:cs="微软雅黑"/>
                <w:szCs w:val="21"/>
              </w:rPr>
            </w:pPr>
            <w:r>
              <w:rPr>
                <w:rFonts w:ascii="微软雅黑" w:eastAsia="微软雅黑" w:hAnsi="微软雅黑" w:hint="eastAsia"/>
                <w:kern w:val="0"/>
                <w:szCs w:val="21"/>
              </w:rPr>
              <w:t>▲</w:t>
            </w:r>
            <w:r w:rsidR="00727714">
              <w:rPr>
                <w:rFonts w:ascii="微软雅黑" w:eastAsia="微软雅黑" w:hAnsi="微软雅黑" w:cs="微软雅黑" w:hint="eastAsia"/>
                <w:szCs w:val="21"/>
              </w:rPr>
              <w:t>其他</w:t>
            </w:r>
          </w:p>
        </w:tc>
        <w:tc>
          <w:tcPr>
            <w:tcW w:w="7906" w:type="dxa"/>
            <w:noWrap/>
            <w:vAlign w:val="center"/>
          </w:tcPr>
          <w:p w14:paraId="51BD1014" w14:textId="6967222E"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本次采购的设备</w:t>
            </w:r>
            <w:r w:rsidR="00D23CC1">
              <w:rPr>
                <w:rFonts w:ascii="微软雅黑" w:eastAsia="微软雅黑" w:hAnsi="微软雅黑" w:cs="微软雅黑" w:hint="eastAsia"/>
                <w:szCs w:val="21"/>
              </w:rPr>
              <w:t>及安装</w:t>
            </w:r>
            <w:r>
              <w:rPr>
                <w:rFonts w:ascii="微软雅黑" w:eastAsia="微软雅黑" w:hAnsi="微软雅黑" w:cs="微软雅黑" w:hint="eastAsia"/>
                <w:szCs w:val="21"/>
              </w:rPr>
              <w:t>均要与</w:t>
            </w:r>
            <w:r w:rsidR="00727714">
              <w:rPr>
                <w:rFonts w:ascii="微软雅黑" w:eastAsia="微软雅黑" w:hAnsi="微软雅黑" w:cs="微软雅黑" w:hint="eastAsia"/>
                <w:szCs w:val="21"/>
              </w:rPr>
              <w:t>本项目</w:t>
            </w:r>
            <w:r w:rsidR="00E84173">
              <w:rPr>
                <w:rFonts w:ascii="微软雅黑" w:eastAsia="微软雅黑" w:hAnsi="微软雅黑" w:cs="微软雅黑" w:hint="eastAsia"/>
                <w:szCs w:val="21"/>
              </w:rPr>
              <w:t>的施工</w:t>
            </w:r>
            <w:r>
              <w:rPr>
                <w:rFonts w:ascii="微软雅黑" w:eastAsia="微软雅黑" w:hAnsi="微软雅黑" w:cs="微软雅黑" w:hint="eastAsia"/>
                <w:szCs w:val="21"/>
              </w:rPr>
              <w:t>无缝对接，中标单位不得另外收取其他费用，投标时需提供承诺函并加盖公章。</w:t>
            </w:r>
          </w:p>
        </w:tc>
      </w:tr>
      <w:tr w:rsidR="0090008B" w14:paraId="51BD101A" w14:textId="77777777">
        <w:trPr>
          <w:trHeight w:val="454"/>
          <w:jc w:val="center"/>
        </w:trPr>
        <w:tc>
          <w:tcPr>
            <w:tcW w:w="1702" w:type="dxa"/>
            <w:noWrap/>
            <w:vAlign w:val="center"/>
          </w:tcPr>
          <w:p w14:paraId="51BD1016" w14:textId="77777777" w:rsidR="0090008B" w:rsidRPr="008161E4" w:rsidRDefault="006D68F4">
            <w:pPr>
              <w:widowControl/>
              <w:autoSpaceDE w:val="0"/>
              <w:autoSpaceDN w:val="0"/>
              <w:adjustRightInd w:val="0"/>
              <w:snapToGrid w:val="0"/>
              <w:spacing w:line="360" w:lineRule="exact"/>
              <w:ind w:hanging="14"/>
              <w:jc w:val="center"/>
              <w:textAlignment w:val="bottom"/>
              <w:rPr>
                <w:rFonts w:ascii="微软雅黑" w:eastAsia="微软雅黑" w:hAnsi="微软雅黑" w:cs="微软雅黑"/>
                <w:szCs w:val="21"/>
              </w:rPr>
            </w:pPr>
            <w:r w:rsidRPr="008161E4">
              <w:rPr>
                <w:rFonts w:ascii="微软雅黑" w:eastAsia="微软雅黑" w:hAnsi="微软雅黑" w:cs="微软雅黑" w:hint="eastAsia"/>
                <w:szCs w:val="21"/>
              </w:rPr>
              <w:t>交货期和交货地点及完工期</w:t>
            </w:r>
          </w:p>
        </w:tc>
        <w:tc>
          <w:tcPr>
            <w:tcW w:w="7906" w:type="dxa"/>
            <w:noWrap/>
            <w:vAlign w:val="center"/>
          </w:tcPr>
          <w:p w14:paraId="51BD1017" w14:textId="77777777" w:rsidR="0090008B" w:rsidRPr="008161E4" w:rsidRDefault="006D68F4">
            <w:pPr>
              <w:widowControl/>
              <w:autoSpaceDE w:val="0"/>
              <w:autoSpaceDN w:val="0"/>
              <w:adjustRightInd w:val="0"/>
              <w:snapToGrid w:val="0"/>
              <w:spacing w:line="360" w:lineRule="exact"/>
              <w:ind w:hanging="14"/>
              <w:textAlignment w:val="bottom"/>
              <w:rPr>
                <w:rFonts w:ascii="微软雅黑" w:eastAsia="微软雅黑" w:hAnsi="微软雅黑" w:cs="微软雅黑"/>
                <w:szCs w:val="21"/>
              </w:rPr>
            </w:pPr>
            <w:r w:rsidRPr="008161E4">
              <w:rPr>
                <w:rFonts w:ascii="微软雅黑" w:eastAsia="微软雅黑" w:hAnsi="微软雅黑" w:cs="微软雅黑" w:hint="eastAsia"/>
                <w:szCs w:val="21"/>
              </w:rPr>
              <w:t>交货地点：采购人指定地点。</w:t>
            </w:r>
          </w:p>
          <w:p w14:paraId="51BD1019" w14:textId="4FA4FD96" w:rsidR="0090008B" w:rsidRPr="008161E4" w:rsidRDefault="006D68F4" w:rsidP="005D1BF8">
            <w:pPr>
              <w:widowControl/>
              <w:autoSpaceDE w:val="0"/>
              <w:autoSpaceDN w:val="0"/>
              <w:adjustRightInd w:val="0"/>
              <w:snapToGrid w:val="0"/>
              <w:spacing w:line="360" w:lineRule="exact"/>
              <w:ind w:hanging="14"/>
              <w:textAlignment w:val="bottom"/>
              <w:rPr>
                <w:rFonts w:ascii="微软雅黑" w:eastAsia="微软雅黑" w:hAnsi="微软雅黑" w:cs="微软雅黑"/>
                <w:szCs w:val="21"/>
              </w:rPr>
            </w:pPr>
            <w:r w:rsidRPr="008161E4">
              <w:rPr>
                <w:rFonts w:ascii="微软雅黑" w:eastAsia="微软雅黑" w:hAnsi="微软雅黑" w:cs="微软雅黑" w:hint="eastAsia"/>
                <w:szCs w:val="21"/>
              </w:rPr>
              <w:t>交货时间：</w:t>
            </w:r>
            <w:r w:rsidR="006B0229" w:rsidRPr="008161E4">
              <w:rPr>
                <w:rFonts w:ascii="微软雅黑" w:eastAsia="微软雅黑" w:hAnsi="微软雅黑" w:cs="微软雅黑" w:hint="eastAsia"/>
                <w:szCs w:val="21"/>
              </w:rPr>
              <w:t>满足现场施工</w:t>
            </w:r>
            <w:r w:rsidR="00671D4A" w:rsidRPr="008161E4">
              <w:rPr>
                <w:rFonts w:ascii="微软雅黑" w:eastAsia="微软雅黑" w:hAnsi="微软雅黑" w:cs="微软雅黑" w:hint="eastAsia"/>
                <w:szCs w:val="21"/>
              </w:rPr>
              <w:t>进度要求。</w:t>
            </w:r>
            <w:r w:rsidR="006B0229" w:rsidRPr="008161E4">
              <w:rPr>
                <w:rFonts w:ascii="微软雅黑" w:eastAsia="微软雅黑" w:hAnsi="微软雅黑" w:cs="微软雅黑"/>
                <w:szCs w:val="21"/>
              </w:rPr>
              <w:t xml:space="preserve"> </w:t>
            </w:r>
          </w:p>
        </w:tc>
      </w:tr>
      <w:tr w:rsidR="0090008B" w14:paraId="51BD1020" w14:textId="77777777">
        <w:trPr>
          <w:trHeight w:val="454"/>
          <w:jc w:val="center"/>
        </w:trPr>
        <w:tc>
          <w:tcPr>
            <w:tcW w:w="1702" w:type="dxa"/>
            <w:noWrap/>
            <w:vAlign w:val="center"/>
          </w:tcPr>
          <w:p w14:paraId="51BD101B" w14:textId="77777777" w:rsidR="0090008B" w:rsidRPr="008161E4" w:rsidRDefault="006D68F4">
            <w:pPr>
              <w:spacing w:line="360" w:lineRule="exact"/>
              <w:contextualSpacing/>
              <w:jc w:val="center"/>
              <w:rPr>
                <w:rFonts w:ascii="微软雅黑" w:eastAsia="微软雅黑" w:hAnsi="微软雅黑" w:cs="微软雅黑"/>
                <w:szCs w:val="21"/>
              </w:rPr>
            </w:pPr>
            <w:r w:rsidRPr="008161E4">
              <w:rPr>
                <w:rFonts w:ascii="微软雅黑" w:eastAsia="微软雅黑" w:hAnsi="微软雅黑" w:cs="微软雅黑" w:hint="eastAsia"/>
                <w:szCs w:val="21"/>
              </w:rPr>
              <w:t>付款方式</w:t>
            </w:r>
          </w:p>
        </w:tc>
        <w:tc>
          <w:tcPr>
            <w:tcW w:w="7906" w:type="dxa"/>
            <w:noWrap/>
            <w:vAlign w:val="center"/>
          </w:tcPr>
          <w:p w14:paraId="51BD101C" w14:textId="77777777" w:rsidR="0090008B" w:rsidRPr="008161E4" w:rsidRDefault="006D68F4">
            <w:pPr>
              <w:adjustRightInd w:val="0"/>
              <w:snapToGrid w:val="0"/>
              <w:spacing w:line="360" w:lineRule="exact"/>
              <w:rPr>
                <w:rFonts w:ascii="微软雅黑" w:eastAsia="微软雅黑" w:hAnsi="微软雅黑" w:cs="微软雅黑"/>
                <w:kern w:val="0"/>
                <w:szCs w:val="21"/>
              </w:rPr>
            </w:pPr>
            <w:r w:rsidRPr="008161E4">
              <w:rPr>
                <w:rFonts w:ascii="微软雅黑" w:eastAsia="微软雅黑" w:hAnsi="微软雅黑" w:cs="微软雅黑" w:hint="eastAsia"/>
                <w:kern w:val="0"/>
                <w:szCs w:val="21"/>
              </w:rPr>
              <w:t>1.合同签订及具备实施条件后，7个工作日内支付合同价的40%；</w:t>
            </w:r>
          </w:p>
          <w:p w14:paraId="51BD101D" w14:textId="7A761588" w:rsidR="0090008B" w:rsidRPr="008161E4" w:rsidRDefault="006D68F4">
            <w:pPr>
              <w:adjustRightInd w:val="0"/>
              <w:snapToGrid w:val="0"/>
              <w:spacing w:line="360" w:lineRule="exact"/>
              <w:rPr>
                <w:rFonts w:ascii="微软雅黑" w:eastAsia="微软雅黑" w:hAnsi="微软雅黑" w:cs="微软雅黑"/>
                <w:kern w:val="0"/>
                <w:szCs w:val="21"/>
              </w:rPr>
            </w:pPr>
            <w:r w:rsidRPr="008161E4">
              <w:rPr>
                <w:rFonts w:ascii="微软雅黑" w:eastAsia="微软雅黑" w:hAnsi="微软雅黑" w:cs="微软雅黑" w:hint="eastAsia"/>
                <w:kern w:val="0"/>
                <w:szCs w:val="21"/>
              </w:rPr>
              <w:t>2.</w:t>
            </w:r>
            <w:r w:rsidR="004E09D1" w:rsidRPr="008161E4">
              <w:rPr>
                <w:rFonts w:ascii="微软雅黑" w:eastAsia="微软雅黑" w:hAnsi="微软雅黑" w:cs="微软雅黑" w:hint="eastAsia"/>
                <w:kern w:val="0"/>
                <w:szCs w:val="21"/>
              </w:rPr>
              <w:t>设备</w:t>
            </w:r>
            <w:r w:rsidRPr="008161E4">
              <w:rPr>
                <w:rFonts w:ascii="微软雅黑" w:eastAsia="微软雅黑" w:hAnsi="微软雅黑" w:cs="微软雅黑" w:hint="eastAsia"/>
                <w:kern w:val="0"/>
                <w:szCs w:val="21"/>
              </w:rPr>
              <w:t>进场后，支付合同总价的20%；</w:t>
            </w:r>
          </w:p>
          <w:p w14:paraId="2ECC3593" w14:textId="6AE570A3" w:rsidR="002D429D" w:rsidRPr="008161E4" w:rsidRDefault="006D68F4">
            <w:pPr>
              <w:spacing w:line="360" w:lineRule="exact"/>
              <w:contextualSpacing/>
              <w:rPr>
                <w:rFonts w:ascii="微软雅黑" w:eastAsia="微软雅黑" w:hAnsi="微软雅黑" w:cs="微软雅黑"/>
                <w:szCs w:val="21"/>
              </w:rPr>
            </w:pPr>
            <w:r w:rsidRPr="008161E4">
              <w:rPr>
                <w:rFonts w:ascii="微软雅黑" w:eastAsia="微软雅黑" w:hAnsi="微软雅黑" w:cs="微软雅黑" w:hint="eastAsia"/>
                <w:szCs w:val="21"/>
              </w:rPr>
              <w:t>3.</w:t>
            </w:r>
            <w:r w:rsidR="002D429D" w:rsidRPr="008161E4">
              <w:rPr>
                <w:rFonts w:ascii="微软雅黑" w:eastAsia="微软雅黑" w:hAnsi="微软雅黑" w:cs="微软雅黑" w:hint="eastAsia"/>
                <w:szCs w:val="21"/>
              </w:rPr>
              <w:t>设备安装、调试</w:t>
            </w:r>
            <w:r w:rsidR="00A06A61" w:rsidRPr="008161E4">
              <w:rPr>
                <w:rFonts w:ascii="微软雅黑" w:eastAsia="微软雅黑" w:hAnsi="微软雅黑" w:cs="微软雅黑" w:hint="eastAsia"/>
                <w:szCs w:val="21"/>
              </w:rPr>
              <w:t>完成并经初步验收合格后支付合同总价</w:t>
            </w:r>
            <w:r w:rsidR="00587061" w:rsidRPr="008161E4">
              <w:rPr>
                <w:rFonts w:ascii="微软雅黑" w:eastAsia="微软雅黑" w:hAnsi="微软雅黑" w:cs="微软雅黑" w:hint="eastAsia"/>
                <w:szCs w:val="21"/>
              </w:rPr>
              <w:t>20%；</w:t>
            </w:r>
          </w:p>
          <w:p w14:paraId="51BD101E" w14:textId="240CDD0C" w:rsidR="0090008B" w:rsidRPr="008161E4" w:rsidRDefault="00587061">
            <w:pPr>
              <w:spacing w:line="360" w:lineRule="exact"/>
              <w:contextualSpacing/>
              <w:rPr>
                <w:rFonts w:ascii="微软雅黑" w:eastAsia="微软雅黑" w:hAnsi="微软雅黑" w:cs="微软雅黑"/>
                <w:szCs w:val="21"/>
              </w:rPr>
            </w:pPr>
            <w:r w:rsidRPr="008161E4">
              <w:rPr>
                <w:rFonts w:ascii="微软雅黑" w:eastAsia="微软雅黑" w:hAnsi="微软雅黑" w:cs="微软雅黑" w:hint="eastAsia"/>
                <w:szCs w:val="21"/>
              </w:rPr>
              <w:t>4.</w:t>
            </w:r>
            <w:r w:rsidR="00A808ED" w:rsidRPr="008161E4">
              <w:rPr>
                <w:rFonts w:ascii="微软雅黑" w:eastAsia="微软雅黑" w:hAnsi="微软雅黑" w:cs="微软雅黑" w:hint="eastAsia"/>
                <w:szCs w:val="21"/>
              </w:rPr>
              <w:t>项目</w:t>
            </w:r>
            <w:r w:rsidR="009072A9" w:rsidRPr="008161E4">
              <w:rPr>
                <w:rFonts w:ascii="微软雅黑" w:eastAsia="微软雅黑" w:hAnsi="微软雅黑" w:cs="微软雅黑" w:hint="eastAsia"/>
                <w:szCs w:val="21"/>
              </w:rPr>
              <w:t>完工</w:t>
            </w:r>
            <w:r w:rsidR="006D68F4" w:rsidRPr="008161E4">
              <w:rPr>
                <w:rFonts w:ascii="微软雅黑" w:eastAsia="微软雅黑" w:hAnsi="微软雅黑" w:cs="微软雅黑" w:hint="eastAsia"/>
                <w:szCs w:val="21"/>
              </w:rPr>
              <w:t>验收完成后，支付合同总价的</w:t>
            </w:r>
            <w:r w:rsidRPr="008161E4">
              <w:rPr>
                <w:rFonts w:ascii="微软雅黑" w:eastAsia="微软雅黑" w:hAnsi="微软雅黑" w:cs="微软雅黑" w:hint="eastAsia"/>
                <w:szCs w:val="21"/>
              </w:rPr>
              <w:t>1</w:t>
            </w:r>
            <w:r w:rsidR="006D68F4" w:rsidRPr="008161E4">
              <w:rPr>
                <w:rFonts w:ascii="微软雅黑" w:eastAsia="微软雅黑" w:hAnsi="微软雅黑" w:cs="微软雅黑" w:hint="eastAsia"/>
                <w:szCs w:val="21"/>
              </w:rPr>
              <w:t>5% ；</w:t>
            </w:r>
          </w:p>
          <w:p w14:paraId="51BD101F" w14:textId="2D47B598" w:rsidR="0090008B" w:rsidRPr="008161E4" w:rsidRDefault="00587061">
            <w:pPr>
              <w:spacing w:line="360" w:lineRule="exact"/>
              <w:contextualSpacing/>
              <w:rPr>
                <w:rFonts w:ascii="微软雅黑" w:eastAsia="微软雅黑" w:hAnsi="微软雅黑" w:cs="微软雅黑"/>
                <w:szCs w:val="21"/>
              </w:rPr>
            </w:pPr>
            <w:r w:rsidRPr="008161E4">
              <w:rPr>
                <w:rFonts w:ascii="微软雅黑" w:eastAsia="微软雅黑" w:hAnsi="微软雅黑" w:cs="微软雅黑" w:hint="eastAsia"/>
                <w:szCs w:val="21"/>
              </w:rPr>
              <w:t>5.</w:t>
            </w:r>
            <w:r w:rsidR="009072A9" w:rsidRPr="008161E4">
              <w:rPr>
                <w:rFonts w:ascii="微软雅黑" w:eastAsia="微软雅黑" w:hAnsi="微软雅黑" w:cs="微软雅黑" w:hint="eastAsia"/>
                <w:szCs w:val="21"/>
              </w:rPr>
              <w:t>项目竣工</w:t>
            </w:r>
            <w:r w:rsidR="006D68F4" w:rsidRPr="008161E4">
              <w:rPr>
                <w:rFonts w:ascii="微软雅黑" w:eastAsia="微软雅黑" w:hAnsi="微软雅黑" w:cs="微软雅黑" w:hint="eastAsia"/>
                <w:szCs w:val="21"/>
              </w:rPr>
              <w:t>验收通过后支付合同总价的5%（不计息）。</w:t>
            </w:r>
          </w:p>
        </w:tc>
      </w:tr>
      <w:tr w:rsidR="0090008B" w14:paraId="51BD1023" w14:textId="77777777">
        <w:trPr>
          <w:trHeight w:val="1790"/>
          <w:jc w:val="center"/>
        </w:trPr>
        <w:tc>
          <w:tcPr>
            <w:tcW w:w="1702" w:type="dxa"/>
            <w:noWrap/>
            <w:vAlign w:val="center"/>
          </w:tcPr>
          <w:p w14:paraId="51BD1021" w14:textId="77777777" w:rsidR="0090008B" w:rsidRDefault="006D68F4">
            <w:pPr>
              <w:widowControl/>
              <w:autoSpaceDE w:val="0"/>
              <w:autoSpaceDN w:val="0"/>
              <w:adjustRightInd w:val="0"/>
              <w:snapToGrid w:val="0"/>
              <w:spacing w:line="360" w:lineRule="exact"/>
              <w:ind w:hanging="14"/>
              <w:textAlignment w:val="bottom"/>
              <w:rPr>
                <w:rFonts w:ascii="微软雅黑" w:eastAsia="微软雅黑" w:hAnsi="微软雅黑" w:cs="微软雅黑"/>
                <w:szCs w:val="21"/>
              </w:rPr>
            </w:pPr>
            <w:r>
              <w:rPr>
                <w:rFonts w:ascii="微软雅黑" w:eastAsia="微软雅黑" w:hAnsi="微软雅黑" w:cs="微软雅黑" w:hint="eastAsia"/>
                <w:szCs w:val="21"/>
              </w:rPr>
              <w:t>投标报价及费用</w:t>
            </w:r>
          </w:p>
        </w:tc>
        <w:tc>
          <w:tcPr>
            <w:tcW w:w="7906" w:type="dxa"/>
            <w:noWrap/>
            <w:vAlign w:val="center"/>
          </w:tcPr>
          <w:p w14:paraId="51BD1022" w14:textId="77777777" w:rsidR="0090008B" w:rsidRDefault="006D68F4">
            <w:pPr>
              <w:spacing w:line="360" w:lineRule="exact"/>
              <w:contextualSpacing/>
              <w:rPr>
                <w:rFonts w:ascii="微软雅黑" w:eastAsia="微软雅黑" w:hAnsi="微软雅黑" w:cs="微软雅黑"/>
                <w:szCs w:val="21"/>
              </w:rPr>
            </w:pPr>
            <w:r>
              <w:rPr>
                <w:rFonts w:ascii="微软雅黑" w:eastAsia="微软雅黑" w:hAnsi="微软雅黑" w:cs="微软雅黑" w:hint="eastAsia"/>
                <w:szCs w:val="21"/>
              </w:rPr>
              <w:t>报价须包含设备（软硬件）价款（必备的附件，如配件、备品备件、专用工具和预埋件等）、运输安装调试费、安装人员住宿、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tc>
      </w:tr>
      <w:tr w:rsidR="0090008B" w14:paraId="51BD1026" w14:textId="77777777">
        <w:trPr>
          <w:trHeight w:val="454"/>
          <w:jc w:val="center"/>
        </w:trPr>
        <w:tc>
          <w:tcPr>
            <w:tcW w:w="1702" w:type="dxa"/>
            <w:noWrap/>
            <w:vAlign w:val="center"/>
          </w:tcPr>
          <w:p w14:paraId="51BD1024" w14:textId="77777777" w:rsidR="0090008B" w:rsidRDefault="006D68F4">
            <w:pPr>
              <w:spacing w:line="36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履约保证金</w:t>
            </w:r>
          </w:p>
        </w:tc>
        <w:tc>
          <w:tcPr>
            <w:tcW w:w="7906" w:type="dxa"/>
            <w:noWrap/>
            <w:vAlign w:val="center"/>
          </w:tcPr>
          <w:p w14:paraId="51BD1025" w14:textId="65D445A9" w:rsidR="0090008B" w:rsidRPr="00AC5A23" w:rsidRDefault="00AC5A23">
            <w:pPr>
              <w:spacing w:line="360" w:lineRule="exact"/>
              <w:rPr>
                <w:rFonts w:ascii="微软雅黑" w:eastAsia="微软雅黑" w:hAnsi="微软雅黑" w:cs="微软雅黑"/>
                <w:szCs w:val="21"/>
              </w:rPr>
            </w:pPr>
            <w:r w:rsidRPr="00AC5A23">
              <w:rPr>
                <w:rFonts w:ascii="微软雅黑" w:eastAsia="微软雅黑" w:hAnsi="微软雅黑" w:cs="微软雅黑" w:hint="eastAsia"/>
                <w:szCs w:val="21"/>
              </w:rPr>
              <w:t>收取合同价总额1%，项目质保期结束后无息退还</w:t>
            </w:r>
          </w:p>
        </w:tc>
      </w:tr>
    </w:tbl>
    <w:p w14:paraId="51BD1027" w14:textId="77777777" w:rsidR="0090008B" w:rsidRDefault="006D68F4">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b/>
          <w:kern w:val="0"/>
          <w:szCs w:val="21"/>
        </w:rPr>
        <w:t>注：</w:t>
      </w:r>
      <w:r>
        <w:rPr>
          <w:rFonts w:ascii="微软雅黑" w:eastAsia="微软雅黑" w:hAnsi="微软雅黑" w:hint="eastAsia"/>
          <w:kern w:val="0"/>
          <w:szCs w:val="21"/>
        </w:rPr>
        <w:t>本招标文件中带“▲”的有关技术和商务条款为实质性条款，投标人必须在投标文件中</w:t>
      </w:r>
      <w:proofErr w:type="gramStart"/>
      <w:r>
        <w:rPr>
          <w:rFonts w:ascii="微软雅黑" w:eastAsia="微软雅黑" w:hAnsi="微软雅黑" w:hint="eastAsia"/>
          <w:kern w:val="0"/>
          <w:szCs w:val="21"/>
        </w:rPr>
        <w:t>作出</w:t>
      </w:r>
      <w:proofErr w:type="gramEnd"/>
      <w:r>
        <w:rPr>
          <w:rFonts w:ascii="微软雅黑" w:eastAsia="微软雅黑" w:hAnsi="微软雅黑" w:hint="eastAsia"/>
          <w:kern w:val="0"/>
          <w:szCs w:val="21"/>
        </w:rPr>
        <w:t>实质性响应，否则投标无效；带“★”的有关技术和商务条款为重要性条款，投标人未在投标文件中</w:t>
      </w:r>
      <w:proofErr w:type="gramStart"/>
      <w:r>
        <w:rPr>
          <w:rFonts w:ascii="微软雅黑" w:eastAsia="微软雅黑" w:hAnsi="微软雅黑" w:hint="eastAsia"/>
          <w:kern w:val="0"/>
          <w:szCs w:val="21"/>
        </w:rPr>
        <w:t>作出</w:t>
      </w:r>
      <w:proofErr w:type="gramEnd"/>
      <w:r>
        <w:rPr>
          <w:rFonts w:ascii="微软雅黑" w:eastAsia="微软雅黑" w:hAnsi="微软雅黑" w:hint="eastAsia"/>
          <w:kern w:val="0"/>
          <w:szCs w:val="21"/>
        </w:rPr>
        <w:t>响应的，不作无效标处理。</w:t>
      </w:r>
    </w:p>
    <w:p w14:paraId="78CF87F1" w14:textId="7E77C86E" w:rsidR="004F4D42" w:rsidRDefault="006D68F4" w:rsidP="000500AB">
      <w:pPr>
        <w:autoSpaceDE w:val="0"/>
        <w:autoSpaceDN w:val="0"/>
        <w:adjustRightInd w:val="0"/>
        <w:spacing w:line="380" w:lineRule="exact"/>
        <w:ind w:firstLineChars="200" w:firstLine="420"/>
        <w:jc w:val="left"/>
        <w:rPr>
          <w:rFonts w:ascii="微软雅黑" w:eastAsia="微软雅黑" w:hAnsi="微软雅黑"/>
          <w:b/>
          <w:kern w:val="0"/>
          <w:sz w:val="36"/>
          <w:szCs w:val="36"/>
        </w:rPr>
      </w:pPr>
      <w:r>
        <w:rPr>
          <w:rFonts w:ascii="微软雅黑" w:eastAsia="微软雅黑" w:hAnsi="微软雅黑" w:hint="eastAsia"/>
          <w:kern w:val="0"/>
          <w:szCs w:val="21"/>
        </w:rPr>
        <w:t>本招标文件仅对招标内容提出原则性要求，并不是详尽的要求，投标供应商有责任对服务要求（技术参数）符合现行的相关技术规范、标准负责。</w:t>
      </w:r>
      <w:bookmarkStart w:id="187" w:name="_Toc99533323"/>
      <w:r w:rsidR="004F4D42">
        <w:rPr>
          <w:rFonts w:ascii="微软雅黑" w:eastAsia="微软雅黑" w:hAnsi="微软雅黑"/>
          <w:kern w:val="0"/>
          <w:szCs w:val="36"/>
        </w:rPr>
        <w:br w:type="page"/>
      </w:r>
    </w:p>
    <w:p w14:paraId="51BD102B" w14:textId="14F033EF" w:rsidR="0090008B" w:rsidRPr="004911CA" w:rsidRDefault="006D68F4" w:rsidP="004911CA">
      <w:pPr>
        <w:keepNext/>
        <w:pageBreakBefore/>
        <w:spacing w:beforeLines="100" w:before="240" w:afterLines="100" w:after="240" w:line="400" w:lineRule="exact"/>
        <w:jc w:val="center"/>
        <w:textAlignment w:val="baseline"/>
        <w:outlineLvl w:val="0"/>
        <w:rPr>
          <w:rFonts w:ascii="宋体" w:hAnsi="宋体" w:cs="宋体"/>
          <w:b/>
          <w:bCs/>
          <w:sz w:val="36"/>
          <w:szCs w:val="36"/>
        </w:rPr>
      </w:pPr>
      <w:r w:rsidRPr="004911CA">
        <w:rPr>
          <w:rFonts w:ascii="宋体" w:hAnsi="宋体" w:cs="宋体" w:hint="eastAsia"/>
          <w:b/>
          <w:bCs/>
          <w:sz w:val="36"/>
          <w:szCs w:val="36"/>
        </w:rPr>
        <w:lastRenderedPageBreak/>
        <w:t>第三章</w:t>
      </w:r>
      <w:r w:rsidR="00CB58B6" w:rsidRPr="004911CA">
        <w:rPr>
          <w:rFonts w:ascii="宋体" w:hAnsi="宋体" w:cs="宋体" w:hint="eastAsia"/>
          <w:b/>
          <w:bCs/>
          <w:sz w:val="36"/>
          <w:szCs w:val="36"/>
        </w:rPr>
        <w:t xml:space="preserve"> </w:t>
      </w:r>
      <w:r w:rsidRPr="004911CA">
        <w:rPr>
          <w:rFonts w:ascii="宋体" w:hAnsi="宋体" w:cs="宋体"/>
          <w:b/>
          <w:bCs/>
          <w:sz w:val="36"/>
          <w:szCs w:val="36"/>
        </w:rPr>
        <w:t>投标</w:t>
      </w:r>
      <w:r w:rsidRPr="004911CA">
        <w:rPr>
          <w:rFonts w:ascii="宋体" w:hAnsi="宋体" w:cs="宋体" w:hint="eastAsia"/>
          <w:b/>
          <w:bCs/>
          <w:sz w:val="36"/>
          <w:szCs w:val="36"/>
        </w:rPr>
        <w:t>人</w:t>
      </w:r>
      <w:r w:rsidRPr="004911CA">
        <w:rPr>
          <w:rFonts w:ascii="宋体" w:hAnsi="宋体" w:cs="宋体"/>
          <w:b/>
          <w:bCs/>
          <w:sz w:val="36"/>
          <w:szCs w:val="36"/>
        </w:rPr>
        <w:t>须知</w:t>
      </w:r>
      <w:bookmarkEnd w:id="187"/>
    </w:p>
    <w:p w14:paraId="51BD102C" w14:textId="77777777" w:rsidR="0090008B" w:rsidRDefault="006D68F4">
      <w:pPr>
        <w:pStyle w:val="20"/>
        <w:spacing w:before="0" w:after="0" w:line="380" w:lineRule="exact"/>
        <w:jc w:val="center"/>
        <w:rPr>
          <w:rFonts w:ascii="微软雅黑" w:eastAsia="微软雅黑" w:hAnsi="微软雅黑"/>
          <w:sz w:val="30"/>
          <w:szCs w:val="30"/>
        </w:rPr>
      </w:pPr>
      <w:bookmarkStart w:id="188" w:name="_Toc99533324"/>
      <w:r>
        <w:rPr>
          <w:rFonts w:ascii="微软雅黑" w:eastAsia="微软雅黑" w:hAnsi="微软雅黑" w:hint="eastAsia"/>
          <w:sz w:val="30"/>
          <w:szCs w:val="30"/>
        </w:rPr>
        <w:t>前附表</w:t>
      </w:r>
      <w:bookmarkEnd w:id="18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356"/>
      </w:tblGrid>
      <w:tr w:rsidR="0090008B" w14:paraId="51BD102F" w14:textId="77777777" w:rsidTr="00480D34">
        <w:trPr>
          <w:trHeight w:val="454"/>
        </w:trPr>
        <w:tc>
          <w:tcPr>
            <w:tcW w:w="675" w:type="dxa"/>
            <w:vAlign w:val="center"/>
          </w:tcPr>
          <w:p w14:paraId="51BD102D" w14:textId="77777777" w:rsidR="0090008B" w:rsidRDefault="006D68F4">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9356" w:type="dxa"/>
            <w:vAlign w:val="center"/>
          </w:tcPr>
          <w:p w14:paraId="51BD102E" w14:textId="77777777" w:rsidR="0090008B" w:rsidRDefault="006D68F4">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90008B" w14:paraId="51BD1034" w14:textId="77777777" w:rsidTr="00480D34">
        <w:trPr>
          <w:trHeight w:val="358"/>
        </w:trPr>
        <w:tc>
          <w:tcPr>
            <w:tcW w:w="675" w:type="dxa"/>
            <w:vAlign w:val="center"/>
          </w:tcPr>
          <w:p w14:paraId="51BD1030" w14:textId="77777777" w:rsidR="0090008B" w:rsidRDefault="006D68F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9356" w:type="dxa"/>
            <w:vAlign w:val="center"/>
          </w:tcPr>
          <w:p w14:paraId="51BD1031" w14:textId="564DD793" w:rsidR="0090008B" w:rsidRPr="00480D34" w:rsidRDefault="006D68F4" w:rsidP="00480D34">
            <w:pPr>
              <w:rPr>
                <w:rFonts w:ascii="宋体" w:hAnsi="宋体"/>
                <w:sz w:val="24"/>
              </w:rPr>
            </w:pPr>
            <w:r w:rsidRPr="00480D34">
              <w:rPr>
                <w:rFonts w:ascii="宋体" w:hAnsi="宋体" w:hint="eastAsia"/>
                <w:sz w:val="24"/>
              </w:rPr>
              <w:t>项目名称：</w:t>
            </w:r>
            <w:r w:rsidR="007959E9" w:rsidRPr="007959E9">
              <w:rPr>
                <w:rFonts w:ascii="宋体" w:hAnsi="宋体" w:hint="eastAsia"/>
                <w:sz w:val="24"/>
              </w:rPr>
              <w:t>安吉县西</w:t>
            </w:r>
            <w:proofErr w:type="gramStart"/>
            <w:r w:rsidR="007959E9" w:rsidRPr="007959E9">
              <w:rPr>
                <w:rFonts w:ascii="宋体" w:hAnsi="宋体" w:hint="eastAsia"/>
                <w:sz w:val="24"/>
              </w:rPr>
              <w:t>苕溪主要</w:t>
            </w:r>
            <w:proofErr w:type="gramEnd"/>
            <w:r w:rsidR="007959E9" w:rsidRPr="007959E9">
              <w:rPr>
                <w:rFonts w:ascii="宋体" w:hAnsi="宋体" w:hint="eastAsia"/>
                <w:sz w:val="24"/>
              </w:rPr>
              <w:t>支流流域综合治理（一期）工程之“两山”示范区幸福</w:t>
            </w:r>
            <w:proofErr w:type="gramStart"/>
            <w:r w:rsidR="007959E9" w:rsidRPr="007959E9">
              <w:rPr>
                <w:rFonts w:ascii="宋体" w:hAnsi="宋体" w:hint="eastAsia"/>
                <w:sz w:val="24"/>
              </w:rPr>
              <w:t>河湖余村试点</w:t>
            </w:r>
            <w:proofErr w:type="gramEnd"/>
            <w:r w:rsidR="007959E9" w:rsidRPr="007959E9">
              <w:rPr>
                <w:rFonts w:ascii="宋体" w:hAnsi="宋体" w:hint="eastAsia"/>
                <w:sz w:val="24"/>
              </w:rPr>
              <w:t>治理工程（三期）金属结构设备采购与安装项目</w:t>
            </w:r>
          </w:p>
          <w:p w14:paraId="51BD1033" w14:textId="16059D3F" w:rsidR="0090008B" w:rsidRDefault="006D68F4" w:rsidP="00C31F1C">
            <w:pPr>
              <w:rPr>
                <w:rFonts w:ascii="微软雅黑" w:eastAsia="微软雅黑" w:hAnsi="微软雅黑"/>
                <w:bCs/>
                <w:szCs w:val="21"/>
              </w:rPr>
            </w:pPr>
            <w:r w:rsidRPr="00480D34">
              <w:rPr>
                <w:rFonts w:ascii="宋体" w:hAnsi="宋体" w:hint="eastAsia"/>
                <w:sz w:val="24"/>
              </w:rPr>
              <w:t>项目编号：</w:t>
            </w:r>
            <w:r w:rsidR="00480D34" w:rsidRPr="00480D34">
              <w:rPr>
                <w:rFonts w:ascii="宋体" w:hAnsi="宋体"/>
                <w:sz w:val="24"/>
              </w:rPr>
              <w:t>HCFSGK-202200</w:t>
            </w:r>
            <w:r w:rsidR="004F672D">
              <w:rPr>
                <w:rFonts w:ascii="宋体" w:hAnsi="宋体"/>
                <w:sz w:val="24"/>
              </w:rPr>
              <w:t>5</w:t>
            </w:r>
          </w:p>
        </w:tc>
      </w:tr>
      <w:tr w:rsidR="0090008B" w14:paraId="51BD1037" w14:textId="77777777" w:rsidTr="00480D34">
        <w:trPr>
          <w:trHeight w:val="454"/>
        </w:trPr>
        <w:tc>
          <w:tcPr>
            <w:tcW w:w="675" w:type="dxa"/>
            <w:vAlign w:val="center"/>
          </w:tcPr>
          <w:p w14:paraId="51BD1035" w14:textId="77777777" w:rsidR="0090008B" w:rsidRDefault="006D68F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9356" w:type="dxa"/>
            <w:vAlign w:val="center"/>
          </w:tcPr>
          <w:p w14:paraId="51BD1036" w14:textId="368CF522" w:rsidR="0090008B" w:rsidRDefault="008671CB">
            <w:pPr>
              <w:adjustRightInd w:val="0"/>
              <w:snapToGrid w:val="0"/>
              <w:spacing w:line="360" w:lineRule="exact"/>
              <w:rPr>
                <w:rFonts w:ascii="微软雅黑" w:eastAsia="微软雅黑" w:hAnsi="微软雅黑"/>
                <w:szCs w:val="21"/>
              </w:rPr>
            </w:pPr>
            <w:r w:rsidRPr="00480D34">
              <w:rPr>
                <w:rFonts w:ascii="宋体" w:hAnsi="宋体" w:hint="eastAsia"/>
                <w:sz w:val="24"/>
              </w:rPr>
              <w:t>采购内容：详见</w:t>
            </w:r>
            <w:r>
              <w:rPr>
                <w:rFonts w:ascii="宋体" w:hAnsi="宋体" w:hint="eastAsia"/>
                <w:sz w:val="24"/>
              </w:rPr>
              <w:t>第二章</w:t>
            </w:r>
            <w:r w:rsidRPr="00480D34">
              <w:rPr>
                <w:rFonts w:ascii="宋体" w:hAnsi="宋体" w:hint="eastAsia"/>
                <w:sz w:val="24"/>
              </w:rPr>
              <w:t>招标需求。</w:t>
            </w:r>
          </w:p>
        </w:tc>
      </w:tr>
      <w:tr w:rsidR="0096032D" w14:paraId="582A2213" w14:textId="77777777" w:rsidTr="00480D34">
        <w:trPr>
          <w:trHeight w:val="454"/>
        </w:trPr>
        <w:tc>
          <w:tcPr>
            <w:tcW w:w="675" w:type="dxa"/>
            <w:vAlign w:val="center"/>
          </w:tcPr>
          <w:p w14:paraId="16AC0716" w14:textId="34171BAB" w:rsidR="0096032D" w:rsidRDefault="00B228B7">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9356" w:type="dxa"/>
            <w:vAlign w:val="center"/>
          </w:tcPr>
          <w:p w14:paraId="5078F887" w14:textId="77777777" w:rsidR="00B228B7" w:rsidRPr="00B228B7" w:rsidRDefault="00B228B7" w:rsidP="00B228B7">
            <w:pPr>
              <w:adjustRightInd w:val="0"/>
              <w:snapToGrid w:val="0"/>
              <w:spacing w:line="400" w:lineRule="exact"/>
              <w:rPr>
                <w:rFonts w:ascii="宋体" w:hAnsi="宋体" w:cs="宋体"/>
                <w:sz w:val="24"/>
              </w:rPr>
            </w:pPr>
            <w:r w:rsidRPr="00B228B7">
              <w:rPr>
                <w:rFonts w:ascii="宋体" w:hAnsi="宋体" w:cs="宋体" w:hint="eastAsia"/>
                <w:sz w:val="24"/>
              </w:rPr>
              <w:t>资金来源</w:t>
            </w:r>
            <w:r w:rsidRPr="00843C7F">
              <w:rPr>
                <w:rFonts w:ascii="宋体" w:hAnsi="宋体" w:cs="宋体" w:hint="eastAsia"/>
                <w:sz w:val="24"/>
              </w:rPr>
              <w:t>：专项债，已落实</w:t>
            </w:r>
          </w:p>
          <w:p w14:paraId="6098921C" w14:textId="4BE33D97" w:rsidR="0096032D" w:rsidRDefault="00B228B7" w:rsidP="00B228B7">
            <w:pPr>
              <w:adjustRightInd w:val="0"/>
              <w:snapToGrid w:val="0"/>
              <w:spacing w:line="360" w:lineRule="exact"/>
              <w:rPr>
                <w:rFonts w:ascii="微软雅黑" w:eastAsia="微软雅黑" w:hAnsi="微软雅黑"/>
                <w:szCs w:val="21"/>
              </w:rPr>
            </w:pPr>
            <w:r w:rsidRPr="00B228B7">
              <w:rPr>
                <w:rFonts w:ascii="宋体" w:hAnsi="宋体" w:cs="宋体" w:hint="eastAsia"/>
                <w:sz w:val="24"/>
              </w:rPr>
              <w:t>付款方式：采购人自行支付</w:t>
            </w:r>
          </w:p>
        </w:tc>
      </w:tr>
      <w:tr w:rsidR="0096032D" w14:paraId="51F2E536" w14:textId="77777777" w:rsidTr="00480D34">
        <w:trPr>
          <w:trHeight w:val="454"/>
        </w:trPr>
        <w:tc>
          <w:tcPr>
            <w:tcW w:w="675" w:type="dxa"/>
            <w:vAlign w:val="center"/>
          </w:tcPr>
          <w:p w14:paraId="402D8121" w14:textId="758D455C" w:rsidR="0096032D" w:rsidRDefault="00B228B7">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9356" w:type="dxa"/>
            <w:vAlign w:val="center"/>
          </w:tcPr>
          <w:p w14:paraId="2CBFB797" w14:textId="22A98C75" w:rsidR="0096032D" w:rsidRDefault="008822DC">
            <w:pPr>
              <w:adjustRightInd w:val="0"/>
              <w:snapToGrid w:val="0"/>
              <w:spacing w:line="360" w:lineRule="exact"/>
              <w:rPr>
                <w:rFonts w:ascii="微软雅黑" w:eastAsia="微软雅黑" w:hAnsi="微软雅黑"/>
                <w:szCs w:val="21"/>
              </w:rPr>
            </w:pPr>
            <w:r w:rsidRPr="004F398B">
              <w:rPr>
                <w:rFonts w:ascii="宋体" w:hAnsi="宋体" w:cs="宋体" w:hint="eastAsia"/>
                <w:sz w:val="24"/>
              </w:rPr>
              <w:t>投标人资格要求：见招标公告第二条</w:t>
            </w:r>
          </w:p>
        </w:tc>
      </w:tr>
      <w:tr w:rsidR="0096032D" w14:paraId="25D97D97" w14:textId="77777777" w:rsidTr="00480D34">
        <w:trPr>
          <w:trHeight w:val="454"/>
        </w:trPr>
        <w:tc>
          <w:tcPr>
            <w:tcW w:w="675" w:type="dxa"/>
            <w:vAlign w:val="center"/>
          </w:tcPr>
          <w:p w14:paraId="4BA9724E" w14:textId="539D5C93" w:rsidR="0096032D" w:rsidRDefault="00C31F1C">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9356" w:type="dxa"/>
            <w:vAlign w:val="center"/>
          </w:tcPr>
          <w:p w14:paraId="0CE8012C" w14:textId="77777777" w:rsidR="00C31F1C" w:rsidRPr="00C31F1C" w:rsidRDefault="00C31F1C" w:rsidP="002024E0">
            <w:pPr>
              <w:adjustRightInd w:val="0"/>
              <w:snapToGrid w:val="0"/>
              <w:spacing w:line="360" w:lineRule="exact"/>
              <w:rPr>
                <w:rFonts w:ascii="宋体" w:hAnsi="宋体" w:cs="宋体"/>
                <w:sz w:val="24"/>
              </w:rPr>
            </w:pPr>
            <w:r w:rsidRPr="00C31F1C">
              <w:rPr>
                <w:rFonts w:ascii="宋体" w:hAnsi="宋体" w:cs="宋体" w:hint="eastAsia"/>
                <w:sz w:val="24"/>
              </w:rPr>
              <w:t>投标有效期：自投标截止日起</w:t>
            </w:r>
            <w:r w:rsidRPr="00C31F1C">
              <w:rPr>
                <w:rFonts w:ascii="宋体" w:hAnsi="宋体" w:cs="宋体"/>
                <w:sz w:val="24"/>
              </w:rPr>
              <w:t>90天。</w:t>
            </w:r>
          </w:p>
          <w:p w14:paraId="3E92EEA1" w14:textId="3B81A0D1" w:rsidR="0096032D" w:rsidRPr="002024E0" w:rsidRDefault="00C31F1C" w:rsidP="002024E0">
            <w:pPr>
              <w:adjustRightInd w:val="0"/>
              <w:snapToGrid w:val="0"/>
              <w:spacing w:line="360" w:lineRule="exact"/>
              <w:rPr>
                <w:rFonts w:ascii="宋体" w:hAnsi="宋体" w:cs="宋体"/>
                <w:sz w:val="24"/>
              </w:rPr>
            </w:pPr>
            <w:r w:rsidRPr="00C31F1C">
              <w:rPr>
                <w:rFonts w:ascii="宋体" w:hAnsi="宋体" w:cs="宋体" w:hint="eastAsia"/>
                <w:sz w:val="24"/>
              </w:rPr>
              <w:t>投标截止后，在投标有效期内，投标人不能撤销投标文件。投标人强行撤销投标文件的，应按预算金额的</w:t>
            </w:r>
            <w:r w:rsidRPr="00C31F1C">
              <w:rPr>
                <w:rFonts w:ascii="宋体" w:hAnsi="宋体" w:cs="宋体"/>
                <w:sz w:val="24"/>
              </w:rPr>
              <w:t>2%赔偿对招标代理机构造成的损失。</w:t>
            </w:r>
          </w:p>
        </w:tc>
      </w:tr>
      <w:tr w:rsidR="00C31F1C" w14:paraId="34D3B674" w14:textId="77777777" w:rsidTr="00480D34">
        <w:trPr>
          <w:trHeight w:val="454"/>
        </w:trPr>
        <w:tc>
          <w:tcPr>
            <w:tcW w:w="675" w:type="dxa"/>
            <w:vAlign w:val="center"/>
          </w:tcPr>
          <w:p w14:paraId="6CB0FEC1" w14:textId="390B4706" w:rsidR="00C31F1C" w:rsidRDefault="00C31F1C">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9356" w:type="dxa"/>
            <w:vAlign w:val="center"/>
          </w:tcPr>
          <w:p w14:paraId="5D2A24D4" w14:textId="1F47F094" w:rsidR="00C31F1C" w:rsidRPr="00C31F1C" w:rsidRDefault="00C31F1C" w:rsidP="002024E0">
            <w:pPr>
              <w:adjustRightInd w:val="0"/>
              <w:snapToGrid w:val="0"/>
              <w:spacing w:line="360" w:lineRule="exact"/>
              <w:rPr>
                <w:rFonts w:ascii="宋体" w:hAnsi="宋体" w:cs="宋体"/>
                <w:sz w:val="24"/>
              </w:rPr>
            </w:pPr>
            <w:r w:rsidRPr="002024E0">
              <w:rPr>
                <w:rFonts w:ascii="宋体" w:hAnsi="宋体" w:cs="宋体" w:hint="eastAsia"/>
                <w:sz w:val="24"/>
              </w:rPr>
              <w:t>投标保证金：无。</w:t>
            </w:r>
          </w:p>
        </w:tc>
      </w:tr>
      <w:tr w:rsidR="0090008B" w14:paraId="51BD1040" w14:textId="77777777" w:rsidTr="00480D34">
        <w:trPr>
          <w:trHeight w:val="622"/>
        </w:trPr>
        <w:tc>
          <w:tcPr>
            <w:tcW w:w="675" w:type="dxa"/>
            <w:vAlign w:val="center"/>
          </w:tcPr>
          <w:p w14:paraId="51BD1038" w14:textId="637F3EE7" w:rsidR="0090008B" w:rsidRDefault="00C31F1C">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7</w:t>
            </w:r>
          </w:p>
        </w:tc>
        <w:tc>
          <w:tcPr>
            <w:tcW w:w="9356" w:type="dxa"/>
            <w:vAlign w:val="center"/>
          </w:tcPr>
          <w:p w14:paraId="51BD1039" w14:textId="77777777" w:rsidR="0090008B" w:rsidRPr="002024E0" w:rsidRDefault="006D68F4">
            <w:pPr>
              <w:adjustRightInd w:val="0"/>
              <w:snapToGrid w:val="0"/>
              <w:spacing w:line="360" w:lineRule="exact"/>
              <w:rPr>
                <w:rFonts w:ascii="宋体" w:hAnsi="宋体" w:cs="宋体"/>
                <w:sz w:val="24"/>
              </w:rPr>
            </w:pPr>
            <w:r w:rsidRPr="002024E0">
              <w:rPr>
                <w:rFonts w:ascii="宋体" w:hAnsi="宋体" w:cs="宋体" w:hint="eastAsia"/>
                <w:sz w:val="24"/>
              </w:rPr>
              <w:t>投标报价及费用：</w:t>
            </w:r>
          </w:p>
          <w:p w14:paraId="51BD103A" w14:textId="77777777" w:rsidR="0090008B" w:rsidRPr="002024E0" w:rsidRDefault="006D68F4" w:rsidP="00480D34">
            <w:pPr>
              <w:adjustRightInd w:val="0"/>
              <w:snapToGrid w:val="0"/>
              <w:spacing w:line="360" w:lineRule="exact"/>
              <w:rPr>
                <w:rFonts w:ascii="宋体" w:hAnsi="宋体" w:cs="宋体"/>
                <w:sz w:val="24"/>
              </w:rPr>
            </w:pPr>
            <w:r w:rsidRPr="002024E0">
              <w:rPr>
                <w:rFonts w:ascii="宋体" w:hAnsi="宋体" w:cs="宋体" w:hint="eastAsia"/>
                <w:sz w:val="24"/>
              </w:rPr>
              <w:t>1、本项目投标应以人民币报价；</w:t>
            </w:r>
          </w:p>
          <w:p w14:paraId="51BD103B" w14:textId="77777777" w:rsidR="0090008B" w:rsidRPr="002024E0" w:rsidRDefault="006D68F4" w:rsidP="00480D34">
            <w:pPr>
              <w:adjustRightInd w:val="0"/>
              <w:snapToGrid w:val="0"/>
              <w:spacing w:line="360" w:lineRule="exact"/>
              <w:rPr>
                <w:rFonts w:ascii="宋体" w:hAnsi="宋体" w:cs="宋体"/>
                <w:sz w:val="24"/>
              </w:rPr>
            </w:pPr>
            <w:r w:rsidRPr="002024E0">
              <w:rPr>
                <w:rFonts w:ascii="宋体" w:hAnsi="宋体" w:cs="宋体" w:hint="eastAsia"/>
                <w:sz w:val="24"/>
              </w:rPr>
              <w:t>2、不论投标结果如何，投标人均应自行承担所有与投标有关的全部费用；</w:t>
            </w:r>
          </w:p>
          <w:p w14:paraId="51BD103F" w14:textId="7817982B" w:rsidR="0090008B" w:rsidRPr="002024E0" w:rsidRDefault="006D68F4" w:rsidP="00480D34">
            <w:pPr>
              <w:adjustRightInd w:val="0"/>
              <w:snapToGrid w:val="0"/>
              <w:spacing w:line="360" w:lineRule="exact"/>
              <w:rPr>
                <w:rFonts w:ascii="宋体" w:hAnsi="宋体" w:cs="宋体"/>
                <w:sz w:val="24"/>
              </w:rPr>
            </w:pPr>
            <w:r w:rsidRPr="002024E0">
              <w:rPr>
                <w:rFonts w:ascii="宋体" w:hAnsi="宋体" w:cs="宋体" w:hint="eastAsia"/>
                <w:sz w:val="24"/>
              </w:rPr>
              <w:t>3、本次招标代理费由中标人支付。本项目代理费按中标价在100万元（含）以内的按1.5%计收，100万元至500万元（含）部分按1.1%计收，超过500万元的按0.8%计收。结算方式时间为：中标供应商在领取中标通知书前，以转账、银行汇票或现金缴入代理公司账户为准。</w:t>
            </w:r>
          </w:p>
        </w:tc>
      </w:tr>
      <w:tr w:rsidR="0090008B" w14:paraId="51BD1043" w14:textId="77777777" w:rsidTr="00480D34">
        <w:trPr>
          <w:trHeight w:val="454"/>
        </w:trPr>
        <w:tc>
          <w:tcPr>
            <w:tcW w:w="675" w:type="dxa"/>
            <w:vAlign w:val="center"/>
          </w:tcPr>
          <w:p w14:paraId="51BD1041" w14:textId="3F05A88C" w:rsidR="0090008B" w:rsidRDefault="002024E0">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9356" w:type="dxa"/>
            <w:vAlign w:val="center"/>
          </w:tcPr>
          <w:p w14:paraId="51BD1042" w14:textId="30EFE166" w:rsidR="0090008B" w:rsidRDefault="009D3495" w:rsidP="002024E0">
            <w:pPr>
              <w:adjustRightInd w:val="0"/>
              <w:snapToGrid w:val="0"/>
              <w:spacing w:line="360" w:lineRule="exact"/>
              <w:rPr>
                <w:rFonts w:ascii="微软雅黑" w:eastAsia="微软雅黑" w:hAnsi="微软雅黑"/>
                <w:szCs w:val="21"/>
              </w:rPr>
            </w:pPr>
            <w:r w:rsidRPr="004F398B">
              <w:rPr>
                <w:rFonts w:ascii="宋体" w:hAnsi="宋体" w:cs="宋体" w:hint="eastAsia"/>
                <w:sz w:val="24"/>
              </w:rPr>
              <w:t>现场踏勘：</w:t>
            </w:r>
            <w:r w:rsidR="002024E0" w:rsidRPr="009D3495">
              <w:rPr>
                <w:rFonts w:ascii="宋体" w:hAnsi="宋体" w:cs="宋体" w:hint="eastAsia"/>
                <w:sz w:val="24"/>
              </w:rPr>
              <w:t>不集中组织。投标</w:t>
            </w:r>
            <w:r>
              <w:rPr>
                <w:rFonts w:ascii="宋体" w:hAnsi="宋体" w:cs="宋体" w:hint="eastAsia"/>
                <w:sz w:val="24"/>
              </w:rPr>
              <w:t>人</w:t>
            </w:r>
            <w:r w:rsidR="002024E0" w:rsidRPr="009D3495">
              <w:rPr>
                <w:rFonts w:ascii="宋体" w:hAnsi="宋体" w:cs="宋体" w:hint="eastAsia"/>
                <w:sz w:val="24"/>
              </w:rPr>
              <w:t>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90008B" w14:paraId="51BD1047" w14:textId="77777777" w:rsidTr="00480D34">
        <w:trPr>
          <w:trHeight w:val="433"/>
        </w:trPr>
        <w:tc>
          <w:tcPr>
            <w:tcW w:w="675" w:type="dxa"/>
            <w:vAlign w:val="center"/>
          </w:tcPr>
          <w:p w14:paraId="51BD1044" w14:textId="5E07B178" w:rsidR="0090008B" w:rsidRDefault="004F25B6">
            <w:pPr>
              <w:adjustRightInd w:val="0"/>
              <w:snapToGrid w:val="0"/>
              <w:spacing w:line="360" w:lineRule="exact"/>
              <w:jc w:val="center"/>
              <w:rPr>
                <w:rFonts w:ascii="微软雅黑" w:eastAsia="微软雅黑" w:hAnsi="微软雅黑"/>
                <w:b/>
                <w:szCs w:val="21"/>
              </w:rPr>
            </w:pPr>
            <w:r>
              <w:rPr>
                <w:rFonts w:ascii="微软雅黑" w:eastAsia="微软雅黑" w:hAnsi="微软雅黑"/>
                <w:bCs/>
                <w:szCs w:val="21"/>
              </w:rPr>
              <w:t>9</w:t>
            </w:r>
          </w:p>
        </w:tc>
        <w:tc>
          <w:tcPr>
            <w:tcW w:w="9356" w:type="dxa"/>
            <w:vAlign w:val="center"/>
          </w:tcPr>
          <w:p w14:paraId="32105CCF" w14:textId="77777777" w:rsidR="00A608A4" w:rsidRPr="00A608A4" w:rsidRDefault="00A608A4" w:rsidP="00A608A4">
            <w:pPr>
              <w:autoSpaceDE w:val="0"/>
              <w:autoSpaceDN w:val="0"/>
              <w:adjustRightInd w:val="0"/>
              <w:snapToGrid w:val="0"/>
              <w:spacing w:line="400" w:lineRule="exact"/>
              <w:textAlignment w:val="bottom"/>
              <w:rPr>
                <w:rFonts w:ascii="宋体" w:hAnsi="宋体" w:cs="宋体"/>
                <w:sz w:val="24"/>
              </w:rPr>
            </w:pPr>
            <w:r w:rsidRPr="00A608A4">
              <w:rPr>
                <w:rFonts w:ascii="宋体" w:hAnsi="宋体" w:cs="宋体" w:hint="eastAsia"/>
                <w:sz w:val="24"/>
              </w:rPr>
              <w:t>质疑及投诉：</w:t>
            </w:r>
          </w:p>
          <w:p w14:paraId="38C53DED" w14:textId="77777777" w:rsidR="00A608A4" w:rsidRPr="00A608A4" w:rsidRDefault="00A608A4" w:rsidP="00A608A4">
            <w:pPr>
              <w:autoSpaceDE w:val="0"/>
              <w:autoSpaceDN w:val="0"/>
              <w:adjustRightInd w:val="0"/>
              <w:snapToGrid w:val="0"/>
              <w:spacing w:line="400" w:lineRule="exact"/>
              <w:textAlignment w:val="bottom"/>
              <w:rPr>
                <w:rFonts w:ascii="宋体" w:hAnsi="宋体" w:cs="宋体"/>
                <w:sz w:val="24"/>
              </w:rPr>
            </w:pPr>
            <w:r w:rsidRPr="00A608A4">
              <w:rPr>
                <w:rFonts w:ascii="宋体" w:hAnsi="宋体" w:cs="宋体" w:hint="eastAsia"/>
                <w:sz w:val="24"/>
              </w:rPr>
              <w:t>（</w:t>
            </w:r>
            <w:r w:rsidRPr="00A608A4">
              <w:rPr>
                <w:rFonts w:ascii="宋体" w:hAnsi="宋体" w:cs="宋体"/>
                <w:sz w:val="24"/>
              </w:rPr>
              <w:t>1）投标人认为招标文件使自己的权益受到损害的，可以自获取招标文件之日或者招</w:t>
            </w:r>
            <w:r w:rsidRPr="00A608A4">
              <w:rPr>
                <w:rFonts w:ascii="宋体" w:hAnsi="宋体" w:cs="宋体" w:hint="eastAsia"/>
                <w:sz w:val="24"/>
              </w:rPr>
              <w:t>标文件公告期限届满之日（公告期限届满后获取招标文件的，以公告期限届满之日为准）起</w:t>
            </w:r>
            <w:r w:rsidRPr="00A608A4">
              <w:rPr>
                <w:rFonts w:ascii="宋体" w:hAnsi="宋体" w:cs="宋体"/>
                <w:sz w:val="24"/>
              </w:rPr>
              <w:t>7个工作日内，以书面形式向采购人和招标代理机构提出质疑。质疑投标人对采购人、</w:t>
            </w:r>
            <w:r w:rsidRPr="00A608A4">
              <w:rPr>
                <w:rFonts w:ascii="宋体" w:hAnsi="宋体" w:cs="宋体" w:hint="eastAsia"/>
                <w:sz w:val="24"/>
              </w:rPr>
              <w:t>采购代理机构的答复不满意或者采购人、采购代理机构未在规定的时间内</w:t>
            </w:r>
            <w:proofErr w:type="gramStart"/>
            <w:r w:rsidRPr="00A608A4">
              <w:rPr>
                <w:rFonts w:ascii="宋体" w:hAnsi="宋体" w:cs="宋体" w:hint="eastAsia"/>
                <w:sz w:val="24"/>
              </w:rPr>
              <w:t>作出</w:t>
            </w:r>
            <w:proofErr w:type="gramEnd"/>
            <w:r w:rsidRPr="00A608A4">
              <w:rPr>
                <w:rFonts w:ascii="宋体" w:hAnsi="宋体" w:cs="宋体" w:hint="eastAsia"/>
                <w:sz w:val="24"/>
              </w:rPr>
              <w:t>答复的，可以在答复期满后十五个工作日内向同级政府采购监督管理部门投诉。</w:t>
            </w:r>
          </w:p>
          <w:p w14:paraId="01E59271" w14:textId="77777777" w:rsidR="00A608A4" w:rsidRPr="00A608A4" w:rsidRDefault="00A608A4" w:rsidP="00A608A4">
            <w:pPr>
              <w:autoSpaceDE w:val="0"/>
              <w:autoSpaceDN w:val="0"/>
              <w:adjustRightInd w:val="0"/>
              <w:snapToGrid w:val="0"/>
              <w:spacing w:line="400" w:lineRule="exact"/>
              <w:textAlignment w:val="bottom"/>
              <w:rPr>
                <w:rFonts w:ascii="宋体" w:hAnsi="宋体" w:cs="宋体"/>
                <w:sz w:val="24"/>
              </w:rPr>
            </w:pPr>
            <w:r w:rsidRPr="00A608A4">
              <w:rPr>
                <w:rFonts w:ascii="宋体" w:hAnsi="宋体" w:cs="宋体" w:hint="eastAsia"/>
                <w:sz w:val="24"/>
              </w:rPr>
              <w:t>（</w:t>
            </w:r>
            <w:r w:rsidRPr="00A608A4">
              <w:rPr>
                <w:rFonts w:ascii="宋体" w:hAnsi="宋体" w:cs="宋体"/>
                <w:sz w:val="24"/>
              </w:rPr>
              <w:t>2）质疑和投诉需按照《政府采购质疑和投诉办法》（财政部令第94号）规定，范本</w:t>
            </w:r>
            <w:r w:rsidRPr="00A608A4">
              <w:rPr>
                <w:rFonts w:ascii="宋体" w:hAnsi="宋体" w:cs="宋体" w:hint="eastAsia"/>
                <w:sz w:val="24"/>
              </w:rPr>
              <w:t>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5F2FB30B" w14:textId="77777777" w:rsidR="00A608A4" w:rsidRPr="00A608A4" w:rsidRDefault="00A608A4" w:rsidP="00A608A4">
            <w:pPr>
              <w:autoSpaceDE w:val="0"/>
              <w:autoSpaceDN w:val="0"/>
              <w:adjustRightInd w:val="0"/>
              <w:snapToGrid w:val="0"/>
              <w:spacing w:line="400" w:lineRule="exact"/>
              <w:textAlignment w:val="bottom"/>
              <w:rPr>
                <w:rFonts w:ascii="宋体" w:hAnsi="宋体" w:cs="宋体"/>
                <w:sz w:val="24"/>
              </w:rPr>
            </w:pPr>
            <w:r w:rsidRPr="00A608A4">
              <w:rPr>
                <w:rFonts w:ascii="宋体" w:hAnsi="宋体" w:cs="宋体" w:hint="eastAsia"/>
                <w:sz w:val="24"/>
              </w:rPr>
              <w:t>（3）质疑受理：</w:t>
            </w:r>
          </w:p>
          <w:p w14:paraId="51BD1046" w14:textId="3C2F4743" w:rsidR="0090008B" w:rsidRDefault="00A608A4" w:rsidP="00A608A4">
            <w:pPr>
              <w:adjustRightInd w:val="0"/>
              <w:snapToGrid w:val="0"/>
              <w:spacing w:line="360" w:lineRule="exact"/>
              <w:ind w:firstLineChars="200" w:firstLine="480"/>
              <w:rPr>
                <w:rFonts w:ascii="微软雅黑" w:eastAsia="微软雅黑" w:hAnsi="微软雅黑"/>
                <w:color w:val="FF0000"/>
                <w:szCs w:val="21"/>
              </w:rPr>
            </w:pPr>
            <w:r w:rsidRPr="00A608A4">
              <w:rPr>
                <w:rFonts w:ascii="宋体" w:hAnsi="宋体" w:cs="宋体" w:hint="eastAsia"/>
                <w:bCs/>
                <w:kern w:val="0"/>
                <w:sz w:val="24"/>
              </w:rPr>
              <w:lastRenderedPageBreak/>
              <w:t>质疑受理人：</w:t>
            </w:r>
            <w:r>
              <w:rPr>
                <w:rFonts w:ascii="宋体" w:hAnsi="宋体" w:cs="宋体" w:hint="eastAsia"/>
                <w:bCs/>
                <w:kern w:val="0"/>
                <w:sz w:val="24"/>
              </w:rPr>
              <w:t>徐铭</w:t>
            </w:r>
            <w:r w:rsidRPr="00A608A4">
              <w:rPr>
                <w:rFonts w:ascii="宋体" w:hAnsi="宋体" w:cs="宋体" w:hint="eastAsia"/>
                <w:bCs/>
                <w:kern w:val="0"/>
                <w:sz w:val="24"/>
              </w:rPr>
              <w:t>，联系方式：</w:t>
            </w:r>
            <w:r>
              <w:rPr>
                <w:rFonts w:ascii="宋体" w:hAnsi="宋体" w:cs="宋体"/>
                <w:b/>
                <w:sz w:val="24"/>
                <w:lang w:bidi="ar"/>
              </w:rPr>
              <w:t>13735867195</w:t>
            </w:r>
            <w:r w:rsidRPr="00A608A4">
              <w:rPr>
                <w:rFonts w:ascii="宋体" w:hAnsi="宋体" w:cs="宋体" w:hint="eastAsia"/>
                <w:bCs/>
                <w:kern w:val="0"/>
                <w:sz w:val="24"/>
              </w:rPr>
              <w:t>，邮箱：2</w:t>
            </w:r>
            <w:r w:rsidRPr="00A608A4">
              <w:rPr>
                <w:rFonts w:ascii="宋体" w:hAnsi="宋体" w:cs="宋体"/>
                <w:bCs/>
                <w:kern w:val="0"/>
                <w:sz w:val="24"/>
              </w:rPr>
              <w:t>511454363</w:t>
            </w:r>
            <w:r w:rsidRPr="00A608A4">
              <w:rPr>
                <w:rFonts w:ascii="宋体" w:hAnsi="宋体" w:cs="宋体" w:hint="eastAsia"/>
                <w:bCs/>
                <w:kern w:val="0"/>
                <w:sz w:val="24"/>
              </w:rPr>
              <w:t>@8qq.com，供应商须将书面质疑函邮寄至安吉县昌硕街道齐云路625号余墩社区综合服务中心五层西面华</w:t>
            </w:r>
            <w:proofErr w:type="gramStart"/>
            <w:r w:rsidRPr="00A608A4">
              <w:rPr>
                <w:rFonts w:ascii="宋体" w:hAnsi="宋体" w:cs="宋体" w:hint="eastAsia"/>
                <w:bCs/>
                <w:kern w:val="0"/>
                <w:sz w:val="24"/>
              </w:rPr>
              <w:t>诚工程</w:t>
            </w:r>
            <w:proofErr w:type="gramEnd"/>
            <w:r w:rsidRPr="00A608A4">
              <w:rPr>
                <w:rFonts w:ascii="宋体" w:hAnsi="宋体" w:cs="宋体" w:hint="eastAsia"/>
                <w:bCs/>
                <w:kern w:val="0"/>
                <w:sz w:val="24"/>
              </w:rPr>
              <w:t>咨询集团有限公司安吉分公司，并将质疑函扫描件发送至受理人邮箱。</w:t>
            </w:r>
          </w:p>
        </w:tc>
      </w:tr>
      <w:tr w:rsidR="0090008B" w14:paraId="51BD104F" w14:textId="77777777" w:rsidTr="00480D34">
        <w:trPr>
          <w:trHeight w:val="323"/>
        </w:trPr>
        <w:tc>
          <w:tcPr>
            <w:tcW w:w="675" w:type="dxa"/>
            <w:vAlign w:val="center"/>
          </w:tcPr>
          <w:p w14:paraId="51BD1048" w14:textId="59FFC1FF" w:rsidR="0090008B" w:rsidRDefault="00A608A4">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10</w:t>
            </w:r>
          </w:p>
        </w:tc>
        <w:tc>
          <w:tcPr>
            <w:tcW w:w="9356" w:type="dxa"/>
            <w:vAlign w:val="center"/>
          </w:tcPr>
          <w:p w14:paraId="43B84960"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
                <w:sz w:val="24"/>
              </w:rPr>
            </w:pPr>
            <w:r w:rsidRPr="00AE4C2D">
              <w:rPr>
                <w:rFonts w:ascii="宋体" w:hAnsi="宋体" w:cs="宋体" w:hint="eastAsia"/>
                <w:b/>
                <w:sz w:val="24"/>
              </w:rPr>
              <w:t>投标文件制作与组成：</w:t>
            </w:r>
          </w:p>
          <w:p w14:paraId="0FE3BBDF"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宋体" w:hAnsi="宋体" w:cs="宋体" w:hint="eastAsia"/>
                <w:bCs/>
                <w:kern w:val="0"/>
                <w:sz w:val="24"/>
              </w:rPr>
              <w:t>（1）投标文件的组成：</w:t>
            </w:r>
          </w:p>
          <w:p w14:paraId="2EAB253E"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宋体" w:hAnsi="宋体" w:cs="宋体" w:hint="eastAsia"/>
                <w:bCs/>
                <w:kern w:val="0"/>
                <w:sz w:val="24"/>
              </w:rPr>
              <w:t>投标文件分资格证明文件、商务文件、技术文件和报价文件四部分，《资格证明文件》制作成一册，《商务文件》和《技术文件》两部分可制作成一册，《报价文件》制作成一册。</w:t>
            </w:r>
          </w:p>
          <w:p w14:paraId="76C07D15"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宋体" w:hAnsi="宋体" w:cs="宋体" w:hint="eastAsia"/>
                <w:bCs/>
                <w:kern w:val="0"/>
                <w:sz w:val="24"/>
              </w:rPr>
              <w:t>（2）投标文件的编制：</w:t>
            </w:r>
          </w:p>
          <w:p w14:paraId="518B8C5C"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宋体" w:hAnsi="宋体" w:cs="宋体" w:hint="eastAsia"/>
                <w:bCs/>
                <w:kern w:val="0"/>
                <w:sz w:val="24"/>
              </w:rPr>
              <w:t>投标人应先安装“政</w:t>
            </w:r>
            <w:proofErr w:type="gramStart"/>
            <w:r w:rsidRPr="00AE4C2D">
              <w:rPr>
                <w:rFonts w:ascii="宋体" w:hAnsi="宋体" w:cs="宋体" w:hint="eastAsia"/>
                <w:bCs/>
                <w:kern w:val="0"/>
                <w:sz w:val="24"/>
              </w:rPr>
              <w:t>采云</w:t>
            </w:r>
            <w:proofErr w:type="gramEnd"/>
            <w:r w:rsidRPr="00AE4C2D">
              <w:rPr>
                <w:rFonts w:ascii="宋体" w:hAnsi="宋体" w:cs="宋体" w:hint="eastAsia"/>
                <w:bCs/>
                <w:kern w:val="0"/>
                <w:sz w:val="24"/>
              </w:rPr>
              <w:t>电子交易客户端”，并按照本招标文件和“政</w:t>
            </w:r>
            <w:proofErr w:type="gramStart"/>
            <w:r w:rsidRPr="00AE4C2D">
              <w:rPr>
                <w:rFonts w:ascii="宋体" w:hAnsi="宋体" w:cs="宋体" w:hint="eastAsia"/>
                <w:bCs/>
                <w:kern w:val="0"/>
                <w:sz w:val="24"/>
              </w:rPr>
              <w:t>采云</w:t>
            </w:r>
            <w:proofErr w:type="gramEnd"/>
            <w:r w:rsidRPr="00AE4C2D">
              <w:rPr>
                <w:rFonts w:ascii="宋体" w:hAnsi="宋体" w:cs="宋体" w:hint="eastAsia"/>
                <w:bCs/>
                <w:kern w:val="0"/>
                <w:sz w:val="24"/>
              </w:rPr>
              <w:t>平台”的要求，通过“政</w:t>
            </w:r>
            <w:proofErr w:type="gramStart"/>
            <w:r w:rsidRPr="00AE4C2D">
              <w:rPr>
                <w:rFonts w:ascii="宋体" w:hAnsi="宋体" w:cs="宋体" w:hint="eastAsia"/>
                <w:bCs/>
                <w:kern w:val="0"/>
                <w:sz w:val="24"/>
              </w:rPr>
              <w:t>采云</w:t>
            </w:r>
            <w:proofErr w:type="gramEnd"/>
            <w:r w:rsidRPr="00AE4C2D">
              <w:rPr>
                <w:rFonts w:ascii="宋体" w:hAnsi="宋体" w:cs="宋体" w:hint="eastAsia"/>
                <w:bCs/>
                <w:kern w:val="0"/>
                <w:sz w:val="24"/>
              </w:rPr>
              <w:t>电子交易客户端”编制并加密投标文件。</w:t>
            </w:r>
          </w:p>
          <w:p w14:paraId="71947777"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宋体" w:hAnsi="宋体" w:cs="宋体" w:hint="eastAsia"/>
                <w:bCs/>
                <w:kern w:val="0"/>
                <w:sz w:val="24"/>
              </w:rPr>
              <w:t>（3）投标文件的形式：</w:t>
            </w:r>
          </w:p>
          <w:p w14:paraId="67B80C76" w14:textId="77777777" w:rsidR="00AE4C2D" w:rsidRPr="00AE4C2D" w:rsidRDefault="00AE4C2D" w:rsidP="00AE4C2D">
            <w:pPr>
              <w:autoSpaceDE w:val="0"/>
              <w:autoSpaceDN w:val="0"/>
              <w:adjustRightInd w:val="0"/>
              <w:snapToGrid w:val="0"/>
              <w:spacing w:line="400" w:lineRule="exact"/>
              <w:textAlignment w:val="bottom"/>
              <w:rPr>
                <w:rFonts w:ascii="宋体" w:hAnsi="宋体" w:cs="宋体"/>
                <w:bCs/>
                <w:kern w:val="0"/>
                <w:sz w:val="24"/>
              </w:rPr>
            </w:pPr>
            <w:r w:rsidRPr="00AE4C2D">
              <w:rPr>
                <w:rFonts w:ascii="Segoe UI Emoji" w:hAnsi="Segoe UI Emoji" w:cs="Segoe UI Emoji"/>
                <w:bCs/>
                <w:kern w:val="0"/>
                <w:sz w:val="24"/>
              </w:rPr>
              <w:t>☑</w:t>
            </w:r>
            <w:r w:rsidRPr="00AE4C2D">
              <w:rPr>
                <w:rFonts w:ascii="宋体" w:hAnsi="宋体" w:cs="宋体" w:hint="eastAsia"/>
                <w:bCs/>
                <w:kern w:val="0"/>
                <w:sz w:val="24"/>
              </w:rPr>
              <w:t>电子投标文件（包括“电子加密投标文件”1份和“备份投标文件”1份，在投标文件编制完成后同时生成）。</w:t>
            </w:r>
          </w:p>
          <w:p w14:paraId="51BD104E" w14:textId="1AC2EB01" w:rsidR="0090008B" w:rsidRDefault="00AE4C2D" w:rsidP="00AE4C2D">
            <w:pPr>
              <w:spacing w:line="360" w:lineRule="exact"/>
              <w:ind w:firstLineChars="200" w:firstLine="480"/>
              <w:rPr>
                <w:rFonts w:ascii="微软雅黑" w:eastAsia="微软雅黑" w:hAnsi="微软雅黑"/>
                <w:szCs w:val="21"/>
              </w:rPr>
            </w:pPr>
            <w:r w:rsidRPr="00AE4C2D">
              <w:rPr>
                <w:rFonts w:ascii="宋体" w:hAnsi="宋体" w:cs="宋体" w:hint="eastAsia"/>
                <w:bCs/>
                <w:kern w:val="0"/>
                <w:sz w:val="24"/>
              </w:rPr>
              <w:t>“电子加密投标文件”是指通过“政</w:t>
            </w:r>
            <w:proofErr w:type="gramStart"/>
            <w:r w:rsidRPr="00AE4C2D">
              <w:rPr>
                <w:rFonts w:ascii="宋体" w:hAnsi="宋体" w:cs="宋体" w:hint="eastAsia"/>
                <w:bCs/>
                <w:kern w:val="0"/>
                <w:sz w:val="24"/>
              </w:rPr>
              <w:t>采云</w:t>
            </w:r>
            <w:proofErr w:type="gramEnd"/>
            <w:r w:rsidRPr="00AE4C2D">
              <w:rPr>
                <w:rFonts w:ascii="宋体" w:hAnsi="宋体" w:cs="宋体" w:hint="eastAsia"/>
                <w:bCs/>
                <w:kern w:val="0"/>
                <w:sz w:val="24"/>
              </w:rPr>
              <w:t>电子交易客户端”完成投标文件编制后生成并加密的数据电文形式的投标文件；“备份投标文件”是指与“电子加密投标文件”同时生成的数据电文形式的电子文件，其他方式编制的备份投标文件无效。</w:t>
            </w:r>
          </w:p>
        </w:tc>
      </w:tr>
      <w:tr w:rsidR="00742834" w14:paraId="51BD1056" w14:textId="77777777" w:rsidTr="00480D34">
        <w:trPr>
          <w:trHeight w:val="456"/>
        </w:trPr>
        <w:tc>
          <w:tcPr>
            <w:tcW w:w="675" w:type="dxa"/>
            <w:vAlign w:val="center"/>
          </w:tcPr>
          <w:p w14:paraId="51BD1050" w14:textId="5CD97553" w:rsidR="00742834" w:rsidRDefault="00742834"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11</w:t>
            </w:r>
          </w:p>
        </w:tc>
        <w:tc>
          <w:tcPr>
            <w:tcW w:w="9356" w:type="dxa"/>
            <w:vAlign w:val="center"/>
          </w:tcPr>
          <w:p w14:paraId="1BD394CA" w14:textId="77777777" w:rsidR="00742834" w:rsidRPr="004F398B" w:rsidRDefault="00742834" w:rsidP="00742834">
            <w:pPr>
              <w:autoSpaceDE w:val="0"/>
              <w:autoSpaceDN w:val="0"/>
              <w:adjustRightInd w:val="0"/>
              <w:snapToGrid w:val="0"/>
              <w:spacing w:line="360" w:lineRule="exact"/>
              <w:textAlignment w:val="bottom"/>
              <w:rPr>
                <w:rFonts w:ascii="宋体" w:hAnsi="宋体" w:cs="宋体"/>
                <w:b/>
                <w:sz w:val="24"/>
              </w:rPr>
            </w:pPr>
            <w:r w:rsidRPr="004F398B">
              <w:rPr>
                <w:rFonts w:ascii="宋体" w:hAnsi="宋体" w:cs="宋体" w:hint="eastAsia"/>
                <w:bCs/>
                <w:sz w:val="24"/>
              </w:rPr>
              <w:t>投标文件的上传和递交</w:t>
            </w:r>
            <w:r w:rsidRPr="004F398B">
              <w:rPr>
                <w:rFonts w:ascii="宋体" w:hAnsi="宋体" w:cs="宋体" w:hint="eastAsia"/>
                <w:b/>
                <w:sz w:val="24"/>
              </w:rPr>
              <w:t>：</w:t>
            </w:r>
          </w:p>
          <w:p w14:paraId="1EFFDC55" w14:textId="77777777" w:rsidR="00742834" w:rsidRPr="004F398B" w:rsidRDefault="00742834" w:rsidP="00742834">
            <w:pPr>
              <w:spacing w:line="360" w:lineRule="exact"/>
              <w:rPr>
                <w:rFonts w:ascii="宋体" w:hAnsi="宋体" w:cs="宋体"/>
                <w:sz w:val="24"/>
                <w:lang w:bidi="ar"/>
              </w:rPr>
            </w:pPr>
            <w:r w:rsidRPr="004F398B">
              <w:rPr>
                <w:rFonts w:ascii="宋体" w:hAnsi="宋体" w:cs="宋体" w:hint="eastAsia"/>
                <w:sz w:val="24"/>
                <w:lang w:bidi="ar"/>
              </w:rPr>
              <w:t>（1）“电子加密投标文件”的上传、递交：</w:t>
            </w:r>
          </w:p>
          <w:p w14:paraId="58B45F47" w14:textId="77777777" w:rsidR="00742834" w:rsidRPr="004F398B" w:rsidRDefault="00742834" w:rsidP="00742834">
            <w:pPr>
              <w:spacing w:line="360" w:lineRule="exact"/>
              <w:rPr>
                <w:rFonts w:ascii="宋体" w:hAnsi="宋体" w:cs="宋体"/>
                <w:sz w:val="24"/>
                <w:lang w:bidi="ar"/>
              </w:rPr>
            </w:pPr>
            <w:r w:rsidRPr="004F398B">
              <w:rPr>
                <w:rFonts w:ascii="宋体" w:hAnsi="宋体" w:cs="宋体" w:hint="eastAsia"/>
                <w:sz w:val="24"/>
                <w:lang w:bidi="ar"/>
              </w:rPr>
              <w:t>供应商应在投标截止时间前将“电子加密投标文件”成功上传递交至“政</w:t>
            </w:r>
            <w:proofErr w:type="gramStart"/>
            <w:r w:rsidRPr="004F398B">
              <w:rPr>
                <w:rFonts w:ascii="宋体" w:hAnsi="宋体" w:cs="宋体" w:hint="eastAsia"/>
                <w:sz w:val="24"/>
                <w:lang w:bidi="ar"/>
              </w:rPr>
              <w:t>采云</w:t>
            </w:r>
            <w:proofErr w:type="gramEnd"/>
            <w:r w:rsidRPr="004F398B">
              <w:rPr>
                <w:rFonts w:ascii="宋体" w:hAnsi="宋体" w:cs="宋体" w:hint="eastAsia"/>
                <w:sz w:val="24"/>
                <w:lang w:bidi="ar"/>
              </w:rPr>
              <w:t>平台”，否则投标无效。</w:t>
            </w:r>
          </w:p>
          <w:p w14:paraId="1AB7FBB0" w14:textId="77777777" w:rsidR="00742834" w:rsidRPr="004F398B" w:rsidRDefault="00742834" w:rsidP="00742834">
            <w:pPr>
              <w:spacing w:line="360" w:lineRule="exact"/>
              <w:rPr>
                <w:rFonts w:ascii="宋体" w:hAnsi="宋体" w:cs="宋体"/>
                <w:sz w:val="24"/>
                <w:lang w:bidi="ar"/>
              </w:rPr>
            </w:pPr>
            <w:r w:rsidRPr="004F398B">
              <w:rPr>
                <w:rFonts w:ascii="宋体" w:hAnsi="宋体" w:cs="宋体" w:hint="eastAsia"/>
                <w:sz w:val="24"/>
                <w:lang w:bidi="ar"/>
              </w:rPr>
              <w:t>“电子加密投标文件”成功上传递交后，供应商可自行打印投标文件接收回执。</w:t>
            </w:r>
          </w:p>
          <w:p w14:paraId="1F3F6110" w14:textId="77777777" w:rsidR="00742834" w:rsidRPr="004F398B" w:rsidRDefault="00742834" w:rsidP="00742834">
            <w:pPr>
              <w:spacing w:line="360" w:lineRule="exact"/>
              <w:rPr>
                <w:rFonts w:ascii="宋体" w:hAnsi="宋体" w:cs="宋体"/>
                <w:sz w:val="24"/>
                <w:lang w:bidi="ar"/>
              </w:rPr>
            </w:pPr>
            <w:r w:rsidRPr="004F398B">
              <w:rPr>
                <w:rFonts w:ascii="宋体" w:hAnsi="宋体" w:cs="宋体" w:hint="eastAsia"/>
                <w:sz w:val="24"/>
                <w:lang w:bidi="ar"/>
              </w:rPr>
              <w:t>（2）“备份投标文件”的密封包装、递交（不做强制要求）：</w:t>
            </w:r>
          </w:p>
          <w:p w14:paraId="5D7B5949" w14:textId="77777777" w:rsidR="00742834" w:rsidRPr="004F398B" w:rsidRDefault="00742834" w:rsidP="00742834">
            <w:pPr>
              <w:spacing w:line="360" w:lineRule="exact"/>
              <w:rPr>
                <w:rFonts w:ascii="宋体" w:hAnsi="宋体" w:cs="宋体"/>
                <w:sz w:val="24"/>
                <w:lang w:bidi="ar"/>
              </w:rPr>
            </w:pPr>
            <w:r w:rsidRPr="004F398B">
              <w:rPr>
                <w:rFonts w:ascii="宋体" w:hAnsi="宋体" w:cs="宋体" w:hint="eastAsia"/>
                <w:sz w:val="24"/>
                <w:lang w:bidi="ar"/>
              </w:rPr>
              <w:t>供应商在“政</w:t>
            </w:r>
            <w:proofErr w:type="gramStart"/>
            <w:r w:rsidRPr="004F398B">
              <w:rPr>
                <w:rFonts w:ascii="宋体" w:hAnsi="宋体" w:cs="宋体" w:hint="eastAsia"/>
                <w:sz w:val="24"/>
                <w:lang w:bidi="ar"/>
              </w:rPr>
              <w:t>采云</w:t>
            </w:r>
            <w:proofErr w:type="gramEnd"/>
            <w:r w:rsidRPr="004F398B">
              <w:rPr>
                <w:rFonts w:ascii="宋体" w:hAnsi="宋体" w:cs="宋体" w:hint="eastAsia"/>
                <w:sz w:val="24"/>
                <w:lang w:bidi="ar"/>
              </w:rPr>
              <w:t>平台”完成“电子加密投标文件”的上传递交后，还可以在投标截止时间前递交以介质（U盘）存储的 “备份投标文件”（一份）；</w:t>
            </w:r>
          </w:p>
          <w:p w14:paraId="601D2161" w14:textId="2A10B1D8" w:rsidR="00742834" w:rsidRPr="004F398B" w:rsidRDefault="00742834" w:rsidP="00742834">
            <w:pPr>
              <w:autoSpaceDE w:val="0"/>
              <w:autoSpaceDN w:val="0"/>
              <w:adjustRightInd w:val="0"/>
              <w:snapToGrid w:val="0"/>
              <w:spacing w:line="360" w:lineRule="exact"/>
              <w:textAlignment w:val="bottom"/>
              <w:rPr>
                <w:rFonts w:ascii="宋体" w:hAnsi="宋体" w:cs="宋体"/>
                <w:b/>
                <w:sz w:val="24"/>
                <w:lang w:bidi="ar"/>
              </w:rPr>
            </w:pPr>
            <w:r w:rsidRPr="004F398B">
              <w:rPr>
                <w:rFonts w:ascii="宋体" w:hAnsi="宋体" w:cs="宋体" w:hint="eastAsia"/>
                <w:sz w:val="24"/>
                <w:lang w:bidi="ar"/>
              </w:rPr>
              <w:t>“备份投标文件”应当密封包装，并在包装上标注投标项目名称、供应商名称并加盖公章，没有密封包装或者逾期送达的“备份投标文件”无效；</w:t>
            </w:r>
            <w:r w:rsidRPr="004F398B">
              <w:rPr>
                <w:rFonts w:ascii="宋体" w:hAnsi="宋体" w:cs="宋体" w:hint="eastAsia"/>
                <w:b/>
                <w:sz w:val="24"/>
                <w:lang w:bidi="ar"/>
              </w:rPr>
              <w:t>密封包装后在投标截止时间前邮寄至</w:t>
            </w:r>
            <w:r w:rsidRPr="004F398B">
              <w:rPr>
                <w:rFonts w:ascii="宋体" w:hAnsi="宋体" w:cs="宋体" w:hint="eastAsia"/>
                <w:b/>
                <w:kern w:val="0"/>
                <w:sz w:val="24"/>
              </w:rPr>
              <w:t>安吉县昌硕街道齐云路625号余墩社区综合服务中心五层西面</w:t>
            </w:r>
            <w:r w:rsidRPr="004F398B">
              <w:rPr>
                <w:rFonts w:ascii="宋体" w:hAnsi="宋体" w:cs="宋体" w:hint="eastAsia"/>
                <w:b/>
                <w:sz w:val="24"/>
              </w:rPr>
              <w:t>华</w:t>
            </w:r>
            <w:proofErr w:type="gramStart"/>
            <w:r w:rsidRPr="004F398B">
              <w:rPr>
                <w:rFonts w:ascii="宋体" w:hAnsi="宋体" w:cs="宋体" w:hint="eastAsia"/>
                <w:b/>
                <w:sz w:val="24"/>
              </w:rPr>
              <w:t>诚工程</w:t>
            </w:r>
            <w:proofErr w:type="gramEnd"/>
            <w:r w:rsidRPr="004F398B">
              <w:rPr>
                <w:rFonts w:ascii="宋体" w:hAnsi="宋体" w:cs="宋体" w:hint="eastAsia"/>
                <w:b/>
                <w:sz w:val="24"/>
              </w:rPr>
              <w:t>咨询集团有限公司安吉分公司</w:t>
            </w:r>
            <w:r w:rsidRPr="004F398B">
              <w:rPr>
                <w:rFonts w:ascii="宋体" w:hAnsi="宋体" w:cs="宋体" w:hint="eastAsia"/>
                <w:b/>
                <w:sz w:val="24"/>
                <w:lang w:bidi="ar"/>
              </w:rPr>
              <w:t>，联系人：</w:t>
            </w:r>
            <w:r w:rsidR="0046273D">
              <w:rPr>
                <w:rFonts w:ascii="宋体" w:hAnsi="宋体" w:cs="宋体" w:hint="eastAsia"/>
                <w:b/>
                <w:sz w:val="24"/>
                <w:lang w:bidi="ar"/>
              </w:rPr>
              <w:t>徐雪冰</w:t>
            </w:r>
            <w:r w:rsidRPr="004F398B">
              <w:rPr>
                <w:rFonts w:ascii="宋体" w:hAnsi="宋体" w:cs="宋体" w:hint="eastAsia"/>
                <w:b/>
                <w:sz w:val="24"/>
                <w:lang w:bidi="ar"/>
              </w:rPr>
              <w:t>，联系电话：</w:t>
            </w:r>
            <w:r w:rsidR="0046273D">
              <w:rPr>
                <w:rFonts w:ascii="宋体" w:hAnsi="宋体" w:cs="宋体"/>
                <w:b/>
                <w:sz w:val="24"/>
                <w:lang w:bidi="ar"/>
              </w:rPr>
              <w:t>137</w:t>
            </w:r>
            <w:r w:rsidR="00125388">
              <w:rPr>
                <w:rFonts w:ascii="宋体" w:hAnsi="宋体" w:cs="宋体"/>
                <w:b/>
                <w:sz w:val="24"/>
                <w:lang w:bidi="ar"/>
              </w:rPr>
              <w:t>57236336</w:t>
            </w:r>
          </w:p>
          <w:p w14:paraId="51BD1055" w14:textId="58967A9A" w:rsidR="00742834" w:rsidRDefault="00742834" w:rsidP="00562352">
            <w:pPr>
              <w:autoSpaceDE w:val="0"/>
              <w:autoSpaceDN w:val="0"/>
              <w:adjustRightInd w:val="0"/>
              <w:snapToGrid w:val="0"/>
              <w:spacing w:line="360" w:lineRule="exact"/>
              <w:textAlignment w:val="bottom"/>
              <w:rPr>
                <w:rFonts w:ascii="微软雅黑" w:eastAsia="微软雅黑" w:hAnsi="微软雅黑"/>
                <w:szCs w:val="21"/>
              </w:rPr>
            </w:pPr>
            <w:r w:rsidRPr="004F398B">
              <w:rPr>
                <w:rFonts w:ascii="宋体" w:hAnsi="宋体" w:cs="宋体" w:hint="eastAsia"/>
                <w:sz w:val="24"/>
                <w:lang w:bidi="ar"/>
              </w:rPr>
              <w:t>通过“政府采购云平台”成功上传递交的“电子加密投标文件”已按时解密的，“备份投标文件”自动失效。投标截止时间前，供应商仅递交了“备份投标文件”而未将“电子加密投标文件”成功上传至“政</w:t>
            </w:r>
            <w:proofErr w:type="gramStart"/>
            <w:r w:rsidRPr="004F398B">
              <w:rPr>
                <w:rFonts w:ascii="宋体" w:hAnsi="宋体" w:cs="宋体" w:hint="eastAsia"/>
                <w:sz w:val="24"/>
                <w:lang w:bidi="ar"/>
              </w:rPr>
              <w:t>采云</w:t>
            </w:r>
            <w:proofErr w:type="gramEnd"/>
            <w:r w:rsidRPr="004F398B">
              <w:rPr>
                <w:rFonts w:ascii="宋体" w:hAnsi="宋体" w:cs="宋体" w:hint="eastAsia"/>
                <w:sz w:val="24"/>
                <w:lang w:bidi="ar"/>
              </w:rPr>
              <w:t>平台”的，投标无效。</w:t>
            </w:r>
          </w:p>
        </w:tc>
      </w:tr>
      <w:tr w:rsidR="00742834" w14:paraId="51BD105B" w14:textId="77777777" w:rsidTr="00480D34">
        <w:trPr>
          <w:trHeight w:val="456"/>
        </w:trPr>
        <w:tc>
          <w:tcPr>
            <w:tcW w:w="675" w:type="dxa"/>
            <w:vAlign w:val="center"/>
          </w:tcPr>
          <w:p w14:paraId="51BD1057" w14:textId="05CD2980" w:rsidR="00742834" w:rsidRDefault="00562352"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12</w:t>
            </w:r>
          </w:p>
        </w:tc>
        <w:tc>
          <w:tcPr>
            <w:tcW w:w="9356" w:type="dxa"/>
            <w:vAlign w:val="center"/>
          </w:tcPr>
          <w:p w14:paraId="22A864E6" w14:textId="1D4A1FBA" w:rsidR="00F45B22" w:rsidRPr="00F45B22" w:rsidRDefault="00F45B22" w:rsidP="00F45B22">
            <w:pPr>
              <w:rPr>
                <w:rFonts w:ascii="宋体" w:hAnsi="宋体" w:cs="宋体"/>
                <w:bCs/>
                <w:sz w:val="24"/>
              </w:rPr>
            </w:pPr>
            <w:r w:rsidRPr="00F45B22">
              <w:rPr>
                <w:rFonts w:ascii="宋体" w:hAnsi="宋体" w:cs="宋体" w:hint="eastAsia"/>
                <w:bCs/>
                <w:sz w:val="24"/>
              </w:rPr>
              <w:t>投标</w:t>
            </w:r>
            <w:r w:rsidRPr="00F45B22">
              <w:rPr>
                <w:rFonts w:ascii="宋体" w:hAnsi="宋体" w:cs="宋体" w:hint="eastAsia"/>
                <w:sz w:val="24"/>
              </w:rPr>
              <w:t>文件提交截止时间：</w:t>
            </w:r>
            <w:r w:rsidRPr="001D7A44">
              <w:rPr>
                <w:rFonts w:ascii="宋体" w:hAnsi="宋体" w:cs="宋体" w:hint="eastAsia"/>
                <w:b/>
                <w:sz w:val="24"/>
              </w:rPr>
              <w:t>2022年</w:t>
            </w:r>
            <w:r w:rsidR="001D7A44" w:rsidRPr="001D7A44">
              <w:rPr>
                <w:rFonts w:ascii="宋体" w:hAnsi="宋体" w:cs="宋体"/>
                <w:b/>
                <w:sz w:val="24"/>
              </w:rPr>
              <w:t>08</w:t>
            </w:r>
            <w:r w:rsidRPr="001D7A44">
              <w:rPr>
                <w:rFonts w:ascii="宋体" w:hAnsi="宋体" w:cs="宋体" w:hint="eastAsia"/>
                <w:b/>
                <w:sz w:val="24"/>
              </w:rPr>
              <w:t>月</w:t>
            </w:r>
            <w:r w:rsidR="001D7A44" w:rsidRPr="001D7A44">
              <w:rPr>
                <w:rFonts w:ascii="宋体" w:hAnsi="宋体" w:cs="宋体"/>
                <w:b/>
                <w:sz w:val="24"/>
              </w:rPr>
              <w:t>25</w:t>
            </w:r>
            <w:r w:rsidRPr="001D7A44">
              <w:rPr>
                <w:rFonts w:ascii="宋体" w:hAnsi="宋体" w:cs="宋体" w:hint="eastAsia"/>
                <w:b/>
                <w:sz w:val="24"/>
              </w:rPr>
              <w:t>日1</w:t>
            </w:r>
            <w:r w:rsidRPr="001D7A44">
              <w:rPr>
                <w:rFonts w:ascii="宋体" w:hAnsi="宋体" w:cs="宋体"/>
                <w:b/>
                <w:sz w:val="24"/>
              </w:rPr>
              <w:t>4</w:t>
            </w:r>
            <w:r w:rsidRPr="001D7A44">
              <w:rPr>
                <w:rFonts w:ascii="宋体" w:hAnsi="宋体" w:cs="宋体" w:hint="eastAsia"/>
                <w:b/>
                <w:sz w:val="24"/>
              </w:rPr>
              <w:t>:</w:t>
            </w:r>
            <w:r w:rsidRPr="001D7A44">
              <w:rPr>
                <w:rFonts w:ascii="宋体" w:hAnsi="宋体" w:cs="宋体"/>
                <w:b/>
                <w:sz w:val="24"/>
              </w:rPr>
              <w:t>0</w:t>
            </w:r>
            <w:r w:rsidRPr="001D7A44">
              <w:rPr>
                <w:rFonts w:ascii="宋体" w:hAnsi="宋体" w:cs="宋体" w:hint="eastAsia"/>
                <w:b/>
                <w:sz w:val="24"/>
              </w:rPr>
              <w:t>0时</w:t>
            </w:r>
          </w:p>
          <w:p w14:paraId="51BD105A" w14:textId="31338AA5" w:rsidR="00742834" w:rsidRDefault="00F45B22" w:rsidP="00F45B22">
            <w:pPr>
              <w:spacing w:line="360" w:lineRule="exact"/>
              <w:rPr>
                <w:rFonts w:ascii="微软雅黑" w:eastAsia="微软雅黑" w:hAnsi="微软雅黑"/>
                <w:szCs w:val="21"/>
              </w:rPr>
            </w:pPr>
            <w:r w:rsidRPr="00F45B22">
              <w:rPr>
                <w:rFonts w:ascii="宋体" w:hAnsi="宋体" w:cs="宋体" w:hint="eastAsia"/>
                <w:bCs/>
                <w:sz w:val="24"/>
              </w:rPr>
              <w:t>投标</w:t>
            </w:r>
            <w:r w:rsidRPr="00F45B22">
              <w:rPr>
                <w:rFonts w:ascii="宋体" w:hAnsi="宋体" w:cs="宋体" w:hint="eastAsia"/>
                <w:kern w:val="0"/>
                <w:sz w:val="24"/>
              </w:rPr>
              <w:t>提交地点：</w:t>
            </w:r>
            <w:r w:rsidRPr="00F45B22">
              <w:rPr>
                <w:rFonts w:ascii="宋体" w:hAnsi="宋体" w:cs="宋体" w:hint="eastAsia"/>
                <w:color w:val="000000"/>
                <w:kern w:val="0"/>
                <w:sz w:val="24"/>
              </w:rPr>
              <w:t>“政府采购云平台（www.zcygov.cn）”在线投标及开评标</w:t>
            </w:r>
          </w:p>
        </w:tc>
      </w:tr>
      <w:tr w:rsidR="00742834" w14:paraId="51BD105E" w14:textId="77777777" w:rsidTr="00480D34">
        <w:trPr>
          <w:trHeight w:val="456"/>
        </w:trPr>
        <w:tc>
          <w:tcPr>
            <w:tcW w:w="675" w:type="dxa"/>
            <w:vAlign w:val="center"/>
          </w:tcPr>
          <w:p w14:paraId="51BD105C" w14:textId="741B2436" w:rsidR="00742834" w:rsidRDefault="00F5329B"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13</w:t>
            </w:r>
          </w:p>
        </w:tc>
        <w:tc>
          <w:tcPr>
            <w:tcW w:w="9356" w:type="dxa"/>
            <w:vAlign w:val="center"/>
          </w:tcPr>
          <w:p w14:paraId="71AD8FE0" w14:textId="6193B342" w:rsidR="00742834" w:rsidRDefault="00F5329B" w:rsidP="00742834">
            <w:pPr>
              <w:autoSpaceDE w:val="0"/>
              <w:autoSpaceDN w:val="0"/>
              <w:adjustRightInd w:val="0"/>
              <w:snapToGrid w:val="0"/>
              <w:spacing w:line="360" w:lineRule="exact"/>
              <w:textAlignment w:val="bottom"/>
              <w:rPr>
                <w:rFonts w:ascii="宋体" w:hAnsi="宋体" w:cs="宋体"/>
                <w:b/>
                <w:bCs/>
                <w:sz w:val="24"/>
              </w:rPr>
            </w:pPr>
            <w:r w:rsidRPr="004F398B">
              <w:rPr>
                <w:rFonts w:ascii="宋体" w:hAnsi="宋体" w:cs="宋体" w:hint="eastAsia"/>
                <w:kern w:val="0"/>
                <w:sz w:val="24"/>
              </w:rPr>
              <w:t>开标会议</w:t>
            </w:r>
            <w:r w:rsidRPr="004F398B">
              <w:rPr>
                <w:rFonts w:ascii="宋体" w:hAnsi="宋体" w:cs="宋体" w:hint="eastAsia"/>
                <w:sz w:val="24"/>
              </w:rPr>
              <w:t>时</w:t>
            </w:r>
            <w:r w:rsidRPr="008D0DF2">
              <w:rPr>
                <w:rFonts w:ascii="宋体" w:hAnsi="宋体" w:cs="宋体" w:hint="eastAsia"/>
                <w:sz w:val="24"/>
              </w:rPr>
              <w:t>间</w:t>
            </w:r>
            <w:r w:rsidRPr="001D7A44">
              <w:rPr>
                <w:rFonts w:ascii="宋体" w:hAnsi="宋体" w:cs="宋体" w:hint="eastAsia"/>
                <w:b/>
                <w:bCs/>
                <w:sz w:val="24"/>
              </w:rPr>
              <w:t>：2022年</w:t>
            </w:r>
            <w:r w:rsidR="001D7A44" w:rsidRPr="001D7A44">
              <w:rPr>
                <w:rFonts w:ascii="宋体" w:hAnsi="宋体" w:cs="宋体"/>
                <w:b/>
                <w:bCs/>
                <w:sz w:val="24"/>
              </w:rPr>
              <w:t>08</w:t>
            </w:r>
            <w:r w:rsidRPr="001D7A44">
              <w:rPr>
                <w:rFonts w:ascii="宋体" w:hAnsi="宋体" w:cs="宋体" w:hint="eastAsia"/>
                <w:b/>
                <w:bCs/>
                <w:sz w:val="24"/>
              </w:rPr>
              <w:t>月</w:t>
            </w:r>
            <w:r w:rsidR="001D7A44" w:rsidRPr="001D7A44">
              <w:rPr>
                <w:rFonts w:ascii="宋体" w:hAnsi="宋体" w:cs="宋体"/>
                <w:b/>
                <w:bCs/>
                <w:sz w:val="24"/>
              </w:rPr>
              <w:t>25</w:t>
            </w:r>
            <w:r w:rsidRPr="001D7A44">
              <w:rPr>
                <w:rFonts w:ascii="宋体" w:hAnsi="宋体" w:cs="宋体" w:hint="eastAsia"/>
                <w:b/>
                <w:bCs/>
                <w:sz w:val="24"/>
              </w:rPr>
              <w:t>日1</w:t>
            </w:r>
            <w:r w:rsidRPr="001D7A44">
              <w:rPr>
                <w:rFonts w:ascii="宋体" w:hAnsi="宋体" w:cs="宋体"/>
                <w:b/>
                <w:bCs/>
                <w:sz w:val="24"/>
              </w:rPr>
              <w:t>4</w:t>
            </w:r>
            <w:r w:rsidRPr="001D7A44">
              <w:rPr>
                <w:rFonts w:ascii="宋体" w:hAnsi="宋体" w:cs="宋体" w:hint="eastAsia"/>
                <w:b/>
                <w:bCs/>
                <w:sz w:val="24"/>
              </w:rPr>
              <w:t>:</w:t>
            </w:r>
            <w:r w:rsidRPr="001D7A44">
              <w:rPr>
                <w:rFonts w:ascii="宋体" w:hAnsi="宋体" w:cs="宋体"/>
                <w:b/>
                <w:bCs/>
                <w:sz w:val="24"/>
              </w:rPr>
              <w:t>0</w:t>
            </w:r>
            <w:r w:rsidRPr="001D7A44">
              <w:rPr>
                <w:rFonts w:ascii="宋体" w:hAnsi="宋体" w:cs="宋体" w:hint="eastAsia"/>
                <w:b/>
                <w:bCs/>
                <w:sz w:val="24"/>
              </w:rPr>
              <w:t>0时</w:t>
            </w:r>
          </w:p>
          <w:p w14:paraId="51BD105D" w14:textId="7E981296" w:rsidR="009D5AEA" w:rsidRPr="009D5AEA" w:rsidRDefault="009D5AEA" w:rsidP="009D5AEA">
            <w:pPr>
              <w:spacing w:line="360" w:lineRule="exact"/>
            </w:pPr>
            <w:r w:rsidRPr="009D5AEA">
              <w:rPr>
                <w:rFonts w:ascii="宋体" w:hAnsi="宋体" w:cs="宋体" w:hint="eastAsia"/>
                <w:color w:val="000000"/>
                <w:kern w:val="0"/>
                <w:sz w:val="24"/>
              </w:rPr>
              <w:t>开标会议地点：“政府采购云平台（www.zcygov.cn）”在线投标及开评标</w:t>
            </w:r>
          </w:p>
        </w:tc>
      </w:tr>
      <w:tr w:rsidR="00742834" w14:paraId="51BD1064" w14:textId="77777777" w:rsidTr="00480D34">
        <w:trPr>
          <w:trHeight w:val="456"/>
        </w:trPr>
        <w:tc>
          <w:tcPr>
            <w:tcW w:w="675" w:type="dxa"/>
            <w:vAlign w:val="center"/>
          </w:tcPr>
          <w:p w14:paraId="51BD105F" w14:textId="17C00113" w:rsidR="00742834" w:rsidRDefault="00F5329B"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4</w:t>
            </w:r>
          </w:p>
        </w:tc>
        <w:tc>
          <w:tcPr>
            <w:tcW w:w="9356" w:type="dxa"/>
            <w:vAlign w:val="center"/>
          </w:tcPr>
          <w:p w14:paraId="275B0F77" w14:textId="77777777" w:rsidR="00790682" w:rsidRPr="00790682" w:rsidRDefault="00790682" w:rsidP="00790682">
            <w:pPr>
              <w:rPr>
                <w:rFonts w:ascii="宋体" w:hAnsi="宋体" w:cs="宋体"/>
                <w:kern w:val="0"/>
                <w:sz w:val="24"/>
              </w:rPr>
            </w:pPr>
            <w:r w:rsidRPr="00790682">
              <w:rPr>
                <w:rFonts w:ascii="宋体" w:hAnsi="宋体" w:cs="宋体" w:hint="eastAsia"/>
                <w:kern w:val="0"/>
                <w:sz w:val="24"/>
              </w:rPr>
              <w:t>电子加密投标文件的解密和异常情况处理：</w:t>
            </w:r>
          </w:p>
          <w:p w14:paraId="6B6D1D7F" w14:textId="77777777" w:rsidR="00790682" w:rsidRPr="00790682" w:rsidRDefault="00790682" w:rsidP="00790682">
            <w:pPr>
              <w:rPr>
                <w:rFonts w:ascii="宋体" w:hAnsi="宋体" w:cs="宋体"/>
                <w:kern w:val="0"/>
                <w:sz w:val="24"/>
              </w:rPr>
            </w:pPr>
            <w:r w:rsidRPr="00790682">
              <w:rPr>
                <w:rFonts w:ascii="宋体" w:hAnsi="宋体" w:cs="宋体" w:hint="eastAsia"/>
                <w:kern w:val="0"/>
                <w:sz w:val="24"/>
              </w:rPr>
              <w:t>（1）投标截止时间后，采购组织机构将向各供应商发出“电子加密投标文件”的解密通</w:t>
            </w:r>
            <w:r w:rsidRPr="00790682">
              <w:rPr>
                <w:rFonts w:ascii="宋体" w:hAnsi="宋体" w:cs="宋体" w:hint="eastAsia"/>
                <w:kern w:val="0"/>
                <w:sz w:val="24"/>
              </w:rPr>
              <w:lastRenderedPageBreak/>
              <w:t>知，各供应商代表应当在接到解密通知后30分钟内自行完成“电子加密投标文件”的在线解密。</w:t>
            </w:r>
          </w:p>
          <w:p w14:paraId="54118619" w14:textId="77777777" w:rsidR="00790682" w:rsidRPr="00790682" w:rsidRDefault="00790682" w:rsidP="00790682">
            <w:pPr>
              <w:rPr>
                <w:rFonts w:ascii="宋体" w:hAnsi="宋体" w:cs="宋体"/>
                <w:kern w:val="0"/>
                <w:sz w:val="24"/>
              </w:rPr>
            </w:pPr>
            <w:r w:rsidRPr="00790682">
              <w:rPr>
                <w:rFonts w:ascii="宋体" w:hAnsi="宋体" w:cs="宋体" w:hint="eastAsia"/>
                <w:kern w:val="0"/>
                <w:sz w:val="24"/>
              </w:rPr>
              <w:t>（2）通过“政</w:t>
            </w:r>
            <w:proofErr w:type="gramStart"/>
            <w:r w:rsidRPr="00790682">
              <w:rPr>
                <w:rFonts w:ascii="宋体" w:hAnsi="宋体" w:cs="宋体" w:hint="eastAsia"/>
                <w:kern w:val="0"/>
                <w:sz w:val="24"/>
              </w:rPr>
              <w:t>采云</w:t>
            </w:r>
            <w:proofErr w:type="gramEnd"/>
            <w:r w:rsidRPr="00790682">
              <w:rPr>
                <w:rFonts w:ascii="宋体" w:hAnsi="宋体" w:cs="宋体" w:hint="eastAsia"/>
                <w:kern w:val="0"/>
                <w:sz w:val="24"/>
              </w:rPr>
              <w:t>平台”成功上传递交的“电子加密投标文件”无法按时解密的，供应商如按规定递交了“备份投标文件”的，以“备份投标文件”为依据（由采购组织机构按“政</w:t>
            </w:r>
            <w:proofErr w:type="gramStart"/>
            <w:r w:rsidRPr="00790682">
              <w:rPr>
                <w:rFonts w:ascii="宋体" w:hAnsi="宋体" w:cs="宋体" w:hint="eastAsia"/>
                <w:kern w:val="0"/>
                <w:sz w:val="24"/>
              </w:rPr>
              <w:t>采云</w:t>
            </w:r>
            <w:proofErr w:type="gramEnd"/>
            <w:r w:rsidRPr="00790682">
              <w:rPr>
                <w:rFonts w:ascii="宋体" w:hAnsi="宋体" w:cs="宋体" w:hint="eastAsia"/>
                <w:kern w:val="0"/>
                <w:sz w:val="24"/>
              </w:rPr>
              <w:t>平台”操作规范将“备份投标文件”上传至“政</w:t>
            </w:r>
            <w:proofErr w:type="gramStart"/>
            <w:r w:rsidRPr="00790682">
              <w:rPr>
                <w:rFonts w:ascii="宋体" w:hAnsi="宋体" w:cs="宋体" w:hint="eastAsia"/>
                <w:kern w:val="0"/>
                <w:sz w:val="24"/>
              </w:rPr>
              <w:t>采云</w:t>
            </w:r>
            <w:proofErr w:type="gramEnd"/>
            <w:r w:rsidRPr="00790682">
              <w:rPr>
                <w:rFonts w:ascii="宋体" w:hAnsi="宋体" w:cs="宋体" w:hint="eastAsia"/>
                <w:kern w:val="0"/>
                <w:sz w:val="24"/>
              </w:rPr>
              <w:t>平台”，上</w:t>
            </w:r>
            <w:proofErr w:type="gramStart"/>
            <w:r w:rsidRPr="00790682">
              <w:rPr>
                <w:rFonts w:ascii="宋体" w:hAnsi="宋体" w:cs="宋体" w:hint="eastAsia"/>
                <w:kern w:val="0"/>
                <w:sz w:val="24"/>
              </w:rPr>
              <w:t>传成功</w:t>
            </w:r>
            <w:proofErr w:type="gramEnd"/>
            <w:r w:rsidRPr="00790682">
              <w:rPr>
                <w:rFonts w:ascii="宋体" w:hAnsi="宋体" w:cs="宋体" w:hint="eastAsia"/>
                <w:kern w:val="0"/>
                <w:sz w:val="24"/>
              </w:rPr>
              <w:t>后，“电子加密投标文件”自动失效），否则视为投标文件撤回。</w:t>
            </w:r>
          </w:p>
          <w:p w14:paraId="51BD1063" w14:textId="3F525BC0" w:rsidR="00742834" w:rsidRDefault="00790682" w:rsidP="00790682">
            <w:pPr>
              <w:spacing w:line="360" w:lineRule="exact"/>
              <w:rPr>
                <w:rFonts w:ascii="微软雅黑" w:eastAsia="微软雅黑" w:hAnsi="微软雅黑"/>
                <w:szCs w:val="21"/>
              </w:rPr>
            </w:pPr>
            <w:r w:rsidRPr="00790682">
              <w:rPr>
                <w:rFonts w:ascii="宋体" w:hAnsi="宋体" w:cs="宋体" w:hint="eastAsia"/>
                <w:kern w:val="0"/>
                <w:sz w:val="24"/>
              </w:rPr>
              <w:t>（3）投标截止时间前，供应商仅递交了“备份投标文件”而未将电子加密投标文件上传至“政府采购云平台”的，投标无效。</w:t>
            </w:r>
          </w:p>
        </w:tc>
      </w:tr>
      <w:tr w:rsidR="00742834" w14:paraId="51BD106E" w14:textId="77777777" w:rsidTr="00480D34">
        <w:trPr>
          <w:trHeight w:val="456"/>
        </w:trPr>
        <w:tc>
          <w:tcPr>
            <w:tcW w:w="675" w:type="dxa"/>
            <w:vAlign w:val="center"/>
          </w:tcPr>
          <w:p w14:paraId="51BD1065" w14:textId="02E55C33" w:rsidR="00742834" w:rsidRDefault="00724EED"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5</w:t>
            </w:r>
          </w:p>
        </w:tc>
        <w:tc>
          <w:tcPr>
            <w:tcW w:w="9356" w:type="dxa"/>
            <w:vAlign w:val="center"/>
          </w:tcPr>
          <w:p w14:paraId="4C046453"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可中止电子交易活动的情形</w:t>
            </w:r>
          </w:p>
          <w:p w14:paraId="5F89B345"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采购过程中出现以下情形，导致电子交易平台无法正常运行，或者无法保证电子交易的公平、公正和安全时，采购组织机构可中止电子交易活动：</w:t>
            </w:r>
          </w:p>
          <w:p w14:paraId="40AF4638"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w:t>
            </w:r>
            <w:r w:rsidRPr="00366E1D">
              <w:rPr>
                <w:rFonts w:ascii="宋体" w:hAnsi="宋体" w:cs="宋体"/>
                <w:sz w:val="24"/>
              </w:rPr>
              <w:t>1）电子交易平台发生故障而无法登录访问的；</w:t>
            </w:r>
          </w:p>
          <w:p w14:paraId="1F259841"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w:t>
            </w:r>
            <w:r w:rsidRPr="00366E1D">
              <w:rPr>
                <w:rFonts w:ascii="宋体" w:hAnsi="宋体" w:cs="宋体"/>
                <w:sz w:val="24"/>
              </w:rPr>
              <w:t>2）电子交易平台应用或数据库出现错误，不能进行正常操作的；</w:t>
            </w:r>
          </w:p>
          <w:p w14:paraId="004EBB27"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w:t>
            </w:r>
            <w:r w:rsidRPr="00366E1D">
              <w:rPr>
                <w:rFonts w:ascii="宋体" w:hAnsi="宋体" w:cs="宋体"/>
                <w:sz w:val="24"/>
              </w:rPr>
              <w:t>3）电子交易平台发现严重安全漏洞，有潜在泄密危险的；</w:t>
            </w:r>
          </w:p>
          <w:p w14:paraId="676E69DC"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w:t>
            </w:r>
            <w:r w:rsidRPr="00366E1D">
              <w:rPr>
                <w:rFonts w:ascii="宋体" w:hAnsi="宋体" w:cs="宋体"/>
                <w:sz w:val="24"/>
              </w:rPr>
              <w:t>4）病毒发作导致不能进行正常操作的；</w:t>
            </w:r>
          </w:p>
          <w:p w14:paraId="11DFFA96" w14:textId="77777777" w:rsidR="00366E1D" w:rsidRPr="00366E1D" w:rsidRDefault="00366E1D" w:rsidP="00366E1D">
            <w:pPr>
              <w:autoSpaceDE w:val="0"/>
              <w:autoSpaceDN w:val="0"/>
              <w:adjustRightInd w:val="0"/>
              <w:snapToGrid w:val="0"/>
              <w:spacing w:line="400" w:lineRule="exact"/>
              <w:textAlignment w:val="bottom"/>
              <w:rPr>
                <w:rFonts w:ascii="宋体" w:hAnsi="宋体" w:cs="宋体"/>
                <w:sz w:val="24"/>
              </w:rPr>
            </w:pPr>
            <w:r w:rsidRPr="00366E1D">
              <w:rPr>
                <w:rFonts w:ascii="宋体" w:hAnsi="宋体" w:cs="宋体" w:hint="eastAsia"/>
                <w:sz w:val="24"/>
              </w:rPr>
              <w:t>（</w:t>
            </w:r>
            <w:r w:rsidRPr="00366E1D">
              <w:rPr>
                <w:rFonts w:ascii="宋体" w:hAnsi="宋体" w:cs="宋体"/>
                <w:sz w:val="24"/>
              </w:rPr>
              <w:t>5）其他无法保证电子交易的公平、公正和安全的情况。</w:t>
            </w:r>
          </w:p>
          <w:p w14:paraId="51BD106D" w14:textId="589D104D" w:rsidR="00742834" w:rsidRDefault="00366E1D" w:rsidP="00366E1D">
            <w:pPr>
              <w:spacing w:line="360" w:lineRule="exact"/>
              <w:rPr>
                <w:rFonts w:ascii="微软雅黑" w:eastAsia="微软雅黑" w:hAnsi="微软雅黑"/>
                <w:szCs w:val="21"/>
              </w:rPr>
            </w:pPr>
            <w:r w:rsidRPr="00366E1D">
              <w:rPr>
                <w:rFonts w:ascii="宋体" w:hAnsi="宋体" w:cs="宋体" w:hint="eastAsia"/>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rsidR="00742834" w14:paraId="51BD1075" w14:textId="77777777" w:rsidTr="00480D34">
        <w:trPr>
          <w:trHeight w:val="456"/>
        </w:trPr>
        <w:tc>
          <w:tcPr>
            <w:tcW w:w="675" w:type="dxa"/>
            <w:vAlign w:val="center"/>
          </w:tcPr>
          <w:p w14:paraId="51BD106F" w14:textId="68C5D7C6" w:rsidR="00742834" w:rsidRDefault="00366E1D"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6</w:t>
            </w:r>
          </w:p>
        </w:tc>
        <w:tc>
          <w:tcPr>
            <w:tcW w:w="9356" w:type="dxa"/>
            <w:vAlign w:val="center"/>
          </w:tcPr>
          <w:p w14:paraId="51BD1074" w14:textId="3B97A340" w:rsidR="00742834" w:rsidRDefault="00AE455B" w:rsidP="00AE455B">
            <w:pPr>
              <w:autoSpaceDE w:val="0"/>
              <w:autoSpaceDN w:val="0"/>
              <w:adjustRightInd w:val="0"/>
              <w:snapToGrid w:val="0"/>
              <w:spacing w:line="360" w:lineRule="exact"/>
              <w:textAlignment w:val="bottom"/>
              <w:rPr>
                <w:rFonts w:ascii="微软雅黑" w:eastAsia="微软雅黑" w:hAnsi="微软雅黑"/>
                <w:szCs w:val="21"/>
              </w:rPr>
            </w:pPr>
            <w:r w:rsidRPr="004F398B">
              <w:rPr>
                <w:rFonts w:ascii="宋体" w:hAnsi="宋体" w:cs="宋体" w:hint="eastAsia"/>
                <w:sz w:val="24"/>
              </w:rPr>
              <w:t>评标办法及标准：按照招标文件第四章评标办法及评分标准</w:t>
            </w:r>
          </w:p>
        </w:tc>
      </w:tr>
      <w:tr w:rsidR="00742834" w14:paraId="51BD107A" w14:textId="77777777" w:rsidTr="00480D34">
        <w:trPr>
          <w:trHeight w:val="456"/>
        </w:trPr>
        <w:tc>
          <w:tcPr>
            <w:tcW w:w="675" w:type="dxa"/>
            <w:vAlign w:val="center"/>
          </w:tcPr>
          <w:p w14:paraId="51BD1076" w14:textId="621F6B20" w:rsidR="00742834" w:rsidRDefault="00AE455B"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7</w:t>
            </w:r>
          </w:p>
        </w:tc>
        <w:tc>
          <w:tcPr>
            <w:tcW w:w="9356" w:type="dxa"/>
            <w:vAlign w:val="center"/>
          </w:tcPr>
          <w:p w14:paraId="0BC08599" w14:textId="77777777" w:rsidR="008441FA" w:rsidRPr="008441FA" w:rsidRDefault="008441FA" w:rsidP="008441FA">
            <w:pPr>
              <w:autoSpaceDE w:val="0"/>
              <w:autoSpaceDN w:val="0"/>
              <w:adjustRightInd w:val="0"/>
              <w:snapToGrid w:val="0"/>
              <w:spacing w:line="400" w:lineRule="exact"/>
              <w:textAlignment w:val="bottom"/>
              <w:rPr>
                <w:rFonts w:ascii="宋体" w:hAnsi="宋体" w:cs="宋体"/>
                <w:sz w:val="24"/>
              </w:rPr>
            </w:pPr>
            <w:r w:rsidRPr="008441FA">
              <w:rPr>
                <w:rFonts w:ascii="宋体" w:hAnsi="宋体" w:cs="宋体" w:hint="eastAsia"/>
                <w:sz w:val="24"/>
              </w:rPr>
              <w:t>中标候选人：</w:t>
            </w:r>
          </w:p>
          <w:p w14:paraId="51BD1079" w14:textId="73D1E5D7" w:rsidR="00742834" w:rsidRDefault="008441FA" w:rsidP="008441FA">
            <w:pPr>
              <w:adjustRightInd w:val="0"/>
              <w:snapToGrid w:val="0"/>
              <w:spacing w:line="360" w:lineRule="exact"/>
              <w:rPr>
                <w:rFonts w:ascii="微软雅黑" w:eastAsia="微软雅黑" w:hAnsi="微软雅黑"/>
                <w:szCs w:val="21"/>
              </w:rPr>
            </w:pPr>
            <w:r w:rsidRPr="008441FA">
              <w:rPr>
                <w:rFonts w:ascii="宋体" w:hAnsi="宋体" w:cs="宋体" w:hint="eastAsia"/>
                <w:sz w:val="24"/>
              </w:rPr>
              <w:t>经评审排名第一的投标人即为第一中标候选人，排名第二的为第二中标候选人</w:t>
            </w:r>
            <w:r w:rsidRPr="008441FA">
              <w:rPr>
                <w:rFonts w:ascii="宋体" w:hAnsi="宋体" w:cs="宋体"/>
                <w:sz w:val="24"/>
              </w:rPr>
              <w:t>……投标人</w:t>
            </w:r>
            <w:r w:rsidRPr="008441FA">
              <w:rPr>
                <w:rFonts w:ascii="宋体" w:hAnsi="宋体" w:cs="宋体" w:hint="eastAsia"/>
                <w:sz w:val="24"/>
              </w:rPr>
              <w:t>中标候选资格以此类推。</w:t>
            </w:r>
          </w:p>
        </w:tc>
      </w:tr>
      <w:tr w:rsidR="00742834" w14:paraId="51BD107F" w14:textId="77777777" w:rsidTr="00480D34">
        <w:trPr>
          <w:trHeight w:val="456"/>
        </w:trPr>
        <w:tc>
          <w:tcPr>
            <w:tcW w:w="675" w:type="dxa"/>
            <w:vAlign w:val="center"/>
          </w:tcPr>
          <w:p w14:paraId="51BD107B" w14:textId="69AB981F" w:rsidR="00742834" w:rsidRDefault="008441FA"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8</w:t>
            </w:r>
          </w:p>
        </w:tc>
        <w:tc>
          <w:tcPr>
            <w:tcW w:w="9356" w:type="dxa"/>
            <w:vAlign w:val="center"/>
          </w:tcPr>
          <w:p w14:paraId="1F1B538E" w14:textId="77777777" w:rsidR="00A94EC3" w:rsidRPr="00A94EC3" w:rsidRDefault="00A94EC3" w:rsidP="00A94EC3">
            <w:pPr>
              <w:autoSpaceDE w:val="0"/>
              <w:autoSpaceDN w:val="0"/>
              <w:adjustRightInd w:val="0"/>
              <w:snapToGrid w:val="0"/>
              <w:spacing w:line="400" w:lineRule="exact"/>
              <w:textAlignment w:val="bottom"/>
              <w:rPr>
                <w:rFonts w:ascii="宋体" w:hAnsi="宋体" w:cs="宋体"/>
                <w:sz w:val="24"/>
              </w:rPr>
            </w:pPr>
            <w:r w:rsidRPr="00A94EC3">
              <w:rPr>
                <w:rFonts w:ascii="宋体" w:hAnsi="宋体" w:cs="宋体" w:hint="eastAsia"/>
                <w:sz w:val="24"/>
              </w:rPr>
              <w:t>中标公告及中标通知书：</w:t>
            </w:r>
          </w:p>
          <w:p w14:paraId="76612F2C" w14:textId="77777777" w:rsidR="00A94EC3" w:rsidRPr="00A94EC3" w:rsidRDefault="00A94EC3" w:rsidP="00A94EC3">
            <w:pPr>
              <w:autoSpaceDE w:val="0"/>
              <w:autoSpaceDN w:val="0"/>
              <w:adjustRightInd w:val="0"/>
              <w:snapToGrid w:val="0"/>
              <w:spacing w:line="400" w:lineRule="exact"/>
              <w:textAlignment w:val="bottom"/>
              <w:rPr>
                <w:rFonts w:ascii="宋体" w:hAnsi="宋体" w:cs="宋体"/>
                <w:sz w:val="24"/>
              </w:rPr>
            </w:pPr>
            <w:r w:rsidRPr="00A94EC3">
              <w:rPr>
                <w:rFonts w:ascii="宋体" w:hAnsi="宋体" w:cs="宋体" w:hint="eastAsia"/>
                <w:sz w:val="24"/>
              </w:rPr>
              <w:t>采购人依法确定中标人</w:t>
            </w:r>
            <w:r w:rsidRPr="00A94EC3">
              <w:rPr>
                <w:rFonts w:ascii="宋体" w:hAnsi="宋体" w:cs="宋体"/>
                <w:sz w:val="24"/>
              </w:rPr>
              <w:t>2个工作日内，发出中标通知书。</w:t>
            </w:r>
          </w:p>
          <w:p w14:paraId="51BD107E" w14:textId="095B9ADB" w:rsidR="00742834" w:rsidRDefault="00A94EC3" w:rsidP="00A94EC3">
            <w:pPr>
              <w:adjustRightInd w:val="0"/>
              <w:snapToGrid w:val="0"/>
              <w:spacing w:line="360" w:lineRule="exact"/>
              <w:rPr>
                <w:rFonts w:ascii="微软雅黑" w:eastAsia="微软雅黑" w:hAnsi="微软雅黑" w:cs="Arial"/>
                <w:szCs w:val="21"/>
              </w:rPr>
            </w:pPr>
            <w:r w:rsidRPr="00A94EC3">
              <w:rPr>
                <w:rFonts w:ascii="宋体" w:hAnsi="宋体" w:cs="宋体" w:hint="eastAsia"/>
                <w:sz w:val="24"/>
              </w:rPr>
              <w:t>同时中标公告发布于浙江政府采购网</w:t>
            </w:r>
            <w:r w:rsidRPr="00A94EC3">
              <w:rPr>
                <w:rFonts w:ascii="宋体" w:hAnsi="宋体" w:cs="宋体"/>
                <w:sz w:val="24"/>
              </w:rPr>
              <w:t>(http://zfcg.czt.zj.gov.cn/)、安吉县公共资源</w:t>
            </w:r>
            <w:r w:rsidRPr="00A94EC3">
              <w:rPr>
                <w:rFonts w:ascii="宋体" w:hAnsi="宋体" w:cs="宋体" w:hint="eastAsia"/>
                <w:sz w:val="24"/>
              </w:rPr>
              <w:t>交易网（</w:t>
            </w:r>
            <w:r w:rsidRPr="00A94EC3">
              <w:rPr>
                <w:rFonts w:ascii="宋体" w:hAnsi="宋体" w:cs="宋体"/>
                <w:sz w:val="24"/>
              </w:rPr>
              <w:t>http://www.ajztb.com），中标公告期限为1个工作日。</w:t>
            </w:r>
          </w:p>
        </w:tc>
      </w:tr>
      <w:tr w:rsidR="00742834" w14:paraId="51BD1089" w14:textId="77777777" w:rsidTr="00480D34">
        <w:trPr>
          <w:trHeight w:val="456"/>
        </w:trPr>
        <w:tc>
          <w:tcPr>
            <w:tcW w:w="675" w:type="dxa"/>
            <w:vAlign w:val="center"/>
          </w:tcPr>
          <w:p w14:paraId="51BD1080" w14:textId="3539B7B2" w:rsidR="00742834" w:rsidRPr="007C74D7" w:rsidRDefault="00A94EC3" w:rsidP="00742834">
            <w:pPr>
              <w:adjustRightInd w:val="0"/>
              <w:snapToGrid w:val="0"/>
              <w:spacing w:line="360" w:lineRule="exact"/>
              <w:jc w:val="center"/>
              <w:rPr>
                <w:rFonts w:ascii="微软雅黑" w:eastAsia="微软雅黑" w:hAnsi="微软雅黑"/>
                <w:szCs w:val="21"/>
              </w:rPr>
            </w:pPr>
            <w:r w:rsidRPr="007C74D7">
              <w:rPr>
                <w:rFonts w:ascii="微软雅黑" w:eastAsia="微软雅黑" w:hAnsi="微软雅黑" w:hint="eastAsia"/>
                <w:szCs w:val="21"/>
              </w:rPr>
              <w:t>1</w:t>
            </w:r>
            <w:r w:rsidRPr="007C74D7">
              <w:rPr>
                <w:rFonts w:ascii="微软雅黑" w:eastAsia="微软雅黑" w:hAnsi="微软雅黑"/>
                <w:szCs w:val="21"/>
              </w:rPr>
              <w:t>9</w:t>
            </w:r>
          </w:p>
        </w:tc>
        <w:tc>
          <w:tcPr>
            <w:tcW w:w="9356" w:type="dxa"/>
            <w:vAlign w:val="center"/>
          </w:tcPr>
          <w:p w14:paraId="51BD1088" w14:textId="470C9826" w:rsidR="00742834" w:rsidRPr="007C74D7" w:rsidRDefault="005D2B7B" w:rsidP="008441FA">
            <w:pPr>
              <w:adjustRightInd w:val="0"/>
              <w:snapToGrid w:val="0"/>
              <w:spacing w:line="360" w:lineRule="exact"/>
              <w:rPr>
                <w:rFonts w:ascii="微软雅黑" w:eastAsia="微软雅黑" w:hAnsi="微软雅黑"/>
                <w:szCs w:val="21"/>
              </w:rPr>
            </w:pPr>
            <w:r w:rsidRPr="007C74D7">
              <w:rPr>
                <w:rFonts w:ascii="宋体" w:hAnsi="宋体" w:cs="宋体"/>
                <w:sz w:val="24"/>
              </w:rPr>
              <w:t>履约保证金：</w:t>
            </w:r>
            <w:r w:rsidR="00652479" w:rsidRPr="00652479">
              <w:rPr>
                <w:rFonts w:ascii="宋体" w:hAnsi="宋体" w:cs="宋体" w:hint="eastAsia"/>
                <w:sz w:val="24"/>
              </w:rPr>
              <w:t>收取合同价总额1%，项目质保期结束后无息退还</w:t>
            </w:r>
            <w:r w:rsidRPr="007C74D7">
              <w:rPr>
                <w:rFonts w:ascii="宋体" w:hAnsi="宋体" w:cs="宋体"/>
                <w:sz w:val="24"/>
              </w:rPr>
              <w:t>。</w:t>
            </w:r>
          </w:p>
        </w:tc>
      </w:tr>
      <w:tr w:rsidR="00742834" w14:paraId="51BD108C" w14:textId="77777777" w:rsidTr="00480D34">
        <w:trPr>
          <w:trHeight w:val="454"/>
        </w:trPr>
        <w:tc>
          <w:tcPr>
            <w:tcW w:w="675" w:type="dxa"/>
            <w:vAlign w:val="center"/>
          </w:tcPr>
          <w:p w14:paraId="51BD108A" w14:textId="1C6A18EA" w:rsidR="00742834" w:rsidRDefault="00F208C4"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0</w:t>
            </w:r>
          </w:p>
        </w:tc>
        <w:tc>
          <w:tcPr>
            <w:tcW w:w="9356" w:type="dxa"/>
            <w:vAlign w:val="center"/>
          </w:tcPr>
          <w:p w14:paraId="51BD108B" w14:textId="44C3A953" w:rsidR="00742834" w:rsidRDefault="0023136B" w:rsidP="00742834">
            <w:pPr>
              <w:adjustRightInd w:val="0"/>
              <w:snapToGrid w:val="0"/>
              <w:spacing w:line="360" w:lineRule="exact"/>
              <w:rPr>
                <w:rFonts w:ascii="微软雅黑" w:eastAsia="微软雅黑" w:hAnsi="微软雅黑"/>
                <w:szCs w:val="21"/>
              </w:rPr>
            </w:pPr>
            <w:r w:rsidRPr="004F398B">
              <w:rPr>
                <w:rFonts w:ascii="宋体" w:hAnsi="宋体" w:cs="宋体" w:hint="eastAsia"/>
                <w:sz w:val="24"/>
              </w:rPr>
              <w:t>签订合同：根据《中华人民共和国政府采购法》第四十六条规定，采购人与中标（成交）投标人应当在中标（成交）通知书发出后</w:t>
            </w:r>
            <w:r w:rsidRPr="004F398B">
              <w:rPr>
                <w:rFonts w:ascii="宋体" w:hAnsi="宋体" w:cs="宋体"/>
                <w:sz w:val="24"/>
              </w:rPr>
              <w:t>30天内，按照采购文件确定的事项签订政府采购合同。</w:t>
            </w:r>
          </w:p>
        </w:tc>
      </w:tr>
      <w:tr w:rsidR="00742834" w14:paraId="51BD108F" w14:textId="77777777" w:rsidTr="00480D34">
        <w:trPr>
          <w:trHeight w:val="466"/>
        </w:trPr>
        <w:tc>
          <w:tcPr>
            <w:tcW w:w="675" w:type="dxa"/>
            <w:vAlign w:val="center"/>
          </w:tcPr>
          <w:p w14:paraId="51BD108D" w14:textId="1F2EA05B" w:rsidR="00742834" w:rsidRDefault="00F208C4" w:rsidP="00742834">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1</w:t>
            </w:r>
          </w:p>
        </w:tc>
        <w:tc>
          <w:tcPr>
            <w:tcW w:w="9356" w:type="dxa"/>
            <w:vAlign w:val="center"/>
          </w:tcPr>
          <w:p w14:paraId="45D25AE9" w14:textId="77777777" w:rsidR="00D621CC" w:rsidRPr="00D621CC" w:rsidRDefault="00D621CC" w:rsidP="00D621CC">
            <w:pPr>
              <w:autoSpaceDE w:val="0"/>
              <w:autoSpaceDN w:val="0"/>
              <w:adjustRightInd w:val="0"/>
              <w:snapToGrid w:val="0"/>
              <w:spacing w:line="400" w:lineRule="exact"/>
              <w:textAlignment w:val="bottom"/>
              <w:rPr>
                <w:rFonts w:ascii="宋体" w:hAnsi="宋体" w:cs="宋体"/>
                <w:sz w:val="24"/>
              </w:rPr>
            </w:pPr>
            <w:r w:rsidRPr="00D621CC">
              <w:rPr>
                <w:rFonts w:ascii="宋体" w:hAnsi="宋体" w:cs="宋体" w:hint="eastAsia"/>
                <w:sz w:val="24"/>
              </w:rPr>
              <w:t>信用记录查询：依据财库</w:t>
            </w:r>
            <w:r w:rsidRPr="00D621CC">
              <w:rPr>
                <w:rFonts w:ascii="宋体" w:hAnsi="宋体" w:cs="宋体"/>
                <w:sz w:val="24"/>
              </w:rPr>
              <w:t>[2016]125 号文件执行</w:t>
            </w:r>
          </w:p>
          <w:p w14:paraId="31F68386" w14:textId="77777777" w:rsidR="00D621CC" w:rsidRPr="00D621CC" w:rsidRDefault="00D621CC" w:rsidP="00D621CC">
            <w:pPr>
              <w:autoSpaceDE w:val="0"/>
              <w:autoSpaceDN w:val="0"/>
              <w:adjustRightInd w:val="0"/>
              <w:snapToGrid w:val="0"/>
              <w:spacing w:line="400" w:lineRule="exact"/>
              <w:textAlignment w:val="bottom"/>
              <w:rPr>
                <w:rFonts w:ascii="宋体" w:hAnsi="宋体" w:cs="宋体"/>
                <w:sz w:val="24"/>
              </w:rPr>
            </w:pPr>
            <w:r w:rsidRPr="00D621CC">
              <w:rPr>
                <w:rFonts w:ascii="宋体" w:hAnsi="宋体" w:cs="宋体" w:hint="eastAsia"/>
                <w:sz w:val="24"/>
              </w:rPr>
              <w:t>查询渠道：信用中国（</w:t>
            </w:r>
            <w:r w:rsidRPr="00D621CC">
              <w:rPr>
                <w:rFonts w:ascii="宋体" w:hAnsi="宋体" w:cs="宋体"/>
                <w:sz w:val="24"/>
              </w:rPr>
              <w:t>www.creditchina.gov.cn）、中国政府采购网（www.ccgp.gov.cn）；</w:t>
            </w:r>
            <w:r w:rsidRPr="00D621CC">
              <w:rPr>
                <w:rFonts w:ascii="宋体" w:hAnsi="宋体" w:cs="宋体" w:hint="eastAsia"/>
                <w:sz w:val="24"/>
              </w:rPr>
              <w:t>时间：提交首次投标文件截止时间前</w:t>
            </w:r>
            <w:r w:rsidRPr="00D621CC">
              <w:rPr>
                <w:rFonts w:ascii="宋体" w:hAnsi="宋体" w:cs="宋体"/>
                <w:sz w:val="24"/>
              </w:rPr>
              <w:t xml:space="preserve"> 3 年内；</w:t>
            </w:r>
          </w:p>
          <w:p w14:paraId="59206E37" w14:textId="77777777" w:rsidR="00D621CC" w:rsidRPr="00D621CC" w:rsidRDefault="00D621CC" w:rsidP="00D621CC">
            <w:pPr>
              <w:autoSpaceDE w:val="0"/>
              <w:autoSpaceDN w:val="0"/>
              <w:adjustRightInd w:val="0"/>
              <w:snapToGrid w:val="0"/>
              <w:spacing w:line="400" w:lineRule="exact"/>
              <w:textAlignment w:val="bottom"/>
              <w:rPr>
                <w:rFonts w:ascii="宋体" w:hAnsi="宋体" w:cs="宋体"/>
                <w:sz w:val="24"/>
              </w:rPr>
            </w:pPr>
            <w:r w:rsidRPr="00D621CC">
              <w:rPr>
                <w:rFonts w:ascii="宋体" w:hAnsi="宋体" w:cs="宋体" w:hint="eastAsia"/>
                <w:sz w:val="24"/>
              </w:rPr>
              <w:t>查询记录和证据的留存：网站查询，打印留存。</w:t>
            </w:r>
          </w:p>
          <w:p w14:paraId="51BD108E" w14:textId="4C311935" w:rsidR="00742834" w:rsidRDefault="00D621CC" w:rsidP="00D621CC">
            <w:pPr>
              <w:autoSpaceDE w:val="0"/>
              <w:autoSpaceDN w:val="0"/>
              <w:adjustRightInd w:val="0"/>
              <w:snapToGrid w:val="0"/>
              <w:spacing w:line="360" w:lineRule="exact"/>
              <w:textAlignment w:val="bottom"/>
              <w:rPr>
                <w:rFonts w:ascii="微软雅黑" w:eastAsia="微软雅黑" w:hAnsi="微软雅黑"/>
                <w:szCs w:val="21"/>
              </w:rPr>
            </w:pPr>
            <w:r w:rsidRPr="00D621CC">
              <w:rPr>
                <w:rFonts w:ascii="宋体" w:hAnsi="宋体" w:cs="宋体" w:hint="eastAsia"/>
                <w:sz w:val="24"/>
              </w:rPr>
              <w:t>使用规则：被列入失信被执行人、重大税收违法案件当事人名单、政府采购严重违法失信行为记录名单及其它不符合《中华人民共和国政府采购法》第二十二条规定条件的，</w:t>
            </w:r>
            <w:r w:rsidRPr="00D621CC">
              <w:rPr>
                <w:rFonts w:ascii="宋体" w:hAnsi="宋体" w:cs="宋体" w:hint="eastAsia"/>
                <w:sz w:val="24"/>
              </w:rPr>
              <w:lastRenderedPageBreak/>
              <w:t>其投标将被拒绝。</w:t>
            </w:r>
          </w:p>
        </w:tc>
      </w:tr>
      <w:tr w:rsidR="00480FDC" w14:paraId="51BD1092" w14:textId="77777777" w:rsidTr="00480D34">
        <w:trPr>
          <w:trHeight w:val="454"/>
        </w:trPr>
        <w:tc>
          <w:tcPr>
            <w:tcW w:w="675" w:type="dxa"/>
            <w:vAlign w:val="center"/>
          </w:tcPr>
          <w:p w14:paraId="51BD1090" w14:textId="286B06D1" w:rsidR="00480FDC" w:rsidRDefault="00480FDC"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2</w:t>
            </w:r>
          </w:p>
        </w:tc>
        <w:tc>
          <w:tcPr>
            <w:tcW w:w="9356" w:type="dxa"/>
            <w:tcBorders>
              <w:bottom w:val="single" w:sz="4" w:space="0" w:color="auto"/>
            </w:tcBorders>
            <w:vAlign w:val="center"/>
          </w:tcPr>
          <w:p w14:paraId="533D182F"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政府采购政策执行：</w:t>
            </w:r>
            <w:r w:rsidRPr="004F398B">
              <w:rPr>
                <w:rFonts w:ascii="宋体" w:hAnsi="宋体" w:cs="宋体"/>
                <w:sz w:val="24"/>
              </w:rPr>
              <w:t>本项目中小企业政策执行以下第</w:t>
            </w:r>
            <w:r>
              <w:rPr>
                <w:rFonts w:ascii="宋体" w:hAnsi="宋体" w:cs="宋体"/>
                <w:sz w:val="24"/>
              </w:rPr>
              <w:t>1</w:t>
            </w:r>
            <w:r w:rsidRPr="004F398B">
              <w:rPr>
                <w:rFonts w:ascii="宋体" w:hAnsi="宋体" w:cs="宋体"/>
                <w:sz w:val="24"/>
              </w:rPr>
              <w:t>）条。</w:t>
            </w:r>
          </w:p>
          <w:p w14:paraId="69D59CFC"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sz w:val="24"/>
              </w:rPr>
              <w:t></w:t>
            </w:r>
            <w:r w:rsidRPr="004F398B">
              <w:rPr>
                <w:rFonts w:ascii="Segoe UI Emoji" w:hAnsi="Segoe UI Emoji" w:cs="Segoe UI Emoji"/>
                <w:bCs/>
                <w:kern w:val="0"/>
                <w:sz w:val="24"/>
              </w:rPr>
              <w:t>☑</w:t>
            </w:r>
            <w:r w:rsidRPr="004F398B">
              <w:rPr>
                <w:rFonts w:ascii="宋体" w:hAnsi="宋体" w:cs="宋体"/>
                <w:sz w:val="24"/>
              </w:rPr>
              <w:t>1）本项目为专门面向中小企业采购，投标人提供的</w:t>
            </w:r>
            <w:r w:rsidRPr="00EF6481">
              <w:rPr>
                <w:rFonts w:ascii="宋体" w:hAnsi="宋体" w:cs="宋体"/>
                <w:b/>
                <w:bCs/>
                <w:sz w:val="24"/>
              </w:rPr>
              <w:t>货物</w:t>
            </w:r>
            <w:r w:rsidRPr="004F398B">
              <w:rPr>
                <w:rFonts w:ascii="宋体" w:hAnsi="宋体" w:cs="宋体"/>
                <w:sz w:val="24"/>
              </w:rPr>
              <w:t>非中小企业生产的，资格审</w:t>
            </w:r>
            <w:r w:rsidRPr="004F398B">
              <w:rPr>
                <w:rFonts w:ascii="宋体" w:hAnsi="宋体" w:cs="宋体" w:hint="eastAsia"/>
                <w:sz w:val="24"/>
              </w:rPr>
              <w:t>查不通过；符合上述条件的中小微型企业应按照招标文件附件的格式要求在资格证明文件中提供《中小企业声明函》；</w:t>
            </w:r>
          </w:p>
          <w:p w14:paraId="42F46E8D"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sz w:val="24"/>
              </w:rPr>
              <w:t>2）符合上述条件的中小微型企业应按照招标文件附件的格式要求提供《中小企业声</w:t>
            </w:r>
            <w:r w:rsidRPr="004F398B">
              <w:rPr>
                <w:rFonts w:ascii="宋体" w:hAnsi="宋体" w:cs="宋体" w:hint="eastAsia"/>
                <w:sz w:val="24"/>
              </w:rPr>
              <w:t>明函》。符合《关于促进残疾人就业政府采购政策的通知》（财库〔</w:t>
            </w:r>
            <w:r w:rsidRPr="004F398B">
              <w:rPr>
                <w:rFonts w:ascii="宋体" w:hAnsi="宋体" w:cs="宋体"/>
                <w:sz w:val="24"/>
              </w:rPr>
              <w:t>2018〕141号）规</w:t>
            </w:r>
            <w:r w:rsidRPr="004F398B">
              <w:rPr>
                <w:rFonts w:ascii="宋体" w:hAnsi="宋体" w:cs="宋体" w:hint="eastAsia"/>
                <w:sz w:val="24"/>
              </w:rPr>
              <w:t>定的条件并提供《残疾人福利性单位声明函》的残疾人福利性单位视同小型、微型企业；</w:t>
            </w:r>
          </w:p>
          <w:p w14:paraId="3641EC7E"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根据《关于政府采购支持监狱企业发展有关问题的通知》（财库</w:t>
            </w:r>
            <w:r w:rsidRPr="004F398B">
              <w:rPr>
                <w:rFonts w:ascii="宋体" w:hAnsi="宋体" w:cs="宋体"/>
                <w:sz w:val="24"/>
              </w:rPr>
              <w:t>[2014]68号）的规定，</w:t>
            </w:r>
            <w:r w:rsidRPr="004F398B">
              <w:rPr>
                <w:rFonts w:ascii="宋体" w:hAnsi="宋体" w:cs="宋体" w:hint="eastAsia"/>
                <w:sz w:val="24"/>
              </w:rPr>
              <w:t>投标人提供由省级以上监狱管理局、戒毒管理局（含新疆生产建设兵团）出具的属于监狱企业证明文件的，视同为小型和微型企业。</w:t>
            </w:r>
          </w:p>
          <w:p w14:paraId="1A1A6C60" w14:textId="245696F0"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根据财政部发布的《政府采购促进中小企业发展管理办法》（财库﹝</w:t>
            </w:r>
            <w:r w:rsidRPr="004F398B">
              <w:rPr>
                <w:rFonts w:ascii="宋体" w:hAnsi="宋体" w:cs="宋体"/>
                <w:sz w:val="24"/>
              </w:rPr>
              <w:t>2020﹞46号）规</w:t>
            </w:r>
            <w:r w:rsidRPr="004F398B">
              <w:rPr>
                <w:rFonts w:ascii="宋体" w:hAnsi="宋体" w:cs="宋体" w:hint="eastAsia"/>
                <w:sz w:val="24"/>
              </w:rPr>
              <w:t>定，对于非专门面向此类企业的项目</w:t>
            </w:r>
            <w:r w:rsidRPr="00367D30">
              <w:rPr>
                <w:rFonts w:ascii="宋体" w:hAnsi="宋体" w:cs="宋体" w:hint="eastAsia"/>
                <w:sz w:val="24"/>
              </w:rPr>
              <w:t>，对小型和微型企业产品和服务的投标价格给予</w:t>
            </w:r>
            <w:r w:rsidR="0041104F" w:rsidRPr="00367D30">
              <w:rPr>
                <w:rFonts w:ascii="宋体" w:hAnsi="宋体" w:cs="宋体"/>
                <w:sz w:val="24"/>
              </w:rPr>
              <w:t>2</w:t>
            </w:r>
            <w:r w:rsidRPr="00367D30">
              <w:rPr>
                <w:rFonts w:ascii="宋体" w:hAnsi="宋体" w:cs="宋体"/>
                <w:sz w:val="24"/>
              </w:rPr>
              <w:t>0%的扣除，用扣除后的价格参与评审。</w:t>
            </w:r>
          </w:p>
          <w:p w14:paraId="02BC671C" w14:textId="16E7A3D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小型、微型企业与大中型企业和其他自然人、法人或者其他组织组成联合体共同参加非专门面向中小企业的政府采购活动。联合协议中约定，小型、微型企业的协议合同金额占到联合体协议合同总金额</w:t>
            </w:r>
            <w:r w:rsidRPr="004F398B">
              <w:rPr>
                <w:rFonts w:ascii="宋体" w:hAnsi="宋体" w:cs="宋体"/>
                <w:sz w:val="24"/>
              </w:rPr>
              <w:t>30%以上的，可给予联合体</w:t>
            </w:r>
            <w:r w:rsidR="006315E4">
              <w:rPr>
                <w:rFonts w:ascii="宋体" w:hAnsi="宋体" w:cs="宋体"/>
                <w:sz w:val="24"/>
              </w:rPr>
              <w:t>6</w:t>
            </w:r>
            <w:r w:rsidRPr="004F398B">
              <w:rPr>
                <w:rFonts w:ascii="宋体" w:hAnsi="宋体" w:cs="宋体"/>
                <w:sz w:val="24"/>
              </w:rPr>
              <w:t>%的投标价格扣除。</w:t>
            </w:r>
          </w:p>
          <w:p w14:paraId="10CC548C"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联合体各方均为小型、微型企业的，联合体视同为小型、微型企业。</w:t>
            </w:r>
          </w:p>
          <w:p w14:paraId="09D43B42" w14:textId="77777777" w:rsidR="00480FDC" w:rsidRPr="004F398B" w:rsidRDefault="00480FDC" w:rsidP="00480FDC">
            <w:pPr>
              <w:autoSpaceDE w:val="0"/>
              <w:autoSpaceDN w:val="0"/>
              <w:adjustRightInd w:val="0"/>
              <w:snapToGrid w:val="0"/>
              <w:spacing w:line="400" w:lineRule="exact"/>
              <w:textAlignment w:val="bottom"/>
              <w:rPr>
                <w:rFonts w:ascii="宋体" w:hAnsi="宋体" w:cs="宋体"/>
                <w:sz w:val="24"/>
              </w:rPr>
            </w:pPr>
            <w:r w:rsidRPr="004F398B">
              <w:rPr>
                <w:rFonts w:ascii="宋体" w:hAnsi="宋体" w:cs="宋体" w:hint="eastAsia"/>
                <w:sz w:val="24"/>
              </w:rPr>
              <w:t>投标人按照本办法规定提供声明</w:t>
            </w:r>
            <w:proofErr w:type="gramStart"/>
            <w:r w:rsidRPr="004F398B">
              <w:rPr>
                <w:rFonts w:ascii="宋体" w:hAnsi="宋体" w:cs="宋体" w:hint="eastAsia"/>
                <w:sz w:val="24"/>
              </w:rPr>
              <w:t>函内容</w:t>
            </w:r>
            <w:proofErr w:type="gramEnd"/>
            <w:r w:rsidRPr="004F398B">
              <w:rPr>
                <w:rFonts w:ascii="宋体" w:hAnsi="宋体" w:cs="宋体" w:hint="eastAsia"/>
                <w:sz w:val="24"/>
              </w:rPr>
              <w:t>不实的，属于提供虚假材料谋取中标、成交，依照《中华人民共和国政府采购法》等国家有关规定追究相应责任。采购代理机构在中标结果公告中公开中标的《中小企业声明函》。</w:t>
            </w:r>
          </w:p>
          <w:p w14:paraId="51BD1091" w14:textId="7F202DCC" w:rsidR="00480FDC" w:rsidRDefault="00480FDC" w:rsidP="00480FDC">
            <w:pPr>
              <w:autoSpaceDE w:val="0"/>
              <w:autoSpaceDN w:val="0"/>
              <w:adjustRightInd w:val="0"/>
              <w:spacing w:line="360" w:lineRule="exact"/>
              <w:jc w:val="left"/>
              <w:rPr>
                <w:rFonts w:ascii="微软雅黑" w:eastAsia="微软雅黑" w:hAnsi="微软雅黑"/>
                <w:szCs w:val="21"/>
              </w:rPr>
            </w:pPr>
            <w:r w:rsidRPr="004F398B">
              <w:rPr>
                <w:rFonts w:ascii="宋体" w:hAnsi="宋体" w:cs="宋体" w:hint="eastAsia"/>
                <w:sz w:val="24"/>
              </w:rPr>
              <w:t>根据工信部等部委发布的《关于印发中小企业划型标准规定的通知》（工信部联企业〔</w:t>
            </w:r>
            <w:r w:rsidRPr="004F398B">
              <w:rPr>
                <w:rFonts w:ascii="宋体" w:hAnsi="宋体" w:cs="宋体"/>
                <w:sz w:val="24"/>
              </w:rPr>
              <w:t>2011〕300号），根据具体品目确定相应标准。为本项目提供服务的企业按照《关于</w:t>
            </w:r>
            <w:r w:rsidRPr="004F398B">
              <w:rPr>
                <w:rFonts w:ascii="宋体" w:hAnsi="宋体" w:cs="宋体" w:hint="eastAsia"/>
                <w:sz w:val="24"/>
              </w:rPr>
              <w:t>印发中小企业划型标准规定的通知》（工信部联企业〔</w:t>
            </w:r>
            <w:r w:rsidRPr="004F398B">
              <w:rPr>
                <w:rFonts w:ascii="宋体" w:hAnsi="宋体" w:cs="宋体"/>
                <w:sz w:val="24"/>
              </w:rPr>
              <w:t>2011〕300号）的所属行业分类</w:t>
            </w:r>
            <w:r w:rsidRPr="004F398B">
              <w:rPr>
                <w:rFonts w:ascii="宋体" w:hAnsi="宋体" w:cs="宋体" w:hint="eastAsia"/>
                <w:sz w:val="24"/>
              </w:rPr>
              <w:t>为</w:t>
            </w:r>
            <w:r w:rsidR="001C5956">
              <w:rPr>
                <w:rFonts w:ascii="宋体" w:hAnsi="宋体" w:cs="宋体" w:hint="eastAsia"/>
                <w:b/>
                <w:bCs/>
                <w:sz w:val="24"/>
              </w:rPr>
              <w:t>工业</w:t>
            </w:r>
            <w:r w:rsidRPr="004F398B">
              <w:rPr>
                <w:rFonts w:ascii="宋体" w:hAnsi="宋体" w:cs="宋体" w:hint="eastAsia"/>
                <w:sz w:val="24"/>
              </w:rPr>
              <w:t>。</w:t>
            </w:r>
          </w:p>
        </w:tc>
      </w:tr>
      <w:tr w:rsidR="00D13FD4" w14:paraId="6C683F35" w14:textId="77777777" w:rsidTr="00480D34">
        <w:trPr>
          <w:trHeight w:val="454"/>
        </w:trPr>
        <w:tc>
          <w:tcPr>
            <w:tcW w:w="675" w:type="dxa"/>
            <w:vAlign w:val="center"/>
          </w:tcPr>
          <w:p w14:paraId="4F2C29A6" w14:textId="1E7B50B1" w:rsidR="00D13FD4" w:rsidRDefault="00D13FD4"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3</w:t>
            </w:r>
          </w:p>
        </w:tc>
        <w:tc>
          <w:tcPr>
            <w:tcW w:w="9356" w:type="dxa"/>
            <w:tcBorders>
              <w:bottom w:val="single" w:sz="4" w:space="0" w:color="auto"/>
            </w:tcBorders>
            <w:vAlign w:val="center"/>
          </w:tcPr>
          <w:p w14:paraId="5817DA9C" w14:textId="77777777" w:rsidR="00D13FD4" w:rsidRPr="00D13FD4" w:rsidRDefault="00D13FD4" w:rsidP="00D13FD4">
            <w:pPr>
              <w:autoSpaceDE w:val="0"/>
              <w:autoSpaceDN w:val="0"/>
              <w:adjustRightInd w:val="0"/>
              <w:snapToGrid w:val="0"/>
              <w:spacing w:line="400" w:lineRule="exact"/>
              <w:textAlignment w:val="bottom"/>
              <w:rPr>
                <w:rFonts w:ascii="宋体" w:hAnsi="宋体" w:cs="宋体"/>
                <w:sz w:val="24"/>
              </w:rPr>
            </w:pPr>
            <w:r w:rsidRPr="00D13FD4">
              <w:rPr>
                <w:rFonts w:ascii="宋体" w:hAnsi="宋体" w:cs="宋体" w:hint="eastAsia"/>
                <w:sz w:val="24"/>
              </w:rPr>
              <w:t>节能环保要求：</w:t>
            </w:r>
          </w:p>
          <w:p w14:paraId="262A6B50" w14:textId="77777777" w:rsidR="00D13FD4" w:rsidRPr="00D13FD4" w:rsidRDefault="00D13FD4" w:rsidP="00D13FD4">
            <w:pPr>
              <w:autoSpaceDE w:val="0"/>
              <w:autoSpaceDN w:val="0"/>
              <w:adjustRightInd w:val="0"/>
              <w:snapToGrid w:val="0"/>
              <w:spacing w:line="400" w:lineRule="exact"/>
              <w:textAlignment w:val="bottom"/>
              <w:rPr>
                <w:rFonts w:ascii="宋体" w:hAnsi="宋体" w:cs="宋体"/>
                <w:sz w:val="24"/>
              </w:rPr>
            </w:pPr>
            <w:r w:rsidRPr="00D13FD4">
              <w:rPr>
                <w:rFonts w:ascii="宋体" w:hAnsi="宋体" w:cs="宋体" w:hint="eastAsia"/>
                <w:sz w:val="24"/>
              </w:rPr>
              <w:t>（1）根据财政部、</w:t>
            </w:r>
            <w:proofErr w:type="gramStart"/>
            <w:r w:rsidRPr="00D13FD4">
              <w:rPr>
                <w:rFonts w:ascii="宋体" w:hAnsi="宋体" w:cs="宋体" w:hint="eastAsia"/>
                <w:sz w:val="24"/>
              </w:rPr>
              <w:t>国家发改委</w:t>
            </w:r>
            <w:proofErr w:type="gramEnd"/>
            <w:r w:rsidRPr="00D13FD4">
              <w:rPr>
                <w:rFonts w:ascii="宋体" w:hAnsi="宋体" w:cs="宋体" w:hint="eastAsia"/>
                <w:sz w:val="24"/>
              </w:rPr>
              <w:t>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4463B155" w14:textId="77777777" w:rsidR="00D13FD4" w:rsidRPr="00D13FD4" w:rsidRDefault="00D13FD4" w:rsidP="00D13FD4">
            <w:pPr>
              <w:autoSpaceDE w:val="0"/>
              <w:autoSpaceDN w:val="0"/>
              <w:adjustRightInd w:val="0"/>
              <w:snapToGrid w:val="0"/>
              <w:spacing w:line="400" w:lineRule="exact"/>
              <w:textAlignment w:val="bottom"/>
              <w:rPr>
                <w:rFonts w:ascii="宋体" w:hAnsi="宋体" w:cs="宋体"/>
                <w:sz w:val="24"/>
              </w:rPr>
            </w:pPr>
            <w:r w:rsidRPr="00D13FD4">
              <w:rPr>
                <w:rFonts w:ascii="宋体" w:hAnsi="宋体" w:cs="宋体" w:hint="eastAsia"/>
                <w:sz w:val="24"/>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w:t>
            </w:r>
            <w:r w:rsidRPr="00D13FD4">
              <w:rPr>
                <w:rFonts w:ascii="宋体" w:hAnsi="宋体" w:cs="宋体" w:hint="eastAsia"/>
                <w:sz w:val="24"/>
              </w:rPr>
              <w:lastRenderedPageBreak/>
              <w:t>件）</w:t>
            </w:r>
          </w:p>
          <w:p w14:paraId="6C469FAA" w14:textId="3F96D87B" w:rsidR="00D13FD4" w:rsidRPr="004F398B" w:rsidRDefault="00D13FD4" w:rsidP="00D13FD4">
            <w:pPr>
              <w:autoSpaceDE w:val="0"/>
              <w:autoSpaceDN w:val="0"/>
              <w:adjustRightInd w:val="0"/>
              <w:snapToGrid w:val="0"/>
              <w:spacing w:line="400" w:lineRule="exact"/>
              <w:textAlignment w:val="bottom"/>
              <w:rPr>
                <w:rFonts w:ascii="宋体" w:hAnsi="宋体" w:cs="宋体"/>
                <w:sz w:val="24"/>
              </w:rPr>
            </w:pPr>
            <w:r w:rsidRPr="00D13FD4">
              <w:rPr>
                <w:rFonts w:ascii="宋体" w:hAnsi="宋体" w:cs="宋体" w:hint="eastAsia"/>
                <w:sz w:val="24"/>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升试点，稳步扩大试点范围。</w:t>
            </w:r>
          </w:p>
        </w:tc>
      </w:tr>
      <w:tr w:rsidR="00480FDC" w14:paraId="51BD1096" w14:textId="77777777" w:rsidTr="00480D34">
        <w:trPr>
          <w:trHeight w:val="209"/>
        </w:trPr>
        <w:tc>
          <w:tcPr>
            <w:tcW w:w="675" w:type="dxa"/>
            <w:vAlign w:val="center"/>
          </w:tcPr>
          <w:p w14:paraId="51BD1093" w14:textId="445E6C15" w:rsidR="00480FDC" w:rsidRDefault="00D13FD4"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24</w:t>
            </w:r>
          </w:p>
        </w:tc>
        <w:tc>
          <w:tcPr>
            <w:tcW w:w="9356" w:type="dxa"/>
            <w:tcBorders>
              <w:bottom w:val="single" w:sz="4" w:space="0" w:color="auto"/>
            </w:tcBorders>
            <w:vAlign w:val="center"/>
          </w:tcPr>
          <w:p w14:paraId="2E8E0474" w14:textId="77777777" w:rsidR="006F50F4" w:rsidRPr="006F50F4" w:rsidRDefault="006F50F4" w:rsidP="006F50F4">
            <w:pPr>
              <w:autoSpaceDE w:val="0"/>
              <w:autoSpaceDN w:val="0"/>
              <w:adjustRightInd w:val="0"/>
              <w:snapToGrid w:val="0"/>
              <w:spacing w:line="400" w:lineRule="exact"/>
              <w:textAlignment w:val="bottom"/>
              <w:rPr>
                <w:rFonts w:ascii="宋体" w:hAnsi="宋体" w:cs="宋体"/>
                <w:sz w:val="24"/>
              </w:rPr>
            </w:pPr>
            <w:r w:rsidRPr="006F50F4">
              <w:rPr>
                <w:rFonts w:ascii="宋体" w:hAnsi="宋体" w:cs="宋体" w:hint="eastAsia"/>
                <w:sz w:val="24"/>
              </w:rPr>
              <w:t>投标注意事项：</w:t>
            </w:r>
          </w:p>
          <w:p w14:paraId="194DA51E" w14:textId="77777777" w:rsidR="006F50F4" w:rsidRPr="006F50F4" w:rsidRDefault="006F50F4" w:rsidP="006F50F4">
            <w:pPr>
              <w:autoSpaceDE w:val="0"/>
              <w:autoSpaceDN w:val="0"/>
              <w:adjustRightInd w:val="0"/>
              <w:snapToGrid w:val="0"/>
              <w:spacing w:line="400" w:lineRule="exact"/>
              <w:textAlignment w:val="bottom"/>
              <w:rPr>
                <w:rFonts w:ascii="宋体" w:hAnsi="宋体" w:cs="宋体"/>
                <w:sz w:val="24"/>
              </w:rPr>
            </w:pPr>
            <w:r w:rsidRPr="006F50F4">
              <w:rPr>
                <w:rFonts w:ascii="宋体" w:hAnsi="宋体" w:cs="宋体" w:hint="eastAsia"/>
                <w:sz w:val="24"/>
              </w:rPr>
              <w:t>（</w:t>
            </w:r>
            <w:r w:rsidRPr="006F50F4">
              <w:rPr>
                <w:rFonts w:ascii="宋体" w:hAnsi="宋体" w:cs="宋体"/>
                <w:sz w:val="24"/>
              </w:rPr>
              <w:t>1）中标后，投标人拒绝签订合同的，采购人可以依法按照评审报告推荐的中标候选</w:t>
            </w:r>
            <w:r w:rsidRPr="006F50F4">
              <w:rPr>
                <w:rFonts w:ascii="宋体" w:hAnsi="宋体" w:cs="宋体" w:hint="eastAsia"/>
                <w:sz w:val="24"/>
              </w:rPr>
              <w:t>人名单排序，确定下一候选人为中标投标人，也可以重新开展政府采购活动。投标人中标后拒绝签订合同的，应按预算金额的</w:t>
            </w:r>
            <w:r w:rsidRPr="006F50F4">
              <w:rPr>
                <w:rFonts w:ascii="宋体" w:hAnsi="宋体" w:cs="宋体"/>
                <w:sz w:val="24"/>
              </w:rPr>
              <w:t>2%对采购人进行赔偿；赔偿金额不足以弥补</w:t>
            </w:r>
            <w:r w:rsidRPr="006F50F4">
              <w:rPr>
                <w:rFonts w:ascii="宋体" w:hAnsi="宋体" w:cs="宋体" w:hint="eastAsia"/>
                <w:sz w:val="24"/>
              </w:rPr>
              <w:t>采购人损失的，投标人应继续承担超过部分的损失。</w:t>
            </w:r>
          </w:p>
          <w:p w14:paraId="52C4349B" w14:textId="77777777" w:rsidR="006F50F4" w:rsidRPr="006F50F4" w:rsidRDefault="006F50F4" w:rsidP="006F50F4">
            <w:pPr>
              <w:autoSpaceDE w:val="0"/>
              <w:autoSpaceDN w:val="0"/>
              <w:adjustRightInd w:val="0"/>
              <w:snapToGrid w:val="0"/>
              <w:spacing w:line="400" w:lineRule="exact"/>
              <w:textAlignment w:val="bottom"/>
              <w:rPr>
                <w:rFonts w:ascii="宋体" w:hAnsi="宋体" w:cs="宋体"/>
                <w:sz w:val="24"/>
              </w:rPr>
            </w:pPr>
            <w:r w:rsidRPr="006F50F4">
              <w:rPr>
                <w:rFonts w:ascii="宋体" w:hAnsi="宋体" w:cs="宋体" w:hint="eastAsia"/>
                <w:sz w:val="24"/>
              </w:rPr>
              <w:t>（</w:t>
            </w:r>
            <w:r w:rsidRPr="006F50F4">
              <w:rPr>
                <w:rFonts w:ascii="宋体" w:hAnsi="宋体" w:cs="宋体"/>
                <w:sz w:val="24"/>
              </w:rPr>
              <w:t>2）存在下列行为的，采购人将其失信行为上报政府采购主管部门，由主管部门按有</w:t>
            </w:r>
            <w:r w:rsidRPr="006F50F4">
              <w:rPr>
                <w:rFonts w:ascii="宋体" w:hAnsi="宋体" w:cs="宋体" w:hint="eastAsia"/>
                <w:sz w:val="24"/>
              </w:rPr>
              <w:t>关规定对其违法失信行为记录进行公开：</w:t>
            </w:r>
          </w:p>
          <w:p w14:paraId="4C230DCD" w14:textId="77777777" w:rsidR="006F50F4" w:rsidRPr="006F50F4" w:rsidRDefault="006F50F4" w:rsidP="006F50F4">
            <w:pPr>
              <w:autoSpaceDE w:val="0"/>
              <w:autoSpaceDN w:val="0"/>
              <w:adjustRightInd w:val="0"/>
              <w:snapToGrid w:val="0"/>
              <w:spacing w:line="400" w:lineRule="exact"/>
              <w:textAlignment w:val="bottom"/>
              <w:rPr>
                <w:rFonts w:ascii="宋体" w:hAnsi="宋体" w:cs="宋体"/>
                <w:sz w:val="24"/>
              </w:rPr>
            </w:pPr>
            <w:r w:rsidRPr="006F50F4">
              <w:rPr>
                <w:rFonts w:ascii="宋体" w:hAnsi="宋体" w:cs="宋体" w:hint="eastAsia"/>
                <w:sz w:val="24"/>
              </w:rPr>
              <w:t>中标或者成交后，拒绝签订政府采购合同的；</w:t>
            </w:r>
          </w:p>
          <w:p w14:paraId="51BD1095" w14:textId="77D55619" w:rsidR="00480FDC" w:rsidRDefault="006F50F4" w:rsidP="006F50F4">
            <w:pPr>
              <w:autoSpaceDE w:val="0"/>
              <w:autoSpaceDN w:val="0"/>
              <w:adjustRightInd w:val="0"/>
              <w:snapToGrid w:val="0"/>
              <w:spacing w:line="360" w:lineRule="exact"/>
              <w:textAlignment w:val="bottom"/>
              <w:rPr>
                <w:rFonts w:ascii="微软雅黑" w:eastAsia="微软雅黑" w:hAnsi="微软雅黑"/>
                <w:szCs w:val="21"/>
              </w:rPr>
            </w:pPr>
            <w:r w:rsidRPr="006F50F4">
              <w:rPr>
                <w:rFonts w:ascii="宋体" w:hAnsi="宋体" w:cs="宋体" w:hint="eastAsia"/>
                <w:sz w:val="24"/>
              </w:rPr>
              <w:t>投标有效期内撤销投标文件的</w:t>
            </w:r>
          </w:p>
        </w:tc>
      </w:tr>
      <w:tr w:rsidR="00480FDC" w14:paraId="51BD109B" w14:textId="77777777" w:rsidTr="00480D34">
        <w:trPr>
          <w:trHeight w:val="209"/>
        </w:trPr>
        <w:tc>
          <w:tcPr>
            <w:tcW w:w="675" w:type="dxa"/>
            <w:vAlign w:val="center"/>
          </w:tcPr>
          <w:p w14:paraId="51BD1097" w14:textId="658FCCE0" w:rsidR="00480FDC" w:rsidRDefault="00D13FD4"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25</w:t>
            </w:r>
          </w:p>
        </w:tc>
        <w:tc>
          <w:tcPr>
            <w:tcW w:w="9356" w:type="dxa"/>
            <w:tcBorders>
              <w:bottom w:val="single" w:sz="4" w:space="0" w:color="auto"/>
            </w:tcBorders>
            <w:vAlign w:val="center"/>
          </w:tcPr>
          <w:p w14:paraId="1CA33306" w14:textId="77777777" w:rsidR="00710C86" w:rsidRPr="00710C86" w:rsidRDefault="00710C86" w:rsidP="00710C86">
            <w:pPr>
              <w:autoSpaceDE w:val="0"/>
              <w:autoSpaceDN w:val="0"/>
              <w:adjustRightInd w:val="0"/>
              <w:snapToGrid w:val="0"/>
              <w:spacing w:line="400" w:lineRule="exact"/>
              <w:textAlignment w:val="bottom"/>
              <w:rPr>
                <w:rFonts w:ascii="宋体" w:hAnsi="宋体" w:cs="宋体"/>
                <w:sz w:val="24"/>
              </w:rPr>
            </w:pPr>
            <w:r w:rsidRPr="00710C86">
              <w:rPr>
                <w:rFonts w:ascii="宋体" w:hAnsi="宋体" w:cs="宋体" w:hint="eastAsia"/>
                <w:sz w:val="24"/>
              </w:rPr>
              <w:t>投标人注册：</w:t>
            </w:r>
          </w:p>
          <w:p w14:paraId="51BD109A" w14:textId="3BE9375C" w:rsidR="00480FDC" w:rsidRDefault="00710C86" w:rsidP="00710C86">
            <w:pPr>
              <w:autoSpaceDE w:val="0"/>
              <w:autoSpaceDN w:val="0"/>
              <w:adjustRightInd w:val="0"/>
              <w:spacing w:line="360" w:lineRule="exact"/>
              <w:jc w:val="left"/>
              <w:rPr>
                <w:rFonts w:ascii="微软雅黑" w:eastAsia="微软雅黑" w:hAnsi="微软雅黑"/>
                <w:szCs w:val="21"/>
              </w:rPr>
            </w:pPr>
            <w:r w:rsidRPr="00710C86">
              <w:rPr>
                <w:rFonts w:ascii="宋体" w:hAnsi="宋体" w:cs="宋体" w:hint="eastAsia"/>
                <w:sz w:val="24"/>
              </w:rPr>
              <w:t>未注册加入“浙江省政府采购投标人库”的投标人，应当按照《浙江省政府采购投标人</w:t>
            </w:r>
            <w:r w:rsidRPr="00710C86">
              <w:rPr>
                <w:rFonts w:ascii="宋体" w:hAnsi="宋体" w:cs="宋体"/>
                <w:sz w:val="24"/>
              </w:rPr>
              <w:t>注册及诚信管理暂行办法》的规定进行注册登记（网址：http://zfcg.czt.zj.gov.cn/）。一旦被确定为中标候选投标人的，应当在发出中标</w:t>
            </w:r>
            <w:r w:rsidRPr="00710C86">
              <w:rPr>
                <w:rFonts w:ascii="宋体" w:hAnsi="宋体" w:cs="宋体" w:hint="eastAsia"/>
                <w:sz w:val="24"/>
              </w:rPr>
              <w:t>通知书前按规定进行注册申请，否则，采购人将拒绝向其发出中标通知书。</w:t>
            </w:r>
          </w:p>
        </w:tc>
      </w:tr>
      <w:tr w:rsidR="00480FDC" w14:paraId="51BD109E" w14:textId="77777777" w:rsidTr="00480D34">
        <w:trPr>
          <w:trHeight w:val="454"/>
        </w:trPr>
        <w:tc>
          <w:tcPr>
            <w:tcW w:w="675" w:type="dxa"/>
            <w:vAlign w:val="center"/>
          </w:tcPr>
          <w:p w14:paraId="51BD109C" w14:textId="6A9565CC" w:rsidR="00480FDC" w:rsidRDefault="00D13FD4"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26</w:t>
            </w:r>
          </w:p>
        </w:tc>
        <w:tc>
          <w:tcPr>
            <w:tcW w:w="9356" w:type="dxa"/>
            <w:tcBorders>
              <w:bottom w:val="single" w:sz="4" w:space="0" w:color="auto"/>
            </w:tcBorders>
            <w:vAlign w:val="center"/>
          </w:tcPr>
          <w:p w14:paraId="51BD109D" w14:textId="5E7824F1" w:rsidR="00480FDC" w:rsidRDefault="007C0A3D" w:rsidP="00480FDC">
            <w:pPr>
              <w:adjustRightInd w:val="0"/>
              <w:snapToGrid w:val="0"/>
              <w:spacing w:line="360" w:lineRule="exact"/>
              <w:rPr>
                <w:rFonts w:ascii="微软雅黑" w:eastAsia="微软雅黑" w:hAnsi="微软雅黑"/>
                <w:szCs w:val="21"/>
              </w:rPr>
            </w:pPr>
            <w:r w:rsidRPr="004F398B">
              <w:rPr>
                <w:rFonts w:ascii="宋体" w:hAnsi="宋体" w:cs="宋体" w:hint="eastAsia"/>
                <w:sz w:val="24"/>
              </w:rPr>
              <w:t>纸质版投标文件（响应文件）的提供：中标（成交）投标人应在中标（成交）公告发出后三天内提供与在线投标（响应）文件一致的纸质版响应文件及在线询标答复函、最终报价表</w:t>
            </w:r>
            <w:r w:rsidRPr="004F398B">
              <w:rPr>
                <w:rFonts w:ascii="宋体" w:hAnsi="宋体" w:cs="宋体"/>
                <w:sz w:val="24"/>
              </w:rPr>
              <w:t>(竞争性谈判或竞争性磋商需提供）等，共一式</w:t>
            </w:r>
            <w:r w:rsidRPr="004F398B">
              <w:rPr>
                <w:rFonts w:ascii="宋体" w:hAnsi="宋体" w:cs="宋体" w:hint="eastAsia"/>
                <w:sz w:val="24"/>
              </w:rPr>
              <w:t>五</w:t>
            </w:r>
            <w:r w:rsidRPr="004F398B">
              <w:rPr>
                <w:rFonts w:ascii="宋体" w:hAnsi="宋体" w:cs="宋体"/>
                <w:sz w:val="24"/>
              </w:rPr>
              <w:t>套。具有电子签章或单位</w:t>
            </w:r>
            <w:r w:rsidRPr="004F398B">
              <w:rPr>
                <w:rFonts w:ascii="宋体" w:hAnsi="宋体" w:cs="宋体" w:hint="eastAsia"/>
                <w:sz w:val="24"/>
              </w:rPr>
              <w:t>公章，提交给采购代理机构作为各单位资料存档使用。中标（成交）投标人应确保纸质版资料与在线电子版资料的一致性，</w:t>
            </w:r>
            <w:proofErr w:type="gramStart"/>
            <w:r w:rsidRPr="004F398B">
              <w:rPr>
                <w:rFonts w:ascii="宋体" w:hAnsi="宋体" w:cs="宋体" w:hint="eastAsia"/>
                <w:sz w:val="24"/>
              </w:rPr>
              <w:t>否则导致</w:t>
            </w:r>
            <w:proofErr w:type="gramEnd"/>
            <w:r w:rsidRPr="004F398B">
              <w:rPr>
                <w:rFonts w:ascii="宋体" w:hAnsi="宋体" w:cs="宋体" w:hint="eastAsia"/>
                <w:sz w:val="24"/>
              </w:rPr>
              <w:t>后期纠纷的责任由中标（成交）投标人自行承担。</w:t>
            </w:r>
          </w:p>
        </w:tc>
      </w:tr>
      <w:tr w:rsidR="00480FDC" w14:paraId="51BD10A1" w14:textId="77777777" w:rsidTr="00480D34">
        <w:trPr>
          <w:trHeight w:val="454"/>
        </w:trPr>
        <w:tc>
          <w:tcPr>
            <w:tcW w:w="675" w:type="dxa"/>
            <w:vAlign w:val="center"/>
          </w:tcPr>
          <w:p w14:paraId="51BD109F" w14:textId="6BF42C4C" w:rsidR="00480FDC" w:rsidRDefault="00D13FD4" w:rsidP="00480FDC">
            <w:pPr>
              <w:adjustRightInd w:val="0"/>
              <w:snapToGrid w:val="0"/>
              <w:spacing w:line="360" w:lineRule="exact"/>
              <w:jc w:val="center"/>
              <w:rPr>
                <w:rFonts w:ascii="微软雅黑" w:eastAsia="微软雅黑" w:hAnsi="微软雅黑"/>
                <w:szCs w:val="21"/>
              </w:rPr>
            </w:pPr>
            <w:r>
              <w:rPr>
                <w:rFonts w:ascii="微软雅黑" w:eastAsia="微软雅黑" w:hAnsi="微软雅黑"/>
                <w:szCs w:val="21"/>
              </w:rPr>
              <w:t>27</w:t>
            </w:r>
          </w:p>
        </w:tc>
        <w:tc>
          <w:tcPr>
            <w:tcW w:w="9356" w:type="dxa"/>
            <w:tcBorders>
              <w:bottom w:val="single" w:sz="4" w:space="0" w:color="auto"/>
            </w:tcBorders>
            <w:vAlign w:val="center"/>
          </w:tcPr>
          <w:p w14:paraId="4DD04F86" w14:textId="77777777" w:rsidR="001E3EB1" w:rsidRPr="001E3EB1" w:rsidRDefault="001E3EB1" w:rsidP="001E3EB1">
            <w:pPr>
              <w:autoSpaceDE w:val="0"/>
              <w:autoSpaceDN w:val="0"/>
              <w:adjustRightInd w:val="0"/>
              <w:snapToGrid w:val="0"/>
              <w:spacing w:line="400" w:lineRule="exact"/>
              <w:textAlignment w:val="bottom"/>
              <w:rPr>
                <w:rFonts w:ascii="宋体" w:hAnsi="宋体" w:cs="宋体"/>
                <w:sz w:val="24"/>
              </w:rPr>
            </w:pPr>
            <w:r w:rsidRPr="001E3EB1">
              <w:rPr>
                <w:rFonts w:ascii="宋体" w:hAnsi="宋体" w:cs="宋体" w:hint="eastAsia"/>
                <w:sz w:val="24"/>
              </w:rPr>
              <w:t>特别说明：</w:t>
            </w:r>
          </w:p>
          <w:p w14:paraId="51BD10A0" w14:textId="4B87A018" w:rsidR="00480FDC" w:rsidRDefault="001E3EB1" w:rsidP="001E3EB1">
            <w:pPr>
              <w:adjustRightInd w:val="0"/>
              <w:snapToGrid w:val="0"/>
              <w:spacing w:line="360" w:lineRule="exact"/>
              <w:rPr>
                <w:rFonts w:ascii="微软雅黑" w:eastAsia="微软雅黑" w:hAnsi="微软雅黑"/>
                <w:szCs w:val="21"/>
              </w:rPr>
            </w:pPr>
            <w:r w:rsidRPr="001E3EB1">
              <w:rPr>
                <w:rFonts w:ascii="宋体" w:hAnsi="宋体" w:cs="宋体" w:hint="eastAsia"/>
                <w:sz w:val="24"/>
              </w:rPr>
              <w:t>本表与招标文件其他部分内容不一致的，以本表为准。本招标文件的解释权属于采购人和采购代理机构。</w:t>
            </w:r>
          </w:p>
        </w:tc>
      </w:tr>
    </w:tbl>
    <w:p w14:paraId="51BD10B5" w14:textId="77777777" w:rsidR="0090008B" w:rsidRPr="00A91F24" w:rsidRDefault="006D68F4" w:rsidP="00A91F24">
      <w:pPr>
        <w:spacing w:beforeLines="100" w:before="240" w:afterLines="100" w:after="240" w:line="400" w:lineRule="exact"/>
        <w:jc w:val="center"/>
        <w:outlineLvl w:val="1"/>
        <w:rPr>
          <w:rFonts w:ascii="宋体" w:hAnsi="宋体" w:cs="宋体"/>
          <w:b/>
          <w:bCs/>
          <w:sz w:val="32"/>
          <w:szCs w:val="32"/>
        </w:rPr>
      </w:pPr>
      <w:bookmarkStart w:id="189" w:name="_Toc327751107"/>
      <w:bookmarkStart w:id="190" w:name="_Toc327749122"/>
      <w:bookmarkStart w:id="191" w:name="_Toc98341082"/>
      <w:r w:rsidRPr="00A91F24">
        <w:rPr>
          <w:rFonts w:ascii="宋体" w:hAnsi="宋体" w:cs="宋体" w:hint="eastAsia"/>
          <w:b/>
          <w:bCs/>
          <w:sz w:val="32"/>
          <w:szCs w:val="32"/>
        </w:rPr>
        <w:t>一、总则</w:t>
      </w:r>
      <w:bookmarkEnd w:id="189"/>
      <w:bookmarkEnd w:id="190"/>
      <w:bookmarkEnd w:id="191"/>
    </w:p>
    <w:p w14:paraId="51BD10B6" w14:textId="77777777" w:rsidR="0090008B" w:rsidRPr="00FC3596" w:rsidRDefault="006D68F4" w:rsidP="00FC3596">
      <w:pPr>
        <w:spacing w:line="360" w:lineRule="auto"/>
        <w:ind w:firstLineChars="200" w:firstLine="482"/>
        <w:rPr>
          <w:rFonts w:ascii="宋体" w:hAnsi="宋体" w:cs="宋体"/>
          <w:b/>
          <w:bCs/>
          <w:sz w:val="24"/>
        </w:rPr>
      </w:pPr>
      <w:bookmarkStart w:id="192" w:name="_Toc177824939"/>
      <w:bookmarkStart w:id="193" w:name="_Toc177825120"/>
      <w:bookmarkStart w:id="194" w:name="_Toc177824872"/>
      <w:bookmarkStart w:id="195" w:name="_Toc327749123"/>
      <w:bookmarkStart w:id="196" w:name="_Toc177870537"/>
      <w:r w:rsidRPr="00FC3596">
        <w:rPr>
          <w:rFonts w:ascii="宋体" w:hAnsi="宋体" w:cs="宋体" w:hint="eastAsia"/>
          <w:b/>
          <w:bCs/>
          <w:sz w:val="24"/>
        </w:rPr>
        <w:t>（一）适用范围</w:t>
      </w:r>
      <w:bookmarkEnd w:id="192"/>
      <w:bookmarkEnd w:id="193"/>
      <w:bookmarkEnd w:id="194"/>
      <w:bookmarkEnd w:id="195"/>
      <w:bookmarkEnd w:id="196"/>
    </w:p>
    <w:p w14:paraId="51BD10B7" w14:textId="03B23FDE" w:rsidR="0090008B" w:rsidRPr="00637FD8" w:rsidRDefault="006D68F4" w:rsidP="00637FD8">
      <w:pPr>
        <w:adjustRightInd w:val="0"/>
        <w:snapToGrid w:val="0"/>
        <w:spacing w:line="360" w:lineRule="auto"/>
        <w:ind w:firstLineChars="200" w:firstLine="480"/>
        <w:jc w:val="left"/>
        <w:rPr>
          <w:rFonts w:ascii="宋体" w:hAnsi="宋体" w:cs="宋体"/>
          <w:sz w:val="24"/>
        </w:rPr>
      </w:pPr>
      <w:r w:rsidRPr="00637FD8">
        <w:rPr>
          <w:rFonts w:ascii="宋体" w:hAnsi="宋体" w:cs="宋体" w:hint="eastAsia"/>
          <w:sz w:val="24"/>
        </w:rPr>
        <w:t>本招标文件适用于</w:t>
      </w:r>
      <w:r w:rsidR="007959E9" w:rsidRPr="007959E9">
        <w:rPr>
          <w:rFonts w:ascii="宋体" w:hAnsi="宋体" w:cs="宋体" w:hint="eastAsia"/>
          <w:b/>
          <w:bCs/>
          <w:sz w:val="24"/>
        </w:rPr>
        <w:t>安吉县西</w:t>
      </w:r>
      <w:proofErr w:type="gramStart"/>
      <w:r w:rsidR="007959E9" w:rsidRPr="007959E9">
        <w:rPr>
          <w:rFonts w:ascii="宋体" w:hAnsi="宋体" w:cs="宋体" w:hint="eastAsia"/>
          <w:b/>
          <w:bCs/>
          <w:sz w:val="24"/>
        </w:rPr>
        <w:t>苕溪主要</w:t>
      </w:r>
      <w:proofErr w:type="gramEnd"/>
      <w:r w:rsidR="007959E9" w:rsidRPr="007959E9">
        <w:rPr>
          <w:rFonts w:ascii="宋体" w:hAnsi="宋体" w:cs="宋体" w:hint="eastAsia"/>
          <w:b/>
          <w:bCs/>
          <w:sz w:val="24"/>
        </w:rPr>
        <w:t>支流流域综合治理（一期）工程之“两山”示范区幸福</w:t>
      </w:r>
      <w:proofErr w:type="gramStart"/>
      <w:r w:rsidR="007959E9" w:rsidRPr="007959E9">
        <w:rPr>
          <w:rFonts w:ascii="宋体" w:hAnsi="宋体" w:cs="宋体" w:hint="eastAsia"/>
          <w:b/>
          <w:bCs/>
          <w:sz w:val="24"/>
        </w:rPr>
        <w:t>河湖余村试点</w:t>
      </w:r>
      <w:proofErr w:type="gramEnd"/>
      <w:r w:rsidR="007959E9" w:rsidRPr="007959E9">
        <w:rPr>
          <w:rFonts w:ascii="宋体" w:hAnsi="宋体" w:cs="宋体" w:hint="eastAsia"/>
          <w:b/>
          <w:bCs/>
          <w:sz w:val="24"/>
        </w:rPr>
        <w:t>治理工程（三期）金属结构设备采购与安装项目</w:t>
      </w:r>
      <w:r w:rsidRPr="00637FD8">
        <w:rPr>
          <w:rFonts w:ascii="宋体" w:hAnsi="宋体" w:cs="宋体" w:hint="eastAsia"/>
          <w:sz w:val="24"/>
        </w:rPr>
        <w:t>的招标、评标、定标、验收、合同履约、付款等（法律、法规另有规定的，从其规定）。</w:t>
      </w:r>
    </w:p>
    <w:p w14:paraId="51BD10B8" w14:textId="77777777" w:rsidR="0090008B" w:rsidRPr="00637FD8" w:rsidRDefault="006D68F4" w:rsidP="00637FD8">
      <w:pPr>
        <w:spacing w:line="360" w:lineRule="auto"/>
        <w:ind w:firstLineChars="200" w:firstLine="482"/>
        <w:rPr>
          <w:rFonts w:ascii="宋体" w:hAnsi="宋体" w:cs="宋体"/>
          <w:b/>
          <w:bCs/>
          <w:sz w:val="24"/>
        </w:rPr>
      </w:pPr>
      <w:bookmarkStart w:id="197" w:name="_Toc177870538"/>
      <w:bookmarkStart w:id="198" w:name="_Toc177824873"/>
      <w:bookmarkStart w:id="199" w:name="_Toc327749124"/>
      <w:bookmarkStart w:id="200" w:name="_Toc177824940"/>
      <w:bookmarkStart w:id="201" w:name="_Toc177825121"/>
      <w:r w:rsidRPr="00637FD8">
        <w:rPr>
          <w:rFonts w:ascii="宋体" w:hAnsi="宋体" w:cs="宋体" w:hint="eastAsia"/>
          <w:b/>
          <w:bCs/>
          <w:sz w:val="24"/>
        </w:rPr>
        <w:t>（二）定义</w:t>
      </w:r>
      <w:bookmarkEnd w:id="197"/>
      <w:bookmarkEnd w:id="198"/>
      <w:bookmarkEnd w:id="199"/>
      <w:bookmarkEnd w:id="200"/>
      <w:bookmarkEnd w:id="201"/>
    </w:p>
    <w:p w14:paraId="51BD10B9" w14:textId="46A58B7F"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2" w:name="_Toc327749125"/>
      <w:r w:rsidRPr="00637FD8">
        <w:rPr>
          <w:rFonts w:ascii="宋体" w:hAnsi="宋体" w:cs="宋体" w:hint="eastAsia"/>
          <w:sz w:val="24"/>
        </w:rPr>
        <w:lastRenderedPageBreak/>
        <w:t>1、“采购人”系指</w:t>
      </w:r>
      <w:r w:rsidR="00637FD8" w:rsidRPr="008166FB">
        <w:rPr>
          <w:rFonts w:ascii="宋体" w:hAnsi="宋体" w:cs="宋体" w:hint="eastAsia"/>
          <w:b/>
          <w:bCs/>
          <w:color w:val="FF0000"/>
          <w:sz w:val="24"/>
        </w:rPr>
        <w:t>安吉县水利局</w:t>
      </w:r>
      <w:r w:rsidRPr="00637FD8">
        <w:rPr>
          <w:rFonts w:ascii="宋体" w:hAnsi="宋体" w:cs="宋体" w:hint="eastAsia"/>
          <w:sz w:val="24"/>
        </w:rPr>
        <w:t>。</w:t>
      </w:r>
    </w:p>
    <w:p w14:paraId="51BD10BA" w14:textId="673E8916" w:rsidR="0090008B" w:rsidRPr="00637FD8" w:rsidRDefault="006D68F4" w:rsidP="00637FD8">
      <w:pPr>
        <w:adjustRightInd w:val="0"/>
        <w:snapToGrid w:val="0"/>
        <w:spacing w:line="360" w:lineRule="auto"/>
        <w:ind w:firstLineChars="200" w:firstLine="480"/>
        <w:jc w:val="left"/>
        <w:rPr>
          <w:rFonts w:ascii="宋体" w:hAnsi="宋体" w:cs="宋体"/>
          <w:sz w:val="24"/>
        </w:rPr>
      </w:pPr>
      <w:r w:rsidRPr="00637FD8">
        <w:rPr>
          <w:rFonts w:ascii="宋体" w:hAnsi="宋体" w:cs="宋体" w:hint="eastAsia"/>
          <w:sz w:val="24"/>
        </w:rPr>
        <w:t>2、“采购代理机构”系指</w:t>
      </w:r>
      <w:r w:rsidR="00637FD8" w:rsidRPr="00637FD8">
        <w:rPr>
          <w:rFonts w:ascii="宋体" w:hAnsi="宋体" w:cs="宋体" w:hint="eastAsia"/>
          <w:b/>
          <w:bCs/>
          <w:sz w:val="24"/>
        </w:rPr>
        <w:t>华</w:t>
      </w:r>
      <w:proofErr w:type="gramStart"/>
      <w:r w:rsidR="00637FD8" w:rsidRPr="00637FD8">
        <w:rPr>
          <w:rFonts w:ascii="宋体" w:hAnsi="宋体" w:cs="宋体" w:hint="eastAsia"/>
          <w:b/>
          <w:bCs/>
          <w:sz w:val="24"/>
        </w:rPr>
        <w:t>诚工程</w:t>
      </w:r>
      <w:proofErr w:type="gramEnd"/>
      <w:r w:rsidR="00637FD8" w:rsidRPr="00637FD8">
        <w:rPr>
          <w:rFonts w:ascii="宋体" w:hAnsi="宋体" w:cs="宋体" w:hint="eastAsia"/>
          <w:b/>
          <w:bCs/>
          <w:sz w:val="24"/>
        </w:rPr>
        <w:t>咨询集团有限公司</w:t>
      </w:r>
      <w:r w:rsidRPr="00637FD8">
        <w:rPr>
          <w:rFonts w:ascii="宋体" w:hAnsi="宋体" w:cs="宋体" w:hint="eastAsia"/>
          <w:sz w:val="24"/>
        </w:rPr>
        <w:t>。</w:t>
      </w:r>
    </w:p>
    <w:p w14:paraId="51BD10BB" w14:textId="77777777"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3" w:name="_Toc327749126"/>
      <w:bookmarkEnd w:id="202"/>
      <w:r w:rsidRPr="00637FD8">
        <w:rPr>
          <w:rFonts w:ascii="宋体" w:hAnsi="宋体" w:cs="宋体" w:hint="eastAsia"/>
          <w:sz w:val="24"/>
        </w:rPr>
        <w:t>3、“投标人”系指向招标采购单位提交电子投标文件的单位。</w:t>
      </w:r>
      <w:bookmarkEnd w:id="203"/>
    </w:p>
    <w:p w14:paraId="51BD10BC" w14:textId="77777777"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4" w:name="_Toc327749127"/>
      <w:r w:rsidRPr="00637FD8">
        <w:rPr>
          <w:rFonts w:ascii="宋体" w:hAnsi="宋体" w:cs="宋体" w:hint="eastAsia"/>
          <w:sz w:val="24"/>
        </w:rPr>
        <w:t>4</w:t>
      </w:r>
      <w:r w:rsidRPr="00637FD8">
        <w:rPr>
          <w:rFonts w:ascii="宋体" w:hAnsi="宋体" w:cs="宋体"/>
          <w:sz w:val="24"/>
        </w:rPr>
        <w:t>、“产品”系指供方按招标文件规定，须向采购人提供的一切设备、保险、税金、备品备件、工具、手册及其它有关技术资料和材料。</w:t>
      </w:r>
      <w:bookmarkEnd w:id="204"/>
    </w:p>
    <w:p w14:paraId="51BD10BD" w14:textId="59D83F41"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5" w:name="_Toc327749128"/>
      <w:r w:rsidRPr="00637FD8">
        <w:rPr>
          <w:rFonts w:ascii="宋体" w:hAnsi="宋体" w:cs="宋体" w:hint="eastAsia"/>
          <w:sz w:val="24"/>
        </w:rPr>
        <w:t>5</w:t>
      </w:r>
      <w:r w:rsidRPr="00637FD8">
        <w:rPr>
          <w:rFonts w:ascii="宋体" w:hAnsi="宋体" w:cs="宋体"/>
          <w:sz w:val="24"/>
        </w:rPr>
        <w:t>、“服务”系指招标文件规定投标人须承担的</w:t>
      </w:r>
      <w:r w:rsidR="00D66A7C" w:rsidRPr="00D66A7C">
        <w:rPr>
          <w:rFonts w:ascii="宋体" w:hAnsi="宋体" w:cs="宋体" w:hint="eastAsia"/>
          <w:sz w:val="24"/>
        </w:rPr>
        <w:t>安装、调试、技术协助、校准、培训、技术指导以及其他类似的义务</w:t>
      </w:r>
      <w:r w:rsidRPr="00637FD8">
        <w:rPr>
          <w:rFonts w:ascii="宋体" w:hAnsi="宋体" w:cs="宋体"/>
          <w:sz w:val="24"/>
        </w:rPr>
        <w:t>。</w:t>
      </w:r>
      <w:bookmarkEnd w:id="205"/>
    </w:p>
    <w:p w14:paraId="51BD10BE" w14:textId="77777777"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6" w:name="_Toc327749129"/>
      <w:r w:rsidRPr="00637FD8">
        <w:rPr>
          <w:rFonts w:ascii="宋体" w:hAnsi="宋体" w:cs="宋体" w:hint="eastAsia"/>
          <w:sz w:val="24"/>
        </w:rPr>
        <w:t>6</w:t>
      </w:r>
      <w:r w:rsidRPr="00637FD8">
        <w:rPr>
          <w:rFonts w:ascii="宋体" w:hAnsi="宋体" w:cs="宋体"/>
          <w:sz w:val="24"/>
        </w:rPr>
        <w:t>、“项目”系指投标人按招标文件规定向采购人提供的产品和服务。</w:t>
      </w:r>
      <w:bookmarkEnd w:id="206"/>
    </w:p>
    <w:p w14:paraId="51BD10BF" w14:textId="77777777"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7" w:name="_Toc327749130"/>
      <w:r w:rsidRPr="00637FD8">
        <w:rPr>
          <w:rFonts w:ascii="宋体" w:hAnsi="宋体" w:cs="宋体" w:hint="eastAsia"/>
          <w:sz w:val="24"/>
        </w:rPr>
        <w:t>7、“书面形式”包括信函、传真、电子文档、电子邮件等。</w:t>
      </w:r>
      <w:bookmarkEnd w:id="207"/>
    </w:p>
    <w:p w14:paraId="51BD10C0" w14:textId="77777777" w:rsidR="0090008B" w:rsidRPr="00637FD8" w:rsidRDefault="006D68F4" w:rsidP="00637FD8">
      <w:pPr>
        <w:adjustRightInd w:val="0"/>
        <w:snapToGrid w:val="0"/>
        <w:spacing w:line="360" w:lineRule="auto"/>
        <w:ind w:firstLineChars="200" w:firstLine="480"/>
        <w:jc w:val="left"/>
        <w:rPr>
          <w:rFonts w:ascii="宋体" w:hAnsi="宋体" w:cs="宋体"/>
          <w:sz w:val="24"/>
        </w:rPr>
      </w:pPr>
      <w:bookmarkStart w:id="208" w:name="_Toc327749131"/>
      <w:r w:rsidRPr="00637FD8">
        <w:rPr>
          <w:rFonts w:ascii="宋体" w:hAnsi="宋体" w:cs="宋体" w:hint="eastAsia"/>
          <w:sz w:val="24"/>
        </w:rPr>
        <w:t>8、“▲”系指实质性要求条款。</w:t>
      </w:r>
      <w:bookmarkEnd w:id="208"/>
    </w:p>
    <w:p w14:paraId="51BD10C1" w14:textId="77777777" w:rsidR="0090008B" w:rsidRPr="00EC1E4D" w:rsidRDefault="006D68F4" w:rsidP="00EC1E4D">
      <w:pPr>
        <w:spacing w:line="360" w:lineRule="auto"/>
        <w:ind w:firstLineChars="200" w:firstLine="482"/>
        <w:rPr>
          <w:rFonts w:ascii="宋体" w:hAnsi="宋体" w:cs="宋体"/>
          <w:b/>
          <w:bCs/>
          <w:sz w:val="24"/>
        </w:rPr>
      </w:pPr>
      <w:bookmarkStart w:id="209" w:name="_Toc177870539"/>
      <w:bookmarkStart w:id="210" w:name="_Toc327749132"/>
      <w:r w:rsidRPr="00EC1E4D">
        <w:rPr>
          <w:rFonts w:ascii="宋体" w:hAnsi="宋体" w:cs="宋体" w:hint="eastAsia"/>
          <w:b/>
          <w:bCs/>
          <w:sz w:val="24"/>
        </w:rPr>
        <w:t>（三）招标方式</w:t>
      </w:r>
      <w:bookmarkEnd w:id="209"/>
      <w:bookmarkEnd w:id="210"/>
    </w:p>
    <w:p w14:paraId="51BD10C2" w14:textId="77777777"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sz w:val="24"/>
        </w:rPr>
        <w:t>1、本次</w:t>
      </w:r>
      <w:r w:rsidRPr="00EC1E4D">
        <w:rPr>
          <w:rFonts w:ascii="宋体" w:hAnsi="宋体" w:cs="宋体" w:hint="eastAsia"/>
          <w:sz w:val="24"/>
        </w:rPr>
        <w:t>采购</w:t>
      </w:r>
      <w:r w:rsidRPr="00EC1E4D">
        <w:rPr>
          <w:rFonts w:ascii="宋体" w:hAnsi="宋体" w:cs="宋体"/>
          <w:sz w:val="24"/>
        </w:rPr>
        <w:t>采用公开招标方式进行。</w:t>
      </w:r>
    </w:p>
    <w:p w14:paraId="51BD10C3" w14:textId="77777777"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sz w:val="24"/>
        </w:rPr>
        <w:t>2、本次招标设定</w:t>
      </w:r>
      <w:r w:rsidRPr="00EC1E4D">
        <w:rPr>
          <w:rFonts w:ascii="宋体" w:hAnsi="宋体" w:cs="宋体" w:hint="eastAsia"/>
          <w:sz w:val="24"/>
        </w:rPr>
        <w:t>预算价</w:t>
      </w:r>
      <w:r w:rsidRPr="00EC1E4D">
        <w:rPr>
          <w:rFonts w:ascii="宋体" w:hAnsi="宋体" w:cs="宋体"/>
          <w:sz w:val="24"/>
        </w:rPr>
        <w:t>，</w:t>
      </w:r>
      <w:r w:rsidRPr="00EC1E4D">
        <w:rPr>
          <w:rFonts w:ascii="宋体" w:hAnsi="宋体" w:cs="宋体" w:hint="eastAsia"/>
          <w:sz w:val="24"/>
        </w:rPr>
        <w:t>预算价</w:t>
      </w:r>
      <w:r w:rsidRPr="00EC1E4D">
        <w:rPr>
          <w:rFonts w:ascii="宋体" w:hAnsi="宋体" w:cs="宋体"/>
          <w:sz w:val="24"/>
        </w:rPr>
        <w:t>由采购人确定并在</w:t>
      </w:r>
      <w:r w:rsidRPr="00EC1E4D">
        <w:rPr>
          <w:rFonts w:ascii="宋体" w:hAnsi="宋体" w:cs="宋体" w:hint="eastAsia"/>
          <w:sz w:val="24"/>
        </w:rPr>
        <w:t>招标文件中明确。</w:t>
      </w:r>
    </w:p>
    <w:p w14:paraId="51BD10C4" w14:textId="77777777" w:rsidR="0090008B" w:rsidRPr="00EC1E4D" w:rsidRDefault="006D68F4" w:rsidP="00EC1E4D">
      <w:pPr>
        <w:spacing w:line="360" w:lineRule="auto"/>
        <w:ind w:firstLineChars="200" w:firstLine="482"/>
        <w:rPr>
          <w:rFonts w:ascii="宋体" w:hAnsi="宋体" w:cs="宋体"/>
          <w:b/>
          <w:bCs/>
          <w:sz w:val="24"/>
        </w:rPr>
      </w:pPr>
      <w:bookmarkStart w:id="211" w:name="_Toc177824941"/>
      <w:bookmarkStart w:id="212" w:name="_Toc177824874"/>
      <w:bookmarkStart w:id="213" w:name="_Toc327749133"/>
      <w:bookmarkStart w:id="214" w:name="_Toc177825122"/>
      <w:bookmarkStart w:id="215" w:name="_Toc177870540"/>
      <w:r w:rsidRPr="00EC1E4D">
        <w:rPr>
          <w:rFonts w:ascii="宋体" w:hAnsi="宋体" w:cs="宋体" w:hint="eastAsia"/>
          <w:b/>
          <w:bCs/>
          <w:sz w:val="24"/>
        </w:rPr>
        <w:t>（四）投标委托</w:t>
      </w:r>
      <w:bookmarkEnd w:id="211"/>
      <w:bookmarkEnd w:id="212"/>
      <w:bookmarkEnd w:id="213"/>
      <w:bookmarkEnd w:id="214"/>
      <w:bookmarkEnd w:id="215"/>
    </w:p>
    <w:p w14:paraId="51BD10C5" w14:textId="77777777"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sz w:val="24"/>
        </w:rPr>
        <w:t>投标人代表须携带居民身份证</w:t>
      </w:r>
      <w:r w:rsidRPr="00EC1E4D">
        <w:rPr>
          <w:rFonts w:ascii="宋体" w:hAnsi="宋体" w:cs="宋体" w:hint="eastAsia"/>
          <w:sz w:val="24"/>
        </w:rPr>
        <w:t>等证明文件</w:t>
      </w:r>
      <w:r w:rsidRPr="00EC1E4D">
        <w:rPr>
          <w:rFonts w:ascii="宋体" w:hAnsi="宋体" w:cs="宋体"/>
          <w:sz w:val="24"/>
        </w:rPr>
        <w:t>。如投标人代表不是法定代表人，须有法定代表人出具的授权委托书（正本用原件，副本用复印件）。</w:t>
      </w:r>
    </w:p>
    <w:p w14:paraId="51BD10C6" w14:textId="77777777" w:rsidR="0090008B" w:rsidRPr="00EC1E4D" w:rsidRDefault="006D68F4" w:rsidP="00EC1E4D">
      <w:pPr>
        <w:spacing w:line="360" w:lineRule="auto"/>
        <w:ind w:firstLineChars="200" w:firstLine="482"/>
        <w:rPr>
          <w:rFonts w:ascii="宋体" w:hAnsi="宋体" w:cs="宋体"/>
          <w:b/>
          <w:bCs/>
          <w:sz w:val="24"/>
        </w:rPr>
      </w:pPr>
      <w:bookmarkStart w:id="216" w:name="_Toc177870541"/>
      <w:bookmarkStart w:id="217" w:name="_Toc327749134"/>
      <w:bookmarkStart w:id="218" w:name="_Toc177824942"/>
      <w:bookmarkStart w:id="219" w:name="_Toc177825123"/>
      <w:bookmarkStart w:id="220" w:name="_Toc177824875"/>
      <w:r w:rsidRPr="00EC1E4D">
        <w:rPr>
          <w:rFonts w:ascii="宋体" w:hAnsi="宋体" w:cs="宋体" w:hint="eastAsia"/>
          <w:b/>
          <w:bCs/>
          <w:sz w:val="24"/>
        </w:rPr>
        <w:t>（五）投标费用</w:t>
      </w:r>
      <w:bookmarkEnd w:id="216"/>
      <w:bookmarkEnd w:id="217"/>
      <w:bookmarkEnd w:id="218"/>
      <w:bookmarkEnd w:id="219"/>
      <w:bookmarkEnd w:id="220"/>
    </w:p>
    <w:p w14:paraId="51BD10C7" w14:textId="77777777"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不论投标结果如何，投标人均应自行承担所有与投标有关的全部费用。</w:t>
      </w:r>
    </w:p>
    <w:p w14:paraId="51BD10C8" w14:textId="77777777" w:rsidR="0090008B" w:rsidRPr="00EC1E4D" w:rsidRDefault="006D68F4" w:rsidP="00EC1E4D">
      <w:pPr>
        <w:spacing w:line="360" w:lineRule="auto"/>
        <w:ind w:firstLineChars="200" w:firstLine="482"/>
        <w:rPr>
          <w:rFonts w:ascii="宋体" w:hAnsi="宋体" w:cs="宋体"/>
          <w:b/>
          <w:bCs/>
          <w:sz w:val="24"/>
        </w:rPr>
      </w:pPr>
      <w:r w:rsidRPr="00EC1E4D">
        <w:rPr>
          <w:rFonts w:ascii="宋体" w:hAnsi="宋体" w:cs="宋体" w:hint="eastAsia"/>
          <w:b/>
          <w:bCs/>
          <w:sz w:val="24"/>
        </w:rPr>
        <w:t>（六）合格投标人的资格要求</w:t>
      </w:r>
    </w:p>
    <w:p w14:paraId="51BD10C9" w14:textId="472F6C16"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符合第一章第</w:t>
      </w:r>
      <w:r w:rsidR="009640C6">
        <w:rPr>
          <w:rFonts w:ascii="宋体" w:hAnsi="宋体" w:cs="宋体" w:hint="eastAsia"/>
          <w:sz w:val="24"/>
        </w:rPr>
        <w:t>二</w:t>
      </w:r>
      <w:r w:rsidRPr="00EC1E4D">
        <w:rPr>
          <w:rFonts w:ascii="宋体" w:hAnsi="宋体" w:cs="宋体" w:hint="eastAsia"/>
          <w:sz w:val="24"/>
        </w:rPr>
        <w:t>条的规定。</w:t>
      </w:r>
    </w:p>
    <w:p w14:paraId="51BD10CA" w14:textId="77777777" w:rsidR="0090008B" w:rsidRPr="00EC1E4D" w:rsidRDefault="006D68F4" w:rsidP="00EC1E4D">
      <w:pPr>
        <w:spacing w:line="360" w:lineRule="auto"/>
        <w:ind w:firstLineChars="200" w:firstLine="482"/>
        <w:rPr>
          <w:rFonts w:ascii="宋体" w:hAnsi="宋体" w:cs="宋体"/>
          <w:b/>
          <w:bCs/>
          <w:sz w:val="24"/>
        </w:rPr>
      </w:pPr>
      <w:r w:rsidRPr="00EC1E4D">
        <w:rPr>
          <w:rFonts w:ascii="宋体" w:hAnsi="宋体" w:cs="宋体" w:hint="eastAsia"/>
          <w:b/>
          <w:bCs/>
          <w:sz w:val="24"/>
        </w:rPr>
        <w:t>（七）转包</w:t>
      </w:r>
    </w:p>
    <w:p w14:paraId="51BD10CB" w14:textId="77777777"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本项目不允许以联合体形式投标，禁止转包。</w:t>
      </w:r>
    </w:p>
    <w:p w14:paraId="51BD10CC" w14:textId="3AE3B24F" w:rsidR="0090008B" w:rsidRPr="00EC1E4D" w:rsidRDefault="006D68F4" w:rsidP="00EC1E4D">
      <w:pPr>
        <w:spacing w:line="360" w:lineRule="auto"/>
        <w:ind w:firstLineChars="200" w:firstLine="482"/>
        <w:rPr>
          <w:rFonts w:ascii="宋体" w:hAnsi="宋体" w:cs="宋体"/>
          <w:b/>
          <w:bCs/>
          <w:sz w:val="24"/>
        </w:rPr>
      </w:pPr>
      <w:r w:rsidRPr="00EC1E4D">
        <w:rPr>
          <w:rFonts w:ascii="宋体" w:hAnsi="宋体" w:cs="宋体" w:hint="eastAsia"/>
          <w:b/>
          <w:bCs/>
          <w:sz w:val="24"/>
        </w:rPr>
        <w:t>（八）</w:t>
      </w:r>
      <w:bookmarkStart w:id="221" w:name="_Toc177870542"/>
      <w:r w:rsidRPr="00EC1E4D">
        <w:rPr>
          <w:rFonts w:ascii="宋体" w:hAnsi="宋体" w:cs="宋体" w:hint="eastAsia"/>
          <w:b/>
          <w:bCs/>
          <w:sz w:val="24"/>
        </w:rPr>
        <w:t>特别说明</w:t>
      </w:r>
      <w:bookmarkEnd w:id="221"/>
    </w:p>
    <w:p w14:paraId="258C9C1A" w14:textId="77777777" w:rsidR="009031DA" w:rsidRPr="009031DA" w:rsidRDefault="009031DA" w:rsidP="009031DA">
      <w:pPr>
        <w:spacing w:line="360" w:lineRule="auto"/>
        <w:ind w:firstLineChars="200" w:firstLine="440"/>
        <w:rPr>
          <w:rFonts w:ascii="宋体" w:hAnsi="宋体" w:cs="宋体"/>
          <w:sz w:val="24"/>
        </w:rPr>
      </w:pPr>
      <w:r w:rsidRPr="009031DA">
        <w:rPr>
          <w:rFonts w:ascii="宋体" w:hAnsi="宋体"/>
          <w:color w:val="000000"/>
          <w:sz w:val="22"/>
          <w:szCs w:val="22"/>
        </w:rPr>
        <w:t>▲</w:t>
      </w:r>
      <w:r w:rsidRPr="009031DA">
        <w:rPr>
          <w:rFonts w:ascii="宋体" w:hAnsi="宋体" w:cs="宋体" w:hint="eastAsia"/>
          <w:sz w:val="24"/>
        </w:rPr>
        <w:t>1、</w:t>
      </w:r>
      <w:r w:rsidRPr="009031DA">
        <w:rPr>
          <w:rFonts w:ascii="宋体" w:hAnsi="宋体" w:cs="宋体"/>
          <w:sz w:val="24"/>
        </w:rPr>
        <w:t>多家投标人参加投标，如其中两家或两家以上投标人的法定代表人为同一人或相互之间存</w:t>
      </w:r>
      <w:r w:rsidRPr="009031DA">
        <w:rPr>
          <w:rFonts w:ascii="宋体" w:hAnsi="宋体" w:cs="宋体" w:hint="eastAsia"/>
          <w:sz w:val="24"/>
        </w:rPr>
        <w:t>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1E4D4D04" w14:textId="77777777" w:rsidR="009031DA" w:rsidRPr="009031DA" w:rsidRDefault="009031DA" w:rsidP="009031DA">
      <w:pPr>
        <w:spacing w:line="360" w:lineRule="auto"/>
        <w:ind w:firstLineChars="200" w:firstLine="480"/>
        <w:rPr>
          <w:rFonts w:ascii="宋体" w:hAnsi="宋体" w:cs="宋体"/>
          <w:sz w:val="24"/>
        </w:rPr>
      </w:pPr>
      <w:r w:rsidRPr="009031DA">
        <w:rPr>
          <w:rFonts w:ascii="宋体" w:hAnsi="宋体" w:cs="宋体" w:hint="eastAsia"/>
          <w:sz w:val="24"/>
        </w:rPr>
        <w:t>多家代理商或经销商参加投标，如其中两家或两家以上投标人存在分级代理或代销关系，且提供的是其所代理品牌产品的，评审时，按上述规定确定其中一家为有效投标人。</w:t>
      </w:r>
    </w:p>
    <w:p w14:paraId="1F64D456" w14:textId="1C463AA1" w:rsidR="009031DA" w:rsidRPr="009031DA" w:rsidRDefault="009031DA" w:rsidP="009031DA">
      <w:pPr>
        <w:spacing w:line="360" w:lineRule="auto"/>
        <w:ind w:firstLineChars="200" w:firstLine="480"/>
        <w:rPr>
          <w:rFonts w:ascii="宋体" w:hAnsi="宋体" w:cs="宋体"/>
          <w:sz w:val="24"/>
        </w:rPr>
      </w:pPr>
      <w:r w:rsidRPr="009031DA">
        <w:rPr>
          <w:rFonts w:ascii="宋体" w:hAnsi="宋体" w:cs="宋体" w:hint="eastAsia"/>
          <w:sz w:val="24"/>
        </w:rPr>
        <w:t>同一家原生产厂商授权多家代理商参加投标的，评审时，按上述规定确定其中一家为</w:t>
      </w:r>
      <w:r w:rsidRPr="009031DA">
        <w:rPr>
          <w:rFonts w:ascii="宋体" w:hAnsi="宋体" w:cs="宋体" w:hint="eastAsia"/>
          <w:sz w:val="24"/>
        </w:rPr>
        <w:lastRenderedPageBreak/>
        <w:t>有效投标人。</w:t>
      </w:r>
    </w:p>
    <w:p w14:paraId="51BD10CD" w14:textId="4263D4AF"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w:t>
      </w:r>
      <w:r w:rsidR="009031DA">
        <w:rPr>
          <w:rFonts w:ascii="宋体" w:hAnsi="宋体" w:cs="宋体"/>
          <w:sz w:val="24"/>
        </w:rPr>
        <w:t>2</w:t>
      </w:r>
      <w:r w:rsidRPr="00EC1E4D">
        <w:rPr>
          <w:rFonts w:ascii="宋体" w:hAnsi="宋体" w:cs="宋体" w:hint="eastAsia"/>
          <w:sz w:val="24"/>
        </w:rPr>
        <w:t>、投标人投标所使用的资格、信誉、荣誉、业绩与企业认证必须为本法人（含其不具有独立法人资格的分公司）所拥有。投标人投标所使用的项目实施人员必须为本法人（含其不具有独立法人资格的分公司）员工。</w:t>
      </w:r>
    </w:p>
    <w:p w14:paraId="51BD10CE" w14:textId="46959D34" w:rsidR="0090008B" w:rsidRPr="00EC1E4D"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w:t>
      </w:r>
      <w:r w:rsidR="009031DA">
        <w:rPr>
          <w:rFonts w:ascii="宋体" w:hAnsi="宋体" w:cs="宋体"/>
          <w:sz w:val="24"/>
        </w:rPr>
        <w:t>3</w:t>
      </w:r>
      <w:r w:rsidRPr="00EC1E4D">
        <w:rPr>
          <w:rFonts w:ascii="宋体" w:hAnsi="宋体" w:cs="宋体" w:hint="eastAsia"/>
          <w:sz w:val="24"/>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51BD10CF" w14:textId="05B50CDC" w:rsidR="0090008B" w:rsidRDefault="006D68F4" w:rsidP="00EC1E4D">
      <w:pPr>
        <w:adjustRightInd w:val="0"/>
        <w:snapToGrid w:val="0"/>
        <w:spacing w:line="360" w:lineRule="auto"/>
        <w:ind w:firstLineChars="200" w:firstLine="480"/>
        <w:jc w:val="left"/>
        <w:rPr>
          <w:rFonts w:ascii="宋体" w:hAnsi="宋体" w:cs="宋体"/>
          <w:sz w:val="24"/>
        </w:rPr>
      </w:pPr>
      <w:r w:rsidRPr="00EC1E4D">
        <w:rPr>
          <w:rFonts w:ascii="宋体" w:hAnsi="宋体" w:cs="宋体" w:hint="eastAsia"/>
          <w:sz w:val="24"/>
        </w:rPr>
        <w:t>▲</w:t>
      </w:r>
      <w:r w:rsidR="009031DA">
        <w:rPr>
          <w:rFonts w:ascii="宋体" w:hAnsi="宋体" w:cs="宋体"/>
          <w:sz w:val="24"/>
        </w:rPr>
        <w:t>4</w:t>
      </w:r>
      <w:r w:rsidRPr="00EC1E4D">
        <w:rPr>
          <w:rFonts w:ascii="宋体" w:hAnsi="宋体" w:cs="宋体" w:hint="eastAsia"/>
          <w:sz w:val="24"/>
        </w:rPr>
        <w:t>、投标人应仔细阅读招标文件所有内容，对招标文件的要求</w:t>
      </w:r>
      <w:proofErr w:type="gramStart"/>
      <w:r w:rsidRPr="00EC1E4D">
        <w:rPr>
          <w:rFonts w:ascii="宋体" w:hAnsi="宋体" w:cs="宋体" w:hint="eastAsia"/>
          <w:sz w:val="24"/>
        </w:rPr>
        <w:t>作出</w:t>
      </w:r>
      <w:proofErr w:type="gramEnd"/>
      <w:r w:rsidRPr="00EC1E4D">
        <w:rPr>
          <w:rFonts w:ascii="宋体" w:hAnsi="宋体" w:cs="宋体" w:hint="eastAsia"/>
          <w:sz w:val="24"/>
        </w:rPr>
        <w:t>实质性响应，按照招标文件的要求提交电子投标文件，并对所提供的全部资料的真实性承担法律责任。</w:t>
      </w:r>
    </w:p>
    <w:p w14:paraId="19E4AFCE" w14:textId="77777777" w:rsidR="00E75C5B" w:rsidRPr="00E75C5B" w:rsidRDefault="00E75C5B" w:rsidP="00E75C5B">
      <w:pPr>
        <w:spacing w:line="360" w:lineRule="auto"/>
        <w:ind w:firstLineChars="200" w:firstLine="480"/>
        <w:rPr>
          <w:rFonts w:ascii="宋体" w:hAnsi="宋体" w:cs="宋体"/>
          <w:sz w:val="24"/>
        </w:rPr>
      </w:pPr>
      <w:r w:rsidRPr="00E75C5B">
        <w:rPr>
          <w:rFonts w:ascii="宋体" w:hAnsi="宋体" w:cs="宋体" w:hint="eastAsia"/>
          <w:sz w:val="24"/>
        </w:rPr>
        <w:t>▲</w:t>
      </w:r>
      <w:r w:rsidRPr="00E75C5B">
        <w:rPr>
          <w:rFonts w:ascii="宋体" w:hAnsi="宋体" w:cs="宋体"/>
          <w:sz w:val="24"/>
        </w:rPr>
        <w:t>5、投标人一旦递交了投标（响应）文件，即被视为接受了本招标文件的所有内容，如有任何</w:t>
      </w:r>
      <w:r w:rsidRPr="00E75C5B">
        <w:rPr>
          <w:rFonts w:ascii="宋体" w:hAnsi="宋体" w:cs="宋体" w:hint="eastAsia"/>
          <w:sz w:val="24"/>
        </w:rPr>
        <w:t>异议，均应在答疑截止时间前提出。</w:t>
      </w:r>
    </w:p>
    <w:p w14:paraId="44BFFDCC" w14:textId="72CA26FB" w:rsidR="00DD57CC" w:rsidRPr="00E75C5B" w:rsidRDefault="00E75C5B" w:rsidP="00E75C5B">
      <w:pPr>
        <w:spacing w:line="360" w:lineRule="auto"/>
        <w:ind w:firstLineChars="200" w:firstLine="480"/>
      </w:pPr>
      <w:r w:rsidRPr="00E75C5B">
        <w:rPr>
          <w:rFonts w:ascii="宋体" w:hAnsi="宋体" w:cs="宋体"/>
          <w:sz w:val="24"/>
        </w:rPr>
        <w:t>6、投标文件前后描述不一，评审时将按不利于投标人的一种描述进行评审（评标委员会按招标</w:t>
      </w:r>
      <w:r w:rsidRPr="00E75C5B">
        <w:rPr>
          <w:rFonts w:ascii="宋体" w:hAnsi="宋体" w:cs="宋体" w:hint="eastAsia"/>
          <w:sz w:val="24"/>
        </w:rPr>
        <w:t>文件规定允许投标人予以澄清的除外）。</w:t>
      </w:r>
    </w:p>
    <w:p w14:paraId="51BD10D0" w14:textId="77777777" w:rsidR="0090008B" w:rsidRPr="00E75C5B" w:rsidRDefault="006D68F4" w:rsidP="00E75C5B">
      <w:pPr>
        <w:spacing w:line="360" w:lineRule="auto"/>
        <w:ind w:firstLineChars="200" w:firstLine="482"/>
        <w:rPr>
          <w:rFonts w:ascii="宋体" w:hAnsi="宋体" w:cs="宋体"/>
          <w:b/>
          <w:bCs/>
          <w:sz w:val="24"/>
        </w:rPr>
      </w:pPr>
      <w:bookmarkStart w:id="222" w:name="_Toc177870543"/>
      <w:r w:rsidRPr="00E75C5B">
        <w:rPr>
          <w:rFonts w:ascii="宋体" w:hAnsi="宋体" w:cs="宋体" w:hint="eastAsia"/>
          <w:b/>
          <w:bCs/>
          <w:sz w:val="24"/>
        </w:rPr>
        <w:t>（九）质疑</w:t>
      </w:r>
      <w:bookmarkEnd w:id="222"/>
      <w:r w:rsidRPr="00E75C5B">
        <w:rPr>
          <w:rFonts w:ascii="宋体" w:hAnsi="宋体" w:cs="宋体" w:hint="eastAsia"/>
          <w:b/>
          <w:bCs/>
          <w:sz w:val="24"/>
        </w:rPr>
        <w:t>和投诉</w:t>
      </w:r>
    </w:p>
    <w:p w14:paraId="09CDF0AC" w14:textId="77777777" w:rsidR="00215714" w:rsidRPr="00215714" w:rsidRDefault="00215714" w:rsidP="00215714">
      <w:pPr>
        <w:spacing w:line="360" w:lineRule="auto"/>
        <w:ind w:firstLineChars="200" w:firstLine="480"/>
        <w:rPr>
          <w:rFonts w:ascii="宋体" w:hAnsi="宋体" w:cs="宋体"/>
          <w:sz w:val="24"/>
        </w:rPr>
      </w:pPr>
      <w:bookmarkStart w:id="223" w:name="_Toc327751108"/>
      <w:bookmarkStart w:id="224" w:name="_Toc327749135"/>
      <w:bookmarkStart w:id="225" w:name="_Toc294470137"/>
      <w:bookmarkStart w:id="226" w:name="_Toc98341083"/>
      <w:bookmarkStart w:id="227" w:name="_Toc177870544"/>
      <w:r w:rsidRPr="00215714">
        <w:rPr>
          <w:rFonts w:ascii="宋体" w:hAnsi="宋体" w:cs="宋体" w:hint="eastAsia"/>
          <w:sz w:val="24"/>
        </w:rPr>
        <w:t>根据《中华人民共和国政府采购法》和《政府采购质疑和投诉办法》</w:t>
      </w:r>
      <w:r w:rsidRPr="00215714">
        <w:rPr>
          <w:rFonts w:ascii="宋体" w:hAnsi="宋体" w:cs="宋体"/>
          <w:sz w:val="24"/>
        </w:rPr>
        <w:t>(财政部令第94号)的规定，</w:t>
      </w:r>
      <w:r w:rsidRPr="00215714">
        <w:rPr>
          <w:rFonts w:ascii="宋体" w:hAnsi="宋体" w:cs="宋体" w:hint="eastAsia"/>
          <w:sz w:val="24"/>
        </w:rPr>
        <w:t>投标人对政府采购活动事项有疑问的，可以向采购人和招标代理机构提出询问，采购人和招标代理机构应当及时</w:t>
      </w:r>
      <w:proofErr w:type="gramStart"/>
      <w:r w:rsidRPr="00215714">
        <w:rPr>
          <w:rFonts w:ascii="宋体" w:hAnsi="宋体" w:cs="宋体" w:hint="eastAsia"/>
          <w:sz w:val="24"/>
        </w:rPr>
        <w:t>作出</w:t>
      </w:r>
      <w:proofErr w:type="gramEnd"/>
      <w:r w:rsidRPr="00215714">
        <w:rPr>
          <w:rFonts w:ascii="宋体" w:hAnsi="宋体" w:cs="宋体" w:hint="eastAsia"/>
          <w:sz w:val="24"/>
        </w:rPr>
        <w:t>答复，但答复的内容不得涉及商业秘密。</w:t>
      </w:r>
    </w:p>
    <w:p w14:paraId="3C969D4C"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sz w:val="24"/>
        </w:rPr>
        <w:t>1、投标人认为招标文件、采购过程和中标、中标结果使自己的权益受到损害的，应当在知道或</w:t>
      </w:r>
      <w:r w:rsidRPr="00215714">
        <w:rPr>
          <w:rFonts w:ascii="宋体" w:hAnsi="宋体" w:cs="宋体" w:hint="eastAsia"/>
          <w:sz w:val="24"/>
        </w:rPr>
        <w:t>者应知其权益受到损害之日起七个工作日内，以书面形式向采购人、采购代理机构提出质疑。质疑起算日期如下：</w:t>
      </w:r>
    </w:p>
    <w:p w14:paraId="791D49E4"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hint="eastAsia"/>
          <w:sz w:val="24"/>
        </w:rPr>
        <w:t>（</w:t>
      </w:r>
      <w:r w:rsidRPr="00215714">
        <w:rPr>
          <w:rFonts w:ascii="宋体" w:hAnsi="宋体" w:cs="宋体"/>
          <w:sz w:val="24"/>
        </w:rPr>
        <w:t>1）对可以质疑的招标文件提出质疑的，为收到招标文件之日或者招标文件公告期限届满之日</w:t>
      </w:r>
      <w:r w:rsidRPr="00215714">
        <w:rPr>
          <w:rFonts w:ascii="宋体" w:hAnsi="宋体" w:cs="宋体" w:hint="eastAsia"/>
          <w:sz w:val="24"/>
        </w:rPr>
        <w:t>（公告期限届满后获取招标文件的，以公告期限届满之日为准）；</w:t>
      </w:r>
    </w:p>
    <w:p w14:paraId="73A8B57F"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hint="eastAsia"/>
          <w:sz w:val="24"/>
        </w:rPr>
        <w:t>（</w:t>
      </w:r>
      <w:r w:rsidRPr="00215714">
        <w:rPr>
          <w:rFonts w:ascii="宋体" w:hAnsi="宋体" w:cs="宋体"/>
          <w:sz w:val="24"/>
        </w:rPr>
        <w:t>2）对采购过程提出质疑的，为各采购程序环节结束之日；</w:t>
      </w:r>
    </w:p>
    <w:p w14:paraId="2A47CB24"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hint="eastAsia"/>
          <w:sz w:val="24"/>
        </w:rPr>
        <w:t>（</w:t>
      </w:r>
      <w:r w:rsidRPr="00215714">
        <w:rPr>
          <w:rFonts w:ascii="宋体" w:hAnsi="宋体" w:cs="宋体"/>
          <w:sz w:val="24"/>
        </w:rPr>
        <w:t>3）对中标结果提出质疑的，为中标结果公告期限届满之日。</w:t>
      </w:r>
    </w:p>
    <w:p w14:paraId="1F48DD40"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sz w:val="24"/>
        </w:rPr>
        <w:t>2、质疑投标人对采购人、采购代理机构的答复不满意或者采购人、采购代理机构未在规定时间</w:t>
      </w:r>
      <w:r w:rsidRPr="00215714">
        <w:rPr>
          <w:rFonts w:ascii="宋体" w:hAnsi="宋体" w:cs="宋体" w:hint="eastAsia"/>
          <w:sz w:val="24"/>
        </w:rPr>
        <w:t>内</w:t>
      </w:r>
      <w:proofErr w:type="gramStart"/>
      <w:r w:rsidRPr="00215714">
        <w:rPr>
          <w:rFonts w:ascii="宋体" w:hAnsi="宋体" w:cs="宋体" w:hint="eastAsia"/>
          <w:sz w:val="24"/>
        </w:rPr>
        <w:t>作出</w:t>
      </w:r>
      <w:proofErr w:type="gramEnd"/>
      <w:r w:rsidRPr="00215714">
        <w:rPr>
          <w:rFonts w:ascii="宋体" w:hAnsi="宋体" w:cs="宋体" w:hint="eastAsia"/>
          <w:sz w:val="24"/>
        </w:rPr>
        <w:t>答复的，可以在答复期满后十五个工作日内向同级政府采购监管部门投诉。</w:t>
      </w:r>
    </w:p>
    <w:p w14:paraId="495CAA6E"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sz w:val="24"/>
        </w:rPr>
        <w:t>3、质疑和投诉需按照《政府采购质疑和投诉办法》（财政部令第94号）规定，范本在浙江政</w:t>
      </w:r>
      <w:r w:rsidRPr="00215714">
        <w:rPr>
          <w:rFonts w:ascii="宋体" w:hAnsi="宋体" w:cs="宋体" w:hint="eastAsia"/>
          <w:sz w:val="24"/>
        </w:rPr>
        <w:t>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0303110F"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hint="eastAsia"/>
          <w:sz w:val="24"/>
        </w:rPr>
        <w:lastRenderedPageBreak/>
        <w:t>质疑书、投诉书均应明确阐述招标文件、招标过程和中标结果中使自己合法权益受到损害的实质性内容，提供相关事实、依据和证据及其来源或线索，便于有关单位调查、答复和处理。</w:t>
      </w:r>
    </w:p>
    <w:p w14:paraId="27B230C9" w14:textId="77777777" w:rsidR="00215714" w:rsidRPr="00215714" w:rsidRDefault="00215714" w:rsidP="00215714">
      <w:pPr>
        <w:spacing w:line="360" w:lineRule="auto"/>
        <w:ind w:firstLineChars="200" w:firstLine="480"/>
        <w:rPr>
          <w:rFonts w:ascii="宋体" w:hAnsi="宋体" w:cs="宋体"/>
          <w:sz w:val="24"/>
        </w:rPr>
      </w:pPr>
      <w:r w:rsidRPr="00215714">
        <w:rPr>
          <w:rFonts w:ascii="宋体" w:hAnsi="宋体" w:cs="宋体"/>
          <w:sz w:val="24"/>
        </w:rPr>
        <w:t>4、对于询问的处理：采购人或者采购代理机构应当在3个工作日内对投标人依法提出的询问</w:t>
      </w:r>
      <w:proofErr w:type="gramStart"/>
      <w:r w:rsidRPr="00215714">
        <w:rPr>
          <w:rFonts w:ascii="宋体" w:hAnsi="宋体" w:cs="宋体"/>
          <w:sz w:val="24"/>
        </w:rPr>
        <w:t>作</w:t>
      </w:r>
      <w:r w:rsidRPr="00215714">
        <w:rPr>
          <w:rFonts w:ascii="宋体" w:hAnsi="宋体" w:cs="宋体" w:hint="eastAsia"/>
          <w:sz w:val="24"/>
        </w:rPr>
        <w:t>出</w:t>
      </w:r>
      <w:proofErr w:type="gramEnd"/>
      <w:r w:rsidRPr="00215714">
        <w:rPr>
          <w:rFonts w:ascii="宋体" w:hAnsi="宋体" w:cs="宋体" w:hint="eastAsia"/>
          <w:sz w:val="24"/>
        </w:rPr>
        <w:t>答复。</w:t>
      </w:r>
    </w:p>
    <w:p w14:paraId="51BD10D7" w14:textId="40470AEF" w:rsidR="0090008B" w:rsidRPr="00215714" w:rsidRDefault="00215714" w:rsidP="00215714">
      <w:pPr>
        <w:spacing w:line="360" w:lineRule="auto"/>
        <w:ind w:firstLineChars="200" w:firstLine="480"/>
        <w:rPr>
          <w:rFonts w:ascii="微软雅黑" w:eastAsia="微软雅黑" w:hAnsi="微软雅黑"/>
          <w:b/>
          <w:bCs/>
          <w:sz w:val="32"/>
          <w:szCs w:val="30"/>
        </w:rPr>
      </w:pPr>
      <w:r w:rsidRPr="00215714">
        <w:rPr>
          <w:rFonts w:ascii="宋体" w:hAnsi="宋体" w:cs="宋体" w:hint="eastAsia"/>
          <w:sz w:val="24"/>
        </w:rPr>
        <w:t>投标人提出的询问或者质疑超出采购人对采购代理机构委托授权范围的，采购代理机构应当告知投标人向采购人提出。</w:t>
      </w:r>
    </w:p>
    <w:p w14:paraId="51BD10D8" w14:textId="77777777" w:rsidR="0090008B" w:rsidRPr="0079105C" w:rsidRDefault="006D68F4" w:rsidP="0079105C">
      <w:pPr>
        <w:spacing w:beforeLines="100" w:before="240" w:afterLines="100" w:after="240" w:line="400" w:lineRule="exact"/>
        <w:jc w:val="center"/>
        <w:outlineLvl w:val="1"/>
        <w:rPr>
          <w:rFonts w:ascii="宋体" w:hAnsi="宋体" w:cs="宋体"/>
          <w:b/>
          <w:bCs/>
          <w:sz w:val="32"/>
          <w:szCs w:val="32"/>
        </w:rPr>
      </w:pPr>
      <w:r w:rsidRPr="0079105C">
        <w:rPr>
          <w:rFonts w:ascii="宋体" w:hAnsi="宋体" w:cs="宋体" w:hint="eastAsia"/>
          <w:b/>
          <w:bCs/>
          <w:sz w:val="32"/>
          <w:szCs w:val="32"/>
        </w:rPr>
        <w:t>二、招标文件</w:t>
      </w:r>
      <w:bookmarkEnd w:id="223"/>
      <w:bookmarkEnd w:id="224"/>
      <w:bookmarkEnd w:id="225"/>
      <w:bookmarkEnd w:id="226"/>
      <w:bookmarkEnd w:id="227"/>
    </w:p>
    <w:p w14:paraId="51BD10D9" w14:textId="4F2EE226" w:rsidR="0090008B" w:rsidRPr="0079105C" w:rsidRDefault="006D68F4" w:rsidP="0079105C">
      <w:pPr>
        <w:spacing w:line="360" w:lineRule="auto"/>
        <w:ind w:firstLineChars="200" w:firstLine="482"/>
        <w:rPr>
          <w:rFonts w:ascii="宋体" w:hAnsi="宋体" w:cs="宋体"/>
          <w:b/>
          <w:bCs/>
          <w:sz w:val="24"/>
        </w:rPr>
      </w:pPr>
      <w:r w:rsidRPr="0079105C">
        <w:rPr>
          <w:rFonts w:ascii="宋体" w:hAnsi="宋体" w:cs="宋体" w:hint="eastAsia"/>
          <w:b/>
          <w:bCs/>
          <w:sz w:val="24"/>
        </w:rPr>
        <w:t>（一）招标文件的构成。本招标文件由以下部份组成</w:t>
      </w:r>
    </w:p>
    <w:p w14:paraId="51BD10DA"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1、招标公告；</w:t>
      </w:r>
    </w:p>
    <w:p w14:paraId="51BD10DB"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2、招标需求；</w:t>
      </w:r>
    </w:p>
    <w:p w14:paraId="51BD10DC"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3、投标人须知；</w:t>
      </w:r>
    </w:p>
    <w:p w14:paraId="51BD10DD"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4、评标办法及标准；</w:t>
      </w:r>
    </w:p>
    <w:p w14:paraId="51BD10DE"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5、合同主要条款；</w:t>
      </w:r>
    </w:p>
    <w:p w14:paraId="51BD10DF"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6、投标文件格式；</w:t>
      </w:r>
    </w:p>
    <w:p w14:paraId="51BD10E0"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7、本项目招标文件有关的澄清、答复、修改、补充的内容。</w:t>
      </w:r>
    </w:p>
    <w:p w14:paraId="51BD10E1" w14:textId="77777777" w:rsidR="0090008B" w:rsidRPr="0079105C" w:rsidRDefault="006D68F4" w:rsidP="0079105C">
      <w:pPr>
        <w:spacing w:line="360" w:lineRule="auto"/>
        <w:ind w:firstLineChars="200" w:firstLine="482"/>
        <w:rPr>
          <w:rFonts w:ascii="宋体" w:hAnsi="宋体" w:cs="宋体"/>
          <w:b/>
          <w:bCs/>
          <w:sz w:val="24"/>
        </w:rPr>
      </w:pPr>
      <w:r w:rsidRPr="0079105C">
        <w:rPr>
          <w:rFonts w:ascii="宋体" w:hAnsi="宋体" w:cs="宋体" w:hint="eastAsia"/>
          <w:b/>
          <w:bCs/>
          <w:sz w:val="24"/>
        </w:rPr>
        <w:t>（二）投标人的风险</w:t>
      </w:r>
    </w:p>
    <w:p w14:paraId="51BD10E2" w14:textId="77777777" w:rsidR="0090008B" w:rsidRPr="0079105C" w:rsidRDefault="006D68F4" w:rsidP="0079105C">
      <w:pPr>
        <w:spacing w:line="360" w:lineRule="auto"/>
        <w:ind w:firstLineChars="200" w:firstLine="480"/>
        <w:rPr>
          <w:rFonts w:ascii="宋体" w:hAnsi="宋体" w:cs="宋体"/>
          <w:sz w:val="24"/>
        </w:rPr>
      </w:pPr>
      <w:r w:rsidRPr="0079105C">
        <w:rPr>
          <w:rFonts w:ascii="宋体" w:hAnsi="宋体" w:cs="宋体" w:hint="eastAsia"/>
          <w:sz w:val="24"/>
        </w:rPr>
        <w:t>投标人没有按照招标文件要求提供全部资料，或者投标人没有对招标文件在各方面</w:t>
      </w:r>
      <w:proofErr w:type="gramStart"/>
      <w:r w:rsidRPr="0079105C">
        <w:rPr>
          <w:rFonts w:ascii="宋体" w:hAnsi="宋体" w:cs="宋体" w:hint="eastAsia"/>
          <w:sz w:val="24"/>
        </w:rPr>
        <w:t>作出</w:t>
      </w:r>
      <w:proofErr w:type="gramEnd"/>
      <w:r w:rsidRPr="0079105C">
        <w:rPr>
          <w:rFonts w:ascii="宋体" w:hAnsi="宋体" w:cs="宋体" w:hint="eastAsia"/>
          <w:sz w:val="24"/>
        </w:rPr>
        <w:t>实质性响应是投标人的风险，并可能导致其投标被拒绝。</w:t>
      </w:r>
    </w:p>
    <w:p w14:paraId="51BD10E3" w14:textId="77777777" w:rsidR="0090008B" w:rsidRPr="008413B1" w:rsidRDefault="006D68F4" w:rsidP="008413B1">
      <w:pPr>
        <w:spacing w:line="360" w:lineRule="auto"/>
        <w:ind w:firstLineChars="200" w:firstLine="482"/>
        <w:rPr>
          <w:rFonts w:ascii="宋体" w:hAnsi="宋体" w:cs="宋体"/>
          <w:b/>
          <w:bCs/>
          <w:sz w:val="24"/>
        </w:rPr>
      </w:pPr>
      <w:r w:rsidRPr="008413B1">
        <w:rPr>
          <w:rFonts w:ascii="宋体" w:hAnsi="宋体" w:cs="宋体" w:hint="eastAsia"/>
          <w:b/>
          <w:bCs/>
          <w:sz w:val="24"/>
        </w:rPr>
        <w:t>（三）招标文件的澄清与修改</w:t>
      </w:r>
    </w:p>
    <w:p w14:paraId="51BD10E4" w14:textId="77777777" w:rsidR="0090008B" w:rsidRPr="008413B1" w:rsidRDefault="006D68F4" w:rsidP="008413B1">
      <w:pPr>
        <w:spacing w:line="360" w:lineRule="auto"/>
        <w:ind w:firstLineChars="200" w:firstLine="480"/>
        <w:rPr>
          <w:rFonts w:ascii="宋体" w:hAnsi="宋体" w:cs="宋体"/>
          <w:sz w:val="24"/>
        </w:rPr>
      </w:pPr>
      <w:r w:rsidRPr="008413B1">
        <w:rPr>
          <w:rFonts w:ascii="宋体" w:hAnsi="宋体" w:cs="宋体" w:hint="eastAsia"/>
          <w:sz w:val="24"/>
        </w:rPr>
        <w:t>1、投标人应认真阅读本招标文件，发现其中有误或有要求不合理的，投标人必须在投标须知前附表规定的招标文件答疑与澄清截止时间前以书面形式要求采购人和采购代理机构澄清。</w:t>
      </w:r>
    </w:p>
    <w:p w14:paraId="51BD10E5" w14:textId="77777777" w:rsidR="0090008B" w:rsidRPr="008413B1" w:rsidRDefault="006D68F4" w:rsidP="008413B1">
      <w:pPr>
        <w:spacing w:line="360" w:lineRule="auto"/>
        <w:ind w:firstLineChars="200" w:firstLine="480"/>
        <w:rPr>
          <w:rFonts w:ascii="宋体" w:hAnsi="宋体" w:cs="宋体"/>
          <w:sz w:val="24"/>
        </w:rPr>
      </w:pPr>
      <w:r w:rsidRPr="008413B1">
        <w:rPr>
          <w:rFonts w:ascii="宋体" w:hAnsi="宋体" w:cs="宋体" w:hint="eastAsia"/>
          <w:sz w:val="24"/>
        </w:rPr>
        <w:t>2、采购人和采购代理机构必须以书面形式答复投标人要求澄清的问题，并将不包含问题来源的答复书面通知所有购买招标文件的投标人；除书面答复以外的其他澄清方式及澄清内容均无效。</w:t>
      </w:r>
    </w:p>
    <w:p w14:paraId="0842360D" w14:textId="77777777" w:rsidR="003437C7" w:rsidRPr="003437C7" w:rsidRDefault="003437C7" w:rsidP="003437C7">
      <w:pPr>
        <w:spacing w:line="360" w:lineRule="auto"/>
        <w:ind w:firstLineChars="200" w:firstLine="480"/>
        <w:rPr>
          <w:rFonts w:ascii="宋体" w:hAnsi="宋体" w:cs="宋体"/>
          <w:sz w:val="24"/>
        </w:rPr>
      </w:pPr>
      <w:r w:rsidRPr="003437C7">
        <w:rPr>
          <w:rFonts w:ascii="宋体" w:hAnsi="宋体" w:cs="宋体" w:hint="eastAsia"/>
          <w:sz w:val="24"/>
        </w:rPr>
        <w:t>3、招标文件澄清、答复、修改、补充的内容为招标文件的组成部分。当招标文件与招标文件的答复、澄清、修改、补充通知就同一内容的表述不一致时，以最后发出的书面文件为准。</w:t>
      </w:r>
    </w:p>
    <w:p w14:paraId="6F203656" w14:textId="77777777" w:rsidR="003437C7" w:rsidRPr="003437C7" w:rsidRDefault="003437C7" w:rsidP="003437C7">
      <w:pPr>
        <w:spacing w:line="360" w:lineRule="auto"/>
        <w:ind w:firstLineChars="200" w:firstLine="480"/>
        <w:rPr>
          <w:rFonts w:ascii="宋体" w:hAnsi="宋体" w:cs="宋体"/>
          <w:sz w:val="24"/>
        </w:rPr>
      </w:pPr>
      <w:r w:rsidRPr="003437C7">
        <w:rPr>
          <w:rFonts w:ascii="宋体" w:hAnsi="宋体" w:cs="宋体" w:hint="eastAsia"/>
          <w:sz w:val="24"/>
        </w:rPr>
        <w:lastRenderedPageBreak/>
        <w:t>4、招标文件的澄清、答复、修改或补充都应该通过本代理机构以法定形式发布，采购人非通过本机构，不得擅自澄清、答复、修改或补充招标文件。</w:t>
      </w:r>
    </w:p>
    <w:p w14:paraId="51BD10E8" w14:textId="77777777" w:rsidR="0090008B" w:rsidRPr="008413B1" w:rsidRDefault="006D68F4" w:rsidP="008413B1">
      <w:pPr>
        <w:spacing w:line="360" w:lineRule="auto"/>
        <w:ind w:firstLineChars="200" w:firstLine="480"/>
        <w:rPr>
          <w:rFonts w:ascii="宋体" w:hAnsi="宋体" w:cs="宋体"/>
          <w:sz w:val="24"/>
        </w:rPr>
      </w:pPr>
      <w:r w:rsidRPr="008413B1">
        <w:rPr>
          <w:rFonts w:ascii="宋体" w:hAnsi="宋体" w:cs="宋体" w:hint="eastAsia"/>
          <w:sz w:val="24"/>
        </w:rPr>
        <w:t>5、招标文件澄清、答复、修改、补充的内容为招标文件的组成部分。当招标文件与招标文件的答复、澄清、修改、补充通知就同一内容的表述不一致时，以最后发出的书面文件为准。</w:t>
      </w:r>
    </w:p>
    <w:p w14:paraId="51BD10E9" w14:textId="77777777" w:rsidR="0090008B" w:rsidRPr="00252161" w:rsidRDefault="006D68F4" w:rsidP="00252161">
      <w:pPr>
        <w:spacing w:beforeLines="100" w:before="240" w:afterLines="100" w:after="240" w:line="400" w:lineRule="exact"/>
        <w:jc w:val="center"/>
        <w:outlineLvl w:val="1"/>
        <w:rPr>
          <w:rFonts w:ascii="宋体" w:hAnsi="宋体" w:cs="宋体"/>
          <w:b/>
          <w:bCs/>
          <w:sz w:val="32"/>
          <w:szCs w:val="32"/>
        </w:rPr>
      </w:pPr>
      <w:bookmarkStart w:id="228" w:name="_Toc327751109"/>
      <w:bookmarkStart w:id="229" w:name="_Toc294470138"/>
      <w:bookmarkStart w:id="230" w:name="_Toc177870545"/>
      <w:bookmarkStart w:id="231" w:name="_Toc327749136"/>
      <w:bookmarkStart w:id="232" w:name="_Toc98341084"/>
      <w:r w:rsidRPr="00252161">
        <w:rPr>
          <w:rFonts w:ascii="宋体" w:hAnsi="宋体" w:cs="宋体" w:hint="eastAsia"/>
          <w:b/>
          <w:bCs/>
          <w:sz w:val="32"/>
          <w:szCs w:val="32"/>
        </w:rPr>
        <w:t>三、投标文件</w:t>
      </w:r>
      <w:bookmarkEnd w:id="228"/>
      <w:bookmarkEnd w:id="229"/>
      <w:bookmarkEnd w:id="230"/>
      <w:bookmarkEnd w:id="231"/>
      <w:r w:rsidRPr="00252161">
        <w:rPr>
          <w:rFonts w:ascii="宋体" w:hAnsi="宋体" w:cs="宋体" w:hint="eastAsia"/>
          <w:b/>
          <w:bCs/>
          <w:sz w:val="32"/>
          <w:szCs w:val="32"/>
        </w:rPr>
        <w:t>编制及递交</w:t>
      </w:r>
      <w:bookmarkEnd w:id="232"/>
    </w:p>
    <w:p w14:paraId="51BD10EA" w14:textId="77777777" w:rsidR="0090008B" w:rsidRPr="00252161" w:rsidRDefault="006D68F4" w:rsidP="00252161">
      <w:pPr>
        <w:spacing w:line="360" w:lineRule="auto"/>
        <w:ind w:firstLineChars="200" w:firstLine="482"/>
        <w:rPr>
          <w:rFonts w:ascii="宋体" w:hAnsi="宋体" w:cs="宋体"/>
          <w:b/>
          <w:bCs/>
          <w:sz w:val="24"/>
        </w:rPr>
      </w:pPr>
      <w:bookmarkStart w:id="233" w:name="_Toc327749137"/>
      <w:r w:rsidRPr="00252161">
        <w:rPr>
          <w:rFonts w:ascii="宋体" w:hAnsi="宋体" w:cs="宋体" w:hint="eastAsia"/>
          <w:b/>
          <w:bCs/>
          <w:sz w:val="24"/>
        </w:rPr>
        <w:t>（一）投标文件的组成</w:t>
      </w:r>
      <w:bookmarkEnd w:id="233"/>
    </w:p>
    <w:p w14:paraId="6BA4A2A9" w14:textId="77777777" w:rsidR="00822625" w:rsidRPr="00822625" w:rsidRDefault="00822625" w:rsidP="00822625">
      <w:pPr>
        <w:adjustRightInd w:val="0"/>
        <w:snapToGrid w:val="0"/>
        <w:spacing w:line="360" w:lineRule="auto"/>
        <w:ind w:firstLineChars="200" w:firstLine="480"/>
        <w:jc w:val="left"/>
        <w:rPr>
          <w:rFonts w:ascii="宋体" w:hAnsi="宋体" w:cs="宋体"/>
          <w:b/>
          <w:sz w:val="24"/>
          <w:u w:val="single"/>
        </w:rPr>
      </w:pPr>
      <w:r w:rsidRPr="00822625">
        <w:rPr>
          <w:rFonts w:ascii="宋体" w:hAnsi="宋体" w:cs="宋体" w:hint="eastAsia"/>
          <w:sz w:val="24"/>
        </w:rPr>
        <w:t>投标文件由</w:t>
      </w:r>
      <w:r w:rsidRPr="00822625">
        <w:rPr>
          <w:rFonts w:ascii="宋体" w:hAnsi="宋体" w:cs="宋体" w:hint="eastAsia"/>
          <w:b/>
          <w:sz w:val="24"/>
        </w:rPr>
        <w:t>资格证明文件、商务文件、技术文件和报价文件</w:t>
      </w:r>
      <w:r w:rsidRPr="00822625">
        <w:rPr>
          <w:rFonts w:ascii="宋体" w:hAnsi="宋体" w:cs="宋体" w:hint="eastAsia"/>
          <w:sz w:val="24"/>
        </w:rPr>
        <w:t>四部份组成。《</w:t>
      </w:r>
      <w:r w:rsidRPr="00822625">
        <w:rPr>
          <w:rFonts w:ascii="宋体" w:hAnsi="宋体" w:cs="宋体" w:hint="eastAsia"/>
          <w:b/>
          <w:sz w:val="24"/>
        </w:rPr>
        <w:t>资格证明文件</w:t>
      </w:r>
      <w:r w:rsidRPr="00822625">
        <w:rPr>
          <w:rFonts w:ascii="宋体" w:hAnsi="宋体" w:cs="宋体" w:hint="eastAsia"/>
          <w:sz w:val="24"/>
        </w:rPr>
        <w:t>》</w:t>
      </w:r>
      <w:r w:rsidRPr="00822625">
        <w:rPr>
          <w:rFonts w:ascii="宋体" w:hAnsi="宋体" w:cs="宋体" w:hint="eastAsia"/>
          <w:b/>
          <w:sz w:val="24"/>
          <w:u w:val="single"/>
        </w:rPr>
        <w:t>装订成一册，《商务文件》和《技术文件》两部分可装订成一册，《报价文件》装订成一册。</w:t>
      </w:r>
    </w:p>
    <w:p w14:paraId="51BD10EC" w14:textId="628E9E1D" w:rsidR="0090008B" w:rsidRPr="002C76D6" w:rsidRDefault="006D68F4" w:rsidP="00BD32E7">
      <w:pPr>
        <w:adjustRightInd w:val="0"/>
        <w:snapToGrid w:val="0"/>
        <w:spacing w:line="360" w:lineRule="auto"/>
        <w:ind w:firstLineChars="200" w:firstLine="482"/>
        <w:jc w:val="left"/>
        <w:rPr>
          <w:rFonts w:ascii="宋体" w:hAnsi="宋体" w:cs="宋体"/>
          <w:b/>
          <w:sz w:val="24"/>
        </w:rPr>
      </w:pPr>
      <w:r w:rsidRPr="002C76D6">
        <w:rPr>
          <w:rFonts w:ascii="宋体" w:hAnsi="宋体" w:cs="宋体" w:hint="eastAsia"/>
          <w:b/>
          <w:sz w:val="24"/>
        </w:rPr>
        <w:t>1、资格证明文件</w:t>
      </w:r>
    </w:p>
    <w:p w14:paraId="51BD10ED" w14:textId="5F88B796" w:rsidR="0090008B" w:rsidRPr="00D7770B" w:rsidRDefault="00D7770B"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6D68F4" w:rsidRPr="00D7770B">
        <w:rPr>
          <w:rFonts w:ascii="宋体" w:hAnsi="宋体" w:cs="宋体" w:hint="eastAsia"/>
          <w:sz w:val="24"/>
        </w:rPr>
        <w:t>投标资格声明书（格式见第六章）；</w:t>
      </w:r>
    </w:p>
    <w:p w14:paraId="51BD10EE" w14:textId="4C9DBEE5" w:rsidR="0090008B" w:rsidRDefault="00D7770B"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6D68F4" w:rsidRPr="00D7770B">
        <w:rPr>
          <w:rFonts w:ascii="宋体" w:hAnsi="宋体" w:cs="宋体"/>
          <w:sz w:val="24"/>
        </w:rPr>
        <w:t>营业执照</w:t>
      </w:r>
      <w:r w:rsidR="006D68F4" w:rsidRPr="00D7770B">
        <w:rPr>
          <w:rFonts w:ascii="宋体" w:hAnsi="宋体" w:cs="宋体" w:hint="eastAsia"/>
          <w:sz w:val="24"/>
        </w:rPr>
        <w:t>三证合一或五证合一的副本</w:t>
      </w:r>
      <w:r w:rsidR="006D68F4" w:rsidRPr="00D7770B">
        <w:rPr>
          <w:rFonts w:ascii="宋体" w:hAnsi="宋体" w:cs="宋体"/>
          <w:sz w:val="24"/>
        </w:rPr>
        <w:t>复印件</w:t>
      </w:r>
      <w:r w:rsidR="006D68F4" w:rsidRPr="00D7770B">
        <w:rPr>
          <w:rFonts w:ascii="宋体" w:hAnsi="宋体" w:cs="宋体" w:hint="eastAsia"/>
          <w:sz w:val="24"/>
        </w:rPr>
        <w:t>；</w:t>
      </w:r>
    </w:p>
    <w:p w14:paraId="75CC9A91" w14:textId="64A6B0AF" w:rsidR="002040EA" w:rsidRPr="002040EA" w:rsidRDefault="002040EA" w:rsidP="002040EA">
      <w:pPr>
        <w:tabs>
          <w:tab w:val="left" w:pos="0"/>
        </w:tabs>
        <w:adjustRightInd w:val="0"/>
        <w:snapToGrid w:val="0"/>
        <w:spacing w:line="360" w:lineRule="auto"/>
        <w:ind w:firstLineChars="200" w:firstLine="480"/>
        <w:rPr>
          <w:rFonts w:ascii="宋体" w:hAnsi="宋体" w:cs="宋体"/>
          <w:sz w:val="24"/>
        </w:rPr>
      </w:pPr>
      <w:r w:rsidRPr="002040EA">
        <w:rPr>
          <w:rFonts w:ascii="宋体" w:hAnsi="宋体" w:cs="宋体" w:hint="eastAsia"/>
          <w:sz w:val="24"/>
        </w:rPr>
        <w:t>（3）</w:t>
      </w:r>
      <w:r w:rsidRPr="003667BF">
        <w:rPr>
          <w:rFonts w:ascii="宋体" w:hAnsi="宋体" w:cs="宋体" w:hint="eastAsia"/>
          <w:sz w:val="24"/>
        </w:rPr>
        <w:t>投标人</w:t>
      </w:r>
      <w:r>
        <w:rPr>
          <w:rFonts w:ascii="宋体" w:hAnsi="宋体" w:cs="宋体" w:hint="eastAsia"/>
          <w:sz w:val="24"/>
        </w:rPr>
        <w:t>资质</w:t>
      </w:r>
      <w:r w:rsidRPr="003667BF">
        <w:rPr>
          <w:rFonts w:ascii="宋体" w:hAnsi="宋体" w:cs="宋体" w:hint="eastAsia"/>
          <w:sz w:val="24"/>
        </w:rPr>
        <w:t>证书复印件</w:t>
      </w:r>
      <w:r w:rsidRPr="004F398B">
        <w:rPr>
          <w:rFonts w:ascii="宋体" w:hAnsi="宋体" w:cs="宋体" w:hint="eastAsia"/>
          <w:sz w:val="24"/>
        </w:rPr>
        <w:t>；</w:t>
      </w:r>
    </w:p>
    <w:p w14:paraId="45BE7CB1" w14:textId="3A4737E1" w:rsidR="00B13F83" w:rsidRPr="00B13F83" w:rsidRDefault="00D7770B"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040EA">
        <w:rPr>
          <w:rFonts w:ascii="宋体" w:hAnsi="宋体" w:cs="宋体"/>
          <w:sz w:val="24"/>
        </w:rPr>
        <w:t>4</w:t>
      </w:r>
      <w:r>
        <w:rPr>
          <w:rFonts w:ascii="宋体" w:hAnsi="宋体" w:cs="宋体" w:hint="eastAsia"/>
          <w:sz w:val="24"/>
        </w:rPr>
        <w:t>）</w:t>
      </w:r>
      <w:r w:rsidR="00B13F83" w:rsidRPr="00B13F83">
        <w:rPr>
          <w:rFonts w:ascii="宋体" w:hAnsi="宋体" w:cs="宋体" w:hint="eastAsia"/>
          <w:sz w:val="24"/>
        </w:rPr>
        <w:t>法定代表人身份证明书和授权委托书（格式见附件）；</w:t>
      </w:r>
    </w:p>
    <w:p w14:paraId="0D678730" w14:textId="41780E31" w:rsidR="00795E20" w:rsidRDefault="00B13F83"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040EA">
        <w:rPr>
          <w:rFonts w:ascii="宋体" w:hAnsi="宋体" w:cs="宋体"/>
          <w:sz w:val="24"/>
        </w:rPr>
        <w:t>5</w:t>
      </w:r>
      <w:r>
        <w:rPr>
          <w:rFonts w:ascii="宋体" w:hAnsi="宋体" w:cs="宋体" w:hint="eastAsia"/>
          <w:sz w:val="24"/>
        </w:rPr>
        <w:t>）</w:t>
      </w:r>
      <w:r w:rsidR="00795E20" w:rsidRPr="00795E20">
        <w:rPr>
          <w:rFonts w:ascii="宋体" w:hAnsi="宋体" w:cs="宋体" w:hint="eastAsia"/>
          <w:sz w:val="24"/>
        </w:rPr>
        <w:t>授权代表社保缴费凭证或花名册复印件；</w:t>
      </w:r>
    </w:p>
    <w:p w14:paraId="51BD10EF" w14:textId="69D92D16" w:rsidR="0090008B" w:rsidRPr="00D7770B" w:rsidRDefault="00505E89"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040EA">
        <w:rPr>
          <w:rFonts w:ascii="宋体" w:hAnsi="宋体" w:cs="宋体"/>
          <w:sz w:val="24"/>
        </w:rPr>
        <w:t>6</w:t>
      </w:r>
      <w:r>
        <w:rPr>
          <w:rFonts w:ascii="宋体" w:hAnsi="宋体" w:cs="宋体" w:hint="eastAsia"/>
          <w:sz w:val="24"/>
        </w:rPr>
        <w:t>）</w:t>
      </w:r>
      <w:r w:rsidRPr="004F398B">
        <w:rPr>
          <w:rFonts w:ascii="宋体" w:hAnsi="宋体" w:cs="宋体" w:hint="eastAsia"/>
          <w:sz w:val="24"/>
        </w:rPr>
        <w:t>投标人最近一个季度依法缴纳税收和社保费的证明[税费凭证复印件，或者依法缴纳税费或依法免缴税费的证明]；</w:t>
      </w:r>
    </w:p>
    <w:p w14:paraId="51BD10F0" w14:textId="5FB1E496" w:rsidR="0090008B" w:rsidRPr="00D7770B" w:rsidRDefault="00505E89" w:rsidP="00D7770B">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040EA">
        <w:rPr>
          <w:rFonts w:ascii="宋体" w:hAnsi="宋体" w:cs="宋体"/>
          <w:sz w:val="24"/>
        </w:rPr>
        <w:t>7</w:t>
      </w:r>
      <w:r>
        <w:rPr>
          <w:rFonts w:ascii="宋体" w:hAnsi="宋体" w:cs="宋体" w:hint="eastAsia"/>
          <w:sz w:val="24"/>
        </w:rPr>
        <w:t>）</w:t>
      </w:r>
      <w:r w:rsidRPr="00D7770B">
        <w:rPr>
          <w:rFonts w:ascii="宋体" w:hAnsi="宋体" w:cs="宋体" w:hint="eastAsia"/>
          <w:sz w:val="24"/>
        </w:rPr>
        <w:t>中小企业声明函(格式见第六章)；</w:t>
      </w:r>
    </w:p>
    <w:p w14:paraId="31ABCA8A" w14:textId="49FF6FB2" w:rsidR="00D60DCA" w:rsidRPr="00D60DCA" w:rsidRDefault="00D7770B" w:rsidP="00D60DCA">
      <w:pPr>
        <w:tabs>
          <w:tab w:val="left" w:pos="0"/>
        </w:tabs>
        <w:adjustRightInd w:val="0"/>
        <w:snapToGrid w:val="0"/>
        <w:spacing w:line="360" w:lineRule="auto"/>
        <w:ind w:firstLineChars="200" w:firstLine="480"/>
        <w:jc w:val="left"/>
        <w:rPr>
          <w:rFonts w:ascii="宋体" w:hAnsi="宋体" w:cs="宋体"/>
          <w:sz w:val="24"/>
        </w:rPr>
      </w:pPr>
      <w:r>
        <w:rPr>
          <w:rFonts w:ascii="宋体" w:hAnsi="宋体" w:cs="宋体" w:hint="eastAsia"/>
          <w:sz w:val="24"/>
        </w:rPr>
        <w:t>（</w:t>
      </w:r>
      <w:r w:rsidR="002040EA">
        <w:rPr>
          <w:rFonts w:ascii="宋体" w:hAnsi="宋体" w:cs="宋体"/>
          <w:sz w:val="24"/>
        </w:rPr>
        <w:t>8</w:t>
      </w:r>
      <w:r>
        <w:rPr>
          <w:rFonts w:ascii="宋体" w:hAnsi="宋体" w:cs="宋体" w:hint="eastAsia"/>
          <w:sz w:val="24"/>
        </w:rPr>
        <w:t>）</w:t>
      </w:r>
      <w:r w:rsidR="00D60DCA" w:rsidRPr="00D60DCA">
        <w:rPr>
          <w:rFonts w:ascii="宋体" w:hAnsi="宋体" w:cs="宋体" w:hint="eastAsia"/>
          <w:sz w:val="24"/>
        </w:rPr>
        <w:t>残疾人福利性单位声明函（如投标人为残疾人福利性单位）</w:t>
      </w:r>
    </w:p>
    <w:p w14:paraId="51BD10F5" w14:textId="57930801" w:rsidR="0090008B" w:rsidRPr="00D7770B" w:rsidRDefault="00D7770B" w:rsidP="00D60DCA">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040EA">
        <w:rPr>
          <w:rFonts w:ascii="宋体" w:hAnsi="宋体" w:cs="宋体"/>
          <w:sz w:val="24"/>
        </w:rPr>
        <w:t>9</w:t>
      </w:r>
      <w:r>
        <w:rPr>
          <w:rFonts w:ascii="宋体" w:hAnsi="宋体" w:cs="宋体" w:hint="eastAsia"/>
          <w:sz w:val="24"/>
        </w:rPr>
        <w:t>）</w:t>
      </w:r>
      <w:r w:rsidR="003667BF" w:rsidRPr="004F398B">
        <w:rPr>
          <w:rFonts w:ascii="宋体" w:hAnsi="宋体" w:cs="宋体" w:hint="eastAsia"/>
          <w:sz w:val="24"/>
        </w:rPr>
        <w:t>监狱企业相关证明材料（如投标人为监狱企业）</w:t>
      </w:r>
    </w:p>
    <w:p w14:paraId="51BD10F8" w14:textId="4D33D0BB" w:rsidR="0090008B" w:rsidRDefault="003667BF" w:rsidP="003667BF">
      <w:pPr>
        <w:tabs>
          <w:tab w:val="left" w:pos="0"/>
        </w:tabs>
        <w:adjustRightInd w:val="0"/>
        <w:snapToGrid w:val="0"/>
        <w:spacing w:line="360" w:lineRule="auto"/>
        <w:ind w:firstLineChars="200" w:firstLine="480"/>
        <w:rPr>
          <w:rFonts w:ascii="微软雅黑" w:eastAsia="微软雅黑" w:hAnsi="微软雅黑"/>
          <w:szCs w:val="21"/>
        </w:rPr>
      </w:pPr>
      <w:r>
        <w:rPr>
          <w:rFonts w:ascii="宋体" w:hAnsi="宋体" w:cs="宋体" w:hint="eastAsia"/>
          <w:sz w:val="24"/>
        </w:rPr>
        <w:t>（</w:t>
      </w:r>
      <w:r w:rsidR="002040EA">
        <w:rPr>
          <w:rFonts w:ascii="宋体" w:hAnsi="宋体" w:cs="宋体"/>
          <w:sz w:val="24"/>
        </w:rPr>
        <w:t>10</w:t>
      </w:r>
      <w:r>
        <w:rPr>
          <w:rFonts w:ascii="宋体" w:hAnsi="宋体" w:cs="宋体" w:hint="eastAsia"/>
          <w:sz w:val="24"/>
        </w:rPr>
        <w:t>）</w:t>
      </w:r>
      <w:r w:rsidR="006D68F4" w:rsidRPr="00D7770B">
        <w:rPr>
          <w:rFonts w:ascii="宋体" w:hAnsi="宋体" w:cs="宋体" w:hint="eastAsia"/>
          <w:sz w:val="24"/>
        </w:rPr>
        <w:t>政府采购政策情况表（格式见第六章）。</w:t>
      </w:r>
    </w:p>
    <w:p w14:paraId="51BD10F9" w14:textId="4397132D" w:rsidR="0090008B" w:rsidRPr="003667BF" w:rsidRDefault="006D68F4" w:rsidP="003667BF">
      <w:pPr>
        <w:adjustRightInd w:val="0"/>
        <w:snapToGrid w:val="0"/>
        <w:spacing w:line="360" w:lineRule="auto"/>
        <w:ind w:firstLineChars="200" w:firstLine="482"/>
        <w:jc w:val="left"/>
        <w:rPr>
          <w:rFonts w:ascii="宋体" w:hAnsi="宋体" w:cs="宋体"/>
          <w:b/>
          <w:sz w:val="24"/>
        </w:rPr>
      </w:pPr>
      <w:r w:rsidRPr="003667BF">
        <w:rPr>
          <w:rFonts w:ascii="宋体" w:hAnsi="宋体" w:cs="宋体" w:hint="eastAsia"/>
          <w:b/>
          <w:sz w:val="24"/>
        </w:rPr>
        <w:t>2、商务文件</w:t>
      </w:r>
    </w:p>
    <w:p w14:paraId="51BD10FA" w14:textId="6B90A3CA" w:rsidR="0090008B" w:rsidRPr="003667BF"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6D68F4" w:rsidRPr="003667BF">
        <w:rPr>
          <w:rFonts w:ascii="宋体" w:hAnsi="宋体" w:cs="宋体" w:hint="eastAsia"/>
          <w:sz w:val="24"/>
        </w:rPr>
        <w:t>投标函（格式见第六章）；</w:t>
      </w:r>
    </w:p>
    <w:p w14:paraId="1594F4E3" w14:textId="3F293153" w:rsidR="003667BF"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8145C">
        <w:rPr>
          <w:rFonts w:ascii="宋体" w:hAnsi="宋体" w:cs="宋体" w:hint="eastAsia"/>
          <w:sz w:val="24"/>
        </w:rPr>
        <w:t>2</w:t>
      </w:r>
      <w:r>
        <w:rPr>
          <w:rFonts w:ascii="宋体" w:hAnsi="宋体" w:cs="宋体" w:hint="eastAsia"/>
          <w:sz w:val="24"/>
        </w:rPr>
        <w:t>）</w:t>
      </w:r>
      <w:r w:rsidR="0028145C" w:rsidRPr="004F398B">
        <w:rPr>
          <w:rFonts w:ascii="宋体" w:hAnsi="宋体" w:cs="宋体" w:hint="eastAsia"/>
          <w:sz w:val="24"/>
        </w:rPr>
        <w:t>法定代表人身份证明书、法定代表人授权委托书（格式见附件）；</w:t>
      </w:r>
    </w:p>
    <w:p w14:paraId="51BD10FC" w14:textId="2A561E30" w:rsidR="0090008B" w:rsidRPr="003667BF"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8145C">
        <w:rPr>
          <w:rFonts w:ascii="宋体" w:hAnsi="宋体" w:cs="宋体" w:hint="eastAsia"/>
          <w:sz w:val="24"/>
        </w:rPr>
        <w:t>3</w:t>
      </w:r>
      <w:r>
        <w:rPr>
          <w:rFonts w:ascii="宋体" w:hAnsi="宋体" w:cs="宋体" w:hint="eastAsia"/>
          <w:sz w:val="24"/>
        </w:rPr>
        <w:t>）</w:t>
      </w:r>
      <w:r w:rsidR="006D68F4" w:rsidRPr="003667BF">
        <w:rPr>
          <w:rFonts w:ascii="宋体" w:hAnsi="宋体" w:cs="宋体" w:hint="eastAsia"/>
          <w:sz w:val="24"/>
        </w:rPr>
        <w:t>投标单位情况表（格式见第六章）；</w:t>
      </w:r>
    </w:p>
    <w:p w14:paraId="51BD10FD" w14:textId="4226CBEA" w:rsidR="0090008B" w:rsidRPr="003667BF"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D700E8">
        <w:rPr>
          <w:rFonts w:ascii="宋体" w:hAnsi="宋体" w:cs="宋体" w:hint="eastAsia"/>
          <w:sz w:val="24"/>
        </w:rPr>
        <w:t>4</w:t>
      </w:r>
      <w:r>
        <w:rPr>
          <w:rFonts w:ascii="宋体" w:hAnsi="宋体" w:cs="宋体" w:hint="eastAsia"/>
          <w:sz w:val="24"/>
        </w:rPr>
        <w:t>）</w:t>
      </w:r>
      <w:r w:rsidR="00D700E8" w:rsidRPr="003667BF">
        <w:rPr>
          <w:rFonts w:ascii="宋体" w:hAnsi="宋体" w:cs="宋体" w:hint="eastAsia"/>
          <w:sz w:val="24"/>
        </w:rPr>
        <w:t>商务响应表（格式见第六章）；</w:t>
      </w:r>
    </w:p>
    <w:p w14:paraId="51BD10FE" w14:textId="48E9D5D9" w:rsidR="0090008B" w:rsidRPr="003667BF"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D700E8">
        <w:rPr>
          <w:rFonts w:ascii="宋体" w:hAnsi="宋体" w:cs="宋体" w:hint="eastAsia"/>
          <w:sz w:val="24"/>
        </w:rPr>
        <w:t>5</w:t>
      </w:r>
      <w:r>
        <w:rPr>
          <w:rFonts w:ascii="宋体" w:hAnsi="宋体" w:cs="宋体" w:hint="eastAsia"/>
          <w:sz w:val="24"/>
        </w:rPr>
        <w:t>）</w:t>
      </w:r>
      <w:r w:rsidR="004E2F71" w:rsidRPr="004F398B">
        <w:rPr>
          <w:rFonts w:ascii="宋体" w:hAnsi="宋体" w:cs="宋体" w:hint="eastAsia"/>
          <w:sz w:val="24"/>
        </w:rPr>
        <w:t>项目负责人简历及获奖情况</w:t>
      </w:r>
      <w:r w:rsidR="006D68F4" w:rsidRPr="003667BF">
        <w:rPr>
          <w:rFonts w:ascii="宋体" w:hAnsi="宋体" w:cs="宋体" w:hint="eastAsia"/>
          <w:sz w:val="24"/>
        </w:rPr>
        <w:t>；</w:t>
      </w:r>
    </w:p>
    <w:p w14:paraId="51BD10FF" w14:textId="0479BF1A" w:rsidR="0090008B"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0077AB">
        <w:rPr>
          <w:rFonts w:ascii="宋体" w:hAnsi="宋体" w:cs="宋体" w:hint="eastAsia"/>
          <w:sz w:val="24"/>
        </w:rPr>
        <w:t>6</w:t>
      </w:r>
      <w:r>
        <w:rPr>
          <w:rFonts w:ascii="宋体" w:hAnsi="宋体" w:cs="宋体" w:hint="eastAsia"/>
          <w:sz w:val="24"/>
        </w:rPr>
        <w:t>）</w:t>
      </w:r>
      <w:r w:rsidR="004E2F71" w:rsidRPr="004F398B">
        <w:rPr>
          <w:rFonts w:ascii="宋体" w:hAnsi="宋体" w:cs="宋体"/>
          <w:sz w:val="24"/>
        </w:rPr>
        <w:t>项目实施人员（技术力量）一览表（格式见附件）</w:t>
      </w:r>
      <w:r w:rsidR="000077AB" w:rsidRPr="004F398B">
        <w:rPr>
          <w:rFonts w:ascii="宋体" w:hAnsi="宋体" w:cs="宋体" w:hint="eastAsia"/>
          <w:sz w:val="24"/>
        </w:rPr>
        <w:t>；</w:t>
      </w:r>
    </w:p>
    <w:p w14:paraId="2C608BD5" w14:textId="4067960E" w:rsidR="000077AB" w:rsidRPr="000077AB" w:rsidRDefault="000077AB" w:rsidP="000077AB">
      <w:pPr>
        <w:pStyle w:val="2"/>
        <w:ind w:leftChars="0" w:left="0" w:firstLine="480"/>
      </w:pPr>
      <w:r>
        <w:rPr>
          <w:rFonts w:ascii="宋体" w:hAnsi="宋体" w:cs="宋体" w:hint="eastAsia"/>
          <w:sz w:val="24"/>
        </w:rPr>
        <w:lastRenderedPageBreak/>
        <w:t>（7）</w:t>
      </w:r>
      <w:r w:rsidR="002040EA" w:rsidRPr="003667BF">
        <w:rPr>
          <w:rFonts w:ascii="宋体" w:hAnsi="宋体" w:cs="宋体" w:hint="eastAsia"/>
          <w:sz w:val="24"/>
        </w:rPr>
        <w:t>投标人项目业绩实施情况一览表（合同复印件，格式见第六章）；</w:t>
      </w:r>
    </w:p>
    <w:p w14:paraId="51BD1100" w14:textId="3EBE8D55" w:rsidR="0090008B" w:rsidRPr="003667BF" w:rsidRDefault="002444FA"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（8）</w:t>
      </w:r>
      <w:r w:rsidR="002040EA">
        <w:rPr>
          <w:rFonts w:ascii="宋体" w:hAnsi="宋体" w:cs="宋体" w:hint="eastAsia"/>
          <w:sz w:val="24"/>
        </w:rPr>
        <w:t>权威</w:t>
      </w:r>
      <w:r w:rsidR="002040EA" w:rsidRPr="004F398B">
        <w:rPr>
          <w:rFonts w:ascii="宋体" w:hAnsi="宋体" w:cs="宋体" w:hint="eastAsia"/>
          <w:sz w:val="24"/>
        </w:rPr>
        <w:t>认证</w:t>
      </w:r>
      <w:r w:rsidR="002040EA">
        <w:rPr>
          <w:rFonts w:ascii="宋体" w:hAnsi="宋体" w:cs="宋体" w:hint="eastAsia"/>
          <w:sz w:val="24"/>
        </w:rPr>
        <w:t>证书；</w:t>
      </w:r>
    </w:p>
    <w:p w14:paraId="51BD1101" w14:textId="6A0F746D" w:rsidR="0090008B" w:rsidRDefault="003667BF" w:rsidP="003667BF">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2444FA">
        <w:rPr>
          <w:rFonts w:ascii="宋体" w:hAnsi="宋体" w:cs="宋体" w:hint="eastAsia"/>
          <w:sz w:val="24"/>
        </w:rPr>
        <w:t>9</w:t>
      </w:r>
      <w:r>
        <w:rPr>
          <w:rFonts w:ascii="宋体" w:hAnsi="宋体" w:cs="宋体" w:hint="eastAsia"/>
          <w:sz w:val="24"/>
        </w:rPr>
        <w:t>）</w:t>
      </w:r>
      <w:r w:rsidR="002040EA">
        <w:rPr>
          <w:rFonts w:ascii="宋体" w:hAnsi="宋体" w:cs="宋体" w:hint="eastAsia"/>
          <w:sz w:val="24"/>
        </w:rPr>
        <w:t>招标文件规定的其他资料；</w:t>
      </w:r>
    </w:p>
    <w:p w14:paraId="14F1711C" w14:textId="26DCFE03" w:rsidR="00E216AE" w:rsidRPr="00521721" w:rsidRDefault="00E216AE" w:rsidP="00521721">
      <w:pPr>
        <w:pStyle w:val="2"/>
        <w:ind w:leftChars="0" w:left="0" w:firstLine="480"/>
        <w:rPr>
          <w:rFonts w:ascii="宋体" w:hAnsi="宋体" w:cs="宋体"/>
          <w:sz w:val="24"/>
        </w:rPr>
      </w:pPr>
      <w:r w:rsidRPr="00521721">
        <w:rPr>
          <w:rFonts w:ascii="宋体" w:hAnsi="宋体" w:cs="宋体" w:hint="eastAsia"/>
          <w:sz w:val="24"/>
        </w:rPr>
        <w:t>（</w:t>
      </w:r>
      <w:r w:rsidR="00521721" w:rsidRPr="00521721">
        <w:rPr>
          <w:rFonts w:ascii="宋体" w:hAnsi="宋体" w:cs="宋体" w:hint="eastAsia"/>
          <w:sz w:val="24"/>
        </w:rPr>
        <w:t>1</w:t>
      </w:r>
      <w:r w:rsidR="00521721" w:rsidRPr="00521721">
        <w:rPr>
          <w:rFonts w:ascii="宋体" w:hAnsi="宋体" w:cs="宋体"/>
          <w:sz w:val="24"/>
        </w:rPr>
        <w:t>0</w:t>
      </w:r>
      <w:r w:rsidRPr="00521721">
        <w:rPr>
          <w:rFonts w:ascii="宋体" w:hAnsi="宋体" w:cs="宋体" w:hint="eastAsia"/>
          <w:sz w:val="24"/>
        </w:rPr>
        <w:t>）</w:t>
      </w:r>
      <w:r w:rsidR="002040EA" w:rsidRPr="004F398B">
        <w:rPr>
          <w:rFonts w:ascii="宋体" w:hAnsi="宋体" w:cs="宋体" w:hint="eastAsia"/>
          <w:sz w:val="24"/>
        </w:rPr>
        <w:t>投标人认为可以证明其能力或业绩的其他材料</w:t>
      </w:r>
      <w:r w:rsidR="002040EA">
        <w:rPr>
          <w:rFonts w:ascii="宋体" w:hAnsi="宋体" w:cs="宋体" w:hint="eastAsia"/>
          <w:sz w:val="24"/>
        </w:rPr>
        <w:t>。</w:t>
      </w:r>
    </w:p>
    <w:p w14:paraId="51BD1104" w14:textId="45F87DE6" w:rsidR="0090008B" w:rsidRDefault="008118D4">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根据</w:t>
      </w:r>
      <w:r w:rsidR="006D68F4">
        <w:rPr>
          <w:rFonts w:ascii="微软雅黑" w:eastAsia="微软雅黑" w:hAnsi="微软雅黑" w:hint="eastAsia"/>
          <w:b/>
          <w:highlight w:val="yellow"/>
        </w:rPr>
        <w:t>评分表及项目需求情况，自行添加（或删除）相关内容、表格及资料。</w:t>
      </w:r>
    </w:p>
    <w:p w14:paraId="51BD1106" w14:textId="1A3A8ECD" w:rsidR="0090008B" w:rsidRPr="002D0AD9" w:rsidRDefault="002D0AD9" w:rsidP="002D0AD9">
      <w:pPr>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3、</w:t>
      </w:r>
      <w:r w:rsidR="006D68F4" w:rsidRPr="002D0AD9">
        <w:rPr>
          <w:rFonts w:ascii="宋体" w:hAnsi="宋体" w:cs="宋体" w:hint="eastAsia"/>
          <w:b/>
          <w:sz w:val="24"/>
        </w:rPr>
        <w:t>技术文件</w:t>
      </w:r>
    </w:p>
    <w:p w14:paraId="66AA7F34" w14:textId="77777777" w:rsidR="002C248B"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2C248B" w:rsidRPr="002C248B">
        <w:rPr>
          <w:rFonts w:ascii="宋体" w:hAnsi="宋体" w:cs="宋体" w:hint="eastAsia"/>
          <w:sz w:val="24"/>
        </w:rPr>
        <w:t>对本项目的总体理解与重难点情况分析</w:t>
      </w:r>
    </w:p>
    <w:p w14:paraId="097A49E2" w14:textId="77777777" w:rsidR="007370E7"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7370E7" w:rsidRPr="007370E7">
        <w:rPr>
          <w:rFonts w:ascii="宋体" w:hAnsi="宋体" w:cs="宋体" w:hint="eastAsia"/>
          <w:sz w:val="24"/>
        </w:rPr>
        <w:t>项目实施方案</w:t>
      </w:r>
    </w:p>
    <w:p w14:paraId="51BD1109" w14:textId="13F4F116" w:rsidR="0090008B" w:rsidRPr="002D0AD9"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7370E7" w:rsidRPr="007370E7">
        <w:rPr>
          <w:rFonts w:ascii="宋体" w:hAnsi="宋体" w:cs="宋体" w:hint="eastAsia"/>
          <w:sz w:val="24"/>
        </w:rPr>
        <w:t>产品制造和质量控制</w:t>
      </w:r>
      <w:r w:rsidR="007370E7">
        <w:rPr>
          <w:rFonts w:ascii="宋体" w:hAnsi="宋体" w:cs="宋体" w:hint="eastAsia"/>
          <w:sz w:val="24"/>
        </w:rPr>
        <w:t>方案</w:t>
      </w:r>
    </w:p>
    <w:p w14:paraId="51BD110A" w14:textId="650A4E23" w:rsidR="0090008B" w:rsidRPr="002D0AD9"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007370E7" w:rsidRPr="007370E7">
        <w:rPr>
          <w:rFonts w:ascii="宋体" w:hAnsi="宋体" w:cs="宋体" w:hint="eastAsia"/>
          <w:sz w:val="24"/>
        </w:rPr>
        <w:t>产品技术性能</w:t>
      </w:r>
    </w:p>
    <w:p w14:paraId="51BD110B" w14:textId="4FE5A848" w:rsidR="0090008B" w:rsidRPr="002D0AD9"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（5）</w:t>
      </w:r>
      <w:r w:rsidR="007370E7" w:rsidRPr="007370E7">
        <w:rPr>
          <w:rFonts w:ascii="宋体" w:hAnsi="宋体" w:cs="宋体" w:hint="eastAsia"/>
          <w:sz w:val="24"/>
        </w:rPr>
        <w:t>外协外购件性能</w:t>
      </w:r>
    </w:p>
    <w:p w14:paraId="317D885B" w14:textId="039020B2" w:rsidR="007370E7"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（6）</w:t>
      </w:r>
      <w:r w:rsidR="007370E7" w:rsidRPr="007370E7">
        <w:rPr>
          <w:rFonts w:ascii="宋体" w:hAnsi="宋体" w:cs="宋体" w:hint="eastAsia"/>
          <w:sz w:val="24"/>
        </w:rPr>
        <w:t>设备安装及验收方案</w:t>
      </w:r>
    </w:p>
    <w:p w14:paraId="26B2D74B" w14:textId="77777777" w:rsidR="007370E7" w:rsidRPr="002D0AD9" w:rsidRDefault="00473B07" w:rsidP="007370E7">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（7）</w:t>
      </w:r>
      <w:r w:rsidR="007370E7">
        <w:rPr>
          <w:rFonts w:ascii="宋体" w:hAnsi="宋体" w:cs="宋体" w:hint="eastAsia"/>
          <w:sz w:val="24"/>
        </w:rPr>
        <w:t>设备（系统）维护方案；</w:t>
      </w:r>
    </w:p>
    <w:p w14:paraId="51BD110F" w14:textId="6237E5B8" w:rsidR="0090008B"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（9）</w:t>
      </w:r>
      <w:r w:rsidR="00037978" w:rsidRPr="002D0AD9">
        <w:rPr>
          <w:rFonts w:ascii="宋体" w:hAnsi="宋体" w:cs="宋体" w:hint="eastAsia"/>
          <w:sz w:val="24"/>
        </w:rPr>
        <w:t>技术响应表</w:t>
      </w:r>
      <w:r w:rsidR="00711466">
        <w:rPr>
          <w:rFonts w:ascii="宋体" w:hAnsi="宋体" w:cs="宋体" w:hint="eastAsia"/>
          <w:sz w:val="24"/>
        </w:rPr>
        <w:t>；</w:t>
      </w:r>
    </w:p>
    <w:p w14:paraId="51BD1110" w14:textId="4AF47841" w:rsidR="0090008B" w:rsidRPr="002D0AD9" w:rsidRDefault="00473B07"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481FCD">
        <w:rPr>
          <w:rFonts w:ascii="宋体" w:hAnsi="宋体" w:cs="宋体"/>
          <w:sz w:val="24"/>
        </w:rPr>
        <w:t>10</w:t>
      </w:r>
      <w:r>
        <w:rPr>
          <w:rFonts w:ascii="宋体" w:hAnsi="宋体" w:cs="宋体" w:hint="eastAsia"/>
          <w:sz w:val="24"/>
        </w:rPr>
        <w:t>）</w:t>
      </w:r>
      <w:r w:rsidR="00037978" w:rsidRPr="002D0AD9">
        <w:rPr>
          <w:rFonts w:ascii="宋体" w:hAnsi="宋体" w:cs="宋体" w:hint="eastAsia"/>
          <w:sz w:val="24"/>
        </w:rPr>
        <w:t>说明的其他文件和说明；</w:t>
      </w:r>
    </w:p>
    <w:p w14:paraId="51BD1112" w14:textId="7D42E79C" w:rsidR="0090008B" w:rsidRDefault="008118D4">
      <w:pPr>
        <w:autoSpaceDE w:val="0"/>
        <w:autoSpaceDN w:val="0"/>
        <w:adjustRightInd w:val="0"/>
        <w:snapToGrid w:val="0"/>
        <w:spacing w:line="380" w:lineRule="exact"/>
        <w:ind w:left="420"/>
        <w:textAlignment w:val="bottom"/>
        <w:rPr>
          <w:rFonts w:ascii="微软雅黑" w:eastAsia="微软雅黑" w:hAnsi="微软雅黑"/>
          <w:b/>
          <w:highlight w:val="yellow"/>
        </w:rPr>
      </w:pPr>
      <w:r>
        <w:rPr>
          <w:rFonts w:ascii="微软雅黑" w:eastAsia="微软雅黑" w:hAnsi="微软雅黑" w:hint="eastAsia"/>
          <w:b/>
          <w:highlight w:val="yellow"/>
        </w:rPr>
        <w:t>根据</w:t>
      </w:r>
      <w:r w:rsidR="006D68F4">
        <w:rPr>
          <w:rFonts w:ascii="微软雅黑" w:eastAsia="微软雅黑" w:hAnsi="微软雅黑" w:hint="eastAsia"/>
          <w:b/>
          <w:highlight w:val="yellow"/>
        </w:rPr>
        <w:t>评分表及项目需求情况，自行添加（或删除）相关内容、表格及资料。</w:t>
      </w:r>
    </w:p>
    <w:p w14:paraId="51BD1114" w14:textId="0DB7D123" w:rsidR="0090008B" w:rsidRPr="002D0AD9" w:rsidRDefault="006D68F4" w:rsidP="002D0AD9">
      <w:pPr>
        <w:adjustRightInd w:val="0"/>
        <w:snapToGrid w:val="0"/>
        <w:spacing w:line="360" w:lineRule="auto"/>
        <w:ind w:firstLineChars="200" w:firstLine="482"/>
        <w:jc w:val="left"/>
        <w:rPr>
          <w:rFonts w:ascii="宋体" w:hAnsi="宋体" w:cs="宋体"/>
          <w:b/>
          <w:sz w:val="24"/>
        </w:rPr>
      </w:pPr>
      <w:r w:rsidRPr="002D0AD9">
        <w:rPr>
          <w:rFonts w:ascii="宋体" w:hAnsi="宋体" w:cs="宋体" w:hint="eastAsia"/>
          <w:b/>
          <w:sz w:val="24"/>
        </w:rPr>
        <w:t>4、报价文件</w:t>
      </w:r>
    </w:p>
    <w:p w14:paraId="51BD1115" w14:textId="20B99D12" w:rsidR="0090008B" w:rsidRPr="002D0AD9" w:rsidRDefault="002D0AD9"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6D68F4" w:rsidRPr="002D0AD9">
        <w:rPr>
          <w:rFonts w:ascii="宋体" w:hAnsi="宋体" w:cs="宋体" w:hint="eastAsia"/>
          <w:sz w:val="24"/>
        </w:rPr>
        <w:t>开标一览表（格式见第六章）；</w:t>
      </w:r>
    </w:p>
    <w:p w14:paraId="51BD1116" w14:textId="352F45F1" w:rsidR="0090008B" w:rsidRPr="002D0AD9" w:rsidRDefault="002D0AD9"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6D68F4" w:rsidRPr="002D0AD9">
        <w:rPr>
          <w:rFonts w:ascii="宋体" w:hAnsi="宋体" w:cs="宋体" w:hint="eastAsia"/>
          <w:sz w:val="24"/>
        </w:rPr>
        <w:t>投标报价明细表（格式见第六章）；</w:t>
      </w:r>
    </w:p>
    <w:p w14:paraId="51BD1117" w14:textId="3A03047C" w:rsidR="0090008B" w:rsidRPr="002D0AD9" w:rsidRDefault="002D0AD9" w:rsidP="002D0AD9">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006D68F4" w:rsidRPr="002D0AD9">
        <w:rPr>
          <w:rFonts w:ascii="宋体" w:hAnsi="宋体" w:cs="宋体"/>
          <w:sz w:val="24"/>
        </w:rPr>
        <w:t>投标人需要说明的其他文件和说明</w:t>
      </w:r>
      <w:r w:rsidR="006D68F4" w:rsidRPr="002D0AD9">
        <w:rPr>
          <w:rFonts w:ascii="宋体" w:hAnsi="宋体" w:cs="宋体" w:hint="eastAsia"/>
          <w:sz w:val="24"/>
        </w:rPr>
        <w:t>。</w:t>
      </w:r>
    </w:p>
    <w:p w14:paraId="51BD1118" w14:textId="0FC5764F" w:rsidR="0090008B" w:rsidRDefault="006D68F4">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根据评分表及项目需求情况，自行添加（或删除）相关内容、表格及资料</w:t>
      </w:r>
      <w:r>
        <w:rPr>
          <w:rFonts w:ascii="微软雅黑" w:eastAsia="微软雅黑" w:hAnsi="微软雅黑" w:hint="eastAsia"/>
          <w:b/>
          <w:szCs w:val="21"/>
        </w:rPr>
        <w:t>。</w:t>
      </w:r>
    </w:p>
    <w:p w14:paraId="51BD111B" w14:textId="6BB78955" w:rsidR="0090008B" w:rsidRDefault="001C00A7" w:rsidP="001C00A7">
      <w:pPr>
        <w:adjustRightInd w:val="0"/>
        <w:spacing w:line="360" w:lineRule="auto"/>
        <w:ind w:firstLineChars="200" w:firstLine="482"/>
        <w:textAlignment w:val="baseline"/>
        <w:rPr>
          <w:rFonts w:ascii="微软雅黑" w:eastAsia="微软雅黑" w:hAnsi="微软雅黑"/>
          <w:b/>
          <w:szCs w:val="21"/>
        </w:rPr>
      </w:pPr>
      <w:bookmarkStart w:id="234" w:name="_Toc177824877"/>
      <w:bookmarkStart w:id="235" w:name="_Toc177870547"/>
      <w:bookmarkStart w:id="236" w:name="_Toc177825125"/>
      <w:bookmarkStart w:id="237" w:name="_Toc177824944"/>
      <w:r w:rsidRPr="001C00A7">
        <w:rPr>
          <w:rFonts w:ascii="宋体" w:hAnsi="宋体" w:cs="宋体" w:hint="eastAsia"/>
          <w:b/>
          <w:kern w:val="0"/>
          <w:sz w:val="24"/>
          <w:u w:val="single"/>
        </w:rPr>
        <w:t>▲注：法定代表人授权委托书、投标声明书、投标</w:t>
      </w:r>
      <w:proofErr w:type="gramStart"/>
      <w:r w:rsidRPr="001C00A7">
        <w:rPr>
          <w:rFonts w:ascii="宋体" w:hAnsi="宋体" w:cs="宋体" w:hint="eastAsia"/>
          <w:b/>
          <w:kern w:val="0"/>
          <w:sz w:val="24"/>
          <w:u w:val="single"/>
        </w:rPr>
        <w:t>函必须</w:t>
      </w:r>
      <w:proofErr w:type="gramEnd"/>
      <w:r w:rsidRPr="001C00A7">
        <w:rPr>
          <w:rFonts w:ascii="宋体" w:hAnsi="宋体" w:cs="宋体" w:hint="eastAsia"/>
          <w:b/>
          <w:kern w:val="0"/>
          <w:sz w:val="24"/>
          <w:u w:val="single"/>
        </w:rPr>
        <w:t>由法定代表人签署并加盖单位公章，签章不齐的视同未提供。投标文件组成内容中的复印件均须CA签章。</w:t>
      </w:r>
      <w:r w:rsidRPr="001C00A7">
        <w:rPr>
          <w:rFonts w:ascii="宋体" w:hAnsi="宋体" w:cs="宋体" w:hint="eastAsia"/>
          <w:b/>
          <w:kern w:val="0"/>
          <w:sz w:val="24"/>
        </w:rPr>
        <w:t>以上涉及所有资料复印件真实性由供应商自负，如发现弄虚作假，将取消投标资格，已中标的取消中标资格，并按有关规定处罚。</w:t>
      </w:r>
    </w:p>
    <w:p w14:paraId="51BD111C" w14:textId="77777777" w:rsidR="0090008B" w:rsidRPr="001C00A7" w:rsidRDefault="006D68F4" w:rsidP="001C00A7">
      <w:pPr>
        <w:spacing w:line="360" w:lineRule="auto"/>
        <w:ind w:firstLineChars="200" w:firstLine="482"/>
        <w:rPr>
          <w:rFonts w:ascii="宋体" w:hAnsi="宋体" w:cs="宋体"/>
          <w:b/>
          <w:bCs/>
          <w:sz w:val="24"/>
        </w:rPr>
      </w:pPr>
      <w:r w:rsidRPr="001C00A7">
        <w:rPr>
          <w:rFonts w:ascii="宋体" w:hAnsi="宋体" w:cs="宋体" w:hint="eastAsia"/>
          <w:b/>
          <w:bCs/>
          <w:sz w:val="24"/>
        </w:rPr>
        <w:t>（二）投标文件的语言及</w:t>
      </w:r>
      <w:bookmarkEnd w:id="234"/>
      <w:bookmarkEnd w:id="235"/>
      <w:bookmarkEnd w:id="236"/>
      <w:bookmarkEnd w:id="237"/>
      <w:proofErr w:type="gramStart"/>
      <w:r w:rsidRPr="001C00A7">
        <w:rPr>
          <w:rFonts w:ascii="宋体" w:hAnsi="宋体" w:cs="宋体" w:hint="eastAsia"/>
          <w:b/>
          <w:bCs/>
          <w:sz w:val="24"/>
        </w:rPr>
        <w:t>及</w:t>
      </w:r>
      <w:proofErr w:type="gramEnd"/>
      <w:r w:rsidRPr="001C00A7">
        <w:rPr>
          <w:rFonts w:ascii="宋体" w:hAnsi="宋体" w:cs="宋体" w:hint="eastAsia"/>
          <w:b/>
          <w:bCs/>
          <w:sz w:val="24"/>
        </w:rPr>
        <w:t>度量衡单位</w:t>
      </w:r>
    </w:p>
    <w:p w14:paraId="51BD111D"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▲1、投标文件以及投标人与采购人和采购代理机构就有关投标事宜的所有来往函电，均应以中文书写。</w:t>
      </w:r>
    </w:p>
    <w:p w14:paraId="51BD111E"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▲2、投标文件所使用的度量衡单位，均采用我国法定计量单位。</w:t>
      </w:r>
    </w:p>
    <w:p w14:paraId="51BD111F"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▲3、对不同文字文本投标文件的解释发生异议的，以中文文本为准。</w:t>
      </w:r>
    </w:p>
    <w:p w14:paraId="51BD1120" w14:textId="77777777" w:rsidR="0090008B" w:rsidRPr="001C00A7" w:rsidRDefault="006D68F4" w:rsidP="001C00A7">
      <w:pPr>
        <w:spacing w:line="360" w:lineRule="auto"/>
        <w:ind w:firstLineChars="200" w:firstLine="482"/>
        <w:rPr>
          <w:rFonts w:ascii="宋体" w:hAnsi="宋体" w:cs="宋体"/>
          <w:b/>
          <w:bCs/>
          <w:sz w:val="24"/>
        </w:rPr>
      </w:pPr>
      <w:bookmarkStart w:id="238" w:name="_Toc177824878"/>
      <w:bookmarkStart w:id="239" w:name="_Toc177870548"/>
      <w:bookmarkStart w:id="240" w:name="_Toc177825126"/>
      <w:bookmarkStart w:id="241" w:name="_Toc177824945"/>
      <w:r w:rsidRPr="001C00A7">
        <w:rPr>
          <w:rFonts w:ascii="宋体" w:hAnsi="宋体" w:cs="宋体" w:hint="eastAsia"/>
          <w:b/>
          <w:bCs/>
          <w:sz w:val="24"/>
        </w:rPr>
        <w:t>（三）投标报价</w:t>
      </w:r>
      <w:bookmarkEnd w:id="238"/>
      <w:bookmarkEnd w:id="239"/>
      <w:bookmarkEnd w:id="240"/>
      <w:bookmarkEnd w:id="241"/>
    </w:p>
    <w:p w14:paraId="51BD1121"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lastRenderedPageBreak/>
        <w:t>1、投标报价应按招标文件中相关附表格式填写。</w:t>
      </w:r>
    </w:p>
    <w:p w14:paraId="51BD1122" w14:textId="3FDC8793"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▲2.投标报价应是采购文件所确定的招标范围内全部工作内容的价格表现。</w:t>
      </w:r>
    </w:p>
    <w:p w14:paraId="51BD1123"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3、投标报价是履行合同的最终价格，即完成本项目采购内容和要求所产生的所有费用。</w:t>
      </w:r>
    </w:p>
    <w:p w14:paraId="51BD1124"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▲4、投标文件只允许有一个报价，有选择的报价将不予接受。</w:t>
      </w:r>
    </w:p>
    <w:p w14:paraId="51BD1125"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5、</w:t>
      </w:r>
      <w:r w:rsidRPr="001C00A7">
        <w:rPr>
          <w:rFonts w:ascii="宋体" w:hAnsi="宋体" w:cs="宋体"/>
          <w:sz w:val="24"/>
        </w:rPr>
        <w:t>投标人应充分考虑因各种原因可能发生的费用。对没有填报的费用，招标人认为所有费用已包含在总价中，除合同条款另有规定外，不得进行调整。</w:t>
      </w:r>
    </w:p>
    <w:p w14:paraId="51BD1126"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6、投标人应先到采购人本地，熟悉和了解相关事宜，自行承担投标风险。</w:t>
      </w:r>
    </w:p>
    <w:p w14:paraId="51BD1127" w14:textId="77777777" w:rsidR="0090008B" w:rsidRPr="001C00A7" w:rsidRDefault="006D68F4" w:rsidP="001C00A7">
      <w:pPr>
        <w:tabs>
          <w:tab w:val="left" w:pos="0"/>
        </w:tabs>
        <w:adjustRightInd w:val="0"/>
        <w:snapToGrid w:val="0"/>
        <w:spacing w:line="360" w:lineRule="auto"/>
        <w:ind w:firstLineChars="200" w:firstLine="480"/>
        <w:rPr>
          <w:rFonts w:ascii="宋体" w:hAnsi="宋体" w:cs="宋体"/>
          <w:sz w:val="24"/>
        </w:rPr>
      </w:pPr>
      <w:r w:rsidRPr="001C00A7">
        <w:rPr>
          <w:rFonts w:ascii="宋体" w:hAnsi="宋体" w:cs="宋体" w:hint="eastAsia"/>
          <w:sz w:val="24"/>
        </w:rPr>
        <w:t>7、除非本招标文件对报价另有说明的，否则，投标人应按招标文件中的要求进行报价。</w:t>
      </w:r>
    </w:p>
    <w:p w14:paraId="51BD1128" w14:textId="77777777" w:rsidR="0090008B" w:rsidRPr="001C00A7" w:rsidRDefault="006D68F4" w:rsidP="001C00A7">
      <w:pPr>
        <w:spacing w:line="360" w:lineRule="auto"/>
        <w:ind w:firstLineChars="200" w:firstLine="482"/>
        <w:rPr>
          <w:rFonts w:ascii="宋体" w:hAnsi="宋体" w:cs="宋体"/>
          <w:b/>
          <w:bCs/>
          <w:sz w:val="24"/>
        </w:rPr>
      </w:pPr>
      <w:r w:rsidRPr="001C00A7">
        <w:rPr>
          <w:rFonts w:ascii="宋体" w:hAnsi="宋体" w:cs="宋体" w:hint="eastAsia"/>
          <w:b/>
          <w:bCs/>
          <w:sz w:val="24"/>
        </w:rPr>
        <w:t>（四）投标文件的有效期</w:t>
      </w:r>
    </w:p>
    <w:p w14:paraId="51BD1129" w14:textId="77777777" w:rsidR="0090008B" w:rsidRPr="004A0857" w:rsidRDefault="006D68F4" w:rsidP="004A0857">
      <w:pPr>
        <w:tabs>
          <w:tab w:val="left" w:pos="0"/>
        </w:tabs>
        <w:adjustRightInd w:val="0"/>
        <w:snapToGrid w:val="0"/>
        <w:spacing w:line="360" w:lineRule="auto"/>
        <w:ind w:firstLineChars="200" w:firstLine="480"/>
        <w:rPr>
          <w:rFonts w:ascii="宋体" w:hAnsi="宋体" w:cs="宋体"/>
          <w:sz w:val="24"/>
        </w:rPr>
      </w:pPr>
      <w:r w:rsidRPr="004A0857">
        <w:rPr>
          <w:rFonts w:ascii="宋体" w:hAnsi="宋体" w:cs="宋体" w:hint="eastAsia"/>
          <w:sz w:val="24"/>
        </w:rPr>
        <w:t>1、自投标截止日起90天投标书应保持有效。有效期短于这个规定期限的投标将被拒绝。</w:t>
      </w:r>
    </w:p>
    <w:p w14:paraId="51BD112A" w14:textId="77777777" w:rsidR="0090008B" w:rsidRPr="004A0857" w:rsidRDefault="006D68F4" w:rsidP="004A0857">
      <w:pPr>
        <w:tabs>
          <w:tab w:val="left" w:pos="0"/>
        </w:tabs>
        <w:adjustRightInd w:val="0"/>
        <w:snapToGrid w:val="0"/>
        <w:spacing w:line="360" w:lineRule="auto"/>
        <w:ind w:firstLineChars="200" w:firstLine="480"/>
        <w:rPr>
          <w:rFonts w:ascii="宋体" w:hAnsi="宋体" w:cs="宋体"/>
          <w:sz w:val="24"/>
        </w:rPr>
      </w:pPr>
      <w:r w:rsidRPr="004A0857">
        <w:rPr>
          <w:rFonts w:ascii="宋体" w:hAnsi="宋体" w:cs="宋体" w:hint="eastAsia"/>
          <w:sz w:val="24"/>
        </w:rPr>
        <w:t>2、在特殊情况下，采购人可与投标人协商延长投标书的有效期，这种要求和答复均以书面形式进行。</w:t>
      </w:r>
      <w:bookmarkStart w:id="242" w:name="_Toc177824946"/>
      <w:bookmarkStart w:id="243" w:name="_Toc177824879"/>
      <w:bookmarkStart w:id="244" w:name="_Toc177870549"/>
      <w:bookmarkStart w:id="245" w:name="_Toc177825127"/>
    </w:p>
    <w:p w14:paraId="51BD112B" w14:textId="77777777" w:rsidR="0090008B" w:rsidRPr="004A0857" w:rsidRDefault="006D68F4" w:rsidP="004A0857">
      <w:pPr>
        <w:tabs>
          <w:tab w:val="left" w:pos="0"/>
        </w:tabs>
        <w:adjustRightInd w:val="0"/>
        <w:snapToGrid w:val="0"/>
        <w:spacing w:line="360" w:lineRule="auto"/>
        <w:ind w:firstLineChars="200" w:firstLine="480"/>
        <w:rPr>
          <w:rFonts w:ascii="宋体" w:hAnsi="宋体" w:cs="宋体"/>
          <w:sz w:val="24"/>
        </w:rPr>
      </w:pPr>
      <w:r w:rsidRPr="004A0857">
        <w:rPr>
          <w:rFonts w:ascii="宋体" w:hAnsi="宋体" w:cs="宋体" w:hint="eastAsia"/>
          <w:sz w:val="24"/>
        </w:rPr>
        <w:t>3、投标人可拒绝接受延期要求。同意延长有效期的投标人，但不能修改投标文件。</w:t>
      </w:r>
      <w:bookmarkEnd w:id="242"/>
      <w:bookmarkEnd w:id="243"/>
      <w:bookmarkEnd w:id="244"/>
      <w:bookmarkEnd w:id="245"/>
    </w:p>
    <w:p w14:paraId="51BD112C" w14:textId="77777777" w:rsidR="0090008B" w:rsidRPr="004A0857" w:rsidRDefault="006D68F4" w:rsidP="004A0857">
      <w:pPr>
        <w:tabs>
          <w:tab w:val="left" w:pos="0"/>
        </w:tabs>
        <w:adjustRightInd w:val="0"/>
        <w:snapToGrid w:val="0"/>
        <w:spacing w:line="360" w:lineRule="auto"/>
        <w:ind w:firstLineChars="200" w:firstLine="480"/>
        <w:rPr>
          <w:rFonts w:ascii="宋体" w:hAnsi="宋体" w:cs="宋体"/>
          <w:sz w:val="24"/>
        </w:rPr>
      </w:pPr>
      <w:r w:rsidRPr="004A0857">
        <w:rPr>
          <w:rFonts w:ascii="宋体" w:hAnsi="宋体" w:cs="宋体" w:hint="eastAsia"/>
          <w:sz w:val="24"/>
        </w:rPr>
        <w:t>4、中标人的投标文件自开标之日起至合同履行完毕</w:t>
      </w:r>
      <w:proofErr w:type="gramStart"/>
      <w:r w:rsidRPr="004A0857">
        <w:rPr>
          <w:rFonts w:ascii="宋体" w:hAnsi="宋体" w:cs="宋体" w:hint="eastAsia"/>
          <w:sz w:val="24"/>
        </w:rPr>
        <w:t>止</w:t>
      </w:r>
      <w:proofErr w:type="gramEnd"/>
      <w:r w:rsidRPr="004A0857">
        <w:rPr>
          <w:rFonts w:ascii="宋体" w:hAnsi="宋体" w:cs="宋体" w:hint="eastAsia"/>
          <w:sz w:val="24"/>
        </w:rPr>
        <w:t>均应保持有效。</w:t>
      </w:r>
    </w:p>
    <w:p w14:paraId="51BD1135" w14:textId="7821B2C4" w:rsidR="0090008B" w:rsidRDefault="006D68F4" w:rsidP="001C00A7">
      <w:pPr>
        <w:spacing w:line="360" w:lineRule="auto"/>
        <w:ind w:firstLineChars="200" w:firstLine="482"/>
        <w:rPr>
          <w:rFonts w:ascii="宋体" w:hAnsi="宋体" w:cs="宋体"/>
          <w:b/>
          <w:bCs/>
          <w:sz w:val="24"/>
        </w:rPr>
      </w:pPr>
      <w:bookmarkStart w:id="246" w:name="_Toc177824948"/>
      <w:bookmarkStart w:id="247" w:name="_Toc177825129"/>
      <w:bookmarkStart w:id="248" w:name="_Toc177824881"/>
      <w:bookmarkStart w:id="249" w:name="_Toc327749139"/>
      <w:bookmarkStart w:id="250" w:name="_Toc177870551"/>
      <w:r w:rsidRPr="001C00A7">
        <w:rPr>
          <w:rFonts w:ascii="宋体" w:hAnsi="宋体" w:cs="宋体" w:hint="eastAsia"/>
          <w:b/>
          <w:bCs/>
          <w:sz w:val="24"/>
        </w:rPr>
        <w:t>（</w:t>
      </w:r>
      <w:r w:rsidR="004A0857">
        <w:rPr>
          <w:rFonts w:ascii="宋体" w:hAnsi="宋体" w:cs="宋体" w:hint="eastAsia"/>
          <w:b/>
          <w:bCs/>
          <w:sz w:val="24"/>
        </w:rPr>
        <w:t>五</w:t>
      </w:r>
      <w:r w:rsidRPr="001C00A7">
        <w:rPr>
          <w:rFonts w:ascii="宋体" w:hAnsi="宋体" w:cs="宋体" w:hint="eastAsia"/>
          <w:b/>
          <w:bCs/>
          <w:sz w:val="24"/>
        </w:rPr>
        <w:t>）投标文件</w:t>
      </w:r>
      <w:bookmarkEnd w:id="246"/>
      <w:bookmarkEnd w:id="247"/>
      <w:bookmarkEnd w:id="248"/>
      <w:bookmarkEnd w:id="249"/>
      <w:bookmarkEnd w:id="250"/>
      <w:r w:rsidRPr="001C00A7">
        <w:rPr>
          <w:rFonts w:ascii="宋体" w:hAnsi="宋体" w:cs="宋体" w:hint="eastAsia"/>
          <w:b/>
          <w:bCs/>
          <w:sz w:val="24"/>
        </w:rPr>
        <w:t>编制</w:t>
      </w:r>
    </w:p>
    <w:p w14:paraId="19FD31B3"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1、本项目通过“政</w:t>
      </w:r>
      <w:proofErr w:type="gramStart"/>
      <w:r w:rsidRPr="004778C5">
        <w:rPr>
          <w:rFonts w:ascii="宋体" w:hAnsi="宋体" w:cs="宋体"/>
          <w:sz w:val="24"/>
        </w:rPr>
        <w:t>采云</w:t>
      </w:r>
      <w:proofErr w:type="gramEnd"/>
      <w:r w:rsidRPr="004778C5">
        <w:rPr>
          <w:rFonts w:ascii="宋体" w:hAnsi="宋体" w:cs="宋体"/>
          <w:sz w:val="24"/>
        </w:rPr>
        <w:t>平台（www.zcygov.cn）”实行在线投标响应（电子投标）。投标人应</w:t>
      </w:r>
      <w:r w:rsidRPr="004778C5">
        <w:rPr>
          <w:rFonts w:ascii="宋体" w:hAnsi="宋体" w:cs="宋体" w:hint="eastAsia"/>
          <w:sz w:val="24"/>
        </w:rPr>
        <w:t>通过“政</w:t>
      </w:r>
      <w:proofErr w:type="gramStart"/>
      <w:r w:rsidRPr="004778C5">
        <w:rPr>
          <w:rFonts w:ascii="宋体" w:hAnsi="宋体" w:cs="宋体" w:hint="eastAsia"/>
          <w:sz w:val="24"/>
        </w:rPr>
        <w:t>采云</w:t>
      </w:r>
      <w:proofErr w:type="gramEnd"/>
      <w:r w:rsidRPr="004778C5">
        <w:rPr>
          <w:rFonts w:ascii="宋体" w:hAnsi="宋体" w:cs="宋体" w:hint="eastAsia"/>
          <w:sz w:val="24"/>
        </w:rPr>
        <w:t>电子交易客户端”，并按照本招标文件和“政府采购云平台”的要求编制并加密投标文件。</w:t>
      </w:r>
    </w:p>
    <w:p w14:paraId="2168620B"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2、投标人应当按照本章节“投标文件的组成”规定的内容及顺序在“政</w:t>
      </w:r>
      <w:proofErr w:type="gramStart"/>
      <w:r w:rsidRPr="004778C5">
        <w:rPr>
          <w:rFonts w:ascii="宋体" w:hAnsi="宋体" w:cs="宋体"/>
          <w:sz w:val="24"/>
        </w:rPr>
        <w:t>采云</w:t>
      </w:r>
      <w:proofErr w:type="gramEnd"/>
      <w:r w:rsidRPr="004778C5">
        <w:rPr>
          <w:rFonts w:ascii="宋体" w:hAnsi="宋体" w:cs="宋体"/>
          <w:sz w:val="24"/>
        </w:rPr>
        <w:t>电子交易客户端”</w:t>
      </w:r>
      <w:r w:rsidRPr="004778C5">
        <w:rPr>
          <w:rFonts w:ascii="宋体" w:hAnsi="宋体" w:cs="宋体" w:hint="eastAsia"/>
          <w:sz w:val="24"/>
        </w:rPr>
        <w:t>编制投标文件。其中《资格证明文件》和《技术资信文件》中不得出现本项目投标报价，如因投标人原因提前泄露投标报价的，是投标人的责任。</w:t>
      </w:r>
    </w:p>
    <w:p w14:paraId="3C85F472"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3、本招标文件中有提供格式的，投标人须参照格式进行编制（格式中要求提供相关证明材料的</w:t>
      </w:r>
      <w:r w:rsidRPr="004778C5">
        <w:rPr>
          <w:rFonts w:ascii="宋体" w:hAnsi="宋体" w:cs="宋体" w:hint="eastAsia"/>
          <w:sz w:val="24"/>
        </w:rPr>
        <w:t>或招标文件要求提供相关证明的，</w:t>
      </w:r>
      <w:proofErr w:type="gramStart"/>
      <w:r w:rsidRPr="004778C5">
        <w:rPr>
          <w:rFonts w:ascii="宋体" w:hAnsi="宋体" w:cs="宋体" w:hint="eastAsia"/>
          <w:sz w:val="24"/>
        </w:rPr>
        <w:t>还需后附</w:t>
      </w:r>
      <w:proofErr w:type="gramEnd"/>
      <w:r w:rsidRPr="004778C5">
        <w:rPr>
          <w:rFonts w:ascii="宋体" w:hAnsi="宋体" w:cs="宋体" w:hint="eastAsia"/>
          <w:sz w:val="24"/>
        </w:rPr>
        <w:t>相关证明材料），未提供格式的，请各投标人自行拟定格式，加盖单位公章并由法定代表人或其授权代表签署（签字或盖章），否则视为未提供。</w:t>
      </w:r>
    </w:p>
    <w:p w14:paraId="79FF98F2"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4、投标文件内容不完整、编排混乱导致投标文件被误读、漏读或者查找不到相关内容的，是投</w:t>
      </w:r>
      <w:r w:rsidRPr="004778C5">
        <w:rPr>
          <w:rFonts w:ascii="宋体" w:hAnsi="宋体" w:cs="宋体" w:hint="eastAsia"/>
          <w:sz w:val="24"/>
        </w:rPr>
        <w:t>标人的责任。</w:t>
      </w:r>
    </w:p>
    <w:p w14:paraId="5D9B6C74"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5、投标文件因字迹潦草或表达不清所引起的后果由投标人负责。</w:t>
      </w:r>
    </w:p>
    <w:p w14:paraId="2E9C97C0"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6、投标人没有按照本招标文件内“投标文件的组成”要求提供全部资料，或者没有仔</w:t>
      </w:r>
      <w:r w:rsidRPr="004778C5">
        <w:rPr>
          <w:rFonts w:ascii="宋体" w:hAnsi="宋体" w:cs="宋体"/>
          <w:sz w:val="24"/>
        </w:rPr>
        <w:lastRenderedPageBreak/>
        <w:t>细阅读</w:t>
      </w:r>
      <w:r w:rsidRPr="004778C5">
        <w:rPr>
          <w:rFonts w:ascii="宋体" w:hAnsi="宋体" w:cs="宋体" w:hint="eastAsia"/>
          <w:sz w:val="24"/>
        </w:rPr>
        <w:t>招标文件，或者没有对招标文件在各方面的要求</w:t>
      </w:r>
      <w:proofErr w:type="gramStart"/>
      <w:r w:rsidRPr="004778C5">
        <w:rPr>
          <w:rFonts w:ascii="宋体" w:hAnsi="宋体" w:cs="宋体" w:hint="eastAsia"/>
          <w:sz w:val="24"/>
        </w:rPr>
        <w:t>作出</w:t>
      </w:r>
      <w:proofErr w:type="gramEnd"/>
      <w:r w:rsidRPr="004778C5">
        <w:rPr>
          <w:rFonts w:ascii="宋体" w:hAnsi="宋体" w:cs="宋体" w:hint="eastAsia"/>
          <w:sz w:val="24"/>
        </w:rPr>
        <w:t>实质性响应是投标人的风险，由此造成的一切后果由投标人自行承担。</w:t>
      </w:r>
    </w:p>
    <w:p w14:paraId="48767305"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7、投标文件的签章</w:t>
      </w:r>
    </w:p>
    <w:p w14:paraId="03277198"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7.1投标文件的签章见《前附表》；</w:t>
      </w:r>
    </w:p>
    <w:p w14:paraId="1B3D817A"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7.2投标文件应由投标人法定代表人或其授权代表签字（或盖章），并时加盖投标人公章。</w:t>
      </w:r>
    </w:p>
    <w:p w14:paraId="219CF413"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7.3参与在线投标时如遇平台技术问题详</w:t>
      </w:r>
      <w:proofErr w:type="gramStart"/>
      <w:r w:rsidRPr="004778C5">
        <w:rPr>
          <w:rFonts w:ascii="宋体" w:hAnsi="宋体" w:cs="宋体"/>
          <w:sz w:val="24"/>
        </w:rPr>
        <w:t>询</w:t>
      </w:r>
      <w:proofErr w:type="gramEnd"/>
      <w:r w:rsidRPr="004778C5">
        <w:rPr>
          <w:rFonts w:ascii="宋体" w:hAnsi="宋体" w:cs="宋体"/>
          <w:sz w:val="24"/>
        </w:rPr>
        <w:t>400-881-7190。</w:t>
      </w:r>
    </w:p>
    <w:p w14:paraId="1D4C43B6"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8、投标文件的形式</w:t>
      </w:r>
    </w:p>
    <w:p w14:paraId="11CE698C"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8.1投标文件的形式：见《前附表》；</w:t>
      </w:r>
    </w:p>
    <w:p w14:paraId="36B3DDD3"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8.2“电子加密投标文件”：“电子加密投标文件”是指通过“政</w:t>
      </w:r>
      <w:proofErr w:type="gramStart"/>
      <w:r w:rsidRPr="004778C5">
        <w:rPr>
          <w:rFonts w:ascii="宋体" w:hAnsi="宋体" w:cs="宋体"/>
          <w:sz w:val="24"/>
        </w:rPr>
        <w:t>采云</w:t>
      </w:r>
      <w:proofErr w:type="gramEnd"/>
      <w:r w:rsidRPr="004778C5">
        <w:rPr>
          <w:rFonts w:ascii="宋体" w:hAnsi="宋体" w:cs="宋体"/>
          <w:sz w:val="24"/>
        </w:rPr>
        <w:t>电子交易客户端”完成</w:t>
      </w:r>
      <w:r w:rsidRPr="004778C5">
        <w:rPr>
          <w:rFonts w:ascii="宋体" w:hAnsi="宋体" w:cs="宋体" w:hint="eastAsia"/>
          <w:sz w:val="24"/>
        </w:rPr>
        <w:t>投标文件编制后生成并加密的数据电文形式的投标文件。</w:t>
      </w:r>
    </w:p>
    <w:p w14:paraId="2D51C9CF"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8.3“备份投标文件”：“备份投标文件”是指与“电子加密投标文件”同时生成的数据电文</w:t>
      </w:r>
      <w:r w:rsidRPr="004778C5">
        <w:rPr>
          <w:rFonts w:ascii="宋体" w:hAnsi="宋体" w:cs="宋体" w:hint="eastAsia"/>
          <w:sz w:val="24"/>
        </w:rPr>
        <w:t>形式的电子文件（备份标书），其他方式编制的“备份投标文件”视为无效的“备份投标文件”。</w:t>
      </w:r>
    </w:p>
    <w:p w14:paraId="35B7E217"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sz w:val="24"/>
        </w:rPr>
        <w:t>9、投标文件的份数</w:t>
      </w:r>
    </w:p>
    <w:p w14:paraId="6A6968AA" w14:textId="77777777" w:rsidR="004778C5" w:rsidRPr="004778C5" w:rsidRDefault="004778C5" w:rsidP="004778C5">
      <w:pPr>
        <w:tabs>
          <w:tab w:val="left" w:pos="0"/>
        </w:tabs>
        <w:adjustRightInd w:val="0"/>
        <w:snapToGrid w:val="0"/>
        <w:spacing w:line="360" w:lineRule="auto"/>
        <w:ind w:firstLineChars="200" w:firstLine="480"/>
        <w:rPr>
          <w:rFonts w:ascii="宋体" w:hAnsi="宋体" w:cs="宋体"/>
          <w:sz w:val="24"/>
        </w:rPr>
      </w:pPr>
      <w:r w:rsidRPr="004778C5">
        <w:rPr>
          <w:rFonts w:ascii="宋体" w:hAnsi="宋体" w:cs="宋体" w:hint="eastAsia"/>
          <w:sz w:val="24"/>
        </w:rPr>
        <w:t>投标文件的份数：见《前附表》。</w:t>
      </w:r>
    </w:p>
    <w:p w14:paraId="7981E670" w14:textId="77777777" w:rsidR="00DD45F0" w:rsidRPr="00DD45F0" w:rsidRDefault="00DD45F0" w:rsidP="00DD45F0">
      <w:pPr>
        <w:spacing w:line="360" w:lineRule="auto"/>
        <w:ind w:firstLineChars="200" w:firstLine="482"/>
        <w:rPr>
          <w:rFonts w:ascii="宋体" w:hAnsi="宋体" w:cs="宋体"/>
          <w:b/>
          <w:bCs/>
          <w:sz w:val="24"/>
        </w:rPr>
      </w:pPr>
      <w:r w:rsidRPr="00DD45F0">
        <w:rPr>
          <w:rFonts w:ascii="宋体" w:hAnsi="宋体" w:cs="宋体" w:hint="eastAsia"/>
          <w:b/>
          <w:bCs/>
          <w:sz w:val="24"/>
        </w:rPr>
        <w:t>（六）投标文件的递交</w:t>
      </w:r>
    </w:p>
    <w:p w14:paraId="07724E34"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1、投标文件的上传、递交</w:t>
      </w:r>
    </w:p>
    <w:p w14:paraId="472EC994"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hint="eastAsia"/>
          <w:sz w:val="24"/>
        </w:rPr>
        <w:t>“投标文件”的上传、递交：见《前附表》。</w:t>
      </w:r>
    </w:p>
    <w:p w14:paraId="68F7FE71"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2、“电子加密投标文件”解密和异常情况处理</w:t>
      </w:r>
    </w:p>
    <w:p w14:paraId="0CE9206D"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hint="eastAsia"/>
          <w:sz w:val="24"/>
        </w:rPr>
        <w:t>“电子加密投标文件”解密：见《前附表》。</w:t>
      </w:r>
    </w:p>
    <w:p w14:paraId="668DB43C"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3、投标文件的补充、修改或撤回</w:t>
      </w:r>
    </w:p>
    <w:p w14:paraId="65485C4D"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3.1投标人应当在投标截止时间前完成投标文件的上传、递交，并可以补充、修改或者撤回投</w:t>
      </w:r>
      <w:r w:rsidRPr="00DD45F0">
        <w:rPr>
          <w:rFonts w:ascii="宋体" w:hAnsi="宋体" w:cs="宋体" w:hint="eastAsia"/>
          <w:sz w:val="24"/>
        </w:rPr>
        <w:t>标文件。补充或者修改投标文件的，应当先行撤回原文件，补充、修改后重新上传、递交。投标截止时间前未完成上传、递交的，视为撤回投标文件。投标截止时间后递交的投标文件，“政</w:t>
      </w:r>
      <w:proofErr w:type="gramStart"/>
      <w:r w:rsidRPr="00DD45F0">
        <w:rPr>
          <w:rFonts w:ascii="宋体" w:hAnsi="宋体" w:cs="宋体" w:hint="eastAsia"/>
          <w:sz w:val="24"/>
        </w:rPr>
        <w:t>采云</w:t>
      </w:r>
      <w:proofErr w:type="gramEnd"/>
      <w:r w:rsidRPr="00DD45F0">
        <w:rPr>
          <w:rFonts w:ascii="宋体" w:hAnsi="宋体" w:cs="宋体" w:hint="eastAsia"/>
          <w:sz w:val="24"/>
        </w:rPr>
        <w:t>平台”将予以拒收。</w:t>
      </w:r>
    </w:p>
    <w:p w14:paraId="2409F581"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3.2投标截止时间后，投标人不得撤回、修改《投标文件》。</w:t>
      </w:r>
    </w:p>
    <w:p w14:paraId="2D1C0F2F"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4、投标文件的备选方案</w:t>
      </w:r>
    </w:p>
    <w:p w14:paraId="287F5631"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hint="eastAsia"/>
          <w:sz w:val="24"/>
        </w:rPr>
        <w:t>投标人不得递交任何的投标备选（替代）方案，否则其投标文件将作无效标处理。与“电子加密投标文件”同时生成的“备份投标文件”不是投标备选方案。</w:t>
      </w:r>
    </w:p>
    <w:p w14:paraId="381A60A8"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lastRenderedPageBreak/>
        <w:t>5、投标截止期</w:t>
      </w:r>
    </w:p>
    <w:p w14:paraId="66FAD21D"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5.1投标人应按前附表规定的时间、地点将投标文件递交给采购代理机构，采购代理机构将拒</w:t>
      </w:r>
      <w:r w:rsidRPr="00DD45F0">
        <w:rPr>
          <w:rFonts w:ascii="宋体" w:hAnsi="宋体" w:cs="宋体" w:hint="eastAsia"/>
          <w:sz w:val="24"/>
        </w:rPr>
        <w:t>绝接受逾期送达的投标文件。</w:t>
      </w:r>
    </w:p>
    <w:p w14:paraId="3F5B8E82" w14:textId="77777777" w:rsidR="00DD45F0" w:rsidRPr="00DD45F0" w:rsidRDefault="00DD45F0" w:rsidP="00DD45F0">
      <w:pPr>
        <w:tabs>
          <w:tab w:val="left" w:pos="0"/>
        </w:tabs>
        <w:adjustRightInd w:val="0"/>
        <w:snapToGrid w:val="0"/>
        <w:spacing w:line="360" w:lineRule="auto"/>
        <w:ind w:firstLineChars="200" w:firstLine="480"/>
        <w:rPr>
          <w:rFonts w:ascii="宋体" w:hAnsi="宋体" w:cs="宋体"/>
          <w:sz w:val="24"/>
        </w:rPr>
      </w:pPr>
      <w:r w:rsidRPr="00DD45F0">
        <w:rPr>
          <w:rFonts w:ascii="宋体" w:hAnsi="宋体" w:cs="宋体"/>
          <w:sz w:val="24"/>
        </w:rPr>
        <w:t>5.2采购人可以按本须知规定以补充通知的方式，酌情延长递交投标文件的截止日期。在上述</w:t>
      </w:r>
      <w:r w:rsidRPr="00DD45F0">
        <w:rPr>
          <w:rFonts w:ascii="宋体" w:hAnsi="宋体" w:cs="宋体" w:hint="eastAsia"/>
          <w:sz w:val="24"/>
        </w:rPr>
        <w:t>情况下，采购人与投标人以前在投标截止期方面的全部权利、责任和义务，将适用于延长至新的投标截止期。</w:t>
      </w:r>
    </w:p>
    <w:p w14:paraId="51BD1169" w14:textId="77777777" w:rsidR="0090008B" w:rsidRPr="00DD45F0" w:rsidRDefault="006D68F4" w:rsidP="00DD45F0">
      <w:pPr>
        <w:spacing w:beforeLines="100" w:before="240" w:afterLines="100" w:after="240" w:line="400" w:lineRule="exact"/>
        <w:jc w:val="center"/>
        <w:outlineLvl w:val="1"/>
        <w:rPr>
          <w:rFonts w:ascii="宋体" w:hAnsi="宋体" w:cs="宋体"/>
          <w:b/>
          <w:bCs/>
          <w:sz w:val="32"/>
          <w:szCs w:val="32"/>
        </w:rPr>
      </w:pPr>
      <w:bookmarkStart w:id="251" w:name="_Toc170792769"/>
      <w:bookmarkStart w:id="252" w:name="_Toc107820050"/>
      <w:bookmarkStart w:id="253" w:name="_Toc294470139"/>
      <w:bookmarkStart w:id="254" w:name="_Toc327749140"/>
      <w:bookmarkStart w:id="255" w:name="_Toc177870553"/>
      <w:bookmarkStart w:id="256" w:name="_Toc327751110"/>
      <w:bookmarkStart w:id="257" w:name="_Toc98341085"/>
      <w:r w:rsidRPr="00DD45F0">
        <w:rPr>
          <w:rFonts w:ascii="宋体" w:hAnsi="宋体" w:cs="宋体" w:hint="eastAsia"/>
          <w:b/>
          <w:bCs/>
          <w:sz w:val="32"/>
          <w:szCs w:val="32"/>
        </w:rPr>
        <w:t>四、开标</w:t>
      </w:r>
      <w:bookmarkEnd w:id="251"/>
      <w:bookmarkEnd w:id="252"/>
      <w:bookmarkEnd w:id="253"/>
      <w:bookmarkEnd w:id="254"/>
      <w:bookmarkEnd w:id="255"/>
      <w:bookmarkEnd w:id="256"/>
      <w:bookmarkEnd w:id="257"/>
    </w:p>
    <w:p w14:paraId="34D13E75" w14:textId="77777777" w:rsidR="008E6F0D" w:rsidRPr="008E6F0D" w:rsidRDefault="008E6F0D" w:rsidP="008E6F0D">
      <w:pPr>
        <w:spacing w:line="360" w:lineRule="auto"/>
        <w:ind w:firstLineChars="200" w:firstLine="482"/>
        <w:rPr>
          <w:rFonts w:ascii="宋体" w:hAnsi="宋体" w:cs="宋体"/>
          <w:b/>
          <w:bCs/>
          <w:sz w:val="24"/>
        </w:rPr>
      </w:pPr>
      <w:r w:rsidRPr="008E6F0D">
        <w:rPr>
          <w:rFonts w:ascii="宋体" w:hAnsi="宋体" w:cs="宋体" w:hint="eastAsia"/>
          <w:b/>
          <w:bCs/>
          <w:sz w:val="24"/>
        </w:rPr>
        <w:t>（一）开标形式</w:t>
      </w:r>
    </w:p>
    <w:p w14:paraId="5A55E438"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采购组织机构将按照招标文件规定的时间通过“政</w:t>
      </w:r>
      <w:proofErr w:type="gramStart"/>
      <w:r w:rsidRPr="008E6F0D">
        <w:rPr>
          <w:rFonts w:ascii="宋体" w:hAnsi="宋体" w:cs="宋体" w:hint="eastAsia"/>
          <w:sz w:val="24"/>
        </w:rPr>
        <w:t>采云</w:t>
      </w:r>
      <w:proofErr w:type="gramEnd"/>
      <w:r w:rsidRPr="008E6F0D">
        <w:rPr>
          <w:rFonts w:ascii="宋体" w:hAnsi="宋体" w:cs="宋体" w:hint="eastAsia"/>
          <w:sz w:val="24"/>
        </w:rPr>
        <w:t>平台”组织开标、开启投标文件，所有投标人均应当准时在线参加。</w:t>
      </w:r>
    </w:p>
    <w:p w14:paraId="2C2130C1" w14:textId="77777777" w:rsidR="008E6F0D" w:rsidRPr="008E6F0D" w:rsidRDefault="008E6F0D" w:rsidP="008E6F0D">
      <w:pPr>
        <w:spacing w:line="360" w:lineRule="auto"/>
        <w:ind w:firstLineChars="200" w:firstLine="482"/>
        <w:rPr>
          <w:rFonts w:ascii="宋体" w:hAnsi="宋体" w:cs="宋体"/>
          <w:b/>
          <w:bCs/>
          <w:sz w:val="24"/>
        </w:rPr>
      </w:pPr>
      <w:bookmarkStart w:id="258" w:name="_Toc293916880"/>
      <w:r w:rsidRPr="008E6F0D">
        <w:rPr>
          <w:rFonts w:ascii="宋体" w:hAnsi="宋体" w:cs="宋体" w:hint="eastAsia"/>
          <w:b/>
          <w:bCs/>
          <w:sz w:val="24"/>
        </w:rPr>
        <w:t>（二）开标准备</w:t>
      </w:r>
      <w:bookmarkEnd w:id="258"/>
    </w:p>
    <w:p w14:paraId="105831FC"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bookmarkStart w:id="259" w:name="_Toc293916882"/>
      <w:r w:rsidRPr="008E6F0D">
        <w:rPr>
          <w:rFonts w:ascii="宋体" w:hAnsi="宋体" w:cs="宋体" w:hint="eastAsia"/>
          <w:sz w:val="24"/>
        </w:rPr>
        <w:t>1、开标的准备工作由采购组织机构负责落实；</w:t>
      </w:r>
    </w:p>
    <w:p w14:paraId="22824A2B"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2、采购组织机构将按照采购文件规定的时间通过“政</w:t>
      </w:r>
      <w:proofErr w:type="gramStart"/>
      <w:r w:rsidRPr="008E6F0D">
        <w:rPr>
          <w:rFonts w:ascii="宋体" w:hAnsi="宋体" w:cs="宋体" w:hint="eastAsia"/>
          <w:sz w:val="24"/>
        </w:rPr>
        <w:t>采云</w:t>
      </w:r>
      <w:proofErr w:type="gramEnd"/>
      <w:r w:rsidRPr="008E6F0D">
        <w:rPr>
          <w:rFonts w:ascii="宋体" w:hAnsi="宋体" w:cs="宋体" w:hint="eastAsia"/>
          <w:sz w:val="24"/>
        </w:rPr>
        <w:t>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7B64213E" w14:textId="77777777" w:rsidR="008E6F0D" w:rsidRPr="008E6F0D" w:rsidRDefault="008E6F0D" w:rsidP="008E6F0D">
      <w:pPr>
        <w:spacing w:line="360" w:lineRule="auto"/>
        <w:ind w:firstLineChars="200" w:firstLine="482"/>
        <w:rPr>
          <w:rFonts w:ascii="宋体" w:hAnsi="宋体" w:cs="宋体"/>
          <w:b/>
          <w:bCs/>
          <w:sz w:val="24"/>
        </w:rPr>
      </w:pPr>
      <w:r w:rsidRPr="008E6F0D">
        <w:rPr>
          <w:rFonts w:ascii="宋体" w:hAnsi="宋体" w:cs="宋体" w:hint="eastAsia"/>
          <w:b/>
          <w:bCs/>
          <w:sz w:val="24"/>
        </w:rPr>
        <w:t>（三）开标程序</w:t>
      </w:r>
      <w:bookmarkEnd w:id="259"/>
    </w:p>
    <w:p w14:paraId="4B5C4E9E"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1、开标、开启投标文件时，电子交易平台自动提取所有投标文件，提示采购组织机构和投标人按招标文件规定的方式和时间在线解密。给予投标人在线解密的时间为30分钟。</w:t>
      </w:r>
    </w:p>
    <w:p w14:paraId="2F40F06C"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2、投标人在规定的时间内无法完成已递交的“电子加密投标文件”解密的：如已按规定递交了备份投标文件的，将由采购组织机构按“政</w:t>
      </w:r>
      <w:proofErr w:type="gramStart"/>
      <w:r w:rsidRPr="008E6F0D">
        <w:rPr>
          <w:rFonts w:ascii="宋体" w:hAnsi="宋体" w:cs="宋体" w:hint="eastAsia"/>
          <w:sz w:val="24"/>
        </w:rPr>
        <w:t>采云</w:t>
      </w:r>
      <w:proofErr w:type="gramEnd"/>
      <w:r w:rsidRPr="008E6F0D">
        <w:rPr>
          <w:rFonts w:ascii="宋体" w:hAnsi="宋体" w:cs="宋体" w:hint="eastAsia"/>
          <w:sz w:val="24"/>
        </w:rPr>
        <w:t>平台”操作规范将备份投标文件上传至“政</w:t>
      </w:r>
      <w:proofErr w:type="gramStart"/>
      <w:r w:rsidRPr="008E6F0D">
        <w:rPr>
          <w:rFonts w:ascii="宋体" w:hAnsi="宋体" w:cs="宋体" w:hint="eastAsia"/>
          <w:sz w:val="24"/>
        </w:rPr>
        <w:t>采云</w:t>
      </w:r>
      <w:proofErr w:type="gramEnd"/>
      <w:r w:rsidRPr="008E6F0D">
        <w:rPr>
          <w:rFonts w:ascii="宋体" w:hAnsi="宋体" w:cs="宋体" w:hint="eastAsia"/>
          <w:sz w:val="24"/>
        </w:rPr>
        <w:t>平台”，上</w:t>
      </w:r>
      <w:proofErr w:type="gramStart"/>
      <w:r w:rsidRPr="008E6F0D">
        <w:rPr>
          <w:rFonts w:ascii="宋体" w:hAnsi="宋体" w:cs="宋体" w:hint="eastAsia"/>
          <w:sz w:val="24"/>
        </w:rPr>
        <w:t>传成功</w:t>
      </w:r>
      <w:proofErr w:type="gramEnd"/>
      <w:r w:rsidRPr="008E6F0D">
        <w:rPr>
          <w:rFonts w:ascii="宋体" w:hAnsi="宋体" w:cs="宋体" w:hint="eastAsia"/>
          <w:sz w:val="24"/>
        </w:rPr>
        <w:t>后，“电子加密投标文件”自动失效；投标人如未按规定递交备份投标文件的，视为投标文件撤回。</w:t>
      </w:r>
    </w:p>
    <w:p w14:paraId="69541DB9"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3、投标文件解密后，采购人及采购代理机构将对依法对投标人的资格进行审查，资格审查结束后进入符合性审查和资信技术的评审工作。</w:t>
      </w:r>
    </w:p>
    <w:p w14:paraId="5B052EC7"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4、符合性审查、资信技术评审结束后，开启报价文件。</w:t>
      </w:r>
    </w:p>
    <w:p w14:paraId="70E069B2"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5、评标委员会对报价的合理性、准确性等进行审查核实。</w:t>
      </w:r>
    </w:p>
    <w:p w14:paraId="6C43D6F6"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6、评标委员会完成评审后，通过电子交易平台向采购人及其委托的代理机构提交评标报告。同时打印纸质评标报告签署后由采购代理机构保存。</w:t>
      </w:r>
    </w:p>
    <w:p w14:paraId="019A7A9B"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lastRenderedPageBreak/>
        <w:t>7、评标结束后，代理机构通过电子交易平台或发送邮件形式向各投标人公布中标（成交）候选供应商名单，及采购人最终确定中标或成交供应商名单的时间和公告方式等。</w:t>
      </w:r>
    </w:p>
    <w:p w14:paraId="1E5E3AB1" w14:textId="77777777" w:rsidR="008E6F0D" w:rsidRPr="008E6F0D" w:rsidRDefault="008E6F0D" w:rsidP="008E6F0D">
      <w:pPr>
        <w:tabs>
          <w:tab w:val="left" w:pos="0"/>
        </w:tabs>
        <w:adjustRightInd w:val="0"/>
        <w:snapToGrid w:val="0"/>
        <w:spacing w:line="360" w:lineRule="auto"/>
        <w:ind w:firstLineChars="200" w:firstLine="480"/>
        <w:rPr>
          <w:rFonts w:ascii="宋体" w:hAnsi="宋体" w:cs="宋体"/>
          <w:sz w:val="24"/>
        </w:rPr>
      </w:pPr>
      <w:r w:rsidRPr="008E6F0D">
        <w:rPr>
          <w:rFonts w:ascii="宋体" w:hAnsi="宋体" w:cs="宋体" w:hint="eastAsia"/>
          <w:sz w:val="24"/>
        </w:rPr>
        <w:t>8、开标会议结束。</w:t>
      </w:r>
    </w:p>
    <w:p w14:paraId="1FFE5C7D" w14:textId="77777777" w:rsidR="008E6F0D" w:rsidRPr="008E6F0D" w:rsidRDefault="008E6F0D" w:rsidP="008E6F0D">
      <w:pPr>
        <w:tabs>
          <w:tab w:val="left" w:pos="0"/>
        </w:tabs>
        <w:adjustRightInd w:val="0"/>
        <w:snapToGrid w:val="0"/>
        <w:spacing w:line="360" w:lineRule="auto"/>
        <w:ind w:firstLineChars="200" w:firstLine="482"/>
        <w:rPr>
          <w:rFonts w:ascii="宋体" w:hAnsi="宋体" w:cs="宋体"/>
          <w:b/>
          <w:bCs/>
          <w:sz w:val="24"/>
        </w:rPr>
      </w:pPr>
      <w:r w:rsidRPr="008E6F0D">
        <w:rPr>
          <w:rFonts w:ascii="宋体" w:hAnsi="宋体" w:cs="宋体" w:hint="eastAsia"/>
          <w:b/>
          <w:bCs/>
          <w:sz w:val="24"/>
        </w:rPr>
        <w:t>特别说明：如遇“政府采购云平台”电子化开标或评审程序调整的，按调整后程序执行。</w:t>
      </w:r>
    </w:p>
    <w:p w14:paraId="51BD1179" w14:textId="77777777" w:rsidR="0090008B" w:rsidRPr="008E6F0D" w:rsidRDefault="006D68F4" w:rsidP="008E6F0D">
      <w:pPr>
        <w:spacing w:beforeLines="100" w:before="240" w:afterLines="100" w:after="240" w:line="400" w:lineRule="exact"/>
        <w:jc w:val="center"/>
        <w:outlineLvl w:val="1"/>
        <w:rPr>
          <w:rFonts w:ascii="宋体" w:hAnsi="宋体" w:cs="宋体"/>
          <w:b/>
          <w:bCs/>
          <w:sz w:val="32"/>
          <w:szCs w:val="32"/>
        </w:rPr>
      </w:pPr>
      <w:bookmarkStart w:id="260" w:name="_Toc98341086"/>
      <w:bookmarkStart w:id="261" w:name="_Toc294470140"/>
      <w:bookmarkStart w:id="262" w:name="_Toc327751111"/>
      <w:bookmarkStart w:id="263" w:name="_Toc327749141"/>
      <w:r w:rsidRPr="008E6F0D">
        <w:rPr>
          <w:rFonts w:ascii="宋体" w:hAnsi="宋体" w:cs="宋体" w:hint="eastAsia"/>
          <w:b/>
          <w:bCs/>
          <w:sz w:val="32"/>
          <w:szCs w:val="32"/>
        </w:rPr>
        <w:t>五、资格审查</w:t>
      </w:r>
      <w:bookmarkEnd w:id="260"/>
    </w:p>
    <w:p w14:paraId="48DC4E01" w14:textId="77777777" w:rsidR="00B95C20" w:rsidRPr="00B95C20" w:rsidRDefault="00B95C20" w:rsidP="00B95C20">
      <w:pPr>
        <w:spacing w:line="360" w:lineRule="auto"/>
        <w:ind w:firstLineChars="200" w:firstLine="482"/>
        <w:rPr>
          <w:rFonts w:ascii="宋体" w:hAnsi="宋体" w:cs="宋体"/>
          <w:b/>
          <w:bCs/>
          <w:sz w:val="24"/>
        </w:rPr>
      </w:pPr>
      <w:bookmarkStart w:id="264" w:name="_Toc98341087"/>
      <w:r w:rsidRPr="00B95C20">
        <w:rPr>
          <w:rFonts w:ascii="宋体" w:hAnsi="宋体" w:cs="宋体" w:hint="eastAsia"/>
          <w:b/>
          <w:bCs/>
          <w:sz w:val="24"/>
        </w:rPr>
        <w:t>（一）审查人员</w:t>
      </w:r>
    </w:p>
    <w:p w14:paraId="46A94558"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hint="eastAsia"/>
          <w:sz w:val="24"/>
        </w:rPr>
        <w:t>采购人及采购代理机构负责审查。</w:t>
      </w:r>
    </w:p>
    <w:p w14:paraId="66D617A9" w14:textId="77777777" w:rsidR="00B95C20" w:rsidRPr="00B95C20" w:rsidRDefault="00B95C20" w:rsidP="00B95C20">
      <w:pPr>
        <w:spacing w:line="360" w:lineRule="auto"/>
        <w:ind w:firstLineChars="200" w:firstLine="482"/>
        <w:rPr>
          <w:rFonts w:ascii="宋体" w:hAnsi="宋体" w:cs="宋体"/>
          <w:b/>
          <w:bCs/>
          <w:sz w:val="24"/>
        </w:rPr>
      </w:pPr>
      <w:r w:rsidRPr="00B95C20">
        <w:rPr>
          <w:rFonts w:ascii="宋体" w:hAnsi="宋体" w:cs="宋体" w:hint="eastAsia"/>
          <w:b/>
          <w:bCs/>
          <w:sz w:val="24"/>
        </w:rPr>
        <w:t>（二）审查依据</w:t>
      </w:r>
    </w:p>
    <w:p w14:paraId="3E568E4E"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hint="eastAsia"/>
          <w:sz w:val="24"/>
        </w:rPr>
        <w:t>招标文件、投标人的资格证明文件、“信用中国”网站www.creditchina.gov.cn及“中国政府采购网”www.ccgp.gov.cn查询结果。</w:t>
      </w:r>
    </w:p>
    <w:p w14:paraId="199E0CFF" w14:textId="77777777" w:rsidR="00B95C20" w:rsidRPr="00B95C20" w:rsidRDefault="00B95C20" w:rsidP="00B95C20">
      <w:pPr>
        <w:spacing w:line="360" w:lineRule="auto"/>
        <w:ind w:firstLineChars="200" w:firstLine="482"/>
        <w:rPr>
          <w:rFonts w:ascii="宋体" w:hAnsi="宋体" w:cs="宋体"/>
          <w:b/>
          <w:bCs/>
          <w:sz w:val="24"/>
        </w:rPr>
      </w:pPr>
      <w:r w:rsidRPr="00B95C20">
        <w:rPr>
          <w:rFonts w:ascii="宋体" w:hAnsi="宋体" w:cs="宋体" w:hint="eastAsia"/>
          <w:b/>
          <w:bCs/>
          <w:sz w:val="24"/>
        </w:rPr>
        <w:t>（三）审查方法</w:t>
      </w:r>
    </w:p>
    <w:p w14:paraId="5F655120"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hint="eastAsia"/>
          <w:sz w:val="24"/>
        </w:rPr>
        <w:t>1、审查投标人资格证明文件的完整性、符合性。</w:t>
      </w:r>
    </w:p>
    <w:p w14:paraId="4CE62532"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hint="eastAsia"/>
          <w:sz w:val="24"/>
        </w:rPr>
        <w:t>2、采购人及采购代理机构登录“信用中国”网站www.creditchina.gov.cn、“中国政府采购网”www.ccgp.gov.cn查询投标截止时间前各投标人的信用记录，并打印相关页面留存作为证据。</w:t>
      </w:r>
    </w:p>
    <w:p w14:paraId="342DD092"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hint="eastAsia"/>
          <w:sz w:val="24"/>
        </w:rPr>
        <w:t>3、打印纸</w:t>
      </w:r>
      <w:proofErr w:type="gramStart"/>
      <w:r w:rsidRPr="00B95C20">
        <w:rPr>
          <w:rFonts w:ascii="宋体" w:hAnsi="宋体" w:cs="宋体" w:hint="eastAsia"/>
          <w:sz w:val="24"/>
        </w:rPr>
        <w:t>质资格</w:t>
      </w:r>
      <w:proofErr w:type="gramEnd"/>
      <w:r w:rsidRPr="00B95C20">
        <w:rPr>
          <w:rFonts w:ascii="宋体" w:hAnsi="宋体" w:cs="宋体" w:hint="eastAsia"/>
          <w:sz w:val="24"/>
        </w:rPr>
        <w:t>审查表并签字确认。</w:t>
      </w:r>
    </w:p>
    <w:p w14:paraId="5CA74FF9"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sz w:val="24"/>
        </w:rPr>
        <w:t>4、采购人或采购代理机构对投标人所提交的资格证明材料仅负审核的责任。如发现投标人所提</w:t>
      </w:r>
      <w:r w:rsidRPr="00B95C20">
        <w:rPr>
          <w:rFonts w:ascii="宋体" w:hAnsi="宋体" w:cs="宋体" w:hint="eastAsia"/>
          <w:sz w:val="24"/>
        </w:rPr>
        <w:t>交的资格证明材料不合法或与事实不符，采购人可取消其中标资格并追究投标人的法律责任。</w:t>
      </w:r>
    </w:p>
    <w:p w14:paraId="19B3E29E"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sz w:val="24"/>
        </w:rPr>
        <w:t>5、投标人提交的资格证明材料无法证明其符合招标文件规定的“投标人资格要求”的，采购人</w:t>
      </w:r>
      <w:r w:rsidRPr="00B95C20">
        <w:rPr>
          <w:rFonts w:ascii="宋体" w:hAnsi="宋体" w:cs="宋体" w:hint="eastAsia"/>
          <w:sz w:val="24"/>
        </w:rPr>
        <w:t>或采购代理机构将对其作资格审查不通过处理（无效投标），并不再将其投标提交评标委员会进行后续评审。</w:t>
      </w:r>
    </w:p>
    <w:p w14:paraId="2509951A" w14:textId="77777777" w:rsidR="00B95C20" w:rsidRPr="00B95C20" w:rsidRDefault="00B95C20" w:rsidP="00B95C20">
      <w:pPr>
        <w:tabs>
          <w:tab w:val="left" w:pos="0"/>
        </w:tabs>
        <w:adjustRightInd w:val="0"/>
        <w:snapToGrid w:val="0"/>
        <w:spacing w:line="360" w:lineRule="auto"/>
        <w:ind w:firstLineChars="200" w:firstLine="480"/>
        <w:rPr>
          <w:rFonts w:ascii="宋体" w:hAnsi="宋体" w:cs="宋体"/>
          <w:sz w:val="24"/>
        </w:rPr>
      </w:pPr>
      <w:r w:rsidRPr="00B95C20">
        <w:rPr>
          <w:rFonts w:ascii="宋体" w:hAnsi="宋体" w:cs="宋体"/>
          <w:sz w:val="24"/>
        </w:rPr>
        <w:t>6、单位负责人为同一人或者存在直接控股、管理关系的不同投标人参加同一合同项下的政府采</w:t>
      </w:r>
      <w:r w:rsidRPr="00B95C20">
        <w:rPr>
          <w:rFonts w:ascii="宋体" w:hAnsi="宋体" w:cs="宋体" w:hint="eastAsia"/>
          <w:sz w:val="24"/>
        </w:rPr>
        <w:t>购活动的，相关投标人均作资格无效处理。</w:t>
      </w:r>
    </w:p>
    <w:p w14:paraId="51BD1182" w14:textId="77777777" w:rsidR="0090008B" w:rsidRPr="008E6F0D" w:rsidRDefault="006D68F4" w:rsidP="008E6F0D">
      <w:pPr>
        <w:spacing w:beforeLines="100" w:before="240" w:afterLines="100" w:after="240" w:line="400" w:lineRule="exact"/>
        <w:jc w:val="center"/>
        <w:outlineLvl w:val="1"/>
        <w:rPr>
          <w:rFonts w:ascii="宋体" w:hAnsi="宋体" w:cs="宋体"/>
          <w:b/>
          <w:bCs/>
          <w:sz w:val="32"/>
          <w:szCs w:val="32"/>
        </w:rPr>
      </w:pPr>
      <w:r w:rsidRPr="008E6F0D">
        <w:rPr>
          <w:rFonts w:ascii="宋体" w:hAnsi="宋体" w:cs="宋体" w:hint="eastAsia"/>
          <w:b/>
          <w:bCs/>
          <w:sz w:val="32"/>
          <w:szCs w:val="32"/>
        </w:rPr>
        <w:t>六、评标</w:t>
      </w:r>
      <w:bookmarkEnd w:id="261"/>
      <w:bookmarkEnd w:id="262"/>
      <w:bookmarkEnd w:id="263"/>
      <w:bookmarkEnd w:id="264"/>
    </w:p>
    <w:p w14:paraId="05E01E86" w14:textId="77777777" w:rsidR="00305E5E" w:rsidRPr="00305E5E" w:rsidRDefault="00305E5E" w:rsidP="00305E5E">
      <w:pPr>
        <w:spacing w:line="360" w:lineRule="auto"/>
        <w:ind w:firstLineChars="200" w:firstLine="482"/>
        <w:rPr>
          <w:rFonts w:ascii="宋体" w:hAnsi="宋体" w:cs="宋体"/>
          <w:b/>
          <w:bCs/>
          <w:sz w:val="24"/>
        </w:rPr>
      </w:pPr>
      <w:bookmarkStart w:id="265" w:name="_Toc293916884"/>
      <w:r w:rsidRPr="00305E5E">
        <w:rPr>
          <w:rFonts w:ascii="宋体" w:hAnsi="宋体" w:cs="宋体" w:hint="eastAsia"/>
          <w:b/>
          <w:bCs/>
          <w:sz w:val="24"/>
        </w:rPr>
        <w:t>（一）评审工作的组织</w:t>
      </w:r>
    </w:p>
    <w:p w14:paraId="01FFBCD8"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采购人或采购代理机构负责组织本项目的评审工作，并依据政府采购法的相关规定履行职责。</w:t>
      </w:r>
    </w:p>
    <w:p w14:paraId="4AFC6CDB"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lastRenderedPageBreak/>
        <w:t>（二）组建评标委员会</w:t>
      </w:r>
    </w:p>
    <w:p w14:paraId="50E8E4D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本项目评标委员会由合法组建的</w:t>
      </w:r>
      <w:r w:rsidRPr="00305E5E">
        <w:rPr>
          <w:rFonts w:ascii="宋体" w:hAnsi="宋体" w:cs="宋体"/>
          <w:sz w:val="24"/>
        </w:rPr>
        <w:t>5人（含）以上单数组成。评标委员会成员名单在评审结果（采</w:t>
      </w:r>
      <w:r w:rsidRPr="00305E5E">
        <w:rPr>
          <w:rFonts w:ascii="宋体" w:hAnsi="宋体" w:cs="宋体" w:hint="eastAsia"/>
          <w:sz w:val="24"/>
        </w:rPr>
        <w:t>购结果）公告前保密。</w:t>
      </w:r>
    </w:p>
    <w:p w14:paraId="11A06121"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（三）评标委员会的职责</w:t>
      </w:r>
    </w:p>
    <w:p w14:paraId="50BAF1F9"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评标委员会负责具体评审事务，并独立履行下列职责：</w:t>
      </w:r>
    </w:p>
    <w:p w14:paraId="2EE1C622"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1、审查、评价投标文件是否符合招标文件的资信、技术等实质性要求；</w:t>
      </w:r>
    </w:p>
    <w:p w14:paraId="267AD6A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2、要求投标人对投标文件有关事项</w:t>
      </w:r>
      <w:proofErr w:type="gramStart"/>
      <w:r w:rsidRPr="00305E5E">
        <w:rPr>
          <w:rFonts w:ascii="宋体" w:hAnsi="宋体" w:cs="宋体"/>
          <w:sz w:val="24"/>
        </w:rPr>
        <w:t>作出</w:t>
      </w:r>
      <w:proofErr w:type="gramEnd"/>
      <w:r w:rsidRPr="00305E5E">
        <w:rPr>
          <w:rFonts w:ascii="宋体" w:hAnsi="宋体" w:cs="宋体"/>
          <w:sz w:val="24"/>
        </w:rPr>
        <w:t>澄清或者说明；</w:t>
      </w:r>
    </w:p>
    <w:p w14:paraId="518A79E5"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3、对投标文件进行比较和评价；</w:t>
      </w:r>
    </w:p>
    <w:p w14:paraId="4873383B"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4、确定中标候选人名单，以及根据采购人委托直接确定中标人；</w:t>
      </w:r>
    </w:p>
    <w:p w14:paraId="07411ACF"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5、向采购人、采购代理机构或者有关部门报告评审中发现的违法行为。</w:t>
      </w:r>
    </w:p>
    <w:p w14:paraId="67AE35D6"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（四）评审原则和评标办法</w:t>
      </w:r>
    </w:p>
    <w:p w14:paraId="21544D41"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1、评审原则：评标委员会按照客观、公正、审慎、择优的原则，根据招标文件规定的评审程序、</w:t>
      </w:r>
      <w:r w:rsidRPr="00305E5E">
        <w:rPr>
          <w:rFonts w:ascii="宋体" w:hAnsi="宋体" w:cs="宋体" w:hint="eastAsia"/>
          <w:sz w:val="24"/>
        </w:rPr>
        <w:t>评审方法和评审标准进行独立评审。</w:t>
      </w:r>
    </w:p>
    <w:p w14:paraId="3A24696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2、评审工作将依据招标文件、投标文件及招标文件中事先已列明的内容进行。</w:t>
      </w:r>
    </w:p>
    <w:p w14:paraId="21ECE732"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3、评标办法。本项目采用综合评分法，详见《第四章：评标办法及标准》。</w:t>
      </w:r>
    </w:p>
    <w:p w14:paraId="186E1AEB"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（五）评审意见的争议处理</w:t>
      </w:r>
    </w:p>
    <w:p w14:paraId="530B7439"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评标委员会成员对需要共同认定的事项存在争议的，按照少数服从多数的原则</w:t>
      </w:r>
      <w:proofErr w:type="gramStart"/>
      <w:r w:rsidRPr="00305E5E">
        <w:rPr>
          <w:rFonts w:ascii="宋体" w:hAnsi="宋体" w:cs="宋体" w:hint="eastAsia"/>
          <w:sz w:val="24"/>
        </w:rPr>
        <w:t>作出</w:t>
      </w:r>
      <w:proofErr w:type="gramEnd"/>
      <w:r w:rsidRPr="00305E5E">
        <w:rPr>
          <w:rFonts w:ascii="宋体" w:hAnsi="宋体" w:cs="宋体" w:hint="eastAsia"/>
          <w:sz w:val="24"/>
        </w:rPr>
        <w:t>结论。持不同意见的评标委员会成员应当在评审报告上签署不同意见及理由，否则视为同意评审报告。</w:t>
      </w:r>
    </w:p>
    <w:p w14:paraId="79769A27"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（六）评审纪律</w:t>
      </w:r>
    </w:p>
    <w:bookmarkEnd w:id="265"/>
    <w:p w14:paraId="5604B62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0DCC532E"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（七）</w:t>
      </w:r>
      <w:r w:rsidRPr="00305E5E">
        <w:rPr>
          <w:rFonts w:ascii="宋体" w:hAnsi="宋体" w:cs="宋体"/>
          <w:b/>
          <w:bCs/>
          <w:sz w:val="24"/>
        </w:rPr>
        <w:t>评审流程及内容</w:t>
      </w:r>
    </w:p>
    <w:p w14:paraId="729FC5D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本项目具体的评审事务由评标委员会负责，评审流程及内容如下：</w:t>
      </w:r>
    </w:p>
    <w:p w14:paraId="76763A99"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b/>
          <w:bCs/>
          <w:sz w:val="24"/>
        </w:rPr>
        <w:t>1、评审前准备</w:t>
      </w:r>
    </w:p>
    <w:p w14:paraId="30B2E9E8"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1.1由评审专家推选评审小组组长，采购人代表不得担任评审小组组长。</w:t>
      </w:r>
    </w:p>
    <w:p w14:paraId="5AC43987"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1.2由评审小组组长召集所有评委成员阅读招标文件及相关补充、质疑、答复文件、项目书面说</w:t>
      </w:r>
      <w:r w:rsidRPr="00305E5E">
        <w:rPr>
          <w:rFonts w:ascii="宋体" w:hAnsi="宋体" w:cs="宋体" w:hint="eastAsia"/>
          <w:sz w:val="24"/>
        </w:rPr>
        <w:t>明等材料，熟悉采购项目基本情况、采购需求、合同主要条款、投标文件无效情形、评审办法、评审标准，以及其他与评审有关的内容。</w:t>
      </w:r>
    </w:p>
    <w:p w14:paraId="34DFDE7D"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b/>
          <w:bCs/>
          <w:sz w:val="24"/>
        </w:rPr>
        <w:lastRenderedPageBreak/>
        <w:t>2、投标文件的初步审查、符合性审查</w:t>
      </w:r>
    </w:p>
    <w:p w14:paraId="0B673136" w14:textId="77777777" w:rsidR="00305E5E" w:rsidRPr="00305E5E" w:rsidRDefault="00305E5E" w:rsidP="00305E5E">
      <w:pPr>
        <w:tabs>
          <w:tab w:val="left" w:pos="0"/>
        </w:tabs>
        <w:adjustRightInd w:val="0"/>
        <w:snapToGrid w:val="0"/>
        <w:spacing w:line="360" w:lineRule="auto"/>
        <w:ind w:firstLineChars="200" w:firstLine="482"/>
        <w:rPr>
          <w:rFonts w:ascii="宋体" w:hAnsi="宋体" w:cs="宋体"/>
          <w:b/>
          <w:bCs/>
          <w:sz w:val="24"/>
        </w:rPr>
      </w:pPr>
      <w:r w:rsidRPr="00305E5E">
        <w:rPr>
          <w:rFonts w:ascii="宋体" w:hAnsi="宋体" w:cs="宋体" w:hint="eastAsia"/>
          <w:b/>
          <w:bCs/>
          <w:sz w:val="24"/>
        </w:rPr>
        <w:t>对所有通过资格审查的投标人的投标文件进行初步审查，审查、评价投标文件是否符合招标文件的资信、技术、服务等实质性要求。</w:t>
      </w:r>
    </w:p>
    <w:p w14:paraId="10D7A941"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2.1评标委员会首先对所有通过资格审查的投标人的投标文件进行符合性审查，审查每份投标文</w:t>
      </w:r>
      <w:r w:rsidRPr="00305E5E">
        <w:rPr>
          <w:rFonts w:ascii="宋体" w:hAnsi="宋体" w:cs="宋体" w:hint="eastAsia"/>
          <w:sz w:val="24"/>
        </w:rPr>
        <w:t>件是否实质上响应了招标文件的要求（实质性响应的投标文件是指投标文件符合招标文件规定的实质性内容、条件和规定）。</w:t>
      </w:r>
    </w:p>
    <w:p w14:paraId="3C84E4C7"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b/>
          <w:bCs/>
          <w:sz w:val="24"/>
        </w:rPr>
        <w:t>3、投标文件的澄清、说明或补正</w:t>
      </w:r>
    </w:p>
    <w:p w14:paraId="514968A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3.1对于投标文件中含义不明确、同类问题表述不一致或者有明显文字和计算错误的内容，评标</w:t>
      </w:r>
      <w:r w:rsidRPr="00305E5E">
        <w:rPr>
          <w:rFonts w:ascii="宋体" w:hAnsi="宋体" w:cs="宋体" w:hint="eastAsia"/>
          <w:sz w:val="24"/>
        </w:rPr>
        <w:t>委员会将以书面形式（或通过“政府采购云平台”在线询标）的形式要求投标人在规定的时间内</w:t>
      </w:r>
      <w:proofErr w:type="gramStart"/>
      <w:r w:rsidRPr="00305E5E">
        <w:rPr>
          <w:rFonts w:ascii="宋体" w:hAnsi="宋体" w:cs="宋体" w:hint="eastAsia"/>
          <w:sz w:val="24"/>
        </w:rPr>
        <w:t>作出</w:t>
      </w:r>
      <w:proofErr w:type="gramEnd"/>
      <w:r w:rsidRPr="00305E5E">
        <w:rPr>
          <w:rFonts w:ascii="宋体" w:hAnsi="宋体" w:cs="宋体" w:hint="eastAsia"/>
          <w:sz w:val="24"/>
        </w:rPr>
        <w:t>必要的澄清、说明或者补正，投标人澄清、说明或补正时间为</w:t>
      </w:r>
      <w:r w:rsidRPr="00305E5E">
        <w:rPr>
          <w:rFonts w:ascii="宋体" w:hAnsi="宋体" w:cs="宋体"/>
          <w:sz w:val="24"/>
        </w:rPr>
        <w:t xml:space="preserve"> 30 分钟。</w:t>
      </w:r>
    </w:p>
    <w:p w14:paraId="0841B282"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3.2评标过程中评标委员会对投标人提出质询或要求投标人书面确认的（或通过“政</w:t>
      </w:r>
      <w:proofErr w:type="gramStart"/>
      <w:r w:rsidRPr="00305E5E">
        <w:rPr>
          <w:rFonts w:ascii="宋体" w:hAnsi="宋体" w:cs="宋体"/>
          <w:sz w:val="24"/>
        </w:rPr>
        <w:t>采云</w:t>
      </w:r>
      <w:proofErr w:type="gramEnd"/>
      <w:r w:rsidRPr="00305E5E">
        <w:rPr>
          <w:rFonts w:ascii="宋体" w:hAnsi="宋体" w:cs="宋体"/>
          <w:sz w:val="24"/>
        </w:rPr>
        <w:t>平台”</w:t>
      </w:r>
      <w:r w:rsidRPr="00305E5E">
        <w:rPr>
          <w:rFonts w:ascii="宋体" w:hAnsi="宋体" w:cs="宋体" w:hint="eastAsia"/>
          <w:sz w:val="24"/>
        </w:rPr>
        <w:t>在线答复），采用书面形式提交并加盖公章，或者由法定代表人或其授权的代表签字，</w:t>
      </w:r>
      <w:r w:rsidRPr="00305E5E">
        <w:rPr>
          <w:rFonts w:ascii="宋体" w:hAnsi="宋体" w:cs="宋体"/>
          <w:sz w:val="24"/>
        </w:rPr>
        <w:t>30分钟内予</w:t>
      </w:r>
      <w:r w:rsidRPr="00305E5E">
        <w:rPr>
          <w:rFonts w:ascii="宋体" w:hAnsi="宋体" w:cs="宋体" w:hint="eastAsia"/>
          <w:sz w:val="24"/>
        </w:rPr>
        <w:t>以书面回复或确认，否则视为不予回复或确认，评标委员会有权拒绝该投标文件，澄清、说明或者补正不得超出投标文件的范围或者改变投标文件的实质性内容。</w:t>
      </w:r>
    </w:p>
    <w:p w14:paraId="5B69C9CA"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b/>
          <w:bCs/>
          <w:sz w:val="24"/>
        </w:rPr>
        <w:t>4、投标文件的错误修正</w:t>
      </w:r>
    </w:p>
    <w:p w14:paraId="046F3CC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4.1投标文件如果出现计算或表达上的错误，修正错误的原则如下：</w:t>
      </w:r>
    </w:p>
    <w:p w14:paraId="3A7C45F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1）投标文件中开标一览表（报价表）内容与投标文件中相应内容不一致的，以开标一览表（报</w:t>
      </w:r>
      <w:r w:rsidRPr="00305E5E">
        <w:rPr>
          <w:rFonts w:ascii="宋体" w:hAnsi="宋体" w:cs="宋体" w:hint="eastAsia"/>
          <w:sz w:val="24"/>
        </w:rPr>
        <w:t>价表）为准。</w:t>
      </w:r>
    </w:p>
    <w:p w14:paraId="4C94BEC4"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2）投标文件的大写金额和小写金额不一致的，以大写金额为准；</w:t>
      </w:r>
    </w:p>
    <w:p w14:paraId="01673B3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3）单价金额小数点或者百分比有明显错位的，应以开标一览表（报价表）的总价为准，并修</w:t>
      </w:r>
      <w:r w:rsidRPr="00305E5E">
        <w:rPr>
          <w:rFonts w:ascii="宋体" w:hAnsi="宋体" w:cs="宋体" w:hint="eastAsia"/>
          <w:sz w:val="24"/>
        </w:rPr>
        <w:t>改单价；</w:t>
      </w:r>
    </w:p>
    <w:p w14:paraId="7057C14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4）总价金额与按单价汇总金额不一致的，以单价金额计算结果为准。</w:t>
      </w:r>
    </w:p>
    <w:p w14:paraId="719E131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同时出现两种以上不一致的，按照上述规定的顺序修正。投标人按照澄清投标文件的形式同意并确认后，调整后的投标报价对投标人具有约束作用。如果投标人不接受修正后的报价，则其投标无效。</w:t>
      </w:r>
    </w:p>
    <w:p w14:paraId="584F200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4.2对不同文字文本投标文件的解释发生异议的，以中文文本为准</w:t>
      </w:r>
      <w:r w:rsidRPr="00305E5E">
        <w:rPr>
          <w:rFonts w:ascii="宋体" w:hAnsi="宋体" w:cs="宋体" w:hint="eastAsia"/>
          <w:sz w:val="24"/>
        </w:rPr>
        <w:t>。</w:t>
      </w:r>
    </w:p>
    <w:p w14:paraId="6E8BF804"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（八）投标文件有下列情况之一者将视为无效</w:t>
      </w:r>
    </w:p>
    <w:p w14:paraId="0AB6A4FF"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1、资信、技术文件符合性审查中，存在下列情形之一的，经评标委员会认定后作无效标处理：</w:t>
      </w:r>
    </w:p>
    <w:p w14:paraId="1BE481B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lastRenderedPageBreak/>
        <w:t>（</w:t>
      </w:r>
      <w:r w:rsidRPr="00305E5E">
        <w:rPr>
          <w:rFonts w:ascii="宋体" w:hAnsi="宋体" w:cs="宋体"/>
          <w:sz w:val="24"/>
        </w:rPr>
        <w:t>1）投标文件未有效授权，法定代表人授权委托书等填写不完整或有涂改的；</w:t>
      </w:r>
    </w:p>
    <w:p w14:paraId="2850EA0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2）投标文件没有对本招标文件</w:t>
      </w:r>
      <w:proofErr w:type="gramStart"/>
      <w:r w:rsidRPr="00305E5E">
        <w:rPr>
          <w:rFonts w:ascii="宋体" w:hAnsi="宋体" w:cs="宋体"/>
          <w:sz w:val="24"/>
        </w:rPr>
        <w:t>作出</w:t>
      </w:r>
      <w:proofErr w:type="gramEnd"/>
      <w:r w:rsidRPr="00305E5E">
        <w:rPr>
          <w:rFonts w:ascii="宋体" w:hAnsi="宋体" w:cs="宋体"/>
          <w:sz w:val="24"/>
        </w:rPr>
        <w:t>实质性响应的，或不满足（不响应）本招标文件中标注“▲”</w:t>
      </w:r>
      <w:r w:rsidRPr="00305E5E">
        <w:rPr>
          <w:rFonts w:ascii="宋体" w:hAnsi="宋体" w:cs="宋体" w:hint="eastAsia"/>
          <w:sz w:val="24"/>
        </w:rPr>
        <w:t>的实质性要求条款的，或存在招标文件中明确规定的其他无效标情形的；</w:t>
      </w:r>
    </w:p>
    <w:p w14:paraId="432DD565"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3）投标文件存在一个或一个以上备选（替代）投标方案的；</w:t>
      </w:r>
    </w:p>
    <w:p w14:paraId="506063E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4）仅提交“备份投标文件”的；</w:t>
      </w:r>
    </w:p>
    <w:p w14:paraId="1CE5511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5）文件组成内容不齐全，本招标文件规定必须提供而未提供的（属于资格审查范围的除外）；</w:t>
      </w:r>
    </w:p>
    <w:p w14:paraId="24648D5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6）投标文件标注的响应或偏离情况与事实不符，或提供了虚假材料的；</w:t>
      </w:r>
    </w:p>
    <w:p w14:paraId="408FF07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7）不响应或擅自改变本招标文件要求或投标文件有采购人不能接受的附加条件的；</w:t>
      </w:r>
    </w:p>
    <w:p w14:paraId="6D09E517"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8）违反国家或政府部门相关法律、法规、文件规定的。</w:t>
      </w:r>
    </w:p>
    <w:p w14:paraId="2FA6A2F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2、报价文件符合性审查中，存在下列情形之一的，经评标委员会认定后作无效标处理：</w:t>
      </w:r>
    </w:p>
    <w:p w14:paraId="26C677BC"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1）未按照招标文件标明的币种报价的，或者投标报价涵盖的内容不符合招标文件要求的；</w:t>
      </w:r>
    </w:p>
    <w:p w14:paraId="26EC1BE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2）投标报价出现前后不一致且不同意按照招标文件规定的方法进行修正的；</w:t>
      </w:r>
    </w:p>
    <w:p w14:paraId="4AF70DA9"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3）投标报价具有选择性，且未注明哪个有效的；</w:t>
      </w:r>
    </w:p>
    <w:p w14:paraId="02D3F4B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4）投标报价超过采购预算（或最高限价）的；</w:t>
      </w:r>
    </w:p>
    <w:p w14:paraId="185F248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5）评审委员会认为投标人报价明显低于其他合格投标人的报价，有可能影响产品质量或者不</w:t>
      </w:r>
      <w:r w:rsidRPr="00305E5E">
        <w:rPr>
          <w:rFonts w:ascii="宋体" w:hAnsi="宋体" w:cs="宋体" w:hint="eastAsia"/>
          <w:sz w:val="24"/>
        </w:rPr>
        <w:t>能诚信履约的，应当要求其在合理时间内提供书面说明，必要时提供相关证明材料；投标人不能证明其报价合理性的，评审委员会应当将其作为无效投标或者无效响应处理；</w:t>
      </w:r>
    </w:p>
    <w:p w14:paraId="150872E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6）违反国家或政府部门相关法律、法规、文件规定的。</w:t>
      </w:r>
    </w:p>
    <w:p w14:paraId="002C28E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3、投标人串通投标的，投标无效。</w:t>
      </w:r>
    </w:p>
    <w:p w14:paraId="392A4032"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投标人有以下情形之一的，视为投标人串通投标：</w:t>
      </w:r>
    </w:p>
    <w:p w14:paraId="24ED97E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1）不同投标人的投标文件由同一单位或者个人编制；</w:t>
      </w:r>
    </w:p>
    <w:p w14:paraId="49EA5E8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2）不同投标人委托同一单位或者个人办理投标事宜；</w:t>
      </w:r>
    </w:p>
    <w:p w14:paraId="3F3A1FF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3）不同投标人的投标文件载明的项目管理成员或者联系人员为同一人；</w:t>
      </w:r>
    </w:p>
    <w:p w14:paraId="33E8166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4）不同投标人的投标文件异常一致或者投标报价呈规律性差异；</w:t>
      </w:r>
    </w:p>
    <w:p w14:paraId="69B11E13"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w:t>
      </w:r>
      <w:r w:rsidRPr="00305E5E">
        <w:rPr>
          <w:rFonts w:ascii="宋体" w:hAnsi="宋体" w:cs="宋体"/>
          <w:sz w:val="24"/>
        </w:rPr>
        <w:t>5）不同投标人的投标文件相互混装；</w:t>
      </w:r>
    </w:p>
    <w:p w14:paraId="4ADBADDF"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4、法律、法规和招标文件规定的其他无效标情形。</w:t>
      </w:r>
    </w:p>
    <w:p w14:paraId="68AA1E39" w14:textId="77777777" w:rsidR="00305E5E" w:rsidRPr="00305E5E" w:rsidRDefault="00305E5E" w:rsidP="00305E5E">
      <w:pPr>
        <w:tabs>
          <w:tab w:val="left" w:pos="0"/>
        </w:tabs>
        <w:adjustRightInd w:val="0"/>
        <w:snapToGrid w:val="0"/>
        <w:spacing w:line="360" w:lineRule="auto"/>
        <w:ind w:firstLineChars="200" w:firstLine="482"/>
        <w:rPr>
          <w:rFonts w:ascii="宋体" w:hAnsi="宋体" w:cs="宋体"/>
          <w:b/>
          <w:bCs/>
          <w:sz w:val="24"/>
        </w:rPr>
      </w:pPr>
      <w:r w:rsidRPr="00305E5E">
        <w:rPr>
          <w:rFonts w:ascii="宋体" w:hAnsi="宋体" w:cs="宋体" w:hint="eastAsia"/>
          <w:b/>
          <w:bCs/>
          <w:sz w:val="24"/>
        </w:rPr>
        <w:t>实质上没有响应招标文件要求的投标将被视为无效投标。投标人不得通过修正或撤消</w:t>
      </w:r>
      <w:r w:rsidRPr="00305E5E">
        <w:rPr>
          <w:rFonts w:ascii="宋体" w:hAnsi="宋体" w:cs="宋体" w:hint="eastAsia"/>
          <w:b/>
          <w:bCs/>
          <w:sz w:val="24"/>
        </w:rPr>
        <w:lastRenderedPageBreak/>
        <w:t>不合要求的偏离或保留从而使其投标成为实质上响应的投标。但经评标委员会认定属于投标人疏忽、笔误所造成的差错，应当允许其在</w:t>
      </w:r>
      <w:r w:rsidRPr="00305E5E">
        <w:rPr>
          <w:rFonts w:ascii="宋体" w:hAnsi="宋体" w:cs="宋体"/>
          <w:b/>
          <w:bCs/>
          <w:sz w:val="24"/>
        </w:rPr>
        <w:t>30分钟内进行修改或者补正（可以是复印件、传真件等）。修改或者补</w:t>
      </w:r>
      <w:r w:rsidRPr="00305E5E">
        <w:rPr>
          <w:rFonts w:ascii="宋体" w:hAnsi="宋体" w:cs="宋体" w:hint="eastAsia"/>
          <w:b/>
          <w:bCs/>
          <w:sz w:val="24"/>
        </w:rPr>
        <w:t>正投标文件必须以书面形式进行，限期内</w:t>
      </w:r>
      <w:proofErr w:type="gramStart"/>
      <w:r w:rsidRPr="00305E5E">
        <w:rPr>
          <w:rFonts w:ascii="宋体" w:hAnsi="宋体" w:cs="宋体" w:hint="eastAsia"/>
          <w:b/>
          <w:bCs/>
          <w:sz w:val="24"/>
        </w:rPr>
        <w:t>不</w:t>
      </w:r>
      <w:proofErr w:type="gramEnd"/>
      <w:r w:rsidRPr="00305E5E">
        <w:rPr>
          <w:rFonts w:ascii="宋体" w:hAnsi="宋体" w:cs="宋体" w:hint="eastAsia"/>
          <w:b/>
          <w:bCs/>
          <w:sz w:val="24"/>
        </w:rPr>
        <w:t>补正或经补正后仍不符合招标文件要求的，应认定其投标无效。投标人修改、补正投标文件后，不影响评标委员会对其投标文件所作的评价和评分结果。</w:t>
      </w:r>
    </w:p>
    <w:p w14:paraId="61566538"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（九）投标文件的评估、比较、评分</w:t>
      </w:r>
    </w:p>
    <w:p w14:paraId="4A76007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1、评标委员会应当按照招标文件中规定的评审方法和标准，对符合性审查合格的投标文件进行</w:t>
      </w:r>
      <w:r w:rsidRPr="00305E5E">
        <w:rPr>
          <w:rFonts w:ascii="宋体" w:hAnsi="宋体" w:cs="宋体" w:hint="eastAsia"/>
          <w:sz w:val="24"/>
        </w:rPr>
        <w:t>商务和技术评估，综合比较与评价。评标时，评标委员会各成员将独立对每个投标人的投标文件进行评价，并汇总每个投标人的得分。评审细则详见“评标办法”。</w:t>
      </w:r>
    </w:p>
    <w:p w14:paraId="2BFDB1E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2、对采购组织机构工作人员汇总的评审结果进行确认。如发现分值汇总计算错误、分项评分超</w:t>
      </w:r>
      <w:r w:rsidRPr="00305E5E">
        <w:rPr>
          <w:rFonts w:ascii="宋体" w:hAnsi="宋体" w:cs="宋体" w:hint="eastAsia"/>
          <w:sz w:val="24"/>
        </w:rPr>
        <w:t>出评分标准范围、客观评分不一致以及存在畸高、</w:t>
      </w:r>
      <w:proofErr w:type="gramStart"/>
      <w:r w:rsidRPr="00305E5E">
        <w:rPr>
          <w:rFonts w:ascii="宋体" w:hAnsi="宋体" w:cs="宋体" w:hint="eastAsia"/>
          <w:sz w:val="24"/>
        </w:rPr>
        <w:t>畸</w:t>
      </w:r>
      <w:proofErr w:type="gramEnd"/>
      <w:r w:rsidRPr="00305E5E">
        <w:rPr>
          <w:rFonts w:ascii="宋体" w:hAnsi="宋体" w:cs="宋体" w:hint="eastAsia"/>
          <w:sz w:val="24"/>
        </w:rPr>
        <w:t>低（其总评分偏离平均分</w:t>
      </w:r>
      <w:r w:rsidRPr="00305E5E">
        <w:rPr>
          <w:rFonts w:ascii="宋体" w:hAnsi="宋体" w:cs="宋体"/>
          <w:sz w:val="24"/>
        </w:rPr>
        <w:t xml:space="preserve"> 30%以上的）情形的，</w:t>
      </w:r>
      <w:r w:rsidRPr="00305E5E">
        <w:rPr>
          <w:rFonts w:ascii="宋体" w:hAnsi="宋体" w:cs="宋体" w:hint="eastAsia"/>
          <w:sz w:val="24"/>
        </w:rPr>
        <w:t>评审小组组长应提醒相关评审人员当场改正或书面说明理由，拒不改正又不作书面说明的，由现场监督员如实记载后存入项目档案资料。</w:t>
      </w:r>
    </w:p>
    <w:p w14:paraId="3E9D9885"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（十）修改评审结果</w:t>
      </w:r>
    </w:p>
    <w:p w14:paraId="3EF0FE5C"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1、评标结果汇总完成后，除下列情形外，任何人不得修改评标结果：</w:t>
      </w:r>
    </w:p>
    <w:p w14:paraId="3E5AD34F"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1.1分值汇总计算错误的；</w:t>
      </w:r>
    </w:p>
    <w:p w14:paraId="3D6946E8"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1.2分项评分超出评分标准范围的；</w:t>
      </w:r>
    </w:p>
    <w:p w14:paraId="0AD1F785"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1.3评标委员会成员对客观评审因素评分不一致的；</w:t>
      </w:r>
    </w:p>
    <w:p w14:paraId="3411568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1.4经评标委员会认定评分畸高、</w:t>
      </w:r>
      <w:proofErr w:type="gramStart"/>
      <w:r w:rsidRPr="00305E5E">
        <w:rPr>
          <w:rFonts w:ascii="宋体" w:hAnsi="宋体" w:cs="宋体"/>
          <w:sz w:val="24"/>
        </w:rPr>
        <w:t>畸</w:t>
      </w:r>
      <w:proofErr w:type="gramEnd"/>
      <w:r w:rsidRPr="00305E5E">
        <w:rPr>
          <w:rFonts w:ascii="宋体" w:hAnsi="宋体" w:cs="宋体"/>
          <w:sz w:val="24"/>
        </w:rPr>
        <w:t>低的。</w:t>
      </w:r>
    </w:p>
    <w:p w14:paraId="18303449"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2、评标报告签署前，经复核发现存在以上情形之一的，评标委员会将当场修改评标结果，并在</w:t>
      </w:r>
      <w:r w:rsidRPr="00305E5E">
        <w:rPr>
          <w:rFonts w:ascii="宋体" w:hAnsi="宋体" w:cs="宋体" w:hint="eastAsia"/>
          <w:sz w:val="24"/>
        </w:rPr>
        <w:t>评标报告中记载。</w:t>
      </w:r>
    </w:p>
    <w:p w14:paraId="0C528873"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（十一）投标人排序及推荐中标（成交）候选投标人</w:t>
      </w:r>
    </w:p>
    <w:p w14:paraId="55495288"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评标委员会根据以下规定确定投标人排名并推荐中标（成交）候选投标人。评标委员会根据各投标人的综合得分（技术资信分与报价得分之和）从高到低依次进行排名排序。特殊情形按以下原则处理：</w:t>
      </w:r>
    </w:p>
    <w:p w14:paraId="78F0126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1、综合得分相同的，按投标报价低的优先原则确定排名；</w:t>
      </w:r>
    </w:p>
    <w:p w14:paraId="2CFFFCCC"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2、综合得分和投标报价均相同的，按技术资信得分从高到</w:t>
      </w:r>
      <w:proofErr w:type="gramStart"/>
      <w:r w:rsidRPr="00305E5E">
        <w:rPr>
          <w:rFonts w:ascii="宋体" w:hAnsi="宋体" w:cs="宋体"/>
          <w:sz w:val="24"/>
        </w:rPr>
        <w:t>低确定</w:t>
      </w:r>
      <w:proofErr w:type="gramEnd"/>
      <w:r w:rsidRPr="00305E5E">
        <w:rPr>
          <w:rFonts w:ascii="宋体" w:hAnsi="宋体" w:cs="宋体"/>
          <w:sz w:val="24"/>
        </w:rPr>
        <w:t>排名；</w:t>
      </w:r>
    </w:p>
    <w:p w14:paraId="7391FB3E"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3、综合得分、投标报价和技术资信得分均相同的由评标委员会全体成员记名</w:t>
      </w:r>
      <w:proofErr w:type="gramStart"/>
      <w:r w:rsidRPr="00305E5E">
        <w:rPr>
          <w:rFonts w:ascii="宋体" w:hAnsi="宋体" w:cs="宋体"/>
          <w:sz w:val="24"/>
        </w:rPr>
        <w:t>投票按</w:t>
      </w:r>
      <w:proofErr w:type="gramEnd"/>
      <w:r w:rsidRPr="00305E5E">
        <w:rPr>
          <w:rFonts w:ascii="宋体" w:hAnsi="宋体" w:cs="宋体"/>
          <w:sz w:val="24"/>
        </w:rPr>
        <w:t>少数服从多</w:t>
      </w:r>
      <w:r w:rsidRPr="00305E5E">
        <w:rPr>
          <w:rFonts w:ascii="宋体" w:hAnsi="宋体" w:cs="宋体" w:hint="eastAsia"/>
          <w:sz w:val="24"/>
        </w:rPr>
        <w:t>数的原则确定排名。</w:t>
      </w:r>
    </w:p>
    <w:p w14:paraId="42607142" w14:textId="77777777" w:rsidR="00305E5E" w:rsidRPr="00305E5E" w:rsidRDefault="00305E5E" w:rsidP="00305E5E">
      <w:pPr>
        <w:tabs>
          <w:tab w:val="left" w:pos="0"/>
        </w:tabs>
        <w:adjustRightInd w:val="0"/>
        <w:snapToGrid w:val="0"/>
        <w:spacing w:line="360" w:lineRule="auto"/>
        <w:ind w:firstLineChars="200" w:firstLine="482"/>
        <w:rPr>
          <w:rFonts w:ascii="宋体" w:hAnsi="宋体" w:cs="宋体"/>
          <w:b/>
          <w:bCs/>
          <w:sz w:val="24"/>
        </w:rPr>
      </w:pPr>
      <w:r w:rsidRPr="00305E5E">
        <w:rPr>
          <w:rFonts w:ascii="宋体" w:hAnsi="宋体" w:cs="宋体"/>
          <w:b/>
          <w:bCs/>
          <w:sz w:val="24"/>
        </w:rPr>
        <w:t>4、根据最终得分排序，通过书面评审报告的形式，向采购人推荐排名第一的投标人为</w:t>
      </w:r>
      <w:r w:rsidRPr="00305E5E">
        <w:rPr>
          <w:rFonts w:ascii="宋体" w:hAnsi="宋体" w:cs="宋体"/>
          <w:b/>
          <w:bCs/>
          <w:sz w:val="24"/>
        </w:rPr>
        <w:lastRenderedPageBreak/>
        <w:t>第一中标</w:t>
      </w:r>
      <w:r w:rsidRPr="00305E5E">
        <w:rPr>
          <w:rFonts w:ascii="宋体" w:hAnsi="宋体" w:cs="宋体" w:hint="eastAsia"/>
          <w:b/>
          <w:bCs/>
          <w:sz w:val="24"/>
        </w:rPr>
        <w:t>（成交）候选投标人，排名第二的为第二中标（成交）候选投标人。</w:t>
      </w:r>
    </w:p>
    <w:p w14:paraId="08E5D502"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（十二）起草、签署评审报告</w:t>
      </w:r>
    </w:p>
    <w:p w14:paraId="74297402"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评审结束后，评标委员会将通过“政</w:t>
      </w:r>
      <w:proofErr w:type="gramStart"/>
      <w:r w:rsidRPr="00305E5E">
        <w:rPr>
          <w:rFonts w:ascii="宋体" w:hAnsi="宋体" w:cs="宋体" w:hint="eastAsia"/>
          <w:sz w:val="24"/>
        </w:rPr>
        <w:t>采云</w:t>
      </w:r>
      <w:proofErr w:type="gramEnd"/>
      <w:r w:rsidRPr="00305E5E">
        <w:rPr>
          <w:rFonts w:ascii="宋体" w:hAnsi="宋体" w:cs="宋体" w:hint="eastAsia"/>
          <w:sz w:val="24"/>
        </w:rPr>
        <w:t>平台”起草评审报告，并书面打印签字，对自己的评审意见承担法律责任。对评审报告有异议的，应当在评审报告上签署不同意见，并说明理由，否则视为同意评审报告。</w:t>
      </w:r>
    </w:p>
    <w:p w14:paraId="75545919"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（十三）评标过程的保密</w:t>
      </w:r>
    </w:p>
    <w:p w14:paraId="3FEB1555"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凡是属于审查、澄清、评审和比较的有关资料以及授标建议，任何人均不得向投标人或其他无关的人员透露。</w:t>
      </w:r>
    </w:p>
    <w:p w14:paraId="389E4475"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本项目评标过程实行全程录音、录像监控，投标人在评标过程中所进行的力图影响评标结果的不公正活动，可能导致其投标被拒绝。</w:t>
      </w:r>
    </w:p>
    <w:p w14:paraId="2AB50988"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（十四）废标的情形</w:t>
      </w:r>
    </w:p>
    <w:p w14:paraId="7E3B75C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在招标采购中，出现下列情形之一的，应予废标：</w:t>
      </w:r>
    </w:p>
    <w:p w14:paraId="4A2154AA"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1、符合专业条件的投标人或者对招标文件作实质性响应的投标人不足三家的；</w:t>
      </w:r>
    </w:p>
    <w:p w14:paraId="7BB9D8CB"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2、出现影响采购公正的违法、违规行为的；</w:t>
      </w:r>
    </w:p>
    <w:p w14:paraId="23BED830"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3、投标人的报价均超过了采购预算，采购人不能支付的；</w:t>
      </w:r>
    </w:p>
    <w:p w14:paraId="6B786767"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4、因重大变故，采购任务取消的。</w:t>
      </w:r>
    </w:p>
    <w:p w14:paraId="0523BC94" w14:textId="77777777" w:rsidR="00305E5E" w:rsidRPr="00305E5E" w:rsidRDefault="00305E5E" w:rsidP="00305E5E">
      <w:pPr>
        <w:spacing w:line="360" w:lineRule="auto"/>
        <w:ind w:firstLineChars="200" w:firstLine="482"/>
        <w:rPr>
          <w:rFonts w:ascii="宋体" w:hAnsi="宋体" w:cs="宋体"/>
          <w:b/>
          <w:bCs/>
          <w:sz w:val="24"/>
        </w:rPr>
      </w:pPr>
      <w:r w:rsidRPr="00305E5E">
        <w:rPr>
          <w:rFonts w:ascii="宋体" w:hAnsi="宋体" w:cs="宋体" w:hint="eastAsia"/>
          <w:b/>
          <w:bCs/>
          <w:sz w:val="24"/>
        </w:rPr>
        <w:t>（十五）可中止电子交易活动的情形</w:t>
      </w:r>
    </w:p>
    <w:p w14:paraId="47062B71"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hint="eastAsia"/>
          <w:sz w:val="24"/>
        </w:rPr>
        <w:t>采购过程中出现以下情形，导致电子交易平台无法正常运行，或者无法保证电子交易的公平、公正和安全时，采购组织机构可中止电子交易活动：</w:t>
      </w:r>
    </w:p>
    <w:p w14:paraId="52BD784C"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1、电子交易平台发生故障而无法登录访问的；</w:t>
      </w:r>
    </w:p>
    <w:p w14:paraId="49BCEB2D"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2、电子交易平台应用或数据库出现错误，不能进行正常操作的；</w:t>
      </w:r>
    </w:p>
    <w:p w14:paraId="6F9708F1"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3、电子交易平台发现严重安全漏洞，有潜在泄密危险的；</w:t>
      </w:r>
    </w:p>
    <w:p w14:paraId="103EFF76"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4、病毒发作导致不能进行正常操作的；</w:t>
      </w:r>
    </w:p>
    <w:p w14:paraId="5BDB19B9" w14:textId="77777777" w:rsidR="00305E5E" w:rsidRPr="00305E5E" w:rsidRDefault="00305E5E" w:rsidP="00305E5E">
      <w:pPr>
        <w:tabs>
          <w:tab w:val="left" w:pos="0"/>
        </w:tabs>
        <w:adjustRightInd w:val="0"/>
        <w:snapToGrid w:val="0"/>
        <w:spacing w:line="360" w:lineRule="auto"/>
        <w:ind w:firstLineChars="200" w:firstLine="480"/>
        <w:rPr>
          <w:rFonts w:ascii="宋体" w:hAnsi="宋体" w:cs="宋体"/>
          <w:sz w:val="24"/>
        </w:rPr>
      </w:pPr>
      <w:r w:rsidRPr="00305E5E">
        <w:rPr>
          <w:rFonts w:ascii="宋体" w:hAnsi="宋体" w:cs="宋体"/>
          <w:sz w:val="24"/>
        </w:rPr>
        <w:t>5、其他无法保证电子交易的公平、公正和安全的情况。</w:t>
      </w:r>
    </w:p>
    <w:p w14:paraId="51BD11A4" w14:textId="489E880E" w:rsidR="0090008B" w:rsidRPr="00305E5E" w:rsidRDefault="00305E5E" w:rsidP="00305E5E">
      <w:pPr>
        <w:tabs>
          <w:tab w:val="left" w:pos="0"/>
        </w:tabs>
        <w:adjustRightInd w:val="0"/>
        <w:snapToGrid w:val="0"/>
        <w:spacing w:line="360" w:lineRule="auto"/>
        <w:ind w:firstLineChars="200" w:firstLine="480"/>
        <w:rPr>
          <w:rFonts w:ascii="微软雅黑" w:eastAsia="微软雅黑" w:hAnsi="微软雅黑"/>
          <w:szCs w:val="21"/>
        </w:rPr>
      </w:pPr>
      <w:r w:rsidRPr="00305E5E">
        <w:rPr>
          <w:rFonts w:ascii="宋体" w:hAnsi="宋体" w:cs="宋体" w:hint="eastAsia"/>
          <w:sz w:val="24"/>
        </w:rPr>
        <w:t>出现上述情形，不影响采购公平、公正性的，采购组织机构可以待上述情形消除后继续组织电子交易活动；影响或可能影响采购公平、公正性的，应当重新采购。</w:t>
      </w:r>
    </w:p>
    <w:p w14:paraId="51BD11A5" w14:textId="77777777" w:rsidR="0090008B" w:rsidRPr="008E6F0D" w:rsidRDefault="006D68F4" w:rsidP="008E6F0D">
      <w:pPr>
        <w:spacing w:beforeLines="100" w:before="240" w:afterLines="100" w:after="240" w:line="400" w:lineRule="exact"/>
        <w:jc w:val="center"/>
        <w:outlineLvl w:val="1"/>
        <w:rPr>
          <w:rFonts w:ascii="宋体" w:hAnsi="宋体" w:cs="宋体"/>
          <w:b/>
          <w:bCs/>
          <w:sz w:val="32"/>
          <w:szCs w:val="32"/>
        </w:rPr>
      </w:pPr>
      <w:bookmarkStart w:id="266" w:name="_Toc294470141"/>
      <w:bookmarkStart w:id="267" w:name="_Toc327749142"/>
      <w:bookmarkStart w:id="268" w:name="_Toc98341088"/>
      <w:bookmarkStart w:id="269" w:name="_Toc327751112"/>
      <w:r w:rsidRPr="008E6F0D">
        <w:rPr>
          <w:rFonts w:ascii="宋体" w:hAnsi="宋体" w:cs="宋体" w:hint="eastAsia"/>
          <w:b/>
          <w:bCs/>
          <w:sz w:val="32"/>
          <w:szCs w:val="32"/>
        </w:rPr>
        <w:t>七、定标</w:t>
      </w:r>
      <w:bookmarkEnd w:id="266"/>
      <w:bookmarkEnd w:id="267"/>
      <w:bookmarkEnd w:id="268"/>
      <w:bookmarkEnd w:id="269"/>
    </w:p>
    <w:p w14:paraId="51BD11A6" w14:textId="77777777" w:rsidR="0090008B" w:rsidRPr="002325CD" w:rsidRDefault="006D68F4" w:rsidP="002325CD">
      <w:pPr>
        <w:tabs>
          <w:tab w:val="left" w:pos="0"/>
        </w:tabs>
        <w:adjustRightInd w:val="0"/>
        <w:snapToGrid w:val="0"/>
        <w:spacing w:line="360" w:lineRule="auto"/>
        <w:ind w:firstLineChars="200" w:firstLine="480"/>
        <w:rPr>
          <w:rFonts w:ascii="宋体" w:hAnsi="宋体" w:cs="宋体"/>
          <w:sz w:val="24"/>
        </w:rPr>
      </w:pPr>
      <w:bookmarkStart w:id="270" w:name="_Toc327749143"/>
      <w:bookmarkStart w:id="271" w:name="_Toc294470142"/>
      <w:bookmarkStart w:id="272" w:name="_Toc327751113"/>
      <w:r w:rsidRPr="002325CD">
        <w:rPr>
          <w:rFonts w:ascii="宋体" w:hAnsi="宋体" w:cs="宋体" w:hint="eastAsia"/>
          <w:sz w:val="24"/>
        </w:rPr>
        <w:t>（一）确定中标人。本项目由采购单位确定中标人。</w:t>
      </w:r>
    </w:p>
    <w:p w14:paraId="51BD11A7" w14:textId="77777777" w:rsidR="0090008B" w:rsidRPr="002325CD" w:rsidRDefault="006D68F4" w:rsidP="002325CD">
      <w:pPr>
        <w:tabs>
          <w:tab w:val="left" w:pos="0"/>
        </w:tabs>
        <w:adjustRightInd w:val="0"/>
        <w:snapToGrid w:val="0"/>
        <w:spacing w:line="360" w:lineRule="auto"/>
        <w:ind w:firstLineChars="200" w:firstLine="480"/>
        <w:rPr>
          <w:rFonts w:ascii="宋体" w:hAnsi="宋体" w:cs="宋体"/>
          <w:sz w:val="24"/>
        </w:rPr>
      </w:pPr>
      <w:r w:rsidRPr="002325CD">
        <w:rPr>
          <w:rFonts w:ascii="宋体" w:hAnsi="宋体" w:cs="宋体" w:hint="eastAsia"/>
          <w:sz w:val="24"/>
        </w:rPr>
        <w:t>（二）采购代理机构在评标结束后2个工作日内将评标报告交采购单位。</w:t>
      </w:r>
    </w:p>
    <w:p w14:paraId="51BD11A8" w14:textId="77777777" w:rsidR="0090008B" w:rsidRPr="002325CD" w:rsidRDefault="006D68F4" w:rsidP="002325CD">
      <w:pPr>
        <w:tabs>
          <w:tab w:val="left" w:pos="0"/>
        </w:tabs>
        <w:adjustRightInd w:val="0"/>
        <w:snapToGrid w:val="0"/>
        <w:spacing w:line="360" w:lineRule="auto"/>
        <w:ind w:firstLineChars="200" w:firstLine="480"/>
        <w:rPr>
          <w:rFonts w:ascii="宋体" w:hAnsi="宋体" w:cs="宋体"/>
          <w:sz w:val="24"/>
        </w:rPr>
      </w:pPr>
      <w:r w:rsidRPr="002325CD">
        <w:rPr>
          <w:rFonts w:ascii="宋体" w:hAnsi="宋体" w:cs="宋体" w:hint="eastAsia"/>
          <w:sz w:val="24"/>
        </w:rPr>
        <w:lastRenderedPageBreak/>
        <w:t>（三）采购人在收到评标报告后5个工作日内按照评标报告推荐的顺序确定中标人。中标候选人顺序并列的，由并列第一名的抽签确定。</w:t>
      </w:r>
    </w:p>
    <w:p w14:paraId="51BD11A9" w14:textId="77777777" w:rsidR="0090008B" w:rsidRPr="002325CD" w:rsidRDefault="006D68F4" w:rsidP="002325CD">
      <w:pPr>
        <w:tabs>
          <w:tab w:val="left" w:pos="0"/>
        </w:tabs>
        <w:adjustRightInd w:val="0"/>
        <w:snapToGrid w:val="0"/>
        <w:spacing w:line="360" w:lineRule="auto"/>
        <w:ind w:firstLineChars="200" w:firstLine="480"/>
        <w:rPr>
          <w:rFonts w:ascii="宋体" w:hAnsi="宋体" w:cs="宋体"/>
          <w:sz w:val="24"/>
        </w:rPr>
      </w:pPr>
      <w:r w:rsidRPr="002325CD">
        <w:rPr>
          <w:rFonts w:ascii="宋体" w:hAnsi="宋体" w:cs="宋体" w:hint="eastAsia"/>
          <w:sz w:val="24"/>
        </w:rPr>
        <w:t>（四）采购人依法确定中标人后2个工作日内，采购人和采购代理机构以书面形式发出《中标通知书》，并同时在相关网站发布中标公告。中标公告期限为1个工作日。</w:t>
      </w:r>
    </w:p>
    <w:p w14:paraId="51BD11AA" w14:textId="77777777" w:rsidR="0090008B" w:rsidRPr="002325CD" w:rsidRDefault="006D68F4" w:rsidP="002325CD">
      <w:pPr>
        <w:tabs>
          <w:tab w:val="left" w:pos="0"/>
        </w:tabs>
        <w:adjustRightInd w:val="0"/>
        <w:snapToGrid w:val="0"/>
        <w:spacing w:line="360" w:lineRule="auto"/>
        <w:ind w:firstLineChars="200" w:firstLine="480"/>
        <w:rPr>
          <w:rFonts w:ascii="宋体" w:hAnsi="宋体" w:cs="宋体"/>
          <w:sz w:val="24"/>
        </w:rPr>
      </w:pPr>
      <w:r w:rsidRPr="002325CD">
        <w:rPr>
          <w:rFonts w:ascii="宋体" w:hAnsi="宋体" w:cs="宋体" w:hint="eastAsia"/>
          <w:sz w:val="24"/>
        </w:rPr>
        <w:t>采购代理机构对未通过资格审查的投标人，告知其未通过的原因。对未中标人，告知其本人的评审得分和排序。</w:t>
      </w:r>
    </w:p>
    <w:p w14:paraId="51BD11AB" w14:textId="77777777" w:rsidR="0090008B" w:rsidRPr="008E6F0D" w:rsidRDefault="006D68F4" w:rsidP="008E6F0D">
      <w:pPr>
        <w:spacing w:beforeLines="100" w:before="240" w:afterLines="100" w:after="240" w:line="400" w:lineRule="exact"/>
        <w:jc w:val="center"/>
        <w:outlineLvl w:val="1"/>
        <w:rPr>
          <w:rFonts w:ascii="宋体" w:hAnsi="宋体" w:cs="宋体"/>
          <w:b/>
          <w:bCs/>
          <w:sz w:val="32"/>
          <w:szCs w:val="32"/>
        </w:rPr>
      </w:pPr>
      <w:bookmarkStart w:id="273" w:name="_Toc98341089"/>
      <w:r w:rsidRPr="008E6F0D">
        <w:rPr>
          <w:rFonts w:ascii="宋体" w:hAnsi="宋体" w:cs="宋体" w:hint="eastAsia"/>
          <w:b/>
          <w:bCs/>
          <w:sz w:val="32"/>
          <w:szCs w:val="32"/>
        </w:rPr>
        <w:t>八、合同授予</w:t>
      </w:r>
      <w:bookmarkEnd w:id="270"/>
      <w:bookmarkEnd w:id="271"/>
      <w:bookmarkEnd w:id="272"/>
      <w:bookmarkEnd w:id="273"/>
    </w:p>
    <w:p w14:paraId="51BD11AC" w14:textId="77777777" w:rsidR="0090008B" w:rsidRPr="00251A37" w:rsidRDefault="006D68F4" w:rsidP="00251A37">
      <w:pPr>
        <w:spacing w:line="360" w:lineRule="auto"/>
        <w:ind w:firstLineChars="200" w:firstLine="482"/>
        <w:rPr>
          <w:rFonts w:ascii="宋体" w:hAnsi="宋体" w:cs="宋体"/>
          <w:b/>
          <w:bCs/>
          <w:sz w:val="24"/>
        </w:rPr>
      </w:pPr>
      <w:r w:rsidRPr="00251A37">
        <w:rPr>
          <w:rFonts w:ascii="宋体" w:hAnsi="宋体" w:cs="宋体" w:hint="eastAsia"/>
          <w:b/>
          <w:bCs/>
          <w:sz w:val="24"/>
        </w:rPr>
        <w:t>（一）授予合同的依据</w:t>
      </w:r>
    </w:p>
    <w:p w14:paraId="51BD11AD" w14:textId="77777777" w:rsidR="0090008B" w:rsidRPr="00251A37" w:rsidRDefault="006D68F4" w:rsidP="00251A37">
      <w:pPr>
        <w:tabs>
          <w:tab w:val="left" w:pos="0"/>
        </w:tabs>
        <w:adjustRightInd w:val="0"/>
        <w:snapToGrid w:val="0"/>
        <w:spacing w:line="360" w:lineRule="auto"/>
        <w:ind w:firstLineChars="200" w:firstLine="480"/>
        <w:rPr>
          <w:rFonts w:ascii="宋体" w:hAnsi="宋体" w:cs="宋体"/>
          <w:sz w:val="24"/>
        </w:rPr>
      </w:pPr>
      <w:r w:rsidRPr="00251A37">
        <w:rPr>
          <w:rFonts w:ascii="宋体" w:hAnsi="宋体" w:cs="宋体" w:hint="eastAsia"/>
          <w:sz w:val="24"/>
        </w:rPr>
        <w:t>1、采购人和采购代理机构签发的中标通知书；</w:t>
      </w:r>
    </w:p>
    <w:p w14:paraId="51BD11AE" w14:textId="77777777" w:rsidR="0090008B" w:rsidRPr="00251A37" w:rsidRDefault="006D68F4" w:rsidP="00251A37">
      <w:pPr>
        <w:tabs>
          <w:tab w:val="left" w:pos="0"/>
        </w:tabs>
        <w:adjustRightInd w:val="0"/>
        <w:snapToGrid w:val="0"/>
        <w:spacing w:line="360" w:lineRule="auto"/>
        <w:ind w:firstLineChars="200" w:firstLine="480"/>
        <w:rPr>
          <w:rFonts w:ascii="宋体" w:hAnsi="宋体" w:cs="宋体"/>
          <w:sz w:val="24"/>
        </w:rPr>
      </w:pPr>
      <w:r w:rsidRPr="00251A37">
        <w:rPr>
          <w:rFonts w:ascii="宋体" w:hAnsi="宋体" w:cs="宋体" w:hint="eastAsia"/>
          <w:sz w:val="24"/>
        </w:rPr>
        <w:t>2、招标文件、招标文件的修改及补充文件；</w:t>
      </w:r>
    </w:p>
    <w:p w14:paraId="51BD11AF" w14:textId="77777777" w:rsidR="0090008B" w:rsidRPr="00251A37" w:rsidRDefault="006D68F4" w:rsidP="00251A37">
      <w:pPr>
        <w:tabs>
          <w:tab w:val="left" w:pos="0"/>
        </w:tabs>
        <w:adjustRightInd w:val="0"/>
        <w:snapToGrid w:val="0"/>
        <w:spacing w:line="360" w:lineRule="auto"/>
        <w:ind w:firstLineChars="200" w:firstLine="480"/>
        <w:rPr>
          <w:rFonts w:ascii="宋体" w:hAnsi="宋体" w:cs="宋体"/>
          <w:sz w:val="24"/>
        </w:rPr>
      </w:pPr>
      <w:r w:rsidRPr="00251A37">
        <w:rPr>
          <w:rFonts w:ascii="宋体" w:hAnsi="宋体" w:cs="宋体" w:hint="eastAsia"/>
          <w:sz w:val="24"/>
        </w:rPr>
        <w:t>3、投标文件和询标时投标人做出的澄清、说明、纠正、承诺；</w:t>
      </w:r>
    </w:p>
    <w:p w14:paraId="51BD11B0" w14:textId="77777777" w:rsidR="0090008B" w:rsidRPr="00251A37" w:rsidRDefault="006D68F4" w:rsidP="00251A37">
      <w:pPr>
        <w:tabs>
          <w:tab w:val="left" w:pos="0"/>
        </w:tabs>
        <w:adjustRightInd w:val="0"/>
        <w:snapToGrid w:val="0"/>
        <w:spacing w:line="360" w:lineRule="auto"/>
        <w:ind w:firstLineChars="200" w:firstLine="480"/>
        <w:rPr>
          <w:rFonts w:ascii="宋体" w:hAnsi="宋体" w:cs="宋体"/>
          <w:sz w:val="24"/>
        </w:rPr>
      </w:pPr>
      <w:r w:rsidRPr="00251A37">
        <w:rPr>
          <w:rFonts w:ascii="宋体" w:hAnsi="宋体" w:cs="宋体" w:hint="eastAsia"/>
          <w:sz w:val="24"/>
        </w:rPr>
        <w:t>4、《中华人民共和国民法典》的规定。</w:t>
      </w:r>
    </w:p>
    <w:p w14:paraId="51BD11B1" w14:textId="77777777" w:rsidR="0090008B" w:rsidRPr="00251A37" w:rsidRDefault="006D68F4" w:rsidP="00251A37">
      <w:pPr>
        <w:spacing w:line="360" w:lineRule="auto"/>
        <w:ind w:firstLineChars="200" w:firstLine="482"/>
        <w:rPr>
          <w:rFonts w:ascii="宋体" w:hAnsi="宋体" w:cs="宋体"/>
          <w:b/>
          <w:bCs/>
          <w:sz w:val="24"/>
        </w:rPr>
      </w:pPr>
      <w:r w:rsidRPr="00251A37">
        <w:rPr>
          <w:rFonts w:ascii="宋体" w:hAnsi="宋体" w:cs="宋体" w:hint="eastAsia"/>
          <w:b/>
          <w:bCs/>
          <w:sz w:val="24"/>
        </w:rPr>
        <w:t>（二）签署合同的要求</w:t>
      </w:r>
    </w:p>
    <w:p w14:paraId="10549667" w14:textId="77777777" w:rsidR="00E505F7" w:rsidRPr="00E505F7" w:rsidRDefault="00E505F7" w:rsidP="00E505F7">
      <w:pPr>
        <w:tabs>
          <w:tab w:val="left" w:pos="0"/>
        </w:tabs>
        <w:adjustRightInd w:val="0"/>
        <w:snapToGrid w:val="0"/>
        <w:spacing w:line="360" w:lineRule="auto"/>
        <w:ind w:firstLineChars="200" w:firstLine="480"/>
        <w:rPr>
          <w:rFonts w:ascii="宋体" w:hAnsi="宋体" w:cs="宋体"/>
          <w:sz w:val="24"/>
        </w:rPr>
      </w:pPr>
      <w:r w:rsidRPr="00E505F7">
        <w:rPr>
          <w:rFonts w:ascii="宋体" w:hAnsi="宋体" w:cs="宋体"/>
          <w:sz w:val="24"/>
        </w:rPr>
        <w:t>1、采购人与中标人按照中标通知书的规定时间、地点签订书面合同；</w:t>
      </w:r>
    </w:p>
    <w:p w14:paraId="181AB547" w14:textId="77777777" w:rsidR="00E505F7" w:rsidRPr="00E505F7" w:rsidRDefault="00E505F7" w:rsidP="00E505F7">
      <w:pPr>
        <w:tabs>
          <w:tab w:val="left" w:pos="0"/>
        </w:tabs>
        <w:adjustRightInd w:val="0"/>
        <w:snapToGrid w:val="0"/>
        <w:spacing w:line="360" w:lineRule="auto"/>
        <w:ind w:firstLineChars="200" w:firstLine="480"/>
        <w:rPr>
          <w:rFonts w:ascii="宋体" w:hAnsi="宋体" w:cs="宋体"/>
          <w:sz w:val="24"/>
        </w:rPr>
      </w:pPr>
      <w:r w:rsidRPr="00E505F7">
        <w:rPr>
          <w:rFonts w:ascii="宋体" w:hAnsi="宋体" w:cs="宋体"/>
          <w:sz w:val="24"/>
        </w:rPr>
        <w:t>2、签订合同的时间（以前附表为准）；</w:t>
      </w:r>
    </w:p>
    <w:p w14:paraId="53A91FB0" w14:textId="77777777" w:rsidR="00E505F7" w:rsidRPr="00E505F7" w:rsidRDefault="00E505F7" w:rsidP="00E505F7">
      <w:pPr>
        <w:tabs>
          <w:tab w:val="left" w:pos="0"/>
        </w:tabs>
        <w:adjustRightInd w:val="0"/>
        <w:snapToGrid w:val="0"/>
        <w:spacing w:line="360" w:lineRule="auto"/>
        <w:ind w:firstLineChars="200" w:firstLine="480"/>
        <w:rPr>
          <w:rFonts w:ascii="宋体" w:hAnsi="宋体" w:cs="宋体"/>
          <w:sz w:val="24"/>
        </w:rPr>
      </w:pPr>
      <w:r w:rsidRPr="00E505F7">
        <w:rPr>
          <w:rFonts w:ascii="宋体" w:hAnsi="宋体" w:cs="宋体"/>
          <w:sz w:val="24"/>
        </w:rPr>
        <w:t>3、所签订的采购合同内容不得对招标文件和中标人的投标文件作实质性修改；</w:t>
      </w:r>
    </w:p>
    <w:p w14:paraId="1A3173F0" w14:textId="77777777" w:rsidR="00E505F7" w:rsidRPr="00E505F7" w:rsidRDefault="00E505F7" w:rsidP="00E505F7">
      <w:pPr>
        <w:tabs>
          <w:tab w:val="left" w:pos="0"/>
        </w:tabs>
        <w:adjustRightInd w:val="0"/>
        <w:snapToGrid w:val="0"/>
        <w:spacing w:line="360" w:lineRule="auto"/>
        <w:ind w:firstLineChars="200" w:firstLine="480"/>
        <w:rPr>
          <w:rFonts w:ascii="宋体" w:hAnsi="宋体" w:cs="宋体"/>
          <w:sz w:val="24"/>
        </w:rPr>
      </w:pPr>
      <w:r w:rsidRPr="00E505F7">
        <w:rPr>
          <w:rFonts w:ascii="宋体" w:hAnsi="宋体" w:cs="宋体"/>
          <w:sz w:val="24"/>
        </w:rPr>
        <w:t>4、采购人不得向中标人提出任何不合理的要求，作为签订合同的条件，不得与中标人私下订立</w:t>
      </w:r>
      <w:r w:rsidRPr="00E505F7">
        <w:rPr>
          <w:rFonts w:ascii="宋体" w:hAnsi="宋体" w:cs="宋体" w:hint="eastAsia"/>
          <w:sz w:val="24"/>
        </w:rPr>
        <w:t>背离合同实质性内容的协议；</w:t>
      </w:r>
    </w:p>
    <w:p w14:paraId="76397F39" w14:textId="77777777" w:rsidR="00E505F7" w:rsidRPr="00E505F7" w:rsidRDefault="00E505F7" w:rsidP="00E505F7">
      <w:pPr>
        <w:tabs>
          <w:tab w:val="left" w:pos="0"/>
        </w:tabs>
        <w:adjustRightInd w:val="0"/>
        <w:snapToGrid w:val="0"/>
        <w:spacing w:line="360" w:lineRule="auto"/>
        <w:ind w:firstLineChars="200" w:firstLine="480"/>
        <w:rPr>
          <w:rFonts w:ascii="宋体" w:hAnsi="宋体" w:cs="宋体"/>
          <w:sz w:val="24"/>
        </w:rPr>
      </w:pPr>
      <w:r w:rsidRPr="00E505F7">
        <w:rPr>
          <w:rFonts w:ascii="宋体" w:hAnsi="宋体" w:cs="宋体"/>
          <w:sz w:val="24"/>
        </w:rPr>
        <w:t>5、自合同签订之日起二个工作日内，采购人应将合同进行网上公告。</w:t>
      </w:r>
    </w:p>
    <w:p w14:paraId="51BD11B7" w14:textId="77777777" w:rsidR="0090008B" w:rsidRPr="00251A37" w:rsidRDefault="006D68F4" w:rsidP="00251A37">
      <w:pPr>
        <w:spacing w:line="360" w:lineRule="auto"/>
        <w:ind w:firstLineChars="200" w:firstLine="482"/>
        <w:rPr>
          <w:rFonts w:ascii="宋体" w:hAnsi="宋体" w:cs="宋体"/>
          <w:b/>
          <w:bCs/>
          <w:sz w:val="24"/>
        </w:rPr>
      </w:pPr>
      <w:r w:rsidRPr="00251A37">
        <w:rPr>
          <w:rFonts w:ascii="宋体" w:hAnsi="宋体" w:cs="宋体" w:hint="eastAsia"/>
          <w:b/>
          <w:bCs/>
          <w:sz w:val="24"/>
        </w:rPr>
        <w:t>（三）中标通知书</w:t>
      </w:r>
    </w:p>
    <w:p w14:paraId="3D8FE821" w14:textId="77777777" w:rsidR="008130A4" w:rsidRPr="008130A4" w:rsidRDefault="008130A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sz w:val="24"/>
        </w:rPr>
        <w:t>1、确定中标人后，采购人和采购代理机构将以书面形式发出中标通知书；</w:t>
      </w:r>
    </w:p>
    <w:p w14:paraId="54C90152" w14:textId="77777777" w:rsidR="008130A4" w:rsidRPr="008130A4" w:rsidRDefault="008130A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sz w:val="24"/>
        </w:rPr>
        <w:t>2、中标通知书为双方签订采购合同的依据；</w:t>
      </w:r>
    </w:p>
    <w:p w14:paraId="3E447DA2" w14:textId="77777777" w:rsidR="008130A4" w:rsidRPr="008130A4" w:rsidRDefault="008130A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sz w:val="24"/>
        </w:rPr>
        <w:t>3、中标人应根据中标通知书中规定的时间内，由法定代表人或其授权代理人与采购人签订合同。</w:t>
      </w:r>
    </w:p>
    <w:p w14:paraId="64947755" w14:textId="77777777" w:rsidR="008130A4" w:rsidRPr="008130A4" w:rsidRDefault="008130A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sz w:val="24"/>
        </w:rPr>
        <w:t>4、中标通知书发出后，采购人改变中标结果，或者中标人放弃中标，应当承担相应的法律责任。</w:t>
      </w:r>
    </w:p>
    <w:p w14:paraId="51BD11BC" w14:textId="77777777" w:rsidR="0090008B" w:rsidRPr="00251A37" w:rsidRDefault="006D68F4" w:rsidP="00251A37">
      <w:pPr>
        <w:spacing w:line="360" w:lineRule="auto"/>
        <w:ind w:firstLineChars="200" w:firstLine="482"/>
        <w:rPr>
          <w:rFonts w:ascii="宋体" w:hAnsi="宋体" w:cs="宋体"/>
          <w:b/>
          <w:bCs/>
          <w:sz w:val="24"/>
        </w:rPr>
      </w:pPr>
      <w:r w:rsidRPr="00251A37">
        <w:rPr>
          <w:rFonts w:ascii="宋体" w:hAnsi="宋体" w:cs="宋体" w:hint="eastAsia"/>
          <w:b/>
          <w:bCs/>
          <w:sz w:val="24"/>
        </w:rPr>
        <w:t>（四）履约保证金</w:t>
      </w:r>
    </w:p>
    <w:p w14:paraId="190A37DC" w14:textId="77777777" w:rsidR="00652479" w:rsidRDefault="00652479" w:rsidP="00251A37">
      <w:pPr>
        <w:spacing w:line="360" w:lineRule="auto"/>
        <w:ind w:firstLineChars="200" w:firstLine="480"/>
        <w:rPr>
          <w:rFonts w:ascii="宋体" w:hAnsi="宋体" w:cs="宋体"/>
          <w:sz w:val="24"/>
        </w:rPr>
      </w:pPr>
      <w:r w:rsidRPr="00652479">
        <w:rPr>
          <w:rFonts w:ascii="宋体" w:hAnsi="宋体" w:cs="宋体" w:hint="eastAsia"/>
          <w:sz w:val="24"/>
        </w:rPr>
        <w:t>收取合同价总额1%，项目质保期结束后无息退还</w:t>
      </w:r>
    </w:p>
    <w:p w14:paraId="51BD11BF" w14:textId="745FC4B5" w:rsidR="0090008B" w:rsidRPr="00251A37" w:rsidRDefault="006D68F4" w:rsidP="00251A37">
      <w:pPr>
        <w:spacing w:line="360" w:lineRule="auto"/>
        <w:ind w:firstLineChars="200" w:firstLine="482"/>
        <w:rPr>
          <w:rFonts w:ascii="宋体" w:hAnsi="宋体" w:cs="宋体"/>
          <w:b/>
          <w:bCs/>
          <w:sz w:val="24"/>
        </w:rPr>
      </w:pPr>
      <w:r w:rsidRPr="00251A37">
        <w:rPr>
          <w:rFonts w:ascii="宋体" w:hAnsi="宋体" w:cs="宋体" w:hint="eastAsia"/>
          <w:b/>
          <w:bCs/>
          <w:sz w:val="24"/>
        </w:rPr>
        <w:t>（五）签订合同</w:t>
      </w:r>
    </w:p>
    <w:p w14:paraId="51BD11C0" w14:textId="77777777" w:rsidR="0090008B" w:rsidRPr="008130A4" w:rsidRDefault="006D68F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hint="eastAsia"/>
          <w:sz w:val="24"/>
        </w:rPr>
        <w:lastRenderedPageBreak/>
        <w:t>1、采购人与中标人依据招标文件和中标人的投标文件签订书面合同；</w:t>
      </w:r>
    </w:p>
    <w:p w14:paraId="51BD11C1" w14:textId="77777777" w:rsidR="0090008B" w:rsidRPr="008130A4" w:rsidRDefault="006D68F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hint="eastAsia"/>
          <w:sz w:val="24"/>
        </w:rPr>
        <w:t>2、采购人</w:t>
      </w:r>
      <w:r w:rsidRPr="008130A4">
        <w:rPr>
          <w:rFonts w:ascii="宋体" w:hAnsi="宋体" w:cs="宋体"/>
          <w:sz w:val="24"/>
        </w:rPr>
        <w:t>如不与中标</w:t>
      </w:r>
      <w:r w:rsidRPr="008130A4">
        <w:rPr>
          <w:rFonts w:ascii="宋体" w:hAnsi="宋体" w:cs="宋体" w:hint="eastAsia"/>
          <w:sz w:val="24"/>
        </w:rPr>
        <w:t>人</w:t>
      </w:r>
      <w:r w:rsidRPr="008130A4">
        <w:rPr>
          <w:rFonts w:ascii="宋体" w:hAnsi="宋体" w:cs="宋体"/>
          <w:sz w:val="24"/>
        </w:rPr>
        <w:t>订立</w:t>
      </w:r>
      <w:r w:rsidRPr="008130A4">
        <w:rPr>
          <w:rFonts w:ascii="宋体" w:hAnsi="宋体" w:cs="宋体" w:hint="eastAsia"/>
          <w:sz w:val="24"/>
        </w:rPr>
        <w:t>协议的</w:t>
      </w:r>
      <w:r w:rsidRPr="008130A4">
        <w:rPr>
          <w:rFonts w:ascii="宋体" w:hAnsi="宋体" w:cs="宋体"/>
          <w:sz w:val="24"/>
        </w:rPr>
        <w:t>，或者</w:t>
      </w:r>
      <w:r w:rsidRPr="008130A4">
        <w:rPr>
          <w:rFonts w:ascii="宋体" w:hAnsi="宋体" w:cs="宋体" w:hint="eastAsia"/>
          <w:sz w:val="24"/>
        </w:rPr>
        <w:t>采购</w:t>
      </w:r>
      <w:r w:rsidRPr="008130A4">
        <w:rPr>
          <w:rFonts w:ascii="宋体" w:hAnsi="宋体" w:cs="宋体"/>
          <w:sz w:val="24"/>
        </w:rPr>
        <w:t>人、中标</w:t>
      </w:r>
      <w:r w:rsidRPr="008130A4">
        <w:rPr>
          <w:rFonts w:ascii="宋体" w:hAnsi="宋体" w:cs="宋体" w:hint="eastAsia"/>
          <w:sz w:val="24"/>
        </w:rPr>
        <w:t>人</w:t>
      </w:r>
      <w:r w:rsidRPr="008130A4">
        <w:rPr>
          <w:rFonts w:ascii="宋体" w:hAnsi="宋体" w:cs="宋体"/>
          <w:sz w:val="24"/>
        </w:rPr>
        <w:t>订立背离实质性内容的协议，</w:t>
      </w:r>
      <w:r w:rsidRPr="008130A4">
        <w:rPr>
          <w:rFonts w:ascii="宋体" w:hAnsi="宋体" w:cs="宋体" w:hint="eastAsia"/>
          <w:sz w:val="24"/>
        </w:rPr>
        <w:t>由政府有关部门责令改正，</w:t>
      </w:r>
      <w:r w:rsidRPr="008130A4">
        <w:rPr>
          <w:rFonts w:ascii="宋体" w:hAnsi="宋体" w:cs="宋体"/>
          <w:sz w:val="24"/>
        </w:rPr>
        <w:t>同时依法承担相应法律责任</w:t>
      </w:r>
      <w:r w:rsidRPr="008130A4">
        <w:rPr>
          <w:rFonts w:ascii="宋体" w:hAnsi="宋体" w:cs="宋体" w:hint="eastAsia"/>
          <w:sz w:val="24"/>
        </w:rPr>
        <w:t>；</w:t>
      </w:r>
    </w:p>
    <w:p w14:paraId="51BD11C2" w14:textId="77777777" w:rsidR="0090008B" w:rsidRPr="008130A4" w:rsidRDefault="006D68F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hint="eastAsia"/>
          <w:sz w:val="24"/>
        </w:rPr>
        <w:t>3、</w:t>
      </w:r>
      <w:r w:rsidRPr="008130A4">
        <w:rPr>
          <w:rFonts w:ascii="宋体" w:hAnsi="宋体" w:cs="宋体"/>
          <w:sz w:val="24"/>
        </w:rPr>
        <w:t>中标</w:t>
      </w:r>
      <w:r w:rsidRPr="008130A4">
        <w:rPr>
          <w:rFonts w:ascii="宋体" w:hAnsi="宋体" w:cs="宋体" w:hint="eastAsia"/>
          <w:sz w:val="24"/>
        </w:rPr>
        <w:t>人</w:t>
      </w:r>
      <w:r w:rsidRPr="008130A4">
        <w:rPr>
          <w:rFonts w:ascii="宋体" w:hAnsi="宋体" w:cs="宋体"/>
          <w:sz w:val="24"/>
        </w:rPr>
        <w:t>如不按规定与</w:t>
      </w:r>
      <w:r w:rsidRPr="008130A4">
        <w:rPr>
          <w:rFonts w:ascii="宋体" w:hAnsi="宋体" w:cs="宋体" w:hint="eastAsia"/>
          <w:sz w:val="24"/>
        </w:rPr>
        <w:t>采购</w:t>
      </w:r>
      <w:r w:rsidRPr="008130A4">
        <w:rPr>
          <w:rFonts w:ascii="宋体" w:hAnsi="宋体" w:cs="宋体"/>
          <w:sz w:val="24"/>
        </w:rPr>
        <w:t>人订立</w:t>
      </w:r>
      <w:r w:rsidRPr="008130A4">
        <w:rPr>
          <w:rFonts w:ascii="宋体" w:hAnsi="宋体" w:cs="宋体" w:hint="eastAsia"/>
          <w:sz w:val="24"/>
        </w:rPr>
        <w:t>协议的</w:t>
      </w:r>
      <w:r w:rsidRPr="008130A4">
        <w:rPr>
          <w:rFonts w:ascii="宋体" w:hAnsi="宋体" w:cs="宋体"/>
          <w:sz w:val="24"/>
        </w:rPr>
        <w:t>，则</w:t>
      </w:r>
      <w:r w:rsidRPr="008130A4">
        <w:rPr>
          <w:rFonts w:ascii="宋体" w:hAnsi="宋体" w:cs="宋体" w:hint="eastAsia"/>
          <w:sz w:val="24"/>
        </w:rPr>
        <w:t>采购人</w:t>
      </w:r>
      <w:r w:rsidRPr="008130A4">
        <w:rPr>
          <w:rFonts w:ascii="宋体" w:hAnsi="宋体" w:cs="宋体"/>
          <w:sz w:val="24"/>
        </w:rPr>
        <w:t>将</w:t>
      </w:r>
      <w:r w:rsidRPr="008130A4">
        <w:rPr>
          <w:rFonts w:ascii="宋体" w:hAnsi="宋体" w:cs="宋体" w:hint="eastAsia"/>
          <w:sz w:val="24"/>
        </w:rPr>
        <w:t>取消其中标资格</w:t>
      </w:r>
      <w:r w:rsidRPr="008130A4">
        <w:rPr>
          <w:rFonts w:ascii="宋体" w:hAnsi="宋体" w:cs="宋体"/>
          <w:sz w:val="24"/>
        </w:rPr>
        <w:t>，给</w:t>
      </w:r>
      <w:r w:rsidRPr="008130A4">
        <w:rPr>
          <w:rFonts w:ascii="宋体" w:hAnsi="宋体" w:cs="宋体" w:hint="eastAsia"/>
          <w:sz w:val="24"/>
        </w:rPr>
        <w:t>采购人和采购代理机构</w:t>
      </w:r>
      <w:r w:rsidRPr="008130A4">
        <w:rPr>
          <w:rFonts w:ascii="宋体" w:hAnsi="宋体" w:cs="宋体"/>
          <w:sz w:val="24"/>
        </w:rPr>
        <w:t>造成损失的应予以赔偿，同时依法承担相应法律责任</w:t>
      </w:r>
      <w:r w:rsidRPr="008130A4">
        <w:rPr>
          <w:rFonts w:ascii="宋体" w:hAnsi="宋体" w:cs="宋体" w:hint="eastAsia"/>
          <w:sz w:val="24"/>
        </w:rPr>
        <w:t>；</w:t>
      </w:r>
    </w:p>
    <w:p w14:paraId="51BD11C3" w14:textId="77777777" w:rsidR="0090008B" w:rsidRPr="008130A4" w:rsidRDefault="006D68F4" w:rsidP="008130A4">
      <w:pPr>
        <w:tabs>
          <w:tab w:val="left" w:pos="0"/>
        </w:tabs>
        <w:adjustRightInd w:val="0"/>
        <w:snapToGrid w:val="0"/>
        <w:spacing w:line="360" w:lineRule="auto"/>
        <w:ind w:firstLineChars="200" w:firstLine="480"/>
        <w:rPr>
          <w:rFonts w:ascii="宋体" w:hAnsi="宋体" w:cs="宋体"/>
          <w:sz w:val="24"/>
        </w:rPr>
      </w:pPr>
      <w:r w:rsidRPr="008130A4">
        <w:rPr>
          <w:rFonts w:ascii="宋体" w:hAnsi="宋体" w:cs="宋体" w:hint="eastAsia"/>
          <w:sz w:val="24"/>
        </w:rPr>
        <w:t>4、</w:t>
      </w:r>
      <w:r w:rsidRPr="008130A4">
        <w:rPr>
          <w:rFonts w:ascii="宋体" w:hAnsi="宋体" w:cs="宋体"/>
          <w:sz w:val="24"/>
        </w:rPr>
        <w:t>中标</w:t>
      </w:r>
      <w:r w:rsidRPr="008130A4">
        <w:rPr>
          <w:rFonts w:ascii="宋体" w:hAnsi="宋体" w:cs="宋体" w:hint="eastAsia"/>
          <w:sz w:val="24"/>
        </w:rPr>
        <w:t>人</w:t>
      </w:r>
      <w:r w:rsidRPr="008130A4">
        <w:rPr>
          <w:rFonts w:ascii="宋体" w:hAnsi="宋体" w:cs="宋体"/>
          <w:sz w:val="24"/>
        </w:rPr>
        <w:t>应当按照</w:t>
      </w:r>
      <w:r w:rsidRPr="008130A4">
        <w:rPr>
          <w:rFonts w:ascii="宋体" w:hAnsi="宋体" w:cs="宋体" w:hint="eastAsia"/>
          <w:sz w:val="24"/>
        </w:rPr>
        <w:t>协议</w:t>
      </w:r>
      <w:r w:rsidRPr="008130A4">
        <w:rPr>
          <w:rFonts w:ascii="宋体" w:hAnsi="宋体" w:cs="宋体"/>
          <w:sz w:val="24"/>
        </w:rPr>
        <w:t>约定履行义务，完成项目</w:t>
      </w:r>
      <w:r w:rsidRPr="008130A4">
        <w:rPr>
          <w:rFonts w:ascii="宋体" w:hAnsi="宋体" w:cs="宋体" w:hint="eastAsia"/>
          <w:sz w:val="24"/>
        </w:rPr>
        <w:t>各项工作</w:t>
      </w:r>
      <w:r w:rsidRPr="008130A4">
        <w:rPr>
          <w:rFonts w:ascii="宋体" w:hAnsi="宋体" w:cs="宋体"/>
          <w:sz w:val="24"/>
        </w:rPr>
        <w:t>，不得将中标项目</w:t>
      </w:r>
      <w:r w:rsidRPr="008130A4">
        <w:rPr>
          <w:rFonts w:ascii="宋体" w:hAnsi="宋体" w:cs="宋体" w:hint="eastAsia"/>
          <w:sz w:val="24"/>
        </w:rPr>
        <w:t>违法</w:t>
      </w:r>
      <w:r w:rsidRPr="008130A4">
        <w:rPr>
          <w:rFonts w:ascii="宋体" w:hAnsi="宋体" w:cs="宋体"/>
          <w:sz w:val="24"/>
        </w:rPr>
        <w:t>转让（转包）给他人</w:t>
      </w:r>
      <w:r w:rsidRPr="008130A4">
        <w:rPr>
          <w:rFonts w:ascii="宋体" w:hAnsi="宋体" w:cs="宋体" w:hint="eastAsia"/>
          <w:sz w:val="24"/>
        </w:rPr>
        <w:t>；</w:t>
      </w:r>
    </w:p>
    <w:p w14:paraId="51BD11C4" w14:textId="77777777" w:rsidR="0090008B" w:rsidRDefault="0090008B">
      <w:pPr>
        <w:adjustRightInd w:val="0"/>
        <w:snapToGrid w:val="0"/>
        <w:spacing w:line="380" w:lineRule="exact"/>
        <w:ind w:firstLineChars="200" w:firstLine="420"/>
        <w:rPr>
          <w:rFonts w:ascii="微软雅黑" w:eastAsia="微软雅黑" w:hAnsi="微软雅黑"/>
          <w:szCs w:val="21"/>
        </w:rPr>
      </w:pPr>
    </w:p>
    <w:p w14:paraId="51BD11C5" w14:textId="77777777" w:rsidR="0090008B" w:rsidRDefault="0090008B">
      <w:pPr>
        <w:pStyle w:val="affd"/>
        <w:spacing w:before="120"/>
      </w:pPr>
    </w:p>
    <w:p w14:paraId="51BD11C9" w14:textId="77777777" w:rsidR="0090008B" w:rsidRDefault="0090008B">
      <w:pPr>
        <w:pStyle w:val="affd"/>
        <w:spacing w:before="120"/>
      </w:pPr>
    </w:p>
    <w:p w14:paraId="51BD11CA" w14:textId="77777777" w:rsidR="0090008B" w:rsidRDefault="0090008B">
      <w:pPr>
        <w:pStyle w:val="affd"/>
        <w:spacing w:before="120"/>
        <w:ind w:firstLine="0"/>
      </w:pPr>
    </w:p>
    <w:p w14:paraId="51BD11CB" w14:textId="77777777" w:rsidR="0090008B" w:rsidRDefault="0090008B">
      <w:pPr>
        <w:pStyle w:val="affd"/>
        <w:spacing w:before="120"/>
        <w:ind w:firstLine="0"/>
      </w:pPr>
    </w:p>
    <w:p w14:paraId="51BD11CC" w14:textId="77777777" w:rsidR="0090008B" w:rsidRDefault="0090008B">
      <w:pPr>
        <w:pStyle w:val="affd"/>
        <w:spacing w:before="120"/>
        <w:ind w:firstLine="0"/>
      </w:pPr>
    </w:p>
    <w:p w14:paraId="57238184" w14:textId="77777777" w:rsidR="00F20714" w:rsidRDefault="00F20714">
      <w:pPr>
        <w:widowControl/>
        <w:jc w:val="left"/>
        <w:rPr>
          <w:rFonts w:ascii="微软雅黑" w:eastAsia="微软雅黑" w:hAnsi="微软雅黑"/>
          <w:b/>
          <w:kern w:val="0"/>
          <w:sz w:val="36"/>
          <w:szCs w:val="36"/>
        </w:rPr>
      </w:pPr>
      <w:bookmarkStart w:id="274" w:name="_Toc327751114"/>
      <w:bookmarkStart w:id="275" w:name="_Toc99533325"/>
      <w:r>
        <w:rPr>
          <w:rFonts w:ascii="微软雅黑" w:eastAsia="微软雅黑" w:hAnsi="微软雅黑"/>
          <w:kern w:val="0"/>
          <w:szCs w:val="36"/>
        </w:rPr>
        <w:br w:type="page"/>
      </w:r>
    </w:p>
    <w:p w14:paraId="51BD11CD" w14:textId="77C9D4A8" w:rsidR="0090008B" w:rsidRPr="00CB58B6" w:rsidRDefault="006D68F4" w:rsidP="00CB58B6">
      <w:pPr>
        <w:keepNext/>
        <w:pageBreakBefore/>
        <w:spacing w:beforeLines="100" w:before="240" w:afterLines="100" w:after="240" w:line="400" w:lineRule="exact"/>
        <w:jc w:val="center"/>
        <w:textAlignment w:val="baseline"/>
        <w:outlineLvl w:val="0"/>
        <w:rPr>
          <w:rFonts w:ascii="宋体" w:hAnsi="宋体" w:cs="宋体"/>
          <w:b/>
          <w:bCs/>
          <w:sz w:val="36"/>
          <w:szCs w:val="36"/>
        </w:rPr>
      </w:pPr>
      <w:r w:rsidRPr="00CB58B6">
        <w:rPr>
          <w:rFonts w:ascii="宋体" w:hAnsi="宋体" w:cs="宋体" w:hint="eastAsia"/>
          <w:b/>
          <w:bCs/>
          <w:sz w:val="36"/>
          <w:szCs w:val="36"/>
        </w:rPr>
        <w:lastRenderedPageBreak/>
        <w:t>第四章</w:t>
      </w:r>
      <w:r w:rsidR="00CB58B6">
        <w:rPr>
          <w:rFonts w:ascii="宋体" w:hAnsi="宋体" w:cs="宋体" w:hint="eastAsia"/>
          <w:b/>
          <w:bCs/>
          <w:sz w:val="36"/>
          <w:szCs w:val="36"/>
        </w:rPr>
        <w:t xml:space="preserve"> </w:t>
      </w:r>
      <w:r w:rsidRPr="00CB58B6">
        <w:rPr>
          <w:rFonts w:ascii="宋体" w:hAnsi="宋体" w:cs="宋体" w:hint="eastAsia"/>
          <w:b/>
          <w:bCs/>
          <w:sz w:val="36"/>
          <w:szCs w:val="36"/>
        </w:rPr>
        <w:t>评标办法及评分标准</w:t>
      </w:r>
      <w:bookmarkEnd w:id="274"/>
      <w:bookmarkEnd w:id="275"/>
    </w:p>
    <w:p w14:paraId="51BD11CE" w14:textId="77777777" w:rsidR="0090008B" w:rsidRPr="002204A9" w:rsidRDefault="006D68F4" w:rsidP="002204A9">
      <w:pPr>
        <w:tabs>
          <w:tab w:val="left" w:pos="0"/>
        </w:tabs>
        <w:adjustRightInd w:val="0"/>
        <w:snapToGrid w:val="0"/>
        <w:spacing w:line="360" w:lineRule="auto"/>
        <w:ind w:firstLineChars="200" w:firstLine="480"/>
        <w:rPr>
          <w:rFonts w:ascii="宋体" w:hAnsi="宋体" w:cs="宋体"/>
          <w:sz w:val="24"/>
        </w:rPr>
      </w:pPr>
      <w:r w:rsidRPr="002204A9">
        <w:rPr>
          <w:rFonts w:ascii="宋体" w:hAnsi="宋体" w:cs="宋体" w:hint="eastAsia"/>
          <w:sz w:val="24"/>
        </w:rPr>
        <w:t>为公正、公平、科学地选择中标人，根据《中华人民共和国政府采购法》《政府采购货物和服务招标投标管理办法》等有关法律法规的规定，并结合本项目的实际，制定本办法。</w:t>
      </w:r>
    </w:p>
    <w:p w14:paraId="51BD11CF" w14:textId="2F2C81DD" w:rsidR="0090008B" w:rsidRPr="002204A9" w:rsidRDefault="006D68F4" w:rsidP="002204A9">
      <w:pPr>
        <w:tabs>
          <w:tab w:val="left" w:pos="0"/>
        </w:tabs>
        <w:adjustRightInd w:val="0"/>
        <w:snapToGrid w:val="0"/>
        <w:spacing w:line="360" w:lineRule="auto"/>
        <w:ind w:firstLineChars="200" w:firstLine="480"/>
        <w:rPr>
          <w:rFonts w:ascii="宋体" w:hAnsi="宋体" w:cs="宋体"/>
          <w:sz w:val="24"/>
        </w:rPr>
      </w:pPr>
      <w:r w:rsidRPr="002204A9">
        <w:rPr>
          <w:rFonts w:ascii="宋体" w:hAnsi="宋体" w:cs="宋体" w:hint="eastAsia"/>
          <w:sz w:val="24"/>
        </w:rPr>
        <w:t>本办法适用于</w:t>
      </w:r>
      <w:r w:rsidR="007959E9" w:rsidRPr="007959E9">
        <w:rPr>
          <w:rFonts w:ascii="宋体" w:hAnsi="宋体" w:cs="宋体" w:hint="eastAsia"/>
          <w:b/>
          <w:bCs/>
          <w:sz w:val="24"/>
        </w:rPr>
        <w:t>安吉县西</w:t>
      </w:r>
      <w:proofErr w:type="gramStart"/>
      <w:r w:rsidR="007959E9" w:rsidRPr="007959E9">
        <w:rPr>
          <w:rFonts w:ascii="宋体" w:hAnsi="宋体" w:cs="宋体" w:hint="eastAsia"/>
          <w:b/>
          <w:bCs/>
          <w:sz w:val="24"/>
        </w:rPr>
        <w:t>苕溪主要</w:t>
      </w:r>
      <w:proofErr w:type="gramEnd"/>
      <w:r w:rsidR="007959E9" w:rsidRPr="007959E9">
        <w:rPr>
          <w:rFonts w:ascii="宋体" w:hAnsi="宋体" w:cs="宋体" w:hint="eastAsia"/>
          <w:b/>
          <w:bCs/>
          <w:sz w:val="24"/>
        </w:rPr>
        <w:t>支流流域综合治理（一期）工程之“两山”示范区幸福</w:t>
      </w:r>
      <w:proofErr w:type="gramStart"/>
      <w:r w:rsidR="007959E9" w:rsidRPr="007959E9">
        <w:rPr>
          <w:rFonts w:ascii="宋体" w:hAnsi="宋体" w:cs="宋体" w:hint="eastAsia"/>
          <w:b/>
          <w:bCs/>
          <w:sz w:val="24"/>
        </w:rPr>
        <w:t>河湖余村试点</w:t>
      </w:r>
      <w:proofErr w:type="gramEnd"/>
      <w:r w:rsidR="007959E9" w:rsidRPr="007959E9">
        <w:rPr>
          <w:rFonts w:ascii="宋体" w:hAnsi="宋体" w:cs="宋体" w:hint="eastAsia"/>
          <w:b/>
          <w:bCs/>
          <w:sz w:val="24"/>
        </w:rPr>
        <w:t>治理工程（三期）金属结构设备采购与安装项目</w:t>
      </w:r>
      <w:r w:rsidRPr="002204A9">
        <w:rPr>
          <w:rFonts w:ascii="宋体" w:hAnsi="宋体" w:cs="宋体" w:hint="eastAsia"/>
          <w:sz w:val="24"/>
        </w:rPr>
        <w:t>的评标。</w:t>
      </w:r>
    </w:p>
    <w:p w14:paraId="51BD11D0" w14:textId="77777777" w:rsidR="0090008B" w:rsidRDefault="006D68F4" w:rsidP="00D401A2">
      <w:pPr>
        <w:spacing w:beforeLines="100" w:before="240" w:afterLines="100" w:after="240" w:line="400" w:lineRule="exact"/>
        <w:jc w:val="center"/>
        <w:outlineLvl w:val="1"/>
        <w:rPr>
          <w:rFonts w:ascii="微软雅黑" w:eastAsia="微软雅黑" w:hAnsi="微软雅黑"/>
          <w:sz w:val="30"/>
          <w:szCs w:val="30"/>
        </w:rPr>
      </w:pPr>
      <w:bookmarkStart w:id="276" w:name="_Toc327751115"/>
      <w:bookmarkStart w:id="277" w:name="_Toc327749144"/>
      <w:bookmarkStart w:id="278" w:name="_Toc294470143"/>
      <w:bookmarkStart w:id="279" w:name="_Toc99533326"/>
      <w:r>
        <w:rPr>
          <w:rFonts w:ascii="微软雅黑" w:eastAsia="微软雅黑" w:hAnsi="微软雅黑"/>
          <w:sz w:val="30"/>
          <w:szCs w:val="30"/>
        </w:rPr>
        <w:t>一、</w:t>
      </w:r>
      <w:bookmarkEnd w:id="276"/>
      <w:bookmarkEnd w:id="277"/>
      <w:bookmarkEnd w:id="278"/>
      <w:r>
        <w:rPr>
          <w:rFonts w:ascii="微软雅黑" w:eastAsia="微软雅黑" w:hAnsi="微软雅黑" w:hint="eastAsia"/>
          <w:sz w:val="30"/>
          <w:szCs w:val="30"/>
        </w:rPr>
        <w:t>评标程序与方法</w:t>
      </w:r>
      <w:bookmarkEnd w:id="279"/>
    </w:p>
    <w:p w14:paraId="28B3DA06" w14:textId="77777777" w:rsidR="00305A06" w:rsidRPr="00305A06" w:rsidRDefault="00305A06" w:rsidP="00305A06">
      <w:pPr>
        <w:tabs>
          <w:tab w:val="left" w:pos="0"/>
        </w:tabs>
        <w:adjustRightInd w:val="0"/>
        <w:snapToGrid w:val="0"/>
        <w:spacing w:line="360" w:lineRule="auto"/>
        <w:ind w:firstLineChars="200" w:firstLine="480"/>
        <w:rPr>
          <w:rFonts w:ascii="宋体" w:hAnsi="宋体" w:cs="宋体"/>
          <w:sz w:val="24"/>
        </w:rPr>
      </w:pPr>
      <w:bookmarkStart w:id="280" w:name="_Toc327751116"/>
      <w:bookmarkStart w:id="281" w:name="_Toc327749145"/>
      <w:bookmarkStart w:id="282" w:name="_Toc294470144"/>
      <w:r w:rsidRPr="00305A06">
        <w:rPr>
          <w:rFonts w:ascii="宋体" w:hAnsi="宋体" w:cs="宋体"/>
          <w:sz w:val="24"/>
        </w:rPr>
        <w:t>1、评标委员会对通过资格性检查的投标人进行符合性检查。依据招标文件的规定，从投标文件</w:t>
      </w:r>
      <w:r w:rsidRPr="00305A06">
        <w:rPr>
          <w:rFonts w:ascii="宋体" w:hAnsi="宋体" w:cs="宋体" w:hint="eastAsia"/>
          <w:sz w:val="24"/>
        </w:rPr>
        <w:t>的有效性、完整性和对招标文件的响应程度进行审查，以确定是否对招标文件的实质性要求做出响应。</w:t>
      </w:r>
    </w:p>
    <w:p w14:paraId="16BFD5A0" w14:textId="77777777" w:rsidR="00305A06" w:rsidRPr="00305A06" w:rsidRDefault="00305A06" w:rsidP="00305A06">
      <w:pPr>
        <w:tabs>
          <w:tab w:val="left" w:pos="0"/>
        </w:tabs>
        <w:adjustRightInd w:val="0"/>
        <w:snapToGrid w:val="0"/>
        <w:spacing w:line="360" w:lineRule="auto"/>
        <w:ind w:firstLineChars="200" w:firstLine="480"/>
        <w:rPr>
          <w:rFonts w:ascii="宋体" w:hAnsi="宋体" w:cs="宋体"/>
          <w:sz w:val="24"/>
        </w:rPr>
      </w:pPr>
      <w:r w:rsidRPr="00305A06">
        <w:rPr>
          <w:rFonts w:ascii="宋体" w:hAnsi="宋体" w:cs="宋体"/>
          <w:sz w:val="24"/>
        </w:rPr>
        <w:t>2、澄清有关问题。对投标文件中含义不明确、同类问题表述不一致或者有明显文字和计算错误</w:t>
      </w:r>
      <w:r w:rsidRPr="00305A06">
        <w:rPr>
          <w:rFonts w:ascii="宋体" w:hAnsi="宋体" w:cs="宋体" w:hint="eastAsia"/>
          <w:sz w:val="24"/>
        </w:rPr>
        <w:t>的内容，评标委员会可书面形式要求投标人做出必要的澄清、说明。投标人的说明或者澄清应当采用书面形式，由其授权的代表签字，并不得超出投标文件的范围或者改变投标文件的实质性内容。</w:t>
      </w:r>
    </w:p>
    <w:p w14:paraId="51BD11D4" w14:textId="2BFBA96E" w:rsidR="0090008B" w:rsidRPr="00305A06" w:rsidRDefault="00305A06" w:rsidP="00C5119E">
      <w:pPr>
        <w:tabs>
          <w:tab w:val="left" w:pos="0"/>
        </w:tabs>
        <w:adjustRightInd w:val="0"/>
        <w:snapToGrid w:val="0"/>
        <w:spacing w:line="360" w:lineRule="auto"/>
        <w:ind w:firstLineChars="200" w:firstLine="480"/>
        <w:rPr>
          <w:rFonts w:ascii="宋体" w:hAnsi="宋体" w:cs="宋体"/>
          <w:sz w:val="24"/>
        </w:rPr>
      </w:pPr>
      <w:r w:rsidRPr="00305A06">
        <w:rPr>
          <w:rFonts w:ascii="宋体" w:hAnsi="宋体" w:cs="宋体"/>
          <w:sz w:val="24"/>
        </w:rPr>
        <w:t>3、比较与评价。评标委员会按上述规定的评标内容和标准，对符合性检查合格的投标文件进行</w:t>
      </w:r>
      <w:r w:rsidRPr="00305A06">
        <w:rPr>
          <w:rFonts w:ascii="宋体" w:hAnsi="宋体" w:cs="宋体" w:hint="eastAsia"/>
          <w:sz w:val="24"/>
        </w:rPr>
        <w:t>综合比较与独立评分。</w:t>
      </w:r>
    </w:p>
    <w:p w14:paraId="51BD11D5" w14:textId="77777777" w:rsidR="0090008B" w:rsidRDefault="006D68F4" w:rsidP="00305A06">
      <w:pPr>
        <w:spacing w:beforeLines="100" w:before="240" w:afterLines="100" w:after="240" w:line="400" w:lineRule="exact"/>
        <w:jc w:val="center"/>
        <w:outlineLvl w:val="1"/>
        <w:rPr>
          <w:rFonts w:ascii="微软雅黑" w:eastAsia="微软雅黑" w:hAnsi="微软雅黑"/>
          <w:sz w:val="30"/>
          <w:szCs w:val="30"/>
        </w:rPr>
      </w:pPr>
      <w:bookmarkStart w:id="283" w:name="_Toc99533327"/>
      <w:r>
        <w:rPr>
          <w:rFonts w:ascii="微软雅黑" w:eastAsia="微软雅黑" w:hAnsi="微软雅黑" w:hint="eastAsia"/>
          <w:sz w:val="30"/>
          <w:szCs w:val="30"/>
        </w:rPr>
        <w:t>二、综合评分法</w:t>
      </w:r>
      <w:bookmarkEnd w:id="283"/>
    </w:p>
    <w:p w14:paraId="4B0E1D15" w14:textId="5A0173FB" w:rsidR="003842D9" w:rsidRPr="003842D9" w:rsidRDefault="003842D9" w:rsidP="00757481">
      <w:pPr>
        <w:tabs>
          <w:tab w:val="left" w:pos="0"/>
        </w:tabs>
        <w:adjustRightInd w:val="0"/>
        <w:snapToGrid w:val="0"/>
        <w:spacing w:line="360" w:lineRule="auto"/>
        <w:ind w:firstLineChars="200" w:firstLine="480"/>
        <w:rPr>
          <w:rFonts w:ascii="宋体" w:hAnsi="宋体" w:cs="宋体"/>
          <w:sz w:val="24"/>
          <w:szCs w:val="22"/>
        </w:rPr>
      </w:pPr>
      <w:bookmarkStart w:id="284" w:name="_Toc99533328"/>
      <w:r w:rsidRPr="003842D9">
        <w:rPr>
          <w:rFonts w:ascii="宋体" w:hAnsi="宋体" w:cs="宋体" w:hint="eastAsia"/>
          <w:sz w:val="24"/>
          <w:szCs w:val="22"/>
        </w:rPr>
        <w:t>本次评标采用综合评分法，总分为100分，其中价格分</w:t>
      </w:r>
      <w:r>
        <w:rPr>
          <w:rFonts w:ascii="宋体" w:hAnsi="宋体" w:cs="宋体"/>
          <w:sz w:val="24"/>
        </w:rPr>
        <w:t>30</w:t>
      </w:r>
      <w:r w:rsidRPr="003842D9">
        <w:rPr>
          <w:rFonts w:ascii="宋体" w:hAnsi="宋体" w:cs="宋体" w:hint="eastAsia"/>
          <w:sz w:val="24"/>
          <w:szCs w:val="22"/>
        </w:rPr>
        <w:t>分、技术商务资信分</w:t>
      </w:r>
      <w:r>
        <w:rPr>
          <w:rFonts w:ascii="宋体" w:hAnsi="宋体" w:cs="宋体"/>
          <w:sz w:val="24"/>
        </w:rPr>
        <w:t>70</w:t>
      </w:r>
      <w:r w:rsidRPr="003842D9">
        <w:rPr>
          <w:rFonts w:ascii="宋体" w:hAnsi="宋体" w:cs="宋体" w:hint="eastAsia"/>
          <w:sz w:val="24"/>
          <w:szCs w:val="22"/>
        </w:rPr>
        <w:t>分。合格投标人的评标得分为各项目汇总得分，中标候选资格按评标综合得分由高到低顺序排列，推荐</w:t>
      </w:r>
      <w:r w:rsidRPr="00757481">
        <w:rPr>
          <w:rFonts w:ascii="宋体" w:hAnsi="宋体" w:cs="宋体" w:hint="eastAsia"/>
          <w:sz w:val="24"/>
        </w:rPr>
        <w:t>中标</w:t>
      </w:r>
      <w:r w:rsidRPr="003842D9">
        <w:rPr>
          <w:rFonts w:ascii="宋体" w:hAnsi="宋体" w:cs="宋体" w:hint="eastAsia"/>
          <w:sz w:val="24"/>
          <w:szCs w:val="22"/>
        </w:rPr>
        <w:t>候选人；得分相同的，按投标报价由低到高顺序排列；得分且投标报价相同的并列。</w:t>
      </w:r>
    </w:p>
    <w:p w14:paraId="51BD11DB" w14:textId="0D492B48" w:rsidR="0090008B" w:rsidRDefault="006D68F4" w:rsidP="003842D9">
      <w:pPr>
        <w:spacing w:beforeLines="100" w:before="240" w:afterLines="100" w:after="240" w:line="400" w:lineRule="exact"/>
        <w:jc w:val="center"/>
        <w:outlineLvl w:val="1"/>
        <w:rPr>
          <w:rFonts w:ascii="微软雅黑" w:eastAsia="微软雅黑" w:hAnsi="微软雅黑"/>
          <w:sz w:val="30"/>
          <w:szCs w:val="30"/>
        </w:rPr>
      </w:pPr>
      <w:r>
        <w:rPr>
          <w:rFonts w:ascii="微软雅黑" w:eastAsia="微软雅黑" w:hAnsi="微软雅黑" w:hint="eastAsia"/>
          <w:sz w:val="30"/>
          <w:szCs w:val="30"/>
        </w:rPr>
        <w:t>三、评标内容及标准</w:t>
      </w:r>
      <w:bookmarkEnd w:id="280"/>
      <w:bookmarkEnd w:id="281"/>
      <w:bookmarkEnd w:id="282"/>
      <w:bookmarkEnd w:id="284"/>
    </w:p>
    <w:p w14:paraId="40557B1C" w14:textId="1ADD46D4" w:rsidR="00F5032C" w:rsidRPr="00F5032C" w:rsidRDefault="00F5032C" w:rsidP="00757481">
      <w:pPr>
        <w:pStyle w:val="affff6"/>
        <w:adjustRightInd w:val="0"/>
        <w:snapToGrid w:val="0"/>
        <w:spacing w:beforeLines="50" w:before="120" w:afterLines="50" w:after="120"/>
        <w:ind w:left="420" w:firstLineChars="0" w:firstLine="0"/>
        <w:jc w:val="left"/>
        <w:outlineLvl w:val="2"/>
        <w:rPr>
          <w:rFonts w:ascii="宋体" w:hAnsi="宋体" w:cs="宋体"/>
          <w:b/>
          <w:sz w:val="24"/>
        </w:rPr>
      </w:pPr>
      <w:bookmarkStart w:id="285" w:name="_Toc103287795"/>
      <w:bookmarkStart w:id="286" w:name="_Toc103948892"/>
      <w:r w:rsidRPr="00F5032C">
        <w:rPr>
          <w:rFonts w:ascii="宋体" w:hAnsi="宋体" w:cs="宋体" w:hint="eastAsia"/>
          <w:b/>
          <w:sz w:val="24"/>
        </w:rPr>
        <w:t>（一）价格分（</w:t>
      </w:r>
      <w:r>
        <w:rPr>
          <w:rFonts w:ascii="宋体" w:hAnsi="宋体" w:cs="宋体"/>
          <w:b/>
          <w:sz w:val="24"/>
        </w:rPr>
        <w:t>30</w:t>
      </w:r>
      <w:r w:rsidRPr="00F5032C">
        <w:rPr>
          <w:rFonts w:ascii="宋体" w:hAnsi="宋体" w:cs="宋体"/>
          <w:b/>
          <w:sz w:val="24"/>
        </w:rPr>
        <w:t>分）</w:t>
      </w:r>
      <w:bookmarkEnd w:id="285"/>
      <w:bookmarkEnd w:id="286"/>
    </w:p>
    <w:p w14:paraId="2A60C01C"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1、价格分采用低价优先法计算，即满足招标文件要求且投标报价最低的价格为评标基准价，其</w:t>
      </w:r>
      <w:r w:rsidRPr="00757481">
        <w:rPr>
          <w:rFonts w:ascii="宋体" w:hAnsi="宋体" w:cs="宋体" w:hint="eastAsia"/>
          <w:sz w:val="24"/>
          <w:szCs w:val="22"/>
        </w:rPr>
        <w:t>他投标人的价格</w:t>
      </w:r>
      <w:proofErr w:type="gramStart"/>
      <w:r w:rsidRPr="00757481">
        <w:rPr>
          <w:rFonts w:ascii="宋体" w:hAnsi="宋体" w:cs="宋体" w:hint="eastAsia"/>
          <w:sz w:val="24"/>
          <w:szCs w:val="22"/>
        </w:rPr>
        <w:t>分按照</w:t>
      </w:r>
      <w:proofErr w:type="gramEnd"/>
      <w:r w:rsidRPr="00757481">
        <w:rPr>
          <w:rFonts w:ascii="宋体" w:hAnsi="宋体" w:cs="宋体" w:hint="eastAsia"/>
          <w:sz w:val="24"/>
          <w:szCs w:val="22"/>
        </w:rPr>
        <w:t>下列公式计算：</w:t>
      </w:r>
    </w:p>
    <w:p w14:paraId="5CB6AAF7" w14:textId="1B189D42"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其他投标人的价格分</w:t>
      </w:r>
      <w:r w:rsidRPr="00757481">
        <w:rPr>
          <w:rFonts w:ascii="宋体" w:hAnsi="宋体" w:cs="宋体"/>
          <w:sz w:val="24"/>
          <w:szCs w:val="22"/>
        </w:rPr>
        <w:t>=评标基准价/投标报价×30%×100</w:t>
      </w:r>
    </w:p>
    <w:p w14:paraId="66C9B9CB"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2、中小企业政策执行：本项目中小企业政策执行以下第2.1条</w:t>
      </w:r>
    </w:p>
    <w:p w14:paraId="63E98872"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Segoe UI Emoji" w:hAnsi="Segoe UI Emoji" w:cs="Segoe UI Emoji"/>
          <w:sz w:val="24"/>
          <w:szCs w:val="22"/>
        </w:rPr>
        <w:t>☑</w:t>
      </w:r>
      <w:r w:rsidRPr="00757481">
        <w:rPr>
          <w:rFonts w:ascii="宋体" w:hAnsi="宋体" w:cs="宋体"/>
          <w:sz w:val="24"/>
          <w:szCs w:val="22"/>
        </w:rPr>
        <w:t>2.1本项目为专门面向中小企业采购，投标人提供的货物非中小企业生产的，资格</w:t>
      </w:r>
      <w:r w:rsidRPr="00757481">
        <w:rPr>
          <w:rFonts w:ascii="宋体" w:hAnsi="宋体" w:cs="宋体"/>
          <w:sz w:val="24"/>
          <w:szCs w:val="22"/>
        </w:rPr>
        <w:lastRenderedPageBreak/>
        <w:t>审查不</w:t>
      </w:r>
      <w:r w:rsidRPr="00757481">
        <w:rPr>
          <w:rFonts w:ascii="宋体" w:hAnsi="宋体" w:cs="宋体" w:hint="eastAsia"/>
          <w:sz w:val="24"/>
          <w:szCs w:val="22"/>
        </w:rPr>
        <w:t>通过；符合上述条件的中小微型企业应按照招标文件附件的格式要求在资格证明文件中提供《中小企业声明函》；</w:t>
      </w:r>
    </w:p>
    <w:p w14:paraId="1124663E" w14:textId="71FE7C62"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2.2根据《政府采购促进中小企业发展管理办法》（财库﹝2020﹞46号），对小型或微型</w:t>
      </w:r>
      <w:r w:rsidRPr="00757481">
        <w:rPr>
          <w:rFonts w:ascii="宋体" w:hAnsi="宋体" w:cs="宋体" w:hint="eastAsia"/>
          <w:sz w:val="24"/>
          <w:szCs w:val="22"/>
        </w:rPr>
        <w:t>企业参加投标且投标产品（或服务）为小型或微型企业生产（提供服务）的，价格给予</w:t>
      </w:r>
      <w:r w:rsidR="00732F72">
        <w:rPr>
          <w:rFonts w:ascii="宋体" w:hAnsi="宋体" w:cs="宋体"/>
          <w:sz w:val="24"/>
          <w:szCs w:val="22"/>
        </w:rPr>
        <w:t>2</w:t>
      </w:r>
      <w:r w:rsidRPr="00757481">
        <w:rPr>
          <w:rFonts w:ascii="宋体" w:hAnsi="宋体" w:cs="宋体"/>
          <w:sz w:val="24"/>
          <w:szCs w:val="22"/>
        </w:rPr>
        <w:t>0%的扣除，</w:t>
      </w:r>
      <w:r w:rsidRPr="00757481">
        <w:rPr>
          <w:rFonts w:ascii="宋体" w:hAnsi="宋体" w:cs="宋体" w:hint="eastAsia"/>
          <w:sz w:val="24"/>
          <w:szCs w:val="22"/>
        </w:rPr>
        <w:t>用扣除后的价格参与价格评分。小型、微型企业以联合体参加投标的，联合体协议中约定，小型、微型企业产品的协议合同金额占到联合体协议合同总金额</w:t>
      </w:r>
      <w:r w:rsidRPr="00757481">
        <w:rPr>
          <w:rFonts w:ascii="宋体" w:hAnsi="宋体" w:cs="宋体"/>
          <w:sz w:val="24"/>
          <w:szCs w:val="22"/>
        </w:rPr>
        <w:t>30%以上的，投标报价给予</w:t>
      </w:r>
      <w:r w:rsidR="00F92028">
        <w:rPr>
          <w:rFonts w:ascii="宋体" w:hAnsi="宋体" w:cs="宋体"/>
          <w:sz w:val="24"/>
          <w:szCs w:val="22"/>
        </w:rPr>
        <w:t>6</w:t>
      </w:r>
      <w:r w:rsidRPr="00757481">
        <w:rPr>
          <w:rFonts w:ascii="宋体" w:hAnsi="宋体" w:cs="宋体"/>
          <w:sz w:val="24"/>
          <w:szCs w:val="22"/>
        </w:rPr>
        <w:t>%的扣除，并</w:t>
      </w:r>
      <w:r w:rsidRPr="00757481">
        <w:rPr>
          <w:rFonts w:ascii="宋体" w:hAnsi="宋体" w:cs="宋体" w:hint="eastAsia"/>
          <w:sz w:val="24"/>
          <w:szCs w:val="22"/>
        </w:rPr>
        <w:t>用扣除后的价格计算价格评分。组成联合体的大中型企业和其他自然人、法人或者其他组织，与小型、微型企业之间不得存在投资关系，否则不予价格扣除。</w:t>
      </w:r>
    </w:p>
    <w:p w14:paraId="3C73106C"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投标产品生产企业（提供服务的企业）按照《关于印发中小企业划型标准规定的通知》（工信部</w:t>
      </w:r>
      <w:r w:rsidRPr="00757481">
        <w:rPr>
          <w:rFonts w:ascii="宋体" w:hAnsi="宋体" w:cs="宋体" w:hint="eastAsia"/>
          <w:sz w:val="24"/>
          <w:szCs w:val="22"/>
        </w:rPr>
        <w:t>联企业〔</w:t>
      </w:r>
      <w:r w:rsidRPr="00757481">
        <w:rPr>
          <w:rFonts w:ascii="宋体" w:hAnsi="宋体" w:cs="宋体"/>
          <w:sz w:val="24"/>
          <w:szCs w:val="22"/>
        </w:rPr>
        <w:t>2011〕300号）的所属行业规定为小型、微型企业。投标文件中必须提供《中小企业声明</w:t>
      </w:r>
      <w:r w:rsidRPr="00757481">
        <w:rPr>
          <w:rFonts w:ascii="宋体" w:hAnsi="宋体" w:cs="宋体" w:hint="eastAsia"/>
          <w:sz w:val="24"/>
          <w:szCs w:val="22"/>
        </w:rPr>
        <w:t>函》；</w:t>
      </w:r>
    </w:p>
    <w:p w14:paraId="2549C60B"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符合中小企业划分标准的个体工商户，视同中小企业。</w:t>
      </w:r>
    </w:p>
    <w:p w14:paraId="1A3F606D"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3、残疾人福利性单位视同小微企业，其产品参加本项目投标的，享受小</w:t>
      </w:r>
      <w:proofErr w:type="gramStart"/>
      <w:r w:rsidRPr="00757481">
        <w:rPr>
          <w:rFonts w:ascii="宋体" w:hAnsi="宋体" w:cs="宋体"/>
          <w:sz w:val="24"/>
          <w:szCs w:val="22"/>
        </w:rPr>
        <w:t>微企业</w:t>
      </w:r>
      <w:proofErr w:type="gramEnd"/>
      <w:r w:rsidRPr="00757481">
        <w:rPr>
          <w:rFonts w:ascii="宋体" w:hAnsi="宋体" w:cs="宋体"/>
          <w:sz w:val="24"/>
          <w:szCs w:val="22"/>
        </w:rPr>
        <w:t>同等的价格扣除。</w:t>
      </w:r>
    </w:p>
    <w:p w14:paraId="0C62F391"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3.1残疾人福利性单位应当同时满足以下条件：</w:t>
      </w:r>
    </w:p>
    <w:p w14:paraId="4B26BD78"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①</w:t>
      </w:r>
      <w:r w:rsidRPr="00757481">
        <w:rPr>
          <w:rFonts w:ascii="宋体" w:hAnsi="宋体" w:cs="宋体"/>
          <w:sz w:val="24"/>
          <w:szCs w:val="22"/>
        </w:rPr>
        <w:t>安置的残疾人占本单位在职职工人数的比例不低于25%（含25%），并且安置的残疾人人数不少</w:t>
      </w:r>
      <w:r w:rsidRPr="00757481">
        <w:rPr>
          <w:rFonts w:ascii="宋体" w:hAnsi="宋体" w:cs="宋体" w:hint="eastAsia"/>
          <w:sz w:val="24"/>
          <w:szCs w:val="22"/>
        </w:rPr>
        <w:t>于</w:t>
      </w:r>
      <w:r w:rsidRPr="00757481">
        <w:rPr>
          <w:rFonts w:ascii="宋体" w:hAnsi="宋体" w:cs="宋体"/>
          <w:sz w:val="24"/>
          <w:szCs w:val="22"/>
        </w:rPr>
        <w:t>10人（含10人）；</w:t>
      </w:r>
    </w:p>
    <w:p w14:paraId="283F7C7D"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②依法与安置的每位残疾人签订了一年以上（含一年）的劳动合同或服务协议；</w:t>
      </w:r>
    </w:p>
    <w:p w14:paraId="26977D5C"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③为安置的每位残疾人按月足额缴纳了基本养老保险、基本医疗保险、失业保险、工伤保险和生育保险等社会保险费；</w:t>
      </w:r>
    </w:p>
    <w:p w14:paraId="1CB103DF"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④通过银行等金融机构向安置的每位残疾人，按月支付了不低于单位所在区县适用的经省级人民政府批准的月最低工资标准的工资；</w:t>
      </w:r>
    </w:p>
    <w:p w14:paraId="4DEE467F"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⑤提供本单位制造的货物、承担的工程或者服务（以下简称产品），或者提供其他残疾人福利性单位制造的货物（不包括使用非残疾人福利性单位注册商标的货物）。</w:t>
      </w:r>
    </w:p>
    <w:p w14:paraId="491350BA"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3.2同时提供以下所有证明材料的投标人被认定为残疾人福利性单位：</w:t>
      </w:r>
    </w:p>
    <w:p w14:paraId="050CBA34"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①</w:t>
      </w:r>
      <w:r w:rsidRPr="00757481">
        <w:rPr>
          <w:rFonts w:ascii="宋体" w:hAnsi="宋体" w:cs="宋体"/>
          <w:sz w:val="24"/>
          <w:szCs w:val="22"/>
        </w:rPr>
        <w:t>提供《残疾人福利性单位声明函》；</w:t>
      </w:r>
    </w:p>
    <w:p w14:paraId="54500D12"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t>②</w:t>
      </w:r>
      <w:r w:rsidRPr="00757481">
        <w:rPr>
          <w:rFonts w:ascii="宋体" w:hAnsi="宋体" w:cs="宋体"/>
          <w:sz w:val="24"/>
          <w:szCs w:val="22"/>
        </w:rPr>
        <w:t>提供社保缴纳人员名单、录用的残疾人的《中华人民共和国残疾人证》或者《中华人民共和国残</w:t>
      </w:r>
      <w:r w:rsidRPr="00757481">
        <w:rPr>
          <w:rFonts w:ascii="宋体" w:hAnsi="宋体" w:cs="宋体" w:hint="eastAsia"/>
          <w:sz w:val="24"/>
          <w:szCs w:val="22"/>
        </w:rPr>
        <w:t>疾军人证</w:t>
      </w:r>
      <w:r w:rsidRPr="00757481">
        <w:rPr>
          <w:rFonts w:ascii="宋体" w:hAnsi="宋体" w:cs="宋体"/>
          <w:sz w:val="24"/>
          <w:szCs w:val="22"/>
        </w:rPr>
        <w:t>(1至8级)》复印件。</w:t>
      </w:r>
    </w:p>
    <w:p w14:paraId="1E123D83"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sz w:val="24"/>
          <w:szCs w:val="22"/>
        </w:rPr>
        <w:t>4、监狱企业视同小微企业，其产品参加本项目投标的，享受小</w:t>
      </w:r>
      <w:proofErr w:type="gramStart"/>
      <w:r w:rsidRPr="00757481">
        <w:rPr>
          <w:rFonts w:ascii="宋体" w:hAnsi="宋体" w:cs="宋体"/>
          <w:sz w:val="24"/>
          <w:szCs w:val="22"/>
        </w:rPr>
        <w:t>微企业</w:t>
      </w:r>
      <w:proofErr w:type="gramEnd"/>
      <w:r w:rsidRPr="00757481">
        <w:rPr>
          <w:rFonts w:ascii="宋体" w:hAnsi="宋体" w:cs="宋体"/>
          <w:sz w:val="24"/>
          <w:szCs w:val="22"/>
        </w:rPr>
        <w:t>同等的价格扣除。</w:t>
      </w:r>
    </w:p>
    <w:p w14:paraId="3CCE997D" w14:textId="77777777" w:rsidR="00F5032C" w:rsidRPr="00757481" w:rsidRDefault="00F5032C" w:rsidP="00757481">
      <w:pPr>
        <w:tabs>
          <w:tab w:val="left" w:pos="0"/>
        </w:tabs>
        <w:adjustRightInd w:val="0"/>
        <w:snapToGrid w:val="0"/>
        <w:spacing w:line="360" w:lineRule="auto"/>
        <w:ind w:firstLineChars="200" w:firstLine="480"/>
        <w:rPr>
          <w:rFonts w:ascii="宋体" w:hAnsi="宋体" w:cs="宋体"/>
          <w:sz w:val="24"/>
          <w:szCs w:val="22"/>
        </w:rPr>
      </w:pPr>
      <w:r w:rsidRPr="00757481">
        <w:rPr>
          <w:rFonts w:ascii="宋体" w:hAnsi="宋体" w:cs="宋体" w:hint="eastAsia"/>
          <w:sz w:val="24"/>
          <w:szCs w:val="22"/>
        </w:rPr>
        <w:lastRenderedPageBreak/>
        <w:t>提供以下证明材料的投标人被认定为监狱企业：省级以上监狱管理局、戒毒管理局（含新疆生产建设兵团）出具的属于监狱企业的证明文件复印件。</w:t>
      </w:r>
    </w:p>
    <w:p w14:paraId="51BD11F0" w14:textId="291B13BE" w:rsidR="0090008B" w:rsidRPr="00E45317" w:rsidRDefault="00E45317" w:rsidP="00E45317">
      <w:pPr>
        <w:pStyle w:val="affff6"/>
        <w:adjustRightInd w:val="0"/>
        <w:snapToGrid w:val="0"/>
        <w:spacing w:beforeLines="50" w:before="120" w:afterLines="50" w:after="120"/>
        <w:ind w:left="420" w:firstLineChars="0" w:firstLine="0"/>
        <w:jc w:val="left"/>
        <w:outlineLvl w:val="2"/>
        <w:rPr>
          <w:rFonts w:ascii="宋体" w:hAnsi="宋体" w:cs="宋体"/>
          <w:b/>
          <w:sz w:val="24"/>
        </w:rPr>
      </w:pPr>
      <w:r>
        <w:rPr>
          <w:rFonts w:ascii="宋体" w:hAnsi="宋体" w:cs="宋体" w:hint="eastAsia"/>
          <w:b/>
          <w:sz w:val="24"/>
        </w:rPr>
        <w:t>（二）</w:t>
      </w:r>
      <w:r w:rsidR="006D68F4" w:rsidRPr="00E45317">
        <w:rPr>
          <w:rFonts w:ascii="宋体" w:hAnsi="宋体" w:cs="宋体" w:hint="eastAsia"/>
          <w:b/>
          <w:sz w:val="24"/>
        </w:rPr>
        <w:t>技术、商务、资信及其他70分</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40"/>
        <w:gridCol w:w="746"/>
        <w:gridCol w:w="7294"/>
      </w:tblGrid>
      <w:tr w:rsidR="0090008B" w:rsidRPr="00733021" w14:paraId="51BD11F5" w14:textId="77777777" w:rsidTr="003C34E9">
        <w:trPr>
          <w:trHeight w:val="567"/>
          <w:jc w:val="center"/>
        </w:trPr>
        <w:tc>
          <w:tcPr>
            <w:tcW w:w="702" w:type="dxa"/>
            <w:vAlign w:val="center"/>
          </w:tcPr>
          <w:p w14:paraId="51BD11F1" w14:textId="77777777" w:rsidR="0090008B" w:rsidRPr="00733021" w:rsidRDefault="006D68F4">
            <w:pPr>
              <w:adjustRightInd w:val="0"/>
              <w:snapToGrid w:val="0"/>
              <w:spacing w:line="360" w:lineRule="exact"/>
              <w:jc w:val="center"/>
              <w:rPr>
                <w:rFonts w:ascii="宋体" w:hAnsi="宋体" w:cs="微软雅黑"/>
                <w:b/>
                <w:sz w:val="24"/>
              </w:rPr>
            </w:pPr>
            <w:r w:rsidRPr="00733021">
              <w:rPr>
                <w:rFonts w:ascii="宋体" w:hAnsi="宋体" w:cs="微软雅黑" w:hint="eastAsia"/>
                <w:b/>
                <w:snapToGrid w:val="0"/>
                <w:sz w:val="24"/>
              </w:rPr>
              <w:t>序号</w:t>
            </w:r>
          </w:p>
        </w:tc>
        <w:tc>
          <w:tcPr>
            <w:tcW w:w="1240" w:type="dxa"/>
            <w:vAlign w:val="center"/>
          </w:tcPr>
          <w:p w14:paraId="51BD11F2" w14:textId="77777777" w:rsidR="0090008B" w:rsidRPr="00733021" w:rsidRDefault="006D68F4">
            <w:pPr>
              <w:adjustRightInd w:val="0"/>
              <w:snapToGrid w:val="0"/>
              <w:spacing w:line="360" w:lineRule="exact"/>
              <w:jc w:val="center"/>
              <w:rPr>
                <w:rFonts w:ascii="宋体" w:hAnsi="宋体" w:cs="微软雅黑"/>
                <w:b/>
                <w:sz w:val="24"/>
              </w:rPr>
            </w:pPr>
            <w:r w:rsidRPr="00733021">
              <w:rPr>
                <w:rFonts w:ascii="宋体" w:hAnsi="宋体" w:cs="微软雅黑" w:hint="eastAsia"/>
                <w:b/>
                <w:sz w:val="24"/>
              </w:rPr>
              <w:t>评分项目</w:t>
            </w:r>
          </w:p>
        </w:tc>
        <w:tc>
          <w:tcPr>
            <w:tcW w:w="746" w:type="dxa"/>
            <w:vAlign w:val="center"/>
          </w:tcPr>
          <w:p w14:paraId="51BD11F3" w14:textId="77777777" w:rsidR="0090008B" w:rsidRPr="00733021" w:rsidRDefault="006D68F4">
            <w:pPr>
              <w:adjustRightInd w:val="0"/>
              <w:snapToGrid w:val="0"/>
              <w:spacing w:line="360" w:lineRule="exact"/>
              <w:jc w:val="center"/>
              <w:rPr>
                <w:rFonts w:ascii="宋体" w:hAnsi="宋体" w:cs="微软雅黑"/>
                <w:b/>
                <w:sz w:val="24"/>
              </w:rPr>
            </w:pPr>
            <w:r w:rsidRPr="00733021">
              <w:rPr>
                <w:rFonts w:ascii="宋体" w:hAnsi="宋体" w:cs="微软雅黑" w:hint="eastAsia"/>
                <w:b/>
                <w:sz w:val="24"/>
              </w:rPr>
              <w:t>分值</w:t>
            </w:r>
          </w:p>
        </w:tc>
        <w:tc>
          <w:tcPr>
            <w:tcW w:w="7294" w:type="dxa"/>
            <w:vAlign w:val="center"/>
          </w:tcPr>
          <w:p w14:paraId="51BD11F4" w14:textId="77777777" w:rsidR="0090008B" w:rsidRPr="00733021" w:rsidRDefault="006D68F4">
            <w:pPr>
              <w:adjustRightInd w:val="0"/>
              <w:snapToGrid w:val="0"/>
              <w:spacing w:line="360" w:lineRule="exact"/>
              <w:jc w:val="center"/>
              <w:rPr>
                <w:rFonts w:ascii="宋体" w:hAnsi="宋体" w:cs="微软雅黑"/>
                <w:b/>
                <w:sz w:val="24"/>
              </w:rPr>
            </w:pPr>
            <w:r w:rsidRPr="00733021">
              <w:rPr>
                <w:rFonts w:ascii="宋体" w:hAnsi="宋体" w:cs="微软雅黑" w:hint="eastAsia"/>
                <w:b/>
                <w:sz w:val="24"/>
              </w:rPr>
              <w:t>评分标准</w:t>
            </w:r>
          </w:p>
        </w:tc>
      </w:tr>
      <w:tr w:rsidR="002E02CB" w:rsidRPr="00733021" w14:paraId="51BD11FA" w14:textId="77777777" w:rsidTr="003C34E9">
        <w:trPr>
          <w:trHeight w:val="319"/>
          <w:jc w:val="center"/>
        </w:trPr>
        <w:tc>
          <w:tcPr>
            <w:tcW w:w="702" w:type="dxa"/>
            <w:vAlign w:val="center"/>
          </w:tcPr>
          <w:p w14:paraId="51BD11F6" w14:textId="77777777" w:rsidR="002E02CB" w:rsidRPr="00733021" w:rsidRDefault="002E02CB" w:rsidP="002E02CB">
            <w:pPr>
              <w:adjustRightInd w:val="0"/>
              <w:snapToGrid w:val="0"/>
              <w:spacing w:line="360" w:lineRule="exact"/>
              <w:jc w:val="center"/>
              <w:rPr>
                <w:rFonts w:ascii="宋体" w:hAnsi="宋体" w:cs="微软雅黑"/>
                <w:snapToGrid w:val="0"/>
                <w:sz w:val="24"/>
              </w:rPr>
            </w:pPr>
            <w:r w:rsidRPr="00733021">
              <w:rPr>
                <w:rFonts w:ascii="宋体" w:hAnsi="宋体" w:cs="微软雅黑" w:hint="eastAsia"/>
                <w:snapToGrid w:val="0"/>
                <w:sz w:val="24"/>
              </w:rPr>
              <w:t>1</w:t>
            </w:r>
          </w:p>
        </w:tc>
        <w:tc>
          <w:tcPr>
            <w:tcW w:w="1240" w:type="dxa"/>
            <w:vAlign w:val="center"/>
          </w:tcPr>
          <w:p w14:paraId="51BD11F7" w14:textId="5FE1789B" w:rsidR="002E02CB" w:rsidRPr="00733021" w:rsidRDefault="002E02CB" w:rsidP="002E02CB">
            <w:pPr>
              <w:adjustRightInd w:val="0"/>
              <w:snapToGrid w:val="0"/>
              <w:spacing w:line="360" w:lineRule="exact"/>
              <w:jc w:val="center"/>
              <w:rPr>
                <w:rFonts w:ascii="宋体" w:hAnsi="宋体" w:cs="微软雅黑"/>
                <w:sz w:val="24"/>
              </w:rPr>
            </w:pPr>
            <w:r w:rsidRPr="00733021">
              <w:rPr>
                <w:rFonts w:ascii="宋体" w:hAnsi="宋体" w:cs="微软雅黑" w:hint="eastAsia"/>
                <w:sz w:val="24"/>
              </w:rPr>
              <w:t>设备技术指标、参数</w:t>
            </w:r>
          </w:p>
        </w:tc>
        <w:tc>
          <w:tcPr>
            <w:tcW w:w="746" w:type="dxa"/>
            <w:vAlign w:val="center"/>
          </w:tcPr>
          <w:p w14:paraId="51BD11F8" w14:textId="67DCCEEA" w:rsidR="002E02CB" w:rsidRPr="00733021" w:rsidRDefault="002E02CB" w:rsidP="002E02CB">
            <w:pPr>
              <w:spacing w:line="360" w:lineRule="exact"/>
              <w:jc w:val="center"/>
              <w:rPr>
                <w:rFonts w:ascii="宋体" w:hAnsi="宋体" w:cs="微软雅黑"/>
                <w:sz w:val="24"/>
              </w:rPr>
            </w:pPr>
            <w:r>
              <w:rPr>
                <w:rFonts w:ascii="宋体" w:hAnsi="宋体" w:cs="微软雅黑"/>
                <w:sz w:val="24"/>
              </w:rPr>
              <w:t>13</w:t>
            </w:r>
            <w:r w:rsidRPr="00733021">
              <w:rPr>
                <w:rFonts w:ascii="宋体" w:hAnsi="宋体" w:cs="微软雅黑" w:hint="eastAsia"/>
                <w:sz w:val="24"/>
              </w:rPr>
              <w:t>分</w:t>
            </w:r>
          </w:p>
        </w:tc>
        <w:tc>
          <w:tcPr>
            <w:tcW w:w="7294" w:type="dxa"/>
            <w:vAlign w:val="center"/>
          </w:tcPr>
          <w:p w14:paraId="51BD11F9" w14:textId="1CFAC379" w:rsidR="002E02CB" w:rsidRPr="00733021" w:rsidRDefault="002E02CB" w:rsidP="002E02CB">
            <w:pPr>
              <w:spacing w:line="360" w:lineRule="exact"/>
              <w:rPr>
                <w:rFonts w:ascii="宋体" w:hAnsi="宋体" w:cs="微软雅黑"/>
                <w:sz w:val="24"/>
              </w:rPr>
            </w:pPr>
            <w:r w:rsidRPr="00BE65B6">
              <w:rPr>
                <w:rFonts w:ascii="宋体" w:hAnsi="宋体" w:cs="微软雅黑" w:hint="eastAsia"/>
                <w:sz w:val="24"/>
                <w:highlight w:val="yellow"/>
              </w:rPr>
              <w:t>全部符合明确指标参数得1</w:t>
            </w:r>
            <w:r w:rsidRPr="00BE65B6">
              <w:rPr>
                <w:rFonts w:ascii="宋体" w:hAnsi="宋体" w:cs="微软雅黑"/>
                <w:sz w:val="24"/>
                <w:highlight w:val="yellow"/>
              </w:rPr>
              <w:t>3</w:t>
            </w:r>
            <w:r w:rsidRPr="00BE65B6">
              <w:rPr>
                <w:rFonts w:ascii="宋体" w:hAnsi="宋体" w:cs="微软雅黑" w:hint="eastAsia"/>
                <w:sz w:val="24"/>
                <w:highlight w:val="yellow"/>
              </w:rPr>
              <w:t>分。对非关键的性能指标及技术</w:t>
            </w:r>
            <w:proofErr w:type="gramStart"/>
            <w:r w:rsidRPr="00BE65B6">
              <w:rPr>
                <w:rFonts w:ascii="宋体" w:hAnsi="宋体" w:cs="微软雅黑" w:hint="eastAsia"/>
                <w:sz w:val="24"/>
                <w:highlight w:val="yellow"/>
              </w:rPr>
              <w:t>参数属负偏离</w:t>
            </w:r>
            <w:proofErr w:type="gramEnd"/>
            <w:r w:rsidRPr="00BE65B6">
              <w:rPr>
                <w:rFonts w:ascii="宋体" w:hAnsi="宋体" w:cs="微软雅黑" w:hint="eastAsia"/>
                <w:sz w:val="24"/>
                <w:highlight w:val="yellow"/>
              </w:rPr>
              <w:t>或缺漏项的每项扣</w:t>
            </w:r>
            <w:r w:rsidRPr="00BE65B6">
              <w:rPr>
                <w:rFonts w:ascii="宋体" w:hAnsi="宋体" w:cs="微软雅黑"/>
                <w:sz w:val="24"/>
                <w:highlight w:val="yellow"/>
              </w:rPr>
              <w:t>0.5</w:t>
            </w:r>
            <w:r w:rsidRPr="00BE65B6">
              <w:rPr>
                <w:rFonts w:ascii="宋体" w:hAnsi="宋体" w:cs="微软雅黑" w:hint="eastAsia"/>
                <w:sz w:val="24"/>
                <w:highlight w:val="yellow"/>
              </w:rPr>
              <w:t>分，扣完为止；</w:t>
            </w:r>
            <w:r w:rsidRPr="00BE65B6">
              <w:rPr>
                <w:rFonts w:ascii="宋体" w:hAnsi="宋体" w:cs="微软雅黑" w:hint="eastAsia"/>
                <w:bCs/>
                <w:sz w:val="24"/>
                <w:highlight w:val="yellow"/>
              </w:rPr>
              <w:t>★</w:t>
            </w:r>
            <w:r w:rsidRPr="00BE65B6">
              <w:rPr>
                <w:rFonts w:ascii="宋体" w:hAnsi="宋体" w:cs="微软雅黑" w:hint="eastAsia"/>
                <w:sz w:val="24"/>
                <w:highlight w:val="yellow"/>
              </w:rPr>
              <w:t>参数为性能指标，任何一项性能指标或者不可偏离的技术指标低于招标需求的每项扣2分。扣完为止。</w:t>
            </w:r>
          </w:p>
        </w:tc>
      </w:tr>
      <w:tr w:rsidR="002E02CB" w:rsidRPr="00733021" w14:paraId="7A6B553D" w14:textId="77777777" w:rsidTr="003C34E9">
        <w:trPr>
          <w:trHeight w:val="319"/>
          <w:jc w:val="center"/>
        </w:trPr>
        <w:tc>
          <w:tcPr>
            <w:tcW w:w="702" w:type="dxa"/>
            <w:vAlign w:val="center"/>
          </w:tcPr>
          <w:p w14:paraId="57348E88" w14:textId="4E1AB6FB"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hint="eastAsia"/>
                <w:snapToGrid w:val="0"/>
                <w:sz w:val="24"/>
              </w:rPr>
              <w:t>2</w:t>
            </w:r>
          </w:p>
        </w:tc>
        <w:tc>
          <w:tcPr>
            <w:tcW w:w="1240" w:type="dxa"/>
            <w:vAlign w:val="center"/>
          </w:tcPr>
          <w:p w14:paraId="164CE734" w14:textId="0B71F12F" w:rsidR="002E02CB" w:rsidRPr="001B01F5" w:rsidRDefault="002E02CB" w:rsidP="002E02CB">
            <w:pPr>
              <w:adjustRightInd w:val="0"/>
              <w:snapToGrid w:val="0"/>
              <w:spacing w:line="360" w:lineRule="exact"/>
              <w:jc w:val="center"/>
              <w:rPr>
                <w:rFonts w:ascii="宋体" w:hAnsi="宋体" w:cs="微软雅黑"/>
                <w:sz w:val="24"/>
              </w:rPr>
            </w:pPr>
            <w:r w:rsidRPr="001B01F5">
              <w:rPr>
                <w:rFonts w:ascii="宋体" w:hAnsi="宋体" w:cs="微软雅黑" w:hint="eastAsia"/>
                <w:sz w:val="24"/>
              </w:rPr>
              <w:t>对本项目的总体理解与重难点情况分析</w:t>
            </w:r>
          </w:p>
        </w:tc>
        <w:tc>
          <w:tcPr>
            <w:tcW w:w="746" w:type="dxa"/>
            <w:vAlign w:val="center"/>
          </w:tcPr>
          <w:p w14:paraId="1F4E69AB" w14:textId="2D3E4F86" w:rsidR="002E02CB" w:rsidRDefault="002E02CB" w:rsidP="002E02CB">
            <w:pPr>
              <w:spacing w:line="360" w:lineRule="exact"/>
              <w:jc w:val="center"/>
              <w:rPr>
                <w:rFonts w:ascii="宋体" w:hAnsi="宋体" w:cs="微软雅黑"/>
                <w:snapToGrid w:val="0"/>
                <w:sz w:val="24"/>
              </w:rPr>
            </w:pPr>
            <w:r>
              <w:rPr>
                <w:rFonts w:ascii="宋体" w:hAnsi="宋体" w:cs="微软雅黑" w:hint="eastAsia"/>
                <w:snapToGrid w:val="0"/>
                <w:sz w:val="24"/>
              </w:rPr>
              <w:t>6分</w:t>
            </w:r>
          </w:p>
        </w:tc>
        <w:tc>
          <w:tcPr>
            <w:tcW w:w="7294" w:type="dxa"/>
            <w:vAlign w:val="center"/>
          </w:tcPr>
          <w:p w14:paraId="4A7D8B0A" w14:textId="77777777" w:rsidR="002E02CB" w:rsidRDefault="002E02CB" w:rsidP="002E02CB">
            <w:pPr>
              <w:spacing w:line="360" w:lineRule="exact"/>
              <w:rPr>
                <w:rFonts w:ascii="宋体" w:hAnsi="宋体" w:cs="微软雅黑"/>
                <w:sz w:val="24"/>
              </w:rPr>
            </w:pPr>
            <w:r>
              <w:rPr>
                <w:rFonts w:ascii="宋体" w:hAnsi="宋体" w:cs="微软雅黑" w:hint="eastAsia"/>
                <w:sz w:val="24"/>
              </w:rPr>
              <w:t>对本项目的现状分析，是否全面具体合理0</w:t>
            </w:r>
            <w:r>
              <w:rPr>
                <w:rFonts w:ascii="宋体" w:hAnsi="宋体" w:cs="微软雅黑"/>
                <w:sz w:val="24"/>
              </w:rPr>
              <w:t>-2</w:t>
            </w:r>
            <w:r>
              <w:rPr>
                <w:rFonts w:ascii="宋体" w:hAnsi="宋体" w:cs="微软雅黑" w:hint="eastAsia"/>
                <w:sz w:val="24"/>
              </w:rPr>
              <w:t>分</w:t>
            </w:r>
          </w:p>
          <w:p w14:paraId="4D4BE3C9" w14:textId="77777777" w:rsidR="002E02CB" w:rsidRDefault="002E02CB" w:rsidP="002E02CB">
            <w:pPr>
              <w:spacing w:line="360" w:lineRule="exact"/>
              <w:rPr>
                <w:rFonts w:ascii="宋体" w:hAnsi="宋体" w:cs="微软雅黑"/>
                <w:sz w:val="24"/>
              </w:rPr>
            </w:pPr>
            <w:r w:rsidRPr="00733021">
              <w:rPr>
                <w:rFonts w:ascii="宋体" w:hAnsi="宋体" w:cs="微软雅黑" w:hint="eastAsia"/>
                <w:sz w:val="24"/>
              </w:rPr>
              <w:t>项目实施过程的重点、难点</w:t>
            </w:r>
            <w:r>
              <w:rPr>
                <w:rFonts w:ascii="宋体" w:hAnsi="宋体" w:cs="微软雅黑" w:hint="eastAsia"/>
                <w:sz w:val="24"/>
              </w:rPr>
              <w:t>分析是否全面准确0</w:t>
            </w:r>
            <w:r>
              <w:rPr>
                <w:rFonts w:ascii="宋体" w:hAnsi="宋体" w:cs="微软雅黑"/>
                <w:sz w:val="24"/>
              </w:rPr>
              <w:t>-2</w:t>
            </w:r>
            <w:r>
              <w:rPr>
                <w:rFonts w:ascii="宋体" w:hAnsi="宋体" w:cs="微软雅黑" w:hint="eastAsia"/>
                <w:sz w:val="24"/>
              </w:rPr>
              <w:t>分</w:t>
            </w:r>
          </w:p>
          <w:p w14:paraId="1E388C4E" w14:textId="736E7819" w:rsidR="002E02CB" w:rsidRDefault="002E02CB" w:rsidP="002E02CB">
            <w:pPr>
              <w:spacing w:line="360" w:lineRule="exact"/>
              <w:rPr>
                <w:rFonts w:ascii="宋体" w:hAnsi="宋体" w:cs="微软雅黑"/>
                <w:sz w:val="24"/>
              </w:rPr>
            </w:pPr>
            <w:r>
              <w:rPr>
                <w:rFonts w:ascii="宋体" w:hAnsi="宋体" w:cs="微软雅黑" w:hint="eastAsia"/>
                <w:sz w:val="24"/>
              </w:rPr>
              <w:t>实施过程中可能存在的问题及解决</w:t>
            </w:r>
            <w:r w:rsidRPr="00733021">
              <w:rPr>
                <w:rFonts w:ascii="宋体" w:hAnsi="宋体" w:cs="微软雅黑" w:hint="eastAsia"/>
                <w:sz w:val="24"/>
              </w:rPr>
              <w:t>措施</w:t>
            </w:r>
            <w:r>
              <w:rPr>
                <w:rFonts w:ascii="宋体" w:hAnsi="宋体" w:cs="微软雅黑" w:hint="eastAsia"/>
                <w:sz w:val="24"/>
              </w:rPr>
              <w:t>是否切合实际并可行</w:t>
            </w:r>
            <w:r w:rsidRPr="00733021">
              <w:rPr>
                <w:rFonts w:ascii="宋体" w:hAnsi="宋体" w:cs="微软雅黑" w:hint="eastAsia"/>
                <w:sz w:val="24"/>
              </w:rPr>
              <w:t>0-</w:t>
            </w:r>
            <w:r>
              <w:rPr>
                <w:rFonts w:ascii="宋体" w:hAnsi="宋体" w:cs="微软雅黑"/>
                <w:sz w:val="24"/>
              </w:rPr>
              <w:t>2</w:t>
            </w:r>
            <w:r w:rsidRPr="00733021">
              <w:rPr>
                <w:rFonts w:ascii="宋体" w:hAnsi="宋体" w:cs="微软雅黑" w:hint="eastAsia"/>
                <w:sz w:val="24"/>
              </w:rPr>
              <w:t>分。</w:t>
            </w:r>
          </w:p>
        </w:tc>
      </w:tr>
      <w:tr w:rsidR="002E02CB" w:rsidRPr="00733021" w14:paraId="536F6B62" w14:textId="77777777" w:rsidTr="003C34E9">
        <w:trPr>
          <w:trHeight w:val="319"/>
          <w:jc w:val="center"/>
        </w:trPr>
        <w:tc>
          <w:tcPr>
            <w:tcW w:w="702" w:type="dxa"/>
            <w:vAlign w:val="center"/>
          </w:tcPr>
          <w:p w14:paraId="67FBE979" w14:textId="52019AB8"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3</w:t>
            </w:r>
          </w:p>
        </w:tc>
        <w:tc>
          <w:tcPr>
            <w:tcW w:w="1240" w:type="dxa"/>
            <w:vAlign w:val="center"/>
          </w:tcPr>
          <w:p w14:paraId="4638B0FB" w14:textId="04463675" w:rsidR="002E02CB" w:rsidRPr="001B01F5" w:rsidRDefault="002E02CB" w:rsidP="002E02CB">
            <w:pPr>
              <w:adjustRightInd w:val="0"/>
              <w:snapToGrid w:val="0"/>
              <w:spacing w:line="360" w:lineRule="exact"/>
              <w:jc w:val="center"/>
              <w:rPr>
                <w:rFonts w:ascii="宋体" w:hAnsi="宋体" w:cs="微软雅黑"/>
                <w:sz w:val="24"/>
              </w:rPr>
            </w:pPr>
            <w:r w:rsidRPr="00733021">
              <w:rPr>
                <w:rFonts w:ascii="宋体" w:hAnsi="宋体" w:cs="微软雅黑" w:hint="eastAsia"/>
                <w:sz w:val="24"/>
              </w:rPr>
              <w:t>项目</w:t>
            </w:r>
            <w:r>
              <w:rPr>
                <w:rFonts w:ascii="宋体" w:hAnsi="宋体" w:cs="微软雅黑" w:hint="eastAsia"/>
                <w:sz w:val="24"/>
              </w:rPr>
              <w:t>实施方案</w:t>
            </w:r>
          </w:p>
        </w:tc>
        <w:tc>
          <w:tcPr>
            <w:tcW w:w="746" w:type="dxa"/>
            <w:vAlign w:val="center"/>
          </w:tcPr>
          <w:p w14:paraId="07EA67DA" w14:textId="4F4134D4" w:rsidR="002E02CB" w:rsidRDefault="002E02CB" w:rsidP="002E02CB">
            <w:pPr>
              <w:spacing w:line="360" w:lineRule="exact"/>
              <w:jc w:val="center"/>
              <w:rPr>
                <w:rFonts w:ascii="宋体" w:hAnsi="宋体" w:cs="微软雅黑"/>
                <w:snapToGrid w:val="0"/>
                <w:sz w:val="24"/>
              </w:rPr>
            </w:pPr>
            <w:r>
              <w:rPr>
                <w:rFonts w:ascii="宋体" w:hAnsi="宋体" w:cs="微软雅黑"/>
                <w:sz w:val="24"/>
              </w:rPr>
              <w:t>6</w:t>
            </w:r>
            <w:r w:rsidRPr="00733021">
              <w:rPr>
                <w:rFonts w:ascii="宋体" w:hAnsi="宋体" w:cs="微软雅黑" w:hint="eastAsia"/>
                <w:sz w:val="24"/>
              </w:rPr>
              <w:t>分</w:t>
            </w:r>
          </w:p>
        </w:tc>
        <w:tc>
          <w:tcPr>
            <w:tcW w:w="7294" w:type="dxa"/>
            <w:vAlign w:val="center"/>
          </w:tcPr>
          <w:p w14:paraId="6A78C02D" w14:textId="77777777" w:rsidR="002E02CB" w:rsidRPr="00F142FC" w:rsidRDefault="002E02CB" w:rsidP="002E02CB">
            <w:pPr>
              <w:widowControl/>
              <w:spacing w:line="400" w:lineRule="exact"/>
              <w:jc w:val="left"/>
              <w:rPr>
                <w:rFonts w:ascii="宋体" w:hAnsi="宋体"/>
                <w:sz w:val="24"/>
              </w:rPr>
            </w:pPr>
            <w:r>
              <w:rPr>
                <w:rFonts w:ascii="宋体" w:hAnsi="宋体" w:hint="eastAsia"/>
                <w:sz w:val="24"/>
              </w:rPr>
              <w:t>根据</w:t>
            </w:r>
            <w:r w:rsidRPr="00F142FC">
              <w:rPr>
                <w:rFonts w:ascii="宋体" w:hAnsi="宋体" w:hint="eastAsia"/>
                <w:sz w:val="24"/>
              </w:rPr>
              <w:t>投标人提供的本项目实施方案(包含项目管理计划、项目供货计划、</w:t>
            </w:r>
            <w:r>
              <w:rPr>
                <w:rFonts w:ascii="宋体" w:hAnsi="宋体" w:hint="eastAsia"/>
                <w:sz w:val="24"/>
              </w:rPr>
              <w:t>与施工单位配合方案、</w:t>
            </w:r>
            <w:r w:rsidRPr="00F142FC">
              <w:rPr>
                <w:rFonts w:ascii="宋体" w:hAnsi="宋体" w:hint="eastAsia"/>
                <w:sz w:val="24"/>
              </w:rPr>
              <w:t>材料保管方案等方面)的描述情况进行</w:t>
            </w:r>
            <w:r>
              <w:rPr>
                <w:rFonts w:ascii="宋体" w:hAnsi="宋体" w:hint="eastAsia"/>
                <w:sz w:val="24"/>
              </w:rPr>
              <w:t>综合评</w:t>
            </w:r>
            <w:r w:rsidRPr="00F142FC">
              <w:rPr>
                <w:rFonts w:ascii="宋体" w:hAnsi="宋体" w:hint="eastAsia"/>
                <w:sz w:val="24"/>
              </w:rPr>
              <w:t>：</w:t>
            </w:r>
          </w:p>
          <w:p w14:paraId="35716BE5" w14:textId="09F9C7D5" w:rsidR="002E02CB" w:rsidRPr="00F142FC" w:rsidRDefault="002E02CB" w:rsidP="002E02CB">
            <w:pPr>
              <w:widowControl/>
              <w:spacing w:line="400" w:lineRule="exact"/>
              <w:jc w:val="left"/>
              <w:rPr>
                <w:rFonts w:ascii="宋体" w:hAnsi="宋体"/>
                <w:sz w:val="24"/>
              </w:rPr>
            </w:pPr>
            <w:r w:rsidRPr="00F142FC">
              <w:rPr>
                <w:rFonts w:ascii="宋体" w:hAnsi="宋体" w:hint="eastAsia"/>
                <w:sz w:val="24"/>
              </w:rPr>
              <w:t>实施方案</w:t>
            </w:r>
            <w:r>
              <w:rPr>
                <w:rFonts w:ascii="宋体" w:hAnsi="宋体" w:hint="eastAsia"/>
                <w:sz w:val="24"/>
              </w:rPr>
              <w:t>各方面</w:t>
            </w:r>
            <w:r w:rsidRPr="00F142FC">
              <w:rPr>
                <w:rFonts w:ascii="宋体" w:hAnsi="宋体" w:hint="eastAsia"/>
                <w:sz w:val="24"/>
              </w:rPr>
              <w:t>完整、合理</w:t>
            </w:r>
            <w:r>
              <w:rPr>
                <w:rFonts w:ascii="宋体" w:hAnsi="宋体" w:hint="eastAsia"/>
                <w:sz w:val="24"/>
              </w:rPr>
              <w:t>、</w:t>
            </w:r>
            <w:r w:rsidRPr="00F142FC">
              <w:rPr>
                <w:rFonts w:ascii="宋体" w:hAnsi="宋体" w:hint="eastAsia"/>
                <w:sz w:val="24"/>
              </w:rPr>
              <w:t>科学</w:t>
            </w:r>
            <w:r>
              <w:rPr>
                <w:rFonts w:ascii="宋体" w:hAnsi="宋体" w:hint="eastAsia"/>
                <w:sz w:val="24"/>
              </w:rPr>
              <w:t>且</w:t>
            </w:r>
            <w:r w:rsidRPr="00F142FC">
              <w:rPr>
                <w:rFonts w:ascii="宋体" w:hAnsi="宋体" w:hint="eastAsia"/>
                <w:sz w:val="24"/>
              </w:rPr>
              <w:t>可行性强的得</w:t>
            </w:r>
            <w:r>
              <w:rPr>
                <w:rFonts w:ascii="宋体" w:hAnsi="宋体"/>
                <w:sz w:val="24"/>
              </w:rPr>
              <w:t>4-6</w:t>
            </w:r>
            <w:r w:rsidRPr="00F142FC">
              <w:rPr>
                <w:rFonts w:ascii="宋体" w:hAnsi="宋体" w:hint="eastAsia"/>
                <w:sz w:val="24"/>
              </w:rPr>
              <w:t>分；</w:t>
            </w:r>
          </w:p>
          <w:p w14:paraId="5B44F918" w14:textId="6205D2B7" w:rsidR="002E02CB" w:rsidRPr="00F142FC" w:rsidRDefault="002E02CB" w:rsidP="002E02CB">
            <w:pPr>
              <w:widowControl/>
              <w:spacing w:line="400" w:lineRule="exact"/>
              <w:jc w:val="left"/>
              <w:rPr>
                <w:rFonts w:ascii="宋体" w:hAnsi="宋体"/>
                <w:sz w:val="24"/>
              </w:rPr>
            </w:pPr>
            <w:r w:rsidRPr="00F142FC">
              <w:rPr>
                <w:rFonts w:ascii="宋体" w:hAnsi="宋体" w:hint="eastAsia"/>
                <w:sz w:val="24"/>
              </w:rPr>
              <w:t>实施方案基本符合采购需求的，得</w:t>
            </w:r>
            <w:r>
              <w:rPr>
                <w:rFonts w:ascii="宋体" w:hAnsi="宋体"/>
                <w:sz w:val="24"/>
              </w:rPr>
              <w:t>2</w:t>
            </w:r>
            <w:r w:rsidRPr="00F142FC">
              <w:rPr>
                <w:rFonts w:ascii="宋体" w:hAnsi="宋体" w:hint="eastAsia"/>
                <w:sz w:val="24"/>
              </w:rPr>
              <w:t>-</w:t>
            </w:r>
            <w:r>
              <w:rPr>
                <w:rFonts w:ascii="宋体" w:hAnsi="宋体"/>
                <w:sz w:val="24"/>
              </w:rPr>
              <w:t>1</w:t>
            </w:r>
            <w:r>
              <w:rPr>
                <w:rFonts w:ascii="宋体" w:hAnsi="宋体" w:hint="eastAsia"/>
                <w:sz w:val="24"/>
              </w:rPr>
              <w:t>（含）</w:t>
            </w:r>
            <w:r w:rsidRPr="00F142FC">
              <w:rPr>
                <w:rFonts w:ascii="宋体" w:hAnsi="宋体" w:hint="eastAsia"/>
                <w:sz w:val="24"/>
              </w:rPr>
              <w:t>分；</w:t>
            </w:r>
          </w:p>
          <w:p w14:paraId="001503CF" w14:textId="470793B7" w:rsidR="002E02CB" w:rsidRPr="00F142FC" w:rsidRDefault="002E02CB" w:rsidP="002E02CB">
            <w:pPr>
              <w:widowControl/>
              <w:spacing w:line="400" w:lineRule="exact"/>
              <w:jc w:val="left"/>
              <w:rPr>
                <w:rFonts w:ascii="宋体" w:hAnsi="宋体"/>
                <w:sz w:val="24"/>
              </w:rPr>
            </w:pPr>
            <w:r w:rsidRPr="00F142FC">
              <w:rPr>
                <w:rFonts w:ascii="宋体" w:hAnsi="宋体" w:hint="eastAsia"/>
                <w:sz w:val="24"/>
              </w:rPr>
              <w:t>提供的实施方案不可行的，得</w:t>
            </w:r>
            <w:r>
              <w:rPr>
                <w:rFonts w:ascii="宋体" w:hAnsi="宋体"/>
                <w:sz w:val="24"/>
              </w:rPr>
              <w:t>0-2</w:t>
            </w:r>
            <w:r>
              <w:rPr>
                <w:rFonts w:ascii="宋体" w:hAnsi="宋体" w:hint="eastAsia"/>
                <w:sz w:val="24"/>
              </w:rPr>
              <w:t>（含）分</w:t>
            </w:r>
            <w:r w:rsidRPr="00F142FC">
              <w:rPr>
                <w:rFonts w:ascii="宋体" w:hAnsi="宋体" w:hint="eastAsia"/>
                <w:sz w:val="24"/>
              </w:rPr>
              <w:t>；</w:t>
            </w:r>
          </w:p>
          <w:p w14:paraId="469EC16E" w14:textId="413FD9DE" w:rsidR="002E02CB" w:rsidRDefault="002E02CB" w:rsidP="002E02CB">
            <w:pPr>
              <w:spacing w:line="360" w:lineRule="exact"/>
              <w:rPr>
                <w:rFonts w:ascii="宋体" w:hAnsi="宋体" w:cs="微软雅黑"/>
                <w:sz w:val="24"/>
              </w:rPr>
            </w:pPr>
            <w:r w:rsidRPr="00F142FC">
              <w:rPr>
                <w:rFonts w:ascii="宋体" w:hAnsi="宋体" w:hint="eastAsia"/>
                <w:sz w:val="24"/>
              </w:rPr>
              <w:t>未提供方案的不得分。</w:t>
            </w:r>
          </w:p>
        </w:tc>
      </w:tr>
      <w:tr w:rsidR="002E02CB" w:rsidRPr="00733021" w14:paraId="3EC5F08E" w14:textId="77777777" w:rsidTr="003C34E9">
        <w:trPr>
          <w:trHeight w:val="319"/>
          <w:jc w:val="center"/>
        </w:trPr>
        <w:tc>
          <w:tcPr>
            <w:tcW w:w="702" w:type="dxa"/>
            <w:vAlign w:val="center"/>
          </w:tcPr>
          <w:p w14:paraId="2840A4F5" w14:textId="7098B3D4"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4</w:t>
            </w:r>
          </w:p>
        </w:tc>
        <w:tc>
          <w:tcPr>
            <w:tcW w:w="1240" w:type="dxa"/>
            <w:vAlign w:val="center"/>
          </w:tcPr>
          <w:p w14:paraId="53051DB9" w14:textId="7B2A165B" w:rsidR="002E02CB" w:rsidRPr="001B01F5" w:rsidRDefault="002E02CB" w:rsidP="002E02CB">
            <w:pPr>
              <w:adjustRightInd w:val="0"/>
              <w:snapToGrid w:val="0"/>
              <w:spacing w:line="360" w:lineRule="exact"/>
              <w:jc w:val="center"/>
              <w:rPr>
                <w:rFonts w:ascii="宋体" w:hAnsi="宋体" w:cs="微软雅黑"/>
                <w:sz w:val="24"/>
              </w:rPr>
            </w:pPr>
            <w:r w:rsidRPr="00B82574">
              <w:rPr>
                <w:rFonts w:ascii="宋体" w:hAnsi="宋体" w:hint="eastAsia"/>
                <w:sz w:val="24"/>
              </w:rPr>
              <w:t>产品制造和质量控制</w:t>
            </w:r>
          </w:p>
        </w:tc>
        <w:tc>
          <w:tcPr>
            <w:tcW w:w="746" w:type="dxa"/>
            <w:vAlign w:val="center"/>
          </w:tcPr>
          <w:p w14:paraId="0652306E" w14:textId="18A88850" w:rsidR="002E02CB" w:rsidRDefault="002E02CB" w:rsidP="002E02CB">
            <w:pPr>
              <w:spacing w:line="360" w:lineRule="exact"/>
              <w:jc w:val="center"/>
              <w:rPr>
                <w:rFonts w:ascii="宋体" w:hAnsi="宋体" w:cs="微软雅黑"/>
                <w:snapToGrid w:val="0"/>
                <w:sz w:val="24"/>
              </w:rPr>
            </w:pPr>
            <w:r>
              <w:rPr>
                <w:rFonts w:ascii="宋体" w:hAnsi="宋体"/>
                <w:sz w:val="24"/>
              </w:rPr>
              <w:t>6</w:t>
            </w:r>
            <w:r w:rsidRPr="00B82574">
              <w:rPr>
                <w:rFonts w:ascii="宋体" w:hAnsi="宋体" w:hint="eastAsia"/>
                <w:sz w:val="24"/>
              </w:rPr>
              <w:t>分</w:t>
            </w:r>
          </w:p>
        </w:tc>
        <w:tc>
          <w:tcPr>
            <w:tcW w:w="7294" w:type="dxa"/>
            <w:vAlign w:val="center"/>
          </w:tcPr>
          <w:p w14:paraId="1482243B" w14:textId="77777777" w:rsidR="002E02CB" w:rsidRDefault="002E02CB" w:rsidP="002E02CB">
            <w:pPr>
              <w:spacing w:line="360" w:lineRule="exact"/>
              <w:rPr>
                <w:rFonts w:ascii="宋体" w:hAnsi="宋体"/>
                <w:sz w:val="24"/>
              </w:rPr>
            </w:pPr>
            <w:r w:rsidRPr="00B82574">
              <w:rPr>
                <w:rFonts w:ascii="宋体" w:hAnsi="宋体" w:hint="eastAsia"/>
                <w:sz w:val="24"/>
              </w:rPr>
              <w:t>产品制造工艺、质量控制方法</w:t>
            </w:r>
            <w:r>
              <w:rPr>
                <w:rFonts w:ascii="宋体" w:hAnsi="宋体" w:hint="eastAsia"/>
                <w:sz w:val="24"/>
              </w:rPr>
              <w:t>、</w:t>
            </w:r>
            <w:r w:rsidRPr="00B82574">
              <w:rPr>
                <w:rFonts w:ascii="宋体" w:hAnsi="宋体" w:hint="eastAsia"/>
                <w:sz w:val="24"/>
              </w:rPr>
              <w:t>质量保证措施。</w:t>
            </w:r>
          </w:p>
          <w:p w14:paraId="5FB4A3A1" w14:textId="77777777" w:rsidR="002E02CB" w:rsidRDefault="002E02CB" w:rsidP="002E02CB">
            <w:pPr>
              <w:spacing w:line="360" w:lineRule="exact"/>
              <w:rPr>
                <w:rFonts w:ascii="宋体" w:hAnsi="宋体"/>
                <w:sz w:val="24"/>
              </w:rPr>
            </w:pPr>
            <w:r>
              <w:rPr>
                <w:rFonts w:ascii="宋体" w:hAnsi="宋体" w:hint="eastAsia"/>
                <w:sz w:val="24"/>
              </w:rPr>
              <w:t>工艺水平先进，控制方法多样科学，措施可行性强得4</w:t>
            </w:r>
            <w:r>
              <w:rPr>
                <w:rFonts w:ascii="宋体" w:hAnsi="宋体"/>
                <w:sz w:val="24"/>
              </w:rPr>
              <w:t>-6</w:t>
            </w:r>
            <w:r>
              <w:rPr>
                <w:rFonts w:ascii="宋体" w:hAnsi="宋体" w:hint="eastAsia"/>
                <w:sz w:val="24"/>
              </w:rPr>
              <w:t>分；</w:t>
            </w:r>
          </w:p>
          <w:p w14:paraId="2FF63A2C" w14:textId="77777777" w:rsidR="002E02CB" w:rsidRDefault="002E02CB" w:rsidP="002E02CB">
            <w:pPr>
              <w:spacing w:line="360" w:lineRule="exact"/>
              <w:rPr>
                <w:rFonts w:ascii="宋体" w:hAnsi="宋体"/>
                <w:sz w:val="24"/>
              </w:rPr>
            </w:pPr>
            <w:r>
              <w:rPr>
                <w:rFonts w:ascii="宋体" w:hAnsi="宋体" w:hint="eastAsia"/>
                <w:sz w:val="24"/>
              </w:rPr>
              <w:t>工艺水平普通，控制方法简单，措施可行性欠佳得</w:t>
            </w:r>
            <w:r>
              <w:rPr>
                <w:rFonts w:ascii="宋体" w:hAnsi="宋体"/>
                <w:sz w:val="24"/>
              </w:rPr>
              <w:t>2-4</w:t>
            </w:r>
            <w:r>
              <w:rPr>
                <w:rFonts w:ascii="宋体" w:hAnsi="宋体" w:hint="eastAsia"/>
                <w:sz w:val="24"/>
              </w:rPr>
              <w:t>分；</w:t>
            </w:r>
          </w:p>
          <w:p w14:paraId="1A18A6DB" w14:textId="6117D4C4" w:rsidR="002E02CB" w:rsidRDefault="002E02CB" w:rsidP="002E02CB">
            <w:pPr>
              <w:spacing w:line="360" w:lineRule="exact"/>
              <w:rPr>
                <w:rFonts w:ascii="宋体" w:hAnsi="宋体" w:cs="微软雅黑"/>
                <w:sz w:val="24"/>
              </w:rPr>
            </w:pPr>
            <w:r w:rsidRPr="00994E2F">
              <w:rPr>
                <w:rFonts w:ascii="宋体" w:hAnsi="宋体" w:hint="eastAsia"/>
                <w:sz w:val="24"/>
              </w:rPr>
              <w:t>工艺水平落后，</w:t>
            </w:r>
            <w:r>
              <w:rPr>
                <w:rFonts w:ascii="宋体" w:hAnsi="宋体" w:hint="eastAsia"/>
                <w:sz w:val="24"/>
              </w:rPr>
              <w:t>无</w:t>
            </w:r>
            <w:r w:rsidRPr="00994E2F">
              <w:rPr>
                <w:rFonts w:ascii="宋体" w:hAnsi="宋体" w:hint="eastAsia"/>
                <w:sz w:val="24"/>
              </w:rPr>
              <w:t>控制方</w:t>
            </w:r>
            <w:r>
              <w:rPr>
                <w:rFonts w:ascii="宋体" w:hAnsi="宋体" w:hint="eastAsia"/>
                <w:sz w:val="24"/>
              </w:rPr>
              <w:t>法或单一，措施不符合实际得0</w:t>
            </w:r>
            <w:r>
              <w:rPr>
                <w:rFonts w:ascii="宋体" w:hAnsi="宋体"/>
                <w:sz w:val="24"/>
              </w:rPr>
              <w:t>-2</w:t>
            </w:r>
            <w:r>
              <w:rPr>
                <w:rFonts w:ascii="宋体" w:hAnsi="宋体" w:hint="eastAsia"/>
                <w:sz w:val="24"/>
              </w:rPr>
              <w:t>分</w:t>
            </w:r>
          </w:p>
        </w:tc>
      </w:tr>
      <w:tr w:rsidR="002E02CB" w:rsidRPr="00733021" w14:paraId="3C36217F" w14:textId="77777777" w:rsidTr="003C34E9">
        <w:trPr>
          <w:trHeight w:val="319"/>
          <w:jc w:val="center"/>
        </w:trPr>
        <w:tc>
          <w:tcPr>
            <w:tcW w:w="702" w:type="dxa"/>
            <w:vAlign w:val="center"/>
          </w:tcPr>
          <w:p w14:paraId="7F2863AC" w14:textId="516B8909" w:rsidR="002E02CB" w:rsidRDefault="002E02CB" w:rsidP="002E02CB">
            <w:pPr>
              <w:adjustRightInd w:val="0"/>
              <w:snapToGrid w:val="0"/>
              <w:spacing w:line="360" w:lineRule="exact"/>
              <w:jc w:val="center"/>
              <w:rPr>
                <w:rFonts w:ascii="宋体" w:hAnsi="宋体" w:cs="微软雅黑"/>
                <w:snapToGrid w:val="0"/>
                <w:sz w:val="24"/>
              </w:rPr>
            </w:pPr>
            <w:r>
              <w:rPr>
                <w:rFonts w:ascii="宋体" w:hAnsi="宋体"/>
                <w:sz w:val="24"/>
              </w:rPr>
              <w:t>5</w:t>
            </w:r>
          </w:p>
        </w:tc>
        <w:tc>
          <w:tcPr>
            <w:tcW w:w="1240" w:type="dxa"/>
            <w:vAlign w:val="center"/>
          </w:tcPr>
          <w:p w14:paraId="4B84CA0D" w14:textId="393633C3" w:rsidR="002E02CB" w:rsidRPr="00E2446B" w:rsidRDefault="002E02CB" w:rsidP="002E02CB">
            <w:pPr>
              <w:adjustRightInd w:val="0"/>
              <w:snapToGrid w:val="0"/>
              <w:spacing w:line="360" w:lineRule="exact"/>
              <w:jc w:val="center"/>
              <w:rPr>
                <w:rFonts w:ascii="宋体" w:hAnsi="宋体" w:cs="微软雅黑"/>
                <w:sz w:val="24"/>
              </w:rPr>
            </w:pPr>
            <w:r w:rsidRPr="00E2446B">
              <w:rPr>
                <w:rFonts w:ascii="宋体" w:hAnsi="宋体" w:cs="微软雅黑" w:hint="eastAsia"/>
                <w:sz w:val="24"/>
              </w:rPr>
              <w:t>产品技术性能</w:t>
            </w:r>
          </w:p>
        </w:tc>
        <w:tc>
          <w:tcPr>
            <w:tcW w:w="746" w:type="dxa"/>
            <w:vAlign w:val="center"/>
          </w:tcPr>
          <w:p w14:paraId="40482545" w14:textId="6F6C8B97" w:rsidR="002E02CB" w:rsidRDefault="002E02CB" w:rsidP="002E02CB">
            <w:pPr>
              <w:spacing w:line="360" w:lineRule="exact"/>
              <w:jc w:val="center"/>
              <w:rPr>
                <w:rFonts w:ascii="宋体" w:hAnsi="宋体" w:cs="微软雅黑"/>
                <w:sz w:val="24"/>
              </w:rPr>
            </w:pPr>
            <w:r>
              <w:rPr>
                <w:rFonts w:ascii="宋体" w:hAnsi="宋体" w:cs="微软雅黑"/>
                <w:sz w:val="24"/>
              </w:rPr>
              <w:t>5</w:t>
            </w:r>
            <w:r w:rsidRPr="00E2446B">
              <w:rPr>
                <w:rFonts w:ascii="宋体" w:hAnsi="宋体" w:cs="微软雅黑" w:hint="eastAsia"/>
                <w:sz w:val="24"/>
              </w:rPr>
              <w:t>分</w:t>
            </w:r>
          </w:p>
        </w:tc>
        <w:tc>
          <w:tcPr>
            <w:tcW w:w="7294" w:type="dxa"/>
            <w:vAlign w:val="center"/>
          </w:tcPr>
          <w:p w14:paraId="2ACAAC06" w14:textId="6F8B8485" w:rsidR="002E02CB" w:rsidRPr="00E2446B" w:rsidRDefault="002E02CB" w:rsidP="002E02CB">
            <w:pPr>
              <w:spacing w:line="360" w:lineRule="exact"/>
              <w:rPr>
                <w:rFonts w:ascii="宋体" w:hAnsi="宋体" w:cs="微软雅黑"/>
                <w:sz w:val="24"/>
              </w:rPr>
            </w:pPr>
            <w:r w:rsidRPr="00E2446B">
              <w:rPr>
                <w:rFonts w:ascii="宋体" w:hAnsi="宋体" w:cs="微软雅黑" w:hint="eastAsia"/>
                <w:sz w:val="24"/>
              </w:rPr>
              <w:t>投标货物的规格、型号、配置方案以及技术性能满足招标技术要求</w:t>
            </w:r>
            <w:r>
              <w:rPr>
                <w:rFonts w:ascii="宋体" w:hAnsi="宋体" w:cs="微软雅黑" w:hint="eastAsia"/>
                <w:sz w:val="24"/>
              </w:rPr>
              <w:t>评分0</w:t>
            </w:r>
            <w:r>
              <w:rPr>
                <w:rFonts w:ascii="宋体" w:hAnsi="宋体" w:cs="微软雅黑"/>
                <w:sz w:val="24"/>
              </w:rPr>
              <w:t>-5</w:t>
            </w:r>
            <w:r>
              <w:rPr>
                <w:rFonts w:ascii="宋体" w:hAnsi="宋体" w:cs="微软雅黑" w:hint="eastAsia"/>
                <w:sz w:val="24"/>
              </w:rPr>
              <w:t>分</w:t>
            </w:r>
          </w:p>
        </w:tc>
      </w:tr>
      <w:tr w:rsidR="002E02CB" w:rsidRPr="00A36791" w14:paraId="27985102" w14:textId="77777777" w:rsidTr="003C34E9">
        <w:trPr>
          <w:trHeight w:val="567"/>
          <w:jc w:val="center"/>
        </w:trPr>
        <w:tc>
          <w:tcPr>
            <w:tcW w:w="702" w:type="dxa"/>
            <w:vAlign w:val="center"/>
          </w:tcPr>
          <w:p w14:paraId="43610EA6" w14:textId="171C50C8"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6</w:t>
            </w:r>
          </w:p>
        </w:tc>
        <w:tc>
          <w:tcPr>
            <w:tcW w:w="1240" w:type="dxa"/>
            <w:vAlign w:val="center"/>
          </w:tcPr>
          <w:p w14:paraId="7D7BE0B3" w14:textId="1CECD30E" w:rsidR="002E02CB" w:rsidRPr="00E2446B" w:rsidRDefault="002E02CB" w:rsidP="002E02CB">
            <w:pPr>
              <w:spacing w:line="360" w:lineRule="exact"/>
              <w:jc w:val="center"/>
              <w:rPr>
                <w:rFonts w:ascii="宋体" w:hAnsi="宋体" w:cs="微软雅黑"/>
                <w:sz w:val="24"/>
              </w:rPr>
            </w:pPr>
            <w:r w:rsidRPr="00B8447A">
              <w:rPr>
                <w:rFonts w:ascii="宋体" w:hAnsi="宋体" w:hint="eastAsia"/>
                <w:sz w:val="24"/>
              </w:rPr>
              <w:t>外协</w:t>
            </w:r>
            <w:r w:rsidRPr="00B8447A">
              <w:rPr>
                <w:rFonts w:ascii="宋体" w:hAnsi="宋体"/>
                <w:sz w:val="24"/>
              </w:rPr>
              <w:t>外购件</w:t>
            </w:r>
            <w:r w:rsidRPr="00B8447A">
              <w:rPr>
                <w:rFonts w:ascii="宋体" w:hAnsi="宋体" w:hint="eastAsia"/>
                <w:sz w:val="24"/>
              </w:rPr>
              <w:t>性能</w:t>
            </w:r>
          </w:p>
        </w:tc>
        <w:tc>
          <w:tcPr>
            <w:tcW w:w="746" w:type="dxa"/>
            <w:vAlign w:val="center"/>
          </w:tcPr>
          <w:p w14:paraId="14683089" w14:textId="0FA6070F" w:rsidR="002E02CB" w:rsidRPr="00E2446B" w:rsidRDefault="002E02CB" w:rsidP="002E02CB">
            <w:pPr>
              <w:spacing w:line="360" w:lineRule="exact"/>
              <w:jc w:val="center"/>
              <w:rPr>
                <w:rFonts w:ascii="宋体" w:hAnsi="宋体" w:cs="微软雅黑"/>
                <w:sz w:val="24"/>
              </w:rPr>
            </w:pPr>
            <w:r>
              <w:rPr>
                <w:rFonts w:ascii="宋体" w:hAnsi="宋体"/>
                <w:sz w:val="24"/>
              </w:rPr>
              <w:t>5</w:t>
            </w:r>
            <w:r w:rsidRPr="00B8447A">
              <w:rPr>
                <w:rFonts w:ascii="宋体" w:hAnsi="宋体" w:hint="eastAsia"/>
                <w:sz w:val="24"/>
              </w:rPr>
              <w:t>分</w:t>
            </w:r>
          </w:p>
        </w:tc>
        <w:tc>
          <w:tcPr>
            <w:tcW w:w="7294" w:type="dxa"/>
            <w:vAlign w:val="center"/>
          </w:tcPr>
          <w:p w14:paraId="7C1AB4D5" w14:textId="6D92BDCE" w:rsidR="002E02CB" w:rsidRPr="00E2446B" w:rsidRDefault="002E02CB" w:rsidP="002E02CB">
            <w:pPr>
              <w:spacing w:line="360" w:lineRule="exact"/>
              <w:rPr>
                <w:rFonts w:ascii="宋体" w:hAnsi="宋体" w:cs="微软雅黑"/>
                <w:sz w:val="24"/>
              </w:rPr>
            </w:pPr>
            <w:r w:rsidRPr="00B8447A">
              <w:rPr>
                <w:rFonts w:ascii="宋体" w:hAnsi="宋体"/>
                <w:sz w:val="24"/>
              </w:rPr>
              <w:t>外协件、外购件性能（包括电动机、液压泵、阀组、电气元器件等）</w:t>
            </w:r>
            <w:r>
              <w:rPr>
                <w:rFonts w:ascii="宋体" w:hAnsi="宋体" w:hint="eastAsia"/>
                <w:sz w:val="24"/>
              </w:rPr>
              <w:t>、</w:t>
            </w:r>
            <w:r w:rsidRPr="00B8447A">
              <w:rPr>
                <w:rFonts w:ascii="宋体" w:hAnsi="宋体"/>
                <w:sz w:val="24"/>
              </w:rPr>
              <w:t>产品配套性</w:t>
            </w:r>
            <w:r>
              <w:rPr>
                <w:rFonts w:ascii="宋体" w:hAnsi="宋体" w:hint="eastAsia"/>
                <w:sz w:val="24"/>
              </w:rPr>
              <w:t>评分0</w:t>
            </w:r>
            <w:r>
              <w:rPr>
                <w:rFonts w:ascii="宋体" w:hAnsi="宋体"/>
                <w:sz w:val="24"/>
              </w:rPr>
              <w:t>-5</w:t>
            </w:r>
            <w:r>
              <w:rPr>
                <w:rFonts w:ascii="宋体" w:hAnsi="宋体" w:hint="eastAsia"/>
                <w:sz w:val="24"/>
              </w:rPr>
              <w:t>分</w:t>
            </w:r>
            <w:r w:rsidRPr="00B8447A">
              <w:rPr>
                <w:rFonts w:ascii="宋体" w:hAnsi="宋体"/>
                <w:sz w:val="24"/>
              </w:rPr>
              <w:t>。</w:t>
            </w:r>
          </w:p>
        </w:tc>
      </w:tr>
      <w:tr w:rsidR="002E02CB" w:rsidRPr="00A36791" w14:paraId="7707502B" w14:textId="77777777" w:rsidTr="003C34E9">
        <w:trPr>
          <w:trHeight w:val="567"/>
          <w:jc w:val="center"/>
        </w:trPr>
        <w:tc>
          <w:tcPr>
            <w:tcW w:w="702" w:type="dxa"/>
            <w:vAlign w:val="center"/>
          </w:tcPr>
          <w:p w14:paraId="703304D7" w14:textId="0CA447AC" w:rsidR="002E02CB" w:rsidRPr="00B8447A" w:rsidRDefault="002E02CB" w:rsidP="002E02CB">
            <w:pPr>
              <w:spacing w:line="360" w:lineRule="exact"/>
              <w:jc w:val="center"/>
              <w:rPr>
                <w:rFonts w:ascii="宋体" w:hAnsi="宋体"/>
                <w:sz w:val="24"/>
              </w:rPr>
            </w:pPr>
            <w:r>
              <w:rPr>
                <w:rFonts w:ascii="宋体" w:hAnsi="宋体" w:cs="微软雅黑"/>
                <w:snapToGrid w:val="0"/>
                <w:sz w:val="24"/>
              </w:rPr>
              <w:t>7</w:t>
            </w:r>
          </w:p>
        </w:tc>
        <w:tc>
          <w:tcPr>
            <w:tcW w:w="1240" w:type="dxa"/>
            <w:vAlign w:val="center"/>
          </w:tcPr>
          <w:p w14:paraId="704D9EBE" w14:textId="5E80A95A" w:rsidR="002E02CB" w:rsidRPr="00B82574" w:rsidRDefault="002E02CB" w:rsidP="002E02CB">
            <w:pPr>
              <w:spacing w:line="360" w:lineRule="exact"/>
              <w:jc w:val="center"/>
              <w:rPr>
                <w:rFonts w:ascii="宋体" w:hAnsi="宋体"/>
                <w:sz w:val="24"/>
              </w:rPr>
            </w:pPr>
            <w:r>
              <w:rPr>
                <w:rFonts w:ascii="宋体" w:hAnsi="宋体" w:cs="微软雅黑" w:hint="eastAsia"/>
                <w:sz w:val="24"/>
              </w:rPr>
              <w:t>设备安装及验收方案</w:t>
            </w:r>
          </w:p>
        </w:tc>
        <w:tc>
          <w:tcPr>
            <w:tcW w:w="746" w:type="dxa"/>
            <w:vAlign w:val="center"/>
          </w:tcPr>
          <w:p w14:paraId="6CCFDBED" w14:textId="15F786AF" w:rsidR="002E02CB" w:rsidRDefault="002E02CB" w:rsidP="002E02CB">
            <w:pPr>
              <w:spacing w:line="360" w:lineRule="exact"/>
              <w:jc w:val="center"/>
              <w:rPr>
                <w:rFonts w:ascii="宋体" w:hAnsi="宋体"/>
                <w:sz w:val="24"/>
              </w:rPr>
            </w:pPr>
            <w:r>
              <w:rPr>
                <w:rFonts w:ascii="宋体" w:hAnsi="宋体" w:cs="微软雅黑"/>
                <w:sz w:val="24"/>
              </w:rPr>
              <w:t>6</w:t>
            </w:r>
            <w:r>
              <w:rPr>
                <w:rFonts w:ascii="宋体" w:hAnsi="宋体" w:cs="微软雅黑" w:hint="eastAsia"/>
                <w:sz w:val="24"/>
              </w:rPr>
              <w:t>分</w:t>
            </w:r>
          </w:p>
        </w:tc>
        <w:tc>
          <w:tcPr>
            <w:tcW w:w="7294" w:type="dxa"/>
            <w:vAlign w:val="center"/>
          </w:tcPr>
          <w:p w14:paraId="27341AEC" w14:textId="77777777" w:rsidR="002E02CB" w:rsidRPr="008A01A7" w:rsidRDefault="002E02CB" w:rsidP="002E02CB">
            <w:pPr>
              <w:widowControl/>
              <w:spacing w:line="400" w:lineRule="exact"/>
              <w:jc w:val="left"/>
              <w:rPr>
                <w:rFonts w:ascii="宋体" w:hAnsi="宋体"/>
                <w:sz w:val="24"/>
              </w:rPr>
            </w:pPr>
            <w:r w:rsidRPr="008A01A7">
              <w:rPr>
                <w:rFonts w:ascii="宋体" w:hAnsi="宋体" w:hint="eastAsia"/>
                <w:sz w:val="24"/>
              </w:rPr>
              <w:t>根据本项目特点</w:t>
            </w:r>
            <w:r>
              <w:rPr>
                <w:rFonts w:ascii="宋体" w:hAnsi="宋体" w:hint="eastAsia"/>
                <w:sz w:val="24"/>
              </w:rPr>
              <w:t>制定安装方案</w:t>
            </w:r>
            <w:r w:rsidRPr="008A01A7">
              <w:rPr>
                <w:rFonts w:ascii="宋体" w:hAnsi="宋体" w:hint="eastAsia"/>
                <w:sz w:val="24"/>
              </w:rPr>
              <w:t>（</w:t>
            </w:r>
            <w:r>
              <w:rPr>
                <w:rFonts w:ascii="宋体" w:hAnsi="宋体" w:hint="eastAsia"/>
                <w:sz w:val="24"/>
              </w:rPr>
              <w:t>包括安装场地等布置说明、设备运输及吊装等方案，安装方法及质量控制措施等）及验收方案（包括设备的调试、试运行、验收方法、验收标准等）</w:t>
            </w:r>
            <w:r w:rsidRPr="008A01A7">
              <w:rPr>
                <w:rFonts w:ascii="宋体" w:hAnsi="宋体" w:hint="eastAsia"/>
                <w:sz w:val="24"/>
              </w:rPr>
              <w:t>等综合评分</w:t>
            </w:r>
          </w:p>
          <w:p w14:paraId="14F989F5" w14:textId="2B7ADDF4" w:rsidR="002E02CB" w:rsidRDefault="002E02CB" w:rsidP="002E02CB">
            <w:pPr>
              <w:widowControl/>
              <w:spacing w:line="400" w:lineRule="exact"/>
              <w:jc w:val="left"/>
              <w:rPr>
                <w:rFonts w:ascii="宋体" w:hAnsi="宋体"/>
                <w:sz w:val="24"/>
              </w:rPr>
            </w:pPr>
            <w:r w:rsidRPr="000747BE">
              <w:rPr>
                <w:rFonts w:ascii="宋体" w:hAnsi="宋体" w:hint="eastAsia"/>
                <w:sz w:val="24"/>
              </w:rPr>
              <w:t>方案条理清晰，全面可行，满足</w:t>
            </w:r>
            <w:r>
              <w:rPr>
                <w:rFonts w:ascii="宋体" w:hAnsi="宋体" w:hint="eastAsia"/>
                <w:sz w:val="24"/>
              </w:rPr>
              <w:t>或优于</w:t>
            </w:r>
            <w:r w:rsidRPr="000747BE">
              <w:rPr>
                <w:rFonts w:ascii="宋体" w:hAnsi="宋体" w:hint="eastAsia"/>
                <w:sz w:val="24"/>
              </w:rPr>
              <w:t>采购需求的得</w:t>
            </w:r>
            <w:r>
              <w:rPr>
                <w:rFonts w:ascii="宋体" w:hAnsi="宋体"/>
                <w:sz w:val="24"/>
              </w:rPr>
              <w:t>4</w:t>
            </w:r>
            <w:r w:rsidRPr="000747BE">
              <w:rPr>
                <w:rFonts w:ascii="宋体" w:hAnsi="宋体"/>
                <w:sz w:val="24"/>
              </w:rPr>
              <w:t>-</w:t>
            </w:r>
            <w:r>
              <w:rPr>
                <w:rFonts w:ascii="宋体" w:hAnsi="宋体"/>
                <w:sz w:val="24"/>
              </w:rPr>
              <w:t>6</w:t>
            </w:r>
            <w:r w:rsidRPr="000747BE">
              <w:rPr>
                <w:rFonts w:ascii="宋体" w:hAnsi="宋体" w:hint="eastAsia"/>
                <w:sz w:val="24"/>
              </w:rPr>
              <w:t>分</w:t>
            </w:r>
            <w:r>
              <w:rPr>
                <w:rFonts w:ascii="宋体" w:hAnsi="宋体" w:hint="eastAsia"/>
                <w:sz w:val="24"/>
              </w:rPr>
              <w:t>；</w:t>
            </w:r>
          </w:p>
          <w:p w14:paraId="442E34A6" w14:textId="7B058599" w:rsidR="002E02CB" w:rsidRDefault="002E02CB" w:rsidP="002E02CB">
            <w:pPr>
              <w:widowControl/>
              <w:spacing w:line="400" w:lineRule="exact"/>
              <w:jc w:val="left"/>
              <w:rPr>
                <w:rFonts w:ascii="宋体" w:hAnsi="宋体"/>
                <w:sz w:val="24"/>
              </w:rPr>
            </w:pPr>
            <w:r w:rsidRPr="0031355C">
              <w:rPr>
                <w:rFonts w:ascii="宋体" w:hAnsi="宋体" w:hint="eastAsia"/>
                <w:sz w:val="24"/>
              </w:rPr>
              <w:t>方案</w:t>
            </w:r>
            <w:r>
              <w:rPr>
                <w:rFonts w:ascii="宋体" w:hAnsi="宋体" w:hint="eastAsia"/>
                <w:sz w:val="24"/>
              </w:rPr>
              <w:t>各方面简单，基本满足采购需求得</w:t>
            </w:r>
            <w:r>
              <w:rPr>
                <w:rFonts w:ascii="宋体" w:hAnsi="宋体"/>
                <w:sz w:val="24"/>
              </w:rPr>
              <w:t>2-4</w:t>
            </w:r>
            <w:r>
              <w:rPr>
                <w:rFonts w:ascii="宋体" w:hAnsi="宋体" w:hint="eastAsia"/>
                <w:sz w:val="24"/>
              </w:rPr>
              <w:t>分</w:t>
            </w:r>
          </w:p>
          <w:p w14:paraId="3BA6AA6F" w14:textId="39983183" w:rsidR="002E02CB" w:rsidRPr="00C21B89" w:rsidRDefault="002E02CB" w:rsidP="002E02CB">
            <w:pPr>
              <w:widowControl/>
              <w:spacing w:line="400" w:lineRule="exact"/>
              <w:jc w:val="left"/>
              <w:rPr>
                <w:rFonts w:ascii="宋体" w:hAnsi="宋体"/>
                <w:sz w:val="24"/>
              </w:rPr>
            </w:pPr>
            <w:r w:rsidRPr="00C21B89">
              <w:rPr>
                <w:rFonts w:ascii="宋体" w:hAnsi="宋体" w:hint="eastAsia"/>
                <w:sz w:val="24"/>
              </w:rPr>
              <w:t>方案条理错乱，无法满足采购需求得0</w:t>
            </w:r>
            <w:r w:rsidRPr="00C21B89">
              <w:rPr>
                <w:rFonts w:ascii="宋体" w:hAnsi="宋体"/>
                <w:sz w:val="24"/>
              </w:rPr>
              <w:t>-</w:t>
            </w:r>
            <w:r>
              <w:rPr>
                <w:rFonts w:ascii="宋体" w:hAnsi="宋体"/>
                <w:sz w:val="24"/>
              </w:rPr>
              <w:t>2</w:t>
            </w:r>
            <w:r w:rsidRPr="00C21B89">
              <w:rPr>
                <w:rFonts w:ascii="宋体" w:hAnsi="宋体" w:hint="eastAsia"/>
                <w:sz w:val="24"/>
              </w:rPr>
              <w:t>分；</w:t>
            </w:r>
          </w:p>
          <w:p w14:paraId="7D350B81" w14:textId="03E52DE8" w:rsidR="002E02CB" w:rsidRPr="00B82574" w:rsidRDefault="002E02CB" w:rsidP="002E02CB">
            <w:pPr>
              <w:spacing w:line="360" w:lineRule="exact"/>
              <w:rPr>
                <w:rFonts w:ascii="宋体" w:hAnsi="宋体"/>
                <w:sz w:val="24"/>
              </w:rPr>
            </w:pPr>
            <w:proofErr w:type="gramStart"/>
            <w:r w:rsidRPr="00C21B89">
              <w:rPr>
                <w:rFonts w:ascii="宋体" w:hAnsi="宋体" w:hint="eastAsia"/>
                <w:sz w:val="24"/>
              </w:rPr>
              <w:t>无方案</w:t>
            </w:r>
            <w:proofErr w:type="gramEnd"/>
            <w:r w:rsidRPr="00C21B89">
              <w:rPr>
                <w:rFonts w:ascii="宋体" w:hAnsi="宋体" w:hint="eastAsia"/>
                <w:sz w:val="24"/>
              </w:rPr>
              <w:t>不得分</w:t>
            </w:r>
          </w:p>
        </w:tc>
      </w:tr>
      <w:tr w:rsidR="002E02CB" w:rsidRPr="00733021" w14:paraId="51BD1208" w14:textId="77777777" w:rsidTr="003C34E9">
        <w:trPr>
          <w:trHeight w:val="567"/>
          <w:jc w:val="center"/>
        </w:trPr>
        <w:tc>
          <w:tcPr>
            <w:tcW w:w="702" w:type="dxa"/>
            <w:vAlign w:val="center"/>
          </w:tcPr>
          <w:p w14:paraId="51BD1201" w14:textId="5CE73EC5"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lastRenderedPageBreak/>
              <w:t>8</w:t>
            </w:r>
          </w:p>
        </w:tc>
        <w:tc>
          <w:tcPr>
            <w:tcW w:w="1240" w:type="dxa"/>
            <w:vAlign w:val="center"/>
          </w:tcPr>
          <w:p w14:paraId="51BD1202" w14:textId="7FB79E10" w:rsidR="002E02CB" w:rsidRPr="00733021" w:rsidRDefault="002E02CB" w:rsidP="002E02CB">
            <w:pPr>
              <w:spacing w:line="360" w:lineRule="exact"/>
              <w:jc w:val="center"/>
              <w:rPr>
                <w:rFonts w:ascii="宋体" w:hAnsi="宋体" w:cs="微软雅黑"/>
                <w:sz w:val="24"/>
              </w:rPr>
            </w:pPr>
            <w:r w:rsidRPr="00733021">
              <w:rPr>
                <w:rFonts w:ascii="宋体" w:hAnsi="宋体" w:cs="微软雅黑" w:hint="eastAsia"/>
                <w:sz w:val="24"/>
              </w:rPr>
              <w:t>设备（系统）维护方案</w:t>
            </w:r>
          </w:p>
        </w:tc>
        <w:tc>
          <w:tcPr>
            <w:tcW w:w="746" w:type="dxa"/>
            <w:vAlign w:val="center"/>
          </w:tcPr>
          <w:p w14:paraId="51BD1203" w14:textId="4237CDAA" w:rsidR="002E02CB" w:rsidRPr="00733021" w:rsidRDefault="002E02CB" w:rsidP="002E02CB">
            <w:pPr>
              <w:spacing w:line="360" w:lineRule="exact"/>
              <w:jc w:val="center"/>
              <w:rPr>
                <w:rFonts w:hAnsi="宋体" w:cs="微软雅黑"/>
              </w:rPr>
            </w:pPr>
            <w:r>
              <w:rPr>
                <w:rFonts w:ascii="宋体" w:hAnsi="宋体" w:cs="微软雅黑"/>
                <w:sz w:val="24"/>
              </w:rPr>
              <w:t>6</w:t>
            </w:r>
            <w:r w:rsidRPr="00733021">
              <w:rPr>
                <w:rFonts w:ascii="宋体" w:hAnsi="宋体" w:cs="微软雅黑" w:hint="eastAsia"/>
                <w:sz w:val="24"/>
              </w:rPr>
              <w:t>分</w:t>
            </w:r>
          </w:p>
        </w:tc>
        <w:tc>
          <w:tcPr>
            <w:tcW w:w="7294" w:type="dxa"/>
            <w:vAlign w:val="center"/>
          </w:tcPr>
          <w:p w14:paraId="71D9C45A" w14:textId="77777777" w:rsidR="002E02CB" w:rsidRPr="00A80518" w:rsidRDefault="002E02CB" w:rsidP="002E02CB">
            <w:pPr>
              <w:widowControl/>
              <w:spacing w:line="400" w:lineRule="exact"/>
              <w:jc w:val="left"/>
              <w:rPr>
                <w:rFonts w:ascii="宋体" w:hAnsi="宋体"/>
                <w:sz w:val="24"/>
              </w:rPr>
            </w:pPr>
            <w:r w:rsidRPr="00A80518">
              <w:rPr>
                <w:rFonts w:ascii="宋体" w:hAnsi="宋体" w:hint="eastAsia"/>
                <w:sz w:val="24"/>
              </w:rPr>
              <w:t>根据投标人提供的针对本项目维护计划</w:t>
            </w:r>
            <w:r>
              <w:rPr>
                <w:rFonts w:ascii="宋体" w:hAnsi="宋体" w:hint="eastAsia"/>
                <w:sz w:val="24"/>
              </w:rPr>
              <w:t>（</w:t>
            </w:r>
            <w:r w:rsidRPr="001818CA">
              <w:rPr>
                <w:rFonts w:ascii="宋体" w:hAnsi="宋体" w:hint="eastAsia"/>
                <w:sz w:val="24"/>
              </w:rPr>
              <w:t>运行维护</w:t>
            </w:r>
            <w:r>
              <w:rPr>
                <w:rFonts w:ascii="宋体" w:hAnsi="宋体" w:hint="eastAsia"/>
                <w:sz w:val="24"/>
              </w:rPr>
              <w:t>、</w:t>
            </w:r>
            <w:r w:rsidRPr="001818CA">
              <w:rPr>
                <w:rFonts w:ascii="宋体" w:hAnsi="宋体" w:hint="eastAsia"/>
                <w:sz w:val="24"/>
              </w:rPr>
              <w:t>日常维修维护保养、应急预案、维护服务内容</w:t>
            </w:r>
            <w:r>
              <w:rPr>
                <w:rFonts w:ascii="宋体" w:hAnsi="宋体" w:hint="eastAsia"/>
                <w:sz w:val="24"/>
              </w:rPr>
              <w:t>）</w:t>
            </w:r>
            <w:r w:rsidRPr="00A80518">
              <w:rPr>
                <w:rFonts w:ascii="宋体" w:hAnsi="宋体" w:hint="eastAsia"/>
                <w:sz w:val="24"/>
              </w:rPr>
              <w:t>，服务措施（对用户故障的响应、处理、定期巡检等情况）等情况进行</w:t>
            </w:r>
            <w:r>
              <w:rPr>
                <w:rFonts w:ascii="宋体" w:hAnsi="宋体" w:hint="eastAsia"/>
                <w:sz w:val="24"/>
              </w:rPr>
              <w:t>综合评分</w:t>
            </w:r>
            <w:r w:rsidRPr="00A80518">
              <w:rPr>
                <w:rFonts w:ascii="宋体" w:hAnsi="宋体" w:hint="eastAsia"/>
                <w:sz w:val="24"/>
              </w:rPr>
              <w:t>：</w:t>
            </w:r>
          </w:p>
          <w:p w14:paraId="4A4EA97B" w14:textId="77777777" w:rsidR="002E02CB" w:rsidRPr="00A80518" w:rsidRDefault="002E02CB" w:rsidP="002E02CB">
            <w:pPr>
              <w:widowControl/>
              <w:spacing w:line="400" w:lineRule="exact"/>
              <w:jc w:val="left"/>
              <w:rPr>
                <w:rFonts w:ascii="宋体" w:hAnsi="宋体"/>
                <w:sz w:val="24"/>
              </w:rPr>
            </w:pPr>
            <w:r w:rsidRPr="00A80518">
              <w:rPr>
                <w:rFonts w:ascii="宋体" w:hAnsi="宋体" w:hint="eastAsia"/>
                <w:sz w:val="24"/>
              </w:rPr>
              <w:t>提供的维护计划，服务措施的可行性、有效性强，符合采购需要的，得</w:t>
            </w:r>
            <w:r>
              <w:rPr>
                <w:rFonts w:ascii="宋体" w:hAnsi="宋体"/>
                <w:sz w:val="24"/>
              </w:rPr>
              <w:t>4</w:t>
            </w:r>
            <w:r w:rsidRPr="00A80518">
              <w:rPr>
                <w:rFonts w:ascii="宋体" w:hAnsi="宋体" w:hint="eastAsia"/>
                <w:sz w:val="24"/>
              </w:rPr>
              <w:t>-</w:t>
            </w:r>
            <w:r>
              <w:rPr>
                <w:rFonts w:ascii="宋体" w:hAnsi="宋体"/>
                <w:sz w:val="24"/>
              </w:rPr>
              <w:t>6</w:t>
            </w:r>
            <w:r w:rsidRPr="00A80518">
              <w:rPr>
                <w:rFonts w:ascii="宋体" w:hAnsi="宋体" w:hint="eastAsia"/>
                <w:sz w:val="24"/>
              </w:rPr>
              <w:t>分；</w:t>
            </w:r>
          </w:p>
          <w:p w14:paraId="46C8A608" w14:textId="77777777" w:rsidR="002E02CB" w:rsidRPr="00A80518" w:rsidRDefault="002E02CB" w:rsidP="002E02CB">
            <w:pPr>
              <w:widowControl/>
              <w:spacing w:line="400" w:lineRule="exact"/>
              <w:jc w:val="left"/>
              <w:rPr>
                <w:rFonts w:ascii="宋体" w:hAnsi="宋体"/>
                <w:sz w:val="24"/>
              </w:rPr>
            </w:pPr>
            <w:r w:rsidRPr="00A80518">
              <w:rPr>
                <w:rFonts w:ascii="宋体" w:hAnsi="宋体" w:hint="eastAsia"/>
                <w:sz w:val="24"/>
              </w:rPr>
              <w:t>提供的维护计划，服务措施的可行性、有效性欠强的，基本符合采购需要的，得</w:t>
            </w:r>
            <w:r>
              <w:rPr>
                <w:rFonts w:ascii="宋体" w:hAnsi="宋体"/>
                <w:sz w:val="24"/>
              </w:rPr>
              <w:t>2</w:t>
            </w:r>
            <w:r w:rsidRPr="00A80518">
              <w:rPr>
                <w:rFonts w:ascii="宋体" w:hAnsi="宋体" w:hint="eastAsia"/>
                <w:sz w:val="24"/>
              </w:rPr>
              <w:t>-</w:t>
            </w:r>
            <w:r>
              <w:rPr>
                <w:rFonts w:ascii="宋体" w:hAnsi="宋体"/>
                <w:sz w:val="24"/>
              </w:rPr>
              <w:t>4</w:t>
            </w:r>
            <w:r w:rsidRPr="00A80518">
              <w:rPr>
                <w:rFonts w:ascii="宋体" w:hAnsi="宋体" w:hint="eastAsia"/>
                <w:sz w:val="24"/>
              </w:rPr>
              <w:t>分。</w:t>
            </w:r>
          </w:p>
          <w:p w14:paraId="1A964C49" w14:textId="77777777" w:rsidR="002E02CB" w:rsidRDefault="002E02CB" w:rsidP="002E02CB">
            <w:pPr>
              <w:widowControl/>
              <w:spacing w:line="400" w:lineRule="exact"/>
              <w:jc w:val="left"/>
              <w:rPr>
                <w:rFonts w:ascii="宋体" w:hAnsi="宋体"/>
                <w:sz w:val="24"/>
              </w:rPr>
            </w:pPr>
            <w:r w:rsidRPr="00841475">
              <w:rPr>
                <w:rFonts w:ascii="宋体" w:hAnsi="宋体" w:hint="eastAsia"/>
                <w:sz w:val="24"/>
              </w:rPr>
              <w:t>提供的维护计划，服务措施无针对性、不可行的，得</w:t>
            </w:r>
            <w:r w:rsidRPr="00841475">
              <w:rPr>
                <w:rFonts w:ascii="宋体" w:hAnsi="宋体"/>
                <w:sz w:val="24"/>
              </w:rPr>
              <w:t>0-2</w:t>
            </w:r>
            <w:r w:rsidRPr="00841475">
              <w:rPr>
                <w:rFonts w:ascii="宋体" w:hAnsi="宋体" w:hint="eastAsia"/>
                <w:sz w:val="24"/>
              </w:rPr>
              <w:t>分。</w:t>
            </w:r>
          </w:p>
          <w:p w14:paraId="51BD1207" w14:textId="12F95C06" w:rsidR="002E02CB" w:rsidRPr="00733021" w:rsidRDefault="002E02CB" w:rsidP="002E02CB">
            <w:pPr>
              <w:spacing w:line="440" w:lineRule="exact"/>
              <w:rPr>
                <w:rFonts w:ascii="宋体" w:hAnsi="宋体" w:cs="微软雅黑"/>
                <w:b/>
                <w:bCs/>
                <w:sz w:val="24"/>
              </w:rPr>
            </w:pPr>
            <w:proofErr w:type="gramStart"/>
            <w:r>
              <w:rPr>
                <w:rFonts w:ascii="宋体" w:hAnsi="宋体" w:hint="eastAsia"/>
                <w:sz w:val="24"/>
              </w:rPr>
              <w:t>无方案</w:t>
            </w:r>
            <w:proofErr w:type="gramEnd"/>
            <w:r>
              <w:rPr>
                <w:rFonts w:ascii="宋体" w:hAnsi="宋体" w:hint="eastAsia"/>
                <w:sz w:val="24"/>
              </w:rPr>
              <w:t>不得分</w:t>
            </w:r>
            <w:r w:rsidRPr="001818CA">
              <w:rPr>
                <w:rFonts w:ascii="宋体" w:hAnsi="宋体" w:hint="eastAsia"/>
                <w:sz w:val="24"/>
              </w:rPr>
              <w:t>。</w:t>
            </w:r>
          </w:p>
        </w:tc>
      </w:tr>
      <w:tr w:rsidR="002E02CB" w:rsidRPr="00733021" w14:paraId="31545303" w14:textId="77777777" w:rsidTr="003C34E9">
        <w:trPr>
          <w:trHeight w:val="567"/>
          <w:jc w:val="center"/>
        </w:trPr>
        <w:tc>
          <w:tcPr>
            <w:tcW w:w="702" w:type="dxa"/>
            <w:vAlign w:val="center"/>
          </w:tcPr>
          <w:p w14:paraId="2AF8B014" w14:textId="327D1B19" w:rsidR="002E02CB"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9</w:t>
            </w:r>
          </w:p>
        </w:tc>
        <w:tc>
          <w:tcPr>
            <w:tcW w:w="1240" w:type="dxa"/>
            <w:vAlign w:val="center"/>
          </w:tcPr>
          <w:p w14:paraId="2187C3DD" w14:textId="11DAD802" w:rsidR="002E02CB" w:rsidRPr="00733021" w:rsidRDefault="002E02CB" w:rsidP="002E02CB">
            <w:pPr>
              <w:spacing w:line="360" w:lineRule="exact"/>
              <w:jc w:val="center"/>
              <w:rPr>
                <w:rFonts w:ascii="宋体" w:hAnsi="宋体" w:cs="微软雅黑"/>
                <w:sz w:val="24"/>
              </w:rPr>
            </w:pPr>
            <w:r>
              <w:rPr>
                <w:rFonts w:ascii="宋体" w:hAnsi="宋体" w:cs="微软雅黑" w:hint="eastAsia"/>
                <w:sz w:val="24"/>
              </w:rPr>
              <w:t>质保期</w:t>
            </w:r>
          </w:p>
        </w:tc>
        <w:tc>
          <w:tcPr>
            <w:tcW w:w="746" w:type="dxa"/>
            <w:vAlign w:val="center"/>
          </w:tcPr>
          <w:p w14:paraId="7071AB88" w14:textId="502C0C62" w:rsidR="002E02CB" w:rsidRDefault="002E02CB" w:rsidP="002E02CB">
            <w:pPr>
              <w:spacing w:line="360" w:lineRule="exact"/>
              <w:jc w:val="center"/>
              <w:rPr>
                <w:rFonts w:ascii="宋体" w:hAnsi="宋体" w:cs="微软雅黑"/>
                <w:sz w:val="24"/>
              </w:rPr>
            </w:pPr>
            <w:r>
              <w:rPr>
                <w:rFonts w:ascii="宋体" w:hAnsi="宋体" w:cs="微软雅黑" w:hint="eastAsia"/>
                <w:sz w:val="24"/>
              </w:rPr>
              <w:t>4分</w:t>
            </w:r>
          </w:p>
        </w:tc>
        <w:tc>
          <w:tcPr>
            <w:tcW w:w="7294" w:type="dxa"/>
            <w:vAlign w:val="center"/>
          </w:tcPr>
          <w:p w14:paraId="53CE6DBA" w14:textId="0A66AA42" w:rsidR="002E02CB" w:rsidRPr="00A80518" w:rsidRDefault="002E02CB" w:rsidP="002E02CB">
            <w:pPr>
              <w:widowControl/>
              <w:spacing w:line="400" w:lineRule="exact"/>
              <w:jc w:val="left"/>
              <w:rPr>
                <w:rFonts w:ascii="宋体" w:hAnsi="宋体"/>
                <w:sz w:val="24"/>
              </w:rPr>
            </w:pPr>
            <w:r>
              <w:rPr>
                <w:rFonts w:ascii="宋体" w:hAnsi="宋体" w:hint="eastAsia"/>
                <w:sz w:val="24"/>
              </w:rPr>
              <w:t>满足招标文件基本要求得1分，优于招标文件要求每增加一年得1分，本项最多得4分。</w:t>
            </w:r>
          </w:p>
        </w:tc>
      </w:tr>
      <w:tr w:rsidR="002E02CB" w:rsidRPr="00733021" w14:paraId="51BD1212" w14:textId="77777777" w:rsidTr="003C34E9">
        <w:trPr>
          <w:trHeight w:val="567"/>
          <w:jc w:val="center"/>
        </w:trPr>
        <w:tc>
          <w:tcPr>
            <w:tcW w:w="702" w:type="dxa"/>
            <w:vAlign w:val="center"/>
          </w:tcPr>
          <w:p w14:paraId="51BD1209" w14:textId="138A695E"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10</w:t>
            </w:r>
          </w:p>
        </w:tc>
        <w:tc>
          <w:tcPr>
            <w:tcW w:w="1240" w:type="dxa"/>
            <w:vAlign w:val="center"/>
          </w:tcPr>
          <w:p w14:paraId="51BD120A" w14:textId="08A46DC1" w:rsidR="002E02CB" w:rsidRPr="00733021" w:rsidRDefault="002E02CB" w:rsidP="002E02CB">
            <w:pPr>
              <w:spacing w:line="360" w:lineRule="exact"/>
              <w:jc w:val="center"/>
              <w:rPr>
                <w:rFonts w:ascii="宋体" w:hAnsi="宋体" w:cs="微软雅黑"/>
                <w:sz w:val="24"/>
              </w:rPr>
            </w:pPr>
            <w:r w:rsidRPr="00733021">
              <w:rPr>
                <w:rFonts w:ascii="宋体" w:hAnsi="宋体" w:cs="微软雅黑" w:hint="eastAsia"/>
                <w:sz w:val="24"/>
              </w:rPr>
              <w:t>项目技术力量投入</w:t>
            </w:r>
          </w:p>
        </w:tc>
        <w:tc>
          <w:tcPr>
            <w:tcW w:w="746" w:type="dxa"/>
            <w:vAlign w:val="center"/>
          </w:tcPr>
          <w:p w14:paraId="51BD120C" w14:textId="2713366B" w:rsidR="002E02CB" w:rsidRPr="00733021" w:rsidRDefault="002E02CB" w:rsidP="002E02CB">
            <w:pPr>
              <w:spacing w:line="360" w:lineRule="exact"/>
              <w:jc w:val="center"/>
              <w:rPr>
                <w:rFonts w:ascii="宋体" w:hAnsi="宋体" w:cs="微软雅黑"/>
                <w:sz w:val="24"/>
              </w:rPr>
            </w:pPr>
            <w:r>
              <w:rPr>
                <w:rFonts w:ascii="宋体" w:hAnsi="宋体" w:cs="微软雅黑"/>
                <w:sz w:val="24"/>
              </w:rPr>
              <w:t>6</w:t>
            </w:r>
            <w:r w:rsidRPr="00733021">
              <w:rPr>
                <w:rFonts w:ascii="宋体" w:hAnsi="宋体" w:cs="微软雅黑" w:hint="eastAsia"/>
                <w:sz w:val="24"/>
              </w:rPr>
              <w:t>分</w:t>
            </w:r>
          </w:p>
        </w:tc>
        <w:tc>
          <w:tcPr>
            <w:tcW w:w="7294" w:type="dxa"/>
            <w:vAlign w:val="center"/>
          </w:tcPr>
          <w:p w14:paraId="271B6E48" w14:textId="0CDACCFF" w:rsidR="002E02CB" w:rsidRPr="00E84EEC" w:rsidRDefault="002E02CB" w:rsidP="002E02CB">
            <w:pPr>
              <w:widowControl/>
              <w:spacing w:line="400" w:lineRule="exact"/>
              <w:jc w:val="left"/>
              <w:rPr>
                <w:rFonts w:ascii="宋体" w:hAnsi="宋体"/>
                <w:sz w:val="24"/>
              </w:rPr>
            </w:pPr>
            <w:r w:rsidRPr="00E84EEC">
              <w:rPr>
                <w:rFonts w:ascii="宋体" w:hAnsi="宋体" w:hint="eastAsia"/>
                <w:sz w:val="24"/>
              </w:rPr>
              <w:t>1、本项目负责人具备机电安装类专业高级职称得</w:t>
            </w:r>
            <w:r>
              <w:rPr>
                <w:rFonts w:ascii="宋体" w:hAnsi="宋体"/>
                <w:sz w:val="24"/>
              </w:rPr>
              <w:t>3</w:t>
            </w:r>
            <w:r w:rsidRPr="00E84EEC">
              <w:rPr>
                <w:rFonts w:ascii="宋体" w:hAnsi="宋体" w:hint="eastAsia"/>
                <w:sz w:val="24"/>
              </w:rPr>
              <w:t>分，中级职称得</w:t>
            </w:r>
            <w:r>
              <w:rPr>
                <w:rFonts w:ascii="宋体" w:hAnsi="宋体"/>
                <w:sz w:val="24"/>
              </w:rPr>
              <w:t>1.5</w:t>
            </w:r>
            <w:r w:rsidRPr="00E84EEC">
              <w:rPr>
                <w:rFonts w:ascii="宋体" w:hAnsi="宋体" w:hint="eastAsia"/>
                <w:sz w:val="24"/>
              </w:rPr>
              <w:t>分</w:t>
            </w:r>
          </w:p>
          <w:p w14:paraId="51BD1211" w14:textId="61A3A1D5" w:rsidR="002E02CB" w:rsidRPr="008A01A7" w:rsidRDefault="002E02CB" w:rsidP="002E02CB">
            <w:pPr>
              <w:widowControl/>
              <w:spacing w:line="400" w:lineRule="exact"/>
              <w:jc w:val="left"/>
            </w:pPr>
            <w:r w:rsidRPr="00E84EEC">
              <w:rPr>
                <w:rFonts w:ascii="宋体" w:hAnsi="宋体" w:hint="eastAsia"/>
                <w:sz w:val="24"/>
              </w:rPr>
              <w:t>2、投标人为本项目提供的设备制造团队及设备安装团队的技术力量和人力资源（包括技术人员、铆焊工、车工、探伤检验人员等）的相关资质、经验等综合比较0</w:t>
            </w:r>
            <w:r w:rsidRPr="00E84EEC">
              <w:rPr>
                <w:rFonts w:ascii="宋体" w:hAnsi="宋体"/>
                <w:sz w:val="24"/>
              </w:rPr>
              <w:t>-</w:t>
            </w:r>
            <w:r>
              <w:rPr>
                <w:rFonts w:ascii="宋体" w:hAnsi="宋体"/>
                <w:sz w:val="24"/>
              </w:rPr>
              <w:t>3</w:t>
            </w:r>
            <w:r w:rsidRPr="00E84EEC">
              <w:rPr>
                <w:rFonts w:ascii="宋体" w:hAnsi="宋体" w:hint="eastAsia"/>
                <w:sz w:val="24"/>
              </w:rPr>
              <w:t>分。</w:t>
            </w:r>
          </w:p>
        </w:tc>
      </w:tr>
      <w:tr w:rsidR="002E02CB" w:rsidRPr="00733021" w14:paraId="51BD121B" w14:textId="77777777" w:rsidTr="003C34E9">
        <w:trPr>
          <w:trHeight w:val="567"/>
          <w:jc w:val="center"/>
        </w:trPr>
        <w:tc>
          <w:tcPr>
            <w:tcW w:w="702" w:type="dxa"/>
            <w:vAlign w:val="center"/>
          </w:tcPr>
          <w:p w14:paraId="51BD1213" w14:textId="2A7F6C7C"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11</w:t>
            </w:r>
          </w:p>
        </w:tc>
        <w:tc>
          <w:tcPr>
            <w:tcW w:w="1240" w:type="dxa"/>
            <w:vAlign w:val="center"/>
          </w:tcPr>
          <w:p w14:paraId="51BD1214" w14:textId="7EB69CFC" w:rsidR="002E02CB" w:rsidRPr="00733021" w:rsidRDefault="002E02CB" w:rsidP="002E02CB">
            <w:pPr>
              <w:spacing w:line="360" w:lineRule="exact"/>
              <w:jc w:val="center"/>
              <w:rPr>
                <w:rFonts w:ascii="宋体" w:hAnsi="宋体" w:cs="微软雅黑"/>
                <w:sz w:val="24"/>
              </w:rPr>
            </w:pPr>
            <w:r>
              <w:rPr>
                <w:rFonts w:ascii="宋体" w:hAnsi="宋体" w:cs="微软雅黑" w:hint="eastAsia"/>
                <w:sz w:val="24"/>
              </w:rPr>
              <w:t>资质证书</w:t>
            </w:r>
          </w:p>
        </w:tc>
        <w:tc>
          <w:tcPr>
            <w:tcW w:w="746" w:type="dxa"/>
            <w:vAlign w:val="center"/>
          </w:tcPr>
          <w:p w14:paraId="51BD1216" w14:textId="3EB15DB1" w:rsidR="002E02CB" w:rsidRPr="00733021" w:rsidRDefault="002E02CB" w:rsidP="002E02CB">
            <w:pPr>
              <w:spacing w:line="360" w:lineRule="exact"/>
              <w:jc w:val="center"/>
              <w:rPr>
                <w:rFonts w:ascii="宋体" w:hAnsi="宋体" w:cs="微软雅黑"/>
                <w:sz w:val="24"/>
              </w:rPr>
            </w:pPr>
            <w:r>
              <w:rPr>
                <w:rFonts w:ascii="宋体" w:hAnsi="宋体" w:cs="微软雅黑"/>
                <w:sz w:val="24"/>
              </w:rPr>
              <w:t>3</w:t>
            </w:r>
            <w:r>
              <w:rPr>
                <w:rFonts w:ascii="宋体" w:hAnsi="宋体" w:cs="微软雅黑" w:hint="eastAsia"/>
                <w:sz w:val="24"/>
              </w:rPr>
              <w:t>分</w:t>
            </w:r>
          </w:p>
        </w:tc>
        <w:tc>
          <w:tcPr>
            <w:tcW w:w="7294" w:type="dxa"/>
            <w:vAlign w:val="center"/>
          </w:tcPr>
          <w:p w14:paraId="51BD121A" w14:textId="356429BD" w:rsidR="002E02CB" w:rsidRPr="001818CA" w:rsidRDefault="002E02CB" w:rsidP="002E02CB">
            <w:pPr>
              <w:spacing w:line="360" w:lineRule="exact"/>
              <w:rPr>
                <w:rFonts w:ascii="宋体" w:hAnsi="宋体"/>
                <w:sz w:val="24"/>
              </w:rPr>
            </w:pPr>
            <w:r w:rsidRPr="00455C4C">
              <w:rPr>
                <w:rFonts w:ascii="宋体" w:hAnsi="宋体" w:hint="eastAsia"/>
                <w:sz w:val="24"/>
              </w:rPr>
              <w:t>投标人具有水工金属结构防腐蚀专业施工能力证书得3分；</w:t>
            </w:r>
          </w:p>
        </w:tc>
      </w:tr>
      <w:tr w:rsidR="002E02CB" w:rsidRPr="00733021" w14:paraId="744A7920" w14:textId="77777777" w:rsidTr="003C34E9">
        <w:trPr>
          <w:trHeight w:val="567"/>
          <w:jc w:val="center"/>
        </w:trPr>
        <w:tc>
          <w:tcPr>
            <w:tcW w:w="702" w:type="dxa"/>
            <w:vAlign w:val="center"/>
          </w:tcPr>
          <w:p w14:paraId="6DBAC843" w14:textId="20856861"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snapToGrid w:val="0"/>
                <w:sz w:val="24"/>
              </w:rPr>
              <w:t>12</w:t>
            </w:r>
          </w:p>
        </w:tc>
        <w:tc>
          <w:tcPr>
            <w:tcW w:w="1240" w:type="dxa"/>
            <w:vAlign w:val="center"/>
          </w:tcPr>
          <w:p w14:paraId="31A1A894" w14:textId="5EA21AB7" w:rsidR="002E02CB" w:rsidRPr="00B82574" w:rsidRDefault="002E02CB" w:rsidP="002E02CB">
            <w:pPr>
              <w:widowControl/>
              <w:spacing w:line="400" w:lineRule="exact"/>
              <w:jc w:val="left"/>
              <w:rPr>
                <w:rFonts w:ascii="宋体" w:hAnsi="宋体"/>
                <w:sz w:val="24"/>
              </w:rPr>
            </w:pPr>
            <w:r w:rsidRPr="00733021">
              <w:rPr>
                <w:rFonts w:ascii="宋体" w:hAnsi="宋体" w:cs="微软雅黑" w:hint="eastAsia"/>
                <w:sz w:val="24"/>
              </w:rPr>
              <w:t>类似项目业绩</w:t>
            </w:r>
          </w:p>
        </w:tc>
        <w:tc>
          <w:tcPr>
            <w:tcW w:w="746" w:type="dxa"/>
            <w:vAlign w:val="center"/>
          </w:tcPr>
          <w:p w14:paraId="21CD0185" w14:textId="0BE7BD45" w:rsidR="002E02CB" w:rsidRPr="00B82574" w:rsidRDefault="002E02CB" w:rsidP="002E02CB">
            <w:pPr>
              <w:widowControl/>
              <w:spacing w:line="400" w:lineRule="exact"/>
              <w:jc w:val="center"/>
              <w:rPr>
                <w:rFonts w:ascii="宋体" w:hAnsi="宋体"/>
                <w:sz w:val="24"/>
              </w:rPr>
            </w:pPr>
            <w:r w:rsidRPr="00733021">
              <w:rPr>
                <w:rFonts w:ascii="宋体" w:hAnsi="宋体" w:cs="微软雅黑" w:hint="eastAsia"/>
                <w:sz w:val="24"/>
              </w:rPr>
              <w:t>3分</w:t>
            </w:r>
          </w:p>
        </w:tc>
        <w:tc>
          <w:tcPr>
            <w:tcW w:w="7294" w:type="dxa"/>
            <w:vAlign w:val="center"/>
          </w:tcPr>
          <w:p w14:paraId="50C0174B" w14:textId="5C161460" w:rsidR="002E02CB" w:rsidRPr="00A80518" w:rsidRDefault="002E02CB" w:rsidP="002E02CB">
            <w:pPr>
              <w:widowControl/>
              <w:spacing w:line="400" w:lineRule="exact"/>
              <w:jc w:val="left"/>
              <w:rPr>
                <w:rFonts w:ascii="宋体" w:hAnsi="宋体"/>
                <w:sz w:val="24"/>
              </w:rPr>
            </w:pPr>
            <w:r>
              <w:rPr>
                <w:rFonts w:ascii="宋体" w:hAnsi="宋体" w:cs="微软雅黑" w:hint="eastAsia"/>
                <w:sz w:val="24"/>
              </w:rPr>
              <w:t>投标人自</w:t>
            </w:r>
            <w:r w:rsidRPr="00D33DC0">
              <w:rPr>
                <w:rFonts w:ascii="宋体" w:hAnsi="宋体" w:cs="微软雅黑" w:hint="eastAsia"/>
                <w:sz w:val="24"/>
              </w:rPr>
              <w:t>2017年1月1日至投标截止时间）</w:t>
            </w:r>
            <w:r>
              <w:rPr>
                <w:rFonts w:ascii="宋体" w:hAnsi="宋体" w:cs="微软雅黑" w:hint="eastAsia"/>
                <w:sz w:val="24"/>
              </w:rPr>
              <w:t>有</w:t>
            </w:r>
            <w:r w:rsidRPr="00D33DC0">
              <w:rPr>
                <w:rFonts w:ascii="宋体" w:hAnsi="宋体" w:cs="微软雅黑" w:hint="eastAsia"/>
                <w:sz w:val="24"/>
              </w:rPr>
              <w:t>类似</w:t>
            </w:r>
            <w:r>
              <w:rPr>
                <w:rFonts w:ascii="宋体" w:hAnsi="宋体" w:cs="微软雅黑" w:hint="eastAsia"/>
                <w:sz w:val="24"/>
              </w:rPr>
              <w:t>项目</w:t>
            </w:r>
            <w:r w:rsidRPr="00D33DC0">
              <w:rPr>
                <w:rFonts w:ascii="宋体" w:hAnsi="宋体" w:cs="微软雅黑" w:hint="eastAsia"/>
                <w:sz w:val="24"/>
              </w:rPr>
              <w:t>业绩，每提供一份1分，最多得</w:t>
            </w:r>
            <w:r>
              <w:rPr>
                <w:rFonts w:ascii="宋体" w:hAnsi="宋体" w:cs="微软雅黑"/>
                <w:sz w:val="24"/>
              </w:rPr>
              <w:t>3</w:t>
            </w:r>
            <w:r w:rsidRPr="00D33DC0">
              <w:rPr>
                <w:rFonts w:ascii="宋体" w:hAnsi="宋体" w:cs="微软雅黑" w:hint="eastAsia"/>
                <w:sz w:val="24"/>
              </w:rPr>
              <w:t>分；</w:t>
            </w:r>
            <w:r w:rsidRPr="00733021">
              <w:rPr>
                <w:rFonts w:ascii="宋体" w:hAnsi="宋体" w:cs="微软雅黑" w:hint="eastAsia"/>
                <w:b/>
                <w:bCs/>
                <w:sz w:val="24"/>
              </w:rPr>
              <w:t>提供合同原件</w:t>
            </w:r>
            <w:r>
              <w:rPr>
                <w:rFonts w:ascii="宋体" w:hAnsi="宋体" w:cs="微软雅黑" w:hint="eastAsia"/>
                <w:b/>
                <w:bCs/>
                <w:sz w:val="24"/>
              </w:rPr>
              <w:t>及验收结果证明材料</w:t>
            </w:r>
            <w:r w:rsidRPr="00733021">
              <w:rPr>
                <w:rFonts w:ascii="宋体" w:hAnsi="宋体" w:cs="微软雅黑" w:hint="eastAsia"/>
                <w:b/>
                <w:bCs/>
                <w:sz w:val="24"/>
              </w:rPr>
              <w:t>扫描件</w:t>
            </w:r>
            <w:r>
              <w:rPr>
                <w:rFonts w:ascii="宋体" w:hAnsi="宋体" w:cs="微软雅黑" w:hint="eastAsia"/>
                <w:b/>
                <w:bCs/>
                <w:sz w:val="24"/>
              </w:rPr>
              <w:t>。</w:t>
            </w:r>
          </w:p>
        </w:tc>
      </w:tr>
      <w:tr w:rsidR="002E02CB" w:rsidRPr="00733021" w14:paraId="04F9F72A" w14:textId="77777777" w:rsidTr="003C34E9">
        <w:trPr>
          <w:trHeight w:val="1337"/>
          <w:jc w:val="center"/>
        </w:trPr>
        <w:tc>
          <w:tcPr>
            <w:tcW w:w="702" w:type="dxa"/>
            <w:vAlign w:val="center"/>
          </w:tcPr>
          <w:p w14:paraId="1C14D5C6" w14:textId="1DD1EE46"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hint="eastAsia"/>
                <w:snapToGrid w:val="0"/>
                <w:sz w:val="24"/>
              </w:rPr>
              <w:t>1</w:t>
            </w:r>
            <w:r>
              <w:rPr>
                <w:rFonts w:ascii="宋体" w:hAnsi="宋体" w:cs="微软雅黑"/>
                <w:snapToGrid w:val="0"/>
                <w:sz w:val="24"/>
              </w:rPr>
              <w:t>3</w:t>
            </w:r>
          </w:p>
        </w:tc>
        <w:tc>
          <w:tcPr>
            <w:tcW w:w="1240" w:type="dxa"/>
            <w:vAlign w:val="center"/>
          </w:tcPr>
          <w:p w14:paraId="6659C3ED" w14:textId="1337D8B9" w:rsidR="002E02CB" w:rsidRPr="0099227B" w:rsidRDefault="002E02CB" w:rsidP="002E02CB">
            <w:pPr>
              <w:widowControl/>
              <w:spacing w:line="400" w:lineRule="exact"/>
              <w:jc w:val="left"/>
              <w:rPr>
                <w:rFonts w:ascii="宋体" w:hAnsi="宋体"/>
                <w:sz w:val="24"/>
              </w:rPr>
            </w:pPr>
            <w:r w:rsidRPr="004B2BB0">
              <w:rPr>
                <w:rFonts w:ascii="宋体" w:hAnsi="宋体" w:hint="eastAsia"/>
                <w:sz w:val="24"/>
              </w:rPr>
              <w:t>发明专利</w:t>
            </w:r>
          </w:p>
        </w:tc>
        <w:tc>
          <w:tcPr>
            <w:tcW w:w="746" w:type="dxa"/>
            <w:vAlign w:val="center"/>
          </w:tcPr>
          <w:p w14:paraId="1CBE4161" w14:textId="70B26539" w:rsidR="002E02CB" w:rsidRPr="0099227B" w:rsidRDefault="002E02CB" w:rsidP="002E02CB">
            <w:pPr>
              <w:widowControl/>
              <w:spacing w:line="400" w:lineRule="exact"/>
              <w:jc w:val="left"/>
              <w:rPr>
                <w:rFonts w:ascii="宋体" w:hAnsi="宋体"/>
                <w:sz w:val="24"/>
              </w:rPr>
            </w:pPr>
            <w:r>
              <w:rPr>
                <w:rFonts w:ascii="宋体" w:hAnsi="宋体" w:hint="eastAsia"/>
                <w:sz w:val="24"/>
              </w:rPr>
              <w:t>2</w:t>
            </w:r>
            <w:r w:rsidRPr="004B2BB0">
              <w:rPr>
                <w:rFonts w:ascii="宋体" w:hAnsi="宋体" w:hint="eastAsia"/>
                <w:sz w:val="24"/>
              </w:rPr>
              <w:t>分</w:t>
            </w:r>
          </w:p>
        </w:tc>
        <w:tc>
          <w:tcPr>
            <w:tcW w:w="7294" w:type="dxa"/>
            <w:vAlign w:val="center"/>
          </w:tcPr>
          <w:p w14:paraId="49DED764" w14:textId="64550F3B" w:rsidR="002E02CB" w:rsidRPr="00A80518" w:rsidRDefault="002E02CB" w:rsidP="002E02CB">
            <w:pPr>
              <w:widowControl/>
              <w:spacing w:line="400" w:lineRule="exact"/>
              <w:jc w:val="left"/>
              <w:rPr>
                <w:rFonts w:ascii="宋体" w:hAnsi="宋体"/>
                <w:sz w:val="24"/>
              </w:rPr>
            </w:pPr>
            <w:r w:rsidRPr="004B2BB0">
              <w:rPr>
                <w:rFonts w:ascii="宋体" w:hAnsi="宋体" w:hint="eastAsia"/>
                <w:sz w:val="24"/>
              </w:rPr>
              <w:t>投标人类似设备获得国家发明专利证书，每有1项得</w:t>
            </w:r>
            <w:r>
              <w:rPr>
                <w:rFonts w:ascii="宋体" w:hAnsi="宋体" w:hint="eastAsia"/>
                <w:sz w:val="24"/>
              </w:rPr>
              <w:t>1</w:t>
            </w:r>
            <w:r w:rsidRPr="004B2BB0">
              <w:rPr>
                <w:rFonts w:ascii="宋体" w:hAnsi="宋体" w:hint="eastAsia"/>
                <w:sz w:val="24"/>
              </w:rPr>
              <w:t>分。最高</w:t>
            </w:r>
            <w:r>
              <w:rPr>
                <w:rFonts w:ascii="宋体" w:hAnsi="宋体" w:hint="eastAsia"/>
                <w:sz w:val="24"/>
              </w:rPr>
              <w:t>2</w:t>
            </w:r>
            <w:r w:rsidRPr="004B2BB0">
              <w:rPr>
                <w:rFonts w:ascii="宋体" w:hAnsi="宋体" w:hint="eastAsia"/>
                <w:sz w:val="24"/>
              </w:rPr>
              <w:t>分，没有不得分（不包括实用新型和外观设计）。</w:t>
            </w:r>
            <w:r w:rsidRPr="001B6575">
              <w:rPr>
                <w:rFonts w:ascii="宋体" w:hAnsi="宋体" w:cs="微软雅黑" w:hint="eastAsia"/>
                <w:b/>
                <w:bCs/>
                <w:sz w:val="24"/>
              </w:rPr>
              <w:t>提供相关证书扫描件</w:t>
            </w:r>
          </w:p>
        </w:tc>
      </w:tr>
      <w:tr w:rsidR="002E02CB" w:rsidRPr="00733021" w14:paraId="51BD1220" w14:textId="77777777" w:rsidTr="003C34E9">
        <w:trPr>
          <w:trHeight w:val="567"/>
          <w:jc w:val="center"/>
        </w:trPr>
        <w:tc>
          <w:tcPr>
            <w:tcW w:w="702" w:type="dxa"/>
            <w:vAlign w:val="center"/>
          </w:tcPr>
          <w:p w14:paraId="51BD121C" w14:textId="60ACB141" w:rsidR="002E02CB" w:rsidRPr="00733021" w:rsidRDefault="002E02CB" w:rsidP="002E02CB">
            <w:pPr>
              <w:adjustRightInd w:val="0"/>
              <w:snapToGrid w:val="0"/>
              <w:spacing w:line="360" w:lineRule="exact"/>
              <w:jc w:val="center"/>
              <w:rPr>
                <w:rFonts w:ascii="宋体" w:hAnsi="宋体" w:cs="微软雅黑"/>
                <w:snapToGrid w:val="0"/>
                <w:sz w:val="24"/>
              </w:rPr>
            </w:pPr>
            <w:r>
              <w:rPr>
                <w:rFonts w:ascii="宋体" w:hAnsi="宋体" w:cs="微软雅黑" w:hint="eastAsia"/>
                <w:snapToGrid w:val="0"/>
                <w:sz w:val="24"/>
              </w:rPr>
              <w:t>1</w:t>
            </w:r>
            <w:r>
              <w:rPr>
                <w:rFonts w:ascii="宋体" w:hAnsi="宋体" w:cs="微软雅黑"/>
                <w:snapToGrid w:val="0"/>
                <w:sz w:val="24"/>
              </w:rPr>
              <w:t>4</w:t>
            </w:r>
          </w:p>
        </w:tc>
        <w:tc>
          <w:tcPr>
            <w:tcW w:w="1240" w:type="dxa"/>
            <w:vAlign w:val="center"/>
          </w:tcPr>
          <w:p w14:paraId="51BD121D" w14:textId="74D30374" w:rsidR="002E02CB" w:rsidRPr="004B2BB0" w:rsidRDefault="002E02CB" w:rsidP="002E02CB">
            <w:pPr>
              <w:widowControl/>
              <w:spacing w:line="400" w:lineRule="exact"/>
              <w:jc w:val="left"/>
              <w:rPr>
                <w:rFonts w:ascii="宋体" w:hAnsi="宋体"/>
                <w:sz w:val="24"/>
              </w:rPr>
            </w:pPr>
            <w:r w:rsidRPr="00733021">
              <w:rPr>
                <w:rFonts w:ascii="宋体" w:hAnsi="宋体" w:cs="微软雅黑" w:hint="eastAsia"/>
                <w:sz w:val="24"/>
              </w:rPr>
              <w:t>权威认证</w:t>
            </w:r>
          </w:p>
        </w:tc>
        <w:tc>
          <w:tcPr>
            <w:tcW w:w="746" w:type="dxa"/>
            <w:vAlign w:val="center"/>
          </w:tcPr>
          <w:p w14:paraId="51BD121E" w14:textId="5E38816F" w:rsidR="002E02CB" w:rsidRPr="004B2BB0" w:rsidRDefault="002E02CB" w:rsidP="002E02CB">
            <w:pPr>
              <w:widowControl/>
              <w:autoSpaceDE w:val="0"/>
              <w:autoSpaceDN w:val="0"/>
              <w:adjustRightInd w:val="0"/>
              <w:spacing w:line="400" w:lineRule="exact"/>
              <w:jc w:val="left"/>
              <w:rPr>
                <w:rFonts w:ascii="宋体" w:hAnsi="宋体"/>
                <w:sz w:val="24"/>
              </w:rPr>
            </w:pPr>
            <w:r>
              <w:rPr>
                <w:rFonts w:ascii="宋体" w:hAnsi="宋体" w:cs="微软雅黑"/>
                <w:sz w:val="24"/>
              </w:rPr>
              <w:t>3</w:t>
            </w:r>
            <w:r w:rsidRPr="00733021">
              <w:rPr>
                <w:rFonts w:ascii="宋体" w:hAnsi="宋体" w:cs="微软雅黑" w:hint="eastAsia"/>
                <w:sz w:val="24"/>
              </w:rPr>
              <w:t>分</w:t>
            </w:r>
          </w:p>
        </w:tc>
        <w:tc>
          <w:tcPr>
            <w:tcW w:w="7294" w:type="dxa"/>
            <w:vAlign w:val="center"/>
          </w:tcPr>
          <w:p w14:paraId="38CA68C0" w14:textId="430166FE" w:rsidR="002E02CB" w:rsidRPr="00733021" w:rsidRDefault="002E02CB" w:rsidP="002E02CB">
            <w:pPr>
              <w:spacing w:line="360" w:lineRule="exact"/>
              <w:rPr>
                <w:rFonts w:ascii="宋体" w:hAnsi="宋体" w:cs="微软雅黑"/>
                <w:sz w:val="24"/>
              </w:rPr>
            </w:pPr>
            <w:r w:rsidRPr="00733021">
              <w:rPr>
                <w:rFonts w:ascii="宋体" w:hAnsi="宋体" w:cs="微软雅黑" w:hint="eastAsia"/>
                <w:sz w:val="24"/>
              </w:rPr>
              <w:t>投标人或产品生产企业需提供通过质量管理体系认证证书、环境管理体系认证证书、职业健康管理体系认证证书，</w:t>
            </w:r>
            <w:proofErr w:type="gramStart"/>
            <w:r w:rsidRPr="00733021">
              <w:rPr>
                <w:rFonts w:ascii="宋体" w:hAnsi="宋体" w:cs="微软雅黑" w:hint="eastAsia"/>
                <w:sz w:val="24"/>
              </w:rPr>
              <w:t>凭相关</w:t>
            </w:r>
            <w:proofErr w:type="gramEnd"/>
            <w:r w:rsidRPr="00733021">
              <w:rPr>
                <w:rFonts w:ascii="宋体" w:hAnsi="宋体" w:cs="微软雅黑" w:hint="eastAsia"/>
                <w:sz w:val="24"/>
              </w:rPr>
              <w:t>证书复印件每提供一种得</w:t>
            </w:r>
            <w:r>
              <w:rPr>
                <w:rFonts w:ascii="宋体" w:hAnsi="宋体" w:cs="微软雅黑"/>
                <w:sz w:val="24"/>
              </w:rPr>
              <w:t>1</w:t>
            </w:r>
            <w:r w:rsidRPr="00733021">
              <w:rPr>
                <w:rFonts w:ascii="宋体" w:hAnsi="宋体" w:cs="微软雅黑" w:hint="eastAsia"/>
                <w:sz w:val="24"/>
              </w:rPr>
              <w:t>分，最高得</w:t>
            </w:r>
            <w:r>
              <w:rPr>
                <w:rFonts w:ascii="宋体" w:hAnsi="宋体" w:cs="微软雅黑"/>
                <w:sz w:val="24"/>
              </w:rPr>
              <w:t>3</w:t>
            </w:r>
            <w:r w:rsidRPr="00733021">
              <w:rPr>
                <w:rFonts w:ascii="宋体" w:hAnsi="宋体" w:cs="微软雅黑" w:hint="eastAsia"/>
                <w:sz w:val="24"/>
              </w:rPr>
              <w:t>分。</w:t>
            </w:r>
          </w:p>
          <w:p w14:paraId="51BD121F" w14:textId="48215708" w:rsidR="002E02CB" w:rsidRPr="0002431A" w:rsidRDefault="002E02CB" w:rsidP="002E02CB">
            <w:pPr>
              <w:widowControl/>
              <w:spacing w:line="400" w:lineRule="exact"/>
              <w:jc w:val="left"/>
              <w:rPr>
                <w:rFonts w:ascii="宋体" w:hAnsi="宋体"/>
                <w:sz w:val="24"/>
              </w:rPr>
            </w:pPr>
            <w:r w:rsidRPr="00733021">
              <w:rPr>
                <w:rFonts w:ascii="宋体" w:hAnsi="宋体" w:cs="微软雅黑" w:hint="eastAsia"/>
                <w:b/>
                <w:bCs/>
                <w:sz w:val="24"/>
              </w:rPr>
              <w:t>提供有效期内的认证证书原件扫描件</w:t>
            </w:r>
          </w:p>
        </w:tc>
      </w:tr>
    </w:tbl>
    <w:p w14:paraId="51BD124A" w14:textId="77777777" w:rsidR="0090008B" w:rsidRPr="00136EAD" w:rsidRDefault="006D68F4" w:rsidP="00136EAD">
      <w:pPr>
        <w:widowControl/>
        <w:spacing w:line="400" w:lineRule="exact"/>
        <w:jc w:val="left"/>
        <w:rPr>
          <w:rFonts w:ascii="宋体" w:hAnsi="宋体"/>
          <w:b/>
          <w:bCs/>
          <w:sz w:val="24"/>
        </w:rPr>
      </w:pPr>
      <w:r w:rsidRPr="00136EAD">
        <w:rPr>
          <w:rFonts w:ascii="宋体" w:hAnsi="宋体" w:hint="eastAsia"/>
          <w:b/>
          <w:bCs/>
          <w:sz w:val="24"/>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14:paraId="51BD124B" w14:textId="77777777" w:rsidR="0090008B" w:rsidRDefault="006D68F4">
      <w:pPr>
        <w:pStyle w:val="20"/>
        <w:spacing w:before="120" w:after="120" w:line="380" w:lineRule="exact"/>
        <w:jc w:val="left"/>
        <w:rPr>
          <w:rFonts w:ascii="微软雅黑" w:eastAsia="微软雅黑" w:hAnsi="微软雅黑"/>
          <w:sz w:val="30"/>
          <w:szCs w:val="30"/>
        </w:rPr>
      </w:pPr>
      <w:bookmarkStart w:id="287" w:name="_Toc99533329"/>
      <w:r>
        <w:rPr>
          <w:rFonts w:ascii="微软雅黑" w:eastAsia="微软雅黑" w:hAnsi="微软雅黑" w:hint="eastAsia"/>
          <w:sz w:val="30"/>
          <w:szCs w:val="30"/>
        </w:rPr>
        <w:t>四、分值计算</w:t>
      </w:r>
      <w:bookmarkEnd w:id="287"/>
    </w:p>
    <w:p w14:paraId="51BD124C"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1、价格分</w:t>
      </w:r>
    </w:p>
    <w:p w14:paraId="51BD124D"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按招标文件的约定进行计算。</w:t>
      </w:r>
    </w:p>
    <w:p w14:paraId="51BD124E"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lastRenderedPageBreak/>
        <w:t>2、技术、商务资信及其他分</w:t>
      </w:r>
    </w:p>
    <w:p w14:paraId="51BD124F"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技术、商务资信及其他</w:t>
      </w:r>
      <w:proofErr w:type="gramStart"/>
      <w:r w:rsidRPr="00136EAD">
        <w:rPr>
          <w:rFonts w:ascii="宋体" w:hAnsi="宋体" w:cs="微软雅黑" w:hint="eastAsia"/>
          <w:sz w:val="24"/>
        </w:rPr>
        <w:t>分按照</w:t>
      </w:r>
      <w:proofErr w:type="gramEnd"/>
      <w:r w:rsidRPr="00136EAD">
        <w:rPr>
          <w:rFonts w:ascii="宋体" w:hAnsi="宋体" w:cs="微软雅黑" w:hint="eastAsia"/>
          <w:sz w:val="24"/>
        </w:rPr>
        <w:t>评标委员会成员的独立评分结果汇总数算术平均分计算，计算公式为：</w:t>
      </w:r>
    </w:p>
    <w:p w14:paraId="51BD1250"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技术、商务资信及其他分=（评标委员会所有成员评分合计数）/（评标委员会组成人员数）</w:t>
      </w:r>
      <w:bookmarkStart w:id="288" w:name="_Toc317341948"/>
    </w:p>
    <w:p w14:paraId="51BD1251"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3、综合得分</w:t>
      </w:r>
    </w:p>
    <w:p w14:paraId="51BD1252"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投标人评标综合得分=技术、商务资信及其他分+价格得分</w:t>
      </w:r>
    </w:p>
    <w:p w14:paraId="51BD1253" w14:textId="77777777" w:rsidR="0090008B" w:rsidRPr="00136EAD" w:rsidRDefault="006D68F4" w:rsidP="00E87058">
      <w:pPr>
        <w:spacing w:line="360" w:lineRule="exact"/>
        <w:ind w:firstLineChars="200" w:firstLine="480"/>
        <w:rPr>
          <w:rFonts w:ascii="宋体" w:hAnsi="宋体" w:cs="微软雅黑"/>
          <w:sz w:val="24"/>
        </w:rPr>
      </w:pPr>
      <w:r w:rsidRPr="00136EAD">
        <w:rPr>
          <w:rFonts w:ascii="宋体" w:hAnsi="宋体" w:cs="微软雅黑" w:hint="eastAsia"/>
          <w:sz w:val="24"/>
        </w:rPr>
        <w:t>评分过程中采用四舍五入法，并保留小数2位。</w:t>
      </w:r>
      <w:bookmarkEnd w:id="288"/>
    </w:p>
    <w:p w14:paraId="44281710" w14:textId="77777777" w:rsidR="005D1BF8" w:rsidRDefault="005D1BF8">
      <w:pPr>
        <w:widowControl/>
        <w:jc w:val="left"/>
        <w:rPr>
          <w:rFonts w:ascii="微软雅黑" w:eastAsia="微软雅黑" w:hAnsi="微软雅黑"/>
          <w:b/>
          <w:kern w:val="0"/>
          <w:sz w:val="36"/>
          <w:szCs w:val="36"/>
        </w:rPr>
      </w:pPr>
      <w:bookmarkStart w:id="289" w:name="_Toc327751117"/>
      <w:bookmarkStart w:id="290" w:name="_Toc99533330"/>
      <w:r>
        <w:rPr>
          <w:rFonts w:ascii="微软雅黑" w:eastAsia="微软雅黑" w:hAnsi="微软雅黑"/>
          <w:kern w:val="0"/>
          <w:szCs w:val="36"/>
        </w:rPr>
        <w:br w:type="page"/>
      </w:r>
    </w:p>
    <w:p w14:paraId="51BD1265" w14:textId="317DDA2F" w:rsidR="0090008B" w:rsidRDefault="006D68F4">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第五章合同主要条款</w:t>
      </w:r>
      <w:bookmarkEnd w:id="289"/>
      <w:bookmarkEnd w:id="290"/>
    </w:p>
    <w:p w14:paraId="51BD1266" w14:textId="77777777" w:rsidR="0090008B" w:rsidRDefault="006D68F4">
      <w:pPr>
        <w:spacing w:line="380" w:lineRule="exact"/>
        <w:jc w:val="center"/>
        <w:rPr>
          <w:rFonts w:ascii="微软雅黑" w:eastAsia="微软雅黑" w:hAnsi="微软雅黑"/>
          <w:sz w:val="28"/>
          <w:szCs w:val="28"/>
        </w:rPr>
      </w:pPr>
      <w:r>
        <w:rPr>
          <w:rFonts w:ascii="微软雅黑" w:eastAsia="微软雅黑" w:hAnsi="微软雅黑" w:hint="eastAsia"/>
          <w:sz w:val="28"/>
          <w:szCs w:val="28"/>
        </w:rPr>
        <w:t>（仅供参考）</w:t>
      </w:r>
    </w:p>
    <w:p w14:paraId="51BD1267" w14:textId="09B119E2" w:rsidR="0090008B" w:rsidRPr="00630AF6" w:rsidRDefault="006D68F4" w:rsidP="00630AF6">
      <w:pPr>
        <w:spacing w:line="360" w:lineRule="exact"/>
        <w:rPr>
          <w:rFonts w:ascii="宋体" w:hAnsi="宋体" w:cs="微软雅黑"/>
          <w:sz w:val="24"/>
        </w:rPr>
      </w:pPr>
      <w:r w:rsidRPr="00630AF6">
        <w:rPr>
          <w:rFonts w:ascii="宋体" w:hAnsi="宋体" w:cs="微软雅黑"/>
          <w:sz w:val="24"/>
        </w:rPr>
        <w:t>项目名称：</w:t>
      </w:r>
      <w:r w:rsidR="00136EAD" w:rsidRPr="00630AF6">
        <w:rPr>
          <w:rFonts w:ascii="宋体" w:hAnsi="宋体" w:cs="微软雅黑" w:hint="eastAsia"/>
          <w:sz w:val="24"/>
        </w:rPr>
        <w:t xml:space="preserve"> </w:t>
      </w:r>
      <w:r w:rsidR="00136EAD" w:rsidRPr="00630AF6">
        <w:rPr>
          <w:rFonts w:ascii="宋体" w:hAnsi="宋体" w:cs="微软雅黑"/>
          <w:sz w:val="24"/>
        </w:rPr>
        <w:t xml:space="preserve">  </w:t>
      </w:r>
    </w:p>
    <w:p w14:paraId="51BD1268" w14:textId="2824FAC0" w:rsidR="0090008B" w:rsidRPr="00630AF6" w:rsidRDefault="006D68F4" w:rsidP="00630AF6">
      <w:pPr>
        <w:spacing w:line="360" w:lineRule="exact"/>
        <w:rPr>
          <w:rFonts w:ascii="宋体" w:hAnsi="宋体" w:cs="微软雅黑"/>
          <w:sz w:val="24"/>
        </w:rPr>
      </w:pPr>
      <w:r w:rsidRPr="00630AF6">
        <w:rPr>
          <w:rFonts w:ascii="宋体" w:hAnsi="宋体" w:cs="微软雅黑"/>
          <w:sz w:val="24"/>
        </w:rPr>
        <w:t>项目编号：</w:t>
      </w:r>
      <w:r w:rsidR="00136EAD" w:rsidRPr="00630AF6">
        <w:rPr>
          <w:rFonts w:ascii="宋体" w:hAnsi="宋体" w:cs="微软雅黑"/>
          <w:sz w:val="24"/>
        </w:rPr>
        <w:t xml:space="preserve">    </w:t>
      </w:r>
    </w:p>
    <w:p w14:paraId="51BD1269" w14:textId="738EEF3C" w:rsidR="0090008B" w:rsidRPr="00630AF6" w:rsidRDefault="006D68F4" w:rsidP="00630AF6">
      <w:pPr>
        <w:spacing w:line="360" w:lineRule="exact"/>
        <w:rPr>
          <w:rFonts w:ascii="宋体" w:hAnsi="宋体" w:cs="微软雅黑"/>
          <w:sz w:val="24"/>
        </w:rPr>
      </w:pPr>
      <w:r w:rsidRPr="00630AF6">
        <w:rPr>
          <w:rFonts w:ascii="宋体" w:hAnsi="宋体" w:cs="微软雅黑"/>
          <w:sz w:val="24"/>
        </w:rPr>
        <w:t>甲方：</w:t>
      </w:r>
      <w:r w:rsidR="007C6E67">
        <w:rPr>
          <w:rFonts w:ascii="宋体" w:hAnsi="宋体" w:cs="微软雅黑" w:hint="eastAsia"/>
          <w:sz w:val="24"/>
        </w:rPr>
        <w:t xml:space="preserve"> </w:t>
      </w:r>
    </w:p>
    <w:p w14:paraId="51BD126A" w14:textId="77777777" w:rsidR="0090008B" w:rsidRPr="00630AF6" w:rsidRDefault="006D68F4" w:rsidP="00630AF6">
      <w:pPr>
        <w:spacing w:line="360" w:lineRule="exact"/>
        <w:rPr>
          <w:rFonts w:ascii="宋体" w:hAnsi="宋体" w:cs="微软雅黑"/>
          <w:sz w:val="24"/>
        </w:rPr>
      </w:pPr>
      <w:r w:rsidRPr="00630AF6">
        <w:rPr>
          <w:rFonts w:ascii="宋体" w:hAnsi="宋体" w:cs="微软雅黑"/>
          <w:sz w:val="24"/>
        </w:rPr>
        <w:t>乙方：（卖方）</w:t>
      </w:r>
    </w:p>
    <w:p w14:paraId="51BD126B" w14:textId="4F75A772" w:rsidR="0090008B" w:rsidRPr="00630AF6" w:rsidRDefault="006D68F4" w:rsidP="00630AF6">
      <w:pPr>
        <w:spacing w:line="360" w:lineRule="exact"/>
        <w:rPr>
          <w:rFonts w:ascii="宋体" w:hAnsi="宋体" w:cs="微软雅黑"/>
          <w:sz w:val="24"/>
        </w:rPr>
      </w:pPr>
      <w:r w:rsidRPr="00630AF6">
        <w:rPr>
          <w:rFonts w:ascii="宋体" w:hAnsi="宋体" w:cs="微软雅黑"/>
          <w:sz w:val="24"/>
        </w:rPr>
        <w:t>甲、乙双方根据</w:t>
      </w:r>
      <w:r w:rsidR="00273769">
        <w:rPr>
          <w:rFonts w:ascii="宋体" w:hAnsi="宋体" w:cs="微软雅黑" w:hint="eastAsia"/>
          <w:sz w:val="24"/>
        </w:rPr>
        <w:t>华</w:t>
      </w:r>
      <w:proofErr w:type="gramStart"/>
      <w:r w:rsidR="00273769">
        <w:rPr>
          <w:rFonts w:ascii="宋体" w:hAnsi="宋体" w:cs="微软雅黑" w:hint="eastAsia"/>
          <w:sz w:val="24"/>
        </w:rPr>
        <w:t>诚工程</w:t>
      </w:r>
      <w:proofErr w:type="gramEnd"/>
      <w:r w:rsidR="00273769">
        <w:rPr>
          <w:rFonts w:ascii="宋体" w:hAnsi="宋体" w:cs="微软雅黑" w:hint="eastAsia"/>
          <w:sz w:val="24"/>
        </w:rPr>
        <w:t>咨询集团有限公司</w:t>
      </w:r>
      <w:r w:rsidRPr="00630AF6">
        <w:rPr>
          <w:rFonts w:ascii="宋体" w:hAnsi="宋体" w:cs="微软雅黑"/>
          <w:sz w:val="24"/>
        </w:rPr>
        <w:t>关于《</w:t>
      </w:r>
      <w:r w:rsidR="00630AF6" w:rsidRPr="00630AF6">
        <w:rPr>
          <w:rFonts w:ascii="宋体" w:hAnsi="宋体" w:cs="微软雅黑" w:hint="eastAsia"/>
          <w:sz w:val="24"/>
        </w:rPr>
        <w:t>安吉县西苕溪主要支流流域综合治理（一期）工程之“两山”示范区幸福河湖余村试点治理工程（三期）金属结构设备采购与安装项目</w:t>
      </w:r>
      <w:r w:rsidRPr="00630AF6">
        <w:rPr>
          <w:rFonts w:ascii="宋体" w:hAnsi="宋体" w:cs="微软雅黑"/>
          <w:sz w:val="24"/>
        </w:rPr>
        <w:t>》（项目编号：</w:t>
      </w:r>
      <w:r w:rsidR="00630AF6" w:rsidRPr="00630AF6">
        <w:rPr>
          <w:rFonts w:ascii="宋体" w:hAnsi="宋体" w:cs="微软雅黑"/>
          <w:sz w:val="24"/>
        </w:rPr>
        <w:t>HCFSGK-202200</w:t>
      </w:r>
      <w:r w:rsidR="004F672D">
        <w:rPr>
          <w:rFonts w:ascii="宋体" w:hAnsi="宋体" w:cs="微软雅黑"/>
          <w:sz w:val="24"/>
        </w:rPr>
        <w:t>5</w:t>
      </w:r>
      <w:r w:rsidRPr="00630AF6">
        <w:rPr>
          <w:rFonts w:ascii="宋体" w:hAnsi="宋体" w:cs="微软雅黑"/>
          <w:sz w:val="24"/>
        </w:rPr>
        <w:t>）公开招标的结果，签署本合同。</w:t>
      </w:r>
    </w:p>
    <w:p w14:paraId="51BD126C" w14:textId="77777777" w:rsidR="0090008B" w:rsidRDefault="006D68F4">
      <w:pPr>
        <w:tabs>
          <w:tab w:val="left" w:pos="360"/>
        </w:tabs>
        <w:snapToGrid w:val="0"/>
        <w:spacing w:line="400" w:lineRule="exact"/>
        <w:rPr>
          <w:rFonts w:ascii="微软雅黑" w:eastAsia="微软雅黑" w:hAnsi="微软雅黑"/>
          <w:szCs w:val="21"/>
        </w:rPr>
      </w:pPr>
      <w:r>
        <w:rPr>
          <w:rFonts w:ascii="微软雅黑" w:eastAsia="微软雅黑" w:hAnsi="微软雅黑"/>
          <w:b/>
          <w:szCs w:val="21"/>
        </w:rPr>
        <w:t>一、</w:t>
      </w:r>
      <w:r>
        <w:rPr>
          <w:rFonts w:ascii="微软雅黑" w:eastAsia="微软雅黑" w:hAnsi="微软雅黑" w:hint="eastAsia"/>
          <w:b/>
          <w:szCs w:val="21"/>
        </w:rPr>
        <w:t>服务</w:t>
      </w:r>
      <w:r>
        <w:rPr>
          <w:rFonts w:ascii="微软雅黑" w:eastAsia="微软雅黑" w:hAnsi="微软雅黑"/>
          <w:b/>
          <w:szCs w:val="21"/>
        </w:rPr>
        <w:t>内容</w:t>
      </w:r>
      <w:r>
        <w:rPr>
          <w:rFonts w:ascii="微软雅黑" w:eastAsia="微软雅黑" w:hAnsi="微软雅黑"/>
          <w:szCs w:val="21"/>
        </w:rPr>
        <w:tab/>
      </w:r>
    </w:p>
    <w:p w14:paraId="51BD126D" w14:textId="77777777" w:rsidR="0090008B" w:rsidRDefault="0090008B">
      <w:pPr>
        <w:tabs>
          <w:tab w:val="left" w:pos="360"/>
        </w:tabs>
        <w:snapToGrid w:val="0"/>
        <w:spacing w:line="400" w:lineRule="exact"/>
        <w:rPr>
          <w:rFonts w:ascii="微软雅黑" w:eastAsia="微软雅黑" w:hAnsi="微软雅黑"/>
          <w:szCs w:val="21"/>
        </w:rPr>
      </w:pPr>
    </w:p>
    <w:p w14:paraId="51BD126E" w14:textId="77777777" w:rsidR="0090008B" w:rsidRDefault="0090008B">
      <w:pPr>
        <w:tabs>
          <w:tab w:val="left" w:pos="360"/>
        </w:tabs>
        <w:snapToGrid w:val="0"/>
        <w:spacing w:line="400" w:lineRule="exact"/>
        <w:rPr>
          <w:rFonts w:ascii="微软雅黑" w:eastAsia="微软雅黑" w:hAnsi="微软雅黑"/>
          <w:szCs w:val="21"/>
        </w:rPr>
      </w:pPr>
    </w:p>
    <w:p w14:paraId="51BD126F" w14:textId="77777777" w:rsidR="0090008B" w:rsidRDefault="0090008B">
      <w:pPr>
        <w:tabs>
          <w:tab w:val="left" w:pos="360"/>
        </w:tabs>
        <w:snapToGrid w:val="0"/>
        <w:spacing w:line="400" w:lineRule="exact"/>
        <w:rPr>
          <w:rFonts w:ascii="微软雅黑" w:eastAsia="微软雅黑" w:hAnsi="微软雅黑"/>
          <w:szCs w:val="21"/>
        </w:rPr>
      </w:pPr>
    </w:p>
    <w:p w14:paraId="51BD1270" w14:textId="77777777" w:rsidR="0090008B" w:rsidRDefault="006D68F4">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二、合同金额</w:t>
      </w:r>
    </w:p>
    <w:p w14:paraId="51BD1271"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本合同金额为（大写）：____________________________________元（￥_______________元）人民币。</w:t>
      </w:r>
    </w:p>
    <w:p w14:paraId="51BD1272" w14:textId="77777777" w:rsidR="0090008B" w:rsidRDefault="006D68F4">
      <w:pPr>
        <w:tabs>
          <w:tab w:val="left" w:pos="360"/>
        </w:tabs>
        <w:snapToGrid w:val="0"/>
        <w:spacing w:line="400" w:lineRule="exact"/>
        <w:jc w:val="center"/>
        <w:rPr>
          <w:rFonts w:ascii="微软雅黑" w:eastAsia="微软雅黑" w:hAnsi="微软雅黑"/>
          <w:szCs w:val="21"/>
        </w:rPr>
      </w:pPr>
      <w:r>
        <w:rPr>
          <w:rFonts w:ascii="微软雅黑" w:eastAsia="微软雅黑" w:hAnsi="微软雅黑" w:hint="eastAsia"/>
          <w:szCs w:val="21"/>
        </w:rPr>
        <w:t>项目清单如下：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52"/>
        <w:gridCol w:w="1324"/>
        <w:gridCol w:w="1324"/>
        <w:gridCol w:w="1325"/>
        <w:gridCol w:w="1325"/>
        <w:gridCol w:w="1325"/>
      </w:tblGrid>
      <w:tr w:rsidR="0090008B" w14:paraId="51BD127A" w14:textId="77777777">
        <w:trPr>
          <w:jc w:val="center"/>
        </w:trPr>
        <w:tc>
          <w:tcPr>
            <w:tcW w:w="1101" w:type="dxa"/>
          </w:tcPr>
          <w:p w14:paraId="51BD1273" w14:textId="77777777" w:rsidR="0090008B" w:rsidRDefault="0090008B">
            <w:pPr>
              <w:snapToGrid w:val="0"/>
              <w:spacing w:line="380" w:lineRule="exact"/>
              <w:jc w:val="center"/>
              <w:rPr>
                <w:rFonts w:ascii="微软雅黑" w:eastAsia="微软雅黑" w:hAnsi="微软雅黑"/>
                <w:szCs w:val="21"/>
              </w:rPr>
            </w:pPr>
          </w:p>
        </w:tc>
        <w:tc>
          <w:tcPr>
            <w:tcW w:w="1652" w:type="dxa"/>
          </w:tcPr>
          <w:p w14:paraId="51BD1274"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75"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76"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77"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78"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79" w14:textId="77777777" w:rsidR="0090008B" w:rsidRDefault="0090008B">
            <w:pPr>
              <w:snapToGrid w:val="0"/>
              <w:spacing w:line="380" w:lineRule="exact"/>
              <w:jc w:val="center"/>
              <w:rPr>
                <w:rFonts w:ascii="微软雅黑" w:eastAsia="微软雅黑" w:hAnsi="微软雅黑"/>
                <w:szCs w:val="21"/>
              </w:rPr>
            </w:pPr>
          </w:p>
        </w:tc>
      </w:tr>
      <w:tr w:rsidR="0090008B" w14:paraId="51BD1282" w14:textId="77777777">
        <w:trPr>
          <w:jc w:val="center"/>
        </w:trPr>
        <w:tc>
          <w:tcPr>
            <w:tcW w:w="1101" w:type="dxa"/>
          </w:tcPr>
          <w:p w14:paraId="51BD127B" w14:textId="77777777" w:rsidR="0090008B" w:rsidRDefault="0090008B">
            <w:pPr>
              <w:snapToGrid w:val="0"/>
              <w:spacing w:line="380" w:lineRule="exact"/>
              <w:jc w:val="center"/>
              <w:rPr>
                <w:rFonts w:ascii="微软雅黑" w:eastAsia="微软雅黑" w:hAnsi="微软雅黑"/>
                <w:szCs w:val="21"/>
              </w:rPr>
            </w:pPr>
          </w:p>
        </w:tc>
        <w:tc>
          <w:tcPr>
            <w:tcW w:w="1652" w:type="dxa"/>
          </w:tcPr>
          <w:p w14:paraId="51BD127C"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7D"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7E"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7F"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80"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81" w14:textId="77777777" w:rsidR="0090008B" w:rsidRDefault="0090008B">
            <w:pPr>
              <w:snapToGrid w:val="0"/>
              <w:spacing w:line="380" w:lineRule="exact"/>
              <w:jc w:val="center"/>
              <w:rPr>
                <w:rFonts w:ascii="微软雅黑" w:eastAsia="微软雅黑" w:hAnsi="微软雅黑"/>
                <w:szCs w:val="21"/>
              </w:rPr>
            </w:pPr>
          </w:p>
        </w:tc>
      </w:tr>
      <w:tr w:rsidR="0090008B" w14:paraId="51BD128A" w14:textId="77777777">
        <w:trPr>
          <w:jc w:val="center"/>
        </w:trPr>
        <w:tc>
          <w:tcPr>
            <w:tcW w:w="1101" w:type="dxa"/>
          </w:tcPr>
          <w:p w14:paraId="51BD1283" w14:textId="77777777" w:rsidR="0090008B" w:rsidRDefault="0090008B">
            <w:pPr>
              <w:snapToGrid w:val="0"/>
              <w:spacing w:line="380" w:lineRule="exact"/>
              <w:jc w:val="center"/>
              <w:rPr>
                <w:rFonts w:ascii="微软雅黑" w:eastAsia="微软雅黑" w:hAnsi="微软雅黑"/>
                <w:szCs w:val="21"/>
              </w:rPr>
            </w:pPr>
          </w:p>
        </w:tc>
        <w:tc>
          <w:tcPr>
            <w:tcW w:w="1652" w:type="dxa"/>
          </w:tcPr>
          <w:p w14:paraId="51BD1284"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85" w14:textId="77777777" w:rsidR="0090008B" w:rsidRDefault="0090008B">
            <w:pPr>
              <w:snapToGrid w:val="0"/>
              <w:spacing w:line="380" w:lineRule="exact"/>
              <w:jc w:val="center"/>
              <w:rPr>
                <w:rFonts w:ascii="微软雅黑" w:eastAsia="微软雅黑" w:hAnsi="微软雅黑"/>
                <w:szCs w:val="21"/>
              </w:rPr>
            </w:pPr>
          </w:p>
        </w:tc>
        <w:tc>
          <w:tcPr>
            <w:tcW w:w="1324" w:type="dxa"/>
          </w:tcPr>
          <w:p w14:paraId="51BD1286"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87"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88" w14:textId="77777777" w:rsidR="0090008B" w:rsidRDefault="0090008B">
            <w:pPr>
              <w:snapToGrid w:val="0"/>
              <w:spacing w:line="380" w:lineRule="exact"/>
              <w:jc w:val="center"/>
              <w:rPr>
                <w:rFonts w:ascii="微软雅黑" w:eastAsia="微软雅黑" w:hAnsi="微软雅黑"/>
                <w:szCs w:val="21"/>
              </w:rPr>
            </w:pPr>
          </w:p>
        </w:tc>
        <w:tc>
          <w:tcPr>
            <w:tcW w:w="1325" w:type="dxa"/>
          </w:tcPr>
          <w:p w14:paraId="51BD1289" w14:textId="77777777" w:rsidR="0090008B" w:rsidRDefault="0090008B">
            <w:pPr>
              <w:snapToGrid w:val="0"/>
              <w:spacing w:line="380" w:lineRule="exact"/>
              <w:jc w:val="center"/>
              <w:rPr>
                <w:rFonts w:ascii="微软雅黑" w:eastAsia="微软雅黑" w:hAnsi="微软雅黑"/>
                <w:szCs w:val="21"/>
              </w:rPr>
            </w:pPr>
          </w:p>
        </w:tc>
      </w:tr>
    </w:tbl>
    <w:p w14:paraId="51BD128B" w14:textId="77777777" w:rsidR="0090008B" w:rsidRDefault="006D68F4">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三、技术资料</w:t>
      </w:r>
    </w:p>
    <w:p w14:paraId="51BD128C"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14:paraId="51BD128D"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w:t>
      </w:r>
      <w:proofErr w:type="gramStart"/>
      <w:r>
        <w:rPr>
          <w:rFonts w:ascii="微软雅黑" w:eastAsia="微软雅黑" w:hAnsi="微软雅黑"/>
          <w:szCs w:val="21"/>
        </w:rPr>
        <w:t>向履行</w:t>
      </w:r>
      <w:proofErr w:type="gramEnd"/>
      <w:r>
        <w:rPr>
          <w:rFonts w:ascii="微软雅黑" w:eastAsia="微软雅黑" w:hAnsi="微软雅黑"/>
          <w:szCs w:val="21"/>
        </w:rPr>
        <w:t>本合同有关的人员提供，也应注意保密并限于履行合同的必需范围。</w:t>
      </w:r>
    </w:p>
    <w:p w14:paraId="51BD128E" w14:textId="77777777" w:rsidR="0090008B" w:rsidRDefault="006D68F4">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b/>
          <w:szCs w:val="21"/>
        </w:rPr>
        <w:t>四、知识产权</w:t>
      </w:r>
    </w:p>
    <w:p w14:paraId="51BD128F" w14:textId="77777777" w:rsidR="0090008B" w:rsidRDefault="006D68F4">
      <w:pPr>
        <w:tabs>
          <w:tab w:val="left" w:pos="360"/>
        </w:tabs>
        <w:snapToGrid w:val="0"/>
        <w:spacing w:line="400" w:lineRule="exact"/>
        <w:ind w:firstLineChars="200" w:firstLine="420"/>
        <w:rPr>
          <w:rFonts w:ascii="微软雅黑" w:eastAsia="微软雅黑" w:hAnsi="微软雅黑"/>
          <w:b/>
          <w:bCs/>
          <w:szCs w:val="21"/>
        </w:rPr>
      </w:pPr>
      <w:r>
        <w:rPr>
          <w:rFonts w:ascii="微软雅黑" w:eastAsia="微软雅黑" w:hAnsi="微软雅黑"/>
          <w:szCs w:val="21"/>
        </w:rPr>
        <w:t>乙方应保证提供设备及服务过程中不会侵犯任何第三方的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14:paraId="51BD1290" w14:textId="77777777" w:rsidR="0090008B" w:rsidRDefault="006D68F4">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14:paraId="51BD1291" w14:textId="724B0515" w:rsidR="0090008B" w:rsidRDefault="006D68F4">
      <w:pPr>
        <w:snapToGrid w:val="0"/>
        <w:spacing w:line="400" w:lineRule="exact"/>
        <w:ind w:firstLineChars="200" w:firstLine="420"/>
        <w:rPr>
          <w:rFonts w:ascii="微软雅黑" w:eastAsia="微软雅黑" w:hAnsi="微软雅黑" w:cs="Arial"/>
          <w:szCs w:val="21"/>
        </w:rPr>
      </w:pPr>
      <w:r>
        <w:rPr>
          <w:rFonts w:ascii="微软雅黑" w:eastAsia="微软雅黑" w:hAnsi="微软雅黑" w:cs="Arial" w:hint="eastAsia"/>
          <w:szCs w:val="21"/>
        </w:rPr>
        <w:t>本项目履约保证金为</w:t>
      </w:r>
      <w:r w:rsidR="00652479" w:rsidRPr="00652479">
        <w:rPr>
          <w:rFonts w:ascii="微软雅黑" w:eastAsia="微软雅黑" w:hAnsi="微软雅黑" w:cs="Arial" w:hint="eastAsia"/>
          <w:szCs w:val="21"/>
        </w:rPr>
        <w:t>收取合同价总额1%，项目质保期结束后无息退还</w:t>
      </w:r>
      <w:r>
        <w:rPr>
          <w:rFonts w:ascii="微软雅黑" w:eastAsia="微软雅黑" w:hAnsi="微软雅黑" w:cs="Arial" w:hint="eastAsia"/>
          <w:szCs w:val="21"/>
        </w:rPr>
        <w:t>。</w:t>
      </w:r>
    </w:p>
    <w:p w14:paraId="51BD1292" w14:textId="77777777" w:rsidR="0090008B" w:rsidRDefault="006D68F4">
      <w:pPr>
        <w:snapToGrid w:val="0"/>
        <w:spacing w:line="400" w:lineRule="exact"/>
        <w:rPr>
          <w:rFonts w:ascii="微软雅黑" w:eastAsia="微软雅黑" w:hAnsi="微软雅黑"/>
          <w:b/>
          <w:szCs w:val="21"/>
        </w:rPr>
      </w:pPr>
      <w:r>
        <w:rPr>
          <w:rFonts w:ascii="微软雅黑" w:eastAsia="微软雅黑" w:hAnsi="微软雅黑" w:hint="eastAsia"/>
          <w:b/>
          <w:szCs w:val="21"/>
        </w:rPr>
        <w:t>六、转包或分包</w:t>
      </w:r>
    </w:p>
    <w:p w14:paraId="51BD1293" w14:textId="77777777" w:rsidR="0090008B" w:rsidRDefault="006D68F4">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14:paraId="51BD1294" w14:textId="77777777" w:rsidR="0090008B" w:rsidRDefault="006D68F4">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14:paraId="51BD1295" w14:textId="77777777" w:rsidR="0090008B" w:rsidRDefault="006D68F4">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、如有转让和未经甲方同意的分包行为，甲方有权解除合同，并追究乙方的违约责任。</w:t>
      </w:r>
    </w:p>
    <w:p w14:paraId="51BD1296" w14:textId="77777777" w:rsidR="0090008B" w:rsidRDefault="006D68F4">
      <w:pPr>
        <w:tabs>
          <w:tab w:val="left" w:pos="360"/>
        </w:tabs>
        <w:snapToGrid w:val="0"/>
        <w:spacing w:line="40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、质量保证期和质量保证金(选用)</w:t>
      </w:r>
    </w:p>
    <w:p w14:paraId="51BD1297"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质量保证期年。（自验收合格之日起计）</w:t>
      </w:r>
    </w:p>
    <w:p w14:paraId="51BD1298"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质量保证金</w:t>
      </w:r>
      <w:r>
        <w:rPr>
          <w:rFonts w:ascii="微软雅黑" w:eastAsia="微软雅黑" w:hAnsi="微软雅黑" w:hint="eastAsia"/>
          <w:szCs w:val="21"/>
          <w:u w:val="single"/>
        </w:rPr>
        <w:t xml:space="preserve">  0  </w:t>
      </w:r>
      <w:r>
        <w:rPr>
          <w:rFonts w:ascii="微软雅黑" w:eastAsia="微软雅黑" w:hAnsi="微软雅黑"/>
          <w:szCs w:val="21"/>
        </w:rPr>
        <w:t>元。</w:t>
      </w:r>
    </w:p>
    <w:p w14:paraId="51BD1299" w14:textId="77777777" w:rsidR="0090008B" w:rsidRDefault="006D68F4">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lastRenderedPageBreak/>
        <w:t>八</w:t>
      </w:r>
      <w:r>
        <w:rPr>
          <w:rFonts w:ascii="微软雅黑" w:eastAsia="微软雅黑" w:hAnsi="微软雅黑"/>
          <w:b/>
          <w:szCs w:val="21"/>
        </w:rPr>
        <w:t>、合同履行时间、履行方式及履行地点</w:t>
      </w:r>
    </w:p>
    <w:p w14:paraId="51BD129A" w14:textId="77777777" w:rsidR="0090008B" w:rsidRDefault="006D68F4">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w:t>
      </w:r>
      <w:r>
        <w:rPr>
          <w:rFonts w:ascii="微软雅黑" w:eastAsia="微软雅黑" w:hAnsi="微软雅黑"/>
          <w:color w:val="000000"/>
          <w:szCs w:val="21"/>
        </w:rPr>
        <w:t>履行时间：</w:t>
      </w:r>
    </w:p>
    <w:p w14:paraId="51BD129B" w14:textId="77777777" w:rsidR="0090008B" w:rsidRDefault="006D68F4">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w:t>
      </w:r>
      <w:r>
        <w:rPr>
          <w:rFonts w:ascii="微软雅黑" w:eastAsia="微软雅黑" w:hAnsi="微软雅黑"/>
          <w:color w:val="000000"/>
          <w:szCs w:val="21"/>
        </w:rPr>
        <w:t>履行方式：</w:t>
      </w:r>
    </w:p>
    <w:p w14:paraId="51BD129C" w14:textId="77777777" w:rsidR="0090008B" w:rsidRDefault="006D68F4">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w:t>
      </w:r>
      <w:r>
        <w:rPr>
          <w:rFonts w:ascii="微软雅黑" w:eastAsia="微软雅黑" w:hAnsi="微软雅黑"/>
          <w:color w:val="000000"/>
          <w:szCs w:val="21"/>
        </w:rPr>
        <w:t>履行地点：</w:t>
      </w:r>
    </w:p>
    <w:p w14:paraId="51BD129D" w14:textId="77777777" w:rsidR="0090008B" w:rsidRDefault="006D68F4">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14:paraId="6A34FDA9" w14:textId="77777777" w:rsidR="00300B37" w:rsidRPr="00300B37" w:rsidRDefault="00300B37" w:rsidP="00300B37">
      <w:pPr>
        <w:snapToGrid w:val="0"/>
        <w:spacing w:line="400" w:lineRule="exact"/>
        <w:ind w:firstLineChars="200" w:firstLine="420"/>
        <w:rPr>
          <w:rFonts w:ascii="微软雅黑" w:eastAsia="微软雅黑" w:hAnsi="微软雅黑" w:cs="微软雅黑"/>
          <w:kern w:val="0"/>
          <w:szCs w:val="21"/>
        </w:rPr>
      </w:pPr>
      <w:r w:rsidRPr="00300B37">
        <w:rPr>
          <w:rFonts w:ascii="微软雅黑" w:eastAsia="微软雅黑" w:hAnsi="微软雅黑" w:cs="微软雅黑" w:hint="eastAsia"/>
          <w:kern w:val="0"/>
          <w:szCs w:val="21"/>
        </w:rPr>
        <w:t>1.合同签订及具备实施条件后，7个工作日内支付合同价的40%；</w:t>
      </w:r>
    </w:p>
    <w:p w14:paraId="0DF42838" w14:textId="77777777" w:rsidR="00300B37" w:rsidRPr="00300B37" w:rsidRDefault="00300B37" w:rsidP="00300B37">
      <w:pPr>
        <w:snapToGrid w:val="0"/>
        <w:spacing w:line="400" w:lineRule="exact"/>
        <w:ind w:firstLineChars="200" w:firstLine="420"/>
        <w:rPr>
          <w:rFonts w:ascii="微软雅黑" w:eastAsia="微软雅黑" w:hAnsi="微软雅黑" w:cs="微软雅黑"/>
          <w:kern w:val="0"/>
          <w:szCs w:val="21"/>
        </w:rPr>
      </w:pPr>
      <w:r w:rsidRPr="00300B37">
        <w:rPr>
          <w:rFonts w:ascii="微软雅黑" w:eastAsia="微软雅黑" w:hAnsi="微软雅黑" w:cs="微软雅黑" w:hint="eastAsia"/>
          <w:kern w:val="0"/>
          <w:szCs w:val="21"/>
        </w:rPr>
        <w:t>2.设备进场后，支付合同总价的20%；</w:t>
      </w:r>
    </w:p>
    <w:p w14:paraId="6AB7AE6E" w14:textId="77777777" w:rsidR="00300B37" w:rsidRPr="00300B37" w:rsidRDefault="00300B37" w:rsidP="00300B37">
      <w:pPr>
        <w:snapToGrid w:val="0"/>
        <w:spacing w:line="400" w:lineRule="exact"/>
        <w:ind w:firstLineChars="200" w:firstLine="420"/>
        <w:rPr>
          <w:rFonts w:ascii="微软雅黑" w:eastAsia="微软雅黑" w:hAnsi="微软雅黑" w:cs="微软雅黑"/>
          <w:kern w:val="0"/>
          <w:szCs w:val="21"/>
        </w:rPr>
      </w:pPr>
      <w:r w:rsidRPr="00300B37">
        <w:rPr>
          <w:rFonts w:ascii="微软雅黑" w:eastAsia="微软雅黑" w:hAnsi="微软雅黑" w:cs="微软雅黑" w:hint="eastAsia"/>
          <w:kern w:val="0"/>
          <w:szCs w:val="21"/>
        </w:rPr>
        <w:t>3.设备安装、调试完成并经初步验收合格后支付合同总价20%；</w:t>
      </w:r>
    </w:p>
    <w:p w14:paraId="23AB93BF" w14:textId="77777777" w:rsidR="00300B37" w:rsidRPr="00300B37" w:rsidRDefault="00300B37" w:rsidP="00300B37">
      <w:pPr>
        <w:snapToGrid w:val="0"/>
        <w:spacing w:line="400" w:lineRule="exact"/>
        <w:ind w:firstLineChars="200" w:firstLine="420"/>
        <w:rPr>
          <w:rFonts w:ascii="微软雅黑" w:eastAsia="微软雅黑" w:hAnsi="微软雅黑" w:cs="微软雅黑"/>
          <w:kern w:val="0"/>
          <w:szCs w:val="21"/>
        </w:rPr>
      </w:pPr>
      <w:r w:rsidRPr="00300B37">
        <w:rPr>
          <w:rFonts w:ascii="微软雅黑" w:eastAsia="微软雅黑" w:hAnsi="微软雅黑" w:cs="微软雅黑" w:hint="eastAsia"/>
          <w:kern w:val="0"/>
          <w:szCs w:val="21"/>
        </w:rPr>
        <w:t>4.项目完工验收完成后，支付合同总价的15% ；</w:t>
      </w:r>
    </w:p>
    <w:p w14:paraId="60EF7A93" w14:textId="77777777" w:rsidR="00300B37" w:rsidRDefault="00300B37" w:rsidP="00300B37">
      <w:pPr>
        <w:snapToGrid w:val="0"/>
        <w:spacing w:line="400" w:lineRule="exact"/>
        <w:ind w:firstLineChars="200" w:firstLine="420"/>
        <w:rPr>
          <w:rFonts w:ascii="微软雅黑" w:eastAsia="微软雅黑" w:hAnsi="微软雅黑" w:cs="微软雅黑"/>
          <w:kern w:val="0"/>
          <w:szCs w:val="21"/>
        </w:rPr>
      </w:pPr>
      <w:r w:rsidRPr="00300B37">
        <w:rPr>
          <w:rFonts w:ascii="微软雅黑" w:eastAsia="微软雅黑" w:hAnsi="微软雅黑" w:cs="微软雅黑" w:hint="eastAsia"/>
          <w:kern w:val="0"/>
          <w:szCs w:val="21"/>
        </w:rPr>
        <w:t>5.项目竣工验收通过后支付合同总价的5%（不计息）。</w:t>
      </w:r>
    </w:p>
    <w:p w14:paraId="51BD12A2" w14:textId="64385A5C" w:rsidR="0090008B" w:rsidRDefault="006D68F4" w:rsidP="00300B37">
      <w:pPr>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b/>
          <w:szCs w:val="21"/>
          <w:highlight w:val="yellow"/>
        </w:rPr>
        <w:t>注：甲方可以根据本次采购的实际情况，对设备进行适当调整。（甲方在追加与合同标的相同的设备，在不改变合同条款的前提下可以与成交供应商签订补充合同，但所补充合同的采购金额不得超过原合同采购金额的10%）。</w:t>
      </w:r>
    </w:p>
    <w:p w14:paraId="51BD12A3" w14:textId="77777777" w:rsidR="0090008B" w:rsidRDefault="006D68F4">
      <w:pPr>
        <w:snapToGrid w:val="0"/>
        <w:spacing w:line="400" w:lineRule="exact"/>
        <w:rPr>
          <w:rFonts w:ascii="微软雅黑" w:eastAsia="微软雅黑" w:hAnsi="微软雅黑"/>
          <w:b/>
          <w:szCs w:val="21"/>
        </w:rPr>
      </w:pPr>
      <w:r>
        <w:rPr>
          <w:rFonts w:ascii="微软雅黑" w:eastAsia="微软雅黑" w:hAnsi="微软雅黑" w:hint="eastAsia"/>
          <w:b/>
          <w:szCs w:val="21"/>
        </w:rPr>
        <w:t>十、税费</w:t>
      </w:r>
    </w:p>
    <w:p w14:paraId="51BD12A4" w14:textId="77777777" w:rsidR="0090008B" w:rsidRDefault="006D68F4">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14:paraId="51BD12A5" w14:textId="77777777" w:rsidR="0090008B" w:rsidRDefault="006D68F4">
      <w:pPr>
        <w:tabs>
          <w:tab w:val="left" w:pos="360"/>
        </w:tabs>
        <w:snapToGrid w:val="0"/>
        <w:spacing w:line="400" w:lineRule="exact"/>
        <w:ind w:left="360" w:hanging="360"/>
        <w:rPr>
          <w:rFonts w:ascii="微软雅黑" w:eastAsia="微软雅黑" w:hAnsi="微软雅黑"/>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w:t>
      </w:r>
      <w:r>
        <w:rPr>
          <w:rFonts w:ascii="微软雅黑" w:eastAsia="微软雅黑" w:hAnsi="微软雅黑" w:hint="eastAsia"/>
          <w:b/>
          <w:szCs w:val="21"/>
        </w:rPr>
        <w:t>售后</w:t>
      </w:r>
      <w:r>
        <w:rPr>
          <w:rFonts w:ascii="微软雅黑" w:eastAsia="微软雅黑" w:hAnsi="微软雅黑"/>
          <w:b/>
          <w:szCs w:val="21"/>
        </w:rPr>
        <w:t>服务及要求</w:t>
      </w:r>
      <w:r>
        <w:rPr>
          <w:rFonts w:ascii="微软雅黑" w:eastAsia="微软雅黑" w:hAnsi="微软雅黑" w:hint="eastAsia"/>
          <w:b/>
          <w:szCs w:val="21"/>
        </w:rPr>
        <w:t>（不限于此）</w:t>
      </w:r>
    </w:p>
    <w:p w14:paraId="51BD12A6" w14:textId="77777777" w:rsidR="0090008B" w:rsidRDefault="006D68F4">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1、中标供应商应保证所提供产品（软件、硬件设备）是全新的、未使用过的，并完全符合合同规定的质量、规格和性能的要求。</w:t>
      </w:r>
    </w:p>
    <w:p w14:paraId="51BD12A7" w14:textId="77777777" w:rsidR="0090008B" w:rsidRDefault="006D68F4">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2、在产品质量保证期之内，因产品设计、工艺、材料、配套件的缺陷等本身缺陷（非人为因素）而造成的任何产品质量问题或故障应</w:t>
      </w:r>
      <w:proofErr w:type="gramStart"/>
      <w:r>
        <w:rPr>
          <w:rFonts w:ascii="微软雅黑" w:eastAsia="微软雅黑" w:hAnsi="微软雅黑" w:cs="宋体" w:hint="eastAsia"/>
          <w:szCs w:val="21"/>
        </w:rPr>
        <w:t>由成交</w:t>
      </w:r>
      <w:proofErr w:type="gramEnd"/>
      <w:r>
        <w:rPr>
          <w:rFonts w:ascii="微软雅黑" w:eastAsia="微软雅黑" w:hAnsi="微软雅黑" w:cs="宋体" w:hint="eastAsia"/>
          <w:szCs w:val="21"/>
        </w:rPr>
        <w:t>供应商免费技术服务和维修（二次修不好予以换新）</w:t>
      </w:r>
    </w:p>
    <w:p w14:paraId="51BD12A8" w14:textId="77777777" w:rsidR="0090008B" w:rsidRDefault="006D68F4">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维修人员应60分钟内响应，4小时内赶到现场，并提供不间断的服务直到结束。维修需提供足够的备件以适应维修需求，而且必须具备24小时服务和承担所有维修服务的能力。48小时之内无法解决的，需要提供同等配置以上的备机。</w:t>
      </w:r>
    </w:p>
    <w:p w14:paraId="51BD12A9" w14:textId="77777777" w:rsidR="0090008B" w:rsidRDefault="006D68F4">
      <w:pPr>
        <w:snapToGrid w:val="0"/>
        <w:spacing w:line="40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维修机构须备有足够的备用材料（配件），以满足采购人的维修需要。供应商需提供详细的售后服务承诺及售后服务保障条款，说明具体的售后服务内容，条件以及收费情况等，投标人在投标文件中说明保质期内和保质期外的服务计划。</w:t>
      </w:r>
    </w:p>
    <w:p w14:paraId="51BD12AA" w14:textId="77777777" w:rsidR="0090008B" w:rsidRDefault="006D68F4">
      <w:pPr>
        <w:snapToGrid w:val="0"/>
        <w:spacing w:line="400" w:lineRule="exact"/>
        <w:ind w:firstLineChars="200" w:firstLine="420"/>
        <w:rPr>
          <w:rFonts w:ascii="微软雅黑" w:eastAsia="微软雅黑" w:hAnsi="微软雅黑" w:cs="宋体"/>
          <w:color w:val="FF0000"/>
          <w:szCs w:val="21"/>
        </w:rPr>
      </w:pPr>
      <w:r>
        <w:rPr>
          <w:rFonts w:ascii="微软雅黑" w:eastAsia="微软雅黑" w:hAnsi="微软雅黑" w:cs="宋体" w:hint="eastAsia"/>
          <w:szCs w:val="21"/>
        </w:rPr>
        <w:t>5、在保修期结束前，由供应商工程师对所供设备进行一次全面检查，任何缺陷必须由中标供应商负责修理，在修复之后，中标供应商应将缺陷原因、修理内容、完成修理及恢复正常的时间和日期等报告给用户。</w:t>
      </w:r>
    </w:p>
    <w:p w14:paraId="51BD12AB" w14:textId="77777777" w:rsidR="0090008B" w:rsidRDefault="006D68F4">
      <w:pPr>
        <w:tabs>
          <w:tab w:val="left" w:pos="360"/>
        </w:tabs>
        <w:snapToGrid w:val="0"/>
        <w:spacing w:line="400" w:lineRule="exact"/>
        <w:ind w:left="359" w:hangingChars="171" w:hanging="359"/>
        <w:rPr>
          <w:rFonts w:ascii="微软雅黑" w:eastAsia="微软雅黑" w:hAnsi="微软雅黑"/>
          <w:sz w:val="24"/>
          <w:szCs w:val="21"/>
        </w:rPr>
      </w:pPr>
      <w:r>
        <w:rPr>
          <w:rFonts w:ascii="微软雅黑" w:eastAsia="微软雅黑" w:hAnsi="微软雅黑" w:hint="eastAsia"/>
          <w:b/>
          <w:szCs w:val="21"/>
        </w:rPr>
        <w:t>十二、追加设备或服务处理</w:t>
      </w:r>
    </w:p>
    <w:p w14:paraId="51BD12AC" w14:textId="77777777" w:rsidR="0090008B" w:rsidRDefault="006D68F4">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在合同履行时，甲方有权对合同中所列的设备及服务予以增加（不超过本合同金额的10%），但不对单价或其他的条款作任何改变。</w:t>
      </w:r>
    </w:p>
    <w:p w14:paraId="51BD12AD" w14:textId="77777777" w:rsidR="0090008B" w:rsidRDefault="006D68F4">
      <w:pPr>
        <w:tabs>
          <w:tab w:val="left" w:pos="360"/>
        </w:tabs>
        <w:snapToGrid w:val="0"/>
        <w:spacing w:line="400" w:lineRule="exact"/>
        <w:ind w:left="359" w:hangingChars="171" w:hanging="359"/>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w:t>
      </w:r>
      <w:r>
        <w:rPr>
          <w:rFonts w:ascii="微软雅黑" w:eastAsia="微软雅黑" w:hAnsi="微软雅黑" w:hint="eastAsia"/>
          <w:b/>
          <w:szCs w:val="21"/>
        </w:rPr>
        <w:t>延期交货</w:t>
      </w:r>
    </w:p>
    <w:p w14:paraId="51BD12AE"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1、在履行合同过程中，如果乙方遇到不能按时交货或不能按时完成系统的安装、调试情况，应及时以书面形式将不能按时交货或不能按时完成系统的安装、调试情况的理由、延误时间通知甲方。甲方</w:t>
      </w:r>
      <w:r>
        <w:rPr>
          <w:rFonts w:ascii="微软雅黑" w:eastAsia="微软雅黑" w:hAnsi="微软雅黑" w:hint="eastAsia"/>
          <w:szCs w:val="21"/>
        </w:rPr>
        <w:lastRenderedPageBreak/>
        <w:t>收到乙方的通知后，应进行分析，如果同意，可通过修改合同，酌情延长交货时间。</w:t>
      </w:r>
    </w:p>
    <w:p w14:paraId="51BD12AF" w14:textId="77777777" w:rsidR="0090008B" w:rsidRDefault="006D68F4">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2、如果乙方无正当理由拖延交货或不按时完成系统的安装、调试，将承担违约损失赔偿。</w:t>
      </w:r>
    </w:p>
    <w:p w14:paraId="51BD12B0" w14:textId="77777777" w:rsidR="0090008B" w:rsidRDefault="006D68F4">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十四、</w:t>
      </w:r>
      <w:r>
        <w:rPr>
          <w:rFonts w:ascii="微软雅黑" w:eastAsia="微软雅黑" w:hAnsi="微软雅黑"/>
          <w:b/>
          <w:szCs w:val="21"/>
        </w:rPr>
        <w:t>违约责任</w:t>
      </w:r>
    </w:p>
    <w:p w14:paraId="51BD12B1"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如乙方无法如期完成设备安装调试、前后台相关系统配置、项目验收等情况的，甲方可单方面解除本合同。乙方因未能如期提供相关服务或其他违约行为导致甲方解除合同的，乙方应向甲方支付合同额的10%作为违约金，如造成甲方损失超过违约金的，超出部分由乙方继续承担赔付责任。</w:t>
      </w:r>
    </w:p>
    <w:p w14:paraId="51BD12B2"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2、若由于甲方的原因致使乙方不能按期安装调试完毕的，乙方不承担相应的违约责任。</w:t>
      </w:r>
    </w:p>
    <w:p w14:paraId="51BD12B3"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3、经甲乙双方友好协商同意，延期交货、安装调试、延期支付资金且无须罚款者可不受上述条款约束。</w:t>
      </w:r>
    </w:p>
    <w:p w14:paraId="51BD12B4"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4、在诉讼期间，除正在进行诉讼的部分外，本合同其它部分可继续执行。</w:t>
      </w:r>
    </w:p>
    <w:p w14:paraId="51BD12B5"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5、如果在甲方发出索赔通知后10天内，乙方未作答复，上述索赔应视为己被乙方接受。甲方有权在甲方需支付给乙方的合同金额中直接扣除。</w:t>
      </w:r>
    </w:p>
    <w:p w14:paraId="51BD12B6" w14:textId="77777777" w:rsidR="0090008B" w:rsidRDefault="006D68F4">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、不可抗力事件处理</w:t>
      </w:r>
    </w:p>
    <w:p w14:paraId="51BD12B7" w14:textId="77777777" w:rsidR="0090008B" w:rsidRDefault="006D68F4">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14:paraId="51BD12B8" w14:textId="77777777" w:rsidR="0090008B" w:rsidRDefault="006D68F4">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szCs w:val="21"/>
        </w:rPr>
        <w:t>不可抗力事件发生后，应立即通知对方，并寄送有关权威机构出具的证明。</w:t>
      </w:r>
    </w:p>
    <w:p w14:paraId="51BD12B9" w14:textId="77777777" w:rsidR="0090008B" w:rsidRDefault="006D68F4">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不可抗力事件延续120天以上，双方应通过友好协商，确定是否继续履行合同。</w:t>
      </w:r>
    </w:p>
    <w:p w14:paraId="51BD12BA" w14:textId="77777777" w:rsidR="0090008B" w:rsidRDefault="006D68F4">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六</w:t>
      </w:r>
      <w:r>
        <w:rPr>
          <w:rFonts w:ascii="微软雅黑" w:eastAsia="微软雅黑" w:hAnsi="微软雅黑"/>
          <w:b/>
          <w:szCs w:val="21"/>
        </w:rPr>
        <w:t>、诉讼</w:t>
      </w:r>
    </w:p>
    <w:p w14:paraId="51BD12BB"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14:paraId="51BD12BC" w14:textId="77777777" w:rsidR="0090008B" w:rsidRDefault="006D68F4">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七</w:t>
      </w:r>
      <w:r>
        <w:rPr>
          <w:rFonts w:ascii="微软雅黑" w:eastAsia="微软雅黑" w:hAnsi="微软雅黑"/>
          <w:b/>
          <w:szCs w:val="21"/>
        </w:rPr>
        <w:t>、合同生效及其它</w:t>
      </w:r>
    </w:p>
    <w:p w14:paraId="51BD12BD"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合同经双方法定代表人或授权代表签字并加盖单位公章后生效。</w:t>
      </w:r>
    </w:p>
    <w:p w14:paraId="51BD12BE"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合同执行中涉及采购资金和采购内容修改或补充的，须经财政部门审批，并签书面补充协议报政府采购监督管理部门备案，方可作为主合同不可分割的一部分。</w:t>
      </w:r>
    </w:p>
    <w:p w14:paraId="51BD12BF"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本合同未尽事宜，遵照《</w:t>
      </w:r>
      <w:r>
        <w:rPr>
          <w:rFonts w:ascii="微软雅黑" w:eastAsia="微软雅黑" w:hAnsi="微软雅黑" w:hint="eastAsia"/>
          <w:szCs w:val="21"/>
        </w:rPr>
        <w:t>中</w:t>
      </w:r>
      <w:r>
        <w:rPr>
          <w:rFonts w:ascii="微软雅黑" w:eastAsia="微软雅黑" w:hAnsi="微软雅黑"/>
          <w:szCs w:val="21"/>
        </w:rPr>
        <w:t>华人民共和国民法典》有关条文执行。</w:t>
      </w:r>
    </w:p>
    <w:p w14:paraId="51BD12C0" w14:textId="77777777" w:rsidR="0090008B" w:rsidRDefault="006D68F4">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4、本合同正本一式两份，具有同等法律效力，甲乙双方各执一份；副本</w:t>
      </w:r>
      <w:r>
        <w:rPr>
          <w:rFonts w:ascii="微软雅黑" w:eastAsia="微软雅黑" w:hAnsi="微软雅黑" w:hint="eastAsia"/>
          <w:b/>
          <w:szCs w:val="21"/>
        </w:rPr>
        <w:t>一</w:t>
      </w:r>
      <w:r>
        <w:rPr>
          <w:rFonts w:ascii="微软雅黑" w:eastAsia="微软雅黑" w:hAnsi="微软雅黑"/>
          <w:szCs w:val="21"/>
        </w:rPr>
        <w:t>份。</w:t>
      </w:r>
    </w:p>
    <w:p w14:paraId="51BD12C1" w14:textId="77777777" w:rsidR="0090008B" w:rsidRDefault="006D68F4">
      <w:pPr>
        <w:spacing w:line="400" w:lineRule="exact"/>
        <w:rPr>
          <w:rFonts w:ascii="微软雅黑" w:eastAsia="微软雅黑" w:hAnsi="微软雅黑"/>
          <w:szCs w:val="21"/>
        </w:rPr>
      </w:pPr>
      <w:r>
        <w:rPr>
          <w:rFonts w:ascii="微软雅黑" w:eastAsia="微软雅黑" w:hAnsi="微软雅黑" w:hint="eastAsia"/>
          <w:szCs w:val="21"/>
        </w:rPr>
        <w:t>甲方：乙方：</w:t>
      </w:r>
    </w:p>
    <w:p w14:paraId="51BD12C2" w14:textId="77777777" w:rsidR="0090008B" w:rsidRDefault="006D68F4">
      <w:pPr>
        <w:spacing w:line="400" w:lineRule="exact"/>
        <w:rPr>
          <w:rFonts w:ascii="微软雅黑" w:eastAsia="微软雅黑" w:hAnsi="微软雅黑"/>
          <w:szCs w:val="21"/>
        </w:rPr>
      </w:pPr>
      <w:r>
        <w:rPr>
          <w:rFonts w:ascii="微软雅黑" w:eastAsia="微软雅黑" w:hAnsi="微软雅黑" w:hint="eastAsia"/>
          <w:szCs w:val="21"/>
        </w:rPr>
        <w:t>地址：地址：</w:t>
      </w:r>
    </w:p>
    <w:p w14:paraId="51BD12C3" w14:textId="77777777" w:rsidR="0090008B" w:rsidRDefault="006D68F4">
      <w:pPr>
        <w:spacing w:line="400" w:lineRule="exact"/>
        <w:rPr>
          <w:rFonts w:ascii="微软雅黑" w:eastAsia="微软雅黑" w:hAnsi="微软雅黑"/>
          <w:szCs w:val="21"/>
        </w:rPr>
      </w:pPr>
      <w:r>
        <w:rPr>
          <w:rFonts w:ascii="微软雅黑" w:eastAsia="微软雅黑" w:hAnsi="微软雅黑" w:hint="eastAsia"/>
          <w:szCs w:val="21"/>
        </w:rPr>
        <w:t>法定（授权）代表人：法定（授权）代表人：</w:t>
      </w:r>
    </w:p>
    <w:p w14:paraId="51BD12C4" w14:textId="77777777" w:rsidR="0090008B" w:rsidRDefault="006D68F4">
      <w:pPr>
        <w:spacing w:line="400" w:lineRule="exact"/>
        <w:rPr>
          <w:rFonts w:ascii="微软雅黑" w:eastAsia="微软雅黑" w:hAnsi="微软雅黑"/>
          <w:szCs w:val="21"/>
        </w:rPr>
      </w:pPr>
      <w:r>
        <w:rPr>
          <w:rFonts w:ascii="微软雅黑" w:eastAsia="微软雅黑" w:hAnsi="微软雅黑" w:hint="eastAsia"/>
          <w:szCs w:val="21"/>
        </w:rPr>
        <w:t>联系方式：联系方式：</w:t>
      </w:r>
    </w:p>
    <w:p w14:paraId="51BD12C5" w14:textId="77777777" w:rsidR="0090008B" w:rsidRDefault="006D68F4">
      <w:pPr>
        <w:spacing w:line="400" w:lineRule="exact"/>
        <w:rPr>
          <w:rFonts w:ascii="微软雅黑" w:eastAsia="微软雅黑" w:hAnsi="微软雅黑"/>
          <w:szCs w:val="21"/>
        </w:rPr>
      </w:pPr>
      <w:r>
        <w:rPr>
          <w:rFonts w:ascii="微软雅黑" w:eastAsia="微软雅黑" w:hAnsi="微软雅黑" w:hint="eastAsia"/>
          <w:szCs w:val="21"/>
        </w:rPr>
        <w:t>签字日期：年月日签字日期：年月日</w:t>
      </w:r>
    </w:p>
    <w:p w14:paraId="51BD12C6" w14:textId="77777777" w:rsidR="0090008B" w:rsidRDefault="0090008B">
      <w:pPr>
        <w:snapToGrid w:val="0"/>
        <w:spacing w:line="400" w:lineRule="exact"/>
        <w:ind w:firstLineChars="196" w:firstLine="549"/>
        <w:rPr>
          <w:rFonts w:ascii="微软雅黑" w:eastAsia="微软雅黑" w:hAnsi="微软雅黑"/>
          <w:sz w:val="28"/>
          <w:szCs w:val="28"/>
          <w:highlight w:val="yellow"/>
        </w:rPr>
      </w:pPr>
    </w:p>
    <w:p w14:paraId="51BD12CA" w14:textId="664F8325" w:rsidR="0090008B" w:rsidRDefault="006D68F4" w:rsidP="00300B37">
      <w:pPr>
        <w:snapToGrid w:val="0"/>
        <w:spacing w:line="400" w:lineRule="exact"/>
        <w:ind w:firstLineChars="196" w:firstLine="549"/>
        <w:rPr>
          <w:rFonts w:ascii="微软雅黑" w:eastAsia="微软雅黑" w:hAnsi="微软雅黑"/>
          <w:sz w:val="28"/>
          <w:szCs w:val="28"/>
          <w:highlight w:val="yellow"/>
        </w:rPr>
      </w:pPr>
      <w:r>
        <w:rPr>
          <w:rFonts w:ascii="微软雅黑" w:eastAsia="微软雅黑" w:hAnsi="微软雅黑" w:hint="eastAsia"/>
          <w:sz w:val="28"/>
          <w:szCs w:val="28"/>
          <w:highlight w:val="yellow"/>
        </w:rPr>
        <w:t>注：本合同仅作示范文本，具体以双方</w:t>
      </w:r>
      <w:proofErr w:type="gramStart"/>
      <w:r>
        <w:rPr>
          <w:rFonts w:ascii="微软雅黑" w:eastAsia="微软雅黑" w:hAnsi="微软雅黑" w:hint="eastAsia"/>
          <w:sz w:val="28"/>
          <w:szCs w:val="28"/>
          <w:highlight w:val="yellow"/>
        </w:rPr>
        <w:t>签定</w:t>
      </w:r>
      <w:proofErr w:type="gramEnd"/>
      <w:r>
        <w:rPr>
          <w:rFonts w:ascii="微软雅黑" w:eastAsia="微软雅黑" w:hAnsi="微软雅黑" w:hint="eastAsia"/>
          <w:sz w:val="28"/>
          <w:szCs w:val="28"/>
          <w:highlight w:val="yellow"/>
        </w:rPr>
        <w:t>的正式合同为准，合同内容不得违背本招标文件实质性要求。</w:t>
      </w:r>
    </w:p>
    <w:p w14:paraId="51ECD9DA" w14:textId="77777777" w:rsidR="00066455" w:rsidRDefault="00066455">
      <w:pPr>
        <w:widowControl/>
        <w:jc w:val="left"/>
        <w:rPr>
          <w:rFonts w:ascii="微软雅黑" w:eastAsia="微软雅黑" w:hAnsi="微软雅黑"/>
          <w:b/>
          <w:kern w:val="0"/>
          <w:sz w:val="36"/>
          <w:szCs w:val="36"/>
        </w:rPr>
      </w:pPr>
      <w:bookmarkStart w:id="291" w:name="_Toc99533331"/>
      <w:bookmarkStart w:id="292" w:name="_Toc327751118"/>
      <w:r>
        <w:rPr>
          <w:rFonts w:ascii="微软雅黑" w:eastAsia="微软雅黑" w:hAnsi="微软雅黑"/>
          <w:kern w:val="0"/>
          <w:szCs w:val="36"/>
        </w:rPr>
        <w:br w:type="page"/>
      </w:r>
    </w:p>
    <w:p w14:paraId="51BD12CB" w14:textId="6B0C4CD8" w:rsidR="0090008B" w:rsidRDefault="006D68F4">
      <w:pPr>
        <w:pStyle w:val="1"/>
        <w:spacing w:before="120" w:after="120" w:line="240" w:lineRule="auto"/>
        <w:jc w:val="center"/>
        <w:rPr>
          <w:rFonts w:ascii="微软雅黑" w:eastAsia="微软雅黑" w:hAnsi="微软雅黑"/>
          <w:color w:val="auto"/>
          <w:kern w:val="0"/>
          <w:szCs w:val="36"/>
        </w:rPr>
      </w:pPr>
      <w:r>
        <w:rPr>
          <w:rFonts w:ascii="微软雅黑" w:eastAsia="微软雅黑" w:hAnsi="微软雅黑" w:hint="eastAsia"/>
          <w:color w:val="auto"/>
          <w:kern w:val="0"/>
          <w:szCs w:val="36"/>
        </w:rPr>
        <w:lastRenderedPageBreak/>
        <w:t>第六章投标文件格式</w:t>
      </w:r>
      <w:bookmarkEnd w:id="291"/>
      <w:bookmarkEnd w:id="292"/>
    </w:p>
    <w:p w14:paraId="1C6FB6E0" w14:textId="77777777" w:rsidR="005C6079" w:rsidRDefault="005C6079" w:rsidP="005C6079">
      <w:pPr>
        <w:jc w:val="center"/>
        <w:rPr>
          <w:rFonts w:ascii="宋体" w:hAnsi="宋体" w:cs="宋体"/>
          <w:szCs w:val="21"/>
        </w:rPr>
      </w:pPr>
      <w:bookmarkStart w:id="293" w:name="_Toc293916030"/>
      <w:bookmarkStart w:id="294" w:name="_Toc293916381"/>
      <w:bookmarkStart w:id="295" w:name="_Toc23643"/>
      <w:bookmarkStart w:id="296" w:name="_Toc4658"/>
      <w:bookmarkStart w:id="297" w:name="_Toc28186"/>
      <w:bookmarkStart w:id="298" w:name="_Toc495242046"/>
      <w:bookmarkStart w:id="299" w:name="_Toc3798"/>
      <w:bookmarkStart w:id="300" w:name="_Toc318084367"/>
      <w:bookmarkStart w:id="301" w:name="_Toc103948897"/>
    </w:p>
    <w:p w14:paraId="04C77A62" w14:textId="77777777" w:rsidR="005C6079" w:rsidRDefault="005C6079" w:rsidP="005C6079">
      <w:pPr>
        <w:jc w:val="center"/>
        <w:rPr>
          <w:rFonts w:ascii="宋体" w:hAnsi="宋体" w:cs="宋体"/>
          <w:sz w:val="24"/>
        </w:rPr>
      </w:pPr>
      <w:r>
        <w:rPr>
          <w:rFonts w:ascii="宋体" w:hAnsi="宋体" w:cs="宋体" w:hint="eastAsia"/>
          <w:sz w:val="24"/>
        </w:rPr>
        <w:t>投标方提交投标文件须知</w:t>
      </w:r>
    </w:p>
    <w:p w14:paraId="73AEAE42" w14:textId="77777777" w:rsidR="005C6079" w:rsidRDefault="005C6079" w:rsidP="005C6079">
      <w:pPr>
        <w:spacing w:line="520" w:lineRule="exact"/>
        <w:ind w:firstLineChars="200" w:firstLine="480"/>
        <w:rPr>
          <w:rFonts w:ascii="宋体" w:hAnsi="宋体" w:cs="宋体"/>
          <w:sz w:val="24"/>
        </w:rPr>
      </w:pPr>
    </w:p>
    <w:p w14:paraId="0F5FFDB6"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1、投标方应严格按照以下顺序填写和提交下述规定的全部格式文件以及其他有关资料，混乱的编排导致投标文件被误读或</w:t>
      </w:r>
      <w:proofErr w:type="gramStart"/>
      <w:r>
        <w:rPr>
          <w:rFonts w:ascii="宋体" w:hAnsi="宋体" w:cs="宋体" w:hint="eastAsia"/>
          <w:sz w:val="24"/>
        </w:rPr>
        <w:t>招标方查找不到</w:t>
      </w:r>
      <w:proofErr w:type="gramEnd"/>
      <w:r>
        <w:rPr>
          <w:rFonts w:ascii="宋体" w:hAnsi="宋体" w:cs="宋体" w:hint="eastAsia"/>
          <w:sz w:val="24"/>
        </w:rPr>
        <w:t>有效文件是投标方的风险。</w:t>
      </w:r>
    </w:p>
    <w:p w14:paraId="7094D999"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2、所附表格中要求回答的全部问题、信息都必须正面回答。</w:t>
      </w:r>
    </w:p>
    <w:p w14:paraId="196CC26A"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本资格</w:t>
      </w:r>
      <w:proofErr w:type="gramEnd"/>
      <w:r>
        <w:rPr>
          <w:rFonts w:ascii="宋体" w:hAnsi="宋体" w:cs="宋体" w:hint="eastAsia"/>
          <w:sz w:val="24"/>
        </w:rPr>
        <w:t>声明的签字人应保证全部声明和问题的回答是真实的和正确的。</w:t>
      </w:r>
    </w:p>
    <w:p w14:paraId="7C6B0B7C"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4、招标方将应用投标方提交的资料判断和考虑决定投标方履行合同的合格性及能力。</w:t>
      </w:r>
    </w:p>
    <w:p w14:paraId="31A48FFB"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5、投标方提交的材料将被保密保存，但不退还。</w:t>
      </w:r>
    </w:p>
    <w:p w14:paraId="11345472" w14:textId="77777777" w:rsidR="005C6079" w:rsidRDefault="005C6079" w:rsidP="005C6079">
      <w:pPr>
        <w:spacing w:line="520" w:lineRule="exact"/>
        <w:ind w:firstLineChars="200" w:firstLine="480"/>
        <w:rPr>
          <w:rFonts w:ascii="宋体" w:hAnsi="宋体" w:cs="宋体"/>
          <w:sz w:val="24"/>
        </w:rPr>
      </w:pPr>
      <w:r>
        <w:rPr>
          <w:rFonts w:ascii="宋体" w:hAnsi="宋体" w:cs="宋体" w:hint="eastAsia"/>
          <w:sz w:val="24"/>
        </w:rPr>
        <w:t>6、全部文件应按投标方须知中规定的语言和份数提交。</w:t>
      </w:r>
      <w:bookmarkEnd w:id="293"/>
      <w:bookmarkEnd w:id="294"/>
    </w:p>
    <w:p w14:paraId="3F2B1C1C" w14:textId="77777777" w:rsidR="00F6416E" w:rsidRDefault="00F6416E">
      <w:pPr>
        <w:widowControl/>
        <w:jc w:val="left"/>
        <w:rPr>
          <w:rFonts w:ascii="宋体" w:hAnsi="宋体" w:cs="宋体"/>
          <w:b/>
          <w:bCs/>
          <w:sz w:val="28"/>
        </w:rPr>
      </w:pPr>
      <w:r>
        <w:rPr>
          <w:rFonts w:ascii="宋体" w:hAnsi="宋体" w:cs="宋体"/>
          <w:b/>
          <w:bCs/>
          <w:sz w:val="28"/>
        </w:rPr>
        <w:br w:type="page"/>
      </w:r>
    </w:p>
    <w:p w14:paraId="0F07F351" w14:textId="3CEB11E3" w:rsidR="00F6416E" w:rsidRDefault="00F6416E" w:rsidP="00F6416E">
      <w:pPr>
        <w:jc w:val="center"/>
        <w:outlineLvl w:val="1"/>
        <w:rPr>
          <w:rFonts w:ascii="宋体" w:hAnsi="宋体" w:cs="宋体"/>
          <w:b/>
          <w:bCs/>
          <w:sz w:val="28"/>
        </w:rPr>
      </w:pPr>
      <w:r>
        <w:rPr>
          <w:rFonts w:ascii="宋体" w:hAnsi="宋体" w:cs="宋体" w:hint="eastAsia"/>
          <w:b/>
          <w:bCs/>
          <w:sz w:val="28"/>
        </w:rPr>
        <w:lastRenderedPageBreak/>
        <w:t>一、资格证明文件/商务/技</w:t>
      </w:r>
      <w:r w:rsidR="005E5167">
        <w:rPr>
          <w:rFonts w:ascii="宋体" w:hAnsi="宋体" w:cs="宋体" w:hint="eastAsia"/>
          <w:b/>
          <w:bCs/>
          <w:sz w:val="28"/>
        </w:rPr>
        <w:t>术/报价</w:t>
      </w:r>
      <w:r>
        <w:rPr>
          <w:rFonts w:ascii="宋体" w:hAnsi="宋体" w:cs="宋体" w:hint="eastAsia"/>
          <w:b/>
          <w:bCs/>
          <w:sz w:val="28"/>
        </w:rPr>
        <w:t>文件格式</w:t>
      </w:r>
      <w:bookmarkEnd w:id="295"/>
      <w:bookmarkEnd w:id="296"/>
      <w:bookmarkEnd w:id="297"/>
      <w:bookmarkEnd w:id="298"/>
      <w:bookmarkEnd w:id="299"/>
      <w:bookmarkEnd w:id="300"/>
      <w:bookmarkEnd w:id="301"/>
    </w:p>
    <w:p w14:paraId="3F0E1F1A" w14:textId="77777777" w:rsidR="00F6416E" w:rsidRDefault="00F6416E" w:rsidP="00F6416E">
      <w:pPr>
        <w:jc w:val="center"/>
        <w:rPr>
          <w:rFonts w:ascii="宋体" w:hAnsi="宋体" w:cs="宋体"/>
          <w:b/>
          <w:bCs/>
          <w:sz w:val="28"/>
        </w:rPr>
      </w:pPr>
    </w:p>
    <w:p w14:paraId="7ABD307E" w14:textId="77777777" w:rsidR="00F6416E" w:rsidRDefault="00F6416E" w:rsidP="00F6416E">
      <w:pPr>
        <w:adjustRightInd w:val="0"/>
        <w:snapToGrid w:val="0"/>
        <w:spacing w:line="500" w:lineRule="exact"/>
        <w:jc w:val="right"/>
        <w:rPr>
          <w:rFonts w:ascii="宋体" w:hAnsi="宋体" w:cs="宋体"/>
          <w:b/>
          <w:bCs/>
          <w:sz w:val="32"/>
          <w:szCs w:val="32"/>
        </w:rPr>
      </w:pPr>
    </w:p>
    <w:p w14:paraId="46FA4C5B" w14:textId="77777777" w:rsidR="00F6416E" w:rsidRDefault="00F6416E" w:rsidP="00F6416E">
      <w:pPr>
        <w:adjustRightInd w:val="0"/>
        <w:snapToGrid w:val="0"/>
        <w:jc w:val="center"/>
        <w:rPr>
          <w:rFonts w:ascii="宋体" w:hAnsi="宋体" w:cs="宋体"/>
          <w:b/>
          <w:szCs w:val="21"/>
        </w:rPr>
      </w:pPr>
    </w:p>
    <w:p w14:paraId="0B501F32" w14:textId="77777777" w:rsidR="00F6416E" w:rsidRDefault="00F6416E" w:rsidP="00F6416E">
      <w:pPr>
        <w:adjustRightInd w:val="0"/>
        <w:snapToGrid w:val="0"/>
        <w:jc w:val="center"/>
        <w:rPr>
          <w:rFonts w:ascii="宋体" w:hAnsi="宋体" w:cs="宋体"/>
          <w:sz w:val="33"/>
          <w:szCs w:val="21"/>
        </w:rPr>
      </w:pPr>
    </w:p>
    <w:p w14:paraId="1ACEA647" w14:textId="3FB1B9F2" w:rsidR="00F6416E" w:rsidRDefault="005C6079" w:rsidP="00F6416E">
      <w:pPr>
        <w:adjustRightInd w:val="0"/>
        <w:snapToGrid w:val="0"/>
        <w:jc w:val="center"/>
        <w:rPr>
          <w:rFonts w:ascii="宋体" w:hAnsi="宋体" w:cs="宋体"/>
          <w:b/>
          <w:sz w:val="33"/>
          <w:szCs w:val="21"/>
        </w:rPr>
      </w:pPr>
      <w:r w:rsidRPr="005C6079">
        <w:rPr>
          <w:rFonts w:ascii="宋体" w:hAnsi="宋体" w:cs="宋体" w:hint="eastAsia"/>
          <w:sz w:val="42"/>
          <w:szCs w:val="42"/>
        </w:rPr>
        <w:t>安吉县西</w:t>
      </w:r>
      <w:proofErr w:type="gramStart"/>
      <w:r w:rsidRPr="005C6079">
        <w:rPr>
          <w:rFonts w:ascii="宋体" w:hAnsi="宋体" w:cs="宋体" w:hint="eastAsia"/>
          <w:sz w:val="42"/>
          <w:szCs w:val="42"/>
        </w:rPr>
        <w:t>苕溪主要</w:t>
      </w:r>
      <w:proofErr w:type="gramEnd"/>
      <w:r w:rsidRPr="005C6079">
        <w:rPr>
          <w:rFonts w:ascii="宋体" w:hAnsi="宋体" w:cs="宋体" w:hint="eastAsia"/>
          <w:sz w:val="42"/>
          <w:szCs w:val="42"/>
        </w:rPr>
        <w:t>支流流域综合治理（一期）工程之“两山”示范区幸福</w:t>
      </w:r>
      <w:proofErr w:type="gramStart"/>
      <w:r w:rsidRPr="005C6079">
        <w:rPr>
          <w:rFonts w:ascii="宋体" w:hAnsi="宋体" w:cs="宋体" w:hint="eastAsia"/>
          <w:sz w:val="42"/>
          <w:szCs w:val="42"/>
        </w:rPr>
        <w:t>河湖余村试点</w:t>
      </w:r>
      <w:proofErr w:type="gramEnd"/>
      <w:r w:rsidRPr="005C6079">
        <w:rPr>
          <w:rFonts w:ascii="宋体" w:hAnsi="宋体" w:cs="宋体" w:hint="eastAsia"/>
          <w:sz w:val="42"/>
          <w:szCs w:val="42"/>
        </w:rPr>
        <w:t>治理工程（三期）金属结构设备采购与安装项目</w:t>
      </w:r>
    </w:p>
    <w:p w14:paraId="04CDB921" w14:textId="77777777" w:rsidR="00F6416E" w:rsidRDefault="00F6416E" w:rsidP="00F6416E">
      <w:pPr>
        <w:adjustRightInd w:val="0"/>
        <w:snapToGrid w:val="0"/>
        <w:spacing w:line="360" w:lineRule="auto"/>
        <w:rPr>
          <w:rFonts w:ascii="宋体" w:hAnsi="宋体" w:cs="宋体"/>
          <w:sz w:val="52"/>
          <w:szCs w:val="52"/>
        </w:rPr>
      </w:pPr>
    </w:p>
    <w:p w14:paraId="6343D777" w14:textId="77777777" w:rsidR="00F6416E" w:rsidRDefault="00F6416E" w:rsidP="00F6416E">
      <w:pPr>
        <w:adjustRightInd w:val="0"/>
        <w:snapToGrid w:val="0"/>
        <w:spacing w:line="360" w:lineRule="auto"/>
        <w:jc w:val="center"/>
        <w:rPr>
          <w:rFonts w:ascii="宋体" w:hAnsi="宋体" w:cs="宋体"/>
          <w:sz w:val="44"/>
          <w:szCs w:val="44"/>
        </w:rPr>
      </w:pPr>
      <w:r>
        <w:rPr>
          <w:rFonts w:ascii="宋体" w:hAnsi="宋体" w:cs="宋体" w:hint="eastAsia"/>
          <w:sz w:val="44"/>
          <w:szCs w:val="44"/>
        </w:rPr>
        <w:t>资格证明文件/商务/技术文件/报价文件</w:t>
      </w:r>
    </w:p>
    <w:p w14:paraId="3CADDE13" w14:textId="77777777" w:rsidR="00F6416E" w:rsidRDefault="00F6416E" w:rsidP="00F6416E">
      <w:pPr>
        <w:adjustRightInd w:val="0"/>
        <w:snapToGrid w:val="0"/>
        <w:spacing w:line="360" w:lineRule="auto"/>
        <w:jc w:val="center"/>
        <w:rPr>
          <w:rFonts w:ascii="宋体" w:hAnsi="宋体" w:cs="宋体"/>
          <w:sz w:val="52"/>
          <w:szCs w:val="52"/>
        </w:rPr>
      </w:pPr>
    </w:p>
    <w:p w14:paraId="752D63AE" w14:textId="77777777" w:rsidR="00F6416E" w:rsidRDefault="00F6416E" w:rsidP="00F6416E">
      <w:pPr>
        <w:adjustRightInd w:val="0"/>
        <w:snapToGrid w:val="0"/>
        <w:spacing w:line="500" w:lineRule="exact"/>
        <w:ind w:firstLineChars="455" w:firstLine="955"/>
        <w:rPr>
          <w:rFonts w:ascii="宋体" w:hAnsi="宋体" w:cs="宋体"/>
          <w:bCs/>
          <w:szCs w:val="21"/>
        </w:rPr>
      </w:pPr>
    </w:p>
    <w:p w14:paraId="6955EFD0" w14:textId="77777777" w:rsidR="00F6416E" w:rsidRDefault="00F6416E" w:rsidP="00F6416E">
      <w:pPr>
        <w:adjustRightInd w:val="0"/>
        <w:snapToGrid w:val="0"/>
        <w:spacing w:line="500" w:lineRule="exact"/>
        <w:ind w:firstLineChars="455" w:firstLine="955"/>
        <w:rPr>
          <w:rFonts w:ascii="宋体" w:hAnsi="宋体" w:cs="宋体"/>
          <w:bCs/>
          <w:szCs w:val="21"/>
        </w:rPr>
      </w:pPr>
    </w:p>
    <w:p w14:paraId="20DDE418" w14:textId="77777777" w:rsidR="00F6416E" w:rsidRDefault="00F6416E" w:rsidP="00F6416E">
      <w:pPr>
        <w:adjustRightInd w:val="0"/>
        <w:snapToGrid w:val="0"/>
        <w:spacing w:line="500" w:lineRule="exact"/>
        <w:ind w:firstLineChars="455" w:firstLine="955"/>
        <w:rPr>
          <w:rFonts w:ascii="宋体" w:hAnsi="宋体" w:cs="宋体"/>
          <w:bCs/>
          <w:szCs w:val="21"/>
        </w:rPr>
      </w:pPr>
    </w:p>
    <w:p w14:paraId="7B8424E9"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bCs/>
          <w:szCs w:val="21"/>
          <w:u w:val="single"/>
        </w:rPr>
      </w:pPr>
      <w:r>
        <w:rPr>
          <w:rFonts w:ascii="宋体" w:hAnsi="宋体" w:cs="宋体" w:hint="eastAsia"/>
          <w:bCs/>
          <w:szCs w:val="21"/>
        </w:rPr>
        <w:t>项目名称：</w:t>
      </w:r>
      <w:r>
        <w:rPr>
          <w:rFonts w:ascii="宋体" w:hAnsi="宋体" w:cs="宋体" w:hint="eastAsia"/>
          <w:bCs/>
          <w:szCs w:val="21"/>
          <w:u w:val="single"/>
        </w:rPr>
        <w:t xml:space="preserve">                                     </w:t>
      </w:r>
    </w:p>
    <w:p w14:paraId="178907B1"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bCs/>
          <w:szCs w:val="21"/>
          <w:u w:val="single"/>
        </w:rPr>
      </w:pPr>
      <w:r>
        <w:rPr>
          <w:rFonts w:ascii="宋体" w:hAnsi="宋体" w:cs="宋体" w:hint="eastAsia"/>
          <w:bCs/>
          <w:szCs w:val="21"/>
        </w:rPr>
        <w:t>项目编号：</w:t>
      </w:r>
      <w:r>
        <w:rPr>
          <w:rFonts w:ascii="宋体" w:hAnsi="宋体" w:cs="宋体" w:hint="eastAsia"/>
          <w:bCs/>
          <w:szCs w:val="21"/>
          <w:u w:val="single"/>
        </w:rPr>
        <w:t xml:space="preserve">                                     </w:t>
      </w:r>
    </w:p>
    <w:p w14:paraId="7EF8CD51"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szCs w:val="21"/>
        </w:rPr>
      </w:pPr>
      <w:r>
        <w:rPr>
          <w:rFonts w:ascii="宋体" w:hAnsi="宋体" w:cs="宋体" w:hint="eastAsia"/>
          <w:szCs w:val="21"/>
        </w:rPr>
        <w:t>投标人名称（盖章）：</w:t>
      </w:r>
      <w:r>
        <w:rPr>
          <w:rFonts w:ascii="宋体" w:hAnsi="宋体" w:cs="宋体" w:hint="eastAsia"/>
          <w:bCs/>
          <w:szCs w:val="21"/>
          <w:u w:val="single"/>
        </w:rPr>
        <w:t xml:space="preserve">                           </w:t>
      </w:r>
    </w:p>
    <w:p w14:paraId="29E98939"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szCs w:val="21"/>
        </w:rPr>
      </w:pPr>
      <w:r>
        <w:rPr>
          <w:rFonts w:ascii="宋体" w:hAnsi="宋体" w:cs="宋体" w:hint="eastAsia"/>
          <w:szCs w:val="21"/>
        </w:rPr>
        <w:t>投标人地址：</w:t>
      </w:r>
      <w:r>
        <w:rPr>
          <w:rFonts w:ascii="宋体" w:hAnsi="宋体" w:cs="宋体" w:hint="eastAsia"/>
          <w:bCs/>
          <w:szCs w:val="21"/>
          <w:u w:val="single"/>
        </w:rPr>
        <w:t xml:space="preserve">                                   </w:t>
      </w:r>
    </w:p>
    <w:p w14:paraId="7F421FA7"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bCs/>
          <w:szCs w:val="21"/>
        </w:rPr>
      </w:pPr>
      <w:r>
        <w:rPr>
          <w:rFonts w:ascii="宋体" w:hAnsi="宋体" w:cs="宋体" w:hint="eastAsia"/>
          <w:bCs/>
          <w:szCs w:val="21"/>
        </w:rPr>
        <w:t>授权代表签名：</w:t>
      </w:r>
      <w:r>
        <w:rPr>
          <w:rFonts w:ascii="宋体" w:hAnsi="宋体" w:cs="宋体" w:hint="eastAsia"/>
          <w:bCs/>
          <w:szCs w:val="21"/>
          <w:u w:val="single"/>
        </w:rPr>
        <w:t xml:space="preserve">                                 </w:t>
      </w:r>
    </w:p>
    <w:p w14:paraId="26C5429B" w14:textId="77777777" w:rsidR="00F6416E" w:rsidRDefault="00F6416E" w:rsidP="00F6416E">
      <w:pPr>
        <w:adjustRightInd w:val="0"/>
        <w:snapToGrid w:val="0"/>
        <w:spacing w:beforeLines="50" w:before="120" w:afterLines="50" w:after="120" w:line="500" w:lineRule="exact"/>
        <w:ind w:firstLineChars="400" w:firstLine="840"/>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14:paraId="51BD12CE" w14:textId="77777777" w:rsidR="0090008B" w:rsidRDefault="0090008B">
      <w:pPr>
        <w:spacing w:line="380" w:lineRule="exact"/>
        <w:jc w:val="left"/>
        <w:rPr>
          <w:rFonts w:ascii="微软雅黑" w:eastAsia="微软雅黑" w:hAnsi="微软雅黑" w:cs="微软雅黑"/>
          <w:b/>
          <w:kern w:val="1"/>
          <w:sz w:val="30"/>
          <w:szCs w:val="30"/>
        </w:rPr>
      </w:pPr>
    </w:p>
    <w:p w14:paraId="51BD12CF" w14:textId="77777777" w:rsidR="0090008B" w:rsidRDefault="0090008B">
      <w:pPr>
        <w:spacing w:line="380" w:lineRule="exact"/>
        <w:ind w:right="480"/>
        <w:rPr>
          <w:rFonts w:ascii="微软雅黑" w:eastAsia="微软雅黑" w:hAnsi="微软雅黑" w:cs="微软雅黑"/>
          <w:kern w:val="1"/>
          <w:sz w:val="24"/>
        </w:rPr>
      </w:pPr>
    </w:p>
    <w:p w14:paraId="51BD12D0" w14:textId="77777777" w:rsidR="0090008B" w:rsidRPr="005E5167" w:rsidRDefault="0090008B">
      <w:pPr>
        <w:spacing w:line="380" w:lineRule="exact"/>
        <w:ind w:right="480"/>
        <w:rPr>
          <w:rFonts w:ascii="微软雅黑" w:eastAsia="微软雅黑" w:hAnsi="微软雅黑" w:cs="微软雅黑"/>
          <w:b/>
          <w:kern w:val="1"/>
          <w:sz w:val="28"/>
          <w:szCs w:val="28"/>
        </w:rPr>
      </w:pPr>
    </w:p>
    <w:p w14:paraId="13141342" w14:textId="77777777" w:rsidR="005E5167" w:rsidRDefault="005E5167">
      <w:pPr>
        <w:widowControl/>
        <w:jc w:val="left"/>
        <w:rPr>
          <w:rFonts w:ascii="宋体" w:hAnsi="宋体" w:cs="宋体"/>
          <w:sz w:val="28"/>
          <w:szCs w:val="28"/>
        </w:rPr>
      </w:pPr>
      <w:r>
        <w:rPr>
          <w:rFonts w:ascii="宋体" w:hAnsi="宋体" w:cs="宋体"/>
          <w:sz w:val="28"/>
          <w:szCs w:val="28"/>
        </w:rPr>
        <w:br w:type="page"/>
      </w:r>
    </w:p>
    <w:p w14:paraId="51BD12D1" w14:textId="49671817" w:rsidR="0090008B" w:rsidRPr="005E5167" w:rsidRDefault="005E5167" w:rsidP="005E5167">
      <w:pPr>
        <w:jc w:val="center"/>
        <w:outlineLvl w:val="1"/>
        <w:rPr>
          <w:rFonts w:ascii="宋体" w:hAnsi="宋体" w:cs="宋体"/>
          <w:b/>
          <w:bCs/>
          <w:sz w:val="28"/>
        </w:rPr>
      </w:pPr>
      <w:r w:rsidRPr="005E5167">
        <w:rPr>
          <w:rFonts w:ascii="宋体" w:hAnsi="宋体" w:cs="宋体" w:hint="eastAsia"/>
          <w:b/>
          <w:bCs/>
          <w:sz w:val="28"/>
        </w:rPr>
        <w:lastRenderedPageBreak/>
        <w:t>二</w:t>
      </w:r>
      <w:r w:rsidR="006D68F4" w:rsidRPr="005E5167">
        <w:rPr>
          <w:rFonts w:ascii="宋体" w:hAnsi="宋体" w:cs="宋体" w:hint="eastAsia"/>
          <w:b/>
          <w:bCs/>
          <w:sz w:val="28"/>
        </w:rPr>
        <w:t>、资格文件目录</w:t>
      </w:r>
    </w:p>
    <w:p w14:paraId="51BD12D2" w14:textId="77777777" w:rsidR="0090008B" w:rsidRDefault="0090008B">
      <w:pPr>
        <w:spacing w:line="380" w:lineRule="exact"/>
        <w:jc w:val="left"/>
        <w:rPr>
          <w:rFonts w:ascii="微软雅黑" w:eastAsia="微软雅黑" w:hAnsi="微软雅黑" w:cs="微软雅黑"/>
          <w:b/>
          <w:kern w:val="1"/>
          <w:sz w:val="30"/>
          <w:szCs w:val="30"/>
        </w:rPr>
      </w:pPr>
    </w:p>
    <w:p w14:paraId="6439C92C"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（1）投标资格声明书（格式见第六章）；</w:t>
      </w:r>
    </w:p>
    <w:p w14:paraId="17E78882"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（2）营业执照三证合一或五证合一的副本复印件；</w:t>
      </w:r>
    </w:p>
    <w:p w14:paraId="286CAFCE"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（3）投标人资质证书复印件；</w:t>
      </w:r>
    </w:p>
    <w:p w14:paraId="6CA13DBC"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（4）法定代表人身份证明书和授权委托书（格式见附件）；</w:t>
      </w:r>
    </w:p>
    <w:p w14:paraId="00CA5594"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（5）授权代表社保缴费凭证或花名册复印件；</w:t>
      </w:r>
    </w:p>
    <w:p w14:paraId="6D41C10A"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（6）投标人最近一个季度依法缴纳税收和社保费的证明[税费凭证复印件，或者依法缴纳税费或依法免缴税费的证明]；</w:t>
      </w:r>
    </w:p>
    <w:p w14:paraId="0E979845"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（7）中小企业声明函(格式见第六章)；</w:t>
      </w:r>
    </w:p>
    <w:p w14:paraId="68B942D7"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（8）残疾人福利性单位声明函（如投标人为残疾人福利性单位）</w:t>
      </w:r>
    </w:p>
    <w:p w14:paraId="26461FA7" w14:textId="77777777" w:rsidR="002C24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（9）监狱企业相关证明材料（如投标人为监狱企业）</w:t>
      </w:r>
    </w:p>
    <w:p w14:paraId="51BD12DD" w14:textId="6B391292" w:rsidR="0090008B" w:rsidRPr="002C248B" w:rsidRDefault="002C248B" w:rsidP="002C248B">
      <w:pPr>
        <w:spacing w:line="380" w:lineRule="exact"/>
        <w:ind w:firstLineChars="200" w:firstLine="420"/>
        <w:rPr>
          <w:rFonts w:ascii="微软雅黑" w:eastAsia="微软雅黑" w:hAnsi="微软雅黑"/>
          <w:szCs w:val="21"/>
        </w:rPr>
      </w:pPr>
      <w:r w:rsidRPr="002C248B">
        <w:rPr>
          <w:rFonts w:ascii="微软雅黑" w:eastAsia="微软雅黑" w:hAnsi="微软雅黑" w:hint="eastAsia"/>
          <w:szCs w:val="21"/>
        </w:rPr>
        <w:t>（10）政府采购政策情况表（格式见第六章）。</w:t>
      </w:r>
    </w:p>
    <w:p w14:paraId="51BD12DE" w14:textId="77777777" w:rsidR="0090008B" w:rsidRDefault="006D68F4">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14:paraId="51BD12DF" w14:textId="77777777" w:rsidR="0090008B" w:rsidRDefault="0090008B">
      <w:pPr>
        <w:spacing w:line="380" w:lineRule="exact"/>
        <w:jc w:val="left"/>
        <w:rPr>
          <w:rFonts w:ascii="微软雅黑" w:eastAsia="微软雅黑" w:hAnsi="微软雅黑" w:cs="微软雅黑"/>
          <w:b/>
          <w:kern w:val="1"/>
          <w:sz w:val="30"/>
          <w:szCs w:val="30"/>
        </w:rPr>
      </w:pPr>
    </w:p>
    <w:p w14:paraId="51BD12E0" w14:textId="77777777" w:rsidR="0090008B" w:rsidRDefault="0090008B">
      <w:pPr>
        <w:spacing w:line="380" w:lineRule="exact"/>
        <w:jc w:val="left"/>
        <w:rPr>
          <w:rFonts w:ascii="微软雅黑" w:eastAsia="微软雅黑" w:hAnsi="微软雅黑" w:cs="微软雅黑"/>
          <w:b/>
          <w:kern w:val="1"/>
          <w:sz w:val="30"/>
          <w:szCs w:val="30"/>
        </w:rPr>
      </w:pPr>
    </w:p>
    <w:p w14:paraId="51BD12E1" w14:textId="77777777" w:rsidR="0090008B" w:rsidRDefault="0090008B">
      <w:pPr>
        <w:spacing w:line="380" w:lineRule="exact"/>
        <w:jc w:val="left"/>
        <w:rPr>
          <w:rFonts w:ascii="微软雅黑" w:eastAsia="微软雅黑" w:hAnsi="微软雅黑" w:cs="微软雅黑"/>
          <w:b/>
          <w:kern w:val="1"/>
          <w:sz w:val="30"/>
          <w:szCs w:val="30"/>
        </w:rPr>
      </w:pPr>
    </w:p>
    <w:p w14:paraId="51BD12E2" w14:textId="77777777" w:rsidR="0090008B" w:rsidRDefault="0090008B">
      <w:pPr>
        <w:spacing w:line="380" w:lineRule="exact"/>
        <w:jc w:val="left"/>
        <w:rPr>
          <w:rFonts w:ascii="微软雅黑" w:eastAsia="微软雅黑" w:hAnsi="微软雅黑" w:cs="微软雅黑"/>
          <w:b/>
          <w:kern w:val="1"/>
          <w:sz w:val="30"/>
          <w:szCs w:val="30"/>
        </w:rPr>
      </w:pPr>
    </w:p>
    <w:p w14:paraId="51BD12E3" w14:textId="77777777" w:rsidR="0090008B" w:rsidRDefault="0090008B">
      <w:pPr>
        <w:spacing w:line="380" w:lineRule="exact"/>
        <w:jc w:val="left"/>
        <w:rPr>
          <w:rFonts w:ascii="微软雅黑" w:eastAsia="微软雅黑" w:hAnsi="微软雅黑"/>
          <w:szCs w:val="21"/>
        </w:rPr>
      </w:pPr>
    </w:p>
    <w:p w14:paraId="51BD12E4" w14:textId="77777777" w:rsidR="0090008B" w:rsidRDefault="0090008B">
      <w:pPr>
        <w:spacing w:line="380" w:lineRule="exact"/>
        <w:jc w:val="left"/>
        <w:rPr>
          <w:rFonts w:ascii="微软雅黑" w:eastAsia="微软雅黑" w:hAnsi="微软雅黑"/>
          <w:szCs w:val="21"/>
        </w:rPr>
      </w:pPr>
    </w:p>
    <w:p w14:paraId="51BD12E5" w14:textId="77777777" w:rsidR="0090008B" w:rsidRDefault="0090008B">
      <w:pPr>
        <w:spacing w:line="380" w:lineRule="exact"/>
        <w:jc w:val="left"/>
        <w:rPr>
          <w:rFonts w:ascii="微软雅黑" w:eastAsia="微软雅黑" w:hAnsi="微软雅黑"/>
          <w:szCs w:val="21"/>
        </w:rPr>
      </w:pPr>
    </w:p>
    <w:p w14:paraId="51BD12E6" w14:textId="77777777" w:rsidR="0090008B" w:rsidRDefault="0090008B">
      <w:pPr>
        <w:spacing w:line="380" w:lineRule="exact"/>
        <w:jc w:val="left"/>
        <w:rPr>
          <w:rFonts w:ascii="微软雅黑" w:eastAsia="微软雅黑" w:hAnsi="微软雅黑"/>
          <w:szCs w:val="21"/>
        </w:rPr>
      </w:pPr>
    </w:p>
    <w:p w14:paraId="51BD12E7" w14:textId="77777777" w:rsidR="0090008B" w:rsidRDefault="0090008B">
      <w:pPr>
        <w:adjustRightInd w:val="0"/>
        <w:snapToGrid w:val="0"/>
        <w:spacing w:line="380" w:lineRule="exact"/>
        <w:jc w:val="left"/>
        <w:rPr>
          <w:rFonts w:ascii="微软雅黑" w:eastAsia="微软雅黑" w:hAnsi="微软雅黑"/>
          <w:b/>
          <w:sz w:val="30"/>
          <w:szCs w:val="30"/>
        </w:rPr>
      </w:pPr>
    </w:p>
    <w:p w14:paraId="51BD12E8" w14:textId="77777777" w:rsidR="0090008B" w:rsidRDefault="0090008B">
      <w:pPr>
        <w:adjustRightInd w:val="0"/>
        <w:snapToGrid w:val="0"/>
        <w:spacing w:line="380" w:lineRule="exact"/>
        <w:jc w:val="left"/>
        <w:rPr>
          <w:rFonts w:ascii="微软雅黑" w:eastAsia="微软雅黑" w:hAnsi="微软雅黑"/>
          <w:b/>
          <w:sz w:val="30"/>
          <w:szCs w:val="30"/>
        </w:rPr>
      </w:pPr>
    </w:p>
    <w:p w14:paraId="51BD12E9" w14:textId="77777777" w:rsidR="0090008B" w:rsidRDefault="0090008B">
      <w:pPr>
        <w:adjustRightInd w:val="0"/>
        <w:snapToGrid w:val="0"/>
        <w:spacing w:line="380" w:lineRule="exact"/>
        <w:jc w:val="left"/>
        <w:rPr>
          <w:rFonts w:ascii="微软雅黑" w:eastAsia="微软雅黑" w:hAnsi="微软雅黑"/>
          <w:b/>
          <w:sz w:val="30"/>
          <w:szCs w:val="30"/>
        </w:rPr>
      </w:pPr>
    </w:p>
    <w:p w14:paraId="51BD12EA" w14:textId="77777777" w:rsidR="0090008B" w:rsidRDefault="0090008B">
      <w:pPr>
        <w:pStyle w:val="2"/>
        <w:ind w:leftChars="0" w:left="0" w:firstLineChars="0" w:firstLine="0"/>
        <w:rPr>
          <w:rFonts w:ascii="微软雅黑" w:eastAsia="微软雅黑" w:hAnsi="微软雅黑"/>
          <w:b/>
          <w:sz w:val="30"/>
          <w:szCs w:val="30"/>
        </w:rPr>
      </w:pPr>
    </w:p>
    <w:p w14:paraId="51BD12EB" w14:textId="77777777" w:rsidR="0090008B" w:rsidRDefault="0090008B">
      <w:pPr>
        <w:pStyle w:val="af0"/>
        <w:ind w:firstLine="480"/>
      </w:pPr>
    </w:p>
    <w:p w14:paraId="66A0F8CC" w14:textId="77777777" w:rsidR="000406BD" w:rsidRPr="000406BD" w:rsidRDefault="000406BD" w:rsidP="000406BD">
      <w:pPr>
        <w:keepNext/>
        <w:pageBreakBefore/>
        <w:adjustRightInd w:val="0"/>
        <w:snapToGrid w:val="0"/>
        <w:spacing w:line="400" w:lineRule="exact"/>
        <w:outlineLvl w:val="2"/>
        <w:rPr>
          <w:rFonts w:ascii="宋体" w:hAnsi="宋体" w:cs="宋体"/>
          <w:b/>
          <w:szCs w:val="21"/>
        </w:rPr>
      </w:pPr>
      <w:bookmarkStart w:id="302" w:name="_Toc103287738"/>
      <w:bookmarkStart w:id="303" w:name="_Toc103287802"/>
      <w:bookmarkStart w:id="304" w:name="_Toc103948899"/>
      <w:r w:rsidRPr="000406BD">
        <w:rPr>
          <w:rFonts w:ascii="宋体" w:hAnsi="宋体" w:cs="宋体" w:hint="eastAsia"/>
          <w:b/>
          <w:szCs w:val="21"/>
        </w:rPr>
        <w:lastRenderedPageBreak/>
        <w:t>（1）投标声明书格式：</w:t>
      </w:r>
      <w:bookmarkEnd w:id="302"/>
      <w:bookmarkEnd w:id="303"/>
      <w:bookmarkEnd w:id="304"/>
    </w:p>
    <w:p w14:paraId="51BD12EC" w14:textId="0EE267AA" w:rsidR="0090008B" w:rsidRPr="000406BD" w:rsidRDefault="0090008B">
      <w:pPr>
        <w:spacing w:line="380" w:lineRule="exact"/>
        <w:ind w:right="480"/>
        <w:rPr>
          <w:rFonts w:ascii="微软雅黑" w:eastAsia="微软雅黑" w:hAnsi="微软雅黑" w:cs="微软雅黑"/>
          <w:kern w:val="1"/>
          <w:sz w:val="24"/>
        </w:rPr>
      </w:pPr>
    </w:p>
    <w:p w14:paraId="4E673EE7" w14:textId="77777777" w:rsidR="00BD2B10" w:rsidRPr="00BD2B10" w:rsidRDefault="00BD2B10" w:rsidP="00BD2B10">
      <w:pPr>
        <w:adjustRightInd w:val="0"/>
        <w:snapToGrid w:val="0"/>
        <w:spacing w:line="440" w:lineRule="exact"/>
        <w:jc w:val="center"/>
        <w:rPr>
          <w:rFonts w:ascii="宋体" w:hAnsi="宋体" w:cs="宋体"/>
          <w:b/>
          <w:szCs w:val="21"/>
        </w:rPr>
      </w:pPr>
      <w:r w:rsidRPr="00BD2B10">
        <w:rPr>
          <w:rFonts w:ascii="宋体" w:hAnsi="宋体" w:cs="宋体" w:hint="eastAsia"/>
          <w:b/>
          <w:szCs w:val="21"/>
        </w:rPr>
        <w:t>投标资格声明书</w:t>
      </w:r>
    </w:p>
    <w:p w14:paraId="69E4F0DE" w14:textId="77777777" w:rsidR="00BD2B10" w:rsidRPr="00BD2B10" w:rsidRDefault="00BD2B10" w:rsidP="00BD2B10">
      <w:pPr>
        <w:adjustRightInd w:val="0"/>
        <w:snapToGrid w:val="0"/>
        <w:spacing w:line="440" w:lineRule="exact"/>
        <w:rPr>
          <w:rFonts w:ascii="宋体" w:hAnsi="宋体" w:cs="宋体"/>
          <w:szCs w:val="21"/>
        </w:rPr>
      </w:pPr>
    </w:p>
    <w:p w14:paraId="0EF96365" w14:textId="77777777" w:rsidR="00BD2B10" w:rsidRPr="00BD2B10" w:rsidRDefault="00BD2B10" w:rsidP="00BD2B10">
      <w:pPr>
        <w:spacing w:line="440" w:lineRule="exact"/>
        <w:rPr>
          <w:rFonts w:ascii="宋体" w:hAnsi="宋体" w:cs="宋体"/>
          <w:szCs w:val="21"/>
        </w:rPr>
      </w:pPr>
      <w:r w:rsidRPr="00BD2B10">
        <w:rPr>
          <w:rFonts w:ascii="宋体" w:hAnsi="宋体" w:cs="宋体" w:hint="eastAsia"/>
          <w:szCs w:val="21"/>
        </w:rPr>
        <w:t>致：</w:t>
      </w:r>
      <w:r w:rsidRPr="00BD2B10">
        <w:rPr>
          <w:rFonts w:ascii="宋体" w:hAnsi="宋体" w:cs="宋体" w:hint="eastAsia"/>
          <w:szCs w:val="21"/>
          <w:u w:val="single"/>
        </w:rPr>
        <w:t xml:space="preserve">           </w:t>
      </w:r>
      <w:r w:rsidRPr="00BD2B10">
        <w:rPr>
          <w:rFonts w:ascii="宋体" w:hAnsi="宋体" w:cs="宋体" w:hint="eastAsia"/>
          <w:szCs w:val="21"/>
        </w:rPr>
        <w:t>（招标采购单位名称）：</w:t>
      </w:r>
    </w:p>
    <w:p w14:paraId="1066DF01" w14:textId="77777777" w:rsidR="00BD2B10" w:rsidRPr="00BD2B10" w:rsidRDefault="00BD2B10" w:rsidP="00BD2B10">
      <w:pPr>
        <w:spacing w:line="440" w:lineRule="exact"/>
        <w:rPr>
          <w:rFonts w:ascii="宋体" w:hAnsi="宋体" w:cs="宋体"/>
          <w:szCs w:val="21"/>
        </w:rPr>
      </w:pPr>
      <w:r w:rsidRPr="00BD2B10">
        <w:rPr>
          <w:rFonts w:ascii="宋体" w:hAnsi="宋体" w:cs="宋体" w:hint="eastAsia"/>
          <w:szCs w:val="21"/>
        </w:rPr>
        <w:t xml:space="preserve">    </w:t>
      </w:r>
      <w:r w:rsidRPr="00BD2B10">
        <w:rPr>
          <w:rFonts w:ascii="宋体" w:hAnsi="宋体" w:cs="宋体" w:hint="eastAsia"/>
          <w:szCs w:val="21"/>
          <w:u w:val="single"/>
        </w:rPr>
        <w:t xml:space="preserve">           </w:t>
      </w:r>
      <w:r w:rsidRPr="00BD2B10">
        <w:rPr>
          <w:rFonts w:ascii="宋体" w:hAnsi="宋体" w:cs="宋体" w:hint="eastAsia"/>
          <w:szCs w:val="21"/>
        </w:rPr>
        <w:t>（采购代理机构）：</w:t>
      </w:r>
    </w:p>
    <w:p w14:paraId="5585DD83" w14:textId="77777777" w:rsidR="00BD2B10" w:rsidRPr="00BD2B10" w:rsidRDefault="00BD2B10" w:rsidP="00BD2B10">
      <w:pPr>
        <w:spacing w:line="440" w:lineRule="exact"/>
        <w:ind w:firstLineChars="200" w:firstLine="420"/>
        <w:rPr>
          <w:rFonts w:ascii="宋体" w:hAnsi="宋体" w:cs="宋体"/>
          <w:szCs w:val="21"/>
        </w:rPr>
      </w:pPr>
      <w:r w:rsidRPr="00BD2B10">
        <w:rPr>
          <w:rFonts w:ascii="宋体" w:hAnsi="宋体" w:cs="宋体" w:hint="eastAsia"/>
          <w:szCs w:val="21"/>
          <w:u w:val="single"/>
        </w:rPr>
        <w:t xml:space="preserve">             </w:t>
      </w:r>
      <w:r w:rsidRPr="00BD2B10">
        <w:rPr>
          <w:rFonts w:ascii="宋体" w:hAnsi="宋体" w:cs="宋体" w:hint="eastAsia"/>
          <w:szCs w:val="21"/>
        </w:rPr>
        <w:t>（投标人名称）系中华人民共和国合法企业，经营地址</w:t>
      </w:r>
      <w:r w:rsidRPr="00BD2B10">
        <w:rPr>
          <w:rFonts w:ascii="宋体" w:hAnsi="宋体" w:cs="宋体" w:hint="eastAsia"/>
          <w:szCs w:val="21"/>
          <w:u w:val="single"/>
        </w:rPr>
        <w:t xml:space="preserve">                </w:t>
      </w:r>
      <w:r w:rsidRPr="00BD2B10">
        <w:rPr>
          <w:rFonts w:ascii="宋体" w:hAnsi="宋体" w:cs="宋体" w:hint="eastAsia"/>
          <w:szCs w:val="21"/>
        </w:rPr>
        <w:t>。</w:t>
      </w:r>
    </w:p>
    <w:p w14:paraId="0B8FD49E" w14:textId="77777777" w:rsidR="00BD2B10" w:rsidRPr="00BD2B10" w:rsidRDefault="00BD2B10" w:rsidP="00BD2B10">
      <w:pPr>
        <w:spacing w:line="440" w:lineRule="exact"/>
        <w:ind w:firstLineChars="200" w:firstLine="420"/>
        <w:rPr>
          <w:rFonts w:ascii="宋体" w:hAnsi="宋体" w:cs="宋体"/>
          <w:szCs w:val="21"/>
        </w:rPr>
      </w:pPr>
      <w:r w:rsidRPr="00BD2B10">
        <w:rPr>
          <w:rFonts w:ascii="宋体" w:hAnsi="宋体" w:cs="宋体" w:hint="eastAsia"/>
          <w:szCs w:val="21"/>
        </w:rPr>
        <w:t>我</w:t>
      </w:r>
      <w:r w:rsidRPr="00BD2B10">
        <w:rPr>
          <w:rFonts w:ascii="宋体" w:hAnsi="宋体" w:cs="宋体" w:hint="eastAsia"/>
          <w:szCs w:val="21"/>
          <w:u w:val="single"/>
        </w:rPr>
        <w:t xml:space="preserve">            </w:t>
      </w:r>
      <w:r w:rsidRPr="00BD2B10">
        <w:rPr>
          <w:rFonts w:ascii="宋体" w:hAnsi="宋体" w:cs="宋体" w:hint="eastAsia"/>
          <w:szCs w:val="21"/>
        </w:rPr>
        <w:t>（姓名）系</w:t>
      </w:r>
      <w:r w:rsidRPr="00BD2B10">
        <w:rPr>
          <w:rFonts w:ascii="宋体" w:hAnsi="宋体" w:cs="宋体" w:hint="eastAsia"/>
          <w:szCs w:val="21"/>
          <w:u w:val="single"/>
        </w:rPr>
        <w:t xml:space="preserve">              </w:t>
      </w:r>
      <w:r w:rsidRPr="00BD2B10">
        <w:rPr>
          <w:rFonts w:ascii="宋体" w:hAnsi="宋体" w:cs="宋体" w:hint="eastAsia"/>
          <w:szCs w:val="21"/>
        </w:rPr>
        <w:t>（投标人名称）的法定代表人，我方愿意参加贵方组织的</w:t>
      </w:r>
      <w:r w:rsidRPr="00BD2B10">
        <w:rPr>
          <w:rFonts w:ascii="宋体" w:hAnsi="宋体" w:cs="宋体" w:hint="eastAsia"/>
          <w:szCs w:val="21"/>
          <w:u w:val="single"/>
        </w:rPr>
        <w:t xml:space="preserve">                      </w:t>
      </w:r>
      <w:r w:rsidRPr="00BD2B10">
        <w:rPr>
          <w:rFonts w:ascii="宋体" w:hAnsi="宋体" w:cs="宋体" w:hint="eastAsia"/>
          <w:szCs w:val="21"/>
        </w:rPr>
        <w:t>项目的投标，为便于贵方公正、</w:t>
      </w:r>
      <w:proofErr w:type="gramStart"/>
      <w:r w:rsidRPr="00BD2B10">
        <w:rPr>
          <w:rFonts w:ascii="宋体" w:hAnsi="宋体" w:cs="宋体" w:hint="eastAsia"/>
          <w:szCs w:val="21"/>
        </w:rPr>
        <w:t>择优地</w:t>
      </w:r>
      <w:proofErr w:type="gramEnd"/>
      <w:r w:rsidRPr="00BD2B10">
        <w:rPr>
          <w:rFonts w:ascii="宋体" w:hAnsi="宋体" w:cs="宋体" w:hint="eastAsia"/>
          <w:szCs w:val="21"/>
        </w:rPr>
        <w:t>确定中标人及其投标产品和服务，我方就本次投标有关事项郑重声明如下：</w:t>
      </w:r>
    </w:p>
    <w:p w14:paraId="27DC65B3" w14:textId="77777777" w:rsidR="00BD2B10" w:rsidRPr="00BD2B10" w:rsidRDefault="00BD2B10" w:rsidP="00BD2B10">
      <w:pPr>
        <w:spacing w:line="440" w:lineRule="exact"/>
        <w:ind w:firstLineChars="200" w:firstLine="420"/>
        <w:rPr>
          <w:rFonts w:ascii="宋体" w:hAnsi="宋体" w:cs="宋体"/>
          <w:szCs w:val="21"/>
        </w:rPr>
      </w:pPr>
      <w:r w:rsidRPr="00BD2B10">
        <w:rPr>
          <w:rFonts w:ascii="宋体" w:hAnsi="宋体" w:cs="宋体" w:hint="eastAsia"/>
          <w:szCs w:val="21"/>
        </w:rPr>
        <w:t>1.我方向贵方提交的所有投标文件、资料都是准确的和真实的。</w:t>
      </w:r>
    </w:p>
    <w:p w14:paraId="4D3655A0" w14:textId="77777777" w:rsidR="00BD2B10" w:rsidRPr="00BD2B10" w:rsidRDefault="00BD2B10" w:rsidP="00BD2B10">
      <w:pPr>
        <w:spacing w:line="440" w:lineRule="exact"/>
        <w:ind w:firstLineChars="200" w:firstLine="420"/>
        <w:rPr>
          <w:rFonts w:ascii="宋体" w:hAnsi="宋体" w:cs="宋体"/>
          <w:szCs w:val="21"/>
        </w:rPr>
      </w:pPr>
      <w:r w:rsidRPr="00BD2B10">
        <w:rPr>
          <w:rFonts w:ascii="宋体" w:hAnsi="宋体" w:cs="宋体" w:hint="eastAsia"/>
          <w:szCs w:val="21"/>
        </w:rPr>
        <w:t>2.我方不是采购人的附属机构；在获知本项目采购信息后，与采购人聘请的为此项目提供咨询服务的公司及其附属机构没有任何联系。</w:t>
      </w:r>
    </w:p>
    <w:p w14:paraId="387FAD8C" w14:textId="77777777" w:rsidR="00BD2B10" w:rsidRPr="00BD2B10" w:rsidRDefault="00BD2B10" w:rsidP="00BD2B10">
      <w:pPr>
        <w:adjustRightInd w:val="0"/>
        <w:snapToGrid w:val="0"/>
        <w:spacing w:line="400" w:lineRule="exact"/>
        <w:ind w:firstLineChars="200" w:firstLine="420"/>
        <w:rPr>
          <w:rFonts w:ascii="宋体" w:hAnsi="宋体" w:cs="宋体"/>
          <w:szCs w:val="21"/>
        </w:rPr>
      </w:pPr>
      <w:r w:rsidRPr="00BD2B10">
        <w:rPr>
          <w:rFonts w:ascii="宋体" w:hAnsi="宋体" w:cs="宋体" w:hint="eastAsia"/>
          <w:szCs w:val="21"/>
        </w:rPr>
        <w:t>3.我方承诺已经具备招标文件规定的参加本项目政府采购活动的投标人应当具备的条件：</w:t>
      </w:r>
    </w:p>
    <w:p w14:paraId="1531A635"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（1）具有独立承担民事责任的能力；</w:t>
      </w:r>
    </w:p>
    <w:p w14:paraId="2CC20AA2"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（2）具有良好的商业信誉和健全的财务会计制度；</w:t>
      </w:r>
    </w:p>
    <w:p w14:paraId="2B1EB85A"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（3）具有履行合同所必需的设备和专业技术能力；</w:t>
      </w:r>
    </w:p>
    <w:p w14:paraId="549323D2"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（4）有依法缴纳税收和社会保障资金的良好记录；</w:t>
      </w:r>
    </w:p>
    <w:p w14:paraId="2BD201F0"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（5）参加本次政府采购活动前三年内，在经营活动中没有重大违法记录；</w:t>
      </w:r>
    </w:p>
    <w:p w14:paraId="32A11514" w14:textId="77777777" w:rsidR="00BD2B10" w:rsidRPr="00BD2B10" w:rsidRDefault="00BD2B10" w:rsidP="00BD2B10">
      <w:pPr>
        <w:spacing w:line="340" w:lineRule="exact"/>
        <w:ind w:firstLineChars="200" w:firstLine="420"/>
        <w:rPr>
          <w:rFonts w:ascii="宋体" w:hAnsi="宋体" w:cs="宋体"/>
          <w:szCs w:val="21"/>
        </w:rPr>
      </w:pPr>
      <w:r w:rsidRPr="00BD2B10">
        <w:rPr>
          <w:rFonts w:ascii="宋体" w:hAnsi="宋体" w:cs="宋体" w:hint="eastAsia"/>
          <w:szCs w:val="21"/>
        </w:rPr>
        <w:t>（6）至本项目投标截止时间前，我方未列入失信被执行人、重大税收违法案件当事人名单、政府采购严重违法失信行为记录名单；</w:t>
      </w:r>
    </w:p>
    <w:p w14:paraId="68B25F47" w14:textId="77777777" w:rsidR="00BD2B10" w:rsidRPr="00BD2B10" w:rsidRDefault="00BD2B10" w:rsidP="00BD2B10">
      <w:pPr>
        <w:adjustRightInd w:val="0"/>
        <w:snapToGrid w:val="0"/>
        <w:spacing w:line="400" w:lineRule="exact"/>
        <w:ind w:firstLineChars="200" w:firstLine="420"/>
        <w:rPr>
          <w:rFonts w:ascii="宋体" w:hAnsi="宋体" w:cs="宋体"/>
          <w:szCs w:val="21"/>
        </w:rPr>
      </w:pPr>
      <w:r w:rsidRPr="00BD2B10">
        <w:rPr>
          <w:rFonts w:ascii="宋体" w:hAnsi="宋体" w:cs="宋体" w:hint="eastAsia"/>
          <w:szCs w:val="21"/>
        </w:rPr>
        <w:t xml:space="preserve">4.我方承诺：最近三年我方无行贿犯罪行为，若我方中标，愿意接受社会监督和检察院调查。                                                  </w:t>
      </w:r>
    </w:p>
    <w:p w14:paraId="1DFE1DC8" w14:textId="77777777" w:rsidR="00BD2B10" w:rsidRPr="00BD2B10" w:rsidRDefault="00BD2B10" w:rsidP="00BD2B10">
      <w:pPr>
        <w:adjustRightInd w:val="0"/>
        <w:snapToGrid w:val="0"/>
        <w:spacing w:line="400" w:lineRule="exact"/>
        <w:ind w:firstLineChars="200" w:firstLine="420"/>
        <w:rPr>
          <w:rFonts w:ascii="宋体" w:hAnsi="宋体" w:cs="宋体"/>
          <w:szCs w:val="21"/>
        </w:rPr>
      </w:pPr>
      <w:r w:rsidRPr="00BD2B10">
        <w:rPr>
          <w:rFonts w:ascii="宋体" w:hAnsi="宋体" w:cs="宋体" w:hint="eastAsia"/>
          <w:szCs w:val="21"/>
        </w:rPr>
        <w:t>5.以上事项如有虚假或隐瞒，我方愿意承担一切后果和责任。</w:t>
      </w:r>
    </w:p>
    <w:p w14:paraId="38C94637" w14:textId="77777777" w:rsidR="00BD2B10" w:rsidRPr="00BD2B10" w:rsidRDefault="00BD2B10" w:rsidP="00BD2B10">
      <w:pPr>
        <w:adjustRightInd w:val="0"/>
        <w:snapToGrid w:val="0"/>
        <w:spacing w:line="440" w:lineRule="exact"/>
        <w:ind w:firstLineChars="200" w:firstLine="420"/>
        <w:rPr>
          <w:rFonts w:ascii="宋体" w:hAnsi="宋体" w:cs="宋体"/>
          <w:szCs w:val="21"/>
        </w:rPr>
      </w:pPr>
    </w:p>
    <w:p w14:paraId="1C978D8A" w14:textId="77777777" w:rsidR="00BD2B10" w:rsidRPr="00BD2B10" w:rsidRDefault="00BD2B10" w:rsidP="00BD2B10">
      <w:pPr>
        <w:adjustRightInd w:val="0"/>
        <w:snapToGrid w:val="0"/>
        <w:spacing w:line="440" w:lineRule="exact"/>
        <w:ind w:firstLineChars="200" w:firstLine="420"/>
        <w:rPr>
          <w:rFonts w:ascii="宋体" w:hAnsi="宋体" w:cs="宋体"/>
          <w:szCs w:val="21"/>
        </w:rPr>
      </w:pPr>
    </w:p>
    <w:p w14:paraId="7D1DADA3" w14:textId="77777777" w:rsidR="00BD2B10" w:rsidRPr="00BD2B10" w:rsidRDefault="00BD2B10" w:rsidP="00BD2B10">
      <w:pPr>
        <w:adjustRightInd w:val="0"/>
        <w:snapToGrid w:val="0"/>
        <w:spacing w:line="440" w:lineRule="exact"/>
        <w:ind w:firstLineChars="200" w:firstLine="420"/>
        <w:rPr>
          <w:rFonts w:ascii="宋体" w:hAnsi="宋体" w:cs="宋体"/>
          <w:szCs w:val="21"/>
        </w:rPr>
      </w:pPr>
    </w:p>
    <w:p w14:paraId="769B437E" w14:textId="77777777" w:rsidR="00BD2B10" w:rsidRPr="00BD2B10" w:rsidRDefault="00BD2B10" w:rsidP="00BD2B10">
      <w:pPr>
        <w:adjustRightInd w:val="0"/>
        <w:snapToGrid w:val="0"/>
        <w:spacing w:line="440" w:lineRule="exact"/>
        <w:ind w:firstLineChars="200" w:firstLine="420"/>
        <w:rPr>
          <w:rFonts w:ascii="宋体" w:hAnsi="宋体" w:cs="宋体"/>
          <w:szCs w:val="21"/>
          <w:u w:val="single"/>
        </w:rPr>
      </w:pPr>
      <w:r w:rsidRPr="00BD2B10">
        <w:rPr>
          <w:rFonts w:ascii="宋体" w:hAnsi="宋体" w:cs="宋体" w:hint="eastAsia"/>
          <w:szCs w:val="21"/>
        </w:rPr>
        <w:t>法定代表人签章：</w:t>
      </w:r>
      <w:r w:rsidRPr="00BD2B10">
        <w:rPr>
          <w:rFonts w:ascii="宋体" w:hAnsi="宋体" w:cs="宋体" w:hint="eastAsia"/>
          <w:szCs w:val="21"/>
          <w:u w:val="single"/>
        </w:rPr>
        <w:t xml:space="preserve">           </w:t>
      </w:r>
    </w:p>
    <w:p w14:paraId="3D792D96" w14:textId="77777777" w:rsidR="00BD2B10" w:rsidRPr="00BD2B10" w:rsidRDefault="00BD2B10" w:rsidP="00BD2B10">
      <w:pPr>
        <w:adjustRightInd w:val="0"/>
        <w:snapToGrid w:val="0"/>
        <w:spacing w:line="440" w:lineRule="exact"/>
        <w:ind w:firstLineChars="200" w:firstLine="420"/>
        <w:rPr>
          <w:rFonts w:ascii="宋体" w:hAnsi="宋体" w:cs="宋体"/>
          <w:szCs w:val="21"/>
          <w:u w:val="single"/>
        </w:rPr>
      </w:pPr>
      <w:r w:rsidRPr="00BD2B10">
        <w:rPr>
          <w:rFonts w:ascii="宋体" w:hAnsi="宋体" w:cs="宋体" w:hint="eastAsia"/>
          <w:szCs w:val="21"/>
        </w:rPr>
        <w:t>投标人盖章：</w:t>
      </w:r>
      <w:r w:rsidRPr="00BD2B10">
        <w:rPr>
          <w:rFonts w:ascii="宋体" w:hAnsi="宋体" w:cs="宋体" w:hint="eastAsia"/>
          <w:szCs w:val="21"/>
          <w:u w:val="single"/>
        </w:rPr>
        <w:t xml:space="preserve">               </w:t>
      </w:r>
      <w:r w:rsidRPr="00BD2B10">
        <w:rPr>
          <w:rFonts w:ascii="宋体" w:hAnsi="宋体" w:cs="宋体" w:hint="eastAsia"/>
          <w:szCs w:val="21"/>
        </w:rPr>
        <w:t xml:space="preserve">                      </w:t>
      </w:r>
    </w:p>
    <w:p w14:paraId="6CD6B439" w14:textId="77777777" w:rsidR="00BD2B10" w:rsidRPr="00BD2B10" w:rsidRDefault="00BD2B10" w:rsidP="00BD2B10">
      <w:pPr>
        <w:adjustRightInd w:val="0"/>
        <w:snapToGrid w:val="0"/>
        <w:spacing w:line="440" w:lineRule="exact"/>
        <w:ind w:firstLineChars="200" w:firstLine="420"/>
        <w:rPr>
          <w:rFonts w:ascii="宋体" w:hAnsi="宋体" w:cs="宋体"/>
          <w:bCs/>
          <w:szCs w:val="21"/>
        </w:rPr>
      </w:pPr>
      <w:r w:rsidRPr="00BD2B10">
        <w:rPr>
          <w:rFonts w:ascii="宋体" w:hAnsi="宋体" w:cs="宋体" w:hint="eastAsia"/>
          <w:bCs/>
          <w:szCs w:val="21"/>
          <w:u w:val="single"/>
        </w:rPr>
        <w:t xml:space="preserve">         </w:t>
      </w:r>
      <w:r w:rsidRPr="00BD2B10">
        <w:rPr>
          <w:rFonts w:ascii="宋体" w:hAnsi="宋体" w:cs="宋体" w:hint="eastAsia"/>
          <w:bCs/>
          <w:szCs w:val="21"/>
        </w:rPr>
        <w:t>年</w:t>
      </w:r>
      <w:r w:rsidRPr="00BD2B10">
        <w:rPr>
          <w:rFonts w:ascii="宋体" w:hAnsi="宋体" w:cs="宋体" w:hint="eastAsia"/>
          <w:bCs/>
          <w:szCs w:val="21"/>
          <w:u w:val="single"/>
        </w:rPr>
        <w:t xml:space="preserve">    </w:t>
      </w:r>
      <w:r w:rsidRPr="00BD2B10">
        <w:rPr>
          <w:rFonts w:ascii="宋体" w:hAnsi="宋体" w:cs="宋体" w:hint="eastAsia"/>
          <w:bCs/>
          <w:szCs w:val="21"/>
        </w:rPr>
        <w:t>月</w:t>
      </w:r>
      <w:r w:rsidRPr="00BD2B10">
        <w:rPr>
          <w:rFonts w:ascii="宋体" w:hAnsi="宋体" w:cs="宋体" w:hint="eastAsia"/>
          <w:bCs/>
          <w:szCs w:val="21"/>
          <w:u w:val="single"/>
        </w:rPr>
        <w:t xml:space="preserve">    </w:t>
      </w:r>
      <w:r w:rsidRPr="00BD2B10">
        <w:rPr>
          <w:rFonts w:ascii="宋体" w:hAnsi="宋体" w:cs="宋体" w:hint="eastAsia"/>
          <w:bCs/>
          <w:szCs w:val="21"/>
        </w:rPr>
        <w:t>日</w:t>
      </w:r>
    </w:p>
    <w:p w14:paraId="51BD1305" w14:textId="77777777" w:rsidR="0090008B" w:rsidRDefault="0090008B">
      <w:pPr>
        <w:adjustRightInd w:val="0"/>
        <w:snapToGrid w:val="0"/>
        <w:spacing w:line="380" w:lineRule="exact"/>
        <w:jc w:val="left"/>
        <w:rPr>
          <w:rFonts w:ascii="微软雅黑" w:eastAsia="微软雅黑" w:hAnsi="微软雅黑"/>
          <w:b/>
          <w:sz w:val="30"/>
          <w:szCs w:val="30"/>
        </w:rPr>
      </w:pPr>
    </w:p>
    <w:p w14:paraId="51BD1306" w14:textId="77777777" w:rsidR="0090008B" w:rsidRDefault="0090008B">
      <w:pPr>
        <w:adjustRightInd w:val="0"/>
        <w:snapToGrid w:val="0"/>
        <w:spacing w:line="380" w:lineRule="exact"/>
        <w:jc w:val="left"/>
        <w:rPr>
          <w:rFonts w:ascii="微软雅黑" w:eastAsia="微软雅黑" w:hAnsi="微软雅黑"/>
          <w:b/>
          <w:sz w:val="30"/>
          <w:szCs w:val="30"/>
        </w:rPr>
      </w:pPr>
    </w:p>
    <w:p w14:paraId="51BD1307" w14:textId="77777777" w:rsidR="0090008B" w:rsidRDefault="0090008B">
      <w:pPr>
        <w:pStyle w:val="af0"/>
        <w:ind w:firstLine="480"/>
      </w:pPr>
    </w:p>
    <w:p w14:paraId="51BD1308" w14:textId="77777777" w:rsidR="0090008B" w:rsidRDefault="0090008B">
      <w:pPr>
        <w:pStyle w:val="af0"/>
        <w:ind w:firstLine="480"/>
      </w:pPr>
    </w:p>
    <w:p w14:paraId="51BD1309" w14:textId="77777777" w:rsidR="0090008B" w:rsidRDefault="0090008B"/>
    <w:p w14:paraId="51BD130A" w14:textId="77777777" w:rsidR="0090008B" w:rsidRDefault="0090008B">
      <w:pPr>
        <w:pStyle w:val="2"/>
      </w:pPr>
    </w:p>
    <w:p w14:paraId="1838CE10" w14:textId="77777777" w:rsidR="00C16DEA" w:rsidRPr="00C16DEA" w:rsidRDefault="00C16DEA" w:rsidP="00C16DEA">
      <w:pPr>
        <w:adjustRightInd w:val="0"/>
        <w:snapToGrid w:val="0"/>
        <w:spacing w:beforeLines="50" w:before="120" w:afterLines="50" w:after="120" w:line="500" w:lineRule="exact"/>
        <w:outlineLvl w:val="2"/>
        <w:rPr>
          <w:rFonts w:ascii="宋体" w:hAnsi="宋体" w:cs="宋体"/>
          <w:b/>
          <w:szCs w:val="21"/>
        </w:rPr>
      </w:pPr>
      <w:bookmarkStart w:id="305" w:name="_Toc103287739"/>
      <w:bookmarkStart w:id="306" w:name="_Toc103287803"/>
      <w:bookmarkStart w:id="307" w:name="_Toc103948900"/>
      <w:r w:rsidRPr="00C16DEA">
        <w:rPr>
          <w:rFonts w:ascii="宋体" w:hAnsi="宋体" w:cs="宋体" w:hint="eastAsia"/>
          <w:b/>
          <w:szCs w:val="21"/>
        </w:rPr>
        <w:lastRenderedPageBreak/>
        <w:t>（2）法人代表身份证明书格式：</w:t>
      </w:r>
      <w:bookmarkEnd w:id="305"/>
      <w:bookmarkEnd w:id="306"/>
      <w:bookmarkEnd w:id="307"/>
    </w:p>
    <w:p w14:paraId="5645FA4D" w14:textId="77777777" w:rsidR="00C16DEA" w:rsidRPr="00C16DEA" w:rsidRDefault="00C16DEA" w:rsidP="00C16DEA">
      <w:pPr>
        <w:jc w:val="center"/>
        <w:rPr>
          <w:rFonts w:ascii="宋体" w:hAnsi="宋体" w:cs="宋体"/>
          <w:b/>
          <w:szCs w:val="21"/>
        </w:rPr>
      </w:pPr>
    </w:p>
    <w:p w14:paraId="55A0488B" w14:textId="77777777" w:rsidR="00C16DEA" w:rsidRPr="00C16DEA" w:rsidRDefault="00C16DEA" w:rsidP="00C16DEA">
      <w:pPr>
        <w:adjustRightInd w:val="0"/>
        <w:snapToGrid w:val="0"/>
        <w:spacing w:line="440" w:lineRule="exact"/>
        <w:jc w:val="center"/>
        <w:rPr>
          <w:rFonts w:ascii="宋体" w:hAnsi="宋体" w:cs="宋体"/>
          <w:b/>
          <w:szCs w:val="21"/>
        </w:rPr>
      </w:pPr>
      <w:r w:rsidRPr="00C16DEA">
        <w:rPr>
          <w:rFonts w:ascii="宋体" w:hAnsi="宋体" w:cs="宋体" w:hint="eastAsia"/>
          <w:b/>
          <w:szCs w:val="21"/>
        </w:rPr>
        <w:t>法定代表人身份证明书</w:t>
      </w:r>
    </w:p>
    <w:p w14:paraId="010BDDE8" w14:textId="77777777" w:rsidR="00C16DEA" w:rsidRPr="00C16DEA" w:rsidRDefault="00C16DEA" w:rsidP="00C16DEA">
      <w:pPr>
        <w:jc w:val="center"/>
        <w:rPr>
          <w:rFonts w:ascii="宋体" w:hAnsi="宋体" w:cs="宋体"/>
          <w:b/>
          <w:szCs w:val="21"/>
        </w:rPr>
      </w:pPr>
    </w:p>
    <w:p w14:paraId="3F4CC5DA" w14:textId="77777777" w:rsidR="00C16DEA" w:rsidRPr="00C16DEA" w:rsidRDefault="00C16DEA" w:rsidP="00C16DEA">
      <w:pPr>
        <w:spacing w:line="480" w:lineRule="exact"/>
        <w:ind w:firstLineChars="200" w:firstLine="422"/>
        <w:rPr>
          <w:rFonts w:ascii="宋体" w:hAnsi="宋体" w:cs="宋体"/>
          <w:szCs w:val="21"/>
          <w:u w:val="single"/>
        </w:rPr>
      </w:pPr>
      <w:r w:rsidRPr="00C16DEA">
        <w:rPr>
          <w:rFonts w:ascii="宋体" w:hAnsi="宋体" w:cs="宋体" w:hint="eastAsia"/>
          <w:b/>
          <w:szCs w:val="21"/>
          <w:u w:val="single"/>
        </w:rPr>
        <w:t xml:space="preserve"> </w:t>
      </w:r>
      <w:r w:rsidRPr="00C16DEA">
        <w:rPr>
          <w:rFonts w:ascii="宋体" w:hAnsi="宋体" w:cs="宋体" w:hint="eastAsia"/>
          <w:szCs w:val="21"/>
          <w:u w:val="single"/>
        </w:rPr>
        <w:t xml:space="preserve">            </w:t>
      </w:r>
      <w:r w:rsidRPr="00C16DEA">
        <w:rPr>
          <w:rFonts w:ascii="宋体" w:hAnsi="宋体" w:cs="宋体" w:hint="eastAsia"/>
          <w:szCs w:val="21"/>
        </w:rPr>
        <w:t>（姓名）是</w:t>
      </w:r>
      <w:r w:rsidRPr="00C16DEA">
        <w:rPr>
          <w:rFonts w:ascii="宋体" w:hAnsi="宋体" w:cs="宋体" w:hint="eastAsia"/>
          <w:szCs w:val="21"/>
          <w:u w:val="single"/>
        </w:rPr>
        <w:t xml:space="preserve">                            </w:t>
      </w:r>
      <w:r w:rsidRPr="00C16DEA">
        <w:rPr>
          <w:rFonts w:ascii="宋体" w:hAnsi="宋体" w:cs="宋体" w:hint="eastAsia"/>
          <w:szCs w:val="21"/>
        </w:rPr>
        <w:t>（单位名称）的法定代表人，身份证号码为</w:t>
      </w:r>
      <w:r w:rsidRPr="00C16DEA">
        <w:rPr>
          <w:rFonts w:ascii="宋体" w:hAnsi="宋体" w:cs="宋体" w:hint="eastAsia"/>
          <w:szCs w:val="21"/>
          <w:u w:val="single"/>
        </w:rPr>
        <w:t xml:space="preserve">                    </w:t>
      </w:r>
      <w:r w:rsidRPr="00C16DEA">
        <w:rPr>
          <w:rFonts w:ascii="宋体" w:hAnsi="宋体" w:cs="宋体" w:hint="eastAsia"/>
          <w:szCs w:val="21"/>
        </w:rPr>
        <w:t>，性别</w:t>
      </w:r>
      <w:r w:rsidRPr="00C16DEA">
        <w:rPr>
          <w:rFonts w:ascii="宋体" w:hAnsi="宋体" w:cs="宋体" w:hint="eastAsia"/>
          <w:szCs w:val="21"/>
          <w:u w:val="single"/>
        </w:rPr>
        <w:t xml:space="preserve">         </w:t>
      </w:r>
      <w:r w:rsidRPr="00C16DEA">
        <w:rPr>
          <w:rFonts w:ascii="宋体" w:hAnsi="宋体" w:cs="宋体" w:hint="eastAsia"/>
          <w:szCs w:val="21"/>
        </w:rPr>
        <w:t>，职务</w:t>
      </w:r>
      <w:r w:rsidRPr="00C16DEA">
        <w:rPr>
          <w:rFonts w:ascii="宋体" w:hAnsi="宋体" w:cs="宋体" w:hint="eastAsia"/>
          <w:szCs w:val="21"/>
          <w:u w:val="single"/>
        </w:rPr>
        <w:t xml:space="preserve">       </w:t>
      </w:r>
      <w:r w:rsidRPr="00C16DEA">
        <w:rPr>
          <w:rFonts w:ascii="宋体" w:hAnsi="宋体" w:cs="宋体" w:hint="eastAsia"/>
          <w:szCs w:val="21"/>
        </w:rPr>
        <w:t>，联系电话</w:t>
      </w:r>
      <w:r w:rsidRPr="00C16DEA">
        <w:rPr>
          <w:rFonts w:ascii="宋体" w:hAnsi="宋体" w:cs="宋体" w:hint="eastAsia"/>
          <w:szCs w:val="21"/>
          <w:u w:val="single"/>
        </w:rPr>
        <w:t xml:space="preserve">              </w:t>
      </w:r>
      <w:r w:rsidRPr="00C16DEA">
        <w:rPr>
          <w:rFonts w:ascii="宋体" w:hAnsi="宋体" w:cs="宋体" w:hint="eastAsia"/>
          <w:szCs w:val="21"/>
        </w:rPr>
        <w:t>，传真</w:t>
      </w:r>
      <w:r w:rsidRPr="00C16DEA">
        <w:rPr>
          <w:rFonts w:ascii="宋体" w:hAnsi="宋体" w:cs="宋体" w:hint="eastAsia"/>
          <w:szCs w:val="21"/>
          <w:u w:val="single"/>
        </w:rPr>
        <w:t xml:space="preserve">               </w:t>
      </w:r>
      <w:r w:rsidRPr="00C16DEA">
        <w:rPr>
          <w:rFonts w:ascii="宋体" w:hAnsi="宋体" w:cs="宋体" w:hint="eastAsia"/>
          <w:szCs w:val="21"/>
        </w:rPr>
        <w:t>，联系地址：</w:t>
      </w:r>
      <w:r w:rsidRPr="00C16DEA">
        <w:rPr>
          <w:rFonts w:ascii="宋体" w:hAnsi="宋体" w:cs="宋体" w:hint="eastAsia"/>
          <w:szCs w:val="21"/>
          <w:u w:val="single"/>
        </w:rPr>
        <w:t xml:space="preserve">              </w:t>
      </w:r>
      <w:r w:rsidRPr="00C16DEA">
        <w:rPr>
          <w:rFonts w:ascii="宋体" w:hAnsi="宋体" w:cs="宋体" w:hint="eastAsia"/>
          <w:szCs w:val="21"/>
        </w:rPr>
        <w:t>，邮编</w:t>
      </w:r>
      <w:r w:rsidRPr="00C16DEA">
        <w:rPr>
          <w:rFonts w:ascii="宋体" w:hAnsi="宋体" w:cs="宋体" w:hint="eastAsia"/>
          <w:szCs w:val="21"/>
          <w:u w:val="single"/>
        </w:rPr>
        <w:t xml:space="preserve">          </w:t>
      </w:r>
    </w:p>
    <w:p w14:paraId="7F4F1B5A" w14:textId="77777777" w:rsidR="00C16DEA" w:rsidRPr="00C16DEA" w:rsidRDefault="00C16DEA" w:rsidP="00C16DEA">
      <w:pPr>
        <w:spacing w:line="480" w:lineRule="exact"/>
        <w:ind w:firstLineChars="200" w:firstLine="420"/>
        <w:rPr>
          <w:rFonts w:ascii="宋体" w:hAnsi="宋体" w:cs="宋体"/>
          <w:szCs w:val="21"/>
        </w:rPr>
      </w:pPr>
    </w:p>
    <w:p w14:paraId="18D94B3A" w14:textId="77777777" w:rsidR="00C16DEA" w:rsidRPr="00C16DEA" w:rsidRDefault="00C16DEA" w:rsidP="00C16DEA">
      <w:pPr>
        <w:spacing w:line="480" w:lineRule="exact"/>
        <w:ind w:firstLineChars="300" w:firstLine="630"/>
        <w:rPr>
          <w:rFonts w:ascii="宋体" w:hAnsi="宋体" w:cs="宋体"/>
          <w:szCs w:val="21"/>
        </w:rPr>
      </w:pPr>
      <w:r w:rsidRPr="00C16DEA">
        <w:rPr>
          <w:rFonts w:ascii="宋体" w:hAnsi="宋体" w:cs="宋体" w:hint="eastAsia"/>
          <w:szCs w:val="21"/>
        </w:rPr>
        <w:t xml:space="preserve">特此证明。 </w:t>
      </w:r>
    </w:p>
    <w:p w14:paraId="6327A98A" w14:textId="77777777" w:rsidR="00C16DEA" w:rsidRPr="00C16DEA" w:rsidRDefault="00C16DEA" w:rsidP="00C16DEA">
      <w:pPr>
        <w:spacing w:line="480" w:lineRule="exact"/>
        <w:ind w:firstLineChars="149" w:firstLine="313"/>
        <w:rPr>
          <w:rFonts w:ascii="宋体" w:hAnsi="宋体" w:cs="宋体"/>
          <w:szCs w:val="21"/>
        </w:rPr>
      </w:pPr>
      <w:r w:rsidRPr="00C16DEA">
        <w:rPr>
          <w:rFonts w:ascii="宋体" w:hAnsi="宋体" w:cs="宋体" w:hint="eastAsia"/>
          <w:szCs w:val="21"/>
        </w:rPr>
        <w:t xml:space="preserve">       </w:t>
      </w:r>
    </w:p>
    <w:p w14:paraId="039FF930" w14:textId="77777777" w:rsidR="00C16DEA" w:rsidRPr="00C16DEA" w:rsidRDefault="00C16DEA" w:rsidP="00C16DEA">
      <w:pPr>
        <w:spacing w:line="480" w:lineRule="exact"/>
        <w:ind w:firstLineChars="930" w:firstLine="1953"/>
        <w:jc w:val="right"/>
        <w:rPr>
          <w:rFonts w:ascii="宋体" w:hAnsi="宋体" w:cs="宋体"/>
          <w:szCs w:val="21"/>
          <w:u w:val="single"/>
        </w:rPr>
      </w:pPr>
      <w:r w:rsidRPr="00C16DEA">
        <w:rPr>
          <w:rFonts w:ascii="宋体" w:hAnsi="宋体" w:cs="宋体" w:hint="eastAsia"/>
          <w:szCs w:val="21"/>
        </w:rPr>
        <w:t>投标人：</w:t>
      </w:r>
      <w:r w:rsidRPr="00C16DEA">
        <w:rPr>
          <w:rFonts w:ascii="宋体" w:hAnsi="宋体" w:cs="宋体" w:hint="eastAsia"/>
          <w:szCs w:val="21"/>
          <w:u w:val="single"/>
        </w:rPr>
        <w:t xml:space="preserve">                           （盖章）</w:t>
      </w:r>
    </w:p>
    <w:p w14:paraId="2B27690D" w14:textId="77777777" w:rsidR="00C16DEA" w:rsidRPr="00C16DEA" w:rsidRDefault="00C16DEA" w:rsidP="00C16DEA">
      <w:pPr>
        <w:spacing w:line="480" w:lineRule="exact"/>
        <w:ind w:firstLineChars="930" w:firstLine="1953"/>
        <w:jc w:val="right"/>
        <w:rPr>
          <w:rFonts w:ascii="宋体" w:hAnsi="宋体" w:cs="宋体"/>
          <w:szCs w:val="21"/>
        </w:rPr>
      </w:pPr>
      <w:r w:rsidRPr="00C16DEA">
        <w:rPr>
          <w:rFonts w:ascii="宋体" w:hAnsi="宋体" w:cs="宋体" w:hint="eastAsia"/>
          <w:szCs w:val="21"/>
        </w:rPr>
        <w:t>法定代表人：</w:t>
      </w:r>
      <w:r w:rsidRPr="00C16DEA">
        <w:rPr>
          <w:rFonts w:ascii="宋体" w:hAnsi="宋体" w:cs="宋体" w:hint="eastAsia"/>
          <w:szCs w:val="21"/>
          <w:u w:val="single"/>
        </w:rPr>
        <w:t xml:space="preserve">                 （签章）</w:t>
      </w:r>
    </w:p>
    <w:p w14:paraId="21F5DD8F" w14:textId="77777777" w:rsidR="00C16DEA" w:rsidRPr="00C16DEA" w:rsidRDefault="00C16DEA" w:rsidP="00C16DEA">
      <w:pPr>
        <w:spacing w:line="480" w:lineRule="exact"/>
        <w:ind w:firstLineChars="149" w:firstLine="313"/>
        <w:jc w:val="right"/>
        <w:rPr>
          <w:rFonts w:ascii="宋体" w:hAnsi="宋体" w:cs="宋体"/>
          <w:szCs w:val="21"/>
        </w:rPr>
      </w:pPr>
      <w:r w:rsidRPr="00C16DEA">
        <w:rPr>
          <w:rFonts w:ascii="宋体" w:hAnsi="宋体" w:cs="宋体" w:hint="eastAsia"/>
          <w:szCs w:val="21"/>
        </w:rPr>
        <w:t xml:space="preserve">                  日期：        年     月     日</w:t>
      </w:r>
    </w:p>
    <w:p w14:paraId="70417583" w14:textId="77777777" w:rsidR="00C16DEA" w:rsidRPr="00C16DEA" w:rsidRDefault="00C16DEA" w:rsidP="00C16DEA">
      <w:pPr>
        <w:adjustRightInd w:val="0"/>
        <w:snapToGrid w:val="0"/>
        <w:spacing w:line="440" w:lineRule="exact"/>
        <w:jc w:val="left"/>
        <w:rPr>
          <w:rFonts w:ascii="宋体" w:hAnsi="宋体" w:cs="宋体"/>
          <w:b/>
          <w:szCs w:val="21"/>
        </w:rPr>
      </w:pPr>
    </w:p>
    <w:p w14:paraId="1A461622" w14:textId="77777777" w:rsidR="00C16DEA" w:rsidRPr="00C16DEA" w:rsidRDefault="00C16DEA" w:rsidP="00C16DEA">
      <w:pPr>
        <w:adjustRightInd w:val="0"/>
        <w:snapToGrid w:val="0"/>
        <w:spacing w:line="440" w:lineRule="exact"/>
        <w:jc w:val="left"/>
        <w:rPr>
          <w:rFonts w:ascii="宋体" w:hAnsi="宋体" w:cs="宋体"/>
          <w:b/>
          <w:szCs w:val="21"/>
        </w:rPr>
      </w:pPr>
    </w:p>
    <w:p w14:paraId="0DCBCD6D" w14:textId="77777777" w:rsidR="00C16DEA" w:rsidRPr="00C16DEA" w:rsidRDefault="00C16DEA" w:rsidP="00C16DEA">
      <w:pPr>
        <w:spacing w:line="440" w:lineRule="exact"/>
        <w:jc w:val="center"/>
        <w:rPr>
          <w:rFonts w:ascii="宋体" w:hAnsi="宋体" w:cs="宋体"/>
          <w:szCs w:val="21"/>
        </w:rPr>
      </w:pPr>
      <w:r w:rsidRPr="00C16DEA">
        <w:rPr>
          <w:rFonts w:ascii="宋体" w:hAnsi="宋体" w:cs="宋体" w:hint="eastAsia"/>
          <w:szCs w:val="21"/>
        </w:rPr>
        <w:t>-------------------------------------------------------------------------------------------------------------------</w:t>
      </w:r>
    </w:p>
    <w:p w14:paraId="5E94957A" w14:textId="77777777" w:rsidR="00C16DEA" w:rsidRPr="00C16DEA" w:rsidRDefault="00C16DEA" w:rsidP="00C16DEA">
      <w:pPr>
        <w:spacing w:line="440" w:lineRule="exact"/>
        <w:ind w:firstLineChars="200" w:firstLine="420"/>
        <w:rPr>
          <w:rFonts w:ascii="宋体" w:hAnsi="宋体" w:cs="宋体"/>
          <w:szCs w:val="21"/>
        </w:rPr>
      </w:pPr>
    </w:p>
    <w:p w14:paraId="05376315" w14:textId="77777777" w:rsidR="00C16DEA" w:rsidRPr="00C16DEA" w:rsidRDefault="00C16DEA" w:rsidP="00C16DEA">
      <w:pPr>
        <w:spacing w:line="440" w:lineRule="exact"/>
        <w:ind w:firstLineChars="200" w:firstLine="420"/>
        <w:jc w:val="center"/>
        <w:rPr>
          <w:rFonts w:ascii="宋体" w:hAnsi="宋体" w:cs="宋体"/>
          <w:szCs w:val="21"/>
        </w:rPr>
      </w:pPr>
    </w:p>
    <w:p w14:paraId="38E0D679" w14:textId="77777777" w:rsidR="00C16DEA" w:rsidRPr="00C16DEA" w:rsidRDefault="00C16DEA" w:rsidP="00C16DEA">
      <w:pPr>
        <w:spacing w:line="440" w:lineRule="exact"/>
        <w:ind w:firstLineChars="200" w:firstLine="420"/>
        <w:jc w:val="center"/>
        <w:rPr>
          <w:rFonts w:ascii="宋体" w:hAnsi="宋体" w:cs="宋体"/>
          <w:szCs w:val="21"/>
        </w:rPr>
      </w:pPr>
    </w:p>
    <w:p w14:paraId="2490C27D" w14:textId="77777777" w:rsidR="00C16DEA" w:rsidRPr="00C16DEA" w:rsidRDefault="00C16DEA" w:rsidP="00C16DEA">
      <w:pPr>
        <w:spacing w:line="440" w:lineRule="exact"/>
        <w:ind w:firstLineChars="200" w:firstLine="640"/>
        <w:jc w:val="center"/>
        <w:rPr>
          <w:rFonts w:ascii="宋体" w:hAnsi="宋体" w:cs="宋体"/>
          <w:sz w:val="32"/>
          <w:szCs w:val="32"/>
        </w:rPr>
      </w:pPr>
      <w:r w:rsidRPr="00C16DEA">
        <w:rPr>
          <w:rFonts w:ascii="宋体" w:hAnsi="宋体" w:cs="宋体" w:hint="eastAsia"/>
          <w:sz w:val="32"/>
          <w:szCs w:val="32"/>
        </w:rPr>
        <w:t>有效身份证明复印件粘贴处</w:t>
      </w:r>
    </w:p>
    <w:p w14:paraId="608209C7" w14:textId="77777777" w:rsidR="00C16DEA" w:rsidRPr="00C16DEA" w:rsidRDefault="00C16DEA" w:rsidP="00C16DEA">
      <w:pPr>
        <w:adjustRightInd w:val="0"/>
        <w:snapToGrid w:val="0"/>
        <w:spacing w:beforeLines="50" w:before="120" w:afterLines="50" w:after="120" w:line="500" w:lineRule="exact"/>
        <w:outlineLvl w:val="2"/>
        <w:rPr>
          <w:rFonts w:ascii="宋体" w:hAnsi="宋体" w:cs="宋体"/>
          <w:b/>
          <w:szCs w:val="21"/>
        </w:rPr>
      </w:pPr>
      <w:r w:rsidRPr="00C16DEA">
        <w:rPr>
          <w:rFonts w:ascii="宋体" w:hAnsi="宋体" w:cs="宋体" w:hint="eastAsia"/>
          <w:sz w:val="32"/>
          <w:szCs w:val="32"/>
        </w:rPr>
        <w:br w:type="page"/>
      </w:r>
      <w:bookmarkStart w:id="308" w:name="_Toc103287740"/>
      <w:bookmarkStart w:id="309" w:name="_Toc103287804"/>
      <w:bookmarkStart w:id="310" w:name="_Toc103948901"/>
      <w:r w:rsidRPr="00C16DEA">
        <w:rPr>
          <w:rFonts w:ascii="宋体" w:hAnsi="宋体" w:cs="宋体" w:hint="eastAsia"/>
          <w:b/>
          <w:szCs w:val="21"/>
        </w:rPr>
        <w:lastRenderedPageBreak/>
        <w:t>（3）法定代表人授权委托书格式：</w:t>
      </w:r>
      <w:bookmarkEnd w:id="308"/>
      <w:bookmarkEnd w:id="309"/>
      <w:bookmarkEnd w:id="310"/>
    </w:p>
    <w:p w14:paraId="77BE055C" w14:textId="77777777" w:rsidR="00C16DEA" w:rsidRPr="00C16DEA" w:rsidRDefault="00C16DEA" w:rsidP="00C16DEA">
      <w:pPr>
        <w:adjustRightInd w:val="0"/>
        <w:snapToGrid w:val="0"/>
        <w:spacing w:line="440" w:lineRule="exact"/>
        <w:jc w:val="center"/>
        <w:rPr>
          <w:rFonts w:ascii="宋体" w:hAnsi="宋体" w:cs="宋体"/>
          <w:b/>
          <w:szCs w:val="21"/>
        </w:rPr>
      </w:pPr>
    </w:p>
    <w:p w14:paraId="4FE0941B" w14:textId="77777777" w:rsidR="00C16DEA" w:rsidRPr="00C16DEA" w:rsidRDefault="00C16DEA" w:rsidP="00C16DEA">
      <w:pPr>
        <w:adjustRightInd w:val="0"/>
        <w:snapToGrid w:val="0"/>
        <w:spacing w:line="440" w:lineRule="exact"/>
        <w:jc w:val="center"/>
        <w:rPr>
          <w:rFonts w:ascii="宋体" w:hAnsi="宋体" w:cs="宋体"/>
          <w:b/>
          <w:szCs w:val="21"/>
        </w:rPr>
      </w:pPr>
      <w:r w:rsidRPr="00C16DEA">
        <w:rPr>
          <w:rFonts w:ascii="宋体" w:hAnsi="宋体" w:cs="宋体" w:hint="eastAsia"/>
          <w:b/>
          <w:szCs w:val="21"/>
        </w:rPr>
        <w:t>法定代表人授权委托书</w:t>
      </w:r>
    </w:p>
    <w:p w14:paraId="759EA90C" w14:textId="77777777" w:rsidR="00C16DEA" w:rsidRPr="00C16DEA" w:rsidRDefault="00C16DEA" w:rsidP="00C16DEA">
      <w:pPr>
        <w:adjustRightInd w:val="0"/>
        <w:snapToGrid w:val="0"/>
        <w:spacing w:line="440" w:lineRule="exact"/>
        <w:rPr>
          <w:rFonts w:ascii="宋体" w:hAnsi="宋体" w:cs="宋体"/>
          <w:bCs/>
          <w:szCs w:val="21"/>
        </w:rPr>
      </w:pPr>
    </w:p>
    <w:p w14:paraId="62C81802" w14:textId="77777777" w:rsidR="00C16DEA" w:rsidRPr="00C16DEA" w:rsidRDefault="00C16DEA" w:rsidP="00C16DEA">
      <w:pPr>
        <w:adjustRightInd w:val="0"/>
        <w:snapToGrid w:val="0"/>
        <w:spacing w:line="440" w:lineRule="exact"/>
        <w:rPr>
          <w:rFonts w:ascii="宋体" w:hAnsi="宋体" w:cs="宋体"/>
          <w:b/>
          <w:bCs/>
          <w:szCs w:val="21"/>
        </w:rPr>
      </w:pPr>
      <w:r w:rsidRPr="00C16DEA">
        <w:rPr>
          <w:rFonts w:ascii="宋体" w:hAnsi="宋体" w:cs="宋体" w:hint="eastAsia"/>
          <w:bCs/>
          <w:szCs w:val="21"/>
        </w:rPr>
        <w:t>致：</w:t>
      </w:r>
      <w:r w:rsidRPr="00C16DEA">
        <w:rPr>
          <w:rFonts w:ascii="宋体" w:hAnsi="宋体" w:cs="宋体" w:hint="eastAsia"/>
          <w:szCs w:val="21"/>
          <w:u w:val="single"/>
        </w:rPr>
        <w:t xml:space="preserve">              </w:t>
      </w:r>
      <w:r w:rsidRPr="00C16DEA">
        <w:rPr>
          <w:rFonts w:ascii="宋体" w:hAnsi="宋体" w:cs="宋体" w:hint="eastAsia"/>
          <w:szCs w:val="21"/>
        </w:rPr>
        <w:t>：</w:t>
      </w:r>
    </w:p>
    <w:p w14:paraId="314DFF3C"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本授权委托书声明，我</w:t>
      </w:r>
      <w:r w:rsidRPr="00C16DEA">
        <w:rPr>
          <w:rFonts w:ascii="宋体" w:hAnsi="宋体" w:cs="宋体" w:hint="eastAsia"/>
          <w:szCs w:val="21"/>
          <w:u w:val="single"/>
        </w:rPr>
        <w:t xml:space="preserve">      </w:t>
      </w:r>
      <w:r w:rsidRPr="00C16DEA">
        <w:rPr>
          <w:rFonts w:ascii="宋体" w:hAnsi="宋体" w:cs="宋体" w:hint="eastAsia"/>
          <w:szCs w:val="21"/>
        </w:rPr>
        <w:t>（姓名）系</w:t>
      </w:r>
      <w:r w:rsidRPr="00C16DEA">
        <w:rPr>
          <w:rFonts w:ascii="宋体" w:hAnsi="宋体" w:cs="宋体" w:hint="eastAsia"/>
          <w:szCs w:val="21"/>
          <w:u w:val="single"/>
        </w:rPr>
        <w:t xml:space="preserve">         </w:t>
      </w:r>
      <w:r w:rsidRPr="00C16DEA">
        <w:rPr>
          <w:rFonts w:ascii="宋体" w:hAnsi="宋体" w:cs="宋体" w:hint="eastAsia"/>
          <w:szCs w:val="21"/>
        </w:rPr>
        <w:t xml:space="preserve">（投标人名称）的法定代表人，现授权委托本单位在职职工 </w:t>
      </w:r>
      <w:r w:rsidRPr="00C16DEA">
        <w:rPr>
          <w:rFonts w:ascii="宋体" w:hAnsi="宋体" w:cs="宋体" w:hint="eastAsia"/>
          <w:szCs w:val="21"/>
          <w:u w:val="single"/>
        </w:rPr>
        <w:t xml:space="preserve">          </w:t>
      </w:r>
      <w:r w:rsidRPr="00C16DEA">
        <w:rPr>
          <w:rFonts w:ascii="宋体" w:hAnsi="宋体" w:cs="宋体" w:hint="eastAsia"/>
          <w:szCs w:val="21"/>
        </w:rPr>
        <w:t>（姓名）以我方的名义参加</w:t>
      </w:r>
      <w:r w:rsidRPr="00C16DEA">
        <w:rPr>
          <w:rFonts w:ascii="宋体" w:hAnsi="宋体" w:cs="宋体" w:hint="eastAsia"/>
          <w:szCs w:val="21"/>
          <w:u w:val="single"/>
        </w:rPr>
        <w:t xml:space="preserve">            </w:t>
      </w:r>
      <w:r w:rsidRPr="00C16DEA">
        <w:rPr>
          <w:rFonts w:ascii="宋体" w:hAnsi="宋体" w:cs="宋体" w:hint="eastAsia"/>
          <w:szCs w:val="21"/>
        </w:rPr>
        <w:t>项目的投标活动，并代表我方全权办理针对上述项目的投标、开标、评标、签约等具体事务和签署相关文件。</w:t>
      </w:r>
    </w:p>
    <w:p w14:paraId="184579F7"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我方对被授权人的签名负全部责任。</w:t>
      </w:r>
    </w:p>
    <w:p w14:paraId="3C64B20D"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在撤销授权的书面通知以前，本授权书一直有效。被授权人在授权书有效期内签署的所有文件不因授权的撤销而失效。</w:t>
      </w:r>
    </w:p>
    <w:p w14:paraId="7E0F74D6"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被授权人无转委托权，特此委托。</w:t>
      </w:r>
    </w:p>
    <w:p w14:paraId="320226F6" w14:textId="77777777" w:rsidR="00C16DEA" w:rsidRPr="00C16DEA" w:rsidRDefault="00C16DEA" w:rsidP="00C16DEA">
      <w:pPr>
        <w:adjustRightInd w:val="0"/>
        <w:snapToGrid w:val="0"/>
        <w:spacing w:line="440" w:lineRule="exact"/>
        <w:ind w:firstLineChars="200" w:firstLine="420"/>
        <w:rPr>
          <w:rFonts w:ascii="宋体" w:hAnsi="宋体" w:cs="宋体"/>
          <w:szCs w:val="21"/>
        </w:rPr>
      </w:pPr>
    </w:p>
    <w:p w14:paraId="179D7087" w14:textId="77777777" w:rsidR="00C16DEA" w:rsidRPr="00C16DEA" w:rsidRDefault="00C16DEA" w:rsidP="00C16DEA">
      <w:pPr>
        <w:adjustRightInd w:val="0"/>
        <w:snapToGrid w:val="0"/>
        <w:spacing w:line="440" w:lineRule="exact"/>
        <w:ind w:firstLineChars="200" w:firstLine="420"/>
        <w:rPr>
          <w:rFonts w:ascii="宋体" w:hAnsi="宋体" w:cs="宋体"/>
          <w:szCs w:val="21"/>
          <w:u w:val="single"/>
        </w:rPr>
      </w:pPr>
      <w:r w:rsidRPr="00C16DEA">
        <w:rPr>
          <w:rFonts w:ascii="宋体" w:hAnsi="宋体" w:cs="宋体" w:hint="eastAsia"/>
          <w:szCs w:val="21"/>
        </w:rPr>
        <w:t>被授权人签名：</w:t>
      </w:r>
      <w:r w:rsidRPr="00C16DEA">
        <w:rPr>
          <w:rFonts w:ascii="宋体" w:hAnsi="宋体" w:cs="宋体" w:hint="eastAsia"/>
          <w:szCs w:val="21"/>
          <w:u w:val="single"/>
        </w:rPr>
        <w:t xml:space="preserve">          </w:t>
      </w:r>
      <w:r w:rsidRPr="00C16DEA">
        <w:rPr>
          <w:rFonts w:ascii="宋体" w:hAnsi="宋体" w:cs="宋体" w:hint="eastAsia"/>
          <w:szCs w:val="21"/>
        </w:rPr>
        <w:t xml:space="preserve">                 法定代表人签章：</w:t>
      </w:r>
      <w:r w:rsidRPr="00C16DEA">
        <w:rPr>
          <w:rFonts w:ascii="宋体" w:hAnsi="宋体" w:cs="宋体" w:hint="eastAsia"/>
          <w:szCs w:val="21"/>
          <w:u w:val="single"/>
        </w:rPr>
        <w:t xml:space="preserve">          </w:t>
      </w:r>
    </w:p>
    <w:p w14:paraId="0DF2B7A0"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被授权人身份证号码：</w:t>
      </w:r>
      <w:r w:rsidRPr="00C16DEA">
        <w:rPr>
          <w:rFonts w:ascii="宋体" w:hAnsi="宋体" w:cs="宋体" w:hint="eastAsia"/>
          <w:szCs w:val="21"/>
          <w:u w:val="single"/>
        </w:rPr>
        <w:t xml:space="preserve">                             </w:t>
      </w:r>
      <w:r w:rsidRPr="00C16DEA">
        <w:rPr>
          <w:rFonts w:ascii="宋体" w:hAnsi="宋体" w:cs="宋体" w:hint="eastAsia"/>
          <w:szCs w:val="21"/>
        </w:rPr>
        <w:t xml:space="preserve"> </w:t>
      </w:r>
    </w:p>
    <w:p w14:paraId="337B1AAA" w14:textId="77777777" w:rsidR="00C16DEA" w:rsidRPr="00C16DEA" w:rsidRDefault="00C16DEA" w:rsidP="00C16DEA">
      <w:pPr>
        <w:adjustRightInd w:val="0"/>
        <w:snapToGrid w:val="0"/>
        <w:spacing w:line="440" w:lineRule="exact"/>
        <w:ind w:firstLineChars="200" w:firstLine="420"/>
        <w:rPr>
          <w:rFonts w:ascii="宋体" w:hAnsi="宋体" w:cs="宋体"/>
          <w:szCs w:val="21"/>
        </w:rPr>
      </w:pPr>
    </w:p>
    <w:p w14:paraId="14BAC5AD" w14:textId="77777777" w:rsidR="00C16DEA" w:rsidRPr="00C16DEA" w:rsidRDefault="00C16DEA" w:rsidP="00C16DEA">
      <w:pPr>
        <w:adjustRightInd w:val="0"/>
        <w:snapToGrid w:val="0"/>
        <w:spacing w:line="440" w:lineRule="exact"/>
        <w:ind w:firstLineChars="200" w:firstLine="420"/>
        <w:rPr>
          <w:rFonts w:ascii="宋体" w:hAnsi="宋体" w:cs="宋体"/>
          <w:szCs w:val="21"/>
        </w:rPr>
      </w:pPr>
    </w:p>
    <w:p w14:paraId="5C3E3020" w14:textId="77777777" w:rsidR="00C16DEA" w:rsidRPr="00C16DEA" w:rsidRDefault="00C16DEA" w:rsidP="00C16DEA">
      <w:pPr>
        <w:adjustRightInd w:val="0"/>
        <w:snapToGrid w:val="0"/>
        <w:spacing w:line="440" w:lineRule="exact"/>
        <w:ind w:firstLineChars="200" w:firstLine="420"/>
        <w:rPr>
          <w:rFonts w:ascii="宋体" w:hAnsi="宋体" w:cs="宋体"/>
          <w:szCs w:val="21"/>
        </w:rPr>
      </w:pPr>
      <w:r w:rsidRPr="00C16DEA">
        <w:rPr>
          <w:rFonts w:ascii="宋体" w:hAnsi="宋体" w:cs="宋体" w:hint="eastAsia"/>
          <w:szCs w:val="21"/>
        </w:rPr>
        <w:t>投标人盖章：</w:t>
      </w:r>
    </w:p>
    <w:p w14:paraId="58C910E4" w14:textId="77777777" w:rsidR="00C16DEA" w:rsidRPr="00C16DEA" w:rsidRDefault="00C16DEA" w:rsidP="00C16DEA">
      <w:pPr>
        <w:adjustRightInd w:val="0"/>
        <w:snapToGrid w:val="0"/>
        <w:spacing w:line="440" w:lineRule="exact"/>
        <w:ind w:firstLineChars="200" w:firstLine="420"/>
        <w:rPr>
          <w:rFonts w:ascii="宋体" w:hAnsi="宋体" w:cs="宋体"/>
          <w:bCs/>
          <w:szCs w:val="21"/>
        </w:rPr>
      </w:pPr>
      <w:r w:rsidRPr="00C16DEA">
        <w:rPr>
          <w:rFonts w:ascii="宋体" w:hAnsi="宋体" w:cs="宋体" w:hint="eastAsia"/>
          <w:bCs/>
          <w:szCs w:val="21"/>
          <w:u w:val="single"/>
        </w:rPr>
        <w:t xml:space="preserve">         </w:t>
      </w:r>
      <w:r w:rsidRPr="00C16DEA">
        <w:rPr>
          <w:rFonts w:ascii="宋体" w:hAnsi="宋体" w:cs="宋体" w:hint="eastAsia"/>
          <w:bCs/>
          <w:szCs w:val="21"/>
        </w:rPr>
        <w:t>年</w:t>
      </w:r>
      <w:r w:rsidRPr="00C16DEA">
        <w:rPr>
          <w:rFonts w:ascii="宋体" w:hAnsi="宋体" w:cs="宋体" w:hint="eastAsia"/>
          <w:bCs/>
          <w:szCs w:val="21"/>
          <w:u w:val="single"/>
        </w:rPr>
        <w:t xml:space="preserve">    </w:t>
      </w:r>
      <w:r w:rsidRPr="00C16DEA">
        <w:rPr>
          <w:rFonts w:ascii="宋体" w:hAnsi="宋体" w:cs="宋体" w:hint="eastAsia"/>
          <w:bCs/>
          <w:szCs w:val="21"/>
        </w:rPr>
        <w:t>月</w:t>
      </w:r>
      <w:r w:rsidRPr="00C16DEA">
        <w:rPr>
          <w:rFonts w:ascii="宋体" w:hAnsi="宋体" w:cs="宋体" w:hint="eastAsia"/>
          <w:bCs/>
          <w:szCs w:val="21"/>
          <w:u w:val="single"/>
        </w:rPr>
        <w:t xml:space="preserve">    </w:t>
      </w:r>
      <w:r w:rsidRPr="00C16DEA">
        <w:rPr>
          <w:rFonts w:ascii="宋体" w:hAnsi="宋体" w:cs="宋体" w:hint="eastAsia"/>
          <w:bCs/>
          <w:szCs w:val="21"/>
        </w:rPr>
        <w:t>日</w:t>
      </w:r>
    </w:p>
    <w:p w14:paraId="3499EFCB" w14:textId="77777777" w:rsidR="00C16DEA" w:rsidRPr="00C16DEA" w:rsidRDefault="00C16DEA" w:rsidP="00C16DEA">
      <w:pPr>
        <w:spacing w:line="440" w:lineRule="exact"/>
        <w:ind w:firstLineChars="200" w:firstLine="420"/>
        <w:rPr>
          <w:rFonts w:ascii="宋体" w:hAnsi="宋体" w:cs="宋体"/>
          <w:szCs w:val="21"/>
        </w:rPr>
      </w:pPr>
    </w:p>
    <w:p w14:paraId="109106FB" w14:textId="77777777" w:rsidR="00C16DEA" w:rsidRPr="00C16DEA" w:rsidRDefault="00C16DEA" w:rsidP="00C16DEA">
      <w:pPr>
        <w:spacing w:line="440" w:lineRule="exact"/>
        <w:ind w:firstLineChars="200" w:firstLine="420"/>
        <w:rPr>
          <w:rFonts w:ascii="宋体" w:hAnsi="宋体" w:cs="宋体"/>
          <w:szCs w:val="21"/>
        </w:rPr>
      </w:pPr>
      <w:r w:rsidRPr="00C16DEA">
        <w:rPr>
          <w:rFonts w:ascii="宋体" w:hAnsi="宋体" w:cs="宋体" w:hint="eastAsia"/>
          <w:szCs w:val="21"/>
        </w:rPr>
        <w:t>----------------------------------------------------------</w:t>
      </w:r>
    </w:p>
    <w:p w14:paraId="26C5828F" w14:textId="77777777" w:rsidR="00C16DEA" w:rsidRPr="00C16DEA" w:rsidRDefault="00C16DEA" w:rsidP="00C16DEA">
      <w:pPr>
        <w:spacing w:line="440" w:lineRule="exact"/>
        <w:ind w:firstLineChars="200" w:firstLine="420"/>
        <w:rPr>
          <w:rFonts w:ascii="宋体" w:hAnsi="宋体" w:cs="宋体"/>
          <w:szCs w:val="21"/>
        </w:rPr>
      </w:pPr>
    </w:p>
    <w:p w14:paraId="022E6458" w14:textId="77777777" w:rsidR="00C16DEA" w:rsidRPr="00C16DEA" w:rsidRDefault="00C16DEA" w:rsidP="00C16DEA">
      <w:pPr>
        <w:spacing w:line="440" w:lineRule="exact"/>
        <w:ind w:firstLineChars="200" w:firstLine="420"/>
        <w:jc w:val="center"/>
        <w:rPr>
          <w:rFonts w:ascii="宋体" w:hAnsi="宋体" w:cs="宋体"/>
          <w:szCs w:val="21"/>
        </w:rPr>
      </w:pPr>
    </w:p>
    <w:p w14:paraId="48CC46E1" w14:textId="77777777" w:rsidR="00C16DEA" w:rsidRPr="00C16DEA" w:rsidRDefault="00C16DEA" w:rsidP="00C16DEA">
      <w:pPr>
        <w:spacing w:line="440" w:lineRule="exact"/>
        <w:ind w:firstLineChars="200" w:firstLine="420"/>
        <w:jc w:val="center"/>
        <w:rPr>
          <w:rFonts w:ascii="宋体" w:hAnsi="宋体" w:cs="宋体"/>
          <w:szCs w:val="21"/>
        </w:rPr>
      </w:pPr>
    </w:p>
    <w:p w14:paraId="5FC80772" w14:textId="77777777" w:rsidR="00C16DEA" w:rsidRPr="00C16DEA" w:rsidRDefault="00C16DEA" w:rsidP="00C16DEA">
      <w:pPr>
        <w:spacing w:line="440" w:lineRule="exact"/>
        <w:ind w:firstLineChars="200" w:firstLine="420"/>
        <w:jc w:val="center"/>
        <w:rPr>
          <w:rFonts w:ascii="宋体" w:hAnsi="宋体" w:cs="宋体"/>
          <w:szCs w:val="21"/>
        </w:rPr>
      </w:pPr>
      <w:r w:rsidRPr="00C16DEA">
        <w:rPr>
          <w:rFonts w:ascii="宋体" w:hAnsi="宋体" w:cs="宋体" w:hint="eastAsia"/>
          <w:szCs w:val="21"/>
        </w:rPr>
        <w:t>授权代理人有效身份证明复印件粘贴处</w:t>
      </w:r>
    </w:p>
    <w:p w14:paraId="17D28BDD" w14:textId="77777777" w:rsidR="00C16DEA" w:rsidRPr="00C16DEA" w:rsidRDefault="00C16DEA" w:rsidP="00C16DEA">
      <w:pPr>
        <w:adjustRightInd w:val="0"/>
        <w:snapToGrid w:val="0"/>
        <w:spacing w:line="440" w:lineRule="exact"/>
        <w:rPr>
          <w:rFonts w:ascii="宋体" w:hAnsi="宋体" w:cs="宋体"/>
          <w:szCs w:val="21"/>
        </w:rPr>
      </w:pPr>
    </w:p>
    <w:p w14:paraId="034C62E6" w14:textId="77777777" w:rsidR="00C16DEA" w:rsidRPr="00C16DEA" w:rsidRDefault="00C16DEA" w:rsidP="00C16DEA">
      <w:pPr>
        <w:adjustRightInd w:val="0"/>
        <w:snapToGrid w:val="0"/>
        <w:jc w:val="left"/>
        <w:rPr>
          <w:rFonts w:ascii="宋体" w:hAnsi="宋体" w:cs="宋体"/>
          <w:sz w:val="24"/>
        </w:rPr>
      </w:pPr>
    </w:p>
    <w:p w14:paraId="247ABB38" w14:textId="77777777" w:rsidR="00C16DEA" w:rsidRPr="00C16DEA" w:rsidRDefault="00C16DEA" w:rsidP="00C16DEA">
      <w:pPr>
        <w:adjustRightInd w:val="0"/>
        <w:snapToGrid w:val="0"/>
        <w:jc w:val="left"/>
        <w:rPr>
          <w:rFonts w:ascii="宋体" w:hAnsi="宋体" w:cs="宋体"/>
          <w:sz w:val="24"/>
        </w:rPr>
      </w:pPr>
    </w:p>
    <w:p w14:paraId="136D0686" w14:textId="77777777" w:rsidR="00C16DEA" w:rsidRPr="00C16DEA" w:rsidRDefault="00C16DEA" w:rsidP="00C16DEA">
      <w:pPr>
        <w:adjustRightInd w:val="0"/>
        <w:snapToGrid w:val="0"/>
        <w:jc w:val="left"/>
        <w:rPr>
          <w:rFonts w:ascii="宋体" w:hAnsi="宋体" w:cs="宋体"/>
          <w:sz w:val="24"/>
        </w:rPr>
      </w:pPr>
    </w:p>
    <w:p w14:paraId="58A00F7B" w14:textId="77777777" w:rsidR="00C16DEA" w:rsidRPr="00C16DEA" w:rsidRDefault="00C16DEA" w:rsidP="00C16DEA">
      <w:pPr>
        <w:adjustRightInd w:val="0"/>
        <w:snapToGrid w:val="0"/>
        <w:jc w:val="left"/>
        <w:rPr>
          <w:rFonts w:ascii="宋体" w:hAnsi="宋体" w:cs="宋体"/>
          <w:sz w:val="24"/>
        </w:rPr>
      </w:pPr>
      <w:r w:rsidRPr="00C16DEA">
        <w:rPr>
          <w:rFonts w:ascii="宋体" w:hAnsi="宋体" w:cs="宋体" w:hint="eastAsia"/>
          <w:sz w:val="24"/>
        </w:rPr>
        <w:t>附：被授权人社保缴费证明（加盖社保机构章）</w:t>
      </w:r>
    </w:p>
    <w:p w14:paraId="3052B813" w14:textId="77777777" w:rsidR="00C16DEA" w:rsidRDefault="00C16DEA">
      <w:pPr>
        <w:widowControl/>
        <w:jc w:val="left"/>
        <w:rPr>
          <w:rFonts w:ascii="微软雅黑" w:eastAsia="微软雅黑" w:hAnsi="微软雅黑"/>
          <w:sz w:val="24"/>
        </w:rPr>
      </w:pPr>
      <w:r>
        <w:rPr>
          <w:rFonts w:ascii="微软雅黑" w:eastAsia="微软雅黑" w:hAnsi="微软雅黑"/>
          <w:sz w:val="24"/>
        </w:rPr>
        <w:br w:type="page"/>
      </w:r>
    </w:p>
    <w:p w14:paraId="51BD130B" w14:textId="357A6041" w:rsidR="0090008B" w:rsidRPr="00C75ECE" w:rsidRDefault="00C75ECE" w:rsidP="00C75ECE">
      <w:pPr>
        <w:adjustRightInd w:val="0"/>
        <w:snapToGrid w:val="0"/>
        <w:spacing w:beforeLines="50" w:before="120" w:afterLines="50" w:after="120" w:line="500" w:lineRule="exact"/>
        <w:outlineLvl w:val="2"/>
        <w:rPr>
          <w:rFonts w:ascii="宋体" w:hAnsi="宋体" w:cs="宋体"/>
          <w:b/>
          <w:szCs w:val="21"/>
        </w:rPr>
      </w:pPr>
      <w:r>
        <w:rPr>
          <w:rFonts w:ascii="宋体" w:hAnsi="宋体" w:cs="宋体" w:hint="eastAsia"/>
          <w:b/>
          <w:szCs w:val="21"/>
        </w:rPr>
        <w:lastRenderedPageBreak/>
        <w:t>（4）</w:t>
      </w:r>
      <w:r w:rsidR="006D68F4" w:rsidRPr="00C75ECE">
        <w:rPr>
          <w:rFonts w:ascii="宋体" w:hAnsi="宋体" w:cs="宋体" w:hint="eastAsia"/>
          <w:b/>
          <w:szCs w:val="21"/>
        </w:rPr>
        <w:t>中小企业声明函</w:t>
      </w:r>
    </w:p>
    <w:p w14:paraId="51BD130C" w14:textId="77777777" w:rsidR="0090008B" w:rsidRDefault="006D68F4">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中小企业声明函</w:t>
      </w:r>
    </w:p>
    <w:p w14:paraId="51BD130D" w14:textId="77777777" w:rsidR="0090008B" w:rsidRDefault="006D68F4">
      <w:pPr>
        <w:widowControl/>
        <w:spacing w:line="500" w:lineRule="exact"/>
        <w:ind w:firstLineChars="200" w:firstLine="420"/>
        <w:jc w:val="left"/>
        <w:rPr>
          <w:rFonts w:ascii="微软雅黑" w:eastAsia="微软雅黑" w:hAnsi="微软雅黑" w:cs="华文仿宋"/>
          <w:kern w:val="0"/>
          <w:szCs w:val="21"/>
        </w:rPr>
      </w:pPr>
      <w:r>
        <w:rPr>
          <w:rFonts w:ascii="微软雅黑" w:eastAsia="微软雅黑" w:hAnsi="微软雅黑" w:cs="华文仿宋" w:hint="eastAsia"/>
          <w:kern w:val="0"/>
          <w:szCs w:val="21"/>
        </w:rPr>
        <w:t>本公司（联合体）郑重声明，根据《政府采购促进中小企业发展管理办法》（财库﹝2020﹞46 号）的规定，本公司（联合体）参加</w:t>
      </w:r>
      <w:r>
        <w:rPr>
          <w:rFonts w:ascii="微软雅黑" w:eastAsia="微软雅黑" w:hAnsi="微软雅黑" w:cs="华文仿宋" w:hint="eastAsia"/>
          <w:kern w:val="0"/>
          <w:szCs w:val="21"/>
          <w:u w:val="single"/>
        </w:rPr>
        <w:t>（单位名称）</w:t>
      </w:r>
      <w:r>
        <w:rPr>
          <w:rFonts w:ascii="微软雅黑" w:eastAsia="微软雅黑" w:hAnsi="微软雅黑" w:cs="华文仿宋" w:hint="eastAsia"/>
          <w:kern w:val="0"/>
          <w:szCs w:val="21"/>
        </w:rPr>
        <w:t>的</w:t>
      </w:r>
      <w:r>
        <w:rPr>
          <w:rFonts w:ascii="微软雅黑" w:eastAsia="微软雅黑" w:hAnsi="微软雅黑" w:cs="华文仿宋" w:hint="eastAsia"/>
          <w:kern w:val="0"/>
          <w:szCs w:val="21"/>
          <w:u w:val="single"/>
        </w:rPr>
        <w:t>（项目名称）</w:t>
      </w:r>
      <w:r>
        <w:rPr>
          <w:rFonts w:ascii="微软雅黑" w:eastAsia="微软雅黑" w:hAnsi="微软雅黑" w:cs="华文仿宋" w:hint="eastAsia"/>
          <w:kern w:val="0"/>
          <w:szCs w:val="21"/>
        </w:rPr>
        <w:t>采购活动，所投产品（设备）全部为符合政策要求的中小企业生产（制造）。相关企业（含联合体中的中小企业、签订分包意向协议的中小企业）的具体情况如下：</w:t>
      </w:r>
    </w:p>
    <w:p w14:paraId="51BD130E" w14:textId="77777777" w:rsidR="0090008B" w:rsidRDefault="006D68F4">
      <w:pPr>
        <w:widowControl/>
        <w:spacing w:line="500" w:lineRule="exact"/>
        <w:ind w:firstLineChars="150" w:firstLine="315"/>
        <w:jc w:val="left"/>
        <w:rPr>
          <w:rFonts w:ascii="微软雅黑" w:eastAsia="微软雅黑" w:hAnsi="微软雅黑" w:cs="华文仿宋"/>
          <w:kern w:val="0"/>
          <w:szCs w:val="21"/>
        </w:rPr>
      </w:pPr>
      <w:r>
        <w:rPr>
          <w:rFonts w:ascii="微软雅黑" w:eastAsia="微软雅黑" w:hAnsi="微软雅黑" w:cs="华文仿宋" w:hint="eastAsia"/>
          <w:kern w:val="0"/>
          <w:szCs w:val="21"/>
        </w:rPr>
        <w:t xml:space="preserve">1. </w:t>
      </w:r>
      <w:r>
        <w:rPr>
          <w:rFonts w:ascii="微软雅黑" w:eastAsia="微软雅黑" w:hAnsi="微软雅黑" w:cs="华文仿宋" w:hint="eastAsia"/>
          <w:kern w:val="0"/>
          <w:szCs w:val="21"/>
          <w:u w:val="single"/>
        </w:rPr>
        <w:t>（标的名称）</w:t>
      </w:r>
      <w:r>
        <w:rPr>
          <w:rFonts w:ascii="微软雅黑" w:eastAsia="微软雅黑" w:hAnsi="微软雅黑" w:cs="华文仿宋" w:hint="eastAsia"/>
          <w:kern w:val="0"/>
          <w:szCs w:val="21"/>
        </w:rPr>
        <w:t>，</w:t>
      </w:r>
      <w:r>
        <w:rPr>
          <w:rFonts w:ascii="微软雅黑" w:eastAsia="微软雅黑" w:hAnsi="微软雅黑" w:cs="华文仿宋" w:hint="eastAsia"/>
          <w:color w:val="000000"/>
          <w:kern w:val="0"/>
          <w:szCs w:val="21"/>
        </w:rPr>
        <w:t>属于</w:t>
      </w:r>
      <w:r>
        <w:rPr>
          <w:rFonts w:ascii="微软雅黑" w:eastAsia="微软雅黑" w:hAnsi="微软雅黑" w:cs="华文仿宋" w:hint="eastAsia"/>
          <w:color w:val="000000"/>
          <w:kern w:val="0"/>
          <w:szCs w:val="21"/>
          <w:u w:val="single"/>
        </w:rPr>
        <w:t>（采购文件中明确的所属行业）</w:t>
      </w:r>
      <w:r>
        <w:rPr>
          <w:rFonts w:ascii="微软雅黑" w:eastAsia="微软雅黑" w:hAnsi="微软雅黑" w:cs="华文仿宋" w:hint="eastAsia"/>
          <w:kern w:val="0"/>
          <w:szCs w:val="21"/>
        </w:rPr>
        <w:t>；生产（制造）企业为</w:t>
      </w:r>
      <w:r>
        <w:rPr>
          <w:rFonts w:ascii="微软雅黑" w:eastAsia="微软雅黑" w:hAnsi="微软雅黑" w:cs="华文仿宋" w:hint="eastAsia"/>
          <w:kern w:val="0"/>
          <w:szCs w:val="21"/>
          <w:u w:val="single"/>
        </w:rPr>
        <w:t>（企业名称）</w:t>
      </w:r>
      <w:r>
        <w:rPr>
          <w:rFonts w:ascii="微软雅黑" w:eastAsia="微软雅黑" w:hAnsi="微软雅黑" w:cs="华文仿宋" w:hint="eastAsia"/>
          <w:kern w:val="0"/>
          <w:szCs w:val="21"/>
        </w:rPr>
        <w:t>，从业人员</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人，营业收入为</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万元，资产总额为</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万元，属于</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（中型企业、小型企业、微型企业）；</w:t>
      </w:r>
    </w:p>
    <w:p w14:paraId="51BD130F" w14:textId="77777777" w:rsidR="0090008B" w:rsidRDefault="006D68F4">
      <w:pPr>
        <w:widowControl/>
        <w:spacing w:line="500" w:lineRule="exact"/>
        <w:ind w:firstLineChars="150" w:firstLine="315"/>
        <w:jc w:val="left"/>
        <w:rPr>
          <w:rFonts w:ascii="微软雅黑" w:eastAsia="微软雅黑" w:hAnsi="微软雅黑" w:cs="华文仿宋"/>
          <w:kern w:val="0"/>
          <w:szCs w:val="21"/>
        </w:rPr>
      </w:pPr>
      <w:r>
        <w:rPr>
          <w:rFonts w:ascii="微软雅黑" w:eastAsia="微软雅黑" w:hAnsi="微软雅黑" w:cs="华文仿宋" w:hint="eastAsia"/>
          <w:kern w:val="0"/>
          <w:szCs w:val="21"/>
        </w:rPr>
        <w:t xml:space="preserve">2. </w:t>
      </w:r>
      <w:r>
        <w:rPr>
          <w:rFonts w:ascii="微软雅黑" w:eastAsia="微软雅黑" w:hAnsi="微软雅黑" w:cs="华文仿宋" w:hint="eastAsia"/>
          <w:kern w:val="0"/>
          <w:szCs w:val="21"/>
          <w:u w:val="single"/>
        </w:rPr>
        <w:t>（标的名称）</w:t>
      </w:r>
      <w:r>
        <w:rPr>
          <w:rFonts w:ascii="微软雅黑" w:eastAsia="微软雅黑" w:hAnsi="微软雅黑" w:cs="华文仿宋" w:hint="eastAsia"/>
          <w:kern w:val="0"/>
          <w:szCs w:val="21"/>
        </w:rPr>
        <w:t>，</w:t>
      </w:r>
      <w:r>
        <w:rPr>
          <w:rFonts w:ascii="微软雅黑" w:eastAsia="微软雅黑" w:hAnsi="微软雅黑" w:cs="华文仿宋" w:hint="eastAsia"/>
          <w:color w:val="000000"/>
          <w:kern w:val="0"/>
          <w:szCs w:val="21"/>
        </w:rPr>
        <w:t>属于</w:t>
      </w:r>
      <w:r>
        <w:rPr>
          <w:rFonts w:ascii="微软雅黑" w:eastAsia="微软雅黑" w:hAnsi="微软雅黑" w:cs="华文仿宋" w:hint="eastAsia"/>
          <w:color w:val="000000"/>
          <w:kern w:val="0"/>
          <w:szCs w:val="21"/>
          <w:u w:val="single"/>
        </w:rPr>
        <w:t>（采购文件中明确的所属行业）</w:t>
      </w:r>
      <w:r>
        <w:rPr>
          <w:rFonts w:ascii="微软雅黑" w:eastAsia="微软雅黑" w:hAnsi="微软雅黑" w:cs="华文仿宋" w:hint="eastAsia"/>
          <w:kern w:val="0"/>
          <w:szCs w:val="21"/>
        </w:rPr>
        <w:t>；生产（制造）企业为</w:t>
      </w:r>
      <w:r>
        <w:rPr>
          <w:rFonts w:ascii="微软雅黑" w:eastAsia="微软雅黑" w:hAnsi="微软雅黑" w:cs="华文仿宋" w:hint="eastAsia"/>
          <w:kern w:val="0"/>
          <w:szCs w:val="21"/>
          <w:u w:val="single"/>
        </w:rPr>
        <w:t>（企业名称）</w:t>
      </w:r>
      <w:r>
        <w:rPr>
          <w:rFonts w:ascii="微软雅黑" w:eastAsia="微软雅黑" w:hAnsi="微软雅黑" w:cs="华文仿宋" w:hint="eastAsia"/>
          <w:kern w:val="0"/>
          <w:szCs w:val="21"/>
        </w:rPr>
        <w:t>，从业人员</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人，营业收入为</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万元，资产总额为</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万元，属于</w:t>
      </w:r>
      <w:r>
        <w:rPr>
          <w:rFonts w:ascii="微软雅黑" w:eastAsia="微软雅黑" w:hAnsi="微软雅黑" w:cs="华文仿宋" w:hint="eastAsia"/>
          <w:kern w:val="0"/>
          <w:szCs w:val="21"/>
          <w:u w:val="single"/>
        </w:rPr>
        <w:t xml:space="preserve">      </w:t>
      </w:r>
      <w:r>
        <w:rPr>
          <w:rFonts w:ascii="微软雅黑" w:eastAsia="微软雅黑" w:hAnsi="微软雅黑" w:cs="华文仿宋" w:hint="eastAsia"/>
          <w:kern w:val="0"/>
          <w:szCs w:val="21"/>
        </w:rPr>
        <w:t>（中型企业、小型企业、微型企业）；</w:t>
      </w:r>
    </w:p>
    <w:p w14:paraId="51BD1310" w14:textId="77777777" w:rsidR="0090008B" w:rsidRDefault="006D68F4">
      <w:pPr>
        <w:widowControl/>
        <w:spacing w:line="500" w:lineRule="exact"/>
        <w:jc w:val="left"/>
        <w:rPr>
          <w:rFonts w:ascii="微软雅黑" w:eastAsia="微软雅黑" w:hAnsi="微软雅黑" w:cs="华文仿宋"/>
          <w:kern w:val="0"/>
          <w:szCs w:val="21"/>
        </w:rPr>
      </w:pPr>
      <w:r>
        <w:rPr>
          <w:rFonts w:ascii="微软雅黑" w:eastAsia="微软雅黑" w:hAnsi="微软雅黑" w:cs="华文仿宋" w:hint="eastAsia"/>
          <w:kern w:val="0"/>
          <w:szCs w:val="21"/>
        </w:rPr>
        <w:t>……</w:t>
      </w:r>
    </w:p>
    <w:p w14:paraId="51BD1311" w14:textId="77777777" w:rsidR="0090008B" w:rsidRDefault="006D68F4">
      <w:pPr>
        <w:widowControl/>
        <w:spacing w:line="500" w:lineRule="exact"/>
        <w:ind w:firstLineChars="200" w:firstLine="420"/>
        <w:jc w:val="left"/>
        <w:rPr>
          <w:rFonts w:ascii="微软雅黑" w:eastAsia="微软雅黑" w:hAnsi="微软雅黑" w:cs="华文仿宋"/>
          <w:kern w:val="0"/>
          <w:szCs w:val="21"/>
        </w:rPr>
      </w:pPr>
      <w:r>
        <w:rPr>
          <w:rFonts w:ascii="微软雅黑" w:eastAsia="微软雅黑" w:hAnsi="微软雅黑" w:cs="华文仿宋" w:hint="eastAsia"/>
          <w:kern w:val="0"/>
          <w:szCs w:val="21"/>
        </w:rPr>
        <w:t>以上企业，不属于大企业的分支机构，不存在控股股东为大企业的情形，也不存在与大企业的负责人为同一人的情形。</w:t>
      </w:r>
    </w:p>
    <w:p w14:paraId="51BD1312" w14:textId="77777777" w:rsidR="0090008B" w:rsidRDefault="006D68F4">
      <w:pPr>
        <w:widowControl/>
        <w:spacing w:line="500" w:lineRule="exact"/>
        <w:ind w:firstLineChars="150" w:firstLine="315"/>
        <w:jc w:val="left"/>
        <w:rPr>
          <w:rFonts w:ascii="微软雅黑" w:eastAsia="微软雅黑" w:hAnsi="微软雅黑" w:cs="华文仿宋"/>
          <w:kern w:val="0"/>
          <w:szCs w:val="21"/>
        </w:rPr>
      </w:pPr>
      <w:r>
        <w:rPr>
          <w:rFonts w:ascii="微软雅黑" w:eastAsia="微软雅黑" w:hAnsi="微软雅黑" w:cs="华文仿宋" w:hint="eastAsia"/>
          <w:kern w:val="0"/>
          <w:szCs w:val="21"/>
        </w:rPr>
        <w:t>本企业对上述声明内容的真实性负责。如有虚假，将依法承担相应责任。</w:t>
      </w:r>
    </w:p>
    <w:p w14:paraId="51BD1313" w14:textId="77777777" w:rsidR="0090008B" w:rsidRDefault="0090008B">
      <w:pPr>
        <w:widowControl/>
        <w:spacing w:line="360" w:lineRule="auto"/>
        <w:jc w:val="left"/>
        <w:rPr>
          <w:rFonts w:ascii="微软雅黑" w:eastAsia="微软雅黑" w:hAnsi="微软雅黑" w:cs="华文仿宋"/>
          <w:kern w:val="0"/>
          <w:szCs w:val="21"/>
        </w:rPr>
      </w:pPr>
    </w:p>
    <w:p w14:paraId="51BD1314" w14:textId="77777777" w:rsidR="0090008B" w:rsidRDefault="006D68F4">
      <w:pPr>
        <w:widowControl/>
        <w:spacing w:line="360" w:lineRule="auto"/>
        <w:jc w:val="left"/>
        <w:rPr>
          <w:rFonts w:ascii="微软雅黑" w:eastAsia="微软雅黑" w:hAnsi="微软雅黑" w:cs="华文仿宋"/>
          <w:kern w:val="0"/>
          <w:szCs w:val="21"/>
        </w:rPr>
      </w:pPr>
      <w:r>
        <w:rPr>
          <w:rFonts w:ascii="微软雅黑" w:eastAsia="微软雅黑" w:hAnsi="微软雅黑" w:cs="华文仿宋" w:hint="eastAsia"/>
          <w:kern w:val="0"/>
          <w:szCs w:val="21"/>
        </w:rPr>
        <w:t>企业名称（盖章）：</w:t>
      </w:r>
    </w:p>
    <w:p w14:paraId="51BD1315" w14:textId="77777777" w:rsidR="0090008B" w:rsidRDefault="006D68F4">
      <w:pPr>
        <w:widowControl/>
        <w:spacing w:line="360" w:lineRule="auto"/>
        <w:jc w:val="left"/>
        <w:rPr>
          <w:rFonts w:ascii="微软雅黑" w:eastAsia="微软雅黑" w:hAnsi="微软雅黑" w:cs="华文仿宋"/>
          <w:kern w:val="0"/>
          <w:szCs w:val="21"/>
        </w:rPr>
      </w:pPr>
      <w:r>
        <w:rPr>
          <w:rFonts w:ascii="微软雅黑" w:eastAsia="微软雅黑" w:hAnsi="微软雅黑" w:cs="华文仿宋" w:hint="eastAsia"/>
          <w:kern w:val="0"/>
          <w:szCs w:val="21"/>
        </w:rPr>
        <w:t>日期：2022年月日</w:t>
      </w:r>
    </w:p>
    <w:p w14:paraId="37CFCD8C" w14:textId="1089F4E8" w:rsidR="008D54F6" w:rsidRPr="008D54F6" w:rsidRDefault="008D54F6" w:rsidP="008D54F6">
      <w:pPr>
        <w:widowControl/>
        <w:spacing w:line="400" w:lineRule="exact"/>
        <w:jc w:val="left"/>
        <w:rPr>
          <w:rFonts w:ascii="宋体" w:hAnsi="宋体" w:cs="宋体"/>
          <w:b/>
          <w:bCs/>
          <w:sz w:val="24"/>
        </w:rPr>
      </w:pPr>
      <w:r w:rsidRPr="008D54F6">
        <w:rPr>
          <w:rFonts w:ascii="宋体" w:hAnsi="宋体" w:cs="宋体" w:hint="eastAsia"/>
          <w:color w:val="000000"/>
          <w:kern w:val="0"/>
          <w:sz w:val="24"/>
          <w:lang w:bidi="ar"/>
        </w:rPr>
        <w:t>说明：1、从业人员、营业收入、资产总额填报上一年度数据，无上</w:t>
      </w:r>
      <w:proofErr w:type="gramStart"/>
      <w:r w:rsidRPr="008D54F6">
        <w:rPr>
          <w:rFonts w:ascii="宋体" w:hAnsi="宋体" w:cs="宋体" w:hint="eastAsia"/>
          <w:color w:val="000000"/>
          <w:kern w:val="0"/>
          <w:sz w:val="24"/>
          <w:lang w:bidi="ar"/>
        </w:rPr>
        <w:t>一</w:t>
      </w:r>
      <w:proofErr w:type="gramEnd"/>
      <w:r w:rsidRPr="008D54F6">
        <w:rPr>
          <w:rFonts w:ascii="宋体" w:hAnsi="宋体" w:cs="宋体" w:hint="eastAsia"/>
          <w:color w:val="000000"/>
          <w:kern w:val="0"/>
          <w:sz w:val="24"/>
          <w:lang w:bidi="ar"/>
        </w:rPr>
        <w:t>年度数据的新成立企业可不填报。为本项目提供</w:t>
      </w:r>
      <w:r>
        <w:rPr>
          <w:rFonts w:ascii="宋体" w:hAnsi="宋体" w:cs="宋体" w:hint="eastAsia"/>
          <w:b/>
          <w:bCs/>
          <w:color w:val="000000"/>
          <w:kern w:val="0"/>
          <w:sz w:val="24"/>
          <w:lang w:bidi="ar"/>
        </w:rPr>
        <w:t>货物</w:t>
      </w:r>
      <w:r w:rsidRPr="008D54F6">
        <w:rPr>
          <w:rFonts w:ascii="宋体" w:hAnsi="宋体" w:cs="宋体" w:hint="eastAsia"/>
          <w:color w:val="000000"/>
          <w:kern w:val="0"/>
          <w:sz w:val="24"/>
          <w:lang w:bidi="ar"/>
        </w:rPr>
        <w:t>的企业按照《关于印发中小企业划型标准规定的通知》（工信部联企业〔2011〕300 号）的所属行业分类为</w:t>
      </w:r>
      <w:r w:rsidR="00B21BF1">
        <w:rPr>
          <w:rFonts w:ascii="宋体" w:hAnsi="宋体" w:cs="宋体" w:hint="eastAsia"/>
          <w:b/>
          <w:bCs/>
          <w:sz w:val="24"/>
        </w:rPr>
        <w:t>工业</w:t>
      </w:r>
      <w:r w:rsidRPr="008D54F6">
        <w:rPr>
          <w:rFonts w:ascii="宋体" w:hAnsi="宋体" w:cs="宋体" w:hint="eastAsia"/>
          <w:color w:val="000000"/>
          <w:kern w:val="0"/>
          <w:sz w:val="24"/>
          <w:lang w:bidi="ar"/>
        </w:rPr>
        <w:t>。</w:t>
      </w:r>
    </w:p>
    <w:p w14:paraId="3A0D38CB" w14:textId="77777777" w:rsidR="008D54F6" w:rsidRPr="008D54F6" w:rsidRDefault="008D54F6" w:rsidP="008D54F6">
      <w:pPr>
        <w:spacing w:line="400" w:lineRule="exact"/>
        <w:ind w:firstLineChars="200" w:firstLine="480"/>
        <w:jc w:val="left"/>
        <w:rPr>
          <w:rFonts w:ascii="宋体" w:hAnsi="宋体" w:cs="宋体"/>
          <w:color w:val="000000"/>
          <w:kern w:val="0"/>
          <w:sz w:val="24"/>
          <w:lang w:bidi="ar"/>
        </w:rPr>
      </w:pPr>
      <w:r w:rsidRPr="008D54F6">
        <w:rPr>
          <w:rFonts w:ascii="宋体" w:hAnsi="宋体" w:cs="宋体" w:hint="eastAsia"/>
          <w:color w:val="000000"/>
          <w:kern w:val="0"/>
          <w:sz w:val="24"/>
          <w:lang w:bidi="ar"/>
        </w:rPr>
        <w:t>2、</w:t>
      </w:r>
      <w:r w:rsidRPr="008D54F6">
        <w:rPr>
          <w:rFonts w:ascii="宋体" w:hAnsi="宋体" w:cs="宋体" w:hint="eastAsia"/>
          <w:bCs/>
          <w:color w:val="000000"/>
          <w:kern w:val="0"/>
          <w:sz w:val="24"/>
          <w:lang w:bidi="ar"/>
        </w:rPr>
        <w:t>中小企业划分为中型、小型、微型三种类型，具体标准根据企业从业人员、营业收入、资产总额等指标，结合行业特点制定。各行业划型标准为：</w:t>
      </w:r>
    </w:p>
    <w:p w14:paraId="2848A1C8" w14:textId="77777777" w:rsidR="008D54F6" w:rsidRPr="008D54F6" w:rsidRDefault="008D54F6" w:rsidP="008D54F6">
      <w:pPr>
        <w:widowControl/>
        <w:shd w:val="clear" w:color="auto" w:fill="FFFFFF"/>
        <w:spacing w:line="400" w:lineRule="exact"/>
        <w:ind w:firstLineChars="300" w:firstLine="723"/>
        <w:rPr>
          <w:rFonts w:ascii="宋体" w:hAnsi="宋体" w:cs="宋体"/>
          <w:color w:val="191919"/>
          <w:kern w:val="0"/>
          <w:sz w:val="24"/>
        </w:rPr>
      </w:pPr>
      <w:r w:rsidRPr="008D54F6">
        <w:rPr>
          <w:rFonts w:ascii="宋体" w:hAnsi="宋体" w:cs="宋体" w:hint="eastAsia"/>
          <w:b/>
          <w:bCs/>
          <w:color w:val="191919"/>
          <w:kern w:val="0"/>
          <w:sz w:val="24"/>
          <w:shd w:val="clear" w:color="auto" w:fill="FFFFFF"/>
        </w:rPr>
        <w:t>（一）农、林、牧、渔业</w:t>
      </w:r>
    </w:p>
    <w:p w14:paraId="05734DED" w14:textId="77777777" w:rsidR="008D54F6" w:rsidRPr="008D54F6" w:rsidRDefault="008D54F6" w:rsidP="008D54F6">
      <w:pPr>
        <w:widowControl/>
        <w:shd w:val="clear" w:color="auto" w:fill="FFFFFF"/>
        <w:spacing w:line="400" w:lineRule="exact"/>
        <w:ind w:firstLineChars="300" w:firstLine="720"/>
        <w:rPr>
          <w:rFonts w:ascii="宋体" w:hAnsi="宋体" w:cs="宋体"/>
          <w:color w:val="191919"/>
          <w:kern w:val="0"/>
          <w:sz w:val="24"/>
        </w:rPr>
      </w:pPr>
      <w:r w:rsidRPr="008D54F6">
        <w:rPr>
          <w:rFonts w:ascii="宋体" w:hAnsi="宋体" w:cs="宋体" w:hint="eastAsia"/>
          <w:color w:val="191919"/>
          <w:kern w:val="0"/>
          <w:sz w:val="24"/>
          <w:shd w:val="clear" w:color="auto" w:fill="FFFFFF"/>
        </w:rPr>
        <w:t>营业收入20000万元以下的为中小微型企业。其中，营业收入500万元及以上的为中型企业，营业收入50万元及以上的为小型企业，营业收入50万元以下的为微型企业。</w:t>
      </w:r>
    </w:p>
    <w:p w14:paraId="33812F87" w14:textId="77777777" w:rsidR="008D54F6" w:rsidRPr="008D54F6" w:rsidRDefault="008D54F6" w:rsidP="008D54F6">
      <w:pPr>
        <w:widowControl/>
        <w:shd w:val="clear" w:color="auto" w:fill="FFFFFF"/>
        <w:spacing w:line="400" w:lineRule="exact"/>
        <w:ind w:firstLineChars="300" w:firstLine="723"/>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（二）工业</w:t>
      </w:r>
    </w:p>
    <w:p w14:paraId="7E090AE2" w14:textId="77777777" w:rsidR="008D54F6" w:rsidRPr="008D54F6" w:rsidRDefault="008D54F6" w:rsidP="008D54F6">
      <w:pPr>
        <w:widowControl/>
        <w:shd w:val="clear" w:color="auto" w:fill="FFFFFF"/>
        <w:spacing w:line="400" w:lineRule="exact"/>
        <w:ind w:firstLineChars="300" w:firstLine="720"/>
        <w:rPr>
          <w:rFonts w:ascii="宋体" w:hAnsi="宋体" w:cs="宋体"/>
          <w:color w:val="191919"/>
          <w:kern w:val="0"/>
          <w:sz w:val="24"/>
        </w:rPr>
      </w:pPr>
      <w:r w:rsidRPr="008D54F6">
        <w:rPr>
          <w:rFonts w:ascii="宋体" w:hAnsi="宋体" w:cs="宋体" w:hint="eastAsia"/>
          <w:color w:val="191919"/>
          <w:kern w:val="0"/>
          <w:sz w:val="24"/>
          <w:shd w:val="clear" w:color="auto" w:fill="FFFFFF"/>
        </w:rPr>
        <w:lastRenderedPageBreak/>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F36CD3" w14:textId="77777777" w:rsidR="008D54F6" w:rsidRPr="008D54F6" w:rsidRDefault="008D54F6" w:rsidP="008D54F6">
      <w:pPr>
        <w:widowControl/>
        <w:shd w:val="clear" w:color="auto" w:fill="FFFFFF"/>
        <w:spacing w:line="400" w:lineRule="exact"/>
        <w:ind w:firstLineChars="300" w:firstLine="723"/>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（三）建筑业</w:t>
      </w:r>
    </w:p>
    <w:p w14:paraId="04A2A3B6" w14:textId="77777777" w:rsidR="008D54F6" w:rsidRPr="008D54F6" w:rsidRDefault="008D54F6" w:rsidP="008D54F6">
      <w:pPr>
        <w:widowControl/>
        <w:shd w:val="clear" w:color="auto" w:fill="FFFFFF"/>
        <w:spacing w:line="400" w:lineRule="exact"/>
        <w:ind w:firstLineChars="300" w:firstLine="720"/>
        <w:rPr>
          <w:rFonts w:ascii="宋体" w:hAnsi="宋体" w:cs="宋体"/>
          <w:color w:val="191919"/>
          <w:kern w:val="0"/>
          <w:sz w:val="24"/>
        </w:rPr>
      </w:pPr>
      <w:r w:rsidRPr="008D54F6">
        <w:rPr>
          <w:rFonts w:ascii="宋体" w:hAnsi="宋体" w:cs="宋体" w:hint="eastAsia"/>
          <w:color w:val="191919"/>
          <w:kern w:val="0"/>
          <w:sz w:val="24"/>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6F3469" w14:textId="77777777" w:rsidR="008D54F6" w:rsidRPr="008D54F6" w:rsidRDefault="008D54F6" w:rsidP="008D54F6">
      <w:pPr>
        <w:widowControl/>
        <w:shd w:val="clear" w:color="auto" w:fill="FFFFFF"/>
        <w:spacing w:line="400" w:lineRule="exact"/>
        <w:ind w:firstLineChars="300" w:firstLine="723"/>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（四）批发业</w:t>
      </w:r>
    </w:p>
    <w:p w14:paraId="3B3AA24C" w14:textId="77777777" w:rsidR="008D54F6" w:rsidRPr="008D54F6" w:rsidRDefault="008D54F6" w:rsidP="008D54F6">
      <w:pPr>
        <w:widowControl/>
        <w:shd w:val="clear" w:color="auto" w:fill="FFFFFF"/>
        <w:spacing w:line="400" w:lineRule="exact"/>
        <w:ind w:firstLineChars="300" w:firstLine="72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7104B7" w14:textId="77777777" w:rsidR="008D54F6" w:rsidRPr="008D54F6" w:rsidRDefault="008D54F6" w:rsidP="008D54F6">
      <w:pPr>
        <w:widowControl/>
        <w:shd w:val="clear" w:color="auto" w:fill="FFFFFF"/>
        <w:spacing w:line="400" w:lineRule="exact"/>
        <w:ind w:firstLineChars="200" w:firstLine="482"/>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（五）零售业</w:t>
      </w:r>
    </w:p>
    <w:p w14:paraId="31CEC8C8" w14:textId="77777777" w:rsidR="008D54F6" w:rsidRPr="008D54F6" w:rsidRDefault="008D54F6" w:rsidP="008D54F6">
      <w:pPr>
        <w:widowControl/>
        <w:shd w:val="clear" w:color="auto" w:fill="FFFFFF"/>
        <w:spacing w:line="400" w:lineRule="exact"/>
        <w:ind w:firstLineChars="300" w:firstLine="72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F97480" w14:textId="77777777" w:rsidR="008D54F6" w:rsidRPr="008D54F6" w:rsidRDefault="008D54F6" w:rsidP="008D54F6">
      <w:pPr>
        <w:widowControl/>
        <w:shd w:val="clear" w:color="auto" w:fill="FFFFFF"/>
        <w:spacing w:line="400" w:lineRule="exact"/>
        <w:ind w:firstLineChars="200" w:firstLine="482"/>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（六）交通运输业</w:t>
      </w:r>
    </w:p>
    <w:p w14:paraId="50F73627" w14:textId="77777777" w:rsidR="008D54F6" w:rsidRPr="008D54F6" w:rsidRDefault="008D54F6" w:rsidP="008D54F6">
      <w:pPr>
        <w:widowControl/>
        <w:shd w:val="clear" w:color="auto" w:fill="FFFFFF"/>
        <w:spacing w:line="400" w:lineRule="exact"/>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从业人员1000人以下或营业收入30000万元以下的为中小微型企业。</w:t>
      </w:r>
    </w:p>
    <w:p w14:paraId="36E56656" w14:textId="77777777" w:rsidR="008D54F6" w:rsidRPr="008D54F6" w:rsidRDefault="008D54F6" w:rsidP="008D54F6">
      <w:pPr>
        <w:widowControl/>
        <w:shd w:val="clear" w:color="auto" w:fill="FFFFFF"/>
        <w:spacing w:line="400" w:lineRule="exact"/>
        <w:ind w:firstLineChars="200" w:firstLine="482"/>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（七）仓储业</w:t>
      </w:r>
    </w:p>
    <w:p w14:paraId="1993C7DD"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671BDC"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（八）邮政业</w:t>
      </w:r>
    </w:p>
    <w:p w14:paraId="6FA4B810"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36224B"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（九）住宿业</w:t>
      </w:r>
    </w:p>
    <w:p w14:paraId="40CE610D"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从业人员300人以下或营业收入10000万元以下的为中小微型企业。其中，从业人员100人及以上，且营业收入2000万元及以上的为中型企业；从业人员10人及以上，且营业</w:t>
      </w:r>
      <w:r w:rsidRPr="008D54F6">
        <w:rPr>
          <w:rFonts w:ascii="宋体" w:hAnsi="宋体" w:cs="宋体" w:hint="eastAsia"/>
          <w:color w:val="191919"/>
          <w:kern w:val="0"/>
          <w:sz w:val="24"/>
          <w:shd w:val="clear" w:color="auto" w:fill="FFFFFF"/>
        </w:rPr>
        <w:lastRenderedPageBreak/>
        <w:t>收入100万元及以上的为小型企业；从业人员10人以下或营业收入100万元以下的为微型企业。</w:t>
      </w:r>
    </w:p>
    <w:p w14:paraId="486E0657"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（十）餐饮业</w:t>
      </w:r>
    </w:p>
    <w:p w14:paraId="3FF6108C" w14:textId="77777777" w:rsidR="008D54F6" w:rsidRPr="008D54F6" w:rsidRDefault="008D54F6" w:rsidP="008D54F6">
      <w:pPr>
        <w:widowControl/>
        <w:shd w:val="clear" w:color="auto" w:fill="FFFFFF"/>
        <w:spacing w:line="400" w:lineRule="exact"/>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E595A3"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（十一）信息传输业</w:t>
      </w:r>
    </w:p>
    <w:p w14:paraId="4BAA72B1"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FEE064"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（十二）软件和信息技术服务业</w:t>
      </w:r>
    </w:p>
    <w:p w14:paraId="20F35258"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1AAB0AB"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（十三）房地产开发经营</w:t>
      </w:r>
    </w:p>
    <w:p w14:paraId="7C485A86"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C5AEAD"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（十四）物业管理</w:t>
      </w:r>
    </w:p>
    <w:p w14:paraId="00CB278D"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B8F3B7"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（十五）租赁和商务服务业</w:t>
      </w:r>
    </w:p>
    <w:p w14:paraId="2E6A5C65" w14:textId="77777777" w:rsidR="008D54F6" w:rsidRPr="008D54F6" w:rsidRDefault="008D54F6" w:rsidP="008D54F6">
      <w:pPr>
        <w:widowControl/>
        <w:shd w:val="clear" w:color="auto" w:fill="FFFFFF"/>
        <w:spacing w:line="400" w:lineRule="exact"/>
        <w:ind w:firstLineChars="200" w:firstLine="480"/>
        <w:rPr>
          <w:rFonts w:ascii="宋体" w:hAnsi="宋体" w:cs="宋体"/>
          <w:color w:val="191919"/>
          <w:kern w:val="0"/>
          <w:sz w:val="24"/>
        </w:rPr>
      </w:pPr>
      <w:r w:rsidRPr="008D54F6">
        <w:rPr>
          <w:rFonts w:ascii="宋体" w:hAnsi="宋体" w:cs="宋体" w:hint="eastAsia"/>
          <w:color w:val="191919"/>
          <w:kern w:val="0"/>
          <w:sz w:val="24"/>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167546A" w14:textId="77777777" w:rsidR="008D54F6" w:rsidRPr="008D54F6" w:rsidRDefault="008D54F6" w:rsidP="008D54F6">
      <w:pPr>
        <w:widowControl/>
        <w:shd w:val="clear" w:color="auto" w:fill="FFFFFF"/>
        <w:spacing w:line="400" w:lineRule="exact"/>
        <w:ind w:firstLineChars="100" w:firstLine="241"/>
        <w:jc w:val="left"/>
        <w:rPr>
          <w:rFonts w:ascii="宋体" w:hAnsi="宋体" w:cs="宋体"/>
          <w:color w:val="191919"/>
          <w:kern w:val="0"/>
          <w:sz w:val="24"/>
        </w:rPr>
      </w:pPr>
      <w:r w:rsidRPr="008D54F6">
        <w:rPr>
          <w:rFonts w:ascii="宋体" w:hAnsi="宋体" w:cs="宋体" w:hint="eastAsia"/>
          <w:b/>
          <w:bCs/>
          <w:color w:val="191919"/>
          <w:kern w:val="0"/>
          <w:sz w:val="24"/>
          <w:shd w:val="clear" w:color="auto" w:fill="FFFFFF"/>
        </w:rPr>
        <w:t>（十六）其他未列明行业</w:t>
      </w:r>
    </w:p>
    <w:p w14:paraId="341E2DCE" w14:textId="77777777" w:rsidR="008D54F6" w:rsidRPr="008D54F6" w:rsidRDefault="008D54F6" w:rsidP="008D54F6">
      <w:pPr>
        <w:widowControl/>
        <w:shd w:val="clear" w:color="auto" w:fill="FFFFFF"/>
        <w:spacing w:line="400" w:lineRule="exact"/>
        <w:ind w:firstLineChars="100" w:firstLine="240"/>
        <w:rPr>
          <w:rFonts w:ascii="宋体" w:hAnsi="宋体" w:cs="宋体"/>
          <w:b/>
          <w:color w:val="000000"/>
          <w:kern w:val="0"/>
          <w:sz w:val="24"/>
        </w:rPr>
      </w:pPr>
      <w:r w:rsidRPr="008D54F6">
        <w:rPr>
          <w:rFonts w:ascii="宋体" w:hAnsi="宋体" w:cs="宋体" w:hint="eastAsia"/>
          <w:color w:val="191919"/>
          <w:kern w:val="0"/>
          <w:sz w:val="24"/>
          <w:shd w:val="clear" w:color="auto" w:fill="FFFFFF"/>
        </w:rPr>
        <w:t>从业人员300人以下的为中小微型企业。其中，从业人员100人及以上的为中型企业；从业人员10人及以上的为小型企业；从业人员10人以下的为微型企业。</w:t>
      </w:r>
    </w:p>
    <w:p w14:paraId="6412416A" w14:textId="77777777" w:rsidR="00B21BF1" w:rsidRDefault="00B21BF1">
      <w:pPr>
        <w:widowControl/>
        <w:jc w:val="left"/>
        <w:rPr>
          <w:rFonts w:ascii="微软雅黑" w:eastAsia="微软雅黑" w:hAnsi="微软雅黑"/>
          <w:sz w:val="24"/>
        </w:rPr>
      </w:pPr>
      <w:r>
        <w:rPr>
          <w:rFonts w:ascii="微软雅黑" w:eastAsia="微软雅黑" w:hAnsi="微软雅黑"/>
          <w:sz w:val="24"/>
        </w:rPr>
        <w:lastRenderedPageBreak/>
        <w:br w:type="page"/>
      </w:r>
    </w:p>
    <w:p w14:paraId="668F6929" w14:textId="77777777" w:rsidR="00C75ECE" w:rsidRPr="00C75ECE" w:rsidRDefault="00C75ECE" w:rsidP="00C75ECE">
      <w:pPr>
        <w:adjustRightInd w:val="0"/>
        <w:snapToGrid w:val="0"/>
        <w:spacing w:beforeLines="50" w:before="120" w:afterLines="50" w:after="120" w:line="500" w:lineRule="exact"/>
        <w:outlineLvl w:val="2"/>
        <w:rPr>
          <w:rFonts w:ascii="宋体" w:hAnsi="宋体" w:cs="宋体"/>
          <w:b/>
          <w:szCs w:val="21"/>
        </w:rPr>
      </w:pPr>
      <w:bookmarkStart w:id="311" w:name="_Toc103287753"/>
      <w:bookmarkStart w:id="312" w:name="_Toc103287817"/>
      <w:bookmarkStart w:id="313" w:name="_Toc103948903"/>
      <w:r w:rsidRPr="00C75ECE">
        <w:rPr>
          <w:rFonts w:ascii="宋体" w:hAnsi="宋体" w:cs="宋体" w:hint="eastAsia"/>
          <w:b/>
          <w:szCs w:val="21"/>
        </w:rPr>
        <w:lastRenderedPageBreak/>
        <w:t>（</w:t>
      </w:r>
      <w:r w:rsidRPr="00C75ECE">
        <w:rPr>
          <w:rFonts w:ascii="宋体" w:hAnsi="宋体" w:cs="宋体"/>
          <w:b/>
          <w:szCs w:val="21"/>
        </w:rPr>
        <w:t>5</w:t>
      </w:r>
      <w:r w:rsidRPr="00C75ECE">
        <w:rPr>
          <w:rFonts w:ascii="宋体" w:hAnsi="宋体" w:cs="宋体" w:hint="eastAsia"/>
          <w:b/>
          <w:szCs w:val="21"/>
        </w:rPr>
        <w:t>）残疾人福利性单位声明函格式</w:t>
      </w:r>
      <w:bookmarkEnd w:id="311"/>
      <w:bookmarkEnd w:id="312"/>
      <w:bookmarkEnd w:id="313"/>
    </w:p>
    <w:p w14:paraId="26C23CD6" w14:textId="77777777" w:rsidR="00C75ECE" w:rsidRPr="00C75ECE" w:rsidRDefault="00C75ECE" w:rsidP="00C75ECE">
      <w:pPr>
        <w:snapToGrid w:val="0"/>
        <w:spacing w:before="50" w:after="50" w:line="500" w:lineRule="exact"/>
        <w:jc w:val="center"/>
        <w:rPr>
          <w:rFonts w:ascii="宋体" w:hAnsi="宋体" w:cs="宋体"/>
          <w:b/>
          <w:sz w:val="24"/>
        </w:rPr>
      </w:pPr>
      <w:r w:rsidRPr="00C75ECE">
        <w:rPr>
          <w:rFonts w:ascii="宋体" w:hAnsi="宋体" w:cs="宋体" w:hint="eastAsia"/>
          <w:b/>
          <w:sz w:val="24"/>
        </w:rPr>
        <w:t>残疾人福利性单位声明函</w:t>
      </w:r>
    </w:p>
    <w:p w14:paraId="04A4A9A6"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3C0CF8DB"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58B3C233" w14:textId="77777777" w:rsidR="00C75ECE" w:rsidRPr="00C75ECE" w:rsidRDefault="00C75ECE" w:rsidP="00C75ECE">
      <w:pPr>
        <w:spacing w:line="420" w:lineRule="exact"/>
        <w:ind w:firstLineChars="200" w:firstLine="480"/>
        <w:rPr>
          <w:rFonts w:ascii="宋体" w:hAnsi="宋体" w:cs="宋体"/>
          <w:sz w:val="24"/>
        </w:rPr>
      </w:pPr>
      <w:r w:rsidRPr="00C75ECE">
        <w:rPr>
          <w:rFonts w:ascii="宋体" w:hAnsi="宋体" w:cs="宋体" w:hint="eastAsia"/>
          <w:sz w:val="24"/>
        </w:rPr>
        <w:t>本单位郑重声明，根据《财政部 民政部 中国残疾人联合会关于促进残疾人就业政府采购政策的通知》（财库〔2017〕 141 号）的规定，本单位为符合条件的残疾人福利性单位，且本单位参加</w:t>
      </w:r>
      <w:r w:rsidRPr="00C75ECE">
        <w:rPr>
          <w:rFonts w:ascii="宋体" w:hAnsi="宋体" w:cs="宋体" w:hint="eastAsia"/>
          <w:sz w:val="24"/>
          <w:u w:val="single"/>
        </w:rPr>
        <w:t xml:space="preserve">               </w:t>
      </w:r>
      <w:r w:rsidRPr="00C75ECE">
        <w:rPr>
          <w:rFonts w:ascii="宋体" w:hAnsi="宋体" w:cs="宋体" w:hint="eastAsia"/>
          <w:sz w:val="24"/>
        </w:rPr>
        <w:t>单位的</w:t>
      </w:r>
      <w:r w:rsidRPr="00C75ECE">
        <w:rPr>
          <w:rFonts w:ascii="宋体" w:hAnsi="宋体" w:cs="宋体" w:hint="eastAsia"/>
          <w:sz w:val="24"/>
          <w:u w:val="single"/>
        </w:rPr>
        <w:tab/>
        <w:t xml:space="preserve">           </w:t>
      </w:r>
      <w:r w:rsidRPr="00C75ECE">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032DF3CD" w14:textId="77777777" w:rsidR="00C75ECE" w:rsidRPr="00C75ECE" w:rsidRDefault="00C75ECE" w:rsidP="00C75ECE">
      <w:pPr>
        <w:spacing w:line="420" w:lineRule="exact"/>
        <w:ind w:firstLineChars="200" w:firstLine="480"/>
        <w:rPr>
          <w:rFonts w:ascii="宋体" w:hAnsi="宋体" w:cs="宋体"/>
          <w:sz w:val="24"/>
        </w:rPr>
      </w:pPr>
      <w:r w:rsidRPr="00C75ECE">
        <w:rPr>
          <w:rFonts w:ascii="宋体" w:hAnsi="宋体" w:cs="宋体" w:hint="eastAsia"/>
          <w:sz w:val="24"/>
        </w:rPr>
        <w:t>本单位对上述声明的真实性负责。如有虚假，将依法承担相应责任。</w:t>
      </w:r>
    </w:p>
    <w:p w14:paraId="14EEA7B6"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22A4B95A"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24678013" w14:textId="77777777" w:rsidR="00C75ECE" w:rsidRPr="00C75ECE" w:rsidRDefault="00C75ECE" w:rsidP="00C75ECE">
      <w:pPr>
        <w:rPr>
          <w:rFonts w:ascii="宋体" w:hAnsi="宋体" w:cs="宋体"/>
          <w:sz w:val="24"/>
        </w:rPr>
      </w:pPr>
      <w:r w:rsidRPr="00C75ECE">
        <w:rPr>
          <w:rFonts w:ascii="宋体" w:hAnsi="宋体" w:cs="宋体" w:hint="eastAsia"/>
          <w:sz w:val="24"/>
        </w:rPr>
        <w:t>企业名称（盖章）：</w:t>
      </w:r>
    </w:p>
    <w:p w14:paraId="31A90C3B" w14:textId="77777777" w:rsidR="00C75ECE" w:rsidRPr="00C75ECE" w:rsidRDefault="00C75ECE" w:rsidP="00C75ECE">
      <w:pPr>
        <w:rPr>
          <w:rFonts w:ascii="宋体" w:hAnsi="宋体" w:cs="宋体"/>
          <w:sz w:val="24"/>
        </w:rPr>
      </w:pPr>
      <w:r w:rsidRPr="00C75ECE">
        <w:rPr>
          <w:rFonts w:ascii="宋体" w:hAnsi="宋体" w:cs="宋体" w:hint="eastAsia"/>
          <w:sz w:val="24"/>
        </w:rPr>
        <w:t>授权委托人签字：</w:t>
      </w:r>
    </w:p>
    <w:p w14:paraId="3D46F72B" w14:textId="77777777" w:rsidR="00C75ECE" w:rsidRPr="00C75ECE" w:rsidRDefault="00C75ECE" w:rsidP="00C75ECE">
      <w:pPr>
        <w:rPr>
          <w:rFonts w:ascii="宋体" w:hAnsi="宋体" w:cs="宋体"/>
          <w:sz w:val="24"/>
        </w:rPr>
      </w:pPr>
      <w:r w:rsidRPr="00C75ECE">
        <w:rPr>
          <w:rFonts w:ascii="宋体" w:hAnsi="宋体" w:cs="宋体" w:hint="eastAsia"/>
          <w:sz w:val="24"/>
        </w:rPr>
        <w:t>日期：</w:t>
      </w:r>
    </w:p>
    <w:p w14:paraId="66850E40"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1980A118"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76B0C226" w14:textId="77777777" w:rsidR="00C75ECE" w:rsidRPr="00C75ECE" w:rsidRDefault="00C75ECE" w:rsidP="00C75ECE">
      <w:pPr>
        <w:ind w:firstLineChars="200" w:firstLine="480"/>
        <w:rPr>
          <w:rFonts w:ascii="宋体" w:hAnsi="宋体" w:cs="宋体"/>
          <w:sz w:val="24"/>
        </w:rPr>
      </w:pPr>
      <w:r w:rsidRPr="00C75ECE">
        <w:rPr>
          <w:rFonts w:ascii="宋体" w:hAnsi="宋体" w:cs="宋体" w:hint="eastAsia"/>
          <w:sz w:val="24"/>
        </w:rPr>
        <w:t>注：提供社保缴纳人员名单、录用的残疾人的《中华人民共和国残疾人证》或者《中华人民共和国残疾军人证(1至8级)》复印件。</w:t>
      </w:r>
    </w:p>
    <w:p w14:paraId="761520FD"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239F8D69"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3B00C698"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27CF79B4"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5D7CC8FA"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17370FD1"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3666751B"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13A75EC8"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16EBED8F"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740544B0"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0929078E" w14:textId="77777777" w:rsidR="00C75ECE" w:rsidRPr="00C75ECE" w:rsidRDefault="00C75ECE" w:rsidP="00C75ECE">
      <w:pPr>
        <w:snapToGrid w:val="0"/>
        <w:spacing w:before="50" w:after="50" w:line="380" w:lineRule="exact"/>
        <w:ind w:rightChars="-389" w:right="-817"/>
        <w:rPr>
          <w:rFonts w:ascii="宋体" w:hAnsi="宋体" w:cs="宋体"/>
          <w:b/>
          <w:sz w:val="24"/>
        </w:rPr>
      </w:pPr>
    </w:p>
    <w:p w14:paraId="0613908E" w14:textId="77777777" w:rsidR="00C75ECE" w:rsidRPr="00C75ECE" w:rsidRDefault="00C75ECE" w:rsidP="00C75ECE">
      <w:pPr>
        <w:widowControl/>
        <w:jc w:val="left"/>
        <w:rPr>
          <w:rFonts w:ascii="宋体" w:hAnsi="宋体" w:cs="宋体"/>
          <w:b/>
          <w:sz w:val="24"/>
        </w:rPr>
      </w:pPr>
      <w:r w:rsidRPr="00C75ECE">
        <w:rPr>
          <w:rFonts w:ascii="宋体" w:hAnsi="宋体" w:cs="宋体"/>
          <w:b/>
          <w:sz w:val="24"/>
        </w:rPr>
        <w:br w:type="page"/>
      </w:r>
    </w:p>
    <w:p w14:paraId="379D5361" w14:textId="77777777" w:rsidR="00C75ECE" w:rsidRPr="00680C11" w:rsidRDefault="00C75ECE" w:rsidP="00680C11">
      <w:pPr>
        <w:adjustRightInd w:val="0"/>
        <w:snapToGrid w:val="0"/>
        <w:spacing w:beforeLines="50" w:before="120" w:afterLines="50" w:after="120" w:line="500" w:lineRule="exact"/>
        <w:outlineLvl w:val="2"/>
        <w:rPr>
          <w:rFonts w:ascii="宋体" w:hAnsi="宋体" w:cs="宋体"/>
          <w:b/>
          <w:szCs w:val="21"/>
        </w:rPr>
      </w:pPr>
      <w:bookmarkStart w:id="314" w:name="_Toc103287754"/>
      <w:bookmarkStart w:id="315" w:name="_Toc103287818"/>
      <w:bookmarkStart w:id="316" w:name="_Toc103948904"/>
      <w:r w:rsidRPr="00680C11">
        <w:rPr>
          <w:rFonts w:ascii="宋体" w:hAnsi="宋体" w:cs="宋体" w:hint="eastAsia"/>
          <w:b/>
          <w:szCs w:val="21"/>
        </w:rPr>
        <w:lastRenderedPageBreak/>
        <w:t>（</w:t>
      </w:r>
      <w:r w:rsidRPr="00680C11">
        <w:rPr>
          <w:rFonts w:ascii="宋体" w:hAnsi="宋体" w:cs="宋体"/>
          <w:b/>
          <w:szCs w:val="21"/>
        </w:rPr>
        <w:t>6</w:t>
      </w:r>
      <w:r w:rsidRPr="00680C11">
        <w:rPr>
          <w:rFonts w:ascii="宋体" w:hAnsi="宋体" w:cs="宋体" w:hint="eastAsia"/>
          <w:b/>
          <w:szCs w:val="21"/>
        </w:rPr>
        <w:t>）监狱企业声明函格式</w:t>
      </w:r>
      <w:bookmarkEnd w:id="314"/>
      <w:bookmarkEnd w:id="315"/>
      <w:bookmarkEnd w:id="316"/>
    </w:p>
    <w:p w14:paraId="29948822" w14:textId="77777777" w:rsidR="00C75ECE" w:rsidRPr="00C75ECE" w:rsidRDefault="00C75ECE" w:rsidP="00C75ECE">
      <w:pPr>
        <w:jc w:val="center"/>
        <w:rPr>
          <w:rFonts w:ascii="宋体" w:hAnsi="宋体" w:cs="宋体"/>
          <w:b/>
          <w:bCs/>
          <w:sz w:val="24"/>
        </w:rPr>
      </w:pPr>
      <w:r w:rsidRPr="00C75ECE">
        <w:rPr>
          <w:rFonts w:ascii="宋体" w:hAnsi="宋体" w:cs="宋体" w:hint="eastAsia"/>
          <w:b/>
          <w:bCs/>
          <w:sz w:val="24"/>
        </w:rPr>
        <w:t>监狱企业声明函</w:t>
      </w:r>
    </w:p>
    <w:p w14:paraId="4237364D" w14:textId="77777777" w:rsidR="00C75ECE" w:rsidRPr="00C75ECE" w:rsidRDefault="00C75ECE" w:rsidP="00C75ECE">
      <w:pPr>
        <w:spacing w:line="600" w:lineRule="exact"/>
        <w:jc w:val="center"/>
        <w:rPr>
          <w:rFonts w:ascii="宋体" w:hAnsi="宋体" w:cs="宋体"/>
          <w:sz w:val="24"/>
        </w:rPr>
      </w:pPr>
      <w:r w:rsidRPr="00C75ECE">
        <w:rPr>
          <w:rFonts w:ascii="宋体" w:hAnsi="宋体" w:cs="宋体" w:hint="eastAsia"/>
          <w:sz w:val="24"/>
        </w:rPr>
        <w:t>【非监狱企业的不用提供】</w:t>
      </w:r>
    </w:p>
    <w:p w14:paraId="5B2AF96B" w14:textId="77777777" w:rsidR="00C75ECE" w:rsidRPr="00C75ECE" w:rsidRDefault="00C75ECE" w:rsidP="00C75ECE">
      <w:pPr>
        <w:spacing w:line="600" w:lineRule="exact"/>
        <w:ind w:firstLineChars="200" w:firstLine="480"/>
        <w:rPr>
          <w:rFonts w:ascii="宋体" w:hAnsi="宋体" w:cs="宋体"/>
          <w:sz w:val="24"/>
        </w:rPr>
      </w:pPr>
      <w:r w:rsidRPr="00C75ECE">
        <w:rPr>
          <w:rFonts w:ascii="宋体" w:hAnsi="宋体" w:cs="宋体" w:hint="eastAsia"/>
          <w:sz w:val="24"/>
        </w:rPr>
        <w:t>本企业郑重声明，参照《关于政府采购支持监狱企业发展有关间想的通知》(财库[2014]68号）的规定，本企业为监狱企业。</w:t>
      </w:r>
    </w:p>
    <w:p w14:paraId="1AAF68B9" w14:textId="77777777" w:rsidR="00C75ECE" w:rsidRPr="00C75ECE" w:rsidRDefault="00C75ECE" w:rsidP="00C75ECE">
      <w:pPr>
        <w:spacing w:line="600" w:lineRule="exact"/>
        <w:ind w:firstLineChars="200" w:firstLine="480"/>
        <w:rPr>
          <w:rFonts w:ascii="宋体" w:hAnsi="宋体" w:cs="宋体"/>
          <w:sz w:val="24"/>
        </w:rPr>
      </w:pPr>
      <w:r w:rsidRPr="00C75ECE">
        <w:rPr>
          <w:rFonts w:ascii="宋体" w:hAnsi="宋体" w:cs="宋体" w:hint="eastAsia"/>
          <w:sz w:val="24"/>
        </w:rPr>
        <w:t>根据上述标准，我企业属于监狱企业的理由为:</w:t>
      </w:r>
      <w:r w:rsidRPr="00C75ECE">
        <w:rPr>
          <w:rFonts w:ascii="宋体" w:hAnsi="宋体" w:cs="宋体" w:hint="eastAsia"/>
          <w:sz w:val="24"/>
          <w:u w:val="single"/>
        </w:rPr>
        <w:t xml:space="preserve">                                 </w:t>
      </w:r>
      <w:r w:rsidRPr="00C75ECE">
        <w:rPr>
          <w:rFonts w:ascii="宋体" w:hAnsi="宋体" w:cs="宋体" w:hint="eastAsia"/>
          <w:sz w:val="24"/>
        </w:rPr>
        <w:t xml:space="preserve">       </w:t>
      </w:r>
    </w:p>
    <w:p w14:paraId="5651356E" w14:textId="77777777" w:rsidR="00C75ECE" w:rsidRPr="00C75ECE" w:rsidRDefault="00C75ECE" w:rsidP="00C75ECE">
      <w:pPr>
        <w:spacing w:line="600" w:lineRule="exact"/>
        <w:ind w:firstLineChars="200" w:firstLine="480"/>
        <w:rPr>
          <w:rFonts w:ascii="宋体" w:hAnsi="宋体" w:cs="宋体"/>
          <w:sz w:val="24"/>
        </w:rPr>
      </w:pPr>
      <w:r w:rsidRPr="00C75ECE">
        <w:rPr>
          <w:rFonts w:ascii="宋体" w:hAnsi="宋体" w:cs="宋体" w:hint="eastAsia"/>
          <w:sz w:val="24"/>
        </w:rPr>
        <w:t>本企业为参加(项目名称:</w:t>
      </w:r>
      <w:r w:rsidRPr="00C75ECE">
        <w:rPr>
          <w:rFonts w:ascii="宋体" w:hAnsi="宋体" w:cs="宋体" w:hint="eastAsia"/>
          <w:sz w:val="24"/>
          <w:u w:val="single"/>
        </w:rPr>
        <w:t xml:space="preserve">                         </w:t>
      </w:r>
      <w:r w:rsidRPr="00C75ECE">
        <w:rPr>
          <w:rFonts w:ascii="宋体" w:hAnsi="宋体" w:cs="宋体" w:hint="eastAsia"/>
          <w:sz w:val="24"/>
        </w:rPr>
        <w:t>) (项目编号:</w:t>
      </w:r>
      <w:r w:rsidRPr="00C75ECE">
        <w:rPr>
          <w:rFonts w:ascii="宋体" w:hAnsi="宋体" w:cs="宋体" w:hint="eastAsia"/>
          <w:sz w:val="24"/>
          <w:u w:val="single"/>
        </w:rPr>
        <w:t xml:space="preserve">            </w:t>
      </w:r>
      <w:r w:rsidRPr="00C75ECE">
        <w:rPr>
          <w:rFonts w:ascii="宋体" w:hAnsi="宋体" w:cs="宋体" w:hint="eastAsia"/>
          <w:sz w:val="24"/>
        </w:rPr>
        <w:t>)采购活动提供本企业的产品。</w:t>
      </w:r>
    </w:p>
    <w:p w14:paraId="047BADF5" w14:textId="77777777" w:rsidR="00C75ECE" w:rsidRPr="00C75ECE" w:rsidRDefault="00C75ECE" w:rsidP="00C75ECE">
      <w:pPr>
        <w:spacing w:line="600" w:lineRule="exact"/>
        <w:ind w:firstLineChars="150" w:firstLine="360"/>
        <w:rPr>
          <w:rFonts w:ascii="宋体" w:hAnsi="宋体" w:cs="宋体"/>
          <w:sz w:val="24"/>
        </w:rPr>
      </w:pPr>
      <w:r w:rsidRPr="00C75ECE">
        <w:rPr>
          <w:rFonts w:ascii="宋体" w:hAnsi="宋体" w:cs="宋体" w:hint="eastAsia"/>
          <w:sz w:val="24"/>
        </w:rPr>
        <w:t>本企业对上述声明的真实性负责。如有虚假，将依法承担相应责任。</w:t>
      </w:r>
    </w:p>
    <w:p w14:paraId="17CD4030" w14:textId="77777777" w:rsidR="00C75ECE" w:rsidRPr="00C75ECE" w:rsidRDefault="00C75ECE" w:rsidP="00C75ECE">
      <w:pPr>
        <w:spacing w:line="600" w:lineRule="exact"/>
        <w:rPr>
          <w:rFonts w:ascii="宋体" w:hAnsi="宋体" w:cs="宋体"/>
          <w:sz w:val="24"/>
        </w:rPr>
      </w:pPr>
    </w:p>
    <w:p w14:paraId="38241D0C" w14:textId="77777777" w:rsidR="00C75ECE" w:rsidRPr="00C75ECE" w:rsidRDefault="00C75ECE" w:rsidP="00C75ECE">
      <w:pPr>
        <w:spacing w:line="600" w:lineRule="exact"/>
        <w:rPr>
          <w:rFonts w:ascii="宋体" w:hAnsi="宋体" w:cs="宋体"/>
          <w:sz w:val="24"/>
        </w:rPr>
      </w:pPr>
    </w:p>
    <w:p w14:paraId="5C7B2442" w14:textId="77777777" w:rsidR="00C75ECE" w:rsidRPr="00C75ECE" w:rsidRDefault="00C75ECE" w:rsidP="00C75ECE">
      <w:pPr>
        <w:spacing w:line="600" w:lineRule="exact"/>
        <w:ind w:firstLineChars="150" w:firstLine="360"/>
        <w:rPr>
          <w:rFonts w:ascii="宋体" w:hAnsi="宋体" w:cs="宋体"/>
          <w:sz w:val="24"/>
        </w:rPr>
      </w:pPr>
      <w:r w:rsidRPr="00C75ECE">
        <w:rPr>
          <w:rFonts w:ascii="宋体" w:hAnsi="宋体" w:cs="宋体" w:hint="eastAsia"/>
          <w:sz w:val="24"/>
        </w:rPr>
        <w:t>供应商名称(盖章) :</w:t>
      </w:r>
    </w:p>
    <w:p w14:paraId="7B2ADC14" w14:textId="77777777" w:rsidR="00C75ECE" w:rsidRPr="00C75ECE" w:rsidRDefault="00C75ECE" w:rsidP="00C75ECE">
      <w:pPr>
        <w:spacing w:line="600" w:lineRule="exact"/>
        <w:ind w:firstLineChars="150" w:firstLine="360"/>
        <w:rPr>
          <w:rFonts w:ascii="宋体" w:hAnsi="宋体" w:cs="宋体"/>
          <w:sz w:val="24"/>
        </w:rPr>
      </w:pPr>
      <w:r w:rsidRPr="00C75ECE">
        <w:rPr>
          <w:rFonts w:ascii="宋体" w:hAnsi="宋体" w:cs="宋体" w:hint="eastAsia"/>
          <w:sz w:val="24"/>
        </w:rPr>
        <w:t>日期:  年  月   日</w:t>
      </w:r>
    </w:p>
    <w:p w14:paraId="3649DEE2" w14:textId="77777777" w:rsidR="00C75ECE" w:rsidRPr="00C75ECE" w:rsidRDefault="00C75ECE" w:rsidP="00C75ECE">
      <w:pPr>
        <w:spacing w:line="600" w:lineRule="exact"/>
        <w:rPr>
          <w:rFonts w:ascii="宋体" w:hAnsi="宋体" w:cs="宋体"/>
          <w:sz w:val="24"/>
        </w:rPr>
      </w:pPr>
    </w:p>
    <w:p w14:paraId="4AF84211" w14:textId="77777777" w:rsidR="00C75ECE" w:rsidRPr="00C75ECE" w:rsidRDefault="00C75ECE" w:rsidP="00C75ECE">
      <w:pPr>
        <w:spacing w:line="600" w:lineRule="exact"/>
        <w:rPr>
          <w:rFonts w:ascii="宋体" w:hAnsi="宋体" w:cs="宋体"/>
          <w:b/>
          <w:bCs/>
          <w:sz w:val="24"/>
        </w:rPr>
      </w:pPr>
      <w:r w:rsidRPr="00C75ECE">
        <w:rPr>
          <w:rFonts w:ascii="宋体" w:hAnsi="宋体" w:cs="宋体" w:hint="eastAsia"/>
          <w:b/>
          <w:bCs/>
          <w:sz w:val="24"/>
        </w:rPr>
        <w:t>附相关证明材料</w:t>
      </w:r>
    </w:p>
    <w:p w14:paraId="310B6855" w14:textId="77777777" w:rsidR="00C75ECE" w:rsidRPr="00C75ECE" w:rsidRDefault="00C75ECE" w:rsidP="00C75ECE">
      <w:pPr>
        <w:spacing w:line="600" w:lineRule="exact"/>
        <w:ind w:firstLineChars="200" w:firstLine="480"/>
        <w:rPr>
          <w:rFonts w:ascii="宋体" w:hAnsi="宋体" w:cs="宋体"/>
          <w:sz w:val="24"/>
        </w:rPr>
      </w:pPr>
      <w:r w:rsidRPr="00C75ECE">
        <w:rPr>
          <w:rFonts w:ascii="宋体" w:hAnsi="宋体" w:cs="宋体" w:hint="eastAsia"/>
          <w:sz w:val="24"/>
        </w:rPr>
        <w:t>监狱企业参加采购采购活动时，应当提供由省级以上监狱管理局、戒毒管理局(含新疆生产建设兵团)出具的属于监狱企业的证明文件；</w:t>
      </w:r>
    </w:p>
    <w:p w14:paraId="51BD135A" w14:textId="1DAE5CC6" w:rsidR="0090008B" w:rsidRDefault="00C75ECE" w:rsidP="00C75ECE">
      <w:pPr>
        <w:snapToGrid w:val="0"/>
        <w:spacing w:before="50" w:after="50" w:line="380" w:lineRule="exact"/>
        <w:ind w:rightChars="-389" w:right="-817"/>
        <w:rPr>
          <w:rFonts w:ascii="微软雅黑" w:eastAsia="微软雅黑" w:hAnsi="微软雅黑"/>
          <w:b/>
          <w:sz w:val="24"/>
        </w:rPr>
      </w:pPr>
      <w:r w:rsidRPr="00C75ECE">
        <w:rPr>
          <w:rFonts w:ascii="宋体" w:hAnsi="宋体"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7CF5A3" w14:textId="77777777" w:rsidR="00C75ECE" w:rsidRDefault="00C75ECE">
      <w:pPr>
        <w:widowControl/>
        <w:jc w:val="left"/>
        <w:rPr>
          <w:rFonts w:ascii="微软雅黑" w:eastAsia="微软雅黑" w:hAnsi="微软雅黑"/>
          <w:sz w:val="24"/>
        </w:rPr>
      </w:pPr>
      <w:r>
        <w:rPr>
          <w:rFonts w:ascii="微软雅黑" w:eastAsia="微软雅黑" w:hAnsi="微软雅黑"/>
          <w:sz w:val="24"/>
        </w:rPr>
        <w:br w:type="page"/>
      </w:r>
    </w:p>
    <w:p w14:paraId="51BD135B" w14:textId="52F8E88A" w:rsidR="0090008B" w:rsidRPr="00C75ECE" w:rsidRDefault="005E5167" w:rsidP="00C75ECE">
      <w:pPr>
        <w:adjustRightInd w:val="0"/>
        <w:snapToGrid w:val="0"/>
        <w:spacing w:beforeLines="50" w:before="120" w:afterLines="50" w:after="120" w:line="500" w:lineRule="exact"/>
        <w:outlineLvl w:val="2"/>
        <w:rPr>
          <w:rFonts w:ascii="宋体" w:hAnsi="宋体" w:cs="宋体"/>
          <w:b/>
          <w:szCs w:val="21"/>
        </w:rPr>
      </w:pPr>
      <w:r>
        <w:rPr>
          <w:rFonts w:ascii="宋体" w:hAnsi="宋体" w:cs="宋体" w:hint="eastAsia"/>
          <w:b/>
          <w:szCs w:val="21"/>
        </w:rPr>
        <w:lastRenderedPageBreak/>
        <w:t>（7）</w:t>
      </w:r>
      <w:r w:rsidR="006D68F4" w:rsidRPr="00C75ECE">
        <w:rPr>
          <w:rFonts w:ascii="宋体" w:hAnsi="宋体" w:cs="宋体" w:hint="eastAsia"/>
          <w:b/>
          <w:szCs w:val="21"/>
        </w:rPr>
        <w:t>政府采购政策情况表</w:t>
      </w:r>
    </w:p>
    <w:p w14:paraId="51BD135C" w14:textId="77777777" w:rsidR="0090008B" w:rsidRDefault="006D68F4">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政府采购政策情况表</w:t>
      </w:r>
    </w:p>
    <w:p w14:paraId="51BD135D" w14:textId="133727E3" w:rsidR="0090008B" w:rsidRDefault="006D68F4">
      <w:pPr>
        <w:tabs>
          <w:tab w:val="left" w:pos="4477"/>
        </w:tabs>
        <w:spacing w:line="340" w:lineRule="exact"/>
        <w:rPr>
          <w:rFonts w:ascii="微软雅黑" w:eastAsia="微软雅黑" w:hAnsi="微软雅黑"/>
        </w:rPr>
      </w:pPr>
      <w:r>
        <w:rPr>
          <w:rFonts w:ascii="微软雅黑" w:eastAsia="微软雅黑" w:hAnsi="微软雅黑" w:hint="eastAsia"/>
          <w:szCs w:val="21"/>
        </w:rPr>
        <w:t>项目名称：</w:t>
      </w:r>
      <w:r w:rsidR="00C75ECE">
        <w:rPr>
          <w:rFonts w:ascii="微软雅黑" w:eastAsia="微软雅黑" w:hAnsi="微软雅黑"/>
        </w:rPr>
        <w:t xml:space="preserve"> </w:t>
      </w:r>
    </w:p>
    <w:p w14:paraId="51BD135E" w14:textId="52B97A38" w:rsidR="0090008B" w:rsidRDefault="006D68F4">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sidR="00C75ECE">
        <w:rPr>
          <w:rFonts w:ascii="微软雅黑" w:eastAsia="微软雅黑" w:hAnsi="微软雅黑"/>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620"/>
        <w:gridCol w:w="1620"/>
        <w:gridCol w:w="1440"/>
        <w:gridCol w:w="1260"/>
      </w:tblGrid>
      <w:tr w:rsidR="0090008B" w14:paraId="51BD1365" w14:textId="77777777">
        <w:trPr>
          <w:trHeight w:val="285"/>
        </w:trPr>
        <w:tc>
          <w:tcPr>
            <w:tcW w:w="1440" w:type="dxa"/>
            <w:vMerge w:val="restart"/>
            <w:vAlign w:val="center"/>
          </w:tcPr>
          <w:p w14:paraId="51BD135F"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小型、微型企业产品</w:t>
            </w:r>
          </w:p>
        </w:tc>
        <w:tc>
          <w:tcPr>
            <w:tcW w:w="1980" w:type="dxa"/>
            <w:vAlign w:val="center"/>
          </w:tcPr>
          <w:p w14:paraId="51BD1360"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14:paraId="51BD1361"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14:paraId="51BD1362"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14:paraId="51BD136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小型</w:t>
            </w:r>
            <w:r>
              <w:rPr>
                <w:rFonts w:ascii="微软雅黑" w:eastAsia="微软雅黑" w:hAnsi="微软雅黑"/>
                <w:szCs w:val="21"/>
              </w:rPr>
              <w:t>/</w:t>
            </w:r>
            <w:r>
              <w:rPr>
                <w:rFonts w:ascii="微软雅黑" w:eastAsia="微软雅黑" w:hAnsi="微软雅黑" w:hint="eastAsia"/>
                <w:szCs w:val="21"/>
              </w:rPr>
              <w:t>微型企业</w:t>
            </w:r>
          </w:p>
        </w:tc>
        <w:tc>
          <w:tcPr>
            <w:tcW w:w="1260" w:type="dxa"/>
            <w:vAlign w:val="center"/>
          </w:tcPr>
          <w:p w14:paraId="51BD1364"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90008B" w14:paraId="51BD136C" w14:textId="77777777">
        <w:trPr>
          <w:trHeight w:val="465"/>
        </w:trPr>
        <w:tc>
          <w:tcPr>
            <w:tcW w:w="1440" w:type="dxa"/>
            <w:vMerge/>
            <w:vAlign w:val="center"/>
          </w:tcPr>
          <w:p w14:paraId="51BD1366" w14:textId="77777777" w:rsidR="0090008B" w:rsidRDefault="0090008B">
            <w:pPr>
              <w:snapToGrid w:val="0"/>
              <w:spacing w:line="380" w:lineRule="exact"/>
              <w:jc w:val="center"/>
              <w:rPr>
                <w:rFonts w:ascii="微软雅黑" w:eastAsia="微软雅黑" w:hAnsi="微软雅黑"/>
                <w:szCs w:val="21"/>
              </w:rPr>
            </w:pPr>
          </w:p>
        </w:tc>
        <w:tc>
          <w:tcPr>
            <w:tcW w:w="1980" w:type="dxa"/>
          </w:tcPr>
          <w:p w14:paraId="51BD1367" w14:textId="77777777" w:rsidR="0090008B" w:rsidRDefault="0090008B">
            <w:pPr>
              <w:snapToGrid w:val="0"/>
              <w:spacing w:line="380" w:lineRule="exact"/>
              <w:rPr>
                <w:rFonts w:ascii="微软雅黑" w:eastAsia="微软雅黑" w:hAnsi="微软雅黑"/>
                <w:szCs w:val="21"/>
              </w:rPr>
            </w:pPr>
          </w:p>
        </w:tc>
        <w:tc>
          <w:tcPr>
            <w:tcW w:w="1620" w:type="dxa"/>
          </w:tcPr>
          <w:p w14:paraId="51BD1368" w14:textId="77777777" w:rsidR="0090008B" w:rsidRDefault="0090008B">
            <w:pPr>
              <w:snapToGrid w:val="0"/>
              <w:spacing w:line="380" w:lineRule="exact"/>
              <w:rPr>
                <w:rFonts w:ascii="微软雅黑" w:eastAsia="微软雅黑" w:hAnsi="微软雅黑"/>
                <w:szCs w:val="21"/>
              </w:rPr>
            </w:pPr>
          </w:p>
        </w:tc>
        <w:tc>
          <w:tcPr>
            <w:tcW w:w="1620" w:type="dxa"/>
          </w:tcPr>
          <w:p w14:paraId="51BD1369" w14:textId="77777777" w:rsidR="0090008B" w:rsidRDefault="0090008B">
            <w:pPr>
              <w:snapToGrid w:val="0"/>
              <w:spacing w:line="380" w:lineRule="exact"/>
              <w:rPr>
                <w:rFonts w:ascii="微软雅黑" w:eastAsia="微软雅黑" w:hAnsi="微软雅黑"/>
                <w:szCs w:val="21"/>
              </w:rPr>
            </w:pPr>
          </w:p>
        </w:tc>
        <w:tc>
          <w:tcPr>
            <w:tcW w:w="1440" w:type="dxa"/>
          </w:tcPr>
          <w:p w14:paraId="51BD136A" w14:textId="77777777" w:rsidR="0090008B" w:rsidRDefault="0090008B">
            <w:pPr>
              <w:snapToGrid w:val="0"/>
              <w:spacing w:line="380" w:lineRule="exact"/>
              <w:rPr>
                <w:rFonts w:ascii="微软雅黑" w:eastAsia="微软雅黑" w:hAnsi="微软雅黑"/>
                <w:szCs w:val="21"/>
              </w:rPr>
            </w:pPr>
          </w:p>
        </w:tc>
        <w:tc>
          <w:tcPr>
            <w:tcW w:w="1260" w:type="dxa"/>
          </w:tcPr>
          <w:p w14:paraId="51BD136B" w14:textId="77777777" w:rsidR="0090008B" w:rsidRDefault="0090008B">
            <w:pPr>
              <w:snapToGrid w:val="0"/>
              <w:spacing w:line="380" w:lineRule="exact"/>
              <w:rPr>
                <w:rFonts w:ascii="微软雅黑" w:eastAsia="微软雅黑" w:hAnsi="微软雅黑"/>
                <w:szCs w:val="21"/>
              </w:rPr>
            </w:pPr>
          </w:p>
        </w:tc>
      </w:tr>
      <w:tr w:rsidR="0090008B" w14:paraId="51BD1373" w14:textId="77777777">
        <w:trPr>
          <w:trHeight w:val="465"/>
        </w:trPr>
        <w:tc>
          <w:tcPr>
            <w:tcW w:w="1440" w:type="dxa"/>
            <w:vMerge/>
            <w:vAlign w:val="center"/>
          </w:tcPr>
          <w:p w14:paraId="51BD136D" w14:textId="77777777" w:rsidR="0090008B" w:rsidRDefault="0090008B">
            <w:pPr>
              <w:snapToGrid w:val="0"/>
              <w:spacing w:line="380" w:lineRule="exact"/>
              <w:jc w:val="center"/>
              <w:rPr>
                <w:rFonts w:ascii="微软雅黑" w:eastAsia="微软雅黑" w:hAnsi="微软雅黑"/>
                <w:szCs w:val="21"/>
              </w:rPr>
            </w:pPr>
          </w:p>
        </w:tc>
        <w:tc>
          <w:tcPr>
            <w:tcW w:w="1980" w:type="dxa"/>
          </w:tcPr>
          <w:p w14:paraId="51BD136E" w14:textId="77777777" w:rsidR="0090008B" w:rsidRDefault="0090008B">
            <w:pPr>
              <w:snapToGrid w:val="0"/>
              <w:spacing w:line="380" w:lineRule="exact"/>
              <w:rPr>
                <w:rFonts w:ascii="微软雅黑" w:eastAsia="微软雅黑" w:hAnsi="微软雅黑"/>
                <w:szCs w:val="21"/>
              </w:rPr>
            </w:pPr>
          </w:p>
        </w:tc>
        <w:tc>
          <w:tcPr>
            <w:tcW w:w="1620" w:type="dxa"/>
          </w:tcPr>
          <w:p w14:paraId="51BD136F" w14:textId="77777777" w:rsidR="0090008B" w:rsidRDefault="0090008B">
            <w:pPr>
              <w:snapToGrid w:val="0"/>
              <w:spacing w:line="380" w:lineRule="exact"/>
              <w:rPr>
                <w:rFonts w:ascii="微软雅黑" w:eastAsia="微软雅黑" w:hAnsi="微软雅黑"/>
                <w:szCs w:val="21"/>
              </w:rPr>
            </w:pPr>
          </w:p>
        </w:tc>
        <w:tc>
          <w:tcPr>
            <w:tcW w:w="1620" w:type="dxa"/>
          </w:tcPr>
          <w:p w14:paraId="51BD1370" w14:textId="77777777" w:rsidR="0090008B" w:rsidRDefault="0090008B">
            <w:pPr>
              <w:snapToGrid w:val="0"/>
              <w:spacing w:line="380" w:lineRule="exact"/>
              <w:rPr>
                <w:rFonts w:ascii="微软雅黑" w:eastAsia="微软雅黑" w:hAnsi="微软雅黑"/>
                <w:szCs w:val="21"/>
              </w:rPr>
            </w:pPr>
          </w:p>
        </w:tc>
        <w:tc>
          <w:tcPr>
            <w:tcW w:w="1440" w:type="dxa"/>
          </w:tcPr>
          <w:p w14:paraId="51BD1371" w14:textId="77777777" w:rsidR="0090008B" w:rsidRDefault="0090008B">
            <w:pPr>
              <w:snapToGrid w:val="0"/>
              <w:spacing w:line="380" w:lineRule="exact"/>
              <w:rPr>
                <w:rFonts w:ascii="微软雅黑" w:eastAsia="微软雅黑" w:hAnsi="微软雅黑"/>
                <w:szCs w:val="21"/>
              </w:rPr>
            </w:pPr>
          </w:p>
        </w:tc>
        <w:tc>
          <w:tcPr>
            <w:tcW w:w="1260" w:type="dxa"/>
          </w:tcPr>
          <w:p w14:paraId="51BD1372" w14:textId="77777777" w:rsidR="0090008B" w:rsidRDefault="0090008B">
            <w:pPr>
              <w:snapToGrid w:val="0"/>
              <w:spacing w:line="380" w:lineRule="exact"/>
              <w:rPr>
                <w:rFonts w:ascii="微软雅黑" w:eastAsia="微软雅黑" w:hAnsi="微软雅黑"/>
                <w:szCs w:val="21"/>
              </w:rPr>
            </w:pPr>
          </w:p>
        </w:tc>
      </w:tr>
      <w:tr w:rsidR="0090008B" w14:paraId="51BD1377" w14:textId="77777777">
        <w:trPr>
          <w:trHeight w:val="465"/>
        </w:trPr>
        <w:tc>
          <w:tcPr>
            <w:tcW w:w="1440" w:type="dxa"/>
            <w:vMerge/>
            <w:vAlign w:val="center"/>
          </w:tcPr>
          <w:p w14:paraId="51BD1374" w14:textId="77777777" w:rsidR="0090008B" w:rsidRDefault="0090008B">
            <w:pPr>
              <w:snapToGrid w:val="0"/>
              <w:spacing w:line="380" w:lineRule="exact"/>
              <w:jc w:val="center"/>
              <w:rPr>
                <w:rFonts w:ascii="微软雅黑" w:eastAsia="微软雅黑" w:hAnsi="微软雅黑"/>
                <w:szCs w:val="21"/>
              </w:rPr>
            </w:pPr>
          </w:p>
        </w:tc>
        <w:tc>
          <w:tcPr>
            <w:tcW w:w="6660" w:type="dxa"/>
            <w:gridSpan w:val="4"/>
            <w:vAlign w:val="center"/>
          </w:tcPr>
          <w:p w14:paraId="51BD1375"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小型、微型企业产品金额合计</w:t>
            </w:r>
          </w:p>
        </w:tc>
        <w:tc>
          <w:tcPr>
            <w:tcW w:w="1260" w:type="dxa"/>
            <w:vAlign w:val="center"/>
          </w:tcPr>
          <w:p w14:paraId="51BD1376" w14:textId="77777777" w:rsidR="0090008B" w:rsidRDefault="0090008B">
            <w:pPr>
              <w:spacing w:line="380" w:lineRule="exact"/>
              <w:jc w:val="center"/>
              <w:rPr>
                <w:rFonts w:ascii="微软雅黑" w:eastAsia="微软雅黑" w:hAnsi="微软雅黑"/>
                <w:szCs w:val="21"/>
              </w:rPr>
            </w:pPr>
          </w:p>
        </w:tc>
      </w:tr>
      <w:tr w:rsidR="0090008B" w14:paraId="51BD137B" w14:textId="77777777">
        <w:trPr>
          <w:trHeight w:val="465"/>
        </w:trPr>
        <w:tc>
          <w:tcPr>
            <w:tcW w:w="1440" w:type="dxa"/>
            <w:vMerge/>
            <w:vAlign w:val="center"/>
          </w:tcPr>
          <w:p w14:paraId="51BD1378" w14:textId="77777777" w:rsidR="0090008B" w:rsidRDefault="0090008B">
            <w:pPr>
              <w:snapToGrid w:val="0"/>
              <w:spacing w:line="380" w:lineRule="exact"/>
              <w:jc w:val="center"/>
              <w:rPr>
                <w:rFonts w:ascii="微软雅黑" w:eastAsia="微软雅黑" w:hAnsi="微软雅黑"/>
                <w:szCs w:val="21"/>
              </w:rPr>
            </w:pPr>
          </w:p>
        </w:tc>
        <w:tc>
          <w:tcPr>
            <w:tcW w:w="6660" w:type="dxa"/>
            <w:gridSpan w:val="4"/>
            <w:vAlign w:val="center"/>
          </w:tcPr>
          <w:p w14:paraId="51BD1379"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比重（小型、微型企业产品金额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14:paraId="51BD137A"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szCs w:val="21"/>
              </w:rPr>
              <w:t>%</w:t>
            </w:r>
          </w:p>
        </w:tc>
      </w:tr>
      <w:tr w:rsidR="0090008B" w14:paraId="51BD137E" w14:textId="77777777">
        <w:trPr>
          <w:trHeight w:val="465"/>
        </w:trPr>
        <w:tc>
          <w:tcPr>
            <w:tcW w:w="1440" w:type="dxa"/>
            <w:vMerge/>
            <w:vAlign w:val="center"/>
          </w:tcPr>
          <w:p w14:paraId="51BD137C" w14:textId="77777777" w:rsidR="0090008B" w:rsidRDefault="0090008B">
            <w:pPr>
              <w:snapToGrid w:val="0"/>
              <w:spacing w:line="380" w:lineRule="exact"/>
              <w:jc w:val="center"/>
              <w:rPr>
                <w:rFonts w:ascii="微软雅黑" w:eastAsia="微软雅黑" w:hAnsi="微软雅黑"/>
                <w:szCs w:val="21"/>
              </w:rPr>
            </w:pPr>
          </w:p>
        </w:tc>
        <w:tc>
          <w:tcPr>
            <w:tcW w:w="7920" w:type="dxa"/>
            <w:gridSpan w:val="5"/>
          </w:tcPr>
          <w:p w14:paraId="51BD137D"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小型、微型企业证明材料见投标文件第</w:t>
            </w:r>
            <w:r>
              <w:rPr>
                <w:rFonts w:ascii="微软雅黑" w:eastAsia="微软雅黑" w:hAnsi="微软雅黑" w:hint="eastAsia"/>
                <w:szCs w:val="21"/>
              </w:rPr>
              <w:tab/>
              <w:t>至</w:t>
            </w:r>
            <w:r>
              <w:rPr>
                <w:rFonts w:ascii="微软雅黑" w:eastAsia="微软雅黑" w:hAnsi="微软雅黑" w:hint="eastAsia"/>
                <w:szCs w:val="21"/>
              </w:rPr>
              <w:tab/>
              <w:t>页。</w:t>
            </w:r>
          </w:p>
        </w:tc>
      </w:tr>
      <w:tr w:rsidR="0090008B" w14:paraId="51BD1386" w14:textId="77777777">
        <w:trPr>
          <w:trHeight w:val="465"/>
        </w:trPr>
        <w:tc>
          <w:tcPr>
            <w:tcW w:w="1440" w:type="dxa"/>
            <w:vMerge w:val="restart"/>
            <w:vAlign w:val="center"/>
          </w:tcPr>
          <w:p w14:paraId="51BD137F"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监狱企业产品</w:t>
            </w:r>
          </w:p>
        </w:tc>
        <w:tc>
          <w:tcPr>
            <w:tcW w:w="1980" w:type="dxa"/>
            <w:vAlign w:val="center"/>
          </w:tcPr>
          <w:p w14:paraId="51BD1380"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14:paraId="51BD1381"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14:paraId="51BD1382"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14:paraId="51BD138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14:paraId="51BD1384"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14:paraId="51BD1385"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90008B" w14:paraId="51BD138D" w14:textId="77777777">
        <w:trPr>
          <w:trHeight w:val="465"/>
        </w:trPr>
        <w:tc>
          <w:tcPr>
            <w:tcW w:w="1440" w:type="dxa"/>
            <w:vMerge/>
          </w:tcPr>
          <w:p w14:paraId="51BD1387" w14:textId="77777777" w:rsidR="0090008B" w:rsidRDefault="0090008B">
            <w:pPr>
              <w:snapToGrid w:val="0"/>
              <w:spacing w:line="380" w:lineRule="exact"/>
              <w:rPr>
                <w:rFonts w:ascii="微软雅黑" w:eastAsia="微软雅黑" w:hAnsi="微软雅黑"/>
                <w:szCs w:val="21"/>
              </w:rPr>
            </w:pPr>
          </w:p>
        </w:tc>
        <w:tc>
          <w:tcPr>
            <w:tcW w:w="1980" w:type="dxa"/>
          </w:tcPr>
          <w:p w14:paraId="51BD1388" w14:textId="77777777" w:rsidR="0090008B" w:rsidRDefault="0090008B">
            <w:pPr>
              <w:snapToGrid w:val="0"/>
              <w:spacing w:line="380" w:lineRule="exact"/>
              <w:rPr>
                <w:rFonts w:ascii="微软雅黑" w:eastAsia="微软雅黑" w:hAnsi="微软雅黑"/>
                <w:szCs w:val="21"/>
              </w:rPr>
            </w:pPr>
          </w:p>
        </w:tc>
        <w:tc>
          <w:tcPr>
            <w:tcW w:w="1620" w:type="dxa"/>
          </w:tcPr>
          <w:p w14:paraId="51BD1389" w14:textId="77777777" w:rsidR="0090008B" w:rsidRDefault="0090008B">
            <w:pPr>
              <w:snapToGrid w:val="0"/>
              <w:spacing w:line="380" w:lineRule="exact"/>
              <w:rPr>
                <w:rFonts w:ascii="微软雅黑" w:eastAsia="微软雅黑" w:hAnsi="微软雅黑"/>
                <w:szCs w:val="21"/>
              </w:rPr>
            </w:pPr>
          </w:p>
        </w:tc>
        <w:tc>
          <w:tcPr>
            <w:tcW w:w="1620" w:type="dxa"/>
          </w:tcPr>
          <w:p w14:paraId="51BD138A" w14:textId="77777777" w:rsidR="0090008B" w:rsidRDefault="0090008B">
            <w:pPr>
              <w:snapToGrid w:val="0"/>
              <w:spacing w:line="380" w:lineRule="exact"/>
              <w:rPr>
                <w:rFonts w:ascii="微软雅黑" w:eastAsia="微软雅黑" w:hAnsi="微软雅黑"/>
                <w:szCs w:val="21"/>
              </w:rPr>
            </w:pPr>
          </w:p>
        </w:tc>
        <w:tc>
          <w:tcPr>
            <w:tcW w:w="1440" w:type="dxa"/>
          </w:tcPr>
          <w:p w14:paraId="51BD138B" w14:textId="77777777" w:rsidR="0090008B" w:rsidRDefault="0090008B">
            <w:pPr>
              <w:snapToGrid w:val="0"/>
              <w:spacing w:line="380" w:lineRule="exact"/>
              <w:rPr>
                <w:rFonts w:ascii="微软雅黑" w:eastAsia="微软雅黑" w:hAnsi="微软雅黑"/>
                <w:szCs w:val="21"/>
              </w:rPr>
            </w:pPr>
          </w:p>
        </w:tc>
        <w:tc>
          <w:tcPr>
            <w:tcW w:w="1260" w:type="dxa"/>
          </w:tcPr>
          <w:p w14:paraId="51BD138C" w14:textId="77777777" w:rsidR="0090008B" w:rsidRDefault="0090008B">
            <w:pPr>
              <w:snapToGrid w:val="0"/>
              <w:spacing w:line="380" w:lineRule="exact"/>
              <w:rPr>
                <w:rFonts w:ascii="微软雅黑" w:eastAsia="微软雅黑" w:hAnsi="微软雅黑"/>
                <w:szCs w:val="21"/>
              </w:rPr>
            </w:pPr>
          </w:p>
        </w:tc>
      </w:tr>
      <w:tr w:rsidR="0090008B" w14:paraId="51BD1394" w14:textId="77777777">
        <w:trPr>
          <w:trHeight w:val="465"/>
        </w:trPr>
        <w:tc>
          <w:tcPr>
            <w:tcW w:w="1440" w:type="dxa"/>
            <w:vMerge/>
          </w:tcPr>
          <w:p w14:paraId="51BD138E" w14:textId="77777777" w:rsidR="0090008B" w:rsidRDefault="0090008B">
            <w:pPr>
              <w:snapToGrid w:val="0"/>
              <w:spacing w:line="380" w:lineRule="exact"/>
              <w:rPr>
                <w:rFonts w:ascii="微软雅黑" w:eastAsia="微软雅黑" w:hAnsi="微软雅黑"/>
                <w:szCs w:val="21"/>
              </w:rPr>
            </w:pPr>
          </w:p>
        </w:tc>
        <w:tc>
          <w:tcPr>
            <w:tcW w:w="1980" w:type="dxa"/>
          </w:tcPr>
          <w:p w14:paraId="51BD138F" w14:textId="77777777" w:rsidR="0090008B" w:rsidRDefault="0090008B">
            <w:pPr>
              <w:snapToGrid w:val="0"/>
              <w:spacing w:line="380" w:lineRule="exact"/>
              <w:rPr>
                <w:rFonts w:ascii="微软雅黑" w:eastAsia="微软雅黑" w:hAnsi="微软雅黑"/>
                <w:szCs w:val="21"/>
              </w:rPr>
            </w:pPr>
          </w:p>
        </w:tc>
        <w:tc>
          <w:tcPr>
            <w:tcW w:w="1620" w:type="dxa"/>
          </w:tcPr>
          <w:p w14:paraId="51BD1390" w14:textId="77777777" w:rsidR="0090008B" w:rsidRDefault="0090008B">
            <w:pPr>
              <w:snapToGrid w:val="0"/>
              <w:spacing w:line="380" w:lineRule="exact"/>
              <w:rPr>
                <w:rFonts w:ascii="微软雅黑" w:eastAsia="微软雅黑" w:hAnsi="微软雅黑"/>
                <w:szCs w:val="21"/>
              </w:rPr>
            </w:pPr>
          </w:p>
        </w:tc>
        <w:tc>
          <w:tcPr>
            <w:tcW w:w="1620" w:type="dxa"/>
          </w:tcPr>
          <w:p w14:paraId="51BD1391" w14:textId="77777777" w:rsidR="0090008B" w:rsidRDefault="0090008B">
            <w:pPr>
              <w:snapToGrid w:val="0"/>
              <w:spacing w:line="380" w:lineRule="exact"/>
              <w:rPr>
                <w:rFonts w:ascii="微软雅黑" w:eastAsia="微软雅黑" w:hAnsi="微软雅黑"/>
                <w:szCs w:val="21"/>
              </w:rPr>
            </w:pPr>
          </w:p>
        </w:tc>
        <w:tc>
          <w:tcPr>
            <w:tcW w:w="1440" w:type="dxa"/>
          </w:tcPr>
          <w:p w14:paraId="51BD1392" w14:textId="77777777" w:rsidR="0090008B" w:rsidRDefault="0090008B">
            <w:pPr>
              <w:snapToGrid w:val="0"/>
              <w:spacing w:line="380" w:lineRule="exact"/>
              <w:rPr>
                <w:rFonts w:ascii="微软雅黑" w:eastAsia="微软雅黑" w:hAnsi="微软雅黑"/>
                <w:szCs w:val="21"/>
              </w:rPr>
            </w:pPr>
          </w:p>
        </w:tc>
        <w:tc>
          <w:tcPr>
            <w:tcW w:w="1260" w:type="dxa"/>
          </w:tcPr>
          <w:p w14:paraId="51BD1393" w14:textId="77777777" w:rsidR="0090008B" w:rsidRDefault="0090008B">
            <w:pPr>
              <w:snapToGrid w:val="0"/>
              <w:spacing w:line="380" w:lineRule="exact"/>
              <w:rPr>
                <w:rFonts w:ascii="微软雅黑" w:eastAsia="微软雅黑" w:hAnsi="微软雅黑"/>
                <w:szCs w:val="21"/>
              </w:rPr>
            </w:pPr>
          </w:p>
        </w:tc>
      </w:tr>
      <w:tr w:rsidR="0090008B" w14:paraId="51BD1398" w14:textId="77777777">
        <w:trPr>
          <w:trHeight w:val="465"/>
        </w:trPr>
        <w:tc>
          <w:tcPr>
            <w:tcW w:w="1440" w:type="dxa"/>
            <w:vMerge/>
          </w:tcPr>
          <w:p w14:paraId="51BD1395"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96"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监狱企业产品金额合计</w:t>
            </w:r>
          </w:p>
        </w:tc>
        <w:tc>
          <w:tcPr>
            <w:tcW w:w="1260" w:type="dxa"/>
            <w:vAlign w:val="center"/>
          </w:tcPr>
          <w:p w14:paraId="51BD1397" w14:textId="77777777" w:rsidR="0090008B" w:rsidRDefault="0090008B">
            <w:pPr>
              <w:spacing w:line="380" w:lineRule="exact"/>
              <w:jc w:val="center"/>
              <w:rPr>
                <w:rFonts w:ascii="微软雅黑" w:eastAsia="微软雅黑" w:hAnsi="微软雅黑"/>
                <w:szCs w:val="21"/>
              </w:rPr>
            </w:pPr>
          </w:p>
        </w:tc>
      </w:tr>
      <w:tr w:rsidR="0090008B" w14:paraId="51BD139C" w14:textId="77777777">
        <w:trPr>
          <w:trHeight w:val="465"/>
        </w:trPr>
        <w:tc>
          <w:tcPr>
            <w:tcW w:w="1440" w:type="dxa"/>
            <w:vMerge/>
          </w:tcPr>
          <w:p w14:paraId="51BD1399"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9A"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比重（监狱企业产品金额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14:paraId="51BD139B"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szCs w:val="21"/>
              </w:rPr>
              <w:t>%</w:t>
            </w:r>
          </w:p>
        </w:tc>
      </w:tr>
      <w:tr w:rsidR="0090008B" w14:paraId="51BD139F" w14:textId="77777777">
        <w:trPr>
          <w:trHeight w:val="465"/>
        </w:trPr>
        <w:tc>
          <w:tcPr>
            <w:tcW w:w="1440" w:type="dxa"/>
            <w:vMerge/>
          </w:tcPr>
          <w:p w14:paraId="51BD139D" w14:textId="77777777" w:rsidR="0090008B" w:rsidRDefault="0090008B">
            <w:pPr>
              <w:snapToGrid w:val="0"/>
              <w:spacing w:line="380" w:lineRule="exact"/>
              <w:rPr>
                <w:rFonts w:ascii="微软雅黑" w:eastAsia="微软雅黑" w:hAnsi="微软雅黑"/>
                <w:szCs w:val="21"/>
              </w:rPr>
            </w:pPr>
          </w:p>
        </w:tc>
        <w:tc>
          <w:tcPr>
            <w:tcW w:w="7920" w:type="dxa"/>
            <w:gridSpan w:val="5"/>
            <w:vAlign w:val="center"/>
          </w:tcPr>
          <w:p w14:paraId="51BD139E"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监狱企业证明材料见投标文件第</w:t>
            </w:r>
            <w:r>
              <w:rPr>
                <w:rFonts w:ascii="微软雅黑" w:eastAsia="微软雅黑" w:hAnsi="微软雅黑"/>
                <w:szCs w:val="21"/>
              </w:rPr>
              <w:tab/>
            </w:r>
            <w:r>
              <w:rPr>
                <w:rFonts w:ascii="微软雅黑" w:eastAsia="微软雅黑" w:hAnsi="微软雅黑" w:hint="eastAsia"/>
                <w:szCs w:val="21"/>
              </w:rPr>
              <w:t>至</w:t>
            </w:r>
            <w:r>
              <w:rPr>
                <w:rFonts w:ascii="微软雅黑" w:eastAsia="微软雅黑" w:hAnsi="微软雅黑"/>
                <w:szCs w:val="21"/>
              </w:rPr>
              <w:tab/>
            </w:r>
            <w:r>
              <w:rPr>
                <w:rFonts w:ascii="微软雅黑" w:eastAsia="微软雅黑" w:hAnsi="微软雅黑" w:hint="eastAsia"/>
                <w:szCs w:val="21"/>
              </w:rPr>
              <w:t>页。</w:t>
            </w:r>
          </w:p>
        </w:tc>
      </w:tr>
      <w:tr w:rsidR="0090008B" w14:paraId="51BD13A7" w14:textId="77777777">
        <w:trPr>
          <w:trHeight w:val="465"/>
        </w:trPr>
        <w:tc>
          <w:tcPr>
            <w:tcW w:w="1440" w:type="dxa"/>
            <w:vMerge w:val="restart"/>
            <w:vAlign w:val="center"/>
          </w:tcPr>
          <w:p w14:paraId="51BD13A0"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w:t>
            </w:r>
          </w:p>
        </w:tc>
        <w:tc>
          <w:tcPr>
            <w:tcW w:w="1980" w:type="dxa"/>
            <w:vAlign w:val="center"/>
          </w:tcPr>
          <w:p w14:paraId="51BD13A1"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14:paraId="51BD13A2"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14:paraId="51BD13A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14:paraId="51BD13A4"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p w14:paraId="51BD13A5"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企业类型</w:t>
            </w:r>
          </w:p>
        </w:tc>
        <w:tc>
          <w:tcPr>
            <w:tcW w:w="1260" w:type="dxa"/>
            <w:vAlign w:val="center"/>
          </w:tcPr>
          <w:p w14:paraId="51BD13A6"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90008B" w14:paraId="51BD13AE" w14:textId="77777777">
        <w:trPr>
          <w:trHeight w:val="465"/>
        </w:trPr>
        <w:tc>
          <w:tcPr>
            <w:tcW w:w="1440" w:type="dxa"/>
            <w:vMerge/>
          </w:tcPr>
          <w:p w14:paraId="51BD13A8" w14:textId="77777777" w:rsidR="0090008B" w:rsidRDefault="0090008B">
            <w:pPr>
              <w:snapToGrid w:val="0"/>
              <w:spacing w:line="380" w:lineRule="exact"/>
              <w:rPr>
                <w:rFonts w:ascii="微软雅黑" w:eastAsia="微软雅黑" w:hAnsi="微软雅黑"/>
                <w:szCs w:val="21"/>
              </w:rPr>
            </w:pPr>
          </w:p>
        </w:tc>
        <w:tc>
          <w:tcPr>
            <w:tcW w:w="1980" w:type="dxa"/>
          </w:tcPr>
          <w:p w14:paraId="51BD13A9" w14:textId="77777777" w:rsidR="0090008B" w:rsidRDefault="0090008B">
            <w:pPr>
              <w:snapToGrid w:val="0"/>
              <w:spacing w:line="380" w:lineRule="exact"/>
              <w:rPr>
                <w:rFonts w:ascii="微软雅黑" w:eastAsia="微软雅黑" w:hAnsi="微软雅黑"/>
                <w:szCs w:val="21"/>
              </w:rPr>
            </w:pPr>
          </w:p>
        </w:tc>
        <w:tc>
          <w:tcPr>
            <w:tcW w:w="1620" w:type="dxa"/>
          </w:tcPr>
          <w:p w14:paraId="51BD13AA" w14:textId="77777777" w:rsidR="0090008B" w:rsidRDefault="0090008B">
            <w:pPr>
              <w:snapToGrid w:val="0"/>
              <w:spacing w:line="380" w:lineRule="exact"/>
              <w:rPr>
                <w:rFonts w:ascii="微软雅黑" w:eastAsia="微软雅黑" w:hAnsi="微软雅黑"/>
                <w:szCs w:val="21"/>
              </w:rPr>
            </w:pPr>
          </w:p>
        </w:tc>
        <w:tc>
          <w:tcPr>
            <w:tcW w:w="1620" w:type="dxa"/>
          </w:tcPr>
          <w:p w14:paraId="51BD13AB" w14:textId="77777777" w:rsidR="0090008B" w:rsidRDefault="0090008B">
            <w:pPr>
              <w:snapToGrid w:val="0"/>
              <w:spacing w:line="380" w:lineRule="exact"/>
              <w:rPr>
                <w:rFonts w:ascii="微软雅黑" w:eastAsia="微软雅黑" w:hAnsi="微软雅黑"/>
                <w:szCs w:val="21"/>
              </w:rPr>
            </w:pPr>
          </w:p>
        </w:tc>
        <w:tc>
          <w:tcPr>
            <w:tcW w:w="1440" w:type="dxa"/>
          </w:tcPr>
          <w:p w14:paraId="51BD13AC" w14:textId="77777777" w:rsidR="0090008B" w:rsidRDefault="0090008B">
            <w:pPr>
              <w:snapToGrid w:val="0"/>
              <w:spacing w:line="380" w:lineRule="exact"/>
              <w:rPr>
                <w:rFonts w:ascii="微软雅黑" w:eastAsia="微软雅黑" w:hAnsi="微软雅黑"/>
                <w:szCs w:val="21"/>
              </w:rPr>
            </w:pPr>
          </w:p>
        </w:tc>
        <w:tc>
          <w:tcPr>
            <w:tcW w:w="1260" w:type="dxa"/>
          </w:tcPr>
          <w:p w14:paraId="51BD13AD" w14:textId="77777777" w:rsidR="0090008B" w:rsidRDefault="0090008B">
            <w:pPr>
              <w:snapToGrid w:val="0"/>
              <w:spacing w:line="380" w:lineRule="exact"/>
              <w:rPr>
                <w:rFonts w:ascii="微软雅黑" w:eastAsia="微软雅黑" w:hAnsi="微软雅黑"/>
                <w:szCs w:val="21"/>
              </w:rPr>
            </w:pPr>
          </w:p>
        </w:tc>
      </w:tr>
      <w:tr w:rsidR="0090008B" w14:paraId="51BD13B5" w14:textId="77777777">
        <w:trPr>
          <w:trHeight w:val="465"/>
        </w:trPr>
        <w:tc>
          <w:tcPr>
            <w:tcW w:w="1440" w:type="dxa"/>
            <w:vMerge/>
          </w:tcPr>
          <w:p w14:paraId="51BD13AF" w14:textId="77777777" w:rsidR="0090008B" w:rsidRDefault="0090008B">
            <w:pPr>
              <w:snapToGrid w:val="0"/>
              <w:spacing w:line="380" w:lineRule="exact"/>
              <w:rPr>
                <w:rFonts w:ascii="微软雅黑" w:eastAsia="微软雅黑" w:hAnsi="微软雅黑"/>
                <w:szCs w:val="21"/>
              </w:rPr>
            </w:pPr>
          </w:p>
        </w:tc>
        <w:tc>
          <w:tcPr>
            <w:tcW w:w="1980" w:type="dxa"/>
          </w:tcPr>
          <w:p w14:paraId="51BD13B0" w14:textId="77777777" w:rsidR="0090008B" w:rsidRDefault="0090008B">
            <w:pPr>
              <w:snapToGrid w:val="0"/>
              <w:spacing w:line="380" w:lineRule="exact"/>
              <w:rPr>
                <w:rFonts w:ascii="微软雅黑" w:eastAsia="微软雅黑" w:hAnsi="微软雅黑"/>
                <w:szCs w:val="21"/>
              </w:rPr>
            </w:pPr>
          </w:p>
        </w:tc>
        <w:tc>
          <w:tcPr>
            <w:tcW w:w="1620" w:type="dxa"/>
          </w:tcPr>
          <w:p w14:paraId="51BD13B1" w14:textId="77777777" w:rsidR="0090008B" w:rsidRDefault="0090008B">
            <w:pPr>
              <w:snapToGrid w:val="0"/>
              <w:spacing w:line="380" w:lineRule="exact"/>
              <w:rPr>
                <w:rFonts w:ascii="微软雅黑" w:eastAsia="微软雅黑" w:hAnsi="微软雅黑"/>
                <w:szCs w:val="21"/>
              </w:rPr>
            </w:pPr>
          </w:p>
        </w:tc>
        <w:tc>
          <w:tcPr>
            <w:tcW w:w="1620" w:type="dxa"/>
          </w:tcPr>
          <w:p w14:paraId="51BD13B2" w14:textId="77777777" w:rsidR="0090008B" w:rsidRDefault="0090008B">
            <w:pPr>
              <w:snapToGrid w:val="0"/>
              <w:spacing w:line="380" w:lineRule="exact"/>
              <w:rPr>
                <w:rFonts w:ascii="微软雅黑" w:eastAsia="微软雅黑" w:hAnsi="微软雅黑"/>
                <w:szCs w:val="21"/>
              </w:rPr>
            </w:pPr>
          </w:p>
        </w:tc>
        <w:tc>
          <w:tcPr>
            <w:tcW w:w="1440" w:type="dxa"/>
          </w:tcPr>
          <w:p w14:paraId="51BD13B3" w14:textId="77777777" w:rsidR="0090008B" w:rsidRDefault="0090008B">
            <w:pPr>
              <w:snapToGrid w:val="0"/>
              <w:spacing w:line="380" w:lineRule="exact"/>
              <w:rPr>
                <w:rFonts w:ascii="微软雅黑" w:eastAsia="微软雅黑" w:hAnsi="微软雅黑"/>
                <w:szCs w:val="21"/>
              </w:rPr>
            </w:pPr>
          </w:p>
        </w:tc>
        <w:tc>
          <w:tcPr>
            <w:tcW w:w="1260" w:type="dxa"/>
          </w:tcPr>
          <w:p w14:paraId="51BD13B4" w14:textId="77777777" w:rsidR="0090008B" w:rsidRDefault="0090008B">
            <w:pPr>
              <w:snapToGrid w:val="0"/>
              <w:spacing w:line="380" w:lineRule="exact"/>
              <w:rPr>
                <w:rFonts w:ascii="微软雅黑" w:eastAsia="微软雅黑" w:hAnsi="微软雅黑"/>
                <w:szCs w:val="21"/>
              </w:rPr>
            </w:pPr>
          </w:p>
        </w:tc>
      </w:tr>
      <w:tr w:rsidR="0090008B" w14:paraId="51BD13B9" w14:textId="77777777">
        <w:trPr>
          <w:trHeight w:val="465"/>
        </w:trPr>
        <w:tc>
          <w:tcPr>
            <w:tcW w:w="1440" w:type="dxa"/>
            <w:vMerge/>
          </w:tcPr>
          <w:p w14:paraId="51BD13B6"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B7"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残疾人福利性单位产品金额合计</w:t>
            </w:r>
          </w:p>
        </w:tc>
        <w:tc>
          <w:tcPr>
            <w:tcW w:w="1260" w:type="dxa"/>
            <w:vAlign w:val="center"/>
          </w:tcPr>
          <w:p w14:paraId="51BD13B8" w14:textId="77777777" w:rsidR="0090008B" w:rsidRDefault="0090008B">
            <w:pPr>
              <w:spacing w:line="380" w:lineRule="exact"/>
              <w:jc w:val="center"/>
              <w:rPr>
                <w:rFonts w:ascii="微软雅黑" w:eastAsia="微软雅黑" w:hAnsi="微软雅黑"/>
                <w:szCs w:val="21"/>
              </w:rPr>
            </w:pPr>
          </w:p>
        </w:tc>
      </w:tr>
      <w:tr w:rsidR="0090008B" w14:paraId="51BD13BD" w14:textId="77777777">
        <w:trPr>
          <w:trHeight w:val="465"/>
        </w:trPr>
        <w:tc>
          <w:tcPr>
            <w:tcW w:w="1440" w:type="dxa"/>
            <w:vMerge/>
          </w:tcPr>
          <w:p w14:paraId="51BD13BA"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BB"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比重（残疾人福利性单位产品金额</w:t>
            </w:r>
            <w:r>
              <w:rPr>
                <w:rFonts w:ascii="微软雅黑" w:eastAsia="微软雅黑" w:hAnsi="微软雅黑"/>
                <w:szCs w:val="21"/>
              </w:rPr>
              <w:t>/</w:t>
            </w:r>
            <w:r>
              <w:rPr>
                <w:rFonts w:ascii="微软雅黑" w:eastAsia="微软雅黑" w:hAnsi="微软雅黑" w:hint="eastAsia"/>
                <w:szCs w:val="21"/>
              </w:rPr>
              <w:t>投标总价）</w:t>
            </w:r>
          </w:p>
        </w:tc>
        <w:tc>
          <w:tcPr>
            <w:tcW w:w="1260" w:type="dxa"/>
            <w:vAlign w:val="center"/>
          </w:tcPr>
          <w:p w14:paraId="51BD13BC"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szCs w:val="21"/>
              </w:rPr>
              <w:t>%</w:t>
            </w:r>
          </w:p>
        </w:tc>
      </w:tr>
      <w:tr w:rsidR="0090008B" w14:paraId="51BD13C0" w14:textId="77777777">
        <w:trPr>
          <w:trHeight w:val="465"/>
        </w:trPr>
        <w:tc>
          <w:tcPr>
            <w:tcW w:w="1440" w:type="dxa"/>
            <w:vMerge/>
          </w:tcPr>
          <w:p w14:paraId="51BD13BE" w14:textId="77777777" w:rsidR="0090008B" w:rsidRDefault="0090008B">
            <w:pPr>
              <w:snapToGrid w:val="0"/>
              <w:spacing w:line="380" w:lineRule="exact"/>
              <w:rPr>
                <w:rFonts w:ascii="微软雅黑" w:eastAsia="微软雅黑" w:hAnsi="微软雅黑"/>
                <w:szCs w:val="21"/>
              </w:rPr>
            </w:pPr>
          </w:p>
        </w:tc>
        <w:tc>
          <w:tcPr>
            <w:tcW w:w="7920" w:type="dxa"/>
            <w:gridSpan w:val="5"/>
            <w:vAlign w:val="center"/>
          </w:tcPr>
          <w:p w14:paraId="51BD13BF"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残疾人福利性单位证明材料见投标文件</w:t>
            </w:r>
            <w:r>
              <w:rPr>
                <w:rFonts w:ascii="微软雅黑" w:eastAsia="微软雅黑" w:hAnsi="微软雅黑"/>
                <w:szCs w:val="21"/>
              </w:rPr>
              <w:tab/>
            </w:r>
            <w:r>
              <w:rPr>
                <w:rFonts w:ascii="微软雅黑" w:eastAsia="微软雅黑" w:hAnsi="微软雅黑" w:hint="eastAsia"/>
                <w:szCs w:val="21"/>
              </w:rPr>
              <w:t>部分第</w:t>
            </w:r>
            <w:r>
              <w:rPr>
                <w:rFonts w:ascii="微软雅黑" w:eastAsia="微软雅黑" w:hAnsi="微软雅黑"/>
                <w:szCs w:val="21"/>
              </w:rPr>
              <w:tab/>
            </w:r>
            <w:r>
              <w:rPr>
                <w:rFonts w:ascii="微软雅黑" w:eastAsia="微软雅黑" w:hAnsi="微软雅黑" w:hint="eastAsia"/>
                <w:szCs w:val="21"/>
              </w:rPr>
              <w:t>至</w:t>
            </w:r>
            <w:r>
              <w:rPr>
                <w:rFonts w:ascii="微软雅黑" w:eastAsia="微软雅黑" w:hAnsi="微软雅黑"/>
                <w:szCs w:val="21"/>
              </w:rPr>
              <w:tab/>
            </w:r>
            <w:r>
              <w:rPr>
                <w:rFonts w:ascii="微软雅黑" w:eastAsia="微软雅黑" w:hAnsi="微软雅黑" w:hint="eastAsia"/>
                <w:szCs w:val="21"/>
              </w:rPr>
              <w:t>页。</w:t>
            </w:r>
          </w:p>
        </w:tc>
      </w:tr>
      <w:tr w:rsidR="0090008B" w14:paraId="51BD13C8" w14:textId="77777777">
        <w:trPr>
          <w:trHeight w:val="465"/>
        </w:trPr>
        <w:tc>
          <w:tcPr>
            <w:tcW w:w="1440" w:type="dxa"/>
            <w:vMerge w:val="restart"/>
            <w:vAlign w:val="center"/>
          </w:tcPr>
          <w:p w14:paraId="51BD13C1"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节能产品</w:t>
            </w:r>
          </w:p>
        </w:tc>
        <w:tc>
          <w:tcPr>
            <w:tcW w:w="1980" w:type="dxa"/>
            <w:vAlign w:val="center"/>
          </w:tcPr>
          <w:p w14:paraId="51BD13C2"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14:paraId="51BD13C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14:paraId="51BD13C4"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14:paraId="51BD13C5"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节能认证</w:t>
            </w:r>
          </w:p>
          <w:p w14:paraId="51BD13C6"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证书编号</w:t>
            </w:r>
          </w:p>
        </w:tc>
        <w:tc>
          <w:tcPr>
            <w:tcW w:w="1260" w:type="dxa"/>
            <w:vAlign w:val="center"/>
          </w:tcPr>
          <w:p w14:paraId="51BD13C7"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90008B" w14:paraId="51BD13CF" w14:textId="77777777">
        <w:trPr>
          <w:trHeight w:val="465"/>
        </w:trPr>
        <w:tc>
          <w:tcPr>
            <w:tcW w:w="1440" w:type="dxa"/>
            <w:vMerge/>
          </w:tcPr>
          <w:p w14:paraId="51BD13C9" w14:textId="77777777" w:rsidR="0090008B" w:rsidRDefault="0090008B">
            <w:pPr>
              <w:snapToGrid w:val="0"/>
              <w:spacing w:line="380" w:lineRule="exact"/>
              <w:rPr>
                <w:rFonts w:ascii="微软雅黑" w:eastAsia="微软雅黑" w:hAnsi="微软雅黑"/>
                <w:szCs w:val="21"/>
              </w:rPr>
            </w:pPr>
          </w:p>
        </w:tc>
        <w:tc>
          <w:tcPr>
            <w:tcW w:w="1980" w:type="dxa"/>
          </w:tcPr>
          <w:p w14:paraId="51BD13CA" w14:textId="77777777" w:rsidR="0090008B" w:rsidRDefault="0090008B">
            <w:pPr>
              <w:snapToGrid w:val="0"/>
              <w:spacing w:line="380" w:lineRule="exact"/>
              <w:rPr>
                <w:rFonts w:ascii="微软雅黑" w:eastAsia="微软雅黑" w:hAnsi="微软雅黑"/>
                <w:szCs w:val="21"/>
              </w:rPr>
            </w:pPr>
          </w:p>
        </w:tc>
        <w:tc>
          <w:tcPr>
            <w:tcW w:w="1620" w:type="dxa"/>
          </w:tcPr>
          <w:p w14:paraId="51BD13CB" w14:textId="77777777" w:rsidR="0090008B" w:rsidRDefault="0090008B">
            <w:pPr>
              <w:snapToGrid w:val="0"/>
              <w:spacing w:line="380" w:lineRule="exact"/>
              <w:rPr>
                <w:rFonts w:ascii="微软雅黑" w:eastAsia="微软雅黑" w:hAnsi="微软雅黑"/>
                <w:szCs w:val="21"/>
              </w:rPr>
            </w:pPr>
          </w:p>
        </w:tc>
        <w:tc>
          <w:tcPr>
            <w:tcW w:w="1620" w:type="dxa"/>
          </w:tcPr>
          <w:p w14:paraId="51BD13CC" w14:textId="77777777" w:rsidR="0090008B" w:rsidRDefault="0090008B">
            <w:pPr>
              <w:snapToGrid w:val="0"/>
              <w:spacing w:line="380" w:lineRule="exact"/>
              <w:rPr>
                <w:rFonts w:ascii="微软雅黑" w:eastAsia="微软雅黑" w:hAnsi="微软雅黑"/>
                <w:szCs w:val="21"/>
              </w:rPr>
            </w:pPr>
          </w:p>
        </w:tc>
        <w:tc>
          <w:tcPr>
            <w:tcW w:w="1440" w:type="dxa"/>
          </w:tcPr>
          <w:p w14:paraId="51BD13CD" w14:textId="77777777" w:rsidR="0090008B" w:rsidRDefault="0090008B">
            <w:pPr>
              <w:snapToGrid w:val="0"/>
              <w:spacing w:line="380" w:lineRule="exact"/>
              <w:rPr>
                <w:rFonts w:ascii="微软雅黑" w:eastAsia="微软雅黑" w:hAnsi="微软雅黑"/>
                <w:szCs w:val="21"/>
              </w:rPr>
            </w:pPr>
          </w:p>
        </w:tc>
        <w:tc>
          <w:tcPr>
            <w:tcW w:w="1260" w:type="dxa"/>
          </w:tcPr>
          <w:p w14:paraId="51BD13CE" w14:textId="77777777" w:rsidR="0090008B" w:rsidRDefault="0090008B">
            <w:pPr>
              <w:snapToGrid w:val="0"/>
              <w:spacing w:line="380" w:lineRule="exact"/>
              <w:rPr>
                <w:rFonts w:ascii="微软雅黑" w:eastAsia="微软雅黑" w:hAnsi="微软雅黑"/>
                <w:szCs w:val="21"/>
              </w:rPr>
            </w:pPr>
          </w:p>
        </w:tc>
      </w:tr>
      <w:tr w:rsidR="0090008B" w14:paraId="51BD13D6" w14:textId="77777777">
        <w:trPr>
          <w:trHeight w:val="465"/>
        </w:trPr>
        <w:tc>
          <w:tcPr>
            <w:tcW w:w="1440" w:type="dxa"/>
            <w:vMerge/>
          </w:tcPr>
          <w:p w14:paraId="51BD13D0" w14:textId="77777777" w:rsidR="0090008B" w:rsidRDefault="0090008B">
            <w:pPr>
              <w:snapToGrid w:val="0"/>
              <w:spacing w:line="380" w:lineRule="exact"/>
              <w:rPr>
                <w:rFonts w:ascii="微软雅黑" w:eastAsia="微软雅黑" w:hAnsi="微软雅黑"/>
                <w:szCs w:val="21"/>
              </w:rPr>
            </w:pPr>
          </w:p>
        </w:tc>
        <w:tc>
          <w:tcPr>
            <w:tcW w:w="1980" w:type="dxa"/>
          </w:tcPr>
          <w:p w14:paraId="51BD13D1" w14:textId="77777777" w:rsidR="0090008B" w:rsidRDefault="0090008B">
            <w:pPr>
              <w:snapToGrid w:val="0"/>
              <w:spacing w:line="380" w:lineRule="exact"/>
              <w:rPr>
                <w:rFonts w:ascii="微软雅黑" w:eastAsia="微软雅黑" w:hAnsi="微软雅黑"/>
                <w:szCs w:val="21"/>
              </w:rPr>
            </w:pPr>
          </w:p>
        </w:tc>
        <w:tc>
          <w:tcPr>
            <w:tcW w:w="1620" w:type="dxa"/>
          </w:tcPr>
          <w:p w14:paraId="51BD13D2" w14:textId="77777777" w:rsidR="0090008B" w:rsidRDefault="0090008B">
            <w:pPr>
              <w:snapToGrid w:val="0"/>
              <w:spacing w:line="380" w:lineRule="exact"/>
              <w:rPr>
                <w:rFonts w:ascii="微软雅黑" w:eastAsia="微软雅黑" w:hAnsi="微软雅黑"/>
                <w:szCs w:val="21"/>
              </w:rPr>
            </w:pPr>
          </w:p>
        </w:tc>
        <w:tc>
          <w:tcPr>
            <w:tcW w:w="1620" w:type="dxa"/>
          </w:tcPr>
          <w:p w14:paraId="51BD13D3" w14:textId="77777777" w:rsidR="0090008B" w:rsidRDefault="0090008B">
            <w:pPr>
              <w:snapToGrid w:val="0"/>
              <w:spacing w:line="380" w:lineRule="exact"/>
              <w:rPr>
                <w:rFonts w:ascii="微软雅黑" w:eastAsia="微软雅黑" w:hAnsi="微软雅黑"/>
                <w:szCs w:val="21"/>
              </w:rPr>
            </w:pPr>
          </w:p>
        </w:tc>
        <w:tc>
          <w:tcPr>
            <w:tcW w:w="1440" w:type="dxa"/>
          </w:tcPr>
          <w:p w14:paraId="51BD13D4" w14:textId="77777777" w:rsidR="0090008B" w:rsidRDefault="0090008B">
            <w:pPr>
              <w:snapToGrid w:val="0"/>
              <w:spacing w:line="380" w:lineRule="exact"/>
              <w:rPr>
                <w:rFonts w:ascii="微软雅黑" w:eastAsia="微软雅黑" w:hAnsi="微软雅黑"/>
                <w:szCs w:val="21"/>
              </w:rPr>
            </w:pPr>
          </w:p>
        </w:tc>
        <w:tc>
          <w:tcPr>
            <w:tcW w:w="1260" w:type="dxa"/>
          </w:tcPr>
          <w:p w14:paraId="51BD13D5" w14:textId="77777777" w:rsidR="0090008B" w:rsidRDefault="0090008B">
            <w:pPr>
              <w:snapToGrid w:val="0"/>
              <w:spacing w:line="380" w:lineRule="exact"/>
              <w:rPr>
                <w:rFonts w:ascii="微软雅黑" w:eastAsia="微软雅黑" w:hAnsi="微软雅黑"/>
                <w:szCs w:val="21"/>
              </w:rPr>
            </w:pPr>
          </w:p>
        </w:tc>
      </w:tr>
      <w:tr w:rsidR="0090008B" w14:paraId="51BD13DA" w14:textId="77777777">
        <w:trPr>
          <w:trHeight w:val="465"/>
        </w:trPr>
        <w:tc>
          <w:tcPr>
            <w:tcW w:w="1440" w:type="dxa"/>
            <w:vMerge/>
          </w:tcPr>
          <w:p w14:paraId="51BD13D7"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D8"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节能产品（不包括强制节能产品）金额合计</w:t>
            </w:r>
          </w:p>
        </w:tc>
        <w:tc>
          <w:tcPr>
            <w:tcW w:w="1260" w:type="dxa"/>
          </w:tcPr>
          <w:p w14:paraId="51BD13D9" w14:textId="77777777" w:rsidR="0090008B" w:rsidRDefault="0090008B">
            <w:pPr>
              <w:snapToGrid w:val="0"/>
              <w:spacing w:line="380" w:lineRule="exact"/>
              <w:rPr>
                <w:rFonts w:ascii="微软雅黑" w:eastAsia="微软雅黑" w:hAnsi="微软雅黑"/>
                <w:szCs w:val="21"/>
              </w:rPr>
            </w:pPr>
          </w:p>
        </w:tc>
      </w:tr>
      <w:tr w:rsidR="0090008B" w14:paraId="51BD13DE" w14:textId="77777777">
        <w:trPr>
          <w:trHeight w:val="465"/>
        </w:trPr>
        <w:tc>
          <w:tcPr>
            <w:tcW w:w="1440" w:type="dxa"/>
            <w:vMerge/>
          </w:tcPr>
          <w:p w14:paraId="51BD13DB"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DC"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比重（节能产品金额/投标总价）</w:t>
            </w:r>
          </w:p>
        </w:tc>
        <w:tc>
          <w:tcPr>
            <w:tcW w:w="1260" w:type="dxa"/>
          </w:tcPr>
          <w:p w14:paraId="51BD13DD"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90008B" w14:paraId="51BD13E1" w14:textId="77777777">
        <w:trPr>
          <w:trHeight w:val="465"/>
        </w:trPr>
        <w:tc>
          <w:tcPr>
            <w:tcW w:w="1440" w:type="dxa"/>
            <w:vMerge/>
          </w:tcPr>
          <w:p w14:paraId="51BD13DF" w14:textId="77777777" w:rsidR="0090008B" w:rsidRDefault="0090008B">
            <w:pPr>
              <w:snapToGrid w:val="0"/>
              <w:spacing w:line="380" w:lineRule="exact"/>
              <w:rPr>
                <w:rFonts w:ascii="微软雅黑" w:eastAsia="微软雅黑" w:hAnsi="微软雅黑"/>
                <w:szCs w:val="21"/>
              </w:rPr>
            </w:pPr>
          </w:p>
        </w:tc>
        <w:tc>
          <w:tcPr>
            <w:tcW w:w="7920" w:type="dxa"/>
            <w:gridSpan w:val="5"/>
            <w:vAlign w:val="center"/>
          </w:tcPr>
          <w:p w14:paraId="51BD13E0"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节能产品证明材料见投标文件第</w:t>
            </w:r>
            <w:r>
              <w:rPr>
                <w:rFonts w:ascii="微软雅黑" w:eastAsia="微软雅黑" w:hAnsi="微软雅黑" w:hint="eastAsia"/>
                <w:szCs w:val="21"/>
              </w:rPr>
              <w:tab/>
              <w:t>至</w:t>
            </w:r>
            <w:r>
              <w:rPr>
                <w:rFonts w:ascii="微软雅黑" w:eastAsia="微软雅黑" w:hAnsi="微软雅黑" w:hint="eastAsia"/>
                <w:szCs w:val="21"/>
              </w:rPr>
              <w:tab/>
              <w:t>页。</w:t>
            </w:r>
          </w:p>
        </w:tc>
      </w:tr>
      <w:tr w:rsidR="0090008B" w14:paraId="51BD13E8" w14:textId="77777777">
        <w:trPr>
          <w:trHeight w:val="360"/>
        </w:trPr>
        <w:tc>
          <w:tcPr>
            <w:tcW w:w="1440" w:type="dxa"/>
            <w:vMerge w:val="restart"/>
            <w:vAlign w:val="center"/>
          </w:tcPr>
          <w:p w14:paraId="51BD13E2"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环境标志产品</w:t>
            </w:r>
          </w:p>
        </w:tc>
        <w:tc>
          <w:tcPr>
            <w:tcW w:w="1980" w:type="dxa"/>
            <w:vAlign w:val="center"/>
          </w:tcPr>
          <w:p w14:paraId="51BD13E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1620" w:type="dxa"/>
            <w:vAlign w:val="center"/>
          </w:tcPr>
          <w:p w14:paraId="51BD13E4"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品牌型号</w:t>
            </w:r>
          </w:p>
        </w:tc>
        <w:tc>
          <w:tcPr>
            <w:tcW w:w="1620" w:type="dxa"/>
            <w:vAlign w:val="center"/>
          </w:tcPr>
          <w:p w14:paraId="51BD13E5"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制造商</w:t>
            </w:r>
          </w:p>
        </w:tc>
        <w:tc>
          <w:tcPr>
            <w:tcW w:w="1440" w:type="dxa"/>
            <w:vAlign w:val="center"/>
          </w:tcPr>
          <w:p w14:paraId="51BD13E6"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环境标志认证证书编号</w:t>
            </w:r>
          </w:p>
        </w:tc>
        <w:tc>
          <w:tcPr>
            <w:tcW w:w="1260" w:type="dxa"/>
            <w:vAlign w:val="center"/>
          </w:tcPr>
          <w:p w14:paraId="51BD13E7"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金额</w:t>
            </w:r>
          </w:p>
        </w:tc>
      </w:tr>
      <w:tr w:rsidR="0090008B" w14:paraId="51BD13EF" w14:textId="77777777">
        <w:trPr>
          <w:trHeight w:val="390"/>
        </w:trPr>
        <w:tc>
          <w:tcPr>
            <w:tcW w:w="1440" w:type="dxa"/>
            <w:vMerge/>
          </w:tcPr>
          <w:p w14:paraId="51BD13E9" w14:textId="77777777" w:rsidR="0090008B" w:rsidRDefault="0090008B">
            <w:pPr>
              <w:snapToGrid w:val="0"/>
              <w:spacing w:line="380" w:lineRule="exact"/>
              <w:rPr>
                <w:rFonts w:ascii="微软雅黑" w:eastAsia="微软雅黑" w:hAnsi="微软雅黑"/>
                <w:szCs w:val="21"/>
              </w:rPr>
            </w:pPr>
          </w:p>
        </w:tc>
        <w:tc>
          <w:tcPr>
            <w:tcW w:w="1980" w:type="dxa"/>
          </w:tcPr>
          <w:p w14:paraId="51BD13EA" w14:textId="77777777" w:rsidR="0090008B" w:rsidRDefault="0090008B">
            <w:pPr>
              <w:snapToGrid w:val="0"/>
              <w:spacing w:line="380" w:lineRule="exact"/>
              <w:rPr>
                <w:rFonts w:ascii="微软雅黑" w:eastAsia="微软雅黑" w:hAnsi="微软雅黑"/>
                <w:szCs w:val="21"/>
              </w:rPr>
            </w:pPr>
          </w:p>
        </w:tc>
        <w:tc>
          <w:tcPr>
            <w:tcW w:w="1620" w:type="dxa"/>
          </w:tcPr>
          <w:p w14:paraId="51BD13EB" w14:textId="77777777" w:rsidR="0090008B" w:rsidRDefault="0090008B">
            <w:pPr>
              <w:snapToGrid w:val="0"/>
              <w:spacing w:line="380" w:lineRule="exact"/>
              <w:rPr>
                <w:rFonts w:ascii="微软雅黑" w:eastAsia="微软雅黑" w:hAnsi="微软雅黑"/>
                <w:szCs w:val="21"/>
              </w:rPr>
            </w:pPr>
          </w:p>
        </w:tc>
        <w:tc>
          <w:tcPr>
            <w:tcW w:w="1620" w:type="dxa"/>
          </w:tcPr>
          <w:p w14:paraId="51BD13EC" w14:textId="77777777" w:rsidR="0090008B" w:rsidRDefault="0090008B">
            <w:pPr>
              <w:snapToGrid w:val="0"/>
              <w:spacing w:line="380" w:lineRule="exact"/>
              <w:rPr>
                <w:rFonts w:ascii="微软雅黑" w:eastAsia="微软雅黑" w:hAnsi="微软雅黑"/>
                <w:szCs w:val="21"/>
              </w:rPr>
            </w:pPr>
          </w:p>
        </w:tc>
        <w:tc>
          <w:tcPr>
            <w:tcW w:w="1440" w:type="dxa"/>
          </w:tcPr>
          <w:p w14:paraId="51BD13ED" w14:textId="77777777" w:rsidR="0090008B" w:rsidRDefault="0090008B">
            <w:pPr>
              <w:snapToGrid w:val="0"/>
              <w:spacing w:line="380" w:lineRule="exact"/>
              <w:rPr>
                <w:rFonts w:ascii="微软雅黑" w:eastAsia="微软雅黑" w:hAnsi="微软雅黑"/>
                <w:szCs w:val="21"/>
              </w:rPr>
            </w:pPr>
          </w:p>
        </w:tc>
        <w:tc>
          <w:tcPr>
            <w:tcW w:w="1260" w:type="dxa"/>
          </w:tcPr>
          <w:p w14:paraId="51BD13EE" w14:textId="77777777" w:rsidR="0090008B" w:rsidRDefault="0090008B">
            <w:pPr>
              <w:snapToGrid w:val="0"/>
              <w:spacing w:line="380" w:lineRule="exact"/>
              <w:rPr>
                <w:rFonts w:ascii="微软雅黑" w:eastAsia="微软雅黑" w:hAnsi="微软雅黑"/>
                <w:szCs w:val="21"/>
              </w:rPr>
            </w:pPr>
          </w:p>
        </w:tc>
      </w:tr>
      <w:tr w:rsidR="0090008B" w14:paraId="51BD13F6" w14:textId="77777777">
        <w:trPr>
          <w:trHeight w:val="390"/>
        </w:trPr>
        <w:tc>
          <w:tcPr>
            <w:tcW w:w="1440" w:type="dxa"/>
            <w:vMerge/>
          </w:tcPr>
          <w:p w14:paraId="51BD13F0" w14:textId="77777777" w:rsidR="0090008B" w:rsidRDefault="0090008B">
            <w:pPr>
              <w:snapToGrid w:val="0"/>
              <w:spacing w:line="380" w:lineRule="exact"/>
              <w:rPr>
                <w:rFonts w:ascii="微软雅黑" w:eastAsia="微软雅黑" w:hAnsi="微软雅黑"/>
                <w:szCs w:val="21"/>
              </w:rPr>
            </w:pPr>
          </w:p>
        </w:tc>
        <w:tc>
          <w:tcPr>
            <w:tcW w:w="1980" w:type="dxa"/>
          </w:tcPr>
          <w:p w14:paraId="51BD13F1" w14:textId="77777777" w:rsidR="0090008B" w:rsidRDefault="0090008B">
            <w:pPr>
              <w:snapToGrid w:val="0"/>
              <w:spacing w:line="380" w:lineRule="exact"/>
              <w:rPr>
                <w:rFonts w:ascii="微软雅黑" w:eastAsia="微软雅黑" w:hAnsi="微软雅黑"/>
                <w:szCs w:val="21"/>
              </w:rPr>
            </w:pPr>
          </w:p>
        </w:tc>
        <w:tc>
          <w:tcPr>
            <w:tcW w:w="1620" w:type="dxa"/>
          </w:tcPr>
          <w:p w14:paraId="51BD13F2" w14:textId="77777777" w:rsidR="0090008B" w:rsidRDefault="0090008B">
            <w:pPr>
              <w:snapToGrid w:val="0"/>
              <w:spacing w:line="380" w:lineRule="exact"/>
              <w:rPr>
                <w:rFonts w:ascii="微软雅黑" w:eastAsia="微软雅黑" w:hAnsi="微软雅黑"/>
                <w:szCs w:val="21"/>
              </w:rPr>
            </w:pPr>
          </w:p>
        </w:tc>
        <w:tc>
          <w:tcPr>
            <w:tcW w:w="1620" w:type="dxa"/>
          </w:tcPr>
          <w:p w14:paraId="51BD13F3" w14:textId="77777777" w:rsidR="0090008B" w:rsidRDefault="0090008B">
            <w:pPr>
              <w:snapToGrid w:val="0"/>
              <w:spacing w:line="380" w:lineRule="exact"/>
              <w:rPr>
                <w:rFonts w:ascii="微软雅黑" w:eastAsia="微软雅黑" w:hAnsi="微软雅黑"/>
                <w:szCs w:val="21"/>
              </w:rPr>
            </w:pPr>
          </w:p>
        </w:tc>
        <w:tc>
          <w:tcPr>
            <w:tcW w:w="1440" w:type="dxa"/>
          </w:tcPr>
          <w:p w14:paraId="51BD13F4" w14:textId="77777777" w:rsidR="0090008B" w:rsidRDefault="0090008B">
            <w:pPr>
              <w:snapToGrid w:val="0"/>
              <w:spacing w:line="380" w:lineRule="exact"/>
              <w:rPr>
                <w:rFonts w:ascii="微软雅黑" w:eastAsia="微软雅黑" w:hAnsi="微软雅黑"/>
                <w:szCs w:val="21"/>
              </w:rPr>
            </w:pPr>
          </w:p>
        </w:tc>
        <w:tc>
          <w:tcPr>
            <w:tcW w:w="1260" w:type="dxa"/>
          </w:tcPr>
          <w:p w14:paraId="51BD13F5" w14:textId="77777777" w:rsidR="0090008B" w:rsidRDefault="0090008B">
            <w:pPr>
              <w:snapToGrid w:val="0"/>
              <w:spacing w:line="380" w:lineRule="exact"/>
              <w:rPr>
                <w:rFonts w:ascii="微软雅黑" w:eastAsia="微软雅黑" w:hAnsi="微软雅黑"/>
                <w:szCs w:val="21"/>
              </w:rPr>
            </w:pPr>
          </w:p>
        </w:tc>
      </w:tr>
      <w:tr w:rsidR="0090008B" w14:paraId="51BD13FA" w14:textId="77777777">
        <w:trPr>
          <w:trHeight w:val="390"/>
        </w:trPr>
        <w:tc>
          <w:tcPr>
            <w:tcW w:w="1440" w:type="dxa"/>
            <w:vMerge/>
          </w:tcPr>
          <w:p w14:paraId="51BD13F7"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F8"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环境标志产品金额合计</w:t>
            </w:r>
          </w:p>
        </w:tc>
        <w:tc>
          <w:tcPr>
            <w:tcW w:w="1260" w:type="dxa"/>
          </w:tcPr>
          <w:p w14:paraId="51BD13F9" w14:textId="77777777" w:rsidR="0090008B" w:rsidRDefault="0090008B">
            <w:pPr>
              <w:snapToGrid w:val="0"/>
              <w:spacing w:line="380" w:lineRule="exact"/>
              <w:rPr>
                <w:rFonts w:ascii="微软雅黑" w:eastAsia="微软雅黑" w:hAnsi="微软雅黑"/>
                <w:szCs w:val="21"/>
              </w:rPr>
            </w:pPr>
          </w:p>
        </w:tc>
      </w:tr>
      <w:tr w:rsidR="0090008B" w14:paraId="51BD13FE" w14:textId="77777777">
        <w:trPr>
          <w:trHeight w:val="345"/>
        </w:trPr>
        <w:tc>
          <w:tcPr>
            <w:tcW w:w="1440" w:type="dxa"/>
            <w:vMerge/>
          </w:tcPr>
          <w:p w14:paraId="51BD13FB" w14:textId="77777777" w:rsidR="0090008B" w:rsidRDefault="0090008B">
            <w:pPr>
              <w:snapToGrid w:val="0"/>
              <w:spacing w:line="380" w:lineRule="exact"/>
              <w:rPr>
                <w:rFonts w:ascii="微软雅黑" w:eastAsia="微软雅黑" w:hAnsi="微软雅黑"/>
                <w:szCs w:val="21"/>
              </w:rPr>
            </w:pPr>
          </w:p>
        </w:tc>
        <w:tc>
          <w:tcPr>
            <w:tcW w:w="6660" w:type="dxa"/>
            <w:gridSpan w:val="4"/>
            <w:vAlign w:val="center"/>
          </w:tcPr>
          <w:p w14:paraId="51BD13FC"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比重（环境标志产品金额/投标总价）</w:t>
            </w:r>
          </w:p>
        </w:tc>
        <w:tc>
          <w:tcPr>
            <w:tcW w:w="1260" w:type="dxa"/>
          </w:tcPr>
          <w:p w14:paraId="51BD13FD" w14:textId="77777777" w:rsidR="0090008B" w:rsidRDefault="006D68F4">
            <w:pPr>
              <w:snapToGrid w:val="0"/>
              <w:spacing w:line="380" w:lineRule="exact"/>
              <w:jc w:val="center"/>
              <w:rPr>
                <w:rFonts w:ascii="微软雅黑" w:eastAsia="微软雅黑" w:hAnsi="微软雅黑"/>
                <w:szCs w:val="21"/>
              </w:rPr>
            </w:pPr>
            <w:r>
              <w:rPr>
                <w:rFonts w:ascii="微软雅黑" w:eastAsia="微软雅黑" w:hAnsi="微软雅黑" w:hint="eastAsia"/>
                <w:szCs w:val="21"/>
              </w:rPr>
              <w:t>%</w:t>
            </w:r>
          </w:p>
        </w:tc>
      </w:tr>
      <w:tr w:rsidR="0090008B" w14:paraId="51BD1401" w14:textId="77777777">
        <w:trPr>
          <w:trHeight w:val="225"/>
        </w:trPr>
        <w:tc>
          <w:tcPr>
            <w:tcW w:w="1440" w:type="dxa"/>
            <w:vMerge/>
          </w:tcPr>
          <w:p w14:paraId="51BD13FF" w14:textId="77777777" w:rsidR="0090008B" w:rsidRDefault="0090008B">
            <w:pPr>
              <w:snapToGrid w:val="0"/>
              <w:spacing w:line="380" w:lineRule="exact"/>
              <w:rPr>
                <w:rFonts w:ascii="微软雅黑" w:eastAsia="微软雅黑" w:hAnsi="微软雅黑"/>
                <w:szCs w:val="21"/>
              </w:rPr>
            </w:pPr>
          </w:p>
        </w:tc>
        <w:tc>
          <w:tcPr>
            <w:tcW w:w="7920" w:type="dxa"/>
            <w:gridSpan w:val="5"/>
            <w:vAlign w:val="center"/>
          </w:tcPr>
          <w:p w14:paraId="51BD1400" w14:textId="77777777" w:rsidR="0090008B" w:rsidRDefault="006D68F4">
            <w:pPr>
              <w:spacing w:line="380" w:lineRule="exact"/>
              <w:jc w:val="center"/>
              <w:rPr>
                <w:rFonts w:ascii="微软雅黑" w:eastAsia="微软雅黑" w:hAnsi="微软雅黑"/>
                <w:szCs w:val="21"/>
              </w:rPr>
            </w:pPr>
            <w:r>
              <w:rPr>
                <w:rFonts w:ascii="微软雅黑" w:eastAsia="微软雅黑" w:hAnsi="微软雅黑" w:hint="eastAsia"/>
                <w:szCs w:val="21"/>
              </w:rPr>
              <w:t>环境标志产品证明材料见投标文件第</w:t>
            </w:r>
            <w:r>
              <w:rPr>
                <w:rFonts w:ascii="微软雅黑" w:eastAsia="微软雅黑" w:hAnsi="微软雅黑" w:hint="eastAsia"/>
                <w:szCs w:val="21"/>
              </w:rPr>
              <w:tab/>
              <w:t>至</w:t>
            </w:r>
            <w:r>
              <w:rPr>
                <w:rFonts w:ascii="微软雅黑" w:eastAsia="微软雅黑" w:hAnsi="微软雅黑" w:hint="eastAsia"/>
                <w:szCs w:val="21"/>
              </w:rPr>
              <w:tab/>
              <w:t>页。</w:t>
            </w:r>
          </w:p>
        </w:tc>
      </w:tr>
    </w:tbl>
    <w:p w14:paraId="51BD1402" w14:textId="77777777" w:rsidR="0090008B" w:rsidRDefault="006D68F4">
      <w:pPr>
        <w:spacing w:line="380" w:lineRule="exact"/>
        <w:rPr>
          <w:rFonts w:ascii="微软雅黑" w:eastAsia="微软雅黑" w:hAnsi="微软雅黑"/>
        </w:rPr>
      </w:pPr>
      <w:r>
        <w:rPr>
          <w:rFonts w:ascii="微软雅黑" w:eastAsia="微软雅黑" w:hAnsi="微软雅黑" w:hint="eastAsia"/>
        </w:rPr>
        <w:t>1、本表的产品名称、品牌型号、金额应与《报价明细表》一致。</w:t>
      </w:r>
    </w:p>
    <w:p w14:paraId="51BD1403" w14:textId="77777777" w:rsidR="0090008B" w:rsidRDefault="006D68F4">
      <w:pPr>
        <w:spacing w:line="380" w:lineRule="exact"/>
        <w:rPr>
          <w:rFonts w:ascii="微软雅黑" w:eastAsia="微软雅黑" w:hAnsi="微软雅黑"/>
        </w:rPr>
      </w:pPr>
      <w:r>
        <w:rPr>
          <w:rFonts w:ascii="微软雅黑" w:eastAsia="微软雅黑" w:hAnsi="微软雅黑" w:hint="eastAsia"/>
        </w:rPr>
        <w:t>2、制造商为小型或微型企业时才需要填“制造商企业类型”栏，填写内容为“小型”或“微型”。</w:t>
      </w:r>
    </w:p>
    <w:p w14:paraId="51BD1404" w14:textId="77777777" w:rsidR="0090008B" w:rsidRDefault="006D68F4">
      <w:pPr>
        <w:spacing w:line="380" w:lineRule="exact"/>
        <w:rPr>
          <w:rFonts w:ascii="微软雅黑" w:eastAsia="微软雅黑" w:hAnsi="微软雅黑"/>
        </w:rPr>
      </w:pPr>
      <w:r>
        <w:rPr>
          <w:rFonts w:ascii="微软雅黑" w:eastAsia="微软雅黑" w:hAnsi="微软雅黑" w:hint="eastAsia"/>
        </w:rPr>
        <w:t>3、制造商为监狱企业时才需要填“制造商企业类型”栏。</w:t>
      </w:r>
    </w:p>
    <w:p w14:paraId="51BD1405" w14:textId="77777777" w:rsidR="0090008B" w:rsidRDefault="006D68F4">
      <w:pPr>
        <w:spacing w:line="380" w:lineRule="exact"/>
        <w:rPr>
          <w:rFonts w:ascii="微软雅黑" w:eastAsia="微软雅黑" w:hAnsi="微软雅黑"/>
        </w:rPr>
      </w:pPr>
      <w:r>
        <w:rPr>
          <w:rFonts w:ascii="微软雅黑" w:eastAsia="微软雅黑" w:hAnsi="微软雅黑" w:hint="eastAsia"/>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14:paraId="51BD1406" w14:textId="77777777" w:rsidR="0090008B" w:rsidRDefault="006D68F4">
      <w:pPr>
        <w:spacing w:line="380" w:lineRule="exact"/>
        <w:rPr>
          <w:rFonts w:ascii="微软雅黑" w:eastAsia="微软雅黑" w:hAnsi="微软雅黑"/>
        </w:rPr>
      </w:pPr>
      <w:r>
        <w:rPr>
          <w:rFonts w:ascii="微软雅黑" w:eastAsia="微软雅黑" w:hAnsi="微软雅黑" w:hint="eastAsia"/>
        </w:rPr>
        <w:t>5、请投标人正确填写本表，所填内容将作为评分的依据。其内容或数据应与对应的证明资料相符，如果填写不完整或有误，不再享受上述政策优惠。</w:t>
      </w:r>
    </w:p>
    <w:p w14:paraId="51BD1407" w14:textId="77777777" w:rsidR="0090008B" w:rsidRDefault="0090008B">
      <w:pPr>
        <w:snapToGrid w:val="0"/>
        <w:spacing w:before="50" w:after="50" w:line="380" w:lineRule="exact"/>
        <w:ind w:rightChars="-389" w:right="-817"/>
        <w:rPr>
          <w:rFonts w:ascii="微软雅黑" w:eastAsia="微软雅黑" w:hAnsi="微软雅黑"/>
          <w:b/>
          <w:sz w:val="24"/>
        </w:rPr>
      </w:pPr>
    </w:p>
    <w:p w14:paraId="51BD1408" w14:textId="77777777" w:rsidR="0090008B" w:rsidRDefault="0090008B">
      <w:pPr>
        <w:snapToGrid w:val="0"/>
        <w:spacing w:before="50" w:after="50" w:line="380" w:lineRule="exact"/>
        <w:ind w:rightChars="-389" w:right="-817"/>
        <w:rPr>
          <w:rFonts w:ascii="微软雅黑" w:eastAsia="微软雅黑" w:hAnsi="微软雅黑"/>
          <w:b/>
          <w:sz w:val="24"/>
        </w:rPr>
      </w:pPr>
    </w:p>
    <w:p w14:paraId="51BD1409" w14:textId="77777777" w:rsidR="0090008B" w:rsidRDefault="0090008B">
      <w:pPr>
        <w:snapToGrid w:val="0"/>
        <w:spacing w:before="50" w:after="50" w:line="380" w:lineRule="exact"/>
        <w:ind w:rightChars="-389" w:right="-817"/>
        <w:rPr>
          <w:rFonts w:ascii="微软雅黑" w:eastAsia="微软雅黑" w:hAnsi="微软雅黑"/>
          <w:b/>
          <w:sz w:val="24"/>
        </w:rPr>
      </w:pPr>
    </w:p>
    <w:p w14:paraId="51BD140A"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投标人（盖章）：</w:t>
      </w:r>
    </w:p>
    <w:p w14:paraId="51BD140B"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40C" w14:textId="77777777" w:rsidR="0090008B" w:rsidRDefault="006D68F4">
      <w:pPr>
        <w:spacing w:line="360" w:lineRule="exact"/>
        <w:rPr>
          <w:rFonts w:ascii="微软雅黑" w:eastAsia="微软雅黑" w:hAnsi="微软雅黑"/>
          <w:sz w:val="24"/>
        </w:rPr>
      </w:pPr>
      <w:r>
        <w:rPr>
          <w:rFonts w:ascii="微软雅黑" w:eastAsia="微软雅黑" w:hAnsi="微软雅黑" w:hint="eastAsia"/>
          <w:szCs w:val="21"/>
        </w:rPr>
        <w:t>日期：</w:t>
      </w:r>
    </w:p>
    <w:p w14:paraId="51BD140D" w14:textId="77777777" w:rsidR="0090008B" w:rsidRDefault="0090008B">
      <w:pPr>
        <w:pStyle w:val="affd"/>
        <w:spacing w:before="120"/>
      </w:pPr>
    </w:p>
    <w:p w14:paraId="51BD140E" w14:textId="77777777" w:rsidR="0090008B" w:rsidRDefault="0090008B">
      <w:pPr>
        <w:pStyle w:val="affd"/>
        <w:spacing w:before="120"/>
      </w:pPr>
    </w:p>
    <w:p w14:paraId="51BD140F" w14:textId="77777777" w:rsidR="0090008B" w:rsidRDefault="0090008B">
      <w:pPr>
        <w:pStyle w:val="affd"/>
        <w:spacing w:before="120"/>
      </w:pPr>
    </w:p>
    <w:p w14:paraId="51BD1410" w14:textId="77777777" w:rsidR="0090008B" w:rsidRDefault="0090008B">
      <w:pPr>
        <w:pStyle w:val="affd"/>
        <w:spacing w:before="120"/>
      </w:pPr>
    </w:p>
    <w:p w14:paraId="51BD1411" w14:textId="77777777" w:rsidR="0090008B" w:rsidRDefault="0090008B">
      <w:pPr>
        <w:pStyle w:val="affd"/>
        <w:spacing w:before="120"/>
      </w:pPr>
    </w:p>
    <w:p w14:paraId="51BD1412" w14:textId="77777777" w:rsidR="0090008B" w:rsidRDefault="0090008B">
      <w:pPr>
        <w:pStyle w:val="affd"/>
        <w:spacing w:before="120"/>
      </w:pPr>
    </w:p>
    <w:p w14:paraId="51BD1413" w14:textId="77777777" w:rsidR="0090008B" w:rsidRDefault="0090008B">
      <w:pPr>
        <w:pStyle w:val="affd"/>
        <w:spacing w:before="120"/>
      </w:pPr>
    </w:p>
    <w:p w14:paraId="51BD1414" w14:textId="77777777" w:rsidR="0090008B" w:rsidRDefault="0090008B">
      <w:pPr>
        <w:pStyle w:val="affd"/>
        <w:spacing w:before="120"/>
      </w:pPr>
    </w:p>
    <w:p w14:paraId="51BD1415" w14:textId="77777777" w:rsidR="0090008B" w:rsidRDefault="0090008B">
      <w:pPr>
        <w:pStyle w:val="affd"/>
        <w:spacing w:before="120"/>
      </w:pPr>
    </w:p>
    <w:p w14:paraId="51BD1416" w14:textId="77777777" w:rsidR="0090008B" w:rsidRDefault="0090008B">
      <w:pPr>
        <w:pStyle w:val="affd"/>
        <w:spacing w:before="120"/>
      </w:pPr>
    </w:p>
    <w:p w14:paraId="51BD1417" w14:textId="77777777" w:rsidR="0090008B" w:rsidRDefault="0090008B">
      <w:pPr>
        <w:pStyle w:val="affd"/>
        <w:spacing w:before="120"/>
      </w:pPr>
    </w:p>
    <w:p w14:paraId="51BD1418" w14:textId="77777777" w:rsidR="0090008B" w:rsidRDefault="0090008B">
      <w:pPr>
        <w:pStyle w:val="affd"/>
        <w:spacing w:before="120"/>
      </w:pPr>
    </w:p>
    <w:p w14:paraId="51BD1419" w14:textId="77777777" w:rsidR="0090008B" w:rsidRDefault="0090008B">
      <w:pPr>
        <w:adjustRightInd w:val="0"/>
        <w:snapToGrid w:val="0"/>
        <w:spacing w:line="380" w:lineRule="exact"/>
        <w:jc w:val="left"/>
        <w:rPr>
          <w:rFonts w:ascii="微软雅黑" w:eastAsia="微软雅黑" w:hAnsi="微软雅黑"/>
          <w:sz w:val="24"/>
        </w:rPr>
      </w:pPr>
    </w:p>
    <w:p w14:paraId="51BD141A" w14:textId="77777777" w:rsidR="0090008B" w:rsidRPr="005E5167" w:rsidRDefault="006D68F4" w:rsidP="005E5167">
      <w:pPr>
        <w:jc w:val="center"/>
        <w:outlineLvl w:val="1"/>
        <w:rPr>
          <w:rFonts w:ascii="宋体" w:hAnsi="宋体" w:cs="宋体"/>
          <w:b/>
          <w:bCs/>
          <w:sz w:val="28"/>
        </w:rPr>
      </w:pPr>
      <w:r w:rsidRPr="005E5167">
        <w:rPr>
          <w:rFonts w:ascii="宋体" w:hAnsi="宋体" w:cs="宋体"/>
          <w:b/>
          <w:bCs/>
          <w:sz w:val="28"/>
        </w:rPr>
        <w:t>二、技术</w:t>
      </w:r>
      <w:r w:rsidRPr="005E5167">
        <w:rPr>
          <w:rFonts w:ascii="宋体" w:hAnsi="宋体" w:cs="宋体" w:hint="eastAsia"/>
          <w:b/>
          <w:bCs/>
          <w:sz w:val="28"/>
        </w:rPr>
        <w:t>/资信/商务及其他文件目录</w:t>
      </w:r>
    </w:p>
    <w:p w14:paraId="51BD141B" w14:textId="77777777" w:rsidR="0090008B" w:rsidRDefault="006D68F4">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14:paraId="54EC056D" w14:textId="77777777" w:rsidR="00E25034" w:rsidRPr="003667BF"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Pr="003667BF">
        <w:rPr>
          <w:rFonts w:ascii="宋体" w:hAnsi="宋体" w:cs="宋体" w:hint="eastAsia"/>
          <w:sz w:val="24"/>
        </w:rPr>
        <w:t>投标函（格式见第六章）；</w:t>
      </w:r>
    </w:p>
    <w:p w14:paraId="7D9908FA" w14:textId="77777777" w:rsidR="00E25034"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Pr="004F398B">
        <w:rPr>
          <w:rFonts w:ascii="宋体" w:hAnsi="宋体" w:cs="宋体" w:hint="eastAsia"/>
          <w:sz w:val="24"/>
        </w:rPr>
        <w:t>法定代表人身份证明书、法定代表人授权委托书（格式见附件）；</w:t>
      </w:r>
    </w:p>
    <w:p w14:paraId="72FA4B9D" w14:textId="77777777" w:rsidR="00E25034" w:rsidRPr="003667BF"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Pr="003667BF">
        <w:rPr>
          <w:rFonts w:ascii="宋体" w:hAnsi="宋体" w:cs="宋体" w:hint="eastAsia"/>
          <w:sz w:val="24"/>
        </w:rPr>
        <w:t>投标单位情况表（格式见第六章）；</w:t>
      </w:r>
    </w:p>
    <w:p w14:paraId="0733BC5A" w14:textId="77777777" w:rsidR="00E25034" w:rsidRPr="003667BF"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Pr="003667BF">
        <w:rPr>
          <w:rFonts w:ascii="宋体" w:hAnsi="宋体" w:cs="宋体" w:hint="eastAsia"/>
          <w:sz w:val="24"/>
        </w:rPr>
        <w:t>商务响应表（格式见第六章）；</w:t>
      </w:r>
    </w:p>
    <w:p w14:paraId="66CD74FA" w14:textId="77777777" w:rsidR="00E25034" w:rsidRPr="003667BF"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（5）</w:t>
      </w:r>
      <w:r w:rsidRPr="004F398B">
        <w:rPr>
          <w:rFonts w:ascii="宋体" w:hAnsi="宋体" w:cs="宋体" w:hint="eastAsia"/>
          <w:sz w:val="24"/>
        </w:rPr>
        <w:t>项目负责人简历及获奖情况</w:t>
      </w:r>
      <w:r w:rsidRPr="003667BF">
        <w:rPr>
          <w:rFonts w:ascii="宋体" w:hAnsi="宋体" w:cs="宋体" w:hint="eastAsia"/>
          <w:sz w:val="24"/>
        </w:rPr>
        <w:t>；</w:t>
      </w:r>
    </w:p>
    <w:p w14:paraId="730D8212" w14:textId="77777777" w:rsidR="00E25034"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（6）</w:t>
      </w:r>
      <w:r w:rsidRPr="004F398B">
        <w:rPr>
          <w:rFonts w:ascii="宋体" w:hAnsi="宋体" w:cs="宋体"/>
          <w:sz w:val="24"/>
        </w:rPr>
        <w:t>项目实施人员（技术力量）一览表（格式见附件）</w:t>
      </w:r>
      <w:r w:rsidRPr="004F398B">
        <w:rPr>
          <w:rFonts w:ascii="宋体" w:hAnsi="宋体" w:cs="宋体" w:hint="eastAsia"/>
          <w:sz w:val="24"/>
        </w:rPr>
        <w:t>；</w:t>
      </w:r>
    </w:p>
    <w:p w14:paraId="6843D1EA" w14:textId="37289083" w:rsidR="00E25034" w:rsidRPr="000077AB" w:rsidRDefault="00E25034" w:rsidP="00E25034">
      <w:pPr>
        <w:pStyle w:val="2"/>
        <w:ind w:leftChars="0" w:left="0" w:firstLine="480"/>
      </w:pPr>
      <w:r>
        <w:rPr>
          <w:rFonts w:ascii="宋体" w:hAnsi="宋体" w:cs="宋体" w:hint="eastAsia"/>
          <w:sz w:val="24"/>
        </w:rPr>
        <w:t>（7）</w:t>
      </w:r>
      <w:r w:rsidR="002C248B" w:rsidRPr="003667BF">
        <w:rPr>
          <w:rFonts w:ascii="宋体" w:hAnsi="宋体" w:cs="宋体" w:hint="eastAsia"/>
          <w:sz w:val="24"/>
        </w:rPr>
        <w:t>投标人项目业绩实施情况一览表（合同复印件，格式见第六章）；</w:t>
      </w:r>
    </w:p>
    <w:p w14:paraId="0CD8F513" w14:textId="7BE7CFA1" w:rsidR="00E25034" w:rsidRPr="003667BF"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（8）</w:t>
      </w:r>
      <w:r w:rsidR="002C248B">
        <w:rPr>
          <w:rFonts w:ascii="宋体" w:hAnsi="宋体" w:cs="宋体" w:hint="eastAsia"/>
          <w:sz w:val="24"/>
        </w:rPr>
        <w:t>权威</w:t>
      </w:r>
      <w:r w:rsidR="002C248B" w:rsidRPr="004F398B">
        <w:rPr>
          <w:rFonts w:ascii="宋体" w:hAnsi="宋体" w:cs="宋体" w:hint="eastAsia"/>
          <w:sz w:val="24"/>
        </w:rPr>
        <w:t>认证</w:t>
      </w:r>
      <w:r w:rsidR="002C248B">
        <w:rPr>
          <w:rFonts w:ascii="宋体" w:hAnsi="宋体" w:cs="宋体" w:hint="eastAsia"/>
          <w:sz w:val="24"/>
        </w:rPr>
        <w:t>证书；</w:t>
      </w:r>
    </w:p>
    <w:p w14:paraId="7A3E7F10" w14:textId="448E4089" w:rsidR="00E25034" w:rsidRDefault="00E25034" w:rsidP="00E25034">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（9）</w:t>
      </w:r>
      <w:r w:rsidR="002C248B">
        <w:rPr>
          <w:rFonts w:ascii="宋体" w:hAnsi="宋体" w:cs="宋体" w:hint="eastAsia"/>
          <w:sz w:val="24"/>
        </w:rPr>
        <w:t>招标文件规定的其他资料；</w:t>
      </w:r>
    </w:p>
    <w:p w14:paraId="4A9D8C9C" w14:textId="1DE71145" w:rsidR="00E25034" w:rsidRPr="00521721" w:rsidRDefault="00E25034" w:rsidP="00E25034">
      <w:pPr>
        <w:pStyle w:val="2"/>
        <w:ind w:leftChars="0" w:left="0" w:firstLine="480"/>
        <w:rPr>
          <w:rFonts w:ascii="宋体" w:hAnsi="宋体" w:cs="宋体"/>
          <w:sz w:val="24"/>
        </w:rPr>
      </w:pPr>
      <w:r w:rsidRPr="00521721">
        <w:rPr>
          <w:rFonts w:ascii="宋体" w:hAnsi="宋体" w:cs="宋体" w:hint="eastAsia"/>
          <w:sz w:val="24"/>
        </w:rPr>
        <w:t>（1</w:t>
      </w:r>
      <w:r w:rsidRPr="00521721">
        <w:rPr>
          <w:rFonts w:ascii="宋体" w:hAnsi="宋体" w:cs="宋体"/>
          <w:sz w:val="24"/>
        </w:rPr>
        <w:t>0</w:t>
      </w:r>
      <w:r w:rsidRPr="00521721">
        <w:rPr>
          <w:rFonts w:ascii="宋体" w:hAnsi="宋体" w:cs="宋体" w:hint="eastAsia"/>
          <w:sz w:val="24"/>
        </w:rPr>
        <w:t>）</w:t>
      </w:r>
      <w:r w:rsidR="002C248B" w:rsidRPr="004F398B">
        <w:rPr>
          <w:rFonts w:ascii="宋体" w:hAnsi="宋体" w:cs="宋体" w:hint="eastAsia"/>
          <w:sz w:val="24"/>
        </w:rPr>
        <w:t>投标人认为可以证明其能力或业绩的其他材料</w:t>
      </w:r>
      <w:r w:rsidR="002C248B">
        <w:rPr>
          <w:rFonts w:ascii="宋体" w:hAnsi="宋体" w:cs="宋体" w:hint="eastAsia"/>
          <w:sz w:val="24"/>
        </w:rPr>
        <w:t>。</w:t>
      </w:r>
    </w:p>
    <w:p w14:paraId="51BD1426" w14:textId="77777777" w:rsidR="0090008B" w:rsidRDefault="006D68F4">
      <w:pPr>
        <w:autoSpaceDE w:val="0"/>
        <w:autoSpaceDN w:val="0"/>
        <w:adjustRightInd w:val="0"/>
        <w:snapToGrid w:val="0"/>
        <w:spacing w:line="380" w:lineRule="exact"/>
        <w:ind w:left="420"/>
        <w:textAlignment w:val="bottom"/>
        <w:rPr>
          <w:rFonts w:ascii="微软雅黑" w:eastAsia="微软雅黑" w:hAnsi="微软雅黑"/>
          <w:b/>
        </w:rPr>
      </w:pPr>
      <w:r>
        <w:rPr>
          <w:rFonts w:ascii="微软雅黑" w:eastAsia="微软雅黑" w:hAnsi="微软雅黑" w:hint="eastAsia"/>
          <w:b/>
          <w:szCs w:val="21"/>
          <w:highlight w:val="yellow"/>
        </w:rPr>
        <w:t>1.11</w:t>
      </w:r>
      <w:r>
        <w:rPr>
          <w:rFonts w:ascii="微软雅黑" w:eastAsia="微软雅黑" w:hAnsi="微软雅黑" w:hint="eastAsia"/>
          <w:b/>
          <w:highlight w:val="yellow"/>
        </w:rPr>
        <w:t>、评分表及项目需求情况，自行添加（或删除）相关内容、表格及资料。</w:t>
      </w:r>
    </w:p>
    <w:p w14:paraId="51BD1428" w14:textId="77777777" w:rsidR="0090008B" w:rsidRDefault="006D68F4">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2、技术文件包括：</w:t>
      </w:r>
    </w:p>
    <w:p w14:paraId="14B5F8E0" w14:textId="77777777" w:rsidR="00481FCD"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Pr="002C248B">
        <w:rPr>
          <w:rFonts w:ascii="宋体" w:hAnsi="宋体" w:cs="宋体" w:hint="eastAsia"/>
          <w:sz w:val="24"/>
        </w:rPr>
        <w:t>对本项目的总体理解与重难点情况分析</w:t>
      </w:r>
    </w:p>
    <w:p w14:paraId="241964F2" w14:textId="77777777" w:rsidR="00481FCD"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Pr="007370E7">
        <w:rPr>
          <w:rFonts w:ascii="宋体" w:hAnsi="宋体" w:cs="宋体" w:hint="eastAsia"/>
          <w:sz w:val="24"/>
        </w:rPr>
        <w:t>项目实施方案</w:t>
      </w:r>
    </w:p>
    <w:p w14:paraId="7D425AE6" w14:textId="77777777" w:rsidR="00481FCD" w:rsidRPr="002D0AD9"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（3）</w:t>
      </w:r>
      <w:r w:rsidRPr="007370E7">
        <w:rPr>
          <w:rFonts w:ascii="宋体" w:hAnsi="宋体" w:cs="宋体" w:hint="eastAsia"/>
          <w:sz w:val="24"/>
        </w:rPr>
        <w:t>产品制造和质量控制</w:t>
      </w:r>
      <w:r>
        <w:rPr>
          <w:rFonts w:ascii="宋体" w:hAnsi="宋体" w:cs="宋体" w:hint="eastAsia"/>
          <w:sz w:val="24"/>
        </w:rPr>
        <w:t>方案</w:t>
      </w:r>
    </w:p>
    <w:p w14:paraId="75A6123A" w14:textId="77777777" w:rsidR="00481FCD" w:rsidRPr="002D0AD9"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Pr="007370E7">
        <w:rPr>
          <w:rFonts w:ascii="宋体" w:hAnsi="宋体" w:cs="宋体" w:hint="eastAsia"/>
          <w:sz w:val="24"/>
        </w:rPr>
        <w:t>产品技术性能</w:t>
      </w:r>
    </w:p>
    <w:p w14:paraId="7F1631D4" w14:textId="77777777" w:rsidR="00481FCD" w:rsidRPr="002D0AD9"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（5）</w:t>
      </w:r>
      <w:r w:rsidRPr="007370E7">
        <w:rPr>
          <w:rFonts w:ascii="宋体" w:hAnsi="宋体" w:cs="宋体" w:hint="eastAsia"/>
          <w:sz w:val="24"/>
        </w:rPr>
        <w:t>外协外购件性能</w:t>
      </w:r>
    </w:p>
    <w:p w14:paraId="11828E7A" w14:textId="77777777" w:rsidR="00481FCD"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（6）</w:t>
      </w:r>
      <w:r w:rsidRPr="007370E7">
        <w:rPr>
          <w:rFonts w:ascii="宋体" w:hAnsi="宋体" w:cs="宋体" w:hint="eastAsia"/>
          <w:sz w:val="24"/>
        </w:rPr>
        <w:t>设备安装及验收方案</w:t>
      </w:r>
    </w:p>
    <w:p w14:paraId="58A0868E" w14:textId="77777777" w:rsidR="00481FCD" w:rsidRPr="002D0AD9"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（7）设备（系统）维护方案；</w:t>
      </w:r>
    </w:p>
    <w:p w14:paraId="2156E42F" w14:textId="77777777" w:rsidR="00481FCD"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（9）</w:t>
      </w:r>
      <w:r w:rsidRPr="002D0AD9">
        <w:rPr>
          <w:rFonts w:ascii="宋体" w:hAnsi="宋体" w:cs="宋体" w:hint="eastAsia"/>
          <w:sz w:val="24"/>
        </w:rPr>
        <w:t>技术响应表</w:t>
      </w:r>
      <w:r>
        <w:rPr>
          <w:rFonts w:ascii="宋体" w:hAnsi="宋体" w:cs="宋体" w:hint="eastAsia"/>
          <w:sz w:val="24"/>
        </w:rPr>
        <w:t>；</w:t>
      </w:r>
    </w:p>
    <w:p w14:paraId="1D7C9673" w14:textId="00FD3D9D" w:rsidR="00481FCD" w:rsidRPr="002D0AD9" w:rsidRDefault="00481FCD" w:rsidP="00481FCD">
      <w:pPr>
        <w:tabs>
          <w:tab w:val="left" w:pos="0"/>
        </w:tabs>
        <w:adjustRightInd w:val="0"/>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10</w:t>
      </w:r>
      <w:r>
        <w:rPr>
          <w:rFonts w:ascii="宋体" w:hAnsi="宋体" w:cs="宋体" w:hint="eastAsia"/>
          <w:sz w:val="24"/>
        </w:rPr>
        <w:t>）</w:t>
      </w:r>
      <w:r w:rsidRPr="002D0AD9">
        <w:rPr>
          <w:rFonts w:ascii="宋体" w:hAnsi="宋体" w:cs="宋体" w:hint="eastAsia"/>
          <w:sz w:val="24"/>
        </w:rPr>
        <w:t>说明的其他文件和说明；</w:t>
      </w:r>
    </w:p>
    <w:p w14:paraId="51BD1434" w14:textId="77777777" w:rsidR="0090008B" w:rsidRDefault="006D68F4">
      <w:pPr>
        <w:autoSpaceDE w:val="0"/>
        <w:autoSpaceDN w:val="0"/>
        <w:snapToGrid w:val="0"/>
        <w:spacing w:line="380" w:lineRule="exact"/>
        <w:ind w:left="420"/>
        <w:textAlignment w:val="bottom"/>
        <w:rPr>
          <w:rFonts w:ascii="微软雅黑" w:eastAsia="微软雅黑" w:hAnsi="微软雅黑"/>
          <w:b/>
          <w:szCs w:val="21"/>
        </w:rPr>
      </w:pPr>
      <w:r>
        <w:rPr>
          <w:rFonts w:ascii="微软雅黑" w:eastAsia="微软雅黑" w:hAnsi="微软雅黑" w:hint="eastAsia"/>
          <w:b/>
          <w:szCs w:val="21"/>
          <w:highlight w:val="yellow"/>
        </w:rPr>
        <w:t>2.12、评分表及项目需求情况，自行添加（或删除）相关内容、表格及资料</w:t>
      </w:r>
      <w:r>
        <w:rPr>
          <w:rFonts w:ascii="微软雅黑" w:eastAsia="微软雅黑" w:hAnsi="微软雅黑" w:hint="eastAsia"/>
          <w:b/>
          <w:szCs w:val="21"/>
        </w:rPr>
        <w:t>。</w:t>
      </w:r>
    </w:p>
    <w:p w14:paraId="51BD1436" w14:textId="77777777" w:rsidR="0090008B" w:rsidRDefault="006D68F4">
      <w:pPr>
        <w:spacing w:line="380" w:lineRule="exact"/>
        <w:jc w:val="center"/>
        <w:rPr>
          <w:rFonts w:ascii="微软雅黑" w:eastAsia="微软雅黑" w:hAnsi="微软雅黑"/>
          <w:b/>
          <w:sz w:val="24"/>
        </w:rPr>
      </w:pPr>
      <w:r>
        <w:rPr>
          <w:rFonts w:ascii="微软雅黑" w:eastAsia="微软雅黑" w:hAnsi="微软雅黑" w:hint="eastAsia"/>
          <w:sz w:val="28"/>
          <w:szCs w:val="28"/>
          <w:highlight w:val="yellow"/>
        </w:rPr>
        <w:t>无参考格式的文件及供应商认为应该提供的文件和资料自行拟定格式</w:t>
      </w:r>
    </w:p>
    <w:p w14:paraId="51BD1437" w14:textId="77777777" w:rsidR="0090008B" w:rsidRDefault="0090008B">
      <w:pPr>
        <w:rPr>
          <w:rFonts w:ascii="微软雅黑" w:eastAsia="微软雅黑" w:hAnsi="微软雅黑"/>
          <w:b/>
          <w:sz w:val="24"/>
        </w:rPr>
      </w:pPr>
    </w:p>
    <w:p w14:paraId="51BD1438" w14:textId="77777777" w:rsidR="0090008B" w:rsidRDefault="0090008B">
      <w:pPr>
        <w:pStyle w:val="af0"/>
        <w:ind w:firstLine="480"/>
      </w:pPr>
    </w:p>
    <w:p w14:paraId="51BD1439" w14:textId="77777777" w:rsidR="0090008B" w:rsidRDefault="0090008B">
      <w:pPr>
        <w:pStyle w:val="af0"/>
        <w:ind w:firstLine="480"/>
      </w:pPr>
    </w:p>
    <w:p w14:paraId="51BD143A" w14:textId="77777777" w:rsidR="0090008B" w:rsidRDefault="0090008B">
      <w:pPr>
        <w:pStyle w:val="af0"/>
        <w:ind w:firstLine="480"/>
      </w:pPr>
    </w:p>
    <w:p w14:paraId="40AF7CD2" w14:textId="77777777" w:rsidR="00DB4C4E" w:rsidRPr="00DB4C4E" w:rsidRDefault="00DB4C4E" w:rsidP="00DB4C4E">
      <w:pPr>
        <w:keepNext/>
        <w:pageBreakBefore/>
        <w:adjustRightInd w:val="0"/>
        <w:snapToGrid w:val="0"/>
        <w:spacing w:line="400" w:lineRule="exact"/>
        <w:outlineLvl w:val="2"/>
        <w:rPr>
          <w:rFonts w:ascii="宋体" w:hAnsi="宋体" w:cs="宋体"/>
          <w:b/>
          <w:szCs w:val="21"/>
        </w:rPr>
      </w:pPr>
      <w:bookmarkStart w:id="317" w:name="_Toc103287742"/>
      <w:bookmarkStart w:id="318" w:name="_Toc103287806"/>
      <w:bookmarkStart w:id="319" w:name="_Toc103948906"/>
      <w:r w:rsidRPr="00DB4C4E">
        <w:rPr>
          <w:rFonts w:ascii="宋体" w:hAnsi="宋体" w:cs="宋体" w:hint="eastAsia"/>
          <w:b/>
          <w:szCs w:val="21"/>
        </w:rPr>
        <w:lastRenderedPageBreak/>
        <w:t>（1）投标函格式：</w:t>
      </w:r>
      <w:bookmarkEnd w:id="317"/>
      <w:bookmarkEnd w:id="318"/>
      <w:bookmarkEnd w:id="319"/>
    </w:p>
    <w:p w14:paraId="27545417" w14:textId="77777777" w:rsidR="00DB4C4E" w:rsidRPr="00DB4C4E" w:rsidRDefault="00DB4C4E" w:rsidP="00DB4C4E">
      <w:pPr>
        <w:adjustRightInd w:val="0"/>
        <w:snapToGrid w:val="0"/>
        <w:spacing w:beforeLines="50" w:before="120" w:afterLines="50" w:after="120" w:line="500" w:lineRule="exact"/>
        <w:jc w:val="center"/>
        <w:rPr>
          <w:rFonts w:ascii="宋体" w:hAnsi="宋体" w:cs="宋体"/>
          <w:b/>
          <w:szCs w:val="21"/>
        </w:rPr>
      </w:pPr>
      <w:r w:rsidRPr="00DB4C4E">
        <w:rPr>
          <w:rFonts w:ascii="宋体" w:hAnsi="宋体" w:cs="宋体" w:hint="eastAsia"/>
          <w:b/>
          <w:szCs w:val="21"/>
        </w:rPr>
        <w:t>投 标 函</w:t>
      </w:r>
    </w:p>
    <w:p w14:paraId="692ABAFD" w14:textId="77777777" w:rsidR="00DB4C4E" w:rsidRPr="00DB4C4E" w:rsidRDefault="00DB4C4E" w:rsidP="00DB4C4E">
      <w:pPr>
        <w:snapToGrid w:val="0"/>
        <w:spacing w:line="500" w:lineRule="exact"/>
        <w:rPr>
          <w:rFonts w:ascii="宋体" w:hAnsi="宋体" w:cs="宋体"/>
          <w:szCs w:val="21"/>
        </w:rPr>
      </w:pPr>
      <w:r w:rsidRPr="00DB4C4E">
        <w:rPr>
          <w:rFonts w:ascii="宋体" w:hAnsi="宋体" w:cs="宋体" w:hint="eastAsia"/>
          <w:szCs w:val="21"/>
        </w:rPr>
        <w:t>致：</w:t>
      </w:r>
      <w:r w:rsidRPr="00DB4C4E">
        <w:rPr>
          <w:rFonts w:ascii="宋体" w:hAnsi="宋体" w:cs="宋体" w:hint="eastAsia"/>
          <w:szCs w:val="21"/>
          <w:u w:val="single"/>
        </w:rPr>
        <w:t xml:space="preserve">                 </w:t>
      </w:r>
      <w:r w:rsidRPr="00DB4C4E">
        <w:rPr>
          <w:rFonts w:ascii="宋体" w:hAnsi="宋体" w:cs="宋体" w:hint="eastAsia"/>
          <w:szCs w:val="21"/>
        </w:rPr>
        <w:t xml:space="preserve"> （招标采购单位）：</w:t>
      </w:r>
    </w:p>
    <w:p w14:paraId="27546470"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根据贵方为</w:t>
      </w:r>
      <w:r w:rsidRPr="00DB4C4E">
        <w:rPr>
          <w:rFonts w:ascii="宋体" w:hAnsi="宋体" w:cs="宋体" w:hint="eastAsia"/>
          <w:szCs w:val="21"/>
          <w:u w:val="single"/>
        </w:rPr>
        <w:t xml:space="preserve">               </w:t>
      </w:r>
      <w:r w:rsidRPr="00DB4C4E">
        <w:rPr>
          <w:rFonts w:ascii="宋体" w:hAnsi="宋体" w:cs="宋体" w:hint="eastAsia"/>
          <w:szCs w:val="21"/>
        </w:rPr>
        <w:t>项目的招标公告（项目编号：</w:t>
      </w:r>
      <w:r w:rsidRPr="00DB4C4E">
        <w:rPr>
          <w:rFonts w:ascii="宋体" w:hAnsi="宋体" w:cs="宋体" w:hint="eastAsia"/>
          <w:szCs w:val="21"/>
          <w:u w:val="single"/>
        </w:rPr>
        <w:t xml:space="preserve">            </w:t>
      </w:r>
      <w:r w:rsidRPr="00DB4C4E">
        <w:rPr>
          <w:rFonts w:ascii="宋体" w:hAnsi="宋体" w:cs="宋体" w:hint="eastAsia"/>
          <w:szCs w:val="21"/>
        </w:rPr>
        <w:t>），签字代表____（全名）经正式授权并代表投标人</w:t>
      </w:r>
      <w:r w:rsidRPr="00DB4C4E">
        <w:rPr>
          <w:rFonts w:ascii="宋体" w:hAnsi="宋体" w:cs="宋体" w:hint="eastAsia"/>
          <w:szCs w:val="21"/>
          <w:u w:val="single"/>
        </w:rPr>
        <w:t xml:space="preserve">         </w:t>
      </w:r>
      <w:r w:rsidRPr="00DB4C4E">
        <w:rPr>
          <w:rFonts w:ascii="宋体" w:hAnsi="宋体" w:cs="宋体" w:hint="eastAsia"/>
          <w:szCs w:val="21"/>
        </w:rPr>
        <w:t>（投标人名称）提交资格证明文件</w:t>
      </w:r>
      <w:r w:rsidRPr="00DB4C4E">
        <w:rPr>
          <w:rFonts w:ascii="宋体" w:hAnsi="宋体" w:cs="宋体" w:hint="eastAsia"/>
          <w:szCs w:val="21"/>
          <w:u w:val="single"/>
        </w:rPr>
        <w:t xml:space="preserve"> </w:t>
      </w:r>
      <w:r w:rsidRPr="00DB4C4E">
        <w:rPr>
          <w:rFonts w:ascii="宋体" w:hAnsi="宋体" w:cs="宋体"/>
          <w:szCs w:val="21"/>
          <w:u w:val="single"/>
        </w:rPr>
        <w:t xml:space="preserve"> </w:t>
      </w:r>
      <w:r w:rsidRPr="00DB4C4E">
        <w:rPr>
          <w:rFonts w:ascii="宋体" w:hAnsi="宋体" w:cs="宋体" w:hint="eastAsia"/>
          <w:szCs w:val="21"/>
        </w:rPr>
        <w:t>份、商务文件、技术文件、报价文件各</w:t>
      </w:r>
      <w:r w:rsidRPr="00DB4C4E">
        <w:rPr>
          <w:rFonts w:ascii="宋体" w:hAnsi="宋体" w:cs="宋体" w:hint="eastAsia"/>
          <w:szCs w:val="21"/>
          <w:u w:val="single"/>
        </w:rPr>
        <w:t xml:space="preserve">     </w:t>
      </w:r>
      <w:r w:rsidRPr="00DB4C4E">
        <w:rPr>
          <w:rFonts w:ascii="宋体" w:hAnsi="宋体" w:cs="宋体" w:hint="eastAsia"/>
          <w:szCs w:val="21"/>
        </w:rPr>
        <w:t>份，备份投标文件</w:t>
      </w:r>
      <w:r w:rsidRPr="00DB4C4E">
        <w:rPr>
          <w:rFonts w:ascii="宋体" w:hAnsi="宋体" w:cs="宋体" w:hint="eastAsia"/>
          <w:szCs w:val="21"/>
          <w:u w:val="single"/>
        </w:rPr>
        <w:t xml:space="preserve">    </w:t>
      </w:r>
      <w:r w:rsidRPr="00DB4C4E">
        <w:rPr>
          <w:rFonts w:ascii="宋体" w:hAnsi="宋体" w:cs="宋体" w:hint="eastAsia"/>
          <w:szCs w:val="21"/>
        </w:rPr>
        <w:t>份。</w:t>
      </w:r>
    </w:p>
    <w:p w14:paraId="6B9DDF12"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据此函，签字代表宣布同意如下：</w:t>
      </w:r>
    </w:p>
    <w:p w14:paraId="2283B332"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317E502B"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2、投标人在投标之前已经与贵方进行了充分的沟通，完全理解并接受招标文件的各项规定和要求，对招标文件的合理性、合法性不再有异议。</w:t>
      </w:r>
    </w:p>
    <w:p w14:paraId="55D654A4"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3、本投标有效期自开标日起90个日历天。</w:t>
      </w:r>
    </w:p>
    <w:p w14:paraId="1A79FB4F"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4、如中标，本投标文件至本项目合同履行</w:t>
      </w:r>
      <w:proofErr w:type="gramStart"/>
      <w:r w:rsidRPr="00DB4C4E">
        <w:rPr>
          <w:rFonts w:ascii="宋体" w:hAnsi="宋体" w:cs="宋体" w:hint="eastAsia"/>
          <w:szCs w:val="21"/>
        </w:rPr>
        <w:t>完毕止均保持</w:t>
      </w:r>
      <w:proofErr w:type="gramEnd"/>
      <w:r w:rsidRPr="00DB4C4E">
        <w:rPr>
          <w:rFonts w:ascii="宋体" w:hAnsi="宋体" w:cs="宋体" w:hint="eastAsia"/>
          <w:szCs w:val="21"/>
        </w:rPr>
        <w:t>有效，本投标人将按“招标文件”及政府采购法律、法规的规定履行合同责任和义务。</w:t>
      </w:r>
    </w:p>
    <w:p w14:paraId="54AAD679"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5、投标人同意按照贵方要求提供与投标有关的一切数据或资料，并保证其真实性、合法性。</w:t>
      </w:r>
    </w:p>
    <w:p w14:paraId="38F2B274"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6、与本投标有关的一切正式往来信函请寄：</w:t>
      </w:r>
    </w:p>
    <w:p w14:paraId="51B4E574"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地址：</w:t>
      </w:r>
      <w:r w:rsidRPr="00DB4C4E">
        <w:rPr>
          <w:rFonts w:ascii="宋体" w:hAnsi="宋体" w:cs="宋体" w:hint="eastAsia"/>
          <w:szCs w:val="21"/>
          <w:u w:val="single"/>
        </w:rPr>
        <w:t xml:space="preserve">              </w:t>
      </w:r>
      <w:r w:rsidRPr="00DB4C4E">
        <w:rPr>
          <w:rFonts w:ascii="宋体" w:hAnsi="宋体" w:cs="宋体" w:hint="eastAsia"/>
          <w:szCs w:val="21"/>
        </w:rPr>
        <w:t>邮编：</w:t>
      </w:r>
      <w:r w:rsidRPr="00DB4C4E">
        <w:rPr>
          <w:rFonts w:ascii="宋体" w:hAnsi="宋体" w:cs="宋体" w:hint="eastAsia"/>
          <w:szCs w:val="21"/>
          <w:u w:val="single"/>
        </w:rPr>
        <w:t xml:space="preserve">             </w:t>
      </w:r>
      <w:r w:rsidRPr="00DB4C4E">
        <w:rPr>
          <w:rFonts w:ascii="宋体" w:hAnsi="宋体" w:cs="宋体" w:hint="eastAsia"/>
          <w:szCs w:val="21"/>
        </w:rPr>
        <w:t xml:space="preserve">  电话：</w:t>
      </w:r>
      <w:r w:rsidRPr="00DB4C4E">
        <w:rPr>
          <w:rFonts w:ascii="宋体" w:hAnsi="宋体" w:cs="宋体" w:hint="eastAsia"/>
          <w:szCs w:val="21"/>
          <w:u w:val="single"/>
        </w:rPr>
        <w:t xml:space="preserve">              </w:t>
      </w:r>
    </w:p>
    <w:p w14:paraId="23D380C3"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传真：</w:t>
      </w:r>
      <w:r w:rsidRPr="00DB4C4E">
        <w:rPr>
          <w:rFonts w:ascii="宋体" w:hAnsi="宋体" w:cs="宋体" w:hint="eastAsia"/>
          <w:szCs w:val="21"/>
          <w:u w:val="single"/>
        </w:rPr>
        <w:t xml:space="preserve">              </w:t>
      </w:r>
      <w:r w:rsidRPr="00DB4C4E">
        <w:rPr>
          <w:rFonts w:ascii="宋体" w:hAnsi="宋体" w:cs="宋体" w:hint="eastAsia"/>
          <w:szCs w:val="21"/>
        </w:rPr>
        <w:t>投标人代表姓名:</w:t>
      </w:r>
      <w:r w:rsidRPr="00DB4C4E">
        <w:rPr>
          <w:rFonts w:ascii="宋体" w:hAnsi="宋体" w:cs="宋体" w:hint="eastAsia"/>
          <w:szCs w:val="21"/>
          <w:u w:val="single"/>
        </w:rPr>
        <w:t xml:space="preserve">              </w:t>
      </w:r>
      <w:r w:rsidRPr="00DB4C4E">
        <w:rPr>
          <w:rFonts w:ascii="宋体" w:hAnsi="宋体" w:cs="宋体" w:hint="eastAsia"/>
          <w:szCs w:val="21"/>
        </w:rPr>
        <w:t xml:space="preserve">  职务：</w:t>
      </w:r>
      <w:r w:rsidRPr="00DB4C4E">
        <w:rPr>
          <w:rFonts w:ascii="宋体" w:hAnsi="宋体" w:cs="宋体" w:hint="eastAsia"/>
          <w:szCs w:val="21"/>
          <w:u w:val="single"/>
        </w:rPr>
        <w:t xml:space="preserve">              </w:t>
      </w:r>
    </w:p>
    <w:p w14:paraId="03FF88B8" w14:textId="77777777" w:rsidR="00DB4C4E" w:rsidRPr="00DB4C4E" w:rsidRDefault="00DB4C4E" w:rsidP="00DB4C4E">
      <w:pPr>
        <w:snapToGrid w:val="0"/>
        <w:spacing w:line="500" w:lineRule="exact"/>
        <w:rPr>
          <w:rFonts w:ascii="宋体" w:hAnsi="宋体" w:cs="宋体"/>
          <w:szCs w:val="21"/>
        </w:rPr>
      </w:pPr>
    </w:p>
    <w:p w14:paraId="7D2CA014"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投标人名称(盖章):</w:t>
      </w:r>
      <w:r w:rsidRPr="00DB4C4E">
        <w:rPr>
          <w:rFonts w:ascii="宋体" w:hAnsi="宋体" w:cs="宋体" w:hint="eastAsia"/>
          <w:szCs w:val="21"/>
          <w:u w:val="single"/>
        </w:rPr>
        <w:t xml:space="preserve">                   </w:t>
      </w:r>
    </w:p>
    <w:p w14:paraId="34062A09"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开户银行：</w:t>
      </w:r>
      <w:r w:rsidRPr="00DB4C4E">
        <w:rPr>
          <w:rFonts w:ascii="宋体" w:hAnsi="宋体" w:cs="宋体" w:hint="eastAsia"/>
          <w:szCs w:val="21"/>
          <w:u w:val="single"/>
        </w:rPr>
        <w:t xml:space="preserve">                          </w:t>
      </w:r>
    </w:p>
    <w:p w14:paraId="6B875E07"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银行帐号：</w:t>
      </w:r>
      <w:r w:rsidRPr="00DB4C4E">
        <w:rPr>
          <w:rFonts w:ascii="宋体" w:hAnsi="宋体" w:cs="宋体" w:hint="eastAsia"/>
          <w:szCs w:val="21"/>
          <w:u w:val="single"/>
        </w:rPr>
        <w:t xml:space="preserve">                          </w:t>
      </w:r>
    </w:p>
    <w:p w14:paraId="432F2CAD" w14:textId="77777777" w:rsidR="00DB4C4E" w:rsidRPr="00DB4C4E" w:rsidRDefault="00DB4C4E" w:rsidP="00DB4C4E">
      <w:pPr>
        <w:snapToGrid w:val="0"/>
        <w:spacing w:line="500" w:lineRule="exact"/>
        <w:ind w:firstLineChars="200" w:firstLine="420"/>
        <w:rPr>
          <w:rFonts w:ascii="宋体" w:hAnsi="宋体" w:cs="宋体"/>
          <w:szCs w:val="21"/>
        </w:rPr>
      </w:pPr>
      <w:r w:rsidRPr="00DB4C4E">
        <w:rPr>
          <w:rFonts w:ascii="宋体" w:hAnsi="宋体" w:cs="宋体" w:hint="eastAsia"/>
          <w:szCs w:val="21"/>
        </w:rPr>
        <w:t>法定代表人签章:</w:t>
      </w:r>
      <w:r w:rsidRPr="00DB4C4E">
        <w:rPr>
          <w:rFonts w:ascii="宋体" w:hAnsi="宋体" w:cs="宋体" w:hint="eastAsia"/>
          <w:szCs w:val="21"/>
          <w:u w:val="single"/>
        </w:rPr>
        <w:t xml:space="preserve">                     </w:t>
      </w:r>
    </w:p>
    <w:p w14:paraId="03D1C5B0" w14:textId="77777777" w:rsidR="00DB4C4E" w:rsidRPr="00DB4C4E" w:rsidRDefault="00DB4C4E" w:rsidP="00DB4C4E">
      <w:pPr>
        <w:adjustRightInd w:val="0"/>
        <w:snapToGrid w:val="0"/>
        <w:spacing w:line="500" w:lineRule="exact"/>
        <w:ind w:firstLineChars="200" w:firstLine="420"/>
        <w:rPr>
          <w:rFonts w:ascii="宋体" w:hAnsi="宋体" w:cs="宋体"/>
          <w:b/>
          <w:szCs w:val="21"/>
        </w:rPr>
      </w:pPr>
      <w:r w:rsidRPr="00DB4C4E">
        <w:rPr>
          <w:rFonts w:ascii="宋体" w:hAnsi="宋体" w:cs="宋体" w:hint="eastAsia"/>
          <w:szCs w:val="21"/>
        </w:rPr>
        <w:t>日期:</w:t>
      </w:r>
      <w:r w:rsidRPr="00DB4C4E">
        <w:rPr>
          <w:rFonts w:ascii="宋体" w:hAnsi="宋体" w:cs="宋体" w:hint="eastAsia"/>
          <w:szCs w:val="21"/>
          <w:u w:val="single"/>
        </w:rPr>
        <w:t xml:space="preserve">      </w:t>
      </w:r>
      <w:r w:rsidRPr="00DB4C4E">
        <w:rPr>
          <w:rFonts w:ascii="宋体" w:hAnsi="宋体" w:cs="宋体" w:hint="eastAsia"/>
          <w:szCs w:val="21"/>
        </w:rPr>
        <w:t>年</w:t>
      </w:r>
      <w:r w:rsidRPr="00DB4C4E">
        <w:rPr>
          <w:rFonts w:ascii="宋体" w:hAnsi="宋体" w:cs="宋体" w:hint="eastAsia"/>
          <w:szCs w:val="21"/>
          <w:u w:val="single"/>
        </w:rPr>
        <w:t xml:space="preserve">   </w:t>
      </w:r>
      <w:r w:rsidRPr="00DB4C4E">
        <w:rPr>
          <w:rFonts w:ascii="宋体" w:hAnsi="宋体" w:cs="宋体" w:hint="eastAsia"/>
          <w:szCs w:val="21"/>
        </w:rPr>
        <w:t>月</w:t>
      </w:r>
      <w:r w:rsidRPr="00DB4C4E">
        <w:rPr>
          <w:rFonts w:ascii="宋体" w:hAnsi="宋体" w:cs="宋体" w:hint="eastAsia"/>
          <w:szCs w:val="21"/>
          <w:u w:val="single"/>
        </w:rPr>
        <w:t xml:space="preserve">   </w:t>
      </w:r>
      <w:r w:rsidRPr="00DB4C4E">
        <w:rPr>
          <w:rFonts w:ascii="宋体" w:hAnsi="宋体" w:cs="宋体" w:hint="eastAsia"/>
          <w:szCs w:val="21"/>
        </w:rPr>
        <w:t>日</w:t>
      </w:r>
    </w:p>
    <w:p w14:paraId="51BD1472" w14:textId="77777777" w:rsidR="0090008B" w:rsidRDefault="0090008B">
      <w:pPr>
        <w:pStyle w:val="af0"/>
        <w:ind w:firstLine="480"/>
      </w:pPr>
    </w:p>
    <w:p w14:paraId="44FB96B7" w14:textId="77777777" w:rsidR="00DB4C4E" w:rsidRDefault="00DB4C4E">
      <w:pPr>
        <w:widowControl/>
        <w:jc w:val="left"/>
        <w:rPr>
          <w:rFonts w:ascii="微软雅黑" w:eastAsia="微软雅黑" w:hAnsi="微软雅黑"/>
          <w:b/>
          <w:sz w:val="24"/>
        </w:rPr>
      </w:pPr>
      <w:r>
        <w:rPr>
          <w:rFonts w:ascii="微软雅黑" w:eastAsia="微软雅黑" w:hAnsi="微软雅黑"/>
          <w:b/>
          <w:sz w:val="24"/>
        </w:rPr>
        <w:br w:type="page"/>
      </w:r>
    </w:p>
    <w:p w14:paraId="07852ADD" w14:textId="77777777" w:rsidR="009B2009" w:rsidRPr="009B2009" w:rsidRDefault="009B2009" w:rsidP="009B2009">
      <w:pPr>
        <w:keepNext/>
        <w:pageBreakBefore/>
        <w:adjustRightInd w:val="0"/>
        <w:snapToGrid w:val="0"/>
        <w:spacing w:line="400" w:lineRule="exact"/>
        <w:outlineLvl w:val="2"/>
        <w:rPr>
          <w:rFonts w:ascii="宋体" w:hAnsi="宋体" w:cs="宋体"/>
          <w:b/>
          <w:szCs w:val="21"/>
        </w:rPr>
      </w:pPr>
      <w:bookmarkStart w:id="320" w:name="_Toc103287743"/>
      <w:bookmarkStart w:id="321" w:name="_Toc103287807"/>
      <w:bookmarkStart w:id="322" w:name="_Toc103948907"/>
      <w:r w:rsidRPr="009B2009">
        <w:rPr>
          <w:rFonts w:ascii="宋体" w:hAnsi="宋体" w:cs="宋体" w:hint="eastAsia"/>
          <w:b/>
          <w:szCs w:val="21"/>
        </w:rPr>
        <w:lastRenderedPageBreak/>
        <w:t>（2）法人代表身份证明书格式：</w:t>
      </w:r>
      <w:bookmarkEnd w:id="320"/>
      <w:bookmarkEnd w:id="321"/>
      <w:bookmarkEnd w:id="322"/>
    </w:p>
    <w:p w14:paraId="1ACA0AB2" w14:textId="77777777" w:rsidR="009B2009" w:rsidRPr="009B2009" w:rsidRDefault="009B2009" w:rsidP="009B2009">
      <w:pPr>
        <w:jc w:val="center"/>
        <w:rPr>
          <w:rFonts w:ascii="宋体" w:hAnsi="宋体" w:cs="宋体"/>
          <w:b/>
          <w:szCs w:val="21"/>
        </w:rPr>
      </w:pPr>
    </w:p>
    <w:p w14:paraId="54092129" w14:textId="77777777" w:rsidR="009B2009" w:rsidRPr="009B2009" w:rsidRDefault="009B2009" w:rsidP="009B2009">
      <w:pPr>
        <w:adjustRightInd w:val="0"/>
        <w:snapToGrid w:val="0"/>
        <w:spacing w:line="440" w:lineRule="exact"/>
        <w:jc w:val="center"/>
        <w:rPr>
          <w:rFonts w:ascii="宋体" w:hAnsi="宋体" w:cs="宋体"/>
          <w:b/>
          <w:szCs w:val="21"/>
        </w:rPr>
      </w:pPr>
      <w:r w:rsidRPr="009B2009">
        <w:rPr>
          <w:rFonts w:ascii="宋体" w:hAnsi="宋体" w:cs="宋体" w:hint="eastAsia"/>
          <w:b/>
          <w:szCs w:val="21"/>
        </w:rPr>
        <w:t>法定代表人身份证明书</w:t>
      </w:r>
    </w:p>
    <w:p w14:paraId="7D49FB35" w14:textId="77777777" w:rsidR="009B2009" w:rsidRPr="009B2009" w:rsidRDefault="009B2009" w:rsidP="009B2009">
      <w:pPr>
        <w:jc w:val="center"/>
        <w:rPr>
          <w:rFonts w:ascii="宋体" w:hAnsi="宋体" w:cs="宋体"/>
          <w:b/>
          <w:szCs w:val="21"/>
        </w:rPr>
      </w:pPr>
    </w:p>
    <w:p w14:paraId="1A370DE0" w14:textId="77777777" w:rsidR="009B2009" w:rsidRPr="009B2009" w:rsidRDefault="009B2009" w:rsidP="009B2009">
      <w:pPr>
        <w:spacing w:line="480" w:lineRule="exact"/>
        <w:ind w:firstLineChars="200" w:firstLine="422"/>
        <w:rPr>
          <w:rFonts w:ascii="宋体" w:hAnsi="宋体" w:cs="宋体"/>
          <w:szCs w:val="21"/>
          <w:u w:val="single"/>
        </w:rPr>
      </w:pPr>
      <w:r w:rsidRPr="009B2009">
        <w:rPr>
          <w:rFonts w:ascii="宋体" w:hAnsi="宋体" w:cs="宋体" w:hint="eastAsia"/>
          <w:b/>
          <w:szCs w:val="21"/>
          <w:u w:val="single"/>
        </w:rPr>
        <w:t xml:space="preserve"> </w:t>
      </w:r>
      <w:r w:rsidRPr="009B2009">
        <w:rPr>
          <w:rFonts w:ascii="宋体" w:hAnsi="宋体" w:cs="宋体" w:hint="eastAsia"/>
          <w:szCs w:val="21"/>
          <w:u w:val="single"/>
        </w:rPr>
        <w:t xml:space="preserve">            </w:t>
      </w:r>
      <w:r w:rsidRPr="009B2009">
        <w:rPr>
          <w:rFonts w:ascii="宋体" w:hAnsi="宋体" w:cs="宋体" w:hint="eastAsia"/>
          <w:szCs w:val="21"/>
        </w:rPr>
        <w:t>（姓名）是</w:t>
      </w:r>
      <w:r w:rsidRPr="009B2009">
        <w:rPr>
          <w:rFonts w:ascii="宋体" w:hAnsi="宋体" w:cs="宋体" w:hint="eastAsia"/>
          <w:szCs w:val="21"/>
          <w:u w:val="single"/>
        </w:rPr>
        <w:t xml:space="preserve">                            </w:t>
      </w:r>
      <w:r w:rsidRPr="009B2009">
        <w:rPr>
          <w:rFonts w:ascii="宋体" w:hAnsi="宋体" w:cs="宋体" w:hint="eastAsia"/>
          <w:szCs w:val="21"/>
        </w:rPr>
        <w:t>（单位名称）的法定代表人，身份证号码为</w:t>
      </w:r>
      <w:r w:rsidRPr="009B2009">
        <w:rPr>
          <w:rFonts w:ascii="宋体" w:hAnsi="宋体" w:cs="宋体" w:hint="eastAsia"/>
          <w:szCs w:val="21"/>
          <w:u w:val="single"/>
        </w:rPr>
        <w:t xml:space="preserve">                    </w:t>
      </w:r>
      <w:r w:rsidRPr="009B2009">
        <w:rPr>
          <w:rFonts w:ascii="宋体" w:hAnsi="宋体" w:cs="宋体" w:hint="eastAsia"/>
          <w:szCs w:val="21"/>
        </w:rPr>
        <w:t>，性别</w:t>
      </w:r>
      <w:r w:rsidRPr="009B2009">
        <w:rPr>
          <w:rFonts w:ascii="宋体" w:hAnsi="宋体" w:cs="宋体" w:hint="eastAsia"/>
          <w:szCs w:val="21"/>
          <w:u w:val="single"/>
        </w:rPr>
        <w:t xml:space="preserve">         </w:t>
      </w:r>
      <w:r w:rsidRPr="009B2009">
        <w:rPr>
          <w:rFonts w:ascii="宋体" w:hAnsi="宋体" w:cs="宋体" w:hint="eastAsia"/>
          <w:szCs w:val="21"/>
        </w:rPr>
        <w:t>，职务</w:t>
      </w:r>
      <w:r w:rsidRPr="009B2009">
        <w:rPr>
          <w:rFonts w:ascii="宋体" w:hAnsi="宋体" w:cs="宋体" w:hint="eastAsia"/>
          <w:szCs w:val="21"/>
          <w:u w:val="single"/>
        </w:rPr>
        <w:t xml:space="preserve">       </w:t>
      </w:r>
      <w:r w:rsidRPr="009B2009">
        <w:rPr>
          <w:rFonts w:ascii="宋体" w:hAnsi="宋体" w:cs="宋体" w:hint="eastAsia"/>
          <w:szCs w:val="21"/>
        </w:rPr>
        <w:t>，联系电话</w:t>
      </w:r>
      <w:r w:rsidRPr="009B2009">
        <w:rPr>
          <w:rFonts w:ascii="宋体" w:hAnsi="宋体" w:cs="宋体" w:hint="eastAsia"/>
          <w:szCs w:val="21"/>
          <w:u w:val="single"/>
        </w:rPr>
        <w:t xml:space="preserve">              </w:t>
      </w:r>
      <w:r w:rsidRPr="009B2009">
        <w:rPr>
          <w:rFonts w:ascii="宋体" w:hAnsi="宋体" w:cs="宋体" w:hint="eastAsia"/>
          <w:szCs w:val="21"/>
        </w:rPr>
        <w:t>，传真</w:t>
      </w:r>
      <w:r w:rsidRPr="009B2009">
        <w:rPr>
          <w:rFonts w:ascii="宋体" w:hAnsi="宋体" w:cs="宋体" w:hint="eastAsia"/>
          <w:szCs w:val="21"/>
          <w:u w:val="single"/>
        </w:rPr>
        <w:t xml:space="preserve">               </w:t>
      </w:r>
      <w:r w:rsidRPr="009B2009">
        <w:rPr>
          <w:rFonts w:ascii="宋体" w:hAnsi="宋体" w:cs="宋体" w:hint="eastAsia"/>
          <w:szCs w:val="21"/>
        </w:rPr>
        <w:t>，联系地址：</w:t>
      </w:r>
      <w:r w:rsidRPr="009B2009">
        <w:rPr>
          <w:rFonts w:ascii="宋体" w:hAnsi="宋体" w:cs="宋体" w:hint="eastAsia"/>
          <w:szCs w:val="21"/>
          <w:u w:val="single"/>
        </w:rPr>
        <w:t xml:space="preserve">              </w:t>
      </w:r>
      <w:r w:rsidRPr="009B2009">
        <w:rPr>
          <w:rFonts w:ascii="宋体" w:hAnsi="宋体" w:cs="宋体" w:hint="eastAsia"/>
          <w:szCs w:val="21"/>
        </w:rPr>
        <w:t>，邮编</w:t>
      </w:r>
      <w:r w:rsidRPr="009B2009">
        <w:rPr>
          <w:rFonts w:ascii="宋体" w:hAnsi="宋体" w:cs="宋体" w:hint="eastAsia"/>
          <w:szCs w:val="21"/>
          <w:u w:val="single"/>
        </w:rPr>
        <w:t xml:space="preserve">          </w:t>
      </w:r>
    </w:p>
    <w:p w14:paraId="4D1C1A53" w14:textId="77777777" w:rsidR="009B2009" w:rsidRPr="009B2009" w:rsidRDefault="009B2009" w:rsidP="009B2009">
      <w:pPr>
        <w:spacing w:line="480" w:lineRule="exact"/>
        <w:ind w:firstLineChars="200" w:firstLine="420"/>
        <w:rPr>
          <w:rFonts w:ascii="宋体" w:hAnsi="宋体" w:cs="宋体"/>
          <w:szCs w:val="21"/>
        </w:rPr>
      </w:pPr>
    </w:p>
    <w:p w14:paraId="4A2AB4B9" w14:textId="77777777" w:rsidR="009B2009" w:rsidRPr="009B2009" w:rsidRDefault="009B2009" w:rsidP="009B2009">
      <w:pPr>
        <w:spacing w:line="480" w:lineRule="exact"/>
        <w:ind w:firstLineChars="300" w:firstLine="630"/>
        <w:rPr>
          <w:rFonts w:ascii="宋体" w:hAnsi="宋体" w:cs="宋体"/>
          <w:szCs w:val="21"/>
        </w:rPr>
      </w:pPr>
      <w:r w:rsidRPr="009B2009">
        <w:rPr>
          <w:rFonts w:ascii="宋体" w:hAnsi="宋体" w:cs="宋体" w:hint="eastAsia"/>
          <w:szCs w:val="21"/>
        </w:rPr>
        <w:t xml:space="preserve">特此证明。 </w:t>
      </w:r>
    </w:p>
    <w:p w14:paraId="6363FD7D" w14:textId="77777777" w:rsidR="009B2009" w:rsidRPr="009B2009" w:rsidRDefault="009B2009" w:rsidP="009B2009">
      <w:pPr>
        <w:spacing w:line="480" w:lineRule="exact"/>
        <w:ind w:firstLineChars="149" w:firstLine="313"/>
        <w:rPr>
          <w:rFonts w:ascii="宋体" w:hAnsi="宋体" w:cs="宋体"/>
          <w:szCs w:val="21"/>
        </w:rPr>
      </w:pPr>
      <w:r w:rsidRPr="009B2009">
        <w:rPr>
          <w:rFonts w:ascii="宋体" w:hAnsi="宋体" w:cs="宋体" w:hint="eastAsia"/>
          <w:szCs w:val="21"/>
        </w:rPr>
        <w:t xml:space="preserve">       </w:t>
      </w:r>
    </w:p>
    <w:p w14:paraId="0E008DEA" w14:textId="77777777" w:rsidR="009B2009" w:rsidRPr="009B2009" w:rsidRDefault="009B2009" w:rsidP="009B2009">
      <w:pPr>
        <w:spacing w:line="480" w:lineRule="exact"/>
        <w:ind w:firstLineChars="930" w:firstLine="1953"/>
        <w:jc w:val="right"/>
        <w:rPr>
          <w:rFonts w:ascii="宋体" w:hAnsi="宋体" w:cs="宋体"/>
          <w:szCs w:val="21"/>
          <w:u w:val="single"/>
        </w:rPr>
      </w:pPr>
      <w:r w:rsidRPr="009B2009">
        <w:rPr>
          <w:rFonts w:ascii="宋体" w:hAnsi="宋体" w:cs="宋体" w:hint="eastAsia"/>
          <w:szCs w:val="21"/>
        </w:rPr>
        <w:t>投标人：</w:t>
      </w:r>
      <w:r w:rsidRPr="009B2009">
        <w:rPr>
          <w:rFonts w:ascii="宋体" w:hAnsi="宋体" w:cs="宋体" w:hint="eastAsia"/>
          <w:szCs w:val="21"/>
          <w:u w:val="single"/>
        </w:rPr>
        <w:t xml:space="preserve">                           （盖章）</w:t>
      </w:r>
    </w:p>
    <w:p w14:paraId="4650F3E5" w14:textId="77777777" w:rsidR="009B2009" w:rsidRPr="009B2009" w:rsidRDefault="009B2009" w:rsidP="009B2009">
      <w:pPr>
        <w:spacing w:line="480" w:lineRule="exact"/>
        <w:ind w:firstLineChars="930" w:firstLine="1953"/>
        <w:jc w:val="right"/>
        <w:rPr>
          <w:rFonts w:ascii="宋体" w:hAnsi="宋体" w:cs="宋体"/>
          <w:szCs w:val="21"/>
        </w:rPr>
      </w:pPr>
      <w:r w:rsidRPr="009B2009">
        <w:rPr>
          <w:rFonts w:ascii="宋体" w:hAnsi="宋体" w:cs="宋体" w:hint="eastAsia"/>
          <w:szCs w:val="21"/>
        </w:rPr>
        <w:t>法定代表人：</w:t>
      </w:r>
      <w:r w:rsidRPr="009B2009">
        <w:rPr>
          <w:rFonts w:ascii="宋体" w:hAnsi="宋体" w:cs="宋体" w:hint="eastAsia"/>
          <w:szCs w:val="21"/>
          <w:u w:val="single"/>
        </w:rPr>
        <w:t xml:space="preserve">                 （签章）</w:t>
      </w:r>
    </w:p>
    <w:p w14:paraId="2AA96046" w14:textId="77777777" w:rsidR="009B2009" w:rsidRPr="009B2009" w:rsidRDefault="009B2009" w:rsidP="009B2009">
      <w:pPr>
        <w:spacing w:line="480" w:lineRule="exact"/>
        <w:ind w:firstLineChars="149" w:firstLine="313"/>
        <w:jc w:val="right"/>
        <w:rPr>
          <w:rFonts w:ascii="宋体" w:hAnsi="宋体" w:cs="宋体"/>
          <w:szCs w:val="21"/>
        </w:rPr>
      </w:pPr>
      <w:r w:rsidRPr="009B2009">
        <w:rPr>
          <w:rFonts w:ascii="宋体" w:hAnsi="宋体" w:cs="宋体" w:hint="eastAsia"/>
          <w:szCs w:val="21"/>
        </w:rPr>
        <w:t xml:space="preserve">                  日期：        年     月     日</w:t>
      </w:r>
    </w:p>
    <w:p w14:paraId="3EDF2D3B" w14:textId="77777777" w:rsidR="009B2009" w:rsidRPr="009B2009" w:rsidRDefault="009B2009" w:rsidP="009B2009">
      <w:pPr>
        <w:adjustRightInd w:val="0"/>
        <w:snapToGrid w:val="0"/>
        <w:spacing w:line="440" w:lineRule="exact"/>
        <w:jc w:val="left"/>
        <w:rPr>
          <w:rFonts w:ascii="宋体" w:hAnsi="宋体" w:cs="宋体"/>
          <w:b/>
          <w:szCs w:val="21"/>
        </w:rPr>
      </w:pPr>
    </w:p>
    <w:p w14:paraId="12D6F512" w14:textId="77777777" w:rsidR="009B2009" w:rsidRPr="009B2009" w:rsidRDefault="009B2009" w:rsidP="009B2009">
      <w:pPr>
        <w:adjustRightInd w:val="0"/>
        <w:snapToGrid w:val="0"/>
        <w:spacing w:line="440" w:lineRule="exact"/>
        <w:jc w:val="left"/>
        <w:rPr>
          <w:rFonts w:ascii="宋体" w:hAnsi="宋体" w:cs="宋体"/>
          <w:b/>
          <w:szCs w:val="21"/>
        </w:rPr>
      </w:pPr>
    </w:p>
    <w:p w14:paraId="5B8475B3" w14:textId="77777777" w:rsidR="009B2009" w:rsidRPr="009B2009" w:rsidRDefault="009B2009" w:rsidP="009B2009">
      <w:pPr>
        <w:spacing w:line="440" w:lineRule="exact"/>
        <w:jc w:val="center"/>
        <w:rPr>
          <w:rFonts w:ascii="宋体" w:hAnsi="宋体" w:cs="宋体"/>
          <w:szCs w:val="21"/>
        </w:rPr>
      </w:pPr>
      <w:r w:rsidRPr="009B2009">
        <w:rPr>
          <w:rFonts w:ascii="宋体" w:hAnsi="宋体" w:cs="宋体" w:hint="eastAsia"/>
          <w:szCs w:val="21"/>
        </w:rPr>
        <w:t>-------------------------------------------------------------------------------------------------------------------</w:t>
      </w:r>
    </w:p>
    <w:p w14:paraId="03A43CC8" w14:textId="77777777" w:rsidR="009B2009" w:rsidRPr="009B2009" w:rsidRDefault="009B2009" w:rsidP="009B2009">
      <w:pPr>
        <w:spacing w:line="440" w:lineRule="exact"/>
        <w:ind w:firstLineChars="200" w:firstLine="420"/>
        <w:rPr>
          <w:rFonts w:ascii="宋体" w:hAnsi="宋体" w:cs="宋体"/>
          <w:szCs w:val="21"/>
        </w:rPr>
      </w:pPr>
    </w:p>
    <w:p w14:paraId="4EBC7595" w14:textId="77777777" w:rsidR="009B2009" w:rsidRPr="009B2009" w:rsidRDefault="009B2009" w:rsidP="009B2009">
      <w:pPr>
        <w:spacing w:line="440" w:lineRule="exact"/>
        <w:ind w:firstLineChars="200" w:firstLine="420"/>
        <w:jc w:val="center"/>
        <w:rPr>
          <w:rFonts w:ascii="宋体" w:hAnsi="宋体" w:cs="宋体"/>
          <w:szCs w:val="21"/>
        </w:rPr>
      </w:pPr>
    </w:p>
    <w:p w14:paraId="2EF7C66C" w14:textId="77777777" w:rsidR="009B2009" w:rsidRPr="009B2009" w:rsidRDefault="009B2009" w:rsidP="009B2009">
      <w:pPr>
        <w:spacing w:line="440" w:lineRule="exact"/>
        <w:ind w:firstLineChars="200" w:firstLine="420"/>
        <w:jc w:val="center"/>
        <w:rPr>
          <w:rFonts w:ascii="宋体" w:hAnsi="宋体" w:cs="宋体"/>
          <w:szCs w:val="21"/>
        </w:rPr>
      </w:pPr>
    </w:p>
    <w:p w14:paraId="7283E949" w14:textId="77777777" w:rsidR="009B2009" w:rsidRPr="009B2009" w:rsidRDefault="009B2009" w:rsidP="009B2009">
      <w:pPr>
        <w:spacing w:line="440" w:lineRule="exact"/>
        <w:ind w:firstLineChars="200" w:firstLine="640"/>
        <w:jc w:val="center"/>
        <w:rPr>
          <w:rFonts w:ascii="宋体" w:hAnsi="宋体" w:cs="宋体"/>
          <w:sz w:val="32"/>
          <w:szCs w:val="32"/>
        </w:rPr>
      </w:pPr>
      <w:r w:rsidRPr="009B2009">
        <w:rPr>
          <w:rFonts w:ascii="宋体" w:hAnsi="宋体" w:cs="宋体" w:hint="eastAsia"/>
          <w:sz w:val="32"/>
          <w:szCs w:val="32"/>
        </w:rPr>
        <w:t>有效身份证明复印件粘贴处</w:t>
      </w:r>
    </w:p>
    <w:p w14:paraId="49997D5F" w14:textId="77777777" w:rsidR="009B2009" w:rsidRPr="009B2009" w:rsidRDefault="009B2009" w:rsidP="009B2009">
      <w:pPr>
        <w:widowControl/>
        <w:jc w:val="left"/>
        <w:rPr>
          <w:rFonts w:ascii="宋体" w:hAnsi="宋体" w:cs="宋体"/>
          <w:sz w:val="32"/>
          <w:szCs w:val="32"/>
        </w:rPr>
      </w:pPr>
      <w:r w:rsidRPr="009B2009">
        <w:rPr>
          <w:rFonts w:ascii="宋体" w:hAnsi="宋体" w:cs="宋体"/>
          <w:sz w:val="32"/>
          <w:szCs w:val="32"/>
        </w:rPr>
        <w:br w:type="page"/>
      </w:r>
    </w:p>
    <w:p w14:paraId="206B7610" w14:textId="77777777" w:rsidR="009B2009" w:rsidRPr="009B2009" w:rsidRDefault="009B2009" w:rsidP="009B2009">
      <w:pPr>
        <w:keepNext/>
        <w:pageBreakBefore/>
        <w:adjustRightInd w:val="0"/>
        <w:snapToGrid w:val="0"/>
        <w:spacing w:line="400" w:lineRule="exact"/>
        <w:outlineLvl w:val="2"/>
        <w:rPr>
          <w:rFonts w:ascii="宋体" w:hAnsi="宋体" w:cs="宋体"/>
          <w:b/>
          <w:szCs w:val="21"/>
        </w:rPr>
      </w:pPr>
      <w:bookmarkStart w:id="323" w:name="_Toc103287744"/>
      <w:bookmarkStart w:id="324" w:name="_Toc103287808"/>
      <w:bookmarkStart w:id="325" w:name="_Toc103948908"/>
      <w:r w:rsidRPr="009B2009">
        <w:rPr>
          <w:rFonts w:ascii="宋体" w:hAnsi="宋体" w:cs="宋体" w:hint="eastAsia"/>
          <w:b/>
          <w:szCs w:val="21"/>
        </w:rPr>
        <w:lastRenderedPageBreak/>
        <w:t>（</w:t>
      </w:r>
      <w:r w:rsidRPr="009B2009">
        <w:rPr>
          <w:rFonts w:ascii="宋体" w:hAnsi="宋体" w:cs="宋体"/>
          <w:b/>
          <w:szCs w:val="21"/>
        </w:rPr>
        <w:t>3</w:t>
      </w:r>
      <w:r w:rsidRPr="009B2009">
        <w:rPr>
          <w:rFonts w:ascii="宋体" w:hAnsi="宋体" w:cs="宋体" w:hint="eastAsia"/>
          <w:b/>
          <w:szCs w:val="21"/>
        </w:rPr>
        <w:t>）法定代表人授权委托书格式：</w:t>
      </w:r>
      <w:bookmarkEnd w:id="323"/>
      <w:bookmarkEnd w:id="324"/>
      <w:bookmarkEnd w:id="325"/>
    </w:p>
    <w:p w14:paraId="559D0167" w14:textId="77777777" w:rsidR="009B2009" w:rsidRPr="009B2009" w:rsidRDefault="009B2009" w:rsidP="009B2009">
      <w:pPr>
        <w:adjustRightInd w:val="0"/>
        <w:snapToGrid w:val="0"/>
        <w:spacing w:line="440" w:lineRule="exact"/>
        <w:jc w:val="center"/>
        <w:rPr>
          <w:rFonts w:ascii="宋体" w:hAnsi="宋体" w:cs="宋体"/>
          <w:b/>
          <w:szCs w:val="21"/>
        </w:rPr>
      </w:pPr>
    </w:p>
    <w:p w14:paraId="034BB21A" w14:textId="77777777" w:rsidR="009B2009" w:rsidRPr="009B2009" w:rsidRDefault="009B2009" w:rsidP="009B2009">
      <w:pPr>
        <w:adjustRightInd w:val="0"/>
        <w:snapToGrid w:val="0"/>
        <w:spacing w:line="440" w:lineRule="exact"/>
        <w:jc w:val="center"/>
        <w:rPr>
          <w:rFonts w:ascii="宋体" w:hAnsi="宋体" w:cs="宋体"/>
          <w:b/>
          <w:szCs w:val="21"/>
        </w:rPr>
      </w:pPr>
      <w:r w:rsidRPr="009B2009">
        <w:rPr>
          <w:rFonts w:ascii="宋体" w:hAnsi="宋体" w:cs="宋体" w:hint="eastAsia"/>
          <w:b/>
          <w:szCs w:val="21"/>
        </w:rPr>
        <w:t>法定代表人授权委托书</w:t>
      </w:r>
    </w:p>
    <w:p w14:paraId="09FC2F38" w14:textId="77777777" w:rsidR="009B2009" w:rsidRPr="009B2009" w:rsidRDefault="009B2009" w:rsidP="009B2009">
      <w:pPr>
        <w:adjustRightInd w:val="0"/>
        <w:snapToGrid w:val="0"/>
        <w:spacing w:line="440" w:lineRule="exact"/>
        <w:rPr>
          <w:rFonts w:ascii="宋体" w:hAnsi="宋体" w:cs="宋体"/>
          <w:bCs/>
          <w:szCs w:val="21"/>
        </w:rPr>
      </w:pPr>
    </w:p>
    <w:p w14:paraId="2AAC2B6C" w14:textId="77777777" w:rsidR="009B2009" w:rsidRPr="009B2009" w:rsidRDefault="009B2009" w:rsidP="009B2009">
      <w:pPr>
        <w:adjustRightInd w:val="0"/>
        <w:snapToGrid w:val="0"/>
        <w:spacing w:line="440" w:lineRule="exact"/>
        <w:rPr>
          <w:rFonts w:ascii="宋体" w:hAnsi="宋体" w:cs="宋体"/>
          <w:b/>
          <w:bCs/>
          <w:szCs w:val="21"/>
        </w:rPr>
      </w:pPr>
      <w:r w:rsidRPr="009B2009">
        <w:rPr>
          <w:rFonts w:ascii="宋体" w:hAnsi="宋体" w:cs="宋体" w:hint="eastAsia"/>
          <w:bCs/>
          <w:szCs w:val="21"/>
        </w:rPr>
        <w:t>致：</w:t>
      </w:r>
      <w:r w:rsidRPr="009B2009">
        <w:rPr>
          <w:rFonts w:ascii="宋体" w:hAnsi="宋体" w:cs="宋体" w:hint="eastAsia"/>
          <w:szCs w:val="21"/>
          <w:u w:val="single"/>
        </w:rPr>
        <w:t xml:space="preserve">              </w:t>
      </w:r>
      <w:r w:rsidRPr="009B2009">
        <w:rPr>
          <w:rFonts w:ascii="宋体" w:hAnsi="宋体" w:cs="宋体" w:hint="eastAsia"/>
          <w:szCs w:val="21"/>
        </w:rPr>
        <w:t>：</w:t>
      </w:r>
    </w:p>
    <w:p w14:paraId="2A0AA1EC"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本授权委托书声明，我</w:t>
      </w:r>
      <w:r w:rsidRPr="009B2009">
        <w:rPr>
          <w:rFonts w:ascii="宋体" w:hAnsi="宋体" w:cs="宋体" w:hint="eastAsia"/>
          <w:szCs w:val="21"/>
          <w:u w:val="single"/>
        </w:rPr>
        <w:t xml:space="preserve">      </w:t>
      </w:r>
      <w:r w:rsidRPr="009B2009">
        <w:rPr>
          <w:rFonts w:ascii="宋体" w:hAnsi="宋体" w:cs="宋体" w:hint="eastAsia"/>
          <w:szCs w:val="21"/>
        </w:rPr>
        <w:t>（姓名）系</w:t>
      </w:r>
      <w:r w:rsidRPr="009B2009">
        <w:rPr>
          <w:rFonts w:ascii="宋体" w:hAnsi="宋体" w:cs="宋体" w:hint="eastAsia"/>
          <w:szCs w:val="21"/>
          <w:u w:val="single"/>
        </w:rPr>
        <w:t xml:space="preserve">         </w:t>
      </w:r>
      <w:r w:rsidRPr="009B2009">
        <w:rPr>
          <w:rFonts w:ascii="宋体" w:hAnsi="宋体" w:cs="宋体" w:hint="eastAsia"/>
          <w:szCs w:val="21"/>
        </w:rPr>
        <w:t xml:space="preserve">（投标人名称）的法定代表人，现授权委托本单位在职职工 </w:t>
      </w:r>
      <w:r w:rsidRPr="009B2009">
        <w:rPr>
          <w:rFonts w:ascii="宋体" w:hAnsi="宋体" w:cs="宋体" w:hint="eastAsia"/>
          <w:szCs w:val="21"/>
          <w:u w:val="single"/>
        </w:rPr>
        <w:t xml:space="preserve">          </w:t>
      </w:r>
      <w:r w:rsidRPr="009B2009">
        <w:rPr>
          <w:rFonts w:ascii="宋体" w:hAnsi="宋体" w:cs="宋体" w:hint="eastAsia"/>
          <w:szCs w:val="21"/>
        </w:rPr>
        <w:t>（姓名）以我方的名义参加</w:t>
      </w:r>
      <w:r w:rsidRPr="009B2009">
        <w:rPr>
          <w:rFonts w:ascii="宋体" w:hAnsi="宋体" w:cs="宋体" w:hint="eastAsia"/>
          <w:szCs w:val="21"/>
          <w:u w:val="single"/>
        </w:rPr>
        <w:t xml:space="preserve">            </w:t>
      </w:r>
      <w:r w:rsidRPr="009B2009">
        <w:rPr>
          <w:rFonts w:ascii="宋体" w:hAnsi="宋体" w:cs="宋体" w:hint="eastAsia"/>
          <w:szCs w:val="21"/>
        </w:rPr>
        <w:t>项目的投标活动，并代表我方全权办理针对上述项目的投标、开标、评标、签约等具体事务和签署相关文件。</w:t>
      </w:r>
    </w:p>
    <w:p w14:paraId="74F2A134"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我方对被授权人的签名负全部责任。</w:t>
      </w:r>
    </w:p>
    <w:p w14:paraId="1B1F2E82"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在撤销授权的书面通知以前，本授权书一直有效。被授权人在授权书有效期内签署的所有文件不因授权的撤销而失效。</w:t>
      </w:r>
    </w:p>
    <w:p w14:paraId="1647EE99"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被授权人无转委托权，特此委托。</w:t>
      </w:r>
    </w:p>
    <w:p w14:paraId="60990DFD" w14:textId="77777777" w:rsidR="009B2009" w:rsidRPr="009B2009" w:rsidRDefault="009B2009" w:rsidP="009B2009">
      <w:pPr>
        <w:adjustRightInd w:val="0"/>
        <w:snapToGrid w:val="0"/>
        <w:spacing w:line="440" w:lineRule="exact"/>
        <w:ind w:firstLineChars="200" w:firstLine="420"/>
        <w:rPr>
          <w:rFonts w:ascii="宋体" w:hAnsi="宋体" w:cs="宋体"/>
          <w:szCs w:val="21"/>
        </w:rPr>
      </w:pPr>
    </w:p>
    <w:p w14:paraId="6ABA9BC4" w14:textId="77777777" w:rsidR="009B2009" w:rsidRPr="009B2009" w:rsidRDefault="009B2009" w:rsidP="009B2009">
      <w:pPr>
        <w:adjustRightInd w:val="0"/>
        <w:snapToGrid w:val="0"/>
        <w:spacing w:line="440" w:lineRule="exact"/>
        <w:ind w:firstLineChars="200" w:firstLine="420"/>
        <w:rPr>
          <w:rFonts w:ascii="宋体" w:hAnsi="宋体" w:cs="宋体"/>
          <w:szCs w:val="21"/>
          <w:u w:val="single"/>
        </w:rPr>
      </w:pPr>
      <w:r w:rsidRPr="009B2009">
        <w:rPr>
          <w:rFonts w:ascii="宋体" w:hAnsi="宋体" w:cs="宋体" w:hint="eastAsia"/>
          <w:szCs w:val="21"/>
        </w:rPr>
        <w:t>被授权人签名：</w:t>
      </w:r>
      <w:r w:rsidRPr="009B2009">
        <w:rPr>
          <w:rFonts w:ascii="宋体" w:hAnsi="宋体" w:cs="宋体" w:hint="eastAsia"/>
          <w:szCs w:val="21"/>
          <w:u w:val="single"/>
        </w:rPr>
        <w:t xml:space="preserve">          </w:t>
      </w:r>
      <w:r w:rsidRPr="009B2009">
        <w:rPr>
          <w:rFonts w:ascii="宋体" w:hAnsi="宋体" w:cs="宋体" w:hint="eastAsia"/>
          <w:szCs w:val="21"/>
        </w:rPr>
        <w:t xml:space="preserve">                 法定代表人签章：</w:t>
      </w:r>
      <w:r w:rsidRPr="009B2009">
        <w:rPr>
          <w:rFonts w:ascii="宋体" w:hAnsi="宋体" w:cs="宋体" w:hint="eastAsia"/>
          <w:szCs w:val="21"/>
          <w:u w:val="single"/>
        </w:rPr>
        <w:t xml:space="preserve">          </w:t>
      </w:r>
    </w:p>
    <w:p w14:paraId="13F6ADE2"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职务：</w:t>
      </w:r>
      <w:r w:rsidRPr="009B2009">
        <w:rPr>
          <w:rFonts w:ascii="宋体" w:hAnsi="宋体" w:cs="宋体" w:hint="eastAsia"/>
          <w:szCs w:val="21"/>
          <w:u w:val="single"/>
        </w:rPr>
        <w:t xml:space="preserve">           </w:t>
      </w:r>
      <w:r w:rsidRPr="009B2009">
        <w:rPr>
          <w:rFonts w:ascii="宋体" w:hAnsi="宋体" w:cs="宋体" w:hint="eastAsia"/>
          <w:szCs w:val="21"/>
        </w:rPr>
        <w:t xml:space="preserve">                          职务：</w:t>
      </w:r>
      <w:r w:rsidRPr="009B2009">
        <w:rPr>
          <w:rFonts w:ascii="宋体" w:hAnsi="宋体" w:cs="宋体" w:hint="eastAsia"/>
          <w:szCs w:val="21"/>
          <w:u w:val="single"/>
        </w:rPr>
        <w:t xml:space="preserve">           </w:t>
      </w:r>
    </w:p>
    <w:p w14:paraId="79797E5B"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被授权人身份证号码：</w:t>
      </w:r>
      <w:r w:rsidRPr="009B2009">
        <w:rPr>
          <w:rFonts w:ascii="宋体" w:hAnsi="宋体" w:cs="宋体" w:hint="eastAsia"/>
          <w:szCs w:val="21"/>
          <w:u w:val="single"/>
        </w:rPr>
        <w:t xml:space="preserve">                             </w:t>
      </w:r>
      <w:r w:rsidRPr="009B2009">
        <w:rPr>
          <w:rFonts w:ascii="宋体" w:hAnsi="宋体" w:cs="宋体" w:hint="eastAsia"/>
          <w:szCs w:val="21"/>
        </w:rPr>
        <w:t xml:space="preserve"> </w:t>
      </w:r>
    </w:p>
    <w:p w14:paraId="44F15F4C" w14:textId="77777777" w:rsidR="009B2009" w:rsidRPr="009B2009" w:rsidRDefault="009B2009" w:rsidP="009B2009">
      <w:pPr>
        <w:adjustRightInd w:val="0"/>
        <w:snapToGrid w:val="0"/>
        <w:spacing w:line="440" w:lineRule="exact"/>
        <w:ind w:firstLineChars="200" w:firstLine="420"/>
        <w:rPr>
          <w:rFonts w:ascii="宋体" w:hAnsi="宋体" w:cs="宋体"/>
          <w:szCs w:val="21"/>
        </w:rPr>
      </w:pPr>
    </w:p>
    <w:p w14:paraId="7AE1B25C" w14:textId="77777777" w:rsidR="009B2009" w:rsidRPr="009B2009" w:rsidRDefault="009B2009" w:rsidP="009B2009">
      <w:pPr>
        <w:adjustRightInd w:val="0"/>
        <w:snapToGrid w:val="0"/>
        <w:spacing w:line="440" w:lineRule="exact"/>
        <w:ind w:firstLineChars="200" w:firstLine="420"/>
        <w:rPr>
          <w:rFonts w:ascii="宋体" w:hAnsi="宋体" w:cs="宋体"/>
          <w:szCs w:val="21"/>
        </w:rPr>
      </w:pPr>
      <w:r w:rsidRPr="009B2009">
        <w:rPr>
          <w:rFonts w:ascii="宋体" w:hAnsi="宋体" w:cs="宋体" w:hint="eastAsia"/>
          <w:szCs w:val="21"/>
        </w:rPr>
        <w:t>投标人盖章：</w:t>
      </w:r>
    </w:p>
    <w:p w14:paraId="3F8465C3" w14:textId="77777777" w:rsidR="009B2009" w:rsidRPr="009B2009" w:rsidRDefault="009B2009" w:rsidP="009B2009">
      <w:pPr>
        <w:adjustRightInd w:val="0"/>
        <w:snapToGrid w:val="0"/>
        <w:spacing w:line="440" w:lineRule="exact"/>
        <w:ind w:firstLineChars="200" w:firstLine="420"/>
        <w:rPr>
          <w:rFonts w:ascii="宋体" w:hAnsi="宋体" w:cs="宋体"/>
          <w:bCs/>
          <w:szCs w:val="21"/>
        </w:rPr>
      </w:pPr>
      <w:r w:rsidRPr="009B2009">
        <w:rPr>
          <w:rFonts w:ascii="宋体" w:hAnsi="宋体" w:cs="宋体" w:hint="eastAsia"/>
          <w:bCs/>
          <w:szCs w:val="21"/>
          <w:u w:val="single"/>
        </w:rPr>
        <w:t xml:space="preserve">         </w:t>
      </w:r>
      <w:r w:rsidRPr="009B2009">
        <w:rPr>
          <w:rFonts w:ascii="宋体" w:hAnsi="宋体" w:cs="宋体" w:hint="eastAsia"/>
          <w:bCs/>
          <w:szCs w:val="21"/>
        </w:rPr>
        <w:t>年</w:t>
      </w:r>
      <w:r w:rsidRPr="009B2009">
        <w:rPr>
          <w:rFonts w:ascii="宋体" w:hAnsi="宋体" w:cs="宋体" w:hint="eastAsia"/>
          <w:bCs/>
          <w:szCs w:val="21"/>
          <w:u w:val="single"/>
        </w:rPr>
        <w:t xml:space="preserve">    </w:t>
      </w:r>
      <w:r w:rsidRPr="009B2009">
        <w:rPr>
          <w:rFonts w:ascii="宋体" w:hAnsi="宋体" w:cs="宋体" w:hint="eastAsia"/>
          <w:bCs/>
          <w:szCs w:val="21"/>
        </w:rPr>
        <w:t>月</w:t>
      </w:r>
      <w:r w:rsidRPr="009B2009">
        <w:rPr>
          <w:rFonts w:ascii="宋体" w:hAnsi="宋体" w:cs="宋体" w:hint="eastAsia"/>
          <w:bCs/>
          <w:szCs w:val="21"/>
          <w:u w:val="single"/>
        </w:rPr>
        <w:t xml:space="preserve">    </w:t>
      </w:r>
      <w:r w:rsidRPr="009B2009">
        <w:rPr>
          <w:rFonts w:ascii="宋体" w:hAnsi="宋体" w:cs="宋体" w:hint="eastAsia"/>
          <w:bCs/>
          <w:szCs w:val="21"/>
        </w:rPr>
        <w:t>日</w:t>
      </w:r>
    </w:p>
    <w:p w14:paraId="5540CADF" w14:textId="77777777" w:rsidR="009B2009" w:rsidRPr="009B2009" w:rsidRDefault="009B2009" w:rsidP="009B2009">
      <w:pPr>
        <w:spacing w:line="440" w:lineRule="exact"/>
        <w:ind w:firstLineChars="200" w:firstLine="420"/>
        <w:rPr>
          <w:rFonts w:ascii="宋体" w:hAnsi="宋体" w:cs="宋体"/>
          <w:szCs w:val="21"/>
        </w:rPr>
      </w:pPr>
    </w:p>
    <w:p w14:paraId="31B3AF78" w14:textId="77777777" w:rsidR="009B2009" w:rsidRPr="009B2009" w:rsidRDefault="009B2009" w:rsidP="009B2009">
      <w:pPr>
        <w:spacing w:line="440" w:lineRule="exact"/>
        <w:ind w:firstLineChars="200" w:firstLine="420"/>
        <w:rPr>
          <w:rFonts w:ascii="宋体" w:hAnsi="宋体" w:cs="宋体"/>
          <w:szCs w:val="21"/>
        </w:rPr>
      </w:pPr>
      <w:r w:rsidRPr="009B2009">
        <w:rPr>
          <w:rFonts w:ascii="宋体" w:hAnsi="宋体" w:cs="宋体" w:hint="eastAsia"/>
          <w:szCs w:val="21"/>
        </w:rPr>
        <w:t>----------------------------------------------------------</w:t>
      </w:r>
    </w:p>
    <w:p w14:paraId="555F5BFE" w14:textId="77777777" w:rsidR="009B2009" w:rsidRPr="009B2009" w:rsidRDefault="009B2009" w:rsidP="009B2009">
      <w:pPr>
        <w:spacing w:line="440" w:lineRule="exact"/>
        <w:ind w:firstLineChars="200" w:firstLine="420"/>
        <w:rPr>
          <w:rFonts w:ascii="宋体" w:hAnsi="宋体" w:cs="宋体"/>
          <w:szCs w:val="21"/>
        </w:rPr>
      </w:pPr>
    </w:p>
    <w:p w14:paraId="46591177" w14:textId="77777777" w:rsidR="009B2009" w:rsidRPr="009B2009" w:rsidRDefault="009B2009" w:rsidP="009B2009">
      <w:pPr>
        <w:spacing w:line="440" w:lineRule="exact"/>
        <w:ind w:firstLineChars="200" w:firstLine="420"/>
        <w:jc w:val="center"/>
        <w:rPr>
          <w:rFonts w:ascii="宋体" w:hAnsi="宋体" w:cs="宋体"/>
          <w:szCs w:val="21"/>
        </w:rPr>
      </w:pPr>
    </w:p>
    <w:p w14:paraId="61FFD52D" w14:textId="77777777" w:rsidR="009B2009" w:rsidRPr="009B2009" w:rsidRDefault="009B2009" w:rsidP="009B2009">
      <w:pPr>
        <w:spacing w:line="440" w:lineRule="exact"/>
        <w:ind w:firstLineChars="200" w:firstLine="420"/>
        <w:jc w:val="center"/>
        <w:rPr>
          <w:rFonts w:ascii="宋体" w:hAnsi="宋体" w:cs="宋体"/>
          <w:szCs w:val="21"/>
        </w:rPr>
      </w:pPr>
    </w:p>
    <w:p w14:paraId="2EA1FC1C" w14:textId="77777777" w:rsidR="009B2009" w:rsidRPr="009B2009" w:rsidRDefault="009B2009" w:rsidP="009B2009">
      <w:pPr>
        <w:spacing w:line="440" w:lineRule="exact"/>
        <w:ind w:firstLineChars="200" w:firstLine="420"/>
        <w:jc w:val="center"/>
        <w:rPr>
          <w:rFonts w:ascii="宋体" w:hAnsi="宋体" w:cs="宋体"/>
          <w:szCs w:val="21"/>
        </w:rPr>
      </w:pPr>
      <w:r w:rsidRPr="009B2009">
        <w:rPr>
          <w:rFonts w:ascii="宋体" w:hAnsi="宋体" w:cs="宋体" w:hint="eastAsia"/>
          <w:szCs w:val="21"/>
        </w:rPr>
        <w:t>授权代理人有效身份证明复印件粘贴处</w:t>
      </w:r>
    </w:p>
    <w:p w14:paraId="17519312" w14:textId="77777777" w:rsidR="009B2009" w:rsidRPr="009B2009" w:rsidRDefault="009B2009" w:rsidP="009B2009">
      <w:pPr>
        <w:adjustRightInd w:val="0"/>
        <w:snapToGrid w:val="0"/>
        <w:spacing w:line="440" w:lineRule="exact"/>
        <w:rPr>
          <w:rFonts w:ascii="宋体" w:hAnsi="宋体" w:cs="宋体"/>
          <w:szCs w:val="21"/>
        </w:rPr>
      </w:pPr>
    </w:p>
    <w:p w14:paraId="2F83C54C" w14:textId="77777777" w:rsidR="009B2009" w:rsidRPr="009B2009" w:rsidRDefault="009B2009" w:rsidP="009B2009">
      <w:pPr>
        <w:adjustRightInd w:val="0"/>
        <w:snapToGrid w:val="0"/>
        <w:jc w:val="left"/>
        <w:rPr>
          <w:rFonts w:ascii="宋体" w:hAnsi="宋体" w:cs="宋体"/>
          <w:sz w:val="24"/>
        </w:rPr>
      </w:pPr>
    </w:p>
    <w:p w14:paraId="6D34D171" w14:textId="77777777" w:rsidR="009B2009" w:rsidRPr="009B2009" w:rsidRDefault="009B2009" w:rsidP="009B2009">
      <w:pPr>
        <w:adjustRightInd w:val="0"/>
        <w:snapToGrid w:val="0"/>
        <w:jc w:val="left"/>
        <w:rPr>
          <w:rFonts w:ascii="宋体" w:hAnsi="宋体" w:cs="宋体"/>
          <w:sz w:val="24"/>
        </w:rPr>
      </w:pPr>
    </w:p>
    <w:p w14:paraId="1E53DE47" w14:textId="77777777" w:rsidR="009B2009" w:rsidRPr="009B2009" w:rsidRDefault="009B2009" w:rsidP="009B2009">
      <w:pPr>
        <w:adjustRightInd w:val="0"/>
        <w:snapToGrid w:val="0"/>
        <w:jc w:val="left"/>
        <w:rPr>
          <w:rFonts w:ascii="宋体" w:hAnsi="宋体" w:cs="宋体"/>
          <w:sz w:val="24"/>
        </w:rPr>
      </w:pPr>
    </w:p>
    <w:p w14:paraId="128317F2" w14:textId="77777777" w:rsidR="009B2009" w:rsidRPr="009B2009" w:rsidRDefault="009B2009" w:rsidP="009B2009">
      <w:pPr>
        <w:adjustRightInd w:val="0"/>
        <w:snapToGrid w:val="0"/>
        <w:jc w:val="left"/>
        <w:rPr>
          <w:rFonts w:ascii="宋体" w:hAnsi="宋体" w:cs="宋体"/>
          <w:sz w:val="24"/>
        </w:rPr>
      </w:pPr>
    </w:p>
    <w:p w14:paraId="4A3A63B3" w14:textId="77777777" w:rsidR="009B2009" w:rsidRPr="009B2009" w:rsidRDefault="009B2009" w:rsidP="009B2009">
      <w:pPr>
        <w:adjustRightInd w:val="0"/>
        <w:snapToGrid w:val="0"/>
        <w:jc w:val="left"/>
        <w:rPr>
          <w:rFonts w:ascii="宋体" w:hAnsi="宋体" w:cs="宋体"/>
          <w:sz w:val="24"/>
        </w:rPr>
      </w:pPr>
      <w:r w:rsidRPr="009B2009">
        <w:rPr>
          <w:rFonts w:ascii="宋体" w:hAnsi="宋体" w:cs="宋体" w:hint="eastAsia"/>
          <w:sz w:val="24"/>
        </w:rPr>
        <w:t>附：被授权人社保缴费证明（加盖社保机构章）</w:t>
      </w:r>
    </w:p>
    <w:p w14:paraId="0ABA2494" w14:textId="77777777" w:rsidR="009B2009" w:rsidRDefault="009B2009">
      <w:pPr>
        <w:widowControl/>
        <w:jc w:val="left"/>
        <w:rPr>
          <w:rFonts w:ascii="微软雅黑" w:eastAsia="微软雅黑" w:hAnsi="微软雅黑"/>
          <w:b/>
          <w:sz w:val="24"/>
        </w:rPr>
      </w:pPr>
      <w:r>
        <w:rPr>
          <w:rFonts w:ascii="微软雅黑" w:eastAsia="微软雅黑" w:hAnsi="微软雅黑"/>
          <w:b/>
          <w:sz w:val="24"/>
        </w:rPr>
        <w:br w:type="page"/>
      </w:r>
    </w:p>
    <w:p w14:paraId="50A30BB9" w14:textId="16B6BBF6" w:rsidR="004F4757" w:rsidRPr="004F4757" w:rsidRDefault="004F4757" w:rsidP="004F4757">
      <w:pPr>
        <w:keepNext/>
        <w:pageBreakBefore/>
        <w:adjustRightInd w:val="0"/>
        <w:snapToGrid w:val="0"/>
        <w:spacing w:line="400" w:lineRule="exact"/>
        <w:outlineLvl w:val="2"/>
        <w:rPr>
          <w:rFonts w:ascii="宋体" w:hAnsi="宋体" w:cs="宋体"/>
          <w:b/>
          <w:szCs w:val="21"/>
        </w:rPr>
      </w:pPr>
      <w:r>
        <w:rPr>
          <w:rFonts w:ascii="宋体" w:hAnsi="宋体" w:cs="宋体" w:hint="eastAsia"/>
          <w:b/>
          <w:szCs w:val="21"/>
        </w:rPr>
        <w:lastRenderedPageBreak/>
        <w:t>（4）</w:t>
      </w:r>
      <w:r w:rsidRPr="004F4757">
        <w:rPr>
          <w:rFonts w:ascii="宋体" w:hAnsi="宋体" w:cs="宋体" w:hint="eastAsia"/>
          <w:b/>
          <w:szCs w:val="21"/>
        </w:rPr>
        <w:t>投标人情况一览表</w:t>
      </w:r>
      <w:r>
        <w:rPr>
          <w:rFonts w:ascii="宋体" w:hAnsi="宋体" w:cs="宋体" w:hint="eastAsia"/>
          <w:b/>
          <w:szCs w:val="21"/>
        </w:rPr>
        <w:t>格式：</w:t>
      </w:r>
    </w:p>
    <w:p w14:paraId="51BD1474" w14:textId="3EFB7ACE"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投标人情况一览表</w:t>
      </w:r>
    </w:p>
    <w:p w14:paraId="51BD1475" w14:textId="1FFD7112"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9B2009">
        <w:rPr>
          <w:rFonts w:ascii="微软雅黑" w:eastAsia="微软雅黑" w:hAnsi="微软雅黑" w:hint="eastAsia"/>
          <w:szCs w:val="21"/>
        </w:rPr>
        <w:t xml:space="preserve"> </w:t>
      </w:r>
    </w:p>
    <w:p w14:paraId="51BD1476" w14:textId="41D83643"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9B2009">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759"/>
        <w:gridCol w:w="1780"/>
        <w:gridCol w:w="6"/>
        <w:gridCol w:w="4241"/>
      </w:tblGrid>
      <w:tr w:rsidR="0090008B" w14:paraId="51BD1479" w14:textId="77777777">
        <w:trPr>
          <w:trHeight w:val="567"/>
          <w:jc w:val="center"/>
        </w:trPr>
        <w:tc>
          <w:tcPr>
            <w:tcW w:w="604" w:type="dxa"/>
            <w:vAlign w:val="center"/>
          </w:tcPr>
          <w:p w14:paraId="51BD1477"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14:paraId="51BD1478"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90008B" w14:paraId="51BD147D" w14:textId="77777777">
        <w:trPr>
          <w:trHeight w:val="567"/>
          <w:jc w:val="center"/>
        </w:trPr>
        <w:tc>
          <w:tcPr>
            <w:tcW w:w="604" w:type="dxa"/>
            <w:vAlign w:val="center"/>
          </w:tcPr>
          <w:p w14:paraId="51BD147A"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14:paraId="51BD147B"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地址：</w:t>
            </w:r>
          </w:p>
        </w:tc>
        <w:tc>
          <w:tcPr>
            <w:tcW w:w="4241" w:type="dxa"/>
            <w:vAlign w:val="center"/>
          </w:tcPr>
          <w:p w14:paraId="51BD147C" w14:textId="77777777" w:rsidR="0090008B" w:rsidRDefault="0090008B">
            <w:pPr>
              <w:adjustRightInd w:val="0"/>
              <w:snapToGrid w:val="0"/>
              <w:spacing w:line="360" w:lineRule="exact"/>
              <w:rPr>
                <w:rFonts w:ascii="微软雅黑" w:eastAsia="微软雅黑" w:hAnsi="微软雅黑" w:cs="宋体"/>
                <w:color w:val="000000"/>
                <w:szCs w:val="21"/>
              </w:rPr>
            </w:pPr>
          </w:p>
        </w:tc>
      </w:tr>
      <w:tr w:rsidR="0090008B" w14:paraId="51BD1481" w14:textId="77777777">
        <w:trPr>
          <w:trHeight w:val="567"/>
          <w:jc w:val="center"/>
        </w:trPr>
        <w:tc>
          <w:tcPr>
            <w:tcW w:w="604" w:type="dxa"/>
            <w:vAlign w:val="center"/>
          </w:tcPr>
          <w:p w14:paraId="51BD147E"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14:paraId="51BD147F"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电话：</w:t>
            </w:r>
          </w:p>
        </w:tc>
        <w:tc>
          <w:tcPr>
            <w:tcW w:w="4247" w:type="dxa"/>
            <w:gridSpan w:val="2"/>
            <w:vAlign w:val="center"/>
          </w:tcPr>
          <w:p w14:paraId="51BD1480"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联系人：</w:t>
            </w:r>
          </w:p>
        </w:tc>
      </w:tr>
      <w:tr w:rsidR="0090008B" w14:paraId="51BD1485" w14:textId="77777777">
        <w:trPr>
          <w:trHeight w:val="567"/>
          <w:jc w:val="center"/>
        </w:trPr>
        <w:tc>
          <w:tcPr>
            <w:tcW w:w="604" w:type="dxa"/>
            <w:vAlign w:val="center"/>
          </w:tcPr>
          <w:p w14:paraId="51BD1482"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14:paraId="51BD1483"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传真：</w:t>
            </w:r>
          </w:p>
        </w:tc>
        <w:tc>
          <w:tcPr>
            <w:tcW w:w="4247" w:type="dxa"/>
            <w:gridSpan w:val="2"/>
            <w:vAlign w:val="center"/>
          </w:tcPr>
          <w:p w14:paraId="51BD1484"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90008B" w14:paraId="51BD1489" w14:textId="77777777">
        <w:trPr>
          <w:trHeight w:val="567"/>
          <w:jc w:val="center"/>
        </w:trPr>
        <w:tc>
          <w:tcPr>
            <w:tcW w:w="604" w:type="dxa"/>
            <w:vAlign w:val="center"/>
          </w:tcPr>
          <w:p w14:paraId="51BD1486"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14:paraId="51BD1487"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14:paraId="51BD1488"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90008B" w14:paraId="51BD148D" w14:textId="77777777">
        <w:trPr>
          <w:trHeight w:val="1247"/>
          <w:jc w:val="center"/>
        </w:trPr>
        <w:tc>
          <w:tcPr>
            <w:tcW w:w="604" w:type="dxa"/>
            <w:vAlign w:val="center"/>
          </w:tcPr>
          <w:p w14:paraId="51BD148A"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14:paraId="51BD148B"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14:paraId="51BD148C" w14:textId="77777777" w:rsidR="0090008B" w:rsidRDefault="0090008B">
            <w:pPr>
              <w:adjustRightInd w:val="0"/>
              <w:snapToGrid w:val="0"/>
              <w:spacing w:line="360" w:lineRule="exact"/>
              <w:rPr>
                <w:rFonts w:ascii="微软雅黑" w:eastAsia="微软雅黑" w:hAnsi="微软雅黑" w:cs="宋体"/>
                <w:color w:val="000000"/>
                <w:szCs w:val="21"/>
              </w:rPr>
            </w:pPr>
          </w:p>
        </w:tc>
      </w:tr>
      <w:tr w:rsidR="0090008B" w14:paraId="51BD1491" w14:textId="77777777">
        <w:trPr>
          <w:trHeight w:val="1247"/>
          <w:jc w:val="center"/>
        </w:trPr>
        <w:tc>
          <w:tcPr>
            <w:tcW w:w="604" w:type="dxa"/>
            <w:vAlign w:val="center"/>
          </w:tcPr>
          <w:p w14:paraId="51BD148E"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14:paraId="51BD148F"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14:paraId="51BD1490" w14:textId="77777777" w:rsidR="0090008B" w:rsidRDefault="0090008B">
            <w:pPr>
              <w:adjustRightInd w:val="0"/>
              <w:snapToGrid w:val="0"/>
              <w:spacing w:line="360" w:lineRule="exact"/>
              <w:rPr>
                <w:rFonts w:ascii="微软雅黑" w:eastAsia="微软雅黑" w:hAnsi="微软雅黑" w:cs="宋体"/>
                <w:color w:val="000000"/>
                <w:szCs w:val="21"/>
              </w:rPr>
            </w:pPr>
          </w:p>
        </w:tc>
      </w:tr>
      <w:tr w:rsidR="0090008B" w14:paraId="51BD1494" w14:textId="77777777">
        <w:trPr>
          <w:trHeight w:val="2206"/>
          <w:jc w:val="center"/>
        </w:trPr>
        <w:tc>
          <w:tcPr>
            <w:tcW w:w="604" w:type="dxa"/>
            <w:vAlign w:val="center"/>
          </w:tcPr>
          <w:p w14:paraId="51BD1492" w14:textId="77777777" w:rsidR="0090008B" w:rsidRDefault="006D68F4">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14:paraId="51BD1493" w14:textId="77777777" w:rsidR="0090008B" w:rsidRDefault="006D68F4">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14:paraId="51BD1495" w14:textId="77777777" w:rsidR="0090008B" w:rsidRDefault="0090008B">
      <w:pPr>
        <w:spacing w:line="360" w:lineRule="exact"/>
        <w:rPr>
          <w:rFonts w:ascii="微软雅黑" w:eastAsia="微软雅黑" w:hAnsi="微软雅黑"/>
          <w:szCs w:val="21"/>
        </w:rPr>
      </w:pPr>
    </w:p>
    <w:p w14:paraId="51BD1496"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497"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498" w14:textId="77777777" w:rsidR="0090008B" w:rsidRDefault="006D68F4">
      <w:pPr>
        <w:autoSpaceDE w:val="0"/>
        <w:autoSpaceDN w:val="0"/>
        <w:adjustRightInd w:val="0"/>
        <w:snapToGrid w:val="0"/>
        <w:spacing w:line="36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14:paraId="51BD1499" w14:textId="77777777" w:rsidR="0090008B" w:rsidRDefault="0090008B">
      <w:pPr>
        <w:adjustRightInd w:val="0"/>
        <w:snapToGrid w:val="0"/>
        <w:spacing w:line="380" w:lineRule="exact"/>
        <w:jc w:val="left"/>
        <w:rPr>
          <w:rFonts w:ascii="微软雅黑" w:eastAsia="微软雅黑" w:hAnsi="微软雅黑"/>
          <w:b/>
          <w:sz w:val="24"/>
        </w:rPr>
      </w:pPr>
    </w:p>
    <w:p w14:paraId="51BD149A" w14:textId="77777777" w:rsidR="0090008B" w:rsidRDefault="0090008B">
      <w:pPr>
        <w:adjustRightInd w:val="0"/>
        <w:snapToGrid w:val="0"/>
        <w:spacing w:line="380" w:lineRule="exact"/>
        <w:jc w:val="left"/>
        <w:rPr>
          <w:rFonts w:ascii="微软雅黑" w:eastAsia="微软雅黑" w:hAnsi="微软雅黑"/>
          <w:b/>
          <w:sz w:val="24"/>
        </w:rPr>
      </w:pPr>
    </w:p>
    <w:p w14:paraId="51BD149B" w14:textId="77777777" w:rsidR="0090008B" w:rsidRDefault="0090008B">
      <w:pPr>
        <w:adjustRightInd w:val="0"/>
        <w:snapToGrid w:val="0"/>
        <w:spacing w:line="380" w:lineRule="exact"/>
        <w:jc w:val="left"/>
        <w:rPr>
          <w:rFonts w:ascii="微软雅黑" w:eastAsia="微软雅黑" w:hAnsi="微软雅黑"/>
          <w:b/>
          <w:sz w:val="24"/>
        </w:rPr>
      </w:pPr>
    </w:p>
    <w:p w14:paraId="51BD149C" w14:textId="77777777" w:rsidR="0090008B" w:rsidRDefault="0090008B">
      <w:pPr>
        <w:adjustRightInd w:val="0"/>
        <w:snapToGrid w:val="0"/>
        <w:spacing w:line="380" w:lineRule="exact"/>
        <w:jc w:val="left"/>
        <w:rPr>
          <w:rFonts w:ascii="微软雅黑" w:eastAsia="微软雅黑" w:hAnsi="微软雅黑"/>
          <w:b/>
          <w:sz w:val="24"/>
        </w:rPr>
      </w:pPr>
    </w:p>
    <w:p w14:paraId="51BD149D" w14:textId="77777777" w:rsidR="0090008B" w:rsidRDefault="0090008B">
      <w:pPr>
        <w:adjustRightInd w:val="0"/>
        <w:snapToGrid w:val="0"/>
        <w:spacing w:line="380" w:lineRule="exact"/>
        <w:jc w:val="left"/>
        <w:rPr>
          <w:rFonts w:ascii="微软雅黑" w:eastAsia="微软雅黑" w:hAnsi="微软雅黑"/>
          <w:b/>
          <w:sz w:val="24"/>
        </w:rPr>
      </w:pPr>
    </w:p>
    <w:p w14:paraId="51BD149E" w14:textId="77777777" w:rsidR="0090008B" w:rsidRDefault="0090008B">
      <w:pPr>
        <w:adjustRightInd w:val="0"/>
        <w:snapToGrid w:val="0"/>
        <w:spacing w:line="380" w:lineRule="exact"/>
        <w:jc w:val="left"/>
        <w:rPr>
          <w:rFonts w:ascii="微软雅黑" w:eastAsia="微软雅黑" w:hAnsi="微软雅黑"/>
          <w:b/>
          <w:sz w:val="24"/>
        </w:rPr>
      </w:pPr>
    </w:p>
    <w:p w14:paraId="51BD149F" w14:textId="77777777" w:rsidR="0090008B" w:rsidRDefault="0090008B">
      <w:pPr>
        <w:adjustRightInd w:val="0"/>
        <w:snapToGrid w:val="0"/>
        <w:spacing w:line="380" w:lineRule="exact"/>
        <w:jc w:val="left"/>
        <w:rPr>
          <w:rFonts w:ascii="微软雅黑" w:eastAsia="微软雅黑" w:hAnsi="微软雅黑"/>
          <w:b/>
          <w:sz w:val="24"/>
        </w:rPr>
      </w:pPr>
    </w:p>
    <w:p w14:paraId="51BD14A0" w14:textId="77777777" w:rsidR="0090008B" w:rsidRDefault="0090008B">
      <w:pPr>
        <w:pStyle w:val="2"/>
      </w:pPr>
    </w:p>
    <w:p w14:paraId="51BD14E4" w14:textId="77777777" w:rsidR="0090008B" w:rsidRDefault="0090008B">
      <w:pPr>
        <w:pStyle w:val="2"/>
      </w:pPr>
    </w:p>
    <w:p w14:paraId="51BD14E5" w14:textId="79EE5CB3" w:rsidR="0090008B" w:rsidRPr="004F4757" w:rsidRDefault="004F4757" w:rsidP="004F4757">
      <w:pPr>
        <w:keepNext/>
        <w:pageBreakBefore/>
        <w:adjustRightInd w:val="0"/>
        <w:snapToGrid w:val="0"/>
        <w:spacing w:line="400" w:lineRule="exact"/>
        <w:outlineLvl w:val="2"/>
        <w:rPr>
          <w:rFonts w:ascii="宋体" w:hAnsi="宋体" w:cs="宋体"/>
          <w:b/>
          <w:szCs w:val="21"/>
        </w:rPr>
      </w:pPr>
      <w:r>
        <w:rPr>
          <w:rFonts w:ascii="宋体" w:hAnsi="宋体" w:cs="宋体" w:hint="eastAsia"/>
          <w:b/>
          <w:szCs w:val="21"/>
        </w:rPr>
        <w:lastRenderedPageBreak/>
        <w:t>（5）商务响应表</w:t>
      </w:r>
    </w:p>
    <w:p w14:paraId="51BD14E6" w14:textId="77777777"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商务响应表</w:t>
      </w:r>
    </w:p>
    <w:p w14:paraId="51BD14E7" w14:textId="3EC18590"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9B2009">
        <w:rPr>
          <w:rFonts w:ascii="微软雅黑" w:eastAsia="微软雅黑" w:hAnsi="微软雅黑" w:hint="eastAsia"/>
          <w:szCs w:val="21"/>
        </w:rPr>
        <w:t xml:space="preserve"> </w:t>
      </w:r>
    </w:p>
    <w:p w14:paraId="51BD14E8" w14:textId="736428D4"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9B2009">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402"/>
        <w:gridCol w:w="1276"/>
        <w:gridCol w:w="2352"/>
      </w:tblGrid>
      <w:tr w:rsidR="0090008B" w14:paraId="51BD14ED" w14:textId="77777777">
        <w:trPr>
          <w:cantSplit/>
          <w:trHeight w:val="680"/>
          <w:jc w:val="center"/>
        </w:trPr>
        <w:tc>
          <w:tcPr>
            <w:tcW w:w="2438" w:type="dxa"/>
            <w:vAlign w:val="center"/>
          </w:tcPr>
          <w:p w14:paraId="51BD14E9"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14:paraId="51BD14EA"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14:paraId="51BD14EB"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14:paraId="51BD14EC"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90008B" w14:paraId="51BD14F2" w14:textId="77777777">
        <w:trPr>
          <w:cantSplit/>
          <w:trHeight w:val="582"/>
          <w:jc w:val="center"/>
        </w:trPr>
        <w:tc>
          <w:tcPr>
            <w:tcW w:w="2438" w:type="dxa"/>
            <w:vAlign w:val="center"/>
          </w:tcPr>
          <w:p w14:paraId="51BD14EE" w14:textId="486727DA" w:rsidR="0090008B" w:rsidRDefault="0090008B">
            <w:pPr>
              <w:adjustRightInd w:val="0"/>
              <w:snapToGrid w:val="0"/>
              <w:spacing w:line="360" w:lineRule="exact"/>
              <w:jc w:val="center"/>
              <w:rPr>
                <w:rFonts w:ascii="微软雅黑" w:eastAsia="微软雅黑" w:hAnsi="微软雅黑" w:cs="微软雅黑"/>
                <w:szCs w:val="21"/>
              </w:rPr>
            </w:pPr>
          </w:p>
        </w:tc>
        <w:tc>
          <w:tcPr>
            <w:tcW w:w="3402" w:type="dxa"/>
            <w:vAlign w:val="center"/>
          </w:tcPr>
          <w:p w14:paraId="51BD14EF" w14:textId="77777777" w:rsidR="0090008B" w:rsidRDefault="0090008B">
            <w:pPr>
              <w:adjustRightInd w:val="0"/>
              <w:snapToGrid w:val="0"/>
              <w:spacing w:line="360" w:lineRule="exact"/>
              <w:jc w:val="center"/>
              <w:rPr>
                <w:rFonts w:ascii="微软雅黑" w:eastAsia="微软雅黑" w:hAnsi="微软雅黑" w:cs="微软雅黑"/>
                <w:szCs w:val="21"/>
              </w:rPr>
            </w:pPr>
          </w:p>
        </w:tc>
        <w:tc>
          <w:tcPr>
            <w:tcW w:w="1276" w:type="dxa"/>
            <w:vAlign w:val="center"/>
          </w:tcPr>
          <w:p w14:paraId="51BD14F0" w14:textId="77777777" w:rsidR="0090008B" w:rsidRDefault="0090008B">
            <w:pPr>
              <w:adjustRightInd w:val="0"/>
              <w:snapToGrid w:val="0"/>
              <w:spacing w:line="380" w:lineRule="exact"/>
              <w:jc w:val="center"/>
              <w:rPr>
                <w:rFonts w:ascii="微软雅黑" w:eastAsia="微软雅黑" w:hAnsi="微软雅黑"/>
                <w:b/>
                <w:sz w:val="18"/>
                <w:szCs w:val="18"/>
              </w:rPr>
            </w:pPr>
          </w:p>
        </w:tc>
        <w:tc>
          <w:tcPr>
            <w:tcW w:w="2352" w:type="dxa"/>
            <w:vAlign w:val="center"/>
          </w:tcPr>
          <w:p w14:paraId="51BD14F1" w14:textId="77777777" w:rsidR="0090008B" w:rsidRDefault="0090008B">
            <w:pPr>
              <w:adjustRightInd w:val="0"/>
              <w:snapToGrid w:val="0"/>
              <w:spacing w:line="380" w:lineRule="exact"/>
              <w:jc w:val="center"/>
              <w:rPr>
                <w:rFonts w:ascii="微软雅黑" w:eastAsia="微软雅黑" w:hAnsi="微软雅黑"/>
                <w:b/>
                <w:sz w:val="18"/>
                <w:szCs w:val="18"/>
              </w:rPr>
            </w:pPr>
          </w:p>
        </w:tc>
      </w:tr>
      <w:tr w:rsidR="0090008B" w14:paraId="51BD14F7" w14:textId="77777777">
        <w:trPr>
          <w:cantSplit/>
          <w:trHeight w:val="582"/>
          <w:jc w:val="center"/>
        </w:trPr>
        <w:tc>
          <w:tcPr>
            <w:tcW w:w="2438" w:type="dxa"/>
            <w:vAlign w:val="center"/>
          </w:tcPr>
          <w:p w14:paraId="51BD14F3" w14:textId="3870B488" w:rsidR="0090008B" w:rsidRDefault="0090008B">
            <w:pPr>
              <w:adjustRightInd w:val="0"/>
              <w:snapToGrid w:val="0"/>
              <w:spacing w:line="360" w:lineRule="exact"/>
              <w:jc w:val="center"/>
              <w:rPr>
                <w:rFonts w:ascii="微软雅黑" w:eastAsia="微软雅黑" w:hAnsi="微软雅黑" w:cs="微软雅黑"/>
                <w:szCs w:val="21"/>
              </w:rPr>
            </w:pPr>
          </w:p>
        </w:tc>
        <w:tc>
          <w:tcPr>
            <w:tcW w:w="3402" w:type="dxa"/>
            <w:vAlign w:val="center"/>
          </w:tcPr>
          <w:p w14:paraId="51BD14F4" w14:textId="77777777" w:rsidR="0090008B" w:rsidRDefault="0090008B">
            <w:pPr>
              <w:widowControl/>
              <w:autoSpaceDE w:val="0"/>
              <w:autoSpaceDN w:val="0"/>
              <w:adjustRightInd w:val="0"/>
              <w:snapToGrid w:val="0"/>
              <w:spacing w:line="360" w:lineRule="exact"/>
              <w:ind w:hanging="14"/>
              <w:jc w:val="center"/>
              <w:textAlignment w:val="bottom"/>
              <w:rPr>
                <w:rFonts w:ascii="微软雅黑" w:eastAsia="微软雅黑" w:hAnsi="微软雅黑" w:cs="微软雅黑"/>
                <w:szCs w:val="21"/>
              </w:rPr>
            </w:pPr>
          </w:p>
        </w:tc>
        <w:tc>
          <w:tcPr>
            <w:tcW w:w="1276" w:type="dxa"/>
            <w:vAlign w:val="center"/>
          </w:tcPr>
          <w:p w14:paraId="51BD14F5" w14:textId="77777777" w:rsidR="0090008B" w:rsidRDefault="0090008B">
            <w:pPr>
              <w:adjustRightInd w:val="0"/>
              <w:snapToGrid w:val="0"/>
              <w:spacing w:line="380" w:lineRule="exact"/>
              <w:jc w:val="center"/>
              <w:rPr>
                <w:rFonts w:ascii="微软雅黑" w:eastAsia="微软雅黑" w:hAnsi="微软雅黑"/>
                <w:b/>
                <w:sz w:val="18"/>
                <w:szCs w:val="18"/>
              </w:rPr>
            </w:pPr>
          </w:p>
        </w:tc>
        <w:tc>
          <w:tcPr>
            <w:tcW w:w="2352" w:type="dxa"/>
            <w:vAlign w:val="center"/>
          </w:tcPr>
          <w:p w14:paraId="51BD14F6" w14:textId="77777777" w:rsidR="0090008B" w:rsidRDefault="0090008B">
            <w:pPr>
              <w:adjustRightInd w:val="0"/>
              <w:snapToGrid w:val="0"/>
              <w:spacing w:line="380" w:lineRule="exact"/>
              <w:jc w:val="center"/>
              <w:rPr>
                <w:rFonts w:ascii="微软雅黑" w:eastAsia="微软雅黑" w:hAnsi="微软雅黑"/>
                <w:b/>
                <w:sz w:val="18"/>
                <w:szCs w:val="18"/>
              </w:rPr>
            </w:pPr>
          </w:p>
        </w:tc>
      </w:tr>
      <w:tr w:rsidR="0090008B" w14:paraId="51BD14FC" w14:textId="77777777">
        <w:trPr>
          <w:cantSplit/>
          <w:trHeight w:val="582"/>
          <w:jc w:val="center"/>
        </w:trPr>
        <w:tc>
          <w:tcPr>
            <w:tcW w:w="2438" w:type="dxa"/>
            <w:vAlign w:val="center"/>
          </w:tcPr>
          <w:p w14:paraId="51BD14F8" w14:textId="56CA932E" w:rsidR="0090008B" w:rsidRDefault="0090008B">
            <w:pPr>
              <w:widowControl/>
              <w:autoSpaceDE w:val="0"/>
              <w:autoSpaceDN w:val="0"/>
              <w:adjustRightInd w:val="0"/>
              <w:snapToGrid w:val="0"/>
              <w:spacing w:line="360" w:lineRule="exact"/>
              <w:ind w:hanging="14"/>
              <w:jc w:val="center"/>
              <w:textAlignment w:val="bottom"/>
              <w:rPr>
                <w:rFonts w:ascii="微软雅黑" w:eastAsia="微软雅黑" w:hAnsi="微软雅黑" w:cs="微软雅黑"/>
                <w:szCs w:val="21"/>
              </w:rPr>
            </w:pPr>
          </w:p>
        </w:tc>
        <w:tc>
          <w:tcPr>
            <w:tcW w:w="3402" w:type="dxa"/>
            <w:vAlign w:val="center"/>
          </w:tcPr>
          <w:p w14:paraId="51BD14F9" w14:textId="77777777" w:rsidR="0090008B" w:rsidRDefault="0090008B">
            <w:pPr>
              <w:spacing w:line="360" w:lineRule="exact"/>
              <w:contextualSpacing/>
              <w:jc w:val="center"/>
              <w:rPr>
                <w:rFonts w:ascii="微软雅黑" w:eastAsia="微软雅黑" w:hAnsi="微软雅黑" w:cs="微软雅黑"/>
                <w:szCs w:val="21"/>
              </w:rPr>
            </w:pPr>
          </w:p>
        </w:tc>
        <w:tc>
          <w:tcPr>
            <w:tcW w:w="1276" w:type="dxa"/>
            <w:vAlign w:val="center"/>
          </w:tcPr>
          <w:p w14:paraId="51BD14FA"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2352" w:type="dxa"/>
            <w:vAlign w:val="center"/>
          </w:tcPr>
          <w:p w14:paraId="51BD14FB"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01" w14:textId="77777777">
        <w:trPr>
          <w:cantSplit/>
          <w:trHeight w:val="582"/>
          <w:jc w:val="center"/>
        </w:trPr>
        <w:tc>
          <w:tcPr>
            <w:tcW w:w="2438" w:type="dxa"/>
            <w:vAlign w:val="center"/>
          </w:tcPr>
          <w:p w14:paraId="51BD14FD" w14:textId="347D3A62" w:rsidR="0090008B" w:rsidRDefault="0090008B">
            <w:pPr>
              <w:spacing w:line="360" w:lineRule="exact"/>
              <w:contextualSpacing/>
              <w:jc w:val="center"/>
              <w:rPr>
                <w:rFonts w:ascii="微软雅黑" w:eastAsia="微软雅黑" w:hAnsi="微软雅黑" w:cs="微软雅黑"/>
                <w:szCs w:val="21"/>
              </w:rPr>
            </w:pPr>
          </w:p>
        </w:tc>
        <w:tc>
          <w:tcPr>
            <w:tcW w:w="3402" w:type="dxa"/>
            <w:vAlign w:val="center"/>
          </w:tcPr>
          <w:p w14:paraId="51BD14FE" w14:textId="77777777" w:rsidR="0090008B" w:rsidRDefault="0090008B">
            <w:pPr>
              <w:widowControl/>
              <w:autoSpaceDE w:val="0"/>
              <w:autoSpaceDN w:val="0"/>
              <w:adjustRightInd w:val="0"/>
              <w:snapToGrid w:val="0"/>
              <w:spacing w:line="360" w:lineRule="exact"/>
              <w:ind w:hanging="14"/>
              <w:jc w:val="center"/>
              <w:textAlignment w:val="bottom"/>
              <w:rPr>
                <w:rFonts w:ascii="微软雅黑" w:eastAsia="微软雅黑" w:hAnsi="微软雅黑" w:cs="微软雅黑"/>
                <w:szCs w:val="21"/>
              </w:rPr>
            </w:pPr>
          </w:p>
        </w:tc>
        <w:tc>
          <w:tcPr>
            <w:tcW w:w="1276" w:type="dxa"/>
            <w:vAlign w:val="center"/>
          </w:tcPr>
          <w:p w14:paraId="51BD14FF"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2352" w:type="dxa"/>
            <w:vAlign w:val="center"/>
          </w:tcPr>
          <w:p w14:paraId="51BD1500"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06" w14:textId="77777777">
        <w:trPr>
          <w:cantSplit/>
          <w:trHeight w:val="582"/>
          <w:jc w:val="center"/>
        </w:trPr>
        <w:tc>
          <w:tcPr>
            <w:tcW w:w="2438" w:type="dxa"/>
            <w:vAlign w:val="center"/>
          </w:tcPr>
          <w:p w14:paraId="51BD1502" w14:textId="43357FF1" w:rsidR="0090008B" w:rsidRDefault="0090008B">
            <w:pPr>
              <w:widowControl/>
              <w:autoSpaceDE w:val="0"/>
              <w:autoSpaceDN w:val="0"/>
              <w:adjustRightInd w:val="0"/>
              <w:snapToGrid w:val="0"/>
              <w:spacing w:line="360" w:lineRule="exact"/>
              <w:ind w:hanging="14"/>
              <w:textAlignment w:val="bottom"/>
              <w:rPr>
                <w:rFonts w:ascii="微软雅黑" w:eastAsia="微软雅黑" w:hAnsi="微软雅黑" w:cs="微软雅黑"/>
                <w:szCs w:val="21"/>
              </w:rPr>
            </w:pPr>
          </w:p>
        </w:tc>
        <w:tc>
          <w:tcPr>
            <w:tcW w:w="3402" w:type="dxa"/>
            <w:vAlign w:val="center"/>
          </w:tcPr>
          <w:p w14:paraId="51BD1503" w14:textId="77777777" w:rsidR="0090008B" w:rsidRDefault="0090008B">
            <w:pPr>
              <w:spacing w:line="360" w:lineRule="exact"/>
              <w:jc w:val="center"/>
              <w:rPr>
                <w:rFonts w:ascii="微软雅黑" w:eastAsia="微软雅黑" w:hAnsi="微软雅黑" w:cs="微软雅黑"/>
                <w:szCs w:val="21"/>
              </w:rPr>
            </w:pPr>
          </w:p>
        </w:tc>
        <w:tc>
          <w:tcPr>
            <w:tcW w:w="1276" w:type="dxa"/>
            <w:vAlign w:val="center"/>
          </w:tcPr>
          <w:p w14:paraId="51BD1504"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2352" w:type="dxa"/>
            <w:vAlign w:val="center"/>
          </w:tcPr>
          <w:p w14:paraId="51BD1505"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0B" w14:textId="77777777">
        <w:trPr>
          <w:cantSplit/>
          <w:trHeight w:val="582"/>
          <w:jc w:val="center"/>
        </w:trPr>
        <w:tc>
          <w:tcPr>
            <w:tcW w:w="2438" w:type="dxa"/>
            <w:vAlign w:val="center"/>
          </w:tcPr>
          <w:p w14:paraId="51BD1507" w14:textId="767A1F2F" w:rsidR="0090008B" w:rsidRDefault="0090008B">
            <w:pPr>
              <w:spacing w:line="360" w:lineRule="exact"/>
              <w:jc w:val="center"/>
              <w:rPr>
                <w:rFonts w:ascii="微软雅黑" w:eastAsia="微软雅黑" w:hAnsi="微软雅黑" w:cs="微软雅黑"/>
                <w:szCs w:val="21"/>
              </w:rPr>
            </w:pPr>
          </w:p>
        </w:tc>
        <w:tc>
          <w:tcPr>
            <w:tcW w:w="3402" w:type="dxa"/>
            <w:vAlign w:val="center"/>
          </w:tcPr>
          <w:p w14:paraId="51BD1508" w14:textId="77777777" w:rsidR="0090008B" w:rsidRDefault="0090008B">
            <w:pPr>
              <w:spacing w:line="360" w:lineRule="exact"/>
              <w:jc w:val="center"/>
              <w:rPr>
                <w:rFonts w:ascii="微软雅黑" w:eastAsia="微软雅黑" w:hAnsi="微软雅黑" w:cs="微软雅黑"/>
                <w:szCs w:val="21"/>
              </w:rPr>
            </w:pPr>
          </w:p>
        </w:tc>
        <w:tc>
          <w:tcPr>
            <w:tcW w:w="1276" w:type="dxa"/>
            <w:vAlign w:val="center"/>
          </w:tcPr>
          <w:p w14:paraId="51BD1509"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2352" w:type="dxa"/>
            <w:vAlign w:val="center"/>
          </w:tcPr>
          <w:p w14:paraId="51BD150A" w14:textId="77777777" w:rsidR="0090008B" w:rsidRDefault="0090008B">
            <w:pPr>
              <w:adjustRightInd w:val="0"/>
              <w:snapToGrid w:val="0"/>
              <w:spacing w:line="380" w:lineRule="exact"/>
              <w:jc w:val="center"/>
              <w:rPr>
                <w:rFonts w:ascii="微软雅黑" w:eastAsia="微软雅黑" w:hAnsi="微软雅黑"/>
                <w:sz w:val="18"/>
                <w:szCs w:val="18"/>
              </w:rPr>
            </w:pPr>
          </w:p>
        </w:tc>
      </w:tr>
    </w:tbl>
    <w:p w14:paraId="51BD150C" w14:textId="77777777"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投标人全称（盖章）：</w:t>
      </w:r>
    </w:p>
    <w:p w14:paraId="51BD150D" w14:textId="77777777"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授权代表（签字）：</w:t>
      </w:r>
    </w:p>
    <w:p w14:paraId="51BD150E" w14:textId="77777777" w:rsidR="0090008B" w:rsidRDefault="006D68F4">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14:paraId="51BD150F" w14:textId="77777777" w:rsidR="0090008B" w:rsidRDefault="0090008B">
      <w:pPr>
        <w:adjustRightInd w:val="0"/>
        <w:snapToGrid w:val="0"/>
        <w:spacing w:line="380" w:lineRule="exact"/>
        <w:jc w:val="left"/>
        <w:rPr>
          <w:rFonts w:ascii="微软雅黑" w:eastAsia="微软雅黑" w:hAnsi="微软雅黑"/>
          <w:b/>
          <w:sz w:val="24"/>
        </w:rPr>
      </w:pPr>
    </w:p>
    <w:p w14:paraId="51BD1510" w14:textId="77777777" w:rsidR="0090008B" w:rsidRDefault="006D68F4">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w:t>
      </w:r>
      <w:proofErr w:type="gramStart"/>
      <w:r>
        <w:rPr>
          <w:rFonts w:ascii="微软雅黑" w:eastAsia="微软雅黑" w:hAnsi="微软雅黑" w:hint="eastAsia"/>
          <w:bCs/>
          <w:szCs w:val="21"/>
        </w:rPr>
        <w:t>完全响应</w:t>
      </w:r>
      <w:proofErr w:type="gramEnd"/>
      <w:r>
        <w:rPr>
          <w:rFonts w:ascii="微软雅黑" w:eastAsia="微软雅黑" w:hAnsi="微软雅黑" w:hint="eastAsia"/>
          <w:bCs/>
          <w:szCs w:val="21"/>
        </w:rPr>
        <w:t>招标文件要求。</w:t>
      </w:r>
      <w:r>
        <w:rPr>
          <w:rFonts w:ascii="微软雅黑" w:eastAsia="微软雅黑" w:hAnsi="微软雅黑" w:hint="eastAsia"/>
          <w:szCs w:val="21"/>
        </w:rPr>
        <w:t>此表可在不改变格式的情况下可自行制作。</w:t>
      </w:r>
    </w:p>
    <w:p w14:paraId="51BD1511" w14:textId="77777777" w:rsidR="0090008B" w:rsidRDefault="0090008B">
      <w:pPr>
        <w:adjustRightInd w:val="0"/>
        <w:snapToGrid w:val="0"/>
        <w:spacing w:line="380" w:lineRule="exact"/>
        <w:jc w:val="left"/>
        <w:rPr>
          <w:rFonts w:ascii="微软雅黑" w:eastAsia="微软雅黑" w:hAnsi="微软雅黑"/>
          <w:b/>
          <w:sz w:val="24"/>
        </w:rPr>
      </w:pPr>
    </w:p>
    <w:p w14:paraId="51BD1512" w14:textId="77777777" w:rsidR="0090008B" w:rsidRDefault="0090008B">
      <w:pPr>
        <w:pStyle w:val="2"/>
      </w:pPr>
    </w:p>
    <w:p w14:paraId="51BD151A" w14:textId="77777777" w:rsidR="0090008B" w:rsidRDefault="0090008B">
      <w:pPr>
        <w:pStyle w:val="25"/>
        <w:rPr>
          <w:rFonts w:hint="default"/>
        </w:rPr>
      </w:pPr>
    </w:p>
    <w:p w14:paraId="51BD151B" w14:textId="77777777" w:rsidR="0090008B" w:rsidRDefault="0090008B">
      <w:pPr>
        <w:pStyle w:val="25"/>
        <w:rPr>
          <w:rFonts w:hint="default"/>
        </w:rPr>
      </w:pPr>
    </w:p>
    <w:p w14:paraId="51BD151C" w14:textId="77777777" w:rsidR="0090008B" w:rsidRDefault="0090008B">
      <w:pPr>
        <w:pStyle w:val="25"/>
        <w:rPr>
          <w:rFonts w:hint="default"/>
        </w:rPr>
      </w:pPr>
    </w:p>
    <w:p w14:paraId="51BD151D" w14:textId="77777777" w:rsidR="0090008B" w:rsidRDefault="0090008B">
      <w:pPr>
        <w:pStyle w:val="25"/>
        <w:rPr>
          <w:rFonts w:hint="default"/>
        </w:rPr>
      </w:pPr>
    </w:p>
    <w:p w14:paraId="7A8D299B" w14:textId="77777777" w:rsidR="0057575A" w:rsidRDefault="0057575A">
      <w:pPr>
        <w:adjustRightInd w:val="0"/>
        <w:snapToGrid w:val="0"/>
        <w:spacing w:line="380" w:lineRule="exact"/>
        <w:jc w:val="left"/>
        <w:rPr>
          <w:rFonts w:ascii="微软雅黑" w:eastAsia="微软雅黑" w:hAnsi="微软雅黑"/>
          <w:b/>
          <w:sz w:val="24"/>
        </w:rPr>
      </w:pPr>
    </w:p>
    <w:p w14:paraId="5DA9A5A6" w14:textId="77777777" w:rsidR="0057575A" w:rsidRDefault="0057575A">
      <w:pPr>
        <w:adjustRightInd w:val="0"/>
        <w:snapToGrid w:val="0"/>
        <w:spacing w:line="380" w:lineRule="exact"/>
        <w:jc w:val="left"/>
        <w:rPr>
          <w:rFonts w:ascii="微软雅黑" w:eastAsia="微软雅黑" w:hAnsi="微软雅黑"/>
          <w:b/>
          <w:sz w:val="24"/>
        </w:rPr>
      </w:pPr>
    </w:p>
    <w:p w14:paraId="79D5E907" w14:textId="77777777" w:rsidR="0057575A" w:rsidRDefault="0057575A">
      <w:pPr>
        <w:adjustRightInd w:val="0"/>
        <w:snapToGrid w:val="0"/>
        <w:spacing w:line="380" w:lineRule="exact"/>
        <w:jc w:val="left"/>
        <w:rPr>
          <w:rFonts w:ascii="微软雅黑" w:eastAsia="微软雅黑" w:hAnsi="微软雅黑"/>
          <w:b/>
          <w:sz w:val="24"/>
        </w:rPr>
      </w:pPr>
    </w:p>
    <w:p w14:paraId="6F783B6A" w14:textId="77777777" w:rsidR="0057575A" w:rsidRDefault="0057575A">
      <w:pPr>
        <w:widowControl/>
        <w:jc w:val="left"/>
        <w:rPr>
          <w:rFonts w:ascii="微软雅黑" w:eastAsia="微软雅黑" w:hAnsi="微软雅黑"/>
          <w:b/>
          <w:sz w:val="24"/>
        </w:rPr>
      </w:pPr>
      <w:r>
        <w:rPr>
          <w:rFonts w:ascii="微软雅黑" w:eastAsia="微软雅黑" w:hAnsi="微软雅黑"/>
          <w:b/>
          <w:sz w:val="24"/>
        </w:rPr>
        <w:br w:type="page"/>
      </w:r>
    </w:p>
    <w:p w14:paraId="5EF4349C" w14:textId="77777777" w:rsidR="00C8298F" w:rsidRDefault="00C8298F" w:rsidP="00C8298F">
      <w:pPr>
        <w:keepNext/>
        <w:pageBreakBefore/>
        <w:adjustRightInd w:val="0"/>
        <w:snapToGrid w:val="0"/>
        <w:spacing w:line="400" w:lineRule="exact"/>
        <w:outlineLvl w:val="2"/>
        <w:rPr>
          <w:rFonts w:ascii="宋体" w:hAnsi="宋体" w:cs="宋体"/>
          <w:b/>
          <w:szCs w:val="21"/>
        </w:rPr>
      </w:pPr>
      <w:bookmarkStart w:id="326" w:name="_Toc103287747"/>
      <w:bookmarkStart w:id="327" w:name="_Toc103287811"/>
      <w:bookmarkStart w:id="328" w:name="_Toc103948911"/>
      <w:r>
        <w:rPr>
          <w:rFonts w:ascii="宋体" w:hAnsi="宋体" w:cs="宋体" w:hint="eastAsia"/>
          <w:b/>
          <w:szCs w:val="21"/>
        </w:rPr>
        <w:lastRenderedPageBreak/>
        <w:t>（6）项目负责人情况表</w:t>
      </w:r>
      <w:bookmarkEnd w:id="326"/>
      <w:bookmarkEnd w:id="327"/>
      <w:bookmarkEnd w:id="328"/>
    </w:p>
    <w:p w14:paraId="5993392F" w14:textId="77777777" w:rsidR="00C8298F" w:rsidRDefault="00C8298F" w:rsidP="00C8298F">
      <w:pPr>
        <w:spacing w:line="360" w:lineRule="auto"/>
        <w:jc w:val="center"/>
        <w:rPr>
          <w:rFonts w:ascii="宋体" w:hAnsi="宋体" w:cs="宋体"/>
          <w:b/>
          <w:sz w:val="28"/>
          <w:szCs w:val="28"/>
        </w:rPr>
      </w:pPr>
      <w:bookmarkStart w:id="329" w:name="_Toc278123615"/>
      <w:r>
        <w:rPr>
          <w:rFonts w:ascii="宋体" w:hAnsi="宋体" w:cs="宋体" w:hint="eastAsia"/>
          <w:b/>
          <w:sz w:val="28"/>
          <w:szCs w:val="28"/>
        </w:rPr>
        <w:t>项目负责人情况表</w:t>
      </w:r>
      <w:bookmarkEnd w:id="329"/>
    </w:p>
    <w:p w14:paraId="0005AB3A" w14:textId="77777777" w:rsidR="00C8298F" w:rsidRDefault="00C8298F" w:rsidP="00C8298F">
      <w:pPr>
        <w:spacing w:line="480" w:lineRule="exact"/>
        <w:ind w:firstLineChars="200" w:firstLine="420"/>
        <w:rPr>
          <w:rFonts w:ascii="宋体" w:hAnsi="宋体" w:cs="宋体"/>
          <w:szCs w:val="21"/>
        </w:rPr>
      </w:pPr>
      <w:r>
        <w:rPr>
          <w:rFonts w:ascii="宋体" w:hAnsi="宋体" w:cs="宋体" w:hint="eastAsia"/>
          <w:szCs w:val="21"/>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532"/>
        <w:gridCol w:w="1204"/>
        <w:gridCol w:w="956"/>
        <w:gridCol w:w="780"/>
        <w:gridCol w:w="1380"/>
        <w:gridCol w:w="356"/>
        <w:gridCol w:w="2524"/>
      </w:tblGrid>
      <w:tr w:rsidR="009871FB" w14:paraId="21F0B59D" w14:textId="77777777" w:rsidTr="0043121E">
        <w:trPr>
          <w:trHeight w:val="612"/>
          <w:jc w:val="center"/>
        </w:trPr>
        <w:tc>
          <w:tcPr>
            <w:tcW w:w="2268" w:type="dxa"/>
            <w:gridSpan w:val="2"/>
            <w:vAlign w:val="center"/>
          </w:tcPr>
          <w:p w14:paraId="38F0E44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姓名</w:t>
            </w:r>
          </w:p>
        </w:tc>
        <w:tc>
          <w:tcPr>
            <w:tcW w:w="2160" w:type="dxa"/>
            <w:gridSpan w:val="2"/>
            <w:vAlign w:val="center"/>
          </w:tcPr>
          <w:p w14:paraId="0C735C61" w14:textId="77777777" w:rsidR="009871FB" w:rsidRDefault="009871FB" w:rsidP="0043121E">
            <w:pPr>
              <w:spacing w:line="380" w:lineRule="exact"/>
              <w:jc w:val="center"/>
              <w:rPr>
                <w:rFonts w:ascii="微软雅黑" w:eastAsia="微软雅黑" w:hAnsi="微软雅黑"/>
                <w:sz w:val="24"/>
              </w:rPr>
            </w:pPr>
          </w:p>
        </w:tc>
        <w:tc>
          <w:tcPr>
            <w:tcW w:w="2160" w:type="dxa"/>
            <w:gridSpan w:val="2"/>
            <w:vAlign w:val="center"/>
          </w:tcPr>
          <w:p w14:paraId="40ABB920"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性别</w:t>
            </w:r>
          </w:p>
        </w:tc>
        <w:tc>
          <w:tcPr>
            <w:tcW w:w="2880" w:type="dxa"/>
            <w:gridSpan w:val="2"/>
          </w:tcPr>
          <w:p w14:paraId="16E9C9D5" w14:textId="77777777" w:rsidR="009871FB" w:rsidRDefault="009871FB" w:rsidP="0043121E">
            <w:pPr>
              <w:spacing w:line="380" w:lineRule="exact"/>
              <w:rPr>
                <w:rFonts w:ascii="微软雅黑" w:eastAsia="微软雅黑" w:hAnsi="微软雅黑"/>
                <w:sz w:val="24"/>
              </w:rPr>
            </w:pPr>
          </w:p>
        </w:tc>
      </w:tr>
      <w:tr w:rsidR="009871FB" w14:paraId="01FE6B95" w14:textId="77777777" w:rsidTr="0043121E">
        <w:trPr>
          <w:trHeight w:val="605"/>
          <w:jc w:val="center"/>
        </w:trPr>
        <w:tc>
          <w:tcPr>
            <w:tcW w:w="2268" w:type="dxa"/>
            <w:gridSpan w:val="2"/>
            <w:vAlign w:val="center"/>
          </w:tcPr>
          <w:p w14:paraId="2A741B95"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14:paraId="4352EAE9" w14:textId="77777777" w:rsidR="009871FB" w:rsidRDefault="009871FB" w:rsidP="0043121E">
            <w:pPr>
              <w:spacing w:line="380" w:lineRule="exact"/>
              <w:jc w:val="center"/>
              <w:rPr>
                <w:rFonts w:ascii="微软雅黑" w:eastAsia="微软雅黑" w:hAnsi="微软雅黑"/>
                <w:sz w:val="24"/>
              </w:rPr>
            </w:pPr>
          </w:p>
        </w:tc>
        <w:tc>
          <w:tcPr>
            <w:tcW w:w="2160" w:type="dxa"/>
            <w:gridSpan w:val="2"/>
            <w:vAlign w:val="center"/>
          </w:tcPr>
          <w:p w14:paraId="5F0AC6E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职务</w:t>
            </w:r>
          </w:p>
        </w:tc>
        <w:tc>
          <w:tcPr>
            <w:tcW w:w="2880" w:type="dxa"/>
            <w:gridSpan w:val="2"/>
          </w:tcPr>
          <w:p w14:paraId="3B7E93F2" w14:textId="77777777" w:rsidR="009871FB" w:rsidRDefault="009871FB" w:rsidP="0043121E">
            <w:pPr>
              <w:spacing w:line="380" w:lineRule="exact"/>
              <w:rPr>
                <w:rFonts w:ascii="微软雅黑" w:eastAsia="微软雅黑" w:hAnsi="微软雅黑"/>
                <w:sz w:val="24"/>
              </w:rPr>
            </w:pPr>
          </w:p>
        </w:tc>
      </w:tr>
      <w:tr w:rsidR="009871FB" w14:paraId="13E1C38E" w14:textId="77777777" w:rsidTr="0043121E">
        <w:trPr>
          <w:trHeight w:val="613"/>
          <w:jc w:val="center"/>
        </w:trPr>
        <w:tc>
          <w:tcPr>
            <w:tcW w:w="2268" w:type="dxa"/>
            <w:gridSpan w:val="2"/>
            <w:vAlign w:val="center"/>
          </w:tcPr>
          <w:p w14:paraId="1871DD3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学历</w:t>
            </w:r>
          </w:p>
        </w:tc>
        <w:tc>
          <w:tcPr>
            <w:tcW w:w="2160" w:type="dxa"/>
            <w:gridSpan w:val="2"/>
            <w:vAlign w:val="center"/>
          </w:tcPr>
          <w:p w14:paraId="63414A26" w14:textId="77777777" w:rsidR="009871FB" w:rsidRDefault="009871FB" w:rsidP="0043121E">
            <w:pPr>
              <w:spacing w:line="380" w:lineRule="exact"/>
              <w:jc w:val="center"/>
              <w:rPr>
                <w:rFonts w:ascii="微软雅黑" w:eastAsia="微软雅黑" w:hAnsi="微软雅黑"/>
                <w:sz w:val="24"/>
              </w:rPr>
            </w:pPr>
          </w:p>
        </w:tc>
        <w:tc>
          <w:tcPr>
            <w:tcW w:w="2160" w:type="dxa"/>
            <w:gridSpan w:val="2"/>
            <w:vAlign w:val="center"/>
          </w:tcPr>
          <w:p w14:paraId="5AC66E3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年龄</w:t>
            </w:r>
          </w:p>
        </w:tc>
        <w:tc>
          <w:tcPr>
            <w:tcW w:w="2880" w:type="dxa"/>
            <w:gridSpan w:val="2"/>
          </w:tcPr>
          <w:p w14:paraId="09802395" w14:textId="77777777" w:rsidR="009871FB" w:rsidRDefault="009871FB" w:rsidP="0043121E">
            <w:pPr>
              <w:spacing w:line="380" w:lineRule="exact"/>
              <w:rPr>
                <w:rFonts w:ascii="微软雅黑" w:eastAsia="微软雅黑" w:hAnsi="微软雅黑"/>
                <w:sz w:val="24"/>
              </w:rPr>
            </w:pPr>
          </w:p>
        </w:tc>
      </w:tr>
      <w:tr w:rsidR="009871FB" w14:paraId="200A7E54" w14:textId="77777777" w:rsidTr="0043121E">
        <w:trPr>
          <w:trHeight w:val="621"/>
          <w:jc w:val="center"/>
        </w:trPr>
        <w:tc>
          <w:tcPr>
            <w:tcW w:w="2268" w:type="dxa"/>
            <w:gridSpan w:val="2"/>
            <w:vAlign w:val="center"/>
          </w:tcPr>
          <w:p w14:paraId="5717C972"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14:paraId="4697F05B" w14:textId="77777777" w:rsidR="009871FB" w:rsidRDefault="009871FB" w:rsidP="0043121E">
            <w:pPr>
              <w:spacing w:line="380" w:lineRule="exact"/>
              <w:jc w:val="center"/>
              <w:rPr>
                <w:rFonts w:ascii="微软雅黑" w:eastAsia="微软雅黑" w:hAnsi="微软雅黑"/>
                <w:sz w:val="24"/>
              </w:rPr>
            </w:pPr>
          </w:p>
        </w:tc>
        <w:tc>
          <w:tcPr>
            <w:tcW w:w="2160" w:type="dxa"/>
            <w:gridSpan w:val="2"/>
            <w:vAlign w:val="center"/>
          </w:tcPr>
          <w:p w14:paraId="4DECBA02"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14:paraId="0DA8CE99" w14:textId="77777777" w:rsidR="009871FB" w:rsidRDefault="009871FB" w:rsidP="0043121E">
            <w:pPr>
              <w:spacing w:line="380" w:lineRule="exact"/>
              <w:rPr>
                <w:rFonts w:ascii="微软雅黑" w:eastAsia="微软雅黑" w:hAnsi="微软雅黑"/>
                <w:sz w:val="24"/>
              </w:rPr>
            </w:pPr>
          </w:p>
        </w:tc>
      </w:tr>
      <w:tr w:rsidR="009871FB" w14:paraId="1FD13A0C" w14:textId="77777777" w:rsidTr="0043121E">
        <w:trPr>
          <w:trHeight w:val="614"/>
          <w:jc w:val="center"/>
        </w:trPr>
        <w:tc>
          <w:tcPr>
            <w:tcW w:w="9468" w:type="dxa"/>
            <w:gridSpan w:val="8"/>
            <w:vAlign w:val="center"/>
          </w:tcPr>
          <w:p w14:paraId="4D9D1F93"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9871FB" w14:paraId="597E5F3F" w14:textId="77777777" w:rsidTr="0043121E">
        <w:trPr>
          <w:trHeight w:val="608"/>
          <w:jc w:val="center"/>
        </w:trPr>
        <w:tc>
          <w:tcPr>
            <w:tcW w:w="1736" w:type="dxa"/>
            <w:vAlign w:val="center"/>
          </w:tcPr>
          <w:p w14:paraId="38ACAA90"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14:paraId="531825BC"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14:paraId="606C8BD0"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14:paraId="3F3CA7B1"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14:paraId="14FA182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9871FB" w14:paraId="168ABBFB" w14:textId="77777777" w:rsidTr="0043121E">
        <w:trPr>
          <w:trHeight w:val="616"/>
          <w:jc w:val="center"/>
        </w:trPr>
        <w:tc>
          <w:tcPr>
            <w:tcW w:w="1736" w:type="dxa"/>
            <w:vAlign w:val="center"/>
          </w:tcPr>
          <w:p w14:paraId="6018D91D"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344E1696"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32C5454B"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55002F0D" w14:textId="77777777" w:rsidR="009871FB" w:rsidRDefault="009871FB" w:rsidP="0043121E">
            <w:pPr>
              <w:spacing w:line="380" w:lineRule="exact"/>
              <w:jc w:val="center"/>
              <w:rPr>
                <w:rFonts w:ascii="微软雅黑" w:eastAsia="微软雅黑" w:hAnsi="微软雅黑"/>
                <w:sz w:val="24"/>
              </w:rPr>
            </w:pPr>
          </w:p>
        </w:tc>
        <w:tc>
          <w:tcPr>
            <w:tcW w:w="2524" w:type="dxa"/>
            <w:vAlign w:val="center"/>
          </w:tcPr>
          <w:p w14:paraId="0319F9A4" w14:textId="77777777" w:rsidR="009871FB" w:rsidRDefault="009871FB" w:rsidP="0043121E">
            <w:pPr>
              <w:spacing w:line="380" w:lineRule="exact"/>
              <w:jc w:val="center"/>
              <w:rPr>
                <w:rFonts w:ascii="微软雅黑" w:eastAsia="微软雅黑" w:hAnsi="微软雅黑"/>
                <w:sz w:val="24"/>
              </w:rPr>
            </w:pPr>
          </w:p>
        </w:tc>
      </w:tr>
      <w:tr w:rsidR="009871FB" w14:paraId="6B3E4BBD" w14:textId="77777777" w:rsidTr="0043121E">
        <w:trPr>
          <w:trHeight w:val="610"/>
          <w:jc w:val="center"/>
        </w:trPr>
        <w:tc>
          <w:tcPr>
            <w:tcW w:w="1736" w:type="dxa"/>
            <w:vAlign w:val="center"/>
          </w:tcPr>
          <w:p w14:paraId="635A56E3"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1BC436FB"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517DFFF8"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69D19D31" w14:textId="77777777" w:rsidR="009871FB" w:rsidRDefault="009871FB" w:rsidP="0043121E">
            <w:pPr>
              <w:spacing w:line="380" w:lineRule="exact"/>
              <w:jc w:val="center"/>
              <w:rPr>
                <w:rFonts w:ascii="微软雅黑" w:eastAsia="微软雅黑" w:hAnsi="微软雅黑"/>
                <w:sz w:val="24"/>
              </w:rPr>
            </w:pPr>
          </w:p>
        </w:tc>
        <w:tc>
          <w:tcPr>
            <w:tcW w:w="2524" w:type="dxa"/>
            <w:vAlign w:val="center"/>
          </w:tcPr>
          <w:p w14:paraId="2988414F" w14:textId="77777777" w:rsidR="009871FB" w:rsidRDefault="009871FB" w:rsidP="0043121E">
            <w:pPr>
              <w:spacing w:line="380" w:lineRule="exact"/>
              <w:jc w:val="center"/>
              <w:rPr>
                <w:rFonts w:ascii="微软雅黑" w:eastAsia="微软雅黑" w:hAnsi="微软雅黑"/>
                <w:sz w:val="24"/>
              </w:rPr>
            </w:pPr>
          </w:p>
        </w:tc>
      </w:tr>
      <w:tr w:rsidR="009871FB" w14:paraId="07EA65C2" w14:textId="77777777" w:rsidTr="0043121E">
        <w:trPr>
          <w:trHeight w:val="618"/>
          <w:jc w:val="center"/>
        </w:trPr>
        <w:tc>
          <w:tcPr>
            <w:tcW w:w="1736" w:type="dxa"/>
            <w:vAlign w:val="center"/>
          </w:tcPr>
          <w:p w14:paraId="4FEC7BE8"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3E5A6300"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2C94CA2C" w14:textId="77777777" w:rsidR="009871FB" w:rsidRDefault="009871FB" w:rsidP="0043121E">
            <w:pPr>
              <w:spacing w:line="380" w:lineRule="exact"/>
              <w:jc w:val="center"/>
              <w:rPr>
                <w:rFonts w:ascii="微软雅黑" w:eastAsia="微软雅黑" w:hAnsi="微软雅黑"/>
                <w:sz w:val="24"/>
              </w:rPr>
            </w:pPr>
          </w:p>
        </w:tc>
        <w:tc>
          <w:tcPr>
            <w:tcW w:w="1736" w:type="dxa"/>
            <w:gridSpan w:val="2"/>
            <w:vAlign w:val="center"/>
          </w:tcPr>
          <w:p w14:paraId="631CC549" w14:textId="77777777" w:rsidR="009871FB" w:rsidRDefault="009871FB" w:rsidP="0043121E">
            <w:pPr>
              <w:spacing w:line="380" w:lineRule="exact"/>
              <w:jc w:val="center"/>
              <w:rPr>
                <w:rFonts w:ascii="微软雅黑" w:eastAsia="微软雅黑" w:hAnsi="微软雅黑"/>
                <w:sz w:val="24"/>
              </w:rPr>
            </w:pPr>
          </w:p>
        </w:tc>
        <w:tc>
          <w:tcPr>
            <w:tcW w:w="2524" w:type="dxa"/>
            <w:vAlign w:val="center"/>
          </w:tcPr>
          <w:p w14:paraId="61C97069" w14:textId="77777777" w:rsidR="009871FB" w:rsidRDefault="009871FB" w:rsidP="0043121E">
            <w:pPr>
              <w:spacing w:line="380" w:lineRule="exact"/>
              <w:jc w:val="center"/>
              <w:rPr>
                <w:rFonts w:ascii="微软雅黑" w:eastAsia="微软雅黑" w:hAnsi="微软雅黑"/>
                <w:sz w:val="24"/>
              </w:rPr>
            </w:pPr>
          </w:p>
        </w:tc>
      </w:tr>
      <w:tr w:rsidR="009871FB" w14:paraId="4A13ED60" w14:textId="77777777" w:rsidTr="0043121E">
        <w:trPr>
          <w:trHeight w:val="2357"/>
          <w:jc w:val="center"/>
        </w:trPr>
        <w:tc>
          <w:tcPr>
            <w:tcW w:w="9468" w:type="dxa"/>
            <w:gridSpan w:val="8"/>
            <w:vAlign w:val="center"/>
          </w:tcPr>
          <w:p w14:paraId="464E6F62" w14:textId="77777777" w:rsidR="009871FB" w:rsidRDefault="009871FB" w:rsidP="0043121E">
            <w:pPr>
              <w:spacing w:line="380" w:lineRule="exact"/>
              <w:rPr>
                <w:rFonts w:ascii="微软雅黑" w:eastAsia="微软雅黑" w:hAnsi="微软雅黑"/>
                <w:sz w:val="24"/>
              </w:rPr>
            </w:pPr>
            <w:r>
              <w:rPr>
                <w:rFonts w:ascii="微软雅黑" w:eastAsia="微软雅黑" w:hAnsi="微软雅黑" w:hint="eastAsia"/>
                <w:sz w:val="24"/>
              </w:rPr>
              <w:t>简介：</w:t>
            </w:r>
          </w:p>
        </w:tc>
      </w:tr>
      <w:tr w:rsidR="009871FB" w14:paraId="334A9FB5" w14:textId="77777777" w:rsidTr="0043121E">
        <w:trPr>
          <w:trHeight w:val="1107"/>
          <w:jc w:val="center"/>
        </w:trPr>
        <w:tc>
          <w:tcPr>
            <w:tcW w:w="1736" w:type="dxa"/>
            <w:vAlign w:val="center"/>
          </w:tcPr>
          <w:p w14:paraId="79864F7E" w14:textId="77777777" w:rsidR="009871FB" w:rsidRDefault="009871FB" w:rsidP="0043121E">
            <w:pPr>
              <w:spacing w:line="380" w:lineRule="exact"/>
              <w:jc w:val="center"/>
              <w:rPr>
                <w:rFonts w:ascii="微软雅黑" w:eastAsia="微软雅黑" w:hAnsi="微软雅黑"/>
                <w:sz w:val="24"/>
              </w:rPr>
            </w:pPr>
            <w:r>
              <w:rPr>
                <w:rFonts w:ascii="微软雅黑" w:eastAsia="微软雅黑" w:hAnsi="微软雅黑" w:hint="eastAsia"/>
                <w:sz w:val="24"/>
              </w:rPr>
              <w:t>备注</w:t>
            </w:r>
          </w:p>
        </w:tc>
        <w:tc>
          <w:tcPr>
            <w:tcW w:w="7732" w:type="dxa"/>
            <w:gridSpan w:val="7"/>
            <w:vAlign w:val="center"/>
          </w:tcPr>
          <w:p w14:paraId="30A489E3" w14:textId="2F1BBB0C" w:rsidR="009871FB" w:rsidRDefault="009871FB" w:rsidP="0043121E">
            <w:pPr>
              <w:spacing w:line="380" w:lineRule="exact"/>
              <w:jc w:val="center"/>
              <w:rPr>
                <w:rFonts w:ascii="微软雅黑" w:eastAsia="微软雅黑" w:hAnsi="微软雅黑"/>
                <w:sz w:val="24"/>
              </w:rPr>
            </w:pPr>
          </w:p>
        </w:tc>
      </w:tr>
    </w:tbl>
    <w:p w14:paraId="50404E8E" w14:textId="77777777" w:rsidR="00C8298F" w:rsidRDefault="00C8298F" w:rsidP="00C8298F">
      <w:pPr>
        <w:tabs>
          <w:tab w:val="left" w:pos="450"/>
          <w:tab w:val="left" w:pos="8280"/>
        </w:tabs>
        <w:rPr>
          <w:rFonts w:ascii="宋体" w:hAnsi="宋体" w:cs="宋体"/>
          <w:sz w:val="24"/>
        </w:rPr>
      </w:pPr>
      <w:r>
        <w:rPr>
          <w:rFonts w:ascii="宋体" w:hAnsi="宋体" w:cs="宋体" w:hint="eastAsia"/>
          <w:sz w:val="24"/>
        </w:rPr>
        <w:t>投标人全称：（盖章）</w:t>
      </w:r>
    </w:p>
    <w:p w14:paraId="4E1274CD" w14:textId="77777777" w:rsidR="00C8298F" w:rsidRDefault="00C8298F" w:rsidP="00C8298F">
      <w:pPr>
        <w:tabs>
          <w:tab w:val="left" w:pos="450"/>
          <w:tab w:val="left" w:pos="8280"/>
        </w:tabs>
        <w:rPr>
          <w:rFonts w:ascii="宋体" w:hAnsi="宋体" w:cs="宋体"/>
          <w:sz w:val="24"/>
        </w:rPr>
      </w:pPr>
      <w:r>
        <w:rPr>
          <w:rFonts w:ascii="宋体" w:hAnsi="宋体" w:cs="宋体" w:hint="eastAsia"/>
          <w:sz w:val="24"/>
        </w:rPr>
        <w:t>日期：</w:t>
      </w:r>
    </w:p>
    <w:p w14:paraId="3517C6CC" w14:textId="4104DBD6" w:rsidR="00C8298F" w:rsidRDefault="00C8298F" w:rsidP="00C8298F">
      <w:pPr>
        <w:spacing w:line="480" w:lineRule="exact"/>
        <w:ind w:firstLineChars="200" w:firstLine="420"/>
        <w:rPr>
          <w:rFonts w:ascii="宋体" w:hAnsi="宋体" w:cs="宋体"/>
          <w:szCs w:val="21"/>
        </w:rPr>
      </w:pPr>
      <w:r>
        <w:rPr>
          <w:rFonts w:ascii="宋体" w:hAnsi="宋体" w:cs="宋体" w:hint="eastAsia"/>
          <w:szCs w:val="21"/>
        </w:rPr>
        <w:t>1、应附本人身份证、学历证明、职称证书、已完成业绩证明材料、在本单位近3个月内任意一个月的</w:t>
      </w:r>
      <w:proofErr w:type="gramStart"/>
      <w:r>
        <w:rPr>
          <w:rFonts w:ascii="宋体" w:hAnsi="宋体" w:cs="宋体" w:hint="eastAsia"/>
          <w:szCs w:val="21"/>
        </w:rPr>
        <w:t>社保证明</w:t>
      </w:r>
      <w:proofErr w:type="gramEnd"/>
      <w:r>
        <w:rPr>
          <w:rFonts w:ascii="宋体" w:hAnsi="宋体" w:cs="宋体" w:hint="eastAsia"/>
          <w:szCs w:val="21"/>
        </w:rPr>
        <w:t>原件扫描件或清晰复印件等，具体资料按评分标准。</w:t>
      </w:r>
    </w:p>
    <w:p w14:paraId="6C325048" w14:textId="77777777" w:rsidR="00C8298F" w:rsidRDefault="00C8298F" w:rsidP="00C8298F">
      <w:pPr>
        <w:spacing w:line="480" w:lineRule="exact"/>
        <w:ind w:firstLineChars="200" w:firstLine="420"/>
        <w:rPr>
          <w:rFonts w:ascii="宋体" w:hAnsi="宋体" w:cs="宋体"/>
          <w:szCs w:val="21"/>
        </w:rPr>
      </w:pPr>
      <w:r>
        <w:rPr>
          <w:rFonts w:ascii="宋体" w:hAnsi="宋体" w:cs="宋体" w:hint="eastAsia"/>
          <w:szCs w:val="21"/>
        </w:rPr>
        <w:t>2、表格如不符合本单位情况，可稍作修改，行数</w:t>
      </w:r>
      <w:proofErr w:type="gramStart"/>
      <w:r>
        <w:rPr>
          <w:rFonts w:ascii="宋体" w:hAnsi="宋体" w:cs="宋体" w:hint="eastAsia"/>
          <w:szCs w:val="21"/>
        </w:rPr>
        <w:t>不够可</w:t>
      </w:r>
      <w:proofErr w:type="gramEnd"/>
      <w:r>
        <w:rPr>
          <w:rFonts w:ascii="宋体" w:hAnsi="宋体" w:cs="宋体" w:hint="eastAsia"/>
          <w:szCs w:val="21"/>
        </w:rPr>
        <w:t>自行添加。</w:t>
      </w:r>
    </w:p>
    <w:p w14:paraId="613EC1A1" w14:textId="77777777" w:rsidR="00C8298F" w:rsidRDefault="00C8298F" w:rsidP="00C8298F">
      <w:pPr>
        <w:spacing w:after="120"/>
        <w:rPr>
          <w:rFonts w:ascii="宋体" w:hAnsi="宋体" w:cs="宋体"/>
        </w:rPr>
      </w:pPr>
    </w:p>
    <w:p w14:paraId="3F9737D9" w14:textId="77777777" w:rsidR="00C8298F" w:rsidRDefault="00C8298F" w:rsidP="00C8298F">
      <w:pPr>
        <w:keepNext/>
        <w:pageBreakBefore/>
        <w:adjustRightInd w:val="0"/>
        <w:snapToGrid w:val="0"/>
        <w:spacing w:line="400" w:lineRule="exact"/>
        <w:outlineLvl w:val="2"/>
        <w:rPr>
          <w:rFonts w:ascii="宋体" w:hAnsi="宋体" w:cs="宋体"/>
          <w:b/>
          <w:szCs w:val="21"/>
        </w:rPr>
      </w:pPr>
      <w:bookmarkStart w:id="330" w:name="_Toc103287748"/>
      <w:bookmarkStart w:id="331" w:name="_Toc103287812"/>
      <w:bookmarkStart w:id="332" w:name="_Toc103948912"/>
      <w:r>
        <w:rPr>
          <w:rFonts w:ascii="宋体" w:hAnsi="宋体" w:cs="宋体" w:hint="eastAsia"/>
          <w:b/>
          <w:szCs w:val="21"/>
        </w:rPr>
        <w:lastRenderedPageBreak/>
        <w:t>（7）项目实施人员一览表格式</w:t>
      </w:r>
      <w:bookmarkEnd w:id="330"/>
      <w:bookmarkEnd w:id="331"/>
      <w:bookmarkEnd w:id="332"/>
    </w:p>
    <w:p w14:paraId="54062C29" w14:textId="77777777" w:rsidR="000732F5" w:rsidRPr="00E216AE" w:rsidRDefault="000732F5" w:rsidP="00E216AE">
      <w:pPr>
        <w:spacing w:line="360" w:lineRule="auto"/>
        <w:jc w:val="center"/>
        <w:rPr>
          <w:rFonts w:ascii="宋体" w:hAnsi="宋体" w:cs="宋体"/>
          <w:b/>
          <w:sz w:val="28"/>
          <w:szCs w:val="28"/>
        </w:rPr>
      </w:pPr>
      <w:r w:rsidRPr="00E216AE">
        <w:rPr>
          <w:rFonts w:ascii="宋体" w:hAnsi="宋体" w:cs="宋体" w:hint="eastAsia"/>
          <w:b/>
          <w:sz w:val="28"/>
          <w:szCs w:val="28"/>
        </w:rPr>
        <w:t>项目实施人员一览表</w:t>
      </w:r>
    </w:p>
    <w:p w14:paraId="0BD90514" w14:textId="77777777" w:rsidR="000732F5" w:rsidRDefault="000732F5" w:rsidP="000732F5">
      <w:pPr>
        <w:spacing w:line="380" w:lineRule="exact"/>
        <w:rPr>
          <w:rFonts w:ascii="微软雅黑" w:eastAsia="微软雅黑" w:hAnsi="微软雅黑"/>
          <w:szCs w:val="21"/>
        </w:rPr>
      </w:pPr>
      <w:r>
        <w:rPr>
          <w:rFonts w:ascii="微软雅黑" w:eastAsia="微软雅黑" w:hAnsi="微软雅黑" w:hint="eastAsia"/>
          <w:szCs w:val="21"/>
        </w:rPr>
        <w:t xml:space="preserve">项目名称： </w:t>
      </w:r>
    </w:p>
    <w:p w14:paraId="1FA47E20" w14:textId="77777777" w:rsidR="000732F5" w:rsidRDefault="000732F5" w:rsidP="000732F5">
      <w:pPr>
        <w:spacing w:line="380" w:lineRule="exac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04"/>
        <w:gridCol w:w="1663"/>
        <w:gridCol w:w="1260"/>
        <w:gridCol w:w="2520"/>
        <w:gridCol w:w="1836"/>
      </w:tblGrid>
      <w:tr w:rsidR="000732F5" w14:paraId="0836C0FA" w14:textId="77777777" w:rsidTr="0043121E">
        <w:trPr>
          <w:jc w:val="center"/>
        </w:trPr>
        <w:tc>
          <w:tcPr>
            <w:tcW w:w="1066" w:type="dxa"/>
            <w:vAlign w:val="center"/>
          </w:tcPr>
          <w:p w14:paraId="04874B6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14:paraId="55643D4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14:paraId="018EBF1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14:paraId="5C463624"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14:paraId="0C97D9ED" w14:textId="77777777" w:rsidR="000732F5" w:rsidRDefault="000732F5" w:rsidP="0043121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14:paraId="389005AE" w14:textId="77777777" w:rsidR="000732F5" w:rsidRDefault="000732F5" w:rsidP="0043121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0732F5" w14:paraId="75F71F78" w14:textId="77777777" w:rsidTr="0043121E">
        <w:trPr>
          <w:cantSplit/>
          <w:trHeight w:val="454"/>
          <w:jc w:val="center"/>
        </w:trPr>
        <w:tc>
          <w:tcPr>
            <w:tcW w:w="1066" w:type="dxa"/>
            <w:vAlign w:val="center"/>
          </w:tcPr>
          <w:p w14:paraId="3795E55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0C8C7FD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051051C4"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E1D81B3"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2D05A464"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4C806D8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5B75BC2E" w14:textId="77777777" w:rsidTr="0043121E">
        <w:trPr>
          <w:cantSplit/>
          <w:trHeight w:val="454"/>
          <w:jc w:val="center"/>
        </w:trPr>
        <w:tc>
          <w:tcPr>
            <w:tcW w:w="1066" w:type="dxa"/>
            <w:vAlign w:val="center"/>
          </w:tcPr>
          <w:p w14:paraId="247F44B8"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417BFFB7"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4D0DE42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28F66963"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1035BDCE"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78BF3C35"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21AED79F" w14:textId="77777777" w:rsidTr="0043121E">
        <w:trPr>
          <w:cantSplit/>
          <w:trHeight w:val="454"/>
          <w:jc w:val="center"/>
        </w:trPr>
        <w:tc>
          <w:tcPr>
            <w:tcW w:w="1066" w:type="dxa"/>
            <w:vAlign w:val="center"/>
          </w:tcPr>
          <w:p w14:paraId="4EC1258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62C9665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6367D738" w14:textId="77777777" w:rsidR="000732F5" w:rsidRDefault="000732F5" w:rsidP="0043121E">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14:paraId="21B8615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397B83A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2765BD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59F2CBAC" w14:textId="77777777" w:rsidTr="0043121E">
        <w:trPr>
          <w:cantSplit/>
          <w:trHeight w:val="454"/>
          <w:jc w:val="center"/>
        </w:trPr>
        <w:tc>
          <w:tcPr>
            <w:tcW w:w="1066" w:type="dxa"/>
            <w:vAlign w:val="center"/>
          </w:tcPr>
          <w:p w14:paraId="4B92BA4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701865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708ABEAB"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15C19FE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401F5B05"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0DF3B85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28D531E7" w14:textId="77777777" w:rsidTr="0043121E">
        <w:trPr>
          <w:cantSplit/>
          <w:trHeight w:val="454"/>
          <w:jc w:val="center"/>
        </w:trPr>
        <w:tc>
          <w:tcPr>
            <w:tcW w:w="1066" w:type="dxa"/>
            <w:vAlign w:val="center"/>
          </w:tcPr>
          <w:p w14:paraId="527C73EE"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0B784143"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1F6C6BF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1D7717F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7CDFE0EE"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33C5081E"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17C91123" w14:textId="77777777" w:rsidTr="0043121E">
        <w:trPr>
          <w:cantSplit/>
          <w:trHeight w:val="454"/>
          <w:jc w:val="center"/>
        </w:trPr>
        <w:tc>
          <w:tcPr>
            <w:tcW w:w="1066" w:type="dxa"/>
            <w:vAlign w:val="center"/>
          </w:tcPr>
          <w:p w14:paraId="15E83DF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099D03E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67AC1F24"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33A0F0"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44B1F08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79644C1E"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0E1D6648" w14:textId="77777777" w:rsidTr="0043121E">
        <w:trPr>
          <w:cantSplit/>
          <w:trHeight w:val="454"/>
          <w:jc w:val="center"/>
        </w:trPr>
        <w:tc>
          <w:tcPr>
            <w:tcW w:w="1066" w:type="dxa"/>
            <w:vAlign w:val="center"/>
          </w:tcPr>
          <w:p w14:paraId="17A33778"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6B93C29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1E9C3BE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6AB3A153"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0840F02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3E48E8F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6BADCFB2" w14:textId="77777777" w:rsidTr="0043121E">
        <w:trPr>
          <w:cantSplit/>
          <w:trHeight w:val="454"/>
          <w:jc w:val="center"/>
        </w:trPr>
        <w:tc>
          <w:tcPr>
            <w:tcW w:w="1066" w:type="dxa"/>
            <w:vAlign w:val="center"/>
          </w:tcPr>
          <w:p w14:paraId="18E98DE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2F4D3A5"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156831CB"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94AEBD9"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2A46B907"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7635092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0930F924" w14:textId="77777777" w:rsidTr="0043121E">
        <w:trPr>
          <w:cantSplit/>
          <w:trHeight w:val="454"/>
          <w:jc w:val="center"/>
        </w:trPr>
        <w:tc>
          <w:tcPr>
            <w:tcW w:w="1066" w:type="dxa"/>
            <w:vAlign w:val="center"/>
          </w:tcPr>
          <w:p w14:paraId="0605E377"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2AF41330"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7090F2CC"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03BF7E90"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646716ED"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61E78046"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r w:rsidR="000732F5" w14:paraId="6493320C" w14:textId="77777777" w:rsidTr="0043121E">
        <w:trPr>
          <w:cantSplit/>
          <w:trHeight w:val="454"/>
          <w:jc w:val="center"/>
        </w:trPr>
        <w:tc>
          <w:tcPr>
            <w:tcW w:w="1066" w:type="dxa"/>
            <w:vAlign w:val="center"/>
          </w:tcPr>
          <w:p w14:paraId="36D28949"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45E979A1"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28EBF39A"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7EED13D0"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681E0D98"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63FC63F2" w14:textId="77777777" w:rsidR="000732F5" w:rsidRDefault="000732F5" w:rsidP="0043121E">
            <w:pPr>
              <w:adjustRightInd w:val="0"/>
              <w:snapToGrid w:val="0"/>
              <w:spacing w:line="380" w:lineRule="exact"/>
              <w:jc w:val="center"/>
              <w:textAlignment w:val="baseline"/>
              <w:rPr>
                <w:rFonts w:ascii="微软雅黑" w:eastAsia="微软雅黑" w:hAnsi="微软雅黑"/>
                <w:sz w:val="24"/>
              </w:rPr>
            </w:pPr>
          </w:p>
        </w:tc>
      </w:tr>
    </w:tbl>
    <w:p w14:paraId="10035B7D" w14:textId="77777777" w:rsidR="000732F5" w:rsidRDefault="000732F5" w:rsidP="000732F5">
      <w:pPr>
        <w:adjustRightInd w:val="0"/>
        <w:snapToGrid w:val="0"/>
        <w:spacing w:line="380" w:lineRule="exact"/>
        <w:jc w:val="right"/>
        <w:rPr>
          <w:rFonts w:ascii="微软雅黑" w:eastAsia="微软雅黑" w:hAnsi="微软雅黑"/>
          <w:sz w:val="24"/>
          <w:u w:val="single"/>
        </w:rPr>
      </w:pPr>
    </w:p>
    <w:p w14:paraId="60A37769" w14:textId="77777777" w:rsidR="00C8298F" w:rsidRDefault="00C8298F" w:rsidP="00C8298F">
      <w:pPr>
        <w:snapToGrid w:val="0"/>
        <w:spacing w:line="400" w:lineRule="exact"/>
        <w:jc w:val="left"/>
        <w:rPr>
          <w:rFonts w:ascii="宋体" w:hAnsi="宋体" w:cs="宋体"/>
          <w:szCs w:val="21"/>
        </w:rPr>
      </w:pPr>
      <w:r>
        <w:rPr>
          <w:rFonts w:ascii="宋体" w:hAnsi="宋体" w:cs="宋体" w:hint="eastAsia"/>
          <w:szCs w:val="21"/>
        </w:rPr>
        <w:t>注：</w:t>
      </w:r>
    </w:p>
    <w:p w14:paraId="7A28D1BB" w14:textId="1632D6FD" w:rsidR="00C8298F" w:rsidRDefault="00C8298F" w:rsidP="00C8298F">
      <w:pPr>
        <w:spacing w:line="480" w:lineRule="exact"/>
        <w:ind w:firstLineChars="200" w:firstLine="420"/>
        <w:rPr>
          <w:rFonts w:ascii="宋体" w:hAnsi="宋体" w:cs="宋体"/>
          <w:szCs w:val="21"/>
        </w:rPr>
      </w:pPr>
      <w:r>
        <w:rPr>
          <w:rFonts w:ascii="宋体" w:hAnsi="宋体" w:cs="宋体" w:hint="eastAsia"/>
          <w:szCs w:val="21"/>
        </w:rPr>
        <w:t>1、在填写时，如本表格不适合投标单位的实际情况，可根据本表格式</w:t>
      </w:r>
      <w:proofErr w:type="gramStart"/>
      <w:r>
        <w:rPr>
          <w:rFonts w:ascii="宋体" w:hAnsi="宋体" w:cs="宋体" w:hint="eastAsia"/>
          <w:szCs w:val="21"/>
        </w:rPr>
        <w:t>自行划表填写</w:t>
      </w:r>
      <w:proofErr w:type="gramEnd"/>
      <w:r>
        <w:rPr>
          <w:rFonts w:ascii="宋体" w:hAnsi="宋体" w:cs="宋体" w:hint="eastAsia"/>
          <w:szCs w:val="21"/>
        </w:rPr>
        <w:t>。应附相关人员身份证、学历证明、职称证书、已完成业绩证明材料、在本单位近3个月</w:t>
      </w:r>
      <w:r w:rsidR="00A4414C">
        <w:rPr>
          <w:rFonts w:ascii="宋体" w:hAnsi="宋体" w:cs="宋体" w:hint="eastAsia"/>
          <w:szCs w:val="21"/>
        </w:rPr>
        <w:t>内任意一个月的</w:t>
      </w:r>
      <w:proofErr w:type="gramStart"/>
      <w:r>
        <w:rPr>
          <w:rFonts w:ascii="宋体" w:hAnsi="宋体" w:cs="宋体" w:hint="eastAsia"/>
          <w:szCs w:val="21"/>
        </w:rPr>
        <w:t>社保证明</w:t>
      </w:r>
      <w:proofErr w:type="gramEnd"/>
      <w:r>
        <w:rPr>
          <w:rFonts w:ascii="宋体" w:hAnsi="宋体" w:cs="宋体" w:hint="eastAsia"/>
          <w:szCs w:val="21"/>
        </w:rPr>
        <w:t>原件扫描件或清晰复印件等</w:t>
      </w:r>
      <w:r w:rsidR="00A4414C">
        <w:rPr>
          <w:rFonts w:ascii="宋体" w:hAnsi="宋体" w:cs="宋体" w:hint="eastAsia"/>
          <w:szCs w:val="21"/>
        </w:rPr>
        <w:t>，</w:t>
      </w:r>
      <w:r w:rsidR="00E960C9">
        <w:rPr>
          <w:rFonts w:ascii="宋体" w:hAnsi="宋体" w:cs="宋体" w:hint="eastAsia"/>
          <w:szCs w:val="21"/>
        </w:rPr>
        <w:t>证明材料符合</w:t>
      </w:r>
      <w:r w:rsidR="00A4414C">
        <w:rPr>
          <w:rFonts w:ascii="宋体" w:hAnsi="宋体" w:cs="宋体" w:hint="eastAsia"/>
          <w:szCs w:val="21"/>
        </w:rPr>
        <w:t>评分标准</w:t>
      </w:r>
      <w:r w:rsidR="00E960C9">
        <w:rPr>
          <w:rFonts w:ascii="宋体" w:hAnsi="宋体" w:cs="宋体" w:hint="eastAsia"/>
          <w:szCs w:val="21"/>
        </w:rPr>
        <w:t>。</w:t>
      </w:r>
    </w:p>
    <w:p w14:paraId="0B02E3EE" w14:textId="77777777" w:rsidR="00C8298F" w:rsidRDefault="00C8298F" w:rsidP="00C8298F">
      <w:pPr>
        <w:spacing w:line="480" w:lineRule="exact"/>
        <w:ind w:firstLineChars="200" w:firstLine="420"/>
        <w:rPr>
          <w:rFonts w:ascii="宋体" w:hAnsi="宋体" w:cs="宋体"/>
          <w:szCs w:val="21"/>
        </w:rPr>
      </w:pPr>
      <w:r>
        <w:rPr>
          <w:rFonts w:ascii="宋体" w:hAnsi="宋体" w:cs="宋体" w:hint="eastAsia"/>
          <w:szCs w:val="21"/>
        </w:rPr>
        <w:t>2、表格如不符合本单位情况，可稍作修改，行数</w:t>
      </w:r>
      <w:proofErr w:type="gramStart"/>
      <w:r>
        <w:rPr>
          <w:rFonts w:ascii="宋体" w:hAnsi="宋体" w:cs="宋体" w:hint="eastAsia"/>
          <w:szCs w:val="21"/>
        </w:rPr>
        <w:t>不够可</w:t>
      </w:r>
      <w:proofErr w:type="gramEnd"/>
      <w:r>
        <w:rPr>
          <w:rFonts w:ascii="宋体" w:hAnsi="宋体" w:cs="宋体" w:hint="eastAsia"/>
          <w:szCs w:val="21"/>
        </w:rPr>
        <w:t>自行添加。</w:t>
      </w:r>
    </w:p>
    <w:p w14:paraId="08EED1A5" w14:textId="77777777" w:rsidR="00C8298F" w:rsidRDefault="00C8298F" w:rsidP="00C8298F">
      <w:pPr>
        <w:snapToGrid w:val="0"/>
        <w:spacing w:line="400" w:lineRule="exact"/>
        <w:jc w:val="left"/>
        <w:rPr>
          <w:rFonts w:ascii="宋体" w:hAnsi="宋体" w:cs="宋体"/>
          <w:szCs w:val="21"/>
          <w:u w:val="single"/>
        </w:rPr>
      </w:pPr>
    </w:p>
    <w:p w14:paraId="4CED528D" w14:textId="77777777" w:rsidR="00C8298F" w:rsidRDefault="00C8298F" w:rsidP="00C8298F">
      <w:pPr>
        <w:adjustRightInd w:val="0"/>
        <w:snapToGrid w:val="0"/>
        <w:spacing w:line="440" w:lineRule="exact"/>
        <w:rPr>
          <w:rFonts w:ascii="宋体" w:hAnsi="宋体" w:cs="宋体"/>
          <w:szCs w:val="21"/>
        </w:rPr>
      </w:pPr>
      <w:r>
        <w:rPr>
          <w:rFonts w:ascii="宋体" w:hAnsi="宋体" w:cs="宋体" w:hint="eastAsia"/>
          <w:szCs w:val="21"/>
        </w:rPr>
        <w:t>投标人盖章：</w:t>
      </w:r>
      <w:r>
        <w:rPr>
          <w:rFonts w:ascii="宋体" w:hAnsi="宋体" w:cs="宋体" w:hint="eastAsia"/>
          <w:szCs w:val="21"/>
          <w:u w:val="single"/>
        </w:rPr>
        <w:t xml:space="preserve">               </w:t>
      </w:r>
      <w:r>
        <w:rPr>
          <w:rFonts w:ascii="宋体" w:hAnsi="宋体" w:cs="宋体" w:hint="eastAsia"/>
          <w:szCs w:val="21"/>
        </w:rPr>
        <w:t xml:space="preserve"> </w:t>
      </w:r>
    </w:p>
    <w:p w14:paraId="4784BA1F" w14:textId="77777777" w:rsidR="00C8298F" w:rsidRDefault="00C8298F" w:rsidP="00C8298F">
      <w:pPr>
        <w:adjustRightInd w:val="0"/>
        <w:snapToGrid w:val="0"/>
        <w:spacing w:line="440" w:lineRule="exact"/>
        <w:rPr>
          <w:rFonts w:ascii="宋体" w:hAnsi="宋体" w:cs="宋体"/>
          <w:bCs/>
          <w:szCs w:val="21"/>
        </w:rPr>
      </w:pP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14:paraId="49E51B5E" w14:textId="77777777" w:rsidR="00C8298F" w:rsidRDefault="00C8298F" w:rsidP="00C8298F">
      <w:pPr>
        <w:spacing w:after="120"/>
        <w:rPr>
          <w:rFonts w:ascii="宋体" w:hAnsi="宋体" w:cs="宋体"/>
        </w:rPr>
      </w:pPr>
    </w:p>
    <w:p w14:paraId="51BD151E" w14:textId="21D79D2F" w:rsidR="0090008B" w:rsidRPr="00E960C9" w:rsidRDefault="00E960C9" w:rsidP="00E960C9">
      <w:pPr>
        <w:keepNext/>
        <w:pageBreakBefore/>
        <w:adjustRightInd w:val="0"/>
        <w:snapToGrid w:val="0"/>
        <w:spacing w:line="400" w:lineRule="exact"/>
        <w:outlineLvl w:val="2"/>
        <w:rPr>
          <w:rFonts w:ascii="宋体" w:hAnsi="宋体" w:cs="宋体"/>
          <w:b/>
          <w:szCs w:val="21"/>
        </w:rPr>
      </w:pPr>
      <w:r>
        <w:rPr>
          <w:rFonts w:ascii="宋体" w:hAnsi="宋体" w:cs="宋体" w:hint="eastAsia"/>
          <w:b/>
          <w:szCs w:val="21"/>
        </w:rPr>
        <w:lastRenderedPageBreak/>
        <w:t>（8）项目业绩实施</w:t>
      </w:r>
      <w:r w:rsidR="008960C3">
        <w:rPr>
          <w:rFonts w:ascii="宋体" w:hAnsi="宋体" w:cs="宋体" w:hint="eastAsia"/>
          <w:b/>
          <w:szCs w:val="21"/>
        </w:rPr>
        <w:t>情况</w:t>
      </w:r>
      <w:r>
        <w:rPr>
          <w:rFonts w:ascii="宋体" w:hAnsi="宋体" w:cs="宋体" w:hint="eastAsia"/>
          <w:b/>
          <w:szCs w:val="21"/>
        </w:rPr>
        <w:t>一览表</w:t>
      </w:r>
    </w:p>
    <w:p w14:paraId="51BD151F" w14:textId="77777777" w:rsidR="0090008B" w:rsidRDefault="0090008B">
      <w:pPr>
        <w:adjustRightInd w:val="0"/>
        <w:snapToGrid w:val="0"/>
        <w:spacing w:line="380" w:lineRule="exact"/>
        <w:jc w:val="left"/>
        <w:rPr>
          <w:rFonts w:ascii="微软雅黑" w:eastAsia="微软雅黑" w:hAnsi="微软雅黑"/>
          <w:sz w:val="24"/>
        </w:rPr>
      </w:pPr>
    </w:p>
    <w:p w14:paraId="51BD1520" w14:textId="77777777" w:rsidR="0090008B" w:rsidRPr="00E216AE" w:rsidRDefault="006D68F4" w:rsidP="00E216AE">
      <w:pPr>
        <w:spacing w:line="360" w:lineRule="auto"/>
        <w:jc w:val="center"/>
        <w:rPr>
          <w:rFonts w:ascii="宋体" w:hAnsi="宋体" w:cs="宋体"/>
          <w:b/>
          <w:sz w:val="28"/>
          <w:szCs w:val="28"/>
        </w:rPr>
      </w:pPr>
      <w:r w:rsidRPr="00E216AE">
        <w:rPr>
          <w:rFonts w:ascii="宋体" w:hAnsi="宋体" w:cs="宋体" w:hint="eastAsia"/>
          <w:b/>
          <w:sz w:val="28"/>
          <w:szCs w:val="28"/>
        </w:rPr>
        <w:t>项目业绩实施情况一览表</w:t>
      </w:r>
    </w:p>
    <w:p w14:paraId="51BD1521" w14:textId="00CB25A7"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9B2009">
        <w:rPr>
          <w:rFonts w:ascii="微软雅黑" w:eastAsia="微软雅黑" w:hAnsi="微软雅黑" w:hint="eastAsia"/>
          <w:szCs w:val="21"/>
        </w:rPr>
        <w:t xml:space="preserve"> </w:t>
      </w:r>
    </w:p>
    <w:p w14:paraId="51BD1522" w14:textId="44FAAA36"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9B2009">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236"/>
        <w:gridCol w:w="1656"/>
        <w:gridCol w:w="1866"/>
        <w:gridCol w:w="1866"/>
        <w:gridCol w:w="1656"/>
      </w:tblGrid>
      <w:tr w:rsidR="0090008B" w14:paraId="51BD152B" w14:textId="77777777">
        <w:trPr>
          <w:cantSplit/>
          <w:trHeight w:val="114"/>
          <w:jc w:val="center"/>
        </w:trPr>
        <w:tc>
          <w:tcPr>
            <w:tcW w:w="1143" w:type="dxa"/>
            <w:vAlign w:val="center"/>
          </w:tcPr>
          <w:p w14:paraId="51BD1523"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14:paraId="51BD1524"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14:paraId="51BD1525"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14:paraId="51BD1526"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14:paraId="51BD1527"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14:paraId="51BD1528"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14:paraId="51BD1529"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14:paraId="51BD152A" w14:textId="77777777" w:rsidR="0090008B" w:rsidRDefault="006D68F4">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90008B" w14:paraId="51BD1532" w14:textId="77777777">
        <w:trPr>
          <w:cantSplit/>
          <w:trHeight w:val="336"/>
          <w:jc w:val="center"/>
        </w:trPr>
        <w:tc>
          <w:tcPr>
            <w:tcW w:w="1143" w:type="dxa"/>
            <w:vAlign w:val="center"/>
          </w:tcPr>
          <w:p w14:paraId="51BD152C"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2D"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2E"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2F"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30"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31"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39" w14:textId="77777777">
        <w:trPr>
          <w:cantSplit/>
          <w:trHeight w:val="336"/>
          <w:jc w:val="center"/>
        </w:trPr>
        <w:tc>
          <w:tcPr>
            <w:tcW w:w="1143" w:type="dxa"/>
            <w:vAlign w:val="center"/>
          </w:tcPr>
          <w:p w14:paraId="51BD1533"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34"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35"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36"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37"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38"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40" w14:textId="77777777">
        <w:trPr>
          <w:cantSplit/>
          <w:trHeight w:val="336"/>
          <w:jc w:val="center"/>
        </w:trPr>
        <w:tc>
          <w:tcPr>
            <w:tcW w:w="1143" w:type="dxa"/>
            <w:vAlign w:val="center"/>
          </w:tcPr>
          <w:p w14:paraId="51BD153A"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3B"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3C"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3D"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3E"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3F"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47" w14:textId="77777777">
        <w:trPr>
          <w:cantSplit/>
          <w:trHeight w:val="336"/>
          <w:jc w:val="center"/>
        </w:trPr>
        <w:tc>
          <w:tcPr>
            <w:tcW w:w="1143" w:type="dxa"/>
            <w:vAlign w:val="center"/>
          </w:tcPr>
          <w:p w14:paraId="51BD1541"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42"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43"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44"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45"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46"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4E" w14:textId="77777777">
        <w:trPr>
          <w:cantSplit/>
          <w:trHeight w:val="336"/>
          <w:jc w:val="center"/>
        </w:trPr>
        <w:tc>
          <w:tcPr>
            <w:tcW w:w="1143" w:type="dxa"/>
            <w:vAlign w:val="center"/>
          </w:tcPr>
          <w:p w14:paraId="51BD1548"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49"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4A"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4B"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4C"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4D"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55" w14:textId="77777777">
        <w:trPr>
          <w:cantSplit/>
          <w:trHeight w:val="336"/>
          <w:jc w:val="center"/>
        </w:trPr>
        <w:tc>
          <w:tcPr>
            <w:tcW w:w="1143" w:type="dxa"/>
            <w:vAlign w:val="center"/>
          </w:tcPr>
          <w:p w14:paraId="51BD154F"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50"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51"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52"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53"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54"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5C" w14:textId="77777777">
        <w:trPr>
          <w:cantSplit/>
          <w:trHeight w:val="336"/>
          <w:jc w:val="center"/>
        </w:trPr>
        <w:tc>
          <w:tcPr>
            <w:tcW w:w="1143" w:type="dxa"/>
            <w:vAlign w:val="center"/>
          </w:tcPr>
          <w:p w14:paraId="51BD1556"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57"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58"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59"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5A"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5B"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63" w14:textId="77777777">
        <w:trPr>
          <w:cantSplit/>
          <w:trHeight w:val="336"/>
          <w:jc w:val="center"/>
        </w:trPr>
        <w:tc>
          <w:tcPr>
            <w:tcW w:w="1143" w:type="dxa"/>
            <w:vAlign w:val="center"/>
          </w:tcPr>
          <w:p w14:paraId="51BD155D"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5E"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5F"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60"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61"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62" w14:textId="77777777" w:rsidR="0090008B" w:rsidRDefault="0090008B">
            <w:pPr>
              <w:adjustRightInd w:val="0"/>
              <w:snapToGrid w:val="0"/>
              <w:spacing w:line="380" w:lineRule="exact"/>
              <w:jc w:val="center"/>
              <w:rPr>
                <w:rFonts w:ascii="微软雅黑" w:eastAsia="微软雅黑" w:hAnsi="微软雅黑"/>
                <w:sz w:val="18"/>
                <w:szCs w:val="18"/>
              </w:rPr>
            </w:pPr>
          </w:p>
        </w:tc>
      </w:tr>
      <w:tr w:rsidR="0090008B" w14:paraId="51BD156A" w14:textId="77777777">
        <w:trPr>
          <w:cantSplit/>
          <w:trHeight w:val="336"/>
          <w:jc w:val="center"/>
        </w:trPr>
        <w:tc>
          <w:tcPr>
            <w:tcW w:w="1143" w:type="dxa"/>
            <w:vAlign w:val="center"/>
          </w:tcPr>
          <w:p w14:paraId="51BD1564"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236" w:type="dxa"/>
            <w:vAlign w:val="center"/>
          </w:tcPr>
          <w:p w14:paraId="51BD1565"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66"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67"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866" w:type="dxa"/>
            <w:vAlign w:val="center"/>
          </w:tcPr>
          <w:p w14:paraId="51BD1568" w14:textId="77777777" w:rsidR="0090008B" w:rsidRDefault="0090008B">
            <w:pPr>
              <w:adjustRightInd w:val="0"/>
              <w:snapToGrid w:val="0"/>
              <w:spacing w:line="380" w:lineRule="exact"/>
              <w:jc w:val="center"/>
              <w:rPr>
                <w:rFonts w:ascii="微软雅黑" w:eastAsia="微软雅黑" w:hAnsi="微软雅黑"/>
                <w:sz w:val="18"/>
                <w:szCs w:val="18"/>
              </w:rPr>
            </w:pPr>
          </w:p>
        </w:tc>
        <w:tc>
          <w:tcPr>
            <w:tcW w:w="1656" w:type="dxa"/>
            <w:vAlign w:val="center"/>
          </w:tcPr>
          <w:p w14:paraId="51BD1569" w14:textId="77777777" w:rsidR="0090008B" w:rsidRDefault="0090008B">
            <w:pPr>
              <w:adjustRightInd w:val="0"/>
              <w:snapToGrid w:val="0"/>
              <w:spacing w:line="380" w:lineRule="exact"/>
              <w:jc w:val="center"/>
              <w:rPr>
                <w:rFonts w:ascii="微软雅黑" w:eastAsia="微软雅黑" w:hAnsi="微软雅黑"/>
                <w:sz w:val="18"/>
                <w:szCs w:val="18"/>
              </w:rPr>
            </w:pPr>
          </w:p>
        </w:tc>
      </w:tr>
    </w:tbl>
    <w:p w14:paraId="51BD156B" w14:textId="77777777" w:rsidR="0090008B" w:rsidRDefault="0090008B">
      <w:pPr>
        <w:snapToGrid w:val="0"/>
        <w:spacing w:before="50" w:after="50" w:line="380" w:lineRule="exact"/>
        <w:rPr>
          <w:rFonts w:ascii="微软雅黑" w:eastAsia="微软雅黑" w:hAnsi="微软雅黑"/>
          <w:sz w:val="24"/>
        </w:rPr>
      </w:pPr>
    </w:p>
    <w:p w14:paraId="51BD156C"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56D"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56E" w14:textId="77777777" w:rsidR="0090008B" w:rsidRDefault="006D68F4">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14:paraId="51BD156F" w14:textId="77777777" w:rsidR="0090008B" w:rsidRDefault="0090008B">
      <w:pPr>
        <w:autoSpaceDE w:val="0"/>
        <w:autoSpaceDN w:val="0"/>
        <w:adjustRightInd w:val="0"/>
        <w:snapToGrid w:val="0"/>
        <w:spacing w:line="380" w:lineRule="exact"/>
        <w:jc w:val="left"/>
        <w:rPr>
          <w:rFonts w:ascii="微软雅黑" w:eastAsia="微软雅黑" w:hAnsi="微软雅黑"/>
          <w:spacing w:val="5"/>
          <w:kern w:val="0"/>
          <w:sz w:val="24"/>
          <w:szCs w:val="28"/>
        </w:rPr>
      </w:pPr>
    </w:p>
    <w:p w14:paraId="51BD1570" w14:textId="77777777" w:rsidR="0090008B" w:rsidRDefault="0090008B">
      <w:pPr>
        <w:autoSpaceDE w:val="0"/>
        <w:autoSpaceDN w:val="0"/>
        <w:adjustRightInd w:val="0"/>
        <w:snapToGrid w:val="0"/>
        <w:spacing w:line="380" w:lineRule="exact"/>
        <w:jc w:val="left"/>
        <w:rPr>
          <w:rFonts w:ascii="微软雅黑" w:eastAsia="微软雅黑" w:hAnsi="微软雅黑"/>
          <w:spacing w:val="5"/>
          <w:kern w:val="0"/>
          <w:sz w:val="24"/>
          <w:szCs w:val="28"/>
        </w:rPr>
      </w:pPr>
    </w:p>
    <w:p w14:paraId="51BD1571" w14:textId="77777777" w:rsidR="0090008B" w:rsidRDefault="0090008B">
      <w:pPr>
        <w:autoSpaceDE w:val="0"/>
        <w:autoSpaceDN w:val="0"/>
        <w:adjustRightInd w:val="0"/>
        <w:snapToGrid w:val="0"/>
        <w:spacing w:line="380" w:lineRule="exact"/>
        <w:jc w:val="left"/>
        <w:rPr>
          <w:rFonts w:ascii="微软雅黑" w:eastAsia="微软雅黑" w:hAnsi="微软雅黑"/>
          <w:spacing w:val="5"/>
          <w:kern w:val="0"/>
          <w:sz w:val="24"/>
          <w:szCs w:val="28"/>
        </w:rPr>
      </w:pPr>
    </w:p>
    <w:p w14:paraId="51BD1572" w14:textId="3548E714" w:rsidR="0090008B" w:rsidRDefault="007D158D">
      <w:pPr>
        <w:snapToGrid w:val="0"/>
        <w:spacing w:before="50" w:after="50" w:line="380" w:lineRule="exact"/>
        <w:ind w:firstLineChars="200" w:firstLine="480"/>
        <w:rPr>
          <w:rFonts w:ascii="微软雅黑" w:eastAsia="微软雅黑" w:hAnsi="微软雅黑"/>
          <w:sz w:val="24"/>
        </w:rPr>
      </w:pPr>
      <w:r>
        <w:rPr>
          <w:rFonts w:ascii="微软雅黑" w:eastAsia="微软雅黑" w:hAnsi="微软雅黑" w:hint="eastAsia"/>
          <w:sz w:val="24"/>
        </w:rPr>
        <w:t>根据评分细则提供相关证明材料</w:t>
      </w:r>
    </w:p>
    <w:p w14:paraId="51BD1573" w14:textId="77777777" w:rsidR="0090008B" w:rsidRDefault="0090008B">
      <w:pPr>
        <w:adjustRightInd w:val="0"/>
        <w:snapToGrid w:val="0"/>
        <w:spacing w:line="380" w:lineRule="exact"/>
        <w:jc w:val="left"/>
        <w:rPr>
          <w:rFonts w:ascii="微软雅黑" w:eastAsia="微软雅黑" w:hAnsi="微软雅黑"/>
          <w:sz w:val="24"/>
        </w:rPr>
      </w:pPr>
    </w:p>
    <w:p w14:paraId="51BD1574" w14:textId="77777777" w:rsidR="0090008B" w:rsidRDefault="0090008B">
      <w:pPr>
        <w:adjustRightInd w:val="0"/>
        <w:snapToGrid w:val="0"/>
        <w:spacing w:line="380" w:lineRule="exact"/>
        <w:jc w:val="left"/>
        <w:rPr>
          <w:rFonts w:ascii="微软雅黑" w:eastAsia="微软雅黑" w:hAnsi="微软雅黑"/>
          <w:sz w:val="24"/>
        </w:rPr>
      </w:pPr>
    </w:p>
    <w:p w14:paraId="51BD1575" w14:textId="77777777" w:rsidR="0090008B" w:rsidRDefault="0090008B">
      <w:pPr>
        <w:adjustRightInd w:val="0"/>
        <w:snapToGrid w:val="0"/>
        <w:spacing w:line="380" w:lineRule="exact"/>
        <w:jc w:val="left"/>
        <w:rPr>
          <w:rFonts w:ascii="微软雅黑" w:eastAsia="微软雅黑" w:hAnsi="微软雅黑"/>
          <w:sz w:val="24"/>
        </w:rPr>
      </w:pPr>
    </w:p>
    <w:p w14:paraId="51BD1576" w14:textId="77777777" w:rsidR="0090008B" w:rsidRDefault="0090008B">
      <w:pPr>
        <w:adjustRightInd w:val="0"/>
        <w:snapToGrid w:val="0"/>
        <w:spacing w:line="380" w:lineRule="exact"/>
        <w:jc w:val="left"/>
        <w:rPr>
          <w:rFonts w:ascii="微软雅黑" w:eastAsia="微软雅黑" w:hAnsi="微软雅黑"/>
          <w:sz w:val="24"/>
        </w:rPr>
      </w:pPr>
    </w:p>
    <w:p w14:paraId="51BD1577" w14:textId="77777777" w:rsidR="0090008B" w:rsidRDefault="0090008B">
      <w:pPr>
        <w:adjustRightInd w:val="0"/>
        <w:snapToGrid w:val="0"/>
        <w:spacing w:line="380" w:lineRule="exact"/>
        <w:jc w:val="left"/>
        <w:rPr>
          <w:rFonts w:ascii="微软雅黑" w:eastAsia="微软雅黑" w:hAnsi="微软雅黑"/>
          <w:sz w:val="24"/>
        </w:rPr>
      </w:pPr>
    </w:p>
    <w:p w14:paraId="51BD1578" w14:textId="77777777" w:rsidR="0090008B" w:rsidRDefault="0090008B">
      <w:pPr>
        <w:adjustRightInd w:val="0"/>
        <w:snapToGrid w:val="0"/>
        <w:spacing w:line="380" w:lineRule="exact"/>
        <w:jc w:val="left"/>
        <w:rPr>
          <w:rFonts w:ascii="微软雅黑" w:eastAsia="微软雅黑" w:hAnsi="微软雅黑"/>
          <w:sz w:val="24"/>
        </w:rPr>
      </w:pPr>
    </w:p>
    <w:p w14:paraId="51BD1579" w14:textId="77777777" w:rsidR="0090008B" w:rsidRDefault="0090008B">
      <w:pPr>
        <w:adjustRightInd w:val="0"/>
        <w:snapToGrid w:val="0"/>
        <w:spacing w:line="380" w:lineRule="exact"/>
        <w:jc w:val="left"/>
        <w:rPr>
          <w:rFonts w:ascii="微软雅黑" w:eastAsia="微软雅黑" w:hAnsi="微软雅黑"/>
          <w:sz w:val="24"/>
        </w:rPr>
      </w:pPr>
    </w:p>
    <w:p w14:paraId="51BD157A" w14:textId="77777777" w:rsidR="0090008B" w:rsidRDefault="0090008B">
      <w:pPr>
        <w:adjustRightInd w:val="0"/>
        <w:snapToGrid w:val="0"/>
        <w:spacing w:line="380" w:lineRule="exact"/>
        <w:jc w:val="left"/>
        <w:rPr>
          <w:rFonts w:ascii="微软雅黑" w:eastAsia="微软雅黑" w:hAnsi="微软雅黑"/>
          <w:sz w:val="24"/>
        </w:rPr>
      </w:pPr>
    </w:p>
    <w:p w14:paraId="51BD157B" w14:textId="77777777" w:rsidR="0090008B" w:rsidRDefault="0090008B">
      <w:pPr>
        <w:adjustRightInd w:val="0"/>
        <w:snapToGrid w:val="0"/>
        <w:spacing w:line="380" w:lineRule="exact"/>
        <w:jc w:val="left"/>
        <w:rPr>
          <w:rFonts w:ascii="微软雅黑" w:eastAsia="微软雅黑" w:hAnsi="微软雅黑"/>
          <w:sz w:val="24"/>
        </w:rPr>
      </w:pPr>
    </w:p>
    <w:p w14:paraId="271DF15F" w14:textId="748E249A" w:rsidR="008960C3" w:rsidRPr="008960C3" w:rsidRDefault="008960C3" w:rsidP="008960C3">
      <w:pPr>
        <w:keepNext/>
        <w:pageBreakBefore/>
        <w:adjustRightInd w:val="0"/>
        <w:snapToGrid w:val="0"/>
        <w:spacing w:line="400" w:lineRule="exact"/>
        <w:outlineLvl w:val="2"/>
        <w:rPr>
          <w:rFonts w:ascii="宋体" w:hAnsi="宋体" w:cs="宋体"/>
          <w:b/>
          <w:szCs w:val="21"/>
        </w:rPr>
      </w:pPr>
      <w:r w:rsidRPr="008960C3">
        <w:rPr>
          <w:rFonts w:ascii="宋体" w:hAnsi="宋体" w:cs="宋体" w:hint="eastAsia"/>
          <w:b/>
          <w:szCs w:val="21"/>
        </w:rPr>
        <w:lastRenderedPageBreak/>
        <w:t>（9）对接服务承诺书</w:t>
      </w:r>
    </w:p>
    <w:p w14:paraId="51BD157C" w14:textId="77777777" w:rsidR="0090008B" w:rsidRDefault="0090008B">
      <w:pPr>
        <w:pStyle w:val="TOC6"/>
        <w:ind w:firstLine="360"/>
      </w:pPr>
    </w:p>
    <w:p w14:paraId="51BD157D" w14:textId="77777777" w:rsidR="0090008B" w:rsidRDefault="0090008B"/>
    <w:p w14:paraId="51BD157F" w14:textId="77777777" w:rsidR="0090008B" w:rsidRDefault="006D68F4" w:rsidP="00C7634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对接服务承诺书</w:t>
      </w:r>
    </w:p>
    <w:p w14:paraId="51BD1580" w14:textId="4160F73E" w:rsidR="0090008B" w:rsidRDefault="006D68F4">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为积极配合</w:t>
      </w:r>
      <w:r w:rsidR="007D158D">
        <w:rPr>
          <w:rFonts w:ascii="微软雅黑" w:eastAsia="微软雅黑" w:hAnsi="微软雅黑" w:hint="eastAsia"/>
          <w:color w:val="000000"/>
          <w:szCs w:val="21"/>
        </w:rPr>
        <w:t>采购人</w:t>
      </w:r>
      <w:r>
        <w:rPr>
          <w:rFonts w:ascii="微软雅黑" w:eastAsia="微软雅黑" w:hAnsi="微软雅黑" w:hint="eastAsia"/>
          <w:color w:val="000000"/>
          <w:szCs w:val="21"/>
        </w:rPr>
        <w:t>对接服务，作为采购项目《</w:t>
      </w:r>
      <w:r w:rsidR="007D158D" w:rsidRPr="007D158D">
        <w:rPr>
          <w:rFonts w:ascii="微软雅黑" w:eastAsia="微软雅黑" w:hAnsi="微软雅黑" w:hint="eastAsia"/>
          <w:color w:val="000000"/>
          <w:szCs w:val="21"/>
        </w:rPr>
        <w:t>安吉县西苕溪主要支流流域综合治理（一期）工程之“两山”示范区幸福河湖余村试点治理工程（三期）金属结构设备采购与安装项目</w:t>
      </w:r>
      <w:r>
        <w:rPr>
          <w:rFonts w:ascii="微软雅黑" w:eastAsia="微软雅黑" w:hAnsi="微软雅黑" w:hint="eastAsia"/>
          <w:color w:val="000000"/>
          <w:szCs w:val="21"/>
        </w:rPr>
        <w:t>》（项目编号：</w:t>
      </w:r>
      <w:r w:rsidR="007D158D">
        <w:rPr>
          <w:rFonts w:ascii="微软雅黑" w:eastAsia="微软雅黑" w:hAnsi="微软雅黑"/>
          <w:color w:val="000000"/>
          <w:szCs w:val="21"/>
        </w:rPr>
        <w:t>HG</w:t>
      </w:r>
      <w:r w:rsidR="0022113B">
        <w:rPr>
          <w:rFonts w:ascii="微软雅黑" w:eastAsia="微软雅黑" w:hAnsi="微软雅黑"/>
          <w:color w:val="000000"/>
          <w:szCs w:val="21"/>
        </w:rPr>
        <w:t>FSGK-202200</w:t>
      </w:r>
      <w:r w:rsidR="00DF7707">
        <w:rPr>
          <w:rFonts w:ascii="微软雅黑" w:eastAsia="微软雅黑" w:hAnsi="微软雅黑"/>
          <w:color w:val="000000"/>
          <w:szCs w:val="21"/>
        </w:rPr>
        <w:t>5</w:t>
      </w:r>
      <w:r>
        <w:rPr>
          <w:rFonts w:ascii="微软雅黑" w:eastAsia="微软雅黑" w:hAnsi="微软雅黑" w:hint="eastAsia"/>
          <w:color w:val="000000"/>
          <w:szCs w:val="21"/>
        </w:rPr>
        <w:t>）的投标人（授权委托人），</w:t>
      </w:r>
      <w:proofErr w:type="gramStart"/>
      <w:r>
        <w:rPr>
          <w:rFonts w:ascii="微软雅黑" w:eastAsia="微软雅黑" w:hAnsi="微软雅黑" w:hint="eastAsia"/>
          <w:color w:val="000000"/>
          <w:szCs w:val="21"/>
        </w:rPr>
        <w:t>作出</w:t>
      </w:r>
      <w:proofErr w:type="gramEnd"/>
      <w:r>
        <w:rPr>
          <w:rFonts w:ascii="微软雅黑" w:eastAsia="微软雅黑" w:hAnsi="微软雅黑" w:hint="eastAsia"/>
          <w:color w:val="000000"/>
          <w:szCs w:val="21"/>
        </w:rPr>
        <w:t>如下承诺：</w:t>
      </w:r>
    </w:p>
    <w:p w14:paraId="51BD1581" w14:textId="72C70386" w:rsidR="0090008B" w:rsidRDefault="006D68F4">
      <w:pPr>
        <w:adjustRightInd w:val="0"/>
        <w:snapToGrid w:val="0"/>
        <w:spacing w:line="500" w:lineRule="exact"/>
        <w:ind w:firstLineChars="200" w:firstLine="420"/>
        <w:rPr>
          <w:rFonts w:ascii="微软雅黑" w:eastAsia="微软雅黑" w:hAnsi="微软雅黑"/>
          <w:color w:val="000000"/>
          <w:szCs w:val="21"/>
        </w:rPr>
      </w:pPr>
      <w:r>
        <w:rPr>
          <w:rFonts w:ascii="微软雅黑" w:eastAsia="微软雅黑" w:hAnsi="微软雅黑" w:hint="eastAsia"/>
          <w:color w:val="000000"/>
          <w:szCs w:val="21"/>
        </w:rPr>
        <w:t>承诺我单位参与</w:t>
      </w:r>
      <w:r w:rsidR="0022113B" w:rsidRPr="0022113B">
        <w:rPr>
          <w:rFonts w:ascii="微软雅黑" w:eastAsia="微软雅黑" w:hAnsi="微软雅黑" w:hint="eastAsia"/>
          <w:color w:val="000000"/>
          <w:szCs w:val="21"/>
        </w:rPr>
        <w:t>安吉县西</w:t>
      </w:r>
      <w:proofErr w:type="gramStart"/>
      <w:r w:rsidR="0022113B" w:rsidRPr="0022113B">
        <w:rPr>
          <w:rFonts w:ascii="微软雅黑" w:eastAsia="微软雅黑" w:hAnsi="微软雅黑" w:hint="eastAsia"/>
          <w:color w:val="000000"/>
          <w:szCs w:val="21"/>
        </w:rPr>
        <w:t>苕溪主要</w:t>
      </w:r>
      <w:proofErr w:type="gramEnd"/>
      <w:r w:rsidR="0022113B" w:rsidRPr="0022113B">
        <w:rPr>
          <w:rFonts w:ascii="微软雅黑" w:eastAsia="微软雅黑" w:hAnsi="微软雅黑" w:hint="eastAsia"/>
          <w:color w:val="000000"/>
          <w:szCs w:val="21"/>
        </w:rPr>
        <w:t>支流流域综合治理（一期）工程之“两山”示范区幸福</w:t>
      </w:r>
      <w:proofErr w:type="gramStart"/>
      <w:r w:rsidR="0022113B" w:rsidRPr="0022113B">
        <w:rPr>
          <w:rFonts w:ascii="微软雅黑" w:eastAsia="微软雅黑" w:hAnsi="微软雅黑" w:hint="eastAsia"/>
          <w:color w:val="000000"/>
          <w:szCs w:val="21"/>
        </w:rPr>
        <w:t>河湖余村试点</w:t>
      </w:r>
      <w:proofErr w:type="gramEnd"/>
      <w:r w:rsidR="0022113B" w:rsidRPr="0022113B">
        <w:rPr>
          <w:rFonts w:ascii="微软雅黑" w:eastAsia="微软雅黑" w:hAnsi="微软雅黑" w:hint="eastAsia"/>
          <w:color w:val="000000"/>
          <w:szCs w:val="21"/>
        </w:rPr>
        <w:t>治理工程（三期）金属结构设备采购与安装项目</w:t>
      </w:r>
      <w:r w:rsidR="0022113B">
        <w:rPr>
          <w:rFonts w:ascii="微软雅黑" w:eastAsia="微软雅黑" w:hAnsi="微软雅黑" w:hint="eastAsia"/>
          <w:color w:val="000000"/>
          <w:szCs w:val="21"/>
        </w:rPr>
        <w:t>，与施工单位</w:t>
      </w:r>
      <w:r>
        <w:rPr>
          <w:rFonts w:ascii="微软雅黑" w:eastAsia="微软雅黑" w:hAnsi="微软雅黑" w:hint="eastAsia"/>
          <w:color w:val="000000"/>
          <w:szCs w:val="21"/>
        </w:rPr>
        <w:t>无缝对接，</w:t>
      </w:r>
      <w:proofErr w:type="gramStart"/>
      <w:r>
        <w:rPr>
          <w:rFonts w:ascii="微软雅黑" w:eastAsia="微软雅黑" w:hAnsi="微软雅黑" w:hint="eastAsia"/>
          <w:color w:val="000000"/>
          <w:szCs w:val="21"/>
        </w:rPr>
        <w:t>不</w:t>
      </w:r>
      <w:proofErr w:type="gramEnd"/>
      <w:r>
        <w:rPr>
          <w:rFonts w:ascii="微软雅黑" w:eastAsia="微软雅黑" w:hAnsi="微软雅黑" w:hint="eastAsia"/>
          <w:color w:val="000000"/>
          <w:szCs w:val="21"/>
        </w:rPr>
        <w:t>另外收取其他费用</w:t>
      </w:r>
      <w:r w:rsidR="000B66C3">
        <w:rPr>
          <w:rFonts w:ascii="微软雅黑" w:eastAsia="微软雅黑" w:hAnsi="微软雅黑" w:hint="eastAsia"/>
          <w:color w:val="000000"/>
          <w:szCs w:val="21"/>
        </w:rPr>
        <w:t>。</w:t>
      </w:r>
    </w:p>
    <w:p w14:paraId="51BD1582" w14:textId="77777777" w:rsidR="0090008B" w:rsidRDefault="0090008B">
      <w:pPr>
        <w:spacing w:line="500" w:lineRule="exact"/>
        <w:rPr>
          <w:rFonts w:ascii="微软雅黑" w:eastAsia="微软雅黑" w:hAnsi="微软雅黑"/>
        </w:rPr>
      </w:pPr>
    </w:p>
    <w:p w14:paraId="51BD1583" w14:textId="77777777" w:rsidR="0090008B" w:rsidRDefault="0090008B">
      <w:pPr>
        <w:spacing w:line="500" w:lineRule="exact"/>
        <w:rPr>
          <w:rFonts w:ascii="微软雅黑" w:eastAsia="微软雅黑" w:hAnsi="微软雅黑"/>
        </w:rPr>
      </w:pPr>
    </w:p>
    <w:p w14:paraId="51BD1584" w14:textId="77777777" w:rsidR="0090008B" w:rsidRDefault="0090008B">
      <w:pPr>
        <w:spacing w:line="500" w:lineRule="exact"/>
        <w:rPr>
          <w:rFonts w:ascii="微软雅黑" w:eastAsia="微软雅黑" w:hAnsi="微软雅黑"/>
        </w:rPr>
      </w:pPr>
    </w:p>
    <w:p w14:paraId="51BD1585" w14:textId="77777777" w:rsidR="0090008B" w:rsidRDefault="006D68F4">
      <w:pPr>
        <w:spacing w:line="500" w:lineRule="exact"/>
        <w:rPr>
          <w:rFonts w:ascii="微软雅黑" w:eastAsia="微软雅黑" w:hAnsi="微软雅黑"/>
          <w:u w:val="single"/>
        </w:rPr>
      </w:pPr>
      <w:r>
        <w:rPr>
          <w:rFonts w:ascii="微软雅黑" w:eastAsia="微软雅黑" w:hAnsi="微软雅黑" w:hint="eastAsia"/>
        </w:rPr>
        <w:t>法定代表人签字：</w:t>
      </w:r>
    </w:p>
    <w:p w14:paraId="51BD1586" w14:textId="77777777" w:rsidR="0090008B" w:rsidRDefault="006D68F4">
      <w:pPr>
        <w:spacing w:line="500" w:lineRule="exact"/>
        <w:rPr>
          <w:rFonts w:ascii="微软雅黑" w:eastAsia="微软雅黑" w:hAnsi="微软雅黑"/>
          <w:u w:val="single"/>
        </w:rPr>
      </w:pPr>
      <w:r>
        <w:rPr>
          <w:rFonts w:ascii="微软雅黑" w:eastAsia="微软雅黑" w:hAnsi="微软雅黑" w:hint="eastAsia"/>
        </w:rPr>
        <w:t>投标人全称（</w:t>
      </w:r>
      <w:r>
        <w:rPr>
          <w:rFonts w:ascii="微软雅黑" w:eastAsia="微软雅黑" w:hAnsi="微软雅黑"/>
        </w:rPr>
        <w:t>盖</w:t>
      </w:r>
      <w:r>
        <w:rPr>
          <w:rFonts w:ascii="微软雅黑" w:eastAsia="微软雅黑" w:hAnsi="微软雅黑" w:hint="eastAsia"/>
        </w:rPr>
        <w:t>章）：</w:t>
      </w:r>
    </w:p>
    <w:p w14:paraId="51BD1587" w14:textId="782B90B7" w:rsidR="0090008B" w:rsidRDefault="006D68F4">
      <w:pPr>
        <w:spacing w:line="500" w:lineRule="exact"/>
        <w:rPr>
          <w:rFonts w:ascii="微软雅黑" w:eastAsia="微软雅黑" w:hAnsi="微软雅黑"/>
        </w:rPr>
      </w:pPr>
      <w:r>
        <w:rPr>
          <w:rFonts w:ascii="微软雅黑" w:eastAsia="微软雅黑" w:hAnsi="微软雅黑" w:hint="eastAsia"/>
        </w:rPr>
        <w:t>日期：年</w:t>
      </w:r>
      <w:r w:rsidR="009D7209">
        <w:rPr>
          <w:rFonts w:ascii="微软雅黑" w:eastAsia="微软雅黑" w:hAnsi="微软雅黑" w:hint="eastAsia"/>
        </w:rPr>
        <w:t xml:space="preserve"> </w:t>
      </w:r>
      <w:r w:rsidR="009D7209">
        <w:rPr>
          <w:rFonts w:ascii="微软雅黑" w:eastAsia="微软雅黑" w:hAnsi="微软雅黑"/>
        </w:rPr>
        <w:t xml:space="preserve"> </w:t>
      </w:r>
      <w:r>
        <w:rPr>
          <w:rFonts w:ascii="微软雅黑" w:eastAsia="微软雅黑" w:hAnsi="微软雅黑" w:hint="eastAsia"/>
        </w:rPr>
        <w:t>月</w:t>
      </w:r>
      <w:r w:rsidR="009D7209">
        <w:rPr>
          <w:rFonts w:ascii="微软雅黑" w:eastAsia="微软雅黑" w:hAnsi="微软雅黑" w:hint="eastAsia"/>
        </w:rPr>
        <w:t xml:space="preserve"> </w:t>
      </w:r>
      <w:r w:rsidR="009D7209">
        <w:rPr>
          <w:rFonts w:ascii="微软雅黑" w:eastAsia="微软雅黑" w:hAnsi="微软雅黑"/>
        </w:rPr>
        <w:t xml:space="preserve"> </w:t>
      </w:r>
      <w:r>
        <w:rPr>
          <w:rFonts w:ascii="微软雅黑" w:eastAsia="微软雅黑" w:hAnsi="微软雅黑" w:hint="eastAsia"/>
        </w:rPr>
        <w:t>日</w:t>
      </w:r>
    </w:p>
    <w:p w14:paraId="51BD1588" w14:textId="77777777" w:rsidR="0090008B" w:rsidRDefault="0090008B">
      <w:pPr>
        <w:pStyle w:val="2"/>
      </w:pPr>
    </w:p>
    <w:p w14:paraId="51BD1589" w14:textId="77777777" w:rsidR="0090008B" w:rsidRDefault="0090008B"/>
    <w:p w14:paraId="51BD158A" w14:textId="77777777" w:rsidR="0090008B" w:rsidRDefault="0090008B">
      <w:pPr>
        <w:pStyle w:val="af0"/>
        <w:ind w:firstLine="480"/>
      </w:pPr>
    </w:p>
    <w:p w14:paraId="51BD158B" w14:textId="77777777" w:rsidR="0090008B" w:rsidRDefault="0090008B">
      <w:pPr>
        <w:pStyle w:val="af0"/>
        <w:ind w:firstLine="480"/>
      </w:pPr>
    </w:p>
    <w:p w14:paraId="51BD158C" w14:textId="77777777" w:rsidR="0090008B" w:rsidRDefault="0090008B">
      <w:pPr>
        <w:pStyle w:val="af0"/>
        <w:ind w:firstLine="480"/>
      </w:pPr>
    </w:p>
    <w:p w14:paraId="51BD158D" w14:textId="77777777" w:rsidR="0090008B" w:rsidRDefault="0090008B">
      <w:pPr>
        <w:pStyle w:val="af0"/>
        <w:ind w:firstLine="480"/>
      </w:pPr>
    </w:p>
    <w:p w14:paraId="51BD158E" w14:textId="77777777" w:rsidR="0090008B" w:rsidRDefault="0090008B">
      <w:pPr>
        <w:pStyle w:val="af0"/>
        <w:ind w:firstLine="480"/>
      </w:pPr>
    </w:p>
    <w:p w14:paraId="51BD1597" w14:textId="77777777" w:rsidR="0090008B" w:rsidRDefault="0090008B">
      <w:pPr>
        <w:pStyle w:val="2"/>
      </w:pPr>
    </w:p>
    <w:p w14:paraId="51BD1598" w14:textId="58DF3B8A" w:rsidR="0090008B" w:rsidRPr="00C76344" w:rsidRDefault="00C76344" w:rsidP="00C76344">
      <w:pPr>
        <w:keepNext/>
        <w:pageBreakBefore/>
        <w:adjustRightInd w:val="0"/>
        <w:snapToGrid w:val="0"/>
        <w:spacing w:line="400" w:lineRule="exact"/>
        <w:outlineLvl w:val="2"/>
        <w:rPr>
          <w:rFonts w:ascii="宋体" w:hAnsi="宋体" w:cs="宋体"/>
          <w:b/>
          <w:szCs w:val="21"/>
        </w:rPr>
      </w:pPr>
      <w:r w:rsidRPr="00C76344">
        <w:rPr>
          <w:rFonts w:ascii="宋体" w:hAnsi="宋体" w:cs="宋体" w:hint="eastAsia"/>
          <w:b/>
          <w:szCs w:val="21"/>
        </w:rPr>
        <w:lastRenderedPageBreak/>
        <w:t>（1</w:t>
      </w:r>
      <w:r w:rsidRPr="00C76344">
        <w:rPr>
          <w:rFonts w:ascii="宋体" w:hAnsi="宋体" w:cs="宋体"/>
          <w:b/>
          <w:szCs w:val="21"/>
        </w:rPr>
        <w:t>0</w:t>
      </w:r>
      <w:r w:rsidRPr="00C76344">
        <w:rPr>
          <w:rFonts w:ascii="宋体" w:hAnsi="宋体" w:cs="宋体" w:hint="eastAsia"/>
          <w:b/>
          <w:szCs w:val="21"/>
        </w:rPr>
        <w:t>）所投设备（产品）技术参数配置表</w:t>
      </w:r>
    </w:p>
    <w:p w14:paraId="51BD1599" w14:textId="77777777"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所投设备（产品）技术参数配置表</w:t>
      </w:r>
    </w:p>
    <w:p w14:paraId="51BD159A" w14:textId="3B551D5E" w:rsidR="0090008B" w:rsidRDefault="006D68F4">
      <w:pPr>
        <w:spacing w:line="380" w:lineRule="exact"/>
        <w:rPr>
          <w:rFonts w:ascii="微软雅黑" w:eastAsia="微软雅黑" w:hAnsi="微软雅黑"/>
          <w:szCs w:val="21"/>
        </w:rPr>
      </w:pPr>
      <w:r>
        <w:rPr>
          <w:rFonts w:ascii="微软雅黑" w:eastAsia="微软雅黑" w:hAnsi="微软雅黑"/>
          <w:szCs w:val="21"/>
        </w:rPr>
        <w:t>项目名称：</w:t>
      </w:r>
      <w:r w:rsidR="0022113B">
        <w:rPr>
          <w:rFonts w:ascii="微软雅黑" w:eastAsia="微软雅黑" w:hAnsi="微软雅黑" w:hint="eastAsia"/>
          <w:szCs w:val="21"/>
        </w:rPr>
        <w:t xml:space="preserve"> </w:t>
      </w:r>
    </w:p>
    <w:p w14:paraId="51BD159B" w14:textId="02451880"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275"/>
        <w:gridCol w:w="851"/>
        <w:gridCol w:w="1559"/>
        <w:gridCol w:w="2410"/>
        <w:gridCol w:w="992"/>
        <w:gridCol w:w="1258"/>
      </w:tblGrid>
      <w:tr w:rsidR="0090008B" w14:paraId="51BD15A4" w14:textId="77777777">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14:paraId="51BD159C"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14:paraId="51BD159D"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14:paraId="51BD159E"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14:paraId="51BD159F"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14:paraId="51BD15A0"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性能及指标</w:t>
            </w:r>
          </w:p>
        </w:tc>
        <w:tc>
          <w:tcPr>
            <w:tcW w:w="992" w:type="dxa"/>
            <w:tcBorders>
              <w:top w:val="single" w:sz="4" w:space="0" w:color="auto"/>
              <w:left w:val="single" w:sz="4" w:space="0" w:color="auto"/>
              <w:bottom w:val="single" w:sz="4" w:space="0" w:color="auto"/>
              <w:right w:val="single" w:sz="4" w:space="0" w:color="auto"/>
            </w:tcBorders>
            <w:vAlign w:val="center"/>
          </w:tcPr>
          <w:p w14:paraId="51BD15A1"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单位及</w:t>
            </w:r>
          </w:p>
          <w:p w14:paraId="51BD15A2"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14:paraId="51BD15A3" w14:textId="77777777" w:rsidR="0090008B" w:rsidRDefault="006D68F4">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生产（制造）厂家</w:t>
            </w:r>
          </w:p>
        </w:tc>
      </w:tr>
      <w:tr w:rsidR="0090008B" w14:paraId="51BD15A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A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A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A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A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A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A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A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B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A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A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A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B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B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B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B3"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B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B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B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B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B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B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B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B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C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B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B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B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C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C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C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C3"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C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C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C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C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C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C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C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C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D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C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C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C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D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D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D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D3"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D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D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D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D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D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D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D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D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E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D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D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D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E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E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E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E3"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E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E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E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E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E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E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E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E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F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E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E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E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F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F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F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F3"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5FC"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F5"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F6"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F7"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5F8"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5F9"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5FA"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5FB" w14:textId="77777777" w:rsidR="0090008B" w:rsidRDefault="0090008B">
            <w:pPr>
              <w:spacing w:line="400" w:lineRule="exact"/>
              <w:ind w:firstLineChars="200" w:firstLine="480"/>
              <w:rPr>
                <w:rFonts w:ascii="微软雅黑" w:eastAsia="微软雅黑" w:hAnsi="微软雅黑" w:cs="微软雅黑"/>
                <w:sz w:val="24"/>
              </w:rPr>
            </w:pPr>
          </w:p>
        </w:tc>
      </w:tr>
      <w:tr w:rsidR="0090008B" w14:paraId="51BD1604" w14:textId="77777777">
        <w:trPr>
          <w:trHeight w:val="458"/>
          <w:jc w:val="center"/>
        </w:trPr>
        <w:tc>
          <w:tcPr>
            <w:tcW w:w="993" w:type="dxa"/>
            <w:tcBorders>
              <w:top w:val="single" w:sz="4" w:space="0" w:color="auto"/>
              <w:left w:val="single" w:sz="4" w:space="0" w:color="auto"/>
              <w:bottom w:val="single" w:sz="4" w:space="0" w:color="auto"/>
              <w:right w:val="single" w:sz="4" w:space="0" w:color="auto"/>
            </w:tcBorders>
          </w:tcPr>
          <w:p w14:paraId="51BD15FD" w14:textId="77777777" w:rsidR="0090008B" w:rsidRDefault="0090008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14:paraId="51BD15FE" w14:textId="77777777" w:rsidR="0090008B" w:rsidRDefault="0090008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14:paraId="51BD15FF" w14:textId="77777777" w:rsidR="0090008B" w:rsidRDefault="0090008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14:paraId="51BD1600" w14:textId="77777777" w:rsidR="0090008B" w:rsidRDefault="0090008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14:paraId="51BD1601" w14:textId="77777777" w:rsidR="0090008B" w:rsidRDefault="0090008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14:paraId="51BD1602" w14:textId="77777777" w:rsidR="0090008B" w:rsidRDefault="0090008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14:paraId="51BD1603" w14:textId="77777777" w:rsidR="0090008B" w:rsidRDefault="0090008B">
            <w:pPr>
              <w:spacing w:line="400" w:lineRule="exact"/>
              <w:ind w:firstLineChars="200" w:firstLine="480"/>
              <w:rPr>
                <w:rFonts w:ascii="微软雅黑" w:eastAsia="微软雅黑" w:hAnsi="微软雅黑" w:cs="微软雅黑"/>
                <w:sz w:val="24"/>
              </w:rPr>
            </w:pPr>
          </w:p>
        </w:tc>
      </w:tr>
    </w:tbl>
    <w:p w14:paraId="51BD1605" w14:textId="77777777" w:rsidR="0090008B" w:rsidRDefault="0090008B">
      <w:pPr>
        <w:adjustRightInd w:val="0"/>
        <w:snapToGrid w:val="0"/>
        <w:spacing w:line="380" w:lineRule="exact"/>
        <w:rPr>
          <w:rFonts w:ascii="微软雅黑" w:eastAsia="微软雅黑" w:hAnsi="微软雅黑"/>
          <w:b/>
          <w:szCs w:val="21"/>
        </w:rPr>
      </w:pPr>
    </w:p>
    <w:p w14:paraId="51BD1606"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607"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608" w14:textId="77777777" w:rsidR="0090008B" w:rsidRDefault="006D68F4">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14:paraId="51BD1609" w14:textId="77777777" w:rsidR="0090008B" w:rsidRDefault="0090008B">
      <w:pPr>
        <w:adjustRightInd w:val="0"/>
        <w:snapToGrid w:val="0"/>
        <w:spacing w:line="380" w:lineRule="exact"/>
        <w:rPr>
          <w:rFonts w:ascii="微软雅黑" w:eastAsia="微软雅黑" w:hAnsi="微软雅黑"/>
          <w:b/>
          <w:sz w:val="44"/>
          <w:szCs w:val="44"/>
        </w:rPr>
      </w:pPr>
    </w:p>
    <w:p w14:paraId="51BD160A" w14:textId="77777777" w:rsidR="0090008B" w:rsidRDefault="006D68F4">
      <w:pPr>
        <w:adjustRightInd w:val="0"/>
        <w:snapToGrid w:val="0"/>
        <w:rPr>
          <w:rFonts w:ascii="微软雅黑" w:eastAsia="微软雅黑" w:hAnsi="微软雅黑"/>
          <w:b/>
          <w:color w:val="000000"/>
          <w:sz w:val="24"/>
        </w:rPr>
      </w:pPr>
      <w:r>
        <w:rPr>
          <w:rFonts w:ascii="微软雅黑" w:eastAsia="微软雅黑" w:hAnsi="微软雅黑"/>
          <w:b/>
          <w:color w:val="000000"/>
          <w:sz w:val="24"/>
          <w:highlight w:val="yellow"/>
        </w:rPr>
        <w:t>注：</w:t>
      </w:r>
      <w:r>
        <w:rPr>
          <w:rFonts w:ascii="微软雅黑" w:eastAsia="微软雅黑" w:hAnsi="微软雅黑" w:hint="eastAsia"/>
          <w:b/>
          <w:color w:val="000000"/>
          <w:sz w:val="24"/>
          <w:highlight w:val="yellow"/>
        </w:rPr>
        <w:t>1、</w:t>
      </w:r>
      <w:r>
        <w:rPr>
          <w:rFonts w:ascii="微软雅黑" w:eastAsia="微软雅黑" w:hAnsi="微软雅黑"/>
          <w:b/>
          <w:color w:val="000000"/>
          <w:sz w:val="24"/>
          <w:highlight w:val="yellow"/>
        </w:rPr>
        <w:t>按采购清单内容逐一填写。</w:t>
      </w:r>
    </w:p>
    <w:p w14:paraId="51BD160B" w14:textId="77777777" w:rsidR="0090008B" w:rsidRDefault="0090008B">
      <w:pPr>
        <w:adjustRightInd w:val="0"/>
        <w:snapToGrid w:val="0"/>
        <w:spacing w:line="380" w:lineRule="exact"/>
        <w:jc w:val="left"/>
        <w:rPr>
          <w:rFonts w:ascii="微软雅黑" w:eastAsia="微软雅黑" w:hAnsi="微软雅黑"/>
          <w:b/>
          <w:sz w:val="24"/>
        </w:rPr>
      </w:pPr>
    </w:p>
    <w:p w14:paraId="51BD160C" w14:textId="77777777" w:rsidR="0090008B" w:rsidRDefault="0090008B">
      <w:pPr>
        <w:pStyle w:val="af0"/>
        <w:ind w:firstLine="480"/>
      </w:pPr>
    </w:p>
    <w:p w14:paraId="51BD160D" w14:textId="77777777" w:rsidR="0090008B" w:rsidRDefault="0090008B">
      <w:pPr>
        <w:pStyle w:val="af0"/>
        <w:ind w:firstLine="480"/>
      </w:pPr>
    </w:p>
    <w:p w14:paraId="51BD160E" w14:textId="77777777" w:rsidR="0090008B" w:rsidRDefault="0090008B">
      <w:pPr>
        <w:pStyle w:val="af0"/>
        <w:ind w:firstLine="480"/>
      </w:pPr>
    </w:p>
    <w:p w14:paraId="51BD160F" w14:textId="77777777" w:rsidR="0090008B" w:rsidRDefault="0090008B">
      <w:pPr>
        <w:pStyle w:val="af0"/>
        <w:ind w:firstLine="480"/>
      </w:pPr>
    </w:p>
    <w:p w14:paraId="51BD1610" w14:textId="77777777" w:rsidR="0090008B" w:rsidRDefault="0090008B">
      <w:pPr>
        <w:pStyle w:val="af0"/>
        <w:ind w:firstLine="480"/>
      </w:pPr>
    </w:p>
    <w:p w14:paraId="51BD1611" w14:textId="77777777" w:rsidR="0090008B" w:rsidRDefault="0090008B"/>
    <w:p w14:paraId="51BD1612" w14:textId="7DAE0BC8" w:rsidR="0090008B" w:rsidRPr="000732F5" w:rsidRDefault="000732F5" w:rsidP="000732F5">
      <w:pPr>
        <w:keepNext/>
        <w:pageBreakBefore/>
        <w:adjustRightInd w:val="0"/>
        <w:snapToGrid w:val="0"/>
        <w:spacing w:line="400" w:lineRule="exact"/>
        <w:outlineLvl w:val="2"/>
        <w:rPr>
          <w:rFonts w:ascii="宋体" w:hAnsi="宋体" w:cs="宋体"/>
          <w:b/>
          <w:szCs w:val="21"/>
        </w:rPr>
      </w:pPr>
      <w:r w:rsidRPr="000732F5">
        <w:rPr>
          <w:rFonts w:ascii="宋体" w:hAnsi="宋体" w:cs="宋体" w:hint="eastAsia"/>
          <w:b/>
          <w:szCs w:val="21"/>
        </w:rPr>
        <w:lastRenderedPageBreak/>
        <w:t>（1</w:t>
      </w:r>
      <w:r w:rsidRPr="000732F5">
        <w:rPr>
          <w:rFonts w:ascii="宋体" w:hAnsi="宋体" w:cs="宋体"/>
          <w:b/>
          <w:szCs w:val="21"/>
        </w:rPr>
        <w:t>1</w:t>
      </w:r>
      <w:r w:rsidRPr="000732F5">
        <w:rPr>
          <w:rFonts w:ascii="宋体" w:hAnsi="宋体" w:cs="宋体" w:hint="eastAsia"/>
          <w:b/>
          <w:szCs w:val="21"/>
        </w:rPr>
        <w:t>）技术响应表</w:t>
      </w:r>
    </w:p>
    <w:p w14:paraId="51BD1613" w14:textId="77777777"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技术响应表</w:t>
      </w:r>
    </w:p>
    <w:p w14:paraId="51BD1614" w14:textId="648C58D6"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22113B">
        <w:rPr>
          <w:rFonts w:ascii="微软雅黑" w:eastAsia="微软雅黑" w:hAnsi="微软雅黑" w:hint="eastAsia"/>
          <w:szCs w:val="21"/>
        </w:rPr>
        <w:t xml:space="preserve"> </w:t>
      </w:r>
    </w:p>
    <w:p w14:paraId="51BD1615" w14:textId="60A44D14"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55"/>
        <w:gridCol w:w="1725"/>
        <w:gridCol w:w="2700"/>
      </w:tblGrid>
      <w:tr w:rsidR="0090008B" w14:paraId="51BD161A" w14:textId="77777777">
        <w:trPr>
          <w:cantSplit/>
          <w:trHeight w:val="670"/>
          <w:jc w:val="center"/>
        </w:trPr>
        <w:tc>
          <w:tcPr>
            <w:tcW w:w="2088" w:type="dxa"/>
            <w:vAlign w:val="center"/>
          </w:tcPr>
          <w:p w14:paraId="51BD1616"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14:paraId="51BD1617"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14:paraId="51BD1618"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14:paraId="51BD1619" w14:textId="77777777" w:rsidR="0090008B" w:rsidRDefault="006D68F4">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90008B" w14:paraId="51BD161F" w14:textId="77777777">
        <w:trPr>
          <w:cantSplit/>
          <w:trHeight w:val="737"/>
          <w:jc w:val="center"/>
        </w:trPr>
        <w:tc>
          <w:tcPr>
            <w:tcW w:w="2088" w:type="dxa"/>
            <w:vAlign w:val="center"/>
          </w:tcPr>
          <w:p w14:paraId="51BD161B" w14:textId="77777777" w:rsidR="0090008B" w:rsidRDefault="0090008B">
            <w:pPr>
              <w:adjustRightInd w:val="0"/>
              <w:snapToGrid w:val="0"/>
              <w:spacing w:line="380" w:lineRule="exact"/>
              <w:jc w:val="center"/>
              <w:rPr>
                <w:rFonts w:ascii="微软雅黑" w:eastAsia="微软雅黑" w:hAnsi="微软雅黑"/>
                <w:b/>
                <w:szCs w:val="21"/>
              </w:rPr>
            </w:pPr>
          </w:p>
        </w:tc>
        <w:tc>
          <w:tcPr>
            <w:tcW w:w="2955" w:type="dxa"/>
            <w:vAlign w:val="center"/>
          </w:tcPr>
          <w:p w14:paraId="51BD161C" w14:textId="77777777" w:rsidR="0090008B" w:rsidRDefault="0090008B">
            <w:pPr>
              <w:adjustRightInd w:val="0"/>
              <w:snapToGrid w:val="0"/>
              <w:spacing w:line="380" w:lineRule="exact"/>
              <w:jc w:val="center"/>
              <w:rPr>
                <w:rFonts w:ascii="微软雅黑" w:eastAsia="微软雅黑" w:hAnsi="微软雅黑"/>
                <w:b/>
                <w:szCs w:val="21"/>
              </w:rPr>
            </w:pPr>
          </w:p>
        </w:tc>
        <w:tc>
          <w:tcPr>
            <w:tcW w:w="1725" w:type="dxa"/>
            <w:vAlign w:val="center"/>
          </w:tcPr>
          <w:p w14:paraId="51BD161D" w14:textId="77777777" w:rsidR="0090008B" w:rsidRDefault="0090008B">
            <w:pPr>
              <w:adjustRightInd w:val="0"/>
              <w:snapToGrid w:val="0"/>
              <w:spacing w:line="380" w:lineRule="exact"/>
              <w:jc w:val="center"/>
              <w:rPr>
                <w:rFonts w:ascii="微软雅黑" w:eastAsia="微软雅黑" w:hAnsi="微软雅黑"/>
                <w:b/>
                <w:szCs w:val="21"/>
              </w:rPr>
            </w:pPr>
          </w:p>
        </w:tc>
        <w:tc>
          <w:tcPr>
            <w:tcW w:w="2700" w:type="dxa"/>
            <w:vAlign w:val="center"/>
          </w:tcPr>
          <w:p w14:paraId="51BD161E" w14:textId="77777777" w:rsidR="0090008B" w:rsidRDefault="0090008B">
            <w:pPr>
              <w:adjustRightInd w:val="0"/>
              <w:snapToGrid w:val="0"/>
              <w:spacing w:line="380" w:lineRule="exact"/>
              <w:jc w:val="center"/>
              <w:rPr>
                <w:rFonts w:ascii="微软雅黑" w:eastAsia="微软雅黑" w:hAnsi="微软雅黑"/>
                <w:b/>
                <w:szCs w:val="21"/>
              </w:rPr>
            </w:pPr>
          </w:p>
        </w:tc>
      </w:tr>
      <w:tr w:rsidR="0090008B" w14:paraId="51BD1624" w14:textId="77777777">
        <w:trPr>
          <w:cantSplit/>
          <w:trHeight w:val="737"/>
          <w:jc w:val="center"/>
        </w:trPr>
        <w:tc>
          <w:tcPr>
            <w:tcW w:w="2088" w:type="dxa"/>
            <w:vAlign w:val="center"/>
          </w:tcPr>
          <w:p w14:paraId="51BD1620" w14:textId="77777777" w:rsidR="0090008B" w:rsidRDefault="0090008B">
            <w:pPr>
              <w:adjustRightInd w:val="0"/>
              <w:snapToGrid w:val="0"/>
              <w:spacing w:line="380" w:lineRule="exact"/>
              <w:jc w:val="center"/>
              <w:rPr>
                <w:rFonts w:ascii="微软雅黑" w:eastAsia="微软雅黑" w:hAnsi="微软雅黑"/>
                <w:b/>
                <w:szCs w:val="21"/>
              </w:rPr>
            </w:pPr>
          </w:p>
        </w:tc>
        <w:tc>
          <w:tcPr>
            <w:tcW w:w="2955" w:type="dxa"/>
            <w:vAlign w:val="center"/>
          </w:tcPr>
          <w:p w14:paraId="51BD1621" w14:textId="77777777" w:rsidR="0090008B" w:rsidRDefault="0090008B">
            <w:pPr>
              <w:adjustRightInd w:val="0"/>
              <w:snapToGrid w:val="0"/>
              <w:spacing w:line="380" w:lineRule="exact"/>
              <w:jc w:val="center"/>
              <w:rPr>
                <w:rFonts w:ascii="微软雅黑" w:eastAsia="微软雅黑" w:hAnsi="微软雅黑"/>
                <w:b/>
                <w:szCs w:val="21"/>
              </w:rPr>
            </w:pPr>
          </w:p>
        </w:tc>
        <w:tc>
          <w:tcPr>
            <w:tcW w:w="1725" w:type="dxa"/>
            <w:vAlign w:val="center"/>
          </w:tcPr>
          <w:p w14:paraId="51BD1622" w14:textId="77777777" w:rsidR="0090008B" w:rsidRDefault="0090008B">
            <w:pPr>
              <w:adjustRightInd w:val="0"/>
              <w:snapToGrid w:val="0"/>
              <w:spacing w:line="380" w:lineRule="exact"/>
              <w:jc w:val="center"/>
              <w:rPr>
                <w:rFonts w:ascii="微软雅黑" w:eastAsia="微软雅黑" w:hAnsi="微软雅黑"/>
                <w:b/>
                <w:szCs w:val="21"/>
              </w:rPr>
            </w:pPr>
          </w:p>
        </w:tc>
        <w:tc>
          <w:tcPr>
            <w:tcW w:w="2700" w:type="dxa"/>
            <w:vAlign w:val="center"/>
          </w:tcPr>
          <w:p w14:paraId="51BD1623" w14:textId="77777777" w:rsidR="0090008B" w:rsidRDefault="0090008B">
            <w:pPr>
              <w:adjustRightInd w:val="0"/>
              <w:snapToGrid w:val="0"/>
              <w:spacing w:line="380" w:lineRule="exact"/>
              <w:jc w:val="center"/>
              <w:rPr>
                <w:rFonts w:ascii="微软雅黑" w:eastAsia="微软雅黑" w:hAnsi="微软雅黑"/>
                <w:b/>
                <w:szCs w:val="21"/>
              </w:rPr>
            </w:pPr>
          </w:p>
        </w:tc>
      </w:tr>
      <w:tr w:rsidR="0090008B" w14:paraId="51BD1629" w14:textId="77777777">
        <w:trPr>
          <w:cantSplit/>
          <w:trHeight w:val="737"/>
          <w:jc w:val="center"/>
        </w:trPr>
        <w:tc>
          <w:tcPr>
            <w:tcW w:w="2088" w:type="dxa"/>
            <w:vAlign w:val="center"/>
          </w:tcPr>
          <w:p w14:paraId="51BD1625" w14:textId="77777777" w:rsidR="0090008B" w:rsidRDefault="0090008B">
            <w:pPr>
              <w:adjustRightInd w:val="0"/>
              <w:snapToGrid w:val="0"/>
              <w:spacing w:line="380" w:lineRule="exact"/>
              <w:jc w:val="center"/>
              <w:rPr>
                <w:rFonts w:ascii="微软雅黑" w:eastAsia="微软雅黑" w:hAnsi="微软雅黑"/>
                <w:b/>
                <w:szCs w:val="21"/>
              </w:rPr>
            </w:pPr>
          </w:p>
        </w:tc>
        <w:tc>
          <w:tcPr>
            <w:tcW w:w="2955" w:type="dxa"/>
            <w:vAlign w:val="center"/>
          </w:tcPr>
          <w:p w14:paraId="51BD1626" w14:textId="77777777" w:rsidR="0090008B" w:rsidRDefault="0090008B">
            <w:pPr>
              <w:adjustRightInd w:val="0"/>
              <w:snapToGrid w:val="0"/>
              <w:spacing w:line="380" w:lineRule="exact"/>
              <w:jc w:val="center"/>
              <w:rPr>
                <w:rFonts w:ascii="微软雅黑" w:eastAsia="微软雅黑" w:hAnsi="微软雅黑"/>
                <w:b/>
                <w:szCs w:val="21"/>
              </w:rPr>
            </w:pPr>
          </w:p>
        </w:tc>
        <w:tc>
          <w:tcPr>
            <w:tcW w:w="1725" w:type="dxa"/>
            <w:vAlign w:val="center"/>
          </w:tcPr>
          <w:p w14:paraId="51BD1627" w14:textId="77777777" w:rsidR="0090008B" w:rsidRDefault="0090008B">
            <w:pPr>
              <w:adjustRightInd w:val="0"/>
              <w:snapToGrid w:val="0"/>
              <w:spacing w:line="380" w:lineRule="exact"/>
              <w:jc w:val="center"/>
              <w:rPr>
                <w:rFonts w:ascii="微软雅黑" w:eastAsia="微软雅黑" w:hAnsi="微软雅黑"/>
                <w:b/>
                <w:szCs w:val="21"/>
              </w:rPr>
            </w:pPr>
          </w:p>
        </w:tc>
        <w:tc>
          <w:tcPr>
            <w:tcW w:w="2700" w:type="dxa"/>
            <w:vAlign w:val="center"/>
          </w:tcPr>
          <w:p w14:paraId="51BD1628" w14:textId="77777777" w:rsidR="0090008B" w:rsidRDefault="0090008B">
            <w:pPr>
              <w:adjustRightInd w:val="0"/>
              <w:snapToGrid w:val="0"/>
              <w:spacing w:line="380" w:lineRule="exact"/>
              <w:jc w:val="center"/>
              <w:rPr>
                <w:rFonts w:ascii="微软雅黑" w:eastAsia="微软雅黑" w:hAnsi="微软雅黑"/>
                <w:b/>
                <w:szCs w:val="21"/>
              </w:rPr>
            </w:pPr>
          </w:p>
        </w:tc>
      </w:tr>
      <w:tr w:rsidR="0090008B" w14:paraId="51BD162E" w14:textId="77777777">
        <w:trPr>
          <w:cantSplit/>
          <w:trHeight w:val="737"/>
          <w:jc w:val="center"/>
        </w:trPr>
        <w:tc>
          <w:tcPr>
            <w:tcW w:w="2088" w:type="dxa"/>
            <w:vAlign w:val="center"/>
          </w:tcPr>
          <w:p w14:paraId="51BD162A" w14:textId="77777777" w:rsidR="0090008B" w:rsidRDefault="0090008B">
            <w:pPr>
              <w:adjustRightInd w:val="0"/>
              <w:snapToGrid w:val="0"/>
              <w:spacing w:line="380" w:lineRule="exact"/>
              <w:jc w:val="center"/>
              <w:rPr>
                <w:rFonts w:ascii="微软雅黑" w:eastAsia="微软雅黑" w:hAnsi="微软雅黑"/>
                <w:b/>
                <w:szCs w:val="21"/>
              </w:rPr>
            </w:pPr>
          </w:p>
        </w:tc>
        <w:tc>
          <w:tcPr>
            <w:tcW w:w="2955" w:type="dxa"/>
            <w:vAlign w:val="center"/>
          </w:tcPr>
          <w:p w14:paraId="51BD162B" w14:textId="77777777" w:rsidR="0090008B" w:rsidRDefault="0090008B">
            <w:pPr>
              <w:adjustRightInd w:val="0"/>
              <w:snapToGrid w:val="0"/>
              <w:spacing w:line="380" w:lineRule="exact"/>
              <w:jc w:val="center"/>
              <w:rPr>
                <w:rFonts w:ascii="微软雅黑" w:eastAsia="微软雅黑" w:hAnsi="微软雅黑"/>
                <w:b/>
                <w:szCs w:val="21"/>
              </w:rPr>
            </w:pPr>
          </w:p>
        </w:tc>
        <w:tc>
          <w:tcPr>
            <w:tcW w:w="1725" w:type="dxa"/>
            <w:vAlign w:val="center"/>
          </w:tcPr>
          <w:p w14:paraId="51BD162C" w14:textId="77777777" w:rsidR="0090008B" w:rsidRDefault="0090008B">
            <w:pPr>
              <w:adjustRightInd w:val="0"/>
              <w:snapToGrid w:val="0"/>
              <w:spacing w:line="380" w:lineRule="exact"/>
              <w:jc w:val="center"/>
              <w:rPr>
                <w:rFonts w:ascii="微软雅黑" w:eastAsia="微软雅黑" w:hAnsi="微软雅黑"/>
                <w:b/>
                <w:szCs w:val="21"/>
              </w:rPr>
            </w:pPr>
          </w:p>
        </w:tc>
        <w:tc>
          <w:tcPr>
            <w:tcW w:w="2700" w:type="dxa"/>
            <w:vAlign w:val="center"/>
          </w:tcPr>
          <w:p w14:paraId="51BD162D" w14:textId="77777777" w:rsidR="0090008B" w:rsidRDefault="0090008B">
            <w:pPr>
              <w:adjustRightInd w:val="0"/>
              <w:snapToGrid w:val="0"/>
              <w:spacing w:line="380" w:lineRule="exact"/>
              <w:jc w:val="center"/>
              <w:rPr>
                <w:rFonts w:ascii="微软雅黑" w:eastAsia="微软雅黑" w:hAnsi="微软雅黑"/>
                <w:b/>
                <w:szCs w:val="21"/>
              </w:rPr>
            </w:pPr>
          </w:p>
        </w:tc>
      </w:tr>
      <w:tr w:rsidR="0090008B" w14:paraId="51BD1633" w14:textId="77777777">
        <w:trPr>
          <w:cantSplit/>
          <w:trHeight w:val="737"/>
          <w:jc w:val="center"/>
        </w:trPr>
        <w:tc>
          <w:tcPr>
            <w:tcW w:w="2088" w:type="dxa"/>
            <w:vAlign w:val="center"/>
          </w:tcPr>
          <w:p w14:paraId="51BD162F" w14:textId="77777777" w:rsidR="0090008B" w:rsidRDefault="0090008B">
            <w:pPr>
              <w:adjustRightInd w:val="0"/>
              <w:snapToGrid w:val="0"/>
              <w:spacing w:line="380" w:lineRule="exact"/>
              <w:jc w:val="center"/>
              <w:rPr>
                <w:rFonts w:ascii="微软雅黑" w:eastAsia="微软雅黑" w:hAnsi="微软雅黑"/>
                <w:b/>
                <w:szCs w:val="21"/>
              </w:rPr>
            </w:pPr>
          </w:p>
        </w:tc>
        <w:tc>
          <w:tcPr>
            <w:tcW w:w="2955" w:type="dxa"/>
            <w:vAlign w:val="center"/>
          </w:tcPr>
          <w:p w14:paraId="51BD1630" w14:textId="77777777" w:rsidR="0090008B" w:rsidRDefault="0090008B">
            <w:pPr>
              <w:adjustRightInd w:val="0"/>
              <w:snapToGrid w:val="0"/>
              <w:spacing w:line="380" w:lineRule="exact"/>
              <w:jc w:val="center"/>
              <w:rPr>
                <w:rFonts w:ascii="微软雅黑" w:eastAsia="微软雅黑" w:hAnsi="微软雅黑"/>
                <w:b/>
                <w:szCs w:val="21"/>
              </w:rPr>
            </w:pPr>
          </w:p>
        </w:tc>
        <w:tc>
          <w:tcPr>
            <w:tcW w:w="1725" w:type="dxa"/>
            <w:vAlign w:val="center"/>
          </w:tcPr>
          <w:p w14:paraId="51BD1631" w14:textId="77777777" w:rsidR="0090008B" w:rsidRDefault="0090008B">
            <w:pPr>
              <w:adjustRightInd w:val="0"/>
              <w:snapToGrid w:val="0"/>
              <w:spacing w:line="380" w:lineRule="exact"/>
              <w:jc w:val="center"/>
              <w:rPr>
                <w:rFonts w:ascii="微软雅黑" w:eastAsia="微软雅黑" w:hAnsi="微软雅黑"/>
                <w:b/>
                <w:szCs w:val="21"/>
              </w:rPr>
            </w:pPr>
          </w:p>
        </w:tc>
        <w:tc>
          <w:tcPr>
            <w:tcW w:w="2700" w:type="dxa"/>
            <w:vAlign w:val="center"/>
          </w:tcPr>
          <w:p w14:paraId="51BD1632" w14:textId="77777777" w:rsidR="0090008B" w:rsidRDefault="0090008B">
            <w:pPr>
              <w:adjustRightInd w:val="0"/>
              <w:snapToGrid w:val="0"/>
              <w:spacing w:line="380" w:lineRule="exact"/>
              <w:jc w:val="center"/>
              <w:rPr>
                <w:rFonts w:ascii="微软雅黑" w:eastAsia="微软雅黑" w:hAnsi="微软雅黑"/>
                <w:b/>
                <w:szCs w:val="21"/>
              </w:rPr>
            </w:pPr>
          </w:p>
        </w:tc>
      </w:tr>
    </w:tbl>
    <w:p w14:paraId="51BD1634" w14:textId="77777777" w:rsidR="0090008B" w:rsidRDefault="0090008B">
      <w:pPr>
        <w:adjustRightInd w:val="0"/>
        <w:snapToGrid w:val="0"/>
        <w:spacing w:line="380" w:lineRule="exact"/>
        <w:jc w:val="left"/>
        <w:rPr>
          <w:rFonts w:ascii="微软雅黑" w:eastAsia="微软雅黑" w:hAnsi="微软雅黑"/>
          <w:sz w:val="24"/>
        </w:rPr>
      </w:pPr>
    </w:p>
    <w:p w14:paraId="51BD1635"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636"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637" w14:textId="77777777" w:rsidR="0090008B" w:rsidRDefault="006D68F4">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14:paraId="51BD1638" w14:textId="77777777" w:rsidR="0090008B" w:rsidRDefault="0090008B">
      <w:pPr>
        <w:adjustRightInd w:val="0"/>
        <w:snapToGrid w:val="0"/>
        <w:spacing w:line="380" w:lineRule="exact"/>
        <w:rPr>
          <w:rFonts w:ascii="微软雅黑" w:eastAsia="微软雅黑" w:hAnsi="微软雅黑"/>
          <w:szCs w:val="21"/>
        </w:rPr>
      </w:pPr>
    </w:p>
    <w:p w14:paraId="51BD1639" w14:textId="77777777" w:rsidR="0090008B" w:rsidRDefault="006D68F4">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14:paraId="51BD163A" w14:textId="77777777" w:rsidR="0090008B" w:rsidRDefault="006D68F4">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w:t>
      </w:r>
      <w:proofErr w:type="gramStart"/>
      <w:r>
        <w:rPr>
          <w:rFonts w:ascii="微软雅黑" w:eastAsia="微软雅黑" w:hAnsi="微软雅黑" w:hint="eastAsia"/>
          <w:bCs/>
          <w:szCs w:val="21"/>
        </w:rPr>
        <w:t>完全响应</w:t>
      </w:r>
      <w:proofErr w:type="gramEnd"/>
      <w:r>
        <w:rPr>
          <w:rFonts w:ascii="微软雅黑" w:eastAsia="微软雅黑" w:hAnsi="微软雅黑" w:hint="eastAsia"/>
          <w:bCs/>
          <w:szCs w:val="21"/>
        </w:rPr>
        <w:t>招标文件要求。</w:t>
      </w:r>
      <w:r>
        <w:rPr>
          <w:rFonts w:ascii="微软雅黑" w:eastAsia="微软雅黑" w:hAnsi="微软雅黑" w:hint="eastAsia"/>
          <w:szCs w:val="21"/>
        </w:rPr>
        <w:t>此表可在不改变格式的情况下可自行制作。</w:t>
      </w:r>
    </w:p>
    <w:p w14:paraId="51BD163B" w14:textId="77777777" w:rsidR="0090008B" w:rsidRDefault="0090008B">
      <w:pPr>
        <w:adjustRightInd w:val="0"/>
        <w:snapToGrid w:val="0"/>
        <w:spacing w:line="380" w:lineRule="exact"/>
        <w:jc w:val="right"/>
        <w:rPr>
          <w:rFonts w:ascii="微软雅黑" w:eastAsia="微软雅黑" w:hAnsi="微软雅黑"/>
          <w:szCs w:val="21"/>
        </w:rPr>
      </w:pPr>
    </w:p>
    <w:p w14:paraId="51BD163C" w14:textId="77777777" w:rsidR="0090008B" w:rsidRDefault="0090008B">
      <w:pPr>
        <w:adjustRightInd w:val="0"/>
        <w:snapToGrid w:val="0"/>
        <w:spacing w:line="380" w:lineRule="exact"/>
        <w:jc w:val="left"/>
        <w:rPr>
          <w:rFonts w:ascii="微软雅黑" w:eastAsia="微软雅黑" w:hAnsi="微软雅黑"/>
          <w:sz w:val="24"/>
        </w:rPr>
      </w:pPr>
    </w:p>
    <w:p w14:paraId="51BD163D" w14:textId="77777777" w:rsidR="0090008B" w:rsidRDefault="0090008B">
      <w:pPr>
        <w:adjustRightInd w:val="0"/>
        <w:snapToGrid w:val="0"/>
        <w:spacing w:line="380" w:lineRule="exact"/>
        <w:jc w:val="left"/>
        <w:rPr>
          <w:rFonts w:ascii="微软雅黑" w:eastAsia="微软雅黑" w:hAnsi="微软雅黑"/>
          <w:sz w:val="24"/>
        </w:rPr>
      </w:pPr>
    </w:p>
    <w:p w14:paraId="51BD163E" w14:textId="77777777" w:rsidR="0090008B" w:rsidRDefault="0090008B">
      <w:pPr>
        <w:adjustRightInd w:val="0"/>
        <w:snapToGrid w:val="0"/>
        <w:spacing w:line="380" w:lineRule="exact"/>
        <w:jc w:val="left"/>
        <w:rPr>
          <w:rFonts w:ascii="微软雅黑" w:eastAsia="微软雅黑" w:hAnsi="微软雅黑"/>
          <w:sz w:val="24"/>
        </w:rPr>
      </w:pPr>
    </w:p>
    <w:p w14:paraId="51BD163F" w14:textId="77777777" w:rsidR="0090008B" w:rsidRDefault="0090008B">
      <w:pPr>
        <w:adjustRightInd w:val="0"/>
        <w:snapToGrid w:val="0"/>
        <w:spacing w:line="380" w:lineRule="exact"/>
        <w:jc w:val="left"/>
        <w:rPr>
          <w:rFonts w:ascii="微软雅黑" w:eastAsia="微软雅黑" w:hAnsi="微软雅黑"/>
          <w:sz w:val="24"/>
        </w:rPr>
      </w:pPr>
    </w:p>
    <w:p w14:paraId="51BD1640" w14:textId="77777777" w:rsidR="0090008B" w:rsidRDefault="0090008B">
      <w:pPr>
        <w:adjustRightInd w:val="0"/>
        <w:snapToGrid w:val="0"/>
        <w:spacing w:line="380" w:lineRule="exact"/>
        <w:jc w:val="left"/>
        <w:rPr>
          <w:rFonts w:ascii="微软雅黑" w:eastAsia="微软雅黑" w:hAnsi="微软雅黑"/>
          <w:sz w:val="24"/>
        </w:rPr>
      </w:pPr>
    </w:p>
    <w:p w14:paraId="51BD1641" w14:textId="77777777" w:rsidR="0090008B" w:rsidRDefault="0090008B">
      <w:pPr>
        <w:adjustRightInd w:val="0"/>
        <w:snapToGrid w:val="0"/>
        <w:spacing w:line="380" w:lineRule="exact"/>
        <w:jc w:val="left"/>
        <w:rPr>
          <w:rFonts w:ascii="微软雅黑" w:eastAsia="微软雅黑" w:hAnsi="微软雅黑"/>
          <w:sz w:val="24"/>
        </w:rPr>
      </w:pPr>
    </w:p>
    <w:p w14:paraId="51BD1642" w14:textId="77777777" w:rsidR="0090008B" w:rsidRDefault="0090008B">
      <w:pPr>
        <w:adjustRightInd w:val="0"/>
        <w:snapToGrid w:val="0"/>
        <w:spacing w:line="380" w:lineRule="exact"/>
        <w:jc w:val="left"/>
        <w:rPr>
          <w:rFonts w:ascii="微软雅黑" w:eastAsia="微软雅黑" w:hAnsi="微软雅黑"/>
          <w:sz w:val="24"/>
        </w:rPr>
      </w:pPr>
    </w:p>
    <w:p w14:paraId="51BD1643" w14:textId="77777777" w:rsidR="0090008B" w:rsidRDefault="0090008B">
      <w:pPr>
        <w:adjustRightInd w:val="0"/>
        <w:snapToGrid w:val="0"/>
        <w:spacing w:line="380" w:lineRule="exact"/>
        <w:jc w:val="left"/>
        <w:rPr>
          <w:rFonts w:ascii="微软雅黑" w:eastAsia="微软雅黑" w:hAnsi="微软雅黑"/>
          <w:sz w:val="24"/>
        </w:rPr>
      </w:pPr>
    </w:p>
    <w:p w14:paraId="51BD1644" w14:textId="77777777" w:rsidR="0090008B" w:rsidRDefault="0090008B">
      <w:pPr>
        <w:adjustRightInd w:val="0"/>
        <w:snapToGrid w:val="0"/>
        <w:spacing w:line="380" w:lineRule="exact"/>
        <w:jc w:val="left"/>
        <w:rPr>
          <w:rFonts w:ascii="微软雅黑" w:eastAsia="微软雅黑" w:hAnsi="微软雅黑"/>
          <w:sz w:val="24"/>
        </w:rPr>
      </w:pPr>
    </w:p>
    <w:p w14:paraId="51BD1645" w14:textId="77777777" w:rsidR="0090008B" w:rsidRDefault="0090008B">
      <w:pPr>
        <w:adjustRightInd w:val="0"/>
        <w:snapToGrid w:val="0"/>
        <w:spacing w:line="380" w:lineRule="exact"/>
        <w:jc w:val="left"/>
        <w:rPr>
          <w:rFonts w:ascii="微软雅黑" w:eastAsia="微软雅黑" w:hAnsi="微软雅黑"/>
          <w:sz w:val="24"/>
        </w:rPr>
      </w:pPr>
    </w:p>
    <w:p w14:paraId="51BD1646" w14:textId="77777777" w:rsidR="0090008B" w:rsidRDefault="0090008B">
      <w:pPr>
        <w:adjustRightInd w:val="0"/>
        <w:snapToGrid w:val="0"/>
        <w:spacing w:line="380" w:lineRule="exact"/>
        <w:jc w:val="left"/>
        <w:rPr>
          <w:rFonts w:ascii="微软雅黑" w:eastAsia="微软雅黑" w:hAnsi="微软雅黑"/>
          <w:b/>
          <w:sz w:val="24"/>
        </w:rPr>
      </w:pPr>
    </w:p>
    <w:p w14:paraId="51BD1647" w14:textId="77777777" w:rsidR="0090008B" w:rsidRDefault="006D68F4">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附件11</w:t>
      </w:r>
    </w:p>
    <w:p w14:paraId="51BD1648" w14:textId="77777777"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项目实施人员一览表</w:t>
      </w:r>
    </w:p>
    <w:p w14:paraId="51BD1649" w14:textId="6CE79033"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22113B">
        <w:rPr>
          <w:rFonts w:ascii="微软雅黑" w:eastAsia="微软雅黑" w:hAnsi="微软雅黑" w:hint="eastAsia"/>
          <w:szCs w:val="21"/>
        </w:rPr>
        <w:t xml:space="preserve"> </w:t>
      </w:r>
    </w:p>
    <w:p w14:paraId="51BD164A" w14:textId="6720D2B3"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04"/>
        <w:gridCol w:w="1663"/>
        <w:gridCol w:w="1260"/>
        <w:gridCol w:w="2520"/>
        <w:gridCol w:w="1836"/>
      </w:tblGrid>
      <w:tr w:rsidR="0090008B" w14:paraId="51BD1651" w14:textId="77777777">
        <w:trPr>
          <w:jc w:val="center"/>
        </w:trPr>
        <w:tc>
          <w:tcPr>
            <w:tcW w:w="1066" w:type="dxa"/>
            <w:vAlign w:val="center"/>
          </w:tcPr>
          <w:p w14:paraId="51BD164B" w14:textId="77777777" w:rsidR="0090008B" w:rsidRDefault="006D68F4">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14:paraId="51BD164C" w14:textId="77777777" w:rsidR="0090008B" w:rsidRDefault="006D68F4">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14:paraId="51BD164D" w14:textId="77777777" w:rsidR="0090008B" w:rsidRDefault="006D68F4">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14:paraId="51BD164E" w14:textId="77777777" w:rsidR="0090008B" w:rsidRDefault="006D68F4">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14:paraId="51BD164F" w14:textId="77777777" w:rsidR="0090008B" w:rsidRDefault="006D68F4">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14:paraId="51BD1650" w14:textId="77777777" w:rsidR="0090008B" w:rsidRDefault="006D68F4">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90008B" w14:paraId="51BD1658" w14:textId="77777777">
        <w:trPr>
          <w:cantSplit/>
          <w:trHeight w:val="454"/>
          <w:jc w:val="center"/>
        </w:trPr>
        <w:tc>
          <w:tcPr>
            <w:tcW w:w="1066" w:type="dxa"/>
            <w:vAlign w:val="center"/>
          </w:tcPr>
          <w:p w14:paraId="51BD1652"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53"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54"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55"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56"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57"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5F" w14:textId="77777777">
        <w:trPr>
          <w:cantSplit/>
          <w:trHeight w:val="454"/>
          <w:jc w:val="center"/>
        </w:trPr>
        <w:tc>
          <w:tcPr>
            <w:tcW w:w="1066" w:type="dxa"/>
            <w:vAlign w:val="center"/>
          </w:tcPr>
          <w:p w14:paraId="51BD1659"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5A"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5B"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5C"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5D"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5E"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66" w14:textId="77777777">
        <w:trPr>
          <w:cantSplit/>
          <w:trHeight w:val="454"/>
          <w:jc w:val="center"/>
        </w:trPr>
        <w:tc>
          <w:tcPr>
            <w:tcW w:w="1066" w:type="dxa"/>
            <w:vAlign w:val="center"/>
          </w:tcPr>
          <w:p w14:paraId="51BD1660"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61"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62" w14:textId="77777777" w:rsidR="0090008B" w:rsidRDefault="0090008B">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14:paraId="51BD1663"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64"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65"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6D" w14:textId="77777777">
        <w:trPr>
          <w:cantSplit/>
          <w:trHeight w:val="454"/>
          <w:jc w:val="center"/>
        </w:trPr>
        <w:tc>
          <w:tcPr>
            <w:tcW w:w="1066" w:type="dxa"/>
            <w:vAlign w:val="center"/>
          </w:tcPr>
          <w:p w14:paraId="51BD1667"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68"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69"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6A"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6B"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6C"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74" w14:textId="77777777">
        <w:trPr>
          <w:cantSplit/>
          <w:trHeight w:val="454"/>
          <w:jc w:val="center"/>
        </w:trPr>
        <w:tc>
          <w:tcPr>
            <w:tcW w:w="1066" w:type="dxa"/>
            <w:vAlign w:val="center"/>
          </w:tcPr>
          <w:p w14:paraId="51BD166E"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6F"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70"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71"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72"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73"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7B" w14:textId="77777777">
        <w:trPr>
          <w:cantSplit/>
          <w:trHeight w:val="454"/>
          <w:jc w:val="center"/>
        </w:trPr>
        <w:tc>
          <w:tcPr>
            <w:tcW w:w="1066" w:type="dxa"/>
            <w:vAlign w:val="center"/>
          </w:tcPr>
          <w:p w14:paraId="51BD1675"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76"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77"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78"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79"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7A"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82" w14:textId="77777777">
        <w:trPr>
          <w:cantSplit/>
          <w:trHeight w:val="454"/>
          <w:jc w:val="center"/>
        </w:trPr>
        <w:tc>
          <w:tcPr>
            <w:tcW w:w="1066" w:type="dxa"/>
            <w:vAlign w:val="center"/>
          </w:tcPr>
          <w:p w14:paraId="51BD167C"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7D"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7E"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7F"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80"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81"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89" w14:textId="77777777">
        <w:trPr>
          <w:cantSplit/>
          <w:trHeight w:val="454"/>
          <w:jc w:val="center"/>
        </w:trPr>
        <w:tc>
          <w:tcPr>
            <w:tcW w:w="1066" w:type="dxa"/>
            <w:vAlign w:val="center"/>
          </w:tcPr>
          <w:p w14:paraId="51BD1683"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84"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85"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86"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87"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88"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90" w14:textId="77777777">
        <w:trPr>
          <w:cantSplit/>
          <w:trHeight w:val="454"/>
          <w:jc w:val="center"/>
        </w:trPr>
        <w:tc>
          <w:tcPr>
            <w:tcW w:w="1066" w:type="dxa"/>
            <w:vAlign w:val="center"/>
          </w:tcPr>
          <w:p w14:paraId="51BD168A"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8B"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8C"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8D"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8E"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8F"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r w:rsidR="0090008B" w14:paraId="51BD1697" w14:textId="77777777">
        <w:trPr>
          <w:cantSplit/>
          <w:trHeight w:val="454"/>
          <w:jc w:val="center"/>
        </w:trPr>
        <w:tc>
          <w:tcPr>
            <w:tcW w:w="1066" w:type="dxa"/>
            <w:vAlign w:val="center"/>
          </w:tcPr>
          <w:p w14:paraId="51BD1691"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14:paraId="51BD1692"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14:paraId="51BD1693"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14:paraId="51BD1694"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14:paraId="51BD1695"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14:paraId="51BD1696" w14:textId="77777777" w:rsidR="0090008B" w:rsidRDefault="0090008B">
            <w:pPr>
              <w:adjustRightInd w:val="0"/>
              <w:snapToGrid w:val="0"/>
              <w:spacing w:line="380" w:lineRule="exact"/>
              <w:jc w:val="center"/>
              <w:textAlignment w:val="baseline"/>
              <w:rPr>
                <w:rFonts w:ascii="微软雅黑" w:eastAsia="微软雅黑" w:hAnsi="微软雅黑"/>
                <w:sz w:val="24"/>
              </w:rPr>
            </w:pPr>
          </w:p>
        </w:tc>
      </w:tr>
    </w:tbl>
    <w:p w14:paraId="51BD1698" w14:textId="77777777" w:rsidR="0090008B" w:rsidRDefault="0090008B">
      <w:pPr>
        <w:adjustRightInd w:val="0"/>
        <w:snapToGrid w:val="0"/>
        <w:spacing w:line="380" w:lineRule="exact"/>
        <w:rPr>
          <w:rFonts w:ascii="微软雅黑" w:eastAsia="微软雅黑" w:hAnsi="微软雅黑"/>
          <w:sz w:val="24"/>
        </w:rPr>
      </w:pPr>
    </w:p>
    <w:p w14:paraId="51BD1699" w14:textId="77777777" w:rsidR="0090008B" w:rsidRDefault="0090008B">
      <w:pPr>
        <w:adjustRightInd w:val="0"/>
        <w:snapToGrid w:val="0"/>
        <w:spacing w:line="380" w:lineRule="exact"/>
        <w:rPr>
          <w:rFonts w:ascii="微软雅黑" w:eastAsia="微软雅黑" w:hAnsi="微软雅黑"/>
          <w:sz w:val="24"/>
        </w:rPr>
      </w:pPr>
    </w:p>
    <w:p w14:paraId="51BD169A"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69B"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69C" w14:textId="77777777" w:rsidR="0090008B" w:rsidRDefault="006D68F4">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14:paraId="51BD169D" w14:textId="77777777" w:rsidR="0090008B" w:rsidRDefault="0090008B">
      <w:pPr>
        <w:adjustRightInd w:val="0"/>
        <w:snapToGrid w:val="0"/>
        <w:spacing w:line="380" w:lineRule="exact"/>
        <w:jc w:val="right"/>
        <w:rPr>
          <w:rFonts w:ascii="微软雅黑" w:eastAsia="微软雅黑" w:hAnsi="微软雅黑"/>
          <w:sz w:val="24"/>
          <w:u w:val="single"/>
        </w:rPr>
      </w:pPr>
    </w:p>
    <w:p w14:paraId="51BD169E" w14:textId="77777777" w:rsidR="0090008B" w:rsidRDefault="0090008B">
      <w:pPr>
        <w:snapToGrid w:val="0"/>
        <w:spacing w:line="380" w:lineRule="exact"/>
        <w:rPr>
          <w:rFonts w:ascii="微软雅黑" w:eastAsia="微软雅黑" w:hAnsi="微软雅黑"/>
          <w:b/>
          <w:sz w:val="24"/>
        </w:rPr>
      </w:pPr>
    </w:p>
    <w:p w14:paraId="51BD169F" w14:textId="77777777" w:rsidR="0090008B" w:rsidRDefault="006D68F4">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w:t>
      </w:r>
      <w:proofErr w:type="gramStart"/>
      <w:r>
        <w:rPr>
          <w:rFonts w:ascii="微软雅黑" w:eastAsia="微软雅黑" w:hAnsi="微软雅黑" w:hint="eastAsia"/>
          <w:szCs w:val="21"/>
        </w:rPr>
        <w:t>自行划表填写</w:t>
      </w:r>
      <w:proofErr w:type="gramEnd"/>
      <w:r>
        <w:rPr>
          <w:rFonts w:ascii="微软雅黑" w:eastAsia="微软雅黑" w:hAnsi="微软雅黑" w:hint="eastAsia"/>
          <w:szCs w:val="21"/>
        </w:rPr>
        <w:t>。</w:t>
      </w:r>
    </w:p>
    <w:p w14:paraId="51BD16A0" w14:textId="77777777" w:rsidR="0090008B" w:rsidRDefault="006D68F4">
      <w:pPr>
        <w:adjustRightInd w:val="0"/>
        <w:snapToGrid w:val="0"/>
        <w:spacing w:line="380" w:lineRule="exact"/>
        <w:ind w:left="420" w:hangingChars="200" w:hanging="420"/>
        <w:jc w:val="left"/>
        <w:rPr>
          <w:rFonts w:ascii="微软雅黑" w:eastAsia="微软雅黑" w:hAnsi="微软雅黑"/>
          <w:sz w:val="24"/>
        </w:rPr>
      </w:pPr>
      <w:r>
        <w:rPr>
          <w:rFonts w:ascii="微软雅黑" w:eastAsia="微软雅黑" w:hAnsi="微软雅黑" w:hint="eastAsia"/>
          <w:szCs w:val="21"/>
        </w:rPr>
        <w:t xml:space="preserve">    2、资格证书等复印件附后。</w:t>
      </w:r>
    </w:p>
    <w:p w14:paraId="51BD16A1" w14:textId="77777777" w:rsidR="0090008B" w:rsidRDefault="0090008B">
      <w:pPr>
        <w:adjustRightInd w:val="0"/>
        <w:snapToGrid w:val="0"/>
        <w:spacing w:line="380" w:lineRule="exact"/>
        <w:jc w:val="left"/>
        <w:rPr>
          <w:rFonts w:ascii="微软雅黑" w:eastAsia="微软雅黑" w:hAnsi="微软雅黑"/>
          <w:sz w:val="24"/>
        </w:rPr>
      </w:pPr>
    </w:p>
    <w:p w14:paraId="51BD16A2"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3"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4"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5"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6"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7" w14:textId="77777777" w:rsidR="0090008B" w:rsidRDefault="0090008B">
      <w:pPr>
        <w:adjustRightInd w:val="0"/>
        <w:snapToGrid w:val="0"/>
        <w:spacing w:line="380" w:lineRule="exact"/>
        <w:ind w:left="480" w:hangingChars="200" w:hanging="480"/>
        <w:jc w:val="left"/>
        <w:rPr>
          <w:rFonts w:ascii="微软雅黑" w:eastAsia="微软雅黑" w:hAnsi="微软雅黑"/>
          <w:sz w:val="24"/>
        </w:rPr>
      </w:pPr>
    </w:p>
    <w:p w14:paraId="51BD16A8" w14:textId="77777777" w:rsidR="0090008B" w:rsidRDefault="0090008B">
      <w:pPr>
        <w:adjustRightInd w:val="0"/>
        <w:snapToGrid w:val="0"/>
        <w:spacing w:line="380" w:lineRule="exact"/>
        <w:jc w:val="left"/>
        <w:rPr>
          <w:rFonts w:ascii="微软雅黑" w:eastAsia="微软雅黑" w:hAnsi="微软雅黑"/>
          <w:sz w:val="24"/>
        </w:rPr>
      </w:pPr>
    </w:p>
    <w:p w14:paraId="51BD16A9" w14:textId="77777777" w:rsidR="0090008B" w:rsidRDefault="0090008B">
      <w:pPr>
        <w:adjustRightInd w:val="0"/>
        <w:snapToGrid w:val="0"/>
        <w:spacing w:line="380" w:lineRule="exact"/>
        <w:jc w:val="left"/>
        <w:rPr>
          <w:rFonts w:ascii="微软雅黑" w:eastAsia="微软雅黑" w:hAnsi="微软雅黑"/>
          <w:b/>
          <w:sz w:val="24"/>
        </w:rPr>
      </w:pPr>
    </w:p>
    <w:p w14:paraId="51BD16AA" w14:textId="77777777" w:rsidR="0090008B" w:rsidRDefault="006D68F4">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附件12</w:t>
      </w:r>
    </w:p>
    <w:p w14:paraId="51BD16E1" w14:textId="77777777" w:rsidR="0090008B" w:rsidRDefault="0090008B">
      <w:pPr>
        <w:spacing w:line="380" w:lineRule="exact"/>
        <w:jc w:val="left"/>
        <w:rPr>
          <w:rFonts w:ascii="微软雅黑" w:eastAsia="微软雅黑" w:hAnsi="微软雅黑"/>
          <w:sz w:val="24"/>
        </w:rPr>
      </w:pPr>
    </w:p>
    <w:p w14:paraId="51BD16E2"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6E3"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6E4" w14:textId="77777777" w:rsidR="0090008B" w:rsidRDefault="006D68F4">
      <w:pPr>
        <w:spacing w:line="380" w:lineRule="exact"/>
        <w:jc w:val="left"/>
        <w:rPr>
          <w:rFonts w:ascii="微软雅黑" w:eastAsia="微软雅黑" w:hAnsi="微软雅黑"/>
          <w:sz w:val="24"/>
        </w:rPr>
      </w:pPr>
      <w:r>
        <w:rPr>
          <w:rFonts w:ascii="微软雅黑" w:eastAsia="微软雅黑" w:hAnsi="微软雅黑" w:hint="eastAsia"/>
          <w:szCs w:val="21"/>
        </w:rPr>
        <w:t>日期：</w:t>
      </w:r>
    </w:p>
    <w:p w14:paraId="51BD16E5" w14:textId="77777777" w:rsidR="0090008B" w:rsidRDefault="0090008B">
      <w:pPr>
        <w:snapToGrid w:val="0"/>
        <w:spacing w:line="380" w:lineRule="exact"/>
        <w:rPr>
          <w:rFonts w:ascii="微软雅黑" w:eastAsia="微软雅黑" w:hAnsi="微软雅黑"/>
          <w:b/>
          <w:sz w:val="24"/>
        </w:rPr>
      </w:pPr>
    </w:p>
    <w:p w14:paraId="51BD16E6" w14:textId="77777777" w:rsidR="0090008B" w:rsidRDefault="0090008B">
      <w:pPr>
        <w:snapToGrid w:val="0"/>
        <w:spacing w:line="380" w:lineRule="exact"/>
        <w:rPr>
          <w:rFonts w:ascii="微软雅黑" w:eastAsia="微软雅黑" w:hAnsi="微软雅黑"/>
          <w:b/>
          <w:sz w:val="24"/>
        </w:rPr>
      </w:pPr>
    </w:p>
    <w:p w14:paraId="51BD16E7" w14:textId="77777777" w:rsidR="0090008B" w:rsidRDefault="0090008B">
      <w:pPr>
        <w:snapToGrid w:val="0"/>
        <w:spacing w:line="380" w:lineRule="exact"/>
        <w:rPr>
          <w:rFonts w:ascii="微软雅黑" w:eastAsia="微软雅黑" w:hAnsi="微软雅黑"/>
          <w:b/>
          <w:sz w:val="24"/>
        </w:rPr>
      </w:pPr>
    </w:p>
    <w:p w14:paraId="51BD16E8" w14:textId="77777777" w:rsidR="0090008B" w:rsidRDefault="0090008B">
      <w:pPr>
        <w:snapToGrid w:val="0"/>
        <w:spacing w:line="380" w:lineRule="exact"/>
        <w:rPr>
          <w:rFonts w:ascii="微软雅黑" w:eastAsia="微软雅黑" w:hAnsi="微软雅黑"/>
          <w:b/>
          <w:sz w:val="24"/>
        </w:rPr>
      </w:pPr>
    </w:p>
    <w:p w14:paraId="51BD16E9" w14:textId="77777777" w:rsidR="0090008B" w:rsidRDefault="006D68F4">
      <w:pPr>
        <w:snapToGrid w:val="0"/>
        <w:spacing w:line="380" w:lineRule="exact"/>
        <w:rPr>
          <w:rFonts w:ascii="微软雅黑" w:eastAsia="微软雅黑" w:hAnsi="微软雅黑"/>
          <w:b/>
          <w:sz w:val="24"/>
        </w:rPr>
      </w:pPr>
      <w:r>
        <w:rPr>
          <w:rFonts w:ascii="微软雅黑" w:eastAsia="微软雅黑" w:hAnsi="微软雅黑" w:hint="eastAsia"/>
          <w:b/>
          <w:sz w:val="24"/>
        </w:rPr>
        <w:t>附件13</w:t>
      </w:r>
    </w:p>
    <w:p w14:paraId="51BD16EA" w14:textId="77777777" w:rsidR="0090008B" w:rsidRDefault="006D68F4">
      <w:pPr>
        <w:autoSpaceDE w:val="0"/>
        <w:autoSpaceDN w:val="0"/>
        <w:adjustRightInd w:val="0"/>
        <w:snapToGrid w:val="0"/>
        <w:spacing w:beforeLines="50" w:before="120" w:afterLines="50" w:after="120"/>
        <w:jc w:val="center"/>
        <w:rPr>
          <w:rFonts w:ascii="微软雅黑" w:eastAsia="微软雅黑" w:hAnsi="微软雅黑"/>
          <w:b/>
          <w:sz w:val="36"/>
        </w:rPr>
      </w:pPr>
      <w:r>
        <w:rPr>
          <w:rFonts w:ascii="微软雅黑" w:eastAsia="微软雅黑" w:hAnsi="微软雅黑" w:hint="eastAsia"/>
          <w:b/>
          <w:sz w:val="36"/>
        </w:rPr>
        <w:t>技术负责人情况表</w:t>
      </w:r>
    </w:p>
    <w:p w14:paraId="51BD16EB" w14:textId="7E93C9C9"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22113B">
        <w:rPr>
          <w:rFonts w:ascii="微软雅黑" w:eastAsia="微软雅黑" w:hAnsi="微软雅黑" w:hint="eastAsia"/>
          <w:szCs w:val="21"/>
        </w:rPr>
        <w:t xml:space="preserve"> </w:t>
      </w:r>
    </w:p>
    <w:p w14:paraId="51BD16EC" w14:textId="56E3D824"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532"/>
        <w:gridCol w:w="1204"/>
        <w:gridCol w:w="956"/>
        <w:gridCol w:w="780"/>
        <w:gridCol w:w="1380"/>
        <w:gridCol w:w="356"/>
        <w:gridCol w:w="2524"/>
      </w:tblGrid>
      <w:tr w:rsidR="0090008B" w14:paraId="51BD16F1" w14:textId="77777777">
        <w:trPr>
          <w:trHeight w:val="612"/>
          <w:jc w:val="center"/>
        </w:trPr>
        <w:tc>
          <w:tcPr>
            <w:tcW w:w="2268" w:type="dxa"/>
            <w:gridSpan w:val="2"/>
            <w:vAlign w:val="center"/>
          </w:tcPr>
          <w:p w14:paraId="51BD16ED"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姓名</w:t>
            </w:r>
          </w:p>
        </w:tc>
        <w:tc>
          <w:tcPr>
            <w:tcW w:w="2160" w:type="dxa"/>
            <w:gridSpan w:val="2"/>
            <w:vAlign w:val="center"/>
          </w:tcPr>
          <w:p w14:paraId="51BD16EE" w14:textId="77777777" w:rsidR="0090008B" w:rsidRDefault="0090008B">
            <w:pPr>
              <w:spacing w:line="380" w:lineRule="exact"/>
              <w:jc w:val="center"/>
              <w:rPr>
                <w:rFonts w:ascii="微软雅黑" w:eastAsia="微软雅黑" w:hAnsi="微软雅黑"/>
                <w:sz w:val="24"/>
              </w:rPr>
            </w:pPr>
          </w:p>
        </w:tc>
        <w:tc>
          <w:tcPr>
            <w:tcW w:w="2160" w:type="dxa"/>
            <w:gridSpan w:val="2"/>
            <w:vAlign w:val="center"/>
          </w:tcPr>
          <w:p w14:paraId="51BD16EF"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性别</w:t>
            </w:r>
          </w:p>
        </w:tc>
        <w:tc>
          <w:tcPr>
            <w:tcW w:w="2880" w:type="dxa"/>
            <w:gridSpan w:val="2"/>
          </w:tcPr>
          <w:p w14:paraId="51BD16F0" w14:textId="77777777" w:rsidR="0090008B" w:rsidRDefault="0090008B">
            <w:pPr>
              <w:spacing w:line="380" w:lineRule="exact"/>
              <w:rPr>
                <w:rFonts w:ascii="微软雅黑" w:eastAsia="微软雅黑" w:hAnsi="微软雅黑"/>
                <w:sz w:val="24"/>
              </w:rPr>
            </w:pPr>
          </w:p>
        </w:tc>
      </w:tr>
      <w:tr w:rsidR="0090008B" w14:paraId="51BD16F6" w14:textId="77777777">
        <w:trPr>
          <w:trHeight w:val="605"/>
          <w:jc w:val="center"/>
        </w:trPr>
        <w:tc>
          <w:tcPr>
            <w:tcW w:w="2268" w:type="dxa"/>
            <w:gridSpan w:val="2"/>
            <w:vAlign w:val="center"/>
          </w:tcPr>
          <w:p w14:paraId="51BD16F2"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14:paraId="51BD16F3" w14:textId="77777777" w:rsidR="0090008B" w:rsidRDefault="0090008B">
            <w:pPr>
              <w:spacing w:line="380" w:lineRule="exact"/>
              <w:jc w:val="center"/>
              <w:rPr>
                <w:rFonts w:ascii="微软雅黑" w:eastAsia="微软雅黑" w:hAnsi="微软雅黑"/>
                <w:sz w:val="24"/>
              </w:rPr>
            </w:pPr>
          </w:p>
        </w:tc>
        <w:tc>
          <w:tcPr>
            <w:tcW w:w="2160" w:type="dxa"/>
            <w:gridSpan w:val="2"/>
            <w:vAlign w:val="center"/>
          </w:tcPr>
          <w:p w14:paraId="51BD16F4"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职务</w:t>
            </w:r>
          </w:p>
        </w:tc>
        <w:tc>
          <w:tcPr>
            <w:tcW w:w="2880" w:type="dxa"/>
            <w:gridSpan w:val="2"/>
          </w:tcPr>
          <w:p w14:paraId="51BD16F5" w14:textId="77777777" w:rsidR="0090008B" w:rsidRDefault="0090008B">
            <w:pPr>
              <w:spacing w:line="380" w:lineRule="exact"/>
              <w:rPr>
                <w:rFonts w:ascii="微软雅黑" w:eastAsia="微软雅黑" w:hAnsi="微软雅黑"/>
                <w:sz w:val="24"/>
              </w:rPr>
            </w:pPr>
          </w:p>
        </w:tc>
      </w:tr>
      <w:tr w:rsidR="0090008B" w14:paraId="51BD16FB" w14:textId="77777777">
        <w:trPr>
          <w:trHeight w:val="613"/>
          <w:jc w:val="center"/>
        </w:trPr>
        <w:tc>
          <w:tcPr>
            <w:tcW w:w="2268" w:type="dxa"/>
            <w:gridSpan w:val="2"/>
            <w:vAlign w:val="center"/>
          </w:tcPr>
          <w:p w14:paraId="51BD16F7"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学历</w:t>
            </w:r>
          </w:p>
        </w:tc>
        <w:tc>
          <w:tcPr>
            <w:tcW w:w="2160" w:type="dxa"/>
            <w:gridSpan w:val="2"/>
            <w:vAlign w:val="center"/>
          </w:tcPr>
          <w:p w14:paraId="51BD16F8" w14:textId="77777777" w:rsidR="0090008B" w:rsidRDefault="0090008B">
            <w:pPr>
              <w:spacing w:line="380" w:lineRule="exact"/>
              <w:jc w:val="center"/>
              <w:rPr>
                <w:rFonts w:ascii="微软雅黑" w:eastAsia="微软雅黑" w:hAnsi="微软雅黑"/>
                <w:sz w:val="24"/>
              </w:rPr>
            </w:pPr>
          </w:p>
        </w:tc>
        <w:tc>
          <w:tcPr>
            <w:tcW w:w="2160" w:type="dxa"/>
            <w:gridSpan w:val="2"/>
            <w:vAlign w:val="center"/>
          </w:tcPr>
          <w:p w14:paraId="51BD16F9"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年龄</w:t>
            </w:r>
          </w:p>
        </w:tc>
        <w:tc>
          <w:tcPr>
            <w:tcW w:w="2880" w:type="dxa"/>
            <w:gridSpan w:val="2"/>
          </w:tcPr>
          <w:p w14:paraId="51BD16FA" w14:textId="77777777" w:rsidR="0090008B" w:rsidRDefault="0090008B">
            <w:pPr>
              <w:spacing w:line="380" w:lineRule="exact"/>
              <w:rPr>
                <w:rFonts w:ascii="微软雅黑" w:eastAsia="微软雅黑" w:hAnsi="微软雅黑"/>
                <w:sz w:val="24"/>
              </w:rPr>
            </w:pPr>
          </w:p>
        </w:tc>
      </w:tr>
      <w:tr w:rsidR="0090008B" w14:paraId="51BD1700" w14:textId="77777777">
        <w:trPr>
          <w:trHeight w:val="621"/>
          <w:jc w:val="center"/>
        </w:trPr>
        <w:tc>
          <w:tcPr>
            <w:tcW w:w="2268" w:type="dxa"/>
            <w:gridSpan w:val="2"/>
            <w:vAlign w:val="center"/>
          </w:tcPr>
          <w:p w14:paraId="51BD16FC"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14:paraId="51BD16FD" w14:textId="77777777" w:rsidR="0090008B" w:rsidRDefault="0090008B">
            <w:pPr>
              <w:spacing w:line="380" w:lineRule="exact"/>
              <w:jc w:val="center"/>
              <w:rPr>
                <w:rFonts w:ascii="微软雅黑" w:eastAsia="微软雅黑" w:hAnsi="微软雅黑"/>
                <w:sz w:val="24"/>
              </w:rPr>
            </w:pPr>
          </w:p>
        </w:tc>
        <w:tc>
          <w:tcPr>
            <w:tcW w:w="2160" w:type="dxa"/>
            <w:gridSpan w:val="2"/>
            <w:vAlign w:val="center"/>
          </w:tcPr>
          <w:p w14:paraId="51BD16FE"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14:paraId="51BD16FF" w14:textId="77777777" w:rsidR="0090008B" w:rsidRDefault="0090008B">
            <w:pPr>
              <w:spacing w:line="380" w:lineRule="exact"/>
              <w:rPr>
                <w:rFonts w:ascii="微软雅黑" w:eastAsia="微软雅黑" w:hAnsi="微软雅黑"/>
                <w:sz w:val="24"/>
              </w:rPr>
            </w:pPr>
          </w:p>
        </w:tc>
      </w:tr>
      <w:tr w:rsidR="0090008B" w14:paraId="51BD1702" w14:textId="77777777">
        <w:trPr>
          <w:trHeight w:val="614"/>
          <w:jc w:val="center"/>
        </w:trPr>
        <w:tc>
          <w:tcPr>
            <w:tcW w:w="9468" w:type="dxa"/>
            <w:gridSpan w:val="8"/>
            <w:vAlign w:val="center"/>
          </w:tcPr>
          <w:p w14:paraId="51BD1701"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90008B" w14:paraId="51BD1708" w14:textId="77777777">
        <w:trPr>
          <w:trHeight w:val="608"/>
          <w:jc w:val="center"/>
        </w:trPr>
        <w:tc>
          <w:tcPr>
            <w:tcW w:w="1736" w:type="dxa"/>
            <w:vAlign w:val="center"/>
          </w:tcPr>
          <w:p w14:paraId="51BD1703"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14:paraId="51BD1704"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14:paraId="51BD1705"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14:paraId="51BD1706"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14:paraId="51BD1707"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90008B" w14:paraId="51BD170E" w14:textId="77777777">
        <w:trPr>
          <w:trHeight w:val="616"/>
          <w:jc w:val="center"/>
        </w:trPr>
        <w:tc>
          <w:tcPr>
            <w:tcW w:w="1736" w:type="dxa"/>
            <w:vAlign w:val="center"/>
          </w:tcPr>
          <w:p w14:paraId="51BD1709"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0A"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0B"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0C" w14:textId="77777777" w:rsidR="0090008B" w:rsidRDefault="0090008B">
            <w:pPr>
              <w:spacing w:line="380" w:lineRule="exact"/>
              <w:jc w:val="center"/>
              <w:rPr>
                <w:rFonts w:ascii="微软雅黑" w:eastAsia="微软雅黑" w:hAnsi="微软雅黑"/>
                <w:sz w:val="24"/>
              </w:rPr>
            </w:pPr>
          </w:p>
        </w:tc>
        <w:tc>
          <w:tcPr>
            <w:tcW w:w="2524" w:type="dxa"/>
            <w:vAlign w:val="center"/>
          </w:tcPr>
          <w:p w14:paraId="51BD170D" w14:textId="77777777" w:rsidR="0090008B" w:rsidRDefault="0090008B">
            <w:pPr>
              <w:spacing w:line="380" w:lineRule="exact"/>
              <w:jc w:val="center"/>
              <w:rPr>
                <w:rFonts w:ascii="微软雅黑" w:eastAsia="微软雅黑" w:hAnsi="微软雅黑"/>
                <w:sz w:val="24"/>
              </w:rPr>
            </w:pPr>
          </w:p>
        </w:tc>
      </w:tr>
      <w:tr w:rsidR="0090008B" w14:paraId="51BD1714" w14:textId="77777777">
        <w:trPr>
          <w:trHeight w:val="610"/>
          <w:jc w:val="center"/>
        </w:trPr>
        <w:tc>
          <w:tcPr>
            <w:tcW w:w="1736" w:type="dxa"/>
            <w:vAlign w:val="center"/>
          </w:tcPr>
          <w:p w14:paraId="51BD170F"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0"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1"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2" w14:textId="77777777" w:rsidR="0090008B" w:rsidRDefault="0090008B">
            <w:pPr>
              <w:spacing w:line="380" w:lineRule="exact"/>
              <w:jc w:val="center"/>
              <w:rPr>
                <w:rFonts w:ascii="微软雅黑" w:eastAsia="微软雅黑" w:hAnsi="微软雅黑"/>
                <w:sz w:val="24"/>
              </w:rPr>
            </w:pPr>
          </w:p>
        </w:tc>
        <w:tc>
          <w:tcPr>
            <w:tcW w:w="2524" w:type="dxa"/>
            <w:vAlign w:val="center"/>
          </w:tcPr>
          <w:p w14:paraId="51BD1713" w14:textId="77777777" w:rsidR="0090008B" w:rsidRDefault="0090008B">
            <w:pPr>
              <w:spacing w:line="380" w:lineRule="exact"/>
              <w:jc w:val="center"/>
              <w:rPr>
                <w:rFonts w:ascii="微软雅黑" w:eastAsia="微软雅黑" w:hAnsi="微软雅黑"/>
                <w:sz w:val="24"/>
              </w:rPr>
            </w:pPr>
          </w:p>
        </w:tc>
      </w:tr>
      <w:tr w:rsidR="0090008B" w14:paraId="51BD171A" w14:textId="77777777">
        <w:trPr>
          <w:trHeight w:val="618"/>
          <w:jc w:val="center"/>
        </w:trPr>
        <w:tc>
          <w:tcPr>
            <w:tcW w:w="1736" w:type="dxa"/>
            <w:vAlign w:val="center"/>
          </w:tcPr>
          <w:p w14:paraId="51BD1715"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6"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7" w14:textId="77777777" w:rsidR="0090008B" w:rsidRDefault="0090008B">
            <w:pPr>
              <w:spacing w:line="380" w:lineRule="exact"/>
              <w:jc w:val="center"/>
              <w:rPr>
                <w:rFonts w:ascii="微软雅黑" w:eastAsia="微软雅黑" w:hAnsi="微软雅黑"/>
                <w:sz w:val="24"/>
              </w:rPr>
            </w:pPr>
          </w:p>
        </w:tc>
        <w:tc>
          <w:tcPr>
            <w:tcW w:w="1736" w:type="dxa"/>
            <w:gridSpan w:val="2"/>
            <w:vAlign w:val="center"/>
          </w:tcPr>
          <w:p w14:paraId="51BD1718" w14:textId="77777777" w:rsidR="0090008B" w:rsidRDefault="0090008B">
            <w:pPr>
              <w:spacing w:line="380" w:lineRule="exact"/>
              <w:jc w:val="center"/>
              <w:rPr>
                <w:rFonts w:ascii="微软雅黑" w:eastAsia="微软雅黑" w:hAnsi="微软雅黑"/>
                <w:sz w:val="24"/>
              </w:rPr>
            </w:pPr>
          </w:p>
        </w:tc>
        <w:tc>
          <w:tcPr>
            <w:tcW w:w="2524" w:type="dxa"/>
            <w:vAlign w:val="center"/>
          </w:tcPr>
          <w:p w14:paraId="51BD1719" w14:textId="77777777" w:rsidR="0090008B" w:rsidRDefault="0090008B">
            <w:pPr>
              <w:spacing w:line="380" w:lineRule="exact"/>
              <w:jc w:val="center"/>
              <w:rPr>
                <w:rFonts w:ascii="微软雅黑" w:eastAsia="微软雅黑" w:hAnsi="微软雅黑"/>
                <w:sz w:val="24"/>
              </w:rPr>
            </w:pPr>
          </w:p>
        </w:tc>
      </w:tr>
      <w:tr w:rsidR="0090008B" w14:paraId="51BD171C" w14:textId="77777777">
        <w:trPr>
          <w:trHeight w:val="2357"/>
          <w:jc w:val="center"/>
        </w:trPr>
        <w:tc>
          <w:tcPr>
            <w:tcW w:w="9468" w:type="dxa"/>
            <w:gridSpan w:val="8"/>
            <w:vAlign w:val="center"/>
          </w:tcPr>
          <w:p w14:paraId="51BD171B" w14:textId="77777777" w:rsidR="0090008B" w:rsidRDefault="006D68F4">
            <w:pPr>
              <w:spacing w:line="380" w:lineRule="exact"/>
              <w:rPr>
                <w:rFonts w:ascii="微软雅黑" w:eastAsia="微软雅黑" w:hAnsi="微软雅黑"/>
                <w:sz w:val="24"/>
              </w:rPr>
            </w:pPr>
            <w:r>
              <w:rPr>
                <w:rFonts w:ascii="微软雅黑" w:eastAsia="微软雅黑" w:hAnsi="微软雅黑" w:hint="eastAsia"/>
                <w:sz w:val="24"/>
              </w:rPr>
              <w:t>简介：</w:t>
            </w:r>
          </w:p>
        </w:tc>
      </w:tr>
      <w:tr w:rsidR="0090008B" w14:paraId="51BD171F" w14:textId="77777777">
        <w:trPr>
          <w:trHeight w:val="1107"/>
          <w:jc w:val="center"/>
        </w:trPr>
        <w:tc>
          <w:tcPr>
            <w:tcW w:w="1736" w:type="dxa"/>
            <w:vAlign w:val="center"/>
          </w:tcPr>
          <w:p w14:paraId="51BD171D"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lastRenderedPageBreak/>
              <w:t>备注</w:t>
            </w:r>
          </w:p>
        </w:tc>
        <w:tc>
          <w:tcPr>
            <w:tcW w:w="7732" w:type="dxa"/>
            <w:gridSpan w:val="7"/>
            <w:vAlign w:val="center"/>
          </w:tcPr>
          <w:p w14:paraId="51BD171E" w14:textId="77777777" w:rsidR="0090008B" w:rsidRDefault="006D68F4">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14:paraId="51BD1720" w14:textId="77777777" w:rsidR="0090008B" w:rsidRDefault="0090008B">
      <w:pPr>
        <w:spacing w:line="380" w:lineRule="exact"/>
        <w:jc w:val="left"/>
        <w:rPr>
          <w:rFonts w:ascii="微软雅黑" w:eastAsia="微软雅黑" w:hAnsi="微软雅黑"/>
          <w:sz w:val="24"/>
        </w:rPr>
      </w:pPr>
    </w:p>
    <w:p w14:paraId="51BD1721"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投标人全称（盖章）：</w:t>
      </w:r>
    </w:p>
    <w:p w14:paraId="51BD1722" w14:textId="77777777" w:rsidR="0090008B" w:rsidRDefault="006D68F4">
      <w:pPr>
        <w:spacing w:line="360" w:lineRule="exact"/>
        <w:rPr>
          <w:rFonts w:ascii="微软雅黑" w:eastAsia="微软雅黑" w:hAnsi="微软雅黑"/>
          <w:szCs w:val="21"/>
        </w:rPr>
      </w:pPr>
      <w:r>
        <w:rPr>
          <w:rFonts w:ascii="微软雅黑" w:eastAsia="微软雅黑" w:hAnsi="微软雅黑" w:hint="eastAsia"/>
          <w:szCs w:val="21"/>
        </w:rPr>
        <w:t>授权代表（签字）：</w:t>
      </w:r>
    </w:p>
    <w:p w14:paraId="51BD1723" w14:textId="77777777" w:rsidR="0090008B" w:rsidRDefault="006D68F4">
      <w:pPr>
        <w:spacing w:line="380" w:lineRule="exact"/>
        <w:jc w:val="left"/>
        <w:rPr>
          <w:rFonts w:ascii="微软雅黑" w:eastAsia="微软雅黑" w:hAnsi="微软雅黑"/>
          <w:sz w:val="24"/>
        </w:rPr>
      </w:pPr>
      <w:r>
        <w:rPr>
          <w:rFonts w:ascii="微软雅黑" w:eastAsia="微软雅黑" w:hAnsi="微软雅黑" w:hint="eastAsia"/>
          <w:szCs w:val="21"/>
        </w:rPr>
        <w:t>日期：</w:t>
      </w:r>
    </w:p>
    <w:p w14:paraId="51BD1724" w14:textId="77777777" w:rsidR="0090008B" w:rsidRDefault="0090008B">
      <w:pPr>
        <w:adjustRightInd w:val="0"/>
        <w:snapToGrid w:val="0"/>
        <w:spacing w:line="380" w:lineRule="exact"/>
        <w:rPr>
          <w:rFonts w:ascii="微软雅黑" w:eastAsia="微软雅黑" w:hAnsi="微软雅黑"/>
          <w:b/>
          <w:sz w:val="44"/>
          <w:szCs w:val="44"/>
        </w:rPr>
      </w:pPr>
    </w:p>
    <w:p w14:paraId="51BD1725" w14:textId="77777777" w:rsidR="0090008B" w:rsidRDefault="0090008B">
      <w:pPr>
        <w:adjustRightInd w:val="0"/>
        <w:snapToGrid w:val="0"/>
        <w:spacing w:line="380" w:lineRule="exact"/>
        <w:rPr>
          <w:rFonts w:ascii="微软雅黑" w:eastAsia="微软雅黑" w:hAnsi="微软雅黑"/>
          <w:b/>
          <w:sz w:val="44"/>
          <w:szCs w:val="44"/>
        </w:rPr>
      </w:pPr>
    </w:p>
    <w:p w14:paraId="51BD1726" w14:textId="77777777" w:rsidR="0090008B" w:rsidRDefault="0090008B">
      <w:pPr>
        <w:adjustRightInd w:val="0"/>
        <w:snapToGrid w:val="0"/>
        <w:spacing w:line="380" w:lineRule="exact"/>
        <w:rPr>
          <w:rFonts w:ascii="微软雅黑" w:eastAsia="微软雅黑" w:hAnsi="微软雅黑"/>
          <w:b/>
          <w:sz w:val="44"/>
          <w:szCs w:val="44"/>
        </w:rPr>
      </w:pPr>
    </w:p>
    <w:p w14:paraId="51BD1727" w14:textId="77777777" w:rsidR="0090008B" w:rsidRDefault="0090008B">
      <w:pPr>
        <w:spacing w:line="380" w:lineRule="exact"/>
        <w:jc w:val="left"/>
        <w:rPr>
          <w:rFonts w:ascii="微软雅黑" w:eastAsia="微软雅黑" w:hAnsi="微软雅黑" w:cs="微软雅黑"/>
          <w:kern w:val="1"/>
          <w:sz w:val="30"/>
          <w:szCs w:val="30"/>
        </w:rPr>
      </w:pPr>
    </w:p>
    <w:p w14:paraId="51BD1728" w14:textId="77777777" w:rsidR="0090008B" w:rsidRPr="00984218" w:rsidRDefault="006D68F4" w:rsidP="00984218">
      <w:pPr>
        <w:jc w:val="center"/>
        <w:outlineLvl w:val="1"/>
        <w:rPr>
          <w:rFonts w:ascii="宋体" w:hAnsi="宋体" w:cs="宋体"/>
          <w:b/>
          <w:bCs/>
          <w:sz w:val="28"/>
        </w:rPr>
      </w:pPr>
      <w:r w:rsidRPr="00984218">
        <w:rPr>
          <w:rFonts w:ascii="宋体" w:hAnsi="宋体" w:cs="宋体" w:hint="eastAsia"/>
          <w:b/>
          <w:bCs/>
          <w:sz w:val="28"/>
        </w:rPr>
        <w:t>三</w:t>
      </w:r>
      <w:r w:rsidRPr="00984218">
        <w:rPr>
          <w:rFonts w:ascii="宋体" w:hAnsi="宋体" w:cs="宋体"/>
          <w:b/>
          <w:bCs/>
          <w:sz w:val="28"/>
        </w:rPr>
        <w:t>、报价文件目录</w:t>
      </w:r>
    </w:p>
    <w:p w14:paraId="51BD1729" w14:textId="77777777" w:rsidR="0090008B" w:rsidRDefault="006D68F4">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14:paraId="51BD172A" w14:textId="77777777" w:rsidR="0090008B" w:rsidRDefault="006D68F4">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2、投标报价明细表（格式见第六章）；</w:t>
      </w:r>
    </w:p>
    <w:p w14:paraId="51BD172B" w14:textId="77777777" w:rsidR="0090008B" w:rsidRDefault="006D68F4">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3、</w:t>
      </w:r>
      <w:r>
        <w:rPr>
          <w:rFonts w:ascii="微软雅黑" w:eastAsia="微软雅黑" w:hAnsi="微软雅黑"/>
          <w:szCs w:val="21"/>
        </w:rPr>
        <w:t>投标人需要说明的其他文件和说明</w:t>
      </w:r>
      <w:r>
        <w:rPr>
          <w:rFonts w:ascii="微软雅黑" w:eastAsia="微软雅黑" w:hAnsi="微软雅黑" w:hint="eastAsia"/>
        </w:rPr>
        <w:t>。</w:t>
      </w:r>
    </w:p>
    <w:p w14:paraId="51BD172C" w14:textId="77777777" w:rsidR="0090008B" w:rsidRDefault="0090008B">
      <w:pPr>
        <w:spacing w:line="380" w:lineRule="exact"/>
        <w:ind w:firstLineChars="200" w:firstLine="420"/>
        <w:jc w:val="center"/>
        <w:rPr>
          <w:rFonts w:ascii="微软雅黑" w:eastAsia="微软雅黑" w:hAnsi="微软雅黑"/>
          <w:szCs w:val="21"/>
          <w:highlight w:val="yellow"/>
        </w:rPr>
      </w:pPr>
    </w:p>
    <w:p w14:paraId="51BD172E" w14:textId="77777777" w:rsidR="0090008B" w:rsidRDefault="0090008B">
      <w:pPr>
        <w:adjustRightInd w:val="0"/>
        <w:snapToGrid w:val="0"/>
        <w:spacing w:line="380" w:lineRule="exact"/>
        <w:rPr>
          <w:rFonts w:ascii="微软雅黑" w:eastAsia="微软雅黑" w:hAnsi="微软雅黑"/>
          <w:sz w:val="24"/>
        </w:rPr>
      </w:pPr>
    </w:p>
    <w:p w14:paraId="51BD172F" w14:textId="77777777" w:rsidR="0090008B" w:rsidRDefault="0090008B">
      <w:pPr>
        <w:adjustRightInd w:val="0"/>
        <w:snapToGrid w:val="0"/>
        <w:spacing w:line="380" w:lineRule="exact"/>
        <w:rPr>
          <w:rFonts w:ascii="微软雅黑" w:eastAsia="微软雅黑" w:hAnsi="微软雅黑"/>
          <w:sz w:val="24"/>
        </w:rPr>
      </w:pPr>
    </w:p>
    <w:p w14:paraId="51BD1730" w14:textId="77777777" w:rsidR="0090008B" w:rsidRDefault="0090008B">
      <w:pPr>
        <w:adjustRightInd w:val="0"/>
        <w:snapToGrid w:val="0"/>
        <w:spacing w:line="380" w:lineRule="exact"/>
        <w:rPr>
          <w:rFonts w:ascii="微软雅黑" w:eastAsia="微软雅黑" w:hAnsi="微软雅黑"/>
          <w:sz w:val="24"/>
        </w:rPr>
      </w:pPr>
    </w:p>
    <w:p w14:paraId="51BD1731" w14:textId="77777777" w:rsidR="0090008B" w:rsidRDefault="0090008B">
      <w:pPr>
        <w:adjustRightInd w:val="0"/>
        <w:snapToGrid w:val="0"/>
        <w:spacing w:line="380" w:lineRule="exact"/>
        <w:rPr>
          <w:rFonts w:ascii="微软雅黑" w:eastAsia="微软雅黑" w:hAnsi="微软雅黑"/>
          <w:sz w:val="24"/>
        </w:rPr>
      </w:pPr>
    </w:p>
    <w:p w14:paraId="51BD1732" w14:textId="77777777" w:rsidR="0090008B" w:rsidRDefault="0090008B">
      <w:pPr>
        <w:adjustRightInd w:val="0"/>
        <w:snapToGrid w:val="0"/>
        <w:spacing w:line="380" w:lineRule="exact"/>
        <w:rPr>
          <w:rFonts w:ascii="微软雅黑" w:eastAsia="微软雅黑" w:hAnsi="微软雅黑"/>
          <w:sz w:val="24"/>
        </w:rPr>
      </w:pPr>
    </w:p>
    <w:p w14:paraId="51BD1733" w14:textId="77777777" w:rsidR="0090008B" w:rsidRDefault="0090008B">
      <w:pPr>
        <w:adjustRightInd w:val="0"/>
        <w:snapToGrid w:val="0"/>
        <w:spacing w:line="380" w:lineRule="exact"/>
        <w:rPr>
          <w:rFonts w:ascii="微软雅黑" w:eastAsia="微软雅黑" w:hAnsi="微软雅黑"/>
          <w:sz w:val="24"/>
        </w:rPr>
      </w:pPr>
    </w:p>
    <w:p w14:paraId="51BD1734" w14:textId="77777777" w:rsidR="0090008B" w:rsidRDefault="0090008B">
      <w:pPr>
        <w:adjustRightInd w:val="0"/>
        <w:snapToGrid w:val="0"/>
        <w:spacing w:line="380" w:lineRule="exact"/>
        <w:rPr>
          <w:rFonts w:ascii="微软雅黑" w:eastAsia="微软雅黑" w:hAnsi="微软雅黑"/>
          <w:sz w:val="24"/>
        </w:rPr>
      </w:pPr>
    </w:p>
    <w:p w14:paraId="51BD1735" w14:textId="77777777" w:rsidR="0090008B" w:rsidRDefault="0090008B">
      <w:pPr>
        <w:adjustRightInd w:val="0"/>
        <w:snapToGrid w:val="0"/>
        <w:spacing w:line="380" w:lineRule="exact"/>
        <w:rPr>
          <w:rFonts w:ascii="微软雅黑" w:eastAsia="微软雅黑" w:hAnsi="微软雅黑"/>
          <w:sz w:val="24"/>
        </w:rPr>
      </w:pPr>
    </w:p>
    <w:p w14:paraId="51BD1736" w14:textId="77777777" w:rsidR="0090008B" w:rsidRDefault="0090008B">
      <w:pPr>
        <w:adjustRightInd w:val="0"/>
        <w:snapToGrid w:val="0"/>
        <w:spacing w:line="380" w:lineRule="exact"/>
        <w:rPr>
          <w:rFonts w:ascii="微软雅黑" w:eastAsia="微软雅黑" w:hAnsi="微软雅黑"/>
          <w:sz w:val="24"/>
        </w:rPr>
      </w:pPr>
    </w:p>
    <w:p w14:paraId="51BD1737" w14:textId="77777777" w:rsidR="0090008B" w:rsidRDefault="0090008B">
      <w:pPr>
        <w:adjustRightInd w:val="0"/>
        <w:snapToGrid w:val="0"/>
        <w:spacing w:line="380" w:lineRule="exact"/>
        <w:rPr>
          <w:rFonts w:ascii="微软雅黑" w:eastAsia="微软雅黑" w:hAnsi="微软雅黑"/>
          <w:sz w:val="24"/>
        </w:rPr>
      </w:pPr>
    </w:p>
    <w:p w14:paraId="51BD1738" w14:textId="77777777" w:rsidR="0090008B" w:rsidRDefault="0090008B">
      <w:pPr>
        <w:adjustRightInd w:val="0"/>
        <w:snapToGrid w:val="0"/>
        <w:spacing w:line="380" w:lineRule="exact"/>
        <w:rPr>
          <w:rFonts w:ascii="微软雅黑" w:eastAsia="微软雅黑" w:hAnsi="微软雅黑"/>
          <w:sz w:val="24"/>
        </w:rPr>
      </w:pPr>
    </w:p>
    <w:p w14:paraId="51BD1739" w14:textId="77777777" w:rsidR="0090008B" w:rsidRDefault="0090008B">
      <w:pPr>
        <w:adjustRightInd w:val="0"/>
        <w:snapToGrid w:val="0"/>
        <w:spacing w:line="380" w:lineRule="exact"/>
        <w:rPr>
          <w:rFonts w:ascii="微软雅黑" w:eastAsia="微软雅黑" w:hAnsi="微软雅黑"/>
          <w:sz w:val="24"/>
        </w:rPr>
      </w:pPr>
    </w:p>
    <w:p w14:paraId="51BD173A" w14:textId="77777777" w:rsidR="0090008B" w:rsidRDefault="0090008B">
      <w:pPr>
        <w:adjustRightInd w:val="0"/>
        <w:snapToGrid w:val="0"/>
        <w:spacing w:line="380" w:lineRule="exact"/>
        <w:rPr>
          <w:rFonts w:ascii="微软雅黑" w:eastAsia="微软雅黑" w:hAnsi="微软雅黑"/>
          <w:sz w:val="24"/>
        </w:rPr>
      </w:pPr>
    </w:p>
    <w:p w14:paraId="51BD173B" w14:textId="77777777" w:rsidR="0090008B" w:rsidRDefault="0090008B">
      <w:pPr>
        <w:adjustRightInd w:val="0"/>
        <w:snapToGrid w:val="0"/>
        <w:spacing w:line="380" w:lineRule="exact"/>
        <w:rPr>
          <w:rFonts w:ascii="微软雅黑" w:eastAsia="微软雅黑" w:hAnsi="微软雅黑"/>
          <w:sz w:val="24"/>
        </w:rPr>
      </w:pPr>
    </w:p>
    <w:p w14:paraId="51BD173C" w14:textId="77777777" w:rsidR="0090008B" w:rsidRDefault="0090008B">
      <w:pPr>
        <w:adjustRightInd w:val="0"/>
        <w:snapToGrid w:val="0"/>
        <w:spacing w:line="380" w:lineRule="exact"/>
        <w:rPr>
          <w:rFonts w:ascii="微软雅黑" w:eastAsia="微软雅黑" w:hAnsi="微软雅黑"/>
          <w:sz w:val="24"/>
        </w:rPr>
      </w:pPr>
    </w:p>
    <w:p w14:paraId="51BD173D" w14:textId="77777777" w:rsidR="0090008B" w:rsidRDefault="0090008B">
      <w:pPr>
        <w:adjustRightInd w:val="0"/>
        <w:snapToGrid w:val="0"/>
        <w:spacing w:line="380" w:lineRule="exact"/>
        <w:rPr>
          <w:rFonts w:ascii="微软雅黑" w:eastAsia="微软雅黑" w:hAnsi="微软雅黑"/>
          <w:sz w:val="24"/>
        </w:rPr>
      </w:pPr>
    </w:p>
    <w:p w14:paraId="51BD173E" w14:textId="77777777" w:rsidR="0090008B" w:rsidRDefault="0090008B">
      <w:pPr>
        <w:adjustRightInd w:val="0"/>
        <w:snapToGrid w:val="0"/>
        <w:spacing w:line="380" w:lineRule="exact"/>
        <w:rPr>
          <w:rFonts w:ascii="微软雅黑" w:eastAsia="微软雅黑" w:hAnsi="微软雅黑"/>
          <w:sz w:val="24"/>
        </w:rPr>
      </w:pPr>
    </w:p>
    <w:p w14:paraId="51BD173F" w14:textId="77777777" w:rsidR="0090008B" w:rsidRDefault="0090008B">
      <w:pPr>
        <w:adjustRightInd w:val="0"/>
        <w:snapToGrid w:val="0"/>
        <w:spacing w:line="380" w:lineRule="exact"/>
        <w:rPr>
          <w:rFonts w:ascii="微软雅黑" w:eastAsia="微软雅黑" w:hAnsi="微软雅黑"/>
          <w:sz w:val="24"/>
        </w:rPr>
      </w:pPr>
    </w:p>
    <w:p w14:paraId="51BD1740" w14:textId="77777777" w:rsidR="0090008B" w:rsidRDefault="0090008B">
      <w:pPr>
        <w:adjustRightInd w:val="0"/>
        <w:snapToGrid w:val="0"/>
        <w:spacing w:line="380" w:lineRule="exact"/>
        <w:rPr>
          <w:rFonts w:ascii="微软雅黑" w:eastAsia="微软雅黑" w:hAnsi="微软雅黑"/>
          <w:sz w:val="24"/>
        </w:rPr>
      </w:pPr>
    </w:p>
    <w:p w14:paraId="51BD1741" w14:textId="77777777" w:rsidR="0090008B" w:rsidRDefault="0090008B">
      <w:pPr>
        <w:adjustRightInd w:val="0"/>
        <w:snapToGrid w:val="0"/>
        <w:spacing w:line="380" w:lineRule="exact"/>
        <w:rPr>
          <w:rFonts w:ascii="微软雅黑" w:eastAsia="微软雅黑" w:hAnsi="微软雅黑"/>
          <w:sz w:val="24"/>
        </w:rPr>
      </w:pPr>
    </w:p>
    <w:p w14:paraId="51BD1742" w14:textId="77777777" w:rsidR="0090008B" w:rsidRDefault="0090008B">
      <w:pPr>
        <w:adjustRightInd w:val="0"/>
        <w:snapToGrid w:val="0"/>
        <w:spacing w:line="380" w:lineRule="exact"/>
        <w:rPr>
          <w:rFonts w:ascii="微软雅黑" w:eastAsia="微软雅黑" w:hAnsi="微软雅黑"/>
          <w:sz w:val="24"/>
        </w:rPr>
      </w:pPr>
    </w:p>
    <w:p w14:paraId="51BD174C" w14:textId="52D39B91" w:rsidR="0090008B" w:rsidRDefault="00A96F9D" w:rsidP="00A96F9D">
      <w:pPr>
        <w:keepNext/>
        <w:pageBreakBefore/>
        <w:adjustRightInd w:val="0"/>
        <w:snapToGrid w:val="0"/>
        <w:spacing w:line="400" w:lineRule="exact"/>
        <w:outlineLvl w:val="2"/>
        <w:rPr>
          <w:rFonts w:ascii="宋体" w:hAnsi="宋体" w:cs="宋体"/>
          <w:b/>
          <w:szCs w:val="21"/>
        </w:rPr>
      </w:pPr>
      <w:r>
        <w:rPr>
          <w:rFonts w:ascii="宋体" w:hAnsi="宋体" w:cs="宋体" w:hint="eastAsia"/>
          <w:b/>
          <w:szCs w:val="21"/>
        </w:rPr>
        <w:lastRenderedPageBreak/>
        <w:t>（1）</w:t>
      </w:r>
      <w:r w:rsidR="006D68F4" w:rsidRPr="002D539A">
        <w:rPr>
          <w:rFonts w:ascii="宋体" w:hAnsi="宋体" w:cs="宋体" w:hint="eastAsia"/>
          <w:b/>
          <w:szCs w:val="21"/>
        </w:rPr>
        <w:t>开标一览表</w:t>
      </w:r>
    </w:p>
    <w:p w14:paraId="78D3CB22" w14:textId="4F3D820A" w:rsidR="00A96F9D" w:rsidRPr="00A96F9D" w:rsidRDefault="00A96F9D" w:rsidP="00A96F9D">
      <w:pPr>
        <w:snapToGrid w:val="0"/>
        <w:spacing w:before="120" w:after="120"/>
        <w:jc w:val="center"/>
        <w:rPr>
          <w:rFonts w:ascii="微软雅黑" w:eastAsia="微软雅黑" w:hAnsi="微软雅黑"/>
          <w:b/>
          <w:sz w:val="36"/>
          <w:szCs w:val="36"/>
        </w:rPr>
      </w:pPr>
      <w:r w:rsidRPr="00A96F9D">
        <w:rPr>
          <w:rFonts w:ascii="微软雅黑" w:eastAsia="微软雅黑" w:hAnsi="微软雅黑" w:hint="eastAsia"/>
          <w:b/>
          <w:sz w:val="36"/>
          <w:szCs w:val="36"/>
        </w:rPr>
        <w:t>开标一览表</w:t>
      </w:r>
    </w:p>
    <w:p w14:paraId="51BD174D" w14:textId="3D3BC8BA"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项目名称：</w:t>
      </w:r>
      <w:r w:rsidR="0022113B">
        <w:rPr>
          <w:rFonts w:ascii="微软雅黑" w:eastAsia="微软雅黑" w:hAnsi="微软雅黑" w:hint="eastAsia"/>
          <w:szCs w:val="21"/>
        </w:rPr>
        <w:t xml:space="preserve"> </w:t>
      </w:r>
    </w:p>
    <w:p w14:paraId="51BD174E" w14:textId="6F6F336C"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16"/>
        <w:gridCol w:w="3260"/>
        <w:gridCol w:w="851"/>
        <w:gridCol w:w="1162"/>
      </w:tblGrid>
      <w:tr w:rsidR="0090008B" w14:paraId="51BD1757" w14:textId="77777777" w:rsidTr="002D539A">
        <w:trPr>
          <w:trHeight w:val="532"/>
          <w:jc w:val="center"/>
        </w:trPr>
        <w:tc>
          <w:tcPr>
            <w:tcW w:w="567" w:type="dxa"/>
            <w:vAlign w:val="center"/>
          </w:tcPr>
          <w:p w14:paraId="51BD174F" w14:textId="77777777" w:rsidR="0090008B" w:rsidRDefault="006D68F4">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序</w:t>
            </w:r>
          </w:p>
          <w:p w14:paraId="51BD1750" w14:textId="77777777" w:rsidR="0090008B" w:rsidRDefault="006D68F4">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号</w:t>
            </w:r>
          </w:p>
        </w:tc>
        <w:tc>
          <w:tcPr>
            <w:tcW w:w="3516" w:type="dxa"/>
            <w:vAlign w:val="center"/>
          </w:tcPr>
          <w:p w14:paraId="51BD1751" w14:textId="77777777" w:rsidR="0090008B" w:rsidRDefault="006D68F4">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项目名称</w:t>
            </w:r>
          </w:p>
        </w:tc>
        <w:tc>
          <w:tcPr>
            <w:tcW w:w="3260" w:type="dxa"/>
            <w:vAlign w:val="center"/>
          </w:tcPr>
          <w:p w14:paraId="51BD1752" w14:textId="77777777" w:rsidR="0090008B" w:rsidRDefault="006D68F4">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简要概况</w:t>
            </w:r>
          </w:p>
        </w:tc>
        <w:tc>
          <w:tcPr>
            <w:tcW w:w="851" w:type="dxa"/>
            <w:vAlign w:val="center"/>
          </w:tcPr>
          <w:p w14:paraId="51BD1753" w14:textId="77777777" w:rsidR="0090008B" w:rsidRDefault="006D68F4">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数量及</w:t>
            </w:r>
          </w:p>
          <w:p w14:paraId="51BD1754" w14:textId="77777777" w:rsidR="0090008B" w:rsidRDefault="006D68F4">
            <w:pPr>
              <w:snapToGrid w:val="0"/>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1162" w:type="dxa"/>
            <w:vAlign w:val="center"/>
          </w:tcPr>
          <w:p w14:paraId="51BD1755" w14:textId="77777777" w:rsidR="0090008B" w:rsidRDefault="006D68F4">
            <w:pPr>
              <w:snapToGrid w:val="0"/>
              <w:spacing w:line="360" w:lineRule="exact"/>
              <w:jc w:val="center"/>
              <w:rPr>
                <w:rFonts w:ascii="微软雅黑" w:eastAsia="微软雅黑" w:hAnsi="微软雅黑"/>
                <w:szCs w:val="21"/>
              </w:rPr>
            </w:pPr>
            <w:r>
              <w:rPr>
                <w:rFonts w:ascii="微软雅黑" w:eastAsia="微软雅黑" w:hAnsi="微软雅黑" w:hint="eastAsia"/>
                <w:szCs w:val="21"/>
              </w:rPr>
              <w:t>投标报价</w:t>
            </w:r>
          </w:p>
          <w:p w14:paraId="51BD1756" w14:textId="77777777" w:rsidR="0090008B" w:rsidRDefault="006D68F4">
            <w:pPr>
              <w:snapToGrid w:val="0"/>
              <w:spacing w:line="360" w:lineRule="exact"/>
              <w:jc w:val="center"/>
              <w:rPr>
                <w:rFonts w:ascii="微软雅黑" w:eastAsia="微软雅黑" w:hAnsi="微软雅黑"/>
                <w:szCs w:val="21"/>
              </w:rPr>
            </w:pPr>
            <w:r>
              <w:rPr>
                <w:rFonts w:ascii="微软雅黑" w:eastAsia="微软雅黑" w:hAnsi="微软雅黑" w:hint="eastAsia"/>
                <w:szCs w:val="21"/>
              </w:rPr>
              <w:t>（万元）</w:t>
            </w:r>
          </w:p>
        </w:tc>
      </w:tr>
      <w:tr w:rsidR="0090008B" w14:paraId="51BD175D" w14:textId="77777777" w:rsidTr="002D539A">
        <w:trPr>
          <w:trHeight w:val="1211"/>
          <w:jc w:val="center"/>
        </w:trPr>
        <w:tc>
          <w:tcPr>
            <w:tcW w:w="567" w:type="dxa"/>
            <w:vAlign w:val="center"/>
          </w:tcPr>
          <w:p w14:paraId="51BD1758" w14:textId="77777777" w:rsidR="0090008B" w:rsidRDefault="006D68F4">
            <w:pPr>
              <w:widowControl/>
              <w:snapToGrid w:val="0"/>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3516" w:type="dxa"/>
            <w:vAlign w:val="center"/>
          </w:tcPr>
          <w:p w14:paraId="51BD1759" w14:textId="2F77BE81" w:rsidR="0090008B" w:rsidRDefault="0022113B">
            <w:pPr>
              <w:widowControl/>
              <w:snapToGrid w:val="0"/>
              <w:spacing w:line="360" w:lineRule="exact"/>
              <w:rPr>
                <w:rFonts w:ascii="微软雅黑" w:eastAsia="微软雅黑" w:hAnsi="微软雅黑" w:cs="宋体"/>
                <w:kern w:val="0"/>
                <w:szCs w:val="21"/>
              </w:rPr>
            </w:pPr>
            <w:r>
              <w:rPr>
                <w:rFonts w:ascii="宋体" w:hAnsi="宋体" w:cs="宋体" w:hint="eastAsia"/>
                <w:sz w:val="24"/>
              </w:rPr>
              <w:t>安吉县西</w:t>
            </w:r>
            <w:proofErr w:type="gramStart"/>
            <w:r>
              <w:rPr>
                <w:rFonts w:ascii="宋体" w:hAnsi="宋体" w:cs="宋体" w:hint="eastAsia"/>
                <w:sz w:val="24"/>
              </w:rPr>
              <w:t>苕溪主要</w:t>
            </w:r>
            <w:proofErr w:type="gramEnd"/>
            <w:r>
              <w:rPr>
                <w:rFonts w:ascii="宋体" w:hAnsi="宋体" w:cs="宋体" w:hint="eastAsia"/>
                <w:sz w:val="24"/>
              </w:rPr>
              <w:t>支流流域综合治理（一期）工程之“两山”示范区幸福</w:t>
            </w:r>
            <w:proofErr w:type="gramStart"/>
            <w:r>
              <w:rPr>
                <w:rFonts w:ascii="宋体" w:hAnsi="宋体" w:cs="宋体" w:hint="eastAsia"/>
                <w:sz w:val="24"/>
              </w:rPr>
              <w:t>河湖余村试点</w:t>
            </w:r>
            <w:proofErr w:type="gramEnd"/>
            <w:r>
              <w:rPr>
                <w:rFonts w:ascii="宋体" w:hAnsi="宋体" w:cs="宋体" w:hint="eastAsia"/>
                <w:sz w:val="24"/>
              </w:rPr>
              <w:t>治理工程（三期）金属结构设备采购与安装项目</w:t>
            </w:r>
          </w:p>
        </w:tc>
        <w:tc>
          <w:tcPr>
            <w:tcW w:w="3260" w:type="dxa"/>
            <w:vAlign w:val="center"/>
          </w:tcPr>
          <w:p w14:paraId="51BD175A" w14:textId="201B52EF" w:rsidR="0090008B" w:rsidRDefault="0022113B">
            <w:pPr>
              <w:widowControl/>
              <w:snapToGrid w:val="0"/>
              <w:spacing w:line="360" w:lineRule="exact"/>
              <w:jc w:val="left"/>
              <w:rPr>
                <w:rFonts w:ascii="微软雅黑" w:eastAsia="微软雅黑" w:hAnsi="微软雅黑"/>
                <w:spacing w:val="8"/>
                <w:kern w:val="0"/>
                <w:szCs w:val="21"/>
              </w:rPr>
            </w:pPr>
            <w:r>
              <w:rPr>
                <w:rFonts w:ascii="微软雅黑" w:eastAsia="微软雅黑" w:hAnsi="微软雅黑" w:cs="宋体" w:hint="eastAsia"/>
                <w:kern w:val="0"/>
                <w:szCs w:val="21"/>
              </w:rPr>
              <w:t xml:space="preserve"> </w:t>
            </w:r>
          </w:p>
        </w:tc>
        <w:tc>
          <w:tcPr>
            <w:tcW w:w="851" w:type="dxa"/>
            <w:vAlign w:val="center"/>
          </w:tcPr>
          <w:p w14:paraId="51BD175B" w14:textId="77777777" w:rsidR="0090008B" w:rsidRDefault="006D68F4">
            <w:pPr>
              <w:widowControl/>
              <w:snapToGrid w:val="0"/>
              <w:spacing w:line="360" w:lineRule="exact"/>
              <w:jc w:val="center"/>
              <w:rPr>
                <w:rFonts w:ascii="微软雅黑" w:eastAsia="微软雅黑" w:hAnsi="微软雅黑"/>
                <w:kern w:val="0"/>
                <w:szCs w:val="21"/>
              </w:rPr>
            </w:pPr>
            <w:r>
              <w:rPr>
                <w:rFonts w:ascii="微软雅黑" w:eastAsia="微软雅黑" w:hAnsi="微软雅黑" w:cs="宋体" w:hint="eastAsia"/>
                <w:kern w:val="0"/>
                <w:szCs w:val="21"/>
              </w:rPr>
              <w:t>1批</w:t>
            </w:r>
          </w:p>
        </w:tc>
        <w:tc>
          <w:tcPr>
            <w:tcW w:w="1162" w:type="dxa"/>
            <w:vAlign w:val="center"/>
          </w:tcPr>
          <w:p w14:paraId="51BD175C" w14:textId="77777777" w:rsidR="0090008B" w:rsidRDefault="0090008B">
            <w:pPr>
              <w:spacing w:line="360" w:lineRule="exact"/>
              <w:jc w:val="center"/>
              <w:rPr>
                <w:rFonts w:ascii="微软雅黑" w:eastAsia="微软雅黑" w:hAnsi="微软雅黑"/>
                <w:szCs w:val="21"/>
              </w:rPr>
            </w:pPr>
          </w:p>
        </w:tc>
      </w:tr>
      <w:tr w:rsidR="0090008B" w14:paraId="51BD1760" w14:textId="77777777" w:rsidTr="002D539A">
        <w:trPr>
          <w:trHeight w:val="692"/>
          <w:jc w:val="center"/>
        </w:trPr>
        <w:tc>
          <w:tcPr>
            <w:tcW w:w="4083" w:type="dxa"/>
            <w:gridSpan w:val="2"/>
            <w:vAlign w:val="center"/>
          </w:tcPr>
          <w:p w14:paraId="51BD175E" w14:textId="77777777" w:rsidR="0090008B" w:rsidRDefault="006D68F4">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项目负责人</w:t>
            </w:r>
          </w:p>
        </w:tc>
        <w:tc>
          <w:tcPr>
            <w:tcW w:w="5273" w:type="dxa"/>
            <w:gridSpan w:val="3"/>
            <w:vAlign w:val="center"/>
          </w:tcPr>
          <w:p w14:paraId="51BD175F" w14:textId="77777777" w:rsidR="0090008B" w:rsidRDefault="0090008B">
            <w:pPr>
              <w:spacing w:line="360" w:lineRule="exact"/>
              <w:rPr>
                <w:rFonts w:ascii="微软雅黑" w:eastAsia="微软雅黑" w:hAnsi="微软雅黑" w:cs="宋体"/>
                <w:szCs w:val="21"/>
              </w:rPr>
            </w:pPr>
          </w:p>
        </w:tc>
      </w:tr>
      <w:tr w:rsidR="0090008B" w14:paraId="51BD1763" w14:textId="77777777" w:rsidTr="002D539A">
        <w:trPr>
          <w:trHeight w:val="687"/>
          <w:jc w:val="center"/>
        </w:trPr>
        <w:tc>
          <w:tcPr>
            <w:tcW w:w="4083" w:type="dxa"/>
            <w:gridSpan w:val="2"/>
            <w:vAlign w:val="center"/>
          </w:tcPr>
          <w:p w14:paraId="51BD1761" w14:textId="77777777" w:rsidR="0090008B" w:rsidRDefault="006D68F4">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投标总价</w:t>
            </w:r>
          </w:p>
        </w:tc>
        <w:tc>
          <w:tcPr>
            <w:tcW w:w="5273" w:type="dxa"/>
            <w:gridSpan w:val="3"/>
            <w:vAlign w:val="center"/>
          </w:tcPr>
          <w:p w14:paraId="51BD1762" w14:textId="77777777" w:rsidR="0090008B" w:rsidRDefault="006D68F4">
            <w:pPr>
              <w:spacing w:line="360" w:lineRule="exact"/>
              <w:rPr>
                <w:rFonts w:ascii="微软雅黑" w:eastAsia="微软雅黑" w:hAnsi="微软雅黑" w:cs="宋体"/>
                <w:szCs w:val="21"/>
              </w:rPr>
            </w:pPr>
            <w:r>
              <w:rPr>
                <w:rFonts w:ascii="微软雅黑" w:eastAsia="微软雅黑" w:hAnsi="微软雅黑" w:cs="宋体" w:hint="eastAsia"/>
                <w:szCs w:val="21"/>
              </w:rPr>
              <w:t>大写： 人民币                          （</w:t>
            </w:r>
            <w:r>
              <w:rPr>
                <w:rFonts w:ascii="微软雅黑" w:eastAsia="微软雅黑" w:hAnsi="微软雅黑" w:hint="eastAsia"/>
                <w:szCs w:val="21"/>
              </w:rPr>
              <w:t>￥：元</w:t>
            </w:r>
            <w:r>
              <w:rPr>
                <w:rFonts w:ascii="微软雅黑" w:eastAsia="微软雅黑" w:hAnsi="微软雅黑" w:cs="宋体" w:hint="eastAsia"/>
                <w:szCs w:val="21"/>
              </w:rPr>
              <w:t>）</w:t>
            </w:r>
          </w:p>
        </w:tc>
      </w:tr>
    </w:tbl>
    <w:p w14:paraId="51BD1764" w14:textId="77777777" w:rsidR="0090008B" w:rsidRDefault="006D68F4">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▲注：1、报价一经涂改，应在涂改处加盖单位公章或者由法定代表人或授权委托人签字或盖章，否则其投标作无效标处理。</w:t>
      </w:r>
    </w:p>
    <w:p w14:paraId="51BD1765" w14:textId="77777777" w:rsidR="0090008B" w:rsidRDefault="006D68F4">
      <w:pPr>
        <w:spacing w:line="360" w:lineRule="exact"/>
        <w:ind w:firstLineChars="200" w:firstLine="420"/>
        <w:contextualSpacing/>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cs="微软雅黑" w:hint="eastAsia"/>
          <w:szCs w:val="21"/>
        </w:rPr>
        <w:t>报价须包含设备（软硬件）价款（必备的附件，如配件、备品备件、专用工具和预埋件等）、运输安装调试费、安装人员住宿、安装所需工具、验收检测费（含质保期内）、质保期内的维护保养费、技术支持与培训费和税费等一切费用。投标报价为投标人所能承受的最低、最终一次性报价。投标人的投标报价为整个采购项目的总报价，如有漏项，视同已包含在其总项目中，合同总价不做调整。</w:t>
      </w:r>
    </w:p>
    <w:p w14:paraId="51BD1766" w14:textId="77777777" w:rsidR="0090008B" w:rsidRDefault="006D68F4">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14:paraId="51BD1767" w14:textId="77777777" w:rsidR="0090008B" w:rsidRDefault="006D68F4">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4、最终货款结算=中标设计费+中标</w:t>
      </w:r>
      <w:r>
        <w:rPr>
          <w:rFonts w:ascii="微软雅黑" w:eastAsia="微软雅黑" w:hAnsi="微软雅黑" w:cs="宋体" w:hint="eastAsia"/>
          <w:szCs w:val="21"/>
        </w:rPr>
        <w:t>软、硬件购置安装费。</w:t>
      </w:r>
    </w:p>
    <w:p w14:paraId="51BD1768" w14:textId="77777777" w:rsidR="0090008B" w:rsidRDefault="0090008B">
      <w:pPr>
        <w:snapToGrid w:val="0"/>
        <w:spacing w:before="50" w:after="50" w:line="380" w:lineRule="exact"/>
        <w:ind w:leftChars="-72" w:left="-21" w:rightChars="-389" w:right="-817" w:hangingChars="62" w:hanging="130"/>
        <w:rPr>
          <w:rFonts w:ascii="微软雅黑" w:eastAsia="微软雅黑" w:hAnsi="微软雅黑"/>
          <w:b/>
          <w:szCs w:val="21"/>
        </w:rPr>
      </w:pPr>
    </w:p>
    <w:p w14:paraId="51BD1769" w14:textId="77777777" w:rsidR="0090008B" w:rsidRDefault="006D68F4">
      <w:pPr>
        <w:snapToGrid w:val="0"/>
        <w:spacing w:before="50" w:after="50" w:line="380" w:lineRule="exact"/>
        <w:ind w:rightChars="-389" w:right="-817"/>
        <w:rPr>
          <w:rFonts w:ascii="微软雅黑" w:eastAsia="微软雅黑" w:hAnsi="微软雅黑"/>
          <w:szCs w:val="21"/>
        </w:rPr>
      </w:pPr>
      <w:r>
        <w:rPr>
          <w:rFonts w:ascii="微软雅黑" w:eastAsia="微软雅黑" w:hAnsi="微软雅黑" w:hint="eastAsia"/>
          <w:szCs w:val="21"/>
        </w:rPr>
        <w:t>法定代表人或授权代表（签字）：</w:t>
      </w:r>
    </w:p>
    <w:p w14:paraId="51BD176A" w14:textId="77777777" w:rsidR="0090008B" w:rsidRDefault="006D68F4">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投标人名称（盖章）：</w:t>
      </w:r>
    </w:p>
    <w:p w14:paraId="51BD176B" w14:textId="77777777" w:rsidR="0090008B" w:rsidRDefault="006D68F4">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日期：</w:t>
      </w:r>
    </w:p>
    <w:p w14:paraId="51BD176C" w14:textId="77777777" w:rsidR="0090008B" w:rsidRDefault="0090008B">
      <w:pPr>
        <w:snapToGrid w:val="0"/>
        <w:spacing w:before="50" w:after="50" w:line="380" w:lineRule="exact"/>
        <w:ind w:rightChars="-389" w:right="-817"/>
        <w:rPr>
          <w:rFonts w:ascii="微软雅黑" w:eastAsia="微软雅黑" w:hAnsi="微软雅黑"/>
        </w:rPr>
      </w:pPr>
    </w:p>
    <w:p w14:paraId="51BD176D" w14:textId="77777777" w:rsidR="0090008B" w:rsidRDefault="0090008B">
      <w:pPr>
        <w:snapToGrid w:val="0"/>
        <w:spacing w:before="50" w:after="50" w:line="380" w:lineRule="exact"/>
        <w:ind w:rightChars="-389" w:right="-817"/>
        <w:rPr>
          <w:rFonts w:ascii="微软雅黑" w:eastAsia="微软雅黑" w:hAnsi="微软雅黑"/>
        </w:rPr>
      </w:pPr>
    </w:p>
    <w:p w14:paraId="51BD176E" w14:textId="77777777" w:rsidR="0090008B" w:rsidRDefault="0090008B">
      <w:pPr>
        <w:snapToGrid w:val="0"/>
        <w:spacing w:before="50" w:after="50" w:line="380" w:lineRule="exact"/>
        <w:ind w:rightChars="-389" w:right="-817"/>
        <w:rPr>
          <w:rFonts w:ascii="微软雅黑" w:eastAsia="微软雅黑" w:hAnsi="微软雅黑"/>
        </w:rPr>
      </w:pPr>
    </w:p>
    <w:p w14:paraId="51BD176F" w14:textId="77777777" w:rsidR="0090008B" w:rsidRDefault="0090008B">
      <w:pPr>
        <w:snapToGrid w:val="0"/>
        <w:spacing w:before="50" w:after="50" w:line="380" w:lineRule="exact"/>
        <w:ind w:rightChars="-389" w:right="-817"/>
        <w:rPr>
          <w:rFonts w:ascii="微软雅黑" w:eastAsia="微软雅黑" w:hAnsi="微软雅黑"/>
        </w:rPr>
      </w:pPr>
    </w:p>
    <w:p w14:paraId="47EEDA7E" w14:textId="77777777" w:rsidR="002D539A" w:rsidRDefault="002D539A">
      <w:pPr>
        <w:widowControl/>
        <w:jc w:val="left"/>
        <w:rPr>
          <w:rFonts w:ascii="微软雅黑" w:eastAsia="微软雅黑" w:hAnsi="微软雅黑"/>
          <w:b/>
          <w:sz w:val="24"/>
        </w:rPr>
      </w:pPr>
      <w:r>
        <w:rPr>
          <w:rFonts w:ascii="微软雅黑" w:eastAsia="微软雅黑" w:hAnsi="微软雅黑"/>
          <w:b/>
          <w:sz w:val="24"/>
        </w:rPr>
        <w:br w:type="page"/>
      </w:r>
    </w:p>
    <w:p w14:paraId="51BD1773" w14:textId="65E002C6" w:rsidR="0090008B" w:rsidRPr="00A96F9D" w:rsidRDefault="00A96F9D" w:rsidP="00A96F9D">
      <w:pPr>
        <w:keepNext/>
        <w:pageBreakBefore/>
        <w:adjustRightInd w:val="0"/>
        <w:snapToGrid w:val="0"/>
        <w:spacing w:line="400" w:lineRule="exact"/>
        <w:outlineLvl w:val="2"/>
        <w:rPr>
          <w:rFonts w:ascii="宋体" w:hAnsi="宋体" w:cs="宋体"/>
          <w:b/>
          <w:szCs w:val="21"/>
        </w:rPr>
      </w:pPr>
      <w:r>
        <w:rPr>
          <w:rFonts w:ascii="宋体" w:hAnsi="宋体" w:cs="宋体" w:hint="eastAsia"/>
          <w:b/>
          <w:szCs w:val="21"/>
        </w:rPr>
        <w:lastRenderedPageBreak/>
        <w:t>（2）报价明细表</w:t>
      </w:r>
    </w:p>
    <w:p w14:paraId="51BD1774" w14:textId="77777777" w:rsidR="0090008B" w:rsidRDefault="006D68F4">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报价明细表</w:t>
      </w:r>
    </w:p>
    <w:p w14:paraId="51BD1775" w14:textId="548E2DF5" w:rsidR="0090008B" w:rsidRDefault="006D68F4">
      <w:pPr>
        <w:tabs>
          <w:tab w:val="left" w:pos="4477"/>
        </w:tabs>
        <w:spacing w:line="340" w:lineRule="exact"/>
        <w:rPr>
          <w:rFonts w:ascii="微软雅黑" w:eastAsia="微软雅黑" w:hAnsi="微软雅黑"/>
        </w:rPr>
      </w:pPr>
      <w:r>
        <w:rPr>
          <w:rFonts w:ascii="微软雅黑" w:eastAsia="微软雅黑" w:hAnsi="微软雅黑" w:hint="eastAsia"/>
          <w:szCs w:val="21"/>
        </w:rPr>
        <w:t>项目名称：</w:t>
      </w:r>
      <w:r w:rsidR="0022113B">
        <w:rPr>
          <w:rFonts w:ascii="微软雅黑" w:eastAsia="微软雅黑" w:hAnsi="微软雅黑" w:hint="eastAsia"/>
          <w:szCs w:val="21"/>
        </w:rPr>
        <w:t xml:space="preserve"> </w:t>
      </w:r>
    </w:p>
    <w:p w14:paraId="51BD1776" w14:textId="48F52C46" w:rsidR="0090008B" w:rsidRDefault="006D68F4">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w:t>
      </w:r>
      <w:r w:rsidR="0022113B">
        <w:rPr>
          <w:rFonts w:ascii="微软雅黑" w:eastAsia="微软雅黑" w:hAnsi="微软雅黑"/>
          <w:szCs w:val="20"/>
        </w:rPr>
        <w:t xml:space="preserve"> </w:t>
      </w:r>
    </w:p>
    <w:p w14:paraId="42B672DC" w14:textId="46BBFFCC" w:rsidR="00E13D5F" w:rsidRPr="00E13D5F" w:rsidRDefault="00E13D5F" w:rsidP="00E13D5F">
      <w:pPr>
        <w:spacing w:line="360" w:lineRule="auto"/>
        <w:ind w:firstLineChars="200" w:firstLine="482"/>
        <w:jc w:val="center"/>
      </w:pPr>
      <w:r w:rsidRPr="00C14FF2">
        <w:rPr>
          <w:rFonts w:ascii="宋体" w:hAnsi="宋体" w:cs="宋体"/>
          <w:b/>
          <w:bCs/>
          <w:sz w:val="24"/>
        </w:rPr>
        <w:t>工程量清单报价汇总表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3161"/>
        <w:gridCol w:w="440"/>
        <w:gridCol w:w="586"/>
        <w:gridCol w:w="877"/>
        <w:gridCol w:w="881"/>
        <w:gridCol w:w="2936"/>
      </w:tblGrid>
      <w:tr w:rsidR="00E13D5F" w:rsidRPr="004F4D42" w14:paraId="79ED5E2F" w14:textId="77777777" w:rsidTr="0043121E">
        <w:trPr>
          <w:cantSplit/>
          <w:trHeight w:val="340"/>
          <w:jc w:val="center"/>
        </w:trPr>
        <w:tc>
          <w:tcPr>
            <w:tcW w:w="272" w:type="pct"/>
            <w:vMerge w:val="restart"/>
            <w:vAlign w:val="center"/>
          </w:tcPr>
          <w:p w14:paraId="698B12E3" w14:textId="77777777" w:rsidR="00E13D5F" w:rsidRPr="004F4D42" w:rsidRDefault="00E13D5F" w:rsidP="0043121E">
            <w:r w:rsidRPr="004F4D42">
              <w:t>编号</w:t>
            </w:r>
          </w:p>
        </w:tc>
        <w:tc>
          <w:tcPr>
            <w:tcW w:w="1683" w:type="pct"/>
            <w:vMerge w:val="restart"/>
            <w:vAlign w:val="center"/>
          </w:tcPr>
          <w:p w14:paraId="176075F2" w14:textId="77777777" w:rsidR="00E13D5F" w:rsidRPr="004F4D42" w:rsidRDefault="00E13D5F" w:rsidP="0043121E">
            <w:r w:rsidRPr="004F4D42">
              <w:t>项</w:t>
            </w:r>
            <w:r w:rsidRPr="004F4D42">
              <w:t xml:space="preserve">  </w:t>
            </w:r>
            <w:r w:rsidRPr="004F4D42">
              <w:t>目</w:t>
            </w:r>
            <w:r w:rsidRPr="004F4D42">
              <w:t xml:space="preserve">  </w:t>
            </w:r>
            <w:r w:rsidRPr="004F4D42">
              <w:t>名</w:t>
            </w:r>
            <w:r w:rsidRPr="004F4D42">
              <w:t xml:space="preserve">  </w:t>
            </w:r>
            <w:r w:rsidRPr="004F4D42">
              <w:t>称</w:t>
            </w:r>
          </w:p>
        </w:tc>
        <w:tc>
          <w:tcPr>
            <w:tcW w:w="234" w:type="pct"/>
            <w:vMerge w:val="restart"/>
            <w:vAlign w:val="center"/>
          </w:tcPr>
          <w:p w14:paraId="6A997278" w14:textId="77777777" w:rsidR="00E13D5F" w:rsidRPr="004F4D42" w:rsidRDefault="00E13D5F" w:rsidP="0043121E">
            <w:r w:rsidRPr="004F4D42">
              <w:t>单位</w:t>
            </w:r>
          </w:p>
        </w:tc>
        <w:tc>
          <w:tcPr>
            <w:tcW w:w="312" w:type="pct"/>
            <w:vMerge w:val="restart"/>
            <w:vAlign w:val="center"/>
          </w:tcPr>
          <w:p w14:paraId="1BC95038" w14:textId="77777777" w:rsidR="00E13D5F" w:rsidRPr="004F4D42" w:rsidRDefault="00E13D5F" w:rsidP="0043121E">
            <w:r w:rsidRPr="004F4D42">
              <w:t>数量</w:t>
            </w:r>
          </w:p>
        </w:tc>
        <w:tc>
          <w:tcPr>
            <w:tcW w:w="936" w:type="pct"/>
            <w:gridSpan w:val="2"/>
          </w:tcPr>
          <w:p w14:paraId="15173A08" w14:textId="77777777" w:rsidR="00E13D5F" w:rsidRPr="004F4D42" w:rsidRDefault="00E13D5F" w:rsidP="0043121E">
            <w:r w:rsidRPr="004F4D42">
              <w:t>设备费</w:t>
            </w:r>
          </w:p>
        </w:tc>
        <w:tc>
          <w:tcPr>
            <w:tcW w:w="1563" w:type="pct"/>
            <w:vMerge w:val="restart"/>
            <w:vAlign w:val="center"/>
          </w:tcPr>
          <w:p w14:paraId="3719F589" w14:textId="77777777" w:rsidR="00E13D5F" w:rsidRPr="004F4D42" w:rsidRDefault="00E13D5F" w:rsidP="0043121E">
            <w:r w:rsidRPr="004F4D42">
              <w:t>备注</w:t>
            </w:r>
          </w:p>
        </w:tc>
      </w:tr>
      <w:tr w:rsidR="00E13D5F" w:rsidRPr="004F4D42" w14:paraId="59867BE3" w14:textId="77777777" w:rsidTr="0043121E">
        <w:trPr>
          <w:cantSplit/>
          <w:trHeight w:val="340"/>
          <w:jc w:val="center"/>
        </w:trPr>
        <w:tc>
          <w:tcPr>
            <w:tcW w:w="272" w:type="pct"/>
            <w:vMerge/>
            <w:vAlign w:val="center"/>
          </w:tcPr>
          <w:p w14:paraId="224333FA" w14:textId="77777777" w:rsidR="00E13D5F" w:rsidRPr="004F4D42" w:rsidRDefault="00E13D5F" w:rsidP="0043121E"/>
        </w:tc>
        <w:tc>
          <w:tcPr>
            <w:tcW w:w="1683" w:type="pct"/>
            <w:vMerge/>
            <w:vAlign w:val="center"/>
          </w:tcPr>
          <w:p w14:paraId="072DBDE3" w14:textId="77777777" w:rsidR="00E13D5F" w:rsidRPr="004F4D42" w:rsidRDefault="00E13D5F" w:rsidP="0043121E"/>
        </w:tc>
        <w:tc>
          <w:tcPr>
            <w:tcW w:w="234" w:type="pct"/>
            <w:vMerge/>
            <w:vAlign w:val="center"/>
          </w:tcPr>
          <w:p w14:paraId="00DA6C8F" w14:textId="77777777" w:rsidR="00E13D5F" w:rsidRPr="004F4D42" w:rsidRDefault="00E13D5F" w:rsidP="0043121E"/>
        </w:tc>
        <w:tc>
          <w:tcPr>
            <w:tcW w:w="312" w:type="pct"/>
            <w:vMerge/>
            <w:vAlign w:val="center"/>
          </w:tcPr>
          <w:p w14:paraId="56835B2D" w14:textId="77777777" w:rsidR="00E13D5F" w:rsidRPr="004F4D42" w:rsidRDefault="00E13D5F" w:rsidP="0043121E"/>
        </w:tc>
        <w:tc>
          <w:tcPr>
            <w:tcW w:w="467" w:type="pct"/>
          </w:tcPr>
          <w:p w14:paraId="084DB427" w14:textId="77777777" w:rsidR="00E13D5F" w:rsidRPr="004F4D42" w:rsidRDefault="00E13D5F" w:rsidP="0043121E">
            <w:r w:rsidRPr="004F4D42">
              <w:t>单价</w:t>
            </w:r>
          </w:p>
        </w:tc>
        <w:tc>
          <w:tcPr>
            <w:tcW w:w="469" w:type="pct"/>
            <w:vAlign w:val="center"/>
          </w:tcPr>
          <w:p w14:paraId="28050334" w14:textId="77777777" w:rsidR="00E13D5F" w:rsidRPr="004F4D42" w:rsidRDefault="00E13D5F" w:rsidP="0043121E">
            <w:r w:rsidRPr="004F4D42">
              <w:t>总价</w:t>
            </w:r>
          </w:p>
        </w:tc>
        <w:tc>
          <w:tcPr>
            <w:tcW w:w="1563" w:type="pct"/>
            <w:vMerge/>
            <w:vAlign w:val="center"/>
          </w:tcPr>
          <w:p w14:paraId="63589CDB" w14:textId="77777777" w:rsidR="00E13D5F" w:rsidRPr="004F4D42" w:rsidRDefault="00E13D5F" w:rsidP="0043121E"/>
        </w:tc>
      </w:tr>
      <w:tr w:rsidR="00A96F9D" w:rsidRPr="004F4D42" w14:paraId="639F8D27" w14:textId="77777777" w:rsidTr="0043121E">
        <w:trPr>
          <w:trHeight w:val="340"/>
          <w:jc w:val="center"/>
        </w:trPr>
        <w:tc>
          <w:tcPr>
            <w:tcW w:w="272" w:type="pct"/>
            <w:vAlign w:val="center"/>
          </w:tcPr>
          <w:p w14:paraId="174B96BF" w14:textId="7DD58223" w:rsidR="00A96F9D" w:rsidRPr="004F4D42" w:rsidRDefault="00A96F9D" w:rsidP="00A96F9D">
            <w:r>
              <w:t>1</w:t>
            </w:r>
          </w:p>
        </w:tc>
        <w:tc>
          <w:tcPr>
            <w:tcW w:w="1683" w:type="pct"/>
            <w:vAlign w:val="center"/>
          </w:tcPr>
          <w:p w14:paraId="12623888" w14:textId="77777777" w:rsidR="00A96F9D" w:rsidRDefault="00A96F9D" w:rsidP="00A96F9D">
            <w:r>
              <w:rPr>
                <w:rFonts w:hint="eastAsia"/>
              </w:rPr>
              <w:t>天荒坪拦河堰坝工作闸门</w:t>
            </w:r>
          </w:p>
          <w:p w14:paraId="21533357" w14:textId="5D1F72CD" w:rsidR="00A96F9D" w:rsidRPr="004F4D42" w:rsidRDefault="00A96F9D" w:rsidP="00A96F9D">
            <w:r>
              <w:rPr>
                <w:rFonts w:hint="eastAsia"/>
              </w:rPr>
              <w:t>（</w:t>
            </w:r>
            <w:r>
              <w:t>6×2-2.5</w:t>
            </w:r>
            <w:r>
              <w:rPr>
                <w:rFonts w:hint="eastAsia"/>
              </w:rPr>
              <w:t>）</w:t>
            </w:r>
          </w:p>
        </w:tc>
        <w:tc>
          <w:tcPr>
            <w:tcW w:w="234" w:type="pct"/>
            <w:vAlign w:val="center"/>
          </w:tcPr>
          <w:p w14:paraId="0FE567AD" w14:textId="58AF09FA" w:rsidR="00A96F9D" w:rsidRPr="004F4D42" w:rsidRDefault="00A96F9D" w:rsidP="00A96F9D">
            <w:r>
              <w:rPr>
                <w:rFonts w:hint="eastAsia"/>
              </w:rPr>
              <w:t>套</w:t>
            </w:r>
          </w:p>
        </w:tc>
        <w:tc>
          <w:tcPr>
            <w:tcW w:w="312" w:type="pct"/>
            <w:vAlign w:val="center"/>
          </w:tcPr>
          <w:p w14:paraId="6EC70DDE" w14:textId="0931C59C" w:rsidR="00A96F9D" w:rsidRPr="004F4D42" w:rsidRDefault="00A96F9D" w:rsidP="00A96F9D">
            <w:r>
              <w:t>9</w:t>
            </w:r>
          </w:p>
        </w:tc>
        <w:tc>
          <w:tcPr>
            <w:tcW w:w="467" w:type="pct"/>
            <w:vAlign w:val="center"/>
          </w:tcPr>
          <w:p w14:paraId="656BFC6D" w14:textId="77777777" w:rsidR="00A96F9D" w:rsidRPr="004F4D42" w:rsidRDefault="00A96F9D" w:rsidP="00A96F9D"/>
        </w:tc>
        <w:tc>
          <w:tcPr>
            <w:tcW w:w="469" w:type="pct"/>
            <w:vAlign w:val="center"/>
          </w:tcPr>
          <w:p w14:paraId="7ABFC852" w14:textId="77777777" w:rsidR="00A96F9D" w:rsidRPr="004F4D42" w:rsidRDefault="00A96F9D" w:rsidP="00A96F9D"/>
        </w:tc>
        <w:tc>
          <w:tcPr>
            <w:tcW w:w="1563" w:type="pct"/>
            <w:vAlign w:val="center"/>
          </w:tcPr>
          <w:p w14:paraId="2A74F31E" w14:textId="43CFD2CC" w:rsidR="00A96F9D" w:rsidRPr="004F4D42" w:rsidRDefault="00A96F9D" w:rsidP="00A96F9D">
            <w:r>
              <w:rPr>
                <w:rFonts w:hint="eastAsia"/>
              </w:rPr>
              <w:t>液压升降翻板钢闸（带覆盖式支撑背板）</w:t>
            </w:r>
          </w:p>
        </w:tc>
      </w:tr>
      <w:tr w:rsidR="00A96F9D" w:rsidRPr="004F4D42" w14:paraId="7D5A69E8" w14:textId="77777777" w:rsidTr="0043121E">
        <w:trPr>
          <w:trHeight w:val="340"/>
          <w:jc w:val="center"/>
        </w:trPr>
        <w:tc>
          <w:tcPr>
            <w:tcW w:w="272" w:type="pct"/>
            <w:vAlign w:val="center"/>
          </w:tcPr>
          <w:p w14:paraId="7AF70767" w14:textId="43B637FA" w:rsidR="00A96F9D" w:rsidRPr="004F4D42" w:rsidRDefault="00A96F9D" w:rsidP="00A96F9D">
            <w:r>
              <w:t>2</w:t>
            </w:r>
          </w:p>
        </w:tc>
        <w:tc>
          <w:tcPr>
            <w:tcW w:w="1683" w:type="pct"/>
            <w:vAlign w:val="center"/>
          </w:tcPr>
          <w:p w14:paraId="308026F8" w14:textId="77777777" w:rsidR="00A96F9D" w:rsidRDefault="00A96F9D" w:rsidP="00A96F9D">
            <w:r>
              <w:rPr>
                <w:rFonts w:hint="eastAsia"/>
              </w:rPr>
              <w:t>天荒坪拦河堰坝工作闸门启闭机</w:t>
            </w:r>
          </w:p>
          <w:p w14:paraId="4FF05014" w14:textId="3F63CAF7" w:rsidR="00A96F9D" w:rsidRPr="004F4D42" w:rsidRDefault="00A96F9D" w:rsidP="00A96F9D">
            <w:r>
              <w:rPr>
                <w:rFonts w:hint="eastAsia"/>
              </w:rPr>
              <w:t>（液压启闭机</w:t>
            </w:r>
            <w:r>
              <w:t>2×250kN</w:t>
            </w:r>
            <w:r>
              <w:rPr>
                <w:rFonts w:hint="eastAsia"/>
              </w:rPr>
              <w:t>）</w:t>
            </w:r>
          </w:p>
        </w:tc>
        <w:tc>
          <w:tcPr>
            <w:tcW w:w="234" w:type="pct"/>
            <w:vAlign w:val="center"/>
          </w:tcPr>
          <w:p w14:paraId="513CFF6F" w14:textId="09EE5CB3" w:rsidR="00A96F9D" w:rsidRPr="004F4D42" w:rsidRDefault="00A96F9D" w:rsidP="00A96F9D">
            <w:r>
              <w:rPr>
                <w:rFonts w:hint="eastAsia"/>
              </w:rPr>
              <w:t>套</w:t>
            </w:r>
          </w:p>
        </w:tc>
        <w:tc>
          <w:tcPr>
            <w:tcW w:w="312" w:type="pct"/>
            <w:vAlign w:val="center"/>
          </w:tcPr>
          <w:p w14:paraId="2C201BF1" w14:textId="3F3B9E81" w:rsidR="00A96F9D" w:rsidRPr="004F4D42" w:rsidRDefault="00A96F9D" w:rsidP="00A96F9D">
            <w:r>
              <w:t>9</w:t>
            </w:r>
          </w:p>
        </w:tc>
        <w:tc>
          <w:tcPr>
            <w:tcW w:w="467" w:type="pct"/>
            <w:vAlign w:val="center"/>
          </w:tcPr>
          <w:p w14:paraId="66DCC57D" w14:textId="77777777" w:rsidR="00A96F9D" w:rsidRPr="004F4D42" w:rsidRDefault="00A96F9D" w:rsidP="00A96F9D"/>
        </w:tc>
        <w:tc>
          <w:tcPr>
            <w:tcW w:w="469" w:type="pct"/>
            <w:vAlign w:val="center"/>
          </w:tcPr>
          <w:p w14:paraId="3E913D8D" w14:textId="77777777" w:rsidR="00A96F9D" w:rsidRPr="004F4D42" w:rsidRDefault="00A96F9D" w:rsidP="00A96F9D"/>
        </w:tc>
        <w:tc>
          <w:tcPr>
            <w:tcW w:w="1563" w:type="pct"/>
            <w:vAlign w:val="center"/>
          </w:tcPr>
          <w:p w14:paraId="45C5EA39" w14:textId="77777777" w:rsidR="00A96F9D" w:rsidRDefault="00A96F9D" w:rsidP="00A96F9D">
            <w:r>
              <w:t>9</w:t>
            </w:r>
            <w:r>
              <w:rPr>
                <w:rFonts w:hint="eastAsia"/>
              </w:rPr>
              <w:t>套启闭机共用</w:t>
            </w:r>
            <w:r>
              <w:t>1</w:t>
            </w:r>
            <w:r>
              <w:rPr>
                <w:rFonts w:hint="eastAsia"/>
              </w:rPr>
              <w:t>套液压泵站；</w:t>
            </w:r>
          </w:p>
          <w:p w14:paraId="6053791E" w14:textId="54B75529" w:rsidR="00A96F9D" w:rsidRPr="004F4D42" w:rsidRDefault="00A96F9D" w:rsidP="00A96F9D">
            <w:r>
              <w:rPr>
                <w:rFonts w:hint="eastAsia"/>
              </w:rPr>
              <w:t>液压管路需跨路敷设，路宽约</w:t>
            </w:r>
            <w:r>
              <w:t>30m</w:t>
            </w:r>
            <w:r>
              <w:rPr>
                <w:rFonts w:hint="eastAsia"/>
              </w:rPr>
              <w:t>；设</w:t>
            </w:r>
            <w:r>
              <w:t>1</w:t>
            </w:r>
            <w:r>
              <w:rPr>
                <w:rFonts w:hint="eastAsia"/>
              </w:rPr>
              <w:t>套景观灯光（含电控）；设</w:t>
            </w:r>
            <w:r>
              <w:t>1</w:t>
            </w:r>
            <w:r>
              <w:rPr>
                <w:rFonts w:hint="eastAsia"/>
              </w:rPr>
              <w:t>套可拆卸</w:t>
            </w:r>
            <w:proofErr w:type="gramStart"/>
            <w:r>
              <w:rPr>
                <w:rFonts w:hint="eastAsia"/>
              </w:rPr>
              <w:t>钢活动</w:t>
            </w:r>
            <w:proofErr w:type="gramEnd"/>
            <w:r>
              <w:rPr>
                <w:rFonts w:hint="eastAsia"/>
              </w:rPr>
              <w:t>围堰作临时检修（</w:t>
            </w:r>
            <w:r>
              <w:t>3</w:t>
            </w:r>
            <w:r>
              <w:rPr>
                <w:rFonts w:hint="eastAsia"/>
              </w:rPr>
              <w:t>座堰坝共用）</w:t>
            </w:r>
          </w:p>
        </w:tc>
      </w:tr>
      <w:tr w:rsidR="00A96F9D" w:rsidRPr="004F4D42" w14:paraId="6A77989A" w14:textId="77777777" w:rsidTr="0043121E">
        <w:trPr>
          <w:trHeight w:val="340"/>
          <w:jc w:val="center"/>
        </w:trPr>
        <w:tc>
          <w:tcPr>
            <w:tcW w:w="272" w:type="pct"/>
            <w:vAlign w:val="center"/>
          </w:tcPr>
          <w:p w14:paraId="109DECB5" w14:textId="0F2D762A" w:rsidR="00A96F9D" w:rsidRPr="004F4D42" w:rsidRDefault="00A96F9D" w:rsidP="00A96F9D">
            <w:r>
              <w:t>3</w:t>
            </w:r>
          </w:p>
        </w:tc>
        <w:tc>
          <w:tcPr>
            <w:tcW w:w="1683" w:type="pct"/>
            <w:vAlign w:val="center"/>
          </w:tcPr>
          <w:p w14:paraId="4A0E2D63" w14:textId="77777777" w:rsidR="00A96F9D" w:rsidRDefault="00A96F9D" w:rsidP="00A96F9D">
            <w:r>
              <w:rPr>
                <w:rFonts w:hint="eastAsia"/>
              </w:rPr>
              <w:t>猫</w:t>
            </w:r>
            <w:proofErr w:type="gramStart"/>
            <w:r>
              <w:rPr>
                <w:rFonts w:hint="eastAsia"/>
              </w:rPr>
              <w:t>猫</w:t>
            </w:r>
            <w:proofErr w:type="gramEnd"/>
            <w:r>
              <w:rPr>
                <w:rFonts w:hint="eastAsia"/>
              </w:rPr>
              <w:t>山拦河堰坝工作闸门</w:t>
            </w:r>
          </w:p>
          <w:p w14:paraId="1C8EF447" w14:textId="1CF01252" w:rsidR="00A96F9D" w:rsidRPr="004F4D42" w:rsidRDefault="00A96F9D" w:rsidP="00A96F9D">
            <w:r>
              <w:rPr>
                <w:rFonts w:hint="eastAsia"/>
              </w:rPr>
              <w:t>（</w:t>
            </w:r>
            <w:r>
              <w:t>6×1.5-2</w:t>
            </w:r>
            <w:r>
              <w:rPr>
                <w:rFonts w:hint="eastAsia"/>
              </w:rPr>
              <w:t>）</w:t>
            </w:r>
          </w:p>
        </w:tc>
        <w:tc>
          <w:tcPr>
            <w:tcW w:w="234" w:type="pct"/>
            <w:vAlign w:val="center"/>
          </w:tcPr>
          <w:p w14:paraId="333DF786" w14:textId="116C14BC" w:rsidR="00A96F9D" w:rsidRPr="004F4D42" w:rsidRDefault="00A96F9D" w:rsidP="00A96F9D">
            <w:r>
              <w:rPr>
                <w:rFonts w:hint="eastAsia"/>
              </w:rPr>
              <w:t>套</w:t>
            </w:r>
          </w:p>
        </w:tc>
        <w:tc>
          <w:tcPr>
            <w:tcW w:w="312" w:type="pct"/>
            <w:vAlign w:val="center"/>
          </w:tcPr>
          <w:p w14:paraId="6B4D9E34" w14:textId="6E6138BD" w:rsidR="00A96F9D" w:rsidRPr="004F4D42" w:rsidRDefault="00A96F9D" w:rsidP="00A96F9D">
            <w:r>
              <w:t>12</w:t>
            </w:r>
          </w:p>
        </w:tc>
        <w:tc>
          <w:tcPr>
            <w:tcW w:w="467" w:type="pct"/>
            <w:vAlign w:val="center"/>
          </w:tcPr>
          <w:p w14:paraId="1BBB1885" w14:textId="77777777" w:rsidR="00A96F9D" w:rsidRPr="004F4D42" w:rsidRDefault="00A96F9D" w:rsidP="00A96F9D"/>
        </w:tc>
        <w:tc>
          <w:tcPr>
            <w:tcW w:w="469" w:type="pct"/>
            <w:vAlign w:val="center"/>
          </w:tcPr>
          <w:p w14:paraId="73A861E2" w14:textId="77777777" w:rsidR="00A96F9D" w:rsidRPr="004F4D42" w:rsidRDefault="00A96F9D" w:rsidP="00A96F9D"/>
        </w:tc>
        <w:tc>
          <w:tcPr>
            <w:tcW w:w="1563" w:type="pct"/>
            <w:vAlign w:val="center"/>
          </w:tcPr>
          <w:p w14:paraId="1DC00474" w14:textId="50C257CB" w:rsidR="00A96F9D" w:rsidRPr="004F4D42" w:rsidRDefault="00A96F9D" w:rsidP="00A96F9D">
            <w:r>
              <w:rPr>
                <w:rFonts w:hint="eastAsia"/>
              </w:rPr>
              <w:t>液压升降翻板钢闸（带覆盖式支撑背板）</w:t>
            </w:r>
          </w:p>
        </w:tc>
      </w:tr>
      <w:tr w:rsidR="00A96F9D" w:rsidRPr="004F4D42" w14:paraId="647A7FCC" w14:textId="77777777" w:rsidTr="0043121E">
        <w:trPr>
          <w:trHeight w:val="340"/>
          <w:jc w:val="center"/>
        </w:trPr>
        <w:tc>
          <w:tcPr>
            <w:tcW w:w="272" w:type="pct"/>
            <w:vAlign w:val="center"/>
          </w:tcPr>
          <w:p w14:paraId="09262A35" w14:textId="3501289A" w:rsidR="00A96F9D" w:rsidRPr="004F4D42" w:rsidRDefault="00A96F9D" w:rsidP="00A96F9D">
            <w:r>
              <w:t>4</w:t>
            </w:r>
          </w:p>
        </w:tc>
        <w:tc>
          <w:tcPr>
            <w:tcW w:w="1683" w:type="pct"/>
            <w:vAlign w:val="center"/>
          </w:tcPr>
          <w:p w14:paraId="19A8F64B" w14:textId="77777777" w:rsidR="00A96F9D" w:rsidRDefault="00A96F9D" w:rsidP="00A96F9D">
            <w:r>
              <w:rPr>
                <w:rFonts w:hint="eastAsia"/>
              </w:rPr>
              <w:t>猫</w:t>
            </w:r>
            <w:proofErr w:type="gramStart"/>
            <w:r>
              <w:rPr>
                <w:rFonts w:hint="eastAsia"/>
              </w:rPr>
              <w:t>猫</w:t>
            </w:r>
            <w:proofErr w:type="gramEnd"/>
            <w:r>
              <w:rPr>
                <w:rFonts w:hint="eastAsia"/>
              </w:rPr>
              <w:t>山拦河堰坝工作闸门启闭机</w:t>
            </w:r>
          </w:p>
          <w:p w14:paraId="36DF043E" w14:textId="01FD5DA3" w:rsidR="00A96F9D" w:rsidRPr="004F4D42" w:rsidRDefault="00A96F9D" w:rsidP="00A96F9D">
            <w:r>
              <w:rPr>
                <w:rFonts w:hint="eastAsia"/>
              </w:rPr>
              <w:t>（液压启闭机</w:t>
            </w:r>
            <w:r>
              <w:t>2×160kN</w:t>
            </w:r>
            <w:r>
              <w:rPr>
                <w:rFonts w:hint="eastAsia"/>
              </w:rPr>
              <w:t>）</w:t>
            </w:r>
          </w:p>
        </w:tc>
        <w:tc>
          <w:tcPr>
            <w:tcW w:w="234" w:type="pct"/>
            <w:vAlign w:val="center"/>
          </w:tcPr>
          <w:p w14:paraId="24B27C7E" w14:textId="7A99415E" w:rsidR="00A96F9D" w:rsidRPr="004F4D42" w:rsidRDefault="00A96F9D" w:rsidP="00A96F9D">
            <w:r>
              <w:rPr>
                <w:rFonts w:hint="eastAsia"/>
              </w:rPr>
              <w:t>套</w:t>
            </w:r>
          </w:p>
        </w:tc>
        <w:tc>
          <w:tcPr>
            <w:tcW w:w="312" w:type="pct"/>
            <w:vAlign w:val="center"/>
          </w:tcPr>
          <w:p w14:paraId="6E5EA990" w14:textId="60EAC567" w:rsidR="00A96F9D" w:rsidRPr="004F4D42" w:rsidRDefault="00A96F9D" w:rsidP="00A96F9D">
            <w:r>
              <w:t>12</w:t>
            </w:r>
          </w:p>
        </w:tc>
        <w:tc>
          <w:tcPr>
            <w:tcW w:w="467" w:type="pct"/>
            <w:vAlign w:val="center"/>
          </w:tcPr>
          <w:p w14:paraId="409BF791" w14:textId="77777777" w:rsidR="00A96F9D" w:rsidRPr="004F4D42" w:rsidRDefault="00A96F9D" w:rsidP="00A96F9D"/>
        </w:tc>
        <w:tc>
          <w:tcPr>
            <w:tcW w:w="469" w:type="pct"/>
            <w:vAlign w:val="center"/>
          </w:tcPr>
          <w:p w14:paraId="3A755210" w14:textId="77777777" w:rsidR="00A96F9D" w:rsidRPr="004F4D42" w:rsidRDefault="00A96F9D" w:rsidP="00A96F9D"/>
        </w:tc>
        <w:tc>
          <w:tcPr>
            <w:tcW w:w="1563" w:type="pct"/>
            <w:vAlign w:val="center"/>
          </w:tcPr>
          <w:p w14:paraId="41DA083A" w14:textId="12DB4F65" w:rsidR="00A96F9D" w:rsidRPr="004F4D42" w:rsidRDefault="00A96F9D" w:rsidP="00A96F9D">
            <w:r>
              <w:t>12</w:t>
            </w:r>
            <w:r>
              <w:rPr>
                <w:rFonts w:hint="eastAsia"/>
              </w:rPr>
              <w:t>套启闭机共用</w:t>
            </w:r>
            <w:r>
              <w:t>1</w:t>
            </w:r>
            <w:r>
              <w:rPr>
                <w:rFonts w:hint="eastAsia"/>
              </w:rPr>
              <w:t>套液压泵站</w:t>
            </w:r>
          </w:p>
        </w:tc>
      </w:tr>
      <w:tr w:rsidR="00A96F9D" w:rsidRPr="004F4D42" w14:paraId="7FB3E1AB" w14:textId="77777777" w:rsidTr="0043121E">
        <w:trPr>
          <w:trHeight w:val="340"/>
          <w:jc w:val="center"/>
        </w:trPr>
        <w:tc>
          <w:tcPr>
            <w:tcW w:w="272" w:type="pct"/>
            <w:vAlign w:val="center"/>
          </w:tcPr>
          <w:p w14:paraId="4A859012" w14:textId="3FF65718" w:rsidR="00A96F9D" w:rsidRPr="004F4D42" w:rsidRDefault="00A96F9D" w:rsidP="00A96F9D">
            <w:r>
              <w:t>5</w:t>
            </w:r>
          </w:p>
        </w:tc>
        <w:tc>
          <w:tcPr>
            <w:tcW w:w="1683" w:type="pct"/>
            <w:vAlign w:val="center"/>
          </w:tcPr>
          <w:p w14:paraId="5EF54369" w14:textId="77777777" w:rsidR="00A96F9D" w:rsidRDefault="00A96F9D" w:rsidP="00A96F9D">
            <w:r>
              <w:rPr>
                <w:rFonts w:hint="eastAsia"/>
              </w:rPr>
              <w:t>白水湾拦河堰坝工作闸门</w:t>
            </w:r>
          </w:p>
          <w:p w14:paraId="4FA86507" w14:textId="0227F42E" w:rsidR="00A96F9D" w:rsidRPr="004F4D42" w:rsidRDefault="00A96F9D" w:rsidP="00A96F9D">
            <w:r>
              <w:rPr>
                <w:rFonts w:hint="eastAsia"/>
              </w:rPr>
              <w:t>（</w:t>
            </w:r>
            <w:r>
              <w:t>6×2-2.5</w:t>
            </w:r>
            <w:r>
              <w:rPr>
                <w:rFonts w:hint="eastAsia"/>
              </w:rPr>
              <w:t>）</w:t>
            </w:r>
          </w:p>
        </w:tc>
        <w:tc>
          <w:tcPr>
            <w:tcW w:w="234" w:type="pct"/>
            <w:vAlign w:val="center"/>
          </w:tcPr>
          <w:p w14:paraId="0A389164" w14:textId="178F603E" w:rsidR="00A96F9D" w:rsidRPr="004F4D42" w:rsidRDefault="00A96F9D" w:rsidP="00A96F9D">
            <w:r>
              <w:rPr>
                <w:rFonts w:hint="eastAsia"/>
              </w:rPr>
              <w:t>套</w:t>
            </w:r>
          </w:p>
        </w:tc>
        <w:tc>
          <w:tcPr>
            <w:tcW w:w="312" w:type="pct"/>
            <w:vAlign w:val="center"/>
          </w:tcPr>
          <w:p w14:paraId="372E7216" w14:textId="30896827" w:rsidR="00A96F9D" w:rsidRPr="004F4D42" w:rsidRDefault="00A96F9D" w:rsidP="00A96F9D">
            <w:r>
              <w:t>12</w:t>
            </w:r>
          </w:p>
        </w:tc>
        <w:tc>
          <w:tcPr>
            <w:tcW w:w="467" w:type="pct"/>
            <w:vAlign w:val="center"/>
          </w:tcPr>
          <w:p w14:paraId="0BDB77C8" w14:textId="77777777" w:rsidR="00A96F9D" w:rsidRPr="004F4D42" w:rsidRDefault="00A96F9D" w:rsidP="00A96F9D"/>
        </w:tc>
        <w:tc>
          <w:tcPr>
            <w:tcW w:w="469" w:type="pct"/>
            <w:vAlign w:val="center"/>
          </w:tcPr>
          <w:p w14:paraId="7D8EF990" w14:textId="77777777" w:rsidR="00A96F9D" w:rsidRPr="004F4D42" w:rsidRDefault="00A96F9D" w:rsidP="00A96F9D"/>
        </w:tc>
        <w:tc>
          <w:tcPr>
            <w:tcW w:w="1563" w:type="pct"/>
            <w:vAlign w:val="center"/>
          </w:tcPr>
          <w:p w14:paraId="7108F535" w14:textId="5D83E9AC" w:rsidR="00A96F9D" w:rsidRPr="004F4D42" w:rsidRDefault="00A96F9D" w:rsidP="00A96F9D">
            <w:r>
              <w:rPr>
                <w:rFonts w:hint="eastAsia"/>
              </w:rPr>
              <w:t>液压升降翻板钢闸（带覆盖式支撑背板）</w:t>
            </w:r>
          </w:p>
        </w:tc>
      </w:tr>
      <w:tr w:rsidR="00A96F9D" w:rsidRPr="004F4D42" w14:paraId="221841ED" w14:textId="77777777" w:rsidTr="0043121E">
        <w:trPr>
          <w:trHeight w:val="340"/>
          <w:jc w:val="center"/>
        </w:trPr>
        <w:tc>
          <w:tcPr>
            <w:tcW w:w="272" w:type="pct"/>
            <w:vAlign w:val="center"/>
          </w:tcPr>
          <w:p w14:paraId="32E56139" w14:textId="5CC8782E" w:rsidR="00A96F9D" w:rsidRPr="004F4D42" w:rsidRDefault="00A96F9D" w:rsidP="00A96F9D">
            <w:r>
              <w:t>6</w:t>
            </w:r>
          </w:p>
        </w:tc>
        <w:tc>
          <w:tcPr>
            <w:tcW w:w="1683" w:type="pct"/>
            <w:vAlign w:val="center"/>
          </w:tcPr>
          <w:p w14:paraId="4670F7FE" w14:textId="77777777" w:rsidR="00A96F9D" w:rsidRDefault="00A96F9D" w:rsidP="00A96F9D">
            <w:r>
              <w:rPr>
                <w:rFonts w:hint="eastAsia"/>
              </w:rPr>
              <w:t>白水湾拦河堰坝工作闸门启闭机</w:t>
            </w:r>
          </w:p>
          <w:p w14:paraId="480E7C3A" w14:textId="76E69A78" w:rsidR="00A96F9D" w:rsidRPr="004F4D42" w:rsidRDefault="00A96F9D" w:rsidP="00A96F9D">
            <w:r>
              <w:rPr>
                <w:rFonts w:hint="eastAsia"/>
              </w:rPr>
              <w:t>（液压启闭机</w:t>
            </w:r>
            <w:r>
              <w:t>2×250kN</w:t>
            </w:r>
            <w:r>
              <w:rPr>
                <w:rFonts w:hint="eastAsia"/>
              </w:rPr>
              <w:t>）</w:t>
            </w:r>
          </w:p>
        </w:tc>
        <w:tc>
          <w:tcPr>
            <w:tcW w:w="234" w:type="pct"/>
            <w:vAlign w:val="center"/>
          </w:tcPr>
          <w:p w14:paraId="6EC09AA7" w14:textId="0F66DD2C" w:rsidR="00A96F9D" w:rsidRPr="004F4D42" w:rsidRDefault="00A96F9D" w:rsidP="00A96F9D">
            <w:r>
              <w:rPr>
                <w:rFonts w:hint="eastAsia"/>
              </w:rPr>
              <w:t>套</w:t>
            </w:r>
          </w:p>
        </w:tc>
        <w:tc>
          <w:tcPr>
            <w:tcW w:w="312" w:type="pct"/>
            <w:vAlign w:val="center"/>
          </w:tcPr>
          <w:p w14:paraId="6DF9F3D9" w14:textId="3BF84FFA" w:rsidR="00A96F9D" w:rsidRPr="004F4D42" w:rsidRDefault="00A96F9D" w:rsidP="00A96F9D">
            <w:r>
              <w:t>12</w:t>
            </w:r>
          </w:p>
        </w:tc>
        <w:tc>
          <w:tcPr>
            <w:tcW w:w="467" w:type="pct"/>
            <w:vAlign w:val="center"/>
          </w:tcPr>
          <w:p w14:paraId="290CBD5A" w14:textId="77777777" w:rsidR="00A96F9D" w:rsidRPr="004F4D42" w:rsidRDefault="00A96F9D" w:rsidP="00A96F9D"/>
        </w:tc>
        <w:tc>
          <w:tcPr>
            <w:tcW w:w="469" w:type="pct"/>
            <w:vAlign w:val="center"/>
          </w:tcPr>
          <w:p w14:paraId="68C8E05D" w14:textId="77777777" w:rsidR="00A96F9D" w:rsidRPr="004F4D42" w:rsidRDefault="00A96F9D" w:rsidP="00A96F9D"/>
        </w:tc>
        <w:tc>
          <w:tcPr>
            <w:tcW w:w="1563" w:type="pct"/>
            <w:vAlign w:val="center"/>
          </w:tcPr>
          <w:p w14:paraId="7D54323D" w14:textId="4D120204" w:rsidR="00A96F9D" w:rsidRPr="004F4D42" w:rsidRDefault="00A96F9D" w:rsidP="00A96F9D">
            <w:r>
              <w:t>12</w:t>
            </w:r>
            <w:r>
              <w:rPr>
                <w:rFonts w:hint="eastAsia"/>
              </w:rPr>
              <w:t>套启闭机共用</w:t>
            </w:r>
            <w:r>
              <w:t>1</w:t>
            </w:r>
            <w:r>
              <w:rPr>
                <w:rFonts w:hint="eastAsia"/>
              </w:rPr>
              <w:t>套液压泵站</w:t>
            </w:r>
          </w:p>
        </w:tc>
      </w:tr>
      <w:tr w:rsidR="00A96F9D" w:rsidRPr="004F4D42" w14:paraId="619A2F65" w14:textId="77777777" w:rsidTr="0043121E">
        <w:trPr>
          <w:trHeight w:val="340"/>
          <w:jc w:val="center"/>
        </w:trPr>
        <w:tc>
          <w:tcPr>
            <w:tcW w:w="272" w:type="pct"/>
            <w:vAlign w:val="center"/>
          </w:tcPr>
          <w:p w14:paraId="17A5ED01" w14:textId="3A42EC93" w:rsidR="00A96F9D" w:rsidRPr="004F4D42" w:rsidRDefault="00A96F9D" w:rsidP="00A96F9D">
            <w:r>
              <w:t>7</w:t>
            </w:r>
          </w:p>
        </w:tc>
        <w:tc>
          <w:tcPr>
            <w:tcW w:w="1683" w:type="pct"/>
            <w:vAlign w:val="center"/>
          </w:tcPr>
          <w:p w14:paraId="5381F2EA" w14:textId="5E1A6EC4" w:rsidR="00A96F9D" w:rsidRPr="004F4D42" w:rsidRDefault="00A96F9D" w:rsidP="00A96F9D">
            <w:r>
              <w:rPr>
                <w:rFonts w:hint="eastAsia"/>
              </w:rPr>
              <w:t>金属结构安装</w:t>
            </w:r>
          </w:p>
        </w:tc>
        <w:tc>
          <w:tcPr>
            <w:tcW w:w="234" w:type="pct"/>
            <w:vAlign w:val="center"/>
          </w:tcPr>
          <w:p w14:paraId="3B50D3A6" w14:textId="35758ECF" w:rsidR="00A96F9D" w:rsidRPr="004F4D42" w:rsidRDefault="00A96F9D" w:rsidP="00A96F9D">
            <w:r>
              <w:rPr>
                <w:rFonts w:hint="eastAsia"/>
              </w:rPr>
              <w:t>项</w:t>
            </w:r>
          </w:p>
        </w:tc>
        <w:tc>
          <w:tcPr>
            <w:tcW w:w="312" w:type="pct"/>
            <w:vAlign w:val="center"/>
          </w:tcPr>
          <w:p w14:paraId="26D45C93" w14:textId="2EEDB854" w:rsidR="00A96F9D" w:rsidRPr="004F4D42" w:rsidRDefault="00A96F9D" w:rsidP="00A96F9D">
            <w:r>
              <w:t>1</w:t>
            </w:r>
          </w:p>
        </w:tc>
        <w:tc>
          <w:tcPr>
            <w:tcW w:w="467" w:type="pct"/>
            <w:vAlign w:val="center"/>
          </w:tcPr>
          <w:p w14:paraId="3BF04201" w14:textId="77777777" w:rsidR="00A96F9D" w:rsidRPr="004F4D42" w:rsidRDefault="00A96F9D" w:rsidP="00A96F9D"/>
        </w:tc>
        <w:tc>
          <w:tcPr>
            <w:tcW w:w="469" w:type="pct"/>
            <w:vAlign w:val="center"/>
          </w:tcPr>
          <w:p w14:paraId="0B20E899" w14:textId="77777777" w:rsidR="00A96F9D" w:rsidRPr="004F4D42" w:rsidRDefault="00A96F9D" w:rsidP="00A96F9D"/>
        </w:tc>
        <w:tc>
          <w:tcPr>
            <w:tcW w:w="1563" w:type="pct"/>
            <w:vAlign w:val="center"/>
          </w:tcPr>
          <w:p w14:paraId="0887ECF5" w14:textId="77777777" w:rsidR="00A96F9D" w:rsidRPr="004F4D42" w:rsidRDefault="00A96F9D" w:rsidP="00A96F9D"/>
        </w:tc>
      </w:tr>
      <w:tr w:rsidR="00A96F9D" w:rsidRPr="004F4D42" w14:paraId="67AFDB7B" w14:textId="77777777" w:rsidTr="0043121E">
        <w:trPr>
          <w:trHeight w:val="340"/>
          <w:jc w:val="center"/>
        </w:trPr>
        <w:tc>
          <w:tcPr>
            <w:tcW w:w="272" w:type="pct"/>
            <w:vAlign w:val="center"/>
          </w:tcPr>
          <w:p w14:paraId="73191EF6" w14:textId="58FD392E" w:rsidR="00A96F9D" w:rsidRPr="004F4D42" w:rsidRDefault="00A96F9D" w:rsidP="00A96F9D">
            <w:r>
              <w:t>8</w:t>
            </w:r>
          </w:p>
        </w:tc>
        <w:tc>
          <w:tcPr>
            <w:tcW w:w="1683" w:type="pct"/>
            <w:vAlign w:val="center"/>
          </w:tcPr>
          <w:p w14:paraId="25C5CB70" w14:textId="3C009083" w:rsidR="00A96F9D" w:rsidRPr="004F4D42" w:rsidRDefault="00A96F9D" w:rsidP="00A96F9D">
            <w:r>
              <w:rPr>
                <w:rFonts w:hint="eastAsia"/>
              </w:rPr>
              <w:t>技术服务费</w:t>
            </w:r>
          </w:p>
        </w:tc>
        <w:tc>
          <w:tcPr>
            <w:tcW w:w="234" w:type="pct"/>
            <w:vAlign w:val="center"/>
          </w:tcPr>
          <w:p w14:paraId="301A5C22" w14:textId="3CB3E63D" w:rsidR="00A96F9D" w:rsidRPr="004F4D42" w:rsidRDefault="00A96F9D" w:rsidP="00A96F9D">
            <w:r>
              <w:rPr>
                <w:rFonts w:hint="eastAsia"/>
              </w:rPr>
              <w:t>项</w:t>
            </w:r>
          </w:p>
        </w:tc>
        <w:tc>
          <w:tcPr>
            <w:tcW w:w="312" w:type="pct"/>
            <w:vAlign w:val="center"/>
          </w:tcPr>
          <w:p w14:paraId="7E4D5306" w14:textId="4B471C9A" w:rsidR="00A96F9D" w:rsidRPr="004F4D42" w:rsidRDefault="00A96F9D" w:rsidP="00A96F9D">
            <w:r>
              <w:t>1</w:t>
            </w:r>
          </w:p>
        </w:tc>
        <w:tc>
          <w:tcPr>
            <w:tcW w:w="467" w:type="pct"/>
            <w:vAlign w:val="center"/>
          </w:tcPr>
          <w:p w14:paraId="777702BD" w14:textId="77777777" w:rsidR="00A96F9D" w:rsidRPr="004F4D42" w:rsidRDefault="00A96F9D" w:rsidP="00A96F9D"/>
        </w:tc>
        <w:tc>
          <w:tcPr>
            <w:tcW w:w="469" w:type="pct"/>
            <w:vAlign w:val="center"/>
          </w:tcPr>
          <w:p w14:paraId="2BB10CB7" w14:textId="77777777" w:rsidR="00A96F9D" w:rsidRPr="004F4D42" w:rsidRDefault="00A96F9D" w:rsidP="00A96F9D"/>
        </w:tc>
        <w:tc>
          <w:tcPr>
            <w:tcW w:w="1563" w:type="pct"/>
            <w:vAlign w:val="center"/>
          </w:tcPr>
          <w:p w14:paraId="42418C4A" w14:textId="77777777" w:rsidR="00A96F9D" w:rsidRPr="004F4D42" w:rsidRDefault="00A96F9D" w:rsidP="00A96F9D"/>
        </w:tc>
      </w:tr>
      <w:tr w:rsidR="00A96F9D" w:rsidRPr="004F4D42" w14:paraId="4B2472F2" w14:textId="77777777" w:rsidTr="0043121E">
        <w:trPr>
          <w:trHeight w:val="340"/>
          <w:jc w:val="center"/>
        </w:trPr>
        <w:tc>
          <w:tcPr>
            <w:tcW w:w="272" w:type="pct"/>
            <w:vAlign w:val="center"/>
          </w:tcPr>
          <w:p w14:paraId="6083ED66" w14:textId="49CD525D" w:rsidR="00A96F9D" w:rsidRPr="004F4D42" w:rsidRDefault="00A96F9D" w:rsidP="00A96F9D">
            <w:r>
              <w:t>9</w:t>
            </w:r>
          </w:p>
        </w:tc>
        <w:tc>
          <w:tcPr>
            <w:tcW w:w="1683" w:type="pct"/>
            <w:vAlign w:val="center"/>
          </w:tcPr>
          <w:p w14:paraId="40375B97" w14:textId="266C27A9" w:rsidR="00A96F9D" w:rsidRPr="004F4D42" w:rsidRDefault="00A96F9D" w:rsidP="00A96F9D">
            <w:r>
              <w:rPr>
                <w:rFonts w:hint="eastAsia"/>
              </w:rPr>
              <w:t>天荒坪拦河备品备件及专用工具</w:t>
            </w:r>
          </w:p>
        </w:tc>
        <w:tc>
          <w:tcPr>
            <w:tcW w:w="234" w:type="pct"/>
            <w:vAlign w:val="center"/>
          </w:tcPr>
          <w:p w14:paraId="26C17B29" w14:textId="3BD9CFB1" w:rsidR="00A96F9D" w:rsidRPr="004F4D42" w:rsidRDefault="00A96F9D" w:rsidP="00A96F9D">
            <w:r>
              <w:rPr>
                <w:rFonts w:hint="eastAsia"/>
              </w:rPr>
              <w:t>项</w:t>
            </w:r>
          </w:p>
        </w:tc>
        <w:tc>
          <w:tcPr>
            <w:tcW w:w="312" w:type="pct"/>
            <w:vAlign w:val="center"/>
          </w:tcPr>
          <w:p w14:paraId="679E9C6C" w14:textId="09FE65B7" w:rsidR="00A96F9D" w:rsidRPr="004F4D42" w:rsidRDefault="00A96F9D" w:rsidP="00A96F9D">
            <w:r>
              <w:t>1</w:t>
            </w:r>
          </w:p>
        </w:tc>
        <w:tc>
          <w:tcPr>
            <w:tcW w:w="467" w:type="pct"/>
            <w:vAlign w:val="center"/>
          </w:tcPr>
          <w:p w14:paraId="4AE3D4D8" w14:textId="77777777" w:rsidR="00A96F9D" w:rsidRPr="004F4D42" w:rsidRDefault="00A96F9D" w:rsidP="00A96F9D"/>
        </w:tc>
        <w:tc>
          <w:tcPr>
            <w:tcW w:w="469" w:type="pct"/>
            <w:vAlign w:val="center"/>
          </w:tcPr>
          <w:p w14:paraId="216934BE" w14:textId="77777777" w:rsidR="00A96F9D" w:rsidRPr="004F4D42" w:rsidRDefault="00A96F9D" w:rsidP="00A96F9D"/>
        </w:tc>
        <w:tc>
          <w:tcPr>
            <w:tcW w:w="1563" w:type="pct"/>
            <w:vAlign w:val="center"/>
          </w:tcPr>
          <w:p w14:paraId="5C19216E" w14:textId="77777777" w:rsidR="00A96F9D" w:rsidRPr="004F4D42" w:rsidRDefault="00A96F9D" w:rsidP="00A96F9D"/>
        </w:tc>
      </w:tr>
      <w:tr w:rsidR="00A96F9D" w:rsidRPr="004F4D42" w14:paraId="45B1E69E" w14:textId="77777777" w:rsidTr="0043121E">
        <w:trPr>
          <w:trHeight w:val="340"/>
          <w:jc w:val="center"/>
        </w:trPr>
        <w:tc>
          <w:tcPr>
            <w:tcW w:w="272" w:type="pct"/>
            <w:vAlign w:val="center"/>
          </w:tcPr>
          <w:p w14:paraId="505A7CAA" w14:textId="72B86CA5" w:rsidR="00A96F9D" w:rsidRPr="004F4D42" w:rsidRDefault="00A96F9D" w:rsidP="00A96F9D">
            <w:r>
              <w:t>10</w:t>
            </w:r>
          </w:p>
        </w:tc>
        <w:tc>
          <w:tcPr>
            <w:tcW w:w="1683" w:type="pct"/>
            <w:vAlign w:val="center"/>
          </w:tcPr>
          <w:p w14:paraId="3A6D5BED" w14:textId="5FEBBB30" w:rsidR="00A96F9D" w:rsidRPr="004F4D42" w:rsidRDefault="00A96F9D" w:rsidP="00A96F9D">
            <w:r>
              <w:rPr>
                <w:rFonts w:hint="eastAsia"/>
              </w:rPr>
              <w:t>猫</w:t>
            </w:r>
            <w:proofErr w:type="gramStart"/>
            <w:r>
              <w:rPr>
                <w:rFonts w:hint="eastAsia"/>
              </w:rPr>
              <w:t>猫</w:t>
            </w:r>
            <w:proofErr w:type="gramEnd"/>
            <w:r>
              <w:rPr>
                <w:rFonts w:hint="eastAsia"/>
              </w:rPr>
              <w:t>山拦河备品备件及专用工具</w:t>
            </w:r>
          </w:p>
        </w:tc>
        <w:tc>
          <w:tcPr>
            <w:tcW w:w="234" w:type="pct"/>
            <w:vAlign w:val="center"/>
          </w:tcPr>
          <w:p w14:paraId="106C6898" w14:textId="4A205C37" w:rsidR="00A96F9D" w:rsidRPr="004F4D42" w:rsidRDefault="00A96F9D" w:rsidP="00A96F9D">
            <w:r>
              <w:rPr>
                <w:rFonts w:hint="eastAsia"/>
              </w:rPr>
              <w:t>项</w:t>
            </w:r>
          </w:p>
        </w:tc>
        <w:tc>
          <w:tcPr>
            <w:tcW w:w="312" w:type="pct"/>
            <w:vAlign w:val="center"/>
          </w:tcPr>
          <w:p w14:paraId="29F54C5D" w14:textId="4C88B87F" w:rsidR="00A96F9D" w:rsidRPr="004F4D42" w:rsidRDefault="00A96F9D" w:rsidP="00A96F9D">
            <w:r>
              <w:t>1</w:t>
            </w:r>
          </w:p>
        </w:tc>
        <w:tc>
          <w:tcPr>
            <w:tcW w:w="467" w:type="pct"/>
            <w:vAlign w:val="center"/>
          </w:tcPr>
          <w:p w14:paraId="427F47A7" w14:textId="77777777" w:rsidR="00A96F9D" w:rsidRPr="004F4D42" w:rsidRDefault="00A96F9D" w:rsidP="00A96F9D"/>
        </w:tc>
        <w:tc>
          <w:tcPr>
            <w:tcW w:w="469" w:type="pct"/>
            <w:vAlign w:val="center"/>
          </w:tcPr>
          <w:p w14:paraId="27ECB087" w14:textId="77777777" w:rsidR="00A96F9D" w:rsidRPr="004F4D42" w:rsidRDefault="00A96F9D" w:rsidP="00A96F9D"/>
        </w:tc>
        <w:tc>
          <w:tcPr>
            <w:tcW w:w="1563" w:type="pct"/>
            <w:vAlign w:val="center"/>
          </w:tcPr>
          <w:p w14:paraId="3E3D033C" w14:textId="77777777" w:rsidR="00A96F9D" w:rsidRPr="004F4D42" w:rsidRDefault="00A96F9D" w:rsidP="00A96F9D"/>
        </w:tc>
      </w:tr>
      <w:tr w:rsidR="00A96F9D" w:rsidRPr="004F4D42" w14:paraId="692254A4" w14:textId="77777777" w:rsidTr="0043121E">
        <w:trPr>
          <w:trHeight w:val="340"/>
          <w:jc w:val="center"/>
        </w:trPr>
        <w:tc>
          <w:tcPr>
            <w:tcW w:w="272" w:type="pct"/>
            <w:vAlign w:val="center"/>
          </w:tcPr>
          <w:p w14:paraId="54E922B9" w14:textId="0376D9CD" w:rsidR="00A96F9D" w:rsidRPr="004F4D42" w:rsidRDefault="00A96F9D" w:rsidP="00A96F9D">
            <w:r>
              <w:t>11</w:t>
            </w:r>
          </w:p>
        </w:tc>
        <w:tc>
          <w:tcPr>
            <w:tcW w:w="1683" w:type="pct"/>
            <w:vAlign w:val="center"/>
          </w:tcPr>
          <w:p w14:paraId="0EE5FF8F" w14:textId="4B52A572" w:rsidR="00A96F9D" w:rsidRPr="004F4D42" w:rsidRDefault="00A96F9D" w:rsidP="00A96F9D">
            <w:proofErr w:type="gramStart"/>
            <w:r>
              <w:rPr>
                <w:rFonts w:hint="eastAsia"/>
              </w:rPr>
              <w:t>白水湾坝备品</w:t>
            </w:r>
            <w:proofErr w:type="gramEnd"/>
            <w:r>
              <w:rPr>
                <w:rFonts w:hint="eastAsia"/>
              </w:rPr>
              <w:t>备件及专用工具</w:t>
            </w:r>
          </w:p>
        </w:tc>
        <w:tc>
          <w:tcPr>
            <w:tcW w:w="234" w:type="pct"/>
            <w:vAlign w:val="center"/>
          </w:tcPr>
          <w:p w14:paraId="2889B717" w14:textId="2AD9E718" w:rsidR="00A96F9D" w:rsidRPr="004F4D42" w:rsidRDefault="00A96F9D" w:rsidP="00A96F9D">
            <w:r>
              <w:rPr>
                <w:rFonts w:hint="eastAsia"/>
              </w:rPr>
              <w:t>项</w:t>
            </w:r>
          </w:p>
        </w:tc>
        <w:tc>
          <w:tcPr>
            <w:tcW w:w="312" w:type="pct"/>
            <w:vAlign w:val="center"/>
          </w:tcPr>
          <w:p w14:paraId="4641B24A" w14:textId="3B814CF6" w:rsidR="00A96F9D" w:rsidRPr="004F4D42" w:rsidRDefault="00A96F9D" w:rsidP="00A96F9D">
            <w:r>
              <w:t>1</w:t>
            </w:r>
          </w:p>
        </w:tc>
        <w:tc>
          <w:tcPr>
            <w:tcW w:w="467" w:type="pct"/>
            <w:vAlign w:val="center"/>
          </w:tcPr>
          <w:p w14:paraId="61619EEB" w14:textId="77777777" w:rsidR="00A96F9D" w:rsidRPr="004F4D42" w:rsidRDefault="00A96F9D" w:rsidP="00A96F9D"/>
        </w:tc>
        <w:tc>
          <w:tcPr>
            <w:tcW w:w="469" w:type="pct"/>
            <w:vAlign w:val="center"/>
          </w:tcPr>
          <w:p w14:paraId="791A75A2" w14:textId="77777777" w:rsidR="00A96F9D" w:rsidRPr="004F4D42" w:rsidRDefault="00A96F9D" w:rsidP="00A96F9D"/>
        </w:tc>
        <w:tc>
          <w:tcPr>
            <w:tcW w:w="1563" w:type="pct"/>
            <w:vAlign w:val="center"/>
          </w:tcPr>
          <w:p w14:paraId="071FC702" w14:textId="77777777" w:rsidR="00A96F9D" w:rsidRPr="004F4D42" w:rsidRDefault="00A96F9D" w:rsidP="00A96F9D"/>
        </w:tc>
      </w:tr>
      <w:tr w:rsidR="00A96F9D" w:rsidRPr="004F4D42" w14:paraId="6ADD0AA7" w14:textId="77777777" w:rsidTr="0043121E">
        <w:trPr>
          <w:trHeight w:val="340"/>
          <w:jc w:val="center"/>
        </w:trPr>
        <w:tc>
          <w:tcPr>
            <w:tcW w:w="272" w:type="pct"/>
            <w:vAlign w:val="center"/>
          </w:tcPr>
          <w:p w14:paraId="65160B44" w14:textId="3FEEBE6B" w:rsidR="00A96F9D" w:rsidRPr="004F4D42" w:rsidRDefault="00A96F9D" w:rsidP="00A96F9D">
            <w:r>
              <w:t>12</w:t>
            </w:r>
          </w:p>
        </w:tc>
        <w:tc>
          <w:tcPr>
            <w:tcW w:w="1683" w:type="pct"/>
            <w:vAlign w:val="center"/>
          </w:tcPr>
          <w:p w14:paraId="19BB1AEE" w14:textId="71A125AE" w:rsidR="00A96F9D" w:rsidRPr="004F4D42" w:rsidRDefault="00A96F9D" w:rsidP="00A96F9D">
            <w:r>
              <w:rPr>
                <w:rFonts w:hint="eastAsia"/>
              </w:rPr>
              <w:t>非标设计费</w:t>
            </w:r>
          </w:p>
        </w:tc>
        <w:tc>
          <w:tcPr>
            <w:tcW w:w="234" w:type="pct"/>
            <w:vAlign w:val="center"/>
          </w:tcPr>
          <w:p w14:paraId="3A04CD2A" w14:textId="0CE12BBF" w:rsidR="00A96F9D" w:rsidRPr="004F4D42" w:rsidRDefault="00A96F9D" w:rsidP="00A96F9D">
            <w:r>
              <w:rPr>
                <w:rFonts w:hint="eastAsia"/>
              </w:rPr>
              <w:t>项</w:t>
            </w:r>
          </w:p>
        </w:tc>
        <w:tc>
          <w:tcPr>
            <w:tcW w:w="312" w:type="pct"/>
            <w:vAlign w:val="center"/>
          </w:tcPr>
          <w:p w14:paraId="653FA0A4" w14:textId="0CF179EA" w:rsidR="00A96F9D" w:rsidRPr="004F4D42" w:rsidRDefault="00A96F9D" w:rsidP="00A96F9D">
            <w:r>
              <w:t>1</w:t>
            </w:r>
          </w:p>
        </w:tc>
        <w:tc>
          <w:tcPr>
            <w:tcW w:w="467" w:type="pct"/>
            <w:vAlign w:val="center"/>
          </w:tcPr>
          <w:p w14:paraId="5502B25B" w14:textId="77777777" w:rsidR="00A96F9D" w:rsidRPr="004F4D42" w:rsidRDefault="00A96F9D" w:rsidP="00A96F9D"/>
        </w:tc>
        <w:tc>
          <w:tcPr>
            <w:tcW w:w="469" w:type="pct"/>
            <w:vAlign w:val="center"/>
          </w:tcPr>
          <w:p w14:paraId="638133C9" w14:textId="77777777" w:rsidR="00A96F9D" w:rsidRPr="004F4D42" w:rsidRDefault="00A96F9D" w:rsidP="00A96F9D"/>
        </w:tc>
        <w:tc>
          <w:tcPr>
            <w:tcW w:w="1563" w:type="pct"/>
            <w:vAlign w:val="center"/>
          </w:tcPr>
          <w:p w14:paraId="6EAC80FB" w14:textId="77777777" w:rsidR="00A96F9D" w:rsidRPr="004F4D42" w:rsidRDefault="00A96F9D" w:rsidP="00A96F9D"/>
        </w:tc>
      </w:tr>
      <w:tr w:rsidR="00A96F9D" w:rsidRPr="004F4D42" w14:paraId="40499F17" w14:textId="77777777" w:rsidTr="0043121E">
        <w:trPr>
          <w:trHeight w:val="340"/>
          <w:jc w:val="center"/>
        </w:trPr>
        <w:tc>
          <w:tcPr>
            <w:tcW w:w="272" w:type="pct"/>
            <w:vAlign w:val="center"/>
          </w:tcPr>
          <w:p w14:paraId="3CEE910B" w14:textId="48C983DE" w:rsidR="00A96F9D" w:rsidRPr="004F4D42" w:rsidRDefault="00A96F9D" w:rsidP="00A96F9D">
            <w:r>
              <w:t>13</w:t>
            </w:r>
          </w:p>
        </w:tc>
        <w:tc>
          <w:tcPr>
            <w:tcW w:w="1683" w:type="pct"/>
            <w:vAlign w:val="center"/>
          </w:tcPr>
          <w:p w14:paraId="273F2DE3" w14:textId="7ADBFE3F" w:rsidR="00A96F9D" w:rsidRPr="004F4D42" w:rsidRDefault="00A96F9D" w:rsidP="00A96F9D">
            <w:r>
              <w:rPr>
                <w:rFonts w:hint="eastAsia"/>
              </w:rPr>
              <w:t>施工临时工程</w:t>
            </w:r>
          </w:p>
        </w:tc>
        <w:tc>
          <w:tcPr>
            <w:tcW w:w="234" w:type="pct"/>
            <w:vAlign w:val="center"/>
          </w:tcPr>
          <w:p w14:paraId="3DD01D9B" w14:textId="26E525A5" w:rsidR="00A96F9D" w:rsidRPr="004F4D42" w:rsidRDefault="00A96F9D" w:rsidP="00A96F9D">
            <w:r>
              <w:rPr>
                <w:rFonts w:hint="eastAsia"/>
              </w:rPr>
              <w:t>项</w:t>
            </w:r>
          </w:p>
        </w:tc>
        <w:tc>
          <w:tcPr>
            <w:tcW w:w="312" w:type="pct"/>
            <w:vAlign w:val="center"/>
          </w:tcPr>
          <w:p w14:paraId="740C895D" w14:textId="5829D484" w:rsidR="00A96F9D" w:rsidRPr="004F4D42" w:rsidRDefault="00A96F9D" w:rsidP="00A96F9D">
            <w:r>
              <w:t>1</w:t>
            </w:r>
          </w:p>
        </w:tc>
        <w:tc>
          <w:tcPr>
            <w:tcW w:w="467" w:type="pct"/>
            <w:vAlign w:val="center"/>
          </w:tcPr>
          <w:p w14:paraId="1FFEAE9F" w14:textId="77777777" w:rsidR="00A96F9D" w:rsidRPr="004F4D42" w:rsidRDefault="00A96F9D" w:rsidP="00A96F9D"/>
        </w:tc>
        <w:tc>
          <w:tcPr>
            <w:tcW w:w="469" w:type="pct"/>
            <w:vAlign w:val="center"/>
          </w:tcPr>
          <w:p w14:paraId="087DCABA" w14:textId="77777777" w:rsidR="00A96F9D" w:rsidRPr="004F4D42" w:rsidRDefault="00A96F9D" w:rsidP="00A96F9D"/>
        </w:tc>
        <w:tc>
          <w:tcPr>
            <w:tcW w:w="1563" w:type="pct"/>
            <w:vAlign w:val="center"/>
          </w:tcPr>
          <w:p w14:paraId="5CD7078D" w14:textId="77777777" w:rsidR="00A96F9D" w:rsidRPr="004F4D42" w:rsidRDefault="00A96F9D" w:rsidP="00A96F9D"/>
        </w:tc>
      </w:tr>
      <w:tr w:rsidR="00A96F9D" w:rsidRPr="004F4D42" w14:paraId="3A2964F6" w14:textId="77777777" w:rsidTr="0043121E">
        <w:trPr>
          <w:trHeight w:val="340"/>
          <w:jc w:val="center"/>
        </w:trPr>
        <w:tc>
          <w:tcPr>
            <w:tcW w:w="272" w:type="pct"/>
            <w:vAlign w:val="center"/>
          </w:tcPr>
          <w:p w14:paraId="6368FA4A" w14:textId="14444E8D" w:rsidR="00A96F9D" w:rsidRPr="004F4D42" w:rsidRDefault="00A96F9D" w:rsidP="00A96F9D">
            <w:r>
              <w:t>14</w:t>
            </w:r>
          </w:p>
        </w:tc>
        <w:tc>
          <w:tcPr>
            <w:tcW w:w="1683" w:type="pct"/>
            <w:vAlign w:val="center"/>
          </w:tcPr>
          <w:p w14:paraId="4D56C6EB" w14:textId="05ADC05E" w:rsidR="00A96F9D" w:rsidRPr="004F4D42" w:rsidRDefault="00A96F9D" w:rsidP="00A96F9D">
            <w:r>
              <w:rPr>
                <w:rFonts w:hint="eastAsia"/>
              </w:rPr>
              <w:t>其他费用</w:t>
            </w:r>
          </w:p>
        </w:tc>
        <w:tc>
          <w:tcPr>
            <w:tcW w:w="234" w:type="pct"/>
            <w:vAlign w:val="center"/>
          </w:tcPr>
          <w:p w14:paraId="1519FDA4" w14:textId="684C4308" w:rsidR="00A96F9D" w:rsidRPr="004F4D42" w:rsidRDefault="00A96F9D" w:rsidP="00A96F9D">
            <w:r>
              <w:rPr>
                <w:rFonts w:hint="eastAsia"/>
              </w:rPr>
              <w:t>项</w:t>
            </w:r>
          </w:p>
        </w:tc>
        <w:tc>
          <w:tcPr>
            <w:tcW w:w="312" w:type="pct"/>
            <w:vAlign w:val="center"/>
          </w:tcPr>
          <w:p w14:paraId="21242F02" w14:textId="342C9F02" w:rsidR="00A96F9D" w:rsidRPr="004F4D42" w:rsidRDefault="00A96F9D" w:rsidP="00A96F9D">
            <w:r>
              <w:t>1</w:t>
            </w:r>
          </w:p>
        </w:tc>
        <w:tc>
          <w:tcPr>
            <w:tcW w:w="467" w:type="pct"/>
            <w:vAlign w:val="center"/>
          </w:tcPr>
          <w:p w14:paraId="042C1C93" w14:textId="77777777" w:rsidR="00A96F9D" w:rsidRPr="004F4D42" w:rsidRDefault="00A96F9D" w:rsidP="00A96F9D"/>
        </w:tc>
        <w:tc>
          <w:tcPr>
            <w:tcW w:w="469" w:type="pct"/>
            <w:vAlign w:val="center"/>
          </w:tcPr>
          <w:p w14:paraId="2B50D366" w14:textId="77777777" w:rsidR="00A96F9D" w:rsidRPr="004F4D42" w:rsidRDefault="00A96F9D" w:rsidP="00A96F9D"/>
        </w:tc>
        <w:tc>
          <w:tcPr>
            <w:tcW w:w="1563" w:type="pct"/>
            <w:vAlign w:val="center"/>
          </w:tcPr>
          <w:p w14:paraId="56CAB909" w14:textId="68EB5486" w:rsidR="00A96F9D" w:rsidRPr="004F4D42" w:rsidRDefault="00A96F9D" w:rsidP="00A96F9D">
            <w:r>
              <w:rPr>
                <w:rFonts w:hint="eastAsia"/>
              </w:rPr>
              <w:t>格式自拟</w:t>
            </w:r>
          </w:p>
        </w:tc>
      </w:tr>
      <w:tr w:rsidR="00E13D5F" w:rsidRPr="004F4D42" w14:paraId="60223C0F" w14:textId="77777777" w:rsidTr="0043121E">
        <w:trPr>
          <w:trHeight w:val="340"/>
          <w:jc w:val="center"/>
        </w:trPr>
        <w:tc>
          <w:tcPr>
            <w:tcW w:w="1955" w:type="pct"/>
            <w:gridSpan w:val="2"/>
            <w:vAlign w:val="center"/>
          </w:tcPr>
          <w:p w14:paraId="61131146" w14:textId="77777777" w:rsidR="00E13D5F" w:rsidRPr="004F4D42" w:rsidRDefault="00E13D5F" w:rsidP="0043121E">
            <w:r w:rsidRPr="004F4D42">
              <w:t>项</w:t>
            </w:r>
            <w:r w:rsidRPr="004F4D42">
              <w:t>1</w:t>
            </w:r>
            <w:r w:rsidRPr="004F4D42">
              <w:t>～</w:t>
            </w:r>
            <w:r w:rsidRPr="004F4D42">
              <w:t>14</w:t>
            </w:r>
            <w:r w:rsidRPr="004F4D42">
              <w:t>总计</w:t>
            </w:r>
          </w:p>
        </w:tc>
        <w:tc>
          <w:tcPr>
            <w:tcW w:w="1482" w:type="pct"/>
            <w:gridSpan w:val="4"/>
            <w:vAlign w:val="center"/>
          </w:tcPr>
          <w:p w14:paraId="338A9774" w14:textId="77777777" w:rsidR="00E13D5F" w:rsidRPr="004F4D42" w:rsidRDefault="00E13D5F" w:rsidP="0043121E"/>
        </w:tc>
        <w:tc>
          <w:tcPr>
            <w:tcW w:w="1563" w:type="pct"/>
            <w:vAlign w:val="center"/>
          </w:tcPr>
          <w:p w14:paraId="66E0FBA1" w14:textId="77777777" w:rsidR="00E13D5F" w:rsidRPr="004F4D42" w:rsidRDefault="00E13D5F" w:rsidP="0043121E"/>
        </w:tc>
      </w:tr>
    </w:tbl>
    <w:p w14:paraId="60CD2145" w14:textId="77777777" w:rsidR="00E66C04" w:rsidRPr="00E66C04" w:rsidRDefault="00E66C04" w:rsidP="00E66C04">
      <w:r w:rsidRPr="00E66C04">
        <w:t>1</w:t>
      </w:r>
      <w:r w:rsidRPr="00E66C04">
        <w:t>、天荒坪拦河堰坝工作闸门（</w:t>
      </w:r>
      <w:r w:rsidRPr="00E66C04">
        <w:t>6×2-2.5</w:t>
      </w:r>
      <w:r w:rsidRPr="00E66C04">
        <w:t>）分项报价表</w:t>
      </w:r>
    </w:p>
    <w:p w14:paraId="38824B34" w14:textId="77777777" w:rsidR="00E66C04" w:rsidRPr="00E66C04" w:rsidRDefault="00E66C04" w:rsidP="00E66C04">
      <w:r w:rsidRPr="00E66C04">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E66C04" w:rsidRPr="00E66C04" w14:paraId="69B9A65E" w14:textId="77777777" w:rsidTr="0043121E">
        <w:trPr>
          <w:trHeight w:val="390"/>
        </w:trPr>
        <w:tc>
          <w:tcPr>
            <w:tcW w:w="247" w:type="pct"/>
            <w:vMerge w:val="restart"/>
            <w:vAlign w:val="center"/>
          </w:tcPr>
          <w:p w14:paraId="798BDC62" w14:textId="77777777" w:rsidR="00E66C04" w:rsidRPr="00E66C04" w:rsidRDefault="00E66C04" w:rsidP="00E66C04">
            <w:r w:rsidRPr="00E66C04">
              <w:t>序号</w:t>
            </w:r>
          </w:p>
        </w:tc>
        <w:tc>
          <w:tcPr>
            <w:tcW w:w="1446" w:type="pct"/>
            <w:vMerge w:val="restart"/>
            <w:vAlign w:val="center"/>
          </w:tcPr>
          <w:p w14:paraId="05929B49" w14:textId="77777777" w:rsidR="00E66C04" w:rsidRPr="00E66C04" w:rsidRDefault="00E66C04" w:rsidP="00E66C04">
            <w:r w:rsidRPr="00E66C04">
              <w:t>项目名称</w:t>
            </w:r>
          </w:p>
        </w:tc>
        <w:tc>
          <w:tcPr>
            <w:tcW w:w="461" w:type="pct"/>
            <w:vMerge w:val="restart"/>
            <w:tcBorders>
              <w:right w:val="single" w:sz="4" w:space="0" w:color="auto"/>
            </w:tcBorders>
            <w:vAlign w:val="center"/>
          </w:tcPr>
          <w:p w14:paraId="645BE069" w14:textId="77777777" w:rsidR="00E66C04" w:rsidRPr="00E66C04" w:rsidRDefault="00E66C04" w:rsidP="00E66C04">
            <w:r w:rsidRPr="00E66C04">
              <w:t>单位</w:t>
            </w:r>
          </w:p>
        </w:tc>
        <w:tc>
          <w:tcPr>
            <w:tcW w:w="385" w:type="pct"/>
            <w:vMerge w:val="restart"/>
            <w:tcBorders>
              <w:left w:val="single" w:sz="4" w:space="0" w:color="auto"/>
            </w:tcBorders>
            <w:vAlign w:val="center"/>
          </w:tcPr>
          <w:p w14:paraId="33BD1262" w14:textId="77777777" w:rsidR="00E66C04" w:rsidRPr="00E66C04" w:rsidRDefault="00E66C04" w:rsidP="00E66C04">
            <w:r w:rsidRPr="00E66C04">
              <w:t>数量</w:t>
            </w:r>
          </w:p>
        </w:tc>
        <w:tc>
          <w:tcPr>
            <w:tcW w:w="1084" w:type="pct"/>
            <w:gridSpan w:val="2"/>
            <w:vAlign w:val="center"/>
          </w:tcPr>
          <w:p w14:paraId="77770533" w14:textId="77777777" w:rsidR="00E66C04" w:rsidRPr="00E66C04" w:rsidRDefault="00E66C04" w:rsidP="00E66C04">
            <w:r w:rsidRPr="00E66C04">
              <w:t>报</w:t>
            </w:r>
            <w:r w:rsidRPr="00E66C04">
              <w:t xml:space="preserve">    </w:t>
            </w:r>
            <w:r w:rsidRPr="00E66C04">
              <w:t>价</w:t>
            </w:r>
          </w:p>
        </w:tc>
        <w:tc>
          <w:tcPr>
            <w:tcW w:w="1377" w:type="pct"/>
            <w:vMerge w:val="restart"/>
            <w:vAlign w:val="center"/>
          </w:tcPr>
          <w:p w14:paraId="2C0F804C" w14:textId="77777777" w:rsidR="00E66C04" w:rsidRPr="00E66C04" w:rsidRDefault="00E66C04" w:rsidP="00E66C04">
            <w:r w:rsidRPr="00E66C04">
              <w:t>备注</w:t>
            </w:r>
          </w:p>
        </w:tc>
      </w:tr>
      <w:tr w:rsidR="00E66C04" w:rsidRPr="00E66C04" w14:paraId="1DEA837C" w14:textId="77777777" w:rsidTr="0043121E">
        <w:trPr>
          <w:trHeight w:val="390"/>
        </w:trPr>
        <w:tc>
          <w:tcPr>
            <w:tcW w:w="247" w:type="pct"/>
            <w:vMerge/>
          </w:tcPr>
          <w:p w14:paraId="12305E49" w14:textId="77777777" w:rsidR="00E66C04" w:rsidRPr="00E66C04" w:rsidRDefault="00E66C04" w:rsidP="00E66C04"/>
        </w:tc>
        <w:tc>
          <w:tcPr>
            <w:tcW w:w="1446" w:type="pct"/>
            <w:vMerge/>
          </w:tcPr>
          <w:p w14:paraId="649DCCD7" w14:textId="77777777" w:rsidR="00E66C04" w:rsidRPr="00E66C04" w:rsidRDefault="00E66C04" w:rsidP="00E66C04"/>
        </w:tc>
        <w:tc>
          <w:tcPr>
            <w:tcW w:w="461" w:type="pct"/>
            <w:vMerge/>
            <w:tcBorders>
              <w:right w:val="single" w:sz="4" w:space="0" w:color="auto"/>
            </w:tcBorders>
          </w:tcPr>
          <w:p w14:paraId="14C84866" w14:textId="77777777" w:rsidR="00E66C04" w:rsidRPr="00E66C04" w:rsidRDefault="00E66C04" w:rsidP="00E66C04"/>
        </w:tc>
        <w:tc>
          <w:tcPr>
            <w:tcW w:w="385" w:type="pct"/>
            <w:vMerge/>
            <w:tcBorders>
              <w:left w:val="single" w:sz="4" w:space="0" w:color="auto"/>
            </w:tcBorders>
          </w:tcPr>
          <w:p w14:paraId="628E20EF" w14:textId="77777777" w:rsidR="00E66C04" w:rsidRPr="00E66C04" w:rsidRDefault="00E66C04" w:rsidP="00E66C04"/>
        </w:tc>
        <w:tc>
          <w:tcPr>
            <w:tcW w:w="538" w:type="pct"/>
            <w:vAlign w:val="center"/>
          </w:tcPr>
          <w:p w14:paraId="01924D4A" w14:textId="77777777" w:rsidR="00E66C04" w:rsidRPr="00E66C04" w:rsidRDefault="00E66C04" w:rsidP="00E66C04">
            <w:r w:rsidRPr="00E66C04">
              <w:t>单价</w:t>
            </w:r>
          </w:p>
        </w:tc>
        <w:tc>
          <w:tcPr>
            <w:tcW w:w="546" w:type="pct"/>
            <w:vAlign w:val="center"/>
          </w:tcPr>
          <w:p w14:paraId="64ABC8E7" w14:textId="77777777" w:rsidR="00E66C04" w:rsidRPr="00E66C04" w:rsidRDefault="00E66C04" w:rsidP="00E66C04">
            <w:r w:rsidRPr="00E66C04">
              <w:t>总价</w:t>
            </w:r>
          </w:p>
        </w:tc>
        <w:tc>
          <w:tcPr>
            <w:tcW w:w="1377" w:type="pct"/>
            <w:vMerge/>
          </w:tcPr>
          <w:p w14:paraId="2D472887" w14:textId="77777777" w:rsidR="00E66C04" w:rsidRPr="00E66C04" w:rsidRDefault="00E66C04" w:rsidP="00E66C04"/>
        </w:tc>
      </w:tr>
      <w:tr w:rsidR="00A96F9D" w:rsidRPr="00E66C04" w14:paraId="5F278855" w14:textId="77777777" w:rsidTr="0043121E">
        <w:tc>
          <w:tcPr>
            <w:tcW w:w="247" w:type="pct"/>
            <w:vAlign w:val="center"/>
          </w:tcPr>
          <w:p w14:paraId="48C2E79D" w14:textId="3D14AD9B" w:rsidR="00A96F9D" w:rsidRPr="00E66C04" w:rsidRDefault="00A96F9D" w:rsidP="00A96F9D">
            <w:r w:rsidRPr="00A96F9D">
              <w:t>1</w:t>
            </w:r>
          </w:p>
        </w:tc>
        <w:tc>
          <w:tcPr>
            <w:tcW w:w="1446" w:type="pct"/>
            <w:vAlign w:val="center"/>
          </w:tcPr>
          <w:p w14:paraId="783C5B62" w14:textId="1E375B30" w:rsidR="00A96F9D" w:rsidRPr="00E66C04" w:rsidRDefault="00A96F9D" w:rsidP="00A96F9D">
            <w:r w:rsidRPr="00A96F9D">
              <w:t>闸门总成</w:t>
            </w:r>
          </w:p>
        </w:tc>
        <w:tc>
          <w:tcPr>
            <w:tcW w:w="461" w:type="pct"/>
            <w:tcBorders>
              <w:right w:val="single" w:sz="4" w:space="0" w:color="auto"/>
            </w:tcBorders>
            <w:vAlign w:val="center"/>
          </w:tcPr>
          <w:p w14:paraId="3E8AA747" w14:textId="6168AF5E" w:rsidR="00A96F9D" w:rsidRPr="00E66C04" w:rsidRDefault="00A96F9D" w:rsidP="00A96F9D">
            <w:r w:rsidRPr="00A96F9D">
              <w:t>套</w:t>
            </w:r>
          </w:p>
        </w:tc>
        <w:tc>
          <w:tcPr>
            <w:tcW w:w="385" w:type="pct"/>
            <w:tcBorders>
              <w:left w:val="single" w:sz="4" w:space="0" w:color="auto"/>
            </w:tcBorders>
            <w:vAlign w:val="center"/>
          </w:tcPr>
          <w:p w14:paraId="68401F30" w14:textId="081C9E6A" w:rsidR="00A96F9D" w:rsidRPr="00E66C04" w:rsidRDefault="00A96F9D" w:rsidP="00A96F9D">
            <w:r w:rsidRPr="00A96F9D">
              <w:t>1</w:t>
            </w:r>
          </w:p>
        </w:tc>
        <w:tc>
          <w:tcPr>
            <w:tcW w:w="538" w:type="pct"/>
            <w:vAlign w:val="center"/>
          </w:tcPr>
          <w:p w14:paraId="7EF970D1" w14:textId="77777777" w:rsidR="00A96F9D" w:rsidRPr="00E66C04" w:rsidRDefault="00A96F9D" w:rsidP="00A96F9D"/>
        </w:tc>
        <w:tc>
          <w:tcPr>
            <w:tcW w:w="546" w:type="pct"/>
            <w:vAlign w:val="center"/>
          </w:tcPr>
          <w:p w14:paraId="4269EFD9" w14:textId="77777777" w:rsidR="00A96F9D" w:rsidRPr="00E66C04" w:rsidRDefault="00A96F9D" w:rsidP="00A96F9D"/>
        </w:tc>
        <w:tc>
          <w:tcPr>
            <w:tcW w:w="1377" w:type="pct"/>
            <w:vAlign w:val="center"/>
          </w:tcPr>
          <w:p w14:paraId="75231D4A" w14:textId="77777777" w:rsidR="00A96F9D" w:rsidRPr="00E66C04" w:rsidRDefault="00A96F9D" w:rsidP="00A96F9D"/>
        </w:tc>
      </w:tr>
      <w:tr w:rsidR="00A96F9D" w:rsidRPr="00E66C04" w14:paraId="71C5CE31" w14:textId="77777777" w:rsidTr="0043121E">
        <w:tc>
          <w:tcPr>
            <w:tcW w:w="247" w:type="pct"/>
            <w:vAlign w:val="center"/>
          </w:tcPr>
          <w:p w14:paraId="0AA606D0" w14:textId="155A9281" w:rsidR="00A96F9D" w:rsidRPr="00E66C04" w:rsidRDefault="00A96F9D" w:rsidP="00A96F9D">
            <w:r w:rsidRPr="00A96F9D">
              <w:t>2</w:t>
            </w:r>
          </w:p>
        </w:tc>
        <w:tc>
          <w:tcPr>
            <w:tcW w:w="1446" w:type="pct"/>
            <w:vAlign w:val="center"/>
          </w:tcPr>
          <w:p w14:paraId="1E601C8D" w14:textId="4862F34D" w:rsidR="00A96F9D" w:rsidRPr="00E66C04" w:rsidRDefault="00A96F9D" w:rsidP="00A96F9D">
            <w:proofErr w:type="gramStart"/>
            <w:r w:rsidRPr="00A96F9D">
              <w:t>闸门埋件</w:t>
            </w:r>
            <w:proofErr w:type="gramEnd"/>
          </w:p>
        </w:tc>
        <w:tc>
          <w:tcPr>
            <w:tcW w:w="461" w:type="pct"/>
            <w:tcBorders>
              <w:right w:val="single" w:sz="4" w:space="0" w:color="auto"/>
            </w:tcBorders>
            <w:vAlign w:val="center"/>
          </w:tcPr>
          <w:p w14:paraId="68340F88" w14:textId="42251B7C" w:rsidR="00A96F9D" w:rsidRPr="00E66C04" w:rsidRDefault="00A96F9D" w:rsidP="00A96F9D">
            <w:r w:rsidRPr="00A96F9D">
              <w:t>套</w:t>
            </w:r>
          </w:p>
        </w:tc>
        <w:tc>
          <w:tcPr>
            <w:tcW w:w="385" w:type="pct"/>
            <w:tcBorders>
              <w:left w:val="single" w:sz="4" w:space="0" w:color="auto"/>
            </w:tcBorders>
            <w:vAlign w:val="center"/>
          </w:tcPr>
          <w:p w14:paraId="3044CB18" w14:textId="249C3904" w:rsidR="00A96F9D" w:rsidRPr="00E66C04" w:rsidRDefault="00A96F9D" w:rsidP="00A96F9D">
            <w:r w:rsidRPr="00A96F9D">
              <w:t>1</w:t>
            </w:r>
          </w:p>
        </w:tc>
        <w:tc>
          <w:tcPr>
            <w:tcW w:w="538" w:type="pct"/>
            <w:vAlign w:val="center"/>
          </w:tcPr>
          <w:p w14:paraId="5A3026C4" w14:textId="77777777" w:rsidR="00A96F9D" w:rsidRPr="00E66C04" w:rsidRDefault="00A96F9D" w:rsidP="00A96F9D"/>
        </w:tc>
        <w:tc>
          <w:tcPr>
            <w:tcW w:w="546" w:type="pct"/>
            <w:vAlign w:val="center"/>
          </w:tcPr>
          <w:p w14:paraId="044C1F3F" w14:textId="77777777" w:rsidR="00A96F9D" w:rsidRPr="00E66C04" w:rsidRDefault="00A96F9D" w:rsidP="00A96F9D"/>
        </w:tc>
        <w:tc>
          <w:tcPr>
            <w:tcW w:w="1377" w:type="pct"/>
            <w:vAlign w:val="center"/>
          </w:tcPr>
          <w:p w14:paraId="775778E5" w14:textId="77777777" w:rsidR="00A96F9D" w:rsidRPr="00E66C04" w:rsidRDefault="00A96F9D" w:rsidP="00A96F9D"/>
        </w:tc>
      </w:tr>
      <w:tr w:rsidR="00A96F9D" w:rsidRPr="00E66C04" w14:paraId="4A5A24C8" w14:textId="77777777" w:rsidTr="0043121E">
        <w:tc>
          <w:tcPr>
            <w:tcW w:w="247" w:type="pct"/>
            <w:vAlign w:val="center"/>
          </w:tcPr>
          <w:p w14:paraId="4C84284F" w14:textId="09ADD837" w:rsidR="00A96F9D" w:rsidRPr="00E66C04" w:rsidRDefault="00A96F9D" w:rsidP="00A96F9D">
            <w:r w:rsidRPr="00A96F9D">
              <w:t>3</w:t>
            </w:r>
          </w:p>
        </w:tc>
        <w:tc>
          <w:tcPr>
            <w:tcW w:w="1446" w:type="pct"/>
            <w:vAlign w:val="center"/>
          </w:tcPr>
          <w:p w14:paraId="050B37F1" w14:textId="27D27B0A" w:rsidR="00A96F9D" w:rsidRPr="00E66C04" w:rsidRDefault="00A96F9D" w:rsidP="00A96F9D">
            <w:r w:rsidRPr="00A96F9D">
              <w:t>支撑装置</w:t>
            </w:r>
          </w:p>
        </w:tc>
        <w:tc>
          <w:tcPr>
            <w:tcW w:w="461" w:type="pct"/>
            <w:tcBorders>
              <w:right w:val="single" w:sz="4" w:space="0" w:color="auto"/>
            </w:tcBorders>
            <w:vAlign w:val="center"/>
          </w:tcPr>
          <w:p w14:paraId="1A6DD8D8" w14:textId="7C0D791D" w:rsidR="00A96F9D" w:rsidRPr="00E66C04" w:rsidRDefault="00A96F9D" w:rsidP="00A96F9D">
            <w:r w:rsidRPr="00A96F9D">
              <w:t>套</w:t>
            </w:r>
            <w:r w:rsidRPr="00A96F9D">
              <w:t xml:space="preserve"> </w:t>
            </w:r>
          </w:p>
        </w:tc>
        <w:tc>
          <w:tcPr>
            <w:tcW w:w="385" w:type="pct"/>
            <w:tcBorders>
              <w:left w:val="single" w:sz="4" w:space="0" w:color="auto"/>
            </w:tcBorders>
            <w:vAlign w:val="center"/>
          </w:tcPr>
          <w:p w14:paraId="0324841B" w14:textId="2BEC39CF" w:rsidR="00A96F9D" w:rsidRPr="00E66C04" w:rsidRDefault="00A96F9D" w:rsidP="00A96F9D">
            <w:r w:rsidRPr="00A96F9D">
              <w:t>1</w:t>
            </w:r>
          </w:p>
        </w:tc>
        <w:tc>
          <w:tcPr>
            <w:tcW w:w="538" w:type="pct"/>
            <w:vAlign w:val="center"/>
          </w:tcPr>
          <w:p w14:paraId="2AECA4AD" w14:textId="77777777" w:rsidR="00A96F9D" w:rsidRPr="00E66C04" w:rsidRDefault="00A96F9D" w:rsidP="00A96F9D"/>
        </w:tc>
        <w:tc>
          <w:tcPr>
            <w:tcW w:w="546" w:type="pct"/>
            <w:vAlign w:val="center"/>
          </w:tcPr>
          <w:p w14:paraId="53764269" w14:textId="77777777" w:rsidR="00A96F9D" w:rsidRPr="00E66C04" w:rsidRDefault="00A96F9D" w:rsidP="00A96F9D"/>
        </w:tc>
        <w:tc>
          <w:tcPr>
            <w:tcW w:w="1377" w:type="pct"/>
            <w:vAlign w:val="center"/>
          </w:tcPr>
          <w:p w14:paraId="7ADEA483" w14:textId="77777777" w:rsidR="00A96F9D" w:rsidRPr="00E66C04" w:rsidRDefault="00A96F9D" w:rsidP="00A96F9D"/>
        </w:tc>
      </w:tr>
      <w:tr w:rsidR="00A96F9D" w:rsidRPr="00E66C04" w14:paraId="0D29A2CD" w14:textId="77777777" w:rsidTr="0043121E">
        <w:tc>
          <w:tcPr>
            <w:tcW w:w="247" w:type="pct"/>
            <w:vAlign w:val="center"/>
          </w:tcPr>
          <w:p w14:paraId="7F41FBC5" w14:textId="639DF839" w:rsidR="00A96F9D" w:rsidRPr="00E66C04" w:rsidRDefault="00A96F9D" w:rsidP="00A96F9D">
            <w:r w:rsidRPr="00A96F9D">
              <w:t>4</w:t>
            </w:r>
          </w:p>
        </w:tc>
        <w:tc>
          <w:tcPr>
            <w:tcW w:w="1446" w:type="pct"/>
            <w:vAlign w:val="center"/>
          </w:tcPr>
          <w:p w14:paraId="2164C315" w14:textId="7DD3590C" w:rsidR="00A96F9D" w:rsidRPr="00E66C04" w:rsidRDefault="00A96F9D" w:rsidP="00A96F9D">
            <w:r w:rsidRPr="00A96F9D">
              <w:t>可拆卸</w:t>
            </w:r>
            <w:proofErr w:type="gramStart"/>
            <w:r w:rsidRPr="00A96F9D">
              <w:t>钢活动</w:t>
            </w:r>
            <w:proofErr w:type="gramEnd"/>
            <w:r w:rsidRPr="00A96F9D">
              <w:t>围堰</w:t>
            </w:r>
          </w:p>
        </w:tc>
        <w:tc>
          <w:tcPr>
            <w:tcW w:w="461" w:type="pct"/>
            <w:tcBorders>
              <w:right w:val="single" w:sz="4" w:space="0" w:color="auto"/>
            </w:tcBorders>
            <w:vAlign w:val="center"/>
          </w:tcPr>
          <w:p w14:paraId="319CC2B0" w14:textId="5917C999" w:rsidR="00A96F9D" w:rsidRPr="00E66C04" w:rsidRDefault="00A96F9D" w:rsidP="00A96F9D">
            <w:r w:rsidRPr="00A96F9D">
              <w:t>套</w:t>
            </w:r>
          </w:p>
        </w:tc>
        <w:tc>
          <w:tcPr>
            <w:tcW w:w="385" w:type="pct"/>
            <w:tcBorders>
              <w:left w:val="single" w:sz="4" w:space="0" w:color="auto"/>
            </w:tcBorders>
            <w:vAlign w:val="center"/>
          </w:tcPr>
          <w:p w14:paraId="65E5AD68" w14:textId="009DD365" w:rsidR="00A96F9D" w:rsidRPr="00E66C04" w:rsidRDefault="00A96F9D" w:rsidP="00A96F9D">
            <w:r w:rsidRPr="00A96F9D">
              <w:rPr>
                <w:rFonts w:hint="eastAsia"/>
              </w:rPr>
              <w:t>1</w:t>
            </w:r>
            <w:r w:rsidRPr="00A96F9D">
              <w:rPr>
                <w:rFonts w:hint="eastAsia"/>
              </w:rPr>
              <w:t>（共用）</w:t>
            </w:r>
          </w:p>
        </w:tc>
        <w:tc>
          <w:tcPr>
            <w:tcW w:w="538" w:type="pct"/>
            <w:vAlign w:val="center"/>
          </w:tcPr>
          <w:p w14:paraId="373A55F5" w14:textId="77777777" w:rsidR="00A96F9D" w:rsidRPr="00E66C04" w:rsidRDefault="00A96F9D" w:rsidP="00A96F9D"/>
        </w:tc>
        <w:tc>
          <w:tcPr>
            <w:tcW w:w="546" w:type="pct"/>
            <w:vAlign w:val="center"/>
          </w:tcPr>
          <w:p w14:paraId="5400766A" w14:textId="77777777" w:rsidR="00A96F9D" w:rsidRPr="00E66C04" w:rsidRDefault="00A96F9D" w:rsidP="00A96F9D"/>
        </w:tc>
        <w:tc>
          <w:tcPr>
            <w:tcW w:w="1377" w:type="pct"/>
            <w:vAlign w:val="center"/>
          </w:tcPr>
          <w:p w14:paraId="30CB9541" w14:textId="01CE4182" w:rsidR="00A96F9D" w:rsidRPr="00E66C04" w:rsidRDefault="00A96F9D" w:rsidP="00A96F9D">
            <w:r w:rsidRPr="00A96F9D">
              <w:t>本工程共设置</w:t>
            </w:r>
            <w:r w:rsidRPr="00A96F9D">
              <w:t>1</w:t>
            </w:r>
            <w:r w:rsidRPr="00A96F9D">
              <w:t>套</w:t>
            </w:r>
          </w:p>
        </w:tc>
      </w:tr>
      <w:tr w:rsidR="00A96F9D" w:rsidRPr="00E66C04" w14:paraId="1AF6DA37" w14:textId="77777777" w:rsidTr="0043121E">
        <w:tc>
          <w:tcPr>
            <w:tcW w:w="247" w:type="pct"/>
            <w:vAlign w:val="center"/>
          </w:tcPr>
          <w:p w14:paraId="11575131" w14:textId="6C0DB066" w:rsidR="00A96F9D" w:rsidRPr="00E66C04" w:rsidRDefault="00A96F9D" w:rsidP="00A96F9D">
            <w:r w:rsidRPr="00A96F9D">
              <w:t>5</w:t>
            </w:r>
          </w:p>
        </w:tc>
        <w:tc>
          <w:tcPr>
            <w:tcW w:w="1446" w:type="pct"/>
            <w:vAlign w:val="center"/>
          </w:tcPr>
          <w:p w14:paraId="5DD2798C" w14:textId="6807F48D" w:rsidR="00A96F9D" w:rsidRPr="00E66C04" w:rsidRDefault="00A96F9D" w:rsidP="00A96F9D">
            <w:r w:rsidRPr="00A96F9D">
              <w:t>工厂防腐</w:t>
            </w:r>
          </w:p>
        </w:tc>
        <w:tc>
          <w:tcPr>
            <w:tcW w:w="461" w:type="pct"/>
            <w:tcBorders>
              <w:right w:val="single" w:sz="4" w:space="0" w:color="auto"/>
            </w:tcBorders>
            <w:vAlign w:val="center"/>
          </w:tcPr>
          <w:p w14:paraId="6E8DEB44" w14:textId="1CF7845F" w:rsidR="00A96F9D" w:rsidRPr="00E66C04" w:rsidRDefault="00A96F9D" w:rsidP="00A96F9D">
            <w:r w:rsidRPr="00A96F9D">
              <w:t>项</w:t>
            </w:r>
          </w:p>
        </w:tc>
        <w:tc>
          <w:tcPr>
            <w:tcW w:w="385" w:type="pct"/>
            <w:tcBorders>
              <w:left w:val="single" w:sz="4" w:space="0" w:color="auto"/>
            </w:tcBorders>
            <w:vAlign w:val="center"/>
          </w:tcPr>
          <w:p w14:paraId="55876FC3" w14:textId="5E9DFBBD" w:rsidR="00A96F9D" w:rsidRPr="00E66C04" w:rsidRDefault="00A96F9D" w:rsidP="00A96F9D">
            <w:r w:rsidRPr="00A96F9D">
              <w:rPr>
                <w:rFonts w:hint="eastAsia"/>
              </w:rPr>
              <w:t>1</w:t>
            </w:r>
          </w:p>
        </w:tc>
        <w:tc>
          <w:tcPr>
            <w:tcW w:w="538" w:type="pct"/>
            <w:vAlign w:val="center"/>
          </w:tcPr>
          <w:p w14:paraId="47D76095" w14:textId="77777777" w:rsidR="00A96F9D" w:rsidRPr="00E66C04" w:rsidRDefault="00A96F9D" w:rsidP="00A96F9D"/>
        </w:tc>
        <w:tc>
          <w:tcPr>
            <w:tcW w:w="546" w:type="pct"/>
            <w:vAlign w:val="center"/>
          </w:tcPr>
          <w:p w14:paraId="2CA11EAE" w14:textId="77777777" w:rsidR="00A96F9D" w:rsidRPr="00E66C04" w:rsidRDefault="00A96F9D" w:rsidP="00A96F9D"/>
        </w:tc>
        <w:tc>
          <w:tcPr>
            <w:tcW w:w="1377" w:type="pct"/>
            <w:vMerge w:val="restart"/>
            <w:vAlign w:val="center"/>
          </w:tcPr>
          <w:p w14:paraId="3C22B7ED" w14:textId="491276DC" w:rsidR="00A96F9D" w:rsidRPr="00E66C04" w:rsidRDefault="00A96F9D" w:rsidP="00A96F9D">
            <w:r w:rsidRPr="00A96F9D">
              <w:t>面漆分二道，工厂完成</w:t>
            </w:r>
            <w:r w:rsidRPr="00A96F9D">
              <w:t>80μm</w:t>
            </w:r>
            <w:r w:rsidRPr="00A96F9D">
              <w:t>，其余现场完成</w:t>
            </w:r>
          </w:p>
        </w:tc>
      </w:tr>
      <w:tr w:rsidR="00A96F9D" w:rsidRPr="00E66C04" w14:paraId="32355FF7" w14:textId="77777777" w:rsidTr="0043121E">
        <w:tc>
          <w:tcPr>
            <w:tcW w:w="247" w:type="pct"/>
            <w:vAlign w:val="center"/>
          </w:tcPr>
          <w:p w14:paraId="0B1E1EAA" w14:textId="5146AAF6" w:rsidR="00A96F9D" w:rsidRPr="00E66C04" w:rsidRDefault="00A96F9D" w:rsidP="00A96F9D">
            <w:r w:rsidRPr="00A96F9D">
              <w:t>6</w:t>
            </w:r>
          </w:p>
        </w:tc>
        <w:tc>
          <w:tcPr>
            <w:tcW w:w="1446" w:type="pct"/>
            <w:vAlign w:val="center"/>
          </w:tcPr>
          <w:p w14:paraId="1D8B1974" w14:textId="30376D53" w:rsidR="00A96F9D" w:rsidRPr="00E66C04" w:rsidRDefault="00A96F9D" w:rsidP="00A96F9D">
            <w:r w:rsidRPr="00A96F9D">
              <w:t>现场防腐</w:t>
            </w:r>
          </w:p>
        </w:tc>
        <w:tc>
          <w:tcPr>
            <w:tcW w:w="461" w:type="pct"/>
            <w:tcBorders>
              <w:right w:val="single" w:sz="4" w:space="0" w:color="auto"/>
            </w:tcBorders>
            <w:vAlign w:val="center"/>
          </w:tcPr>
          <w:p w14:paraId="7C5C4BBB" w14:textId="497EB243" w:rsidR="00A96F9D" w:rsidRPr="00E66C04" w:rsidRDefault="00A96F9D" w:rsidP="00A96F9D">
            <w:r w:rsidRPr="00A96F9D">
              <w:t>项</w:t>
            </w:r>
          </w:p>
        </w:tc>
        <w:tc>
          <w:tcPr>
            <w:tcW w:w="385" w:type="pct"/>
            <w:tcBorders>
              <w:left w:val="single" w:sz="4" w:space="0" w:color="auto"/>
            </w:tcBorders>
            <w:vAlign w:val="center"/>
          </w:tcPr>
          <w:p w14:paraId="7BD247E8" w14:textId="1C89923A" w:rsidR="00A96F9D" w:rsidRPr="00E66C04" w:rsidRDefault="00A96F9D" w:rsidP="00A96F9D">
            <w:r w:rsidRPr="00A96F9D">
              <w:rPr>
                <w:rFonts w:hint="eastAsia"/>
              </w:rPr>
              <w:t>1</w:t>
            </w:r>
          </w:p>
        </w:tc>
        <w:tc>
          <w:tcPr>
            <w:tcW w:w="538" w:type="pct"/>
            <w:vAlign w:val="center"/>
          </w:tcPr>
          <w:p w14:paraId="4D1D7C9A" w14:textId="77777777" w:rsidR="00A96F9D" w:rsidRPr="00E66C04" w:rsidRDefault="00A96F9D" w:rsidP="00A96F9D"/>
        </w:tc>
        <w:tc>
          <w:tcPr>
            <w:tcW w:w="546" w:type="pct"/>
            <w:vAlign w:val="center"/>
          </w:tcPr>
          <w:p w14:paraId="7F41FA61" w14:textId="77777777" w:rsidR="00A96F9D" w:rsidRPr="00E66C04" w:rsidRDefault="00A96F9D" w:rsidP="00A96F9D"/>
        </w:tc>
        <w:tc>
          <w:tcPr>
            <w:tcW w:w="1377" w:type="pct"/>
            <w:vMerge/>
            <w:vAlign w:val="center"/>
          </w:tcPr>
          <w:p w14:paraId="212F64A9" w14:textId="77777777" w:rsidR="00A96F9D" w:rsidRPr="00E66C04" w:rsidRDefault="00A96F9D" w:rsidP="00A96F9D"/>
        </w:tc>
      </w:tr>
      <w:tr w:rsidR="00A96F9D" w:rsidRPr="00E66C04" w14:paraId="17791CED" w14:textId="77777777" w:rsidTr="0043121E">
        <w:tc>
          <w:tcPr>
            <w:tcW w:w="247" w:type="pct"/>
            <w:vAlign w:val="center"/>
          </w:tcPr>
          <w:p w14:paraId="44AF65E4" w14:textId="08F97B17" w:rsidR="00A96F9D" w:rsidRPr="00E66C04" w:rsidRDefault="00A96F9D" w:rsidP="00A96F9D">
            <w:r w:rsidRPr="00A96F9D">
              <w:t>7</w:t>
            </w:r>
          </w:p>
        </w:tc>
        <w:tc>
          <w:tcPr>
            <w:tcW w:w="1446" w:type="pct"/>
            <w:vAlign w:val="center"/>
          </w:tcPr>
          <w:p w14:paraId="17E4A988" w14:textId="5783522D" w:rsidR="00A96F9D" w:rsidRPr="00E66C04" w:rsidRDefault="00A96F9D" w:rsidP="00A96F9D">
            <w:r w:rsidRPr="00A96F9D">
              <w:t>其它</w:t>
            </w:r>
          </w:p>
        </w:tc>
        <w:tc>
          <w:tcPr>
            <w:tcW w:w="461" w:type="pct"/>
            <w:tcBorders>
              <w:right w:val="single" w:sz="4" w:space="0" w:color="auto"/>
            </w:tcBorders>
            <w:vAlign w:val="center"/>
          </w:tcPr>
          <w:p w14:paraId="3A4887BF" w14:textId="350DD314" w:rsidR="00A96F9D" w:rsidRPr="00E66C04" w:rsidRDefault="00A96F9D" w:rsidP="00A96F9D">
            <w:r w:rsidRPr="00A96F9D">
              <w:t>项</w:t>
            </w:r>
          </w:p>
        </w:tc>
        <w:tc>
          <w:tcPr>
            <w:tcW w:w="385" w:type="pct"/>
            <w:tcBorders>
              <w:left w:val="single" w:sz="4" w:space="0" w:color="auto"/>
            </w:tcBorders>
            <w:vAlign w:val="center"/>
          </w:tcPr>
          <w:p w14:paraId="0B8C6CDA" w14:textId="6E678306" w:rsidR="00A96F9D" w:rsidRPr="00E66C04" w:rsidRDefault="00A96F9D" w:rsidP="00A96F9D">
            <w:r w:rsidRPr="00A96F9D">
              <w:rPr>
                <w:rFonts w:hint="eastAsia"/>
              </w:rPr>
              <w:t>1</w:t>
            </w:r>
          </w:p>
        </w:tc>
        <w:tc>
          <w:tcPr>
            <w:tcW w:w="538" w:type="pct"/>
            <w:vAlign w:val="center"/>
          </w:tcPr>
          <w:p w14:paraId="25389F18" w14:textId="77777777" w:rsidR="00A96F9D" w:rsidRPr="00E66C04" w:rsidRDefault="00A96F9D" w:rsidP="00A96F9D"/>
        </w:tc>
        <w:tc>
          <w:tcPr>
            <w:tcW w:w="546" w:type="pct"/>
            <w:vAlign w:val="center"/>
          </w:tcPr>
          <w:p w14:paraId="083C2288" w14:textId="77777777" w:rsidR="00A96F9D" w:rsidRPr="00E66C04" w:rsidRDefault="00A96F9D" w:rsidP="00A96F9D"/>
        </w:tc>
        <w:tc>
          <w:tcPr>
            <w:tcW w:w="1377" w:type="pct"/>
            <w:vAlign w:val="center"/>
          </w:tcPr>
          <w:p w14:paraId="06056179" w14:textId="77777777" w:rsidR="00A96F9D" w:rsidRPr="00E66C04" w:rsidRDefault="00A96F9D" w:rsidP="00A96F9D"/>
        </w:tc>
      </w:tr>
      <w:tr w:rsidR="00E66C04" w:rsidRPr="00E66C04" w14:paraId="0DECCBFB" w14:textId="77777777" w:rsidTr="0043121E">
        <w:tc>
          <w:tcPr>
            <w:tcW w:w="2539" w:type="pct"/>
            <w:gridSpan w:val="4"/>
            <w:vAlign w:val="center"/>
          </w:tcPr>
          <w:p w14:paraId="1C576BE5" w14:textId="77777777" w:rsidR="00E66C04" w:rsidRPr="00E66C04" w:rsidRDefault="00E66C04" w:rsidP="00E66C04">
            <w:r w:rsidRPr="00E66C04">
              <w:lastRenderedPageBreak/>
              <w:t>合计：</w:t>
            </w:r>
          </w:p>
        </w:tc>
        <w:tc>
          <w:tcPr>
            <w:tcW w:w="1084" w:type="pct"/>
            <w:gridSpan w:val="2"/>
            <w:vAlign w:val="center"/>
          </w:tcPr>
          <w:p w14:paraId="60D2E1B8" w14:textId="77777777" w:rsidR="00E66C04" w:rsidRPr="00E66C04" w:rsidRDefault="00E66C04" w:rsidP="00E66C04"/>
        </w:tc>
        <w:tc>
          <w:tcPr>
            <w:tcW w:w="1377" w:type="pct"/>
            <w:vAlign w:val="center"/>
          </w:tcPr>
          <w:p w14:paraId="152A2C29" w14:textId="77777777" w:rsidR="00E66C04" w:rsidRPr="00E66C04" w:rsidRDefault="00E66C04" w:rsidP="00E66C04"/>
        </w:tc>
      </w:tr>
    </w:tbl>
    <w:p w14:paraId="505A20AB" w14:textId="77777777" w:rsidR="00E66C04" w:rsidRPr="00E66C04" w:rsidRDefault="00E66C04" w:rsidP="00E66C04">
      <w:r w:rsidRPr="00E66C04">
        <w:t>2</w:t>
      </w:r>
      <w:r w:rsidRPr="00E66C04">
        <w:t>、天荒坪拦河堰坝工作闸门启闭机（液压启闭机</w:t>
      </w:r>
      <w:r w:rsidRPr="00E66C04">
        <w:t>2×250kN</w:t>
      </w:r>
      <w:r w:rsidRPr="00E66C04">
        <w:t>）分项报价表</w:t>
      </w:r>
    </w:p>
    <w:p w14:paraId="2CA41AB6" w14:textId="77777777" w:rsidR="00E66C04" w:rsidRPr="00E66C04" w:rsidRDefault="00E66C04" w:rsidP="00E66C04">
      <w:r w:rsidRPr="00E66C04">
        <w:t>单位：元（人民币）</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038"/>
        <w:gridCol w:w="850"/>
        <w:gridCol w:w="696"/>
        <w:gridCol w:w="718"/>
        <w:gridCol w:w="994"/>
        <w:gridCol w:w="2426"/>
      </w:tblGrid>
      <w:tr w:rsidR="00E66C04" w:rsidRPr="00E66C04" w14:paraId="654C63B5" w14:textId="77777777" w:rsidTr="0043121E">
        <w:trPr>
          <w:trHeight w:val="390"/>
        </w:trPr>
        <w:tc>
          <w:tcPr>
            <w:tcW w:w="251" w:type="pct"/>
            <w:vMerge w:val="restart"/>
            <w:vAlign w:val="center"/>
          </w:tcPr>
          <w:p w14:paraId="2EA182BF" w14:textId="77777777" w:rsidR="00E66C04" w:rsidRPr="00E66C04" w:rsidRDefault="00E66C04" w:rsidP="00E66C04">
            <w:r w:rsidRPr="00E66C04">
              <w:t>序号</w:t>
            </w:r>
          </w:p>
        </w:tc>
        <w:tc>
          <w:tcPr>
            <w:tcW w:w="1654" w:type="pct"/>
            <w:vMerge w:val="restart"/>
            <w:vAlign w:val="center"/>
          </w:tcPr>
          <w:p w14:paraId="0521AFEF" w14:textId="77777777" w:rsidR="00E66C04" w:rsidRPr="00E66C04" w:rsidRDefault="00E66C04" w:rsidP="00E66C04">
            <w:r w:rsidRPr="00E66C04">
              <w:t>项目名称</w:t>
            </w:r>
          </w:p>
        </w:tc>
        <w:tc>
          <w:tcPr>
            <w:tcW w:w="463" w:type="pct"/>
            <w:vMerge w:val="restart"/>
            <w:tcBorders>
              <w:right w:val="single" w:sz="4" w:space="0" w:color="auto"/>
            </w:tcBorders>
            <w:vAlign w:val="center"/>
          </w:tcPr>
          <w:p w14:paraId="78670F6E" w14:textId="77777777" w:rsidR="00E66C04" w:rsidRPr="00E66C04" w:rsidRDefault="00E66C04" w:rsidP="00E66C04">
            <w:r w:rsidRPr="00E66C04">
              <w:t>单位</w:t>
            </w:r>
          </w:p>
        </w:tc>
        <w:tc>
          <w:tcPr>
            <w:tcW w:w="379" w:type="pct"/>
            <w:vMerge w:val="restart"/>
            <w:tcBorders>
              <w:left w:val="single" w:sz="4" w:space="0" w:color="auto"/>
            </w:tcBorders>
            <w:vAlign w:val="center"/>
          </w:tcPr>
          <w:p w14:paraId="24C7E43A" w14:textId="77777777" w:rsidR="00E66C04" w:rsidRPr="00E66C04" w:rsidRDefault="00E66C04" w:rsidP="00E66C04">
            <w:r w:rsidRPr="00E66C04">
              <w:t>数量</w:t>
            </w:r>
          </w:p>
        </w:tc>
        <w:tc>
          <w:tcPr>
            <w:tcW w:w="932" w:type="pct"/>
            <w:gridSpan w:val="2"/>
            <w:vAlign w:val="center"/>
          </w:tcPr>
          <w:p w14:paraId="238B42E3" w14:textId="77777777" w:rsidR="00E66C04" w:rsidRPr="00E66C04" w:rsidRDefault="00E66C04" w:rsidP="00E66C04">
            <w:r w:rsidRPr="00E66C04">
              <w:t>报</w:t>
            </w:r>
            <w:r w:rsidRPr="00E66C04">
              <w:t xml:space="preserve">    </w:t>
            </w:r>
            <w:r w:rsidRPr="00E66C04">
              <w:t>价</w:t>
            </w:r>
          </w:p>
        </w:tc>
        <w:tc>
          <w:tcPr>
            <w:tcW w:w="1321" w:type="pct"/>
            <w:vMerge w:val="restart"/>
            <w:vAlign w:val="center"/>
          </w:tcPr>
          <w:p w14:paraId="3091D2AF" w14:textId="77777777" w:rsidR="00E66C04" w:rsidRPr="00E66C04" w:rsidRDefault="00E66C04" w:rsidP="00E66C04">
            <w:r w:rsidRPr="00E66C04">
              <w:t>备注</w:t>
            </w:r>
          </w:p>
        </w:tc>
      </w:tr>
      <w:tr w:rsidR="00E66C04" w:rsidRPr="00E66C04" w14:paraId="60385B1B" w14:textId="77777777" w:rsidTr="0043121E">
        <w:trPr>
          <w:trHeight w:val="390"/>
        </w:trPr>
        <w:tc>
          <w:tcPr>
            <w:tcW w:w="251" w:type="pct"/>
            <w:vMerge/>
          </w:tcPr>
          <w:p w14:paraId="3E99F251" w14:textId="77777777" w:rsidR="00E66C04" w:rsidRPr="00E66C04" w:rsidRDefault="00E66C04" w:rsidP="00E66C04"/>
        </w:tc>
        <w:tc>
          <w:tcPr>
            <w:tcW w:w="1654" w:type="pct"/>
            <w:vMerge/>
          </w:tcPr>
          <w:p w14:paraId="32F1E5EB" w14:textId="77777777" w:rsidR="00E66C04" w:rsidRPr="00E66C04" w:rsidRDefault="00E66C04" w:rsidP="00E66C04"/>
        </w:tc>
        <w:tc>
          <w:tcPr>
            <w:tcW w:w="463" w:type="pct"/>
            <w:vMerge/>
            <w:tcBorders>
              <w:right w:val="single" w:sz="4" w:space="0" w:color="auto"/>
            </w:tcBorders>
          </w:tcPr>
          <w:p w14:paraId="050E2FB5" w14:textId="77777777" w:rsidR="00E66C04" w:rsidRPr="00E66C04" w:rsidRDefault="00E66C04" w:rsidP="00E66C04"/>
        </w:tc>
        <w:tc>
          <w:tcPr>
            <w:tcW w:w="379" w:type="pct"/>
            <w:vMerge/>
            <w:tcBorders>
              <w:left w:val="single" w:sz="4" w:space="0" w:color="auto"/>
            </w:tcBorders>
          </w:tcPr>
          <w:p w14:paraId="0C48E33C" w14:textId="77777777" w:rsidR="00E66C04" w:rsidRPr="00E66C04" w:rsidRDefault="00E66C04" w:rsidP="00E66C04"/>
        </w:tc>
        <w:tc>
          <w:tcPr>
            <w:tcW w:w="391" w:type="pct"/>
            <w:vAlign w:val="center"/>
          </w:tcPr>
          <w:p w14:paraId="63423C47" w14:textId="77777777" w:rsidR="00E66C04" w:rsidRPr="00E66C04" w:rsidRDefault="00E66C04" w:rsidP="00E66C04">
            <w:r w:rsidRPr="00E66C04">
              <w:t>单价</w:t>
            </w:r>
          </w:p>
        </w:tc>
        <w:tc>
          <w:tcPr>
            <w:tcW w:w="541" w:type="pct"/>
            <w:vAlign w:val="center"/>
          </w:tcPr>
          <w:p w14:paraId="7F0F5491" w14:textId="77777777" w:rsidR="00E66C04" w:rsidRPr="00E66C04" w:rsidRDefault="00E66C04" w:rsidP="00E66C04">
            <w:r w:rsidRPr="00E66C04">
              <w:t>总价</w:t>
            </w:r>
          </w:p>
        </w:tc>
        <w:tc>
          <w:tcPr>
            <w:tcW w:w="1321" w:type="pct"/>
            <w:vMerge/>
          </w:tcPr>
          <w:p w14:paraId="0A2C4AA5" w14:textId="77777777" w:rsidR="00E66C04" w:rsidRPr="00E66C04" w:rsidRDefault="00E66C04" w:rsidP="00E66C04"/>
        </w:tc>
      </w:tr>
      <w:tr w:rsidR="00A96F9D" w:rsidRPr="00E66C04" w14:paraId="2D500153" w14:textId="77777777" w:rsidTr="001F55B3">
        <w:tc>
          <w:tcPr>
            <w:tcW w:w="251" w:type="pct"/>
          </w:tcPr>
          <w:p w14:paraId="6D0BF95E" w14:textId="12B2CFD8" w:rsidR="00A96F9D" w:rsidRPr="00E66C04" w:rsidRDefault="00A96F9D" w:rsidP="00A96F9D">
            <w:r w:rsidRPr="00F42084">
              <w:rPr>
                <w:rFonts w:hint="eastAsia"/>
              </w:rPr>
              <w:t>1</w:t>
            </w:r>
          </w:p>
        </w:tc>
        <w:tc>
          <w:tcPr>
            <w:tcW w:w="1654" w:type="pct"/>
          </w:tcPr>
          <w:p w14:paraId="7F6A6DD3" w14:textId="4D92C67B" w:rsidR="00A96F9D" w:rsidRPr="00E66C04" w:rsidRDefault="00A96F9D" w:rsidP="00A96F9D">
            <w:r w:rsidRPr="00F42084">
              <w:rPr>
                <w:rFonts w:hint="eastAsia"/>
              </w:rPr>
              <w:t>液压缸总成</w:t>
            </w:r>
          </w:p>
        </w:tc>
        <w:tc>
          <w:tcPr>
            <w:tcW w:w="463" w:type="pct"/>
            <w:tcBorders>
              <w:right w:val="single" w:sz="4" w:space="0" w:color="auto"/>
            </w:tcBorders>
          </w:tcPr>
          <w:p w14:paraId="31044066" w14:textId="1AFAE8F0" w:rsidR="00A96F9D" w:rsidRPr="00E66C04" w:rsidRDefault="00A96F9D" w:rsidP="00A96F9D">
            <w:r w:rsidRPr="00F42084">
              <w:rPr>
                <w:rFonts w:hint="eastAsia"/>
              </w:rPr>
              <w:t>套</w:t>
            </w:r>
          </w:p>
        </w:tc>
        <w:tc>
          <w:tcPr>
            <w:tcW w:w="379" w:type="pct"/>
            <w:tcBorders>
              <w:left w:val="single" w:sz="4" w:space="0" w:color="auto"/>
            </w:tcBorders>
          </w:tcPr>
          <w:p w14:paraId="0B274F91" w14:textId="26C6FAE8" w:rsidR="00A96F9D" w:rsidRPr="00E66C04" w:rsidRDefault="00A96F9D" w:rsidP="00A96F9D">
            <w:r w:rsidRPr="00F42084">
              <w:rPr>
                <w:rFonts w:hint="eastAsia"/>
              </w:rPr>
              <w:t>1</w:t>
            </w:r>
          </w:p>
        </w:tc>
        <w:tc>
          <w:tcPr>
            <w:tcW w:w="391" w:type="pct"/>
          </w:tcPr>
          <w:p w14:paraId="7E241E3A" w14:textId="77777777" w:rsidR="00A96F9D" w:rsidRPr="00E66C04" w:rsidRDefault="00A96F9D" w:rsidP="00A96F9D"/>
        </w:tc>
        <w:tc>
          <w:tcPr>
            <w:tcW w:w="541" w:type="pct"/>
          </w:tcPr>
          <w:p w14:paraId="4AA88BE2" w14:textId="77777777" w:rsidR="00A96F9D" w:rsidRPr="00E66C04" w:rsidRDefault="00A96F9D" w:rsidP="00A96F9D"/>
        </w:tc>
        <w:tc>
          <w:tcPr>
            <w:tcW w:w="1321" w:type="pct"/>
          </w:tcPr>
          <w:p w14:paraId="3F0B3DD6" w14:textId="6A481652" w:rsidR="00A96F9D" w:rsidRPr="00E66C04" w:rsidRDefault="00A96F9D" w:rsidP="00A96F9D">
            <w:r w:rsidRPr="00F42084">
              <w:rPr>
                <w:rFonts w:hint="eastAsia"/>
              </w:rPr>
              <w:t>含支撑</w:t>
            </w:r>
            <w:proofErr w:type="gramStart"/>
            <w:r w:rsidRPr="00F42084">
              <w:rPr>
                <w:rFonts w:hint="eastAsia"/>
              </w:rPr>
              <w:t>背板顶撑油缸</w:t>
            </w:r>
            <w:proofErr w:type="gramEnd"/>
          </w:p>
        </w:tc>
      </w:tr>
      <w:tr w:rsidR="00A96F9D" w:rsidRPr="00E66C04" w14:paraId="42E85C7F" w14:textId="77777777" w:rsidTr="001F55B3">
        <w:tc>
          <w:tcPr>
            <w:tcW w:w="251" w:type="pct"/>
          </w:tcPr>
          <w:p w14:paraId="714FAB09" w14:textId="47BF5C14" w:rsidR="00A96F9D" w:rsidRPr="00E66C04" w:rsidRDefault="00A96F9D" w:rsidP="00A96F9D">
            <w:r w:rsidRPr="00F42084">
              <w:rPr>
                <w:rFonts w:hint="eastAsia"/>
              </w:rPr>
              <w:t>2</w:t>
            </w:r>
          </w:p>
        </w:tc>
        <w:tc>
          <w:tcPr>
            <w:tcW w:w="1654" w:type="pct"/>
          </w:tcPr>
          <w:p w14:paraId="186168F7" w14:textId="07A76BD7" w:rsidR="00A96F9D" w:rsidRPr="00E66C04" w:rsidRDefault="00A96F9D" w:rsidP="00A96F9D">
            <w:r w:rsidRPr="00F42084">
              <w:rPr>
                <w:rFonts w:hint="eastAsia"/>
              </w:rPr>
              <w:t>液压泵组及油箱总成</w:t>
            </w:r>
          </w:p>
        </w:tc>
        <w:tc>
          <w:tcPr>
            <w:tcW w:w="463" w:type="pct"/>
            <w:tcBorders>
              <w:right w:val="single" w:sz="4" w:space="0" w:color="auto"/>
            </w:tcBorders>
          </w:tcPr>
          <w:p w14:paraId="6C048666" w14:textId="18ED8F1A" w:rsidR="00A96F9D" w:rsidRPr="00E66C04" w:rsidRDefault="00A96F9D" w:rsidP="00A96F9D">
            <w:r w:rsidRPr="00F42084">
              <w:rPr>
                <w:rFonts w:hint="eastAsia"/>
              </w:rPr>
              <w:t>套</w:t>
            </w:r>
          </w:p>
        </w:tc>
        <w:tc>
          <w:tcPr>
            <w:tcW w:w="379" w:type="pct"/>
            <w:tcBorders>
              <w:left w:val="single" w:sz="4" w:space="0" w:color="auto"/>
            </w:tcBorders>
          </w:tcPr>
          <w:p w14:paraId="04A4D984" w14:textId="6C979DFA" w:rsidR="00A96F9D" w:rsidRPr="00E66C04" w:rsidRDefault="00A96F9D" w:rsidP="00A96F9D">
            <w:r w:rsidRPr="00F42084">
              <w:rPr>
                <w:rFonts w:hint="eastAsia"/>
              </w:rPr>
              <w:t>1</w:t>
            </w:r>
            <w:r w:rsidRPr="00F42084">
              <w:rPr>
                <w:rFonts w:hint="eastAsia"/>
              </w:rPr>
              <w:t>（共用）</w:t>
            </w:r>
          </w:p>
        </w:tc>
        <w:tc>
          <w:tcPr>
            <w:tcW w:w="391" w:type="pct"/>
          </w:tcPr>
          <w:p w14:paraId="43394424" w14:textId="77777777" w:rsidR="00A96F9D" w:rsidRPr="00E66C04" w:rsidRDefault="00A96F9D" w:rsidP="00A96F9D"/>
        </w:tc>
        <w:tc>
          <w:tcPr>
            <w:tcW w:w="541" w:type="pct"/>
          </w:tcPr>
          <w:p w14:paraId="06F7F2D9" w14:textId="77777777" w:rsidR="00A96F9D" w:rsidRPr="00E66C04" w:rsidRDefault="00A96F9D" w:rsidP="00A96F9D"/>
        </w:tc>
        <w:tc>
          <w:tcPr>
            <w:tcW w:w="1321" w:type="pct"/>
          </w:tcPr>
          <w:p w14:paraId="712C132B" w14:textId="0F946F3E" w:rsidR="00A96F9D" w:rsidRPr="00E66C04" w:rsidRDefault="00A96F9D" w:rsidP="00A96F9D">
            <w:r w:rsidRPr="00F42084">
              <w:rPr>
                <w:rFonts w:hint="eastAsia"/>
              </w:rPr>
              <w:t>天荒坪拦河堰坝共设置</w:t>
            </w:r>
            <w:r w:rsidRPr="00F42084">
              <w:rPr>
                <w:rFonts w:hint="eastAsia"/>
              </w:rPr>
              <w:t>1</w:t>
            </w:r>
            <w:r w:rsidRPr="00F42084">
              <w:rPr>
                <w:rFonts w:hint="eastAsia"/>
              </w:rPr>
              <w:t>套</w:t>
            </w:r>
          </w:p>
        </w:tc>
      </w:tr>
      <w:tr w:rsidR="00A96F9D" w:rsidRPr="00E66C04" w14:paraId="253FA538" w14:textId="77777777" w:rsidTr="001F55B3">
        <w:tc>
          <w:tcPr>
            <w:tcW w:w="251" w:type="pct"/>
          </w:tcPr>
          <w:p w14:paraId="673141FC" w14:textId="58D1B7F2" w:rsidR="00A96F9D" w:rsidRPr="00E66C04" w:rsidRDefault="00A96F9D" w:rsidP="00A96F9D">
            <w:r w:rsidRPr="00F42084">
              <w:rPr>
                <w:rFonts w:hint="eastAsia"/>
              </w:rPr>
              <w:t>3</w:t>
            </w:r>
          </w:p>
        </w:tc>
        <w:tc>
          <w:tcPr>
            <w:tcW w:w="1654" w:type="pct"/>
          </w:tcPr>
          <w:p w14:paraId="67BD562F" w14:textId="62631B24" w:rsidR="00A96F9D" w:rsidRPr="00E66C04" w:rsidRDefault="00A96F9D" w:rsidP="00A96F9D">
            <w:r w:rsidRPr="00F42084">
              <w:rPr>
                <w:rFonts w:hint="eastAsia"/>
              </w:rPr>
              <w:t>液压油</w:t>
            </w:r>
          </w:p>
        </w:tc>
        <w:tc>
          <w:tcPr>
            <w:tcW w:w="463" w:type="pct"/>
            <w:tcBorders>
              <w:right w:val="single" w:sz="4" w:space="0" w:color="auto"/>
            </w:tcBorders>
          </w:tcPr>
          <w:p w14:paraId="65A029A8" w14:textId="3AB4949B" w:rsidR="00A96F9D" w:rsidRPr="00E66C04" w:rsidRDefault="00A96F9D" w:rsidP="00A96F9D">
            <w:r w:rsidRPr="00F42084">
              <w:rPr>
                <w:rFonts w:hint="eastAsia"/>
              </w:rPr>
              <w:t>升</w:t>
            </w:r>
          </w:p>
        </w:tc>
        <w:tc>
          <w:tcPr>
            <w:tcW w:w="379" w:type="pct"/>
            <w:tcBorders>
              <w:left w:val="single" w:sz="4" w:space="0" w:color="auto"/>
            </w:tcBorders>
          </w:tcPr>
          <w:p w14:paraId="4C6AF10A" w14:textId="3CB5C57E" w:rsidR="00A96F9D" w:rsidRPr="00E66C04" w:rsidRDefault="00A96F9D" w:rsidP="00A96F9D">
            <w:r w:rsidRPr="00F42084">
              <w:rPr>
                <w:rFonts w:hint="eastAsia"/>
              </w:rPr>
              <w:t>按需</w:t>
            </w:r>
          </w:p>
        </w:tc>
        <w:tc>
          <w:tcPr>
            <w:tcW w:w="391" w:type="pct"/>
          </w:tcPr>
          <w:p w14:paraId="3DADF2C3" w14:textId="77777777" w:rsidR="00A96F9D" w:rsidRPr="00E66C04" w:rsidRDefault="00A96F9D" w:rsidP="00A96F9D"/>
        </w:tc>
        <w:tc>
          <w:tcPr>
            <w:tcW w:w="541" w:type="pct"/>
          </w:tcPr>
          <w:p w14:paraId="5546EC6B" w14:textId="77777777" w:rsidR="00A96F9D" w:rsidRPr="00E66C04" w:rsidRDefault="00A96F9D" w:rsidP="00A96F9D"/>
        </w:tc>
        <w:tc>
          <w:tcPr>
            <w:tcW w:w="1321" w:type="pct"/>
          </w:tcPr>
          <w:p w14:paraId="1CE8ACF3" w14:textId="010C51F0" w:rsidR="00A96F9D" w:rsidRPr="00E66C04" w:rsidRDefault="00A96F9D" w:rsidP="00A96F9D">
            <w:r w:rsidRPr="00F42084">
              <w:rPr>
                <w:rFonts w:hint="eastAsia"/>
              </w:rPr>
              <w:t>含质保期用油</w:t>
            </w:r>
          </w:p>
        </w:tc>
      </w:tr>
      <w:tr w:rsidR="00A96F9D" w:rsidRPr="00E66C04" w14:paraId="7150CD71" w14:textId="77777777" w:rsidTr="001F55B3">
        <w:tc>
          <w:tcPr>
            <w:tcW w:w="251" w:type="pct"/>
          </w:tcPr>
          <w:p w14:paraId="15B21F00" w14:textId="100F94D9" w:rsidR="00A96F9D" w:rsidRPr="00E66C04" w:rsidRDefault="00A96F9D" w:rsidP="00A96F9D">
            <w:r w:rsidRPr="00F42084">
              <w:rPr>
                <w:rFonts w:hint="eastAsia"/>
              </w:rPr>
              <w:t>4</w:t>
            </w:r>
          </w:p>
        </w:tc>
        <w:tc>
          <w:tcPr>
            <w:tcW w:w="1654" w:type="pct"/>
          </w:tcPr>
          <w:p w14:paraId="6D5C0BAE" w14:textId="377AE9B6" w:rsidR="00A96F9D" w:rsidRPr="00E66C04" w:rsidRDefault="00A96F9D" w:rsidP="00A96F9D">
            <w:r w:rsidRPr="00F42084">
              <w:rPr>
                <w:rFonts w:hint="eastAsia"/>
              </w:rPr>
              <w:t>液压控制阀组</w:t>
            </w:r>
          </w:p>
        </w:tc>
        <w:tc>
          <w:tcPr>
            <w:tcW w:w="463" w:type="pct"/>
            <w:tcBorders>
              <w:right w:val="single" w:sz="4" w:space="0" w:color="auto"/>
            </w:tcBorders>
          </w:tcPr>
          <w:p w14:paraId="7F38F364" w14:textId="103E2FB1" w:rsidR="00A96F9D" w:rsidRPr="00E66C04" w:rsidRDefault="00A96F9D" w:rsidP="00A96F9D">
            <w:r w:rsidRPr="00F42084">
              <w:rPr>
                <w:rFonts w:hint="eastAsia"/>
              </w:rPr>
              <w:t>套</w:t>
            </w:r>
          </w:p>
        </w:tc>
        <w:tc>
          <w:tcPr>
            <w:tcW w:w="379" w:type="pct"/>
            <w:tcBorders>
              <w:left w:val="single" w:sz="4" w:space="0" w:color="auto"/>
            </w:tcBorders>
          </w:tcPr>
          <w:p w14:paraId="46DE33CC" w14:textId="3CB84450" w:rsidR="00A96F9D" w:rsidRPr="00E66C04" w:rsidRDefault="00A96F9D" w:rsidP="00A96F9D">
            <w:r w:rsidRPr="00F42084">
              <w:rPr>
                <w:rFonts w:hint="eastAsia"/>
              </w:rPr>
              <w:t>1</w:t>
            </w:r>
          </w:p>
        </w:tc>
        <w:tc>
          <w:tcPr>
            <w:tcW w:w="391" w:type="pct"/>
          </w:tcPr>
          <w:p w14:paraId="5575E54F" w14:textId="77777777" w:rsidR="00A96F9D" w:rsidRPr="00E66C04" w:rsidRDefault="00A96F9D" w:rsidP="00A96F9D"/>
        </w:tc>
        <w:tc>
          <w:tcPr>
            <w:tcW w:w="541" w:type="pct"/>
          </w:tcPr>
          <w:p w14:paraId="26EAFD7D" w14:textId="77777777" w:rsidR="00A96F9D" w:rsidRPr="00E66C04" w:rsidRDefault="00A96F9D" w:rsidP="00A96F9D"/>
        </w:tc>
        <w:tc>
          <w:tcPr>
            <w:tcW w:w="1321" w:type="pct"/>
          </w:tcPr>
          <w:p w14:paraId="200B6C92" w14:textId="77777777" w:rsidR="00A96F9D" w:rsidRPr="00E66C04" w:rsidRDefault="00A96F9D" w:rsidP="00A96F9D"/>
        </w:tc>
      </w:tr>
      <w:tr w:rsidR="00A96F9D" w:rsidRPr="00E66C04" w14:paraId="6FE539E1" w14:textId="77777777" w:rsidTr="001F55B3">
        <w:tc>
          <w:tcPr>
            <w:tcW w:w="251" w:type="pct"/>
          </w:tcPr>
          <w:p w14:paraId="43E64EED" w14:textId="13553EAA" w:rsidR="00A96F9D" w:rsidRPr="00E66C04" w:rsidRDefault="00A96F9D" w:rsidP="00A96F9D">
            <w:r w:rsidRPr="00F42084">
              <w:rPr>
                <w:rFonts w:hint="eastAsia"/>
              </w:rPr>
              <w:t>5</w:t>
            </w:r>
          </w:p>
        </w:tc>
        <w:tc>
          <w:tcPr>
            <w:tcW w:w="1654" w:type="pct"/>
          </w:tcPr>
          <w:p w14:paraId="756EC312" w14:textId="0275498A" w:rsidR="00A96F9D" w:rsidRPr="00E66C04" w:rsidRDefault="00A96F9D" w:rsidP="00A96F9D">
            <w:r w:rsidRPr="00F42084">
              <w:rPr>
                <w:rFonts w:hint="eastAsia"/>
              </w:rPr>
              <w:t>液压管路及附件</w:t>
            </w:r>
          </w:p>
        </w:tc>
        <w:tc>
          <w:tcPr>
            <w:tcW w:w="463" w:type="pct"/>
            <w:tcBorders>
              <w:right w:val="single" w:sz="4" w:space="0" w:color="auto"/>
            </w:tcBorders>
          </w:tcPr>
          <w:p w14:paraId="353E75BD" w14:textId="680FF00D" w:rsidR="00A96F9D" w:rsidRPr="00E66C04" w:rsidRDefault="00A96F9D" w:rsidP="00A96F9D">
            <w:r w:rsidRPr="00F42084">
              <w:rPr>
                <w:rFonts w:hint="eastAsia"/>
              </w:rPr>
              <w:t>套</w:t>
            </w:r>
          </w:p>
        </w:tc>
        <w:tc>
          <w:tcPr>
            <w:tcW w:w="379" w:type="pct"/>
            <w:tcBorders>
              <w:left w:val="single" w:sz="4" w:space="0" w:color="auto"/>
            </w:tcBorders>
          </w:tcPr>
          <w:p w14:paraId="3837923A" w14:textId="4678FE96" w:rsidR="00A96F9D" w:rsidRPr="00E66C04" w:rsidRDefault="00A96F9D" w:rsidP="00A96F9D">
            <w:r w:rsidRPr="00F42084">
              <w:rPr>
                <w:rFonts w:hint="eastAsia"/>
              </w:rPr>
              <w:t>1</w:t>
            </w:r>
          </w:p>
        </w:tc>
        <w:tc>
          <w:tcPr>
            <w:tcW w:w="391" w:type="pct"/>
          </w:tcPr>
          <w:p w14:paraId="46F1883F" w14:textId="77777777" w:rsidR="00A96F9D" w:rsidRPr="00E66C04" w:rsidRDefault="00A96F9D" w:rsidP="00A96F9D"/>
        </w:tc>
        <w:tc>
          <w:tcPr>
            <w:tcW w:w="541" w:type="pct"/>
          </w:tcPr>
          <w:p w14:paraId="3B04B62C" w14:textId="77777777" w:rsidR="00A96F9D" w:rsidRPr="00E66C04" w:rsidRDefault="00A96F9D" w:rsidP="00A96F9D"/>
        </w:tc>
        <w:tc>
          <w:tcPr>
            <w:tcW w:w="1321" w:type="pct"/>
          </w:tcPr>
          <w:p w14:paraId="3ECD954B" w14:textId="77777777" w:rsidR="00A96F9D" w:rsidRPr="00E66C04" w:rsidRDefault="00A96F9D" w:rsidP="00A96F9D"/>
        </w:tc>
      </w:tr>
      <w:tr w:rsidR="00A96F9D" w:rsidRPr="00E66C04" w14:paraId="1D0AA5B8" w14:textId="77777777" w:rsidTr="001F55B3">
        <w:tc>
          <w:tcPr>
            <w:tcW w:w="251" w:type="pct"/>
          </w:tcPr>
          <w:p w14:paraId="47EA728F" w14:textId="5E2654FC" w:rsidR="00A96F9D" w:rsidRPr="00E66C04" w:rsidRDefault="00A96F9D" w:rsidP="00A96F9D">
            <w:r w:rsidRPr="00F42084">
              <w:rPr>
                <w:rFonts w:hint="eastAsia"/>
              </w:rPr>
              <w:t>6</w:t>
            </w:r>
          </w:p>
        </w:tc>
        <w:tc>
          <w:tcPr>
            <w:tcW w:w="1654" w:type="pct"/>
          </w:tcPr>
          <w:p w14:paraId="0839C1AD" w14:textId="63AF2739" w:rsidR="00A96F9D" w:rsidRPr="00E66C04" w:rsidRDefault="00A96F9D" w:rsidP="00A96F9D">
            <w:r w:rsidRPr="00F42084">
              <w:rPr>
                <w:rFonts w:hint="eastAsia"/>
              </w:rPr>
              <w:t>景观灯光</w:t>
            </w:r>
          </w:p>
        </w:tc>
        <w:tc>
          <w:tcPr>
            <w:tcW w:w="463" w:type="pct"/>
            <w:tcBorders>
              <w:right w:val="single" w:sz="4" w:space="0" w:color="auto"/>
            </w:tcBorders>
          </w:tcPr>
          <w:p w14:paraId="2AC7C8A4" w14:textId="4CDEB638" w:rsidR="00A96F9D" w:rsidRPr="00E66C04" w:rsidRDefault="00A96F9D" w:rsidP="00A96F9D">
            <w:r w:rsidRPr="00F42084">
              <w:rPr>
                <w:rFonts w:hint="eastAsia"/>
              </w:rPr>
              <w:t>套</w:t>
            </w:r>
          </w:p>
        </w:tc>
        <w:tc>
          <w:tcPr>
            <w:tcW w:w="379" w:type="pct"/>
            <w:tcBorders>
              <w:left w:val="single" w:sz="4" w:space="0" w:color="auto"/>
            </w:tcBorders>
          </w:tcPr>
          <w:p w14:paraId="4D68F74C" w14:textId="170165ED" w:rsidR="00A96F9D" w:rsidRPr="00E66C04" w:rsidRDefault="00A96F9D" w:rsidP="00A96F9D">
            <w:r w:rsidRPr="00F42084">
              <w:rPr>
                <w:rFonts w:hint="eastAsia"/>
              </w:rPr>
              <w:t>1</w:t>
            </w:r>
          </w:p>
        </w:tc>
        <w:tc>
          <w:tcPr>
            <w:tcW w:w="391" w:type="pct"/>
          </w:tcPr>
          <w:p w14:paraId="4EE3EF88" w14:textId="77777777" w:rsidR="00A96F9D" w:rsidRPr="00E66C04" w:rsidRDefault="00A96F9D" w:rsidP="00A96F9D"/>
        </w:tc>
        <w:tc>
          <w:tcPr>
            <w:tcW w:w="541" w:type="pct"/>
          </w:tcPr>
          <w:p w14:paraId="196914D7" w14:textId="77777777" w:rsidR="00A96F9D" w:rsidRPr="00E66C04" w:rsidRDefault="00A96F9D" w:rsidP="00A96F9D"/>
        </w:tc>
        <w:tc>
          <w:tcPr>
            <w:tcW w:w="1321" w:type="pct"/>
          </w:tcPr>
          <w:p w14:paraId="6F514D2D" w14:textId="77777777" w:rsidR="00A96F9D" w:rsidRPr="00E66C04" w:rsidRDefault="00A96F9D" w:rsidP="00A96F9D"/>
        </w:tc>
      </w:tr>
      <w:tr w:rsidR="00A96F9D" w:rsidRPr="00E66C04" w14:paraId="32A49F08" w14:textId="77777777" w:rsidTr="001F55B3">
        <w:tc>
          <w:tcPr>
            <w:tcW w:w="251" w:type="pct"/>
          </w:tcPr>
          <w:p w14:paraId="3C844CC0" w14:textId="18C76691" w:rsidR="00A96F9D" w:rsidRPr="00E66C04" w:rsidRDefault="00A96F9D" w:rsidP="00A96F9D">
            <w:r w:rsidRPr="00F42084">
              <w:rPr>
                <w:rFonts w:hint="eastAsia"/>
              </w:rPr>
              <w:t>7</w:t>
            </w:r>
          </w:p>
        </w:tc>
        <w:tc>
          <w:tcPr>
            <w:tcW w:w="1654" w:type="pct"/>
          </w:tcPr>
          <w:p w14:paraId="3A813179" w14:textId="5794D80A" w:rsidR="00A96F9D" w:rsidRPr="00E66C04" w:rsidRDefault="00A96F9D" w:rsidP="00A96F9D">
            <w:r w:rsidRPr="00F42084">
              <w:rPr>
                <w:rFonts w:hint="eastAsia"/>
              </w:rPr>
              <w:t>组装、工厂调试及成套费</w:t>
            </w:r>
          </w:p>
        </w:tc>
        <w:tc>
          <w:tcPr>
            <w:tcW w:w="463" w:type="pct"/>
            <w:tcBorders>
              <w:right w:val="single" w:sz="4" w:space="0" w:color="auto"/>
            </w:tcBorders>
          </w:tcPr>
          <w:p w14:paraId="0953D2FD" w14:textId="5ECFCCEA" w:rsidR="00A96F9D" w:rsidRPr="00E66C04" w:rsidRDefault="00A96F9D" w:rsidP="00A96F9D">
            <w:r w:rsidRPr="00F42084">
              <w:rPr>
                <w:rFonts w:hint="eastAsia"/>
              </w:rPr>
              <w:t>项</w:t>
            </w:r>
          </w:p>
        </w:tc>
        <w:tc>
          <w:tcPr>
            <w:tcW w:w="379" w:type="pct"/>
            <w:tcBorders>
              <w:left w:val="single" w:sz="4" w:space="0" w:color="auto"/>
            </w:tcBorders>
          </w:tcPr>
          <w:p w14:paraId="6FD1FA31" w14:textId="64F50E43" w:rsidR="00A96F9D" w:rsidRPr="00E66C04" w:rsidRDefault="00A96F9D" w:rsidP="00A96F9D">
            <w:r w:rsidRPr="00F42084">
              <w:rPr>
                <w:rFonts w:hint="eastAsia"/>
              </w:rPr>
              <w:t>1</w:t>
            </w:r>
          </w:p>
        </w:tc>
        <w:tc>
          <w:tcPr>
            <w:tcW w:w="391" w:type="pct"/>
          </w:tcPr>
          <w:p w14:paraId="6578122D" w14:textId="77777777" w:rsidR="00A96F9D" w:rsidRPr="00E66C04" w:rsidRDefault="00A96F9D" w:rsidP="00A96F9D"/>
        </w:tc>
        <w:tc>
          <w:tcPr>
            <w:tcW w:w="541" w:type="pct"/>
          </w:tcPr>
          <w:p w14:paraId="4A5E233C" w14:textId="77777777" w:rsidR="00A96F9D" w:rsidRPr="00E66C04" w:rsidRDefault="00A96F9D" w:rsidP="00A96F9D"/>
        </w:tc>
        <w:tc>
          <w:tcPr>
            <w:tcW w:w="1321" w:type="pct"/>
          </w:tcPr>
          <w:p w14:paraId="187A9B4D" w14:textId="77777777" w:rsidR="00A96F9D" w:rsidRPr="00E66C04" w:rsidRDefault="00A96F9D" w:rsidP="00A96F9D"/>
        </w:tc>
      </w:tr>
      <w:tr w:rsidR="00A96F9D" w:rsidRPr="00E66C04" w14:paraId="4808D8E3" w14:textId="77777777" w:rsidTr="001F55B3">
        <w:tc>
          <w:tcPr>
            <w:tcW w:w="251" w:type="pct"/>
          </w:tcPr>
          <w:p w14:paraId="7075C960" w14:textId="7E67156D" w:rsidR="00A96F9D" w:rsidRPr="00E66C04" w:rsidRDefault="00A96F9D" w:rsidP="00A96F9D">
            <w:r w:rsidRPr="00F42084">
              <w:rPr>
                <w:rFonts w:hint="eastAsia"/>
              </w:rPr>
              <w:t>8</w:t>
            </w:r>
          </w:p>
        </w:tc>
        <w:tc>
          <w:tcPr>
            <w:tcW w:w="1654" w:type="pct"/>
          </w:tcPr>
          <w:p w14:paraId="71BB4F0C" w14:textId="51F37E76" w:rsidR="00A96F9D" w:rsidRPr="00E66C04" w:rsidRDefault="00A96F9D" w:rsidP="00A96F9D">
            <w:r w:rsidRPr="00F42084">
              <w:rPr>
                <w:rFonts w:hint="eastAsia"/>
              </w:rPr>
              <w:t>电缆及附件</w:t>
            </w:r>
          </w:p>
        </w:tc>
        <w:tc>
          <w:tcPr>
            <w:tcW w:w="463" w:type="pct"/>
            <w:tcBorders>
              <w:right w:val="single" w:sz="4" w:space="0" w:color="auto"/>
            </w:tcBorders>
          </w:tcPr>
          <w:p w14:paraId="39D48435" w14:textId="1F5ABC9F" w:rsidR="00A96F9D" w:rsidRPr="00E66C04" w:rsidRDefault="00A96F9D" w:rsidP="00A96F9D">
            <w:r w:rsidRPr="00F42084">
              <w:rPr>
                <w:rFonts w:hint="eastAsia"/>
              </w:rPr>
              <w:t>项</w:t>
            </w:r>
          </w:p>
        </w:tc>
        <w:tc>
          <w:tcPr>
            <w:tcW w:w="379" w:type="pct"/>
            <w:tcBorders>
              <w:left w:val="single" w:sz="4" w:space="0" w:color="auto"/>
            </w:tcBorders>
          </w:tcPr>
          <w:p w14:paraId="28E0C10B" w14:textId="7702E3CB" w:rsidR="00A96F9D" w:rsidRPr="00E66C04" w:rsidRDefault="00A96F9D" w:rsidP="00A96F9D">
            <w:r w:rsidRPr="00F42084">
              <w:rPr>
                <w:rFonts w:hint="eastAsia"/>
              </w:rPr>
              <w:t>1</w:t>
            </w:r>
            <w:r w:rsidRPr="00F42084">
              <w:rPr>
                <w:rFonts w:hint="eastAsia"/>
              </w:rPr>
              <w:t>（共用）</w:t>
            </w:r>
          </w:p>
        </w:tc>
        <w:tc>
          <w:tcPr>
            <w:tcW w:w="391" w:type="pct"/>
          </w:tcPr>
          <w:p w14:paraId="515A8A07" w14:textId="77777777" w:rsidR="00A96F9D" w:rsidRPr="00E66C04" w:rsidRDefault="00A96F9D" w:rsidP="00A96F9D"/>
        </w:tc>
        <w:tc>
          <w:tcPr>
            <w:tcW w:w="541" w:type="pct"/>
          </w:tcPr>
          <w:p w14:paraId="196E0FE1" w14:textId="77777777" w:rsidR="00A96F9D" w:rsidRPr="00E66C04" w:rsidRDefault="00A96F9D" w:rsidP="00A96F9D"/>
        </w:tc>
        <w:tc>
          <w:tcPr>
            <w:tcW w:w="1321" w:type="pct"/>
          </w:tcPr>
          <w:p w14:paraId="2E63DC58" w14:textId="5B4CDAAE" w:rsidR="00A96F9D" w:rsidRPr="00E66C04" w:rsidRDefault="00A96F9D" w:rsidP="00A96F9D">
            <w:r w:rsidRPr="00F42084">
              <w:rPr>
                <w:rFonts w:hint="eastAsia"/>
              </w:rPr>
              <w:t>含景观灯光用；天荒坪拦河堰坝共设置</w:t>
            </w:r>
            <w:r w:rsidRPr="00F42084">
              <w:rPr>
                <w:rFonts w:hint="eastAsia"/>
              </w:rPr>
              <w:t>1</w:t>
            </w:r>
            <w:r w:rsidRPr="00F42084">
              <w:rPr>
                <w:rFonts w:hint="eastAsia"/>
              </w:rPr>
              <w:t>项</w:t>
            </w:r>
          </w:p>
        </w:tc>
      </w:tr>
      <w:tr w:rsidR="00A96F9D" w:rsidRPr="00E66C04" w14:paraId="14F885A6" w14:textId="77777777" w:rsidTr="001F55B3">
        <w:tc>
          <w:tcPr>
            <w:tcW w:w="251" w:type="pct"/>
          </w:tcPr>
          <w:p w14:paraId="167549CB" w14:textId="51E0A4F0" w:rsidR="00A96F9D" w:rsidRPr="00E66C04" w:rsidRDefault="00A96F9D" w:rsidP="00A96F9D">
            <w:r w:rsidRPr="00F42084">
              <w:rPr>
                <w:rFonts w:hint="eastAsia"/>
              </w:rPr>
              <w:t>9</w:t>
            </w:r>
          </w:p>
        </w:tc>
        <w:tc>
          <w:tcPr>
            <w:tcW w:w="1654" w:type="pct"/>
          </w:tcPr>
          <w:p w14:paraId="2C9CB59B" w14:textId="38F6F2B5" w:rsidR="00A96F9D" w:rsidRPr="00E66C04" w:rsidRDefault="00A96F9D" w:rsidP="00A96F9D">
            <w:r w:rsidRPr="00F42084">
              <w:rPr>
                <w:rFonts w:hint="eastAsia"/>
              </w:rPr>
              <w:t>电控柜（箱）</w:t>
            </w:r>
          </w:p>
        </w:tc>
        <w:tc>
          <w:tcPr>
            <w:tcW w:w="463" w:type="pct"/>
            <w:tcBorders>
              <w:right w:val="single" w:sz="4" w:space="0" w:color="auto"/>
            </w:tcBorders>
          </w:tcPr>
          <w:p w14:paraId="12EFD261" w14:textId="7F893742" w:rsidR="00A96F9D" w:rsidRPr="00E66C04" w:rsidRDefault="00A96F9D" w:rsidP="00A96F9D">
            <w:r w:rsidRPr="00F42084">
              <w:rPr>
                <w:rFonts w:hint="eastAsia"/>
              </w:rPr>
              <w:t>套</w:t>
            </w:r>
          </w:p>
        </w:tc>
        <w:tc>
          <w:tcPr>
            <w:tcW w:w="379" w:type="pct"/>
            <w:tcBorders>
              <w:left w:val="single" w:sz="4" w:space="0" w:color="auto"/>
            </w:tcBorders>
          </w:tcPr>
          <w:p w14:paraId="15668944" w14:textId="4E19E386" w:rsidR="00A96F9D" w:rsidRPr="00E66C04" w:rsidRDefault="00A96F9D" w:rsidP="00A96F9D">
            <w:r w:rsidRPr="00F42084">
              <w:rPr>
                <w:rFonts w:hint="eastAsia"/>
              </w:rPr>
              <w:t>1</w:t>
            </w:r>
            <w:r w:rsidRPr="00F42084">
              <w:rPr>
                <w:rFonts w:hint="eastAsia"/>
              </w:rPr>
              <w:t>（共用）</w:t>
            </w:r>
          </w:p>
        </w:tc>
        <w:tc>
          <w:tcPr>
            <w:tcW w:w="391" w:type="pct"/>
          </w:tcPr>
          <w:p w14:paraId="19ACA7C2" w14:textId="77777777" w:rsidR="00A96F9D" w:rsidRPr="00E66C04" w:rsidRDefault="00A96F9D" w:rsidP="00A96F9D"/>
        </w:tc>
        <w:tc>
          <w:tcPr>
            <w:tcW w:w="541" w:type="pct"/>
          </w:tcPr>
          <w:p w14:paraId="0FAC7DD8" w14:textId="77777777" w:rsidR="00A96F9D" w:rsidRPr="00E66C04" w:rsidRDefault="00A96F9D" w:rsidP="00A96F9D"/>
        </w:tc>
        <w:tc>
          <w:tcPr>
            <w:tcW w:w="1321" w:type="pct"/>
          </w:tcPr>
          <w:p w14:paraId="67647C11" w14:textId="27329B86" w:rsidR="00A96F9D" w:rsidRPr="00E66C04" w:rsidRDefault="00A96F9D" w:rsidP="00A96F9D">
            <w:r w:rsidRPr="00F42084">
              <w:rPr>
                <w:rFonts w:hint="eastAsia"/>
              </w:rPr>
              <w:t>含景观灯光控制；天荒坪拦河堰坝共设置</w:t>
            </w:r>
            <w:r w:rsidRPr="00F42084">
              <w:rPr>
                <w:rFonts w:hint="eastAsia"/>
              </w:rPr>
              <w:t>1</w:t>
            </w:r>
            <w:r w:rsidRPr="00F42084">
              <w:rPr>
                <w:rFonts w:hint="eastAsia"/>
              </w:rPr>
              <w:t>套</w:t>
            </w:r>
          </w:p>
        </w:tc>
      </w:tr>
      <w:tr w:rsidR="00A96F9D" w:rsidRPr="00E66C04" w14:paraId="4CF5081F" w14:textId="77777777" w:rsidTr="001F55B3">
        <w:tc>
          <w:tcPr>
            <w:tcW w:w="251" w:type="pct"/>
          </w:tcPr>
          <w:p w14:paraId="1D2BF33E" w14:textId="1CBC20DC" w:rsidR="00A96F9D" w:rsidRPr="00E66C04" w:rsidRDefault="00A96F9D" w:rsidP="00A96F9D">
            <w:r w:rsidRPr="00F42084">
              <w:rPr>
                <w:rFonts w:hint="eastAsia"/>
              </w:rPr>
              <w:t>10</w:t>
            </w:r>
          </w:p>
        </w:tc>
        <w:tc>
          <w:tcPr>
            <w:tcW w:w="1654" w:type="pct"/>
          </w:tcPr>
          <w:p w14:paraId="3A1F655E" w14:textId="17AEFF9B" w:rsidR="00A96F9D" w:rsidRPr="00E66C04" w:rsidRDefault="00A96F9D" w:rsidP="00A96F9D">
            <w:r w:rsidRPr="00F42084">
              <w:rPr>
                <w:rFonts w:hint="eastAsia"/>
              </w:rPr>
              <w:t>其它</w:t>
            </w:r>
          </w:p>
        </w:tc>
        <w:tc>
          <w:tcPr>
            <w:tcW w:w="463" w:type="pct"/>
            <w:tcBorders>
              <w:right w:val="single" w:sz="4" w:space="0" w:color="auto"/>
            </w:tcBorders>
          </w:tcPr>
          <w:p w14:paraId="6180AACD" w14:textId="59B8AD8D" w:rsidR="00A96F9D" w:rsidRPr="00E66C04" w:rsidRDefault="00A96F9D" w:rsidP="00A96F9D">
            <w:r w:rsidRPr="00F42084">
              <w:rPr>
                <w:rFonts w:hint="eastAsia"/>
              </w:rPr>
              <w:t>项</w:t>
            </w:r>
          </w:p>
        </w:tc>
        <w:tc>
          <w:tcPr>
            <w:tcW w:w="379" w:type="pct"/>
            <w:tcBorders>
              <w:left w:val="single" w:sz="4" w:space="0" w:color="auto"/>
            </w:tcBorders>
          </w:tcPr>
          <w:p w14:paraId="20256AA4" w14:textId="1CE6D783" w:rsidR="00A96F9D" w:rsidRPr="00E66C04" w:rsidRDefault="00A96F9D" w:rsidP="00A96F9D">
            <w:r w:rsidRPr="00F42084">
              <w:rPr>
                <w:rFonts w:hint="eastAsia"/>
              </w:rPr>
              <w:t>1</w:t>
            </w:r>
          </w:p>
        </w:tc>
        <w:tc>
          <w:tcPr>
            <w:tcW w:w="391" w:type="pct"/>
          </w:tcPr>
          <w:p w14:paraId="5678EC32" w14:textId="77777777" w:rsidR="00A96F9D" w:rsidRPr="00E66C04" w:rsidRDefault="00A96F9D" w:rsidP="00A96F9D"/>
        </w:tc>
        <w:tc>
          <w:tcPr>
            <w:tcW w:w="541" w:type="pct"/>
          </w:tcPr>
          <w:p w14:paraId="780A131A" w14:textId="77777777" w:rsidR="00A96F9D" w:rsidRPr="00E66C04" w:rsidRDefault="00A96F9D" w:rsidP="00A96F9D"/>
        </w:tc>
        <w:tc>
          <w:tcPr>
            <w:tcW w:w="1321" w:type="pct"/>
          </w:tcPr>
          <w:p w14:paraId="358BBD97" w14:textId="77777777" w:rsidR="00A96F9D" w:rsidRPr="00E66C04" w:rsidRDefault="00A96F9D" w:rsidP="00A96F9D"/>
        </w:tc>
      </w:tr>
      <w:tr w:rsidR="00E66C04" w:rsidRPr="00E66C04" w14:paraId="0DE0591A" w14:textId="77777777" w:rsidTr="0043121E">
        <w:tc>
          <w:tcPr>
            <w:tcW w:w="2747" w:type="pct"/>
            <w:gridSpan w:val="4"/>
            <w:vAlign w:val="center"/>
          </w:tcPr>
          <w:p w14:paraId="6F4564ED" w14:textId="77777777" w:rsidR="00E66C04" w:rsidRPr="00E66C04" w:rsidRDefault="00E66C04" w:rsidP="00E66C04">
            <w:r w:rsidRPr="00E66C04">
              <w:t>合计：</w:t>
            </w:r>
          </w:p>
        </w:tc>
        <w:tc>
          <w:tcPr>
            <w:tcW w:w="932" w:type="pct"/>
            <w:gridSpan w:val="2"/>
            <w:vAlign w:val="center"/>
          </w:tcPr>
          <w:p w14:paraId="543DC5DE" w14:textId="77777777" w:rsidR="00E66C04" w:rsidRPr="00E66C04" w:rsidRDefault="00E66C04" w:rsidP="00E66C04"/>
        </w:tc>
        <w:tc>
          <w:tcPr>
            <w:tcW w:w="1321" w:type="pct"/>
            <w:vAlign w:val="center"/>
          </w:tcPr>
          <w:p w14:paraId="60DCB388" w14:textId="77777777" w:rsidR="00E66C04" w:rsidRPr="00E66C04" w:rsidRDefault="00E66C04" w:rsidP="00E66C04"/>
        </w:tc>
      </w:tr>
    </w:tbl>
    <w:p w14:paraId="72C6F51D" w14:textId="77777777" w:rsidR="00E66C04" w:rsidRPr="00E66C04" w:rsidRDefault="00E66C04" w:rsidP="00E66C04">
      <w:r w:rsidRPr="00E66C04">
        <w:t>3</w:t>
      </w:r>
      <w:r w:rsidRPr="00E66C04">
        <w:t>、猫</w:t>
      </w:r>
      <w:proofErr w:type="gramStart"/>
      <w:r w:rsidRPr="00E66C04">
        <w:t>猫</w:t>
      </w:r>
      <w:proofErr w:type="gramEnd"/>
      <w:r w:rsidRPr="00E66C04">
        <w:t>山拦河堰坝工作闸门（</w:t>
      </w:r>
      <w:r w:rsidRPr="00E66C04">
        <w:t>6×1.5-2</w:t>
      </w:r>
      <w:r w:rsidRPr="00E66C04">
        <w:t>）分项报价表</w:t>
      </w:r>
    </w:p>
    <w:p w14:paraId="55B63BFD" w14:textId="77777777" w:rsidR="00E66C04" w:rsidRPr="00E66C04" w:rsidRDefault="00E66C04" w:rsidP="00E66C04">
      <w:r w:rsidRPr="00E66C04">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E66C04" w:rsidRPr="00E66C04" w14:paraId="59F132BF" w14:textId="77777777" w:rsidTr="00A96F9D">
        <w:trPr>
          <w:trHeight w:val="390"/>
        </w:trPr>
        <w:tc>
          <w:tcPr>
            <w:tcW w:w="247" w:type="pct"/>
            <w:vMerge w:val="restart"/>
            <w:vAlign w:val="center"/>
          </w:tcPr>
          <w:p w14:paraId="4B284CD3" w14:textId="77777777" w:rsidR="00E66C04" w:rsidRPr="00E66C04" w:rsidRDefault="00E66C04" w:rsidP="00E66C04">
            <w:r w:rsidRPr="00E66C04">
              <w:t>序号</w:t>
            </w:r>
          </w:p>
        </w:tc>
        <w:tc>
          <w:tcPr>
            <w:tcW w:w="1446" w:type="pct"/>
            <w:vMerge w:val="restart"/>
            <w:vAlign w:val="center"/>
          </w:tcPr>
          <w:p w14:paraId="6418146A" w14:textId="77777777" w:rsidR="00E66C04" w:rsidRPr="00E66C04" w:rsidRDefault="00E66C04" w:rsidP="00E66C04">
            <w:r w:rsidRPr="00E66C04">
              <w:t>项目名称</w:t>
            </w:r>
          </w:p>
        </w:tc>
        <w:tc>
          <w:tcPr>
            <w:tcW w:w="461" w:type="pct"/>
            <w:vMerge w:val="restart"/>
            <w:tcBorders>
              <w:right w:val="single" w:sz="4" w:space="0" w:color="auto"/>
            </w:tcBorders>
            <w:vAlign w:val="center"/>
          </w:tcPr>
          <w:p w14:paraId="0AD41794" w14:textId="77777777" w:rsidR="00E66C04" w:rsidRPr="00E66C04" w:rsidRDefault="00E66C04" w:rsidP="00E66C04">
            <w:r w:rsidRPr="00E66C04">
              <w:t>单位</w:t>
            </w:r>
          </w:p>
        </w:tc>
        <w:tc>
          <w:tcPr>
            <w:tcW w:w="385" w:type="pct"/>
            <w:vMerge w:val="restart"/>
            <w:tcBorders>
              <w:left w:val="single" w:sz="4" w:space="0" w:color="auto"/>
            </w:tcBorders>
            <w:vAlign w:val="center"/>
          </w:tcPr>
          <w:p w14:paraId="05993FEB" w14:textId="77777777" w:rsidR="00E66C04" w:rsidRPr="00E66C04" w:rsidRDefault="00E66C04" w:rsidP="00E66C04">
            <w:r w:rsidRPr="00E66C04">
              <w:t>数量</w:t>
            </w:r>
          </w:p>
        </w:tc>
        <w:tc>
          <w:tcPr>
            <w:tcW w:w="1084" w:type="pct"/>
            <w:gridSpan w:val="2"/>
            <w:vAlign w:val="center"/>
          </w:tcPr>
          <w:p w14:paraId="6335C1DB" w14:textId="77777777" w:rsidR="00E66C04" w:rsidRPr="00E66C04" w:rsidRDefault="00E66C04" w:rsidP="00E66C04">
            <w:r w:rsidRPr="00E66C04">
              <w:t>报</w:t>
            </w:r>
            <w:r w:rsidRPr="00E66C04">
              <w:t xml:space="preserve">    </w:t>
            </w:r>
            <w:r w:rsidRPr="00E66C04">
              <w:t>价</w:t>
            </w:r>
          </w:p>
        </w:tc>
        <w:tc>
          <w:tcPr>
            <w:tcW w:w="1377" w:type="pct"/>
            <w:vMerge w:val="restart"/>
            <w:vAlign w:val="center"/>
          </w:tcPr>
          <w:p w14:paraId="205AE433" w14:textId="77777777" w:rsidR="00E66C04" w:rsidRPr="00E66C04" w:rsidRDefault="00E66C04" w:rsidP="00E66C04">
            <w:r w:rsidRPr="00E66C04">
              <w:t>备注</w:t>
            </w:r>
          </w:p>
        </w:tc>
      </w:tr>
      <w:tr w:rsidR="00E66C04" w:rsidRPr="00E66C04" w14:paraId="7B26630F" w14:textId="77777777" w:rsidTr="00A96F9D">
        <w:trPr>
          <w:trHeight w:val="390"/>
        </w:trPr>
        <w:tc>
          <w:tcPr>
            <w:tcW w:w="247" w:type="pct"/>
            <w:vMerge/>
          </w:tcPr>
          <w:p w14:paraId="1534A866" w14:textId="77777777" w:rsidR="00E66C04" w:rsidRPr="00E66C04" w:rsidRDefault="00E66C04" w:rsidP="00E66C04"/>
        </w:tc>
        <w:tc>
          <w:tcPr>
            <w:tcW w:w="1446" w:type="pct"/>
            <w:vMerge/>
          </w:tcPr>
          <w:p w14:paraId="202D10D2" w14:textId="77777777" w:rsidR="00E66C04" w:rsidRPr="00E66C04" w:rsidRDefault="00E66C04" w:rsidP="00E66C04"/>
        </w:tc>
        <w:tc>
          <w:tcPr>
            <w:tcW w:w="461" w:type="pct"/>
            <w:vMerge/>
            <w:tcBorders>
              <w:right w:val="single" w:sz="4" w:space="0" w:color="auto"/>
            </w:tcBorders>
          </w:tcPr>
          <w:p w14:paraId="7BEB11DE" w14:textId="77777777" w:rsidR="00E66C04" w:rsidRPr="00E66C04" w:rsidRDefault="00E66C04" w:rsidP="00E66C04"/>
        </w:tc>
        <w:tc>
          <w:tcPr>
            <w:tcW w:w="385" w:type="pct"/>
            <w:vMerge/>
            <w:tcBorders>
              <w:left w:val="single" w:sz="4" w:space="0" w:color="auto"/>
            </w:tcBorders>
          </w:tcPr>
          <w:p w14:paraId="041959BA" w14:textId="77777777" w:rsidR="00E66C04" w:rsidRPr="00E66C04" w:rsidRDefault="00E66C04" w:rsidP="00E66C04"/>
        </w:tc>
        <w:tc>
          <w:tcPr>
            <w:tcW w:w="538" w:type="pct"/>
            <w:vAlign w:val="center"/>
          </w:tcPr>
          <w:p w14:paraId="5B93F395" w14:textId="77777777" w:rsidR="00E66C04" w:rsidRPr="00E66C04" w:rsidRDefault="00E66C04" w:rsidP="00E66C04">
            <w:r w:rsidRPr="00E66C04">
              <w:t>单价</w:t>
            </w:r>
          </w:p>
        </w:tc>
        <w:tc>
          <w:tcPr>
            <w:tcW w:w="546" w:type="pct"/>
            <w:vAlign w:val="center"/>
          </w:tcPr>
          <w:p w14:paraId="55F4921D" w14:textId="77777777" w:rsidR="00E66C04" w:rsidRPr="00E66C04" w:rsidRDefault="00E66C04" w:rsidP="00E66C04">
            <w:r w:rsidRPr="00E66C04">
              <w:t>总价</w:t>
            </w:r>
          </w:p>
        </w:tc>
        <w:tc>
          <w:tcPr>
            <w:tcW w:w="1377" w:type="pct"/>
            <w:vMerge/>
          </w:tcPr>
          <w:p w14:paraId="22964D76" w14:textId="77777777" w:rsidR="00E66C04" w:rsidRPr="00E66C04" w:rsidRDefault="00E66C04" w:rsidP="00E66C04"/>
        </w:tc>
      </w:tr>
      <w:tr w:rsidR="00A96F9D" w:rsidRPr="00E66C04" w14:paraId="7395FC60" w14:textId="77777777" w:rsidTr="00A96F9D">
        <w:tc>
          <w:tcPr>
            <w:tcW w:w="247" w:type="pct"/>
          </w:tcPr>
          <w:p w14:paraId="0AB32353" w14:textId="3FC53EF1" w:rsidR="00A96F9D" w:rsidRPr="00E66C04" w:rsidRDefault="00A96F9D" w:rsidP="00A96F9D">
            <w:r w:rsidRPr="00F27899">
              <w:rPr>
                <w:rFonts w:hint="eastAsia"/>
              </w:rPr>
              <w:t>1</w:t>
            </w:r>
          </w:p>
        </w:tc>
        <w:tc>
          <w:tcPr>
            <w:tcW w:w="1446" w:type="pct"/>
          </w:tcPr>
          <w:p w14:paraId="155ED7C9" w14:textId="3407ED6E" w:rsidR="00A96F9D" w:rsidRPr="00E66C04" w:rsidRDefault="00A96F9D" w:rsidP="00A96F9D">
            <w:r w:rsidRPr="00F27899">
              <w:rPr>
                <w:rFonts w:hint="eastAsia"/>
              </w:rPr>
              <w:t>闸门总成</w:t>
            </w:r>
          </w:p>
        </w:tc>
        <w:tc>
          <w:tcPr>
            <w:tcW w:w="461" w:type="pct"/>
            <w:tcBorders>
              <w:right w:val="single" w:sz="4" w:space="0" w:color="auto"/>
            </w:tcBorders>
          </w:tcPr>
          <w:p w14:paraId="7288E912" w14:textId="56DCFD8F" w:rsidR="00A96F9D" w:rsidRPr="00E66C04" w:rsidRDefault="00A96F9D" w:rsidP="00A96F9D">
            <w:r w:rsidRPr="00F27899">
              <w:rPr>
                <w:rFonts w:hint="eastAsia"/>
              </w:rPr>
              <w:t>套</w:t>
            </w:r>
          </w:p>
        </w:tc>
        <w:tc>
          <w:tcPr>
            <w:tcW w:w="385" w:type="pct"/>
            <w:tcBorders>
              <w:left w:val="single" w:sz="4" w:space="0" w:color="auto"/>
            </w:tcBorders>
          </w:tcPr>
          <w:p w14:paraId="09625A71" w14:textId="76F82AA4" w:rsidR="00A96F9D" w:rsidRPr="00E66C04" w:rsidRDefault="00A96F9D" w:rsidP="00A96F9D">
            <w:r w:rsidRPr="00F27899">
              <w:rPr>
                <w:rFonts w:hint="eastAsia"/>
              </w:rPr>
              <w:t>1</w:t>
            </w:r>
          </w:p>
        </w:tc>
        <w:tc>
          <w:tcPr>
            <w:tcW w:w="538" w:type="pct"/>
          </w:tcPr>
          <w:p w14:paraId="1D34611E" w14:textId="77777777" w:rsidR="00A96F9D" w:rsidRPr="00E66C04" w:rsidRDefault="00A96F9D" w:rsidP="00A96F9D"/>
        </w:tc>
        <w:tc>
          <w:tcPr>
            <w:tcW w:w="546" w:type="pct"/>
          </w:tcPr>
          <w:p w14:paraId="7D7E7AFC" w14:textId="77777777" w:rsidR="00A96F9D" w:rsidRPr="00E66C04" w:rsidRDefault="00A96F9D" w:rsidP="00A96F9D"/>
        </w:tc>
        <w:tc>
          <w:tcPr>
            <w:tcW w:w="1377" w:type="pct"/>
          </w:tcPr>
          <w:p w14:paraId="78411380" w14:textId="77777777" w:rsidR="00A96F9D" w:rsidRPr="00E66C04" w:rsidRDefault="00A96F9D" w:rsidP="00A96F9D"/>
        </w:tc>
      </w:tr>
      <w:tr w:rsidR="00A96F9D" w:rsidRPr="00E66C04" w14:paraId="30E0974E" w14:textId="77777777" w:rsidTr="00A96F9D">
        <w:tc>
          <w:tcPr>
            <w:tcW w:w="247" w:type="pct"/>
          </w:tcPr>
          <w:p w14:paraId="5BFFD7D9" w14:textId="00E01272" w:rsidR="00A96F9D" w:rsidRPr="00E66C04" w:rsidRDefault="00A96F9D" w:rsidP="00A96F9D">
            <w:r w:rsidRPr="00F27899">
              <w:rPr>
                <w:rFonts w:hint="eastAsia"/>
              </w:rPr>
              <w:t>2</w:t>
            </w:r>
          </w:p>
        </w:tc>
        <w:tc>
          <w:tcPr>
            <w:tcW w:w="1446" w:type="pct"/>
          </w:tcPr>
          <w:p w14:paraId="01088C1C" w14:textId="6B506D5A" w:rsidR="00A96F9D" w:rsidRPr="00E66C04" w:rsidRDefault="00A96F9D" w:rsidP="00A96F9D">
            <w:proofErr w:type="gramStart"/>
            <w:r w:rsidRPr="00F27899">
              <w:rPr>
                <w:rFonts w:hint="eastAsia"/>
              </w:rPr>
              <w:t>闸门埋件</w:t>
            </w:r>
            <w:proofErr w:type="gramEnd"/>
          </w:p>
        </w:tc>
        <w:tc>
          <w:tcPr>
            <w:tcW w:w="461" w:type="pct"/>
            <w:tcBorders>
              <w:right w:val="single" w:sz="4" w:space="0" w:color="auto"/>
            </w:tcBorders>
          </w:tcPr>
          <w:p w14:paraId="3FF3AD58" w14:textId="57B99B7E" w:rsidR="00A96F9D" w:rsidRPr="00E66C04" w:rsidRDefault="00A96F9D" w:rsidP="00A96F9D">
            <w:r w:rsidRPr="00F27899">
              <w:rPr>
                <w:rFonts w:hint="eastAsia"/>
              </w:rPr>
              <w:t>套</w:t>
            </w:r>
          </w:p>
        </w:tc>
        <w:tc>
          <w:tcPr>
            <w:tcW w:w="385" w:type="pct"/>
            <w:tcBorders>
              <w:left w:val="single" w:sz="4" w:space="0" w:color="auto"/>
            </w:tcBorders>
          </w:tcPr>
          <w:p w14:paraId="024DD207" w14:textId="068F0E70" w:rsidR="00A96F9D" w:rsidRPr="00E66C04" w:rsidRDefault="00A96F9D" w:rsidP="00A96F9D">
            <w:r w:rsidRPr="00F27899">
              <w:rPr>
                <w:rFonts w:hint="eastAsia"/>
              </w:rPr>
              <w:t>1</w:t>
            </w:r>
          </w:p>
        </w:tc>
        <w:tc>
          <w:tcPr>
            <w:tcW w:w="538" w:type="pct"/>
          </w:tcPr>
          <w:p w14:paraId="7E7F194D" w14:textId="77777777" w:rsidR="00A96F9D" w:rsidRPr="00E66C04" w:rsidRDefault="00A96F9D" w:rsidP="00A96F9D"/>
        </w:tc>
        <w:tc>
          <w:tcPr>
            <w:tcW w:w="546" w:type="pct"/>
          </w:tcPr>
          <w:p w14:paraId="6CFA991B" w14:textId="77777777" w:rsidR="00A96F9D" w:rsidRPr="00E66C04" w:rsidRDefault="00A96F9D" w:rsidP="00A96F9D"/>
        </w:tc>
        <w:tc>
          <w:tcPr>
            <w:tcW w:w="1377" w:type="pct"/>
          </w:tcPr>
          <w:p w14:paraId="64D09492" w14:textId="77777777" w:rsidR="00A96F9D" w:rsidRPr="00E66C04" w:rsidRDefault="00A96F9D" w:rsidP="00A96F9D"/>
        </w:tc>
      </w:tr>
      <w:tr w:rsidR="00A96F9D" w:rsidRPr="00E66C04" w14:paraId="39DF23C4" w14:textId="77777777" w:rsidTr="00A96F9D">
        <w:tc>
          <w:tcPr>
            <w:tcW w:w="247" w:type="pct"/>
          </w:tcPr>
          <w:p w14:paraId="33196540" w14:textId="0B23E392" w:rsidR="00A96F9D" w:rsidRPr="00E66C04" w:rsidRDefault="00A96F9D" w:rsidP="00A96F9D">
            <w:r w:rsidRPr="00F27899">
              <w:rPr>
                <w:rFonts w:hint="eastAsia"/>
              </w:rPr>
              <w:t>3</w:t>
            </w:r>
          </w:p>
        </w:tc>
        <w:tc>
          <w:tcPr>
            <w:tcW w:w="1446" w:type="pct"/>
          </w:tcPr>
          <w:p w14:paraId="704E20E3" w14:textId="348C0BB2" w:rsidR="00A96F9D" w:rsidRPr="00E66C04" w:rsidRDefault="00A96F9D" w:rsidP="00A96F9D">
            <w:r w:rsidRPr="00F27899">
              <w:rPr>
                <w:rFonts w:hint="eastAsia"/>
              </w:rPr>
              <w:t>支撑装置</w:t>
            </w:r>
          </w:p>
        </w:tc>
        <w:tc>
          <w:tcPr>
            <w:tcW w:w="461" w:type="pct"/>
            <w:tcBorders>
              <w:right w:val="single" w:sz="4" w:space="0" w:color="auto"/>
            </w:tcBorders>
          </w:tcPr>
          <w:p w14:paraId="0050A01A" w14:textId="2D23A933" w:rsidR="00A96F9D" w:rsidRPr="00E66C04" w:rsidRDefault="00A96F9D" w:rsidP="00A96F9D">
            <w:r w:rsidRPr="00F27899">
              <w:rPr>
                <w:rFonts w:hint="eastAsia"/>
              </w:rPr>
              <w:t>套</w:t>
            </w:r>
            <w:r w:rsidRPr="00F27899">
              <w:rPr>
                <w:rFonts w:hint="eastAsia"/>
              </w:rPr>
              <w:t xml:space="preserve"> </w:t>
            </w:r>
          </w:p>
        </w:tc>
        <w:tc>
          <w:tcPr>
            <w:tcW w:w="385" w:type="pct"/>
            <w:tcBorders>
              <w:left w:val="single" w:sz="4" w:space="0" w:color="auto"/>
            </w:tcBorders>
          </w:tcPr>
          <w:p w14:paraId="301AADD5" w14:textId="4C1EC64B" w:rsidR="00A96F9D" w:rsidRPr="00E66C04" w:rsidRDefault="00A96F9D" w:rsidP="00A96F9D">
            <w:r w:rsidRPr="00F27899">
              <w:rPr>
                <w:rFonts w:hint="eastAsia"/>
              </w:rPr>
              <w:t>1</w:t>
            </w:r>
          </w:p>
        </w:tc>
        <w:tc>
          <w:tcPr>
            <w:tcW w:w="538" w:type="pct"/>
          </w:tcPr>
          <w:p w14:paraId="0A8B9A8D" w14:textId="77777777" w:rsidR="00A96F9D" w:rsidRPr="00E66C04" w:rsidRDefault="00A96F9D" w:rsidP="00A96F9D"/>
        </w:tc>
        <w:tc>
          <w:tcPr>
            <w:tcW w:w="546" w:type="pct"/>
          </w:tcPr>
          <w:p w14:paraId="28B4D0BE" w14:textId="77777777" w:rsidR="00A96F9D" w:rsidRPr="00E66C04" w:rsidRDefault="00A96F9D" w:rsidP="00A96F9D"/>
        </w:tc>
        <w:tc>
          <w:tcPr>
            <w:tcW w:w="1377" w:type="pct"/>
          </w:tcPr>
          <w:p w14:paraId="3BB8C15F" w14:textId="77777777" w:rsidR="00A96F9D" w:rsidRPr="00E66C04" w:rsidRDefault="00A96F9D" w:rsidP="00A96F9D"/>
        </w:tc>
      </w:tr>
      <w:tr w:rsidR="00A96F9D" w:rsidRPr="00E66C04" w14:paraId="1B8D4A14" w14:textId="77777777" w:rsidTr="00A96F9D">
        <w:tc>
          <w:tcPr>
            <w:tcW w:w="247" w:type="pct"/>
          </w:tcPr>
          <w:p w14:paraId="406BF044" w14:textId="3E5AFA1A" w:rsidR="00A96F9D" w:rsidRPr="00E66C04" w:rsidRDefault="00A96F9D" w:rsidP="00A96F9D">
            <w:r w:rsidRPr="00F27899">
              <w:rPr>
                <w:rFonts w:hint="eastAsia"/>
              </w:rPr>
              <w:t>4</w:t>
            </w:r>
          </w:p>
        </w:tc>
        <w:tc>
          <w:tcPr>
            <w:tcW w:w="1446" w:type="pct"/>
          </w:tcPr>
          <w:p w14:paraId="07ED4749" w14:textId="12005546" w:rsidR="00A96F9D" w:rsidRPr="00E66C04" w:rsidRDefault="00A96F9D" w:rsidP="00A96F9D">
            <w:r w:rsidRPr="00F27899">
              <w:rPr>
                <w:rFonts w:hint="eastAsia"/>
              </w:rPr>
              <w:t>工厂防腐</w:t>
            </w:r>
          </w:p>
        </w:tc>
        <w:tc>
          <w:tcPr>
            <w:tcW w:w="461" w:type="pct"/>
            <w:tcBorders>
              <w:right w:val="single" w:sz="4" w:space="0" w:color="auto"/>
            </w:tcBorders>
          </w:tcPr>
          <w:p w14:paraId="34D4622F" w14:textId="2FF6607F" w:rsidR="00A96F9D" w:rsidRPr="00E66C04" w:rsidRDefault="00A96F9D" w:rsidP="00A96F9D">
            <w:r w:rsidRPr="00F27899">
              <w:rPr>
                <w:rFonts w:hint="eastAsia"/>
              </w:rPr>
              <w:t>项</w:t>
            </w:r>
          </w:p>
        </w:tc>
        <w:tc>
          <w:tcPr>
            <w:tcW w:w="385" w:type="pct"/>
            <w:tcBorders>
              <w:left w:val="single" w:sz="4" w:space="0" w:color="auto"/>
            </w:tcBorders>
          </w:tcPr>
          <w:p w14:paraId="52C7746C" w14:textId="19E0BFF5" w:rsidR="00A96F9D" w:rsidRPr="00E66C04" w:rsidRDefault="00A96F9D" w:rsidP="00A96F9D">
            <w:r w:rsidRPr="00F27899">
              <w:rPr>
                <w:rFonts w:hint="eastAsia"/>
              </w:rPr>
              <w:t>1</w:t>
            </w:r>
          </w:p>
        </w:tc>
        <w:tc>
          <w:tcPr>
            <w:tcW w:w="538" w:type="pct"/>
          </w:tcPr>
          <w:p w14:paraId="48CA3AC9" w14:textId="77777777" w:rsidR="00A96F9D" w:rsidRPr="00E66C04" w:rsidRDefault="00A96F9D" w:rsidP="00A96F9D"/>
        </w:tc>
        <w:tc>
          <w:tcPr>
            <w:tcW w:w="546" w:type="pct"/>
          </w:tcPr>
          <w:p w14:paraId="113E0BE9" w14:textId="77777777" w:rsidR="00A96F9D" w:rsidRPr="00E66C04" w:rsidRDefault="00A96F9D" w:rsidP="00A96F9D"/>
        </w:tc>
        <w:tc>
          <w:tcPr>
            <w:tcW w:w="1377" w:type="pct"/>
            <w:vMerge w:val="restart"/>
          </w:tcPr>
          <w:p w14:paraId="145BA9C9" w14:textId="7DA87DFC" w:rsidR="00A96F9D" w:rsidRPr="00E66C04" w:rsidRDefault="00A96F9D" w:rsidP="00A96F9D">
            <w:r w:rsidRPr="00F27899">
              <w:rPr>
                <w:rFonts w:hint="eastAsia"/>
              </w:rPr>
              <w:t>面漆分二道，工厂完成</w:t>
            </w:r>
            <w:r w:rsidRPr="00F27899">
              <w:rPr>
                <w:rFonts w:hint="eastAsia"/>
              </w:rPr>
              <w:t>80</w:t>
            </w:r>
            <w:r w:rsidRPr="00F27899">
              <w:rPr>
                <w:rFonts w:hint="eastAsia"/>
              </w:rPr>
              <w:t>μ</w:t>
            </w:r>
            <w:r w:rsidRPr="00F27899">
              <w:rPr>
                <w:rFonts w:hint="eastAsia"/>
              </w:rPr>
              <w:t>m</w:t>
            </w:r>
            <w:r w:rsidRPr="00F27899">
              <w:rPr>
                <w:rFonts w:hint="eastAsia"/>
              </w:rPr>
              <w:t>，其余现场完成</w:t>
            </w:r>
          </w:p>
        </w:tc>
      </w:tr>
      <w:tr w:rsidR="00A96F9D" w:rsidRPr="00E66C04" w14:paraId="0B6044F1" w14:textId="77777777" w:rsidTr="00A96F9D">
        <w:tc>
          <w:tcPr>
            <w:tcW w:w="247" w:type="pct"/>
          </w:tcPr>
          <w:p w14:paraId="165FB4BD" w14:textId="28278AD7" w:rsidR="00A96F9D" w:rsidRPr="00E66C04" w:rsidRDefault="00A96F9D" w:rsidP="00A96F9D">
            <w:r w:rsidRPr="00F27899">
              <w:rPr>
                <w:rFonts w:hint="eastAsia"/>
              </w:rPr>
              <w:t>5</w:t>
            </w:r>
          </w:p>
        </w:tc>
        <w:tc>
          <w:tcPr>
            <w:tcW w:w="1446" w:type="pct"/>
          </w:tcPr>
          <w:p w14:paraId="70A57778" w14:textId="5412D57D" w:rsidR="00A96F9D" w:rsidRPr="00E66C04" w:rsidRDefault="00A96F9D" w:rsidP="00A96F9D">
            <w:r w:rsidRPr="00F27899">
              <w:rPr>
                <w:rFonts w:hint="eastAsia"/>
              </w:rPr>
              <w:t>现场防腐</w:t>
            </w:r>
          </w:p>
        </w:tc>
        <w:tc>
          <w:tcPr>
            <w:tcW w:w="461" w:type="pct"/>
            <w:tcBorders>
              <w:right w:val="single" w:sz="4" w:space="0" w:color="auto"/>
            </w:tcBorders>
          </w:tcPr>
          <w:p w14:paraId="16E53B5F" w14:textId="7C2D761B" w:rsidR="00A96F9D" w:rsidRPr="00E66C04" w:rsidRDefault="00A96F9D" w:rsidP="00A96F9D">
            <w:r w:rsidRPr="00F27899">
              <w:rPr>
                <w:rFonts w:hint="eastAsia"/>
              </w:rPr>
              <w:t>项</w:t>
            </w:r>
          </w:p>
        </w:tc>
        <w:tc>
          <w:tcPr>
            <w:tcW w:w="385" w:type="pct"/>
            <w:tcBorders>
              <w:left w:val="single" w:sz="4" w:space="0" w:color="auto"/>
            </w:tcBorders>
          </w:tcPr>
          <w:p w14:paraId="732359E4" w14:textId="7718EAE8" w:rsidR="00A96F9D" w:rsidRPr="00E66C04" w:rsidRDefault="00A96F9D" w:rsidP="00A96F9D">
            <w:r w:rsidRPr="00F27899">
              <w:rPr>
                <w:rFonts w:hint="eastAsia"/>
              </w:rPr>
              <w:t>1</w:t>
            </w:r>
          </w:p>
        </w:tc>
        <w:tc>
          <w:tcPr>
            <w:tcW w:w="538" w:type="pct"/>
          </w:tcPr>
          <w:p w14:paraId="2E3C6A61" w14:textId="77777777" w:rsidR="00A96F9D" w:rsidRPr="00E66C04" w:rsidRDefault="00A96F9D" w:rsidP="00A96F9D"/>
        </w:tc>
        <w:tc>
          <w:tcPr>
            <w:tcW w:w="546" w:type="pct"/>
          </w:tcPr>
          <w:p w14:paraId="5EC9CA1A" w14:textId="77777777" w:rsidR="00A96F9D" w:rsidRPr="00E66C04" w:rsidRDefault="00A96F9D" w:rsidP="00A96F9D"/>
        </w:tc>
        <w:tc>
          <w:tcPr>
            <w:tcW w:w="1377" w:type="pct"/>
            <w:vMerge/>
          </w:tcPr>
          <w:p w14:paraId="7E5B307E" w14:textId="77777777" w:rsidR="00A96F9D" w:rsidRPr="00E66C04" w:rsidRDefault="00A96F9D" w:rsidP="00A96F9D"/>
        </w:tc>
      </w:tr>
      <w:tr w:rsidR="00A96F9D" w:rsidRPr="00E66C04" w14:paraId="633F961E" w14:textId="77777777" w:rsidTr="00A96F9D">
        <w:tc>
          <w:tcPr>
            <w:tcW w:w="247" w:type="pct"/>
          </w:tcPr>
          <w:p w14:paraId="07418C13" w14:textId="2CCF62AB" w:rsidR="00A96F9D" w:rsidRPr="00E66C04" w:rsidRDefault="00A96F9D" w:rsidP="00A96F9D">
            <w:r w:rsidRPr="00F27899">
              <w:rPr>
                <w:rFonts w:hint="eastAsia"/>
              </w:rPr>
              <w:t>6</w:t>
            </w:r>
          </w:p>
        </w:tc>
        <w:tc>
          <w:tcPr>
            <w:tcW w:w="1446" w:type="pct"/>
          </w:tcPr>
          <w:p w14:paraId="78A7630E" w14:textId="16F36EAC" w:rsidR="00A96F9D" w:rsidRPr="00E66C04" w:rsidRDefault="00A96F9D" w:rsidP="00A96F9D">
            <w:r w:rsidRPr="00F27899">
              <w:rPr>
                <w:rFonts w:hint="eastAsia"/>
              </w:rPr>
              <w:t>其它</w:t>
            </w:r>
          </w:p>
        </w:tc>
        <w:tc>
          <w:tcPr>
            <w:tcW w:w="461" w:type="pct"/>
            <w:tcBorders>
              <w:right w:val="single" w:sz="4" w:space="0" w:color="auto"/>
            </w:tcBorders>
          </w:tcPr>
          <w:p w14:paraId="48900C18" w14:textId="7CB2AAF6" w:rsidR="00A96F9D" w:rsidRPr="00E66C04" w:rsidRDefault="00A96F9D" w:rsidP="00A96F9D">
            <w:r w:rsidRPr="00F27899">
              <w:rPr>
                <w:rFonts w:hint="eastAsia"/>
              </w:rPr>
              <w:t>项</w:t>
            </w:r>
          </w:p>
        </w:tc>
        <w:tc>
          <w:tcPr>
            <w:tcW w:w="385" w:type="pct"/>
            <w:tcBorders>
              <w:left w:val="single" w:sz="4" w:space="0" w:color="auto"/>
            </w:tcBorders>
          </w:tcPr>
          <w:p w14:paraId="592CBFDF" w14:textId="6D558890" w:rsidR="00A96F9D" w:rsidRPr="00E66C04" w:rsidRDefault="00A96F9D" w:rsidP="00A96F9D">
            <w:r w:rsidRPr="00F27899">
              <w:rPr>
                <w:rFonts w:hint="eastAsia"/>
              </w:rPr>
              <w:t>1</w:t>
            </w:r>
          </w:p>
        </w:tc>
        <w:tc>
          <w:tcPr>
            <w:tcW w:w="538" w:type="pct"/>
          </w:tcPr>
          <w:p w14:paraId="24C9AEF9" w14:textId="77777777" w:rsidR="00A96F9D" w:rsidRPr="00E66C04" w:rsidRDefault="00A96F9D" w:rsidP="00A96F9D"/>
        </w:tc>
        <w:tc>
          <w:tcPr>
            <w:tcW w:w="546" w:type="pct"/>
          </w:tcPr>
          <w:p w14:paraId="684A3B94" w14:textId="77777777" w:rsidR="00A96F9D" w:rsidRPr="00E66C04" w:rsidRDefault="00A96F9D" w:rsidP="00A96F9D"/>
        </w:tc>
        <w:tc>
          <w:tcPr>
            <w:tcW w:w="1377" w:type="pct"/>
          </w:tcPr>
          <w:p w14:paraId="02DC94A8" w14:textId="77777777" w:rsidR="00A96F9D" w:rsidRPr="00E66C04" w:rsidRDefault="00A96F9D" w:rsidP="00A96F9D"/>
        </w:tc>
      </w:tr>
      <w:tr w:rsidR="00E66C04" w:rsidRPr="00E66C04" w14:paraId="0989606C" w14:textId="77777777" w:rsidTr="0043121E">
        <w:tc>
          <w:tcPr>
            <w:tcW w:w="2539" w:type="pct"/>
            <w:gridSpan w:val="4"/>
            <w:vAlign w:val="center"/>
          </w:tcPr>
          <w:p w14:paraId="196EF9BC" w14:textId="77777777" w:rsidR="00E66C04" w:rsidRPr="00E66C04" w:rsidRDefault="00E66C04" w:rsidP="00E66C04">
            <w:r w:rsidRPr="00E66C04">
              <w:t>合计：</w:t>
            </w:r>
          </w:p>
        </w:tc>
        <w:tc>
          <w:tcPr>
            <w:tcW w:w="1084" w:type="pct"/>
            <w:gridSpan w:val="2"/>
            <w:vAlign w:val="center"/>
          </w:tcPr>
          <w:p w14:paraId="516F5CF0" w14:textId="77777777" w:rsidR="00E66C04" w:rsidRPr="00E66C04" w:rsidRDefault="00E66C04" w:rsidP="00E66C04"/>
        </w:tc>
        <w:tc>
          <w:tcPr>
            <w:tcW w:w="1377" w:type="pct"/>
            <w:vAlign w:val="center"/>
          </w:tcPr>
          <w:p w14:paraId="384D5381" w14:textId="77777777" w:rsidR="00E66C04" w:rsidRPr="00E66C04" w:rsidRDefault="00E66C04" w:rsidP="00E66C04"/>
        </w:tc>
      </w:tr>
    </w:tbl>
    <w:p w14:paraId="7644B991" w14:textId="77777777" w:rsidR="00E66C04" w:rsidRPr="00E66C04" w:rsidRDefault="00E66C04" w:rsidP="00E66C04">
      <w:r w:rsidRPr="00E66C04">
        <w:t>4</w:t>
      </w:r>
      <w:r w:rsidRPr="00E66C04">
        <w:t>、猫</w:t>
      </w:r>
      <w:proofErr w:type="gramStart"/>
      <w:r w:rsidRPr="00E66C04">
        <w:t>猫</w:t>
      </w:r>
      <w:proofErr w:type="gramEnd"/>
      <w:r w:rsidRPr="00E66C04">
        <w:t>山拦河堰坝工作闸门启闭机（液压启闭机</w:t>
      </w:r>
      <w:r w:rsidRPr="00E66C04">
        <w:t>2×160kN</w:t>
      </w:r>
      <w:r w:rsidRPr="00E66C04">
        <w:t>）分项报价表</w:t>
      </w:r>
    </w:p>
    <w:p w14:paraId="458FE191" w14:textId="77777777" w:rsidR="00E66C04" w:rsidRPr="00E66C04" w:rsidRDefault="00E66C04" w:rsidP="00E66C04">
      <w:r w:rsidRPr="00E66C04">
        <w:t>单位：元（人民币）</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035"/>
        <w:gridCol w:w="519"/>
        <w:gridCol w:w="1027"/>
        <w:gridCol w:w="716"/>
        <w:gridCol w:w="993"/>
        <w:gridCol w:w="2651"/>
      </w:tblGrid>
      <w:tr w:rsidR="00E66C04" w:rsidRPr="00E66C04" w14:paraId="7293458C" w14:textId="77777777" w:rsidTr="00A96F9D">
        <w:trPr>
          <w:trHeight w:val="390"/>
        </w:trPr>
        <w:tc>
          <w:tcPr>
            <w:tcW w:w="245" w:type="pct"/>
            <w:vMerge w:val="restart"/>
            <w:vAlign w:val="center"/>
          </w:tcPr>
          <w:p w14:paraId="3BCD551D" w14:textId="77777777" w:rsidR="00E66C04" w:rsidRPr="00E66C04" w:rsidRDefault="00E66C04" w:rsidP="00E66C04">
            <w:r w:rsidRPr="00E66C04">
              <w:t>序号</w:t>
            </w:r>
          </w:p>
        </w:tc>
        <w:tc>
          <w:tcPr>
            <w:tcW w:w="1614" w:type="pct"/>
            <w:vMerge w:val="restart"/>
            <w:vAlign w:val="center"/>
          </w:tcPr>
          <w:p w14:paraId="4F47006B" w14:textId="77777777" w:rsidR="00E66C04" w:rsidRPr="00E66C04" w:rsidRDefault="00E66C04" w:rsidP="00E66C04">
            <w:r w:rsidRPr="00E66C04">
              <w:t>项目名称</w:t>
            </w:r>
          </w:p>
        </w:tc>
        <w:tc>
          <w:tcPr>
            <w:tcW w:w="276" w:type="pct"/>
            <w:vMerge w:val="restart"/>
            <w:tcBorders>
              <w:right w:val="single" w:sz="4" w:space="0" w:color="auto"/>
            </w:tcBorders>
            <w:vAlign w:val="center"/>
          </w:tcPr>
          <w:p w14:paraId="71E7DC43" w14:textId="77777777" w:rsidR="00E66C04" w:rsidRPr="00E66C04" w:rsidRDefault="00E66C04" w:rsidP="00E66C04">
            <w:r w:rsidRPr="00E66C04">
              <w:t>单位</w:t>
            </w:r>
          </w:p>
        </w:tc>
        <w:tc>
          <w:tcPr>
            <w:tcW w:w="546" w:type="pct"/>
            <w:vMerge w:val="restart"/>
            <w:tcBorders>
              <w:left w:val="single" w:sz="4" w:space="0" w:color="auto"/>
            </w:tcBorders>
            <w:vAlign w:val="center"/>
          </w:tcPr>
          <w:p w14:paraId="66F9FCE9" w14:textId="77777777" w:rsidR="00E66C04" w:rsidRPr="00E66C04" w:rsidRDefault="00E66C04" w:rsidP="00E66C04">
            <w:r w:rsidRPr="00E66C04">
              <w:t>数量</w:t>
            </w:r>
          </w:p>
        </w:tc>
        <w:tc>
          <w:tcPr>
            <w:tcW w:w="909" w:type="pct"/>
            <w:gridSpan w:val="2"/>
            <w:vAlign w:val="center"/>
          </w:tcPr>
          <w:p w14:paraId="1F68592D" w14:textId="77777777" w:rsidR="00E66C04" w:rsidRPr="00E66C04" w:rsidRDefault="00E66C04" w:rsidP="00E66C04">
            <w:r w:rsidRPr="00E66C04">
              <w:t>报</w:t>
            </w:r>
            <w:r w:rsidRPr="00E66C04">
              <w:t xml:space="preserve">    </w:t>
            </w:r>
            <w:r w:rsidRPr="00E66C04">
              <w:t>价</w:t>
            </w:r>
          </w:p>
        </w:tc>
        <w:tc>
          <w:tcPr>
            <w:tcW w:w="1410" w:type="pct"/>
            <w:vMerge w:val="restart"/>
            <w:vAlign w:val="center"/>
          </w:tcPr>
          <w:p w14:paraId="0131E7B9" w14:textId="77777777" w:rsidR="00E66C04" w:rsidRPr="00E66C04" w:rsidRDefault="00E66C04" w:rsidP="00E66C04">
            <w:r w:rsidRPr="00E66C04">
              <w:t>备注</w:t>
            </w:r>
          </w:p>
        </w:tc>
      </w:tr>
      <w:tr w:rsidR="00E66C04" w:rsidRPr="00E66C04" w14:paraId="7E31EE31" w14:textId="77777777" w:rsidTr="00A96F9D">
        <w:trPr>
          <w:trHeight w:val="390"/>
        </w:trPr>
        <w:tc>
          <w:tcPr>
            <w:tcW w:w="245" w:type="pct"/>
            <w:vMerge/>
          </w:tcPr>
          <w:p w14:paraId="16E0058C" w14:textId="77777777" w:rsidR="00E66C04" w:rsidRPr="00E66C04" w:rsidRDefault="00E66C04" w:rsidP="00E66C04"/>
        </w:tc>
        <w:tc>
          <w:tcPr>
            <w:tcW w:w="1614" w:type="pct"/>
            <w:vMerge/>
          </w:tcPr>
          <w:p w14:paraId="2B418A47" w14:textId="77777777" w:rsidR="00E66C04" w:rsidRPr="00E66C04" w:rsidRDefault="00E66C04" w:rsidP="00E66C04"/>
        </w:tc>
        <w:tc>
          <w:tcPr>
            <w:tcW w:w="276" w:type="pct"/>
            <w:vMerge/>
            <w:tcBorders>
              <w:right w:val="single" w:sz="4" w:space="0" w:color="auto"/>
            </w:tcBorders>
          </w:tcPr>
          <w:p w14:paraId="0C628509" w14:textId="77777777" w:rsidR="00E66C04" w:rsidRPr="00E66C04" w:rsidRDefault="00E66C04" w:rsidP="00E66C04"/>
        </w:tc>
        <w:tc>
          <w:tcPr>
            <w:tcW w:w="546" w:type="pct"/>
            <w:vMerge/>
            <w:tcBorders>
              <w:left w:val="single" w:sz="4" w:space="0" w:color="auto"/>
            </w:tcBorders>
          </w:tcPr>
          <w:p w14:paraId="3A96696F" w14:textId="77777777" w:rsidR="00E66C04" w:rsidRPr="00E66C04" w:rsidRDefault="00E66C04" w:rsidP="00E66C04"/>
        </w:tc>
        <w:tc>
          <w:tcPr>
            <w:tcW w:w="381" w:type="pct"/>
            <w:vAlign w:val="center"/>
          </w:tcPr>
          <w:p w14:paraId="3757A5E2" w14:textId="77777777" w:rsidR="00E66C04" w:rsidRPr="00E66C04" w:rsidRDefault="00E66C04" w:rsidP="00E66C04">
            <w:r w:rsidRPr="00E66C04">
              <w:t>单价</w:t>
            </w:r>
          </w:p>
        </w:tc>
        <w:tc>
          <w:tcPr>
            <w:tcW w:w="528" w:type="pct"/>
            <w:vAlign w:val="center"/>
          </w:tcPr>
          <w:p w14:paraId="3883B1C8" w14:textId="77777777" w:rsidR="00E66C04" w:rsidRPr="00E66C04" w:rsidRDefault="00E66C04" w:rsidP="00E66C04">
            <w:r w:rsidRPr="00E66C04">
              <w:t>总价</w:t>
            </w:r>
          </w:p>
        </w:tc>
        <w:tc>
          <w:tcPr>
            <w:tcW w:w="1410" w:type="pct"/>
            <w:vMerge/>
          </w:tcPr>
          <w:p w14:paraId="2F4827F7" w14:textId="77777777" w:rsidR="00E66C04" w:rsidRPr="00E66C04" w:rsidRDefault="00E66C04" w:rsidP="00E66C04"/>
        </w:tc>
      </w:tr>
      <w:tr w:rsidR="00A96F9D" w:rsidRPr="00E66C04" w14:paraId="2F2E8E75" w14:textId="77777777" w:rsidTr="00A96F9D">
        <w:tc>
          <w:tcPr>
            <w:tcW w:w="245" w:type="pct"/>
          </w:tcPr>
          <w:p w14:paraId="5C8BC83B" w14:textId="0C3C4509" w:rsidR="00A96F9D" w:rsidRPr="00E66C04" w:rsidRDefault="00A96F9D" w:rsidP="00A96F9D">
            <w:r w:rsidRPr="00A8282A">
              <w:rPr>
                <w:rFonts w:hint="eastAsia"/>
              </w:rPr>
              <w:t>1</w:t>
            </w:r>
          </w:p>
        </w:tc>
        <w:tc>
          <w:tcPr>
            <w:tcW w:w="1614" w:type="pct"/>
          </w:tcPr>
          <w:p w14:paraId="798D7824" w14:textId="1C5FE244" w:rsidR="00A96F9D" w:rsidRPr="00E66C04" w:rsidRDefault="00A96F9D" w:rsidP="00A96F9D">
            <w:r w:rsidRPr="00A8282A">
              <w:rPr>
                <w:rFonts w:hint="eastAsia"/>
              </w:rPr>
              <w:t>液压缸总成</w:t>
            </w:r>
          </w:p>
        </w:tc>
        <w:tc>
          <w:tcPr>
            <w:tcW w:w="276" w:type="pct"/>
            <w:tcBorders>
              <w:right w:val="single" w:sz="4" w:space="0" w:color="auto"/>
            </w:tcBorders>
          </w:tcPr>
          <w:p w14:paraId="4346EED2" w14:textId="08AC6D62" w:rsidR="00A96F9D" w:rsidRPr="00E66C04" w:rsidRDefault="00A96F9D" w:rsidP="00A96F9D">
            <w:r w:rsidRPr="00A8282A">
              <w:rPr>
                <w:rFonts w:hint="eastAsia"/>
              </w:rPr>
              <w:t>套</w:t>
            </w:r>
          </w:p>
        </w:tc>
        <w:tc>
          <w:tcPr>
            <w:tcW w:w="546" w:type="pct"/>
            <w:tcBorders>
              <w:left w:val="single" w:sz="4" w:space="0" w:color="auto"/>
            </w:tcBorders>
          </w:tcPr>
          <w:p w14:paraId="1344BDF1" w14:textId="59ED104F" w:rsidR="00A96F9D" w:rsidRPr="00E66C04" w:rsidRDefault="00A96F9D" w:rsidP="00A96F9D">
            <w:r w:rsidRPr="00A8282A">
              <w:rPr>
                <w:rFonts w:hint="eastAsia"/>
              </w:rPr>
              <w:t>1</w:t>
            </w:r>
          </w:p>
        </w:tc>
        <w:tc>
          <w:tcPr>
            <w:tcW w:w="381" w:type="pct"/>
          </w:tcPr>
          <w:p w14:paraId="4F377D3F" w14:textId="77777777" w:rsidR="00A96F9D" w:rsidRPr="00E66C04" w:rsidRDefault="00A96F9D" w:rsidP="00A96F9D"/>
        </w:tc>
        <w:tc>
          <w:tcPr>
            <w:tcW w:w="528" w:type="pct"/>
          </w:tcPr>
          <w:p w14:paraId="1ECCCAA8" w14:textId="77777777" w:rsidR="00A96F9D" w:rsidRPr="00E66C04" w:rsidRDefault="00A96F9D" w:rsidP="00A96F9D"/>
        </w:tc>
        <w:tc>
          <w:tcPr>
            <w:tcW w:w="1410" w:type="pct"/>
          </w:tcPr>
          <w:p w14:paraId="318750AB" w14:textId="2C30EB0F" w:rsidR="00A96F9D" w:rsidRPr="00E66C04" w:rsidRDefault="00A96F9D" w:rsidP="00A96F9D">
            <w:r w:rsidRPr="00A8282A">
              <w:rPr>
                <w:rFonts w:hint="eastAsia"/>
              </w:rPr>
              <w:t>含支撑</w:t>
            </w:r>
            <w:proofErr w:type="gramStart"/>
            <w:r w:rsidRPr="00A8282A">
              <w:rPr>
                <w:rFonts w:hint="eastAsia"/>
              </w:rPr>
              <w:t>背板顶撑油缸</w:t>
            </w:r>
            <w:proofErr w:type="gramEnd"/>
          </w:p>
        </w:tc>
      </w:tr>
      <w:tr w:rsidR="00A96F9D" w:rsidRPr="00E66C04" w14:paraId="5505D3E0" w14:textId="77777777" w:rsidTr="00A96F9D">
        <w:tc>
          <w:tcPr>
            <w:tcW w:w="245" w:type="pct"/>
          </w:tcPr>
          <w:p w14:paraId="281BEC48" w14:textId="4E602C86" w:rsidR="00A96F9D" w:rsidRPr="00E66C04" w:rsidRDefault="00A96F9D" w:rsidP="00A96F9D">
            <w:r w:rsidRPr="00A8282A">
              <w:rPr>
                <w:rFonts w:hint="eastAsia"/>
              </w:rPr>
              <w:t>2</w:t>
            </w:r>
          </w:p>
        </w:tc>
        <w:tc>
          <w:tcPr>
            <w:tcW w:w="1614" w:type="pct"/>
          </w:tcPr>
          <w:p w14:paraId="52444E76" w14:textId="3A609FD9" w:rsidR="00A96F9D" w:rsidRPr="00E66C04" w:rsidRDefault="00A96F9D" w:rsidP="00A96F9D">
            <w:r w:rsidRPr="00A8282A">
              <w:rPr>
                <w:rFonts w:hint="eastAsia"/>
              </w:rPr>
              <w:t>液压泵组及油箱总成</w:t>
            </w:r>
          </w:p>
        </w:tc>
        <w:tc>
          <w:tcPr>
            <w:tcW w:w="276" w:type="pct"/>
            <w:tcBorders>
              <w:right w:val="single" w:sz="4" w:space="0" w:color="auto"/>
            </w:tcBorders>
          </w:tcPr>
          <w:p w14:paraId="2182E993" w14:textId="00B36DBB" w:rsidR="00A96F9D" w:rsidRPr="00E66C04" w:rsidRDefault="00A96F9D" w:rsidP="00A96F9D">
            <w:r w:rsidRPr="00A8282A">
              <w:rPr>
                <w:rFonts w:hint="eastAsia"/>
              </w:rPr>
              <w:t>套</w:t>
            </w:r>
          </w:p>
        </w:tc>
        <w:tc>
          <w:tcPr>
            <w:tcW w:w="546" w:type="pct"/>
            <w:tcBorders>
              <w:left w:val="single" w:sz="4" w:space="0" w:color="auto"/>
            </w:tcBorders>
          </w:tcPr>
          <w:p w14:paraId="364764AD" w14:textId="7E8561B1" w:rsidR="00A96F9D" w:rsidRPr="00E66C04" w:rsidRDefault="00A96F9D" w:rsidP="00A96F9D">
            <w:r w:rsidRPr="00A8282A">
              <w:rPr>
                <w:rFonts w:hint="eastAsia"/>
              </w:rPr>
              <w:t>1</w:t>
            </w:r>
            <w:r w:rsidRPr="00A8282A">
              <w:rPr>
                <w:rFonts w:hint="eastAsia"/>
              </w:rPr>
              <w:t>（共用）</w:t>
            </w:r>
          </w:p>
        </w:tc>
        <w:tc>
          <w:tcPr>
            <w:tcW w:w="381" w:type="pct"/>
          </w:tcPr>
          <w:p w14:paraId="6BEE0422" w14:textId="77777777" w:rsidR="00A96F9D" w:rsidRPr="00E66C04" w:rsidRDefault="00A96F9D" w:rsidP="00A96F9D"/>
        </w:tc>
        <w:tc>
          <w:tcPr>
            <w:tcW w:w="528" w:type="pct"/>
          </w:tcPr>
          <w:p w14:paraId="25216A8A" w14:textId="77777777" w:rsidR="00A96F9D" w:rsidRPr="00E66C04" w:rsidRDefault="00A96F9D" w:rsidP="00A96F9D"/>
        </w:tc>
        <w:tc>
          <w:tcPr>
            <w:tcW w:w="1410" w:type="pct"/>
          </w:tcPr>
          <w:p w14:paraId="0E00F00D" w14:textId="5E01BD6F" w:rsidR="00A96F9D" w:rsidRPr="00E66C04" w:rsidRDefault="00A96F9D" w:rsidP="00A96F9D">
            <w:r w:rsidRPr="00A8282A">
              <w:rPr>
                <w:rFonts w:hint="eastAsia"/>
              </w:rPr>
              <w:t>猫</w:t>
            </w:r>
            <w:proofErr w:type="gramStart"/>
            <w:r w:rsidRPr="00A8282A">
              <w:rPr>
                <w:rFonts w:hint="eastAsia"/>
              </w:rPr>
              <w:t>猫</w:t>
            </w:r>
            <w:proofErr w:type="gramEnd"/>
            <w:r w:rsidRPr="00A8282A">
              <w:rPr>
                <w:rFonts w:hint="eastAsia"/>
              </w:rPr>
              <w:t>山拦河堰坝共设置</w:t>
            </w:r>
            <w:r w:rsidRPr="00A8282A">
              <w:rPr>
                <w:rFonts w:hint="eastAsia"/>
              </w:rPr>
              <w:t>1</w:t>
            </w:r>
            <w:r w:rsidRPr="00A8282A">
              <w:rPr>
                <w:rFonts w:hint="eastAsia"/>
              </w:rPr>
              <w:t>套</w:t>
            </w:r>
          </w:p>
        </w:tc>
      </w:tr>
      <w:tr w:rsidR="00A96F9D" w:rsidRPr="00E66C04" w14:paraId="04ECAEC5" w14:textId="77777777" w:rsidTr="00A96F9D">
        <w:tc>
          <w:tcPr>
            <w:tcW w:w="245" w:type="pct"/>
          </w:tcPr>
          <w:p w14:paraId="5B9E1835" w14:textId="723F7519" w:rsidR="00A96F9D" w:rsidRPr="00E66C04" w:rsidRDefault="00A96F9D" w:rsidP="00A96F9D">
            <w:r w:rsidRPr="00A8282A">
              <w:rPr>
                <w:rFonts w:hint="eastAsia"/>
              </w:rPr>
              <w:t>3</w:t>
            </w:r>
          </w:p>
        </w:tc>
        <w:tc>
          <w:tcPr>
            <w:tcW w:w="1614" w:type="pct"/>
          </w:tcPr>
          <w:p w14:paraId="5B138F4E" w14:textId="4111EC6D" w:rsidR="00A96F9D" w:rsidRPr="00E66C04" w:rsidRDefault="00A96F9D" w:rsidP="00A96F9D">
            <w:r w:rsidRPr="00A8282A">
              <w:rPr>
                <w:rFonts w:hint="eastAsia"/>
              </w:rPr>
              <w:t>液压油</w:t>
            </w:r>
          </w:p>
        </w:tc>
        <w:tc>
          <w:tcPr>
            <w:tcW w:w="276" w:type="pct"/>
            <w:tcBorders>
              <w:right w:val="single" w:sz="4" w:space="0" w:color="auto"/>
            </w:tcBorders>
          </w:tcPr>
          <w:p w14:paraId="186D8C50" w14:textId="3116CCD1" w:rsidR="00A96F9D" w:rsidRPr="00E66C04" w:rsidRDefault="00A96F9D" w:rsidP="00A96F9D">
            <w:r w:rsidRPr="00A8282A">
              <w:rPr>
                <w:rFonts w:hint="eastAsia"/>
              </w:rPr>
              <w:t>升</w:t>
            </w:r>
          </w:p>
        </w:tc>
        <w:tc>
          <w:tcPr>
            <w:tcW w:w="546" w:type="pct"/>
            <w:tcBorders>
              <w:left w:val="single" w:sz="4" w:space="0" w:color="auto"/>
            </w:tcBorders>
          </w:tcPr>
          <w:p w14:paraId="3DAC9EE5" w14:textId="52BC3734" w:rsidR="00A96F9D" w:rsidRPr="00E66C04" w:rsidRDefault="00A96F9D" w:rsidP="00A96F9D">
            <w:r w:rsidRPr="00A8282A">
              <w:rPr>
                <w:rFonts w:hint="eastAsia"/>
              </w:rPr>
              <w:t>按需</w:t>
            </w:r>
          </w:p>
        </w:tc>
        <w:tc>
          <w:tcPr>
            <w:tcW w:w="381" w:type="pct"/>
          </w:tcPr>
          <w:p w14:paraId="22589C1F" w14:textId="77777777" w:rsidR="00A96F9D" w:rsidRPr="00E66C04" w:rsidRDefault="00A96F9D" w:rsidP="00A96F9D"/>
        </w:tc>
        <w:tc>
          <w:tcPr>
            <w:tcW w:w="528" w:type="pct"/>
          </w:tcPr>
          <w:p w14:paraId="3C6A1E70" w14:textId="77777777" w:rsidR="00A96F9D" w:rsidRPr="00E66C04" w:rsidRDefault="00A96F9D" w:rsidP="00A96F9D"/>
        </w:tc>
        <w:tc>
          <w:tcPr>
            <w:tcW w:w="1410" w:type="pct"/>
          </w:tcPr>
          <w:p w14:paraId="4E1E8BF9" w14:textId="79172FED" w:rsidR="00A96F9D" w:rsidRPr="00E66C04" w:rsidRDefault="00A96F9D" w:rsidP="00A96F9D">
            <w:r w:rsidRPr="00A8282A">
              <w:rPr>
                <w:rFonts w:hint="eastAsia"/>
              </w:rPr>
              <w:t>含质保期用油</w:t>
            </w:r>
          </w:p>
        </w:tc>
      </w:tr>
      <w:tr w:rsidR="00A96F9D" w:rsidRPr="00E66C04" w14:paraId="37A2E477" w14:textId="77777777" w:rsidTr="00A96F9D">
        <w:tc>
          <w:tcPr>
            <w:tcW w:w="245" w:type="pct"/>
          </w:tcPr>
          <w:p w14:paraId="06F970D8" w14:textId="6E90D53D" w:rsidR="00A96F9D" w:rsidRPr="00E66C04" w:rsidRDefault="00A96F9D" w:rsidP="00A96F9D">
            <w:r w:rsidRPr="00A8282A">
              <w:rPr>
                <w:rFonts w:hint="eastAsia"/>
              </w:rPr>
              <w:t>4</w:t>
            </w:r>
          </w:p>
        </w:tc>
        <w:tc>
          <w:tcPr>
            <w:tcW w:w="1614" w:type="pct"/>
          </w:tcPr>
          <w:p w14:paraId="2A6AC791" w14:textId="60B5D24A" w:rsidR="00A96F9D" w:rsidRPr="00E66C04" w:rsidRDefault="00A96F9D" w:rsidP="00A96F9D">
            <w:r w:rsidRPr="00A8282A">
              <w:rPr>
                <w:rFonts w:hint="eastAsia"/>
              </w:rPr>
              <w:t>液压控制阀组</w:t>
            </w:r>
          </w:p>
        </w:tc>
        <w:tc>
          <w:tcPr>
            <w:tcW w:w="276" w:type="pct"/>
            <w:tcBorders>
              <w:right w:val="single" w:sz="4" w:space="0" w:color="auto"/>
            </w:tcBorders>
          </w:tcPr>
          <w:p w14:paraId="5D76C8E3" w14:textId="5D209085" w:rsidR="00A96F9D" w:rsidRPr="00E66C04" w:rsidRDefault="00A96F9D" w:rsidP="00A96F9D">
            <w:r w:rsidRPr="00A8282A">
              <w:rPr>
                <w:rFonts w:hint="eastAsia"/>
              </w:rPr>
              <w:t>套</w:t>
            </w:r>
          </w:p>
        </w:tc>
        <w:tc>
          <w:tcPr>
            <w:tcW w:w="546" w:type="pct"/>
            <w:tcBorders>
              <w:left w:val="single" w:sz="4" w:space="0" w:color="auto"/>
            </w:tcBorders>
          </w:tcPr>
          <w:p w14:paraId="310583AF" w14:textId="45551DA0" w:rsidR="00A96F9D" w:rsidRPr="00E66C04" w:rsidRDefault="00A96F9D" w:rsidP="00A96F9D">
            <w:r w:rsidRPr="00A8282A">
              <w:rPr>
                <w:rFonts w:hint="eastAsia"/>
              </w:rPr>
              <w:t>1</w:t>
            </w:r>
          </w:p>
        </w:tc>
        <w:tc>
          <w:tcPr>
            <w:tcW w:w="381" w:type="pct"/>
          </w:tcPr>
          <w:p w14:paraId="3B999489" w14:textId="77777777" w:rsidR="00A96F9D" w:rsidRPr="00E66C04" w:rsidRDefault="00A96F9D" w:rsidP="00A96F9D"/>
        </w:tc>
        <w:tc>
          <w:tcPr>
            <w:tcW w:w="528" w:type="pct"/>
          </w:tcPr>
          <w:p w14:paraId="0DE41BF2" w14:textId="77777777" w:rsidR="00A96F9D" w:rsidRPr="00E66C04" w:rsidRDefault="00A96F9D" w:rsidP="00A96F9D"/>
        </w:tc>
        <w:tc>
          <w:tcPr>
            <w:tcW w:w="1410" w:type="pct"/>
          </w:tcPr>
          <w:p w14:paraId="0310D408" w14:textId="77777777" w:rsidR="00A96F9D" w:rsidRPr="00E66C04" w:rsidRDefault="00A96F9D" w:rsidP="00A96F9D"/>
        </w:tc>
      </w:tr>
      <w:tr w:rsidR="00A96F9D" w:rsidRPr="00E66C04" w14:paraId="07390E3F" w14:textId="77777777" w:rsidTr="00A96F9D">
        <w:tc>
          <w:tcPr>
            <w:tcW w:w="245" w:type="pct"/>
          </w:tcPr>
          <w:p w14:paraId="7F236D7D" w14:textId="58663E4C" w:rsidR="00A96F9D" w:rsidRPr="00E66C04" w:rsidRDefault="00A96F9D" w:rsidP="00A96F9D">
            <w:r w:rsidRPr="00A8282A">
              <w:rPr>
                <w:rFonts w:hint="eastAsia"/>
              </w:rPr>
              <w:t>5</w:t>
            </w:r>
          </w:p>
        </w:tc>
        <w:tc>
          <w:tcPr>
            <w:tcW w:w="1614" w:type="pct"/>
          </w:tcPr>
          <w:p w14:paraId="0D2C5777" w14:textId="34684908" w:rsidR="00A96F9D" w:rsidRPr="00E66C04" w:rsidRDefault="00A96F9D" w:rsidP="00A96F9D">
            <w:r w:rsidRPr="00A8282A">
              <w:rPr>
                <w:rFonts w:hint="eastAsia"/>
              </w:rPr>
              <w:t>液压管路及附件</w:t>
            </w:r>
          </w:p>
        </w:tc>
        <w:tc>
          <w:tcPr>
            <w:tcW w:w="276" w:type="pct"/>
            <w:tcBorders>
              <w:right w:val="single" w:sz="4" w:space="0" w:color="auto"/>
            </w:tcBorders>
          </w:tcPr>
          <w:p w14:paraId="792417DD" w14:textId="210E4FD6" w:rsidR="00A96F9D" w:rsidRPr="00E66C04" w:rsidRDefault="00A96F9D" w:rsidP="00A96F9D">
            <w:r w:rsidRPr="00A8282A">
              <w:rPr>
                <w:rFonts w:hint="eastAsia"/>
              </w:rPr>
              <w:t>套</w:t>
            </w:r>
          </w:p>
        </w:tc>
        <w:tc>
          <w:tcPr>
            <w:tcW w:w="546" w:type="pct"/>
            <w:tcBorders>
              <w:left w:val="single" w:sz="4" w:space="0" w:color="auto"/>
            </w:tcBorders>
          </w:tcPr>
          <w:p w14:paraId="78B47CDB" w14:textId="3D197ED0" w:rsidR="00A96F9D" w:rsidRPr="00E66C04" w:rsidRDefault="00A96F9D" w:rsidP="00A96F9D">
            <w:r w:rsidRPr="00A8282A">
              <w:rPr>
                <w:rFonts w:hint="eastAsia"/>
              </w:rPr>
              <w:t>1</w:t>
            </w:r>
          </w:p>
        </w:tc>
        <w:tc>
          <w:tcPr>
            <w:tcW w:w="381" w:type="pct"/>
          </w:tcPr>
          <w:p w14:paraId="3F26DC43" w14:textId="77777777" w:rsidR="00A96F9D" w:rsidRPr="00E66C04" w:rsidRDefault="00A96F9D" w:rsidP="00A96F9D"/>
        </w:tc>
        <w:tc>
          <w:tcPr>
            <w:tcW w:w="528" w:type="pct"/>
          </w:tcPr>
          <w:p w14:paraId="50DCD62C" w14:textId="77777777" w:rsidR="00A96F9D" w:rsidRPr="00E66C04" w:rsidRDefault="00A96F9D" w:rsidP="00A96F9D"/>
        </w:tc>
        <w:tc>
          <w:tcPr>
            <w:tcW w:w="1410" w:type="pct"/>
          </w:tcPr>
          <w:p w14:paraId="43113C09" w14:textId="77777777" w:rsidR="00A96F9D" w:rsidRPr="00E66C04" w:rsidRDefault="00A96F9D" w:rsidP="00A96F9D"/>
        </w:tc>
      </w:tr>
      <w:tr w:rsidR="00A96F9D" w:rsidRPr="00E66C04" w14:paraId="6B6DD6EE" w14:textId="77777777" w:rsidTr="00A96F9D">
        <w:tc>
          <w:tcPr>
            <w:tcW w:w="245" w:type="pct"/>
          </w:tcPr>
          <w:p w14:paraId="32E44CB9" w14:textId="4E91AF38" w:rsidR="00A96F9D" w:rsidRPr="00E66C04" w:rsidRDefault="00A96F9D" w:rsidP="00A96F9D">
            <w:r w:rsidRPr="00A8282A">
              <w:rPr>
                <w:rFonts w:hint="eastAsia"/>
              </w:rPr>
              <w:t>6</w:t>
            </w:r>
          </w:p>
        </w:tc>
        <w:tc>
          <w:tcPr>
            <w:tcW w:w="1614" w:type="pct"/>
          </w:tcPr>
          <w:p w14:paraId="7B6013C5" w14:textId="6BC804E3" w:rsidR="00A96F9D" w:rsidRPr="00E66C04" w:rsidRDefault="00A96F9D" w:rsidP="00A96F9D">
            <w:r w:rsidRPr="00A8282A">
              <w:rPr>
                <w:rFonts w:hint="eastAsia"/>
              </w:rPr>
              <w:t>组装、工厂调试及成套费</w:t>
            </w:r>
          </w:p>
        </w:tc>
        <w:tc>
          <w:tcPr>
            <w:tcW w:w="276" w:type="pct"/>
            <w:tcBorders>
              <w:right w:val="single" w:sz="4" w:space="0" w:color="auto"/>
            </w:tcBorders>
          </w:tcPr>
          <w:p w14:paraId="2FE3601B" w14:textId="39375375" w:rsidR="00A96F9D" w:rsidRPr="00E66C04" w:rsidRDefault="00A96F9D" w:rsidP="00A96F9D">
            <w:r w:rsidRPr="00A8282A">
              <w:rPr>
                <w:rFonts w:hint="eastAsia"/>
              </w:rPr>
              <w:t>项</w:t>
            </w:r>
          </w:p>
        </w:tc>
        <w:tc>
          <w:tcPr>
            <w:tcW w:w="546" w:type="pct"/>
            <w:tcBorders>
              <w:left w:val="single" w:sz="4" w:space="0" w:color="auto"/>
            </w:tcBorders>
          </w:tcPr>
          <w:p w14:paraId="40EAC93F" w14:textId="1A89830D" w:rsidR="00A96F9D" w:rsidRPr="00E66C04" w:rsidRDefault="00A96F9D" w:rsidP="00A96F9D">
            <w:r w:rsidRPr="00A8282A">
              <w:rPr>
                <w:rFonts w:hint="eastAsia"/>
              </w:rPr>
              <w:t>1</w:t>
            </w:r>
          </w:p>
        </w:tc>
        <w:tc>
          <w:tcPr>
            <w:tcW w:w="381" w:type="pct"/>
          </w:tcPr>
          <w:p w14:paraId="0A373CC6" w14:textId="77777777" w:rsidR="00A96F9D" w:rsidRPr="00E66C04" w:rsidRDefault="00A96F9D" w:rsidP="00A96F9D"/>
        </w:tc>
        <w:tc>
          <w:tcPr>
            <w:tcW w:w="528" w:type="pct"/>
          </w:tcPr>
          <w:p w14:paraId="042324F7" w14:textId="77777777" w:rsidR="00A96F9D" w:rsidRPr="00E66C04" w:rsidRDefault="00A96F9D" w:rsidP="00A96F9D"/>
        </w:tc>
        <w:tc>
          <w:tcPr>
            <w:tcW w:w="1410" w:type="pct"/>
          </w:tcPr>
          <w:p w14:paraId="534DD193" w14:textId="77777777" w:rsidR="00A96F9D" w:rsidRPr="00E66C04" w:rsidRDefault="00A96F9D" w:rsidP="00A96F9D"/>
        </w:tc>
      </w:tr>
      <w:tr w:rsidR="00A96F9D" w:rsidRPr="00E66C04" w14:paraId="2253AD2F" w14:textId="77777777" w:rsidTr="00A96F9D">
        <w:tc>
          <w:tcPr>
            <w:tcW w:w="245" w:type="pct"/>
          </w:tcPr>
          <w:p w14:paraId="6FDB6331" w14:textId="37C49C27" w:rsidR="00A96F9D" w:rsidRPr="00E66C04" w:rsidRDefault="00A96F9D" w:rsidP="00A96F9D">
            <w:r w:rsidRPr="00A8282A">
              <w:rPr>
                <w:rFonts w:hint="eastAsia"/>
              </w:rPr>
              <w:t>7</w:t>
            </w:r>
          </w:p>
        </w:tc>
        <w:tc>
          <w:tcPr>
            <w:tcW w:w="1614" w:type="pct"/>
          </w:tcPr>
          <w:p w14:paraId="4E793D05" w14:textId="0B192C8D" w:rsidR="00A96F9D" w:rsidRPr="00E66C04" w:rsidRDefault="00A96F9D" w:rsidP="00A96F9D">
            <w:r w:rsidRPr="00A8282A">
              <w:rPr>
                <w:rFonts w:hint="eastAsia"/>
              </w:rPr>
              <w:t>电缆及附件</w:t>
            </w:r>
          </w:p>
        </w:tc>
        <w:tc>
          <w:tcPr>
            <w:tcW w:w="276" w:type="pct"/>
            <w:tcBorders>
              <w:right w:val="single" w:sz="4" w:space="0" w:color="auto"/>
            </w:tcBorders>
          </w:tcPr>
          <w:p w14:paraId="1C26CA27" w14:textId="1AC1E4DE" w:rsidR="00A96F9D" w:rsidRPr="00E66C04" w:rsidRDefault="00A96F9D" w:rsidP="00A96F9D">
            <w:r w:rsidRPr="00A8282A">
              <w:rPr>
                <w:rFonts w:hint="eastAsia"/>
              </w:rPr>
              <w:t>项</w:t>
            </w:r>
          </w:p>
        </w:tc>
        <w:tc>
          <w:tcPr>
            <w:tcW w:w="546" w:type="pct"/>
            <w:tcBorders>
              <w:left w:val="single" w:sz="4" w:space="0" w:color="auto"/>
            </w:tcBorders>
          </w:tcPr>
          <w:p w14:paraId="1725EBC6" w14:textId="1B75DC16" w:rsidR="00A96F9D" w:rsidRPr="00E66C04" w:rsidRDefault="00A96F9D" w:rsidP="00A96F9D">
            <w:r w:rsidRPr="00A8282A">
              <w:rPr>
                <w:rFonts w:hint="eastAsia"/>
              </w:rPr>
              <w:t>1</w:t>
            </w:r>
            <w:r w:rsidRPr="00A8282A">
              <w:rPr>
                <w:rFonts w:hint="eastAsia"/>
              </w:rPr>
              <w:t>（共用）</w:t>
            </w:r>
          </w:p>
        </w:tc>
        <w:tc>
          <w:tcPr>
            <w:tcW w:w="381" w:type="pct"/>
          </w:tcPr>
          <w:p w14:paraId="24D2C7D9" w14:textId="77777777" w:rsidR="00A96F9D" w:rsidRPr="00E66C04" w:rsidRDefault="00A96F9D" w:rsidP="00A96F9D"/>
        </w:tc>
        <w:tc>
          <w:tcPr>
            <w:tcW w:w="528" w:type="pct"/>
          </w:tcPr>
          <w:p w14:paraId="45499D28" w14:textId="77777777" w:rsidR="00A96F9D" w:rsidRPr="00E66C04" w:rsidRDefault="00A96F9D" w:rsidP="00A96F9D"/>
        </w:tc>
        <w:tc>
          <w:tcPr>
            <w:tcW w:w="1410" w:type="pct"/>
          </w:tcPr>
          <w:p w14:paraId="341EF2C1" w14:textId="1388FDC1" w:rsidR="00A96F9D" w:rsidRPr="00E66C04" w:rsidRDefault="00A96F9D" w:rsidP="00A96F9D">
            <w:r w:rsidRPr="00A8282A">
              <w:rPr>
                <w:rFonts w:hint="eastAsia"/>
              </w:rPr>
              <w:t>猫</w:t>
            </w:r>
            <w:proofErr w:type="gramStart"/>
            <w:r w:rsidRPr="00A8282A">
              <w:rPr>
                <w:rFonts w:hint="eastAsia"/>
              </w:rPr>
              <w:t>猫</w:t>
            </w:r>
            <w:proofErr w:type="gramEnd"/>
            <w:r w:rsidRPr="00A8282A">
              <w:rPr>
                <w:rFonts w:hint="eastAsia"/>
              </w:rPr>
              <w:t>山拦河堰坝共设置</w:t>
            </w:r>
            <w:r w:rsidRPr="00A8282A">
              <w:rPr>
                <w:rFonts w:hint="eastAsia"/>
              </w:rPr>
              <w:t>1</w:t>
            </w:r>
            <w:r w:rsidRPr="00A8282A">
              <w:rPr>
                <w:rFonts w:hint="eastAsia"/>
              </w:rPr>
              <w:t>项</w:t>
            </w:r>
          </w:p>
        </w:tc>
      </w:tr>
      <w:tr w:rsidR="00A96F9D" w:rsidRPr="00E66C04" w14:paraId="5389165B" w14:textId="77777777" w:rsidTr="00A96F9D">
        <w:tc>
          <w:tcPr>
            <w:tcW w:w="245" w:type="pct"/>
          </w:tcPr>
          <w:p w14:paraId="7F279A18" w14:textId="63D1F36A" w:rsidR="00A96F9D" w:rsidRPr="00E66C04" w:rsidRDefault="00A96F9D" w:rsidP="00A96F9D">
            <w:r w:rsidRPr="00A8282A">
              <w:rPr>
                <w:rFonts w:hint="eastAsia"/>
              </w:rPr>
              <w:t>8</w:t>
            </w:r>
          </w:p>
        </w:tc>
        <w:tc>
          <w:tcPr>
            <w:tcW w:w="1614" w:type="pct"/>
          </w:tcPr>
          <w:p w14:paraId="2D4F8980" w14:textId="662719B3" w:rsidR="00A96F9D" w:rsidRPr="00E66C04" w:rsidRDefault="00A96F9D" w:rsidP="00A96F9D">
            <w:r w:rsidRPr="00A8282A">
              <w:rPr>
                <w:rFonts w:hint="eastAsia"/>
              </w:rPr>
              <w:t>电控柜（箱）</w:t>
            </w:r>
          </w:p>
        </w:tc>
        <w:tc>
          <w:tcPr>
            <w:tcW w:w="276" w:type="pct"/>
            <w:tcBorders>
              <w:right w:val="single" w:sz="4" w:space="0" w:color="auto"/>
            </w:tcBorders>
          </w:tcPr>
          <w:p w14:paraId="5F5AB3DD" w14:textId="18A2ACA8" w:rsidR="00A96F9D" w:rsidRPr="00E66C04" w:rsidRDefault="00A96F9D" w:rsidP="00A96F9D">
            <w:r w:rsidRPr="00A8282A">
              <w:rPr>
                <w:rFonts w:hint="eastAsia"/>
              </w:rPr>
              <w:t>套</w:t>
            </w:r>
          </w:p>
        </w:tc>
        <w:tc>
          <w:tcPr>
            <w:tcW w:w="546" w:type="pct"/>
            <w:tcBorders>
              <w:left w:val="single" w:sz="4" w:space="0" w:color="auto"/>
            </w:tcBorders>
          </w:tcPr>
          <w:p w14:paraId="35B30040" w14:textId="33C6577D" w:rsidR="00A96F9D" w:rsidRPr="00E66C04" w:rsidRDefault="00A96F9D" w:rsidP="00A96F9D">
            <w:r w:rsidRPr="00A8282A">
              <w:rPr>
                <w:rFonts w:hint="eastAsia"/>
              </w:rPr>
              <w:t>1</w:t>
            </w:r>
            <w:r w:rsidRPr="00A8282A">
              <w:rPr>
                <w:rFonts w:hint="eastAsia"/>
              </w:rPr>
              <w:t>（共用）</w:t>
            </w:r>
          </w:p>
        </w:tc>
        <w:tc>
          <w:tcPr>
            <w:tcW w:w="381" w:type="pct"/>
          </w:tcPr>
          <w:p w14:paraId="2F1D5E5C" w14:textId="77777777" w:rsidR="00A96F9D" w:rsidRPr="00E66C04" w:rsidRDefault="00A96F9D" w:rsidP="00A96F9D"/>
        </w:tc>
        <w:tc>
          <w:tcPr>
            <w:tcW w:w="528" w:type="pct"/>
          </w:tcPr>
          <w:p w14:paraId="14B9B15D" w14:textId="77777777" w:rsidR="00A96F9D" w:rsidRPr="00E66C04" w:rsidRDefault="00A96F9D" w:rsidP="00A96F9D"/>
        </w:tc>
        <w:tc>
          <w:tcPr>
            <w:tcW w:w="1410" w:type="pct"/>
          </w:tcPr>
          <w:p w14:paraId="32D5EA45" w14:textId="5B172190" w:rsidR="00A96F9D" w:rsidRPr="00E66C04" w:rsidRDefault="00A96F9D" w:rsidP="00A96F9D">
            <w:r w:rsidRPr="00A8282A">
              <w:rPr>
                <w:rFonts w:hint="eastAsia"/>
              </w:rPr>
              <w:t>猫</w:t>
            </w:r>
            <w:proofErr w:type="gramStart"/>
            <w:r w:rsidRPr="00A8282A">
              <w:rPr>
                <w:rFonts w:hint="eastAsia"/>
              </w:rPr>
              <w:t>猫</w:t>
            </w:r>
            <w:proofErr w:type="gramEnd"/>
            <w:r w:rsidRPr="00A8282A">
              <w:rPr>
                <w:rFonts w:hint="eastAsia"/>
              </w:rPr>
              <w:t>山拦河堰坝共设置</w:t>
            </w:r>
            <w:r w:rsidRPr="00A8282A">
              <w:rPr>
                <w:rFonts w:hint="eastAsia"/>
              </w:rPr>
              <w:t>1</w:t>
            </w:r>
            <w:r w:rsidRPr="00A8282A">
              <w:rPr>
                <w:rFonts w:hint="eastAsia"/>
              </w:rPr>
              <w:t>套</w:t>
            </w:r>
          </w:p>
        </w:tc>
      </w:tr>
      <w:tr w:rsidR="00A96F9D" w:rsidRPr="00E66C04" w14:paraId="42AD876F" w14:textId="77777777" w:rsidTr="00A96F9D">
        <w:tc>
          <w:tcPr>
            <w:tcW w:w="245" w:type="pct"/>
          </w:tcPr>
          <w:p w14:paraId="4D2B913A" w14:textId="4B7F9C8E" w:rsidR="00A96F9D" w:rsidRPr="00E66C04" w:rsidRDefault="00A96F9D" w:rsidP="00A96F9D">
            <w:r w:rsidRPr="00A8282A">
              <w:rPr>
                <w:rFonts w:hint="eastAsia"/>
              </w:rPr>
              <w:t>9</w:t>
            </w:r>
          </w:p>
        </w:tc>
        <w:tc>
          <w:tcPr>
            <w:tcW w:w="1614" w:type="pct"/>
          </w:tcPr>
          <w:p w14:paraId="1B6F34B1" w14:textId="67878E9F" w:rsidR="00A96F9D" w:rsidRPr="00E66C04" w:rsidRDefault="00A96F9D" w:rsidP="00A96F9D">
            <w:r w:rsidRPr="00A8282A">
              <w:rPr>
                <w:rFonts w:hint="eastAsia"/>
              </w:rPr>
              <w:t>其它</w:t>
            </w:r>
          </w:p>
        </w:tc>
        <w:tc>
          <w:tcPr>
            <w:tcW w:w="276" w:type="pct"/>
            <w:tcBorders>
              <w:right w:val="single" w:sz="4" w:space="0" w:color="auto"/>
            </w:tcBorders>
          </w:tcPr>
          <w:p w14:paraId="14451CE1" w14:textId="3DAA8018" w:rsidR="00A96F9D" w:rsidRPr="00E66C04" w:rsidRDefault="00A96F9D" w:rsidP="00A96F9D">
            <w:r w:rsidRPr="00A8282A">
              <w:rPr>
                <w:rFonts w:hint="eastAsia"/>
              </w:rPr>
              <w:t>项</w:t>
            </w:r>
          </w:p>
        </w:tc>
        <w:tc>
          <w:tcPr>
            <w:tcW w:w="546" w:type="pct"/>
            <w:tcBorders>
              <w:left w:val="single" w:sz="4" w:space="0" w:color="auto"/>
            </w:tcBorders>
          </w:tcPr>
          <w:p w14:paraId="3A71AE84" w14:textId="5100E79E" w:rsidR="00A96F9D" w:rsidRPr="00E66C04" w:rsidRDefault="00A96F9D" w:rsidP="00A96F9D">
            <w:r w:rsidRPr="00A8282A">
              <w:rPr>
                <w:rFonts w:hint="eastAsia"/>
              </w:rPr>
              <w:t>1</w:t>
            </w:r>
          </w:p>
        </w:tc>
        <w:tc>
          <w:tcPr>
            <w:tcW w:w="381" w:type="pct"/>
          </w:tcPr>
          <w:p w14:paraId="3640E26F" w14:textId="77777777" w:rsidR="00A96F9D" w:rsidRPr="00E66C04" w:rsidRDefault="00A96F9D" w:rsidP="00A96F9D"/>
        </w:tc>
        <w:tc>
          <w:tcPr>
            <w:tcW w:w="528" w:type="pct"/>
          </w:tcPr>
          <w:p w14:paraId="723B860D" w14:textId="77777777" w:rsidR="00A96F9D" w:rsidRPr="00E66C04" w:rsidRDefault="00A96F9D" w:rsidP="00A96F9D"/>
        </w:tc>
        <w:tc>
          <w:tcPr>
            <w:tcW w:w="1410" w:type="pct"/>
          </w:tcPr>
          <w:p w14:paraId="709296BB" w14:textId="77777777" w:rsidR="00A96F9D" w:rsidRPr="00E66C04" w:rsidRDefault="00A96F9D" w:rsidP="00A96F9D"/>
        </w:tc>
      </w:tr>
      <w:tr w:rsidR="00E66C04" w:rsidRPr="00E66C04" w14:paraId="64F898B5" w14:textId="77777777" w:rsidTr="00A96F9D">
        <w:tc>
          <w:tcPr>
            <w:tcW w:w="2681" w:type="pct"/>
            <w:gridSpan w:val="4"/>
            <w:vAlign w:val="center"/>
          </w:tcPr>
          <w:p w14:paraId="16317EC6" w14:textId="77777777" w:rsidR="00E66C04" w:rsidRPr="00E66C04" w:rsidRDefault="00E66C04" w:rsidP="00E66C04">
            <w:r w:rsidRPr="00E66C04">
              <w:t>合计：</w:t>
            </w:r>
          </w:p>
        </w:tc>
        <w:tc>
          <w:tcPr>
            <w:tcW w:w="909" w:type="pct"/>
            <w:gridSpan w:val="2"/>
            <w:vAlign w:val="center"/>
          </w:tcPr>
          <w:p w14:paraId="03D9366B" w14:textId="77777777" w:rsidR="00E66C04" w:rsidRPr="00E66C04" w:rsidRDefault="00E66C04" w:rsidP="00E66C04"/>
        </w:tc>
        <w:tc>
          <w:tcPr>
            <w:tcW w:w="1410" w:type="pct"/>
            <w:vAlign w:val="center"/>
          </w:tcPr>
          <w:p w14:paraId="3F095B19" w14:textId="77777777" w:rsidR="00E66C04" w:rsidRPr="00E66C04" w:rsidRDefault="00E66C04" w:rsidP="00E66C04"/>
        </w:tc>
      </w:tr>
    </w:tbl>
    <w:p w14:paraId="300754A9" w14:textId="77777777" w:rsidR="00E66C04" w:rsidRPr="00E66C04" w:rsidRDefault="00E66C04" w:rsidP="00E66C04">
      <w:r w:rsidRPr="00E66C04">
        <w:t>5</w:t>
      </w:r>
      <w:r w:rsidRPr="00E66C04">
        <w:t>、白水湾拦河堰坝工作闸门（</w:t>
      </w:r>
      <w:r w:rsidRPr="00E66C04">
        <w:t>6×2-2.5</w:t>
      </w:r>
      <w:r w:rsidRPr="00E66C04">
        <w:t>）分项报价表</w:t>
      </w:r>
    </w:p>
    <w:p w14:paraId="2447A95E" w14:textId="77777777" w:rsidR="00E66C04" w:rsidRPr="00E66C04" w:rsidRDefault="00E66C04" w:rsidP="00E66C04">
      <w:r w:rsidRPr="00E66C04">
        <w:lastRenderedPageBreak/>
        <w:t>单位：元（人民币）</w:t>
      </w:r>
    </w:p>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698"/>
        <w:gridCol w:w="860"/>
        <w:gridCol w:w="718"/>
        <w:gridCol w:w="1004"/>
        <w:gridCol w:w="1019"/>
        <w:gridCol w:w="2569"/>
      </w:tblGrid>
      <w:tr w:rsidR="00E66C04" w:rsidRPr="00E66C04" w14:paraId="67619E9A" w14:textId="77777777" w:rsidTr="00A96F9D">
        <w:trPr>
          <w:trHeight w:val="390"/>
        </w:trPr>
        <w:tc>
          <w:tcPr>
            <w:tcW w:w="247" w:type="pct"/>
            <w:vMerge w:val="restart"/>
            <w:vAlign w:val="center"/>
          </w:tcPr>
          <w:p w14:paraId="6C394A0C" w14:textId="77777777" w:rsidR="00E66C04" w:rsidRPr="00E66C04" w:rsidRDefault="00E66C04" w:rsidP="00E66C04">
            <w:r w:rsidRPr="00E66C04">
              <w:t>序号</w:t>
            </w:r>
          </w:p>
        </w:tc>
        <w:tc>
          <w:tcPr>
            <w:tcW w:w="1446" w:type="pct"/>
            <w:vMerge w:val="restart"/>
            <w:vAlign w:val="center"/>
          </w:tcPr>
          <w:p w14:paraId="6CDA9276" w14:textId="77777777" w:rsidR="00E66C04" w:rsidRPr="00E66C04" w:rsidRDefault="00E66C04" w:rsidP="00E66C04">
            <w:r w:rsidRPr="00E66C04">
              <w:t>项目名称</w:t>
            </w:r>
          </w:p>
        </w:tc>
        <w:tc>
          <w:tcPr>
            <w:tcW w:w="461" w:type="pct"/>
            <w:vMerge w:val="restart"/>
            <w:tcBorders>
              <w:right w:val="single" w:sz="4" w:space="0" w:color="auto"/>
            </w:tcBorders>
            <w:vAlign w:val="center"/>
          </w:tcPr>
          <w:p w14:paraId="1831AC7C" w14:textId="77777777" w:rsidR="00E66C04" w:rsidRPr="00E66C04" w:rsidRDefault="00E66C04" w:rsidP="00E66C04">
            <w:r w:rsidRPr="00E66C04">
              <w:t>单位</w:t>
            </w:r>
          </w:p>
        </w:tc>
        <w:tc>
          <w:tcPr>
            <w:tcW w:w="385" w:type="pct"/>
            <w:vMerge w:val="restart"/>
            <w:tcBorders>
              <w:left w:val="single" w:sz="4" w:space="0" w:color="auto"/>
            </w:tcBorders>
            <w:vAlign w:val="center"/>
          </w:tcPr>
          <w:p w14:paraId="44B2CF03" w14:textId="77777777" w:rsidR="00E66C04" w:rsidRPr="00E66C04" w:rsidRDefault="00E66C04" w:rsidP="00E66C04">
            <w:r w:rsidRPr="00E66C04">
              <w:t>数量</w:t>
            </w:r>
          </w:p>
        </w:tc>
        <w:tc>
          <w:tcPr>
            <w:tcW w:w="1084" w:type="pct"/>
            <w:gridSpan w:val="2"/>
            <w:vAlign w:val="center"/>
          </w:tcPr>
          <w:p w14:paraId="1ABC8840" w14:textId="77777777" w:rsidR="00E66C04" w:rsidRPr="00E66C04" w:rsidRDefault="00E66C04" w:rsidP="00E66C04">
            <w:r w:rsidRPr="00E66C04">
              <w:t>报</w:t>
            </w:r>
            <w:r w:rsidRPr="00E66C04">
              <w:t xml:space="preserve">    </w:t>
            </w:r>
            <w:r w:rsidRPr="00E66C04">
              <w:t>价</w:t>
            </w:r>
          </w:p>
        </w:tc>
        <w:tc>
          <w:tcPr>
            <w:tcW w:w="1377" w:type="pct"/>
            <w:vMerge w:val="restart"/>
            <w:vAlign w:val="center"/>
          </w:tcPr>
          <w:p w14:paraId="4DC3B0C7" w14:textId="77777777" w:rsidR="00E66C04" w:rsidRPr="00E66C04" w:rsidRDefault="00E66C04" w:rsidP="00E66C04">
            <w:r w:rsidRPr="00E66C04">
              <w:t>备注</w:t>
            </w:r>
          </w:p>
        </w:tc>
      </w:tr>
      <w:tr w:rsidR="00E66C04" w:rsidRPr="00E66C04" w14:paraId="5E971C81" w14:textId="77777777" w:rsidTr="00A96F9D">
        <w:trPr>
          <w:trHeight w:val="390"/>
        </w:trPr>
        <w:tc>
          <w:tcPr>
            <w:tcW w:w="247" w:type="pct"/>
            <w:vMerge/>
          </w:tcPr>
          <w:p w14:paraId="270E71C2" w14:textId="77777777" w:rsidR="00E66C04" w:rsidRPr="00E66C04" w:rsidRDefault="00E66C04" w:rsidP="00E66C04"/>
        </w:tc>
        <w:tc>
          <w:tcPr>
            <w:tcW w:w="1446" w:type="pct"/>
            <w:vMerge/>
          </w:tcPr>
          <w:p w14:paraId="702EE3F5" w14:textId="77777777" w:rsidR="00E66C04" w:rsidRPr="00E66C04" w:rsidRDefault="00E66C04" w:rsidP="00E66C04"/>
        </w:tc>
        <w:tc>
          <w:tcPr>
            <w:tcW w:w="461" w:type="pct"/>
            <w:vMerge/>
            <w:tcBorders>
              <w:right w:val="single" w:sz="4" w:space="0" w:color="auto"/>
            </w:tcBorders>
          </w:tcPr>
          <w:p w14:paraId="51EC2EF4" w14:textId="77777777" w:rsidR="00E66C04" w:rsidRPr="00E66C04" w:rsidRDefault="00E66C04" w:rsidP="00E66C04"/>
        </w:tc>
        <w:tc>
          <w:tcPr>
            <w:tcW w:w="385" w:type="pct"/>
            <w:vMerge/>
            <w:tcBorders>
              <w:left w:val="single" w:sz="4" w:space="0" w:color="auto"/>
            </w:tcBorders>
          </w:tcPr>
          <w:p w14:paraId="6CD237B4" w14:textId="77777777" w:rsidR="00E66C04" w:rsidRPr="00E66C04" w:rsidRDefault="00E66C04" w:rsidP="00E66C04"/>
        </w:tc>
        <w:tc>
          <w:tcPr>
            <w:tcW w:w="538" w:type="pct"/>
            <w:vAlign w:val="center"/>
          </w:tcPr>
          <w:p w14:paraId="57AFF843" w14:textId="77777777" w:rsidR="00E66C04" w:rsidRPr="00E66C04" w:rsidRDefault="00E66C04" w:rsidP="00E66C04">
            <w:r w:rsidRPr="00E66C04">
              <w:t>单价</w:t>
            </w:r>
          </w:p>
        </w:tc>
        <w:tc>
          <w:tcPr>
            <w:tcW w:w="546" w:type="pct"/>
            <w:vAlign w:val="center"/>
          </w:tcPr>
          <w:p w14:paraId="14D4168E" w14:textId="77777777" w:rsidR="00E66C04" w:rsidRPr="00E66C04" w:rsidRDefault="00E66C04" w:rsidP="00E66C04">
            <w:r w:rsidRPr="00E66C04">
              <w:t>总价</w:t>
            </w:r>
          </w:p>
        </w:tc>
        <w:tc>
          <w:tcPr>
            <w:tcW w:w="1377" w:type="pct"/>
            <w:vMerge/>
          </w:tcPr>
          <w:p w14:paraId="277214DD" w14:textId="77777777" w:rsidR="00E66C04" w:rsidRPr="00E66C04" w:rsidRDefault="00E66C04" w:rsidP="00E66C04"/>
        </w:tc>
      </w:tr>
      <w:tr w:rsidR="00A96F9D" w:rsidRPr="00E66C04" w14:paraId="346DC4E2" w14:textId="77777777" w:rsidTr="00A96F9D">
        <w:tc>
          <w:tcPr>
            <w:tcW w:w="247" w:type="pct"/>
          </w:tcPr>
          <w:p w14:paraId="662D5FDF" w14:textId="6391BC72" w:rsidR="00A96F9D" w:rsidRPr="00E66C04" w:rsidRDefault="00A96F9D" w:rsidP="00A96F9D">
            <w:r w:rsidRPr="00CC4B6C">
              <w:rPr>
                <w:rFonts w:hint="eastAsia"/>
              </w:rPr>
              <w:t>1</w:t>
            </w:r>
          </w:p>
        </w:tc>
        <w:tc>
          <w:tcPr>
            <w:tcW w:w="1446" w:type="pct"/>
          </w:tcPr>
          <w:p w14:paraId="75C3D423" w14:textId="70DF7051" w:rsidR="00A96F9D" w:rsidRPr="00E66C04" w:rsidRDefault="00A96F9D" w:rsidP="00A96F9D">
            <w:r w:rsidRPr="00CC4B6C">
              <w:rPr>
                <w:rFonts w:hint="eastAsia"/>
              </w:rPr>
              <w:t>闸门总成</w:t>
            </w:r>
          </w:p>
        </w:tc>
        <w:tc>
          <w:tcPr>
            <w:tcW w:w="461" w:type="pct"/>
            <w:tcBorders>
              <w:right w:val="single" w:sz="4" w:space="0" w:color="auto"/>
            </w:tcBorders>
          </w:tcPr>
          <w:p w14:paraId="74AE32A8" w14:textId="501101D8" w:rsidR="00A96F9D" w:rsidRPr="00E66C04" w:rsidRDefault="00A96F9D" w:rsidP="00A96F9D">
            <w:r w:rsidRPr="00CC4B6C">
              <w:rPr>
                <w:rFonts w:hint="eastAsia"/>
              </w:rPr>
              <w:t>套</w:t>
            </w:r>
          </w:p>
        </w:tc>
        <w:tc>
          <w:tcPr>
            <w:tcW w:w="385" w:type="pct"/>
            <w:tcBorders>
              <w:left w:val="single" w:sz="4" w:space="0" w:color="auto"/>
            </w:tcBorders>
          </w:tcPr>
          <w:p w14:paraId="59DA3F41" w14:textId="3780917D" w:rsidR="00A96F9D" w:rsidRPr="00E66C04" w:rsidRDefault="00A96F9D" w:rsidP="00A96F9D">
            <w:r w:rsidRPr="00CC4B6C">
              <w:rPr>
                <w:rFonts w:hint="eastAsia"/>
              </w:rPr>
              <w:t>1</w:t>
            </w:r>
          </w:p>
        </w:tc>
        <w:tc>
          <w:tcPr>
            <w:tcW w:w="538" w:type="pct"/>
          </w:tcPr>
          <w:p w14:paraId="24B993EE" w14:textId="77777777" w:rsidR="00A96F9D" w:rsidRPr="00E66C04" w:rsidRDefault="00A96F9D" w:rsidP="00A96F9D"/>
        </w:tc>
        <w:tc>
          <w:tcPr>
            <w:tcW w:w="546" w:type="pct"/>
          </w:tcPr>
          <w:p w14:paraId="7E6CD9D7" w14:textId="77777777" w:rsidR="00A96F9D" w:rsidRPr="00E66C04" w:rsidRDefault="00A96F9D" w:rsidP="00A96F9D"/>
        </w:tc>
        <w:tc>
          <w:tcPr>
            <w:tcW w:w="1377" w:type="pct"/>
          </w:tcPr>
          <w:p w14:paraId="30EDF8C7" w14:textId="77777777" w:rsidR="00A96F9D" w:rsidRPr="00E66C04" w:rsidRDefault="00A96F9D" w:rsidP="00A96F9D"/>
        </w:tc>
      </w:tr>
      <w:tr w:rsidR="00A96F9D" w:rsidRPr="00E66C04" w14:paraId="1501AB1A" w14:textId="77777777" w:rsidTr="00A96F9D">
        <w:tc>
          <w:tcPr>
            <w:tcW w:w="247" w:type="pct"/>
          </w:tcPr>
          <w:p w14:paraId="7226DCBA" w14:textId="50EF027A" w:rsidR="00A96F9D" w:rsidRPr="00E66C04" w:rsidRDefault="00A96F9D" w:rsidP="00A96F9D">
            <w:r w:rsidRPr="00CC4B6C">
              <w:rPr>
                <w:rFonts w:hint="eastAsia"/>
              </w:rPr>
              <w:t>2</w:t>
            </w:r>
          </w:p>
        </w:tc>
        <w:tc>
          <w:tcPr>
            <w:tcW w:w="1446" w:type="pct"/>
          </w:tcPr>
          <w:p w14:paraId="57EEC87A" w14:textId="13B61561" w:rsidR="00A96F9D" w:rsidRPr="00E66C04" w:rsidRDefault="00A96F9D" w:rsidP="00A96F9D">
            <w:proofErr w:type="gramStart"/>
            <w:r w:rsidRPr="00CC4B6C">
              <w:rPr>
                <w:rFonts w:hint="eastAsia"/>
              </w:rPr>
              <w:t>闸门埋件</w:t>
            </w:r>
            <w:proofErr w:type="gramEnd"/>
          </w:p>
        </w:tc>
        <w:tc>
          <w:tcPr>
            <w:tcW w:w="461" w:type="pct"/>
            <w:tcBorders>
              <w:right w:val="single" w:sz="4" w:space="0" w:color="auto"/>
            </w:tcBorders>
          </w:tcPr>
          <w:p w14:paraId="7E8DC25D" w14:textId="119A8516" w:rsidR="00A96F9D" w:rsidRPr="00E66C04" w:rsidRDefault="00A96F9D" w:rsidP="00A96F9D">
            <w:r w:rsidRPr="00CC4B6C">
              <w:rPr>
                <w:rFonts w:hint="eastAsia"/>
              </w:rPr>
              <w:t>套</w:t>
            </w:r>
          </w:p>
        </w:tc>
        <w:tc>
          <w:tcPr>
            <w:tcW w:w="385" w:type="pct"/>
            <w:tcBorders>
              <w:left w:val="single" w:sz="4" w:space="0" w:color="auto"/>
            </w:tcBorders>
          </w:tcPr>
          <w:p w14:paraId="1F666605" w14:textId="6FF05ACE" w:rsidR="00A96F9D" w:rsidRPr="00E66C04" w:rsidRDefault="00A96F9D" w:rsidP="00A96F9D">
            <w:r w:rsidRPr="00CC4B6C">
              <w:rPr>
                <w:rFonts w:hint="eastAsia"/>
              </w:rPr>
              <w:t>1</w:t>
            </w:r>
          </w:p>
        </w:tc>
        <w:tc>
          <w:tcPr>
            <w:tcW w:w="538" w:type="pct"/>
          </w:tcPr>
          <w:p w14:paraId="36648796" w14:textId="77777777" w:rsidR="00A96F9D" w:rsidRPr="00E66C04" w:rsidRDefault="00A96F9D" w:rsidP="00A96F9D"/>
        </w:tc>
        <w:tc>
          <w:tcPr>
            <w:tcW w:w="546" w:type="pct"/>
          </w:tcPr>
          <w:p w14:paraId="49B2610E" w14:textId="77777777" w:rsidR="00A96F9D" w:rsidRPr="00E66C04" w:rsidRDefault="00A96F9D" w:rsidP="00A96F9D"/>
        </w:tc>
        <w:tc>
          <w:tcPr>
            <w:tcW w:w="1377" w:type="pct"/>
          </w:tcPr>
          <w:p w14:paraId="5B422E93" w14:textId="77777777" w:rsidR="00A96F9D" w:rsidRPr="00E66C04" w:rsidRDefault="00A96F9D" w:rsidP="00A96F9D"/>
        </w:tc>
      </w:tr>
      <w:tr w:rsidR="00A96F9D" w:rsidRPr="00E66C04" w14:paraId="61C43922" w14:textId="77777777" w:rsidTr="00A96F9D">
        <w:tc>
          <w:tcPr>
            <w:tcW w:w="247" w:type="pct"/>
          </w:tcPr>
          <w:p w14:paraId="7C0DB4EC" w14:textId="78696800" w:rsidR="00A96F9D" w:rsidRPr="00E66C04" w:rsidRDefault="00A96F9D" w:rsidP="00A96F9D">
            <w:r w:rsidRPr="00CC4B6C">
              <w:rPr>
                <w:rFonts w:hint="eastAsia"/>
              </w:rPr>
              <w:t>3</w:t>
            </w:r>
          </w:p>
        </w:tc>
        <w:tc>
          <w:tcPr>
            <w:tcW w:w="1446" w:type="pct"/>
          </w:tcPr>
          <w:p w14:paraId="34E2AF95" w14:textId="519D4188" w:rsidR="00A96F9D" w:rsidRPr="00E66C04" w:rsidRDefault="00A96F9D" w:rsidP="00A96F9D">
            <w:r w:rsidRPr="00CC4B6C">
              <w:rPr>
                <w:rFonts w:hint="eastAsia"/>
              </w:rPr>
              <w:t>支撑装置</w:t>
            </w:r>
          </w:p>
        </w:tc>
        <w:tc>
          <w:tcPr>
            <w:tcW w:w="461" w:type="pct"/>
            <w:tcBorders>
              <w:right w:val="single" w:sz="4" w:space="0" w:color="auto"/>
            </w:tcBorders>
          </w:tcPr>
          <w:p w14:paraId="7776A5B1" w14:textId="14C9933F" w:rsidR="00A96F9D" w:rsidRPr="00E66C04" w:rsidRDefault="00A96F9D" w:rsidP="00A96F9D">
            <w:r w:rsidRPr="00CC4B6C">
              <w:rPr>
                <w:rFonts w:hint="eastAsia"/>
              </w:rPr>
              <w:t>套</w:t>
            </w:r>
            <w:r w:rsidRPr="00CC4B6C">
              <w:rPr>
                <w:rFonts w:hint="eastAsia"/>
              </w:rPr>
              <w:t xml:space="preserve"> </w:t>
            </w:r>
          </w:p>
        </w:tc>
        <w:tc>
          <w:tcPr>
            <w:tcW w:w="385" w:type="pct"/>
            <w:tcBorders>
              <w:left w:val="single" w:sz="4" w:space="0" w:color="auto"/>
            </w:tcBorders>
          </w:tcPr>
          <w:p w14:paraId="1DBF6AD8" w14:textId="1422981A" w:rsidR="00A96F9D" w:rsidRPr="00E66C04" w:rsidRDefault="00A96F9D" w:rsidP="00A96F9D">
            <w:r w:rsidRPr="00CC4B6C">
              <w:rPr>
                <w:rFonts w:hint="eastAsia"/>
              </w:rPr>
              <w:t>1</w:t>
            </w:r>
          </w:p>
        </w:tc>
        <w:tc>
          <w:tcPr>
            <w:tcW w:w="538" w:type="pct"/>
          </w:tcPr>
          <w:p w14:paraId="5372978A" w14:textId="77777777" w:rsidR="00A96F9D" w:rsidRPr="00E66C04" w:rsidRDefault="00A96F9D" w:rsidP="00A96F9D"/>
        </w:tc>
        <w:tc>
          <w:tcPr>
            <w:tcW w:w="546" w:type="pct"/>
          </w:tcPr>
          <w:p w14:paraId="6E2C7660" w14:textId="77777777" w:rsidR="00A96F9D" w:rsidRPr="00E66C04" w:rsidRDefault="00A96F9D" w:rsidP="00A96F9D"/>
        </w:tc>
        <w:tc>
          <w:tcPr>
            <w:tcW w:w="1377" w:type="pct"/>
          </w:tcPr>
          <w:p w14:paraId="3AC63AA2" w14:textId="77777777" w:rsidR="00A96F9D" w:rsidRPr="00E66C04" w:rsidRDefault="00A96F9D" w:rsidP="00A96F9D"/>
        </w:tc>
      </w:tr>
      <w:tr w:rsidR="00A96F9D" w:rsidRPr="00E66C04" w14:paraId="32F2305B" w14:textId="77777777" w:rsidTr="00A96F9D">
        <w:tc>
          <w:tcPr>
            <w:tcW w:w="247" w:type="pct"/>
          </w:tcPr>
          <w:p w14:paraId="3FD0B6DA" w14:textId="2BFCF34F" w:rsidR="00A96F9D" w:rsidRPr="00E66C04" w:rsidRDefault="00A96F9D" w:rsidP="00A96F9D">
            <w:r w:rsidRPr="00CC4B6C">
              <w:rPr>
                <w:rFonts w:hint="eastAsia"/>
              </w:rPr>
              <w:t>4</w:t>
            </w:r>
          </w:p>
        </w:tc>
        <w:tc>
          <w:tcPr>
            <w:tcW w:w="1446" w:type="pct"/>
          </w:tcPr>
          <w:p w14:paraId="45039972" w14:textId="2F89855B" w:rsidR="00A96F9D" w:rsidRPr="00E66C04" w:rsidRDefault="00A96F9D" w:rsidP="00A96F9D">
            <w:r w:rsidRPr="00CC4B6C">
              <w:rPr>
                <w:rFonts w:hint="eastAsia"/>
              </w:rPr>
              <w:t>工厂防腐</w:t>
            </w:r>
          </w:p>
        </w:tc>
        <w:tc>
          <w:tcPr>
            <w:tcW w:w="461" w:type="pct"/>
            <w:tcBorders>
              <w:right w:val="single" w:sz="4" w:space="0" w:color="auto"/>
            </w:tcBorders>
          </w:tcPr>
          <w:p w14:paraId="3622727F" w14:textId="7386CE95" w:rsidR="00A96F9D" w:rsidRPr="00E66C04" w:rsidRDefault="00A96F9D" w:rsidP="00A96F9D">
            <w:r w:rsidRPr="00CC4B6C">
              <w:rPr>
                <w:rFonts w:hint="eastAsia"/>
              </w:rPr>
              <w:t>项</w:t>
            </w:r>
          </w:p>
        </w:tc>
        <w:tc>
          <w:tcPr>
            <w:tcW w:w="385" w:type="pct"/>
            <w:tcBorders>
              <w:left w:val="single" w:sz="4" w:space="0" w:color="auto"/>
            </w:tcBorders>
          </w:tcPr>
          <w:p w14:paraId="628F41EF" w14:textId="15B023F7" w:rsidR="00A96F9D" w:rsidRPr="00E66C04" w:rsidRDefault="00A96F9D" w:rsidP="00A96F9D">
            <w:r w:rsidRPr="00CC4B6C">
              <w:rPr>
                <w:rFonts w:hint="eastAsia"/>
              </w:rPr>
              <w:t>1</w:t>
            </w:r>
          </w:p>
        </w:tc>
        <w:tc>
          <w:tcPr>
            <w:tcW w:w="538" w:type="pct"/>
          </w:tcPr>
          <w:p w14:paraId="2CE158D3" w14:textId="77777777" w:rsidR="00A96F9D" w:rsidRPr="00E66C04" w:rsidRDefault="00A96F9D" w:rsidP="00A96F9D"/>
        </w:tc>
        <w:tc>
          <w:tcPr>
            <w:tcW w:w="546" w:type="pct"/>
          </w:tcPr>
          <w:p w14:paraId="5C1958D0" w14:textId="77777777" w:rsidR="00A96F9D" w:rsidRPr="00E66C04" w:rsidRDefault="00A96F9D" w:rsidP="00A96F9D"/>
        </w:tc>
        <w:tc>
          <w:tcPr>
            <w:tcW w:w="1377" w:type="pct"/>
            <w:vMerge w:val="restart"/>
          </w:tcPr>
          <w:p w14:paraId="53710C50" w14:textId="2B9DCCDD" w:rsidR="00A96F9D" w:rsidRPr="00E66C04" w:rsidRDefault="00A96F9D" w:rsidP="00A96F9D">
            <w:r w:rsidRPr="00CC4B6C">
              <w:rPr>
                <w:rFonts w:hint="eastAsia"/>
              </w:rPr>
              <w:t>面漆分二道，工厂完成</w:t>
            </w:r>
            <w:r w:rsidRPr="00CC4B6C">
              <w:rPr>
                <w:rFonts w:hint="eastAsia"/>
              </w:rPr>
              <w:t>80</w:t>
            </w:r>
            <w:r w:rsidRPr="00CC4B6C">
              <w:rPr>
                <w:rFonts w:hint="eastAsia"/>
              </w:rPr>
              <w:t>μ</w:t>
            </w:r>
            <w:r w:rsidRPr="00CC4B6C">
              <w:rPr>
                <w:rFonts w:hint="eastAsia"/>
              </w:rPr>
              <w:t>m</w:t>
            </w:r>
            <w:r w:rsidRPr="00CC4B6C">
              <w:rPr>
                <w:rFonts w:hint="eastAsia"/>
              </w:rPr>
              <w:t>，其余现场完成</w:t>
            </w:r>
          </w:p>
        </w:tc>
      </w:tr>
      <w:tr w:rsidR="00A96F9D" w:rsidRPr="00E66C04" w14:paraId="4F89D950" w14:textId="77777777" w:rsidTr="00A96F9D">
        <w:tc>
          <w:tcPr>
            <w:tcW w:w="247" w:type="pct"/>
          </w:tcPr>
          <w:p w14:paraId="1035DDFD" w14:textId="76802F21" w:rsidR="00A96F9D" w:rsidRPr="00E66C04" w:rsidRDefault="00A96F9D" w:rsidP="00A96F9D">
            <w:r w:rsidRPr="00CC4B6C">
              <w:rPr>
                <w:rFonts w:hint="eastAsia"/>
              </w:rPr>
              <w:t>5</w:t>
            </w:r>
          </w:p>
        </w:tc>
        <w:tc>
          <w:tcPr>
            <w:tcW w:w="1446" w:type="pct"/>
          </w:tcPr>
          <w:p w14:paraId="7D91FEF5" w14:textId="597DF34E" w:rsidR="00A96F9D" w:rsidRPr="00E66C04" w:rsidRDefault="00A96F9D" w:rsidP="00A96F9D">
            <w:r w:rsidRPr="00CC4B6C">
              <w:rPr>
                <w:rFonts w:hint="eastAsia"/>
              </w:rPr>
              <w:t>现场防腐</w:t>
            </w:r>
          </w:p>
        </w:tc>
        <w:tc>
          <w:tcPr>
            <w:tcW w:w="461" w:type="pct"/>
            <w:tcBorders>
              <w:right w:val="single" w:sz="4" w:space="0" w:color="auto"/>
            </w:tcBorders>
          </w:tcPr>
          <w:p w14:paraId="64EF0B37" w14:textId="25A792CE" w:rsidR="00A96F9D" w:rsidRPr="00E66C04" w:rsidRDefault="00A96F9D" w:rsidP="00A96F9D">
            <w:r w:rsidRPr="00CC4B6C">
              <w:rPr>
                <w:rFonts w:hint="eastAsia"/>
              </w:rPr>
              <w:t>项</w:t>
            </w:r>
          </w:p>
        </w:tc>
        <w:tc>
          <w:tcPr>
            <w:tcW w:w="385" w:type="pct"/>
            <w:tcBorders>
              <w:left w:val="single" w:sz="4" w:space="0" w:color="auto"/>
            </w:tcBorders>
          </w:tcPr>
          <w:p w14:paraId="418E33E4" w14:textId="28B7AF92" w:rsidR="00A96F9D" w:rsidRPr="00E66C04" w:rsidRDefault="00A96F9D" w:rsidP="00A96F9D">
            <w:r w:rsidRPr="00CC4B6C">
              <w:rPr>
                <w:rFonts w:hint="eastAsia"/>
              </w:rPr>
              <w:t>1</w:t>
            </w:r>
          </w:p>
        </w:tc>
        <w:tc>
          <w:tcPr>
            <w:tcW w:w="538" w:type="pct"/>
          </w:tcPr>
          <w:p w14:paraId="076995C9" w14:textId="77777777" w:rsidR="00A96F9D" w:rsidRPr="00E66C04" w:rsidRDefault="00A96F9D" w:rsidP="00A96F9D"/>
        </w:tc>
        <w:tc>
          <w:tcPr>
            <w:tcW w:w="546" w:type="pct"/>
          </w:tcPr>
          <w:p w14:paraId="78A3FF55" w14:textId="77777777" w:rsidR="00A96F9D" w:rsidRPr="00E66C04" w:rsidRDefault="00A96F9D" w:rsidP="00A96F9D"/>
        </w:tc>
        <w:tc>
          <w:tcPr>
            <w:tcW w:w="1377" w:type="pct"/>
            <w:vMerge/>
          </w:tcPr>
          <w:p w14:paraId="46874C60" w14:textId="77777777" w:rsidR="00A96F9D" w:rsidRPr="00E66C04" w:rsidRDefault="00A96F9D" w:rsidP="00A96F9D"/>
        </w:tc>
      </w:tr>
      <w:tr w:rsidR="00A96F9D" w:rsidRPr="00E66C04" w14:paraId="4E82E8CD" w14:textId="77777777" w:rsidTr="00A96F9D">
        <w:tc>
          <w:tcPr>
            <w:tcW w:w="247" w:type="pct"/>
          </w:tcPr>
          <w:p w14:paraId="7662B51D" w14:textId="179751D8" w:rsidR="00A96F9D" w:rsidRPr="00E66C04" w:rsidRDefault="00A96F9D" w:rsidP="00A96F9D">
            <w:r w:rsidRPr="00CC4B6C">
              <w:rPr>
                <w:rFonts w:hint="eastAsia"/>
              </w:rPr>
              <w:t>6</w:t>
            </w:r>
          </w:p>
        </w:tc>
        <w:tc>
          <w:tcPr>
            <w:tcW w:w="1446" w:type="pct"/>
          </w:tcPr>
          <w:p w14:paraId="43CB1EAF" w14:textId="5A2733C1" w:rsidR="00A96F9D" w:rsidRPr="00E66C04" w:rsidRDefault="00A96F9D" w:rsidP="00A96F9D">
            <w:r w:rsidRPr="00CC4B6C">
              <w:rPr>
                <w:rFonts w:hint="eastAsia"/>
              </w:rPr>
              <w:t>其它</w:t>
            </w:r>
          </w:p>
        </w:tc>
        <w:tc>
          <w:tcPr>
            <w:tcW w:w="461" w:type="pct"/>
            <w:tcBorders>
              <w:right w:val="single" w:sz="4" w:space="0" w:color="auto"/>
            </w:tcBorders>
          </w:tcPr>
          <w:p w14:paraId="6264F0DF" w14:textId="727A44C7" w:rsidR="00A96F9D" w:rsidRPr="00E66C04" w:rsidRDefault="00A96F9D" w:rsidP="00A96F9D">
            <w:r w:rsidRPr="00CC4B6C">
              <w:rPr>
                <w:rFonts w:hint="eastAsia"/>
              </w:rPr>
              <w:t>项</w:t>
            </w:r>
          </w:p>
        </w:tc>
        <w:tc>
          <w:tcPr>
            <w:tcW w:w="385" w:type="pct"/>
            <w:tcBorders>
              <w:left w:val="single" w:sz="4" w:space="0" w:color="auto"/>
            </w:tcBorders>
          </w:tcPr>
          <w:p w14:paraId="557977EC" w14:textId="57AD6DEB" w:rsidR="00A96F9D" w:rsidRPr="00E66C04" w:rsidRDefault="00A96F9D" w:rsidP="00A96F9D">
            <w:r w:rsidRPr="00CC4B6C">
              <w:rPr>
                <w:rFonts w:hint="eastAsia"/>
              </w:rPr>
              <w:t>1</w:t>
            </w:r>
          </w:p>
        </w:tc>
        <w:tc>
          <w:tcPr>
            <w:tcW w:w="538" w:type="pct"/>
          </w:tcPr>
          <w:p w14:paraId="2FFA7B91" w14:textId="77777777" w:rsidR="00A96F9D" w:rsidRPr="00E66C04" w:rsidRDefault="00A96F9D" w:rsidP="00A96F9D"/>
        </w:tc>
        <w:tc>
          <w:tcPr>
            <w:tcW w:w="546" w:type="pct"/>
          </w:tcPr>
          <w:p w14:paraId="3763338E" w14:textId="77777777" w:rsidR="00A96F9D" w:rsidRPr="00E66C04" w:rsidRDefault="00A96F9D" w:rsidP="00A96F9D"/>
        </w:tc>
        <w:tc>
          <w:tcPr>
            <w:tcW w:w="1377" w:type="pct"/>
          </w:tcPr>
          <w:p w14:paraId="73BDAC2B" w14:textId="77777777" w:rsidR="00A96F9D" w:rsidRPr="00E66C04" w:rsidRDefault="00A96F9D" w:rsidP="00A96F9D"/>
        </w:tc>
      </w:tr>
      <w:tr w:rsidR="00E66C04" w:rsidRPr="00E66C04" w14:paraId="16AFFF3D" w14:textId="77777777" w:rsidTr="0043121E">
        <w:tc>
          <w:tcPr>
            <w:tcW w:w="2539" w:type="pct"/>
            <w:gridSpan w:val="4"/>
            <w:vAlign w:val="center"/>
          </w:tcPr>
          <w:p w14:paraId="0F29F1FE" w14:textId="77777777" w:rsidR="00E66C04" w:rsidRPr="00E66C04" w:rsidRDefault="00E66C04" w:rsidP="00E66C04">
            <w:r w:rsidRPr="00E66C04">
              <w:t>合计：</w:t>
            </w:r>
          </w:p>
        </w:tc>
        <w:tc>
          <w:tcPr>
            <w:tcW w:w="1084" w:type="pct"/>
            <w:gridSpan w:val="2"/>
            <w:vAlign w:val="center"/>
          </w:tcPr>
          <w:p w14:paraId="573557DE" w14:textId="77777777" w:rsidR="00E66C04" w:rsidRPr="00E66C04" w:rsidRDefault="00E66C04" w:rsidP="00E66C04"/>
        </w:tc>
        <w:tc>
          <w:tcPr>
            <w:tcW w:w="1377" w:type="pct"/>
            <w:vAlign w:val="center"/>
          </w:tcPr>
          <w:p w14:paraId="3478BB23" w14:textId="77777777" w:rsidR="00E66C04" w:rsidRPr="00E66C04" w:rsidRDefault="00E66C04" w:rsidP="00E66C04"/>
        </w:tc>
      </w:tr>
    </w:tbl>
    <w:p w14:paraId="78DF929C" w14:textId="77777777" w:rsidR="00E66C04" w:rsidRPr="00E66C04" w:rsidRDefault="00E66C04" w:rsidP="00E66C04">
      <w:r w:rsidRPr="00E66C04">
        <w:t>6</w:t>
      </w:r>
      <w:r w:rsidRPr="00E66C04">
        <w:t>、白水湾拦河堰坝工作闸门启闭机（液压启闭机</w:t>
      </w:r>
      <w:r w:rsidRPr="00E66C04">
        <w:t>2×250kN</w:t>
      </w:r>
      <w:r w:rsidRPr="00E66C04">
        <w:t>）分项报价表</w:t>
      </w:r>
    </w:p>
    <w:p w14:paraId="34086781" w14:textId="77777777" w:rsidR="00E66C04" w:rsidRPr="00E66C04" w:rsidRDefault="00E66C04" w:rsidP="00E66C04">
      <w:r w:rsidRPr="00E66C04">
        <w:t>单位：元（人民币）</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2585"/>
        <w:gridCol w:w="693"/>
        <w:gridCol w:w="970"/>
        <w:gridCol w:w="1056"/>
        <w:gridCol w:w="604"/>
        <w:gridCol w:w="2816"/>
      </w:tblGrid>
      <w:tr w:rsidR="00E66C04" w:rsidRPr="00E66C04" w14:paraId="4C042C8D" w14:textId="77777777" w:rsidTr="00A96F9D">
        <w:trPr>
          <w:trHeight w:val="390"/>
        </w:trPr>
        <w:tc>
          <w:tcPr>
            <w:tcW w:w="250" w:type="pct"/>
            <w:vMerge w:val="restart"/>
            <w:vAlign w:val="center"/>
          </w:tcPr>
          <w:p w14:paraId="41778B04" w14:textId="77777777" w:rsidR="00E66C04" w:rsidRPr="00E66C04" w:rsidRDefault="00E66C04" w:rsidP="00E66C04">
            <w:r w:rsidRPr="00E66C04">
              <w:t>序号</w:t>
            </w:r>
          </w:p>
        </w:tc>
        <w:tc>
          <w:tcPr>
            <w:tcW w:w="1407" w:type="pct"/>
            <w:vMerge w:val="restart"/>
            <w:vAlign w:val="center"/>
          </w:tcPr>
          <w:p w14:paraId="221CF96A" w14:textId="77777777" w:rsidR="00E66C04" w:rsidRPr="00E66C04" w:rsidRDefault="00E66C04" w:rsidP="00E66C04">
            <w:r w:rsidRPr="00E66C04">
              <w:t>项目名称</w:t>
            </w:r>
          </w:p>
        </w:tc>
        <w:tc>
          <w:tcPr>
            <w:tcW w:w="377" w:type="pct"/>
            <w:vMerge w:val="restart"/>
            <w:tcBorders>
              <w:right w:val="single" w:sz="4" w:space="0" w:color="auto"/>
            </w:tcBorders>
            <w:vAlign w:val="center"/>
          </w:tcPr>
          <w:p w14:paraId="4C990CA2" w14:textId="77777777" w:rsidR="00E66C04" w:rsidRPr="00E66C04" w:rsidRDefault="00E66C04" w:rsidP="00E66C04">
            <w:r w:rsidRPr="00E66C04">
              <w:t>单位</w:t>
            </w:r>
          </w:p>
        </w:tc>
        <w:tc>
          <w:tcPr>
            <w:tcW w:w="528" w:type="pct"/>
            <w:vMerge w:val="restart"/>
            <w:tcBorders>
              <w:left w:val="single" w:sz="4" w:space="0" w:color="auto"/>
            </w:tcBorders>
            <w:vAlign w:val="center"/>
          </w:tcPr>
          <w:p w14:paraId="26867460" w14:textId="77777777" w:rsidR="00E66C04" w:rsidRPr="00E66C04" w:rsidRDefault="00E66C04" w:rsidP="00E66C04">
            <w:r w:rsidRPr="00E66C04">
              <w:t>数量</w:t>
            </w:r>
          </w:p>
        </w:tc>
        <w:tc>
          <w:tcPr>
            <w:tcW w:w="904" w:type="pct"/>
            <w:gridSpan w:val="2"/>
            <w:vAlign w:val="center"/>
          </w:tcPr>
          <w:p w14:paraId="0F2B5255" w14:textId="77777777" w:rsidR="00E66C04" w:rsidRPr="00E66C04" w:rsidRDefault="00E66C04" w:rsidP="00E66C04">
            <w:r w:rsidRPr="00E66C04">
              <w:t>报</w:t>
            </w:r>
            <w:r w:rsidRPr="00E66C04">
              <w:t xml:space="preserve">    </w:t>
            </w:r>
            <w:r w:rsidRPr="00E66C04">
              <w:t>价</w:t>
            </w:r>
          </w:p>
        </w:tc>
        <w:tc>
          <w:tcPr>
            <w:tcW w:w="1533" w:type="pct"/>
            <w:vMerge w:val="restart"/>
            <w:vAlign w:val="center"/>
          </w:tcPr>
          <w:p w14:paraId="0C0236FD" w14:textId="77777777" w:rsidR="00E66C04" w:rsidRPr="00E66C04" w:rsidRDefault="00E66C04" w:rsidP="00E66C04">
            <w:r w:rsidRPr="00E66C04">
              <w:t>备注</w:t>
            </w:r>
          </w:p>
        </w:tc>
      </w:tr>
      <w:tr w:rsidR="00E66C04" w:rsidRPr="00E66C04" w14:paraId="1960E9B8" w14:textId="77777777" w:rsidTr="00A96F9D">
        <w:trPr>
          <w:trHeight w:val="390"/>
        </w:trPr>
        <w:tc>
          <w:tcPr>
            <w:tcW w:w="250" w:type="pct"/>
            <w:vMerge/>
          </w:tcPr>
          <w:p w14:paraId="572DF03E" w14:textId="77777777" w:rsidR="00E66C04" w:rsidRPr="00E66C04" w:rsidRDefault="00E66C04" w:rsidP="00E66C04"/>
        </w:tc>
        <w:tc>
          <w:tcPr>
            <w:tcW w:w="1407" w:type="pct"/>
            <w:vMerge/>
          </w:tcPr>
          <w:p w14:paraId="18665E41" w14:textId="77777777" w:rsidR="00E66C04" w:rsidRPr="00E66C04" w:rsidRDefault="00E66C04" w:rsidP="00E66C04"/>
        </w:tc>
        <w:tc>
          <w:tcPr>
            <w:tcW w:w="377" w:type="pct"/>
            <w:vMerge/>
            <w:tcBorders>
              <w:right w:val="single" w:sz="4" w:space="0" w:color="auto"/>
            </w:tcBorders>
          </w:tcPr>
          <w:p w14:paraId="2A3AB463" w14:textId="77777777" w:rsidR="00E66C04" w:rsidRPr="00E66C04" w:rsidRDefault="00E66C04" w:rsidP="00E66C04"/>
        </w:tc>
        <w:tc>
          <w:tcPr>
            <w:tcW w:w="528" w:type="pct"/>
            <w:vMerge/>
            <w:tcBorders>
              <w:left w:val="single" w:sz="4" w:space="0" w:color="auto"/>
            </w:tcBorders>
          </w:tcPr>
          <w:p w14:paraId="29270C76" w14:textId="77777777" w:rsidR="00E66C04" w:rsidRPr="00E66C04" w:rsidRDefault="00E66C04" w:rsidP="00E66C04"/>
        </w:tc>
        <w:tc>
          <w:tcPr>
            <w:tcW w:w="575" w:type="pct"/>
            <w:vAlign w:val="center"/>
          </w:tcPr>
          <w:p w14:paraId="5A15E42E" w14:textId="77777777" w:rsidR="00E66C04" w:rsidRPr="00E66C04" w:rsidRDefault="00E66C04" w:rsidP="00E66C04">
            <w:r w:rsidRPr="00E66C04">
              <w:t>单价</w:t>
            </w:r>
          </w:p>
        </w:tc>
        <w:tc>
          <w:tcPr>
            <w:tcW w:w="329" w:type="pct"/>
            <w:vAlign w:val="center"/>
          </w:tcPr>
          <w:p w14:paraId="14DFA656" w14:textId="77777777" w:rsidR="00E66C04" w:rsidRPr="00E66C04" w:rsidRDefault="00E66C04" w:rsidP="00E66C04">
            <w:r w:rsidRPr="00E66C04">
              <w:t>总价</w:t>
            </w:r>
          </w:p>
        </w:tc>
        <w:tc>
          <w:tcPr>
            <w:tcW w:w="1533" w:type="pct"/>
            <w:vMerge/>
          </w:tcPr>
          <w:p w14:paraId="62FCDAC0" w14:textId="77777777" w:rsidR="00E66C04" w:rsidRPr="00E66C04" w:rsidRDefault="00E66C04" w:rsidP="00E66C04"/>
        </w:tc>
      </w:tr>
      <w:tr w:rsidR="00A96F9D" w:rsidRPr="00E66C04" w14:paraId="636A577E" w14:textId="77777777" w:rsidTr="00A96F9D">
        <w:tc>
          <w:tcPr>
            <w:tcW w:w="250" w:type="pct"/>
          </w:tcPr>
          <w:p w14:paraId="35F2F5E3" w14:textId="414A543A" w:rsidR="00A96F9D" w:rsidRPr="00E66C04" w:rsidRDefault="00A96F9D" w:rsidP="00A96F9D">
            <w:r w:rsidRPr="00E64484">
              <w:rPr>
                <w:rFonts w:hint="eastAsia"/>
              </w:rPr>
              <w:t>1</w:t>
            </w:r>
          </w:p>
        </w:tc>
        <w:tc>
          <w:tcPr>
            <w:tcW w:w="1407" w:type="pct"/>
          </w:tcPr>
          <w:p w14:paraId="44CFC83A" w14:textId="72CDBE99" w:rsidR="00A96F9D" w:rsidRPr="00E66C04" w:rsidRDefault="00A96F9D" w:rsidP="00A96F9D">
            <w:r w:rsidRPr="00E64484">
              <w:rPr>
                <w:rFonts w:hint="eastAsia"/>
              </w:rPr>
              <w:t>液压缸总成</w:t>
            </w:r>
          </w:p>
        </w:tc>
        <w:tc>
          <w:tcPr>
            <w:tcW w:w="377" w:type="pct"/>
            <w:tcBorders>
              <w:right w:val="single" w:sz="4" w:space="0" w:color="auto"/>
            </w:tcBorders>
          </w:tcPr>
          <w:p w14:paraId="72412CD6" w14:textId="1852CB0A" w:rsidR="00A96F9D" w:rsidRPr="00E66C04" w:rsidRDefault="00A96F9D" w:rsidP="00A96F9D">
            <w:r w:rsidRPr="00E64484">
              <w:rPr>
                <w:rFonts w:hint="eastAsia"/>
              </w:rPr>
              <w:t>套</w:t>
            </w:r>
          </w:p>
        </w:tc>
        <w:tc>
          <w:tcPr>
            <w:tcW w:w="528" w:type="pct"/>
            <w:tcBorders>
              <w:left w:val="single" w:sz="4" w:space="0" w:color="auto"/>
            </w:tcBorders>
          </w:tcPr>
          <w:p w14:paraId="496210CB" w14:textId="3B440D9C" w:rsidR="00A96F9D" w:rsidRPr="00E66C04" w:rsidRDefault="00A96F9D" w:rsidP="00A96F9D">
            <w:r w:rsidRPr="00E64484">
              <w:rPr>
                <w:rFonts w:hint="eastAsia"/>
              </w:rPr>
              <w:t>1</w:t>
            </w:r>
          </w:p>
        </w:tc>
        <w:tc>
          <w:tcPr>
            <w:tcW w:w="575" w:type="pct"/>
          </w:tcPr>
          <w:p w14:paraId="522B09BF" w14:textId="77777777" w:rsidR="00A96F9D" w:rsidRPr="00E66C04" w:rsidRDefault="00A96F9D" w:rsidP="00A96F9D"/>
        </w:tc>
        <w:tc>
          <w:tcPr>
            <w:tcW w:w="329" w:type="pct"/>
          </w:tcPr>
          <w:p w14:paraId="5821C199" w14:textId="77777777" w:rsidR="00A96F9D" w:rsidRPr="00E66C04" w:rsidRDefault="00A96F9D" w:rsidP="00A96F9D"/>
        </w:tc>
        <w:tc>
          <w:tcPr>
            <w:tcW w:w="1533" w:type="pct"/>
          </w:tcPr>
          <w:p w14:paraId="220CE2ED" w14:textId="4DC21EBB" w:rsidR="00A96F9D" w:rsidRPr="00E66C04" w:rsidRDefault="00A96F9D" w:rsidP="00A96F9D">
            <w:r w:rsidRPr="00E64484">
              <w:rPr>
                <w:rFonts w:hint="eastAsia"/>
              </w:rPr>
              <w:t>含支撑</w:t>
            </w:r>
            <w:proofErr w:type="gramStart"/>
            <w:r w:rsidRPr="00E64484">
              <w:rPr>
                <w:rFonts w:hint="eastAsia"/>
              </w:rPr>
              <w:t>背板顶撑油缸</w:t>
            </w:r>
            <w:proofErr w:type="gramEnd"/>
          </w:p>
        </w:tc>
      </w:tr>
      <w:tr w:rsidR="00A96F9D" w:rsidRPr="00E66C04" w14:paraId="4CB09A63" w14:textId="77777777" w:rsidTr="00A96F9D">
        <w:tc>
          <w:tcPr>
            <w:tcW w:w="250" w:type="pct"/>
          </w:tcPr>
          <w:p w14:paraId="01AB5BDD" w14:textId="4B4AFBFA" w:rsidR="00A96F9D" w:rsidRPr="00E66C04" w:rsidRDefault="00A96F9D" w:rsidP="00A96F9D">
            <w:r w:rsidRPr="00E64484">
              <w:rPr>
                <w:rFonts w:hint="eastAsia"/>
              </w:rPr>
              <w:t>2</w:t>
            </w:r>
          </w:p>
        </w:tc>
        <w:tc>
          <w:tcPr>
            <w:tcW w:w="1407" w:type="pct"/>
          </w:tcPr>
          <w:p w14:paraId="25EFCDA8" w14:textId="3577E5AB" w:rsidR="00A96F9D" w:rsidRPr="00E66C04" w:rsidRDefault="00A96F9D" w:rsidP="00A96F9D">
            <w:r w:rsidRPr="00E64484">
              <w:rPr>
                <w:rFonts w:hint="eastAsia"/>
              </w:rPr>
              <w:t>液压泵组及油箱总成</w:t>
            </w:r>
          </w:p>
        </w:tc>
        <w:tc>
          <w:tcPr>
            <w:tcW w:w="377" w:type="pct"/>
            <w:tcBorders>
              <w:right w:val="single" w:sz="4" w:space="0" w:color="auto"/>
            </w:tcBorders>
          </w:tcPr>
          <w:p w14:paraId="7BB16B7D" w14:textId="04F717D7" w:rsidR="00A96F9D" w:rsidRPr="00E66C04" w:rsidRDefault="00A96F9D" w:rsidP="00A96F9D">
            <w:r w:rsidRPr="00E64484">
              <w:rPr>
                <w:rFonts w:hint="eastAsia"/>
              </w:rPr>
              <w:t>套</w:t>
            </w:r>
          </w:p>
        </w:tc>
        <w:tc>
          <w:tcPr>
            <w:tcW w:w="528" w:type="pct"/>
            <w:tcBorders>
              <w:left w:val="single" w:sz="4" w:space="0" w:color="auto"/>
            </w:tcBorders>
          </w:tcPr>
          <w:p w14:paraId="607599DD" w14:textId="165A4ED4" w:rsidR="00A96F9D" w:rsidRPr="00E66C04" w:rsidRDefault="00A96F9D" w:rsidP="00A96F9D">
            <w:r w:rsidRPr="00E64484">
              <w:rPr>
                <w:rFonts w:hint="eastAsia"/>
              </w:rPr>
              <w:t>1</w:t>
            </w:r>
            <w:r w:rsidRPr="00E64484">
              <w:rPr>
                <w:rFonts w:hint="eastAsia"/>
              </w:rPr>
              <w:t>（共用）</w:t>
            </w:r>
          </w:p>
        </w:tc>
        <w:tc>
          <w:tcPr>
            <w:tcW w:w="575" w:type="pct"/>
          </w:tcPr>
          <w:p w14:paraId="1A9C8C14" w14:textId="77777777" w:rsidR="00A96F9D" w:rsidRPr="00E66C04" w:rsidRDefault="00A96F9D" w:rsidP="00A96F9D"/>
        </w:tc>
        <w:tc>
          <w:tcPr>
            <w:tcW w:w="329" w:type="pct"/>
          </w:tcPr>
          <w:p w14:paraId="02B6981D" w14:textId="77777777" w:rsidR="00A96F9D" w:rsidRPr="00E66C04" w:rsidRDefault="00A96F9D" w:rsidP="00A96F9D"/>
        </w:tc>
        <w:tc>
          <w:tcPr>
            <w:tcW w:w="1533" w:type="pct"/>
          </w:tcPr>
          <w:p w14:paraId="31F63088" w14:textId="218EC594" w:rsidR="00A96F9D" w:rsidRPr="00E66C04" w:rsidRDefault="00A96F9D" w:rsidP="00A96F9D">
            <w:r w:rsidRPr="00E64484">
              <w:rPr>
                <w:rFonts w:hint="eastAsia"/>
              </w:rPr>
              <w:t>白水湾拦河堰坝共设置</w:t>
            </w:r>
            <w:r w:rsidRPr="00E64484">
              <w:rPr>
                <w:rFonts w:hint="eastAsia"/>
              </w:rPr>
              <w:t>1</w:t>
            </w:r>
            <w:r w:rsidRPr="00E64484">
              <w:rPr>
                <w:rFonts w:hint="eastAsia"/>
              </w:rPr>
              <w:t>套</w:t>
            </w:r>
          </w:p>
        </w:tc>
      </w:tr>
      <w:tr w:rsidR="00A96F9D" w:rsidRPr="00E66C04" w14:paraId="7DB105EC" w14:textId="77777777" w:rsidTr="00A96F9D">
        <w:tc>
          <w:tcPr>
            <w:tcW w:w="250" w:type="pct"/>
          </w:tcPr>
          <w:p w14:paraId="2E1FB5A9" w14:textId="60AE7AD0" w:rsidR="00A96F9D" w:rsidRPr="00E66C04" w:rsidRDefault="00A96F9D" w:rsidP="00A96F9D">
            <w:r w:rsidRPr="00E64484">
              <w:rPr>
                <w:rFonts w:hint="eastAsia"/>
              </w:rPr>
              <w:t>3</w:t>
            </w:r>
          </w:p>
        </w:tc>
        <w:tc>
          <w:tcPr>
            <w:tcW w:w="1407" w:type="pct"/>
          </w:tcPr>
          <w:p w14:paraId="1188EB3D" w14:textId="45013865" w:rsidR="00A96F9D" w:rsidRPr="00E66C04" w:rsidRDefault="00A96F9D" w:rsidP="00A96F9D">
            <w:r w:rsidRPr="00E64484">
              <w:rPr>
                <w:rFonts w:hint="eastAsia"/>
              </w:rPr>
              <w:t>液压油</w:t>
            </w:r>
          </w:p>
        </w:tc>
        <w:tc>
          <w:tcPr>
            <w:tcW w:w="377" w:type="pct"/>
            <w:tcBorders>
              <w:right w:val="single" w:sz="4" w:space="0" w:color="auto"/>
            </w:tcBorders>
          </w:tcPr>
          <w:p w14:paraId="4CB54AA4" w14:textId="79F4E092" w:rsidR="00A96F9D" w:rsidRPr="00E66C04" w:rsidRDefault="00A96F9D" w:rsidP="00A96F9D">
            <w:r w:rsidRPr="00E64484">
              <w:rPr>
                <w:rFonts w:hint="eastAsia"/>
              </w:rPr>
              <w:t>升</w:t>
            </w:r>
          </w:p>
        </w:tc>
        <w:tc>
          <w:tcPr>
            <w:tcW w:w="528" w:type="pct"/>
            <w:tcBorders>
              <w:left w:val="single" w:sz="4" w:space="0" w:color="auto"/>
            </w:tcBorders>
          </w:tcPr>
          <w:p w14:paraId="61FD5A5B" w14:textId="42584CA1" w:rsidR="00A96F9D" w:rsidRPr="00E66C04" w:rsidRDefault="00A96F9D" w:rsidP="00A96F9D">
            <w:r w:rsidRPr="00E64484">
              <w:rPr>
                <w:rFonts w:hint="eastAsia"/>
              </w:rPr>
              <w:t>按需</w:t>
            </w:r>
          </w:p>
        </w:tc>
        <w:tc>
          <w:tcPr>
            <w:tcW w:w="575" w:type="pct"/>
          </w:tcPr>
          <w:p w14:paraId="4F803AA9" w14:textId="77777777" w:rsidR="00A96F9D" w:rsidRPr="00E66C04" w:rsidRDefault="00A96F9D" w:rsidP="00A96F9D"/>
        </w:tc>
        <w:tc>
          <w:tcPr>
            <w:tcW w:w="329" w:type="pct"/>
          </w:tcPr>
          <w:p w14:paraId="05574AED" w14:textId="77777777" w:rsidR="00A96F9D" w:rsidRPr="00E66C04" w:rsidRDefault="00A96F9D" w:rsidP="00A96F9D"/>
        </w:tc>
        <w:tc>
          <w:tcPr>
            <w:tcW w:w="1533" w:type="pct"/>
          </w:tcPr>
          <w:p w14:paraId="00E21E4C" w14:textId="725E4BCD" w:rsidR="00A96F9D" w:rsidRPr="00E66C04" w:rsidRDefault="00A96F9D" w:rsidP="00A96F9D">
            <w:r w:rsidRPr="00E64484">
              <w:rPr>
                <w:rFonts w:hint="eastAsia"/>
              </w:rPr>
              <w:t>含质保期用油</w:t>
            </w:r>
          </w:p>
        </w:tc>
      </w:tr>
      <w:tr w:rsidR="00A96F9D" w:rsidRPr="00E66C04" w14:paraId="3BD80331" w14:textId="77777777" w:rsidTr="00A96F9D">
        <w:tc>
          <w:tcPr>
            <w:tcW w:w="250" w:type="pct"/>
          </w:tcPr>
          <w:p w14:paraId="0B3D3769" w14:textId="562DB4AE" w:rsidR="00A96F9D" w:rsidRPr="00E66C04" w:rsidRDefault="00A96F9D" w:rsidP="00A96F9D">
            <w:r w:rsidRPr="00E64484">
              <w:rPr>
                <w:rFonts w:hint="eastAsia"/>
              </w:rPr>
              <w:t>4</w:t>
            </w:r>
          </w:p>
        </w:tc>
        <w:tc>
          <w:tcPr>
            <w:tcW w:w="1407" w:type="pct"/>
          </w:tcPr>
          <w:p w14:paraId="46835BC9" w14:textId="73A88B92" w:rsidR="00A96F9D" w:rsidRPr="00E66C04" w:rsidRDefault="00A96F9D" w:rsidP="00A96F9D">
            <w:r w:rsidRPr="00E64484">
              <w:rPr>
                <w:rFonts w:hint="eastAsia"/>
              </w:rPr>
              <w:t>液压控制阀组</w:t>
            </w:r>
          </w:p>
        </w:tc>
        <w:tc>
          <w:tcPr>
            <w:tcW w:w="377" w:type="pct"/>
            <w:tcBorders>
              <w:right w:val="single" w:sz="4" w:space="0" w:color="auto"/>
            </w:tcBorders>
          </w:tcPr>
          <w:p w14:paraId="3865010A" w14:textId="17FF1222" w:rsidR="00A96F9D" w:rsidRPr="00E66C04" w:rsidRDefault="00A96F9D" w:rsidP="00A96F9D">
            <w:r w:rsidRPr="00E64484">
              <w:rPr>
                <w:rFonts w:hint="eastAsia"/>
              </w:rPr>
              <w:t>套</w:t>
            </w:r>
          </w:p>
        </w:tc>
        <w:tc>
          <w:tcPr>
            <w:tcW w:w="528" w:type="pct"/>
            <w:tcBorders>
              <w:left w:val="single" w:sz="4" w:space="0" w:color="auto"/>
            </w:tcBorders>
          </w:tcPr>
          <w:p w14:paraId="15E5C05E" w14:textId="2F6750A9" w:rsidR="00A96F9D" w:rsidRPr="00E66C04" w:rsidRDefault="00A96F9D" w:rsidP="00A96F9D">
            <w:r w:rsidRPr="00E64484">
              <w:rPr>
                <w:rFonts w:hint="eastAsia"/>
              </w:rPr>
              <w:t>1</w:t>
            </w:r>
          </w:p>
        </w:tc>
        <w:tc>
          <w:tcPr>
            <w:tcW w:w="575" w:type="pct"/>
          </w:tcPr>
          <w:p w14:paraId="2A11808F" w14:textId="77777777" w:rsidR="00A96F9D" w:rsidRPr="00E66C04" w:rsidRDefault="00A96F9D" w:rsidP="00A96F9D"/>
        </w:tc>
        <w:tc>
          <w:tcPr>
            <w:tcW w:w="329" w:type="pct"/>
          </w:tcPr>
          <w:p w14:paraId="7C7DC071" w14:textId="77777777" w:rsidR="00A96F9D" w:rsidRPr="00E66C04" w:rsidRDefault="00A96F9D" w:rsidP="00A96F9D"/>
        </w:tc>
        <w:tc>
          <w:tcPr>
            <w:tcW w:w="1533" w:type="pct"/>
          </w:tcPr>
          <w:p w14:paraId="7F4CAEBA" w14:textId="77777777" w:rsidR="00A96F9D" w:rsidRPr="00E66C04" w:rsidRDefault="00A96F9D" w:rsidP="00A96F9D"/>
        </w:tc>
      </w:tr>
      <w:tr w:rsidR="00A96F9D" w:rsidRPr="00E66C04" w14:paraId="20369503" w14:textId="77777777" w:rsidTr="00A96F9D">
        <w:tc>
          <w:tcPr>
            <w:tcW w:w="250" w:type="pct"/>
          </w:tcPr>
          <w:p w14:paraId="68FF3EBF" w14:textId="4C85E9DF" w:rsidR="00A96F9D" w:rsidRPr="00E66C04" w:rsidRDefault="00A96F9D" w:rsidP="00A96F9D">
            <w:r w:rsidRPr="00E64484">
              <w:rPr>
                <w:rFonts w:hint="eastAsia"/>
              </w:rPr>
              <w:t>5</w:t>
            </w:r>
          </w:p>
        </w:tc>
        <w:tc>
          <w:tcPr>
            <w:tcW w:w="1407" w:type="pct"/>
          </w:tcPr>
          <w:p w14:paraId="23171E53" w14:textId="225FA051" w:rsidR="00A96F9D" w:rsidRPr="00E66C04" w:rsidRDefault="00A96F9D" w:rsidP="00A96F9D">
            <w:r w:rsidRPr="00E64484">
              <w:rPr>
                <w:rFonts w:hint="eastAsia"/>
              </w:rPr>
              <w:t>液压管路及附件</w:t>
            </w:r>
          </w:p>
        </w:tc>
        <w:tc>
          <w:tcPr>
            <w:tcW w:w="377" w:type="pct"/>
            <w:tcBorders>
              <w:right w:val="single" w:sz="4" w:space="0" w:color="auto"/>
            </w:tcBorders>
          </w:tcPr>
          <w:p w14:paraId="48F31012" w14:textId="1D32DF4B" w:rsidR="00A96F9D" w:rsidRPr="00E66C04" w:rsidRDefault="00A96F9D" w:rsidP="00A96F9D">
            <w:r w:rsidRPr="00E64484">
              <w:rPr>
                <w:rFonts w:hint="eastAsia"/>
              </w:rPr>
              <w:t>套</w:t>
            </w:r>
          </w:p>
        </w:tc>
        <w:tc>
          <w:tcPr>
            <w:tcW w:w="528" w:type="pct"/>
            <w:tcBorders>
              <w:left w:val="single" w:sz="4" w:space="0" w:color="auto"/>
            </w:tcBorders>
          </w:tcPr>
          <w:p w14:paraId="2FBC6C0A" w14:textId="43AD081A" w:rsidR="00A96F9D" w:rsidRPr="00E66C04" w:rsidRDefault="00A96F9D" w:rsidP="00A96F9D">
            <w:r w:rsidRPr="00E64484">
              <w:rPr>
                <w:rFonts w:hint="eastAsia"/>
              </w:rPr>
              <w:t>1</w:t>
            </w:r>
          </w:p>
        </w:tc>
        <w:tc>
          <w:tcPr>
            <w:tcW w:w="575" w:type="pct"/>
          </w:tcPr>
          <w:p w14:paraId="6A898BE1" w14:textId="77777777" w:rsidR="00A96F9D" w:rsidRPr="00E66C04" w:rsidRDefault="00A96F9D" w:rsidP="00A96F9D"/>
        </w:tc>
        <w:tc>
          <w:tcPr>
            <w:tcW w:w="329" w:type="pct"/>
          </w:tcPr>
          <w:p w14:paraId="39C8252F" w14:textId="77777777" w:rsidR="00A96F9D" w:rsidRPr="00E66C04" w:rsidRDefault="00A96F9D" w:rsidP="00A96F9D"/>
        </w:tc>
        <w:tc>
          <w:tcPr>
            <w:tcW w:w="1533" w:type="pct"/>
          </w:tcPr>
          <w:p w14:paraId="4E474BDF" w14:textId="77777777" w:rsidR="00A96F9D" w:rsidRPr="00E66C04" w:rsidRDefault="00A96F9D" w:rsidP="00A96F9D"/>
        </w:tc>
      </w:tr>
      <w:tr w:rsidR="00A96F9D" w:rsidRPr="00E66C04" w14:paraId="377CF00C" w14:textId="77777777" w:rsidTr="00A96F9D">
        <w:tc>
          <w:tcPr>
            <w:tcW w:w="250" w:type="pct"/>
          </w:tcPr>
          <w:p w14:paraId="68FF5640" w14:textId="47670063" w:rsidR="00A96F9D" w:rsidRPr="00E66C04" w:rsidRDefault="00A96F9D" w:rsidP="00A96F9D">
            <w:r w:rsidRPr="00E64484">
              <w:rPr>
                <w:rFonts w:hint="eastAsia"/>
              </w:rPr>
              <w:t>6</w:t>
            </w:r>
          </w:p>
        </w:tc>
        <w:tc>
          <w:tcPr>
            <w:tcW w:w="1407" w:type="pct"/>
          </w:tcPr>
          <w:p w14:paraId="269CBE00" w14:textId="2D1B8C1A" w:rsidR="00A96F9D" w:rsidRPr="00E66C04" w:rsidRDefault="00A96F9D" w:rsidP="00A96F9D">
            <w:r w:rsidRPr="00E64484">
              <w:rPr>
                <w:rFonts w:hint="eastAsia"/>
              </w:rPr>
              <w:t>组装、工厂调试及成套费</w:t>
            </w:r>
          </w:p>
        </w:tc>
        <w:tc>
          <w:tcPr>
            <w:tcW w:w="377" w:type="pct"/>
            <w:tcBorders>
              <w:right w:val="single" w:sz="4" w:space="0" w:color="auto"/>
            </w:tcBorders>
          </w:tcPr>
          <w:p w14:paraId="6631DD4A" w14:textId="1EE64F54" w:rsidR="00A96F9D" w:rsidRPr="00E66C04" w:rsidRDefault="00A96F9D" w:rsidP="00A96F9D">
            <w:r w:rsidRPr="00E64484">
              <w:rPr>
                <w:rFonts w:hint="eastAsia"/>
              </w:rPr>
              <w:t>项</w:t>
            </w:r>
          </w:p>
        </w:tc>
        <w:tc>
          <w:tcPr>
            <w:tcW w:w="528" w:type="pct"/>
            <w:tcBorders>
              <w:left w:val="single" w:sz="4" w:space="0" w:color="auto"/>
            </w:tcBorders>
          </w:tcPr>
          <w:p w14:paraId="2203512D" w14:textId="047DFDAB" w:rsidR="00A96F9D" w:rsidRPr="00E66C04" w:rsidRDefault="00A96F9D" w:rsidP="00A96F9D">
            <w:r w:rsidRPr="00E64484">
              <w:rPr>
                <w:rFonts w:hint="eastAsia"/>
              </w:rPr>
              <w:t>1</w:t>
            </w:r>
          </w:p>
        </w:tc>
        <w:tc>
          <w:tcPr>
            <w:tcW w:w="575" w:type="pct"/>
          </w:tcPr>
          <w:p w14:paraId="744DF766" w14:textId="77777777" w:rsidR="00A96F9D" w:rsidRPr="00E66C04" w:rsidRDefault="00A96F9D" w:rsidP="00A96F9D"/>
        </w:tc>
        <w:tc>
          <w:tcPr>
            <w:tcW w:w="329" w:type="pct"/>
          </w:tcPr>
          <w:p w14:paraId="6E18EBE7" w14:textId="77777777" w:rsidR="00A96F9D" w:rsidRPr="00E66C04" w:rsidRDefault="00A96F9D" w:rsidP="00A96F9D"/>
        </w:tc>
        <w:tc>
          <w:tcPr>
            <w:tcW w:w="1533" w:type="pct"/>
          </w:tcPr>
          <w:p w14:paraId="4D1EF3D4" w14:textId="77777777" w:rsidR="00A96F9D" w:rsidRPr="00E66C04" w:rsidRDefault="00A96F9D" w:rsidP="00A96F9D"/>
        </w:tc>
      </w:tr>
      <w:tr w:rsidR="00A96F9D" w:rsidRPr="00E66C04" w14:paraId="18517FDD" w14:textId="77777777" w:rsidTr="00A96F9D">
        <w:tc>
          <w:tcPr>
            <w:tcW w:w="250" w:type="pct"/>
          </w:tcPr>
          <w:p w14:paraId="4F11C2A4" w14:textId="78836F51" w:rsidR="00A96F9D" w:rsidRPr="00E66C04" w:rsidRDefault="00A96F9D" w:rsidP="00A96F9D">
            <w:r w:rsidRPr="00E64484">
              <w:rPr>
                <w:rFonts w:hint="eastAsia"/>
              </w:rPr>
              <w:t>7</w:t>
            </w:r>
          </w:p>
        </w:tc>
        <w:tc>
          <w:tcPr>
            <w:tcW w:w="1407" w:type="pct"/>
          </w:tcPr>
          <w:p w14:paraId="7764F5F3" w14:textId="26675E34" w:rsidR="00A96F9D" w:rsidRPr="00E66C04" w:rsidRDefault="00A96F9D" w:rsidP="00A96F9D">
            <w:r w:rsidRPr="00E64484">
              <w:rPr>
                <w:rFonts w:hint="eastAsia"/>
              </w:rPr>
              <w:t>电缆及附件</w:t>
            </w:r>
          </w:p>
        </w:tc>
        <w:tc>
          <w:tcPr>
            <w:tcW w:w="377" w:type="pct"/>
            <w:tcBorders>
              <w:right w:val="single" w:sz="4" w:space="0" w:color="auto"/>
            </w:tcBorders>
          </w:tcPr>
          <w:p w14:paraId="773C6C73" w14:textId="1A3EE8BD" w:rsidR="00A96F9D" w:rsidRPr="00E66C04" w:rsidRDefault="00A96F9D" w:rsidP="00A96F9D">
            <w:r w:rsidRPr="00E64484">
              <w:rPr>
                <w:rFonts w:hint="eastAsia"/>
              </w:rPr>
              <w:t>项</w:t>
            </w:r>
          </w:p>
        </w:tc>
        <w:tc>
          <w:tcPr>
            <w:tcW w:w="528" w:type="pct"/>
            <w:tcBorders>
              <w:left w:val="single" w:sz="4" w:space="0" w:color="auto"/>
            </w:tcBorders>
          </w:tcPr>
          <w:p w14:paraId="64197DAC" w14:textId="7A73637D" w:rsidR="00A96F9D" w:rsidRPr="00E66C04" w:rsidRDefault="00A96F9D" w:rsidP="00A96F9D">
            <w:r w:rsidRPr="00E64484">
              <w:rPr>
                <w:rFonts w:hint="eastAsia"/>
              </w:rPr>
              <w:t>1</w:t>
            </w:r>
            <w:r w:rsidRPr="00E64484">
              <w:rPr>
                <w:rFonts w:hint="eastAsia"/>
              </w:rPr>
              <w:t>（共用）</w:t>
            </w:r>
          </w:p>
        </w:tc>
        <w:tc>
          <w:tcPr>
            <w:tcW w:w="575" w:type="pct"/>
          </w:tcPr>
          <w:p w14:paraId="40F7201A" w14:textId="77777777" w:rsidR="00A96F9D" w:rsidRPr="00E66C04" w:rsidRDefault="00A96F9D" w:rsidP="00A96F9D"/>
        </w:tc>
        <w:tc>
          <w:tcPr>
            <w:tcW w:w="329" w:type="pct"/>
          </w:tcPr>
          <w:p w14:paraId="63975F82" w14:textId="77777777" w:rsidR="00A96F9D" w:rsidRPr="00E66C04" w:rsidRDefault="00A96F9D" w:rsidP="00A96F9D"/>
        </w:tc>
        <w:tc>
          <w:tcPr>
            <w:tcW w:w="1533" w:type="pct"/>
          </w:tcPr>
          <w:p w14:paraId="4137E4CE" w14:textId="37BCA188" w:rsidR="00A96F9D" w:rsidRPr="00E66C04" w:rsidRDefault="00A96F9D" w:rsidP="00A96F9D">
            <w:r w:rsidRPr="00E64484">
              <w:rPr>
                <w:rFonts w:hint="eastAsia"/>
              </w:rPr>
              <w:t>白水湾拦河堰坝共设置</w:t>
            </w:r>
            <w:r w:rsidRPr="00E64484">
              <w:rPr>
                <w:rFonts w:hint="eastAsia"/>
              </w:rPr>
              <w:t>1</w:t>
            </w:r>
            <w:r w:rsidRPr="00E64484">
              <w:rPr>
                <w:rFonts w:hint="eastAsia"/>
              </w:rPr>
              <w:t>项</w:t>
            </w:r>
          </w:p>
        </w:tc>
      </w:tr>
      <w:tr w:rsidR="00A96F9D" w:rsidRPr="00E66C04" w14:paraId="1ED861E2" w14:textId="77777777" w:rsidTr="00A96F9D">
        <w:tc>
          <w:tcPr>
            <w:tcW w:w="250" w:type="pct"/>
          </w:tcPr>
          <w:p w14:paraId="09A310A3" w14:textId="064A43F2" w:rsidR="00A96F9D" w:rsidRPr="00E66C04" w:rsidRDefault="00A96F9D" w:rsidP="00A96F9D">
            <w:r w:rsidRPr="00E64484">
              <w:rPr>
                <w:rFonts w:hint="eastAsia"/>
              </w:rPr>
              <w:t>8</w:t>
            </w:r>
          </w:p>
        </w:tc>
        <w:tc>
          <w:tcPr>
            <w:tcW w:w="1407" w:type="pct"/>
          </w:tcPr>
          <w:p w14:paraId="4FC1FE67" w14:textId="036BCBF3" w:rsidR="00A96F9D" w:rsidRPr="00E66C04" w:rsidRDefault="00A96F9D" w:rsidP="00A96F9D">
            <w:r w:rsidRPr="00E64484">
              <w:rPr>
                <w:rFonts w:hint="eastAsia"/>
              </w:rPr>
              <w:t>电控柜（箱）</w:t>
            </w:r>
          </w:p>
        </w:tc>
        <w:tc>
          <w:tcPr>
            <w:tcW w:w="377" w:type="pct"/>
            <w:tcBorders>
              <w:right w:val="single" w:sz="4" w:space="0" w:color="auto"/>
            </w:tcBorders>
          </w:tcPr>
          <w:p w14:paraId="6049904E" w14:textId="7FDC2944" w:rsidR="00A96F9D" w:rsidRPr="00E66C04" w:rsidRDefault="00A96F9D" w:rsidP="00A96F9D">
            <w:r w:rsidRPr="00E64484">
              <w:rPr>
                <w:rFonts w:hint="eastAsia"/>
              </w:rPr>
              <w:t>套</w:t>
            </w:r>
          </w:p>
        </w:tc>
        <w:tc>
          <w:tcPr>
            <w:tcW w:w="528" w:type="pct"/>
            <w:tcBorders>
              <w:left w:val="single" w:sz="4" w:space="0" w:color="auto"/>
            </w:tcBorders>
          </w:tcPr>
          <w:p w14:paraId="0131E6D8" w14:textId="3C2804F9" w:rsidR="00A96F9D" w:rsidRPr="00E66C04" w:rsidRDefault="00A96F9D" w:rsidP="00A96F9D">
            <w:r w:rsidRPr="00E64484">
              <w:rPr>
                <w:rFonts w:hint="eastAsia"/>
              </w:rPr>
              <w:t>1</w:t>
            </w:r>
            <w:r w:rsidRPr="00E64484">
              <w:rPr>
                <w:rFonts w:hint="eastAsia"/>
              </w:rPr>
              <w:t>（共用）</w:t>
            </w:r>
          </w:p>
        </w:tc>
        <w:tc>
          <w:tcPr>
            <w:tcW w:w="575" w:type="pct"/>
          </w:tcPr>
          <w:p w14:paraId="72718C29" w14:textId="77777777" w:rsidR="00A96F9D" w:rsidRPr="00E66C04" w:rsidRDefault="00A96F9D" w:rsidP="00A96F9D"/>
        </w:tc>
        <w:tc>
          <w:tcPr>
            <w:tcW w:w="329" w:type="pct"/>
          </w:tcPr>
          <w:p w14:paraId="091AFABC" w14:textId="77777777" w:rsidR="00A96F9D" w:rsidRPr="00E66C04" w:rsidRDefault="00A96F9D" w:rsidP="00A96F9D"/>
        </w:tc>
        <w:tc>
          <w:tcPr>
            <w:tcW w:w="1533" w:type="pct"/>
          </w:tcPr>
          <w:p w14:paraId="6B11A449" w14:textId="66539441" w:rsidR="00A96F9D" w:rsidRPr="00E66C04" w:rsidRDefault="00A96F9D" w:rsidP="00A96F9D">
            <w:r w:rsidRPr="00E64484">
              <w:rPr>
                <w:rFonts w:hint="eastAsia"/>
              </w:rPr>
              <w:t>白水湾拦河堰坝共设置</w:t>
            </w:r>
            <w:r w:rsidRPr="00E64484">
              <w:rPr>
                <w:rFonts w:hint="eastAsia"/>
              </w:rPr>
              <w:t>1</w:t>
            </w:r>
            <w:r w:rsidRPr="00E64484">
              <w:rPr>
                <w:rFonts w:hint="eastAsia"/>
              </w:rPr>
              <w:t>套</w:t>
            </w:r>
          </w:p>
        </w:tc>
      </w:tr>
      <w:tr w:rsidR="00A96F9D" w:rsidRPr="00E66C04" w14:paraId="75B1CC70" w14:textId="77777777" w:rsidTr="00A96F9D">
        <w:tc>
          <w:tcPr>
            <w:tcW w:w="250" w:type="pct"/>
          </w:tcPr>
          <w:p w14:paraId="6E2FDB2A" w14:textId="47328532" w:rsidR="00A96F9D" w:rsidRPr="00E66C04" w:rsidRDefault="00A96F9D" w:rsidP="00A96F9D">
            <w:r w:rsidRPr="00E64484">
              <w:rPr>
                <w:rFonts w:hint="eastAsia"/>
              </w:rPr>
              <w:t>9</w:t>
            </w:r>
          </w:p>
        </w:tc>
        <w:tc>
          <w:tcPr>
            <w:tcW w:w="1407" w:type="pct"/>
          </w:tcPr>
          <w:p w14:paraId="3CF7BFB6" w14:textId="6698634C" w:rsidR="00A96F9D" w:rsidRPr="00E66C04" w:rsidRDefault="00A96F9D" w:rsidP="00A96F9D">
            <w:r w:rsidRPr="00E64484">
              <w:rPr>
                <w:rFonts w:hint="eastAsia"/>
              </w:rPr>
              <w:t>其它</w:t>
            </w:r>
          </w:p>
        </w:tc>
        <w:tc>
          <w:tcPr>
            <w:tcW w:w="377" w:type="pct"/>
            <w:tcBorders>
              <w:right w:val="single" w:sz="4" w:space="0" w:color="auto"/>
            </w:tcBorders>
          </w:tcPr>
          <w:p w14:paraId="078280DD" w14:textId="7B3D88D6" w:rsidR="00A96F9D" w:rsidRPr="00E66C04" w:rsidRDefault="00A96F9D" w:rsidP="00A96F9D">
            <w:r w:rsidRPr="00E64484">
              <w:rPr>
                <w:rFonts w:hint="eastAsia"/>
              </w:rPr>
              <w:t>项</w:t>
            </w:r>
          </w:p>
        </w:tc>
        <w:tc>
          <w:tcPr>
            <w:tcW w:w="528" w:type="pct"/>
            <w:tcBorders>
              <w:left w:val="single" w:sz="4" w:space="0" w:color="auto"/>
            </w:tcBorders>
          </w:tcPr>
          <w:p w14:paraId="3496464C" w14:textId="02B783D7" w:rsidR="00A96F9D" w:rsidRPr="00E66C04" w:rsidRDefault="00A96F9D" w:rsidP="00A96F9D">
            <w:r w:rsidRPr="00E64484">
              <w:rPr>
                <w:rFonts w:hint="eastAsia"/>
              </w:rPr>
              <w:t>1</w:t>
            </w:r>
          </w:p>
        </w:tc>
        <w:tc>
          <w:tcPr>
            <w:tcW w:w="575" w:type="pct"/>
          </w:tcPr>
          <w:p w14:paraId="0413AB4D" w14:textId="77777777" w:rsidR="00A96F9D" w:rsidRPr="00E66C04" w:rsidRDefault="00A96F9D" w:rsidP="00A96F9D"/>
        </w:tc>
        <w:tc>
          <w:tcPr>
            <w:tcW w:w="329" w:type="pct"/>
          </w:tcPr>
          <w:p w14:paraId="019F6CB6" w14:textId="77777777" w:rsidR="00A96F9D" w:rsidRPr="00E66C04" w:rsidRDefault="00A96F9D" w:rsidP="00A96F9D"/>
        </w:tc>
        <w:tc>
          <w:tcPr>
            <w:tcW w:w="1533" w:type="pct"/>
          </w:tcPr>
          <w:p w14:paraId="5C1A3D62" w14:textId="77777777" w:rsidR="00A96F9D" w:rsidRPr="00E66C04" w:rsidRDefault="00A96F9D" w:rsidP="00A96F9D"/>
        </w:tc>
      </w:tr>
      <w:tr w:rsidR="00E66C04" w:rsidRPr="00E66C04" w14:paraId="24FF23CD" w14:textId="77777777" w:rsidTr="00A96F9D">
        <w:tc>
          <w:tcPr>
            <w:tcW w:w="2562" w:type="pct"/>
            <w:gridSpan w:val="4"/>
            <w:vAlign w:val="center"/>
          </w:tcPr>
          <w:p w14:paraId="40FCE950" w14:textId="77777777" w:rsidR="00E66C04" w:rsidRPr="00E66C04" w:rsidRDefault="00E66C04" w:rsidP="00E66C04">
            <w:r w:rsidRPr="00E66C04">
              <w:t>合计：</w:t>
            </w:r>
          </w:p>
        </w:tc>
        <w:tc>
          <w:tcPr>
            <w:tcW w:w="904" w:type="pct"/>
            <w:gridSpan w:val="2"/>
            <w:vAlign w:val="center"/>
          </w:tcPr>
          <w:p w14:paraId="418F6905" w14:textId="77777777" w:rsidR="00E66C04" w:rsidRPr="00E66C04" w:rsidRDefault="00E66C04" w:rsidP="00E66C04"/>
        </w:tc>
        <w:tc>
          <w:tcPr>
            <w:tcW w:w="1533" w:type="pct"/>
            <w:vAlign w:val="center"/>
          </w:tcPr>
          <w:p w14:paraId="35BCBF2E" w14:textId="77777777" w:rsidR="00E66C04" w:rsidRPr="00E66C04" w:rsidRDefault="00E66C04" w:rsidP="00E66C04"/>
        </w:tc>
      </w:tr>
    </w:tbl>
    <w:p w14:paraId="6B0D2C03" w14:textId="77777777" w:rsidR="00E66C04" w:rsidRPr="00E66C04" w:rsidRDefault="00E66C04" w:rsidP="00E66C04">
      <w:r w:rsidRPr="00E66C04">
        <w:t>7</w:t>
      </w:r>
      <w:r w:rsidRPr="00E66C04">
        <w:t>、金属结构安装工程量报价表</w:t>
      </w:r>
    </w:p>
    <w:p w14:paraId="735E664C" w14:textId="77777777" w:rsidR="00E66C04" w:rsidRPr="00E66C04" w:rsidRDefault="00E66C04" w:rsidP="00E66C04">
      <w:r w:rsidRPr="00E66C04">
        <w:t>单位：元（人民币）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1"/>
        <w:gridCol w:w="3161"/>
        <w:gridCol w:w="440"/>
        <w:gridCol w:w="586"/>
        <w:gridCol w:w="877"/>
        <w:gridCol w:w="881"/>
        <w:gridCol w:w="2936"/>
      </w:tblGrid>
      <w:tr w:rsidR="00E66C04" w:rsidRPr="00E66C04" w14:paraId="26887225" w14:textId="77777777" w:rsidTr="0043121E">
        <w:trPr>
          <w:cantSplit/>
          <w:trHeight w:val="340"/>
          <w:jc w:val="center"/>
        </w:trPr>
        <w:tc>
          <w:tcPr>
            <w:tcW w:w="272" w:type="pct"/>
            <w:vMerge w:val="restart"/>
            <w:vAlign w:val="center"/>
          </w:tcPr>
          <w:p w14:paraId="07877184" w14:textId="77777777" w:rsidR="00E66C04" w:rsidRPr="00E66C04" w:rsidRDefault="00E66C04" w:rsidP="00E66C04">
            <w:r w:rsidRPr="00E66C04">
              <w:t>编号</w:t>
            </w:r>
          </w:p>
        </w:tc>
        <w:tc>
          <w:tcPr>
            <w:tcW w:w="1683" w:type="pct"/>
            <w:vMerge w:val="restart"/>
            <w:vAlign w:val="center"/>
          </w:tcPr>
          <w:p w14:paraId="721A8AD3" w14:textId="77777777" w:rsidR="00E66C04" w:rsidRPr="00E66C04" w:rsidRDefault="00E66C04" w:rsidP="00E66C04">
            <w:r w:rsidRPr="00E66C04">
              <w:t>项</w:t>
            </w:r>
            <w:r w:rsidRPr="00E66C04">
              <w:t xml:space="preserve">  </w:t>
            </w:r>
            <w:r w:rsidRPr="00E66C04">
              <w:t>目</w:t>
            </w:r>
            <w:r w:rsidRPr="00E66C04">
              <w:t xml:space="preserve">  </w:t>
            </w:r>
            <w:r w:rsidRPr="00E66C04">
              <w:t>名</w:t>
            </w:r>
            <w:r w:rsidRPr="00E66C04">
              <w:t xml:space="preserve">  </w:t>
            </w:r>
            <w:r w:rsidRPr="00E66C04">
              <w:t>称</w:t>
            </w:r>
          </w:p>
        </w:tc>
        <w:tc>
          <w:tcPr>
            <w:tcW w:w="234" w:type="pct"/>
            <w:vMerge w:val="restart"/>
            <w:vAlign w:val="center"/>
          </w:tcPr>
          <w:p w14:paraId="7F4CB17E" w14:textId="77777777" w:rsidR="00E66C04" w:rsidRPr="00E66C04" w:rsidRDefault="00E66C04" w:rsidP="00E66C04">
            <w:r w:rsidRPr="00E66C04">
              <w:t>单位</w:t>
            </w:r>
          </w:p>
        </w:tc>
        <w:tc>
          <w:tcPr>
            <w:tcW w:w="312" w:type="pct"/>
            <w:vMerge w:val="restart"/>
            <w:vAlign w:val="center"/>
          </w:tcPr>
          <w:p w14:paraId="3C421DE5" w14:textId="77777777" w:rsidR="00E66C04" w:rsidRPr="00E66C04" w:rsidRDefault="00E66C04" w:rsidP="00E66C04">
            <w:r w:rsidRPr="00E66C04">
              <w:t>数量</w:t>
            </w:r>
          </w:p>
        </w:tc>
        <w:tc>
          <w:tcPr>
            <w:tcW w:w="936" w:type="pct"/>
            <w:gridSpan w:val="2"/>
          </w:tcPr>
          <w:p w14:paraId="4F819C0E" w14:textId="77777777" w:rsidR="00E66C04" w:rsidRPr="00E66C04" w:rsidRDefault="00E66C04" w:rsidP="00E66C04">
            <w:r w:rsidRPr="00E66C04">
              <w:rPr>
                <w:rFonts w:hint="eastAsia"/>
              </w:rPr>
              <w:t>安装</w:t>
            </w:r>
            <w:r w:rsidRPr="00E66C04">
              <w:t>费</w:t>
            </w:r>
          </w:p>
        </w:tc>
        <w:tc>
          <w:tcPr>
            <w:tcW w:w="1563" w:type="pct"/>
            <w:vMerge w:val="restart"/>
            <w:vAlign w:val="center"/>
          </w:tcPr>
          <w:p w14:paraId="3A4C91F7" w14:textId="77777777" w:rsidR="00E66C04" w:rsidRPr="00E66C04" w:rsidRDefault="00E66C04" w:rsidP="00E66C04">
            <w:r w:rsidRPr="00E66C04">
              <w:t>备注</w:t>
            </w:r>
          </w:p>
        </w:tc>
      </w:tr>
      <w:tr w:rsidR="00E66C04" w:rsidRPr="00E66C04" w14:paraId="334A784E" w14:textId="77777777" w:rsidTr="0043121E">
        <w:trPr>
          <w:cantSplit/>
          <w:trHeight w:val="340"/>
          <w:jc w:val="center"/>
        </w:trPr>
        <w:tc>
          <w:tcPr>
            <w:tcW w:w="272" w:type="pct"/>
            <w:vMerge/>
            <w:vAlign w:val="center"/>
          </w:tcPr>
          <w:p w14:paraId="5B8FBEDF" w14:textId="77777777" w:rsidR="00E66C04" w:rsidRPr="00E66C04" w:rsidRDefault="00E66C04" w:rsidP="00E66C04"/>
        </w:tc>
        <w:tc>
          <w:tcPr>
            <w:tcW w:w="1683" w:type="pct"/>
            <w:vMerge/>
            <w:vAlign w:val="center"/>
          </w:tcPr>
          <w:p w14:paraId="349A4B27" w14:textId="77777777" w:rsidR="00E66C04" w:rsidRPr="00E66C04" w:rsidRDefault="00E66C04" w:rsidP="00E66C04"/>
        </w:tc>
        <w:tc>
          <w:tcPr>
            <w:tcW w:w="234" w:type="pct"/>
            <w:vMerge/>
            <w:vAlign w:val="center"/>
          </w:tcPr>
          <w:p w14:paraId="1E41DE5A" w14:textId="77777777" w:rsidR="00E66C04" w:rsidRPr="00E66C04" w:rsidRDefault="00E66C04" w:rsidP="00E66C04"/>
        </w:tc>
        <w:tc>
          <w:tcPr>
            <w:tcW w:w="312" w:type="pct"/>
            <w:vMerge/>
            <w:vAlign w:val="center"/>
          </w:tcPr>
          <w:p w14:paraId="5FFBEB99" w14:textId="77777777" w:rsidR="00E66C04" w:rsidRPr="00E66C04" w:rsidRDefault="00E66C04" w:rsidP="00E66C04"/>
        </w:tc>
        <w:tc>
          <w:tcPr>
            <w:tcW w:w="467" w:type="pct"/>
          </w:tcPr>
          <w:p w14:paraId="5E8A42AB" w14:textId="77777777" w:rsidR="00E66C04" w:rsidRPr="00E66C04" w:rsidRDefault="00E66C04" w:rsidP="00E66C04">
            <w:r w:rsidRPr="00E66C04">
              <w:t>单价</w:t>
            </w:r>
          </w:p>
        </w:tc>
        <w:tc>
          <w:tcPr>
            <w:tcW w:w="469" w:type="pct"/>
            <w:vAlign w:val="center"/>
          </w:tcPr>
          <w:p w14:paraId="792C7E26" w14:textId="77777777" w:rsidR="00E66C04" w:rsidRPr="00E66C04" w:rsidRDefault="00E66C04" w:rsidP="00E66C04">
            <w:r w:rsidRPr="00E66C04">
              <w:t>总价</w:t>
            </w:r>
          </w:p>
        </w:tc>
        <w:tc>
          <w:tcPr>
            <w:tcW w:w="1563" w:type="pct"/>
            <w:vMerge/>
            <w:vAlign w:val="center"/>
          </w:tcPr>
          <w:p w14:paraId="3AF06474" w14:textId="77777777" w:rsidR="00E66C04" w:rsidRPr="00E66C04" w:rsidRDefault="00E66C04" w:rsidP="00E66C04"/>
        </w:tc>
      </w:tr>
      <w:tr w:rsidR="00A96F9D" w:rsidRPr="00E66C04" w14:paraId="515D1B5F" w14:textId="77777777" w:rsidTr="0043121E">
        <w:trPr>
          <w:trHeight w:val="340"/>
          <w:jc w:val="center"/>
        </w:trPr>
        <w:tc>
          <w:tcPr>
            <w:tcW w:w="272" w:type="pct"/>
            <w:vAlign w:val="center"/>
          </w:tcPr>
          <w:p w14:paraId="4AF60AB9" w14:textId="7E72077E" w:rsidR="00A96F9D" w:rsidRPr="00E66C04" w:rsidRDefault="00A96F9D" w:rsidP="00A96F9D">
            <w:r w:rsidRPr="004F4D42">
              <w:rPr>
                <w:rFonts w:ascii="宋体" w:hAnsi="宋体"/>
                <w:sz w:val="24"/>
              </w:rPr>
              <w:t>1</w:t>
            </w:r>
          </w:p>
        </w:tc>
        <w:tc>
          <w:tcPr>
            <w:tcW w:w="1683" w:type="pct"/>
            <w:vAlign w:val="center"/>
          </w:tcPr>
          <w:p w14:paraId="5DEB8681" w14:textId="77777777" w:rsidR="00A96F9D" w:rsidRPr="004F4D42" w:rsidRDefault="00A96F9D" w:rsidP="00A96F9D">
            <w:pPr>
              <w:rPr>
                <w:rFonts w:ascii="宋体" w:hAnsi="宋体"/>
                <w:sz w:val="24"/>
              </w:rPr>
            </w:pPr>
            <w:r w:rsidRPr="004F4D42">
              <w:rPr>
                <w:rFonts w:ascii="宋体" w:hAnsi="宋体"/>
                <w:sz w:val="24"/>
              </w:rPr>
              <w:t>天荒坪拦河堰坝工作闸门</w:t>
            </w:r>
          </w:p>
          <w:p w14:paraId="74CC236D" w14:textId="2F93E5FF" w:rsidR="00A96F9D" w:rsidRPr="00E66C04" w:rsidRDefault="00A96F9D" w:rsidP="00A96F9D">
            <w:r w:rsidRPr="004F4D42">
              <w:rPr>
                <w:rFonts w:ascii="宋体" w:hAnsi="宋体"/>
                <w:sz w:val="24"/>
              </w:rPr>
              <w:t>（6×2-2.5）</w:t>
            </w:r>
          </w:p>
        </w:tc>
        <w:tc>
          <w:tcPr>
            <w:tcW w:w="234" w:type="pct"/>
            <w:vAlign w:val="center"/>
          </w:tcPr>
          <w:p w14:paraId="5677FF03" w14:textId="734504A4" w:rsidR="00A96F9D" w:rsidRPr="00E66C04" w:rsidRDefault="00A96F9D" w:rsidP="00A96F9D">
            <w:r w:rsidRPr="00A96F9D">
              <w:t>套</w:t>
            </w:r>
          </w:p>
        </w:tc>
        <w:tc>
          <w:tcPr>
            <w:tcW w:w="312" w:type="pct"/>
            <w:vAlign w:val="center"/>
          </w:tcPr>
          <w:p w14:paraId="547EFE04" w14:textId="7C403B67" w:rsidR="00A96F9D" w:rsidRPr="00E66C04" w:rsidRDefault="00A96F9D" w:rsidP="00A96F9D">
            <w:r w:rsidRPr="00A96F9D">
              <w:t>9</w:t>
            </w:r>
          </w:p>
        </w:tc>
        <w:tc>
          <w:tcPr>
            <w:tcW w:w="467" w:type="pct"/>
            <w:vAlign w:val="center"/>
          </w:tcPr>
          <w:p w14:paraId="26E3B6D2" w14:textId="77777777" w:rsidR="00A96F9D" w:rsidRPr="00E66C04" w:rsidRDefault="00A96F9D" w:rsidP="00A96F9D"/>
        </w:tc>
        <w:tc>
          <w:tcPr>
            <w:tcW w:w="469" w:type="pct"/>
            <w:vAlign w:val="center"/>
          </w:tcPr>
          <w:p w14:paraId="08E96830" w14:textId="77777777" w:rsidR="00A96F9D" w:rsidRPr="00E66C04" w:rsidRDefault="00A96F9D" w:rsidP="00A96F9D"/>
        </w:tc>
        <w:tc>
          <w:tcPr>
            <w:tcW w:w="1563" w:type="pct"/>
            <w:vAlign w:val="center"/>
          </w:tcPr>
          <w:p w14:paraId="7D4EC15E" w14:textId="2C26E921" w:rsidR="00A96F9D" w:rsidRPr="00E66C04" w:rsidRDefault="00A96F9D" w:rsidP="00A96F9D">
            <w:r w:rsidRPr="00A96F9D">
              <w:t>液压升降翻板钢闸（带覆盖式支撑背板）</w:t>
            </w:r>
          </w:p>
        </w:tc>
      </w:tr>
      <w:tr w:rsidR="00A96F9D" w:rsidRPr="00E66C04" w14:paraId="40D7AD1B" w14:textId="77777777" w:rsidTr="0043121E">
        <w:trPr>
          <w:trHeight w:val="340"/>
          <w:jc w:val="center"/>
        </w:trPr>
        <w:tc>
          <w:tcPr>
            <w:tcW w:w="272" w:type="pct"/>
            <w:vAlign w:val="center"/>
          </w:tcPr>
          <w:p w14:paraId="7BEFFED3" w14:textId="4C609457" w:rsidR="00A96F9D" w:rsidRPr="00E66C04" w:rsidRDefault="00A96F9D" w:rsidP="00A96F9D">
            <w:r w:rsidRPr="004F4D42">
              <w:rPr>
                <w:rFonts w:ascii="宋体" w:hAnsi="宋体"/>
                <w:sz w:val="24"/>
              </w:rPr>
              <w:t>2</w:t>
            </w:r>
          </w:p>
        </w:tc>
        <w:tc>
          <w:tcPr>
            <w:tcW w:w="1683" w:type="pct"/>
            <w:vAlign w:val="center"/>
          </w:tcPr>
          <w:p w14:paraId="7BCB5808" w14:textId="77777777" w:rsidR="00A96F9D" w:rsidRPr="00A96F9D" w:rsidRDefault="00A96F9D" w:rsidP="00A96F9D">
            <w:r w:rsidRPr="00A96F9D">
              <w:t>天荒坪拦河堰坝工作闸门启闭机</w:t>
            </w:r>
          </w:p>
          <w:p w14:paraId="172DB584" w14:textId="42FD2869" w:rsidR="00A96F9D" w:rsidRPr="00E66C04" w:rsidRDefault="00A96F9D" w:rsidP="00A96F9D">
            <w:r w:rsidRPr="00A96F9D">
              <w:t>（液压启闭机</w:t>
            </w:r>
            <w:r w:rsidRPr="00A96F9D">
              <w:t>2×250kN</w:t>
            </w:r>
            <w:r w:rsidRPr="00A96F9D">
              <w:t>）</w:t>
            </w:r>
          </w:p>
        </w:tc>
        <w:tc>
          <w:tcPr>
            <w:tcW w:w="234" w:type="pct"/>
            <w:vAlign w:val="center"/>
          </w:tcPr>
          <w:p w14:paraId="4F994B0A" w14:textId="0B6F0DAB" w:rsidR="00A96F9D" w:rsidRPr="00E66C04" w:rsidRDefault="00A96F9D" w:rsidP="00A96F9D">
            <w:r w:rsidRPr="00A96F9D">
              <w:t>套</w:t>
            </w:r>
          </w:p>
        </w:tc>
        <w:tc>
          <w:tcPr>
            <w:tcW w:w="312" w:type="pct"/>
            <w:vAlign w:val="center"/>
          </w:tcPr>
          <w:p w14:paraId="46E0A06A" w14:textId="538ACB7A" w:rsidR="00A96F9D" w:rsidRPr="00E66C04" w:rsidRDefault="00A96F9D" w:rsidP="00A96F9D">
            <w:r w:rsidRPr="00A96F9D">
              <w:t>9</w:t>
            </w:r>
          </w:p>
        </w:tc>
        <w:tc>
          <w:tcPr>
            <w:tcW w:w="467" w:type="pct"/>
            <w:vAlign w:val="center"/>
          </w:tcPr>
          <w:p w14:paraId="3276DDEC" w14:textId="77777777" w:rsidR="00A96F9D" w:rsidRPr="00E66C04" w:rsidRDefault="00A96F9D" w:rsidP="00A96F9D"/>
        </w:tc>
        <w:tc>
          <w:tcPr>
            <w:tcW w:w="469" w:type="pct"/>
            <w:vAlign w:val="center"/>
          </w:tcPr>
          <w:p w14:paraId="152C714A" w14:textId="77777777" w:rsidR="00A96F9D" w:rsidRPr="00E66C04" w:rsidRDefault="00A96F9D" w:rsidP="00A96F9D"/>
        </w:tc>
        <w:tc>
          <w:tcPr>
            <w:tcW w:w="1563" w:type="pct"/>
            <w:vAlign w:val="center"/>
          </w:tcPr>
          <w:p w14:paraId="189A3B54" w14:textId="77777777" w:rsidR="00A96F9D" w:rsidRPr="00A96F9D" w:rsidRDefault="00A96F9D" w:rsidP="00A96F9D">
            <w:r w:rsidRPr="00A96F9D">
              <w:t>9</w:t>
            </w:r>
            <w:r w:rsidRPr="00A96F9D">
              <w:t>套启闭机共用</w:t>
            </w:r>
            <w:r w:rsidRPr="00A96F9D">
              <w:t>1</w:t>
            </w:r>
            <w:r w:rsidRPr="00A96F9D">
              <w:t>套液压泵站；</w:t>
            </w:r>
          </w:p>
          <w:p w14:paraId="3D42A599" w14:textId="6FE2C99F" w:rsidR="00A96F9D" w:rsidRPr="00E66C04" w:rsidRDefault="00A96F9D" w:rsidP="00A96F9D">
            <w:r w:rsidRPr="00A96F9D">
              <w:t>液压管路需跨路敷设，路宽约</w:t>
            </w:r>
            <w:r w:rsidRPr="00A96F9D">
              <w:t>30m</w:t>
            </w:r>
            <w:r w:rsidRPr="00A96F9D">
              <w:t>；设</w:t>
            </w:r>
            <w:r w:rsidRPr="00A96F9D">
              <w:t>1</w:t>
            </w:r>
            <w:r w:rsidRPr="00A96F9D">
              <w:t>套景观灯光（含电控）；设</w:t>
            </w:r>
            <w:r w:rsidRPr="00A96F9D">
              <w:t>1</w:t>
            </w:r>
            <w:r w:rsidRPr="00A96F9D">
              <w:t>套可拆卸</w:t>
            </w:r>
            <w:proofErr w:type="gramStart"/>
            <w:r w:rsidRPr="00A96F9D">
              <w:t>钢活动</w:t>
            </w:r>
            <w:proofErr w:type="gramEnd"/>
            <w:r w:rsidRPr="00A96F9D">
              <w:t>围堰作临时检修（</w:t>
            </w:r>
            <w:r w:rsidRPr="00A96F9D">
              <w:t>3</w:t>
            </w:r>
            <w:r w:rsidRPr="00A96F9D">
              <w:t>座堰坝共用）</w:t>
            </w:r>
          </w:p>
        </w:tc>
      </w:tr>
      <w:tr w:rsidR="00A96F9D" w:rsidRPr="00E66C04" w14:paraId="0FF1E5A0" w14:textId="77777777" w:rsidTr="0043121E">
        <w:trPr>
          <w:trHeight w:val="340"/>
          <w:jc w:val="center"/>
        </w:trPr>
        <w:tc>
          <w:tcPr>
            <w:tcW w:w="272" w:type="pct"/>
            <w:vAlign w:val="center"/>
          </w:tcPr>
          <w:p w14:paraId="2D18CC70" w14:textId="2DFD2608" w:rsidR="00A96F9D" w:rsidRPr="00E66C04" w:rsidRDefault="00A96F9D" w:rsidP="00A96F9D">
            <w:r w:rsidRPr="004F4D42">
              <w:rPr>
                <w:rFonts w:ascii="宋体" w:hAnsi="宋体"/>
                <w:sz w:val="24"/>
              </w:rPr>
              <w:t>3</w:t>
            </w:r>
          </w:p>
        </w:tc>
        <w:tc>
          <w:tcPr>
            <w:tcW w:w="1683" w:type="pct"/>
            <w:vAlign w:val="center"/>
          </w:tcPr>
          <w:p w14:paraId="5F164BFB" w14:textId="77777777" w:rsidR="00A96F9D" w:rsidRPr="00A96F9D" w:rsidRDefault="00A96F9D" w:rsidP="00A96F9D">
            <w:r w:rsidRPr="00A96F9D">
              <w:t>猫</w:t>
            </w:r>
            <w:proofErr w:type="gramStart"/>
            <w:r w:rsidRPr="00A96F9D">
              <w:t>猫</w:t>
            </w:r>
            <w:proofErr w:type="gramEnd"/>
            <w:r w:rsidRPr="00A96F9D">
              <w:t>山拦河堰坝工作闸门</w:t>
            </w:r>
          </w:p>
          <w:p w14:paraId="4178E718" w14:textId="756DC561" w:rsidR="00A96F9D" w:rsidRPr="00E66C04" w:rsidRDefault="00A96F9D" w:rsidP="00A96F9D">
            <w:r w:rsidRPr="00A96F9D">
              <w:t>（</w:t>
            </w:r>
            <w:r w:rsidRPr="00A96F9D">
              <w:t>6×1.5-2</w:t>
            </w:r>
            <w:r w:rsidRPr="00A96F9D">
              <w:t>）</w:t>
            </w:r>
          </w:p>
        </w:tc>
        <w:tc>
          <w:tcPr>
            <w:tcW w:w="234" w:type="pct"/>
            <w:vAlign w:val="center"/>
          </w:tcPr>
          <w:p w14:paraId="56464A26" w14:textId="4337B13F" w:rsidR="00A96F9D" w:rsidRPr="00E66C04" w:rsidRDefault="00A96F9D" w:rsidP="00A96F9D">
            <w:r w:rsidRPr="00A96F9D">
              <w:t>套</w:t>
            </w:r>
          </w:p>
        </w:tc>
        <w:tc>
          <w:tcPr>
            <w:tcW w:w="312" w:type="pct"/>
            <w:vAlign w:val="center"/>
          </w:tcPr>
          <w:p w14:paraId="61978A1D" w14:textId="33F53422" w:rsidR="00A96F9D" w:rsidRPr="00E66C04" w:rsidRDefault="00A96F9D" w:rsidP="00A96F9D">
            <w:r w:rsidRPr="00A96F9D">
              <w:t>12</w:t>
            </w:r>
          </w:p>
        </w:tc>
        <w:tc>
          <w:tcPr>
            <w:tcW w:w="467" w:type="pct"/>
            <w:vAlign w:val="center"/>
          </w:tcPr>
          <w:p w14:paraId="0D9A7379" w14:textId="77777777" w:rsidR="00A96F9D" w:rsidRPr="00E66C04" w:rsidRDefault="00A96F9D" w:rsidP="00A96F9D"/>
        </w:tc>
        <w:tc>
          <w:tcPr>
            <w:tcW w:w="469" w:type="pct"/>
            <w:vAlign w:val="center"/>
          </w:tcPr>
          <w:p w14:paraId="794CA2E0" w14:textId="77777777" w:rsidR="00A96F9D" w:rsidRPr="00E66C04" w:rsidRDefault="00A96F9D" w:rsidP="00A96F9D"/>
        </w:tc>
        <w:tc>
          <w:tcPr>
            <w:tcW w:w="1563" w:type="pct"/>
            <w:vAlign w:val="center"/>
          </w:tcPr>
          <w:p w14:paraId="0C1154E1" w14:textId="36CB65DD" w:rsidR="00A96F9D" w:rsidRPr="00E66C04" w:rsidRDefault="00A96F9D" w:rsidP="00A96F9D">
            <w:r w:rsidRPr="00A96F9D">
              <w:t>液压升降翻板钢闸（带覆盖式支撑背板）</w:t>
            </w:r>
          </w:p>
        </w:tc>
      </w:tr>
      <w:tr w:rsidR="00A96F9D" w:rsidRPr="00E66C04" w14:paraId="1EFF8DAE" w14:textId="77777777" w:rsidTr="0043121E">
        <w:trPr>
          <w:trHeight w:val="340"/>
          <w:jc w:val="center"/>
        </w:trPr>
        <w:tc>
          <w:tcPr>
            <w:tcW w:w="272" w:type="pct"/>
            <w:vAlign w:val="center"/>
          </w:tcPr>
          <w:p w14:paraId="4E02F335" w14:textId="592E12E8" w:rsidR="00A96F9D" w:rsidRPr="00E66C04" w:rsidRDefault="00A96F9D" w:rsidP="00A96F9D">
            <w:r w:rsidRPr="004F4D42">
              <w:rPr>
                <w:rFonts w:ascii="宋体" w:hAnsi="宋体"/>
                <w:sz w:val="24"/>
              </w:rPr>
              <w:t>4</w:t>
            </w:r>
          </w:p>
        </w:tc>
        <w:tc>
          <w:tcPr>
            <w:tcW w:w="1683" w:type="pct"/>
            <w:vAlign w:val="center"/>
          </w:tcPr>
          <w:p w14:paraId="0475D15C" w14:textId="77777777" w:rsidR="00A96F9D" w:rsidRPr="00A96F9D" w:rsidRDefault="00A96F9D" w:rsidP="00A96F9D">
            <w:r w:rsidRPr="00A96F9D">
              <w:t>猫</w:t>
            </w:r>
            <w:proofErr w:type="gramStart"/>
            <w:r w:rsidRPr="00A96F9D">
              <w:t>猫</w:t>
            </w:r>
            <w:proofErr w:type="gramEnd"/>
            <w:r w:rsidRPr="00A96F9D">
              <w:t>山拦河堰坝工作闸门启闭机</w:t>
            </w:r>
          </w:p>
          <w:p w14:paraId="40F6C5B8" w14:textId="36ED5EBC" w:rsidR="00A96F9D" w:rsidRPr="00E66C04" w:rsidRDefault="00A96F9D" w:rsidP="00A96F9D">
            <w:r w:rsidRPr="00A96F9D">
              <w:t>（液压启闭机</w:t>
            </w:r>
            <w:r w:rsidRPr="00A96F9D">
              <w:t>2×160kN</w:t>
            </w:r>
            <w:r w:rsidRPr="00A96F9D">
              <w:t>）</w:t>
            </w:r>
          </w:p>
        </w:tc>
        <w:tc>
          <w:tcPr>
            <w:tcW w:w="234" w:type="pct"/>
            <w:vAlign w:val="center"/>
          </w:tcPr>
          <w:p w14:paraId="560C0C5E" w14:textId="0F09DEC1" w:rsidR="00A96F9D" w:rsidRPr="00E66C04" w:rsidRDefault="00A96F9D" w:rsidP="00A96F9D">
            <w:r w:rsidRPr="00A96F9D">
              <w:t>套</w:t>
            </w:r>
          </w:p>
        </w:tc>
        <w:tc>
          <w:tcPr>
            <w:tcW w:w="312" w:type="pct"/>
            <w:vAlign w:val="center"/>
          </w:tcPr>
          <w:p w14:paraId="27435AE6" w14:textId="61E5F37D" w:rsidR="00A96F9D" w:rsidRPr="00E66C04" w:rsidRDefault="00A96F9D" w:rsidP="00A96F9D">
            <w:r w:rsidRPr="00A96F9D">
              <w:t>12</w:t>
            </w:r>
          </w:p>
        </w:tc>
        <w:tc>
          <w:tcPr>
            <w:tcW w:w="467" w:type="pct"/>
            <w:vAlign w:val="center"/>
          </w:tcPr>
          <w:p w14:paraId="5E0300D8" w14:textId="77777777" w:rsidR="00A96F9D" w:rsidRPr="00E66C04" w:rsidRDefault="00A96F9D" w:rsidP="00A96F9D"/>
        </w:tc>
        <w:tc>
          <w:tcPr>
            <w:tcW w:w="469" w:type="pct"/>
            <w:vAlign w:val="center"/>
          </w:tcPr>
          <w:p w14:paraId="34444FC3" w14:textId="77777777" w:rsidR="00A96F9D" w:rsidRPr="00E66C04" w:rsidRDefault="00A96F9D" w:rsidP="00A96F9D"/>
        </w:tc>
        <w:tc>
          <w:tcPr>
            <w:tcW w:w="1563" w:type="pct"/>
            <w:vAlign w:val="center"/>
          </w:tcPr>
          <w:p w14:paraId="3BB4B7E5" w14:textId="187768B2" w:rsidR="00A96F9D" w:rsidRPr="00E66C04" w:rsidRDefault="00A96F9D" w:rsidP="00A96F9D">
            <w:r w:rsidRPr="00A96F9D">
              <w:t>12</w:t>
            </w:r>
            <w:r w:rsidRPr="00A96F9D">
              <w:t>套启闭机共用</w:t>
            </w:r>
            <w:r w:rsidRPr="00A96F9D">
              <w:t>1</w:t>
            </w:r>
            <w:r w:rsidRPr="00A96F9D">
              <w:t>套液压泵站</w:t>
            </w:r>
          </w:p>
        </w:tc>
      </w:tr>
      <w:tr w:rsidR="00A96F9D" w:rsidRPr="00E66C04" w14:paraId="4E3AD2FB" w14:textId="77777777" w:rsidTr="0043121E">
        <w:trPr>
          <w:trHeight w:val="340"/>
          <w:jc w:val="center"/>
        </w:trPr>
        <w:tc>
          <w:tcPr>
            <w:tcW w:w="272" w:type="pct"/>
            <w:vAlign w:val="center"/>
          </w:tcPr>
          <w:p w14:paraId="4CEB1C9C" w14:textId="4798AE32" w:rsidR="00A96F9D" w:rsidRPr="00E66C04" w:rsidRDefault="00A96F9D" w:rsidP="00A96F9D">
            <w:r w:rsidRPr="004F4D42">
              <w:rPr>
                <w:rFonts w:ascii="宋体" w:hAnsi="宋体"/>
                <w:sz w:val="24"/>
              </w:rPr>
              <w:t>5</w:t>
            </w:r>
          </w:p>
        </w:tc>
        <w:tc>
          <w:tcPr>
            <w:tcW w:w="1683" w:type="pct"/>
            <w:vAlign w:val="center"/>
          </w:tcPr>
          <w:p w14:paraId="39363E42" w14:textId="77777777" w:rsidR="00A96F9D" w:rsidRPr="00A96F9D" w:rsidRDefault="00A96F9D" w:rsidP="00A96F9D">
            <w:r w:rsidRPr="00A96F9D">
              <w:t>白水湾拦河堰坝工作闸门</w:t>
            </w:r>
          </w:p>
          <w:p w14:paraId="3397E7DC" w14:textId="70FF3F51" w:rsidR="00A96F9D" w:rsidRPr="00E66C04" w:rsidRDefault="00A96F9D" w:rsidP="00A96F9D">
            <w:r w:rsidRPr="00A96F9D">
              <w:t>（</w:t>
            </w:r>
            <w:r w:rsidRPr="00A96F9D">
              <w:t>6×2-2.5</w:t>
            </w:r>
            <w:r w:rsidRPr="00A96F9D">
              <w:t>）</w:t>
            </w:r>
          </w:p>
        </w:tc>
        <w:tc>
          <w:tcPr>
            <w:tcW w:w="234" w:type="pct"/>
            <w:vAlign w:val="center"/>
          </w:tcPr>
          <w:p w14:paraId="65A6A861" w14:textId="58C047AE" w:rsidR="00A96F9D" w:rsidRPr="00E66C04" w:rsidRDefault="00A96F9D" w:rsidP="00A96F9D">
            <w:r w:rsidRPr="00A96F9D">
              <w:t>套</w:t>
            </w:r>
          </w:p>
        </w:tc>
        <w:tc>
          <w:tcPr>
            <w:tcW w:w="312" w:type="pct"/>
            <w:vAlign w:val="center"/>
          </w:tcPr>
          <w:p w14:paraId="459679B0" w14:textId="5E7E1CF7" w:rsidR="00A96F9D" w:rsidRPr="00E66C04" w:rsidRDefault="00A96F9D" w:rsidP="00A96F9D">
            <w:r w:rsidRPr="00A96F9D">
              <w:t>12</w:t>
            </w:r>
          </w:p>
        </w:tc>
        <w:tc>
          <w:tcPr>
            <w:tcW w:w="467" w:type="pct"/>
            <w:vAlign w:val="center"/>
          </w:tcPr>
          <w:p w14:paraId="38C736B8" w14:textId="77777777" w:rsidR="00A96F9D" w:rsidRPr="00E66C04" w:rsidRDefault="00A96F9D" w:rsidP="00A96F9D"/>
        </w:tc>
        <w:tc>
          <w:tcPr>
            <w:tcW w:w="469" w:type="pct"/>
            <w:vAlign w:val="center"/>
          </w:tcPr>
          <w:p w14:paraId="4D8B0C41" w14:textId="77777777" w:rsidR="00A96F9D" w:rsidRPr="00E66C04" w:rsidRDefault="00A96F9D" w:rsidP="00A96F9D"/>
        </w:tc>
        <w:tc>
          <w:tcPr>
            <w:tcW w:w="1563" w:type="pct"/>
            <w:vAlign w:val="center"/>
          </w:tcPr>
          <w:p w14:paraId="6A620A87" w14:textId="17D41D21" w:rsidR="00A96F9D" w:rsidRPr="00E66C04" w:rsidRDefault="00A96F9D" w:rsidP="00A96F9D">
            <w:r w:rsidRPr="00A96F9D">
              <w:t>液压升降翻板钢闸（带覆盖式支撑背板）</w:t>
            </w:r>
          </w:p>
        </w:tc>
      </w:tr>
      <w:tr w:rsidR="00A96F9D" w:rsidRPr="00E66C04" w14:paraId="11AF0EC4" w14:textId="77777777" w:rsidTr="0043121E">
        <w:trPr>
          <w:trHeight w:val="340"/>
          <w:jc w:val="center"/>
        </w:trPr>
        <w:tc>
          <w:tcPr>
            <w:tcW w:w="272" w:type="pct"/>
            <w:vAlign w:val="center"/>
          </w:tcPr>
          <w:p w14:paraId="41BCBD47" w14:textId="02D9674F" w:rsidR="00A96F9D" w:rsidRPr="00E66C04" w:rsidRDefault="00A96F9D" w:rsidP="00A96F9D">
            <w:r w:rsidRPr="004F4D42">
              <w:rPr>
                <w:rFonts w:ascii="宋体" w:hAnsi="宋体"/>
                <w:sz w:val="24"/>
              </w:rPr>
              <w:t>6</w:t>
            </w:r>
          </w:p>
        </w:tc>
        <w:tc>
          <w:tcPr>
            <w:tcW w:w="1683" w:type="pct"/>
            <w:vAlign w:val="center"/>
          </w:tcPr>
          <w:p w14:paraId="2E7E6DCA" w14:textId="77777777" w:rsidR="00A96F9D" w:rsidRPr="00A96F9D" w:rsidRDefault="00A96F9D" w:rsidP="00A96F9D">
            <w:r w:rsidRPr="00A96F9D">
              <w:t>白水湾拦河堰坝工作闸门启闭机</w:t>
            </w:r>
          </w:p>
          <w:p w14:paraId="6542DA0D" w14:textId="4346B47A" w:rsidR="00A96F9D" w:rsidRPr="00E66C04" w:rsidRDefault="00A96F9D" w:rsidP="00A96F9D">
            <w:r w:rsidRPr="00A96F9D">
              <w:t>（液压启闭机</w:t>
            </w:r>
            <w:r w:rsidRPr="00A96F9D">
              <w:t>2×250kN</w:t>
            </w:r>
            <w:r w:rsidRPr="00A96F9D">
              <w:t>）</w:t>
            </w:r>
          </w:p>
        </w:tc>
        <w:tc>
          <w:tcPr>
            <w:tcW w:w="234" w:type="pct"/>
            <w:vAlign w:val="center"/>
          </w:tcPr>
          <w:p w14:paraId="50B40694" w14:textId="64239818" w:rsidR="00A96F9D" w:rsidRPr="00E66C04" w:rsidRDefault="00A96F9D" w:rsidP="00A96F9D">
            <w:r w:rsidRPr="00A96F9D">
              <w:t>套</w:t>
            </w:r>
          </w:p>
        </w:tc>
        <w:tc>
          <w:tcPr>
            <w:tcW w:w="312" w:type="pct"/>
            <w:vAlign w:val="center"/>
          </w:tcPr>
          <w:p w14:paraId="256D499D" w14:textId="316593C9" w:rsidR="00A96F9D" w:rsidRPr="00E66C04" w:rsidRDefault="00A96F9D" w:rsidP="00A96F9D">
            <w:r w:rsidRPr="00A96F9D">
              <w:t>12</w:t>
            </w:r>
          </w:p>
        </w:tc>
        <w:tc>
          <w:tcPr>
            <w:tcW w:w="467" w:type="pct"/>
            <w:vAlign w:val="center"/>
          </w:tcPr>
          <w:p w14:paraId="6CADCA73" w14:textId="77777777" w:rsidR="00A96F9D" w:rsidRPr="00E66C04" w:rsidRDefault="00A96F9D" w:rsidP="00A96F9D"/>
        </w:tc>
        <w:tc>
          <w:tcPr>
            <w:tcW w:w="469" w:type="pct"/>
            <w:vAlign w:val="center"/>
          </w:tcPr>
          <w:p w14:paraId="623C8361" w14:textId="77777777" w:rsidR="00A96F9D" w:rsidRPr="00E66C04" w:rsidRDefault="00A96F9D" w:rsidP="00A96F9D"/>
        </w:tc>
        <w:tc>
          <w:tcPr>
            <w:tcW w:w="1563" w:type="pct"/>
            <w:vAlign w:val="center"/>
          </w:tcPr>
          <w:p w14:paraId="468905C4" w14:textId="4AF8CE17" w:rsidR="00A96F9D" w:rsidRPr="00E66C04" w:rsidRDefault="00A96F9D" w:rsidP="00A96F9D">
            <w:r w:rsidRPr="00A96F9D">
              <w:t>12</w:t>
            </w:r>
            <w:r w:rsidRPr="00A96F9D">
              <w:t>套启闭机共用</w:t>
            </w:r>
            <w:r w:rsidRPr="00A96F9D">
              <w:t>1</w:t>
            </w:r>
            <w:r w:rsidRPr="00A96F9D">
              <w:t>套液压泵站</w:t>
            </w:r>
          </w:p>
        </w:tc>
      </w:tr>
      <w:tr w:rsidR="00E66C04" w:rsidRPr="00E66C04" w14:paraId="0949C298" w14:textId="77777777" w:rsidTr="0043121E">
        <w:trPr>
          <w:trHeight w:val="340"/>
          <w:jc w:val="center"/>
        </w:trPr>
        <w:tc>
          <w:tcPr>
            <w:tcW w:w="3437" w:type="pct"/>
            <w:gridSpan w:val="6"/>
            <w:vAlign w:val="center"/>
          </w:tcPr>
          <w:p w14:paraId="03D63186" w14:textId="77777777" w:rsidR="00E66C04" w:rsidRPr="00E66C04" w:rsidRDefault="00E66C04" w:rsidP="00E66C04">
            <w:r w:rsidRPr="00E66C04">
              <w:t>合计：</w:t>
            </w:r>
          </w:p>
        </w:tc>
        <w:tc>
          <w:tcPr>
            <w:tcW w:w="1563" w:type="pct"/>
            <w:vAlign w:val="center"/>
          </w:tcPr>
          <w:p w14:paraId="4B369D9F" w14:textId="77777777" w:rsidR="00E66C04" w:rsidRPr="00E66C04" w:rsidRDefault="00E66C04" w:rsidP="00E66C04"/>
        </w:tc>
      </w:tr>
    </w:tbl>
    <w:p w14:paraId="6DBAEEEC" w14:textId="77777777" w:rsidR="00E66C04" w:rsidRPr="00E66C04" w:rsidRDefault="00E66C04" w:rsidP="00E66C04">
      <w:r w:rsidRPr="00E66C04">
        <w:t>8</w:t>
      </w:r>
      <w:r w:rsidRPr="00E66C04">
        <w:t>、技术服务费分项报价表</w:t>
      </w:r>
    </w:p>
    <w:p w14:paraId="376CCC4B" w14:textId="77777777" w:rsidR="00E66C04" w:rsidRPr="00E66C04" w:rsidRDefault="00E66C04" w:rsidP="00E66C04">
      <w:r w:rsidRPr="00E66C04">
        <w:t>单位：元（人民币）</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19"/>
        <w:gridCol w:w="2675"/>
        <w:gridCol w:w="802"/>
        <w:gridCol w:w="644"/>
        <w:gridCol w:w="984"/>
        <w:gridCol w:w="1568"/>
        <w:gridCol w:w="1101"/>
        <w:gridCol w:w="1099"/>
      </w:tblGrid>
      <w:tr w:rsidR="00E66C04" w:rsidRPr="00E66C04" w14:paraId="68C6BB4D" w14:textId="77777777" w:rsidTr="00A96F9D">
        <w:trPr>
          <w:trHeight w:val="454"/>
          <w:jc w:val="center"/>
        </w:trPr>
        <w:tc>
          <w:tcPr>
            <w:tcW w:w="276" w:type="pct"/>
            <w:vAlign w:val="center"/>
          </w:tcPr>
          <w:p w14:paraId="63E63D20" w14:textId="77777777" w:rsidR="00E66C04" w:rsidRPr="00E66C04" w:rsidRDefault="00E66C04" w:rsidP="00E66C04">
            <w:r w:rsidRPr="00E66C04">
              <w:lastRenderedPageBreak/>
              <w:t>序号</w:t>
            </w:r>
          </w:p>
        </w:tc>
        <w:tc>
          <w:tcPr>
            <w:tcW w:w="1424" w:type="pct"/>
            <w:vAlign w:val="center"/>
          </w:tcPr>
          <w:p w14:paraId="12C3D356" w14:textId="77777777" w:rsidR="00E66C04" w:rsidRPr="00E66C04" w:rsidRDefault="00E66C04" w:rsidP="00E66C04">
            <w:r w:rsidRPr="00E66C04">
              <w:t>项</w:t>
            </w:r>
            <w:r w:rsidRPr="00E66C04">
              <w:t xml:space="preserve">   </w:t>
            </w:r>
            <w:r w:rsidRPr="00E66C04">
              <w:t>目</w:t>
            </w:r>
          </w:p>
        </w:tc>
        <w:tc>
          <w:tcPr>
            <w:tcW w:w="427" w:type="pct"/>
            <w:vAlign w:val="center"/>
          </w:tcPr>
          <w:p w14:paraId="7D8F547E" w14:textId="77777777" w:rsidR="00E66C04" w:rsidRPr="00E66C04" w:rsidRDefault="00E66C04" w:rsidP="00E66C04">
            <w:r w:rsidRPr="00E66C04">
              <w:t>地点</w:t>
            </w:r>
          </w:p>
        </w:tc>
        <w:tc>
          <w:tcPr>
            <w:tcW w:w="343" w:type="pct"/>
            <w:vAlign w:val="center"/>
          </w:tcPr>
          <w:p w14:paraId="7EA96632" w14:textId="77777777" w:rsidR="00E66C04" w:rsidRPr="00E66C04" w:rsidRDefault="00E66C04" w:rsidP="00E66C04">
            <w:r w:rsidRPr="00E66C04">
              <w:t>人数</w:t>
            </w:r>
          </w:p>
        </w:tc>
        <w:tc>
          <w:tcPr>
            <w:tcW w:w="524" w:type="pct"/>
            <w:vAlign w:val="center"/>
          </w:tcPr>
          <w:p w14:paraId="43C29941" w14:textId="77777777" w:rsidR="00E66C04" w:rsidRPr="00E66C04" w:rsidRDefault="00E66C04" w:rsidP="00E66C04">
            <w:r w:rsidRPr="00E66C04">
              <w:t>次数</w:t>
            </w:r>
          </w:p>
        </w:tc>
        <w:tc>
          <w:tcPr>
            <w:tcW w:w="835" w:type="pct"/>
            <w:vAlign w:val="center"/>
          </w:tcPr>
          <w:p w14:paraId="1B7E2DA7" w14:textId="77777777" w:rsidR="00E66C04" w:rsidRPr="00E66C04" w:rsidRDefault="00E66C04" w:rsidP="00E66C04">
            <w:r w:rsidRPr="00E66C04">
              <w:t>单价</w:t>
            </w:r>
          </w:p>
          <w:p w14:paraId="52AA2DBE" w14:textId="77777777" w:rsidR="00E66C04" w:rsidRPr="00E66C04" w:rsidRDefault="00E66C04" w:rsidP="00E66C04">
            <w:r w:rsidRPr="00E66C04">
              <w:t>(</w:t>
            </w:r>
            <w:r w:rsidRPr="00E66C04">
              <w:t>元</w:t>
            </w:r>
            <w:r w:rsidRPr="00E66C04">
              <w:t>/</w:t>
            </w:r>
            <w:r w:rsidRPr="00E66C04">
              <w:t>每次</w:t>
            </w:r>
            <w:r w:rsidRPr="00E66C04">
              <w:t>)</w:t>
            </w:r>
          </w:p>
        </w:tc>
        <w:tc>
          <w:tcPr>
            <w:tcW w:w="586" w:type="pct"/>
            <w:vAlign w:val="center"/>
          </w:tcPr>
          <w:p w14:paraId="65A9B633" w14:textId="77777777" w:rsidR="00E66C04" w:rsidRPr="00E66C04" w:rsidRDefault="00E66C04" w:rsidP="00E66C04">
            <w:r w:rsidRPr="00E66C04">
              <w:t>合价</w:t>
            </w:r>
          </w:p>
        </w:tc>
        <w:tc>
          <w:tcPr>
            <w:tcW w:w="585" w:type="pct"/>
          </w:tcPr>
          <w:p w14:paraId="3ABFBD1C" w14:textId="77777777" w:rsidR="00E66C04" w:rsidRPr="00E66C04" w:rsidRDefault="00E66C04" w:rsidP="00E66C04">
            <w:r w:rsidRPr="00E66C04">
              <w:t>备注</w:t>
            </w:r>
          </w:p>
        </w:tc>
      </w:tr>
      <w:tr w:rsidR="00A96F9D" w:rsidRPr="00E66C04" w14:paraId="4B1E9713" w14:textId="77777777" w:rsidTr="00A96F9D">
        <w:trPr>
          <w:trHeight w:val="454"/>
          <w:jc w:val="center"/>
        </w:trPr>
        <w:tc>
          <w:tcPr>
            <w:tcW w:w="276" w:type="pct"/>
          </w:tcPr>
          <w:p w14:paraId="2B0C7AE6" w14:textId="2CD57561" w:rsidR="00A96F9D" w:rsidRPr="00E66C04" w:rsidRDefault="00A96F9D" w:rsidP="00A96F9D">
            <w:r w:rsidRPr="00215454">
              <w:rPr>
                <w:rFonts w:hint="eastAsia"/>
              </w:rPr>
              <w:t>1</w:t>
            </w:r>
          </w:p>
        </w:tc>
        <w:tc>
          <w:tcPr>
            <w:tcW w:w="1424" w:type="pct"/>
          </w:tcPr>
          <w:p w14:paraId="18D3A20C" w14:textId="1924D6A8" w:rsidR="00A96F9D" w:rsidRPr="00E66C04" w:rsidRDefault="00A96F9D" w:rsidP="00A96F9D">
            <w:r w:rsidRPr="00215454">
              <w:rPr>
                <w:rFonts w:hint="eastAsia"/>
              </w:rPr>
              <w:t>设计联络会</w:t>
            </w:r>
          </w:p>
        </w:tc>
        <w:tc>
          <w:tcPr>
            <w:tcW w:w="427" w:type="pct"/>
          </w:tcPr>
          <w:p w14:paraId="09FC6DB2" w14:textId="351A6436" w:rsidR="00A96F9D" w:rsidRPr="00E66C04" w:rsidRDefault="00A96F9D" w:rsidP="00A96F9D">
            <w:r w:rsidRPr="00215454">
              <w:rPr>
                <w:rFonts w:hint="eastAsia"/>
              </w:rPr>
              <w:t>工厂</w:t>
            </w:r>
          </w:p>
        </w:tc>
        <w:tc>
          <w:tcPr>
            <w:tcW w:w="343" w:type="pct"/>
          </w:tcPr>
          <w:p w14:paraId="3408F625" w14:textId="583FFD56" w:rsidR="00A96F9D" w:rsidRPr="00E66C04" w:rsidRDefault="00A96F9D" w:rsidP="00A96F9D">
            <w:r w:rsidRPr="00215454">
              <w:rPr>
                <w:rFonts w:hint="eastAsia"/>
              </w:rPr>
              <w:t>8</w:t>
            </w:r>
          </w:p>
        </w:tc>
        <w:tc>
          <w:tcPr>
            <w:tcW w:w="524" w:type="pct"/>
          </w:tcPr>
          <w:p w14:paraId="56D7B0EC" w14:textId="13558496" w:rsidR="00A96F9D" w:rsidRPr="00E66C04" w:rsidRDefault="00A96F9D" w:rsidP="00A96F9D">
            <w:r w:rsidRPr="00215454">
              <w:rPr>
                <w:rFonts w:hint="eastAsia"/>
              </w:rPr>
              <w:t>1</w:t>
            </w:r>
          </w:p>
        </w:tc>
        <w:tc>
          <w:tcPr>
            <w:tcW w:w="835" w:type="pct"/>
          </w:tcPr>
          <w:p w14:paraId="2BAB3284" w14:textId="77777777" w:rsidR="00A96F9D" w:rsidRPr="00E66C04" w:rsidRDefault="00A96F9D" w:rsidP="00A96F9D"/>
        </w:tc>
        <w:tc>
          <w:tcPr>
            <w:tcW w:w="586" w:type="pct"/>
          </w:tcPr>
          <w:p w14:paraId="61BDB131" w14:textId="77777777" w:rsidR="00A96F9D" w:rsidRPr="00E66C04" w:rsidRDefault="00A96F9D" w:rsidP="00A96F9D"/>
        </w:tc>
        <w:tc>
          <w:tcPr>
            <w:tcW w:w="585" w:type="pct"/>
          </w:tcPr>
          <w:p w14:paraId="45438A54" w14:textId="7B29254F" w:rsidR="00A96F9D" w:rsidRPr="00E66C04" w:rsidRDefault="00A96F9D" w:rsidP="00A96F9D">
            <w:r w:rsidRPr="00215454">
              <w:rPr>
                <w:rFonts w:hint="eastAsia"/>
              </w:rPr>
              <w:t>每次</w:t>
            </w:r>
            <w:r w:rsidRPr="00215454">
              <w:rPr>
                <w:rFonts w:hint="eastAsia"/>
              </w:rPr>
              <w:t>2</w:t>
            </w:r>
            <w:r w:rsidRPr="00215454">
              <w:rPr>
                <w:rFonts w:hint="eastAsia"/>
              </w:rPr>
              <w:t>天</w:t>
            </w:r>
          </w:p>
        </w:tc>
      </w:tr>
      <w:tr w:rsidR="00A96F9D" w:rsidRPr="00E66C04" w14:paraId="6F9867F7" w14:textId="77777777" w:rsidTr="00A96F9D">
        <w:trPr>
          <w:trHeight w:val="454"/>
          <w:jc w:val="center"/>
        </w:trPr>
        <w:tc>
          <w:tcPr>
            <w:tcW w:w="276" w:type="pct"/>
          </w:tcPr>
          <w:p w14:paraId="6F969695" w14:textId="4E3141C6" w:rsidR="00A96F9D" w:rsidRPr="00E66C04" w:rsidRDefault="00A96F9D" w:rsidP="00A96F9D">
            <w:r w:rsidRPr="00215454">
              <w:rPr>
                <w:rFonts w:hint="eastAsia"/>
              </w:rPr>
              <w:t>2</w:t>
            </w:r>
          </w:p>
        </w:tc>
        <w:tc>
          <w:tcPr>
            <w:tcW w:w="1424" w:type="pct"/>
          </w:tcPr>
          <w:p w14:paraId="7F1BB46E" w14:textId="0D1D0D8C" w:rsidR="00A96F9D" w:rsidRPr="00E66C04" w:rsidRDefault="00A96F9D" w:rsidP="00A96F9D">
            <w:r w:rsidRPr="00215454">
              <w:rPr>
                <w:rFonts w:hint="eastAsia"/>
              </w:rPr>
              <w:t>工厂检查</w:t>
            </w:r>
          </w:p>
        </w:tc>
        <w:tc>
          <w:tcPr>
            <w:tcW w:w="427" w:type="pct"/>
          </w:tcPr>
          <w:p w14:paraId="64E5EC26" w14:textId="69864969" w:rsidR="00A96F9D" w:rsidRPr="00E66C04" w:rsidRDefault="00A96F9D" w:rsidP="00A96F9D">
            <w:r w:rsidRPr="00215454">
              <w:rPr>
                <w:rFonts w:hint="eastAsia"/>
              </w:rPr>
              <w:t>工厂</w:t>
            </w:r>
          </w:p>
        </w:tc>
        <w:tc>
          <w:tcPr>
            <w:tcW w:w="343" w:type="pct"/>
          </w:tcPr>
          <w:p w14:paraId="63A16850" w14:textId="29BBF390" w:rsidR="00A96F9D" w:rsidRPr="00E66C04" w:rsidRDefault="00A96F9D" w:rsidP="00A96F9D">
            <w:r w:rsidRPr="00215454">
              <w:rPr>
                <w:rFonts w:hint="eastAsia"/>
              </w:rPr>
              <w:t>8</w:t>
            </w:r>
          </w:p>
        </w:tc>
        <w:tc>
          <w:tcPr>
            <w:tcW w:w="524" w:type="pct"/>
          </w:tcPr>
          <w:p w14:paraId="422B9E3A" w14:textId="64ED4157" w:rsidR="00A96F9D" w:rsidRPr="00E66C04" w:rsidRDefault="00A96F9D" w:rsidP="00A96F9D">
            <w:r w:rsidRPr="00215454">
              <w:rPr>
                <w:rFonts w:hint="eastAsia"/>
              </w:rPr>
              <w:t>2</w:t>
            </w:r>
          </w:p>
        </w:tc>
        <w:tc>
          <w:tcPr>
            <w:tcW w:w="835" w:type="pct"/>
          </w:tcPr>
          <w:p w14:paraId="1E61F6C2" w14:textId="77777777" w:rsidR="00A96F9D" w:rsidRPr="00E66C04" w:rsidRDefault="00A96F9D" w:rsidP="00A96F9D"/>
        </w:tc>
        <w:tc>
          <w:tcPr>
            <w:tcW w:w="586" w:type="pct"/>
          </w:tcPr>
          <w:p w14:paraId="2F44223B" w14:textId="77777777" w:rsidR="00A96F9D" w:rsidRPr="00E66C04" w:rsidRDefault="00A96F9D" w:rsidP="00A96F9D"/>
        </w:tc>
        <w:tc>
          <w:tcPr>
            <w:tcW w:w="585" w:type="pct"/>
          </w:tcPr>
          <w:p w14:paraId="63E1FC49" w14:textId="3564BA15" w:rsidR="00A96F9D" w:rsidRPr="00E66C04" w:rsidRDefault="00A96F9D" w:rsidP="00A96F9D">
            <w:r w:rsidRPr="00215454">
              <w:rPr>
                <w:rFonts w:hint="eastAsia"/>
              </w:rPr>
              <w:t>每次</w:t>
            </w:r>
            <w:r w:rsidRPr="00215454">
              <w:rPr>
                <w:rFonts w:hint="eastAsia"/>
              </w:rPr>
              <w:t>2</w:t>
            </w:r>
            <w:r w:rsidRPr="00215454">
              <w:rPr>
                <w:rFonts w:hint="eastAsia"/>
              </w:rPr>
              <w:t>天</w:t>
            </w:r>
          </w:p>
        </w:tc>
      </w:tr>
      <w:tr w:rsidR="00A96F9D" w:rsidRPr="00E66C04" w14:paraId="4B8F803E" w14:textId="77777777" w:rsidTr="00A96F9D">
        <w:trPr>
          <w:trHeight w:val="454"/>
          <w:jc w:val="center"/>
        </w:trPr>
        <w:tc>
          <w:tcPr>
            <w:tcW w:w="276" w:type="pct"/>
          </w:tcPr>
          <w:p w14:paraId="44D95AB4" w14:textId="5CF19421" w:rsidR="00A96F9D" w:rsidRPr="00E66C04" w:rsidRDefault="00A96F9D" w:rsidP="00A96F9D">
            <w:r w:rsidRPr="00215454">
              <w:rPr>
                <w:rFonts w:hint="eastAsia"/>
              </w:rPr>
              <w:t>3</w:t>
            </w:r>
          </w:p>
        </w:tc>
        <w:tc>
          <w:tcPr>
            <w:tcW w:w="1424" w:type="pct"/>
          </w:tcPr>
          <w:p w14:paraId="61797B7D" w14:textId="5773EA21" w:rsidR="00A96F9D" w:rsidRPr="00E66C04" w:rsidRDefault="00A96F9D" w:rsidP="00A96F9D">
            <w:r w:rsidRPr="00215454">
              <w:rPr>
                <w:rFonts w:hint="eastAsia"/>
              </w:rPr>
              <w:t>出厂验收</w:t>
            </w:r>
          </w:p>
        </w:tc>
        <w:tc>
          <w:tcPr>
            <w:tcW w:w="427" w:type="pct"/>
          </w:tcPr>
          <w:p w14:paraId="0C834AEC" w14:textId="6D021C37" w:rsidR="00A96F9D" w:rsidRPr="00E66C04" w:rsidRDefault="00A96F9D" w:rsidP="00A96F9D">
            <w:r w:rsidRPr="00215454">
              <w:rPr>
                <w:rFonts w:hint="eastAsia"/>
              </w:rPr>
              <w:t>工厂</w:t>
            </w:r>
          </w:p>
        </w:tc>
        <w:tc>
          <w:tcPr>
            <w:tcW w:w="343" w:type="pct"/>
          </w:tcPr>
          <w:p w14:paraId="23DDF16A" w14:textId="1DEC9185" w:rsidR="00A96F9D" w:rsidRPr="00E66C04" w:rsidRDefault="00A96F9D" w:rsidP="00A96F9D">
            <w:r w:rsidRPr="00215454">
              <w:rPr>
                <w:rFonts w:hint="eastAsia"/>
              </w:rPr>
              <w:t>8</w:t>
            </w:r>
          </w:p>
        </w:tc>
        <w:tc>
          <w:tcPr>
            <w:tcW w:w="524" w:type="pct"/>
          </w:tcPr>
          <w:p w14:paraId="14833365" w14:textId="2451A0ED" w:rsidR="00A96F9D" w:rsidRPr="00E66C04" w:rsidRDefault="00A96F9D" w:rsidP="00A96F9D">
            <w:r w:rsidRPr="00215454">
              <w:rPr>
                <w:rFonts w:hint="eastAsia"/>
              </w:rPr>
              <w:t>2</w:t>
            </w:r>
          </w:p>
        </w:tc>
        <w:tc>
          <w:tcPr>
            <w:tcW w:w="835" w:type="pct"/>
          </w:tcPr>
          <w:p w14:paraId="085772E6" w14:textId="77777777" w:rsidR="00A96F9D" w:rsidRPr="00E66C04" w:rsidRDefault="00A96F9D" w:rsidP="00A96F9D"/>
        </w:tc>
        <w:tc>
          <w:tcPr>
            <w:tcW w:w="586" w:type="pct"/>
          </w:tcPr>
          <w:p w14:paraId="1DDFA6CA" w14:textId="77777777" w:rsidR="00A96F9D" w:rsidRPr="00E66C04" w:rsidRDefault="00A96F9D" w:rsidP="00A96F9D"/>
        </w:tc>
        <w:tc>
          <w:tcPr>
            <w:tcW w:w="585" w:type="pct"/>
          </w:tcPr>
          <w:p w14:paraId="280E66EE" w14:textId="4EA22A8F" w:rsidR="00A96F9D" w:rsidRPr="00E66C04" w:rsidRDefault="00A96F9D" w:rsidP="00A96F9D">
            <w:r w:rsidRPr="00215454">
              <w:rPr>
                <w:rFonts w:hint="eastAsia"/>
              </w:rPr>
              <w:t>每次</w:t>
            </w:r>
            <w:r w:rsidRPr="00215454">
              <w:rPr>
                <w:rFonts w:hint="eastAsia"/>
              </w:rPr>
              <w:t>2</w:t>
            </w:r>
            <w:r w:rsidRPr="00215454">
              <w:rPr>
                <w:rFonts w:hint="eastAsia"/>
              </w:rPr>
              <w:t>天</w:t>
            </w:r>
          </w:p>
        </w:tc>
      </w:tr>
      <w:tr w:rsidR="00A96F9D" w:rsidRPr="00E66C04" w14:paraId="769D9924" w14:textId="77777777" w:rsidTr="00A96F9D">
        <w:trPr>
          <w:trHeight w:val="454"/>
          <w:jc w:val="center"/>
        </w:trPr>
        <w:tc>
          <w:tcPr>
            <w:tcW w:w="276" w:type="pct"/>
          </w:tcPr>
          <w:p w14:paraId="5B37A4D0" w14:textId="5C665A8F" w:rsidR="00A96F9D" w:rsidRPr="00E66C04" w:rsidRDefault="00A96F9D" w:rsidP="00A96F9D">
            <w:r w:rsidRPr="00215454">
              <w:rPr>
                <w:rFonts w:hint="eastAsia"/>
              </w:rPr>
              <w:t>4</w:t>
            </w:r>
          </w:p>
        </w:tc>
        <w:tc>
          <w:tcPr>
            <w:tcW w:w="1424" w:type="pct"/>
          </w:tcPr>
          <w:p w14:paraId="00BA94AF" w14:textId="50EBE110" w:rsidR="00A96F9D" w:rsidRPr="00E66C04" w:rsidRDefault="00A96F9D" w:rsidP="00A96F9D">
            <w:r w:rsidRPr="00215454">
              <w:rPr>
                <w:rFonts w:hint="eastAsia"/>
              </w:rPr>
              <w:t>现场技术服务</w:t>
            </w:r>
          </w:p>
        </w:tc>
        <w:tc>
          <w:tcPr>
            <w:tcW w:w="427" w:type="pct"/>
          </w:tcPr>
          <w:p w14:paraId="10E6BE3E" w14:textId="3F888DC8" w:rsidR="00A96F9D" w:rsidRPr="00E66C04" w:rsidRDefault="00A96F9D" w:rsidP="00A96F9D">
            <w:r w:rsidRPr="00215454">
              <w:rPr>
                <w:rFonts w:hint="eastAsia"/>
              </w:rPr>
              <w:t>现场</w:t>
            </w:r>
          </w:p>
        </w:tc>
        <w:tc>
          <w:tcPr>
            <w:tcW w:w="343" w:type="pct"/>
          </w:tcPr>
          <w:p w14:paraId="7F1CFAA1" w14:textId="77777777" w:rsidR="00A96F9D" w:rsidRPr="00E66C04" w:rsidRDefault="00A96F9D" w:rsidP="00A96F9D"/>
        </w:tc>
        <w:tc>
          <w:tcPr>
            <w:tcW w:w="524" w:type="pct"/>
          </w:tcPr>
          <w:p w14:paraId="15C80158" w14:textId="77777777" w:rsidR="00A96F9D" w:rsidRPr="00E66C04" w:rsidRDefault="00A96F9D" w:rsidP="00A96F9D"/>
        </w:tc>
        <w:tc>
          <w:tcPr>
            <w:tcW w:w="835" w:type="pct"/>
          </w:tcPr>
          <w:p w14:paraId="34E838CE" w14:textId="77777777" w:rsidR="00A96F9D" w:rsidRPr="00E66C04" w:rsidRDefault="00A96F9D" w:rsidP="00A96F9D"/>
        </w:tc>
        <w:tc>
          <w:tcPr>
            <w:tcW w:w="586" w:type="pct"/>
          </w:tcPr>
          <w:p w14:paraId="4BD7F447" w14:textId="77777777" w:rsidR="00A96F9D" w:rsidRPr="00E66C04" w:rsidRDefault="00A96F9D" w:rsidP="00A96F9D"/>
        </w:tc>
        <w:tc>
          <w:tcPr>
            <w:tcW w:w="585" w:type="pct"/>
          </w:tcPr>
          <w:p w14:paraId="36C31F89" w14:textId="77777777" w:rsidR="00A96F9D" w:rsidRPr="00E66C04" w:rsidRDefault="00A96F9D" w:rsidP="00A96F9D"/>
        </w:tc>
      </w:tr>
      <w:tr w:rsidR="00E66C04" w:rsidRPr="00E66C04" w14:paraId="5DE8287D" w14:textId="77777777" w:rsidTr="00A96F9D">
        <w:trPr>
          <w:trHeight w:val="454"/>
          <w:jc w:val="center"/>
        </w:trPr>
        <w:tc>
          <w:tcPr>
            <w:tcW w:w="2994" w:type="pct"/>
            <w:gridSpan w:val="5"/>
            <w:vAlign w:val="center"/>
          </w:tcPr>
          <w:p w14:paraId="1708FA22" w14:textId="77777777" w:rsidR="00E66C04" w:rsidRPr="00E66C04" w:rsidRDefault="00E66C04" w:rsidP="00E66C04">
            <w:r w:rsidRPr="00E66C04">
              <w:t>合计：</w:t>
            </w:r>
          </w:p>
        </w:tc>
        <w:tc>
          <w:tcPr>
            <w:tcW w:w="1421" w:type="pct"/>
            <w:gridSpan w:val="2"/>
            <w:vAlign w:val="center"/>
          </w:tcPr>
          <w:p w14:paraId="4E70AE29" w14:textId="77777777" w:rsidR="00E66C04" w:rsidRPr="00E66C04" w:rsidRDefault="00E66C04" w:rsidP="00E66C04"/>
        </w:tc>
        <w:tc>
          <w:tcPr>
            <w:tcW w:w="585" w:type="pct"/>
          </w:tcPr>
          <w:p w14:paraId="53D6437E" w14:textId="77777777" w:rsidR="00E66C04" w:rsidRPr="00E66C04" w:rsidRDefault="00E66C04" w:rsidP="00E66C04"/>
        </w:tc>
      </w:tr>
    </w:tbl>
    <w:p w14:paraId="2E663CF2" w14:textId="77777777" w:rsidR="00E66C04" w:rsidRPr="00E66C04" w:rsidRDefault="00E66C04" w:rsidP="00E66C04">
      <w:r w:rsidRPr="00E66C04">
        <w:t>9</w:t>
      </w:r>
      <w:r w:rsidRPr="00E66C04">
        <w:t>、天荒坪拦河堰坝备品备件及专用工具分项报价表</w:t>
      </w:r>
    </w:p>
    <w:p w14:paraId="233CDB38" w14:textId="77777777" w:rsidR="00E66C04" w:rsidRDefault="00E66C04" w:rsidP="00E66C04">
      <w:r w:rsidRPr="00E66C04">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88"/>
        <w:gridCol w:w="1984"/>
        <w:gridCol w:w="1134"/>
        <w:gridCol w:w="1134"/>
        <w:gridCol w:w="1189"/>
        <w:gridCol w:w="983"/>
        <w:gridCol w:w="2073"/>
      </w:tblGrid>
      <w:tr w:rsidR="00A96F9D" w:rsidRPr="00A96F9D" w14:paraId="5175A8F7" w14:textId="77777777" w:rsidTr="004020A9">
        <w:trPr>
          <w:trHeight w:val="454"/>
          <w:tblHeader/>
          <w:jc w:val="center"/>
        </w:trPr>
        <w:tc>
          <w:tcPr>
            <w:tcW w:w="2772" w:type="dxa"/>
            <w:gridSpan w:val="2"/>
            <w:vMerge w:val="restart"/>
            <w:vAlign w:val="center"/>
          </w:tcPr>
          <w:p w14:paraId="0A0D7B8D" w14:textId="77777777" w:rsidR="00A96F9D" w:rsidRPr="00A96F9D" w:rsidRDefault="00A96F9D" w:rsidP="004020A9">
            <w:pPr>
              <w:jc w:val="center"/>
              <w:rPr>
                <w:rFonts w:ascii="宋体" w:hAnsi="宋体"/>
                <w:szCs w:val="21"/>
              </w:rPr>
            </w:pPr>
            <w:r w:rsidRPr="00A96F9D">
              <w:rPr>
                <w:rFonts w:ascii="宋体" w:hAnsi="宋体"/>
                <w:szCs w:val="21"/>
              </w:rPr>
              <w:t>项目名称</w:t>
            </w:r>
          </w:p>
        </w:tc>
        <w:tc>
          <w:tcPr>
            <w:tcW w:w="1134" w:type="dxa"/>
            <w:vMerge w:val="restart"/>
            <w:vAlign w:val="center"/>
          </w:tcPr>
          <w:p w14:paraId="424994C8" w14:textId="77777777" w:rsidR="00A96F9D" w:rsidRPr="00A96F9D" w:rsidRDefault="00A96F9D" w:rsidP="004020A9">
            <w:pPr>
              <w:jc w:val="center"/>
              <w:rPr>
                <w:rFonts w:ascii="宋体" w:hAnsi="宋体"/>
                <w:szCs w:val="21"/>
              </w:rPr>
            </w:pPr>
            <w:r w:rsidRPr="00A96F9D">
              <w:rPr>
                <w:rFonts w:ascii="宋体" w:hAnsi="宋体"/>
                <w:szCs w:val="21"/>
              </w:rPr>
              <w:t>数量</w:t>
            </w:r>
          </w:p>
        </w:tc>
        <w:tc>
          <w:tcPr>
            <w:tcW w:w="1134" w:type="dxa"/>
            <w:vMerge w:val="restart"/>
            <w:vAlign w:val="center"/>
          </w:tcPr>
          <w:p w14:paraId="1BDD9E37" w14:textId="77777777" w:rsidR="00A96F9D" w:rsidRPr="00A96F9D" w:rsidRDefault="00A96F9D" w:rsidP="004020A9">
            <w:pPr>
              <w:jc w:val="center"/>
              <w:rPr>
                <w:rFonts w:ascii="宋体" w:hAnsi="宋体"/>
                <w:szCs w:val="21"/>
              </w:rPr>
            </w:pPr>
            <w:r w:rsidRPr="00A96F9D">
              <w:rPr>
                <w:rFonts w:ascii="宋体" w:hAnsi="宋体"/>
                <w:szCs w:val="21"/>
              </w:rPr>
              <w:t>单位</w:t>
            </w:r>
          </w:p>
        </w:tc>
        <w:tc>
          <w:tcPr>
            <w:tcW w:w="2172" w:type="dxa"/>
            <w:gridSpan w:val="2"/>
            <w:vAlign w:val="center"/>
          </w:tcPr>
          <w:p w14:paraId="200B6A7E" w14:textId="77777777" w:rsidR="00A96F9D" w:rsidRPr="00A96F9D" w:rsidRDefault="00A96F9D" w:rsidP="004020A9">
            <w:pPr>
              <w:jc w:val="center"/>
              <w:rPr>
                <w:rFonts w:ascii="宋体" w:hAnsi="宋体"/>
                <w:szCs w:val="21"/>
              </w:rPr>
            </w:pPr>
            <w:r w:rsidRPr="00A96F9D">
              <w:rPr>
                <w:rFonts w:ascii="宋体" w:hAnsi="宋体"/>
                <w:szCs w:val="21"/>
              </w:rPr>
              <w:t>价  格</w:t>
            </w:r>
          </w:p>
        </w:tc>
        <w:tc>
          <w:tcPr>
            <w:tcW w:w="2073" w:type="dxa"/>
            <w:vMerge w:val="restart"/>
            <w:vAlign w:val="center"/>
          </w:tcPr>
          <w:p w14:paraId="71011453" w14:textId="77777777" w:rsidR="00A96F9D" w:rsidRPr="00A96F9D" w:rsidRDefault="00A96F9D" w:rsidP="004020A9">
            <w:pPr>
              <w:jc w:val="center"/>
              <w:rPr>
                <w:rFonts w:ascii="宋体" w:hAnsi="宋体"/>
                <w:szCs w:val="21"/>
              </w:rPr>
            </w:pPr>
            <w:r w:rsidRPr="00A96F9D">
              <w:rPr>
                <w:rFonts w:ascii="宋体" w:hAnsi="宋体"/>
                <w:szCs w:val="21"/>
              </w:rPr>
              <w:t>备 注</w:t>
            </w:r>
          </w:p>
        </w:tc>
      </w:tr>
      <w:tr w:rsidR="00A96F9D" w:rsidRPr="00A96F9D" w14:paraId="058621DE" w14:textId="77777777" w:rsidTr="004020A9">
        <w:trPr>
          <w:trHeight w:val="454"/>
          <w:tblHeader/>
          <w:jc w:val="center"/>
        </w:trPr>
        <w:tc>
          <w:tcPr>
            <w:tcW w:w="2772" w:type="dxa"/>
            <w:gridSpan w:val="2"/>
            <w:vMerge/>
            <w:vAlign w:val="center"/>
          </w:tcPr>
          <w:p w14:paraId="29DFEC77" w14:textId="77777777" w:rsidR="00A96F9D" w:rsidRPr="00A96F9D" w:rsidRDefault="00A96F9D" w:rsidP="004020A9">
            <w:pPr>
              <w:jc w:val="center"/>
              <w:rPr>
                <w:rFonts w:ascii="宋体" w:hAnsi="宋体"/>
                <w:szCs w:val="21"/>
              </w:rPr>
            </w:pPr>
          </w:p>
        </w:tc>
        <w:tc>
          <w:tcPr>
            <w:tcW w:w="1134" w:type="dxa"/>
            <w:vMerge/>
            <w:vAlign w:val="center"/>
          </w:tcPr>
          <w:p w14:paraId="0E7F57D1" w14:textId="77777777" w:rsidR="00A96F9D" w:rsidRPr="00A96F9D" w:rsidRDefault="00A96F9D" w:rsidP="004020A9">
            <w:pPr>
              <w:jc w:val="center"/>
              <w:rPr>
                <w:rFonts w:ascii="宋体" w:hAnsi="宋体"/>
                <w:szCs w:val="21"/>
              </w:rPr>
            </w:pPr>
          </w:p>
        </w:tc>
        <w:tc>
          <w:tcPr>
            <w:tcW w:w="1134" w:type="dxa"/>
            <w:vMerge/>
            <w:vAlign w:val="center"/>
          </w:tcPr>
          <w:p w14:paraId="4658A473" w14:textId="77777777" w:rsidR="00A96F9D" w:rsidRPr="00A96F9D" w:rsidRDefault="00A96F9D" w:rsidP="004020A9">
            <w:pPr>
              <w:jc w:val="center"/>
              <w:rPr>
                <w:rFonts w:ascii="宋体" w:hAnsi="宋体"/>
                <w:szCs w:val="21"/>
              </w:rPr>
            </w:pPr>
          </w:p>
        </w:tc>
        <w:tc>
          <w:tcPr>
            <w:tcW w:w="1189" w:type="dxa"/>
            <w:vAlign w:val="center"/>
          </w:tcPr>
          <w:p w14:paraId="51A99A1B" w14:textId="77777777" w:rsidR="00A96F9D" w:rsidRPr="00A96F9D" w:rsidRDefault="00A96F9D" w:rsidP="004020A9">
            <w:pPr>
              <w:jc w:val="center"/>
              <w:rPr>
                <w:rFonts w:ascii="宋体" w:hAnsi="宋体"/>
                <w:szCs w:val="21"/>
              </w:rPr>
            </w:pPr>
            <w:r w:rsidRPr="00A96F9D">
              <w:rPr>
                <w:rFonts w:ascii="宋体" w:hAnsi="宋体"/>
                <w:szCs w:val="21"/>
              </w:rPr>
              <w:t>单价</w:t>
            </w:r>
          </w:p>
        </w:tc>
        <w:tc>
          <w:tcPr>
            <w:tcW w:w="983" w:type="dxa"/>
            <w:vAlign w:val="center"/>
          </w:tcPr>
          <w:p w14:paraId="7289DED7" w14:textId="77777777" w:rsidR="00A96F9D" w:rsidRPr="00A96F9D" w:rsidRDefault="00A96F9D" w:rsidP="004020A9">
            <w:pPr>
              <w:jc w:val="center"/>
              <w:rPr>
                <w:rFonts w:ascii="宋体" w:hAnsi="宋体"/>
                <w:szCs w:val="21"/>
              </w:rPr>
            </w:pPr>
            <w:r w:rsidRPr="00A96F9D">
              <w:rPr>
                <w:rFonts w:ascii="宋体" w:hAnsi="宋体"/>
                <w:szCs w:val="21"/>
              </w:rPr>
              <w:t>合价</w:t>
            </w:r>
          </w:p>
        </w:tc>
        <w:tc>
          <w:tcPr>
            <w:tcW w:w="2073" w:type="dxa"/>
            <w:vMerge/>
            <w:vAlign w:val="center"/>
          </w:tcPr>
          <w:p w14:paraId="2E36C090" w14:textId="77777777" w:rsidR="00A96F9D" w:rsidRPr="00A96F9D" w:rsidRDefault="00A96F9D" w:rsidP="004020A9">
            <w:pPr>
              <w:rPr>
                <w:rFonts w:ascii="宋体" w:hAnsi="宋体"/>
                <w:szCs w:val="21"/>
              </w:rPr>
            </w:pPr>
          </w:p>
        </w:tc>
      </w:tr>
      <w:tr w:rsidR="00A96F9D" w:rsidRPr="00A96F9D" w14:paraId="16CD5FDD" w14:textId="77777777" w:rsidTr="004020A9">
        <w:trPr>
          <w:trHeight w:val="454"/>
          <w:tblHeader/>
          <w:jc w:val="center"/>
        </w:trPr>
        <w:tc>
          <w:tcPr>
            <w:tcW w:w="788" w:type="dxa"/>
            <w:vMerge w:val="restart"/>
            <w:vAlign w:val="center"/>
          </w:tcPr>
          <w:p w14:paraId="05CDF50E" w14:textId="77777777" w:rsidR="00A96F9D" w:rsidRPr="00A96F9D" w:rsidRDefault="00A96F9D" w:rsidP="004020A9">
            <w:pPr>
              <w:rPr>
                <w:rFonts w:ascii="宋体" w:hAnsi="宋体"/>
                <w:szCs w:val="21"/>
              </w:rPr>
            </w:pPr>
          </w:p>
          <w:p w14:paraId="493EBE6D" w14:textId="77777777" w:rsidR="00A96F9D" w:rsidRPr="00A96F9D" w:rsidRDefault="00A96F9D" w:rsidP="004020A9">
            <w:pPr>
              <w:rPr>
                <w:rFonts w:ascii="宋体" w:hAnsi="宋体"/>
                <w:szCs w:val="21"/>
              </w:rPr>
            </w:pPr>
            <w:r w:rsidRPr="00A96F9D">
              <w:rPr>
                <w:rFonts w:ascii="宋体" w:hAnsi="宋体"/>
                <w:szCs w:val="21"/>
              </w:rPr>
              <w:t>备</w:t>
            </w:r>
          </w:p>
          <w:p w14:paraId="071C391D" w14:textId="77777777" w:rsidR="00A96F9D" w:rsidRPr="00A96F9D" w:rsidRDefault="00A96F9D" w:rsidP="004020A9">
            <w:pPr>
              <w:rPr>
                <w:rFonts w:ascii="宋体" w:hAnsi="宋体"/>
                <w:szCs w:val="21"/>
              </w:rPr>
            </w:pPr>
            <w:r w:rsidRPr="00A96F9D">
              <w:rPr>
                <w:rFonts w:ascii="宋体" w:hAnsi="宋体"/>
                <w:szCs w:val="21"/>
              </w:rPr>
              <w:t>品</w:t>
            </w:r>
          </w:p>
          <w:p w14:paraId="60C7B505" w14:textId="77777777" w:rsidR="00A96F9D" w:rsidRPr="00A96F9D" w:rsidRDefault="00A96F9D" w:rsidP="004020A9">
            <w:pPr>
              <w:rPr>
                <w:rFonts w:ascii="宋体" w:hAnsi="宋体"/>
                <w:szCs w:val="21"/>
              </w:rPr>
            </w:pPr>
            <w:r w:rsidRPr="00A96F9D">
              <w:rPr>
                <w:rFonts w:ascii="宋体" w:hAnsi="宋体"/>
                <w:szCs w:val="21"/>
              </w:rPr>
              <w:t>备</w:t>
            </w:r>
          </w:p>
          <w:p w14:paraId="68787674" w14:textId="77777777" w:rsidR="00A96F9D" w:rsidRPr="00A96F9D" w:rsidRDefault="00A96F9D" w:rsidP="004020A9">
            <w:pPr>
              <w:rPr>
                <w:rFonts w:ascii="宋体" w:hAnsi="宋体"/>
                <w:szCs w:val="21"/>
              </w:rPr>
            </w:pPr>
            <w:r w:rsidRPr="00A96F9D">
              <w:rPr>
                <w:rFonts w:ascii="宋体" w:hAnsi="宋体"/>
                <w:szCs w:val="21"/>
              </w:rPr>
              <w:t>件</w:t>
            </w:r>
          </w:p>
        </w:tc>
        <w:tc>
          <w:tcPr>
            <w:tcW w:w="1984" w:type="dxa"/>
            <w:vAlign w:val="center"/>
          </w:tcPr>
          <w:p w14:paraId="706520B8" w14:textId="77777777" w:rsidR="00A96F9D" w:rsidRPr="00A96F9D" w:rsidRDefault="00A96F9D" w:rsidP="004020A9">
            <w:pPr>
              <w:rPr>
                <w:rFonts w:ascii="宋体" w:hAnsi="宋体"/>
                <w:szCs w:val="21"/>
              </w:rPr>
            </w:pPr>
            <w:r w:rsidRPr="00A96F9D">
              <w:rPr>
                <w:rFonts w:ascii="宋体" w:hAnsi="宋体"/>
                <w:szCs w:val="21"/>
              </w:rPr>
              <w:t>密封件</w:t>
            </w:r>
          </w:p>
        </w:tc>
        <w:tc>
          <w:tcPr>
            <w:tcW w:w="1134" w:type="dxa"/>
            <w:vAlign w:val="center"/>
          </w:tcPr>
          <w:p w14:paraId="72A53837"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476A7C1C"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5B2807D3" w14:textId="77777777" w:rsidR="00A96F9D" w:rsidRPr="00A96F9D" w:rsidRDefault="00A96F9D" w:rsidP="004020A9">
            <w:pPr>
              <w:rPr>
                <w:rFonts w:ascii="宋体" w:hAnsi="宋体"/>
                <w:szCs w:val="21"/>
              </w:rPr>
            </w:pPr>
          </w:p>
        </w:tc>
        <w:tc>
          <w:tcPr>
            <w:tcW w:w="983" w:type="dxa"/>
            <w:vAlign w:val="center"/>
          </w:tcPr>
          <w:p w14:paraId="29C118B3" w14:textId="77777777" w:rsidR="00A96F9D" w:rsidRPr="00A96F9D" w:rsidRDefault="00A96F9D" w:rsidP="004020A9">
            <w:pPr>
              <w:rPr>
                <w:rFonts w:ascii="宋体" w:hAnsi="宋体"/>
                <w:szCs w:val="21"/>
              </w:rPr>
            </w:pPr>
          </w:p>
        </w:tc>
        <w:tc>
          <w:tcPr>
            <w:tcW w:w="2073" w:type="dxa"/>
            <w:vAlign w:val="center"/>
          </w:tcPr>
          <w:p w14:paraId="6FDD45D8" w14:textId="77777777" w:rsidR="00A96F9D" w:rsidRPr="00A96F9D" w:rsidRDefault="00A96F9D" w:rsidP="004020A9">
            <w:pPr>
              <w:rPr>
                <w:rFonts w:ascii="宋体" w:hAnsi="宋体"/>
                <w:szCs w:val="21"/>
              </w:rPr>
            </w:pPr>
          </w:p>
        </w:tc>
      </w:tr>
      <w:tr w:rsidR="00A96F9D" w:rsidRPr="00A96F9D" w14:paraId="2DB1B855" w14:textId="77777777" w:rsidTr="004020A9">
        <w:trPr>
          <w:trHeight w:val="454"/>
          <w:tblHeader/>
          <w:jc w:val="center"/>
        </w:trPr>
        <w:tc>
          <w:tcPr>
            <w:tcW w:w="788" w:type="dxa"/>
            <w:vMerge/>
            <w:vAlign w:val="center"/>
          </w:tcPr>
          <w:p w14:paraId="5FE36671" w14:textId="77777777" w:rsidR="00A96F9D" w:rsidRPr="00A96F9D" w:rsidRDefault="00A96F9D" w:rsidP="004020A9">
            <w:pPr>
              <w:rPr>
                <w:rFonts w:ascii="宋体" w:hAnsi="宋体"/>
                <w:szCs w:val="21"/>
              </w:rPr>
            </w:pPr>
          </w:p>
        </w:tc>
        <w:tc>
          <w:tcPr>
            <w:tcW w:w="1984" w:type="dxa"/>
            <w:vAlign w:val="center"/>
          </w:tcPr>
          <w:p w14:paraId="31DDEFFE" w14:textId="77777777" w:rsidR="00A96F9D" w:rsidRPr="00A96F9D" w:rsidRDefault="00A96F9D" w:rsidP="004020A9">
            <w:pPr>
              <w:rPr>
                <w:rFonts w:ascii="宋体" w:hAnsi="宋体"/>
                <w:szCs w:val="21"/>
              </w:rPr>
            </w:pPr>
            <w:r w:rsidRPr="00A96F9D">
              <w:rPr>
                <w:rFonts w:ascii="宋体" w:hAnsi="宋体"/>
                <w:szCs w:val="21"/>
              </w:rPr>
              <w:t>高压软管及接头</w:t>
            </w:r>
          </w:p>
        </w:tc>
        <w:tc>
          <w:tcPr>
            <w:tcW w:w="1134" w:type="dxa"/>
            <w:vAlign w:val="center"/>
          </w:tcPr>
          <w:p w14:paraId="2A4CAF2D"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5AE92B43" w14:textId="77777777" w:rsidR="00A96F9D" w:rsidRPr="00A96F9D" w:rsidRDefault="00A96F9D" w:rsidP="004020A9">
            <w:pPr>
              <w:rPr>
                <w:rFonts w:ascii="宋体" w:hAnsi="宋体"/>
                <w:szCs w:val="21"/>
              </w:rPr>
            </w:pPr>
            <w:r w:rsidRPr="00A96F9D">
              <w:rPr>
                <w:rFonts w:ascii="宋体" w:hAnsi="宋体"/>
                <w:szCs w:val="21"/>
              </w:rPr>
              <w:t>2</w:t>
            </w:r>
          </w:p>
        </w:tc>
        <w:tc>
          <w:tcPr>
            <w:tcW w:w="1189" w:type="dxa"/>
            <w:vAlign w:val="center"/>
          </w:tcPr>
          <w:p w14:paraId="3E2D81FB" w14:textId="77777777" w:rsidR="00A96F9D" w:rsidRPr="00A96F9D" w:rsidRDefault="00A96F9D" w:rsidP="004020A9">
            <w:pPr>
              <w:rPr>
                <w:rFonts w:ascii="宋体" w:hAnsi="宋体"/>
                <w:szCs w:val="21"/>
              </w:rPr>
            </w:pPr>
          </w:p>
        </w:tc>
        <w:tc>
          <w:tcPr>
            <w:tcW w:w="983" w:type="dxa"/>
            <w:vAlign w:val="center"/>
          </w:tcPr>
          <w:p w14:paraId="72E04F73" w14:textId="77777777" w:rsidR="00A96F9D" w:rsidRPr="00A96F9D" w:rsidRDefault="00A96F9D" w:rsidP="004020A9">
            <w:pPr>
              <w:rPr>
                <w:rFonts w:ascii="宋体" w:hAnsi="宋体"/>
                <w:szCs w:val="21"/>
              </w:rPr>
            </w:pPr>
          </w:p>
        </w:tc>
        <w:tc>
          <w:tcPr>
            <w:tcW w:w="2073" w:type="dxa"/>
            <w:vAlign w:val="center"/>
          </w:tcPr>
          <w:p w14:paraId="2254E3BE" w14:textId="77777777" w:rsidR="00A96F9D" w:rsidRPr="00A96F9D" w:rsidRDefault="00A96F9D" w:rsidP="004020A9">
            <w:pPr>
              <w:rPr>
                <w:rFonts w:ascii="宋体" w:hAnsi="宋体"/>
                <w:szCs w:val="21"/>
              </w:rPr>
            </w:pPr>
          </w:p>
        </w:tc>
      </w:tr>
      <w:tr w:rsidR="00A96F9D" w:rsidRPr="00A96F9D" w14:paraId="591823B8" w14:textId="77777777" w:rsidTr="004020A9">
        <w:trPr>
          <w:trHeight w:val="454"/>
          <w:tblHeader/>
          <w:jc w:val="center"/>
        </w:trPr>
        <w:tc>
          <w:tcPr>
            <w:tcW w:w="788" w:type="dxa"/>
            <w:vMerge/>
            <w:vAlign w:val="center"/>
          </w:tcPr>
          <w:p w14:paraId="15F95339" w14:textId="77777777" w:rsidR="00A96F9D" w:rsidRPr="00A96F9D" w:rsidRDefault="00A96F9D" w:rsidP="004020A9">
            <w:pPr>
              <w:rPr>
                <w:rFonts w:ascii="宋体" w:hAnsi="宋体"/>
                <w:szCs w:val="21"/>
              </w:rPr>
            </w:pPr>
          </w:p>
        </w:tc>
        <w:tc>
          <w:tcPr>
            <w:tcW w:w="1984" w:type="dxa"/>
            <w:vAlign w:val="center"/>
          </w:tcPr>
          <w:p w14:paraId="18FA69FB" w14:textId="77777777" w:rsidR="00A96F9D" w:rsidRPr="00A96F9D" w:rsidRDefault="00A96F9D" w:rsidP="004020A9">
            <w:pPr>
              <w:rPr>
                <w:rFonts w:ascii="宋体" w:hAnsi="宋体"/>
                <w:szCs w:val="21"/>
              </w:rPr>
            </w:pPr>
            <w:r w:rsidRPr="00A96F9D">
              <w:rPr>
                <w:rFonts w:ascii="宋体" w:hAnsi="宋体"/>
                <w:szCs w:val="21"/>
              </w:rPr>
              <w:t>滤油器</w:t>
            </w:r>
          </w:p>
        </w:tc>
        <w:tc>
          <w:tcPr>
            <w:tcW w:w="1134" w:type="dxa"/>
            <w:vAlign w:val="center"/>
          </w:tcPr>
          <w:p w14:paraId="59C08578" w14:textId="77777777" w:rsidR="00A96F9D" w:rsidRPr="00A96F9D" w:rsidRDefault="00A96F9D" w:rsidP="004020A9">
            <w:pPr>
              <w:rPr>
                <w:rFonts w:ascii="宋体" w:hAnsi="宋体"/>
                <w:szCs w:val="21"/>
              </w:rPr>
            </w:pPr>
            <w:r w:rsidRPr="00A96F9D">
              <w:rPr>
                <w:rFonts w:ascii="宋体" w:hAnsi="宋体"/>
                <w:szCs w:val="21"/>
              </w:rPr>
              <w:t>只</w:t>
            </w:r>
          </w:p>
        </w:tc>
        <w:tc>
          <w:tcPr>
            <w:tcW w:w="1134" w:type="dxa"/>
            <w:vAlign w:val="center"/>
          </w:tcPr>
          <w:p w14:paraId="49CD2AC7"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5EEEFA7E" w14:textId="77777777" w:rsidR="00A96F9D" w:rsidRPr="00A96F9D" w:rsidRDefault="00A96F9D" w:rsidP="004020A9">
            <w:pPr>
              <w:rPr>
                <w:rFonts w:ascii="宋体" w:hAnsi="宋体"/>
                <w:szCs w:val="21"/>
              </w:rPr>
            </w:pPr>
          </w:p>
        </w:tc>
        <w:tc>
          <w:tcPr>
            <w:tcW w:w="983" w:type="dxa"/>
            <w:vAlign w:val="center"/>
          </w:tcPr>
          <w:p w14:paraId="110CAAB0" w14:textId="77777777" w:rsidR="00A96F9D" w:rsidRPr="00A96F9D" w:rsidRDefault="00A96F9D" w:rsidP="004020A9">
            <w:pPr>
              <w:rPr>
                <w:rFonts w:ascii="宋体" w:hAnsi="宋体"/>
                <w:szCs w:val="21"/>
              </w:rPr>
            </w:pPr>
          </w:p>
        </w:tc>
        <w:tc>
          <w:tcPr>
            <w:tcW w:w="2073" w:type="dxa"/>
            <w:vAlign w:val="center"/>
          </w:tcPr>
          <w:p w14:paraId="2DFCDF88" w14:textId="77777777" w:rsidR="00A96F9D" w:rsidRPr="00A96F9D" w:rsidRDefault="00A96F9D" w:rsidP="004020A9">
            <w:pPr>
              <w:rPr>
                <w:rFonts w:ascii="宋体" w:hAnsi="宋体"/>
                <w:szCs w:val="21"/>
              </w:rPr>
            </w:pPr>
          </w:p>
        </w:tc>
      </w:tr>
      <w:tr w:rsidR="00A96F9D" w:rsidRPr="00A96F9D" w14:paraId="7F404D9C" w14:textId="77777777" w:rsidTr="004020A9">
        <w:trPr>
          <w:trHeight w:val="454"/>
          <w:tblHeader/>
          <w:jc w:val="center"/>
        </w:trPr>
        <w:tc>
          <w:tcPr>
            <w:tcW w:w="788" w:type="dxa"/>
            <w:vMerge/>
            <w:vAlign w:val="center"/>
          </w:tcPr>
          <w:p w14:paraId="0E1F3658" w14:textId="77777777" w:rsidR="00A96F9D" w:rsidRPr="00A96F9D" w:rsidRDefault="00A96F9D" w:rsidP="004020A9">
            <w:pPr>
              <w:rPr>
                <w:rFonts w:ascii="宋体" w:hAnsi="宋体"/>
                <w:szCs w:val="21"/>
              </w:rPr>
            </w:pPr>
          </w:p>
        </w:tc>
        <w:tc>
          <w:tcPr>
            <w:tcW w:w="1984" w:type="dxa"/>
            <w:vAlign w:val="center"/>
          </w:tcPr>
          <w:p w14:paraId="5E74820B" w14:textId="77777777" w:rsidR="00A96F9D" w:rsidRPr="00A96F9D" w:rsidRDefault="00A96F9D" w:rsidP="004020A9">
            <w:pPr>
              <w:rPr>
                <w:rFonts w:ascii="宋体" w:hAnsi="宋体"/>
                <w:szCs w:val="21"/>
              </w:rPr>
            </w:pPr>
            <w:r w:rsidRPr="00A96F9D">
              <w:rPr>
                <w:rFonts w:ascii="宋体" w:hAnsi="宋体"/>
                <w:szCs w:val="21"/>
              </w:rPr>
              <w:t>空气滤芯</w:t>
            </w:r>
          </w:p>
        </w:tc>
        <w:tc>
          <w:tcPr>
            <w:tcW w:w="1134" w:type="dxa"/>
            <w:vAlign w:val="center"/>
          </w:tcPr>
          <w:p w14:paraId="36ADC30D" w14:textId="77777777" w:rsidR="00A96F9D" w:rsidRPr="00A96F9D" w:rsidRDefault="00A96F9D" w:rsidP="004020A9">
            <w:pPr>
              <w:rPr>
                <w:rFonts w:ascii="宋体" w:hAnsi="宋体"/>
                <w:szCs w:val="21"/>
              </w:rPr>
            </w:pPr>
            <w:r w:rsidRPr="00A96F9D">
              <w:rPr>
                <w:rFonts w:ascii="宋体" w:hAnsi="宋体"/>
                <w:szCs w:val="21"/>
              </w:rPr>
              <w:t>只</w:t>
            </w:r>
          </w:p>
        </w:tc>
        <w:tc>
          <w:tcPr>
            <w:tcW w:w="1134" w:type="dxa"/>
            <w:vAlign w:val="center"/>
          </w:tcPr>
          <w:p w14:paraId="4320A882"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56ED5473" w14:textId="77777777" w:rsidR="00A96F9D" w:rsidRPr="00A96F9D" w:rsidRDefault="00A96F9D" w:rsidP="004020A9">
            <w:pPr>
              <w:rPr>
                <w:rFonts w:ascii="宋体" w:hAnsi="宋体"/>
                <w:szCs w:val="21"/>
              </w:rPr>
            </w:pPr>
          </w:p>
        </w:tc>
        <w:tc>
          <w:tcPr>
            <w:tcW w:w="983" w:type="dxa"/>
            <w:vAlign w:val="center"/>
          </w:tcPr>
          <w:p w14:paraId="69CD95B8" w14:textId="77777777" w:rsidR="00A96F9D" w:rsidRPr="00A96F9D" w:rsidRDefault="00A96F9D" w:rsidP="004020A9">
            <w:pPr>
              <w:rPr>
                <w:rFonts w:ascii="宋体" w:hAnsi="宋体"/>
                <w:szCs w:val="21"/>
              </w:rPr>
            </w:pPr>
          </w:p>
        </w:tc>
        <w:tc>
          <w:tcPr>
            <w:tcW w:w="2073" w:type="dxa"/>
            <w:vAlign w:val="center"/>
          </w:tcPr>
          <w:p w14:paraId="0EF59ACC" w14:textId="77777777" w:rsidR="00A96F9D" w:rsidRPr="00A96F9D" w:rsidRDefault="00A96F9D" w:rsidP="004020A9">
            <w:pPr>
              <w:rPr>
                <w:rFonts w:ascii="宋体" w:hAnsi="宋体"/>
                <w:szCs w:val="21"/>
              </w:rPr>
            </w:pPr>
          </w:p>
        </w:tc>
      </w:tr>
      <w:tr w:rsidR="00A96F9D" w:rsidRPr="00A96F9D" w14:paraId="1C2A3253" w14:textId="77777777" w:rsidTr="004020A9">
        <w:trPr>
          <w:trHeight w:val="454"/>
          <w:tblHeader/>
          <w:jc w:val="center"/>
        </w:trPr>
        <w:tc>
          <w:tcPr>
            <w:tcW w:w="788" w:type="dxa"/>
            <w:vMerge/>
            <w:vAlign w:val="center"/>
          </w:tcPr>
          <w:p w14:paraId="60EE6124" w14:textId="77777777" w:rsidR="00A96F9D" w:rsidRPr="00A96F9D" w:rsidRDefault="00A96F9D" w:rsidP="004020A9">
            <w:pPr>
              <w:rPr>
                <w:rFonts w:ascii="宋体" w:hAnsi="宋体"/>
                <w:szCs w:val="21"/>
              </w:rPr>
            </w:pPr>
          </w:p>
        </w:tc>
        <w:tc>
          <w:tcPr>
            <w:tcW w:w="1984" w:type="dxa"/>
            <w:vAlign w:val="center"/>
          </w:tcPr>
          <w:p w14:paraId="34118B81" w14:textId="77777777" w:rsidR="00A96F9D" w:rsidRPr="00A96F9D" w:rsidRDefault="00A96F9D" w:rsidP="004020A9">
            <w:pPr>
              <w:rPr>
                <w:rFonts w:ascii="宋体" w:hAnsi="宋体"/>
                <w:szCs w:val="21"/>
              </w:rPr>
            </w:pPr>
            <w:r w:rsidRPr="00A96F9D">
              <w:rPr>
                <w:rFonts w:ascii="宋体" w:hAnsi="宋体"/>
                <w:szCs w:val="21"/>
              </w:rPr>
              <w:t>止水橡皮</w:t>
            </w:r>
          </w:p>
        </w:tc>
        <w:tc>
          <w:tcPr>
            <w:tcW w:w="1134" w:type="dxa"/>
            <w:vAlign w:val="center"/>
          </w:tcPr>
          <w:p w14:paraId="20219D25" w14:textId="77777777" w:rsidR="00A96F9D" w:rsidRPr="00A96F9D" w:rsidRDefault="00A96F9D" w:rsidP="004020A9">
            <w:pPr>
              <w:rPr>
                <w:rFonts w:ascii="宋体" w:hAnsi="宋体"/>
                <w:szCs w:val="21"/>
              </w:rPr>
            </w:pPr>
            <w:r w:rsidRPr="00A96F9D">
              <w:rPr>
                <w:rFonts w:ascii="宋体" w:hAnsi="宋体"/>
                <w:szCs w:val="21"/>
              </w:rPr>
              <w:t>米</w:t>
            </w:r>
          </w:p>
        </w:tc>
        <w:tc>
          <w:tcPr>
            <w:tcW w:w="1134" w:type="dxa"/>
            <w:vAlign w:val="center"/>
          </w:tcPr>
          <w:p w14:paraId="449660A5" w14:textId="77777777" w:rsidR="00A96F9D" w:rsidRPr="00A96F9D" w:rsidRDefault="00A96F9D" w:rsidP="004020A9">
            <w:pPr>
              <w:rPr>
                <w:rFonts w:ascii="宋体" w:hAnsi="宋体"/>
                <w:szCs w:val="21"/>
              </w:rPr>
            </w:pPr>
            <w:r w:rsidRPr="00A96F9D">
              <w:rPr>
                <w:rFonts w:ascii="宋体" w:hAnsi="宋体"/>
                <w:szCs w:val="21"/>
              </w:rPr>
              <w:t>5</w:t>
            </w:r>
          </w:p>
        </w:tc>
        <w:tc>
          <w:tcPr>
            <w:tcW w:w="1189" w:type="dxa"/>
            <w:vAlign w:val="center"/>
          </w:tcPr>
          <w:p w14:paraId="5806695D" w14:textId="77777777" w:rsidR="00A96F9D" w:rsidRPr="00A96F9D" w:rsidRDefault="00A96F9D" w:rsidP="004020A9">
            <w:pPr>
              <w:rPr>
                <w:rFonts w:ascii="宋体" w:hAnsi="宋体"/>
                <w:szCs w:val="21"/>
              </w:rPr>
            </w:pPr>
          </w:p>
        </w:tc>
        <w:tc>
          <w:tcPr>
            <w:tcW w:w="983" w:type="dxa"/>
            <w:vAlign w:val="center"/>
          </w:tcPr>
          <w:p w14:paraId="0905034F" w14:textId="77777777" w:rsidR="00A96F9D" w:rsidRPr="00A96F9D" w:rsidRDefault="00A96F9D" w:rsidP="004020A9">
            <w:pPr>
              <w:rPr>
                <w:rFonts w:ascii="宋体" w:hAnsi="宋体"/>
                <w:szCs w:val="21"/>
              </w:rPr>
            </w:pPr>
          </w:p>
        </w:tc>
        <w:tc>
          <w:tcPr>
            <w:tcW w:w="2073" w:type="dxa"/>
            <w:vAlign w:val="center"/>
          </w:tcPr>
          <w:p w14:paraId="205C9E1B" w14:textId="77777777" w:rsidR="00A96F9D" w:rsidRPr="00A96F9D" w:rsidRDefault="00A96F9D" w:rsidP="004020A9">
            <w:pPr>
              <w:rPr>
                <w:rFonts w:ascii="宋体" w:hAnsi="宋体"/>
                <w:szCs w:val="21"/>
              </w:rPr>
            </w:pPr>
          </w:p>
        </w:tc>
      </w:tr>
      <w:tr w:rsidR="00A96F9D" w:rsidRPr="00A96F9D" w14:paraId="1089E008" w14:textId="77777777" w:rsidTr="004020A9">
        <w:trPr>
          <w:trHeight w:val="454"/>
          <w:tblHeader/>
          <w:jc w:val="center"/>
        </w:trPr>
        <w:tc>
          <w:tcPr>
            <w:tcW w:w="788" w:type="dxa"/>
            <w:vMerge/>
            <w:vAlign w:val="center"/>
          </w:tcPr>
          <w:p w14:paraId="19D95CB1" w14:textId="77777777" w:rsidR="00A96F9D" w:rsidRPr="00A96F9D" w:rsidRDefault="00A96F9D" w:rsidP="004020A9">
            <w:pPr>
              <w:rPr>
                <w:rFonts w:ascii="宋体" w:hAnsi="宋体"/>
                <w:szCs w:val="21"/>
              </w:rPr>
            </w:pPr>
          </w:p>
        </w:tc>
        <w:tc>
          <w:tcPr>
            <w:tcW w:w="1984" w:type="dxa"/>
            <w:vAlign w:val="center"/>
          </w:tcPr>
          <w:p w14:paraId="42C5B12A" w14:textId="77777777" w:rsidR="00A96F9D" w:rsidRPr="00A96F9D" w:rsidRDefault="00A96F9D" w:rsidP="004020A9">
            <w:pPr>
              <w:rPr>
                <w:rFonts w:ascii="宋体" w:hAnsi="宋体"/>
                <w:szCs w:val="21"/>
              </w:rPr>
            </w:pPr>
            <w:r w:rsidRPr="00A96F9D">
              <w:rPr>
                <w:rFonts w:ascii="宋体" w:hAnsi="宋体"/>
                <w:szCs w:val="21"/>
              </w:rPr>
              <w:t>压力表</w:t>
            </w:r>
          </w:p>
        </w:tc>
        <w:tc>
          <w:tcPr>
            <w:tcW w:w="1134" w:type="dxa"/>
            <w:vAlign w:val="center"/>
          </w:tcPr>
          <w:p w14:paraId="352A814F" w14:textId="77777777" w:rsidR="00A96F9D" w:rsidRPr="00A96F9D" w:rsidRDefault="00A96F9D" w:rsidP="004020A9">
            <w:pPr>
              <w:rPr>
                <w:rFonts w:ascii="宋体" w:hAnsi="宋体"/>
                <w:szCs w:val="21"/>
              </w:rPr>
            </w:pPr>
            <w:r w:rsidRPr="00A96F9D">
              <w:rPr>
                <w:rFonts w:ascii="宋体" w:hAnsi="宋体"/>
                <w:szCs w:val="21"/>
              </w:rPr>
              <w:t>只</w:t>
            </w:r>
          </w:p>
        </w:tc>
        <w:tc>
          <w:tcPr>
            <w:tcW w:w="1134" w:type="dxa"/>
            <w:vAlign w:val="center"/>
          </w:tcPr>
          <w:p w14:paraId="3AAF8080"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79E18F4E" w14:textId="77777777" w:rsidR="00A96F9D" w:rsidRPr="00A96F9D" w:rsidRDefault="00A96F9D" w:rsidP="004020A9">
            <w:pPr>
              <w:rPr>
                <w:rFonts w:ascii="宋体" w:hAnsi="宋体"/>
                <w:szCs w:val="21"/>
              </w:rPr>
            </w:pPr>
          </w:p>
        </w:tc>
        <w:tc>
          <w:tcPr>
            <w:tcW w:w="983" w:type="dxa"/>
            <w:vAlign w:val="center"/>
          </w:tcPr>
          <w:p w14:paraId="5D439740" w14:textId="77777777" w:rsidR="00A96F9D" w:rsidRPr="00A96F9D" w:rsidRDefault="00A96F9D" w:rsidP="004020A9">
            <w:pPr>
              <w:rPr>
                <w:rFonts w:ascii="宋体" w:hAnsi="宋体"/>
                <w:szCs w:val="21"/>
              </w:rPr>
            </w:pPr>
          </w:p>
        </w:tc>
        <w:tc>
          <w:tcPr>
            <w:tcW w:w="2073" w:type="dxa"/>
            <w:vAlign w:val="center"/>
          </w:tcPr>
          <w:p w14:paraId="050E4C18" w14:textId="77777777" w:rsidR="00A96F9D" w:rsidRPr="00A96F9D" w:rsidRDefault="00A96F9D" w:rsidP="004020A9">
            <w:pPr>
              <w:rPr>
                <w:rFonts w:ascii="宋体" w:hAnsi="宋体"/>
                <w:szCs w:val="21"/>
              </w:rPr>
            </w:pPr>
          </w:p>
        </w:tc>
      </w:tr>
      <w:tr w:rsidR="00A96F9D" w:rsidRPr="00A96F9D" w14:paraId="188423E9" w14:textId="77777777" w:rsidTr="004020A9">
        <w:trPr>
          <w:trHeight w:val="454"/>
          <w:tblHeader/>
          <w:jc w:val="center"/>
        </w:trPr>
        <w:tc>
          <w:tcPr>
            <w:tcW w:w="788" w:type="dxa"/>
            <w:vMerge/>
            <w:vAlign w:val="center"/>
          </w:tcPr>
          <w:p w14:paraId="146445EF" w14:textId="77777777" w:rsidR="00A96F9D" w:rsidRPr="00A96F9D" w:rsidRDefault="00A96F9D" w:rsidP="004020A9">
            <w:pPr>
              <w:rPr>
                <w:rFonts w:ascii="宋体" w:hAnsi="宋体"/>
                <w:szCs w:val="21"/>
              </w:rPr>
            </w:pPr>
          </w:p>
        </w:tc>
        <w:tc>
          <w:tcPr>
            <w:tcW w:w="1984" w:type="dxa"/>
            <w:vAlign w:val="center"/>
          </w:tcPr>
          <w:p w14:paraId="65DBB00C" w14:textId="77777777" w:rsidR="00A96F9D" w:rsidRPr="00A96F9D" w:rsidRDefault="00A96F9D" w:rsidP="004020A9">
            <w:pPr>
              <w:rPr>
                <w:rFonts w:ascii="宋体" w:hAnsi="宋体"/>
                <w:szCs w:val="21"/>
              </w:rPr>
            </w:pPr>
            <w:r w:rsidRPr="00A96F9D">
              <w:rPr>
                <w:rFonts w:ascii="宋体" w:hAnsi="宋体"/>
                <w:szCs w:val="21"/>
              </w:rPr>
              <w:t>按钮、指示灯</w:t>
            </w:r>
          </w:p>
        </w:tc>
        <w:tc>
          <w:tcPr>
            <w:tcW w:w="1134" w:type="dxa"/>
            <w:vAlign w:val="center"/>
          </w:tcPr>
          <w:p w14:paraId="37FDAE7A"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1A1B4A4D"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23FE267E" w14:textId="77777777" w:rsidR="00A96F9D" w:rsidRPr="00A96F9D" w:rsidRDefault="00A96F9D" w:rsidP="004020A9">
            <w:pPr>
              <w:rPr>
                <w:rFonts w:ascii="宋体" w:hAnsi="宋体"/>
                <w:szCs w:val="21"/>
              </w:rPr>
            </w:pPr>
          </w:p>
        </w:tc>
        <w:tc>
          <w:tcPr>
            <w:tcW w:w="983" w:type="dxa"/>
            <w:vAlign w:val="center"/>
          </w:tcPr>
          <w:p w14:paraId="6817844A" w14:textId="77777777" w:rsidR="00A96F9D" w:rsidRPr="00A96F9D" w:rsidRDefault="00A96F9D" w:rsidP="004020A9">
            <w:pPr>
              <w:rPr>
                <w:rFonts w:ascii="宋体" w:hAnsi="宋体"/>
                <w:szCs w:val="21"/>
              </w:rPr>
            </w:pPr>
          </w:p>
        </w:tc>
        <w:tc>
          <w:tcPr>
            <w:tcW w:w="2073" w:type="dxa"/>
            <w:vAlign w:val="center"/>
          </w:tcPr>
          <w:p w14:paraId="693B06E3" w14:textId="77777777" w:rsidR="00A96F9D" w:rsidRPr="00A96F9D" w:rsidRDefault="00A96F9D" w:rsidP="004020A9">
            <w:pPr>
              <w:rPr>
                <w:rFonts w:ascii="宋体" w:hAnsi="宋体"/>
                <w:szCs w:val="21"/>
              </w:rPr>
            </w:pPr>
            <w:r w:rsidRPr="00A96F9D">
              <w:rPr>
                <w:rFonts w:ascii="宋体" w:hAnsi="宋体"/>
                <w:szCs w:val="21"/>
              </w:rPr>
              <w:t>各种规格</w:t>
            </w:r>
            <w:proofErr w:type="gramStart"/>
            <w:r w:rsidRPr="00A96F9D">
              <w:rPr>
                <w:rFonts w:ascii="宋体" w:hAnsi="宋体"/>
                <w:szCs w:val="21"/>
              </w:rPr>
              <w:t>色别各</w:t>
            </w:r>
            <w:proofErr w:type="gramEnd"/>
            <w:r w:rsidRPr="00A96F9D">
              <w:rPr>
                <w:rFonts w:ascii="宋体" w:hAnsi="宋体"/>
                <w:szCs w:val="21"/>
              </w:rPr>
              <w:t>1</w:t>
            </w:r>
          </w:p>
        </w:tc>
      </w:tr>
      <w:tr w:rsidR="00A96F9D" w:rsidRPr="00A96F9D" w14:paraId="5A12BEF2" w14:textId="77777777" w:rsidTr="004020A9">
        <w:trPr>
          <w:trHeight w:val="454"/>
          <w:tblHeader/>
          <w:jc w:val="center"/>
        </w:trPr>
        <w:tc>
          <w:tcPr>
            <w:tcW w:w="788" w:type="dxa"/>
            <w:vMerge/>
            <w:vAlign w:val="center"/>
          </w:tcPr>
          <w:p w14:paraId="20625546" w14:textId="77777777" w:rsidR="00A96F9D" w:rsidRPr="00A96F9D" w:rsidRDefault="00A96F9D" w:rsidP="004020A9">
            <w:pPr>
              <w:rPr>
                <w:rFonts w:ascii="宋体" w:hAnsi="宋体"/>
                <w:szCs w:val="21"/>
              </w:rPr>
            </w:pPr>
          </w:p>
        </w:tc>
        <w:tc>
          <w:tcPr>
            <w:tcW w:w="1984" w:type="dxa"/>
            <w:vAlign w:val="center"/>
          </w:tcPr>
          <w:p w14:paraId="776E17AC" w14:textId="77777777" w:rsidR="00A96F9D" w:rsidRPr="00A96F9D" w:rsidRDefault="00A96F9D" w:rsidP="004020A9">
            <w:pPr>
              <w:rPr>
                <w:rFonts w:ascii="宋体" w:hAnsi="宋体"/>
                <w:szCs w:val="21"/>
              </w:rPr>
            </w:pPr>
            <w:r w:rsidRPr="00A96F9D">
              <w:rPr>
                <w:rFonts w:ascii="宋体" w:hAnsi="宋体" w:hint="eastAsia"/>
                <w:szCs w:val="21"/>
              </w:rPr>
              <w:t>空气开关</w:t>
            </w:r>
          </w:p>
        </w:tc>
        <w:tc>
          <w:tcPr>
            <w:tcW w:w="1134" w:type="dxa"/>
            <w:vAlign w:val="center"/>
          </w:tcPr>
          <w:p w14:paraId="558F18FE"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6DBEBDAF"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189" w:type="dxa"/>
            <w:vAlign w:val="center"/>
          </w:tcPr>
          <w:p w14:paraId="497FD49D" w14:textId="77777777" w:rsidR="00A96F9D" w:rsidRPr="00A96F9D" w:rsidRDefault="00A96F9D" w:rsidP="004020A9">
            <w:pPr>
              <w:rPr>
                <w:rFonts w:ascii="宋体" w:hAnsi="宋体"/>
                <w:szCs w:val="21"/>
              </w:rPr>
            </w:pPr>
          </w:p>
        </w:tc>
        <w:tc>
          <w:tcPr>
            <w:tcW w:w="983" w:type="dxa"/>
            <w:vAlign w:val="center"/>
          </w:tcPr>
          <w:p w14:paraId="480C768F" w14:textId="77777777" w:rsidR="00A96F9D" w:rsidRPr="00A96F9D" w:rsidRDefault="00A96F9D" w:rsidP="004020A9">
            <w:pPr>
              <w:rPr>
                <w:rFonts w:ascii="宋体" w:hAnsi="宋体"/>
                <w:szCs w:val="21"/>
              </w:rPr>
            </w:pPr>
          </w:p>
        </w:tc>
        <w:tc>
          <w:tcPr>
            <w:tcW w:w="2073" w:type="dxa"/>
            <w:vAlign w:val="center"/>
          </w:tcPr>
          <w:p w14:paraId="212D1887" w14:textId="77777777" w:rsidR="00A96F9D" w:rsidRPr="00A96F9D" w:rsidRDefault="00A96F9D" w:rsidP="004020A9">
            <w:pPr>
              <w:rPr>
                <w:rFonts w:ascii="宋体" w:hAnsi="宋体"/>
                <w:szCs w:val="21"/>
              </w:rPr>
            </w:pPr>
            <w:r w:rsidRPr="00A96F9D">
              <w:rPr>
                <w:rFonts w:ascii="宋体" w:hAnsi="宋体"/>
                <w:szCs w:val="21"/>
              </w:rPr>
              <w:t>各种规格各1</w:t>
            </w:r>
          </w:p>
        </w:tc>
      </w:tr>
      <w:tr w:rsidR="00A96F9D" w:rsidRPr="00A96F9D" w14:paraId="55CF5829" w14:textId="77777777" w:rsidTr="004020A9">
        <w:trPr>
          <w:trHeight w:val="454"/>
          <w:tblHeader/>
          <w:jc w:val="center"/>
        </w:trPr>
        <w:tc>
          <w:tcPr>
            <w:tcW w:w="788" w:type="dxa"/>
            <w:vMerge/>
            <w:vAlign w:val="center"/>
          </w:tcPr>
          <w:p w14:paraId="1C3423D5" w14:textId="77777777" w:rsidR="00A96F9D" w:rsidRPr="00A96F9D" w:rsidRDefault="00A96F9D" w:rsidP="004020A9">
            <w:pPr>
              <w:rPr>
                <w:rFonts w:ascii="宋体" w:hAnsi="宋体"/>
                <w:szCs w:val="21"/>
              </w:rPr>
            </w:pPr>
          </w:p>
        </w:tc>
        <w:tc>
          <w:tcPr>
            <w:tcW w:w="1984" w:type="dxa"/>
            <w:vAlign w:val="center"/>
          </w:tcPr>
          <w:p w14:paraId="174F54A9" w14:textId="77777777" w:rsidR="00A96F9D" w:rsidRPr="00A96F9D" w:rsidRDefault="00A96F9D" w:rsidP="004020A9">
            <w:pPr>
              <w:rPr>
                <w:rFonts w:ascii="宋体" w:hAnsi="宋体"/>
                <w:szCs w:val="21"/>
              </w:rPr>
            </w:pPr>
            <w:r w:rsidRPr="00A96F9D">
              <w:rPr>
                <w:rFonts w:ascii="宋体" w:hAnsi="宋体" w:hint="eastAsia"/>
                <w:szCs w:val="21"/>
              </w:rPr>
              <w:t>继电器</w:t>
            </w:r>
          </w:p>
        </w:tc>
        <w:tc>
          <w:tcPr>
            <w:tcW w:w="1134" w:type="dxa"/>
            <w:vAlign w:val="center"/>
          </w:tcPr>
          <w:p w14:paraId="596F864C"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26800693"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189" w:type="dxa"/>
            <w:vAlign w:val="center"/>
          </w:tcPr>
          <w:p w14:paraId="1888FDA3" w14:textId="77777777" w:rsidR="00A96F9D" w:rsidRPr="00A96F9D" w:rsidRDefault="00A96F9D" w:rsidP="004020A9">
            <w:pPr>
              <w:rPr>
                <w:rFonts w:ascii="宋体" w:hAnsi="宋体"/>
                <w:szCs w:val="21"/>
              </w:rPr>
            </w:pPr>
          </w:p>
        </w:tc>
        <w:tc>
          <w:tcPr>
            <w:tcW w:w="983" w:type="dxa"/>
            <w:vAlign w:val="center"/>
          </w:tcPr>
          <w:p w14:paraId="5A770D96" w14:textId="77777777" w:rsidR="00A96F9D" w:rsidRPr="00A96F9D" w:rsidRDefault="00A96F9D" w:rsidP="004020A9">
            <w:pPr>
              <w:rPr>
                <w:rFonts w:ascii="宋体" w:hAnsi="宋体"/>
                <w:szCs w:val="21"/>
              </w:rPr>
            </w:pPr>
          </w:p>
        </w:tc>
        <w:tc>
          <w:tcPr>
            <w:tcW w:w="2073" w:type="dxa"/>
            <w:vAlign w:val="center"/>
          </w:tcPr>
          <w:p w14:paraId="24511640" w14:textId="77777777" w:rsidR="00A96F9D" w:rsidRPr="00A96F9D" w:rsidRDefault="00A96F9D" w:rsidP="004020A9">
            <w:pPr>
              <w:rPr>
                <w:rFonts w:ascii="宋体" w:hAnsi="宋体"/>
                <w:szCs w:val="21"/>
              </w:rPr>
            </w:pPr>
            <w:r w:rsidRPr="00A96F9D">
              <w:rPr>
                <w:rFonts w:ascii="宋体" w:hAnsi="宋体" w:hint="eastAsia"/>
                <w:szCs w:val="21"/>
              </w:rPr>
              <w:t>各种规格各2</w:t>
            </w:r>
          </w:p>
        </w:tc>
      </w:tr>
      <w:tr w:rsidR="00A96F9D" w:rsidRPr="00A96F9D" w14:paraId="34323BA0" w14:textId="77777777" w:rsidTr="004020A9">
        <w:trPr>
          <w:trHeight w:val="454"/>
          <w:tblHeader/>
          <w:jc w:val="center"/>
        </w:trPr>
        <w:tc>
          <w:tcPr>
            <w:tcW w:w="788" w:type="dxa"/>
            <w:vMerge/>
            <w:vAlign w:val="center"/>
          </w:tcPr>
          <w:p w14:paraId="0E75FE9B" w14:textId="77777777" w:rsidR="00A96F9D" w:rsidRPr="00A96F9D" w:rsidRDefault="00A96F9D" w:rsidP="004020A9">
            <w:pPr>
              <w:rPr>
                <w:rFonts w:ascii="宋体" w:hAnsi="宋体"/>
                <w:szCs w:val="21"/>
              </w:rPr>
            </w:pPr>
          </w:p>
        </w:tc>
        <w:tc>
          <w:tcPr>
            <w:tcW w:w="1984" w:type="dxa"/>
            <w:vAlign w:val="center"/>
          </w:tcPr>
          <w:p w14:paraId="5FB52E63" w14:textId="77777777" w:rsidR="00A96F9D" w:rsidRPr="00A96F9D" w:rsidRDefault="00A96F9D" w:rsidP="004020A9">
            <w:pPr>
              <w:rPr>
                <w:rFonts w:ascii="宋体" w:hAnsi="宋体"/>
                <w:szCs w:val="21"/>
              </w:rPr>
            </w:pPr>
            <w:r w:rsidRPr="00A96F9D">
              <w:rPr>
                <w:rFonts w:ascii="宋体" w:hAnsi="宋体"/>
                <w:szCs w:val="21"/>
              </w:rPr>
              <w:t>……</w:t>
            </w:r>
          </w:p>
        </w:tc>
        <w:tc>
          <w:tcPr>
            <w:tcW w:w="1134" w:type="dxa"/>
            <w:vAlign w:val="center"/>
          </w:tcPr>
          <w:p w14:paraId="44C18101" w14:textId="77777777" w:rsidR="00A96F9D" w:rsidRPr="00A96F9D" w:rsidRDefault="00A96F9D" w:rsidP="004020A9">
            <w:pPr>
              <w:rPr>
                <w:rFonts w:ascii="宋体" w:hAnsi="宋体"/>
                <w:szCs w:val="21"/>
              </w:rPr>
            </w:pPr>
          </w:p>
        </w:tc>
        <w:tc>
          <w:tcPr>
            <w:tcW w:w="1134" w:type="dxa"/>
            <w:vAlign w:val="center"/>
          </w:tcPr>
          <w:p w14:paraId="4E7ED290" w14:textId="77777777" w:rsidR="00A96F9D" w:rsidRPr="00A96F9D" w:rsidRDefault="00A96F9D" w:rsidP="004020A9">
            <w:pPr>
              <w:rPr>
                <w:rFonts w:ascii="宋体" w:hAnsi="宋体"/>
                <w:szCs w:val="21"/>
              </w:rPr>
            </w:pPr>
          </w:p>
        </w:tc>
        <w:tc>
          <w:tcPr>
            <w:tcW w:w="1189" w:type="dxa"/>
            <w:vAlign w:val="center"/>
          </w:tcPr>
          <w:p w14:paraId="7260B7ED" w14:textId="77777777" w:rsidR="00A96F9D" w:rsidRPr="00A96F9D" w:rsidRDefault="00A96F9D" w:rsidP="004020A9">
            <w:pPr>
              <w:rPr>
                <w:rFonts w:ascii="宋体" w:hAnsi="宋体"/>
                <w:szCs w:val="21"/>
              </w:rPr>
            </w:pPr>
          </w:p>
        </w:tc>
        <w:tc>
          <w:tcPr>
            <w:tcW w:w="983" w:type="dxa"/>
            <w:vAlign w:val="center"/>
          </w:tcPr>
          <w:p w14:paraId="037CE23B" w14:textId="77777777" w:rsidR="00A96F9D" w:rsidRPr="00A96F9D" w:rsidRDefault="00A96F9D" w:rsidP="004020A9">
            <w:pPr>
              <w:rPr>
                <w:rFonts w:ascii="宋体" w:hAnsi="宋体"/>
                <w:szCs w:val="21"/>
              </w:rPr>
            </w:pPr>
          </w:p>
        </w:tc>
        <w:tc>
          <w:tcPr>
            <w:tcW w:w="2073" w:type="dxa"/>
            <w:vAlign w:val="center"/>
          </w:tcPr>
          <w:p w14:paraId="68FFB0E5" w14:textId="77777777" w:rsidR="00A96F9D" w:rsidRPr="00A96F9D" w:rsidRDefault="00A96F9D" w:rsidP="004020A9">
            <w:pPr>
              <w:rPr>
                <w:rFonts w:ascii="宋体" w:hAnsi="宋体"/>
                <w:szCs w:val="21"/>
              </w:rPr>
            </w:pPr>
          </w:p>
        </w:tc>
      </w:tr>
      <w:tr w:rsidR="00A96F9D" w:rsidRPr="00A96F9D" w14:paraId="45A4944D" w14:textId="77777777" w:rsidTr="004020A9">
        <w:trPr>
          <w:trHeight w:val="454"/>
          <w:tblHeader/>
          <w:jc w:val="center"/>
        </w:trPr>
        <w:tc>
          <w:tcPr>
            <w:tcW w:w="788" w:type="dxa"/>
            <w:vMerge w:val="restart"/>
            <w:vAlign w:val="center"/>
          </w:tcPr>
          <w:p w14:paraId="06263B53" w14:textId="77777777" w:rsidR="00A96F9D" w:rsidRPr="00A96F9D" w:rsidRDefault="00A96F9D" w:rsidP="004020A9">
            <w:pPr>
              <w:rPr>
                <w:rFonts w:ascii="宋体" w:hAnsi="宋体"/>
                <w:szCs w:val="21"/>
              </w:rPr>
            </w:pPr>
            <w:r w:rsidRPr="00A96F9D">
              <w:rPr>
                <w:rFonts w:ascii="宋体" w:hAnsi="宋体"/>
                <w:szCs w:val="21"/>
              </w:rPr>
              <w:t>专</w:t>
            </w:r>
          </w:p>
          <w:p w14:paraId="03BE9C99" w14:textId="77777777" w:rsidR="00A96F9D" w:rsidRPr="00A96F9D" w:rsidRDefault="00A96F9D" w:rsidP="004020A9">
            <w:pPr>
              <w:rPr>
                <w:rFonts w:ascii="宋体" w:hAnsi="宋体"/>
                <w:szCs w:val="21"/>
              </w:rPr>
            </w:pPr>
            <w:r w:rsidRPr="00A96F9D">
              <w:rPr>
                <w:rFonts w:ascii="宋体" w:hAnsi="宋体"/>
                <w:szCs w:val="21"/>
              </w:rPr>
              <w:t>用</w:t>
            </w:r>
          </w:p>
          <w:p w14:paraId="428A4AF6" w14:textId="77777777" w:rsidR="00A96F9D" w:rsidRPr="00A96F9D" w:rsidRDefault="00A96F9D" w:rsidP="004020A9">
            <w:pPr>
              <w:rPr>
                <w:rFonts w:ascii="宋体" w:hAnsi="宋体"/>
                <w:szCs w:val="21"/>
              </w:rPr>
            </w:pPr>
            <w:r w:rsidRPr="00A96F9D">
              <w:rPr>
                <w:rFonts w:ascii="宋体" w:hAnsi="宋体"/>
                <w:szCs w:val="21"/>
              </w:rPr>
              <w:t>工</w:t>
            </w:r>
          </w:p>
          <w:p w14:paraId="4E6A8DBE" w14:textId="77777777" w:rsidR="00A96F9D" w:rsidRPr="00A96F9D" w:rsidRDefault="00A96F9D" w:rsidP="004020A9">
            <w:pPr>
              <w:rPr>
                <w:rFonts w:ascii="宋体" w:hAnsi="宋体"/>
                <w:szCs w:val="21"/>
              </w:rPr>
            </w:pPr>
            <w:r w:rsidRPr="00A96F9D">
              <w:rPr>
                <w:rFonts w:ascii="宋体" w:hAnsi="宋体"/>
                <w:szCs w:val="21"/>
              </w:rPr>
              <w:t>具</w:t>
            </w:r>
          </w:p>
        </w:tc>
        <w:tc>
          <w:tcPr>
            <w:tcW w:w="1984" w:type="dxa"/>
            <w:vAlign w:val="center"/>
          </w:tcPr>
          <w:p w14:paraId="68CC8BB6" w14:textId="77777777" w:rsidR="00A96F9D" w:rsidRPr="00A96F9D" w:rsidRDefault="00A96F9D" w:rsidP="004020A9">
            <w:pPr>
              <w:rPr>
                <w:rFonts w:ascii="宋体" w:hAnsi="宋体"/>
                <w:szCs w:val="21"/>
              </w:rPr>
            </w:pPr>
            <w:r w:rsidRPr="00A96F9D">
              <w:rPr>
                <w:rFonts w:ascii="宋体" w:hAnsi="宋体"/>
                <w:szCs w:val="21"/>
              </w:rPr>
              <w:t>开口扳手</w:t>
            </w:r>
          </w:p>
        </w:tc>
        <w:tc>
          <w:tcPr>
            <w:tcW w:w="1134" w:type="dxa"/>
            <w:vAlign w:val="center"/>
          </w:tcPr>
          <w:p w14:paraId="0A18AF38"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7006B29C"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4BFEFE83" w14:textId="77777777" w:rsidR="00A96F9D" w:rsidRPr="00A96F9D" w:rsidRDefault="00A96F9D" w:rsidP="004020A9">
            <w:pPr>
              <w:rPr>
                <w:rFonts w:ascii="宋体" w:hAnsi="宋体"/>
                <w:szCs w:val="21"/>
              </w:rPr>
            </w:pPr>
          </w:p>
        </w:tc>
        <w:tc>
          <w:tcPr>
            <w:tcW w:w="983" w:type="dxa"/>
            <w:vAlign w:val="center"/>
          </w:tcPr>
          <w:p w14:paraId="1076BA8A" w14:textId="77777777" w:rsidR="00A96F9D" w:rsidRPr="00A96F9D" w:rsidRDefault="00A96F9D" w:rsidP="004020A9">
            <w:pPr>
              <w:rPr>
                <w:rFonts w:ascii="宋体" w:hAnsi="宋体"/>
                <w:szCs w:val="21"/>
              </w:rPr>
            </w:pPr>
          </w:p>
        </w:tc>
        <w:tc>
          <w:tcPr>
            <w:tcW w:w="2073" w:type="dxa"/>
            <w:vAlign w:val="center"/>
          </w:tcPr>
          <w:p w14:paraId="35DEF688" w14:textId="77777777" w:rsidR="00A96F9D" w:rsidRPr="00A96F9D" w:rsidRDefault="00A96F9D" w:rsidP="004020A9">
            <w:pPr>
              <w:rPr>
                <w:rFonts w:ascii="宋体" w:hAnsi="宋体"/>
                <w:szCs w:val="21"/>
              </w:rPr>
            </w:pPr>
          </w:p>
        </w:tc>
      </w:tr>
      <w:tr w:rsidR="00A96F9D" w:rsidRPr="00A96F9D" w14:paraId="3BD00E64" w14:textId="77777777" w:rsidTr="004020A9">
        <w:trPr>
          <w:trHeight w:val="454"/>
          <w:tblHeader/>
          <w:jc w:val="center"/>
        </w:trPr>
        <w:tc>
          <w:tcPr>
            <w:tcW w:w="788" w:type="dxa"/>
            <w:vMerge/>
            <w:vAlign w:val="center"/>
          </w:tcPr>
          <w:p w14:paraId="55DA2018" w14:textId="77777777" w:rsidR="00A96F9D" w:rsidRPr="00A96F9D" w:rsidRDefault="00A96F9D" w:rsidP="004020A9">
            <w:pPr>
              <w:rPr>
                <w:rFonts w:ascii="宋体" w:hAnsi="宋体"/>
                <w:szCs w:val="21"/>
              </w:rPr>
            </w:pPr>
          </w:p>
        </w:tc>
        <w:tc>
          <w:tcPr>
            <w:tcW w:w="1984" w:type="dxa"/>
            <w:vAlign w:val="center"/>
          </w:tcPr>
          <w:p w14:paraId="2C0E158E" w14:textId="77777777" w:rsidR="00A96F9D" w:rsidRPr="00A96F9D" w:rsidRDefault="00A96F9D" w:rsidP="004020A9">
            <w:pPr>
              <w:rPr>
                <w:rFonts w:ascii="宋体" w:hAnsi="宋体"/>
                <w:szCs w:val="21"/>
              </w:rPr>
            </w:pPr>
            <w:r w:rsidRPr="00A96F9D">
              <w:rPr>
                <w:rFonts w:ascii="宋体" w:hAnsi="宋体"/>
                <w:szCs w:val="21"/>
              </w:rPr>
              <w:t>内六角扳手</w:t>
            </w:r>
          </w:p>
        </w:tc>
        <w:tc>
          <w:tcPr>
            <w:tcW w:w="1134" w:type="dxa"/>
            <w:vAlign w:val="center"/>
          </w:tcPr>
          <w:p w14:paraId="335DC473" w14:textId="77777777" w:rsidR="00A96F9D" w:rsidRPr="00A96F9D" w:rsidRDefault="00A96F9D" w:rsidP="004020A9">
            <w:pPr>
              <w:rPr>
                <w:rFonts w:ascii="宋体" w:hAnsi="宋体"/>
                <w:szCs w:val="21"/>
              </w:rPr>
            </w:pPr>
            <w:r w:rsidRPr="00A96F9D">
              <w:rPr>
                <w:rFonts w:ascii="宋体" w:hAnsi="宋体"/>
                <w:szCs w:val="21"/>
              </w:rPr>
              <w:t>套</w:t>
            </w:r>
          </w:p>
        </w:tc>
        <w:tc>
          <w:tcPr>
            <w:tcW w:w="1134" w:type="dxa"/>
            <w:vAlign w:val="center"/>
          </w:tcPr>
          <w:p w14:paraId="2F463DC7" w14:textId="77777777" w:rsidR="00A96F9D" w:rsidRPr="00A96F9D" w:rsidRDefault="00A96F9D" w:rsidP="004020A9">
            <w:pPr>
              <w:rPr>
                <w:rFonts w:ascii="宋体" w:hAnsi="宋体"/>
                <w:szCs w:val="21"/>
              </w:rPr>
            </w:pPr>
            <w:r w:rsidRPr="00A96F9D">
              <w:rPr>
                <w:rFonts w:ascii="宋体" w:hAnsi="宋体"/>
                <w:szCs w:val="21"/>
              </w:rPr>
              <w:t>1</w:t>
            </w:r>
          </w:p>
        </w:tc>
        <w:tc>
          <w:tcPr>
            <w:tcW w:w="1189" w:type="dxa"/>
            <w:vAlign w:val="center"/>
          </w:tcPr>
          <w:p w14:paraId="34BCD881" w14:textId="77777777" w:rsidR="00A96F9D" w:rsidRPr="00A96F9D" w:rsidRDefault="00A96F9D" w:rsidP="004020A9">
            <w:pPr>
              <w:rPr>
                <w:rFonts w:ascii="宋体" w:hAnsi="宋体"/>
                <w:szCs w:val="21"/>
              </w:rPr>
            </w:pPr>
          </w:p>
        </w:tc>
        <w:tc>
          <w:tcPr>
            <w:tcW w:w="983" w:type="dxa"/>
            <w:vAlign w:val="center"/>
          </w:tcPr>
          <w:p w14:paraId="4BCAA534" w14:textId="77777777" w:rsidR="00A96F9D" w:rsidRPr="00A96F9D" w:rsidRDefault="00A96F9D" w:rsidP="004020A9">
            <w:pPr>
              <w:rPr>
                <w:rFonts w:ascii="宋体" w:hAnsi="宋体"/>
                <w:szCs w:val="21"/>
              </w:rPr>
            </w:pPr>
          </w:p>
        </w:tc>
        <w:tc>
          <w:tcPr>
            <w:tcW w:w="2073" w:type="dxa"/>
            <w:vAlign w:val="center"/>
          </w:tcPr>
          <w:p w14:paraId="38309BA6" w14:textId="77777777" w:rsidR="00A96F9D" w:rsidRPr="00A96F9D" w:rsidRDefault="00A96F9D" w:rsidP="004020A9">
            <w:pPr>
              <w:rPr>
                <w:rFonts w:ascii="宋体" w:hAnsi="宋体"/>
                <w:szCs w:val="21"/>
              </w:rPr>
            </w:pPr>
          </w:p>
        </w:tc>
      </w:tr>
      <w:tr w:rsidR="00A96F9D" w:rsidRPr="00A96F9D" w14:paraId="65DE727C" w14:textId="77777777" w:rsidTr="004020A9">
        <w:trPr>
          <w:trHeight w:val="454"/>
          <w:tblHeader/>
          <w:jc w:val="center"/>
        </w:trPr>
        <w:tc>
          <w:tcPr>
            <w:tcW w:w="788" w:type="dxa"/>
            <w:vMerge/>
            <w:vAlign w:val="center"/>
          </w:tcPr>
          <w:p w14:paraId="37C4D910" w14:textId="77777777" w:rsidR="00A96F9D" w:rsidRPr="00A96F9D" w:rsidRDefault="00A96F9D" w:rsidP="004020A9">
            <w:pPr>
              <w:rPr>
                <w:rFonts w:ascii="宋体" w:hAnsi="宋体"/>
                <w:szCs w:val="21"/>
              </w:rPr>
            </w:pPr>
          </w:p>
        </w:tc>
        <w:tc>
          <w:tcPr>
            <w:tcW w:w="1984" w:type="dxa"/>
            <w:vAlign w:val="center"/>
          </w:tcPr>
          <w:p w14:paraId="15C80046" w14:textId="77777777" w:rsidR="00A96F9D" w:rsidRPr="00A96F9D" w:rsidRDefault="00A96F9D" w:rsidP="004020A9">
            <w:pPr>
              <w:rPr>
                <w:rFonts w:ascii="宋体" w:hAnsi="宋体"/>
                <w:szCs w:val="21"/>
              </w:rPr>
            </w:pPr>
            <w:r w:rsidRPr="00A96F9D">
              <w:rPr>
                <w:rFonts w:ascii="宋体" w:hAnsi="宋体"/>
                <w:szCs w:val="21"/>
              </w:rPr>
              <w:t>……</w:t>
            </w:r>
          </w:p>
        </w:tc>
        <w:tc>
          <w:tcPr>
            <w:tcW w:w="1134" w:type="dxa"/>
            <w:vAlign w:val="center"/>
          </w:tcPr>
          <w:p w14:paraId="34BF3F84" w14:textId="77777777" w:rsidR="00A96F9D" w:rsidRPr="00A96F9D" w:rsidRDefault="00A96F9D" w:rsidP="004020A9">
            <w:pPr>
              <w:rPr>
                <w:rFonts w:ascii="宋体" w:hAnsi="宋体"/>
                <w:szCs w:val="21"/>
              </w:rPr>
            </w:pPr>
          </w:p>
        </w:tc>
        <w:tc>
          <w:tcPr>
            <w:tcW w:w="1134" w:type="dxa"/>
            <w:vAlign w:val="center"/>
          </w:tcPr>
          <w:p w14:paraId="27F48CBD" w14:textId="77777777" w:rsidR="00A96F9D" w:rsidRPr="00A96F9D" w:rsidRDefault="00A96F9D" w:rsidP="004020A9">
            <w:pPr>
              <w:rPr>
                <w:rFonts w:ascii="宋体" w:hAnsi="宋体"/>
                <w:szCs w:val="21"/>
              </w:rPr>
            </w:pPr>
          </w:p>
        </w:tc>
        <w:tc>
          <w:tcPr>
            <w:tcW w:w="1189" w:type="dxa"/>
            <w:vAlign w:val="center"/>
          </w:tcPr>
          <w:p w14:paraId="6BC7E3B5" w14:textId="77777777" w:rsidR="00A96F9D" w:rsidRPr="00A96F9D" w:rsidRDefault="00A96F9D" w:rsidP="004020A9">
            <w:pPr>
              <w:rPr>
                <w:rFonts w:ascii="宋体" w:hAnsi="宋体"/>
                <w:szCs w:val="21"/>
              </w:rPr>
            </w:pPr>
          </w:p>
        </w:tc>
        <w:tc>
          <w:tcPr>
            <w:tcW w:w="983" w:type="dxa"/>
            <w:vAlign w:val="center"/>
          </w:tcPr>
          <w:p w14:paraId="6E7787AB" w14:textId="77777777" w:rsidR="00A96F9D" w:rsidRPr="00A96F9D" w:rsidRDefault="00A96F9D" w:rsidP="004020A9">
            <w:pPr>
              <w:rPr>
                <w:rFonts w:ascii="宋体" w:hAnsi="宋体"/>
                <w:szCs w:val="21"/>
              </w:rPr>
            </w:pPr>
          </w:p>
        </w:tc>
        <w:tc>
          <w:tcPr>
            <w:tcW w:w="2073" w:type="dxa"/>
            <w:vAlign w:val="center"/>
          </w:tcPr>
          <w:p w14:paraId="7A9CA121" w14:textId="77777777" w:rsidR="00A96F9D" w:rsidRPr="00A96F9D" w:rsidRDefault="00A96F9D" w:rsidP="004020A9">
            <w:pPr>
              <w:rPr>
                <w:rFonts w:ascii="宋体" w:hAnsi="宋体"/>
                <w:szCs w:val="21"/>
              </w:rPr>
            </w:pPr>
          </w:p>
        </w:tc>
      </w:tr>
      <w:tr w:rsidR="00A96F9D" w:rsidRPr="00A96F9D" w14:paraId="3ED04D46" w14:textId="77777777" w:rsidTr="004020A9">
        <w:trPr>
          <w:trHeight w:val="454"/>
          <w:tblHeader/>
          <w:jc w:val="center"/>
        </w:trPr>
        <w:tc>
          <w:tcPr>
            <w:tcW w:w="788" w:type="dxa"/>
            <w:vMerge/>
            <w:vAlign w:val="center"/>
          </w:tcPr>
          <w:p w14:paraId="21DAF6DC" w14:textId="77777777" w:rsidR="00A96F9D" w:rsidRPr="00A96F9D" w:rsidRDefault="00A96F9D" w:rsidP="004020A9">
            <w:pPr>
              <w:rPr>
                <w:rFonts w:ascii="宋体" w:hAnsi="宋体"/>
                <w:szCs w:val="21"/>
              </w:rPr>
            </w:pPr>
          </w:p>
        </w:tc>
        <w:tc>
          <w:tcPr>
            <w:tcW w:w="1984" w:type="dxa"/>
            <w:vAlign w:val="center"/>
          </w:tcPr>
          <w:p w14:paraId="683D1A67" w14:textId="77777777" w:rsidR="00A96F9D" w:rsidRPr="00A96F9D" w:rsidRDefault="00A96F9D" w:rsidP="004020A9">
            <w:pPr>
              <w:rPr>
                <w:rFonts w:ascii="宋体" w:hAnsi="宋体"/>
                <w:szCs w:val="21"/>
              </w:rPr>
            </w:pPr>
          </w:p>
        </w:tc>
        <w:tc>
          <w:tcPr>
            <w:tcW w:w="1134" w:type="dxa"/>
            <w:vAlign w:val="center"/>
          </w:tcPr>
          <w:p w14:paraId="0B2AE260" w14:textId="77777777" w:rsidR="00A96F9D" w:rsidRPr="00A96F9D" w:rsidRDefault="00A96F9D" w:rsidP="004020A9">
            <w:pPr>
              <w:rPr>
                <w:rFonts w:ascii="宋体" w:hAnsi="宋体"/>
                <w:szCs w:val="21"/>
              </w:rPr>
            </w:pPr>
          </w:p>
        </w:tc>
        <w:tc>
          <w:tcPr>
            <w:tcW w:w="1134" w:type="dxa"/>
            <w:vAlign w:val="center"/>
          </w:tcPr>
          <w:p w14:paraId="073B2125" w14:textId="77777777" w:rsidR="00A96F9D" w:rsidRPr="00A96F9D" w:rsidRDefault="00A96F9D" w:rsidP="004020A9">
            <w:pPr>
              <w:rPr>
                <w:rFonts w:ascii="宋体" w:hAnsi="宋体"/>
                <w:szCs w:val="21"/>
              </w:rPr>
            </w:pPr>
          </w:p>
        </w:tc>
        <w:tc>
          <w:tcPr>
            <w:tcW w:w="1189" w:type="dxa"/>
            <w:vAlign w:val="center"/>
          </w:tcPr>
          <w:p w14:paraId="027338A0" w14:textId="77777777" w:rsidR="00A96F9D" w:rsidRPr="00A96F9D" w:rsidRDefault="00A96F9D" w:rsidP="004020A9">
            <w:pPr>
              <w:rPr>
                <w:rFonts w:ascii="宋体" w:hAnsi="宋体"/>
                <w:szCs w:val="21"/>
              </w:rPr>
            </w:pPr>
          </w:p>
        </w:tc>
        <w:tc>
          <w:tcPr>
            <w:tcW w:w="983" w:type="dxa"/>
            <w:vAlign w:val="center"/>
          </w:tcPr>
          <w:p w14:paraId="194FFDBC" w14:textId="77777777" w:rsidR="00A96F9D" w:rsidRPr="00A96F9D" w:rsidRDefault="00A96F9D" w:rsidP="004020A9">
            <w:pPr>
              <w:rPr>
                <w:rFonts w:ascii="宋体" w:hAnsi="宋体"/>
                <w:szCs w:val="21"/>
              </w:rPr>
            </w:pPr>
          </w:p>
        </w:tc>
        <w:tc>
          <w:tcPr>
            <w:tcW w:w="2073" w:type="dxa"/>
            <w:vAlign w:val="center"/>
          </w:tcPr>
          <w:p w14:paraId="2CC5E433" w14:textId="77777777" w:rsidR="00A96F9D" w:rsidRPr="00A96F9D" w:rsidRDefault="00A96F9D" w:rsidP="004020A9">
            <w:pPr>
              <w:rPr>
                <w:rFonts w:ascii="宋体" w:hAnsi="宋体"/>
                <w:szCs w:val="21"/>
              </w:rPr>
            </w:pPr>
          </w:p>
        </w:tc>
      </w:tr>
      <w:tr w:rsidR="00A96F9D" w:rsidRPr="00A96F9D" w14:paraId="17480259" w14:textId="77777777" w:rsidTr="004020A9">
        <w:trPr>
          <w:trHeight w:val="454"/>
          <w:tblHeader/>
          <w:jc w:val="center"/>
        </w:trPr>
        <w:tc>
          <w:tcPr>
            <w:tcW w:w="2772" w:type="dxa"/>
            <w:gridSpan w:val="2"/>
            <w:vAlign w:val="center"/>
          </w:tcPr>
          <w:p w14:paraId="58313A9D" w14:textId="77777777" w:rsidR="00A96F9D" w:rsidRPr="00A96F9D" w:rsidRDefault="00A96F9D" w:rsidP="004020A9">
            <w:pPr>
              <w:rPr>
                <w:rFonts w:ascii="宋体" w:hAnsi="宋体"/>
                <w:szCs w:val="21"/>
              </w:rPr>
            </w:pPr>
            <w:r w:rsidRPr="00A96F9D">
              <w:rPr>
                <w:rFonts w:ascii="宋体" w:hAnsi="宋体"/>
                <w:szCs w:val="21"/>
              </w:rPr>
              <w:t>合   计：</w:t>
            </w:r>
          </w:p>
        </w:tc>
        <w:tc>
          <w:tcPr>
            <w:tcW w:w="1134" w:type="dxa"/>
            <w:vAlign w:val="center"/>
          </w:tcPr>
          <w:p w14:paraId="73A27E1C" w14:textId="77777777" w:rsidR="00A96F9D" w:rsidRPr="00A96F9D" w:rsidRDefault="00A96F9D" w:rsidP="004020A9">
            <w:pPr>
              <w:rPr>
                <w:rFonts w:ascii="宋体" w:hAnsi="宋体"/>
                <w:szCs w:val="21"/>
              </w:rPr>
            </w:pPr>
          </w:p>
        </w:tc>
        <w:tc>
          <w:tcPr>
            <w:tcW w:w="1134" w:type="dxa"/>
            <w:vAlign w:val="center"/>
          </w:tcPr>
          <w:p w14:paraId="3BCCF9A6" w14:textId="77777777" w:rsidR="00A96F9D" w:rsidRPr="00A96F9D" w:rsidRDefault="00A96F9D" w:rsidP="004020A9">
            <w:pPr>
              <w:rPr>
                <w:rFonts w:ascii="宋体" w:hAnsi="宋体"/>
                <w:szCs w:val="21"/>
              </w:rPr>
            </w:pPr>
          </w:p>
        </w:tc>
        <w:tc>
          <w:tcPr>
            <w:tcW w:w="1189" w:type="dxa"/>
            <w:vAlign w:val="center"/>
          </w:tcPr>
          <w:p w14:paraId="41922A59" w14:textId="77777777" w:rsidR="00A96F9D" w:rsidRPr="00A96F9D" w:rsidRDefault="00A96F9D" w:rsidP="004020A9">
            <w:pPr>
              <w:rPr>
                <w:rFonts w:ascii="宋体" w:hAnsi="宋体"/>
                <w:szCs w:val="21"/>
              </w:rPr>
            </w:pPr>
          </w:p>
        </w:tc>
        <w:tc>
          <w:tcPr>
            <w:tcW w:w="983" w:type="dxa"/>
            <w:vAlign w:val="center"/>
          </w:tcPr>
          <w:p w14:paraId="1F6F7864" w14:textId="77777777" w:rsidR="00A96F9D" w:rsidRPr="00A96F9D" w:rsidRDefault="00A96F9D" w:rsidP="004020A9">
            <w:pPr>
              <w:rPr>
                <w:rFonts w:ascii="宋体" w:hAnsi="宋体"/>
                <w:szCs w:val="21"/>
              </w:rPr>
            </w:pPr>
          </w:p>
        </w:tc>
        <w:tc>
          <w:tcPr>
            <w:tcW w:w="2073" w:type="dxa"/>
            <w:vAlign w:val="center"/>
          </w:tcPr>
          <w:p w14:paraId="126A68ED" w14:textId="77777777" w:rsidR="00A96F9D" w:rsidRPr="00A96F9D" w:rsidRDefault="00A96F9D" w:rsidP="004020A9">
            <w:pPr>
              <w:rPr>
                <w:rFonts w:ascii="宋体" w:hAnsi="宋体"/>
                <w:szCs w:val="21"/>
              </w:rPr>
            </w:pPr>
          </w:p>
        </w:tc>
      </w:tr>
    </w:tbl>
    <w:p w14:paraId="0644EAAF" w14:textId="77777777" w:rsidR="00E66C04" w:rsidRPr="00E66C04" w:rsidRDefault="00E66C04" w:rsidP="00E66C04">
      <w:r w:rsidRPr="00E66C04">
        <w:t>10</w:t>
      </w:r>
      <w:r w:rsidRPr="00E66C04">
        <w:t>、猫</w:t>
      </w:r>
      <w:proofErr w:type="gramStart"/>
      <w:r w:rsidRPr="00E66C04">
        <w:t>猫</w:t>
      </w:r>
      <w:proofErr w:type="gramEnd"/>
      <w:r w:rsidRPr="00E66C04">
        <w:t>山拦河堰坝备品备件及专用工具分项报价表</w:t>
      </w:r>
    </w:p>
    <w:p w14:paraId="1CEBE623" w14:textId="77777777" w:rsidR="00E66C04" w:rsidRDefault="00E66C04" w:rsidP="00E66C04">
      <w:r w:rsidRPr="00E66C04">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0"/>
        <w:gridCol w:w="1966"/>
        <w:gridCol w:w="1402"/>
        <w:gridCol w:w="841"/>
        <w:gridCol w:w="980"/>
        <w:gridCol w:w="983"/>
        <w:gridCol w:w="2073"/>
      </w:tblGrid>
      <w:tr w:rsidR="00A96F9D" w:rsidRPr="00A96F9D" w14:paraId="3EBDCCEF" w14:textId="77777777" w:rsidTr="004020A9">
        <w:trPr>
          <w:trHeight w:val="454"/>
          <w:tblHeader/>
          <w:jc w:val="center"/>
        </w:trPr>
        <w:tc>
          <w:tcPr>
            <w:tcW w:w="2596" w:type="dxa"/>
            <w:gridSpan w:val="2"/>
            <w:vMerge w:val="restart"/>
            <w:vAlign w:val="center"/>
          </w:tcPr>
          <w:p w14:paraId="3AC4FE63" w14:textId="77777777" w:rsidR="00A96F9D" w:rsidRPr="00A96F9D" w:rsidRDefault="00A96F9D" w:rsidP="004020A9">
            <w:pPr>
              <w:jc w:val="center"/>
              <w:rPr>
                <w:rFonts w:ascii="宋体" w:hAnsi="宋体"/>
                <w:szCs w:val="21"/>
              </w:rPr>
            </w:pPr>
            <w:r w:rsidRPr="00A96F9D">
              <w:rPr>
                <w:rFonts w:ascii="宋体" w:hAnsi="宋体"/>
                <w:szCs w:val="21"/>
              </w:rPr>
              <w:lastRenderedPageBreak/>
              <w:t>项目名称</w:t>
            </w:r>
          </w:p>
        </w:tc>
        <w:tc>
          <w:tcPr>
            <w:tcW w:w="1402" w:type="dxa"/>
            <w:vMerge w:val="restart"/>
            <w:vAlign w:val="center"/>
          </w:tcPr>
          <w:p w14:paraId="325FE89E" w14:textId="77777777" w:rsidR="00A96F9D" w:rsidRPr="00A96F9D" w:rsidRDefault="00A96F9D" w:rsidP="004020A9">
            <w:pPr>
              <w:jc w:val="center"/>
              <w:rPr>
                <w:rFonts w:ascii="宋体" w:hAnsi="宋体"/>
                <w:szCs w:val="21"/>
              </w:rPr>
            </w:pPr>
            <w:r w:rsidRPr="00A96F9D">
              <w:rPr>
                <w:rFonts w:ascii="宋体" w:hAnsi="宋体"/>
                <w:szCs w:val="21"/>
              </w:rPr>
              <w:t>数量</w:t>
            </w:r>
          </w:p>
        </w:tc>
        <w:tc>
          <w:tcPr>
            <w:tcW w:w="841" w:type="dxa"/>
            <w:vMerge w:val="restart"/>
            <w:vAlign w:val="center"/>
          </w:tcPr>
          <w:p w14:paraId="246BC845" w14:textId="77777777" w:rsidR="00A96F9D" w:rsidRPr="00A96F9D" w:rsidRDefault="00A96F9D" w:rsidP="004020A9">
            <w:pPr>
              <w:jc w:val="center"/>
              <w:rPr>
                <w:rFonts w:ascii="宋体" w:hAnsi="宋体"/>
                <w:szCs w:val="21"/>
              </w:rPr>
            </w:pPr>
            <w:r w:rsidRPr="00A96F9D">
              <w:rPr>
                <w:rFonts w:ascii="宋体" w:hAnsi="宋体"/>
                <w:szCs w:val="21"/>
              </w:rPr>
              <w:t>单位</w:t>
            </w:r>
          </w:p>
        </w:tc>
        <w:tc>
          <w:tcPr>
            <w:tcW w:w="1963" w:type="dxa"/>
            <w:gridSpan w:val="2"/>
            <w:vAlign w:val="center"/>
          </w:tcPr>
          <w:p w14:paraId="55EED4DC" w14:textId="77777777" w:rsidR="00A96F9D" w:rsidRPr="00A96F9D" w:rsidRDefault="00A96F9D" w:rsidP="004020A9">
            <w:pPr>
              <w:jc w:val="center"/>
              <w:rPr>
                <w:rFonts w:ascii="宋体" w:hAnsi="宋体"/>
                <w:szCs w:val="21"/>
              </w:rPr>
            </w:pPr>
            <w:r w:rsidRPr="00A96F9D">
              <w:rPr>
                <w:rFonts w:ascii="宋体" w:hAnsi="宋体"/>
                <w:szCs w:val="21"/>
              </w:rPr>
              <w:t>价  格</w:t>
            </w:r>
          </w:p>
        </w:tc>
        <w:tc>
          <w:tcPr>
            <w:tcW w:w="2073" w:type="dxa"/>
            <w:vMerge w:val="restart"/>
            <w:vAlign w:val="center"/>
          </w:tcPr>
          <w:p w14:paraId="4668D4F0" w14:textId="77777777" w:rsidR="00A96F9D" w:rsidRPr="00A96F9D" w:rsidRDefault="00A96F9D" w:rsidP="004020A9">
            <w:pPr>
              <w:jc w:val="center"/>
              <w:rPr>
                <w:rFonts w:ascii="宋体" w:hAnsi="宋体"/>
                <w:szCs w:val="21"/>
              </w:rPr>
            </w:pPr>
            <w:r w:rsidRPr="00A96F9D">
              <w:rPr>
                <w:rFonts w:ascii="宋体" w:hAnsi="宋体"/>
                <w:szCs w:val="21"/>
              </w:rPr>
              <w:t>备 注</w:t>
            </w:r>
          </w:p>
        </w:tc>
      </w:tr>
      <w:tr w:rsidR="00A96F9D" w:rsidRPr="00A96F9D" w14:paraId="0C22DC4A" w14:textId="77777777" w:rsidTr="004020A9">
        <w:trPr>
          <w:trHeight w:val="454"/>
          <w:tblHeader/>
          <w:jc w:val="center"/>
        </w:trPr>
        <w:tc>
          <w:tcPr>
            <w:tcW w:w="2596" w:type="dxa"/>
            <w:gridSpan w:val="2"/>
            <w:vMerge/>
            <w:vAlign w:val="center"/>
          </w:tcPr>
          <w:p w14:paraId="126BCD2F" w14:textId="77777777" w:rsidR="00A96F9D" w:rsidRPr="00A96F9D" w:rsidRDefault="00A96F9D" w:rsidP="004020A9">
            <w:pPr>
              <w:jc w:val="center"/>
              <w:rPr>
                <w:rFonts w:ascii="宋体" w:hAnsi="宋体"/>
                <w:szCs w:val="21"/>
              </w:rPr>
            </w:pPr>
          </w:p>
        </w:tc>
        <w:tc>
          <w:tcPr>
            <w:tcW w:w="1402" w:type="dxa"/>
            <w:vMerge/>
            <w:vAlign w:val="center"/>
          </w:tcPr>
          <w:p w14:paraId="4CAB4E2E" w14:textId="77777777" w:rsidR="00A96F9D" w:rsidRPr="00A96F9D" w:rsidRDefault="00A96F9D" w:rsidP="004020A9">
            <w:pPr>
              <w:jc w:val="center"/>
              <w:rPr>
                <w:rFonts w:ascii="宋体" w:hAnsi="宋体"/>
                <w:szCs w:val="21"/>
              </w:rPr>
            </w:pPr>
          </w:p>
        </w:tc>
        <w:tc>
          <w:tcPr>
            <w:tcW w:w="841" w:type="dxa"/>
            <w:vMerge/>
            <w:vAlign w:val="center"/>
          </w:tcPr>
          <w:p w14:paraId="62E306D6" w14:textId="77777777" w:rsidR="00A96F9D" w:rsidRPr="00A96F9D" w:rsidRDefault="00A96F9D" w:rsidP="004020A9">
            <w:pPr>
              <w:jc w:val="center"/>
              <w:rPr>
                <w:rFonts w:ascii="宋体" w:hAnsi="宋体"/>
                <w:szCs w:val="21"/>
              </w:rPr>
            </w:pPr>
          </w:p>
        </w:tc>
        <w:tc>
          <w:tcPr>
            <w:tcW w:w="980" w:type="dxa"/>
            <w:vAlign w:val="center"/>
          </w:tcPr>
          <w:p w14:paraId="3A8A2E90" w14:textId="77777777" w:rsidR="00A96F9D" w:rsidRPr="00A96F9D" w:rsidRDefault="00A96F9D" w:rsidP="004020A9">
            <w:pPr>
              <w:jc w:val="center"/>
              <w:rPr>
                <w:rFonts w:ascii="宋体" w:hAnsi="宋体"/>
                <w:szCs w:val="21"/>
              </w:rPr>
            </w:pPr>
            <w:r w:rsidRPr="00A96F9D">
              <w:rPr>
                <w:rFonts w:ascii="宋体" w:hAnsi="宋体"/>
                <w:szCs w:val="21"/>
              </w:rPr>
              <w:t>单价</w:t>
            </w:r>
          </w:p>
        </w:tc>
        <w:tc>
          <w:tcPr>
            <w:tcW w:w="983" w:type="dxa"/>
            <w:vAlign w:val="center"/>
          </w:tcPr>
          <w:p w14:paraId="62291696" w14:textId="77777777" w:rsidR="00A96F9D" w:rsidRPr="00A96F9D" w:rsidRDefault="00A96F9D" w:rsidP="004020A9">
            <w:pPr>
              <w:jc w:val="center"/>
              <w:rPr>
                <w:rFonts w:ascii="宋体" w:hAnsi="宋体"/>
                <w:szCs w:val="21"/>
              </w:rPr>
            </w:pPr>
            <w:r w:rsidRPr="00A96F9D">
              <w:rPr>
                <w:rFonts w:ascii="宋体" w:hAnsi="宋体"/>
                <w:szCs w:val="21"/>
              </w:rPr>
              <w:t>合价</w:t>
            </w:r>
          </w:p>
        </w:tc>
        <w:tc>
          <w:tcPr>
            <w:tcW w:w="2073" w:type="dxa"/>
            <w:vMerge/>
            <w:vAlign w:val="center"/>
          </w:tcPr>
          <w:p w14:paraId="5D54753F" w14:textId="77777777" w:rsidR="00A96F9D" w:rsidRPr="00A96F9D" w:rsidRDefault="00A96F9D" w:rsidP="004020A9">
            <w:pPr>
              <w:rPr>
                <w:rFonts w:ascii="宋体" w:hAnsi="宋体"/>
                <w:szCs w:val="21"/>
              </w:rPr>
            </w:pPr>
          </w:p>
        </w:tc>
      </w:tr>
      <w:tr w:rsidR="00A96F9D" w:rsidRPr="00A96F9D" w14:paraId="1ACC368E" w14:textId="77777777" w:rsidTr="004020A9">
        <w:trPr>
          <w:trHeight w:val="454"/>
          <w:tblHeader/>
          <w:jc w:val="center"/>
        </w:trPr>
        <w:tc>
          <w:tcPr>
            <w:tcW w:w="630" w:type="dxa"/>
            <w:vMerge w:val="restart"/>
            <w:vAlign w:val="center"/>
          </w:tcPr>
          <w:p w14:paraId="3069B3AA" w14:textId="77777777" w:rsidR="00A96F9D" w:rsidRPr="00A96F9D" w:rsidRDefault="00A96F9D" w:rsidP="004020A9">
            <w:pPr>
              <w:rPr>
                <w:rFonts w:ascii="宋体" w:hAnsi="宋体"/>
                <w:szCs w:val="21"/>
              </w:rPr>
            </w:pPr>
            <w:r w:rsidRPr="00A96F9D">
              <w:rPr>
                <w:rFonts w:ascii="宋体" w:hAnsi="宋体"/>
                <w:szCs w:val="21"/>
              </w:rPr>
              <w:t>备</w:t>
            </w:r>
          </w:p>
          <w:p w14:paraId="621E3DBF" w14:textId="77777777" w:rsidR="00A96F9D" w:rsidRPr="00A96F9D" w:rsidRDefault="00A96F9D" w:rsidP="004020A9">
            <w:pPr>
              <w:rPr>
                <w:rFonts w:ascii="宋体" w:hAnsi="宋体"/>
                <w:szCs w:val="21"/>
              </w:rPr>
            </w:pPr>
            <w:r w:rsidRPr="00A96F9D">
              <w:rPr>
                <w:rFonts w:ascii="宋体" w:hAnsi="宋体"/>
                <w:szCs w:val="21"/>
              </w:rPr>
              <w:t>品</w:t>
            </w:r>
          </w:p>
          <w:p w14:paraId="3D33C30B" w14:textId="77777777" w:rsidR="00A96F9D" w:rsidRPr="00A96F9D" w:rsidRDefault="00A96F9D" w:rsidP="004020A9">
            <w:pPr>
              <w:rPr>
                <w:rFonts w:ascii="宋体" w:hAnsi="宋体"/>
                <w:szCs w:val="21"/>
              </w:rPr>
            </w:pPr>
            <w:r w:rsidRPr="00A96F9D">
              <w:rPr>
                <w:rFonts w:ascii="宋体" w:hAnsi="宋体"/>
                <w:szCs w:val="21"/>
              </w:rPr>
              <w:t>备</w:t>
            </w:r>
          </w:p>
          <w:p w14:paraId="05CE641A" w14:textId="77777777" w:rsidR="00A96F9D" w:rsidRPr="00A96F9D" w:rsidRDefault="00A96F9D" w:rsidP="004020A9">
            <w:pPr>
              <w:rPr>
                <w:rFonts w:ascii="宋体" w:hAnsi="宋体"/>
                <w:szCs w:val="21"/>
              </w:rPr>
            </w:pPr>
            <w:r w:rsidRPr="00A96F9D">
              <w:rPr>
                <w:rFonts w:ascii="宋体" w:hAnsi="宋体"/>
                <w:szCs w:val="21"/>
              </w:rPr>
              <w:t>件</w:t>
            </w:r>
          </w:p>
        </w:tc>
        <w:tc>
          <w:tcPr>
            <w:tcW w:w="1966" w:type="dxa"/>
            <w:vAlign w:val="center"/>
          </w:tcPr>
          <w:p w14:paraId="59E2EA86" w14:textId="77777777" w:rsidR="00A96F9D" w:rsidRPr="00A96F9D" w:rsidRDefault="00A96F9D" w:rsidP="004020A9">
            <w:pPr>
              <w:rPr>
                <w:rFonts w:ascii="宋体" w:hAnsi="宋体"/>
                <w:szCs w:val="21"/>
              </w:rPr>
            </w:pPr>
            <w:r w:rsidRPr="00A96F9D">
              <w:rPr>
                <w:rFonts w:ascii="宋体" w:hAnsi="宋体"/>
                <w:szCs w:val="21"/>
              </w:rPr>
              <w:t>密封件</w:t>
            </w:r>
          </w:p>
        </w:tc>
        <w:tc>
          <w:tcPr>
            <w:tcW w:w="1402" w:type="dxa"/>
            <w:vAlign w:val="center"/>
          </w:tcPr>
          <w:p w14:paraId="714BEF8B"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093191AC"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4DAE35CC" w14:textId="77777777" w:rsidR="00A96F9D" w:rsidRPr="00A96F9D" w:rsidRDefault="00A96F9D" w:rsidP="004020A9">
            <w:pPr>
              <w:rPr>
                <w:rFonts w:ascii="宋体" w:hAnsi="宋体"/>
                <w:szCs w:val="21"/>
              </w:rPr>
            </w:pPr>
          </w:p>
        </w:tc>
        <w:tc>
          <w:tcPr>
            <w:tcW w:w="983" w:type="dxa"/>
            <w:vAlign w:val="center"/>
          </w:tcPr>
          <w:p w14:paraId="2F52A36F" w14:textId="77777777" w:rsidR="00A96F9D" w:rsidRPr="00A96F9D" w:rsidRDefault="00A96F9D" w:rsidP="004020A9">
            <w:pPr>
              <w:rPr>
                <w:rFonts w:ascii="宋体" w:hAnsi="宋体"/>
                <w:szCs w:val="21"/>
              </w:rPr>
            </w:pPr>
          </w:p>
        </w:tc>
        <w:tc>
          <w:tcPr>
            <w:tcW w:w="2073" w:type="dxa"/>
            <w:vAlign w:val="center"/>
          </w:tcPr>
          <w:p w14:paraId="1054A860" w14:textId="77777777" w:rsidR="00A96F9D" w:rsidRPr="00A96F9D" w:rsidRDefault="00A96F9D" w:rsidP="004020A9">
            <w:pPr>
              <w:rPr>
                <w:rFonts w:ascii="宋体" w:hAnsi="宋体"/>
                <w:szCs w:val="21"/>
              </w:rPr>
            </w:pPr>
          </w:p>
        </w:tc>
      </w:tr>
      <w:tr w:rsidR="00A96F9D" w:rsidRPr="00A96F9D" w14:paraId="3285BBBA" w14:textId="77777777" w:rsidTr="004020A9">
        <w:trPr>
          <w:trHeight w:val="454"/>
          <w:tblHeader/>
          <w:jc w:val="center"/>
        </w:trPr>
        <w:tc>
          <w:tcPr>
            <w:tcW w:w="630" w:type="dxa"/>
            <w:vMerge/>
            <w:vAlign w:val="center"/>
          </w:tcPr>
          <w:p w14:paraId="2755AA99" w14:textId="77777777" w:rsidR="00A96F9D" w:rsidRPr="00A96F9D" w:rsidRDefault="00A96F9D" w:rsidP="004020A9">
            <w:pPr>
              <w:rPr>
                <w:rFonts w:ascii="宋体" w:hAnsi="宋体"/>
                <w:szCs w:val="21"/>
              </w:rPr>
            </w:pPr>
          </w:p>
        </w:tc>
        <w:tc>
          <w:tcPr>
            <w:tcW w:w="1966" w:type="dxa"/>
            <w:vAlign w:val="center"/>
          </w:tcPr>
          <w:p w14:paraId="1C7E6E39" w14:textId="77777777" w:rsidR="00A96F9D" w:rsidRPr="00A96F9D" w:rsidRDefault="00A96F9D" w:rsidP="004020A9">
            <w:pPr>
              <w:rPr>
                <w:rFonts w:ascii="宋体" w:hAnsi="宋体"/>
                <w:szCs w:val="21"/>
              </w:rPr>
            </w:pPr>
            <w:r w:rsidRPr="00A96F9D">
              <w:rPr>
                <w:rFonts w:ascii="宋体" w:hAnsi="宋体"/>
                <w:szCs w:val="21"/>
              </w:rPr>
              <w:t>高压软管及接头</w:t>
            </w:r>
          </w:p>
        </w:tc>
        <w:tc>
          <w:tcPr>
            <w:tcW w:w="1402" w:type="dxa"/>
            <w:vAlign w:val="center"/>
          </w:tcPr>
          <w:p w14:paraId="395754DA"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665F085C" w14:textId="77777777" w:rsidR="00A96F9D" w:rsidRPr="00A96F9D" w:rsidRDefault="00A96F9D" w:rsidP="004020A9">
            <w:pPr>
              <w:rPr>
                <w:rFonts w:ascii="宋体" w:hAnsi="宋体"/>
                <w:szCs w:val="21"/>
              </w:rPr>
            </w:pPr>
            <w:r w:rsidRPr="00A96F9D">
              <w:rPr>
                <w:rFonts w:ascii="宋体" w:hAnsi="宋体"/>
                <w:szCs w:val="21"/>
              </w:rPr>
              <w:t>2</w:t>
            </w:r>
          </w:p>
        </w:tc>
        <w:tc>
          <w:tcPr>
            <w:tcW w:w="980" w:type="dxa"/>
            <w:vAlign w:val="center"/>
          </w:tcPr>
          <w:p w14:paraId="66D0911A" w14:textId="77777777" w:rsidR="00A96F9D" w:rsidRPr="00A96F9D" w:rsidRDefault="00A96F9D" w:rsidP="004020A9">
            <w:pPr>
              <w:rPr>
                <w:rFonts w:ascii="宋体" w:hAnsi="宋体"/>
                <w:szCs w:val="21"/>
              </w:rPr>
            </w:pPr>
          </w:p>
        </w:tc>
        <w:tc>
          <w:tcPr>
            <w:tcW w:w="983" w:type="dxa"/>
            <w:vAlign w:val="center"/>
          </w:tcPr>
          <w:p w14:paraId="6A5B90EC" w14:textId="77777777" w:rsidR="00A96F9D" w:rsidRPr="00A96F9D" w:rsidRDefault="00A96F9D" w:rsidP="004020A9">
            <w:pPr>
              <w:rPr>
                <w:rFonts w:ascii="宋体" w:hAnsi="宋体"/>
                <w:szCs w:val="21"/>
              </w:rPr>
            </w:pPr>
          </w:p>
        </w:tc>
        <w:tc>
          <w:tcPr>
            <w:tcW w:w="2073" w:type="dxa"/>
            <w:vAlign w:val="center"/>
          </w:tcPr>
          <w:p w14:paraId="55D39EF3" w14:textId="77777777" w:rsidR="00A96F9D" w:rsidRPr="00A96F9D" w:rsidRDefault="00A96F9D" w:rsidP="004020A9">
            <w:pPr>
              <w:rPr>
                <w:rFonts w:ascii="宋体" w:hAnsi="宋体"/>
                <w:szCs w:val="21"/>
              </w:rPr>
            </w:pPr>
          </w:p>
        </w:tc>
      </w:tr>
      <w:tr w:rsidR="00A96F9D" w:rsidRPr="00A96F9D" w14:paraId="25F9E98A" w14:textId="77777777" w:rsidTr="004020A9">
        <w:trPr>
          <w:trHeight w:val="454"/>
          <w:tblHeader/>
          <w:jc w:val="center"/>
        </w:trPr>
        <w:tc>
          <w:tcPr>
            <w:tcW w:w="630" w:type="dxa"/>
            <w:vMerge/>
            <w:vAlign w:val="center"/>
          </w:tcPr>
          <w:p w14:paraId="4F7F942E" w14:textId="77777777" w:rsidR="00A96F9D" w:rsidRPr="00A96F9D" w:rsidRDefault="00A96F9D" w:rsidP="004020A9">
            <w:pPr>
              <w:rPr>
                <w:rFonts w:ascii="宋体" w:hAnsi="宋体"/>
                <w:szCs w:val="21"/>
              </w:rPr>
            </w:pPr>
          </w:p>
        </w:tc>
        <w:tc>
          <w:tcPr>
            <w:tcW w:w="1966" w:type="dxa"/>
            <w:vAlign w:val="center"/>
          </w:tcPr>
          <w:p w14:paraId="6C6478BB" w14:textId="77777777" w:rsidR="00A96F9D" w:rsidRPr="00A96F9D" w:rsidRDefault="00A96F9D" w:rsidP="004020A9">
            <w:pPr>
              <w:rPr>
                <w:rFonts w:ascii="宋体" w:hAnsi="宋体"/>
                <w:szCs w:val="21"/>
              </w:rPr>
            </w:pPr>
            <w:r w:rsidRPr="00A96F9D">
              <w:rPr>
                <w:rFonts w:ascii="宋体" w:hAnsi="宋体"/>
                <w:szCs w:val="21"/>
              </w:rPr>
              <w:t>滤油器</w:t>
            </w:r>
          </w:p>
        </w:tc>
        <w:tc>
          <w:tcPr>
            <w:tcW w:w="1402" w:type="dxa"/>
            <w:vAlign w:val="center"/>
          </w:tcPr>
          <w:p w14:paraId="65789DD6"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5F4BF6FA"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004EC5AB" w14:textId="77777777" w:rsidR="00A96F9D" w:rsidRPr="00A96F9D" w:rsidRDefault="00A96F9D" w:rsidP="004020A9">
            <w:pPr>
              <w:rPr>
                <w:rFonts w:ascii="宋体" w:hAnsi="宋体"/>
                <w:szCs w:val="21"/>
              </w:rPr>
            </w:pPr>
          </w:p>
        </w:tc>
        <w:tc>
          <w:tcPr>
            <w:tcW w:w="983" w:type="dxa"/>
            <w:vAlign w:val="center"/>
          </w:tcPr>
          <w:p w14:paraId="6901D35C" w14:textId="77777777" w:rsidR="00A96F9D" w:rsidRPr="00A96F9D" w:rsidRDefault="00A96F9D" w:rsidP="004020A9">
            <w:pPr>
              <w:rPr>
                <w:rFonts w:ascii="宋体" w:hAnsi="宋体"/>
                <w:szCs w:val="21"/>
              </w:rPr>
            </w:pPr>
          </w:p>
        </w:tc>
        <w:tc>
          <w:tcPr>
            <w:tcW w:w="2073" w:type="dxa"/>
            <w:vAlign w:val="center"/>
          </w:tcPr>
          <w:p w14:paraId="06167101" w14:textId="77777777" w:rsidR="00A96F9D" w:rsidRPr="00A96F9D" w:rsidRDefault="00A96F9D" w:rsidP="004020A9">
            <w:pPr>
              <w:rPr>
                <w:rFonts w:ascii="宋体" w:hAnsi="宋体"/>
                <w:szCs w:val="21"/>
              </w:rPr>
            </w:pPr>
          </w:p>
        </w:tc>
      </w:tr>
      <w:tr w:rsidR="00A96F9D" w:rsidRPr="00A96F9D" w14:paraId="2A2FED45" w14:textId="77777777" w:rsidTr="004020A9">
        <w:trPr>
          <w:trHeight w:val="454"/>
          <w:tblHeader/>
          <w:jc w:val="center"/>
        </w:trPr>
        <w:tc>
          <w:tcPr>
            <w:tcW w:w="630" w:type="dxa"/>
            <w:vMerge/>
            <w:vAlign w:val="center"/>
          </w:tcPr>
          <w:p w14:paraId="7F81131E" w14:textId="77777777" w:rsidR="00A96F9D" w:rsidRPr="00A96F9D" w:rsidRDefault="00A96F9D" w:rsidP="004020A9">
            <w:pPr>
              <w:rPr>
                <w:rFonts w:ascii="宋体" w:hAnsi="宋体"/>
                <w:szCs w:val="21"/>
              </w:rPr>
            </w:pPr>
          </w:p>
        </w:tc>
        <w:tc>
          <w:tcPr>
            <w:tcW w:w="1966" w:type="dxa"/>
            <w:vAlign w:val="center"/>
          </w:tcPr>
          <w:p w14:paraId="15C76AC0" w14:textId="77777777" w:rsidR="00A96F9D" w:rsidRPr="00A96F9D" w:rsidRDefault="00A96F9D" w:rsidP="004020A9">
            <w:pPr>
              <w:rPr>
                <w:rFonts w:ascii="宋体" w:hAnsi="宋体"/>
                <w:szCs w:val="21"/>
              </w:rPr>
            </w:pPr>
            <w:r w:rsidRPr="00A96F9D">
              <w:rPr>
                <w:rFonts w:ascii="宋体" w:hAnsi="宋体"/>
                <w:szCs w:val="21"/>
              </w:rPr>
              <w:t>空气滤芯</w:t>
            </w:r>
          </w:p>
        </w:tc>
        <w:tc>
          <w:tcPr>
            <w:tcW w:w="1402" w:type="dxa"/>
            <w:vAlign w:val="center"/>
          </w:tcPr>
          <w:p w14:paraId="1E56FD2D"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0A3B6E62"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25066092" w14:textId="77777777" w:rsidR="00A96F9D" w:rsidRPr="00A96F9D" w:rsidRDefault="00A96F9D" w:rsidP="004020A9">
            <w:pPr>
              <w:rPr>
                <w:rFonts w:ascii="宋体" w:hAnsi="宋体"/>
                <w:szCs w:val="21"/>
              </w:rPr>
            </w:pPr>
          </w:p>
        </w:tc>
        <w:tc>
          <w:tcPr>
            <w:tcW w:w="983" w:type="dxa"/>
            <w:vAlign w:val="center"/>
          </w:tcPr>
          <w:p w14:paraId="00B39902" w14:textId="77777777" w:rsidR="00A96F9D" w:rsidRPr="00A96F9D" w:rsidRDefault="00A96F9D" w:rsidP="004020A9">
            <w:pPr>
              <w:rPr>
                <w:rFonts w:ascii="宋体" w:hAnsi="宋体"/>
                <w:szCs w:val="21"/>
              </w:rPr>
            </w:pPr>
          </w:p>
        </w:tc>
        <w:tc>
          <w:tcPr>
            <w:tcW w:w="2073" w:type="dxa"/>
            <w:vAlign w:val="center"/>
          </w:tcPr>
          <w:p w14:paraId="05019EA6" w14:textId="77777777" w:rsidR="00A96F9D" w:rsidRPr="00A96F9D" w:rsidRDefault="00A96F9D" w:rsidP="004020A9">
            <w:pPr>
              <w:rPr>
                <w:rFonts w:ascii="宋体" w:hAnsi="宋体"/>
                <w:szCs w:val="21"/>
              </w:rPr>
            </w:pPr>
          </w:p>
        </w:tc>
      </w:tr>
      <w:tr w:rsidR="00A96F9D" w:rsidRPr="00A96F9D" w14:paraId="2C576F84" w14:textId="77777777" w:rsidTr="004020A9">
        <w:trPr>
          <w:trHeight w:val="454"/>
          <w:tblHeader/>
          <w:jc w:val="center"/>
        </w:trPr>
        <w:tc>
          <w:tcPr>
            <w:tcW w:w="630" w:type="dxa"/>
            <w:vMerge/>
            <w:vAlign w:val="center"/>
          </w:tcPr>
          <w:p w14:paraId="0BAE406D" w14:textId="77777777" w:rsidR="00A96F9D" w:rsidRPr="00A96F9D" w:rsidRDefault="00A96F9D" w:rsidP="004020A9">
            <w:pPr>
              <w:rPr>
                <w:rFonts w:ascii="宋体" w:hAnsi="宋体"/>
                <w:szCs w:val="21"/>
              </w:rPr>
            </w:pPr>
          </w:p>
        </w:tc>
        <w:tc>
          <w:tcPr>
            <w:tcW w:w="1966" w:type="dxa"/>
            <w:vAlign w:val="center"/>
          </w:tcPr>
          <w:p w14:paraId="36EA4D4F" w14:textId="77777777" w:rsidR="00A96F9D" w:rsidRPr="00A96F9D" w:rsidRDefault="00A96F9D" w:rsidP="004020A9">
            <w:pPr>
              <w:rPr>
                <w:rFonts w:ascii="宋体" w:hAnsi="宋体"/>
                <w:szCs w:val="21"/>
              </w:rPr>
            </w:pPr>
            <w:r w:rsidRPr="00A96F9D">
              <w:rPr>
                <w:rFonts w:ascii="宋体" w:hAnsi="宋体"/>
                <w:szCs w:val="21"/>
              </w:rPr>
              <w:t>止水橡皮</w:t>
            </w:r>
          </w:p>
        </w:tc>
        <w:tc>
          <w:tcPr>
            <w:tcW w:w="1402" w:type="dxa"/>
            <w:vAlign w:val="center"/>
          </w:tcPr>
          <w:p w14:paraId="55A49844" w14:textId="77777777" w:rsidR="00A96F9D" w:rsidRPr="00A96F9D" w:rsidRDefault="00A96F9D" w:rsidP="004020A9">
            <w:pPr>
              <w:rPr>
                <w:rFonts w:ascii="宋体" w:hAnsi="宋体"/>
                <w:szCs w:val="21"/>
              </w:rPr>
            </w:pPr>
            <w:r w:rsidRPr="00A96F9D">
              <w:rPr>
                <w:rFonts w:ascii="宋体" w:hAnsi="宋体"/>
                <w:szCs w:val="21"/>
              </w:rPr>
              <w:t>米</w:t>
            </w:r>
          </w:p>
        </w:tc>
        <w:tc>
          <w:tcPr>
            <w:tcW w:w="841" w:type="dxa"/>
            <w:vAlign w:val="center"/>
          </w:tcPr>
          <w:p w14:paraId="267252A7" w14:textId="77777777" w:rsidR="00A96F9D" w:rsidRPr="00A96F9D" w:rsidRDefault="00A96F9D" w:rsidP="004020A9">
            <w:pPr>
              <w:rPr>
                <w:rFonts w:ascii="宋体" w:hAnsi="宋体"/>
                <w:szCs w:val="21"/>
              </w:rPr>
            </w:pPr>
            <w:r w:rsidRPr="00A96F9D">
              <w:rPr>
                <w:rFonts w:ascii="宋体" w:hAnsi="宋体"/>
                <w:szCs w:val="21"/>
              </w:rPr>
              <w:t>5</w:t>
            </w:r>
          </w:p>
        </w:tc>
        <w:tc>
          <w:tcPr>
            <w:tcW w:w="980" w:type="dxa"/>
            <w:vAlign w:val="center"/>
          </w:tcPr>
          <w:p w14:paraId="0AD9A45E" w14:textId="77777777" w:rsidR="00A96F9D" w:rsidRPr="00A96F9D" w:rsidRDefault="00A96F9D" w:rsidP="004020A9">
            <w:pPr>
              <w:rPr>
                <w:rFonts w:ascii="宋体" w:hAnsi="宋体"/>
                <w:szCs w:val="21"/>
              </w:rPr>
            </w:pPr>
          </w:p>
        </w:tc>
        <w:tc>
          <w:tcPr>
            <w:tcW w:w="983" w:type="dxa"/>
            <w:vAlign w:val="center"/>
          </w:tcPr>
          <w:p w14:paraId="5A835980" w14:textId="77777777" w:rsidR="00A96F9D" w:rsidRPr="00A96F9D" w:rsidRDefault="00A96F9D" w:rsidP="004020A9">
            <w:pPr>
              <w:rPr>
                <w:rFonts w:ascii="宋体" w:hAnsi="宋体"/>
                <w:szCs w:val="21"/>
              </w:rPr>
            </w:pPr>
          </w:p>
        </w:tc>
        <w:tc>
          <w:tcPr>
            <w:tcW w:w="2073" w:type="dxa"/>
            <w:vAlign w:val="center"/>
          </w:tcPr>
          <w:p w14:paraId="7C0D7BE8" w14:textId="77777777" w:rsidR="00A96F9D" w:rsidRPr="00A96F9D" w:rsidRDefault="00A96F9D" w:rsidP="004020A9">
            <w:pPr>
              <w:rPr>
                <w:rFonts w:ascii="宋体" w:hAnsi="宋体"/>
                <w:szCs w:val="21"/>
              </w:rPr>
            </w:pPr>
          </w:p>
        </w:tc>
      </w:tr>
      <w:tr w:rsidR="00A96F9D" w:rsidRPr="00A96F9D" w14:paraId="561BA357" w14:textId="77777777" w:rsidTr="004020A9">
        <w:trPr>
          <w:trHeight w:val="454"/>
          <w:tblHeader/>
          <w:jc w:val="center"/>
        </w:trPr>
        <w:tc>
          <w:tcPr>
            <w:tcW w:w="630" w:type="dxa"/>
            <w:vMerge/>
            <w:vAlign w:val="center"/>
          </w:tcPr>
          <w:p w14:paraId="315DD4B9" w14:textId="77777777" w:rsidR="00A96F9D" w:rsidRPr="00A96F9D" w:rsidRDefault="00A96F9D" w:rsidP="004020A9">
            <w:pPr>
              <w:rPr>
                <w:rFonts w:ascii="宋体" w:hAnsi="宋体"/>
                <w:szCs w:val="21"/>
              </w:rPr>
            </w:pPr>
          </w:p>
        </w:tc>
        <w:tc>
          <w:tcPr>
            <w:tcW w:w="1966" w:type="dxa"/>
            <w:vAlign w:val="center"/>
          </w:tcPr>
          <w:p w14:paraId="77B698C4" w14:textId="77777777" w:rsidR="00A96F9D" w:rsidRPr="00A96F9D" w:rsidRDefault="00A96F9D" w:rsidP="004020A9">
            <w:pPr>
              <w:rPr>
                <w:rFonts w:ascii="宋体" w:hAnsi="宋体"/>
                <w:szCs w:val="21"/>
              </w:rPr>
            </w:pPr>
            <w:r w:rsidRPr="00A96F9D">
              <w:rPr>
                <w:rFonts w:ascii="宋体" w:hAnsi="宋体"/>
                <w:szCs w:val="21"/>
              </w:rPr>
              <w:t>压力表</w:t>
            </w:r>
          </w:p>
        </w:tc>
        <w:tc>
          <w:tcPr>
            <w:tcW w:w="1402" w:type="dxa"/>
            <w:vAlign w:val="center"/>
          </w:tcPr>
          <w:p w14:paraId="330F960F"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77FC84DA"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2D81A35F" w14:textId="77777777" w:rsidR="00A96F9D" w:rsidRPr="00A96F9D" w:rsidRDefault="00A96F9D" w:rsidP="004020A9">
            <w:pPr>
              <w:rPr>
                <w:rFonts w:ascii="宋体" w:hAnsi="宋体"/>
                <w:szCs w:val="21"/>
              </w:rPr>
            </w:pPr>
          </w:p>
        </w:tc>
        <w:tc>
          <w:tcPr>
            <w:tcW w:w="983" w:type="dxa"/>
            <w:vAlign w:val="center"/>
          </w:tcPr>
          <w:p w14:paraId="616536DF" w14:textId="77777777" w:rsidR="00A96F9D" w:rsidRPr="00A96F9D" w:rsidRDefault="00A96F9D" w:rsidP="004020A9">
            <w:pPr>
              <w:rPr>
                <w:rFonts w:ascii="宋体" w:hAnsi="宋体"/>
                <w:szCs w:val="21"/>
              </w:rPr>
            </w:pPr>
          </w:p>
        </w:tc>
        <w:tc>
          <w:tcPr>
            <w:tcW w:w="2073" w:type="dxa"/>
            <w:vAlign w:val="center"/>
          </w:tcPr>
          <w:p w14:paraId="02F6EE2B" w14:textId="77777777" w:rsidR="00A96F9D" w:rsidRPr="00A96F9D" w:rsidRDefault="00A96F9D" w:rsidP="004020A9">
            <w:pPr>
              <w:rPr>
                <w:rFonts w:ascii="宋体" w:hAnsi="宋体"/>
                <w:szCs w:val="21"/>
              </w:rPr>
            </w:pPr>
          </w:p>
        </w:tc>
      </w:tr>
      <w:tr w:rsidR="00A96F9D" w:rsidRPr="00A96F9D" w14:paraId="758F1A23" w14:textId="77777777" w:rsidTr="004020A9">
        <w:trPr>
          <w:trHeight w:val="454"/>
          <w:tblHeader/>
          <w:jc w:val="center"/>
        </w:trPr>
        <w:tc>
          <w:tcPr>
            <w:tcW w:w="630" w:type="dxa"/>
            <w:vMerge/>
            <w:vAlign w:val="center"/>
          </w:tcPr>
          <w:p w14:paraId="7D561187" w14:textId="77777777" w:rsidR="00A96F9D" w:rsidRPr="00A96F9D" w:rsidRDefault="00A96F9D" w:rsidP="004020A9">
            <w:pPr>
              <w:rPr>
                <w:rFonts w:ascii="宋体" w:hAnsi="宋体"/>
                <w:szCs w:val="21"/>
              </w:rPr>
            </w:pPr>
          </w:p>
        </w:tc>
        <w:tc>
          <w:tcPr>
            <w:tcW w:w="1966" w:type="dxa"/>
            <w:vAlign w:val="center"/>
          </w:tcPr>
          <w:p w14:paraId="69EB5F7A" w14:textId="77777777" w:rsidR="00A96F9D" w:rsidRPr="00A96F9D" w:rsidRDefault="00A96F9D" w:rsidP="004020A9">
            <w:pPr>
              <w:rPr>
                <w:rFonts w:ascii="宋体" w:hAnsi="宋体"/>
                <w:szCs w:val="21"/>
              </w:rPr>
            </w:pPr>
            <w:r w:rsidRPr="00A96F9D">
              <w:rPr>
                <w:rFonts w:ascii="宋体" w:hAnsi="宋体"/>
                <w:szCs w:val="21"/>
              </w:rPr>
              <w:t>按钮、指示灯</w:t>
            </w:r>
          </w:p>
        </w:tc>
        <w:tc>
          <w:tcPr>
            <w:tcW w:w="1402" w:type="dxa"/>
            <w:vAlign w:val="center"/>
          </w:tcPr>
          <w:p w14:paraId="05BAB9D8"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677843DF"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0BD0A8E4" w14:textId="77777777" w:rsidR="00A96F9D" w:rsidRPr="00A96F9D" w:rsidRDefault="00A96F9D" w:rsidP="004020A9">
            <w:pPr>
              <w:rPr>
                <w:rFonts w:ascii="宋体" w:hAnsi="宋体"/>
                <w:szCs w:val="21"/>
              </w:rPr>
            </w:pPr>
          </w:p>
        </w:tc>
        <w:tc>
          <w:tcPr>
            <w:tcW w:w="983" w:type="dxa"/>
            <w:vAlign w:val="center"/>
          </w:tcPr>
          <w:p w14:paraId="5EEBF55D" w14:textId="77777777" w:rsidR="00A96F9D" w:rsidRPr="00A96F9D" w:rsidRDefault="00A96F9D" w:rsidP="004020A9">
            <w:pPr>
              <w:rPr>
                <w:rFonts w:ascii="宋体" w:hAnsi="宋体"/>
                <w:szCs w:val="21"/>
              </w:rPr>
            </w:pPr>
          </w:p>
        </w:tc>
        <w:tc>
          <w:tcPr>
            <w:tcW w:w="2073" w:type="dxa"/>
            <w:vAlign w:val="center"/>
          </w:tcPr>
          <w:p w14:paraId="1D30D604" w14:textId="77777777" w:rsidR="00A96F9D" w:rsidRPr="00A96F9D" w:rsidRDefault="00A96F9D" w:rsidP="004020A9">
            <w:pPr>
              <w:rPr>
                <w:rFonts w:ascii="宋体" w:hAnsi="宋体"/>
                <w:szCs w:val="21"/>
              </w:rPr>
            </w:pPr>
            <w:r w:rsidRPr="00A96F9D">
              <w:rPr>
                <w:rFonts w:ascii="宋体" w:hAnsi="宋体"/>
                <w:szCs w:val="21"/>
              </w:rPr>
              <w:t>各种规格</w:t>
            </w:r>
            <w:proofErr w:type="gramStart"/>
            <w:r w:rsidRPr="00A96F9D">
              <w:rPr>
                <w:rFonts w:ascii="宋体" w:hAnsi="宋体"/>
                <w:szCs w:val="21"/>
              </w:rPr>
              <w:t>色别各</w:t>
            </w:r>
            <w:proofErr w:type="gramEnd"/>
            <w:r w:rsidRPr="00A96F9D">
              <w:rPr>
                <w:rFonts w:ascii="宋体" w:hAnsi="宋体"/>
                <w:szCs w:val="21"/>
              </w:rPr>
              <w:t>1</w:t>
            </w:r>
          </w:p>
        </w:tc>
      </w:tr>
      <w:tr w:rsidR="00A96F9D" w:rsidRPr="00A96F9D" w14:paraId="564340FF" w14:textId="77777777" w:rsidTr="004020A9">
        <w:trPr>
          <w:trHeight w:val="454"/>
          <w:tblHeader/>
          <w:jc w:val="center"/>
        </w:trPr>
        <w:tc>
          <w:tcPr>
            <w:tcW w:w="630" w:type="dxa"/>
            <w:vMerge/>
            <w:vAlign w:val="center"/>
          </w:tcPr>
          <w:p w14:paraId="0DEAA3E2" w14:textId="77777777" w:rsidR="00A96F9D" w:rsidRPr="00A96F9D" w:rsidRDefault="00A96F9D" w:rsidP="004020A9">
            <w:pPr>
              <w:rPr>
                <w:rFonts w:ascii="宋体" w:hAnsi="宋体"/>
                <w:szCs w:val="21"/>
              </w:rPr>
            </w:pPr>
          </w:p>
        </w:tc>
        <w:tc>
          <w:tcPr>
            <w:tcW w:w="1966" w:type="dxa"/>
            <w:vAlign w:val="center"/>
          </w:tcPr>
          <w:p w14:paraId="7D9DCF9E" w14:textId="77777777" w:rsidR="00A96F9D" w:rsidRPr="00A96F9D" w:rsidRDefault="00A96F9D" w:rsidP="004020A9">
            <w:pPr>
              <w:rPr>
                <w:rFonts w:ascii="宋体" w:hAnsi="宋体"/>
                <w:szCs w:val="21"/>
              </w:rPr>
            </w:pPr>
            <w:r w:rsidRPr="00A96F9D">
              <w:rPr>
                <w:rFonts w:ascii="宋体" w:hAnsi="宋体" w:hint="eastAsia"/>
                <w:szCs w:val="21"/>
              </w:rPr>
              <w:t>空气开关</w:t>
            </w:r>
          </w:p>
        </w:tc>
        <w:tc>
          <w:tcPr>
            <w:tcW w:w="1402" w:type="dxa"/>
            <w:vAlign w:val="center"/>
          </w:tcPr>
          <w:p w14:paraId="2A32DB48"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7C132ECC" w14:textId="77777777" w:rsidR="00A96F9D" w:rsidRPr="00A96F9D" w:rsidRDefault="00A96F9D" w:rsidP="004020A9">
            <w:pPr>
              <w:rPr>
                <w:rFonts w:ascii="宋体" w:hAnsi="宋体"/>
                <w:szCs w:val="21"/>
              </w:rPr>
            </w:pPr>
            <w:r w:rsidRPr="00A96F9D">
              <w:rPr>
                <w:rFonts w:ascii="宋体" w:hAnsi="宋体" w:hint="eastAsia"/>
                <w:szCs w:val="21"/>
              </w:rPr>
              <w:t>1</w:t>
            </w:r>
          </w:p>
        </w:tc>
        <w:tc>
          <w:tcPr>
            <w:tcW w:w="980" w:type="dxa"/>
            <w:vAlign w:val="center"/>
          </w:tcPr>
          <w:p w14:paraId="06F7398E" w14:textId="77777777" w:rsidR="00A96F9D" w:rsidRPr="00A96F9D" w:rsidRDefault="00A96F9D" w:rsidP="004020A9">
            <w:pPr>
              <w:rPr>
                <w:rFonts w:ascii="宋体" w:hAnsi="宋体"/>
                <w:szCs w:val="21"/>
              </w:rPr>
            </w:pPr>
          </w:p>
        </w:tc>
        <w:tc>
          <w:tcPr>
            <w:tcW w:w="983" w:type="dxa"/>
            <w:vAlign w:val="center"/>
          </w:tcPr>
          <w:p w14:paraId="5567B05C" w14:textId="77777777" w:rsidR="00A96F9D" w:rsidRPr="00A96F9D" w:rsidRDefault="00A96F9D" w:rsidP="004020A9">
            <w:pPr>
              <w:rPr>
                <w:rFonts w:ascii="宋体" w:hAnsi="宋体"/>
                <w:szCs w:val="21"/>
              </w:rPr>
            </w:pPr>
          </w:p>
        </w:tc>
        <w:tc>
          <w:tcPr>
            <w:tcW w:w="2073" w:type="dxa"/>
            <w:vAlign w:val="center"/>
          </w:tcPr>
          <w:p w14:paraId="05E5A6F9" w14:textId="77777777" w:rsidR="00A96F9D" w:rsidRPr="00A96F9D" w:rsidRDefault="00A96F9D" w:rsidP="004020A9">
            <w:pPr>
              <w:rPr>
                <w:rFonts w:ascii="宋体" w:hAnsi="宋体"/>
                <w:szCs w:val="21"/>
              </w:rPr>
            </w:pPr>
            <w:r w:rsidRPr="00A96F9D">
              <w:rPr>
                <w:rFonts w:ascii="宋体" w:hAnsi="宋体"/>
                <w:szCs w:val="21"/>
              </w:rPr>
              <w:t>各种规格各1</w:t>
            </w:r>
          </w:p>
        </w:tc>
      </w:tr>
      <w:tr w:rsidR="00A96F9D" w:rsidRPr="00A96F9D" w14:paraId="3595F8BD" w14:textId="77777777" w:rsidTr="004020A9">
        <w:trPr>
          <w:trHeight w:val="454"/>
          <w:tblHeader/>
          <w:jc w:val="center"/>
        </w:trPr>
        <w:tc>
          <w:tcPr>
            <w:tcW w:w="630" w:type="dxa"/>
            <w:vMerge/>
            <w:vAlign w:val="center"/>
          </w:tcPr>
          <w:p w14:paraId="6D216CB9" w14:textId="77777777" w:rsidR="00A96F9D" w:rsidRPr="00A96F9D" w:rsidRDefault="00A96F9D" w:rsidP="004020A9">
            <w:pPr>
              <w:rPr>
                <w:rFonts w:ascii="宋体" w:hAnsi="宋体"/>
                <w:szCs w:val="21"/>
              </w:rPr>
            </w:pPr>
          </w:p>
        </w:tc>
        <w:tc>
          <w:tcPr>
            <w:tcW w:w="1966" w:type="dxa"/>
            <w:vAlign w:val="center"/>
          </w:tcPr>
          <w:p w14:paraId="3654D93D" w14:textId="77777777" w:rsidR="00A96F9D" w:rsidRPr="00A96F9D" w:rsidRDefault="00A96F9D" w:rsidP="004020A9">
            <w:pPr>
              <w:rPr>
                <w:rFonts w:ascii="宋体" w:hAnsi="宋体"/>
                <w:szCs w:val="21"/>
              </w:rPr>
            </w:pPr>
            <w:r w:rsidRPr="00A96F9D">
              <w:rPr>
                <w:rFonts w:ascii="宋体" w:hAnsi="宋体" w:hint="eastAsia"/>
                <w:szCs w:val="21"/>
              </w:rPr>
              <w:t>继电器</w:t>
            </w:r>
          </w:p>
        </w:tc>
        <w:tc>
          <w:tcPr>
            <w:tcW w:w="1402" w:type="dxa"/>
            <w:vAlign w:val="center"/>
          </w:tcPr>
          <w:p w14:paraId="701EBF84"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66A61A4B" w14:textId="77777777" w:rsidR="00A96F9D" w:rsidRPr="00A96F9D" w:rsidRDefault="00A96F9D" w:rsidP="004020A9">
            <w:pPr>
              <w:rPr>
                <w:rFonts w:ascii="宋体" w:hAnsi="宋体"/>
                <w:szCs w:val="21"/>
              </w:rPr>
            </w:pPr>
            <w:r w:rsidRPr="00A96F9D">
              <w:rPr>
                <w:rFonts w:ascii="宋体" w:hAnsi="宋体" w:hint="eastAsia"/>
                <w:szCs w:val="21"/>
              </w:rPr>
              <w:t>1</w:t>
            </w:r>
          </w:p>
        </w:tc>
        <w:tc>
          <w:tcPr>
            <w:tcW w:w="980" w:type="dxa"/>
            <w:vAlign w:val="center"/>
          </w:tcPr>
          <w:p w14:paraId="0D4BAC74" w14:textId="77777777" w:rsidR="00A96F9D" w:rsidRPr="00A96F9D" w:rsidRDefault="00A96F9D" w:rsidP="004020A9">
            <w:pPr>
              <w:rPr>
                <w:rFonts w:ascii="宋体" w:hAnsi="宋体"/>
                <w:szCs w:val="21"/>
              </w:rPr>
            </w:pPr>
          </w:p>
        </w:tc>
        <w:tc>
          <w:tcPr>
            <w:tcW w:w="983" w:type="dxa"/>
            <w:vAlign w:val="center"/>
          </w:tcPr>
          <w:p w14:paraId="2B23A5A0" w14:textId="77777777" w:rsidR="00A96F9D" w:rsidRPr="00A96F9D" w:rsidRDefault="00A96F9D" w:rsidP="004020A9">
            <w:pPr>
              <w:rPr>
                <w:rFonts w:ascii="宋体" w:hAnsi="宋体"/>
                <w:szCs w:val="21"/>
              </w:rPr>
            </w:pPr>
          </w:p>
        </w:tc>
        <w:tc>
          <w:tcPr>
            <w:tcW w:w="2073" w:type="dxa"/>
            <w:vAlign w:val="center"/>
          </w:tcPr>
          <w:p w14:paraId="1195A98B" w14:textId="77777777" w:rsidR="00A96F9D" w:rsidRPr="00A96F9D" w:rsidRDefault="00A96F9D" w:rsidP="004020A9">
            <w:pPr>
              <w:rPr>
                <w:rFonts w:ascii="宋体" w:hAnsi="宋体"/>
                <w:szCs w:val="21"/>
              </w:rPr>
            </w:pPr>
            <w:r w:rsidRPr="00A96F9D">
              <w:rPr>
                <w:rFonts w:ascii="宋体" w:hAnsi="宋体" w:hint="eastAsia"/>
                <w:szCs w:val="21"/>
              </w:rPr>
              <w:t>各种规格各2</w:t>
            </w:r>
          </w:p>
        </w:tc>
      </w:tr>
      <w:tr w:rsidR="00A96F9D" w:rsidRPr="00A96F9D" w14:paraId="1BD0D349" w14:textId="77777777" w:rsidTr="004020A9">
        <w:trPr>
          <w:trHeight w:val="454"/>
          <w:tblHeader/>
          <w:jc w:val="center"/>
        </w:trPr>
        <w:tc>
          <w:tcPr>
            <w:tcW w:w="630" w:type="dxa"/>
            <w:vMerge/>
            <w:vAlign w:val="center"/>
          </w:tcPr>
          <w:p w14:paraId="557429D3" w14:textId="77777777" w:rsidR="00A96F9D" w:rsidRPr="00A96F9D" w:rsidRDefault="00A96F9D" w:rsidP="004020A9">
            <w:pPr>
              <w:rPr>
                <w:rFonts w:ascii="宋体" w:hAnsi="宋体"/>
                <w:szCs w:val="21"/>
              </w:rPr>
            </w:pPr>
          </w:p>
        </w:tc>
        <w:tc>
          <w:tcPr>
            <w:tcW w:w="1966" w:type="dxa"/>
            <w:vAlign w:val="center"/>
          </w:tcPr>
          <w:p w14:paraId="64756236" w14:textId="77777777" w:rsidR="00A96F9D" w:rsidRPr="00A96F9D" w:rsidRDefault="00A96F9D" w:rsidP="004020A9">
            <w:pPr>
              <w:rPr>
                <w:rFonts w:ascii="宋体" w:hAnsi="宋体"/>
                <w:szCs w:val="21"/>
              </w:rPr>
            </w:pPr>
            <w:r w:rsidRPr="00A96F9D">
              <w:rPr>
                <w:rFonts w:ascii="宋体" w:hAnsi="宋体"/>
                <w:szCs w:val="21"/>
              </w:rPr>
              <w:t>……</w:t>
            </w:r>
          </w:p>
        </w:tc>
        <w:tc>
          <w:tcPr>
            <w:tcW w:w="1402" w:type="dxa"/>
            <w:vAlign w:val="center"/>
          </w:tcPr>
          <w:p w14:paraId="0645944D" w14:textId="77777777" w:rsidR="00A96F9D" w:rsidRPr="00A96F9D" w:rsidRDefault="00A96F9D" w:rsidP="004020A9">
            <w:pPr>
              <w:rPr>
                <w:rFonts w:ascii="宋体" w:hAnsi="宋体"/>
                <w:szCs w:val="21"/>
              </w:rPr>
            </w:pPr>
          </w:p>
        </w:tc>
        <w:tc>
          <w:tcPr>
            <w:tcW w:w="841" w:type="dxa"/>
            <w:vAlign w:val="center"/>
          </w:tcPr>
          <w:p w14:paraId="365709EB" w14:textId="77777777" w:rsidR="00A96F9D" w:rsidRPr="00A96F9D" w:rsidRDefault="00A96F9D" w:rsidP="004020A9">
            <w:pPr>
              <w:rPr>
                <w:rFonts w:ascii="宋体" w:hAnsi="宋体"/>
                <w:szCs w:val="21"/>
              </w:rPr>
            </w:pPr>
          </w:p>
        </w:tc>
        <w:tc>
          <w:tcPr>
            <w:tcW w:w="980" w:type="dxa"/>
            <w:vAlign w:val="center"/>
          </w:tcPr>
          <w:p w14:paraId="44243BD6" w14:textId="77777777" w:rsidR="00A96F9D" w:rsidRPr="00A96F9D" w:rsidRDefault="00A96F9D" w:rsidP="004020A9">
            <w:pPr>
              <w:rPr>
                <w:rFonts w:ascii="宋体" w:hAnsi="宋体"/>
                <w:szCs w:val="21"/>
              </w:rPr>
            </w:pPr>
          </w:p>
        </w:tc>
        <w:tc>
          <w:tcPr>
            <w:tcW w:w="983" w:type="dxa"/>
            <w:vAlign w:val="center"/>
          </w:tcPr>
          <w:p w14:paraId="3D1854D0" w14:textId="77777777" w:rsidR="00A96F9D" w:rsidRPr="00A96F9D" w:rsidRDefault="00A96F9D" w:rsidP="004020A9">
            <w:pPr>
              <w:rPr>
                <w:rFonts w:ascii="宋体" w:hAnsi="宋体"/>
                <w:szCs w:val="21"/>
              </w:rPr>
            </w:pPr>
          </w:p>
        </w:tc>
        <w:tc>
          <w:tcPr>
            <w:tcW w:w="2073" w:type="dxa"/>
            <w:vAlign w:val="center"/>
          </w:tcPr>
          <w:p w14:paraId="697A81C2" w14:textId="77777777" w:rsidR="00A96F9D" w:rsidRPr="00A96F9D" w:rsidRDefault="00A96F9D" w:rsidP="004020A9">
            <w:pPr>
              <w:rPr>
                <w:rFonts w:ascii="宋体" w:hAnsi="宋体"/>
                <w:szCs w:val="21"/>
              </w:rPr>
            </w:pPr>
          </w:p>
        </w:tc>
      </w:tr>
      <w:tr w:rsidR="00A96F9D" w:rsidRPr="00A96F9D" w14:paraId="03B40CFF" w14:textId="77777777" w:rsidTr="004020A9">
        <w:trPr>
          <w:trHeight w:val="454"/>
          <w:tblHeader/>
          <w:jc w:val="center"/>
        </w:trPr>
        <w:tc>
          <w:tcPr>
            <w:tcW w:w="630" w:type="dxa"/>
            <w:vMerge w:val="restart"/>
            <w:vAlign w:val="center"/>
          </w:tcPr>
          <w:p w14:paraId="354648E6" w14:textId="77777777" w:rsidR="00A96F9D" w:rsidRPr="00A96F9D" w:rsidRDefault="00A96F9D" w:rsidP="004020A9">
            <w:pPr>
              <w:rPr>
                <w:rFonts w:ascii="宋体" w:hAnsi="宋体"/>
                <w:szCs w:val="21"/>
              </w:rPr>
            </w:pPr>
            <w:r w:rsidRPr="00A96F9D">
              <w:rPr>
                <w:rFonts w:ascii="宋体" w:hAnsi="宋体"/>
                <w:szCs w:val="21"/>
              </w:rPr>
              <w:t>专</w:t>
            </w:r>
          </w:p>
          <w:p w14:paraId="64676DEE" w14:textId="77777777" w:rsidR="00A96F9D" w:rsidRPr="00A96F9D" w:rsidRDefault="00A96F9D" w:rsidP="004020A9">
            <w:pPr>
              <w:rPr>
                <w:rFonts w:ascii="宋体" w:hAnsi="宋体"/>
                <w:szCs w:val="21"/>
              </w:rPr>
            </w:pPr>
            <w:r w:rsidRPr="00A96F9D">
              <w:rPr>
                <w:rFonts w:ascii="宋体" w:hAnsi="宋体"/>
                <w:szCs w:val="21"/>
              </w:rPr>
              <w:t>用</w:t>
            </w:r>
          </w:p>
          <w:p w14:paraId="6EF11D26" w14:textId="77777777" w:rsidR="00A96F9D" w:rsidRPr="00A96F9D" w:rsidRDefault="00A96F9D" w:rsidP="004020A9">
            <w:pPr>
              <w:rPr>
                <w:rFonts w:ascii="宋体" w:hAnsi="宋体"/>
                <w:szCs w:val="21"/>
              </w:rPr>
            </w:pPr>
            <w:r w:rsidRPr="00A96F9D">
              <w:rPr>
                <w:rFonts w:ascii="宋体" w:hAnsi="宋体"/>
                <w:szCs w:val="21"/>
              </w:rPr>
              <w:t>工</w:t>
            </w:r>
          </w:p>
          <w:p w14:paraId="32F824E7" w14:textId="77777777" w:rsidR="00A96F9D" w:rsidRPr="00A96F9D" w:rsidRDefault="00A96F9D" w:rsidP="004020A9">
            <w:pPr>
              <w:rPr>
                <w:rFonts w:ascii="宋体" w:hAnsi="宋体"/>
                <w:szCs w:val="21"/>
              </w:rPr>
            </w:pPr>
            <w:r w:rsidRPr="00A96F9D">
              <w:rPr>
                <w:rFonts w:ascii="宋体" w:hAnsi="宋体"/>
                <w:szCs w:val="21"/>
              </w:rPr>
              <w:t>具</w:t>
            </w:r>
          </w:p>
        </w:tc>
        <w:tc>
          <w:tcPr>
            <w:tcW w:w="1966" w:type="dxa"/>
            <w:vAlign w:val="center"/>
          </w:tcPr>
          <w:p w14:paraId="74AC938C" w14:textId="77777777" w:rsidR="00A96F9D" w:rsidRPr="00A96F9D" w:rsidRDefault="00A96F9D" w:rsidP="004020A9">
            <w:pPr>
              <w:rPr>
                <w:rFonts w:ascii="宋体" w:hAnsi="宋体"/>
                <w:szCs w:val="21"/>
              </w:rPr>
            </w:pPr>
            <w:r w:rsidRPr="00A96F9D">
              <w:rPr>
                <w:rFonts w:ascii="宋体" w:hAnsi="宋体"/>
                <w:szCs w:val="21"/>
              </w:rPr>
              <w:t>开口扳手</w:t>
            </w:r>
          </w:p>
        </w:tc>
        <w:tc>
          <w:tcPr>
            <w:tcW w:w="1402" w:type="dxa"/>
            <w:vAlign w:val="center"/>
          </w:tcPr>
          <w:p w14:paraId="1BA555B3"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30D586F9"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0AA7DB39" w14:textId="77777777" w:rsidR="00A96F9D" w:rsidRPr="00A96F9D" w:rsidRDefault="00A96F9D" w:rsidP="004020A9">
            <w:pPr>
              <w:rPr>
                <w:rFonts w:ascii="宋体" w:hAnsi="宋体"/>
                <w:szCs w:val="21"/>
              </w:rPr>
            </w:pPr>
          </w:p>
        </w:tc>
        <w:tc>
          <w:tcPr>
            <w:tcW w:w="983" w:type="dxa"/>
            <w:vAlign w:val="center"/>
          </w:tcPr>
          <w:p w14:paraId="6491C83C" w14:textId="77777777" w:rsidR="00A96F9D" w:rsidRPr="00A96F9D" w:rsidRDefault="00A96F9D" w:rsidP="004020A9">
            <w:pPr>
              <w:rPr>
                <w:rFonts w:ascii="宋体" w:hAnsi="宋体"/>
                <w:szCs w:val="21"/>
              </w:rPr>
            </w:pPr>
          </w:p>
        </w:tc>
        <w:tc>
          <w:tcPr>
            <w:tcW w:w="2073" w:type="dxa"/>
            <w:vAlign w:val="center"/>
          </w:tcPr>
          <w:p w14:paraId="47BB9E48" w14:textId="77777777" w:rsidR="00A96F9D" w:rsidRPr="00A96F9D" w:rsidRDefault="00A96F9D" w:rsidP="004020A9">
            <w:pPr>
              <w:rPr>
                <w:rFonts w:ascii="宋体" w:hAnsi="宋体"/>
                <w:szCs w:val="21"/>
              </w:rPr>
            </w:pPr>
          </w:p>
        </w:tc>
      </w:tr>
      <w:tr w:rsidR="00A96F9D" w:rsidRPr="00A96F9D" w14:paraId="53DF1DB5" w14:textId="77777777" w:rsidTr="004020A9">
        <w:trPr>
          <w:trHeight w:val="454"/>
          <w:tblHeader/>
          <w:jc w:val="center"/>
        </w:trPr>
        <w:tc>
          <w:tcPr>
            <w:tcW w:w="630" w:type="dxa"/>
            <w:vMerge/>
            <w:vAlign w:val="center"/>
          </w:tcPr>
          <w:p w14:paraId="2D634823" w14:textId="77777777" w:rsidR="00A96F9D" w:rsidRPr="00A96F9D" w:rsidRDefault="00A96F9D" w:rsidP="004020A9">
            <w:pPr>
              <w:rPr>
                <w:rFonts w:ascii="宋体" w:hAnsi="宋体"/>
                <w:szCs w:val="21"/>
              </w:rPr>
            </w:pPr>
          </w:p>
        </w:tc>
        <w:tc>
          <w:tcPr>
            <w:tcW w:w="1966" w:type="dxa"/>
            <w:vAlign w:val="center"/>
          </w:tcPr>
          <w:p w14:paraId="54D334B7" w14:textId="77777777" w:rsidR="00A96F9D" w:rsidRPr="00A96F9D" w:rsidRDefault="00A96F9D" w:rsidP="004020A9">
            <w:pPr>
              <w:rPr>
                <w:rFonts w:ascii="宋体" w:hAnsi="宋体"/>
                <w:szCs w:val="21"/>
              </w:rPr>
            </w:pPr>
            <w:r w:rsidRPr="00A96F9D">
              <w:rPr>
                <w:rFonts w:ascii="宋体" w:hAnsi="宋体"/>
                <w:szCs w:val="21"/>
              </w:rPr>
              <w:t>内六角扳手</w:t>
            </w:r>
          </w:p>
        </w:tc>
        <w:tc>
          <w:tcPr>
            <w:tcW w:w="1402" w:type="dxa"/>
            <w:vAlign w:val="center"/>
          </w:tcPr>
          <w:p w14:paraId="459A2DB1"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46D7B7A4"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5CACEE56" w14:textId="77777777" w:rsidR="00A96F9D" w:rsidRPr="00A96F9D" w:rsidRDefault="00A96F9D" w:rsidP="004020A9">
            <w:pPr>
              <w:rPr>
                <w:rFonts w:ascii="宋体" w:hAnsi="宋体"/>
                <w:szCs w:val="21"/>
              </w:rPr>
            </w:pPr>
          </w:p>
        </w:tc>
        <w:tc>
          <w:tcPr>
            <w:tcW w:w="983" w:type="dxa"/>
            <w:vAlign w:val="center"/>
          </w:tcPr>
          <w:p w14:paraId="71403853" w14:textId="77777777" w:rsidR="00A96F9D" w:rsidRPr="00A96F9D" w:rsidRDefault="00A96F9D" w:rsidP="004020A9">
            <w:pPr>
              <w:rPr>
                <w:rFonts w:ascii="宋体" w:hAnsi="宋体"/>
                <w:szCs w:val="21"/>
              </w:rPr>
            </w:pPr>
          </w:p>
        </w:tc>
        <w:tc>
          <w:tcPr>
            <w:tcW w:w="2073" w:type="dxa"/>
            <w:vAlign w:val="center"/>
          </w:tcPr>
          <w:p w14:paraId="47BDB53F" w14:textId="77777777" w:rsidR="00A96F9D" w:rsidRPr="00A96F9D" w:rsidRDefault="00A96F9D" w:rsidP="004020A9">
            <w:pPr>
              <w:rPr>
                <w:rFonts w:ascii="宋体" w:hAnsi="宋体"/>
                <w:szCs w:val="21"/>
              </w:rPr>
            </w:pPr>
          </w:p>
        </w:tc>
      </w:tr>
      <w:tr w:rsidR="00A96F9D" w:rsidRPr="00A96F9D" w14:paraId="4FF783E1" w14:textId="77777777" w:rsidTr="004020A9">
        <w:trPr>
          <w:trHeight w:val="454"/>
          <w:tblHeader/>
          <w:jc w:val="center"/>
        </w:trPr>
        <w:tc>
          <w:tcPr>
            <w:tcW w:w="630" w:type="dxa"/>
            <w:vMerge/>
            <w:vAlign w:val="center"/>
          </w:tcPr>
          <w:p w14:paraId="31839135" w14:textId="77777777" w:rsidR="00A96F9D" w:rsidRPr="00A96F9D" w:rsidRDefault="00A96F9D" w:rsidP="004020A9">
            <w:pPr>
              <w:rPr>
                <w:rFonts w:ascii="宋体" w:hAnsi="宋体"/>
                <w:szCs w:val="21"/>
              </w:rPr>
            </w:pPr>
          </w:p>
        </w:tc>
        <w:tc>
          <w:tcPr>
            <w:tcW w:w="1966" w:type="dxa"/>
            <w:vAlign w:val="center"/>
          </w:tcPr>
          <w:p w14:paraId="1F6659AD" w14:textId="77777777" w:rsidR="00A96F9D" w:rsidRPr="00A96F9D" w:rsidRDefault="00A96F9D" w:rsidP="004020A9">
            <w:pPr>
              <w:rPr>
                <w:rFonts w:ascii="宋体" w:hAnsi="宋体"/>
                <w:szCs w:val="21"/>
              </w:rPr>
            </w:pPr>
            <w:r w:rsidRPr="00A96F9D">
              <w:rPr>
                <w:rFonts w:ascii="宋体" w:hAnsi="宋体"/>
                <w:szCs w:val="21"/>
              </w:rPr>
              <w:t>……</w:t>
            </w:r>
          </w:p>
        </w:tc>
        <w:tc>
          <w:tcPr>
            <w:tcW w:w="1402" w:type="dxa"/>
            <w:vAlign w:val="center"/>
          </w:tcPr>
          <w:p w14:paraId="348AF6E6" w14:textId="77777777" w:rsidR="00A96F9D" w:rsidRPr="00A96F9D" w:rsidRDefault="00A96F9D" w:rsidP="004020A9">
            <w:pPr>
              <w:rPr>
                <w:rFonts w:ascii="宋体" w:hAnsi="宋体"/>
                <w:szCs w:val="21"/>
              </w:rPr>
            </w:pPr>
          </w:p>
        </w:tc>
        <w:tc>
          <w:tcPr>
            <w:tcW w:w="841" w:type="dxa"/>
            <w:vAlign w:val="center"/>
          </w:tcPr>
          <w:p w14:paraId="522EA01C" w14:textId="77777777" w:rsidR="00A96F9D" w:rsidRPr="00A96F9D" w:rsidRDefault="00A96F9D" w:rsidP="004020A9">
            <w:pPr>
              <w:rPr>
                <w:rFonts w:ascii="宋体" w:hAnsi="宋体"/>
                <w:szCs w:val="21"/>
              </w:rPr>
            </w:pPr>
          </w:p>
        </w:tc>
        <w:tc>
          <w:tcPr>
            <w:tcW w:w="980" w:type="dxa"/>
            <w:vAlign w:val="center"/>
          </w:tcPr>
          <w:p w14:paraId="61C121BE" w14:textId="77777777" w:rsidR="00A96F9D" w:rsidRPr="00A96F9D" w:rsidRDefault="00A96F9D" w:rsidP="004020A9">
            <w:pPr>
              <w:rPr>
                <w:rFonts w:ascii="宋体" w:hAnsi="宋体"/>
                <w:szCs w:val="21"/>
              </w:rPr>
            </w:pPr>
          </w:p>
        </w:tc>
        <w:tc>
          <w:tcPr>
            <w:tcW w:w="983" w:type="dxa"/>
            <w:vAlign w:val="center"/>
          </w:tcPr>
          <w:p w14:paraId="4938727B" w14:textId="77777777" w:rsidR="00A96F9D" w:rsidRPr="00A96F9D" w:rsidRDefault="00A96F9D" w:rsidP="004020A9">
            <w:pPr>
              <w:rPr>
                <w:rFonts w:ascii="宋体" w:hAnsi="宋体"/>
                <w:szCs w:val="21"/>
              </w:rPr>
            </w:pPr>
          </w:p>
        </w:tc>
        <w:tc>
          <w:tcPr>
            <w:tcW w:w="2073" w:type="dxa"/>
            <w:vAlign w:val="center"/>
          </w:tcPr>
          <w:p w14:paraId="158CA736" w14:textId="77777777" w:rsidR="00A96F9D" w:rsidRPr="00A96F9D" w:rsidRDefault="00A96F9D" w:rsidP="004020A9">
            <w:pPr>
              <w:rPr>
                <w:rFonts w:ascii="宋体" w:hAnsi="宋体"/>
                <w:szCs w:val="21"/>
              </w:rPr>
            </w:pPr>
          </w:p>
        </w:tc>
      </w:tr>
      <w:tr w:rsidR="00A96F9D" w:rsidRPr="00A96F9D" w14:paraId="7D6D7451" w14:textId="77777777" w:rsidTr="004020A9">
        <w:trPr>
          <w:trHeight w:val="454"/>
          <w:tblHeader/>
          <w:jc w:val="center"/>
        </w:trPr>
        <w:tc>
          <w:tcPr>
            <w:tcW w:w="630" w:type="dxa"/>
            <w:vMerge/>
            <w:vAlign w:val="center"/>
          </w:tcPr>
          <w:p w14:paraId="658B3098" w14:textId="77777777" w:rsidR="00A96F9D" w:rsidRPr="00A96F9D" w:rsidRDefault="00A96F9D" w:rsidP="004020A9">
            <w:pPr>
              <w:rPr>
                <w:rFonts w:ascii="宋体" w:hAnsi="宋体"/>
                <w:szCs w:val="21"/>
              </w:rPr>
            </w:pPr>
          </w:p>
        </w:tc>
        <w:tc>
          <w:tcPr>
            <w:tcW w:w="1966" w:type="dxa"/>
            <w:vAlign w:val="center"/>
          </w:tcPr>
          <w:p w14:paraId="27D4199A" w14:textId="77777777" w:rsidR="00A96F9D" w:rsidRPr="00A96F9D" w:rsidRDefault="00A96F9D" w:rsidP="004020A9">
            <w:pPr>
              <w:rPr>
                <w:rFonts w:ascii="宋体" w:hAnsi="宋体"/>
                <w:szCs w:val="21"/>
              </w:rPr>
            </w:pPr>
          </w:p>
        </w:tc>
        <w:tc>
          <w:tcPr>
            <w:tcW w:w="1402" w:type="dxa"/>
            <w:vAlign w:val="center"/>
          </w:tcPr>
          <w:p w14:paraId="0EE6EF62" w14:textId="77777777" w:rsidR="00A96F9D" w:rsidRPr="00A96F9D" w:rsidRDefault="00A96F9D" w:rsidP="004020A9">
            <w:pPr>
              <w:rPr>
                <w:rFonts w:ascii="宋体" w:hAnsi="宋体"/>
                <w:szCs w:val="21"/>
              </w:rPr>
            </w:pPr>
          </w:p>
        </w:tc>
        <w:tc>
          <w:tcPr>
            <w:tcW w:w="841" w:type="dxa"/>
            <w:vAlign w:val="center"/>
          </w:tcPr>
          <w:p w14:paraId="4C7A2C30" w14:textId="77777777" w:rsidR="00A96F9D" w:rsidRPr="00A96F9D" w:rsidRDefault="00A96F9D" w:rsidP="004020A9">
            <w:pPr>
              <w:rPr>
                <w:rFonts w:ascii="宋体" w:hAnsi="宋体"/>
                <w:szCs w:val="21"/>
              </w:rPr>
            </w:pPr>
          </w:p>
        </w:tc>
        <w:tc>
          <w:tcPr>
            <w:tcW w:w="980" w:type="dxa"/>
            <w:vAlign w:val="center"/>
          </w:tcPr>
          <w:p w14:paraId="05FE0003" w14:textId="77777777" w:rsidR="00A96F9D" w:rsidRPr="00A96F9D" w:rsidRDefault="00A96F9D" w:rsidP="004020A9">
            <w:pPr>
              <w:rPr>
                <w:rFonts w:ascii="宋体" w:hAnsi="宋体"/>
                <w:szCs w:val="21"/>
              </w:rPr>
            </w:pPr>
          </w:p>
        </w:tc>
        <w:tc>
          <w:tcPr>
            <w:tcW w:w="983" w:type="dxa"/>
            <w:vAlign w:val="center"/>
          </w:tcPr>
          <w:p w14:paraId="7C532D02" w14:textId="77777777" w:rsidR="00A96F9D" w:rsidRPr="00A96F9D" w:rsidRDefault="00A96F9D" w:rsidP="004020A9">
            <w:pPr>
              <w:rPr>
                <w:rFonts w:ascii="宋体" w:hAnsi="宋体"/>
                <w:szCs w:val="21"/>
              </w:rPr>
            </w:pPr>
          </w:p>
        </w:tc>
        <w:tc>
          <w:tcPr>
            <w:tcW w:w="2073" w:type="dxa"/>
            <w:vAlign w:val="center"/>
          </w:tcPr>
          <w:p w14:paraId="1DF28F3A" w14:textId="77777777" w:rsidR="00A96F9D" w:rsidRPr="00A96F9D" w:rsidRDefault="00A96F9D" w:rsidP="004020A9">
            <w:pPr>
              <w:rPr>
                <w:rFonts w:ascii="宋体" w:hAnsi="宋体"/>
                <w:szCs w:val="21"/>
              </w:rPr>
            </w:pPr>
          </w:p>
        </w:tc>
      </w:tr>
      <w:tr w:rsidR="00A96F9D" w:rsidRPr="00A96F9D" w14:paraId="2AF298D1" w14:textId="77777777" w:rsidTr="004020A9">
        <w:trPr>
          <w:trHeight w:val="454"/>
          <w:tblHeader/>
          <w:jc w:val="center"/>
        </w:trPr>
        <w:tc>
          <w:tcPr>
            <w:tcW w:w="2596" w:type="dxa"/>
            <w:gridSpan w:val="2"/>
            <w:vAlign w:val="center"/>
          </w:tcPr>
          <w:p w14:paraId="6B1435DE" w14:textId="77777777" w:rsidR="00A96F9D" w:rsidRPr="00A96F9D" w:rsidRDefault="00A96F9D" w:rsidP="004020A9">
            <w:pPr>
              <w:rPr>
                <w:rFonts w:ascii="宋体" w:hAnsi="宋体"/>
                <w:szCs w:val="21"/>
              </w:rPr>
            </w:pPr>
            <w:r w:rsidRPr="00A96F9D">
              <w:rPr>
                <w:rFonts w:ascii="宋体" w:hAnsi="宋体"/>
                <w:szCs w:val="21"/>
              </w:rPr>
              <w:t>合   计：</w:t>
            </w:r>
          </w:p>
        </w:tc>
        <w:tc>
          <w:tcPr>
            <w:tcW w:w="1402" w:type="dxa"/>
            <w:vAlign w:val="center"/>
          </w:tcPr>
          <w:p w14:paraId="01637BF7" w14:textId="77777777" w:rsidR="00A96F9D" w:rsidRPr="00A96F9D" w:rsidRDefault="00A96F9D" w:rsidP="004020A9">
            <w:pPr>
              <w:rPr>
                <w:rFonts w:ascii="宋体" w:hAnsi="宋体"/>
                <w:szCs w:val="21"/>
              </w:rPr>
            </w:pPr>
          </w:p>
        </w:tc>
        <w:tc>
          <w:tcPr>
            <w:tcW w:w="841" w:type="dxa"/>
            <w:vAlign w:val="center"/>
          </w:tcPr>
          <w:p w14:paraId="60975F03" w14:textId="77777777" w:rsidR="00A96F9D" w:rsidRPr="00A96F9D" w:rsidRDefault="00A96F9D" w:rsidP="004020A9">
            <w:pPr>
              <w:rPr>
                <w:rFonts w:ascii="宋体" w:hAnsi="宋体"/>
                <w:szCs w:val="21"/>
              </w:rPr>
            </w:pPr>
          </w:p>
        </w:tc>
        <w:tc>
          <w:tcPr>
            <w:tcW w:w="980" w:type="dxa"/>
            <w:vAlign w:val="center"/>
          </w:tcPr>
          <w:p w14:paraId="2A24DD58" w14:textId="77777777" w:rsidR="00A96F9D" w:rsidRPr="00A96F9D" w:rsidRDefault="00A96F9D" w:rsidP="004020A9">
            <w:pPr>
              <w:rPr>
                <w:rFonts w:ascii="宋体" w:hAnsi="宋体"/>
                <w:szCs w:val="21"/>
              </w:rPr>
            </w:pPr>
          </w:p>
        </w:tc>
        <w:tc>
          <w:tcPr>
            <w:tcW w:w="983" w:type="dxa"/>
            <w:vAlign w:val="center"/>
          </w:tcPr>
          <w:p w14:paraId="634C4372" w14:textId="77777777" w:rsidR="00A96F9D" w:rsidRPr="00A96F9D" w:rsidRDefault="00A96F9D" w:rsidP="004020A9">
            <w:pPr>
              <w:rPr>
                <w:rFonts w:ascii="宋体" w:hAnsi="宋体"/>
                <w:szCs w:val="21"/>
              </w:rPr>
            </w:pPr>
          </w:p>
        </w:tc>
        <w:tc>
          <w:tcPr>
            <w:tcW w:w="2073" w:type="dxa"/>
            <w:vAlign w:val="center"/>
          </w:tcPr>
          <w:p w14:paraId="7FC45B61" w14:textId="77777777" w:rsidR="00A96F9D" w:rsidRPr="00A96F9D" w:rsidRDefault="00A96F9D" w:rsidP="004020A9">
            <w:pPr>
              <w:rPr>
                <w:rFonts w:ascii="宋体" w:hAnsi="宋体"/>
                <w:szCs w:val="21"/>
              </w:rPr>
            </w:pPr>
          </w:p>
        </w:tc>
      </w:tr>
    </w:tbl>
    <w:p w14:paraId="52C92638" w14:textId="77777777" w:rsidR="00E66C04" w:rsidRPr="00E66C04" w:rsidRDefault="00E66C04" w:rsidP="00E66C04">
      <w:r w:rsidRPr="00E66C04">
        <w:t>11</w:t>
      </w:r>
      <w:r w:rsidRPr="00E66C04">
        <w:t>、白水湾拦河堰坝备品备件及专用工具分项报价表</w:t>
      </w:r>
    </w:p>
    <w:p w14:paraId="09CC09A4" w14:textId="77777777" w:rsidR="00E66C04" w:rsidRDefault="00E66C04" w:rsidP="00E66C04">
      <w:r w:rsidRPr="00E66C04">
        <w:t>单位：元（人民币）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0"/>
        <w:gridCol w:w="1966"/>
        <w:gridCol w:w="1402"/>
        <w:gridCol w:w="841"/>
        <w:gridCol w:w="980"/>
        <w:gridCol w:w="983"/>
        <w:gridCol w:w="2073"/>
      </w:tblGrid>
      <w:tr w:rsidR="00A96F9D" w:rsidRPr="00A96F9D" w14:paraId="6A3A71DF" w14:textId="77777777" w:rsidTr="004020A9">
        <w:trPr>
          <w:trHeight w:val="454"/>
          <w:tblHeader/>
          <w:jc w:val="center"/>
        </w:trPr>
        <w:tc>
          <w:tcPr>
            <w:tcW w:w="2596" w:type="dxa"/>
            <w:gridSpan w:val="2"/>
            <w:vMerge w:val="restart"/>
            <w:vAlign w:val="center"/>
          </w:tcPr>
          <w:p w14:paraId="55DB86DF" w14:textId="77777777" w:rsidR="00A96F9D" w:rsidRPr="00A96F9D" w:rsidRDefault="00A96F9D" w:rsidP="004020A9">
            <w:pPr>
              <w:jc w:val="center"/>
              <w:rPr>
                <w:rFonts w:ascii="宋体" w:hAnsi="宋体"/>
                <w:szCs w:val="21"/>
              </w:rPr>
            </w:pPr>
            <w:r w:rsidRPr="00A96F9D">
              <w:rPr>
                <w:rFonts w:ascii="宋体" w:hAnsi="宋体"/>
                <w:szCs w:val="21"/>
              </w:rPr>
              <w:lastRenderedPageBreak/>
              <w:t>项目名称</w:t>
            </w:r>
          </w:p>
        </w:tc>
        <w:tc>
          <w:tcPr>
            <w:tcW w:w="1402" w:type="dxa"/>
            <w:vMerge w:val="restart"/>
            <w:vAlign w:val="center"/>
          </w:tcPr>
          <w:p w14:paraId="61D1FC37" w14:textId="77777777" w:rsidR="00A96F9D" w:rsidRPr="00A96F9D" w:rsidRDefault="00A96F9D" w:rsidP="004020A9">
            <w:pPr>
              <w:jc w:val="center"/>
              <w:rPr>
                <w:rFonts w:ascii="宋体" w:hAnsi="宋体"/>
                <w:szCs w:val="21"/>
              </w:rPr>
            </w:pPr>
            <w:r w:rsidRPr="00A96F9D">
              <w:rPr>
                <w:rFonts w:ascii="宋体" w:hAnsi="宋体"/>
                <w:szCs w:val="21"/>
              </w:rPr>
              <w:t>数量</w:t>
            </w:r>
          </w:p>
        </w:tc>
        <w:tc>
          <w:tcPr>
            <w:tcW w:w="841" w:type="dxa"/>
            <w:vMerge w:val="restart"/>
            <w:vAlign w:val="center"/>
          </w:tcPr>
          <w:p w14:paraId="4FC5B6B3" w14:textId="77777777" w:rsidR="00A96F9D" w:rsidRPr="00A96F9D" w:rsidRDefault="00A96F9D" w:rsidP="004020A9">
            <w:pPr>
              <w:jc w:val="center"/>
              <w:rPr>
                <w:rFonts w:ascii="宋体" w:hAnsi="宋体"/>
                <w:szCs w:val="21"/>
              </w:rPr>
            </w:pPr>
            <w:r w:rsidRPr="00A96F9D">
              <w:rPr>
                <w:rFonts w:ascii="宋体" w:hAnsi="宋体"/>
                <w:szCs w:val="21"/>
              </w:rPr>
              <w:t>单位</w:t>
            </w:r>
          </w:p>
        </w:tc>
        <w:tc>
          <w:tcPr>
            <w:tcW w:w="1963" w:type="dxa"/>
            <w:gridSpan w:val="2"/>
            <w:vAlign w:val="center"/>
          </w:tcPr>
          <w:p w14:paraId="6EFEE05E" w14:textId="77777777" w:rsidR="00A96F9D" w:rsidRPr="00A96F9D" w:rsidRDefault="00A96F9D" w:rsidP="004020A9">
            <w:pPr>
              <w:jc w:val="center"/>
              <w:rPr>
                <w:rFonts w:ascii="宋体" w:hAnsi="宋体"/>
                <w:szCs w:val="21"/>
              </w:rPr>
            </w:pPr>
            <w:r w:rsidRPr="00A96F9D">
              <w:rPr>
                <w:rFonts w:ascii="宋体" w:hAnsi="宋体"/>
                <w:szCs w:val="21"/>
              </w:rPr>
              <w:t>价  格</w:t>
            </w:r>
          </w:p>
        </w:tc>
        <w:tc>
          <w:tcPr>
            <w:tcW w:w="2073" w:type="dxa"/>
            <w:vMerge w:val="restart"/>
            <w:vAlign w:val="center"/>
          </w:tcPr>
          <w:p w14:paraId="42F27334" w14:textId="77777777" w:rsidR="00A96F9D" w:rsidRPr="00A96F9D" w:rsidRDefault="00A96F9D" w:rsidP="004020A9">
            <w:pPr>
              <w:jc w:val="center"/>
              <w:rPr>
                <w:rFonts w:ascii="宋体" w:hAnsi="宋体"/>
                <w:szCs w:val="21"/>
              </w:rPr>
            </w:pPr>
            <w:r w:rsidRPr="00A96F9D">
              <w:rPr>
                <w:rFonts w:ascii="宋体" w:hAnsi="宋体"/>
                <w:szCs w:val="21"/>
              </w:rPr>
              <w:t>备 注</w:t>
            </w:r>
          </w:p>
        </w:tc>
      </w:tr>
      <w:tr w:rsidR="00A96F9D" w:rsidRPr="00A96F9D" w14:paraId="737F1C70" w14:textId="77777777" w:rsidTr="004020A9">
        <w:trPr>
          <w:trHeight w:val="454"/>
          <w:tblHeader/>
          <w:jc w:val="center"/>
        </w:trPr>
        <w:tc>
          <w:tcPr>
            <w:tcW w:w="2596" w:type="dxa"/>
            <w:gridSpan w:val="2"/>
            <w:vMerge/>
            <w:vAlign w:val="center"/>
          </w:tcPr>
          <w:p w14:paraId="5F2F6C00" w14:textId="77777777" w:rsidR="00A96F9D" w:rsidRPr="00A96F9D" w:rsidRDefault="00A96F9D" w:rsidP="004020A9">
            <w:pPr>
              <w:jc w:val="center"/>
              <w:rPr>
                <w:rFonts w:ascii="宋体" w:hAnsi="宋体"/>
                <w:szCs w:val="21"/>
              </w:rPr>
            </w:pPr>
          </w:p>
        </w:tc>
        <w:tc>
          <w:tcPr>
            <w:tcW w:w="1402" w:type="dxa"/>
            <w:vMerge/>
            <w:vAlign w:val="center"/>
          </w:tcPr>
          <w:p w14:paraId="394F1CBC" w14:textId="77777777" w:rsidR="00A96F9D" w:rsidRPr="00A96F9D" w:rsidRDefault="00A96F9D" w:rsidP="004020A9">
            <w:pPr>
              <w:jc w:val="center"/>
              <w:rPr>
                <w:rFonts w:ascii="宋体" w:hAnsi="宋体"/>
                <w:szCs w:val="21"/>
              </w:rPr>
            </w:pPr>
          </w:p>
        </w:tc>
        <w:tc>
          <w:tcPr>
            <w:tcW w:w="841" w:type="dxa"/>
            <w:vMerge/>
            <w:vAlign w:val="center"/>
          </w:tcPr>
          <w:p w14:paraId="2B0E1EE2" w14:textId="77777777" w:rsidR="00A96F9D" w:rsidRPr="00A96F9D" w:rsidRDefault="00A96F9D" w:rsidP="004020A9">
            <w:pPr>
              <w:jc w:val="center"/>
              <w:rPr>
                <w:rFonts w:ascii="宋体" w:hAnsi="宋体"/>
                <w:szCs w:val="21"/>
              </w:rPr>
            </w:pPr>
          </w:p>
        </w:tc>
        <w:tc>
          <w:tcPr>
            <w:tcW w:w="980" w:type="dxa"/>
            <w:vAlign w:val="center"/>
          </w:tcPr>
          <w:p w14:paraId="57C37B9F" w14:textId="77777777" w:rsidR="00A96F9D" w:rsidRPr="00A96F9D" w:rsidRDefault="00A96F9D" w:rsidP="004020A9">
            <w:pPr>
              <w:jc w:val="center"/>
              <w:rPr>
                <w:rFonts w:ascii="宋体" w:hAnsi="宋体"/>
                <w:szCs w:val="21"/>
              </w:rPr>
            </w:pPr>
            <w:r w:rsidRPr="00A96F9D">
              <w:rPr>
                <w:rFonts w:ascii="宋体" w:hAnsi="宋体"/>
                <w:szCs w:val="21"/>
              </w:rPr>
              <w:t>单价</w:t>
            </w:r>
          </w:p>
        </w:tc>
        <w:tc>
          <w:tcPr>
            <w:tcW w:w="983" w:type="dxa"/>
            <w:vAlign w:val="center"/>
          </w:tcPr>
          <w:p w14:paraId="016A7375" w14:textId="77777777" w:rsidR="00A96F9D" w:rsidRPr="00A96F9D" w:rsidRDefault="00A96F9D" w:rsidP="004020A9">
            <w:pPr>
              <w:jc w:val="center"/>
              <w:rPr>
                <w:rFonts w:ascii="宋体" w:hAnsi="宋体"/>
                <w:szCs w:val="21"/>
              </w:rPr>
            </w:pPr>
            <w:r w:rsidRPr="00A96F9D">
              <w:rPr>
                <w:rFonts w:ascii="宋体" w:hAnsi="宋体"/>
                <w:szCs w:val="21"/>
              </w:rPr>
              <w:t>合价</w:t>
            </w:r>
          </w:p>
        </w:tc>
        <w:tc>
          <w:tcPr>
            <w:tcW w:w="2073" w:type="dxa"/>
            <w:vMerge/>
            <w:vAlign w:val="center"/>
          </w:tcPr>
          <w:p w14:paraId="6BDC0A2C" w14:textId="77777777" w:rsidR="00A96F9D" w:rsidRPr="00A96F9D" w:rsidRDefault="00A96F9D" w:rsidP="004020A9">
            <w:pPr>
              <w:rPr>
                <w:rFonts w:ascii="宋体" w:hAnsi="宋体"/>
                <w:szCs w:val="21"/>
              </w:rPr>
            </w:pPr>
          </w:p>
        </w:tc>
      </w:tr>
      <w:tr w:rsidR="00A96F9D" w:rsidRPr="00A96F9D" w14:paraId="07982EDD" w14:textId="77777777" w:rsidTr="004020A9">
        <w:trPr>
          <w:trHeight w:val="454"/>
          <w:tblHeader/>
          <w:jc w:val="center"/>
        </w:trPr>
        <w:tc>
          <w:tcPr>
            <w:tcW w:w="630" w:type="dxa"/>
            <w:vMerge w:val="restart"/>
            <w:vAlign w:val="center"/>
          </w:tcPr>
          <w:p w14:paraId="6E72F3FD" w14:textId="77777777" w:rsidR="00A96F9D" w:rsidRPr="00A96F9D" w:rsidRDefault="00A96F9D" w:rsidP="004020A9">
            <w:pPr>
              <w:rPr>
                <w:rFonts w:ascii="宋体" w:hAnsi="宋体"/>
                <w:szCs w:val="21"/>
              </w:rPr>
            </w:pPr>
            <w:r w:rsidRPr="00A96F9D">
              <w:rPr>
                <w:rFonts w:ascii="宋体" w:hAnsi="宋体"/>
                <w:szCs w:val="21"/>
              </w:rPr>
              <w:t>备</w:t>
            </w:r>
          </w:p>
          <w:p w14:paraId="4B072220" w14:textId="77777777" w:rsidR="00A96F9D" w:rsidRPr="00A96F9D" w:rsidRDefault="00A96F9D" w:rsidP="004020A9">
            <w:pPr>
              <w:rPr>
                <w:rFonts w:ascii="宋体" w:hAnsi="宋体"/>
                <w:szCs w:val="21"/>
              </w:rPr>
            </w:pPr>
            <w:r w:rsidRPr="00A96F9D">
              <w:rPr>
                <w:rFonts w:ascii="宋体" w:hAnsi="宋体"/>
                <w:szCs w:val="21"/>
              </w:rPr>
              <w:t>品</w:t>
            </w:r>
          </w:p>
          <w:p w14:paraId="6BB51125" w14:textId="77777777" w:rsidR="00A96F9D" w:rsidRPr="00A96F9D" w:rsidRDefault="00A96F9D" w:rsidP="004020A9">
            <w:pPr>
              <w:rPr>
                <w:rFonts w:ascii="宋体" w:hAnsi="宋体"/>
                <w:szCs w:val="21"/>
              </w:rPr>
            </w:pPr>
            <w:r w:rsidRPr="00A96F9D">
              <w:rPr>
                <w:rFonts w:ascii="宋体" w:hAnsi="宋体"/>
                <w:szCs w:val="21"/>
              </w:rPr>
              <w:t>备</w:t>
            </w:r>
          </w:p>
          <w:p w14:paraId="1C5FAB62" w14:textId="77777777" w:rsidR="00A96F9D" w:rsidRPr="00A96F9D" w:rsidRDefault="00A96F9D" w:rsidP="004020A9">
            <w:pPr>
              <w:rPr>
                <w:rFonts w:ascii="宋体" w:hAnsi="宋体"/>
                <w:szCs w:val="21"/>
              </w:rPr>
            </w:pPr>
            <w:r w:rsidRPr="00A96F9D">
              <w:rPr>
                <w:rFonts w:ascii="宋体" w:hAnsi="宋体"/>
                <w:szCs w:val="21"/>
              </w:rPr>
              <w:t>件</w:t>
            </w:r>
          </w:p>
        </w:tc>
        <w:tc>
          <w:tcPr>
            <w:tcW w:w="1966" w:type="dxa"/>
            <w:vAlign w:val="center"/>
          </w:tcPr>
          <w:p w14:paraId="1D3E9AA8" w14:textId="77777777" w:rsidR="00A96F9D" w:rsidRPr="00A96F9D" w:rsidRDefault="00A96F9D" w:rsidP="004020A9">
            <w:pPr>
              <w:rPr>
                <w:rFonts w:ascii="宋体" w:hAnsi="宋体"/>
                <w:szCs w:val="21"/>
              </w:rPr>
            </w:pPr>
            <w:r w:rsidRPr="00A96F9D">
              <w:rPr>
                <w:rFonts w:ascii="宋体" w:hAnsi="宋体"/>
                <w:szCs w:val="21"/>
              </w:rPr>
              <w:t>密封件</w:t>
            </w:r>
          </w:p>
        </w:tc>
        <w:tc>
          <w:tcPr>
            <w:tcW w:w="1402" w:type="dxa"/>
            <w:vAlign w:val="center"/>
          </w:tcPr>
          <w:p w14:paraId="05BFE086"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2D151EB7"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1E482880" w14:textId="77777777" w:rsidR="00A96F9D" w:rsidRPr="00A96F9D" w:rsidRDefault="00A96F9D" w:rsidP="004020A9">
            <w:pPr>
              <w:rPr>
                <w:rFonts w:ascii="宋体" w:hAnsi="宋体"/>
                <w:szCs w:val="21"/>
              </w:rPr>
            </w:pPr>
          </w:p>
        </w:tc>
        <w:tc>
          <w:tcPr>
            <w:tcW w:w="983" w:type="dxa"/>
            <w:vAlign w:val="center"/>
          </w:tcPr>
          <w:p w14:paraId="51467E0E" w14:textId="77777777" w:rsidR="00A96F9D" w:rsidRPr="00A96F9D" w:rsidRDefault="00A96F9D" w:rsidP="004020A9">
            <w:pPr>
              <w:rPr>
                <w:rFonts w:ascii="宋体" w:hAnsi="宋体"/>
                <w:szCs w:val="21"/>
              </w:rPr>
            </w:pPr>
          </w:p>
        </w:tc>
        <w:tc>
          <w:tcPr>
            <w:tcW w:w="2073" w:type="dxa"/>
            <w:vAlign w:val="center"/>
          </w:tcPr>
          <w:p w14:paraId="185ECAD6" w14:textId="77777777" w:rsidR="00A96F9D" w:rsidRPr="00A96F9D" w:rsidRDefault="00A96F9D" w:rsidP="004020A9">
            <w:pPr>
              <w:rPr>
                <w:rFonts w:ascii="宋体" w:hAnsi="宋体"/>
                <w:szCs w:val="21"/>
              </w:rPr>
            </w:pPr>
          </w:p>
        </w:tc>
      </w:tr>
      <w:tr w:rsidR="00A96F9D" w:rsidRPr="00A96F9D" w14:paraId="60E22C14" w14:textId="77777777" w:rsidTr="004020A9">
        <w:trPr>
          <w:trHeight w:val="454"/>
          <w:tblHeader/>
          <w:jc w:val="center"/>
        </w:trPr>
        <w:tc>
          <w:tcPr>
            <w:tcW w:w="630" w:type="dxa"/>
            <w:vMerge/>
            <w:vAlign w:val="center"/>
          </w:tcPr>
          <w:p w14:paraId="744A93D2" w14:textId="77777777" w:rsidR="00A96F9D" w:rsidRPr="00A96F9D" w:rsidRDefault="00A96F9D" w:rsidP="004020A9">
            <w:pPr>
              <w:rPr>
                <w:rFonts w:ascii="宋体" w:hAnsi="宋体"/>
                <w:szCs w:val="21"/>
              </w:rPr>
            </w:pPr>
          </w:p>
        </w:tc>
        <w:tc>
          <w:tcPr>
            <w:tcW w:w="1966" w:type="dxa"/>
            <w:vAlign w:val="center"/>
          </w:tcPr>
          <w:p w14:paraId="6C15E0B0" w14:textId="77777777" w:rsidR="00A96F9D" w:rsidRPr="00A96F9D" w:rsidRDefault="00A96F9D" w:rsidP="004020A9">
            <w:pPr>
              <w:rPr>
                <w:rFonts w:ascii="宋体" w:hAnsi="宋体"/>
                <w:szCs w:val="21"/>
              </w:rPr>
            </w:pPr>
            <w:r w:rsidRPr="00A96F9D">
              <w:rPr>
                <w:rFonts w:ascii="宋体" w:hAnsi="宋体"/>
                <w:szCs w:val="21"/>
              </w:rPr>
              <w:t>高压软管及接头</w:t>
            </w:r>
          </w:p>
        </w:tc>
        <w:tc>
          <w:tcPr>
            <w:tcW w:w="1402" w:type="dxa"/>
            <w:vAlign w:val="center"/>
          </w:tcPr>
          <w:p w14:paraId="1E59B474"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726C8AFF" w14:textId="77777777" w:rsidR="00A96F9D" w:rsidRPr="00A96F9D" w:rsidRDefault="00A96F9D" w:rsidP="004020A9">
            <w:pPr>
              <w:rPr>
                <w:rFonts w:ascii="宋体" w:hAnsi="宋体"/>
                <w:szCs w:val="21"/>
              </w:rPr>
            </w:pPr>
            <w:r w:rsidRPr="00A96F9D">
              <w:rPr>
                <w:rFonts w:ascii="宋体" w:hAnsi="宋体"/>
                <w:szCs w:val="21"/>
              </w:rPr>
              <w:t>2</w:t>
            </w:r>
          </w:p>
        </w:tc>
        <w:tc>
          <w:tcPr>
            <w:tcW w:w="980" w:type="dxa"/>
            <w:vAlign w:val="center"/>
          </w:tcPr>
          <w:p w14:paraId="491D5611" w14:textId="77777777" w:rsidR="00A96F9D" w:rsidRPr="00A96F9D" w:rsidRDefault="00A96F9D" w:rsidP="004020A9">
            <w:pPr>
              <w:rPr>
                <w:rFonts w:ascii="宋体" w:hAnsi="宋体"/>
                <w:szCs w:val="21"/>
              </w:rPr>
            </w:pPr>
          </w:p>
        </w:tc>
        <w:tc>
          <w:tcPr>
            <w:tcW w:w="983" w:type="dxa"/>
            <w:vAlign w:val="center"/>
          </w:tcPr>
          <w:p w14:paraId="057BA6B7" w14:textId="77777777" w:rsidR="00A96F9D" w:rsidRPr="00A96F9D" w:rsidRDefault="00A96F9D" w:rsidP="004020A9">
            <w:pPr>
              <w:rPr>
                <w:rFonts w:ascii="宋体" w:hAnsi="宋体"/>
                <w:szCs w:val="21"/>
              </w:rPr>
            </w:pPr>
          </w:p>
        </w:tc>
        <w:tc>
          <w:tcPr>
            <w:tcW w:w="2073" w:type="dxa"/>
            <w:vAlign w:val="center"/>
          </w:tcPr>
          <w:p w14:paraId="73B77A77" w14:textId="77777777" w:rsidR="00A96F9D" w:rsidRPr="00A96F9D" w:rsidRDefault="00A96F9D" w:rsidP="004020A9">
            <w:pPr>
              <w:rPr>
                <w:rFonts w:ascii="宋体" w:hAnsi="宋体"/>
                <w:szCs w:val="21"/>
              </w:rPr>
            </w:pPr>
          </w:p>
        </w:tc>
      </w:tr>
      <w:tr w:rsidR="00A96F9D" w:rsidRPr="00A96F9D" w14:paraId="05B18DA0" w14:textId="77777777" w:rsidTr="004020A9">
        <w:trPr>
          <w:trHeight w:val="454"/>
          <w:tblHeader/>
          <w:jc w:val="center"/>
        </w:trPr>
        <w:tc>
          <w:tcPr>
            <w:tcW w:w="630" w:type="dxa"/>
            <w:vMerge/>
            <w:vAlign w:val="center"/>
          </w:tcPr>
          <w:p w14:paraId="5FC1D70D" w14:textId="77777777" w:rsidR="00A96F9D" w:rsidRPr="00A96F9D" w:rsidRDefault="00A96F9D" w:rsidP="004020A9">
            <w:pPr>
              <w:rPr>
                <w:rFonts w:ascii="宋体" w:hAnsi="宋体"/>
                <w:szCs w:val="21"/>
              </w:rPr>
            </w:pPr>
          </w:p>
        </w:tc>
        <w:tc>
          <w:tcPr>
            <w:tcW w:w="1966" w:type="dxa"/>
            <w:vAlign w:val="center"/>
          </w:tcPr>
          <w:p w14:paraId="2A63FB1F" w14:textId="77777777" w:rsidR="00A96F9D" w:rsidRPr="00A96F9D" w:rsidRDefault="00A96F9D" w:rsidP="004020A9">
            <w:pPr>
              <w:rPr>
                <w:rFonts w:ascii="宋体" w:hAnsi="宋体"/>
                <w:szCs w:val="21"/>
              </w:rPr>
            </w:pPr>
            <w:r w:rsidRPr="00A96F9D">
              <w:rPr>
                <w:rFonts w:ascii="宋体" w:hAnsi="宋体"/>
                <w:szCs w:val="21"/>
              </w:rPr>
              <w:t>滤油器</w:t>
            </w:r>
          </w:p>
        </w:tc>
        <w:tc>
          <w:tcPr>
            <w:tcW w:w="1402" w:type="dxa"/>
            <w:vAlign w:val="center"/>
          </w:tcPr>
          <w:p w14:paraId="58A58F3B"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6274A266"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2F870656" w14:textId="77777777" w:rsidR="00A96F9D" w:rsidRPr="00A96F9D" w:rsidRDefault="00A96F9D" w:rsidP="004020A9">
            <w:pPr>
              <w:rPr>
                <w:rFonts w:ascii="宋体" w:hAnsi="宋体"/>
                <w:szCs w:val="21"/>
              </w:rPr>
            </w:pPr>
          </w:p>
        </w:tc>
        <w:tc>
          <w:tcPr>
            <w:tcW w:w="983" w:type="dxa"/>
            <w:vAlign w:val="center"/>
          </w:tcPr>
          <w:p w14:paraId="6A0ADE91" w14:textId="77777777" w:rsidR="00A96F9D" w:rsidRPr="00A96F9D" w:rsidRDefault="00A96F9D" w:rsidP="004020A9">
            <w:pPr>
              <w:rPr>
                <w:rFonts w:ascii="宋体" w:hAnsi="宋体"/>
                <w:szCs w:val="21"/>
              </w:rPr>
            </w:pPr>
          </w:p>
        </w:tc>
        <w:tc>
          <w:tcPr>
            <w:tcW w:w="2073" w:type="dxa"/>
            <w:vAlign w:val="center"/>
          </w:tcPr>
          <w:p w14:paraId="3E094BE6" w14:textId="77777777" w:rsidR="00A96F9D" w:rsidRPr="00A96F9D" w:rsidRDefault="00A96F9D" w:rsidP="004020A9">
            <w:pPr>
              <w:rPr>
                <w:rFonts w:ascii="宋体" w:hAnsi="宋体"/>
                <w:szCs w:val="21"/>
              </w:rPr>
            </w:pPr>
          </w:p>
        </w:tc>
      </w:tr>
      <w:tr w:rsidR="00A96F9D" w:rsidRPr="00A96F9D" w14:paraId="321A9FB9" w14:textId="77777777" w:rsidTr="004020A9">
        <w:trPr>
          <w:trHeight w:val="454"/>
          <w:tblHeader/>
          <w:jc w:val="center"/>
        </w:trPr>
        <w:tc>
          <w:tcPr>
            <w:tcW w:w="630" w:type="dxa"/>
            <w:vMerge/>
            <w:vAlign w:val="center"/>
          </w:tcPr>
          <w:p w14:paraId="0792E927" w14:textId="77777777" w:rsidR="00A96F9D" w:rsidRPr="00A96F9D" w:rsidRDefault="00A96F9D" w:rsidP="004020A9">
            <w:pPr>
              <w:rPr>
                <w:rFonts w:ascii="宋体" w:hAnsi="宋体"/>
                <w:szCs w:val="21"/>
              </w:rPr>
            </w:pPr>
          </w:p>
        </w:tc>
        <w:tc>
          <w:tcPr>
            <w:tcW w:w="1966" w:type="dxa"/>
            <w:vAlign w:val="center"/>
          </w:tcPr>
          <w:p w14:paraId="2A072F39" w14:textId="77777777" w:rsidR="00A96F9D" w:rsidRPr="00A96F9D" w:rsidRDefault="00A96F9D" w:rsidP="004020A9">
            <w:pPr>
              <w:rPr>
                <w:rFonts w:ascii="宋体" w:hAnsi="宋体"/>
                <w:szCs w:val="21"/>
              </w:rPr>
            </w:pPr>
            <w:r w:rsidRPr="00A96F9D">
              <w:rPr>
                <w:rFonts w:ascii="宋体" w:hAnsi="宋体"/>
                <w:szCs w:val="21"/>
              </w:rPr>
              <w:t>空气滤芯</w:t>
            </w:r>
          </w:p>
        </w:tc>
        <w:tc>
          <w:tcPr>
            <w:tcW w:w="1402" w:type="dxa"/>
            <w:vAlign w:val="center"/>
          </w:tcPr>
          <w:p w14:paraId="70AB5E11"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7944B380"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5BA7231E" w14:textId="77777777" w:rsidR="00A96F9D" w:rsidRPr="00A96F9D" w:rsidRDefault="00A96F9D" w:rsidP="004020A9">
            <w:pPr>
              <w:rPr>
                <w:rFonts w:ascii="宋体" w:hAnsi="宋体"/>
                <w:szCs w:val="21"/>
              </w:rPr>
            </w:pPr>
          </w:p>
        </w:tc>
        <w:tc>
          <w:tcPr>
            <w:tcW w:w="983" w:type="dxa"/>
            <w:vAlign w:val="center"/>
          </w:tcPr>
          <w:p w14:paraId="35FB2C36" w14:textId="77777777" w:rsidR="00A96F9D" w:rsidRPr="00A96F9D" w:rsidRDefault="00A96F9D" w:rsidP="004020A9">
            <w:pPr>
              <w:rPr>
                <w:rFonts w:ascii="宋体" w:hAnsi="宋体"/>
                <w:szCs w:val="21"/>
              </w:rPr>
            </w:pPr>
          </w:p>
        </w:tc>
        <w:tc>
          <w:tcPr>
            <w:tcW w:w="2073" w:type="dxa"/>
            <w:vAlign w:val="center"/>
          </w:tcPr>
          <w:p w14:paraId="7FDBE62F" w14:textId="77777777" w:rsidR="00A96F9D" w:rsidRPr="00A96F9D" w:rsidRDefault="00A96F9D" w:rsidP="004020A9">
            <w:pPr>
              <w:rPr>
                <w:rFonts w:ascii="宋体" w:hAnsi="宋体"/>
                <w:szCs w:val="21"/>
              </w:rPr>
            </w:pPr>
          </w:p>
        </w:tc>
      </w:tr>
      <w:tr w:rsidR="00A96F9D" w:rsidRPr="00A96F9D" w14:paraId="2D535B81" w14:textId="77777777" w:rsidTr="004020A9">
        <w:trPr>
          <w:trHeight w:val="454"/>
          <w:tblHeader/>
          <w:jc w:val="center"/>
        </w:trPr>
        <w:tc>
          <w:tcPr>
            <w:tcW w:w="630" w:type="dxa"/>
            <w:vMerge/>
            <w:vAlign w:val="center"/>
          </w:tcPr>
          <w:p w14:paraId="426E3F6B" w14:textId="77777777" w:rsidR="00A96F9D" w:rsidRPr="00A96F9D" w:rsidRDefault="00A96F9D" w:rsidP="004020A9">
            <w:pPr>
              <w:rPr>
                <w:rFonts w:ascii="宋体" w:hAnsi="宋体"/>
                <w:szCs w:val="21"/>
              </w:rPr>
            </w:pPr>
          </w:p>
        </w:tc>
        <w:tc>
          <w:tcPr>
            <w:tcW w:w="1966" w:type="dxa"/>
            <w:vAlign w:val="center"/>
          </w:tcPr>
          <w:p w14:paraId="1A83C317" w14:textId="77777777" w:rsidR="00A96F9D" w:rsidRPr="00A96F9D" w:rsidRDefault="00A96F9D" w:rsidP="004020A9">
            <w:pPr>
              <w:rPr>
                <w:rFonts w:ascii="宋体" w:hAnsi="宋体"/>
                <w:szCs w:val="21"/>
              </w:rPr>
            </w:pPr>
            <w:r w:rsidRPr="00A96F9D">
              <w:rPr>
                <w:rFonts w:ascii="宋体" w:hAnsi="宋体"/>
                <w:szCs w:val="21"/>
              </w:rPr>
              <w:t>止水橡皮</w:t>
            </w:r>
          </w:p>
        </w:tc>
        <w:tc>
          <w:tcPr>
            <w:tcW w:w="1402" w:type="dxa"/>
            <w:vAlign w:val="center"/>
          </w:tcPr>
          <w:p w14:paraId="4BE00D51" w14:textId="77777777" w:rsidR="00A96F9D" w:rsidRPr="00A96F9D" w:rsidRDefault="00A96F9D" w:rsidP="004020A9">
            <w:pPr>
              <w:rPr>
                <w:rFonts w:ascii="宋体" w:hAnsi="宋体"/>
                <w:szCs w:val="21"/>
              </w:rPr>
            </w:pPr>
            <w:r w:rsidRPr="00A96F9D">
              <w:rPr>
                <w:rFonts w:ascii="宋体" w:hAnsi="宋体"/>
                <w:szCs w:val="21"/>
              </w:rPr>
              <w:t>米</w:t>
            </w:r>
          </w:p>
        </w:tc>
        <w:tc>
          <w:tcPr>
            <w:tcW w:w="841" w:type="dxa"/>
            <w:vAlign w:val="center"/>
          </w:tcPr>
          <w:p w14:paraId="6D6BAC99" w14:textId="77777777" w:rsidR="00A96F9D" w:rsidRPr="00A96F9D" w:rsidRDefault="00A96F9D" w:rsidP="004020A9">
            <w:pPr>
              <w:rPr>
                <w:rFonts w:ascii="宋体" w:hAnsi="宋体"/>
                <w:szCs w:val="21"/>
              </w:rPr>
            </w:pPr>
            <w:r w:rsidRPr="00A96F9D">
              <w:rPr>
                <w:rFonts w:ascii="宋体" w:hAnsi="宋体"/>
                <w:szCs w:val="21"/>
              </w:rPr>
              <w:t>5</w:t>
            </w:r>
          </w:p>
        </w:tc>
        <w:tc>
          <w:tcPr>
            <w:tcW w:w="980" w:type="dxa"/>
            <w:vAlign w:val="center"/>
          </w:tcPr>
          <w:p w14:paraId="56C9510F" w14:textId="77777777" w:rsidR="00A96F9D" w:rsidRPr="00A96F9D" w:rsidRDefault="00A96F9D" w:rsidP="004020A9">
            <w:pPr>
              <w:rPr>
                <w:rFonts w:ascii="宋体" w:hAnsi="宋体"/>
                <w:szCs w:val="21"/>
              </w:rPr>
            </w:pPr>
          </w:p>
        </w:tc>
        <w:tc>
          <w:tcPr>
            <w:tcW w:w="983" w:type="dxa"/>
            <w:vAlign w:val="center"/>
          </w:tcPr>
          <w:p w14:paraId="04378073" w14:textId="77777777" w:rsidR="00A96F9D" w:rsidRPr="00A96F9D" w:rsidRDefault="00A96F9D" w:rsidP="004020A9">
            <w:pPr>
              <w:rPr>
                <w:rFonts w:ascii="宋体" w:hAnsi="宋体"/>
                <w:szCs w:val="21"/>
              </w:rPr>
            </w:pPr>
          </w:p>
        </w:tc>
        <w:tc>
          <w:tcPr>
            <w:tcW w:w="2073" w:type="dxa"/>
            <w:vAlign w:val="center"/>
          </w:tcPr>
          <w:p w14:paraId="604760A4" w14:textId="77777777" w:rsidR="00A96F9D" w:rsidRPr="00A96F9D" w:rsidRDefault="00A96F9D" w:rsidP="004020A9">
            <w:pPr>
              <w:rPr>
                <w:rFonts w:ascii="宋体" w:hAnsi="宋体"/>
                <w:szCs w:val="21"/>
              </w:rPr>
            </w:pPr>
          </w:p>
        </w:tc>
      </w:tr>
      <w:tr w:rsidR="00A96F9D" w:rsidRPr="00A96F9D" w14:paraId="32D92B82" w14:textId="77777777" w:rsidTr="004020A9">
        <w:trPr>
          <w:trHeight w:val="454"/>
          <w:tblHeader/>
          <w:jc w:val="center"/>
        </w:trPr>
        <w:tc>
          <w:tcPr>
            <w:tcW w:w="630" w:type="dxa"/>
            <w:vMerge/>
            <w:vAlign w:val="center"/>
          </w:tcPr>
          <w:p w14:paraId="71EA3B3A" w14:textId="77777777" w:rsidR="00A96F9D" w:rsidRPr="00A96F9D" w:rsidRDefault="00A96F9D" w:rsidP="004020A9">
            <w:pPr>
              <w:rPr>
                <w:rFonts w:ascii="宋体" w:hAnsi="宋体"/>
                <w:szCs w:val="21"/>
              </w:rPr>
            </w:pPr>
          </w:p>
        </w:tc>
        <w:tc>
          <w:tcPr>
            <w:tcW w:w="1966" w:type="dxa"/>
            <w:vAlign w:val="center"/>
          </w:tcPr>
          <w:p w14:paraId="41EF1855" w14:textId="77777777" w:rsidR="00A96F9D" w:rsidRPr="00A96F9D" w:rsidRDefault="00A96F9D" w:rsidP="004020A9">
            <w:pPr>
              <w:rPr>
                <w:rFonts w:ascii="宋体" w:hAnsi="宋体"/>
                <w:szCs w:val="21"/>
              </w:rPr>
            </w:pPr>
            <w:r w:rsidRPr="00A96F9D">
              <w:rPr>
                <w:rFonts w:ascii="宋体" w:hAnsi="宋体"/>
                <w:szCs w:val="21"/>
              </w:rPr>
              <w:t>压力表</w:t>
            </w:r>
          </w:p>
        </w:tc>
        <w:tc>
          <w:tcPr>
            <w:tcW w:w="1402" w:type="dxa"/>
            <w:vAlign w:val="center"/>
          </w:tcPr>
          <w:p w14:paraId="0C853CE3" w14:textId="77777777" w:rsidR="00A96F9D" w:rsidRPr="00A96F9D" w:rsidRDefault="00A96F9D" w:rsidP="004020A9">
            <w:pPr>
              <w:rPr>
                <w:rFonts w:ascii="宋体" w:hAnsi="宋体"/>
                <w:szCs w:val="21"/>
              </w:rPr>
            </w:pPr>
            <w:r w:rsidRPr="00A96F9D">
              <w:rPr>
                <w:rFonts w:ascii="宋体" w:hAnsi="宋体"/>
                <w:szCs w:val="21"/>
              </w:rPr>
              <w:t>只</w:t>
            </w:r>
          </w:p>
        </w:tc>
        <w:tc>
          <w:tcPr>
            <w:tcW w:w="841" w:type="dxa"/>
            <w:vAlign w:val="center"/>
          </w:tcPr>
          <w:p w14:paraId="6E7D994B"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636EC15D" w14:textId="77777777" w:rsidR="00A96F9D" w:rsidRPr="00A96F9D" w:rsidRDefault="00A96F9D" w:rsidP="004020A9">
            <w:pPr>
              <w:rPr>
                <w:rFonts w:ascii="宋体" w:hAnsi="宋体"/>
                <w:szCs w:val="21"/>
              </w:rPr>
            </w:pPr>
          </w:p>
        </w:tc>
        <w:tc>
          <w:tcPr>
            <w:tcW w:w="983" w:type="dxa"/>
            <w:vAlign w:val="center"/>
          </w:tcPr>
          <w:p w14:paraId="2AFCF503" w14:textId="77777777" w:rsidR="00A96F9D" w:rsidRPr="00A96F9D" w:rsidRDefault="00A96F9D" w:rsidP="004020A9">
            <w:pPr>
              <w:rPr>
                <w:rFonts w:ascii="宋体" w:hAnsi="宋体"/>
                <w:szCs w:val="21"/>
              </w:rPr>
            </w:pPr>
          </w:p>
        </w:tc>
        <w:tc>
          <w:tcPr>
            <w:tcW w:w="2073" w:type="dxa"/>
            <w:vAlign w:val="center"/>
          </w:tcPr>
          <w:p w14:paraId="455040F7" w14:textId="77777777" w:rsidR="00A96F9D" w:rsidRPr="00A96F9D" w:rsidRDefault="00A96F9D" w:rsidP="004020A9">
            <w:pPr>
              <w:rPr>
                <w:rFonts w:ascii="宋体" w:hAnsi="宋体"/>
                <w:szCs w:val="21"/>
              </w:rPr>
            </w:pPr>
          </w:p>
        </w:tc>
      </w:tr>
      <w:tr w:rsidR="00A96F9D" w:rsidRPr="00A96F9D" w14:paraId="42CA83A4" w14:textId="77777777" w:rsidTr="004020A9">
        <w:trPr>
          <w:trHeight w:val="454"/>
          <w:tblHeader/>
          <w:jc w:val="center"/>
        </w:trPr>
        <w:tc>
          <w:tcPr>
            <w:tcW w:w="630" w:type="dxa"/>
            <w:vMerge/>
            <w:vAlign w:val="center"/>
          </w:tcPr>
          <w:p w14:paraId="5066E3A8" w14:textId="77777777" w:rsidR="00A96F9D" w:rsidRPr="00A96F9D" w:rsidRDefault="00A96F9D" w:rsidP="004020A9">
            <w:pPr>
              <w:rPr>
                <w:rFonts w:ascii="宋体" w:hAnsi="宋体"/>
                <w:szCs w:val="21"/>
              </w:rPr>
            </w:pPr>
          </w:p>
        </w:tc>
        <w:tc>
          <w:tcPr>
            <w:tcW w:w="1966" w:type="dxa"/>
            <w:vAlign w:val="center"/>
          </w:tcPr>
          <w:p w14:paraId="16387E2C" w14:textId="77777777" w:rsidR="00A96F9D" w:rsidRPr="00A96F9D" w:rsidRDefault="00A96F9D" w:rsidP="004020A9">
            <w:pPr>
              <w:rPr>
                <w:rFonts w:ascii="宋体" w:hAnsi="宋体"/>
                <w:szCs w:val="21"/>
              </w:rPr>
            </w:pPr>
            <w:r w:rsidRPr="00A96F9D">
              <w:rPr>
                <w:rFonts w:ascii="宋体" w:hAnsi="宋体"/>
                <w:szCs w:val="21"/>
              </w:rPr>
              <w:t>按钮、指示灯</w:t>
            </w:r>
          </w:p>
        </w:tc>
        <w:tc>
          <w:tcPr>
            <w:tcW w:w="1402" w:type="dxa"/>
            <w:vAlign w:val="center"/>
          </w:tcPr>
          <w:p w14:paraId="104D252B"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7A97AB86" w14:textId="77777777" w:rsidR="00A96F9D" w:rsidRPr="00A96F9D" w:rsidRDefault="00A96F9D" w:rsidP="004020A9">
            <w:pPr>
              <w:rPr>
                <w:rFonts w:ascii="宋体" w:hAnsi="宋体"/>
                <w:szCs w:val="21"/>
              </w:rPr>
            </w:pPr>
            <w:r w:rsidRPr="00A96F9D">
              <w:rPr>
                <w:rFonts w:ascii="宋体" w:hAnsi="宋体" w:hint="eastAsia"/>
                <w:szCs w:val="21"/>
              </w:rPr>
              <w:t>1</w:t>
            </w:r>
          </w:p>
        </w:tc>
        <w:tc>
          <w:tcPr>
            <w:tcW w:w="980" w:type="dxa"/>
            <w:vAlign w:val="center"/>
          </w:tcPr>
          <w:p w14:paraId="279C29C5" w14:textId="77777777" w:rsidR="00A96F9D" w:rsidRPr="00A96F9D" w:rsidRDefault="00A96F9D" w:rsidP="004020A9">
            <w:pPr>
              <w:rPr>
                <w:rFonts w:ascii="宋体" w:hAnsi="宋体"/>
                <w:szCs w:val="21"/>
              </w:rPr>
            </w:pPr>
          </w:p>
        </w:tc>
        <w:tc>
          <w:tcPr>
            <w:tcW w:w="983" w:type="dxa"/>
            <w:vAlign w:val="center"/>
          </w:tcPr>
          <w:p w14:paraId="2CFB283C" w14:textId="77777777" w:rsidR="00A96F9D" w:rsidRPr="00A96F9D" w:rsidRDefault="00A96F9D" w:rsidP="004020A9">
            <w:pPr>
              <w:rPr>
                <w:rFonts w:ascii="宋体" w:hAnsi="宋体"/>
                <w:szCs w:val="21"/>
              </w:rPr>
            </w:pPr>
          </w:p>
        </w:tc>
        <w:tc>
          <w:tcPr>
            <w:tcW w:w="2073" w:type="dxa"/>
            <w:vAlign w:val="center"/>
          </w:tcPr>
          <w:p w14:paraId="3A434C15" w14:textId="77777777" w:rsidR="00A96F9D" w:rsidRPr="00A96F9D" w:rsidRDefault="00A96F9D" w:rsidP="004020A9">
            <w:pPr>
              <w:rPr>
                <w:rFonts w:ascii="宋体" w:hAnsi="宋体"/>
                <w:szCs w:val="21"/>
              </w:rPr>
            </w:pPr>
            <w:r w:rsidRPr="00A96F9D">
              <w:rPr>
                <w:rFonts w:ascii="宋体" w:hAnsi="宋体"/>
                <w:szCs w:val="21"/>
              </w:rPr>
              <w:t>各种规格</w:t>
            </w:r>
            <w:proofErr w:type="gramStart"/>
            <w:r w:rsidRPr="00A96F9D">
              <w:rPr>
                <w:rFonts w:ascii="宋体" w:hAnsi="宋体"/>
                <w:szCs w:val="21"/>
              </w:rPr>
              <w:t>色别各</w:t>
            </w:r>
            <w:proofErr w:type="gramEnd"/>
            <w:r w:rsidRPr="00A96F9D">
              <w:rPr>
                <w:rFonts w:ascii="宋体" w:hAnsi="宋体" w:hint="eastAsia"/>
                <w:szCs w:val="21"/>
              </w:rPr>
              <w:t>2</w:t>
            </w:r>
          </w:p>
        </w:tc>
      </w:tr>
      <w:tr w:rsidR="00A96F9D" w:rsidRPr="00A96F9D" w14:paraId="7C5C9A16" w14:textId="77777777" w:rsidTr="004020A9">
        <w:trPr>
          <w:trHeight w:val="454"/>
          <w:tblHeader/>
          <w:jc w:val="center"/>
        </w:trPr>
        <w:tc>
          <w:tcPr>
            <w:tcW w:w="630" w:type="dxa"/>
            <w:vMerge/>
            <w:vAlign w:val="center"/>
          </w:tcPr>
          <w:p w14:paraId="6E290564" w14:textId="77777777" w:rsidR="00A96F9D" w:rsidRPr="00A96F9D" w:rsidRDefault="00A96F9D" w:rsidP="004020A9">
            <w:pPr>
              <w:rPr>
                <w:rFonts w:ascii="宋体" w:hAnsi="宋体"/>
                <w:szCs w:val="21"/>
              </w:rPr>
            </w:pPr>
          </w:p>
        </w:tc>
        <w:tc>
          <w:tcPr>
            <w:tcW w:w="1966" w:type="dxa"/>
            <w:vAlign w:val="center"/>
          </w:tcPr>
          <w:p w14:paraId="36C0ACDD" w14:textId="77777777" w:rsidR="00A96F9D" w:rsidRPr="00A96F9D" w:rsidRDefault="00A96F9D" w:rsidP="004020A9">
            <w:pPr>
              <w:rPr>
                <w:rFonts w:ascii="宋体" w:hAnsi="宋体"/>
                <w:szCs w:val="21"/>
              </w:rPr>
            </w:pPr>
            <w:r w:rsidRPr="00A96F9D">
              <w:rPr>
                <w:rFonts w:ascii="宋体" w:hAnsi="宋体" w:hint="eastAsia"/>
                <w:szCs w:val="21"/>
              </w:rPr>
              <w:t>空气开关</w:t>
            </w:r>
          </w:p>
        </w:tc>
        <w:tc>
          <w:tcPr>
            <w:tcW w:w="1402" w:type="dxa"/>
            <w:vAlign w:val="center"/>
          </w:tcPr>
          <w:p w14:paraId="18B4648B"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5B81DC32" w14:textId="77777777" w:rsidR="00A96F9D" w:rsidRPr="00A96F9D" w:rsidRDefault="00A96F9D" w:rsidP="004020A9">
            <w:pPr>
              <w:rPr>
                <w:rFonts w:ascii="宋体" w:hAnsi="宋体"/>
                <w:szCs w:val="21"/>
              </w:rPr>
            </w:pPr>
            <w:r w:rsidRPr="00A96F9D">
              <w:rPr>
                <w:rFonts w:ascii="宋体" w:hAnsi="宋体" w:hint="eastAsia"/>
                <w:szCs w:val="21"/>
              </w:rPr>
              <w:t>1</w:t>
            </w:r>
          </w:p>
        </w:tc>
        <w:tc>
          <w:tcPr>
            <w:tcW w:w="980" w:type="dxa"/>
            <w:vAlign w:val="center"/>
          </w:tcPr>
          <w:p w14:paraId="1FE950BE" w14:textId="77777777" w:rsidR="00A96F9D" w:rsidRPr="00A96F9D" w:rsidRDefault="00A96F9D" w:rsidP="004020A9">
            <w:pPr>
              <w:rPr>
                <w:rFonts w:ascii="宋体" w:hAnsi="宋体"/>
                <w:szCs w:val="21"/>
              </w:rPr>
            </w:pPr>
          </w:p>
        </w:tc>
        <w:tc>
          <w:tcPr>
            <w:tcW w:w="983" w:type="dxa"/>
            <w:vAlign w:val="center"/>
          </w:tcPr>
          <w:p w14:paraId="54CB560C" w14:textId="77777777" w:rsidR="00A96F9D" w:rsidRPr="00A96F9D" w:rsidRDefault="00A96F9D" w:rsidP="004020A9">
            <w:pPr>
              <w:rPr>
                <w:rFonts w:ascii="宋体" w:hAnsi="宋体"/>
                <w:szCs w:val="21"/>
              </w:rPr>
            </w:pPr>
          </w:p>
        </w:tc>
        <w:tc>
          <w:tcPr>
            <w:tcW w:w="2073" w:type="dxa"/>
            <w:vAlign w:val="center"/>
          </w:tcPr>
          <w:p w14:paraId="17B10013" w14:textId="77777777" w:rsidR="00A96F9D" w:rsidRPr="00A96F9D" w:rsidRDefault="00A96F9D" w:rsidP="004020A9">
            <w:pPr>
              <w:rPr>
                <w:rFonts w:ascii="宋体" w:hAnsi="宋体"/>
                <w:szCs w:val="21"/>
              </w:rPr>
            </w:pPr>
            <w:r w:rsidRPr="00A96F9D">
              <w:rPr>
                <w:rFonts w:ascii="宋体" w:hAnsi="宋体"/>
                <w:szCs w:val="21"/>
              </w:rPr>
              <w:t>各种规格各1</w:t>
            </w:r>
          </w:p>
        </w:tc>
      </w:tr>
      <w:tr w:rsidR="00A96F9D" w:rsidRPr="00A96F9D" w14:paraId="2CE6EA96" w14:textId="77777777" w:rsidTr="004020A9">
        <w:trPr>
          <w:trHeight w:val="454"/>
          <w:tblHeader/>
          <w:jc w:val="center"/>
        </w:trPr>
        <w:tc>
          <w:tcPr>
            <w:tcW w:w="630" w:type="dxa"/>
            <w:vMerge/>
            <w:vAlign w:val="center"/>
          </w:tcPr>
          <w:p w14:paraId="07903F3F" w14:textId="77777777" w:rsidR="00A96F9D" w:rsidRPr="00A96F9D" w:rsidRDefault="00A96F9D" w:rsidP="004020A9">
            <w:pPr>
              <w:rPr>
                <w:rFonts w:ascii="宋体" w:hAnsi="宋体"/>
                <w:szCs w:val="21"/>
              </w:rPr>
            </w:pPr>
          </w:p>
        </w:tc>
        <w:tc>
          <w:tcPr>
            <w:tcW w:w="1966" w:type="dxa"/>
            <w:vAlign w:val="center"/>
          </w:tcPr>
          <w:p w14:paraId="43D7141A" w14:textId="77777777" w:rsidR="00A96F9D" w:rsidRPr="00A96F9D" w:rsidRDefault="00A96F9D" w:rsidP="004020A9">
            <w:pPr>
              <w:rPr>
                <w:rFonts w:ascii="宋体" w:hAnsi="宋体"/>
                <w:szCs w:val="21"/>
              </w:rPr>
            </w:pPr>
            <w:r w:rsidRPr="00A96F9D">
              <w:rPr>
                <w:rFonts w:ascii="宋体" w:hAnsi="宋体" w:hint="eastAsia"/>
                <w:szCs w:val="21"/>
              </w:rPr>
              <w:t>继电器</w:t>
            </w:r>
          </w:p>
        </w:tc>
        <w:tc>
          <w:tcPr>
            <w:tcW w:w="1402" w:type="dxa"/>
            <w:vAlign w:val="center"/>
          </w:tcPr>
          <w:p w14:paraId="2D2AF679"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643E4F4E" w14:textId="77777777" w:rsidR="00A96F9D" w:rsidRPr="00A96F9D" w:rsidRDefault="00A96F9D" w:rsidP="004020A9">
            <w:pPr>
              <w:rPr>
                <w:rFonts w:ascii="宋体" w:hAnsi="宋体"/>
                <w:szCs w:val="21"/>
              </w:rPr>
            </w:pPr>
            <w:r w:rsidRPr="00A96F9D">
              <w:rPr>
                <w:rFonts w:ascii="宋体" w:hAnsi="宋体" w:hint="eastAsia"/>
                <w:szCs w:val="21"/>
              </w:rPr>
              <w:t>1</w:t>
            </w:r>
          </w:p>
        </w:tc>
        <w:tc>
          <w:tcPr>
            <w:tcW w:w="980" w:type="dxa"/>
            <w:vAlign w:val="center"/>
          </w:tcPr>
          <w:p w14:paraId="45754AE3" w14:textId="77777777" w:rsidR="00A96F9D" w:rsidRPr="00A96F9D" w:rsidRDefault="00A96F9D" w:rsidP="004020A9">
            <w:pPr>
              <w:rPr>
                <w:rFonts w:ascii="宋体" w:hAnsi="宋体"/>
                <w:szCs w:val="21"/>
              </w:rPr>
            </w:pPr>
          </w:p>
        </w:tc>
        <w:tc>
          <w:tcPr>
            <w:tcW w:w="983" w:type="dxa"/>
            <w:vAlign w:val="center"/>
          </w:tcPr>
          <w:p w14:paraId="3FC6C15A" w14:textId="77777777" w:rsidR="00A96F9D" w:rsidRPr="00A96F9D" w:rsidRDefault="00A96F9D" w:rsidP="004020A9">
            <w:pPr>
              <w:rPr>
                <w:rFonts w:ascii="宋体" w:hAnsi="宋体"/>
                <w:szCs w:val="21"/>
              </w:rPr>
            </w:pPr>
          </w:p>
        </w:tc>
        <w:tc>
          <w:tcPr>
            <w:tcW w:w="2073" w:type="dxa"/>
            <w:vAlign w:val="center"/>
          </w:tcPr>
          <w:p w14:paraId="46F48032" w14:textId="77777777" w:rsidR="00A96F9D" w:rsidRPr="00A96F9D" w:rsidRDefault="00A96F9D" w:rsidP="004020A9">
            <w:pPr>
              <w:rPr>
                <w:rFonts w:ascii="宋体" w:hAnsi="宋体"/>
                <w:szCs w:val="21"/>
              </w:rPr>
            </w:pPr>
            <w:r w:rsidRPr="00A96F9D">
              <w:rPr>
                <w:rFonts w:ascii="宋体" w:hAnsi="宋体" w:hint="eastAsia"/>
                <w:szCs w:val="21"/>
              </w:rPr>
              <w:t>各种规格各2</w:t>
            </w:r>
          </w:p>
        </w:tc>
      </w:tr>
      <w:tr w:rsidR="00A96F9D" w:rsidRPr="00A96F9D" w14:paraId="42D112EA" w14:textId="77777777" w:rsidTr="004020A9">
        <w:trPr>
          <w:trHeight w:val="454"/>
          <w:tblHeader/>
          <w:jc w:val="center"/>
        </w:trPr>
        <w:tc>
          <w:tcPr>
            <w:tcW w:w="630" w:type="dxa"/>
            <w:vMerge/>
            <w:vAlign w:val="center"/>
          </w:tcPr>
          <w:p w14:paraId="31C24FF7" w14:textId="77777777" w:rsidR="00A96F9D" w:rsidRPr="00A96F9D" w:rsidRDefault="00A96F9D" w:rsidP="004020A9">
            <w:pPr>
              <w:rPr>
                <w:rFonts w:ascii="宋体" w:hAnsi="宋体"/>
                <w:szCs w:val="21"/>
              </w:rPr>
            </w:pPr>
          </w:p>
        </w:tc>
        <w:tc>
          <w:tcPr>
            <w:tcW w:w="1966" w:type="dxa"/>
            <w:vAlign w:val="center"/>
          </w:tcPr>
          <w:p w14:paraId="0682778C" w14:textId="77777777" w:rsidR="00A96F9D" w:rsidRPr="00A96F9D" w:rsidRDefault="00A96F9D" w:rsidP="004020A9">
            <w:pPr>
              <w:rPr>
                <w:rFonts w:ascii="宋体" w:hAnsi="宋体"/>
                <w:szCs w:val="21"/>
              </w:rPr>
            </w:pPr>
            <w:r w:rsidRPr="00A96F9D">
              <w:rPr>
                <w:rFonts w:ascii="宋体" w:hAnsi="宋体"/>
                <w:szCs w:val="21"/>
              </w:rPr>
              <w:t>……</w:t>
            </w:r>
          </w:p>
        </w:tc>
        <w:tc>
          <w:tcPr>
            <w:tcW w:w="1402" w:type="dxa"/>
            <w:vAlign w:val="center"/>
          </w:tcPr>
          <w:p w14:paraId="5630EDE8" w14:textId="77777777" w:rsidR="00A96F9D" w:rsidRPr="00A96F9D" w:rsidRDefault="00A96F9D" w:rsidP="004020A9">
            <w:pPr>
              <w:rPr>
                <w:rFonts w:ascii="宋体" w:hAnsi="宋体"/>
                <w:szCs w:val="21"/>
              </w:rPr>
            </w:pPr>
          </w:p>
        </w:tc>
        <w:tc>
          <w:tcPr>
            <w:tcW w:w="841" w:type="dxa"/>
            <w:vAlign w:val="center"/>
          </w:tcPr>
          <w:p w14:paraId="2E23B207" w14:textId="77777777" w:rsidR="00A96F9D" w:rsidRPr="00A96F9D" w:rsidRDefault="00A96F9D" w:rsidP="004020A9">
            <w:pPr>
              <w:rPr>
                <w:rFonts w:ascii="宋体" w:hAnsi="宋体"/>
                <w:szCs w:val="21"/>
              </w:rPr>
            </w:pPr>
          </w:p>
        </w:tc>
        <w:tc>
          <w:tcPr>
            <w:tcW w:w="980" w:type="dxa"/>
            <w:vAlign w:val="center"/>
          </w:tcPr>
          <w:p w14:paraId="2A717ABB" w14:textId="77777777" w:rsidR="00A96F9D" w:rsidRPr="00A96F9D" w:rsidRDefault="00A96F9D" w:rsidP="004020A9">
            <w:pPr>
              <w:rPr>
                <w:rFonts w:ascii="宋体" w:hAnsi="宋体"/>
                <w:szCs w:val="21"/>
              </w:rPr>
            </w:pPr>
          </w:p>
        </w:tc>
        <w:tc>
          <w:tcPr>
            <w:tcW w:w="983" w:type="dxa"/>
            <w:vAlign w:val="center"/>
          </w:tcPr>
          <w:p w14:paraId="5E7E16A6" w14:textId="77777777" w:rsidR="00A96F9D" w:rsidRPr="00A96F9D" w:rsidRDefault="00A96F9D" w:rsidP="004020A9">
            <w:pPr>
              <w:rPr>
                <w:rFonts w:ascii="宋体" w:hAnsi="宋体"/>
                <w:szCs w:val="21"/>
              </w:rPr>
            </w:pPr>
          </w:p>
        </w:tc>
        <w:tc>
          <w:tcPr>
            <w:tcW w:w="2073" w:type="dxa"/>
            <w:vAlign w:val="center"/>
          </w:tcPr>
          <w:p w14:paraId="2637B96B" w14:textId="77777777" w:rsidR="00A96F9D" w:rsidRPr="00A96F9D" w:rsidRDefault="00A96F9D" w:rsidP="004020A9">
            <w:pPr>
              <w:rPr>
                <w:rFonts w:ascii="宋体" w:hAnsi="宋体"/>
                <w:szCs w:val="21"/>
              </w:rPr>
            </w:pPr>
          </w:p>
        </w:tc>
      </w:tr>
      <w:tr w:rsidR="00A96F9D" w:rsidRPr="00A96F9D" w14:paraId="1E642584" w14:textId="77777777" w:rsidTr="004020A9">
        <w:trPr>
          <w:trHeight w:val="454"/>
          <w:tblHeader/>
          <w:jc w:val="center"/>
        </w:trPr>
        <w:tc>
          <w:tcPr>
            <w:tcW w:w="630" w:type="dxa"/>
            <w:vMerge w:val="restart"/>
            <w:vAlign w:val="center"/>
          </w:tcPr>
          <w:p w14:paraId="69CF7B10" w14:textId="77777777" w:rsidR="00A96F9D" w:rsidRPr="00A96F9D" w:rsidRDefault="00A96F9D" w:rsidP="004020A9">
            <w:pPr>
              <w:rPr>
                <w:rFonts w:ascii="宋体" w:hAnsi="宋体"/>
                <w:szCs w:val="21"/>
              </w:rPr>
            </w:pPr>
            <w:r w:rsidRPr="00A96F9D">
              <w:rPr>
                <w:rFonts w:ascii="宋体" w:hAnsi="宋体"/>
                <w:szCs w:val="21"/>
              </w:rPr>
              <w:t>专</w:t>
            </w:r>
          </w:p>
          <w:p w14:paraId="57B10FC5" w14:textId="77777777" w:rsidR="00A96F9D" w:rsidRPr="00A96F9D" w:rsidRDefault="00A96F9D" w:rsidP="004020A9">
            <w:pPr>
              <w:rPr>
                <w:rFonts w:ascii="宋体" w:hAnsi="宋体"/>
                <w:szCs w:val="21"/>
              </w:rPr>
            </w:pPr>
            <w:r w:rsidRPr="00A96F9D">
              <w:rPr>
                <w:rFonts w:ascii="宋体" w:hAnsi="宋体"/>
                <w:szCs w:val="21"/>
              </w:rPr>
              <w:t>用</w:t>
            </w:r>
          </w:p>
          <w:p w14:paraId="3EB6D52E" w14:textId="77777777" w:rsidR="00A96F9D" w:rsidRPr="00A96F9D" w:rsidRDefault="00A96F9D" w:rsidP="004020A9">
            <w:pPr>
              <w:rPr>
                <w:rFonts w:ascii="宋体" w:hAnsi="宋体"/>
                <w:szCs w:val="21"/>
              </w:rPr>
            </w:pPr>
            <w:r w:rsidRPr="00A96F9D">
              <w:rPr>
                <w:rFonts w:ascii="宋体" w:hAnsi="宋体"/>
                <w:szCs w:val="21"/>
              </w:rPr>
              <w:t>工</w:t>
            </w:r>
          </w:p>
          <w:p w14:paraId="071D0CAC" w14:textId="77777777" w:rsidR="00A96F9D" w:rsidRPr="00A96F9D" w:rsidRDefault="00A96F9D" w:rsidP="004020A9">
            <w:pPr>
              <w:rPr>
                <w:rFonts w:ascii="宋体" w:hAnsi="宋体"/>
                <w:szCs w:val="21"/>
              </w:rPr>
            </w:pPr>
            <w:r w:rsidRPr="00A96F9D">
              <w:rPr>
                <w:rFonts w:ascii="宋体" w:hAnsi="宋体"/>
                <w:szCs w:val="21"/>
              </w:rPr>
              <w:t>具</w:t>
            </w:r>
          </w:p>
        </w:tc>
        <w:tc>
          <w:tcPr>
            <w:tcW w:w="1966" w:type="dxa"/>
            <w:vAlign w:val="center"/>
          </w:tcPr>
          <w:p w14:paraId="007BD67D" w14:textId="77777777" w:rsidR="00A96F9D" w:rsidRPr="00A96F9D" w:rsidRDefault="00A96F9D" w:rsidP="004020A9">
            <w:pPr>
              <w:rPr>
                <w:rFonts w:ascii="宋体" w:hAnsi="宋体"/>
                <w:szCs w:val="21"/>
              </w:rPr>
            </w:pPr>
            <w:r w:rsidRPr="00A96F9D">
              <w:rPr>
                <w:rFonts w:ascii="宋体" w:hAnsi="宋体"/>
                <w:szCs w:val="21"/>
              </w:rPr>
              <w:t>开口扳手</w:t>
            </w:r>
          </w:p>
        </w:tc>
        <w:tc>
          <w:tcPr>
            <w:tcW w:w="1402" w:type="dxa"/>
            <w:vAlign w:val="center"/>
          </w:tcPr>
          <w:p w14:paraId="29E02F23"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187D0E43"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1098D654" w14:textId="77777777" w:rsidR="00A96F9D" w:rsidRPr="00A96F9D" w:rsidRDefault="00A96F9D" w:rsidP="004020A9">
            <w:pPr>
              <w:rPr>
                <w:rFonts w:ascii="宋体" w:hAnsi="宋体"/>
                <w:szCs w:val="21"/>
              </w:rPr>
            </w:pPr>
          </w:p>
        </w:tc>
        <w:tc>
          <w:tcPr>
            <w:tcW w:w="983" w:type="dxa"/>
            <w:vAlign w:val="center"/>
          </w:tcPr>
          <w:p w14:paraId="52631644" w14:textId="77777777" w:rsidR="00A96F9D" w:rsidRPr="00A96F9D" w:rsidRDefault="00A96F9D" w:rsidP="004020A9">
            <w:pPr>
              <w:rPr>
                <w:rFonts w:ascii="宋体" w:hAnsi="宋体"/>
                <w:szCs w:val="21"/>
              </w:rPr>
            </w:pPr>
          </w:p>
        </w:tc>
        <w:tc>
          <w:tcPr>
            <w:tcW w:w="2073" w:type="dxa"/>
            <w:vAlign w:val="center"/>
          </w:tcPr>
          <w:p w14:paraId="3E5A044F" w14:textId="77777777" w:rsidR="00A96F9D" w:rsidRPr="00A96F9D" w:rsidRDefault="00A96F9D" w:rsidP="004020A9">
            <w:pPr>
              <w:rPr>
                <w:rFonts w:ascii="宋体" w:hAnsi="宋体"/>
                <w:szCs w:val="21"/>
              </w:rPr>
            </w:pPr>
          </w:p>
        </w:tc>
      </w:tr>
      <w:tr w:rsidR="00A96F9D" w:rsidRPr="00A96F9D" w14:paraId="26BA7125" w14:textId="77777777" w:rsidTr="004020A9">
        <w:trPr>
          <w:trHeight w:val="454"/>
          <w:tblHeader/>
          <w:jc w:val="center"/>
        </w:trPr>
        <w:tc>
          <w:tcPr>
            <w:tcW w:w="630" w:type="dxa"/>
            <w:vMerge/>
            <w:vAlign w:val="center"/>
          </w:tcPr>
          <w:p w14:paraId="02FFF221" w14:textId="77777777" w:rsidR="00A96F9D" w:rsidRPr="00A96F9D" w:rsidRDefault="00A96F9D" w:rsidP="004020A9">
            <w:pPr>
              <w:rPr>
                <w:rFonts w:ascii="宋体" w:hAnsi="宋体"/>
                <w:szCs w:val="21"/>
              </w:rPr>
            </w:pPr>
          </w:p>
        </w:tc>
        <w:tc>
          <w:tcPr>
            <w:tcW w:w="1966" w:type="dxa"/>
            <w:vAlign w:val="center"/>
          </w:tcPr>
          <w:p w14:paraId="2FF87FCE" w14:textId="77777777" w:rsidR="00A96F9D" w:rsidRPr="00A96F9D" w:rsidRDefault="00A96F9D" w:rsidP="004020A9">
            <w:pPr>
              <w:rPr>
                <w:rFonts w:ascii="宋体" w:hAnsi="宋体"/>
                <w:szCs w:val="21"/>
              </w:rPr>
            </w:pPr>
            <w:r w:rsidRPr="00A96F9D">
              <w:rPr>
                <w:rFonts w:ascii="宋体" w:hAnsi="宋体"/>
                <w:szCs w:val="21"/>
              </w:rPr>
              <w:t>内六角扳手</w:t>
            </w:r>
          </w:p>
        </w:tc>
        <w:tc>
          <w:tcPr>
            <w:tcW w:w="1402" w:type="dxa"/>
            <w:vAlign w:val="center"/>
          </w:tcPr>
          <w:p w14:paraId="6B4BD4EE" w14:textId="77777777" w:rsidR="00A96F9D" w:rsidRPr="00A96F9D" w:rsidRDefault="00A96F9D" w:rsidP="004020A9">
            <w:pPr>
              <w:rPr>
                <w:rFonts w:ascii="宋体" w:hAnsi="宋体"/>
                <w:szCs w:val="21"/>
              </w:rPr>
            </w:pPr>
            <w:r w:rsidRPr="00A96F9D">
              <w:rPr>
                <w:rFonts w:ascii="宋体" w:hAnsi="宋体"/>
                <w:szCs w:val="21"/>
              </w:rPr>
              <w:t>套</w:t>
            </w:r>
          </w:p>
        </w:tc>
        <w:tc>
          <w:tcPr>
            <w:tcW w:w="841" w:type="dxa"/>
            <w:vAlign w:val="center"/>
          </w:tcPr>
          <w:p w14:paraId="5734B029" w14:textId="77777777" w:rsidR="00A96F9D" w:rsidRPr="00A96F9D" w:rsidRDefault="00A96F9D" w:rsidP="004020A9">
            <w:pPr>
              <w:rPr>
                <w:rFonts w:ascii="宋体" w:hAnsi="宋体"/>
                <w:szCs w:val="21"/>
              </w:rPr>
            </w:pPr>
            <w:r w:rsidRPr="00A96F9D">
              <w:rPr>
                <w:rFonts w:ascii="宋体" w:hAnsi="宋体"/>
                <w:szCs w:val="21"/>
              </w:rPr>
              <w:t>1</w:t>
            </w:r>
          </w:p>
        </w:tc>
        <w:tc>
          <w:tcPr>
            <w:tcW w:w="980" w:type="dxa"/>
            <w:vAlign w:val="center"/>
          </w:tcPr>
          <w:p w14:paraId="1B56FEEC" w14:textId="77777777" w:rsidR="00A96F9D" w:rsidRPr="00A96F9D" w:rsidRDefault="00A96F9D" w:rsidP="004020A9">
            <w:pPr>
              <w:rPr>
                <w:rFonts w:ascii="宋体" w:hAnsi="宋体"/>
                <w:szCs w:val="21"/>
              </w:rPr>
            </w:pPr>
          </w:p>
        </w:tc>
        <w:tc>
          <w:tcPr>
            <w:tcW w:w="983" w:type="dxa"/>
            <w:vAlign w:val="center"/>
          </w:tcPr>
          <w:p w14:paraId="737E5808" w14:textId="77777777" w:rsidR="00A96F9D" w:rsidRPr="00A96F9D" w:rsidRDefault="00A96F9D" w:rsidP="004020A9">
            <w:pPr>
              <w:rPr>
                <w:rFonts w:ascii="宋体" w:hAnsi="宋体"/>
                <w:szCs w:val="21"/>
              </w:rPr>
            </w:pPr>
          </w:p>
        </w:tc>
        <w:tc>
          <w:tcPr>
            <w:tcW w:w="2073" w:type="dxa"/>
            <w:vAlign w:val="center"/>
          </w:tcPr>
          <w:p w14:paraId="510422DE" w14:textId="77777777" w:rsidR="00A96F9D" w:rsidRPr="00A96F9D" w:rsidRDefault="00A96F9D" w:rsidP="004020A9">
            <w:pPr>
              <w:rPr>
                <w:rFonts w:ascii="宋体" w:hAnsi="宋体"/>
                <w:szCs w:val="21"/>
              </w:rPr>
            </w:pPr>
          </w:p>
        </w:tc>
      </w:tr>
      <w:tr w:rsidR="00A96F9D" w:rsidRPr="00A96F9D" w14:paraId="51DF0AD9" w14:textId="77777777" w:rsidTr="004020A9">
        <w:trPr>
          <w:trHeight w:val="454"/>
          <w:tblHeader/>
          <w:jc w:val="center"/>
        </w:trPr>
        <w:tc>
          <w:tcPr>
            <w:tcW w:w="630" w:type="dxa"/>
            <w:vMerge/>
            <w:vAlign w:val="center"/>
          </w:tcPr>
          <w:p w14:paraId="599371C1" w14:textId="77777777" w:rsidR="00A96F9D" w:rsidRPr="00A96F9D" w:rsidRDefault="00A96F9D" w:rsidP="004020A9">
            <w:pPr>
              <w:rPr>
                <w:rFonts w:ascii="宋体" w:hAnsi="宋体"/>
                <w:szCs w:val="21"/>
              </w:rPr>
            </w:pPr>
          </w:p>
        </w:tc>
        <w:tc>
          <w:tcPr>
            <w:tcW w:w="1966" w:type="dxa"/>
            <w:vAlign w:val="center"/>
          </w:tcPr>
          <w:p w14:paraId="087FE6BD" w14:textId="77777777" w:rsidR="00A96F9D" w:rsidRPr="00A96F9D" w:rsidRDefault="00A96F9D" w:rsidP="004020A9">
            <w:pPr>
              <w:rPr>
                <w:rFonts w:ascii="宋体" w:hAnsi="宋体"/>
                <w:szCs w:val="21"/>
              </w:rPr>
            </w:pPr>
            <w:r w:rsidRPr="00A96F9D">
              <w:rPr>
                <w:rFonts w:ascii="宋体" w:hAnsi="宋体"/>
                <w:szCs w:val="21"/>
              </w:rPr>
              <w:t>……</w:t>
            </w:r>
          </w:p>
        </w:tc>
        <w:tc>
          <w:tcPr>
            <w:tcW w:w="1402" w:type="dxa"/>
            <w:vAlign w:val="center"/>
          </w:tcPr>
          <w:p w14:paraId="2DC38A2C" w14:textId="77777777" w:rsidR="00A96F9D" w:rsidRPr="00A96F9D" w:rsidRDefault="00A96F9D" w:rsidP="004020A9">
            <w:pPr>
              <w:rPr>
                <w:rFonts w:ascii="宋体" w:hAnsi="宋体"/>
                <w:szCs w:val="21"/>
              </w:rPr>
            </w:pPr>
          </w:p>
        </w:tc>
        <w:tc>
          <w:tcPr>
            <w:tcW w:w="841" w:type="dxa"/>
            <w:vAlign w:val="center"/>
          </w:tcPr>
          <w:p w14:paraId="41988596" w14:textId="77777777" w:rsidR="00A96F9D" w:rsidRPr="00A96F9D" w:rsidRDefault="00A96F9D" w:rsidP="004020A9">
            <w:pPr>
              <w:rPr>
                <w:rFonts w:ascii="宋体" w:hAnsi="宋体"/>
                <w:szCs w:val="21"/>
              </w:rPr>
            </w:pPr>
          </w:p>
        </w:tc>
        <w:tc>
          <w:tcPr>
            <w:tcW w:w="980" w:type="dxa"/>
            <w:vAlign w:val="center"/>
          </w:tcPr>
          <w:p w14:paraId="1349AFE6" w14:textId="77777777" w:rsidR="00A96F9D" w:rsidRPr="00A96F9D" w:rsidRDefault="00A96F9D" w:rsidP="004020A9">
            <w:pPr>
              <w:rPr>
                <w:rFonts w:ascii="宋体" w:hAnsi="宋体"/>
                <w:szCs w:val="21"/>
              </w:rPr>
            </w:pPr>
          </w:p>
        </w:tc>
        <w:tc>
          <w:tcPr>
            <w:tcW w:w="983" w:type="dxa"/>
            <w:vAlign w:val="center"/>
          </w:tcPr>
          <w:p w14:paraId="0CEDCD52" w14:textId="77777777" w:rsidR="00A96F9D" w:rsidRPr="00A96F9D" w:rsidRDefault="00A96F9D" w:rsidP="004020A9">
            <w:pPr>
              <w:rPr>
                <w:rFonts w:ascii="宋体" w:hAnsi="宋体"/>
                <w:szCs w:val="21"/>
              </w:rPr>
            </w:pPr>
          </w:p>
        </w:tc>
        <w:tc>
          <w:tcPr>
            <w:tcW w:w="2073" w:type="dxa"/>
            <w:vAlign w:val="center"/>
          </w:tcPr>
          <w:p w14:paraId="19EA7033" w14:textId="77777777" w:rsidR="00A96F9D" w:rsidRPr="00A96F9D" w:rsidRDefault="00A96F9D" w:rsidP="004020A9">
            <w:pPr>
              <w:rPr>
                <w:rFonts w:ascii="宋体" w:hAnsi="宋体"/>
                <w:szCs w:val="21"/>
              </w:rPr>
            </w:pPr>
          </w:p>
        </w:tc>
      </w:tr>
      <w:tr w:rsidR="00A96F9D" w:rsidRPr="00A96F9D" w14:paraId="67990446" w14:textId="77777777" w:rsidTr="004020A9">
        <w:trPr>
          <w:trHeight w:val="454"/>
          <w:tblHeader/>
          <w:jc w:val="center"/>
        </w:trPr>
        <w:tc>
          <w:tcPr>
            <w:tcW w:w="630" w:type="dxa"/>
            <w:vMerge/>
            <w:vAlign w:val="center"/>
          </w:tcPr>
          <w:p w14:paraId="74B01B1E" w14:textId="77777777" w:rsidR="00A96F9D" w:rsidRPr="00A96F9D" w:rsidRDefault="00A96F9D" w:rsidP="004020A9">
            <w:pPr>
              <w:rPr>
                <w:rFonts w:ascii="宋体" w:hAnsi="宋体"/>
                <w:szCs w:val="21"/>
              </w:rPr>
            </w:pPr>
          </w:p>
        </w:tc>
        <w:tc>
          <w:tcPr>
            <w:tcW w:w="1966" w:type="dxa"/>
            <w:vAlign w:val="center"/>
          </w:tcPr>
          <w:p w14:paraId="230D4A82" w14:textId="77777777" w:rsidR="00A96F9D" w:rsidRPr="00A96F9D" w:rsidRDefault="00A96F9D" w:rsidP="004020A9">
            <w:pPr>
              <w:rPr>
                <w:rFonts w:ascii="宋体" w:hAnsi="宋体"/>
                <w:szCs w:val="21"/>
              </w:rPr>
            </w:pPr>
          </w:p>
        </w:tc>
        <w:tc>
          <w:tcPr>
            <w:tcW w:w="1402" w:type="dxa"/>
            <w:vAlign w:val="center"/>
          </w:tcPr>
          <w:p w14:paraId="4FF01366" w14:textId="77777777" w:rsidR="00A96F9D" w:rsidRPr="00A96F9D" w:rsidRDefault="00A96F9D" w:rsidP="004020A9">
            <w:pPr>
              <w:rPr>
                <w:rFonts w:ascii="宋体" w:hAnsi="宋体"/>
                <w:szCs w:val="21"/>
              </w:rPr>
            </w:pPr>
          </w:p>
        </w:tc>
        <w:tc>
          <w:tcPr>
            <w:tcW w:w="841" w:type="dxa"/>
            <w:vAlign w:val="center"/>
          </w:tcPr>
          <w:p w14:paraId="48251668" w14:textId="77777777" w:rsidR="00A96F9D" w:rsidRPr="00A96F9D" w:rsidRDefault="00A96F9D" w:rsidP="004020A9">
            <w:pPr>
              <w:rPr>
                <w:rFonts w:ascii="宋体" w:hAnsi="宋体"/>
                <w:szCs w:val="21"/>
              </w:rPr>
            </w:pPr>
          </w:p>
        </w:tc>
        <w:tc>
          <w:tcPr>
            <w:tcW w:w="980" w:type="dxa"/>
            <w:vAlign w:val="center"/>
          </w:tcPr>
          <w:p w14:paraId="51D97244" w14:textId="77777777" w:rsidR="00A96F9D" w:rsidRPr="00A96F9D" w:rsidRDefault="00A96F9D" w:rsidP="004020A9">
            <w:pPr>
              <w:rPr>
                <w:rFonts w:ascii="宋体" w:hAnsi="宋体"/>
                <w:szCs w:val="21"/>
              </w:rPr>
            </w:pPr>
          </w:p>
        </w:tc>
        <w:tc>
          <w:tcPr>
            <w:tcW w:w="983" w:type="dxa"/>
            <w:vAlign w:val="center"/>
          </w:tcPr>
          <w:p w14:paraId="1E01766B" w14:textId="77777777" w:rsidR="00A96F9D" w:rsidRPr="00A96F9D" w:rsidRDefault="00A96F9D" w:rsidP="004020A9">
            <w:pPr>
              <w:rPr>
                <w:rFonts w:ascii="宋体" w:hAnsi="宋体"/>
                <w:szCs w:val="21"/>
              </w:rPr>
            </w:pPr>
          </w:p>
        </w:tc>
        <w:tc>
          <w:tcPr>
            <w:tcW w:w="2073" w:type="dxa"/>
            <w:vAlign w:val="center"/>
          </w:tcPr>
          <w:p w14:paraId="3928A6EF" w14:textId="77777777" w:rsidR="00A96F9D" w:rsidRPr="00A96F9D" w:rsidRDefault="00A96F9D" w:rsidP="004020A9">
            <w:pPr>
              <w:rPr>
                <w:rFonts w:ascii="宋体" w:hAnsi="宋体"/>
                <w:szCs w:val="21"/>
              </w:rPr>
            </w:pPr>
          </w:p>
        </w:tc>
      </w:tr>
      <w:tr w:rsidR="00A96F9D" w:rsidRPr="00A96F9D" w14:paraId="0FB6BC6F" w14:textId="77777777" w:rsidTr="004020A9">
        <w:trPr>
          <w:trHeight w:val="454"/>
          <w:tblHeader/>
          <w:jc w:val="center"/>
        </w:trPr>
        <w:tc>
          <w:tcPr>
            <w:tcW w:w="2596" w:type="dxa"/>
            <w:gridSpan w:val="2"/>
            <w:vAlign w:val="center"/>
          </w:tcPr>
          <w:p w14:paraId="7445EF62" w14:textId="77777777" w:rsidR="00A96F9D" w:rsidRPr="00A96F9D" w:rsidRDefault="00A96F9D" w:rsidP="004020A9">
            <w:pPr>
              <w:rPr>
                <w:rFonts w:ascii="宋体" w:hAnsi="宋体"/>
                <w:szCs w:val="21"/>
              </w:rPr>
            </w:pPr>
            <w:r w:rsidRPr="00A96F9D">
              <w:rPr>
                <w:rFonts w:ascii="宋体" w:hAnsi="宋体"/>
                <w:szCs w:val="21"/>
              </w:rPr>
              <w:t>合   计：</w:t>
            </w:r>
          </w:p>
        </w:tc>
        <w:tc>
          <w:tcPr>
            <w:tcW w:w="1402" w:type="dxa"/>
            <w:vAlign w:val="center"/>
          </w:tcPr>
          <w:p w14:paraId="39FD6967" w14:textId="77777777" w:rsidR="00A96F9D" w:rsidRPr="00A96F9D" w:rsidRDefault="00A96F9D" w:rsidP="004020A9">
            <w:pPr>
              <w:rPr>
                <w:rFonts w:ascii="宋体" w:hAnsi="宋体"/>
                <w:szCs w:val="21"/>
              </w:rPr>
            </w:pPr>
          </w:p>
        </w:tc>
        <w:tc>
          <w:tcPr>
            <w:tcW w:w="841" w:type="dxa"/>
            <w:vAlign w:val="center"/>
          </w:tcPr>
          <w:p w14:paraId="49C17659" w14:textId="77777777" w:rsidR="00A96F9D" w:rsidRPr="00A96F9D" w:rsidRDefault="00A96F9D" w:rsidP="004020A9">
            <w:pPr>
              <w:rPr>
                <w:rFonts w:ascii="宋体" w:hAnsi="宋体"/>
                <w:szCs w:val="21"/>
              </w:rPr>
            </w:pPr>
          </w:p>
        </w:tc>
        <w:tc>
          <w:tcPr>
            <w:tcW w:w="980" w:type="dxa"/>
            <w:vAlign w:val="center"/>
          </w:tcPr>
          <w:p w14:paraId="1DE61DAF" w14:textId="77777777" w:rsidR="00A96F9D" w:rsidRPr="00A96F9D" w:rsidRDefault="00A96F9D" w:rsidP="004020A9">
            <w:pPr>
              <w:rPr>
                <w:rFonts w:ascii="宋体" w:hAnsi="宋体"/>
                <w:szCs w:val="21"/>
              </w:rPr>
            </w:pPr>
          </w:p>
        </w:tc>
        <w:tc>
          <w:tcPr>
            <w:tcW w:w="983" w:type="dxa"/>
            <w:vAlign w:val="center"/>
          </w:tcPr>
          <w:p w14:paraId="200D84E3" w14:textId="77777777" w:rsidR="00A96F9D" w:rsidRPr="00A96F9D" w:rsidRDefault="00A96F9D" w:rsidP="004020A9">
            <w:pPr>
              <w:rPr>
                <w:rFonts w:ascii="宋体" w:hAnsi="宋体"/>
                <w:szCs w:val="21"/>
              </w:rPr>
            </w:pPr>
          </w:p>
        </w:tc>
        <w:tc>
          <w:tcPr>
            <w:tcW w:w="2073" w:type="dxa"/>
            <w:vAlign w:val="center"/>
          </w:tcPr>
          <w:p w14:paraId="41AFC8CA" w14:textId="77777777" w:rsidR="00A96F9D" w:rsidRPr="00A96F9D" w:rsidRDefault="00A96F9D" w:rsidP="004020A9">
            <w:pPr>
              <w:rPr>
                <w:rFonts w:ascii="宋体" w:hAnsi="宋体"/>
                <w:szCs w:val="21"/>
              </w:rPr>
            </w:pPr>
          </w:p>
        </w:tc>
      </w:tr>
    </w:tbl>
    <w:p w14:paraId="54FD048B" w14:textId="77777777" w:rsidR="00E66C04" w:rsidRPr="00E66C04" w:rsidRDefault="00E66C04" w:rsidP="00E66C04">
      <w:r w:rsidRPr="00E66C04">
        <w:t>12</w:t>
      </w:r>
      <w:r w:rsidRPr="00E66C04">
        <w:t>、施工临时工程报价表</w:t>
      </w:r>
    </w:p>
    <w:p w14:paraId="09A42616" w14:textId="77777777" w:rsidR="00E66C04" w:rsidRDefault="00E66C04" w:rsidP="00E66C04">
      <w:r w:rsidRPr="00E66C04">
        <w:t>单位：元（人民币）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8"/>
        <w:gridCol w:w="3179"/>
        <w:gridCol w:w="685"/>
        <w:gridCol w:w="1238"/>
        <w:gridCol w:w="1299"/>
        <w:gridCol w:w="1304"/>
      </w:tblGrid>
      <w:tr w:rsidR="00A96F9D" w:rsidRPr="00A96F9D" w14:paraId="07763744"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368C73D9" w14:textId="77777777" w:rsidR="00A96F9D" w:rsidRPr="00A96F9D" w:rsidRDefault="00A96F9D" w:rsidP="004020A9">
            <w:pPr>
              <w:rPr>
                <w:rFonts w:ascii="宋体" w:hAnsi="宋体"/>
                <w:szCs w:val="21"/>
              </w:rPr>
            </w:pPr>
            <w:r w:rsidRPr="00A96F9D">
              <w:rPr>
                <w:rFonts w:ascii="宋体" w:hAnsi="宋体"/>
                <w:szCs w:val="21"/>
              </w:rPr>
              <w:t>编号</w:t>
            </w:r>
          </w:p>
        </w:tc>
        <w:tc>
          <w:tcPr>
            <w:tcW w:w="3179" w:type="dxa"/>
            <w:tcBorders>
              <w:top w:val="single" w:sz="4" w:space="0" w:color="auto"/>
              <w:left w:val="single" w:sz="4" w:space="0" w:color="auto"/>
              <w:bottom w:val="single" w:sz="4" w:space="0" w:color="auto"/>
              <w:right w:val="single" w:sz="4" w:space="0" w:color="auto"/>
            </w:tcBorders>
            <w:vAlign w:val="center"/>
          </w:tcPr>
          <w:p w14:paraId="454515A3" w14:textId="77777777" w:rsidR="00A96F9D" w:rsidRPr="00A96F9D" w:rsidRDefault="00A96F9D" w:rsidP="004020A9">
            <w:pPr>
              <w:rPr>
                <w:rFonts w:ascii="宋体" w:hAnsi="宋体"/>
                <w:szCs w:val="21"/>
              </w:rPr>
            </w:pPr>
            <w:r w:rsidRPr="00A96F9D">
              <w:rPr>
                <w:rFonts w:ascii="宋体" w:hAnsi="宋体"/>
                <w:szCs w:val="21"/>
              </w:rPr>
              <w:t>项  目  名  称</w:t>
            </w:r>
          </w:p>
        </w:tc>
        <w:tc>
          <w:tcPr>
            <w:tcW w:w="685" w:type="dxa"/>
            <w:tcBorders>
              <w:top w:val="single" w:sz="4" w:space="0" w:color="auto"/>
              <w:left w:val="single" w:sz="4" w:space="0" w:color="auto"/>
              <w:bottom w:val="single" w:sz="4" w:space="0" w:color="auto"/>
              <w:right w:val="single" w:sz="4" w:space="0" w:color="auto"/>
            </w:tcBorders>
            <w:vAlign w:val="center"/>
          </w:tcPr>
          <w:p w14:paraId="065BE4D6" w14:textId="77777777" w:rsidR="00A96F9D" w:rsidRPr="00A96F9D" w:rsidRDefault="00A96F9D" w:rsidP="004020A9">
            <w:pPr>
              <w:rPr>
                <w:rFonts w:ascii="宋体" w:hAnsi="宋体"/>
                <w:szCs w:val="21"/>
              </w:rPr>
            </w:pPr>
            <w:r w:rsidRPr="00A96F9D">
              <w:rPr>
                <w:rFonts w:ascii="宋体" w:hAnsi="宋体"/>
                <w:szCs w:val="21"/>
              </w:rPr>
              <w:t>单位</w:t>
            </w:r>
          </w:p>
        </w:tc>
        <w:tc>
          <w:tcPr>
            <w:tcW w:w="1238" w:type="dxa"/>
            <w:tcBorders>
              <w:top w:val="single" w:sz="4" w:space="0" w:color="auto"/>
              <w:left w:val="single" w:sz="4" w:space="0" w:color="auto"/>
              <w:bottom w:val="single" w:sz="4" w:space="0" w:color="auto"/>
              <w:right w:val="single" w:sz="4" w:space="0" w:color="auto"/>
            </w:tcBorders>
            <w:vAlign w:val="center"/>
          </w:tcPr>
          <w:p w14:paraId="0E669852" w14:textId="77777777" w:rsidR="00A96F9D" w:rsidRPr="00A96F9D" w:rsidRDefault="00A96F9D" w:rsidP="004020A9">
            <w:pPr>
              <w:rPr>
                <w:rFonts w:ascii="宋体" w:hAnsi="宋体"/>
                <w:szCs w:val="21"/>
              </w:rPr>
            </w:pPr>
            <w:r w:rsidRPr="00A96F9D">
              <w:rPr>
                <w:rFonts w:ascii="宋体" w:hAnsi="宋体"/>
                <w:szCs w:val="21"/>
              </w:rPr>
              <w:t>数  量</w:t>
            </w:r>
          </w:p>
        </w:tc>
        <w:tc>
          <w:tcPr>
            <w:tcW w:w="1299" w:type="dxa"/>
            <w:tcBorders>
              <w:top w:val="single" w:sz="4" w:space="0" w:color="auto"/>
              <w:left w:val="single" w:sz="4" w:space="0" w:color="auto"/>
              <w:bottom w:val="single" w:sz="4" w:space="0" w:color="auto"/>
              <w:right w:val="single" w:sz="4" w:space="0" w:color="auto"/>
            </w:tcBorders>
            <w:vAlign w:val="center"/>
          </w:tcPr>
          <w:p w14:paraId="10EE4C92" w14:textId="77777777" w:rsidR="00A96F9D" w:rsidRPr="00A96F9D" w:rsidRDefault="00A96F9D" w:rsidP="004020A9">
            <w:pPr>
              <w:rPr>
                <w:rFonts w:ascii="宋体" w:hAnsi="宋体"/>
                <w:szCs w:val="21"/>
              </w:rPr>
            </w:pPr>
            <w:r w:rsidRPr="00A96F9D">
              <w:rPr>
                <w:rFonts w:ascii="宋体" w:hAnsi="宋体"/>
                <w:szCs w:val="21"/>
              </w:rPr>
              <w:t>单价</w:t>
            </w:r>
          </w:p>
        </w:tc>
        <w:tc>
          <w:tcPr>
            <w:tcW w:w="1304" w:type="dxa"/>
            <w:tcBorders>
              <w:top w:val="single" w:sz="4" w:space="0" w:color="auto"/>
              <w:left w:val="single" w:sz="4" w:space="0" w:color="auto"/>
              <w:bottom w:val="single" w:sz="4" w:space="0" w:color="auto"/>
              <w:right w:val="single" w:sz="4" w:space="0" w:color="auto"/>
            </w:tcBorders>
            <w:vAlign w:val="center"/>
          </w:tcPr>
          <w:p w14:paraId="20FC3B28" w14:textId="77777777" w:rsidR="00A96F9D" w:rsidRPr="00A96F9D" w:rsidRDefault="00A96F9D" w:rsidP="004020A9">
            <w:pPr>
              <w:rPr>
                <w:rFonts w:ascii="宋体" w:hAnsi="宋体"/>
                <w:szCs w:val="21"/>
              </w:rPr>
            </w:pPr>
            <w:r w:rsidRPr="00A96F9D">
              <w:rPr>
                <w:rFonts w:ascii="宋体" w:hAnsi="宋体"/>
                <w:szCs w:val="21"/>
              </w:rPr>
              <w:t>合价</w:t>
            </w:r>
          </w:p>
        </w:tc>
      </w:tr>
      <w:tr w:rsidR="00A96F9D" w:rsidRPr="00A96F9D" w14:paraId="11711B3E"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D32D4FD" w14:textId="77777777" w:rsidR="00A96F9D" w:rsidRPr="00A96F9D" w:rsidRDefault="00A96F9D" w:rsidP="004020A9">
            <w:pPr>
              <w:rPr>
                <w:rFonts w:ascii="宋体" w:hAnsi="宋体"/>
                <w:szCs w:val="21"/>
              </w:rPr>
            </w:pPr>
            <w:r w:rsidRPr="00A96F9D">
              <w:rPr>
                <w:rFonts w:ascii="宋体" w:hAnsi="宋体"/>
                <w:szCs w:val="21"/>
              </w:rPr>
              <w:t>1</w:t>
            </w:r>
          </w:p>
        </w:tc>
        <w:tc>
          <w:tcPr>
            <w:tcW w:w="3179" w:type="dxa"/>
            <w:tcBorders>
              <w:top w:val="single" w:sz="4" w:space="0" w:color="auto"/>
              <w:left w:val="single" w:sz="4" w:space="0" w:color="auto"/>
              <w:bottom w:val="single" w:sz="4" w:space="0" w:color="auto"/>
              <w:right w:val="single" w:sz="4" w:space="0" w:color="auto"/>
            </w:tcBorders>
          </w:tcPr>
          <w:p w14:paraId="0221CAFA" w14:textId="77777777" w:rsidR="00A96F9D" w:rsidRPr="00A96F9D" w:rsidRDefault="00A96F9D" w:rsidP="004020A9">
            <w:pPr>
              <w:rPr>
                <w:rFonts w:ascii="宋体" w:hAnsi="宋体"/>
                <w:szCs w:val="21"/>
              </w:rPr>
            </w:pPr>
            <w:r w:rsidRPr="00A96F9D">
              <w:rPr>
                <w:rFonts w:ascii="宋体" w:hAnsi="宋体"/>
                <w:szCs w:val="21"/>
              </w:rPr>
              <w:t>施工用地（若有）</w:t>
            </w:r>
          </w:p>
        </w:tc>
        <w:tc>
          <w:tcPr>
            <w:tcW w:w="685" w:type="dxa"/>
            <w:tcBorders>
              <w:top w:val="single" w:sz="4" w:space="0" w:color="auto"/>
              <w:left w:val="single" w:sz="4" w:space="0" w:color="auto"/>
              <w:bottom w:val="single" w:sz="4" w:space="0" w:color="auto"/>
              <w:right w:val="single" w:sz="4" w:space="0" w:color="auto"/>
            </w:tcBorders>
            <w:vAlign w:val="center"/>
          </w:tcPr>
          <w:p w14:paraId="65747CDC" w14:textId="77777777" w:rsidR="00A96F9D" w:rsidRPr="00A96F9D" w:rsidRDefault="00A96F9D" w:rsidP="004020A9">
            <w:pPr>
              <w:rPr>
                <w:rFonts w:ascii="宋体" w:hAnsi="宋体"/>
                <w:szCs w:val="21"/>
              </w:rPr>
            </w:pPr>
            <w:r w:rsidRPr="00A96F9D">
              <w:rPr>
                <w:rFonts w:ascii="宋体" w:hAnsi="宋体" w:hint="eastAsia"/>
                <w:szCs w:val="21"/>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40E6EBED"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vAlign w:val="center"/>
          </w:tcPr>
          <w:p w14:paraId="75F5B212"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6DBD479C" w14:textId="77777777" w:rsidR="00A96F9D" w:rsidRPr="00A96F9D" w:rsidRDefault="00A96F9D" w:rsidP="004020A9">
            <w:pPr>
              <w:rPr>
                <w:rFonts w:ascii="宋体" w:hAnsi="宋体"/>
                <w:szCs w:val="21"/>
              </w:rPr>
            </w:pPr>
          </w:p>
        </w:tc>
      </w:tr>
      <w:tr w:rsidR="00A96F9D" w:rsidRPr="00A96F9D" w14:paraId="683FB201"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3B2EDED5"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10276BE5" w14:textId="77777777" w:rsidR="00A96F9D" w:rsidRPr="00A96F9D" w:rsidRDefault="00A96F9D" w:rsidP="004020A9">
            <w:pPr>
              <w:rPr>
                <w:rFonts w:ascii="宋体" w:hAnsi="宋体"/>
                <w:szCs w:val="21"/>
              </w:rPr>
            </w:pPr>
            <w:r w:rsidRPr="00A96F9D">
              <w:rPr>
                <w:rFonts w:ascii="宋体" w:hAnsi="宋体"/>
                <w:szCs w:val="21"/>
              </w:rPr>
              <w:t xml:space="preserve">……  </w:t>
            </w:r>
          </w:p>
        </w:tc>
        <w:tc>
          <w:tcPr>
            <w:tcW w:w="685" w:type="dxa"/>
            <w:tcBorders>
              <w:top w:val="single" w:sz="4" w:space="0" w:color="auto"/>
              <w:left w:val="single" w:sz="4" w:space="0" w:color="auto"/>
              <w:bottom w:val="single" w:sz="4" w:space="0" w:color="auto"/>
              <w:right w:val="single" w:sz="4" w:space="0" w:color="auto"/>
            </w:tcBorders>
            <w:vAlign w:val="center"/>
          </w:tcPr>
          <w:p w14:paraId="5362F3DA"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631CCDD"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vAlign w:val="center"/>
          </w:tcPr>
          <w:p w14:paraId="0F8CE586"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2B4DF1BD" w14:textId="77777777" w:rsidR="00A96F9D" w:rsidRPr="00A96F9D" w:rsidRDefault="00A96F9D" w:rsidP="004020A9">
            <w:pPr>
              <w:rPr>
                <w:rFonts w:ascii="宋体" w:hAnsi="宋体"/>
                <w:szCs w:val="21"/>
              </w:rPr>
            </w:pPr>
          </w:p>
        </w:tc>
      </w:tr>
      <w:tr w:rsidR="00A96F9D" w:rsidRPr="00A96F9D" w14:paraId="05EA2FF8"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6E9CC21A"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0ECF5550"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14:paraId="430886E6"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92BFF2B"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vAlign w:val="center"/>
          </w:tcPr>
          <w:p w14:paraId="67E8F7C0"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6F756680" w14:textId="77777777" w:rsidR="00A96F9D" w:rsidRPr="00A96F9D" w:rsidRDefault="00A96F9D" w:rsidP="004020A9">
            <w:pPr>
              <w:rPr>
                <w:rFonts w:ascii="宋体" w:hAnsi="宋体"/>
                <w:szCs w:val="21"/>
              </w:rPr>
            </w:pPr>
          </w:p>
        </w:tc>
      </w:tr>
      <w:tr w:rsidR="00A96F9D" w:rsidRPr="00A96F9D" w14:paraId="72DAEF99"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43EED20" w14:textId="77777777" w:rsidR="00A96F9D" w:rsidRPr="00A96F9D" w:rsidRDefault="00A96F9D" w:rsidP="004020A9">
            <w:pPr>
              <w:rPr>
                <w:rFonts w:ascii="宋体" w:hAnsi="宋体"/>
                <w:szCs w:val="21"/>
              </w:rPr>
            </w:pPr>
            <w:r w:rsidRPr="00A96F9D">
              <w:rPr>
                <w:rFonts w:ascii="宋体" w:hAnsi="宋体"/>
                <w:szCs w:val="21"/>
              </w:rPr>
              <w:t>2</w:t>
            </w:r>
          </w:p>
        </w:tc>
        <w:tc>
          <w:tcPr>
            <w:tcW w:w="3179" w:type="dxa"/>
            <w:tcBorders>
              <w:top w:val="single" w:sz="4" w:space="0" w:color="auto"/>
              <w:left w:val="single" w:sz="4" w:space="0" w:color="auto"/>
              <w:bottom w:val="single" w:sz="4" w:space="0" w:color="auto"/>
              <w:right w:val="single" w:sz="4" w:space="0" w:color="auto"/>
            </w:tcBorders>
          </w:tcPr>
          <w:p w14:paraId="7D1BA8A8" w14:textId="77777777" w:rsidR="00A96F9D" w:rsidRPr="00A96F9D" w:rsidRDefault="00A96F9D" w:rsidP="004020A9">
            <w:pPr>
              <w:rPr>
                <w:rFonts w:ascii="宋体" w:hAnsi="宋体"/>
                <w:szCs w:val="21"/>
              </w:rPr>
            </w:pPr>
            <w:r w:rsidRPr="00A96F9D">
              <w:rPr>
                <w:rFonts w:ascii="宋体" w:hAnsi="宋体"/>
                <w:szCs w:val="21"/>
              </w:rPr>
              <w:t>场内施工道路</w:t>
            </w:r>
          </w:p>
        </w:tc>
        <w:tc>
          <w:tcPr>
            <w:tcW w:w="685" w:type="dxa"/>
            <w:tcBorders>
              <w:top w:val="single" w:sz="4" w:space="0" w:color="auto"/>
              <w:left w:val="single" w:sz="4" w:space="0" w:color="auto"/>
              <w:bottom w:val="single" w:sz="4" w:space="0" w:color="auto"/>
              <w:right w:val="single" w:sz="4" w:space="0" w:color="auto"/>
            </w:tcBorders>
            <w:vAlign w:val="center"/>
          </w:tcPr>
          <w:p w14:paraId="2922328A" w14:textId="77777777" w:rsidR="00A96F9D" w:rsidRPr="00A96F9D" w:rsidRDefault="00A96F9D" w:rsidP="004020A9">
            <w:pPr>
              <w:rPr>
                <w:rFonts w:ascii="宋体" w:hAnsi="宋体"/>
                <w:szCs w:val="21"/>
              </w:rPr>
            </w:pPr>
            <w:r w:rsidRPr="00A96F9D">
              <w:rPr>
                <w:rFonts w:ascii="宋体" w:hAnsi="宋体" w:hint="eastAsia"/>
                <w:szCs w:val="21"/>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1FF99534"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vAlign w:val="center"/>
          </w:tcPr>
          <w:p w14:paraId="44DDA0CA"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056E485E" w14:textId="77777777" w:rsidR="00A96F9D" w:rsidRPr="00A96F9D" w:rsidRDefault="00A96F9D" w:rsidP="004020A9">
            <w:pPr>
              <w:rPr>
                <w:rFonts w:ascii="宋体" w:hAnsi="宋体"/>
                <w:szCs w:val="21"/>
              </w:rPr>
            </w:pPr>
          </w:p>
        </w:tc>
      </w:tr>
      <w:tr w:rsidR="00A96F9D" w:rsidRPr="00A96F9D" w14:paraId="19146FD0"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426BC4A"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6D123886" w14:textId="77777777" w:rsidR="00A96F9D" w:rsidRPr="00A96F9D" w:rsidRDefault="00A96F9D" w:rsidP="004020A9">
            <w:pPr>
              <w:rPr>
                <w:rFonts w:ascii="宋体" w:hAnsi="宋体"/>
                <w:szCs w:val="21"/>
              </w:rPr>
            </w:pPr>
            <w:r w:rsidRPr="00A96F9D">
              <w:rPr>
                <w:rFonts w:ascii="宋体" w:hAnsi="宋体"/>
                <w:szCs w:val="21"/>
              </w:rPr>
              <w:t>……</w:t>
            </w:r>
          </w:p>
        </w:tc>
        <w:tc>
          <w:tcPr>
            <w:tcW w:w="685" w:type="dxa"/>
            <w:tcBorders>
              <w:top w:val="single" w:sz="4" w:space="0" w:color="auto"/>
              <w:left w:val="single" w:sz="4" w:space="0" w:color="auto"/>
              <w:bottom w:val="single" w:sz="4" w:space="0" w:color="auto"/>
              <w:right w:val="single" w:sz="4" w:space="0" w:color="auto"/>
            </w:tcBorders>
            <w:vAlign w:val="center"/>
          </w:tcPr>
          <w:p w14:paraId="6F0F5E1E"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3B9AA567"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vAlign w:val="center"/>
          </w:tcPr>
          <w:p w14:paraId="36C827AD"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37A6E7B9" w14:textId="77777777" w:rsidR="00A96F9D" w:rsidRPr="00A96F9D" w:rsidRDefault="00A96F9D" w:rsidP="004020A9">
            <w:pPr>
              <w:rPr>
                <w:rFonts w:ascii="宋体" w:hAnsi="宋体"/>
                <w:szCs w:val="21"/>
              </w:rPr>
            </w:pPr>
          </w:p>
        </w:tc>
      </w:tr>
      <w:tr w:rsidR="00A96F9D" w:rsidRPr="00A96F9D" w14:paraId="77E1E0FF"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40123C9A"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vAlign w:val="center"/>
          </w:tcPr>
          <w:p w14:paraId="16ABC913"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vAlign w:val="center"/>
          </w:tcPr>
          <w:p w14:paraId="574D8B4F"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54E63262"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vAlign w:val="center"/>
          </w:tcPr>
          <w:p w14:paraId="1E27CDE5"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vAlign w:val="center"/>
          </w:tcPr>
          <w:p w14:paraId="78127A11" w14:textId="77777777" w:rsidR="00A96F9D" w:rsidRPr="00A96F9D" w:rsidRDefault="00A96F9D" w:rsidP="004020A9">
            <w:pPr>
              <w:rPr>
                <w:rFonts w:ascii="宋体" w:hAnsi="宋体"/>
                <w:szCs w:val="21"/>
              </w:rPr>
            </w:pPr>
          </w:p>
        </w:tc>
      </w:tr>
      <w:tr w:rsidR="00A96F9D" w:rsidRPr="00A96F9D" w14:paraId="1E4BC1F7"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2F819C89" w14:textId="77777777" w:rsidR="00A96F9D" w:rsidRPr="00A96F9D" w:rsidRDefault="00A96F9D" w:rsidP="004020A9">
            <w:pPr>
              <w:rPr>
                <w:rFonts w:ascii="宋体" w:hAnsi="宋体"/>
                <w:szCs w:val="21"/>
              </w:rPr>
            </w:pPr>
            <w:r w:rsidRPr="00A96F9D">
              <w:rPr>
                <w:rFonts w:ascii="宋体" w:hAnsi="宋体"/>
                <w:szCs w:val="21"/>
              </w:rPr>
              <w:t>3</w:t>
            </w:r>
          </w:p>
        </w:tc>
        <w:tc>
          <w:tcPr>
            <w:tcW w:w="3179" w:type="dxa"/>
            <w:tcBorders>
              <w:top w:val="single" w:sz="4" w:space="0" w:color="auto"/>
              <w:left w:val="single" w:sz="4" w:space="0" w:color="auto"/>
              <w:bottom w:val="single" w:sz="4" w:space="0" w:color="auto"/>
              <w:right w:val="single" w:sz="4" w:space="0" w:color="auto"/>
            </w:tcBorders>
          </w:tcPr>
          <w:p w14:paraId="1A5EFE07" w14:textId="77777777" w:rsidR="00A96F9D" w:rsidRPr="00A96F9D" w:rsidRDefault="00A96F9D" w:rsidP="004020A9">
            <w:pPr>
              <w:rPr>
                <w:rFonts w:ascii="宋体" w:hAnsi="宋体"/>
                <w:szCs w:val="21"/>
              </w:rPr>
            </w:pPr>
            <w:r w:rsidRPr="00A96F9D">
              <w:rPr>
                <w:rFonts w:ascii="宋体" w:hAnsi="宋体"/>
                <w:szCs w:val="21"/>
              </w:rPr>
              <w:t>风、水、电系统</w:t>
            </w:r>
          </w:p>
        </w:tc>
        <w:tc>
          <w:tcPr>
            <w:tcW w:w="685" w:type="dxa"/>
            <w:tcBorders>
              <w:top w:val="single" w:sz="4" w:space="0" w:color="auto"/>
              <w:left w:val="single" w:sz="4" w:space="0" w:color="auto"/>
              <w:bottom w:val="single" w:sz="4" w:space="0" w:color="auto"/>
              <w:right w:val="single" w:sz="4" w:space="0" w:color="auto"/>
            </w:tcBorders>
            <w:vAlign w:val="center"/>
          </w:tcPr>
          <w:p w14:paraId="4944063E" w14:textId="77777777" w:rsidR="00A96F9D" w:rsidRPr="00A96F9D" w:rsidRDefault="00A96F9D" w:rsidP="004020A9">
            <w:pPr>
              <w:rPr>
                <w:rFonts w:ascii="宋体" w:hAnsi="宋体"/>
                <w:szCs w:val="21"/>
              </w:rPr>
            </w:pPr>
            <w:r w:rsidRPr="00A96F9D">
              <w:rPr>
                <w:rFonts w:ascii="宋体" w:hAnsi="宋体" w:hint="eastAsia"/>
                <w:szCs w:val="21"/>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51B05F19"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tcPr>
          <w:p w14:paraId="763D3578"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2539324F" w14:textId="77777777" w:rsidR="00A96F9D" w:rsidRPr="00A96F9D" w:rsidRDefault="00A96F9D" w:rsidP="004020A9">
            <w:pPr>
              <w:rPr>
                <w:rFonts w:ascii="宋体" w:hAnsi="宋体"/>
                <w:szCs w:val="21"/>
              </w:rPr>
            </w:pPr>
          </w:p>
        </w:tc>
      </w:tr>
      <w:tr w:rsidR="00A96F9D" w:rsidRPr="00A96F9D" w14:paraId="71842205"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B5CDC39"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14795917" w14:textId="77777777" w:rsidR="00A96F9D" w:rsidRPr="00A96F9D" w:rsidRDefault="00A96F9D" w:rsidP="004020A9">
            <w:pPr>
              <w:rPr>
                <w:rFonts w:ascii="宋体" w:hAnsi="宋体"/>
                <w:szCs w:val="21"/>
              </w:rPr>
            </w:pPr>
            <w:r w:rsidRPr="00A96F9D">
              <w:rPr>
                <w:rFonts w:ascii="宋体" w:hAnsi="宋体"/>
                <w:szCs w:val="21"/>
              </w:rPr>
              <w:t>……</w:t>
            </w:r>
          </w:p>
        </w:tc>
        <w:tc>
          <w:tcPr>
            <w:tcW w:w="685" w:type="dxa"/>
            <w:tcBorders>
              <w:top w:val="single" w:sz="4" w:space="0" w:color="auto"/>
              <w:left w:val="single" w:sz="4" w:space="0" w:color="auto"/>
              <w:bottom w:val="single" w:sz="4" w:space="0" w:color="auto"/>
              <w:right w:val="single" w:sz="4" w:space="0" w:color="auto"/>
            </w:tcBorders>
          </w:tcPr>
          <w:p w14:paraId="0E5B8DCB"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695B4E54"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6ED8E573"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11E74D10" w14:textId="77777777" w:rsidR="00A96F9D" w:rsidRPr="00A96F9D" w:rsidRDefault="00A96F9D" w:rsidP="004020A9">
            <w:pPr>
              <w:rPr>
                <w:rFonts w:ascii="宋体" w:hAnsi="宋体"/>
                <w:szCs w:val="21"/>
              </w:rPr>
            </w:pPr>
          </w:p>
        </w:tc>
      </w:tr>
      <w:tr w:rsidR="00A96F9D" w:rsidRPr="00A96F9D" w14:paraId="607408A0"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751A1765"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05006805"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tcPr>
          <w:p w14:paraId="7BA331B3"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3EB68E79"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7C8487E7"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035EA1DB" w14:textId="77777777" w:rsidR="00A96F9D" w:rsidRPr="00A96F9D" w:rsidRDefault="00A96F9D" w:rsidP="004020A9">
            <w:pPr>
              <w:rPr>
                <w:rFonts w:ascii="宋体" w:hAnsi="宋体"/>
                <w:szCs w:val="21"/>
              </w:rPr>
            </w:pPr>
          </w:p>
        </w:tc>
      </w:tr>
      <w:tr w:rsidR="00A96F9D" w:rsidRPr="00A96F9D" w14:paraId="52FE501E"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5E7BD98F" w14:textId="77777777" w:rsidR="00A96F9D" w:rsidRPr="00A96F9D" w:rsidRDefault="00A96F9D" w:rsidP="004020A9">
            <w:pPr>
              <w:rPr>
                <w:rFonts w:ascii="宋体" w:hAnsi="宋体"/>
                <w:szCs w:val="21"/>
              </w:rPr>
            </w:pPr>
            <w:r w:rsidRPr="00A96F9D">
              <w:rPr>
                <w:rFonts w:ascii="宋体" w:hAnsi="宋体"/>
                <w:szCs w:val="21"/>
              </w:rPr>
              <w:t>4</w:t>
            </w:r>
          </w:p>
        </w:tc>
        <w:tc>
          <w:tcPr>
            <w:tcW w:w="3179" w:type="dxa"/>
            <w:tcBorders>
              <w:top w:val="single" w:sz="4" w:space="0" w:color="auto"/>
              <w:left w:val="single" w:sz="4" w:space="0" w:color="auto"/>
              <w:bottom w:val="single" w:sz="4" w:space="0" w:color="auto"/>
              <w:right w:val="single" w:sz="4" w:space="0" w:color="auto"/>
            </w:tcBorders>
          </w:tcPr>
          <w:p w14:paraId="50563151" w14:textId="77777777" w:rsidR="00A96F9D" w:rsidRPr="00A96F9D" w:rsidRDefault="00A96F9D" w:rsidP="004020A9">
            <w:pPr>
              <w:rPr>
                <w:rFonts w:ascii="宋体" w:hAnsi="宋体"/>
                <w:szCs w:val="21"/>
              </w:rPr>
            </w:pPr>
            <w:r w:rsidRPr="00A96F9D">
              <w:rPr>
                <w:rFonts w:ascii="宋体" w:hAnsi="宋体"/>
                <w:szCs w:val="21"/>
              </w:rPr>
              <w:t>施工临时房建</w:t>
            </w:r>
          </w:p>
        </w:tc>
        <w:tc>
          <w:tcPr>
            <w:tcW w:w="685" w:type="dxa"/>
            <w:tcBorders>
              <w:top w:val="single" w:sz="4" w:space="0" w:color="auto"/>
              <w:left w:val="single" w:sz="4" w:space="0" w:color="auto"/>
              <w:bottom w:val="single" w:sz="4" w:space="0" w:color="auto"/>
              <w:right w:val="single" w:sz="4" w:space="0" w:color="auto"/>
            </w:tcBorders>
            <w:vAlign w:val="center"/>
          </w:tcPr>
          <w:p w14:paraId="15AEDF9F" w14:textId="77777777" w:rsidR="00A96F9D" w:rsidRPr="00A96F9D" w:rsidRDefault="00A96F9D" w:rsidP="004020A9">
            <w:pPr>
              <w:rPr>
                <w:rFonts w:ascii="宋体" w:hAnsi="宋体"/>
                <w:szCs w:val="21"/>
              </w:rPr>
            </w:pPr>
            <w:r w:rsidRPr="00A96F9D">
              <w:rPr>
                <w:rFonts w:ascii="宋体" w:hAnsi="宋体" w:hint="eastAsia"/>
                <w:szCs w:val="21"/>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70C59F84"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tcPr>
          <w:p w14:paraId="6885731A"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629D98DD" w14:textId="77777777" w:rsidR="00A96F9D" w:rsidRPr="00A96F9D" w:rsidRDefault="00A96F9D" w:rsidP="004020A9">
            <w:pPr>
              <w:rPr>
                <w:rFonts w:ascii="宋体" w:hAnsi="宋体"/>
                <w:szCs w:val="21"/>
              </w:rPr>
            </w:pPr>
          </w:p>
        </w:tc>
      </w:tr>
      <w:tr w:rsidR="00A96F9D" w:rsidRPr="00A96F9D" w14:paraId="7FE85072"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1547614"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20429550" w14:textId="77777777" w:rsidR="00A96F9D" w:rsidRPr="00A96F9D" w:rsidRDefault="00A96F9D" w:rsidP="004020A9">
            <w:pPr>
              <w:rPr>
                <w:rFonts w:ascii="宋体" w:hAnsi="宋体"/>
                <w:szCs w:val="21"/>
              </w:rPr>
            </w:pPr>
            <w:r w:rsidRPr="00A96F9D">
              <w:rPr>
                <w:rFonts w:ascii="宋体" w:hAnsi="宋体"/>
                <w:szCs w:val="21"/>
              </w:rPr>
              <w:t>……</w:t>
            </w:r>
          </w:p>
        </w:tc>
        <w:tc>
          <w:tcPr>
            <w:tcW w:w="685" w:type="dxa"/>
            <w:tcBorders>
              <w:top w:val="single" w:sz="4" w:space="0" w:color="auto"/>
              <w:left w:val="single" w:sz="4" w:space="0" w:color="auto"/>
              <w:bottom w:val="single" w:sz="4" w:space="0" w:color="auto"/>
              <w:right w:val="single" w:sz="4" w:space="0" w:color="auto"/>
            </w:tcBorders>
          </w:tcPr>
          <w:p w14:paraId="3566F2CF"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497DBEE3"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7810D7CA"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39334B9B" w14:textId="77777777" w:rsidR="00A96F9D" w:rsidRPr="00A96F9D" w:rsidRDefault="00A96F9D" w:rsidP="004020A9">
            <w:pPr>
              <w:rPr>
                <w:rFonts w:ascii="宋体" w:hAnsi="宋体"/>
                <w:szCs w:val="21"/>
              </w:rPr>
            </w:pPr>
          </w:p>
        </w:tc>
      </w:tr>
      <w:tr w:rsidR="00A96F9D" w:rsidRPr="00A96F9D" w14:paraId="353FEE1B"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E632F23"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0E13FFCD"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tcPr>
          <w:p w14:paraId="304903C9"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7C230537"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668C0EF5"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2626B023" w14:textId="77777777" w:rsidR="00A96F9D" w:rsidRPr="00A96F9D" w:rsidRDefault="00A96F9D" w:rsidP="004020A9">
            <w:pPr>
              <w:rPr>
                <w:rFonts w:ascii="宋体" w:hAnsi="宋体"/>
                <w:szCs w:val="21"/>
              </w:rPr>
            </w:pPr>
          </w:p>
        </w:tc>
      </w:tr>
      <w:tr w:rsidR="00A96F9D" w:rsidRPr="00A96F9D" w14:paraId="7F374132"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709E4EE8" w14:textId="77777777" w:rsidR="00A96F9D" w:rsidRPr="00A96F9D" w:rsidRDefault="00A96F9D" w:rsidP="004020A9">
            <w:pPr>
              <w:rPr>
                <w:rFonts w:ascii="宋体" w:hAnsi="宋体"/>
                <w:szCs w:val="21"/>
              </w:rPr>
            </w:pPr>
            <w:r w:rsidRPr="00A96F9D">
              <w:rPr>
                <w:rFonts w:ascii="宋体" w:hAnsi="宋体"/>
                <w:szCs w:val="21"/>
              </w:rPr>
              <w:t>5</w:t>
            </w:r>
          </w:p>
        </w:tc>
        <w:tc>
          <w:tcPr>
            <w:tcW w:w="3179" w:type="dxa"/>
            <w:tcBorders>
              <w:top w:val="single" w:sz="4" w:space="0" w:color="auto"/>
              <w:left w:val="single" w:sz="4" w:space="0" w:color="auto"/>
              <w:bottom w:val="single" w:sz="4" w:space="0" w:color="auto"/>
              <w:right w:val="single" w:sz="4" w:space="0" w:color="auto"/>
            </w:tcBorders>
          </w:tcPr>
          <w:p w14:paraId="044616F7" w14:textId="77777777" w:rsidR="00A96F9D" w:rsidRPr="00A96F9D" w:rsidRDefault="00A96F9D" w:rsidP="004020A9">
            <w:pPr>
              <w:rPr>
                <w:rFonts w:ascii="宋体" w:hAnsi="宋体"/>
                <w:szCs w:val="21"/>
              </w:rPr>
            </w:pPr>
            <w:r w:rsidRPr="00A96F9D">
              <w:rPr>
                <w:rFonts w:ascii="宋体" w:hAnsi="宋体"/>
                <w:szCs w:val="21"/>
              </w:rPr>
              <w:t>其他临时工程</w:t>
            </w:r>
          </w:p>
        </w:tc>
        <w:tc>
          <w:tcPr>
            <w:tcW w:w="685" w:type="dxa"/>
            <w:tcBorders>
              <w:top w:val="single" w:sz="4" w:space="0" w:color="auto"/>
              <w:left w:val="single" w:sz="4" w:space="0" w:color="auto"/>
              <w:bottom w:val="single" w:sz="4" w:space="0" w:color="auto"/>
              <w:right w:val="single" w:sz="4" w:space="0" w:color="auto"/>
            </w:tcBorders>
            <w:vAlign w:val="center"/>
          </w:tcPr>
          <w:p w14:paraId="0FEBBECD" w14:textId="77777777" w:rsidR="00A96F9D" w:rsidRPr="00A96F9D" w:rsidRDefault="00A96F9D" w:rsidP="004020A9">
            <w:pPr>
              <w:rPr>
                <w:rFonts w:ascii="宋体" w:hAnsi="宋体"/>
                <w:szCs w:val="21"/>
              </w:rPr>
            </w:pPr>
            <w:r w:rsidRPr="00A96F9D">
              <w:rPr>
                <w:rFonts w:ascii="宋体" w:hAnsi="宋体" w:hint="eastAsia"/>
                <w:szCs w:val="21"/>
              </w:rPr>
              <w:t>项</w:t>
            </w:r>
          </w:p>
        </w:tc>
        <w:tc>
          <w:tcPr>
            <w:tcW w:w="1238" w:type="dxa"/>
            <w:tcBorders>
              <w:top w:val="single" w:sz="4" w:space="0" w:color="auto"/>
              <w:left w:val="single" w:sz="4" w:space="0" w:color="auto"/>
              <w:bottom w:val="single" w:sz="4" w:space="0" w:color="auto"/>
              <w:right w:val="single" w:sz="4" w:space="0" w:color="auto"/>
            </w:tcBorders>
            <w:vAlign w:val="center"/>
          </w:tcPr>
          <w:p w14:paraId="6203735F" w14:textId="77777777" w:rsidR="00A96F9D" w:rsidRPr="00A96F9D" w:rsidRDefault="00A96F9D" w:rsidP="004020A9">
            <w:pPr>
              <w:rPr>
                <w:rFonts w:ascii="宋体" w:hAnsi="宋体"/>
                <w:szCs w:val="21"/>
              </w:rPr>
            </w:pPr>
            <w:r w:rsidRPr="00A96F9D">
              <w:rPr>
                <w:rFonts w:ascii="宋体" w:hAnsi="宋体" w:hint="eastAsia"/>
                <w:szCs w:val="21"/>
              </w:rPr>
              <w:t>1</w:t>
            </w:r>
          </w:p>
        </w:tc>
        <w:tc>
          <w:tcPr>
            <w:tcW w:w="1299" w:type="dxa"/>
            <w:tcBorders>
              <w:top w:val="single" w:sz="4" w:space="0" w:color="auto"/>
              <w:left w:val="single" w:sz="4" w:space="0" w:color="auto"/>
              <w:bottom w:val="single" w:sz="4" w:space="0" w:color="auto"/>
              <w:right w:val="single" w:sz="4" w:space="0" w:color="auto"/>
            </w:tcBorders>
          </w:tcPr>
          <w:p w14:paraId="396DE67E"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48304797" w14:textId="77777777" w:rsidR="00A96F9D" w:rsidRPr="00A96F9D" w:rsidRDefault="00A96F9D" w:rsidP="004020A9">
            <w:pPr>
              <w:rPr>
                <w:rFonts w:ascii="宋体" w:hAnsi="宋体"/>
                <w:szCs w:val="21"/>
              </w:rPr>
            </w:pPr>
          </w:p>
        </w:tc>
      </w:tr>
      <w:tr w:rsidR="00A96F9D" w:rsidRPr="00A96F9D" w14:paraId="2C1AD170"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05CD1719"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27FBDE58" w14:textId="77777777" w:rsidR="00A96F9D" w:rsidRPr="00A96F9D" w:rsidRDefault="00A96F9D" w:rsidP="004020A9">
            <w:pPr>
              <w:rPr>
                <w:rFonts w:ascii="宋体" w:hAnsi="宋体"/>
                <w:szCs w:val="21"/>
              </w:rPr>
            </w:pPr>
            <w:r w:rsidRPr="00A96F9D">
              <w:rPr>
                <w:rFonts w:ascii="宋体" w:hAnsi="宋体"/>
                <w:szCs w:val="21"/>
              </w:rPr>
              <w:t>……</w:t>
            </w:r>
          </w:p>
        </w:tc>
        <w:tc>
          <w:tcPr>
            <w:tcW w:w="685" w:type="dxa"/>
            <w:tcBorders>
              <w:top w:val="single" w:sz="4" w:space="0" w:color="auto"/>
              <w:left w:val="single" w:sz="4" w:space="0" w:color="auto"/>
              <w:bottom w:val="single" w:sz="4" w:space="0" w:color="auto"/>
              <w:right w:val="single" w:sz="4" w:space="0" w:color="auto"/>
            </w:tcBorders>
          </w:tcPr>
          <w:p w14:paraId="048D9BA8"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47992CA9"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5A5324D0"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42B81C19" w14:textId="77777777" w:rsidR="00A96F9D" w:rsidRPr="00A96F9D" w:rsidRDefault="00A96F9D" w:rsidP="004020A9">
            <w:pPr>
              <w:rPr>
                <w:rFonts w:ascii="宋体" w:hAnsi="宋体"/>
                <w:szCs w:val="21"/>
              </w:rPr>
            </w:pPr>
          </w:p>
        </w:tc>
      </w:tr>
      <w:tr w:rsidR="00A96F9D" w:rsidRPr="00A96F9D" w14:paraId="7423D6CB"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1BE16DD0"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323E79EA"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tcPr>
          <w:p w14:paraId="21D7C613"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6DD685FD"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59DF38DD"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63955D29" w14:textId="77777777" w:rsidR="00A96F9D" w:rsidRPr="00A96F9D" w:rsidRDefault="00A96F9D" w:rsidP="004020A9">
            <w:pPr>
              <w:rPr>
                <w:rFonts w:ascii="宋体" w:hAnsi="宋体"/>
                <w:szCs w:val="21"/>
              </w:rPr>
            </w:pPr>
          </w:p>
        </w:tc>
      </w:tr>
      <w:tr w:rsidR="00A96F9D" w:rsidRPr="00A96F9D" w14:paraId="1D379C48" w14:textId="77777777" w:rsidTr="004020A9">
        <w:trPr>
          <w:cantSplit/>
          <w:trHeight w:val="227"/>
        </w:trPr>
        <w:tc>
          <w:tcPr>
            <w:tcW w:w="1068" w:type="dxa"/>
            <w:tcBorders>
              <w:top w:val="single" w:sz="4" w:space="0" w:color="auto"/>
              <w:left w:val="single" w:sz="4" w:space="0" w:color="auto"/>
              <w:bottom w:val="single" w:sz="4" w:space="0" w:color="auto"/>
              <w:right w:val="single" w:sz="4" w:space="0" w:color="auto"/>
            </w:tcBorders>
          </w:tcPr>
          <w:p w14:paraId="1DF40EFA" w14:textId="77777777" w:rsidR="00A96F9D" w:rsidRPr="00A96F9D" w:rsidRDefault="00A96F9D" w:rsidP="004020A9">
            <w:pPr>
              <w:rPr>
                <w:rFonts w:ascii="宋体" w:hAnsi="宋体"/>
                <w:szCs w:val="21"/>
              </w:rPr>
            </w:pPr>
          </w:p>
        </w:tc>
        <w:tc>
          <w:tcPr>
            <w:tcW w:w="3179" w:type="dxa"/>
            <w:tcBorders>
              <w:top w:val="single" w:sz="4" w:space="0" w:color="auto"/>
              <w:left w:val="single" w:sz="4" w:space="0" w:color="auto"/>
              <w:bottom w:val="single" w:sz="4" w:space="0" w:color="auto"/>
              <w:right w:val="single" w:sz="4" w:space="0" w:color="auto"/>
            </w:tcBorders>
          </w:tcPr>
          <w:p w14:paraId="36EF4F95" w14:textId="77777777" w:rsidR="00A96F9D" w:rsidRPr="00A96F9D" w:rsidRDefault="00A96F9D" w:rsidP="004020A9">
            <w:pPr>
              <w:rPr>
                <w:rFonts w:ascii="宋体" w:hAnsi="宋体"/>
                <w:szCs w:val="21"/>
              </w:rPr>
            </w:pPr>
          </w:p>
        </w:tc>
        <w:tc>
          <w:tcPr>
            <w:tcW w:w="685" w:type="dxa"/>
            <w:tcBorders>
              <w:top w:val="single" w:sz="4" w:space="0" w:color="auto"/>
              <w:left w:val="single" w:sz="4" w:space="0" w:color="auto"/>
              <w:bottom w:val="single" w:sz="4" w:space="0" w:color="auto"/>
              <w:right w:val="single" w:sz="4" w:space="0" w:color="auto"/>
            </w:tcBorders>
          </w:tcPr>
          <w:p w14:paraId="15CCDAE7" w14:textId="77777777" w:rsidR="00A96F9D" w:rsidRPr="00A96F9D" w:rsidRDefault="00A96F9D" w:rsidP="004020A9">
            <w:pPr>
              <w:rPr>
                <w:rFonts w:ascii="宋体" w:hAnsi="宋体"/>
                <w:szCs w:val="21"/>
              </w:rPr>
            </w:pPr>
          </w:p>
        </w:tc>
        <w:tc>
          <w:tcPr>
            <w:tcW w:w="1238" w:type="dxa"/>
            <w:tcBorders>
              <w:top w:val="single" w:sz="4" w:space="0" w:color="auto"/>
              <w:left w:val="single" w:sz="4" w:space="0" w:color="auto"/>
              <w:bottom w:val="single" w:sz="4" w:space="0" w:color="auto"/>
              <w:right w:val="single" w:sz="4" w:space="0" w:color="auto"/>
            </w:tcBorders>
          </w:tcPr>
          <w:p w14:paraId="6EF6863D" w14:textId="77777777" w:rsidR="00A96F9D" w:rsidRPr="00A96F9D" w:rsidRDefault="00A96F9D" w:rsidP="004020A9">
            <w:pPr>
              <w:rPr>
                <w:rFonts w:ascii="宋体" w:hAnsi="宋体"/>
                <w:szCs w:val="21"/>
              </w:rPr>
            </w:pPr>
          </w:p>
        </w:tc>
        <w:tc>
          <w:tcPr>
            <w:tcW w:w="1299" w:type="dxa"/>
            <w:tcBorders>
              <w:top w:val="single" w:sz="4" w:space="0" w:color="auto"/>
              <w:left w:val="single" w:sz="4" w:space="0" w:color="auto"/>
              <w:bottom w:val="single" w:sz="4" w:space="0" w:color="auto"/>
              <w:right w:val="single" w:sz="4" w:space="0" w:color="auto"/>
            </w:tcBorders>
          </w:tcPr>
          <w:p w14:paraId="0288C674" w14:textId="77777777" w:rsidR="00A96F9D" w:rsidRPr="00A96F9D" w:rsidRDefault="00A96F9D" w:rsidP="004020A9">
            <w:pPr>
              <w:rPr>
                <w:rFonts w:ascii="宋体" w:hAnsi="宋体"/>
                <w:szCs w:val="21"/>
              </w:rPr>
            </w:pPr>
          </w:p>
        </w:tc>
        <w:tc>
          <w:tcPr>
            <w:tcW w:w="1304" w:type="dxa"/>
            <w:tcBorders>
              <w:top w:val="single" w:sz="4" w:space="0" w:color="auto"/>
              <w:left w:val="single" w:sz="4" w:space="0" w:color="auto"/>
              <w:bottom w:val="single" w:sz="4" w:space="0" w:color="auto"/>
              <w:right w:val="single" w:sz="4" w:space="0" w:color="auto"/>
            </w:tcBorders>
          </w:tcPr>
          <w:p w14:paraId="54320005" w14:textId="77777777" w:rsidR="00A96F9D" w:rsidRPr="00A96F9D" w:rsidRDefault="00A96F9D" w:rsidP="004020A9">
            <w:pPr>
              <w:rPr>
                <w:rFonts w:ascii="宋体" w:hAnsi="宋体"/>
                <w:szCs w:val="21"/>
              </w:rPr>
            </w:pPr>
          </w:p>
        </w:tc>
      </w:tr>
      <w:tr w:rsidR="00A96F9D" w:rsidRPr="00A96F9D" w14:paraId="0FA66F7D" w14:textId="77777777" w:rsidTr="004020A9">
        <w:trPr>
          <w:cantSplit/>
          <w:trHeight w:val="315"/>
        </w:trPr>
        <w:tc>
          <w:tcPr>
            <w:tcW w:w="6170" w:type="dxa"/>
            <w:gridSpan w:val="4"/>
            <w:tcBorders>
              <w:top w:val="single" w:sz="4" w:space="0" w:color="auto"/>
              <w:left w:val="single" w:sz="4" w:space="0" w:color="auto"/>
              <w:bottom w:val="single" w:sz="4" w:space="0" w:color="auto"/>
              <w:right w:val="single" w:sz="4" w:space="0" w:color="auto"/>
            </w:tcBorders>
            <w:vAlign w:val="center"/>
          </w:tcPr>
          <w:p w14:paraId="7973462D" w14:textId="77777777" w:rsidR="00A96F9D" w:rsidRPr="00A96F9D" w:rsidRDefault="00A96F9D" w:rsidP="004020A9">
            <w:pPr>
              <w:rPr>
                <w:rFonts w:ascii="宋体" w:hAnsi="宋体"/>
                <w:szCs w:val="21"/>
              </w:rPr>
            </w:pPr>
            <w:r w:rsidRPr="00A96F9D">
              <w:rPr>
                <w:rFonts w:ascii="宋体" w:hAnsi="宋体"/>
                <w:szCs w:val="21"/>
              </w:rPr>
              <w:t>合计：</w:t>
            </w:r>
          </w:p>
        </w:tc>
        <w:tc>
          <w:tcPr>
            <w:tcW w:w="2603" w:type="dxa"/>
            <w:gridSpan w:val="2"/>
            <w:tcBorders>
              <w:top w:val="single" w:sz="4" w:space="0" w:color="auto"/>
              <w:left w:val="single" w:sz="4" w:space="0" w:color="auto"/>
              <w:bottom w:val="single" w:sz="4" w:space="0" w:color="auto"/>
              <w:right w:val="single" w:sz="4" w:space="0" w:color="auto"/>
            </w:tcBorders>
            <w:vAlign w:val="center"/>
          </w:tcPr>
          <w:p w14:paraId="56582C40" w14:textId="77777777" w:rsidR="00A96F9D" w:rsidRPr="00A96F9D" w:rsidRDefault="00A96F9D" w:rsidP="004020A9">
            <w:pPr>
              <w:rPr>
                <w:rFonts w:ascii="宋体" w:hAnsi="宋体"/>
                <w:szCs w:val="21"/>
              </w:rPr>
            </w:pPr>
          </w:p>
        </w:tc>
      </w:tr>
    </w:tbl>
    <w:p w14:paraId="1F9EE376" w14:textId="77777777" w:rsidR="00345CEB" w:rsidRDefault="00345CEB" w:rsidP="00345CEB">
      <w:pPr>
        <w:spacing w:line="300" w:lineRule="exact"/>
        <w:rPr>
          <w:rFonts w:ascii="微软雅黑" w:eastAsia="微软雅黑" w:hAnsi="微软雅黑"/>
          <w:b/>
          <w:szCs w:val="21"/>
        </w:rPr>
      </w:pPr>
      <w:r>
        <w:rPr>
          <w:rFonts w:ascii="微软雅黑" w:eastAsia="微软雅黑" w:hAnsi="微软雅黑" w:hint="eastAsia"/>
          <w:b/>
          <w:szCs w:val="21"/>
        </w:rPr>
        <w:t>注：1、</w:t>
      </w:r>
      <w:r>
        <w:rPr>
          <w:rFonts w:ascii="微软雅黑" w:eastAsia="微软雅黑" w:hAnsi="微软雅黑" w:hint="eastAsia"/>
          <w:b/>
          <w:szCs w:val="21"/>
          <w:highlight w:val="yellow"/>
        </w:rPr>
        <w:t>本表格仅提供了样表格式，投标人应按照招标文件规定的采购清单内容逐一填写。</w:t>
      </w:r>
    </w:p>
    <w:p w14:paraId="2D88E51C" w14:textId="77777777" w:rsidR="00345CEB" w:rsidRDefault="00345CEB" w:rsidP="00345CEB">
      <w:pPr>
        <w:spacing w:line="300" w:lineRule="exact"/>
        <w:ind w:firstLineChars="200" w:firstLine="420"/>
        <w:rPr>
          <w:rFonts w:ascii="微软雅黑" w:eastAsia="微软雅黑" w:hAnsi="微软雅黑"/>
          <w:b/>
          <w:szCs w:val="21"/>
        </w:rPr>
      </w:pPr>
      <w:r>
        <w:rPr>
          <w:rFonts w:ascii="微软雅黑" w:eastAsia="微软雅黑" w:hAnsi="微软雅黑" w:hint="eastAsia"/>
          <w:b/>
          <w:szCs w:val="21"/>
        </w:rPr>
        <w:t>2、最终合计金额必须包括实施本项目所需的一切费用，并与</w:t>
      </w:r>
      <w:r>
        <w:rPr>
          <w:rFonts w:ascii="微软雅黑" w:eastAsia="微软雅黑" w:hAnsi="微软雅黑" w:hint="eastAsia"/>
          <w:b/>
          <w:color w:val="000000"/>
          <w:szCs w:val="21"/>
        </w:rPr>
        <w:t>开标一览表中的投标总价相一致</w:t>
      </w:r>
      <w:r>
        <w:rPr>
          <w:rFonts w:ascii="微软雅黑" w:eastAsia="微软雅黑" w:hAnsi="微软雅黑" w:hint="eastAsia"/>
          <w:b/>
          <w:szCs w:val="21"/>
        </w:rPr>
        <w:t>。</w:t>
      </w:r>
    </w:p>
    <w:p w14:paraId="2DED0495" w14:textId="77777777" w:rsidR="00345CEB" w:rsidRDefault="00345CEB" w:rsidP="00345CEB">
      <w:pPr>
        <w:spacing w:line="360" w:lineRule="exact"/>
        <w:rPr>
          <w:rFonts w:ascii="微软雅黑" w:eastAsia="微软雅黑" w:hAnsi="微软雅黑"/>
        </w:rPr>
      </w:pPr>
      <w:r>
        <w:rPr>
          <w:rFonts w:ascii="微软雅黑" w:eastAsia="微软雅黑" w:hAnsi="微软雅黑" w:hint="eastAsia"/>
        </w:rPr>
        <w:lastRenderedPageBreak/>
        <w:t>法定代表人或授权代表（签字）：</w:t>
      </w:r>
    </w:p>
    <w:p w14:paraId="78D5A6E9" w14:textId="77777777" w:rsidR="00345CEB" w:rsidRDefault="00345CEB" w:rsidP="00345CEB">
      <w:pPr>
        <w:spacing w:line="360" w:lineRule="exact"/>
        <w:rPr>
          <w:rFonts w:ascii="微软雅黑" w:eastAsia="微软雅黑" w:hAnsi="微软雅黑"/>
        </w:rPr>
      </w:pPr>
      <w:r>
        <w:rPr>
          <w:rFonts w:ascii="微软雅黑" w:eastAsia="微软雅黑" w:hAnsi="微软雅黑" w:hint="eastAsia"/>
        </w:rPr>
        <w:t>投标人名称（盖章）：</w:t>
      </w:r>
    </w:p>
    <w:p w14:paraId="3771303B" w14:textId="77777777" w:rsidR="00345CEB" w:rsidRDefault="00345CEB" w:rsidP="00345CEB">
      <w:pPr>
        <w:spacing w:line="360" w:lineRule="exact"/>
        <w:rPr>
          <w:rFonts w:ascii="微软雅黑" w:eastAsia="微软雅黑" w:hAnsi="微软雅黑"/>
        </w:rPr>
      </w:pPr>
      <w:r>
        <w:rPr>
          <w:rFonts w:ascii="微软雅黑" w:eastAsia="微软雅黑" w:hAnsi="微软雅黑" w:hint="eastAsia"/>
        </w:rPr>
        <w:t>日期：</w:t>
      </w:r>
    </w:p>
    <w:p w14:paraId="51BD17DB" w14:textId="77777777" w:rsidR="0090008B" w:rsidRDefault="0090008B">
      <w:pPr>
        <w:spacing w:line="300" w:lineRule="exact"/>
        <w:rPr>
          <w:rFonts w:ascii="微软雅黑" w:eastAsia="微软雅黑" w:hAnsi="微软雅黑"/>
        </w:rPr>
        <w:sectPr w:rsidR="0090008B" w:rsidSect="002955EA">
          <w:headerReference w:type="default" r:id="rId9"/>
          <w:footerReference w:type="even" r:id="rId10"/>
          <w:footerReference w:type="default" r:id="rId11"/>
          <w:headerReference w:type="first" r:id="rId12"/>
          <w:footerReference w:type="first" r:id="rId13"/>
          <w:pgSz w:w="11906" w:h="16838"/>
          <w:pgMar w:top="1247" w:right="1247" w:bottom="1247" w:left="1247" w:header="851" w:footer="992" w:gutter="0"/>
          <w:pgNumType w:fmt="numberInDash"/>
          <w:cols w:space="720"/>
          <w:titlePg/>
          <w:docGrid w:linePitch="312"/>
        </w:sectPr>
      </w:pPr>
    </w:p>
    <w:p w14:paraId="51BD17DC" w14:textId="56261AD6" w:rsidR="0090008B" w:rsidRPr="00321CCE" w:rsidRDefault="00321CCE" w:rsidP="00321CCE">
      <w:pPr>
        <w:jc w:val="center"/>
        <w:outlineLvl w:val="1"/>
        <w:rPr>
          <w:rFonts w:ascii="宋体" w:hAnsi="宋体" w:cs="宋体"/>
          <w:b/>
          <w:bCs/>
          <w:sz w:val="28"/>
        </w:rPr>
      </w:pPr>
      <w:r>
        <w:rPr>
          <w:rFonts w:ascii="宋体" w:hAnsi="宋体" w:cs="宋体" w:hint="eastAsia"/>
          <w:b/>
          <w:bCs/>
          <w:sz w:val="28"/>
        </w:rPr>
        <w:lastRenderedPageBreak/>
        <w:t>四、其他文件</w:t>
      </w:r>
    </w:p>
    <w:p w14:paraId="51BD17DD" w14:textId="77777777" w:rsidR="0090008B" w:rsidRDefault="006D68F4">
      <w:pPr>
        <w:spacing w:beforeLines="50" w:before="120" w:afterLines="50" w:after="120"/>
        <w:jc w:val="center"/>
        <w:rPr>
          <w:rFonts w:ascii="微软雅黑" w:eastAsia="微软雅黑" w:hAnsi="微软雅黑"/>
          <w:b/>
          <w:sz w:val="36"/>
          <w:szCs w:val="36"/>
        </w:rPr>
      </w:pPr>
      <w:r>
        <w:rPr>
          <w:rFonts w:ascii="微软雅黑" w:eastAsia="微软雅黑" w:hAnsi="微软雅黑" w:hint="eastAsia"/>
          <w:b/>
          <w:sz w:val="36"/>
          <w:szCs w:val="36"/>
        </w:rPr>
        <w:t>采购项目评分索引表</w:t>
      </w:r>
    </w:p>
    <w:p w14:paraId="51BD17DE" w14:textId="07BC4CA3"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投标人名称：</w:t>
      </w:r>
      <w:r w:rsidR="0022113B">
        <w:rPr>
          <w:rFonts w:ascii="微软雅黑" w:eastAsia="微软雅黑" w:hAnsi="微软雅黑" w:hint="eastAsia"/>
          <w:szCs w:val="21"/>
        </w:rPr>
        <w:t xml:space="preserve"> </w:t>
      </w:r>
    </w:p>
    <w:p w14:paraId="51BD17DF" w14:textId="47B35451" w:rsidR="0090008B" w:rsidRDefault="006D68F4">
      <w:pPr>
        <w:spacing w:line="380" w:lineRule="exact"/>
        <w:rPr>
          <w:rFonts w:ascii="微软雅黑" w:eastAsia="微软雅黑" w:hAnsi="微软雅黑"/>
          <w:szCs w:val="21"/>
        </w:rPr>
      </w:pPr>
      <w:r>
        <w:rPr>
          <w:rFonts w:ascii="微软雅黑" w:eastAsia="微软雅黑" w:hAnsi="微软雅黑" w:hint="eastAsia"/>
          <w:szCs w:val="21"/>
        </w:rPr>
        <w:t>项目编号：</w:t>
      </w:r>
      <w:r w:rsidR="0022113B">
        <w:rPr>
          <w:rFonts w:ascii="微软雅黑" w:eastAsia="微软雅黑" w:hAnsi="微软雅黑"/>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992"/>
        <w:gridCol w:w="1894"/>
      </w:tblGrid>
      <w:tr w:rsidR="0090008B" w14:paraId="51BD17E6" w14:textId="77777777">
        <w:trPr>
          <w:cantSplit/>
          <w:trHeight w:val="838"/>
          <w:jc w:val="center"/>
        </w:trPr>
        <w:tc>
          <w:tcPr>
            <w:tcW w:w="846" w:type="dxa"/>
            <w:tcBorders>
              <w:top w:val="single" w:sz="4" w:space="0" w:color="auto"/>
              <w:left w:val="single" w:sz="4" w:space="0" w:color="auto"/>
              <w:right w:val="single" w:sz="4" w:space="0" w:color="auto"/>
            </w:tcBorders>
            <w:vAlign w:val="center"/>
          </w:tcPr>
          <w:p w14:paraId="51BD17E0"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4536" w:type="dxa"/>
            <w:tcBorders>
              <w:top w:val="single" w:sz="4" w:space="0" w:color="auto"/>
              <w:left w:val="single" w:sz="4" w:space="0" w:color="auto"/>
              <w:right w:val="single" w:sz="4" w:space="0" w:color="auto"/>
            </w:tcBorders>
            <w:vAlign w:val="center"/>
          </w:tcPr>
          <w:p w14:paraId="51BD17E1"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评标内容</w:t>
            </w:r>
          </w:p>
        </w:tc>
        <w:tc>
          <w:tcPr>
            <w:tcW w:w="1134" w:type="dxa"/>
            <w:tcBorders>
              <w:top w:val="single" w:sz="4" w:space="0" w:color="auto"/>
              <w:left w:val="single" w:sz="4" w:space="0" w:color="auto"/>
              <w:right w:val="single" w:sz="4" w:space="0" w:color="auto"/>
            </w:tcBorders>
            <w:vAlign w:val="center"/>
          </w:tcPr>
          <w:p w14:paraId="51BD17E2"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szCs w:val="21"/>
              </w:rPr>
              <w:t>标准分</w:t>
            </w:r>
          </w:p>
        </w:tc>
        <w:tc>
          <w:tcPr>
            <w:tcW w:w="992" w:type="dxa"/>
            <w:tcBorders>
              <w:top w:val="single" w:sz="4" w:space="0" w:color="auto"/>
              <w:left w:val="single" w:sz="4" w:space="0" w:color="auto"/>
              <w:right w:val="single" w:sz="4" w:space="0" w:color="auto"/>
            </w:tcBorders>
            <w:vAlign w:val="center"/>
          </w:tcPr>
          <w:p w14:paraId="51BD17E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szCs w:val="21"/>
              </w:rPr>
              <w:t>自评分</w:t>
            </w:r>
          </w:p>
        </w:tc>
        <w:tc>
          <w:tcPr>
            <w:tcW w:w="1894" w:type="dxa"/>
            <w:tcBorders>
              <w:top w:val="single" w:sz="4" w:space="0" w:color="auto"/>
              <w:left w:val="single" w:sz="4" w:space="0" w:color="auto"/>
              <w:right w:val="single" w:sz="4" w:space="0" w:color="auto"/>
            </w:tcBorders>
            <w:vAlign w:val="center"/>
          </w:tcPr>
          <w:p w14:paraId="51BD17E4" w14:textId="77777777" w:rsidR="0090008B" w:rsidRDefault="006D68F4">
            <w:pPr>
              <w:jc w:val="center"/>
              <w:rPr>
                <w:rFonts w:ascii="微软雅黑" w:eastAsia="微软雅黑" w:hAnsi="微软雅黑"/>
                <w:szCs w:val="21"/>
              </w:rPr>
            </w:pPr>
            <w:r>
              <w:rPr>
                <w:rFonts w:ascii="微软雅黑" w:eastAsia="微软雅黑" w:hAnsi="微软雅黑" w:hint="eastAsia"/>
                <w:szCs w:val="21"/>
              </w:rPr>
              <w:t>在响应文件中</w:t>
            </w:r>
          </w:p>
          <w:p w14:paraId="51BD17E5" w14:textId="77777777" w:rsidR="0090008B" w:rsidRDefault="006D68F4">
            <w:pPr>
              <w:jc w:val="center"/>
              <w:rPr>
                <w:rFonts w:ascii="微软雅黑" w:eastAsia="微软雅黑" w:hAnsi="微软雅黑"/>
                <w:szCs w:val="21"/>
              </w:rPr>
            </w:pPr>
            <w:r>
              <w:rPr>
                <w:rFonts w:ascii="微软雅黑" w:eastAsia="微软雅黑" w:hAnsi="微软雅黑" w:hint="eastAsia"/>
                <w:szCs w:val="21"/>
              </w:rPr>
              <w:t>所对应的页码</w:t>
            </w:r>
          </w:p>
        </w:tc>
      </w:tr>
      <w:tr w:rsidR="0090008B" w14:paraId="51BD17EC" w14:textId="77777777">
        <w:trPr>
          <w:cantSplit/>
          <w:trHeight w:val="737"/>
          <w:jc w:val="center"/>
        </w:trPr>
        <w:tc>
          <w:tcPr>
            <w:tcW w:w="846" w:type="dxa"/>
            <w:tcBorders>
              <w:left w:val="single" w:sz="4" w:space="0" w:color="auto"/>
              <w:right w:val="single" w:sz="4" w:space="0" w:color="auto"/>
            </w:tcBorders>
            <w:vAlign w:val="center"/>
          </w:tcPr>
          <w:p w14:paraId="51BD17E7"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4536" w:type="dxa"/>
            <w:tcBorders>
              <w:left w:val="single" w:sz="4" w:space="0" w:color="auto"/>
              <w:right w:val="single" w:sz="4" w:space="0" w:color="auto"/>
            </w:tcBorders>
            <w:vAlign w:val="center"/>
          </w:tcPr>
          <w:p w14:paraId="51BD17E8" w14:textId="25B684A1" w:rsidR="0090008B" w:rsidRDefault="0090008B">
            <w:pPr>
              <w:adjustRightInd w:val="0"/>
              <w:snapToGrid w:val="0"/>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7E9" w14:textId="08B5136A" w:rsidR="0090008B" w:rsidRDefault="0090008B">
            <w:pPr>
              <w:adjustRightInd w:val="0"/>
              <w:snapToGrid w:val="0"/>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7EA"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7EB" w14:textId="77777777" w:rsidR="0090008B" w:rsidRDefault="0090008B">
            <w:pPr>
              <w:spacing w:line="360" w:lineRule="exact"/>
              <w:jc w:val="center"/>
              <w:rPr>
                <w:rFonts w:ascii="微软雅黑" w:eastAsia="微软雅黑" w:hAnsi="微软雅黑"/>
                <w:szCs w:val="21"/>
              </w:rPr>
            </w:pPr>
          </w:p>
        </w:tc>
      </w:tr>
      <w:tr w:rsidR="0090008B" w14:paraId="51BD17F2" w14:textId="77777777">
        <w:trPr>
          <w:cantSplit/>
          <w:trHeight w:val="737"/>
          <w:jc w:val="center"/>
        </w:trPr>
        <w:tc>
          <w:tcPr>
            <w:tcW w:w="846" w:type="dxa"/>
            <w:tcBorders>
              <w:left w:val="single" w:sz="4" w:space="0" w:color="auto"/>
              <w:right w:val="single" w:sz="4" w:space="0" w:color="auto"/>
            </w:tcBorders>
            <w:vAlign w:val="center"/>
          </w:tcPr>
          <w:p w14:paraId="51BD17ED"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4536" w:type="dxa"/>
            <w:tcBorders>
              <w:left w:val="single" w:sz="4" w:space="0" w:color="auto"/>
              <w:right w:val="single" w:sz="4" w:space="0" w:color="auto"/>
            </w:tcBorders>
            <w:vAlign w:val="center"/>
          </w:tcPr>
          <w:p w14:paraId="51BD17EE" w14:textId="4874EB95" w:rsidR="0090008B" w:rsidRDefault="0090008B">
            <w:pPr>
              <w:spacing w:line="360" w:lineRule="exact"/>
              <w:jc w:val="center"/>
              <w:rPr>
                <w:rFonts w:ascii="微软雅黑" w:eastAsia="微软雅黑" w:hAnsi="微软雅黑" w:cs="微软雅黑"/>
                <w:b/>
                <w:snapToGrid w:val="0"/>
                <w:szCs w:val="21"/>
              </w:rPr>
            </w:pPr>
          </w:p>
        </w:tc>
        <w:tc>
          <w:tcPr>
            <w:tcW w:w="1134" w:type="dxa"/>
            <w:tcBorders>
              <w:left w:val="single" w:sz="4" w:space="0" w:color="auto"/>
              <w:right w:val="single" w:sz="4" w:space="0" w:color="auto"/>
            </w:tcBorders>
            <w:vAlign w:val="center"/>
          </w:tcPr>
          <w:p w14:paraId="51BD17EF" w14:textId="660AD407" w:rsidR="0090008B" w:rsidRDefault="0090008B">
            <w:pPr>
              <w:spacing w:line="360" w:lineRule="exact"/>
              <w:jc w:val="center"/>
              <w:rPr>
                <w:rFonts w:ascii="微软雅黑" w:eastAsia="微软雅黑" w:hAnsi="微软雅黑" w:cs="微软雅黑"/>
                <w:snapToGrid w:val="0"/>
                <w:szCs w:val="21"/>
              </w:rPr>
            </w:pPr>
          </w:p>
        </w:tc>
        <w:tc>
          <w:tcPr>
            <w:tcW w:w="992" w:type="dxa"/>
            <w:tcBorders>
              <w:left w:val="single" w:sz="4" w:space="0" w:color="auto"/>
              <w:right w:val="single" w:sz="4" w:space="0" w:color="auto"/>
            </w:tcBorders>
            <w:vAlign w:val="center"/>
          </w:tcPr>
          <w:p w14:paraId="51BD17F0"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7F1" w14:textId="77777777" w:rsidR="0090008B" w:rsidRDefault="0090008B">
            <w:pPr>
              <w:spacing w:line="360" w:lineRule="exact"/>
              <w:jc w:val="center"/>
              <w:rPr>
                <w:rFonts w:ascii="微软雅黑" w:eastAsia="微软雅黑" w:hAnsi="微软雅黑"/>
                <w:szCs w:val="21"/>
              </w:rPr>
            </w:pPr>
          </w:p>
        </w:tc>
      </w:tr>
      <w:tr w:rsidR="0090008B" w14:paraId="51BD17F8" w14:textId="77777777">
        <w:trPr>
          <w:cantSplit/>
          <w:trHeight w:val="737"/>
          <w:jc w:val="center"/>
        </w:trPr>
        <w:tc>
          <w:tcPr>
            <w:tcW w:w="846" w:type="dxa"/>
            <w:tcBorders>
              <w:left w:val="single" w:sz="4" w:space="0" w:color="auto"/>
              <w:right w:val="single" w:sz="4" w:space="0" w:color="auto"/>
            </w:tcBorders>
            <w:vAlign w:val="center"/>
          </w:tcPr>
          <w:p w14:paraId="51BD17F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4536" w:type="dxa"/>
            <w:tcBorders>
              <w:left w:val="single" w:sz="4" w:space="0" w:color="auto"/>
              <w:right w:val="single" w:sz="4" w:space="0" w:color="auto"/>
            </w:tcBorders>
            <w:vAlign w:val="center"/>
          </w:tcPr>
          <w:p w14:paraId="51BD17F4" w14:textId="382F8C12"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7F5" w14:textId="487E8134"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7F6"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7F7" w14:textId="77777777" w:rsidR="0090008B" w:rsidRDefault="0090008B">
            <w:pPr>
              <w:spacing w:line="360" w:lineRule="exact"/>
              <w:jc w:val="center"/>
              <w:rPr>
                <w:rFonts w:ascii="微软雅黑" w:eastAsia="微软雅黑" w:hAnsi="微软雅黑"/>
                <w:szCs w:val="21"/>
              </w:rPr>
            </w:pPr>
          </w:p>
        </w:tc>
      </w:tr>
      <w:tr w:rsidR="0090008B" w14:paraId="51BD17FE" w14:textId="77777777">
        <w:trPr>
          <w:cantSplit/>
          <w:trHeight w:val="592"/>
          <w:jc w:val="center"/>
        </w:trPr>
        <w:tc>
          <w:tcPr>
            <w:tcW w:w="846" w:type="dxa"/>
            <w:tcBorders>
              <w:left w:val="single" w:sz="4" w:space="0" w:color="auto"/>
              <w:right w:val="single" w:sz="4" w:space="0" w:color="auto"/>
            </w:tcBorders>
            <w:vAlign w:val="center"/>
          </w:tcPr>
          <w:p w14:paraId="51BD17F9"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4536" w:type="dxa"/>
            <w:tcBorders>
              <w:left w:val="single" w:sz="4" w:space="0" w:color="auto"/>
              <w:right w:val="single" w:sz="4" w:space="0" w:color="auto"/>
            </w:tcBorders>
            <w:vAlign w:val="center"/>
          </w:tcPr>
          <w:p w14:paraId="51BD17FA" w14:textId="69628C9B"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7FB" w14:textId="131D62C3"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7FC"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7FD" w14:textId="77777777" w:rsidR="0090008B" w:rsidRDefault="0090008B">
            <w:pPr>
              <w:spacing w:line="360" w:lineRule="exact"/>
              <w:jc w:val="center"/>
              <w:rPr>
                <w:rFonts w:ascii="微软雅黑" w:eastAsia="微软雅黑" w:hAnsi="微软雅黑"/>
                <w:szCs w:val="21"/>
              </w:rPr>
            </w:pPr>
          </w:p>
        </w:tc>
      </w:tr>
      <w:tr w:rsidR="0090008B" w14:paraId="51BD1804" w14:textId="77777777">
        <w:trPr>
          <w:cantSplit/>
          <w:trHeight w:val="558"/>
          <w:jc w:val="center"/>
        </w:trPr>
        <w:tc>
          <w:tcPr>
            <w:tcW w:w="846" w:type="dxa"/>
            <w:tcBorders>
              <w:left w:val="single" w:sz="4" w:space="0" w:color="auto"/>
              <w:right w:val="single" w:sz="4" w:space="0" w:color="auto"/>
            </w:tcBorders>
            <w:vAlign w:val="center"/>
          </w:tcPr>
          <w:p w14:paraId="51BD17FF"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4536" w:type="dxa"/>
            <w:tcBorders>
              <w:left w:val="single" w:sz="4" w:space="0" w:color="auto"/>
              <w:right w:val="single" w:sz="4" w:space="0" w:color="auto"/>
            </w:tcBorders>
            <w:vAlign w:val="center"/>
          </w:tcPr>
          <w:p w14:paraId="51BD1800" w14:textId="4BE38E49"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01" w14:textId="04B9183D"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02"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03" w14:textId="77777777" w:rsidR="0090008B" w:rsidRDefault="0090008B">
            <w:pPr>
              <w:spacing w:line="360" w:lineRule="exact"/>
              <w:jc w:val="center"/>
              <w:rPr>
                <w:rFonts w:ascii="微软雅黑" w:eastAsia="微软雅黑" w:hAnsi="微软雅黑"/>
                <w:szCs w:val="21"/>
              </w:rPr>
            </w:pPr>
          </w:p>
        </w:tc>
      </w:tr>
      <w:tr w:rsidR="0090008B" w14:paraId="51BD180A" w14:textId="77777777">
        <w:trPr>
          <w:cantSplit/>
          <w:trHeight w:val="552"/>
          <w:jc w:val="center"/>
        </w:trPr>
        <w:tc>
          <w:tcPr>
            <w:tcW w:w="846" w:type="dxa"/>
            <w:tcBorders>
              <w:left w:val="single" w:sz="4" w:space="0" w:color="auto"/>
              <w:right w:val="single" w:sz="4" w:space="0" w:color="auto"/>
            </w:tcBorders>
            <w:vAlign w:val="center"/>
          </w:tcPr>
          <w:p w14:paraId="51BD1805"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4536" w:type="dxa"/>
            <w:tcBorders>
              <w:left w:val="single" w:sz="4" w:space="0" w:color="auto"/>
              <w:right w:val="single" w:sz="4" w:space="0" w:color="auto"/>
            </w:tcBorders>
            <w:vAlign w:val="center"/>
          </w:tcPr>
          <w:p w14:paraId="51BD1806" w14:textId="053538D4"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07" w14:textId="73D67436"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08"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09" w14:textId="77777777" w:rsidR="0090008B" w:rsidRDefault="0090008B">
            <w:pPr>
              <w:spacing w:line="360" w:lineRule="exact"/>
              <w:jc w:val="center"/>
              <w:rPr>
                <w:rFonts w:ascii="微软雅黑" w:eastAsia="微软雅黑" w:hAnsi="微软雅黑"/>
                <w:szCs w:val="21"/>
              </w:rPr>
            </w:pPr>
          </w:p>
        </w:tc>
      </w:tr>
      <w:tr w:rsidR="0090008B" w14:paraId="51BD1810" w14:textId="77777777">
        <w:trPr>
          <w:cantSplit/>
          <w:trHeight w:val="546"/>
          <w:jc w:val="center"/>
        </w:trPr>
        <w:tc>
          <w:tcPr>
            <w:tcW w:w="846" w:type="dxa"/>
            <w:tcBorders>
              <w:left w:val="single" w:sz="4" w:space="0" w:color="auto"/>
              <w:right w:val="single" w:sz="4" w:space="0" w:color="auto"/>
            </w:tcBorders>
            <w:vAlign w:val="center"/>
          </w:tcPr>
          <w:p w14:paraId="51BD180B"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7</w:t>
            </w:r>
          </w:p>
        </w:tc>
        <w:tc>
          <w:tcPr>
            <w:tcW w:w="4536" w:type="dxa"/>
            <w:tcBorders>
              <w:left w:val="single" w:sz="4" w:space="0" w:color="auto"/>
              <w:right w:val="single" w:sz="4" w:space="0" w:color="auto"/>
            </w:tcBorders>
            <w:vAlign w:val="center"/>
          </w:tcPr>
          <w:p w14:paraId="51BD180C" w14:textId="3A7AE300"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0D" w14:textId="65D1BE35"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0E"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0F" w14:textId="77777777" w:rsidR="0090008B" w:rsidRDefault="0090008B">
            <w:pPr>
              <w:spacing w:line="360" w:lineRule="exact"/>
              <w:jc w:val="center"/>
              <w:rPr>
                <w:rFonts w:ascii="微软雅黑" w:eastAsia="微软雅黑" w:hAnsi="微软雅黑"/>
                <w:szCs w:val="21"/>
              </w:rPr>
            </w:pPr>
          </w:p>
        </w:tc>
      </w:tr>
      <w:tr w:rsidR="0090008B" w14:paraId="51BD1816" w14:textId="77777777">
        <w:trPr>
          <w:cantSplit/>
          <w:trHeight w:val="568"/>
          <w:jc w:val="center"/>
        </w:trPr>
        <w:tc>
          <w:tcPr>
            <w:tcW w:w="846" w:type="dxa"/>
            <w:tcBorders>
              <w:left w:val="single" w:sz="4" w:space="0" w:color="auto"/>
              <w:right w:val="single" w:sz="4" w:space="0" w:color="auto"/>
            </w:tcBorders>
            <w:vAlign w:val="center"/>
          </w:tcPr>
          <w:p w14:paraId="51BD1811"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4536" w:type="dxa"/>
            <w:tcBorders>
              <w:left w:val="single" w:sz="4" w:space="0" w:color="auto"/>
              <w:right w:val="single" w:sz="4" w:space="0" w:color="auto"/>
            </w:tcBorders>
            <w:vAlign w:val="center"/>
          </w:tcPr>
          <w:p w14:paraId="51BD1812" w14:textId="59464C96"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13" w14:textId="1763587C"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14"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15" w14:textId="77777777" w:rsidR="0090008B" w:rsidRDefault="0090008B">
            <w:pPr>
              <w:spacing w:line="360" w:lineRule="exact"/>
              <w:jc w:val="center"/>
              <w:rPr>
                <w:rFonts w:ascii="微软雅黑" w:eastAsia="微软雅黑" w:hAnsi="微软雅黑"/>
                <w:szCs w:val="21"/>
              </w:rPr>
            </w:pPr>
          </w:p>
        </w:tc>
      </w:tr>
      <w:tr w:rsidR="0090008B" w14:paraId="51BD181C" w14:textId="77777777">
        <w:trPr>
          <w:cantSplit/>
          <w:trHeight w:val="562"/>
          <w:jc w:val="center"/>
        </w:trPr>
        <w:tc>
          <w:tcPr>
            <w:tcW w:w="846" w:type="dxa"/>
            <w:tcBorders>
              <w:left w:val="single" w:sz="4" w:space="0" w:color="auto"/>
              <w:right w:val="single" w:sz="4" w:space="0" w:color="auto"/>
            </w:tcBorders>
            <w:vAlign w:val="center"/>
          </w:tcPr>
          <w:p w14:paraId="51BD1817"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4536" w:type="dxa"/>
            <w:tcBorders>
              <w:left w:val="single" w:sz="4" w:space="0" w:color="auto"/>
              <w:right w:val="single" w:sz="4" w:space="0" w:color="auto"/>
            </w:tcBorders>
            <w:vAlign w:val="center"/>
          </w:tcPr>
          <w:p w14:paraId="51BD1818" w14:textId="67E2BC7B" w:rsidR="0090008B" w:rsidRDefault="0090008B">
            <w:pPr>
              <w:spacing w:line="360" w:lineRule="exact"/>
              <w:jc w:val="center"/>
              <w:rPr>
                <w:rFonts w:ascii="微软雅黑" w:eastAsia="微软雅黑" w:hAnsi="微软雅黑" w:cs="微软雅黑"/>
                <w:b/>
                <w:szCs w:val="21"/>
              </w:rPr>
            </w:pPr>
          </w:p>
        </w:tc>
        <w:tc>
          <w:tcPr>
            <w:tcW w:w="1134" w:type="dxa"/>
            <w:tcBorders>
              <w:left w:val="single" w:sz="4" w:space="0" w:color="auto"/>
              <w:right w:val="single" w:sz="4" w:space="0" w:color="auto"/>
            </w:tcBorders>
            <w:vAlign w:val="center"/>
          </w:tcPr>
          <w:p w14:paraId="51BD1819" w14:textId="78F4F187" w:rsidR="0090008B" w:rsidRDefault="0090008B">
            <w:pPr>
              <w:spacing w:line="360" w:lineRule="exact"/>
              <w:jc w:val="center"/>
              <w:rPr>
                <w:rFonts w:ascii="微软雅黑" w:eastAsia="微软雅黑" w:hAnsi="微软雅黑" w:cs="微软雅黑"/>
                <w:snapToGrid w:val="0"/>
                <w:szCs w:val="21"/>
              </w:rPr>
            </w:pPr>
          </w:p>
        </w:tc>
        <w:tc>
          <w:tcPr>
            <w:tcW w:w="992" w:type="dxa"/>
            <w:tcBorders>
              <w:left w:val="single" w:sz="4" w:space="0" w:color="auto"/>
              <w:right w:val="single" w:sz="4" w:space="0" w:color="auto"/>
            </w:tcBorders>
            <w:vAlign w:val="center"/>
          </w:tcPr>
          <w:p w14:paraId="51BD181A"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1B" w14:textId="77777777" w:rsidR="0090008B" w:rsidRDefault="0090008B">
            <w:pPr>
              <w:spacing w:line="360" w:lineRule="exact"/>
              <w:jc w:val="center"/>
              <w:rPr>
                <w:rFonts w:ascii="微软雅黑" w:eastAsia="微软雅黑" w:hAnsi="微软雅黑"/>
                <w:szCs w:val="21"/>
              </w:rPr>
            </w:pPr>
          </w:p>
        </w:tc>
      </w:tr>
      <w:tr w:rsidR="0090008B" w14:paraId="51BD1822" w14:textId="77777777">
        <w:trPr>
          <w:cantSplit/>
          <w:trHeight w:val="562"/>
          <w:jc w:val="center"/>
        </w:trPr>
        <w:tc>
          <w:tcPr>
            <w:tcW w:w="846" w:type="dxa"/>
            <w:tcBorders>
              <w:left w:val="single" w:sz="4" w:space="0" w:color="auto"/>
              <w:right w:val="single" w:sz="4" w:space="0" w:color="auto"/>
            </w:tcBorders>
            <w:vAlign w:val="center"/>
          </w:tcPr>
          <w:p w14:paraId="51BD181D"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4536" w:type="dxa"/>
            <w:tcBorders>
              <w:left w:val="single" w:sz="4" w:space="0" w:color="auto"/>
              <w:right w:val="single" w:sz="4" w:space="0" w:color="auto"/>
            </w:tcBorders>
            <w:vAlign w:val="center"/>
          </w:tcPr>
          <w:p w14:paraId="51BD181E" w14:textId="5592183F"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1F" w14:textId="00659F04"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20"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21" w14:textId="77777777" w:rsidR="0090008B" w:rsidRDefault="0090008B">
            <w:pPr>
              <w:spacing w:line="360" w:lineRule="exact"/>
              <w:jc w:val="center"/>
              <w:rPr>
                <w:rFonts w:ascii="微软雅黑" w:eastAsia="微软雅黑" w:hAnsi="微软雅黑"/>
                <w:szCs w:val="21"/>
              </w:rPr>
            </w:pPr>
          </w:p>
        </w:tc>
      </w:tr>
      <w:tr w:rsidR="0090008B" w14:paraId="51BD1828" w14:textId="77777777">
        <w:trPr>
          <w:cantSplit/>
          <w:trHeight w:val="562"/>
          <w:jc w:val="center"/>
        </w:trPr>
        <w:tc>
          <w:tcPr>
            <w:tcW w:w="846" w:type="dxa"/>
            <w:tcBorders>
              <w:left w:val="single" w:sz="4" w:space="0" w:color="auto"/>
              <w:right w:val="single" w:sz="4" w:space="0" w:color="auto"/>
            </w:tcBorders>
            <w:vAlign w:val="center"/>
          </w:tcPr>
          <w:p w14:paraId="51BD1823"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4536" w:type="dxa"/>
            <w:tcBorders>
              <w:left w:val="single" w:sz="4" w:space="0" w:color="auto"/>
              <w:right w:val="single" w:sz="4" w:space="0" w:color="auto"/>
            </w:tcBorders>
            <w:vAlign w:val="center"/>
          </w:tcPr>
          <w:p w14:paraId="51BD1824" w14:textId="345FBCFE"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25" w14:textId="60B900C7"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26"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27" w14:textId="77777777" w:rsidR="0090008B" w:rsidRDefault="0090008B">
            <w:pPr>
              <w:spacing w:line="360" w:lineRule="exact"/>
              <w:jc w:val="center"/>
              <w:rPr>
                <w:rFonts w:ascii="微软雅黑" w:eastAsia="微软雅黑" w:hAnsi="微软雅黑"/>
                <w:szCs w:val="21"/>
              </w:rPr>
            </w:pPr>
          </w:p>
        </w:tc>
      </w:tr>
      <w:tr w:rsidR="0090008B" w14:paraId="51BD182E" w14:textId="77777777">
        <w:trPr>
          <w:cantSplit/>
          <w:trHeight w:val="562"/>
          <w:jc w:val="center"/>
        </w:trPr>
        <w:tc>
          <w:tcPr>
            <w:tcW w:w="846" w:type="dxa"/>
            <w:tcBorders>
              <w:left w:val="single" w:sz="4" w:space="0" w:color="auto"/>
              <w:right w:val="single" w:sz="4" w:space="0" w:color="auto"/>
            </w:tcBorders>
            <w:vAlign w:val="center"/>
          </w:tcPr>
          <w:p w14:paraId="51BD1829"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4536" w:type="dxa"/>
            <w:tcBorders>
              <w:left w:val="single" w:sz="4" w:space="0" w:color="auto"/>
              <w:right w:val="single" w:sz="4" w:space="0" w:color="auto"/>
            </w:tcBorders>
            <w:vAlign w:val="center"/>
          </w:tcPr>
          <w:p w14:paraId="51BD182A" w14:textId="1A48DEF9"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2B" w14:textId="57E228ED"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2C"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2D" w14:textId="77777777" w:rsidR="0090008B" w:rsidRDefault="0090008B">
            <w:pPr>
              <w:spacing w:line="360" w:lineRule="exact"/>
              <w:jc w:val="center"/>
              <w:rPr>
                <w:rFonts w:ascii="微软雅黑" w:eastAsia="微软雅黑" w:hAnsi="微软雅黑"/>
                <w:szCs w:val="21"/>
              </w:rPr>
            </w:pPr>
          </w:p>
        </w:tc>
      </w:tr>
      <w:tr w:rsidR="0090008B" w14:paraId="51BD1834" w14:textId="77777777">
        <w:trPr>
          <w:cantSplit/>
          <w:trHeight w:val="562"/>
          <w:jc w:val="center"/>
        </w:trPr>
        <w:tc>
          <w:tcPr>
            <w:tcW w:w="846" w:type="dxa"/>
            <w:tcBorders>
              <w:left w:val="single" w:sz="4" w:space="0" w:color="auto"/>
              <w:right w:val="single" w:sz="4" w:space="0" w:color="auto"/>
            </w:tcBorders>
            <w:vAlign w:val="center"/>
          </w:tcPr>
          <w:p w14:paraId="51BD182F" w14:textId="77777777" w:rsidR="0090008B" w:rsidRDefault="006D68F4">
            <w:pPr>
              <w:spacing w:line="360" w:lineRule="exact"/>
              <w:jc w:val="center"/>
              <w:rPr>
                <w:rFonts w:ascii="微软雅黑" w:eastAsia="微软雅黑" w:hAnsi="微软雅黑"/>
                <w:szCs w:val="21"/>
              </w:rPr>
            </w:pPr>
            <w:r>
              <w:rPr>
                <w:rFonts w:ascii="微软雅黑" w:eastAsia="微软雅黑" w:hAnsi="微软雅黑" w:hint="eastAsia"/>
                <w:szCs w:val="21"/>
              </w:rPr>
              <w:t>13</w:t>
            </w:r>
          </w:p>
        </w:tc>
        <w:tc>
          <w:tcPr>
            <w:tcW w:w="4536" w:type="dxa"/>
            <w:tcBorders>
              <w:left w:val="single" w:sz="4" w:space="0" w:color="auto"/>
              <w:right w:val="single" w:sz="4" w:space="0" w:color="auto"/>
            </w:tcBorders>
            <w:vAlign w:val="center"/>
          </w:tcPr>
          <w:p w14:paraId="51BD1830" w14:textId="794ECE7A" w:rsidR="0090008B" w:rsidRDefault="0090008B">
            <w:pPr>
              <w:spacing w:line="360" w:lineRule="exact"/>
              <w:jc w:val="center"/>
              <w:rPr>
                <w:rFonts w:ascii="微软雅黑" w:eastAsia="微软雅黑" w:hAnsi="微软雅黑" w:cs="微软雅黑"/>
                <w:szCs w:val="21"/>
              </w:rPr>
            </w:pPr>
          </w:p>
        </w:tc>
        <w:tc>
          <w:tcPr>
            <w:tcW w:w="1134" w:type="dxa"/>
            <w:tcBorders>
              <w:left w:val="single" w:sz="4" w:space="0" w:color="auto"/>
              <w:right w:val="single" w:sz="4" w:space="0" w:color="auto"/>
            </w:tcBorders>
            <w:vAlign w:val="center"/>
          </w:tcPr>
          <w:p w14:paraId="51BD1831" w14:textId="789EA5E2" w:rsidR="0090008B" w:rsidRDefault="0090008B">
            <w:pPr>
              <w:spacing w:line="360" w:lineRule="exact"/>
              <w:jc w:val="center"/>
              <w:rPr>
                <w:rFonts w:ascii="微软雅黑" w:eastAsia="微软雅黑" w:hAnsi="微软雅黑" w:cs="微软雅黑"/>
                <w:szCs w:val="21"/>
              </w:rPr>
            </w:pPr>
          </w:p>
        </w:tc>
        <w:tc>
          <w:tcPr>
            <w:tcW w:w="992" w:type="dxa"/>
            <w:tcBorders>
              <w:left w:val="single" w:sz="4" w:space="0" w:color="auto"/>
              <w:right w:val="single" w:sz="4" w:space="0" w:color="auto"/>
            </w:tcBorders>
            <w:vAlign w:val="center"/>
          </w:tcPr>
          <w:p w14:paraId="51BD1832" w14:textId="77777777" w:rsidR="0090008B" w:rsidRDefault="0090008B">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14:paraId="51BD1833" w14:textId="77777777" w:rsidR="0090008B" w:rsidRDefault="0090008B">
            <w:pPr>
              <w:spacing w:line="360" w:lineRule="exact"/>
              <w:jc w:val="center"/>
              <w:rPr>
                <w:rFonts w:ascii="微软雅黑" w:eastAsia="微软雅黑" w:hAnsi="微软雅黑"/>
                <w:szCs w:val="21"/>
              </w:rPr>
            </w:pPr>
          </w:p>
        </w:tc>
      </w:tr>
    </w:tbl>
    <w:p w14:paraId="51BD1835" w14:textId="77777777" w:rsidR="0090008B" w:rsidRDefault="006D68F4">
      <w:pPr>
        <w:spacing w:line="380" w:lineRule="exact"/>
      </w:pPr>
      <w:r>
        <w:rPr>
          <w:rFonts w:ascii="微软雅黑" w:eastAsia="微软雅黑" w:hAnsi="微软雅黑" w:hint="eastAsia"/>
        </w:rPr>
        <w:t>本表格需参照第四章评分条款，认真填写，并附在技术资信文件目录后，方便评委评分时核对</w:t>
      </w:r>
    </w:p>
    <w:p w14:paraId="51BD1836" w14:textId="77777777" w:rsidR="0090008B" w:rsidRDefault="0090008B">
      <w:pPr>
        <w:spacing w:line="380" w:lineRule="exact"/>
        <w:jc w:val="center"/>
        <w:rPr>
          <w:rFonts w:ascii="微软雅黑" w:eastAsia="微软雅黑" w:hAnsi="微软雅黑"/>
          <w:sz w:val="28"/>
          <w:szCs w:val="28"/>
          <w:highlight w:val="yellow"/>
        </w:rPr>
      </w:pPr>
    </w:p>
    <w:p w14:paraId="51BD1837" w14:textId="77777777" w:rsidR="0090008B" w:rsidRDefault="006D68F4">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p w14:paraId="51BD1838" w14:textId="77777777" w:rsidR="0090008B" w:rsidRDefault="0090008B">
      <w:pPr>
        <w:spacing w:line="380" w:lineRule="exact"/>
        <w:jc w:val="center"/>
        <w:rPr>
          <w:rFonts w:ascii="微软雅黑" w:eastAsia="微软雅黑" w:hAnsi="微软雅黑"/>
          <w:sz w:val="28"/>
          <w:szCs w:val="28"/>
        </w:rPr>
      </w:pPr>
    </w:p>
    <w:sectPr w:rsidR="0090008B">
      <w:headerReference w:type="default" r:id="rId14"/>
      <w:footerReference w:type="even" r:id="rId15"/>
      <w:footerReference w:type="default" r:id="rId16"/>
      <w:headerReference w:type="first" r:id="rId17"/>
      <w:pgSz w:w="11906" w:h="16838"/>
      <w:pgMar w:top="1247" w:right="1247" w:bottom="1247" w:left="1247" w:header="851" w:footer="992"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1E04" w14:textId="77777777" w:rsidR="008D64D8" w:rsidRDefault="008D64D8">
      <w:r>
        <w:separator/>
      </w:r>
    </w:p>
  </w:endnote>
  <w:endnote w:type="continuationSeparator" w:id="0">
    <w:p w14:paraId="27CFEEF9" w14:textId="77777777" w:rsidR="008D64D8" w:rsidRDefault="008D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6" w14:textId="77777777" w:rsidR="0043121E" w:rsidRDefault="0043121E">
    <w:pPr>
      <w:pStyle w:val="af8"/>
      <w:framePr w:wrap="around" w:vAnchor="text" w:hAnchor="margin" w:xAlign="right" w:y="1"/>
      <w:rPr>
        <w:rStyle w:val="aff7"/>
      </w:rPr>
    </w:pPr>
    <w:r>
      <w:fldChar w:fldCharType="begin"/>
    </w:r>
    <w:r>
      <w:rPr>
        <w:rStyle w:val="aff7"/>
      </w:rPr>
      <w:instrText xml:space="preserve">PAGE  </w:instrText>
    </w:r>
    <w:r>
      <w:fldChar w:fldCharType="end"/>
    </w:r>
  </w:p>
  <w:p w14:paraId="51BD1847" w14:textId="77777777" w:rsidR="0043121E" w:rsidRDefault="0043121E">
    <w:pPr>
      <w:pStyle w:val="af8"/>
      <w:ind w:right="360"/>
    </w:pPr>
  </w:p>
  <w:p w14:paraId="1B0DB859" w14:textId="77777777" w:rsidR="0043121E" w:rsidRDefault="004312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8" w14:textId="77777777" w:rsidR="0043121E" w:rsidRDefault="0043121E">
    <w:pPr>
      <w:pStyle w:val="af8"/>
      <w:framePr w:wrap="around" w:vAnchor="text" w:hAnchor="margin" w:xAlign="right" w:y="1"/>
      <w:rPr>
        <w:rStyle w:val="aff7"/>
      </w:rPr>
    </w:pPr>
    <w:r>
      <w:fldChar w:fldCharType="begin"/>
    </w:r>
    <w:r>
      <w:rPr>
        <w:rStyle w:val="aff7"/>
      </w:rPr>
      <w:instrText xml:space="preserve">PAGE  </w:instrText>
    </w:r>
    <w:r>
      <w:fldChar w:fldCharType="separate"/>
    </w:r>
    <w:r w:rsidR="00775292">
      <w:rPr>
        <w:rStyle w:val="aff7"/>
        <w:noProof/>
      </w:rPr>
      <w:t>- 20 -</w:t>
    </w:r>
    <w:r>
      <w:fldChar w:fldCharType="end"/>
    </w:r>
  </w:p>
  <w:p w14:paraId="38051FD7" w14:textId="0190257E" w:rsidR="0043121E" w:rsidRPr="00F75731" w:rsidRDefault="0043121E" w:rsidP="00F75731">
    <w:pPr>
      <w:pStyle w:val="afa"/>
      <w:pBdr>
        <w:bottom w:val="single" w:sz="4" w:space="1" w:color="auto"/>
      </w:pBdr>
      <w:jc w:val="left"/>
      <w:rPr>
        <w:i/>
      </w:rPr>
    </w:pPr>
    <w:r w:rsidRPr="00F75731">
      <w:rPr>
        <w:rFonts w:hint="eastAsia"/>
        <w:i/>
      </w:rPr>
      <w:t>华</w:t>
    </w:r>
    <w:proofErr w:type="gramStart"/>
    <w:r w:rsidRPr="00F75731">
      <w:rPr>
        <w:rFonts w:hint="eastAsia"/>
        <w:i/>
      </w:rPr>
      <w:t>诚工程</w:t>
    </w:r>
    <w:proofErr w:type="gramEnd"/>
    <w:r w:rsidRPr="00F75731">
      <w:rPr>
        <w:rFonts w:hint="eastAsia"/>
        <w:i/>
      </w:rPr>
      <w:t>咨询集团有限公司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44B" w14:textId="630C17B9" w:rsidR="0043121E" w:rsidRDefault="0043121E" w:rsidP="002955EA">
    <w:pPr>
      <w:pStyle w:val="af8"/>
      <w:pBdr>
        <w:top w:val="single" w:sz="4" w:space="1" w:color="auto"/>
      </w:pBdr>
      <w:ind w:right="360"/>
      <w:jc w:val="both"/>
    </w:pPr>
    <w:r>
      <w:rPr>
        <w:rFonts w:hint="eastAsia"/>
        <w:i/>
      </w:rPr>
      <w:t>华</w:t>
    </w:r>
    <w:proofErr w:type="gramStart"/>
    <w:r>
      <w:rPr>
        <w:rFonts w:hint="eastAsia"/>
        <w:i/>
      </w:rPr>
      <w:t>诚工程</w:t>
    </w:r>
    <w:proofErr w:type="gramEnd"/>
    <w:r>
      <w:rPr>
        <w:rFonts w:hint="eastAsia"/>
        <w:i/>
      </w:rPr>
      <w:t>咨询集团有限公司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D" w14:textId="77777777" w:rsidR="0043121E" w:rsidRDefault="0043121E">
    <w:pPr>
      <w:pStyle w:val="af8"/>
      <w:framePr w:wrap="around" w:vAnchor="text" w:hAnchor="margin" w:xAlign="right" w:y="1"/>
      <w:rPr>
        <w:rStyle w:val="aff7"/>
      </w:rPr>
    </w:pPr>
    <w:r>
      <w:fldChar w:fldCharType="begin"/>
    </w:r>
    <w:r>
      <w:rPr>
        <w:rStyle w:val="aff7"/>
      </w:rPr>
      <w:instrText xml:space="preserve">PAGE  </w:instrText>
    </w:r>
    <w:r>
      <w:fldChar w:fldCharType="end"/>
    </w:r>
  </w:p>
  <w:p w14:paraId="51BD184E" w14:textId="77777777" w:rsidR="0043121E" w:rsidRDefault="0043121E">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F" w14:textId="77777777" w:rsidR="0043121E" w:rsidRDefault="0043121E">
    <w:pPr>
      <w:pStyle w:val="af8"/>
      <w:framePr w:wrap="around" w:vAnchor="text" w:hAnchor="margin" w:xAlign="right" w:y="1"/>
      <w:rPr>
        <w:rStyle w:val="aff7"/>
      </w:rPr>
    </w:pPr>
    <w:r>
      <w:fldChar w:fldCharType="begin"/>
    </w:r>
    <w:r>
      <w:rPr>
        <w:rStyle w:val="aff7"/>
      </w:rPr>
      <w:instrText xml:space="preserve">PAGE  </w:instrText>
    </w:r>
    <w:r>
      <w:fldChar w:fldCharType="separate"/>
    </w:r>
    <w:r>
      <w:rPr>
        <w:rStyle w:val="aff7"/>
      </w:rPr>
      <w:t>- 84 -</w:t>
    </w:r>
    <w:r>
      <w:fldChar w:fldCharType="end"/>
    </w:r>
  </w:p>
  <w:p w14:paraId="51BD1850" w14:textId="77777777" w:rsidR="0043121E" w:rsidRDefault="0043121E">
    <w:pPr>
      <w:pStyle w:val="af8"/>
      <w:framePr w:wrap="around" w:vAnchor="page" w:hAnchor="page" w:x="9718" w:y="15793"/>
      <w:ind w:right="360"/>
      <w:rPr>
        <w:rStyle w:val="aff7"/>
      </w:rPr>
    </w:pPr>
  </w:p>
  <w:p w14:paraId="51BD1851" w14:textId="3503D481" w:rsidR="0043121E" w:rsidRDefault="0043121E" w:rsidP="00D23F04">
    <w:pPr>
      <w:pStyle w:val="af8"/>
      <w:pBdr>
        <w:top w:val="single" w:sz="4" w:space="1" w:color="auto"/>
      </w:pBdr>
      <w:ind w:right="360"/>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28B2" w14:textId="77777777" w:rsidR="008D64D8" w:rsidRDefault="008D64D8">
      <w:r>
        <w:separator/>
      </w:r>
    </w:p>
  </w:footnote>
  <w:footnote w:type="continuationSeparator" w:id="0">
    <w:p w14:paraId="115B7282" w14:textId="77777777" w:rsidR="008D64D8" w:rsidRDefault="008D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1422" w14:textId="0345650C" w:rsidR="0043121E" w:rsidRDefault="0043121E" w:rsidP="002955EA">
    <w:pPr>
      <w:pStyle w:val="afa"/>
      <w:pBdr>
        <w:bottom w:val="single" w:sz="4" w:space="1" w:color="auto"/>
      </w:pBdr>
      <w:jc w:val="right"/>
    </w:pPr>
    <w:r>
      <w:rPr>
        <w:rFonts w:hint="eastAsia"/>
        <w:i/>
      </w:rPr>
      <w:t>安吉县西</w:t>
    </w:r>
    <w:proofErr w:type="gramStart"/>
    <w:r>
      <w:rPr>
        <w:rFonts w:hint="eastAsia"/>
        <w:i/>
      </w:rPr>
      <w:t>苕溪主要</w:t>
    </w:r>
    <w:proofErr w:type="gramEnd"/>
    <w:r>
      <w:rPr>
        <w:rFonts w:hint="eastAsia"/>
        <w:i/>
      </w:rPr>
      <w:t>支流流域综合治理（一期）工程之“两山”示范区幸福</w:t>
    </w:r>
    <w:proofErr w:type="gramStart"/>
    <w:r>
      <w:rPr>
        <w:rFonts w:hint="eastAsia"/>
        <w:i/>
      </w:rPr>
      <w:t>河湖余村试点</w:t>
    </w:r>
    <w:proofErr w:type="gramEnd"/>
    <w:r>
      <w:rPr>
        <w:rFonts w:hint="eastAsia"/>
        <w:i/>
      </w:rPr>
      <w:t>治理工程（三期）金属结构设备采购与安装项目公开招标文件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9" w14:textId="546BDAAC" w:rsidR="0043121E" w:rsidRDefault="0043121E">
    <w:pPr>
      <w:pStyle w:val="afa"/>
      <w:pBdr>
        <w:bottom w:val="single" w:sz="4" w:space="1" w:color="auto"/>
      </w:pBdr>
      <w:jc w:val="right"/>
      <w:rPr>
        <w:i/>
      </w:rPr>
    </w:pPr>
    <w:r w:rsidRPr="002955EA">
      <w:rPr>
        <w:rFonts w:ascii="宋体" w:hAnsi="宋体" w:cs="宋体" w:hint="eastAsia"/>
        <w:i/>
      </w:rPr>
      <w:t>安吉县西</w:t>
    </w:r>
    <w:proofErr w:type="gramStart"/>
    <w:r w:rsidRPr="002955EA">
      <w:rPr>
        <w:rFonts w:ascii="宋体" w:hAnsi="宋体" w:cs="宋体" w:hint="eastAsia"/>
        <w:i/>
      </w:rPr>
      <w:t>苕溪主要</w:t>
    </w:r>
    <w:proofErr w:type="gramEnd"/>
    <w:r w:rsidRPr="002955EA">
      <w:rPr>
        <w:rFonts w:ascii="宋体" w:hAnsi="宋体" w:cs="宋体" w:hint="eastAsia"/>
        <w:i/>
      </w:rPr>
      <w:t>支流流域综合治理（一期）工程之“两山”示范区幸福</w:t>
    </w:r>
    <w:proofErr w:type="gramStart"/>
    <w:r w:rsidRPr="002955EA">
      <w:rPr>
        <w:rFonts w:ascii="宋体" w:hAnsi="宋体" w:cs="宋体" w:hint="eastAsia"/>
        <w:i/>
      </w:rPr>
      <w:t>河湖余村试点</w:t>
    </w:r>
    <w:proofErr w:type="gramEnd"/>
    <w:r w:rsidRPr="002955EA">
      <w:rPr>
        <w:rFonts w:ascii="宋体" w:hAnsi="宋体" w:cs="宋体" w:hint="eastAsia"/>
        <w:i/>
      </w:rPr>
      <w:t>治理工程（三期）金属结构设备采购与安装项目公开招标文件</w:t>
    </w:r>
  </w:p>
  <w:p w14:paraId="6E5DC740" w14:textId="77777777" w:rsidR="0043121E" w:rsidRDefault="004312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4C" w14:textId="77777777" w:rsidR="0043121E" w:rsidRDefault="0043121E">
    <w:pPr>
      <w:pStyle w:val="afa"/>
      <w:pBdr>
        <w:bottom w:val="single" w:sz="4" w:space="1" w:color="auto"/>
      </w:pBdr>
      <w:jc w:val="right"/>
      <w:rPr>
        <w:i/>
      </w:rPr>
    </w:pPr>
    <w:r>
      <w:rPr>
        <w:rFonts w:hint="eastAsia"/>
        <w:i/>
      </w:rPr>
      <w:t>安吉县溪龙乡数字化节水灌区示范建设（设计、软件开发、硬件购安）政府采购项目公开招标文件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852" w14:textId="39E364FE" w:rsidR="0043121E" w:rsidRDefault="0043121E">
    <w:pPr>
      <w:pStyle w:val="afa"/>
      <w:pBdr>
        <w:bottom w:val="single" w:sz="4" w:space="1" w:color="auto"/>
      </w:pBdr>
      <w:jc w:val="right"/>
      <w:rPr>
        <w:i/>
      </w:rPr>
    </w:pPr>
    <w:r w:rsidRPr="00F75731">
      <w:rPr>
        <w:rFonts w:hint="eastAsia"/>
        <w:i/>
      </w:rPr>
      <w:t>安吉县西</w:t>
    </w:r>
    <w:proofErr w:type="gramStart"/>
    <w:r w:rsidRPr="00F75731">
      <w:rPr>
        <w:rFonts w:hint="eastAsia"/>
        <w:i/>
      </w:rPr>
      <w:t>苕溪主要</w:t>
    </w:r>
    <w:proofErr w:type="gramEnd"/>
    <w:r w:rsidRPr="00F75731">
      <w:rPr>
        <w:rFonts w:hint="eastAsia"/>
        <w:i/>
      </w:rPr>
      <w:t>支流流域综合治理（一期）工程之“两山”示范区幸福</w:t>
    </w:r>
    <w:proofErr w:type="gramStart"/>
    <w:r w:rsidRPr="00F75731">
      <w:rPr>
        <w:rFonts w:hint="eastAsia"/>
        <w:i/>
      </w:rPr>
      <w:t>河湖余村试点</w:t>
    </w:r>
    <w:proofErr w:type="gramEnd"/>
    <w:r w:rsidRPr="00F75731">
      <w:rPr>
        <w:rFonts w:hint="eastAsia"/>
        <w:i/>
      </w:rPr>
      <w:t>治理工程（三期）金属结构设备采购与安装项目</w:t>
    </w:r>
    <w:r>
      <w:rPr>
        <w:rFonts w:hint="eastAsia"/>
        <w:i/>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00145686"/>
    <w:multiLevelType w:val="singleLevel"/>
    <w:tmpl w:val="00145686"/>
    <w:lvl w:ilvl="0">
      <w:start w:val="1"/>
      <w:numFmt w:val="decimal"/>
      <w:suff w:val="nothing"/>
      <w:lvlText w:val="%1、"/>
      <w:lvlJc w:val="left"/>
    </w:lvl>
  </w:abstractNum>
  <w:abstractNum w:abstractNumId="2" w15:restartNumberingAfterBreak="0">
    <w:nsid w:val="1434E055"/>
    <w:multiLevelType w:val="singleLevel"/>
    <w:tmpl w:val="1434E055"/>
    <w:lvl w:ilvl="0">
      <w:start w:val="3"/>
      <w:numFmt w:val="decimal"/>
      <w:suff w:val="nothing"/>
      <w:lvlText w:val="%1、"/>
      <w:lvlJc w:val="left"/>
    </w:lvl>
  </w:abstractNum>
  <w:abstractNum w:abstractNumId="3" w15:restartNumberingAfterBreak="0">
    <w:nsid w:val="3C4F4BD9"/>
    <w:multiLevelType w:val="singleLevel"/>
    <w:tmpl w:val="3C4F4BD9"/>
    <w:lvl w:ilvl="0">
      <w:start w:val="2"/>
      <w:numFmt w:val="decimal"/>
      <w:suff w:val="nothing"/>
      <w:lvlText w:val="%1、"/>
      <w:lvlJc w:val="left"/>
    </w:lvl>
  </w:abstractNum>
  <w:abstractNum w:abstractNumId="4" w15:restartNumberingAfterBreak="0">
    <w:nsid w:val="54C13FFF"/>
    <w:multiLevelType w:val="singleLevel"/>
    <w:tmpl w:val="54C13FFF"/>
    <w:lvl w:ilvl="0">
      <w:start w:val="2"/>
      <w:numFmt w:val="chineseCounting"/>
      <w:suff w:val="nothing"/>
      <w:lvlText w:val="%1、"/>
      <w:lvlJc w:val="left"/>
      <w:rPr>
        <w:rFonts w:hint="eastAsia"/>
      </w:rPr>
    </w:lvl>
  </w:abstractNum>
  <w:num w:numId="1" w16cid:durableId="971057040">
    <w:abstractNumId w:val="0"/>
  </w:num>
  <w:num w:numId="2" w16cid:durableId="977225462">
    <w:abstractNumId w:val="4"/>
  </w:num>
  <w:num w:numId="3" w16cid:durableId="1495950045">
    <w:abstractNumId w:val="2"/>
  </w:num>
  <w:num w:numId="4" w16cid:durableId="1959068272">
    <w:abstractNumId w:val="3"/>
  </w:num>
  <w:num w:numId="5" w16cid:durableId="211951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JiZDFhZjNlNjc0NjQzZGRjMWNlMzQ4OTY0MzRiNjQifQ=="/>
  </w:docVars>
  <w:rsids>
    <w:rsidRoot w:val="00172A27"/>
    <w:rsid w:val="00001107"/>
    <w:rsid w:val="00002008"/>
    <w:rsid w:val="000023D7"/>
    <w:rsid w:val="00002569"/>
    <w:rsid w:val="00002FDF"/>
    <w:rsid w:val="00003652"/>
    <w:rsid w:val="000046B2"/>
    <w:rsid w:val="00004B13"/>
    <w:rsid w:val="0000538A"/>
    <w:rsid w:val="00005F4C"/>
    <w:rsid w:val="00007031"/>
    <w:rsid w:val="000073DE"/>
    <w:rsid w:val="000077AB"/>
    <w:rsid w:val="00007E86"/>
    <w:rsid w:val="0001095D"/>
    <w:rsid w:val="00011FCA"/>
    <w:rsid w:val="00012417"/>
    <w:rsid w:val="0001391B"/>
    <w:rsid w:val="00013C6C"/>
    <w:rsid w:val="00013C8F"/>
    <w:rsid w:val="0001442F"/>
    <w:rsid w:val="00015E7F"/>
    <w:rsid w:val="000177A5"/>
    <w:rsid w:val="00017ADA"/>
    <w:rsid w:val="00017EBE"/>
    <w:rsid w:val="000218A0"/>
    <w:rsid w:val="00021F56"/>
    <w:rsid w:val="0002431A"/>
    <w:rsid w:val="000247C7"/>
    <w:rsid w:val="00024807"/>
    <w:rsid w:val="00025B71"/>
    <w:rsid w:val="00025CB4"/>
    <w:rsid w:val="00025FA4"/>
    <w:rsid w:val="00026E5C"/>
    <w:rsid w:val="0002722C"/>
    <w:rsid w:val="00027BD9"/>
    <w:rsid w:val="00030388"/>
    <w:rsid w:val="00032CD7"/>
    <w:rsid w:val="00032E3B"/>
    <w:rsid w:val="000331BD"/>
    <w:rsid w:val="00033BCD"/>
    <w:rsid w:val="00034C8D"/>
    <w:rsid w:val="00035366"/>
    <w:rsid w:val="00035FB6"/>
    <w:rsid w:val="0003619E"/>
    <w:rsid w:val="00037027"/>
    <w:rsid w:val="000372D4"/>
    <w:rsid w:val="0003754D"/>
    <w:rsid w:val="00037978"/>
    <w:rsid w:val="00037A9B"/>
    <w:rsid w:val="00037D41"/>
    <w:rsid w:val="00040420"/>
    <w:rsid w:val="000406BD"/>
    <w:rsid w:val="000407F9"/>
    <w:rsid w:val="000419C5"/>
    <w:rsid w:val="00041B5F"/>
    <w:rsid w:val="000422A6"/>
    <w:rsid w:val="00042C61"/>
    <w:rsid w:val="000430DB"/>
    <w:rsid w:val="0004354B"/>
    <w:rsid w:val="00043BAB"/>
    <w:rsid w:val="00044309"/>
    <w:rsid w:val="00044314"/>
    <w:rsid w:val="0004462F"/>
    <w:rsid w:val="000457E6"/>
    <w:rsid w:val="00045891"/>
    <w:rsid w:val="00045AF2"/>
    <w:rsid w:val="000463AF"/>
    <w:rsid w:val="00046D64"/>
    <w:rsid w:val="00046E16"/>
    <w:rsid w:val="00046F83"/>
    <w:rsid w:val="0004757F"/>
    <w:rsid w:val="000476E1"/>
    <w:rsid w:val="000500AB"/>
    <w:rsid w:val="00050240"/>
    <w:rsid w:val="000507C5"/>
    <w:rsid w:val="000508F8"/>
    <w:rsid w:val="0005139E"/>
    <w:rsid w:val="00051E8C"/>
    <w:rsid w:val="000522D1"/>
    <w:rsid w:val="00052AD7"/>
    <w:rsid w:val="00053E2D"/>
    <w:rsid w:val="0005526C"/>
    <w:rsid w:val="00056593"/>
    <w:rsid w:val="000569F2"/>
    <w:rsid w:val="00057039"/>
    <w:rsid w:val="00057F78"/>
    <w:rsid w:val="00061A7E"/>
    <w:rsid w:val="00061FF8"/>
    <w:rsid w:val="00062739"/>
    <w:rsid w:val="000627DA"/>
    <w:rsid w:val="00063429"/>
    <w:rsid w:val="000641BB"/>
    <w:rsid w:val="000658ED"/>
    <w:rsid w:val="00065B2A"/>
    <w:rsid w:val="00065B79"/>
    <w:rsid w:val="00066455"/>
    <w:rsid w:val="00066638"/>
    <w:rsid w:val="00066833"/>
    <w:rsid w:val="000670F7"/>
    <w:rsid w:val="0007073D"/>
    <w:rsid w:val="00070864"/>
    <w:rsid w:val="00070C75"/>
    <w:rsid w:val="00071BDD"/>
    <w:rsid w:val="00071F67"/>
    <w:rsid w:val="000729DA"/>
    <w:rsid w:val="00072D53"/>
    <w:rsid w:val="000732F5"/>
    <w:rsid w:val="000743BC"/>
    <w:rsid w:val="000747BE"/>
    <w:rsid w:val="00076C57"/>
    <w:rsid w:val="000770B4"/>
    <w:rsid w:val="00080831"/>
    <w:rsid w:val="000809D8"/>
    <w:rsid w:val="00080C78"/>
    <w:rsid w:val="00081426"/>
    <w:rsid w:val="00083A1C"/>
    <w:rsid w:val="00084024"/>
    <w:rsid w:val="00085073"/>
    <w:rsid w:val="000857AB"/>
    <w:rsid w:val="000862E4"/>
    <w:rsid w:val="000910E0"/>
    <w:rsid w:val="00092D0D"/>
    <w:rsid w:val="00092FAC"/>
    <w:rsid w:val="0009446F"/>
    <w:rsid w:val="000978FE"/>
    <w:rsid w:val="00097A17"/>
    <w:rsid w:val="000A1ACF"/>
    <w:rsid w:val="000A2F21"/>
    <w:rsid w:val="000A46E1"/>
    <w:rsid w:val="000A75E5"/>
    <w:rsid w:val="000A7C86"/>
    <w:rsid w:val="000B0919"/>
    <w:rsid w:val="000B1462"/>
    <w:rsid w:val="000B27A1"/>
    <w:rsid w:val="000B2A18"/>
    <w:rsid w:val="000B330C"/>
    <w:rsid w:val="000B41FE"/>
    <w:rsid w:val="000B4E5E"/>
    <w:rsid w:val="000B5D19"/>
    <w:rsid w:val="000B66C3"/>
    <w:rsid w:val="000C00DA"/>
    <w:rsid w:val="000C0B41"/>
    <w:rsid w:val="000C153F"/>
    <w:rsid w:val="000C22FE"/>
    <w:rsid w:val="000C2BA7"/>
    <w:rsid w:val="000C439A"/>
    <w:rsid w:val="000C5552"/>
    <w:rsid w:val="000C60E8"/>
    <w:rsid w:val="000C6AE1"/>
    <w:rsid w:val="000C7553"/>
    <w:rsid w:val="000D10EE"/>
    <w:rsid w:val="000D12D3"/>
    <w:rsid w:val="000D15B9"/>
    <w:rsid w:val="000D2037"/>
    <w:rsid w:val="000D245C"/>
    <w:rsid w:val="000D26C3"/>
    <w:rsid w:val="000D2DE7"/>
    <w:rsid w:val="000D355D"/>
    <w:rsid w:val="000D4499"/>
    <w:rsid w:val="000D547F"/>
    <w:rsid w:val="000D5799"/>
    <w:rsid w:val="000D652A"/>
    <w:rsid w:val="000D6A72"/>
    <w:rsid w:val="000D746E"/>
    <w:rsid w:val="000D762F"/>
    <w:rsid w:val="000D781A"/>
    <w:rsid w:val="000D7B4B"/>
    <w:rsid w:val="000E0A74"/>
    <w:rsid w:val="000E11AB"/>
    <w:rsid w:val="000E13B4"/>
    <w:rsid w:val="000E152A"/>
    <w:rsid w:val="000E1938"/>
    <w:rsid w:val="000E1D4C"/>
    <w:rsid w:val="000E27AC"/>
    <w:rsid w:val="000E3F96"/>
    <w:rsid w:val="000E6393"/>
    <w:rsid w:val="000E6565"/>
    <w:rsid w:val="000F04EB"/>
    <w:rsid w:val="000F0C1E"/>
    <w:rsid w:val="000F213A"/>
    <w:rsid w:val="000F38A8"/>
    <w:rsid w:val="000F5265"/>
    <w:rsid w:val="000F5283"/>
    <w:rsid w:val="000F5547"/>
    <w:rsid w:val="000F569D"/>
    <w:rsid w:val="000F7384"/>
    <w:rsid w:val="0010132C"/>
    <w:rsid w:val="00101D7F"/>
    <w:rsid w:val="00102893"/>
    <w:rsid w:val="00103A81"/>
    <w:rsid w:val="00103FC8"/>
    <w:rsid w:val="00104CFA"/>
    <w:rsid w:val="001065BD"/>
    <w:rsid w:val="00106992"/>
    <w:rsid w:val="00106D90"/>
    <w:rsid w:val="00107620"/>
    <w:rsid w:val="00110187"/>
    <w:rsid w:val="0011046B"/>
    <w:rsid w:val="00111618"/>
    <w:rsid w:val="00111E9C"/>
    <w:rsid w:val="001129E0"/>
    <w:rsid w:val="001136D3"/>
    <w:rsid w:val="00113D6A"/>
    <w:rsid w:val="00113D97"/>
    <w:rsid w:val="0011451B"/>
    <w:rsid w:val="00114AE4"/>
    <w:rsid w:val="001153E6"/>
    <w:rsid w:val="00115E6F"/>
    <w:rsid w:val="001161FF"/>
    <w:rsid w:val="001172A0"/>
    <w:rsid w:val="00120E5F"/>
    <w:rsid w:val="00120F2D"/>
    <w:rsid w:val="00121850"/>
    <w:rsid w:val="00121D9A"/>
    <w:rsid w:val="00122503"/>
    <w:rsid w:val="00123DF8"/>
    <w:rsid w:val="00124BF6"/>
    <w:rsid w:val="00125388"/>
    <w:rsid w:val="00126483"/>
    <w:rsid w:val="00126549"/>
    <w:rsid w:val="00127607"/>
    <w:rsid w:val="00127E9B"/>
    <w:rsid w:val="00131B7F"/>
    <w:rsid w:val="001322AC"/>
    <w:rsid w:val="001328D1"/>
    <w:rsid w:val="0013394D"/>
    <w:rsid w:val="0013565D"/>
    <w:rsid w:val="001368D2"/>
    <w:rsid w:val="00136EAD"/>
    <w:rsid w:val="00137335"/>
    <w:rsid w:val="00140087"/>
    <w:rsid w:val="00140D0E"/>
    <w:rsid w:val="001412A1"/>
    <w:rsid w:val="00142888"/>
    <w:rsid w:val="00143BEF"/>
    <w:rsid w:val="00143FBE"/>
    <w:rsid w:val="00144DC5"/>
    <w:rsid w:val="00144EC6"/>
    <w:rsid w:val="0014584A"/>
    <w:rsid w:val="00145AAC"/>
    <w:rsid w:val="00146201"/>
    <w:rsid w:val="00146452"/>
    <w:rsid w:val="00146E74"/>
    <w:rsid w:val="001472DA"/>
    <w:rsid w:val="001474BD"/>
    <w:rsid w:val="00147976"/>
    <w:rsid w:val="00150370"/>
    <w:rsid w:val="001530D5"/>
    <w:rsid w:val="001539D2"/>
    <w:rsid w:val="00153A6F"/>
    <w:rsid w:val="00153AA5"/>
    <w:rsid w:val="001543EF"/>
    <w:rsid w:val="00155152"/>
    <w:rsid w:val="00155CB6"/>
    <w:rsid w:val="001563FD"/>
    <w:rsid w:val="001568DA"/>
    <w:rsid w:val="00157A99"/>
    <w:rsid w:val="00157D21"/>
    <w:rsid w:val="00160319"/>
    <w:rsid w:val="0016092E"/>
    <w:rsid w:val="00160B67"/>
    <w:rsid w:val="00160ED0"/>
    <w:rsid w:val="001613CA"/>
    <w:rsid w:val="00162FD9"/>
    <w:rsid w:val="00163759"/>
    <w:rsid w:val="00165E28"/>
    <w:rsid w:val="00165FE1"/>
    <w:rsid w:val="00166081"/>
    <w:rsid w:val="00166377"/>
    <w:rsid w:val="0016642F"/>
    <w:rsid w:val="001665B0"/>
    <w:rsid w:val="001667EE"/>
    <w:rsid w:val="001668BE"/>
    <w:rsid w:val="0016733D"/>
    <w:rsid w:val="00167E56"/>
    <w:rsid w:val="001707D2"/>
    <w:rsid w:val="00171F1D"/>
    <w:rsid w:val="00172404"/>
    <w:rsid w:val="00172A27"/>
    <w:rsid w:val="00173C5F"/>
    <w:rsid w:val="001740FC"/>
    <w:rsid w:val="0017469F"/>
    <w:rsid w:val="001748BB"/>
    <w:rsid w:val="00175F8B"/>
    <w:rsid w:val="00176B91"/>
    <w:rsid w:val="00177007"/>
    <w:rsid w:val="001771B1"/>
    <w:rsid w:val="00177FCC"/>
    <w:rsid w:val="00177FCF"/>
    <w:rsid w:val="00180BE4"/>
    <w:rsid w:val="00180DA7"/>
    <w:rsid w:val="001818CA"/>
    <w:rsid w:val="001832B7"/>
    <w:rsid w:val="001849C3"/>
    <w:rsid w:val="0018529F"/>
    <w:rsid w:val="001853C4"/>
    <w:rsid w:val="0018577D"/>
    <w:rsid w:val="00185931"/>
    <w:rsid w:val="0018748C"/>
    <w:rsid w:val="0019045E"/>
    <w:rsid w:val="00190B8D"/>
    <w:rsid w:val="00190D85"/>
    <w:rsid w:val="00191154"/>
    <w:rsid w:val="00191E34"/>
    <w:rsid w:val="00192449"/>
    <w:rsid w:val="00193F02"/>
    <w:rsid w:val="001947E7"/>
    <w:rsid w:val="00195101"/>
    <w:rsid w:val="00196D25"/>
    <w:rsid w:val="001A229A"/>
    <w:rsid w:val="001A273C"/>
    <w:rsid w:val="001A3DBA"/>
    <w:rsid w:val="001A4261"/>
    <w:rsid w:val="001A5030"/>
    <w:rsid w:val="001A5977"/>
    <w:rsid w:val="001A5E72"/>
    <w:rsid w:val="001A6202"/>
    <w:rsid w:val="001A6AE6"/>
    <w:rsid w:val="001A77CB"/>
    <w:rsid w:val="001B01F5"/>
    <w:rsid w:val="001B02A8"/>
    <w:rsid w:val="001B1106"/>
    <w:rsid w:val="001B20B6"/>
    <w:rsid w:val="001B2321"/>
    <w:rsid w:val="001B38F6"/>
    <w:rsid w:val="001B467C"/>
    <w:rsid w:val="001B4968"/>
    <w:rsid w:val="001B56BC"/>
    <w:rsid w:val="001B6575"/>
    <w:rsid w:val="001B65F2"/>
    <w:rsid w:val="001B6864"/>
    <w:rsid w:val="001B6E99"/>
    <w:rsid w:val="001B7138"/>
    <w:rsid w:val="001B7203"/>
    <w:rsid w:val="001C0089"/>
    <w:rsid w:val="001C00A7"/>
    <w:rsid w:val="001C1A0D"/>
    <w:rsid w:val="001C2191"/>
    <w:rsid w:val="001C2DC4"/>
    <w:rsid w:val="001C37F7"/>
    <w:rsid w:val="001C3AE3"/>
    <w:rsid w:val="001C3B7D"/>
    <w:rsid w:val="001C3C73"/>
    <w:rsid w:val="001C49B9"/>
    <w:rsid w:val="001C5956"/>
    <w:rsid w:val="001C5A4C"/>
    <w:rsid w:val="001C7916"/>
    <w:rsid w:val="001D0622"/>
    <w:rsid w:val="001D12BD"/>
    <w:rsid w:val="001D1F74"/>
    <w:rsid w:val="001D2082"/>
    <w:rsid w:val="001D2F6E"/>
    <w:rsid w:val="001D37FF"/>
    <w:rsid w:val="001D3ECA"/>
    <w:rsid w:val="001D4009"/>
    <w:rsid w:val="001D4948"/>
    <w:rsid w:val="001D51E3"/>
    <w:rsid w:val="001D6F05"/>
    <w:rsid w:val="001D7485"/>
    <w:rsid w:val="001D751E"/>
    <w:rsid w:val="001D759D"/>
    <w:rsid w:val="001D7A44"/>
    <w:rsid w:val="001D7CCA"/>
    <w:rsid w:val="001E012E"/>
    <w:rsid w:val="001E06A0"/>
    <w:rsid w:val="001E0ACC"/>
    <w:rsid w:val="001E0D46"/>
    <w:rsid w:val="001E200F"/>
    <w:rsid w:val="001E3218"/>
    <w:rsid w:val="001E3EB1"/>
    <w:rsid w:val="001E4959"/>
    <w:rsid w:val="001E524F"/>
    <w:rsid w:val="001E61DD"/>
    <w:rsid w:val="001E63D4"/>
    <w:rsid w:val="001E6F1F"/>
    <w:rsid w:val="001E73EA"/>
    <w:rsid w:val="001F1258"/>
    <w:rsid w:val="001F2622"/>
    <w:rsid w:val="001F2640"/>
    <w:rsid w:val="001F2C40"/>
    <w:rsid w:val="001F2C75"/>
    <w:rsid w:val="001F2F25"/>
    <w:rsid w:val="001F2F2C"/>
    <w:rsid w:val="001F3079"/>
    <w:rsid w:val="001F346D"/>
    <w:rsid w:val="001F3483"/>
    <w:rsid w:val="001F3489"/>
    <w:rsid w:val="001F35B5"/>
    <w:rsid w:val="001F3D03"/>
    <w:rsid w:val="001F4EAB"/>
    <w:rsid w:val="001F5C8C"/>
    <w:rsid w:val="001F6197"/>
    <w:rsid w:val="001F62E2"/>
    <w:rsid w:val="001F643F"/>
    <w:rsid w:val="001F6E52"/>
    <w:rsid w:val="001F750B"/>
    <w:rsid w:val="001F788E"/>
    <w:rsid w:val="00200F5F"/>
    <w:rsid w:val="002010D4"/>
    <w:rsid w:val="002024E0"/>
    <w:rsid w:val="00203584"/>
    <w:rsid w:val="00203D32"/>
    <w:rsid w:val="002040EA"/>
    <w:rsid w:val="00206736"/>
    <w:rsid w:val="00206AB2"/>
    <w:rsid w:val="00206F51"/>
    <w:rsid w:val="00207520"/>
    <w:rsid w:val="00210BEB"/>
    <w:rsid w:val="00210EF7"/>
    <w:rsid w:val="002127D0"/>
    <w:rsid w:val="00212F10"/>
    <w:rsid w:val="0021552D"/>
    <w:rsid w:val="00215569"/>
    <w:rsid w:val="00215714"/>
    <w:rsid w:val="00216F3F"/>
    <w:rsid w:val="002177E6"/>
    <w:rsid w:val="00217825"/>
    <w:rsid w:val="002204A9"/>
    <w:rsid w:val="00220FD8"/>
    <w:rsid w:val="0022107E"/>
    <w:rsid w:val="0022113B"/>
    <w:rsid w:val="002214C8"/>
    <w:rsid w:val="00221814"/>
    <w:rsid w:val="00221C1F"/>
    <w:rsid w:val="00222C2D"/>
    <w:rsid w:val="00222F8B"/>
    <w:rsid w:val="002236C0"/>
    <w:rsid w:val="0022406C"/>
    <w:rsid w:val="002250DE"/>
    <w:rsid w:val="00225307"/>
    <w:rsid w:val="00227101"/>
    <w:rsid w:val="002278E6"/>
    <w:rsid w:val="00230088"/>
    <w:rsid w:val="00230E36"/>
    <w:rsid w:val="0023136B"/>
    <w:rsid w:val="0023216C"/>
    <w:rsid w:val="002325CD"/>
    <w:rsid w:val="00233AE1"/>
    <w:rsid w:val="002354F5"/>
    <w:rsid w:val="00236460"/>
    <w:rsid w:val="002364DA"/>
    <w:rsid w:val="00240DA5"/>
    <w:rsid w:val="002425A2"/>
    <w:rsid w:val="00242AF8"/>
    <w:rsid w:val="00243029"/>
    <w:rsid w:val="00243577"/>
    <w:rsid w:val="002438E5"/>
    <w:rsid w:val="00243E72"/>
    <w:rsid w:val="002444FA"/>
    <w:rsid w:val="00244DF1"/>
    <w:rsid w:val="00244F30"/>
    <w:rsid w:val="002458BB"/>
    <w:rsid w:val="0024590B"/>
    <w:rsid w:val="0024615A"/>
    <w:rsid w:val="002462A7"/>
    <w:rsid w:val="002472A9"/>
    <w:rsid w:val="00247878"/>
    <w:rsid w:val="00247AC4"/>
    <w:rsid w:val="002508BE"/>
    <w:rsid w:val="00250D00"/>
    <w:rsid w:val="00250F74"/>
    <w:rsid w:val="00251A37"/>
    <w:rsid w:val="00252161"/>
    <w:rsid w:val="002523C8"/>
    <w:rsid w:val="002543B3"/>
    <w:rsid w:val="0025455E"/>
    <w:rsid w:val="00255713"/>
    <w:rsid w:val="00256AAB"/>
    <w:rsid w:val="00257408"/>
    <w:rsid w:val="00260B5E"/>
    <w:rsid w:val="00261875"/>
    <w:rsid w:val="0026353A"/>
    <w:rsid w:val="00263870"/>
    <w:rsid w:val="00264D4B"/>
    <w:rsid w:val="00264FC8"/>
    <w:rsid w:val="00265018"/>
    <w:rsid w:val="0026633A"/>
    <w:rsid w:val="002668E4"/>
    <w:rsid w:val="002671C1"/>
    <w:rsid w:val="00267D99"/>
    <w:rsid w:val="002735D8"/>
    <w:rsid w:val="002735E9"/>
    <w:rsid w:val="00273769"/>
    <w:rsid w:val="002747B6"/>
    <w:rsid w:val="00275562"/>
    <w:rsid w:val="002766D8"/>
    <w:rsid w:val="00280799"/>
    <w:rsid w:val="0028145C"/>
    <w:rsid w:val="00281851"/>
    <w:rsid w:val="002818C0"/>
    <w:rsid w:val="00281B06"/>
    <w:rsid w:val="00281D9B"/>
    <w:rsid w:val="00282FE4"/>
    <w:rsid w:val="0028302B"/>
    <w:rsid w:val="00283D98"/>
    <w:rsid w:val="002852B0"/>
    <w:rsid w:val="002852B9"/>
    <w:rsid w:val="00286F16"/>
    <w:rsid w:val="00287D9F"/>
    <w:rsid w:val="00290289"/>
    <w:rsid w:val="0029086A"/>
    <w:rsid w:val="00290D08"/>
    <w:rsid w:val="00293D73"/>
    <w:rsid w:val="00294400"/>
    <w:rsid w:val="00294A0C"/>
    <w:rsid w:val="002955EA"/>
    <w:rsid w:val="0029706E"/>
    <w:rsid w:val="00297864"/>
    <w:rsid w:val="002A06A7"/>
    <w:rsid w:val="002A16FA"/>
    <w:rsid w:val="002A23D9"/>
    <w:rsid w:val="002A2696"/>
    <w:rsid w:val="002A309D"/>
    <w:rsid w:val="002A3297"/>
    <w:rsid w:val="002A34A1"/>
    <w:rsid w:val="002A3A45"/>
    <w:rsid w:val="002A3B12"/>
    <w:rsid w:val="002A5326"/>
    <w:rsid w:val="002A535A"/>
    <w:rsid w:val="002A5D16"/>
    <w:rsid w:val="002A6051"/>
    <w:rsid w:val="002A6C07"/>
    <w:rsid w:val="002B1BA7"/>
    <w:rsid w:val="002B216C"/>
    <w:rsid w:val="002B244E"/>
    <w:rsid w:val="002B28DB"/>
    <w:rsid w:val="002B2BBF"/>
    <w:rsid w:val="002B2E63"/>
    <w:rsid w:val="002B3180"/>
    <w:rsid w:val="002B698D"/>
    <w:rsid w:val="002B6F67"/>
    <w:rsid w:val="002B7B0D"/>
    <w:rsid w:val="002C13C5"/>
    <w:rsid w:val="002C248B"/>
    <w:rsid w:val="002C2644"/>
    <w:rsid w:val="002C3FA3"/>
    <w:rsid w:val="002C60B1"/>
    <w:rsid w:val="002C61D5"/>
    <w:rsid w:val="002C7673"/>
    <w:rsid w:val="002C76D6"/>
    <w:rsid w:val="002C7DEC"/>
    <w:rsid w:val="002D07D3"/>
    <w:rsid w:val="002D0AD9"/>
    <w:rsid w:val="002D1767"/>
    <w:rsid w:val="002D176A"/>
    <w:rsid w:val="002D1989"/>
    <w:rsid w:val="002D1C8D"/>
    <w:rsid w:val="002D1F2A"/>
    <w:rsid w:val="002D35BD"/>
    <w:rsid w:val="002D3AB4"/>
    <w:rsid w:val="002D41A2"/>
    <w:rsid w:val="002D429D"/>
    <w:rsid w:val="002D45FB"/>
    <w:rsid w:val="002D4B74"/>
    <w:rsid w:val="002D519E"/>
    <w:rsid w:val="002D539A"/>
    <w:rsid w:val="002D55BD"/>
    <w:rsid w:val="002D6125"/>
    <w:rsid w:val="002D61F1"/>
    <w:rsid w:val="002D654E"/>
    <w:rsid w:val="002D68A1"/>
    <w:rsid w:val="002D771C"/>
    <w:rsid w:val="002D7B24"/>
    <w:rsid w:val="002D7B97"/>
    <w:rsid w:val="002E02CB"/>
    <w:rsid w:val="002E22A7"/>
    <w:rsid w:val="002E3C46"/>
    <w:rsid w:val="002E47A5"/>
    <w:rsid w:val="002E49C3"/>
    <w:rsid w:val="002E517E"/>
    <w:rsid w:val="002E527A"/>
    <w:rsid w:val="002E5CBB"/>
    <w:rsid w:val="002E7EBE"/>
    <w:rsid w:val="002F011F"/>
    <w:rsid w:val="002F1395"/>
    <w:rsid w:val="002F1D87"/>
    <w:rsid w:val="002F243B"/>
    <w:rsid w:val="002F3147"/>
    <w:rsid w:val="002F3630"/>
    <w:rsid w:val="002F486F"/>
    <w:rsid w:val="002F50FD"/>
    <w:rsid w:val="002F5718"/>
    <w:rsid w:val="002F66AE"/>
    <w:rsid w:val="002F6C80"/>
    <w:rsid w:val="002F6E2E"/>
    <w:rsid w:val="002F705B"/>
    <w:rsid w:val="002F7867"/>
    <w:rsid w:val="003000AB"/>
    <w:rsid w:val="00300B37"/>
    <w:rsid w:val="003014B7"/>
    <w:rsid w:val="003015D4"/>
    <w:rsid w:val="00301CA3"/>
    <w:rsid w:val="00302C1E"/>
    <w:rsid w:val="00303E09"/>
    <w:rsid w:val="00305A06"/>
    <w:rsid w:val="00305E5E"/>
    <w:rsid w:val="00306E63"/>
    <w:rsid w:val="00311487"/>
    <w:rsid w:val="0031236D"/>
    <w:rsid w:val="00312D99"/>
    <w:rsid w:val="00312F6B"/>
    <w:rsid w:val="0031308B"/>
    <w:rsid w:val="0031355C"/>
    <w:rsid w:val="003148DD"/>
    <w:rsid w:val="00314D4E"/>
    <w:rsid w:val="00315AAA"/>
    <w:rsid w:val="00315B0E"/>
    <w:rsid w:val="00315FE4"/>
    <w:rsid w:val="00317959"/>
    <w:rsid w:val="003204B8"/>
    <w:rsid w:val="003214FA"/>
    <w:rsid w:val="003216DC"/>
    <w:rsid w:val="003219EF"/>
    <w:rsid w:val="00321A0F"/>
    <w:rsid w:val="00321CCE"/>
    <w:rsid w:val="00321E11"/>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72C9"/>
    <w:rsid w:val="003407F8"/>
    <w:rsid w:val="00340A31"/>
    <w:rsid w:val="0034184F"/>
    <w:rsid w:val="00341B2C"/>
    <w:rsid w:val="00341FB9"/>
    <w:rsid w:val="00342C78"/>
    <w:rsid w:val="00342FAE"/>
    <w:rsid w:val="003431E0"/>
    <w:rsid w:val="003436CA"/>
    <w:rsid w:val="003437C7"/>
    <w:rsid w:val="003456CD"/>
    <w:rsid w:val="00345CEB"/>
    <w:rsid w:val="003461E1"/>
    <w:rsid w:val="003474AD"/>
    <w:rsid w:val="003476A1"/>
    <w:rsid w:val="00347ADB"/>
    <w:rsid w:val="0035097C"/>
    <w:rsid w:val="0035119B"/>
    <w:rsid w:val="0035154F"/>
    <w:rsid w:val="00351D74"/>
    <w:rsid w:val="00353D1F"/>
    <w:rsid w:val="003552F2"/>
    <w:rsid w:val="003559F5"/>
    <w:rsid w:val="00357C81"/>
    <w:rsid w:val="00360040"/>
    <w:rsid w:val="00360F64"/>
    <w:rsid w:val="00361DEE"/>
    <w:rsid w:val="00362C78"/>
    <w:rsid w:val="003631EC"/>
    <w:rsid w:val="00364962"/>
    <w:rsid w:val="003667BF"/>
    <w:rsid w:val="00366A83"/>
    <w:rsid w:val="00366E1D"/>
    <w:rsid w:val="0036795E"/>
    <w:rsid w:val="00367D30"/>
    <w:rsid w:val="00370AB6"/>
    <w:rsid w:val="00371194"/>
    <w:rsid w:val="003719E8"/>
    <w:rsid w:val="00372557"/>
    <w:rsid w:val="003725B6"/>
    <w:rsid w:val="00372944"/>
    <w:rsid w:val="00372CA6"/>
    <w:rsid w:val="0037446E"/>
    <w:rsid w:val="0037488D"/>
    <w:rsid w:val="00375F27"/>
    <w:rsid w:val="003764F8"/>
    <w:rsid w:val="0038068F"/>
    <w:rsid w:val="003806BC"/>
    <w:rsid w:val="003808BA"/>
    <w:rsid w:val="00380A99"/>
    <w:rsid w:val="00380DBA"/>
    <w:rsid w:val="00381578"/>
    <w:rsid w:val="00382BF7"/>
    <w:rsid w:val="00383103"/>
    <w:rsid w:val="0038356C"/>
    <w:rsid w:val="00383E95"/>
    <w:rsid w:val="0038423A"/>
    <w:rsid w:val="003842D9"/>
    <w:rsid w:val="0038513E"/>
    <w:rsid w:val="003863E7"/>
    <w:rsid w:val="00386457"/>
    <w:rsid w:val="003866BF"/>
    <w:rsid w:val="00386DC9"/>
    <w:rsid w:val="00390E98"/>
    <w:rsid w:val="003911C9"/>
    <w:rsid w:val="00393F47"/>
    <w:rsid w:val="00394CD5"/>
    <w:rsid w:val="0039604D"/>
    <w:rsid w:val="00396BB4"/>
    <w:rsid w:val="00397096"/>
    <w:rsid w:val="003A1359"/>
    <w:rsid w:val="003A1BBB"/>
    <w:rsid w:val="003A38DC"/>
    <w:rsid w:val="003A3929"/>
    <w:rsid w:val="003A4869"/>
    <w:rsid w:val="003A5AE3"/>
    <w:rsid w:val="003A6781"/>
    <w:rsid w:val="003A7C99"/>
    <w:rsid w:val="003A7D3E"/>
    <w:rsid w:val="003A7E18"/>
    <w:rsid w:val="003B06DE"/>
    <w:rsid w:val="003B15A6"/>
    <w:rsid w:val="003B1A7F"/>
    <w:rsid w:val="003B1F7B"/>
    <w:rsid w:val="003B24B4"/>
    <w:rsid w:val="003B2763"/>
    <w:rsid w:val="003B27FB"/>
    <w:rsid w:val="003B324F"/>
    <w:rsid w:val="003B3311"/>
    <w:rsid w:val="003B482A"/>
    <w:rsid w:val="003B4C79"/>
    <w:rsid w:val="003B5260"/>
    <w:rsid w:val="003B528A"/>
    <w:rsid w:val="003B6007"/>
    <w:rsid w:val="003B668A"/>
    <w:rsid w:val="003B6CA0"/>
    <w:rsid w:val="003C1B82"/>
    <w:rsid w:val="003C34E9"/>
    <w:rsid w:val="003C3F85"/>
    <w:rsid w:val="003C5243"/>
    <w:rsid w:val="003C54A3"/>
    <w:rsid w:val="003C5CF1"/>
    <w:rsid w:val="003C6E77"/>
    <w:rsid w:val="003D0687"/>
    <w:rsid w:val="003D0B1A"/>
    <w:rsid w:val="003D1690"/>
    <w:rsid w:val="003D2063"/>
    <w:rsid w:val="003D21E8"/>
    <w:rsid w:val="003D3CA8"/>
    <w:rsid w:val="003D3CB6"/>
    <w:rsid w:val="003D4464"/>
    <w:rsid w:val="003D682A"/>
    <w:rsid w:val="003D6AFA"/>
    <w:rsid w:val="003D6C0A"/>
    <w:rsid w:val="003D75D2"/>
    <w:rsid w:val="003D77D2"/>
    <w:rsid w:val="003E350F"/>
    <w:rsid w:val="003E4428"/>
    <w:rsid w:val="003E4A32"/>
    <w:rsid w:val="003E5540"/>
    <w:rsid w:val="003E5B76"/>
    <w:rsid w:val="003F32C2"/>
    <w:rsid w:val="003F3CAA"/>
    <w:rsid w:val="003F4FD2"/>
    <w:rsid w:val="003F56AF"/>
    <w:rsid w:val="003F598E"/>
    <w:rsid w:val="003F6178"/>
    <w:rsid w:val="003F667E"/>
    <w:rsid w:val="003F6FB6"/>
    <w:rsid w:val="003F704E"/>
    <w:rsid w:val="003F7C7A"/>
    <w:rsid w:val="00400213"/>
    <w:rsid w:val="0040078C"/>
    <w:rsid w:val="00400DD0"/>
    <w:rsid w:val="0040279B"/>
    <w:rsid w:val="00402E3E"/>
    <w:rsid w:val="00404410"/>
    <w:rsid w:val="00404795"/>
    <w:rsid w:val="004048BE"/>
    <w:rsid w:val="0040500B"/>
    <w:rsid w:val="00405A3E"/>
    <w:rsid w:val="00405A87"/>
    <w:rsid w:val="00410B2A"/>
    <w:rsid w:val="0041104F"/>
    <w:rsid w:val="00411E5F"/>
    <w:rsid w:val="00412011"/>
    <w:rsid w:val="004121C7"/>
    <w:rsid w:val="0041285A"/>
    <w:rsid w:val="00412D9C"/>
    <w:rsid w:val="00412F84"/>
    <w:rsid w:val="00413621"/>
    <w:rsid w:val="00415A74"/>
    <w:rsid w:val="0041630D"/>
    <w:rsid w:val="00416D22"/>
    <w:rsid w:val="00416F13"/>
    <w:rsid w:val="00417FAE"/>
    <w:rsid w:val="00420671"/>
    <w:rsid w:val="00422084"/>
    <w:rsid w:val="00422261"/>
    <w:rsid w:val="0042230F"/>
    <w:rsid w:val="004237E5"/>
    <w:rsid w:val="0042413E"/>
    <w:rsid w:val="00424656"/>
    <w:rsid w:val="0042466F"/>
    <w:rsid w:val="00424A8F"/>
    <w:rsid w:val="00424B5A"/>
    <w:rsid w:val="00425ECF"/>
    <w:rsid w:val="0042621A"/>
    <w:rsid w:val="004272FB"/>
    <w:rsid w:val="0043121E"/>
    <w:rsid w:val="00432B47"/>
    <w:rsid w:val="00432E6B"/>
    <w:rsid w:val="00433F05"/>
    <w:rsid w:val="00434AD5"/>
    <w:rsid w:val="004370E2"/>
    <w:rsid w:val="00437BA4"/>
    <w:rsid w:val="00437BD4"/>
    <w:rsid w:val="00437EF8"/>
    <w:rsid w:val="004401C4"/>
    <w:rsid w:val="00440366"/>
    <w:rsid w:val="004406B4"/>
    <w:rsid w:val="0044106B"/>
    <w:rsid w:val="00441CC6"/>
    <w:rsid w:val="00442B48"/>
    <w:rsid w:val="004433AA"/>
    <w:rsid w:val="00443DFA"/>
    <w:rsid w:val="00444293"/>
    <w:rsid w:val="00444494"/>
    <w:rsid w:val="0045066C"/>
    <w:rsid w:val="00450DAB"/>
    <w:rsid w:val="00451760"/>
    <w:rsid w:val="00451AD3"/>
    <w:rsid w:val="00451ADA"/>
    <w:rsid w:val="00451E7B"/>
    <w:rsid w:val="004525C9"/>
    <w:rsid w:val="00452F69"/>
    <w:rsid w:val="0045402A"/>
    <w:rsid w:val="00454455"/>
    <w:rsid w:val="004546AB"/>
    <w:rsid w:val="00455A66"/>
    <w:rsid w:val="00455C4C"/>
    <w:rsid w:val="00455D02"/>
    <w:rsid w:val="00455D08"/>
    <w:rsid w:val="00457C8C"/>
    <w:rsid w:val="004605C8"/>
    <w:rsid w:val="00461078"/>
    <w:rsid w:val="00462386"/>
    <w:rsid w:val="0046273D"/>
    <w:rsid w:val="00462792"/>
    <w:rsid w:val="004627DA"/>
    <w:rsid w:val="0046361D"/>
    <w:rsid w:val="00464A8B"/>
    <w:rsid w:val="00464EA5"/>
    <w:rsid w:val="0046526F"/>
    <w:rsid w:val="00465C9C"/>
    <w:rsid w:val="00465DE2"/>
    <w:rsid w:val="00465E69"/>
    <w:rsid w:val="00470E7B"/>
    <w:rsid w:val="00471CF7"/>
    <w:rsid w:val="004720A4"/>
    <w:rsid w:val="00473B07"/>
    <w:rsid w:val="0047420D"/>
    <w:rsid w:val="00474278"/>
    <w:rsid w:val="0047556F"/>
    <w:rsid w:val="00475695"/>
    <w:rsid w:val="00475703"/>
    <w:rsid w:val="00475FA1"/>
    <w:rsid w:val="004766ED"/>
    <w:rsid w:val="004778C5"/>
    <w:rsid w:val="0048010F"/>
    <w:rsid w:val="00480D34"/>
    <w:rsid w:val="00480D49"/>
    <w:rsid w:val="00480E0D"/>
    <w:rsid w:val="00480FDC"/>
    <w:rsid w:val="004815E3"/>
    <w:rsid w:val="00481C56"/>
    <w:rsid w:val="00481FCD"/>
    <w:rsid w:val="0048532D"/>
    <w:rsid w:val="004856B6"/>
    <w:rsid w:val="00486233"/>
    <w:rsid w:val="00486AE3"/>
    <w:rsid w:val="00486CB2"/>
    <w:rsid w:val="00487153"/>
    <w:rsid w:val="00490856"/>
    <w:rsid w:val="00490B7C"/>
    <w:rsid w:val="004911CA"/>
    <w:rsid w:val="00492141"/>
    <w:rsid w:val="00493577"/>
    <w:rsid w:val="004938B4"/>
    <w:rsid w:val="00493B9B"/>
    <w:rsid w:val="0049423F"/>
    <w:rsid w:val="00494B48"/>
    <w:rsid w:val="00495712"/>
    <w:rsid w:val="004962A6"/>
    <w:rsid w:val="004A0857"/>
    <w:rsid w:val="004A16DD"/>
    <w:rsid w:val="004A2D77"/>
    <w:rsid w:val="004A2EEA"/>
    <w:rsid w:val="004A3A8E"/>
    <w:rsid w:val="004A4869"/>
    <w:rsid w:val="004A498B"/>
    <w:rsid w:val="004A4AB7"/>
    <w:rsid w:val="004A507C"/>
    <w:rsid w:val="004A571A"/>
    <w:rsid w:val="004A75F5"/>
    <w:rsid w:val="004A7A8F"/>
    <w:rsid w:val="004B04B3"/>
    <w:rsid w:val="004B15A3"/>
    <w:rsid w:val="004B17C4"/>
    <w:rsid w:val="004B1F7E"/>
    <w:rsid w:val="004B25C7"/>
    <w:rsid w:val="004B2729"/>
    <w:rsid w:val="004B2BB0"/>
    <w:rsid w:val="004B2C42"/>
    <w:rsid w:val="004B34DE"/>
    <w:rsid w:val="004B3DB7"/>
    <w:rsid w:val="004B41F9"/>
    <w:rsid w:val="004B437C"/>
    <w:rsid w:val="004B4996"/>
    <w:rsid w:val="004B5D34"/>
    <w:rsid w:val="004B5E08"/>
    <w:rsid w:val="004B645E"/>
    <w:rsid w:val="004B73B7"/>
    <w:rsid w:val="004B7ECD"/>
    <w:rsid w:val="004C0366"/>
    <w:rsid w:val="004C1AC9"/>
    <w:rsid w:val="004C1DA2"/>
    <w:rsid w:val="004C332C"/>
    <w:rsid w:val="004C3947"/>
    <w:rsid w:val="004C3D39"/>
    <w:rsid w:val="004C417F"/>
    <w:rsid w:val="004C4FAF"/>
    <w:rsid w:val="004C543B"/>
    <w:rsid w:val="004C5E98"/>
    <w:rsid w:val="004C628C"/>
    <w:rsid w:val="004C6E01"/>
    <w:rsid w:val="004C70D8"/>
    <w:rsid w:val="004C7358"/>
    <w:rsid w:val="004C7A67"/>
    <w:rsid w:val="004D1111"/>
    <w:rsid w:val="004D15E1"/>
    <w:rsid w:val="004D1BC7"/>
    <w:rsid w:val="004D1EAF"/>
    <w:rsid w:val="004D28EA"/>
    <w:rsid w:val="004D2DEA"/>
    <w:rsid w:val="004D37DF"/>
    <w:rsid w:val="004D45F4"/>
    <w:rsid w:val="004D4A6D"/>
    <w:rsid w:val="004D5262"/>
    <w:rsid w:val="004D5424"/>
    <w:rsid w:val="004D5744"/>
    <w:rsid w:val="004D5A35"/>
    <w:rsid w:val="004D5E98"/>
    <w:rsid w:val="004D602E"/>
    <w:rsid w:val="004D67DA"/>
    <w:rsid w:val="004D6C9C"/>
    <w:rsid w:val="004E09D1"/>
    <w:rsid w:val="004E0CE3"/>
    <w:rsid w:val="004E217C"/>
    <w:rsid w:val="004E2F71"/>
    <w:rsid w:val="004E2FE4"/>
    <w:rsid w:val="004E31A0"/>
    <w:rsid w:val="004E4A34"/>
    <w:rsid w:val="004E4F4A"/>
    <w:rsid w:val="004E522C"/>
    <w:rsid w:val="004E5A2D"/>
    <w:rsid w:val="004E65E9"/>
    <w:rsid w:val="004E6771"/>
    <w:rsid w:val="004F1671"/>
    <w:rsid w:val="004F17B7"/>
    <w:rsid w:val="004F1F26"/>
    <w:rsid w:val="004F25B6"/>
    <w:rsid w:val="004F2E73"/>
    <w:rsid w:val="004F4757"/>
    <w:rsid w:val="004F4A28"/>
    <w:rsid w:val="004F4CE5"/>
    <w:rsid w:val="004F4D42"/>
    <w:rsid w:val="004F542E"/>
    <w:rsid w:val="004F5B56"/>
    <w:rsid w:val="004F672D"/>
    <w:rsid w:val="004F6A2D"/>
    <w:rsid w:val="004F6CD5"/>
    <w:rsid w:val="005001AD"/>
    <w:rsid w:val="00500D96"/>
    <w:rsid w:val="005011D9"/>
    <w:rsid w:val="005014FB"/>
    <w:rsid w:val="00501750"/>
    <w:rsid w:val="00501A53"/>
    <w:rsid w:val="00501C54"/>
    <w:rsid w:val="005029AF"/>
    <w:rsid w:val="00502E8E"/>
    <w:rsid w:val="00502EC5"/>
    <w:rsid w:val="005043E7"/>
    <w:rsid w:val="005051D8"/>
    <w:rsid w:val="0050546C"/>
    <w:rsid w:val="00505689"/>
    <w:rsid w:val="0050586A"/>
    <w:rsid w:val="00505E89"/>
    <w:rsid w:val="0050691B"/>
    <w:rsid w:val="00506AE7"/>
    <w:rsid w:val="00507B77"/>
    <w:rsid w:val="00510584"/>
    <w:rsid w:val="00510A6E"/>
    <w:rsid w:val="00510C9F"/>
    <w:rsid w:val="005119FD"/>
    <w:rsid w:val="00511D20"/>
    <w:rsid w:val="005124FA"/>
    <w:rsid w:val="0051324C"/>
    <w:rsid w:val="005137C3"/>
    <w:rsid w:val="005140C6"/>
    <w:rsid w:val="0051411D"/>
    <w:rsid w:val="005145B8"/>
    <w:rsid w:val="0051469D"/>
    <w:rsid w:val="00515BAB"/>
    <w:rsid w:val="005173E3"/>
    <w:rsid w:val="00517C0B"/>
    <w:rsid w:val="00517D75"/>
    <w:rsid w:val="00521475"/>
    <w:rsid w:val="00521721"/>
    <w:rsid w:val="0052212D"/>
    <w:rsid w:val="005233CF"/>
    <w:rsid w:val="00523564"/>
    <w:rsid w:val="00524DC5"/>
    <w:rsid w:val="00531DB8"/>
    <w:rsid w:val="00532AE9"/>
    <w:rsid w:val="00533AB1"/>
    <w:rsid w:val="00534560"/>
    <w:rsid w:val="005346C8"/>
    <w:rsid w:val="00534D83"/>
    <w:rsid w:val="0053599F"/>
    <w:rsid w:val="00535A94"/>
    <w:rsid w:val="00535E39"/>
    <w:rsid w:val="00540889"/>
    <w:rsid w:val="00542B98"/>
    <w:rsid w:val="00542ED0"/>
    <w:rsid w:val="005430D4"/>
    <w:rsid w:val="0054351C"/>
    <w:rsid w:val="005444EC"/>
    <w:rsid w:val="00544630"/>
    <w:rsid w:val="005446D7"/>
    <w:rsid w:val="005450EE"/>
    <w:rsid w:val="005466AB"/>
    <w:rsid w:val="00547480"/>
    <w:rsid w:val="00547499"/>
    <w:rsid w:val="00547929"/>
    <w:rsid w:val="00547A59"/>
    <w:rsid w:val="00547AA7"/>
    <w:rsid w:val="005523D7"/>
    <w:rsid w:val="00554ACB"/>
    <w:rsid w:val="00554F89"/>
    <w:rsid w:val="00555163"/>
    <w:rsid w:val="00556296"/>
    <w:rsid w:val="00556370"/>
    <w:rsid w:val="00556B83"/>
    <w:rsid w:val="00557057"/>
    <w:rsid w:val="00557837"/>
    <w:rsid w:val="005600A7"/>
    <w:rsid w:val="00560B97"/>
    <w:rsid w:val="00560BD3"/>
    <w:rsid w:val="00562070"/>
    <w:rsid w:val="005622EF"/>
    <w:rsid w:val="00562352"/>
    <w:rsid w:val="00562775"/>
    <w:rsid w:val="00562EF7"/>
    <w:rsid w:val="005636C5"/>
    <w:rsid w:val="005638C3"/>
    <w:rsid w:val="00565B0E"/>
    <w:rsid w:val="005665A8"/>
    <w:rsid w:val="00566892"/>
    <w:rsid w:val="005673B7"/>
    <w:rsid w:val="00571B9C"/>
    <w:rsid w:val="00572457"/>
    <w:rsid w:val="00572660"/>
    <w:rsid w:val="00574130"/>
    <w:rsid w:val="0057470F"/>
    <w:rsid w:val="0057575A"/>
    <w:rsid w:val="005759B9"/>
    <w:rsid w:val="00576A8C"/>
    <w:rsid w:val="00576B49"/>
    <w:rsid w:val="00577003"/>
    <w:rsid w:val="00577F30"/>
    <w:rsid w:val="00580584"/>
    <w:rsid w:val="005807C8"/>
    <w:rsid w:val="00581BB3"/>
    <w:rsid w:val="00581DD5"/>
    <w:rsid w:val="00582A49"/>
    <w:rsid w:val="00582C6E"/>
    <w:rsid w:val="0058376E"/>
    <w:rsid w:val="00583939"/>
    <w:rsid w:val="005843CB"/>
    <w:rsid w:val="00584620"/>
    <w:rsid w:val="00584D19"/>
    <w:rsid w:val="005850AA"/>
    <w:rsid w:val="00585127"/>
    <w:rsid w:val="005866F5"/>
    <w:rsid w:val="00586B03"/>
    <w:rsid w:val="00587061"/>
    <w:rsid w:val="005907E7"/>
    <w:rsid w:val="00591D56"/>
    <w:rsid w:val="00592434"/>
    <w:rsid w:val="005926E4"/>
    <w:rsid w:val="00594D3E"/>
    <w:rsid w:val="0059537A"/>
    <w:rsid w:val="0059543F"/>
    <w:rsid w:val="005979EC"/>
    <w:rsid w:val="005A0412"/>
    <w:rsid w:val="005A1426"/>
    <w:rsid w:val="005A1816"/>
    <w:rsid w:val="005A35E8"/>
    <w:rsid w:val="005A3B8F"/>
    <w:rsid w:val="005A40E4"/>
    <w:rsid w:val="005A481C"/>
    <w:rsid w:val="005A6746"/>
    <w:rsid w:val="005A6CB6"/>
    <w:rsid w:val="005B06CA"/>
    <w:rsid w:val="005B1028"/>
    <w:rsid w:val="005B2482"/>
    <w:rsid w:val="005B26EF"/>
    <w:rsid w:val="005B50CF"/>
    <w:rsid w:val="005B58AE"/>
    <w:rsid w:val="005B5CF5"/>
    <w:rsid w:val="005B612F"/>
    <w:rsid w:val="005B6135"/>
    <w:rsid w:val="005B7BE5"/>
    <w:rsid w:val="005C0DD8"/>
    <w:rsid w:val="005C1047"/>
    <w:rsid w:val="005C207F"/>
    <w:rsid w:val="005C211F"/>
    <w:rsid w:val="005C24F9"/>
    <w:rsid w:val="005C2A1D"/>
    <w:rsid w:val="005C2FE1"/>
    <w:rsid w:val="005C501E"/>
    <w:rsid w:val="005C6079"/>
    <w:rsid w:val="005C7E82"/>
    <w:rsid w:val="005D0A88"/>
    <w:rsid w:val="005D0CF8"/>
    <w:rsid w:val="005D1A35"/>
    <w:rsid w:val="005D1BF8"/>
    <w:rsid w:val="005D1F0C"/>
    <w:rsid w:val="005D2B7B"/>
    <w:rsid w:val="005D31DC"/>
    <w:rsid w:val="005D34FF"/>
    <w:rsid w:val="005D4C2C"/>
    <w:rsid w:val="005D4D04"/>
    <w:rsid w:val="005D55AC"/>
    <w:rsid w:val="005D6F9A"/>
    <w:rsid w:val="005D76A9"/>
    <w:rsid w:val="005D7703"/>
    <w:rsid w:val="005E1FB2"/>
    <w:rsid w:val="005E225F"/>
    <w:rsid w:val="005E3311"/>
    <w:rsid w:val="005E3C0A"/>
    <w:rsid w:val="005E3E3D"/>
    <w:rsid w:val="005E5167"/>
    <w:rsid w:val="005E792C"/>
    <w:rsid w:val="005F1615"/>
    <w:rsid w:val="005F1F1D"/>
    <w:rsid w:val="005F1F31"/>
    <w:rsid w:val="005F216A"/>
    <w:rsid w:val="005F38E2"/>
    <w:rsid w:val="005F39A3"/>
    <w:rsid w:val="005F46F1"/>
    <w:rsid w:val="005F4F19"/>
    <w:rsid w:val="005F5650"/>
    <w:rsid w:val="005F5AC6"/>
    <w:rsid w:val="00600644"/>
    <w:rsid w:val="0060146E"/>
    <w:rsid w:val="00601B54"/>
    <w:rsid w:val="00603714"/>
    <w:rsid w:val="006041D5"/>
    <w:rsid w:val="00605300"/>
    <w:rsid w:val="006060E4"/>
    <w:rsid w:val="00606B3C"/>
    <w:rsid w:val="00607467"/>
    <w:rsid w:val="00607AB6"/>
    <w:rsid w:val="00607C87"/>
    <w:rsid w:val="00611A6C"/>
    <w:rsid w:val="00611B71"/>
    <w:rsid w:val="00611E42"/>
    <w:rsid w:val="00613254"/>
    <w:rsid w:val="00616171"/>
    <w:rsid w:val="00616500"/>
    <w:rsid w:val="00616856"/>
    <w:rsid w:val="006171D7"/>
    <w:rsid w:val="00617AA1"/>
    <w:rsid w:val="00620A28"/>
    <w:rsid w:val="00621473"/>
    <w:rsid w:val="00622277"/>
    <w:rsid w:val="006222CB"/>
    <w:rsid w:val="006232DF"/>
    <w:rsid w:val="00623649"/>
    <w:rsid w:val="00625A2F"/>
    <w:rsid w:val="00625B06"/>
    <w:rsid w:val="00625CF2"/>
    <w:rsid w:val="0062723C"/>
    <w:rsid w:val="0063094B"/>
    <w:rsid w:val="00630AF6"/>
    <w:rsid w:val="006315E4"/>
    <w:rsid w:val="00631934"/>
    <w:rsid w:val="006325AE"/>
    <w:rsid w:val="00632E44"/>
    <w:rsid w:val="00634812"/>
    <w:rsid w:val="00635CD2"/>
    <w:rsid w:val="00636019"/>
    <w:rsid w:val="00636EA7"/>
    <w:rsid w:val="00637132"/>
    <w:rsid w:val="0063774A"/>
    <w:rsid w:val="006377DA"/>
    <w:rsid w:val="00637FD8"/>
    <w:rsid w:val="006411A9"/>
    <w:rsid w:val="006416F5"/>
    <w:rsid w:val="00641D48"/>
    <w:rsid w:val="00642094"/>
    <w:rsid w:val="00642597"/>
    <w:rsid w:val="00643E39"/>
    <w:rsid w:val="006441AF"/>
    <w:rsid w:val="00644513"/>
    <w:rsid w:val="00644EAA"/>
    <w:rsid w:val="0064536F"/>
    <w:rsid w:val="00645D53"/>
    <w:rsid w:val="00645DCD"/>
    <w:rsid w:val="00645FB6"/>
    <w:rsid w:val="00646940"/>
    <w:rsid w:val="00646A79"/>
    <w:rsid w:val="0064740F"/>
    <w:rsid w:val="00647A15"/>
    <w:rsid w:val="00647B73"/>
    <w:rsid w:val="00652101"/>
    <w:rsid w:val="00652479"/>
    <w:rsid w:val="006533CA"/>
    <w:rsid w:val="00653978"/>
    <w:rsid w:val="006539AF"/>
    <w:rsid w:val="00654417"/>
    <w:rsid w:val="006545D4"/>
    <w:rsid w:val="00654658"/>
    <w:rsid w:val="006552AE"/>
    <w:rsid w:val="006569C3"/>
    <w:rsid w:val="00656C32"/>
    <w:rsid w:val="00656CD8"/>
    <w:rsid w:val="006571C0"/>
    <w:rsid w:val="00657828"/>
    <w:rsid w:val="00657C3F"/>
    <w:rsid w:val="00660BE1"/>
    <w:rsid w:val="00660D5D"/>
    <w:rsid w:val="00663378"/>
    <w:rsid w:val="00664AF9"/>
    <w:rsid w:val="00665E13"/>
    <w:rsid w:val="00667245"/>
    <w:rsid w:val="006679AE"/>
    <w:rsid w:val="006679AF"/>
    <w:rsid w:val="00671973"/>
    <w:rsid w:val="00671D4A"/>
    <w:rsid w:val="00671FAA"/>
    <w:rsid w:val="006723BA"/>
    <w:rsid w:val="00672A1B"/>
    <w:rsid w:val="00673A0B"/>
    <w:rsid w:val="00674540"/>
    <w:rsid w:val="00674797"/>
    <w:rsid w:val="00675D2C"/>
    <w:rsid w:val="00676B95"/>
    <w:rsid w:val="00676B98"/>
    <w:rsid w:val="00680C11"/>
    <w:rsid w:val="00680FB0"/>
    <w:rsid w:val="006812EF"/>
    <w:rsid w:val="00681666"/>
    <w:rsid w:val="00682725"/>
    <w:rsid w:val="006830DF"/>
    <w:rsid w:val="0068325C"/>
    <w:rsid w:val="00683E2F"/>
    <w:rsid w:val="00684084"/>
    <w:rsid w:val="00684986"/>
    <w:rsid w:val="006849DA"/>
    <w:rsid w:val="0068569D"/>
    <w:rsid w:val="006877BE"/>
    <w:rsid w:val="00687BA7"/>
    <w:rsid w:val="006908D1"/>
    <w:rsid w:val="00691F60"/>
    <w:rsid w:val="00692840"/>
    <w:rsid w:val="00692F3F"/>
    <w:rsid w:val="0069365A"/>
    <w:rsid w:val="0069449E"/>
    <w:rsid w:val="0069515A"/>
    <w:rsid w:val="00695251"/>
    <w:rsid w:val="0069560A"/>
    <w:rsid w:val="006956C5"/>
    <w:rsid w:val="00695C9B"/>
    <w:rsid w:val="00695E5B"/>
    <w:rsid w:val="0069697F"/>
    <w:rsid w:val="00697916"/>
    <w:rsid w:val="00697DB1"/>
    <w:rsid w:val="006A1C58"/>
    <w:rsid w:val="006A214C"/>
    <w:rsid w:val="006A35E5"/>
    <w:rsid w:val="006A37D3"/>
    <w:rsid w:val="006A42E9"/>
    <w:rsid w:val="006A4727"/>
    <w:rsid w:val="006A47F1"/>
    <w:rsid w:val="006A4A35"/>
    <w:rsid w:val="006A64C8"/>
    <w:rsid w:val="006A7149"/>
    <w:rsid w:val="006A7E6E"/>
    <w:rsid w:val="006A7FA9"/>
    <w:rsid w:val="006B0229"/>
    <w:rsid w:val="006B0CEE"/>
    <w:rsid w:val="006B1DE7"/>
    <w:rsid w:val="006B255D"/>
    <w:rsid w:val="006B2CDB"/>
    <w:rsid w:val="006B2F20"/>
    <w:rsid w:val="006B4A80"/>
    <w:rsid w:val="006B5E2D"/>
    <w:rsid w:val="006B62FD"/>
    <w:rsid w:val="006B729C"/>
    <w:rsid w:val="006B7A9D"/>
    <w:rsid w:val="006B7AF9"/>
    <w:rsid w:val="006C0427"/>
    <w:rsid w:val="006C14B7"/>
    <w:rsid w:val="006C1BA7"/>
    <w:rsid w:val="006C2258"/>
    <w:rsid w:val="006C2AFC"/>
    <w:rsid w:val="006C2E71"/>
    <w:rsid w:val="006C31DC"/>
    <w:rsid w:val="006C3894"/>
    <w:rsid w:val="006C38AB"/>
    <w:rsid w:val="006C38C3"/>
    <w:rsid w:val="006C3F5B"/>
    <w:rsid w:val="006C5FB0"/>
    <w:rsid w:val="006C705C"/>
    <w:rsid w:val="006C7701"/>
    <w:rsid w:val="006D01D9"/>
    <w:rsid w:val="006D265E"/>
    <w:rsid w:val="006D2F84"/>
    <w:rsid w:val="006D31D4"/>
    <w:rsid w:val="006D355D"/>
    <w:rsid w:val="006D357C"/>
    <w:rsid w:val="006D46AE"/>
    <w:rsid w:val="006D4EA1"/>
    <w:rsid w:val="006D54BE"/>
    <w:rsid w:val="006D554A"/>
    <w:rsid w:val="006D5E53"/>
    <w:rsid w:val="006D68F4"/>
    <w:rsid w:val="006D6BC3"/>
    <w:rsid w:val="006D6ED5"/>
    <w:rsid w:val="006D74DA"/>
    <w:rsid w:val="006E049F"/>
    <w:rsid w:val="006E3782"/>
    <w:rsid w:val="006E38F7"/>
    <w:rsid w:val="006E41A7"/>
    <w:rsid w:val="006E4221"/>
    <w:rsid w:val="006E4689"/>
    <w:rsid w:val="006E4940"/>
    <w:rsid w:val="006E5040"/>
    <w:rsid w:val="006E72DF"/>
    <w:rsid w:val="006E79F4"/>
    <w:rsid w:val="006E7AA6"/>
    <w:rsid w:val="006E7D37"/>
    <w:rsid w:val="006F06E6"/>
    <w:rsid w:val="006F0EFE"/>
    <w:rsid w:val="006F11FB"/>
    <w:rsid w:val="006F2651"/>
    <w:rsid w:val="006F2926"/>
    <w:rsid w:val="006F2A0D"/>
    <w:rsid w:val="006F3714"/>
    <w:rsid w:val="006F50F4"/>
    <w:rsid w:val="006F5C6E"/>
    <w:rsid w:val="006F6526"/>
    <w:rsid w:val="006F7710"/>
    <w:rsid w:val="006F7BA5"/>
    <w:rsid w:val="006F7E36"/>
    <w:rsid w:val="007002C4"/>
    <w:rsid w:val="007018CA"/>
    <w:rsid w:val="00702771"/>
    <w:rsid w:val="00702789"/>
    <w:rsid w:val="00702F92"/>
    <w:rsid w:val="0070366F"/>
    <w:rsid w:val="00705CDA"/>
    <w:rsid w:val="00705E2A"/>
    <w:rsid w:val="00706060"/>
    <w:rsid w:val="00706EF4"/>
    <w:rsid w:val="00707045"/>
    <w:rsid w:val="007074EC"/>
    <w:rsid w:val="007100A1"/>
    <w:rsid w:val="007100E4"/>
    <w:rsid w:val="007103E0"/>
    <w:rsid w:val="0071061F"/>
    <w:rsid w:val="00710925"/>
    <w:rsid w:val="00710C30"/>
    <w:rsid w:val="00710C86"/>
    <w:rsid w:val="00710D7E"/>
    <w:rsid w:val="00711466"/>
    <w:rsid w:val="0071360F"/>
    <w:rsid w:val="00713691"/>
    <w:rsid w:val="00714BC0"/>
    <w:rsid w:val="0071540C"/>
    <w:rsid w:val="00715CBB"/>
    <w:rsid w:val="007161AD"/>
    <w:rsid w:val="007161D0"/>
    <w:rsid w:val="007168A5"/>
    <w:rsid w:val="00720B49"/>
    <w:rsid w:val="0072111B"/>
    <w:rsid w:val="007221FF"/>
    <w:rsid w:val="0072273D"/>
    <w:rsid w:val="0072342A"/>
    <w:rsid w:val="00723B72"/>
    <w:rsid w:val="0072482B"/>
    <w:rsid w:val="00724AEC"/>
    <w:rsid w:val="00724EED"/>
    <w:rsid w:val="00725FD0"/>
    <w:rsid w:val="00726541"/>
    <w:rsid w:val="00727714"/>
    <w:rsid w:val="0072797F"/>
    <w:rsid w:val="00727C6B"/>
    <w:rsid w:val="00727C79"/>
    <w:rsid w:val="0073007F"/>
    <w:rsid w:val="00730FA0"/>
    <w:rsid w:val="007327E8"/>
    <w:rsid w:val="0073288A"/>
    <w:rsid w:val="00732F72"/>
    <w:rsid w:val="00733021"/>
    <w:rsid w:val="0073456D"/>
    <w:rsid w:val="00736572"/>
    <w:rsid w:val="007369AE"/>
    <w:rsid w:val="00736E82"/>
    <w:rsid w:val="007370E7"/>
    <w:rsid w:val="00737825"/>
    <w:rsid w:val="00742405"/>
    <w:rsid w:val="00742834"/>
    <w:rsid w:val="007433F6"/>
    <w:rsid w:val="00744218"/>
    <w:rsid w:val="00744242"/>
    <w:rsid w:val="00744D84"/>
    <w:rsid w:val="007451C2"/>
    <w:rsid w:val="007459A8"/>
    <w:rsid w:val="007470F5"/>
    <w:rsid w:val="00747CDE"/>
    <w:rsid w:val="00750F8B"/>
    <w:rsid w:val="007514C6"/>
    <w:rsid w:val="00751B24"/>
    <w:rsid w:val="00751E88"/>
    <w:rsid w:val="00752C0F"/>
    <w:rsid w:val="00753C2F"/>
    <w:rsid w:val="00754112"/>
    <w:rsid w:val="00756941"/>
    <w:rsid w:val="00756CF9"/>
    <w:rsid w:val="00756E20"/>
    <w:rsid w:val="00757481"/>
    <w:rsid w:val="0076015C"/>
    <w:rsid w:val="00761C44"/>
    <w:rsid w:val="00761ECB"/>
    <w:rsid w:val="0076298C"/>
    <w:rsid w:val="00762D74"/>
    <w:rsid w:val="00763857"/>
    <w:rsid w:val="0076510B"/>
    <w:rsid w:val="00765356"/>
    <w:rsid w:val="00765728"/>
    <w:rsid w:val="00765A50"/>
    <w:rsid w:val="00765CD5"/>
    <w:rsid w:val="00766692"/>
    <w:rsid w:val="00766AC2"/>
    <w:rsid w:val="00767DF2"/>
    <w:rsid w:val="007703E1"/>
    <w:rsid w:val="007707AC"/>
    <w:rsid w:val="0077145E"/>
    <w:rsid w:val="00771CAA"/>
    <w:rsid w:val="00771F41"/>
    <w:rsid w:val="00772DE1"/>
    <w:rsid w:val="00774309"/>
    <w:rsid w:val="00774475"/>
    <w:rsid w:val="00774594"/>
    <w:rsid w:val="00775292"/>
    <w:rsid w:val="007758BF"/>
    <w:rsid w:val="007770D9"/>
    <w:rsid w:val="007779BA"/>
    <w:rsid w:val="00782480"/>
    <w:rsid w:val="00784420"/>
    <w:rsid w:val="00785563"/>
    <w:rsid w:val="00785C9F"/>
    <w:rsid w:val="007878F9"/>
    <w:rsid w:val="00790682"/>
    <w:rsid w:val="00790D04"/>
    <w:rsid w:val="0079105C"/>
    <w:rsid w:val="007918E5"/>
    <w:rsid w:val="007921B8"/>
    <w:rsid w:val="00792E08"/>
    <w:rsid w:val="00793EB2"/>
    <w:rsid w:val="0079444E"/>
    <w:rsid w:val="007951F9"/>
    <w:rsid w:val="00795256"/>
    <w:rsid w:val="007959E9"/>
    <w:rsid w:val="00795BDF"/>
    <w:rsid w:val="00795E20"/>
    <w:rsid w:val="0079617C"/>
    <w:rsid w:val="00796747"/>
    <w:rsid w:val="00796EEA"/>
    <w:rsid w:val="00797652"/>
    <w:rsid w:val="0079775F"/>
    <w:rsid w:val="007A2415"/>
    <w:rsid w:val="007A2A4D"/>
    <w:rsid w:val="007A2F6C"/>
    <w:rsid w:val="007A535D"/>
    <w:rsid w:val="007A5469"/>
    <w:rsid w:val="007A5861"/>
    <w:rsid w:val="007B0350"/>
    <w:rsid w:val="007B0CDC"/>
    <w:rsid w:val="007B15A5"/>
    <w:rsid w:val="007B1A19"/>
    <w:rsid w:val="007B1EEC"/>
    <w:rsid w:val="007B2167"/>
    <w:rsid w:val="007B26B8"/>
    <w:rsid w:val="007B34E0"/>
    <w:rsid w:val="007B45A9"/>
    <w:rsid w:val="007B483C"/>
    <w:rsid w:val="007B540A"/>
    <w:rsid w:val="007B6A2A"/>
    <w:rsid w:val="007B6C40"/>
    <w:rsid w:val="007B6DF4"/>
    <w:rsid w:val="007B76BB"/>
    <w:rsid w:val="007C054E"/>
    <w:rsid w:val="007C09BE"/>
    <w:rsid w:val="007C0A3D"/>
    <w:rsid w:val="007C0E28"/>
    <w:rsid w:val="007C0FC0"/>
    <w:rsid w:val="007C1314"/>
    <w:rsid w:val="007C1597"/>
    <w:rsid w:val="007C2757"/>
    <w:rsid w:val="007C2F53"/>
    <w:rsid w:val="007C3718"/>
    <w:rsid w:val="007C3F13"/>
    <w:rsid w:val="007C4141"/>
    <w:rsid w:val="007C5DEC"/>
    <w:rsid w:val="007C6E67"/>
    <w:rsid w:val="007C724E"/>
    <w:rsid w:val="007C74D7"/>
    <w:rsid w:val="007D0851"/>
    <w:rsid w:val="007D158D"/>
    <w:rsid w:val="007D1710"/>
    <w:rsid w:val="007D1E42"/>
    <w:rsid w:val="007D2340"/>
    <w:rsid w:val="007D249F"/>
    <w:rsid w:val="007D3A42"/>
    <w:rsid w:val="007D4814"/>
    <w:rsid w:val="007D4912"/>
    <w:rsid w:val="007D566D"/>
    <w:rsid w:val="007D6299"/>
    <w:rsid w:val="007E0370"/>
    <w:rsid w:val="007E0C67"/>
    <w:rsid w:val="007E0D07"/>
    <w:rsid w:val="007E1041"/>
    <w:rsid w:val="007E1294"/>
    <w:rsid w:val="007E132E"/>
    <w:rsid w:val="007E14A3"/>
    <w:rsid w:val="007E1861"/>
    <w:rsid w:val="007E2C05"/>
    <w:rsid w:val="007E34CC"/>
    <w:rsid w:val="007E3F02"/>
    <w:rsid w:val="007E591B"/>
    <w:rsid w:val="007E69FF"/>
    <w:rsid w:val="007E7AC0"/>
    <w:rsid w:val="007F01DB"/>
    <w:rsid w:val="007F16B6"/>
    <w:rsid w:val="007F18F7"/>
    <w:rsid w:val="007F258A"/>
    <w:rsid w:val="007F3F23"/>
    <w:rsid w:val="007F567C"/>
    <w:rsid w:val="007F600F"/>
    <w:rsid w:val="007F60EC"/>
    <w:rsid w:val="007F67FC"/>
    <w:rsid w:val="007F6F64"/>
    <w:rsid w:val="007F729C"/>
    <w:rsid w:val="007F7481"/>
    <w:rsid w:val="007F7EED"/>
    <w:rsid w:val="008004BA"/>
    <w:rsid w:val="008015C3"/>
    <w:rsid w:val="00801ECF"/>
    <w:rsid w:val="00803074"/>
    <w:rsid w:val="00803D64"/>
    <w:rsid w:val="00804657"/>
    <w:rsid w:val="00805B4E"/>
    <w:rsid w:val="00805ED7"/>
    <w:rsid w:val="00806309"/>
    <w:rsid w:val="008069FE"/>
    <w:rsid w:val="00807A70"/>
    <w:rsid w:val="00807FA2"/>
    <w:rsid w:val="00807FD5"/>
    <w:rsid w:val="00810023"/>
    <w:rsid w:val="008101AD"/>
    <w:rsid w:val="00810E1B"/>
    <w:rsid w:val="008118D4"/>
    <w:rsid w:val="00812185"/>
    <w:rsid w:val="00812242"/>
    <w:rsid w:val="0081257F"/>
    <w:rsid w:val="008130A4"/>
    <w:rsid w:val="008131D0"/>
    <w:rsid w:val="00813761"/>
    <w:rsid w:val="00814394"/>
    <w:rsid w:val="00815B79"/>
    <w:rsid w:val="008161E4"/>
    <w:rsid w:val="008166FB"/>
    <w:rsid w:val="008171E4"/>
    <w:rsid w:val="008179EB"/>
    <w:rsid w:val="0082005D"/>
    <w:rsid w:val="008219ED"/>
    <w:rsid w:val="00821C0D"/>
    <w:rsid w:val="00822390"/>
    <w:rsid w:val="0082258E"/>
    <w:rsid w:val="00822625"/>
    <w:rsid w:val="00823288"/>
    <w:rsid w:val="00823F7E"/>
    <w:rsid w:val="008242FD"/>
    <w:rsid w:val="00825A69"/>
    <w:rsid w:val="008264A5"/>
    <w:rsid w:val="00826ADD"/>
    <w:rsid w:val="00827B88"/>
    <w:rsid w:val="008304F9"/>
    <w:rsid w:val="0083113C"/>
    <w:rsid w:val="00831693"/>
    <w:rsid w:val="00831B70"/>
    <w:rsid w:val="008326C6"/>
    <w:rsid w:val="00833628"/>
    <w:rsid w:val="00834BBE"/>
    <w:rsid w:val="00834FC7"/>
    <w:rsid w:val="00836043"/>
    <w:rsid w:val="008365C1"/>
    <w:rsid w:val="0083691D"/>
    <w:rsid w:val="00836C92"/>
    <w:rsid w:val="00837326"/>
    <w:rsid w:val="00837694"/>
    <w:rsid w:val="008404FA"/>
    <w:rsid w:val="0084135E"/>
    <w:rsid w:val="008413B1"/>
    <w:rsid w:val="00841475"/>
    <w:rsid w:val="0084151D"/>
    <w:rsid w:val="00841EE8"/>
    <w:rsid w:val="00843039"/>
    <w:rsid w:val="00843079"/>
    <w:rsid w:val="00843C7F"/>
    <w:rsid w:val="00843F04"/>
    <w:rsid w:val="008441FA"/>
    <w:rsid w:val="00844323"/>
    <w:rsid w:val="00844F9B"/>
    <w:rsid w:val="0084516F"/>
    <w:rsid w:val="00846D0C"/>
    <w:rsid w:val="00850DB7"/>
    <w:rsid w:val="008516A2"/>
    <w:rsid w:val="00851798"/>
    <w:rsid w:val="00851D04"/>
    <w:rsid w:val="008545C9"/>
    <w:rsid w:val="00854C7C"/>
    <w:rsid w:val="008551E8"/>
    <w:rsid w:val="00856C44"/>
    <w:rsid w:val="008578EB"/>
    <w:rsid w:val="00860C8F"/>
    <w:rsid w:val="008611A7"/>
    <w:rsid w:val="00861428"/>
    <w:rsid w:val="008615F9"/>
    <w:rsid w:val="00863119"/>
    <w:rsid w:val="00863641"/>
    <w:rsid w:val="00864879"/>
    <w:rsid w:val="00864CB2"/>
    <w:rsid w:val="00865400"/>
    <w:rsid w:val="00866310"/>
    <w:rsid w:val="008671CB"/>
    <w:rsid w:val="00870909"/>
    <w:rsid w:val="00870A6B"/>
    <w:rsid w:val="00870C2C"/>
    <w:rsid w:val="008725CC"/>
    <w:rsid w:val="008727B6"/>
    <w:rsid w:val="00872979"/>
    <w:rsid w:val="0087347D"/>
    <w:rsid w:val="00874DF8"/>
    <w:rsid w:val="00874E47"/>
    <w:rsid w:val="00875E37"/>
    <w:rsid w:val="00876A41"/>
    <w:rsid w:val="008804AD"/>
    <w:rsid w:val="00880A02"/>
    <w:rsid w:val="008822DC"/>
    <w:rsid w:val="0088354B"/>
    <w:rsid w:val="0088358C"/>
    <w:rsid w:val="00883EBB"/>
    <w:rsid w:val="0088465A"/>
    <w:rsid w:val="008846A3"/>
    <w:rsid w:val="00886D29"/>
    <w:rsid w:val="00887B8B"/>
    <w:rsid w:val="00887B9D"/>
    <w:rsid w:val="00890969"/>
    <w:rsid w:val="00891A03"/>
    <w:rsid w:val="008922D5"/>
    <w:rsid w:val="00893385"/>
    <w:rsid w:val="0089525B"/>
    <w:rsid w:val="00895355"/>
    <w:rsid w:val="00895701"/>
    <w:rsid w:val="00895B4F"/>
    <w:rsid w:val="00895F98"/>
    <w:rsid w:val="008960C3"/>
    <w:rsid w:val="008961F3"/>
    <w:rsid w:val="008963A6"/>
    <w:rsid w:val="008A01A7"/>
    <w:rsid w:val="008A0250"/>
    <w:rsid w:val="008A0DE0"/>
    <w:rsid w:val="008A146B"/>
    <w:rsid w:val="008A174A"/>
    <w:rsid w:val="008A1D06"/>
    <w:rsid w:val="008A1D8A"/>
    <w:rsid w:val="008A2390"/>
    <w:rsid w:val="008A2BE7"/>
    <w:rsid w:val="008A3932"/>
    <w:rsid w:val="008A4789"/>
    <w:rsid w:val="008A6260"/>
    <w:rsid w:val="008A683D"/>
    <w:rsid w:val="008A699F"/>
    <w:rsid w:val="008A6D79"/>
    <w:rsid w:val="008B19C5"/>
    <w:rsid w:val="008B1D87"/>
    <w:rsid w:val="008B1DD3"/>
    <w:rsid w:val="008B28DD"/>
    <w:rsid w:val="008B3773"/>
    <w:rsid w:val="008B3EA0"/>
    <w:rsid w:val="008B661B"/>
    <w:rsid w:val="008B6759"/>
    <w:rsid w:val="008C0B0A"/>
    <w:rsid w:val="008C1048"/>
    <w:rsid w:val="008C13BB"/>
    <w:rsid w:val="008C1D4E"/>
    <w:rsid w:val="008C346E"/>
    <w:rsid w:val="008C6D1F"/>
    <w:rsid w:val="008C6F95"/>
    <w:rsid w:val="008D0998"/>
    <w:rsid w:val="008D1D2A"/>
    <w:rsid w:val="008D2656"/>
    <w:rsid w:val="008D54F6"/>
    <w:rsid w:val="008D5813"/>
    <w:rsid w:val="008D59D1"/>
    <w:rsid w:val="008D64D8"/>
    <w:rsid w:val="008D6D67"/>
    <w:rsid w:val="008D797F"/>
    <w:rsid w:val="008D7C73"/>
    <w:rsid w:val="008D7C7C"/>
    <w:rsid w:val="008E0279"/>
    <w:rsid w:val="008E0AEC"/>
    <w:rsid w:val="008E16BE"/>
    <w:rsid w:val="008E1ACF"/>
    <w:rsid w:val="008E2089"/>
    <w:rsid w:val="008E2460"/>
    <w:rsid w:val="008E36E8"/>
    <w:rsid w:val="008E5224"/>
    <w:rsid w:val="008E5231"/>
    <w:rsid w:val="008E54A7"/>
    <w:rsid w:val="008E60A4"/>
    <w:rsid w:val="008E69A2"/>
    <w:rsid w:val="008E6F0D"/>
    <w:rsid w:val="008E7580"/>
    <w:rsid w:val="008E7915"/>
    <w:rsid w:val="008F175E"/>
    <w:rsid w:val="008F20D5"/>
    <w:rsid w:val="008F2A92"/>
    <w:rsid w:val="008F2EE5"/>
    <w:rsid w:val="008F2F97"/>
    <w:rsid w:val="008F3263"/>
    <w:rsid w:val="008F403F"/>
    <w:rsid w:val="008F50E1"/>
    <w:rsid w:val="008F5B9C"/>
    <w:rsid w:val="008F6807"/>
    <w:rsid w:val="008F6B6F"/>
    <w:rsid w:val="008F761A"/>
    <w:rsid w:val="008F79DB"/>
    <w:rsid w:val="008F7C40"/>
    <w:rsid w:val="0090008B"/>
    <w:rsid w:val="00900F93"/>
    <w:rsid w:val="009010C9"/>
    <w:rsid w:val="009015B7"/>
    <w:rsid w:val="00901799"/>
    <w:rsid w:val="0090250A"/>
    <w:rsid w:val="009031DA"/>
    <w:rsid w:val="009031F4"/>
    <w:rsid w:val="00906937"/>
    <w:rsid w:val="00907271"/>
    <w:rsid w:val="009072A9"/>
    <w:rsid w:val="00907CEA"/>
    <w:rsid w:val="00907EC4"/>
    <w:rsid w:val="009102CA"/>
    <w:rsid w:val="0091036A"/>
    <w:rsid w:val="00911AEC"/>
    <w:rsid w:val="00913180"/>
    <w:rsid w:val="00913819"/>
    <w:rsid w:val="00913889"/>
    <w:rsid w:val="00914129"/>
    <w:rsid w:val="009141C2"/>
    <w:rsid w:val="00914958"/>
    <w:rsid w:val="00914B31"/>
    <w:rsid w:val="0091554A"/>
    <w:rsid w:val="009156C8"/>
    <w:rsid w:val="00915A5E"/>
    <w:rsid w:val="00916763"/>
    <w:rsid w:val="0091703E"/>
    <w:rsid w:val="00917099"/>
    <w:rsid w:val="00917B75"/>
    <w:rsid w:val="00920700"/>
    <w:rsid w:val="00920D0B"/>
    <w:rsid w:val="00921423"/>
    <w:rsid w:val="00922F91"/>
    <w:rsid w:val="009232A4"/>
    <w:rsid w:val="00924A40"/>
    <w:rsid w:val="00924A45"/>
    <w:rsid w:val="00924ADF"/>
    <w:rsid w:val="00925159"/>
    <w:rsid w:val="00926057"/>
    <w:rsid w:val="00926AA6"/>
    <w:rsid w:val="00927541"/>
    <w:rsid w:val="00927EAA"/>
    <w:rsid w:val="00931B3F"/>
    <w:rsid w:val="00933342"/>
    <w:rsid w:val="00933503"/>
    <w:rsid w:val="009343AF"/>
    <w:rsid w:val="00934726"/>
    <w:rsid w:val="0093500D"/>
    <w:rsid w:val="0093563B"/>
    <w:rsid w:val="009356CA"/>
    <w:rsid w:val="009367A5"/>
    <w:rsid w:val="009370DA"/>
    <w:rsid w:val="0094071F"/>
    <w:rsid w:val="0094155F"/>
    <w:rsid w:val="0094190E"/>
    <w:rsid w:val="00942FD4"/>
    <w:rsid w:val="00943401"/>
    <w:rsid w:val="009444EF"/>
    <w:rsid w:val="00944D61"/>
    <w:rsid w:val="00945CA4"/>
    <w:rsid w:val="009461DA"/>
    <w:rsid w:val="00947447"/>
    <w:rsid w:val="009533D4"/>
    <w:rsid w:val="0095388D"/>
    <w:rsid w:val="00954AE6"/>
    <w:rsid w:val="00955EC9"/>
    <w:rsid w:val="009569B3"/>
    <w:rsid w:val="00956AC7"/>
    <w:rsid w:val="00957E2E"/>
    <w:rsid w:val="0096032D"/>
    <w:rsid w:val="00960497"/>
    <w:rsid w:val="00960702"/>
    <w:rsid w:val="00960C26"/>
    <w:rsid w:val="00961A34"/>
    <w:rsid w:val="00961F49"/>
    <w:rsid w:val="00962239"/>
    <w:rsid w:val="00962410"/>
    <w:rsid w:val="0096254E"/>
    <w:rsid w:val="00962CD1"/>
    <w:rsid w:val="009639F2"/>
    <w:rsid w:val="00963D74"/>
    <w:rsid w:val="009640C6"/>
    <w:rsid w:val="00964D3A"/>
    <w:rsid w:val="00966D65"/>
    <w:rsid w:val="00966F28"/>
    <w:rsid w:val="0096712B"/>
    <w:rsid w:val="00967DFE"/>
    <w:rsid w:val="00970B23"/>
    <w:rsid w:val="009723C4"/>
    <w:rsid w:val="00972501"/>
    <w:rsid w:val="00973F59"/>
    <w:rsid w:val="00974427"/>
    <w:rsid w:val="00975157"/>
    <w:rsid w:val="00975401"/>
    <w:rsid w:val="00976304"/>
    <w:rsid w:val="00977199"/>
    <w:rsid w:val="0098066E"/>
    <w:rsid w:val="00980C64"/>
    <w:rsid w:val="00981E9B"/>
    <w:rsid w:val="0098204D"/>
    <w:rsid w:val="009829DE"/>
    <w:rsid w:val="00984218"/>
    <w:rsid w:val="0098432A"/>
    <w:rsid w:val="009854C8"/>
    <w:rsid w:val="0098599B"/>
    <w:rsid w:val="009871FB"/>
    <w:rsid w:val="0098720A"/>
    <w:rsid w:val="00987215"/>
    <w:rsid w:val="00987EE9"/>
    <w:rsid w:val="00991311"/>
    <w:rsid w:val="0099227B"/>
    <w:rsid w:val="00992978"/>
    <w:rsid w:val="00992B9F"/>
    <w:rsid w:val="00993419"/>
    <w:rsid w:val="00994412"/>
    <w:rsid w:val="00994544"/>
    <w:rsid w:val="00994747"/>
    <w:rsid w:val="00994E2F"/>
    <w:rsid w:val="0099521C"/>
    <w:rsid w:val="009A0D73"/>
    <w:rsid w:val="009A1BA7"/>
    <w:rsid w:val="009A21AE"/>
    <w:rsid w:val="009A436D"/>
    <w:rsid w:val="009A45E0"/>
    <w:rsid w:val="009A5998"/>
    <w:rsid w:val="009A5FAE"/>
    <w:rsid w:val="009A6E98"/>
    <w:rsid w:val="009A70D9"/>
    <w:rsid w:val="009B0536"/>
    <w:rsid w:val="009B2009"/>
    <w:rsid w:val="009B31A9"/>
    <w:rsid w:val="009B32A1"/>
    <w:rsid w:val="009B34A2"/>
    <w:rsid w:val="009B4D17"/>
    <w:rsid w:val="009B4FEC"/>
    <w:rsid w:val="009B6664"/>
    <w:rsid w:val="009B6BC4"/>
    <w:rsid w:val="009B6FED"/>
    <w:rsid w:val="009C0323"/>
    <w:rsid w:val="009C04AD"/>
    <w:rsid w:val="009C0B5F"/>
    <w:rsid w:val="009C17AC"/>
    <w:rsid w:val="009C1E77"/>
    <w:rsid w:val="009C1ECB"/>
    <w:rsid w:val="009C3034"/>
    <w:rsid w:val="009C3233"/>
    <w:rsid w:val="009C42DB"/>
    <w:rsid w:val="009C4D4D"/>
    <w:rsid w:val="009C63EA"/>
    <w:rsid w:val="009C6DCA"/>
    <w:rsid w:val="009C7190"/>
    <w:rsid w:val="009D0B41"/>
    <w:rsid w:val="009D118C"/>
    <w:rsid w:val="009D1468"/>
    <w:rsid w:val="009D23D7"/>
    <w:rsid w:val="009D25F9"/>
    <w:rsid w:val="009D2978"/>
    <w:rsid w:val="009D2E30"/>
    <w:rsid w:val="009D3495"/>
    <w:rsid w:val="009D3745"/>
    <w:rsid w:val="009D3836"/>
    <w:rsid w:val="009D4483"/>
    <w:rsid w:val="009D5AEA"/>
    <w:rsid w:val="009D6845"/>
    <w:rsid w:val="009D69B6"/>
    <w:rsid w:val="009D7209"/>
    <w:rsid w:val="009D7F7D"/>
    <w:rsid w:val="009E00A6"/>
    <w:rsid w:val="009E0983"/>
    <w:rsid w:val="009E19D6"/>
    <w:rsid w:val="009E1C50"/>
    <w:rsid w:val="009E3645"/>
    <w:rsid w:val="009E364E"/>
    <w:rsid w:val="009E4729"/>
    <w:rsid w:val="009E626E"/>
    <w:rsid w:val="009E72AA"/>
    <w:rsid w:val="009E7400"/>
    <w:rsid w:val="009E7ECD"/>
    <w:rsid w:val="009F0368"/>
    <w:rsid w:val="009F089E"/>
    <w:rsid w:val="009F26CC"/>
    <w:rsid w:val="009F3847"/>
    <w:rsid w:val="009F4627"/>
    <w:rsid w:val="009F5457"/>
    <w:rsid w:val="009F5CC1"/>
    <w:rsid w:val="009F65FC"/>
    <w:rsid w:val="009F69BB"/>
    <w:rsid w:val="009F6AB2"/>
    <w:rsid w:val="009F7350"/>
    <w:rsid w:val="00A002CC"/>
    <w:rsid w:val="00A0040C"/>
    <w:rsid w:val="00A0085F"/>
    <w:rsid w:val="00A0086B"/>
    <w:rsid w:val="00A03025"/>
    <w:rsid w:val="00A03114"/>
    <w:rsid w:val="00A039BD"/>
    <w:rsid w:val="00A05048"/>
    <w:rsid w:val="00A0545A"/>
    <w:rsid w:val="00A055D0"/>
    <w:rsid w:val="00A06080"/>
    <w:rsid w:val="00A06A61"/>
    <w:rsid w:val="00A07D96"/>
    <w:rsid w:val="00A1067F"/>
    <w:rsid w:val="00A11069"/>
    <w:rsid w:val="00A121EE"/>
    <w:rsid w:val="00A12BC9"/>
    <w:rsid w:val="00A13ECC"/>
    <w:rsid w:val="00A149FC"/>
    <w:rsid w:val="00A14DCA"/>
    <w:rsid w:val="00A155A7"/>
    <w:rsid w:val="00A1589A"/>
    <w:rsid w:val="00A165BB"/>
    <w:rsid w:val="00A16A01"/>
    <w:rsid w:val="00A17767"/>
    <w:rsid w:val="00A214CF"/>
    <w:rsid w:val="00A21EDB"/>
    <w:rsid w:val="00A22CF4"/>
    <w:rsid w:val="00A22F18"/>
    <w:rsid w:val="00A23D31"/>
    <w:rsid w:val="00A25A68"/>
    <w:rsid w:val="00A263C4"/>
    <w:rsid w:val="00A27761"/>
    <w:rsid w:val="00A27776"/>
    <w:rsid w:val="00A30559"/>
    <w:rsid w:val="00A30C46"/>
    <w:rsid w:val="00A31B73"/>
    <w:rsid w:val="00A32120"/>
    <w:rsid w:val="00A321D0"/>
    <w:rsid w:val="00A32FD1"/>
    <w:rsid w:val="00A333F0"/>
    <w:rsid w:val="00A334DD"/>
    <w:rsid w:val="00A337D6"/>
    <w:rsid w:val="00A34949"/>
    <w:rsid w:val="00A359F4"/>
    <w:rsid w:val="00A35DAB"/>
    <w:rsid w:val="00A3602E"/>
    <w:rsid w:val="00A36791"/>
    <w:rsid w:val="00A36814"/>
    <w:rsid w:val="00A372DA"/>
    <w:rsid w:val="00A37DFA"/>
    <w:rsid w:val="00A404A1"/>
    <w:rsid w:val="00A41D43"/>
    <w:rsid w:val="00A42166"/>
    <w:rsid w:val="00A425BA"/>
    <w:rsid w:val="00A426BA"/>
    <w:rsid w:val="00A42A5D"/>
    <w:rsid w:val="00A42AD6"/>
    <w:rsid w:val="00A42C37"/>
    <w:rsid w:val="00A434B8"/>
    <w:rsid w:val="00A43AD1"/>
    <w:rsid w:val="00A4414C"/>
    <w:rsid w:val="00A4467B"/>
    <w:rsid w:val="00A457E5"/>
    <w:rsid w:val="00A46509"/>
    <w:rsid w:val="00A4794C"/>
    <w:rsid w:val="00A47AF1"/>
    <w:rsid w:val="00A47F60"/>
    <w:rsid w:val="00A5002A"/>
    <w:rsid w:val="00A50917"/>
    <w:rsid w:val="00A5126A"/>
    <w:rsid w:val="00A51316"/>
    <w:rsid w:val="00A51A12"/>
    <w:rsid w:val="00A52A2A"/>
    <w:rsid w:val="00A52F4A"/>
    <w:rsid w:val="00A533AA"/>
    <w:rsid w:val="00A536E2"/>
    <w:rsid w:val="00A553DE"/>
    <w:rsid w:val="00A55968"/>
    <w:rsid w:val="00A55BAA"/>
    <w:rsid w:val="00A56960"/>
    <w:rsid w:val="00A57156"/>
    <w:rsid w:val="00A5744C"/>
    <w:rsid w:val="00A57A9B"/>
    <w:rsid w:val="00A57DDE"/>
    <w:rsid w:val="00A608A4"/>
    <w:rsid w:val="00A61497"/>
    <w:rsid w:val="00A619F4"/>
    <w:rsid w:val="00A61AAF"/>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94A"/>
    <w:rsid w:val="00A7433D"/>
    <w:rsid w:val="00A749A0"/>
    <w:rsid w:val="00A74B41"/>
    <w:rsid w:val="00A75956"/>
    <w:rsid w:val="00A75DB7"/>
    <w:rsid w:val="00A76511"/>
    <w:rsid w:val="00A77310"/>
    <w:rsid w:val="00A77F0D"/>
    <w:rsid w:val="00A80518"/>
    <w:rsid w:val="00A808B0"/>
    <w:rsid w:val="00A808ED"/>
    <w:rsid w:val="00A80A01"/>
    <w:rsid w:val="00A80D85"/>
    <w:rsid w:val="00A80DA9"/>
    <w:rsid w:val="00A80DD7"/>
    <w:rsid w:val="00A81155"/>
    <w:rsid w:val="00A81D99"/>
    <w:rsid w:val="00A8241F"/>
    <w:rsid w:val="00A82423"/>
    <w:rsid w:val="00A83CB9"/>
    <w:rsid w:val="00A83E18"/>
    <w:rsid w:val="00A84ADD"/>
    <w:rsid w:val="00A854EF"/>
    <w:rsid w:val="00A8581A"/>
    <w:rsid w:val="00A86228"/>
    <w:rsid w:val="00A8683E"/>
    <w:rsid w:val="00A86EF8"/>
    <w:rsid w:val="00A87BB0"/>
    <w:rsid w:val="00A87BDD"/>
    <w:rsid w:val="00A9021B"/>
    <w:rsid w:val="00A907B9"/>
    <w:rsid w:val="00A91B22"/>
    <w:rsid w:val="00A91F24"/>
    <w:rsid w:val="00A92D41"/>
    <w:rsid w:val="00A93256"/>
    <w:rsid w:val="00A94C1A"/>
    <w:rsid w:val="00A94EC3"/>
    <w:rsid w:val="00A9638D"/>
    <w:rsid w:val="00A965DB"/>
    <w:rsid w:val="00A96F9D"/>
    <w:rsid w:val="00A96FCE"/>
    <w:rsid w:val="00A9714D"/>
    <w:rsid w:val="00A97548"/>
    <w:rsid w:val="00A97DA3"/>
    <w:rsid w:val="00AA115D"/>
    <w:rsid w:val="00AA1BBF"/>
    <w:rsid w:val="00AA2C4A"/>
    <w:rsid w:val="00AA457D"/>
    <w:rsid w:val="00AA75D2"/>
    <w:rsid w:val="00AB0E7A"/>
    <w:rsid w:val="00AB10B9"/>
    <w:rsid w:val="00AB16D1"/>
    <w:rsid w:val="00AB208A"/>
    <w:rsid w:val="00AB24C6"/>
    <w:rsid w:val="00AB2966"/>
    <w:rsid w:val="00AB3AC7"/>
    <w:rsid w:val="00AB4832"/>
    <w:rsid w:val="00AB595E"/>
    <w:rsid w:val="00AB65F7"/>
    <w:rsid w:val="00AB6A1F"/>
    <w:rsid w:val="00AB76A3"/>
    <w:rsid w:val="00AB779B"/>
    <w:rsid w:val="00AB79B4"/>
    <w:rsid w:val="00AC24A0"/>
    <w:rsid w:val="00AC2EBF"/>
    <w:rsid w:val="00AC31DD"/>
    <w:rsid w:val="00AC347F"/>
    <w:rsid w:val="00AC37B4"/>
    <w:rsid w:val="00AC43B8"/>
    <w:rsid w:val="00AC4CC0"/>
    <w:rsid w:val="00AC5A23"/>
    <w:rsid w:val="00AD1061"/>
    <w:rsid w:val="00AD22B1"/>
    <w:rsid w:val="00AD2397"/>
    <w:rsid w:val="00AD2CD4"/>
    <w:rsid w:val="00AD2E3A"/>
    <w:rsid w:val="00AD3449"/>
    <w:rsid w:val="00AD430E"/>
    <w:rsid w:val="00AD6ABD"/>
    <w:rsid w:val="00AE06C9"/>
    <w:rsid w:val="00AE11A4"/>
    <w:rsid w:val="00AE1A5A"/>
    <w:rsid w:val="00AE3C9C"/>
    <w:rsid w:val="00AE3D71"/>
    <w:rsid w:val="00AE455B"/>
    <w:rsid w:val="00AE4C2D"/>
    <w:rsid w:val="00AE5651"/>
    <w:rsid w:val="00AE5AD1"/>
    <w:rsid w:val="00AE6ECF"/>
    <w:rsid w:val="00AE7E68"/>
    <w:rsid w:val="00AF0179"/>
    <w:rsid w:val="00AF0351"/>
    <w:rsid w:val="00AF0585"/>
    <w:rsid w:val="00AF0869"/>
    <w:rsid w:val="00AF08B9"/>
    <w:rsid w:val="00AF23C5"/>
    <w:rsid w:val="00AF2D11"/>
    <w:rsid w:val="00AF3118"/>
    <w:rsid w:val="00AF487A"/>
    <w:rsid w:val="00AF5517"/>
    <w:rsid w:val="00AF58D1"/>
    <w:rsid w:val="00AF6797"/>
    <w:rsid w:val="00AF6A33"/>
    <w:rsid w:val="00AF6A79"/>
    <w:rsid w:val="00AF737B"/>
    <w:rsid w:val="00AF7452"/>
    <w:rsid w:val="00AF7900"/>
    <w:rsid w:val="00B00210"/>
    <w:rsid w:val="00B007A3"/>
    <w:rsid w:val="00B035BA"/>
    <w:rsid w:val="00B04FC0"/>
    <w:rsid w:val="00B057A3"/>
    <w:rsid w:val="00B06134"/>
    <w:rsid w:val="00B064C0"/>
    <w:rsid w:val="00B06D92"/>
    <w:rsid w:val="00B070E1"/>
    <w:rsid w:val="00B07239"/>
    <w:rsid w:val="00B1020D"/>
    <w:rsid w:val="00B103E9"/>
    <w:rsid w:val="00B11045"/>
    <w:rsid w:val="00B11102"/>
    <w:rsid w:val="00B121D7"/>
    <w:rsid w:val="00B1293E"/>
    <w:rsid w:val="00B13401"/>
    <w:rsid w:val="00B1380B"/>
    <w:rsid w:val="00B13F83"/>
    <w:rsid w:val="00B141B9"/>
    <w:rsid w:val="00B14FE5"/>
    <w:rsid w:val="00B15A3B"/>
    <w:rsid w:val="00B15DC6"/>
    <w:rsid w:val="00B164B8"/>
    <w:rsid w:val="00B16C06"/>
    <w:rsid w:val="00B20E92"/>
    <w:rsid w:val="00B20FA0"/>
    <w:rsid w:val="00B21BF1"/>
    <w:rsid w:val="00B223EC"/>
    <w:rsid w:val="00B228B7"/>
    <w:rsid w:val="00B22A78"/>
    <w:rsid w:val="00B238D5"/>
    <w:rsid w:val="00B23DDE"/>
    <w:rsid w:val="00B2600F"/>
    <w:rsid w:val="00B26F60"/>
    <w:rsid w:val="00B277D8"/>
    <w:rsid w:val="00B31393"/>
    <w:rsid w:val="00B32122"/>
    <w:rsid w:val="00B3260D"/>
    <w:rsid w:val="00B337AF"/>
    <w:rsid w:val="00B34089"/>
    <w:rsid w:val="00B346DD"/>
    <w:rsid w:val="00B34A16"/>
    <w:rsid w:val="00B35909"/>
    <w:rsid w:val="00B363A3"/>
    <w:rsid w:val="00B36877"/>
    <w:rsid w:val="00B36C10"/>
    <w:rsid w:val="00B37939"/>
    <w:rsid w:val="00B37F4B"/>
    <w:rsid w:val="00B40A81"/>
    <w:rsid w:val="00B41264"/>
    <w:rsid w:val="00B41961"/>
    <w:rsid w:val="00B428B9"/>
    <w:rsid w:val="00B431D3"/>
    <w:rsid w:val="00B4338D"/>
    <w:rsid w:val="00B43464"/>
    <w:rsid w:val="00B43C77"/>
    <w:rsid w:val="00B43E45"/>
    <w:rsid w:val="00B4407F"/>
    <w:rsid w:val="00B44E10"/>
    <w:rsid w:val="00B45520"/>
    <w:rsid w:val="00B45D8E"/>
    <w:rsid w:val="00B46CFC"/>
    <w:rsid w:val="00B47AC7"/>
    <w:rsid w:val="00B50185"/>
    <w:rsid w:val="00B507CB"/>
    <w:rsid w:val="00B50AAB"/>
    <w:rsid w:val="00B51504"/>
    <w:rsid w:val="00B5228D"/>
    <w:rsid w:val="00B535AF"/>
    <w:rsid w:val="00B53939"/>
    <w:rsid w:val="00B53DC2"/>
    <w:rsid w:val="00B544B2"/>
    <w:rsid w:val="00B55A1C"/>
    <w:rsid w:val="00B563DE"/>
    <w:rsid w:val="00B57D1C"/>
    <w:rsid w:val="00B57FF1"/>
    <w:rsid w:val="00B6171D"/>
    <w:rsid w:val="00B61A88"/>
    <w:rsid w:val="00B61EA7"/>
    <w:rsid w:val="00B61F67"/>
    <w:rsid w:val="00B62787"/>
    <w:rsid w:val="00B6293D"/>
    <w:rsid w:val="00B632AE"/>
    <w:rsid w:val="00B646D2"/>
    <w:rsid w:val="00B653B5"/>
    <w:rsid w:val="00B65A57"/>
    <w:rsid w:val="00B65AE0"/>
    <w:rsid w:val="00B6751A"/>
    <w:rsid w:val="00B67954"/>
    <w:rsid w:val="00B67C75"/>
    <w:rsid w:val="00B702A6"/>
    <w:rsid w:val="00B70E4D"/>
    <w:rsid w:val="00B71098"/>
    <w:rsid w:val="00B718D7"/>
    <w:rsid w:val="00B7288A"/>
    <w:rsid w:val="00B73654"/>
    <w:rsid w:val="00B73B1D"/>
    <w:rsid w:val="00B741C1"/>
    <w:rsid w:val="00B74F94"/>
    <w:rsid w:val="00B7697F"/>
    <w:rsid w:val="00B76AB6"/>
    <w:rsid w:val="00B76BC3"/>
    <w:rsid w:val="00B77E9F"/>
    <w:rsid w:val="00B80019"/>
    <w:rsid w:val="00B808E6"/>
    <w:rsid w:val="00B80F4F"/>
    <w:rsid w:val="00B81614"/>
    <w:rsid w:val="00B82574"/>
    <w:rsid w:val="00B834D6"/>
    <w:rsid w:val="00B83DF5"/>
    <w:rsid w:val="00B843C4"/>
    <w:rsid w:val="00B8447A"/>
    <w:rsid w:val="00B844F2"/>
    <w:rsid w:val="00B84F83"/>
    <w:rsid w:val="00B85D39"/>
    <w:rsid w:val="00B85EE4"/>
    <w:rsid w:val="00B86D47"/>
    <w:rsid w:val="00B922FA"/>
    <w:rsid w:val="00B924A9"/>
    <w:rsid w:val="00B92E9C"/>
    <w:rsid w:val="00B93E92"/>
    <w:rsid w:val="00B9432D"/>
    <w:rsid w:val="00B95C20"/>
    <w:rsid w:val="00B96569"/>
    <w:rsid w:val="00B96E34"/>
    <w:rsid w:val="00BA089C"/>
    <w:rsid w:val="00BA0CF4"/>
    <w:rsid w:val="00BA0E56"/>
    <w:rsid w:val="00BA1B9B"/>
    <w:rsid w:val="00BA2410"/>
    <w:rsid w:val="00BA259C"/>
    <w:rsid w:val="00BA339A"/>
    <w:rsid w:val="00BA3D5A"/>
    <w:rsid w:val="00BA4D5C"/>
    <w:rsid w:val="00BA5173"/>
    <w:rsid w:val="00BA51D6"/>
    <w:rsid w:val="00BA5C3F"/>
    <w:rsid w:val="00BA6164"/>
    <w:rsid w:val="00BA65C9"/>
    <w:rsid w:val="00BA6DD2"/>
    <w:rsid w:val="00BA6E58"/>
    <w:rsid w:val="00BA75A3"/>
    <w:rsid w:val="00BA7DDA"/>
    <w:rsid w:val="00BB0E3D"/>
    <w:rsid w:val="00BB431A"/>
    <w:rsid w:val="00BB5B24"/>
    <w:rsid w:val="00BB5DDE"/>
    <w:rsid w:val="00BB7715"/>
    <w:rsid w:val="00BC0933"/>
    <w:rsid w:val="00BC0BE5"/>
    <w:rsid w:val="00BC141D"/>
    <w:rsid w:val="00BC16E5"/>
    <w:rsid w:val="00BC1A40"/>
    <w:rsid w:val="00BC1C22"/>
    <w:rsid w:val="00BC219B"/>
    <w:rsid w:val="00BC223C"/>
    <w:rsid w:val="00BC64F5"/>
    <w:rsid w:val="00BC6901"/>
    <w:rsid w:val="00BC7E83"/>
    <w:rsid w:val="00BC7F15"/>
    <w:rsid w:val="00BD1181"/>
    <w:rsid w:val="00BD27AB"/>
    <w:rsid w:val="00BD27C7"/>
    <w:rsid w:val="00BD2B10"/>
    <w:rsid w:val="00BD32E7"/>
    <w:rsid w:val="00BD36E1"/>
    <w:rsid w:val="00BD53C4"/>
    <w:rsid w:val="00BD5CA2"/>
    <w:rsid w:val="00BD6CF8"/>
    <w:rsid w:val="00BD7F50"/>
    <w:rsid w:val="00BE094D"/>
    <w:rsid w:val="00BE117A"/>
    <w:rsid w:val="00BE1BBE"/>
    <w:rsid w:val="00BE212A"/>
    <w:rsid w:val="00BE45B5"/>
    <w:rsid w:val="00BE4BFB"/>
    <w:rsid w:val="00BE5201"/>
    <w:rsid w:val="00BE5362"/>
    <w:rsid w:val="00BE57EF"/>
    <w:rsid w:val="00BE5ABD"/>
    <w:rsid w:val="00BE65B6"/>
    <w:rsid w:val="00BE6F6F"/>
    <w:rsid w:val="00BE7C71"/>
    <w:rsid w:val="00BE7C9B"/>
    <w:rsid w:val="00BF0212"/>
    <w:rsid w:val="00BF1758"/>
    <w:rsid w:val="00BF1AD9"/>
    <w:rsid w:val="00BF27B8"/>
    <w:rsid w:val="00BF28C4"/>
    <w:rsid w:val="00BF3164"/>
    <w:rsid w:val="00BF4158"/>
    <w:rsid w:val="00BF466A"/>
    <w:rsid w:val="00BF484F"/>
    <w:rsid w:val="00BF4F9A"/>
    <w:rsid w:val="00BF58CD"/>
    <w:rsid w:val="00BF5DBC"/>
    <w:rsid w:val="00BF6732"/>
    <w:rsid w:val="00BF6AEE"/>
    <w:rsid w:val="00BF7B1A"/>
    <w:rsid w:val="00C016A9"/>
    <w:rsid w:val="00C020BC"/>
    <w:rsid w:val="00C02AFC"/>
    <w:rsid w:val="00C02E14"/>
    <w:rsid w:val="00C04292"/>
    <w:rsid w:val="00C047A1"/>
    <w:rsid w:val="00C048A4"/>
    <w:rsid w:val="00C04CD1"/>
    <w:rsid w:val="00C06040"/>
    <w:rsid w:val="00C066C8"/>
    <w:rsid w:val="00C070A9"/>
    <w:rsid w:val="00C10A7F"/>
    <w:rsid w:val="00C11B53"/>
    <w:rsid w:val="00C11DEF"/>
    <w:rsid w:val="00C12226"/>
    <w:rsid w:val="00C12499"/>
    <w:rsid w:val="00C13818"/>
    <w:rsid w:val="00C13989"/>
    <w:rsid w:val="00C14279"/>
    <w:rsid w:val="00C14FF2"/>
    <w:rsid w:val="00C166E4"/>
    <w:rsid w:val="00C16DEA"/>
    <w:rsid w:val="00C17E2B"/>
    <w:rsid w:val="00C200CF"/>
    <w:rsid w:val="00C208B9"/>
    <w:rsid w:val="00C21B89"/>
    <w:rsid w:val="00C21C19"/>
    <w:rsid w:val="00C229AB"/>
    <w:rsid w:val="00C2336D"/>
    <w:rsid w:val="00C237FF"/>
    <w:rsid w:val="00C242E5"/>
    <w:rsid w:val="00C24688"/>
    <w:rsid w:val="00C25A79"/>
    <w:rsid w:val="00C27A44"/>
    <w:rsid w:val="00C30457"/>
    <w:rsid w:val="00C3083F"/>
    <w:rsid w:val="00C31198"/>
    <w:rsid w:val="00C3142C"/>
    <w:rsid w:val="00C314C2"/>
    <w:rsid w:val="00C31F1C"/>
    <w:rsid w:val="00C322B4"/>
    <w:rsid w:val="00C32D7C"/>
    <w:rsid w:val="00C32E0D"/>
    <w:rsid w:val="00C3482A"/>
    <w:rsid w:val="00C34BD1"/>
    <w:rsid w:val="00C365EA"/>
    <w:rsid w:val="00C369D6"/>
    <w:rsid w:val="00C36D09"/>
    <w:rsid w:val="00C37293"/>
    <w:rsid w:val="00C37C8A"/>
    <w:rsid w:val="00C37D24"/>
    <w:rsid w:val="00C4097E"/>
    <w:rsid w:val="00C411D4"/>
    <w:rsid w:val="00C41EE4"/>
    <w:rsid w:val="00C422ED"/>
    <w:rsid w:val="00C42A98"/>
    <w:rsid w:val="00C43E9B"/>
    <w:rsid w:val="00C4459C"/>
    <w:rsid w:val="00C4474F"/>
    <w:rsid w:val="00C45755"/>
    <w:rsid w:val="00C46ECF"/>
    <w:rsid w:val="00C476E5"/>
    <w:rsid w:val="00C47F35"/>
    <w:rsid w:val="00C50333"/>
    <w:rsid w:val="00C5119E"/>
    <w:rsid w:val="00C511B9"/>
    <w:rsid w:val="00C5138A"/>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8A2"/>
    <w:rsid w:val="00C6546D"/>
    <w:rsid w:val="00C65E3A"/>
    <w:rsid w:val="00C661F6"/>
    <w:rsid w:val="00C67752"/>
    <w:rsid w:val="00C6788A"/>
    <w:rsid w:val="00C70A88"/>
    <w:rsid w:val="00C7162A"/>
    <w:rsid w:val="00C7191C"/>
    <w:rsid w:val="00C725A4"/>
    <w:rsid w:val="00C72814"/>
    <w:rsid w:val="00C72E43"/>
    <w:rsid w:val="00C7456B"/>
    <w:rsid w:val="00C74613"/>
    <w:rsid w:val="00C7498F"/>
    <w:rsid w:val="00C74CE6"/>
    <w:rsid w:val="00C75ECE"/>
    <w:rsid w:val="00C76344"/>
    <w:rsid w:val="00C77898"/>
    <w:rsid w:val="00C77958"/>
    <w:rsid w:val="00C80221"/>
    <w:rsid w:val="00C81369"/>
    <w:rsid w:val="00C817E6"/>
    <w:rsid w:val="00C81BDC"/>
    <w:rsid w:val="00C82668"/>
    <w:rsid w:val="00C82858"/>
    <w:rsid w:val="00C8298F"/>
    <w:rsid w:val="00C85B91"/>
    <w:rsid w:val="00C85D3F"/>
    <w:rsid w:val="00C8643C"/>
    <w:rsid w:val="00C8650D"/>
    <w:rsid w:val="00C865C7"/>
    <w:rsid w:val="00C8771A"/>
    <w:rsid w:val="00C87CE5"/>
    <w:rsid w:val="00C9062C"/>
    <w:rsid w:val="00C90CBC"/>
    <w:rsid w:val="00C9195F"/>
    <w:rsid w:val="00C931A8"/>
    <w:rsid w:val="00C93E71"/>
    <w:rsid w:val="00C94E91"/>
    <w:rsid w:val="00C96674"/>
    <w:rsid w:val="00C96D47"/>
    <w:rsid w:val="00C97123"/>
    <w:rsid w:val="00CA047B"/>
    <w:rsid w:val="00CA125B"/>
    <w:rsid w:val="00CA1961"/>
    <w:rsid w:val="00CA1A02"/>
    <w:rsid w:val="00CA246C"/>
    <w:rsid w:val="00CA2CB8"/>
    <w:rsid w:val="00CA43A9"/>
    <w:rsid w:val="00CA4454"/>
    <w:rsid w:val="00CA54F3"/>
    <w:rsid w:val="00CA638E"/>
    <w:rsid w:val="00CA79AD"/>
    <w:rsid w:val="00CB11C7"/>
    <w:rsid w:val="00CB175D"/>
    <w:rsid w:val="00CB2A0D"/>
    <w:rsid w:val="00CB3B83"/>
    <w:rsid w:val="00CB4252"/>
    <w:rsid w:val="00CB5255"/>
    <w:rsid w:val="00CB5701"/>
    <w:rsid w:val="00CB58B6"/>
    <w:rsid w:val="00CB67DE"/>
    <w:rsid w:val="00CB6812"/>
    <w:rsid w:val="00CB750F"/>
    <w:rsid w:val="00CC0075"/>
    <w:rsid w:val="00CC0402"/>
    <w:rsid w:val="00CC0929"/>
    <w:rsid w:val="00CC0D3C"/>
    <w:rsid w:val="00CC1317"/>
    <w:rsid w:val="00CC1751"/>
    <w:rsid w:val="00CC1940"/>
    <w:rsid w:val="00CC23ED"/>
    <w:rsid w:val="00CC26DB"/>
    <w:rsid w:val="00CC3702"/>
    <w:rsid w:val="00CC3B3E"/>
    <w:rsid w:val="00CC5130"/>
    <w:rsid w:val="00CC5371"/>
    <w:rsid w:val="00CC5893"/>
    <w:rsid w:val="00CC66EB"/>
    <w:rsid w:val="00CC679E"/>
    <w:rsid w:val="00CC6C08"/>
    <w:rsid w:val="00CC7583"/>
    <w:rsid w:val="00CC7CC4"/>
    <w:rsid w:val="00CC7DD6"/>
    <w:rsid w:val="00CD04C1"/>
    <w:rsid w:val="00CD0E15"/>
    <w:rsid w:val="00CD1664"/>
    <w:rsid w:val="00CD1C34"/>
    <w:rsid w:val="00CD1F15"/>
    <w:rsid w:val="00CD304A"/>
    <w:rsid w:val="00CD417E"/>
    <w:rsid w:val="00CD4403"/>
    <w:rsid w:val="00CD5DA1"/>
    <w:rsid w:val="00CD6560"/>
    <w:rsid w:val="00CD68CC"/>
    <w:rsid w:val="00CD7840"/>
    <w:rsid w:val="00CD7908"/>
    <w:rsid w:val="00CE13CD"/>
    <w:rsid w:val="00CE2B58"/>
    <w:rsid w:val="00CE600D"/>
    <w:rsid w:val="00CE6422"/>
    <w:rsid w:val="00CE65BA"/>
    <w:rsid w:val="00CE6FF3"/>
    <w:rsid w:val="00CE7229"/>
    <w:rsid w:val="00CE72F4"/>
    <w:rsid w:val="00CF0DEB"/>
    <w:rsid w:val="00CF0E1B"/>
    <w:rsid w:val="00CF2C1B"/>
    <w:rsid w:val="00CF2FF9"/>
    <w:rsid w:val="00CF3128"/>
    <w:rsid w:val="00CF5C02"/>
    <w:rsid w:val="00CF5CC9"/>
    <w:rsid w:val="00CF5D25"/>
    <w:rsid w:val="00CF6871"/>
    <w:rsid w:val="00CF6FCE"/>
    <w:rsid w:val="00CF7BDB"/>
    <w:rsid w:val="00D00D06"/>
    <w:rsid w:val="00D00D93"/>
    <w:rsid w:val="00D00DD6"/>
    <w:rsid w:val="00D00E1B"/>
    <w:rsid w:val="00D01AA2"/>
    <w:rsid w:val="00D02C02"/>
    <w:rsid w:val="00D02ED6"/>
    <w:rsid w:val="00D02FBC"/>
    <w:rsid w:val="00D03FB1"/>
    <w:rsid w:val="00D049DC"/>
    <w:rsid w:val="00D04E34"/>
    <w:rsid w:val="00D054B8"/>
    <w:rsid w:val="00D059B7"/>
    <w:rsid w:val="00D065C6"/>
    <w:rsid w:val="00D10BC8"/>
    <w:rsid w:val="00D11705"/>
    <w:rsid w:val="00D11D95"/>
    <w:rsid w:val="00D129EB"/>
    <w:rsid w:val="00D12E8E"/>
    <w:rsid w:val="00D135B7"/>
    <w:rsid w:val="00D13FD4"/>
    <w:rsid w:val="00D14489"/>
    <w:rsid w:val="00D15D5F"/>
    <w:rsid w:val="00D15F24"/>
    <w:rsid w:val="00D212EA"/>
    <w:rsid w:val="00D23B1A"/>
    <w:rsid w:val="00D23B83"/>
    <w:rsid w:val="00D23CC1"/>
    <w:rsid w:val="00D23F04"/>
    <w:rsid w:val="00D24D63"/>
    <w:rsid w:val="00D2566C"/>
    <w:rsid w:val="00D264FD"/>
    <w:rsid w:val="00D27D70"/>
    <w:rsid w:val="00D315F6"/>
    <w:rsid w:val="00D32371"/>
    <w:rsid w:val="00D332CF"/>
    <w:rsid w:val="00D33B66"/>
    <w:rsid w:val="00D33CBF"/>
    <w:rsid w:val="00D33DC0"/>
    <w:rsid w:val="00D34425"/>
    <w:rsid w:val="00D35068"/>
    <w:rsid w:val="00D351A8"/>
    <w:rsid w:val="00D35316"/>
    <w:rsid w:val="00D35D5E"/>
    <w:rsid w:val="00D3610E"/>
    <w:rsid w:val="00D36ED7"/>
    <w:rsid w:val="00D3731E"/>
    <w:rsid w:val="00D401A2"/>
    <w:rsid w:val="00D4030F"/>
    <w:rsid w:val="00D42EB0"/>
    <w:rsid w:val="00D435BE"/>
    <w:rsid w:val="00D4396C"/>
    <w:rsid w:val="00D444E7"/>
    <w:rsid w:val="00D445F7"/>
    <w:rsid w:val="00D44D19"/>
    <w:rsid w:val="00D44E8B"/>
    <w:rsid w:val="00D455CE"/>
    <w:rsid w:val="00D46D3C"/>
    <w:rsid w:val="00D46FB0"/>
    <w:rsid w:val="00D47296"/>
    <w:rsid w:val="00D477D6"/>
    <w:rsid w:val="00D47E0F"/>
    <w:rsid w:val="00D50372"/>
    <w:rsid w:val="00D50F24"/>
    <w:rsid w:val="00D513C7"/>
    <w:rsid w:val="00D52CA9"/>
    <w:rsid w:val="00D53180"/>
    <w:rsid w:val="00D55FBD"/>
    <w:rsid w:val="00D566D6"/>
    <w:rsid w:val="00D56F9C"/>
    <w:rsid w:val="00D5702A"/>
    <w:rsid w:val="00D578CC"/>
    <w:rsid w:val="00D57BD5"/>
    <w:rsid w:val="00D60901"/>
    <w:rsid w:val="00D60DCA"/>
    <w:rsid w:val="00D621CC"/>
    <w:rsid w:val="00D62BB7"/>
    <w:rsid w:val="00D6304C"/>
    <w:rsid w:val="00D64816"/>
    <w:rsid w:val="00D64E99"/>
    <w:rsid w:val="00D65ADF"/>
    <w:rsid w:val="00D65BBE"/>
    <w:rsid w:val="00D65ECA"/>
    <w:rsid w:val="00D665F2"/>
    <w:rsid w:val="00D66A7C"/>
    <w:rsid w:val="00D66EE8"/>
    <w:rsid w:val="00D700E8"/>
    <w:rsid w:val="00D70EE9"/>
    <w:rsid w:val="00D717FA"/>
    <w:rsid w:val="00D71B46"/>
    <w:rsid w:val="00D72172"/>
    <w:rsid w:val="00D7280E"/>
    <w:rsid w:val="00D73BE8"/>
    <w:rsid w:val="00D74A4D"/>
    <w:rsid w:val="00D75122"/>
    <w:rsid w:val="00D762D2"/>
    <w:rsid w:val="00D76388"/>
    <w:rsid w:val="00D7686F"/>
    <w:rsid w:val="00D76F13"/>
    <w:rsid w:val="00D7770B"/>
    <w:rsid w:val="00D810FC"/>
    <w:rsid w:val="00D812DF"/>
    <w:rsid w:val="00D8259B"/>
    <w:rsid w:val="00D8419C"/>
    <w:rsid w:val="00D845F7"/>
    <w:rsid w:val="00D86027"/>
    <w:rsid w:val="00D861D8"/>
    <w:rsid w:val="00D86791"/>
    <w:rsid w:val="00D87050"/>
    <w:rsid w:val="00D870FF"/>
    <w:rsid w:val="00D87FC8"/>
    <w:rsid w:val="00D901FA"/>
    <w:rsid w:val="00D90647"/>
    <w:rsid w:val="00D90C1B"/>
    <w:rsid w:val="00D928D7"/>
    <w:rsid w:val="00D94BEE"/>
    <w:rsid w:val="00D96F7B"/>
    <w:rsid w:val="00D97DC5"/>
    <w:rsid w:val="00DA010F"/>
    <w:rsid w:val="00DA048D"/>
    <w:rsid w:val="00DA1481"/>
    <w:rsid w:val="00DA2F09"/>
    <w:rsid w:val="00DA2F43"/>
    <w:rsid w:val="00DA5138"/>
    <w:rsid w:val="00DA573B"/>
    <w:rsid w:val="00DA5B60"/>
    <w:rsid w:val="00DA5EDF"/>
    <w:rsid w:val="00DA76F1"/>
    <w:rsid w:val="00DA7713"/>
    <w:rsid w:val="00DA7C56"/>
    <w:rsid w:val="00DB0025"/>
    <w:rsid w:val="00DB1D76"/>
    <w:rsid w:val="00DB2E5C"/>
    <w:rsid w:val="00DB3926"/>
    <w:rsid w:val="00DB4B92"/>
    <w:rsid w:val="00DB4C4E"/>
    <w:rsid w:val="00DB5239"/>
    <w:rsid w:val="00DB5456"/>
    <w:rsid w:val="00DB5572"/>
    <w:rsid w:val="00DB5939"/>
    <w:rsid w:val="00DB5DFC"/>
    <w:rsid w:val="00DB6A02"/>
    <w:rsid w:val="00DB7991"/>
    <w:rsid w:val="00DC1510"/>
    <w:rsid w:val="00DC23A3"/>
    <w:rsid w:val="00DC2502"/>
    <w:rsid w:val="00DC2A8D"/>
    <w:rsid w:val="00DC2F87"/>
    <w:rsid w:val="00DC3550"/>
    <w:rsid w:val="00DC4838"/>
    <w:rsid w:val="00DC54D9"/>
    <w:rsid w:val="00DC57DC"/>
    <w:rsid w:val="00DC59E6"/>
    <w:rsid w:val="00DC6C07"/>
    <w:rsid w:val="00DC6FA2"/>
    <w:rsid w:val="00DD0299"/>
    <w:rsid w:val="00DD08DF"/>
    <w:rsid w:val="00DD0F84"/>
    <w:rsid w:val="00DD197B"/>
    <w:rsid w:val="00DD242B"/>
    <w:rsid w:val="00DD2935"/>
    <w:rsid w:val="00DD3DB2"/>
    <w:rsid w:val="00DD4525"/>
    <w:rsid w:val="00DD45F0"/>
    <w:rsid w:val="00DD4C8C"/>
    <w:rsid w:val="00DD53D3"/>
    <w:rsid w:val="00DD57B4"/>
    <w:rsid w:val="00DD57CC"/>
    <w:rsid w:val="00DD608F"/>
    <w:rsid w:val="00DD65F1"/>
    <w:rsid w:val="00DD6B61"/>
    <w:rsid w:val="00DD6C80"/>
    <w:rsid w:val="00DD7489"/>
    <w:rsid w:val="00DD782B"/>
    <w:rsid w:val="00DE0053"/>
    <w:rsid w:val="00DE0ACF"/>
    <w:rsid w:val="00DE12AA"/>
    <w:rsid w:val="00DE3851"/>
    <w:rsid w:val="00DE3D2E"/>
    <w:rsid w:val="00DE4322"/>
    <w:rsid w:val="00DE4989"/>
    <w:rsid w:val="00DE606B"/>
    <w:rsid w:val="00DE62A9"/>
    <w:rsid w:val="00DE671D"/>
    <w:rsid w:val="00DE6BA2"/>
    <w:rsid w:val="00DE7B0D"/>
    <w:rsid w:val="00DF0BA5"/>
    <w:rsid w:val="00DF1257"/>
    <w:rsid w:val="00DF12A0"/>
    <w:rsid w:val="00DF1D92"/>
    <w:rsid w:val="00DF3633"/>
    <w:rsid w:val="00DF40A9"/>
    <w:rsid w:val="00DF432D"/>
    <w:rsid w:val="00DF4B5F"/>
    <w:rsid w:val="00DF4F3B"/>
    <w:rsid w:val="00DF5300"/>
    <w:rsid w:val="00DF601F"/>
    <w:rsid w:val="00DF7187"/>
    <w:rsid w:val="00DF7707"/>
    <w:rsid w:val="00DF7EEE"/>
    <w:rsid w:val="00E0006B"/>
    <w:rsid w:val="00E01608"/>
    <w:rsid w:val="00E01E43"/>
    <w:rsid w:val="00E023A7"/>
    <w:rsid w:val="00E033B0"/>
    <w:rsid w:val="00E039CA"/>
    <w:rsid w:val="00E048BD"/>
    <w:rsid w:val="00E04ADB"/>
    <w:rsid w:val="00E06020"/>
    <w:rsid w:val="00E06F4C"/>
    <w:rsid w:val="00E1144C"/>
    <w:rsid w:val="00E12067"/>
    <w:rsid w:val="00E12878"/>
    <w:rsid w:val="00E12938"/>
    <w:rsid w:val="00E134A4"/>
    <w:rsid w:val="00E13D5F"/>
    <w:rsid w:val="00E14017"/>
    <w:rsid w:val="00E14898"/>
    <w:rsid w:val="00E15020"/>
    <w:rsid w:val="00E1727A"/>
    <w:rsid w:val="00E216AE"/>
    <w:rsid w:val="00E21C41"/>
    <w:rsid w:val="00E21D60"/>
    <w:rsid w:val="00E22931"/>
    <w:rsid w:val="00E22FF0"/>
    <w:rsid w:val="00E2446B"/>
    <w:rsid w:val="00E25034"/>
    <w:rsid w:val="00E25707"/>
    <w:rsid w:val="00E265F3"/>
    <w:rsid w:val="00E26611"/>
    <w:rsid w:val="00E26CB1"/>
    <w:rsid w:val="00E27537"/>
    <w:rsid w:val="00E27601"/>
    <w:rsid w:val="00E30059"/>
    <w:rsid w:val="00E30400"/>
    <w:rsid w:val="00E31C35"/>
    <w:rsid w:val="00E31E26"/>
    <w:rsid w:val="00E3573C"/>
    <w:rsid w:val="00E35C0E"/>
    <w:rsid w:val="00E3609E"/>
    <w:rsid w:val="00E36DE6"/>
    <w:rsid w:val="00E406B7"/>
    <w:rsid w:val="00E40EC0"/>
    <w:rsid w:val="00E410ED"/>
    <w:rsid w:val="00E41254"/>
    <w:rsid w:val="00E41411"/>
    <w:rsid w:val="00E41AEF"/>
    <w:rsid w:val="00E42E08"/>
    <w:rsid w:val="00E430C7"/>
    <w:rsid w:val="00E43707"/>
    <w:rsid w:val="00E45317"/>
    <w:rsid w:val="00E46057"/>
    <w:rsid w:val="00E464A7"/>
    <w:rsid w:val="00E47140"/>
    <w:rsid w:val="00E475BE"/>
    <w:rsid w:val="00E50298"/>
    <w:rsid w:val="00E503DF"/>
    <w:rsid w:val="00E505F7"/>
    <w:rsid w:val="00E514B2"/>
    <w:rsid w:val="00E523B3"/>
    <w:rsid w:val="00E53900"/>
    <w:rsid w:val="00E557C5"/>
    <w:rsid w:val="00E55DCA"/>
    <w:rsid w:val="00E55F3D"/>
    <w:rsid w:val="00E56616"/>
    <w:rsid w:val="00E56DE4"/>
    <w:rsid w:val="00E57CBD"/>
    <w:rsid w:val="00E606F4"/>
    <w:rsid w:val="00E60A6D"/>
    <w:rsid w:val="00E6140D"/>
    <w:rsid w:val="00E61765"/>
    <w:rsid w:val="00E62B3E"/>
    <w:rsid w:val="00E63367"/>
    <w:rsid w:val="00E6348F"/>
    <w:rsid w:val="00E63E1D"/>
    <w:rsid w:val="00E65238"/>
    <w:rsid w:val="00E658F3"/>
    <w:rsid w:val="00E66469"/>
    <w:rsid w:val="00E669BF"/>
    <w:rsid w:val="00E66C04"/>
    <w:rsid w:val="00E6746E"/>
    <w:rsid w:val="00E6747C"/>
    <w:rsid w:val="00E70D8C"/>
    <w:rsid w:val="00E7193F"/>
    <w:rsid w:val="00E737AB"/>
    <w:rsid w:val="00E74676"/>
    <w:rsid w:val="00E74BE1"/>
    <w:rsid w:val="00E75C5B"/>
    <w:rsid w:val="00E75E38"/>
    <w:rsid w:val="00E7604A"/>
    <w:rsid w:val="00E771DD"/>
    <w:rsid w:val="00E772EB"/>
    <w:rsid w:val="00E776D0"/>
    <w:rsid w:val="00E77BF9"/>
    <w:rsid w:val="00E810E1"/>
    <w:rsid w:val="00E81559"/>
    <w:rsid w:val="00E81682"/>
    <w:rsid w:val="00E81CAD"/>
    <w:rsid w:val="00E81E02"/>
    <w:rsid w:val="00E8261D"/>
    <w:rsid w:val="00E84173"/>
    <w:rsid w:val="00E84EEC"/>
    <w:rsid w:val="00E8566B"/>
    <w:rsid w:val="00E856EC"/>
    <w:rsid w:val="00E85C85"/>
    <w:rsid w:val="00E86025"/>
    <w:rsid w:val="00E8678B"/>
    <w:rsid w:val="00E86C41"/>
    <w:rsid w:val="00E87058"/>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60C9"/>
    <w:rsid w:val="00E970F1"/>
    <w:rsid w:val="00E97BF2"/>
    <w:rsid w:val="00E97F7A"/>
    <w:rsid w:val="00EA0041"/>
    <w:rsid w:val="00EA1D7D"/>
    <w:rsid w:val="00EA1FF8"/>
    <w:rsid w:val="00EA25F5"/>
    <w:rsid w:val="00EA2E5D"/>
    <w:rsid w:val="00EA48C7"/>
    <w:rsid w:val="00EA4A02"/>
    <w:rsid w:val="00EA4B4B"/>
    <w:rsid w:val="00EA4C90"/>
    <w:rsid w:val="00EA567B"/>
    <w:rsid w:val="00EA5FD7"/>
    <w:rsid w:val="00EA6A40"/>
    <w:rsid w:val="00EA70B5"/>
    <w:rsid w:val="00EA79C1"/>
    <w:rsid w:val="00EB13C7"/>
    <w:rsid w:val="00EB151C"/>
    <w:rsid w:val="00EB1782"/>
    <w:rsid w:val="00EB248C"/>
    <w:rsid w:val="00EB4592"/>
    <w:rsid w:val="00EB493E"/>
    <w:rsid w:val="00EB5B5A"/>
    <w:rsid w:val="00EB65A1"/>
    <w:rsid w:val="00EB756B"/>
    <w:rsid w:val="00EB7B09"/>
    <w:rsid w:val="00EC0784"/>
    <w:rsid w:val="00EC14E8"/>
    <w:rsid w:val="00EC1ABE"/>
    <w:rsid w:val="00EC1E4D"/>
    <w:rsid w:val="00EC1F25"/>
    <w:rsid w:val="00EC2F3F"/>
    <w:rsid w:val="00EC36E1"/>
    <w:rsid w:val="00EC3E58"/>
    <w:rsid w:val="00EC4459"/>
    <w:rsid w:val="00EC4A66"/>
    <w:rsid w:val="00EC6A62"/>
    <w:rsid w:val="00EC6F4B"/>
    <w:rsid w:val="00EC7269"/>
    <w:rsid w:val="00ED0014"/>
    <w:rsid w:val="00ED017C"/>
    <w:rsid w:val="00ED058D"/>
    <w:rsid w:val="00ED059D"/>
    <w:rsid w:val="00ED1526"/>
    <w:rsid w:val="00ED2126"/>
    <w:rsid w:val="00ED4299"/>
    <w:rsid w:val="00ED548F"/>
    <w:rsid w:val="00ED672C"/>
    <w:rsid w:val="00ED6A76"/>
    <w:rsid w:val="00EE08A1"/>
    <w:rsid w:val="00EE1253"/>
    <w:rsid w:val="00EE2526"/>
    <w:rsid w:val="00EE34CD"/>
    <w:rsid w:val="00EE4E94"/>
    <w:rsid w:val="00EE54EA"/>
    <w:rsid w:val="00EE641C"/>
    <w:rsid w:val="00EE6AD0"/>
    <w:rsid w:val="00EE7580"/>
    <w:rsid w:val="00EF00FC"/>
    <w:rsid w:val="00EF0C31"/>
    <w:rsid w:val="00EF1D03"/>
    <w:rsid w:val="00EF1F7D"/>
    <w:rsid w:val="00EF2036"/>
    <w:rsid w:val="00EF33AB"/>
    <w:rsid w:val="00EF34C2"/>
    <w:rsid w:val="00EF35C6"/>
    <w:rsid w:val="00EF3F78"/>
    <w:rsid w:val="00EF4AAB"/>
    <w:rsid w:val="00EF56DC"/>
    <w:rsid w:val="00EF5D27"/>
    <w:rsid w:val="00EF61A5"/>
    <w:rsid w:val="00EF6481"/>
    <w:rsid w:val="00EF6E34"/>
    <w:rsid w:val="00EF7D60"/>
    <w:rsid w:val="00F0286E"/>
    <w:rsid w:val="00F035C6"/>
    <w:rsid w:val="00F03FE6"/>
    <w:rsid w:val="00F0404E"/>
    <w:rsid w:val="00F040A3"/>
    <w:rsid w:val="00F04F01"/>
    <w:rsid w:val="00F051D1"/>
    <w:rsid w:val="00F07CEF"/>
    <w:rsid w:val="00F10349"/>
    <w:rsid w:val="00F116EB"/>
    <w:rsid w:val="00F1210F"/>
    <w:rsid w:val="00F12238"/>
    <w:rsid w:val="00F13896"/>
    <w:rsid w:val="00F142FC"/>
    <w:rsid w:val="00F17EE5"/>
    <w:rsid w:val="00F20714"/>
    <w:rsid w:val="00F208C4"/>
    <w:rsid w:val="00F21A0C"/>
    <w:rsid w:val="00F21A58"/>
    <w:rsid w:val="00F21F72"/>
    <w:rsid w:val="00F22E9E"/>
    <w:rsid w:val="00F240C0"/>
    <w:rsid w:val="00F24E55"/>
    <w:rsid w:val="00F2534B"/>
    <w:rsid w:val="00F256AE"/>
    <w:rsid w:val="00F260C1"/>
    <w:rsid w:val="00F26E5C"/>
    <w:rsid w:val="00F26F88"/>
    <w:rsid w:val="00F27419"/>
    <w:rsid w:val="00F27A39"/>
    <w:rsid w:val="00F27BCB"/>
    <w:rsid w:val="00F27DAF"/>
    <w:rsid w:val="00F27ED7"/>
    <w:rsid w:val="00F30F23"/>
    <w:rsid w:val="00F335B6"/>
    <w:rsid w:val="00F35ED2"/>
    <w:rsid w:val="00F369F4"/>
    <w:rsid w:val="00F4023F"/>
    <w:rsid w:val="00F414C8"/>
    <w:rsid w:val="00F419CA"/>
    <w:rsid w:val="00F41A2A"/>
    <w:rsid w:val="00F41E76"/>
    <w:rsid w:val="00F42EBF"/>
    <w:rsid w:val="00F43697"/>
    <w:rsid w:val="00F4452C"/>
    <w:rsid w:val="00F45B22"/>
    <w:rsid w:val="00F4634B"/>
    <w:rsid w:val="00F46498"/>
    <w:rsid w:val="00F464C3"/>
    <w:rsid w:val="00F46784"/>
    <w:rsid w:val="00F4723A"/>
    <w:rsid w:val="00F4790F"/>
    <w:rsid w:val="00F47B4E"/>
    <w:rsid w:val="00F47C1B"/>
    <w:rsid w:val="00F5032C"/>
    <w:rsid w:val="00F50AC8"/>
    <w:rsid w:val="00F50D73"/>
    <w:rsid w:val="00F50F87"/>
    <w:rsid w:val="00F515AA"/>
    <w:rsid w:val="00F52AF6"/>
    <w:rsid w:val="00F52BC6"/>
    <w:rsid w:val="00F53143"/>
    <w:rsid w:val="00F5329B"/>
    <w:rsid w:val="00F5379F"/>
    <w:rsid w:val="00F53A23"/>
    <w:rsid w:val="00F54392"/>
    <w:rsid w:val="00F544BE"/>
    <w:rsid w:val="00F549EB"/>
    <w:rsid w:val="00F5527B"/>
    <w:rsid w:val="00F561A9"/>
    <w:rsid w:val="00F56303"/>
    <w:rsid w:val="00F56969"/>
    <w:rsid w:val="00F56E5F"/>
    <w:rsid w:val="00F57085"/>
    <w:rsid w:val="00F5738C"/>
    <w:rsid w:val="00F623C7"/>
    <w:rsid w:val="00F62BC2"/>
    <w:rsid w:val="00F62F04"/>
    <w:rsid w:val="00F6378D"/>
    <w:rsid w:val="00F6416E"/>
    <w:rsid w:val="00F6435F"/>
    <w:rsid w:val="00F6465E"/>
    <w:rsid w:val="00F65C46"/>
    <w:rsid w:val="00F67DD7"/>
    <w:rsid w:val="00F67F2E"/>
    <w:rsid w:val="00F70B83"/>
    <w:rsid w:val="00F7138E"/>
    <w:rsid w:val="00F72646"/>
    <w:rsid w:val="00F73F9B"/>
    <w:rsid w:val="00F74D52"/>
    <w:rsid w:val="00F74F24"/>
    <w:rsid w:val="00F74F6A"/>
    <w:rsid w:val="00F75286"/>
    <w:rsid w:val="00F754BA"/>
    <w:rsid w:val="00F75731"/>
    <w:rsid w:val="00F761AD"/>
    <w:rsid w:val="00F767FE"/>
    <w:rsid w:val="00F769C9"/>
    <w:rsid w:val="00F77155"/>
    <w:rsid w:val="00F77232"/>
    <w:rsid w:val="00F818DD"/>
    <w:rsid w:val="00F82BD2"/>
    <w:rsid w:val="00F83F8F"/>
    <w:rsid w:val="00F84053"/>
    <w:rsid w:val="00F8506E"/>
    <w:rsid w:val="00F85375"/>
    <w:rsid w:val="00F8546D"/>
    <w:rsid w:val="00F86517"/>
    <w:rsid w:val="00F87CA0"/>
    <w:rsid w:val="00F90D44"/>
    <w:rsid w:val="00F91B74"/>
    <w:rsid w:val="00F92028"/>
    <w:rsid w:val="00F9278B"/>
    <w:rsid w:val="00F9310D"/>
    <w:rsid w:val="00F93E0C"/>
    <w:rsid w:val="00F9649D"/>
    <w:rsid w:val="00FA07DA"/>
    <w:rsid w:val="00FA0A37"/>
    <w:rsid w:val="00FA0D16"/>
    <w:rsid w:val="00FA10E4"/>
    <w:rsid w:val="00FA11A1"/>
    <w:rsid w:val="00FA1D7B"/>
    <w:rsid w:val="00FA1E74"/>
    <w:rsid w:val="00FA322B"/>
    <w:rsid w:val="00FA32D2"/>
    <w:rsid w:val="00FA3303"/>
    <w:rsid w:val="00FA3FCD"/>
    <w:rsid w:val="00FA4A2A"/>
    <w:rsid w:val="00FA543A"/>
    <w:rsid w:val="00FA747B"/>
    <w:rsid w:val="00FB0486"/>
    <w:rsid w:val="00FB0F99"/>
    <w:rsid w:val="00FB210D"/>
    <w:rsid w:val="00FB3298"/>
    <w:rsid w:val="00FB3DB6"/>
    <w:rsid w:val="00FB4146"/>
    <w:rsid w:val="00FB485E"/>
    <w:rsid w:val="00FB5469"/>
    <w:rsid w:val="00FB65FC"/>
    <w:rsid w:val="00FB741E"/>
    <w:rsid w:val="00FB744A"/>
    <w:rsid w:val="00FB7756"/>
    <w:rsid w:val="00FC08C1"/>
    <w:rsid w:val="00FC119A"/>
    <w:rsid w:val="00FC1A07"/>
    <w:rsid w:val="00FC1ACC"/>
    <w:rsid w:val="00FC1F7B"/>
    <w:rsid w:val="00FC2B38"/>
    <w:rsid w:val="00FC3596"/>
    <w:rsid w:val="00FC46F9"/>
    <w:rsid w:val="00FC47EF"/>
    <w:rsid w:val="00FC6D74"/>
    <w:rsid w:val="00FC7251"/>
    <w:rsid w:val="00FC780F"/>
    <w:rsid w:val="00FD0783"/>
    <w:rsid w:val="00FD11B0"/>
    <w:rsid w:val="00FD1229"/>
    <w:rsid w:val="00FD1C7A"/>
    <w:rsid w:val="00FD2175"/>
    <w:rsid w:val="00FD31B7"/>
    <w:rsid w:val="00FD3345"/>
    <w:rsid w:val="00FD3D72"/>
    <w:rsid w:val="00FD3E44"/>
    <w:rsid w:val="00FD433F"/>
    <w:rsid w:val="00FD6764"/>
    <w:rsid w:val="00FD682F"/>
    <w:rsid w:val="00FD6C43"/>
    <w:rsid w:val="00FD7518"/>
    <w:rsid w:val="00FD79B7"/>
    <w:rsid w:val="00FE0628"/>
    <w:rsid w:val="00FE0B92"/>
    <w:rsid w:val="00FE0C69"/>
    <w:rsid w:val="00FE1C8A"/>
    <w:rsid w:val="00FE1CAA"/>
    <w:rsid w:val="00FE1F26"/>
    <w:rsid w:val="00FE26B0"/>
    <w:rsid w:val="00FE2AA8"/>
    <w:rsid w:val="00FE36EA"/>
    <w:rsid w:val="00FE37E4"/>
    <w:rsid w:val="00FE3D75"/>
    <w:rsid w:val="00FE49D8"/>
    <w:rsid w:val="00FE5A3C"/>
    <w:rsid w:val="00FE773D"/>
    <w:rsid w:val="00FE7A13"/>
    <w:rsid w:val="00FE7CAE"/>
    <w:rsid w:val="00FE7F88"/>
    <w:rsid w:val="00FF043A"/>
    <w:rsid w:val="00FF08DB"/>
    <w:rsid w:val="00FF12D9"/>
    <w:rsid w:val="00FF146A"/>
    <w:rsid w:val="00FF2565"/>
    <w:rsid w:val="00FF26FD"/>
    <w:rsid w:val="00FF3355"/>
    <w:rsid w:val="00FF3893"/>
    <w:rsid w:val="00FF3A2A"/>
    <w:rsid w:val="00FF3AAB"/>
    <w:rsid w:val="00FF61C7"/>
    <w:rsid w:val="00FF73C2"/>
    <w:rsid w:val="00FF77D2"/>
    <w:rsid w:val="00FF7B98"/>
    <w:rsid w:val="01042CD0"/>
    <w:rsid w:val="02276A57"/>
    <w:rsid w:val="029504EA"/>
    <w:rsid w:val="02A33497"/>
    <w:rsid w:val="02BC3290"/>
    <w:rsid w:val="03201783"/>
    <w:rsid w:val="047D0EE8"/>
    <w:rsid w:val="04E76BA0"/>
    <w:rsid w:val="05777F14"/>
    <w:rsid w:val="07A629CC"/>
    <w:rsid w:val="0854341D"/>
    <w:rsid w:val="08A90C25"/>
    <w:rsid w:val="095F418F"/>
    <w:rsid w:val="0A5D747D"/>
    <w:rsid w:val="0A7048AE"/>
    <w:rsid w:val="0A854E82"/>
    <w:rsid w:val="0BBA5F4B"/>
    <w:rsid w:val="0C6845B7"/>
    <w:rsid w:val="0CF030A3"/>
    <w:rsid w:val="0D6E720C"/>
    <w:rsid w:val="0E992E6D"/>
    <w:rsid w:val="0F21444F"/>
    <w:rsid w:val="0F2D4EA1"/>
    <w:rsid w:val="0F301F43"/>
    <w:rsid w:val="0F6E5182"/>
    <w:rsid w:val="101F3682"/>
    <w:rsid w:val="11901BFA"/>
    <w:rsid w:val="1191235E"/>
    <w:rsid w:val="13E34D76"/>
    <w:rsid w:val="16420C0E"/>
    <w:rsid w:val="169A1567"/>
    <w:rsid w:val="16F67FCD"/>
    <w:rsid w:val="180715CC"/>
    <w:rsid w:val="18370E75"/>
    <w:rsid w:val="19160D11"/>
    <w:rsid w:val="19912A90"/>
    <w:rsid w:val="19C76580"/>
    <w:rsid w:val="1A101D26"/>
    <w:rsid w:val="1B7F4B2B"/>
    <w:rsid w:val="1C5841A4"/>
    <w:rsid w:val="1CBA30C1"/>
    <w:rsid w:val="1DA73766"/>
    <w:rsid w:val="1DC27E27"/>
    <w:rsid w:val="1DC55869"/>
    <w:rsid w:val="1EC81814"/>
    <w:rsid w:val="2037698C"/>
    <w:rsid w:val="21020B82"/>
    <w:rsid w:val="22B1460E"/>
    <w:rsid w:val="23775F75"/>
    <w:rsid w:val="24404CBC"/>
    <w:rsid w:val="24526569"/>
    <w:rsid w:val="247955FF"/>
    <w:rsid w:val="261277B4"/>
    <w:rsid w:val="264331EE"/>
    <w:rsid w:val="28090E7A"/>
    <w:rsid w:val="28321BC4"/>
    <w:rsid w:val="296A5517"/>
    <w:rsid w:val="2A134F0F"/>
    <w:rsid w:val="2A564D67"/>
    <w:rsid w:val="2BB31CFC"/>
    <w:rsid w:val="2D3D28D2"/>
    <w:rsid w:val="2DAD1E76"/>
    <w:rsid w:val="2EA64F90"/>
    <w:rsid w:val="2F1E28BA"/>
    <w:rsid w:val="2F215CE8"/>
    <w:rsid w:val="2F3B417D"/>
    <w:rsid w:val="30254CEA"/>
    <w:rsid w:val="317A376A"/>
    <w:rsid w:val="321673B9"/>
    <w:rsid w:val="3292203D"/>
    <w:rsid w:val="334212B2"/>
    <w:rsid w:val="343966BC"/>
    <w:rsid w:val="36471E8D"/>
    <w:rsid w:val="36F55EE4"/>
    <w:rsid w:val="37F771BA"/>
    <w:rsid w:val="381C3D8E"/>
    <w:rsid w:val="38FB4A77"/>
    <w:rsid w:val="39A702EC"/>
    <w:rsid w:val="3A0A4700"/>
    <w:rsid w:val="3B331C0C"/>
    <w:rsid w:val="3D79625B"/>
    <w:rsid w:val="3D7D71E6"/>
    <w:rsid w:val="3E8F3924"/>
    <w:rsid w:val="40947AAE"/>
    <w:rsid w:val="410F6C78"/>
    <w:rsid w:val="42C910A8"/>
    <w:rsid w:val="42D9753D"/>
    <w:rsid w:val="45037D79"/>
    <w:rsid w:val="45733325"/>
    <w:rsid w:val="465B470D"/>
    <w:rsid w:val="467E52DA"/>
    <w:rsid w:val="469D6230"/>
    <w:rsid w:val="46F8417F"/>
    <w:rsid w:val="47094065"/>
    <w:rsid w:val="481B0D6D"/>
    <w:rsid w:val="48501797"/>
    <w:rsid w:val="48C742DC"/>
    <w:rsid w:val="48FD1AAC"/>
    <w:rsid w:val="49D44FAD"/>
    <w:rsid w:val="4BA759AC"/>
    <w:rsid w:val="4CB06097"/>
    <w:rsid w:val="4D38766A"/>
    <w:rsid w:val="4D5123C6"/>
    <w:rsid w:val="4D8201CC"/>
    <w:rsid w:val="4FB66C1E"/>
    <w:rsid w:val="508D6268"/>
    <w:rsid w:val="50A32079"/>
    <w:rsid w:val="52F110A9"/>
    <w:rsid w:val="532102E3"/>
    <w:rsid w:val="537F47AA"/>
    <w:rsid w:val="54683FBA"/>
    <w:rsid w:val="55C86C82"/>
    <w:rsid w:val="56F0092D"/>
    <w:rsid w:val="56F24865"/>
    <w:rsid w:val="57727B09"/>
    <w:rsid w:val="5802324E"/>
    <w:rsid w:val="593E6AF8"/>
    <w:rsid w:val="59484FC5"/>
    <w:rsid w:val="59D95301"/>
    <w:rsid w:val="5B1C4013"/>
    <w:rsid w:val="5BE2525D"/>
    <w:rsid w:val="5D0D310E"/>
    <w:rsid w:val="5DB3155C"/>
    <w:rsid w:val="5EF552A7"/>
    <w:rsid w:val="605129B1"/>
    <w:rsid w:val="67177D85"/>
    <w:rsid w:val="67330A1E"/>
    <w:rsid w:val="68747DD0"/>
    <w:rsid w:val="69EB7DBB"/>
    <w:rsid w:val="6A331379"/>
    <w:rsid w:val="6A9F582F"/>
    <w:rsid w:val="6B1D7CAB"/>
    <w:rsid w:val="6C16685D"/>
    <w:rsid w:val="6C987F1F"/>
    <w:rsid w:val="6D1B0F7C"/>
    <w:rsid w:val="6DE20479"/>
    <w:rsid w:val="7068781E"/>
    <w:rsid w:val="707A385E"/>
    <w:rsid w:val="71A36519"/>
    <w:rsid w:val="71F17B50"/>
    <w:rsid w:val="73844007"/>
    <w:rsid w:val="73AF5A92"/>
    <w:rsid w:val="75BA7FD9"/>
    <w:rsid w:val="760F7151"/>
    <w:rsid w:val="772C71D8"/>
    <w:rsid w:val="7733092D"/>
    <w:rsid w:val="7890479E"/>
    <w:rsid w:val="7D212F4F"/>
    <w:rsid w:val="7DD023E8"/>
    <w:rsid w:val="7EE02724"/>
    <w:rsid w:val="7F0E4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BD0D51"/>
  <w15:docId w15:val="{0D0CBC3C-0938-4093-8BF9-79117D63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A96F9D"/>
    <w:pPr>
      <w:widowControl w:val="0"/>
      <w:jc w:val="both"/>
    </w:pPr>
    <w:rPr>
      <w:kern w:val="2"/>
      <w:sz w:val="21"/>
      <w:szCs w:val="24"/>
    </w:rPr>
  </w:style>
  <w:style w:type="paragraph" w:styleId="1">
    <w:name w:val="heading 1"/>
    <w:basedOn w:val="a"/>
    <w:next w:val="a"/>
    <w:link w:val="11"/>
    <w:uiPriority w:val="9"/>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0">
    <w:name w:val="heading 2"/>
    <w:basedOn w:val="a"/>
    <w:next w:val="a"/>
    <w:link w:val="21"/>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0"/>
    <w:uiPriority w:val="9"/>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1"/>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uiPriority w:val="9"/>
    <w:qFormat/>
    <w:pPr>
      <w:keepNext/>
      <w:keepLines/>
      <w:spacing w:before="280" w:after="290" w:line="376" w:lineRule="auto"/>
      <w:outlineLvl w:val="4"/>
    </w:pPr>
    <w:rPr>
      <w:b/>
      <w:bCs/>
      <w:sz w:val="28"/>
      <w:szCs w:val="28"/>
    </w:rPr>
  </w:style>
  <w:style w:type="paragraph" w:styleId="6">
    <w:name w:val="heading 6"/>
    <w:basedOn w:val="a"/>
    <w:next w:val="a"/>
    <w:link w:val="61"/>
    <w:uiPriority w:val="9"/>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0"/>
    <w:uiPriority w:val="9"/>
    <w:qFormat/>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0"/>
    <w:uiPriority w:val="9"/>
    <w:qFormat/>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link w:val="210"/>
    <w:qFormat/>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paragraph" w:styleId="a4">
    <w:name w:val="Body Text Indent"/>
    <w:basedOn w:val="a"/>
    <w:next w:val="a0"/>
    <w:link w:val="10"/>
    <w:qFormat/>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a0">
    <w:name w:val="Normal Indent"/>
    <w:basedOn w:val="a"/>
    <w:link w:val="12"/>
    <w:qFormat/>
    <w:pPr>
      <w:ind w:firstLine="420"/>
    </w:pPr>
    <w:rPr>
      <w:szCs w:val="20"/>
    </w:rPr>
  </w:style>
  <w:style w:type="paragraph" w:customStyle="1" w:styleId="xl53">
    <w:name w:val="xl53"/>
    <w:basedOn w:val="a5"/>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Times New Roman"/>
      <w:b/>
      <w:bCs/>
    </w:rPr>
  </w:style>
  <w:style w:type="paragraph" w:customStyle="1" w:styleId="a5">
    <w:name w:val="正文（四号）"/>
    <w:basedOn w:val="a"/>
    <w:qFormat/>
    <w:rPr>
      <w:rFonts w:cs="宋体"/>
      <w:szCs w:val="28"/>
    </w:rPr>
  </w:style>
  <w:style w:type="paragraph" w:styleId="31">
    <w:name w:val="List 3"/>
    <w:basedOn w:val="a"/>
    <w:qFormat/>
    <w:pPr>
      <w:ind w:leftChars="400" w:left="100" w:hangingChars="200" w:hanging="200"/>
    </w:pPr>
  </w:style>
  <w:style w:type="paragraph" w:styleId="TOC7">
    <w:name w:val="toc 7"/>
    <w:basedOn w:val="a"/>
    <w:next w:val="a"/>
    <w:qFormat/>
    <w:pPr>
      <w:spacing w:line="560" w:lineRule="exact"/>
      <w:ind w:left="1680" w:firstLineChars="200" w:firstLine="200"/>
      <w:jc w:val="left"/>
    </w:pPr>
    <w:rPr>
      <w:rFonts w:ascii="Times New Roman" w:eastAsia="仿宋_GB2312" w:hAnsi="Times New Roman"/>
      <w:sz w:val="18"/>
      <w:szCs w:val="18"/>
    </w:rPr>
  </w:style>
  <w:style w:type="paragraph" w:styleId="22">
    <w:name w:val="List Number 2"/>
    <w:basedOn w:val="a"/>
    <w:qFormat/>
    <w:pPr>
      <w:widowControl/>
      <w:tabs>
        <w:tab w:val="left" w:pos="1697"/>
      </w:tabs>
      <w:spacing w:afterLines="50"/>
      <w:ind w:left="1697" w:hanging="420"/>
      <w:jc w:val="left"/>
    </w:pPr>
    <w:rPr>
      <w:rFonts w:ascii="Times New Roman" w:hAnsi="Times New Roman"/>
      <w:kern w:val="0"/>
      <w:sz w:val="24"/>
      <w:szCs w:val="20"/>
    </w:rPr>
  </w:style>
  <w:style w:type="paragraph" w:styleId="4">
    <w:name w:val="List Bullet 4"/>
    <w:basedOn w:val="a"/>
    <w:uiPriority w:val="99"/>
    <w:unhideWhenUsed/>
    <w:qFormat/>
    <w:pPr>
      <w:numPr>
        <w:numId w:val="1"/>
      </w:numPr>
      <w:contextualSpacing/>
    </w:pPr>
  </w:style>
  <w:style w:type="paragraph" w:styleId="81">
    <w:name w:val="index 8"/>
    <w:basedOn w:val="a"/>
    <w:next w:val="a"/>
    <w:qFormat/>
    <w:pPr>
      <w:widowControl/>
      <w:spacing w:after="160" w:line="252" w:lineRule="auto"/>
      <w:ind w:leftChars="1400" w:left="1400"/>
    </w:pPr>
    <w:rPr>
      <w:rFonts w:ascii="宋体" w:hAnsi="宋体"/>
      <w:kern w:val="0"/>
      <w:sz w:val="24"/>
    </w:rPr>
  </w:style>
  <w:style w:type="paragraph" w:styleId="a6">
    <w:name w:val="List Number"/>
    <w:basedOn w:val="a"/>
    <w:qFormat/>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a8"/>
    <w:qFormat/>
    <w:pPr>
      <w:spacing w:before="152" w:after="160"/>
    </w:pPr>
    <w:rPr>
      <w:rFonts w:ascii="Arial" w:eastAsia="黑体" w:hAnsi="Arial" w:cs="Arial"/>
      <w:sz w:val="20"/>
      <w:szCs w:val="20"/>
    </w:rPr>
  </w:style>
  <w:style w:type="paragraph" w:styleId="51">
    <w:name w:val="index 5"/>
    <w:basedOn w:val="a"/>
    <w:next w:val="a"/>
    <w:qFormat/>
    <w:pPr>
      <w:ind w:leftChars="800" w:left="800" w:firstLineChars="200" w:firstLine="200"/>
    </w:pPr>
    <w:rPr>
      <w:rFonts w:ascii="Times New Roman" w:hAnsi="Times New Roman"/>
    </w:rPr>
  </w:style>
  <w:style w:type="paragraph" w:styleId="a9">
    <w:name w:val="List Bullet"/>
    <w:basedOn w:val="a"/>
    <w:qFormat/>
    <w:pPr>
      <w:widowControl/>
      <w:tabs>
        <w:tab w:val="left" w:pos="720"/>
      </w:tabs>
      <w:spacing w:before="100" w:beforeAutospacing="1" w:afterLines="50" w:afterAutospacing="1"/>
      <w:ind w:left="720" w:hanging="360"/>
      <w:jc w:val="left"/>
    </w:pPr>
    <w:rPr>
      <w:kern w:val="0"/>
      <w:szCs w:val="20"/>
    </w:rPr>
  </w:style>
  <w:style w:type="paragraph" w:styleId="aa">
    <w:name w:val="Document Map"/>
    <w:basedOn w:val="a"/>
    <w:link w:val="13"/>
    <w:qFormat/>
    <w:pPr>
      <w:shd w:val="clear" w:color="auto" w:fill="000080"/>
      <w:spacing w:line="560" w:lineRule="exact"/>
      <w:ind w:firstLineChars="200" w:firstLine="200"/>
    </w:pPr>
    <w:rPr>
      <w:rFonts w:ascii="仿宋_GB2312" w:eastAsia="仿宋_GB2312" w:hAnsi="Times New Roman"/>
      <w:sz w:val="28"/>
      <w:szCs w:val="28"/>
    </w:rPr>
  </w:style>
  <w:style w:type="paragraph" w:styleId="ab">
    <w:name w:val="toa heading"/>
    <w:basedOn w:val="a"/>
    <w:next w:val="a"/>
    <w:qFormat/>
    <w:pPr>
      <w:spacing w:before="120" w:line="560" w:lineRule="exact"/>
      <w:ind w:firstLineChars="200" w:firstLine="200"/>
    </w:pPr>
    <w:rPr>
      <w:rFonts w:ascii="Arial" w:hAnsi="Arial" w:cs="Arial"/>
      <w:sz w:val="24"/>
    </w:rPr>
  </w:style>
  <w:style w:type="paragraph" w:styleId="ac">
    <w:name w:val="annotation text"/>
    <w:basedOn w:val="a"/>
    <w:link w:val="14"/>
    <w:qFormat/>
    <w:pPr>
      <w:jc w:val="left"/>
    </w:pPr>
  </w:style>
  <w:style w:type="paragraph" w:styleId="60">
    <w:name w:val="index 6"/>
    <w:basedOn w:val="a"/>
    <w:next w:val="a"/>
    <w:qFormat/>
    <w:pPr>
      <w:widowControl/>
      <w:spacing w:after="160" w:line="252" w:lineRule="auto"/>
      <w:ind w:leftChars="1000" w:left="1000"/>
    </w:pPr>
    <w:rPr>
      <w:rFonts w:ascii="宋体" w:hAnsi="宋体"/>
      <w:kern w:val="0"/>
      <w:sz w:val="24"/>
    </w:rPr>
  </w:style>
  <w:style w:type="paragraph" w:styleId="ad">
    <w:name w:val="Salutation"/>
    <w:basedOn w:val="a"/>
    <w:next w:val="a"/>
    <w:link w:val="ae"/>
    <w:qFormat/>
    <w:pPr>
      <w:adjustRightInd w:val="0"/>
    </w:pPr>
    <w:rPr>
      <w:rFonts w:ascii="仿宋_GB2312" w:eastAsia="仿宋_GB2312" w:hAnsi="Times New Roman"/>
      <w:sz w:val="28"/>
      <w:szCs w:val="20"/>
    </w:rPr>
  </w:style>
  <w:style w:type="paragraph" w:styleId="32">
    <w:name w:val="Body Text 3"/>
    <w:basedOn w:val="a"/>
    <w:link w:val="310"/>
    <w:qFormat/>
    <w:pPr>
      <w:spacing w:after="120"/>
    </w:pPr>
    <w:rPr>
      <w:sz w:val="16"/>
      <w:szCs w:val="16"/>
    </w:rPr>
  </w:style>
  <w:style w:type="paragraph" w:styleId="33">
    <w:name w:val="List Bullet 3"/>
    <w:basedOn w:val="a"/>
    <w:qFormat/>
    <w:pPr>
      <w:tabs>
        <w:tab w:val="left" w:pos="1050"/>
      </w:tabs>
      <w:ind w:left="1050" w:hanging="630"/>
    </w:pPr>
  </w:style>
  <w:style w:type="paragraph" w:styleId="af">
    <w:name w:val="Body Text"/>
    <w:basedOn w:val="a"/>
    <w:next w:val="af0"/>
    <w:link w:val="15"/>
    <w:uiPriority w:val="99"/>
    <w:qFormat/>
    <w:pPr>
      <w:autoSpaceDE w:val="0"/>
      <w:autoSpaceDN w:val="0"/>
      <w:adjustRightInd w:val="0"/>
      <w:jc w:val="left"/>
    </w:pPr>
    <w:rPr>
      <w:rFonts w:ascii="宋体" w:hAnsi="宋体" w:hint="eastAsia"/>
      <w:color w:val="000000"/>
      <w:spacing w:val="5"/>
      <w:kern w:val="0"/>
      <w:sz w:val="28"/>
      <w:szCs w:val="28"/>
    </w:rPr>
  </w:style>
  <w:style w:type="paragraph" w:styleId="af0">
    <w:name w:val="Body Text First Indent"/>
    <w:basedOn w:val="af"/>
    <w:next w:val="TOC6"/>
    <w:link w:val="af1"/>
    <w:qFormat/>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TOC6">
    <w:name w:val="toc 6"/>
    <w:basedOn w:val="a"/>
    <w:next w:val="a"/>
    <w:qFormat/>
    <w:pPr>
      <w:spacing w:line="560" w:lineRule="exact"/>
      <w:ind w:left="1400" w:firstLineChars="200" w:firstLine="200"/>
      <w:jc w:val="left"/>
    </w:pPr>
    <w:rPr>
      <w:rFonts w:ascii="Times New Roman" w:eastAsia="仿宋_GB2312" w:hAnsi="Times New Roman"/>
      <w:sz w:val="18"/>
      <w:szCs w:val="18"/>
    </w:rPr>
  </w:style>
  <w:style w:type="paragraph" w:styleId="34">
    <w:name w:val="List Number 3"/>
    <w:basedOn w:val="a"/>
    <w:qFormat/>
    <w:pPr>
      <w:tabs>
        <w:tab w:val="left" w:pos="360"/>
      </w:tabs>
      <w:ind w:left="360" w:hanging="360"/>
    </w:pPr>
  </w:style>
  <w:style w:type="paragraph" w:styleId="23">
    <w:name w:val="List 2"/>
    <w:basedOn w:val="a"/>
    <w:qFormat/>
    <w:pPr>
      <w:ind w:leftChars="200" w:left="100" w:hangingChars="200" w:hanging="200"/>
    </w:pPr>
  </w:style>
  <w:style w:type="paragraph" w:styleId="af2">
    <w:name w:val="Block Text"/>
    <w:basedOn w:val="a"/>
    <w:qFormat/>
    <w:pPr>
      <w:adjustRightInd w:val="0"/>
      <w:spacing w:line="300" w:lineRule="auto"/>
      <w:ind w:left="958" w:rightChars="-120" w:right="-120"/>
      <w:jc w:val="left"/>
    </w:pPr>
    <w:rPr>
      <w:rFonts w:ascii="宋体" w:hAnsi="宋体"/>
      <w:sz w:val="28"/>
      <w:szCs w:val="20"/>
    </w:rPr>
  </w:style>
  <w:style w:type="paragraph" w:styleId="24">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0"/>
    <w:qFormat/>
    <w:pPr>
      <w:widowControl/>
      <w:ind w:firstLineChars="200" w:firstLine="200"/>
      <w:jc w:val="left"/>
    </w:pPr>
    <w:rPr>
      <w:rFonts w:ascii="宋体" w:hAnsi="宋体"/>
      <w:i/>
      <w:iCs/>
      <w:kern w:val="0"/>
      <w:sz w:val="24"/>
    </w:rPr>
  </w:style>
  <w:style w:type="paragraph" w:styleId="42">
    <w:name w:val="index 4"/>
    <w:basedOn w:val="a"/>
    <w:next w:val="a"/>
    <w:qFormat/>
    <w:pPr>
      <w:widowControl/>
      <w:spacing w:after="160" w:line="252" w:lineRule="auto"/>
      <w:ind w:leftChars="600" w:left="600"/>
    </w:pPr>
    <w:rPr>
      <w:rFonts w:ascii="宋体" w:hAnsi="宋体"/>
      <w:kern w:val="0"/>
      <w:sz w:val="24"/>
    </w:rPr>
  </w:style>
  <w:style w:type="paragraph" w:styleId="TOC5">
    <w:name w:val="toc 5"/>
    <w:basedOn w:val="a"/>
    <w:next w:val="a"/>
    <w:qFormat/>
    <w:pPr>
      <w:spacing w:line="560" w:lineRule="exact"/>
      <w:ind w:left="1120" w:firstLineChars="200" w:firstLine="200"/>
      <w:jc w:val="left"/>
    </w:pPr>
    <w:rPr>
      <w:rFonts w:ascii="Times New Roman" w:eastAsia="仿宋_GB2312" w:hAnsi="Times New Roman"/>
      <w:sz w:val="18"/>
      <w:szCs w:val="18"/>
    </w:rPr>
  </w:style>
  <w:style w:type="paragraph" w:styleId="TOC3">
    <w:name w:val="toc 3"/>
    <w:basedOn w:val="a"/>
    <w:next w:val="a"/>
    <w:uiPriority w:val="39"/>
    <w:qFormat/>
    <w:pPr>
      <w:ind w:leftChars="400" w:left="840"/>
    </w:pPr>
  </w:style>
  <w:style w:type="paragraph" w:styleId="af3">
    <w:name w:val="Plain Text"/>
    <w:basedOn w:val="a"/>
    <w:next w:val="TOC2"/>
    <w:link w:val="16"/>
    <w:qFormat/>
    <w:pPr>
      <w:tabs>
        <w:tab w:val="left" w:pos="360"/>
      </w:tabs>
      <w:spacing w:beforeLines="50" w:afterLines="50" w:line="400" w:lineRule="exact"/>
      <w:ind w:left="360" w:hanging="360"/>
    </w:pPr>
    <w:rPr>
      <w:rFonts w:ascii="宋体" w:hAnsi="Courier New"/>
      <w:sz w:val="24"/>
    </w:rPr>
  </w:style>
  <w:style w:type="paragraph" w:styleId="TOC2">
    <w:name w:val="toc 2"/>
    <w:basedOn w:val="a"/>
    <w:next w:val="a"/>
    <w:uiPriority w:val="39"/>
    <w:qFormat/>
    <w:pPr>
      <w:ind w:leftChars="200" w:left="420"/>
    </w:pPr>
  </w:style>
  <w:style w:type="paragraph" w:styleId="43">
    <w:name w:val="List Number 4"/>
    <w:basedOn w:val="a"/>
    <w:qFormat/>
    <w:pPr>
      <w:tabs>
        <w:tab w:val="left" w:pos="840"/>
      </w:tabs>
      <w:autoSpaceDE w:val="0"/>
      <w:autoSpaceDN w:val="0"/>
      <w:adjustRightInd w:val="0"/>
      <w:spacing w:line="360" w:lineRule="atLeast"/>
    </w:pPr>
    <w:rPr>
      <w:rFonts w:ascii="Times New Roman" w:hAnsi="Times New Roman"/>
      <w:kern w:val="0"/>
      <w:sz w:val="24"/>
    </w:rPr>
  </w:style>
  <w:style w:type="paragraph" w:styleId="TOC8">
    <w:name w:val="toc 8"/>
    <w:basedOn w:val="a"/>
    <w:next w:val="a"/>
    <w:qFormat/>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pPr>
      <w:widowControl/>
      <w:spacing w:after="160" w:line="252" w:lineRule="auto"/>
      <w:ind w:leftChars="400" w:left="400"/>
    </w:pPr>
    <w:rPr>
      <w:rFonts w:ascii="宋体" w:hAnsi="宋体"/>
      <w:kern w:val="0"/>
      <w:sz w:val="24"/>
    </w:rPr>
  </w:style>
  <w:style w:type="paragraph" w:styleId="af4">
    <w:name w:val="Date"/>
    <w:basedOn w:val="a"/>
    <w:next w:val="a"/>
    <w:link w:val="17"/>
    <w:qFormat/>
    <w:pPr>
      <w:ind w:leftChars="2500" w:left="2500"/>
    </w:pPr>
    <w:rPr>
      <w:rFonts w:eastAsia="楷体_GB2312"/>
      <w:sz w:val="32"/>
      <w:szCs w:val="20"/>
    </w:rPr>
  </w:style>
  <w:style w:type="paragraph" w:styleId="25">
    <w:name w:val="Body Text Indent 2"/>
    <w:basedOn w:val="a"/>
    <w:link w:val="211"/>
    <w:qFormat/>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5">
    <w:name w:val="endnote text"/>
    <w:basedOn w:val="a"/>
    <w:link w:val="af6"/>
    <w:semiHidden/>
    <w:qFormat/>
    <w:pPr>
      <w:snapToGrid w:val="0"/>
      <w:spacing w:afterLines="50"/>
      <w:jc w:val="left"/>
    </w:pPr>
    <w:rPr>
      <w:rFonts w:ascii="宋体"/>
      <w:snapToGrid w:val="0"/>
      <w:kern w:val="0"/>
      <w:szCs w:val="20"/>
    </w:rPr>
  </w:style>
  <w:style w:type="paragraph" w:styleId="af7">
    <w:name w:val="Balloon Text"/>
    <w:basedOn w:val="a"/>
    <w:link w:val="18"/>
    <w:uiPriority w:val="99"/>
    <w:qFormat/>
    <w:rPr>
      <w:sz w:val="18"/>
      <w:szCs w:val="18"/>
    </w:rPr>
  </w:style>
  <w:style w:type="paragraph" w:styleId="af8">
    <w:name w:val="footer"/>
    <w:basedOn w:val="a"/>
    <w:link w:val="19"/>
    <w:uiPriority w:val="99"/>
    <w:qFormat/>
    <w:pPr>
      <w:tabs>
        <w:tab w:val="center" w:pos="4153"/>
        <w:tab w:val="right" w:pos="8306"/>
      </w:tabs>
      <w:snapToGrid w:val="0"/>
      <w:jc w:val="left"/>
    </w:pPr>
    <w:rPr>
      <w:sz w:val="18"/>
      <w:szCs w:val="18"/>
    </w:rPr>
  </w:style>
  <w:style w:type="paragraph" w:styleId="af9">
    <w:name w:val="envelope return"/>
    <w:basedOn w:val="a"/>
    <w:uiPriority w:val="99"/>
    <w:unhideWhenUsed/>
    <w:qFormat/>
    <w:pPr>
      <w:snapToGrid w:val="0"/>
    </w:pPr>
    <w:rPr>
      <w:rFonts w:ascii="Arial" w:hAnsi="Arial"/>
    </w:rPr>
  </w:style>
  <w:style w:type="paragraph" w:styleId="afa">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1b"/>
    <w:qFormat/>
    <w:pPr>
      <w:adjustRightInd w:val="0"/>
      <w:spacing w:after="600" w:line="312" w:lineRule="atLeast"/>
      <w:jc w:val="center"/>
      <w:textAlignment w:val="baseline"/>
    </w:pPr>
    <w:rPr>
      <w:rFonts w:ascii="Times New Roman" w:eastAsia="仿宋_GB2312" w:hAnsi="Times New Roman"/>
      <w:kern w:val="0"/>
      <w:sz w:val="24"/>
      <w:szCs w:val="20"/>
    </w:rPr>
  </w:style>
  <w:style w:type="paragraph" w:styleId="TOC1">
    <w:name w:val="toc 1"/>
    <w:basedOn w:val="a"/>
    <w:next w:val="a"/>
    <w:uiPriority w:val="39"/>
    <w:qFormat/>
    <w:pPr>
      <w:tabs>
        <w:tab w:val="right" w:leader="dot" w:pos="8477"/>
      </w:tabs>
      <w:spacing w:line="520" w:lineRule="exact"/>
    </w:pPr>
  </w:style>
  <w:style w:type="paragraph" w:styleId="TOC4">
    <w:name w:val="toc 4"/>
    <w:basedOn w:val="a"/>
    <w:next w:val="a"/>
    <w:qFormat/>
    <w:pPr>
      <w:spacing w:line="560" w:lineRule="exact"/>
      <w:ind w:left="840" w:firstLineChars="200" w:firstLine="200"/>
      <w:jc w:val="left"/>
    </w:pPr>
    <w:rPr>
      <w:rFonts w:ascii="Times New Roman" w:eastAsia="仿宋_GB2312" w:hAnsi="Times New Roman"/>
      <w:sz w:val="18"/>
      <w:szCs w:val="18"/>
    </w:rPr>
  </w:style>
  <w:style w:type="paragraph" w:styleId="afc">
    <w:name w:val="index heading"/>
    <w:basedOn w:val="a"/>
    <w:next w:val="1c"/>
    <w:qFormat/>
    <w:pPr>
      <w:ind w:firstLineChars="200" w:firstLine="200"/>
    </w:pPr>
    <w:rPr>
      <w:rFonts w:ascii="Times New Roman" w:hAnsi="Times New Roman"/>
    </w:rPr>
  </w:style>
  <w:style w:type="paragraph" w:styleId="1c">
    <w:name w:val="index 1"/>
    <w:basedOn w:val="a"/>
    <w:next w:val="a"/>
    <w:unhideWhenUsed/>
    <w:qFormat/>
    <w:rPr>
      <w:rFonts w:asciiTheme="minorHAnsi" w:eastAsiaTheme="minorEastAsia" w:hAnsiTheme="minorHAnsi" w:cstheme="minorBidi"/>
      <w:szCs w:val="22"/>
    </w:rPr>
  </w:style>
  <w:style w:type="paragraph" w:styleId="afd">
    <w:name w:val="Subtitle"/>
    <w:basedOn w:val="a"/>
    <w:link w:val="1d"/>
    <w:uiPriority w:val="11"/>
    <w:qFormat/>
    <w:pPr>
      <w:spacing w:afterLines="50"/>
      <w:jc w:val="center"/>
    </w:pPr>
    <w:rPr>
      <w:rFonts w:ascii="宋体"/>
      <w:i/>
      <w:snapToGrid w:val="0"/>
      <w:kern w:val="0"/>
      <w:sz w:val="36"/>
      <w:szCs w:val="20"/>
      <w:lang w:val="en-AU"/>
    </w:rPr>
  </w:style>
  <w:style w:type="paragraph" w:styleId="52">
    <w:name w:val="List Number 5"/>
    <w:basedOn w:val="a"/>
    <w:qFormat/>
    <w:pPr>
      <w:tabs>
        <w:tab w:val="left" w:pos="902"/>
      </w:tabs>
      <w:spacing w:line="400" w:lineRule="exact"/>
      <w:ind w:left="902" w:hanging="420"/>
    </w:pPr>
    <w:rPr>
      <w:rFonts w:ascii="Times New Roman" w:hAnsi="Times New Roman"/>
      <w:sz w:val="24"/>
      <w:szCs w:val="20"/>
    </w:rPr>
  </w:style>
  <w:style w:type="paragraph" w:styleId="afe">
    <w:name w:val="List"/>
    <w:basedOn w:val="a"/>
    <w:qFormat/>
    <w:pPr>
      <w:ind w:left="200" w:hangingChars="200" w:hanging="200"/>
    </w:pPr>
    <w:rPr>
      <w:sz w:val="28"/>
    </w:rPr>
  </w:style>
  <w:style w:type="paragraph" w:styleId="aff">
    <w:name w:val="footnote text"/>
    <w:basedOn w:val="a"/>
    <w:link w:val="aff0"/>
    <w:qFormat/>
    <w:pPr>
      <w:snapToGrid w:val="0"/>
      <w:jc w:val="left"/>
    </w:pPr>
    <w:rPr>
      <w:rFonts w:ascii="Times New Roman" w:hAnsi="Times New Roman"/>
      <w:sz w:val="18"/>
    </w:rPr>
  </w:style>
  <w:style w:type="paragraph" w:styleId="53">
    <w:name w:val="List 5"/>
    <w:basedOn w:val="a"/>
    <w:qFormat/>
    <w:pPr>
      <w:ind w:leftChars="800" w:left="100" w:hangingChars="200" w:hanging="200"/>
    </w:pPr>
    <w:rPr>
      <w:rFonts w:ascii="Times New Roman" w:hAnsi="Times New Roman"/>
    </w:rPr>
  </w:style>
  <w:style w:type="paragraph" w:styleId="36">
    <w:name w:val="Body Text Indent 3"/>
    <w:basedOn w:val="a"/>
    <w:link w:val="311"/>
    <w:qFormat/>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pPr>
      <w:widowControl/>
      <w:spacing w:after="160" w:line="252" w:lineRule="auto"/>
      <w:ind w:leftChars="1200" w:left="1200"/>
    </w:pPr>
    <w:rPr>
      <w:rFonts w:ascii="宋体" w:hAnsi="宋体"/>
      <w:kern w:val="0"/>
      <w:sz w:val="24"/>
    </w:rPr>
  </w:style>
  <w:style w:type="paragraph" w:styleId="91">
    <w:name w:val="index 9"/>
    <w:basedOn w:val="a"/>
    <w:next w:val="a"/>
    <w:qFormat/>
    <w:pPr>
      <w:widowControl/>
      <w:spacing w:after="160" w:line="252" w:lineRule="auto"/>
      <w:ind w:leftChars="1600" w:left="1600"/>
    </w:pPr>
    <w:rPr>
      <w:rFonts w:ascii="宋体" w:hAnsi="宋体"/>
      <w:kern w:val="0"/>
      <w:sz w:val="24"/>
    </w:rPr>
  </w:style>
  <w:style w:type="paragraph" w:styleId="aff1">
    <w:name w:val="table of figures"/>
    <w:basedOn w:val="a"/>
    <w:next w:val="a"/>
    <w:unhideWhenUsed/>
    <w:qFormat/>
    <w:pPr>
      <w:tabs>
        <w:tab w:val="left" w:pos="1270"/>
      </w:tabs>
      <w:spacing w:line="360" w:lineRule="auto"/>
      <w:ind w:left="1270" w:hanging="420"/>
      <w:jc w:val="left"/>
    </w:pPr>
    <w:rPr>
      <w:rFonts w:ascii="Times New Roman" w:hAnsi="Times New Roman"/>
      <w:smallCaps/>
      <w:sz w:val="20"/>
      <w:szCs w:val="20"/>
    </w:rPr>
  </w:style>
  <w:style w:type="paragraph" w:styleId="TOC9">
    <w:name w:val="toc 9"/>
    <w:basedOn w:val="a"/>
    <w:next w:val="a"/>
    <w:qFormat/>
    <w:pPr>
      <w:ind w:leftChars="1600" w:left="3360"/>
    </w:pPr>
  </w:style>
  <w:style w:type="paragraph" w:styleId="26">
    <w:name w:val="Body Text 2"/>
    <w:basedOn w:val="a"/>
    <w:link w:val="212"/>
    <w:qFormat/>
    <w:pPr>
      <w:autoSpaceDE w:val="0"/>
      <w:autoSpaceDN w:val="0"/>
      <w:adjustRightInd w:val="0"/>
    </w:pPr>
    <w:rPr>
      <w:color w:val="000000"/>
    </w:rPr>
  </w:style>
  <w:style w:type="paragraph" w:styleId="44">
    <w:name w:val="List 4"/>
    <w:basedOn w:val="a"/>
    <w:qFormat/>
    <w:pPr>
      <w:ind w:leftChars="600" w:left="100" w:hangingChars="200" w:hanging="200"/>
    </w:pPr>
  </w:style>
  <w:style w:type="paragraph" w:styleId="27">
    <w:name w:val="List Continue 2"/>
    <w:basedOn w:val="a"/>
    <w:qFormat/>
    <w:pPr>
      <w:spacing w:after="120"/>
      <w:ind w:leftChars="400" w:left="840"/>
    </w:pPr>
  </w:style>
  <w:style w:type="paragraph" w:styleId="HTML1">
    <w:name w:val="HTML Preformatted"/>
    <w:basedOn w:val="a"/>
    <w:link w:val="HTML10"/>
    <w:qFormat/>
    <w:rPr>
      <w:rFonts w:ascii="Courier New" w:hAnsi="Courier New" w:cs="Courier New"/>
      <w:sz w:val="20"/>
      <w:szCs w:val="20"/>
    </w:rPr>
  </w:style>
  <w:style w:type="paragraph" w:styleId="aff2">
    <w:name w:val="Normal (Web)"/>
    <w:basedOn w:val="a"/>
    <w:qFormat/>
    <w:pPr>
      <w:widowControl/>
      <w:spacing w:before="100" w:beforeAutospacing="1" w:after="100" w:afterAutospacing="1"/>
      <w:jc w:val="left"/>
    </w:pPr>
    <w:rPr>
      <w:rFonts w:ascii="宋体" w:hAnsi="宋体"/>
      <w:color w:val="000000"/>
      <w:kern w:val="0"/>
      <w:sz w:val="24"/>
    </w:rPr>
  </w:style>
  <w:style w:type="paragraph" w:styleId="28">
    <w:name w:val="index 2"/>
    <w:basedOn w:val="a"/>
    <w:next w:val="a"/>
    <w:qFormat/>
    <w:pPr>
      <w:widowControl/>
      <w:spacing w:after="160" w:line="252" w:lineRule="auto"/>
      <w:ind w:leftChars="200" w:left="200"/>
    </w:pPr>
    <w:rPr>
      <w:rFonts w:ascii="宋体" w:hAnsi="宋体"/>
      <w:kern w:val="0"/>
      <w:sz w:val="24"/>
    </w:rPr>
  </w:style>
  <w:style w:type="paragraph" w:styleId="aff3">
    <w:name w:val="Title"/>
    <w:basedOn w:val="a"/>
    <w:link w:val="1e"/>
    <w:uiPriority w:val="10"/>
    <w:qFormat/>
    <w:pPr>
      <w:widowControl/>
      <w:overflowPunct w:val="0"/>
      <w:autoSpaceDE w:val="0"/>
      <w:autoSpaceDN w:val="0"/>
      <w:adjustRightInd w:val="0"/>
      <w:jc w:val="center"/>
      <w:textAlignment w:val="baseline"/>
    </w:pPr>
    <w:rPr>
      <w:b/>
      <w:kern w:val="0"/>
      <w:sz w:val="24"/>
      <w:szCs w:val="20"/>
      <w:lang w:val="en-GB"/>
    </w:rPr>
  </w:style>
  <w:style w:type="paragraph" w:styleId="aff4">
    <w:name w:val="annotation subject"/>
    <w:basedOn w:val="ac"/>
    <w:next w:val="ac"/>
    <w:link w:val="1f"/>
    <w:qFormat/>
    <w:rPr>
      <w:b/>
      <w:bCs/>
    </w:rPr>
  </w:style>
  <w:style w:type="table" w:styleId="af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basedOn w:val="a1"/>
    <w:qFormat/>
  </w:style>
  <w:style w:type="character" w:styleId="aff8">
    <w:name w:val="FollowedHyperlink"/>
    <w:basedOn w:val="a1"/>
    <w:qFormat/>
    <w:rPr>
      <w:color w:val="800080"/>
      <w:u w:val="single"/>
    </w:rPr>
  </w:style>
  <w:style w:type="character" w:styleId="aff9">
    <w:name w:val="Emphasis"/>
    <w:uiPriority w:val="20"/>
    <w:qFormat/>
    <w:rPr>
      <w:color w:val="CC0033"/>
    </w:rPr>
  </w:style>
  <w:style w:type="character" w:styleId="affa">
    <w:name w:val="line number"/>
    <w:qFormat/>
  </w:style>
  <w:style w:type="character" w:styleId="affb">
    <w:name w:val="Hyperlink"/>
    <w:basedOn w:val="a1"/>
    <w:uiPriority w:val="99"/>
    <w:qFormat/>
    <w:rPr>
      <w:color w:val="0000FF"/>
      <w:u w:val="single"/>
    </w:rPr>
  </w:style>
  <w:style w:type="character" w:styleId="HTML2">
    <w:name w:val="HTML Code"/>
    <w:qFormat/>
    <w:rPr>
      <w:rFonts w:ascii="黑体" w:eastAsia="黑体" w:hAnsi="Courier New" w:cs="楷体_GB2312"/>
      <w:sz w:val="20"/>
      <w:szCs w:val="20"/>
    </w:rPr>
  </w:style>
  <w:style w:type="character" w:styleId="affc">
    <w:name w:val="annotation reference"/>
    <w:basedOn w:val="a1"/>
    <w:qFormat/>
    <w:rPr>
      <w:sz w:val="21"/>
      <w:szCs w:val="21"/>
    </w:rPr>
  </w:style>
  <w:style w:type="character" w:styleId="HTML3">
    <w:name w:val="HTML Sample"/>
    <w:qFormat/>
    <w:rPr>
      <w:rFonts w:ascii="Courier New" w:hAnsi="Courier New"/>
    </w:rPr>
  </w:style>
  <w:style w:type="paragraph" w:customStyle="1" w:styleId="affd">
    <w:name w:val="章正文"/>
    <w:basedOn w:val="a"/>
    <w:qFormat/>
    <w:pPr>
      <w:spacing w:beforeLines="50" w:after="120" w:line="300" w:lineRule="auto"/>
      <w:ind w:firstLine="480"/>
    </w:pPr>
    <w:rPr>
      <w:rFonts w:ascii="Helvetica" w:hAnsi="Helvetica"/>
      <w:kern w:val="0"/>
      <w:sz w:val="24"/>
    </w:rPr>
  </w:style>
  <w:style w:type="character" w:customStyle="1" w:styleId="21">
    <w:name w:val="标题 2 字符1"/>
    <w:link w:val="20"/>
    <w:uiPriority w:val="9"/>
    <w:qFormat/>
    <w:rPr>
      <w:rFonts w:ascii="Arial" w:eastAsia="黑体" w:hAnsi="Arial"/>
      <w:b/>
      <w:bCs/>
      <w:kern w:val="2"/>
      <w:sz w:val="32"/>
      <w:szCs w:val="32"/>
      <w:lang w:val="en-US" w:eastAsia="zh-CN" w:bidi="ar-SA"/>
    </w:rPr>
  </w:style>
  <w:style w:type="paragraph" w:customStyle="1" w:styleId="29">
    <w:name w:val="样式2"/>
    <w:basedOn w:val="20"/>
    <w:qFormat/>
    <w:pPr>
      <w:tabs>
        <w:tab w:val="left" w:pos="1260"/>
      </w:tabs>
      <w:spacing w:line="416" w:lineRule="auto"/>
      <w:ind w:left="1260" w:hanging="420"/>
    </w:pPr>
    <w:rPr>
      <w:rFonts w:eastAsia="宋体"/>
    </w:rPr>
  </w:style>
  <w:style w:type="paragraph" w:customStyle="1" w:styleId="1f0">
    <w:name w:val="样式1"/>
    <w:basedOn w:val="aff3"/>
    <w:qFormat/>
    <w:pPr>
      <w:spacing w:line="480" w:lineRule="auto"/>
      <w:ind w:left="600"/>
    </w:pPr>
    <w:rPr>
      <w:rFonts w:ascii="宋体" w:hAnsi="宋体"/>
      <w:b w:val="0"/>
      <w:sz w:val="36"/>
      <w:szCs w:val="36"/>
    </w:rPr>
  </w:style>
  <w:style w:type="character" w:customStyle="1" w:styleId="30">
    <w:name w:val="标题 3 字符"/>
    <w:basedOn w:val="a1"/>
    <w:link w:val="3"/>
    <w:uiPriority w:val="9"/>
    <w:qFormat/>
    <w:rPr>
      <w:rFonts w:ascii="黑体" w:eastAsia="黑体"/>
      <w:b/>
      <w:color w:val="000000"/>
      <w:sz w:val="28"/>
    </w:rPr>
  </w:style>
  <w:style w:type="paragraph" w:customStyle="1" w:styleId="affe">
    <w:name w:val="表格"/>
    <w:basedOn w:val="a"/>
    <w:qFormat/>
    <w:pPr>
      <w:snapToGrid w:val="0"/>
      <w:spacing w:line="0" w:lineRule="atLeast"/>
      <w:jc w:val="center"/>
    </w:pPr>
    <w:rPr>
      <w:rFonts w:ascii="楷体_GB2312" w:hAnsi="Times New Roman"/>
      <w:szCs w:val="21"/>
    </w:rPr>
  </w:style>
  <w:style w:type="character" w:customStyle="1" w:styleId="newsitemtext1">
    <w:name w:val="newsitemtext1"/>
    <w:basedOn w:val="a1"/>
    <w:qFormat/>
    <w:rPr>
      <w:color w:val="000000"/>
      <w:spacing w:val="320"/>
      <w:sz w:val="21"/>
      <w:szCs w:val="21"/>
    </w:rPr>
  </w:style>
  <w:style w:type="character" w:customStyle="1" w:styleId="style31">
    <w:name w:val="style31"/>
    <w:basedOn w:val="a1"/>
    <w:qFormat/>
    <w:rPr>
      <w:b/>
      <w:bCs/>
      <w:color w:val="0465BE"/>
      <w:sz w:val="28"/>
      <w:szCs w:val="28"/>
    </w:rPr>
  </w:style>
  <w:style w:type="character" w:customStyle="1" w:styleId="CharChar2">
    <w:name w:val="Char Char2"/>
    <w:basedOn w:val="a1"/>
    <w:qFormat/>
    <w:rPr>
      <w:rFonts w:eastAsia="宋体"/>
      <w:kern w:val="2"/>
      <w:sz w:val="21"/>
      <w:lang w:val="en-US" w:eastAsia="zh-CN" w:bidi="ar-SA"/>
    </w:rPr>
  </w:style>
  <w:style w:type="character" w:customStyle="1" w:styleId="CharChar3">
    <w:name w:val="Char Char3"/>
    <w:basedOn w:val="a1"/>
    <w:qFormat/>
    <w:rPr>
      <w:rFonts w:ascii="宋体" w:eastAsia="宋体" w:hAnsi="Courier New" w:cs="Courier New"/>
      <w:kern w:val="2"/>
      <w:sz w:val="21"/>
      <w:szCs w:val="21"/>
      <w:lang w:val="en-US" w:eastAsia="zh-CN" w:bidi="ar-SA"/>
    </w:rPr>
  </w:style>
  <w:style w:type="character" w:customStyle="1" w:styleId="16">
    <w:name w:val="纯文本 字符1"/>
    <w:basedOn w:val="a1"/>
    <w:link w:val="af3"/>
    <w:qFormat/>
    <w:rPr>
      <w:rFonts w:ascii="宋体" w:hAnsi="Courier New"/>
      <w:kern w:val="2"/>
      <w:sz w:val="24"/>
      <w:szCs w:val="24"/>
    </w:rPr>
  </w:style>
  <w:style w:type="character" w:customStyle="1" w:styleId="19">
    <w:name w:val="页脚 字符1"/>
    <w:basedOn w:val="a1"/>
    <w:link w:val="af8"/>
    <w:uiPriority w:val="99"/>
    <w:qFormat/>
    <w:rPr>
      <w:rFonts w:eastAsia="宋体"/>
      <w:kern w:val="2"/>
      <w:sz w:val="18"/>
      <w:szCs w:val="18"/>
      <w:lang w:val="en-US" w:eastAsia="zh-CN" w:bidi="ar-SA"/>
    </w:rPr>
  </w:style>
  <w:style w:type="character" w:customStyle="1" w:styleId="CharChar1">
    <w:name w:val="普通文字 Char Char1"/>
    <w:qFormat/>
    <w:locked/>
    <w:rPr>
      <w:rFonts w:ascii="宋体" w:eastAsia="宋体" w:hAnsi="Courier New"/>
      <w:kern w:val="2"/>
      <w:sz w:val="24"/>
      <w:szCs w:val="24"/>
      <w:lang w:val="en-US" w:eastAsia="zh-CN" w:bidi="ar-SA"/>
    </w:rPr>
  </w:style>
  <w:style w:type="character" w:customStyle="1" w:styleId="41">
    <w:name w:val="标题 4 字符1"/>
    <w:link w:val="40"/>
    <w:uiPriority w:val="9"/>
    <w:qFormat/>
    <w:rPr>
      <w:rFonts w:ascii="Arial" w:eastAsia="黑体" w:hAnsi="Arial"/>
      <w:b/>
      <w:bCs/>
      <w:kern w:val="2"/>
      <w:sz w:val="28"/>
      <w:szCs w:val="28"/>
      <w:lang w:val="en-US" w:eastAsia="zh-CN" w:bidi="ar-SA"/>
    </w:rPr>
  </w:style>
  <w:style w:type="character" w:customStyle="1" w:styleId="12">
    <w:name w:val="正文缩进 字符1"/>
    <w:basedOn w:val="a1"/>
    <w:link w:val="a0"/>
    <w:qFormat/>
    <w:rPr>
      <w:rFonts w:eastAsia="宋体"/>
      <w:kern w:val="2"/>
      <w:sz w:val="21"/>
      <w:lang w:val="en-US" w:eastAsia="zh-CN" w:bidi="ar-SA"/>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37">
    <w:name w:val="标准标题3"/>
    <w:basedOn w:val="3"/>
    <w:qFormat/>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pPr>
      <w:spacing w:line="360" w:lineRule="auto"/>
    </w:pPr>
    <w:rPr>
      <w:b/>
      <w:bCs/>
      <w:sz w:val="24"/>
    </w:rPr>
  </w:style>
  <w:style w:type="paragraph" w:customStyle="1" w:styleId="105">
    <w:name w:val="样式 左侧:  1 厘米 段后: 0.5 行"/>
    <w:basedOn w:val="a"/>
    <w:qFormat/>
    <w:pPr>
      <w:spacing w:afterLines="50"/>
      <w:ind w:firstLine="425"/>
      <w:jc w:val="left"/>
    </w:pPr>
    <w:rPr>
      <w:rFonts w:ascii="宋体" w:cs="宋体"/>
      <w:snapToGrid w:val="0"/>
      <w:kern w:val="0"/>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
    <w:name w:val="表格内容"/>
    <w:basedOn w:val="af"/>
    <w:uiPriority w:val="2"/>
    <w:qFormat/>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0"/>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1f1">
    <w:name w:val="样式 标题 1 + 五号"/>
    <w:basedOn w:val="1"/>
    <w:qFormat/>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f0">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1">
    <w:name w:val="表格标题"/>
    <w:basedOn w:val="afff"/>
    <w:link w:val="Char"/>
    <w:qFormat/>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0"/>
    <w:qFormat/>
    <w:pPr>
      <w:spacing w:line="360" w:lineRule="auto"/>
    </w:pPr>
    <w:rPr>
      <w:rFonts w:eastAsia="仿宋_GB2312"/>
      <w:bCs w:val="0"/>
      <w:sz w:val="28"/>
    </w:rPr>
  </w:style>
  <w:style w:type="paragraph" w:customStyle="1" w:styleId="3ChapterXXX050">
    <w:name w:val="样式 标题 3Chapter X.X.X. + 五号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2">
    <w:name w:val="正文段"/>
    <w:basedOn w:val="a"/>
    <w:qFormat/>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4"/>
    <w:qFormat/>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0"/>
    <w:qFormat/>
    <w:pPr>
      <w:spacing w:before="0" w:after="0" w:line="240" w:lineRule="auto"/>
    </w:pPr>
    <w:rPr>
      <w:rFonts w:ascii="宋体" w:eastAsia="宋体" w:hAnsi="宋体"/>
      <w:sz w:val="21"/>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style>
  <w:style w:type="paragraph" w:customStyle="1" w:styleId="1f2">
    <w:name w:val="最新标题1"/>
    <w:basedOn w:val="1f3"/>
    <w:next w:val="2c"/>
    <w:qFormat/>
    <w:pPr>
      <w:tabs>
        <w:tab w:val="left" w:pos="1140"/>
      </w:tabs>
      <w:spacing w:after="120"/>
      <w:ind w:left="1140" w:hanging="720"/>
    </w:pPr>
    <w:rPr>
      <w:bCs/>
    </w:rPr>
  </w:style>
  <w:style w:type="paragraph" w:customStyle="1" w:styleId="1f3">
    <w:name w:val="样式 标题1"/>
    <w:basedOn w:val="1050"/>
    <w:next w:val="2c"/>
    <w:qFormat/>
    <w:pPr>
      <w:tabs>
        <w:tab w:val="left" w:pos="1050"/>
      </w:tabs>
      <w:spacing w:afterLines="0"/>
      <w:ind w:left="1050" w:hanging="630"/>
    </w:pPr>
    <w:rPr>
      <w:bCs w:val="0"/>
      <w:sz w:val="32"/>
    </w:rPr>
  </w:style>
  <w:style w:type="paragraph" w:customStyle="1" w:styleId="1050">
    <w:name w:val="样式 标题 1 + 段后: 0.5 行"/>
    <w:basedOn w:val="1"/>
    <w:qFormat/>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pPr>
      <w:tabs>
        <w:tab w:val="left" w:pos="1425"/>
      </w:tabs>
      <w:spacing w:afterLines="0"/>
    </w:pPr>
  </w:style>
  <w:style w:type="paragraph" w:customStyle="1" w:styleId="2d">
    <w:name w:val="样式 标题 2"/>
    <w:basedOn w:val="20"/>
    <w:next w:val="38"/>
    <w:qFormat/>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pPr>
      <w:spacing w:afterLines="0"/>
    </w:pPr>
  </w:style>
  <w:style w:type="paragraph" w:customStyle="1" w:styleId="39">
    <w:name w:val="样式 标题 3"/>
    <w:basedOn w:val="3"/>
    <w:next w:val="45"/>
    <w:qFormat/>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pPr>
      <w:spacing w:after="120"/>
    </w:pPr>
  </w:style>
  <w:style w:type="paragraph" w:customStyle="1" w:styleId="46">
    <w:name w:val="样式 标题 4"/>
    <w:basedOn w:val="4ChapterXXXX051"/>
    <w:next w:val="afff3"/>
    <w:qFormat/>
    <w:pPr>
      <w:tabs>
        <w:tab w:val="left" w:pos="2100"/>
      </w:tabs>
      <w:spacing w:after="50"/>
      <w:ind w:left="2100" w:hanging="420"/>
    </w:pPr>
  </w:style>
  <w:style w:type="paragraph" w:customStyle="1" w:styleId="afff3">
    <w:name w:val="样式 正文"/>
    <w:basedOn w:val="a"/>
    <w:next w:val="a"/>
    <w:qFormat/>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4">
    <w:name w:val="标题1"/>
    <w:basedOn w:val="af3"/>
    <w:qFormat/>
    <w:pPr>
      <w:spacing w:beforeLines="0" w:afterLines="0" w:line="360" w:lineRule="auto"/>
      <w:ind w:left="0" w:firstLine="0"/>
    </w:pPr>
    <w:rPr>
      <w:b/>
      <w:sz w:val="30"/>
      <w:szCs w:val="20"/>
    </w:rPr>
  </w:style>
  <w:style w:type="paragraph" w:customStyle="1" w:styleId="afff4">
    <w:name w:val="首行缩进"/>
    <w:basedOn w:val="a"/>
    <w:qFormat/>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5">
    <w:name w:val="此正文"/>
    <w:basedOn w:val="a"/>
    <w:link w:val="Char0"/>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0"/>
    <w:qFormat/>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pPr>
      <w:widowControl/>
      <w:spacing w:before="100" w:beforeAutospacing="1" w:after="100" w:afterAutospacing="1"/>
      <w:jc w:val="left"/>
    </w:pPr>
    <w:rPr>
      <w:rFonts w:ascii="宋体" w:hAnsi="宋体" w:cs="宋体"/>
      <w:kern w:val="0"/>
      <w:sz w:val="24"/>
    </w:rPr>
  </w:style>
  <w:style w:type="paragraph" w:customStyle="1" w:styleId="afff6">
    <w:name w:val="封面标准文稿编辑信息"/>
    <w:qFormat/>
    <w:pPr>
      <w:spacing w:before="180" w:line="180" w:lineRule="exact"/>
      <w:jc w:val="center"/>
    </w:pPr>
    <w:rPr>
      <w:rFonts w:ascii="宋体"/>
      <w:sz w:val="21"/>
    </w:rPr>
  </w:style>
  <w:style w:type="paragraph" w:customStyle="1" w:styleId="L1">
    <w:name w:val="标准有序列表（L1）"/>
    <w:basedOn w:val="a0"/>
    <w:qFormat/>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pPr>
      <w:keepNext/>
      <w:keepLines/>
      <w:tabs>
        <w:tab w:val="left" w:pos="1735"/>
      </w:tabs>
      <w:ind w:left="1735" w:hanging="360"/>
      <w:jc w:val="left"/>
      <w:outlineLvl w:val="7"/>
    </w:pPr>
    <w:rPr>
      <w:rFonts w:ascii="宋体" w:hAnsi="宋体"/>
      <w:b/>
      <w:bCs/>
    </w:rPr>
  </w:style>
  <w:style w:type="paragraph" w:customStyle="1" w:styleId="afff7">
    <w:name w:val="样式 模板描述"/>
    <w:basedOn w:val="a"/>
    <w:next w:val="afff3"/>
    <w:qFormat/>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pPr>
      <w:spacing w:after="120" w:line="360" w:lineRule="auto"/>
      <w:ind w:left="720" w:firstLine="392"/>
    </w:pPr>
    <w:rPr>
      <w:szCs w:val="21"/>
      <w:lang w:val="fr-FR"/>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Paragraph3">
    <w:name w:val="Paragraph3"/>
    <w:basedOn w:val="a"/>
    <w:qFormat/>
    <w:pPr>
      <w:tabs>
        <w:tab w:val="left" w:pos="1050"/>
      </w:tabs>
      <w:spacing w:before="80" w:afterLines="50"/>
      <w:ind w:left="1530"/>
    </w:pPr>
    <w:rPr>
      <w:rFonts w:ascii="宋体"/>
      <w:snapToGrid w:val="0"/>
      <w:kern w:val="0"/>
      <w:szCs w:val="20"/>
    </w:rPr>
  </w:style>
  <w:style w:type="paragraph" w:customStyle="1" w:styleId="Char1">
    <w:name w:val="Char"/>
    <w:basedOn w:val="a"/>
    <w:qFormat/>
  </w:style>
  <w:style w:type="paragraph" w:customStyle="1" w:styleId="afff8">
    <w:name w:val="沈标题四"/>
    <w:basedOn w:val="40"/>
    <w:next w:val="a"/>
    <w:qFormat/>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Pr>
      <w:rFonts w:ascii="仿宋_GB2312" w:eastAsia="仿宋_GB2312"/>
      <w:b/>
      <w:sz w:val="32"/>
      <w:szCs w:val="32"/>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afff9">
    <w:name w:val="二级项目符号"/>
    <w:basedOn w:val="a"/>
    <w:qFormat/>
    <w:pPr>
      <w:widowControl/>
      <w:tabs>
        <w:tab w:val="left" w:pos="1050"/>
      </w:tabs>
      <w:spacing w:line="360" w:lineRule="auto"/>
      <w:ind w:left="1050" w:hanging="630"/>
    </w:pPr>
    <w:rPr>
      <w:kern w:val="0"/>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afffa">
    <w:name w:val="表内文字"/>
    <w:basedOn w:val="a"/>
    <w:qFormat/>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pPr>
      <w:spacing w:line="360" w:lineRule="atLeast"/>
    </w:pPr>
    <w:rPr>
      <w:sz w:val="24"/>
      <w:szCs w:val="20"/>
    </w:rPr>
  </w:style>
  <w:style w:type="paragraph" w:customStyle="1" w:styleId="4ChapterXXX05105">
    <w:name w:val="样式 标题 4Chapter X.X.X. + 段后: 0.5 行1 + 段后: 0.5 行"/>
    <w:basedOn w:val="4ChapterXXX051"/>
    <w:qFormat/>
    <w:rPr>
      <w:szCs w:val="21"/>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pPr>
      <w:spacing w:afterLines="0"/>
    </w:p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f"/>
    <w:qFormat/>
    <w:pPr>
      <w:spacing w:afterLines="50"/>
      <w:ind w:left="720"/>
      <w:jc w:val="left"/>
    </w:pPr>
    <w:rPr>
      <w:rFonts w:ascii="宋体"/>
      <w:i/>
      <w:snapToGrid w:val="0"/>
      <w:color w:val="0000FF"/>
      <w:kern w:val="0"/>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afffb">
    <w:name w:val="文本框内文字"/>
    <w:basedOn w:val="a"/>
    <w:qFormat/>
    <w:pPr>
      <w:spacing w:line="0" w:lineRule="atLeast"/>
    </w:pPr>
    <w:rPr>
      <w:rFonts w:eastAsia="仿宋_GB2312"/>
      <w:sz w:val="22"/>
    </w:rPr>
  </w:style>
  <w:style w:type="paragraph" w:customStyle="1" w:styleId="4051">
    <w:name w:val="样式 样式 标题 4 + 段后: 0.5 行1"/>
    <w:basedOn w:val="405"/>
    <w:next w:val="af5"/>
    <w:qFormat/>
    <w:pPr>
      <w:spacing w:afterLines="0"/>
    </w:pPr>
  </w:style>
  <w:style w:type="paragraph" w:customStyle="1" w:styleId="S4-I-L15-U">
    <w:name w:val="S4-I-L15-U"/>
    <w:basedOn w:val="a"/>
    <w:qFormat/>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c">
    <w:name w:val="段"/>
    <w:qFormat/>
    <w:pPr>
      <w:autoSpaceDE w:val="0"/>
      <w:autoSpaceDN w:val="0"/>
      <w:ind w:firstLineChars="200" w:firstLine="200"/>
      <w:jc w:val="both"/>
    </w:pPr>
    <w:rPr>
      <w:rFonts w:ascii="宋体"/>
      <w:sz w:val="21"/>
    </w:rPr>
  </w:style>
  <w:style w:type="paragraph" w:customStyle="1" w:styleId="48">
    <w:name w:val="样式　标题4"/>
    <w:basedOn w:val="4ChapterXXX051"/>
    <w:next w:val="a"/>
    <w:qFormat/>
    <w:pPr>
      <w:tabs>
        <w:tab w:val="left" w:pos="1260"/>
      </w:tabs>
    </w:pPr>
  </w:style>
  <w:style w:type="paragraph" w:customStyle="1" w:styleId="ItemList">
    <w:name w:val="Item List"/>
    <w:link w:val="ItemListChar"/>
    <w:qFormat/>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pPr>
      <w:tabs>
        <w:tab w:val="left" w:pos="1050"/>
      </w:tabs>
      <w:ind w:left="1050" w:hanging="630"/>
    </w:pPr>
  </w:style>
  <w:style w:type="paragraph" w:customStyle="1" w:styleId="S4-L15-C">
    <w:name w:val="S4-L15-C"/>
    <w:basedOn w:val="a"/>
    <w:qFormat/>
    <w:pPr>
      <w:spacing w:after="120" w:line="360" w:lineRule="auto"/>
      <w:jc w:val="center"/>
    </w:pPr>
    <w:rPr>
      <w:szCs w:val="21"/>
    </w:rPr>
  </w:style>
  <w:style w:type="paragraph" w:customStyle="1" w:styleId="40505">
    <w:name w:val="样式 样式 标题 4 + 段后: 0.5 行 + 段后: 0.5 行"/>
    <w:basedOn w:val="405"/>
    <w:qFormat/>
  </w:style>
  <w:style w:type="paragraph" w:customStyle="1" w:styleId="Table-ColHead">
    <w:name w:val="Table - Col. Head"/>
    <w:basedOn w:val="a"/>
    <w:qFormat/>
    <w:pPr>
      <w:keepNext/>
      <w:widowControl/>
      <w:tabs>
        <w:tab w:val="left" w:pos="1050"/>
      </w:tabs>
      <w:spacing w:before="60" w:afterLines="50"/>
      <w:jc w:val="left"/>
    </w:pPr>
    <w:rPr>
      <w:rFonts w:ascii="Arial" w:hAnsi="Arial"/>
      <w:b/>
      <w:kern w:val="0"/>
      <w:sz w:val="18"/>
      <w:szCs w:val="20"/>
      <w:lang w:eastAsia="en-US"/>
    </w:rPr>
  </w:style>
  <w:style w:type="paragraph" w:customStyle="1" w:styleId="afffd">
    <w:name w:val="段(正文）"/>
    <w:qFormat/>
    <w:pPr>
      <w:autoSpaceDE w:val="0"/>
      <w:autoSpaceDN w:val="0"/>
      <w:ind w:firstLine="420"/>
      <w:jc w:val="both"/>
    </w:pPr>
    <w:rPr>
      <w:rFonts w:ascii="宋体"/>
      <w:sz w:val="21"/>
    </w:rPr>
  </w:style>
  <w:style w:type="paragraph" w:customStyle="1" w:styleId="CharCharCharChar1">
    <w:name w:val="Char Char Char Char1"/>
    <w:basedOn w:val="a"/>
    <w:qFormat/>
    <w:rPr>
      <w:rFonts w:ascii="Tahoma" w:hAnsi="Tahoma"/>
      <w:sz w:val="24"/>
      <w:szCs w:val="20"/>
    </w:rPr>
  </w:style>
  <w:style w:type="paragraph" w:customStyle="1" w:styleId="Char10">
    <w:name w:val="Char1"/>
    <w:basedOn w:val="a"/>
    <w:qFormat/>
    <w:rPr>
      <w:rFonts w:ascii="仿宋_GB2312" w:eastAsia="仿宋_GB2312"/>
      <w:b/>
      <w:sz w:val="32"/>
      <w:szCs w:val="32"/>
    </w:rPr>
  </w:style>
  <w:style w:type="paragraph" w:customStyle="1" w:styleId="TableDescription">
    <w:name w:val="Table Description"/>
    <w:next w:val="a"/>
    <w:qFormat/>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f5">
    <w:name w:val="标准标题1"/>
    <w:basedOn w:val="1"/>
    <w:qFormat/>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Char212">
    <w:name w:val="Char21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e">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Pr>
      <w:rFonts w:ascii="仿宋_GB2312" w:eastAsia="仿宋_GB2312"/>
      <w:b/>
      <w:sz w:val="32"/>
      <w:szCs w:val="32"/>
    </w:rPr>
  </w:style>
  <w:style w:type="paragraph" w:customStyle="1" w:styleId="Char1CharCharChar12">
    <w:name w:val="Char1 Char Char Char12"/>
    <w:basedOn w:val="a"/>
    <w:qFormat/>
    <w:pPr>
      <w:tabs>
        <w:tab w:val="left" w:pos="1680"/>
      </w:tabs>
      <w:ind w:left="1680" w:hanging="420"/>
    </w:pPr>
    <w:rPr>
      <w:rFonts w:ascii="宋体" w:hAnsi="宋体"/>
      <w:spacing w:val="-6"/>
      <w:szCs w:val="20"/>
    </w:rPr>
  </w:style>
  <w:style w:type="character" w:customStyle="1" w:styleId="13">
    <w:name w:val="文档结构图 字符1"/>
    <w:basedOn w:val="a1"/>
    <w:link w:val="aa"/>
    <w:qFormat/>
    <w:rPr>
      <w:rFonts w:ascii="仿宋_GB2312" w:eastAsia="仿宋_GB2312" w:hAnsi="Times New Roman"/>
      <w:kern w:val="2"/>
      <w:sz w:val="28"/>
      <w:szCs w:val="28"/>
      <w:shd w:val="clear" w:color="auto" w:fill="000080"/>
    </w:rPr>
  </w:style>
  <w:style w:type="character" w:customStyle="1" w:styleId="1a">
    <w:name w:val="页眉 字符1"/>
    <w:basedOn w:val="a1"/>
    <w:link w:val="afa"/>
    <w:uiPriority w:val="99"/>
    <w:qFormat/>
    <w:rPr>
      <w:kern w:val="2"/>
      <w:sz w:val="18"/>
      <w:szCs w:val="18"/>
    </w:rPr>
  </w:style>
  <w:style w:type="character" w:customStyle="1" w:styleId="affff">
    <w:name w:val="招标正文 字符"/>
    <w:link w:val="affff0"/>
    <w:qFormat/>
    <w:rPr>
      <w:rFonts w:ascii="宋体" w:hAnsi="宋体"/>
      <w:color w:val="000000"/>
      <w:sz w:val="24"/>
      <w:szCs w:val="21"/>
    </w:rPr>
  </w:style>
  <w:style w:type="paragraph" w:customStyle="1" w:styleId="affff0">
    <w:name w:val="招标正文"/>
    <w:basedOn w:val="a"/>
    <w:link w:val="affff"/>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Pr>
      <w:rFonts w:ascii="宋体" w:hAnsi="宋体"/>
      <w:b/>
      <w:bCs/>
      <w:sz w:val="28"/>
      <w:szCs w:val="21"/>
    </w:rPr>
  </w:style>
  <w:style w:type="paragraph" w:customStyle="1" w:styleId="-10">
    <w:name w:val="招标-标题1"/>
    <w:basedOn w:val="a"/>
    <w:link w:val="-1"/>
    <w:qFormat/>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Pr>
      <w:rFonts w:ascii="宋体" w:hAnsi="宋体"/>
      <w:b/>
      <w:sz w:val="32"/>
    </w:rPr>
  </w:style>
  <w:style w:type="paragraph" w:customStyle="1" w:styleId="-0">
    <w:name w:val="招标-主标题"/>
    <w:basedOn w:val="a"/>
    <w:link w:val="-"/>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1e">
    <w:name w:val="标题 字符1"/>
    <w:link w:val="aff3"/>
    <w:uiPriority w:val="10"/>
    <w:qFormat/>
    <w:locked/>
    <w:rPr>
      <w:b/>
      <w:sz w:val="24"/>
      <w:lang w:val="en-GB"/>
    </w:rPr>
  </w:style>
  <w:style w:type="character" w:customStyle="1" w:styleId="Char11">
    <w:name w:val="标题 Char1"/>
    <w:basedOn w:val="a1"/>
    <w:uiPriority w:val="10"/>
    <w:qFormat/>
    <w:rPr>
      <w:rFonts w:ascii="Cambria" w:eastAsia="宋体" w:hAnsi="Cambria" w:cs="Times New Roman"/>
      <w:b/>
      <w:bCs/>
      <w:sz w:val="32"/>
      <w:szCs w:val="32"/>
    </w:rPr>
  </w:style>
  <w:style w:type="character" w:customStyle="1" w:styleId="11">
    <w:name w:val="标题 1 字符1"/>
    <w:basedOn w:val="a1"/>
    <w:link w:val="1"/>
    <w:uiPriority w:val="9"/>
    <w:qFormat/>
    <w:rPr>
      <w:rFonts w:ascii="宋体" w:eastAsia="黑体" w:hAnsi="Arial"/>
      <w:b/>
      <w:color w:val="000000"/>
      <w:kern w:val="44"/>
      <w:sz w:val="36"/>
    </w:rPr>
  </w:style>
  <w:style w:type="paragraph" w:customStyle="1" w:styleId="CharCharCharCharCharChar1">
    <w:name w:val="Char Char Char Char Char Char1"/>
    <w:basedOn w:val="a"/>
    <w:semiHidden/>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10">
    <w:name w:val="正文文本缩进 字符1"/>
    <w:basedOn w:val="a1"/>
    <w:link w:val="a4"/>
    <w:qFormat/>
    <w:rPr>
      <w:rFonts w:ascii="宋体" w:hAnsi="宋体"/>
      <w:color w:val="000000"/>
      <w:spacing w:val="5"/>
      <w:sz w:val="21"/>
      <w:szCs w:val="24"/>
    </w:rPr>
  </w:style>
  <w:style w:type="character" w:customStyle="1" w:styleId="311">
    <w:name w:val="正文文本缩进 3 字符1"/>
    <w:basedOn w:val="a1"/>
    <w:link w:val="36"/>
    <w:qFormat/>
    <w:rPr>
      <w:rFonts w:ascii="宋体" w:hAnsi="宋体"/>
      <w:kern w:val="2"/>
      <w:sz w:val="21"/>
      <w:szCs w:val="30"/>
    </w:rPr>
  </w:style>
  <w:style w:type="character" w:customStyle="1" w:styleId="18">
    <w:name w:val="批注框文本 字符1"/>
    <w:basedOn w:val="a1"/>
    <w:link w:val="af7"/>
    <w:uiPriority w:val="99"/>
    <w:qFormat/>
    <w:rPr>
      <w:kern w:val="2"/>
      <w:sz w:val="18"/>
      <w:szCs w:val="18"/>
    </w:rPr>
  </w:style>
  <w:style w:type="character" w:customStyle="1" w:styleId="17">
    <w:name w:val="日期 字符1"/>
    <w:basedOn w:val="a1"/>
    <w:link w:val="af4"/>
    <w:qFormat/>
    <w:rPr>
      <w:rFonts w:eastAsia="楷体_GB2312"/>
      <w:kern w:val="2"/>
      <w:sz w:val="32"/>
    </w:rPr>
  </w:style>
  <w:style w:type="paragraph" w:customStyle="1" w:styleId="Char112">
    <w:name w:val="Char11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f1">
    <w:name w:val="表名"/>
    <w:basedOn w:val="a"/>
    <w:qFormat/>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9">
    <w:name w:val="样式4"/>
    <w:basedOn w:val="a"/>
    <w:qFormat/>
    <w:pPr>
      <w:spacing w:line="360" w:lineRule="auto"/>
      <w:ind w:firstLineChars="200" w:firstLine="200"/>
    </w:pPr>
    <w:rPr>
      <w:rFonts w:ascii="Times New Roman" w:hAnsi="Times New Roman"/>
      <w:sz w:val="28"/>
      <w:szCs w:val="21"/>
    </w:rPr>
  </w:style>
  <w:style w:type="paragraph" w:customStyle="1" w:styleId="affff2">
    <w:name w:val="图中文字"/>
    <w:qFormat/>
    <w:pPr>
      <w:adjustRightInd w:val="0"/>
      <w:snapToGrid w:val="0"/>
      <w:jc w:val="both"/>
    </w:pPr>
    <w:rPr>
      <w:rFonts w:ascii="宋体" w:hAnsi="Times New Roman"/>
      <w:kern w:val="2"/>
      <w:sz w:val="21"/>
    </w:rPr>
  </w:style>
  <w:style w:type="character" w:customStyle="1" w:styleId="211">
    <w:name w:val="正文文本缩进 2 字符1"/>
    <w:basedOn w:val="a1"/>
    <w:link w:val="25"/>
    <w:qFormat/>
    <w:rPr>
      <w:rFonts w:ascii="宋体" w:hAnsi="宋体"/>
      <w:color w:val="000000"/>
      <w:spacing w:val="5"/>
      <w:sz w:val="28"/>
      <w:szCs w:val="28"/>
    </w:rPr>
  </w:style>
  <w:style w:type="character" w:customStyle="1" w:styleId="15">
    <w:name w:val="正文文本 字符1"/>
    <w:basedOn w:val="a1"/>
    <w:link w:val="af"/>
    <w:uiPriority w:val="99"/>
    <w:qFormat/>
    <w:rPr>
      <w:rFonts w:ascii="宋体" w:hAnsi="宋体"/>
      <w:color w:val="000000"/>
      <w:spacing w:val="5"/>
      <w:sz w:val="28"/>
      <w:szCs w:val="28"/>
    </w:rPr>
  </w:style>
  <w:style w:type="paragraph" w:customStyle="1" w:styleId="Xie">
    <w:name w:val="Xie图文中"/>
    <w:qFormat/>
    <w:pPr>
      <w:widowControl w:val="0"/>
      <w:adjustRightInd w:val="0"/>
      <w:snapToGrid w:val="0"/>
      <w:spacing w:before="40" w:after="40"/>
      <w:jc w:val="center"/>
    </w:pPr>
    <w:rPr>
      <w:rFonts w:ascii="Times New Roman" w:eastAsia="仿宋_GB2312" w:hAnsi="Times New Roman"/>
      <w:snapToGrid w:val="0"/>
      <w:sz w:val="24"/>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12">
    <w:name w:val="正文文本 2 字符1"/>
    <w:basedOn w:val="a1"/>
    <w:link w:val="26"/>
    <w:qFormat/>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rPr>
      <w:rFonts w:ascii="Times New Roman" w:hAnsi="Times New Roman"/>
    </w:rPr>
  </w:style>
  <w:style w:type="character" w:customStyle="1" w:styleId="14">
    <w:name w:val="批注文字 字符1"/>
    <w:basedOn w:val="a1"/>
    <w:link w:val="ac"/>
    <w:qFormat/>
    <w:rPr>
      <w:kern w:val="2"/>
      <w:sz w:val="21"/>
      <w:szCs w:val="24"/>
    </w:rPr>
  </w:style>
  <w:style w:type="paragraph" w:customStyle="1" w:styleId="affff3">
    <w:name w:val="瑞安正文"/>
    <w:basedOn w:val="a"/>
    <w:qFormat/>
    <w:pPr>
      <w:adjustRightInd w:val="0"/>
      <w:snapToGrid w:val="0"/>
      <w:spacing w:afterLines="50" w:line="300" w:lineRule="auto"/>
      <w:ind w:firstLineChars="200" w:firstLine="200"/>
    </w:pPr>
    <w:rPr>
      <w:rFonts w:ascii="Times New Roman" w:hAnsi="Times New Roman"/>
      <w:sz w:val="24"/>
    </w:rPr>
  </w:style>
  <w:style w:type="paragraph" w:customStyle="1" w:styleId="affff4">
    <w:name w:val="样式 图文仿宋四号 + (西文) 宋体 (中文) 宋体"/>
    <w:basedOn w:val="a"/>
    <w:link w:val="Char2"/>
    <w:qFormat/>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2">
    <w:name w:val="样式 图文仿宋四号 + (西文) 宋体 (中文) 宋体 Char"/>
    <w:link w:val="affff4"/>
    <w:qFormat/>
    <w:rPr>
      <w:rFonts w:ascii="仿宋_GB2312" w:eastAsia="仿宋_GB2312" w:hAnsi="Times New Roman"/>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0"/>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f6">
    <w:name w:val="页码1"/>
    <w:basedOn w:val="a"/>
    <w:next w:val="a"/>
    <w:qFormat/>
    <w:pPr>
      <w:widowControl/>
      <w:spacing w:line="360" w:lineRule="auto"/>
      <w:ind w:firstLineChars="200" w:firstLine="200"/>
    </w:pPr>
    <w:rPr>
      <w:rFonts w:ascii="Times New Roman" w:hAnsi="Times New Roman"/>
      <w:color w:val="000000"/>
      <w:sz w:val="28"/>
      <w:szCs w:val="28"/>
    </w:rPr>
  </w:style>
  <w:style w:type="paragraph" w:customStyle="1" w:styleId="affff5">
    <w:name w:val="附图表"/>
    <w:basedOn w:val="a"/>
    <w:link w:val="Char3"/>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3">
    <w:name w:val="附图表 Char"/>
    <w:link w:val="affff5"/>
    <w:qFormat/>
    <w:rPr>
      <w:rFonts w:ascii="黑体" w:eastAsia="黑体" w:hAnsi="黑体"/>
      <w:color w:val="000000"/>
      <w:sz w:val="28"/>
      <w:szCs w:val="30"/>
      <w:lang w:val="zh-CN"/>
    </w:rPr>
  </w:style>
  <w:style w:type="character" w:customStyle="1" w:styleId="CharChar7">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paragraph" w:styleId="affff6">
    <w:name w:val="List Paragraph"/>
    <w:basedOn w:val="a"/>
    <w:uiPriority w:val="99"/>
    <w:qFormat/>
    <w:pPr>
      <w:spacing w:line="360" w:lineRule="auto"/>
      <w:ind w:firstLineChars="200" w:firstLine="420"/>
    </w:pPr>
    <w:rPr>
      <w:szCs w:val="22"/>
    </w:rPr>
  </w:style>
  <w:style w:type="paragraph" w:customStyle="1" w:styleId="affff7">
    <w:name w:val="图名"/>
    <w:basedOn w:val="a"/>
    <w:next w:val="a"/>
    <w:uiPriority w:val="1"/>
    <w:qFormat/>
    <w:pPr>
      <w:spacing w:line="360" w:lineRule="auto"/>
      <w:ind w:firstLineChars="200" w:firstLine="200"/>
      <w:jc w:val="center"/>
    </w:pPr>
    <w:rPr>
      <w:rFonts w:ascii="time" w:hAnsi="time" w:cs="宋体"/>
      <w:b/>
      <w:color w:val="000000"/>
      <w:sz w:val="28"/>
    </w:rPr>
  </w:style>
  <w:style w:type="character" w:customStyle="1" w:styleId="Char4">
    <w:name w:val="表头 Char"/>
    <w:link w:val="affff8"/>
    <w:qFormat/>
    <w:rPr>
      <w:rFonts w:ascii="Times New Roman" w:hAnsi="Times New Roman"/>
      <w:b/>
      <w:sz w:val="28"/>
    </w:rPr>
  </w:style>
  <w:style w:type="paragraph" w:customStyle="1" w:styleId="affff8">
    <w:name w:val="表头、图名"/>
    <w:basedOn w:val="a"/>
    <w:link w:val="Char4"/>
    <w:qFormat/>
    <w:pPr>
      <w:spacing w:line="360" w:lineRule="auto"/>
      <w:ind w:firstLineChars="200" w:firstLine="200"/>
      <w:jc w:val="center"/>
    </w:pPr>
    <w:rPr>
      <w:rFonts w:ascii="Times New Roman" w:hAnsi="Times New Roman"/>
      <w:b/>
      <w:kern w:val="0"/>
      <w:sz w:val="28"/>
      <w:szCs w:val="20"/>
    </w:rPr>
  </w:style>
  <w:style w:type="paragraph" w:customStyle="1" w:styleId="affff9">
    <w:name w:val="表图内容"/>
    <w:basedOn w:val="a"/>
    <w:qFormat/>
    <w:pPr>
      <w:spacing w:line="360" w:lineRule="auto"/>
      <w:ind w:firstLineChars="200" w:firstLine="200"/>
      <w:jc w:val="center"/>
    </w:pPr>
    <w:rPr>
      <w:rFonts w:ascii="Times New Roman" w:hAnsi="Times New Roman"/>
      <w:sz w:val="24"/>
      <w:szCs w:val="21"/>
    </w:rPr>
  </w:style>
  <w:style w:type="character" w:customStyle="1" w:styleId="50">
    <w:name w:val="标题 5 字符"/>
    <w:basedOn w:val="a1"/>
    <w:link w:val="5"/>
    <w:uiPriority w:val="9"/>
    <w:qFormat/>
    <w:rPr>
      <w:b/>
      <w:bCs/>
      <w:kern w:val="2"/>
      <w:sz w:val="28"/>
      <w:szCs w:val="28"/>
    </w:rPr>
  </w:style>
  <w:style w:type="character" w:customStyle="1" w:styleId="61">
    <w:name w:val="标题 6 字符1"/>
    <w:basedOn w:val="a1"/>
    <w:link w:val="6"/>
    <w:uiPriority w:val="9"/>
    <w:qFormat/>
    <w:rPr>
      <w:rFonts w:ascii="Arial" w:eastAsia="黑体" w:hAnsi="Arial"/>
      <w:b/>
      <w:bCs/>
      <w:kern w:val="2"/>
      <w:sz w:val="24"/>
    </w:rPr>
  </w:style>
  <w:style w:type="character" w:customStyle="1" w:styleId="70">
    <w:name w:val="标题 7 字符"/>
    <w:basedOn w:val="a1"/>
    <w:link w:val="7"/>
    <w:uiPriority w:val="9"/>
    <w:qFormat/>
    <w:rPr>
      <w:rFonts w:ascii="宋体" w:eastAsia="仿宋_GB2312"/>
      <w:b/>
      <w:sz w:val="24"/>
    </w:rPr>
  </w:style>
  <w:style w:type="character" w:customStyle="1" w:styleId="80">
    <w:name w:val="标题 8 字符"/>
    <w:basedOn w:val="a1"/>
    <w:link w:val="8"/>
    <w:uiPriority w:val="9"/>
    <w:qFormat/>
    <w:rPr>
      <w:rFonts w:ascii="Arial" w:eastAsia="黑体" w:hAnsi="Arial"/>
      <w:sz w:val="24"/>
    </w:rPr>
  </w:style>
  <w:style w:type="character" w:customStyle="1" w:styleId="90">
    <w:name w:val="标题 9 字符"/>
    <w:basedOn w:val="a1"/>
    <w:link w:val="9"/>
    <w:uiPriority w:val="9"/>
    <w:qFormat/>
    <w:rPr>
      <w:rFonts w:ascii="Arial" w:eastAsia="黑体" w:hAnsi="Arial"/>
      <w:sz w:val="28"/>
    </w:rPr>
  </w:style>
  <w:style w:type="character" w:customStyle="1" w:styleId="Char">
    <w:name w:val="表格标题 Char"/>
    <w:link w:val="afff1"/>
    <w:qFormat/>
    <w:rPr>
      <w:rFonts w:ascii="Times New Roman" w:hAnsi="Times New Roman"/>
      <w:b/>
      <w:bCs/>
      <w:i/>
      <w:iCs/>
      <w:kern w:val="1"/>
      <w:sz w:val="21"/>
      <w:szCs w:val="24"/>
      <w:lang w:eastAsia="ar-SA"/>
    </w:rPr>
  </w:style>
  <w:style w:type="paragraph" w:customStyle="1" w:styleId="affffa">
    <w:name w:val="表格备注"/>
    <w:basedOn w:val="a"/>
    <w:next w:val="a"/>
    <w:uiPriority w:val="2"/>
    <w:qFormat/>
    <w:pPr>
      <w:spacing w:afterLines="50" w:line="360" w:lineRule="auto"/>
      <w:ind w:firstLineChars="200" w:firstLine="200"/>
    </w:pPr>
    <w:rPr>
      <w:rFonts w:ascii="Times New Roman" w:hAnsi="Times New Roman"/>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51">
    <w:name w:val="font51"/>
    <w:basedOn w:val="a1"/>
    <w:qFormat/>
    <w:rPr>
      <w:rFonts w:ascii="仿宋_GB2312" w:eastAsia="仿宋_GB2312" w:cs="仿宋_GB2312"/>
      <w:color w:val="000000"/>
      <w:sz w:val="22"/>
      <w:szCs w:val="22"/>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ca-1">
    <w:name w:val="ca-1"/>
    <w:basedOn w:val="a1"/>
    <w:qFormat/>
  </w:style>
  <w:style w:type="table" w:customStyle="1" w:styleId="1f7">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110">
    <w:name w:val="网格型11"/>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称呼 字符"/>
    <w:basedOn w:val="a1"/>
    <w:link w:val="ad"/>
    <w:qFormat/>
    <w:rPr>
      <w:rFonts w:ascii="仿宋_GB2312" w:eastAsia="仿宋_GB2312" w:hAnsi="Times New Roman"/>
      <w:kern w:val="2"/>
      <w:sz w:val="28"/>
    </w:rPr>
  </w:style>
  <w:style w:type="character" w:customStyle="1" w:styleId="310">
    <w:name w:val="正文文本 3 字符1"/>
    <w:basedOn w:val="a1"/>
    <w:link w:val="32"/>
    <w:qFormat/>
    <w:rPr>
      <w:kern w:val="2"/>
      <w:sz w:val="16"/>
      <w:szCs w:val="16"/>
    </w:rPr>
  </w:style>
  <w:style w:type="character" w:customStyle="1" w:styleId="HTML0">
    <w:name w:val="HTML 地址 字符"/>
    <w:basedOn w:val="a1"/>
    <w:link w:val="HTML"/>
    <w:qFormat/>
    <w:rPr>
      <w:rFonts w:ascii="宋体" w:hAnsi="宋体"/>
      <w:i/>
      <w:iCs/>
      <w:sz w:val="24"/>
      <w:szCs w:val="24"/>
    </w:rPr>
  </w:style>
  <w:style w:type="character" w:customStyle="1" w:styleId="af6">
    <w:name w:val="尾注文本 字符"/>
    <w:basedOn w:val="a1"/>
    <w:link w:val="af5"/>
    <w:semiHidden/>
    <w:qFormat/>
    <w:rPr>
      <w:rFonts w:ascii="宋体"/>
      <w:snapToGrid w:val="0"/>
      <w:sz w:val="21"/>
    </w:rPr>
  </w:style>
  <w:style w:type="character" w:customStyle="1" w:styleId="1b">
    <w:name w:val="签名 字符1"/>
    <w:basedOn w:val="a1"/>
    <w:link w:val="afb"/>
    <w:qFormat/>
    <w:rPr>
      <w:rFonts w:ascii="Times New Roman" w:eastAsia="仿宋_GB2312" w:hAnsi="Times New Roman"/>
      <w:sz w:val="24"/>
    </w:rPr>
  </w:style>
  <w:style w:type="character" w:customStyle="1" w:styleId="1d">
    <w:name w:val="副标题 字符1"/>
    <w:basedOn w:val="a1"/>
    <w:link w:val="afd"/>
    <w:uiPriority w:val="11"/>
    <w:qFormat/>
    <w:rPr>
      <w:rFonts w:ascii="宋体"/>
      <w:i/>
      <w:snapToGrid w:val="0"/>
      <w:sz w:val="36"/>
      <w:lang w:val="en-AU"/>
    </w:rPr>
  </w:style>
  <w:style w:type="character" w:customStyle="1" w:styleId="Char5">
    <w:name w:val="脚注文本 Char"/>
    <w:basedOn w:val="a1"/>
    <w:qFormat/>
    <w:rPr>
      <w:kern w:val="2"/>
      <w:sz w:val="18"/>
      <w:szCs w:val="18"/>
    </w:rPr>
  </w:style>
  <w:style w:type="character" w:customStyle="1" w:styleId="HTML10">
    <w:name w:val="HTML 预设格式 字符1"/>
    <w:basedOn w:val="a1"/>
    <w:link w:val="HTML1"/>
    <w:qFormat/>
    <w:rPr>
      <w:rFonts w:ascii="Courier New" w:hAnsi="Courier New" w:cs="Courier New"/>
      <w:kern w:val="2"/>
    </w:rPr>
  </w:style>
  <w:style w:type="character" w:customStyle="1" w:styleId="1f">
    <w:name w:val="批注主题 字符1"/>
    <w:basedOn w:val="14"/>
    <w:link w:val="aff4"/>
    <w:qFormat/>
    <w:rPr>
      <w:b/>
      <w:bCs/>
      <w:kern w:val="2"/>
      <w:sz w:val="21"/>
      <w:szCs w:val="24"/>
    </w:rPr>
  </w:style>
  <w:style w:type="character" w:customStyle="1" w:styleId="af1">
    <w:name w:val="正文文本首行缩进 字符"/>
    <w:basedOn w:val="15"/>
    <w:link w:val="af0"/>
    <w:qFormat/>
    <w:rPr>
      <w:rFonts w:ascii="Times New Roman" w:hAnsi="Times New Roman"/>
      <w:bCs/>
      <w:color w:val="000000"/>
      <w:spacing w:val="5"/>
      <w:kern w:val="2"/>
      <w:sz w:val="24"/>
      <w:szCs w:val="24"/>
    </w:rPr>
  </w:style>
  <w:style w:type="character" w:customStyle="1" w:styleId="210">
    <w:name w:val="正文文本首行缩进 2 字符1"/>
    <w:basedOn w:val="10"/>
    <w:link w:val="2"/>
    <w:qFormat/>
    <w:rPr>
      <w:rFonts w:ascii="Times New Roman" w:hAnsi="Times New Roman"/>
      <w:color w:val="000000"/>
      <w:spacing w:val="5"/>
      <w:kern w:val="2"/>
      <w:sz w:val="21"/>
      <w:szCs w:val="24"/>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pPr>
      <w:tabs>
        <w:tab w:val="left" w:pos="1680"/>
      </w:tabs>
      <w:ind w:left="1680" w:hanging="420"/>
    </w:pPr>
    <w:rPr>
      <w:rFonts w:ascii="宋体" w:hAnsi="宋体"/>
      <w:spacing w:val="-6"/>
      <w:szCs w:val="20"/>
    </w:rPr>
  </w:style>
  <w:style w:type="paragraph" w:customStyle="1" w:styleId="Char111">
    <w:name w:val="Char11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1"/>
    <w:qFormat/>
    <w:rPr>
      <w:rFonts w:ascii="微软雅黑" w:eastAsia="微软雅黑" w:hAnsi="微软雅黑" w:cs="微软雅黑" w:hint="eastAsia"/>
      <w:color w:val="000000"/>
      <w:sz w:val="21"/>
      <w:szCs w:val="21"/>
      <w:u w:val="none"/>
    </w:rPr>
  </w:style>
  <w:style w:type="character" w:customStyle="1" w:styleId="Char12">
    <w:name w:val="页脚 Char1"/>
    <w:basedOn w:val="a1"/>
    <w:qFormat/>
    <w:rPr>
      <w:kern w:val="2"/>
      <w:sz w:val="18"/>
      <w:szCs w:val="18"/>
    </w:rPr>
  </w:style>
  <w:style w:type="character" w:customStyle="1" w:styleId="Char13">
    <w:name w:val="纯文本 Char1"/>
    <w:basedOn w:val="a1"/>
    <w:link w:val="1f8"/>
    <w:uiPriority w:val="99"/>
    <w:qFormat/>
    <w:rPr>
      <w:rFonts w:ascii="宋体" w:hAnsi="Courier New" w:cs="Courier New"/>
      <w:szCs w:val="21"/>
    </w:rPr>
  </w:style>
  <w:style w:type="paragraph" w:customStyle="1" w:styleId="1f8">
    <w:name w:val="纯文本1"/>
    <w:basedOn w:val="a"/>
    <w:link w:val="Char13"/>
    <w:uiPriority w:val="99"/>
    <w:qFormat/>
    <w:rPr>
      <w:rFonts w:ascii="宋体" w:hAnsi="Courier New" w:cs="Courier New"/>
      <w:kern w:val="0"/>
      <w:sz w:val="20"/>
      <w:szCs w:val="21"/>
    </w:rPr>
  </w:style>
  <w:style w:type="character" w:customStyle="1" w:styleId="affffb">
    <w:name w:val="正文文本 字符"/>
    <w:qFormat/>
    <w:rPr>
      <w:rFonts w:eastAsia="??"/>
      <w:kern w:val="2"/>
      <w:sz w:val="28"/>
      <w:szCs w:val="28"/>
      <w:lang w:val="en-US" w:eastAsia="zh-CN" w:bidi="ar-SA"/>
    </w:rPr>
  </w:style>
  <w:style w:type="paragraph" w:customStyle="1" w:styleId="Style273">
    <w:name w:val="_Style 273"/>
    <w:basedOn w:val="a"/>
    <w:next w:val="a"/>
    <w:link w:val="2f"/>
    <w:qFormat/>
    <w:pPr>
      <w:ind w:left="1680"/>
      <w:jc w:val="left"/>
    </w:pPr>
    <w:rPr>
      <w:rFonts w:ascii="Times New Roman" w:hAnsi="Times New Roman"/>
      <w:sz w:val="18"/>
      <w:szCs w:val="18"/>
    </w:rPr>
  </w:style>
  <w:style w:type="character" w:customStyle="1" w:styleId="1f9">
    <w:name w:val="标题 1 字符"/>
    <w:uiPriority w:val="9"/>
    <w:qFormat/>
    <w:rPr>
      <w:b/>
      <w:bCs/>
      <w:kern w:val="44"/>
      <w:sz w:val="44"/>
      <w:szCs w:val="44"/>
    </w:rPr>
  </w:style>
  <w:style w:type="character" w:customStyle="1" w:styleId="2f0">
    <w:name w:val="标题 2 字符"/>
    <w:qFormat/>
    <w:rPr>
      <w:rFonts w:ascii="Arial" w:eastAsia="??" w:hAnsi="Arial"/>
      <w:b/>
      <w:kern w:val="2"/>
      <w:sz w:val="32"/>
      <w:szCs w:val="28"/>
      <w:lang w:val="en-US" w:eastAsia="zh-CN" w:bidi="ar-SA"/>
    </w:rPr>
  </w:style>
  <w:style w:type="character" w:customStyle="1" w:styleId="affffc">
    <w:name w:val="批注文字 字符"/>
    <w:qFormat/>
    <w:rPr>
      <w:kern w:val="2"/>
      <w:sz w:val="21"/>
      <w:szCs w:val="24"/>
    </w:rPr>
  </w:style>
  <w:style w:type="character" w:customStyle="1" w:styleId="affffd">
    <w:name w:val="正文文本缩进 字符"/>
    <w:qFormat/>
    <w:rPr>
      <w:kern w:val="2"/>
      <w:sz w:val="21"/>
    </w:rPr>
  </w:style>
  <w:style w:type="character" w:customStyle="1" w:styleId="affffe">
    <w:name w:val="纯文本 字符"/>
    <w:qFormat/>
    <w:rPr>
      <w:rFonts w:ascii="宋体" w:eastAsia="仿宋_GB2312" w:hAnsi="Courier New"/>
      <w:kern w:val="2"/>
      <w:sz w:val="30"/>
      <w:lang w:val="en-US" w:eastAsia="zh-CN" w:bidi="ar-SA"/>
    </w:rPr>
  </w:style>
  <w:style w:type="character" w:customStyle="1" w:styleId="2f1">
    <w:name w:val="正文文本缩进 2 字符"/>
    <w:qFormat/>
    <w:rPr>
      <w:kern w:val="2"/>
      <w:sz w:val="28"/>
    </w:rPr>
  </w:style>
  <w:style w:type="character" w:customStyle="1" w:styleId="afffff">
    <w:name w:val="批注框文本 字符"/>
    <w:qFormat/>
    <w:rPr>
      <w:kern w:val="2"/>
      <w:sz w:val="18"/>
      <w:szCs w:val="18"/>
    </w:rPr>
  </w:style>
  <w:style w:type="character" w:customStyle="1" w:styleId="afffff0">
    <w:name w:val="页脚 字符"/>
    <w:uiPriority w:val="99"/>
    <w:qFormat/>
    <w:rPr>
      <w:kern w:val="2"/>
      <w:sz w:val="18"/>
      <w:szCs w:val="18"/>
    </w:rPr>
  </w:style>
  <w:style w:type="character" w:customStyle="1" w:styleId="afffff1">
    <w:name w:val="页眉 字符"/>
    <w:qFormat/>
    <w:rPr>
      <w:kern w:val="2"/>
      <w:sz w:val="18"/>
      <w:szCs w:val="18"/>
    </w:rPr>
  </w:style>
  <w:style w:type="character" w:customStyle="1" w:styleId="3b">
    <w:name w:val="正文文本缩进 3 字符"/>
    <w:qFormat/>
    <w:rPr>
      <w:kern w:val="2"/>
      <w:sz w:val="16"/>
      <w:szCs w:val="16"/>
    </w:rPr>
  </w:style>
  <w:style w:type="character" w:customStyle="1" w:styleId="afffff2">
    <w:name w:val="标题 字符"/>
    <w:qFormat/>
    <w:rPr>
      <w:rFonts w:ascii="Calibri" w:hAnsi="Calibri"/>
      <w:kern w:val="2"/>
      <w:sz w:val="30"/>
      <w:szCs w:val="30"/>
    </w:rPr>
  </w:style>
  <w:style w:type="character" w:customStyle="1" w:styleId="afffff3">
    <w:name w:val="批注主题 字符"/>
    <w:qFormat/>
    <w:rPr>
      <w:b/>
      <w:bCs/>
      <w:kern w:val="2"/>
      <w:sz w:val="21"/>
      <w:szCs w:val="24"/>
    </w:rPr>
  </w:style>
  <w:style w:type="character" w:customStyle="1" w:styleId="2f">
    <w:name w:val="正文文本首行缩进 2 字符"/>
    <w:link w:val="Style273"/>
    <w:uiPriority w:val="99"/>
    <w:qFormat/>
    <w:rPr>
      <w:rFonts w:ascii="Times New Roman" w:hAnsi="Times New Roman"/>
      <w:kern w:val="2"/>
      <w:sz w:val="18"/>
      <w:szCs w:val="18"/>
    </w:rPr>
  </w:style>
  <w:style w:type="paragraph" w:customStyle="1" w:styleId="afffff4">
    <w:name w:val="表格文字"/>
    <w:basedOn w:val="af3"/>
    <w:next w:val="af"/>
    <w:qFormat/>
  </w:style>
  <w:style w:type="character" w:customStyle="1" w:styleId="apple-style-span">
    <w:name w:val="apple-style-span"/>
    <w:qFormat/>
    <w:rPr>
      <w:rFonts w:ascii="Tahoma" w:hAnsi="Tahoma"/>
      <w:sz w:val="24"/>
      <w:szCs w:val="20"/>
    </w:rPr>
  </w:style>
  <w:style w:type="character" w:customStyle="1" w:styleId="NormalCharacter">
    <w:name w:val="NormalCharacter"/>
    <w:qFormat/>
    <w:rPr>
      <w:rFonts w:ascii="Calibri" w:eastAsia="宋体" w:hAnsi="Calibri"/>
    </w:rPr>
  </w:style>
  <w:style w:type="character" w:customStyle="1" w:styleId="font01">
    <w:name w:val="font01"/>
    <w:qFormat/>
    <w:rPr>
      <w:rFonts w:ascii="宋体" w:eastAsia="宋体" w:hAnsi="宋体" w:cs="宋体" w:hint="eastAsia"/>
      <w:b/>
      <w:color w:val="000000"/>
      <w:sz w:val="40"/>
      <w:szCs w:val="4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CharChar71">
    <w:name w:val="Char Char71"/>
    <w:qFormat/>
    <w:rPr>
      <w:rFonts w:ascii="??" w:eastAsia="??" w:hAnsi="??" w:cs="宋体"/>
      <w:kern w:val="2"/>
      <w:sz w:val="24"/>
      <w:szCs w:val="28"/>
    </w:rPr>
  </w:style>
  <w:style w:type="character" w:customStyle="1" w:styleId="font71">
    <w:name w:val="font71"/>
    <w:qFormat/>
    <w:rPr>
      <w:rFonts w:ascii="Arial" w:hAnsi="Arial" w:cs="Arial"/>
      <w:color w:val="000000"/>
      <w:sz w:val="20"/>
      <w:szCs w:val="20"/>
      <w:u w:val="none"/>
    </w:rPr>
  </w:style>
  <w:style w:type="paragraph" w:customStyle="1" w:styleId="2-41">
    <w:name w:val="中等深浅列表 2 - 强调文字颜色 41"/>
    <w:basedOn w:val="a"/>
    <w:uiPriority w:val="34"/>
    <w:qFormat/>
    <w:pPr>
      <w:ind w:firstLineChars="200" w:firstLine="420"/>
    </w:pPr>
    <w:rPr>
      <w:szCs w:val="22"/>
    </w:rPr>
  </w:style>
  <w:style w:type="paragraph" w:customStyle="1" w:styleId="afffff5">
    <w:name w:val="正文样式"/>
    <w:basedOn w:val="a"/>
    <w:qFormat/>
    <w:pPr>
      <w:spacing w:beforeLines="50" w:line="312" w:lineRule="auto"/>
      <w:ind w:firstLineChars="200" w:firstLine="200"/>
    </w:pPr>
    <w:rPr>
      <w:sz w:val="24"/>
    </w:rPr>
  </w:style>
  <w:style w:type="paragraph" w:customStyle="1" w:styleId="p16">
    <w:name w:val="p16"/>
    <w:basedOn w:val="a"/>
    <w:qFormat/>
    <w:pPr>
      <w:widowControl/>
    </w:pPr>
    <w:rPr>
      <w:rFonts w:ascii="宋体" w:hAnsi="宋体" w:cs="宋体"/>
      <w:kern w:val="0"/>
      <w:sz w:val="30"/>
      <w:szCs w:val="30"/>
    </w:rPr>
  </w:style>
  <w:style w:type="paragraph" w:customStyle="1" w:styleId="Style8">
    <w:name w:val="_Style 8"/>
    <w:basedOn w:val="a"/>
    <w:next w:val="affff6"/>
    <w:uiPriority w:val="34"/>
    <w:qFormat/>
    <w:pPr>
      <w:ind w:firstLineChars="200" w:firstLine="420"/>
    </w:pPr>
    <w:rPr>
      <w:szCs w:val="22"/>
    </w:rPr>
  </w:style>
  <w:style w:type="paragraph" w:customStyle="1" w:styleId="1fa">
    <w:name w:val="书籍标题1"/>
    <w:basedOn w:val="a"/>
    <w:next w:val="a"/>
    <w:qFormat/>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fb">
    <w:name w:val="正文1"/>
    <w:qFormat/>
    <w:pPr>
      <w:jc w:val="both"/>
    </w:pPr>
    <w:rPr>
      <w:rFonts w:cs="宋体"/>
      <w:kern w:val="2"/>
      <w:sz w:val="21"/>
      <w:szCs w:val="21"/>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1fc">
    <w:name w:val="列出段落1"/>
    <w:basedOn w:val="a"/>
    <w:uiPriority w:val="99"/>
    <w:qFormat/>
    <w:pPr>
      <w:ind w:firstLineChars="200" w:firstLine="420"/>
    </w:pPr>
    <w:rPr>
      <w:szCs w:val="22"/>
    </w:rPr>
  </w:style>
  <w:style w:type="paragraph" w:customStyle="1" w:styleId="Bodytext1">
    <w:name w:val="Body text|1"/>
    <w:basedOn w:val="a"/>
    <w:qFormat/>
    <w:pPr>
      <w:spacing w:line="413" w:lineRule="auto"/>
    </w:pPr>
    <w:rPr>
      <w:rFonts w:ascii="宋体" w:hAnsi="宋体" w:cs="宋体"/>
      <w:sz w:val="20"/>
      <w:szCs w:val="20"/>
      <w:lang w:val="zh-CN" w:bidi="zh-CN"/>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pPr>
      <w:ind w:firstLineChars="200" w:firstLine="420"/>
    </w:pPr>
    <w:rPr>
      <w:rFonts w:ascii="Times New Roman" w:hAnsi="Times New Roman"/>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1fd">
    <w:name w:val="正文文本缩进1"/>
    <w:basedOn w:val="a"/>
    <w:qFormat/>
    <w:pPr>
      <w:ind w:firstLine="200"/>
    </w:pPr>
    <w:rPr>
      <w:rFonts w:ascii="仿宋_GB2312" w:eastAsia="仿宋_GB2312" w:hAnsi="Times New Roman"/>
      <w:sz w:val="32"/>
      <w:szCs w:val="20"/>
    </w:rPr>
  </w:style>
  <w:style w:type="paragraph" w:customStyle="1" w:styleId="Style3">
    <w:name w:val="_Style 3"/>
    <w:basedOn w:val="a"/>
    <w:uiPriority w:val="1"/>
    <w:qFormat/>
    <w:pPr>
      <w:widowControl/>
      <w:spacing w:after="200" w:line="276" w:lineRule="auto"/>
      <w:ind w:left="720"/>
      <w:contextualSpacing/>
      <w:jc w:val="left"/>
    </w:pPr>
    <w:rPr>
      <w:kern w:val="0"/>
      <w:sz w:val="22"/>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3">
    <w:name w:val="正文首行缩进 21"/>
    <w:basedOn w:val="1fd"/>
    <w:qFormat/>
  </w:style>
  <w:style w:type="paragraph" w:customStyle="1" w:styleId="Normal">
    <w:name w:val="[Normal]"/>
    <w:qFormat/>
    <w:rPr>
      <w:rFonts w:ascii="宋体" w:hAnsi="宋体"/>
      <w:sz w:val="24"/>
      <w:szCs w:val="22"/>
      <w:lang w:val="zh-CN"/>
    </w:rPr>
  </w:style>
  <w:style w:type="paragraph" w:customStyle="1" w:styleId="p0">
    <w:name w:val="p0"/>
    <w:basedOn w:val="a"/>
    <w:qFormat/>
    <w:pPr>
      <w:widowControl/>
    </w:pPr>
    <w:rPr>
      <w:rFonts w:ascii="Times New Roman" w:hAnsi="Times New Roman"/>
      <w:kern w:val="0"/>
      <w:szCs w:val="21"/>
    </w:rPr>
  </w:style>
  <w:style w:type="table" w:customStyle="1" w:styleId="120">
    <w:name w:val="网格型12"/>
    <w:basedOn w:val="a2"/>
    <w:uiPriority w:val="59"/>
    <w:qFormat/>
    <w:rPr>
      <w:rFonts w:ascii="Times New Roman" w:hAnsi="Times New Roman"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正文（首行缩进2字符）"/>
    <w:basedOn w:val="a"/>
    <w:qFormat/>
    <w:pPr>
      <w:spacing w:line="360" w:lineRule="auto"/>
      <w:ind w:firstLineChars="200" w:firstLine="420"/>
    </w:pPr>
    <w:rPr>
      <w:rFonts w:ascii="Times New Roman" w:hAnsi="Times New Roman"/>
      <w:szCs w:val="21"/>
    </w:rPr>
  </w:style>
  <w:style w:type="character" w:customStyle="1" w:styleId="4b">
    <w:name w:val="标题 4 字符"/>
    <w:qFormat/>
    <w:rPr>
      <w:rFonts w:ascii="Arial" w:eastAsia="黑体" w:hAnsi="Arial"/>
      <w:b/>
      <w:bCs/>
      <w:kern w:val="2"/>
      <w:sz w:val="28"/>
      <w:szCs w:val="28"/>
    </w:rPr>
  </w:style>
  <w:style w:type="character" w:customStyle="1" w:styleId="64">
    <w:name w:val="标题 6 字符"/>
    <w:qFormat/>
    <w:rPr>
      <w:rFonts w:ascii="Arial" w:eastAsia="黑体" w:hAnsi="Arial"/>
      <w:b/>
      <w:bCs/>
      <w:kern w:val="2"/>
      <w:sz w:val="24"/>
      <w:szCs w:val="24"/>
    </w:rPr>
  </w:style>
  <w:style w:type="character" w:customStyle="1" w:styleId="afffff6">
    <w:name w:val="正文缩进 字符"/>
    <w:qFormat/>
    <w:rPr>
      <w:kern w:val="2"/>
      <w:sz w:val="21"/>
    </w:rPr>
  </w:style>
  <w:style w:type="character" w:customStyle="1" w:styleId="afffff7">
    <w:name w:val="文档结构图 字符"/>
    <w:qFormat/>
    <w:rPr>
      <w:rFonts w:ascii="宋体" w:hAnsi="宋体"/>
      <w:kern w:val="2"/>
      <w:sz w:val="21"/>
      <w:szCs w:val="24"/>
      <w:shd w:val="clear" w:color="auto" w:fill="000080"/>
    </w:rPr>
  </w:style>
  <w:style w:type="character" w:customStyle="1" w:styleId="afffff8">
    <w:name w:val="日期 字符"/>
    <w:qFormat/>
    <w:rPr>
      <w:kern w:val="2"/>
      <w:sz w:val="21"/>
      <w:szCs w:val="24"/>
    </w:rPr>
  </w:style>
  <w:style w:type="character" w:customStyle="1" w:styleId="afffff9">
    <w:name w:val="副标题 字符"/>
    <w:uiPriority w:val="11"/>
    <w:qFormat/>
    <w:rPr>
      <w:rFonts w:ascii="宋体"/>
      <w:i/>
      <w:snapToGrid w:val="0"/>
      <w:sz w:val="36"/>
      <w:lang w:val="en-AU"/>
    </w:rPr>
  </w:style>
  <w:style w:type="character" w:customStyle="1" w:styleId="aff0">
    <w:name w:val="脚注文本 字符"/>
    <w:link w:val="aff"/>
    <w:qFormat/>
    <w:rPr>
      <w:rFonts w:ascii="Times New Roman" w:hAnsi="Times New Roman"/>
      <w:kern w:val="2"/>
      <w:sz w:val="18"/>
      <w:szCs w:val="24"/>
    </w:rPr>
  </w:style>
  <w:style w:type="character" w:customStyle="1" w:styleId="2f5">
    <w:name w:val="正文文本 2 字符"/>
    <w:qFormat/>
    <w:rPr>
      <w:rFonts w:ascii="宋体" w:hAnsi="宋体"/>
      <w:color w:val="000000"/>
      <w:kern w:val="2"/>
      <w:sz w:val="24"/>
      <w:szCs w:val="24"/>
    </w:rPr>
  </w:style>
  <w:style w:type="character" w:customStyle="1" w:styleId="HTML4">
    <w:name w:val="HTML 预设格式 字符"/>
    <w:qFormat/>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textcontents">
    <w:name w:val="textcontents"/>
    <w:qFormat/>
  </w:style>
  <w:style w:type="character" w:customStyle="1" w:styleId="shouchang1">
    <w:name w:val="shouchang1"/>
    <w:qFormat/>
    <w:rPr>
      <w:color w:val="000000"/>
      <w:sz w:val="12"/>
      <w:szCs w:val="12"/>
      <w:u w:val="none"/>
    </w:rPr>
  </w:style>
  <w:style w:type="character" w:customStyle="1" w:styleId="101">
    <w:name w:val="10"/>
    <w:qFormat/>
    <w:rPr>
      <w:rFonts w:ascii="Times New Roman" w:hAnsi="Times New Roman" w:cs="Times New Roman" w:hint="default"/>
      <w:sz w:val="21"/>
    </w:rPr>
  </w:style>
  <w:style w:type="character" w:customStyle="1" w:styleId="font41">
    <w:name w:val="font41"/>
    <w:basedOn w:val="a1"/>
    <w:uiPriority w:val="99"/>
    <w:qFormat/>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style>
  <w:style w:type="paragraph" w:customStyle="1" w:styleId="2f6">
    <w:name w:val="正文_2"/>
    <w:qFormat/>
    <w:pPr>
      <w:widowControl w:val="0"/>
      <w:jc w:val="both"/>
    </w:pPr>
    <w:rPr>
      <w:rFonts w:ascii="Times New Roman" w:hAnsi="Times New Roman"/>
      <w:kern w:val="2"/>
      <w:sz w:val="21"/>
      <w:szCs w:val="22"/>
    </w:rPr>
  </w:style>
  <w:style w:type="paragraph" w:customStyle="1" w:styleId="3New">
    <w:name w:val="列表编号 3 New"/>
    <w:basedOn w:val="a"/>
    <w:qFormat/>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a">
    <w:name w:val="样式 正文文本"/>
    <w:basedOn w:val="2f7"/>
    <w:qFormat/>
  </w:style>
  <w:style w:type="paragraph" w:customStyle="1" w:styleId="2f7">
    <w:name w:val="样式 正文文本 + 首行缩进:  2 字符"/>
    <w:basedOn w:val="af"/>
    <w:qFormat/>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Char20">
    <w:name w:val="Char2"/>
    <w:basedOn w:val="aa"/>
    <w:next w:val="a"/>
    <w:qFormat/>
  </w:style>
  <w:style w:type="paragraph" w:customStyle="1" w:styleId="UserStyle3">
    <w:name w:val="UserStyle_3"/>
    <w:basedOn w:val="a"/>
    <w:qFormat/>
    <w:pPr>
      <w:widowControl/>
    </w:pPr>
    <w:rPr>
      <w:rFonts w:ascii="宋体" w:hAnsi="宋体"/>
      <w:lang w:val="zh-CN"/>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pPr>
      <w:widowControl/>
    </w:pPr>
    <w:rPr>
      <w:rFonts w:ascii="宋体" w:hAnsi="宋体" w:cs="宋体"/>
      <w:kern w:val="0"/>
      <w:szCs w:val="21"/>
    </w:rPr>
  </w:style>
  <w:style w:type="paragraph" w:customStyle="1" w:styleId="Char120">
    <w:name w:val="Char12"/>
    <w:basedOn w:val="a"/>
    <w:qFormat/>
    <w:rPr>
      <w:rFonts w:ascii="仿宋_GB2312" w:eastAsia="仿宋_GB2312" w:hAnsi="Times New Roman"/>
      <w:b/>
      <w:sz w:val="32"/>
      <w:szCs w:val="32"/>
    </w:rPr>
  </w:style>
  <w:style w:type="paragraph" w:customStyle="1" w:styleId="0--">
    <w:name w:val="0广--正文"/>
    <w:basedOn w:val="a"/>
    <w:qFormat/>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pPr>
      <w:spacing w:line="500" w:lineRule="exact"/>
      <w:ind w:firstLine="567"/>
    </w:pPr>
    <w:rPr>
      <w:rFonts w:ascii="Times New Roman" w:hAnsi="Times New Roman"/>
      <w:sz w:val="24"/>
      <w:szCs w:val="20"/>
    </w:rPr>
  </w:style>
  <w:style w:type="paragraph" w:customStyle="1" w:styleId="Bid">
    <w:name w:val="Bid_正文"/>
    <w:basedOn w:val="a0"/>
    <w:qFormat/>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pPr>
      <w:ind w:right="210" w:firstLine="420"/>
    </w:pPr>
    <w:rPr>
      <w:rFonts w:eastAsia="微软雅黑"/>
      <w:sz w:val="24"/>
      <w:szCs w:val="21"/>
    </w:rPr>
  </w:style>
  <w:style w:type="paragraph" w:customStyle="1" w:styleId="6--">
    <w:name w:val="6广--表内文字"/>
    <w:basedOn w:val="0--"/>
    <w:next w:val="0--"/>
    <w:qFormat/>
  </w:style>
  <w:style w:type="paragraph" w:customStyle="1" w:styleId="2110">
    <w:name w:val="正文211"/>
    <w:basedOn w:val="a"/>
    <w:link w:val="2CharChar"/>
    <w:qFormat/>
    <w:pPr>
      <w:spacing w:before="156" w:line="360" w:lineRule="auto"/>
      <w:ind w:firstLineChars="200" w:firstLine="510"/>
    </w:pPr>
    <w:rPr>
      <w:rFonts w:ascii="Times New Roman" w:hAnsi="Times New Roman"/>
      <w:sz w:val="24"/>
      <w:szCs w:val="20"/>
    </w:rPr>
  </w:style>
  <w:style w:type="paragraph" w:styleId="afffffb">
    <w:name w:val="No Spacing"/>
    <w:uiPriority w:val="1"/>
    <w:qFormat/>
    <w:pPr>
      <w:widowControl w:val="0"/>
      <w:jc w:val="both"/>
    </w:pPr>
    <w:rPr>
      <w:rFonts w:ascii="Times New Roman" w:hAnsi="Times New Roman" w:cs="Calibri"/>
      <w:kern w:val="2"/>
      <w:sz w:val="21"/>
      <w:szCs w:val="22"/>
    </w:rPr>
  </w:style>
  <w:style w:type="paragraph" w:customStyle="1" w:styleId="214">
    <w:name w:val="列出段落21"/>
    <w:basedOn w:val="a"/>
    <w:qFormat/>
    <w:pPr>
      <w:ind w:firstLineChars="200" w:firstLine="420"/>
    </w:pPr>
    <w:rPr>
      <w:rFonts w:ascii="Times New Roman" w:hAnsi="Times New Roman"/>
    </w:rPr>
  </w:style>
  <w:style w:type="paragraph" w:customStyle="1" w:styleId="1fe">
    <w:name w:val="目录1"/>
    <w:basedOn w:val="a"/>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c">
    <w:name w:val="台头"/>
    <w:basedOn w:val="a"/>
    <w:qFormat/>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Pr>
      <w:rFonts w:ascii="仿宋_GB2312" w:eastAsia="仿宋_GB2312" w:hAnsi="Times New Roman"/>
      <w:b/>
      <w:sz w:val="32"/>
      <w:szCs w:val="32"/>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rPr>
  </w:style>
  <w:style w:type="character" w:customStyle="1" w:styleId="3c">
    <w:name w:val="正文文本 3 字符"/>
    <w:qFormat/>
    <w:rPr>
      <w:kern w:val="2"/>
      <w:sz w:val="16"/>
      <w:szCs w:val="16"/>
    </w:rPr>
  </w:style>
  <w:style w:type="character" w:customStyle="1" w:styleId="150">
    <w:name w:val="15"/>
    <w:qFormat/>
    <w:rPr>
      <w:rFonts w:ascii="Times New Roman" w:hAnsi="Times New Roman" w:cs="Times New Roman" w:hint="default"/>
    </w:rPr>
  </w:style>
  <w:style w:type="character" w:customStyle="1" w:styleId="ca-4">
    <w:name w:val="ca-4"/>
    <w:qFormat/>
  </w:style>
  <w:style w:type="paragraph" w:customStyle="1" w:styleId="Afffffd">
    <w:name w:val="正文 A"/>
    <w:basedOn w:val="a"/>
    <w:qFormat/>
    <w:rPr>
      <w:rFonts w:ascii="Times New Roman" w:eastAsia="Arial Unicode MS" w:hAnsi="Times New Roman" w:cs="Arial Unicode MS"/>
      <w:color w:val="000000"/>
      <w:szCs w:val="21"/>
    </w:rPr>
  </w:style>
  <w:style w:type="paragraph" w:customStyle="1" w:styleId="pa-122">
    <w:name w:val="pa-122"/>
    <w:basedOn w:val="a"/>
    <w:qFormat/>
    <w:pPr>
      <w:widowControl/>
      <w:spacing w:before="150" w:after="150"/>
      <w:jc w:val="left"/>
    </w:pPr>
    <w:rPr>
      <w:rFonts w:ascii="宋体" w:hAnsi="宋体" w:cs="宋体"/>
      <w:kern w:val="0"/>
      <w:sz w:val="24"/>
    </w:rPr>
  </w:style>
  <w:style w:type="paragraph" w:customStyle="1" w:styleId="Style1">
    <w:name w:val="_Style 1"/>
    <w:basedOn w:val="a"/>
    <w:qFormat/>
    <w:pPr>
      <w:ind w:firstLineChars="200" w:firstLine="420"/>
    </w:pPr>
    <w:rPr>
      <w:szCs w:val="22"/>
    </w:rPr>
  </w:style>
  <w:style w:type="paragraph" w:styleId="afffffe">
    <w:name w:val="Intense Quote"/>
    <w:basedOn w:val="a"/>
    <w:next w:val="a"/>
    <w:link w:val="affffff"/>
    <w:uiPriority w:val="30"/>
    <w:qFormat/>
    <w:pPr>
      <w:wordWrap w:val="0"/>
      <w:spacing w:before="360" w:after="360"/>
      <w:ind w:left="950" w:right="950"/>
      <w:jc w:val="center"/>
    </w:pPr>
    <w:rPr>
      <w:rFonts w:ascii="Times New Roman" w:hAnsi="Times New Roman"/>
      <w:i/>
    </w:rPr>
  </w:style>
  <w:style w:type="character" w:customStyle="1" w:styleId="Char6">
    <w:name w:val="明显引用 Char"/>
    <w:basedOn w:val="a1"/>
    <w:uiPriority w:val="30"/>
    <w:qFormat/>
    <w:rPr>
      <w:b/>
      <w:bCs/>
      <w:i/>
      <w:iCs/>
      <w:color w:val="4F81BD" w:themeColor="accent1"/>
      <w:kern w:val="2"/>
      <w:sz w:val="21"/>
      <w:szCs w:val="24"/>
    </w:rPr>
  </w:style>
  <w:style w:type="character" w:customStyle="1" w:styleId="affffff">
    <w:name w:val="明显引用 字符"/>
    <w:link w:val="afffffe"/>
    <w:uiPriority w:val="30"/>
    <w:qFormat/>
    <w:rPr>
      <w:rFonts w:ascii="Times New Roman" w:hAnsi="Times New Roman"/>
      <w:i/>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character" w:customStyle="1" w:styleId="Char14">
    <w:name w:val="正文文本 Char1"/>
    <w:uiPriority w:val="99"/>
    <w:semiHidden/>
    <w:qFormat/>
    <w:rPr>
      <w:rFonts w:ascii="宋体" w:eastAsia="宋体" w:hAnsi="Arial" w:cs="Arial"/>
      <w:snapToGrid w:val="0"/>
      <w:kern w:val="2"/>
      <w:sz w:val="24"/>
      <w:szCs w:val="21"/>
      <w:lang w:val="zh-CN" w:eastAsia="zh-CN" w:bidi="ar-SA"/>
    </w:rPr>
  </w:style>
  <w:style w:type="character" w:customStyle="1" w:styleId="2Char1">
    <w:name w:val="标题 2 Char1"/>
    <w:uiPriority w:val="9"/>
    <w:qFormat/>
    <w:rPr>
      <w:rFonts w:ascii="仿宋_GB2312" w:eastAsia="仿宋_GB2312" w:hAnsi="仿宋"/>
      <w:b/>
      <w:bCs/>
      <w:kern w:val="2"/>
      <w:sz w:val="32"/>
      <w:szCs w:val="32"/>
      <w:lang w:val="zh-CN"/>
    </w:rPr>
  </w:style>
  <w:style w:type="character" w:customStyle="1" w:styleId="Char21">
    <w:name w:val="正文缩进 Char2"/>
    <w:qFormat/>
    <w:rPr>
      <w:rFonts w:ascii="宋体" w:eastAsia="宋体"/>
      <w:snapToGrid w:val="0"/>
      <w:color w:val="000000"/>
      <w:kern w:val="28"/>
      <w:sz w:val="28"/>
      <w:lang w:val="en-US" w:eastAsia="zh-CN" w:bidi="ar-SA"/>
    </w:rPr>
  </w:style>
  <w:style w:type="character" w:customStyle="1" w:styleId="a8">
    <w:name w:val="题注 字符"/>
    <w:link w:val="a7"/>
    <w:qFormat/>
    <w:rPr>
      <w:rFonts w:ascii="Arial" w:eastAsia="黑体" w:hAnsi="Arial" w:cs="Arial"/>
      <w:kern w:val="2"/>
    </w:rPr>
  </w:style>
  <w:style w:type="character" w:customStyle="1" w:styleId="Char15">
    <w:name w:val="批注文字 Char1"/>
    <w:qFormat/>
    <w:rPr>
      <w:kern w:val="2"/>
      <w:sz w:val="21"/>
      <w:szCs w:val="24"/>
    </w:rPr>
  </w:style>
  <w:style w:type="character" w:customStyle="1" w:styleId="Char16">
    <w:name w:val="正文文本缩进 Char1"/>
    <w:uiPriority w:val="99"/>
    <w:qFormat/>
    <w:rPr>
      <w:rFonts w:ascii="宋体" w:hAnsi="宋体"/>
      <w:kern w:val="2"/>
      <w:sz w:val="24"/>
      <w:szCs w:val="24"/>
    </w:rPr>
  </w:style>
  <w:style w:type="table" w:customStyle="1" w:styleId="130">
    <w:name w:val="网格型13"/>
    <w:basedOn w:val="a2"/>
    <w:qFormat/>
    <w:pPr>
      <w:widowControl w:val="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1"/>
    <w:qFormat/>
    <w:rPr>
      <w:rFonts w:eastAsia="宋体"/>
      <w:kern w:val="2"/>
      <w:sz w:val="21"/>
      <w:szCs w:val="24"/>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CharChar">
    <w:name w:val="Ò³Ã¼ Char Char"/>
    <w:qFormat/>
    <w:rPr>
      <w:rFonts w:eastAsia="宋体"/>
      <w:kern w:val="2"/>
      <w:sz w:val="18"/>
      <w:lang w:val="en-US" w:eastAsia="zh-CN" w:bidi="ar-SA"/>
    </w:rPr>
  </w:style>
  <w:style w:type="character" w:customStyle="1" w:styleId="1ff">
    <w:name w:val="明显强调1"/>
    <w:uiPriority w:val="21"/>
    <w:qFormat/>
    <w:rPr>
      <w:b/>
      <w:bCs/>
      <w:i/>
      <w:iCs/>
      <w:color w:val="auto"/>
    </w:rPr>
  </w:style>
  <w:style w:type="character" w:customStyle="1" w:styleId="2Char">
    <w:name w:val="样式2 Char"/>
    <w:qFormat/>
    <w:rPr>
      <w:rFonts w:ascii="仿宋_GB2312" w:eastAsia="仿宋_GB2312" w:hAnsi="仿宋" w:cs="仿宋_GB2312"/>
      <w:b/>
      <w:bCs/>
      <w:sz w:val="32"/>
      <w:szCs w:val="30"/>
      <w:lang w:val="zh-CN"/>
    </w:rPr>
  </w:style>
  <w:style w:type="character" w:customStyle="1" w:styleId="Char7">
    <w:name w:val="标书正文格式 Char"/>
    <w:qFormat/>
    <w:rPr>
      <w:rFonts w:eastAsia="楷体_GB2312"/>
      <w:kern w:val="2"/>
      <w:sz w:val="24"/>
      <w:szCs w:val="24"/>
      <w:lang w:bidi="ar-SA"/>
    </w:rPr>
  </w:style>
  <w:style w:type="character" w:customStyle="1" w:styleId="2Char0">
    <w:name w:val="正文2 Char"/>
    <w:qFormat/>
    <w:rPr>
      <w:rFonts w:eastAsia="宋体"/>
      <w:kern w:val="2"/>
      <w:sz w:val="24"/>
      <w:lang w:val="en-US" w:eastAsia="zh-CN" w:bidi="ar-SA"/>
    </w:rPr>
  </w:style>
  <w:style w:type="character" w:customStyle="1" w:styleId="tw4winExternal">
    <w:name w:val="tw4winExternal"/>
    <w:qFormat/>
    <w:rPr>
      <w:rFonts w:ascii="Courier New" w:hAnsi="Courier New" w:cs="Courier New"/>
      <w:color w:val="808080"/>
      <w:lang w:val="en-US" w:eastAsia="zh-CN"/>
    </w:rPr>
  </w:style>
  <w:style w:type="character" w:customStyle="1" w:styleId="Char17">
    <w:name w:val="表正文 Char1"/>
    <w:qFormat/>
    <w:rPr>
      <w:rFonts w:ascii="宋体" w:eastAsia="宋体"/>
      <w:snapToGrid w:val="0"/>
      <w:color w:val="000000"/>
      <w:kern w:val="28"/>
      <w:sz w:val="28"/>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style>
  <w:style w:type="character" w:customStyle="1" w:styleId="big1">
    <w:name w:val="big1"/>
    <w:qFormat/>
    <w:rPr>
      <w:rFonts w:ascii="宋体" w:eastAsia="宋体" w:hAnsi="宋体" w:hint="eastAsia"/>
      <w:color w:val="333333"/>
      <w:sz w:val="22"/>
      <w:szCs w:val="22"/>
    </w:rPr>
  </w:style>
  <w:style w:type="character" w:customStyle="1" w:styleId="t21">
    <w:name w:val="t21"/>
    <w:qFormat/>
    <w:rPr>
      <w:rFonts w:ascii="仿宋_GB2312" w:eastAsia="微软雅黑"/>
      <w:b/>
      <w:kern w:val="2"/>
      <w:sz w:val="23"/>
      <w:szCs w:val="23"/>
      <w:lang w:val="en-US" w:eastAsia="zh-CN" w:bidi="ar-SA"/>
    </w:rPr>
  </w:style>
  <w:style w:type="character" w:customStyle="1" w:styleId="affffff0">
    <w:name w:val="签名 字符"/>
    <w:qFormat/>
    <w:locked/>
    <w:rPr>
      <w:rFonts w:eastAsia="仿宋_GB2312"/>
      <w:sz w:val="24"/>
    </w:rPr>
  </w:style>
  <w:style w:type="character" w:customStyle="1" w:styleId="Char18">
    <w:name w:val="签名 Char1"/>
    <w:uiPriority w:val="99"/>
    <w:semiHidden/>
    <w:qFormat/>
    <w:rPr>
      <w:rFonts w:ascii="宋体" w:eastAsia="宋体" w:hAnsi="宋体" w:cs="Times New Roman"/>
      <w:snapToGrid w:val="0"/>
      <w:kern w:val="0"/>
      <w:sz w:val="24"/>
      <w:szCs w:val="24"/>
    </w:rPr>
  </w:style>
  <w:style w:type="character" w:customStyle="1" w:styleId="Char8">
    <w:name w:val="正文 编号 Char"/>
    <w:qFormat/>
    <w:rPr>
      <w:rFonts w:ascii="仿宋_GB2312" w:eastAsia="仿宋_GB2312" w:hAnsi="仿宋_GB2312"/>
      <w:kern w:val="2"/>
      <w:sz w:val="24"/>
      <w:lang w:bidi="ar-SA"/>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0"/>
    <w:link w:val="4-dyfChar"/>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Char19">
    <w:name w:val="批注主题 Char1"/>
    <w:uiPriority w:val="99"/>
    <w:semiHidden/>
    <w:qFormat/>
    <w:rPr>
      <w:rFonts w:ascii="宋体" w:eastAsia="宋体" w:hAnsi="宋体" w:cs="Times New Roman"/>
      <w:b/>
      <w:bCs/>
      <w:snapToGrid w:val="0"/>
      <w:kern w:val="0"/>
      <w:sz w:val="24"/>
      <w:szCs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1ff0">
    <w:name w:val="不明显参考1"/>
    <w:uiPriority w:val="31"/>
    <w:qFormat/>
    <w:rPr>
      <w:smallCaps/>
      <w:color w:val="auto"/>
      <w:u w:val="single" w:color="7F7F7F"/>
    </w:rPr>
  </w:style>
  <w:style w:type="character" w:customStyle="1" w:styleId="hui3">
    <w:name w:val="hui3"/>
    <w:qFormat/>
    <w:rPr>
      <w:color w:val="333333"/>
    </w:rPr>
  </w:style>
  <w:style w:type="character" w:customStyle="1" w:styleId="f141">
    <w:name w:val="f141"/>
    <w:qFormat/>
    <w:rPr>
      <w:rFonts w:ascii="Tahoma" w:eastAsia="宋体" w:hAnsi="Tahoma"/>
      <w:b/>
      <w:kern w:val="2"/>
      <w:sz w:val="21"/>
      <w:szCs w:val="21"/>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CharChar8">
    <w:name w:val="Char Char8"/>
    <w:qFormat/>
    <w:rPr>
      <w:rFonts w:eastAsia="宋体"/>
      <w:b/>
      <w:sz w:val="24"/>
      <w:lang w:val="en-GB" w:eastAsia="zh-CN"/>
    </w:rPr>
  </w:style>
  <w:style w:type="character" w:customStyle="1" w:styleId="Char00">
    <w:name w:val="纯文本 Char_0"/>
    <w:link w:val="00"/>
    <w:qFormat/>
    <w:rPr>
      <w:rFonts w:ascii="宋体" w:hAnsi="Courier New"/>
      <w:szCs w:val="21"/>
    </w:rPr>
  </w:style>
  <w:style w:type="paragraph" w:customStyle="1" w:styleId="00">
    <w:name w:val="纯文本_0_0"/>
    <w:basedOn w:val="102"/>
    <w:link w:val="Char00"/>
    <w:qFormat/>
    <w:rPr>
      <w:rFonts w:ascii="宋体" w:hAnsi="Courier New"/>
      <w:kern w:val="0"/>
      <w:sz w:val="20"/>
      <w:szCs w:val="21"/>
    </w:rPr>
  </w:style>
  <w:style w:type="paragraph" w:customStyle="1" w:styleId="102">
    <w:name w:val="正文_1_0"/>
    <w:qFormat/>
    <w:pPr>
      <w:widowControl w:val="0"/>
      <w:jc w:val="both"/>
    </w:pPr>
    <w:rPr>
      <w:rFonts w:ascii="Times New Roman" w:hAnsi="Times New Roman"/>
      <w:kern w:val="2"/>
      <w:sz w:val="21"/>
      <w:szCs w:val="24"/>
    </w:rPr>
  </w:style>
  <w:style w:type="character" w:customStyle="1" w:styleId="4Char">
    <w:name w:val="样式4 Char"/>
    <w:qFormat/>
    <w:rPr>
      <w:rFonts w:ascii="仿宋_GB2312" w:eastAsia="仿宋_GB2312" w:hAnsi="仿宋"/>
      <w:b/>
      <w:kern w:val="2"/>
      <w:sz w:val="32"/>
      <w:szCs w:val="32"/>
      <w:lang w:bidi="ar-SA"/>
    </w:rPr>
  </w:style>
  <w:style w:type="character" w:customStyle="1" w:styleId="Char1a">
    <w:name w:val="引用 Char1"/>
    <w:uiPriority w:val="29"/>
    <w:qFormat/>
    <w:rPr>
      <w:rFonts w:ascii="Arial" w:eastAsia="黑体" w:hAnsi="Arial" w:cs="Arial"/>
      <w:i/>
      <w:iCs/>
      <w:snapToGrid w:val="0"/>
      <w:color w:val="000000"/>
      <w:kern w:val="2"/>
      <w:sz w:val="21"/>
      <w:szCs w:val="24"/>
    </w:rPr>
  </w:style>
  <w:style w:type="paragraph" w:styleId="affffff1">
    <w:name w:val="Quote"/>
    <w:basedOn w:val="a"/>
    <w:next w:val="a"/>
    <w:link w:val="affffff2"/>
    <w:uiPriority w:val="29"/>
    <w:qFormat/>
    <w:pPr>
      <w:widowControl/>
      <w:spacing w:before="200" w:after="160" w:line="264" w:lineRule="auto"/>
      <w:ind w:left="864" w:right="864"/>
      <w:jc w:val="center"/>
    </w:pPr>
    <w:rPr>
      <w:rFonts w:ascii="Arial" w:eastAsia="黑体" w:hAnsi="Arial" w:cs="Arial"/>
      <w:i/>
      <w:iCs/>
      <w:snapToGrid w:val="0"/>
      <w:color w:val="000000"/>
    </w:rPr>
  </w:style>
  <w:style w:type="character" w:customStyle="1" w:styleId="affffff2">
    <w:name w:val="引用 字符"/>
    <w:basedOn w:val="a1"/>
    <w:link w:val="affffff1"/>
    <w:uiPriority w:val="29"/>
    <w:qFormat/>
    <w:rPr>
      <w:rFonts w:ascii="Arial" w:eastAsia="黑体" w:hAnsi="Arial" w:cs="Arial"/>
      <w:i/>
      <w:iCs/>
      <w:snapToGrid w:val="0"/>
      <w:color w:val="000000"/>
      <w:kern w:val="2"/>
      <w:sz w:val="21"/>
      <w:szCs w:val="24"/>
    </w:rPr>
  </w:style>
  <w:style w:type="character" w:customStyle="1" w:styleId="style91">
    <w:name w:val="style91"/>
    <w:qFormat/>
    <w:rPr>
      <w:color w:val="333333"/>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9">
    <w:name w:val="公文正文 Char"/>
    <w:qFormat/>
    <w:rPr>
      <w:rFonts w:ascii="仿宋_GB2312" w:eastAsia="仿宋_GB2312"/>
      <w:kern w:val="2"/>
      <w:sz w:val="24"/>
      <w:szCs w:val="24"/>
      <w:lang w:val="en-US" w:eastAsia="zh-CN" w:bidi="ar-SA"/>
    </w:rPr>
  </w:style>
  <w:style w:type="character" w:customStyle="1" w:styleId="Char22">
    <w:name w:val="批注文字 Char2"/>
    <w:uiPriority w:val="99"/>
    <w:semiHidden/>
    <w:qFormat/>
    <w:rPr>
      <w:rFonts w:ascii="宋体" w:eastAsia="宋体" w:hAnsi="宋体" w:cs="Times New Roman"/>
      <w:snapToGrid w:val="0"/>
      <w:kern w:val="0"/>
      <w:sz w:val="24"/>
      <w:szCs w:val="24"/>
    </w:rPr>
  </w:style>
  <w:style w:type="character" w:customStyle="1" w:styleId="dectext1">
    <w:name w:val="dectext1"/>
    <w:qFormat/>
    <w:rPr>
      <w:rFonts w:ascii="宋体" w:eastAsia="宋体" w:hAnsi="宋体"/>
      <w:color w:val="333333"/>
      <w:sz w:val="21"/>
      <w:szCs w:val="21"/>
      <w:u w:val="none"/>
    </w:rPr>
  </w:style>
  <w:style w:type="character" w:customStyle="1" w:styleId="ItemListChar">
    <w:name w:val="Item List Char"/>
    <w:link w:val="ItemList"/>
    <w:qFormat/>
    <w:rPr>
      <w:rFonts w:ascii="Arial" w:hAnsi="Arial"/>
      <w:sz w:val="21"/>
      <w:lang w:eastAsia="en-US"/>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zbggmainstyle9">
    <w:name w:val="zbggmain style9"/>
    <w:qFormat/>
  </w:style>
  <w:style w:type="character" w:customStyle="1" w:styleId="CharChar6">
    <w:name w:val="Char Char6"/>
    <w:qFormat/>
    <w:rPr>
      <w:rFonts w:eastAsia="宋体"/>
      <w:kern w:val="2"/>
      <w:sz w:val="21"/>
      <w:szCs w:val="24"/>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0">
    <w:name w:val="表格 Char Char"/>
    <w:qFormat/>
    <w:rPr>
      <w:rFonts w:ascii="宋体" w:eastAsia="宋体" w:hAnsi="宋体"/>
      <w:lang w:bidi="ar-SA"/>
    </w:rPr>
  </w:style>
  <w:style w:type="character" w:customStyle="1" w:styleId="Chara">
    <w:name w:val="表正文 Char"/>
    <w:qFormat/>
    <w:rPr>
      <w:rFonts w:ascii="宋体" w:eastAsia="宋体"/>
      <w:snapToGrid w:val="0"/>
      <w:color w:val="000000"/>
      <w:kern w:val="28"/>
      <w:sz w:val="2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1b">
    <w:name w:val="正文首行缩进 Char1"/>
    <w:uiPriority w:val="99"/>
    <w:semiHidden/>
    <w:qFormat/>
    <w:rPr>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3Char">
    <w:name w:val="样式3 Char"/>
    <w:qFormat/>
    <w:rPr>
      <w:lang w:val="zh-CN"/>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b">
    <w:name w:val="冯广丽 Char"/>
    <w:link w:val="affffff3"/>
    <w:qFormat/>
    <w:rPr>
      <w:rFonts w:ascii="宋体" w:hAnsi="宋体"/>
      <w:sz w:val="24"/>
    </w:rPr>
  </w:style>
  <w:style w:type="paragraph" w:customStyle="1" w:styleId="affffff3">
    <w:name w:val="冯广丽"/>
    <w:basedOn w:val="a"/>
    <w:link w:val="Charb"/>
    <w:qFormat/>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c">
    <w:name w:val="副标题 Char1"/>
    <w:uiPriority w:val="11"/>
    <w:qFormat/>
    <w:rPr>
      <w:rFonts w:ascii="Cambria" w:eastAsia="宋体" w:hAnsi="Cambria" w:cs="Times New Roman"/>
      <w:b/>
      <w:bCs/>
      <w:snapToGrid w:val="0"/>
      <w:kern w:val="28"/>
      <w:sz w:val="32"/>
      <w:szCs w:val="32"/>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c">
    <w:name w:val="方案正文 Char"/>
    <w:qFormat/>
    <w:rPr>
      <w:rFonts w:ascii="仿宋_GB2312" w:eastAsia="仿宋_GB2312"/>
      <w:b/>
      <w:color w:val="000000"/>
      <w:kern w:val="2"/>
      <w:sz w:val="24"/>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DONOTTRANSLATE">
    <w:name w:val="DO_NOT_TRANSLATE"/>
    <w:qFormat/>
    <w:rPr>
      <w:rFonts w:ascii="Courier New" w:hAnsi="Courier New" w:cs="Courier New"/>
      <w:color w:val="800000"/>
      <w:lang w:val="en-US" w:eastAsia="zh-CN"/>
    </w:rPr>
  </w:style>
  <w:style w:type="character" w:customStyle="1" w:styleId="Chard">
    <w:name w:val="带编号样式 Char"/>
    <w:qFormat/>
    <w:rPr>
      <w:rFonts w:ascii="仿宋_GB2312" w:eastAsia="仿宋_GB2312"/>
      <w:color w:val="000000"/>
      <w:sz w:val="24"/>
      <w:lang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2f9">
    <w:name w:val="书籍标题2"/>
    <w:uiPriority w:val="33"/>
    <w:qFormat/>
    <w:rPr>
      <w:b/>
      <w:bCs/>
      <w:smallCaps/>
      <w:color w:val="auto"/>
    </w:rPr>
  </w:style>
  <w:style w:type="character" w:customStyle="1" w:styleId="Charf">
    <w:name w:val="哈哈正文 Char"/>
    <w:link w:val="affffff4"/>
    <w:qFormat/>
    <w:rPr>
      <w:rFonts w:ascii="宋体" w:hAnsi="宋体"/>
      <w:sz w:val="24"/>
    </w:rPr>
  </w:style>
  <w:style w:type="paragraph" w:customStyle="1" w:styleId="affffff4">
    <w:name w:val="哈哈正文"/>
    <w:basedOn w:val="a"/>
    <w:link w:val="Charf"/>
    <w:qFormat/>
    <w:pPr>
      <w:spacing w:line="360" w:lineRule="auto"/>
      <w:ind w:firstLineChars="200" w:firstLine="200"/>
    </w:pPr>
    <w:rPr>
      <w:rFonts w:ascii="宋体" w:hAnsi="宋体"/>
      <w:kern w:val="0"/>
      <w:sz w:val="24"/>
      <w:szCs w:val="20"/>
    </w:rPr>
  </w:style>
  <w:style w:type="character" w:customStyle="1" w:styleId="CharChar5">
    <w:name w:val="Char Char5"/>
    <w:qFormat/>
    <w:rPr>
      <w:rFonts w:ascii="宋体" w:eastAsia="宋体" w:hAnsi="Courier New"/>
      <w:kern w:val="2"/>
      <w:sz w:val="21"/>
      <w:lang w:val="en-US" w:eastAsia="zh-CN"/>
    </w:rPr>
  </w:style>
  <w:style w:type="character" w:customStyle="1" w:styleId="tw4winPopup">
    <w:name w:val="tw4winPopup"/>
    <w:qFormat/>
    <w:rPr>
      <w:rFonts w:ascii="Courier New" w:hAnsi="Courier New" w:cs="Courier New"/>
      <w:color w:val="008000"/>
      <w:lang w:val="en-US" w:eastAsia="zh-CN"/>
    </w:rPr>
  </w:style>
  <w:style w:type="character" w:customStyle="1" w:styleId="FooterChar">
    <w:name w:val="Footer Char"/>
    <w:qFormat/>
    <w:locked/>
    <w:rPr>
      <w:rFonts w:eastAsia="宋体"/>
      <w:kern w:val="2"/>
      <w:sz w:val="18"/>
      <w:lang w:val="en-US" w:eastAsia="zh-CN" w:bidi="ar-SA"/>
    </w:rPr>
  </w:style>
  <w:style w:type="character" w:customStyle="1" w:styleId="7Char">
    <w:name w:val="样式7 Char"/>
    <w:qFormat/>
    <w:rPr>
      <w:rFonts w:ascii="仿宋_GB2312" w:eastAsia="仿宋_GB2312" w:hAnsi="仿宋"/>
      <w:b/>
      <w:kern w:val="2"/>
      <w:sz w:val="24"/>
      <w:szCs w:val="24"/>
    </w:rPr>
  </w:style>
  <w:style w:type="character" w:customStyle="1" w:styleId="CharChar21">
    <w:name w:val="Char Char21"/>
    <w:qFormat/>
    <w:rPr>
      <w:rFonts w:eastAsia="宋体"/>
      <w:b/>
      <w:bCs/>
      <w:kern w:val="2"/>
      <w:sz w:val="21"/>
      <w:szCs w:val="24"/>
      <w:lang w:val="en-US" w:eastAsia="zh-CN" w:bidi="ar-SA"/>
    </w:rPr>
  </w:style>
  <w:style w:type="character" w:customStyle="1" w:styleId="blue1">
    <w:name w:val="blue1"/>
    <w:qFormat/>
  </w:style>
  <w:style w:type="character" w:customStyle="1" w:styleId="Charf0">
    <w:name w:val="正文格式（小四） Char"/>
    <w:link w:val="affffff5"/>
    <w:qFormat/>
    <w:locked/>
    <w:rPr>
      <w:kern w:val="24"/>
      <w:sz w:val="24"/>
      <w:szCs w:val="24"/>
    </w:rPr>
  </w:style>
  <w:style w:type="paragraph" w:customStyle="1" w:styleId="affffff5">
    <w:name w:val="正文格式（小四）"/>
    <w:basedOn w:val="a"/>
    <w:link w:val="Charf0"/>
    <w:qFormat/>
    <w:pPr>
      <w:widowControl/>
      <w:adjustRightInd w:val="0"/>
      <w:snapToGrid w:val="0"/>
      <w:spacing w:after="160" w:line="360" w:lineRule="auto"/>
      <w:ind w:firstLineChars="200" w:firstLine="482"/>
      <w:jc w:val="left"/>
      <w:textAlignment w:val="baseline"/>
    </w:pPr>
    <w:rPr>
      <w:kern w:val="24"/>
      <w:sz w:val="24"/>
    </w:rPr>
  </w:style>
  <w:style w:type="character" w:customStyle="1" w:styleId="5Char">
    <w:name w:val="样式5 Char"/>
    <w:qFormat/>
    <w:rPr>
      <w:rFonts w:ascii="仿宋_GB2312" w:eastAsia="仿宋_GB2312" w:hAnsi="仿宋"/>
      <w:kern w:val="2"/>
      <w:sz w:val="24"/>
      <w:szCs w:val="24"/>
    </w:rPr>
  </w:style>
  <w:style w:type="character" w:customStyle="1" w:styleId="Charf1">
    <w:name w:val="正文非缩进 Char"/>
    <w:qFormat/>
    <w:rPr>
      <w:rFonts w:ascii="宋体" w:eastAsia="宋体"/>
      <w:snapToGrid w:val="0"/>
      <w:color w:val="000000"/>
      <w:kern w:val="28"/>
      <w:sz w:val="28"/>
      <w:lang w:val="en-US" w:eastAsia="zh-CN" w:bidi="ar-SA"/>
    </w:rPr>
  </w:style>
  <w:style w:type="character" w:customStyle="1" w:styleId="CharChar10">
    <w:name w:val="Char Char10"/>
    <w:semiHidden/>
    <w:qFormat/>
    <w:rPr>
      <w:rFonts w:ascii="宋体" w:hAnsi="宋体"/>
      <w:kern w:val="2"/>
      <w:sz w:val="21"/>
      <w:szCs w:val="24"/>
      <w:lang w:val="en-US" w:eastAsia="zh-CN"/>
    </w:rPr>
  </w:style>
  <w:style w:type="character" w:customStyle="1" w:styleId="pt9">
    <w:name w:val="pt9"/>
    <w:qFormat/>
    <w:rPr>
      <w:rFonts w:ascii="仿宋_GB2312" w:eastAsia="微软雅黑"/>
      <w:b/>
      <w:kern w:val="2"/>
      <w:sz w:val="32"/>
      <w:szCs w:val="32"/>
      <w:lang w:val="en-US" w:eastAsia="zh-CN" w:bidi="ar-SA"/>
    </w:rPr>
  </w:style>
  <w:style w:type="character" w:customStyle="1" w:styleId="solutionfonts">
    <w:name w:val="solutionfonts"/>
    <w:qFormat/>
  </w:style>
  <w:style w:type="character" w:customStyle="1" w:styleId="tw4winJump">
    <w:name w:val="tw4winJump"/>
    <w:qFormat/>
    <w:rPr>
      <w:rFonts w:ascii="Courier New" w:hAnsi="Courier New" w:cs="Courier New"/>
      <w:color w:val="00808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0">
    <w:name w:val="此正文 Char"/>
    <w:link w:val="afff5"/>
    <w:qFormat/>
    <w:rPr>
      <w:kern w:val="2"/>
      <w:sz w:val="24"/>
    </w:rPr>
  </w:style>
  <w:style w:type="character" w:customStyle="1" w:styleId="bookmark-item">
    <w:name w:val="bookmark-item"/>
    <w:qFormat/>
  </w:style>
  <w:style w:type="character" w:customStyle="1" w:styleId="tw4winInternal">
    <w:name w:val="tw4winInternal"/>
    <w:qFormat/>
    <w:rPr>
      <w:rFonts w:ascii="Courier New" w:hAnsi="Courier New" w:cs="Courier New"/>
      <w:color w:val="FF0000"/>
      <w:lang w:val="en-US" w:eastAsia="zh-CN"/>
    </w:rPr>
  </w:style>
  <w:style w:type="character" w:customStyle="1" w:styleId="CharChar4">
    <w:name w:val="Char Char4"/>
    <w:qFormat/>
    <w:rPr>
      <w:rFonts w:eastAsia="宋体"/>
      <w:b/>
      <w:sz w:val="24"/>
      <w:lang w:val="en-GB"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shadow11">
    <w:name w:val="shadow11"/>
    <w:qFormat/>
    <w:rPr>
      <w:color w:val="000000"/>
      <w:sz w:val="21"/>
    </w:rPr>
  </w:style>
  <w:style w:type="character" w:customStyle="1" w:styleId="CharChar72">
    <w:name w:val="Char Char72"/>
    <w:semiHidden/>
    <w:qFormat/>
    <w:rPr>
      <w:rFonts w:eastAsia="宋体"/>
      <w:kern w:val="2"/>
      <w:sz w:val="21"/>
      <w:szCs w:val="24"/>
      <w:lang w:val="en-US" w:eastAsia="zh-CN" w:bidi="ar-SA"/>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1e">
    <w:name w:val="文档结构图 Char1"/>
    <w:uiPriority w:val="99"/>
    <w:semiHidden/>
    <w:qFormat/>
    <w:rPr>
      <w:rFonts w:ascii="宋体" w:eastAsia="宋体" w:hAnsi="宋体" w:cs="Times New Roman"/>
      <w:snapToGrid w:val="0"/>
      <w:kern w:val="0"/>
      <w:sz w:val="18"/>
      <w:szCs w:val="18"/>
    </w:rPr>
  </w:style>
  <w:style w:type="character" w:customStyle="1" w:styleId="1ff1">
    <w:name w:val="不明显强调1"/>
    <w:uiPriority w:val="19"/>
    <w:qFormat/>
    <w:rPr>
      <w:i/>
      <w:iCs/>
      <w:color w:val="auto"/>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1Char10">
    <w:name w:val="标题 1 Char1"/>
    <w:uiPriority w:val="9"/>
    <w:qFormat/>
    <w:rPr>
      <w:rFonts w:ascii="Calibri Light" w:eastAsia="宋体" w:hAnsi="Calibri Light" w:cs="Times New Roman"/>
      <w:b/>
      <w:bCs/>
      <w:caps/>
      <w:spacing w:val="4"/>
      <w:kern w:val="0"/>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Char1f">
    <w:name w:val="日期 Char1"/>
    <w:uiPriority w:val="99"/>
    <w:semiHidden/>
    <w:qFormat/>
    <w:rPr>
      <w:rFonts w:ascii="宋体" w:eastAsia="宋体" w:hAnsi="宋体" w:cs="Times New Roman"/>
      <w:snapToGrid w:val="0"/>
      <w:kern w:val="0"/>
      <w:sz w:val="24"/>
      <w:szCs w:val="24"/>
    </w:rPr>
  </w:style>
  <w:style w:type="character" w:customStyle="1" w:styleId="BodyTextchCharChar">
    <w:name w:val="Body Text(ch) Char Char"/>
    <w:qFormat/>
    <w:rPr>
      <w:rFonts w:ascii="宋体"/>
      <w:kern w:val="2"/>
      <w:sz w:val="24"/>
      <w:szCs w:val="21"/>
      <w:lang w:val="zh-CN"/>
    </w:rPr>
  </w:style>
  <w:style w:type="character" w:customStyle="1" w:styleId="CharChar61">
    <w:name w:val="Char Char61"/>
    <w:qFormat/>
    <w:rPr>
      <w:rFonts w:eastAsia="宋体"/>
      <w:kern w:val="2"/>
      <w:sz w:val="21"/>
      <w:szCs w:val="24"/>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CharChar81">
    <w:name w:val="Char Char81"/>
    <w:qFormat/>
    <w:rPr>
      <w:rFonts w:eastAsia="宋体"/>
      <w:b/>
      <w:sz w:val="24"/>
      <w:lang w:val="en-GB" w:eastAsia="zh-CN"/>
    </w:rPr>
  </w:style>
  <w:style w:type="character" w:customStyle="1" w:styleId="HTMLChar1">
    <w:name w:val="HTML 预设格式 Char1"/>
    <w:uiPriority w:val="99"/>
    <w:semiHidden/>
    <w:qFormat/>
    <w:rPr>
      <w:rFonts w:ascii="Courier New" w:eastAsia="宋体" w:hAnsi="Courier New" w:cs="Courier New"/>
      <w:snapToGrid w:val="0"/>
      <w:kern w:val="0"/>
      <w:sz w:val="20"/>
      <w:szCs w:val="20"/>
    </w:rPr>
  </w:style>
  <w:style w:type="character" w:customStyle="1" w:styleId="md">
    <w:name w:val="md"/>
    <w:qFormat/>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TableTextChar1">
    <w:name w:val="Table Text Char1"/>
    <w:qFormat/>
    <w:rPr>
      <w:rFonts w:eastAsia="宋体"/>
      <w:sz w:val="24"/>
      <w:szCs w:val="24"/>
      <w:lang w:val="en-US" w:eastAsia="zh-CN" w:bidi="ar-SA"/>
    </w:rPr>
  </w:style>
  <w:style w:type="character" w:customStyle="1" w:styleId="CharCharb">
    <w:name w:val="Char Char"/>
    <w:qFormat/>
    <w:rPr>
      <w:rFonts w:ascii="宋体" w:eastAsia="宋体" w:hAnsi="Courier New"/>
      <w:kern w:val="2"/>
      <w:sz w:val="21"/>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unnamed11">
    <w:name w:val="unnamed11"/>
    <w:qFormat/>
    <w:rPr>
      <w:sz w:val="20"/>
      <w:szCs w:val="20"/>
    </w:rPr>
  </w:style>
  <w:style w:type="character" w:customStyle="1" w:styleId="hei16b1">
    <w:name w:val="hei16b1"/>
    <w:qFormat/>
    <w:rPr>
      <w:rFonts w:ascii="Arial" w:hAnsi="Arial" w:cs="Arial" w:hint="default"/>
      <w:b/>
      <w:bCs/>
      <w:color w:val="000000"/>
      <w:sz w:val="24"/>
      <w:szCs w:val="24"/>
    </w:rPr>
  </w:style>
  <w:style w:type="character" w:customStyle="1" w:styleId="hCharChar1">
    <w:name w:val="h Char Char1"/>
    <w:qFormat/>
    <w:rPr>
      <w:rFonts w:eastAsia="宋体"/>
      <w:kern w:val="2"/>
      <w:sz w:val="18"/>
      <w:szCs w:val="18"/>
      <w:lang w:val="en-US" w:eastAsia="zh-CN" w:bidi="ar-SA"/>
    </w:rPr>
  </w:style>
  <w:style w:type="character" w:customStyle="1" w:styleId="dandyrentitle1">
    <w:name w:val="dandyren_title1"/>
    <w:qFormat/>
    <w:rPr>
      <w:b/>
      <w:bCs/>
      <w:color w:val="FF6633"/>
      <w:sz w:val="18"/>
      <w:szCs w:val="18"/>
    </w:rPr>
  </w:style>
  <w:style w:type="character" w:customStyle="1" w:styleId="myp1111">
    <w:name w:val="myp1111"/>
    <w:qFormat/>
    <w:rPr>
      <w:rFonts w:ascii="ˎ̥" w:hAnsi="ˎ̥" w:hint="default"/>
      <w:color w:val="000000"/>
      <w:sz w:val="20"/>
      <w:szCs w:val="20"/>
      <w:u w:val="none"/>
    </w:rPr>
  </w:style>
  <w:style w:type="character" w:customStyle="1" w:styleId="c7style3">
    <w:name w:val="c7 style3"/>
    <w:qFormat/>
  </w:style>
  <w:style w:type="character" w:customStyle="1" w:styleId="Charf2">
    <w:name w:val="标书表格字体格式 Char"/>
    <w:qFormat/>
    <w:rPr>
      <w:kern w:val="2"/>
      <w:sz w:val="21"/>
      <w:szCs w:val="24"/>
      <w:lang w:bidi="ar-SA"/>
    </w:rPr>
  </w:style>
  <w:style w:type="character" w:customStyle="1" w:styleId="hCharChar">
    <w:name w:val="h Char Char"/>
    <w:qFormat/>
    <w:rPr>
      <w:rFonts w:eastAsia="宋体"/>
      <w:kern w:val="2"/>
      <w:sz w:val="18"/>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tw4winTerm">
    <w:name w:val="tw4winTerm"/>
    <w:qFormat/>
    <w:rPr>
      <w:color w:val="0000FF"/>
    </w:rPr>
  </w:style>
  <w:style w:type="character" w:customStyle="1" w:styleId="2Char2">
    <w:name w:val="正文 项目2 Char"/>
    <w:qFormat/>
    <w:rPr>
      <w:lang w:bidi="ar-SA"/>
    </w:rPr>
  </w:style>
  <w:style w:type="character" w:customStyle="1" w:styleId="CharChar41">
    <w:name w:val="Char Char41"/>
    <w:qFormat/>
    <w:rPr>
      <w:rFonts w:eastAsia="宋体"/>
      <w:b/>
      <w:sz w:val="24"/>
      <w:lang w:val="en-GB" w:eastAsia="zh-CN" w:bidi="ar-SA"/>
    </w:rPr>
  </w:style>
  <w:style w:type="character" w:customStyle="1" w:styleId="content">
    <w:name w:val="content"/>
    <w:qFormat/>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affffff6">
    <w:name w:val="链接"/>
    <w:qFormat/>
    <w:rPr>
      <w:color w:val="0000FF"/>
      <w:sz w:val="21"/>
      <w:szCs w:val="21"/>
      <w:u w:val="single"/>
    </w:rPr>
  </w:style>
  <w:style w:type="character" w:customStyle="1" w:styleId="Charf3">
    <w:name w:val="仿宋正文 Char"/>
    <w:link w:val="affffff7"/>
    <w:qFormat/>
    <w:rPr>
      <w:rFonts w:ascii="仿宋_GB2312" w:eastAsia="仿宋_GB2312"/>
      <w:sz w:val="24"/>
    </w:rPr>
  </w:style>
  <w:style w:type="paragraph" w:customStyle="1" w:styleId="affffff7">
    <w:name w:val="仿宋正文"/>
    <w:basedOn w:val="a"/>
    <w:link w:val="Charf3"/>
    <w:qFormat/>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Pr>
      <w:rFonts w:eastAsia="宋体"/>
      <w:kern w:val="2"/>
      <w:sz w:val="21"/>
      <w:lang w:val="en-US" w:eastAsia="zh-CN" w:bidi="ar-SA"/>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c">
    <w:name w:val="文本正文 Char Char"/>
    <w:qFormat/>
    <w:locked/>
    <w:rPr>
      <w:sz w:val="24"/>
      <w:lang w:bidi="ar-SA"/>
    </w:rPr>
  </w:style>
  <w:style w:type="character" w:customStyle="1" w:styleId="Char1f0">
    <w:name w:val="批注框文本 Char1"/>
    <w:uiPriority w:val="99"/>
    <w:semiHidden/>
    <w:qFormat/>
    <w:rPr>
      <w:rFonts w:ascii="宋体" w:eastAsia="宋体" w:hAnsi="宋体" w:cs="Times New Roman"/>
      <w:snapToGrid w:val="0"/>
      <w:kern w:val="0"/>
      <w:sz w:val="18"/>
      <w:szCs w:val="18"/>
    </w:rPr>
  </w:style>
  <w:style w:type="character" w:customStyle="1" w:styleId="affffff8">
    <w:name w:val="样式 宋体"/>
    <w:qFormat/>
    <w:rPr>
      <w:rFonts w:ascii="宋体" w:hAnsi="宋体"/>
      <w:sz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f4">
    <w:name w:val="正文首行缩进两字 Char"/>
    <w:qFormat/>
    <w:rPr>
      <w:sz w:val="24"/>
      <w:szCs w:val="24"/>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f5">
    <w:name w:val="冯 Char"/>
    <w:link w:val="affffff9"/>
    <w:qFormat/>
    <w:rPr>
      <w:rFonts w:ascii="宋体" w:hAnsi="宋体"/>
      <w:color w:val="000000"/>
      <w:sz w:val="24"/>
      <w:szCs w:val="24"/>
    </w:rPr>
  </w:style>
  <w:style w:type="paragraph" w:customStyle="1" w:styleId="affffff9">
    <w:name w:val="冯"/>
    <w:basedOn w:val="a"/>
    <w:link w:val="Charf5"/>
    <w:qFormat/>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hui">
    <w:name w:val="hui"/>
    <w:qFormat/>
  </w:style>
  <w:style w:type="character" w:customStyle="1" w:styleId="pt141">
    <w:name w:val="pt141"/>
    <w:qFormat/>
    <w:rPr>
      <w:color w:val="330066"/>
      <w:sz w:val="22"/>
      <w:szCs w:val="22"/>
    </w:rPr>
  </w:style>
  <w:style w:type="character" w:customStyle="1" w:styleId="Char1f1">
    <w:name w:val="页眉 Char1"/>
    <w:qFormat/>
    <w:rPr>
      <w:rFonts w:eastAsia="宋体"/>
      <w:kern w:val="2"/>
      <w:sz w:val="18"/>
      <w:szCs w:val="18"/>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gray6">
    <w:name w:val="gray6"/>
    <w:qFormat/>
  </w:style>
  <w:style w:type="character" w:customStyle="1" w:styleId="large1">
    <w:name w:val="large1"/>
    <w:qFormat/>
    <w:rPr>
      <w:rFonts w:ascii="宋体" w:eastAsia="宋体" w:hAnsi="宋体" w:hint="eastAsia"/>
      <w:sz w:val="21"/>
      <w:szCs w:val="21"/>
    </w:rPr>
  </w:style>
  <w:style w:type="character" w:customStyle="1" w:styleId="2Char10">
    <w:name w:val="正文首行缩进 2 Char1"/>
    <w:uiPriority w:val="99"/>
    <w:semiHidden/>
    <w:qFormat/>
  </w:style>
  <w:style w:type="character" w:customStyle="1" w:styleId="style36">
    <w:name w:val="style36"/>
    <w:qFormat/>
  </w:style>
  <w:style w:type="character" w:customStyle="1" w:styleId="Charf6">
    <w:name w:val="列出段落 Char"/>
    <w:uiPriority w:val="99"/>
    <w:qFormat/>
    <w:rPr>
      <w:rFonts w:eastAsia="楷体_GB2312" w:cs="Lucida Sans"/>
      <w:kern w:val="2"/>
      <w:sz w:val="24"/>
      <w:szCs w:val="24"/>
      <w:lang w:val="en-US" w:eastAsia="zh-CN" w:bidi="ar-SA"/>
    </w:rPr>
  </w:style>
  <w:style w:type="character" w:customStyle="1" w:styleId="NoSpacingChar">
    <w:name w:val="No Spacing Char"/>
    <w:link w:val="1ff2"/>
    <w:uiPriority w:val="1"/>
    <w:qFormat/>
    <w:rPr>
      <w:sz w:val="22"/>
    </w:rPr>
  </w:style>
  <w:style w:type="paragraph" w:customStyle="1" w:styleId="1ff2">
    <w:name w:val="无间隔1"/>
    <w:link w:val="NoSpacingChar"/>
    <w:uiPriority w:val="1"/>
    <w:qFormat/>
    <w:rPr>
      <w:sz w:val="22"/>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f7">
    <w:name w:val="正文 项目 Char"/>
    <w:qFormat/>
    <w:rPr>
      <w:rFonts w:ascii="仿宋_GB2312" w:eastAsia="仿宋_GB2312" w:hAnsi="仿宋_GB2312"/>
      <w:kern w:val="2"/>
      <w:sz w:val="24"/>
      <w:lang w:bidi="ar-SA"/>
    </w:rPr>
  </w:style>
  <w:style w:type="character" w:customStyle="1" w:styleId="FACharChar">
    <w:name w:val="FA正文 Char Char"/>
    <w:qFormat/>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style>
  <w:style w:type="character" w:customStyle="1" w:styleId="2Char3">
    <w:name w:val="正文（缩进2汉字） Char"/>
    <w:link w:val="2fa"/>
    <w:qFormat/>
    <w:rPr>
      <w:rFonts w:ascii="宋体"/>
    </w:rPr>
  </w:style>
  <w:style w:type="paragraph" w:customStyle="1" w:styleId="2fa">
    <w:name w:val="正文（缩进2汉字）"/>
    <w:basedOn w:val="a"/>
    <w:link w:val="2Char3"/>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8">
    <w:name w:val="首行缩进 Char"/>
    <w:qFormat/>
    <w:rPr>
      <w:rFonts w:ascii="宋体" w:eastAsia="宋体"/>
      <w:kern w:val="2"/>
      <w:sz w:val="24"/>
      <w:lang w:val="en-US" w:eastAsia="zh-CN" w:bidi="ar-SA"/>
    </w:rPr>
  </w:style>
  <w:style w:type="character" w:customStyle="1" w:styleId="apple-converted-space">
    <w:name w:val="apple-converted-space"/>
    <w:qFormat/>
  </w:style>
  <w:style w:type="character" w:customStyle="1" w:styleId="2CharChar">
    <w:name w:val="正文2 Char Char"/>
    <w:link w:val="2110"/>
    <w:qFormat/>
    <w:rPr>
      <w:rFonts w:ascii="Times New Roman" w:hAnsi="Times New Roman"/>
      <w:kern w:val="2"/>
      <w:sz w:val="24"/>
    </w:rPr>
  </w:style>
  <w:style w:type="character" w:customStyle="1" w:styleId="1ff3">
    <w:name w:val="明显参考1"/>
    <w:uiPriority w:val="32"/>
    <w:qFormat/>
    <w:rPr>
      <w:b/>
      <w:bCs/>
      <w:smallCaps/>
      <w:color w:val="auto"/>
      <w:u w:val="single"/>
    </w:rPr>
  </w:style>
  <w:style w:type="character" w:customStyle="1" w:styleId="Charf9">
    <w:name w:val="插图说明 Char"/>
    <w:qFormat/>
    <w:rPr>
      <w:rFonts w:eastAsia="黑体"/>
      <w:sz w:val="24"/>
      <w:lang w:val="en-US" w:eastAsia="zh-CN"/>
    </w:rPr>
  </w:style>
  <w:style w:type="character" w:customStyle="1" w:styleId="highlight1">
    <w:name w:val="highlight1"/>
    <w:qFormat/>
    <w:rPr>
      <w:rFonts w:ascii="仿宋_GB2312" w:eastAsia="微软雅黑"/>
      <w:b/>
      <w:kern w:val="2"/>
      <w:sz w:val="23"/>
      <w:szCs w:val="23"/>
      <w:lang w:val="en-US" w:eastAsia="zh-CN" w:bidi="ar-SA"/>
    </w:rPr>
  </w:style>
  <w:style w:type="paragraph" w:customStyle="1" w:styleId="MMTopic3">
    <w:name w:val="MM Topic 3"/>
    <w:basedOn w:val="3"/>
    <w:qFormat/>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pPr>
      <w:ind w:firstLineChars="200" w:firstLine="420"/>
    </w:pPr>
    <w:rPr>
      <w:szCs w:val="22"/>
    </w:rPr>
  </w:style>
  <w:style w:type="paragraph" w:customStyle="1" w:styleId="Char1CharCharChar5">
    <w:name w:val="Char1 Char Char Char5"/>
    <w:basedOn w:val="a"/>
    <w:qFormat/>
    <w:pPr>
      <w:ind w:firstLineChars="200" w:firstLine="200"/>
    </w:pPr>
    <w:rPr>
      <w:rFonts w:ascii="Tahoma" w:hAnsi="Tahoma"/>
      <w:sz w:val="24"/>
      <w:szCs w:val="20"/>
    </w:rPr>
  </w:style>
  <w:style w:type="paragraph" w:customStyle="1" w:styleId="074">
    <w:name w:val="正文样式 首行缩进:  0.74 厘米"/>
    <w:basedOn w:val="a"/>
    <w:qFormat/>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0"/>
    <w:qFormat/>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pPr>
      <w:tabs>
        <w:tab w:val="left" w:pos="1080"/>
      </w:tabs>
      <w:adjustRightInd w:val="0"/>
    </w:pPr>
    <w:rPr>
      <w:rFonts w:ascii="Times New Roman" w:hAnsi="Times New Roman"/>
    </w:rPr>
  </w:style>
  <w:style w:type="paragraph" w:customStyle="1" w:styleId="CSS1Char">
    <w:name w:val="CSS1级正文 Char"/>
    <w:basedOn w:val="af"/>
    <w:qFormat/>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fa">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pPr>
      <w:ind w:firstLineChars="200" w:firstLine="200"/>
    </w:pPr>
    <w:rPr>
      <w:rFonts w:ascii="Tahoma" w:hAnsi="Tahoma"/>
      <w:sz w:val="24"/>
      <w:szCs w:val="20"/>
    </w:rPr>
  </w:style>
  <w:style w:type="paragraph" w:customStyle="1" w:styleId="Char2CharCharChar">
    <w:name w:val="Char2 Char Char Char"/>
    <w:basedOn w:val="a"/>
    <w:qFormat/>
    <w:pPr>
      <w:adjustRightInd w:val="0"/>
    </w:pPr>
    <w:rPr>
      <w:rFonts w:ascii="仿宋_GB2312" w:eastAsia="仿宋_GB2312" w:hAnsi="Times New Roman"/>
      <w:b/>
      <w:sz w:val="32"/>
      <w:szCs w:val="32"/>
    </w:rPr>
  </w:style>
  <w:style w:type="paragraph" w:customStyle="1" w:styleId="2fb">
    <w:name w:val="数字标题2"/>
    <w:basedOn w:val="20"/>
    <w:next w:val="a"/>
    <w:qFormat/>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pPr>
      <w:adjustRightInd w:val="0"/>
      <w:spacing w:line="360" w:lineRule="auto"/>
    </w:pPr>
    <w:rPr>
      <w:rFonts w:ascii="Tahoma" w:hAnsi="Tahoma"/>
      <w:sz w:val="24"/>
      <w:szCs w:val="20"/>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2111">
    <w:name w:val="样式 样式2 + 左侧:  1 字符 右侧:  1 字符"/>
    <w:basedOn w:val="29"/>
    <w:qFormat/>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rPr>
  </w:style>
  <w:style w:type="paragraph" w:customStyle="1" w:styleId="affffffb">
    <w:name w:val="正文－恩普"/>
    <w:basedOn w:val="a0"/>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4"/>
    <w:qFormat/>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pPr>
      <w:adjustRightInd w:val="0"/>
    </w:pPr>
    <w:rPr>
      <w:rFonts w:ascii="Tahoma" w:hAnsi="Tahoma"/>
      <w:sz w:val="24"/>
      <w:szCs w:val="20"/>
    </w:rPr>
  </w:style>
  <w:style w:type="paragraph" w:customStyle="1" w:styleId="3d">
    <w:name w:val="标书标题3"/>
    <w:basedOn w:val="3"/>
    <w:qFormat/>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affffffc">
    <w:name w:val="标准小四"/>
    <w:basedOn w:val="a"/>
    <w:qFormat/>
    <w:pPr>
      <w:adjustRightInd w:val="0"/>
      <w:spacing w:line="360" w:lineRule="auto"/>
      <w:ind w:firstLineChars="200" w:firstLine="480"/>
    </w:pPr>
    <w:rPr>
      <w:rFonts w:ascii="Arial" w:hAnsi="Arial"/>
      <w:sz w:val="24"/>
      <w:szCs w:val="21"/>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d"/>
    <w:qFormat/>
    <w:rPr>
      <w:b/>
    </w:rPr>
  </w:style>
  <w:style w:type="paragraph" w:customStyle="1" w:styleId="affffffd">
    <w:name w:val="表格内文"/>
    <w:basedOn w:val="a"/>
    <w:qFormat/>
    <w:pPr>
      <w:spacing w:line="360" w:lineRule="auto"/>
    </w:pPr>
    <w:rPr>
      <w:rFonts w:ascii="宋体" w:hAnsi="宋体" w:cs="宋体"/>
      <w:color w:val="000000"/>
      <w:szCs w:val="20"/>
    </w:rPr>
  </w:style>
  <w:style w:type="paragraph" w:customStyle="1" w:styleId="CharChar111">
    <w:name w:val="Char Char111"/>
    <w:basedOn w:val="a"/>
    <w:qFormat/>
    <w:pPr>
      <w:adjustRightInd w:val="0"/>
      <w:spacing w:line="360" w:lineRule="auto"/>
    </w:pPr>
    <w:rPr>
      <w:rFonts w:ascii="Times New Roman" w:hAnsi="Times New Roman"/>
      <w:szCs w:val="20"/>
    </w:rPr>
  </w:style>
  <w:style w:type="paragraph" w:customStyle="1" w:styleId="CharChar4CharChar">
    <w:name w:val="Char Char4 Char Char"/>
    <w:basedOn w:val="a"/>
    <w:qFormat/>
    <w:pPr>
      <w:widowControl/>
      <w:spacing w:after="160" w:line="240" w:lineRule="exact"/>
      <w:jc w:val="left"/>
    </w:pPr>
    <w:rPr>
      <w:rFonts w:ascii="Times New Roman" w:hAnsi="Times New Roman"/>
    </w:rPr>
  </w:style>
  <w:style w:type="paragraph" w:customStyle="1" w:styleId="Char210">
    <w:name w:val="Char21"/>
    <w:basedOn w:val="a"/>
    <w:qFormat/>
    <w:pPr>
      <w:ind w:firstLineChars="200" w:firstLine="200"/>
    </w:pPr>
    <w:rPr>
      <w:rFonts w:ascii="仿宋_GB2312" w:eastAsia="仿宋_GB2312" w:hAnsi="Times New Roman"/>
      <w:b/>
      <w:sz w:val="32"/>
      <w:szCs w:val="32"/>
    </w:rPr>
  </w:style>
  <w:style w:type="paragraph" w:customStyle="1" w:styleId="MMTopic4">
    <w:name w:val="MM Topic 4"/>
    <w:basedOn w:val="40"/>
    <w:qFormat/>
    <w:pPr>
      <w:tabs>
        <w:tab w:val="left" w:pos="2100"/>
      </w:tabs>
    </w:pPr>
  </w:style>
  <w:style w:type="paragraph" w:customStyle="1" w:styleId="4c">
    <w:name w:val="数字标题4"/>
    <w:basedOn w:val="40"/>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e">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pPr>
      <w:spacing w:line="360" w:lineRule="auto"/>
    </w:pPr>
    <w:rPr>
      <w:rFonts w:ascii="仿宋_GB2312" w:eastAsia="仿宋_GB2312" w:hAnsi="Times New Roman"/>
      <w:sz w:val="24"/>
      <w:szCs w:val="20"/>
    </w:rPr>
  </w:style>
  <w:style w:type="paragraph" w:customStyle="1" w:styleId="1ff4">
    <w:name w:val="批注框文本1"/>
    <w:basedOn w:val="a"/>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f"/>
    <w:qFormat/>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Pr>
      <w:rFonts w:ascii="Times New Roman" w:hAnsi="Times New Roman"/>
      <w:lang w:eastAsia="en-US"/>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Pr>
      <w:rFonts w:ascii="Tahoma" w:hAnsi="Tahoma"/>
      <w:sz w:val="24"/>
      <w:szCs w:val="20"/>
    </w:rPr>
  </w:style>
  <w:style w:type="paragraph" w:customStyle="1" w:styleId="Style12">
    <w:name w:val="_Style 12"/>
    <w:basedOn w:val="aa"/>
    <w:qFormat/>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Pr>
      <w:rFonts w:ascii="Times New Roman" w:hAnsi="Times New Roman"/>
      <w:kern w:val="2"/>
      <w:sz w:val="21"/>
      <w:szCs w:val="2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qFormat/>
    <w:pPr>
      <w:spacing w:line="360" w:lineRule="auto"/>
      <w:ind w:firstLineChars="200" w:firstLine="200"/>
    </w:pPr>
    <w:rPr>
      <w:rFonts w:ascii="Times New Roman" w:hAnsi="Times New Roman" w:cs="宋体"/>
      <w:sz w:val="24"/>
    </w:rPr>
  </w:style>
  <w:style w:type="paragraph" w:customStyle="1" w:styleId="afffffff">
    <w:name w:val="标题五"/>
    <w:basedOn w:val="a"/>
    <w:qFormat/>
    <w:pPr>
      <w:spacing w:beforeLines="50" w:line="360" w:lineRule="auto"/>
    </w:pPr>
    <w:rPr>
      <w:rFonts w:ascii="Times New Roman" w:hAnsi="Times New Roman"/>
      <w:b/>
      <w:sz w:val="24"/>
    </w:rPr>
  </w:style>
  <w:style w:type="paragraph" w:customStyle="1" w:styleId="215">
    <w:name w:val="正文21"/>
    <w:basedOn w:val="a"/>
    <w:qFormat/>
    <w:pPr>
      <w:spacing w:before="156" w:line="360" w:lineRule="auto"/>
      <w:ind w:firstLineChars="200" w:firstLine="510"/>
    </w:pPr>
    <w:rPr>
      <w:rFonts w:ascii="Times New Roman" w:hAnsi="Times New Roman"/>
      <w:sz w:val="24"/>
      <w:szCs w:val="20"/>
    </w:rPr>
  </w:style>
  <w:style w:type="paragraph" w:customStyle="1" w:styleId="1ff5">
    <w:name w:val="数字标题1"/>
    <w:basedOn w:val="1"/>
    <w:next w:val="a"/>
    <w:qFormat/>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pPr>
      <w:widowControl w:val="0"/>
      <w:autoSpaceDE w:val="0"/>
      <w:autoSpaceDN w:val="0"/>
      <w:adjustRightInd w:val="0"/>
      <w:jc w:val="both"/>
    </w:pPr>
    <w:rPr>
      <w:rFonts w:ascii="宋体" w:hAnsi="Times New Roman"/>
      <w:b/>
      <w:bCs/>
      <w:color w:val="000000"/>
      <w:spacing w:val="15"/>
      <w:sz w:val="18"/>
      <w:szCs w:val="18"/>
    </w:rPr>
  </w:style>
  <w:style w:type="paragraph" w:customStyle="1" w:styleId="1ff6">
    <w:name w:val="表格标题1"/>
    <w:basedOn w:val="a"/>
    <w:qFormat/>
    <w:pPr>
      <w:spacing w:line="360" w:lineRule="auto"/>
      <w:jc w:val="center"/>
    </w:pPr>
    <w:rPr>
      <w:rFonts w:ascii="宋体" w:hAnsi="宋体" w:cs="宋体"/>
      <w:b/>
      <w:bCs/>
      <w:color w:val="000000"/>
      <w:sz w:val="24"/>
      <w:szCs w:val="21"/>
    </w:rPr>
  </w:style>
  <w:style w:type="paragraph" w:customStyle="1" w:styleId="afffffff0">
    <w:name w:val="插图说明"/>
    <w:basedOn w:val="a"/>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1">
    <w:name w:val="??"/>
    <w:qFormat/>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CharCharCharCharChar1">
    <w:name w:val="Char Char Char Char Char Char Char1"/>
    <w:basedOn w:val="a"/>
    <w:qFormat/>
    <w:pPr>
      <w:adjustRightInd w:val="0"/>
    </w:pPr>
    <w:rPr>
      <w:rFonts w:ascii="仿宋_GB2312" w:eastAsia="仿宋_GB2312" w:hAnsi="Times New Roman"/>
      <w:b/>
      <w:sz w:val="32"/>
      <w:szCs w:val="32"/>
    </w:rPr>
  </w:style>
  <w:style w:type="paragraph" w:customStyle="1" w:styleId="CharChar1CharCharChar">
    <w:name w:val="Char Char1 Char Char Char"/>
    <w:basedOn w:val="a"/>
    <w:qFormat/>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pPr>
      <w:spacing w:before="240" w:after="120" w:line="288" w:lineRule="auto"/>
      <w:ind w:firstLineChars="200" w:firstLine="200"/>
      <w:jc w:val="left"/>
    </w:pPr>
    <w:rPr>
      <w:rFonts w:ascii="Tahoma" w:hAnsi="Tahoma"/>
      <w:sz w:val="24"/>
    </w:rPr>
  </w:style>
  <w:style w:type="paragraph" w:customStyle="1" w:styleId="MMTopic2">
    <w:name w:val="MM Topic 2"/>
    <w:basedOn w:val="20"/>
    <w:qFormat/>
    <w:pPr>
      <w:tabs>
        <w:tab w:val="left" w:pos="1260"/>
      </w:tabs>
      <w:spacing w:before="0" w:after="0" w:line="360" w:lineRule="auto"/>
      <w:jc w:val="left"/>
    </w:p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pPr>
      <w:tabs>
        <w:tab w:val="left" w:pos="864"/>
      </w:tabs>
      <w:spacing w:before="0" w:after="0" w:line="360" w:lineRule="auto"/>
    </w:pPr>
    <w:rPr>
      <w:rFonts w:ascii="Verdana" w:eastAsia="Verdana"/>
      <w:sz w:val="21"/>
    </w:rPr>
  </w:style>
  <w:style w:type="paragraph" w:customStyle="1" w:styleId="afffffff2">
    <w:name w:val="文章标题"/>
    <w:next w:val="afffffff3"/>
    <w:qFormat/>
    <w:pPr>
      <w:spacing w:beforeLines="800" w:afterLines="100"/>
      <w:jc w:val="center"/>
    </w:pPr>
    <w:rPr>
      <w:rFonts w:ascii="Arial" w:eastAsia="黑体" w:hAnsi="Arial" w:cs="宋体"/>
      <w:bCs/>
      <w:kern w:val="2"/>
      <w:sz w:val="52"/>
    </w:rPr>
  </w:style>
  <w:style w:type="paragraph" w:customStyle="1" w:styleId="afffffff3">
    <w:name w:val="封面公司名"/>
    <w:qFormat/>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szCs w:val="20"/>
    </w:rPr>
  </w:style>
  <w:style w:type="paragraph" w:customStyle="1" w:styleId="1ff7">
    <w:name w:val="部分1"/>
    <w:basedOn w:val="a"/>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pPr>
      <w:ind w:firstLineChars="200" w:firstLine="200"/>
    </w:pPr>
    <w:rPr>
      <w:rFonts w:ascii="Tahoma" w:hAnsi="Tahoma"/>
      <w:sz w:val="24"/>
      <w:szCs w:val="20"/>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hAnsi="Cambria"/>
      <w:b/>
      <w:bCs/>
      <w:sz w:val="28"/>
      <w:szCs w:val="28"/>
    </w:rPr>
  </w:style>
  <w:style w:type="paragraph" w:customStyle="1" w:styleId="afffffff4">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4"/>
    <w:qFormat/>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rPr>
  </w:style>
  <w:style w:type="paragraph" w:customStyle="1" w:styleId="afffffff5">
    <w:name w:val="节标题"/>
    <w:basedOn w:val="a"/>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pPr>
      <w:ind w:firstLineChars="200" w:firstLine="420"/>
    </w:pPr>
    <w:rPr>
      <w:szCs w:val="22"/>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szCs w:val="20"/>
    </w:rPr>
  </w:style>
  <w:style w:type="paragraph" w:customStyle="1" w:styleId="afffffff6">
    <w:name w:val="正文文字缩进项目"/>
    <w:basedOn w:val="a4"/>
    <w:qFormat/>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f7">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pPr>
      <w:adjustRightInd w:val="0"/>
    </w:pPr>
    <w:rPr>
      <w:rFonts w:ascii="Tahoma" w:hAnsi="Tahoma"/>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216">
    <w:name w:val="正文文本 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8">
    <w:name w:val="列表内容"/>
    <w:basedOn w:val="a"/>
    <w:next w:val="a"/>
    <w:qFormat/>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9">
    <w:name w:val="封面"/>
    <w:basedOn w:val="a"/>
    <w:qFormat/>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pPr>
      <w:adjustRightInd w:val="0"/>
    </w:pPr>
    <w:rPr>
      <w:rFonts w:ascii="仿宋_GB2312" w:eastAsia="仿宋_GB2312" w:hAnsi="Times New Roman"/>
      <w:b/>
      <w:sz w:val="32"/>
      <w:szCs w:val="20"/>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pPr>
      <w:ind w:firstLineChars="200" w:firstLine="200"/>
    </w:pPr>
    <w:rPr>
      <w:rFonts w:ascii="Tahoma" w:hAnsi="Tahoma"/>
      <w:sz w:val="24"/>
      <w:szCs w:val="20"/>
    </w:rPr>
  </w:style>
  <w:style w:type="paragraph" w:customStyle="1" w:styleId="MMEmpty">
    <w:name w:val="MM Empty"/>
    <w:basedOn w:val="a"/>
    <w:qFormat/>
    <w:rPr>
      <w:rFonts w:ascii="Times New Roman" w:hAnsi="Times New Roma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f8">
    <w:name w:val="样式1 + (中宋体"/>
    <w:basedOn w:val="1f0"/>
    <w:qFormat/>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pPr>
      <w:tabs>
        <w:tab w:val="left" w:pos="360"/>
      </w:tabs>
      <w:adjustRightInd w:val="0"/>
    </w:pPr>
    <w:rPr>
      <w:rFonts w:ascii="Times New Roman" w:hAnsi="Times New Roman"/>
      <w:sz w:val="24"/>
      <w:szCs w:val="20"/>
    </w:rPr>
  </w:style>
  <w:style w:type="paragraph" w:customStyle="1" w:styleId="Char40">
    <w:name w:val="Char4"/>
    <w:basedOn w:val="a"/>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5"/>
    <w:qFormat/>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pPr>
      <w:adjustRightInd w:val="0"/>
    </w:pPr>
    <w:rPr>
      <w:rFonts w:ascii="Tahoma" w:hAnsi="Tahoma"/>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a">
    <w:name w:val="小节标题"/>
    <w:basedOn w:val="a"/>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b">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ind w:firstLineChars="200" w:firstLine="200"/>
    </w:pPr>
    <w:rPr>
      <w:rFonts w:ascii="楷体" w:eastAsia="楷体" w:hAnsi="Arial"/>
      <w:b/>
      <w:spacing w:val="-5"/>
      <w:w w:val="98"/>
      <w:kern w:val="0"/>
      <w:sz w:val="24"/>
      <w:szCs w:val="20"/>
    </w:rPr>
  </w:style>
  <w:style w:type="paragraph" w:customStyle="1" w:styleId="afffffffc">
    <w:name w:val="正文（标题三）"/>
    <w:basedOn w:val="a"/>
    <w:qFormat/>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pPr>
      <w:widowControl/>
      <w:adjustRightInd w:val="0"/>
      <w:spacing w:after="160" w:line="240" w:lineRule="exact"/>
      <w:jc w:val="left"/>
    </w:pPr>
    <w:rPr>
      <w:rFonts w:ascii="Times New Roman" w:eastAsia="仿宋_GB2312" w:hAnsi="Times New Roman"/>
      <w:sz w:val="28"/>
    </w:rPr>
  </w:style>
  <w:style w:type="paragraph" w:customStyle="1" w:styleId="afffffffd">
    <w:name w:val="插图题注"/>
    <w:next w:val="a"/>
    <w:qFormat/>
    <w:pPr>
      <w:tabs>
        <w:tab w:val="left" w:pos="3780"/>
      </w:tabs>
      <w:spacing w:afterLines="100"/>
      <w:ind w:left="1089" w:hanging="369"/>
      <w:jc w:val="center"/>
    </w:pPr>
    <w:rPr>
      <w:rFonts w:ascii="Arial" w:hAnsi="Arial"/>
      <w:sz w:val="18"/>
      <w:szCs w:val="18"/>
    </w:rPr>
  </w:style>
  <w:style w:type="paragraph" w:customStyle="1" w:styleId="2ff1">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a">
    <w:name w:val="金宏发行正文 Char"/>
    <w:basedOn w:val="a"/>
    <w:qFormat/>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f"/>
    <w:qFormat/>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pPr>
      <w:ind w:firstLineChars="200" w:firstLine="200"/>
    </w:pPr>
    <w:rPr>
      <w:rFonts w:ascii="Tahoma" w:hAnsi="Tahoma"/>
      <w:sz w:val="24"/>
      <w:szCs w:val="20"/>
    </w:rPr>
  </w:style>
  <w:style w:type="paragraph" w:customStyle="1" w:styleId="CharCharChar1Char">
    <w:name w:val="Char Char Char1 Char"/>
    <w:basedOn w:val="a"/>
    <w:qFormat/>
    <w:pPr>
      <w:adjustRightInd w:val="0"/>
    </w:pPr>
    <w:rPr>
      <w:rFonts w:ascii="Times New Roman" w:hAnsi="Times New Roman"/>
      <w:szCs w:val="20"/>
    </w:rPr>
  </w:style>
  <w:style w:type="paragraph" w:customStyle="1" w:styleId="CharChar1CharCharCharCharCharChar1">
    <w:name w:val="Char Char1 Char Char Char Char Char Char1"/>
    <w:basedOn w:val="a"/>
    <w:qFormat/>
    <w:pPr>
      <w:adjustRightInd w:val="0"/>
    </w:pPr>
    <w:rPr>
      <w:rFonts w:ascii="仿宋_GB2312" w:eastAsia="仿宋_GB2312" w:hAnsi="Times New Roman"/>
      <w:b/>
      <w:sz w:val="32"/>
      <w:szCs w:val="20"/>
    </w:rPr>
  </w:style>
  <w:style w:type="paragraph" w:customStyle="1" w:styleId="afffffffe">
    <w:name w:val="小项目标题"/>
    <w:basedOn w:val="a"/>
    <w:qFormat/>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f">
    <w:name w:val="正文（首行缩进）"/>
    <w:basedOn w:val="a4"/>
    <w:qFormat/>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pPr>
      <w:spacing w:after="68"/>
    </w:pPr>
    <w:rPr>
      <w:rFonts w:ascii="FHLHE E+ Futura Bk" w:eastAsia="FHLHE E+ Futura Bk"/>
      <w:color w:val="auto"/>
    </w:rPr>
  </w:style>
  <w:style w:type="paragraph" w:customStyle="1" w:styleId="1h1H">
    <w:name w:val="样式 标题 1章节第一层h1H"/>
    <w:basedOn w:val="1"/>
    <w:qFormat/>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f0">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szCs w:val="20"/>
    </w:rPr>
  </w:style>
  <w:style w:type="paragraph" w:customStyle="1" w:styleId="Char3CharCharCharCharCharChar1">
    <w:name w:val="Char3 Char Char Char Char Char Char1"/>
    <w:basedOn w:val="a"/>
    <w:qFormat/>
    <w:pPr>
      <w:spacing w:line="360" w:lineRule="auto"/>
    </w:pPr>
    <w:rPr>
      <w:rFonts w:ascii="Arial" w:eastAsia="黑体" w:hAnsi="Arial" w:cs="Arial"/>
      <w:snapToGrid w:val="0"/>
      <w:kern w:val="0"/>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b/>
      <w:sz w:val="32"/>
      <w:szCs w:val="32"/>
    </w:rPr>
  </w:style>
  <w:style w:type="paragraph" w:customStyle="1" w:styleId="affffffff1">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Char2">
    <w:name w:val="Char Char Char2"/>
    <w:basedOn w:val="a"/>
    <w:qFormat/>
    <w:pPr>
      <w:adjustRightInd w:val="0"/>
    </w:pPr>
    <w:rPr>
      <w:rFonts w:ascii="Tahoma" w:hAnsi="Tahoma"/>
      <w:sz w:val="24"/>
      <w:szCs w:val="20"/>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sz w:val="28"/>
      <w:szCs w:val="20"/>
    </w:rPr>
  </w:style>
  <w:style w:type="paragraph" w:customStyle="1" w:styleId="CharCharChar1Char1">
    <w:name w:val="Char Char Char1 Char1"/>
    <w:basedOn w:val="a"/>
    <w:qFormat/>
    <w:pPr>
      <w:adjustRightInd w:val="0"/>
    </w:pPr>
    <w:rPr>
      <w:rFonts w:ascii="Times New Roman" w:hAnsi="Times New Roman"/>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0">
    <w:name w:val="TOC 标题1"/>
    <w:basedOn w:val="1"/>
    <w:next w:val="a"/>
    <w:uiPriority w:val="39"/>
    <w:qFormat/>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4f">
    <w:name w:val="目录4"/>
    <w:basedOn w:val="a"/>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f2">
    <w:name w:val="单元格居中"/>
    <w:basedOn w:val="a"/>
    <w:qFormat/>
    <w:pPr>
      <w:spacing w:line="360" w:lineRule="auto"/>
      <w:jc w:val="center"/>
    </w:pPr>
    <w:rPr>
      <w:rFonts w:ascii="Times New Roman" w:hAnsi="Times New Roman"/>
      <w:sz w:val="24"/>
    </w:rPr>
  </w:style>
  <w:style w:type="paragraph" w:customStyle="1" w:styleId="4f0">
    <w:name w:val="正文4"/>
    <w:basedOn w:val="a"/>
    <w:qFormat/>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1ff9">
    <w:name w:val="正文缩进1"/>
    <w:basedOn w:val="a"/>
    <w:next w:val="a4"/>
    <w:qFormat/>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affffffff3">
    <w:name w:val="有符号正文"/>
    <w:basedOn w:val="a"/>
    <w:qFormat/>
    <w:pPr>
      <w:spacing w:line="400" w:lineRule="exact"/>
      <w:ind w:firstLineChars="200" w:firstLine="200"/>
    </w:pPr>
    <w:rPr>
      <w:rFonts w:ascii="Arial" w:hAnsi="Arial"/>
    </w:rPr>
  </w:style>
  <w:style w:type="paragraph" w:customStyle="1" w:styleId="1ffa">
    <w:name w:val="修订1"/>
    <w:qFormat/>
    <w:rPr>
      <w:rFonts w:ascii="Times New Roman" w:hAnsi="Times New Roman"/>
      <w:kern w:val="2"/>
      <w:sz w:val="21"/>
    </w:rPr>
  </w:style>
  <w:style w:type="paragraph" w:customStyle="1" w:styleId="CharChar11CharCharCharCharCharCharCharCharChar1">
    <w:name w:val="Char Char11 Char Char Char Char Char Char Char Char Char1"/>
    <w:basedOn w:val="a"/>
    <w:qFormat/>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hAnsi="Times New Roman"/>
      <w:sz w:val="24"/>
    </w:rPr>
  </w:style>
  <w:style w:type="paragraph" w:customStyle="1" w:styleId="affffffff4">
    <w:name w:val="公文正文"/>
    <w:basedOn w:val="a"/>
    <w:qFormat/>
    <w:pPr>
      <w:spacing w:before="156" w:line="360" w:lineRule="auto"/>
      <w:ind w:firstLineChars="200" w:firstLine="360"/>
    </w:pPr>
    <w:rPr>
      <w:rFonts w:ascii="仿宋_GB2312" w:eastAsia="仿宋_GB2312" w:hAnsi="Times New Roman"/>
      <w:sz w:val="24"/>
    </w:rPr>
  </w:style>
  <w:style w:type="paragraph" w:customStyle="1" w:styleId="affffffff5">
    <w:name w:val="标准正文"/>
    <w:basedOn w:val="a"/>
    <w:qFormat/>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4">
    <w:name w:val="正文 首行缩进:  2 字符 Char"/>
    <w:basedOn w:val="a"/>
    <w:qFormat/>
    <w:pPr>
      <w:spacing w:line="360" w:lineRule="auto"/>
      <w:ind w:firstLine="480"/>
    </w:pPr>
    <w:rPr>
      <w:rFonts w:ascii="Times New Roman" w:hAnsi="Times New Roman" w:cs="宋体"/>
      <w:sz w:val="24"/>
      <w:szCs w:val="20"/>
    </w:rPr>
  </w:style>
  <w:style w:type="paragraph" w:customStyle="1" w:styleId="affffffff6">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pPr>
      <w:spacing w:line="360" w:lineRule="auto"/>
      <w:ind w:firstLineChars="200" w:firstLine="480"/>
    </w:pPr>
    <w:rPr>
      <w:rFonts w:ascii="仿宋_GB2312" w:eastAsia="仿宋_GB2312" w:hAnsi="Times New Roman"/>
      <w:sz w:val="24"/>
    </w:rPr>
  </w:style>
  <w:style w:type="paragraph" w:customStyle="1" w:styleId="affffffff7">
    <w:name w:val="规划正文"/>
    <w:basedOn w:val="a"/>
    <w:qFormat/>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WW-2">
    <w:name w:val="WW-正文文字缩进 2"/>
    <w:basedOn w:val="a"/>
    <w:qFormat/>
    <w:pPr>
      <w:suppressAutoHyphens/>
      <w:ind w:firstLine="420"/>
    </w:pPr>
    <w:rPr>
      <w:rFonts w:ascii="Times New Roman" w:hAnsi="Times New Roman"/>
      <w:kern w:val="1"/>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8">
    <w:name w:val="正文文字表格居中"/>
    <w:basedOn w:val="a"/>
    <w:next w:val="26"/>
    <w:qFormat/>
    <w:pPr>
      <w:adjustRightInd w:val="0"/>
      <w:snapToGrid w:val="0"/>
      <w:spacing w:line="360" w:lineRule="auto"/>
    </w:pPr>
    <w:rPr>
      <w:rFonts w:ascii="宋体" w:hAnsi="Times New Roman"/>
      <w:b/>
      <w:sz w:val="24"/>
      <w:szCs w:val="20"/>
    </w:rPr>
  </w:style>
  <w:style w:type="paragraph" w:customStyle="1" w:styleId="affffffff9">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fa">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pPr>
      <w:adjustRightInd w:val="0"/>
      <w:spacing w:line="360" w:lineRule="auto"/>
    </w:pPr>
    <w:rPr>
      <w:rFonts w:ascii="Times New Roman" w:hAnsi="Times New Roman"/>
      <w:szCs w:val="20"/>
    </w:rPr>
  </w:style>
  <w:style w:type="paragraph" w:customStyle="1" w:styleId="affffffffb">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Pr>
      <w:rFonts w:ascii="宋体"/>
      <w:color w:val="auto"/>
    </w:rPr>
  </w:style>
  <w:style w:type="paragraph" w:customStyle="1" w:styleId="affffffffc">
    <w:name w:val="四号　首行缩进"/>
    <w:basedOn w:val="a"/>
    <w:qFormat/>
    <w:pPr>
      <w:spacing w:line="360" w:lineRule="auto"/>
    </w:pPr>
    <w:rPr>
      <w:rFonts w:ascii="宋体" w:hAnsi="宋体"/>
      <w:szCs w:val="20"/>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rPr>
  </w:style>
  <w:style w:type="paragraph" w:customStyle="1" w:styleId="affffffffd">
    <w:name w:val="方案正文"/>
    <w:basedOn w:val="a"/>
    <w:qFormat/>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pPr>
      <w:adjustRightInd w:val="0"/>
    </w:pPr>
    <w:rPr>
      <w:rFonts w:ascii="Tahoma" w:hAnsi="Tahoma" w:cs="仿宋_GB2312"/>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pPr>
      <w:spacing w:after="60"/>
    </w:pPr>
    <w:rPr>
      <w:rFonts w:ascii="Futura Bk" w:hAnsi="Futura Bk"/>
      <w:sz w:val="15"/>
      <w:lang w:eastAsia="en-US"/>
    </w:rPr>
  </w:style>
  <w:style w:type="paragraph" w:customStyle="1" w:styleId="Char2CharCharChar1">
    <w:name w:val="Char2 Char Char Char1"/>
    <w:basedOn w:val="a"/>
    <w:qFormat/>
    <w:pPr>
      <w:adjustRightInd w:val="0"/>
    </w:pPr>
    <w:rPr>
      <w:rFonts w:ascii="仿宋_GB2312" w:eastAsia="仿宋_GB2312" w:hAnsi="Times New Roman"/>
      <w:b/>
      <w:sz w:val="32"/>
      <w:szCs w:val="32"/>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Pr>
      <w:rFonts w:ascii="Tahoma" w:hAnsi="Tahoma"/>
      <w:sz w:val="24"/>
      <w:szCs w:val="20"/>
    </w:rPr>
  </w:style>
  <w:style w:type="paragraph" w:customStyle="1" w:styleId="affffffffe">
    <w:name w:val="左对齐表格文字"/>
    <w:basedOn w:val="a"/>
    <w:qFormat/>
    <w:pPr>
      <w:ind w:firstLineChars="200" w:firstLine="200"/>
      <w:jc w:val="right"/>
    </w:pPr>
    <w:rPr>
      <w:rFonts w:ascii="Times New Roman" w:hAnsi="Times New Roman"/>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szCs w:val="20"/>
      <w:lang w:eastAsia="en-US"/>
    </w:rPr>
  </w:style>
  <w:style w:type="paragraph" w:customStyle="1" w:styleId="Charfb">
    <w:name w:val="文本正文 Char"/>
    <w:basedOn w:val="a"/>
    <w:qFormat/>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pPr>
      <w:spacing w:line="300" w:lineRule="auto"/>
      <w:jc w:val="center"/>
    </w:pPr>
    <w:rPr>
      <w:rFonts w:ascii="Times New Roman" w:hAnsi="Times New Roman"/>
    </w:rPr>
  </w:style>
  <w:style w:type="paragraph" w:customStyle="1" w:styleId="afffffffff">
    <w:name w:val="带编号样式"/>
    <w:basedOn w:val="Charfb"/>
    <w:qFormat/>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f0">
    <w:name w:val="加粗正文"/>
    <w:basedOn w:val="a"/>
    <w:qFormat/>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afffffffff1">
    <w:name w:val="表文字"/>
    <w:qFormat/>
    <w:rPr>
      <w:rFonts w:ascii="宋体" w:hAnsi="Times New Roman"/>
      <w:kern w:val="2"/>
    </w:rPr>
  </w:style>
  <w:style w:type="paragraph" w:customStyle="1" w:styleId="afffffffff2">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3">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4">
    <w:name w:val="模板普通正文"/>
    <w:basedOn w:val="a4"/>
    <w:qFormat/>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pPr>
      <w:widowControl/>
      <w:spacing w:after="160" w:line="252" w:lineRule="auto"/>
    </w:pPr>
    <w:rPr>
      <w:rFonts w:ascii="Calibri Light" w:hAnsi="Calibri Light" w:cs="Berlin Sans FB Demi"/>
      <w:kern w:val="0"/>
      <w:sz w:val="24"/>
    </w:rPr>
  </w:style>
  <w:style w:type="paragraph" w:customStyle="1" w:styleId="gf1">
    <w:name w:val="gf正文1"/>
    <w:basedOn w:val="a"/>
    <w:qFormat/>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ind w:firstLineChars="200" w:firstLine="200"/>
    </w:pPr>
    <w:rPr>
      <w:rFonts w:ascii="Tahoma" w:hAnsi="Tahoma"/>
      <w:sz w:val="24"/>
      <w:szCs w:val="20"/>
    </w:rPr>
  </w:style>
  <w:style w:type="paragraph" w:customStyle="1" w:styleId="CharChar1CharCharChar1">
    <w:name w:val="Char Char1 Char Char Char1"/>
    <w:basedOn w:val="a"/>
    <w:qFormat/>
    <w:pPr>
      <w:adjustRightInd w:val="0"/>
    </w:pPr>
    <w:rPr>
      <w:rFonts w:ascii="仿宋_GB2312" w:eastAsia="仿宋_GB2312" w:hAnsi="Times New Roman"/>
      <w:b/>
      <w:sz w:val="32"/>
      <w:szCs w:val="32"/>
    </w:rPr>
  </w:style>
  <w:style w:type="paragraph" w:customStyle="1" w:styleId="Char190">
    <w:name w:val="Char19"/>
    <w:basedOn w:val="a"/>
    <w:qFormat/>
    <w:rPr>
      <w:rFonts w:ascii="Times New Roman" w:hAnsi="Times New Roman"/>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szCs w:val="20"/>
      <w:lang w:eastAsia="en-US"/>
    </w:rPr>
  </w:style>
  <w:style w:type="paragraph" w:customStyle="1" w:styleId="afffffffff5">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b/>
      <w:sz w:val="26"/>
      <w:lang w:eastAsia="en-US"/>
    </w:rPr>
  </w:style>
  <w:style w:type="paragraph" w:customStyle="1" w:styleId="afffffffff6">
    <w:name w:val="单元格左对齐"/>
    <w:basedOn w:val="a"/>
    <w:qFormat/>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pPr>
      <w:tabs>
        <w:tab w:val="left" w:pos="1080"/>
      </w:tabs>
      <w:adjustRightInd w:val="0"/>
    </w:pPr>
    <w:rPr>
      <w:rFonts w:ascii="Times New Roman" w:eastAsia="宋体" w:hAnsi="Times New Roman"/>
      <w:i/>
      <w:szCs w:val="24"/>
    </w:rPr>
  </w:style>
  <w:style w:type="paragraph" w:customStyle="1" w:styleId="afffffffff7">
    <w:name w:val="正文表标题"/>
    <w:next w:val="afffc"/>
    <w:qFormat/>
    <w:pPr>
      <w:tabs>
        <w:tab w:val="left" w:pos="840"/>
      </w:tabs>
      <w:ind w:left="840" w:hanging="420"/>
      <w:jc w:val="center"/>
    </w:pPr>
    <w:rPr>
      <w:rFonts w:ascii="黑体" w:eastAsia="黑体" w:hAnsi="Times New Roman"/>
      <w:sz w:val="21"/>
    </w:rPr>
  </w:style>
  <w:style w:type="paragraph" w:customStyle="1" w:styleId="afffffffff8">
    <w:name w:val="表格（小）"/>
    <w:basedOn w:val="a"/>
    <w:qFormat/>
    <w:pPr>
      <w:snapToGrid w:val="0"/>
      <w:spacing w:line="300" w:lineRule="auto"/>
    </w:pPr>
    <w:rPr>
      <w:rFonts w:ascii="Times New Roman" w:eastAsia="仿宋" w:hAnsi="Times New Roman"/>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9">
    <w:name w:val="Ñù"/>
    <w:qFormat/>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spacing w:line="416" w:lineRule="auto"/>
      <w:jc w:val="left"/>
    </w:pPr>
    <w:rPr>
      <w:sz w:val="30"/>
      <w:szCs w:val="21"/>
      <w:lang w:val="zh-CN"/>
    </w:rPr>
  </w:style>
  <w:style w:type="paragraph" w:customStyle="1" w:styleId="afffffffffa">
    <w:name w:val="文章附标题"/>
    <w:basedOn w:val="a"/>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b">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pPr>
      <w:tabs>
        <w:tab w:val="left" w:pos="1260"/>
      </w:tabs>
      <w:ind w:left="1260" w:hanging="420"/>
    </w:pPr>
    <w:rPr>
      <w:rFonts w:ascii="Times New Roman" w:hAnsi="Times New Roman"/>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afffffffffd">
    <w:name w:val="五级条标题"/>
    <w:basedOn w:val="afffffffffe"/>
    <w:next w:val="afffc"/>
    <w:qFormat/>
    <w:pPr>
      <w:tabs>
        <w:tab w:val="left" w:pos="3360"/>
      </w:tabs>
      <w:outlineLvl w:val="6"/>
    </w:pPr>
  </w:style>
  <w:style w:type="paragraph" w:customStyle="1" w:styleId="afffffffffe">
    <w:name w:val="四级条标题"/>
    <w:basedOn w:val="affffffffff"/>
    <w:next w:val="afffc"/>
    <w:qFormat/>
    <w:pPr>
      <w:tabs>
        <w:tab w:val="left" w:pos="2940"/>
      </w:tabs>
      <w:outlineLvl w:val="5"/>
    </w:pPr>
  </w:style>
  <w:style w:type="paragraph" w:customStyle="1" w:styleId="affffffffff">
    <w:name w:val="三级条标题"/>
    <w:basedOn w:val="affffffffff0"/>
    <w:next w:val="afffc"/>
    <w:qFormat/>
    <w:pPr>
      <w:tabs>
        <w:tab w:val="left" w:pos="2520"/>
      </w:tabs>
      <w:ind w:left="2520"/>
      <w:outlineLvl w:val="4"/>
    </w:pPr>
  </w:style>
  <w:style w:type="paragraph" w:customStyle="1" w:styleId="affffffffff0">
    <w:name w:val="二级条标题"/>
    <w:basedOn w:val="affffffffff1"/>
    <w:next w:val="afffc"/>
    <w:qFormat/>
    <w:pPr>
      <w:tabs>
        <w:tab w:val="left" w:pos="2100"/>
      </w:tabs>
      <w:ind w:left="0"/>
      <w:outlineLvl w:val="3"/>
    </w:pPr>
  </w:style>
  <w:style w:type="paragraph" w:customStyle="1" w:styleId="affffffffff1">
    <w:name w:val="一级条标题"/>
    <w:basedOn w:val="affffffffff2"/>
    <w:next w:val="afffc"/>
    <w:qFormat/>
    <w:pPr>
      <w:tabs>
        <w:tab w:val="left" w:pos="1680"/>
      </w:tabs>
      <w:spacing w:beforeLines="0" w:afterLines="0"/>
      <w:ind w:left="1680"/>
      <w:outlineLvl w:val="2"/>
    </w:pPr>
  </w:style>
  <w:style w:type="paragraph" w:customStyle="1" w:styleId="affffffffff2">
    <w:name w:val="章标题"/>
    <w:next w:val="afffc"/>
    <w:qFormat/>
    <w:pPr>
      <w:tabs>
        <w:tab w:val="left" w:pos="1260"/>
      </w:tabs>
      <w:spacing w:beforeLines="50" w:afterLines="50"/>
      <w:ind w:left="1260" w:hanging="420"/>
      <w:jc w:val="both"/>
      <w:outlineLvl w:val="1"/>
    </w:pPr>
    <w:rPr>
      <w:rFonts w:ascii="黑体" w:eastAsia="黑体" w:hAnsi="Times New Roman"/>
      <w:sz w:val="21"/>
    </w:rPr>
  </w:style>
  <w:style w:type="paragraph" w:customStyle="1" w:styleId="CharChar11CharCharChar1">
    <w:name w:val="Char Char11 Char Char Char1"/>
    <w:basedOn w:val="a"/>
    <w:qFormat/>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pPr>
      <w:spacing w:line="360" w:lineRule="auto"/>
      <w:ind w:firstLine="482"/>
    </w:pPr>
    <w:rPr>
      <w:rFonts w:ascii="Times New Roman" w:hAnsi="Times New Roman" w:cs="宋体"/>
      <w:sz w:val="24"/>
      <w:szCs w:val="20"/>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pPr>
      <w:adjustRightInd w:val="0"/>
    </w:pPr>
    <w:rPr>
      <w:rFonts w:ascii="仿宋_GB2312" w:eastAsia="仿宋_GB2312" w:hAnsi="Times New Roman"/>
      <w:b/>
      <w:sz w:val="32"/>
      <w:szCs w:val="32"/>
    </w:rPr>
  </w:style>
  <w:style w:type="paragraph" w:customStyle="1" w:styleId="Char320">
    <w:name w:val="Char32"/>
    <w:basedOn w:val="a"/>
    <w:qFormat/>
    <w:rPr>
      <w:rFonts w:ascii="仿宋_GB2312" w:eastAsia="仿宋_GB2312" w:hAnsi="Times New Roman"/>
      <w:b/>
      <w:sz w:val="32"/>
      <w:szCs w:val="32"/>
    </w:rPr>
  </w:style>
  <w:style w:type="paragraph" w:customStyle="1" w:styleId="affffffffff3">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affffffffff4">
    <w:name w:val="标书表格字体格式"/>
    <w:next w:val="affffffffff3"/>
    <w:qFormat/>
    <w:rPr>
      <w:rFonts w:ascii="Times New Roman" w:hAnsi="Times New Roman"/>
      <w:kern w:val="2"/>
      <w:sz w:val="21"/>
      <w:szCs w:val="24"/>
    </w:rPr>
  </w:style>
  <w:style w:type="paragraph" w:customStyle="1" w:styleId="Char130">
    <w:name w:val="Char13"/>
    <w:basedOn w:val="a"/>
    <w:qFormat/>
    <w:pPr>
      <w:adjustRightInd w:val="0"/>
    </w:pPr>
    <w:rPr>
      <w:rFonts w:ascii="仿宋_GB2312" w:eastAsia="仿宋_GB2312" w:hAnsi="Times New Roman"/>
      <w:b/>
      <w:sz w:val="32"/>
      <w:szCs w:val="32"/>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pPr>
      <w:spacing w:line="360" w:lineRule="auto"/>
      <w:ind w:firstLineChars="200" w:firstLine="480"/>
    </w:pPr>
    <w:rPr>
      <w:rFonts w:ascii="仿宋_GB2312" w:eastAsia="仿宋_GB2312" w:hAnsi="Times New Roman"/>
      <w:b/>
      <w:sz w:val="32"/>
      <w:szCs w:val="32"/>
    </w:rPr>
  </w:style>
  <w:style w:type="paragraph" w:customStyle="1" w:styleId="affffffffff5">
    <w:name w:val="小标题"/>
    <w:basedOn w:val="a"/>
    <w:qFormat/>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f6">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f6"/>
    <w:qFormat/>
    <w:pPr>
      <w:tabs>
        <w:tab w:val="clear" w:pos="840"/>
        <w:tab w:val="left" w:pos="1440"/>
      </w:tabs>
      <w:spacing w:after="0"/>
      <w:ind w:left="1440" w:hanging="1440"/>
    </w:pPr>
  </w:style>
  <w:style w:type="paragraph" w:customStyle="1" w:styleId="a10">
    <w:name w:val="a1"/>
    <w:basedOn w:val="a"/>
    <w:qFormat/>
    <w:pPr>
      <w:widowControl/>
      <w:adjustRightInd w:val="0"/>
      <w:spacing w:line="300" w:lineRule="atLeast"/>
      <w:jc w:val="left"/>
    </w:pPr>
    <w:rPr>
      <w:rFonts w:ascii="宋体" w:hAnsi="宋体"/>
      <w:kern w:val="0"/>
      <w:sz w:val="18"/>
      <w:szCs w:val="20"/>
    </w:rPr>
  </w:style>
  <w:style w:type="paragraph" w:customStyle="1" w:styleId="affffffffff7">
    <w:name w:val="正文首行缩进两字"/>
    <w:qFormat/>
    <w:pPr>
      <w:spacing w:afterLines="50" w:line="300" w:lineRule="auto"/>
      <w:ind w:rightChars="100" w:right="210" w:firstLineChars="218" w:firstLine="523"/>
    </w:pPr>
    <w:rPr>
      <w:rFonts w:ascii="Times New Roman" w:hAnsi="Times New Roman"/>
      <w:sz w:val="24"/>
      <w:szCs w:val="24"/>
    </w:rPr>
  </w:style>
  <w:style w:type="paragraph" w:customStyle="1" w:styleId="Char1CharCharChar3">
    <w:name w:val="Char1 Char Char Char3"/>
    <w:basedOn w:val="a"/>
    <w:qFormat/>
    <w:pPr>
      <w:ind w:firstLineChars="200" w:firstLine="200"/>
    </w:pPr>
    <w:rPr>
      <w:rFonts w:ascii="Tahoma" w:hAnsi="Tahoma"/>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ffffffff8">
    <w:name w:val="说明"/>
    <w:basedOn w:val="a"/>
    <w:qFormat/>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hAnsi="Times New Roman"/>
      <w:sz w:val="24"/>
      <w:szCs w:val="20"/>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f9">
    <w:name w:val="表格文字（大）"/>
    <w:basedOn w:val="a"/>
    <w:qFormat/>
    <w:pPr>
      <w:spacing w:before="20" w:after="20"/>
      <w:ind w:firstLineChars="200" w:firstLine="200"/>
    </w:pPr>
    <w:rPr>
      <w:rFonts w:ascii="Century Gothic" w:hAnsi="Century Gothic"/>
      <w:sz w:val="24"/>
      <w:szCs w:val="20"/>
    </w:rPr>
  </w:style>
  <w:style w:type="paragraph" w:customStyle="1" w:styleId="CharChar140">
    <w:name w:val="Char Char14"/>
    <w:basedOn w:val="a"/>
    <w:qFormat/>
    <w:pPr>
      <w:widowControl/>
      <w:adjustRightInd w:val="0"/>
      <w:spacing w:after="160" w:line="240" w:lineRule="exact"/>
      <w:jc w:val="left"/>
    </w:pPr>
    <w:rPr>
      <w:rFonts w:ascii="Times New Roman" w:eastAsia="仿宋_GB2312" w:hAnsi="Times New Roman"/>
      <w:sz w:val="28"/>
    </w:rPr>
  </w:style>
  <w:style w:type="paragraph" w:customStyle="1" w:styleId="1ffb">
    <w:name w:val="标1"/>
    <w:basedOn w:val="a"/>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Thf">
    <w:name w:val="Thf"/>
    <w:basedOn w:val="Th"/>
    <w:qFormat/>
    <w:pPr>
      <w:ind w:left="0"/>
    </w:pPr>
  </w:style>
  <w:style w:type="paragraph" w:customStyle="1" w:styleId="Th">
    <w:name w:val="Th"/>
    <w:qFormat/>
    <w:pPr>
      <w:keepNext/>
      <w:keepLines/>
      <w:spacing w:before="20" w:after="60" w:line="220" w:lineRule="exact"/>
      <w:ind w:left="240"/>
    </w:pPr>
    <w:rPr>
      <w:rFonts w:ascii="Times New Roman" w:hAnsi="Times New Roman"/>
      <w:b/>
      <w:sz w:val="19"/>
      <w:lang w:eastAsia="en-US"/>
    </w:rPr>
  </w:style>
  <w:style w:type="paragraph" w:customStyle="1" w:styleId="-51">
    <w:name w:val="浅色底纹 - 强调文字颜色 51"/>
    <w:semiHidden/>
    <w:qFormat/>
    <w:rPr>
      <w:rFonts w:ascii="Times New Roman" w:hAnsi="Times New Roman"/>
      <w:kern w:val="2"/>
      <w:sz w:val="21"/>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pPr>
      <w:tabs>
        <w:tab w:val="left" w:pos="840"/>
      </w:tabs>
      <w:ind w:left="840" w:hanging="420"/>
    </w:pPr>
    <w:rPr>
      <w:rFonts w:ascii="Times New Roman" w:hAnsi="Times New Roman"/>
    </w:rPr>
  </w:style>
  <w:style w:type="paragraph" w:customStyle="1" w:styleId="affffffffffa">
    <w:name w:val="默认段落样式"/>
    <w:basedOn w:val="2110"/>
    <w:qFormat/>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pPr>
      <w:spacing w:line="360" w:lineRule="auto"/>
      <w:ind w:firstLineChars="200" w:firstLine="200"/>
    </w:pPr>
    <w:rPr>
      <w:rFonts w:ascii="Times New Roman" w:eastAsia="楷体_GB2312" w:hAnsi="Times New Roman" w:cs="Lucida Sans"/>
      <w:sz w:val="24"/>
    </w:rPr>
  </w:style>
  <w:style w:type="paragraph" w:customStyle="1" w:styleId="affffffffffb">
    <w:name w:val="注释"/>
    <w:basedOn w:val="a"/>
    <w:qFormat/>
    <w:pPr>
      <w:spacing w:line="360" w:lineRule="auto"/>
      <w:ind w:firstLine="480"/>
    </w:pPr>
    <w:rPr>
      <w:rFonts w:ascii="Times New Roman" w:hAnsi="Times New Roman"/>
      <w:sz w:val="24"/>
    </w:rPr>
  </w:style>
  <w:style w:type="paragraph" w:customStyle="1" w:styleId="affffffffffc">
    <w:name w:val="正文文字格式"/>
    <w:basedOn w:val="a"/>
    <w:qFormat/>
    <w:pPr>
      <w:spacing w:line="460" w:lineRule="exact"/>
      <w:ind w:firstLine="505"/>
      <w:jc w:val="left"/>
    </w:pPr>
    <w:rPr>
      <w:rFonts w:ascii="宋体" w:hAnsi="Times New Roman"/>
      <w:kern w:val="24"/>
      <w:sz w:val="24"/>
      <w:szCs w:val="20"/>
    </w:rPr>
  </w:style>
  <w:style w:type="paragraph" w:customStyle="1" w:styleId="2210">
    <w:name w:val="正文文本 2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d">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0"/>
    <w:next w:val="a"/>
    <w:qFormat/>
    <w:pPr>
      <w:tabs>
        <w:tab w:val="left" w:pos="425"/>
      </w:tabs>
      <w:ind w:left="425" w:hanging="425"/>
      <w:jc w:val="left"/>
    </w:pPr>
    <w:rPr>
      <w:rFonts w:ascii="微软雅黑" w:eastAsia="微软雅黑" w:hAnsi="微软雅黑"/>
    </w:rPr>
  </w:style>
  <w:style w:type="paragraph" w:customStyle="1" w:styleId="affffffffffe">
    <w:name w:val="小节"/>
    <w:basedOn w:val="3"/>
    <w:qFormat/>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f">
    <w:name w:val="!大节"/>
    <w:basedOn w:val="20"/>
    <w:qFormat/>
    <w:pPr>
      <w:tabs>
        <w:tab w:val="left" w:pos="432"/>
      </w:tabs>
      <w:ind w:left="420" w:hanging="420"/>
      <w:jc w:val="left"/>
    </w:pPr>
    <w:rPr>
      <w:rFonts w:eastAsia="微软雅黑"/>
    </w:rPr>
  </w:style>
  <w:style w:type="paragraph" w:customStyle="1" w:styleId="FA">
    <w:name w:val="FA正文"/>
    <w:basedOn w:val="a"/>
    <w:qFormat/>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pPr>
      <w:widowControl/>
      <w:spacing w:after="160" w:line="240" w:lineRule="exact"/>
      <w:jc w:val="left"/>
    </w:pPr>
    <w:rPr>
      <w:rFonts w:ascii="Times New Roman" w:hAnsi="Times New Roman"/>
      <w:szCs w:val="20"/>
    </w:rPr>
  </w:style>
  <w:style w:type="paragraph" w:customStyle="1" w:styleId="Char23">
    <w:name w:val="Char23"/>
    <w:basedOn w:val="a"/>
    <w:qFormat/>
    <w:pPr>
      <w:adjustRightInd w:val="0"/>
    </w:pPr>
    <w:rPr>
      <w:rFonts w:ascii="仿宋_GB2312" w:eastAsia="仿宋_GB2312" w:hAnsi="Times New Roman"/>
      <w:b/>
      <w:sz w:val="32"/>
      <w:szCs w:val="32"/>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hAnsi="Times New Roman"/>
      <w:kern w:val="0"/>
      <w:sz w:val="24"/>
      <w:szCs w:val="20"/>
    </w:rPr>
  </w:style>
  <w:style w:type="paragraph" w:customStyle="1" w:styleId="afffffffffff0">
    <w:name w:val="样式"/>
    <w:basedOn w:val="a"/>
    <w:qFormat/>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pPr>
      <w:widowControl/>
      <w:adjustRightInd w:val="0"/>
    </w:pPr>
    <w:rPr>
      <w:rFonts w:ascii="Times New Roman" w:hAnsi="Times New Roman"/>
      <w:kern w:val="0"/>
      <w:sz w:val="24"/>
      <w:szCs w:val="20"/>
    </w:rPr>
  </w:style>
  <w:style w:type="paragraph" w:customStyle="1" w:styleId="Char110">
    <w:name w:val="Char11"/>
    <w:basedOn w:val="a"/>
    <w:qFormat/>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pPr>
      <w:ind w:leftChars="200" w:left="420"/>
      <w:jc w:val="left"/>
    </w:pPr>
    <w:rPr>
      <w:rFonts w:ascii="Times New Roman" w:hAnsi="Times New Roman"/>
      <w:sz w:val="28"/>
      <w:szCs w:val="20"/>
      <w:lang w:eastAsia="zh-TW"/>
    </w:rPr>
  </w:style>
  <w:style w:type="paragraph" w:customStyle="1" w:styleId="afffffffffff1">
    <w:name w:val="规范正文"/>
    <w:basedOn w:val="a"/>
    <w:qFormat/>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pPr>
      <w:adjustRightInd w:val="0"/>
    </w:pPr>
    <w:rPr>
      <w:rFonts w:ascii="仿宋_GB2312" w:eastAsia="仿宋_GB2312" w:hAnsi="Times New Roman"/>
      <w:b/>
      <w:sz w:val="32"/>
      <w:szCs w:val="32"/>
    </w:rPr>
  </w:style>
  <w:style w:type="paragraph" w:customStyle="1" w:styleId="1ffc">
    <w:name w:val="正文首行缩进1"/>
    <w:basedOn w:val="af"/>
    <w:qFormat/>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Flietext">
    <w:name w:val="Fließtext"/>
    <w:basedOn w:val="a"/>
    <w:uiPriority w:val="99"/>
    <w:qFormat/>
    <w:pPr>
      <w:overflowPunct w:val="0"/>
      <w:autoSpaceDE w:val="0"/>
      <w:autoSpaceDN w:val="0"/>
      <w:adjustRightInd w:val="0"/>
    </w:pPr>
    <w:rPr>
      <w:kern w:val="28"/>
    </w:rPr>
  </w:style>
  <w:style w:type="paragraph" w:styleId="afffffffffff2">
    <w:name w:val="Revision"/>
    <w:hidden/>
    <w:uiPriority w:val="99"/>
    <w:semiHidden/>
    <w:rsid w:val="004048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777">
      <w:bodyDiv w:val="1"/>
      <w:marLeft w:val="0"/>
      <w:marRight w:val="0"/>
      <w:marTop w:val="0"/>
      <w:marBottom w:val="0"/>
      <w:divBdr>
        <w:top w:val="none" w:sz="0" w:space="0" w:color="auto"/>
        <w:left w:val="none" w:sz="0" w:space="0" w:color="auto"/>
        <w:bottom w:val="none" w:sz="0" w:space="0" w:color="auto"/>
        <w:right w:val="none" w:sz="0" w:space="0" w:color="auto"/>
      </w:divBdr>
    </w:div>
    <w:div w:id="180321466">
      <w:bodyDiv w:val="1"/>
      <w:marLeft w:val="0"/>
      <w:marRight w:val="0"/>
      <w:marTop w:val="0"/>
      <w:marBottom w:val="0"/>
      <w:divBdr>
        <w:top w:val="none" w:sz="0" w:space="0" w:color="auto"/>
        <w:left w:val="none" w:sz="0" w:space="0" w:color="auto"/>
        <w:bottom w:val="none" w:sz="0" w:space="0" w:color="auto"/>
        <w:right w:val="none" w:sz="0" w:space="0" w:color="auto"/>
      </w:divBdr>
    </w:div>
    <w:div w:id="209923084">
      <w:bodyDiv w:val="1"/>
      <w:marLeft w:val="0"/>
      <w:marRight w:val="0"/>
      <w:marTop w:val="0"/>
      <w:marBottom w:val="0"/>
      <w:divBdr>
        <w:top w:val="none" w:sz="0" w:space="0" w:color="auto"/>
        <w:left w:val="none" w:sz="0" w:space="0" w:color="auto"/>
        <w:bottom w:val="none" w:sz="0" w:space="0" w:color="auto"/>
        <w:right w:val="none" w:sz="0" w:space="0" w:color="auto"/>
      </w:divBdr>
    </w:div>
    <w:div w:id="445393931">
      <w:bodyDiv w:val="1"/>
      <w:marLeft w:val="0"/>
      <w:marRight w:val="0"/>
      <w:marTop w:val="0"/>
      <w:marBottom w:val="0"/>
      <w:divBdr>
        <w:top w:val="none" w:sz="0" w:space="0" w:color="auto"/>
        <w:left w:val="none" w:sz="0" w:space="0" w:color="auto"/>
        <w:bottom w:val="none" w:sz="0" w:space="0" w:color="auto"/>
        <w:right w:val="none" w:sz="0" w:space="0" w:color="auto"/>
      </w:divBdr>
    </w:div>
    <w:div w:id="537159192">
      <w:bodyDiv w:val="1"/>
      <w:marLeft w:val="0"/>
      <w:marRight w:val="0"/>
      <w:marTop w:val="0"/>
      <w:marBottom w:val="0"/>
      <w:divBdr>
        <w:top w:val="none" w:sz="0" w:space="0" w:color="auto"/>
        <w:left w:val="none" w:sz="0" w:space="0" w:color="auto"/>
        <w:bottom w:val="none" w:sz="0" w:space="0" w:color="auto"/>
        <w:right w:val="none" w:sz="0" w:space="0" w:color="auto"/>
      </w:divBdr>
    </w:div>
    <w:div w:id="665207881">
      <w:bodyDiv w:val="1"/>
      <w:marLeft w:val="0"/>
      <w:marRight w:val="0"/>
      <w:marTop w:val="0"/>
      <w:marBottom w:val="0"/>
      <w:divBdr>
        <w:top w:val="none" w:sz="0" w:space="0" w:color="auto"/>
        <w:left w:val="none" w:sz="0" w:space="0" w:color="auto"/>
        <w:bottom w:val="none" w:sz="0" w:space="0" w:color="auto"/>
        <w:right w:val="none" w:sz="0" w:space="0" w:color="auto"/>
      </w:divBdr>
    </w:div>
    <w:div w:id="686054730">
      <w:bodyDiv w:val="1"/>
      <w:marLeft w:val="0"/>
      <w:marRight w:val="0"/>
      <w:marTop w:val="0"/>
      <w:marBottom w:val="0"/>
      <w:divBdr>
        <w:top w:val="none" w:sz="0" w:space="0" w:color="auto"/>
        <w:left w:val="none" w:sz="0" w:space="0" w:color="auto"/>
        <w:bottom w:val="none" w:sz="0" w:space="0" w:color="auto"/>
        <w:right w:val="none" w:sz="0" w:space="0" w:color="auto"/>
      </w:divBdr>
    </w:div>
    <w:div w:id="730545875">
      <w:bodyDiv w:val="1"/>
      <w:marLeft w:val="0"/>
      <w:marRight w:val="0"/>
      <w:marTop w:val="0"/>
      <w:marBottom w:val="0"/>
      <w:divBdr>
        <w:top w:val="none" w:sz="0" w:space="0" w:color="auto"/>
        <w:left w:val="none" w:sz="0" w:space="0" w:color="auto"/>
        <w:bottom w:val="none" w:sz="0" w:space="0" w:color="auto"/>
        <w:right w:val="none" w:sz="0" w:space="0" w:color="auto"/>
      </w:divBdr>
    </w:div>
    <w:div w:id="737553830">
      <w:bodyDiv w:val="1"/>
      <w:marLeft w:val="0"/>
      <w:marRight w:val="0"/>
      <w:marTop w:val="0"/>
      <w:marBottom w:val="0"/>
      <w:divBdr>
        <w:top w:val="none" w:sz="0" w:space="0" w:color="auto"/>
        <w:left w:val="none" w:sz="0" w:space="0" w:color="auto"/>
        <w:bottom w:val="none" w:sz="0" w:space="0" w:color="auto"/>
        <w:right w:val="none" w:sz="0" w:space="0" w:color="auto"/>
      </w:divBdr>
    </w:div>
    <w:div w:id="912199535">
      <w:bodyDiv w:val="1"/>
      <w:marLeft w:val="0"/>
      <w:marRight w:val="0"/>
      <w:marTop w:val="0"/>
      <w:marBottom w:val="0"/>
      <w:divBdr>
        <w:top w:val="none" w:sz="0" w:space="0" w:color="auto"/>
        <w:left w:val="none" w:sz="0" w:space="0" w:color="auto"/>
        <w:bottom w:val="none" w:sz="0" w:space="0" w:color="auto"/>
        <w:right w:val="none" w:sz="0" w:space="0" w:color="auto"/>
      </w:divBdr>
    </w:div>
    <w:div w:id="999969563">
      <w:bodyDiv w:val="1"/>
      <w:marLeft w:val="0"/>
      <w:marRight w:val="0"/>
      <w:marTop w:val="0"/>
      <w:marBottom w:val="0"/>
      <w:divBdr>
        <w:top w:val="none" w:sz="0" w:space="0" w:color="auto"/>
        <w:left w:val="none" w:sz="0" w:space="0" w:color="auto"/>
        <w:bottom w:val="none" w:sz="0" w:space="0" w:color="auto"/>
        <w:right w:val="none" w:sz="0" w:space="0" w:color="auto"/>
      </w:divBdr>
    </w:div>
    <w:div w:id="1043595428">
      <w:bodyDiv w:val="1"/>
      <w:marLeft w:val="0"/>
      <w:marRight w:val="0"/>
      <w:marTop w:val="0"/>
      <w:marBottom w:val="0"/>
      <w:divBdr>
        <w:top w:val="none" w:sz="0" w:space="0" w:color="auto"/>
        <w:left w:val="none" w:sz="0" w:space="0" w:color="auto"/>
        <w:bottom w:val="none" w:sz="0" w:space="0" w:color="auto"/>
        <w:right w:val="none" w:sz="0" w:space="0" w:color="auto"/>
      </w:divBdr>
    </w:div>
    <w:div w:id="1061711544">
      <w:bodyDiv w:val="1"/>
      <w:marLeft w:val="0"/>
      <w:marRight w:val="0"/>
      <w:marTop w:val="0"/>
      <w:marBottom w:val="0"/>
      <w:divBdr>
        <w:top w:val="none" w:sz="0" w:space="0" w:color="auto"/>
        <w:left w:val="none" w:sz="0" w:space="0" w:color="auto"/>
        <w:bottom w:val="none" w:sz="0" w:space="0" w:color="auto"/>
        <w:right w:val="none" w:sz="0" w:space="0" w:color="auto"/>
      </w:divBdr>
    </w:div>
    <w:div w:id="1791627767">
      <w:bodyDiv w:val="1"/>
      <w:marLeft w:val="0"/>
      <w:marRight w:val="0"/>
      <w:marTop w:val="0"/>
      <w:marBottom w:val="0"/>
      <w:divBdr>
        <w:top w:val="none" w:sz="0" w:space="0" w:color="auto"/>
        <w:left w:val="none" w:sz="0" w:space="0" w:color="auto"/>
        <w:bottom w:val="none" w:sz="0" w:space="0" w:color="auto"/>
        <w:right w:val="none" w:sz="0" w:space="0" w:color="auto"/>
      </w:divBdr>
    </w:div>
    <w:div w:id="2036416378">
      <w:bodyDiv w:val="1"/>
      <w:marLeft w:val="0"/>
      <w:marRight w:val="0"/>
      <w:marTop w:val="0"/>
      <w:marBottom w:val="0"/>
      <w:divBdr>
        <w:top w:val="none" w:sz="0" w:space="0" w:color="auto"/>
        <w:left w:val="none" w:sz="0" w:space="0" w:color="auto"/>
        <w:bottom w:val="none" w:sz="0" w:space="0" w:color="auto"/>
        <w:right w:val="none" w:sz="0" w:space="0" w:color="auto"/>
      </w:divBdr>
    </w:div>
    <w:div w:id="204763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E63C-45DC-4177-A719-05D4452A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125</Pages>
  <Words>11712</Words>
  <Characters>70276</Characters>
  <Application>Microsoft Office Word</Application>
  <DocSecurity>0</DocSecurity>
  <Lines>11712</Lines>
  <Paragraphs>11712</Paragraphs>
  <ScaleCrop>false</ScaleCrop>
  <Company>微软</Company>
  <LinksUpToDate>false</LinksUpToDate>
  <CharactersWithSpaces>70276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徐 铭</cp:lastModifiedBy>
  <cp:revision>6</cp:revision>
  <cp:lastPrinted>2022-08-04T08:27:00Z</cp:lastPrinted>
  <dcterms:created xsi:type="dcterms:W3CDTF">2022-08-08T07:28:00Z</dcterms:created>
  <dcterms:modified xsi:type="dcterms:W3CDTF">2022-08-09T08:17:00Z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B2F93A28CF6D424BA2F6A097170F7E8E</vt:lpwstr>
  </property>
</Properties>
</file>