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framePr w:w="0" w:wrap="auto" w:vAnchor="margin" w:hAnchor="text" w:yAlign="inline"/>
        <w:spacing w:line="360" w:lineRule="auto"/>
        <w:jc w:val="center"/>
        <w:rPr>
          <w:rFonts w:ascii="楷体_GB2312" w:hAnsi="楷体_GB2312" w:eastAsia="楷体_GB2312" w:cs="楷体_GB2312"/>
          <w:b/>
          <w:bCs/>
          <w:outline w:val="0"/>
          <w:color w:val="000000"/>
          <w:sz w:val="110"/>
          <w:szCs w:val="110"/>
          <w:u w:color="000000"/>
          <w:lang w:val="zh-TW" w:eastAsia="zh-TW"/>
        </w:rPr>
      </w:pPr>
      <w:r>
        <w:rPr>
          <w:rFonts w:ascii="楷体_GB2312" w:hAnsi="楷体_GB2312" w:eastAsia="楷体_GB2312" w:cs="楷体_GB2312"/>
          <w:b/>
          <w:bCs/>
          <w:outline w:val="0"/>
          <w:color w:val="000000"/>
          <w:sz w:val="110"/>
          <w:szCs w:val="110"/>
          <w:u w:color="000000"/>
          <w:rtl w:val="0"/>
          <w:lang w:val="zh-TW" w:eastAsia="zh-TW"/>
        </w:rPr>
        <w:t>竞争性磋商文件</w:t>
      </w:r>
    </w:p>
    <w:p>
      <w:pPr>
        <w:pStyle w:val="6"/>
        <w:framePr w:w="0" w:wrap="auto" w:vAnchor="margin" w:hAnchor="text" w:yAlign="inline"/>
        <w:spacing w:line="480" w:lineRule="auto"/>
        <w:rPr>
          <w:rFonts w:ascii="宋体" w:hAnsi="宋体" w:eastAsia="宋体" w:cs="宋体"/>
          <w:b/>
          <w:bCs/>
          <w:outline w:val="0"/>
          <w:color w:val="000000"/>
          <w:sz w:val="36"/>
          <w:szCs w:val="36"/>
          <w:u w:color="000000"/>
        </w:rPr>
      </w:pPr>
    </w:p>
    <w:p>
      <w:pPr>
        <w:pStyle w:val="6"/>
        <w:framePr w:w="0" w:wrap="auto" w:vAnchor="margin" w:hAnchor="text" w:yAlign="inline"/>
        <w:spacing w:line="600" w:lineRule="exact"/>
        <w:jc w:val="center"/>
        <w:rPr>
          <w:rFonts w:ascii="宋体" w:hAnsi="宋体" w:eastAsia="宋体" w:cs="宋体"/>
          <w:b/>
          <w:bCs/>
          <w:outline w:val="0"/>
          <w:color w:val="000000"/>
          <w:spacing w:val="-17"/>
          <w:sz w:val="44"/>
          <w:szCs w:val="44"/>
          <w:u w:color="000000"/>
          <w:lang w:val="zh-TW" w:eastAsia="zh-TW"/>
        </w:rPr>
      </w:pPr>
      <w:r>
        <w:rPr>
          <w:rFonts w:ascii="宋体" w:hAnsi="宋体" w:eastAsia="宋体" w:cs="宋体"/>
          <w:b/>
          <w:bCs/>
          <w:outline w:val="0"/>
          <w:color w:val="000000"/>
          <w:spacing w:val="-17"/>
          <w:sz w:val="44"/>
          <w:szCs w:val="44"/>
          <w:u w:color="000000"/>
          <w:rtl w:val="0"/>
          <w:lang w:val="zh-TW" w:eastAsia="zh-TW"/>
        </w:rPr>
        <w:t>浙江省公安厅高速公路交通警察总队湖州支队高速公路扣留车辆停车场地租赁及管理服务单位选定项目</w:t>
      </w:r>
    </w:p>
    <w:p>
      <w:pPr>
        <w:pStyle w:val="6"/>
        <w:framePr w:w="0" w:wrap="auto" w:vAnchor="margin" w:hAnchor="text" w:yAlign="inline"/>
        <w:spacing w:line="600" w:lineRule="exact"/>
        <w:jc w:val="center"/>
        <w:rPr>
          <w:rFonts w:ascii="宋体" w:hAnsi="宋体" w:eastAsia="宋体" w:cs="宋体"/>
          <w:b/>
          <w:bCs/>
          <w:outline w:val="0"/>
          <w:color w:val="000000"/>
          <w:sz w:val="44"/>
          <w:szCs w:val="44"/>
          <w:u w:color="000000"/>
        </w:rPr>
      </w:pPr>
      <w:r>
        <w:rPr>
          <w:rFonts w:ascii="宋体" w:hAnsi="宋体" w:eastAsia="宋体" w:cs="宋体"/>
          <w:b/>
          <w:bCs/>
          <w:outline w:val="0"/>
          <w:color w:val="000000"/>
          <w:sz w:val="44"/>
          <w:szCs w:val="44"/>
          <w:u w:color="000000"/>
          <w:rtl w:val="0"/>
          <w:lang w:val="zh-TW" w:eastAsia="zh-TW"/>
        </w:rPr>
        <w:t>财政审批编号：浙财采确</w:t>
      </w:r>
      <w:r>
        <w:rPr>
          <w:rFonts w:ascii="宋体" w:hAnsi="宋体" w:eastAsia="宋体" w:cs="宋体"/>
          <w:b/>
          <w:bCs/>
          <w:outline w:val="0"/>
          <w:color w:val="000000"/>
          <w:sz w:val="44"/>
          <w:szCs w:val="44"/>
          <w:u w:color="000000"/>
          <w:rtl w:val="0"/>
          <w:lang w:val="en-US"/>
        </w:rPr>
        <w:t>[2019]52122</w:t>
      </w:r>
      <w:r>
        <w:rPr>
          <w:rFonts w:ascii="宋体" w:hAnsi="宋体" w:eastAsia="宋体" w:cs="宋体"/>
          <w:b/>
          <w:bCs/>
          <w:outline w:val="0"/>
          <w:color w:val="000000"/>
          <w:sz w:val="44"/>
          <w:szCs w:val="44"/>
          <w:u w:color="000000"/>
          <w:rtl w:val="0"/>
          <w:lang w:val="zh-TW" w:eastAsia="zh-TW"/>
        </w:rPr>
        <w:t>号</w:t>
      </w:r>
    </w:p>
    <w:p>
      <w:pPr>
        <w:pStyle w:val="6"/>
        <w:framePr w:w="0" w:wrap="auto" w:vAnchor="margin" w:hAnchor="text" w:yAlign="inline"/>
        <w:spacing w:line="600" w:lineRule="exact"/>
        <w:jc w:val="center"/>
        <w:rPr>
          <w:rFonts w:ascii="宋体" w:hAnsi="宋体" w:eastAsia="宋体" w:cs="宋体"/>
          <w:b/>
          <w:bCs/>
          <w:outline w:val="0"/>
          <w:color w:val="000000"/>
          <w:sz w:val="44"/>
          <w:szCs w:val="44"/>
          <w:u w:color="000000"/>
        </w:rPr>
      </w:pPr>
      <w:r>
        <w:rPr>
          <w:rFonts w:ascii="宋体" w:hAnsi="宋体" w:eastAsia="宋体" w:cs="宋体"/>
          <w:b/>
          <w:bCs/>
          <w:outline w:val="0"/>
          <w:color w:val="000000"/>
          <w:sz w:val="44"/>
          <w:szCs w:val="44"/>
          <w:u w:color="000000"/>
          <w:rtl w:val="0"/>
          <w:lang w:val="zh-TW" w:eastAsia="zh-TW"/>
        </w:rPr>
        <w:t>招标编号：浙安采字</w:t>
      </w:r>
      <w:r>
        <w:rPr>
          <w:rFonts w:ascii="宋体" w:hAnsi="宋体" w:eastAsia="宋体" w:cs="宋体"/>
          <w:b/>
          <w:bCs/>
          <w:outline w:val="0"/>
          <w:color w:val="000000"/>
          <w:sz w:val="44"/>
          <w:szCs w:val="44"/>
          <w:u w:color="000000"/>
          <w:rtl w:val="0"/>
          <w:lang w:val="en-US"/>
        </w:rPr>
        <w:t>[2019]-</w:t>
      </w:r>
      <w:r>
        <w:rPr>
          <w:rFonts w:hint="eastAsia" w:ascii="宋体" w:hAnsi="宋体" w:eastAsia="宋体" w:cs="宋体"/>
          <w:b/>
          <w:bCs/>
          <w:outline w:val="0"/>
          <w:color w:val="000000"/>
          <w:sz w:val="44"/>
          <w:szCs w:val="44"/>
          <w:u w:color="000000"/>
          <w:rtl w:val="0"/>
          <w:lang w:val="en-US" w:eastAsia="zh-CN"/>
        </w:rPr>
        <w:t>057</w:t>
      </w:r>
      <w:r>
        <w:rPr>
          <w:rFonts w:ascii="宋体" w:hAnsi="宋体" w:eastAsia="宋体" w:cs="宋体"/>
          <w:b/>
          <w:bCs/>
          <w:outline w:val="0"/>
          <w:color w:val="000000"/>
          <w:sz w:val="44"/>
          <w:szCs w:val="44"/>
          <w:u w:color="000000"/>
          <w:rtl w:val="0"/>
          <w:lang w:val="en-US"/>
        </w:rPr>
        <w:t xml:space="preserve"> </w:t>
      </w:r>
    </w:p>
    <w:p>
      <w:pPr>
        <w:pStyle w:val="6"/>
        <w:framePr w:w="0" w:wrap="auto" w:vAnchor="margin" w:hAnchor="text" w:yAlign="inline"/>
        <w:spacing w:line="480" w:lineRule="auto"/>
        <w:ind w:left="1148" w:firstLine="0"/>
        <w:rPr>
          <w:rFonts w:ascii="宋体" w:hAnsi="宋体" w:eastAsia="宋体" w:cs="宋体"/>
          <w:outline w:val="0"/>
          <w:color w:val="000000"/>
          <w:sz w:val="18"/>
          <w:szCs w:val="18"/>
          <w:u w:color="000000"/>
        </w:rPr>
      </w:pPr>
    </w:p>
    <w:p>
      <w:pPr>
        <w:pStyle w:val="6"/>
        <w:framePr w:w="0" w:wrap="auto" w:vAnchor="margin" w:hAnchor="text" w:yAlign="inline"/>
        <w:spacing w:line="480" w:lineRule="auto"/>
        <w:ind w:left="1148" w:firstLine="0"/>
        <w:rPr>
          <w:rFonts w:ascii="宋体" w:hAnsi="宋体" w:eastAsia="宋体" w:cs="宋体"/>
          <w:outline w:val="0"/>
          <w:color w:val="000000"/>
          <w:sz w:val="18"/>
          <w:szCs w:val="18"/>
          <w:u w:color="000000"/>
        </w:rPr>
      </w:pPr>
    </w:p>
    <w:p>
      <w:pPr>
        <w:pStyle w:val="6"/>
        <w:framePr w:w="0" w:wrap="auto" w:vAnchor="margin" w:hAnchor="text" w:yAlign="inline"/>
        <w:spacing w:line="480" w:lineRule="auto"/>
        <w:rPr>
          <w:rFonts w:ascii="宋体" w:hAnsi="宋体" w:eastAsia="宋体" w:cs="宋体"/>
          <w:outline w:val="0"/>
          <w:color w:val="000000"/>
          <w:sz w:val="18"/>
          <w:szCs w:val="18"/>
          <w:u w:color="000000"/>
        </w:rPr>
      </w:pPr>
    </w:p>
    <w:p>
      <w:pPr>
        <w:pStyle w:val="6"/>
        <w:framePr w:w="0" w:wrap="auto" w:vAnchor="margin" w:hAnchor="text" w:yAlign="inline"/>
        <w:spacing w:line="480" w:lineRule="auto"/>
        <w:rPr>
          <w:rFonts w:ascii="宋体" w:hAnsi="宋体" w:eastAsia="宋体" w:cs="宋体"/>
          <w:outline w:val="0"/>
          <w:color w:val="000000"/>
          <w:sz w:val="18"/>
          <w:szCs w:val="18"/>
          <w:u w:color="000000"/>
        </w:rPr>
      </w:pPr>
    </w:p>
    <w:p>
      <w:pPr>
        <w:pStyle w:val="6"/>
        <w:framePr w:w="0" w:wrap="auto" w:vAnchor="margin" w:hAnchor="text" w:yAlign="inline"/>
        <w:spacing w:line="900" w:lineRule="exact"/>
        <w:jc w:val="left"/>
        <w:rPr>
          <w:rFonts w:ascii="宋体" w:hAnsi="宋体" w:eastAsia="宋体" w:cs="宋体"/>
          <w:b/>
          <w:bCs/>
          <w:outline w:val="0"/>
          <w:color w:val="000000"/>
          <w:sz w:val="44"/>
          <w:szCs w:val="44"/>
          <w:u w:color="000000"/>
        </w:rPr>
      </w:pPr>
    </w:p>
    <w:p>
      <w:pPr>
        <w:pStyle w:val="6"/>
        <w:framePr w:w="0" w:wrap="auto" w:vAnchor="margin" w:hAnchor="text" w:yAlign="inline"/>
        <w:spacing w:line="900" w:lineRule="exact"/>
        <w:jc w:val="left"/>
        <w:rPr>
          <w:rFonts w:ascii="宋体" w:hAnsi="宋体" w:eastAsia="宋体" w:cs="宋体"/>
          <w:b/>
          <w:bCs/>
          <w:outline w:val="0"/>
          <w:color w:val="000000"/>
          <w:sz w:val="44"/>
          <w:szCs w:val="44"/>
          <w:u w:color="000000"/>
        </w:rPr>
      </w:pPr>
    </w:p>
    <w:p>
      <w:pPr>
        <w:pStyle w:val="6"/>
        <w:framePr w:w="0" w:wrap="auto" w:vAnchor="margin" w:hAnchor="text" w:yAlign="inline"/>
        <w:spacing w:line="900" w:lineRule="exact"/>
        <w:jc w:val="center"/>
        <w:rPr>
          <w:rFonts w:ascii="宋体" w:hAnsi="宋体" w:eastAsia="宋体" w:cs="宋体"/>
          <w:b/>
          <w:bCs/>
          <w:outline w:val="0"/>
          <w:color w:val="000000"/>
          <w:spacing w:val="-6"/>
          <w:sz w:val="44"/>
          <w:szCs w:val="44"/>
          <w:u w:color="000000"/>
          <w:lang w:val="zh-TW" w:eastAsia="zh-TW"/>
        </w:rPr>
      </w:pPr>
      <w:r>
        <w:rPr>
          <w:rFonts w:ascii="宋体" w:hAnsi="宋体" w:eastAsia="宋体" w:cs="宋体"/>
          <w:b/>
          <w:bCs/>
          <w:outline w:val="0"/>
          <w:color w:val="000000"/>
          <w:spacing w:val="-6"/>
          <w:sz w:val="44"/>
          <w:szCs w:val="44"/>
          <w:u w:color="000000"/>
          <w:rtl w:val="0"/>
          <w:lang w:val="zh-TW" w:eastAsia="zh-TW"/>
        </w:rPr>
        <w:t>招标人：浙江省公安厅高速公路交通警察总队湖州支队</w:t>
      </w:r>
    </w:p>
    <w:p>
      <w:pPr>
        <w:pStyle w:val="6"/>
        <w:framePr w:w="0" w:wrap="auto" w:vAnchor="margin" w:hAnchor="text" w:yAlign="inline"/>
        <w:spacing w:line="900" w:lineRule="exact"/>
        <w:jc w:val="center"/>
        <w:rPr>
          <w:rFonts w:ascii="宋体" w:hAnsi="宋体" w:eastAsia="宋体" w:cs="宋体"/>
          <w:b/>
          <w:bCs/>
          <w:outline w:val="0"/>
          <w:color w:val="000000"/>
          <w:sz w:val="44"/>
          <w:szCs w:val="44"/>
          <w:u w:color="000000"/>
          <w:lang w:val="zh-TW" w:eastAsia="zh-TW"/>
        </w:rPr>
      </w:pPr>
      <w:r>
        <w:rPr>
          <w:rFonts w:ascii="宋体" w:hAnsi="宋体" w:eastAsia="宋体" w:cs="宋体"/>
          <w:b/>
          <w:bCs/>
          <w:outline w:val="0"/>
          <w:color w:val="000000"/>
          <w:sz w:val="44"/>
          <w:szCs w:val="44"/>
          <w:u w:color="000000"/>
          <w:rtl w:val="0"/>
          <w:lang w:val="zh-TW" w:eastAsia="zh-TW"/>
        </w:rPr>
        <w:t xml:space="preserve">  招标代理：浙江建安工程管理有限公司</w:t>
      </w:r>
    </w:p>
    <w:p>
      <w:pPr>
        <w:pStyle w:val="6"/>
        <w:framePr w:w="0" w:wrap="auto" w:vAnchor="margin" w:hAnchor="text" w:yAlign="inline"/>
        <w:spacing w:line="480" w:lineRule="auto"/>
        <w:jc w:val="left"/>
        <w:rPr>
          <w:rFonts w:ascii="宋体" w:hAnsi="宋体" w:eastAsia="宋体" w:cs="宋体"/>
          <w:b/>
          <w:bCs/>
          <w:outline w:val="0"/>
          <w:color w:val="000000"/>
          <w:sz w:val="15"/>
          <w:szCs w:val="15"/>
          <w:u w:color="000000"/>
        </w:rPr>
      </w:pPr>
    </w:p>
    <w:p>
      <w:pPr>
        <w:pStyle w:val="6"/>
        <w:framePr w:w="0" w:wrap="auto" w:vAnchor="margin" w:hAnchor="text" w:yAlign="inline"/>
        <w:spacing w:line="480" w:lineRule="auto"/>
        <w:jc w:val="center"/>
        <w:rPr>
          <w:rFonts w:ascii="宋体" w:hAnsi="宋体" w:eastAsia="宋体" w:cs="宋体"/>
          <w:b/>
          <w:bCs/>
          <w:outline w:val="0"/>
          <w:color w:val="000000"/>
          <w:sz w:val="44"/>
          <w:szCs w:val="44"/>
          <w:u w:color="000000"/>
        </w:rPr>
      </w:pPr>
      <w:r>
        <w:rPr>
          <w:rFonts w:ascii="宋体" w:hAnsi="宋体" w:eastAsia="宋体" w:cs="宋体"/>
          <w:b/>
          <w:bCs/>
          <w:outline w:val="0"/>
          <w:color w:val="000000"/>
          <w:sz w:val="44"/>
          <w:szCs w:val="44"/>
          <w:u w:color="000000"/>
          <w:rtl w:val="0"/>
          <w:lang w:val="zh-TW" w:eastAsia="zh-TW"/>
        </w:rPr>
        <w:t>二</w:t>
      </w:r>
      <w:r>
        <w:rPr>
          <w:rFonts w:ascii="宋体" w:hAnsi="宋体" w:eastAsia="宋体" w:cs="宋体"/>
          <w:b/>
          <w:bCs/>
          <w:outline w:val="0"/>
          <w:color w:val="000000"/>
          <w:sz w:val="44"/>
          <w:szCs w:val="44"/>
          <w:u w:color="000000"/>
          <w:rtl w:val="0"/>
          <w:lang w:val="en-US"/>
        </w:rPr>
        <w:t>○</w:t>
      </w:r>
      <w:r>
        <w:rPr>
          <w:rFonts w:ascii="宋体" w:hAnsi="宋体" w:eastAsia="宋体" w:cs="宋体"/>
          <w:b/>
          <w:bCs/>
          <w:outline w:val="0"/>
          <w:color w:val="000000"/>
          <w:sz w:val="44"/>
          <w:szCs w:val="44"/>
          <w:u w:color="000000"/>
          <w:rtl w:val="0"/>
          <w:lang w:val="zh-TW" w:eastAsia="zh-TW"/>
        </w:rPr>
        <w:t>一九年</w:t>
      </w:r>
      <w:r>
        <w:rPr>
          <w:rFonts w:hint="eastAsia" w:ascii="宋体" w:hAnsi="宋体" w:eastAsia="宋体" w:cs="宋体"/>
          <w:b/>
          <w:bCs/>
          <w:outline w:val="0"/>
          <w:color w:val="000000"/>
          <w:sz w:val="44"/>
          <w:szCs w:val="44"/>
          <w:u w:color="000000"/>
          <w:rtl w:val="0"/>
          <w:lang w:val="zh-TW" w:eastAsia="zh-CN"/>
        </w:rPr>
        <w:t>十一</w:t>
      </w:r>
      <w:r>
        <w:rPr>
          <w:rFonts w:ascii="宋体" w:hAnsi="宋体" w:eastAsia="宋体" w:cs="宋体"/>
          <w:b/>
          <w:bCs/>
          <w:outline w:val="0"/>
          <w:color w:val="000000"/>
          <w:sz w:val="44"/>
          <w:szCs w:val="44"/>
          <w:u w:color="000000"/>
          <w:rtl w:val="0"/>
          <w:lang w:val="zh-TW" w:eastAsia="zh-TW"/>
        </w:rPr>
        <w:t>月</w:t>
      </w:r>
    </w:p>
    <w:p>
      <w:pPr>
        <w:pStyle w:val="6"/>
        <w:framePr w:w="0" w:wrap="auto" w:vAnchor="margin" w:hAnchor="text" w:yAlign="inline"/>
        <w:spacing w:line="360" w:lineRule="auto"/>
        <w:sectPr>
          <w:headerReference r:id="rId3" w:type="default"/>
          <w:footerReference r:id="rId4" w:type="default"/>
          <w:pgSz w:w="11900" w:h="16840"/>
          <w:pgMar w:top="1440" w:right="1361" w:bottom="1440" w:left="1418" w:header="851" w:footer="992" w:gutter="0"/>
          <w:pgNumType w:start="1"/>
          <w:cols w:space="720" w:num="1"/>
        </w:sectPr>
      </w:pPr>
    </w:p>
    <w:p>
      <w:pPr>
        <w:pStyle w:val="6"/>
        <w:framePr w:w="0" w:wrap="auto" w:vAnchor="margin" w:hAnchor="text" w:yAlign="inline"/>
        <w:spacing w:line="360" w:lineRule="auto"/>
        <w:jc w:val="center"/>
        <w:rPr>
          <w:rFonts w:ascii="宋体" w:hAnsi="宋体" w:eastAsia="宋体" w:cs="宋体"/>
          <w:b/>
          <w:bCs/>
          <w:outline w:val="0"/>
          <w:color w:val="000000"/>
          <w:sz w:val="44"/>
          <w:szCs w:val="44"/>
          <w:u w:color="000000"/>
          <w:lang w:val="zh-TW" w:eastAsia="zh-TW"/>
        </w:rPr>
      </w:pPr>
      <w:r>
        <w:rPr>
          <w:rFonts w:ascii="宋体" w:hAnsi="宋体" w:eastAsia="宋体" w:cs="宋体"/>
          <w:b/>
          <w:bCs/>
          <w:outline w:val="0"/>
          <w:color w:val="000000"/>
          <w:sz w:val="44"/>
          <w:szCs w:val="44"/>
          <w:u w:color="000000"/>
          <w:rtl w:val="0"/>
          <w:lang w:val="zh-TW" w:eastAsia="zh-TW"/>
        </w:rPr>
        <w:t>目   录</w:t>
      </w:r>
    </w:p>
    <w:p>
      <w:pPr>
        <w:pStyle w:val="6"/>
        <w:framePr w:w="0" w:wrap="auto" w:vAnchor="margin" w:hAnchor="text" w:yAlign="inline"/>
        <w:spacing w:line="700" w:lineRule="exact"/>
        <w:rPr>
          <w:rFonts w:ascii="宋体" w:hAnsi="宋体" w:eastAsia="宋体" w:cs="宋体"/>
          <w:b/>
          <w:bCs/>
          <w:outline w:val="0"/>
          <w:color w:val="000000"/>
          <w:sz w:val="30"/>
          <w:szCs w:val="30"/>
          <w:u w:color="000000"/>
        </w:rPr>
      </w:pPr>
      <w:r>
        <w:rPr>
          <w:rFonts w:ascii="宋体" w:hAnsi="宋体" w:eastAsia="宋体" w:cs="宋体"/>
          <w:b/>
          <w:bCs/>
          <w:outline w:val="0"/>
          <w:color w:val="000000"/>
          <w:sz w:val="30"/>
          <w:szCs w:val="30"/>
          <w:u w:color="000000"/>
          <w:rtl w:val="0"/>
          <w:lang w:val="zh-TW" w:eastAsia="zh-TW"/>
        </w:rPr>
        <w:t>第一章 竞争性磋商公告</w:t>
      </w:r>
      <w:r>
        <w:rPr>
          <w:rFonts w:ascii="宋体" w:hAnsi="宋体" w:eastAsia="宋体" w:cs="宋体"/>
          <w:outline w:val="0"/>
          <w:color w:val="000000"/>
          <w:sz w:val="30"/>
          <w:szCs w:val="30"/>
          <w:u w:color="000000"/>
          <w:rtl w:val="0"/>
          <w:lang w:val="en-US"/>
        </w:rPr>
        <w:t>……………………………………………2</w:t>
      </w:r>
    </w:p>
    <w:p>
      <w:pPr>
        <w:pStyle w:val="6"/>
        <w:framePr w:w="0" w:wrap="auto" w:vAnchor="margin" w:hAnchor="text" w:yAlign="inline"/>
        <w:spacing w:line="700" w:lineRule="exact"/>
        <w:rPr>
          <w:rFonts w:ascii="宋体" w:hAnsi="宋体" w:eastAsia="宋体" w:cs="宋体"/>
          <w:b/>
          <w:bCs/>
          <w:outline w:val="0"/>
          <w:color w:val="000000"/>
          <w:sz w:val="30"/>
          <w:szCs w:val="30"/>
          <w:u w:color="000000"/>
        </w:rPr>
      </w:pPr>
      <w:r>
        <w:rPr>
          <w:rFonts w:ascii="宋体" w:hAnsi="宋体" w:eastAsia="宋体" w:cs="宋体"/>
          <w:b/>
          <w:bCs/>
          <w:outline w:val="0"/>
          <w:color w:val="000000"/>
          <w:sz w:val="30"/>
          <w:szCs w:val="30"/>
          <w:u w:color="000000"/>
          <w:rtl w:val="0"/>
          <w:lang w:val="zh-TW" w:eastAsia="zh-TW"/>
        </w:rPr>
        <w:t>第二章 磋商项目采购需求</w:t>
      </w:r>
      <w:r>
        <w:rPr>
          <w:rFonts w:ascii="宋体" w:hAnsi="宋体" w:eastAsia="宋体" w:cs="宋体"/>
          <w:outline w:val="0"/>
          <w:color w:val="000000"/>
          <w:sz w:val="30"/>
          <w:szCs w:val="30"/>
          <w:u w:color="000000"/>
          <w:rtl w:val="0"/>
          <w:lang w:val="en-US"/>
        </w:rPr>
        <w:t>…………………………………………6</w:t>
      </w:r>
    </w:p>
    <w:p>
      <w:pPr>
        <w:pStyle w:val="6"/>
        <w:framePr w:w="0" w:wrap="auto" w:vAnchor="margin" w:hAnchor="text" w:yAlign="inline"/>
        <w:spacing w:line="700" w:lineRule="exact"/>
        <w:rPr>
          <w:rFonts w:ascii="宋体" w:hAnsi="宋体" w:eastAsia="宋体" w:cs="宋体"/>
          <w:outline w:val="0"/>
          <w:color w:val="000000"/>
          <w:sz w:val="30"/>
          <w:szCs w:val="30"/>
          <w:u w:color="000000"/>
        </w:rPr>
      </w:pPr>
      <w:r>
        <w:rPr>
          <w:rFonts w:ascii="宋体" w:hAnsi="宋体" w:eastAsia="宋体" w:cs="宋体"/>
          <w:b/>
          <w:bCs/>
          <w:outline w:val="0"/>
          <w:color w:val="000000"/>
          <w:sz w:val="30"/>
          <w:szCs w:val="30"/>
          <w:u w:color="000000"/>
          <w:rtl w:val="0"/>
          <w:lang w:val="zh-TW" w:eastAsia="zh-TW"/>
        </w:rPr>
        <w:t>第三章 供应商须知</w:t>
      </w:r>
      <w:r>
        <w:rPr>
          <w:rFonts w:ascii="宋体" w:hAnsi="宋体" w:eastAsia="宋体" w:cs="宋体"/>
          <w:outline w:val="0"/>
          <w:color w:val="000000"/>
          <w:sz w:val="30"/>
          <w:szCs w:val="30"/>
          <w:u w:color="000000"/>
          <w:rtl w:val="0"/>
          <w:lang w:val="en-US"/>
        </w:rPr>
        <w:t>…………………………………………………9</w:t>
      </w:r>
    </w:p>
    <w:p>
      <w:pPr>
        <w:pStyle w:val="6"/>
        <w:framePr w:w="0" w:wrap="auto" w:vAnchor="margin" w:hAnchor="text" w:yAlign="inline"/>
        <w:spacing w:line="700" w:lineRule="exact"/>
        <w:ind w:firstLine="150"/>
        <w:rPr>
          <w:rFonts w:ascii="宋体" w:hAnsi="宋体" w:eastAsia="宋体" w:cs="宋体"/>
          <w:outline w:val="0"/>
          <w:color w:val="000000"/>
          <w:sz w:val="30"/>
          <w:szCs w:val="30"/>
          <w:u w:color="000000"/>
        </w:rPr>
      </w:pPr>
      <w:r>
        <w:rPr>
          <w:rFonts w:ascii="宋体" w:hAnsi="宋体" w:eastAsia="宋体" w:cs="宋体"/>
          <w:outline w:val="0"/>
          <w:color w:val="000000"/>
          <w:sz w:val="30"/>
          <w:szCs w:val="30"/>
          <w:u w:color="000000"/>
          <w:rtl w:val="0"/>
          <w:lang w:val="zh-TW" w:eastAsia="zh-TW"/>
        </w:rPr>
        <w:t xml:space="preserve">      前附表</w:t>
      </w:r>
      <w:r>
        <w:rPr>
          <w:rFonts w:ascii="宋体" w:hAnsi="宋体" w:eastAsia="宋体" w:cs="宋体"/>
          <w:outline w:val="0"/>
          <w:color w:val="000000"/>
          <w:sz w:val="30"/>
          <w:szCs w:val="30"/>
          <w:u w:color="000000"/>
          <w:rtl w:val="0"/>
          <w:lang w:val="en-US"/>
        </w:rPr>
        <w:t>………………………………………………………9</w:t>
      </w:r>
    </w:p>
    <w:p>
      <w:pPr>
        <w:pStyle w:val="6"/>
        <w:framePr w:w="0" w:wrap="auto" w:vAnchor="margin" w:hAnchor="text" w:yAlign="inline"/>
        <w:spacing w:line="700" w:lineRule="exact"/>
        <w:ind w:firstLine="150"/>
        <w:rPr>
          <w:rFonts w:ascii="宋体" w:hAnsi="宋体" w:eastAsia="宋体" w:cs="宋体"/>
          <w:outline w:val="0"/>
          <w:color w:val="000000"/>
          <w:sz w:val="30"/>
          <w:szCs w:val="30"/>
          <w:u w:color="000000"/>
        </w:rPr>
      </w:pPr>
      <w:r>
        <w:rPr>
          <w:rFonts w:ascii="宋体" w:hAnsi="宋体" w:eastAsia="宋体" w:cs="宋体"/>
          <w:outline w:val="0"/>
          <w:color w:val="000000"/>
          <w:sz w:val="30"/>
          <w:szCs w:val="30"/>
          <w:u w:color="000000"/>
          <w:rtl w:val="0"/>
          <w:lang w:val="zh-TW" w:eastAsia="zh-TW"/>
        </w:rPr>
        <w:t xml:space="preserve">      一、总则</w:t>
      </w:r>
      <w:r>
        <w:rPr>
          <w:rFonts w:ascii="宋体" w:hAnsi="宋体" w:eastAsia="宋体" w:cs="宋体"/>
          <w:outline w:val="0"/>
          <w:color w:val="000000"/>
          <w:sz w:val="30"/>
          <w:szCs w:val="30"/>
          <w:u w:color="000000"/>
          <w:rtl w:val="0"/>
          <w:lang w:val="en-US"/>
        </w:rPr>
        <w:t>……………………………………………………10</w:t>
      </w:r>
    </w:p>
    <w:p>
      <w:pPr>
        <w:pStyle w:val="6"/>
        <w:framePr w:w="0" w:wrap="auto" w:vAnchor="margin" w:hAnchor="text" w:yAlign="inline"/>
        <w:spacing w:line="700" w:lineRule="exact"/>
        <w:ind w:firstLine="150"/>
        <w:rPr>
          <w:rFonts w:ascii="宋体" w:hAnsi="宋体" w:eastAsia="宋体" w:cs="宋体"/>
          <w:outline w:val="0"/>
          <w:color w:val="000000"/>
          <w:sz w:val="30"/>
          <w:szCs w:val="30"/>
          <w:u w:color="000000"/>
        </w:rPr>
      </w:pPr>
      <w:r>
        <w:rPr>
          <w:rFonts w:ascii="宋体" w:hAnsi="宋体" w:eastAsia="宋体" w:cs="宋体"/>
          <w:outline w:val="0"/>
          <w:color w:val="000000"/>
          <w:sz w:val="30"/>
          <w:szCs w:val="30"/>
          <w:u w:color="000000"/>
          <w:rtl w:val="0"/>
          <w:lang w:val="zh-TW" w:eastAsia="zh-TW"/>
        </w:rPr>
        <w:t xml:space="preserve">      二、磋商文件的说明</w:t>
      </w:r>
      <w:r>
        <w:rPr>
          <w:rFonts w:ascii="宋体" w:hAnsi="宋体" w:eastAsia="宋体" w:cs="宋体"/>
          <w:outline w:val="0"/>
          <w:color w:val="000000"/>
          <w:sz w:val="30"/>
          <w:szCs w:val="30"/>
          <w:u w:color="000000"/>
          <w:rtl w:val="0"/>
          <w:lang w:val="en-US"/>
        </w:rPr>
        <w:t>………………………………………10</w:t>
      </w:r>
    </w:p>
    <w:p>
      <w:pPr>
        <w:pStyle w:val="6"/>
        <w:framePr w:w="0" w:wrap="auto" w:vAnchor="margin" w:hAnchor="text" w:yAlign="inline"/>
        <w:spacing w:line="700" w:lineRule="exact"/>
        <w:ind w:firstLine="150"/>
        <w:rPr>
          <w:rFonts w:ascii="宋体" w:hAnsi="宋体" w:eastAsia="宋体" w:cs="宋体"/>
          <w:outline w:val="0"/>
          <w:color w:val="000000"/>
          <w:sz w:val="30"/>
          <w:szCs w:val="30"/>
          <w:u w:color="000000"/>
        </w:rPr>
      </w:pPr>
      <w:r>
        <w:rPr>
          <w:rFonts w:ascii="宋体" w:hAnsi="宋体" w:eastAsia="宋体" w:cs="宋体"/>
          <w:outline w:val="0"/>
          <w:color w:val="000000"/>
          <w:sz w:val="30"/>
          <w:szCs w:val="30"/>
          <w:u w:color="000000"/>
          <w:rtl w:val="0"/>
          <w:lang w:val="zh-TW" w:eastAsia="zh-TW"/>
        </w:rPr>
        <w:t xml:space="preserve">      三、响应文件的提交</w:t>
      </w:r>
      <w:r>
        <w:rPr>
          <w:rFonts w:ascii="宋体" w:hAnsi="宋体" w:eastAsia="宋体" w:cs="宋体"/>
          <w:outline w:val="0"/>
          <w:color w:val="000000"/>
          <w:sz w:val="30"/>
          <w:szCs w:val="30"/>
          <w:u w:color="000000"/>
          <w:rtl w:val="0"/>
          <w:lang w:val="en-US"/>
        </w:rPr>
        <w:t>………………………………………14</w:t>
      </w:r>
    </w:p>
    <w:p>
      <w:pPr>
        <w:pStyle w:val="6"/>
        <w:framePr w:w="0" w:wrap="auto" w:vAnchor="margin" w:hAnchor="text" w:yAlign="inline"/>
        <w:spacing w:line="700" w:lineRule="exact"/>
        <w:ind w:firstLine="150"/>
        <w:rPr>
          <w:rFonts w:ascii="宋体" w:hAnsi="宋体" w:eastAsia="宋体" w:cs="宋体"/>
          <w:outline w:val="0"/>
          <w:color w:val="000000"/>
          <w:sz w:val="30"/>
          <w:szCs w:val="30"/>
          <w:u w:color="000000"/>
        </w:rPr>
      </w:pPr>
      <w:r>
        <w:rPr>
          <w:rFonts w:ascii="宋体" w:hAnsi="宋体" w:eastAsia="宋体" w:cs="宋体"/>
          <w:outline w:val="0"/>
          <w:color w:val="000000"/>
          <w:sz w:val="30"/>
          <w:szCs w:val="30"/>
          <w:u w:color="000000"/>
          <w:rtl w:val="0"/>
          <w:lang w:val="zh-TW" w:eastAsia="zh-TW"/>
        </w:rPr>
        <w:t xml:space="preserve">      四、磋商规则、程序</w:t>
      </w:r>
      <w:r>
        <w:rPr>
          <w:rFonts w:ascii="宋体" w:hAnsi="宋体" w:eastAsia="宋体" w:cs="宋体"/>
          <w:outline w:val="0"/>
          <w:color w:val="000000"/>
          <w:sz w:val="30"/>
          <w:szCs w:val="30"/>
          <w:u w:color="000000"/>
          <w:rtl w:val="0"/>
          <w:lang w:val="en-US"/>
        </w:rPr>
        <w:t>………………………………………15</w:t>
      </w:r>
    </w:p>
    <w:p>
      <w:pPr>
        <w:pStyle w:val="6"/>
        <w:framePr w:w="0" w:wrap="auto" w:vAnchor="margin" w:hAnchor="text" w:yAlign="inline"/>
        <w:spacing w:line="700" w:lineRule="exact"/>
        <w:ind w:firstLine="150"/>
        <w:rPr>
          <w:rFonts w:ascii="宋体" w:hAnsi="宋体" w:eastAsia="宋体" w:cs="宋体"/>
          <w:outline w:val="0"/>
          <w:color w:val="000000"/>
          <w:sz w:val="30"/>
          <w:szCs w:val="30"/>
          <w:u w:color="000000"/>
        </w:rPr>
      </w:pPr>
      <w:r>
        <w:rPr>
          <w:rFonts w:ascii="宋体" w:hAnsi="宋体" w:eastAsia="宋体" w:cs="宋体"/>
          <w:outline w:val="0"/>
          <w:color w:val="000000"/>
          <w:sz w:val="30"/>
          <w:szCs w:val="30"/>
          <w:u w:color="000000"/>
          <w:rtl w:val="0"/>
          <w:lang w:val="zh-TW" w:eastAsia="zh-TW"/>
        </w:rPr>
        <w:t xml:space="preserve">      五、授予合同</w:t>
      </w:r>
      <w:r>
        <w:rPr>
          <w:rFonts w:ascii="宋体" w:hAnsi="宋体" w:eastAsia="宋体" w:cs="宋体"/>
          <w:outline w:val="0"/>
          <w:color w:val="000000"/>
          <w:sz w:val="30"/>
          <w:szCs w:val="30"/>
          <w:u w:color="000000"/>
          <w:rtl w:val="0"/>
          <w:lang w:val="en-US"/>
        </w:rPr>
        <w:t>………………………………………………19</w:t>
      </w:r>
    </w:p>
    <w:p>
      <w:pPr>
        <w:pStyle w:val="6"/>
        <w:framePr w:w="0" w:wrap="auto" w:vAnchor="margin" w:hAnchor="text" w:yAlign="inline"/>
        <w:spacing w:line="700" w:lineRule="exact"/>
        <w:rPr>
          <w:rFonts w:ascii="宋体" w:hAnsi="宋体" w:eastAsia="宋体" w:cs="宋体"/>
          <w:outline w:val="0"/>
          <w:color w:val="000000"/>
          <w:sz w:val="30"/>
          <w:szCs w:val="30"/>
          <w:u w:color="000000"/>
        </w:rPr>
      </w:pPr>
      <w:r>
        <w:rPr>
          <w:rFonts w:ascii="宋体" w:hAnsi="宋体" w:eastAsia="宋体" w:cs="宋体"/>
          <w:b/>
          <w:bCs/>
          <w:outline w:val="0"/>
          <w:color w:val="000000"/>
          <w:sz w:val="30"/>
          <w:szCs w:val="30"/>
          <w:u w:color="000000"/>
          <w:rtl w:val="0"/>
          <w:lang w:val="zh-TW" w:eastAsia="zh-TW"/>
        </w:rPr>
        <w:t>第四章 合同主要条款</w:t>
      </w:r>
      <w:r>
        <w:rPr>
          <w:rFonts w:ascii="宋体" w:hAnsi="宋体" w:eastAsia="宋体" w:cs="宋体"/>
          <w:outline w:val="0"/>
          <w:color w:val="000000"/>
          <w:sz w:val="30"/>
          <w:szCs w:val="30"/>
          <w:u w:color="000000"/>
          <w:rtl w:val="0"/>
          <w:lang w:val="en-US"/>
        </w:rPr>
        <w:t>………………………………………………20</w:t>
      </w:r>
    </w:p>
    <w:p>
      <w:pPr>
        <w:pStyle w:val="6"/>
        <w:framePr w:w="0" w:wrap="auto" w:vAnchor="margin" w:hAnchor="text" w:yAlign="inline"/>
        <w:spacing w:line="700" w:lineRule="exact"/>
        <w:rPr>
          <w:rFonts w:ascii="宋体" w:hAnsi="宋体" w:eastAsia="宋体" w:cs="宋体"/>
          <w:outline w:val="0"/>
          <w:color w:val="000000"/>
          <w:sz w:val="30"/>
          <w:szCs w:val="30"/>
          <w:u w:color="000000"/>
        </w:rPr>
      </w:pPr>
      <w:r>
        <w:rPr>
          <w:rFonts w:ascii="宋体" w:hAnsi="宋体" w:eastAsia="宋体" w:cs="宋体"/>
          <w:b/>
          <w:bCs/>
          <w:outline w:val="0"/>
          <w:color w:val="000000"/>
          <w:sz w:val="30"/>
          <w:szCs w:val="30"/>
          <w:u w:color="000000"/>
          <w:rtl w:val="0"/>
          <w:lang w:val="zh-TW" w:eastAsia="zh-TW"/>
        </w:rPr>
        <w:t>第五章 响应文件格式</w:t>
      </w:r>
      <w:r>
        <w:rPr>
          <w:rFonts w:ascii="宋体" w:hAnsi="宋体" w:eastAsia="宋体" w:cs="宋体"/>
          <w:outline w:val="0"/>
          <w:color w:val="000000"/>
          <w:sz w:val="30"/>
          <w:szCs w:val="30"/>
          <w:u w:color="000000"/>
          <w:rtl w:val="0"/>
          <w:lang w:val="en-US"/>
        </w:rPr>
        <w:t>………………………………………………24</w:t>
      </w:r>
    </w:p>
    <w:p>
      <w:pPr>
        <w:pStyle w:val="6"/>
        <w:framePr w:w="0" w:wrap="auto" w:vAnchor="margin" w:hAnchor="text" w:yAlign="inline"/>
        <w:spacing w:line="700" w:lineRule="exact"/>
        <w:rPr>
          <w:outline w:val="0"/>
          <w:color w:val="000000"/>
          <w:sz w:val="30"/>
          <w:szCs w:val="30"/>
          <w:u w:color="000000"/>
        </w:rPr>
      </w:pPr>
      <w:r>
        <w:rPr>
          <w:rFonts w:ascii="宋体" w:hAnsi="宋体" w:eastAsia="宋体" w:cs="宋体"/>
          <w:b/>
          <w:bCs/>
          <w:outline w:val="0"/>
          <w:color w:val="000000"/>
          <w:sz w:val="30"/>
          <w:szCs w:val="30"/>
          <w:u w:color="000000"/>
          <w:rtl w:val="0"/>
          <w:lang w:val="zh-TW" w:eastAsia="zh-TW"/>
        </w:rPr>
        <w:t>第六章 磋商办法及评分标准</w:t>
      </w:r>
      <w:r>
        <w:rPr>
          <w:rFonts w:ascii="宋体" w:hAnsi="宋体" w:eastAsia="宋体" w:cs="宋体"/>
          <w:outline w:val="0"/>
          <w:color w:val="000000"/>
          <w:sz w:val="30"/>
          <w:szCs w:val="30"/>
          <w:u w:color="000000"/>
          <w:rtl w:val="0"/>
          <w:lang w:val="en-US"/>
        </w:rPr>
        <w:t>………………………………………46</w:t>
      </w:r>
    </w:p>
    <w:p>
      <w:pPr>
        <w:pStyle w:val="6"/>
        <w:framePr w:w="0" w:wrap="auto" w:vAnchor="margin" w:hAnchor="text" w:yAlign="inline"/>
        <w:spacing w:line="360" w:lineRule="auto"/>
        <w:jc w:val="center"/>
        <w:rPr>
          <w:rFonts w:ascii="宋体" w:hAnsi="宋体" w:eastAsia="宋体" w:cs="宋体"/>
          <w:b/>
          <w:bCs/>
          <w:outline w:val="0"/>
          <w:color w:val="000000"/>
          <w:sz w:val="44"/>
          <w:szCs w:val="44"/>
          <w:u w:color="000000"/>
        </w:rPr>
      </w:pPr>
    </w:p>
    <w:p>
      <w:pPr>
        <w:pStyle w:val="6"/>
        <w:framePr w:w="0" w:wrap="auto" w:vAnchor="margin" w:hAnchor="text" w:yAlign="inline"/>
        <w:spacing w:line="360" w:lineRule="auto"/>
        <w:sectPr>
          <w:headerReference r:id="rId5" w:type="default"/>
          <w:footerReference r:id="rId6" w:type="default"/>
          <w:pgSz w:w="11900" w:h="16840"/>
          <w:pgMar w:top="1440" w:right="1361" w:bottom="1440" w:left="1418" w:header="851" w:footer="992" w:gutter="0"/>
          <w:pgNumType w:start="1"/>
          <w:cols w:space="720" w:num="1"/>
        </w:sectPr>
      </w:pPr>
    </w:p>
    <w:p>
      <w:pPr>
        <w:pStyle w:val="6"/>
        <w:framePr w:w="0" w:wrap="auto" w:vAnchor="margin" w:hAnchor="text" w:yAlign="inline"/>
        <w:spacing w:line="600" w:lineRule="exact"/>
        <w:jc w:val="center"/>
        <w:rPr>
          <w:rFonts w:ascii="宋体" w:hAnsi="宋体" w:eastAsia="宋体" w:cs="宋体"/>
          <w:outline w:val="0"/>
          <w:color w:val="000000"/>
          <w:sz w:val="36"/>
          <w:szCs w:val="36"/>
          <w:u w:color="000000"/>
          <w:lang w:val="zh-TW" w:eastAsia="zh-TW"/>
        </w:rPr>
      </w:pPr>
      <w:r>
        <w:rPr>
          <w:rFonts w:ascii="宋体" w:hAnsi="宋体" w:eastAsia="宋体" w:cs="宋体"/>
          <w:b/>
          <w:bCs/>
          <w:outline w:val="0"/>
          <w:color w:val="000000"/>
          <w:sz w:val="36"/>
          <w:szCs w:val="36"/>
          <w:u w:color="000000"/>
          <w:rtl w:val="0"/>
          <w:lang w:val="zh-TW" w:eastAsia="zh-TW"/>
        </w:rPr>
        <w:t>第一章 竞争性磋商公告</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根据《中华人民共和国政府采购法》、《政府采购竞争性磋商采购方式暂行办法》等有关规定，经湖州市财政局（</w:t>
      </w:r>
      <w:r>
        <w:rPr>
          <w:rFonts w:ascii="宋体" w:hAnsi="宋体" w:eastAsia="宋体" w:cs="宋体"/>
          <w:outline w:val="0"/>
          <w:color w:val="000000"/>
          <w:kern w:val="0"/>
          <w:sz w:val="24"/>
          <w:szCs w:val="24"/>
          <w:u w:val="single" w:color="000000"/>
          <w:rtl w:val="0"/>
          <w:lang w:val="zh-TW" w:eastAsia="zh-TW"/>
        </w:rPr>
        <w:t>编号：浙财采确</w:t>
      </w:r>
      <w:r>
        <w:rPr>
          <w:rFonts w:ascii="宋体" w:hAnsi="宋体" w:eastAsia="宋体" w:cs="宋体"/>
          <w:outline w:val="0"/>
          <w:color w:val="000000"/>
          <w:kern w:val="0"/>
          <w:sz w:val="24"/>
          <w:szCs w:val="24"/>
          <w:u w:val="single" w:color="000000"/>
          <w:rtl w:val="0"/>
          <w:lang w:val="en-US"/>
        </w:rPr>
        <w:t>[2019]52122</w:t>
      </w:r>
      <w:r>
        <w:rPr>
          <w:rFonts w:ascii="宋体" w:hAnsi="宋体" w:eastAsia="宋体" w:cs="宋体"/>
          <w:outline w:val="0"/>
          <w:color w:val="000000"/>
          <w:kern w:val="0"/>
          <w:sz w:val="24"/>
          <w:szCs w:val="24"/>
          <w:u w:val="single" w:color="000000"/>
          <w:rtl w:val="0"/>
          <w:lang w:val="zh-TW" w:eastAsia="zh-TW"/>
        </w:rPr>
        <w:t>号</w:t>
      </w:r>
      <w:r>
        <w:rPr>
          <w:rFonts w:ascii="宋体" w:hAnsi="宋体" w:eastAsia="宋体" w:cs="宋体"/>
          <w:outline w:val="0"/>
          <w:color w:val="000000"/>
          <w:kern w:val="0"/>
          <w:sz w:val="24"/>
          <w:szCs w:val="24"/>
          <w:u w:color="000000"/>
          <w:rtl w:val="0"/>
          <w:lang w:val="zh-TW" w:eastAsia="zh-TW"/>
        </w:rPr>
        <w:t>）批准，浙江建安工程管理有限公司受</w:t>
      </w:r>
      <w:r>
        <w:rPr>
          <w:rFonts w:ascii="宋体" w:hAnsi="宋体" w:eastAsia="宋体" w:cs="宋体"/>
          <w:outline w:val="0"/>
          <w:color w:val="000000"/>
          <w:kern w:val="0"/>
          <w:sz w:val="24"/>
          <w:szCs w:val="24"/>
          <w:u w:val="single" w:color="000000"/>
          <w:rtl w:val="0"/>
          <w:lang w:val="zh-TW" w:eastAsia="zh-TW"/>
        </w:rPr>
        <w:t>浙江省公安厅高速公路交通警察总队湖州支队</w:t>
      </w:r>
      <w:r>
        <w:rPr>
          <w:rFonts w:ascii="宋体" w:hAnsi="宋体" w:eastAsia="宋体" w:cs="宋体"/>
          <w:outline w:val="0"/>
          <w:color w:val="000000"/>
          <w:kern w:val="0"/>
          <w:sz w:val="24"/>
          <w:szCs w:val="24"/>
          <w:u w:color="000000"/>
          <w:rtl w:val="0"/>
          <w:lang w:val="zh-TW" w:eastAsia="zh-TW"/>
        </w:rPr>
        <w:t>的委托，现就</w:t>
      </w:r>
      <w:r>
        <w:rPr>
          <w:rFonts w:ascii="宋体" w:hAnsi="宋体" w:eastAsia="宋体" w:cs="宋体"/>
          <w:outline w:val="0"/>
          <w:color w:val="000000"/>
          <w:kern w:val="0"/>
          <w:sz w:val="24"/>
          <w:szCs w:val="24"/>
          <w:u w:val="single" w:color="000000"/>
          <w:rtl w:val="0"/>
          <w:lang w:val="zh-TW" w:eastAsia="zh-TW"/>
        </w:rPr>
        <w:t>浙江省公安厅高速公路交通警察总队湖州支队高速公路扣留车辆停车场地租赁及管理服务单位选定项目</w:t>
      </w:r>
      <w:r>
        <w:rPr>
          <w:rFonts w:ascii="宋体" w:hAnsi="宋体" w:eastAsia="宋体" w:cs="宋体"/>
          <w:outline w:val="0"/>
          <w:color w:val="000000"/>
          <w:kern w:val="0"/>
          <w:sz w:val="24"/>
          <w:szCs w:val="24"/>
          <w:u w:color="000000"/>
          <w:rtl w:val="0"/>
          <w:lang w:val="zh-TW" w:eastAsia="zh-TW"/>
        </w:rPr>
        <w:t xml:space="preserve">进行竞争性磋商，欢迎国内合格的供应商前来磋商。 </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一、采购项目编号</w:t>
      </w:r>
      <w:bookmarkStart w:id="0" w:name="B08_项目编号"/>
      <w:r>
        <w:rPr>
          <w:rFonts w:ascii="宋体" w:hAnsi="宋体" w:eastAsia="宋体" w:cs="宋体"/>
          <w:outline w:val="0"/>
          <w:color w:val="000000"/>
          <w:kern w:val="0"/>
          <w:sz w:val="24"/>
          <w:szCs w:val="24"/>
          <w:u w:color="000000"/>
          <w:rtl w:val="0"/>
          <w:lang w:val="zh-TW" w:eastAsia="zh-TW"/>
        </w:rPr>
        <w:t>：</w:t>
      </w:r>
      <w:bookmarkEnd w:id="0"/>
      <w:r>
        <w:rPr>
          <w:rFonts w:ascii="宋体" w:hAnsi="宋体" w:eastAsia="宋体" w:cs="宋体"/>
          <w:outline w:val="0"/>
          <w:color w:val="000000"/>
          <w:kern w:val="0"/>
          <w:sz w:val="24"/>
          <w:szCs w:val="24"/>
          <w:u w:color="000000"/>
          <w:rtl w:val="0"/>
          <w:lang w:val="zh-TW" w:eastAsia="zh-TW"/>
        </w:rPr>
        <w:t>浙安采字</w:t>
      </w:r>
      <w:r>
        <w:rPr>
          <w:rFonts w:ascii="宋体" w:hAnsi="宋体" w:eastAsia="宋体" w:cs="宋体"/>
          <w:outline w:val="0"/>
          <w:color w:val="000000"/>
          <w:kern w:val="0"/>
          <w:sz w:val="24"/>
          <w:szCs w:val="24"/>
          <w:u w:color="000000"/>
          <w:rtl w:val="0"/>
          <w:lang w:val="en-US"/>
        </w:rPr>
        <w:t>[2019]-</w:t>
      </w:r>
      <w:r>
        <w:rPr>
          <w:rFonts w:hint="eastAsia" w:ascii="宋体" w:hAnsi="宋体" w:eastAsia="宋体" w:cs="宋体"/>
          <w:outline w:val="0"/>
          <w:color w:val="000000"/>
          <w:kern w:val="0"/>
          <w:sz w:val="24"/>
          <w:szCs w:val="24"/>
          <w:u w:color="000000"/>
          <w:rtl w:val="0"/>
          <w:lang w:val="en-US" w:eastAsia="zh-CN"/>
        </w:rPr>
        <w:t>057</w:t>
      </w:r>
      <w:r>
        <w:rPr>
          <w:rFonts w:ascii="宋体" w:hAnsi="宋体" w:eastAsia="宋体" w:cs="宋体"/>
          <w:outline w:val="0"/>
          <w:color w:val="000000"/>
          <w:kern w:val="0"/>
          <w:sz w:val="24"/>
          <w:szCs w:val="24"/>
          <w:u w:color="000000"/>
          <w:rtl w:val="0"/>
          <w:lang w:val="en-US"/>
        </w:rPr>
        <w:t xml:space="preserve">     </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lang w:val="zh-TW" w:eastAsia="zh-TW"/>
        </w:rPr>
      </w:pPr>
      <w:r>
        <w:rPr>
          <w:rFonts w:ascii="宋体" w:hAnsi="宋体" w:eastAsia="宋体" w:cs="宋体"/>
          <w:outline w:val="0"/>
          <w:color w:val="000000"/>
          <w:kern w:val="0"/>
          <w:sz w:val="24"/>
          <w:szCs w:val="24"/>
          <w:u w:color="000000"/>
          <w:rtl w:val="0"/>
          <w:lang w:val="zh-TW" w:eastAsia="zh-TW"/>
        </w:rPr>
        <w:t>二、采购组织类型：分散采购委托代理</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三、磋商项目概况</w:t>
      </w:r>
      <w:r>
        <w:rPr>
          <w:rFonts w:ascii="宋体" w:hAnsi="宋体" w:eastAsia="宋体" w:cs="宋体"/>
          <w:outline w:val="0"/>
          <w:color w:val="000000"/>
          <w:kern w:val="0"/>
          <w:sz w:val="24"/>
          <w:szCs w:val="24"/>
          <w:u w:color="000000"/>
          <w:rtl w:val="0"/>
          <w:lang w:val="en-US"/>
        </w:rPr>
        <w:t>:</w:t>
      </w:r>
    </w:p>
    <w:tbl>
      <w:tblPr>
        <w:tblStyle w:val="2"/>
        <w:tblW w:w="987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840"/>
        <w:gridCol w:w="3033"/>
        <w:gridCol w:w="1005"/>
        <w:gridCol w:w="1065"/>
        <w:gridCol w:w="2128"/>
        <w:gridCol w:w="180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26" w:hRule="atLeast"/>
          <w:jc w:val="center"/>
        </w:trPr>
        <w:tc>
          <w:tcPr>
            <w:tcW w:w="840" w:type="dxa"/>
            <w:tcBorders>
              <w:top w:val="single" w:color="000000" w:sz="4" w:space="0"/>
              <w:left w:val="single" w:color="000000" w:sz="4" w:space="0"/>
              <w:bottom w:val="single" w:color="A6A6A6" w:sz="4" w:space="0"/>
              <w:right w:val="single" w:color="A6A6A6"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40" w:lineRule="exact"/>
              <w:jc w:val="center"/>
            </w:pPr>
            <w:r>
              <w:rPr>
                <w:rFonts w:ascii="宋体" w:hAnsi="宋体" w:eastAsia="宋体" w:cs="宋体"/>
                <w:kern w:val="0"/>
                <w:sz w:val="24"/>
                <w:szCs w:val="24"/>
                <w:rtl w:val="0"/>
                <w:lang w:val="zh-TW" w:eastAsia="zh-TW"/>
              </w:rPr>
              <w:t>序号</w:t>
            </w:r>
          </w:p>
        </w:tc>
        <w:tc>
          <w:tcPr>
            <w:tcW w:w="3033" w:type="dxa"/>
            <w:tcBorders>
              <w:top w:val="single" w:color="000000" w:sz="4" w:space="0"/>
              <w:left w:val="single" w:color="A6A6A6" w:sz="4" w:space="0"/>
              <w:bottom w:val="single" w:color="A6A6A6" w:sz="4" w:space="0"/>
              <w:right w:val="single" w:color="A6A6A6"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40" w:lineRule="exact"/>
              <w:ind w:firstLine="240"/>
              <w:jc w:val="center"/>
            </w:pPr>
            <w:r>
              <w:rPr>
                <w:rFonts w:ascii="宋体" w:hAnsi="宋体" w:eastAsia="宋体" w:cs="宋体"/>
                <w:kern w:val="0"/>
                <w:sz w:val="24"/>
                <w:szCs w:val="24"/>
                <w:rtl w:val="0"/>
                <w:lang w:val="zh-TW" w:eastAsia="zh-TW"/>
              </w:rPr>
              <w:t>项目名称</w:t>
            </w:r>
          </w:p>
        </w:tc>
        <w:tc>
          <w:tcPr>
            <w:tcW w:w="1005" w:type="dxa"/>
            <w:tcBorders>
              <w:top w:val="single" w:color="000000" w:sz="4" w:space="0"/>
              <w:left w:val="single" w:color="A6A6A6" w:sz="4" w:space="0"/>
              <w:bottom w:val="single" w:color="A6A6A6" w:sz="4" w:space="0"/>
              <w:right w:val="single" w:color="A6A6A6"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40" w:lineRule="exact"/>
              <w:jc w:val="center"/>
            </w:pPr>
            <w:r>
              <w:rPr>
                <w:rFonts w:ascii="宋体" w:hAnsi="宋体" w:eastAsia="宋体" w:cs="宋体"/>
                <w:kern w:val="0"/>
                <w:sz w:val="24"/>
                <w:szCs w:val="24"/>
                <w:rtl w:val="0"/>
                <w:lang w:val="zh-TW" w:eastAsia="zh-TW"/>
              </w:rPr>
              <w:t>数量</w:t>
            </w:r>
          </w:p>
        </w:tc>
        <w:tc>
          <w:tcPr>
            <w:tcW w:w="1065" w:type="dxa"/>
            <w:tcBorders>
              <w:top w:val="single" w:color="000000" w:sz="4" w:space="0"/>
              <w:left w:val="single" w:color="A6A6A6" w:sz="4" w:space="0"/>
              <w:bottom w:val="single" w:color="A6A6A6" w:sz="4" w:space="0"/>
              <w:right w:val="single" w:color="A6A6A6"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40" w:lineRule="exact"/>
              <w:jc w:val="center"/>
            </w:pPr>
            <w:r>
              <w:rPr>
                <w:rFonts w:ascii="宋体" w:hAnsi="宋体" w:eastAsia="宋体" w:cs="宋体"/>
                <w:kern w:val="0"/>
                <w:sz w:val="24"/>
                <w:szCs w:val="24"/>
                <w:rtl w:val="0"/>
                <w:lang w:val="zh-TW" w:eastAsia="zh-TW"/>
              </w:rPr>
              <w:t>单位</w:t>
            </w:r>
          </w:p>
        </w:tc>
        <w:tc>
          <w:tcPr>
            <w:tcW w:w="2128" w:type="dxa"/>
            <w:tcBorders>
              <w:top w:val="single" w:color="000000" w:sz="4" w:space="0"/>
              <w:left w:val="single" w:color="A6A6A6" w:sz="4" w:space="0"/>
              <w:bottom w:val="single" w:color="A6A6A6" w:sz="4" w:space="0"/>
              <w:right w:val="single" w:color="A6A6A6"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40" w:lineRule="exact"/>
              <w:jc w:val="center"/>
            </w:pPr>
            <w:r>
              <w:rPr>
                <w:rFonts w:ascii="宋体" w:hAnsi="宋体" w:eastAsia="宋体" w:cs="宋体"/>
                <w:kern w:val="0"/>
                <w:sz w:val="24"/>
                <w:szCs w:val="24"/>
                <w:rtl w:val="0"/>
                <w:lang w:val="zh-TW" w:eastAsia="zh-TW"/>
              </w:rPr>
              <w:t>预算金额</w:t>
            </w:r>
          </w:p>
        </w:tc>
        <w:tc>
          <w:tcPr>
            <w:tcW w:w="1808" w:type="dxa"/>
            <w:tcBorders>
              <w:top w:val="single" w:color="000000" w:sz="4" w:space="0"/>
              <w:left w:val="single" w:color="A6A6A6" w:sz="4" w:space="0"/>
              <w:bottom w:val="single" w:color="A6A6A6"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40" w:lineRule="exact"/>
              <w:jc w:val="center"/>
            </w:pPr>
            <w:r>
              <w:rPr>
                <w:rFonts w:ascii="宋体" w:hAnsi="宋体" w:eastAsia="宋体" w:cs="宋体"/>
                <w:kern w:val="0"/>
                <w:sz w:val="24"/>
                <w:szCs w:val="24"/>
                <w:rtl w:val="0"/>
                <w:lang w:val="en-US"/>
              </w:rPr>
              <w:t xml:space="preserve"> </w:t>
            </w:r>
            <w:r>
              <w:rPr>
                <w:rFonts w:ascii="宋体" w:hAnsi="宋体" w:eastAsia="宋体" w:cs="宋体"/>
                <w:kern w:val="0"/>
                <w:sz w:val="24"/>
                <w:szCs w:val="24"/>
                <w:rtl w:val="0"/>
                <w:lang w:val="zh-TW" w:eastAsia="zh-TW"/>
              </w:rPr>
              <w:t>服务期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884" w:hRule="atLeast"/>
          <w:jc w:val="center"/>
        </w:trPr>
        <w:tc>
          <w:tcPr>
            <w:tcW w:w="840" w:type="dxa"/>
            <w:tcBorders>
              <w:top w:val="single" w:color="A6A6A6" w:sz="4" w:space="0"/>
              <w:left w:val="single" w:color="000000" w:sz="4" w:space="0"/>
              <w:bottom w:val="single" w:color="000000" w:sz="4" w:space="0"/>
              <w:right w:val="single" w:color="A6A6A6"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40" w:lineRule="exact"/>
              <w:jc w:val="center"/>
            </w:pPr>
            <w:r>
              <w:rPr>
                <w:rFonts w:ascii="宋体" w:hAnsi="宋体" w:eastAsia="宋体" w:cs="宋体"/>
                <w:kern w:val="0"/>
                <w:sz w:val="24"/>
                <w:szCs w:val="24"/>
                <w:rtl w:val="0"/>
                <w:lang w:val="en-US"/>
              </w:rPr>
              <w:t>1</w:t>
            </w:r>
          </w:p>
        </w:tc>
        <w:tc>
          <w:tcPr>
            <w:tcW w:w="3033" w:type="dxa"/>
            <w:tcBorders>
              <w:top w:val="single" w:color="A6A6A6" w:sz="4" w:space="0"/>
              <w:left w:val="single" w:color="A6A6A6" w:sz="4" w:space="0"/>
              <w:bottom w:val="single" w:color="000000" w:sz="4" w:space="0"/>
              <w:right w:val="single" w:color="A6A6A6"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40" w:lineRule="exact"/>
              <w:jc w:val="center"/>
            </w:pPr>
            <w:r>
              <w:rPr>
                <w:rFonts w:ascii="宋体" w:hAnsi="宋体" w:eastAsia="宋体" w:cs="宋体"/>
                <w:kern w:val="0"/>
                <w:sz w:val="24"/>
                <w:szCs w:val="24"/>
                <w:rtl w:val="0"/>
                <w:lang w:val="zh-TW" w:eastAsia="zh-TW"/>
              </w:rPr>
              <w:t>高速公路扣留车辆停车场地租赁及管理服务</w:t>
            </w:r>
          </w:p>
        </w:tc>
        <w:tc>
          <w:tcPr>
            <w:tcW w:w="1005" w:type="dxa"/>
            <w:tcBorders>
              <w:top w:val="single" w:color="A6A6A6" w:sz="4" w:space="0"/>
              <w:left w:val="single" w:color="A6A6A6" w:sz="4" w:space="0"/>
              <w:bottom w:val="single" w:color="000000" w:sz="4" w:space="0"/>
              <w:right w:val="single" w:color="A6A6A6"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40" w:lineRule="exact"/>
              <w:jc w:val="center"/>
            </w:pPr>
            <w:r>
              <w:rPr>
                <w:rFonts w:ascii="宋体" w:hAnsi="宋体" w:eastAsia="宋体" w:cs="宋体"/>
                <w:kern w:val="0"/>
                <w:sz w:val="24"/>
                <w:szCs w:val="24"/>
                <w:rtl w:val="0"/>
                <w:lang w:val="en-US"/>
              </w:rPr>
              <w:t>1</w:t>
            </w:r>
          </w:p>
        </w:tc>
        <w:tc>
          <w:tcPr>
            <w:tcW w:w="1065" w:type="dxa"/>
            <w:tcBorders>
              <w:top w:val="single" w:color="A6A6A6" w:sz="4" w:space="0"/>
              <w:left w:val="single" w:color="A6A6A6" w:sz="4" w:space="0"/>
              <w:bottom w:val="single" w:color="000000" w:sz="4" w:space="0"/>
              <w:right w:val="single" w:color="A6A6A6"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40" w:lineRule="exact"/>
              <w:jc w:val="center"/>
            </w:pPr>
            <w:r>
              <w:rPr>
                <w:rFonts w:ascii="宋体" w:hAnsi="宋体" w:eastAsia="宋体" w:cs="宋体"/>
                <w:kern w:val="0"/>
                <w:sz w:val="24"/>
                <w:szCs w:val="24"/>
                <w:rtl w:val="0"/>
                <w:lang w:val="zh-TW" w:eastAsia="zh-TW"/>
              </w:rPr>
              <w:t>项</w:t>
            </w:r>
          </w:p>
        </w:tc>
        <w:tc>
          <w:tcPr>
            <w:tcW w:w="2128" w:type="dxa"/>
            <w:tcBorders>
              <w:top w:val="single" w:color="A6A6A6" w:sz="4" w:space="0"/>
              <w:left w:val="single" w:color="A6A6A6" w:sz="4" w:space="0"/>
              <w:bottom w:val="single" w:color="000000" w:sz="4" w:space="0"/>
              <w:right w:val="single" w:color="A6A6A6" w:sz="4" w:space="0"/>
            </w:tcBorders>
            <w:shd w:val="clear" w:color="auto" w:fill="auto"/>
            <w:tcMar>
              <w:top w:w="80" w:type="dxa"/>
              <w:left w:w="80" w:type="dxa"/>
              <w:bottom w:w="80" w:type="dxa"/>
              <w:right w:w="80" w:type="dxa"/>
            </w:tcMar>
            <w:vAlign w:val="center"/>
          </w:tcPr>
          <w:p>
            <w:pPr>
              <w:pStyle w:val="6"/>
              <w:framePr w:w="0" w:wrap="auto" w:vAnchor="margin" w:hAnchor="text" w:yAlign="inline"/>
              <w:bidi w:val="0"/>
              <w:spacing w:line="440" w:lineRule="exact"/>
              <w:ind w:left="0" w:right="0" w:firstLine="0"/>
              <w:jc w:val="center"/>
              <w:rPr>
                <w:rtl w:val="0"/>
              </w:rPr>
            </w:pPr>
            <w:r>
              <w:rPr>
                <w:rFonts w:ascii="宋体" w:hAnsi="宋体" w:eastAsia="宋体" w:cs="宋体"/>
                <w:kern w:val="0"/>
                <w:sz w:val="24"/>
                <w:szCs w:val="24"/>
                <w:rtl w:val="0"/>
                <w:lang w:val="zh-TW" w:eastAsia="zh-TW"/>
              </w:rPr>
              <w:t>1</w:t>
            </w:r>
            <w:r>
              <w:rPr>
                <w:rFonts w:hint="eastAsia" w:ascii="宋体" w:hAnsi="宋体" w:eastAsia="宋体" w:cs="宋体"/>
                <w:kern w:val="0"/>
                <w:sz w:val="24"/>
                <w:szCs w:val="24"/>
                <w:rtl w:val="0"/>
                <w:lang w:val="en-US" w:eastAsia="zh-CN"/>
              </w:rPr>
              <w:t>7</w:t>
            </w:r>
            <w:bookmarkStart w:id="4" w:name="_GoBack"/>
            <w:bookmarkEnd w:id="4"/>
            <w:r>
              <w:rPr>
                <w:rFonts w:ascii="宋体" w:hAnsi="宋体" w:eastAsia="宋体" w:cs="宋体"/>
                <w:kern w:val="0"/>
                <w:sz w:val="24"/>
                <w:szCs w:val="24"/>
                <w:rtl w:val="0"/>
                <w:lang w:val="zh-TW" w:eastAsia="zh-TW"/>
              </w:rPr>
              <w:t>万元人民币</w:t>
            </w:r>
          </w:p>
        </w:tc>
        <w:tc>
          <w:tcPr>
            <w:tcW w:w="1808" w:type="dxa"/>
            <w:tcBorders>
              <w:top w:val="single" w:color="A6A6A6" w:sz="4" w:space="0"/>
              <w:left w:val="single" w:color="A6A6A6"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40" w:lineRule="exact"/>
              <w:ind w:firstLine="480"/>
            </w:pPr>
            <w:r>
              <w:rPr>
                <w:rFonts w:ascii="宋体" w:hAnsi="宋体" w:eastAsia="宋体" w:cs="宋体"/>
                <w:kern w:val="0"/>
                <w:sz w:val="24"/>
                <w:szCs w:val="24"/>
                <w:rtl w:val="0"/>
                <w:lang w:val="en-US"/>
              </w:rPr>
              <w:t>10</w:t>
            </w:r>
            <w:r>
              <w:rPr>
                <w:rFonts w:ascii="宋体" w:hAnsi="宋体" w:eastAsia="宋体" w:cs="宋体"/>
                <w:kern w:val="0"/>
                <w:sz w:val="24"/>
                <w:szCs w:val="24"/>
                <w:rtl w:val="0"/>
                <w:lang w:val="zh-TW" w:eastAsia="zh-TW"/>
              </w:rPr>
              <w:t>个月</w:t>
            </w:r>
          </w:p>
        </w:tc>
      </w:tr>
    </w:tbl>
    <w:p>
      <w:pPr>
        <w:pStyle w:val="6"/>
        <w:framePr w:w="0" w:wrap="auto" w:vAnchor="margin" w:hAnchor="text" w:yAlign="inline"/>
        <w:jc w:val="center"/>
        <w:rPr>
          <w:rFonts w:ascii="宋体" w:hAnsi="宋体" w:eastAsia="宋体" w:cs="宋体"/>
          <w:outline w:val="0"/>
          <w:color w:val="000000"/>
          <w:kern w:val="0"/>
          <w:sz w:val="24"/>
          <w:szCs w:val="24"/>
          <w:u w:color="000000"/>
        </w:rPr>
      </w:pP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lang w:val="zh-TW" w:eastAsia="zh-TW"/>
        </w:rPr>
      </w:pPr>
      <w:r>
        <w:rPr>
          <w:rFonts w:ascii="宋体" w:hAnsi="宋体" w:eastAsia="宋体" w:cs="宋体"/>
          <w:outline w:val="0"/>
          <w:color w:val="000000"/>
          <w:kern w:val="0"/>
          <w:sz w:val="24"/>
          <w:szCs w:val="24"/>
          <w:u w:color="000000"/>
          <w:rtl w:val="0"/>
          <w:lang w:val="zh-TW" w:eastAsia="zh-TW"/>
        </w:rPr>
        <w:t>四、磋商供应商资格要求：</w:t>
      </w:r>
    </w:p>
    <w:p>
      <w:pPr>
        <w:pStyle w:val="6"/>
        <w:framePr w:w="0" w:wrap="auto" w:vAnchor="margin" w:hAnchor="text" w:yAlign="inline"/>
        <w:spacing w:line="360" w:lineRule="auto"/>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en-US"/>
        </w:rPr>
        <w:t>1</w:t>
      </w:r>
      <w:r>
        <w:rPr>
          <w:rFonts w:ascii="宋体" w:hAnsi="宋体" w:eastAsia="宋体" w:cs="宋体"/>
          <w:outline w:val="0"/>
          <w:color w:val="000000"/>
          <w:kern w:val="0"/>
          <w:sz w:val="24"/>
          <w:szCs w:val="24"/>
          <w:u w:color="000000"/>
          <w:rtl w:val="0"/>
          <w:lang w:val="zh-TW" w:eastAsia="zh-TW"/>
        </w:rPr>
        <w:t>、符合《中华人民共和国政府采购法》第二十二条规定和浙财采监【</w:t>
      </w:r>
      <w:r>
        <w:rPr>
          <w:rFonts w:ascii="宋体" w:hAnsi="宋体" w:eastAsia="宋体" w:cs="宋体"/>
          <w:outline w:val="0"/>
          <w:color w:val="000000"/>
          <w:kern w:val="0"/>
          <w:sz w:val="24"/>
          <w:szCs w:val="24"/>
          <w:u w:color="000000"/>
          <w:rtl w:val="0"/>
          <w:lang w:val="en-US"/>
        </w:rPr>
        <w:t>2013</w:t>
      </w: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24</w:t>
      </w:r>
      <w:r>
        <w:rPr>
          <w:rFonts w:ascii="宋体" w:hAnsi="宋体" w:eastAsia="宋体" w:cs="宋体"/>
          <w:outline w:val="0"/>
          <w:color w:val="000000"/>
          <w:kern w:val="0"/>
          <w:sz w:val="24"/>
          <w:szCs w:val="24"/>
          <w:u w:color="000000"/>
          <w:rtl w:val="0"/>
          <w:lang w:val="zh-TW" w:eastAsia="zh-TW"/>
        </w:rPr>
        <w:t>号《关于规范政府采购供应商资格设定及资格审查的通知》第六条规定</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且未被</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信用中国</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www.creditchina.gov.cn</w:t>
      </w: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中国政府采购网</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www.ccgp.gov.cn</w:t>
      </w:r>
      <w:r>
        <w:rPr>
          <w:rFonts w:ascii="宋体" w:hAnsi="宋体" w:eastAsia="宋体" w:cs="宋体"/>
          <w:outline w:val="0"/>
          <w:color w:val="000000"/>
          <w:kern w:val="0"/>
          <w:sz w:val="24"/>
          <w:szCs w:val="24"/>
          <w:u w:color="000000"/>
          <w:rtl w:val="0"/>
          <w:lang w:val="zh-TW" w:eastAsia="zh-TW"/>
        </w:rPr>
        <w:t>）列入失信被执行人、重大税收违法案件当事人名单、政府采购严重违法失信行为记录名单；</w:t>
      </w:r>
    </w:p>
    <w:p>
      <w:pPr>
        <w:pStyle w:val="6"/>
        <w:framePr w:w="0" w:wrap="auto" w:vAnchor="margin" w:hAnchor="text" w:yAlign="inline"/>
        <w:spacing w:line="360" w:lineRule="auto"/>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en-US"/>
        </w:rPr>
        <w:t>2</w:t>
      </w:r>
      <w:r>
        <w:rPr>
          <w:rFonts w:ascii="宋体" w:hAnsi="宋体" w:eastAsia="宋体" w:cs="宋体"/>
          <w:outline w:val="0"/>
          <w:color w:val="000000"/>
          <w:kern w:val="0"/>
          <w:sz w:val="24"/>
          <w:szCs w:val="24"/>
          <w:u w:color="000000"/>
          <w:rtl w:val="0"/>
          <w:lang w:val="zh-TW" w:eastAsia="zh-TW"/>
        </w:rPr>
        <w:t>、本项目不接受联合体投标。</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lang w:val="zh-TW" w:eastAsia="zh-TW"/>
        </w:rPr>
      </w:pPr>
      <w:r>
        <w:rPr>
          <w:rFonts w:ascii="宋体" w:hAnsi="宋体" w:eastAsia="宋体" w:cs="宋体"/>
          <w:outline w:val="0"/>
          <w:color w:val="000000"/>
          <w:kern w:val="0"/>
          <w:sz w:val="24"/>
          <w:szCs w:val="24"/>
          <w:u w:color="000000"/>
          <w:rtl w:val="0"/>
          <w:lang w:val="zh-TW" w:eastAsia="zh-TW"/>
        </w:rPr>
        <w:t>五、磋商文件发售时间、地址、方式、售价：</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en-US"/>
        </w:rPr>
        <w:t xml:space="preserve">  1</w:t>
      </w:r>
      <w:r>
        <w:rPr>
          <w:rFonts w:ascii="宋体" w:hAnsi="宋体" w:eastAsia="宋体" w:cs="宋体"/>
          <w:outline w:val="0"/>
          <w:color w:val="000000"/>
          <w:kern w:val="0"/>
          <w:sz w:val="24"/>
          <w:szCs w:val="24"/>
          <w:u w:color="000000"/>
          <w:rtl w:val="0"/>
          <w:lang w:val="zh-TW" w:eastAsia="zh-TW"/>
        </w:rPr>
        <w:t>、发售时间：</w:t>
      </w:r>
      <w:r>
        <w:rPr>
          <w:rFonts w:ascii="宋体" w:hAnsi="宋体" w:eastAsia="宋体" w:cs="宋体"/>
          <w:b/>
          <w:bCs/>
          <w:outline w:val="0"/>
          <w:color w:val="000000"/>
          <w:kern w:val="0"/>
          <w:sz w:val="24"/>
          <w:szCs w:val="24"/>
          <w:u w:color="000000"/>
          <w:rtl w:val="0"/>
          <w:lang w:val="en-US"/>
        </w:rPr>
        <w:t>2019</w:t>
      </w:r>
      <w:r>
        <w:rPr>
          <w:rFonts w:ascii="宋体" w:hAnsi="宋体" w:eastAsia="宋体" w:cs="宋体"/>
          <w:b/>
          <w:bCs/>
          <w:outline w:val="0"/>
          <w:color w:val="000000"/>
          <w:kern w:val="0"/>
          <w:sz w:val="24"/>
          <w:szCs w:val="24"/>
          <w:u w:color="000000"/>
          <w:rtl w:val="0"/>
          <w:lang w:val="zh-TW" w:eastAsia="zh-TW"/>
        </w:rPr>
        <w:t>年</w:t>
      </w:r>
      <w:r>
        <w:rPr>
          <w:rFonts w:ascii="宋体" w:hAnsi="宋体" w:eastAsia="宋体" w:cs="宋体"/>
          <w:b/>
          <w:bCs/>
          <w:outline w:val="0"/>
          <w:color w:val="000000"/>
          <w:kern w:val="0"/>
          <w:sz w:val="24"/>
          <w:szCs w:val="24"/>
          <w:u w:color="000000"/>
          <w:rtl w:val="0"/>
          <w:lang w:val="en-US"/>
        </w:rPr>
        <w:t xml:space="preserve"> </w:t>
      </w:r>
      <w:r>
        <w:rPr>
          <w:rFonts w:ascii="宋体" w:hAnsi="宋体" w:eastAsia="宋体" w:cs="宋体"/>
          <w:b/>
          <w:bCs/>
          <w:outline w:val="0"/>
          <w:color w:val="000000"/>
          <w:kern w:val="0"/>
          <w:sz w:val="24"/>
          <w:szCs w:val="24"/>
          <w:u w:color="000000"/>
          <w:rtl w:val="0"/>
          <w:lang w:val="zh-TW" w:eastAsia="zh-TW"/>
        </w:rPr>
        <w:t>月</w:t>
      </w:r>
      <w:r>
        <w:rPr>
          <w:rFonts w:ascii="宋体" w:hAnsi="宋体" w:eastAsia="宋体" w:cs="宋体"/>
          <w:b/>
          <w:bCs/>
          <w:outline w:val="0"/>
          <w:color w:val="000000"/>
          <w:kern w:val="0"/>
          <w:sz w:val="24"/>
          <w:szCs w:val="24"/>
          <w:u w:color="000000"/>
          <w:rtl w:val="0"/>
          <w:lang w:val="en-US"/>
        </w:rPr>
        <w:t xml:space="preserve"> </w:t>
      </w:r>
      <w:r>
        <w:rPr>
          <w:rFonts w:ascii="宋体" w:hAnsi="宋体" w:eastAsia="宋体" w:cs="宋体"/>
          <w:b/>
          <w:bCs/>
          <w:outline w:val="0"/>
          <w:color w:val="000000"/>
          <w:kern w:val="0"/>
          <w:sz w:val="24"/>
          <w:szCs w:val="24"/>
          <w:u w:color="000000"/>
          <w:rtl w:val="0"/>
          <w:lang w:val="zh-TW" w:eastAsia="zh-TW"/>
        </w:rPr>
        <w:t>日至</w:t>
      </w:r>
      <w:r>
        <w:rPr>
          <w:rFonts w:ascii="宋体" w:hAnsi="宋体" w:eastAsia="宋体" w:cs="宋体"/>
          <w:b/>
          <w:bCs/>
          <w:outline w:val="0"/>
          <w:color w:val="000000"/>
          <w:kern w:val="0"/>
          <w:sz w:val="24"/>
          <w:szCs w:val="24"/>
          <w:u w:color="000000"/>
          <w:rtl w:val="0"/>
          <w:lang w:val="en-US"/>
        </w:rPr>
        <w:t>2019</w:t>
      </w:r>
      <w:r>
        <w:rPr>
          <w:rFonts w:ascii="宋体" w:hAnsi="宋体" w:eastAsia="宋体" w:cs="宋体"/>
          <w:b/>
          <w:bCs/>
          <w:outline w:val="0"/>
          <w:color w:val="000000"/>
          <w:kern w:val="0"/>
          <w:sz w:val="24"/>
          <w:szCs w:val="24"/>
          <w:u w:color="000000"/>
          <w:rtl w:val="0"/>
          <w:lang w:val="zh-TW" w:eastAsia="zh-TW"/>
        </w:rPr>
        <w:t>年</w:t>
      </w:r>
      <w:r>
        <w:rPr>
          <w:rFonts w:ascii="宋体" w:hAnsi="宋体" w:eastAsia="宋体" w:cs="宋体"/>
          <w:b/>
          <w:bCs/>
          <w:outline w:val="0"/>
          <w:color w:val="000000"/>
          <w:kern w:val="0"/>
          <w:sz w:val="24"/>
          <w:szCs w:val="24"/>
          <w:u w:color="000000"/>
          <w:rtl w:val="0"/>
          <w:lang w:val="en-US"/>
        </w:rPr>
        <w:t xml:space="preserve"> </w:t>
      </w:r>
      <w:r>
        <w:rPr>
          <w:rFonts w:ascii="宋体" w:hAnsi="宋体" w:eastAsia="宋体" w:cs="宋体"/>
          <w:b/>
          <w:bCs/>
          <w:outline w:val="0"/>
          <w:color w:val="000000"/>
          <w:kern w:val="0"/>
          <w:sz w:val="24"/>
          <w:szCs w:val="24"/>
          <w:u w:color="000000"/>
          <w:rtl w:val="0"/>
          <w:lang w:val="zh-TW" w:eastAsia="zh-TW"/>
        </w:rPr>
        <w:t>月</w:t>
      </w:r>
      <w:r>
        <w:rPr>
          <w:rFonts w:ascii="宋体" w:hAnsi="宋体" w:eastAsia="宋体" w:cs="宋体"/>
          <w:b/>
          <w:bCs/>
          <w:outline w:val="0"/>
          <w:color w:val="000000"/>
          <w:kern w:val="0"/>
          <w:sz w:val="24"/>
          <w:szCs w:val="24"/>
          <w:u w:color="000000"/>
          <w:rtl w:val="0"/>
          <w:lang w:val="en-US"/>
        </w:rPr>
        <w:t xml:space="preserve"> </w:t>
      </w:r>
      <w:r>
        <w:rPr>
          <w:rFonts w:ascii="宋体" w:hAnsi="宋体" w:eastAsia="宋体" w:cs="宋体"/>
          <w:b/>
          <w:bCs/>
          <w:outline w:val="0"/>
          <w:color w:val="000000"/>
          <w:kern w:val="0"/>
          <w:sz w:val="24"/>
          <w:szCs w:val="24"/>
          <w:u w:color="000000"/>
          <w:rtl w:val="0"/>
          <w:lang w:val="zh-TW" w:eastAsia="zh-TW"/>
        </w:rPr>
        <w:t>日</w:t>
      </w:r>
      <w:r>
        <w:rPr>
          <w:rFonts w:ascii="宋体" w:hAnsi="宋体" w:eastAsia="宋体" w:cs="宋体"/>
          <w:outline w:val="0"/>
          <w:color w:val="000000"/>
          <w:kern w:val="0"/>
          <w:sz w:val="24"/>
          <w:szCs w:val="24"/>
          <w:u w:color="000000"/>
          <w:rtl w:val="0"/>
          <w:lang w:val="zh-TW" w:eastAsia="zh-TW"/>
        </w:rPr>
        <w:t xml:space="preserve"> 上午：</w:t>
      </w:r>
      <w:bookmarkStart w:id="1" w:name="B19_竞争性谈判文件发售上午时间"/>
      <w:r>
        <w:rPr>
          <w:rFonts w:ascii="宋体" w:hAnsi="宋体" w:eastAsia="宋体" w:cs="宋体"/>
          <w:outline w:val="0"/>
          <w:color w:val="000000"/>
          <w:kern w:val="0"/>
          <w:sz w:val="24"/>
          <w:szCs w:val="24"/>
          <w:u w:color="000000"/>
          <w:rtl w:val="0"/>
          <w:lang w:val="en-US"/>
        </w:rPr>
        <w:t>8:30-11:00</w:t>
      </w:r>
      <w:bookmarkEnd w:id="1"/>
      <w:r>
        <w:rPr>
          <w:rFonts w:ascii="宋体" w:hAnsi="宋体" w:eastAsia="宋体" w:cs="宋体"/>
          <w:outline w:val="0"/>
          <w:color w:val="000000"/>
          <w:kern w:val="0"/>
          <w:sz w:val="24"/>
          <w:szCs w:val="24"/>
          <w:u w:color="000000"/>
          <w:rtl w:val="0"/>
          <w:lang w:val="zh-TW" w:eastAsia="zh-TW"/>
        </w:rPr>
        <w:t>；下午：</w:t>
      </w:r>
      <w:bookmarkStart w:id="2" w:name="B20_竞争性谈判文件发售下午时间"/>
      <w:r>
        <w:rPr>
          <w:rFonts w:ascii="宋体" w:hAnsi="宋体" w:eastAsia="宋体" w:cs="宋体"/>
          <w:outline w:val="0"/>
          <w:color w:val="000000"/>
          <w:kern w:val="0"/>
          <w:sz w:val="24"/>
          <w:szCs w:val="24"/>
          <w:u w:color="000000"/>
          <w:rtl w:val="0"/>
          <w:lang w:val="en-US"/>
        </w:rPr>
        <w:t>13:30-16:00</w:t>
      </w:r>
      <w:bookmarkEnd w:id="2"/>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双休日及法定节假日除外</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numPr>
          <w:ilvl w:val="0"/>
          <w:numId w:val="1"/>
        </w:numPr>
        <w:bidi w:val="0"/>
        <w:spacing w:line="440" w:lineRule="exact"/>
        <w:ind w:right="0"/>
        <w:jc w:val="both"/>
        <w:rPr>
          <w:rFonts w:ascii="宋体" w:hAnsi="宋体" w:eastAsia="宋体" w:cs="宋体"/>
          <w:sz w:val="24"/>
          <w:szCs w:val="24"/>
          <w:rtl w:val="0"/>
          <w:lang w:val="zh-TW" w:eastAsia="zh-TW"/>
        </w:rPr>
      </w:pPr>
      <w:r>
        <w:rPr>
          <w:rFonts w:ascii="宋体" w:hAnsi="宋体" w:eastAsia="宋体" w:cs="宋体"/>
          <w:outline w:val="0"/>
          <w:color w:val="000000"/>
          <w:kern w:val="0"/>
          <w:sz w:val="24"/>
          <w:szCs w:val="24"/>
          <w:u w:color="000000"/>
          <w:rtl w:val="0"/>
          <w:lang w:val="zh-TW" w:eastAsia="zh-TW"/>
        </w:rPr>
        <w:t>获取磋商文件地址：</w:t>
      </w:r>
      <w:bookmarkStart w:id="3" w:name="B21_获取竞争性谈判文件地点"/>
      <w:r>
        <w:rPr>
          <w:rFonts w:ascii="宋体" w:hAnsi="宋体" w:eastAsia="宋体" w:cs="宋体"/>
          <w:outline w:val="0"/>
          <w:color w:val="000000"/>
          <w:kern w:val="0"/>
          <w:sz w:val="24"/>
          <w:szCs w:val="24"/>
          <w:u w:color="000000"/>
          <w:rtl w:val="0"/>
          <w:lang w:val="zh-TW" w:eastAsia="zh-TW"/>
        </w:rPr>
        <w:t>浙江建安工程管理有限公司（湖州市创业大道</w:t>
      </w:r>
      <w:r>
        <w:rPr>
          <w:rFonts w:ascii="宋体" w:hAnsi="宋体" w:eastAsia="宋体" w:cs="宋体"/>
          <w:outline w:val="0"/>
          <w:color w:val="000000"/>
          <w:kern w:val="0"/>
          <w:sz w:val="24"/>
          <w:szCs w:val="24"/>
          <w:u w:color="000000"/>
          <w:rtl w:val="0"/>
          <w:lang w:val="en-US"/>
        </w:rPr>
        <w:t>111</w:t>
      </w:r>
      <w:r>
        <w:rPr>
          <w:rFonts w:ascii="宋体" w:hAnsi="宋体" w:eastAsia="宋体" w:cs="宋体"/>
          <w:outline w:val="0"/>
          <w:color w:val="000000"/>
          <w:kern w:val="0"/>
          <w:sz w:val="24"/>
          <w:szCs w:val="24"/>
          <w:u w:color="000000"/>
          <w:rtl w:val="0"/>
          <w:lang w:val="zh-TW" w:eastAsia="zh-TW"/>
        </w:rPr>
        <w:t>号</w:t>
      </w:r>
    </w:p>
    <w:p>
      <w:pPr>
        <w:pStyle w:val="6"/>
        <w:framePr w:w="0" w:wrap="auto" w:vAnchor="margin" w:hAnchor="text" w:yAlign="inline"/>
        <w:spacing w:line="44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en-US"/>
        </w:rPr>
        <w:t>7</w:t>
      </w:r>
      <w:r>
        <w:rPr>
          <w:rFonts w:ascii="宋体" w:hAnsi="宋体" w:eastAsia="宋体" w:cs="宋体"/>
          <w:outline w:val="0"/>
          <w:color w:val="000000"/>
          <w:kern w:val="0"/>
          <w:sz w:val="24"/>
          <w:szCs w:val="24"/>
          <w:u w:color="000000"/>
          <w:rtl w:val="0"/>
          <w:lang w:val="zh-TW" w:eastAsia="zh-TW"/>
        </w:rPr>
        <w:t>楼</w:t>
      </w:r>
      <w:r>
        <w:rPr>
          <w:rFonts w:ascii="宋体" w:hAnsi="宋体" w:eastAsia="宋体" w:cs="宋体"/>
          <w:outline w:val="0"/>
          <w:color w:val="000000"/>
          <w:kern w:val="0"/>
          <w:sz w:val="24"/>
          <w:szCs w:val="24"/>
          <w:u w:color="000000"/>
          <w:rtl w:val="0"/>
          <w:lang w:val="en-US"/>
        </w:rPr>
        <w:t>706</w:t>
      </w:r>
      <w:r>
        <w:rPr>
          <w:rFonts w:ascii="宋体" w:hAnsi="宋体" w:eastAsia="宋体" w:cs="宋体"/>
          <w:outline w:val="0"/>
          <w:color w:val="000000"/>
          <w:kern w:val="0"/>
          <w:sz w:val="24"/>
          <w:szCs w:val="24"/>
          <w:u w:color="000000"/>
          <w:rtl w:val="0"/>
          <w:lang w:val="zh-TW" w:eastAsia="zh-TW"/>
        </w:rPr>
        <w:t>室【中屹集团大厦】）</w:t>
      </w:r>
      <w:bookmarkEnd w:id="3"/>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en-US"/>
        </w:rPr>
        <w:t xml:space="preserve">  3</w:t>
      </w:r>
      <w:r>
        <w:rPr>
          <w:rFonts w:ascii="宋体" w:hAnsi="宋体" w:eastAsia="宋体" w:cs="宋体"/>
          <w:outline w:val="0"/>
          <w:color w:val="000000"/>
          <w:kern w:val="0"/>
          <w:sz w:val="24"/>
          <w:szCs w:val="24"/>
          <w:u w:color="000000"/>
          <w:rtl w:val="0"/>
          <w:lang w:val="zh-TW" w:eastAsia="zh-TW"/>
        </w:rPr>
        <w:t>、获取磋商文件方式：现场领售；</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en-US"/>
        </w:rPr>
        <w:t xml:space="preserve">  4</w:t>
      </w:r>
      <w:r>
        <w:rPr>
          <w:rFonts w:ascii="宋体" w:hAnsi="宋体" w:eastAsia="宋体" w:cs="宋体"/>
          <w:outline w:val="0"/>
          <w:color w:val="000000"/>
          <w:kern w:val="0"/>
          <w:sz w:val="24"/>
          <w:szCs w:val="24"/>
          <w:u w:color="000000"/>
          <w:rtl w:val="0"/>
          <w:lang w:val="zh-TW" w:eastAsia="zh-TW"/>
        </w:rPr>
        <w:t>、磋商文件售价</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元</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500</w:t>
      </w:r>
      <w:r>
        <w:rPr>
          <w:rFonts w:ascii="宋体" w:hAnsi="宋体" w:eastAsia="宋体" w:cs="宋体"/>
          <w:outline w:val="0"/>
          <w:color w:val="000000"/>
          <w:kern w:val="0"/>
          <w:sz w:val="24"/>
          <w:szCs w:val="24"/>
          <w:u w:color="000000"/>
          <w:rtl w:val="0"/>
          <w:lang w:val="zh-TW" w:eastAsia="zh-TW"/>
        </w:rPr>
        <w:t>元</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份</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现金交纳、售后不退</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六、磋商响应文件提交截止时间：</w:t>
      </w:r>
      <w:r>
        <w:rPr>
          <w:rFonts w:ascii="宋体" w:hAnsi="宋体" w:eastAsia="宋体" w:cs="宋体"/>
          <w:b/>
          <w:bCs/>
          <w:outline w:val="0"/>
          <w:color w:val="000000"/>
          <w:kern w:val="0"/>
          <w:sz w:val="24"/>
          <w:szCs w:val="24"/>
          <w:u w:color="000000"/>
          <w:rtl w:val="0"/>
          <w:lang w:val="en-US"/>
        </w:rPr>
        <w:t>2019</w:t>
      </w:r>
      <w:r>
        <w:rPr>
          <w:rFonts w:ascii="宋体" w:hAnsi="宋体" w:eastAsia="宋体" w:cs="宋体"/>
          <w:b/>
          <w:bCs/>
          <w:outline w:val="0"/>
          <w:color w:val="000000"/>
          <w:kern w:val="0"/>
          <w:sz w:val="24"/>
          <w:szCs w:val="24"/>
          <w:u w:color="000000"/>
          <w:rtl w:val="0"/>
          <w:lang w:val="zh-TW" w:eastAsia="zh-TW"/>
        </w:rPr>
        <w:t>年</w:t>
      </w:r>
      <w:r>
        <w:rPr>
          <w:rFonts w:ascii="宋体" w:hAnsi="宋体" w:eastAsia="宋体" w:cs="宋体"/>
          <w:b/>
          <w:bCs/>
          <w:outline w:val="0"/>
          <w:color w:val="000000"/>
          <w:kern w:val="0"/>
          <w:sz w:val="24"/>
          <w:szCs w:val="24"/>
          <w:u w:color="000000"/>
          <w:rtl w:val="0"/>
          <w:lang w:val="en-US"/>
        </w:rPr>
        <w:t xml:space="preserve"> </w:t>
      </w:r>
      <w:r>
        <w:rPr>
          <w:rFonts w:ascii="宋体" w:hAnsi="宋体" w:eastAsia="宋体" w:cs="宋体"/>
          <w:b/>
          <w:bCs/>
          <w:outline w:val="0"/>
          <w:color w:val="000000"/>
          <w:kern w:val="0"/>
          <w:sz w:val="24"/>
          <w:szCs w:val="24"/>
          <w:u w:color="000000"/>
          <w:rtl w:val="0"/>
          <w:lang w:val="zh-TW" w:eastAsia="zh-TW"/>
        </w:rPr>
        <w:t>月</w:t>
      </w:r>
      <w:r>
        <w:rPr>
          <w:rFonts w:ascii="宋体" w:hAnsi="宋体" w:eastAsia="宋体" w:cs="宋体"/>
          <w:b/>
          <w:bCs/>
          <w:outline w:val="0"/>
          <w:color w:val="000000"/>
          <w:kern w:val="0"/>
          <w:sz w:val="24"/>
          <w:szCs w:val="24"/>
          <w:u w:color="000000"/>
          <w:rtl w:val="0"/>
          <w:lang w:val="en-US"/>
        </w:rPr>
        <w:t xml:space="preserve"> </w:t>
      </w:r>
      <w:r>
        <w:rPr>
          <w:rFonts w:ascii="宋体" w:hAnsi="宋体" w:eastAsia="宋体" w:cs="宋体"/>
          <w:b/>
          <w:bCs/>
          <w:outline w:val="0"/>
          <w:color w:val="000000"/>
          <w:kern w:val="0"/>
          <w:sz w:val="24"/>
          <w:szCs w:val="24"/>
          <w:u w:color="000000"/>
          <w:rtl w:val="0"/>
          <w:lang w:val="zh-TW" w:eastAsia="zh-TW"/>
        </w:rPr>
        <w:t>日下午</w:t>
      </w:r>
      <w:r>
        <w:rPr>
          <w:rFonts w:ascii="宋体" w:hAnsi="宋体" w:eastAsia="宋体" w:cs="宋体"/>
          <w:b/>
          <w:bCs/>
          <w:outline w:val="0"/>
          <w:color w:val="000000"/>
          <w:kern w:val="0"/>
          <w:sz w:val="24"/>
          <w:szCs w:val="24"/>
          <w:u w:color="000000"/>
          <w:rtl w:val="0"/>
          <w:lang w:val="en-US"/>
        </w:rPr>
        <w:t>14</w:t>
      </w:r>
      <w:r>
        <w:rPr>
          <w:rFonts w:ascii="宋体" w:hAnsi="宋体" w:eastAsia="宋体" w:cs="宋体"/>
          <w:b/>
          <w:bCs/>
          <w:outline w:val="0"/>
          <w:color w:val="000000"/>
          <w:kern w:val="0"/>
          <w:sz w:val="24"/>
          <w:szCs w:val="24"/>
          <w:u w:color="000000"/>
          <w:rtl w:val="0"/>
          <w:lang w:val="zh-TW" w:eastAsia="zh-TW"/>
        </w:rPr>
        <w:t>：</w:t>
      </w:r>
      <w:r>
        <w:rPr>
          <w:rFonts w:ascii="宋体" w:hAnsi="宋体" w:eastAsia="宋体" w:cs="宋体"/>
          <w:b/>
          <w:bCs/>
          <w:outline w:val="0"/>
          <w:color w:val="000000"/>
          <w:kern w:val="0"/>
          <w:sz w:val="24"/>
          <w:szCs w:val="24"/>
          <w:u w:color="000000"/>
          <w:rtl w:val="0"/>
          <w:lang w:val="en-US"/>
        </w:rPr>
        <w:t>30</w:t>
      </w:r>
      <w:r>
        <w:rPr>
          <w:rFonts w:ascii="宋体" w:hAnsi="宋体" w:eastAsia="宋体" w:cs="宋体"/>
          <w:b/>
          <w:bCs/>
          <w:outline w:val="0"/>
          <w:color w:val="000000"/>
          <w:kern w:val="0"/>
          <w:sz w:val="24"/>
          <w:szCs w:val="24"/>
          <w:u w:color="000000"/>
          <w:rtl w:val="0"/>
          <w:lang w:val="zh-TW" w:eastAsia="zh-TW"/>
        </w:rPr>
        <w:t>时</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北京时间</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七、磋商响应文件提交地址：湖州市公共资源交易中心</w:t>
      </w:r>
      <w:r>
        <w:rPr>
          <w:rFonts w:ascii="宋体" w:hAnsi="宋体" w:eastAsia="宋体" w:cs="宋体"/>
          <w:outline w:val="0"/>
          <w:color w:val="000000"/>
          <w:kern w:val="0"/>
          <w:sz w:val="24"/>
          <w:szCs w:val="24"/>
          <w:u w:color="000000"/>
          <w:rtl w:val="0"/>
          <w:lang w:val="en-US"/>
        </w:rPr>
        <w:t>2</w:t>
      </w:r>
      <w:r>
        <w:rPr>
          <w:rFonts w:ascii="宋体" w:hAnsi="宋体" w:eastAsia="宋体" w:cs="宋体"/>
          <w:outline w:val="0"/>
          <w:color w:val="000000"/>
          <w:kern w:val="0"/>
          <w:sz w:val="24"/>
          <w:szCs w:val="24"/>
          <w:u w:color="000000"/>
          <w:rtl w:val="0"/>
          <w:lang w:val="zh-TW" w:eastAsia="zh-TW"/>
        </w:rPr>
        <w:t>号楼二楼开标室（湖州市仁皇山片区金盖山路</w:t>
      </w:r>
      <w:r>
        <w:rPr>
          <w:rFonts w:ascii="宋体" w:hAnsi="宋体" w:eastAsia="宋体" w:cs="宋体"/>
          <w:outline w:val="0"/>
          <w:color w:val="000000"/>
          <w:kern w:val="0"/>
          <w:sz w:val="24"/>
          <w:szCs w:val="24"/>
          <w:u w:color="000000"/>
          <w:rtl w:val="0"/>
          <w:lang w:val="en-US"/>
        </w:rPr>
        <w:t>66</w:t>
      </w:r>
      <w:r>
        <w:rPr>
          <w:rFonts w:ascii="宋体" w:hAnsi="宋体" w:eastAsia="宋体" w:cs="宋体"/>
          <w:outline w:val="0"/>
          <w:color w:val="000000"/>
          <w:kern w:val="0"/>
          <w:sz w:val="24"/>
          <w:szCs w:val="24"/>
          <w:u w:color="000000"/>
          <w:rtl w:val="0"/>
          <w:lang w:val="zh-TW" w:eastAsia="zh-TW"/>
        </w:rPr>
        <w:t>号，届时详见二楼大厅休息室大屏幕）；</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八、磋商响应文件开启时间：</w:t>
      </w:r>
      <w:r>
        <w:rPr>
          <w:rFonts w:ascii="宋体" w:hAnsi="宋体" w:eastAsia="宋体" w:cs="宋体"/>
          <w:b/>
          <w:bCs/>
          <w:outline w:val="0"/>
          <w:color w:val="000000"/>
          <w:kern w:val="0"/>
          <w:sz w:val="24"/>
          <w:szCs w:val="24"/>
          <w:u w:color="000000"/>
          <w:rtl w:val="0"/>
          <w:lang w:val="en-US"/>
        </w:rPr>
        <w:t>2019</w:t>
      </w:r>
      <w:r>
        <w:rPr>
          <w:rFonts w:ascii="宋体" w:hAnsi="宋体" w:eastAsia="宋体" w:cs="宋体"/>
          <w:b/>
          <w:bCs/>
          <w:outline w:val="0"/>
          <w:color w:val="000000"/>
          <w:kern w:val="0"/>
          <w:sz w:val="24"/>
          <w:szCs w:val="24"/>
          <w:u w:color="000000"/>
          <w:rtl w:val="0"/>
          <w:lang w:val="zh-TW" w:eastAsia="zh-TW"/>
        </w:rPr>
        <w:t>年</w:t>
      </w:r>
      <w:r>
        <w:rPr>
          <w:rFonts w:ascii="宋体" w:hAnsi="宋体" w:eastAsia="宋体" w:cs="宋体"/>
          <w:b/>
          <w:bCs/>
          <w:outline w:val="0"/>
          <w:color w:val="000000"/>
          <w:kern w:val="0"/>
          <w:sz w:val="24"/>
          <w:szCs w:val="24"/>
          <w:u w:color="000000"/>
          <w:rtl w:val="0"/>
          <w:lang w:val="en-US"/>
        </w:rPr>
        <w:t xml:space="preserve"> </w:t>
      </w:r>
      <w:r>
        <w:rPr>
          <w:rFonts w:ascii="宋体" w:hAnsi="宋体" w:eastAsia="宋体" w:cs="宋体"/>
          <w:b/>
          <w:bCs/>
          <w:outline w:val="0"/>
          <w:color w:val="000000"/>
          <w:kern w:val="0"/>
          <w:sz w:val="24"/>
          <w:szCs w:val="24"/>
          <w:u w:color="000000"/>
          <w:rtl w:val="0"/>
          <w:lang w:val="zh-TW" w:eastAsia="zh-TW"/>
        </w:rPr>
        <w:t>月</w:t>
      </w:r>
      <w:r>
        <w:rPr>
          <w:rFonts w:ascii="宋体" w:hAnsi="宋体" w:eastAsia="宋体" w:cs="宋体"/>
          <w:b/>
          <w:bCs/>
          <w:outline w:val="0"/>
          <w:color w:val="000000"/>
          <w:kern w:val="0"/>
          <w:sz w:val="24"/>
          <w:szCs w:val="24"/>
          <w:u w:color="000000"/>
          <w:rtl w:val="0"/>
          <w:lang w:val="en-US"/>
        </w:rPr>
        <w:t xml:space="preserve"> </w:t>
      </w:r>
      <w:r>
        <w:rPr>
          <w:rFonts w:ascii="宋体" w:hAnsi="宋体" w:eastAsia="宋体" w:cs="宋体"/>
          <w:b/>
          <w:bCs/>
          <w:outline w:val="0"/>
          <w:color w:val="000000"/>
          <w:kern w:val="0"/>
          <w:sz w:val="24"/>
          <w:szCs w:val="24"/>
          <w:u w:color="000000"/>
          <w:rtl w:val="0"/>
          <w:lang w:val="zh-TW" w:eastAsia="zh-TW"/>
        </w:rPr>
        <w:t>日下午</w:t>
      </w:r>
      <w:r>
        <w:rPr>
          <w:rFonts w:ascii="宋体" w:hAnsi="宋体" w:eastAsia="宋体" w:cs="宋体"/>
          <w:b/>
          <w:bCs/>
          <w:outline w:val="0"/>
          <w:color w:val="000000"/>
          <w:kern w:val="0"/>
          <w:sz w:val="24"/>
          <w:szCs w:val="24"/>
          <w:u w:color="000000"/>
          <w:rtl w:val="0"/>
          <w:lang w:val="en-US"/>
        </w:rPr>
        <w:t>14</w:t>
      </w:r>
      <w:r>
        <w:rPr>
          <w:rFonts w:ascii="宋体" w:hAnsi="宋体" w:eastAsia="宋体" w:cs="宋体"/>
          <w:b/>
          <w:bCs/>
          <w:outline w:val="0"/>
          <w:color w:val="000000"/>
          <w:kern w:val="0"/>
          <w:sz w:val="24"/>
          <w:szCs w:val="24"/>
          <w:u w:color="000000"/>
          <w:rtl w:val="0"/>
          <w:lang w:val="zh-TW" w:eastAsia="zh-TW"/>
        </w:rPr>
        <w:t>：</w:t>
      </w:r>
      <w:r>
        <w:rPr>
          <w:rFonts w:ascii="宋体" w:hAnsi="宋体" w:eastAsia="宋体" w:cs="宋体"/>
          <w:b/>
          <w:bCs/>
          <w:outline w:val="0"/>
          <w:color w:val="000000"/>
          <w:kern w:val="0"/>
          <w:sz w:val="24"/>
          <w:szCs w:val="24"/>
          <w:u w:color="000000"/>
          <w:rtl w:val="0"/>
          <w:lang w:val="en-US"/>
        </w:rPr>
        <w:t>30</w:t>
      </w:r>
      <w:r>
        <w:rPr>
          <w:rFonts w:ascii="宋体" w:hAnsi="宋体" w:eastAsia="宋体" w:cs="宋体"/>
          <w:b/>
          <w:bCs/>
          <w:outline w:val="0"/>
          <w:color w:val="000000"/>
          <w:kern w:val="0"/>
          <w:sz w:val="24"/>
          <w:szCs w:val="24"/>
          <w:u w:color="000000"/>
          <w:rtl w:val="0"/>
          <w:lang w:val="zh-TW" w:eastAsia="zh-TW"/>
        </w:rPr>
        <w:t>时</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北京时间</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九、磋商地址：湖州市公共资源交易中心</w:t>
      </w:r>
      <w:r>
        <w:rPr>
          <w:rFonts w:ascii="宋体" w:hAnsi="宋体" w:eastAsia="宋体" w:cs="宋体"/>
          <w:outline w:val="0"/>
          <w:color w:val="000000"/>
          <w:kern w:val="0"/>
          <w:sz w:val="24"/>
          <w:szCs w:val="24"/>
          <w:u w:color="000000"/>
          <w:rtl w:val="0"/>
          <w:lang w:val="en-US"/>
        </w:rPr>
        <w:t>2</w:t>
      </w:r>
      <w:r>
        <w:rPr>
          <w:rFonts w:ascii="宋体" w:hAnsi="宋体" w:eastAsia="宋体" w:cs="宋体"/>
          <w:outline w:val="0"/>
          <w:color w:val="000000"/>
          <w:kern w:val="0"/>
          <w:sz w:val="24"/>
          <w:szCs w:val="24"/>
          <w:u w:color="000000"/>
          <w:rtl w:val="0"/>
          <w:lang w:val="zh-TW" w:eastAsia="zh-TW"/>
        </w:rPr>
        <w:t>号楼二楼开标室（湖州市仁皇山片区金盖山路</w:t>
      </w:r>
      <w:r>
        <w:rPr>
          <w:rFonts w:ascii="宋体" w:hAnsi="宋体" w:eastAsia="宋体" w:cs="宋体"/>
          <w:outline w:val="0"/>
          <w:color w:val="000000"/>
          <w:kern w:val="0"/>
          <w:sz w:val="24"/>
          <w:szCs w:val="24"/>
          <w:u w:color="000000"/>
          <w:rtl w:val="0"/>
          <w:lang w:val="en-US"/>
        </w:rPr>
        <w:t>66</w:t>
      </w:r>
      <w:r>
        <w:rPr>
          <w:rFonts w:ascii="宋体" w:hAnsi="宋体" w:eastAsia="宋体" w:cs="宋体"/>
          <w:outline w:val="0"/>
          <w:color w:val="000000"/>
          <w:kern w:val="0"/>
          <w:sz w:val="24"/>
          <w:szCs w:val="24"/>
          <w:u w:color="000000"/>
          <w:rtl w:val="0"/>
          <w:lang w:val="zh-TW" w:eastAsia="zh-TW"/>
        </w:rPr>
        <w:t>号，届时详见二楼大厅休息室大屏幕）；</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十、公告期限：</w:t>
      </w:r>
      <w:r>
        <w:rPr>
          <w:rFonts w:ascii="宋体" w:hAnsi="宋体" w:eastAsia="宋体" w:cs="宋体"/>
          <w:outline w:val="0"/>
          <w:color w:val="000000"/>
          <w:kern w:val="0"/>
          <w:sz w:val="24"/>
          <w:szCs w:val="24"/>
          <w:u w:color="000000"/>
          <w:rtl w:val="0"/>
          <w:lang w:val="en-US"/>
        </w:rPr>
        <w:t>5</w:t>
      </w:r>
      <w:r>
        <w:rPr>
          <w:rFonts w:ascii="宋体" w:hAnsi="宋体" w:eastAsia="宋体" w:cs="宋体"/>
          <w:outline w:val="0"/>
          <w:color w:val="000000"/>
          <w:kern w:val="0"/>
          <w:sz w:val="24"/>
          <w:szCs w:val="24"/>
          <w:u w:color="000000"/>
          <w:rtl w:val="0"/>
          <w:lang w:val="zh-TW" w:eastAsia="zh-TW"/>
        </w:rPr>
        <w:t>个工作日</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lang w:val="zh-TW" w:eastAsia="zh-TW"/>
        </w:rPr>
      </w:pPr>
      <w:r>
        <w:rPr>
          <w:rFonts w:ascii="宋体" w:hAnsi="宋体" w:eastAsia="宋体" w:cs="宋体"/>
          <w:outline w:val="0"/>
          <w:color w:val="000000"/>
          <w:kern w:val="0"/>
          <w:sz w:val="24"/>
          <w:szCs w:val="24"/>
          <w:u w:color="000000"/>
          <w:rtl w:val="0"/>
          <w:lang w:val="zh-TW" w:eastAsia="zh-TW"/>
        </w:rPr>
        <w:t>十一、其他事项：</w:t>
      </w:r>
    </w:p>
    <w:p>
      <w:pPr>
        <w:pStyle w:val="6"/>
        <w:framePr w:w="0" w:wrap="auto" w:vAnchor="margin" w:hAnchor="text" w:yAlign="inline"/>
        <w:spacing w:line="460" w:lineRule="exact"/>
        <w:ind w:firstLine="48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（一）投诉质疑根据《中华人民共和国财政部令第</w:t>
      </w:r>
      <w:r>
        <w:rPr>
          <w:rFonts w:ascii="宋体" w:hAnsi="宋体" w:eastAsia="宋体" w:cs="宋体"/>
          <w:outline w:val="0"/>
          <w:color w:val="000000"/>
          <w:kern w:val="0"/>
          <w:sz w:val="24"/>
          <w:szCs w:val="24"/>
          <w:u w:color="000000"/>
          <w:rtl w:val="0"/>
          <w:lang w:val="en-US"/>
        </w:rPr>
        <w:t>94</w:t>
      </w:r>
      <w:r>
        <w:rPr>
          <w:rFonts w:ascii="宋体" w:hAnsi="宋体" w:eastAsia="宋体" w:cs="宋体"/>
          <w:outline w:val="0"/>
          <w:color w:val="000000"/>
          <w:kern w:val="0"/>
          <w:sz w:val="24"/>
          <w:szCs w:val="24"/>
          <w:u w:color="000000"/>
          <w:rtl w:val="0"/>
          <w:lang w:val="zh-TW" w:eastAsia="zh-TW"/>
        </w:rPr>
        <w:t>号</w:t>
      </w:r>
      <w:r>
        <w:rPr>
          <w:rFonts w:ascii="宋体" w:hAnsi="宋体" w:eastAsia="宋体" w:cs="宋体"/>
          <w:outline w:val="0"/>
          <w:color w:val="000000"/>
          <w:kern w:val="0"/>
          <w:sz w:val="24"/>
          <w:szCs w:val="24"/>
          <w:u w:color="000000"/>
          <w:rtl w:val="0"/>
          <w:lang w:val="en-US"/>
        </w:rPr>
        <w:t>-</w:t>
      </w:r>
      <w:r>
        <w:rPr>
          <w:rFonts w:ascii="宋体" w:hAnsi="宋体" w:eastAsia="宋体" w:cs="宋体"/>
          <w:outline w:val="0"/>
          <w:color w:val="000000"/>
          <w:kern w:val="0"/>
          <w:sz w:val="24"/>
          <w:szCs w:val="24"/>
          <w:u w:color="000000"/>
          <w:rtl w:val="0"/>
          <w:lang w:val="zh-TW" w:eastAsia="zh-TW"/>
        </w:rPr>
        <w:t>政府采购质疑和投诉办法》规定。</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 </w:t>
      </w:r>
      <w:r>
        <w:rPr>
          <w:rFonts w:ascii="宋体" w:hAnsi="宋体" w:eastAsia="宋体" w:cs="宋体"/>
          <w:outline w:val="0"/>
          <w:color w:val="000000"/>
          <w:sz w:val="24"/>
          <w:szCs w:val="24"/>
          <w:u w:color="000000"/>
          <w:rtl w:val="0"/>
          <w:lang w:val="zh-TW" w:eastAsia="zh-TW"/>
        </w:rPr>
        <w:t>供应商认为磋商文件、采购过程、中标或者成交结果使自己的权益受到损害的，可以在知道或者应知其权益受到损害之日起</w:t>
      </w:r>
      <w:r>
        <w:rPr>
          <w:rFonts w:ascii="宋体" w:hAnsi="宋体" w:eastAsia="宋体" w:cs="宋体"/>
          <w:outline w:val="0"/>
          <w:color w:val="000000"/>
          <w:sz w:val="24"/>
          <w:szCs w:val="24"/>
          <w:u w:color="000000"/>
          <w:rtl w:val="0"/>
          <w:lang w:val="en-US"/>
        </w:rPr>
        <w:t>7</w:t>
      </w:r>
      <w:r>
        <w:rPr>
          <w:rFonts w:ascii="宋体" w:hAnsi="宋体" w:eastAsia="宋体" w:cs="宋体"/>
          <w:outline w:val="0"/>
          <w:color w:val="000000"/>
          <w:sz w:val="24"/>
          <w:szCs w:val="24"/>
          <w:u w:color="000000"/>
          <w:rtl w:val="0"/>
          <w:lang w:val="zh-TW" w:eastAsia="zh-TW"/>
        </w:rPr>
        <w:t>个工作日内，以书面形式向招标采购单位、采购代理机构提出质疑。磋商文件可以要求供应商在法定质疑期内一次性提出针对同一采购程序环节的质疑。</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lang w:val="zh-TW" w:eastAsia="zh-TW"/>
        </w:rPr>
      </w:pPr>
      <w:r>
        <w:rPr>
          <w:rFonts w:ascii="宋体" w:hAnsi="宋体" w:eastAsia="宋体" w:cs="宋体"/>
          <w:outline w:val="0"/>
          <w:color w:val="000000"/>
          <w:kern w:val="0"/>
          <w:sz w:val="24"/>
          <w:szCs w:val="24"/>
          <w:u w:color="000000"/>
          <w:rtl w:val="0"/>
          <w:lang w:val="zh-TW" w:eastAsia="zh-TW"/>
        </w:rPr>
        <w:t>十二、联系方式</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en-US"/>
        </w:rPr>
        <w:t>1</w:t>
      </w:r>
      <w:r>
        <w:rPr>
          <w:rFonts w:ascii="宋体" w:hAnsi="宋体" w:eastAsia="宋体" w:cs="宋体"/>
          <w:outline w:val="0"/>
          <w:color w:val="000000"/>
          <w:kern w:val="0"/>
          <w:sz w:val="24"/>
          <w:szCs w:val="24"/>
          <w:u w:color="000000"/>
          <w:rtl w:val="0"/>
          <w:lang w:val="zh-TW" w:eastAsia="zh-TW"/>
        </w:rPr>
        <w:t>、招标采购单位名称：浙江省公安厅高速公路交通警察总队湖州支队</w:t>
      </w:r>
    </w:p>
    <w:p>
      <w:pPr>
        <w:pStyle w:val="6"/>
        <w:framePr w:w="0" w:wrap="auto" w:vAnchor="margin" w:hAnchor="text" w:yAlign="inline"/>
        <w:spacing w:line="400" w:lineRule="exact"/>
        <w:ind w:firstLine="640"/>
        <w:rPr>
          <w:rFonts w:ascii="宋体" w:hAnsi="宋体" w:eastAsia="宋体" w:cs="宋体"/>
          <w:outline w:val="0"/>
          <w:color w:val="000000"/>
          <w:kern w:val="0"/>
          <w:sz w:val="24"/>
          <w:szCs w:val="24"/>
          <w:u w:color="000000"/>
          <w:lang w:val="zh-TW" w:eastAsia="zh-TW"/>
        </w:rPr>
      </w:pPr>
      <w:r>
        <w:rPr>
          <w:rFonts w:ascii="宋体" w:hAnsi="宋体" w:eastAsia="宋体" w:cs="宋体"/>
          <w:outline w:val="0"/>
          <w:color w:val="000000"/>
          <w:kern w:val="0"/>
          <w:sz w:val="24"/>
          <w:szCs w:val="24"/>
          <w:u w:color="000000"/>
          <w:rtl w:val="0"/>
          <w:lang w:val="zh-TW" w:eastAsia="zh-TW"/>
        </w:rPr>
        <w:t>联系人：叶昶</w:t>
      </w:r>
    </w:p>
    <w:p>
      <w:pPr>
        <w:pStyle w:val="6"/>
        <w:framePr w:w="0" w:wrap="auto" w:vAnchor="margin" w:hAnchor="text" w:yAlign="inline"/>
        <w:spacing w:line="40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联系电话：</w:t>
      </w:r>
      <w:r>
        <w:rPr>
          <w:rFonts w:ascii="宋体" w:hAnsi="宋体" w:eastAsia="宋体" w:cs="宋体"/>
          <w:outline w:val="0"/>
          <w:color w:val="000000"/>
          <w:kern w:val="0"/>
          <w:sz w:val="24"/>
          <w:szCs w:val="24"/>
          <w:u w:color="000000"/>
          <w:rtl w:val="0"/>
          <w:lang w:val="en-US"/>
        </w:rPr>
        <w:t>0572-2598559</w:t>
      </w:r>
    </w:p>
    <w:p>
      <w:pPr>
        <w:pStyle w:val="6"/>
        <w:framePr w:w="0" w:wrap="auto" w:vAnchor="margin" w:hAnchor="text" w:yAlign="inline"/>
        <w:spacing w:line="40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地址： 湖州市二环北路</w:t>
      </w:r>
      <w:r>
        <w:rPr>
          <w:rFonts w:ascii="宋体" w:hAnsi="宋体" w:eastAsia="宋体" w:cs="宋体"/>
          <w:outline w:val="0"/>
          <w:color w:val="000000"/>
          <w:kern w:val="0"/>
          <w:sz w:val="24"/>
          <w:szCs w:val="24"/>
          <w:u w:color="000000"/>
          <w:rtl w:val="0"/>
          <w:lang w:val="en-US"/>
        </w:rPr>
        <w:t>222</w:t>
      </w:r>
      <w:r>
        <w:rPr>
          <w:rFonts w:ascii="宋体" w:hAnsi="宋体" w:eastAsia="宋体" w:cs="宋体"/>
          <w:outline w:val="0"/>
          <w:color w:val="000000"/>
          <w:kern w:val="0"/>
          <w:sz w:val="24"/>
          <w:szCs w:val="24"/>
          <w:u w:color="000000"/>
          <w:rtl w:val="0"/>
          <w:lang w:val="zh-TW" w:eastAsia="zh-TW"/>
        </w:rPr>
        <w:t>号</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en-US"/>
        </w:rPr>
        <w:t>2</w:t>
      </w:r>
      <w:r>
        <w:rPr>
          <w:rFonts w:ascii="宋体" w:hAnsi="宋体" w:eastAsia="宋体" w:cs="宋体"/>
          <w:outline w:val="0"/>
          <w:color w:val="000000"/>
          <w:kern w:val="0"/>
          <w:sz w:val="24"/>
          <w:szCs w:val="24"/>
          <w:u w:color="000000"/>
          <w:rtl w:val="0"/>
          <w:lang w:val="zh-TW" w:eastAsia="zh-TW"/>
        </w:rPr>
        <w:t>、采购代理机构名称：浙江建安工程管理有限公司</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lang w:val="zh-TW" w:eastAsia="zh-TW"/>
        </w:rPr>
      </w:pPr>
      <w:r>
        <w:rPr>
          <w:rFonts w:ascii="宋体" w:hAnsi="宋体" w:eastAsia="宋体" w:cs="宋体"/>
          <w:outline w:val="0"/>
          <w:color w:val="000000"/>
          <w:kern w:val="0"/>
          <w:sz w:val="24"/>
          <w:szCs w:val="24"/>
          <w:u w:color="000000"/>
          <w:rtl w:val="0"/>
          <w:lang w:val="zh-TW" w:eastAsia="zh-TW"/>
        </w:rPr>
        <w:t>联系人：侯晓龙</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联系电话：</w:t>
      </w:r>
      <w:r>
        <w:rPr>
          <w:rFonts w:ascii="宋体" w:hAnsi="宋体" w:eastAsia="宋体" w:cs="宋体"/>
          <w:outline w:val="0"/>
          <w:color w:val="000000"/>
          <w:kern w:val="0"/>
          <w:sz w:val="24"/>
          <w:szCs w:val="24"/>
          <w:u w:color="000000"/>
          <w:rtl w:val="0"/>
          <w:lang w:val="en-US"/>
        </w:rPr>
        <w:t>0572-2606722</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地址：湖州市创业大道</w:t>
      </w:r>
      <w:r>
        <w:rPr>
          <w:rFonts w:ascii="宋体" w:hAnsi="宋体" w:eastAsia="宋体" w:cs="宋体"/>
          <w:outline w:val="0"/>
          <w:color w:val="000000"/>
          <w:kern w:val="0"/>
          <w:sz w:val="24"/>
          <w:szCs w:val="24"/>
          <w:u w:color="000000"/>
          <w:rtl w:val="0"/>
          <w:lang w:val="en-US"/>
        </w:rPr>
        <w:t>111</w:t>
      </w:r>
      <w:r>
        <w:rPr>
          <w:rFonts w:ascii="宋体" w:hAnsi="宋体" w:eastAsia="宋体" w:cs="宋体"/>
          <w:outline w:val="0"/>
          <w:color w:val="000000"/>
          <w:kern w:val="0"/>
          <w:sz w:val="24"/>
          <w:szCs w:val="24"/>
          <w:u w:color="000000"/>
          <w:rtl w:val="0"/>
          <w:lang w:val="zh-TW" w:eastAsia="zh-TW"/>
        </w:rPr>
        <w:t>号</w:t>
      </w:r>
      <w:r>
        <w:rPr>
          <w:rFonts w:ascii="宋体" w:hAnsi="宋体" w:eastAsia="宋体" w:cs="宋体"/>
          <w:outline w:val="0"/>
          <w:color w:val="000000"/>
          <w:kern w:val="0"/>
          <w:sz w:val="24"/>
          <w:szCs w:val="24"/>
          <w:u w:color="000000"/>
          <w:rtl w:val="0"/>
          <w:lang w:val="en-US"/>
        </w:rPr>
        <w:t>7</w:t>
      </w:r>
      <w:r>
        <w:rPr>
          <w:rFonts w:ascii="宋体" w:hAnsi="宋体" w:eastAsia="宋体" w:cs="宋体"/>
          <w:outline w:val="0"/>
          <w:color w:val="000000"/>
          <w:kern w:val="0"/>
          <w:sz w:val="24"/>
          <w:szCs w:val="24"/>
          <w:u w:color="000000"/>
          <w:rtl w:val="0"/>
          <w:lang w:val="zh-TW" w:eastAsia="zh-TW"/>
        </w:rPr>
        <w:t>楼</w:t>
      </w:r>
      <w:r>
        <w:rPr>
          <w:rFonts w:ascii="宋体" w:hAnsi="宋体" w:eastAsia="宋体" w:cs="宋体"/>
          <w:outline w:val="0"/>
          <w:color w:val="000000"/>
          <w:kern w:val="0"/>
          <w:sz w:val="24"/>
          <w:szCs w:val="24"/>
          <w:u w:color="000000"/>
          <w:rtl w:val="0"/>
          <w:lang w:val="en-US"/>
        </w:rPr>
        <w:t>704</w:t>
      </w:r>
      <w:r>
        <w:rPr>
          <w:rFonts w:ascii="宋体" w:hAnsi="宋体" w:eastAsia="宋体" w:cs="宋体"/>
          <w:outline w:val="0"/>
          <w:color w:val="000000"/>
          <w:kern w:val="0"/>
          <w:sz w:val="24"/>
          <w:szCs w:val="24"/>
          <w:u w:color="000000"/>
          <w:rtl w:val="0"/>
          <w:lang w:val="zh-TW" w:eastAsia="zh-TW"/>
        </w:rPr>
        <w:t>室（中屹集团大厦）</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en-US"/>
        </w:rPr>
        <w:t>3</w:t>
      </w:r>
      <w:r>
        <w:rPr>
          <w:rFonts w:ascii="宋体" w:hAnsi="宋体" w:eastAsia="宋体" w:cs="宋体"/>
          <w:outline w:val="0"/>
          <w:color w:val="000000"/>
          <w:kern w:val="0"/>
          <w:sz w:val="24"/>
          <w:szCs w:val="24"/>
          <w:u w:color="000000"/>
          <w:rtl w:val="0"/>
          <w:lang w:val="zh-TW" w:eastAsia="zh-TW"/>
        </w:rPr>
        <w:t>、同级政府采购监督管理部门名称：湖州市财政局政府采购监管处</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监督投诉电话：</w:t>
      </w:r>
      <w:r>
        <w:rPr>
          <w:rFonts w:ascii="宋体" w:hAnsi="宋体" w:eastAsia="宋体" w:cs="宋体"/>
          <w:outline w:val="0"/>
          <w:color w:val="000000"/>
          <w:kern w:val="0"/>
          <w:sz w:val="24"/>
          <w:szCs w:val="24"/>
          <w:u w:color="000000"/>
          <w:rtl w:val="0"/>
          <w:lang w:val="en-US"/>
        </w:rPr>
        <w:t>0572-2150037</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地址：湖州市龙王山路</w:t>
      </w:r>
      <w:r>
        <w:rPr>
          <w:rFonts w:ascii="宋体" w:hAnsi="宋体" w:eastAsia="宋体" w:cs="宋体"/>
          <w:outline w:val="0"/>
          <w:color w:val="000000"/>
          <w:kern w:val="0"/>
          <w:sz w:val="24"/>
          <w:szCs w:val="24"/>
          <w:u w:color="000000"/>
          <w:rtl w:val="0"/>
          <w:lang w:val="en-US"/>
        </w:rPr>
        <w:t>518</w:t>
      </w:r>
      <w:r>
        <w:rPr>
          <w:rFonts w:ascii="宋体" w:hAnsi="宋体" w:eastAsia="宋体" w:cs="宋体"/>
          <w:outline w:val="0"/>
          <w:color w:val="000000"/>
          <w:kern w:val="0"/>
          <w:sz w:val="24"/>
          <w:szCs w:val="24"/>
          <w:u w:color="000000"/>
          <w:rtl w:val="0"/>
          <w:lang w:val="zh-TW" w:eastAsia="zh-TW"/>
        </w:rPr>
        <w:t>号</w:t>
      </w: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p>
    <w:p>
      <w:pPr>
        <w:pStyle w:val="6"/>
        <w:framePr w:w="0" w:wrap="auto" w:vAnchor="margin" w:hAnchor="text" w:yAlign="inline"/>
        <w:spacing w:line="440" w:lineRule="exact"/>
        <w:ind w:firstLine="640"/>
        <w:rPr>
          <w:rFonts w:ascii="宋体" w:hAnsi="宋体" w:eastAsia="宋体" w:cs="宋体"/>
          <w:outline w:val="0"/>
          <w:color w:val="000000"/>
          <w:kern w:val="0"/>
          <w:sz w:val="24"/>
          <w:szCs w:val="24"/>
          <w:u w:color="000000"/>
        </w:rPr>
      </w:pPr>
    </w:p>
    <w:p>
      <w:pPr>
        <w:pStyle w:val="7"/>
        <w:framePr w:w="0" w:wrap="auto" w:vAnchor="margin" w:hAnchor="text" w:yAlign="inline"/>
      </w:pPr>
    </w:p>
    <w:p>
      <w:pPr>
        <w:pStyle w:val="6"/>
        <w:framePr w:w="0" w:wrap="auto" w:vAnchor="margin" w:hAnchor="text" w:yAlign="inline"/>
        <w:spacing w:line="440" w:lineRule="exact"/>
        <w:rPr>
          <w:rFonts w:ascii="宋体" w:hAnsi="宋体" w:eastAsia="宋体" w:cs="宋体"/>
          <w:outline w:val="0"/>
          <w:color w:val="000000"/>
          <w:kern w:val="0"/>
          <w:sz w:val="24"/>
          <w:szCs w:val="24"/>
          <w:u w:color="000000"/>
        </w:rPr>
      </w:pPr>
    </w:p>
    <w:p>
      <w:pPr>
        <w:pStyle w:val="7"/>
        <w:framePr w:w="0" w:wrap="auto" w:vAnchor="margin" w:hAnchor="text" w:yAlign="inline"/>
      </w:pPr>
    </w:p>
    <w:p>
      <w:pPr>
        <w:pStyle w:val="6"/>
        <w:framePr w:w="0" w:wrap="auto" w:vAnchor="margin" w:hAnchor="text" w:yAlign="inline"/>
        <w:numPr>
          <w:ilvl w:val="0"/>
          <w:numId w:val="2"/>
        </w:numPr>
        <w:bidi w:val="0"/>
        <w:ind w:right="0"/>
        <w:jc w:val="center"/>
        <w:rPr>
          <w:rFonts w:ascii="宋体" w:hAnsi="宋体" w:eastAsia="宋体" w:cs="宋体"/>
          <w:b/>
          <w:bCs/>
          <w:sz w:val="32"/>
          <w:szCs w:val="32"/>
          <w:rtl w:val="0"/>
          <w:lang w:val="zh-TW" w:eastAsia="zh-TW"/>
        </w:rPr>
      </w:pPr>
      <w:r>
        <w:rPr>
          <w:rFonts w:ascii="宋体" w:hAnsi="宋体" w:eastAsia="宋体" w:cs="宋体"/>
          <w:b/>
          <w:bCs/>
          <w:outline w:val="0"/>
          <w:color w:val="000000"/>
          <w:sz w:val="32"/>
          <w:szCs w:val="32"/>
          <w:u w:color="000000"/>
          <w:rtl w:val="0"/>
          <w:lang w:val="zh-TW" w:eastAsia="zh-TW"/>
        </w:rPr>
        <w:t>磋商项目采购需求</w:t>
      </w:r>
    </w:p>
    <w:p>
      <w:pPr>
        <w:pStyle w:val="6"/>
        <w:framePr w:w="0" w:wrap="auto" w:vAnchor="margin" w:hAnchor="text" w:yAlign="inline"/>
        <w:spacing w:line="380" w:lineRule="exact"/>
        <w:jc w:val="left"/>
        <w:rPr>
          <w:rFonts w:ascii="宋体" w:hAnsi="宋体" w:eastAsia="宋体" w:cs="宋体"/>
          <w:b/>
          <w:bCs/>
          <w:outline w:val="0"/>
          <w:color w:val="000000"/>
          <w:u w:color="000000"/>
        </w:rPr>
      </w:pPr>
      <w:r>
        <w:rPr>
          <w:rFonts w:ascii="宋体" w:hAnsi="宋体" w:eastAsia="宋体" w:cs="宋体"/>
          <w:outline w:val="0"/>
          <w:color w:val="000000"/>
          <w:kern w:val="0"/>
          <w:sz w:val="24"/>
          <w:szCs w:val="24"/>
          <w:u w:color="000000"/>
          <w:rtl w:val="0"/>
          <w:lang w:val="en-US"/>
        </w:rPr>
        <w:t xml:space="preserve"> </w:t>
      </w:r>
      <w:r>
        <w:rPr>
          <w:rFonts w:ascii="宋体" w:hAnsi="宋体" w:eastAsia="宋体" w:cs="宋体"/>
          <w:b/>
          <w:bCs/>
          <w:outline w:val="0"/>
          <w:color w:val="000000"/>
          <w:u w:color="000000"/>
          <w:rtl w:val="0"/>
          <w:lang w:val="zh-TW" w:eastAsia="zh-TW"/>
        </w:rPr>
        <w:t>二、采购要求</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b/>
          <w:bCs/>
          <w:outline w:val="0"/>
          <w:color w:val="000000"/>
          <w:sz w:val="28"/>
          <w:szCs w:val="28"/>
          <w:u w:color="000000"/>
          <w:rtl w:val="0"/>
          <w:lang w:val="en-US"/>
        </w:rPr>
        <w:t xml:space="preserve">  </w:t>
      </w:r>
      <w:r>
        <w:rPr>
          <w:rFonts w:ascii="宋体" w:hAnsi="宋体" w:eastAsia="宋体" w:cs="宋体"/>
          <w:outline w:val="0"/>
          <w:color w:val="000000"/>
          <w:u w:color="000000"/>
          <w:rtl w:val="0"/>
          <w:lang w:val="zh-TW" w:eastAsia="zh-TW"/>
        </w:rPr>
        <w:t xml:space="preserve"> 为规范扣留机动车等行政强制工作的展开，现对采取行政强制措施扣留车辆的停车场地租赁及车辆停放管理工作进行以下要求：</w:t>
      </w:r>
    </w:p>
    <w:p>
      <w:pPr>
        <w:pStyle w:val="6"/>
        <w:framePr w:w="0" w:wrap="auto" w:vAnchor="margin" w:hAnchor="text" w:yAlign="inline"/>
        <w:spacing w:line="380" w:lineRule="exact"/>
        <w:rPr>
          <w:rFonts w:ascii="宋体" w:hAnsi="宋体" w:eastAsia="宋体" w:cs="宋体"/>
          <w:outline w:val="0"/>
          <w:color w:val="auto"/>
          <w:highlight w:val="none"/>
          <w:u w:color="FF0000"/>
        </w:rPr>
      </w:pPr>
      <w:r>
        <w:rPr>
          <w:rFonts w:ascii="宋体" w:hAnsi="宋体" w:eastAsia="宋体" w:cs="宋体"/>
          <w:outline w:val="0"/>
          <w:color w:val="000000"/>
          <w:u w:color="000000"/>
          <w:rtl w:val="0"/>
          <w:lang w:val="en-US"/>
        </w:rPr>
        <w:t xml:space="preserve">   1</w:t>
      </w:r>
      <w:r>
        <w:rPr>
          <w:rFonts w:ascii="宋体" w:hAnsi="宋体" w:eastAsia="宋体" w:cs="宋体"/>
          <w:outline w:val="0"/>
          <w:color w:val="000000"/>
          <w:u w:color="000000"/>
          <w:rtl w:val="0"/>
          <w:lang w:val="zh-TW" w:eastAsia="zh-TW"/>
        </w:rPr>
        <w:t>、在本项目停放区域内不少于</w:t>
      </w:r>
      <w:r>
        <w:rPr>
          <w:rFonts w:ascii="宋体" w:hAnsi="宋体" w:eastAsia="宋体" w:cs="宋体"/>
          <w:outline w:val="0"/>
          <w:color w:val="000000"/>
          <w:u w:color="000000"/>
          <w:rtl w:val="0"/>
          <w:lang w:val="en-US"/>
        </w:rPr>
        <w:t>7</w:t>
      </w:r>
      <w:r>
        <w:rPr>
          <w:rFonts w:ascii="宋体" w:hAnsi="宋体" w:eastAsia="宋体" w:cs="宋体"/>
          <w:outline w:val="0"/>
          <w:color w:val="000000"/>
          <w:u w:color="000000"/>
          <w:rtl w:val="0"/>
          <w:lang w:val="zh-TW" w:eastAsia="zh-TW"/>
        </w:rPr>
        <w:t>（含）个停车场</w:t>
      </w:r>
      <w:r>
        <w:rPr>
          <w:rFonts w:ascii="宋体" w:hAnsi="宋体" w:eastAsia="宋体" w:cs="宋体"/>
          <w:outline w:val="0"/>
          <w:color w:val="auto"/>
          <w:highlight w:val="none"/>
          <w:u w:color="000000"/>
          <w:rtl w:val="0"/>
          <w:lang w:val="zh-TW" w:eastAsia="zh-TW"/>
        </w:rPr>
        <w:t>，</w:t>
      </w:r>
      <w:r>
        <w:rPr>
          <w:rFonts w:ascii="宋体" w:hAnsi="宋体" w:eastAsia="宋体" w:cs="宋体"/>
          <w:outline w:val="0"/>
          <w:color w:val="auto"/>
          <w:highlight w:val="none"/>
          <w:u w:color="FF0000"/>
          <w:rtl w:val="0"/>
          <w:lang w:val="zh-TW" w:eastAsia="zh-TW"/>
        </w:rPr>
        <w:t>采购人提出停车场位置、面积等需求，成交供应商按照需求设立停车场。</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outline w:val="0"/>
          <w:color w:val="000000"/>
          <w:u w:color="000000"/>
          <w:rtl w:val="0"/>
          <w:lang w:val="en-US"/>
        </w:rPr>
        <w:t xml:space="preserve">   2</w:t>
      </w:r>
      <w:r>
        <w:rPr>
          <w:rFonts w:ascii="宋体" w:hAnsi="宋体" w:eastAsia="宋体" w:cs="宋体"/>
          <w:outline w:val="0"/>
          <w:color w:val="000000"/>
          <w:u w:color="000000"/>
          <w:rtl w:val="0"/>
          <w:lang w:val="zh-TW" w:eastAsia="zh-TW"/>
        </w:rPr>
        <w:t>、采购人有权要求成交供应商执行采购人制定的关于涉案车辆存放管理的其他规定和制度、停车场设置标准等，有权对成交供应商是否按照有关规定规范经营进行监督。</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outline w:val="0"/>
          <w:color w:val="000000"/>
          <w:u w:color="000000"/>
          <w:rtl w:val="0"/>
          <w:lang w:val="en-US"/>
        </w:rPr>
        <w:t xml:space="preserve">  3</w:t>
      </w:r>
      <w:r>
        <w:rPr>
          <w:rFonts w:ascii="宋体" w:hAnsi="宋体" w:eastAsia="宋体" w:cs="宋体"/>
          <w:outline w:val="0"/>
          <w:color w:val="000000"/>
          <w:u w:color="000000"/>
          <w:rtl w:val="0"/>
          <w:lang w:val="zh-TW" w:eastAsia="zh-TW"/>
        </w:rPr>
        <w:t>、采购人有权在成交供应商发生违反采购人有关涉案车辆停车场管理规定的问题时，要求成交供应商进行整改，直至追究其违约责任。</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outline w:val="0"/>
          <w:color w:val="000000"/>
          <w:u w:color="000000"/>
          <w:rtl w:val="0"/>
          <w:lang w:val="en-US"/>
        </w:rPr>
        <w:t xml:space="preserve">  4</w:t>
      </w:r>
      <w:r>
        <w:rPr>
          <w:rFonts w:ascii="宋体" w:hAnsi="宋体" w:eastAsia="宋体" w:cs="宋体"/>
          <w:outline w:val="0"/>
          <w:color w:val="000000"/>
          <w:u w:color="000000"/>
          <w:rtl w:val="0"/>
          <w:lang w:val="zh-TW" w:eastAsia="zh-TW"/>
        </w:rPr>
        <w:t>、采购人有权要求成交供应商使用采购人提供的涉案车辆管理台账登记扣留车辆信息，并凭采购人开具的《返还物品凭证》办理放车手续。</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outline w:val="0"/>
          <w:color w:val="000000"/>
          <w:u w:color="000000"/>
          <w:rtl w:val="0"/>
          <w:lang w:val="en-US"/>
        </w:rPr>
        <w:t xml:space="preserve">  5</w:t>
      </w:r>
      <w:r>
        <w:rPr>
          <w:rFonts w:ascii="宋体" w:hAnsi="宋体" w:eastAsia="宋体" w:cs="宋体"/>
          <w:outline w:val="0"/>
          <w:color w:val="000000"/>
          <w:u w:color="000000"/>
          <w:rtl w:val="0"/>
          <w:lang w:val="zh-TW" w:eastAsia="zh-TW"/>
        </w:rPr>
        <w:t>、成交供应商确保停车场在租赁期间，具有合法的经营权且使用权完全属于成交供应商，无抵押、质押等权利瑕疵，在停车场内明显位置公示各类车辆停放收费标准，并公示公共停车场经营备案表、企业法人营业执照、税务登记证、违法车事故车停车收费标准、停车场服务管理制度以及采购人、成交供应商双方的监督电话。</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outline w:val="0"/>
          <w:color w:val="000000"/>
          <w:u w:color="000000"/>
          <w:rtl w:val="0"/>
          <w:lang w:val="en-US"/>
        </w:rPr>
        <w:t xml:space="preserve">  6</w:t>
      </w:r>
      <w:r>
        <w:rPr>
          <w:rFonts w:ascii="宋体" w:hAnsi="宋体" w:eastAsia="宋体" w:cs="宋体"/>
          <w:outline w:val="0"/>
          <w:color w:val="000000"/>
          <w:u w:color="000000"/>
          <w:rtl w:val="0"/>
          <w:lang w:val="zh-TW" w:eastAsia="zh-TW"/>
        </w:rPr>
        <w:t>、成交供应商需将采购人移送的涉案车辆分区域停放并与其他社会停放车辆隔离。</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outline w:val="0"/>
          <w:color w:val="000000"/>
          <w:u w:color="000000"/>
          <w:rtl w:val="0"/>
          <w:lang w:val="en-US"/>
        </w:rPr>
        <w:t xml:space="preserve">  7</w:t>
      </w:r>
      <w:r>
        <w:rPr>
          <w:rFonts w:ascii="宋体" w:hAnsi="宋体" w:eastAsia="宋体" w:cs="宋体"/>
          <w:outline w:val="0"/>
          <w:color w:val="000000"/>
          <w:u w:color="000000"/>
          <w:rtl w:val="0"/>
          <w:lang w:val="zh-TW" w:eastAsia="zh-TW"/>
        </w:rPr>
        <w:t>、成交供应商应做好防火、防水、防盗等防护措施，确保停车场内安全，须根据扣留车辆状况以及扣车单位要求，使用车衣、苫布、车棚等物品或设施，妥善保管采购人移送的涉案车辆。不得使用、擅自挪动被扣留车辆，确保车辆安全。</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outline w:val="0"/>
          <w:color w:val="000000"/>
          <w:u w:color="000000"/>
          <w:rtl w:val="0"/>
          <w:lang w:val="en-US"/>
        </w:rPr>
        <w:t xml:space="preserve">  8</w:t>
      </w:r>
      <w:r>
        <w:rPr>
          <w:rFonts w:ascii="宋体" w:hAnsi="宋体" w:eastAsia="宋体" w:cs="宋体"/>
          <w:outline w:val="0"/>
          <w:color w:val="000000"/>
          <w:u w:color="000000"/>
          <w:rtl w:val="0"/>
          <w:lang w:val="zh-TW" w:eastAsia="zh-TW"/>
        </w:rPr>
        <w:t>、因保管措施不当，造成涉案车辆丢失、损毁、损坏的，成交供应商须依照相关标准赔偿。</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outline w:val="0"/>
          <w:color w:val="000000"/>
          <w:u w:color="000000"/>
          <w:rtl w:val="0"/>
          <w:lang w:val="en-US"/>
        </w:rPr>
        <w:t xml:space="preserve">  9</w:t>
      </w:r>
      <w:r>
        <w:rPr>
          <w:rFonts w:ascii="宋体" w:hAnsi="宋体" w:eastAsia="宋体" w:cs="宋体"/>
          <w:outline w:val="0"/>
          <w:color w:val="000000"/>
          <w:u w:color="000000"/>
          <w:rtl w:val="0"/>
          <w:lang w:val="zh-TW" w:eastAsia="zh-TW"/>
        </w:rPr>
        <w:t>、成交供应商须按采购人要求制作采购人提供的涉案车辆存放管理台账并妥善保管相关台账信息。</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outline w:val="0"/>
          <w:color w:val="000000"/>
          <w:u w:color="000000"/>
          <w:rtl w:val="0"/>
          <w:lang w:val="en-US"/>
        </w:rPr>
        <w:t xml:space="preserve"> 10</w:t>
      </w:r>
      <w:r>
        <w:rPr>
          <w:rFonts w:ascii="宋体" w:hAnsi="宋体" w:eastAsia="宋体" w:cs="宋体"/>
          <w:outline w:val="0"/>
          <w:color w:val="000000"/>
          <w:u w:color="000000"/>
          <w:rtl w:val="0"/>
          <w:lang w:val="zh-TW" w:eastAsia="zh-TW"/>
        </w:rPr>
        <w:t>、成交供应商在被扣留车辆管理人（所有人）领取车辆时，须按以下程序办理：</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outline w:val="0"/>
          <w:color w:val="000000"/>
          <w:u w:color="000000"/>
          <w:rtl w:val="0"/>
          <w:lang w:val="zh-TW" w:eastAsia="zh-TW"/>
        </w:rPr>
        <w:t xml:space="preserve">  （</w:t>
      </w:r>
      <w:r>
        <w:rPr>
          <w:rFonts w:ascii="宋体" w:hAnsi="宋体" w:eastAsia="宋体" w:cs="宋体"/>
          <w:outline w:val="0"/>
          <w:color w:val="000000"/>
          <w:u w:color="000000"/>
          <w:rtl w:val="0"/>
          <w:lang w:val="en-US"/>
        </w:rPr>
        <w:t>1</w:t>
      </w:r>
      <w:r>
        <w:rPr>
          <w:rFonts w:ascii="宋体" w:hAnsi="宋体" w:eastAsia="宋体" w:cs="宋体"/>
          <w:outline w:val="0"/>
          <w:color w:val="000000"/>
          <w:u w:color="000000"/>
          <w:rtl w:val="0"/>
          <w:lang w:val="zh-TW" w:eastAsia="zh-TW"/>
        </w:rPr>
        <w:t>）要求取车人出示本人身份证和采购人出具的《返还物品凭证》或《放车单》，工作人员要核对取车人与《返还物品凭证》或《放车单》上登记的信息是否相符。取车人不能提供相关材料或取车人与《返还物品凭证》或《放车单》上登记的取车人信息不符的，成交供应商应停止办理放车手续并通知采购人派人处理；</w:t>
      </w:r>
    </w:p>
    <w:p>
      <w:pPr>
        <w:pStyle w:val="6"/>
        <w:framePr w:w="0" w:wrap="auto" w:vAnchor="margin" w:hAnchor="text" w:yAlign="inline"/>
        <w:spacing w:line="380" w:lineRule="exact"/>
        <w:rPr>
          <w:rFonts w:ascii="宋体" w:hAnsi="宋体" w:eastAsia="宋体" w:cs="宋体"/>
          <w:outline w:val="0"/>
          <w:color w:val="000000"/>
          <w:u w:color="000000"/>
        </w:rPr>
      </w:pPr>
      <w:r>
        <w:rPr>
          <w:rFonts w:ascii="宋体" w:hAnsi="宋体" w:eastAsia="宋体" w:cs="宋体"/>
          <w:outline w:val="0"/>
          <w:color w:val="000000"/>
          <w:u w:color="000000"/>
          <w:rtl w:val="0"/>
          <w:lang w:val="zh-TW" w:eastAsia="zh-TW"/>
        </w:rPr>
        <w:t xml:space="preserve">  （</w:t>
      </w:r>
      <w:r>
        <w:rPr>
          <w:rFonts w:ascii="宋体" w:hAnsi="宋体" w:eastAsia="宋体" w:cs="宋体"/>
          <w:outline w:val="0"/>
          <w:color w:val="000000"/>
          <w:u w:color="000000"/>
          <w:rtl w:val="0"/>
          <w:lang w:val="en-US"/>
        </w:rPr>
        <w:t>2</w:t>
      </w:r>
      <w:r>
        <w:rPr>
          <w:rFonts w:ascii="宋体" w:hAnsi="宋体" w:eastAsia="宋体" w:cs="宋体"/>
          <w:outline w:val="0"/>
          <w:color w:val="000000"/>
          <w:u w:color="000000"/>
          <w:rtl w:val="0"/>
          <w:lang w:val="zh-TW" w:eastAsia="zh-TW"/>
        </w:rPr>
        <w:t>）信息核对无误后，在相关台账上登记取车日期时间、返还物品凭证号、取车人证件号码等相关信息。返还凭证由成交供应商妥善保管备查。</w:t>
      </w:r>
    </w:p>
    <w:p>
      <w:pPr>
        <w:pStyle w:val="6"/>
        <w:framePr w:w="0" w:wrap="auto" w:vAnchor="margin" w:hAnchor="text" w:yAlign="inline"/>
        <w:spacing w:line="380" w:lineRule="exact"/>
        <w:rPr>
          <w:rFonts w:ascii="宋体" w:hAnsi="宋体" w:eastAsia="宋体" w:cs="宋体"/>
          <w:b/>
          <w:bCs/>
          <w:outline w:val="0"/>
          <w:color w:val="000000"/>
          <w:sz w:val="28"/>
          <w:szCs w:val="28"/>
          <w:u w:color="000000"/>
        </w:rPr>
      </w:pPr>
      <w:r>
        <w:rPr>
          <w:rFonts w:ascii="宋体" w:hAnsi="宋体" w:eastAsia="宋体" w:cs="宋体"/>
          <w:outline w:val="0"/>
          <w:color w:val="000000"/>
          <w:u w:color="000000"/>
          <w:rtl w:val="0"/>
          <w:lang w:val="en-US"/>
        </w:rPr>
        <w:t xml:space="preserve"> 11</w:t>
      </w:r>
      <w:r>
        <w:rPr>
          <w:rFonts w:ascii="宋体" w:hAnsi="宋体" w:eastAsia="宋体" w:cs="宋体"/>
          <w:outline w:val="0"/>
          <w:color w:val="000000"/>
          <w:u w:color="000000"/>
          <w:rtl w:val="0"/>
          <w:lang w:val="zh-TW" w:eastAsia="zh-TW"/>
        </w:rPr>
        <w:t>、成交供应商应遵守采购人制定的有关涉案车辆管理的其他规定。</w:t>
      </w:r>
    </w:p>
    <w:p>
      <w:pPr>
        <w:pStyle w:val="6"/>
        <w:framePr w:w="0" w:wrap="auto" w:vAnchor="margin" w:hAnchor="text" w:yAlign="inline"/>
        <w:spacing w:line="380" w:lineRule="exact"/>
        <w:rPr>
          <w:rFonts w:ascii="宋体" w:hAnsi="宋体" w:eastAsia="宋体" w:cs="宋体"/>
          <w:b/>
          <w:bCs/>
          <w:outline w:val="0"/>
          <w:color w:val="000000"/>
          <w:u w:color="000000"/>
          <w:lang w:val="zh-TW" w:eastAsia="zh-TW"/>
        </w:rPr>
      </w:pPr>
      <w:r>
        <w:rPr>
          <w:rFonts w:ascii="宋体" w:hAnsi="宋体" w:eastAsia="宋体" w:cs="宋体"/>
          <w:b/>
          <w:bCs/>
          <w:outline w:val="0"/>
          <w:color w:val="000000"/>
          <w:u w:color="000000"/>
          <w:rtl w:val="0"/>
          <w:lang w:val="zh-TW" w:eastAsia="zh-TW"/>
        </w:rPr>
        <w:t xml:space="preserve">  三、商务条款</w:t>
      </w:r>
    </w:p>
    <w:p>
      <w:pPr>
        <w:pStyle w:val="6"/>
        <w:framePr w:w="0" w:wrap="auto" w:vAnchor="margin" w:hAnchor="text" w:yAlign="inline"/>
        <w:spacing w:line="380" w:lineRule="exact"/>
        <w:rPr>
          <w:rFonts w:ascii="宋体" w:hAnsi="宋体" w:eastAsia="宋体" w:cs="宋体"/>
          <w:b/>
          <w:bCs/>
          <w:outline w:val="0"/>
          <w:color w:val="000000"/>
          <w:u w:color="000000"/>
        </w:rPr>
      </w:pPr>
      <w:r>
        <w:rPr>
          <w:rFonts w:ascii="宋体" w:hAnsi="宋体" w:eastAsia="宋体" w:cs="宋体"/>
          <w:b/>
          <w:bCs/>
          <w:outline w:val="0"/>
          <w:color w:val="000000"/>
          <w:u w:color="000000"/>
          <w:rtl w:val="0"/>
          <w:lang w:val="en-US"/>
        </w:rPr>
        <w:t xml:space="preserve">   </w:t>
      </w:r>
      <w:r>
        <w:rPr>
          <w:rFonts w:ascii="宋体" w:hAnsi="宋体" w:eastAsia="宋体" w:cs="宋体"/>
          <w:outline w:val="0"/>
          <w:color w:val="000000"/>
          <w:u w:color="000000"/>
          <w:rtl w:val="0"/>
          <w:lang w:val="en-US"/>
        </w:rPr>
        <w:t>1</w:t>
      </w:r>
      <w:r>
        <w:rPr>
          <w:rFonts w:ascii="宋体" w:hAnsi="宋体" w:eastAsia="宋体" w:cs="宋体"/>
          <w:outline w:val="0"/>
          <w:color w:val="000000"/>
          <w:u w:color="000000"/>
          <w:rtl w:val="0"/>
          <w:lang w:val="zh-TW" w:eastAsia="zh-TW"/>
        </w:rPr>
        <w:t>、本项目停车费用实行总价固定（即在服务期内不限车辆停放数量及时间）。</w:t>
      </w:r>
    </w:p>
    <w:p>
      <w:pPr>
        <w:pStyle w:val="6"/>
        <w:framePr w:w="0" w:wrap="auto" w:vAnchor="margin" w:hAnchor="text" w:yAlign="inline"/>
        <w:spacing w:line="380" w:lineRule="exact"/>
        <w:rPr>
          <w:rFonts w:ascii="宋体" w:hAnsi="宋体" w:eastAsia="宋体" w:cs="宋体"/>
          <w:b/>
          <w:bCs/>
          <w:outline w:val="0"/>
          <w:color w:val="000000"/>
          <w:u w:color="000000"/>
        </w:rPr>
      </w:pPr>
      <w:r>
        <w:rPr>
          <w:rFonts w:ascii="宋体" w:hAnsi="宋体" w:eastAsia="宋体" w:cs="宋体"/>
          <w:b/>
          <w:bCs/>
          <w:outline w:val="0"/>
          <w:color w:val="000000"/>
          <w:u w:color="000000"/>
          <w:rtl w:val="0"/>
          <w:lang w:val="en-US"/>
        </w:rPr>
        <w:t xml:space="preserve">   2</w:t>
      </w:r>
      <w:r>
        <w:rPr>
          <w:rFonts w:ascii="宋体" w:hAnsi="宋体" w:eastAsia="宋体" w:cs="宋体"/>
          <w:b/>
          <w:bCs/>
          <w:outline w:val="0"/>
          <w:color w:val="000000"/>
          <w:u w:color="000000"/>
          <w:rtl w:val="0"/>
          <w:lang w:val="zh-TW" w:eastAsia="zh-TW"/>
        </w:rPr>
        <w:t>、付款方式：签订合同后支付合同</w:t>
      </w:r>
      <w:r>
        <w:rPr>
          <w:rFonts w:ascii="宋体" w:hAnsi="宋体" w:eastAsia="宋体" w:cs="宋体"/>
          <w:b/>
          <w:bCs/>
          <w:outline w:val="0"/>
          <w:color w:val="auto"/>
          <w:u w:color="FF0000"/>
          <w:rtl w:val="0"/>
          <w:lang w:val="zh-TW" w:eastAsia="zh-TW"/>
        </w:rPr>
        <w:t>的</w:t>
      </w:r>
      <w:r>
        <w:rPr>
          <w:rFonts w:ascii="宋体" w:hAnsi="宋体" w:eastAsia="宋体" w:cs="宋体"/>
          <w:b/>
          <w:bCs/>
          <w:outline w:val="0"/>
          <w:color w:val="000000"/>
          <w:u w:color="000000"/>
          <w:rtl w:val="0"/>
          <w:lang w:val="en-US"/>
        </w:rPr>
        <w:t>100%</w:t>
      </w:r>
      <w:r>
        <w:rPr>
          <w:rFonts w:ascii="宋体" w:hAnsi="宋体" w:eastAsia="宋体" w:cs="宋体"/>
          <w:b/>
          <w:bCs/>
          <w:outline w:val="0"/>
          <w:color w:val="000000"/>
          <w:u w:color="000000"/>
          <w:rtl w:val="0"/>
          <w:lang w:val="zh-TW" w:eastAsia="zh-TW"/>
        </w:rPr>
        <w:t>。</w:t>
      </w:r>
    </w:p>
    <w:p>
      <w:pPr>
        <w:pStyle w:val="6"/>
        <w:framePr w:w="0" w:wrap="auto" w:vAnchor="margin" w:hAnchor="text" w:yAlign="inline"/>
        <w:spacing w:line="540" w:lineRule="exact"/>
        <w:ind w:firstLine="480"/>
        <w:jc w:val="left"/>
        <w:rPr>
          <w:rFonts w:ascii="宋体" w:hAnsi="宋体" w:eastAsia="宋体" w:cs="宋体"/>
          <w:outline w:val="0"/>
          <w:color w:val="000000"/>
          <w:sz w:val="24"/>
          <w:szCs w:val="24"/>
          <w:u w:color="000000"/>
        </w:rPr>
      </w:pPr>
    </w:p>
    <w:p>
      <w:pPr>
        <w:pStyle w:val="6"/>
        <w:framePr w:w="0" w:wrap="auto" w:vAnchor="margin" w:hAnchor="text" w:yAlign="inline"/>
        <w:spacing w:line="540" w:lineRule="exact"/>
        <w:ind w:firstLine="480"/>
        <w:jc w:val="left"/>
        <w:rPr>
          <w:rFonts w:ascii="宋体" w:hAnsi="宋体" w:eastAsia="宋体" w:cs="宋体"/>
          <w:outline w:val="0"/>
          <w:color w:val="000000"/>
          <w:sz w:val="24"/>
          <w:szCs w:val="24"/>
          <w:u w:color="000000"/>
        </w:rPr>
      </w:pPr>
    </w:p>
    <w:p>
      <w:pPr>
        <w:pStyle w:val="6"/>
        <w:framePr w:w="0" w:wrap="auto" w:vAnchor="margin" w:hAnchor="text" w:yAlign="inline"/>
        <w:rPr>
          <w:rFonts w:ascii="宋体" w:hAnsi="宋体" w:eastAsia="宋体" w:cs="宋体"/>
          <w:outline w:val="0"/>
          <w:color w:val="000000"/>
          <w:sz w:val="32"/>
          <w:szCs w:val="32"/>
          <w:u w:color="000000"/>
        </w:rPr>
      </w:pPr>
    </w:p>
    <w:p>
      <w:pPr>
        <w:pStyle w:val="10"/>
        <w:framePr w:w="0" w:wrap="auto" w:vAnchor="margin" w:hAnchor="text" w:yAlign="inline"/>
        <w:spacing w:before="0" w:after="0" w:line="320" w:lineRule="exact"/>
        <w:jc w:val="center"/>
        <w:rPr>
          <w:rFonts w:ascii="宋体" w:hAnsi="宋体" w:eastAsia="宋体" w:cs="宋体"/>
          <w:outline w:val="0"/>
          <w:color w:val="000000"/>
          <w:sz w:val="32"/>
          <w:szCs w:val="32"/>
          <w:u w:color="000000"/>
          <w:lang w:val="zh-TW" w:eastAsia="zh-TW"/>
        </w:rPr>
      </w:pPr>
      <w:r>
        <w:rPr>
          <w:rFonts w:ascii="宋体" w:hAnsi="宋体" w:eastAsia="宋体" w:cs="宋体"/>
          <w:outline w:val="0"/>
          <w:color w:val="000000"/>
          <w:sz w:val="32"/>
          <w:szCs w:val="32"/>
          <w:u w:color="000000"/>
          <w:rtl w:val="0"/>
          <w:lang w:val="zh-TW" w:eastAsia="zh-TW"/>
        </w:rPr>
        <w:t>第三章  供应商须知</w:t>
      </w:r>
    </w:p>
    <w:p>
      <w:pPr>
        <w:pStyle w:val="11"/>
        <w:framePr w:w="0" w:wrap="auto" w:vAnchor="margin" w:hAnchor="text" w:yAlign="inline"/>
        <w:spacing w:before="0" w:after="0" w:line="420" w:lineRule="exact"/>
        <w:jc w:val="center"/>
        <w:rPr>
          <w:rFonts w:ascii="宋体" w:hAnsi="宋体" w:eastAsia="宋体" w:cs="宋体"/>
          <w:outline w:val="0"/>
          <w:color w:val="000000"/>
          <w:sz w:val="30"/>
          <w:szCs w:val="30"/>
          <w:u w:color="000000"/>
          <w:lang w:val="zh-TW" w:eastAsia="zh-TW"/>
        </w:rPr>
      </w:pPr>
      <w:r>
        <w:rPr>
          <w:rFonts w:ascii="宋体" w:hAnsi="宋体" w:eastAsia="宋体" w:cs="宋体"/>
          <w:outline w:val="0"/>
          <w:color w:val="000000"/>
          <w:sz w:val="30"/>
          <w:szCs w:val="30"/>
          <w:u w:color="000000"/>
          <w:rtl w:val="0"/>
          <w:lang w:val="zh-TW" w:eastAsia="zh-TW"/>
        </w:rPr>
        <w:t>前 附 表</w:t>
      </w:r>
    </w:p>
    <w:tbl>
      <w:tblPr>
        <w:tblStyle w:val="2"/>
        <w:tblW w:w="1090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838"/>
        <w:gridCol w:w="2422"/>
        <w:gridCol w:w="764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28"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序号</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项  目</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内容与要求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7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1</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项目名称</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spacing w:val="-4"/>
                <w:sz w:val="24"/>
                <w:szCs w:val="24"/>
                <w:rtl w:val="0"/>
                <w:lang w:val="zh-TW" w:eastAsia="zh-TW"/>
              </w:rPr>
              <w:t>浙江省公安厅高速公路交通警察总队湖州支队高速公路扣留车辆停车场地租赁及管理服务单位选定项目</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2</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编号</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rPr>
                <w:rFonts w:ascii="宋体" w:hAnsi="宋体" w:eastAsia="宋体" w:cs="宋体"/>
                <w:spacing w:val="-4"/>
                <w:sz w:val="24"/>
                <w:szCs w:val="24"/>
              </w:rPr>
            </w:pPr>
            <w:r>
              <w:rPr>
                <w:rFonts w:ascii="宋体" w:hAnsi="宋体" w:eastAsia="宋体" w:cs="宋体"/>
                <w:spacing w:val="-4"/>
                <w:sz w:val="24"/>
                <w:szCs w:val="24"/>
                <w:rtl w:val="0"/>
                <w:lang w:val="zh-TW" w:eastAsia="zh-TW"/>
              </w:rPr>
              <w:t>磋商文件编号：浙安采字</w:t>
            </w:r>
            <w:r>
              <w:rPr>
                <w:rFonts w:ascii="宋体" w:hAnsi="宋体" w:eastAsia="宋体" w:cs="宋体"/>
                <w:spacing w:val="-4"/>
                <w:sz w:val="24"/>
                <w:szCs w:val="24"/>
                <w:rtl w:val="0"/>
                <w:lang w:val="en-US"/>
              </w:rPr>
              <w:t>[2019]-</w:t>
            </w:r>
            <w:r>
              <w:rPr>
                <w:rFonts w:hint="eastAsia" w:ascii="宋体" w:hAnsi="宋体" w:eastAsia="宋体" w:cs="宋体"/>
                <w:spacing w:val="-4"/>
                <w:sz w:val="24"/>
                <w:szCs w:val="24"/>
                <w:rtl w:val="0"/>
                <w:lang w:val="en-US" w:eastAsia="zh-CN"/>
              </w:rPr>
              <w:t>057</w:t>
            </w:r>
            <w:r>
              <w:rPr>
                <w:rFonts w:ascii="宋体" w:hAnsi="宋体" w:eastAsia="宋体" w:cs="宋体"/>
                <w:spacing w:val="-4"/>
                <w:sz w:val="24"/>
                <w:szCs w:val="24"/>
                <w:rtl w:val="0"/>
                <w:lang w:val="en-US"/>
              </w:rPr>
              <w:t xml:space="preserve">    </w:t>
            </w:r>
          </w:p>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ind w:left="0" w:right="0" w:firstLine="0"/>
              <w:jc w:val="both"/>
              <w:textAlignment w:val="auto"/>
              <w:rPr>
                <w:rtl w:val="0"/>
              </w:rPr>
            </w:pPr>
            <w:r>
              <w:rPr>
                <w:rFonts w:ascii="宋体" w:hAnsi="宋体" w:eastAsia="宋体" w:cs="宋体"/>
                <w:spacing w:val="-4"/>
                <w:sz w:val="24"/>
                <w:szCs w:val="24"/>
                <w:rtl w:val="0"/>
                <w:lang w:val="zh-TW" w:eastAsia="zh-TW"/>
              </w:rPr>
              <w:t>财政审批编号：浙财采确</w:t>
            </w:r>
            <w:r>
              <w:rPr>
                <w:rFonts w:ascii="宋体" w:hAnsi="宋体" w:eastAsia="宋体" w:cs="宋体"/>
                <w:spacing w:val="-4"/>
                <w:sz w:val="24"/>
                <w:szCs w:val="24"/>
                <w:rtl w:val="0"/>
                <w:lang w:val="en-US"/>
              </w:rPr>
              <w:t>[2019]52122</w:t>
            </w:r>
            <w:r>
              <w:rPr>
                <w:rFonts w:ascii="宋体" w:hAnsi="宋体" w:eastAsia="宋体" w:cs="宋体"/>
                <w:spacing w:val="-4"/>
                <w:sz w:val="24"/>
                <w:szCs w:val="24"/>
                <w:rtl w:val="0"/>
                <w:lang w:val="zh-TW" w:eastAsia="zh-TW"/>
              </w:rPr>
              <w:t>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3</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磋商内容</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spacing w:val="-4"/>
                <w:sz w:val="24"/>
                <w:szCs w:val="24"/>
                <w:rtl w:val="0"/>
                <w:lang w:val="zh-TW" w:eastAsia="zh-TW"/>
              </w:rPr>
              <w:t>高速公路扣留车辆停车场地租赁及管理服务</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4</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项目实施地点</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sz w:val="24"/>
                <w:szCs w:val="24"/>
                <w:rtl w:val="0"/>
                <w:lang w:val="zh-TW" w:eastAsia="zh-TW"/>
              </w:rPr>
              <w:t>浙江省公安厅高速公路交通警察总队湖州支队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28"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5</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line="320" w:lineRule="exact"/>
              <w:jc w:val="center"/>
              <w:textAlignment w:val="auto"/>
              <w:rPr>
                <w:rFonts w:ascii="宋体" w:hAnsi="宋体" w:eastAsia="宋体" w:cs="宋体"/>
                <w:b w:val="0"/>
                <w:bCs w:val="0"/>
                <w:i w:val="0"/>
                <w:iCs w:val="0"/>
                <w:caps w:val="0"/>
                <w:smallCaps w:val="0"/>
                <w:strike w:val="0"/>
                <w:dstrike w:val="0"/>
                <w:outline w:val="0"/>
                <w:emboss w:val="0"/>
                <w:imprint w:val="0"/>
                <w:vanish w:val="0"/>
                <w:sz w:val="24"/>
                <w:szCs w:val="24"/>
                <w:rtl w:val="0"/>
                <w:lang w:val="zh-TW" w:eastAsia="zh-TW"/>
              </w:rPr>
            </w:pPr>
            <w:r>
              <w:rPr>
                <w:rFonts w:ascii="宋体" w:hAnsi="宋体" w:eastAsia="宋体" w:cs="宋体"/>
                <w:b w:val="0"/>
                <w:bCs w:val="0"/>
                <w:i w:val="0"/>
                <w:iCs w:val="0"/>
                <w:caps w:val="0"/>
                <w:smallCaps w:val="0"/>
                <w:strike w:val="0"/>
                <w:dstrike w:val="0"/>
                <w:outline w:val="0"/>
                <w:emboss w:val="0"/>
                <w:imprint w:val="0"/>
                <w:vanish w:val="0"/>
                <w:sz w:val="24"/>
                <w:szCs w:val="24"/>
                <w:rtl w:val="0"/>
                <w:lang w:val="zh-TW" w:eastAsia="zh-TW"/>
              </w:rPr>
              <w:t>服务期限</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shd w:val="clear" w:color="auto" w:fill="auto"/>
              <w:kinsoku/>
              <w:wordWrap/>
              <w:overflowPunct/>
              <w:topLinePunct w:val="0"/>
              <w:autoSpaceDE/>
              <w:autoSpaceDN/>
              <w:bidi w:val="0"/>
              <w:adjustRightInd/>
              <w:snapToGrid/>
              <w:spacing w:line="320" w:lineRule="exact"/>
              <w:jc w:val="both"/>
              <w:textAlignment w:val="auto"/>
              <w:rPr>
                <w:rFonts w:ascii="宋体" w:hAnsi="宋体" w:eastAsia="宋体" w:cs="宋体"/>
                <w:b w:val="0"/>
                <w:bCs w:val="0"/>
                <w:i w:val="0"/>
                <w:iCs w:val="0"/>
                <w:caps w:val="0"/>
                <w:smallCaps w:val="0"/>
                <w:strike w:val="0"/>
                <w:dstrike w:val="0"/>
                <w:outline w:val="0"/>
                <w:emboss w:val="0"/>
                <w:imprint w:val="0"/>
                <w:vanish w:val="0"/>
                <w:sz w:val="24"/>
                <w:szCs w:val="24"/>
                <w:rtl w:val="0"/>
                <w:lang w:val="zh-TW" w:eastAsia="zh-TW"/>
              </w:rPr>
            </w:pPr>
            <w:r>
              <w:rPr>
                <w:rFonts w:hint="eastAsia" w:ascii="宋体" w:hAnsi="宋体" w:eastAsia="宋体" w:cs="宋体"/>
                <w:b w:val="0"/>
                <w:bCs w:val="0"/>
                <w:i w:val="0"/>
                <w:iCs w:val="0"/>
                <w:caps w:val="0"/>
                <w:smallCaps w:val="0"/>
                <w:strike w:val="0"/>
                <w:dstrike w:val="0"/>
                <w:outline w:val="0"/>
                <w:emboss w:val="0"/>
                <w:imprint w:val="0"/>
                <w:vanish w:val="0"/>
                <w:sz w:val="24"/>
                <w:szCs w:val="24"/>
                <w:rtl w:val="0"/>
                <w:lang w:val="en-US" w:eastAsia="zh-CN"/>
              </w:rPr>
              <w:t>10个月</w:t>
            </w:r>
            <w:r>
              <w:rPr>
                <w:rFonts w:ascii="宋体" w:hAnsi="宋体" w:eastAsia="宋体" w:cs="宋体"/>
                <w:b w:val="0"/>
                <w:bCs w:val="0"/>
                <w:i w:val="0"/>
                <w:iCs w:val="0"/>
                <w:caps w:val="0"/>
                <w:smallCaps w:val="0"/>
                <w:strike w:val="0"/>
                <w:dstrike w:val="0"/>
                <w:outline w:val="0"/>
                <w:emboss w:val="0"/>
                <w:imprint w:val="0"/>
                <w:vanish w:val="0"/>
                <w:sz w:val="24"/>
                <w:szCs w:val="24"/>
                <w:rtl w:val="0"/>
                <w:lang w:val="en-US" w:eastAsia="zh-TW"/>
              </w:rPr>
              <w:t>(</w:t>
            </w:r>
            <w:r>
              <w:rPr>
                <w:rFonts w:ascii="宋体" w:hAnsi="宋体" w:eastAsia="宋体" w:cs="宋体"/>
                <w:b w:val="0"/>
                <w:bCs w:val="0"/>
                <w:i w:val="0"/>
                <w:iCs w:val="0"/>
                <w:caps w:val="0"/>
                <w:smallCaps w:val="0"/>
                <w:strike w:val="0"/>
                <w:dstrike w:val="0"/>
                <w:outline w:val="0"/>
                <w:emboss w:val="0"/>
                <w:imprint w:val="0"/>
                <w:vanish w:val="0"/>
                <w:sz w:val="24"/>
                <w:szCs w:val="24"/>
                <w:rtl w:val="0"/>
                <w:lang w:val="zh-TW" w:eastAsia="zh-TW"/>
              </w:rPr>
              <w:t>具体时间以合同为准</w:t>
            </w:r>
            <w:r>
              <w:rPr>
                <w:rFonts w:ascii="宋体" w:hAnsi="宋体" w:eastAsia="宋体" w:cs="宋体"/>
                <w:b w:val="0"/>
                <w:bCs w:val="0"/>
                <w:i w:val="0"/>
                <w:iCs w:val="0"/>
                <w:caps w:val="0"/>
                <w:smallCaps w:val="0"/>
                <w:strike w:val="0"/>
                <w:dstrike w:val="0"/>
                <w:outline w:val="0"/>
                <w:emboss w:val="0"/>
                <w:imprint w:val="0"/>
                <w:vanish w:val="0"/>
                <w:sz w:val="24"/>
                <w:szCs w:val="24"/>
                <w:rtl w:val="0"/>
                <w:lang w:val="en-US"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28"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6</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磋商保证金</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sz w:val="24"/>
                <w:szCs w:val="24"/>
                <w:rtl w:val="0"/>
                <w:lang w:val="zh-TW" w:eastAsia="zh-TW"/>
              </w:rPr>
              <w:t>本项目不适用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27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7</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磋商答疑时间</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sz w:val="24"/>
                <w:szCs w:val="24"/>
                <w:rtl w:val="0"/>
                <w:lang w:val="zh-TW" w:eastAsia="zh-TW"/>
              </w:rPr>
              <w:t>供应商对磋商文件有异议的，应当在</w:t>
            </w:r>
            <w:r>
              <w:rPr>
                <w:rFonts w:ascii="宋体" w:hAnsi="宋体" w:eastAsia="宋体" w:cs="宋体"/>
                <w:kern w:val="0"/>
                <w:sz w:val="24"/>
                <w:szCs w:val="24"/>
                <w:rtl w:val="0"/>
                <w:lang w:val="en-US"/>
              </w:rPr>
              <w:t>2019</w:t>
            </w:r>
            <w:r>
              <w:rPr>
                <w:rFonts w:ascii="宋体" w:hAnsi="宋体" w:eastAsia="宋体" w:cs="宋体"/>
                <w:kern w:val="0"/>
                <w:sz w:val="24"/>
                <w:szCs w:val="24"/>
                <w:rtl w:val="0"/>
                <w:lang w:val="zh-TW" w:eastAsia="zh-TW"/>
              </w:rPr>
              <w:t>年</w:t>
            </w:r>
            <w:r>
              <w:rPr>
                <w:rFonts w:hint="eastAsia" w:ascii="宋体" w:hAnsi="宋体" w:eastAsia="宋体" w:cs="宋体"/>
                <w:kern w:val="0"/>
                <w:sz w:val="24"/>
                <w:szCs w:val="24"/>
                <w:rtl w:val="0"/>
                <w:lang w:val="en-US" w:eastAsia="zh-CN"/>
              </w:rPr>
              <w:t xml:space="preserve"> </w:t>
            </w:r>
            <w:r>
              <w:rPr>
                <w:rFonts w:ascii="宋体" w:hAnsi="宋体" w:eastAsia="宋体" w:cs="宋体"/>
                <w:kern w:val="0"/>
                <w:sz w:val="24"/>
                <w:szCs w:val="24"/>
                <w:rtl w:val="0"/>
                <w:lang w:val="zh-TW" w:eastAsia="zh-TW"/>
              </w:rPr>
              <w:t>月</w:t>
            </w:r>
            <w:r>
              <w:rPr>
                <w:rFonts w:hint="eastAsia" w:ascii="宋体" w:hAnsi="宋体" w:eastAsia="宋体" w:cs="宋体"/>
                <w:kern w:val="0"/>
                <w:sz w:val="24"/>
                <w:szCs w:val="24"/>
                <w:rtl w:val="0"/>
                <w:lang w:val="en-US" w:eastAsia="zh-CN"/>
              </w:rPr>
              <w:t xml:space="preserve"> </w:t>
            </w:r>
            <w:r>
              <w:rPr>
                <w:rFonts w:ascii="宋体" w:hAnsi="宋体" w:eastAsia="宋体" w:cs="宋体"/>
                <w:kern w:val="0"/>
                <w:sz w:val="24"/>
                <w:szCs w:val="24"/>
                <w:rtl w:val="0"/>
                <w:lang w:val="zh-TW" w:eastAsia="zh-TW"/>
              </w:rPr>
              <w:t>日</w:t>
            </w:r>
            <w:r>
              <w:rPr>
                <w:rFonts w:ascii="宋体" w:hAnsi="宋体" w:eastAsia="宋体" w:cs="宋体"/>
                <w:sz w:val="24"/>
                <w:szCs w:val="24"/>
                <w:rtl w:val="0"/>
                <w:lang w:val="zh-TW" w:eastAsia="zh-TW"/>
              </w:rPr>
              <w:t>下午</w:t>
            </w:r>
            <w:r>
              <w:rPr>
                <w:rFonts w:ascii="宋体" w:hAnsi="宋体" w:eastAsia="宋体" w:cs="宋体"/>
                <w:sz w:val="24"/>
                <w:szCs w:val="24"/>
                <w:rtl w:val="0"/>
                <w:lang w:val="en-US"/>
              </w:rPr>
              <w:t>16</w:t>
            </w:r>
            <w:r>
              <w:rPr>
                <w:rFonts w:ascii="宋体" w:hAnsi="宋体" w:eastAsia="宋体" w:cs="宋体"/>
                <w:sz w:val="24"/>
                <w:szCs w:val="24"/>
                <w:rtl w:val="0"/>
                <w:lang w:val="zh-TW" w:eastAsia="zh-TW"/>
              </w:rPr>
              <w:t>：</w:t>
            </w:r>
            <w:r>
              <w:rPr>
                <w:rFonts w:ascii="宋体" w:hAnsi="宋体" w:eastAsia="宋体" w:cs="宋体"/>
                <w:sz w:val="24"/>
                <w:szCs w:val="24"/>
                <w:rtl w:val="0"/>
                <w:lang w:val="en-US"/>
              </w:rPr>
              <w:t>00</w:t>
            </w:r>
            <w:r>
              <w:rPr>
                <w:rFonts w:ascii="宋体" w:hAnsi="宋体" w:eastAsia="宋体" w:cs="宋体"/>
                <w:sz w:val="24"/>
                <w:szCs w:val="24"/>
                <w:rtl w:val="0"/>
                <w:lang w:val="zh-TW" w:eastAsia="zh-TW"/>
              </w:rPr>
              <w:t>前以书面（含传真）形式向采购代理机构一次性提出，招标采购单位将在规定的时间内统一进行澄清和修改，并书面（含传真）通知所有认购磋商文件的供应商。供应商未按规定要求提出的，则视同认可磋商文件，但法律法规及规范性文件有明确规定的除外。</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6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8</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响应文件组成和份数</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sz w:val="24"/>
                <w:szCs w:val="24"/>
                <w:rtl w:val="0"/>
                <w:lang w:val="zh-TW" w:eastAsia="zh-TW"/>
              </w:rPr>
              <w:t xml:space="preserve">资格证明文件和报价文件正本各 </w:t>
            </w:r>
            <w:r>
              <w:rPr>
                <w:rFonts w:ascii="宋体" w:hAnsi="宋体" w:eastAsia="宋体" w:cs="宋体"/>
                <w:sz w:val="24"/>
                <w:szCs w:val="24"/>
                <w:rtl w:val="0"/>
                <w:lang w:val="en-US"/>
              </w:rPr>
              <w:t xml:space="preserve">1 </w:t>
            </w:r>
            <w:r>
              <w:rPr>
                <w:rFonts w:ascii="宋体" w:hAnsi="宋体" w:eastAsia="宋体" w:cs="宋体"/>
                <w:sz w:val="24"/>
                <w:szCs w:val="24"/>
                <w:rtl w:val="0"/>
                <w:lang w:val="zh-TW" w:eastAsia="zh-TW"/>
              </w:rPr>
              <w:t xml:space="preserve">份；副本各 </w:t>
            </w:r>
            <w:r>
              <w:rPr>
                <w:rFonts w:ascii="宋体" w:hAnsi="宋体" w:eastAsia="宋体" w:cs="宋体"/>
                <w:sz w:val="24"/>
                <w:szCs w:val="24"/>
                <w:rtl w:val="0"/>
                <w:lang w:val="en-US"/>
              </w:rPr>
              <w:t xml:space="preserve">3 </w:t>
            </w:r>
            <w:r>
              <w:rPr>
                <w:rFonts w:ascii="宋体" w:hAnsi="宋体" w:eastAsia="宋体" w:cs="宋体"/>
                <w:sz w:val="24"/>
                <w:szCs w:val="24"/>
                <w:rtl w:val="0"/>
                <w:lang w:val="zh-TW" w:eastAsia="zh-TW"/>
              </w:rPr>
              <w:t>份，</w:t>
            </w:r>
            <w:r>
              <w:rPr>
                <w:rFonts w:ascii="宋体" w:hAnsi="宋体" w:eastAsia="宋体" w:cs="宋体"/>
                <w:sz w:val="24"/>
                <w:szCs w:val="24"/>
                <w:rtl w:val="0"/>
                <w:lang w:val="en-US"/>
              </w:rPr>
              <w:t>“</w:t>
            </w:r>
            <w:r>
              <w:rPr>
                <w:rFonts w:ascii="宋体" w:hAnsi="宋体" w:eastAsia="宋体" w:cs="宋体"/>
                <w:sz w:val="24"/>
                <w:szCs w:val="24"/>
                <w:rtl w:val="0"/>
                <w:lang w:val="zh-TW" w:eastAsia="zh-TW"/>
              </w:rPr>
              <w:t>报价文件</w:t>
            </w:r>
            <w:r>
              <w:rPr>
                <w:rFonts w:ascii="宋体" w:hAnsi="宋体" w:eastAsia="宋体" w:cs="宋体"/>
                <w:sz w:val="24"/>
                <w:szCs w:val="24"/>
                <w:rtl w:val="0"/>
                <w:lang w:val="en-US"/>
              </w:rPr>
              <w:t>”</w:t>
            </w:r>
            <w:r>
              <w:rPr>
                <w:rFonts w:ascii="宋体" w:hAnsi="宋体" w:eastAsia="宋体" w:cs="宋体"/>
                <w:sz w:val="24"/>
                <w:szCs w:val="24"/>
                <w:rtl w:val="0"/>
                <w:lang w:val="zh-TW" w:eastAsia="zh-TW"/>
              </w:rPr>
              <w:t>与</w:t>
            </w:r>
            <w:r>
              <w:rPr>
                <w:rFonts w:ascii="宋体" w:hAnsi="宋体" w:eastAsia="宋体" w:cs="宋体"/>
                <w:sz w:val="24"/>
                <w:szCs w:val="24"/>
                <w:rtl w:val="0"/>
                <w:lang w:val="en-US"/>
              </w:rPr>
              <w:t>“</w:t>
            </w:r>
            <w:r>
              <w:rPr>
                <w:rFonts w:ascii="宋体" w:hAnsi="宋体" w:eastAsia="宋体" w:cs="宋体"/>
                <w:sz w:val="24"/>
                <w:szCs w:val="24"/>
                <w:rtl w:val="0"/>
                <w:lang w:val="zh-TW" w:eastAsia="zh-TW"/>
              </w:rPr>
              <w:t>资格证明文件</w:t>
            </w:r>
            <w:r>
              <w:rPr>
                <w:rFonts w:ascii="宋体" w:hAnsi="宋体" w:eastAsia="宋体" w:cs="宋体"/>
                <w:sz w:val="24"/>
                <w:szCs w:val="24"/>
                <w:rtl w:val="0"/>
                <w:lang w:val="en-US"/>
              </w:rPr>
              <w:t>”</w:t>
            </w:r>
            <w:r>
              <w:rPr>
                <w:rFonts w:ascii="宋体" w:hAnsi="宋体" w:eastAsia="宋体" w:cs="宋体"/>
                <w:sz w:val="24"/>
                <w:szCs w:val="24"/>
                <w:rtl w:val="0"/>
                <w:lang w:val="zh-TW" w:eastAsia="zh-TW"/>
              </w:rPr>
              <w:t>必须分开单独装订并密封包装。响应文件必须胶装成册。</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16"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9</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rPr>
                <w:rFonts w:ascii="宋体" w:hAnsi="宋体" w:eastAsia="宋体" w:cs="宋体"/>
                <w:sz w:val="24"/>
                <w:szCs w:val="24"/>
              </w:rPr>
            </w:pPr>
            <w:r>
              <w:rPr>
                <w:rFonts w:ascii="宋体" w:hAnsi="宋体" w:eastAsia="宋体" w:cs="宋体"/>
                <w:sz w:val="24"/>
                <w:szCs w:val="24"/>
                <w:rtl w:val="0"/>
                <w:lang w:val="zh-TW" w:eastAsia="zh-TW"/>
              </w:rPr>
              <w:t>响应文件</w:t>
            </w:r>
          </w:p>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ind w:left="0" w:right="0" w:firstLine="0"/>
              <w:jc w:val="center"/>
              <w:textAlignment w:val="auto"/>
              <w:rPr>
                <w:rtl w:val="0"/>
              </w:rPr>
            </w:pPr>
            <w:r>
              <w:rPr>
                <w:rFonts w:ascii="宋体" w:hAnsi="宋体" w:eastAsia="宋体" w:cs="宋体"/>
                <w:sz w:val="24"/>
                <w:szCs w:val="24"/>
                <w:rtl w:val="0"/>
                <w:lang w:val="zh-TW" w:eastAsia="zh-TW"/>
              </w:rPr>
              <w:t>提交截止时间</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b/>
                <w:bCs/>
                <w:kern w:val="0"/>
                <w:sz w:val="24"/>
                <w:szCs w:val="24"/>
                <w:rtl w:val="0"/>
                <w:lang w:val="en-US"/>
              </w:rPr>
              <w:t>2019</w:t>
            </w:r>
            <w:r>
              <w:rPr>
                <w:rFonts w:hint="eastAsia" w:ascii="宋体" w:hAnsi="宋体" w:eastAsia="宋体" w:cs="宋体"/>
                <w:b/>
                <w:bCs/>
                <w:kern w:val="0"/>
                <w:sz w:val="24"/>
                <w:szCs w:val="24"/>
                <w:rtl w:val="0"/>
                <w:lang w:val="zh-TW" w:eastAsia="zh-TW"/>
              </w:rPr>
              <w:t>年</w:t>
            </w:r>
            <w:r>
              <w:rPr>
                <w:rFonts w:ascii="宋体" w:hAnsi="宋体" w:eastAsia="宋体" w:cs="宋体"/>
                <w:b/>
                <w:bCs/>
                <w:kern w:val="0"/>
                <w:sz w:val="24"/>
                <w:szCs w:val="24"/>
                <w:rtl w:val="0"/>
                <w:lang w:val="en-US"/>
              </w:rPr>
              <w:t xml:space="preserve"> </w:t>
            </w:r>
            <w:r>
              <w:rPr>
                <w:rFonts w:hint="eastAsia" w:ascii="宋体" w:hAnsi="宋体" w:eastAsia="宋体" w:cs="宋体"/>
                <w:b/>
                <w:bCs/>
                <w:kern w:val="0"/>
                <w:sz w:val="24"/>
                <w:szCs w:val="24"/>
                <w:rtl w:val="0"/>
                <w:lang w:val="zh-TW" w:eastAsia="zh-TW"/>
              </w:rPr>
              <w:t>月</w:t>
            </w:r>
            <w:r>
              <w:rPr>
                <w:rFonts w:ascii="宋体" w:hAnsi="宋体" w:eastAsia="宋体" w:cs="宋体"/>
                <w:b/>
                <w:bCs/>
                <w:kern w:val="0"/>
                <w:sz w:val="24"/>
                <w:szCs w:val="24"/>
                <w:rtl w:val="0"/>
                <w:lang w:val="en-US"/>
              </w:rPr>
              <w:t xml:space="preserve"> </w:t>
            </w:r>
            <w:r>
              <w:rPr>
                <w:rFonts w:hint="eastAsia" w:ascii="宋体" w:hAnsi="宋体" w:eastAsia="宋体" w:cs="宋体"/>
                <w:b/>
                <w:bCs/>
                <w:kern w:val="0"/>
                <w:sz w:val="24"/>
                <w:szCs w:val="24"/>
                <w:rtl w:val="0"/>
                <w:lang w:val="zh-TW" w:eastAsia="zh-TW"/>
              </w:rPr>
              <w:t>日下午</w:t>
            </w:r>
            <w:r>
              <w:rPr>
                <w:rFonts w:ascii="宋体" w:hAnsi="宋体" w:eastAsia="宋体" w:cs="宋体"/>
                <w:b/>
                <w:bCs/>
                <w:kern w:val="0"/>
                <w:sz w:val="24"/>
                <w:szCs w:val="24"/>
                <w:rtl w:val="0"/>
                <w:lang w:val="en-US"/>
              </w:rPr>
              <w:t>14</w:t>
            </w:r>
            <w:r>
              <w:rPr>
                <w:rFonts w:hint="eastAsia" w:ascii="宋体" w:hAnsi="宋体" w:eastAsia="宋体" w:cs="宋体"/>
                <w:b/>
                <w:bCs/>
                <w:kern w:val="0"/>
                <w:sz w:val="24"/>
                <w:szCs w:val="24"/>
                <w:rtl w:val="0"/>
                <w:lang w:val="zh-TW" w:eastAsia="zh-TW"/>
              </w:rPr>
              <w:t>：</w:t>
            </w:r>
            <w:r>
              <w:rPr>
                <w:rFonts w:ascii="宋体" w:hAnsi="宋体" w:eastAsia="宋体" w:cs="宋体"/>
                <w:b/>
                <w:bCs/>
                <w:kern w:val="0"/>
                <w:sz w:val="24"/>
                <w:szCs w:val="24"/>
                <w:rtl w:val="0"/>
                <w:lang w:val="en-US"/>
              </w:rPr>
              <w:t>30</w:t>
            </w:r>
            <w:r>
              <w:rPr>
                <w:rFonts w:hint="eastAsia" w:ascii="宋体" w:hAnsi="宋体" w:eastAsia="宋体" w:cs="宋体"/>
                <w:b/>
                <w:bCs/>
                <w:kern w:val="0"/>
                <w:sz w:val="24"/>
                <w:szCs w:val="24"/>
                <w:rtl w:val="0"/>
                <w:lang w:val="zh-TW" w:eastAsia="zh-TW"/>
              </w:rPr>
              <w:t>时前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10</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响应文件提交地点</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hint="eastAsia" w:ascii="宋体" w:hAnsi="宋体" w:eastAsia="宋体" w:cs="宋体"/>
                <w:b/>
                <w:bCs/>
                <w:sz w:val="24"/>
                <w:szCs w:val="24"/>
                <w:rtl w:val="0"/>
                <w:lang w:val="zh-TW" w:eastAsia="zh-TW"/>
              </w:rPr>
              <w:t>湖州市公共资源交易中心</w:t>
            </w:r>
            <w:r>
              <w:rPr>
                <w:rFonts w:ascii="宋体" w:hAnsi="宋体" w:eastAsia="宋体" w:cs="宋体"/>
                <w:b/>
                <w:bCs/>
                <w:sz w:val="24"/>
                <w:szCs w:val="24"/>
                <w:rtl w:val="0"/>
                <w:lang w:val="en-US"/>
              </w:rPr>
              <w:t>2</w:t>
            </w:r>
            <w:r>
              <w:rPr>
                <w:rFonts w:hint="eastAsia" w:ascii="宋体" w:hAnsi="宋体" w:eastAsia="宋体" w:cs="宋体"/>
                <w:b/>
                <w:bCs/>
                <w:sz w:val="24"/>
                <w:szCs w:val="24"/>
                <w:rtl w:val="0"/>
                <w:lang w:val="zh-TW" w:eastAsia="zh-TW"/>
              </w:rPr>
              <w:t>号楼二楼</w:t>
            </w:r>
            <w:r>
              <w:rPr>
                <w:rFonts w:hint="eastAsia" w:ascii="宋体" w:hAnsi="宋体" w:eastAsia="宋体" w:cs="宋体"/>
                <w:b/>
                <w:bCs/>
                <w:sz w:val="24"/>
                <w:szCs w:val="24"/>
                <w:rtl w:val="0"/>
                <w:lang w:val="en-US" w:eastAsia="zh-CN"/>
              </w:rPr>
              <w:t xml:space="preserve"> </w:t>
            </w:r>
            <w:r>
              <w:rPr>
                <w:rFonts w:hint="eastAsia" w:ascii="宋体" w:hAnsi="宋体" w:eastAsia="宋体" w:cs="宋体"/>
                <w:b/>
                <w:bCs/>
                <w:sz w:val="24"/>
                <w:szCs w:val="24"/>
                <w:rtl w:val="0"/>
                <w:lang w:val="zh-TW" w:eastAsia="zh-TW"/>
              </w:rPr>
              <w:t>号开标室</w:t>
            </w:r>
            <w:r>
              <w:rPr>
                <w:rFonts w:ascii="宋体" w:hAnsi="宋体" w:eastAsia="宋体" w:cs="宋体"/>
                <w:sz w:val="24"/>
                <w:szCs w:val="24"/>
                <w:rtl w:val="0"/>
                <w:lang w:val="zh-TW" w:eastAsia="zh-TW"/>
              </w:rPr>
              <w:t>（金盖山路</w:t>
            </w:r>
            <w:r>
              <w:rPr>
                <w:rFonts w:ascii="宋体" w:hAnsi="宋体" w:eastAsia="宋体" w:cs="宋体"/>
                <w:sz w:val="24"/>
                <w:szCs w:val="24"/>
                <w:rtl w:val="0"/>
                <w:lang w:val="en-US"/>
              </w:rPr>
              <w:t>66</w:t>
            </w:r>
            <w:r>
              <w:rPr>
                <w:rFonts w:ascii="宋体" w:hAnsi="宋体" w:eastAsia="宋体" w:cs="宋体"/>
                <w:sz w:val="24"/>
                <w:szCs w:val="24"/>
                <w:rtl w:val="0"/>
                <w:lang w:val="zh-TW" w:eastAsia="zh-TW"/>
              </w:rPr>
              <w:t>号，届时详见电子显示屏）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28"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11</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磋商时间</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b/>
                <w:bCs/>
                <w:kern w:val="0"/>
                <w:sz w:val="24"/>
                <w:szCs w:val="24"/>
                <w:rtl w:val="0"/>
                <w:lang w:val="en-US"/>
              </w:rPr>
              <w:t>2019</w:t>
            </w:r>
            <w:r>
              <w:rPr>
                <w:rFonts w:hint="eastAsia" w:ascii="宋体" w:hAnsi="宋体" w:eastAsia="宋体" w:cs="宋体"/>
                <w:b/>
                <w:bCs/>
                <w:kern w:val="0"/>
                <w:sz w:val="24"/>
                <w:szCs w:val="24"/>
                <w:rtl w:val="0"/>
                <w:lang w:val="zh-TW" w:eastAsia="zh-TW"/>
              </w:rPr>
              <w:t>年</w:t>
            </w:r>
            <w:r>
              <w:rPr>
                <w:rFonts w:hint="eastAsia" w:ascii="宋体" w:hAnsi="宋体" w:eastAsia="宋体" w:cs="宋体"/>
                <w:b/>
                <w:bCs/>
                <w:kern w:val="0"/>
                <w:sz w:val="24"/>
                <w:szCs w:val="24"/>
                <w:rtl w:val="0"/>
                <w:lang w:val="en-US" w:eastAsia="zh-CN"/>
              </w:rPr>
              <w:t xml:space="preserve"> </w:t>
            </w:r>
            <w:r>
              <w:rPr>
                <w:rFonts w:hint="eastAsia" w:ascii="宋体" w:hAnsi="宋体" w:eastAsia="宋体" w:cs="宋体"/>
                <w:b/>
                <w:bCs/>
                <w:kern w:val="0"/>
                <w:sz w:val="24"/>
                <w:szCs w:val="24"/>
                <w:rtl w:val="0"/>
                <w:lang w:val="zh-TW" w:eastAsia="zh-TW"/>
              </w:rPr>
              <w:t>月</w:t>
            </w:r>
            <w:r>
              <w:rPr>
                <w:rFonts w:hint="eastAsia" w:ascii="宋体" w:hAnsi="宋体" w:eastAsia="宋体" w:cs="宋体"/>
                <w:b/>
                <w:bCs/>
                <w:kern w:val="0"/>
                <w:sz w:val="24"/>
                <w:szCs w:val="24"/>
                <w:rtl w:val="0"/>
                <w:lang w:val="en-US" w:eastAsia="zh-CN"/>
              </w:rPr>
              <w:t xml:space="preserve"> </w:t>
            </w:r>
            <w:r>
              <w:rPr>
                <w:rFonts w:hint="eastAsia" w:ascii="宋体" w:hAnsi="宋体" w:eastAsia="宋体" w:cs="宋体"/>
                <w:b/>
                <w:bCs/>
                <w:kern w:val="0"/>
                <w:sz w:val="24"/>
                <w:szCs w:val="24"/>
                <w:rtl w:val="0"/>
                <w:lang w:val="zh-TW" w:eastAsia="zh-TW"/>
              </w:rPr>
              <w:t>日下午</w:t>
            </w:r>
            <w:r>
              <w:rPr>
                <w:rFonts w:ascii="宋体" w:hAnsi="宋体" w:eastAsia="宋体" w:cs="宋体"/>
                <w:b/>
                <w:bCs/>
                <w:kern w:val="0"/>
                <w:sz w:val="24"/>
                <w:szCs w:val="24"/>
                <w:rtl w:val="0"/>
                <w:lang w:val="en-US"/>
              </w:rPr>
              <w:t>14</w:t>
            </w:r>
            <w:r>
              <w:rPr>
                <w:rFonts w:hint="eastAsia" w:ascii="宋体" w:hAnsi="宋体" w:eastAsia="宋体" w:cs="宋体"/>
                <w:b/>
                <w:bCs/>
                <w:kern w:val="0"/>
                <w:sz w:val="24"/>
                <w:szCs w:val="24"/>
                <w:rtl w:val="0"/>
                <w:lang w:val="zh-TW" w:eastAsia="zh-TW"/>
              </w:rPr>
              <w:t>：</w:t>
            </w:r>
            <w:r>
              <w:rPr>
                <w:rFonts w:ascii="宋体" w:hAnsi="宋体" w:eastAsia="宋体" w:cs="宋体"/>
                <w:b/>
                <w:bCs/>
                <w:kern w:val="0"/>
                <w:sz w:val="24"/>
                <w:szCs w:val="24"/>
                <w:rtl w:val="0"/>
                <w:lang w:val="en-US"/>
              </w:rPr>
              <w:t>30</w:t>
            </w:r>
            <w:r>
              <w:rPr>
                <w:rFonts w:hint="eastAsia" w:ascii="宋体" w:hAnsi="宋体" w:eastAsia="宋体" w:cs="宋体"/>
                <w:b/>
                <w:bCs/>
                <w:kern w:val="0"/>
                <w:sz w:val="24"/>
                <w:szCs w:val="24"/>
                <w:rtl w:val="0"/>
                <w:lang w:val="zh-TW" w:eastAsia="zh-TW"/>
              </w:rPr>
              <w:t>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48"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12</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磋商地点</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hint="eastAsia" w:ascii="宋体" w:hAnsi="宋体" w:eastAsia="宋体" w:cs="宋体"/>
                <w:b/>
                <w:bCs/>
                <w:sz w:val="24"/>
                <w:szCs w:val="24"/>
                <w:rtl w:val="0"/>
                <w:lang w:val="zh-TW" w:eastAsia="zh-TW"/>
              </w:rPr>
              <w:t>湖州市公共资源交易中心</w:t>
            </w:r>
            <w:r>
              <w:rPr>
                <w:rFonts w:ascii="宋体" w:hAnsi="宋体" w:eastAsia="宋体" w:cs="宋体"/>
                <w:b/>
                <w:bCs/>
                <w:sz w:val="24"/>
                <w:szCs w:val="24"/>
                <w:rtl w:val="0"/>
                <w:lang w:val="en-US"/>
              </w:rPr>
              <w:t>2</w:t>
            </w:r>
            <w:r>
              <w:rPr>
                <w:rFonts w:hint="eastAsia" w:ascii="宋体" w:hAnsi="宋体" w:eastAsia="宋体" w:cs="宋体"/>
                <w:b/>
                <w:bCs/>
                <w:sz w:val="24"/>
                <w:szCs w:val="24"/>
                <w:rtl w:val="0"/>
                <w:lang w:val="zh-TW" w:eastAsia="zh-TW"/>
              </w:rPr>
              <w:t>号楼二楼</w:t>
            </w:r>
            <w:r>
              <w:rPr>
                <w:rFonts w:hint="eastAsia" w:ascii="宋体" w:hAnsi="宋体" w:eastAsia="宋体" w:cs="宋体"/>
                <w:b/>
                <w:bCs/>
                <w:sz w:val="24"/>
                <w:szCs w:val="24"/>
                <w:rtl w:val="0"/>
                <w:lang w:val="en-US" w:eastAsia="zh-CN"/>
              </w:rPr>
              <w:t xml:space="preserve"> </w:t>
            </w:r>
            <w:r>
              <w:rPr>
                <w:rFonts w:hint="eastAsia" w:ascii="宋体" w:hAnsi="宋体" w:eastAsia="宋体" w:cs="宋体"/>
                <w:b/>
                <w:bCs/>
                <w:sz w:val="24"/>
                <w:szCs w:val="24"/>
                <w:rtl w:val="0"/>
                <w:lang w:val="zh-TW" w:eastAsia="zh-TW"/>
              </w:rPr>
              <w:t>号开标室</w:t>
            </w:r>
            <w:r>
              <w:rPr>
                <w:rFonts w:ascii="宋体" w:hAnsi="宋体" w:eastAsia="宋体" w:cs="宋体"/>
                <w:sz w:val="24"/>
                <w:szCs w:val="24"/>
                <w:rtl w:val="0"/>
                <w:lang w:val="zh-TW" w:eastAsia="zh-TW"/>
              </w:rPr>
              <w:t>（金盖山路</w:t>
            </w:r>
            <w:r>
              <w:rPr>
                <w:rFonts w:ascii="宋体" w:hAnsi="宋体" w:eastAsia="宋体" w:cs="宋体"/>
                <w:sz w:val="24"/>
                <w:szCs w:val="24"/>
                <w:rtl w:val="0"/>
                <w:lang w:val="en-US"/>
              </w:rPr>
              <w:t>66</w:t>
            </w:r>
            <w:r>
              <w:rPr>
                <w:rFonts w:ascii="宋体" w:hAnsi="宋体" w:eastAsia="宋体" w:cs="宋体"/>
                <w:sz w:val="24"/>
                <w:szCs w:val="24"/>
                <w:rtl w:val="0"/>
                <w:lang w:val="zh-TW" w:eastAsia="zh-TW"/>
              </w:rPr>
              <w:t>号，届时详见电子显示屏）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28"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13</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磋商有效期</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sz w:val="24"/>
                <w:szCs w:val="24"/>
                <w:rtl w:val="0"/>
                <w:lang w:val="en-US"/>
              </w:rPr>
              <w:t>60</w:t>
            </w:r>
            <w:r>
              <w:rPr>
                <w:rFonts w:ascii="宋体" w:hAnsi="宋体" w:eastAsia="宋体" w:cs="宋体"/>
                <w:sz w:val="24"/>
                <w:szCs w:val="24"/>
                <w:rtl w:val="0"/>
                <w:lang w:val="zh-TW" w:eastAsia="zh-TW"/>
              </w:rPr>
              <w:t>天（日历天）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28"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14</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履约保证金</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sz w:val="24"/>
                <w:szCs w:val="24"/>
                <w:rtl w:val="0"/>
                <w:lang w:val="zh-TW" w:eastAsia="zh-TW"/>
              </w:rPr>
              <w:t>本项目无需交纳</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0"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15</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磋商办法及评分标准</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sz w:val="24"/>
                <w:szCs w:val="24"/>
                <w:rtl w:val="0"/>
                <w:lang w:val="zh-TW" w:eastAsia="zh-TW"/>
              </w:rPr>
              <w:t>详见磋商文件第五章</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28"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16</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招标采购单位</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sz w:val="24"/>
                <w:szCs w:val="24"/>
                <w:rtl w:val="0"/>
                <w:lang w:val="zh-TW" w:eastAsia="zh-TW"/>
              </w:rPr>
              <w:t>浙江省公安厅高速公路交通警察总队湖州支队</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428"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en-US"/>
              </w:rPr>
              <w:t>17</w:t>
            </w:r>
          </w:p>
        </w:tc>
        <w:tc>
          <w:tcPr>
            <w:tcW w:w="24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jc w:val="center"/>
              <w:textAlignment w:val="auto"/>
            </w:pPr>
            <w:r>
              <w:rPr>
                <w:rFonts w:ascii="宋体" w:hAnsi="宋体" w:eastAsia="宋体" w:cs="宋体"/>
                <w:sz w:val="24"/>
                <w:szCs w:val="24"/>
                <w:rtl w:val="0"/>
                <w:lang w:val="zh-TW" w:eastAsia="zh-TW"/>
              </w:rPr>
              <w:t>采购代理机构</w:t>
            </w:r>
          </w:p>
        </w:tc>
        <w:tc>
          <w:tcPr>
            <w:tcW w:w="7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keepNext w:val="0"/>
              <w:keepLines w:val="0"/>
              <w:pageBreakBefore w:val="0"/>
              <w:framePr w:w="0" w:wrap="auto" w:vAnchor="margin" w:hAnchor="text" w:yAlign="inline"/>
              <w:widowControl w:val="0"/>
              <w:kinsoku/>
              <w:wordWrap/>
              <w:overflowPunct/>
              <w:topLinePunct w:val="0"/>
              <w:autoSpaceDE/>
              <w:autoSpaceDN/>
              <w:bidi w:val="0"/>
              <w:adjustRightInd/>
              <w:snapToGrid/>
              <w:spacing w:line="320" w:lineRule="exact"/>
              <w:textAlignment w:val="auto"/>
            </w:pPr>
            <w:r>
              <w:rPr>
                <w:rFonts w:ascii="宋体" w:hAnsi="宋体" w:eastAsia="宋体" w:cs="宋体"/>
                <w:sz w:val="24"/>
                <w:szCs w:val="24"/>
                <w:rtl w:val="0"/>
                <w:lang w:val="zh-TW" w:eastAsia="zh-TW"/>
              </w:rPr>
              <w:t>浙江建安工程管理有限公司</w:t>
            </w:r>
          </w:p>
        </w:tc>
      </w:tr>
    </w:tbl>
    <w:p>
      <w:pPr>
        <w:pStyle w:val="11"/>
        <w:framePr w:w="0" w:wrap="auto" w:vAnchor="margin" w:hAnchor="text" w:yAlign="inline"/>
        <w:spacing w:before="0" w:after="0" w:line="460" w:lineRule="exact"/>
        <w:jc w:val="center"/>
        <w:rPr>
          <w:rFonts w:ascii="宋体" w:hAnsi="宋体" w:eastAsia="宋体" w:cs="宋体"/>
          <w:outline w:val="0"/>
          <w:color w:val="000000"/>
          <w:sz w:val="28"/>
          <w:szCs w:val="28"/>
          <w:u w:color="000000"/>
          <w:lang w:val="zh-TW" w:eastAsia="zh-TW"/>
        </w:rPr>
      </w:pPr>
      <w:r>
        <w:rPr>
          <w:rFonts w:ascii="宋体" w:hAnsi="宋体" w:eastAsia="宋体" w:cs="宋体"/>
          <w:outline w:val="0"/>
          <w:color w:val="000000"/>
          <w:sz w:val="28"/>
          <w:szCs w:val="28"/>
          <w:u w:color="000000"/>
          <w:rtl w:val="0"/>
          <w:lang w:val="zh-TW" w:eastAsia="zh-TW"/>
        </w:rPr>
        <w:t>一、总  则</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．概况</w:t>
      </w:r>
    </w:p>
    <w:p>
      <w:pPr>
        <w:pStyle w:val="6"/>
        <w:framePr w:w="0" w:wrap="auto" w:vAnchor="margin" w:hAnchor="text" w:yAlign="inline"/>
        <w:tabs>
          <w:tab w:val="left" w:pos="900"/>
        </w:tabs>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1.1</w:t>
      </w:r>
      <w:r>
        <w:rPr>
          <w:rFonts w:ascii="宋体" w:hAnsi="宋体" w:eastAsia="宋体" w:cs="宋体"/>
          <w:outline w:val="0"/>
          <w:color w:val="000000"/>
          <w:sz w:val="24"/>
          <w:szCs w:val="24"/>
          <w:u w:color="000000"/>
          <w:rtl w:val="0"/>
          <w:lang w:val="zh-TW" w:eastAsia="zh-TW"/>
        </w:rPr>
        <w:t>磋商采购项目名称：浙江省公安厅高速公路交通警察总队湖州支队高速公路扣留车辆停车场地租赁及管理服务单位选定项目；</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1.2</w:t>
      </w:r>
      <w:r>
        <w:rPr>
          <w:rFonts w:ascii="宋体" w:hAnsi="宋体" w:eastAsia="宋体" w:cs="宋体"/>
          <w:outline w:val="0"/>
          <w:color w:val="000000"/>
          <w:sz w:val="24"/>
          <w:szCs w:val="24"/>
          <w:u w:color="000000"/>
          <w:rtl w:val="0"/>
          <w:lang w:val="zh-TW" w:eastAsia="zh-TW"/>
        </w:rPr>
        <w:t>招标采购单位：浙江省公安厅高速公路交通警察总队湖州支队；</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1.3</w:t>
      </w:r>
      <w:r>
        <w:rPr>
          <w:rFonts w:ascii="宋体" w:hAnsi="宋体" w:eastAsia="宋体" w:cs="宋体"/>
          <w:outline w:val="0"/>
          <w:color w:val="000000"/>
          <w:sz w:val="24"/>
          <w:szCs w:val="24"/>
          <w:u w:color="000000"/>
          <w:rtl w:val="0"/>
          <w:lang w:val="zh-TW" w:eastAsia="zh-TW"/>
        </w:rPr>
        <w:t>监管部门</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湖州市财政局政府采购监管处；</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1.4</w:t>
      </w:r>
      <w:r>
        <w:rPr>
          <w:rFonts w:ascii="宋体" w:hAnsi="宋体" w:eastAsia="宋体" w:cs="宋体"/>
          <w:outline w:val="0"/>
          <w:color w:val="000000"/>
          <w:sz w:val="24"/>
          <w:szCs w:val="24"/>
          <w:u w:color="000000"/>
          <w:rtl w:val="0"/>
          <w:lang w:val="zh-TW" w:eastAsia="zh-TW"/>
        </w:rPr>
        <w:t>项目资金来源：已得到政府有关部门的批准，其资金来源已落实；</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1.5</w:t>
      </w:r>
      <w:r>
        <w:rPr>
          <w:rFonts w:ascii="宋体" w:hAnsi="宋体" w:eastAsia="宋体" w:cs="宋体"/>
          <w:outline w:val="0"/>
          <w:color w:val="000000"/>
          <w:sz w:val="24"/>
          <w:szCs w:val="24"/>
          <w:u w:color="000000"/>
          <w:rtl w:val="0"/>
          <w:lang w:val="zh-TW" w:eastAsia="zh-TW"/>
        </w:rPr>
        <w:t>采购方式</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竞争性磋商；</w:t>
      </w:r>
    </w:p>
    <w:p>
      <w:pPr>
        <w:pStyle w:val="6"/>
        <w:framePr w:w="0" w:wrap="auto" w:vAnchor="margin" w:hAnchor="text" w:yAlign="inline"/>
        <w:spacing w:line="460" w:lineRule="exact"/>
        <w:ind w:firstLine="480"/>
        <w:rPr>
          <w:rFonts w:ascii="宋体" w:hAnsi="宋体" w:eastAsia="宋体" w:cs="宋体"/>
          <w:b/>
          <w:bCs/>
          <w:outline w:val="0"/>
          <w:color w:val="000000"/>
          <w:sz w:val="24"/>
          <w:szCs w:val="24"/>
          <w:u w:color="000000"/>
        </w:rPr>
      </w:pPr>
      <w:r>
        <w:rPr>
          <w:rFonts w:ascii="宋体" w:hAnsi="宋体" w:eastAsia="宋体" w:cs="宋体"/>
          <w:outline w:val="0"/>
          <w:color w:val="000000"/>
          <w:sz w:val="24"/>
          <w:szCs w:val="24"/>
          <w:u w:color="000000"/>
          <w:rtl w:val="0"/>
          <w:lang w:val="en-US"/>
        </w:rPr>
        <w:t>1.6</w:t>
      </w:r>
      <w:r>
        <w:rPr>
          <w:rFonts w:ascii="宋体" w:hAnsi="宋体" w:eastAsia="宋体" w:cs="宋体"/>
          <w:outline w:val="0"/>
          <w:color w:val="000000"/>
          <w:sz w:val="24"/>
          <w:szCs w:val="24"/>
          <w:u w:color="000000"/>
          <w:rtl w:val="0"/>
          <w:lang w:val="zh-TW" w:eastAsia="zh-TW"/>
        </w:rPr>
        <w:t>采购项目服务地点：由招标采购单位指定；</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1.7</w:t>
      </w:r>
      <w:r>
        <w:rPr>
          <w:rFonts w:ascii="宋体" w:hAnsi="宋体" w:eastAsia="宋体" w:cs="宋体"/>
          <w:outline w:val="0"/>
          <w:color w:val="000000"/>
          <w:sz w:val="24"/>
          <w:szCs w:val="24"/>
          <w:u w:color="000000"/>
          <w:rtl w:val="0"/>
          <w:lang w:val="zh-TW" w:eastAsia="zh-TW"/>
        </w:rPr>
        <w:t>采购代理机构：浙江建安工程管理有限公司；</w:t>
      </w:r>
    </w:p>
    <w:p>
      <w:pPr>
        <w:pStyle w:val="6"/>
        <w:framePr w:w="0" w:wrap="auto" w:vAnchor="margin" w:hAnchor="text" w:yAlign="inline"/>
        <w:tabs>
          <w:tab w:val="left" w:pos="900"/>
        </w:tabs>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1.8</w:t>
      </w:r>
      <w:r>
        <w:rPr>
          <w:rFonts w:ascii="宋体" w:hAnsi="宋体" w:eastAsia="宋体" w:cs="宋体"/>
          <w:outline w:val="0"/>
          <w:color w:val="000000"/>
          <w:sz w:val="24"/>
          <w:szCs w:val="24"/>
          <w:u w:color="000000"/>
          <w:rtl w:val="0"/>
          <w:lang w:val="zh-TW" w:eastAsia="zh-TW"/>
        </w:rPr>
        <w:t>本磋商文件适用于本项目的磋商、成交、验收、合同履约、付款等（如法律、法规或省级以上规范性文件另有规定的，从其规定）。</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．供应商的资格条件</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w:t>
      </w:r>
      <w:r>
        <w:rPr>
          <w:rFonts w:ascii="宋体" w:hAnsi="宋体" w:eastAsia="宋体" w:cs="宋体"/>
          <w:outline w:val="0"/>
          <w:color w:val="000000"/>
          <w:sz w:val="24"/>
          <w:szCs w:val="24"/>
          <w:u w:color="000000"/>
          <w:rtl w:val="0"/>
          <w:lang w:val="zh-TW" w:eastAsia="zh-TW"/>
        </w:rPr>
        <w:t>符合《中华人民共和国政府采购法》第二十二条规定。</w:t>
      </w:r>
    </w:p>
    <w:p>
      <w:pPr>
        <w:pStyle w:val="6"/>
        <w:framePr w:w="0" w:wrap="auto" w:vAnchor="margin" w:hAnchor="text" w:yAlign="inline"/>
        <w:spacing w:line="440" w:lineRule="exact"/>
        <w:ind w:firstLine="480"/>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en-US"/>
        </w:rPr>
        <w:t>2.2</w:t>
      </w:r>
      <w:r>
        <w:rPr>
          <w:rFonts w:ascii="宋体" w:hAnsi="宋体" w:eastAsia="宋体" w:cs="宋体"/>
          <w:outline w:val="0"/>
          <w:color w:val="000000"/>
          <w:sz w:val="24"/>
          <w:szCs w:val="24"/>
          <w:u w:color="000000"/>
          <w:rtl w:val="0"/>
          <w:lang w:val="zh-TW" w:eastAsia="zh-TW"/>
        </w:rPr>
        <w:t>具有基础电信业务运营许可证的运营商</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具有独立法人资格，若无独立法人资格的分公司须具有总公司授权方可参加投标，并代表授权公司参与本项目投标，省级公司独立法人资格不作要求。</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3</w:t>
      </w:r>
      <w:r>
        <w:rPr>
          <w:rFonts w:ascii="宋体" w:hAnsi="宋体" w:eastAsia="宋体" w:cs="宋体"/>
          <w:outline w:val="0"/>
          <w:color w:val="000000"/>
          <w:sz w:val="24"/>
          <w:szCs w:val="24"/>
          <w:u w:color="000000"/>
          <w:rtl w:val="0"/>
          <w:lang w:val="zh-TW" w:eastAsia="zh-TW"/>
        </w:rPr>
        <w:t>．磋商费用</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3.1</w:t>
      </w:r>
      <w:r>
        <w:rPr>
          <w:rFonts w:ascii="宋体" w:hAnsi="宋体" w:eastAsia="宋体" w:cs="宋体"/>
          <w:outline w:val="0"/>
          <w:color w:val="000000"/>
          <w:sz w:val="24"/>
          <w:szCs w:val="24"/>
          <w:u w:color="000000"/>
          <w:rtl w:val="0"/>
          <w:lang w:val="zh-TW" w:eastAsia="zh-TW"/>
        </w:rPr>
        <w:t>无论磋商采购结果如何，供应商均应自行承担所有与参加本次磋商采购有关的全部费用。不论磋商结果如何，采购代理机构对上述费用不负任何责任。</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3.2</w:t>
      </w:r>
      <w:r>
        <w:rPr>
          <w:rFonts w:ascii="宋体" w:hAnsi="宋体" w:eastAsia="宋体" w:cs="宋体"/>
          <w:b/>
          <w:bCs/>
          <w:outline w:val="0"/>
          <w:color w:val="000000"/>
          <w:sz w:val="24"/>
          <w:szCs w:val="24"/>
          <w:u w:color="000000"/>
          <w:rtl w:val="0"/>
          <w:lang w:val="zh-TW" w:eastAsia="zh-TW"/>
        </w:rPr>
        <w:t>本项目招标代理服务费为人民币伍仟</w:t>
      </w:r>
      <w:r>
        <w:rPr>
          <w:rFonts w:hint="eastAsia" w:ascii="宋体" w:hAnsi="宋体" w:eastAsia="宋体" w:cs="宋体"/>
          <w:b/>
          <w:bCs/>
          <w:outline w:val="0"/>
          <w:color w:val="000000"/>
          <w:sz w:val="24"/>
          <w:szCs w:val="24"/>
          <w:u w:color="000000"/>
          <w:rtl w:val="0"/>
          <w:lang w:val="zh-TW" w:eastAsia="zh-CN"/>
        </w:rPr>
        <w:t>圆</w:t>
      </w:r>
      <w:r>
        <w:rPr>
          <w:rFonts w:ascii="宋体" w:hAnsi="宋体" w:eastAsia="宋体" w:cs="宋体"/>
          <w:b/>
          <w:bCs/>
          <w:outline w:val="0"/>
          <w:color w:val="000000"/>
          <w:sz w:val="24"/>
          <w:szCs w:val="24"/>
          <w:u w:color="000000"/>
          <w:rtl w:val="0"/>
          <w:lang w:val="zh-TW" w:eastAsia="zh-TW"/>
        </w:rPr>
        <w:t>整计取，由成交供应商支付，请各供应商自行考虑计入磋商报价。成交供应商在领取成交通知书当日一次性支付给代理机构。</w:t>
      </w:r>
    </w:p>
    <w:p>
      <w:pPr>
        <w:pStyle w:val="11"/>
        <w:framePr w:w="0" w:wrap="auto" w:vAnchor="margin" w:hAnchor="text" w:yAlign="inline"/>
        <w:spacing w:before="0" w:after="0" w:line="460" w:lineRule="exact"/>
        <w:jc w:val="center"/>
        <w:rPr>
          <w:rFonts w:ascii="宋体" w:hAnsi="宋体" w:eastAsia="宋体" w:cs="宋体"/>
          <w:outline w:val="0"/>
          <w:color w:val="000000"/>
          <w:kern w:val="44"/>
          <w:sz w:val="28"/>
          <w:szCs w:val="28"/>
          <w:u w:color="000000"/>
          <w:lang w:val="zh-TW" w:eastAsia="zh-TW"/>
        </w:rPr>
      </w:pPr>
      <w:r>
        <w:rPr>
          <w:rFonts w:ascii="宋体" w:hAnsi="宋体" w:eastAsia="宋体" w:cs="宋体"/>
          <w:outline w:val="0"/>
          <w:color w:val="000000"/>
          <w:kern w:val="44"/>
          <w:sz w:val="28"/>
          <w:szCs w:val="28"/>
          <w:u w:color="000000"/>
          <w:rtl w:val="0"/>
          <w:lang w:val="zh-TW" w:eastAsia="zh-TW"/>
        </w:rPr>
        <w:t>二、磋商文件的说明</w:t>
      </w:r>
    </w:p>
    <w:p>
      <w:pPr>
        <w:pStyle w:val="6"/>
        <w:framePr w:w="0" w:wrap="auto" w:vAnchor="margin" w:hAnchor="text" w:yAlign="inline"/>
        <w:spacing w:line="460" w:lineRule="exact"/>
        <w:rPr>
          <w:rFonts w:ascii="宋体" w:hAnsi="宋体" w:eastAsia="宋体" w:cs="宋体"/>
          <w:outline w:val="0"/>
          <w:color w:val="000000"/>
          <w:kern w:val="44"/>
          <w:sz w:val="24"/>
          <w:szCs w:val="24"/>
          <w:u w:color="000000"/>
        </w:rPr>
      </w:pPr>
      <w:r>
        <w:rPr>
          <w:rFonts w:ascii="宋体" w:hAnsi="宋体" w:eastAsia="宋体" w:cs="宋体"/>
          <w:outline w:val="0"/>
          <w:color w:val="000000"/>
          <w:kern w:val="44"/>
          <w:sz w:val="24"/>
          <w:szCs w:val="24"/>
          <w:u w:color="000000"/>
          <w:rtl w:val="0"/>
          <w:lang w:val="en-US"/>
        </w:rPr>
        <w:t>4</w:t>
      </w:r>
      <w:r>
        <w:rPr>
          <w:rFonts w:ascii="宋体" w:hAnsi="宋体" w:eastAsia="宋体" w:cs="宋体"/>
          <w:outline w:val="0"/>
          <w:color w:val="000000"/>
          <w:kern w:val="44"/>
          <w:sz w:val="24"/>
          <w:szCs w:val="24"/>
          <w:u w:color="000000"/>
          <w:rtl w:val="0"/>
          <w:lang w:val="zh-TW" w:eastAsia="zh-TW"/>
        </w:rPr>
        <w:t>．磋商文件的组成</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4.1</w:t>
      </w:r>
      <w:r>
        <w:rPr>
          <w:rFonts w:ascii="宋体" w:hAnsi="宋体" w:eastAsia="宋体" w:cs="宋体"/>
          <w:outline w:val="0"/>
          <w:color w:val="000000"/>
          <w:sz w:val="24"/>
          <w:szCs w:val="24"/>
          <w:u w:color="000000"/>
          <w:rtl w:val="0"/>
          <w:lang w:val="zh-TW" w:eastAsia="zh-TW"/>
        </w:rPr>
        <w:t>磋商文件为本次招标采购单位发出的竞争性磋商文件；响应文件为参加磋商的供应商提交的磋商响应文件。</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4.2</w:t>
      </w:r>
      <w:r>
        <w:rPr>
          <w:rFonts w:ascii="宋体" w:hAnsi="宋体" w:eastAsia="宋体" w:cs="宋体"/>
          <w:outline w:val="0"/>
          <w:color w:val="000000"/>
          <w:sz w:val="24"/>
          <w:szCs w:val="24"/>
          <w:u w:color="000000"/>
          <w:rtl w:val="0"/>
          <w:lang w:val="zh-TW" w:eastAsia="zh-TW"/>
        </w:rPr>
        <w:t>磋商文件包括以下内容：</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4.2.1</w:t>
      </w:r>
      <w:r>
        <w:rPr>
          <w:rFonts w:ascii="宋体" w:hAnsi="宋体" w:eastAsia="宋体" w:cs="宋体"/>
          <w:outline w:val="0"/>
          <w:color w:val="000000"/>
          <w:sz w:val="24"/>
          <w:szCs w:val="24"/>
          <w:u w:color="000000"/>
          <w:rtl w:val="0"/>
          <w:lang w:val="zh-TW" w:eastAsia="zh-TW"/>
        </w:rPr>
        <w:t>第一章  竞争性磋商公告</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4.2.2</w:t>
      </w:r>
      <w:r>
        <w:rPr>
          <w:rFonts w:ascii="宋体" w:hAnsi="宋体" w:eastAsia="宋体" w:cs="宋体"/>
          <w:outline w:val="0"/>
          <w:color w:val="000000"/>
          <w:sz w:val="24"/>
          <w:szCs w:val="24"/>
          <w:u w:color="000000"/>
          <w:rtl w:val="0"/>
          <w:lang w:val="zh-TW" w:eastAsia="zh-TW"/>
        </w:rPr>
        <w:t>第二章  磋商项目采购需求</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4.2.3</w:t>
      </w:r>
      <w:r>
        <w:rPr>
          <w:rFonts w:ascii="宋体" w:hAnsi="宋体" w:eastAsia="宋体" w:cs="宋体"/>
          <w:outline w:val="0"/>
          <w:color w:val="000000"/>
          <w:sz w:val="24"/>
          <w:szCs w:val="24"/>
          <w:u w:color="000000"/>
          <w:rtl w:val="0"/>
          <w:lang w:val="zh-TW" w:eastAsia="zh-TW"/>
        </w:rPr>
        <w:t>第三章  供应商须知</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4.2.4</w:t>
      </w:r>
      <w:r>
        <w:rPr>
          <w:rFonts w:ascii="宋体" w:hAnsi="宋体" w:eastAsia="宋体" w:cs="宋体"/>
          <w:outline w:val="0"/>
          <w:color w:val="000000"/>
          <w:sz w:val="24"/>
          <w:szCs w:val="24"/>
          <w:u w:color="000000"/>
          <w:rtl w:val="0"/>
          <w:lang w:val="zh-TW" w:eastAsia="zh-TW"/>
        </w:rPr>
        <w:t>第四章  合同主要条款</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4.2.5</w:t>
      </w:r>
      <w:r>
        <w:rPr>
          <w:rFonts w:ascii="宋体" w:hAnsi="宋体" w:eastAsia="宋体" w:cs="宋体"/>
          <w:outline w:val="0"/>
          <w:color w:val="000000"/>
          <w:sz w:val="24"/>
          <w:szCs w:val="24"/>
          <w:u w:color="000000"/>
          <w:rtl w:val="0"/>
          <w:lang w:val="zh-TW" w:eastAsia="zh-TW"/>
        </w:rPr>
        <w:t>第五章  响应文件格式</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4.2.6</w:t>
      </w:r>
      <w:r>
        <w:rPr>
          <w:rFonts w:ascii="宋体" w:hAnsi="宋体" w:eastAsia="宋体" w:cs="宋体"/>
          <w:outline w:val="0"/>
          <w:color w:val="000000"/>
          <w:sz w:val="24"/>
          <w:szCs w:val="24"/>
          <w:u w:color="000000"/>
          <w:rtl w:val="0"/>
          <w:lang w:val="zh-TW" w:eastAsia="zh-TW"/>
        </w:rPr>
        <w:t>第六章  磋商办法及评分标准</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4.3 </w:t>
      </w:r>
      <w:r>
        <w:rPr>
          <w:rFonts w:ascii="宋体" w:hAnsi="宋体" w:eastAsia="宋体" w:cs="宋体"/>
          <w:outline w:val="0"/>
          <w:color w:val="000000"/>
          <w:sz w:val="24"/>
          <w:szCs w:val="24"/>
          <w:u w:color="000000"/>
          <w:rtl w:val="0"/>
          <w:lang w:val="zh-TW" w:eastAsia="zh-TW"/>
        </w:rPr>
        <w:t>采购代理机构在磋商截止时间前，以书面形式发出的对磋商文件的澄清或修改内容，均为磋商文件的组成部分，对招标采购单位和供应商起约束作用。</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4.4</w:t>
      </w:r>
      <w:r>
        <w:rPr>
          <w:rFonts w:ascii="宋体" w:hAnsi="宋体" w:eastAsia="宋体" w:cs="宋体"/>
          <w:outline w:val="0"/>
          <w:color w:val="000000"/>
          <w:sz w:val="24"/>
          <w:szCs w:val="24"/>
          <w:u w:color="000000"/>
          <w:rtl w:val="0"/>
          <w:lang w:val="zh-TW" w:eastAsia="zh-TW"/>
        </w:rPr>
        <w:t>供应商获取磋商文件后，应仔细检查磋商文件的所有内容，如有残缺等问题，均应在获得磋商文件后</w:t>
      </w:r>
      <w:r>
        <w:rPr>
          <w:rFonts w:ascii="宋体" w:hAnsi="宋体" w:eastAsia="宋体" w:cs="宋体"/>
          <w:b/>
          <w:bCs/>
          <w:outline w:val="0"/>
          <w:color w:val="000000"/>
          <w:sz w:val="24"/>
          <w:szCs w:val="24"/>
          <w:u w:color="000000"/>
          <w:rtl w:val="0"/>
          <w:lang w:val="zh-TW" w:eastAsia="zh-TW"/>
        </w:rPr>
        <w:t>在</w:t>
      </w:r>
      <w:r>
        <w:rPr>
          <w:rFonts w:ascii="宋体" w:hAnsi="宋体" w:eastAsia="宋体" w:cs="宋体"/>
          <w:b/>
          <w:bCs/>
          <w:outline w:val="0"/>
          <w:color w:val="000000"/>
          <w:sz w:val="24"/>
          <w:szCs w:val="24"/>
          <w:u w:color="000000"/>
          <w:rtl w:val="0"/>
          <w:lang w:val="en-US"/>
        </w:rPr>
        <w:t>1</w:t>
      </w:r>
      <w:r>
        <w:rPr>
          <w:rFonts w:ascii="宋体" w:hAnsi="宋体" w:eastAsia="宋体" w:cs="宋体"/>
          <w:b/>
          <w:bCs/>
          <w:outline w:val="0"/>
          <w:color w:val="000000"/>
          <w:sz w:val="24"/>
          <w:szCs w:val="24"/>
          <w:u w:color="000000"/>
          <w:rtl w:val="0"/>
          <w:lang w:val="zh-TW" w:eastAsia="zh-TW"/>
        </w:rPr>
        <w:t>个工作日</w:t>
      </w:r>
      <w:r>
        <w:rPr>
          <w:rFonts w:ascii="宋体" w:hAnsi="宋体" w:eastAsia="宋体" w:cs="宋体"/>
          <w:outline w:val="0"/>
          <w:color w:val="000000"/>
          <w:sz w:val="24"/>
          <w:szCs w:val="24"/>
          <w:u w:color="000000"/>
          <w:rtl w:val="0"/>
          <w:lang w:val="zh-TW" w:eastAsia="zh-TW"/>
        </w:rPr>
        <w:t>内向采购代理机构书面提出，否则，由此引起的损失由供应商自己承担。供应商同时应认真审阅竞争性磋商文件中所有的事项、格式、条款和规范要求（包括补充内容）等所有内容，若供应商的响应文件没有按磋商文件要求提交全部资料，或响应文件没有对磋商文件做出实质性响应，其风险由供应商自行承担，并根据有关条款规定，该响应文件有可能被拒绝。</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5.</w:t>
      </w:r>
      <w:r>
        <w:rPr>
          <w:rFonts w:ascii="宋体" w:hAnsi="宋体" w:eastAsia="宋体" w:cs="宋体"/>
          <w:outline w:val="0"/>
          <w:color w:val="000000"/>
          <w:sz w:val="24"/>
          <w:szCs w:val="24"/>
          <w:u w:color="000000"/>
          <w:rtl w:val="0"/>
          <w:lang w:val="zh-TW" w:eastAsia="zh-TW"/>
        </w:rPr>
        <w:t>磋商文件的答疑</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供应商对磋商文件有异议的，应当在</w:t>
      </w:r>
      <w:r>
        <w:rPr>
          <w:rFonts w:ascii="宋体" w:hAnsi="宋体" w:eastAsia="宋体" w:cs="宋体"/>
          <w:outline w:val="0"/>
          <w:color w:val="000000"/>
          <w:sz w:val="24"/>
          <w:szCs w:val="24"/>
          <w:u w:color="000000"/>
          <w:shd w:val="clear" w:color="auto" w:fill="FFFF00"/>
          <w:rtl w:val="0"/>
          <w:lang w:val="en-US"/>
        </w:rPr>
        <w:t>2019</w:t>
      </w:r>
      <w:r>
        <w:rPr>
          <w:rFonts w:ascii="宋体" w:hAnsi="宋体" w:eastAsia="宋体" w:cs="宋体"/>
          <w:outline w:val="0"/>
          <w:color w:val="000000"/>
          <w:sz w:val="24"/>
          <w:szCs w:val="24"/>
          <w:u w:color="000000"/>
          <w:shd w:val="clear" w:color="auto" w:fill="FFFF00"/>
          <w:rtl w:val="0"/>
          <w:lang w:val="zh-TW" w:eastAsia="zh-TW"/>
        </w:rPr>
        <w:t>年</w:t>
      </w:r>
      <w:r>
        <w:rPr>
          <w:rFonts w:ascii="宋体" w:hAnsi="宋体" w:eastAsia="宋体" w:cs="宋体"/>
          <w:outline w:val="0"/>
          <w:color w:val="000000"/>
          <w:sz w:val="24"/>
          <w:szCs w:val="24"/>
          <w:u w:color="000000"/>
          <w:shd w:val="clear" w:color="auto" w:fill="FFFF00"/>
          <w:rtl w:val="0"/>
          <w:lang w:val="en-US"/>
        </w:rPr>
        <w:t xml:space="preserve"> </w:t>
      </w:r>
      <w:r>
        <w:rPr>
          <w:rFonts w:ascii="宋体" w:hAnsi="宋体" w:eastAsia="宋体" w:cs="宋体"/>
          <w:outline w:val="0"/>
          <w:color w:val="000000"/>
          <w:sz w:val="24"/>
          <w:szCs w:val="24"/>
          <w:u w:color="000000"/>
          <w:shd w:val="clear" w:color="auto" w:fill="FFFF00"/>
          <w:rtl w:val="0"/>
          <w:lang w:val="zh-TW" w:eastAsia="zh-TW"/>
        </w:rPr>
        <w:t>月</w:t>
      </w:r>
      <w:r>
        <w:rPr>
          <w:rFonts w:ascii="宋体" w:hAnsi="宋体" w:eastAsia="宋体" w:cs="宋体"/>
          <w:outline w:val="0"/>
          <w:color w:val="000000"/>
          <w:sz w:val="24"/>
          <w:szCs w:val="24"/>
          <w:u w:color="000000"/>
          <w:shd w:val="clear" w:color="auto" w:fill="FFFF00"/>
          <w:rtl w:val="0"/>
          <w:lang w:val="en-US"/>
        </w:rPr>
        <w:t xml:space="preserve"> </w:t>
      </w:r>
      <w:r>
        <w:rPr>
          <w:rFonts w:ascii="宋体" w:hAnsi="宋体" w:eastAsia="宋体" w:cs="宋体"/>
          <w:outline w:val="0"/>
          <w:color w:val="000000"/>
          <w:sz w:val="24"/>
          <w:szCs w:val="24"/>
          <w:u w:color="000000"/>
          <w:shd w:val="clear" w:color="auto" w:fill="FFFF00"/>
          <w:rtl w:val="0"/>
          <w:lang w:val="zh-TW" w:eastAsia="zh-TW"/>
        </w:rPr>
        <w:t>日下午</w:t>
      </w:r>
      <w:r>
        <w:rPr>
          <w:rFonts w:ascii="宋体" w:hAnsi="宋体" w:eastAsia="宋体" w:cs="宋体"/>
          <w:outline w:val="0"/>
          <w:color w:val="000000"/>
          <w:sz w:val="24"/>
          <w:szCs w:val="24"/>
          <w:u w:color="000000"/>
          <w:shd w:val="clear" w:color="auto" w:fill="FFFF00"/>
          <w:rtl w:val="0"/>
          <w:lang w:val="en-US"/>
        </w:rPr>
        <w:t>16:00</w:t>
      </w:r>
      <w:r>
        <w:rPr>
          <w:rFonts w:ascii="宋体" w:hAnsi="宋体" w:eastAsia="宋体" w:cs="宋体"/>
          <w:outline w:val="0"/>
          <w:color w:val="000000"/>
          <w:sz w:val="24"/>
          <w:szCs w:val="24"/>
          <w:u w:color="000000"/>
          <w:shd w:val="clear" w:color="auto" w:fill="FFFF00"/>
          <w:rtl w:val="0"/>
          <w:lang w:val="zh-TW" w:eastAsia="zh-TW"/>
        </w:rPr>
        <w:t>时</w:t>
      </w:r>
      <w:r>
        <w:rPr>
          <w:rFonts w:ascii="宋体" w:hAnsi="宋体" w:eastAsia="宋体" w:cs="宋体"/>
          <w:outline w:val="0"/>
          <w:color w:val="000000"/>
          <w:sz w:val="24"/>
          <w:szCs w:val="24"/>
          <w:u w:color="000000"/>
          <w:rtl w:val="0"/>
          <w:lang w:val="zh-TW" w:eastAsia="zh-TW"/>
        </w:rPr>
        <w:t>前以书面（含传真）形式向采购代理机构一次性提出，招标采购单位将在规定的时间内统一进行澄清和修改，并书面（含传真）通知所有认购磋商文件的供应商。供应商未按规定要求提出的，则视同认竞争性磋商文件，但法律法规及规范性文件有明确规定的除外。</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6.</w:t>
      </w:r>
      <w:r>
        <w:rPr>
          <w:rFonts w:ascii="宋体" w:hAnsi="宋体" w:eastAsia="宋体" w:cs="宋体"/>
          <w:outline w:val="0"/>
          <w:color w:val="000000"/>
          <w:sz w:val="24"/>
          <w:szCs w:val="24"/>
          <w:u w:color="000000"/>
          <w:rtl w:val="0"/>
          <w:lang w:val="zh-TW" w:eastAsia="zh-TW"/>
        </w:rPr>
        <w:t>磋商文件的澄清、修改</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6.1</w:t>
      </w:r>
      <w:r>
        <w:rPr>
          <w:rFonts w:ascii="宋体" w:hAnsi="宋体" w:eastAsia="宋体" w:cs="宋体"/>
          <w:outline w:val="0"/>
          <w:color w:val="000000"/>
          <w:sz w:val="24"/>
          <w:szCs w:val="24"/>
          <w:u w:color="000000"/>
          <w:rtl w:val="0"/>
          <w:lang w:val="zh-TW" w:eastAsia="zh-TW"/>
        </w:rPr>
        <w:t>在磋商截止时间前，招标采购单位无论出于自己的考虑，还是出于对供应商提问的澄清，均可对磋商文件用补充文件的方式进行修改。</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6.2</w:t>
      </w:r>
      <w:r>
        <w:rPr>
          <w:rFonts w:ascii="宋体" w:hAnsi="宋体" w:eastAsia="宋体" w:cs="宋体"/>
          <w:outline w:val="0"/>
          <w:color w:val="000000"/>
          <w:sz w:val="24"/>
          <w:szCs w:val="24"/>
          <w:u w:color="000000"/>
          <w:rtl w:val="0"/>
          <w:lang w:val="zh-TW" w:eastAsia="zh-TW"/>
        </w:rPr>
        <w:t>对磋商文件的修改，将以书面或传真的形式通知已购买同一磋商文件的每一供应商。补充文件将作为磋商文件的组成部分，对所有供应商有约束力。供应商在收到该补充文件后，应以书面方式予以确认。</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7.</w:t>
      </w:r>
      <w:r>
        <w:rPr>
          <w:rFonts w:ascii="宋体" w:hAnsi="宋体" w:eastAsia="宋体" w:cs="宋体"/>
          <w:outline w:val="0"/>
          <w:color w:val="000000"/>
          <w:sz w:val="24"/>
          <w:szCs w:val="24"/>
          <w:u w:color="000000"/>
          <w:rtl w:val="0"/>
          <w:lang w:val="zh-TW" w:eastAsia="zh-TW"/>
        </w:rPr>
        <w:t>供应商应当按照磋商文件的要求编制响应文件。响应文件应对磋商文件提出的要求和条件作出实质性响应（如对供货期限、售后服务、合同主要条款及其它要求等内容作出满足或者优于磋商文件要求和条件的承诺）。</w:t>
      </w: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8.</w:t>
      </w:r>
      <w:r>
        <w:rPr>
          <w:rFonts w:ascii="宋体" w:hAnsi="宋体" w:eastAsia="宋体" w:cs="宋体"/>
          <w:b/>
          <w:bCs/>
          <w:outline w:val="0"/>
          <w:color w:val="000000"/>
          <w:sz w:val="24"/>
          <w:szCs w:val="24"/>
          <w:u w:color="000000"/>
          <w:rtl w:val="0"/>
          <w:lang w:val="zh-TW" w:eastAsia="zh-TW"/>
        </w:rPr>
        <w:t>响应文件由资格证明文件和价格文件组成。（其中资格证明文件由技术部分、商务资信及其他部分组成）</w:t>
      </w:r>
    </w:p>
    <w:p>
      <w:pPr>
        <w:pStyle w:val="6"/>
        <w:framePr w:w="0" w:wrap="auto" w:vAnchor="margin" w:hAnchor="text" w:yAlign="inline"/>
        <w:spacing w:line="460" w:lineRule="exact"/>
        <w:ind w:firstLine="472"/>
        <w:jc w:val="lef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8.1.</w:t>
      </w:r>
      <w:r>
        <w:rPr>
          <w:rFonts w:ascii="宋体" w:hAnsi="宋体" w:eastAsia="宋体" w:cs="宋体"/>
          <w:b/>
          <w:bCs/>
          <w:outline w:val="0"/>
          <w:color w:val="000000"/>
          <w:sz w:val="24"/>
          <w:szCs w:val="24"/>
          <w:u w:color="000000"/>
          <w:rtl w:val="0"/>
          <w:lang w:val="zh-TW" w:eastAsia="zh-TW"/>
        </w:rPr>
        <w:t>技术部分：（</w:t>
      </w:r>
      <w:r>
        <w:rPr>
          <w:rFonts w:ascii="宋体" w:hAnsi="宋体" w:eastAsia="宋体" w:cs="宋体"/>
          <w:b/>
          <w:bCs/>
          <w:outline w:val="0"/>
          <w:color w:val="000000"/>
          <w:sz w:val="24"/>
          <w:szCs w:val="24"/>
          <w:u w:color="000000"/>
          <w:rtl w:val="0"/>
          <w:lang w:val="en-US"/>
        </w:rPr>
        <w:t>8.1</w:t>
      </w:r>
      <w:r>
        <w:rPr>
          <w:rFonts w:ascii="宋体" w:hAnsi="宋体" w:eastAsia="宋体" w:cs="宋体"/>
          <w:b/>
          <w:bCs/>
          <w:outline w:val="0"/>
          <w:color w:val="000000"/>
          <w:sz w:val="24"/>
          <w:szCs w:val="24"/>
          <w:u w:color="000000"/>
          <w:rtl w:val="0"/>
          <w:lang w:val="zh-TW" w:eastAsia="zh-TW"/>
        </w:rPr>
        <w:t>、</w:t>
      </w:r>
      <w:r>
        <w:rPr>
          <w:rFonts w:ascii="宋体" w:hAnsi="宋体" w:eastAsia="宋体" w:cs="宋体"/>
          <w:b/>
          <w:bCs/>
          <w:outline w:val="0"/>
          <w:color w:val="000000"/>
          <w:sz w:val="24"/>
          <w:szCs w:val="24"/>
          <w:u w:color="000000"/>
          <w:rtl w:val="0"/>
          <w:lang w:val="en-US"/>
        </w:rPr>
        <w:t>8.2</w:t>
      </w:r>
      <w:r>
        <w:rPr>
          <w:rFonts w:ascii="宋体" w:hAnsi="宋体" w:eastAsia="宋体" w:cs="宋体"/>
          <w:b/>
          <w:bCs/>
          <w:outline w:val="0"/>
          <w:color w:val="000000"/>
          <w:sz w:val="24"/>
          <w:szCs w:val="24"/>
          <w:u w:color="000000"/>
          <w:rtl w:val="0"/>
          <w:lang w:val="zh-TW" w:eastAsia="zh-TW"/>
        </w:rPr>
        <w:t>和</w:t>
      </w:r>
      <w:r>
        <w:rPr>
          <w:rFonts w:ascii="宋体" w:hAnsi="宋体" w:eastAsia="宋体" w:cs="宋体"/>
          <w:b/>
          <w:bCs/>
          <w:outline w:val="0"/>
          <w:color w:val="000000"/>
          <w:sz w:val="24"/>
          <w:szCs w:val="24"/>
          <w:u w:color="000000"/>
          <w:rtl w:val="0"/>
          <w:lang w:val="en-US"/>
        </w:rPr>
        <w:t>8.3</w:t>
      </w:r>
      <w:r>
        <w:rPr>
          <w:rFonts w:ascii="宋体" w:hAnsi="宋体" w:eastAsia="宋体" w:cs="宋体"/>
          <w:b/>
          <w:bCs/>
          <w:outline w:val="0"/>
          <w:color w:val="000000"/>
          <w:sz w:val="24"/>
          <w:szCs w:val="24"/>
          <w:u w:color="000000"/>
          <w:rtl w:val="0"/>
          <w:lang w:val="zh-TW" w:eastAsia="zh-TW"/>
        </w:rPr>
        <w:t>可合并装订、单独包封）</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）评分索引表（格式附后，主要用于磋商小组对应评分内容，包括技术部分、商务部分、资信及其他部分）</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）对本项目系统总体要求的理解和服务实施方案；</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3</w:t>
      </w:r>
      <w:r>
        <w:rPr>
          <w:rFonts w:ascii="宋体" w:hAnsi="宋体" w:eastAsia="宋体" w:cs="宋体"/>
          <w:outline w:val="0"/>
          <w:color w:val="000000"/>
          <w:sz w:val="24"/>
          <w:szCs w:val="24"/>
          <w:u w:color="000000"/>
          <w:rtl w:val="0"/>
          <w:lang w:val="zh-TW" w:eastAsia="zh-TW"/>
        </w:rPr>
        <w:t>）租赁方案；</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4</w:t>
      </w:r>
      <w:r>
        <w:rPr>
          <w:rFonts w:ascii="宋体" w:hAnsi="宋体" w:eastAsia="宋体" w:cs="宋体"/>
          <w:outline w:val="0"/>
          <w:color w:val="000000"/>
          <w:sz w:val="24"/>
          <w:szCs w:val="24"/>
          <w:u w:color="000000"/>
          <w:rtl w:val="0"/>
          <w:lang w:val="zh-TW" w:eastAsia="zh-TW"/>
        </w:rPr>
        <w:t>）对本项目的合理化建议和改进措施；</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5</w:t>
      </w:r>
      <w:r>
        <w:rPr>
          <w:rFonts w:ascii="宋体" w:hAnsi="宋体" w:eastAsia="宋体" w:cs="宋体"/>
          <w:outline w:val="0"/>
          <w:color w:val="000000"/>
          <w:sz w:val="24"/>
          <w:szCs w:val="24"/>
          <w:u w:color="000000"/>
          <w:rtl w:val="0"/>
          <w:lang w:val="zh-TW" w:eastAsia="zh-TW"/>
        </w:rPr>
        <w:t>）供应商需要说明的其他文件和说明 。</w:t>
      </w:r>
    </w:p>
    <w:p>
      <w:pPr>
        <w:pStyle w:val="6"/>
        <w:framePr w:w="0" w:wrap="auto" w:vAnchor="margin" w:hAnchor="text" w:yAlign="inline"/>
        <w:spacing w:line="460" w:lineRule="exact"/>
        <w:ind w:firstLine="472"/>
        <w:jc w:val="lef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8.2.</w:t>
      </w:r>
      <w:r>
        <w:rPr>
          <w:rFonts w:ascii="宋体" w:hAnsi="宋体" w:eastAsia="宋体" w:cs="宋体"/>
          <w:b/>
          <w:bCs/>
          <w:outline w:val="0"/>
          <w:color w:val="000000"/>
          <w:sz w:val="24"/>
          <w:szCs w:val="24"/>
          <w:u w:color="000000"/>
          <w:rtl w:val="0"/>
          <w:lang w:val="zh-TW" w:eastAsia="zh-TW"/>
        </w:rPr>
        <w:t>商务部分：</w:t>
      </w:r>
    </w:p>
    <w:p>
      <w:pPr>
        <w:pStyle w:val="6"/>
        <w:framePr w:w="0" w:wrap="auto" w:vAnchor="margin" w:hAnchor="text" w:yAlign="inline"/>
        <w:spacing w:line="360" w:lineRule="auto"/>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1</w:t>
      </w:r>
      <w:r>
        <w:rPr>
          <w:rFonts w:ascii="宋体" w:hAnsi="宋体" w:eastAsia="宋体" w:cs="宋体"/>
          <w:outline w:val="0"/>
          <w:color w:val="000000"/>
          <w:kern w:val="0"/>
          <w:sz w:val="24"/>
          <w:szCs w:val="24"/>
          <w:u w:color="000000"/>
          <w:rtl w:val="0"/>
          <w:lang w:val="zh-TW" w:eastAsia="zh-TW"/>
        </w:rPr>
        <w:t>）技术服务、售后服务的内容和措施；</w:t>
      </w:r>
    </w:p>
    <w:p>
      <w:pPr>
        <w:pStyle w:val="6"/>
        <w:framePr w:w="0" w:wrap="auto" w:vAnchor="margin" w:hAnchor="text" w:yAlign="inline"/>
        <w:spacing w:line="360" w:lineRule="auto"/>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2</w:t>
      </w: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sz w:val="24"/>
          <w:szCs w:val="24"/>
          <w:u w:color="000000"/>
          <w:rtl w:val="0"/>
          <w:lang w:val="zh-TW" w:eastAsia="zh-TW"/>
        </w:rPr>
        <w:t>对本项目的服务优惠承诺</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360" w:lineRule="auto"/>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3</w:t>
      </w:r>
      <w:r>
        <w:rPr>
          <w:rFonts w:ascii="宋体" w:hAnsi="宋体" w:eastAsia="宋体" w:cs="宋体"/>
          <w:outline w:val="0"/>
          <w:color w:val="000000"/>
          <w:kern w:val="0"/>
          <w:sz w:val="24"/>
          <w:szCs w:val="24"/>
          <w:u w:color="000000"/>
          <w:rtl w:val="0"/>
          <w:lang w:val="zh-TW" w:eastAsia="zh-TW"/>
        </w:rPr>
        <w:t>）供应商情况表；</w:t>
      </w:r>
    </w:p>
    <w:p>
      <w:pPr>
        <w:pStyle w:val="6"/>
        <w:framePr w:w="0" w:wrap="auto" w:vAnchor="margin" w:hAnchor="text" w:yAlign="inline"/>
        <w:spacing w:line="360" w:lineRule="auto"/>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4</w:t>
      </w:r>
      <w:r>
        <w:rPr>
          <w:rFonts w:ascii="宋体" w:hAnsi="宋体" w:eastAsia="宋体" w:cs="宋体"/>
          <w:outline w:val="0"/>
          <w:color w:val="000000"/>
          <w:kern w:val="0"/>
          <w:sz w:val="24"/>
          <w:szCs w:val="24"/>
          <w:u w:color="000000"/>
          <w:rtl w:val="0"/>
          <w:lang w:val="zh-TW" w:eastAsia="zh-TW"/>
        </w:rPr>
        <w:t>）商务响应表；</w:t>
      </w:r>
    </w:p>
    <w:p>
      <w:pPr>
        <w:pStyle w:val="6"/>
        <w:framePr w:w="0" w:wrap="auto" w:vAnchor="margin" w:hAnchor="text" w:yAlign="inline"/>
        <w:spacing w:line="360" w:lineRule="auto"/>
        <w:ind w:firstLine="482"/>
        <w:rPr>
          <w:rFonts w:ascii="宋体" w:hAnsi="宋体" w:eastAsia="宋体" w:cs="宋体"/>
          <w:b/>
          <w:bCs/>
          <w:outline w:val="0"/>
          <w:color w:val="000000"/>
          <w:kern w:val="0"/>
          <w:sz w:val="24"/>
          <w:szCs w:val="24"/>
          <w:u w:color="000000"/>
        </w:rPr>
      </w:pPr>
      <w:r>
        <w:rPr>
          <w:rFonts w:ascii="宋体" w:hAnsi="宋体" w:eastAsia="宋体" w:cs="宋体"/>
          <w:b/>
          <w:bCs/>
          <w:outline w:val="0"/>
          <w:color w:val="000000"/>
          <w:kern w:val="0"/>
          <w:sz w:val="24"/>
          <w:szCs w:val="24"/>
          <w:u w:color="000000"/>
          <w:rtl w:val="0"/>
          <w:lang w:val="en-US"/>
        </w:rPr>
        <w:t>8.3</w:t>
      </w:r>
      <w:r>
        <w:rPr>
          <w:rFonts w:ascii="宋体" w:hAnsi="宋体" w:eastAsia="宋体" w:cs="宋体"/>
          <w:b/>
          <w:bCs/>
          <w:outline w:val="0"/>
          <w:color w:val="000000"/>
          <w:kern w:val="0"/>
          <w:sz w:val="24"/>
          <w:szCs w:val="24"/>
          <w:u w:color="000000"/>
          <w:rtl w:val="0"/>
          <w:lang w:val="zh-TW" w:eastAsia="zh-TW"/>
        </w:rPr>
        <w:t>资信及其他部分：</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）磋商声明书；</w:t>
      </w:r>
    </w:p>
    <w:p>
      <w:pPr>
        <w:pStyle w:val="6"/>
        <w:framePr w:w="0" w:wrap="auto" w:vAnchor="margin" w:hAnchor="text" w:yAlign="inline"/>
        <w:spacing w:line="460" w:lineRule="exact"/>
        <w:rPr>
          <w:rFonts w:ascii="宋体" w:hAnsi="宋体" w:eastAsia="宋体" w:cs="宋体"/>
          <w:outline w:val="0"/>
          <w:color w:val="000000"/>
          <w:kern w:val="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kern w:val="0"/>
          <w:sz w:val="24"/>
          <w:szCs w:val="24"/>
          <w:u w:color="000000"/>
          <w:rtl w:val="0"/>
          <w:lang w:val="zh-TW" w:eastAsia="zh-TW"/>
        </w:rPr>
        <w:t>营业执照副本</w:t>
      </w:r>
      <w:r>
        <w:rPr>
          <w:rFonts w:ascii="宋体" w:hAnsi="宋体" w:eastAsia="宋体" w:cs="宋体"/>
          <w:outline w:val="0"/>
          <w:color w:val="000000"/>
          <w:sz w:val="24"/>
          <w:szCs w:val="24"/>
          <w:u w:color="000000"/>
          <w:rtl w:val="0"/>
          <w:lang w:val="zh-TW" w:eastAsia="zh-TW"/>
        </w:rPr>
        <w:t>复印件加盖公章</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44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3</w:t>
      </w:r>
      <w:r>
        <w:rPr>
          <w:rFonts w:ascii="宋体" w:hAnsi="宋体" w:eastAsia="宋体" w:cs="宋体"/>
          <w:outline w:val="0"/>
          <w:color w:val="000000"/>
          <w:kern w:val="0"/>
          <w:sz w:val="24"/>
          <w:szCs w:val="24"/>
          <w:u w:color="000000"/>
          <w:rtl w:val="0"/>
          <w:lang w:val="zh-TW" w:eastAsia="zh-TW"/>
        </w:rPr>
        <w:t>）法定代表人有效身份证明书及身份证或法定代表人授权书及授权人身份证</w:t>
      </w:r>
      <w:r>
        <w:rPr>
          <w:rFonts w:ascii="宋体" w:hAnsi="宋体" w:eastAsia="宋体" w:cs="宋体"/>
          <w:outline w:val="0"/>
          <w:color w:val="000000"/>
          <w:sz w:val="24"/>
          <w:szCs w:val="24"/>
          <w:u w:color="000000"/>
          <w:rtl w:val="0"/>
          <w:lang w:val="zh-TW" w:eastAsia="zh-TW"/>
        </w:rPr>
        <w:t>复印件加盖公章</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44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4</w:t>
      </w:r>
      <w:r>
        <w:rPr>
          <w:rFonts w:ascii="宋体" w:hAnsi="宋体" w:eastAsia="宋体" w:cs="宋体"/>
          <w:outline w:val="0"/>
          <w:color w:val="000000"/>
          <w:kern w:val="0"/>
          <w:sz w:val="24"/>
          <w:szCs w:val="24"/>
          <w:u w:color="000000"/>
          <w:rtl w:val="0"/>
          <w:lang w:val="zh-TW" w:eastAsia="zh-TW"/>
        </w:rPr>
        <w:t>）具有经当地税务、社保部门出具的供应商最近一个季度企业纳税情况和社保基金缴纳情况证明文书</w:t>
      </w:r>
      <w:r>
        <w:rPr>
          <w:rFonts w:ascii="宋体" w:hAnsi="宋体" w:eastAsia="宋体" w:cs="宋体"/>
          <w:outline w:val="0"/>
          <w:color w:val="000000"/>
          <w:sz w:val="24"/>
          <w:szCs w:val="24"/>
          <w:u w:color="000000"/>
          <w:rtl w:val="0"/>
          <w:lang w:val="zh-TW" w:eastAsia="zh-TW"/>
        </w:rPr>
        <w:t>复印件加盖公章</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44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5</w:t>
      </w:r>
      <w:r>
        <w:rPr>
          <w:rFonts w:ascii="宋体" w:hAnsi="宋体" w:eastAsia="宋体" w:cs="宋体"/>
          <w:outline w:val="0"/>
          <w:color w:val="000000"/>
          <w:kern w:val="0"/>
          <w:sz w:val="24"/>
          <w:szCs w:val="24"/>
          <w:u w:color="000000"/>
          <w:rtl w:val="0"/>
          <w:lang w:val="zh-TW" w:eastAsia="zh-TW"/>
        </w:rPr>
        <w:t>）企业业绩（供应商同类项目实施情况一览表、附合同复印件加盖公章）；</w:t>
      </w:r>
    </w:p>
    <w:p>
      <w:pPr>
        <w:pStyle w:val="6"/>
        <w:framePr w:w="0" w:wrap="auto" w:vAnchor="margin" w:hAnchor="text" w:yAlign="inline"/>
        <w:spacing w:line="44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6</w:t>
      </w:r>
      <w:r>
        <w:rPr>
          <w:rFonts w:ascii="宋体" w:hAnsi="宋体" w:eastAsia="宋体" w:cs="宋体"/>
          <w:outline w:val="0"/>
          <w:color w:val="000000"/>
          <w:kern w:val="0"/>
          <w:sz w:val="24"/>
          <w:szCs w:val="24"/>
          <w:u w:color="000000"/>
          <w:rtl w:val="0"/>
          <w:lang w:val="zh-TW" w:eastAsia="zh-TW"/>
        </w:rPr>
        <w:t>）等级证书、认证证书；</w:t>
      </w:r>
    </w:p>
    <w:p>
      <w:pPr>
        <w:pStyle w:val="6"/>
        <w:framePr w:w="0" w:wrap="auto" w:vAnchor="margin" w:hAnchor="text" w:yAlign="inline"/>
        <w:spacing w:line="440" w:lineRule="exact"/>
        <w:rPr>
          <w:rFonts w:ascii="宋体" w:hAnsi="宋体" w:eastAsia="宋体" w:cs="宋体"/>
          <w:outline w:val="0"/>
          <w:color w:val="00000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7</w:t>
      </w:r>
      <w:r>
        <w:rPr>
          <w:rFonts w:ascii="宋体" w:hAnsi="宋体" w:eastAsia="宋体" w:cs="宋体"/>
          <w:outline w:val="0"/>
          <w:color w:val="000000"/>
          <w:kern w:val="0"/>
          <w:sz w:val="24"/>
          <w:szCs w:val="24"/>
          <w:u w:color="000000"/>
          <w:rtl w:val="0"/>
          <w:lang w:val="zh-TW" w:eastAsia="zh-TW"/>
        </w:rPr>
        <w:t>）供应商如属于中小企业、享受其他的国家政策支持、扶持的相关证明资料及</w:t>
      </w:r>
      <w:r>
        <w:rPr>
          <w:rFonts w:ascii="宋体" w:hAnsi="宋体" w:eastAsia="宋体" w:cs="宋体"/>
          <w:outline w:val="0"/>
          <w:color w:val="000000"/>
          <w:sz w:val="24"/>
          <w:szCs w:val="24"/>
          <w:u w:color="000000"/>
          <w:rtl w:val="0"/>
          <w:lang w:val="zh-TW" w:eastAsia="zh-TW"/>
        </w:rPr>
        <w:t>法律依据等（复印件加盖公章）；</w:t>
      </w:r>
    </w:p>
    <w:p>
      <w:pPr>
        <w:pStyle w:val="6"/>
        <w:framePr w:w="0" w:wrap="auto" w:vAnchor="margin" w:hAnchor="text" w:yAlign="inline"/>
        <w:spacing w:line="460" w:lineRule="exact"/>
        <w:ind w:firstLine="482"/>
        <w:jc w:val="lef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zh-TW" w:eastAsia="zh-TW"/>
        </w:rPr>
        <w:t>以上</w:t>
      </w:r>
      <w:r>
        <w:rPr>
          <w:rFonts w:ascii="宋体" w:hAnsi="宋体" w:eastAsia="宋体" w:cs="宋体"/>
          <w:b/>
          <w:bCs/>
          <w:outline w:val="0"/>
          <w:color w:val="000000"/>
          <w:sz w:val="24"/>
          <w:szCs w:val="24"/>
          <w:u w:color="000000"/>
          <w:rtl w:val="0"/>
          <w:lang w:val="en-US"/>
        </w:rPr>
        <w:t>8.3</w:t>
      </w:r>
      <w:r>
        <w:rPr>
          <w:rFonts w:ascii="宋体" w:hAnsi="宋体" w:eastAsia="宋体" w:cs="宋体"/>
          <w:b/>
          <w:bCs/>
          <w:outline w:val="0"/>
          <w:color w:val="000000"/>
          <w:sz w:val="24"/>
          <w:szCs w:val="24"/>
          <w:u w:color="000000"/>
          <w:rtl w:val="0"/>
          <w:lang w:val="zh-TW" w:eastAsia="zh-TW"/>
        </w:rPr>
        <w:t>条涉及的证明、证书、合同等资料均须复印件加盖公章</w:t>
      </w:r>
    </w:p>
    <w:p>
      <w:pPr>
        <w:pStyle w:val="6"/>
        <w:framePr w:w="0" w:wrap="auto" w:vAnchor="margin" w:hAnchor="text" w:yAlign="inline"/>
        <w:spacing w:line="460" w:lineRule="exact"/>
        <w:ind w:firstLine="482"/>
        <w:jc w:val="lef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8.4</w:t>
      </w:r>
      <w:r>
        <w:rPr>
          <w:rFonts w:ascii="宋体" w:hAnsi="宋体" w:eastAsia="宋体" w:cs="宋体"/>
          <w:b/>
          <w:bCs/>
          <w:outline w:val="0"/>
          <w:color w:val="000000"/>
          <w:sz w:val="24"/>
          <w:szCs w:val="24"/>
          <w:u w:color="000000"/>
          <w:rtl w:val="0"/>
          <w:lang w:val="zh-TW" w:eastAsia="zh-TW"/>
        </w:rPr>
        <w:t>报价文件（报价文件须单独装订、包封）</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）响应函；</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）磋商报价一览表（首次报价）；</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3</w:t>
      </w:r>
      <w:r>
        <w:rPr>
          <w:rFonts w:ascii="宋体" w:hAnsi="宋体" w:eastAsia="宋体" w:cs="宋体"/>
          <w:outline w:val="0"/>
          <w:color w:val="000000"/>
          <w:sz w:val="24"/>
          <w:szCs w:val="24"/>
          <w:u w:color="000000"/>
          <w:rtl w:val="0"/>
          <w:lang w:val="zh-TW" w:eastAsia="zh-TW"/>
        </w:rPr>
        <w:t>）招标代理服务费承诺函；</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4</w:t>
      </w:r>
      <w:r>
        <w:rPr>
          <w:rFonts w:ascii="宋体" w:hAnsi="宋体" w:eastAsia="宋体" w:cs="宋体"/>
          <w:outline w:val="0"/>
          <w:color w:val="000000"/>
          <w:sz w:val="24"/>
          <w:szCs w:val="24"/>
          <w:u w:color="000000"/>
          <w:rtl w:val="0"/>
          <w:lang w:val="zh-TW" w:eastAsia="zh-TW"/>
        </w:rPr>
        <w:t>）供应商认为要说明的其他内容。（格式自拟）。</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以上响应文件组成内容中的复印件均须加盖供应商公章。</w:t>
      </w: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9</w:t>
      </w:r>
      <w:r>
        <w:rPr>
          <w:rFonts w:ascii="宋体" w:hAnsi="宋体" w:eastAsia="宋体" w:cs="宋体"/>
          <w:outline w:val="0"/>
          <w:color w:val="000000"/>
          <w:sz w:val="24"/>
          <w:szCs w:val="24"/>
          <w:u w:color="000000"/>
          <w:rtl w:val="0"/>
          <w:lang w:val="en-US"/>
        </w:rPr>
        <w:t>.</w:t>
      </w:r>
      <w:r>
        <w:rPr>
          <w:rFonts w:ascii="宋体" w:hAnsi="宋体" w:eastAsia="宋体" w:cs="宋体"/>
          <w:b/>
          <w:bCs/>
          <w:outline w:val="0"/>
          <w:color w:val="000000"/>
          <w:sz w:val="24"/>
          <w:szCs w:val="24"/>
          <w:u w:color="000000"/>
          <w:rtl w:val="0"/>
          <w:lang w:val="zh-TW" w:eastAsia="zh-TW"/>
        </w:rPr>
        <w:t>响应报价说明</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9.1</w:t>
      </w:r>
      <w:r>
        <w:rPr>
          <w:rFonts w:ascii="宋体" w:hAnsi="宋体" w:eastAsia="宋体" w:cs="宋体"/>
          <w:outline w:val="0"/>
          <w:color w:val="000000"/>
          <w:sz w:val="24"/>
          <w:szCs w:val="24"/>
          <w:u w:color="000000"/>
          <w:rtl w:val="0"/>
          <w:lang w:val="zh-TW" w:eastAsia="zh-TW"/>
        </w:rPr>
        <w:t>招标采购单位不接受任何选择性的方案；</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9.2</w:t>
      </w:r>
      <w:r>
        <w:rPr>
          <w:rFonts w:ascii="宋体" w:hAnsi="宋体" w:eastAsia="宋体" w:cs="宋体"/>
          <w:outline w:val="0"/>
          <w:color w:val="000000"/>
          <w:sz w:val="24"/>
          <w:szCs w:val="24"/>
          <w:u w:color="000000"/>
          <w:rtl w:val="0"/>
          <w:lang w:val="zh-TW" w:eastAsia="zh-TW"/>
        </w:rPr>
        <w:t>响应报价指完成服务的各种费用及必要的保险费用和各项税金等所有费用的总和，应为履行合同的最终价格，其市场风险由供应商承担；</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9.3</w:t>
      </w:r>
      <w:r>
        <w:rPr>
          <w:rFonts w:ascii="宋体" w:hAnsi="宋体" w:eastAsia="宋体" w:cs="宋体"/>
          <w:outline w:val="0"/>
          <w:color w:val="000000"/>
          <w:sz w:val="24"/>
          <w:szCs w:val="24"/>
          <w:u w:color="000000"/>
          <w:rtl w:val="0"/>
          <w:lang w:val="zh-TW" w:eastAsia="zh-TW"/>
        </w:rPr>
        <w:t>供应商要按磋商项目内容、数量及服务要求，就采购事项按格式要求规范填写，并由法定代表人或授权代理人签署，未经招标采购单位书面同意，不得随意更改项目名称、计量单位，否则有可能被视为无效投标；</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9.4</w:t>
      </w:r>
      <w:r>
        <w:rPr>
          <w:rFonts w:ascii="宋体" w:hAnsi="宋体" w:eastAsia="宋体" w:cs="宋体"/>
          <w:outline w:val="0"/>
          <w:color w:val="000000"/>
          <w:sz w:val="24"/>
          <w:szCs w:val="24"/>
          <w:u w:color="000000"/>
          <w:rtl w:val="0"/>
          <w:lang w:val="zh-TW" w:eastAsia="zh-TW"/>
        </w:rPr>
        <w:t>供应商如需用外汇购入的采购货物，须折合人民币计入总报价中（含税价），但应申明免税价格并注明成交后招标采购单位应办理的有关手续。</w:t>
      </w:r>
    </w:p>
    <w:p>
      <w:pPr>
        <w:pStyle w:val="6"/>
        <w:framePr w:w="0" w:wrap="auto" w:vAnchor="margin" w:hAnchor="text" w:yAlign="inline"/>
        <w:spacing w:line="530" w:lineRule="exact"/>
        <w:ind w:firstLine="482"/>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9.5</w:t>
      </w:r>
      <w:r>
        <w:rPr>
          <w:rFonts w:ascii="宋体" w:hAnsi="宋体" w:eastAsia="宋体" w:cs="宋体"/>
          <w:b/>
          <w:bCs/>
          <w:outline w:val="0"/>
          <w:color w:val="000000"/>
          <w:sz w:val="24"/>
          <w:szCs w:val="24"/>
          <w:u w:color="000000"/>
          <w:rtl w:val="0"/>
          <w:lang w:val="zh-TW" w:eastAsia="zh-TW"/>
        </w:rPr>
        <w:t>磋商分二轮或多轮（最多不超过三轮）进行，首次报价在响应文件中体现；最后报价在磋商结束后由所有参加磋商的供应商在规定的时间内书面提供（最后报价不得高于首次报价），各供应商事先应做好充足准备，如未能在规定的时间内提供最后报价文件（格式由代理机构机构提供），作自动放弃处理。</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9.6</w:t>
      </w:r>
      <w:r>
        <w:rPr>
          <w:rFonts w:ascii="宋体" w:hAnsi="宋体" w:eastAsia="宋体" w:cs="宋体"/>
          <w:outline w:val="0"/>
          <w:color w:val="000000"/>
          <w:sz w:val="24"/>
          <w:szCs w:val="24"/>
          <w:u w:color="000000"/>
          <w:rtl w:val="0"/>
          <w:lang w:val="zh-TW" w:eastAsia="zh-TW"/>
        </w:rPr>
        <w:t>响应文件中的所有报价均以人民币（元）为单位；</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9.7</w:t>
      </w:r>
      <w:r>
        <w:rPr>
          <w:rFonts w:ascii="宋体" w:hAnsi="宋体" w:eastAsia="宋体" w:cs="宋体"/>
          <w:outline w:val="0"/>
          <w:color w:val="000000"/>
          <w:sz w:val="24"/>
          <w:szCs w:val="24"/>
          <w:u w:color="000000"/>
          <w:rtl w:val="0"/>
          <w:lang w:val="zh-TW" w:eastAsia="zh-TW"/>
        </w:rPr>
        <w:t xml:space="preserve">招标采购单位不接受备选方案。 </w:t>
      </w: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10.</w:t>
      </w:r>
      <w:r>
        <w:rPr>
          <w:rFonts w:ascii="宋体" w:hAnsi="宋体" w:eastAsia="宋体" w:cs="宋体"/>
          <w:b/>
          <w:bCs/>
          <w:outline w:val="0"/>
          <w:color w:val="000000"/>
          <w:sz w:val="24"/>
          <w:szCs w:val="24"/>
          <w:u w:color="000000"/>
          <w:rtl w:val="0"/>
          <w:lang w:val="zh-TW" w:eastAsia="zh-TW"/>
        </w:rPr>
        <w:t>磋商有效期</w:t>
      </w:r>
    </w:p>
    <w:p>
      <w:pPr>
        <w:pStyle w:val="6"/>
        <w:framePr w:w="0" w:wrap="auto" w:vAnchor="margin" w:hAnchor="text" w:yAlign="inline"/>
        <w:tabs>
          <w:tab w:val="left" w:pos="1440"/>
          <w:tab w:val="left" w:pos="1620"/>
        </w:tabs>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10.1</w:t>
      </w:r>
      <w:r>
        <w:rPr>
          <w:rFonts w:ascii="宋体" w:hAnsi="宋体" w:eastAsia="宋体" w:cs="宋体"/>
          <w:outline w:val="0"/>
          <w:color w:val="000000"/>
          <w:sz w:val="24"/>
          <w:szCs w:val="24"/>
          <w:u w:color="000000"/>
          <w:rtl w:val="0"/>
          <w:lang w:val="zh-TW" w:eastAsia="zh-TW"/>
        </w:rPr>
        <w:t>自磋商开始之日起</w:t>
      </w:r>
      <w:r>
        <w:rPr>
          <w:rFonts w:ascii="宋体" w:hAnsi="宋体" w:eastAsia="宋体" w:cs="宋体"/>
          <w:outline w:val="0"/>
          <w:color w:val="000000"/>
          <w:sz w:val="24"/>
          <w:szCs w:val="24"/>
          <w:u w:color="000000"/>
          <w:rtl w:val="0"/>
          <w:lang w:val="en-US"/>
        </w:rPr>
        <w:t>60</w:t>
      </w:r>
      <w:r>
        <w:rPr>
          <w:rFonts w:ascii="宋体" w:hAnsi="宋体" w:eastAsia="宋体" w:cs="宋体"/>
          <w:outline w:val="0"/>
          <w:color w:val="000000"/>
          <w:sz w:val="24"/>
          <w:szCs w:val="24"/>
          <w:u w:color="000000"/>
          <w:rtl w:val="0"/>
          <w:lang w:val="zh-TW" w:eastAsia="zh-TW"/>
        </w:rPr>
        <w:t>天内。有效期短于这个规定期限的响应文件，将被拒绝。</w:t>
      </w:r>
    </w:p>
    <w:p>
      <w:pPr>
        <w:pStyle w:val="6"/>
        <w:framePr w:w="0" w:wrap="auto" w:vAnchor="margin" w:hAnchor="text" w:yAlign="inline"/>
        <w:tabs>
          <w:tab w:val="left" w:pos="1440"/>
          <w:tab w:val="left" w:pos="1620"/>
        </w:tabs>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10.2</w:t>
      </w:r>
      <w:r>
        <w:rPr>
          <w:rFonts w:ascii="宋体" w:hAnsi="宋体" w:eastAsia="宋体" w:cs="宋体"/>
          <w:outline w:val="0"/>
          <w:color w:val="000000"/>
          <w:sz w:val="24"/>
          <w:szCs w:val="24"/>
          <w:u w:color="000000"/>
          <w:rtl w:val="0"/>
          <w:lang w:val="zh-TW" w:eastAsia="zh-TW"/>
        </w:rPr>
        <w:t>在特殊情况下，采购代理机构在原定磋商有效期内，可以根据需要以书面形式向供应商提出延长磋商有效期的要求，供应商须以书面形式予以答复。供应商可以拒绝采购代理机构的这种要求。同意延长磋商有效期的供应商既不能要求也不允许修改其响应文件。</w:t>
      </w: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11.</w:t>
      </w:r>
      <w:r>
        <w:rPr>
          <w:rFonts w:ascii="宋体" w:hAnsi="宋体" w:eastAsia="宋体" w:cs="宋体"/>
          <w:b/>
          <w:bCs/>
          <w:outline w:val="0"/>
          <w:color w:val="000000"/>
          <w:sz w:val="24"/>
          <w:szCs w:val="24"/>
          <w:u w:color="000000"/>
          <w:rtl w:val="0"/>
          <w:lang w:val="zh-TW" w:eastAsia="zh-TW"/>
        </w:rPr>
        <w:t>磋商保证金（本项目不适用）</w:t>
      </w: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12.</w:t>
      </w:r>
      <w:r>
        <w:rPr>
          <w:rFonts w:ascii="宋体" w:hAnsi="宋体" w:eastAsia="宋体" w:cs="宋体"/>
          <w:b/>
          <w:bCs/>
          <w:outline w:val="0"/>
          <w:color w:val="000000"/>
          <w:sz w:val="24"/>
          <w:szCs w:val="24"/>
          <w:u w:color="000000"/>
          <w:rtl w:val="0"/>
          <w:lang w:val="zh-TW" w:eastAsia="zh-TW"/>
        </w:rPr>
        <w:t>响应文件份数和签署</w:t>
      </w:r>
    </w:p>
    <w:p>
      <w:pPr>
        <w:pStyle w:val="6"/>
        <w:framePr w:w="0" w:wrap="auto" w:vAnchor="margin" w:hAnchor="text" w:yAlign="inline"/>
        <w:spacing w:line="360" w:lineRule="auto"/>
        <w:ind w:left="1" w:firstLine="48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12.1</w:t>
      </w:r>
      <w:r>
        <w:rPr>
          <w:rFonts w:ascii="宋体" w:hAnsi="宋体" w:eastAsia="宋体" w:cs="宋体"/>
          <w:outline w:val="0"/>
          <w:color w:val="000000"/>
          <w:sz w:val="24"/>
          <w:szCs w:val="24"/>
          <w:u w:color="000000"/>
          <w:rtl w:val="0"/>
          <w:lang w:val="zh-TW" w:eastAsia="zh-TW"/>
        </w:rPr>
        <w:t>供应商应编制一式</w:t>
      </w:r>
      <w:r>
        <w:rPr>
          <w:rFonts w:ascii="宋体" w:hAnsi="宋体" w:eastAsia="宋体" w:cs="宋体"/>
          <w:outline w:val="0"/>
          <w:color w:val="000000"/>
          <w:sz w:val="24"/>
          <w:szCs w:val="24"/>
          <w:u w:val="single" w:color="000000"/>
          <w:rtl w:val="0"/>
          <w:lang w:val="en-US"/>
        </w:rPr>
        <w:t xml:space="preserve"> 4</w:t>
      </w:r>
      <w:r>
        <w:rPr>
          <w:rFonts w:ascii="宋体" w:hAnsi="宋体" w:eastAsia="宋体" w:cs="宋体"/>
          <w:outline w:val="0"/>
          <w:color w:val="000000"/>
          <w:sz w:val="24"/>
          <w:szCs w:val="24"/>
          <w:u w:color="000000"/>
          <w:rtl w:val="0"/>
          <w:lang w:val="zh-TW" w:eastAsia="zh-TW"/>
        </w:rPr>
        <w:t>份响应文件，其中</w:t>
      </w:r>
      <w:r>
        <w:rPr>
          <w:rFonts w:ascii="宋体" w:hAnsi="宋体" w:eastAsia="宋体" w:cs="宋体"/>
          <w:outline w:val="0"/>
          <w:color w:val="000000"/>
          <w:sz w:val="24"/>
          <w:szCs w:val="24"/>
          <w:u w:color="000000"/>
          <w:rtl w:val="0"/>
          <w:lang w:val="en-US"/>
        </w:rPr>
        <w:t>“</w:t>
      </w:r>
      <w:r>
        <w:rPr>
          <w:rFonts w:ascii="宋体" w:hAnsi="宋体" w:eastAsia="宋体" w:cs="宋体"/>
          <w:b/>
          <w:bCs/>
          <w:outline w:val="0"/>
          <w:color w:val="000000"/>
          <w:sz w:val="24"/>
          <w:szCs w:val="24"/>
          <w:u w:color="000000"/>
          <w:rtl w:val="0"/>
          <w:lang w:val="zh-TW" w:eastAsia="zh-TW"/>
        </w:rPr>
        <w:t>资格证明文件</w:t>
      </w:r>
      <w:r>
        <w:rPr>
          <w:rFonts w:ascii="宋体" w:hAnsi="宋体" w:eastAsia="宋体" w:cs="宋体"/>
          <w:b/>
          <w:bCs/>
          <w:outline w:val="0"/>
          <w:color w:val="000000"/>
          <w:sz w:val="24"/>
          <w:szCs w:val="24"/>
          <w:u w:color="000000"/>
          <w:rtl w:val="0"/>
          <w:lang w:val="en-US"/>
        </w:rPr>
        <w:t>”</w:t>
      </w:r>
      <w:r>
        <w:rPr>
          <w:rFonts w:ascii="宋体" w:hAnsi="宋体" w:eastAsia="宋体" w:cs="宋体"/>
          <w:b/>
          <w:bCs/>
          <w:outline w:val="0"/>
          <w:color w:val="000000"/>
          <w:sz w:val="24"/>
          <w:szCs w:val="24"/>
          <w:u w:color="000000"/>
          <w:rtl w:val="0"/>
          <w:lang w:val="zh-TW" w:eastAsia="zh-TW"/>
        </w:rPr>
        <w:t>正本</w:t>
      </w:r>
      <w:r>
        <w:rPr>
          <w:rFonts w:ascii="宋体" w:hAnsi="宋体" w:eastAsia="宋体" w:cs="宋体"/>
          <w:b/>
          <w:bCs/>
          <w:outline w:val="0"/>
          <w:color w:val="000000"/>
          <w:sz w:val="24"/>
          <w:szCs w:val="24"/>
          <w:u w:color="000000"/>
          <w:rtl w:val="0"/>
          <w:lang w:val="en-US"/>
        </w:rPr>
        <w:t>1</w:t>
      </w:r>
      <w:r>
        <w:rPr>
          <w:rFonts w:ascii="宋体" w:hAnsi="宋体" w:eastAsia="宋体" w:cs="宋体"/>
          <w:b/>
          <w:bCs/>
          <w:outline w:val="0"/>
          <w:color w:val="000000"/>
          <w:sz w:val="24"/>
          <w:szCs w:val="24"/>
          <w:u w:color="000000"/>
          <w:rtl w:val="0"/>
          <w:lang w:val="zh-TW" w:eastAsia="zh-TW"/>
        </w:rPr>
        <w:t>份，副本</w:t>
      </w:r>
      <w:r>
        <w:rPr>
          <w:rFonts w:ascii="宋体" w:hAnsi="宋体" w:eastAsia="宋体" w:cs="宋体"/>
          <w:b/>
          <w:bCs/>
          <w:outline w:val="0"/>
          <w:color w:val="000000"/>
          <w:sz w:val="24"/>
          <w:szCs w:val="24"/>
          <w:u w:color="000000"/>
          <w:rtl w:val="0"/>
          <w:lang w:val="en-US"/>
        </w:rPr>
        <w:t>3</w:t>
      </w:r>
      <w:r>
        <w:rPr>
          <w:rFonts w:ascii="宋体" w:hAnsi="宋体" w:eastAsia="宋体" w:cs="宋体"/>
          <w:b/>
          <w:bCs/>
          <w:outline w:val="0"/>
          <w:color w:val="000000"/>
          <w:sz w:val="24"/>
          <w:szCs w:val="24"/>
          <w:u w:color="000000"/>
          <w:rtl w:val="0"/>
          <w:lang w:val="zh-TW" w:eastAsia="zh-TW"/>
        </w:rPr>
        <w:t>份（并编写目录），必须单独装订成册</w:t>
      </w:r>
      <w:r>
        <w:rPr>
          <w:rFonts w:ascii="宋体" w:hAnsi="宋体" w:eastAsia="宋体" w:cs="宋体"/>
          <w:b/>
          <w:bCs/>
          <w:outline w:val="0"/>
          <w:color w:val="000000"/>
          <w:sz w:val="24"/>
          <w:szCs w:val="24"/>
          <w:u w:color="000000"/>
          <w:rtl w:val="0"/>
          <w:lang w:val="en-US"/>
        </w:rPr>
        <w:t>;</w:t>
      </w:r>
      <w:r>
        <w:rPr>
          <w:rFonts w:ascii="宋体" w:hAnsi="宋体" w:eastAsia="宋体" w:cs="宋体"/>
          <w:b/>
          <w:bCs/>
          <w:outline w:val="0"/>
          <w:color w:val="000000"/>
          <w:sz w:val="24"/>
          <w:szCs w:val="24"/>
          <w:u w:color="000000"/>
          <w:rtl w:val="0"/>
          <w:lang w:val="zh-TW" w:eastAsia="zh-TW"/>
        </w:rPr>
        <w:t>报价文件正本</w:t>
      </w:r>
      <w:r>
        <w:rPr>
          <w:rFonts w:ascii="宋体" w:hAnsi="宋体" w:eastAsia="宋体" w:cs="宋体"/>
          <w:b/>
          <w:bCs/>
          <w:outline w:val="0"/>
          <w:color w:val="000000"/>
          <w:sz w:val="24"/>
          <w:szCs w:val="24"/>
          <w:u w:val="single" w:color="000000"/>
          <w:rtl w:val="0"/>
          <w:lang w:val="en-US"/>
        </w:rPr>
        <w:t xml:space="preserve"> 1 </w:t>
      </w:r>
      <w:r>
        <w:rPr>
          <w:rFonts w:ascii="宋体" w:hAnsi="宋体" w:eastAsia="宋体" w:cs="宋体"/>
          <w:b/>
          <w:bCs/>
          <w:outline w:val="0"/>
          <w:color w:val="000000"/>
          <w:sz w:val="24"/>
          <w:szCs w:val="24"/>
          <w:u w:color="000000"/>
          <w:rtl w:val="0"/>
          <w:lang w:val="zh-TW" w:eastAsia="zh-TW"/>
        </w:rPr>
        <w:t>份，副本</w:t>
      </w:r>
      <w:r>
        <w:rPr>
          <w:rFonts w:ascii="宋体" w:hAnsi="宋体" w:eastAsia="宋体" w:cs="宋体"/>
          <w:b/>
          <w:bCs/>
          <w:outline w:val="0"/>
          <w:color w:val="000000"/>
          <w:sz w:val="24"/>
          <w:szCs w:val="24"/>
          <w:u w:val="single" w:color="000000"/>
          <w:rtl w:val="0"/>
          <w:lang w:val="en-US"/>
        </w:rPr>
        <w:t xml:space="preserve"> 3</w:t>
      </w:r>
      <w:r>
        <w:rPr>
          <w:rFonts w:ascii="宋体" w:hAnsi="宋体" w:eastAsia="宋体" w:cs="宋体"/>
          <w:b/>
          <w:bCs/>
          <w:outline w:val="0"/>
          <w:color w:val="000000"/>
          <w:sz w:val="24"/>
          <w:szCs w:val="24"/>
          <w:u w:color="000000"/>
          <w:rtl w:val="0"/>
          <w:lang w:val="zh-TW" w:eastAsia="zh-TW"/>
        </w:rPr>
        <w:t>份，必须单独装订成册</w:t>
      </w:r>
      <w:r>
        <w:rPr>
          <w:rFonts w:ascii="宋体" w:hAnsi="宋体" w:eastAsia="宋体" w:cs="宋体"/>
          <w:outline w:val="0"/>
          <w:color w:val="000000"/>
          <w:sz w:val="24"/>
          <w:szCs w:val="24"/>
          <w:u w:color="000000"/>
          <w:rtl w:val="0"/>
          <w:lang w:val="zh-TW" w:eastAsia="zh-TW"/>
        </w:rPr>
        <w:t>；每份响应文件均须清楚地标明</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正本</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或</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副本</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，一旦正本与副本不符，以正本为准。</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报价文件</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与</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资格证明文件</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须分开包装，如未按此要求编制，将有可能被视为无效投标；</w:t>
      </w:r>
    </w:p>
    <w:p>
      <w:pPr>
        <w:pStyle w:val="6"/>
        <w:framePr w:w="0" w:wrap="auto" w:vAnchor="margin" w:hAnchor="text" w:yAlign="inline"/>
        <w:spacing w:line="460" w:lineRule="exact"/>
        <w:ind w:firstLine="480"/>
        <w:jc w:val="left"/>
        <w:rPr>
          <w:rFonts w:ascii="宋体" w:hAnsi="宋体" w:eastAsia="宋体" w:cs="宋体"/>
          <w:outline w:val="0"/>
          <w:color w:val="000000"/>
          <w:kern w:val="0"/>
          <w:sz w:val="24"/>
          <w:szCs w:val="24"/>
          <w:u w:color="000000"/>
        </w:rPr>
      </w:pPr>
      <w:r>
        <w:rPr>
          <w:rFonts w:ascii="宋体" w:hAnsi="宋体" w:eastAsia="宋体" w:cs="宋体"/>
          <w:outline w:val="0"/>
          <w:color w:val="000000"/>
          <w:sz w:val="24"/>
          <w:szCs w:val="24"/>
          <w:u w:color="000000"/>
          <w:rtl w:val="0"/>
          <w:lang w:val="en-US"/>
        </w:rPr>
        <w:t>12.2</w:t>
      </w:r>
      <w:r>
        <w:rPr>
          <w:rFonts w:ascii="宋体" w:hAnsi="宋体" w:eastAsia="宋体" w:cs="宋体"/>
          <w:outline w:val="0"/>
          <w:color w:val="000000"/>
          <w:kern w:val="0"/>
          <w:sz w:val="24"/>
          <w:szCs w:val="24"/>
          <w:u w:color="000000"/>
          <w:rtl w:val="0"/>
          <w:lang w:val="zh-TW" w:eastAsia="zh-TW"/>
        </w:rPr>
        <w:t>响应文件的正本和副本均应采用</w:t>
      </w:r>
      <w:r>
        <w:rPr>
          <w:rFonts w:ascii="宋体" w:hAnsi="宋体" w:eastAsia="宋体" w:cs="宋体"/>
          <w:outline w:val="0"/>
          <w:color w:val="000000"/>
          <w:kern w:val="0"/>
          <w:sz w:val="24"/>
          <w:szCs w:val="24"/>
          <w:u w:color="000000"/>
          <w:rtl w:val="0"/>
          <w:lang w:val="en-US"/>
        </w:rPr>
        <w:t>A4</w:t>
      </w:r>
      <w:r>
        <w:rPr>
          <w:rFonts w:ascii="宋体" w:hAnsi="宋体" w:eastAsia="宋体" w:cs="宋体"/>
          <w:outline w:val="0"/>
          <w:color w:val="000000"/>
          <w:kern w:val="0"/>
          <w:sz w:val="24"/>
          <w:szCs w:val="24"/>
          <w:u w:color="000000"/>
          <w:rtl w:val="0"/>
          <w:lang w:val="zh-TW" w:eastAsia="zh-TW"/>
        </w:rPr>
        <w:t>纸（如有特殊需要可采用</w:t>
      </w:r>
      <w:r>
        <w:rPr>
          <w:rFonts w:ascii="宋体" w:hAnsi="宋体" w:eastAsia="宋体" w:cs="宋体"/>
          <w:outline w:val="0"/>
          <w:color w:val="000000"/>
          <w:kern w:val="0"/>
          <w:sz w:val="24"/>
          <w:szCs w:val="24"/>
          <w:u w:color="000000"/>
          <w:rtl w:val="0"/>
          <w:lang w:val="en-US"/>
        </w:rPr>
        <w:t>A3</w:t>
      </w:r>
      <w:r>
        <w:rPr>
          <w:rFonts w:ascii="宋体" w:hAnsi="宋体" w:eastAsia="宋体" w:cs="宋体"/>
          <w:outline w:val="0"/>
          <w:color w:val="000000"/>
          <w:kern w:val="0"/>
          <w:sz w:val="24"/>
          <w:szCs w:val="24"/>
          <w:u w:color="000000"/>
          <w:rtl w:val="0"/>
          <w:lang w:val="zh-TW" w:eastAsia="zh-TW"/>
        </w:rPr>
        <w:t>纸）纵向打印或铅字印刷、字迹应清晰、易于辨认并按顺序编号纵向装订成册（响应文件请不要活页装订，否则后果由供应商自负），且伴有目录及封面；</w:t>
      </w:r>
    </w:p>
    <w:p>
      <w:pPr>
        <w:pStyle w:val="6"/>
        <w:framePr w:w="0" w:wrap="auto" w:vAnchor="margin" w:hAnchor="text" w:yAlign="inline"/>
        <w:spacing w:line="460" w:lineRule="exact"/>
        <w:ind w:firstLine="480"/>
        <w:jc w:val="left"/>
        <w:rPr>
          <w:rFonts w:ascii="宋体" w:hAnsi="宋体" w:eastAsia="宋体" w:cs="宋体"/>
          <w:outline w:val="0"/>
          <w:color w:val="000000"/>
          <w:kern w:val="0"/>
          <w:sz w:val="24"/>
          <w:szCs w:val="24"/>
          <w:u w:color="000000"/>
        </w:rPr>
      </w:pPr>
      <w:r>
        <w:rPr>
          <w:rFonts w:ascii="宋体" w:hAnsi="宋体" w:eastAsia="宋体" w:cs="宋体"/>
          <w:outline w:val="0"/>
          <w:color w:val="000000"/>
          <w:sz w:val="24"/>
          <w:szCs w:val="24"/>
          <w:u w:color="000000"/>
          <w:rtl w:val="0"/>
          <w:lang w:val="en-US"/>
        </w:rPr>
        <w:t>12.3</w:t>
      </w:r>
      <w:r>
        <w:rPr>
          <w:rFonts w:ascii="宋体" w:hAnsi="宋体" w:eastAsia="宋体" w:cs="宋体"/>
          <w:outline w:val="0"/>
          <w:color w:val="000000"/>
          <w:kern w:val="0"/>
          <w:sz w:val="24"/>
          <w:szCs w:val="24"/>
          <w:u w:color="000000"/>
          <w:rtl w:val="0"/>
          <w:lang w:val="zh-TW" w:eastAsia="zh-TW"/>
        </w:rPr>
        <w:t>响应文件袋封面应加盖供应商公章；</w:t>
      </w:r>
    </w:p>
    <w:p>
      <w:pPr>
        <w:pStyle w:val="6"/>
        <w:framePr w:w="0" w:wrap="auto" w:vAnchor="margin" w:hAnchor="text" w:yAlign="inline"/>
        <w:spacing w:line="460" w:lineRule="exact"/>
        <w:ind w:firstLine="480"/>
        <w:jc w:val="left"/>
        <w:rPr>
          <w:rFonts w:ascii="宋体" w:hAnsi="宋体" w:eastAsia="宋体" w:cs="宋体"/>
          <w:outline w:val="0"/>
          <w:color w:val="000000"/>
          <w:kern w:val="0"/>
          <w:sz w:val="24"/>
          <w:szCs w:val="24"/>
          <w:u w:color="000000"/>
        </w:rPr>
      </w:pPr>
      <w:r>
        <w:rPr>
          <w:rFonts w:ascii="宋体" w:hAnsi="宋体" w:eastAsia="宋体" w:cs="宋体"/>
          <w:outline w:val="0"/>
          <w:color w:val="000000"/>
          <w:sz w:val="24"/>
          <w:szCs w:val="24"/>
          <w:u w:color="000000"/>
          <w:rtl w:val="0"/>
          <w:lang w:val="en-US"/>
        </w:rPr>
        <w:t>12.4</w:t>
      </w:r>
      <w:r>
        <w:rPr>
          <w:rFonts w:ascii="宋体" w:hAnsi="宋体" w:eastAsia="宋体" w:cs="宋体"/>
          <w:outline w:val="0"/>
          <w:color w:val="000000"/>
          <w:kern w:val="0"/>
          <w:sz w:val="24"/>
          <w:szCs w:val="24"/>
          <w:u w:color="000000"/>
          <w:rtl w:val="0"/>
          <w:lang w:val="zh-TW" w:eastAsia="zh-TW"/>
        </w:rPr>
        <w:t>响应文件需按磋商文件要求的格式填写，未按规定格式填写将有可能视为无效投标；</w:t>
      </w:r>
    </w:p>
    <w:p>
      <w:pPr>
        <w:pStyle w:val="6"/>
        <w:framePr w:w="0" w:wrap="auto" w:vAnchor="margin" w:hAnchor="text" w:yAlign="inline"/>
        <w:spacing w:line="460" w:lineRule="exact"/>
        <w:ind w:firstLine="480"/>
        <w:rPr>
          <w:rFonts w:ascii="宋体" w:hAnsi="宋体" w:eastAsia="宋体" w:cs="宋体"/>
          <w:outline w:val="0"/>
          <w:color w:val="000000"/>
          <w:kern w:val="0"/>
          <w:sz w:val="24"/>
          <w:szCs w:val="24"/>
          <w:u w:color="000000"/>
        </w:rPr>
      </w:pPr>
      <w:r>
        <w:rPr>
          <w:rFonts w:ascii="宋体" w:hAnsi="宋体" w:eastAsia="宋体" w:cs="宋体"/>
          <w:outline w:val="0"/>
          <w:color w:val="000000"/>
          <w:sz w:val="24"/>
          <w:szCs w:val="24"/>
          <w:u w:color="000000"/>
          <w:rtl w:val="0"/>
          <w:lang w:val="en-US"/>
        </w:rPr>
        <w:t>12.5</w:t>
      </w:r>
      <w:r>
        <w:rPr>
          <w:rFonts w:ascii="宋体" w:hAnsi="宋体" w:eastAsia="宋体" w:cs="宋体"/>
          <w:outline w:val="0"/>
          <w:color w:val="000000"/>
          <w:kern w:val="0"/>
          <w:sz w:val="24"/>
          <w:szCs w:val="24"/>
          <w:u w:color="000000"/>
          <w:rtl w:val="0"/>
          <w:lang w:val="zh-TW" w:eastAsia="zh-TW"/>
        </w:rPr>
        <w:t>除供应商对错处做必要修改外，响应文件不得行间插字、涂改和增删，如有修改错漏处，应由供应商加盖校对章。</w:t>
      </w:r>
    </w:p>
    <w:p>
      <w:pPr>
        <w:pStyle w:val="11"/>
        <w:framePr w:w="0" w:wrap="auto" w:vAnchor="margin" w:hAnchor="text" w:yAlign="inline"/>
        <w:spacing w:before="0" w:after="0" w:line="460" w:lineRule="exact"/>
        <w:jc w:val="center"/>
        <w:rPr>
          <w:rFonts w:ascii="宋体" w:hAnsi="宋体" w:eastAsia="宋体" w:cs="宋体"/>
          <w:outline w:val="0"/>
          <w:color w:val="000000"/>
          <w:kern w:val="44"/>
          <w:sz w:val="28"/>
          <w:szCs w:val="28"/>
          <w:u w:color="000000"/>
          <w:lang w:val="zh-TW" w:eastAsia="zh-TW"/>
        </w:rPr>
      </w:pPr>
      <w:r>
        <w:rPr>
          <w:rFonts w:ascii="宋体" w:hAnsi="宋体" w:eastAsia="宋体" w:cs="宋体"/>
          <w:outline w:val="0"/>
          <w:color w:val="000000"/>
          <w:kern w:val="44"/>
          <w:sz w:val="28"/>
          <w:szCs w:val="28"/>
          <w:u w:color="000000"/>
          <w:rtl w:val="0"/>
          <w:lang w:val="zh-TW" w:eastAsia="zh-TW"/>
        </w:rPr>
        <w:t>三、响应文件的提交</w:t>
      </w:r>
    </w:p>
    <w:p>
      <w:pPr>
        <w:pStyle w:val="6"/>
        <w:framePr w:w="0" w:wrap="auto" w:vAnchor="margin" w:hAnchor="text" w:yAlign="inline"/>
        <w:tabs>
          <w:tab w:val="left" w:pos="720"/>
        </w:tabs>
        <w:spacing w:line="46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13</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响应文件的密封及标记</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13.1</w:t>
      </w:r>
      <w:r>
        <w:rPr>
          <w:rFonts w:ascii="宋体" w:hAnsi="宋体" w:eastAsia="宋体" w:cs="宋体"/>
          <w:outline w:val="0"/>
          <w:color w:val="000000"/>
          <w:sz w:val="24"/>
          <w:szCs w:val="24"/>
          <w:u w:color="000000"/>
          <w:rtl w:val="0"/>
          <w:lang w:val="zh-TW" w:eastAsia="zh-TW"/>
        </w:rPr>
        <w:t>供应商在响应文件包封上应注明项目名称、磋商文件编号、供应商名称并加盖供应商盖章。</w:t>
      </w:r>
    </w:p>
    <w:p>
      <w:pPr>
        <w:pStyle w:val="6"/>
        <w:framePr w:w="0" w:wrap="auto" w:vAnchor="margin" w:hAnchor="text" w:yAlign="inline"/>
        <w:spacing w:line="460" w:lineRule="exact"/>
        <w:ind w:firstLine="480"/>
        <w:rPr>
          <w:rFonts w:ascii="宋体" w:hAnsi="宋体" w:eastAsia="宋体" w:cs="宋体"/>
          <w:b/>
          <w:bCs/>
          <w:outline w:val="0"/>
          <w:color w:val="000000"/>
          <w:sz w:val="24"/>
          <w:szCs w:val="24"/>
          <w:u w:color="000000"/>
        </w:rPr>
      </w:pPr>
      <w:r>
        <w:rPr>
          <w:rFonts w:ascii="宋体" w:hAnsi="宋体" w:eastAsia="宋体" w:cs="宋体"/>
          <w:outline w:val="0"/>
          <w:color w:val="000000"/>
          <w:sz w:val="24"/>
          <w:szCs w:val="24"/>
          <w:u w:color="000000"/>
          <w:rtl w:val="0"/>
          <w:lang w:val="en-US"/>
        </w:rPr>
        <w:t>13.2</w:t>
      </w:r>
      <w:r>
        <w:rPr>
          <w:rFonts w:ascii="宋体" w:hAnsi="宋体" w:eastAsia="宋体" w:cs="宋体"/>
          <w:b/>
          <w:bCs/>
          <w:outline w:val="0"/>
          <w:color w:val="000000"/>
          <w:sz w:val="24"/>
          <w:szCs w:val="24"/>
          <w:u w:color="000000"/>
          <w:rtl w:val="0"/>
          <w:lang w:val="zh-TW" w:eastAsia="zh-TW"/>
        </w:rPr>
        <w:t>如果响应文件未按上述要求密封和加写标记，招标采购单位有权予以拒绝此响应文件，并退回供应商；</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13.3</w:t>
      </w:r>
      <w:r>
        <w:rPr>
          <w:rFonts w:ascii="宋体" w:hAnsi="宋体" w:eastAsia="宋体" w:cs="宋体"/>
          <w:outline w:val="0"/>
          <w:color w:val="000000"/>
          <w:sz w:val="24"/>
          <w:szCs w:val="24"/>
          <w:u w:color="000000"/>
          <w:rtl w:val="0"/>
          <w:lang w:val="zh-TW" w:eastAsia="zh-TW"/>
        </w:rPr>
        <w:t>如果因密封不严、标记不明而造成过早启封、失密等情况，招标采购单位概不负责。</w:t>
      </w:r>
    </w:p>
    <w:p>
      <w:pPr>
        <w:pStyle w:val="6"/>
        <w:framePr w:w="0" w:wrap="auto" w:vAnchor="margin" w:hAnchor="text" w:yAlign="inline"/>
        <w:tabs>
          <w:tab w:val="left" w:pos="720"/>
        </w:tabs>
        <w:spacing w:line="46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14.</w:t>
      </w:r>
      <w:r>
        <w:rPr>
          <w:rFonts w:ascii="宋体" w:hAnsi="宋体" w:eastAsia="宋体" w:cs="宋体"/>
          <w:outline w:val="0"/>
          <w:color w:val="000000"/>
          <w:sz w:val="24"/>
          <w:szCs w:val="24"/>
          <w:u w:color="000000"/>
          <w:rtl w:val="0"/>
          <w:lang w:val="zh-TW" w:eastAsia="zh-TW"/>
        </w:rPr>
        <w:t>响应文件的提交及响应截止时间：</w:t>
      </w:r>
    </w:p>
    <w:p>
      <w:pPr>
        <w:pStyle w:val="6"/>
        <w:framePr w:w="0" w:wrap="auto" w:vAnchor="margin" w:hAnchor="text" w:yAlign="inline"/>
        <w:tabs>
          <w:tab w:val="left" w:pos="720"/>
        </w:tabs>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14.1</w:t>
      </w:r>
      <w:r>
        <w:rPr>
          <w:rFonts w:ascii="宋体" w:hAnsi="宋体" w:eastAsia="宋体" w:cs="宋体"/>
          <w:outline w:val="0"/>
          <w:color w:val="000000"/>
          <w:sz w:val="24"/>
          <w:szCs w:val="24"/>
          <w:u w:color="000000"/>
          <w:rtl w:val="0"/>
          <w:lang w:val="zh-TW" w:eastAsia="zh-TW"/>
        </w:rPr>
        <w:t>招标采购单位收到响应文件的时间应不迟于供应商须知前附表中规定的响应截止时间；</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14.2</w:t>
      </w:r>
      <w:r>
        <w:rPr>
          <w:rFonts w:ascii="宋体" w:hAnsi="宋体" w:eastAsia="宋体" w:cs="宋体"/>
          <w:outline w:val="0"/>
          <w:color w:val="000000"/>
          <w:sz w:val="24"/>
          <w:szCs w:val="24"/>
          <w:u w:color="000000"/>
          <w:rtl w:val="0"/>
          <w:lang w:val="zh-TW" w:eastAsia="zh-TW"/>
        </w:rPr>
        <w:t>招标采购单位可通过修改磋商文件酌情延长递交响应文件的截止时间，在此情况下，供应商的所有权利和义务以及供应商的响应截止时间均应以延长后新的截止时间为准；</w:t>
      </w:r>
    </w:p>
    <w:p>
      <w:pPr>
        <w:pStyle w:val="6"/>
        <w:framePr w:w="0" w:wrap="auto" w:vAnchor="margin" w:hAnchor="text" w:yAlign="inline"/>
        <w:tabs>
          <w:tab w:val="left" w:pos="720"/>
        </w:tabs>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14.3</w:t>
      </w:r>
      <w:r>
        <w:rPr>
          <w:rFonts w:ascii="宋体" w:hAnsi="宋体" w:eastAsia="宋体" w:cs="宋体"/>
          <w:outline w:val="0"/>
          <w:color w:val="000000"/>
          <w:sz w:val="24"/>
          <w:szCs w:val="24"/>
          <w:u w:color="000000"/>
          <w:rtl w:val="0"/>
          <w:lang w:val="zh-TW" w:eastAsia="zh-TW"/>
        </w:rPr>
        <w:t>供应商的响应文件按规定密封后，按照供应商须知前附表中规定的响应截止时间、方式、地点送达招标采购单位；</w:t>
      </w:r>
    </w:p>
    <w:p>
      <w:pPr>
        <w:pStyle w:val="6"/>
        <w:framePr w:w="0" w:wrap="auto" w:vAnchor="margin" w:hAnchor="text" w:yAlign="inline"/>
        <w:tabs>
          <w:tab w:val="left" w:pos="720"/>
        </w:tabs>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14.4</w:t>
      </w:r>
      <w:r>
        <w:rPr>
          <w:rFonts w:ascii="宋体" w:hAnsi="宋体" w:eastAsia="宋体" w:cs="宋体"/>
          <w:outline w:val="0"/>
          <w:color w:val="000000"/>
          <w:sz w:val="24"/>
          <w:szCs w:val="24"/>
          <w:u w:color="000000"/>
          <w:rtl w:val="0"/>
          <w:lang w:val="zh-TW" w:eastAsia="zh-TW"/>
        </w:rPr>
        <w:t>供应商的修改书和撤回通知应在规定的响应截止日期前按规定的时间、方式、地点送达；</w:t>
      </w:r>
    </w:p>
    <w:p>
      <w:pPr>
        <w:pStyle w:val="6"/>
        <w:framePr w:w="0" w:wrap="auto" w:vAnchor="margin" w:hAnchor="text" w:yAlign="inline"/>
        <w:tabs>
          <w:tab w:val="left" w:pos="720"/>
        </w:tabs>
        <w:spacing w:line="46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15.</w:t>
      </w:r>
      <w:r>
        <w:rPr>
          <w:rFonts w:ascii="宋体" w:hAnsi="宋体" w:eastAsia="宋体" w:cs="宋体"/>
          <w:outline w:val="0"/>
          <w:color w:val="000000"/>
          <w:sz w:val="24"/>
          <w:szCs w:val="24"/>
          <w:u w:color="000000"/>
          <w:rtl w:val="0"/>
          <w:lang w:val="zh-TW" w:eastAsia="zh-TW"/>
        </w:rPr>
        <w:t>迟交的响应文件</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招标采购单位将不接受在规定的响应截止时间后收到的任何响应文件。</w:t>
      </w:r>
    </w:p>
    <w:p>
      <w:pPr>
        <w:pStyle w:val="6"/>
        <w:framePr w:w="0" w:wrap="auto" w:vAnchor="margin" w:hAnchor="text" w:yAlign="inline"/>
        <w:tabs>
          <w:tab w:val="left" w:pos="720"/>
        </w:tabs>
        <w:spacing w:line="46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16</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响应文件的修改和撤回</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16.1</w:t>
      </w:r>
      <w:r>
        <w:rPr>
          <w:rFonts w:ascii="宋体" w:hAnsi="宋体" w:eastAsia="宋体" w:cs="宋体"/>
          <w:outline w:val="0"/>
          <w:color w:val="000000"/>
          <w:sz w:val="24"/>
          <w:szCs w:val="24"/>
          <w:u w:color="000000"/>
          <w:rtl w:val="0"/>
          <w:lang w:val="zh-TW" w:eastAsia="zh-TW"/>
        </w:rPr>
        <w:t>供应商在提交响应文件后，可以修改或撤回其响应文件，但这种修改和撤回通知，必须在规定的响应截止时间前，以书面形式通知采购代理机构；</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16.2</w:t>
      </w:r>
      <w:r>
        <w:rPr>
          <w:rFonts w:ascii="宋体" w:hAnsi="宋体" w:eastAsia="宋体" w:cs="宋体"/>
          <w:outline w:val="0"/>
          <w:color w:val="000000"/>
          <w:sz w:val="24"/>
          <w:szCs w:val="24"/>
          <w:u w:color="000000"/>
          <w:rtl w:val="0"/>
          <w:lang w:val="zh-TW" w:eastAsia="zh-TW"/>
        </w:rPr>
        <w:t>在响应截止时间至规定的磋商有效期满之间的这段时间，供应商不得撤回其响应文件。</w:t>
      </w:r>
    </w:p>
    <w:p>
      <w:pPr>
        <w:pStyle w:val="11"/>
        <w:framePr w:w="0" w:wrap="auto" w:vAnchor="margin" w:hAnchor="text" w:yAlign="inline"/>
        <w:spacing w:before="0" w:after="0" w:line="460" w:lineRule="exact"/>
        <w:jc w:val="center"/>
        <w:rPr>
          <w:rFonts w:ascii="宋体" w:hAnsi="宋体" w:eastAsia="宋体" w:cs="宋体"/>
          <w:outline w:val="0"/>
          <w:color w:val="000000"/>
          <w:sz w:val="28"/>
          <w:szCs w:val="28"/>
          <w:u w:color="000000"/>
          <w:lang w:val="zh-TW" w:eastAsia="zh-TW"/>
        </w:rPr>
      </w:pPr>
      <w:r>
        <w:rPr>
          <w:rFonts w:ascii="宋体" w:hAnsi="宋体" w:eastAsia="宋体" w:cs="宋体"/>
          <w:outline w:val="0"/>
          <w:color w:val="000000"/>
          <w:kern w:val="44"/>
          <w:sz w:val="28"/>
          <w:szCs w:val="28"/>
          <w:u w:color="000000"/>
          <w:rtl w:val="0"/>
          <w:lang w:val="zh-TW" w:eastAsia="zh-TW"/>
        </w:rPr>
        <w:t>四、</w:t>
      </w:r>
      <w:r>
        <w:rPr>
          <w:rFonts w:ascii="宋体" w:hAnsi="宋体" w:eastAsia="宋体" w:cs="宋体"/>
          <w:outline w:val="0"/>
          <w:color w:val="000000"/>
          <w:sz w:val="28"/>
          <w:szCs w:val="28"/>
          <w:u w:color="000000"/>
          <w:rtl w:val="0"/>
          <w:lang w:val="zh-TW" w:eastAsia="zh-TW"/>
        </w:rPr>
        <w:t>磋商</w:t>
      </w:r>
      <w:r>
        <w:rPr>
          <w:rFonts w:ascii="宋体" w:hAnsi="宋体" w:eastAsia="宋体" w:cs="宋体"/>
          <w:outline w:val="0"/>
          <w:color w:val="000000"/>
          <w:spacing w:val="14"/>
          <w:sz w:val="28"/>
          <w:szCs w:val="28"/>
          <w:u w:color="000000"/>
          <w:rtl w:val="0"/>
          <w:lang w:val="zh-TW" w:eastAsia="zh-TW"/>
        </w:rPr>
        <w:t>规则、</w:t>
      </w:r>
      <w:r>
        <w:rPr>
          <w:rFonts w:ascii="宋体" w:hAnsi="宋体" w:eastAsia="宋体" w:cs="宋体"/>
          <w:outline w:val="0"/>
          <w:color w:val="000000"/>
          <w:sz w:val="28"/>
          <w:szCs w:val="28"/>
          <w:u w:color="000000"/>
          <w:rtl w:val="0"/>
          <w:lang w:val="zh-TW" w:eastAsia="zh-TW"/>
        </w:rPr>
        <w:t>程序</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17.</w:t>
      </w:r>
      <w:r>
        <w:rPr>
          <w:rFonts w:ascii="宋体" w:hAnsi="宋体" w:eastAsia="宋体" w:cs="宋体"/>
          <w:outline w:val="0"/>
          <w:color w:val="000000"/>
          <w:sz w:val="24"/>
          <w:szCs w:val="24"/>
          <w:u w:color="000000"/>
          <w:rtl w:val="0"/>
          <w:lang w:val="zh-TW" w:eastAsia="zh-TW"/>
        </w:rPr>
        <w:t>磋商规则</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17.1</w:t>
      </w:r>
      <w:r>
        <w:rPr>
          <w:rFonts w:ascii="宋体" w:hAnsi="宋体" w:eastAsia="宋体" w:cs="宋体"/>
          <w:outline w:val="0"/>
          <w:color w:val="000000"/>
          <w:sz w:val="24"/>
          <w:szCs w:val="24"/>
          <w:u w:color="000000"/>
          <w:rtl w:val="0"/>
          <w:lang w:val="zh-TW" w:eastAsia="zh-TW"/>
        </w:rPr>
        <w:t>采购代理机构将于本须知前附表规定的时间和地点召开磋商会，所有供应商均应准时参加磋商会。参加磋商会的供应商的法定代表人或其授权代理人应出具其有效身份证明、授权委托书，供应商的法定代表人或其授权代理人未参加磋商会或迟到的，事后不得对采购相关人员、开标过程和开标结果提出异议；</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17.2</w:t>
      </w:r>
      <w:r>
        <w:rPr>
          <w:rFonts w:ascii="宋体" w:hAnsi="宋体" w:eastAsia="宋体" w:cs="宋体"/>
          <w:outline w:val="0"/>
          <w:color w:val="000000"/>
          <w:sz w:val="24"/>
          <w:szCs w:val="24"/>
          <w:u w:color="000000"/>
          <w:rtl w:val="0"/>
          <w:lang w:val="zh-TW" w:eastAsia="zh-TW"/>
        </w:rPr>
        <w:t>磋商会由采购代理机构主持。</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17.3</w:t>
      </w:r>
      <w:r>
        <w:rPr>
          <w:rFonts w:ascii="宋体" w:hAnsi="宋体" w:eastAsia="宋体" w:cs="宋体"/>
          <w:outline w:val="0"/>
          <w:color w:val="000000"/>
          <w:sz w:val="24"/>
          <w:szCs w:val="24"/>
          <w:u w:color="000000"/>
          <w:rtl w:val="0"/>
          <w:lang w:val="zh-TW" w:eastAsia="zh-TW"/>
        </w:rPr>
        <w:t>对供应商的磋商文件出现下列情况之一的，按照无效投标处理：</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17.3.1</w:t>
      </w:r>
      <w:r>
        <w:rPr>
          <w:rFonts w:ascii="宋体" w:hAnsi="宋体" w:eastAsia="宋体" w:cs="宋体"/>
          <w:b/>
          <w:bCs/>
          <w:outline w:val="0"/>
          <w:color w:val="000000"/>
          <w:sz w:val="24"/>
          <w:szCs w:val="24"/>
          <w:u w:color="000000"/>
          <w:rtl w:val="0"/>
          <w:lang w:val="zh-TW" w:eastAsia="zh-TW"/>
        </w:rPr>
        <w:t>响应文件逾期送达或未按规定的地点送达的；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17.3.2</w:t>
      </w:r>
      <w:r>
        <w:rPr>
          <w:rFonts w:ascii="宋体" w:hAnsi="宋体" w:eastAsia="宋体" w:cs="宋体"/>
          <w:b/>
          <w:bCs/>
          <w:outline w:val="0"/>
          <w:color w:val="000000"/>
          <w:sz w:val="24"/>
          <w:szCs w:val="24"/>
          <w:u w:color="000000"/>
          <w:rtl w:val="0"/>
          <w:lang w:val="zh-TW" w:eastAsia="zh-TW"/>
        </w:rPr>
        <w:t>未按照磋商文件规定的要求密封、签署、盖章、装订的；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17.3.3</w:t>
      </w:r>
      <w:r>
        <w:rPr>
          <w:rFonts w:ascii="宋体" w:hAnsi="宋体" w:eastAsia="宋体" w:cs="宋体"/>
          <w:b/>
          <w:bCs/>
          <w:outline w:val="0"/>
          <w:color w:val="000000"/>
          <w:sz w:val="24"/>
          <w:szCs w:val="24"/>
          <w:u w:color="000000"/>
          <w:rtl w:val="0"/>
          <w:lang w:val="zh-TW" w:eastAsia="zh-TW"/>
        </w:rPr>
        <w:t>不具备磋商文件中规定的企业或人员资格条件要求的；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17.3.4</w:t>
      </w:r>
      <w:r>
        <w:rPr>
          <w:rFonts w:ascii="宋体" w:hAnsi="宋体" w:eastAsia="宋体" w:cs="宋体"/>
          <w:b/>
          <w:bCs/>
          <w:outline w:val="0"/>
          <w:color w:val="000000"/>
          <w:sz w:val="24"/>
          <w:szCs w:val="24"/>
          <w:u w:color="000000"/>
          <w:rtl w:val="0"/>
          <w:lang w:val="zh-TW" w:eastAsia="zh-TW"/>
        </w:rPr>
        <w:t>供应商提交两份或两份以上内容不同的响应文件，或在一份响应文件中对同一采购项目有两个或两个以上报价的；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17.3.5</w:t>
      </w:r>
      <w:r>
        <w:rPr>
          <w:rFonts w:ascii="宋体" w:hAnsi="宋体" w:eastAsia="宋体" w:cs="宋体"/>
          <w:b/>
          <w:bCs/>
          <w:outline w:val="0"/>
          <w:color w:val="000000"/>
          <w:sz w:val="24"/>
          <w:szCs w:val="24"/>
          <w:u w:color="000000"/>
          <w:rtl w:val="0"/>
          <w:lang w:val="zh-TW" w:eastAsia="zh-TW"/>
        </w:rPr>
        <w:t>响应文件载明的采购项目完成期限超过磋商文件规定的期限，招标采购单位不能接受的；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17.3.6</w:t>
      </w:r>
      <w:r>
        <w:rPr>
          <w:rFonts w:ascii="宋体" w:hAnsi="宋体" w:eastAsia="宋体" w:cs="宋体"/>
          <w:b/>
          <w:bCs/>
          <w:outline w:val="0"/>
          <w:color w:val="000000"/>
          <w:sz w:val="24"/>
          <w:szCs w:val="24"/>
          <w:u w:color="000000"/>
          <w:rtl w:val="0"/>
          <w:lang w:val="zh-TW" w:eastAsia="zh-TW"/>
        </w:rPr>
        <w:t>响应文件载明的采购项目磋商有效期、维保期少于磋商文件规定期限的；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17.3.7</w:t>
      </w:r>
      <w:r>
        <w:rPr>
          <w:rFonts w:ascii="宋体" w:hAnsi="宋体" w:eastAsia="宋体" w:cs="宋体"/>
          <w:b/>
          <w:bCs/>
          <w:outline w:val="0"/>
          <w:color w:val="000000"/>
          <w:sz w:val="24"/>
          <w:szCs w:val="24"/>
          <w:u w:color="000000"/>
          <w:rtl w:val="0"/>
          <w:lang w:val="zh-TW" w:eastAsia="zh-TW"/>
        </w:rPr>
        <w:t>响应文件未响应磋商文件规定的付款方式的；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17.3.8</w:t>
      </w:r>
      <w:r>
        <w:rPr>
          <w:rFonts w:ascii="宋体" w:hAnsi="宋体" w:eastAsia="宋体" w:cs="宋体"/>
          <w:b/>
          <w:bCs/>
          <w:outline w:val="0"/>
          <w:color w:val="000000"/>
          <w:sz w:val="24"/>
          <w:szCs w:val="24"/>
          <w:u w:color="000000"/>
          <w:rtl w:val="0"/>
          <w:lang w:val="zh-TW" w:eastAsia="zh-TW"/>
        </w:rPr>
        <w:t>响应货物的技术规范、技术标准明显不符合国家强制性要求的；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17.3.9</w:t>
      </w:r>
      <w:r>
        <w:rPr>
          <w:rFonts w:ascii="宋体" w:hAnsi="宋体" w:eastAsia="宋体" w:cs="宋体"/>
          <w:b/>
          <w:bCs/>
          <w:outline w:val="0"/>
          <w:color w:val="000000"/>
          <w:sz w:val="24"/>
          <w:szCs w:val="24"/>
          <w:u w:color="000000"/>
          <w:rtl w:val="0"/>
          <w:lang w:val="zh-TW" w:eastAsia="zh-TW"/>
        </w:rPr>
        <w:t>响应货物载明的验收标准和方法等不符合国家规定及竞争性磋商文件要求的；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17.3.10</w:t>
      </w:r>
      <w:r>
        <w:rPr>
          <w:rFonts w:ascii="宋体" w:hAnsi="宋体" w:eastAsia="宋体" w:cs="宋体"/>
          <w:b/>
          <w:bCs/>
          <w:outline w:val="0"/>
          <w:color w:val="000000"/>
          <w:sz w:val="24"/>
          <w:szCs w:val="24"/>
          <w:u w:color="000000"/>
          <w:rtl w:val="0"/>
          <w:lang w:val="zh-TW" w:eastAsia="zh-TW"/>
        </w:rPr>
        <w:t>响应文件字迹模糊辨认不清的（磋商小组一致认为难以确认）；</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17.3.11</w:t>
      </w:r>
      <w:r>
        <w:rPr>
          <w:rFonts w:ascii="宋体" w:hAnsi="宋体" w:eastAsia="宋体" w:cs="宋体"/>
          <w:b/>
          <w:bCs/>
          <w:outline w:val="0"/>
          <w:color w:val="000000"/>
          <w:sz w:val="24"/>
          <w:szCs w:val="24"/>
          <w:u w:color="000000"/>
          <w:rtl w:val="0"/>
          <w:lang w:val="zh-TW" w:eastAsia="zh-TW"/>
        </w:rPr>
        <w:t>供应商的法定代表人或其授权代理人未能准时参加开标会议的；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17.3.12</w:t>
      </w:r>
      <w:r>
        <w:rPr>
          <w:rFonts w:ascii="宋体" w:hAnsi="宋体" w:eastAsia="宋体" w:cs="宋体"/>
          <w:b/>
          <w:bCs/>
          <w:outline w:val="0"/>
          <w:color w:val="000000"/>
          <w:sz w:val="24"/>
          <w:szCs w:val="24"/>
          <w:u w:color="000000"/>
          <w:rtl w:val="0"/>
          <w:lang w:val="zh-TW" w:eastAsia="zh-TW"/>
        </w:rPr>
        <w:t>磋商时供应商的法定代表人或其授权代理人未能当场出具有效身份证明的；</w:t>
      </w:r>
    </w:p>
    <w:p>
      <w:pPr>
        <w:pStyle w:val="6"/>
        <w:framePr w:w="0" w:wrap="auto" w:vAnchor="margin" w:hAnchor="text" w:yAlign="inline"/>
        <w:spacing w:line="460" w:lineRule="exact"/>
        <w:ind w:firstLine="482"/>
        <w:rPr>
          <w:rFonts w:ascii="宋体" w:hAnsi="宋体" w:eastAsia="宋体" w:cs="宋体"/>
          <w:b/>
          <w:bCs/>
          <w:outline w:val="0"/>
          <w:color w:val="000000"/>
          <w:kern w:val="0"/>
          <w:sz w:val="24"/>
          <w:szCs w:val="24"/>
          <w:u w:color="000000"/>
        </w:rPr>
      </w:pPr>
      <w:r>
        <w:rPr>
          <w:rFonts w:ascii="宋体" w:hAnsi="宋体" w:eastAsia="宋体" w:cs="宋体"/>
          <w:b/>
          <w:bCs/>
          <w:outline w:val="0"/>
          <w:color w:val="000000"/>
          <w:sz w:val="24"/>
          <w:szCs w:val="24"/>
          <w:u w:color="000000"/>
          <w:rtl w:val="0"/>
          <w:lang w:val="en-US"/>
        </w:rPr>
        <w:t>17.3.13</w:t>
      </w:r>
      <w:r>
        <w:rPr>
          <w:rFonts w:ascii="宋体" w:hAnsi="宋体" w:eastAsia="宋体" w:cs="宋体"/>
          <w:b/>
          <w:bCs/>
          <w:outline w:val="0"/>
          <w:color w:val="000000"/>
          <w:kern w:val="0"/>
          <w:sz w:val="24"/>
          <w:szCs w:val="24"/>
          <w:u w:color="000000"/>
          <w:rtl w:val="0"/>
          <w:lang w:val="zh-TW" w:eastAsia="zh-TW"/>
        </w:rPr>
        <w:t>提供不真实资料的；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17.3.14</w:t>
      </w:r>
      <w:r>
        <w:rPr>
          <w:rFonts w:ascii="宋体" w:hAnsi="宋体" w:eastAsia="宋体" w:cs="宋体"/>
          <w:b/>
          <w:bCs/>
          <w:outline w:val="0"/>
          <w:color w:val="000000"/>
          <w:kern w:val="0"/>
          <w:sz w:val="24"/>
          <w:szCs w:val="24"/>
          <w:u w:color="000000"/>
          <w:rtl w:val="0"/>
          <w:lang w:val="zh-TW" w:eastAsia="zh-TW"/>
        </w:rPr>
        <w:t>不符合法律、法规和磋商文件规定的其他实质</w:t>
      </w:r>
      <w:r>
        <w:rPr>
          <w:rFonts w:ascii="宋体" w:hAnsi="宋体" w:eastAsia="宋体" w:cs="宋体"/>
          <w:b/>
          <w:bCs/>
          <w:outline w:val="0"/>
          <w:color w:val="000000"/>
          <w:sz w:val="24"/>
          <w:szCs w:val="24"/>
          <w:u w:color="000000"/>
          <w:rtl w:val="0"/>
          <w:lang w:val="zh-TW" w:eastAsia="zh-TW"/>
        </w:rPr>
        <w:t>性要求（磋商小组一致认定）的；</w:t>
      </w:r>
    </w:p>
    <w:p>
      <w:pPr>
        <w:pStyle w:val="6"/>
        <w:framePr w:w="0" w:wrap="auto" w:vAnchor="margin" w:hAnchor="text" w:yAlign="inline"/>
        <w:spacing w:line="460" w:lineRule="exact"/>
        <w:ind w:firstLine="47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17.3.15</w:t>
      </w:r>
      <w:r>
        <w:rPr>
          <w:rFonts w:ascii="宋体" w:hAnsi="宋体" w:eastAsia="宋体" w:cs="宋体"/>
          <w:b/>
          <w:bCs/>
          <w:outline w:val="0"/>
          <w:color w:val="000000"/>
          <w:sz w:val="24"/>
          <w:szCs w:val="24"/>
          <w:u w:color="000000"/>
          <w:rtl w:val="0"/>
          <w:lang w:val="zh-TW" w:eastAsia="zh-TW"/>
        </w:rPr>
        <w:t>响应服务的服务指标、参数等存在实质性偏离（磋商小组一致认定）的；</w:t>
      </w:r>
    </w:p>
    <w:p>
      <w:pPr>
        <w:pStyle w:val="6"/>
        <w:framePr w:w="0" w:wrap="auto" w:vAnchor="margin" w:hAnchor="text" w:yAlign="inline"/>
        <w:spacing w:line="46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17.3.16</w:t>
      </w:r>
      <w:r>
        <w:rPr>
          <w:rFonts w:ascii="宋体" w:hAnsi="宋体" w:eastAsia="宋体" w:cs="宋体"/>
          <w:b/>
          <w:bCs/>
          <w:outline w:val="0"/>
          <w:color w:val="000000"/>
          <w:sz w:val="24"/>
          <w:szCs w:val="24"/>
          <w:u w:color="000000"/>
          <w:rtl w:val="0"/>
          <w:lang w:val="zh-TW" w:eastAsia="zh-TW"/>
        </w:rPr>
        <w:t>二分之一以上的磋商小组认为供应商报价明显高于市场平均价的；</w:t>
      </w:r>
    </w:p>
    <w:p>
      <w:pPr>
        <w:pStyle w:val="6"/>
        <w:framePr w:w="0" w:wrap="auto" w:vAnchor="margin" w:hAnchor="text" w:yAlign="inline"/>
        <w:spacing w:line="460" w:lineRule="exact"/>
        <w:ind w:firstLine="482"/>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17.3.17</w:t>
      </w:r>
      <w:r>
        <w:rPr>
          <w:rFonts w:ascii="宋体" w:hAnsi="宋体" w:eastAsia="宋体" w:cs="宋体"/>
          <w:b/>
          <w:bCs/>
          <w:outline w:val="0"/>
          <w:color w:val="000000"/>
          <w:sz w:val="24"/>
          <w:szCs w:val="24"/>
          <w:u w:color="000000"/>
          <w:rtl w:val="0"/>
          <w:lang w:val="zh-TW" w:eastAsia="zh-TW"/>
        </w:rPr>
        <w:t>法律、法规、规章及省级以上规范性文件等规定的其他情形。</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line="460" w:lineRule="exact"/>
        <w:ind w:firstLine="482"/>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17.3.18</w:t>
      </w:r>
      <w:r>
        <w:rPr>
          <w:rFonts w:ascii="宋体" w:hAnsi="宋体" w:eastAsia="宋体" w:cs="宋体"/>
          <w:b/>
          <w:bCs/>
          <w:outline w:val="0"/>
          <w:color w:val="000000"/>
          <w:sz w:val="24"/>
          <w:szCs w:val="24"/>
          <w:u w:color="000000"/>
          <w:rtl w:val="0"/>
          <w:lang w:val="zh-TW" w:eastAsia="zh-TW"/>
        </w:rPr>
        <w:t>未改变磋商文件招标需求的情况下，二次报价高于首次报价或最后报价高于二次报价的。</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18</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磋商小组与磋商原则</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磋商小组由招标采购单位依法组建，负责磋商活动。磋商小组遵循公开、公平、公正、科学合理，竞争择优的原则。</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19</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磋商过程的保密</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19.1</w:t>
      </w:r>
      <w:r>
        <w:rPr>
          <w:rFonts w:ascii="宋体" w:hAnsi="宋体" w:eastAsia="宋体" w:cs="宋体"/>
          <w:outline w:val="0"/>
          <w:color w:val="000000"/>
          <w:sz w:val="24"/>
          <w:szCs w:val="24"/>
          <w:u w:color="000000"/>
          <w:rtl w:val="0"/>
          <w:lang w:val="zh-TW" w:eastAsia="zh-TW"/>
        </w:rPr>
        <w:t>磋商会开始后，直至授予成交供应商合同为止，凡属于对响应文件的审查、澄清、评判和比较的有关资料、成交候选供应商的推荐情况及与磋商有关的其他任何情况均依法严格保密。</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19.2</w:t>
      </w:r>
      <w:r>
        <w:rPr>
          <w:rFonts w:ascii="宋体" w:hAnsi="宋体" w:eastAsia="宋体" w:cs="宋体"/>
          <w:outline w:val="0"/>
          <w:color w:val="000000"/>
          <w:sz w:val="24"/>
          <w:szCs w:val="24"/>
          <w:u w:color="000000"/>
          <w:rtl w:val="0"/>
          <w:lang w:val="zh-TW" w:eastAsia="zh-TW"/>
        </w:rPr>
        <w:t>在响应文件的评判和比较、成交候选供应商推荐以及授予合同的过程中，供应商向招标采购单位和磋商小组施加影响的任何行为，都将会导致其磋商被拒绝。</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19.3</w:t>
      </w:r>
      <w:r>
        <w:rPr>
          <w:rFonts w:ascii="宋体" w:hAnsi="宋体" w:eastAsia="宋体" w:cs="宋体"/>
          <w:outline w:val="0"/>
          <w:color w:val="000000"/>
          <w:sz w:val="24"/>
          <w:szCs w:val="24"/>
          <w:u w:color="000000"/>
          <w:rtl w:val="0"/>
          <w:lang w:val="zh-TW" w:eastAsia="zh-TW"/>
        </w:rPr>
        <w:t>磋商小组分别与各供应商进行商务资信、技术及价格磋商、在磋商过程中，磋商小组成员不得透露其他供应商的磋商信息，严守商业秘密。</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20</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响应文件的澄清</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为有助于响应文件的审查、评判和比较，磋商小组可以书面形式要求供应商对响应文件含义不明确的内容作必要的澄清或说明，供应商应采用书面形式进行澄清、说明或承诺。</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21.</w:t>
      </w:r>
      <w:r>
        <w:rPr>
          <w:rFonts w:ascii="宋体" w:hAnsi="宋体" w:eastAsia="宋体" w:cs="宋体"/>
          <w:outline w:val="0"/>
          <w:color w:val="000000"/>
          <w:spacing w:val="14"/>
          <w:sz w:val="24"/>
          <w:szCs w:val="24"/>
          <w:u w:color="000000"/>
          <w:rtl w:val="0"/>
          <w:lang w:val="zh-TW" w:eastAsia="zh-TW"/>
        </w:rPr>
        <w:t>磋商程序与方法</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21.1</w:t>
      </w:r>
      <w:r>
        <w:rPr>
          <w:rFonts w:ascii="宋体" w:hAnsi="宋体" w:eastAsia="宋体" w:cs="宋体"/>
          <w:outline w:val="0"/>
          <w:color w:val="000000"/>
          <w:sz w:val="24"/>
          <w:szCs w:val="24"/>
          <w:u w:color="000000"/>
          <w:rtl w:val="0"/>
          <w:lang w:val="zh-TW" w:eastAsia="zh-TW"/>
        </w:rPr>
        <w:t>资格性审查</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磋商小组依据法律、法规和磋商文件规定，对响应文件中的资格证明等进行审查，以确定供应商是否具备响应资格。</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21.2</w:t>
      </w:r>
      <w:r>
        <w:rPr>
          <w:rFonts w:ascii="宋体" w:hAnsi="宋体" w:eastAsia="宋体" w:cs="宋体"/>
          <w:outline w:val="0"/>
          <w:color w:val="000000"/>
          <w:sz w:val="24"/>
          <w:szCs w:val="24"/>
          <w:u w:color="000000"/>
          <w:rtl w:val="0"/>
          <w:lang w:val="zh-TW" w:eastAsia="zh-TW"/>
        </w:rPr>
        <w:t>初步审查</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磋商小组对通过资格性检查的供应商进行符合性检查。依据磋商文件的规定，从响应文件的有效性、完整性和对磋商文件的响应程度进行初步审查，以确定是否对磋商文件的实质性要求作出响应。</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21.3</w:t>
      </w:r>
      <w:r>
        <w:rPr>
          <w:rFonts w:ascii="宋体" w:hAnsi="宋体" w:eastAsia="宋体" w:cs="宋体"/>
          <w:outline w:val="0"/>
          <w:color w:val="000000"/>
          <w:sz w:val="24"/>
          <w:szCs w:val="24"/>
          <w:u w:color="000000"/>
          <w:rtl w:val="0"/>
          <w:lang w:val="zh-TW" w:eastAsia="zh-TW"/>
        </w:rPr>
        <w:t>磋商评审小组根据磋商文件的内容与各供应商分别进行磋商，各供应商在当场答复的同时，须对磋商中所涉及的澄清、修改、承诺等补充资料等在规定的时间内以书面文件形式提交至磋商小组，其书面文件必须由供应商的法定代表人或其授权代理人签字（或签章），作为响应文件的补充。如该供应商成为成交供应商，则该供应商的响应文件（含所有补充资料）将作为合同的组成部分。</w:t>
      </w:r>
    </w:p>
    <w:p>
      <w:pPr>
        <w:pStyle w:val="6"/>
        <w:framePr w:w="0" w:wrap="auto" w:vAnchor="margin" w:hAnchor="text" w:yAlign="inline"/>
        <w:tabs>
          <w:tab w:val="left" w:pos="1080"/>
        </w:tabs>
        <w:spacing w:line="400" w:lineRule="exact"/>
        <w:ind w:firstLine="482"/>
        <w:jc w:val="left"/>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报价磋商从最后一家递交响应文件的供应商开始，按倒序依次进行报价磋商。</w:t>
      </w:r>
    </w:p>
    <w:p>
      <w:pPr>
        <w:pStyle w:val="6"/>
        <w:framePr w:w="0" w:wrap="auto" w:vAnchor="margin" w:hAnchor="text" w:yAlign="inline"/>
        <w:tabs>
          <w:tab w:val="left" w:pos="1080"/>
        </w:tabs>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zh-TW" w:eastAsia="zh-TW"/>
        </w:rPr>
        <w:t>磋商小组根据参加磋商会供应商的情况和对磋商文件的响应程度，分轮与供应商进行协商磋商，二次或最终报价应在规定的时间内以书面文件形式统一提交至磋商小组，但报价磋商轮次最多不得超过</w:t>
      </w:r>
      <w:r>
        <w:rPr>
          <w:rFonts w:ascii="宋体" w:hAnsi="宋体" w:eastAsia="宋体" w:cs="宋体"/>
          <w:b/>
          <w:bCs/>
          <w:outline w:val="0"/>
          <w:color w:val="000000"/>
          <w:sz w:val="24"/>
          <w:szCs w:val="24"/>
          <w:u w:color="000000"/>
          <w:rtl w:val="0"/>
          <w:lang w:val="en-US"/>
        </w:rPr>
        <w:t>3</w:t>
      </w:r>
      <w:r>
        <w:rPr>
          <w:rFonts w:ascii="宋体" w:hAnsi="宋体" w:eastAsia="宋体" w:cs="宋体"/>
          <w:b/>
          <w:bCs/>
          <w:outline w:val="0"/>
          <w:color w:val="000000"/>
          <w:sz w:val="24"/>
          <w:szCs w:val="24"/>
          <w:u w:color="000000"/>
          <w:rtl w:val="0"/>
          <w:lang w:val="zh-TW" w:eastAsia="zh-TW"/>
        </w:rPr>
        <w:t>轮。</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21.4</w:t>
      </w:r>
      <w:r>
        <w:rPr>
          <w:rFonts w:ascii="宋体" w:hAnsi="宋体" w:eastAsia="宋体" w:cs="宋体"/>
          <w:outline w:val="0"/>
          <w:color w:val="000000"/>
          <w:sz w:val="24"/>
          <w:szCs w:val="24"/>
          <w:u w:color="000000"/>
          <w:rtl w:val="0"/>
          <w:lang w:val="zh-TW" w:eastAsia="zh-TW"/>
        </w:rPr>
        <w:t>响应文件计算错误的修正</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21.4.1</w:t>
      </w:r>
      <w:r>
        <w:rPr>
          <w:rFonts w:ascii="宋体" w:hAnsi="宋体" w:eastAsia="宋体" w:cs="宋体"/>
          <w:outline w:val="0"/>
          <w:color w:val="000000"/>
          <w:sz w:val="24"/>
          <w:szCs w:val="24"/>
          <w:u w:color="000000"/>
          <w:rtl w:val="0"/>
          <w:lang w:val="zh-TW" w:eastAsia="zh-TW"/>
        </w:rPr>
        <w:t>响应文件中磋商报价一览表内容与响应文件中磋商分项报价表内容不一致的，以磋商报价一览表为准；</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21.4.2</w:t>
      </w:r>
      <w:r>
        <w:rPr>
          <w:rFonts w:ascii="宋体" w:hAnsi="宋体" w:eastAsia="宋体" w:cs="宋体"/>
          <w:outline w:val="0"/>
          <w:color w:val="000000"/>
          <w:sz w:val="24"/>
          <w:szCs w:val="24"/>
          <w:u w:color="000000"/>
          <w:rtl w:val="0"/>
          <w:lang w:val="zh-TW" w:eastAsia="zh-TW"/>
        </w:rPr>
        <w:t>响应文件的大写金额和小写金额不一致的，以大写金额为准；</w:t>
      </w:r>
    </w:p>
    <w:p>
      <w:pPr>
        <w:pStyle w:val="6"/>
        <w:framePr w:w="0" w:wrap="auto" w:vAnchor="margin" w:hAnchor="text" w:yAlign="inline"/>
        <w:spacing w:line="480" w:lineRule="exact"/>
        <w:ind w:firstLine="480"/>
        <w:rPr>
          <w:rFonts w:ascii="宋体" w:hAnsi="宋体" w:eastAsia="宋体" w:cs="宋体"/>
          <w:outline w:val="0"/>
          <w:color w:val="000000"/>
          <w:spacing w:val="-8"/>
          <w:sz w:val="24"/>
          <w:szCs w:val="24"/>
          <w:u w:color="000000"/>
        </w:rPr>
      </w:pPr>
      <w:r>
        <w:rPr>
          <w:rFonts w:ascii="宋体" w:hAnsi="宋体" w:eastAsia="宋体" w:cs="宋体"/>
          <w:outline w:val="0"/>
          <w:color w:val="000000"/>
          <w:sz w:val="24"/>
          <w:szCs w:val="24"/>
          <w:u w:color="000000"/>
          <w:rtl w:val="0"/>
          <w:lang w:val="en-US"/>
        </w:rPr>
        <w:t>21.4.3</w:t>
      </w:r>
      <w:r>
        <w:rPr>
          <w:rFonts w:ascii="宋体" w:hAnsi="宋体" w:eastAsia="宋体" w:cs="宋体"/>
          <w:outline w:val="0"/>
          <w:color w:val="000000"/>
          <w:sz w:val="24"/>
          <w:szCs w:val="24"/>
          <w:u w:color="000000"/>
          <w:rtl w:val="0"/>
          <w:lang w:val="zh-TW" w:eastAsia="zh-TW"/>
        </w:rPr>
        <w:t>总</w:t>
      </w:r>
      <w:r>
        <w:rPr>
          <w:rFonts w:ascii="宋体" w:hAnsi="宋体" w:eastAsia="宋体" w:cs="宋体"/>
          <w:outline w:val="0"/>
          <w:color w:val="000000"/>
          <w:spacing w:val="-8"/>
          <w:sz w:val="24"/>
          <w:szCs w:val="24"/>
          <w:u w:color="000000"/>
          <w:rtl w:val="0"/>
          <w:lang w:val="zh-TW" w:eastAsia="zh-TW"/>
        </w:rPr>
        <w:t>价金额与按单价汇总金额不一致的，以单价金额计算结果为准</w:t>
      </w:r>
      <w:r>
        <w:rPr>
          <w:rFonts w:ascii="宋体" w:hAnsi="宋体" w:eastAsia="宋体" w:cs="宋体"/>
          <w:outline w:val="0"/>
          <w:color w:val="000000"/>
          <w:sz w:val="24"/>
          <w:szCs w:val="24"/>
          <w:u w:color="000000"/>
          <w:rtl w:val="0"/>
          <w:lang w:val="zh-TW" w:eastAsia="zh-TW"/>
        </w:rPr>
        <w:t>；</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21.4.4</w:t>
      </w:r>
      <w:r>
        <w:rPr>
          <w:rFonts w:ascii="宋体" w:hAnsi="宋体" w:eastAsia="宋体" w:cs="宋体"/>
          <w:outline w:val="0"/>
          <w:color w:val="000000"/>
          <w:sz w:val="24"/>
          <w:szCs w:val="24"/>
          <w:u w:color="000000"/>
          <w:rtl w:val="0"/>
          <w:lang w:val="zh-TW" w:eastAsia="zh-TW"/>
        </w:rPr>
        <w:t>单价金额小数点有明显错位的，应以总价为准，并修改单价；</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21.4.5</w:t>
      </w:r>
      <w:r>
        <w:rPr>
          <w:rFonts w:ascii="宋体" w:hAnsi="宋体" w:eastAsia="宋体" w:cs="宋体"/>
          <w:outline w:val="0"/>
          <w:color w:val="000000"/>
          <w:sz w:val="24"/>
          <w:szCs w:val="24"/>
          <w:u w:color="000000"/>
          <w:rtl w:val="0"/>
          <w:lang w:val="zh-TW" w:eastAsia="zh-TW"/>
        </w:rPr>
        <w:t>对不同文字文本响应文件的解释发生异议的，以中文文本为准。</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21.5</w:t>
      </w:r>
      <w:r>
        <w:rPr>
          <w:rFonts w:ascii="宋体" w:hAnsi="宋体" w:eastAsia="宋体" w:cs="宋体"/>
          <w:outline w:val="0"/>
          <w:color w:val="000000"/>
          <w:sz w:val="24"/>
          <w:szCs w:val="24"/>
          <w:u w:color="000000"/>
          <w:rtl w:val="0"/>
          <w:lang w:val="zh-TW" w:eastAsia="zh-TW"/>
        </w:rPr>
        <w:t>技术、商务、资信及其他部分磋商结束后，所有供应商须按磋商小组要求，在规定时间内将最后报价以书面形式提交至磋商小组；</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21.6</w:t>
      </w:r>
      <w:r>
        <w:rPr>
          <w:rFonts w:ascii="宋体" w:hAnsi="宋体" w:eastAsia="宋体" w:cs="宋体"/>
          <w:outline w:val="0"/>
          <w:color w:val="000000"/>
          <w:sz w:val="24"/>
          <w:szCs w:val="24"/>
          <w:u w:color="000000"/>
          <w:rtl w:val="0"/>
          <w:lang w:val="zh-TW" w:eastAsia="zh-TW"/>
        </w:rPr>
        <w:t>确定成交供应商</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21.6.1</w:t>
      </w:r>
      <w:r>
        <w:rPr>
          <w:rFonts w:ascii="宋体" w:hAnsi="宋体" w:eastAsia="宋体" w:cs="宋体"/>
          <w:outline w:val="0"/>
          <w:color w:val="000000"/>
          <w:sz w:val="24"/>
          <w:szCs w:val="24"/>
          <w:u w:color="000000"/>
          <w:rtl w:val="0"/>
          <w:lang w:val="zh-TW" w:eastAsia="zh-TW"/>
        </w:rPr>
        <w:t>在全部满足磋商文件实质性要求的前提下，按综合得分高低确定排名第一的为成交供应商。</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21.6.2</w:t>
      </w:r>
      <w:r>
        <w:rPr>
          <w:rFonts w:ascii="宋体" w:hAnsi="宋体" w:eastAsia="宋体" w:cs="宋体"/>
          <w:outline w:val="0"/>
          <w:color w:val="000000"/>
          <w:sz w:val="24"/>
          <w:szCs w:val="24"/>
          <w:u w:color="000000"/>
          <w:rtl w:val="0"/>
          <w:lang w:val="zh-TW" w:eastAsia="zh-TW"/>
        </w:rPr>
        <w:t>采购代理机构应当在磋商结束后二个工作日内将磋商评审报告送招标采购单位确认。</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21.6.3</w:t>
      </w:r>
      <w:r>
        <w:rPr>
          <w:rFonts w:ascii="宋体" w:hAnsi="宋体" w:eastAsia="宋体" w:cs="宋体"/>
          <w:outline w:val="0"/>
          <w:color w:val="000000"/>
          <w:sz w:val="24"/>
          <w:szCs w:val="24"/>
          <w:u w:color="000000"/>
          <w:rtl w:val="0"/>
          <w:lang w:val="zh-TW" w:eastAsia="zh-TW"/>
        </w:rPr>
        <w:t>招标采购单位应当在收到磋商评审报告后五个工作日内，按照磋商评审报告中推荐的排列顺序依法确定成交供应商。</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21.6.4</w:t>
      </w:r>
      <w:r>
        <w:rPr>
          <w:rFonts w:ascii="宋体" w:hAnsi="宋体" w:eastAsia="宋体" w:cs="宋体"/>
          <w:outline w:val="0"/>
          <w:color w:val="000000"/>
          <w:sz w:val="24"/>
          <w:szCs w:val="24"/>
          <w:u w:color="000000"/>
          <w:rtl w:val="0"/>
          <w:lang w:val="zh-TW" w:eastAsia="zh-TW"/>
        </w:rPr>
        <w:t>替补候选人的设定与使用：第一成交候选供应商放弃成交或者因不可抗力提出不能履行合同，招标采购单位可以确定第二成交候选供应商为成交供应商，排名第二的成交候选供应商因前款同样的原因不能签订合同，招标采购单位可以确定排名第三的成交候选供应商为成交供应商。</w:t>
      </w:r>
    </w:p>
    <w:p>
      <w:pPr>
        <w:pStyle w:val="6"/>
        <w:framePr w:w="0" w:wrap="auto" w:vAnchor="margin" w:hAnchor="text" w:yAlign="inline"/>
        <w:spacing w:line="48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22.</w:t>
      </w:r>
      <w:r>
        <w:rPr>
          <w:rFonts w:ascii="宋体" w:hAnsi="宋体" w:eastAsia="宋体" w:cs="宋体"/>
          <w:outline w:val="0"/>
          <w:color w:val="000000"/>
          <w:sz w:val="24"/>
          <w:szCs w:val="24"/>
          <w:u w:color="000000"/>
          <w:rtl w:val="0"/>
          <w:lang w:val="zh-TW" w:eastAsia="zh-TW"/>
        </w:rPr>
        <w:t>成交公告</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采购代理机构应当在收到招标采购单位书面确定的成交供应商通知后将成交结果在原发布磋商公告的媒体上予以公告。公告期按有关规定执行。</w:t>
      </w:r>
    </w:p>
    <w:p>
      <w:pPr>
        <w:pStyle w:val="6"/>
        <w:framePr w:w="0" w:wrap="auto" w:vAnchor="margin" w:hAnchor="text" w:yAlign="inline"/>
        <w:spacing w:line="48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23.</w:t>
      </w:r>
      <w:r>
        <w:rPr>
          <w:rFonts w:ascii="宋体" w:hAnsi="宋体" w:eastAsia="宋体" w:cs="宋体"/>
          <w:outline w:val="0"/>
          <w:color w:val="000000"/>
          <w:sz w:val="24"/>
          <w:szCs w:val="24"/>
          <w:u w:color="000000"/>
          <w:rtl w:val="0"/>
          <w:lang w:val="zh-TW" w:eastAsia="zh-TW"/>
        </w:rPr>
        <w:t>成交通知</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23.1</w:t>
      </w:r>
      <w:r>
        <w:rPr>
          <w:rFonts w:ascii="宋体" w:hAnsi="宋体" w:eastAsia="宋体" w:cs="宋体"/>
          <w:outline w:val="0"/>
          <w:color w:val="000000"/>
          <w:sz w:val="24"/>
          <w:szCs w:val="24"/>
          <w:u w:color="000000"/>
          <w:rtl w:val="0"/>
          <w:lang w:val="zh-TW" w:eastAsia="zh-TW"/>
        </w:rPr>
        <w:t>在磋商有效期内，招标采购单位可以书面形式通知所选定的成交供应商。通知也可以传真、信函的形式，但需要以书面确认，领取成交通知书前须完成以下事项：</w:t>
      </w:r>
    </w:p>
    <w:p>
      <w:pPr>
        <w:pStyle w:val="6"/>
        <w:framePr w:w="0" w:wrap="auto" w:vAnchor="margin" w:hAnchor="text" w:yAlign="inline"/>
        <w:spacing w:line="480" w:lineRule="exact"/>
        <w:ind w:firstLine="482"/>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en-US"/>
        </w:rPr>
        <w:t>23.1.1</w:t>
      </w:r>
      <w:r>
        <w:rPr>
          <w:rFonts w:ascii="宋体" w:hAnsi="宋体" w:eastAsia="宋体" w:cs="宋体"/>
          <w:b/>
          <w:bCs/>
          <w:outline w:val="0"/>
          <w:color w:val="000000"/>
          <w:sz w:val="24"/>
          <w:szCs w:val="24"/>
          <w:u w:color="000000"/>
          <w:rtl w:val="0"/>
          <w:lang w:val="zh-TW" w:eastAsia="zh-TW"/>
        </w:rPr>
        <w:t>根据浙江省财政厅《关于印发浙江省政府采购供应商注册及诚信管理暂行办法的通知》</w:t>
      </w:r>
      <w:r>
        <w:rPr>
          <w:rFonts w:ascii="宋体" w:hAnsi="宋体" w:eastAsia="宋体" w:cs="宋体"/>
          <w:b/>
          <w:bCs/>
          <w:outline w:val="0"/>
          <w:color w:val="000000"/>
          <w:sz w:val="24"/>
          <w:szCs w:val="24"/>
          <w:u w:color="000000"/>
          <w:rtl w:val="0"/>
          <w:lang w:val="en-US"/>
        </w:rPr>
        <w:t>[</w:t>
      </w:r>
      <w:r>
        <w:rPr>
          <w:rFonts w:ascii="宋体" w:hAnsi="宋体" w:eastAsia="宋体" w:cs="宋体"/>
          <w:b/>
          <w:bCs/>
          <w:outline w:val="0"/>
          <w:color w:val="000000"/>
          <w:sz w:val="24"/>
          <w:szCs w:val="24"/>
          <w:u w:color="000000"/>
          <w:rtl w:val="0"/>
          <w:lang w:val="zh-TW" w:eastAsia="zh-TW"/>
        </w:rPr>
        <w:t>浙财采监字〔</w:t>
      </w:r>
      <w:r>
        <w:rPr>
          <w:rFonts w:ascii="宋体" w:hAnsi="宋体" w:eastAsia="宋体" w:cs="宋体"/>
          <w:b/>
          <w:bCs/>
          <w:outline w:val="0"/>
          <w:color w:val="000000"/>
          <w:sz w:val="24"/>
          <w:szCs w:val="24"/>
          <w:u w:color="000000"/>
          <w:rtl w:val="0"/>
          <w:lang w:val="en-US"/>
        </w:rPr>
        <w:t>2009</w:t>
      </w:r>
      <w:r>
        <w:rPr>
          <w:rFonts w:ascii="宋体" w:hAnsi="宋体" w:eastAsia="宋体" w:cs="宋体"/>
          <w:b/>
          <w:bCs/>
          <w:outline w:val="0"/>
          <w:color w:val="000000"/>
          <w:sz w:val="24"/>
          <w:szCs w:val="24"/>
          <w:u w:color="000000"/>
          <w:rtl w:val="0"/>
          <w:lang w:val="zh-TW" w:eastAsia="zh-TW"/>
        </w:rPr>
        <w:t>〕</w:t>
      </w:r>
      <w:r>
        <w:rPr>
          <w:rFonts w:ascii="宋体" w:hAnsi="宋体" w:eastAsia="宋体" w:cs="宋体"/>
          <w:b/>
          <w:bCs/>
          <w:outline w:val="0"/>
          <w:color w:val="000000"/>
          <w:sz w:val="24"/>
          <w:szCs w:val="24"/>
          <w:u w:color="000000"/>
          <w:rtl w:val="0"/>
          <w:lang w:val="en-US"/>
        </w:rPr>
        <w:t>28</w:t>
      </w:r>
      <w:r>
        <w:rPr>
          <w:rFonts w:ascii="宋体" w:hAnsi="宋体" w:eastAsia="宋体" w:cs="宋体"/>
          <w:b/>
          <w:bCs/>
          <w:outline w:val="0"/>
          <w:color w:val="000000"/>
          <w:sz w:val="24"/>
          <w:szCs w:val="24"/>
          <w:u w:color="000000"/>
          <w:rtl w:val="0"/>
          <w:lang w:val="zh-TW" w:eastAsia="zh-TW"/>
        </w:rPr>
        <w:t>号</w:t>
      </w:r>
      <w:r>
        <w:rPr>
          <w:rFonts w:ascii="宋体" w:hAnsi="宋体" w:eastAsia="宋体" w:cs="宋体"/>
          <w:b/>
          <w:bCs/>
          <w:outline w:val="0"/>
          <w:color w:val="000000"/>
          <w:sz w:val="24"/>
          <w:szCs w:val="24"/>
          <w:u w:color="000000"/>
          <w:rtl w:val="0"/>
          <w:lang w:val="en-US"/>
        </w:rPr>
        <w:t>]</w:t>
      </w:r>
      <w:r>
        <w:rPr>
          <w:rFonts w:ascii="宋体" w:hAnsi="宋体" w:eastAsia="宋体" w:cs="宋体"/>
          <w:b/>
          <w:bCs/>
          <w:outline w:val="0"/>
          <w:color w:val="000000"/>
          <w:sz w:val="24"/>
          <w:szCs w:val="24"/>
          <w:u w:color="000000"/>
          <w:rtl w:val="0"/>
          <w:lang w:val="zh-TW" w:eastAsia="zh-TW"/>
        </w:rPr>
        <w:t>精神，成交供应商在领取成交通知书前，必须在《浙江政府采购网》上完成供应商的注册工作，经初审、终审及公示后方可正式领取成交通知书。</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23.1.2</w:t>
      </w:r>
      <w:r>
        <w:rPr>
          <w:rFonts w:ascii="宋体" w:hAnsi="宋体" w:eastAsia="宋体" w:cs="宋体"/>
          <w:outline w:val="0"/>
          <w:color w:val="000000"/>
          <w:sz w:val="24"/>
          <w:szCs w:val="24"/>
          <w:u w:color="000000"/>
          <w:rtl w:val="0"/>
          <w:lang w:val="zh-TW" w:eastAsia="zh-TW"/>
        </w:rPr>
        <w:t>根据湖建专项办</w:t>
      </w:r>
      <w:r>
        <w:rPr>
          <w:rFonts w:ascii="宋体" w:hAnsi="宋体" w:eastAsia="宋体" w:cs="宋体"/>
          <w:outline w:val="0"/>
          <w:color w:val="000000"/>
          <w:sz w:val="24"/>
          <w:szCs w:val="24"/>
          <w:u w:color="000000"/>
          <w:rtl w:val="0"/>
          <w:lang w:val="en-US"/>
        </w:rPr>
        <w:t>[2011]1</w:t>
      </w:r>
      <w:r>
        <w:rPr>
          <w:rFonts w:ascii="宋体" w:hAnsi="宋体" w:eastAsia="宋体" w:cs="宋体"/>
          <w:outline w:val="0"/>
          <w:color w:val="000000"/>
          <w:sz w:val="24"/>
          <w:szCs w:val="24"/>
          <w:u w:color="000000"/>
          <w:rtl w:val="0"/>
          <w:lang w:val="zh-TW" w:eastAsia="zh-TW"/>
        </w:rPr>
        <w:t>号文件的规定</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如属于廉洁谈话范围的项目</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须由拟成交供应商的法定代表人或其授权人接受廉洁谈话</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并由法定代表人签订《廉洁承诺书》</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《廉洁承诺书》经法定代表人签字并加盖公章送达廉政监察组后</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政府采购机构方可凭由廉政监察组签发的《廉洁承诺书签订告知书》向成交供应商发出成交通知书。</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23.2</w:t>
      </w:r>
      <w:r>
        <w:rPr>
          <w:rFonts w:ascii="宋体" w:hAnsi="宋体" w:eastAsia="宋体" w:cs="宋体"/>
          <w:outline w:val="0"/>
          <w:color w:val="000000"/>
          <w:sz w:val="24"/>
          <w:szCs w:val="24"/>
          <w:u w:color="000000"/>
          <w:rtl w:val="0"/>
          <w:lang w:val="zh-TW" w:eastAsia="zh-TW"/>
        </w:rPr>
        <w:t>成交通知书为双方签订合同的依据；</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23.3</w:t>
      </w:r>
      <w:r>
        <w:rPr>
          <w:rFonts w:ascii="宋体" w:hAnsi="宋体" w:eastAsia="宋体" w:cs="宋体"/>
          <w:outline w:val="0"/>
          <w:color w:val="000000"/>
          <w:sz w:val="24"/>
          <w:szCs w:val="24"/>
          <w:u w:color="000000"/>
          <w:rtl w:val="0"/>
          <w:lang w:val="zh-TW" w:eastAsia="zh-TW"/>
        </w:rPr>
        <w:t>成交供应商应根据成交通知书中规定的时间内，由法定代表人或其授权代理人与招标采购单位签订合同。</w:t>
      </w:r>
    </w:p>
    <w:p>
      <w:pPr>
        <w:pStyle w:val="6"/>
        <w:framePr w:w="0" w:wrap="auto" w:vAnchor="margin" w:hAnchor="text" w:yAlign="inline"/>
        <w:spacing w:line="48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24.</w:t>
      </w:r>
      <w:r>
        <w:rPr>
          <w:rFonts w:ascii="宋体" w:hAnsi="宋体" w:eastAsia="宋体" w:cs="宋体"/>
          <w:outline w:val="0"/>
          <w:color w:val="000000"/>
          <w:sz w:val="24"/>
          <w:szCs w:val="24"/>
          <w:u w:color="000000"/>
          <w:rtl w:val="0"/>
          <w:lang w:val="zh-TW" w:eastAsia="zh-TW"/>
        </w:rPr>
        <w:t>废标</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在磋商中，出现下列情形之一的，应予废标：</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24.1</w:t>
      </w:r>
      <w:r>
        <w:rPr>
          <w:rFonts w:ascii="宋体" w:hAnsi="宋体" w:eastAsia="宋体" w:cs="宋体"/>
          <w:outline w:val="0"/>
          <w:color w:val="000000"/>
          <w:sz w:val="24"/>
          <w:szCs w:val="24"/>
          <w:u w:color="000000"/>
          <w:rtl w:val="0"/>
          <w:lang w:val="zh-TW" w:eastAsia="zh-TW"/>
        </w:rPr>
        <w:t>出现影响采购公正的违法、违规行为的；</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24.2</w:t>
      </w:r>
      <w:r>
        <w:rPr>
          <w:rFonts w:ascii="宋体" w:hAnsi="宋体" w:eastAsia="宋体" w:cs="宋体"/>
          <w:outline w:val="0"/>
          <w:color w:val="000000"/>
          <w:sz w:val="24"/>
          <w:szCs w:val="24"/>
          <w:u w:color="000000"/>
          <w:rtl w:val="0"/>
          <w:lang w:val="zh-TW" w:eastAsia="zh-TW"/>
        </w:rPr>
        <w:t>因重大变故，采购任务取消的；</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24.3</w:t>
      </w:r>
      <w:r>
        <w:rPr>
          <w:rFonts w:ascii="宋体" w:hAnsi="宋体" w:eastAsia="宋体" w:cs="宋体"/>
          <w:outline w:val="0"/>
          <w:color w:val="000000"/>
          <w:sz w:val="24"/>
          <w:szCs w:val="24"/>
          <w:u w:color="000000"/>
          <w:rtl w:val="0"/>
          <w:lang w:val="zh-TW" w:eastAsia="zh-TW"/>
        </w:rPr>
        <w:t>供应商的报价均超采购预算的，招标采购单位不能支付的；</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24.4</w:t>
      </w:r>
      <w:r>
        <w:rPr>
          <w:rFonts w:ascii="宋体" w:hAnsi="宋体" w:eastAsia="宋体" w:cs="宋体"/>
          <w:outline w:val="0"/>
          <w:color w:val="000000"/>
          <w:sz w:val="24"/>
          <w:szCs w:val="24"/>
          <w:u w:color="000000"/>
          <w:rtl w:val="0"/>
          <w:lang w:val="zh-TW" w:eastAsia="zh-TW"/>
        </w:rPr>
        <w:t>法律、法规、规章等规定的其他情形除外。</w:t>
      </w:r>
    </w:p>
    <w:p>
      <w:pPr>
        <w:pStyle w:val="6"/>
        <w:framePr w:w="0" w:wrap="auto" w:vAnchor="margin" w:hAnchor="text" w:yAlign="inline"/>
        <w:spacing w:line="480" w:lineRule="exact"/>
        <w:ind w:firstLine="536"/>
        <w:rPr>
          <w:rFonts w:ascii="宋体" w:hAnsi="宋体" w:eastAsia="宋体" w:cs="宋体"/>
          <w:outline w:val="0"/>
          <w:color w:val="000000"/>
          <w:spacing w:val="14"/>
          <w:sz w:val="24"/>
          <w:szCs w:val="24"/>
          <w:u w:color="000000"/>
        </w:rPr>
      </w:pPr>
      <w:r>
        <w:rPr>
          <w:rFonts w:ascii="宋体" w:hAnsi="宋体" w:eastAsia="宋体" w:cs="宋体"/>
          <w:outline w:val="0"/>
          <w:color w:val="000000"/>
          <w:spacing w:val="14"/>
          <w:sz w:val="24"/>
          <w:szCs w:val="24"/>
          <w:u w:color="000000"/>
          <w:rtl w:val="0"/>
          <w:lang w:val="zh-TW" w:eastAsia="zh-TW"/>
        </w:rPr>
        <w:t>本磋商规则及</w:t>
      </w:r>
      <w:r>
        <w:rPr>
          <w:rFonts w:ascii="宋体" w:hAnsi="宋体" w:eastAsia="宋体" w:cs="宋体"/>
          <w:outline w:val="0"/>
          <w:color w:val="000000"/>
          <w:sz w:val="24"/>
          <w:szCs w:val="24"/>
          <w:u w:color="000000"/>
          <w:rtl w:val="0"/>
          <w:lang w:val="zh-TW" w:eastAsia="zh-TW"/>
        </w:rPr>
        <w:t>程序</w:t>
      </w:r>
      <w:r>
        <w:rPr>
          <w:rFonts w:ascii="宋体" w:hAnsi="宋体" w:eastAsia="宋体" w:cs="宋体"/>
          <w:outline w:val="0"/>
          <w:color w:val="000000"/>
          <w:spacing w:val="14"/>
          <w:sz w:val="24"/>
          <w:szCs w:val="24"/>
          <w:u w:color="000000"/>
          <w:rtl w:val="0"/>
          <w:lang w:val="zh-TW" w:eastAsia="zh-TW"/>
        </w:rPr>
        <w:t>只适用于</w:t>
      </w:r>
      <w:r>
        <w:rPr>
          <w:rFonts w:ascii="宋体" w:hAnsi="宋体" w:eastAsia="宋体" w:cs="宋体"/>
          <w:outline w:val="0"/>
          <w:color w:val="000000"/>
          <w:spacing w:val="14"/>
          <w:sz w:val="24"/>
          <w:szCs w:val="24"/>
          <w:u w:color="000000"/>
          <w:rtl w:val="0"/>
          <w:lang w:val="en-US"/>
        </w:rPr>
        <w:t>“</w:t>
      </w:r>
      <w:r>
        <w:rPr>
          <w:rFonts w:ascii="宋体" w:hAnsi="宋体" w:eastAsia="宋体" w:cs="宋体"/>
          <w:b/>
          <w:bCs/>
          <w:outline w:val="0"/>
          <w:color w:val="000000"/>
          <w:spacing w:val="14"/>
          <w:sz w:val="24"/>
          <w:szCs w:val="24"/>
          <w:u w:val="single" w:color="000000"/>
          <w:rtl w:val="0"/>
          <w:lang w:val="zh-TW" w:eastAsia="zh-TW"/>
        </w:rPr>
        <w:t>浙江省公安厅高速公路交通警察总队湖州支队高速公路扣留车辆停车场地租赁及管理服务单位选定项目磋商文件</w:t>
      </w:r>
      <w:r>
        <w:rPr>
          <w:rFonts w:ascii="宋体" w:hAnsi="宋体" w:eastAsia="宋体" w:cs="宋体"/>
          <w:outline w:val="0"/>
          <w:color w:val="000000"/>
          <w:spacing w:val="14"/>
          <w:sz w:val="24"/>
          <w:szCs w:val="24"/>
          <w:u w:color="000000"/>
          <w:rtl w:val="0"/>
          <w:lang w:val="en-US"/>
        </w:rPr>
        <w:t>”</w:t>
      </w:r>
      <w:r>
        <w:rPr>
          <w:rFonts w:ascii="宋体" w:hAnsi="宋体" w:eastAsia="宋体" w:cs="宋体"/>
          <w:outline w:val="0"/>
          <w:color w:val="000000"/>
          <w:spacing w:val="14"/>
          <w:sz w:val="24"/>
          <w:szCs w:val="24"/>
          <w:u w:color="000000"/>
          <w:rtl w:val="0"/>
          <w:lang w:val="zh-TW" w:eastAsia="zh-TW"/>
        </w:rPr>
        <w:t>。</w:t>
      </w:r>
    </w:p>
    <w:p>
      <w:pPr>
        <w:pStyle w:val="6"/>
        <w:framePr w:w="0" w:wrap="auto" w:vAnchor="margin" w:hAnchor="text" w:yAlign="inline"/>
        <w:spacing w:line="480" w:lineRule="exact"/>
        <w:ind w:firstLine="536"/>
        <w:rPr>
          <w:rFonts w:ascii="宋体" w:hAnsi="宋体" w:eastAsia="宋体" w:cs="宋体"/>
          <w:outline w:val="0"/>
          <w:color w:val="000000"/>
          <w:spacing w:val="14"/>
          <w:sz w:val="24"/>
          <w:szCs w:val="24"/>
          <w:u w:color="000000"/>
        </w:rPr>
      </w:pPr>
    </w:p>
    <w:p>
      <w:pPr>
        <w:pStyle w:val="11"/>
        <w:framePr w:w="0" w:wrap="auto" w:vAnchor="margin" w:hAnchor="text" w:yAlign="inline"/>
        <w:spacing w:before="0" w:after="0" w:line="480" w:lineRule="exact"/>
        <w:jc w:val="center"/>
        <w:rPr>
          <w:rFonts w:ascii="宋体" w:hAnsi="宋体" w:eastAsia="宋体" w:cs="宋体"/>
          <w:outline w:val="0"/>
          <w:color w:val="000000"/>
          <w:spacing w:val="14"/>
          <w:sz w:val="28"/>
          <w:szCs w:val="28"/>
          <w:u w:color="000000"/>
          <w:lang w:val="zh-TW" w:eastAsia="zh-TW"/>
        </w:rPr>
      </w:pPr>
      <w:r>
        <w:rPr>
          <w:rFonts w:ascii="宋体" w:hAnsi="宋体" w:eastAsia="宋体" w:cs="宋体"/>
          <w:outline w:val="0"/>
          <w:color w:val="000000"/>
          <w:spacing w:val="14"/>
          <w:sz w:val="28"/>
          <w:szCs w:val="28"/>
          <w:u w:color="000000"/>
          <w:rtl w:val="0"/>
          <w:lang w:val="zh-TW" w:eastAsia="zh-TW"/>
        </w:rPr>
        <w:t>五、授予合同</w:t>
      </w:r>
    </w:p>
    <w:p>
      <w:pPr>
        <w:pStyle w:val="6"/>
        <w:framePr w:w="0" w:wrap="auto" w:vAnchor="margin" w:hAnchor="text" w:yAlign="inline"/>
        <w:spacing w:line="48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25.</w:t>
      </w:r>
      <w:r>
        <w:rPr>
          <w:rFonts w:ascii="宋体" w:hAnsi="宋体" w:eastAsia="宋体" w:cs="宋体"/>
          <w:outline w:val="0"/>
          <w:color w:val="000000"/>
          <w:sz w:val="24"/>
          <w:szCs w:val="24"/>
          <w:u w:color="000000"/>
          <w:rtl w:val="0"/>
          <w:lang w:val="zh-TW" w:eastAsia="zh-TW"/>
        </w:rPr>
        <w:t>授予合同的依据</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25.1</w:t>
      </w:r>
      <w:r>
        <w:rPr>
          <w:rFonts w:ascii="宋体" w:hAnsi="宋体" w:eastAsia="宋体" w:cs="宋体"/>
          <w:outline w:val="0"/>
          <w:color w:val="000000"/>
          <w:sz w:val="24"/>
          <w:szCs w:val="24"/>
          <w:u w:color="000000"/>
          <w:rtl w:val="0"/>
          <w:lang w:val="zh-TW" w:eastAsia="zh-TW"/>
        </w:rPr>
        <w:t>招标采购单位签发的成交通知书；</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25.2</w:t>
      </w:r>
      <w:r>
        <w:rPr>
          <w:rFonts w:ascii="宋体" w:hAnsi="宋体" w:eastAsia="宋体" w:cs="宋体"/>
          <w:outline w:val="0"/>
          <w:color w:val="000000"/>
          <w:sz w:val="24"/>
          <w:szCs w:val="24"/>
          <w:u w:color="000000"/>
          <w:rtl w:val="0"/>
          <w:lang w:val="zh-TW" w:eastAsia="zh-TW"/>
        </w:rPr>
        <w:t>磋商文件、磋商文件的修改及补充通知（函）；</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25.3</w:t>
      </w:r>
      <w:r>
        <w:rPr>
          <w:rFonts w:ascii="宋体" w:hAnsi="宋体" w:eastAsia="宋体" w:cs="宋体"/>
          <w:outline w:val="0"/>
          <w:color w:val="000000"/>
          <w:sz w:val="24"/>
          <w:szCs w:val="24"/>
          <w:u w:color="000000"/>
          <w:rtl w:val="0"/>
          <w:lang w:val="zh-TW" w:eastAsia="zh-TW"/>
        </w:rPr>
        <w:t>响应文件和磋商时供应商作出的书面澄清、说明、纠正、承诺等；</w:t>
      </w:r>
    </w:p>
    <w:p>
      <w:pPr>
        <w:pStyle w:val="6"/>
        <w:framePr w:w="0" w:wrap="auto" w:vAnchor="margin" w:hAnchor="text" w:yAlign="inline"/>
        <w:spacing w:line="480" w:lineRule="exac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26.</w:t>
      </w:r>
      <w:r>
        <w:rPr>
          <w:rFonts w:ascii="宋体" w:hAnsi="宋体" w:eastAsia="宋体" w:cs="宋体"/>
          <w:outline w:val="0"/>
          <w:color w:val="000000"/>
          <w:sz w:val="24"/>
          <w:szCs w:val="24"/>
          <w:u w:color="000000"/>
          <w:rtl w:val="0"/>
          <w:lang w:val="zh-TW" w:eastAsia="zh-TW"/>
        </w:rPr>
        <w:t>合同签订</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26.1</w:t>
      </w:r>
      <w:r>
        <w:rPr>
          <w:rFonts w:ascii="宋体" w:hAnsi="宋体" w:eastAsia="宋体" w:cs="宋体"/>
          <w:outline w:val="0"/>
          <w:color w:val="000000"/>
          <w:sz w:val="24"/>
          <w:szCs w:val="24"/>
          <w:u w:color="000000"/>
          <w:rtl w:val="0"/>
          <w:lang w:val="zh-TW" w:eastAsia="zh-TW"/>
        </w:rPr>
        <w:t>成交供应商与招标采购单位应按成交通知书中规定的时间、地点签订合同，否则应承担相应的法律责任。</w:t>
      </w:r>
    </w:p>
    <w:p>
      <w:pPr>
        <w:pStyle w:val="6"/>
        <w:framePr w:w="0" w:wrap="auto" w:vAnchor="margin" w:hAnchor="text" w:yAlign="inline"/>
        <w:spacing w:line="480" w:lineRule="exact"/>
        <w:ind w:firstLine="480"/>
        <w:rPr>
          <w:rFonts w:ascii="宋体" w:hAnsi="宋体" w:eastAsia="宋体" w:cs="宋体"/>
          <w:b/>
          <w:bCs/>
          <w:outline w:val="0"/>
          <w:color w:val="000000"/>
          <w:sz w:val="24"/>
          <w:szCs w:val="24"/>
          <w:u w:color="000000"/>
        </w:rPr>
      </w:pPr>
      <w:r>
        <w:rPr>
          <w:rFonts w:ascii="宋体" w:hAnsi="宋体" w:eastAsia="宋体" w:cs="宋体"/>
          <w:outline w:val="0"/>
          <w:color w:val="000000"/>
          <w:sz w:val="24"/>
          <w:szCs w:val="24"/>
          <w:u w:color="000000"/>
          <w:rtl w:val="0"/>
          <w:lang w:val="en-US"/>
        </w:rPr>
        <w:t>26.2</w:t>
      </w:r>
      <w:r>
        <w:rPr>
          <w:rFonts w:ascii="宋体" w:hAnsi="宋体" w:eastAsia="宋体" w:cs="宋体"/>
          <w:outline w:val="0"/>
          <w:color w:val="000000"/>
          <w:sz w:val="24"/>
          <w:szCs w:val="24"/>
          <w:u w:color="000000"/>
          <w:rtl w:val="0"/>
          <w:lang w:val="zh-TW" w:eastAsia="zh-TW"/>
        </w:rPr>
        <w:t>磋商文件、成交供应商的响应文件及磋商过程中有关澄清文件和承诺均为合同附件。</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26.3</w:t>
      </w:r>
      <w:r>
        <w:rPr>
          <w:rFonts w:ascii="宋体" w:hAnsi="宋体" w:eastAsia="宋体" w:cs="宋体"/>
          <w:outline w:val="0"/>
          <w:color w:val="000000"/>
          <w:sz w:val="24"/>
          <w:szCs w:val="24"/>
          <w:u w:color="000000"/>
          <w:rtl w:val="0"/>
          <w:lang w:val="zh-TW" w:eastAsia="zh-TW"/>
        </w:rPr>
        <w:t>招标采购单位与成交供应商将根据《中华人民共和国合同法》的规定，依据磋商文件和成交供应商的响应文件签订书面合同。</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26.4</w:t>
      </w:r>
      <w:r>
        <w:rPr>
          <w:rFonts w:ascii="宋体" w:hAnsi="宋体" w:eastAsia="宋体" w:cs="宋体"/>
          <w:outline w:val="0"/>
          <w:color w:val="000000"/>
          <w:sz w:val="24"/>
          <w:szCs w:val="24"/>
          <w:u w:color="000000"/>
          <w:rtl w:val="0"/>
          <w:lang w:val="zh-TW" w:eastAsia="zh-TW"/>
        </w:rPr>
        <w:t>招标采购单位如不与成交供应商订立合同，或者招标采购单位、成交供应商订立背离合同实质性内容的协议，由政府有关部门责令改正，同时依法承担相应法律责任；</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26.5</w:t>
      </w:r>
      <w:r>
        <w:rPr>
          <w:rFonts w:ascii="宋体" w:hAnsi="宋体" w:eastAsia="宋体" w:cs="宋体"/>
          <w:outline w:val="0"/>
          <w:color w:val="000000"/>
          <w:sz w:val="24"/>
          <w:szCs w:val="24"/>
          <w:u w:color="000000"/>
          <w:rtl w:val="0"/>
          <w:lang w:val="zh-TW" w:eastAsia="zh-TW"/>
        </w:rPr>
        <w:t>成交供应商如不按规定与招标采购单位订立合同，则招标采购单位将废除授标，给招标采购单位造成的损失超过响应担保数额的，还应当对超过部分予以赔偿，同时依法承担相应法律责任。</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26.6</w:t>
      </w:r>
      <w:r>
        <w:rPr>
          <w:rFonts w:ascii="宋体" w:hAnsi="宋体" w:eastAsia="宋体" w:cs="宋体"/>
          <w:outline w:val="0"/>
          <w:color w:val="000000"/>
          <w:sz w:val="24"/>
          <w:szCs w:val="24"/>
          <w:u w:color="000000"/>
          <w:rtl w:val="0"/>
          <w:lang w:val="zh-TW" w:eastAsia="zh-TW"/>
        </w:rPr>
        <w:t>成交供应商应当按照合同约定履行义务，完成成交项目各项工作，不得将成交项目违法转让（转包）给他人；</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26.7</w:t>
      </w:r>
      <w:r>
        <w:rPr>
          <w:rFonts w:ascii="宋体" w:hAnsi="宋体" w:eastAsia="宋体" w:cs="宋体"/>
          <w:outline w:val="0"/>
          <w:color w:val="000000"/>
          <w:sz w:val="24"/>
          <w:szCs w:val="24"/>
          <w:u w:color="000000"/>
          <w:rtl w:val="0"/>
          <w:lang w:val="zh-TW" w:eastAsia="zh-TW"/>
        </w:rPr>
        <w:t>如果成交供应商未能遵守本须知第</w:t>
      </w:r>
      <w:r>
        <w:rPr>
          <w:rFonts w:ascii="宋体" w:hAnsi="宋体" w:eastAsia="宋体" w:cs="宋体"/>
          <w:outline w:val="0"/>
          <w:color w:val="000000"/>
          <w:sz w:val="24"/>
          <w:szCs w:val="24"/>
          <w:u w:color="000000"/>
          <w:rtl w:val="0"/>
          <w:lang w:val="en-US"/>
        </w:rPr>
        <w:t>26.5</w:t>
      </w:r>
      <w:r>
        <w:rPr>
          <w:rFonts w:ascii="宋体" w:hAnsi="宋体" w:eastAsia="宋体" w:cs="宋体"/>
          <w:outline w:val="0"/>
          <w:color w:val="000000"/>
          <w:sz w:val="24"/>
          <w:szCs w:val="24"/>
          <w:u w:color="000000"/>
          <w:rtl w:val="0"/>
          <w:lang w:val="zh-TW" w:eastAsia="zh-TW"/>
        </w:rPr>
        <w:t>条的规定，则可取消其成交资格。在此情况下，可将合同授予排序在成交供应商之后的第一位成交候选供应商。</w:t>
      </w:r>
    </w:p>
    <w:p>
      <w:pPr>
        <w:pStyle w:val="6"/>
        <w:framePr w:w="0" w:wrap="auto" w:vAnchor="margin" w:hAnchor="text" w:yAlign="inline"/>
        <w:spacing w:line="48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26.8</w:t>
      </w:r>
      <w:r>
        <w:rPr>
          <w:rFonts w:ascii="宋体" w:hAnsi="宋体" w:eastAsia="宋体" w:cs="宋体"/>
          <w:outline w:val="0"/>
          <w:color w:val="000000"/>
          <w:sz w:val="24"/>
          <w:szCs w:val="24"/>
          <w:u w:color="000000"/>
          <w:rtl w:val="0"/>
          <w:lang w:val="zh-TW" w:eastAsia="zh-TW"/>
        </w:rPr>
        <w:t>自合同签订之日起七个工作日内，成交供应商需将合同副本分别送湖州市财政局政府采购监管处和采购代理机构备案。</w:t>
      </w:r>
    </w:p>
    <w:p>
      <w:pPr>
        <w:pStyle w:val="6"/>
        <w:framePr w:w="0" w:wrap="auto" w:vAnchor="margin" w:hAnchor="text" w:yAlign="inline"/>
        <w:rPr>
          <w:rFonts w:ascii="宋体" w:hAnsi="宋体" w:eastAsia="宋体" w:cs="宋体"/>
          <w:outline w:val="0"/>
          <w:color w:val="000000"/>
          <w:sz w:val="32"/>
          <w:szCs w:val="32"/>
          <w:u w:color="000000"/>
        </w:rPr>
      </w:pPr>
    </w:p>
    <w:p>
      <w:pPr>
        <w:pStyle w:val="6"/>
        <w:framePr w:w="0" w:wrap="auto" w:vAnchor="margin" w:hAnchor="text" w:yAlign="inline"/>
        <w:rPr>
          <w:rFonts w:ascii="宋体" w:hAnsi="宋体" w:eastAsia="宋体" w:cs="宋体"/>
          <w:outline w:val="0"/>
          <w:color w:val="000000"/>
          <w:sz w:val="32"/>
          <w:szCs w:val="32"/>
          <w:u w:color="000000"/>
        </w:rPr>
      </w:pPr>
    </w:p>
    <w:p>
      <w:pPr>
        <w:pStyle w:val="6"/>
        <w:framePr w:w="0" w:wrap="auto" w:vAnchor="margin" w:hAnchor="text" w:yAlign="inline"/>
        <w:rPr>
          <w:rFonts w:ascii="宋体" w:hAnsi="宋体" w:eastAsia="宋体" w:cs="宋体"/>
          <w:outline w:val="0"/>
          <w:color w:val="000000"/>
          <w:sz w:val="32"/>
          <w:szCs w:val="32"/>
          <w:u w:color="000000"/>
        </w:rPr>
      </w:pPr>
    </w:p>
    <w:p>
      <w:pPr>
        <w:pStyle w:val="6"/>
        <w:framePr w:w="0" w:wrap="auto" w:vAnchor="margin" w:hAnchor="text" w:yAlign="inline"/>
        <w:rPr>
          <w:rFonts w:ascii="宋体" w:hAnsi="宋体" w:eastAsia="宋体" w:cs="宋体"/>
          <w:outline w:val="0"/>
          <w:color w:val="000000"/>
          <w:sz w:val="32"/>
          <w:szCs w:val="32"/>
          <w:u w:color="000000"/>
        </w:rPr>
      </w:pPr>
    </w:p>
    <w:p>
      <w:pPr>
        <w:pStyle w:val="6"/>
        <w:framePr w:w="0" w:wrap="auto" w:vAnchor="margin" w:hAnchor="text" w:yAlign="inline"/>
        <w:rPr>
          <w:rFonts w:ascii="宋体" w:hAnsi="宋体" w:eastAsia="宋体" w:cs="宋体"/>
          <w:outline w:val="0"/>
          <w:color w:val="000000"/>
          <w:sz w:val="32"/>
          <w:szCs w:val="32"/>
          <w:u w:color="000000"/>
        </w:rPr>
      </w:pPr>
    </w:p>
    <w:p>
      <w:pPr>
        <w:pStyle w:val="7"/>
        <w:framePr w:w="0" w:wrap="auto" w:vAnchor="margin" w:hAnchor="text" w:yAlign="inline"/>
        <w:rPr>
          <w:rFonts w:ascii="宋体" w:hAnsi="宋体" w:eastAsia="宋体" w:cs="宋体"/>
          <w:outline w:val="0"/>
          <w:color w:val="000000"/>
          <w:sz w:val="32"/>
          <w:szCs w:val="32"/>
          <w:u w:color="000000"/>
        </w:rPr>
      </w:pPr>
    </w:p>
    <w:p>
      <w:pPr>
        <w:pStyle w:val="7"/>
        <w:framePr w:w="0" w:wrap="auto" w:vAnchor="margin" w:hAnchor="text" w:yAlign="inline"/>
        <w:rPr>
          <w:rFonts w:ascii="宋体" w:hAnsi="宋体" w:eastAsia="宋体" w:cs="宋体"/>
          <w:outline w:val="0"/>
          <w:color w:val="000000"/>
          <w:sz w:val="32"/>
          <w:szCs w:val="32"/>
          <w:u w:color="000000"/>
        </w:rPr>
      </w:pPr>
    </w:p>
    <w:p>
      <w:pPr>
        <w:pStyle w:val="7"/>
        <w:framePr w:w="0" w:wrap="auto" w:vAnchor="margin" w:hAnchor="text" w:yAlign="inline"/>
        <w:rPr>
          <w:rFonts w:ascii="宋体" w:hAnsi="宋体" w:eastAsia="宋体" w:cs="宋体"/>
          <w:outline w:val="0"/>
          <w:color w:val="000000"/>
          <w:sz w:val="32"/>
          <w:szCs w:val="32"/>
          <w:u w:color="000000"/>
        </w:rPr>
      </w:pPr>
    </w:p>
    <w:p>
      <w:pPr>
        <w:pStyle w:val="7"/>
        <w:framePr w:w="0" w:wrap="auto" w:vAnchor="margin" w:hAnchor="text" w:yAlign="inline"/>
        <w:rPr>
          <w:rFonts w:ascii="宋体" w:hAnsi="宋体" w:eastAsia="宋体" w:cs="宋体"/>
          <w:outline w:val="0"/>
          <w:color w:val="000000"/>
          <w:sz w:val="32"/>
          <w:szCs w:val="32"/>
          <w:u w:color="000000"/>
        </w:rPr>
      </w:pPr>
    </w:p>
    <w:p>
      <w:pPr>
        <w:pStyle w:val="7"/>
        <w:framePr w:w="0" w:wrap="auto" w:vAnchor="margin" w:hAnchor="text" w:yAlign="inline"/>
        <w:rPr>
          <w:rFonts w:ascii="宋体" w:hAnsi="宋体" w:eastAsia="宋体" w:cs="宋体"/>
          <w:outline w:val="0"/>
          <w:color w:val="000000"/>
          <w:sz w:val="32"/>
          <w:szCs w:val="32"/>
          <w:u w:color="000000"/>
        </w:rPr>
      </w:pPr>
    </w:p>
    <w:p>
      <w:pPr>
        <w:pStyle w:val="7"/>
        <w:framePr w:w="0" w:wrap="auto" w:vAnchor="margin" w:hAnchor="text" w:yAlign="inline"/>
        <w:rPr>
          <w:rFonts w:ascii="宋体" w:hAnsi="宋体" w:eastAsia="宋体" w:cs="宋体"/>
          <w:outline w:val="0"/>
          <w:color w:val="000000"/>
          <w:sz w:val="32"/>
          <w:szCs w:val="32"/>
          <w:u w:color="000000"/>
        </w:rPr>
      </w:pPr>
    </w:p>
    <w:p>
      <w:pPr>
        <w:pStyle w:val="7"/>
        <w:framePr w:w="0" w:wrap="auto" w:vAnchor="margin" w:hAnchor="text" w:yAlign="inline"/>
        <w:rPr>
          <w:rFonts w:ascii="宋体" w:hAnsi="宋体" w:eastAsia="宋体" w:cs="宋体"/>
          <w:outline w:val="0"/>
          <w:color w:val="000000"/>
          <w:sz w:val="32"/>
          <w:szCs w:val="32"/>
          <w:u w:color="000000"/>
        </w:rPr>
      </w:pPr>
    </w:p>
    <w:p>
      <w:pPr>
        <w:pStyle w:val="7"/>
        <w:framePr w:w="0" w:wrap="auto" w:vAnchor="margin" w:hAnchor="text" w:yAlign="inline"/>
        <w:rPr>
          <w:rFonts w:ascii="宋体" w:hAnsi="宋体" w:eastAsia="宋体" w:cs="宋体"/>
          <w:outline w:val="0"/>
          <w:color w:val="000000"/>
          <w:sz w:val="32"/>
          <w:szCs w:val="32"/>
          <w:u w:color="000000"/>
        </w:rPr>
      </w:pPr>
    </w:p>
    <w:p>
      <w:pPr>
        <w:pStyle w:val="10"/>
        <w:framePr w:w="0" w:wrap="auto" w:vAnchor="margin" w:hAnchor="text" w:yAlign="inline"/>
        <w:spacing w:before="0" w:after="0" w:line="420" w:lineRule="exact"/>
        <w:jc w:val="center"/>
        <w:rPr>
          <w:rFonts w:ascii="宋体" w:hAnsi="宋体" w:eastAsia="宋体" w:cs="宋体"/>
          <w:b w:val="0"/>
          <w:bCs w:val="0"/>
          <w:outline w:val="0"/>
          <w:color w:val="000000"/>
          <w:sz w:val="28"/>
          <w:szCs w:val="28"/>
          <w:u w:color="000000"/>
          <w:lang w:val="zh-TW" w:eastAsia="zh-TW"/>
        </w:rPr>
      </w:pPr>
      <w:r>
        <w:rPr>
          <w:rFonts w:ascii="宋体" w:hAnsi="宋体" w:eastAsia="宋体" w:cs="宋体"/>
          <w:outline w:val="0"/>
          <w:color w:val="000000"/>
          <w:sz w:val="32"/>
          <w:szCs w:val="32"/>
          <w:u w:color="000000"/>
          <w:rtl w:val="0"/>
          <w:lang w:val="zh-TW" w:eastAsia="zh-TW"/>
        </w:rPr>
        <w:t>第四章  合同主要条款（仅供参考）</w:t>
      </w:r>
    </w:p>
    <w:p>
      <w:pPr>
        <w:pStyle w:val="6"/>
        <w:framePr w:w="0" w:wrap="auto" w:vAnchor="margin" w:hAnchor="text" w:yAlign="inline"/>
        <w:spacing w:before="156" w:after="156"/>
        <w:jc w:val="center"/>
        <w:outlineLvl w:val="0"/>
        <w:rPr>
          <w:rFonts w:ascii="宋体" w:hAnsi="宋体" w:eastAsia="宋体" w:cs="宋体"/>
          <w:b/>
          <w:bCs/>
          <w:outline w:val="0"/>
          <w:color w:val="000000"/>
          <w:sz w:val="30"/>
          <w:szCs w:val="30"/>
          <w:u w:color="000000"/>
          <w:lang w:val="zh-TW" w:eastAsia="zh-TW"/>
        </w:rPr>
      </w:pPr>
      <w:r>
        <w:rPr>
          <w:rFonts w:ascii="宋体" w:hAnsi="宋体" w:eastAsia="宋体" w:cs="宋体"/>
          <w:b/>
          <w:bCs/>
          <w:outline w:val="0"/>
          <w:color w:val="000000"/>
          <w:sz w:val="30"/>
          <w:szCs w:val="30"/>
          <w:u w:color="000000"/>
          <w:rtl w:val="0"/>
          <w:lang w:val="zh-TW" w:eastAsia="zh-TW"/>
        </w:rPr>
        <w:t xml:space="preserve">浙江省政府采购合同 </w:t>
      </w:r>
    </w:p>
    <w:p>
      <w:pPr>
        <w:pStyle w:val="12"/>
        <w:framePr w:w="0" w:wrap="auto" w:vAnchor="margin" w:hAnchor="text" w:yAlign="inline"/>
        <w:spacing w:before="0" w:after="0" w:line="360" w:lineRule="auto"/>
        <w:rPr>
          <w:outline w:val="0"/>
          <w:color w:val="000000"/>
          <w:u w:color="000000"/>
          <w:lang w:val="zh-TW" w:eastAsia="zh-TW"/>
        </w:rPr>
      </w:pPr>
      <w:r>
        <w:rPr>
          <w:outline w:val="0"/>
          <w:color w:val="000000"/>
          <w:u w:color="000000"/>
          <w:rtl w:val="0"/>
          <w:lang w:val="zh-TW" w:eastAsia="zh-TW"/>
        </w:rPr>
        <w:t>项目名称：                   项目编号：               合同号：</w:t>
      </w:r>
    </w:p>
    <w:p>
      <w:pPr>
        <w:pStyle w:val="12"/>
        <w:framePr w:w="0" w:wrap="auto" w:vAnchor="margin" w:hAnchor="text" w:yAlign="inline"/>
        <w:spacing w:before="0" w:after="0" w:line="360" w:lineRule="auto"/>
        <w:rPr>
          <w:outline w:val="0"/>
          <w:color w:val="000000"/>
          <w:u w:color="000000"/>
          <w:lang w:val="zh-TW" w:eastAsia="zh-TW"/>
        </w:rPr>
      </w:pPr>
      <w:r>
        <w:rPr>
          <w:outline w:val="0"/>
          <w:color w:val="000000"/>
          <w:u w:color="000000"/>
          <w:rtl w:val="0"/>
          <w:lang w:val="zh-TW" w:eastAsia="zh-TW"/>
        </w:rPr>
        <w:t>甲方（买方）：</w:t>
      </w:r>
    </w:p>
    <w:p>
      <w:pPr>
        <w:pStyle w:val="12"/>
        <w:framePr w:w="0" w:wrap="auto" w:vAnchor="margin" w:hAnchor="text" w:yAlign="inline"/>
        <w:spacing w:before="0" w:after="0" w:line="360" w:lineRule="auto"/>
        <w:rPr>
          <w:outline w:val="0"/>
          <w:color w:val="000000"/>
          <w:u w:color="000000"/>
          <w:lang w:val="zh-TW" w:eastAsia="zh-TW"/>
        </w:rPr>
      </w:pPr>
      <w:r>
        <w:rPr>
          <w:outline w:val="0"/>
          <w:color w:val="000000"/>
          <w:u w:color="000000"/>
          <w:rtl w:val="0"/>
          <w:lang w:val="zh-TW" w:eastAsia="zh-TW"/>
        </w:rPr>
        <w:t>乙方（卖方）：</w:t>
      </w:r>
    </w:p>
    <w:p>
      <w:pPr>
        <w:pStyle w:val="12"/>
        <w:framePr w:w="0" w:wrap="auto" w:vAnchor="margin" w:hAnchor="text" w:yAlign="inline"/>
        <w:spacing w:before="0" w:after="0" w:line="360" w:lineRule="auto"/>
        <w:rPr>
          <w:b/>
          <w:bCs/>
          <w:outline w:val="0"/>
          <w:color w:val="000000"/>
          <w:u w:color="000000"/>
        </w:rPr>
      </w:pPr>
      <w:r>
        <w:rPr>
          <w:b/>
          <w:bCs/>
          <w:outline w:val="0"/>
          <w:color w:val="000000"/>
          <w:u w:color="000000"/>
          <w:rtl w:val="0"/>
          <w:lang w:val="en-US"/>
        </w:rPr>
        <w:t xml:space="preserve">   </w:t>
      </w:r>
      <w:r>
        <w:rPr>
          <w:outline w:val="0"/>
          <w:color w:val="000000"/>
          <w:u w:color="000000"/>
          <w:rtl w:val="0"/>
          <w:lang w:val="zh-TW" w:eastAsia="zh-TW"/>
        </w:rPr>
        <w:t>甲、乙双方根据浙江建安工程管理有限公司关于</w:t>
      </w:r>
      <w:r>
        <w:rPr>
          <w:outline w:val="0"/>
          <w:color w:val="000000"/>
          <w:u w:val="single" w:color="000000"/>
          <w:rtl w:val="0"/>
          <w:lang w:val="zh-TW" w:eastAsia="zh-TW"/>
        </w:rPr>
        <w:t>浙江省公安厅高速公路交通警察总队湖州支队高速公路扣留车辆停车场地租赁及管理服务单位选定项目</w:t>
      </w:r>
      <w:r>
        <w:rPr>
          <w:outline w:val="0"/>
          <w:color w:val="000000"/>
          <w:u w:color="000000"/>
          <w:rtl w:val="0"/>
          <w:lang w:val="zh-TW" w:eastAsia="zh-TW"/>
        </w:rPr>
        <w:t>竞争性磋商的结果，签署本合同。</w:t>
      </w:r>
    </w:p>
    <w:p>
      <w:pPr>
        <w:pStyle w:val="12"/>
        <w:framePr w:w="0" w:wrap="auto" w:vAnchor="margin" w:hAnchor="text" w:yAlign="inline"/>
        <w:spacing w:line="240" w:lineRule="auto"/>
        <w:rPr>
          <w:b/>
          <w:bCs/>
          <w:outline w:val="0"/>
          <w:color w:val="000000"/>
          <w:u w:color="000000"/>
          <w:lang w:val="zh-TW" w:eastAsia="zh-TW"/>
        </w:rPr>
      </w:pPr>
      <w:r>
        <w:rPr>
          <w:b/>
          <w:bCs/>
          <w:outline w:val="0"/>
          <w:color w:val="000000"/>
          <w:u w:color="000000"/>
          <w:rtl w:val="0"/>
          <w:lang w:val="zh-TW" w:eastAsia="zh-TW"/>
        </w:rPr>
        <w:t>一、服务内容</w:t>
      </w:r>
    </w:p>
    <w:p>
      <w:pPr>
        <w:pStyle w:val="12"/>
        <w:framePr w:w="0" w:wrap="auto" w:vAnchor="margin" w:hAnchor="text" w:yAlign="inline"/>
        <w:spacing w:before="0" w:after="0" w:line="360" w:lineRule="auto"/>
        <w:rPr>
          <w:b/>
          <w:bCs/>
          <w:outline w:val="0"/>
          <w:color w:val="000000"/>
          <w:u w:color="000000"/>
          <w:lang w:val="zh-TW" w:eastAsia="zh-TW"/>
        </w:rPr>
      </w:pPr>
      <w:r>
        <w:rPr>
          <w:b/>
          <w:bCs/>
          <w:outline w:val="0"/>
          <w:color w:val="000000"/>
          <w:u w:color="000000"/>
          <w:rtl w:val="0"/>
          <w:lang w:val="zh-TW" w:eastAsia="zh-TW"/>
        </w:rPr>
        <w:t>二、合同金额</w:t>
      </w:r>
    </w:p>
    <w:p>
      <w:pPr>
        <w:pStyle w:val="12"/>
        <w:framePr w:w="0" w:wrap="auto" w:vAnchor="margin" w:hAnchor="text" w:yAlign="inline"/>
        <w:spacing w:before="0" w:after="0" w:line="360" w:lineRule="auto"/>
        <w:ind w:left="410" w:hanging="410"/>
        <w:rPr>
          <w:outline w:val="0"/>
          <w:color w:val="000000"/>
          <w:u w:color="000000"/>
        </w:rPr>
      </w:pPr>
      <w:r>
        <w:rPr>
          <w:outline w:val="0"/>
          <w:color w:val="000000"/>
          <w:u w:color="000000"/>
          <w:rtl w:val="0"/>
          <w:lang w:val="zh-TW" w:eastAsia="zh-TW"/>
        </w:rPr>
        <w:t xml:space="preserve"> 本合同金额为（大写）：</w:t>
      </w:r>
      <w:r>
        <w:rPr>
          <w:outline w:val="0"/>
          <w:color w:val="000000"/>
          <w:u w:color="000000"/>
          <w:rtl w:val="0"/>
          <w:lang w:val="en-US"/>
        </w:rPr>
        <w:t>_______________</w:t>
      </w:r>
      <w:r>
        <w:rPr>
          <w:outline w:val="0"/>
          <w:color w:val="000000"/>
          <w:u w:color="000000"/>
          <w:rtl w:val="0"/>
          <w:lang w:val="zh-TW" w:eastAsia="zh-TW"/>
        </w:rPr>
        <w:t>元（￥</w:t>
      </w:r>
      <w:r>
        <w:rPr>
          <w:outline w:val="0"/>
          <w:color w:val="000000"/>
          <w:u w:color="000000"/>
          <w:rtl w:val="0"/>
          <w:lang w:val="en-US"/>
        </w:rPr>
        <w:t>_______________</w:t>
      </w:r>
      <w:r>
        <w:rPr>
          <w:outline w:val="0"/>
          <w:color w:val="000000"/>
          <w:u w:color="000000"/>
          <w:rtl w:val="0"/>
          <w:lang w:val="zh-TW" w:eastAsia="zh-TW"/>
        </w:rPr>
        <w:t>元）人民币。</w:t>
      </w:r>
    </w:p>
    <w:p>
      <w:pPr>
        <w:pStyle w:val="12"/>
        <w:framePr w:w="0" w:wrap="auto" w:vAnchor="margin" w:hAnchor="text" w:yAlign="inline"/>
        <w:spacing w:line="440" w:lineRule="exact"/>
        <w:rPr>
          <w:b/>
          <w:bCs/>
          <w:outline w:val="0"/>
          <w:color w:val="000000"/>
          <w:u w:color="000000"/>
          <w:lang w:val="zh-TW" w:eastAsia="zh-TW"/>
        </w:rPr>
      </w:pPr>
      <w:r>
        <w:rPr>
          <w:b/>
          <w:bCs/>
          <w:outline w:val="0"/>
          <w:color w:val="000000"/>
          <w:u w:color="000000"/>
          <w:rtl w:val="0"/>
          <w:lang w:val="zh-TW" w:eastAsia="zh-TW"/>
        </w:rPr>
        <w:t>三、验收标准与要求</w:t>
      </w:r>
    </w:p>
    <w:p>
      <w:pPr>
        <w:pStyle w:val="12"/>
        <w:framePr w:w="0" w:wrap="auto" w:vAnchor="margin" w:hAnchor="text" w:yAlign="inline"/>
        <w:spacing w:line="440" w:lineRule="exact"/>
        <w:ind w:left="412" w:hanging="412"/>
        <w:rPr>
          <w:b/>
          <w:bCs/>
          <w:outline w:val="0"/>
          <w:color w:val="000000"/>
          <w:u w:color="000000"/>
          <w:lang w:val="zh-TW" w:eastAsia="zh-TW"/>
        </w:rPr>
      </w:pPr>
      <w:r>
        <w:rPr>
          <w:b/>
          <w:bCs/>
          <w:outline w:val="0"/>
          <w:color w:val="000000"/>
          <w:u w:color="000000"/>
          <w:rtl w:val="0"/>
          <w:lang w:val="zh-TW" w:eastAsia="zh-TW"/>
        </w:rPr>
        <w:t>四、知识产权</w:t>
      </w:r>
    </w:p>
    <w:p>
      <w:pPr>
        <w:pStyle w:val="12"/>
        <w:framePr w:w="0" w:wrap="auto" w:vAnchor="margin" w:hAnchor="text" w:yAlign="inline"/>
        <w:spacing w:line="440" w:lineRule="exact"/>
        <w:ind w:left="410" w:hanging="410"/>
        <w:rPr>
          <w:b/>
          <w:bCs/>
          <w:outline w:val="0"/>
          <w:color w:val="000000"/>
          <w:u w:color="000000"/>
        </w:rPr>
      </w:pPr>
      <w:r>
        <w:rPr>
          <w:outline w:val="0"/>
          <w:color w:val="000000"/>
          <w:u w:color="000000"/>
          <w:rtl w:val="0"/>
          <w:lang w:val="en-US"/>
        </w:rPr>
        <w:t xml:space="preserve">4.1 </w:t>
      </w:r>
      <w:r>
        <w:rPr>
          <w:outline w:val="0"/>
          <w:color w:val="000000"/>
          <w:u w:color="000000"/>
          <w:rtl w:val="0"/>
          <w:lang w:val="zh-TW" w:eastAsia="zh-TW"/>
        </w:rPr>
        <w:t>乙方应保证提供服务过程中不会侵犯任何第三方的</w:t>
      </w:r>
      <w:r>
        <w:rPr>
          <w:b/>
          <w:bCs/>
          <w:outline w:val="0"/>
          <w:color w:val="000000"/>
          <w:u w:color="000000"/>
          <w:rtl w:val="0"/>
          <w:lang w:val="zh-TW" w:eastAsia="zh-TW"/>
        </w:rPr>
        <w:t>知识产权。</w:t>
      </w:r>
    </w:p>
    <w:p>
      <w:pPr>
        <w:pStyle w:val="12"/>
        <w:framePr w:w="0" w:wrap="auto" w:vAnchor="margin" w:hAnchor="text" w:yAlign="inline"/>
        <w:spacing w:line="440" w:lineRule="exact"/>
        <w:ind w:left="410" w:hanging="410"/>
        <w:rPr>
          <w:b/>
          <w:bCs/>
          <w:outline w:val="0"/>
          <w:color w:val="000000"/>
          <w:u w:color="000000"/>
        </w:rPr>
      </w:pPr>
      <w:r>
        <w:rPr>
          <w:b/>
          <w:bCs/>
          <w:outline w:val="0"/>
          <w:color w:val="000000"/>
          <w:u w:color="000000"/>
          <w:rtl w:val="0"/>
          <w:lang w:val="zh-TW" w:eastAsia="zh-TW"/>
        </w:rPr>
        <w:t>五</w:t>
      </w:r>
      <w:r>
        <w:rPr>
          <w:b/>
          <w:bCs/>
          <w:outline w:val="0"/>
          <w:color w:val="000000"/>
          <w:u w:color="000000"/>
          <w:rtl w:val="0"/>
          <w:lang w:val="en-US"/>
        </w:rPr>
        <w:t>.</w:t>
      </w:r>
      <w:r>
        <w:rPr>
          <w:b/>
          <w:bCs/>
          <w:outline w:val="0"/>
          <w:color w:val="000000"/>
          <w:u w:color="000000"/>
          <w:rtl w:val="0"/>
          <w:lang w:val="zh-TW" w:eastAsia="zh-TW"/>
        </w:rPr>
        <w:t>转包或分包</w:t>
      </w:r>
    </w:p>
    <w:p>
      <w:pPr>
        <w:pStyle w:val="6"/>
        <w:framePr w:w="0" w:wrap="auto" w:vAnchor="margin" w:hAnchor="text" w:yAlign="inline"/>
        <w:spacing w:before="156" w:after="156" w:line="44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5.1</w:t>
      </w:r>
      <w:r>
        <w:rPr>
          <w:rFonts w:ascii="宋体" w:hAnsi="宋体" w:eastAsia="宋体" w:cs="宋体"/>
          <w:outline w:val="0"/>
          <w:color w:val="000000"/>
          <w:sz w:val="24"/>
          <w:szCs w:val="24"/>
          <w:u w:color="000000"/>
          <w:rtl w:val="0"/>
          <w:lang w:val="zh-TW" w:eastAsia="zh-TW"/>
        </w:rPr>
        <w:t>本合同范围的货物，应由供方直接供应，不得转让他人供应；</w:t>
      </w:r>
    </w:p>
    <w:p>
      <w:pPr>
        <w:pStyle w:val="6"/>
        <w:framePr w:w="0" w:wrap="auto" w:vAnchor="margin" w:hAnchor="text" w:yAlign="inline"/>
        <w:spacing w:before="156" w:after="156" w:line="44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5.2 </w:t>
      </w:r>
      <w:r>
        <w:rPr>
          <w:rFonts w:ascii="宋体" w:hAnsi="宋体" w:eastAsia="宋体" w:cs="宋体"/>
          <w:outline w:val="0"/>
          <w:color w:val="000000"/>
          <w:sz w:val="24"/>
          <w:szCs w:val="24"/>
          <w:u w:color="000000"/>
          <w:rtl w:val="0"/>
          <w:lang w:val="zh-TW" w:eastAsia="zh-TW"/>
        </w:rPr>
        <w:t>除非得到需方的书面同意，供方不得部分分包给他人供应。需方有绝对权力阻止分包。</w:t>
      </w:r>
    </w:p>
    <w:p>
      <w:pPr>
        <w:pStyle w:val="6"/>
        <w:framePr w:w="0" w:wrap="auto" w:vAnchor="margin" w:hAnchor="text" w:yAlign="inline"/>
        <w:spacing w:before="156" w:after="156" w:line="44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5.3</w:t>
      </w:r>
      <w:r>
        <w:rPr>
          <w:rFonts w:ascii="宋体" w:hAnsi="宋体" w:eastAsia="宋体" w:cs="宋体"/>
          <w:outline w:val="0"/>
          <w:color w:val="000000"/>
          <w:sz w:val="24"/>
          <w:szCs w:val="24"/>
          <w:u w:color="000000"/>
          <w:rtl w:val="0"/>
          <w:lang w:val="zh-TW" w:eastAsia="zh-TW"/>
        </w:rPr>
        <w:t>如有转让和未经需方同意的分包行为，需方有权给予终止合同。</w:t>
      </w:r>
    </w:p>
    <w:p>
      <w:pPr>
        <w:pStyle w:val="12"/>
        <w:framePr w:w="0" w:wrap="auto" w:vAnchor="margin" w:hAnchor="text" w:yAlign="inline"/>
        <w:spacing w:line="440" w:lineRule="exact"/>
        <w:rPr>
          <w:b/>
          <w:bCs/>
          <w:outline w:val="0"/>
          <w:color w:val="000000"/>
          <w:u w:color="000000"/>
          <w:lang w:val="zh-TW" w:eastAsia="zh-TW"/>
        </w:rPr>
      </w:pPr>
      <w:r>
        <w:rPr>
          <w:b/>
          <w:bCs/>
          <w:outline w:val="0"/>
          <w:color w:val="000000"/>
          <w:u w:color="000000"/>
          <w:rtl w:val="0"/>
          <w:lang w:val="zh-TW" w:eastAsia="zh-TW"/>
        </w:rPr>
        <w:t>六、合同履行时间、履行方式及履行地点</w:t>
      </w:r>
    </w:p>
    <w:p>
      <w:pPr>
        <w:pStyle w:val="12"/>
        <w:framePr w:w="0" w:wrap="auto" w:vAnchor="margin" w:hAnchor="text" w:yAlign="inline"/>
        <w:spacing w:line="440" w:lineRule="exact"/>
        <w:rPr>
          <w:outline w:val="0"/>
          <w:color w:val="000000"/>
          <w:u w:color="000000"/>
        </w:rPr>
      </w:pPr>
      <w:r>
        <w:rPr>
          <w:outline w:val="0"/>
          <w:color w:val="000000"/>
          <w:u w:color="000000"/>
          <w:rtl w:val="0"/>
          <w:lang w:val="en-US"/>
        </w:rPr>
        <w:t xml:space="preserve">6.1 </w:t>
      </w:r>
      <w:r>
        <w:rPr>
          <w:rFonts w:hint="eastAsia"/>
          <w:outline w:val="0"/>
          <w:color w:val="000000"/>
          <w:u w:color="000000"/>
          <w:rtl w:val="0"/>
          <w:lang w:val="zh-TW" w:eastAsia="zh-CN"/>
        </w:rPr>
        <w:t>服务</w:t>
      </w:r>
      <w:r>
        <w:rPr>
          <w:outline w:val="0"/>
          <w:color w:val="000000"/>
          <w:u w:color="000000"/>
          <w:rtl w:val="0"/>
          <w:lang w:val="zh-TW" w:eastAsia="zh-TW"/>
        </w:rPr>
        <w:t>期：</w:t>
      </w:r>
      <w:r>
        <w:rPr>
          <w:outline w:val="0"/>
          <w:color w:val="000000"/>
          <w:u w:val="single" w:color="000000"/>
          <w:rtl w:val="0"/>
          <w:lang w:val="en-US"/>
        </w:rPr>
        <w:t xml:space="preserve">    </w:t>
      </w:r>
      <w:r>
        <w:rPr>
          <w:rFonts w:hint="eastAsia"/>
          <w:outline w:val="0"/>
          <w:color w:val="000000"/>
          <w:u w:color="000000"/>
          <w:rtl w:val="0"/>
          <w:lang w:val="en-US" w:eastAsia="zh-CN"/>
        </w:rPr>
        <w:t xml:space="preserve"> </w:t>
      </w:r>
      <w:r>
        <w:rPr>
          <w:outline w:val="0"/>
          <w:color w:val="000000"/>
          <w:u w:color="000000"/>
          <w:rtl w:val="0"/>
          <w:lang w:val="zh-TW" w:eastAsia="zh-TW"/>
        </w:rPr>
        <w:t>，自</w:t>
      </w:r>
      <w:r>
        <w:rPr>
          <w:outline w:val="0"/>
          <w:color w:val="000000"/>
          <w:u w:val="single" w:color="000000"/>
          <w:rtl w:val="0"/>
          <w:lang w:val="en-US"/>
        </w:rPr>
        <w:t>2019</w:t>
      </w:r>
      <w:r>
        <w:rPr>
          <w:outline w:val="0"/>
          <w:color w:val="000000"/>
          <w:u w:color="000000"/>
          <w:rtl w:val="0"/>
          <w:lang w:val="zh-TW" w:eastAsia="zh-TW"/>
        </w:rPr>
        <w:t>年</w:t>
      </w:r>
      <w:r>
        <w:rPr>
          <w:outline w:val="0"/>
          <w:color w:val="000000"/>
          <w:u w:val="single" w:color="000000"/>
          <w:rtl w:val="0"/>
          <w:lang w:val="en-US"/>
        </w:rPr>
        <w:t xml:space="preserve">   </w:t>
      </w:r>
      <w:r>
        <w:rPr>
          <w:outline w:val="0"/>
          <w:color w:val="000000"/>
          <w:u w:color="000000"/>
          <w:rtl w:val="0"/>
          <w:lang w:val="zh-TW" w:eastAsia="zh-TW"/>
        </w:rPr>
        <w:t>月</w:t>
      </w:r>
      <w:r>
        <w:rPr>
          <w:outline w:val="0"/>
          <w:color w:val="000000"/>
          <w:u w:val="single" w:color="000000"/>
          <w:rtl w:val="0"/>
          <w:lang w:val="en-US"/>
        </w:rPr>
        <w:t xml:space="preserve">  </w:t>
      </w:r>
      <w:r>
        <w:rPr>
          <w:outline w:val="0"/>
          <w:color w:val="000000"/>
          <w:u w:color="000000"/>
          <w:rtl w:val="0"/>
          <w:lang w:val="zh-TW" w:eastAsia="zh-TW"/>
        </w:rPr>
        <w:t>日至</w:t>
      </w:r>
      <w:r>
        <w:rPr>
          <w:outline w:val="0"/>
          <w:color w:val="000000"/>
          <w:u w:val="single" w:color="000000"/>
          <w:rtl w:val="0"/>
          <w:lang w:val="en-US"/>
        </w:rPr>
        <w:t xml:space="preserve">    </w:t>
      </w:r>
      <w:r>
        <w:rPr>
          <w:outline w:val="0"/>
          <w:color w:val="000000"/>
          <w:u w:color="000000"/>
          <w:rtl w:val="0"/>
          <w:lang w:val="zh-TW" w:eastAsia="zh-TW"/>
        </w:rPr>
        <w:t>年</w:t>
      </w:r>
      <w:r>
        <w:rPr>
          <w:outline w:val="0"/>
          <w:color w:val="000000"/>
          <w:u w:val="single" w:color="000000"/>
          <w:rtl w:val="0"/>
          <w:lang w:val="en-US"/>
        </w:rPr>
        <w:t xml:space="preserve">   </w:t>
      </w:r>
      <w:r>
        <w:rPr>
          <w:outline w:val="0"/>
          <w:color w:val="000000"/>
          <w:u w:color="000000"/>
          <w:rtl w:val="0"/>
          <w:lang w:val="zh-TW" w:eastAsia="zh-TW"/>
        </w:rPr>
        <w:t>月</w:t>
      </w:r>
      <w:r>
        <w:rPr>
          <w:outline w:val="0"/>
          <w:color w:val="000000"/>
          <w:u w:val="single" w:color="000000"/>
          <w:rtl w:val="0"/>
          <w:lang w:val="en-US"/>
        </w:rPr>
        <w:t xml:space="preserve">   </w:t>
      </w:r>
      <w:r>
        <w:rPr>
          <w:outline w:val="0"/>
          <w:color w:val="000000"/>
          <w:u w:color="000000"/>
          <w:rtl w:val="0"/>
          <w:lang w:val="zh-TW" w:eastAsia="zh-TW"/>
        </w:rPr>
        <w:t>日止。</w:t>
      </w:r>
      <w:r>
        <w:rPr>
          <w:outline w:val="0"/>
          <w:color w:val="000000"/>
          <w:u w:color="000000"/>
          <w:rtl w:val="0"/>
          <w:lang w:val="en-US"/>
        </w:rPr>
        <w:t xml:space="preserve"> </w:t>
      </w:r>
    </w:p>
    <w:p>
      <w:pPr>
        <w:pStyle w:val="12"/>
        <w:framePr w:w="0" w:wrap="auto" w:vAnchor="margin" w:hAnchor="text" w:yAlign="inline"/>
        <w:spacing w:line="440" w:lineRule="exact"/>
        <w:rPr>
          <w:outline w:val="0"/>
          <w:color w:val="000000"/>
          <w:u w:color="000000"/>
        </w:rPr>
      </w:pPr>
      <w:r>
        <w:rPr>
          <w:outline w:val="0"/>
          <w:color w:val="000000"/>
          <w:u w:color="000000"/>
          <w:rtl w:val="0"/>
          <w:lang w:val="en-US"/>
        </w:rPr>
        <w:t xml:space="preserve">6.2 </w:t>
      </w:r>
      <w:r>
        <w:rPr>
          <w:outline w:val="0"/>
          <w:color w:val="000000"/>
          <w:u w:color="000000"/>
          <w:rtl w:val="0"/>
          <w:lang w:val="zh-TW" w:eastAsia="zh-TW"/>
        </w:rPr>
        <w:t>履行方式：</w:t>
      </w:r>
    </w:p>
    <w:p>
      <w:pPr>
        <w:pStyle w:val="12"/>
        <w:framePr w:w="0" w:wrap="auto" w:vAnchor="margin" w:hAnchor="text" w:yAlign="inline"/>
        <w:spacing w:line="440" w:lineRule="exact"/>
        <w:rPr>
          <w:outline w:val="0"/>
          <w:color w:val="000000"/>
          <w:u w:color="000000"/>
        </w:rPr>
      </w:pPr>
      <w:r>
        <w:rPr>
          <w:outline w:val="0"/>
          <w:color w:val="000000"/>
          <w:u w:color="000000"/>
          <w:rtl w:val="0"/>
          <w:lang w:val="en-US"/>
        </w:rPr>
        <w:t xml:space="preserve">6.3 </w:t>
      </w:r>
      <w:r>
        <w:rPr>
          <w:outline w:val="0"/>
          <w:color w:val="000000"/>
          <w:u w:color="000000"/>
          <w:rtl w:val="0"/>
          <w:lang w:val="zh-TW" w:eastAsia="zh-TW"/>
        </w:rPr>
        <w:t>履行地点：甲方指定</w:t>
      </w:r>
    </w:p>
    <w:p>
      <w:pPr>
        <w:pStyle w:val="12"/>
        <w:framePr w:w="0" w:wrap="auto" w:vAnchor="margin" w:hAnchor="text" w:yAlign="inline"/>
        <w:spacing w:before="0" w:after="0" w:line="360" w:lineRule="auto"/>
        <w:rPr>
          <w:outline w:val="0"/>
          <w:color w:val="000000"/>
          <w:u w:color="000000"/>
        </w:rPr>
      </w:pPr>
      <w:r>
        <w:rPr>
          <w:b/>
          <w:bCs/>
          <w:outline w:val="0"/>
          <w:color w:val="000000"/>
          <w:u w:color="000000"/>
          <w:rtl w:val="0"/>
          <w:lang w:val="zh-TW" w:eastAsia="zh-TW"/>
        </w:rPr>
        <w:t>七、款项支付 ：签订合同后支付合同</w:t>
      </w:r>
      <w:r>
        <w:rPr>
          <w:b/>
          <w:bCs/>
          <w:outline w:val="0"/>
          <w:color w:val="auto"/>
          <w:u w:color="FF0000"/>
          <w:rtl w:val="0"/>
          <w:lang w:val="zh-TW" w:eastAsia="zh-TW"/>
        </w:rPr>
        <w:t>的</w:t>
      </w:r>
      <w:r>
        <w:rPr>
          <w:b/>
          <w:bCs/>
          <w:outline w:val="0"/>
          <w:color w:val="000000"/>
          <w:u w:color="000000"/>
          <w:rtl w:val="0"/>
          <w:lang w:val="en-US"/>
        </w:rPr>
        <w:t>100%</w:t>
      </w:r>
      <w:r>
        <w:rPr>
          <w:b/>
          <w:bCs/>
          <w:outline w:val="0"/>
          <w:color w:val="000000"/>
          <w:u w:color="000000"/>
          <w:rtl w:val="0"/>
          <w:lang w:val="zh-TW" w:eastAsia="zh-TW"/>
        </w:rPr>
        <w:t xml:space="preserve">。 </w:t>
      </w:r>
    </w:p>
    <w:p>
      <w:pPr>
        <w:pStyle w:val="6"/>
        <w:framePr w:w="0" w:wrap="auto" w:vAnchor="margin" w:hAnchor="text" w:yAlign="inline"/>
        <w:spacing w:line="360" w:lineRule="auto"/>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八、税费</w:t>
      </w:r>
    </w:p>
    <w:p>
      <w:pPr>
        <w:pStyle w:val="6"/>
        <w:framePr w:w="0" w:wrap="auto" w:vAnchor="margin" w:hAnchor="text" w:yAlign="inline"/>
        <w:spacing w:line="360" w:lineRule="auto"/>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本合同执行中相关的一切税费均由乙方负担。</w:t>
      </w:r>
    </w:p>
    <w:p>
      <w:pPr>
        <w:pStyle w:val="12"/>
        <w:framePr w:w="0" w:wrap="auto" w:vAnchor="margin" w:hAnchor="text" w:yAlign="inline"/>
        <w:spacing w:line="440" w:lineRule="exact"/>
        <w:ind w:left="412" w:hanging="412"/>
        <w:rPr>
          <w:b/>
          <w:bCs/>
          <w:outline w:val="0"/>
          <w:color w:val="000000"/>
          <w:u w:color="000000"/>
          <w:lang w:val="zh-TW" w:eastAsia="zh-TW"/>
        </w:rPr>
      </w:pPr>
      <w:r>
        <w:rPr>
          <w:b/>
          <w:bCs/>
          <w:outline w:val="0"/>
          <w:color w:val="000000"/>
          <w:u w:color="000000"/>
          <w:rtl w:val="0"/>
          <w:lang w:val="zh-TW" w:eastAsia="zh-TW"/>
        </w:rPr>
        <w:t>九、质量保证及后续服务</w:t>
      </w:r>
    </w:p>
    <w:p>
      <w:pPr>
        <w:pStyle w:val="12"/>
        <w:framePr w:w="0" w:wrap="auto" w:vAnchor="margin" w:hAnchor="text" w:yAlign="inline"/>
        <w:spacing w:line="440" w:lineRule="exact"/>
        <w:ind w:left="410" w:hanging="410"/>
        <w:rPr>
          <w:outline w:val="0"/>
          <w:color w:val="000000"/>
          <w:u w:color="000000"/>
        </w:rPr>
      </w:pPr>
      <w:r>
        <w:rPr>
          <w:outline w:val="0"/>
          <w:color w:val="000000"/>
          <w:u w:color="000000"/>
          <w:rtl w:val="0"/>
          <w:lang w:val="en-US"/>
        </w:rPr>
        <w:t xml:space="preserve">9.1 </w:t>
      </w:r>
      <w:r>
        <w:rPr>
          <w:outline w:val="0"/>
          <w:color w:val="000000"/>
          <w:u w:color="000000"/>
          <w:rtl w:val="0"/>
          <w:lang w:val="zh-TW" w:eastAsia="zh-TW"/>
        </w:rPr>
        <w:t>乙方应按磋商文件规定向甲方提供服务。</w:t>
      </w:r>
    </w:p>
    <w:p>
      <w:pPr>
        <w:pStyle w:val="12"/>
        <w:framePr w:w="0" w:wrap="auto" w:vAnchor="margin" w:hAnchor="text" w:yAlign="inline"/>
        <w:spacing w:line="440" w:lineRule="exact"/>
        <w:ind w:left="480" w:hanging="480"/>
        <w:rPr>
          <w:outline w:val="0"/>
          <w:color w:val="000000"/>
          <w:u w:color="000000"/>
        </w:rPr>
      </w:pPr>
      <w:r>
        <w:rPr>
          <w:outline w:val="0"/>
          <w:color w:val="000000"/>
          <w:u w:color="000000"/>
          <w:rtl w:val="0"/>
          <w:lang w:val="en-US"/>
        </w:rPr>
        <w:t xml:space="preserve">9.2 </w:t>
      </w:r>
      <w:r>
        <w:rPr>
          <w:outline w:val="0"/>
          <w:color w:val="000000"/>
          <w:u w:color="000000"/>
          <w:rtl w:val="0"/>
          <w:lang w:val="zh-TW" w:eastAsia="zh-TW"/>
        </w:rPr>
        <w:t>乙方提供的服务成果在服务质量保证期内发生故障，乙方应负责免费提供后续服务。对达不到要求者，根据实际情况，经双方协商，可按以下办法处理：</w:t>
      </w:r>
    </w:p>
    <w:p>
      <w:pPr>
        <w:pStyle w:val="12"/>
        <w:framePr w:w="0" w:wrap="auto" w:vAnchor="margin" w:hAnchor="text" w:yAlign="inline"/>
        <w:spacing w:line="440" w:lineRule="exact"/>
        <w:ind w:firstLine="420"/>
        <w:rPr>
          <w:outline w:val="0"/>
          <w:color w:val="000000"/>
          <w:u w:color="000000"/>
        </w:rPr>
      </w:pPr>
      <w:r>
        <w:rPr>
          <w:outline w:val="0"/>
          <w:color w:val="000000"/>
          <w:u w:color="000000"/>
          <w:rtl w:val="0"/>
          <w:lang w:val="en-US"/>
        </w:rPr>
        <w:t>⑴</w:t>
      </w:r>
      <w:r>
        <w:rPr>
          <w:outline w:val="0"/>
          <w:color w:val="000000"/>
          <w:u w:color="000000"/>
          <w:rtl w:val="0"/>
          <w:lang w:val="zh-TW" w:eastAsia="zh-TW"/>
        </w:rPr>
        <w:t>重做：由乙方承担所发生的全部费用。</w:t>
      </w:r>
    </w:p>
    <w:p>
      <w:pPr>
        <w:pStyle w:val="12"/>
        <w:framePr w:w="0" w:wrap="auto" w:vAnchor="margin" w:hAnchor="text" w:yAlign="inline"/>
        <w:spacing w:line="440" w:lineRule="exact"/>
        <w:ind w:firstLine="420"/>
        <w:rPr>
          <w:outline w:val="0"/>
          <w:color w:val="000000"/>
          <w:u w:color="000000"/>
        </w:rPr>
      </w:pPr>
      <w:r>
        <w:rPr>
          <w:outline w:val="0"/>
          <w:color w:val="000000"/>
          <w:u w:color="000000"/>
          <w:rtl w:val="0"/>
          <w:lang w:val="en-US"/>
        </w:rPr>
        <w:t>⑵</w:t>
      </w:r>
      <w:r>
        <w:rPr>
          <w:outline w:val="0"/>
          <w:color w:val="000000"/>
          <w:u w:color="000000"/>
          <w:rtl w:val="0"/>
          <w:lang w:val="zh-TW" w:eastAsia="zh-TW"/>
        </w:rPr>
        <w:t>贬值处理：由甲乙双方合议定价。</w:t>
      </w:r>
    </w:p>
    <w:p>
      <w:pPr>
        <w:pStyle w:val="12"/>
        <w:framePr w:w="0" w:wrap="auto" w:vAnchor="margin" w:hAnchor="text" w:yAlign="inline"/>
        <w:spacing w:line="440" w:lineRule="exact"/>
        <w:ind w:firstLine="480"/>
        <w:rPr>
          <w:outline w:val="0"/>
          <w:color w:val="000000"/>
          <w:u w:color="000000"/>
        </w:rPr>
      </w:pPr>
      <w:r>
        <w:rPr>
          <w:outline w:val="0"/>
          <w:color w:val="000000"/>
          <w:u w:color="000000"/>
          <w:rtl w:val="0"/>
          <w:lang w:val="en-US"/>
        </w:rPr>
        <w:t>⑶</w:t>
      </w:r>
      <w:r>
        <w:rPr>
          <w:outline w:val="0"/>
          <w:color w:val="000000"/>
          <w:u w:color="000000"/>
          <w:rtl w:val="0"/>
          <w:lang w:val="zh-TW" w:eastAsia="zh-TW"/>
        </w:rPr>
        <w:t>解除合同。</w:t>
      </w:r>
    </w:p>
    <w:p>
      <w:pPr>
        <w:pStyle w:val="12"/>
        <w:framePr w:w="0" w:wrap="auto" w:vAnchor="margin" w:hAnchor="text" w:yAlign="inline"/>
        <w:spacing w:line="440" w:lineRule="exact"/>
        <w:rPr>
          <w:outline w:val="0"/>
          <w:color w:val="000000"/>
          <w:u w:color="000000"/>
        </w:rPr>
      </w:pPr>
      <w:r>
        <w:rPr>
          <w:outline w:val="0"/>
          <w:color w:val="000000"/>
          <w:u w:color="000000"/>
          <w:rtl w:val="0"/>
          <w:lang w:val="en-US"/>
        </w:rPr>
        <w:t xml:space="preserve">9.4 </w:t>
      </w:r>
      <w:r>
        <w:rPr>
          <w:b/>
          <w:bCs/>
          <w:outline w:val="0"/>
          <w:color w:val="000000"/>
          <w:u w:color="000000"/>
          <w:rtl w:val="0"/>
          <w:lang w:val="zh-TW" w:eastAsia="zh-TW"/>
        </w:rPr>
        <w:t>在服务质量保证期内</w:t>
      </w:r>
      <w:r>
        <w:rPr>
          <w:outline w:val="0"/>
          <w:color w:val="000000"/>
          <w:u w:color="000000"/>
          <w:rtl w:val="0"/>
          <w:lang w:val="zh-TW" w:eastAsia="zh-TW"/>
        </w:rPr>
        <w:t>，乙方应对出现的质量及安全问题负责处理解决并承担一切费用。</w:t>
      </w:r>
    </w:p>
    <w:p>
      <w:pPr>
        <w:pStyle w:val="12"/>
        <w:framePr w:w="0" w:wrap="auto" w:vAnchor="margin" w:hAnchor="text" w:yAlign="inline"/>
        <w:spacing w:line="440" w:lineRule="exact"/>
        <w:rPr>
          <w:b/>
          <w:bCs/>
          <w:outline w:val="0"/>
          <w:color w:val="000000"/>
          <w:u w:color="000000"/>
          <w:lang w:val="zh-TW" w:eastAsia="zh-TW"/>
        </w:rPr>
      </w:pPr>
      <w:r>
        <w:rPr>
          <w:b/>
          <w:bCs/>
          <w:outline w:val="0"/>
          <w:color w:val="000000"/>
          <w:u w:color="000000"/>
          <w:rtl w:val="0"/>
          <w:lang w:val="zh-TW" w:eastAsia="zh-TW"/>
        </w:rPr>
        <w:t>十、调试和验收</w:t>
      </w:r>
    </w:p>
    <w:p>
      <w:pPr>
        <w:pStyle w:val="12"/>
        <w:framePr w:w="0" w:wrap="auto" w:vAnchor="margin" w:hAnchor="text" w:yAlign="inline"/>
        <w:spacing w:line="440" w:lineRule="exact"/>
        <w:ind w:left="480" w:hanging="480"/>
        <w:rPr>
          <w:outline w:val="0"/>
          <w:color w:val="000000"/>
          <w:u w:color="000000"/>
        </w:rPr>
      </w:pPr>
      <w:r>
        <w:rPr>
          <w:outline w:val="0"/>
          <w:color w:val="000000"/>
          <w:u w:color="000000"/>
          <w:rtl w:val="0"/>
          <w:lang w:val="en-US"/>
        </w:rPr>
        <w:t xml:space="preserve">10.1 </w:t>
      </w:r>
      <w:r>
        <w:rPr>
          <w:outline w:val="0"/>
          <w:color w:val="000000"/>
          <w:u w:color="000000"/>
          <w:rtl w:val="0"/>
          <w:lang w:val="zh-TW" w:eastAsia="zh-TW"/>
        </w:rPr>
        <w:t>甲方对乙方提交的货物依据磋商文件上的技术规格要求和国家有关质量标准进行现场初步验收，外观、说明书符合磋商文件技术要求的，给予签收，初步验收不合格的不予签收。</w:t>
      </w:r>
    </w:p>
    <w:p>
      <w:pPr>
        <w:pStyle w:val="12"/>
        <w:framePr w:w="0" w:wrap="auto" w:vAnchor="margin" w:hAnchor="text" w:yAlign="inline"/>
        <w:spacing w:line="440" w:lineRule="exact"/>
        <w:ind w:left="480" w:hanging="480"/>
        <w:rPr>
          <w:outline w:val="0"/>
          <w:color w:val="000000"/>
          <w:u w:color="000000"/>
        </w:rPr>
      </w:pPr>
      <w:r>
        <w:rPr>
          <w:outline w:val="0"/>
          <w:color w:val="000000"/>
          <w:u w:color="000000"/>
          <w:rtl w:val="0"/>
          <w:lang w:val="en-US"/>
        </w:rPr>
        <w:t xml:space="preserve">10.2 </w:t>
      </w:r>
      <w:r>
        <w:rPr>
          <w:outline w:val="0"/>
          <w:color w:val="000000"/>
          <w:u w:color="000000"/>
          <w:rtl w:val="0"/>
          <w:lang w:val="zh-TW" w:eastAsia="zh-TW"/>
        </w:rPr>
        <w:t>乙方交货前应对产品作出全面检查和对验收文件进行整理，并列出清单，作为甲方收货验收和使用的技术条件依据，检验的结果应随货物交甲方。</w:t>
      </w:r>
    </w:p>
    <w:p>
      <w:pPr>
        <w:pStyle w:val="12"/>
        <w:framePr w:w="0" w:wrap="auto" w:vAnchor="margin" w:hAnchor="text" w:yAlign="inline"/>
        <w:spacing w:line="440" w:lineRule="exact"/>
        <w:ind w:left="480" w:hanging="480"/>
        <w:rPr>
          <w:outline w:val="0"/>
          <w:color w:val="000000"/>
          <w:u w:val="single" w:color="000000"/>
        </w:rPr>
      </w:pPr>
      <w:r>
        <w:rPr>
          <w:outline w:val="0"/>
          <w:color w:val="000000"/>
          <w:u w:color="000000"/>
          <w:rtl w:val="0"/>
          <w:lang w:val="en-US"/>
        </w:rPr>
        <w:t xml:space="preserve">10.3 </w:t>
      </w:r>
      <w:r>
        <w:rPr>
          <w:outline w:val="0"/>
          <w:color w:val="000000"/>
          <w:u w:color="000000"/>
          <w:rtl w:val="0"/>
          <w:lang w:val="zh-TW" w:eastAsia="zh-TW"/>
        </w:rPr>
        <w:t>甲方对乙方提供的货物在使用前进行调试时，乙方需负责安装并培训甲方的使用操作人员，并协助甲方一起调试，直到符合技术要求，甲方才做最终验收。</w:t>
      </w:r>
    </w:p>
    <w:p>
      <w:pPr>
        <w:pStyle w:val="12"/>
        <w:framePr w:w="0" w:wrap="auto" w:vAnchor="margin" w:hAnchor="text" w:yAlign="inline"/>
        <w:spacing w:line="440" w:lineRule="exact"/>
        <w:ind w:left="480" w:hanging="480"/>
        <w:rPr>
          <w:outline w:val="0"/>
          <w:color w:val="000000"/>
          <w:u w:color="000000"/>
        </w:rPr>
      </w:pPr>
      <w:r>
        <w:rPr>
          <w:outline w:val="0"/>
          <w:color w:val="000000"/>
          <w:u w:color="000000"/>
          <w:rtl w:val="0"/>
          <w:lang w:val="en-US"/>
        </w:rPr>
        <w:t xml:space="preserve">10.4 </w:t>
      </w:r>
      <w:r>
        <w:rPr>
          <w:outline w:val="0"/>
          <w:color w:val="000000"/>
          <w:u w:color="000000"/>
          <w:rtl w:val="0"/>
          <w:lang w:val="zh-TW" w:eastAsia="zh-TW"/>
        </w:rPr>
        <w:t>对技术复杂的货物，甲方应请国家认可的专业检测机构参与初步验收及最终验收，并由其出具质量检测报告。</w:t>
      </w:r>
    </w:p>
    <w:p>
      <w:pPr>
        <w:pStyle w:val="12"/>
        <w:framePr w:w="0" w:wrap="auto" w:vAnchor="margin" w:hAnchor="text" w:yAlign="inline"/>
        <w:spacing w:line="440" w:lineRule="exact"/>
        <w:ind w:left="480" w:hanging="480"/>
        <w:rPr>
          <w:outline w:val="0"/>
          <w:color w:val="000000"/>
          <w:u w:color="000000"/>
        </w:rPr>
      </w:pPr>
      <w:r>
        <w:rPr>
          <w:outline w:val="0"/>
          <w:color w:val="000000"/>
          <w:u w:color="000000"/>
          <w:rtl w:val="0"/>
          <w:lang w:val="en-US"/>
        </w:rPr>
        <w:t xml:space="preserve">10.5 </w:t>
      </w:r>
      <w:r>
        <w:rPr>
          <w:outline w:val="0"/>
          <w:color w:val="000000"/>
          <w:u w:color="000000"/>
          <w:rtl w:val="0"/>
          <w:lang w:val="zh-TW" w:eastAsia="zh-TW"/>
        </w:rPr>
        <w:t>验收时乙方必须在现场，验收完毕后作出验收结果报告；验收费用由乙方负责。</w:t>
      </w:r>
    </w:p>
    <w:p>
      <w:pPr>
        <w:pStyle w:val="12"/>
        <w:framePr w:w="0" w:wrap="auto" w:vAnchor="margin" w:hAnchor="text" w:yAlign="inline"/>
        <w:spacing w:line="440" w:lineRule="exact"/>
        <w:rPr>
          <w:b/>
          <w:bCs/>
          <w:outline w:val="0"/>
          <w:color w:val="000000"/>
          <w:u w:color="000000"/>
          <w:lang w:val="zh-TW" w:eastAsia="zh-TW"/>
        </w:rPr>
      </w:pPr>
      <w:r>
        <w:rPr>
          <w:b/>
          <w:bCs/>
          <w:outline w:val="0"/>
          <w:color w:val="000000"/>
          <w:u w:color="000000"/>
          <w:rtl w:val="0"/>
          <w:lang w:val="zh-TW" w:eastAsia="zh-TW"/>
        </w:rPr>
        <w:t>十一、违约责任</w:t>
      </w:r>
    </w:p>
    <w:p>
      <w:pPr>
        <w:pStyle w:val="12"/>
        <w:framePr w:w="0" w:wrap="auto" w:vAnchor="margin" w:hAnchor="text" w:yAlign="inline"/>
        <w:spacing w:line="440" w:lineRule="exact"/>
        <w:ind w:left="410" w:hanging="410"/>
        <w:rPr>
          <w:outline w:val="0"/>
          <w:color w:val="000000"/>
          <w:u w:color="000000"/>
        </w:rPr>
      </w:pPr>
      <w:r>
        <w:rPr>
          <w:outline w:val="0"/>
          <w:color w:val="000000"/>
          <w:u w:color="000000"/>
          <w:rtl w:val="0"/>
          <w:lang w:val="en-US"/>
        </w:rPr>
        <w:t xml:space="preserve">11.1 </w:t>
      </w:r>
      <w:r>
        <w:rPr>
          <w:outline w:val="0"/>
          <w:color w:val="000000"/>
          <w:u w:color="000000"/>
          <w:rtl w:val="0"/>
          <w:lang w:val="zh-TW" w:eastAsia="zh-TW"/>
        </w:rPr>
        <w:t>甲方无正当理由拒收接受服务的，甲方向乙方偿付合同款项百分之五作为违约金。</w:t>
      </w:r>
    </w:p>
    <w:p>
      <w:pPr>
        <w:pStyle w:val="12"/>
        <w:framePr w:w="0" w:wrap="auto" w:vAnchor="margin" w:hAnchor="text" w:yAlign="inline"/>
        <w:spacing w:line="440" w:lineRule="exact"/>
        <w:ind w:left="410" w:hanging="410"/>
        <w:rPr>
          <w:outline w:val="0"/>
          <w:color w:val="000000"/>
          <w:u w:color="000000"/>
        </w:rPr>
      </w:pPr>
      <w:r>
        <w:rPr>
          <w:outline w:val="0"/>
          <w:color w:val="000000"/>
          <w:u w:color="000000"/>
          <w:rtl w:val="0"/>
          <w:lang w:val="en-US"/>
        </w:rPr>
        <w:t xml:space="preserve">11.2 </w:t>
      </w:r>
      <w:r>
        <w:rPr>
          <w:outline w:val="0"/>
          <w:color w:val="000000"/>
          <w:u w:color="000000"/>
          <w:rtl w:val="0"/>
          <w:lang w:val="zh-TW" w:eastAsia="zh-TW"/>
        </w:rPr>
        <w:t>甲方无故逾期验收和办理款项支付手续的</w:t>
      </w:r>
      <w:r>
        <w:rPr>
          <w:outline w:val="0"/>
          <w:color w:val="000000"/>
          <w:u w:color="000000"/>
          <w:rtl w:val="0"/>
          <w:lang w:val="en-US"/>
        </w:rPr>
        <w:t>,</w:t>
      </w:r>
      <w:r>
        <w:rPr>
          <w:outline w:val="0"/>
          <w:color w:val="000000"/>
          <w:u w:color="000000"/>
          <w:rtl w:val="0"/>
          <w:lang w:val="zh-TW" w:eastAsia="zh-TW"/>
        </w:rPr>
        <w:t>甲方应按逾期付款总额每日万分之五向乙方支付违约金。</w:t>
      </w:r>
    </w:p>
    <w:p>
      <w:pPr>
        <w:pStyle w:val="12"/>
        <w:framePr w:w="0" w:wrap="auto" w:vAnchor="margin" w:hAnchor="text" w:yAlign="inline"/>
        <w:spacing w:line="440" w:lineRule="exact"/>
        <w:ind w:left="410" w:hanging="410"/>
        <w:rPr>
          <w:outline w:val="0"/>
          <w:color w:val="000000"/>
          <w:u w:color="000000"/>
        </w:rPr>
      </w:pPr>
      <w:r>
        <w:rPr>
          <w:outline w:val="0"/>
          <w:color w:val="000000"/>
          <w:u w:color="000000"/>
          <w:rtl w:val="0"/>
          <w:lang w:val="en-US"/>
        </w:rPr>
        <w:t xml:space="preserve">11.3 </w:t>
      </w:r>
      <w:r>
        <w:rPr>
          <w:outline w:val="0"/>
          <w:color w:val="000000"/>
          <w:u w:color="000000"/>
          <w:rtl w:val="0"/>
          <w:lang w:val="zh-TW" w:eastAsia="zh-TW"/>
        </w:rPr>
        <w:t>乙方逾期提供服务的，每日向甲方支付千分之六违约金。逾期超过约定日期</w:t>
      </w:r>
      <w:r>
        <w:rPr>
          <w:outline w:val="0"/>
          <w:color w:val="000000"/>
          <w:u w:color="000000"/>
          <w:rtl w:val="0"/>
          <w:lang w:val="en-US"/>
        </w:rPr>
        <w:t>10</w:t>
      </w:r>
      <w:r>
        <w:rPr>
          <w:outline w:val="0"/>
          <w:color w:val="000000"/>
          <w:u w:color="000000"/>
          <w:rtl w:val="0"/>
          <w:lang w:val="zh-TW" w:eastAsia="zh-TW"/>
        </w:rPr>
        <w:t>个工作日不能交货的，甲方可解除本合同。乙方因逾期交货或因其他违约行为导致甲方解除合同的，乙方应向甲方支付合同总值</w:t>
      </w:r>
      <w:r>
        <w:rPr>
          <w:outline w:val="0"/>
          <w:color w:val="000000"/>
          <w:u w:color="000000"/>
          <w:rtl w:val="0"/>
          <w:lang w:val="en-US"/>
        </w:rPr>
        <w:t>5%</w:t>
      </w:r>
      <w:r>
        <w:rPr>
          <w:outline w:val="0"/>
          <w:color w:val="000000"/>
          <w:u w:color="000000"/>
          <w:rtl w:val="0"/>
          <w:lang w:val="zh-TW" w:eastAsia="zh-TW"/>
        </w:rPr>
        <w:t xml:space="preserve">的违约金，如造成甲方损失超过违约金的，超出部分由乙方继续承担赔偿责任。 </w:t>
      </w:r>
    </w:p>
    <w:p>
      <w:pPr>
        <w:pStyle w:val="12"/>
        <w:framePr w:w="0" w:wrap="auto" w:vAnchor="margin" w:hAnchor="text" w:yAlign="inline"/>
        <w:spacing w:line="440" w:lineRule="exact"/>
        <w:rPr>
          <w:b/>
          <w:bCs/>
          <w:outline w:val="0"/>
          <w:color w:val="000000"/>
          <w:u w:color="000000"/>
          <w:lang w:val="zh-TW" w:eastAsia="zh-TW"/>
        </w:rPr>
      </w:pPr>
      <w:r>
        <w:rPr>
          <w:b/>
          <w:bCs/>
          <w:outline w:val="0"/>
          <w:color w:val="000000"/>
          <w:u w:color="000000"/>
          <w:rtl w:val="0"/>
          <w:lang w:val="zh-TW" w:eastAsia="zh-TW"/>
        </w:rPr>
        <w:t>十二、不可抗力事件处理</w:t>
      </w:r>
    </w:p>
    <w:p>
      <w:pPr>
        <w:pStyle w:val="12"/>
        <w:framePr w:w="0" w:wrap="auto" w:vAnchor="margin" w:hAnchor="text" w:yAlign="inline"/>
        <w:spacing w:line="440" w:lineRule="exact"/>
        <w:ind w:left="480" w:hanging="480"/>
        <w:rPr>
          <w:outline w:val="0"/>
          <w:color w:val="000000"/>
          <w:u w:color="000000"/>
        </w:rPr>
      </w:pPr>
      <w:r>
        <w:rPr>
          <w:outline w:val="0"/>
          <w:color w:val="000000"/>
          <w:u w:color="000000"/>
          <w:rtl w:val="0"/>
          <w:lang w:val="en-US"/>
        </w:rPr>
        <w:t xml:space="preserve">12.1 </w:t>
      </w:r>
      <w:r>
        <w:rPr>
          <w:outline w:val="0"/>
          <w:color w:val="000000"/>
          <w:u w:color="000000"/>
          <w:rtl w:val="0"/>
          <w:lang w:val="zh-TW" w:eastAsia="zh-TW"/>
        </w:rPr>
        <w:t>在合同有效期内，任何一方因不可抗力事件导致不能履行合同，则合同履行期可延长，其延长期与不可抗力影响期相同。</w:t>
      </w:r>
    </w:p>
    <w:p>
      <w:pPr>
        <w:pStyle w:val="12"/>
        <w:framePr w:w="0" w:wrap="auto" w:vAnchor="margin" w:hAnchor="text" w:yAlign="inline"/>
        <w:spacing w:line="440" w:lineRule="exact"/>
        <w:rPr>
          <w:outline w:val="0"/>
          <w:color w:val="000000"/>
          <w:u w:color="000000"/>
        </w:rPr>
      </w:pPr>
      <w:r>
        <w:rPr>
          <w:outline w:val="0"/>
          <w:color w:val="000000"/>
          <w:u w:color="000000"/>
          <w:rtl w:val="0"/>
          <w:lang w:val="en-US"/>
        </w:rPr>
        <w:t xml:space="preserve">12.2 </w:t>
      </w:r>
      <w:r>
        <w:rPr>
          <w:outline w:val="0"/>
          <w:color w:val="000000"/>
          <w:u w:color="000000"/>
          <w:rtl w:val="0"/>
          <w:lang w:val="zh-TW" w:eastAsia="zh-TW"/>
        </w:rPr>
        <w:t>不可抗力事件发生后，应立即通知对方，并寄送有关权威机构出具的证明。</w:t>
      </w:r>
    </w:p>
    <w:p>
      <w:pPr>
        <w:pStyle w:val="12"/>
        <w:framePr w:w="0" w:wrap="auto" w:vAnchor="margin" w:hAnchor="text" w:yAlign="inline"/>
        <w:spacing w:line="440" w:lineRule="exact"/>
        <w:rPr>
          <w:outline w:val="0"/>
          <w:color w:val="000000"/>
          <w:u w:color="000000"/>
        </w:rPr>
      </w:pPr>
      <w:r>
        <w:rPr>
          <w:outline w:val="0"/>
          <w:color w:val="000000"/>
          <w:u w:color="000000"/>
          <w:rtl w:val="0"/>
          <w:lang w:val="en-US"/>
        </w:rPr>
        <w:t xml:space="preserve">12.3 </w:t>
      </w:r>
      <w:r>
        <w:rPr>
          <w:outline w:val="0"/>
          <w:color w:val="000000"/>
          <w:u w:color="000000"/>
          <w:rtl w:val="0"/>
          <w:lang w:val="zh-TW" w:eastAsia="zh-TW"/>
        </w:rPr>
        <w:t>不可抗力事件延续</w:t>
      </w:r>
      <w:r>
        <w:rPr>
          <w:outline w:val="0"/>
          <w:color w:val="000000"/>
          <w:u w:color="000000"/>
          <w:rtl w:val="0"/>
          <w:lang w:val="en-US"/>
        </w:rPr>
        <w:t>120</w:t>
      </w:r>
      <w:r>
        <w:rPr>
          <w:outline w:val="0"/>
          <w:color w:val="000000"/>
          <w:u w:color="000000"/>
          <w:rtl w:val="0"/>
          <w:lang w:val="zh-TW" w:eastAsia="zh-TW"/>
        </w:rPr>
        <w:t>天以上，双方应通过友好协商，确定是否继续履行合同。</w:t>
      </w:r>
    </w:p>
    <w:p>
      <w:pPr>
        <w:pStyle w:val="12"/>
        <w:framePr w:w="0" w:wrap="auto" w:vAnchor="margin" w:hAnchor="text" w:yAlign="inline"/>
        <w:spacing w:line="440" w:lineRule="exact"/>
        <w:rPr>
          <w:b/>
          <w:bCs/>
          <w:outline w:val="0"/>
          <w:color w:val="000000"/>
          <w:u w:color="000000"/>
          <w:lang w:val="zh-TW" w:eastAsia="zh-TW"/>
        </w:rPr>
      </w:pPr>
      <w:r>
        <w:rPr>
          <w:b/>
          <w:bCs/>
          <w:outline w:val="0"/>
          <w:color w:val="000000"/>
          <w:u w:color="000000"/>
          <w:rtl w:val="0"/>
          <w:lang w:val="zh-TW" w:eastAsia="zh-TW"/>
        </w:rPr>
        <w:t>十三、诉讼</w:t>
      </w:r>
    </w:p>
    <w:p>
      <w:pPr>
        <w:pStyle w:val="12"/>
        <w:framePr w:w="0" w:wrap="auto" w:vAnchor="margin" w:hAnchor="text" w:yAlign="inline"/>
        <w:spacing w:line="440" w:lineRule="exact"/>
        <w:ind w:left="480" w:hanging="480"/>
        <w:rPr>
          <w:outline w:val="0"/>
          <w:color w:val="000000"/>
          <w:u w:color="000000"/>
        </w:rPr>
      </w:pPr>
      <w:r>
        <w:rPr>
          <w:outline w:val="0"/>
          <w:color w:val="000000"/>
          <w:u w:color="000000"/>
          <w:rtl w:val="0"/>
          <w:lang w:val="en-US"/>
        </w:rPr>
        <w:t xml:space="preserve">13.1 </w:t>
      </w:r>
      <w:r>
        <w:rPr>
          <w:outline w:val="0"/>
          <w:color w:val="000000"/>
          <w:u w:color="000000"/>
          <w:rtl w:val="0"/>
          <w:lang w:val="zh-TW" w:eastAsia="zh-TW"/>
        </w:rPr>
        <w:t>双方在执行合同中所发生的一切争议，应通过协商解决。如协商不成，可向合同签订地法院起诉。</w:t>
      </w:r>
    </w:p>
    <w:p>
      <w:pPr>
        <w:pStyle w:val="12"/>
        <w:framePr w:w="0" w:wrap="auto" w:vAnchor="margin" w:hAnchor="text" w:yAlign="inline"/>
        <w:spacing w:before="0" w:after="0" w:line="360" w:lineRule="auto"/>
        <w:rPr>
          <w:b/>
          <w:bCs/>
          <w:outline w:val="0"/>
          <w:color w:val="000000"/>
          <w:u w:color="000000"/>
          <w:lang w:val="zh-TW" w:eastAsia="zh-TW"/>
        </w:rPr>
      </w:pPr>
      <w:r>
        <w:rPr>
          <w:b/>
          <w:bCs/>
          <w:outline w:val="0"/>
          <w:color w:val="000000"/>
          <w:u w:color="000000"/>
          <w:rtl w:val="0"/>
          <w:lang w:val="zh-TW" w:eastAsia="zh-TW"/>
        </w:rPr>
        <w:t>十四、合同生效及其它</w:t>
      </w:r>
    </w:p>
    <w:p>
      <w:pPr>
        <w:pStyle w:val="12"/>
        <w:framePr w:w="0" w:wrap="auto" w:vAnchor="margin" w:hAnchor="text" w:yAlign="inline"/>
        <w:spacing w:before="0" w:after="0" w:line="360" w:lineRule="auto"/>
        <w:rPr>
          <w:outline w:val="0"/>
          <w:color w:val="000000"/>
          <w:u w:color="000000"/>
        </w:rPr>
      </w:pPr>
      <w:r>
        <w:rPr>
          <w:outline w:val="0"/>
          <w:color w:val="000000"/>
          <w:u w:color="000000"/>
          <w:rtl w:val="0"/>
          <w:lang w:val="en-US"/>
        </w:rPr>
        <w:t>14.1</w:t>
      </w:r>
      <w:r>
        <w:rPr>
          <w:outline w:val="0"/>
          <w:color w:val="000000"/>
          <w:u w:color="000000"/>
          <w:rtl w:val="0"/>
          <w:lang w:val="zh-TW" w:eastAsia="zh-TW"/>
        </w:rPr>
        <w:t>合同经双方法定代表人或授权代表签字并加盖单位公章后，报湖州市财政局采购办备案后生效。</w:t>
      </w:r>
    </w:p>
    <w:p>
      <w:pPr>
        <w:pStyle w:val="12"/>
        <w:framePr w:w="0" w:wrap="auto" w:vAnchor="margin" w:hAnchor="text" w:yAlign="inline"/>
        <w:spacing w:before="0" w:after="0" w:line="360" w:lineRule="auto"/>
        <w:rPr>
          <w:outline w:val="0"/>
          <w:color w:val="000000"/>
          <w:u w:color="000000"/>
        </w:rPr>
      </w:pPr>
      <w:r>
        <w:rPr>
          <w:outline w:val="0"/>
          <w:color w:val="000000"/>
          <w:u w:color="000000"/>
          <w:rtl w:val="0"/>
          <w:lang w:val="en-US"/>
        </w:rPr>
        <w:t>14.2</w:t>
      </w:r>
      <w:r>
        <w:rPr>
          <w:outline w:val="0"/>
          <w:color w:val="000000"/>
          <w:u w:color="000000"/>
          <w:rtl w:val="0"/>
          <w:lang w:val="zh-TW" w:eastAsia="zh-TW"/>
        </w:rPr>
        <w:t>合同执行中涉及采购资金和采购内容修改或补充的，须经财政部门审批，并签书面补充协议报政府采购监督管理部门备案，方可作为主合同不可分割的一部分。</w:t>
      </w:r>
    </w:p>
    <w:p>
      <w:pPr>
        <w:pStyle w:val="12"/>
        <w:framePr w:w="0" w:wrap="auto" w:vAnchor="margin" w:hAnchor="text" w:yAlign="inline"/>
        <w:spacing w:before="0" w:after="0" w:line="360" w:lineRule="auto"/>
        <w:ind w:left="480" w:hanging="480"/>
        <w:rPr>
          <w:outline w:val="0"/>
          <w:color w:val="000000"/>
          <w:u w:color="000000"/>
        </w:rPr>
      </w:pPr>
      <w:r>
        <w:rPr>
          <w:outline w:val="0"/>
          <w:color w:val="000000"/>
          <w:u w:color="000000"/>
          <w:rtl w:val="0"/>
          <w:lang w:val="en-US"/>
        </w:rPr>
        <w:t>14.3</w:t>
      </w:r>
      <w:r>
        <w:rPr>
          <w:outline w:val="0"/>
          <w:color w:val="000000"/>
          <w:u w:color="000000"/>
          <w:rtl w:val="0"/>
          <w:lang w:val="zh-TW" w:eastAsia="zh-TW"/>
        </w:rPr>
        <w:t>本合同未尽事宜，遵照《合同法》有关条文执行。</w:t>
      </w:r>
    </w:p>
    <w:p>
      <w:pPr>
        <w:pStyle w:val="12"/>
        <w:framePr w:w="0" w:wrap="auto" w:vAnchor="margin" w:hAnchor="text" w:yAlign="inline"/>
        <w:spacing w:before="0" w:after="0" w:line="360" w:lineRule="auto"/>
        <w:rPr>
          <w:outline w:val="0"/>
          <w:color w:val="000000"/>
          <w:u w:color="000000"/>
        </w:rPr>
      </w:pPr>
      <w:r>
        <w:rPr>
          <w:outline w:val="0"/>
          <w:color w:val="000000"/>
          <w:u w:color="000000"/>
          <w:rtl w:val="0"/>
          <w:lang w:val="en-US"/>
        </w:rPr>
        <w:t>14.4</w:t>
      </w:r>
      <w:r>
        <w:rPr>
          <w:outline w:val="0"/>
          <w:color w:val="000000"/>
          <w:u w:color="000000"/>
          <w:rtl w:val="0"/>
          <w:lang w:val="zh-TW" w:eastAsia="zh-TW"/>
        </w:rPr>
        <w:t>本合同正本一式六份，甲乙双方各执两份，湖州市政府采购办和浙江建安工程管理有限公司（招标代理机构）各执一份备案。</w:t>
      </w:r>
    </w:p>
    <w:p>
      <w:pPr>
        <w:pStyle w:val="12"/>
        <w:framePr w:w="0" w:wrap="auto" w:vAnchor="margin" w:hAnchor="text" w:yAlign="inline"/>
        <w:spacing w:before="0" w:after="0" w:line="360" w:lineRule="auto"/>
        <w:ind w:left="480" w:hanging="480"/>
        <w:rPr>
          <w:outline w:val="0"/>
          <w:color w:val="000000"/>
          <w:u w:color="000000"/>
        </w:rPr>
      </w:pPr>
      <w:r>
        <w:rPr>
          <w:outline w:val="0"/>
          <w:color w:val="000000"/>
          <w:u w:color="000000"/>
          <w:rtl w:val="0"/>
          <w:lang w:val="en-US"/>
        </w:rPr>
        <w:t xml:space="preserve">    </w:t>
      </w:r>
      <w:r>
        <w:rPr>
          <w:outline w:val="0"/>
          <w:color w:val="000000"/>
          <w:u w:color="000000"/>
          <w:rtl w:val="0"/>
          <w:lang w:val="zh-TW" w:eastAsia="zh-TW"/>
        </w:rPr>
        <w:t>甲方：                                   乙方：</w:t>
      </w:r>
    </w:p>
    <w:p>
      <w:pPr>
        <w:pStyle w:val="6"/>
        <w:framePr w:w="0" w:wrap="auto" w:vAnchor="margin" w:hAnchor="text" w:yAlign="inline"/>
        <w:tabs>
          <w:tab w:val="left" w:pos="1440"/>
        </w:tabs>
        <w:spacing w:line="360" w:lineRule="auto"/>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地址：                                   地址：</w:t>
      </w:r>
    </w:p>
    <w:p>
      <w:pPr>
        <w:pStyle w:val="6"/>
        <w:framePr w:w="0" w:wrap="auto" w:vAnchor="margin" w:hAnchor="text" w:yAlign="inline"/>
        <w:tabs>
          <w:tab w:val="left" w:pos="1440"/>
        </w:tabs>
        <w:spacing w:line="360" w:lineRule="auto"/>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法定代表人：                             法定代表人：</w:t>
      </w:r>
    </w:p>
    <w:p>
      <w:pPr>
        <w:pStyle w:val="6"/>
        <w:framePr w:w="0" w:wrap="auto" w:vAnchor="margin" w:hAnchor="text" w:yAlign="inline"/>
        <w:tabs>
          <w:tab w:val="left" w:pos="1440"/>
        </w:tabs>
        <w:spacing w:line="360" w:lineRule="auto"/>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电话：                                   电话：</w:t>
      </w:r>
    </w:p>
    <w:p>
      <w:pPr>
        <w:pStyle w:val="6"/>
        <w:framePr w:w="0" w:wrap="auto" w:vAnchor="margin" w:hAnchor="text" w:yAlign="inline"/>
        <w:tabs>
          <w:tab w:val="left" w:pos="1440"/>
        </w:tabs>
        <w:spacing w:line="360" w:lineRule="auto"/>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传真：                                   传真：</w:t>
      </w:r>
    </w:p>
    <w:p>
      <w:pPr>
        <w:pStyle w:val="6"/>
        <w:framePr w:w="0" w:wrap="auto" w:vAnchor="margin" w:hAnchor="text" w:yAlign="inline"/>
        <w:tabs>
          <w:tab w:val="left" w:pos="1440"/>
        </w:tabs>
        <w:spacing w:line="360" w:lineRule="auto"/>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开户银行：                               开户银行：</w:t>
      </w:r>
    </w:p>
    <w:p>
      <w:pPr>
        <w:pStyle w:val="6"/>
        <w:framePr w:w="0" w:wrap="auto" w:vAnchor="margin" w:hAnchor="text" w:yAlign="inline"/>
        <w:tabs>
          <w:tab w:val="left" w:pos="1440"/>
        </w:tabs>
        <w:spacing w:line="360" w:lineRule="auto"/>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账号：                                   账号：</w:t>
      </w:r>
    </w:p>
    <w:p>
      <w:pPr>
        <w:pStyle w:val="6"/>
        <w:framePr w:w="0" w:wrap="auto" w:vAnchor="margin" w:hAnchor="text" w:yAlign="inline"/>
        <w:tabs>
          <w:tab w:val="left" w:pos="1440"/>
        </w:tabs>
        <w:spacing w:line="360" w:lineRule="auto"/>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邮编：                                   邮编：</w:t>
      </w:r>
    </w:p>
    <w:p>
      <w:pPr>
        <w:pStyle w:val="6"/>
        <w:framePr w:w="0" w:wrap="auto" w:vAnchor="margin" w:hAnchor="text" w:yAlign="inline"/>
        <w:tabs>
          <w:tab w:val="left" w:pos="1440"/>
        </w:tabs>
        <w:spacing w:line="360" w:lineRule="auto"/>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日期：                                   日期：</w:t>
      </w:r>
    </w:p>
    <w:p>
      <w:pPr>
        <w:pStyle w:val="10"/>
        <w:framePr w:w="0" w:wrap="auto" w:vAnchor="margin" w:hAnchor="text" w:yAlign="inline"/>
        <w:spacing w:before="0" w:after="0" w:line="420" w:lineRule="exact"/>
        <w:jc w:val="center"/>
        <w:rPr>
          <w:rFonts w:ascii="宋体" w:hAnsi="宋体" w:eastAsia="宋体" w:cs="宋体"/>
          <w:outline w:val="0"/>
          <w:color w:val="000000"/>
          <w:sz w:val="32"/>
          <w:szCs w:val="32"/>
          <w:u w:color="000000"/>
        </w:rPr>
      </w:pPr>
    </w:p>
    <w:p>
      <w:pPr>
        <w:pStyle w:val="6"/>
        <w:framePr w:w="0" w:wrap="auto" w:vAnchor="margin" w:hAnchor="text" w:yAlign="inline"/>
        <w:rPr>
          <w:outline w:val="0"/>
          <w:color w:val="000000"/>
          <w:u w:color="000000"/>
        </w:rPr>
      </w:pPr>
    </w:p>
    <w:p>
      <w:pPr>
        <w:pStyle w:val="6"/>
        <w:framePr w:w="0" w:wrap="auto" w:vAnchor="margin" w:hAnchor="text" w:yAlign="inline"/>
        <w:rPr>
          <w:outline w:val="0"/>
          <w:color w:val="000000"/>
          <w:u w:color="000000"/>
        </w:rPr>
      </w:pPr>
    </w:p>
    <w:p>
      <w:pPr>
        <w:pStyle w:val="7"/>
        <w:framePr w:w="0" w:wrap="auto" w:vAnchor="margin" w:hAnchor="text" w:yAlign="inline"/>
        <w:ind w:firstLine="0"/>
        <w:rPr>
          <w:outline w:val="0"/>
          <w:color w:val="000000"/>
          <w:u w:color="000000"/>
        </w:rPr>
      </w:pPr>
    </w:p>
    <w:p>
      <w:pPr>
        <w:pStyle w:val="7"/>
        <w:framePr w:w="0" w:wrap="auto" w:vAnchor="margin" w:hAnchor="text" w:yAlign="inline"/>
        <w:ind w:firstLine="0"/>
        <w:rPr>
          <w:outline w:val="0"/>
          <w:color w:val="000000"/>
          <w:u w:color="000000"/>
        </w:rPr>
      </w:pPr>
    </w:p>
    <w:p>
      <w:pPr>
        <w:pStyle w:val="6"/>
        <w:framePr w:w="0" w:wrap="auto" w:vAnchor="margin" w:hAnchor="text" w:yAlign="inline"/>
        <w:rPr>
          <w:outline w:val="0"/>
          <w:color w:val="000000"/>
          <w:u w:color="000000"/>
        </w:rPr>
      </w:pPr>
    </w:p>
    <w:p>
      <w:pPr>
        <w:pStyle w:val="10"/>
        <w:framePr w:w="0" w:wrap="auto" w:vAnchor="margin" w:hAnchor="text" w:yAlign="inline"/>
        <w:spacing w:before="0" w:after="0" w:line="420" w:lineRule="exact"/>
        <w:jc w:val="center"/>
        <w:rPr>
          <w:rFonts w:ascii="宋体" w:hAnsi="宋体" w:eastAsia="宋体" w:cs="宋体"/>
          <w:outline w:val="0"/>
          <w:color w:val="000000"/>
          <w:sz w:val="32"/>
          <w:szCs w:val="32"/>
          <w:u w:color="000000"/>
          <w:lang w:val="zh-TW" w:eastAsia="zh-TW"/>
        </w:rPr>
      </w:pPr>
      <w:r>
        <w:rPr>
          <w:rFonts w:ascii="宋体" w:hAnsi="宋体" w:eastAsia="宋体" w:cs="宋体"/>
          <w:outline w:val="0"/>
          <w:color w:val="000000"/>
          <w:sz w:val="32"/>
          <w:szCs w:val="32"/>
          <w:u w:color="000000"/>
          <w:rtl w:val="0"/>
          <w:lang w:val="zh-TW" w:eastAsia="zh-TW"/>
        </w:rPr>
        <w:t>第五章  响应文件格式</w:t>
      </w:r>
    </w:p>
    <w:p>
      <w:pPr>
        <w:pStyle w:val="13"/>
        <w:framePr w:w="0" w:wrap="auto" w:vAnchor="margin" w:hAnchor="text" w:yAlign="inline"/>
        <w:ind w:firstLine="480"/>
        <w:rPr>
          <w:outline w:val="0"/>
          <w:color w:val="000000"/>
          <w:u w:color="000000"/>
        </w:rPr>
      </w:pPr>
    </w:p>
    <w:p>
      <w:pPr>
        <w:pStyle w:val="6"/>
        <w:framePr w:w="0" w:wrap="auto" w:vAnchor="margin" w:hAnchor="text" w:yAlign="inline"/>
        <w:spacing w:before="156" w:after="50"/>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一、资格证明文件外包装封面格式</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jc w:val="right"/>
        <w:rPr>
          <w:rFonts w:ascii="宋体" w:hAnsi="宋体" w:eastAsia="宋体" w:cs="宋体"/>
          <w:b/>
          <w:bCs/>
          <w:outline w:val="0"/>
          <w:color w:val="000000"/>
          <w:sz w:val="32"/>
          <w:szCs w:val="32"/>
          <w:u w:color="000000"/>
        </w:rPr>
      </w:pPr>
      <w:r>
        <w:rPr>
          <w:rFonts w:ascii="宋体" w:hAnsi="宋体" w:eastAsia="宋体" w:cs="宋体"/>
          <w:b/>
          <w:bCs/>
          <w:outline w:val="0"/>
          <w:color w:val="000000"/>
          <w:u w:color="000000"/>
          <w:rtl w:val="0"/>
          <w:lang w:val="zh-TW" w:eastAsia="zh-TW"/>
        </w:rPr>
        <w:t>正本</w:t>
      </w:r>
      <w:r>
        <w:rPr>
          <w:rFonts w:ascii="宋体" w:hAnsi="宋体" w:eastAsia="宋体" w:cs="宋体"/>
          <w:b/>
          <w:bCs/>
          <w:outline w:val="0"/>
          <w:color w:val="000000"/>
          <w:u w:color="000000"/>
          <w:rtl w:val="0"/>
          <w:lang w:val="en-US"/>
        </w:rPr>
        <w:t>/</w:t>
      </w:r>
      <w:r>
        <w:rPr>
          <w:rFonts w:ascii="宋体" w:hAnsi="宋体" w:eastAsia="宋体" w:cs="宋体"/>
          <w:b/>
          <w:bCs/>
          <w:outline w:val="0"/>
          <w:color w:val="000000"/>
          <w:u w:color="000000"/>
          <w:rtl w:val="0"/>
          <w:lang w:val="zh-TW" w:eastAsia="zh-TW"/>
        </w:rPr>
        <w:t>副本</w:t>
      </w:r>
    </w:p>
    <w:p>
      <w:pPr>
        <w:pStyle w:val="6"/>
        <w:framePr w:w="0" w:wrap="auto" w:vAnchor="margin" w:hAnchor="text" w:yAlign="inline"/>
        <w:spacing w:before="156" w:after="50"/>
        <w:rPr>
          <w:rFonts w:ascii="宋体" w:hAnsi="宋体" w:eastAsia="宋体" w:cs="宋体"/>
          <w:outline w:val="0"/>
          <w:color w:val="000000"/>
          <w:sz w:val="24"/>
          <w:szCs w:val="24"/>
          <w:u w:color="000000"/>
        </w:rPr>
      </w:pPr>
    </w:p>
    <w:p>
      <w:pPr>
        <w:pStyle w:val="6"/>
        <w:framePr w:w="0" w:wrap="auto" w:vAnchor="margin" w:hAnchor="text" w:yAlign="inline"/>
        <w:spacing w:before="156" w:after="50"/>
        <w:jc w:val="center"/>
        <w:rPr>
          <w:rFonts w:ascii="宋体" w:hAnsi="宋体" w:eastAsia="宋体" w:cs="宋体"/>
          <w:outline w:val="0"/>
          <w:color w:val="000000"/>
          <w:sz w:val="24"/>
          <w:szCs w:val="24"/>
          <w:u w:color="000000"/>
        </w:rPr>
      </w:pPr>
    </w:p>
    <w:p>
      <w:pPr>
        <w:pStyle w:val="6"/>
        <w:framePr w:w="0" w:wrap="auto" w:vAnchor="margin" w:hAnchor="text" w:yAlign="inline"/>
        <w:spacing w:before="156" w:after="50"/>
        <w:jc w:val="center"/>
        <w:rPr>
          <w:rFonts w:ascii="宋体" w:hAnsi="宋体" w:eastAsia="宋体" w:cs="宋体"/>
          <w:outline w:val="0"/>
          <w:color w:val="000000"/>
          <w:sz w:val="24"/>
          <w:szCs w:val="24"/>
          <w:u w:color="000000"/>
          <w:lang w:val="zh-TW" w:eastAsia="zh-TW"/>
        </w:rPr>
      </w:pPr>
      <w:r>
        <w:rPr>
          <w:rFonts w:ascii="宋体" w:hAnsi="宋体" w:eastAsia="宋体" w:cs="宋体"/>
          <w:b/>
          <w:bCs/>
          <w:outline w:val="0"/>
          <w:color w:val="000000"/>
          <w:sz w:val="28"/>
          <w:szCs w:val="28"/>
          <w:u w:color="000000"/>
          <w:rtl w:val="0"/>
          <w:lang w:val="zh-TW" w:eastAsia="zh-TW"/>
        </w:rPr>
        <w:t>资格证明文件</w:t>
      </w:r>
    </w:p>
    <w:p>
      <w:pPr>
        <w:pStyle w:val="6"/>
        <w:framePr w:w="0" w:wrap="auto" w:vAnchor="margin" w:hAnchor="text" w:yAlign="inline"/>
        <w:spacing w:before="156" w:after="50"/>
        <w:rPr>
          <w:rFonts w:ascii="宋体" w:hAnsi="宋体" w:eastAsia="宋体" w:cs="宋体"/>
          <w:outline w:val="0"/>
          <w:color w:val="000000"/>
          <w:sz w:val="24"/>
          <w:szCs w:val="24"/>
          <w:u w:color="000000"/>
        </w:rPr>
      </w:pPr>
    </w:p>
    <w:p>
      <w:pPr>
        <w:pStyle w:val="6"/>
        <w:framePr w:w="0" w:wrap="auto" w:vAnchor="margin" w:hAnchor="text" w:yAlign="inline"/>
        <w:spacing w:before="156" w:after="50" w:line="360" w:lineRule="auto"/>
        <w:ind w:firstLine="120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项目名称：浙江省公安厅高速公路交通警察总队湖州支队高速公路扣留车辆停车场地租赁及管理服务单位选定项目</w:t>
      </w:r>
    </w:p>
    <w:p>
      <w:pPr>
        <w:pStyle w:val="6"/>
        <w:framePr w:w="0" w:wrap="auto" w:vAnchor="margin" w:hAnchor="text" w:yAlign="inline"/>
        <w:spacing w:before="156" w:after="50" w:line="360" w:lineRule="auto"/>
        <w:ind w:firstLine="1068"/>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项目编号：</w:t>
      </w:r>
      <w:r>
        <w:rPr>
          <w:rFonts w:ascii="宋体" w:hAnsi="宋体" w:eastAsia="宋体" w:cs="宋体"/>
          <w:outline w:val="0"/>
          <w:color w:val="000000"/>
          <w:kern w:val="0"/>
          <w:sz w:val="24"/>
          <w:szCs w:val="24"/>
          <w:u w:color="000000"/>
          <w:rtl w:val="0"/>
          <w:lang w:val="zh-TW" w:eastAsia="zh-TW"/>
        </w:rPr>
        <w:t>浙安采字</w:t>
      </w:r>
      <w:r>
        <w:rPr>
          <w:rFonts w:ascii="宋体" w:hAnsi="宋体" w:eastAsia="宋体" w:cs="宋体"/>
          <w:outline w:val="0"/>
          <w:color w:val="000000"/>
          <w:kern w:val="0"/>
          <w:sz w:val="24"/>
          <w:szCs w:val="24"/>
          <w:u w:color="000000"/>
          <w:rtl w:val="0"/>
          <w:lang w:val="en-US"/>
        </w:rPr>
        <w:t>[2019]-013</w:t>
      </w:r>
    </w:p>
    <w:p>
      <w:pPr>
        <w:pStyle w:val="6"/>
        <w:framePr w:w="0" w:wrap="auto" w:vAnchor="margin" w:hAnchor="text" w:yAlign="inline"/>
        <w:spacing w:before="156" w:after="50" w:line="360" w:lineRule="auto"/>
        <w:ind w:firstLine="1068"/>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供应商名称：</w:t>
      </w:r>
    </w:p>
    <w:p>
      <w:pPr>
        <w:pStyle w:val="6"/>
        <w:framePr w:w="0" w:wrap="auto" w:vAnchor="margin" w:hAnchor="text" w:yAlign="inline"/>
        <w:spacing w:before="156" w:after="50" w:line="360" w:lineRule="auto"/>
        <w:ind w:firstLine="1068"/>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供应商地址：</w:t>
      </w:r>
    </w:p>
    <w:p>
      <w:pPr>
        <w:pStyle w:val="6"/>
        <w:framePr w:w="0" w:wrap="auto" w:vAnchor="margin" w:hAnchor="text" w:yAlign="inline"/>
        <w:spacing w:before="156" w:after="50" w:line="360" w:lineRule="auto"/>
        <w:ind w:firstLine="1068"/>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在  年  月  日  时  分之前不得启封</w:t>
      </w:r>
    </w:p>
    <w:p>
      <w:pPr>
        <w:pStyle w:val="14"/>
        <w:framePr w:w="0" w:wrap="auto" w:vAnchor="margin" w:hAnchor="text" w:yAlign="inline"/>
        <w:spacing w:before="50" w:after="50"/>
        <w:ind w:firstLine="960"/>
        <w:rPr>
          <w:rFonts w:ascii="宋体" w:hAnsi="宋体" w:eastAsia="宋体" w:cs="宋体"/>
          <w:outline w:val="0"/>
          <w:color w:val="000000"/>
          <w:sz w:val="24"/>
          <w:szCs w:val="24"/>
          <w:u w:color="000000"/>
        </w:rPr>
      </w:pPr>
    </w:p>
    <w:p>
      <w:pPr>
        <w:pStyle w:val="6"/>
        <w:framePr w:w="0" w:wrap="auto" w:vAnchor="margin" w:hAnchor="text" w:yAlign="inline"/>
        <w:spacing w:before="156" w:after="50"/>
        <w:ind w:firstLine="4080"/>
        <w:rPr>
          <w:rFonts w:ascii="宋体" w:hAnsi="宋体" w:eastAsia="宋体" w:cs="宋体"/>
          <w:outline w:val="0"/>
          <w:color w:val="000000"/>
          <w:sz w:val="24"/>
          <w:szCs w:val="24"/>
          <w:u w:color="000000"/>
        </w:rPr>
      </w:pPr>
    </w:p>
    <w:p>
      <w:pPr>
        <w:pStyle w:val="6"/>
        <w:framePr w:w="0" w:wrap="auto" w:vAnchor="margin" w:hAnchor="text" w:yAlign="inline"/>
        <w:widowControl/>
        <w:spacing w:line="360" w:lineRule="auto"/>
        <w:ind w:firstLine="240"/>
        <w:jc w:val="left"/>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年  月  日</w:t>
      </w:r>
    </w:p>
    <w:p>
      <w:pPr>
        <w:pStyle w:val="6"/>
        <w:framePr w:w="0" w:wrap="auto" w:vAnchor="margin" w:hAnchor="text" w:yAlign="inline"/>
        <w:widowControl/>
        <w:spacing w:line="360" w:lineRule="auto"/>
        <w:jc w:val="left"/>
        <w:rPr>
          <w:rFonts w:ascii="宋体" w:hAnsi="宋体" w:eastAsia="宋体" w:cs="宋体"/>
          <w:outline w:val="0"/>
          <w:color w:val="000000"/>
          <w:sz w:val="24"/>
          <w:szCs w:val="24"/>
          <w:u w:color="000000"/>
        </w:rPr>
      </w:pPr>
    </w:p>
    <w:p>
      <w:pPr>
        <w:pStyle w:val="6"/>
        <w:framePr w:w="0" w:wrap="auto" w:vAnchor="margin" w:hAnchor="text" w:yAlign="inline"/>
        <w:widowControl/>
        <w:spacing w:line="360" w:lineRule="auto"/>
        <w:jc w:val="left"/>
        <w:rPr>
          <w:rFonts w:ascii="宋体" w:hAnsi="宋体" w:eastAsia="宋体" w:cs="宋体"/>
          <w:outline w:val="0"/>
          <w:color w:val="000000"/>
          <w:sz w:val="24"/>
          <w:szCs w:val="24"/>
          <w:u w:color="000000"/>
        </w:rPr>
      </w:pPr>
    </w:p>
    <w:p>
      <w:pPr>
        <w:pStyle w:val="6"/>
        <w:framePr w:w="0" w:wrap="auto" w:vAnchor="margin" w:hAnchor="text" w:yAlign="inline"/>
        <w:widowControl/>
        <w:spacing w:line="360" w:lineRule="auto"/>
        <w:jc w:val="left"/>
        <w:rPr>
          <w:rFonts w:ascii="宋体" w:hAnsi="宋体" w:eastAsia="宋体" w:cs="宋体"/>
          <w:outline w:val="0"/>
          <w:color w:val="000000"/>
          <w:sz w:val="24"/>
          <w:szCs w:val="24"/>
          <w:u w:color="000000"/>
        </w:rPr>
      </w:pPr>
    </w:p>
    <w:p>
      <w:pPr>
        <w:pStyle w:val="6"/>
        <w:framePr w:w="0" w:wrap="auto" w:vAnchor="margin" w:hAnchor="text" w:yAlign="inline"/>
        <w:widowControl/>
        <w:spacing w:line="360" w:lineRule="auto"/>
        <w:jc w:val="left"/>
        <w:rPr>
          <w:rFonts w:ascii="宋体" w:hAnsi="宋体" w:eastAsia="宋体" w:cs="宋体"/>
          <w:outline w:val="0"/>
          <w:color w:val="000000"/>
          <w:sz w:val="24"/>
          <w:szCs w:val="24"/>
          <w:u w:color="000000"/>
        </w:rPr>
      </w:pPr>
    </w:p>
    <w:p>
      <w:pPr>
        <w:pStyle w:val="6"/>
        <w:framePr w:w="0" w:wrap="auto" w:vAnchor="margin" w:hAnchor="text" w:yAlign="inline"/>
        <w:widowControl/>
        <w:spacing w:line="360" w:lineRule="auto"/>
        <w:jc w:val="left"/>
        <w:rPr>
          <w:rFonts w:ascii="宋体" w:hAnsi="宋体" w:eastAsia="宋体" w:cs="宋体"/>
          <w:outline w:val="0"/>
          <w:color w:val="000000"/>
          <w:sz w:val="24"/>
          <w:szCs w:val="24"/>
          <w:u w:color="000000"/>
        </w:rPr>
      </w:pPr>
    </w:p>
    <w:p>
      <w:pPr>
        <w:pStyle w:val="6"/>
        <w:framePr w:w="0" w:wrap="auto" w:vAnchor="margin" w:hAnchor="text" w:yAlign="inline"/>
        <w:widowControl/>
        <w:spacing w:line="360" w:lineRule="auto"/>
        <w:jc w:val="left"/>
        <w:rPr>
          <w:rFonts w:ascii="宋体" w:hAnsi="宋体" w:eastAsia="宋体" w:cs="宋体"/>
          <w:outline w:val="0"/>
          <w:color w:val="000000"/>
          <w:sz w:val="24"/>
          <w:szCs w:val="24"/>
          <w:u w:color="000000"/>
        </w:rPr>
      </w:pPr>
    </w:p>
    <w:p>
      <w:pPr>
        <w:pStyle w:val="6"/>
        <w:framePr w:w="0" w:wrap="auto" w:vAnchor="margin" w:hAnchor="text" w:yAlign="inline"/>
        <w:widowControl/>
        <w:spacing w:line="360" w:lineRule="auto"/>
        <w:jc w:val="left"/>
        <w:rPr>
          <w:rFonts w:ascii="宋体" w:hAnsi="宋体" w:eastAsia="宋体" w:cs="宋体"/>
          <w:outline w:val="0"/>
          <w:color w:val="000000"/>
          <w:sz w:val="24"/>
          <w:szCs w:val="24"/>
          <w:u w:color="000000"/>
        </w:rPr>
      </w:pPr>
    </w:p>
    <w:p>
      <w:pPr>
        <w:pStyle w:val="6"/>
        <w:framePr w:w="0" w:wrap="auto" w:vAnchor="margin" w:hAnchor="text" w:yAlign="inline"/>
        <w:widowControl/>
        <w:spacing w:line="360" w:lineRule="auto"/>
        <w:jc w:val="left"/>
        <w:rPr>
          <w:rFonts w:ascii="宋体" w:hAnsi="宋体" w:eastAsia="宋体" w:cs="宋体"/>
          <w:outline w:val="0"/>
          <w:color w:val="000000"/>
          <w:sz w:val="24"/>
          <w:szCs w:val="24"/>
          <w:u w:color="000000"/>
        </w:rPr>
      </w:pPr>
    </w:p>
    <w:p>
      <w:pPr>
        <w:pStyle w:val="6"/>
        <w:framePr w:w="0" w:wrap="auto" w:vAnchor="margin" w:hAnchor="text" w:yAlign="inline"/>
        <w:widowControl/>
        <w:spacing w:line="360" w:lineRule="auto"/>
        <w:jc w:val="left"/>
        <w:rPr>
          <w:rFonts w:ascii="宋体" w:hAnsi="宋体" w:eastAsia="宋体" w:cs="宋体"/>
          <w:outline w:val="0"/>
          <w:color w:val="000000"/>
          <w:sz w:val="24"/>
          <w:szCs w:val="24"/>
          <w:u w:color="000000"/>
        </w:rPr>
      </w:pPr>
    </w:p>
    <w:p>
      <w:pPr>
        <w:pStyle w:val="6"/>
        <w:framePr w:w="0" w:wrap="auto" w:vAnchor="margin" w:hAnchor="text" w:yAlign="inline"/>
        <w:widowControl/>
        <w:spacing w:line="360" w:lineRule="auto"/>
        <w:jc w:val="left"/>
        <w:rPr>
          <w:rFonts w:ascii="宋体" w:hAnsi="宋体" w:eastAsia="宋体" w:cs="宋体"/>
          <w:outline w:val="0"/>
          <w:color w:val="000000"/>
          <w:sz w:val="24"/>
          <w:szCs w:val="24"/>
          <w:u w:color="000000"/>
        </w:rPr>
      </w:pPr>
    </w:p>
    <w:p>
      <w:pPr>
        <w:pStyle w:val="7"/>
        <w:framePr w:w="0" w:wrap="auto" w:vAnchor="margin" w:hAnchor="text" w:yAlign="inline"/>
        <w:rPr>
          <w:rFonts w:ascii="宋体" w:hAnsi="宋体" w:eastAsia="宋体" w:cs="宋体"/>
          <w:outline w:val="0"/>
          <w:color w:val="000000"/>
          <w:sz w:val="24"/>
          <w:szCs w:val="24"/>
          <w:u w:color="000000"/>
        </w:rPr>
      </w:pPr>
    </w:p>
    <w:p>
      <w:pPr>
        <w:pStyle w:val="7"/>
        <w:framePr w:w="0" w:wrap="auto" w:vAnchor="margin" w:hAnchor="text" w:yAlign="inline"/>
        <w:rPr>
          <w:rFonts w:ascii="宋体" w:hAnsi="宋体" w:eastAsia="宋体" w:cs="宋体"/>
          <w:outline w:val="0"/>
          <w:color w:val="000000"/>
          <w:sz w:val="24"/>
          <w:szCs w:val="24"/>
          <w:u w:color="000000"/>
        </w:rPr>
      </w:pPr>
    </w:p>
    <w:p>
      <w:pPr>
        <w:pStyle w:val="6"/>
        <w:framePr w:w="0" w:wrap="auto" w:vAnchor="margin" w:hAnchor="text" w:yAlign="inline"/>
        <w:widowControl/>
        <w:spacing w:line="360" w:lineRule="auto"/>
        <w:jc w:val="left"/>
        <w:rPr>
          <w:rFonts w:ascii="宋体" w:hAnsi="宋体" w:eastAsia="宋体" w:cs="宋体"/>
          <w:outline w:val="0"/>
          <w:color w:val="000000"/>
          <w:sz w:val="24"/>
          <w:szCs w:val="24"/>
          <w:u w:color="000000"/>
        </w:rPr>
      </w:pPr>
    </w:p>
    <w:p>
      <w:pPr>
        <w:pStyle w:val="6"/>
        <w:framePr w:w="0" w:wrap="auto" w:vAnchor="margin" w:hAnchor="text" w:yAlign="inline"/>
        <w:spacing w:line="460" w:lineRule="exact"/>
        <w:ind w:firstLine="472"/>
        <w:jc w:val="left"/>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一、技术部分：</w:t>
      </w:r>
    </w:p>
    <w:p>
      <w:pPr>
        <w:pStyle w:val="6"/>
        <w:framePr w:w="0" w:wrap="auto" w:vAnchor="margin" w:hAnchor="text" w:yAlign="inline"/>
        <w:spacing w:line="50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）评分索引表（格式附后，主要用于磋商小组对应评分内容，包括技术部分、商务部分、资信及其他部分）</w:t>
      </w:r>
    </w:p>
    <w:p>
      <w:pPr>
        <w:pStyle w:val="6"/>
        <w:framePr w:w="0" w:wrap="auto" w:vAnchor="margin" w:hAnchor="text" w:yAlign="inline"/>
        <w:spacing w:line="50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）对本项目系统总体要求的理解和服务实施方案；</w:t>
      </w:r>
    </w:p>
    <w:p>
      <w:pPr>
        <w:pStyle w:val="6"/>
        <w:framePr w:w="0" w:wrap="auto" w:vAnchor="margin" w:hAnchor="text" w:yAlign="inline"/>
        <w:spacing w:line="50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3</w:t>
      </w:r>
      <w:r>
        <w:rPr>
          <w:rFonts w:ascii="宋体" w:hAnsi="宋体" w:eastAsia="宋体" w:cs="宋体"/>
          <w:outline w:val="0"/>
          <w:color w:val="000000"/>
          <w:sz w:val="24"/>
          <w:szCs w:val="24"/>
          <w:u w:color="000000"/>
          <w:rtl w:val="0"/>
          <w:lang w:val="zh-TW" w:eastAsia="zh-TW"/>
        </w:rPr>
        <w:t>）租赁方案；</w:t>
      </w:r>
    </w:p>
    <w:p>
      <w:pPr>
        <w:pStyle w:val="6"/>
        <w:framePr w:w="0" w:wrap="auto" w:vAnchor="margin" w:hAnchor="text" w:yAlign="inline"/>
        <w:spacing w:line="50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4</w:t>
      </w:r>
      <w:r>
        <w:rPr>
          <w:rFonts w:ascii="宋体" w:hAnsi="宋体" w:eastAsia="宋体" w:cs="宋体"/>
          <w:outline w:val="0"/>
          <w:color w:val="000000"/>
          <w:sz w:val="24"/>
          <w:szCs w:val="24"/>
          <w:u w:color="000000"/>
          <w:rtl w:val="0"/>
          <w:lang w:val="zh-TW" w:eastAsia="zh-TW"/>
        </w:rPr>
        <w:t>）对本项目的合理化建议和改进措施；</w:t>
      </w:r>
    </w:p>
    <w:p>
      <w:pPr>
        <w:pStyle w:val="6"/>
        <w:framePr w:w="0" w:wrap="auto" w:vAnchor="margin" w:hAnchor="text" w:yAlign="inline"/>
        <w:spacing w:line="50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5</w:t>
      </w:r>
      <w:r>
        <w:rPr>
          <w:rFonts w:ascii="宋体" w:hAnsi="宋体" w:eastAsia="宋体" w:cs="宋体"/>
          <w:outline w:val="0"/>
          <w:color w:val="000000"/>
          <w:sz w:val="24"/>
          <w:szCs w:val="24"/>
          <w:u w:color="000000"/>
          <w:rtl w:val="0"/>
          <w:lang w:val="zh-TW" w:eastAsia="zh-TW"/>
        </w:rPr>
        <w:t>）供应商需要说明的其他文件和说明 。</w:t>
      </w:r>
    </w:p>
    <w:p>
      <w:pPr>
        <w:pStyle w:val="6"/>
        <w:framePr w:w="0" w:wrap="auto" w:vAnchor="margin" w:hAnchor="text" w:yAlign="inline"/>
        <w:spacing w:line="500" w:lineRule="exact"/>
        <w:ind w:firstLine="472"/>
        <w:jc w:val="left"/>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二、商务部分：</w:t>
      </w:r>
    </w:p>
    <w:p>
      <w:pPr>
        <w:pStyle w:val="6"/>
        <w:framePr w:w="0" w:wrap="auto" w:vAnchor="margin" w:hAnchor="text" w:yAlign="inline"/>
        <w:spacing w:line="50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1</w:t>
      </w:r>
      <w:r>
        <w:rPr>
          <w:rFonts w:ascii="宋体" w:hAnsi="宋体" w:eastAsia="宋体" w:cs="宋体"/>
          <w:outline w:val="0"/>
          <w:color w:val="000000"/>
          <w:kern w:val="0"/>
          <w:sz w:val="24"/>
          <w:szCs w:val="24"/>
          <w:u w:color="000000"/>
          <w:rtl w:val="0"/>
          <w:lang w:val="zh-TW" w:eastAsia="zh-TW"/>
        </w:rPr>
        <w:t>）技术服务、售后服务的内容和措施；</w:t>
      </w:r>
    </w:p>
    <w:p>
      <w:pPr>
        <w:pStyle w:val="6"/>
        <w:framePr w:w="0" w:wrap="auto" w:vAnchor="margin" w:hAnchor="text" w:yAlign="inline"/>
        <w:spacing w:line="50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2</w:t>
      </w: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sz w:val="24"/>
          <w:szCs w:val="24"/>
          <w:u w:color="000000"/>
          <w:rtl w:val="0"/>
          <w:lang w:val="zh-TW" w:eastAsia="zh-TW"/>
        </w:rPr>
        <w:t>对本项目的服务优惠承诺</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50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3</w:t>
      </w:r>
      <w:r>
        <w:rPr>
          <w:rFonts w:ascii="宋体" w:hAnsi="宋体" w:eastAsia="宋体" w:cs="宋体"/>
          <w:outline w:val="0"/>
          <w:color w:val="000000"/>
          <w:kern w:val="0"/>
          <w:sz w:val="24"/>
          <w:szCs w:val="24"/>
          <w:u w:color="000000"/>
          <w:rtl w:val="0"/>
          <w:lang w:val="zh-TW" w:eastAsia="zh-TW"/>
        </w:rPr>
        <w:t>）供应商情况表；</w:t>
      </w:r>
    </w:p>
    <w:p>
      <w:pPr>
        <w:pStyle w:val="6"/>
        <w:framePr w:w="0" w:wrap="auto" w:vAnchor="margin" w:hAnchor="text" w:yAlign="inline"/>
        <w:spacing w:line="50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4</w:t>
      </w:r>
      <w:r>
        <w:rPr>
          <w:rFonts w:ascii="宋体" w:hAnsi="宋体" w:eastAsia="宋体" w:cs="宋体"/>
          <w:outline w:val="0"/>
          <w:color w:val="000000"/>
          <w:kern w:val="0"/>
          <w:sz w:val="24"/>
          <w:szCs w:val="24"/>
          <w:u w:color="000000"/>
          <w:rtl w:val="0"/>
          <w:lang w:val="zh-TW" w:eastAsia="zh-TW"/>
        </w:rPr>
        <w:t>）商务响应表；</w:t>
      </w:r>
    </w:p>
    <w:p>
      <w:pPr>
        <w:pStyle w:val="6"/>
        <w:framePr w:w="0" w:wrap="auto" w:vAnchor="margin" w:hAnchor="text" w:yAlign="inline"/>
        <w:spacing w:line="500" w:lineRule="exact"/>
        <w:ind w:firstLine="482"/>
        <w:rPr>
          <w:rFonts w:ascii="宋体" w:hAnsi="宋体" w:eastAsia="宋体" w:cs="宋体"/>
          <w:b/>
          <w:bCs/>
          <w:outline w:val="0"/>
          <w:color w:val="000000"/>
          <w:kern w:val="0"/>
          <w:sz w:val="24"/>
          <w:szCs w:val="24"/>
          <w:u w:color="000000"/>
          <w:lang w:val="zh-TW" w:eastAsia="zh-TW"/>
        </w:rPr>
      </w:pPr>
      <w:r>
        <w:rPr>
          <w:rFonts w:ascii="宋体" w:hAnsi="宋体" w:eastAsia="宋体" w:cs="宋体"/>
          <w:b/>
          <w:bCs/>
          <w:outline w:val="0"/>
          <w:color w:val="000000"/>
          <w:kern w:val="0"/>
          <w:sz w:val="24"/>
          <w:szCs w:val="24"/>
          <w:u w:color="000000"/>
          <w:rtl w:val="0"/>
          <w:lang w:val="zh-TW" w:eastAsia="zh-TW"/>
        </w:rPr>
        <w:t>三、资信及其他部分：</w:t>
      </w:r>
    </w:p>
    <w:p>
      <w:pPr>
        <w:pStyle w:val="6"/>
        <w:framePr w:w="0" w:wrap="auto" w:vAnchor="margin" w:hAnchor="text" w:yAlign="inline"/>
        <w:spacing w:line="50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）磋商声明书；</w:t>
      </w:r>
    </w:p>
    <w:p>
      <w:pPr>
        <w:pStyle w:val="6"/>
        <w:framePr w:w="0" w:wrap="auto" w:vAnchor="margin" w:hAnchor="text" w:yAlign="inline"/>
        <w:spacing w:line="500" w:lineRule="exact"/>
        <w:rPr>
          <w:rFonts w:ascii="宋体" w:hAnsi="宋体" w:eastAsia="宋体" w:cs="宋体"/>
          <w:outline w:val="0"/>
          <w:color w:val="000000"/>
          <w:kern w:val="0"/>
          <w:sz w:val="24"/>
          <w:szCs w:val="24"/>
          <w:u w:color="000000"/>
        </w:rPr>
      </w:pP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kern w:val="0"/>
          <w:sz w:val="24"/>
          <w:szCs w:val="24"/>
          <w:u w:color="000000"/>
          <w:rtl w:val="0"/>
          <w:lang w:val="zh-TW" w:eastAsia="zh-TW"/>
        </w:rPr>
        <w:t>营业执照副本</w:t>
      </w:r>
      <w:r>
        <w:rPr>
          <w:rFonts w:ascii="宋体" w:hAnsi="宋体" w:eastAsia="宋体" w:cs="宋体"/>
          <w:outline w:val="0"/>
          <w:color w:val="000000"/>
          <w:sz w:val="24"/>
          <w:szCs w:val="24"/>
          <w:u w:color="000000"/>
          <w:rtl w:val="0"/>
          <w:lang w:val="zh-TW" w:eastAsia="zh-TW"/>
        </w:rPr>
        <w:t>复印件加盖公章</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50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3</w:t>
      </w:r>
      <w:r>
        <w:rPr>
          <w:rFonts w:ascii="宋体" w:hAnsi="宋体" w:eastAsia="宋体" w:cs="宋体"/>
          <w:outline w:val="0"/>
          <w:color w:val="000000"/>
          <w:kern w:val="0"/>
          <w:sz w:val="24"/>
          <w:szCs w:val="24"/>
          <w:u w:color="000000"/>
          <w:rtl w:val="0"/>
          <w:lang w:val="zh-TW" w:eastAsia="zh-TW"/>
        </w:rPr>
        <w:t>）法定代表人有效身份证明书及身份证或法定代表人授权书及授权人身份证</w:t>
      </w:r>
      <w:r>
        <w:rPr>
          <w:rFonts w:ascii="宋体" w:hAnsi="宋体" w:eastAsia="宋体" w:cs="宋体"/>
          <w:outline w:val="0"/>
          <w:color w:val="000000"/>
          <w:sz w:val="24"/>
          <w:szCs w:val="24"/>
          <w:u w:color="000000"/>
          <w:rtl w:val="0"/>
          <w:lang w:val="zh-TW" w:eastAsia="zh-TW"/>
        </w:rPr>
        <w:t>复印件加盖公章</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50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4</w:t>
      </w:r>
      <w:r>
        <w:rPr>
          <w:rFonts w:ascii="宋体" w:hAnsi="宋体" w:eastAsia="宋体" w:cs="宋体"/>
          <w:outline w:val="0"/>
          <w:color w:val="000000"/>
          <w:kern w:val="0"/>
          <w:sz w:val="24"/>
          <w:szCs w:val="24"/>
          <w:u w:color="000000"/>
          <w:rtl w:val="0"/>
          <w:lang w:val="zh-TW" w:eastAsia="zh-TW"/>
        </w:rPr>
        <w:t>）具有经当地税务、社保部门出具的供应商最近一个季度企业纳税情况和社保基金缴纳情况证明文书</w:t>
      </w:r>
      <w:r>
        <w:rPr>
          <w:rFonts w:ascii="宋体" w:hAnsi="宋体" w:eastAsia="宋体" w:cs="宋体"/>
          <w:outline w:val="0"/>
          <w:color w:val="000000"/>
          <w:sz w:val="24"/>
          <w:szCs w:val="24"/>
          <w:u w:color="000000"/>
          <w:rtl w:val="0"/>
          <w:lang w:val="zh-TW" w:eastAsia="zh-TW"/>
        </w:rPr>
        <w:t>复印件加盖公章</w:t>
      </w:r>
      <w:r>
        <w:rPr>
          <w:rFonts w:ascii="宋体" w:hAnsi="宋体" w:eastAsia="宋体" w:cs="宋体"/>
          <w:outline w:val="0"/>
          <w:color w:val="000000"/>
          <w:kern w:val="0"/>
          <w:sz w:val="24"/>
          <w:szCs w:val="24"/>
          <w:u w:color="000000"/>
          <w:rtl w:val="0"/>
          <w:lang w:val="zh-TW" w:eastAsia="zh-TW"/>
        </w:rPr>
        <w:t>；</w:t>
      </w:r>
    </w:p>
    <w:p>
      <w:pPr>
        <w:pStyle w:val="6"/>
        <w:framePr w:w="0" w:wrap="auto" w:vAnchor="margin" w:hAnchor="text" w:yAlign="inline"/>
        <w:spacing w:line="50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5</w:t>
      </w:r>
      <w:r>
        <w:rPr>
          <w:rFonts w:ascii="宋体" w:hAnsi="宋体" w:eastAsia="宋体" w:cs="宋体"/>
          <w:outline w:val="0"/>
          <w:color w:val="000000"/>
          <w:kern w:val="0"/>
          <w:sz w:val="24"/>
          <w:szCs w:val="24"/>
          <w:u w:color="000000"/>
          <w:rtl w:val="0"/>
          <w:lang w:val="zh-TW" w:eastAsia="zh-TW"/>
        </w:rPr>
        <w:t>）企业业绩（供应商同类项目实施情况一览表、附合同复印件加盖公章）；</w:t>
      </w:r>
    </w:p>
    <w:p>
      <w:pPr>
        <w:pStyle w:val="6"/>
        <w:framePr w:w="0" w:wrap="auto" w:vAnchor="margin" w:hAnchor="text" w:yAlign="inline"/>
        <w:spacing w:line="500" w:lineRule="exact"/>
        <w:rPr>
          <w:rFonts w:ascii="宋体" w:hAnsi="宋体" w:eastAsia="宋体" w:cs="宋体"/>
          <w:outline w:val="0"/>
          <w:color w:val="000000"/>
          <w:kern w:val="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6</w:t>
      </w:r>
      <w:r>
        <w:rPr>
          <w:rFonts w:ascii="宋体" w:hAnsi="宋体" w:eastAsia="宋体" w:cs="宋体"/>
          <w:outline w:val="0"/>
          <w:color w:val="000000"/>
          <w:kern w:val="0"/>
          <w:sz w:val="24"/>
          <w:szCs w:val="24"/>
          <w:u w:color="000000"/>
          <w:rtl w:val="0"/>
          <w:lang w:val="zh-TW" w:eastAsia="zh-TW"/>
        </w:rPr>
        <w:t>）等级证书、认证证书；</w:t>
      </w:r>
    </w:p>
    <w:p>
      <w:pPr>
        <w:pStyle w:val="6"/>
        <w:framePr w:w="0" w:wrap="auto" w:vAnchor="margin" w:hAnchor="text" w:yAlign="inline"/>
        <w:spacing w:line="500" w:lineRule="exact"/>
        <w:rPr>
          <w:rFonts w:ascii="宋体" w:hAnsi="宋体" w:eastAsia="宋体" w:cs="宋体"/>
          <w:outline w:val="0"/>
          <w:color w:val="000000"/>
          <w:sz w:val="24"/>
          <w:szCs w:val="24"/>
          <w:u w:color="000000"/>
        </w:rPr>
      </w:pP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kern w:val="0"/>
          <w:sz w:val="24"/>
          <w:szCs w:val="24"/>
          <w:u w:color="000000"/>
          <w:rtl w:val="0"/>
          <w:lang w:val="en-US"/>
        </w:rPr>
        <w:t>7</w:t>
      </w:r>
      <w:r>
        <w:rPr>
          <w:rFonts w:ascii="宋体" w:hAnsi="宋体" w:eastAsia="宋体" w:cs="宋体"/>
          <w:outline w:val="0"/>
          <w:color w:val="000000"/>
          <w:kern w:val="0"/>
          <w:sz w:val="24"/>
          <w:szCs w:val="24"/>
          <w:u w:color="000000"/>
          <w:rtl w:val="0"/>
          <w:lang w:val="zh-TW" w:eastAsia="zh-TW"/>
        </w:rPr>
        <w:t>）供应商如属于中小企业、享受其他的国家政策支持、扶持的相关证明资料及</w:t>
      </w:r>
      <w:r>
        <w:rPr>
          <w:rFonts w:ascii="宋体" w:hAnsi="宋体" w:eastAsia="宋体" w:cs="宋体"/>
          <w:outline w:val="0"/>
          <w:color w:val="000000"/>
          <w:sz w:val="24"/>
          <w:szCs w:val="24"/>
          <w:u w:color="000000"/>
          <w:rtl w:val="0"/>
          <w:lang w:val="zh-TW" w:eastAsia="zh-TW"/>
        </w:rPr>
        <w:t>法律依据等（复印件加盖公章）；</w:t>
      </w:r>
    </w:p>
    <w:p>
      <w:pPr>
        <w:pStyle w:val="6"/>
        <w:framePr w:w="0" w:wrap="auto" w:vAnchor="margin" w:hAnchor="text" w:yAlign="inline"/>
        <w:spacing w:line="500" w:lineRule="exact"/>
        <w:ind w:firstLine="482"/>
        <w:jc w:val="left"/>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以上第三条涉及的证明、证书、合同等资料均须复印件加盖公章</w:t>
      </w:r>
    </w:p>
    <w:p>
      <w:pPr>
        <w:pStyle w:val="6"/>
        <w:framePr w:w="0" w:wrap="auto" w:vAnchor="margin" w:hAnchor="text" w:yAlign="inline"/>
        <w:spacing w:before="50" w:after="156"/>
        <w:jc w:val="left"/>
        <w:rPr>
          <w:rFonts w:ascii="宋体" w:hAnsi="宋体" w:eastAsia="宋体" w:cs="宋体"/>
          <w:b/>
          <w:bCs/>
          <w:outline w:val="0"/>
          <w:color w:val="000000"/>
          <w:sz w:val="28"/>
          <w:szCs w:val="28"/>
          <w:u w:color="000000"/>
        </w:rPr>
      </w:pPr>
    </w:p>
    <w:p>
      <w:pPr>
        <w:pStyle w:val="7"/>
        <w:framePr w:w="0" w:wrap="auto" w:vAnchor="margin" w:hAnchor="text" w:yAlign="inline"/>
        <w:rPr>
          <w:outline w:val="0"/>
          <w:color w:val="000000"/>
          <w:u w:color="000000"/>
        </w:rPr>
      </w:pPr>
    </w:p>
    <w:p>
      <w:pPr>
        <w:pStyle w:val="6"/>
        <w:framePr w:w="0" w:wrap="auto" w:vAnchor="margin" w:hAnchor="text" w:yAlign="inline"/>
        <w:spacing w:before="50" w:after="156"/>
        <w:jc w:val="left"/>
        <w:rPr>
          <w:rFonts w:ascii="宋体" w:hAnsi="宋体" w:eastAsia="宋体" w:cs="宋体"/>
          <w:b/>
          <w:bCs/>
          <w:outline w:val="0"/>
          <w:color w:val="000000"/>
          <w:sz w:val="28"/>
          <w:szCs w:val="28"/>
          <w:u w:color="000000"/>
        </w:rPr>
      </w:pPr>
    </w:p>
    <w:p>
      <w:pPr>
        <w:pStyle w:val="7"/>
        <w:framePr w:w="0" w:wrap="auto" w:vAnchor="margin" w:hAnchor="text" w:yAlign="inline"/>
        <w:ind w:left="0" w:leftChars="0" w:firstLine="0" w:firstLineChars="0"/>
        <w:rPr>
          <w:rFonts w:ascii="宋体" w:hAnsi="宋体" w:eastAsia="宋体" w:cs="宋体"/>
          <w:b/>
          <w:bCs/>
          <w:outline w:val="0"/>
          <w:color w:val="000000"/>
          <w:sz w:val="28"/>
          <w:szCs w:val="28"/>
          <w:u w:color="000000"/>
        </w:rPr>
      </w:pPr>
    </w:p>
    <w:p>
      <w:pPr>
        <w:pStyle w:val="7"/>
        <w:framePr w:w="0" w:wrap="auto" w:vAnchor="margin" w:hAnchor="text" w:yAlign="inline"/>
        <w:ind w:left="0" w:leftChars="0" w:firstLine="0" w:firstLineChars="0"/>
        <w:rPr>
          <w:rFonts w:ascii="宋体" w:hAnsi="宋体" w:eastAsia="宋体" w:cs="宋体"/>
          <w:b/>
          <w:bCs/>
          <w:outline w:val="0"/>
          <w:color w:val="000000"/>
          <w:sz w:val="28"/>
          <w:szCs w:val="28"/>
          <w:u w:color="000000"/>
        </w:rPr>
      </w:pPr>
    </w:p>
    <w:p>
      <w:pPr>
        <w:pStyle w:val="6"/>
        <w:framePr w:w="0" w:wrap="auto" w:vAnchor="margin" w:hAnchor="text" w:yAlign="inline"/>
        <w:spacing w:before="50" w:after="156"/>
        <w:jc w:val="left"/>
        <w:rPr>
          <w:rFonts w:ascii="宋体" w:hAnsi="宋体" w:eastAsia="宋体" w:cs="宋体"/>
          <w:b/>
          <w:bCs/>
          <w:outline w:val="0"/>
          <w:color w:val="000000"/>
          <w:sz w:val="28"/>
          <w:szCs w:val="28"/>
          <w:u w:color="000000"/>
          <w:lang w:val="zh-TW" w:eastAsia="zh-TW"/>
        </w:rPr>
      </w:pPr>
      <w:r>
        <w:rPr>
          <w:rFonts w:ascii="宋体" w:hAnsi="宋体" w:eastAsia="宋体" w:cs="宋体"/>
          <w:b/>
          <w:bCs/>
          <w:outline w:val="0"/>
          <w:color w:val="000000"/>
          <w:sz w:val="28"/>
          <w:szCs w:val="28"/>
          <w:u w:color="000000"/>
          <w:rtl w:val="0"/>
          <w:lang w:val="zh-TW" w:eastAsia="zh-TW"/>
        </w:rPr>
        <w:t>技术部分格式：</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一、评分索引表（格式见附件，主要用于磋商小组对应评分内容，包括技术部分、</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商务部分、资信及其他部分）</w:t>
      </w:r>
    </w:p>
    <w:p>
      <w:pPr>
        <w:pStyle w:val="6"/>
        <w:framePr w:w="0" w:wrap="auto" w:vAnchor="margin" w:hAnchor="text" w:yAlign="inline"/>
        <w:spacing w:before="50"/>
        <w:jc w:val="center"/>
        <w:rPr>
          <w:rFonts w:ascii="宋体" w:hAnsi="宋体" w:eastAsia="宋体" w:cs="宋体"/>
          <w:b/>
          <w:bCs/>
          <w:outline w:val="0"/>
          <w:color w:val="000000"/>
          <w:sz w:val="28"/>
          <w:szCs w:val="28"/>
          <w:u w:color="000000"/>
        </w:rPr>
      </w:pPr>
    </w:p>
    <w:tbl>
      <w:tblPr>
        <w:tblStyle w:val="2"/>
        <w:tblW w:w="10506"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4740"/>
        <w:gridCol w:w="2865"/>
        <w:gridCol w:w="1200"/>
        <w:gridCol w:w="170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95" w:hRule="atLeast"/>
          <w:jc w:val="center"/>
        </w:trPr>
        <w:tc>
          <w:tcPr>
            <w:tcW w:w="4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before="156"/>
              <w:jc w:val="center"/>
            </w:pPr>
            <w:r>
              <w:rPr>
                <w:rFonts w:ascii="宋体" w:hAnsi="宋体" w:eastAsia="宋体" w:cs="宋体"/>
                <w:sz w:val="24"/>
                <w:szCs w:val="24"/>
                <w:rtl w:val="0"/>
                <w:lang w:val="zh-TW" w:eastAsia="zh-TW"/>
              </w:rPr>
              <w:t>评分项目</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before="156"/>
              <w:jc w:val="center"/>
            </w:pPr>
            <w:r>
              <w:rPr>
                <w:rFonts w:ascii="宋体" w:hAnsi="宋体" w:eastAsia="宋体" w:cs="宋体"/>
                <w:sz w:val="24"/>
                <w:szCs w:val="24"/>
                <w:rtl w:val="0"/>
                <w:lang w:val="zh-TW" w:eastAsia="zh-TW"/>
              </w:rPr>
              <w:t>磋商文件对应资料</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before="156"/>
              <w:jc w:val="center"/>
            </w:pPr>
            <w:r>
              <w:rPr>
                <w:rFonts w:ascii="宋体" w:hAnsi="宋体" w:eastAsia="宋体" w:cs="宋体"/>
                <w:sz w:val="24"/>
                <w:szCs w:val="24"/>
                <w:rtl w:val="0"/>
                <w:lang w:val="zh-TW" w:eastAsia="zh-TW"/>
              </w:rPr>
              <w:t>自评分</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before="156"/>
              <w:jc w:val="center"/>
            </w:pPr>
            <w:r>
              <w:rPr>
                <w:rFonts w:ascii="宋体" w:hAnsi="宋体" w:eastAsia="宋体" w:cs="宋体"/>
                <w:sz w:val="24"/>
                <w:szCs w:val="24"/>
                <w:rtl w:val="0"/>
                <w:lang w:val="zh-TW" w:eastAsia="zh-TW"/>
              </w:rPr>
              <w:t>响应文件页码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030" w:hRule="atLeast"/>
          <w:jc w:val="center"/>
        </w:trPr>
        <w:tc>
          <w:tcPr>
            <w:tcW w:w="4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pStyle w:val="6"/>
              <w:framePr w:w="0" w:wrap="auto" w:vAnchor="margin" w:hAnchor="text" w:yAlign="inline"/>
              <w:jc w:val="center"/>
              <w:rPr>
                <w:rFonts w:ascii="宋体" w:hAnsi="宋体" w:eastAsia="宋体" w:cs="宋体"/>
                <w:sz w:val="24"/>
                <w:szCs w:val="24"/>
              </w:rPr>
            </w:pPr>
            <w:r>
              <w:rPr>
                <w:rFonts w:ascii="宋体" w:hAnsi="宋体" w:eastAsia="宋体" w:cs="宋体"/>
                <w:sz w:val="24"/>
                <w:szCs w:val="24"/>
                <w:rtl w:val="0"/>
                <w:lang w:val="zh-TW" w:eastAsia="zh-TW"/>
              </w:rPr>
              <w:t>对应第六章评分办法及评分标准</w:t>
            </w:r>
          </w:p>
          <w:p>
            <w:pPr>
              <w:pStyle w:val="6"/>
              <w:framePr w:w="0" w:wrap="auto" w:vAnchor="margin" w:hAnchor="text" w:yAlign="inline"/>
              <w:bidi w:val="0"/>
              <w:ind w:left="0" w:right="0" w:firstLine="0"/>
              <w:jc w:val="both"/>
              <w:rPr>
                <w:rtl w:val="0"/>
              </w:rPr>
            </w:pPr>
            <w:r>
              <w:rPr>
                <w:rFonts w:ascii="宋体" w:hAnsi="宋体" w:eastAsia="宋体" w:cs="宋体"/>
                <w:sz w:val="24"/>
                <w:szCs w:val="24"/>
                <w:rtl w:val="0"/>
                <w:lang w:val="zh-TW" w:eastAsia="zh-TW"/>
              </w:rPr>
              <w:t>（请按评审内容顺序依次填写，报价除外）</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43" w:hRule="atLeast"/>
          <w:jc w:val="center"/>
        </w:trPr>
        <w:tc>
          <w:tcPr>
            <w:tcW w:w="4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en-US"/>
              </w:rPr>
              <w:t>……</w:t>
            </w: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top"/>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43" w:hRule="atLeast"/>
          <w:jc w:val="center"/>
        </w:trPr>
        <w:tc>
          <w:tcPr>
            <w:tcW w:w="4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en-US"/>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top"/>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top"/>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43" w:hRule="atLeast"/>
          <w:jc w:val="center"/>
        </w:trPr>
        <w:tc>
          <w:tcPr>
            <w:tcW w:w="47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en-US"/>
              </w:rPr>
            </w:pPr>
          </w:p>
        </w:tc>
        <w:tc>
          <w:tcPr>
            <w:tcW w:w="286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top"/>
          </w:tc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123" w:type="dxa"/>
              <w:bottom w:w="80" w:type="dxa"/>
              <w:right w:w="80" w:type="dxa"/>
            </w:tcMar>
            <w:vAlign w:val="top"/>
          </w:tcPr>
          <w:p/>
        </w:tc>
      </w:tr>
    </w:tbl>
    <w:p>
      <w:pPr>
        <w:pStyle w:val="6"/>
        <w:framePr w:w="0" w:wrap="auto" w:vAnchor="margin" w:hAnchor="text" w:yAlign="inline"/>
        <w:spacing w:before="50"/>
        <w:jc w:val="center"/>
        <w:rPr>
          <w:rFonts w:ascii="宋体" w:hAnsi="宋体" w:eastAsia="宋体" w:cs="宋体"/>
          <w:b/>
          <w:bCs/>
          <w:outline w:val="0"/>
          <w:color w:val="000000"/>
          <w:sz w:val="28"/>
          <w:szCs w:val="28"/>
          <w:u w:color="000000"/>
        </w:rPr>
      </w:pPr>
    </w:p>
    <w:p>
      <w:pPr>
        <w:pStyle w:val="6"/>
        <w:framePr w:w="0" w:wrap="auto" w:vAnchor="margin" w:hAnchor="text" w:yAlign="inline"/>
        <w:spacing w:before="156"/>
        <w:rPr>
          <w:rFonts w:ascii="宋体" w:hAnsi="宋体" w:eastAsia="宋体" w:cs="宋体"/>
          <w:outline w:val="0"/>
          <w:color w:val="000000"/>
          <w:sz w:val="24"/>
          <w:szCs w:val="24"/>
          <w:u w:color="000000"/>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rPr>
          <w:rFonts w:ascii="宋体" w:hAnsi="宋体" w:eastAsia="宋体" w:cs="宋体"/>
          <w:b/>
          <w:bCs/>
          <w:outline w:val="0"/>
          <w:color w:val="000000"/>
          <w:sz w:val="24"/>
          <w:szCs w:val="24"/>
          <w:u w:color="000000"/>
        </w:rPr>
      </w:pPr>
    </w:p>
    <w:p>
      <w:pPr>
        <w:pStyle w:val="7"/>
        <w:framePr w:w="0" w:wrap="auto" w:vAnchor="margin" w:hAnchor="text" w:yAlign="inline"/>
        <w:rPr>
          <w:rFonts w:ascii="宋体" w:hAnsi="宋体" w:eastAsia="宋体" w:cs="宋体"/>
          <w:b/>
          <w:bCs/>
          <w:outline w:val="0"/>
          <w:color w:val="000000"/>
          <w:sz w:val="24"/>
          <w:szCs w:val="24"/>
          <w:u w:color="000000"/>
        </w:rPr>
      </w:pPr>
    </w:p>
    <w:p>
      <w:pPr>
        <w:pStyle w:val="7"/>
        <w:framePr w:w="0" w:wrap="auto" w:vAnchor="margin" w:hAnchor="text" w:yAlign="inline"/>
        <w:rPr>
          <w:rFonts w:ascii="宋体" w:hAnsi="宋体" w:eastAsia="宋体" w:cs="宋体"/>
          <w:b/>
          <w:bCs/>
          <w:outline w:val="0"/>
          <w:color w:val="000000"/>
          <w:sz w:val="24"/>
          <w:szCs w:val="24"/>
          <w:u w:color="000000"/>
        </w:rPr>
      </w:pPr>
    </w:p>
    <w:p>
      <w:pPr>
        <w:pStyle w:val="7"/>
        <w:framePr w:w="0" w:wrap="auto" w:vAnchor="margin" w:hAnchor="text" w:yAlign="inline"/>
        <w:rPr>
          <w:rFonts w:ascii="宋体" w:hAnsi="宋体" w:eastAsia="宋体" w:cs="宋体"/>
          <w:b/>
          <w:bCs/>
          <w:outline w:val="0"/>
          <w:color w:val="000000"/>
          <w:sz w:val="24"/>
          <w:szCs w:val="24"/>
          <w:u w:color="000000"/>
        </w:rPr>
      </w:pPr>
    </w:p>
    <w:p>
      <w:pPr>
        <w:pStyle w:val="7"/>
        <w:framePr w:w="0" w:wrap="auto" w:vAnchor="margin" w:hAnchor="text" w:yAlign="inline"/>
        <w:rPr>
          <w:rFonts w:ascii="宋体" w:hAnsi="宋体" w:eastAsia="宋体" w:cs="宋体"/>
          <w:b/>
          <w:bCs/>
          <w:outline w:val="0"/>
          <w:color w:val="000000"/>
          <w:sz w:val="24"/>
          <w:szCs w:val="24"/>
          <w:u w:color="000000"/>
        </w:rPr>
      </w:pPr>
    </w:p>
    <w:p>
      <w:pPr>
        <w:pStyle w:val="7"/>
        <w:framePr w:w="0" w:wrap="auto" w:vAnchor="margin" w:hAnchor="text" w:yAlign="inline"/>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二、对本项目系统总体要求的理解和服务实施方案</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三、租赁方案</w:t>
      </w: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7"/>
        <w:framePr w:w="0" w:wrap="auto" w:vAnchor="margin" w:hAnchor="text" w:yAlign="inline"/>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四、对本项目的合理化建议和改进措施</w:t>
      </w: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 xml:space="preserve">五、供应商需要说明的其他文件和说明 </w:t>
      </w: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7"/>
        <w:framePr w:w="0" w:wrap="auto" w:vAnchor="margin" w:hAnchor="text" w:yAlign="inline"/>
        <w:ind w:left="0" w:leftChars="0" w:firstLine="0" w:firstLineChars="0"/>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rPr>
          <w:rFonts w:ascii="宋体" w:hAnsi="宋体" w:eastAsia="宋体" w:cs="宋体"/>
          <w:b/>
          <w:bCs/>
          <w:outline w:val="0"/>
          <w:color w:val="000000"/>
          <w:sz w:val="28"/>
          <w:szCs w:val="28"/>
          <w:u w:color="000000"/>
          <w:lang w:val="zh-TW" w:eastAsia="zh-TW"/>
        </w:rPr>
      </w:pPr>
      <w:r>
        <w:rPr>
          <w:rFonts w:ascii="宋体" w:hAnsi="宋体" w:eastAsia="宋体" w:cs="宋体"/>
          <w:b/>
          <w:bCs/>
          <w:outline w:val="0"/>
          <w:color w:val="000000"/>
          <w:sz w:val="28"/>
          <w:szCs w:val="28"/>
          <w:u w:color="000000"/>
          <w:rtl w:val="0"/>
          <w:lang w:val="zh-TW" w:eastAsia="zh-TW"/>
        </w:rPr>
        <w:t>商务文件部分</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一、技术服务、售后服务的内容和措施</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二、对本项目的服务优惠承诺</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7"/>
        <w:framePr w:w="0" w:wrap="auto" w:vAnchor="margin" w:hAnchor="text" w:yAlign="inline"/>
        <w:rPr>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三、供应商情况表</w:t>
      </w:r>
    </w:p>
    <w:tbl>
      <w:tblPr>
        <w:tblStyle w:val="2"/>
        <w:tblW w:w="946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609"/>
        <w:gridCol w:w="1083"/>
        <w:gridCol w:w="1075"/>
        <w:gridCol w:w="869"/>
        <w:gridCol w:w="206"/>
        <w:gridCol w:w="1075"/>
        <w:gridCol w:w="391"/>
        <w:gridCol w:w="684"/>
        <w:gridCol w:w="893"/>
        <w:gridCol w:w="193"/>
        <w:gridCol w:w="138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527" w:hRule="atLeast"/>
          <w:jc w:val="center"/>
        </w:trPr>
        <w:tc>
          <w:tcPr>
            <w:tcW w:w="9467" w:type="dxa"/>
            <w:gridSpan w:val="11"/>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pPr>
            <w:r>
              <w:rPr>
                <w:rFonts w:ascii="宋体" w:hAnsi="宋体" w:eastAsia="宋体" w:cs="宋体"/>
                <w:sz w:val="24"/>
                <w:szCs w:val="24"/>
                <w:rtl w:val="0"/>
                <w:lang w:val="zh-TW" w:eastAsia="zh-TW"/>
              </w:rPr>
              <w:t>企业情况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27" w:hRule="atLeast"/>
          <w:jc w:val="center"/>
        </w:trPr>
        <w:tc>
          <w:tcPr>
            <w:tcW w:w="16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pPr>
            <w:r>
              <w:rPr>
                <w:rFonts w:ascii="宋体" w:hAnsi="宋体" w:eastAsia="宋体" w:cs="宋体"/>
                <w:sz w:val="24"/>
                <w:szCs w:val="24"/>
                <w:rtl w:val="0"/>
                <w:lang w:val="zh-TW" w:eastAsia="zh-TW"/>
              </w:rPr>
              <w:t>单位名称</w:t>
            </w:r>
          </w:p>
        </w:tc>
        <w:tc>
          <w:tcPr>
            <w:tcW w:w="7858" w:type="dxa"/>
            <w:gridSpan w:val="10"/>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27" w:hRule="atLeast"/>
          <w:jc w:val="center"/>
        </w:trPr>
        <w:tc>
          <w:tcPr>
            <w:tcW w:w="16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pPr>
            <w:r>
              <w:rPr>
                <w:rFonts w:ascii="宋体" w:hAnsi="宋体" w:eastAsia="宋体" w:cs="宋体"/>
                <w:sz w:val="24"/>
                <w:szCs w:val="24"/>
                <w:rtl w:val="0"/>
                <w:lang w:val="zh-TW" w:eastAsia="zh-TW"/>
              </w:rPr>
              <w:t>地  址</w:t>
            </w:r>
          </w:p>
        </w:tc>
        <w:tc>
          <w:tcPr>
            <w:tcW w:w="4699"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pPr>
            <w:r>
              <w:rPr>
                <w:rFonts w:ascii="宋体" w:hAnsi="宋体" w:eastAsia="宋体" w:cs="宋体"/>
                <w:sz w:val="24"/>
                <w:szCs w:val="24"/>
                <w:rtl w:val="0"/>
                <w:lang w:val="zh-TW" w:eastAsia="zh-TW"/>
              </w:rPr>
              <w:t>法定代表人</w:t>
            </w:r>
          </w:p>
        </w:tc>
        <w:tc>
          <w:tcPr>
            <w:tcW w:w="158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27" w:hRule="atLeast"/>
          <w:jc w:val="center"/>
        </w:trPr>
        <w:tc>
          <w:tcPr>
            <w:tcW w:w="16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pPr>
            <w:r>
              <w:rPr>
                <w:rFonts w:ascii="宋体" w:hAnsi="宋体" w:eastAsia="宋体" w:cs="宋体"/>
                <w:sz w:val="24"/>
                <w:szCs w:val="24"/>
                <w:rtl w:val="0"/>
                <w:lang w:val="zh-TW" w:eastAsia="zh-TW"/>
              </w:rPr>
              <w:t>成立时间</w:t>
            </w:r>
          </w:p>
        </w:tc>
        <w:tc>
          <w:tcPr>
            <w:tcW w:w="4699"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pPr>
            <w:r>
              <w:rPr>
                <w:rFonts w:ascii="宋体" w:hAnsi="宋体" w:eastAsia="宋体" w:cs="宋体"/>
                <w:sz w:val="24"/>
                <w:szCs w:val="24"/>
                <w:rtl w:val="0"/>
                <w:lang w:val="zh-TW" w:eastAsia="zh-TW"/>
              </w:rPr>
              <w:t>注册资本</w:t>
            </w:r>
          </w:p>
        </w:tc>
        <w:tc>
          <w:tcPr>
            <w:tcW w:w="1582"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27" w:hRule="atLeast"/>
          <w:jc w:val="center"/>
        </w:trPr>
        <w:tc>
          <w:tcPr>
            <w:tcW w:w="16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pPr>
            <w:r>
              <w:rPr>
                <w:rFonts w:ascii="宋体" w:hAnsi="宋体" w:eastAsia="宋体" w:cs="宋体"/>
                <w:sz w:val="24"/>
                <w:szCs w:val="24"/>
                <w:rtl w:val="0"/>
                <w:lang w:val="zh-TW" w:eastAsia="zh-TW"/>
              </w:rPr>
              <w:t>开户银行</w:t>
            </w:r>
          </w:p>
        </w:tc>
        <w:tc>
          <w:tcPr>
            <w:tcW w:w="3027"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672"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pPr>
            <w:r>
              <w:rPr>
                <w:rFonts w:ascii="宋体" w:hAnsi="宋体" w:eastAsia="宋体" w:cs="宋体"/>
                <w:sz w:val="24"/>
                <w:szCs w:val="24"/>
                <w:rtl w:val="0"/>
                <w:lang w:val="zh-TW" w:eastAsia="zh-TW"/>
              </w:rPr>
              <w:t>帐  号</w:t>
            </w:r>
          </w:p>
        </w:tc>
        <w:tc>
          <w:tcPr>
            <w:tcW w:w="315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27" w:hRule="atLeast"/>
          <w:jc w:val="center"/>
        </w:trPr>
        <w:tc>
          <w:tcPr>
            <w:tcW w:w="16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pPr>
            <w:r>
              <w:rPr>
                <w:rFonts w:ascii="宋体" w:hAnsi="宋体" w:eastAsia="宋体" w:cs="宋体"/>
                <w:sz w:val="24"/>
                <w:szCs w:val="24"/>
                <w:rtl w:val="0"/>
                <w:lang w:val="zh-TW" w:eastAsia="zh-TW"/>
              </w:rPr>
              <w:t>联系电话</w:t>
            </w:r>
          </w:p>
        </w:tc>
        <w:tc>
          <w:tcPr>
            <w:tcW w:w="7858" w:type="dxa"/>
            <w:gridSpan w:val="10"/>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56" w:hRule="atLeast"/>
          <w:jc w:val="center"/>
        </w:trPr>
        <w:tc>
          <w:tcPr>
            <w:tcW w:w="16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pPr>
            <w:r>
              <w:rPr>
                <w:rFonts w:ascii="宋体" w:hAnsi="宋体" w:eastAsia="宋体" w:cs="宋体"/>
                <w:sz w:val="24"/>
                <w:szCs w:val="24"/>
                <w:rtl w:val="0"/>
                <w:lang w:val="zh-TW" w:eastAsia="zh-TW"/>
              </w:rPr>
              <w:t>企业总人数</w:t>
            </w:r>
          </w:p>
        </w:tc>
        <w:tc>
          <w:tcPr>
            <w:tcW w:w="10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rPr>
                <w:rFonts w:ascii="宋体" w:hAnsi="宋体" w:eastAsia="宋体" w:cs="宋体"/>
                <w:sz w:val="24"/>
                <w:szCs w:val="24"/>
              </w:rPr>
            </w:pPr>
            <w:r>
              <w:rPr>
                <w:rFonts w:ascii="宋体" w:hAnsi="宋体" w:eastAsia="宋体" w:cs="宋体"/>
                <w:sz w:val="24"/>
                <w:szCs w:val="24"/>
                <w:rtl w:val="0"/>
                <w:lang w:val="zh-TW" w:eastAsia="zh-TW"/>
              </w:rPr>
              <w:t>管理</w:t>
            </w:r>
          </w:p>
          <w:p>
            <w:pPr>
              <w:pStyle w:val="6"/>
              <w:framePr w:w="0" w:wrap="auto" w:vAnchor="margin" w:hAnchor="text" w:yAlign="inline"/>
              <w:bidi w:val="0"/>
              <w:spacing w:line="480" w:lineRule="exact"/>
              <w:ind w:left="0" w:right="0" w:firstLine="0"/>
              <w:jc w:val="center"/>
              <w:rPr>
                <w:rtl w:val="0"/>
              </w:rPr>
            </w:pPr>
            <w:r>
              <w:rPr>
                <w:rFonts w:ascii="宋体" w:hAnsi="宋体" w:eastAsia="宋体" w:cs="宋体"/>
                <w:sz w:val="24"/>
                <w:szCs w:val="24"/>
                <w:rtl w:val="0"/>
                <w:lang w:val="zh-TW" w:eastAsia="zh-TW"/>
              </w:rPr>
              <w:t>人员</w:t>
            </w: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rPr>
                <w:rFonts w:ascii="宋体" w:hAnsi="宋体" w:eastAsia="宋体" w:cs="宋体"/>
                <w:sz w:val="24"/>
                <w:szCs w:val="24"/>
              </w:rPr>
            </w:pPr>
            <w:r>
              <w:rPr>
                <w:rFonts w:ascii="宋体" w:hAnsi="宋体" w:eastAsia="宋体" w:cs="宋体"/>
                <w:sz w:val="24"/>
                <w:szCs w:val="24"/>
                <w:rtl w:val="0"/>
                <w:lang w:val="zh-TW" w:eastAsia="zh-TW"/>
              </w:rPr>
              <w:t>技术</w:t>
            </w:r>
          </w:p>
          <w:p>
            <w:pPr>
              <w:pStyle w:val="6"/>
              <w:framePr w:w="0" w:wrap="auto" w:vAnchor="margin" w:hAnchor="text" w:yAlign="inline"/>
              <w:bidi w:val="0"/>
              <w:spacing w:line="480" w:lineRule="exact"/>
              <w:ind w:left="0" w:right="0" w:firstLine="0"/>
              <w:jc w:val="center"/>
              <w:rPr>
                <w:rtl w:val="0"/>
              </w:rPr>
            </w:pPr>
            <w:r>
              <w:rPr>
                <w:rFonts w:ascii="宋体" w:hAnsi="宋体" w:eastAsia="宋体" w:cs="宋体"/>
                <w:sz w:val="24"/>
                <w:szCs w:val="24"/>
                <w:rtl w:val="0"/>
                <w:lang w:val="zh-TW" w:eastAsia="zh-TW"/>
              </w:rPr>
              <w:t>人员</w:t>
            </w:r>
          </w:p>
        </w:tc>
        <w:tc>
          <w:tcPr>
            <w:tcW w:w="1075"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08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rPr>
                <w:rFonts w:ascii="宋体" w:hAnsi="宋体" w:eastAsia="宋体" w:cs="宋体"/>
                <w:sz w:val="24"/>
                <w:szCs w:val="24"/>
              </w:rPr>
            </w:pPr>
            <w:r>
              <w:rPr>
                <w:rFonts w:ascii="宋体" w:hAnsi="宋体" w:eastAsia="宋体" w:cs="宋体"/>
                <w:sz w:val="24"/>
                <w:szCs w:val="24"/>
                <w:rtl w:val="0"/>
                <w:lang w:val="zh-TW" w:eastAsia="zh-TW"/>
              </w:rPr>
              <w:t>职工</w:t>
            </w:r>
          </w:p>
          <w:p>
            <w:pPr>
              <w:pStyle w:val="6"/>
              <w:framePr w:w="0" w:wrap="auto" w:vAnchor="margin" w:hAnchor="text" w:yAlign="inline"/>
              <w:bidi w:val="0"/>
              <w:spacing w:line="480" w:lineRule="exact"/>
              <w:ind w:left="0" w:right="0" w:firstLine="0"/>
              <w:jc w:val="center"/>
              <w:rPr>
                <w:rtl w:val="0"/>
              </w:rPr>
            </w:pPr>
            <w:r>
              <w:rPr>
                <w:rFonts w:ascii="宋体" w:hAnsi="宋体" w:eastAsia="宋体" w:cs="宋体"/>
                <w:sz w:val="24"/>
                <w:szCs w:val="24"/>
                <w:rtl w:val="0"/>
                <w:lang w:val="zh-TW" w:eastAsia="zh-TW"/>
              </w:rPr>
              <w:t>人员</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527" w:hRule="atLeast"/>
          <w:jc w:val="center"/>
        </w:trPr>
        <w:tc>
          <w:tcPr>
            <w:tcW w:w="16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pPr>
            <w:r>
              <w:rPr>
                <w:rFonts w:ascii="宋体" w:hAnsi="宋体" w:eastAsia="宋体" w:cs="宋体"/>
                <w:sz w:val="24"/>
                <w:szCs w:val="24"/>
                <w:rtl w:val="0"/>
                <w:lang w:val="zh-TW" w:eastAsia="zh-TW"/>
              </w:rPr>
              <w:t>经营范围</w:t>
            </w:r>
          </w:p>
        </w:tc>
        <w:tc>
          <w:tcPr>
            <w:tcW w:w="7858" w:type="dxa"/>
            <w:gridSpan w:val="10"/>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641" w:hRule="atLeast"/>
          <w:jc w:val="center"/>
        </w:trPr>
        <w:tc>
          <w:tcPr>
            <w:tcW w:w="16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480" w:lineRule="exact"/>
              <w:jc w:val="center"/>
            </w:pPr>
            <w:r>
              <w:rPr>
                <w:rFonts w:ascii="宋体" w:hAnsi="宋体" w:eastAsia="宋体" w:cs="宋体"/>
                <w:sz w:val="24"/>
                <w:szCs w:val="24"/>
                <w:rtl w:val="0"/>
                <w:lang w:val="zh-TW" w:eastAsia="zh-TW"/>
              </w:rPr>
              <w:t>企业现有的资质证书</w:t>
            </w:r>
          </w:p>
        </w:tc>
        <w:tc>
          <w:tcPr>
            <w:tcW w:w="7858" w:type="dxa"/>
            <w:gridSpan w:val="10"/>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bl>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四、商务响应表</w:t>
      </w:r>
    </w:p>
    <w:p>
      <w:pPr>
        <w:pStyle w:val="6"/>
        <w:framePr w:w="0" w:wrap="auto" w:vAnchor="margin" w:hAnchor="text" w:yAlign="inline"/>
        <w:spacing w:before="50"/>
        <w:jc w:val="left"/>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 xml:space="preserve">  项目名称：</w:t>
      </w:r>
      <w:r>
        <w:rPr>
          <w:rFonts w:ascii="宋体" w:hAnsi="宋体" w:eastAsia="宋体" w:cs="宋体"/>
          <w:outline w:val="0"/>
          <w:color w:val="000000"/>
          <w:sz w:val="24"/>
          <w:szCs w:val="24"/>
          <w:u w:val="single" w:color="000000"/>
          <w:rtl w:val="0"/>
          <w:lang w:val="en-US"/>
        </w:rPr>
        <w:t xml:space="preserve">              </w:t>
      </w:r>
    </w:p>
    <w:tbl>
      <w:tblPr>
        <w:tblStyle w:val="2"/>
        <w:tblW w:w="919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1700"/>
        <w:gridCol w:w="3941"/>
        <w:gridCol w:w="1275"/>
        <w:gridCol w:w="228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55" w:hRule="atLeast"/>
        </w:trPr>
        <w:tc>
          <w:tcPr>
            <w:tcW w:w="1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zh-TW" w:eastAsia="zh-TW"/>
              </w:rPr>
              <w:t>项目</w:t>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zh-TW" w:eastAsia="zh-TW"/>
              </w:rPr>
              <w:t>磋商文件要求</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zh-TW" w:eastAsia="zh-TW"/>
              </w:rPr>
              <w:t>是否响应</w:t>
            </w: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zh-TW" w:eastAsia="zh-TW"/>
              </w:rPr>
              <w:t>竞标人的承诺或说明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93" w:hRule="atLeast"/>
        </w:trPr>
        <w:tc>
          <w:tcPr>
            <w:tcW w:w="1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zh-TW" w:eastAsia="zh-TW"/>
              </w:rPr>
              <w:t>服务期</w:t>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ind w:firstLine="480"/>
              <w:jc w:val="center"/>
            </w:pPr>
            <w:r>
              <w:rPr>
                <w:rFonts w:hint="eastAsia" w:ascii="宋体" w:hAnsi="宋体" w:eastAsia="宋体" w:cs="宋体"/>
                <w:sz w:val="24"/>
                <w:szCs w:val="24"/>
                <w:rtl w:val="0"/>
                <w:lang w:val="en-US" w:eastAsia="zh-CN"/>
              </w:rPr>
              <w:t>10个月</w:t>
            </w:r>
            <w:r>
              <w:rPr>
                <w:rFonts w:ascii="宋体" w:hAnsi="宋体" w:eastAsia="宋体" w:cs="宋体"/>
                <w:sz w:val="24"/>
                <w:szCs w:val="24"/>
                <w:rtl w:val="0"/>
                <w:lang w:val="zh-TW" w:eastAsia="zh-TW"/>
              </w:rPr>
              <w:t>年</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390" w:hRule="atLeast"/>
        </w:trPr>
        <w:tc>
          <w:tcPr>
            <w:tcW w:w="1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zh-TW" w:eastAsia="zh-TW"/>
              </w:rPr>
              <w:t>付款条件</w:t>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154" w:hRule="atLeast"/>
        </w:trPr>
        <w:tc>
          <w:tcPr>
            <w:tcW w:w="1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en-US"/>
              </w:rPr>
              <w:t>……</w:t>
            </w:r>
          </w:p>
        </w:tc>
        <w:tc>
          <w:tcPr>
            <w:tcW w:w="39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bl>
    <w:p>
      <w:pPr>
        <w:pStyle w:val="6"/>
        <w:framePr w:w="0" w:wrap="auto" w:vAnchor="margin" w:hAnchor="text" w:yAlign="inline"/>
        <w:spacing w:before="50"/>
        <w:jc w:val="left"/>
        <w:rPr>
          <w:rFonts w:ascii="宋体" w:hAnsi="宋体" w:eastAsia="宋体" w:cs="宋体"/>
          <w:outline w:val="0"/>
          <w:color w:val="000000"/>
          <w:sz w:val="24"/>
          <w:szCs w:val="24"/>
          <w:u w:val="single"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7"/>
        <w:framePr w:w="0" w:wrap="auto" w:vAnchor="margin" w:hAnchor="text" w:yAlign="inline"/>
        <w:rPr>
          <w:rFonts w:ascii="宋体" w:hAnsi="宋体" w:eastAsia="宋体" w:cs="宋体"/>
          <w:b/>
          <w:bCs/>
          <w:outline w:val="0"/>
          <w:color w:val="000000"/>
          <w:u w:color="000000"/>
        </w:rPr>
      </w:pPr>
    </w:p>
    <w:p>
      <w:pPr>
        <w:pStyle w:val="7"/>
        <w:framePr w:w="0" w:wrap="auto" w:vAnchor="margin" w:hAnchor="text" w:yAlign="inline"/>
        <w:rPr>
          <w:rFonts w:ascii="宋体" w:hAnsi="宋体" w:eastAsia="宋体" w:cs="宋体"/>
          <w:b/>
          <w:bCs/>
          <w:outline w:val="0"/>
          <w:color w:val="000000"/>
          <w:u w:color="000000"/>
        </w:rPr>
      </w:pPr>
    </w:p>
    <w:p>
      <w:pPr>
        <w:pStyle w:val="6"/>
        <w:framePr w:w="0" w:wrap="auto" w:vAnchor="margin" w:hAnchor="text" w:yAlign="inline"/>
        <w:spacing w:line="360" w:lineRule="auto"/>
        <w:rPr>
          <w:rFonts w:ascii="宋体" w:hAnsi="宋体" w:eastAsia="宋体" w:cs="宋体"/>
          <w:b/>
          <w:bCs/>
          <w:outline w:val="0"/>
          <w:color w:val="000000"/>
          <w:kern w:val="0"/>
          <w:sz w:val="28"/>
          <w:szCs w:val="28"/>
          <w:u w:color="000000"/>
          <w:lang w:val="zh-TW" w:eastAsia="zh-TW"/>
        </w:rPr>
      </w:pPr>
      <w:r>
        <w:rPr>
          <w:rFonts w:ascii="宋体" w:hAnsi="宋体" w:eastAsia="宋体" w:cs="宋体"/>
          <w:b/>
          <w:bCs/>
          <w:outline w:val="0"/>
          <w:color w:val="000000"/>
          <w:kern w:val="0"/>
          <w:sz w:val="28"/>
          <w:szCs w:val="28"/>
          <w:u w:color="000000"/>
          <w:rtl w:val="0"/>
          <w:lang w:val="zh-TW" w:eastAsia="zh-TW"/>
        </w:rPr>
        <w:t>资信及其他部分格式</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一、磋商声明书</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致：</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（磋商采购单位名称）：</w:t>
      </w:r>
    </w:p>
    <w:p>
      <w:pPr>
        <w:pStyle w:val="6"/>
        <w:framePr w:w="0" w:wrap="auto" w:vAnchor="margin" w:hAnchor="text" w:yAlign="inline"/>
        <w:spacing w:before="156" w:after="50"/>
        <w:ind w:firstLine="720"/>
        <w:rPr>
          <w:rFonts w:ascii="宋体" w:hAnsi="宋体" w:eastAsia="宋体" w:cs="宋体"/>
          <w:outline w:val="0"/>
          <w:color w:val="000000"/>
          <w:sz w:val="24"/>
          <w:szCs w:val="24"/>
          <w:u w:color="000000"/>
        </w:rPr>
      </w:pP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（供应商名称）系中华人民共和国合法企业，经营地址</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w:t>
      </w:r>
    </w:p>
    <w:p>
      <w:pPr>
        <w:pStyle w:val="6"/>
        <w:framePr w:w="0" w:wrap="auto" w:vAnchor="margin" w:hAnchor="text" w:yAlign="inline"/>
        <w:spacing w:before="156" w:after="50"/>
        <w:ind w:firstLine="645"/>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我</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（姓名）系</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（供应商名称）的法定代表人，我方愿意参加贵方组织的</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项目的磋商，为便于贵方公正、择优地确定成交人及其磋商产品和服务，我方就本次磋商有关事项郑重声明如下：</w:t>
      </w:r>
    </w:p>
    <w:p>
      <w:pPr>
        <w:pStyle w:val="6"/>
        <w:framePr w:w="0" w:wrap="auto" w:vAnchor="margin" w:hAnchor="text" w:yAlign="inline"/>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我方向贵方提交的所有响应文件、资料都是准确的和真实的。</w:t>
      </w:r>
    </w:p>
    <w:p>
      <w:pPr>
        <w:pStyle w:val="6"/>
        <w:framePr w:w="0" w:wrap="auto" w:vAnchor="margin" w:hAnchor="text" w:yAlign="inline"/>
        <w:spacing w:before="156"/>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我方不是磋商招标采购单位的附属机构；在获知本项目采购信息后，与磋商招标采购单位聘请的为此项目提供咨询服务的公司及其附属机构没有任何联系。</w:t>
      </w:r>
    </w:p>
    <w:p>
      <w:pPr>
        <w:pStyle w:val="6"/>
        <w:framePr w:w="0" w:wrap="auto" w:vAnchor="margin" w:hAnchor="text" w:yAlign="inline"/>
        <w:spacing w:before="156"/>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3.</w:t>
      </w:r>
      <w:r>
        <w:rPr>
          <w:rFonts w:ascii="宋体" w:hAnsi="宋体" w:eastAsia="宋体" w:cs="宋体"/>
          <w:outline w:val="0"/>
          <w:color w:val="000000"/>
          <w:sz w:val="24"/>
          <w:szCs w:val="24"/>
          <w:u w:color="000000"/>
          <w:rtl w:val="0"/>
          <w:lang w:val="zh-TW" w:eastAsia="zh-TW"/>
        </w:rPr>
        <w:t>我方此次向贵方提供的服务名称为：</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，并确保于</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年</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月内完工。</w:t>
      </w:r>
    </w:p>
    <w:p>
      <w:pPr>
        <w:pStyle w:val="6"/>
        <w:framePr w:w="0" w:wrap="auto" w:vAnchor="margin" w:hAnchor="text" w:yAlign="inline"/>
        <w:spacing w:before="156"/>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w:t>
      </w:r>
      <w:r>
        <w:rPr>
          <w:rFonts w:ascii="宋体" w:hAnsi="宋体" w:eastAsia="宋体" w:cs="宋体"/>
          <w:outline w:val="0"/>
          <w:color w:val="000000"/>
          <w:sz w:val="24"/>
          <w:szCs w:val="24"/>
          <w:u w:color="000000"/>
          <w:rtl w:val="0"/>
          <w:lang w:val="zh-TW" w:eastAsia="zh-TW"/>
        </w:rPr>
        <w:t>我方诚意提请贵方关注：近期有关该服务技术指标、售后服务以及性能等方面的重大决策和事项有：</w:t>
      </w:r>
    </w:p>
    <w:p>
      <w:pPr>
        <w:pStyle w:val="6"/>
        <w:framePr w:w="0" w:wrap="auto" w:vAnchor="margin" w:hAnchor="text" w:yAlign="inline"/>
        <w:spacing w:before="156"/>
        <w:ind w:firstLine="480"/>
        <w:rPr>
          <w:rFonts w:ascii="宋体" w:hAnsi="宋体" w:eastAsia="宋体" w:cs="宋体"/>
          <w:outline w:val="0"/>
          <w:color w:val="000000"/>
          <w:sz w:val="24"/>
          <w:szCs w:val="24"/>
          <w:u w:val="single" w:color="000000"/>
          <w:lang w:val="zh-TW" w:eastAsia="zh-TW"/>
        </w:rPr>
      </w:pPr>
      <w:r>
        <w:rPr>
          <w:rFonts w:ascii="宋体" w:hAnsi="宋体" w:eastAsia="宋体" w:cs="宋体"/>
          <w:outline w:val="0"/>
          <w:color w:val="000000"/>
          <w:sz w:val="24"/>
          <w:szCs w:val="24"/>
          <w:u w:val="single" w:color="000000"/>
          <w:rtl w:val="0"/>
          <w:lang w:val="zh-TW" w:eastAsia="zh-TW"/>
        </w:rPr>
        <w:t>　　　　　　　　　　　　　　　　　　　　　　　　　　　</w:t>
      </w:r>
    </w:p>
    <w:p>
      <w:pPr>
        <w:pStyle w:val="6"/>
        <w:framePr w:w="0" w:wrap="auto" w:vAnchor="margin" w:hAnchor="text" w:yAlign="inline"/>
        <w:spacing w:before="156"/>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val="single" w:color="000000"/>
          <w:rtl w:val="0"/>
          <w:lang w:val="zh-TW" w:eastAsia="zh-TW"/>
        </w:rPr>
        <w:t>　　　　　　　　　　　　　　　　　　　　　　　　　　　</w:t>
      </w:r>
    </w:p>
    <w:p>
      <w:pPr>
        <w:pStyle w:val="15"/>
        <w:framePr w:w="0" w:wrap="auto" w:vAnchor="margin" w:hAnchor="text" w:yAlign="inline"/>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5.</w:t>
      </w:r>
      <w:r>
        <w:rPr>
          <w:rFonts w:ascii="宋体" w:hAnsi="宋体" w:eastAsia="宋体" w:cs="宋体"/>
          <w:outline w:val="0"/>
          <w:color w:val="000000"/>
          <w:sz w:val="24"/>
          <w:szCs w:val="24"/>
          <w:u w:color="000000"/>
          <w:rtl w:val="0"/>
          <w:lang w:val="zh-TW" w:eastAsia="zh-TW"/>
        </w:rPr>
        <w:t>我方及由本人担任法定代表人的其他机构最近三年内被通报或者被处罚的违法行为有：</w:t>
      </w:r>
    </w:p>
    <w:p>
      <w:pPr>
        <w:pStyle w:val="6"/>
        <w:framePr w:w="0" w:wrap="auto" w:vAnchor="margin" w:hAnchor="text" w:yAlign="inline"/>
        <w:spacing w:before="156"/>
        <w:ind w:firstLine="480"/>
        <w:rPr>
          <w:rFonts w:ascii="宋体" w:hAnsi="宋体" w:eastAsia="宋体" w:cs="宋体"/>
          <w:outline w:val="0"/>
          <w:color w:val="000000"/>
          <w:sz w:val="24"/>
          <w:szCs w:val="24"/>
          <w:u w:val="single" w:color="000000"/>
          <w:lang w:val="zh-TW" w:eastAsia="zh-TW"/>
        </w:rPr>
      </w:pPr>
      <w:r>
        <w:rPr>
          <w:rFonts w:ascii="宋体" w:hAnsi="宋体" w:eastAsia="宋体" w:cs="宋体"/>
          <w:outline w:val="0"/>
          <w:color w:val="000000"/>
          <w:sz w:val="24"/>
          <w:szCs w:val="24"/>
          <w:u w:val="single" w:color="000000"/>
          <w:rtl w:val="0"/>
          <w:lang w:val="zh-TW" w:eastAsia="zh-TW"/>
        </w:rPr>
        <w:t>　　　　　　　　　　　　　　　　　　　　　　　　　　　</w:t>
      </w:r>
    </w:p>
    <w:p>
      <w:pPr>
        <w:pStyle w:val="6"/>
        <w:framePr w:w="0" w:wrap="auto" w:vAnchor="margin" w:hAnchor="text" w:yAlign="inline"/>
        <w:spacing w:before="156"/>
        <w:ind w:firstLine="480"/>
        <w:rPr>
          <w:rFonts w:ascii="宋体" w:hAnsi="宋体" w:eastAsia="宋体" w:cs="宋体"/>
          <w:outline w:val="0"/>
          <w:color w:val="000000"/>
          <w:sz w:val="24"/>
          <w:szCs w:val="24"/>
          <w:u w:val="single" w:color="000000"/>
          <w:lang w:val="zh-TW" w:eastAsia="zh-TW"/>
        </w:rPr>
      </w:pPr>
      <w:r>
        <w:rPr>
          <w:rFonts w:ascii="宋体" w:hAnsi="宋体" w:eastAsia="宋体" w:cs="宋体"/>
          <w:outline w:val="0"/>
          <w:color w:val="000000"/>
          <w:sz w:val="24"/>
          <w:szCs w:val="24"/>
          <w:u w:val="single" w:color="000000"/>
          <w:rtl w:val="0"/>
          <w:lang w:val="zh-TW" w:eastAsia="zh-TW"/>
        </w:rPr>
        <w:t>　　　　　　　　　　　　　　　　　　　　　　　　　　　</w:t>
      </w:r>
    </w:p>
    <w:p>
      <w:pPr>
        <w:pStyle w:val="6"/>
        <w:framePr w:w="0" w:wrap="auto" w:vAnchor="margin" w:hAnchor="text" w:yAlign="inline"/>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6.</w:t>
      </w:r>
      <w:r>
        <w:rPr>
          <w:rFonts w:ascii="宋体" w:hAnsi="宋体" w:eastAsia="宋体" w:cs="宋体"/>
          <w:outline w:val="0"/>
          <w:color w:val="000000"/>
          <w:sz w:val="24"/>
          <w:szCs w:val="24"/>
          <w:u w:color="000000"/>
          <w:rtl w:val="0"/>
          <w:lang w:val="zh-TW" w:eastAsia="zh-TW"/>
        </w:rPr>
        <w:t>以上事项如有虚假或隐瞒，我方愿意承担一切后果，并不再寻求任何旨在减轻或免除法律责任的辩解。</w:t>
      </w:r>
    </w:p>
    <w:p>
      <w:pPr>
        <w:pStyle w:val="16"/>
        <w:framePr w:w="0" w:wrap="auto" w:vAnchor="margin" w:hAnchor="text" w:yAlign="inline"/>
        <w:tabs>
          <w:tab w:val="left" w:pos="939"/>
        </w:tabs>
        <w:ind w:left="773" w:hanging="458"/>
        <w:rPr>
          <w:rFonts w:ascii="宋体" w:hAnsi="宋体" w:eastAsia="宋体" w:cs="宋体"/>
          <w:outline w:val="0"/>
          <w:color w:val="000000"/>
          <w:sz w:val="24"/>
          <w:szCs w:val="24"/>
          <w:u w:color="000000"/>
        </w:rPr>
      </w:pPr>
    </w:p>
    <w:p>
      <w:pPr>
        <w:pStyle w:val="17"/>
        <w:framePr w:w="0" w:wrap="auto" w:vAnchor="margin" w:hAnchor="text" w:yAlign="inline"/>
        <w:spacing w:before="156"/>
        <w:ind w:firstLine="200"/>
        <w:rPr>
          <w:rFonts w:ascii="宋体" w:hAnsi="宋体" w:eastAsia="宋体" w:cs="宋体"/>
          <w:outline w:val="0"/>
          <w:color w:val="000000"/>
          <w:u w:color="000000"/>
        </w:rPr>
      </w:pPr>
    </w:p>
    <w:p>
      <w:pPr>
        <w:pStyle w:val="6"/>
        <w:framePr w:w="0" w:wrap="auto" w:vAnchor="margin" w:hAnchor="text" w:yAlign="inline"/>
        <w:spacing w:before="156"/>
        <w:ind w:firstLine="319"/>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line="360" w:lineRule="auto"/>
        <w:jc w:val="right"/>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7"/>
        <w:framePr w:w="0" w:wrap="auto" w:vAnchor="margin" w:hAnchor="text" w:yAlign="inline"/>
        <w:rPr>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二、营业执照副本复印件加盖公章</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rPr>
      </w:pPr>
    </w:p>
    <w:p>
      <w:pPr>
        <w:pStyle w:val="6"/>
        <w:framePr w:w="0" w:wrap="auto" w:vAnchor="margin" w:hAnchor="text" w:yAlign="inline"/>
        <w:spacing w:before="156" w:after="50"/>
        <w:ind w:firstLine="6240"/>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三、法定代表人有效身份证明书及身份证或法定代表人授权书及授权人身份证</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复印件加盖公章</w:t>
      </w:r>
    </w:p>
    <w:p>
      <w:pPr>
        <w:pStyle w:val="6"/>
        <w:framePr w:w="0" w:wrap="auto" w:vAnchor="margin" w:hAnchor="text" w:yAlign="inline"/>
        <w:spacing w:line="360" w:lineRule="auto"/>
        <w:jc w:val="center"/>
        <w:rPr>
          <w:rFonts w:ascii="宋体" w:hAnsi="宋体" w:eastAsia="宋体" w:cs="宋体"/>
          <w:b/>
          <w:bCs/>
          <w:outline w:val="0"/>
          <w:color w:val="000000"/>
          <w:spacing w:val="24"/>
          <w:sz w:val="28"/>
          <w:szCs w:val="28"/>
          <w:u w:color="000000"/>
          <w:lang w:val="zh-TW" w:eastAsia="zh-TW"/>
        </w:rPr>
      </w:pPr>
      <w:r>
        <w:rPr>
          <w:rFonts w:ascii="宋体" w:hAnsi="宋体" w:eastAsia="宋体" w:cs="宋体"/>
          <w:b/>
          <w:bCs/>
          <w:outline w:val="0"/>
          <w:color w:val="000000"/>
          <w:sz w:val="24"/>
          <w:szCs w:val="24"/>
          <w:u w:color="000000"/>
          <w:rtl w:val="0"/>
          <w:lang w:val="zh-TW" w:eastAsia="zh-TW"/>
        </w:rPr>
        <w:t>法定代表人身份证明书</w:t>
      </w:r>
    </w:p>
    <w:p>
      <w:pPr>
        <w:pStyle w:val="14"/>
        <w:framePr w:w="0" w:wrap="auto" w:vAnchor="margin" w:hAnchor="text" w:yAlign="inline"/>
        <w:spacing w:line="500" w:lineRule="exact"/>
        <w:ind w:firstLine="0"/>
        <w:rPr>
          <w:rFonts w:ascii="宋体" w:hAnsi="宋体" w:eastAsia="宋体" w:cs="宋体"/>
          <w:b/>
          <w:bCs/>
          <w:outline w:val="0"/>
          <w:color w:val="000000"/>
          <w:spacing w:val="24"/>
          <w:sz w:val="28"/>
          <w:szCs w:val="28"/>
          <w:u w:color="000000"/>
        </w:rPr>
      </w:pPr>
    </w:p>
    <w:p>
      <w:pPr>
        <w:pStyle w:val="14"/>
        <w:framePr w:w="0" w:wrap="auto" w:vAnchor="margin" w:hAnchor="text" w:yAlign="inline"/>
        <w:spacing w:line="500" w:lineRule="exact"/>
        <w:ind w:firstLine="840"/>
        <w:jc w:val="center"/>
        <w:rPr>
          <w:rFonts w:ascii="宋体" w:hAnsi="宋体" w:eastAsia="宋体" w:cs="宋体"/>
          <w:outline w:val="0"/>
          <w:color w:val="000000"/>
          <w:sz w:val="24"/>
          <w:szCs w:val="24"/>
          <w:u w:color="000000"/>
        </w:rPr>
      </w:pP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（姓名）是</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（单位全称）</w:t>
      </w:r>
    </w:p>
    <w:p>
      <w:pPr>
        <w:pStyle w:val="14"/>
        <w:framePr w:w="0" w:wrap="auto" w:vAnchor="margin" w:hAnchor="text" w:yAlign="inline"/>
        <w:spacing w:line="500" w:lineRule="exact"/>
        <w:ind w:firstLine="374"/>
        <w:jc w:val="center"/>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的法定代表人，身份证号码为</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w:t>
      </w:r>
    </w:p>
    <w:p>
      <w:pPr>
        <w:pStyle w:val="14"/>
        <w:framePr w:w="0" w:wrap="auto" w:vAnchor="margin" w:hAnchor="text" w:yAlign="inline"/>
        <w:spacing w:line="500" w:lineRule="exact"/>
        <w:ind w:firstLine="0"/>
        <w:rPr>
          <w:rFonts w:ascii="宋体" w:hAnsi="宋体" w:eastAsia="宋体" w:cs="宋体"/>
          <w:outline w:val="0"/>
          <w:color w:val="000000"/>
          <w:sz w:val="24"/>
          <w:szCs w:val="24"/>
          <w:u w:color="000000"/>
        </w:rPr>
      </w:pPr>
    </w:p>
    <w:p>
      <w:pPr>
        <w:pStyle w:val="14"/>
        <w:framePr w:w="0" w:wrap="auto" w:vAnchor="margin" w:hAnchor="text" w:yAlign="inline"/>
        <w:spacing w:line="500" w:lineRule="exact"/>
        <w:ind w:firstLine="374"/>
        <w:jc w:val="center"/>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特此证明</w:t>
      </w:r>
    </w:p>
    <w:p>
      <w:pPr>
        <w:pStyle w:val="14"/>
        <w:framePr w:w="0" w:wrap="auto" w:vAnchor="margin" w:hAnchor="text" w:yAlign="inline"/>
        <w:spacing w:line="500" w:lineRule="exact"/>
        <w:ind w:firstLine="0"/>
        <w:rPr>
          <w:rFonts w:ascii="宋体" w:hAnsi="宋体" w:eastAsia="宋体" w:cs="宋体"/>
          <w:outline w:val="0"/>
          <w:color w:val="000000"/>
          <w:sz w:val="24"/>
          <w:szCs w:val="24"/>
          <w:u w:color="000000"/>
        </w:rPr>
      </w:pPr>
    </w:p>
    <w:p>
      <w:pPr>
        <w:pStyle w:val="14"/>
        <w:framePr w:w="0" w:wrap="auto" w:vAnchor="margin" w:hAnchor="text" w:yAlign="inline"/>
        <w:spacing w:line="500" w:lineRule="exact"/>
        <w:ind w:firstLine="374"/>
        <w:jc w:val="center"/>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（盖章）</w:t>
      </w:r>
    </w:p>
    <w:p>
      <w:pPr>
        <w:pStyle w:val="14"/>
        <w:framePr w:w="0" w:wrap="auto" w:vAnchor="margin" w:hAnchor="text" w:yAlign="inline"/>
        <w:spacing w:line="500" w:lineRule="exact"/>
        <w:ind w:firstLine="374"/>
        <w:jc w:val="center"/>
        <w:rPr>
          <w:rFonts w:ascii="宋体" w:hAnsi="宋体" w:eastAsia="宋体" w:cs="宋体"/>
          <w:outline w:val="0"/>
          <w:color w:val="000000"/>
          <w:sz w:val="24"/>
          <w:szCs w:val="24"/>
          <w:u w:color="000000"/>
        </w:rPr>
      </w:pPr>
    </w:p>
    <w:p>
      <w:pPr>
        <w:pStyle w:val="14"/>
        <w:framePr w:w="0" w:wrap="auto" w:vAnchor="margin" w:hAnchor="text" w:yAlign="inline"/>
        <w:spacing w:line="500" w:lineRule="exact"/>
        <w:ind w:firstLine="1680"/>
        <w:jc w:val="center"/>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法定代表人（签名或盖章）</w:t>
      </w:r>
    </w:p>
    <w:p>
      <w:pPr>
        <w:pStyle w:val="14"/>
        <w:framePr w:w="0" w:wrap="auto" w:vAnchor="margin" w:hAnchor="text" w:yAlign="inline"/>
        <w:spacing w:line="500" w:lineRule="exact"/>
        <w:ind w:firstLine="374"/>
        <w:jc w:val="center"/>
        <w:rPr>
          <w:rFonts w:ascii="宋体" w:hAnsi="宋体" w:eastAsia="宋体" w:cs="宋体"/>
          <w:outline w:val="0"/>
          <w:color w:val="000000"/>
          <w:sz w:val="24"/>
          <w:szCs w:val="24"/>
          <w:u w:color="000000"/>
        </w:rPr>
      </w:pPr>
    </w:p>
    <w:p>
      <w:pPr>
        <w:pStyle w:val="14"/>
        <w:framePr w:w="0" w:wrap="auto" w:vAnchor="margin" w:hAnchor="text" w:yAlign="inline"/>
        <w:spacing w:line="500" w:lineRule="exact"/>
        <w:ind w:firstLine="374"/>
        <w:jc w:val="center"/>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日期：    年   月   日</w:t>
      </w:r>
    </w:p>
    <w:p>
      <w:pPr>
        <w:pStyle w:val="14"/>
        <w:framePr w:w="0" w:wrap="auto" w:vAnchor="margin" w:hAnchor="text" w:yAlign="inline"/>
        <w:spacing w:line="500" w:lineRule="exact"/>
        <w:ind w:firstLine="374"/>
        <w:jc w:val="center"/>
        <w:rPr>
          <w:rFonts w:ascii="宋体" w:hAnsi="宋体" w:eastAsia="宋体" w:cs="宋体"/>
          <w:outline w:val="0"/>
          <w:color w:val="000000"/>
          <w:sz w:val="24"/>
          <w:szCs w:val="24"/>
          <w:u w:color="000000"/>
        </w:rPr>
      </w:pPr>
    </w:p>
    <w:p>
      <w:pPr>
        <w:pStyle w:val="14"/>
        <w:framePr w:w="0" w:wrap="auto" w:vAnchor="margin" w:hAnchor="text" w:yAlign="inline"/>
        <w:spacing w:line="500" w:lineRule="exact"/>
        <w:ind w:firstLine="374"/>
        <w:jc w:val="center"/>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w:t>
      </w:r>
    </w:p>
    <w:p>
      <w:pPr>
        <w:pStyle w:val="14"/>
        <w:framePr w:w="0" w:wrap="auto" w:vAnchor="margin" w:hAnchor="text" w:yAlign="inline"/>
        <w:spacing w:line="500" w:lineRule="exact"/>
        <w:ind w:firstLine="0"/>
        <w:jc w:val="center"/>
        <w:rPr>
          <w:rFonts w:ascii="宋体" w:hAnsi="宋体" w:eastAsia="宋体" w:cs="宋体"/>
          <w:outline w:val="0"/>
          <w:color w:val="000000"/>
          <w:sz w:val="24"/>
          <w:szCs w:val="24"/>
          <w:u w:color="000000"/>
        </w:rPr>
      </w:pPr>
    </w:p>
    <w:p>
      <w:pPr>
        <w:pStyle w:val="14"/>
        <w:framePr w:w="0" w:wrap="auto" w:vAnchor="margin" w:hAnchor="text" w:yAlign="inline"/>
        <w:spacing w:line="500" w:lineRule="exact"/>
        <w:ind w:firstLine="0"/>
        <w:jc w:val="center"/>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有效身份证明复印件粘贴处</w:t>
      </w:r>
    </w:p>
    <w:p>
      <w:pPr>
        <w:pStyle w:val="7"/>
        <w:framePr w:w="0" w:wrap="auto" w:vAnchor="margin" w:hAnchor="text" w:yAlign="inline"/>
        <w:ind w:firstLine="0"/>
        <w:rPr>
          <w:rFonts w:ascii="宋体" w:hAnsi="宋体" w:eastAsia="宋体" w:cs="宋体"/>
          <w:b/>
          <w:bCs/>
          <w:outline w:val="0"/>
          <w:color w:val="000000"/>
          <w:u w:color="000000"/>
        </w:rPr>
      </w:pP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法定代表人授权委托书</w:t>
      </w:r>
    </w:p>
    <w:p>
      <w:pPr>
        <w:pStyle w:val="6"/>
        <w:framePr w:w="0" w:wrap="auto" w:vAnchor="margin" w:hAnchor="text" w:yAlign="inline"/>
        <w:spacing w:line="360" w:lineRule="auto"/>
        <w:jc w:val="center"/>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rPr>
          <w:rFonts w:ascii="宋体" w:hAnsi="宋体" w:eastAsia="宋体" w:cs="宋体"/>
          <w:b/>
          <w:bCs/>
          <w:outline w:val="0"/>
          <w:color w:val="000000"/>
          <w:sz w:val="24"/>
          <w:szCs w:val="24"/>
          <w:u w:color="000000"/>
        </w:rPr>
      </w:pPr>
      <w:r>
        <w:rPr>
          <w:rFonts w:ascii="宋体" w:hAnsi="宋体" w:eastAsia="宋体" w:cs="宋体"/>
          <w:outline w:val="0"/>
          <w:color w:val="000000"/>
          <w:sz w:val="24"/>
          <w:szCs w:val="24"/>
          <w:u w:color="000000"/>
          <w:rtl w:val="0"/>
          <w:lang w:val="zh-TW" w:eastAsia="zh-TW"/>
        </w:rPr>
        <w:t>致：</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（招标采购单位名称）</w:t>
      </w:r>
      <w:r>
        <w:rPr>
          <w:rFonts w:ascii="宋体" w:hAnsi="宋体" w:eastAsia="宋体" w:cs="宋体"/>
          <w:b/>
          <w:bCs/>
          <w:outline w:val="0"/>
          <w:color w:val="000000"/>
          <w:sz w:val="24"/>
          <w:szCs w:val="24"/>
          <w:u w:color="000000"/>
          <w:rtl w:val="0"/>
          <w:lang w:val="en-US"/>
        </w:rPr>
        <w:t xml:space="preserve"> </w:t>
      </w:r>
      <w:r>
        <w:rPr>
          <w:rFonts w:ascii="宋体" w:hAnsi="宋体" w:eastAsia="宋体" w:cs="宋体"/>
          <w:outline w:val="0"/>
          <w:color w:val="000000"/>
          <w:sz w:val="24"/>
          <w:szCs w:val="24"/>
          <w:u w:color="000000"/>
          <w:rtl w:val="0"/>
          <w:lang w:val="zh-TW" w:eastAsia="zh-TW"/>
        </w:rPr>
        <w:t>：</w:t>
      </w:r>
    </w:p>
    <w:p>
      <w:pPr>
        <w:pStyle w:val="6"/>
        <w:framePr w:w="0" w:wrap="auto" w:vAnchor="margin" w:hAnchor="text" w:yAlign="inline"/>
        <w:spacing w:line="360" w:lineRule="auto"/>
        <w:ind w:firstLine="72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我</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（姓名）系</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 xml:space="preserve">（供应商名称）的法定代表人，现授权委托本单位在职职工 </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（姓名）以我方的名义参加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项目的投标活动，并代表我方全权办理针对上述项目的投标、开标、评标、签约等具体事务和签署相关文件。</w:t>
      </w:r>
    </w:p>
    <w:p>
      <w:pPr>
        <w:pStyle w:val="6"/>
        <w:framePr w:w="0" w:wrap="auto" w:vAnchor="margin" w:hAnchor="text" w:yAlign="inline"/>
        <w:spacing w:line="360" w:lineRule="auto"/>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我方对被授权人的签名事项负全部责任。</w:t>
      </w:r>
    </w:p>
    <w:p>
      <w:pPr>
        <w:pStyle w:val="6"/>
        <w:framePr w:w="0" w:wrap="auto" w:vAnchor="margin" w:hAnchor="text" w:yAlign="inline"/>
        <w:spacing w:line="360" w:lineRule="auto"/>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val="single" w:color="000000"/>
          <w:rtl w:val="0"/>
          <w:lang w:val="zh-TW" w:eastAsia="zh-TW"/>
        </w:rPr>
        <w:t>在撤销授权的书面通知以前，本授权书一直有效。</w:t>
      </w:r>
      <w:r>
        <w:rPr>
          <w:rFonts w:ascii="宋体" w:hAnsi="宋体" w:eastAsia="宋体" w:cs="宋体"/>
          <w:outline w:val="0"/>
          <w:color w:val="000000"/>
          <w:sz w:val="24"/>
          <w:szCs w:val="24"/>
          <w:u w:color="000000"/>
          <w:rtl w:val="0"/>
          <w:lang w:val="zh-TW" w:eastAsia="zh-TW"/>
        </w:rPr>
        <w:t>被授权人在授权书有效期内签署的所有文件不因授权的撤销而失效。</w:t>
      </w:r>
    </w:p>
    <w:p>
      <w:pPr>
        <w:pStyle w:val="6"/>
        <w:framePr w:w="0" w:wrap="auto" w:vAnchor="margin" w:hAnchor="text" w:yAlign="inline"/>
        <w:spacing w:line="360" w:lineRule="auto"/>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被授权人无转委托权，特此委托。</w:t>
      </w:r>
    </w:p>
    <w:p>
      <w:pPr>
        <w:pStyle w:val="6"/>
        <w:framePr w:w="0" w:wrap="auto" w:vAnchor="margin" w:hAnchor="text" w:yAlign="inline"/>
        <w:spacing w:line="360" w:lineRule="auto"/>
        <w:rPr>
          <w:rFonts w:ascii="宋体" w:hAnsi="宋体" w:eastAsia="宋体" w:cs="宋体"/>
          <w:outline w:val="0"/>
          <w:color w:val="000000"/>
          <w:sz w:val="24"/>
          <w:szCs w:val="24"/>
          <w:u w:color="000000"/>
        </w:rPr>
      </w:pPr>
    </w:p>
    <w:p>
      <w:pPr>
        <w:pStyle w:val="6"/>
        <w:framePr w:w="0" w:wrap="auto" w:vAnchor="margin" w:hAnchor="text" w:yAlign="inline"/>
        <w:spacing w:line="360" w:lineRule="auto"/>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被授权人签名：</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 xml:space="preserve">                 法定代表人签名：</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line="360" w:lineRule="auto"/>
        <w:ind w:firstLine="9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职务：</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 xml:space="preserve">                          职务：</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line="360" w:lineRule="auto"/>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被授权人身份证号码：</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line="360" w:lineRule="auto"/>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供应商公章：</w:t>
      </w:r>
    </w:p>
    <w:p>
      <w:pPr>
        <w:pStyle w:val="6"/>
        <w:framePr w:w="0" w:wrap="auto" w:vAnchor="margin" w:hAnchor="text" w:yAlign="inline"/>
        <w:spacing w:line="360" w:lineRule="auto"/>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年    月    日</w:t>
      </w: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四、具有经当地税务、社保部门出具的供应商最近一个季度企业纳税情况和社保基金缴纳情况证明文书复印件加盖公章</w:t>
      </w: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rPr>
      </w:pPr>
    </w:p>
    <w:p>
      <w:pPr>
        <w:pStyle w:val="6"/>
        <w:framePr w:w="0" w:wrap="auto" w:vAnchor="margin" w:hAnchor="text" w:yAlign="inline"/>
        <w:spacing w:before="156" w:after="50"/>
        <w:ind w:firstLine="6240"/>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7"/>
        <w:framePr w:w="0" w:wrap="auto" w:vAnchor="margin" w:hAnchor="text" w:yAlign="inline"/>
        <w:rPr>
          <w:lang w:val="zh-TW" w:eastAsia="zh-TW"/>
        </w:rPr>
      </w:pPr>
    </w:p>
    <w:p>
      <w:pPr>
        <w:pStyle w:val="7"/>
        <w:framePr w:w="0" w:wrap="auto" w:vAnchor="margin" w:hAnchor="text" w:yAlign="inline"/>
        <w:ind w:firstLine="0"/>
        <w:rPr>
          <w:rFonts w:ascii="宋体" w:hAnsi="宋体" w:eastAsia="宋体" w:cs="宋体"/>
          <w:b/>
          <w:bCs/>
          <w:outline w:val="0"/>
          <w:color w:val="000000"/>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五、</w:t>
      </w:r>
      <w:r>
        <w:rPr>
          <w:rFonts w:ascii="宋体" w:hAnsi="宋体" w:eastAsia="宋体" w:cs="宋体"/>
          <w:b/>
          <w:bCs/>
          <w:outline w:val="0"/>
          <w:color w:val="000000"/>
          <w:kern w:val="0"/>
          <w:sz w:val="24"/>
          <w:szCs w:val="24"/>
          <w:u w:color="000000"/>
          <w:rtl w:val="0"/>
          <w:lang w:val="zh-TW" w:eastAsia="zh-TW"/>
        </w:rPr>
        <w:t>企业业绩（供应商同类项目实施情况一览表、附合同复印件加盖公章）</w:t>
      </w:r>
    </w:p>
    <w:tbl>
      <w:tblPr>
        <w:tblStyle w:val="2"/>
        <w:tblW w:w="974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741"/>
        <w:gridCol w:w="2262"/>
        <w:gridCol w:w="1646"/>
        <w:gridCol w:w="1646"/>
        <w:gridCol w:w="1646"/>
        <w:gridCol w:w="179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757"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zh-TW" w:eastAsia="zh-TW"/>
              </w:rPr>
              <w:t>序号</w:t>
            </w: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zh-TW" w:eastAsia="zh-TW"/>
              </w:rPr>
              <w:t>使用方</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Pr>
            </w:pPr>
            <w:r>
              <w:rPr>
                <w:rFonts w:ascii="宋体" w:hAnsi="宋体" w:eastAsia="宋体" w:cs="宋体"/>
                <w:sz w:val="24"/>
                <w:szCs w:val="24"/>
                <w:rtl w:val="0"/>
                <w:lang w:val="zh-TW" w:eastAsia="zh-TW"/>
              </w:rPr>
              <w:t>合同金额</w:t>
            </w:r>
          </w:p>
          <w:p>
            <w:pPr>
              <w:pStyle w:val="6"/>
              <w:framePr w:w="0" w:wrap="auto" w:vAnchor="margin" w:hAnchor="text" w:yAlign="inline"/>
              <w:bidi w:val="0"/>
              <w:ind w:left="0" w:right="0" w:firstLine="0"/>
              <w:jc w:val="center"/>
              <w:rPr>
                <w:rtl w:val="0"/>
              </w:rPr>
            </w:pPr>
            <w:r>
              <w:rPr>
                <w:rFonts w:ascii="宋体" w:hAnsi="宋体" w:eastAsia="宋体" w:cs="宋体"/>
                <w:sz w:val="24"/>
                <w:szCs w:val="24"/>
                <w:rtl w:val="0"/>
                <w:lang w:val="en-US"/>
              </w:rPr>
              <w:t>(</w:t>
            </w:r>
            <w:r>
              <w:rPr>
                <w:rFonts w:ascii="宋体" w:hAnsi="宋体" w:eastAsia="宋体" w:cs="宋体"/>
                <w:sz w:val="24"/>
                <w:szCs w:val="24"/>
                <w:rtl w:val="0"/>
                <w:lang w:val="zh-TW" w:eastAsia="zh-TW"/>
              </w:rPr>
              <w:t>人民币</w:t>
            </w:r>
            <w:r>
              <w:rPr>
                <w:rFonts w:ascii="宋体" w:hAnsi="宋体" w:eastAsia="宋体" w:cs="宋体"/>
                <w:sz w:val="24"/>
                <w:szCs w:val="24"/>
                <w:rtl w:val="0"/>
                <w:lang w:val="en-US"/>
              </w:rPr>
              <w:t>)</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zh-TW" w:eastAsia="zh-TW"/>
              </w:rPr>
              <w:t>签订时间</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Pr>
            </w:pPr>
            <w:r>
              <w:rPr>
                <w:rFonts w:ascii="宋体" w:hAnsi="宋体" w:eastAsia="宋体" w:cs="宋体"/>
                <w:sz w:val="24"/>
                <w:szCs w:val="24"/>
                <w:rtl w:val="0"/>
                <w:lang w:val="zh-TW" w:eastAsia="zh-TW"/>
              </w:rPr>
              <w:t>使用方</w:t>
            </w:r>
          </w:p>
          <w:p>
            <w:pPr>
              <w:pStyle w:val="6"/>
              <w:framePr w:w="0" w:wrap="auto" w:vAnchor="margin" w:hAnchor="text" w:yAlign="inline"/>
              <w:bidi w:val="0"/>
              <w:ind w:left="0" w:right="0" w:firstLine="0"/>
              <w:jc w:val="center"/>
              <w:rPr>
                <w:rtl w:val="0"/>
              </w:rPr>
            </w:pPr>
            <w:r>
              <w:rPr>
                <w:rFonts w:ascii="宋体" w:hAnsi="宋体" w:eastAsia="宋体" w:cs="宋体"/>
                <w:sz w:val="24"/>
                <w:szCs w:val="24"/>
                <w:rtl w:val="0"/>
                <w:lang w:val="zh-TW" w:eastAsia="zh-TW"/>
              </w:rPr>
              <w:t>联系人</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zh-TW" w:eastAsia="zh-TW"/>
              </w:rPr>
              <w:t>联系方式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57"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bidi w:val="0"/>
              <w:ind w:left="0" w:right="0" w:firstLine="0"/>
              <w:jc w:val="center"/>
              <w:rPr>
                <w:rFonts w:ascii="宋体" w:hAnsi="宋体" w:eastAsia="宋体" w:cs="宋体"/>
                <w:sz w:val="24"/>
                <w:szCs w:val="24"/>
                <w:rtl w:val="0"/>
                <w:lang w:val="en-US"/>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bidi w:val="0"/>
              <w:ind w:left="0" w:right="0" w:firstLine="0"/>
              <w:jc w:val="center"/>
              <w:rPr>
                <w:rFonts w:ascii="宋体" w:hAnsi="宋体" w:eastAsia="宋体" w:cs="宋体"/>
                <w:sz w:val="24"/>
                <w:szCs w:val="24"/>
                <w:rtl w:val="0"/>
                <w:lang w:val="zh-TW" w:eastAsia="zh-TW"/>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57"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bidi w:val="0"/>
              <w:ind w:left="0" w:right="0" w:firstLine="0"/>
              <w:jc w:val="center"/>
              <w:rPr>
                <w:rFonts w:ascii="宋体" w:hAnsi="宋体" w:eastAsia="宋体" w:cs="宋体"/>
                <w:sz w:val="24"/>
                <w:szCs w:val="24"/>
                <w:rtl w:val="0"/>
                <w:lang w:val="en-US"/>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bidi w:val="0"/>
              <w:ind w:left="0" w:right="0" w:firstLine="0"/>
              <w:jc w:val="center"/>
              <w:rPr>
                <w:rFonts w:ascii="宋体" w:hAnsi="宋体" w:eastAsia="宋体" w:cs="宋体"/>
                <w:sz w:val="24"/>
                <w:szCs w:val="24"/>
                <w:rtl w:val="0"/>
                <w:lang w:val="zh-TW" w:eastAsia="zh-TW"/>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57"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bidi w:val="0"/>
              <w:ind w:left="0" w:right="0" w:firstLine="0"/>
              <w:jc w:val="center"/>
              <w:rPr>
                <w:rFonts w:ascii="宋体" w:hAnsi="宋体" w:eastAsia="宋体" w:cs="宋体"/>
                <w:sz w:val="24"/>
                <w:szCs w:val="24"/>
                <w:rtl w:val="0"/>
                <w:lang w:val="en-US"/>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bidi w:val="0"/>
              <w:ind w:left="0" w:right="0" w:firstLine="0"/>
              <w:jc w:val="center"/>
              <w:rPr>
                <w:rFonts w:ascii="宋体" w:hAnsi="宋体" w:eastAsia="宋体" w:cs="宋体"/>
                <w:sz w:val="24"/>
                <w:szCs w:val="24"/>
                <w:rtl w:val="0"/>
                <w:lang w:val="zh-TW" w:eastAsia="zh-TW"/>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57"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bidi w:val="0"/>
              <w:ind w:left="0" w:right="0" w:firstLine="0"/>
              <w:jc w:val="center"/>
              <w:rPr>
                <w:rFonts w:ascii="宋体" w:hAnsi="宋体" w:eastAsia="宋体" w:cs="宋体"/>
                <w:sz w:val="24"/>
                <w:szCs w:val="24"/>
                <w:rtl w:val="0"/>
                <w:lang w:val="en-US"/>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bidi w:val="0"/>
              <w:ind w:left="0" w:right="0" w:firstLine="0"/>
              <w:jc w:val="center"/>
              <w:rPr>
                <w:rFonts w:ascii="宋体" w:hAnsi="宋体" w:eastAsia="宋体" w:cs="宋体"/>
                <w:sz w:val="24"/>
                <w:szCs w:val="24"/>
                <w:rtl w:val="0"/>
                <w:lang w:val="zh-TW" w:eastAsia="zh-TW"/>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757" w:hRule="atLeast"/>
          <w:jc w:val="center"/>
        </w:trPr>
        <w:tc>
          <w:tcPr>
            <w:tcW w:w="74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bidi w:val="0"/>
              <w:ind w:left="0" w:right="0" w:firstLine="0"/>
              <w:jc w:val="center"/>
              <w:rPr>
                <w:rFonts w:ascii="宋体" w:hAnsi="宋体" w:eastAsia="宋体" w:cs="宋体"/>
                <w:sz w:val="24"/>
                <w:szCs w:val="24"/>
                <w:rtl w:val="0"/>
                <w:lang w:val="en-US"/>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bidi w:val="0"/>
              <w:ind w:left="0" w:right="0" w:firstLine="0"/>
              <w:jc w:val="center"/>
              <w:rPr>
                <w:rFonts w:ascii="宋体" w:hAnsi="宋体" w:eastAsia="宋体" w:cs="宋体"/>
                <w:sz w:val="24"/>
                <w:szCs w:val="24"/>
                <w:rtl w:val="0"/>
                <w:lang w:val="zh-TW" w:eastAsia="zh-TW"/>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rPr>
                <w:rFonts w:ascii="宋体" w:hAnsi="宋体" w:eastAsia="宋体" w:cs="宋体"/>
                <w:sz w:val="24"/>
                <w:szCs w:val="24"/>
                <w:rtl w:val="0"/>
                <w:lang w:val="zh-TW" w:eastAsia="zh-TW"/>
              </w:rPr>
            </w:pPr>
          </w:p>
        </w:tc>
      </w:tr>
    </w:tbl>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rPr>
      </w:pPr>
      <w:r>
        <w:rPr>
          <w:rFonts w:ascii="宋体" w:hAnsi="宋体" w:eastAsia="宋体" w:cs="宋体"/>
          <w:outline w:val="0"/>
          <w:color w:val="000000"/>
          <w:sz w:val="24"/>
          <w:szCs w:val="24"/>
          <w:u w:color="000000"/>
          <w:rtl w:val="0"/>
          <w:lang w:val="zh-TW" w:eastAsia="zh-TW"/>
        </w:rPr>
        <w:t>注：供应商</w:t>
      </w:r>
      <w:r>
        <w:rPr>
          <w:rFonts w:ascii="宋体" w:hAnsi="宋体" w:eastAsia="宋体" w:cs="宋体"/>
          <w:outline w:val="0"/>
          <w:color w:val="000000"/>
          <w:sz w:val="24"/>
          <w:szCs w:val="24"/>
          <w:u w:color="000000"/>
          <w:rtl w:val="0"/>
          <w:lang w:val="en-US"/>
        </w:rPr>
        <w:t>2015</w:t>
      </w:r>
      <w:r>
        <w:rPr>
          <w:rFonts w:ascii="宋体" w:hAnsi="宋体" w:eastAsia="宋体" w:cs="宋体"/>
          <w:outline w:val="0"/>
          <w:color w:val="000000"/>
          <w:sz w:val="24"/>
          <w:szCs w:val="24"/>
          <w:u w:color="000000"/>
          <w:rtl w:val="0"/>
          <w:lang w:val="zh-TW" w:eastAsia="zh-TW"/>
        </w:rPr>
        <w:t>年</w:t>
      </w: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月</w:t>
      </w: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日至今的同类项目业绩证明，提供合同复印件加盖公章。</w:t>
      </w:r>
    </w:p>
    <w:p>
      <w:pPr>
        <w:pStyle w:val="6"/>
        <w:framePr w:w="0" w:wrap="auto" w:vAnchor="margin" w:hAnchor="text" w:yAlign="inline"/>
        <w:spacing w:before="156"/>
        <w:rPr>
          <w:rFonts w:ascii="宋体" w:hAnsi="宋体" w:eastAsia="宋体" w:cs="宋体"/>
          <w:outline w:val="0"/>
          <w:color w:val="000000"/>
          <w:sz w:val="24"/>
          <w:szCs w:val="24"/>
          <w:u w:color="000000"/>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rPr>
      </w:pPr>
    </w:p>
    <w:p>
      <w:pPr>
        <w:pStyle w:val="6"/>
        <w:framePr w:w="0" w:wrap="auto" w:vAnchor="margin" w:hAnchor="text" w:yAlign="inline"/>
        <w:spacing w:before="50" w:after="156"/>
        <w:jc w:val="right"/>
        <w:rPr>
          <w:rFonts w:ascii="宋体" w:hAnsi="宋体" w:eastAsia="宋体" w:cs="宋体"/>
          <w:b/>
          <w:bCs/>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7"/>
        <w:framePr w:w="0" w:wrap="auto" w:vAnchor="margin" w:hAnchor="text" w:yAlign="inline"/>
        <w:rPr>
          <w:lang w:val="zh-TW" w:eastAsia="zh-TW"/>
        </w:rPr>
      </w:pPr>
    </w:p>
    <w:p>
      <w:pPr>
        <w:pStyle w:val="7"/>
        <w:framePr w:w="0" w:wrap="auto" w:vAnchor="margin" w:hAnchor="text" w:yAlign="inline"/>
        <w:rPr>
          <w:lang w:val="zh-TW" w:eastAsia="zh-TW"/>
        </w:rPr>
      </w:pP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六、等级证书、认证证书复印件加盖公章</w:t>
      </w:r>
    </w:p>
    <w:p>
      <w:pPr>
        <w:pStyle w:val="6"/>
        <w:framePr w:w="0" w:wrap="auto" w:vAnchor="margin" w:hAnchor="text" w:yAlign="inline"/>
        <w:spacing w:before="50" w:after="156"/>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rPr>
      </w:pP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7"/>
        <w:framePr w:w="0" w:wrap="auto" w:vAnchor="margin" w:hAnchor="text" w:yAlign="inline"/>
        <w:rPr>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p>
    <w:p>
      <w:pPr>
        <w:pStyle w:val="6"/>
        <w:framePr w:w="0" w:wrap="auto" w:vAnchor="margin" w:hAnchor="text" w:yAlign="inline"/>
        <w:spacing w:before="50" w:after="156"/>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pacing w:val="-11"/>
          <w:sz w:val="24"/>
          <w:szCs w:val="24"/>
          <w:u w:color="000000"/>
          <w:rtl w:val="0"/>
          <w:lang w:val="zh-TW" w:eastAsia="zh-TW"/>
        </w:rPr>
        <w:t>七、供应商如属于中小企业、享受其他的国家政策支持、扶持的相关证明资料及法律依据等</w:t>
      </w:r>
    </w:p>
    <w:p>
      <w:pPr>
        <w:pStyle w:val="6"/>
        <w:framePr w:w="0" w:wrap="auto" w:vAnchor="margin" w:hAnchor="text" w:yAlign="inline"/>
        <w:spacing w:before="50" w:after="156"/>
        <w:rPr>
          <w:rFonts w:ascii="宋体" w:hAnsi="宋体" w:eastAsia="宋体" w:cs="宋体"/>
          <w:b/>
          <w:bCs/>
          <w:outline w:val="0"/>
          <w:color w:val="000000"/>
          <w:sz w:val="24"/>
          <w:szCs w:val="24"/>
          <w:u w:color="000000"/>
        </w:rPr>
      </w:pPr>
    </w:p>
    <w:p>
      <w:pPr>
        <w:pStyle w:val="6"/>
        <w:framePr w:w="0" w:wrap="auto" w:vAnchor="margin" w:hAnchor="text" w:yAlign="inline"/>
        <w:spacing w:before="50" w:after="156"/>
        <w:rPr>
          <w:rFonts w:ascii="宋体" w:hAnsi="宋体" w:eastAsia="宋体" w:cs="宋体"/>
          <w:b/>
          <w:bCs/>
          <w:outline w:val="0"/>
          <w:color w:val="000000"/>
          <w:sz w:val="24"/>
          <w:szCs w:val="24"/>
          <w:u w:color="000000"/>
        </w:rPr>
      </w:pPr>
    </w:p>
    <w:p>
      <w:pPr>
        <w:pStyle w:val="6"/>
        <w:framePr w:w="0" w:wrap="auto" w:vAnchor="margin" w:hAnchor="text" w:yAlign="inline"/>
        <w:numPr>
          <w:ilvl w:val="0"/>
          <w:numId w:val="3"/>
        </w:numPr>
        <w:bidi w:val="0"/>
        <w:spacing w:line="460" w:lineRule="exact"/>
        <w:ind w:right="0"/>
        <w:jc w:val="center"/>
        <w:rPr>
          <w:rFonts w:ascii="宋体" w:hAnsi="宋体" w:eastAsia="宋体" w:cs="宋体"/>
          <w:sz w:val="24"/>
          <w:szCs w:val="24"/>
          <w:rtl w:val="0"/>
          <w:lang w:val="zh-TW" w:eastAsia="zh-TW"/>
        </w:rPr>
      </w:pPr>
      <w:r>
        <w:rPr>
          <w:rFonts w:ascii="宋体" w:hAnsi="宋体" w:eastAsia="宋体" w:cs="宋体"/>
          <w:outline w:val="0"/>
          <w:color w:val="000000"/>
          <w:kern w:val="0"/>
          <w:sz w:val="24"/>
          <w:szCs w:val="24"/>
          <w:u w:color="000000"/>
          <w:rtl w:val="0"/>
          <w:lang w:val="zh-TW" w:eastAsia="zh-TW"/>
        </w:rPr>
        <w:t>中小企业声明函</w:t>
      </w:r>
      <w:r>
        <w:rPr>
          <w:rFonts w:ascii="宋体" w:hAnsi="宋体" w:eastAsia="宋体" w:cs="宋体"/>
          <w:outline w:val="0"/>
          <w:color w:val="000000"/>
          <w:kern w:val="0"/>
          <w:sz w:val="24"/>
          <w:szCs w:val="24"/>
          <w:u w:color="000000"/>
          <w:lang w:val="en-US"/>
        </w:rPr>
        <w:br w:type="textWrapping"/>
      </w:r>
      <w:r>
        <w:rPr>
          <w:rFonts w:ascii="宋体" w:hAnsi="宋体" w:eastAsia="宋体" w:cs="宋体"/>
          <w:outline w:val="0"/>
          <w:color w:val="000000"/>
          <w:kern w:val="0"/>
          <w:sz w:val="24"/>
          <w:szCs w:val="24"/>
          <w:u w:color="000000"/>
          <w:rtl w:val="0"/>
          <w:lang w:val="zh-TW" w:eastAsia="zh-TW"/>
        </w:rPr>
        <w:t>（</w:t>
      </w:r>
      <w:r>
        <w:rPr>
          <w:rFonts w:ascii="宋体" w:hAnsi="宋体" w:eastAsia="宋体" w:cs="宋体"/>
          <w:outline w:val="0"/>
          <w:color w:val="000000"/>
          <w:sz w:val="24"/>
          <w:szCs w:val="24"/>
          <w:u w:color="000000"/>
          <w:rtl w:val="0"/>
          <w:lang w:val="zh-TW" w:eastAsia="zh-TW"/>
        </w:rPr>
        <w:t>不属于小微企业的无需填写、递交）</w:t>
      </w:r>
      <w:r>
        <w:rPr>
          <w:rFonts w:ascii="宋体" w:hAnsi="宋体" w:eastAsia="宋体" w:cs="宋体"/>
          <w:outline w:val="0"/>
          <w:color w:val="000000"/>
          <w:kern w:val="0"/>
          <w:sz w:val="24"/>
          <w:szCs w:val="24"/>
          <w:u w:color="000000"/>
          <w:rtl w:val="0"/>
          <w:lang w:val="en-US"/>
        </w:rPr>
        <w:br w:type="textWrapping"/>
      </w:r>
      <w:r>
        <w:rPr>
          <w:rFonts w:ascii="宋体" w:hAnsi="宋体" w:eastAsia="宋体" w:cs="宋体"/>
          <w:outline w:val="0"/>
          <w:color w:val="000000"/>
          <w:kern w:val="0"/>
          <w:sz w:val="24"/>
          <w:szCs w:val="24"/>
          <w:u w:color="000000"/>
          <w:rtl w:val="0"/>
          <w:lang w:val="en-US"/>
        </w:rPr>
        <w:br w:type="textWrapping"/>
      </w:r>
      <w:r>
        <w:rPr>
          <w:rFonts w:ascii="宋体" w:hAnsi="宋体" w:eastAsia="宋体" w:cs="宋体"/>
          <w:outline w:val="0"/>
          <w:color w:val="000000"/>
          <w:kern w:val="0"/>
          <w:sz w:val="24"/>
          <w:szCs w:val="24"/>
          <w:u w:color="000000"/>
          <w:rtl w:val="0"/>
          <w:lang w:val="en-US"/>
        </w:rPr>
        <w:t xml:space="preserve">   </w:t>
      </w:r>
      <w:r>
        <w:rPr>
          <w:rFonts w:ascii="宋体" w:hAnsi="宋体" w:eastAsia="宋体" w:cs="宋体"/>
          <w:outline w:val="0"/>
          <w:color w:val="000000"/>
          <w:sz w:val="24"/>
          <w:szCs w:val="24"/>
          <w:u w:color="000000"/>
          <w:rtl w:val="0"/>
          <w:lang w:val="zh-TW" w:eastAsia="zh-TW"/>
        </w:rPr>
        <w:t>本公司郑重声明，根据《政府采购促进中小企业发展暂行办法》（财库</w:t>
      </w:r>
      <w:r>
        <w:rPr>
          <w:rFonts w:ascii="宋体" w:hAnsi="宋体" w:eastAsia="宋体" w:cs="宋体"/>
          <w:outline w:val="0"/>
          <w:color w:val="000000"/>
          <w:sz w:val="24"/>
          <w:szCs w:val="24"/>
          <w:u w:color="000000"/>
          <w:rtl w:val="0"/>
          <w:lang w:val="en-US"/>
        </w:rPr>
        <w:t>[2011]181</w:t>
      </w:r>
      <w:r>
        <w:rPr>
          <w:rFonts w:ascii="宋体" w:hAnsi="宋体" w:eastAsia="宋体" w:cs="宋体"/>
          <w:outline w:val="0"/>
          <w:color w:val="000000"/>
          <w:sz w:val="24"/>
          <w:szCs w:val="24"/>
          <w:u w:color="000000"/>
          <w:rtl w:val="0"/>
          <w:lang w:val="zh-TW" w:eastAsia="zh-TW"/>
        </w:rPr>
        <w:t>号）的规定，本公司为</w:t>
      </w:r>
      <w:r>
        <w:rPr>
          <w:rFonts w:ascii="宋体" w:hAnsi="宋体" w:eastAsia="宋体" w:cs="宋体"/>
          <w:outline w:val="0"/>
          <w:color w:val="000000"/>
          <w:sz w:val="24"/>
          <w:szCs w:val="24"/>
          <w:u w:color="000000"/>
          <w:rtl w:val="0"/>
          <w:lang w:val="en-US"/>
        </w:rPr>
        <w:t>______</w:t>
      </w:r>
      <w:r>
        <w:rPr>
          <w:rFonts w:ascii="宋体" w:hAnsi="宋体" w:eastAsia="宋体" w:cs="宋体"/>
          <w:outline w:val="0"/>
          <w:color w:val="000000"/>
          <w:sz w:val="24"/>
          <w:szCs w:val="24"/>
          <w:u w:color="000000"/>
          <w:rtl w:val="0"/>
          <w:lang w:val="zh-TW" w:eastAsia="zh-TW"/>
        </w:rPr>
        <w:t>（请填写：中型、小型、微型）企业。即，本公司同时满足以</w:t>
      </w:r>
    </w:p>
    <w:p>
      <w:pPr>
        <w:pStyle w:val="6"/>
        <w:framePr w:w="0" w:wrap="auto" w:vAnchor="margin" w:hAnchor="text" w:yAlign="inline"/>
        <w:tabs>
          <w:tab w:val="left" w:pos="2996"/>
        </w:tabs>
        <w:spacing w:line="460" w:lineRule="exact"/>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下条件：</w:t>
      </w:r>
    </w:p>
    <w:p>
      <w:pPr>
        <w:pStyle w:val="6"/>
        <w:framePr w:w="0" w:wrap="auto" w:vAnchor="margin" w:hAnchor="text" w:yAlign="inline"/>
        <w:tabs>
          <w:tab w:val="left" w:pos="2996"/>
        </w:tabs>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、根据《工业和信息化部、国家统计局、国家发展和改革委员会、财政部关于印发中小企业划型标准规定的通知》（工信部联企业</w:t>
      </w:r>
      <w:r>
        <w:rPr>
          <w:rFonts w:ascii="宋体" w:hAnsi="宋体" w:eastAsia="宋体" w:cs="宋体"/>
          <w:outline w:val="0"/>
          <w:color w:val="000000"/>
          <w:sz w:val="24"/>
          <w:szCs w:val="24"/>
          <w:u w:color="000000"/>
          <w:rtl w:val="0"/>
          <w:lang w:val="en-US"/>
        </w:rPr>
        <w:t>[2011]300</w:t>
      </w:r>
      <w:r>
        <w:rPr>
          <w:rFonts w:ascii="宋体" w:hAnsi="宋体" w:eastAsia="宋体" w:cs="宋体"/>
          <w:outline w:val="0"/>
          <w:color w:val="000000"/>
          <w:sz w:val="24"/>
          <w:szCs w:val="24"/>
          <w:u w:color="000000"/>
          <w:rtl w:val="0"/>
          <w:lang w:val="zh-TW" w:eastAsia="zh-TW"/>
        </w:rPr>
        <w:t>号）规定的划分标准，本公司为</w:t>
      </w:r>
      <w:r>
        <w:rPr>
          <w:rFonts w:ascii="宋体" w:hAnsi="宋体" w:eastAsia="宋体" w:cs="宋体"/>
          <w:outline w:val="0"/>
          <w:color w:val="000000"/>
          <w:sz w:val="24"/>
          <w:szCs w:val="24"/>
          <w:u w:color="000000"/>
          <w:rtl w:val="0"/>
          <w:lang w:val="en-US"/>
        </w:rPr>
        <w:t>______</w:t>
      </w:r>
      <w:r>
        <w:rPr>
          <w:rFonts w:ascii="宋体" w:hAnsi="宋体" w:eastAsia="宋体" w:cs="宋体"/>
          <w:outline w:val="0"/>
          <w:color w:val="000000"/>
          <w:sz w:val="24"/>
          <w:szCs w:val="24"/>
          <w:u w:color="000000"/>
          <w:rtl w:val="0"/>
          <w:lang w:val="zh-TW" w:eastAsia="zh-TW"/>
        </w:rPr>
        <w:t>（请填写：中型、小型、微型）企业。</w:t>
      </w:r>
    </w:p>
    <w:p>
      <w:pPr>
        <w:pStyle w:val="6"/>
        <w:framePr w:w="0" w:wrap="auto" w:vAnchor="margin" w:hAnchor="text" w:yAlign="inline"/>
        <w:tabs>
          <w:tab w:val="left" w:pos="2996"/>
        </w:tabs>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、本公司参加</w:t>
      </w:r>
      <w:r>
        <w:rPr>
          <w:rFonts w:ascii="宋体" w:hAnsi="宋体" w:eastAsia="宋体" w:cs="宋体"/>
          <w:outline w:val="0"/>
          <w:color w:val="000000"/>
          <w:sz w:val="24"/>
          <w:szCs w:val="24"/>
          <w:u w:color="000000"/>
          <w:rtl w:val="0"/>
          <w:lang w:val="en-US"/>
        </w:rPr>
        <w:t>__________________</w:t>
      </w:r>
      <w:r>
        <w:rPr>
          <w:rFonts w:ascii="宋体" w:hAnsi="宋体" w:eastAsia="宋体" w:cs="宋体"/>
          <w:outline w:val="0"/>
          <w:color w:val="000000"/>
          <w:sz w:val="24"/>
          <w:szCs w:val="24"/>
          <w:u w:color="000000"/>
          <w:rtl w:val="0"/>
          <w:lang w:val="zh-TW" w:eastAsia="zh-TW"/>
        </w:rPr>
        <w:t>单位的</w:t>
      </w:r>
      <w:r>
        <w:rPr>
          <w:rFonts w:ascii="宋体" w:hAnsi="宋体" w:eastAsia="宋体" w:cs="宋体"/>
          <w:outline w:val="0"/>
          <w:color w:val="000000"/>
          <w:sz w:val="24"/>
          <w:szCs w:val="24"/>
          <w:u w:color="000000"/>
          <w:rtl w:val="0"/>
          <w:lang w:val="en-US"/>
        </w:rPr>
        <w:t>__________________</w:t>
      </w:r>
    </w:p>
    <w:p>
      <w:pPr>
        <w:pStyle w:val="6"/>
        <w:framePr w:w="0" w:wrap="auto" w:vAnchor="margin" w:hAnchor="text" w:yAlign="inline"/>
        <w:tabs>
          <w:tab w:val="left" w:pos="2996"/>
        </w:tabs>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________________________</w:t>
      </w:r>
      <w:r>
        <w:rPr>
          <w:rFonts w:ascii="宋体" w:hAnsi="宋体" w:eastAsia="宋体" w:cs="宋体"/>
          <w:outline w:val="0"/>
          <w:color w:val="000000"/>
          <w:sz w:val="24"/>
          <w:szCs w:val="24"/>
          <w:u w:color="000000"/>
          <w:rtl w:val="0"/>
          <w:lang w:val="zh-TW" w:eastAsia="zh-TW"/>
        </w:rPr>
        <w:t>项目采购活动提供本企业制造的货物，由本企业承担工程、提供服务，或者提供其他</w:t>
      </w:r>
      <w:r>
        <w:rPr>
          <w:rFonts w:ascii="宋体" w:hAnsi="宋体" w:eastAsia="宋体" w:cs="宋体"/>
          <w:outline w:val="0"/>
          <w:color w:val="000000"/>
          <w:sz w:val="24"/>
          <w:szCs w:val="24"/>
          <w:u w:color="000000"/>
          <w:rtl w:val="0"/>
          <w:lang w:val="en-US"/>
        </w:rPr>
        <w:t>______</w:t>
      </w:r>
      <w:r>
        <w:rPr>
          <w:rFonts w:ascii="宋体" w:hAnsi="宋体" w:eastAsia="宋体" w:cs="宋体"/>
          <w:outline w:val="0"/>
          <w:color w:val="000000"/>
          <w:sz w:val="24"/>
          <w:szCs w:val="24"/>
          <w:u w:color="000000"/>
          <w:rtl w:val="0"/>
          <w:lang w:val="zh-TW" w:eastAsia="zh-TW"/>
        </w:rPr>
        <w:t>（请填写：中型、小型、微型）企业制造的货物。本条所称货物不包括使用大型企业注册商标的货物。</w:t>
      </w:r>
    </w:p>
    <w:p>
      <w:pPr>
        <w:pStyle w:val="6"/>
        <w:framePr w:w="0" w:wrap="auto" w:vAnchor="margin" w:hAnchor="text" w:yAlign="inline"/>
        <w:tabs>
          <w:tab w:val="left" w:pos="2996"/>
        </w:tabs>
        <w:spacing w:line="460" w:lineRule="exact"/>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本公司对上述声明的真实性负责。如有虚假，将依法承担相应责任。</w:t>
      </w:r>
    </w:p>
    <w:p>
      <w:pPr>
        <w:pStyle w:val="7"/>
        <w:framePr w:w="0" w:wrap="auto" w:vAnchor="margin" w:hAnchor="text" w:yAlign="inline"/>
        <w:ind w:firstLine="240"/>
        <w:rPr>
          <w:outline w:val="0"/>
          <w:color w:val="000000"/>
          <w:u w:color="000000"/>
        </w:rPr>
      </w:pPr>
    </w:p>
    <w:p>
      <w:pPr>
        <w:pStyle w:val="7"/>
        <w:framePr w:w="0" w:wrap="auto" w:vAnchor="margin" w:hAnchor="text" w:yAlign="inline"/>
        <w:ind w:firstLine="240"/>
        <w:rPr>
          <w:outline w:val="0"/>
          <w:color w:val="000000"/>
          <w:u w:color="000000"/>
        </w:rPr>
      </w:pPr>
    </w:p>
    <w:p>
      <w:pPr>
        <w:pStyle w:val="7"/>
        <w:framePr w:w="0" w:wrap="auto" w:vAnchor="margin" w:hAnchor="text" w:yAlign="inline"/>
        <w:ind w:firstLine="240"/>
        <w:rPr>
          <w:outline w:val="0"/>
          <w:color w:val="000000"/>
          <w:u w:color="000000"/>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rPr>
      </w:pP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before="156" w:after="50"/>
        <w:rPr>
          <w:rFonts w:ascii="宋体" w:hAnsi="宋体" w:eastAsia="宋体" w:cs="宋体"/>
          <w:outline w:val="0"/>
          <w:color w:val="000000"/>
          <w:sz w:val="24"/>
          <w:szCs w:val="24"/>
          <w:u w:color="000000"/>
        </w:rPr>
      </w:pPr>
    </w:p>
    <w:p>
      <w:pPr>
        <w:pStyle w:val="7"/>
        <w:framePr w:w="0" w:wrap="auto" w:vAnchor="margin" w:hAnchor="text" w:yAlign="inline"/>
        <w:ind w:firstLine="240"/>
        <w:rPr>
          <w:rFonts w:ascii="宋体" w:hAnsi="宋体" w:eastAsia="宋体" w:cs="宋体"/>
          <w:outline w:val="0"/>
          <w:color w:val="000000"/>
          <w:u w:color="000000"/>
        </w:rPr>
      </w:pPr>
    </w:p>
    <w:p>
      <w:pPr>
        <w:pStyle w:val="7"/>
        <w:framePr w:w="0" w:wrap="auto" w:vAnchor="margin" w:hAnchor="text" w:yAlign="inline"/>
        <w:ind w:firstLine="240"/>
        <w:rPr>
          <w:rFonts w:ascii="宋体" w:hAnsi="宋体" w:eastAsia="宋体" w:cs="宋体"/>
          <w:outline w:val="0"/>
          <w:color w:val="000000"/>
          <w:u w:color="000000"/>
        </w:rPr>
      </w:pPr>
    </w:p>
    <w:p>
      <w:pPr>
        <w:pStyle w:val="7"/>
        <w:framePr w:w="0" w:wrap="auto" w:vAnchor="margin" w:hAnchor="text" w:yAlign="inline"/>
        <w:ind w:firstLine="240"/>
        <w:rPr>
          <w:rFonts w:ascii="宋体" w:hAnsi="宋体" w:eastAsia="宋体" w:cs="宋体"/>
          <w:outline w:val="0"/>
          <w:color w:val="000000"/>
          <w:u w:color="000000"/>
        </w:rPr>
      </w:pPr>
    </w:p>
    <w:p>
      <w:pPr>
        <w:pStyle w:val="7"/>
        <w:framePr w:w="0" w:wrap="auto" w:vAnchor="margin" w:hAnchor="text" w:yAlign="inline"/>
        <w:ind w:firstLine="0"/>
        <w:jc w:val="center"/>
        <w:rPr>
          <w:rFonts w:ascii="宋体" w:hAnsi="宋体" w:eastAsia="宋体" w:cs="宋体"/>
          <w:b/>
          <w:bCs/>
          <w:outline w:val="0"/>
          <w:color w:val="000000"/>
          <w:spacing w:val="0"/>
          <w:u w:color="000000"/>
          <w:lang w:val="zh-TW" w:eastAsia="zh-TW"/>
        </w:rPr>
      </w:pPr>
      <w:r>
        <w:rPr>
          <w:rFonts w:ascii="宋体" w:hAnsi="宋体" w:eastAsia="宋体" w:cs="宋体"/>
          <w:b/>
          <w:bCs/>
          <w:outline w:val="0"/>
          <w:color w:val="000000"/>
          <w:spacing w:val="0"/>
          <w:u w:color="000000"/>
          <w:rtl w:val="0"/>
          <w:lang w:val="zh-TW" w:eastAsia="zh-TW"/>
        </w:rPr>
        <w:t>（二）残疾人福利性单位声明函</w:t>
      </w:r>
    </w:p>
    <w:p>
      <w:pPr>
        <w:pStyle w:val="7"/>
        <w:framePr w:w="0" w:wrap="auto" w:vAnchor="margin" w:hAnchor="text" w:yAlign="inline"/>
        <w:spacing w:line="440" w:lineRule="exact"/>
        <w:ind w:firstLine="393"/>
        <w:jc w:val="center"/>
        <w:rPr>
          <w:rFonts w:ascii="宋体" w:hAnsi="宋体" w:eastAsia="宋体" w:cs="宋体"/>
          <w:outline w:val="0"/>
          <w:color w:val="000000"/>
          <w:u w:color="000000"/>
        </w:rPr>
      </w:pPr>
      <w:r>
        <w:rPr>
          <w:rFonts w:ascii="宋体" w:hAnsi="宋体" w:eastAsia="宋体" w:cs="宋体"/>
          <w:outline w:val="0"/>
          <w:color w:val="000000"/>
          <w:u w:color="000000"/>
          <w:rtl w:val="0"/>
          <w:lang w:val="zh-TW" w:eastAsia="zh-TW"/>
        </w:rPr>
        <w:t>本单位郑重声明，根据《财政部</w:t>
      </w:r>
      <w:r>
        <w:rPr>
          <w:rFonts w:ascii="宋体" w:hAnsi="宋体" w:eastAsia="宋体" w:cs="宋体"/>
          <w:outline w:val="0"/>
          <w:color w:val="000000"/>
          <w:u w:color="000000"/>
          <w:rtl w:val="0"/>
          <w:lang w:val="en-US"/>
        </w:rPr>
        <w:t> </w:t>
      </w:r>
      <w:r>
        <w:rPr>
          <w:rFonts w:ascii="宋体" w:hAnsi="宋体" w:eastAsia="宋体" w:cs="宋体"/>
          <w:outline w:val="0"/>
          <w:color w:val="000000"/>
          <w:u w:color="000000"/>
          <w:rtl w:val="0"/>
          <w:lang w:val="zh-TW" w:eastAsia="zh-TW"/>
        </w:rPr>
        <w:t>民政部</w:t>
      </w:r>
      <w:r>
        <w:rPr>
          <w:rFonts w:ascii="宋体" w:hAnsi="宋体" w:eastAsia="宋体" w:cs="宋体"/>
          <w:outline w:val="0"/>
          <w:color w:val="000000"/>
          <w:u w:color="000000"/>
          <w:rtl w:val="0"/>
          <w:lang w:val="en-US"/>
        </w:rPr>
        <w:t> </w:t>
      </w:r>
      <w:r>
        <w:rPr>
          <w:rFonts w:ascii="宋体" w:hAnsi="宋体" w:eastAsia="宋体" w:cs="宋体"/>
          <w:outline w:val="0"/>
          <w:color w:val="000000"/>
          <w:u w:color="000000"/>
          <w:rtl w:val="0"/>
          <w:lang w:val="zh-TW" w:eastAsia="zh-TW"/>
        </w:rPr>
        <w:t>中国残疾人联合会关于促进残疾人就业政</w:t>
      </w:r>
    </w:p>
    <w:p>
      <w:pPr>
        <w:pStyle w:val="7"/>
        <w:framePr w:w="0" w:wrap="auto" w:vAnchor="margin" w:hAnchor="text" w:yAlign="inline"/>
        <w:spacing w:line="440" w:lineRule="exact"/>
        <w:ind w:firstLine="0"/>
        <w:jc w:val="both"/>
        <w:rPr>
          <w:rFonts w:ascii="宋体" w:hAnsi="宋体" w:eastAsia="宋体" w:cs="宋体"/>
          <w:outline w:val="0"/>
          <w:color w:val="000000"/>
          <w:u w:color="000000"/>
        </w:rPr>
      </w:pPr>
      <w:r>
        <w:rPr>
          <w:rFonts w:ascii="宋体" w:hAnsi="宋体" w:eastAsia="宋体" w:cs="宋体"/>
          <w:outline w:val="0"/>
          <w:color w:val="000000"/>
          <w:u w:color="000000"/>
          <w:rtl w:val="0"/>
          <w:lang w:val="zh-TW" w:eastAsia="zh-TW"/>
        </w:rPr>
        <w:t>府采购政策的通知》（财库〔</w:t>
      </w:r>
      <w:r>
        <w:rPr>
          <w:rFonts w:ascii="宋体" w:hAnsi="宋体" w:eastAsia="宋体" w:cs="宋体"/>
          <w:outline w:val="0"/>
          <w:color w:val="000000"/>
          <w:u w:color="000000"/>
          <w:rtl w:val="0"/>
          <w:lang w:val="en-US"/>
        </w:rPr>
        <w:t>2017141</w:t>
      </w:r>
      <w:r>
        <w:rPr>
          <w:rFonts w:ascii="宋体" w:hAnsi="宋体" w:eastAsia="宋体" w:cs="宋体"/>
          <w:outline w:val="0"/>
          <w:color w:val="000000"/>
          <w:u w:color="000000"/>
          <w:rtl w:val="0"/>
          <w:lang w:val="zh-TW" w:eastAsia="zh-TW"/>
        </w:rPr>
        <w:t>号）的规定，本单位为符合条件的残疾人福利性单位，且本单位参加</w:t>
      </w:r>
      <w:r>
        <w:rPr>
          <w:rFonts w:ascii="宋体" w:hAnsi="宋体" w:eastAsia="宋体" w:cs="宋体"/>
          <w:outline w:val="0"/>
          <w:color w:val="000000"/>
          <w:u w:color="000000"/>
          <w:rtl w:val="0"/>
          <w:lang w:val="en-US"/>
        </w:rPr>
        <w:t>______</w:t>
      </w:r>
      <w:r>
        <w:rPr>
          <w:rFonts w:ascii="宋体" w:hAnsi="宋体" w:eastAsia="宋体" w:cs="宋体"/>
          <w:outline w:val="0"/>
          <w:color w:val="000000"/>
          <w:u w:color="000000"/>
          <w:rtl w:val="0"/>
          <w:lang w:val="zh-TW" w:eastAsia="zh-TW"/>
        </w:rPr>
        <w:t>单位的</w:t>
      </w:r>
      <w:r>
        <w:rPr>
          <w:rFonts w:ascii="宋体" w:hAnsi="宋体" w:eastAsia="宋体" w:cs="宋体"/>
          <w:outline w:val="0"/>
          <w:color w:val="000000"/>
          <w:u w:color="000000"/>
          <w:rtl w:val="0"/>
          <w:lang w:val="en-US"/>
        </w:rPr>
        <w:t>______</w:t>
      </w:r>
      <w:r>
        <w:rPr>
          <w:rFonts w:ascii="宋体" w:hAnsi="宋体" w:eastAsia="宋体" w:cs="宋体"/>
          <w:outline w:val="0"/>
          <w:color w:val="000000"/>
          <w:u w:color="000000"/>
          <w:rtl w:val="0"/>
          <w:lang w:val="zh-TW" w:eastAsia="zh-TW"/>
        </w:rPr>
        <w:t>项目采购活动提供本单位制造的货物（由本单位承担工程</w:t>
      </w:r>
      <w:r>
        <w:rPr>
          <w:rFonts w:ascii="宋体" w:hAnsi="宋体" w:eastAsia="宋体" w:cs="宋体"/>
          <w:outline w:val="0"/>
          <w:color w:val="000000"/>
          <w:u w:color="000000"/>
          <w:rtl w:val="0"/>
          <w:lang w:val="en-US"/>
        </w:rPr>
        <w:t>/</w:t>
      </w:r>
      <w:r>
        <w:rPr>
          <w:rFonts w:ascii="宋体" w:hAnsi="宋体" w:eastAsia="宋体" w:cs="宋体"/>
          <w:outline w:val="0"/>
          <w:color w:val="000000"/>
          <w:u w:color="000000"/>
          <w:rtl w:val="0"/>
          <w:lang w:val="zh-TW" w:eastAsia="zh-TW"/>
        </w:rPr>
        <w:t>提供服务），或者提供其他残疾人福利性单位制造的货物（不包括使用非残疾人福利性单位注册商标的货物）。</w:t>
      </w:r>
      <w:r>
        <w:rPr>
          <w:rFonts w:ascii="宋体" w:hAnsi="宋体" w:eastAsia="宋体" w:cs="宋体"/>
          <w:outline w:val="0"/>
          <w:color w:val="000000"/>
          <w:u w:color="000000"/>
          <w:rtl w:val="0"/>
          <w:lang w:val="en-US"/>
        </w:rPr>
        <w:t xml:space="preserve">  </w:t>
      </w:r>
    </w:p>
    <w:p>
      <w:pPr>
        <w:pStyle w:val="7"/>
        <w:framePr w:w="0" w:wrap="auto" w:vAnchor="margin" w:hAnchor="text" w:yAlign="inline"/>
        <w:spacing w:line="440" w:lineRule="exact"/>
        <w:ind w:firstLine="393"/>
        <w:jc w:val="center"/>
        <w:rPr>
          <w:outline w:val="0"/>
          <w:color w:val="000000"/>
          <w:u w:color="000000"/>
          <w:lang w:val="zh-TW" w:eastAsia="zh-TW"/>
        </w:rPr>
      </w:pPr>
      <w:r>
        <w:rPr>
          <w:rFonts w:ascii="宋体" w:hAnsi="宋体" w:eastAsia="宋体" w:cs="宋体"/>
          <w:outline w:val="0"/>
          <w:color w:val="000000"/>
          <w:u w:color="000000"/>
          <w:rtl w:val="0"/>
          <w:lang w:val="zh-TW" w:eastAsia="zh-TW"/>
        </w:rPr>
        <w:t>本单位对上述声明的真实性负责。如有虚假，将依法承担相应责任。</w:t>
      </w:r>
    </w:p>
    <w:p>
      <w:pPr>
        <w:pStyle w:val="6"/>
        <w:framePr w:w="0" w:wrap="auto" w:vAnchor="margin" w:hAnchor="text" w:yAlign="inline"/>
        <w:spacing w:before="156" w:after="50"/>
        <w:rPr>
          <w:rFonts w:ascii="宋体" w:hAnsi="宋体" w:eastAsia="宋体" w:cs="宋体"/>
          <w:b/>
          <w:bCs/>
          <w:outline w:val="0"/>
          <w:color w:val="000000"/>
          <w:sz w:val="24"/>
          <w:szCs w:val="24"/>
          <w:u w:color="000000"/>
        </w:rPr>
      </w:pPr>
    </w:p>
    <w:p>
      <w:pPr>
        <w:pStyle w:val="7"/>
        <w:framePr w:w="0" w:wrap="auto" w:vAnchor="margin" w:hAnchor="text" w:yAlign="inline"/>
        <w:ind w:firstLine="241"/>
        <w:rPr>
          <w:rFonts w:ascii="宋体" w:hAnsi="宋体" w:eastAsia="宋体" w:cs="宋体"/>
          <w:b/>
          <w:bCs/>
          <w:outline w:val="0"/>
          <w:color w:val="000000"/>
          <w:u w:color="000000"/>
        </w:rPr>
      </w:pPr>
    </w:p>
    <w:p>
      <w:pPr>
        <w:pStyle w:val="7"/>
        <w:framePr w:w="0" w:wrap="auto" w:vAnchor="margin" w:hAnchor="text" w:yAlign="inline"/>
        <w:ind w:firstLine="241"/>
        <w:rPr>
          <w:rFonts w:ascii="宋体" w:hAnsi="宋体" w:eastAsia="宋体" w:cs="宋体"/>
          <w:b/>
          <w:bCs/>
          <w:outline w:val="0"/>
          <w:color w:val="000000"/>
          <w:u w:color="000000"/>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rPr>
      </w:pP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7"/>
        <w:framePr w:w="0" w:wrap="auto" w:vAnchor="margin" w:hAnchor="text" w:yAlign="inline"/>
        <w:ind w:firstLine="241"/>
        <w:rPr>
          <w:rFonts w:ascii="宋体" w:hAnsi="宋体" w:eastAsia="宋体" w:cs="宋体"/>
          <w:b/>
          <w:bCs/>
          <w:outline w:val="0"/>
          <w:color w:val="000000"/>
          <w:u w:color="000000"/>
        </w:rPr>
      </w:pPr>
    </w:p>
    <w:p>
      <w:pPr>
        <w:pStyle w:val="7"/>
        <w:framePr w:w="0" w:wrap="auto" w:vAnchor="margin" w:hAnchor="text" w:yAlign="inline"/>
        <w:ind w:firstLine="241"/>
        <w:rPr>
          <w:rFonts w:ascii="宋体" w:hAnsi="宋体" w:eastAsia="宋体" w:cs="宋体"/>
          <w:b/>
          <w:bCs/>
          <w:outline w:val="0"/>
          <w:color w:val="000000"/>
          <w:u w:color="000000"/>
        </w:rPr>
      </w:pPr>
    </w:p>
    <w:p>
      <w:pPr>
        <w:pStyle w:val="6"/>
        <w:framePr w:w="0" w:wrap="auto" w:vAnchor="margin" w:hAnchor="text" w:yAlign="inline"/>
        <w:numPr>
          <w:ilvl w:val="0"/>
          <w:numId w:val="4"/>
        </w:numPr>
        <w:bidi w:val="0"/>
        <w:spacing w:line="400" w:lineRule="exact"/>
        <w:ind w:right="0"/>
        <w:jc w:val="center"/>
        <w:rPr>
          <w:rFonts w:ascii="宋体" w:hAnsi="宋体" w:eastAsia="宋体" w:cs="宋体"/>
          <w:b/>
          <w:bCs/>
          <w:sz w:val="24"/>
          <w:szCs w:val="24"/>
          <w:rtl w:val="0"/>
          <w:lang w:val="zh-TW" w:eastAsia="zh-TW"/>
        </w:rPr>
      </w:pPr>
      <w:r>
        <w:rPr>
          <w:rFonts w:ascii="宋体" w:hAnsi="宋体" w:eastAsia="宋体" w:cs="宋体"/>
          <w:b/>
          <w:bCs/>
          <w:outline w:val="0"/>
          <w:color w:val="000000"/>
          <w:spacing w:val="-11"/>
          <w:sz w:val="24"/>
          <w:szCs w:val="24"/>
          <w:u w:color="000000"/>
          <w:rtl w:val="0"/>
          <w:lang w:val="zh-TW" w:eastAsia="zh-TW"/>
        </w:rPr>
        <w:t>提供供应商和磋商产品生产企业在国家企业信用公示系统（</w:t>
      </w:r>
      <w:r>
        <w:rPr>
          <w:rFonts w:ascii="宋体" w:hAnsi="宋体" w:eastAsia="宋体" w:cs="宋体"/>
          <w:b/>
          <w:bCs/>
          <w:outline w:val="0"/>
          <w:color w:val="000000"/>
          <w:spacing w:val="-11"/>
          <w:sz w:val="24"/>
          <w:szCs w:val="24"/>
          <w:u w:color="000000"/>
          <w:rtl w:val="0"/>
          <w:lang w:val="en-US"/>
        </w:rPr>
        <w:t>http://www.gsxt.gov.cn/</w:t>
      </w:r>
      <w:r>
        <w:rPr>
          <w:rFonts w:ascii="宋体" w:hAnsi="宋体" w:eastAsia="宋体" w:cs="宋体"/>
          <w:b/>
          <w:bCs/>
          <w:outline w:val="0"/>
          <w:color w:val="000000"/>
          <w:spacing w:val="-11"/>
          <w:sz w:val="24"/>
          <w:szCs w:val="24"/>
          <w:u w:color="000000"/>
          <w:rtl w:val="0"/>
          <w:lang w:val="zh-TW" w:eastAsia="zh-TW"/>
        </w:rPr>
        <w:t>）的小微企业网页打印页并加盖公章。</w:t>
      </w:r>
    </w:p>
    <w:p>
      <w:pPr>
        <w:pStyle w:val="7"/>
        <w:framePr w:w="0" w:wrap="auto" w:vAnchor="margin" w:hAnchor="text" w:yAlign="inline"/>
        <w:ind w:firstLine="0"/>
        <w:rPr>
          <w:outline w:val="0"/>
          <w:color w:val="000000"/>
          <w:u w:color="000000"/>
        </w:rPr>
      </w:pPr>
    </w:p>
    <w:p>
      <w:pPr>
        <w:pStyle w:val="7"/>
        <w:framePr w:w="0" w:wrap="auto" w:vAnchor="margin" w:hAnchor="text" w:yAlign="inline"/>
        <w:ind w:firstLine="0"/>
        <w:rPr>
          <w:outline w:val="0"/>
          <w:color w:val="000000"/>
          <w:u w:color="000000"/>
        </w:rPr>
      </w:pPr>
    </w:p>
    <w:p>
      <w:pPr>
        <w:pStyle w:val="7"/>
        <w:framePr w:w="0" w:wrap="auto" w:vAnchor="margin" w:hAnchor="text" w:yAlign="inline"/>
        <w:ind w:firstLine="0"/>
        <w:rPr>
          <w:outline w:val="0"/>
          <w:color w:val="000000"/>
          <w:u w:color="000000"/>
        </w:rPr>
      </w:pPr>
    </w:p>
    <w:p>
      <w:pPr>
        <w:pStyle w:val="7"/>
        <w:framePr w:w="0" w:wrap="auto" w:vAnchor="margin" w:hAnchor="text" w:yAlign="inline"/>
        <w:ind w:firstLine="0"/>
        <w:rPr>
          <w:outline w:val="0"/>
          <w:color w:val="000000"/>
          <w:u w:color="000000"/>
        </w:rPr>
      </w:pPr>
    </w:p>
    <w:p>
      <w:pPr>
        <w:pStyle w:val="6"/>
        <w:framePr w:w="0" w:wrap="auto" w:vAnchor="margin" w:hAnchor="text" w:yAlign="inline"/>
        <w:tabs>
          <w:tab w:val="left" w:pos="8280"/>
        </w:tabs>
        <w:spacing w:line="400" w:lineRule="exact"/>
        <w:ind w:firstLine="328"/>
        <w:jc w:val="center"/>
        <w:rPr>
          <w:rFonts w:ascii="宋体" w:hAnsi="宋体" w:eastAsia="宋体" w:cs="宋体"/>
          <w:b/>
          <w:bCs/>
          <w:outline w:val="0"/>
          <w:color w:val="000000"/>
          <w:spacing w:val="-11"/>
          <w:sz w:val="24"/>
          <w:szCs w:val="24"/>
          <w:u w:color="000000"/>
          <w:lang w:val="zh-TW" w:eastAsia="zh-TW"/>
        </w:rPr>
      </w:pPr>
      <w:r>
        <w:rPr>
          <w:rFonts w:ascii="宋体" w:hAnsi="宋体" w:eastAsia="宋体" w:cs="宋体"/>
          <w:b/>
          <w:bCs/>
          <w:outline w:val="0"/>
          <w:color w:val="000000"/>
          <w:spacing w:val="-11"/>
          <w:sz w:val="24"/>
          <w:szCs w:val="24"/>
          <w:u w:color="000000"/>
          <w:rtl w:val="0"/>
          <w:lang w:val="zh-TW" w:eastAsia="zh-TW"/>
        </w:rPr>
        <w:t>（四）供应商已通过浙江政府采购网申请注册并成为正式入库供应商的相关证明材料，且显示供应商为小型或微型企业。</w:t>
      </w:r>
    </w:p>
    <w:p>
      <w:pPr>
        <w:pStyle w:val="7"/>
        <w:framePr w:w="0" w:wrap="auto" w:vAnchor="margin" w:hAnchor="text" w:yAlign="inline"/>
        <w:ind w:firstLine="240"/>
        <w:rPr>
          <w:rFonts w:ascii="宋体" w:hAnsi="宋体" w:eastAsia="宋体" w:cs="宋体"/>
          <w:outline w:val="0"/>
          <w:color w:val="000000"/>
          <w:u w:color="000000"/>
        </w:rPr>
      </w:pPr>
    </w:p>
    <w:p>
      <w:pPr>
        <w:pStyle w:val="6"/>
        <w:framePr w:w="0" w:wrap="auto" w:vAnchor="margin" w:hAnchor="text" w:yAlign="inline"/>
        <w:spacing w:before="156" w:after="50"/>
        <w:rPr>
          <w:rFonts w:ascii="宋体" w:hAnsi="宋体" w:eastAsia="宋体" w:cs="宋体"/>
          <w:outline w:val="0"/>
          <w:color w:val="000000"/>
          <w:sz w:val="24"/>
          <w:szCs w:val="24"/>
          <w:u w:color="000000"/>
        </w:rPr>
      </w:pPr>
    </w:p>
    <w:p>
      <w:pPr>
        <w:pStyle w:val="7"/>
        <w:framePr w:w="0" w:wrap="auto" w:vAnchor="margin" w:hAnchor="text" w:yAlign="inline"/>
        <w:ind w:firstLine="240"/>
        <w:rPr>
          <w:rFonts w:ascii="宋体" w:hAnsi="宋体" w:eastAsia="宋体" w:cs="宋体"/>
          <w:outline w:val="0"/>
          <w:color w:val="000000"/>
          <w:u w:color="000000"/>
        </w:rPr>
      </w:pPr>
    </w:p>
    <w:p>
      <w:pPr>
        <w:pStyle w:val="7"/>
        <w:framePr w:w="0" w:wrap="auto" w:vAnchor="margin" w:hAnchor="text" w:yAlign="inline"/>
        <w:ind w:firstLine="240"/>
        <w:rPr>
          <w:rFonts w:ascii="宋体" w:hAnsi="宋体" w:eastAsia="宋体" w:cs="宋体"/>
          <w:outline w:val="0"/>
          <w:color w:val="000000"/>
          <w:u w:color="000000"/>
        </w:rPr>
      </w:pPr>
    </w:p>
    <w:p>
      <w:pPr>
        <w:pStyle w:val="7"/>
        <w:framePr w:w="0" w:wrap="auto" w:vAnchor="margin" w:hAnchor="text" w:yAlign="inline"/>
        <w:ind w:firstLine="240"/>
        <w:rPr>
          <w:rFonts w:ascii="宋体" w:hAnsi="宋体" w:eastAsia="宋体" w:cs="宋体"/>
          <w:outline w:val="0"/>
          <w:color w:val="000000"/>
          <w:u w:color="000000"/>
        </w:rPr>
      </w:pPr>
    </w:p>
    <w:p>
      <w:pPr>
        <w:pStyle w:val="7"/>
        <w:framePr w:w="0" w:wrap="auto" w:vAnchor="margin" w:hAnchor="text" w:yAlign="inline"/>
        <w:ind w:firstLine="240"/>
        <w:rPr>
          <w:rFonts w:ascii="宋体" w:hAnsi="宋体" w:eastAsia="宋体" w:cs="宋体"/>
          <w:outline w:val="0"/>
          <w:color w:val="000000"/>
          <w:u w:color="000000"/>
        </w:rPr>
      </w:pPr>
    </w:p>
    <w:p>
      <w:pPr>
        <w:pStyle w:val="7"/>
        <w:framePr w:w="0" w:wrap="auto" w:vAnchor="margin" w:hAnchor="text" w:yAlign="inline"/>
        <w:ind w:firstLine="240"/>
        <w:rPr>
          <w:rFonts w:ascii="宋体" w:hAnsi="宋体" w:eastAsia="宋体" w:cs="宋体"/>
          <w:outline w:val="0"/>
          <w:color w:val="000000"/>
          <w:u w:color="000000"/>
        </w:rPr>
      </w:pPr>
    </w:p>
    <w:p>
      <w:pPr>
        <w:pStyle w:val="6"/>
        <w:framePr w:w="0" w:wrap="auto" w:vAnchor="margin" w:hAnchor="text" w:yAlign="inline"/>
        <w:spacing w:before="156" w:after="50"/>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二、报价文件外包装封面格式</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p>
    <w:p>
      <w:pPr>
        <w:pStyle w:val="6"/>
        <w:framePr w:w="0" w:wrap="auto" w:vAnchor="margin" w:hAnchor="text" w:yAlign="inline"/>
        <w:spacing w:before="156" w:after="50"/>
        <w:jc w:val="right"/>
        <w:rPr>
          <w:rFonts w:ascii="宋体" w:hAnsi="宋体" w:eastAsia="宋体" w:cs="宋体"/>
          <w:outline w:val="0"/>
          <w:color w:val="000000"/>
          <w:sz w:val="24"/>
          <w:szCs w:val="24"/>
          <w:u w:color="000000"/>
        </w:rPr>
      </w:pPr>
      <w:r>
        <w:rPr>
          <w:rFonts w:ascii="宋体" w:hAnsi="宋体" w:eastAsia="宋体" w:cs="宋体"/>
          <w:b/>
          <w:bCs/>
          <w:outline w:val="0"/>
          <w:color w:val="000000"/>
          <w:u w:color="000000"/>
          <w:rtl w:val="0"/>
          <w:lang w:val="zh-TW" w:eastAsia="zh-TW"/>
        </w:rPr>
        <w:t>正本</w:t>
      </w:r>
      <w:r>
        <w:rPr>
          <w:rFonts w:ascii="宋体" w:hAnsi="宋体" w:eastAsia="宋体" w:cs="宋体"/>
          <w:b/>
          <w:bCs/>
          <w:outline w:val="0"/>
          <w:color w:val="000000"/>
          <w:u w:color="000000"/>
          <w:rtl w:val="0"/>
          <w:lang w:val="en-US"/>
        </w:rPr>
        <w:t>/</w:t>
      </w:r>
      <w:r>
        <w:rPr>
          <w:rFonts w:ascii="宋体" w:hAnsi="宋体" w:eastAsia="宋体" w:cs="宋体"/>
          <w:b/>
          <w:bCs/>
          <w:outline w:val="0"/>
          <w:color w:val="000000"/>
          <w:u w:color="000000"/>
          <w:rtl w:val="0"/>
          <w:lang w:val="zh-TW" w:eastAsia="zh-TW"/>
        </w:rPr>
        <w:t>副本</w:t>
      </w:r>
    </w:p>
    <w:p>
      <w:pPr>
        <w:pStyle w:val="6"/>
        <w:framePr w:w="0" w:wrap="auto" w:vAnchor="margin" w:hAnchor="text" w:yAlign="inline"/>
        <w:spacing w:before="156" w:after="50"/>
        <w:jc w:val="center"/>
        <w:rPr>
          <w:rFonts w:ascii="宋体" w:hAnsi="宋体" w:eastAsia="宋体" w:cs="宋体"/>
          <w:outline w:val="0"/>
          <w:color w:val="000000"/>
          <w:sz w:val="24"/>
          <w:szCs w:val="24"/>
          <w:u w:color="000000"/>
        </w:rPr>
      </w:pPr>
    </w:p>
    <w:p>
      <w:pPr>
        <w:pStyle w:val="6"/>
        <w:framePr w:w="0" w:wrap="auto" w:vAnchor="margin" w:hAnchor="text" w:yAlign="inline"/>
        <w:spacing w:before="156" w:after="50"/>
        <w:jc w:val="center"/>
        <w:rPr>
          <w:rFonts w:ascii="宋体" w:hAnsi="宋体" w:eastAsia="宋体" w:cs="宋体"/>
          <w:b/>
          <w:bCs/>
          <w:outline w:val="0"/>
          <w:color w:val="000000"/>
          <w:sz w:val="28"/>
          <w:szCs w:val="28"/>
          <w:u w:color="000000"/>
          <w:lang w:val="zh-TW" w:eastAsia="zh-TW"/>
        </w:rPr>
      </w:pPr>
      <w:r>
        <w:rPr>
          <w:rFonts w:ascii="宋体" w:hAnsi="宋体" w:eastAsia="宋体" w:cs="宋体"/>
          <w:b/>
          <w:bCs/>
          <w:outline w:val="0"/>
          <w:color w:val="000000"/>
          <w:sz w:val="28"/>
          <w:szCs w:val="28"/>
          <w:u w:color="000000"/>
          <w:rtl w:val="0"/>
          <w:lang w:val="zh-TW" w:eastAsia="zh-TW"/>
        </w:rPr>
        <w:t>报价文件</w:t>
      </w:r>
    </w:p>
    <w:p>
      <w:pPr>
        <w:pStyle w:val="6"/>
        <w:framePr w:w="0" w:wrap="auto" w:vAnchor="margin" w:hAnchor="text" w:yAlign="inline"/>
        <w:spacing w:before="156" w:after="50"/>
        <w:rPr>
          <w:rFonts w:ascii="宋体" w:hAnsi="宋体" w:eastAsia="宋体" w:cs="宋体"/>
          <w:outline w:val="0"/>
          <w:color w:val="000000"/>
          <w:sz w:val="24"/>
          <w:szCs w:val="24"/>
          <w:u w:color="000000"/>
        </w:rPr>
      </w:pPr>
    </w:p>
    <w:p>
      <w:pPr>
        <w:pStyle w:val="6"/>
        <w:framePr w:w="0" w:wrap="auto" w:vAnchor="margin" w:hAnchor="text" w:yAlign="inline"/>
        <w:spacing w:before="156" w:after="5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项目名称：浙江省公安厅高速公路交通警察总队湖州支队高速公路扣留车辆停车场地租赁及管理服务单位选定项目</w:t>
      </w:r>
    </w:p>
    <w:p>
      <w:pPr>
        <w:pStyle w:val="6"/>
        <w:framePr w:w="0" w:wrap="auto" w:vAnchor="margin" w:hAnchor="text" w:yAlign="inline"/>
        <w:spacing w:before="156" w:after="50"/>
        <w:ind w:firstLine="1068"/>
        <w:rPr>
          <w:rFonts w:ascii="宋体" w:hAnsi="宋体" w:eastAsia="宋体" w:cs="宋体"/>
          <w:outline w:val="0"/>
          <w:color w:val="000000"/>
          <w:kern w:val="0"/>
          <w:sz w:val="24"/>
          <w:szCs w:val="24"/>
          <w:u w:color="000000"/>
        </w:rPr>
      </w:pPr>
      <w:r>
        <w:rPr>
          <w:rFonts w:ascii="宋体" w:hAnsi="宋体" w:eastAsia="宋体" w:cs="宋体"/>
          <w:outline w:val="0"/>
          <w:color w:val="000000"/>
          <w:sz w:val="24"/>
          <w:szCs w:val="24"/>
          <w:u w:color="000000"/>
          <w:rtl w:val="0"/>
          <w:lang w:val="zh-TW" w:eastAsia="zh-TW"/>
        </w:rPr>
        <w:t>项目编号：</w:t>
      </w:r>
      <w:r>
        <w:rPr>
          <w:rFonts w:ascii="宋体" w:hAnsi="宋体" w:eastAsia="宋体" w:cs="宋体"/>
          <w:outline w:val="0"/>
          <w:color w:val="000000"/>
          <w:kern w:val="0"/>
          <w:sz w:val="24"/>
          <w:szCs w:val="24"/>
          <w:u w:color="000000"/>
          <w:rtl w:val="0"/>
          <w:lang w:val="zh-TW" w:eastAsia="zh-TW"/>
        </w:rPr>
        <w:t>浙安采字</w:t>
      </w:r>
      <w:r>
        <w:rPr>
          <w:rFonts w:ascii="宋体" w:hAnsi="宋体" w:eastAsia="宋体" w:cs="宋体"/>
          <w:outline w:val="0"/>
          <w:color w:val="000000"/>
          <w:kern w:val="0"/>
          <w:sz w:val="24"/>
          <w:szCs w:val="24"/>
          <w:u w:color="000000"/>
          <w:rtl w:val="0"/>
          <w:lang w:val="en-US"/>
        </w:rPr>
        <w:t xml:space="preserve">[2019]- </w:t>
      </w:r>
    </w:p>
    <w:p>
      <w:pPr>
        <w:pStyle w:val="6"/>
        <w:framePr w:w="0" w:wrap="auto" w:vAnchor="margin" w:hAnchor="text" w:yAlign="inline"/>
        <w:spacing w:before="156" w:after="50"/>
        <w:ind w:firstLine="1068"/>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供应商名称：</w:t>
      </w:r>
    </w:p>
    <w:p>
      <w:pPr>
        <w:pStyle w:val="6"/>
        <w:framePr w:w="0" w:wrap="auto" w:vAnchor="margin" w:hAnchor="text" w:yAlign="inline"/>
        <w:spacing w:before="156" w:after="50"/>
        <w:ind w:firstLine="1068"/>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供应商地址：</w:t>
      </w:r>
    </w:p>
    <w:p>
      <w:pPr>
        <w:pStyle w:val="6"/>
        <w:framePr w:w="0" w:wrap="auto" w:vAnchor="margin" w:hAnchor="text" w:yAlign="inline"/>
        <w:spacing w:before="156" w:after="50"/>
        <w:ind w:firstLine="1068"/>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在  年  月  日  时  分之前不得启封</w:t>
      </w:r>
    </w:p>
    <w:p>
      <w:pPr>
        <w:pStyle w:val="14"/>
        <w:framePr w:w="0" w:wrap="auto" w:vAnchor="margin" w:hAnchor="text" w:yAlign="inline"/>
        <w:spacing w:before="50" w:after="50"/>
        <w:ind w:firstLine="960"/>
        <w:rPr>
          <w:rFonts w:ascii="宋体" w:hAnsi="宋体" w:eastAsia="宋体" w:cs="宋体"/>
          <w:outline w:val="0"/>
          <w:color w:val="000000"/>
          <w:sz w:val="24"/>
          <w:szCs w:val="24"/>
          <w:u w:color="000000"/>
        </w:rPr>
      </w:pPr>
    </w:p>
    <w:p>
      <w:pPr>
        <w:pStyle w:val="6"/>
        <w:framePr w:w="0" w:wrap="auto" w:vAnchor="margin" w:hAnchor="text" w:yAlign="inline"/>
        <w:spacing w:before="156" w:after="50"/>
        <w:ind w:firstLine="4080"/>
        <w:rPr>
          <w:rFonts w:ascii="宋体" w:hAnsi="宋体" w:eastAsia="宋体" w:cs="宋体"/>
          <w:outline w:val="0"/>
          <w:color w:val="000000"/>
          <w:sz w:val="24"/>
          <w:szCs w:val="24"/>
          <w:u w:color="000000"/>
        </w:rPr>
      </w:pPr>
    </w:p>
    <w:p>
      <w:pPr>
        <w:pStyle w:val="6"/>
        <w:framePr w:w="0" w:wrap="auto" w:vAnchor="margin" w:hAnchor="text" w:yAlign="inline"/>
        <w:spacing w:before="156" w:after="50"/>
        <w:ind w:firstLine="645"/>
        <w:jc w:val="center"/>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年  月  日</w:t>
      </w:r>
    </w:p>
    <w:p>
      <w:pPr>
        <w:pStyle w:val="6"/>
        <w:framePr w:w="0" w:wrap="auto" w:vAnchor="margin" w:hAnchor="text" w:yAlign="inline"/>
        <w:jc w:val="center"/>
        <w:rPr>
          <w:rFonts w:ascii="宋体" w:hAnsi="宋体" w:eastAsia="宋体" w:cs="宋体"/>
          <w:b/>
          <w:bCs/>
          <w:outline w:val="0"/>
          <w:color w:val="000000"/>
          <w:spacing w:val="14"/>
          <w:sz w:val="32"/>
          <w:szCs w:val="32"/>
          <w:u w:color="000000"/>
        </w:rPr>
      </w:pPr>
    </w:p>
    <w:p>
      <w:pPr>
        <w:pStyle w:val="6"/>
        <w:framePr w:w="0" w:wrap="auto" w:vAnchor="margin" w:hAnchor="text" w:yAlign="inline"/>
        <w:spacing w:line="560" w:lineRule="exact"/>
        <w:ind w:right="420"/>
        <w:jc w:val="center"/>
        <w:rPr>
          <w:rFonts w:ascii="宋体" w:hAnsi="宋体" w:eastAsia="宋体" w:cs="宋体"/>
          <w:b/>
          <w:bCs/>
          <w:outline w:val="0"/>
          <w:color w:val="000000"/>
          <w:sz w:val="24"/>
          <w:szCs w:val="24"/>
          <w:u w:color="000000"/>
        </w:rPr>
      </w:pPr>
    </w:p>
    <w:p>
      <w:pPr>
        <w:pStyle w:val="6"/>
        <w:framePr w:w="0" w:wrap="auto" w:vAnchor="margin" w:hAnchor="text" w:yAlign="inline"/>
        <w:spacing w:line="440" w:lineRule="exact"/>
        <w:ind w:firstLine="570"/>
        <w:jc w:val="center"/>
        <w:rPr>
          <w:rFonts w:ascii="宋体" w:hAnsi="宋体" w:eastAsia="宋体" w:cs="宋体"/>
          <w:b/>
          <w:bCs/>
          <w:outline w:val="0"/>
          <w:color w:val="000000"/>
          <w:sz w:val="24"/>
          <w:szCs w:val="24"/>
          <w:u w:color="000000"/>
        </w:rPr>
      </w:pPr>
    </w:p>
    <w:p>
      <w:pPr>
        <w:pStyle w:val="14"/>
        <w:framePr w:w="0" w:wrap="auto" w:vAnchor="margin" w:hAnchor="text" w:yAlign="inline"/>
        <w:spacing w:line="600" w:lineRule="exact"/>
        <w:ind w:firstLine="0"/>
        <w:jc w:val="center"/>
        <w:rPr>
          <w:rFonts w:ascii="宋体" w:hAnsi="宋体" w:eastAsia="宋体" w:cs="宋体"/>
          <w:outline w:val="0"/>
          <w:color w:val="000000"/>
          <w:sz w:val="28"/>
          <w:szCs w:val="28"/>
          <w:u w:color="000000"/>
        </w:rPr>
      </w:pPr>
      <w:r>
        <w:rPr>
          <w:rFonts w:ascii="宋体" w:hAnsi="宋体" w:eastAsia="宋体" w:cs="宋体"/>
          <w:b/>
          <w:bCs/>
          <w:outline w:val="0"/>
          <w:color w:val="000000"/>
          <w:sz w:val="30"/>
          <w:szCs w:val="30"/>
          <w:u w:color="000000"/>
          <w:rtl w:val="0"/>
          <w:lang w:val="en-US"/>
        </w:rPr>
        <w:t xml:space="preserve">  </w:t>
      </w:r>
    </w:p>
    <w:p>
      <w:pPr>
        <w:pStyle w:val="6"/>
        <w:framePr w:w="0" w:wrap="auto" w:vAnchor="margin" w:hAnchor="text" w:yAlign="inline"/>
        <w:spacing w:line="600" w:lineRule="exact"/>
        <w:ind w:firstLine="560"/>
        <w:rPr>
          <w:rFonts w:ascii="宋体" w:hAnsi="宋体" w:eastAsia="宋体" w:cs="宋体"/>
          <w:outline w:val="0"/>
          <w:color w:val="000000"/>
          <w:sz w:val="28"/>
          <w:szCs w:val="28"/>
          <w:u w:color="000000"/>
        </w:rPr>
      </w:pPr>
    </w:p>
    <w:p>
      <w:pPr>
        <w:pStyle w:val="6"/>
        <w:framePr w:w="0" w:wrap="auto" w:vAnchor="margin" w:hAnchor="text" w:yAlign="inline"/>
        <w:spacing w:line="440" w:lineRule="exact"/>
        <w:ind w:firstLine="1405"/>
        <w:rPr>
          <w:rFonts w:ascii="宋体" w:hAnsi="宋体" w:eastAsia="宋体" w:cs="宋体"/>
          <w:b/>
          <w:bCs/>
          <w:outline w:val="0"/>
          <w:color w:val="000000"/>
          <w:sz w:val="28"/>
          <w:szCs w:val="28"/>
          <w:u w:color="000000"/>
        </w:rPr>
      </w:pPr>
    </w:p>
    <w:p>
      <w:pPr>
        <w:pStyle w:val="6"/>
        <w:framePr w:w="0" w:wrap="auto" w:vAnchor="margin" w:hAnchor="text" w:yAlign="inline"/>
        <w:spacing w:line="440" w:lineRule="exact"/>
        <w:ind w:firstLine="1405"/>
        <w:rPr>
          <w:rFonts w:ascii="宋体" w:hAnsi="宋体" w:eastAsia="宋体" w:cs="宋体"/>
          <w:b/>
          <w:bCs/>
          <w:outline w:val="0"/>
          <w:color w:val="000000"/>
          <w:sz w:val="28"/>
          <w:szCs w:val="28"/>
          <w:u w:color="000000"/>
        </w:rPr>
      </w:pPr>
    </w:p>
    <w:p>
      <w:pPr>
        <w:pStyle w:val="6"/>
        <w:framePr w:w="0" w:wrap="auto" w:vAnchor="margin" w:hAnchor="text" w:yAlign="inline"/>
        <w:spacing w:line="440" w:lineRule="exact"/>
        <w:ind w:firstLine="1405"/>
        <w:rPr>
          <w:rFonts w:ascii="宋体" w:hAnsi="宋体" w:eastAsia="宋体" w:cs="宋体"/>
          <w:b/>
          <w:bCs/>
          <w:outline w:val="0"/>
          <w:color w:val="000000"/>
          <w:sz w:val="28"/>
          <w:szCs w:val="28"/>
          <w:u w:color="000000"/>
        </w:rPr>
      </w:pPr>
    </w:p>
    <w:p>
      <w:pPr>
        <w:pStyle w:val="6"/>
        <w:framePr w:w="0" w:wrap="auto" w:vAnchor="margin" w:hAnchor="text" w:yAlign="inline"/>
        <w:spacing w:line="440" w:lineRule="exact"/>
        <w:ind w:firstLine="1405"/>
        <w:rPr>
          <w:rFonts w:ascii="宋体" w:hAnsi="宋体" w:eastAsia="宋体" w:cs="宋体"/>
          <w:b/>
          <w:bCs/>
          <w:outline w:val="0"/>
          <w:color w:val="000000"/>
          <w:sz w:val="28"/>
          <w:szCs w:val="28"/>
          <w:u w:color="000000"/>
        </w:rPr>
      </w:pPr>
    </w:p>
    <w:p>
      <w:pPr>
        <w:pStyle w:val="7"/>
        <w:framePr w:w="0" w:wrap="auto" w:vAnchor="margin" w:hAnchor="text" w:yAlign="inline"/>
        <w:rPr>
          <w:rFonts w:ascii="宋体" w:hAnsi="宋体" w:eastAsia="宋体" w:cs="宋体"/>
          <w:b/>
          <w:bCs/>
          <w:outline w:val="0"/>
          <w:color w:val="000000"/>
          <w:sz w:val="28"/>
          <w:szCs w:val="28"/>
          <w:u w:color="000000"/>
        </w:rPr>
      </w:pPr>
    </w:p>
    <w:p>
      <w:pPr>
        <w:pStyle w:val="7"/>
        <w:framePr w:w="0" w:wrap="auto" w:vAnchor="margin" w:hAnchor="text" w:yAlign="inline"/>
        <w:rPr>
          <w:rFonts w:ascii="宋体" w:hAnsi="宋体" w:eastAsia="宋体" w:cs="宋体"/>
          <w:b/>
          <w:bCs/>
          <w:outline w:val="0"/>
          <w:color w:val="000000"/>
          <w:sz w:val="28"/>
          <w:szCs w:val="28"/>
          <w:u w:color="000000"/>
        </w:rPr>
      </w:pPr>
    </w:p>
    <w:p>
      <w:pPr>
        <w:pStyle w:val="7"/>
        <w:framePr w:w="0" w:wrap="auto" w:vAnchor="margin" w:hAnchor="text" w:yAlign="inline"/>
        <w:ind w:firstLine="240"/>
        <w:rPr>
          <w:outline w:val="0"/>
          <w:color w:val="000000"/>
          <w:u w:color="000000"/>
        </w:rPr>
      </w:pPr>
    </w:p>
    <w:p>
      <w:pPr>
        <w:pStyle w:val="6"/>
        <w:framePr w:w="0" w:wrap="auto" w:vAnchor="margin" w:hAnchor="text" w:yAlign="inline"/>
        <w:jc w:val="center"/>
        <w:rPr>
          <w:rFonts w:ascii="宋体" w:hAnsi="宋体" w:eastAsia="宋体" w:cs="宋体"/>
          <w:b/>
          <w:bCs/>
          <w:outline w:val="0"/>
          <w:color w:val="000000"/>
          <w:spacing w:val="14"/>
          <w:sz w:val="28"/>
          <w:szCs w:val="28"/>
          <w:u w:color="000000"/>
          <w:lang w:val="zh-TW" w:eastAsia="zh-TW"/>
        </w:rPr>
      </w:pPr>
      <w:r>
        <w:rPr>
          <w:rFonts w:ascii="宋体" w:hAnsi="宋体" w:eastAsia="宋体" w:cs="宋体"/>
          <w:b/>
          <w:bCs/>
          <w:outline w:val="0"/>
          <w:color w:val="000000"/>
          <w:spacing w:val="14"/>
          <w:sz w:val="28"/>
          <w:szCs w:val="28"/>
          <w:u w:color="000000"/>
          <w:rtl w:val="0"/>
          <w:lang w:val="zh-TW" w:eastAsia="zh-TW"/>
        </w:rPr>
        <w:t>一、响应函</w:t>
      </w:r>
    </w:p>
    <w:p>
      <w:pPr>
        <w:pStyle w:val="6"/>
        <w:framePr w:w="0" w:wrap="auto" w:vAnchor="margin" w:hAnchor="text" w:yAlign="inline"/>
        <w:spacing w:line="4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致：</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（招标采购单位名称）：</w:t>
      </w:r>
    </w:p>
    <w:p>
      <w:pPr>
        <w:pStyle w:val="6"/>
        <w:framePr w:w="0" w:wrap="auto" w:vAnchor="margin" w:hAnchor="text" w:yAlign="inline"/>
        <w:spacing w:line="460" w:lineRule="exact"/>
        <w:ind w:firstLine="60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根据贵方为</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项目的磋商文件（项目编号：</w:t>
      </w:r>
      <w:r>
        <w:rPr>
          <w:rFonts w:ascii="宋体" w:hAnsi="宋体" w:eastAsia="宋体" w:cs="宋体"/>
          <w:outline w:val="0"/>
          <w:color w:val="000000"/>
          <w:sz w:val="24"/>
          <w:szCs w:val="24"/>
          <w:u w:val="single" w:color="000000"/>
          <w:rtl w:val="0"/>
          <w:lang w:val="zh-TW" w:eastAsia="zh-TW"/>
        </w:rPr>
        <w:t>浙安采字</w:t>
      </w:r>
      <w:r>
        <w:rPr>
          <w:rFonts w:ascii="宋体" w:hAnsi="宋体" w:eastAsia="宋体" w:cs="宋体"/>
          <w:outline w:val="0"/>
          <w:color w:val="000000"/>
          <w:sz w:val="24"/>
          <w:szCs w:val="24"/>
          <w:u w:val="single" w:color="000000"/>
          <w:rtl w:val="0"/>
          <w:lang w:val="en-US"/>
        </w:rPr>
        <w:t xml:space="preserve">[2019]- </w:t>
      </w:r>
      <w:r>
        <w:rPr>
          <w:rFonts w:ascii="宋体" w:hAnsi="宋体" w:eastAsia="宋体" w:cs="宋体"/>
          <w:outline w:val="0"/>
          <w:color w:val="000000"/>
          <w:sz w:val="24"/>
          <w:szCs w:val="24"/>
          <w:u w:color="000000"/>
          <w:rtl w:val="0"/>
          <w:lang w:val="zh-TW" w:eastAsia="zh-TW"/>
        </w:rPr>
        <w:t>），签字代表</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（全名）经正式授权并代表供应商</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（供应商名称）提交资格证明文件正本</w:t>
      </w:r>
      <w:r>
        <w:rPr>
          <w:rFonts w:ascii="宋体" w:hAnsi="宋体" w:eastAsia="宋体" w:cs="宋体"/>
          <w:outline w:val="0"/>
          <w:color w:val="000000"/>
          <w:sz w:val="24"/>
          <w:szCs w:val="24"/>
          <w:u w:val="single" w:color="000000"/>
          <w:rtl w:val="0"/>
          <w:lang w:val="en-US"/>
        </w:rPr>
        <w:t xml:space="preserve"> 1  </w:t>
      </w:r>
      <w:r>
        <w:rPr>
          <w:rFonts w:ascii="宋体" w:hAnsi="宋体" w:eastAsia="宋体" w:cs="宋体"/>
          <w:outline w:val="0"/>
          <w:color w:val="000000"/>
          <w:sz w:val="24"/>
          <w:szCs w:val="24"/>
          <w:u w:color="000000"/>
          <w:rtl w:val="0"/>
          <w:lang w:val="zh-TW" w:eastAsia="zh-TW"/>
        </w:rPr>
        <w:t>份和副本</w:t>
      </w:r>
      <w:r>
        <w:rPr>
          <w:rFonts w:ascii="宋体" w:hAnsi="宋体" w:eastAsia="宋体" w:cs="宋体"/>
          <w:outline w:val="0"/>
          <w:color w:val="000000"/>
          <w:sz w:val="24"/>
          <w:szCs w:val="24"/>
          <w:u w:val="single" w:color="000000"/>
          <w:rtl w:val="0"/>
          <w:lang w:val="en-US"/>
        </w:rPr>
        <w:t xml:space="preserve"> 3  </w:t>
      </w:r>
      <w:r>
        <w:rPr>
          <w:rFonts w:ascii="宋体" w:hAnsi="宋体" w:eastAsia="宋体" w:cs="宋体"/>
          <w:outline w:val="0"/>
          <w:color w:val="000000"/>
          <w:sz w:val="24"/>
          <w:szCs w:val="24"/>
          <w:u w:color="000000"/>
          <w:rtl w:val="0"/>
          <w:lang w:val="zh-TW" w:eastAsia="zh-TW"/>
        </w:rPr>
        <w:t>份和报价文件正本</w:t>
      </w:r>
      <w:r>
        <w:rPr>
          <w:rFonts w:ascii="宋体" w:hAnsi="宋体" w:eastAsia="宋体" w:cs="宋体"/>
          <w:outline w:val="0"/>
          <w:color w:val="000000"/>
          <w:sz w:val="24"/>
          <w:szCs w:val="24"/>
          <w:u w:val="single" w:color="000000"/>
          <w:rtl w:val="0"/>
          <w:lang w:val="en-US"/>
        </w:rPr>
        <w:t xml:space="preserve"> 1  </w:t>
      </w:r>
      <w:r>
        <w:rPr>
          <w:rFonts w:ascii="宋体" w:hAnsi="宋体" w:eastAsia="宋体" w:cs="宋体"/>
          <w:outline w:val="0"/>
          <w:color w:val="000000"/>
          <w:sz w:val="24"/>
          <w:szCs w:val="24"/>
          <w:u w:color="000000"/>
          <w:rtl w:val="0"/>
          <w:lang w:val="zh-TW" w:eastAsia="zh-TW"/>
        </w:rPr>
        <w:t>份和副本</w:t>
      </w:r>
      <w:r>
        <w:rPr>
          <w:rFonts w:ascii="宋体" w:hAnsi="宋体" w:eastAsia="宋体" w:cs="宋体"/>
          <w:outline w:val="0"/>
          <w:color w:val="000000"/>
          <w:sz w:val="24"/>
          <w:szCs w:val="24"/>
          <w:u w:val="single" w:color="000000"/>
          <w:rtl w:val="0"/>
          <w:lang w:val="en-US"/>
        </w:rPr>
        <w:t xml:space="preserve"> 3  </w:t>
      </w:r>
      <w:r>
        <w:rPr>
          <w:rFonts w:ascii="宋体" w:hAnsi="宋体" w:eastAsia="宋体" w:cs="宋体"/>
          <w:outline w:val="0"/>
          <w:color w:val="000000"/>
          <w:sz w:val="24"/>
          <w:szCs w:val="24"/>
          <w:u w:color="000000"/>
          <w:rtl w:val="0"/>
          <w:lang w:val="zh-TW" w:eastAsia="zh-TW"/>
        </w:rPr>
        <w:t>份。</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据此函，签字代表宣布同意如下：</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供应商已详细审查全部</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磋商文件</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，包括修改文件（如有的话）以及全部参考资料和有关附件，已经了解我方对于磋商文件、采购过程、采购结果有依法进行询问、质疑、投诉的权利及相关渠道和要求。</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供应商在磋商之前已经与贵方进行了充分的沟通，完全理解并接受磋商文件的各项规定和要求，对磋商文件的合理性、合法性不再有异议。</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3.</w:t>
      </w:r>
      <w:r>
        <w:rPr>
          <w:rFonts w:ascii="宋体" w:hAnsi="宋体" w:eastAsia="宋体" w:cs="宋体"/>
          <w:outline w:val="0"/>
          <w:color w:val="000000"/>
          <w:sz w:val="24"/>
          <w:szCs w:val="24"/>
          <w:u w:color="000000"/>
          <w:rtl w:val="0"/>
          <w:lang w:val="zh-TW" w:eastAsia="zh-TW"/>
        </w:rPr>
        <w:t>本响应有效期自开标日起</w:t>
      </w:r>
      <w:r>
        <w:rPr>
          <w:rFonts w:ascii="宋体" w:hAnsi="宋体" w:eastAsia="宋体" w:cs="宋体"/>
          <w:outline w:val="0"/>
          <w:color w:val="000000"/>
          <w:sz w:val="24"/>
          <w:szCs w:val="24"/>
          <w:u w:val="single" w:color="000000"/>
          <w:rtl w:val="0"/>
          <w:lang w:val="en-US"/>
        </w:rPr>
        <w:t xml:space="preserve"> 60</w:t>
      </w:r>
      <w:r>
        <w:rPr>
          <w:rFonts w:ascii="宋体" w:hAnsi="宋体" w:eastAsia="宋体" w:cs="宋体"/>
          <w:outline w:val="0"/>
          <w:color w:val="000000"/>
          <w:sz w:val="24"/>
          <w:szCs w:val="24"/>
          <w:u w:color="000000"/>
          <w:rtl w:val="0"/>
          <w:lang w:val="zh-TW" w:eastAsia="zh-TW"/>
        </w:rPr>
        <w:t>个日历天。</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w:t>
      </w:r>
      <w:r>
        <w:rPr>
          <w:rFonts w:ascii="宋体" w:hAnsi="宋体" w:eastAsia="宋体" w:cs="宋体"/>
          <w:outline w:val="0"/>
          <w:color w:val="000000"/>
          <w:sz w:val="24"/>
          <w:szCs w:val="24"/>
          <w:u w:color="000000"/>
          <w:rtl w:val="0"/>
          <w:lang w:val="zh-TW" w:eastAsia="zh-TW"/>
        </w:rPr>
        <w:t>如成交，本响应文件至本项目合同履行完毕止均保持有效，本供应商将按</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磋商文件</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及政府采购法律、法规的规定履行合同责任和义务。</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5.</w:t>
      </w:r>
      <w:r>
        <w:rPr>
          <w:rFonts w:ascii="宋体" w:hAnsi="宋体" w:eastAsia="宋体" w:cs="宋体"/>
          <w:outline w:val="0"/>
          <w:color w:val="000000"/>
          <w:sz w:val="24"/>
          <w:szCs w:val="24"/>
          <w:u w:color="000000"/>
          <w:rtl w:val="0"/>
          <w:lang w:val="zh-TW" w:eastAsia="zh-TW"/>
        </w:rPr>
        <w:t>供应商同意按照贵方要求提供与磋商有关的一切数据或资料。</w:t>
      </w:r>
    </w:p>
    <w:p>
      <w:pPr>
        <w:pStyle w:val="6"/>
        <w:framePr w:w="0" w:wrap="auto" w:vAnchor="margin" w:hAnchor="text" w:yAlign="inline"/>
        <w:spacing w:line="46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6.</w:t>
      </w:r>
      <w:r>
        <w:rPr>
          <w:rFonts w:ascii="宋体" w:hAnsi="宋体" w:eastAsia="宋体" w:cs="宋体"/>
          <w:outline w:val="0"/>
          <w:color w:val="000000"/>
          <w:sz w:val="24"/>
          <w:szCs w:val="24"/>
          <w:u w:color="000000"/>
          <w:rtl w:val="0"/>
          <w:lang w:val="zh-TW" w:eastAsia="zh-TW"/>
        </w:rPr>
        <w:t>与本磋商有关的一切正式往来信函请寄：</w:t>
      </w:r>
    </w:p>
    <w:p>
      <w:pPr>
        <w:pStyle w:val="6"/>
        <w:framePr w:w="0" w:wrap="auto" w:vAnchor="margin" w:hAnchor="text" w:yAlign="inline"/>
        <w:spacing w:line="5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地址：</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邮编：</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电话：</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line="5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传真：</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供应商代表姓名：</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 xml:space="preserve"> 职务：</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line="560" w:lineRule="exact"/>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供应商名称</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公章</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line="560" w:lineRule="exac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开户银行：</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 xml:space="preserve">   银行帐号：</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line="560" w:lineRule="exact"/>
        <w:rPr>
          <w:rFonts w:ascii="宋体" w:hAnsi="宋体" w:eastAsia="宋体" w:cs="宋体"/>
          <w:outline w:val="0"/>
          <w:color w:val="000000"/>
          <w:sz w:val="30"/>
          <w:szCs w:val="30"/>
          <w:u w:color="000000"/>
        </w:rPr>
      </w:pPr>
      <w:r>
        <w:rPr>
          <w:rFonts w:ascii="宋体" w:hAnsi="宋体" w:eastAsia="宋体" w:cs="宋体"/>
          <w:outline w:val="0"/>
          <w:color w:val="000000"/>
          <w:sz w:val="24"/>
          <w:szCs w:val="24"/>
          <w:u w:color="000000"/>
          <w:rtl w:val="0"/>
          <w:lang w:val="zh-TW" w:eastAsia="zh-TW"/>
        </w:rPr>
        <w:t>授权代表签字</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 xml:space="preserve">          日期</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年</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月</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zh-TW" w:eastAsia="zh-TW"/>
        </w:rPr>
        <w:t>日</w:t>
      </w:r>
    </w:p>
    <w:p>
      <w:pPr>
        <w:pStyle w:val="6"/>
        <w:framePr w:w="0" w:wrap="auto" w:vAnchor="margin" w:hAnchor="text" w:yAlign="inline"/>
        <w:spacing w:before="156" w:after="50"/>
        <w:jc w:val="center"/>
        <w:rPr>
          <w:rFonts w:ascii="宋体" w:hAnsi="宋体" w:eastAsia="宋体" w:cs="宋体"/>
          <w:outline w:val="0"/>
          <w:color w:val="000000"/>
          <w:sz w:val="24"/>
          <w:szCs w:val="24"/>
          <w:u w:color="000000"/>
        </w:rPr>
      </w:pPr>
    </w:p>
    <w:p>
      <w:pPr>
        <w:pStyle w:val="6"/>
        <w:framePr w:w="0" w:wrap="auto" w:vAnchor="margin" w:hAnchor="text" w:yAlign="inline"/>
        <w:spacing w:line="360" w:lineRule="auto"/>
        <w:rPr>
          <w:rFonts w:ascii="宋体" w:hAnsi="宋体" w:eastAsia="宋体" w:cs="宋体"/>
          <w:b/>
          <w:bCs/>
          <w:outline w:val="0"/>
          <w:color w:val="000000"/>
          <w:sz w:val="32"/>
          <w:szCs w:val="32"/>
          <w:u w:color="000000"/>
        </w:rPr>
      </w:pPr>
    </w:p>
    <w:p>
      <w:pPr>
        <w:pStyle w:val="6"/>
        <w:framePr w:w="0" w:wrap="auto" w:vAnchor="margin" w:hAnchor="text" w:yAlign="inline"/>
        <w:spacing w:line="360" w:lineRule="auto"/>
        <w:rPr>
          <w:rFonts w:ascii="宋体" w:hAnsi="宋体" w:eastAsia="宋体" w:cs="宋体"/>
          <w:b/>
          <w:bCs/>
          <w:outline w:val="0"/>
          <w:color w:val="000000"/>
          <w:sz w:val="32"/>
          <w:szCs w:val="32"/>
          <w:u w:color="000000"/>
        </w:rPr>
      </w:pPr>
    </w:p>
    <w:p>
      <w:pPr>
        <w:pStyle w:val="14"/>
        <w:framePr w:w="0" w:wrap="auto" w:vAnchor="margin" w:hAnchor="text" w:yAlign="inline"/>
        <w:spacing w:line="600" w:lineRule="exact"/>
        <w:ind w:firstLine="0"/>
        <w:rPr>
          <w:rFonts w:ascii="宋体" w:hAnsi="宋体" w:eastAsia="宋体" w:cs="宋体"/>
          <w:b/>
          <w:bCs/>
          <w:outline w:val="0"/>
          <w:color w:val="000000"/>
          <w:spacing w:val="23"/>
          <w:sz w:val="30"/>
          <w:szCs w:val="30"/>
          <w:u w:color="000000"/>
        </w:rPr>
      </w:pPr>
    </w:p>
    <w:p>
      <w:pPr>
        <w:pStyle w:val="14"/>
        <w:framePr w:w="0" w:wrap="auto" w:vAnchor="margin" w:hAnchor="text" w:yAlign="inline"/>
        <w:spacing w:line="600" w:lineRule="exact"/>
        <w:ind w:firstLine="0"/>
        <w:rPr>
          <w:rFonts w:ascii="宋体" w:hAnsi="宋体" w:eastAsia="宋体" w:cs="宋体"/>
          <w:b/>
          <w:bCs/>
          <w:outline w:val="0"/>
          <w:color w:val="000000"/>
          <w:spacing w:val="23"/>
          <w:sz w:val="30"/>
          <w:szCs w:val="30"/>
          <w:u w:color="000000"/>
        </w:rPr>
      </w:pPr>
    </w:p>
    <w:p>
      <w:pPr>
        <w:pStyle w:val="14"/>
        <w:framePr w:w="0" w:wrap="auto" w:vAnchor="margin" w:hAnchor="text" w:yAlign="inline"/>
        <w:spacing w:line="600" w:lineRule="exact"/>
        <w:ind w:firstLine="0"/>
        <w:rPr>
          <w:rFonts w:ascii="宋体" w:hAnsi="宋体" w:eastAsia="宋体" w:cs="宋体"/>
          <w:b/>
          <w:bCs/>
          <w:outline w:val="0"/>
          <w:color w:val="000000"/>
          <w:spacing w:val="23"/>
          <w:sz w:val="30"/>
          <w:szCs w:val="30"/>
          <w:u w:color="000000"/>
        </w:rPr>
      </w:pPr>
    </w:p>
    <w:p>
      <w:pPr>
        <w:pStyle w:val="6"/>
        <w:framePr w:w="0" w:wrap="auto" w:vAnchor="margin" w:hAnchor="text" w:yAlign="inline"/>
        <w:spacing w:before="50" w:after="50"/>
        <w:jc w:val="center"/>
        <w:rPr>
          <w:rFonts w:ascii="宋体" w:hAnsi="宋体" w:eastAsia="宋体" w:cs="宋体"/>
          <w:b/>
          <w:bCs/>
          <w:outline w:val="0"/>
          <w:color w:val="000000"/>
          <w:sz w:val="28"/>
          <w:szCs w:val="28"/>
          <w:u w:color="000000"/>
        </w:rPr>
      </w:pPr>
    </w:p>
    <w:p>
      <w:pPr>
        <w:pStyle w:val="6"/>
        <w:framePr w:w="0" w:wrap="auto" w:vAnchor="margin" w:hAnchor="text" w:yAlign="inline"/>
        <w:spacing w:before="50" w:after="50"/>
        <w:jc w:val="center"/>
        <w:rPr>
          <w:rFonts w:ascii="宋体" w:hAnsi="宋体" w:eastAsia="宋体" w:cs="宋体"/>
          <w:b/>
          <w:bCs/>
          <w:outline w:val="0"/>
          <w:color w:val="000000"/>
          <w:sz w:val="28"/>
          <w:szCs w:val="28"/>
          <w:u w:color="000000"/>
          <w:lang w:val="zh-TW" w:eastAsia="zh-TW"/>
        </w:rPr>
      </w:pPr>
      <w:r>
        <w:rPr>
          <w:rFonts w:ascii="宋体" w:hAnsi="宋体" w:eastAsia="宋体" w:cs="宋体"/>
          <w:b/>
          <w:bCs/>
          <w:outline w:val="0"/>
          <w:color w:val="000000"/>
          <w:sz w:val="28"/>
          <w:szCs w:val="28"/>
          <w:u w:color="000000"/>
          <w:rtl w:val="0"/>
          <w:lang w:val="zh-TW" w:eastAsia="zh-TW"/>
        </w:rPr>
        <w:t>二、磋商报价一览表（首次报价）</w:t>
      </w:r>
    </w:p>
    <w:p>
      <w:pPr>
        <w:pStyle w:val="6"/>
        <w:framePr w:w="0" w:wrap="auto" w:vAnchor="margin" w:hAnchor="text" w:yAlign="inline"/>
        <w:spacing w:line="500" w:lineRule="exact"/>
        <w:ind w:firstLine="24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项目编号：                                          货币单位：人民币元</w:t>
      </w:r>
    </w:p>
    <w:tbl>
      <w:tblPr>
        <w:tblStyle w:val="2"/>
        <w:tblW w:w="974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2601"/>
        <w:gridCol w:w="2684"/>
        <w:gridCol w:w="1260"/>
        <w:gridCol w:w="1597"/>
        <w:gridCol w:w="159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1012" w:hRule="atLeast"/>
          <w:jc w:val="center"/>
        </w:trPr>
        <w:tc>
          <w:tcPr>
            <w:tcW w:w="26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0" w:wrap="auto" w:vAnchor="margin" w:hAnchor="text" w:yAlign="inline"/>
              <w:spacing w:line="400" w:lineRule="exact"/>
              <w:jc w:val="center"/>
            </w:pPr>
            <w:r>
              <w:rPr>
                <w:rtl w:val="0"/>
                <w:lang w:val="zh-TW" w:eastAsia="zh-TW"/>
              </w:rPr>
              <w:t>项目名称</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0" w:wrap="auto" w:vAnchor="margin" w:hAnchor="text" w:yAlign="inline"/>
              <w:spacing w:line="400" w:lineRule="exact"/>
              <w:jc w:val="center"/>
            </w:pPr>
            <w:r>
              <w:rPr>
                <w:rtl w:val="0"/>
                <w:lang w:val="zh-TW" w:eastAsia="zh-TW"/>
              </w:rPr>
              <w:t>服务内容名称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0" w:wrap="auto" w:vAnchor="margin" w:hAnchor="text" w:yAlign="inline"/>
              <w:spacing w:line="400" w:lineRule="exact"/>
              <w:jc w:val="center"/>
            </w:pPr>
            <w:r>
              <w:rPr>
                <w:rtl w:val="0"/>
                <w:lang w:val="zh-TW" w:eastAsia="zh-TW"/>
              </w:rPr>
              <w:t>服务期限</w:t>
            </w: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0" w:wrap="auto" w:vAnchor="margin" w:hAnchor="text" w:yAlign="inline"/>
              <w:spacing w:line="400" w:lineRule="exact"/>
              <w:jc w:val="center"/>
            </w:pPr>
            <w:r>
              <w:rPr>
                <w:rtl w:val="0"/>
                <w:lang w:val="zh-TW" w:eastAsia="zh-TW"/>
              </w:rPr>
              <w:t>磋商报价</w:t>
            </w:r>
          </w:p>
          <w:p>
            <w:pPr>
              <w:pStyle w:val="18"/>
              <w:framePr w:w="0" w:wrap="auto" w:vAnchor="margin" w:hAnchor="text" w:yAlign="inline"/>
              <w:bidi w:val="0"/>
              <w:spacing w:line="400" w:lineRule="exact"/>
              <w:ind w:left="0" w:right="0" w:firstLine="0"/>
              <w:jc w:val="center"/>
              <w:rPr>
                <w:rtl w:val="0"/>
              </w:rPr>
            </w:pPr>
            <w:r>
              <w:rPr>
                <w:rtl w:val="0"/>
                <w:lang w:val="zh-TW" w:eastAsia="zh-TW"/>
              </w:rPr>
              <w:t>（小写）</w:t>
            </w: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0" w:wrap="auto" w:vAnchor="margin" w:hAnchor="text" w:yAlign="inline"/>
              <w:spacing w:line="400" w:lineRule="exact"/>
              <w:jc w:val="center"/>
            </w:pPr>
            <w:r>
              <w:rPr>
                <w:rtl w:val="0"/>
                <w:lang w:val="zh-TW" w:eastAsia="zh-TW"/>
              </w:rPr>
              <w:t>是否属于</w:t>
            </w:r>
          </w:p>
          <w:p>
            <w:pPr>
              <w:pStyle w:val="18"/>
              <w:framePr w:w="0" w:wrap="auto" w:vAnchor="margin" w:hAnchor="text" w:yAlign="inline"/>
              <w:bidi w:val="0"/>
              <w:spacing w:line="400" w:lineRule="exact"/>
              <w:ind w:left="0" w:right="0" w:firstLine="0"/>
              <w:jc w:val="center"/>
              <w:rPr>
                <w:rtl w:val="0"/>
              </w:rPr>
            </w:pPr>
            <w:r>
              <w:rPr>
                <w:rtl w:val="0"/>
                <w:lang w:val="zh-TW" w:eastAsia="zh-TW"/>
              </w:rPr>
              <w:t>小微企业</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710" w:hRule="atLeast"/>
          <w:jc w:val="center"/>
        </w:trPr>
        <w:tc>
          <w:tcPr>
            <w:tcW w:w="26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kern w:val="0"/>
                <w:sz w:val="24"/>
                <w:szCs w:val="24"/>
                <w:rtl w:val="0"/>
                <w:lang w:val="zh-TW" w:eastAsia="zh-TW"/>
              </w:rPr>
              <w:t>浙江省公安厅高速公路交通警察总队湖州支队高速公路扣留车辆停车场地租赁及管理服务单位选定项目</w:t>
            </w:r>
          </w:p>
        </w:tc>
        <w:tc>
          <w:tcPr>
            <w:tcW w:w="26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0" w:wrap="auto" w:vAnchor="margin" w:hAnchor="text" w:yAlign="inline"/>
              <w:spacing w:line="460" w:lineRule="exact"/>
              <w:jc w:val="center"/>
            </w:pPr>
            <w:r>
              <w:rPr>
                <w:rtl w:val="0"/>
                <w:lang w:val="en-US"/>
              </w:rPr>
              <w:t xml:space="preserve"> </w:t>
            </w:r>
            <w:r>
              <w:rPr>
                <w:rtl w:val="0"/>
                <w:lang w:val="zh-TW" w:eastAsia="zh-TW"/>
              </w:rPr>
              <w:t>高速公路扣留车辆停车场地租赁及管理服务</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8"/>
              <w:framePr w:w="0" w:wrap="auto" w:vAnchor="margin" w:hAnchor="text" w:yAlign="inline"/>
              <w:spacing w:line="460" w:lineRule="exact"/>
              <w:jc w:val="center"/>
            </w:pPr>
            <w:r>
              <w:rPr>
                <w:rtl w:val="0"/>
                <w:lang w:val="en-US"/>
              </w:rPr>
              <w:t>10</w:t>
            </w:r>
            <w:r>
              <w:rPr>
                <w:rtl w:val="0"/>
                <w:lang w:val="zh-TW" w:eastAsia="zh-TW"/>
              </w:rPr>
              <w:t>个月</w:t>
            </w:r>
          </w:p>
        </w:tc>
        <w:tc>
          <w:tcPr>
            <w:tcW w:w="1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5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883" w:hRule="atLeast"/>
          <w:jc w:val="center"/>
        </w:trPr>
        <w:tc>
          <w:tcPr>
            <w:tcW w:w="26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jc w:val="center"/>
            </w:pPr>
            <w:r>
              <w:rPr>
                <w:rFonts w:ascii="宋体" w:hAnsi="宋体" w:eastAsia="宋体" w:cs="宋体"/>
                <w:sz w:val="24"/>
                <w:szCs w:val="24"/>
                <w:rtl w:val="0"/>
                <w:lang w:val="zh-TW" w:eastAsia="zh-TW"/>
              </w:rPr>
              <w:t>磋商报价（大写）：</w:t>
            </w:r>
          </w:p>
        </w:tc>
        <w:tc>
          <w:tcPr>
            <w:tcW w:w="7139"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bl>
    <w:p>
      <w:pPr>
        <w:pStyle w:val="6"/>
        <w:framePr w:w="0" w:wrap="auto" w:vAnchor="margin" w:hAnchor="text" w:yAlign="inline"/>
        <w:jc w:val="center"/>
        <w:rPr>
          <w:rFonts w:ascii="宋体" w:hAnsi="宋体" w:eastAsia="宋体" w:cs="宋体"/>
          <w:outline w:val="0"/>
          <w:color w:val="000000"/>
          <w:sz w:val="24"/>
          <w:szCs w:val="24"/>
          <w:u w:color="000000"/>
          <w:lang w:val="zh-TW" w:eastAsia="zh-TW"/>
        </w:rPr>
      </w:pPr>
    </w:p>
    <w:p>
      <w:pPr>
        <w:pStyle w:val="6"/>
        <w:framePr w:w="0" w:wrap="auto" w:vAnchor="margin" w:hAnchor="text" w:yAlign="inline"/>
        <w:spacing w:before="50" w:after="50" w:line="360" w:lineRule="auto"/>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注</w:t>
      </w:r>
      <w:r>
        <w:rPr>
          <w:rFonts w:ascii="宋体" w:hAnsi="宋体" w:eastAsia="宋体" w:cs="宋体"/>
          <w:outline w:val="0"/>
          <w:color w:val="000000"/>
          <w:sz w:val="24"/>
          <w:szCs w:val="24"/>
          <w:u w:color="000000"/>
          <w:rtl w:val="0"/>
          <w:lang w:val="en-US"/>
        </w:rPr>
        <w:t>: 1</w:t>
      </w:r>
      <w:r>
        <w:rPr>
          <w:rFonts w:ascii="宋体" w:hAnsi="宋体" w:eastAsia="宋体" w:cs="宋体"/>
          <w:outline w:val="0"/>
          <w:color w:val="000000"/>
          <w:sz w:val="24"/>
          <w:szCs w:val="24"/>
          <w:u w:color="000000"/>
          <w:rtl w:val="0"/>
          <w:lang w:val="zh-TW" w:eastAsia="zh-TW"/>
        </w:rPr>
        <w:t>、报价一经涂改，应在涂改处加盖单位公章或者由法定代表人或授权代理人签字或盖章，否则其投标作无效标处理。</w:t>
      </w:r>
    </w:p>
    <w:p>
      <w:pPr>
        <w:pStyle w:val="6"/>
        <w:framePr w:w="0" w:wrap="auto" w:vAnchor="margin" w:hAnchor="text" w:yAlign="inline"/>
        <w:spacing w:before="50" w:after="50" w:line="360" w:lineRule="auto"/>
        <w:ind w:firstLine="48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、磋商费用包括项目实施所需的人工费、服务费、运输费、安装调试费、购买及制作标书费、税费、招标代理服务费及其他一切费用。</w:t>
      </w:r>
    </w:p>
    <w:p>
      <w:pPr>
        <w:pStyle w:val="6"/>
        <w:framePr w:w="0" w:wrap="auto" w:vAnchor="margin" w:hAnchor="text" w:yAlign="inline"/>
        <w:spacing w:before="50" w:after="50" w:line="360" w:lineRule="auto"/>
        <w:ind w:firstLine="48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3</w:t>
      </w:r>
      <w:r>
        <w:rPr>
          <w:rFonts w:ascii="宋体" w:hAnsi="宋体" w:eastAsia="宋体" w:cs="宋体"/>
          <w:outline w:val="0"/>
          <w:color w:val="000000"/>
          <w:sz w:val="24"/>
          <w:szCs w:val="24"/>
          <w:u w:color="000000"/>
          <w:rtl w:val="0"/>
          <w:lang w:val="zh-TW" w:eastAsia="zh-TW"/>
        </w:rPr>
        <w:t>、不提供此表格的将视为没有实质性响应磋商文件。</w:t>
      </w:r>
    </w:p>
    <w:p>
      <w:pPr>
        <w:pStyle w:val="12"/>
        <w:framePr w:w="0" w:wrap="auto" w:vAnchor="margin" w:hAnchor="text" w:yAlign="inline"/>
        <w:spacing w:line="460" w:lineRule="exact"/>
        <w:rPr>
          <w:b/>
          <w:bCs/>
          <w:outline w:val="0"/>
          <w:color w:val="000000"/>
          <w:u w:color="000000"/>
        </w:rPr>
      </w:pPr>
    </w:p>
    <w:p>
      <w:pPr>
        <w:pStyle w:val="6"/>
        <w:framePr w:w="0" w:wrap="auto" w:vAnchor="margin" w:hAnchor="text" w:yAlign="inline"/>
        <w:spacing w:before="50" w:after="50"/>
        <w:rPr>
          <w:rFonts w:ascii="宋体" w:hAnsi="宋体" w:eastAsia="宋体" w:cs="宋体"/>
          <w:outline w:val="0"/>
          <w:color w:val="000000"/>
          <w:sz w:val="24"/>
          <w:szCs w:val="24"/>
          <w:u w:color="000000"/>
        </w:rPr>
      </w:pP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rPr>
      </w:pP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12"/>
        <w:framePr w:w="0" w:wrap="auto" w:vAnchor="margin" w:hAnchor="text" w:yAlign="inline"/>
        <w:rPr>
          <w:b/>
          <w:bCs/>
          <w:outline w:val="0"/>
          <w:color w:val="000000"/>
          <w:u w:color="000000"/>
        </w:rPr>
      </w:pPr>
    </w:p>
    <w:p>
      <w:pPr>
        <w:pStyle w:val="12"/>
        <w:framePr w:w="0" w:wrap="auto" w:vAnchor="margin" w:hAnchor="text" w:yAlign="inline"/>
        <w:rPr>
          <w:b/>
          <w:bCs/>
          <w:outline w:val="0"/>
          <w:color w:val="000000"/>
          <w:u w:color="000000"/>
        </w:rPr>
      </w:pPr>
    </w:p>
    <w:p>
      <w:pPr>
        <w:pStyle w:val="12"/>
        <w:framePr w:w="0" w:wrap="auto" w:vAnchor="margin" w:hAnchor="text" w:yAlign="inline"/>
        <w:rPr>
          <w:b/>
          <w:bCs/>
          <w:outline w:val="0"/>
          <w:color w:val="000000"/>
          <w:u w:color="000000"/>
        </w:rPr>
      </w:pPr>
    </w:p>
    <w:p>
      <w:pPr>
        <w:pStyle w:val="12"/>
        <w:framePr w:w="0" w:wrap="auto" w:vAnchor="margin" w:hAnchor="text" w:yAlign="inline"/>
        <w:rPr>
          <w:b/>
          <w:bCs/>
          <w:outline w:val="0"/>
          <w:color w:val="000000"/>
          <w:u w:color="000000"/>
        </w:rPr>
      </w:pPr>
    </w:p>
    <w:p>
      <w:pPr>
        <w:pStyle w:val="12"/>
        <w:framePr w:w="0" w:wrap="auto" w:vAnchor="margin" w:hAnchor="text" w:yAlign="inline"/>
        <w:rPr>
          <w:b/>
          <w:bCs/>
          <w:outline w:val="0"/>
          <w:color w:val="000000"/>
          <w:u w:color="000000"/>
        </w:rPr>
      </w:pP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rPr>
      </w:pPr>
    </w:p>
    <w:p>
      <w:pPr>
        <w:pStyle w:val="6"/>
        <w:framePr w:w="0" w:wrap="auto" w:vAnchor="margin" w:hAnchor="text" w:yAlign="inline"/>
        <w:spacing w:line="760" w:lineRule="exact"/>
        <w:jc w:val="center"/>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三、招标代理服务费承诺函</w:t>
      </w:r>
    </w:p>
    <w:p>
      <w:pPr>
        <w:pStyle w:val="6"/>
        <w:framePr w:w="0" w:wrap="auto" w:vAnchor="margin" w:hAnchor="text" w:yAlign="inline"/>
        <w:tabs>
          <w:tab w:val="left" w:pos="2996"/>
        </w:tabs>
        <w:spacing w:line="480" w:lineRule="auto"/>
        <w:ind w:firstLine="480"/>
        <w:rPr>
          <w:rFonts w:ascii="宋体" w:hAnsi="宋体" w:eastAsia="宋体" w:cs="宋体"/>
          <w:outline w:val="0"/>
          <w:color w:val="000000"/>
          <w:sz w:val="24"/>
          <w:szCs w:val="24"/>
          <w:u w:val="single" w:color="000000"/>
          <w:lang w:val="zh-TW" w:eastAsia="zh-TW"/>
        </w:rPr>
      </w:pPr>
      <w:r>
        <w:rPr>
          <w:rFonts w:ascii="宋体" w:hAnsi="宋体" w:eastAsia="宋体" w:cs="宋体"/>
          <w:outline w:val="0"/>
          <w:color w:val="000000"/>
          <w:sz w:val="24"/>
          <w:szCs w:val="24"/>
          <w:u w:color="000000"/>
          <w:rtl w:val="0"/>
          <w:lang w:val="zh-TW" w:eastAsia="zh-TW"/>
        </w:rPr>
        <w:t>根据本项目磋商文件的规定，一旦我公司成交，我公司同意按磋商文件规定向采购代理机构支付招标代理服务费，招标代理服务费为人民币伍仟圆整。本公司在收到成交通知书的当日一次性向采购代理机构缴清。本承诺函自磋商之日起至本次采购期满有效。</w:t>
      </w:r>
    </w:p>
    <w:p>
      <w:pPr>
        <w:pStyle w:val="6"/>
        <w:framePr w:w="0" w:wrap="auto" w:vAnchor="margin" w:hAnchor="text" w:yAlign="inline"/>
        <w:tabs>
          <w:tab w:val="left" w:pos="2996"/>
        </w:tabs>
        <w:spacing w:line="480" w:lineRule="auto"/>
        <w:ind w:firstLine="482"/>
        <w:rPr>
          <w:rFonts w:ascii="宋体" w:hAnsi="宋体" w:eastAsia="宋体" w:cs="宋体"/>
          <w:b/>
          <w:bCs/>
          <w:outline w:val="0"/>
          <w:color w:val="000000"/>
          <w:sz w:val="24"/>
          <w:szCs w:val="24"/>
          <w:u w:color="000000"/>
        </w:rPr>
      </w:pPr>
    </w:p>
    <w:p>
      <w:pPr>
        <w:pStyle w:val="6"/>
        <w:framePr w:w="0" w:wrap="auto" w:vAnchor="margin" w:hAnchor="text" w:yAlign="inline"/>
        <w:spacing w:before="156" w:after="50"/>
        <w:rPr>
          <w:rFonts w:ascii="宋体" w:hAnsi="宋体" w:eastAsia="宋体" w:cs="宋体"/>
          <w:b/>
          <w:bCs/>
          <w:outline w:val="0"/>
          <w:color w:val="000000"/>
          <w:sz w:val="24"/>
          <w:szCs w:val="24"/>
          <w:u w:color="000000"/>
        </w:rPr>
      </w:pPr>
    </w:p>
    <w:p>
      <w:pPr>
        <w:pStyle w:val="6"/>
        <w:framePr w:w="0" w:wrap="auto" w:vAnchor="margin" w:hAnchor="text" w:yAlign="inline"/>
        <w:spacing w:before="156" w:after="50"/>
        <w:rPr>
          <w:rFonts w:ascii="宋体" w:hAnsi="宋体" w:eastAsia="宋体" w:cs="宋体"/>
          <w:b/>
          <w:bCs/>
          <w:outline w:val="0"/>
          <w:color w:val="000000"/>
          <w:sz w:val="24"/>
          <w:szCs w:val="24"/>
          <w:u w:color="000000"/>
        </w:rPr>
      </w:pPr>
    </w:p>
    <w:p>
      <w:pPr>
        <w:pStyle w:val="6"/>
        <w:framePr w:w="0" w:wrap="auto" w:vAnchor="margin" w:hAnchor="text" w:yAlign="inline"/>
        <w:spacing w:before="156" w:after="50"/>
        <w:rPr>
          <w:rFonts w:ascii="宋体" w:hAnsi="宋体" w:eastAsia="宋体" w:cs="宋体"/>
          <w:b/>
          <w:bCs/>
          <w:outline w:val="0"/>
          <w:color w:val="000000"/>
          <w:sz w:val="24"/>
          <w:szCs w:val="24"/>
          <w:u w:color="000000"/>
        </w:rPr>
      </w:pPr>
    </w:p>
    <w:p>
      <w:pPr>
        <w:pStyle w:val="6"/>
        <w:framePr w:w="0" w:wrap="auto" w:vAnchor="margin" w:hAnchor="text" w:yAlign="inline"/>
        <w:spacing w:before="156" w:after="50"/>
        <w:rPr>
          <w:rFonts w:ascii="宋体" w:hAnsi="宋体" w:eastAsia="宋体" w:cs="宋体"/>
          <w:b/>
          <w:bCs/>
          <w:outline w:val="0"/>
          <w:color w:val="000000"/>
          <w:sz w:val="24"/>
          <w:szCs w:val="24"/>
          <w:u w:color="000000"/>
        </w:rPr>
      </w:pPr>
    </w:p>
    <w:p>
      <w:pPr>
        <w:pStyle w:val="6"/>
        <w:framePr w:w="0" w:wrap="auto" w:vAnchor="margin" w:hAnchor="text" w:yAlign="inline"/>
        <w:spacing w:before="156" w:after="50"/>
        <w:rPr>
          <w:rFonts w:ascii="宋体" w:hAnsi="宋体" w:eastAsia="宋体" w:cs="宋体"/>
          <w:b/>
          <w:bCs/>
          <w:outline w:val="0"/>
          <w:color w:val="000000"/>
          <w:sz w:val="24"/>
          <w:szCs w:val="24"/>
          <w:u w:color="000000"/>
        </w:rPr>
      </w:pPr>
    </w:p>
    <w:p>
      <w:pPr>
        <w:pStyle w:val="6"/>
        <w:framePr w:w="0" w:wrap="auto" w:vAnchor="margin" w:hAnchor="text" w:yAlign="inline"/>
        <w:spacing w:before="156" w:after="50"/>
        <w:rPr>
          <w:rFonts w:ascii="宋体" w:hAnsi="宋体" w:eastAsia="宋体" w:cs="宋体"/>
          <w:b/>
          <w:bCs/>
          <w:outline w:val="0"/>
          <w:color w:val="000000"/>
          <w:sz w:val="24"/>
          <w:szCs w:val="24"/>
          <w:u w:color="000000"/>
        </w:rPr>
      </w:pPr>
    </w:p>
    <w:p>
      <w:pPr>
        <w:pStyle w:val="6"/>
        <w:framePr w:w="0" w:wrap="auto" w:vAnchor="margin" w:hAnchor="text" w:yAlign="inline"/>
        <w:spacing w:before="156" w:after="50"/>
        <w:rPr>
          <w:rFonts w:ascii="宋体" w:hAnsi="宋体" w:eastAsia="宋体" w:cs="宋体"/>
          <w:b/>
          <w:bCs/>
          <w:outline w:val="0"/>
          <w:color w:val="000000"/>
          <w:sz w:val="24"/>
          <w:szCs w:val="24"/>
          <w:u w:color="000000"/>
        </w:rPr>
      </w:pPr>
    </w:p>
    <w:p>
      <w:pPr>
        <w:pStyle w:val="6"/>
        <w:framePr w:w="0" w:wrap="auto" w:vAnchor="margin" w:hAnchor="text" w:yAlign="inline"/>
        <w:spacing w:before="156" w:after="50"/>
        <w:rPr>
          <w:rFonts w:ascii="宋体" w:hAnsi="宋体" w:eastAsia="宋体" w:cs="宋体"/>
          <w:b/>
          <w:bCs/>
          <w:outline w:val="0"/>
          <w:color w:val="000000"/>
          <w:sz w:val="24"/>
          <w:szCs w:val="24"/>
          <w:u w:color="000000"/>
        </w:rPr>
      </w:pPr>
    </w:p>
    <w:p>
      <w:pPr>
        <w:pStyle w:val="6"/>
        <w:framePr w:w="0" w:wrap="auto" w:vAnchor="margin" w:hAnchor="text" w:yAlign="inline"/>
        <w:spacing w:line="360" w:lineRule="auto"/>
        <w:jc w:val="left"/>
        <w:rPr>
          <w:rFonts w:ascii="宋体" w:hAnsi="宋体" w:eastAsia="宋体" w:cs="宋体"/>
          <w:outline w:val="0"/>
          <w:color w:val="000000"/>
          <w:sz w:val="24"/>
          <w:szCs w:val="24"/>
          <w:u w:color="000000"/>
        </w:rPr>
      </w:pPr>
      <w:r>
        <w:rPr>
          <w:rFonts w:ascii="宋体" w:hAnsi="宋体" w:eastAsia="宋体" w:cs="宋体"/>
          <w:b/>
          <w:bCs/>
          <w:outline w:val="0"/>
          <w:color w:val="000000"/>
          <w:sz w:val="24"/>
          <w:szCs w:val="24"/>
          <w:u w:color="000000"/>
          <w:rtl w:val="0"/>
          <w:lang w:val="en-US"/>
        </w:rPr>
        <w:t xml:space="preserve"> </w:t>
      </w:r>
    </w:p>
    <w:p>
      <w:pPr>
        <w:pStyle w:val="6"/>
        <w:framePr w:w="0" w:wrap="auto" w:vAnchor="margin" w:hAnchor="text" w:yAlign="inline"/>
        <w:spacing w:before="156"/>
        <w:rPr>
          <w:rFonts w:ascii="宋体" w:hAnsi="宋体" w:eastAsia="宋体" w:cs="宋体"/>
          <w:outline w:val="0"/>
          <w:color w:val="000000"/>
          <w:sz w:val="24"/>
          <w:szCs w:val="24"/>
          <w:u w:val="single" w:color="000000"/>
        </w:rPr>
      </w:pPr>
      <w:r>
        <w:rPr>
          <w:rFonts w:ascii="宋体" w:hAnsi="宋体" w:eastAsia="宋体" w:cs="宋体"/>
          <w:outline w:val="0"/>
          <w:color w:val="000000"/>
          <w:sz w:val="24"/>
          <w:szCs w:val="24"/>
          <w:u w:color="000000"/>
          <w:rtl w:val="0"/>
          <w:lang w:val="zh-TW" w:eastAsia="zh-TW"/>
        </w:rPr>
        <w:t>法定代表人或授权代表签字：</w:t>
      </w:r>
      <w:r>
        <w:rPr>
          <w:rFonts w:ascii="宋体" w:hAnsi="宋体" w:eastAsia="宋体" w:cs="宋体"/>
          <w:outline w:val="0"/>
          <w:color w:val="000000"/>
          <w:sz w:val="24"/>
          <w:szCs w:val="24"/>
          <w:u w:val="single" w:color="000000"/>
          <w:rtl w:val="0"/>
          <w:lang w:val="en-US"/>
        </w:rPr>
        <w:t xml:space="preserve">             </w:t>
      </w:r>
    </w:p>
    <w:p>
      <w:pPr>
        <w:pStyle w:val="6"/>
        <w:framePr w:w="0" w:wrap="auto" w:vAnchor="margin" w:hAnchor="text" w:yAlign="inline"/>
        <w:spacing w:before="156" w:after="5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供应商公章：</w:t>
      </w:r>
      <w:r>
        <w:rPr>
          <w:rFonts w:ascii="宋体" w:hAnsi="宋体" w:eastAsia="宋体" w:cs="宋体"/>
          <w:outline w:val="0"/>
          <w:color w:val="000000"/>
          <w:sz w:val="24"/>
          <w:szCs w:val="24"/>
          <w:u w:val="single" w:color="000000"/>
          <w:rtl w:val="0"/>
          <w:lang w:val="en-US"/>
        </w:rPr>
        <w:t xml:space="preserve">               </w:t>
      </w:r>
      <w:r>
        <w:rPr>
          <w:rFonts w:ascii="宋体" w:hAnsi="宋体" w:eastAsia="宋体" w:cs="宋体"/>
          <w:outline w:val="0"/>
          <w:color w:val="000000"/>
          <w:sz w:val="24"/>
          <w:szCs w:val="24"/>
          <w:u w:color="000000"/>
          <w:rtl w:val="0"/>
          <w:lang w:val="en-US"/>
        </w:rPr>
        <w:t xml:space="preserve">                      </w:t>
      </w: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rPr>
      </w:pPr>
    </w:p>
    <w:p>
      <w:pPr>
        <w:pStyle w:val="6"/>
        <w:framePr w:w="0" w:wrap="auto" w:vAnchor="margin" w:hAnchor="text" w:yAlign="inline"/>
        <w:spacing w:before="156" w:after="50"/>
        <w:ind w:firstLine="624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年    月    日</w:t>
      </w:r>
    </w:p>
    <w:p>
      <w:pPr>
        <w:pStyle w:val="6"/>
        <w:framePr w:w="0" w:wrap="auto" w:vAnchor="margin" w:hAnchor="text" w:yAlign="inline"/>
        <w:spacing w:before="156" w:after="50"/>
        <w:rPr>
          <w:rFonts w:ascii="宋体" w:hAnsi="宋体" w:eastAsia="宋体" w:cs="宋体"/>
          <w:b/>
          <w:bCs/>
          <w:outline w:val="0"/>
          <w:color w:val="000000"/>
          <w:sz w:val="24"/>
          <w:szCs w:val="24"/>
          <w:u w:color="000000"/>
        </w:rPr>
      </w:pPr>
    </w:p>
    <w:p>
      <w:pPr>
        <w:pStyle w:val="14"/>
        <w:framePr w:w="0" w:wrap="auto" w:vAnchor="margin" w:hAnchor="text" w:yAlign="inline"/>
        <w:spacing w:line="600" w:lineRule="exact"/>
        <w:ind w:firstLine="0"/>
        <w:rPr>
          <w:rFonts w:ascii="宋体" w:hAnsi="宋体" w:eastAsia="宋体" w:cs="宋体"/>
          <w:b/>
          <w:bCs/>
          <w:outline w:val="0"/>
          <w:color w:val="000000"/>
          <w:spacing w:val="23"/>
          <w:sz w:val="30"/>
          <w:szCs w:val="30"/>
          <w:u w:color="000000"/>
        </w:rPr>
      </w:pPr>
    </w:p>
    <w:p>
      <w:pPr>
        <w:pStyle w:val="14"/>
        <w:framePr w:w="0" w:wrap="auto" w:vAnchor="margin" w:hAnchor="text" w:yAlign="inline"/>
        <w:spacing w:line="600" w:lineRule="exact"/>
        <w:ind w:firstLine="0"/>
        <w:jc w:val="center"/>
        <w:rPr>
          <w:rFonts w:ascii="宋体" w:hAnsi="宋体" w:eastAsia="宋体" w:cs="宋体"/>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四、供应商认为需要的其他商务文件或说明</w:t>
      </w:r>
    </w:p>
    <w:p>
      <w:pPr>
        <w:pStyle w:val="10"/>
        <w:framePr w:w="0" w:wrap="auto" w:vAnchor="margin" w:hAnchor="text" w:yAlign="inline"/>
        <w:spacing w:before="0" w:after="0" w:line="420" w:lineRule="exact"/>
        <w:rPr>
          <w:rFonts w:ascii="宋体" w:hAnsi="宋体" w:eastAsia="宋体" w:cs="宋体"/>
          <w:outline w:val="0"/>
          <w:color w:val="000000"/>
          <w:sz w:val="32"/>
          <w:szCs w:val="32"/>
          <w:u w:color="000000"/>
        </w:rPr>
      </w:pPr>
    </w:p>
    <w:p>
      <w:pPr>
        <w:pStyle w:val="6"/>
        <w:framePr w:w="0" w:wrap="auto" w:vAnchor="margin" w:hAnchor="text" w:yAlign="inline"/>
        <w:rPr>
          <w:rFonts w:ascii="宋体" w:hAnsi="宋体" w:eastAsia="宋体" w:cs="宋体"/>
          <w:outline w:val="0"/>
          <w:color w:val="000000"/>
          <w:sz w:val="32"/>
          <w:szCs w:val="32"/>
          <w:u w:color="000000"/>
        </w:rPr>
      </w:pPr>
    </w:p>
    <w:p>
      <w:pPr>
        <w:pStyle w:val="7"/>
        <w:framePr w:w="0" w:wrap="auto" w:vAnchor="margin" w:hAnchor="text" w:yAlign="inline"/>
        <w:ind w:firstLine="240"/>
        <w:rPr>
          <w:outline w:val="0"/>
          <w:color w:val="000000"/>
          <w:u w:color="000000"/>
        </w:rPr>
      </w:pPr>
    </w:p>
    <w:p>
      <w:pPr>
        <w:pStyle w:val="7"/>
        <w:framePr w:w="0" w:wrap="auto" w:vAnchor="margin" w:hAnchor="text" w:yAlign="inline"/>
        <w:ind w:firstLine="240"/>
        <w:rPr>
          <w:outline w:val="0"/>
          <w:color w:val="000000"/>
          <w:u w:color="000000"/>
        </w:rPr>
      </w:pPr>
    </w:p>
    <w:p>
      <w:pPr>
        <w:pStyle w:val="7"/>
        <w:framePr w:w="0" w:wrap="auto" w:vAnchor="margin" w:hAnchor="text" w:yAlign="inline"/>
        <w:ind w:firstLine="240"/>
        <w:rPr>
          <w:outline w:val="0"/>
          <w:color w:val="000000"/>
          <w:u w:color="000000"/>
        </w:rPr>
      </w:pPr>
    </w:p>
    <w:p>
      <w:pPr>
        <w:pStyle w:val="7"/>
        <w:framePr w:w="0" w:wrap="auto" w:vAnchor="margin" w:hAnchor="text" w:yAlign="inline"/>
        <w:ind w:firstLine="240"/>
        <w:rPr>
          <w:outline w:val="0"/>
          <w:color w:val="000000"/>
          <w:u w:color="000000"/>
        </w:rPr>
      </w:pPr>
    </w:p>
    <w:p>
      <w:pPr>
        <w:pStyle w:val="10"/>
        <w:framePr w:w="0" w:wrap="auto" w:vAnchor="margin" w:hAnchor="text" w:yAlign="inline"/>
        <w:spacing w:before="0" w:after="0" w:line="420" w:lineRule="exact"/>
        <w:jc w:val="center"/>
        <w:rPr>
          <w:rFonts w:ascii="宋体" w:hAnsi="宋体" w:eastAsia="宋体" w:cs="宋体"/>
          <w:outline w:val="0"/>
          <w:color w:val="000000"/>
          <w:sz w:val="32"/>
          <w:szCs w:val="32"/>
          <w:u w:color="000000"/>
          <w:lang w:val="zh-TW" w:eastAsia="zh-TW"/>
        </w:rPr>
      </w:pPr>
      <w:r>
        <w:rPr>
          <w:rFonts w:ascii="宋体" w:hAnsi="宋体" w:eastAsia="宋体" w:cs="宋体"/>
          <w:outline w:val="0"/>
          <w:color w:val="000000"/>
          <w:sz w:val="32"/>
          <w:szCs w:val="32"/>
          <w:u w:color="000000"/>
          <w:rtl w:val="0"/>
          <w:lang w:val="zh-TW" w:eastAsia="zh-TW"/>
        </w:rPr>
        <w:t>第六章  磋商办法及评分标准</w:t>
      </w:r>
    </w:p>
    <w:p>
      <w:pPr>
        <w:pStyle w:val="6"/>
        <w:framePr w:w="0" w:wrap="auto" w:vAnchor="margin" w:hAnchor="text" w:yAlign="inline"/>
        <w:spacing w:line="400" w:lineRule="exact"/>
        <w:ind w:firstLine="420"/>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为公正、公平、科学地选择成交人，根据《中华人民共和国政府采购法》、《政府采购竞争性磋商采购方式管理暂行办法》等有关法律法规的规定，并结合本项目的实际，制定本办法。</w:t>
      </w:r>
    </w:p>
    <w:p>
      <w:pPr>
        <w:pStyle w:val="6"/>
        <w:framePr w:w="0" w:wrap="auto" w:vAnchor="margin" w:hAnchor="text" w:yAlign="inline"/>
        <w:spacing w:line="400" w:lineRule="exact"/>
        <w:ind w:firstLine="472"/>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一、总则</w:t>
      </w:r>
    </w:p>
    <w:p>
      <w:pPr>
        <w:pStyle w:val="6"/>
        <w:framePr w:w="0" w:wrap="auto" w:vAnchor="margin" w:hAnchor="text" w:yAlign="inline"/>
        <w:spacing w:line="400" w:lineRule="exact"/>
        <w:ind w:left="472" w:firstLine="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、磋商小组遵循公开、公平、公正、科学合理、竞争择优的原则；</w:t>
      </w:r>
    </w:p>
    <w:p>
      <w:pPr>
        <w:pStyle w:val="6"/>
        <w:framePr w:w="0" w:wrap="auto" w:vAnchor="margin" w:hAnchor="text" w:yAlign="inline"/>
        <w:spacing w:line="400" w:lineRule="exact"/>
        <w:ind w:firstLine="48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、磋商由磋商小组负责，磋商小组由招标采购单位</w:t>
      </w:r>
      <w:r>
        <w:rPr>
          <w:rFonts w:ascii="宋体" w:hAnsi="宋体" w:eastAsia="宋体" w:cs="宋体"/>
          <w:outline w:val="0"/>
          <w:color w:val="000000"/>
          <w:sz w:val="24"/>
          <w:szCs w:val="24"/>
          <w:u w:val="single" w:color="000000"/>
          <w:rtl w:val="0"/>
          <w:lang w:val="en-US"/>
        </w:rPr>
        <w:t>1</w:t>
      </w:r>
      <w:r>
        <w:rPr>
          <w:rFonts w:ascii="宋体" w:hAnsi="宋体" w:eastAsia="宋体" w:cs="宋体"/>
          <w:outline w:val="0"/>
          <w:color w:val="000000"/>
          <w:sz w:val="24"/>
          <w:szCs w:val="24"/>
          <w:u w:color="000000"/>
          <w:rtl w:val="0"/>
          <w:lang w:val="zh-TW" w:eastAsia="zh-TW"/>
        </w:rPr>
        <w:t>名，以及有关技术、经济等方面的专家</w:t>
      </w:r>
      <w:r>
        <w:rPr>
          <w:rFonts w:ascii="宋体" w:hAnsi="宋体" w:eastAsia="宋体" w:cs="宋体"/>
          <w:outline w:val="0"/>
          <w:color w:val="000000"/>
          <w:sz w:val="24"/>
          <w:szCs w:val="24"/>
          <w:u w:val="single" w:color="000000"/>
          <w:rtl w:val="0"/>
          <w:lang w:val="en-US"/>
        </w:rPr>
        <w:t>2</w:t>
      </w:r>
      <w:r>
        <w:rPr>
          <w:rFonts w:ascii="宋体" w:hAnsi="宋体" w:eastAsia="宋体" w:cs="宋体"/>
          <w:outline w:val="0"/>
          <w:color w:val="000000"/>
          <w:sz w:val="24"/>
          <w:szCs w:val="24"/>
          <w:u w:color="000000"/>
          <w:rtl w:val="0"/>
          <w:lang w:val="zh-TW" w:eastAsia="zh-TW"/>
        </w:rPr>
        <w:t>人，共</w:t>
      </w:r>
      <w:r>
        <w:rPr>
          <w:rFonts w:ascii="宋体" w:hAnsi="宋体" w:eastAsia="宋体" w:cs="宋体"/>
          <w:outline w:val="0"/>
          <w:color w:val="000000"/>
          <w:sz w:val="24"/>
          <w:szCs w:val="24"/>
          <w:u w:val="single" w:color="000000"/>
          <w:rtl w:val="0"/>
          <w:lang w:val="en-US"/>
        </w:rPr>
        <w:t>3</w:t>
      </w:r>
      <w:r>
        <w:rPr>
          <w:rFonts w:ascii="宋体" w:hAnsi="宋体" w:eastAsia="宋体" w:cs="宋体"/>
          <w:outline w:val="0"/>
          <w:color w:val="000000"/>
          <w:sz w:val="24"/>
          <w:szCs w:val="24"/>
          <w:u w:color="000000"/>
          <w:rtl w:val="0"/>
          <w:lang w:val="zh-TW" w:eastAsia="zh-TW"/>
        </w:rPr>
        <w:t>人组成。磋商小组由招标采购单位依据有关规定组建，其中技术、经济专家于磋商前在监管人员的监督下从专家库中随机抽取。有关人员对磋商小组成员名单必须严格保密，与磋商有利害关系的人员不得参加磋商会；</w:t>
      </w:r>
    </w:p>
    <w:p>
      <w:pPr>
        <w:pStyle w:val="6"/>
        <w:framePr w:w="0" w:wrap="auto" w:vAnchor="margin" w:hAnchor="text" w:yAlign="inline"/>
        <w:spacing w:line="400" w:lineRule="exact"/>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3</w:t>
      </w:r>
      <w:r>
        <w:rPr>
          <w:rFonts w:ascii="宋体" w:hAnsi="宋体" w:eastAsia="宋体" w:cs="宋体"/>
          <w:outline w:val="0"/>
          <w:color w:val="000000"/>
          <w:sz w:val="24"/>
          <w:szCs w:val="24"/>
          <w:u w:color="000000"/>
          <w:rtl w:val="0"/>
          <w:lang w:val="zh-TW" w:eastAsia="zh-TW"/>
        </w:rPr>
        <w:t>、 磋商小组成员及参加磋商的其他相关人员应严格遵守国家有关保密的法律、法规和规定，并接受有关部门的监督；</w:t>
      </w:r>
    </w:p>
    <w:p>
      <w:pPr>
        <w:pStyle w:val="6"/>
        <w:framePr w:w="0" w:wrap="auto" w:vAnchor="margin" w:hAnchor="text" w:yAlign="inline"/>
        <w:spacing w:line="400" w:lineRule="exact"/>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4</w:t>
      </w:r>
      <w:r>
        <w:rPr>
          <w:rFonts w:ascii="宋体" w:hAnsi="宋体" w:eastAsia="宋体" w:cs="宋体"/>
          <w:outline w:val="0"/>
          <w:color w:val="000000"/>
          <w:sz w:val="24"/>
          <w:szCs w:val="24"/>
          <w:u w:color="000000"/>
          <w:rtl w:val="0"/>
          <w:lang w:val="zh-TW" w:eastAsia="zh-TW"/>
        </w:rPr>
        <w:t>、磋商小组应按磋商文件规定的程序进行磋商；</w:t>
      </w:r>
    </w:p>
    <w:p>
      <w:pPr>
        <w:pStyle w:val="6"/>
        <w:framePr w:w="0" w:wrap="auto" w:vAnchor="margin" w:hAnchor="text" w:yAlign="inline"/>
        <w:spacing w:line="400" w:lineRule="exact"/>
        <w:ind w:firstLine="36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5</w:t>
      </w:r>
      <w:r>
        <w:rPr>
          <w:rFonts w:ascii="宋体" w:hAnsi="宋体" w:eastAsia="宋体" w:cs="宋体"/>
          <w:outline w:val="0"/>
          <w:color w:val="000000"/>
          <w:sz w:val="24"/>
          <w:szCs w:val="24"/>
          <w:u w:color="000000"/>
          <w:rtl w:val="0"/>
          <w:lang w:val="zh-TW" w:eastAsia="zh-TW"/>
        </w:rPr>
        <w:t>、通讯工具管理：在磋商期间，磋商小组每个成员的手机都必须关机。</w:t>
      </w:r>
    </w:p>
    <w:p>
      <w:pPr>
        <w:pStyle w:val="6"/>
        <w:framePr w:w="0" w:wrap="auto" w:vAnchor="margin" w:hAnchor="text" w:yAlign="inline"/>
        <w:spacing w:line="400" w:lineRule="exact"/>
        <w:ind w:firstLine="470"/>
        <w:rPr>
          <w:rFonts w:ascii="宋体" w:hAnsi="宋体" w:eastAsia="宋体" w:cs="宋体"/>
          <w:b/>
          <w:bCs/>
          <w:outline w:val="0"/>
          <w:color w:val="000000"/>
          <w:sz w:val="24"/>
          <w:szCs w:val="24"/>
          <w:u w:color="000000"/>
        </w:rPr>
      </w:pPr>
      <w:r>
        <w:rPr>
          <w:rFonts w:ascii="宋体" w:hAnsi="宋体" w:eastAsia="宋体" w:cs="宋体"/>
          <w:outline w:val="0"/>
          <w:color w:val="000000"/>
          <w:sz w:val="24"/>
          <w:szCs w:val="24"/>
          <w:u w:color="000000"/>
          <w:rtl w:val="0"/>
          <w:lang w:val="en-US"/>
        </w:rPr>
        <w:t>6</w:t>
      </w:r>
      <w:r>
        <w:rPr>
          <w:rFonts w:ascii="宋体" w:hAnsi="宋体" w:eastAsia="宋体" w:cs="宋体"/>
          <w:outline w:val="0"/>
          <w:color w:val="000000"/>
          <w:sz w:val="24"/>
          <w:szCs w:val="24"/>
          <w:u w:color="000000"/>
          <w:rtl w:val="0"/>
          <w:lang w:val="zh-TW" w:eastAsia="zh-TW"/>
        </w:rPr>
        <w:t>、在磋商期间，磋商小组各成员不得随意离开规定的磋商地点，所有资料由采购代理机构工作人员专门保管和发放。磋商小组成员完成评标时应如数、及时归还，任何与本项目有关的资料不得带离磋商现场。</w:t>
      </w:r>
    </w:p>
    <w:p>
      <w:pPr>
        <w:pStyle w:val="6"/>
        <w:framePr w:w="0" w:wrap="auto" w:vAnchor="margin" w:hAnchor="text" w:yAlign="inline"/>
        <w:spacing w:line="400" w:lineRule="exact"/>
        <w:ind w:firstLine="470"/>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7</w:t>
      </w:r>
      <w:r>
        <w:rPr>
          <w:rFonts w:ascii="宋体" w:hAnsi="宋体" w:eastAsia="宋体" w:cs="宋体"/>
          <w:outline w:val="0"/>
          <w:color w:val="000000"/>
          <w:sz w:val="24"/>
          <w:szCs w:val="24"/>
          <w:u w:color="000000"/>
          <w:rtl w:val="0"/>
          <w:lang w:val="zh-TW" w:eastAsia="zh-TW"/>
        </w:rPr>
        <w:t>、本次磋商采用综合评分法，总分为</w:t>
      </w:r>
      <w:r>
        <w:rPr>
          <w:rFonts w:ascii="宋体" w:hAnsi="宋体" w:eastAsia="宋体" w:cs="宋体"/>
          <w:outline w:val="0"/>
          <w:color w:val="000000"/>
          <w:sz w:val="24"/>
          <w:szCs w:val="24"/>
          <w:u w:color="000000"/>
          <w:rtl w:val="0"/>
          <w:lang w:val="en-US"/>
        </w:rPr>
        <w:t>100</w:t>
      </w:r>
      <w:r>
        <w:rPr>
          <w:rFonts w:ascii="宋体" w:hAnsi="宋体" w:eastAsia="宋体" w:cs="宋体"/>
          <w:outline w:val="0"/>
          <w:color w:val="000000"/>
          <w:sz w:val="24"/>
          <w:szCs w:val="24"/>
          <w:u w:color="000000"/>
          <w:rtl w:val="0"/>
          <w:lang w:val="zh-TW" w:eastAsia="zh-TW"/>
        </w:rPr>
        <w:t>分，其中价格分</w:t>
      </w:r>
      <w:r>
        <w:rPr>
          <w:rFonts w:ascii="宋体" w:hAnsi="宋体" w:eastAsia="宋体" w:cs="宋体"/>
          <w:outline w:val="0"/>
          <w:color w:val="000000"/>
          <w:sz w:val="24"/>
          <w:szCs w:val="24"/>
          <w:u w:color="000000"/>
          <w:rtl w:val="0"/>
          <w:lang w:val="en-US"/>
        </w:rPr>
        <w:t>20</w:t>
      </w:r>
      <w:r>
        <w:rPr>
          <w:rFonts w:ascii="宋体" w:hAnsi="宋体" w:eastAsia="宋体" w:cs="宋体"/>
          <w:outline w:val="0"/>
          <w:color w:val="000000"/>
          <w:sz w:val="24"/>
          <w:szCs w:val="24"/>
          <w:u w:color="000000"/>
          <w:rtl w:val="0"/>
          <w:lang w:val="zh-TW" w:eastAsia="zh-TW"/>
        </w:rPr>
        <w:t>分、商务技术资信及其他分</w:t>
      </w:r>
      <w:r>
        <w:rPr>
          <w:rFonts w:ascii="宋体" w:hAnsi="宋体" w:eastAsia="宋体" w:cs="宋体"/>
          <w:outline w:val="0"/>
          <w:color w:val="000000"/>
          <w:sz w:val="24"/>
          <w:szCs w:val="24"/>
          <w:u w:color="000000"/>
          <w:rtl w:val="0"/>
          <w:lang w:val="en-US"/>
        </w:rPr>
        <w:t>80</w:t>
      </w:r>
      <w:r>
        <w:rPr>
          <w:rFonts w:ascii="宋体" w:hAnsi="宋体" w:eastAsia="宋体" w:cs="宋体"/>
          <w:outline w:val="0"/>
          <w:color w:val="000000"/>
          <w:sz w:val="24"/>
          <w:szCs w:val="24"/>
          <w:u w:color="000000"/>
          <w:rtl w:val="0"/>
          <w:lang w:val="zh-TW" w:eastAsia="zh-TW"/>
        </w:rPr>
        <w:t>分。合格供应商的评标得分为各项目汇总得分，成交候选资格按评标得分由高到低顺序排列，得分相同的，按最后报价由低到高顺序排列；得分且最后报价相同的，按技术得分由高到低顺序排列。排名第一的供应商为成交候选人</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排名第二的供应商为候补成交候选人</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其他供应商成交候选资格依此类推。评分过程中采用四舍五入法，并保留小数</w:t>
      </w: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位。</w:t>
      </w:r>
    </w:p>
    <w:p>
      <w:pPr>
        <w:pStyle w:val="6"/>
        <w:framePr w:w="0" w:wrap="auto" w:vAnchor="margin" w:hAnchor="text" w:yAlign="inline"/>
        <w:tabs>
          <w:tab w:val="left" w:pos="3870"/>
          <w:tab w:val="left" w:pos="4085"/>
        </w:tabs>
        <w:spacing w:line="400" w:lineRule="exact"/>
        <w:ind w:firstLine="482"/>
        <w:jc w:val="left"/>
        <w:rPr>
          <w:rFonts w:ascii="宋体" w:hAnsi="宋体" w:eastAsia="宋体" w:cs="宋体"/>
          <w:b/>
          <w:bCs/>
          <w:outline w:val="0"/>
          <w:color w:val="000000"/>
          <w:sz w:val="24"/>
          <w:szCs w:val="24"/>
          <w:u w:color="000000"/>
          <w:lang w:val="zh-TW" w:eastAsia="zh-TW"/>
        </w:rPr>
      </w:pPr>
      <w:r>
        <w:rPr>
          <w:rFonts w:ascii="宋体" w:hAnsi="宋体" w:eastAsia="宋体" w:cs="宋体"/>
          <w:b/>
          <w:bCs/>
          <w:outline w:val="0"/>
          <w:color w:val="000000"/>
          <w:sz w:val="24"/>
          <w:szCs w:val="24"/>
          <w:u w:color="000000"/>
          <w:rtl w:val="0"/>
          <w:lang w:val="zh-TW" w:eastAsia="zh-TW"/>
        </w:rPr>
        <w:t>二、计算方法：</w:t>
      </w:r>
    </w:p>
    <w:p>
      <w:pPr>
        <w:pStyle w:val="6"/>
        <w:framePr w:w="0" w:wrap="auto" w:vAnchor="margin" w:hAnchor="text" w:yAlign="inline"/>
        <w:spacing w:line="400" w:lineRule="exact"/>
        <w:ind w:firstLine="482"/>
        <w:jc w:val="lef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zh-TW" w:eastAsia="zh-TW"/>
        </w:rPr>
        <w:t>价格部分：</w:t>
      </w:r>
      <w:r>
        <w:rPr>
          <w:rFonts w:ascii="宋体" w:hAnsi="宋体" w:eastAsia="宋体" w:cs="宋体"/>
          <w:b/>
          <w:bCs/>
          <w:outline w:val="0"/>
          <w:color w:val="000000"/>
          <w:sz w:val="24"/>
          <w:szCs w:val="24"/>
          <w:u w:color="000000"/>
          <w:rtl w:val="0"/>
          <w:lang w:val="en-US"/>
        </w:rPr>
        <w:t>20</w:t>
      </w:r>
      <w:r>
        <w:rPr>
          <w:rFonts w:ascii="宋体" w:hAnsi="宋体" w:eastAsia="宋体" w:cs="宋体"/>
          <w:b/>
          <w:bCs/>
          <w:outline w:val="0"/>
          <w:color w:val="000000"/>
          <w:sz w:val="24"/>
          <w:szCs w:val="24"/>
          <w:u w:color="000000"/>
          <w:rtl w:val="0"/>
          <w:lang w:val="zh-TW" w:eastAsia="zh-TW"/>
        </w:rPr>
        <w:t>分</w:t>
      </w:r>
    </w:p>
    <w:p>
      <w:pPr>
        <w:pStyle w:val="6"/>
        <w:framePr w:w="0" w:wrap="auto" w:vAnchor="margin" w:hAnchor="text" w:yAlign="inline"/>
        <w:tabs>
          <w:tab w:val="left" w:pos="8280"/>
        </w:tabs>
        <w:spacing w:line="400" w:lineRule="exact"/>
        <w:ind w:firstLine="48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、价格分采用低价优先法计算，即满足磋商文件要求且最后报价最低的供应商的价格为磋商基准价，其价格分为满分。其他供应商的价格分统一按照下列公式计算：</w:t>
      </w:r>
    </w:p>
    <w:p>
      <w:pPr>
        <w:pStyle w:val="6"/>
        <w:framePr w:w="0" w:wrap="auto" w:vAnchor="margin" w:hAnchor="text" w:yAlign="inline"/>
        <w:tabs>
          <w:tab w:val="left" w:pos="8280"/>
        </w:tabs>
        <w:spacing w:line="400" w:lineRule="exact"/>
        <w:ind w:firstLine="48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报价得分</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（基准价</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最后报价）</w:t>
      </w:r>
      <w:r>
        <w:rPr>
          <w:rFonts w:ascii="宋体" w:hAnsi="宋体" w:eastAsia="宋体" w:cs="宋体"/>
          <w:outline w:val="0"/>
          <w:color w:val="000000"/>
          <w:sz w:val="24"/>
          <w:szCs w:val="24"/>
          <w:u w:color="000000"/>
          <w:rtl w:val="0"/>
          <w:lang w:val="en-US"/>
        </w:rPr>
        <w:t>×100×20%</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zh-TW" w:eastAsia="zh-TW"/>
        </w:rPr>
        <w:t>根据《政府采购促进中小企业发展暂行办法》（财库</w:t>
      </w:r>
      <w:r>
        <w:rPr>
          <w:rFonts w:ascii="宋体" w:hAnsi="宋体" w:eastAsia="宋体" w:cs="宋体"/>
          <w:outline w:val="0"/>
          <w:color w:val="000000"/>
          <w:sz w:val="24"/>
          <w:szCs w:val="24"/>
          <w:u w:color="000000"/>
          <w:rtl w:val="0"/>
          <w:lang w:val="en-US"/>
        </w:rPr>
        <w:t>[2011]181</w:t>
      </w:r>
      <w:r>
        <w:rPr>
          <w:rFonts w:ascii="宋体" w:hAnsi="宋体" w:eastAsia="宋体" w:cs="宋体"/>
          <w:outline w:val="0"/>
          <w:color w:val="000000"/>
          <w:sz w:val="24"/>
          <w:szCs w:val="24"/>
          <w:u w:color="000000"/>
          <w:rtl w:val="0"/>
          <w:lang w:val="zh-TW" w:eastAsia="zh-TW"/>
        </w:rPr>
        <w:t>号），对小型或微型企业参加磋商且磋商产品为小型或微型企业生产的，价格给予</w:t>
      </w:r>
      <w:r>
        <w:rPr>
          <w:rFonts w:ascii="宋体" w:hAnsi="宋体" w:eastAsia="宋体" w:cs="宋体"/>
          <w:b/>
          <w:bCs/>
          <w:outline w:val="0"/>
          <w:color w:val="000000"/>
          <w:sz w:val="24"/>
          <w:szCs w:val="24"/>
          <w:u w:color="000000"/>
          <w:rtl w:val="0"/>
          <w:lang w:val="en-US"/>
        </w:rPr>
        <w:t>6%</w:t>
      </w:r>
      <w:r>
        <w:rPr>
          <w:rFonts w:ascii="宋体" w:hAnsi="宋体" w:eastAsia="宋体" w:cs="宋体"/>
          <w:outline w:val="0"/>
          <w:color w:val="000000"/>
          <w:sz w:val="24"/>
          <w:szCs w:val="24"/>
          <w:u w:color="000000"/>
          <w:rtl w:val="0"/>
          <w:lang w:val="zh-TW" w:eastAsia="zh-TW"/>
        </w:rPr>
        <w:t>的扣除，用扣除后的价格参与价格评分。</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 </w:t>
      </w:r>
      <w:r>
        <w:rPr>
          <w:rFonts w:ascii="宋体" w:hAnsi="宋体" w:eastAsia="宋体" w:cs="宋体"/>
          <w:outline w:val="0"/>
          <w:color w:val="000000"/>
          <w:sz w:val="24"/>
          <w:szCs w:val="24"/>
          <w:u w:color="000000"/>
          <w:rtl w:val="0"/>
          <w:lang w:val="zh-TW" w:eastAsia="zh-TW"/>
        </w:rPr>
        <w:t>同时提供以下所有证明材料的供应商被认定为小型、微型企业：</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1</w:t>
      </w:r>
      <w:r>
        <w:rPr>
          <w:rFonts w:ascii="宋体" w:hAnsi="宋体" w:eastAsia="宋体" w:cs="宋体"/>
          <w:outline w:val="0"/>
          <w:color w:val="000000"/>
          <w:sz w:val="24"/>
          <w:szCs w:val="24"/>
          <w:u w:color="000000"/>
          <w:rtl w:val="0"/>
          <w:lang w:val="zh-TW" w:eastAsia="zh-TW"/>
        </w:rPr>
        <w:t>）供应商及磋商产品生产企业按照《关于印发中小企业划型标准规定的通知》（工信部联企业〔</w:t>
      </w:r>
      <w:r>
        <w:rPr>
          <w:rFonts w:ascii="宋体" w:hAnsi="宋体" w:eastAsia="宋体" w:cs="宋体"/>
          <w:outline w:val="0"/>
          <w:color w:val="000000"/>
          <w:sz w:val="24"/>
          <w:szCs w:val="24"/>
          <w:u w:color="000000"/>
          <w:rtl w:val="0"/>
          <w:lang w:val="en-US"/>
        </w:rPr>
        <w:t>2011</w:t>
      </w:r>
      <w:r>
        <w:rPr>
          <w:rFonts w:ascii="宋体" w:hAnsi="宋体" w:eastAsia="宋体" w:cs="宋体"/>
          <w:outline w:val="0"/>
          <w:color w:val="000000"/>
          <w:sz w:val="24"/>
          <w:szCs w:val="24"/>
          <w:u w:color="000000"/>
          <w:rtl w:val="0"/>
          <w:lang w:val="zh-TW" w:eastAsia="zh-TW"/>
        </w:rPr>
        <w:t>〕</w:t>
      </w:r>
      <w:r>
        <w:rPr>
          <w:rFonts w:ascii="宋体" w:hAnsi="宋体" w:eastAsia="宋体" w:cs="宋体"/>
          <w:outline w:val="0"/>
          <w:color w:val="000000"/>
          <w:sz w:val="24"/>
          <w:szCs w:val="24"/>
          <w:u w:color="000000"/>
          <w:rtl w:val="0"/>
          <w:lang w:val="en-US"/>
        </w:rPr>
        <w:t>300</w:t>
      </w:r>
      <w:r>
        <w:rPr>
          <w:rFonts w:ascii="宋体" w:hAnsi="宋体" w:eastAsia="宋体" w:cs="宋体"/>
          <w:outline w:val="0"/>
          <w:color w:val="000000"/>
          <w:sz w:val="24"/>
          <w:szCs w:val="24"/>
          <w:u w:color="000000"/>
          <w:rtl w:val="0"/>
          <w:lang w:val="zh-TW" w:eastAsia="zh-TW"/>
        </w:rPr>
        <w:t>号）的所属行业规定为小型、微型企业。响应文件中必须提供《中小企业声明函》；</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2</w:t>
      </w:r>
      <w:r>
        <w:rPr>
          <w:rFonts w:ascii="宋体" w:hAnsi="宋体" w:eastAsia="宋体" w:cs="宋体"/>
          <w:outline w:val="0"/>
          <w:color w:val="000000"/>
          <w:sz w:val="24"/>
          <w:szCs w:val="24"/>
          <w:u w:color="000000"/>
          <w:rtl w:val="0"/>
          <w:lang w:val="zh-TW" w:eastAsia="zh-TW"/>
        </w:rPr>
        <w:t>）在响应文件中提供供应商和磋商产品生产企业在国家企业信用公示系统（</w:t>
      </w:r>
      <w:r>
        <w:rPr>
          <w:rFonts w:ascii="宋体" w:hAnsi="宋体" w:eastAsia="宋体" w:cs="宋体"/>
          <w:outline w:val="0"/>
          <w:color w:val="000000"/>
          <w:sz w:val="24"/>
          <w:szCs w:val="24"/>
          <w:u w:color="000000"/>
          <w:rtl w:val="0"/>
          <w:lang w:val="en-US"/>
        </w:rPr>
        <w:t>http://www.gsxt.gov.cn/</w:t>
      </w:r>
      <w:r>
        <w:rPr>
          <w:rFonts w:ascii="宋体" w:hAnsi="宋体" w:eastAsia="宋体" w:cs="宋体"/>
          <w:outline w:val="0"/>
          <w:color w:val="000000"/>
          <w:sz w:val="24"/>
          <w:szCs w:val="24"/>
          <w:u w:color="000000"/>
          <w:rtl w:val="0"/>
          <w:lang w:val="zh-TW" w:eastAsia="zh-TW"/>
        </w:rPr>
        <w:t>）的小微企业网页打印页并加盖公章。；</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3</w:t>
      </w:r>
      <w:r>
        <w:rPr>
          <w:rFonts w:ascii="宋体" w:hAnsi="宋体" w:eastAsia="宋体" w:cs="宋体"/>
          <w:outline w:val="0"/>
          <w:color w:val="000000"/>
          <w:sz w:val="24"/>
          <w:szCs w:val="24"/>
          <w:u w:color="000000"/>
          <w:rtl w:val="0"/>
          <w:lang w:val="zh-TW" w:eastAsia="zh-TW"/>
        </w:rPr>
        <w:t>）供应商已通过浙江政府采购网申请注册并成为正式入库供应商的相关证明材料，且显示供应商为小型或微型企业。</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 </w:t>
      </w:r>
      <w:r>
        <w:rPr>
          <w:rFonts w:ascii="宋体" w:hAnsi="宋体" w:eastAsia="宋体" w:cs="宋体"/>
          <w:outline w:val="0"/>
          <w:color w:val="000000"/>
          <w:sz w:val="24"/>
          <w:szCs w:val="24"/>
          <w:u w:color="000000"/>
          <w:rtl w:val="0"/>
          <w:lang w:val="zh-TW" w:eastAsia="zh-TW"/>
        </w:rPr>
        <w:t>残疾人福利性单位视同小微企业，其产品参加本项目投标的，享受小微企业同等的价格扣除。</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残疾人福利性单位应当同时满足以下条件：</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① </w:t>
      </w:r>
      <w:r>
        <w:rPr>
          <w:rFonts w:ascii="宋体" w:hAnsi="宋体" w:eastAsia="宋体" w:cs="宋体"/>
          <w:outline w:val="0"/>
          <w:color w:val="000000"/>
          <w:sz w:val="24"/>
          <w:szCs w:val="24"/>
          <w:u w:color="000000"/>
          <w:rtl w:val="0"/>
          <w:lang w:val="zh-TW" w:eastAsia="zh-TW"/>
        </w:rPr>
        <w:t>安置的残疾人占本单位在职职工人数的比例不低于</w:t>
      </w:r>
      <w:r>
        <w:rPr>
          <w:rFonts w:ascii="宋体" w:hAnsi="宋体" w:eastAsia="宋体" w:cs="宋体"/>
          <w:outline w:val="0"/>
          <w:color w:val="000000"/>
          <w:sz w:val="24"/>
          <w:szCs w:val="24"/>
          <w:u w:color="000000"/>
          <w:rtl w:val="0"/>
          <w:lang w:val="en-US"/>
        </w:rPr>
        <w:t>25%</w:t>
      </w:r>
      <w:r>
        <w:rPr>
          <w:rFonts w:ascii="宋体" w:hAnsi="宋体" w:eastAsia="宋体" w:cs="宋体"/>
          <w:outline w:val="0"/>
          <w:color w:val="000000"/>
          <w:sz w:val="24"/>
          <w:szCs w:val="24"/>
          <w:u w:color="000000"/>
          <w:rtl w:val="0"/>
          <w:lang w:val="zh-TW" w:eastAsia="zh-TW"/>
        </w:rPr>
        <w:t>（含</w:t>
      </w:r>
      <w:r>
        <w:rPr>
          <w:rFonts w:ascii="宋体" w:hAnsi="宋体" w:eastAsia="宋体" w:cs="宋体"/>
          <w:outline w:val="0"/>
          <w:color w:val="000000"/>
          <w:sz w:val="24"/>
          <w:szCs w:val="24"/>
          <w:u w:color="000000"/>
          <w:rtl w:val="0"/>
          <w:lang w:val="en-US"/>
        </w:rPr>
        <w:t>25%</w:t>
      </w:r>
      <w:r>
        <w:rPr>
          <w:rFonts w:ascii="宋体" w:hAnsi="宋体" w:eastAsia="宋体" w:cs="宋体"/>
          <w:outline w:val="0"/>
          <w:color w:val="000000"/>
          <w:sz w:val="24"/>
          <w:szCs w:val="24"/>
          <w:u w:color="000000"/>
          <w:rtl w:val="0"/>
          <w:lang w:val="zh-TW" w:eastAsia="zh-TW"/>
        </w:rPr>
        <w:t>），并且安置的残疾人人数不少于</w:t>
      </w:r>
      <w:r>
        <w:rPr>
          <w:rFonts w:ascii="宋体" w:hAnsi="宋体" w:eastAsia="宋体" w:cs="宋体"/>
          <w:outline w:val="0"/>
          <w:color w:val="000000"/>
          <w:sz w:val="24"/>
          <w:szCs w:val="24"/>
          <w:u w:color="000000"/>
          <w:rtl w:val="0"/>
          <w:lang w:val="en-US"/>
        </w:rPr>
        <w:t>10</w:t>
      </w:r>
      <w:r>
        <w:rPr>
          <w:rFonts w:ascii="宋体" w:hAnsi="宋体" w:eastAsia="宋体" w:cs="宋体"/>
          <w:outline w:val="0"/>
          <w:color w:val="000000"/>
          <w:sz w:val="24"/>
          <w:szCs w:val="24"/>
          <w:u w:color="000000"/>
          <w:rtl w:val="0"/>
          <w:lang w:val="zh-TW" w:eastAsia="zh-TW"/>
        </w:rPr>
        <w:t>人（含</w:t>
      </w:r>
      <w:r>
        <w:rPr>
          <w:rFonts w:ascii="宋体" w:hAnsi="宋体" w:eastAsia="宋体" w:cs="宋体"/>
          <w:outline w:val="0"/>
          <w:color w:val="000000"/>
          <w:sz w:val="24"/>
          <w:szCs w:val="24"/>
          <w:u w:color="000000"/>
          <w:rtl w:val="0"/>
          <w:lang w:val="en-US"/>
        </w:rPr>
        <w:t>10</w:t>
      </w:r>
      <w:r>
        <w:rPr>
          <w:rFonts w:ascii="宋体" w:hAnsi="宋体" w:eastAsia="宋体" w:cs="宋体"/>
          <w:outline w:val="0"/>
          <w:color w:val="000000"/>
          <w:sz w:val="24"/>
          <w:szCs w:val="24"/>
          <w:u w:color="000000"/>
          <w:rtl w:val="0"/>
          <w:lang w:val="zh-TW" w:eastAsia="zh-TW"/>
        </w:rPr>
        <w:t>人）；</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② </w:t>
      </w:r>
      <w:r>
        <w:rPr>
          <w:rFonts w:ascii="宋体" w:hAnsi="宋体" w:eastAsia="宋体" w:cs="宋体"/>
          <w:outline w:val="0"/>
          <w:color w:val="000000"/>
          <w:sz w:val="24"/>
          <w:szCs w:val="24"/>
          <w:u w:color="000000"/>
          <w:rtl w:val="0"/>
          <w:lang w:val="zh-TW" w:eastAsia="zh-TW"/>
        </w:rPr>
        <w:t>依法与安置的每位残疾人签订了一年以上（含一年）的劳动合同或服务协议；</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③ </w:t>
      </w:r>
      <w:r>
        <w:rPr>
          <w:rFonts w:ascii="宋体" w:hAnsi="宋体" w:eastAsia="宋体" w:cs="宋体"/>
          <w:outline w:val="0"/>
          <w:color w:val="000000"/>
          <w:sz w:val="24"/>
          <w:szCs w:val="24"/>
          <w:u w:color="000000"/>
          <w:rtl w:val="0"/>
          <w:lang w:val="zh-TW" w:eastAsia="zh-TW"/>
        </w:rPr>
        <w:t>为安置的每位残疾人按月足额缴纳了基本养老保险、基本医疗保险、失业保险、工伤保险和生育保险等社会保险费；</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④ </w:t>
      </w:r>
      <w:r>
        <w:rPr>
          <w:rFonts w:ascii="宋体" w:hAnsi="宋体" w:eastAsia="宋体" w:cs="宋体"/>
          <w:outline w:val="0"/>
          <w:color w:val="000000"/>
          <w:sz w:val="24"/>
          <w:szCs w:val="24"/>
          <w:u w:color="000000"/>
          <w:rtl w:val="0"/>
          <w:lang w:val="zh-TW" w:eastAsia="zh-TW"/>
        </w:rPr>
        <w:t>通过银行等金融机构向安置的每位残疾人，按月支付了不低于单位所在区县适用的经省级人民政府批准的月最低工资标准的工资；</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⑤ </w:t>
      </w:r>
      <w:r>
        <w:rPr>
          <w:rFonts w:ascii="宋体" w:hAnsi="宋体" w:eastAsia="宋体" w:cs="宋体"/>
          <w:outline w:val="0"/>
          <w:color w:val="000000"/>
          <w:sz w:val="24"/>
          <w:szCs w:val="24"/>
          <w:u w:color="000000"/>
          <w:rtl w:val="0"/>
          <w:lang w:val="zh-TW" w:eastAsia="zh-TW"/>
        </w:rPr>
        <w:t>提供本单位制造的货物、承担的工程或者服务（以下简称产品），或者提供其他残疾人福利性单位制造的货物（不包括使用非残疾人福利性单位注册商标的货物）。</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残疾人福利性单位需提供《残疾人福利性单位声明函》。</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rPr>
      </w:pPr>
      <w:r>
        <w:rPr>
          <w:rFonts w:ascii="宋体" w:hAnsi="宋体" w:eastAsia="宋体" w:cs="宋体"/>
          <w:outline w:val="0"/>
          <w:color w:val="000000"/>
          <w:sz w:val="24"/>
          <w:szCs w:val="24"/>
          <w:u w:color="000000"/>
          <w:rtl w:val="0"/>
          <w:lang w:val="en-US"/>
        </w:rPr>
        <w:t xml:space="preserve">● </w:t>
      </w:r>
      <w:r>
        <w:rPr>
          <w:rFonts w:ascii="宋体" w:hAnsi="宋体" w:eastAsia="宋体" w:cs="宋体"/>
          <w:outline w:val="0"/>
          <w:color w:val="000000"/>
          <w:sz w:val="24"/>
          <w:szCs w:val="24"/>
          <w:u w:color="000000"/>
          <w:rtl w:val="0"/>
          <w:lang w:val="zh-TW" w:eastAsia="zh-TW"/>
        </w:rPr>
        <w:t>监狱企业视同小微企业，其产品参加本项目投标的，享受小微企业同等的价格扣除。</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提供以下证明材料的成交供应商被认定为监狱企业：</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省级以上监狱管理局、戒毒管理局（含新疆生产建设兵团）出具的属于监狱企业的证明文件。</w:t>
      </w:r>
    </w:p>
    <w:p>
      <w:pPr>
        <w:pStyle w:val="6"/>
        <w:framePr w:w="0" w:wrap="auto" w:vAnchor="margin" w:hAnchor="text" w:yAlign="inline"/>
        <w:spacing w:line="360" w:lineRule="auto"/>
        <w:ind w:firstLine="480"/>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此项由磋商小组集体核实后统一评分。</w:t>
      </w:r>
    </w:p>
    <w:p>
      <w:pPr>
        <w:pStyle w:val="6"/>
        <w:framePr w:w="0" w:wrap="auto" w:vAnchor="margin" w:hAnchor="text" w:yAlign="inline"/>
        <w:tabs>
          <w:tab w:val="left" w:pos="8280"/>
        </w:tabs>
        <w:spacing w:line="400" w:lineRule="exact"/>
        <w:ind w:firstLine="360"/>
        <w:jc w:val="left"/>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 xml:space="preserve"> 磋商小组在评审时发现供应商的最后报价明显高于其市场报价的，应当要求供应商书面说明并提供相关证明材料。供应商不能当场合理说明原因并提供证明材料的，磋商小组应将该供应商的响应文件作无效处理，并在磋商报告中说明。</w:t>
      </w:r>
    </w:p>
    <w:p>
      <w:pPr>
        <w:pStyle w:val="6"/>
        <w:framePr w:w="0" w:wrap="auto" w:vAnchor="margin" w:hAnchor="text" w:yAlign="inline"/>
        <w:tabs>
          <w:tab w:val="left" w:pos="8280"/>
        </w:tabs>
        <w:spacing w:line="400" w:lineRule="exact"/>
        <w:ind w:firstLine="480"/>
        <w:jc w:val="left"/>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最后报价超出采购预算的，作无效标处理。</w:t>
      </w:r>
    </w:p>
    <w:p>
      <w:pPr>
        <w:pStyle w:val="6"/>
        <w:framePr w:w="0" w:wrap="auto" w:vAnchor="margin" w:hAnchor="text" w:yAlign="inline"/>
        <w:spacing w:line="400" w:lineRule="exact"/>
        <w:ind w:firstLine="482"/>
        <w:jc w:val="lef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zh-TW" w:eastAsia="zh-TW"/>
        </w:rPr>
        <w:t>技术商务资信及其他部分</w:t>
      </w:r>
      <w:r>
        <w:rPr>
          <w:rFonts w:ascii="宋体" w:hAnsi="宋体" w:eastAsia="宋体" w:cs="宋体"/>
          <w:outline w:val="0"/>
          <w:color w:val="000000"/>
          <w:sz w:val="22"/>
          <w:szCs w:val="22"/>
          <w:u w:color="000000"/>
          <w:rtl w:val="0"/>
          <w:lang w:val="en-US"/>
        </w:rPr>
        <w:t>(</w:t>
      </w:r>
      <w:r>
        <w:rPr>
          <w:rFonts w:ascii="宋体" w:hAnsi="宋体" w:eastAsia="宋体" w:cs="宋体"/>
          <w:outline w:val="0"/>
          <w:color w:val="000000"/>
          <w:sz w:val="22"/>
          <w:szCs w:val="22"/>
          <w:u w:color="000000"/>
          <w:rtl w:val="0"/>
          <w:lang w:val="zh-TW" w:eastAsia="zh-TW"/>
        </w:rPr>
        <w:t>附件</w:t>
      </w:r>
      <w:r>
        <w:rPr>
          <w:rFonts w:ascii="宋体" w:hAnsi="宋体" w:eastAsia="宋体" w:cs="宋体"/>
          <w:outline w:val="0"/>
          <w:color w:val="000000"/>
          <w:sz w:val="22"/>
          <w:szCs w:val="22"/>
          <w:u w:color="000000"/>
          <w:rtl w:val="0"/>
          <w:lang w:val="en-US"/>
        </w:rPr>
        <w:t>)</w:t>
      </w:r>
      <w:r>
        <w:rPr>
          <w:rFonts w:ascii="宋体" w:hAnsi="宋体" w:eastAsia="宋体" w:cs="宋体"/>
          <w:b/>
          <w:bCs/>
          <w:outline w:val="0"/>
          <w:color w:val="000000"/>
          <w:sz w:val="24"/>
          <w:szCs w:val="24"/>
          <w:u w:color="000000"/>
          <w:rtl w:val="0"/>
          <w:lang w:val="zh-TW" w:eastAsia="zh-TW"/>
        </w:rPr>
        <w:t>：</w:t>
      </w:r>
      <w:r>
        <w:rPr>
          <w:rFonts w:ascii="宋体" w:hAnsi="宋体" w:eastAsia="宋体" w:cs="宋体"/>
          <w:b/>
          <w:bCs/>
          <w:outline w:val="0"/>
          <w:color w:val="000000"/>
          <w:sz w:val="24"/>
          <w:szCs w:val="24"/>
          <w:u w:color="000000"/>
          <w:rtl w:val="0"/>
          <w:lang w:val="en-US"/>
        </w:rPr>
        <w:t>80</w:t>
      </w:r>
      <w:r>
        <w:rPr>
          <w:rFonts w:ascii="宋体" w:hAnsi="宋体" w:eastAsia="宋体" w:cs="宋体"/>
          <w:b/>
          <w:bCs/>
          <w:outline w:val="0"/>
          <w:color w:val="000000"/>
          <w:sz w:val="24"/>
          <w:szCs w:val="24"/>
          <w:u w:color="000000"/>
          <w:rtl w:val="0"/>
          <w:lang w:val="zh-TW" w:eastAsia="zh-TW"/>
        </w:rPr>
        <w:t>分</w:t>
      </w:r>
    </w:p>
    <w:p>
      <w:pPr>
        <w:pStyle w:val="6"/>
        <w:framePr w:w="0" w:wrap="auto" w:vAnchor="margin" w:hAnchor="text" w:yAlign="inline"/>
        <w:tabs>
          <w:tab w:val="left" w:pos="8280"/>
        </w:tabs>
        <w:spacing w:line="400" w:lineRule="exact"/>
        <w:ind w:firstLine="480"/>
        <w:jc w:val="left"/>
        <w:rPr>
          <w:rFonts w:ascii="宋体" w:hAnsi="宋体" w:eastAsia="宋体" w:cs="宋体"/>
          <w:outline w:val="0"/>
          <w:color w:val="000000"/>
          <w:sz w:val="24"/>
          <w:szCs w:val="24"/>
          <w:u w:color="000000"/>
          <w:lang w:val="zh-TW" w:eastAsia="zh-TW"/>
        </w:rPr>
      </w:pPr>
      <w:r>
        <w:rPr>
          <w:rFonts w:ascii="宋体" w:hAnsi="宋体" w:eastAsia="宋体" w:cs="宋体"/>
          <w:outline w:val="0"/>
          <w:color w:val="000000"/>
          <w:sz w:val="24"/>
          <w:szCs w:val="24"/>
          <w:u w:color="000000"/>
          <w:rtl w:val="0"/>
          <w:lang w:val="zh-TW" w:eastAsia="zh-TW"/>
        </w:rPr>
        <w:t>技术、商务、资信及其他分按照磋商小组成员的独立评分结果汇总数的算术平均分计算，计算公式为：</w:t>
      </w:r>
    </w:p>
    <w:p>
      <w:pPr>
        <w:pStyle w:val="6"/>
        <w:framePr w:w="0" w:wrap="auto" w:vAnchor="margin" w:hAnchor="text" w:yAlign="inline"/>
        <w:tabs>
          <w:tab w:val="left" w:pos="8280"/>
        </w:tabs>
        <w:spacing w:line="400" w:lineRule="exact"/>
        <w:ind w:firstLine="480"/>
        <w:jc w:val="left"/>
        <w:rPr>
          <w:rFonts w:ascii="宋体" w:hAnsi="宋体" w:eastAsia="宋体" w:cs="宋体"/>
          <w:b/>
          <w:bCs/>
          <w:outline w:val="0"/>
          <w:color w:val="000000"/>
          <w:sz w:val="24"/>
          <w:szCs w:val="24"/>
          <w:u w:color="000000"/>
        </w:rPr>
      </w:pPr>
      <w:r>
        <w:rPr>
          <w:rFonts w:ascii="宋体" w:hAnsi="宋体" w:eastAsia="宋体" w:cs="宋体"/>
          <w:outline w:val="0"/>
          <w:color w:val="000000"/>
          <w:sz w:val="24"/>
          <w:szCs w:val="24"/>
          <w:u w:color="000000"/>
          <w:rtl w:val="0"/>
          <w:lang w:val="zh-TW" w:eastAsia="zh-TW"/>
        </w:rPr>
        <w:t>技术、商务、资信及其他分</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（磋商小组所有成员评分合计数）</w:t>
      </w:r>
      <w:r>
        <w:rPr>
          <w:rFonts w:ascii="宋体" w:hAnsi="宋体" w:eastAsia="宋体" w:cs="宋体"/>
          <w:outline w:val="0"/>
          <w:color w:val="000000"/>
          <w:sz w:val="24"/>
          <w:szCs w:val="24"/>
          <w:u w:color="000000"/>
          <w:rtl w:val="0"/>
          <w:lang w:val="en-US"/>
        </w:rPr>
        <w:t>/</w:t>
      </w:r>
      <w:r>
        <w:rPr>
          <w:rFonts w:ascii="宋体" w:hAnsi="宋体" w:eastAsia="宋体" w:cs="宋体"/>
          <w:outline w:val="0"/>
          <w:color w:val="000000"/>
          <w:sz w:val="24"/>
          <w:szCs w:val="24"/>
          <w:u w:color="000000"/>
          <w:rtl w:val="0"/>
          <w:lang w:val="zh-TW" w:eastAsia="zh-TW"/>
        </w:rPr>
        <w:t>（磋商小组组成人员数）</w:t>
      </w:r>
    </w:p>
    <w:p>
      <w:pPr>
        <w:pStyle w:val="6"/>
        <w:framePr w:w="0" w:wrap="auto" w:vAnchor="margin" w:hAnchor="text" w:yAlign="inline"/>
        <w:spacing w:line="460" w:lineRule="exact"/>
        <w:jc w:val="left"/>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jc w:val="left"/>
        <w:rPr>
          <w:rFonts w:ascii="宋体" w:hAnsi="宋体" w:eastAsia="宋体" w:cs="宋体"/>
          <w:b/>
          <w:bCs/>
          <w:outline w:val="0"/>
          <w:color w:val="000000"/>
          <w:sz w:val="24"/>
          <w:szCs w:val="24"/>
          <w:u w:color="000000"/>
        </w:rPr>
      </w:pPr>
      <w:r>
        <w:rPr>
          <w:rFonts w:ascii="宋体" w:hAnsi="宋体" w:eastAsia="宋体" w:cs="宋体"/>
          <w:b/>
          <w:bCs/>
          <w:outline w:val="0"/>
          <w:color w:val="000000"/>
          <w:sz w:val="24"/>
          <w:szCs w:val="24"/>
          <w:u w:color="000000"/>
          <w:rtl w:val="0"/>
          <w:lang w:val="zh-TW" w:eastAsia="zh-TW"/>
        </w:rPr>
        <w:t>附件：技术、商务、资信及其他部分</w:t>
      </w:r>
      <w:r>
        <w:rPr>
          <w:rFonts w:ascii="宋体" w:hAnsi="宋体" w:eastAsia="宋体" w:cs="宋体"/>
          <w:b/>
          <w:bCs/>
          <w:outline w:val="0"/>
          <w:color w:val="000000"/>
          <w:sz w:val="24"/>
          <w:szCs w:val="24"/>
          <w:u w:color="000000"/>
          <w:rtl w:val="0"/>
          <w:lang w:val="en-US"/>
        </w:rPr>
        <w:t>80</w:t>
      </w:r>
      <w:r>
        <w:rPr>
          <w:rFonts w:ascii="宋体" w:hAnsi="宋体" w:eastAsia="宋体" w:cs="宋体"/>
          <w:b/>
          <w:bCs/>
          <w:outline w:val="0"/>
          <w:color w:val="000000"/>
          <w:sz w:val="24"/>
          <w:szCs w:val="24"/>
          <w:u w:color="000000"/>
          <w:rtl w:val="0"/>
          <w:lang w:val="zh-TW" w:eastAsia="zh-TW"/>
        </w:rPr>
        <w:t>分</w:t>
      </w:r>
    </w:p>
    <w:tbl>
      <w:tblPr>
        <w:tblStyle w:val="2"/>
        <w:tblW w:w="1086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10" w:type="dxa"/>
          <w:bottom w:w="0" w:type="dxa"/>
          <w:right w:w="10" w:type="dxa"/>
        </w:tblCellMar>
      </w:tblPr>
      <w:tblGrid>
        <w:gridCol w:w="719"/>
        <w:gridCol w:w="1702"/>
        <w:gridCol w:w="7530"/>
        <w:gridCol w:w="91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10" w:type="dxa"/>
            <w:bottom w:w="0" w:type="dxa"/>
            <w:right w:w="10" w:type="dxa"/>
          </w:tblCellMar>
        </w:tblPrEx>
        <w:trPr>
          <w:trHeight w:val="401"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b/>
                <w:bCs/>
                <w:sz w:val="24"/>
                <w:szCs w:val="24"/>
                <w:rtl w:val="0"/>
                <w:lang w:val="zh-TW" w:eastAsia="zh-TW"/>
              </w:rPr>
              <w:t>序号</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b/>
                <w:bCs/>
                <w:sz w:val="24"/>
                <w:szCs w:val="24"/>
                <w:rtl w:val="0"/>
                <w:lang w:val="zh-TW" w:eastAsia="zh-TW"/>
              </w:rPr>
              <w:t>评审内容</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ind w:firstLine="482"/>
              <w:jc w:val="center"/>
            </w:pPr>
            <w:r>
              <w:rPr>
                <w:rFonts w:ascii="宋体" w:hAnsi="宋体" w:eastAsia="宋体" w:cs="宋体"/>
                <w:b/>
                <w:bCs/>
                <w:sz w:val="24"/>
                <w:szCs w:val="24"/>
                <w:rtl w:val="0"/>
                <w:lang w:val="zh-TW" w:eastAsia="zh-TW"/>
              </w:rPr>
              <w:t>评分标准</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b/>
                <w:bCs/>
                <w:sz w:val="24"/>
                <w:szCs w:val="24"/>
                <w:rtl w:val="0"/>
                <w:lang w:val="zh-TW" w:eastAsia="zh-TW"/>
              </w:rPr>
              <w:t>分值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48"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b/>
                <w:bCs/>
                <w:sz w:val="24"/>
                <w:szCs w:val="24"/>
                <w:rtl w:val="0"/>
                <w:lang w:val="zh-TW" w:eastAsia="zh-TW"/>
              </w:rPr>
              <w:t>一</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b/>
                <w:bCs/>
                <w:sz w:val="24"/>
                <w:szCs w:val="24"/>
                <w:rtl w:val="0"/>
                <w:lang w:val="zh-TW" w:eastAsia="zh-TW"/>
              </w:rPr>
              <w:t>技术分</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b/>
                <w:bCs/>
                <w:sz w:val="24"/>
                <w:szCs w:val="24"/>
                <w:rtl w:val="0"/>
                <w:lang w:val="en-US"/>
              </w:rPr>
              <w:t>40</w:t>
            </w:r>
            <w:r>
              <w:rPr>
                <w:rFonts w:ascii="宋体" w:hAnsi="宋体" w:eastAsia="宋体" w:cs="宋体"/>
                <w:b/>
                <w:bCs/>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718"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b/>
                <w:bCs/>
                <w:sz w:val="24"/>
                <w:szCs w:val="24"/>
                <w:rtl w:val="0"/>
                <w:lang w:val="en-US"/>
              </w:rPr>
              <w:t>1</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sz w:val="24"/>
                <w:szCs w:val="24"/>
                <w:rtl w:val="0"/>
                <w:lang w:val="zh-TW" w:eastAsia="zh-TW"/>
              </w:rPr>
              <w:t>租赁方案</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70" w:lineRule="exact"/>
              <w:ind w:firstLine="480"/>
              <w:rPr>
                <w:rFonts w:ascii="宋体" w:hAnsi="宋体" w:eastAsia="宋体" w:cs="宋体"/>
                <w:sz w:val="24"/>
                <w:szCs w:val="24"/>
              </w:rPr>
            </w:pPr>
            <w:r>
              <w:rPr>
                <w:rFonts w:ascii="宋体" w:hAnsi="宋体" w:eastAsia="宋体" w:cs="宋体"/>
                <w:sz w:val="24"/>
                <w:szCs w:val="24"/>
                <w:rtl w:val="0"/>
                <w:lang w:val="zh-TW" w:eastAsia="zh-TW"/>
              </w:rPr>
              <w:t>由磋商小组根据供应商提供的租赁方案进行综合评审：对本项目现状及需求分析，提出本次项目的整体方案思路及目标。进行综合评审：</w:t>
            </w:r>
          </w:p>
          <w:p>
            <w:pPr>
              <w:pStyle w:val="6"/>
              <w:framePr w:w="0" w:wrap="auto" w:vAnchor="margin" w:hAnchor="text" w:yAlign="inline"/>
              <w:numPr>
                <w:ilvl w:val="0"/>
                <w:numId w:val="5"/>
              </w:numPr>
              <w:bidi w:val="0"/>
              <w:spacing w:line="370" w:lineRule="exact"/>
              <w:ind w:right="0"/>
              <w:jc w:val="left"/>
              <w:rPr>
                <w:rFonts w:ascii="宋体" w:hAnsi="宋体" w:eastAsia="宋体" w:cs="宋体"/>
                <w:sz w:val="24"/>
                <w:szCs w:val="24"/>
                <w:rtl w:val="0"/>
                <w:lang w:val="zh-TW" w:eastAsia="zh-TW"/>
              </w:rPr>
            </w:pPr>
            <w:r>
              <w:rPr>
                <w:rFonts w:ascii="宋体" w:hAnsi="宋体" w:eastAsia="宋体" w:cs="宋体"/>
                <w:sz w:val="24"/>
                <w:szCs w:val="24"/>
                <w:rtl w:val="0"/>
                <w:lang w:val="zh-TW" w:eastAsia="zh-TW"/>
              </w:rPr>
              <w:t>整体方案及目标内容、思路、架构且完全满足实际需求的得</w:t>
            </w:r>
            <w:r>
              <w:rPr>
                <w:rFonts w:ascii="宋体" w:hAnsi="宋体" w:eastAsia="宋体" w:cs="宋体"/>
                <w:sz w:val="24"/>
                <w:szCs w:val="24"/>
                <w:rtl w:val="0"/>
                <w:lang w:val="en-US"/>
              </w:rPr>
              <w:t>8-10</w:t>
            </w:r>
            <w:r>
              <w:rPr>
                <w:rFonts w:ascii="宋体" w:hAnsi="宋体" w:eastAsia="宋体" w:cs="宋体"/>
                <w:sz w:val="24"/>
                <w:szCs w:val="24"/>
                <w:rtl w:val="0"/>
                <w:lang w:val="zh-TW" w:eastAsia="zh-TW"/>
              </w:rPr>
              <w:t>分；</w:t>
            </w:r>
          </w:p>
          <w:p>
            <w:pPr>
              <w:pStyle w:val="6"/>
              <w:framePr w:w="0" w:wrap="auto" w:vAnchor="margin" w:hAnchor="text" w:yAlign="inline"/>
              <w:numPr>
                <w:ilvl w:val="0"/>
                <w:numId w:val="5"/>
              </w:numPr>
              <w:bidi w:val="0"/>
              <w:spacing w:line="370" w:lineRule="exact"/>
              <w:ind w:right="0"/>
              <w:jc w:val="left"/>
              <w:rPr>
                <w:rFonts w:ascii="宋体" w:hAnsi="宋体" w:eastAsia="宋体" w:cs="宋体"/>
                <w:sz w:val="24"/>
                <w:szCs w:val="24"/>
                <w:rtl w:val="0"/>
                <w:lang w:val="zh-TW" w:eastAsia="zh-TW"/>
              </w:rPr>
            </w:pPr>
            <w:r>
              <w:rPr>
                <w:rFonts w:ascii="宋体" w:hAnsi="宋体" w:eastAsia="宋体" w:cs="宋体"/>
                <w:sz w:val="24"/>
                <w:szCs w:val="24"/>
                <w:rtl w:val="0"/>
                <w:lang w:val="zh-TW" w:eastAsia="zh-TW"/>
              </w:rPr>
              <w:t>整体方案及目标内容、思路、架构且不完全满足实际需求的得</w:t>
            </w:r>
            <w:r>
              <w:rPr>
                <w:rFonts w:ascii="宋体" w:hAnsi="宋体" w:eastAsia="宋体" w:cs="宋体"/>
                <w:sz w:val="24"/>
                <w:szCs w:val="24"/>
                <w:rtl w:val="0"/>
                <w:lang w:val="en-US"/>
              </w:rPr>
              <w:t>5-7</w:t>
            </w:r>
            <w:r>
              <w:rPr>
                <w:rFonts w:ascii="宋体" w:hAnsi="宋体" w:eastAsia="宋体" w:cs="宋体"/>
                <w:sz w:val="24"/>
                <w:szCs w:val="24"/>
                <w:rtl w:val="0"/>
                <w:lang w:val="zh-TW" w:eastAsia="zh-TW"/>
              </w:rPr>
              <w:t>分；</w:t>
            </w:r>
          </w:p>
          <w:p>
            <w:pPr>
              <w:pStyle w:val="6"/>
              <w:framePr w:w="0" w:wrap="auto" w:vAnchor="margin" w:hAnchor="text" w:yAlign="inline"/>
              <w:numPr>
                <w:ilvl w:val="0"/>
                <w:numId w:val="5"/>
              </w:numPr>
              <w:bidi w:val="0"/>
              <w:spacing w:line="370" w:lineRule="exact"/>
              <w:ind w:right="0"/>
              <w:jc w:val="left"/>
              <w:rPr>
                <w:rFonts w:ascii="宋体" w:hAnsi="宋体" w:eastAsia="宋体" w:cs="宋体"/>
                <w:sz w:val="24"/>
                <w:szCs w:val="24"/>
                <w:rtl w:val="0"/>
                <w:lang w:val="zh-TW" w:eastAsia="zh-TW"/>
              </w:rPr>
            </w:pPr>
            <w:r>
              <w:rPr>
                <w:rFonts w:ascii="宋体" w:hAnsi="宋体" w:eastAsia="宋体" w:cs="宋体"/>
                <w:sz w:val="24"/>
                <w:szCs w:val="24"/>
                <w:rtl w:val="0"/>
                <w:lang w:val="zh-TW" w:eastAsia="zh-TW"/>
              </w:rPr>
              <w:t>整体方案及目标内容、思路、架构且不满足实际需求的得</w:t>
            </w:r>
            <w:r>
              <w:rPr>
                <w:rFonts w:ascii="宋体" w:hAnsi="宋体" w:eastAsia="宋体" w:cs="宋体"/>
                <w:sz w:val="24"/>
                <w:szCs w:val="24"/>
                <w:rtl w:val="0"/>
                <w:lang w:val="en-US"/>
              </w:rPr>
              <w:t>1-4</w:t>
            </w:r>
            <w:r>
              <w:rPr>
                <w:rFonts w:ascii="宋体" w:hAnsi="宋体" w:eastAsia="宋体" w:cs="宋体"/>
                <w:sz w:val="24"/>
                <w:szCs w:val="24"/>
                <w:rtl w:val="0"/>
                <w:lang w:val="zh-TW" w:eastAsia="zh-TW"/>
              </w:rPr>
              <w:t>分；（此项评分请从方案和目标内容的完整性、思路是否清晰、架构与实际是否吻合等几方面来综合考量评分）</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sz w:val="24"/>
                <w:szCs w:val="24"/>
                <w:rtl w:val="0"/>
                <w:lang w:val="en-US"/>
              </w:rPr>
              <w:t>10</w:t>
            </w:r>
            <w:r>
              <w:rPr>
                <w:rFonts w:ascii="宋体" w:hAnsi="宋体" w:eastAsia="宋体" w:cs="宋体"/>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2238"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b/>
                <w:bCs/>
                <w:sz w:val="24"/>
                <w:szCs w:val="24"/>
                <w:rtl w:val="0"/>
                <w:lang w:val="en-US"/>
              </w:rPr>
              <w:t>2</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70" w:lineRule="exact"/>
              <w:jc w:val="center"/>
            </w:pPr>
            <w:r>
              <w:rPr>
                <w:rFonts w:ascii="宋体" w:hAnsi="宋体" w:eastAsia="宋体" w:cs="宋体"/>
                <w:sz w:val="24"/>
                <w:szCs w:val="24"/>
                <w:rtl w:val="0"/>
                <w:lang w:val="zh-TW" w:eastAsia="zh-TW"/>
              </w:rPr>
              <w:t>保证应急故障解决方案和措施</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70" w:lineRule="exact"/>
              <w:rPr>
                <w:rFonts w:ascii="宋体" w:hAnsi="宋体" w:eastAsia="宋体" w:cs="宋体"/>
                <w:sz w:val="24"/>
                <w:szCs w:val="24"/>
              </w:rPr>
            </w:pPr>
            <w:r>
              <w:rPr>
                <w:rFonts w:ascii="宋体" w:hAnsi="宋体" w:eastAsia="宋体" w:cs="宋体"/>
                <w:sz w:val="24"/>
                <w:szCs w:val="24"/>
                <w:rtl w:val="0"/>
                <w:lang w:val="zh-TW" w:eastAsia="zh-TW"/>
              </w:rPr>
              <w:t>由磋商小组根据供应商提供的应急故障解决方案、措施进行综合评审：</w:t>
            </w:r>
          </w:p>
          <w:p>
            <w:pPr>
              <w:pStyle w:val="6"/>
              <w:framePr w:w="0" w:wrap="auto" w:vAnchor="margin" w:hAnchor="text" w:yAlign="inline"/>
              <w:bidi w:val="0"/>
              <w:spacing w:line="370" w:lineRule="exact"/>
              <w:ind w:left="0" w:right="0" w:firstLine="0"/>
              <w:jc w:val="both"/>
              <w:rPr>
                <w:rFonts w:ascii="宋体" w:hAnsi="宋体" w:eastAsia="宋体" w:cs="宋体"/>
                <w:sz w:val="24"/>
                <w:szCs w:val="24"/>
                <w:rtl w:val="0"/>
              </w:rPr>
            </w:pPr>
            <w:r>
              <w:rPr>
                <w:rFonts w:ascii="宋体" w:hAnsi="宋体" w:eastAsia="宋体" w:cs="宋体"/>
                <w:sz w:val="24"/>
                <w:szCs w:val="24"/>
                <w:rtl w:val="0"/>
                <w:lang w:val="en-US"/>
              </w:rPr>
              <w:t>1</w:t>
            </w:r>
            <w:r>
              <w:rPr>
                <w:rFonts w:ascii="宋体" w:hAnsi="宋体" w:eastAsia="宋体" w:cs="宋体"/>
                <w:sz w:val="24"/>
                <w:szCs w:val="24"/>
                <w:rtl w:val="0"/>
                <w:lang w:val="zh-TW" w:eastAsia="zh-TW"/>
              </w:rPr>
              <w:t>、接到事故通知电话后</w:t>
            </w:r>
            <w:r>
              <w:rPr>
                <w:rFonts w:ascii="宋体" w:hAnsi="宋体" w:eastAsia="宋体" w:cs="宋体"/>
                <w:sz w:val="24"/>
                <w:szCs w:val="24"/>
                <w:rtl w:val="0"/>
                <w:lang w:val="en-US"/>
              </w:rPr>
              <w:t>,30</w:t>
            </w:r>
            <w:r>
              <w:rPr>
                <w:rFonts w:ascii="宋体" w:hAnsi="宋体" w:eastAsia="宋体" w:cs="宋体"/>
                <w:sz w:val="24"/>
                <w:szCs w:val="24"/>
                <w:rtl w:val="0"/>
                <w:lang w:val="zh-TW" w:eastAsia="zh-TW"/>
              </w:rPr>
              <w:t>分钟之内做出响应的得</w:t>
            </w:r>
            <w:r>
              <w:rPr>
                <w:rFonts w:ascii="宋体" w:hAnsi="宋体" w:eastAsia="宋体" w:cs="宋体"/>
                <w:sz w:val="24"/>
                <w:szCs w:val="24"/>
                <w:rtl w:val="0"/>
                <w:lang w:val="en-US"/>
              </w:rPr>
              <w:t>5</w:t>
            </w:r>
            <w:r>
              <w:rPr>
                <w:rFonts w:ascii="宋体" w:hAnsi="宋体" w:eastAsia="宋体" w:cs="宋体"/>
                <w:sz w:val="24"/>
                <w:szCs w:val="24"/>
                <w:rtl w:val="0"/>
                <w:lang w:val="zh-TW" w:eastAsia="zh-TW"/>
              </w:rPr>
              <w:t>分</w:t>
            </w:r>
            <w:r>
              <w:rPr>
                <w:rFonts w:ascii="宋体" w:hAnsi="宋体" w:eastAsia="宋体" w:cs="宋体"/>
                <w:sz w:val="24"/>
                <w:szCs w:val="24"/>
                <w:rtl w:val="0"/>
                <w:lang w:val="en-US"/>
              </w:rPr>
              <w:t>,</w:t>
            </w:r>
            <w:r>
              <w:rPr>
                <w:rFonts w:ascii="宋体" w:hAnsi="宋体" w:eastAsia="宋体" w:cs="宋体"/>
                <w:sz w:val="24"/>
                <w:szCs w:val="24"/>
                <w:rtl w:val="0"/>
                <w:lang w:val="zh-TW" w:eastAsia="zh-TW"/>
              </w:rPr>
              <w:t>每减少</w:t>
            </w:r>
            <w:r>
              <w:rPr>
                <w:rFonts w:ascii="宋体" w:hAnsi="宋体" w:eastAsia="宋体" w:cs="宋体"/>
                <w:sz w:val="24"/>
                <w:szCs w:val="24"/>
                <w:rtl w:val="0"/>
                <w:lang w:val="en-US"/>
              </w:rPr>
              <w:t>5</w:t>
            </w:r>
            <w:r>
              <w:rPr>
                <w:rFonts w:ascii="宋体" w:hAnsi="宋体" w:eastAsia="宋体" w:cs="宋体"/>
                <w:sz w:val="24"/>
                <w:szCs w:val="24"/>
                <w:rtl w:val="0"/>
                <w:lang w:val="zh-TW" w:eastAsia="zh-TW"/>
              </w:rPr>
              <w:t>分钟加</w:t>
            </w:r>
            <w:r>
              <w:rPr>
                <w:rFonts w:ascii="宋体" w:hAnsi="宋体" w:eastAsia="宋体" w:cs="宋体"/>
                <w:sz w:val="24"/>
                <w:szCs w:val="24"/>
                <w:rtl w:val="0"/>
                <w:lang w:val="en-US"/>
              </w:rPr>
              <w:t>1</w:t>
            </w:r>
            <w:r>
              <w:rPr>
                <w:rFonts w:ascii="宋体" w:hAnsi="宋体" w:eastAsia="宋体" w:cs="宋体"/>
                <w:sz w:val="24"/>
                <w:szCs w:val="24"/>
                <w:rtl w:val="0"/>
                <w:lang w:val="zh-TW" w:eastAsia="zh-TW"/>
              </w:rPr>
              <w:t>分</w:t>
            </w:r>
            <w:r>
              <w:rPr>
                <w:rFonts w:ascii="宋体" w:hAnsi="宋体" w:eastAsia="宋体" w:cs="宋体"/>
                <w:sz w:val="24"/>
                <w:szCs w:val="24"/>
                <w:rtl w:val="0"/>
                <w:lang w:val="en-US"/>
              </w:rPr>
              <w:t>,</w:t>
            </w:r>
            <w:r>
              <w:rPr>
                <w:rFonts w:ascii="宋体" w:hAnsi="宋体" w:eastAsia="宋体" w:cs="宋体"/>
                <w:sz w:val="24"/>
                <w:szCs w:val="24"/>
                <w:rtl w:val="0"/>
                <w:lang w:val="zh-TW" w:eastAsia="zh-TW"/>
              </w:rPr>
              <w:t>最高得</w:t>
            </w:r>
            <w:r>
              <w:rPr>
                <w:rFonts w:ascii="宋体" w:hAnsi="宋体" w:eastAsia="宋体" w:cs="宋体"/>
                <w:sz w:val="24"/>
                <w:szCs w:val="24"/>
                <w:rtl w:val="0"/>
                <w:lang w:val="en-US"/>
              </w:rPr>
              <w:t>7</w:t>
            </w:r>
            <w:r>
              <w:rPr>
                <w:rFonts w:ascii="宋体" w:hAnsi="宋体" w:eastAsia="宋体" w:cs="宋体"/>
                <w:sz w:val="24"/>
                <w:szCs w:val="24"/>
                <w:rtl w:val="0"/>
                <w:lang w:val="zh-TW" w:eastAsia="zh-TW"/>
              </w:rPr>
              <w:t>分</w:t>
            </w:r>
            <w:r>
              <w:rPr>
                <w:rFonts w:ascii="宋体" w:hAnsi="宋体" w:eastAsia="宋体" w:cs="宋体"/>
                <w:sz w:val="24"/>
                <w:szCs w:val="24"/>
                <w:rtl w:val="0"/>
                <w:lang w:val="en-US"/>
              </w:rPr>
              <w:t>,</w:t>
            </w:r>
            <w:r>
              <w:rPr>
                <w:rFonts w:ascii="宋体" w:hAnsi="宋体" w:eastAsia="宋体" w:cs="宋体"/>
                <w:sz w:val="24"/>
                <w:szCs w:val="24"/>
                <w:rtl w:val="0"/>
                <w:lang w:val="zh-TW" w:eastAsia="zh-TW"/>
              </w:rPr>
              <w:t>每增加</w:t>
            </w:r>
            <w:r>
              <w:rPr>
                <w:rFonts w:ascii="宋体" w:hAnsi="宋体" w:eastAsia="宋体" w:cs="宋体"/>
                <w:sz w:val="24"/>
                <w:szCs w:val="24"/>
                <w:rtl w:val="0"/>
                <w:lang w:val="en-US"/>
              </w:rPr>
              <w:t>5</w:t>
            </w:r>
            <w:r>
              <w:rPr>
                <w:rFonts w:ascii="宋体" w:hAnsi="宋体" w:eastAsia="宋体" w:cs="宋体"/>
                <w:sz w:val="24"/>
                <w:szCs w:val="24"/>
                <w:rtl w:val="0"/>
                <w:lang w:val="zh-TW" w:eastAsia="zh-TW"/>
              </w:rPr>
              <w:t>分钟扣</w:t>
            </w:r>
            <w:r>
              <w:rPr>
                <w:rFonts w:ascii="宋体" w:hAnsi="宋体" w:eastAsia="宋体" w:cs="宋体"/>
                <w:sz w:val="24"/>
                <w:szCs w:val="24"/>
                <w:rtl w:val="0"/>
                <w:lang w:val="en-US"/>
              </w:rPr>
              <w:t>1</w:t>
            </w:r>
            <w:r>
              <w:rPr>
                <w:rFonts w:ascii="宋体" w:hAnsi="宋体" w:eastAsia="宋体" w:cs="宋体"/>
                <w:sz w:val="24"/>
                <w:szCs w:val="24"/>
                <w:rtl w:val="0"/>
                <w:lang w:val="zh-TW" w:eastAsia="zh-TW"/>
              </w:rPr>
              <w:t>分</w:t>
            </w:r>
            <w:r>
              <w:rPr>
                <w:rFonts w:ascii="宋体" w:hAnsi="宋体" w:eastAsia="宋体" w:cs="宋体"/>
                <w:sz w:val="24"/>
                <w:szCs w:val="24"/>
                <w:rtl w:val="0"/>
                <w:lang w:val="en-US"/>
              </w:rPr>
              <w:t>,</w:t>
            </w:r>
            <w:r>
              <w:rPr>
                <w:rFonts w:ascii="宋体" w:hAnsi="宋体" w:eastAsia="宋体" w:cs="宋体"/>
                <w:sz w:val="24"/>
                <w:szCs w:val="24"/>
                <w:rtl w:val="0"/>
                <w:lang w:val="zh-TW" w:eastAsia="zh-TW"/>
              </w:rPr>
              <w:t>扣完为止；</w:t>
            </w:r>
          </w:p>
          <w:p>
            <w:pPr>
              <w:pStyle w:val="6"/>
              <w:framePr w:w="0" w:wrap="auto" w:vAnchor="margin" w:hAnchor="text" w:yAlign="inline"/>
              <w:bidi w:val="0"/>
              <w:spacing w:line="370" w:lineRule="exact"/>
              <w:ind w:left="0" w:right="0" w:firstLine="0"/>
              <w:jc w:val="both"/>
              <w:rPr>
                <w:rtl w:val="0"/>
              </w:rPr>
            </w:pPr>
            <w:r>
              <w:rPr>
                <w:rFonts w:ascii="宋体" w:hAnsi="宋体" w:eastAsia="宋体" w:cs="宋体"/>
                <w:sz w:val="24"/>
                <w:szCs w:val="24"/>
                <w:rtl w:val="0"/>
                <w:lang w:val="en-US"/>
              </w:rPr>
              <w:t>2</w:t>
            </w:r>
            <w:r>
              <w:rPr>
                <w:rFonts w:ascii="宋体" w:hAnsi="宋体" w:eastAsia="宋体" w:cs="宋体"/>
                <w:sz w:val="24"/>
                <w:szCs w:val="24"/>
                <w:rtl w:val="0"/>
                <w:lang w:val="zh-TW" w:eastAsia="zh-TW"/>
              </w:rPr>
              <w:t>、重要事故</w:t>
            </w:r>
            <w:r>
              <w:rPr>
                <w:rFonts w:ascii="宋体" w:hAnsi="宋体" w:eastAsia="宋体" w:cs="宋体"/>
                <w:sz w:val="24"/>
                <w:szCs w:val="24"/>
                <w:rtl w:val="0"/>
                <w:lang w:val="en-US"/>
              </w:rPr>
              <w:t>4</w:t>
            </w:r>
            <w:r>
              <w:rPr>
                <w:rFonts w:ascii="宋体" w:hAnsi="宋体" w:eastAsia="宋体" w:cs="宋体"/>
                <w:sz w:val="24"/>
                <w:szCs w:val="24"/>
                <w:rtl w:val="0"/>
                <w:lang w:val="zh-TW" w:eastAsia="zh-TW"/>
              </w:rPr>
              <w:t>小时内解决的得</w:t>
            </w:r>
            <w:r>
              <w:rPr>
                <w:rFonts w:ascii="宋体" w:hAnsi="宋体" w:eastAsia="宋体" w:cs="宋体"/>
                <w:sz w:val="24"/>
                <w:szCs w:val="24"/>
                <w:rtl w:val="0"/>
                <w:lang w:val="en-US"/>
              </w:rPr>
              <w:t>2</w:t>
            </w:r>
            <w:r>
              <w:rPr>
                <w:rFonts w:ascii="宋体" w:hAnsi="宋体" w:eastAsia="宋体" w:cs="宋体"/>
                <w:sz w:val="24"/>
                <w:szCs w:val="24"/>
                <w:rtl w:val="0"/>
                <w:lang w:val="zh-TW" w:eastAsia="zh-TW"/>
              </w:rPr>
              <w:t>分</w:t>
            </w:r>
            <w:r>
              <w:rPr>
                <w:rFonts w:ascii="宋体" w:hAnsi="宋体" w:eastAsia="宋体" w:cs="宋体"/>
                <w:sz w:val="24"/>
                <w:szCs w:val="24"/>
                <w:rtl w:val="0"/>
                <w:lang w:val="en-US"/>
              </w:rPr>
              <w:t>,</w:t>
            </w:r>
            <w:r>
              <w:rPr>
                <w:rFonts w:ascii="宋体" w:hAnsi="宋体" w:eastAsia="宋体" w:cs="宋体"/>
                <w:sz w:val="24"/>
                <w:szCs w:val="24"/>
                <w:rtl w:val="0"/>
                <w:lang w:val="zh-TW" w:eastAsia="zh-TW"/>
              </w:rPr>
              <w:t>每减少</w:t>
            </w:r>
            <w:r>
              <w:rPr>
                <w:rFonts w:ascii="宋体" w:hAnsi="宋体" w:eastAsia="宋体" w:cs="宋体"/>
                <w:sz w:val="24"/>
                <w:szCs w:val="24"/>
                <w:rtl w:val="0"/>
                <w:lang w:val="en-US"/>
              </w:rPr>
              <w:t>1</w:t>
            </w:r>
            <w:r>
              <w:rPr>
                <w:rFonts w:ascii="宋体" w:hAnsi="宋体" w:eastAsia="宋体" w:cs="宋体"/>
                <w:sz w:val="24"/>
                <w:szCs w:val="24"/>
                <w:rtl w:val="0"/>
                <w:lang w:val="zh-TW" w:eastAsia="zh-TW"/>
              </w:rPr>
              <w:t>小时加</w:t>
            </w:r>
            <w:r>
              <w:rPr>
                <w:rFonts w:ascii="宋体" w:hAnsi="宋体" w:eastAsia="宋体" w:cs="宋体"/>
                <w:sz w:val="24"/>
                <w:szCs w:val="24"/>
                <w:rtl w:val="0"/>
                <w:lang w:val="en-US"/>
              </w:rPr>
              <w:t>1</w:t>
            </w:r>
            <w:r>
              <w:rPr>
                <w:rFonts w:ascii="宋体" w:hAnsi="宋体" w:eastAsia="宋体" w:cs="宋体"/>
                <w:sz w:val="24"/>
                <w:szCs w:val="24"/>
                <w:rtl w:val="0"/>
                <w:lang w:val="zh-TW" w:eastAsia="zh-TW"/>
              </w:rPr>
              <w:t>分</w:t>
            </w:r>
            <w:r>
              <w:rPr>
                <w:rFonts w:ascii="宋体" w:hAnsi="宋体" w:eastAsia="宋体" w:cs="宋体"/>
                <w:sz w:val="24"/>
                <w:szCs w:val="24"/>
                <w:rtl w:val="0"/>
                <w:lang w:val="en-US"/>
              </w:rPr>
              <w:t>,</w:t>
            </w:r>
            <w:r>
              <w:rPr>
                <w:rFonts w:ascii="宋体" w:hAnsi="宋体" w:eastAsia="宋体" w:cs="宋体"/>
                <w:sz w:val="24"/>
                <w:szCs w:val="24"/>
                <w:rtl w:val="0"/>
                <w:lang w:val="zh-TW" w:eastAsia="zh-TW"/>
              </w:rPr>
              <w:t>最高得</w:t>
            </w:r>
            <w:r>
              <w:rPr>
                <w:rFonts w:ascii="宋体" w:hAnsi="宋体" w:eastAsia="宋体" w:cs="宋体"/>
                <w:sz w:val="24"/>
                <w:szCs w:val="24"/>
                <w:rtl w:val="0"/>
                <w:lang w:val="en-US"/>
              </w:rPr>
              <w:t>3</w:t>
            </w:r>
            <w:r>
              <w:rPr>
                <w:rFonts w:ascii="宋体" w:hAnsi="宋体" w:eastAsia="宋体" w:cs="宋体"/>
                <w:sz w:val="24"/>
                <w:szCs w:val="24"/>
                <w:rtl w:val="0"/>
                <w:lang w:val="zh-TW" w:eastAsia="zh-TW"/>
              </w:rPr>
              <w:t>分</w:t>
            </w:r>
            <w:r>
              <w:rPr>
                <w:rFonts w:ascii="宋体" w:hAnsi="宋体" w:eastAsia="宋体" w:cs="宋体"/>
                <w:sz w:val="24"/>
                <w:szCs w:val="24"/>
                <w:rtl w:val="0"/>
                <w:lang w:val="en-US"/>
              </w:rPr>
              <w:t>,</w:t>
            </w:r>
            <w:r>
              <w:rPr>
                <w:rFonts w:ascii="宋体" w:hAnsi="宋体" w:eastAsia="宋体" w:cs="宋体"/>
                <w:sz w:val="24"/>
                <w:szCs w:val="24"/>
                <w:rtl w:val="0"/>
                <w:lang w:val="zh-TW" w:eastAsia="zh-TW"/>
              </w:rPr>
              <w:t>每增加</w:t>
            </w:r>
            <w:r>
              <w:rPr>
                <w:rFonts w:ascii="宋体" w:hAnsi="宋体" w:eastAsia="宋体" w:cs="宋体"/>
                <w:sz w:val="24"/>
                <w:szCs w:val="24"/>
                <w:rtl w:val="0"/>
                <w:lang w:val="en-US"/>
              </w:rPr>
              <w:t>1</w:t>
            </w:r>
            <w:r>
              <w:rPr>
                <w:rFonts w:ascii="宋体" w:hAnsi="宋体" w:eastAsia="宋体" w:cs="宋体"/>
                <w:sz w:val="24"/>
                <w:szCs w:val="24"/>
                <w:rtl w:val="0"/>
                <w:lang w:val="zh-TW" w:eastAsia="zh-TW"/>
              </w:rPr>
              <w:t>小时扣</w:t>
            </w:r>
            <w:r>
              <w:rPr>
                <w:rFonts w:ascii="宋体" w:hAnsi="宋体" w:eastAsia="宋体" w:cs="宋体"/>
                <w:sz w:val="24"/>
                <w:szCs w:val="24"/>
                <w:rtl w:val="0"/>
                <w:lang w:val="en-US"/>
              </w:rPr>
              <w:t>1</w:t>
            </w:r>
            <w:r>
              <w:rPr>
                <w:rFonts w:ascii="宋体" w:hAnsi="宋体" w:eastAsia="宋体" w:cs="宋体"/>
                <w:sz w:val="24"/>
                <w:szCs w:val="24"/>
                <w:rtl w:val="0"/>
                <w:lang w:val="zh-TW" w:eastAsia="zh-TW"/>
              </w:rPr>
              <w:t>分</w:t>
            </w:r>
            <w:r>
              <w:rPr>
                <w:rFonts w:ascii="宋体" w:hAnsi="宋体" w:eastAsia="宋体" w:cs="宋体"/>
                <w:sz w:val="24"/>
                <w:szCs w:val="24"/>
                <w:rtl w:val="0"/>
                <w:lang w:val="en-US"/>
              </w:rPr>
              <w:t>,</w:t>
            </w:r>
            <w:r>
              <w:rPr>
                <w:rFonts w:ascii="宋体" w:hAnsi="宋体" w:eastAsia="宋体" w:cs="宋体"/>
                <w:sz w:val="24"/>
                <w:szCs w:val="24"/>
                <w:rtl w:val="0"/>
                <w:lang w:val="zh-TW" w:eastAsia="zh-TW"/>
              </w:rPr>
              <w:t>扣完为止。</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sz w:val="24"/>
                <w:szCs w:val="24"/>
                <w:rtl w:val="0"/>
                <w:lang w:val="en-US"/>
              </w:rPr>
              <w:t>10</w:t>
            </w:r>
            <w:r>
              <w:rPr>
                <w:rFonts w:ascii="宋体" w:hAnsi="宋体" w:eastAsia="宋体" w:cs="宋体"/>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498"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b/>
                <w:bCs/>
                <w:sz w:val="24"/>
                <w:szCs w:val="24"/>
                <w:rtl w:val="0"/>
                <w:lang w:val="en-US"/>
              </w:rPr>
              <w:t>3</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70" w:lineRule="exact"/>
              <w:jc w:val="center"/>
              <w:rPr>
                <w:rFonts w:ascii="宋体" w:hAnsi="宋体" w:eastAsia="宋体" w:cs="宋体"/>
                <w:sz w:val="24"/>
                <w:szCs w:val="24"/>
              </w:rPr>
            </w:pPr>
            <w:r>
              <w:rPr>
                <w:rFonts w:ascii="宋体" w:hAnsi="宋体" w:eastAsia="宋体" w:cs="宋体"/>
                <w:sz w:val="24"/>
                <w:szCs w:val="24"/>
                <w:rtl w:val="0"/>
                <w:lang w:val="zh-TW" w:eastAsia="zh-TW"/>
              </w:rPr>
              <w:t>保证项目实施</w:t>
            </w:r>
          </w:p>
          <w:p>
            <w:pPr>
              <w:pStyle w:val="6"/>
              <w:framePr w:w="0" w:wrap="auto" w:vAnchor="margin" w:hAnchor="text" w:yAlign="inline"/>
              <w:bidi w:val="0"/>
              <w:spacing w:line="370" w:lineRule="exact"/>
              <w:ind w:left="0" w:right="0" w:firstLine="0"/>
              <w:jc w:val="center"/>
              <w:rPr>
                <w:rFonts w:ascii="宋体" w:hAnsi="宋体" w:eastAsia="宋体" w:cs="宋体"/>
                <w:sz w:val="24"/>
                <w:szCs w:val="24"/>
                <w:rtl w:val="0"/>
              </w:rPr>
            </w:pPr>
            <w:r>
              <w:rPr>
                <w:rFonts w:ascii="宋体" w:hAnsi="宋体" w:eastAsia="宋体" w:cs="宋体"/>
                <w:sz w:val="24"/>
                <w:szCs w:val="24"/>
                <w:rtl w:val="0"/>
                <w:lang w:val="zh-TW" w:eastAsia="zh-TW"/>
              </w:rPr>
              <w:t>的技术力量和</w:t>
            </w:r>
          </w:p>
          <w:p>
            <w:pPr>
              <w:pStyle w:val="6"/>
              <w:framePr w:w="0" w:wrap="auto" w:vAnchor="margin" w:hAnchor="text" w:yAlign="inline"/>
              <w:bidi w:val="0"/>
              <w:spacing w:line="370" w:lineRule="exact"/>
              <w:ind w:left="0" w:right="0" w:firstLine="0"/>
              <w:jc w:val="center"/>
              <w:rPr>
                <w:rtl w:val="0"/>
              </w:rPr>
            </w:pPr>
            <w:r>
              <w:rPr>
                <w:rFonts w:ascii="宋体" w:hAnsi="宋体" w:eastAsia="宋体" w:cs="宋体"/>
                <w:sz w:val="24"/>
                <w:szCs w:val="24"/>
                <w:rtl w:val="0"/>
                <w:lang w:val="zh-TW" w:eastAsia="zh-TW"/>
              </w:rPr>
              <w:t>人力资源安排</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70" w:lineRule="exact"/>
              <w:rPr>
                <w:rFonts w:ascii="宋体" w:hAnsi="宋体" w:eastAsia="宋体" w:cs="宋体"/>
                <w:sz w:val="24"/>
                <w:szCs w:val="24"/>
              </w:rPr>
            </w:pPr>
            <w:r>
              <w:rPr>
                <w:rFonts w:ascii="宋体" w:hAnsi="宋体" w:eastAsia="宋体" w:cs="宋体"/>
                <w:sz w:val="24"/>
                <w:szCs w:val="24"/>
                <w:rtl w:val="0"/>
                <w:lang w:val="zh-TW" w:eastAsia="zh-TW"/>
              </w:rPr>
              <w:t>由磋商小组根据供应商提供的技术力量和人力资源进行综合评审：</w:t>
            </w:r>
          </w:p>
          <w:p>
            <w:pPr>
              <w:pStyle w:val="6"/>
              <w:framePr w:w="0" w:wrap="auto" w:vAnchor="margin" w:hAnchor="text" w:yAlign="inline"/>
              <w:bidi w:val="0"/>
              <w:spacing w:line="370" w:lineRule="exact"/>
              <w:ind w:left="0" w:right="0" w:firstLine="0"/>
              <w:jc w:val="both"/>
              <w:rPr>
                <w:rFonts w:ascii="宋体" w:hAnsi="宋体" w:eastAsia="宋体" w:cs="宋体"/>
                <w:sz w:val="24"/>
                <w:szCs w:val="24"/>
                <w:rtl w:val="0"/>
              </w:rPr>
            </w:pPr>
            <w:r>
              <w:rPr>
                <w:rFonts w:ascii="宋体" w:hAnsi="宋体" w:eastAsia="宋体" w:cs="宋体"/>
                <w:sz w:val="24"/>
                <w:szCs w:val="24"/>
                <w:rtl w:val="0"/>
                <w:lang w:val="en-US"/>
              </w:rPr>
              <w:t>1.</w:t>
            </w:r>
            <w:r>
              <w:rPr>
                <w:rFonts w:ascii="宋体" w:hAnsi="宋体" w:eastAsia="宋体" w:cs="宋体"/>
                <w:sz w:val="24"/>
                <w:szCs w:val="24"/>
                <w:rtl w:val="0"/>
                <w:lang w:val="zh-TW" w:eastAsia="zh-TW"/>
              </w:rPr>
              <w:t>拟投入本项目技术力量、人力资源安排充足的得</w:t>
            </w:r>
            <w:r>
              <w:rPr>
                <w:rFonts w:ascii="宋体" w:hAnsi="宋体" w:eastAsia="宋体" w:cs="宋体"/>
                <w:sz w:val="24"/>
                <w:szCs w:val="24"/>
                <w:rtl w:val="0"/>
                <w:lang w:val="en-US"/>
              </w:rPr>
              <w:t>8-10</w:t>
            </w:r>
            <w:r>
              <w:rPr>
                <w:rFonts w:ascii="宋体" w:hAnsi="宋体" w:eastAsia="宋体" w:cs="宋体"/>
                <w:sz w:val="24"/>
                <w:szCs w:val="24"/>
                <w:rtl w:val="0"/>
                <w:lang w:val="zh-TW" w:eastAsia="zh-TW"/>
              </w:rPr>
              <w:t>分；</w:t>
            </w:r>
          </w:p>
          <w:p>
            <w:pPr>
              <w:pStyle w:val="6"/>
              <w:framePr w:w="0" w:wrap="auto" w:vAnchor="margin" w:hAnchor="text" w:yAlign="inline"/>
              <w:bidi w:val="0"/>
              <w:spacing w:line="370" w:lineRule="exact"/>
              <w:ind w:left="0" w:right="0" w:firstLine="0"/>
              <w:jc w:val="both"/>
              <w:rPr>
                <w:rFonts w:ascii="宋体" w:hAnsi="宋体" w:eastAsia="宋体" w:cs="宋体"/>
                <w:sz w:val="24"/>
                <w:szCs w:val="24"/>
                <w:rtl w:val="0"/>
              </w:rPr>
            </w:pPr>
            <w:r>
              <w:rPr>
                <w:rFonts w:ascii="宋体" w:hAnsi="宋体" w:eastAsia="宋体" w:cs="宋体"/>
                <w:sz w:val="24"/>
                <w:szCs w:val="24"/>
                <w:rtl w:val="0"/>
                <w:lang w:val="en-US"/>
              </w:rPr>
              <w:t>2.</w:t>
            </w:r>
            <w:r>
              <w:rPr>
                <w:rFonts w:ascii="宋体" w:hAnsi="宋体" w:eastAsia="宋体" w:cs="宋体"/>
                <w:sz w:val="24"/>
                <w:szCs w:val="24"/>
                <w:rtl w:val="0"/>
                <w:lang w:val="zh-TW" w:eastAsia="zh-TW"/>
              </w:rPr>
              <w:t xml:space="preserve">拟投入本项目技术力量、人力资源安排基本可行的得 </w:t>
            </w:r>
            <w:r>
              <w:rPr>
                <w:rFonts w:ascii="宋体" w:hAnsi="宋体" w:eastAsia="宋体" w:cs="宋体"/>
                <w:sz w:val="24"/>
                <w:szCs w:val="24"/>
                <w:rtl w:val="0"/>
                <w:lang w:val="en-US"/>
              </w:rPr>
              <w:t>5-7</w:t>
            </w:r>
            <w:r>
              <w:rPr>
                <w:rFonts w:ascii="宋体" w:hAnsi="宋体" w:eastAsia="宋体" w:cs="宋体"/>
                <w:sz w:val="24"/>
                <w:szCs w:val="24"/>
                <w:rtl w:val="0"/>
                <w:lang w:val="zh-TW" w:eastAsia="zh-TW"/>
              </w:rPr>
              <w:t>分；</w:t>
            </w:r>
          </w:p>
          <w:p>
            <w:pPr>
              <w:pStyle w:val="6"/>
              <w:framePr w:w="0" w:wrap="auto" w:vAnchor="margin" w:hAnchor="text" w:yAlign="inline"/>
              <w:bidi w:val="0"/>
              <w:spacing w:line="370" w:lineRule="exact"/>
              <w:ind w:left="0" w:right="0" w:firstLine="0"/>
              <w:jc w:val="both"/>
              <w:rPr>
                <w:rtl w:val="0"/>
              </w:rPr>
            </w:pPr>
            <w:r>
              <w:rPr>
                <w:rFonts w:ascii="宋体" w:hAnsi="宋体" w:eastAsia="宋体" w:cs="宋体"/>
                <w:sz w:val="24"/>
                <w:szCs w:val="24"/>
                <w:rtl w:val="0"/>
                <w:lang w:val="en-US"/>
              </w:rPr>
              <w:t>3.</w:t>
            </w:r>
            <w:r>
              <w:rPr>
                <w:rFonts w:ascii="宋体" w:hAnsi="宋体" w:eastAsia="宋体" w:cs="宋体"/>
                <w:sz w:val="24"/>
                <w:szCs w:val="24"/>
                <w:rtl w:val="0"/>
                <w:lang w:val="zh-TW" w:eastAsia="zh-TW"/>
              </w:rPr>
              <w:t xml:space="preserve">拟投入本项目技术力量、人力资源安排较差的得 </w:t>
            </w:r>
            <w:r>
              <w:rPr>
                <w:rFonts w:ascii="宋体" w:hAnsi="宋体" w:eastAsia="宋体" w:cs="宋体"/>
                <w:sz w:val="24"/>
                <w:szCs w:val="24"/>
                <w:rtl w:val="0"/>
                <w:lang w:val="en-US"/>
              </w:rPr>
              <w:t>1-4</w:t>
            </w:r>
            <w:r>
              <w:rPr>
                <w:rFonts w:ascii="宋体" w:hAnsi="宋体" w:eastAsia="宋体" w:cs="宋体"/>
                <w:sz w:val="24"/>
                <w:szCs w:val="24"/>
                <w:rtl w:val="0"/>
                <w:lang w:val="zh-TW" w:eastAsia="zh-TW"/>
              </w:rPr>
              <w:t>分</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0" w:wrap="auto" w:vAnchor="margin" w:hAnchor="text" w:yAlign="inline"/>
              <w:spacing w:line="370" w:lineRule="exact"/>
              <w:jc w:val="center"/>
            </w:pPr>
            <w:r>
              <w:rPr>
                <w:rtl w:val="0"/>
                <w:lang w:val="en-US"/>
              </w:rPr>
              <w:t>10</w:t>
            </w:r>
            <w:r>
              <w:rPr>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88"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sz w:val="24"/>
                <w:szCs w:val="24"/>
                <w:rtl w:val="0"/>
                <w:lang w:val="en-US"/>
              </w:rPr>
              <w:t>4</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sz w:val="24"/>
                <w:szCs w:val="24"/>
                <w:rtl w:val="0"/>
                <w:lang w:val="zh-TW" w:eastAsia="zh-TW"/>
              </w:rPr>
              <w:t>对本项目有效的改进措施和合理化建议</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pPr>
            <w:r>
              <w:rPr>
                <w:rFonts w:ascii="宋体" w:hAnsi="宋体" w:eastAsia="宋体" w:cs="宋体"/>
                <w:sz w:val="24"/>
                <w:szCs w:val="24"/>
                <w:rtl w:val="0"/>
                <w:lang w:val="zh-TW" w:eastAsia="zh-TW"/>
              </w:rPr>
              <w:t>根据实际情况，具有针对性的有效建议和措施每项得</w:t>
            </w:r>
            <w:r>
              <w:rPr>
                <w:rFonts w:ascii="宋体" w:hAnsi="宋体" w:eastAsia="宋体" w:cs="宋体"/>
                <w:sz w:val="24"/>
                <w:szCs w:val="24"/>
                <w:rtl w:val="0"/>
                <w:lang w:val="en-US"/>
              </w:rPr>
              <w:t>2</w:t>
            </w:r>
            <w:r>
              <w:rPr>
                <w:rFonts w:ascii="宋体" w:hAnsi="宋体" w:eastAsia="宋体" w:cs="宋体"/>
                <w:sz w:val="24"/>
                <w:szCs w:val="24"/>
                <w:rtl w:val="0"/>
                <w:lang w:val="zh-TW" w:eastAsia="zh-TW"/>
              </w:rPr>
              <w:t>分，最高得</w:t>
            </w:r>
            <w:r>
              <w:rPr>
                <w:rFonts w:ascii="宋体" w:hAnsi="宋体" w:eastAsia="宋体" w:cs="宋体"/>
                <w:sz w:val="24"/>
                <w:szCs w:val="24"/>
                <w:rtl w:val="0"/>
                <w:lang w:val="en-US"/>
              </w:rPr>
              <w:t>10</w:t>
            </w:r>
            <w:r>
              <w:rPr>
                <w:rFonts w:ascii="宋体" w:hAnsi="宋体" w:eastAsia="宋体" w:cs="宋体"/>
                <w:sz w:val="24"/>
                <w:szCs w:val="24"/>
                <w:rtl w:val="0"/>
                <w:lang w:val="zh-TW" w:eastAsia="zh-TW"/>
              </w:rPr>
              <w:t>分。</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kern w:val="0"/>
                <w:sz w:val="24"/>
                <w:szCs w:val="24"/>
                <w:rtl w:val="0"/>
                <w:lang w:val="en-US"/>
              </w:rPr>
              <w:t>10</w:t>
            </w:r>
            <w:r>
              <w:rPr>
                <w:rFonts w:ascii="宋体" w:hAnsi="宋体" w:eastAsia="宋体" w:cs="宋体"/>
                <w:kern w:val="0"/>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69"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b/>
                <w:bCs/>
                <w:sz w:val="24"/>
                <w:szCs w:val="24"/>
                <w:rtl w:val="0"/>
                <w:lang w:val="zh-TW" w:eastAsia="zh-TW"/>
              </w:rPr>
              <w:t>二</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b/>
                <w:bCs/>
                <w:sz w:val="24"/>
                <w:szCs w:val="24"/>
                <w:rtl w:val="0"/>
                <w:lang w:val="zh-TW" w:eastAsia="zh-TW"/>
              </w:rPr>
              <w:t>商务分</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b/>
                <w:bCs/>
                <w:sz w:val="24"/>
                <w:szCs w:val="24"/>
                <w:rtl w:val="0"/>
                <w:lang w:val="en-US"/>
              </w:rPr>
              <w:t>12</w:t>
            </w:r>
            <w:r>
              <w:rPr>
                <w:rFonts w:ascii="宋体" w:hAnsi="宋体" w:eastAsia="宋体" w:cs="宋体"/>
                <w:b/>
                <w:bCs/>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988"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sz w:val="24"/>
                <w:szCs w:val="24"/>
                <w:rtl w:val="0"/>
                <w:lang w:val="en-US"/>
              </w:rPr>
              <w:t>5</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sz w:val="24"/>
                <w:szCs w:val="24"/>
                <w:rtl w:val="0"/>
                <w:lang w:val="zh-TW" w:eastAsia="zh-TW"/>
              </w:rPr>
              <w:t>服务承诺</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pPr>
            <w:r>
              <w:rPr>
                <w:rFonts w:ascii="宋体" w:hAnsi="宋体" w:eastAsia="宋体" w:cs="宋体"/>
                <w:sz w:val="24"/>
                <w:szCs w:val="24"/>
                <w:rtl w:val="0"/>
                <w:lang w:val="zh-TW" w:eastAsia="zh-TW"/>
              </w:rPr>
              <w:t>服务承诺方案全面周到且优惠幅度大的</w:t>
            </w:r>
            <w:r>
              <w:rPr>
                <w:rFonts w:ascii="宋体" w:hAnsi="宋体" w:eastAsia="宋体" w:cs="宋体"/>
                <w:sz w:val="24"/>
                <w:szCs w:val="24"/>
                <w:rtl w:val="0"/>
                <w:lang w:val="en-US"/>
              </w:rPr>
              <w:t>,</w:t>
            </w:r>
            <w:r>
              <w:rPr>
                <w:rFonts w:ascii="宋体" w:hAnsi="宋体" w:eastAsia="宋体" w:cs="宋体"/>
                <w:sz w:val="24"/>
                <w:szCs w:val="24"/>
                <w:rtl w:val="0"/>
                <w:lang w:val="zh-TW" w:eastAsia="zh-TW"/>
              </w:rPr>
              <w:t>得</w:t>
            </w:r>
            <w:r>
              <w:rPr>
                <w:rFonts w:ascii="宋体" w:hAnsi="宋体" w:eastAsia="宋体" w:cs="宋体"/>
                <w:sz w:val="24"/>
                <w:szCs w:val="24"/>
                <w:rtl w:val="0"/>
                <w:lang w:val="en-US"/>
              </w:rPr>
              <w:t>8-12</w:t>
            </w:r>
            <w:r>
              <w:rPr>
                <w:rFonts w:ascii="宋体" w:hAnsi="宋体" w:eastAsia="宋体" w:cs="宋体"/>
                <w:sz w:val="24"/>
                <w:szCs w:val="24"/>
                <w:rtl w:val="0"/>
                <w:lang w:val="zh-TW" w:eastAsia="zh-TW"/>
              </w:rPr>
              <w:t>分，服务承诺方案不全面或优惠不明显的</w:t>
            </w:r>
            <w:r>
              <w:rPr>
                <w:rFonts w:ascii="宋体" w:hAnsi="宋体" w:eastAsia="宋体" w:cs="宋体"/>
                <w:sz w:val="24"/>
                <w:szCs w:val="24"/>
                <w:rtl w:val="0"/>
                <w:lang w:val="en-US"/>
              </w:rPr>
              <w:t>,</w:t>
            </w:r>
            <w:r>
              <w:rPr>
                <w:rFonts w:ascii="宋体" w:hAnsi="宋体" w:eastAsia="宋体" w:cs="宋体"/>
                <w:sz w:val="24"/>
                <w:szCs w:val="24"/>
                <w:rtl w:val="0"/>
                <w:lang w:val="zh-TW" w:eastAsia="zh-TW"/>
              </w:rPr>
              <w:t>得</w:t>
            </w:r>
            <w:r>
              <w:rPr>
                <w:rFonts w:ascii="宋体" w:hAnsi="宋体" w:eastAsia="宋体" w:cs="宋体"/>
                <w:sz w:val="24"/>
                <w:szCs w:val="24"/>
                <w:rtl w:val="0"/>
                <w:lang w:val="en-US"/>
              </w:rPr>
              <w:t>4-7</w:t>
            </w:r>
            <w:r>
              <w:rPr>
                <w:rFonts w:ascii="宋体" w:hAnsi="宋体" w:eastAsia="宋体" w:cs="宋体"/>
                <w:sz w:val="24"/>
                <w:szCs w:val="24"/>
                <w:rtl w:val="0"/>
                <w:lang w:val="zh-TW" w:eastAsia="zh-TW"/>
              </w:rPr>
              <w:t>分，除磋商文件规定内容外无其他售后服务承诺的，该项不得分。</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kern w:val="0"/>
                <w:sz w:val="24"/>
                <w:szCs w:val="24"/>
                <w:rtl w:val="0"/>
                <w:lang w:val="en-US"/>
              </w:rPr>
              <w:t>12</w:t>
            </w:r>
            <w:r>
              <w:rPr>
                <w:rFonts w:ascii="宋体" w:hAnsi="宋体" w:eastAsia="宋体" w:cs="宋体"/>
                <w:kern w:val="0"/>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348"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sz w:val="24"/>
                <w:szCs w:val="24"/>
                <w:rtl w:val="0"/>
                <w:lang w:val="zh-TW" w:eastAsia="zh-TW"/>
              </w:rPr>
              <w:t>三</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b/>
                <w:bCs/>
                <w:sz w:val="24"/>
                <w:szCs w:val="24"/>
                <w:rtl w:val="0"/>
                <w:lang w:val="zh-TW" w:eastAsia="zh-TW"/>
              </w:rPr>
              <w:t>资信及其他分</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b/>
                <w:bCs/>
                <w:sz w:val="24"/>
                <w:szCs w:val="24"/>
                <w:rtl w:val="0"/>
                <w:lang w:val="en-US"/>
              </w:rPr>
              <w:t>28</w:t>
            </w:r>
            <w:r>
              <w:rPr>
                <w:rFonts w:ascii="宋体" w:hAnsi="宋体" w:eastAsia="宋体" w:cs="宋体"/>
                <w:b/>
                <w:bCs/>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921"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sz w:val="24"/>
                <w:szCs w:val="24"/>
                <w:rtl w:val="0"/>
                <w:lang w:val="en-US"/>
              </w:rPr>
              <w:t>7</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sz w:val="24"/>
                <w:szCs w:val="24"/>
                <w:rtl w:val="0"/>
                <w:lang w:val="zh-TW" w:eastAsia="zh-TW"/>
              </w:rPr>
              <w:t>企业业绩</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rPr>
                <w:rFonts w:ascii="宋体" w:hAnsi="宋体" w:eastAsia="宋体" w:cs="宋体"/>
                <w:sz w:val="24"/>
                <w:szCs w:val="24"/>
              </w:rPr>
            </w:pPr>
            <w:r>
              <w:rPr>
                <w:rFonts w:ascii="宋体" w:hAnsi="宋体" w:eastAsia="宋体" w:cs="宋体"/>
                <w:sz w:val="24"/>
                <w:szCs w:val="24"/>
                <w:rtl w:val="0"/>
                <w:lang w:val="zh-TW" w:eastAsia="zh-TW"/>
              </w:rPr>
              <w:t>供应商提供</w:t>
            </w:r>
            <w:r>
              <w:rPr>
                <w:rFonts w:ascii="宋体" w:hAnsi="宋体" w:eastAsia="宋体" w:cs="宋体"/>
                <w:sz w:val="24"/>
                <w:szCs w:val="24"/>
                <w:rtl w:val="0"/>
                <w:lang w:val="en-US"/>
              </w:rPr>
              <w:t>2016</w:t>
            </w:r>
            <w:r>
              <w:rPr>
                <w:rFonts w:ascii="宋体" w:hAnsi="宋体" w:eastAsia="宋体" w:cs="宋体"/>
                <w:sz w:val="24"/>
                <w:szCs w:val="24"/>
                <w:rtl w:val="0"/>
                <w:lang w:val="zh-TW" w:eastAsia="zh-TW"/>
              </w:rPr>
              <w:t>年</w:t>
            </w:r>
            <w:r>
              <w:rPr>
                <w:rFonts w:ascii="宋体" w:hAnsi="宋体" w:eastAsia="宋体" w:cs="宋体"/>
                <w:sz w:val="24"/>
                <w:szCs w:val="24"/>
                <w:rtl w:val="0"/>
                <w:lang w:val="en-US"/>
              </w:rPr>
              <w:t>1</w:t>
            </w:r>
            <w:r>
              <w:rPr>
                <w:rFonts w:ascii="宋体" w:hAnsi="宋体" w:eastAsia="宋体" w:cs="宋体"/>
                <w:sz w:val="24"/>
                <w:szCs w:val="24"/>
                <w:rtl w:val="0"/>
                <w:lang w:val="zh-TW" w:eastAsia="zh-TW"/>
              </w:rPr>
              <w:t>月</w:t>
            </w:r>
            <w:r>
              <w:rPr>
                <w:rFonts w:ascii="宋体" w:hAnsi="宋体" w:eastAsia="宋体" w:cs="宋体"/>
                <w:sz w:val="24"/>
                <w:szCs w:val="24"/>
                <w:rtl w:val="0"/>
                <w:lang w:val="en-US"/>
              </w:rPr>
              <w:t>1</w:t>
            </w:r>
            <w:r>
              <w:rPr>
                <w:rFonts w:ascii="宋体" w:hAnsi="宋体" w:eastAsia="宋体" w:cs="宋体"/>
                <w:sz w:val="24"/>
                <w:szCs w:val="24"/>
                <w:rtl w:val="0"/>
                <w:lang w:val="zh-TW" w:eastAsia="zh-TW"/>
              </w:rPr>
              <w:t>日至今的同类项目业绩证明，每提供一个得</w:t>
            </w:r>
            <w:r>
              <w:rPr>
                <w:rFonts w:ascii="宋体" w:hAnsi="宋体" w:eastAsia="宋体" w:cs="宋体"/>
                <w:sz w:val="24"/>
                <w:szCs w:val="24"/>
                <w:rtl w:val="0"/>
                <w:lang w:val="en-US"/>
              </w:rPr>
              <w:t>2</w:t>
            </w:r>
            <w:r>
              <w:rPr>
                <w:rFonts w:ascii="宋体" w:hAnsi="宋体" w:eastAsia="宋体" w:cs="宋体"/>
                <w:sz w:val="24"/>
                <w:szCs w:val="24"/>
                <w:rtl w:val="0"/>
                <w:lang w:val="zh-TW" w:eastAsia="zh-TW"/>
              </w:rPr>
              <w:t>分，最多得</w:t>
            </w:r>
            <w:r>
              <w:rPr>
                <w:rFonts w:ascii="宋体" w:hAnsi="宋体" w:eastAsia="宋体" w:cs="宋体"/>
                <w:sz w:val="24"/>
                <w:szCs w:val="24"/>
                <w:rtl w:val="0"/>
                <w:lang w:val="en-US"/>
              </w:rPr>
              <w:t>8</w:t>
            </w:r>
            <w:r>
              <w:rPr>
                <w:rFonts w:ascii="宋体" w:hAnsi="宋体" w:eastAsia="宋体" w:cs="宋体"/>
                <w:sz w:val="24"/>
                <w:szCs w:val="24"/>
                <w:rtl w:val="0"/>
                <w:lang w:val="zh-TW" w:eastAsia="zh-TW"/>
              </w:rPr>
              <w:t>分。</w:t>
            </w:r>
          </w:p>
          <w:p>
            <w:pPr>
              <w:pStyle w:val="6"/>
              <w:framePr w:w="0" w:wrap="auto" w:vAnchor="margin" w:hAnchor="text" w:yAlign="inline"/>
              <w:bidi w:val="0"/>
              <w:spacing w:line="320" w:lineRule="exact"/>
              <w:ind w:left="0" w:right="0" w:firstLine="0"/>
              <w:jc w:val="both"/>
              <w:rPr>
                <w:rtl w:val="0"/>
              </w:rPr>
            </w:pPr>
            <w:r>
              <w:rPr>
                <w:rFonts w:ascii="宋体" w:hAnsi="宋体" w:eastAsia="宋体" w:cs="宋体"/>
                <w:sz w:val="24"/>
                <w:szCs w:val="24"/>
                <w:rtl w:val="0"/>
                <w:lang w:val="zh-TW" w:eastAsia="zh-TW"/>
              </w:rPr>
              <w:t>（供应商要列出采购单位名称及项目负责人联系电话，合同签定时间为</w:t>
            </w:r>
            <w:r>
              <w:rPr>
                <w:rFonts w:ascii="宋体" w:hAnsi="宋体" w:eastAsia="宋体" w:cs="宋体"/>
                <w:sz w:val="24"/>
                <w:szCs w:val="24"/>
                <w:rtl w:val="0"/>
                <w:lang w:val="en-US"/>
              </w:rPr>
              <w:t>2016</w:t>
            </w:r>
            <w:r>
              <w:rPr>
                <w:rFonts w:ascii="宋体" w:hAnsi="宋体" w:eastAsia="宋体" w:cs="宋体"/>
                <w:sz w:val="24"/>
                <w:szCs w:val="24"/>
                <w:rtl w:val="0"/>
                <w:lang w:val="zh-TW" w:eastAsia="zh-TW"/>
              </w:rPr>
              <w:t>年</w:t>
            </w:r>
            <w:r>
              <w:rPr>
                <w:rFonts w:ascii="宋体" w:hAnsi="宋体" w:eastAsia="宋体" w:cs="宋体"/>
                <w:sz w:val="24"/>
                <w:szCs w:val="24"/>
                <w:rtl w:val="0"/>
                <w:lang w:val="en-US"/>
              </w:rPr>
              <w:t>1</w:t>
            </w:r>
            <w:r>
              <w:rPr>
                <w:rFonts w:ascii="宋体" w:hAnsi="宋体" w:eastAsia="宋体" w:cs="宋体"/>
                <w:sz w:val="24"/>
                <w:szCs w:val="24"/>
                <w:rtl w:val="0"/>
                <w:lang w:val="zh-TW" w:eastAsia="zh-TW"/>
              </w:rPr>
              <w:t>月</w:t>
            </w:r>
            <w:r>
              <w:rPr>
                <w:rFonts w:ascii="宋体" w:hAnsi="宋体" w:eastAsia="宋体" w:cs="宋体"/>
                <w:sz w:val="24"/>
                <w:szCs w:val="24"/>
                <w:rtl w:val="0"/>
                <w:lang w:val="en-US"/>
              </w:rPr>
              <w:t>1</w:t>
            </w:r>
            <w:r>
              <w:rPr>
                <w:rFonts w:ascii="宋体" w:hAnsi="宋体" w:eastAsia="宋体" w:cs="宋体"/>
                <w:sz w:val="24"/>
                <w:szCs w:val="24"/>
                <w:rtl w:val="0"/>
                <w:lang w:val="zh-TW" w:eastAsia="zh-TW"/>
              </w:rPr>
              <w:t>日至今的合同复印件加盖公章，未提供不得分；原件备查，备查时原件不能现场提供的不得分）</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sz w:val="24"/>
                <w:szCs w:val="24"/>
                <w:rtl w:val="0"/>
                <w:lang w:val="en-US"/>
              </w:rPr>
              <w:t>8</w:t>
            </w:r>
            <w:r>
              <w:rPr>
                <w:rFonts w:ascii="宋体" w:hAnsi="宋体" w:eastAsia="宋体" w:cs="宋体"/>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031"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sz w:val="24"/>
                <w:szCs w:val="24"/>
                <w:rtl w:val="0"/>
                <w:lang w:val="en-US"/>
              </w:rPr>
              <w:t>8</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sz w:val="24"/>
                <w:szCs w:val="24"/>
                <w:rtl w:val="0"/>
                <w:lang w:val="zh-TW" w:eastAsia="zh-TW"/>
              </w:rPr>
              <w:t>企业信用</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left"/>
              <w:rPr>
                <w:rFonts w:ascii="宋体" w:hAnsi="宋体" w:eastAsia="宋体" w:cs="宋体"/>
                <w:sz w:val="24"/>
                <w:szCs w:val="24"/>
              </w:rPr>
            </w:pPr>
            <w:r>
              <w:rPr>
                <w:rFonts w:ascii="宋体" w:hAnsi="宋体" w:eastAsia="宋体" w:cs="宋体"/>
                <w:sz w:val="24"/>
                <w:szCs w:val="24"/>
                <w:rtl w:val="0"/>
                <w:lang w:val="zh-TW" w:eastAsia="zh-TW"/>
              </w:rPr>
              <w:t>磋商小组根据供应商提供的有效工商信用等级证书进行评定：</w:t>
            </w:r>
          </w:p>
          <w:p>
            <w:pPr>
              <w:pStyle w:val="6"/>
              <w:framePr w:w="0" w:wrap="auto" w:vAnchor="margin" w:hAnchor="text" w:yAlign="inline"/>
              <w:widowControl/>
              <w:bidi w:val="0"/>
              <w:spacing w:line="320" w:lineRule="exact"/>
              <w:ind w:left="0" w:right="0" w:firstLine="0"/>
              <w:jc w:val="left"/>
              <w:rPr>
                <w:rFonts w:ascii="宋体" w:hAnsi="宋体" w:eastAsia="宋体" w:cs="宋体"/>
                <w:sz w:val="24"/>
                <w:szCs w:val="24"/>
                <w:rtl w:val="0"/>
              </w:rPr>
            </w:pPr>
            <w:r>
              <w:rPr>
                <w:rFonts w:ascii="宋体" w:hAnsi="宋体" w:eastAsia="宋体" w:cs="宋体"/>
                <w:sz w:val="24"/>
                <w:szCs w:val="24"/>
                <w:rtl w:val="0"/>
                <w:lang w:val="en-US"/>
              </w:rPr>
              <w:t>AAA</w:t>
            </w:r>
            <w:r>
              <w:rPr>
                <w:rFonts w:ascii="宋体" w:hAnsi="宋体" w:eastAsia="宋体" w:cs="宋体"/>
                <w:sz w:val="24"/>
                <w:szCs w:val="24"/>
                <w:rtl w:val="0"/>
                <w:lang w:val="zh-TW" w:eastAsia="zh-TW"/>
              </w:rPr>
              <w:t>级得</w:t>
            </w:r>
            <w:r>
              <w:rPr>
                <w:rFonts w:ascii="宋体" w:hAnsi="宋体" w:eastAsia="宋体" w:cs="宋体"/>
                <w:sz w:val="24"/>
                <w:szCs w:val="24"/>
                <w:rtl w:val="0"/>
                <w:lang w:val="en-US"/>
              </w:rPr>
              <w:t>4</w:t>
            </w:r>
            <w:r>
              <w:rPr>
                <w:rFonts w:ascii="宋体" w:hAnsi="宋体" w:eastAsia="宋体" w:cs="宋体"/>
                <w:sz w:val="24"/>
                <w:szCs w:val="24"/>
                <w:rtl w:val="0"/>
                <w:lang w:val="zh-TW" w:eastAsia="zh-TW"/>
              </w:rPr>
              <w:t>分，</w:t>
            </w:r>
            <w:r>
              <w:rPr>
                <w:rFonts w:ascii="宋体" w:hAnsi="宋体" w:eastAsia="宋体" w:cs="宋体"/>
                <w:sz w:val="24"/>
                <w:szCs w:val="24"/>
                <w:rtl w:val="0"/>
                <w:lang w:val="en-US"/>
              </w:rPr>
              <w:t>AA</w:t>
            </w:r>
            <w:r>
              <w:rPr>
                <w:rFonts w:ascii="宋体" w:hAnsi="宋体" w:eastAsia="宋体" w:cs="宋体"/>
                <w:sz w:val="24"/>
                <w:szCs w:val="24"/>
                <w:rtl w:val="0"/>
                <w:lang w:val="zh-TW" w:eastAsia="zh-TW"/>
              </w:rPr>
              <w:t>级得</w:t>
            </w:r>
            <w:r>
              <w:rPr>
                <w:rFonts w:ascii="宋体" w:hAnsi="宋体" w:eastAsia="宋体" w:cs="宋体"/>
                <w:sz w:val="24"/>
                <w:szCs w:val="24"/>
                <w:rtl w:val="0"/>
                <w:lang w:val="en-US"/>
              </w:rPr>
              <w:t>3</w:t>
            </w:r>
            <w:r>
              <w:rPr>
                <w:rFonts w:ascii="宋体" w:hAnsi="宋体" w:eastAsia="宋体" w:cs="宋体"/>
                <w:sz w:val="24"/>
                <w:szCs w:val="24"/>
                <w:rtl w:val="0"/>
                <w:lang w:val="zh-TW" w:eastAsia="zh-TW"/>
              </w:rPr>
              <w:t>分，</w:t>
            </w:r>
            <w:r>
              <w:rPr>
                <w:rFonts w:ascii="宋体" w:hAnsi="宋体" w:eastAsia="宋体" w:cs="宋体"/>
                <w:sz w:val="24"/>
                <w:szCs w:val="24"/>
                <w:rtl w:val="0"/>
                <w:lang w:val="en-US"/>
              </w:rPr>
              <w:t>A</w:t>
            </w:r>
            <w:r>
              <w:rPr>
                <w:rFonts w:ascii="宋体" w:hAnsi="宋体" w:eastAsia="宋体" w:cs="宋体"/>
                <w:sz w:val="24"/>
                <w:szCs w:val="24"/>
                <w:rtl w:val="0"/>
                <w:lang w:val="zh-TW" w:eastAsia="zh-TW"/>
              </w:rPr>
              <w:t>级得</w:t>
            </w:r>
            <w:r>
              <w:rPr>
                <w:rFonts w:ascii="宋体" w:hAnsi="宋体" w:eastAsia="宋体" w:cs="宋体"/>
                <w:sz w:val="24"/>
                <w:szCs w:val="24"/>
                <w:rtl w:val="0"/>
                <w:lang w:val="en-US"/>
              </w:rPr>
              <w:t>2</w:t>
            </w:r>
            <w:r>
              <w:rPr>
                <w:rFonts w:ascii="宋体" w:hAnsi="宋体" w:eastAsia="宋体" w:cs="宋体"/>
                <w:sz w:val="24"/>
                <w:szCs w:val="24"/>
                <w:rtl w:val="0"/>
                <w:lang w:val="zh-TW" w:eastAsia="zh-TW"/>
              </w:rPr>
              <w:t>分。</w:t>
            </w:r>
          </w:p>
          <w:p>
            <w:pPr>
              <w:pStyle w:val="6"/>
              <w:framePr w:w="0" w:wrap="auto" w:vAnchor="margin" w:hAnchor="text" w:yAlign="inline"/>
              <w:widowControl/>
              <w:bidi w:val="0"/>
              <w:spacing w:line="320" w:lineRule="exact"/>
              <w:ind w:left="0" w:right="0" w:firstLine="0"/>
              <w:jc w:val="left"/>
              <w:rPr>
                <w:rtl w:val="0"/>
              </w:rPr>
            </w:pPr>
            <w:r>
              <w:rPr>
                <w:rFonts w:ascii="宋体" w:hAnsi="宋体" w:eastAsia="宋体" w:cs="宋体"/>
                <w:sz w:val="24"/>
                <w:szCs w:val="24"/>
                <w:rtl w:val="0"/>
                <w:lang w:val="zh-TW" w:eastAsia="zh-TW"/>
              </w:rPr>
              <w:t>相关证书复印件加盖公章，未提供不得分。</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2"/>
              <w:framePr w:w="0" w:wrap="auto" w:vAnchor="margin" w:hAnchor="text" w:yAlign="inline"/>
              <w:spacing w:line="520" w:lineRule="exact"/>
              <w:jc w:val="center"/>
            </w:pPr>
            <w:r>
              <w:rPr>
                <w:rtl w:val="0"/>
                <w:lang w:val="en-US"/>
              </w:rPr>
              <w:t>0-4</w:t>
            </w:r>
            <w:r>
              <w:rPr>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945"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sz w:val="24"/>
                <w:szCs w:val="24"/>
                <w:rtl w:val="0"/>
                <w:lang w:val="en-US"/>
              </w:rPr>
              <w:t>9</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sz w:val="24"/>
                <w:szCs w:val="24"/>
                <w:rtl w:val="0"/>
                <w:lang w:val="zh-TW" w:eastAsia="zh-TW"/>
              </w:rPr>
              <w:t>认证证书</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rPr>
                <w:rFonts w:ascii="宋体" w:hAnsi="宋体" w:eastAsia="宋体" w:cs="宋体"/>
                <w:sz w:val="24"/>
                <w:szCs w:val="24"/>
              </w:rPr>
            </w:pPr>
            <w:r>
              <w:rPr>
                <w:rFonts w:ascii="宋体" w:hAnsi="宋体" w:eastAsia="宋体" w:cs="宋体"/>
                <w:sz w:val="24"/>
                <w:szCs w:val="24"/>
                <w:rtl w:val="0"/>
                <w:lang w:val="en-US"/>
              </w:rPr>
              <w:t>1</w:t>
            </w:r>
            <w:r>
              <w:rPr>
                <w:rFonts w:ascii="宋体" w:hAnsi="宋体" w:eastAsia="宋体" w:cs="宋体"/>
                <w:sz w:val="24"/>
                <w:szCs w:val="24"/>
                <w:rtl w:val="0"/>
                <w:lang w:val="zh-TW" w:eastAsia="zh-TW"/>
              </w:rPr>
              <w:t>、供应商提供有效质量体系认证证书的得</w:t>
            </w:r>
            <w:r>
              <w:rPr>
                <w:rFonts w:ascii="宋体" w:hAnsi="宋体" w:eastAsia="宋体" w:cs="宋体"/>
                <w:sz w:val="24"/>
                <w:szCs w:val="24"/>
                <w:rtl w:val="0"/>
                <w:lang w:val="en-US"/>
              </w:rPr>
              <w:t>4</w:t>
            </w:r>
            <w:r>
              <w:rPr>
                <w:rFonts w:ascii="宋体" w:hAnsi="宋体" w:eastAsia="宋体" w:cs="宋体"/>
                <w:sz w:val="24"/>
                <w:szCs w:val="24"/>
                <w:rtl w:val="0"/>
                <w:lang w:val="zh-TW" w:eastAsia="zh-TW"/>
              </w:rPr>
              <w:t>分；</w:t>
            </w:r>
          </w:p>
          <w:p>
            <w:pPr>
              <w:pStyle w:val="6"/>
              <w:framePr w:w="0" w:wrap="auto" w:vAnchor="margin" w:hAnchor="text" w:yAlign="inline"/>
              <w:bidi w:val="0"/>
              <w:spacing w:line="320" w:lineRule="exact"/>
              <w:ind w:left="0" w:right="0" w:firstLine="0"/>
              <w:jc w:val="both"/>
              <w:rPr>
                <w:rFonts w:ascii="宋体" w:hAnsi="宋体" w:eastAsia="宋体" w:cs="宋体"/>
                <w:sz w:val="24"/>
                <w:szCs w:val="24"/>
                <w:rtl w:val="0"/>
              </w:rPr>
            </w:pPr>
            <w:r>
              <w:rPr>
                <w:rFonts w:ascii="宋体" w:hAnsi="宋体" w:eastAsia="宋体" w:cs="宋体"/>
                <w:sz w:val="24"/>
                <w:szCs w:val="24"/>
                <w:rtl w:val="0"/>
                <w:lang w:val="en-US"/>
              </w:rPr>
              <w:t>2</w:t>
            </w:r>
            <w:r>
              <w:rPr>
                <w:rFonts w:ascii="宋体" w:hAnsi="宋体" w:eastAsia="宋体" w:cs="宋体"/>
                <w:sz w:val="24"/>
                <w:szCs w:val="24"/>
                <w:rtl w:val="0"/>
                <w:lang w:val="zh-TW" w:eastAsia="zh-TW"/>
              </w:rPr>
              <w:t>、供应商提供有效环境管理体系认证证书的得</w:t>
            </w:r>
            <w:r>
              <w:rPr>
                <w:rFonts w:ascii="宋体" w:hAnsi="宋体" w:eastAsia="宋体" w:cs="宋体"/>
                <w:sz w:val="24"/>
                <w:szCs w:val="24"/>
                <w:rtl w:val="0"/>
                <w:lang w:val="en-US"/>
              </w:rPr>
              <w:t>4</w:t>
            </w:r>
            <w:r>
              <w:rPr>
                <w:rFonts w:ascii="宋体" w:hAnsi="宋体" w:eastAsia="宋体" w:cs="宋体"/>
                <w:sz w:val="24"/>
                <w:szCs w:val="24"/>
                <w:rtl w:val="0"/>
                <w:lang w:val="zh-TW" w:eastAsia="zh-TW"/>
              </w:rPr>
              <w:t>分；</w:t>
            </w:r>
          </w:p>
          <w:p>
            <w:pPr>
              <w:pStyle w:val="6"/>
              <w:framePr w:w="0" w:wrap="auto" w:vAnchor="margin" w:hAnchor="text" w:yAlign="inline"/>
              <w:bidi w:val="0"/>
              <w:spacing w:line="320" w:lineRule="exact"/>
              <w:ind w:left="0" w:right="0" w:firstLine="0"/>
              <w:jc w:val="both"/>
              <w:rPr>
                <w:rFonts w:ascii="宋体" w:hAnsi="宋体" w:eastAsia="宋体" w:cs="宋体"/>
                <w:sz w:val="24"/>
                <w:szCs w:val="24"/>
                <w:rtl w:val="0"/>
              </w:rPr>
            </w:pPr>
            <w:r>
              <w:rPr>
                <w:rFonts w:ascii="宋体" w:hAnsi="宋体" w:eastAsia="宋体" w:cs="宋体"/>
                <w:sz w:val="24"/>
                <w:szCs w:val="24"/>
                <w:rtl w:val="0"/>
                <w:lang w:val="en-US"/>
              </w:rPr>
              <w:t>3</w:t>
            </w:r>
            <w:r>
              <w:rPr>
                <w:rFonts w:ascii="宋体" w:hAnsi="宋体" w:eastAsia="宋体" w:cs="宋体"/>
                <w:sz w:val="24"/>
                <w:szCs w:val="24"/>
                <w:rtl w:val="0"/>
                <w:lang w:val="zh-TW" w:eastAsia="zh-TW"/>
              </w:rPr>
              <w:t>、供应商提供有效职业健康与安全管理体系认证得</w:t>
            </w:r>
            <w:r>
              <w:rPr>
                <w:rFonts w:ascii="宋体" w:hAnsi="宋体" w:eastAsia="宋体" w:cs="宋体"/>
                <w:sz w:val="24"/>
                <w:szCs w:val="24"/>
                <w:rtl w:val="0"/>
                <w:lang w:val="en-US"/>
              </w:rPr>
              <w:t>4</w:t>
            </w:r>
            <w:r>
              <w:rPr>
                <w:rFonts w:ascii="宋体" w:hAnsi="宋体" w:eastAsia="宋体" w:cs="宋体"/>
                <w:sz w:val="24"/>
                <w:szCs w:val="24"/>
                <w:rtl w:val="0"/>
                <w:lang w:val="zh-TW" w:eastAsia="zh-TW"/>
              </w:rPr>
              <w:t>分；</w:t>
            </w:r>
          </w:p>
          <w:p>
            <w:pPr>
              <w:pStyle w:val="6"/>
              <w:framePr w:w="0" w:wrap="auto" w:vAnchor="margin" w:hAnchor="text" w:yAlign="inline"/>
              <w:tabs>
                <w:tab w:val="left" w:pos="1080"/>
              </w:tabs>
              <w:bidi w:val="0"/>
              <w:spacing w:line="320" w:lineRule="exact"/>
              <w:ind w:left="0" w:right="0" w:firstLine="0"/>
              <w:jc w:val="both"/>
              <w:rPr>
                <w:rtl w:val="0"/>
              </w:rPr>
            </w:pPr>
            <w:r>
              <w:rPr>
                <w:rFonts w:ascii="宋体" w:hAnsi="宋体" w:eastAsia="宋体" w:cs="宋体"/>
                <w:sz w:val="24"/>
                <w:szCs w:val="24"/>
                <w:rtl w:val="0"/>
                <w:lang w:val="zh-TW" w:eastAsia="zh-TW"/>
              </w:rPr>
              <w:t xml:space="preserve">相关证书复印件加盖公章，未提供不得分。 </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sz w:val="24"/>
                <w:szCs w:val="24"/>
                <w:rtl w:val="0"/>
                <w:lang w:val="en-US"/>
              </w:rPr>
              <w:t>0-12</w:t>
            </w:r>
            <w:r>
              <w:rPr>
                <w:rFonts w:ascii="宋体" w:hAnsi="宋体" w:eastAsia="宋体" w:cs="宋体"/>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 w:type="dxa"/>
            <w:bottom w:w="0" w:type="dxa"/>
            <w:right w:w="10" w:type="dxa"/>
          </w:tblCellMar>
        </w:tblPrEx>
        <w:trPr>
          <w:trHeight w:val="1675" w:hRule="atLeast"/>
          <w:jc w:val="center"/>
        </w:trPr>
        <w:tc>
          <w:tcPr>
            <w:tcW w:w="71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widowControl/>
              <w:spacing w:line="320" w:lineRule="exact"/>
              <w:jc w:val="center"/>
            </w:pPr>
            <w:r>
              <w:rPr>
                <w:rFonts w:ascii="宋体" w:hAnsi="宋体" w:eastAsia="宋体" w:cs="宋体"/>
                <w:sz w:val="24"/>
                <w:szCs w:val="24"/>
                <w:rtl w:val="0"/>
                <w:lang w:val="en-US"/>
              </w:rPr>
              <w:t>10</w:t>
            </w:r>
          </w:p>
        </w:tc>
        <w:tc>
          <w:tcPr>
            <w:tcW w:w="170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rPr>
                <w:rFonts w:ascii="宋体" w:hAnsi="宋体" w:eastAsia="宋体" w:cs="宋体"/>
                <w:sz w:val="24"/>
                <w:szCs w:val="24"/>
                <w:lang w:val="en-US"/>
              </w:rPr>
            </w:pPr>
          </w:p>
          <w:p>
            <w:pPr>
              <w:pStyle w:val="6"/>
              <w:framePr w:w="0" w:wrap="auto" w:vAnchor="margin" w:hAnchor="text" w:yAlign="inline"/>
              <w:bidi w:val="0"/>
              <w:spacing w:line="320" w:lineRule="exact"/>
              <w:ind w:left="0" w:right="0" w:firstLine="0"/>
              <w:jc w:val="center"/>
              <w:rPr>
                <w:rtl w:val="0"/>
              </w:rPr>
            </w:pPr>
            <w:r>
              <w:rPr>
                <w:rFonts w:ascii="宋体" w:hAnsi="宋体" w:eastAsia="宋体" w:cs="宋体"/>
                <w:sz w:val="24"/>
                <w:szCs w:val="24"/>
                <w:rtl w:val="0"/>
                <w:lang w:val="zh-TW" w:eastAsia="zh-TW"/>
              </w:rPr>
              <w:t>响应文件质量</w:t>
            </w:r>
          </w:p>
        </w:tc>
        <w:tc>
          <w:tcPr>
            <w:tcW w:w="753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tabs>
                <w:tab w:val="left" w:pos="1080"/>
              </w:tabs>
              <w:spacing w:line="320" w:lineRule="exact"/>
              <w:jc w:val="left"/>
              <w:rPr>
                <w:rFonts w:ascii="宋体" w:hAnsi="宋体" w:eastAsia="宋体" w:cs="宋体"/>
                <w:sz w:val="24"/>
                <w:szCs w:val="24"/>
              </w:rPr>
            </w:pPr>
            <w:r>
              <w:rPr>
                <w:rFonts w:ascii="宋体" w:hAnsi="宋体" w:eastAsia="宋体" w:cs="宋体"/>
                <w:sz w:val="24"/>
                <w:szCs w:val="24"/>
                <w:rtl w:val="0"/>
                <w:lang w:val="en-US"/>
              </w:rPr>
              <w:t>1</w:t>
            </w:r>
            <w:r>
              <w:rPr>
                <w:rFonts w:ascii="宋体" w:hAnsi="宋体" w:eastAsia="宋体" w:cs="宋体"/>
                <w:sz w:val="24"/>
                <w:szCs w:val="24"/>
                <w:rtl w:val="0"/>
                <w:lang w:val="zh-TW" w:eastAsia="zh-TW"/>
              </w:rPr>
              <w:t>、供应商所提供的响应文件按磋商文件要求编制完整、不缺项且签字、盖章完整的得</w:t>
            </w:r>
            <w:r>
              <w:rPr>
                <w:rFonts w:ascii="宋体" w:hAnsi="宋体" w:eastAsia="宋体" w:cs="宋体"/>
                <w:sz w:val="24"/>
                <w:szCs w:val="24"/>
                <w:rtl w:val="0"/>
                <w:lang w:val="en-US"/>
              </w:rPr>
              <w:t>2</w:t>
            </w:r>
            <w:r>
              <w:rPr>
                <w:rFonts w:ascii="宋体" w:hAnsi="宋体" w:eastAsia="宋体" w:cs="宋体"/>
                <w:sz w:val="24"/>
                <w:szCs w:val="24"/>
                <w:rtl w:val="0"/>
                <w:lang w:val="zh-TW" w:eastAsia="zh-TW"/>
              </w:rPr>
              <w:t>分，不齐全的不得分；（</w:t>
            </w:r>
            <w:r>
              <w:rPr>
                <w:rFonts w:ascii="宋体" w:hAnsi="宋体" w:eastAsia="宋体" w:cs="宋体"/>
                <w:sz w:val="24"/>
                <w:szCs w:val="24"/>
                <w:rtl w:val="0"/>
                <w:lang w:val="en-US"/>
              </w:rPr>
              <w:t>0-2</w:t>
            </w:r>
            <w:r>
              <w:rPr>
                <w:rFonts w:ascii="宋体" w:hAnsi="宋体" w:eastAsia="宋体" w:cs="宋体"/>
                <w:sz w:val="24"/>
                <w:szCs w:val="24"/>
                <w:rtl w:val="0"/>
                <w:lang w:val="zh-TW" w:eastAsia="zh-TW"/>
              </w:rPr>
              <w:t>分）</w:t>
            </w:r>
          </w:p>
          <w:p>
            <w:pPr>
              <w:pStyle w:val="6"/>
              <w:framePr w:w="0" w:wrap="auto" w:vAnchor="margin" w:hAnchor="text" w:yAlign="inline"/>
              <w:tabs>
                <w:tab w:val="left" w:pos="1080"/>
              </w:tabs>
              <w:bidi w:val="0"/>
              <w:spacing w:line="320" w:lineRule="exact"/>
              <w:ind w:left="0" w:right="0" w:firstLine="0"/>
              <w:jc w:val="left"/>
              <w:rPr>
                <w:rtl w:val="0"/>
              </w:rPr>
            </w:pPr>
            <w:r>
              <w:rPr>
                <w:rFonts w:ascii="宋体" w:hAnsi="宋体" w:eastAsia="宋体" w:cs="宋体"/>
                <w:sz w:val="24"/>
                <w:szCs w:val="24"/>
                <w:rtl w:val="0"/>
                <w:lang w:val="en-US"/>
              </w:rPr>
              <w:t>2</w:t>
            </w:r>
            <w:r>
              <w:rPr>
                <w:rFonts w:ascii="宋体" w:hAnsi="宋体" w:eastAsia="宋体" w:cs="宋体"/>
                <w:sz w:val="24"/>
                <w:szCs w:val="24"/>
                <w:rtl w:val="0"/>
                <w:lang w:val="zh-TW" w:eastAsia="zh-TW"/>
              </w:rPr>
              <w:t>、供应商响应文件规范、装订整齐、无涂改插字现象、每份涉及证明性质的资料均加盖单位公章，得</w:t>
            </w:r>
            <w:r>
              <w:rPr>
                <w:rFonts w:ascii="宋体" w:hAnsi="宋体" w:eastAsia="宋体" w:cs="宋体"/>
                <w:sz w:val="24"/>
                <w:szCs w:val="24"/>
                <w:rtl w:val="0"/>
                <w:lang w:val="en-US"/>
              </w:rPr>
              <w:t>2</w:t>
            </w:r>
            <w:r>
              <w:rPr>
                <w:rFonts w:ascii="宋体" w:hAnsi="宋体" w:eastAsia="宋体" w:cs="宋体"/>
                <w:sz w:val="24"/>
                <w:szCs w:val="24"/>
                <w:rtl w:val="0"/>
                <w:lang w:val="zh-TW" w:eastAsia="zh-TW"/>
              </w:rPr>
              <w:t>分；有涂改、插字现象但加盖校对章的得</w:t>
            </w:r>
            <w:r>
              <w:rPr>
                <w:rFonts w:ascii="宋体" w:hAnsi="宋体" w:eastAsia="宋体" w:cs="宋体"/>
                <w:sz w:val="24"/>
                <w:szCs w:val="24"/>
                <w:rtl w:val="0"/>
                <w:lang w:val="en-US"/>
              </w:rPr>
              <w:t>1</w:t>
            </w:r>
            <w:r>
              <w:rPr>
                <w:rFonts w:ascii="宋体" w:hAnsi="宋体" w:eastAsia="宋体" w:cs="宋体"/>
                <w:sz w:val="24"/>
                <w:szCs w:val="24"/>
                <w:rtl w:val="0"/>
                <w:lang w:val="zh-TW" w:eastAsia="zh-TW"/>
              </w:rPr>
              <w:t>分。（</w:t>
            </w:r>
            <w:r>
              <w:rPr>
                <w:rFonts w:ascii="宋体" w:hAnsi="宋体" w:eastAsia="宋体" w:cs="宋体"/>
                <w:sz w:val="24"/>
                <w:szCs w:val="24"/>
                <w:rtl w:val="0"/>
                <w:lang w:val="en-US"/>
              </w:rPr>
              <w:t>0-2</w:t>
            </w:r>
            <w:r>
              <w:rPr>
                <w:rFonts w:ascii="宋体" w:hAnsi="宋体" w:eastAsia="宋体" w:cs="宋体"/>
                <w:sz w:val="24"/>
                <w:szCs w:val="24"/>
                <w:rtl w:val="0"/>
                <w:lang w:val="zh-TW" w:eastAsia="zh-TW"/>
              </w:rPr>
              <w:t>分）</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6"/>
              <w:framePr w:w="0" w:wrap="auto" w:vAnchor="margin" w:hAnchor="text" w:yAlign="inline"/>
              <w:spacing w:line="320" w:lineRule="exact"/>
              <w:jc w:val="center"/>
            </w:pPr>
            <w:r>
              <w:rPr>
                <w:rFonts w:ascii="宋体" w:hAnsi="宋体" w:eastAsia="宋体" w:cs="宋体"/>
                <w:sz w:val="24"/>
                <w:szCs w:val="24"/>
                <w:rtl w:val="0"/>
                <w:lang w:val="en-US"/>
              </w:rPr>
              <w:t>0-4</w:t>
            </w:r>
            <w:r>
              <w:rPr>
                <w:rFonts w:ascii="宋体" w:hAnsi="宋体" w:eastAsia="宋体" w:cs="宋体"/>
                <w:sz w:val="24"/>
                <w:szCs w:val="24"/>
                <w:rtl w:val="0"/>
                <w:lang w:val="zh-TW" w:eastAsia="zh-TW"/>
              </w:rPr>
              <w:t>分</w:t>
            </w:r>
          </w:p>
        </w:tc>
      </w:tr>
    </w:tbl>
    <w:p>
      <w:pPr>
        <w:pStyle w:val="6"/>
        <w:framePr w:w="0" w:wrap="auto" w:vAnchor="margin" w:hAnchor="text" w:yAlign="inline"/>
        <w:jc w:val="center"/>
        <w:rPr>
          <w:rFonts w:ascii="宋体" w:hAnsi="宋体" w:eastAsia="宋体" w:cs="宋体"/>
          <w:b/>
          <w:bCs/>
          <w:outline w:val="0"/>
          <w:color w:val="000000"/>
          <w:sz w:val="24"/>
          <w:szCs w:val="24"/>
          <w:u w:color="000000"/>
        </w:rPr>
      </w:pPr>
    </w:p>
    <w:p>
      <w:pPr>
        <w:pStyle w:val="6"/>
        <w:framePr w:w="0" w:wrap="auto" w:vAnchor="margin" w:hAnchor="text" w:yAlign="inline"/>
        <w:spacing w:line="460" w:lineRule="exact"/>
      </w:pPr>
      <w:r>
        <w:rPr>
          <w:rFonts w:ascii="宋体" w:hAnsi="宋体" w:eastAsia="宋体" w:cs="宋体"/>
          <w:b/>
          <w:bCs/>
          <w:outline w:val="0"/>
          <w:color w:val="000000"/>
          <w:sz w:val="24"/>
          <w:szCs w:val="24"/>
          <w:u w:color="000000"/>
          <w:rtl w:val="0"/>
          <w:lang w:val="zh-TW" w:eastAsia="zh-TW"/>
        </w:rPr>
        <w:t>注：</w:t>
      </w:r>
      <w:r>
        <w:rPr>
          <w:rFonts w:ascii="宋体" w:hAnsi="宋体" w:eastAsia="宋体" w:cs="宋体"/>
          <w:b/>
          <w:bCs/>
          <w:outline w:val="0"/>
          <w:color w:val="000000"/>
          <w:sz w:val="24"/>
          <w:szCs w:val="24"/>
          <w:u w:val="single" w:color="000000"/>
          <w:rtl w:val="0"/>
          <w:lang w:val="zh-TW" w:eastAsia="zh-TW"/>
        </w:rPr>
        <w:t>提供相应评分证书、合同复印件并加盖供应商公章，未提供的不得分（开标时原件备查，备查时未提供原件的该项不得分。）</w:t>
      </w:r>
    </w:p>
    <w:sectPr>
      <w:headerReference r:id="rId7" w:type="default"/>
      <w:footerReference r:id="rId8" w:type="default"/>
      <w:pgSz w:w="11900" w:h="16840"/>
      <w:pgMar w:top="720" w:right="720" w:bottom="720" w:left="72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楷体_GB2312">
    <w:altName w:val="楷体"/>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0" w:wrap="auto" w:vAnchor="margin" w:hAnchor="text" w:yAlign="inline"/>
    </w:pPr>
    <w:r>
      <w:rPr>
        <w:rFonts w:ascii="宋体" w:hAnsi="宋体" w:eastAsia="宋体" w:cs="宋体"/>
        <w:sz w:val="21"/>
        <w:szCs w:val="21"/>
        <w:u w:val="single"/>
        <w:rtl w:val="0"/>
        <w:lang w:val="zh-TW" w:eastAsia="zh-TW"/>
      </w:rPr>
      <w:t>浙江建安工程管理有限公司  电话：</w:t>
    </w:r>
    <w:r>
      <w:rPr>
        <w:rFonts w:ascii="宋体" w:hAnsi="宋体" w:eastAsia="宋体" w:cs="宋体"/>
        <w:sz w:val="21"/>
        <w:szCs w:val="21"/>
        <w:u w:val="single"/>
        <w:rtl w:val="0"/>
        <w:lang w:val="en-US"/>
      </w:rPr>
      <w:t xml:space="preserve">0572-2606711  </w:t>
    </w:r>
    <w:r>
      <w:rPr>
        <w:rFonts w:ascii="宋体" w:hAnsi="宋体" w:eastAsia="宋体" w:cs="宋体"/>
        <w:sz w:val="21"/>
        <w:szCs w:val="21"/>
        <w:u w:val="single"/>
        <w:rtl w:val="0"/>
        <w:lang w:val="zh-TW" w:eastAsia="zh-TW"/>
      </w:rPr>
      <w:t>地址：湖州市创业大道</w:t>
    </w:r>
    <w:r>
      <w:rPr>
        <w:rFonts w:ascii="宋体" w:hAnsi="宋体" w:eastAsia="宋体" w:cs="宋体"/>
        <w:sz w:val="21"/>
        <w:szCs w:val="21"/>
        <w:u w:val="single"/>
        <w:rtl w:val="0"/>
        <w:lang w:val="en-US"/>
      </w:rPr>
      <w:t>111</w:t>
    </w:r>
    <w:r>
      <w:rPr>
        <w:rFonts w:ascii="宋体" w:hAnsi="宋体" w:eastAsia="宋体" w:cs="宋体"/>
        <w:sz w:val="21"/>
        <w:szCs w:val="21"/>
        <w:u w:val="single"/>
        <w:rtl w:val="0"/>
        <w:lang w:val="zh-TW" w:eastAsia="zh-TW"/>
      </w:rPr>
      <w:t>号中屹集团</w:t>
    </w:r>
    <w:r>
      <w:rPr>
        <w:rFonts w:ascii="宋体" w:hAnsi="宋体" w:eastAsia="宋体" w:cs="宋体"/>
        <w:sz w:val="21"/>
        <w:szCs w:val="21"/>
        <w:u w:val="single"/>
        <w:rtl w:val="0"/>
        <w:lang w:val="en-US"/>
      </w:rPr>
      <w:t>7</w:t>
    </w:r>
    <w:r>
      <w:rPr>
        <w:rFonts w:ascii="宋体" w:hAnsi="宋体" w:eastAsia="宋体" w:cs="宋体"/>
        <w:sz w:val="21"/>
        <w:szCs w:val="21"/>
        <w:u w:val="single"/>
        <w:rtl w:val="0"/>
        <w:lang w:val="zh-TW" w:eastAsia="zh-TW"/>
      </w:rPr>
      <w:t>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0" w:wrap="auto" w:vAnchor="margin" w:hAnchor="text" w:yAlign="inline"/>
    </w:pPr>
    <w:r>
      <w:rPr>
        <w:rFonts w:ascii="宋体" w:hAnsi="宋体" w:eastAsia="宋体" w:cs="宋体"/>
        <w:sz w:val="21"/>
        <w:szCs w:val="21"/>
        <w:u w:val="single"/>
        <w:rtl w:val="0"/>
        <w:lang w:val="zh-TW" w:eastAsia="zh-TW"/>
      </w:rPr>
      <w:t>浙江建安工程管理有限公司  电话：</w:t>
    </w:r>
    <w:r>
      <w:rPr>
        <w:rFonts w:ascii="宋体" w:hAnsi="宋体" w:eastAsia="宋体" w:cs="宋体"/>
        <w:sz w:val="21"/>
        <w:szCs w:val="21"/>
        <w:u w:val="single"/>
        <w:rtl w:val="0"/>
        <w:lang w:val="en-US"/>
      </w:rPr>
      <w:t xml:space="preserve">0572-2606711  </w:t>
    </w:r>
    <w:r>
      <w:rPr>
        <w:rFonts w:ascii="宋体" w:hAnsi="宋体" w:eastAsia="宋体" w:cs="宋体"/>
        <w:sz w:val="21"/>
        <w:szCs w:val="21"/>
        <w:u w:val="single"/>
        <w:rtl w:val="0"/>
        <w:lang w:val="zh-TW" w:eastAsia="zh-TW"/>
      </w:rPr>
      <w:t>地址：湖州市创业大道</w:t>
    </w:r>
    <w:r>
      <w:rPr>
        <w:rFonts w:ascii="宋体" w:hAnsi="宋体" w:eastAsia="宋体" w:cs="宋体"/>
        <w:sz w:val="21"/>
        <w:szCs w:val="21"/>
        <w:u w:val="single"/>
        <w:rtl w:val="0"/>
        <w:lang w:val="en-US"/>
      </w:rPr>
      <w:t>111</w:t>
    </w:r>
    <w:r>
      <w:rPr>
        <w:rFonts w:ascii="宋体" w:hAnsi="宋体" w:eastAsia="宋体" w:cs="宋体"/>
        <w:sz w:val="21"/>
        <w:szCs w:val="21"/>
        <w:u w:val="single"/>
        <w:rtl w:val="0"/>
        <w:lang w:val="zh-TW" w:eastAsia="zh-TW"/>
      </w:rPr>
      <w:t>号中屹集团</w:t>
    </w:r>
    <w:r>
      <w:rPr>
        <w:rFonts w:ascii="宋体" w:hAnsi="宋体" w:eastAsia="宋体" w:cs="宋体"/>
        <w:sz w:val="21"/>
        <w:szCs w:val="21"/>
        <w:u w:val="single"/>
        <w:rtl w:val="0"/>
        <w:lang w:val="en-US"/>
      </w:rPr>
      <w:t>7</w:t>
    </w:r>
    <w:r>
      <w:rPr>
        <w:rFonts w:ascii="宋体" w:hAnsi="宋体" w:eastAsia="宋体" w:cs="宋体"/>
        <w:sz w:val="21"/>
        <w:szCs w:val="21"/>
        <w:u w:val="single"/>
        <w:rtl w:val="0"/>
        <w:lang w:val="zh-TW" w:eastAsia="zh-TW"/>
      </w:rPr>
      <w:t>楼</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0" w:wrap="auto" w:vAnchor="margin" w:hAnchor="text" w:yAlign="inline"/>
    </w:pPr>
    <w:r>
      <w:rPr>
        <w:rFonts w:ascii="宋体" w:hAnsi="宋体" w:eastAsia="宋体" w:cs="宋体"/>
        <w:sz w:val="21"/>
        <w:szCs w:val="21"/>
        <w:u w:val="single"/>
        <w:rtl w:val="0"/>
        <w:lang w:val="zh-TW" w:eastAsia="zh-TW"/>
      </w:rPr>
      <w:t xml:space="preserve">浙江建安工程管理有限公司 </w:t>
    </w:r>
    <w:r>
      <w:rPr>
        <w:rFonts w:ascii="宋体" w:hAnsi="宋体" w:eastAsia="宋体" w:cs="宋体"/>
        <w:sz w:val="21"/>
        <w:szCs w:val="21"/>
        <w:u w:val="single"/>
        <w:rtl w:val="0"/>
        <w:lang w:val="en-US"/>
      </w:rPr>
      <w:t xml:space="preserve">       </w:t>
    </w:r>
    <w:r>
      <w:rPr>
        <w:rFonts w:ascii="宋体" w:hAnsi="宋体" w:eastAsia="宋体" w:cs="宋体"/>
        <w:sz w:val="21"/>
        <w:szCs w:val="21"/>
        <w:u w:val="single"/>
        <w:rtl w:val="0"/>
        <w:lang w:val="zh-TW" w:eastAsia="zh-TW"/>
      </w:rPr>
      <w:t xml:space="preserve"> 电话：</w:t>
    </w:r>
    <w:r>
      <w:rPr>
        <w:rFonts w:ascii="宋体" w:hAnsi="宋体" w:eastAsia="宋体" w:cs="宋体"/>
        <w:sz w:val="21"/>
        <w:szCs w:val="21"/>
        <w:u w:val="single"/>
        <w:rtl w:val="0"/>
        <w:lang w:val="en-US"/>
      </w:rPr>
      <w:t xml:space="preserve">0572-2606722          </w:t>
    </w:r>
    <w:r>
      <w:rPr>
        <w:rFonts w:ascii="宋体" w:hAnsi="宋体" w:eastAsia="宋体" w:cs="宋体"/>
        <w:sz w:val="21"/>
        <w:szCs w:val="21"/>
        <w:u w:val="single"/>
        <w:rtl w:val="0"/>
        <w:lang w:val="zh-TW" w:eastAsia="zh-TW"/>
      </w:rPr>
      <w:t>地址：湖州市创业大道</w:t>
    </w:r>
    <w:r>
      <w:rPr>
        <w:rFonts w:ascii="宋体" w:hAnsi="宋体" w:eastAsia="宋体" w:cs="宋体"/>
        <w:sz w:val="21"/>
        <w:szCs w:val="21"/>
        <w:u w:val="single"/>
        <w:rtl w:val="0"/>
        <w:lang w:val="en-US"/>
      </w:rPr>
      <w:t>111</w:t>
    </w:r>
    <w:r>
      <w:rPr>
        <w:rFonts w:ascii="宋体" w:hAnsi="宋体" w:eastAsia="宋体" w:cs="宋体"/>
        <w:sz w:val="21"/>
        <w:szCs w:val="21"/>
        <w:u w:val="single"/>
        <w:rtl w:val="0"/>
        <w:lang w:val="zh-TW" w:eastAsia="zh-TW"/>
      </w:rPr>
      <w:t>号中屹集团</w:t>
    </w:r>
    <w:r>
      <w:rPr>
        <w:rFonts w:ascii="宋体" w:hAnsi="宋体" w:eastAsia="宋体" w:cs="宋体"/>
        <w:sz w:val="21"/>
        <w:szCs w:val="21"/>
        <w:u w:val="single"/>
        <w:rtl w:val="0"/>
        <w:lang w:val="en-US"/>
      </w:rPr>
      <w:t>7</w:t>
    </w:r>
    <w:r>
      <w:rPr>
        <w:rFonts w:ascii="宋体" w:hAnsi="宋体" w:eastAsia="宋体" w:cs="宋体"/>
        <w:sz w:val="21"/>
        <w:szCs w:val="21"/>
        <w:u w:val="single"/>
        <w:rtl w:val="0"/>
        <w:lang w:val="zh-TW" w:eastAsia="zh-TW"/>
      </w:rPr>
      <w:t>楼</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tabs>
        <w:tab w:val="left" w:pos="1276"/>
      </w:tabs>
      <w:spacing w:line="520" w:lineRule="exact"/>
    </w:pPr>
    <w:r>
      <w:rPr>
        <w:spacing w:val="-6"/>
        <w:sz w:val="16"/>
        <w:szCs w:val="16"/>
        <w:u w:val="single"/>
        <w:rtl w:val="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0" w:wrap="auto" w:vAnchor="margin" w:hAnchor="text" w:yAlign="inline"/>
      <w:bidi w:val="0"/>
    </w:pPr>
    <w:r>
      <mc:AlternateContent>
        <mc:Choice Requires="wps">
          <w:drawing>
            <wp:anchor distT="152400" distB="152400" distL="152400" distR="152400" simplePos="0" relativeHeight="251658240" behindDoc="1" locked="0" layoutInCell="1" allowOverlap="1">
              <wp:simplePos x="0" y="0"/>
              <wp:positionH relativeFrom="page">
                <wp:posOffset>4867275</wp:posOffset>
              </wp:positionH>
              <wp:positionV relativeFrom="page">
                <wp:posOffset>9833610</wp:posOffset>
              </wp:positionV>
              <wp:extent cx="1828800" cy="18288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8"/>
                            <w:framePr w:w="0" w:wrap="auto" w:vAnchor="margin" w:hAnchor="text" w:yAlign="inline"/>
                          </w:pPr>
                          <w:r>
                            <w:rPr>
                              <w:rtl w:val="0"/>
                            </w:rPr>
                            <w:fldChar w:fldCharType="begin"/>
                          </w:r>
                          <w:r>
                            <w:rPr>
                              <w:rtl w:val="0"/>
                            </w:rPr>
                            <w:instrText xml:space="preserve"> PAGE </w:instrText>
                          </w:r>
                          <w:r>
                            <w:rPr>
                              <w:rtl w:val="0"/>
                            </w:rPr>
                            <w:fldChar w:fldCharType="separate"/>
                          </w:r>
                          <w:r>
                            <w:rPr>
                              <w:rtl w:val="0"/>
                            </w:rPr>
                            <w:t>1</w:t>
                          </w:r>
                          <w:r>
                            <w:rPr>
                              <w:rtl w:val="0"/>
                            </w:rPr>
                            <w:fldChar w:fldCharType="end"/>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383.25pt;margin-top:774.3pt;height:144pt;width:144pt;mso-position-horizontal-relative:page;mso-position-vertical-relative:page;z-index:-251658240;mso-width-relative:page;mso-height-relative:page;" filled="f" stroked="f" coordsize="21600,21600" o:gfxdata="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Aa3A42gAAAA4BAAAPAAAAAAAAAAEAIAAAACIA&#10;AABkcnMvZG93bnJldi54bWxQSwECFAAUAAAACACHTuJAMuAx/c4BAACfAwAADgAAAAAAAAABACAA&#10;AAApAQAAZHJzL2Uyb0RvYy54bWxQSwUGAAAAAAYABgBZAQAAaQUAAAAA&#10;">
              <v:fill on="f" focussize="0,0"/>
              <v:stroke on="f" weight="1pt" miterlimit="4" joinstyle="miter"/>
              <v:imagedata o:title=""/>
              <o:lock v:ext="edit" aspectratio="f"/>
              <v:textbox inset="0mm,0mm,0mm,0mm">
                <w:txbxContent>
                  <w:p>
                    <w:pPr>
                      <w:pStyle w:val="8"/>
                      <w:framePr w:w="0" w:wrap="auto" w:vAnchor="margin" w:hAnchor="text" w:yAlign="inline"/>
                    </w:pPr>
                    <w:r>
                      <w:rPr>
                        <w:rtl w:val="0"/>
                      </w:rPr>
                      <w:fldChar w:fldCharType="begin"/>
                    </w:r>
                    <w:r>
                      <w:rPr>
                        <w:rtl w:val="0"/>
                      </w:rPr>
                      <w:instrText xml:space="preserve"> PAGE </w:instrText>
                    </w:r>
                    <w:r>
                      <w:rPr>
                        <w:rtl w:val="0"/>
                      </w:rPr>
                      <w:fldChar w:fldCharType="separate"/>
                    </w:r>
                    <w:r>
                      <w:rPr>
                        <w:rtl w:val="0"/>
                      </w:rPr>
                      <w:t>1</w:t>
                    </w:r>
                    <w:r>
                      <w:rPr>
                        <w:rtl w:val="0"/>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0" w:wrap="auto" w:vAnchor="margin" w:hAnchor="text" w:yAlign="inline"/>
      <w:bidi w:val="0"/>
    </w:pPr>
    <w:r>
      <mc:AlternateContent>
        <mc:Choice Requires="wps">
          <w:drawing>
            <wp:anchor distT="152400" distB="152400" distL="152400" distR="152400" simplePos="0" relativeHeight="251658240" behindDoc="1" locked="0" layoutInCell="1" allowOverlap="1">
              <wp:simplePos x="0" y="0"/>
              <wp:positionH relativeFrom="page">
                <wp:posOffset>5273675</wp:posOffset>
              </wp:positionH>
              <wp:positionV relativeFrom="page">
                <wp:posOffset>9822180</wp:posOffset>
              </wp:positionV>
              <wp:extent cx="1828800" cy="18288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6"/>
                            <w:framePr w:w="0" w:wrap="auto" w:vAnchor="margin" w:hAnchor="text" w:yAlign="inline"/>
                            <w:rPr>
                              <w:sz w:val="18"/>
                              <w:szCs w:val="18"/>
                            </w:rPr>
                          </w:pPr>
                          <w:r>
                            <w:rPr>
                              <w:sz w:val="18"/>
                              <w:szCs w:val="18"/>
                              <w:rtl w:val="0"/>
                              <w:lang w:val="en-US"/>
                            </w:rPr>
                            <w:t xml:space="preserve">  </w:t>
                          </w:r>
                        </w:p>
                        <w:p>
                          <w:pPr>
                            <w:pStyle w:val="6"/>
                            <w:framePr w:w="0" w:wrap="auto" w:vAnchor="margin" w:hAnchor="text" w:yAlign="inline"/>
                            <w:rPr>
                              <w:sz w:val="18"/>
                              <w:szCs w:val="18"/>
                            </w:rPr>
                          </w:pPr>
                        </w:p>
                        <w:p>
                          <w:pPr>
                            <w:pStyle w:val="6"/>
                            <w:framePr w:w="0" w:wrap="auto" w:vAnchor="margin" w:hAnchor="text" w:yAlign="inline"/>
                          </w:pPr>
                          <w:r>
                            <w:rPr>
                              <w:rFonts w:ascii="宋体" w:hAnsi="宋体" w:eastAsia="宋体" w:cs="宋体"/>
                              <w:sz w:val="20"/>
                              <w:szCs w:val="20"/>
                              <w:rtl w:val="0"/>
                            </w:rPr>
                            <w:fldChar w:fldCharType="begin"/>
                          </w:r>
                          <w:r>
                            <w:rPr>
                              <w:rFonts w:ascii="宋体" w:hAnsi="宋体" w:eastAsia="宋体" w:cs="宋体"/>
                              <w:sz w:val="20"/>
                              <w:szCs w:val="20"/>
                              <w:rtl w:val="0"/>
                            </w:rPr>
                            <w:instrText xml:space="preserve"> PAGE </w:instrText>
                          </w:r>
                          <w:r>
                            <w:rPr>
                              <w:rFonts w:ascii="宋体" w:hAnsi="宋体" w:eastAsia="宋体" w:cs="宋体"/>
                              <w:sz w:val="20"/>
                              <w:szCs w:val="20"/>
                              <w:rtl w:val="0"/>
                            </w:rPr>
                            <w:fldChar w:fldCharType="separate"/>
                          </w:r>
                          <w:r>
                            <w:rPr>
                              <w:rFonts w:ascii="宋体" w:hAnsi="宋体" w:eastAsia="宋体" w:cs="宋体"/>
                              <w:sz w:val="20"/>
                              <w:szCs w:val="20"/>
                              <w:rtl w:val="0"/>
                            </w:rPr>
                            <w:t>1</w:t>
                          </w:r>
                          <w:r>
                            <w:rPr>
                              <w:rFonts w:ascii="宋体" w:hAnsi="宋体" w:eastAsia="宋体" w:cs="宋体"/>
                              <w:sz w:val="20"/>
                              <w:szCs w:val="20"/>
                              <w:rtl w:val="0"/>
                            </w:rPr>
                            <w:fldChar w:fldCharType="end"/>
                          </w:r>
                        </w:p>
                      </w:txbxContent>
                    </wps:txbx>
                    <wps:bodyPr wrap="square" lIns="0" tIns="0" rIns="0" bIns="0" numCol="1" anchor="t">
                      <a:noAutofit/>
                    </wps:bodyPr>
                  </wps:wsp>
                </a:graphicData>
              </a:graphic>
            </wp:anchor>
          </w:drawing>
        </mc:Choice>
        <mc:Fallback>
          <w:pict>
            <v:shape id="officeArt object" o:spid="_x0000_s1026" o:spt="202" type="#_x0000_t202" style="position:absolute;left:0pt;margin-left:415.25pt;margin-top:773.4pt;height:144pt;width:144pt;mso-position-horizontal-relative:page;mso-position-vertical-relative:page;z-index:-251658240;mso-width-relative:page;mso-height-relative:page;" filled="f" stroked="f" coordsize="21600,21600" o:gfxdata="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3wBTr2gAAAA4BAAAPAAAAAAAAAAEAIAAAACIA&#10;AABkcnMvZG93bnJldi54bWxQSwECFAAUAAAACACHTuJAg57Wbc4BAACfAwAADgAAAAAAAAABACAA&#10;AAApAQAAZHJzL2Uyb0RvYy54bWxQSwUGAAAAAAYABgBZAQAAaQUAAAAA&#10;">
              <v:fill on="f" focussize="0,0"/>
              <v:stroke on="f" weight="1pt" miterlimit="4" joinstyle="miter"/>
              <v:imagedata o:title=""/>
              <o:lock v:ext="edit" aspectratio="f"/>
              <v:textbox inset="0mm,0mm,0mm,0mm">
                <w:txbxContent>
                  <w:p>
                    <w:pPr>
                      <w:pStyle w:val="6"/>
                      <w:framePr w:w="0" w:wrap="auto" w:vAnchor="margin" w:hAnchor="text" w:yAlign="inline"/>
                      <w:rPr>
                        <w:sz w:val="18"/>
                        <w:szCs w:val="18"/>
                      </w:rPr>
                    </w:pPr>
                    <w:r>
                      <w:rPr>
                        <w:sz w:val="18"/>
                        <w:szCs w:val="18"/>
                        <w:rtl w:val="0"/>
                        <w:lang w:val="en-US"/>
                      </w:rPr>
                      <w:t xml:space="preserve">  </w:t>
                    </w:r>
                  </w:p>
                  <w:p>
                    <w:pPr>
                      <w:pStyle w:val="6"/>
                      <w:framePr w:w="0" w:wrap="auto" w:vAnchor="margin" w:hAnchor="text" w:yAlign="inline"/>
                      <w:rPr>
                        <w:sz w:val="18"/>
                        <w:szCs w:val="18"/>
                      </w:rPr>
                    </w:pPr>
                  </w:p>
                  <w:p>
                    <w:pPr>
                      <w:pStyle w:val="6"/>
                      <w:framePr w:w="0" w:wrap="auto" w:vAnchor="margin" w:hAnchor="text" w:yAlign="inline"/>
                    </w:pPr>
                    <w:r>
                      <w:rPr>
                        <w:rFonts w:ascii="宋体" w:hAnsi="宋体" w:eastAsia="宋体" w:cs="宋体"/>
                        <w:sz w:val="20"/>
                        <w:szCs w:val="20"/>
                        <w:rtl w:val="0"/>
                      </w:rPr>
                      <w:fldChar w:fldCharType="begin"/>
                    </w:r>
                    <w:r>
                      <w:rPr>
                        <w:rFonts w:ascii="宋体" w:hAnsi="宋体" w:eastAsia="宋体" w:cs="宋体"/>
                        <w:sz w:val="20"/>
                        <w:szCs w:val="20"/>
                        <w:rtl w:val="0"/>
                      </w:rPr>
                      <w:instrText xml:space="preserve"> PAGE </w:instrText>
                    </w:r>
                    <w:r>
                      <w:rPr>
                        <w:rFonts w:ascii="宋体" w:hAnsi="宋体" w:eastAsia="宋体" w:cs="宋体"/>
                        <w:sz w:val="20"/>
                        <w:szCs w:val="20"/>
                        <w:rtl w:val="0"/>
                      </w:rPr>
                      <w:fldChar w:fldCharType="separate"/>
                    </w:r>
                    <w:r>
                      <w:rPr>
                        <w:rFonts w:ascii="宋体" w:hAnsi="宋体" w:eastAsia="宋体" w:cs="宋体"/>
                        <w:sz w:val="20"/>
                        <w:szCs w:val="20"/>
                        <w:rtl w:val="0"/>
                      </w:rPr>
                      <w:t>1</w:t>
                    </w:r>
                    <w:r>
                      <w:rPr>
                        <w:rFonts w:ascii="宋体" w:hAnsi="宋体" w:eastAsia="宋体" w:cs="宋体"/>
                        <w:sz w:val="20"/>
                        <w:szCs w:val="20"/>
                        <w:rtl w:val="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chineseCounting"/>
      <w:suff w:val="nothing"/>
      <w:lvlText w:val="%1."/>
      <w:lvlJc w:val="left"/>
      <w:pPr>
        <w:tabs>
          <w:tab w:val="left" w:pos="2996"/>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chineseCounting"/>
      <w:suff w:val="nothing"/>
      <w:lvlText w:val="%2."/>
      <w:lvlJc w:val="left"/>
      <w:pPr>
        <w:tabs>
          <w:tab w:val="left" w:pos="2996"/>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chineseCounting"/>
      <w:suff w:val="nothing"/>
      <w:lvlText w:val="%3."/>
      <w:lvlJc w:val="left"/>
      <w:pPr>
        <w:tabs>
          <w:tab w:val="left" w:pos="2996"/>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chineseCounting"/>
      <w:suff w:val="nothing"/>
      <w:lvlText w:val="%4."/>
      <w:lvlJc w:val="left"/>
      <w:pPr>
        <w:tabs>
          <w:tab w:val="left" w:pos="2996"/>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chineseCounting"/>
      <w:suff w:val="nothing"/>
      <w:lvlText w:val="%5."/>
      <w:lvlJc w:val="left"/>
      <w:pPr>
        <w:tabs>
          <w:tab w:val="left" w:pos="2996"/>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chineseCounting"/>
      <w:suff w:val="nothing"/>
      <w:lvlText w:val="%6."/>
      <w:lvlJc w:val="left"/>
      <w:pPr>
        <w:tabs>
          <w:tab w:val="left" w:pos="2996"/>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chineseCounting"/>
      <w:suff w:val="nothing"/>
      <w:lvlText w:val="%7."/>
      <w:lvlJc w:val="left"/>
      <w:pPr>
        <w:tabs>
          <w:tab w:val="left" w:pos="2996"/>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chineseCounting"/>
      <w:suff w:val="nothing"/>
      <w:lvlText w:val="%8."/>
      <w:lvlJc w:val="left"/>
      <w:pPr>
        <w:tabs>
          <w:tab w:val="left" w:pos="2996"/>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chineseCounting"/>
      <w:suff w:val="nothing"/>
      <w:lvlText w:val="%9."/>
      <w:lvlJc w:val="left"/>
      <w:pPr>
        <w:tabs>
          <w:tab w:val="left" w:pos="2996"/>
        </w:tabs>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053208E"/>
    <w:multiLevelType w:val="multilevel"/>
    <w:tmpl w:val="0053208E"/>
    <w:lvl w:ilvl="0" w:tentative="0">
      <w:start w:val="1"/>
      <w:numFmt w:val="decimal"/>
      <w:suff w:val="nothing"/>
      <w:lvlText w:val="%1."/>
      <w:lvlJc w:val="left"/>
      <w:pPr>
        <w:ind w:left="8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8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8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8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8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8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8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3D62ECE"/>
    <w:multiLevelType w:val="multilevel"/>
    <w:tmpl w:val="03D62ECE"/>
    <w:lvl w:ilvl="0" w:tentative="0">
      <w:start w:val="1"/>
      <w:numFmt w:val="chineseCounting"/>
      <w:suff w:val="nothing"/>
      <w:lvlText w:val="%1."/>
      <w:lvlJc w:val="left"/>
      <w:pPr>
        <w:tabs>
          <w:tab w:val="left" w:pos="8280"/>
        </w:tabs>
        <w:ind w:left="133" w:firstLine="195"/>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chineseCounting"/>
      <w:suff w:val="nothing"/>
      <w:lvlText w:val="%2."/>
      <w:lvlJc w:val="left"/>
      <w:pPr>
        <w:tabs>
          <w:tab w:val="left" w:pos="8280"/>
        </w:tabs>
        <w:ind w:left="133" w:firstLine="195"/>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chineseCounting"/>
      <w:suff w:val="nothing"/>
      <w:lvlText w:val="%3."/>
      <w:lvlJc w:val="left"/>
      <w:pPr>
        <w:tabs>
          <w:tab w:val="left" w:pos="8280"/>
        </w:tabs>
        <w:ind w:left="133" w:firstLine="195"/>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chineseCounting"/>
      <w:suff w:val="nothing"/>
      <w:lvlText w:val="%4."/>
      <w:lvlJc w:val="left"/>
      <w:pPr>
        <w:tabs>
          <w:tab w:val="left" w:pos="8280"/>
        </w:tabs>
        <w:ind w:left="133" w:firstLine="195"/>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chineseCounting"/>
      <w:suff w:val="nothing"/>
      <w:lvlText w:val="%5."/>
      <w:lvlJc w:val="left"/>
      <w:pPr>
        <w:tabs>
          <w:tab w:val="left" w:pos="8280"/>
        </w:tabs>
        <w:ind w:left="133" w:firstLine="195"/>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chineseCounting"/>
      <w:suff w:val="nothing"/>
      <w:lvlText w:val="%6."/>
      <w:lvlJc w:val="left"/>
      <w:pPr>
        <w:tabs>
          <w:tab w:val="left" w:pos="8280"/>
        </w:tabs>
        <w:ind w:left="133" w:firstLine="195"/>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chineseCounting"/>
      <w:suff w:val="nothing"/>
      <w:lvlText w:val="%7."/>
      <w:lvlJc w:val="left"/>
      <w:pPr>
        <w:tabs>
          <w:tab w:val="left" w:pos="8280"/>
        </w:tabs>
        <w:ind w:left="133" w:firstLine="195"/>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chineseCounting"/>
      <w:suff w:val="nothing"/>
      <w:lvlText w:val="%8."/>
      <w:lvlJc w:val="left"/>
      <w:pPr>
        <w:tabs>
          <w:tab w:val="left" w:pos="8280"/>
        </w:tabs>
        <w:ind w:left="133" w:firstLine="195"/>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chineseCounting"/>
      <w:suff w:val="nothing"/>
      <w:lvlText w:val="%9."/>
      <w:lvlJc w:val="left"/>
      <w:pPr>
        <w:tabs>
          <w:tab w:val="left" w:pos="8280"/>
        </w:tabs>
        <w:ind w:left="133" w:firstLine="1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59ADCABA"/>
    <w:multiLevelType w:val="multilevel"/>
    <w:tmpl w:val="59ADCABA"/>
    <w:lvl w:ilvl="0" w:tentative="0">
      <w:start w:val="1"/>
      <w:numFmt w:val="chineseCounting"/>
      <w:suff w:val="nothing"/>
      <w:lvlText w:val="%1."/>
      <w:lvlJc w:val="left"/>
      <w:pPr>
        <w:ind w:left="178" w:hanging="178"/>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chineseCounting"/>
      <w:suff w:val="nothing"/>
      <w:lvlText w:val="%2."/>
      <w:lvlJc w:val="left"/>
      <w:pPr>
        <w:ind w:left="178" w:hanging="178"/>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chineseCounting"/>
      <w:suff w:val="nothing"/>
      <w:lvlText w:val="%3."/>
      <w:lvlJc w:val="left"/>
      <w:pPr>
        <w:ind w:left="178" w:hanging="178"/>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chineseCounting"/>
      <w:suff w:val="nothing"/>
      <w:lvlText w:val="%4."/>
      <w:lvlJc w:val="left"/>
      <w:pPr>
        <w:ind w:left="178" w:hanging="178"/>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chineseCounting"/>
      <w:suff w:val="nothing"/>
      <w:lvlText w:val="%5."/>
      <w:lvlJc w:val="left"/>
      <w:pPr>
        <w:ind w:left="178" w:hanging="178"/>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chineseCounting"/>
      <w:suff w:val="nothing"/>
      <w:lvlText w:val="%6."/>
      <w:lvlJc w:val="left"/>
      <w:pPr>
        <w:ind w:left="178" w:hanging="178"/>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chineseCounting"/>
      <w:suff w:val="nothing"/>
      <w:lvlText w:val="%7."/>
      <w:lvlJc w:val="left"/>
      <w:pPr>
        <w:ind w:left="178" w:hanging="178"/>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chineseCounting"/>
      <w:suff w:val="nothing"/>
      <w:lvlText w:val="%8."/>
      <w:lvlJc w:val="left"/>
      <w:pPr>
        <w:ind w:left="178" w:hanging="178"/>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chineseCounting"/>
      <w:suff w:val="nothing"/>
      <w:lvlText w:val="%9."/>
      <w:lvlJc w:val="left"/>
      <w:pPr>
        <w:ind w:left="178" w:hanging="1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72183CF9"/>
    <w:multiLevelType w:val="multilevel"/>
    <w:tmpl w:val="72183CF9"/>
    <w:lvl w:ilvl="0" w:tentative="0">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lvlOverride w:ilvl="0">
      <w:startOverride w:val="2"/>
    </w:lvlOverride>
  </w:num>
  <w:num w:numId="2">
    <w:abstractNumId w:val="3"/>
    <w:lvlOverride w:ilvl="0">
      <w:startOverride w:val="2"/>
    </w:lvlOverride>
  </w:num>
  <w:num w:numId="3">
    <w:abstractNumId w:val="0"/>
  </w:num>
  <w:num w:numId="4">
    <w:abstractNumId w:val="2"/>
    <w:lvlOverride w:ilvl="0">
      <w:startOverride w:val="3"/>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18BE3F58"/>
    <w:rsid w:val="1F1E7A14"/>
    <w:rsid w:val="24E71B9F"/>
    <w:rsid w:val="29D064FA"/>
    <w:rsid w:val="365F0F8C"/>
    <w:rsid w:val="40A60E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正文 A"/>
    <w:next w:val="7"/>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vertAlign w:val="baseline"/>
      <w:lang w:val="en-US"/>
    </w:rPr>
  </w:style>
  <w:style w:type="paragraph" w:customStyle="1" w:styleId="7">
    <w:name w:val="正文首行缩进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360" w:lineRule="auto"/>
      <w:ind w:left="0" w:right="0" w:firstLine="420"/>
      <w:jc w:val="left"/>
      <w:outlineLvl w:val="9"/>
    </w:pPr>
    <w:rPr>
      <w:rFonts w:ascii="Calibri" w:hAnsi="Calibri" w:eastAsia="Calibri" w:cs="Calibri"/>
      <w:color w:val="000000"/>
      <w:spacing w:val="0"/>
      <w:w w:val="100"/>
      <w:kern w:val="2"/>
      <w:position w:val="0"/>
      <w:sz w:val="24"/>
      <w:szCs w:val="24"/>
      <w:u w:val="none" w:color="000000"/>
      <w:vertAlign w:val="baseline"/>
      <w:lang w:val="en-US"/>
    </w:rPr>
  </w:style>
  <w:style w:type="paragraph" w:customStyle="1" w:styleId="8">
    <w:name w:val="页脚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2"/>
      <w:position w:val="0"/>
      <w:sz w:val="18"/>
      <w:szCs w:val="18"/>
      <w:u w:val="none" w:color="000000"/>
      <w:vertAlign w:val="baseline"/>
      <w:lang w:val="en-US"/>
    </w:rPr>
  </w:style>
  <w:style w:type="paragraph" w:customStyle="1" w:styleId="9">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Helvetica Neue" w:cs="Helvetica Neue"/>
      <w:color w:val="000000"/>
      <w:spacing w:val="0"/>
      <w:w w:val="100"/>
      <w:kern w:val="0"/>
      <w:position w:val="0"/>
      <w:sz w:val="24"/>
      <w:szCs w:val="24"/>
      <w:u w:val="none" w:color="auto"/>
      <w:vertAlign w:val="baseline"/>
    </w:rPr>
  </w:style>
  <w:style w:type="paragraph" w:customStyle="1" w:styleId="10">
    <w:name w:val="标题 11"/>
    <w:next w:val="6"/>
    <w:qFormat/>
    <w:uiPriority w:val="0"/>
    <w:pPr>
      <w:keepNext/>
      <w:keepLines/>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340" w:beforeAutospacing="0" w:after="330" w:afterAutospacing="0" w:line="578" w:lineRule="auto"/>
      <w:ind w:left="0" w:right="0" w:firstLine="0"/>
      <w:jc w:val="both"/>
      <w:outlineLvl w:val="0"/>
    </w:pPr>
    <w:rPr>
      <w:rFonts w:hint="eastAsia" w:ascii="Arial Unicode MS" w:hAnsi="Arial Unicode MS" w:eastAsia="Arial Unicode MS" w:cs="Arial Unicode MS"/>
      <w:b/>
      <w:bCs/>
      <w:color w:val="000000"/>
      <w:spacing w:val="0"/>
      <w:w w:val="100"/>
      <w:kern w:val="44"/>
      <w:position w:val="0"/>
      <w:sz w:val="44"/>
      <w:szCs w:val="44"/>
      <w:u w:val="none" w:color="000000"/>
      <w:vertAlign w:val="baseline"/>
      <w:lang w:val="en-US"/>
    </w:rPr>
  </w:style>
  <w:style w:type="paragraph" w:customStyle="1" w:styleId="11">
    <w:name w:val="标题 21"/>
    <w:next w:val="6"/>
    <w:qFormat/>
    <w:uiPriority w:val="0"/>
    <w:pPr>
      <w:keepNext/>
      <w:keepLines/>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60" w:beforeAutospacing="0" w:after="260" w:afterAutospacing="0" w:line="416" w:lineRule="auto"/>
      <w:ind w:left="0" w:right="0" w:firstLine="0"/>
      <w:jc w:val="both"/>
      <w:outlineLvl w:val="1"/>
    </w:pPr>
    <w:rPr>
      <w:rFonts w:hint="eastAsia" w:ascii="Arial Unicode MS" w:hAnsi="Arial Unicode MS" w:eastAsia="Arial Unicode MS" w:cs="Arial Unicode MS"/>
      <w:b/>
      <w:bCs/>
      <w:color w:val="000000"/>
      <w:spacing w:val="0"/>
      <w:w w:val="100"/>
      <w:kern w:val="2"/>
      <w:position w:val="0"/>
      <w:sz w:val="32"/>
      <w:szCs w:val="32"/>
      <w:u w:val="none" w:color="000000"/>
      <w:vertAlign w:val="baseline"/>
      <w:lang w:val="en-US"/>
    </w:rPr>
  </w:style>
  <w:style w:type="paragraph" w:customStyle="1" w:styleId="12">
    <w:name w:val="纯文本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56" w:beforeAutospacing="0" w:after="156" w:afterAutospacing="0" w:line="400" w:lineRule="exact"/>
      <w:ind w:left="0" w:right="0" w:firstLine="0"/>
      <w:jc w:val="both"/>
      <w:outlineLvl w:val="9"/>
    </w:pPr>
    <w:rPr>
      <w:rFonts w:ascii="宋体" w:hAnsi="宋体" w:eastAsia="宋体" w:cs="宋体"/>
      <w:color w:val="000000"/>
      <w:spacing w:val="0"/>
      <w:w w:val="100"/>
      <w:kern w:val="2"/>
      <w:position w:val="0"/>
      <w:sz w:val="24"/>
      <w:szCs w:val="24"/>
      <w:u w:val="none" w:color="000000"/>
      <w:vertAlign w:val="baseline"/>
      <w:lang w:val="en-US"/>
    </w:rPr>
  </w:style>
  <w:style w:type="paragraph" w:customStyle="1" w:styleId="13">
    <w:name w:val="*正文"/>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60" w:lineRule="auto"/>
      <w:ind w:left="0" w:right="0" w:firstLine="200"/>
      <w:jc w:val="both"/>
      <w:outlineLvl w:val="9"/>
    </w:pPr>
    <w:rPr>
      <w:rFonts w:ascii="宋体" w:hAnsi="宋体" w:eastAsia="宋体" w:cs="宋体"/>
      <w:color w:val="000000"/>
      <w:spacing w:val="0"/>
      <w:w w:val="100"/>
      <w:kern w:val="0"/>
      <w:position w:val="0"/>
      <w:sz w:val="24"/>
      <w:szCs w:val="24"/>
      <w:u w:val="none" w:color="000000"/>
      <w:vertAlign w:val="baseline"/>
      <w:lang w:val="en-US"/>
    </w:rPr>
  </w:style>
  <w:style w:type="paragraph" w:customStyle="1" w:styleId="14">
    <w:name w:val="正文缩进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420"/>
      <w:jc w:val="both"/>
      <w:outlineLvl w:val="9"/>
    </w:pPr>
    <w:rPr>
      <w:rFonts w:ascii="Times New Roman" w:hAnsi="Times New Roman" w:eastAsia="Times New Roman" w:cs="Times New Roman"/>
      <w:color w:val="000000"/>
      <w:spacing w:val="0"/>
      <w:w w:val="100"/>
      <w:kern w:val="2"/>
      <w:position w:val="0"/>
      <w:sz w:val="21"/>
      <w:szCs w:val="21"/>
      <w:u w:val="none" w:color="000000"/>
      <w:vertAlign w:val="baseline"/>
      <w:lang w:val="en-US"/>
    </w:rPr>
  </w:style>
  <w:style w:type="paragraph" w:customStyle="1" w:styleId="15">
    <w:name w:val="正文文本缩进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360" w:lineRule="auto"/>
      <w:ind w:left="0" w:right="0" w:firstLine="600"/>
      <w:jc w:val="both"/>
      <w:outlineLvl w:val="9"/>
    </w:pPr>
    <w:rPr>
      <w:rFonts w:ascii="仿宋_GB2312" w:hAnsi="仿宋_GB2312" w:eastAsia="仿宋_GB2312" w:cs="仿宋_GB2312"/>
      <w:color w:val="000000"/>
      <w:spacing w:val="0"/>
      <w:w w:val="100"/>
      <w:kern w:val="2"/>
      <w:position w:val="0"/>
      <w:sz w:val="30"/>
      <w:szCs w:val="30"/>
      <w:u w:val="none" w:color="000000"/>
      <w:vertAlign w:val="baseline"/>
      <w:lang w:val="en-US"/>
    </w:rPr>
  </w:style>
  <w:style w:type="paragraph" w:customStyle="1" w:styleId="16">
    <w:name w:val="列表 21"/>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100" w:right="0" w:hanging="100"/>
      <w:jc w:val="both"/>
      <w:outlineLvl w:val="9"/>
    </w:pPr>
    <w:rPr>
      <w:rFonts w:ascii="Times New Roman" w:hAnsi="Times New Roman" w:eastAsia="Times New Roman" w:cs="Times New Roman"/>
      <w:color w:val="000000"/>
      <w:spacing w:val="0"/>
      <w:w w:val="100"/>
      <w:kern w:val="2"/>
      <w:position w:val="0"/>
      <w:sz w:val="28"/>
      <w:szCs w:val="28"/>
      <w:u w:val="none" w:color="000000"/>
      <w:vertAlign w:val="baseline"/>
      <w:lang w:val="en-US"/>
    </w:rPr>
  </w:style>
  <w:style w:type="paragraph" w:customStyle="1" w:styleId="17">
    <w:name w:val="默认段落字体 Para Char Char Char Char Char Char Char Char Char1 Char Char Char Char"/>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ahoma" w:hAnsi="Tahoma" w:eastAsia="Tahoma" w:cs="Tahoma"/>
      <w:color w:val="000000"/>
      <w:spacing w:val="0"/>
      <w:w w:val="100"/>
      <w:kern w:val="2"/>
      <w:position w:val="0"/>
      <w:sz w:val="24"/>
      <w:szCs w:val="24"/>
      <w:u w:val="none" w:color="000000"/>
      <w:vertAlign w:val="baseline"/>
      <w:lang w:val="en-US"/>
    </w:rPr>
  </w:style>
  <w:style w:type="paragraph" w:customStyle="1" w:styleId="18">
    <w:name w:val="Default"/>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200" w:afterAutospacing="0" w:line="276" w:lineRule="auto"/>
      <w:ind w:left="0" w:right="0" w:firstLine="0"/>
      <w:jc w:val="both"/>
      <w:outlineLvl w:val="9"/>
    </w:pPr>
    <w:rPr>
      <w:rFonts w:ascii="宋体" w:hAnsi="宋体" w:eastAsia="宋体" w:cs="宋体"/>
      <w:color w:val="000000"/>
      <w:spacing w:val="0"/>
      <w:w w:val="100"/>
      <w:kern w:val="0"/>
      <w:position w:val="0"/>
      <w:sz w:val="24"/>
      <w:szCs w:val="24"/>
      <w:u w:val="none" w:color="000000"/>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38</TotalTime>
  <ScaleCrop>false</ScaleCrop>
  <LinksUpToDate>false</LinksUpToDate>
  <Application>WPS Office_11.1.0.9145_F1E327BC-269C-435d-A152-05C5408002CA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2019-10-24T03:12:00Z</dcterms:created>
  <dc:creator>Administrator</dc:creator>
  <cp:lastModifiedBy>Administrator</cp:lastModifiedBy>
  <dcterms:modified xsi:type="dcterms:W3CDTF">2019-11-05T07:35:06Z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