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6904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一、通用软件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元信息发布服务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城市骨架测量分析服务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场景分级组织子模块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静态数据模块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动态数据模块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大规模场景渲染模块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LOD分层加载服务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API场景调度服务系统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镜头行为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自定义POI点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POI点聚合行为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路径行为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区域热力图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柱状热力图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点云热力图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路径热力图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迁徙图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区域轮廓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圆形区域轮廓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特效行为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覆盖物关联window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覆盖物移动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覆盖物框选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水晶体模式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二、应用软件（场景）定制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海塘防潮应用场景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海塘基础信息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抢险资源信息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海塘潮位预报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海塘防潮预报结果预演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海塘防潮自定义预演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海塘防潮预案编辑平台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海塘防潮预案审核管理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海塘防潮预案人员管理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海塘防潮预案信息发布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海塘防潮抢险措施指导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海塘防潮信息关联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海塘防潮转移路线展示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海塘防潮预案执行监管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海塘防潮协同指挥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干流防洪应用场景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干流基础信息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抢险资源信息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干流水位预报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干流防洪预报结果预演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干流防洪自定义工程调度措施预演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飞云江干流协同调度方案优化比选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调度过程动态模拟演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干流防洪预案编辑平台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干流防洪预案审核管理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干流防洪预案人员管理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干流防洪预案信息发布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干流防洪抢险措施指导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干流防洪信息关联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干流防洪转移路线展示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干流防洪预案执行监管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干流防洪协同指挥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山洪灾害应用场景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山洪风险识别一张图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抢险资源信息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小流域洪水预报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小流域山洪灾害预报结果预演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小流域山洪灾害自定义工程调度措施预演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小流域山洪灾害协同调度方案优化比选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山洪灾害预案编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山洪灾害预案审核管理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山洪灾害预案人员管理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山洪灾害预案信息发布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山洪灾害抢险措施指导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山洪灾害信息关联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山洪灾害转移路线展示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山洪灾害预案执行监管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山洪灾害协同指挥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水库安全应用场景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水库基本情况管理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安全状态研判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水库风险综合研判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水库防洪模块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水库防洪滚动预报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水库来水预报统计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水库纳蓄能力分析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水库防洪预警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水库调洪演算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防洪资源管理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物资仓库管理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抢险队伍管理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避灾点管理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防汛移动应用治理端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天气预报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雨量超警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水库超汛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江河超警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山洪预警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潮位预报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小流域洪水预报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信息通知服务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预警通知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汛情摘要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实时雨情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水库水情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江河水情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降雨分布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潮位监测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实时台风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卫星云图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内涝监测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海塘风险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干流风险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旱情预警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指挥调度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视频通话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抢险物资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应急预案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预案执行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河流水系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工情信息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汛控计划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闸门监控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资源检索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预警信息查询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传真接收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短时预报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降雨情况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江河水情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水库水情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我的关注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浙政钉上架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上架自查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上架审批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接入稳定性监控平台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应用免登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设备适配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公众服务端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这里易淹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这里危险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沿海河口水位预报影响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山洪灾害危险区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江河洪水影响区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地质灾害隐患点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强降雨网格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温州防洪减灾演练平台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演练交互平台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场景选择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演练启动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监测预警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预演淹没分析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工程调度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抢险指挥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人员转移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抢险物资调拨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抢险队伍调度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演练总结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演练支撑平台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演练编辑管理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演练人员管理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演练信息平台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抢险演练（移动端）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信息接收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执行总结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三、能力应用软件开发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海塘风险研判支撑能力建设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沿海河口水位预报模型构建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沿线海塘预警等级标准核定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沿海河口水位预报实时滚动预报功能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海塘预警研判功能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沿海河口水位预报漫堤风险评估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预报成果数据处理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成果报告编制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飞云江流域风险研判支撑能力建设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飞云江干流洪水预报模型建设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一维水动力模型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二维水动力模型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一、二维耦合水动力模型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沿线地方预警等级标准核定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干流预警研判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干流漫堤风险评估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预报成果数据整编、报告编制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接口开发及系统集成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珊溪水库防洪安全纳蓄支撑能力建设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珊溪水库来水预报模型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拓扑关系构建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预报模型构建-水库来水预报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预报模型构建-纳蓄能力分析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模型参数率定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3.1.1.6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预报精度评定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珊溪水库防洪调度模型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3.2.1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调度模型建设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调度效果评定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接口开发及系统集成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中型水库防洪安全纳蓄支撑能力建设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水库预报模型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4.1.1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模型构建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4.1.2.1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水文分区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4.1.2.2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拓扑关系构建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4.1.2.3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预报模型构建-水库来水预报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4.1.2.4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预报模型构建-纳蓄能力分析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4.1.2.5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模型参数率定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4.1.2.6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预报精度评定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水库调度模型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4.2.1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调度模型建设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调度效果评定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接口开发及系统集成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仿真平台动画制作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机械动画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开闸放水动画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水位动态仿真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流域淹没推演分析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数据模拟计算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栅网格动画渲染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洪水深度颜色表达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淹没过程播放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淹没信息表达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数字孪生建模区域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数字孪生GIS数据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L2流域底板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L3城市底板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水坝水闸还原L3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河道还原L3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海堤还原L3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相关系统对接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省山洪平台对接、</w:t>
            </w:r>
            <w:r>
              <w:rPr>
                <w:rStyle w:val="7"/>
                <w:lang w:val="en-US" w:eastAsia="zh-CN" w:bidi="ar"/>
              </w:rPr>
              <w:t>温州市水管理平台水利数据仓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7"/>
                <w:lang w:val="en-US" w:eastAsia="zh-CN" w:bidi="ar"/>
              </w:rPr>
              <w:t>一体化智能化公共数据平台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永嘉、苍南小流域模型对接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四、安全体系统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等保三级测评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第三方测评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政务信息系统密码测评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2FiM2Y2MWU2MDVmMTUxYjFkMDg4YjU4NmRhYmEifQ=="/>
  </w:docVars>
  <w:rsids>
    <w:rsidRoot w:val="00000000"/>
    <w:rsid w:val="127E6D86"/>
    <w:rsid w:val="5ADF0618"/>
    <w:rsid w:val="68D31639"/>
    <w:rsid w:val="6D1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ahoma" w:hAnsi="Tahoma" w:cs="Times New Roman"/>
    </w:rPr>
  </w:style>
  <w:style w:type="paragraph" w:styleId="3">
    <w:name w:val="toc 6"/>
    <w:basedOn w:val="1"/>
    <w:next w:val="1"/>
    <w:qFormat/>
    <w:uiPriority w:val="39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  <w:style w:type="paragraph" w:styleId="4">
    <w:name w:val="Body Text First Indent"/>
    <w:basedOn w:val="2"/>
    <w:next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 w:hAnsi="新宋体" w:cs="Times New Roman"/>
      <w:b/>
      <w:kern w:val="0"/>
      <w:sz w:val="32"/>
      <w:szCs w:val="32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2191</Words>
  <Characters>3043</Characters>
  <Lines>0</Lines>
  <Paragraphs>0</Paragraphs>
  <TotalTime>0</TotalTime>
  <ScaleCrop>false</ScaleCrop>
  <LinksUpToDate>false</LinksUpToDate>
  <CharactersWithSpaces>3044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2022-07-25T10:01:00Z</dcterms:created>
  <dc:creator>黄小茹</dc:creator>
  <cp:lastModifiedBy>黄小茹</cp:lastModifiedBy>
  <dcterms:modified xsi:type="dcterms:W3CDTF">2022-07-25T10:26:57Z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2694D62664E6487BB0F71E55DAA86141</vt:lpwstr>
  </property>
</Properties>
</file>