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ascii="方正小标宋简体" w:hAnsi="方正小标宋简体" w:eastAsia="方正小标宋简体" w:cs="方正小标宋简体"/>
          <w:b w:val="0"/>
          <w:bCs w:val="0"/>
          <w:i w:val="0"/>
          <w:caps w:val="0"/>
          <w:color w:val="333333"/>
          <w:spacing w:val="0"/>
          <w:sz w:val="36"/>
          <w:szCs w:val="36"/>
          <w:shd w:val="clear" w:fill="FFFFFF"/>
          <w:lang w:val="en-US" w:eastAsia="zh-CN"/>
        </w:rPr>
      </w:pPr>
      <w:r>
        <w:rPr>
          <w:rFonts w:hint="eastAsia" w:ascii="方正小标宋简体" w:hAnsi="方正小标宋简体" w:eastAsia="方正小标宋简体" w:cs="方正小标宋简体"/>
          <w:b w:val="0"/>
          <w:bCs w:val="0"/>
          <w:i w:val="0"/>
          <w:caps w:val="0"/>
          <w:color w:val="333333"/>
          <w:spacing w:val="0"/>
          <w:sz w:val="36"/>
          <w:szCs w:val="36"/>
          <w:shd w:val="clear" w:fill="FFFFFF"/>
          <w:lang w:val="en-US" w:eastAsia="zh-CN"/>
        </w:rPr>
        <w:t>浙江省发展和改革委员会2020年度研究课题公开选聘承担单位名单</w:t>
      </w:r>
    </w:p>
    <w:p>
      <w:pPr>
        <w:bidi w:val="0"/>
        <w:jc w:val="center"/>
        <w:rPr>
          <w:rFonts w:hint="eastAsia" w:ascii="宋体" w:hAnsi="宋体" w:eastAsia="宋体" w:cs="宋体"/>
          <w:i w:val="0"/>
          <w:caps w:val="0"/>
          <w:color w:val="333333"/>
          <w:spacing w:val="0"/>
          <w:sz w:val="24"/>
          <w:szCs w:val="24"/>
          <w:shd w:val="clear" w:fill="FFFFFF"/>
          <w:lang w:val="en-US" w:eastAsia="zh-CN"/>
        </w:rPr>
      </w:pPr>
    </w:p>
    <w:tbl>
      <w:tblPr>
        <w:tblStyle w:val="4"/>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7"/>
        <w:gridCol w:w="4344"/>
        <w:gridCol w:w="3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blHeader/>
        </w:trPr>
        <w:tc>
          <w:tcPr>
            <w:tcW w:w="997"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4344"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课题名称</w:t>
            </w:r>
          </w:p>
        </w:tc>
        <w:tc>
          <w:tcPr>
            <w:tcW w:w="3178"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选定承担单位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43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浙江省域空间治理现代化研究</w:t>
            </w:r>
          </w:p>
        </w:tc>
        <w:tc>
          <w:tcPr>
            <w:tcW w:w="3178"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spacing w:val="0"/>
                <w:kern w:val="0"/>
                <w:sz w:val="24"/>
                <w:szCs w:val="24"/>
                <w:lang w:val="en-US" w:eastAsia="zh-CN" w:bidi="ar"/>
              </w:rPr>
              <w:t>浙江省发展规划研究院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43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全球新冠肺炎疫情蔓延对我省经济的影响和对策研究</w:t>
            </w:r>
          </w:p>
        </w:tc>
        <w:tc>
          <w:tcPr>
            <w:tcW w:w="3178"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浙江省经济信息中心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43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新冠肺炎疫情背景下促进民营经济发展政策研究</w:t>
            </w:r>
          </w:p>
        </w:tc>
        <w:tc>
          <w:tcPr>
            <w:tcW w:w="3178"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浙江省发展和改革研究所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43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新冠肺炎疫情催生下的新基建建设研究</w:t>
            </w:r>
          </w:p>
        </w:tc>
        <w:tc>
          <w:tcPr>
            <w:tcW w:w="3178"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spacing w:val="0"/>
                <w:kern w:val="0"/>
                <w:sz w:val="24"/>
                <w:szCs w:val="24"/>
                <w:lang w:val="en-US" w:eastAsia="zh-CN" w:bidi="ar"/>
              </w:rPr>
              <w:t>浙江省发展规划研究院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43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浙江省水安全保障战略研究</w:t>
            </w:r>
          </w:p>
        </w:tc>
        <w:tc>
          <w:tcPr>
            <w:tcW w:w="3178"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中国电建集团华东勘测设计研究院有限公司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43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打造具有战略性和全局性的现代化产业链的思路与举措研究</w:t>
            </w:r>
          </w:p>
        </w:tc>
        <w:tc>
          <w:tcPr>
            <w:tcW w:w="3178"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spacing w:val="0"/>
                <w:kern w:val="0"/>
                <w:sz w:val="24"/>
                <w:szCs w:val="24"/>
                <w:lang w:val="en-US" w:eastAsia="zh-CN" w:bidi="ar"/>
              </w:rPr>
              <w:t>浙江省发展规划研究院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4344"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加快构建现代化公共卫生应急管理体制机制的对策研究</w:t>
            </w:r>
          </w:p>
        </w:tc>
        <w:tc>
          <w:tcPr>
            <w:tcW w:w="3178" w:type="dxa"/>
            <w:noWrap w:val="0"/>
            <w:vAlign w:val="center"/>
          </w:tcPr>
          <w:p>
            <w:pPr>
              <w:keepNext w:val="0"/>
              <w:keepLines w:val="0"/>
              <w:pageBreakBefore w:val="0"/>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spacing w:val="0"/>
                <w:kern w:val="0"/>
                <w:sz w:val="24"/>
                <w:szCs w:val="24"/>
                <w:lang w:val="en-US" w:eastAsia="zh-CN" w:bidi="ar"/>
              </w:rPr>
              <w:t>浙江省发展规划研究院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43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加快谋划高能级平台培育我省服务业发展新动能的思路与对策研究</w:t>
            </w:r>
          </w:p>
        </w:tc>
        <w:tc>
          <w:tcPr>
            <w:tcW w:w="3178"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spacing w:val="0"/>
                <w:kern w:val="0"/>
                <w:sz w:val="24"/>
                <w:szCs w:val="24"/>
                <w:lang w:val="en-US" w:eastAsia="zh-CN" w:bidi="ar"/>
              </w:rPr>
              <w:t>浙江省发展规划研究院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43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浙江省能源资源要素优化配置研究</w:t>
            </w:r>
          </w:p>
        </w:tc>
        <w:tc>
          <w:tcPr>
            <w:tcW w:w="3178"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spacing w:val="0"/>
                <w:kern w:val="0"/>
                <w:sz w:val="24"/>
                <w:szCs w:val="24"/>
                <w:lang w:val="en-US" w:eastAsia="zh-CN" w:bidi="ar"/>
              </w:rPr>
              <w:t>浙江省发展规划研究院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w:t>
            </w:r>
          </w:p>
        </w:tc>
        <w:tc>
          <w:tcPr>
            <w:tcW w:w="43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新冠肺炎疫情对浙江省“十三五”规划实施影响和“十四五”规划编制工作的启示研究</w:t>
            </w:r>
          </w:p>
        </w:tc>
        <w:tc>
          <w:tcPr>
            <w:tcW w:w="3178"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浙江省经济信息中心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w:t>
            </w:r>
          </w:p>
        </w:tc>
        <w:tc>
          <w:tcPr>
            <w:tcW w:w="43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浙江省地方政府专项债券项目准备、发行及配套融资工作机制研究</w:t>
            </w:r>
          </w:p>
        </w:tc>
        <w:tc>
          <w:tcPr>
            <w:tcW w:w="3178"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浙江省经济信息中心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43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促进我省总部经济发展的思路举措研究</w:t>
            </w:r>
          </w:p>
        </w:tc>
        <w:tc>
          <w:tcPr>
            <w:tcW w:w="3178"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浙江省经济信息中心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w:t>
            </w:r>
          </w:p>
        </w:tc>
        <w:tc>
          <w:tcPr>
            <w:tcW w:w="43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全过程工程咨询服务导则和试点调整机制研究</w:t>
            </w:r>
          </w:p>
        </w:tc>
        <w:tc>
          <w:tcPr>
            <w:tcW w:w="3178"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中国联合工程有限公司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9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w:t>
            </w:r>
          </w:p>
        </w:tc>
        <w:tc>
          <w:tcPr>
            <w:tcW w:w="43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舟山群岛新区2.0版建设思路研究</w:t>
            </w:r>
          </w:p>
        </w:tc>
        <w:tc>
          <w:tcPr>
            <w:tcW w:w="3178"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pacing w:val="-16"/>
                <w:kern w:val="0"/>
                <w:sz w:val="24"/>
                <w:szCs w:val="24"/>
                <w:lang w:val="en-US" w:eastAsia="zh-CN" w:bidi="ar"/>
              </w:rPr>
            </w:pPr>
            <w:r>
              <w:rPr>
                <w:rFonts w:hint="eastAsia" w:ascii="宋体" w:hAnsi="宋体" w:eastAsia="宋体" w:cs="宋体"/>
                <w:color w:val="000000"/>
                <w:spacing w:val="0"/>
                <w:kern w:val="0"/>
                <w:sz w:val="24"/>
                <w:szCs w:val="24"/>
                <w:lang w:val="en-US" w:eastAsia="zh-CN" w:bidi="ar"/>
              </w:rPr>
              <w:t>浙江省发展规划研究院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9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c>
          <w:tcPr>
            <w:tcW w:w="43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浙江省建立市场化、多元化生态保护补偿机制研究</w:t>
            </w:r>
          </w:p>
        </w:tc>
        <w:tc>
          <w:tcPr>
            <w:tcW w:w="3178"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pacing w:val="-16"/>
                <w:kern w:val="0"/>
                <w:sz w:val="24"/>
                <w:szCs w:val="24"/>
                <w:lang w:bidi="ar"/>
              </w:rPr>
            </w:pPr>
            <w:r>
              <w:rPr>
                <w:rFonts w:hint="eastAsia" w:ascii="宋体" w:hAnsi="宋体" w:eastAsia="宋体" w:cs="宋体"/>
                <w:color w:val="000000"/>
                <w:spacing w:val="0"/>
                <w:kern w:val="0"/>
                <w:sz w:val="24"/>
                <w:szCs w:val="24"/>
                <w:lang w:val="en-US" w:eastAsia="zh-CN" w:bidi="ar"/>
              </w:rPr>
              <w:t>浙江省发展规划研究院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9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w:t>
            </w:r>
          </w:p>
        </w:tc>
        <w:tc>
          <w:tcPr>
            <w:tcW w:w="43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新时代推进我省太湖流域水环境综合治理对策研究</w:t>
            </w:r>
          </w:p>
        </w:tc>
        <w:tc>
          <w:tcPr>
            <w:tcW w:w="3178"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spacing w:val="-16"/>
                <w:kern w:val="0"/>
                <w:sz w:val="24"/>
                <w:szCs w:val="24"/>
                <w:lang w:bidi="ar"/>
              </w:rPr>
            </w:pPr>
            <w:r>
              <w:rPr>
                <w:rFonts w:hint="eastAsia" w:ascii="宋体" w:hAnsi="宋体" w:eastAsia="宋体" w:cs="宋体"/>
                <w:color w:val="000000"/>
                <w:spacing w:val="0"/>
                <w:kern w:val="0"/>
                <w:sz w:val="24"/>
                <w:szCs w:val="24"/>
                <w:lang w:val="en-US" w:eastAsia="zh-CN" w:bidi="ar"/>
              </w:rPr>
              <w:t>浙江省发展规划研究院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17</w:t>
            </w:r>
          </w:p>
        </w:tc>
        <w:tc>
          <w:tcPr>
            <w:tcW w:w="43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新冠肺炎疫情背景下长三角数字化应急物流体系建设研究</w:t>
            </w:r>
          </w:p>
        </w:tc>
        <w:tc>
          <w:tcPr>
            <w:tcW w:w="3178"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浙江省工业和信息化研究院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w:t>
            </w:r>
          </w:p>
        </w:tc>
        <w:tc>
          <w:tcPr>
            <w:tcW w:w="43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高质量推进浙江省“千年古城”复兴研究</w:t>
            </w:r>
          </w:p>
        </w:tc>
        <w:tc>
          <w:tcPr>
            <w:tcW w:w="3178"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spacing w:val="0"/>
                <w:kern w:val="0"/>
                <w:sz w:val="24"/>
                <w:szCs w:val="24"/>
                <w:lang w:val="en-US" w:eastAsia="zh-CN" w:bidi="ar"/>
              </w:rPr>
              <w:t>浙江省发展规划研究院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9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19</w:t>
            </w:r>
          </w:p>
        </w:tc>
        <w:tc>
          <w:tcPr>
            <w:tcW w:w="43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我省大都市区人口与经济空间集聚规律及政策优化研究</w:t>
            </w:r>
          </w:p>
        </w:tc>
        <w:tc>
          <w:tcPr>
            <w:tcW w:w="3178"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kern w:val="0"/>
                <w:sz w:val="24"/>
                <w:szCs w:val="24"/>
                <w:lang w:bidi="ar"/>
              </w:rPr>
            </w:pPr>
            <w:r>
              <w:rPr>
                <w:rFonts w:hint="eastAsia" w:ascii="宋体" w:hAnsi="宋体" w:eastAsia="宋体" w:cs="宋体"/>
                <w:color w:val="000000"/>
                <w:spacing w:val="0"/>
                <w:kern w:val="0"/>
                <w:sz w:val="24"/>
                <w:szCs w:val="24"/>
                <w:lang w:val="en-US" w:eastAsia="zh-CN" w:bidi="ar"/>
              </w:rPr>
              <w:t>浙江省发展规划研究院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9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w:t>
            </w:r>
          </w:p>
        </w:tc>
        <w:tc>
          <w:tcPr>
            <w:tcW w:w="43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浙江省内重点区域一体化发展政策研究</w:t>
            </w:r>
          </w:p>
        </w:tc>
        <w:tc>
          <w:tcPr>
            <w:tcW w:w="3178"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kern w:val="0"/>
                <w:sz w:val="24"/>
                <w:szCs w:val="24"/>
                <w:lang w:bidi="ar"/>
              </w:rPr>
            </w:pPr>
            <w:r>
              <w:rPr>
                <w:rFonts w:hint="eastAsia" w:ascii="宋体" w:hAnsi="宋体" w:eastAsia="宋体" w:cs="宋体"/>
                <w:color w:val="000000"/>
                <w:spacing w:val="0"/>
                <w:kern w:val="0"/>
                <w:sz w:val="24"/>
                <w:szCs w:val="24"/>
                <w:lang w:val="en-US" w:eastAsia="zh-CN" w:bidi="ar"/>
              </w:rPr>
              <w:t>浙江省发展规划研究院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21</w:t>
            </w:r>
          </w:p>
        </w:tc>
        <w:tc>
          <w:tcPr>
            <w:tcW w:w="43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浙江省智慧交通发展现状、重点及策略研究</w:t>
            </w:r>
          </w:p>
        </w:tc>
        <w:tc>
          <w:tcPr>
            <w:tcW w:w="3178"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浙江公路水运工程咨询有限责任公司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9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22</w:t>
            </w:r>
          </w:p>
        </w:tc>
        <w:tc>
          <w:tcPr>
            <w:tcW w:w="43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浙江省推动社会资本进入交通领域的现状和对策研究</w:t>
            </w:r>
          </w:p>
        </w:tc>
        <w:tc>
          <w:tcPr>
            <w:tcW w:w="3178"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kern w:val="0"/>
                <w:sz w:val="24"/>
                <w:szCs w:val="24"/>
                <w:lang w:bidi="ar"/>
              </w:rPr>
            </w:pPr>
            <w:r>
              <w:rPr>
                <w:rFonts w:hint="eastAsia" w:ascii="宋体" w:hAnsi="宋体" w:eastAsia="宋体" w:cs="宋体"/>
                <w:color w:val="000000"/>
                <w:spacing w:val="0"/>
                <w:kern w:val="0"/>
                <w:sz w:val="24"/>
                <w:szCs w:val="24"/>
                <w:lang w:val="en-US" w:eastAsia="zh-CN" w:bidi="ar"/>
              </w:rPr>
              <w:t>浙江省发展规划研究院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23</w:t>
            </w:r>
          </w:p>
        </w:tc>
        <w:tc>
          <w:tcPr>
            <w:tcW w:w="43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kern w:val="0"/>
                <w:sz w:val="24"/>
                <w:szCs w:val="24"/>
                <w:lang w:bidi="ar"/>
              </w:rPr>
            </w:pPr>
            <w:r>
              <w:rPr>
                <w:rFonts w:hint="eastAsia" w:ascii="宋体" w:hAnsi="宋体" w:eastAsia="宋体" w:cs="宋体"/>
                <w:color w:val="000000"/>
                <w:kern w:val="0"/>
                <w:sz w:val="24"/>
                <w:szCs w:val="24"/>
                <w:lang w:bidi="ar"/>
              </w:rPr>
              <w:t>新冠肺炎疫情</w:t>
            </w:r>
            <w:r>
              <w:rPr>
                <w:rFonts w:hint="eastAsia" w:ascii="宋体" w:hAnsi="宋体" w:eastAsia="宋体" w:cs="宋体"/>
                <w:kern w:val="0"/>
                <w:sz w:val="24"/>
                <w:szCs w:val="24"/>
                <w:lang w:bidi="ar"/>
              </w:rPr>
              <w:t>对我省产业的影响分析及对策研究</w:t>
            </w:r>
          </w:p>
        </w:tc>
        <w:tc>
          <w:tcPr>
            <w:tcW w:w="3178"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kern w:val="0"/>
                <w:sz w:val="24"/>
                <w:szCs w:val="24"/>
                <w:lang w:bidi="ar"/>
              </w:rPr>
            </w:pPr>
            <w:r>
              <w:rPr>
                <w:rFonts w:hint="eastAsia" w:ascii="宋体" w:hAnsi="宋体" w:eastAsia="宋体" w:cs="宋体"/>
                <w:color w:val="000000"/>
                <w:spacing w:val="0"/>
                <w:kern w:val="0"/>
                <w:sz w:val="24"/>
                <w:szCs w:val="24"/>
                <w:lang w:val="en-US" w:eastAsia="zh-CN" w:bidi="ar"/>
              </w:rPr>
              <w:t>浙江省发展规划研究院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24</w:t>
            </w:r>
          </w:p>
        </w:tc>
        <w:tc>
          <w:tcPr>
            <w:tcW w:w="43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浙江省建立健全关键核心技术攻关新型体制机制的实践探索和对策研究</w:t>
            </w:r>
          </w:p>
        </w:tc>
        <w:tc>
          <w:tcPr>
            <w:tcW w:w="3178"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kern w:val="0"/>
                <w:sz w:val="24"/>
                <w:szCs w:val="24"/>
                <w:lang w:val="en-US" w:eastAsia="zh-CN" w:bidi="ar"/>
              </w:rPr>
            </w:pPr>
            <w:r>
              <w:rPr>
                <w:rFonts w:hint="eastAsia" w:ascii="宋体" w:hAnsi="宋体" w:eastAsia="宋体" w:cs="宋体"/>
                <w:color w:val="000000"/>
                <w:spacing w:val="0"/>
                <w:kern w:val="0"/>
                <w:sz w:val="24"/>
                <w:szCs w:val="24"/>
                <w:lang w:val="en-US" w:eastAsia="zh-CN" w:bidi="ar"/>
              </w:rPr>
              <w:t>浙江省发展规划研究院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25</w:t>
            </w:r>
          </w:p>
        </w:tc>
        <w:tc>
          <w:tcPr>
            <w:tcW w:w="43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深化数字经济发展 助力浙江经济再进位研究</w:t>
            </w:r>
          </w:p>
        </w:tc>
        <w:tc>
          <w:tcPr>
            <w:tcW w:w="3178"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杭州电子科技大学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9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26</w:t>
            </w:r>
          </w:p>
        </w:tc>
        <w:tc>
          <w:tcPr>
            <w:tcW w:w="43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浙江省养老产业发展与养老政策体系建设研究</w:t>
            </w:r>
          </w:p>
        </w:tc>
        <w:tc>
          <w:tcPr>
            <w:tcW w:w="3178"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浙江外国语学院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27</w:t>
            </w:r>
          </w:p>
        </w:tc>
        <w:tc>
          <w:tcPr>
            <w:tcW w:w="43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浙江省建立健全稳就业政策体系对策研究</w:t>
            </w:r>
          </w:p>
        </w:tc>
        <w:tc>
          <w:tcPr>
            <w:tcW w:w="3178"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浙江省经济信息中心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28</w:t>
            </w:r>
          </w:p>
        </w:tc>
        <w:tc>
          <w:tcPr>
            <w:tcW w:w="43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新冠肺炎疫情对我省文化和旅游产业影响评估及“十四五”推动文化和旅游产业高质量发展的对策研究</w:t>
            </w:r>
          </w:p>
        </w:tc>
        <w:tc>
          <w:tcPr>
            <w:tcW w:w="3178"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kern w:val="0"/>
                <w:sz w:val="24"/>
                <w:szCs w:val="24"/>
                <w:lang w:bidi="ar"/>
              </w:rPr>
            </w:pPr>
            <w:r>
              <w:rPr>
                <w:rFonts w:hint="eastAsia" w:ascii="宋体" w:hAnsi="宋体" w:eastAsia="宋体" w:cs="宋体"/>
                <w:color w:val="000000"/>
                <w:spacing w:val="0"/>
                <w:kern w:val="0"/>
                <w:sz w:val="24"/>
                <w:szCs w:val="24"/>
                <w:lang w:val="en-US" w:eastAsia="zh-CN" w:bidi="ar"/>
              </w:rPr>
              <w:t>浙江省发展规划研究院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29</w:t>
            </w:r>
          </w:p>
        </w:tc>
        <w:tc>
          <w:tcPr>
            <w:tcW w:w="43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加快构建全省航空医疗救援体系的对策研究</w:t>
            </w:r>
          </w:p>
        </w:tc>
        <w:tc>
          <w:tcPr>
            <w:tcW w:w="3178"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kern w:val="0"/>
                <w:sz w:val="24"/>
                <w:szCs w:val="24"/>
                <w:lang w:bidi="ar"/>
              </w:rPr>
            </w:pPr>
            <w:r>
              <w:rPr>
                <w:rFonts w:hint="eastAsia" w:ascii="宋体" w:hAnsi="宋体" w:eastAsia="宋体" w:cs="宋体"/>
                <w:color w:val="000000"/>
                <w:spacing w:val="0"/>
                <w:kern w:val="0"/>
                <w:sz w:val="24"/>
                <w:szCs w:val="24"/>
                <w:lang w:val="en-US" w:eastAsia="zh-CN" w:bidi="ar"/>
              </w:rPr>
              <w:t>浙江省发展规划研究院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30</w:t>
            </w:r>
          </w:p>
        </w:tc>
        <w:tc>
          <w:tcPr>
            <w:tcW w:w="43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应对疫情化危为机 积极扩大消费的对策研究</w:t>
            </w:r>
          </w:p>
        </w:tc>
        <w:tc>
          <w:tcPr>
            <w:tcW w:w="3178"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浙江省发展和改革研究所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9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31</w:t>
            </w:r>
          </w:p>
        </w:tc>
        <w:tc>
          <w:tcPr>
            <w:tcW w:w="43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推动我省平台经济规范健康发展的思考与对策研究</w:t>
            </w:r>
          </w:p>
        </w:tc>
        <w:tc>
          <w:tcPr>
            <w:tcW w:w="3178"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kern w:val="0"/>
                <w:sz w:val="24"/>
                <w:szCs w:val="24"/>
                <w:lang w:bidi="ar"/>
              </w:rPr>
            </w:pPr>
            <w:r>
              <w:rPr>
                <w:rFonts w:hint="eastAsia" w:ascii="宋体" w:hAnsi="宋体" w:eastAsia="宋体" w:cs="宋体"/>
                <w:color w:val="000000"/>
                <w:spacing w:val="0"/>
                <w:kern w:val="0"/>
                <w:sz w:val="24"/>
                <w:szCs w:val="24"/>
                <w:lang w:val="en-US" w:eastAsia="zh-CN" w:bidi="ar"/>
              </w:rPr>
              <w:t>浙江省发展规划研究院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32</w:t>
            </w:r>
          </w:p>
        </w:tc>
        <w:tc>
          <w:tcPr>
            <w:tcW w:w="43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上海国际金融中心建设与金融支持长三角一体化之浙江对策研究</w:t>
            </w:r>
          </w:p>
        </w:tc>
        <w:tc>
          <w:tcPr>
            <w:tcW w:w="3178"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杭州市江干区前程互联网金融研究中心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33</w:t>
            </w:r>
          </w:p>
        </w:tc>
        <w:tc>
          <w:tcPr>
            <w:tcW w:w="43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普通高校中外合作办学成本分担与分类收费研究</w:t>
            </w:r>
          </w:p>
        </w:tc>
        <w:tc>
          <w:tcPr>
            <w:tcW w:w="3178"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浙江工商大学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34</w:t>
            </w:r>
          </w:p>
        </w:tc>
        <w:tc>
          <w:tcPr>
            <w:tcW w:w="43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“十四五”时期我省加强对口支援工作重大问题研究</w:t>
            </w:r>
          </w:p>
        </w:tc>
        <w:tc>
          <w:tcPr>
            <w:tcW w:w="317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spacing w:val="0"/>
                <w:kern w:val="0"/>
                <w:sz w:val="24"/>
                <w:szCs w:val="24"/>
                <w:lang w:val="en-US" w:eastAsia="zh-CN" w:bidi="ar"/>
              </w:rPr>
              <w:t>浙江省发展规划研究院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9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35</w:t>
            </w:r>
          </w:p>
        </w:tc>
        <w:tc>
          <w:tcPr>
            <w:tcW w:w="43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提升我省能源数字治理优势加快能源高质量发展的对策建议</w:t>
            </w:r>
          </w:p>
        </w:tc>
        <w:tc>
          <w:tcPr>
            <w:tcW w:w="3178"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kern w:val="0"/>
                <w:sz w:val="24"/>
                <w:szCs w:val="24"/>
                <w:lang w:bidi="ar"/>
              </w:rPr>
            </w:pPr>
            <w:r>
              <w:rPr>
                <w:rFonts w:hint="eastAsia" w:ascii="宋体" w:hAnsi="宋体" w:eastAsia="宋体" w:cs="宋体"/>
                <w:color w:val="000000"/>
                <w:spacing w:val="0"/>
                <w:kern w:val="0"/>
                <w:sz w:val="24"/>
                <w:szCs w:val="24"/>
                <w:lang w:val="en-US" w:eastAsia="zh-CN" w:bidi="ar"/>
              </w:rPr>
              <w:t>浙江省发展规划研究院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36</w:t>
            </w:r>
          </w:p>
        </w:tc>
        <w:tc>
          <w:tcPr>
            <w:tcW w:w="43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浙江省“十四五”可再生能源发展战略研究</w:t>
            </w:r>
          </w:p>
        </w:tc>
        <w:tc>
          <w:tcPr>
            <w:tcW w:w="3178"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中国电建集团华东勘测设计研究院有限公司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37</w:t>
            </w:r>
          </w:p>
        </w:tc>
        <w:tc>
          <w:tcPr>
            <w:tcW w:w="43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省级油气管网公平开放机制研究</w:t>
            </w:r>
          </w:p>
        </w:tc>
        <w:tc>
          <w:tcPr>
            <w:tcW w:w="3178"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浙江城建煤气热电设计院有限公司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9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38</w:t>
            </w:r>
          </w:p>
        </w:tc>
        <w:tc>
          <w:tcPr>
            <w:tcW w:w="43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电力大数据支撑浙江经济高质量发展研究</w:t>
            </w:r>
          </w:p>
        </w:tc>
        <w:tc>
          <w:tcPr>
            <w:tcW w:w="3178"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val="en-US" w:eastAsia="zh-CN" w:bidi="ar"/>
              </w:rPr>
              <w:t>浙江省经济信息中心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997"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39</w:t>
            </w:r>
          </w:p>
        </w:tc>
        <w:tc>
          <w:tcPr>
            <w:tcW w:w="4344"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浙江省天然气分布式能源政策研究</w:t>
            </w:r>
          </w:p>
        </w:tc>
        <w:tc>
          <w:tcPr>
            <w:tcW w:w="3178" w:type="dxa"/>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宋体" w:hAnsi="宋体" w:eastAsia="宋体" w:cs="宋体"/>
                <w:color w:val="000000"/>
                <w:kern w:val="0"/>
                <w:sz w:val="24"/>
                <w:szCs w:val="24"/>
                <w:lang w:bidi="ar"/>
              </w:rPr>
            </w:pPr>
            <w:r>
              <w:rPr>
                <w:rFonts w:hint="eastAsia" w:ascii="宋体" w:hAnsi="宋体" w:eastAsia="宋体" w:cs="宋体"/>
                <w:color w:val="000000"/>
                <w:spacing w:val="0"/>
                <w:kern w:val="0"/>
                <w:sz w:val="24"/>
                <w:szCs w:val="24"/>
                <w:lang w:val="en-US" w:eastAsia="zh-CN" w:bidi="ar"/>
              </w:rPr>
              <w:t>浙江省发展规划研究院</w:t>
            </w:r>
          </w:p>
        </w:tc>
      </w:tr>
    </w:tbl>
    <w:p>
      <w:pPr>
        <w:bidi w:val="0"/>
        <w:jc w:val="center"/>
        <w:rPr>
          <w:rFonts w:hint="eastAsia" w:ascii="宋体" w:hAnsi="宋体" w:eastAsia="宋体" w:cs="宋体"/>
          <w:i w:val="0"/>
          <w:caps w:val="0"/>
          <w:color w:val="333333"/>
          <w:spacing w:val="0"/>
          <w:sz w:val="24"/>
          <w:szCs w:val="24"/>
          <w:shd w:val="clear" w:fill="FFFFFF"/>
          <w:lang w:val="en-US" w:eastAsia="zh-CN"/>
        </w:rPr>
      </w:pPr>
    </w:p>
    <w:p>
      <w:pPr>
        <w:jc w:val="left"/>
        <w:rPr>
          <w:rFonts w:ascii="微软雅黑" w:hAnsi="微软雅黑" w:eastAsia="微软雅黑" w:cs="微软雅黑"/>
          <w:i w:val="0"/>
          <w:caps w:val="0"/>
          <w:color w:val="000000"/>
          <w:spacing w:val="0"/>
          <w:sz w:val="30"/>
          <w:szCs w:val="30"/>
          <w:shd w:val="clear" w:fill="FFFFFF"/>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D830FE"/>
    <w:rsid w:val="25D83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0"/>
    <w:pPr>
      <w:adjustRightInd w:val="0"/>
      <w:spacing w:line="315" w:lineRule="atLeast"/>
      <w:jc w:val="left"/>
    </w:pPr>
    <w:rPr>
      <w:rFonts w:ascii="仿宋_GB2312" w:hAnsi="Times New Roman" w:eastAsia="仿宋_GB2312"/>
      <w:kern w:val="0"/>
      <w:sz w:val="28"/>
      <w:szCs w:val="2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2020-04-21T01:29:00Z</dcterms:created>
  <dc:creator>TZ</dc:creator>
  <cp:lastModifiedBy>TZ</cp:lastModifiedBy>
  <dcterms:modified xsi:type="dcterms:W3CDTF">2020-04-21T01:30:08Z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