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color w:val="auto"/>
          <w:highlight w:val="none"/>
        </w:rPr>
      </w:pPr>
      <w:bookmarkStart w:id="2" w:name="_GoBack"/>
      <w:bookmarkEnd w:id="2"/>
      <w:r>
        <w:rPr>
          <w:rFonts w:hint="eastAsia" w:cs="宋体"/>
          <w:color w:val="auto"/>
          <w:highlight w:val="none"/>
        </w:rPr>
        <w:t>项目需求说明</w:t>
      </w:r>
    </w:p>
    <w:p>
      <w:pPr>
        <w:pStyle w:val="5"/>
        <w:rPr>
          <w:rFonts w:ascii="宋体" w:hAnsi="宋体" w:cs="宋体"/>
          <w:color w:val="auto"/>
          <w:sz w:val="24"/>
          <w:szCs w:val="40"/>
          <w:highlight w:val="none"/>
        </w:rPr>
      </w:pPr>
      <w:bookmarkStart w:id="0" w:name="_Toc21112"/>
      <w:bookmarkStart w:id="1" w:name="_Toc18187"/>
      <w:r>
        <w:rPr>
          <w:rFonts w:hint="eastAsia" w:ascii="宋体" w:hAnsi="宋体" w:cs="宋体"/>
          <w:color w:val="auto"/>
          <w:sz w:val="24"/>
          <w:szCs w:val="40"/>
          <w:highlight w:val="none"/>
        </w:rPr>
        <w:t>一、货物或产品的说明和具体技术要求</w:t>
      </w:r>
      <w:bookmarkEnd w:id="0"/>
      <w:bookmarkEnd w:id="1"/>
    </w:p>
    <w:p>
      <w:pPr>
        <w:pStyle w:val="6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1、说明</w:t>
      </w:r>
    </w:p>
    <w:p>
      <w:pPr>
        <w:ind w:firstLine="480"/>
        <w:rPr>
          <w:rFonts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1.1、本《招标文件》所提出的货物技术标准是基本的技术标准和使用功能，并未规定所有的技术要求和适用标准，供应商应提供一套满足所列标准要求的高质量的产品及相应服务。</w:t>
      </w:r>
    </w:p>
    <w:p>
      <w:pPr>
        <w:ind w:firstLine="480"/>
        <w:rPr>
          <w:rFonts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1.2、本次采购货物应按国际标准、国标、部标或专业标准制造；非标准货物按采购人提供的要求制造；质量标准按照国家有关规定及合同约定进行验收。本技术要求使用的标准如与成交供应商所执行标准发生矛盾时，按较高标准执行。</w:t>
      </w:r>
    </w:p>
    <w:p>
      <w:pPr>
        <w:ind w:firstLine="480"/>
        <w:rPr>
          <w:rFonts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1.3、所有货物、零部件均由具有生产制造资格的企业提供，并由成交供应商承担总责任。</w:t>
      </w:r>
    </w:p>
    <w:p>
      <w:pPr>
        <w:pStyle w:val="6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2、具体技术要求</w:t>
      </w:r>
    </w:p>
    <w:tbl>
      <w:tblPr>
        <w:tblStyle w:val="8"/>
        <w:tblW w:w="903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275"/>
        <w:gridCol w:w="850"/>
        <w:gridCol w:w="60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left"/>
              <w:rPr>
                <w:rFonts w:ascii="宋体" w:hAns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left"/>
              <w:rPr>
                <w:rFonts w:ascii="宋体" w:hAns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highlight w:val="none"/>
              </w:rPr>
              <w:t>设备名称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left"/>
              <w:rPr>
                <w:rFonts w:ascii="宋体" w:hAns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highlight w:val="none"/>
              </w:rPr>
              <w:t>数量</w:t>
            </w:r>
          </w:p>
        </w:tc>
        <w:tc>
          <w:tcPr>
            <w:tcW w:w="6096" w:type="dxa"/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firstLine="0" w:firstLineChars="0"/>
              <w:jc w:val="left"/>
              <w:rPr>
                <w:rFonts w:ascii="宋体" w:hAns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highlight w:val="none"/>
              </w:rPr>
              <w:t>技术参数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8" w:type="dxa"/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left="34" w:firstLine="0" w:firstLineChars="0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left="34" w:firstLine="0" w:firstLineChars="0"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洁净室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before="156" w:after="156" w:line="240" w:lineRule="auto"/>
              <w:ind w:left="34" w:firstLine="0" w:firstLineChars="0"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1 套</w:t>
            </w:r>
          </w:p>
        </w:tc>
        <w:tc>
          <w:tcPr>
            <w:tcW w:w="6096" w:type="dxa"/>
          </w:tcPr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>主要设计依据</w:t>
            </w:r>
          </w:p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>A.GB50073-2013 洁净厂房设计规范</w:t>
            </w:r>
          </w:p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>B.JGJ71-90洁净室施工及验收规范</w:t>
            </w:r>
          </w:p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>C.GB50243-2016通风与空调工程施工及验收规范</w:t>
            </w:r>
          </w:p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>一、基本配置要求：</w:t>
            </w:r>
          </w:p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>标准配置</w:t>
            </w:r>
          </w:p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>二、主要技术指标要求：</w:t>
            </w:r>
          </w:p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>1、洁净室</w:t>
            </w:r>
          </w:p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>1.1、</w:t>
            </w:r>
            <w:r>
              <w:rPr>
                <w:color w:val="auto"/>
                <w:szCs w:val="24"/>
                <w:highlight w:val="none"/>
              </w:rPr>
              <w:t>洁净室洁净度要求：</w:t>
            </w:r>
            <w:r>
              <w:rPr>
                <w:rFonts w:hint="eastAsia"/>
                <w:color w:val="auto"/>
                <w:szCs w:val="24"/>
                <w:highlight w:val="none"/>
              </w:rPr>
              <w:t>万级2间，1</w:t>
            </w:r>
            <w:r>
              <w:rPr>
                <w:color w:val="auto"/>
                <w:szCs w:val="24"/>
                <w:highlight w:val="none"/>
              </w:rPr>
              <w:t>80</w:t>
            </w:r>
            <w:r>
              <w:rPr>
                <w:rFonts w:hint="eastAsia"/>
                <w:color w:val="auto"/>
                <w:szCs w:val="24"/>
                <w:highlight w:val="none"/>
              </w:rPr>
              <w:t>平方，普通实验间1间，1</w:t>
            </w:r>
            <w:r>
              <w:rPr>
                <w:color w:val="auto"/>
                <w:szCs w:val="24"/>
                <w:highlight w:val="none"/>
              </w:rPr>
              <w:t>20</w:t>
            </w:r>
            <w:r>
              <w:rPr>
                <w:rFonts w:hint="eastAsia"/>
                <w:color w:val="auto"/>
                <w:szCs w:val="24"/>
                <w:highlight w:val="none"/>
              </w:rPr>
              <w:t>平方</w:t>
            </w:r>
            <w:r>
              <w:rPr>
                <w:color w:val="auto"/>
                <w:szCs w:val="24"/>
                <w:highlight w:val="none"/>
              </w:rPr>
              <w:t>；千级</w:t>
            </w:r>
            <w:r>
              <w:rPr>
                <w:rFonts w:hint="eastAsia"/>
                <w:color w:val="auto"/>
                <w:szCs w:val="24"/>
                <w:highlight w:val="none"/>
              </w:rPr>
              <w:t>1间</w:t>
            </w:r>
            <w:r>
              <w:rPr>
                <w:color w:val="auto"/>
                <w:szCs w:val="24"/>
                <w:highlight w:val="none"/>
              </w:rPr>
              <w:t>，</w:t>
            </w:r>
            <w:r>
              <w:rPr>
                <w:rFonts w:hint="eastAsia"/>
                <w:color w:val="auto"/>
                <w:szCs w:val="24"/>
                <w:highlight w:val="none"/>
              </w:rPr>
              <w:t>1</w:t>
            </w:r>
            <w:r>
              <w:rPr>
                <w:color w:val="auto"/>
                <w:szCs w:val="24"/>
                <w:highlight w:val="none"/>
              </w:rPr>
              <w:t>20</w:t>
            </w:r>
            <w:r>
              <w:rPr>
                <w:rFonts w:hint="eastAsia"/>
                <w:color w:val="auto"/>
                <w:szCs w:val="24"/>
                <w:highlight w:val="none"/>
              </w:rPr>
              <w:t>平方，</w:t>
            </w:r>
            <w:r>
              <w:rPr>
                <w:color w:val="auto"/>
                <w:szCs w:val="24"/>
                <w:highlight w:val="none"/>
              </w:rPr>
              <w:t>符合ISO14644标准；</w:t>
            </w:r>
          </w:p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>1.</w:t>
            </w:r>
            <w:r>
              <w:rPr>
                <w:color w:val="auto"/>
                <w:szCs w:val="24"/>
                <w:highlight w:val="none"/>
              </w:rPr>
              <w:t>2</w:t>
            </w:r>
            <w:r>
              <w:rPr>
                <w:rFonts w:hint="eastAsia"/>
                <w:color w:val="auto"/>
                <w:szCs w:val="24"/>
                <w:highlight w:val="none"/>
              </w:rPr>
              <w:t>、</w:t>
            </w:r>
            <w:r>
              <w:rPr>
                <w:color w:val="auto"/>
                <w:szCs w:val="24"/>
                <w:highlight w:val="none"/>
              </w:rPr>
              <w:t>洁净室室内温湿度要求：温度：2</w:t>
            </w:r>
            <w:r>
              <w:rPr>
                <w:rFonts w:hint="eastAsia"/>
                <w:color w:val="auto"/>
                <w:szCs w:val="24"/>
                <w:highlight w:val="none"/>
              </w:rPr>
              <w:t>2</w:t>
            </w:r>
            <w:r>
              <w:rPr>
                <w:color w:val="auto"/>
                <w:szCs w:val="24"/>
                <w:highlight w:val="none"/>
              </w:rPr>
              <w:t>±</w:t>
            </w:r>
            <w:r>
              <w:rPr>
                <w:rFonts w:hint="eastAsia"/>
                <w:color w:val="auto"/>
                <w:szCs w:val="24"/>
                <w:highlight w:val="none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auto"/>
                <w:szCs w:val="24"/>
                <w:highlight w:val="none"/>
              </w:rPr>
              <w:t>℃</w:t>
            </w:r>
            <w:r>
              <w:rPr>
                <w:color w:val="auto"/>
                <w:szCs w:val="24"/>
                <w:highlight w:val="none"/>
              </w:rPr>
              <w:t>；湿度 50±5%RH；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auto"/>
                <w:sz w:val="21"/>
                <w:szCs w:val="20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</w:t>
            </w:r>
            <w:r>
              <w:rPr>
                <w:color w:val="auto"/>
                <w:highlight w:val="none"/>
              </w:rPr>
              <w:t>3</w:t>
            </w:r>
            <w:r>
              <w:rPr>
                <w:rFonts w:hint="eastAsia"/>
                <w:color w:val="auto"/>
                <w:highlight w:val="none"/>
              </w:rPr>
              <w:t>、</w:t>
            </w:r>
            <w:r>
              <w:rPr>
                <w:color w:val="auto"/>
                <w:highlight w:val="none"/>
              </w:rPr>
              <w:t>洁净室千级净化区换气次数：≥50次/h；</w:t>
            </w:r>
            <w:r>
              <w:rPr>
                <w:rFonts w:hint="eastAsia"/>
                <w:color w:val="auto"/>
                <w:highlight w:val="none"/>
              </w:rPr>
              <w:t>万</w:t>
            </w:r>
            <w:r>
              <w:rPr>
                <w:color w:val="auto"/>
                <w:highlight w:val="none"/>
              </w:rPr>
              <w:t>级净化区换气次数：≥</w:t>
            </w:r>
            <w:r>
              <w:rPr>
                <w:rFonts w:hint="eastAsia"/>
                <w:color w:val="auto"/>
                <w:highlight w:val="none"/>
              </w:rPr>
              <w:t>20</w:t>
            </w:r>
            <w:r>
              <w:rPr>
                <w:color w:val="auto"/>
                <w:highlight w:val="none"/>
              </w:rPr>
              <w:t>次/h</w:t>
            </w:r>
            <w:r>
              <w:rPr>
                <w:rFonts w:hint="eastAsia"/>
                <w:color w:val="auto"/>
                <w:highlight w:val="none"/>
              </w:rPr>
              <w:t>，末端过滤效率</w:t>
            </w:r>
            <w:r>
              <w:rPr>
                <w:color w:val="auto"/>
                <w:highlight w:val="none"/>
              </w:rPr>
              <w:t>H13(</w:t>
            </w:r>
            <w:r>
              <w:rPr>
                <w:rFonts w:hint="eastAsia"/>
                <w:color w:val="auto"/>
                <w:highlight w:val="none"/>
              </w:rPr>
              <w:t>针对</w:t>
            </w:r>
            <w:r>
              <w:rPr>
                <w:color w:val="auto"/>
                <w:highlight w:val="none"/>
              </w:rPr>
              <w:t>d</w:t>
            </w:r>
            <w:r>
              <w:rPr>
                <w:rFonts w:hint="eastAsia"/>
                <w:color w:val="auto"/>
                <w:highlight w:val="none"/>
              </w:rPr>
              <w:t>大于</w:t>
            </w:r>
            <w:r>
              <w:rPr>
                <w:color w:val="auto"/>
                <w:highlight w:val="none"/>
              </w:rPr>
              <w:t>0.3</w:t>
            </w:r>
            <w:r>
              <w:rPr>
                <w:rFonts w:hint="eastAsia"/>
                <w:color w:val="auto"/>
                <w:highlight w:val="none"/>
              </w:rPr>
              <w:t>μ</w:t>
            </w:r>
            <w:r>
              <w:rPr>
                <w:color w:val="auto"/>
                <w:highlight w:val="none"/>
              </w:rPr>
              <w:t>m</w:t>
            </w:r>
            <w:r>
              <w:rPr>
                <w:rFonts w:hint="eastAsia"/>
                <w:color w:val="auto"/>
                <w:highlight w:val="none"/>
              </w:rPr>
              <w:t>颗粒，过滤效率不低于</w:t>
            </w:r>
            <w:r>
              <w:rPr>
                <w:color w:val="auto"/>
                <w:highlight w:val="none"/>
              </w:rPr>
              <w:t>99.99%)</w:t>
            </w:r>
            <w:r>
              <w:rPr>
                <w:rFonts w:hint="eastAsia"/>
                <w:color w:val="auto"/>
                <w:highlight w:val="none"/>
              </w:rPr>
              <w:t>，实现室内新风量≥</w:t>
            </w:r>
            <w:r>
              <w:rPr>
                <w:color w:val="auto"/>
                <w:highlight w:val="none"/>
              </w:rPr>
              <w:t>600M3/h</w:t>
            </w:r>
            <w:r>
              <w:rPr>
                <w:rFonts w:hint="eastAsia"/>
                <w:color w:val="auto"/>
                <w:highlight w:val="none"/>
              </w:rPr>
              <w:t>（</w:t>
            </w:r>
            <w:r>
              <w:rPr>
                <w:color w:val="auto"/>
                <w:highlight w:val="none"/>
              </w:rPr>
              <w:t>0-1000M3/h</w:t>
            </w:r>
            <w:r>
              <w:rPr>
                <w:rFonts w:hint="eastAsia"/>
                <w:color w:val="auto"/>
                <w:highlight w:val="none"/>
              </w:rPr>
              <w:t>，可调节）；</w:t>
            </w:r>
          </w:p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>1.</w:t>
            </w:r>
            <w:r>
              <w:rPr>
                <w:color w:val="auto"/>
                <w:szCs w:val="24"/>
                <w:highlight w:val="none"/>
              </w:rPr>
              <w:t>4</w:t>
            </w:r>
            <w:r>
              <w:rPr>
                <w:rFonts w:hint="eastAsia"/>
                <w:color w:val="auto"/>
                <w:szCs w:val="24"/>
                <w:highlight w:val="none"/>
              </w:rPr>
              <w:t>、</w:t>
            </w:r>
            <w:r>
              <w:rPr>
                <w:color w:val="auto"/>
                <w:szCs w:val="24"/>
                <w:highlight w:val="none"/>
              </w:rPr>
              <w:t>洁净室室内噪音≤</w:t>
            </w:r>
            <w:r>
              <w:rPr>
                <w:rFonts w:hint="eastAsia"/>
                <w:color w:val="auto"/>
                <w:szCs w:val="24"/>
                <w:highlight w:val="none"/>
              </w:rPr>
              <w:t>6</w:t>
            </w:r>
            <w:r>
              <w:rPr>
                <w:color w:val="auto"/>
                <w:szCs w:val="24"/>
                <w:highlight w:val="none"/>
              </w:rPr>
              <w:t>5dB；</w:t>
            </w:r>
          </w:p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>1.</w:t>
            </w:r>
            <w:r>
              <w:rPr>
                <w:color w:val="auto"/>
                <w:szCs w:val="24"/>
                <w:highlight w:val="none"/>
              </w:rPr>
              <w:t>5</w:t>
            </w:r>
            <w:r>
              <w:rPr>
                <w:rFonts w:hint="eastAsia"/>
                <w:color w:val="auto"/>
                <w:szCs w:val="24"/>
                <w:highlight w:val="none"/>
              </w:rPr>
              <w:t>、</w:t>
            </w:r>
            <w:r>
              <w:rPr>
                <w:color w:val="auto"/>
                <w:szCs w:val="24"/>
                <w:highlight w:val="none"/>
              </w:rPr>
              <w:t>洁净室室内照度要求：不低于300LX，应急照明不低于5LX；</w:t>
            </w:r>
            <w:r>
              <w:rPr>
                <w:rFonts w:hint="eastAsia"/>
                <w:color w:val="auto"/>
                <w:szCs w:val="24"/>
                <w:highlight w:val="none"/>
              </w:rPr>
              <w:t>灯具采用LED平板灯，LED平板灯厚度不超过2CM，超薄吸顶安装，斜边边框应能与天花板无缝贴合，真正做到不积尘、易清洁，LED 1200*300*10mm，推荐品牌：鼎佳、舒轩光电、晨峰。</w:t>
            </w:r>
          </w:p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>1.</w:t>
            </w:r>
            <w:r>
              <w:rPr>
                <w:color w:val="auto"/>
                <w:szCs w:val="24"/>
                <w:highlight w:val="none"/>
              </w:rPr>
              <w:t>6</w:t>
            </w:r>
            <w:r>
              <w:rPr>
                <w:rFonts w:hint="eastAsia"/>
                <w:color w:val="auto"/>
                <w:szCs w:val="24"/>
                <w:highlight w:val="none"/>
              </w:rPr>
              <w:t>、</w:t>
            </w:r>
            <w:r>
              <w:rPr>
                <w:rFonts w:hint="eastAsia"/>
                <w:b/>
                <w:bCs/>
                <w:color w:val="auto"/>
                <w:szCs w:val="24"/>
                <w:highlight w:val="none"/>
              </w:rPr>
              <w:t>（核心产品）</w:t>
            </w:r>
            <w:r>
              <w:rPr>
                <w:color w:val="auto"/>
                <w:szCs w:val="24"/>
                <w:highlight w:val="none"/>
              </w:rPr>
              <w:t>洁净室配电箱</w:t>
            </w:r>
            <w:r>
              <w:rPr>
                <w:rFonts w:hint="eastAsia"/>
                <w:color w:val="auto"/>
                <w:szCs w:val="24"/>
                <w:highlight w:val="none"/>
              </w:rPr>
              <w:t>三间</w:t>
            </w:r>
            <w:r>
              <w:rPr>
                <w:color w:val="auto"/>
                <w:szCs w:val="24"/>
                <w:highlight w:val="none"/>
              </w:rPr>
              <w:t>总功率</w:t>
            </w:r>
            <w:r>
              <w:rPr>
                <w:rFonts w:hint="eastAsia"/>
                <w:color w:val="auto"/>
                <w:szCs w:val="24"/>
                <w:highlight w:val="none"/>
              </w:rPr>
              <w:t>分别</w:t>
            </w:r>
            <w:r>
              <w:rPr>
                <w:color w:val="auto"/>
                <w:szCs w:val="24"/>
                <w:highlight w:val="none"/>
              </w:rPr>
              <w:t>1</w:t>
            </w:r>
            <w:r>
              <w:rPr>
                <w:rFonts w:hint="eastAsia"/>
                <w:color w:val="auto"/>
                <w:szCs w:val="24"/>
                <w:highlight w:val="none"/>
              </w:rPr>
              <w:t>8</w:t>
            </w:r>
            <w:r>
              <w:rPr>
                <w:color w:val="auto"/>
                <w:szCs w:val="24"/>
                <w:highlight w:val="none"/>
              </w:rPr>
              <w:t>0KW</w:t>
            </w:r>
            <w:r>
              <w:rPr>
                <w:rFonts w:hint="eastAsia"/>
                <w:color w:val="auto"/>
                <w:szCs w:val="24"/>
                <w:highlight w:val="none"/>
              </w:rPr>
              <w:t>，</w:t>
            </w:r>
            <w:r>
              <w:rPr>
                <w:color w:val="auto"/>
                <w:szCs w:val="24"/>
                <w:highlight w:val="none"/>
              </w:rPr>
              <w:t>1</w:t>
            </w:r>
            <w:r>
              <w:rPr>
                <w:rFonts w:hint="eastAsia"/>
                <w:color w:val="auto"/>
                <w:szCs w:val="24"/>
                <w:highlight w:val="none"/>
              </w:rPr>
              <w:t>8</w:t>
            </w:r>
            <w:r>
              <w:rPr>
                <w:color w:val="auto"/>
                <w:szCs w:val="24"/>
                <w:highlight w:val="none"/>
              </w:rPr>
              <w:t>0KW</w:t>
            </w:r>
            <w:r>
              <w:rPr>
                <w:rFonts w:hint="eastAsia"/>
                <w:color w:val="auto"/>
                <w:szCs w:val="24"/>
                <w:highlight w:val="none"/>
              </w:rPr>
              <w:t>，8</w:t>
            </w:r>
            <w:r>
              <w:rPr>
                <w:color w:val="auto"/>
                <w:szCs w:val="24"/>
                <w:highlight w:val="none"/>
              </w:rPr>
              <w:t>0KW</w:t>
            </w:r>
            <w:r>
              <w:rPr>
                <w:rFonts w:hint="eastAsia"/>
                <w:color w:val="auto"/>
                <w:szCs w:val="24"/>
                <w:highlight w:val="none"/>
              </w:rPr>
              <w:t>，机柜碳钢，推荐品牌：施耐德、</w:t>
            </w:r>
            <w:r>
              <w:rPr>
                <w:rFonts w:hint="eastAsia"/>
                <w:color w:val="auto"/>
                <w:szCs w:val="24"/>
                <w:highlight w:val="none"/>
                <w:lang w:eastAsia="zh-CN"/>
              </w:rPr>
              <w:t>GE</w:t>
            </w:r>
            <w:r>
              <w:rPr>
                <w:rFonts w:hint="eastAsia"/>
                <w:color w:val="auto"/>
                <w:szCs w:val="24"/>
                <w:highlight w:val="none"/>
              </w:rPr>
              <w:t>、ABB</w:t>
            </w:r>
            <w:r>
              <w:rPr>
                <w:color w:val="auto"/>
                <w:szCs w:val="24"/>
                <w:highlight w:val="none"/>
              </w:rPr>
              <w:t>；</w:t>
            </w:r>
          </w:p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>1.</w:t>
            </w:r>
            <w:r>
              <w:rPr>
                <w:color w:val="auto"/>
                <w:szCs w:val="24"/>
                <w:highlight w:val="none"/>
              </w:rPr>
              <w:t>7</w:t>
            </w:r>
            <w:r>
              <w:rPr>
                <w:rFonts w:hint="eastAsia"/>
                <w:color w:val="auto"/>
                <w:szCs w:val="24"/>
                <w:highlight w:val="none"/>
              </w:rPr>
              <w:t>、</w:t>
            </w:r>
            <w:r>
              <w:rPr>
                <w:color w:val="auto"/>
                <w:szCs w:val="24"/>
                <w:highlight w:val="none"/>
              </w:rPr>
              <w:t>洁净室要求设计有观察窗、安全门等</w:t>
            </w:r>
            <w:r>
              <w:rPr>
                <w:rFonts w:hint="eastAsia"/>
                <w:color w:val="auto"/>
                <w:szCs w:val="24"/>
                <w:highlight w:val="none"/>
              </w:rPr>
              <w:t>，观察窗有洁净室遮光窗帘</w:t>
            </w:r>
            <w:r>
              <w:rPr>
                <w:color w:val="auto"/>
                <w:szCs w:val="24"/>
                <w:highlight w:val="none"/>
              </w:rPr>
              <w:t>；</w:t>
            </w:r>
          </w:p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>1.</w:t>
            </w:r>
            <w:r>
              <w:rPr>
                <w:color w:val="auto"/>
                <w:szCs w:val="24"/>
                <w:highlight w:val="none"/>
              </w:rPr>
              <w:t>8</w:t>
            </w:r>
            <w:r>
              <w:rPr>
                <w:rFonts w:hint="eastAsia"/>
                <w:color w:val="auto"/>
                <w:szCs w:val="24"/>
                <w:highlight w:val="none"/>
              </w:rPr>
              <w:t>、吊顶高度：完成面以上净高不低于2.</w:t>
            </w:r>
            <w:r>
              <w:rPr>
                <w:color w:val="auto"/>
                <w:szCs w:val="24"/>
                <w:highlight w:val="none"/>
              </w:rPr>
              <w:t>5</w:t>
            </w:r>
            <w:r>
              <w:rPr>
                <w:rFonts w:hint="eastAsia"/>
                <w:color w:val="auto"/>
                <w:szCs w:val="24"/>
                <w:highlight w:val="none"/>
              </w:rPr>
              <w:t>米</w:t>
            </w:r>
          </w:p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>1.</w:t>
            </w:r>
            <w:r>
              <w:rPr>
                <w:color w:val="auto"/>
                <w:szCs w:val="24"/>
                <w:highlight w:val="none"/>
              </w:rPr>
              <w:t>9</w:t>
            </w:r>
            <w:r>
              <w:rPr>
                <w:rFonts w:hint="eastAsia"/>
                <w:color w:val="auto"/>
                <w:szCs w:val="24"/>
                <w:highlight w:val="none"/>
              </w:rPr>
              <w:t>、侧板采用手工岩棉保温彩钢夹芯板，顶板采用单面玻镁岩棉手工板，四周龙骨封边，并设加强筋，彩钢夹芯板中间夹芯材料为岩棉，容重≥</w:t>
            </w:r>
            <w:r>
              <w:rPr>
                <w:color w:val="auto"/>
                <w:szCs w:val="24"/>
                <w:highlight w:val="none"/>
              </w:rPr>
              <w:t>125K</w:t>
            </w:r>
            <w:r>
              <w:rPr>
                <w:rFonts w:hint="eastAsia"/>
                <w:color w:val="auto"/>
                <w:szCs w:val="24"/>
                <w:highlight w:val="none"/>
              </w:rPr>
              <w:t>，厚度为50mm，内外层钢板厚度为不0</w:t>
            </w:r>
            <w:r>
              <w:rPr>
                <w:color w:val="auto"/>
                <w:szCs w:val="24"/>
                <w:highlight w:val="none"/>
              </w:rPr>
              <w:t>.476mm(</w:t>
            </w:r>
            <w:r>
              <w:rPr>
                <w:rFonts w:hint="eastAsia"/>
                <w:color w:val="auto"/>
                <w:szCs w:val="24"/>
                <w:highlight w:val="none"/>
              </w:rPr>
              <w:t>不含图层厚度</w:t>
            </w:r>
            <w:r>
              <w:rPr>
                <w:color w:val="auto"/>
                <w:szCs w:val="24"/>
                <w:highlight w:val="none"/>
              </w:rPr>
              <w:t>)</w:t>
            </w:r>
            <w:r>
              <w:rPr>
                <w:rFonts w:hint="eastAsia"/>
                <w:color w:val="auto"/>
                <w:szCs w:val="24"/>
                <w:highlight w:val="none"/>
              </w:rPr>
              <w:t>；隔墙板内填充材料燃烧等级为A级，且为无毒材料，在受热时不产生有害气体，推荐品牌：万鑫、永邦、神州；产品岩棉板须出具相关CMA检测报告。</w:t>
            </w:r>
          </w:p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>顶棚采用手工玻镁岩棉保温彩钢板承受负载≥150kg/m2；能够适应顶棚走人的情况；</w:t>
            </w:r>
          </w:p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>无磕碰划伤等缺陷，双面复膜，施工工程中复膜层必须保持完好，安装后，不扭曲、不变形,表面平整一致；</w:t>
            </w:r>
          </w:p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>产品玻镁岩棉板须出具相关CMA检测报告。</w:t>
            </w:r>
          </w:p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>1.1</w:t>
            </w:r>
            <w:r>
              <w:rPr>
                <w:color w:val="auto"/>
                <w:szCs w:val="24"/>
                <w:highlight w:val="none"/>
              </w:rPr>
              <w:t>0</w:t>
            </w:r>
            <w:r>
              <w:rPr>
                <w:rFonts w:hint="eastAsia"/>
                <w:color w:val="auto"/>
                <w:szCs w:val="24"/>
                <w:highlight w:val="none"/>
              </w:rPr>
              <w:t>、在彩钢板上所镶观察窗均为成品双面钢化玻璃观察窗，窗与彩钢板平齐，加干燥剂处理，密封性能具有保障。</w:t>
            </w:r>
          </w:p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>1.1</w:t>
            </w:r>
            <w:r>
              <w:rPr>
                <w:color w:val="auto"/>
                <w:szCs w:val="24"/>
                <w:highlight w:val="none"/>
              </w:rPr>
              <w:t>1</w:t>
            </w:r>
            <w:r>
              <w:rPr>
                <w:rFonts w:hint="eastAsia"/>
                <w:color w:val="auto"/>
                <w:szCs w:val="24"/>
                <w:highlight w:val="none"/>
              </w:rPr>
              <w:t>、彩钢板门扇：钢板门,钢板厚度不得低于1.0mm（不含烤漆层），门下带自动升降式扫地条，门框与彩钢板平齐，铰链选用专用洁净铰链（升降式），易于清洁。门把手选用304不锈钢L型把手或其他能避免交叉污染的类型。门上配锁。门上窗采用钢化玻璃观察窗，窗与门平齐，加干燥剂处理；平开密闭门框带密封胶条；</w:t>
            </w:r>
          </w:p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>1.1</w:t>
            </w:r>
            <w:r>
              <w:rPr>
                <w:color w:val="auto"/>
                <w:szCs w:val="24"/>
                <w:highlight w:val="none"/>
              </w:rPr>
              <w:t>2</w:t>
            </w:r>
            <w:r>
              <w:rPr>
                <w:rFonts w:hint="eastAsia"/>
                <w:color w:val="auto"/>
                <w:szCs w:val="24"/>
                <w:highlight w:val="none"/>
              </w:rPr>
              <w:t>、空调箱需符合国家标准《组合式空调机组 GB/T14294-2008》的各项要求。并具备无冷桥、高绝热运行、运行成本低性能。1000Pa标准工况下机组漏风率小于5‰，须提供国家质量监督检验中心等的第三方权威检测报告，推荐品牌：天加、维克、约克。</w:t>
            </w:r>
          </w:p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>风机电机组件装有减震和软连接装置，降低噪声。采用加拿大狮王、日本三星、德国欧皮特或同等品牌皮带。电机选用电机安装于风机段内，绝缘等级为F级。空调箱箱体：1、面板采用彩钢板（表面钢板厚度≥0.5mm），内板采用镀锌板（钢板厚度≥0.5mm），内底板采用镀锌板（钢板厚度≥0.7mm），夹板内充注聚氨脂发泡（聚氨脂容重≥48㎏/m3），外贴塑料薄膜保护，可承受风压高达2000Pa。风管采用优质镀锌钢板，推荐品牌：武钢、马钢、鞍钢。高效送风口，高效过滤器采用无隔板滤纸，过滤等级99%，推荐品牌：苏州佳洁、佳运通、翔峰。</w:t>
            </w:r>
          </w:p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 xml:space="preserve">2、面板采用机械扣板锁紧方式，不得采用自攻螺钉和拉钉连接方式，要拆卸灵活方便。3、箱体的内部空间设计应充分考虑便宜于日常维护、检修，设备内外表面易于清洁。4、框架材料采用厚度大于2毫米的铝合金材料， </w:t>
            </w:r>
          </w:p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>5、检修门设计正负压门、应气密性好、不变形、开启灵活，检修门采用高强度塑钢门。其位置及尺寸应便于取出过滤器扩更换操作，并为相应工位的维护、检修留有足够的空间。</w:t>
            </w:r>
          </w:p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>1.1</w:t>
            </w:r>
            <w:r>
              <w:rPr>
                <w:color w:val="auto"/>
                <w:szCs w:val="24"/>
                <w:highlight w:val="none"/>
              </w:rPr>
              <w:t>3</w:t>
            </w:r>
            <w:r>
              <w:rPr>
                <w:rFonts w:hint="eastAsia"/>
                <w:color w:val="auto"/>
                <w:szCs w:val="24"/>
                <w:highlight w:val="none"/>
              </w:rPr>
              <w:t>、镀锌板材采用武钢或同档次生产，其厚度按国家《通风与空调工程及验收规范》(GB50243-2002)要求，要求表面耐腐蚀、不生锈、不产尘、不积尘；橡塑保温需满足B1级防火要求</w:t>
            </w:r>
          </w:p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>1.1</w:t>
            </w:r>
            <w:r>
              <w:rPr>
                <w:color w:val="auto"/>
                <w:szCs w:val="24"/>
                <w:highlight w:val="none"/>
              </w:rPr>
              <w:t>4</w:t>
            </w:r>
            <w:r>
              <w:rPr>
                <w:rFonts w:hint="eastAsia"/>
                <w:color w:val="auto"/>
                <w:szCs w:val="24"/>
                <w:highlight w:val="none"/>
              </w:rPr>
              <w:t>、高效过滤器过滤效率要求:滤纸采用优质玻璃纤维棉；高效过滤器：其中C级以下区域（含C级）选用的过滤效果为99.997%，</w:t>
            </w:r>
          </w:p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>1.1</w:t>
            </w:r>
            <w:r>
              <w:rPr>
                <w:color w:val="auto"/>
                <w:szCs w:val="24"/>
                <w:highlight w:val="none"/>
              </w:rPr>
              <w:t>5</w:t>
            </w:r>
            <w:r>
              <w:rPr>
                <w:rFonts w:hint="eastAsia"/>
                <w:color w:val="auto"/>
                <w:szCs w:val="24"/>
                <w:highlight w:val="none"/>
              </w:rPr>
              <w:t>、地面采用环氧自流坪，地面并做防静电处理，原有地面需打磨，强度要求：:基层细石混凝土免除的抗压强度要达到25Mpa以上，与涂料的黏结强度应大于1.5MPa，平整度要求：基层的平整度用2M长度靠尺检查，最大间隙不得超过2MM</w:t>
            </w:r>
          </w:p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>含水率和PH值：基层的含水率应小于4%，PH值小于9</w:t>
            </w:r>
          </w:p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>，表面质量：基层表面应无空鼓，开裂，坑洞，起壳和油污防水处理：底层无底下室的基层需要做防水，防潮处理</w:t>
            </w:r>
          </w:p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>防裂处理：地坪设分割缝以防止面积过大产生温差开裂，应力开裂等，颜色 蓝色 灰色 绿色，常用蓝色。推荐品牌正欧、金韩、西卡</w:t>
            </w:r>
          </w:p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>1</w:t>
            </w:r>
            <w:r>
              <w:rPr>
                <w:color w:val="auto"/>
                <w:szCs w:val="24"/>
                <w:highlight w:val="none"/>
              </w:rPr>
              <w:t>.16</w:t>
            </w:r>
            <w:r>
              <w:rPr>
                <w:rFonts w:hint="eastAsia"/>
                <w:color w:val="auto"/>
                <w:szCs w:val="24"/>
                <w:highlight w:val="none"/>
              </w:rPr>
              <w:t>、风淋室，规格：1200x1100x1850mm，推荐品牌：苏州佳洁、佳运通、翔峰</w:t>
            </w:r>
          </w:p>
        </w:tc>
      </w:tr>
    </w:tbl>
    <w:p>
      <w:pPr>
        <w:pStyle w:val="7"/>
        <w:ind w:firstLine="0"/>
        <w:rPr>
          <w:rFonts w:ascii="Arial" w:hAnsi="宋体" w:cs="Arial"/>
          <w:color w:val="auto"/>
          <w:kern w:val="0"/>
          <w:szCs w:val="21"/>
          <w:highlight w:val="none"/>
        </w:rPr>
      </w:pPr>
    </w:p>
    <w:p>
      <w:pPr>
        <w:pStyle w:val="7"/>
        <w:ind w:firstLine="0"/>
        <w:rPr>
          <w:rFonts w:ascii="Arial" w:hAnsi="宋体" w:cs="Arial"/>
          <w:color w:val="auto"/>
          <w:kern w:val="0"/>
          <w:szCs w:val="21"/>
          <w:highlight w:val="none"/>
        </w:rPr>
      </w:pPr>
    </w:p>
    <w:p>
      <w:pPr>
        <w:pStyle w:val="7"/>
        <w:ind w:firstLine="0"/>
        <w:rPr>
          <w:rFonts w:ascii="Arial" w:hAnsi="宋体" w:cs="Arial"/>
          <w:color w:val="auto"/>
          <w:kern w:val="0"/>
          <w:szCs w:val="21"/>
          <w:highlight w:val="none"/>
        </w:rPr>
      </w:pPr>
    </w:p>
    <w:tbl>
      <w:tblPr>
        <w:tblStyle w:val="8"/>
        <w:tblW w:w="93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2489"/>
        <w:gridCol w:w="3149"/>
        <w:gridCol w:w="564"/>
        <w:gridCol w:w="894"/>
        <w:gridCol w:w="17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3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  <w:highlight w:val="none"/>
                <w:lang w:bidi="ar"/>
              </w:rPr>
              <w:t>超净室清单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2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项目名称</w:t>
            </w:r>
          </w:p>
        </w:tc>
        <w:tc>
          <w:tcPr>
            <w:tcW w:w="3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项目特征描述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单位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数量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推荐品牌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地面工程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地面打磨处理、清理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1.名称：地面打磨处理、清理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2.洁净室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  <w:r>
              <w:rPr>
                <w:rStyle w:val="11"/>
                <w:rFonts w:hint="default"/>
                <w:color w:val="auto"/>
                <w:highlight w:val="none"/>
                <w:lang w:bidi="ar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359.00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防静电环氧树脂底漆（滚涂）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1.名称：防静电环氧树脂底漆（滚涂）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2.洁净室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  <w:r>
              <w:rPr>
                <w:rStyle w:val="11"/>
                <w:rFonts w:hint="default"/>
                <w:color w:val="auto"/>
                <w:highlight w:val="none"/>
                <w:lang w:bidi="ar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359.00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正欧、金韩、西卡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防静电砂浆中涂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1.名称：防静电砂浆中涂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2.洁净室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  <w:r>
              <w:rPr>
                <w:rStyle w:val="11"/>
                <w:rFonts w:hint="default"/>
                <w:color w:val="auto"/>
                <w:highlight w:val="none"/>
                <w:lang w:bidi="ar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359.00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正欧、金韩、西卡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4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防静电铜网层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1.名称：防静电铜网层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2.洁净室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  <w:r>
              <w:rPr>
                <w:rStyle w:val="11"/>
                <w:rFonts w:hint="default"/>
                <w:color w:val="auto"/>
                <w:highlight w:val="none"/>
                <w:lang w:bidi="ar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359.00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国产优质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防静电腻子层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1.名称：防静电腻子层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2.洁净室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  <w:r>
              <w:rPr>
                <w:rStyle w:val="11"/>
                <w:rFonts w:hint="default"/>
                <w:color w:val="auto"/>
                <w:highlight w:val="none"/>
                <w:lang w:bidi="ar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359.00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国产优质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6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环氧地坪漆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1.名称：环氧地坪漆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2.洁净室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  <w:r>
              <w:rPr>
                <w:rStyle w:val="11"/>
                <w:rFonts w:hint="default"/>
                <w:color w:val="auto"/>
                <w:highlight w:val="none"/>
                <w:lang w:bidi="ar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359.00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正欧、金韩、西卡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二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墙、柱面工程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高分子钢板保温墙面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1.高分子钢板保温墙面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2.规格：50mm 手工岩棉板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3.洁净室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  <w:r>
              <w:rPr>
                <w:rStyle w:val="11"/>
                <w:rFonts w:hint="default"/>
                <w:color w:val="auto"/>
                <w:highlight w:val="none"/>
                <w:lang w:bidi="ar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605.00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万鑫、永邦、鑫源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密封胶缝隙填充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1.名称：密封胶缝隙填充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2.洁净室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  <w:r>
              <w:rPr>
                <w:rStyle w:val="11"/>
                <w:rFonts w:hint="default"/>
                <w:color w:val="auto"/>
                <w:highlight w:val="none"/>
                <w:lang w:bidi="ar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605.00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铝合金槽铝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1.名称：铝合金槽铝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2.规格：1.2mm厚  6m/根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3.洁净室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  <w:r>
              <w:rPr>
                <w:rStyle w:val="11"/>
                <w:rFonts w:hint="default"/>
                <w:color w:val="auto"/>
                <w:highlight w:val="none"/>
                <w:lang w:bidi="ar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605.00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华联、伟盛、吉顺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4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铝合金阴圆角装饰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1.名称：铝合金阴圆角装饰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2.规格：R50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3.洁净室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680.00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华联、伟盛、吉顺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铝合金阴圆角底座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1.名称：铝合金阴圆角底座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2.规格：R50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3.洁净室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680.00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国产优质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6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外圆柱包角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1.名称：外圆柱包角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2.规格：R50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3.洁净室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78.00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华联、伟盛、吉顺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7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铝合金二通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1.名称：铝合金二通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2.规格：R50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3.洁净室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片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52.00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华联、伟盛、吉顺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8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门封头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1.名称：门封头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2.规格：R50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3.洁净室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32.00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华联、伟盛、吉顺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9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墙面开洞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墙面开洞通风口             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10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墙面开洞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墙面开洞回风口        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11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地基底座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1.5*2.0米，厚度不低于15cm.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3.00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三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天棚工程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高分子钢板保温层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1.名称：高分子钢板保温层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2.规格、材质：50mm 手工单玻镁岩棉夹心彩钢板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3.洁净室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  <w:r>
              <w:rPr>
                <w:rStyle w:val="11"/>
                <w:rFonts w:hint="default"/>
                <w:color w:val="auto"/>
                <w:highlight w:val="none"/>
                <w:lang w:bidi="ar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246.00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万鑫、永邦、鑫源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普通实验室吊顶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1.名称：铝扣板吊顶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2.规格、材质：600x600x1.0mm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  <w:r>
              <w:rPr>
                <w:rStyle w:val="11"/>
                <w:rFonts w:hint="default"/>
                <w:color w:val="auto"/>
                <w:highlight w:val="none"/>
                <w:lang w:bidi="ar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83.25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国产优质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天棚吊筋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1.名称：天棚吊筋       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  <w:r>
              <w:rPr>
                <w:rStyle w:val="11"/>
                <w:rFonts w:hint="default"/>
                <w:color w:val="auto"/>
                <w:highlight w:val="none"/>
                <w:lang w:bidi="ar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329.25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国产优质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4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吊顶龙骨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1.名称：天棚吊顶龙骨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  <w:r>
              <w:rPr>
                <w:rStyle w:val="11"/>
                <w:rFonts w:hint="default"/>
                <w:color w:val="auto"/>
                <w:highlight w:val="none"/>
                <w:lang w:bidi="ar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83.25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国产优质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中字铝材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1.名称：中字铝T梁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2.规格：6m/根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3.洁净室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72.00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华联、伟盛、吉顺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6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密封胶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1.名称：密封胶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2.规格：中性耐候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3.洁净室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  <w:r>
              <w:rPr>
                <w:rStyle w:val="11"/>
                <w:rFonts w:hint="default"/>
                <w:color w:val="auto"/>
                <w:highlight w:val="none"/>
                <w:lang w:bidi="ar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246.00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四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门窗工程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钢制净化成品门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1.名称：钢制净化成品门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2.规格：900*2100mm 含门锁、门把手、铰链等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樘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5.00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龙峻、林森、、协多利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钢制净化成品门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1.名称：钢制净化成品门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2.规格：1500*2100mm 含门锁、门把手、铰链等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樘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11.00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龙峻、林森、、协多利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成品洁净观察窗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1.名称：成品洁净观察窗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2.规格：3000X900mm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2.00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定制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4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成品洁净观察窗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1.名称：成品洁净观察窗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2.规格：2800*900mm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2.00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定制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原有门拆除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1.规格为1500*2100mm的原有门拆除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樘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3.00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定制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6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洁净观察窗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1.规格为1500*900mm的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2.00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定制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7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遮光窗帘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1.名称：洁净室遮光窗帘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2.规格：1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00*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00mm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33.00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定制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8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成品风淋室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1.名称：不锈钢成品风淋室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2.规格：1200x1100x1850mm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套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2.00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苏州佳洁、佳运通、鑫源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9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压差计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1.名称：压差计 含底盒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2.规格：0-60Pa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套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9.00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德威尔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天恩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鑫源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五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空调、新风工程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实验室直膨机组一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吊顶式带初中效过滤风机箱（带冷源）制冷量12.1kW，风量2400m³/h，机外静压500Pa，加热量8kW，加湿量5kg/h,带初中效过滤F8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套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天加、维克、约克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实验室直膨机组二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落地式（带冷源）制冷量30kW，风量6000m³/h，机外静压700Pa，加热量24kW，加湿量15kg/h,带初中效过滤F8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套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天加、维克、约克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实验室直膨机组三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落地式（带冷源）制冷量52kW，风量15000m³/h，一次回风10000m³/h，二次回风5000m³/h，机外静压700Pa，加热量32kW，加湿量15kg/h,带初中效过滤F9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套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天加、维克、约克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4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机组基础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1.名称：机组基础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2.室外机混凝土基础高度150mm，室内机安装基础高度150mm,机组安装吊件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套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3.00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天加、维克、约克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铜管及辅料、配件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1.名称：铜管及辅料、配件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套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3.00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国产优质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6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机组减震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1.名称：机组减震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2.机组减震器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套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3.00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国产优质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六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风管及配件工程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软连接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1.名称：软连接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6.00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国产优质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送风静压箱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1.名称：送风静压箱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2.规格：1500*1200*1000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国产优质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回风静压箱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1.名称：回风静压箱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2.规格：1400*1200*1000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国产优质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4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送风静压箱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1.名称：送风静压箱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2.规格：1000*1200*1000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国产优质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回风静压箱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1.名称：回风静压箱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2.规格：1000*1200*1000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国产优质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4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防火阀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1.名称：70℃常开防火阀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2.规格：500mm*200mm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2.00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勇士、舒尔乐、盈达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防火阀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1.名称：70℃常开防火阀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2.规格：1250mm*500mm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2.00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勇士、舒尔乐、盈达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6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防火阀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1.名称：70℃常开防火阀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2.规格：800mm*400mm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2.00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勇士、舒尔乐、盈达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7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高效送风口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1.名称：高效送风口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2.规格：1500m3*h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16.00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苏州佳洁、佳运通、美维尔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8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高效送风口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1.名称：高效送风口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2.规格：1000m3/h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13.00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苏州佳洁、佳运通、美维尔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9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高效送风口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1.名称：高效送风口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2.规格：500m3/h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5.00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苏州佳洁、佳运通、美维尔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10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双层百叶回风口带初效可调节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1.名称：百叶回风口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2.规格：150*200mm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4.00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豪辉、舒尔乐、盈达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10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双层百叶回风口带初效可调节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1.名称：百叶回风口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2.规格：200*400mm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2.00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豪辉、舒尔乐、盈达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11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双层百叶回风口带初效可调节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1.名称：百叶回风口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2.规格：200*400mm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5.00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豪辉、舒尔乐、盈达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12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双层百叶回风口 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1.名称：百叶回风口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2.规格：100*100mm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豪辉、舒尔乐、盈达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13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双层百叶回风口带初效可调节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1.名称：百叶回风口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2.规格：450*550mm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8.00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豪辉、舒尔乐、盈达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14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双层百叶回风口带初效可调节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1.名称：百叶回风口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2.规格：300*500mm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4.00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豪辉、舒尔乐、盈达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15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新风防雨百叶带防虫网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1.名称：防雨百叶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2.规格：600mm*350mm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2.00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豪辉、舒尔乐、盈达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16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新风防雨百叶带防虫网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1.名称：防雨百叶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2.规格：200mm*200mm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豪辉、舒尔乐、盈达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17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手动调节阀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1.名称：手动对开多叶调节阀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2.规格：100mm*100mm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豪辉、舒尔乐、盈达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18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手动调节阀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1.名称：手动对开多叶调节阀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2.规格：120mm*120mm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4.00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豪辉、舒尔乐、盈达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19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手动调节阀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1.名称：手动对开多叶调节阀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 200mm*200mm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8.00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豪辉、舒尔乐、盈达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手动调节阀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1.名称：手动对开多叶调节阀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 250mm*250mm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豪辉、舒尔乐、盈达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21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手动调节阀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1.名称：手动对开多叶调节阀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 320mm*200mm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16.00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豪辉、舒尔乐、盈达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22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手动调节阀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1.名称：手动对开多叶调节阀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 320mm*250mm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4.00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豪辉、舒尔乐、盈达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23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手动调节阀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1.名称：手动对开多叶调节阀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 500*200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2.00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豪辉、舒尔乐、盈达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24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手动调节阀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1.名称：手动对开多叶调节阀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 500*250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豪辉、舒尔乐、盈达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25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手动调节阀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1.名称：手动对开多叶调节阀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2.规格：100mm*100mm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豪辉、舒尔乐、盈达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26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手动调节阀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1.名称：手动对开多叶调节阀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2.规格：120mm*120mm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4.00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豪辉、舒尔乐、盈达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27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手动调节阀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1.名称：手动对开多叶调节阀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2.规格：800mm*320mm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2.00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豪辉、舒尔乐、盈达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28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手动调节阀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1.名称：手动对开多叶调节阀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2.规格：800mm*400mm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豪辉、舒尔乐、盈达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29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手动调节阀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1.名称：手动对开多叶调节阀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2.规格：400mm*200mm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22.00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豪辉、舒尔乐、盈达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30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手动调节阀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1.名称：手动对开多叶调节阀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2.规格：1250mm*500mm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豪辉、舒尔乐、盈达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31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风管含法兰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1.名称：镀锌钢板风道 板厚 1.0mm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  <w:r>
              <w:rPr>
                <w:rStyle w:val="11"/>
                <w:rFonts w:hint="default"/>
                <w:color w:val="auto"/>
                <w:highlight w:val="none"/>
                <w:lang w:bidi="ar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165.00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国产优质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32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风管含法兰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1.名称：镀锌钢板风道 板厚 0.75mm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/>
                <w:color w:val="auto"/>
                <w:highlight w:val="none"/>
                <w:lang w:bidi="ar"/>
              </w:rPr>
              <w:t>m</w:t>
            </w:r>
            <w:r>
              <w:rPr>
                <w:rStyle w:val="13"/>
                <w:rFonts w:hint="default"/>
                <w:color w:val="auto"/>
                <w:highlight w:val="none"/>
                <w:lang w:bidi="ar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220.00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国产优质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33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风管含法兰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1.名称：镀锌钢板风道 板厚 0.6mm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  <w:r>
              <w:rPr>
                <w:rStyle w:val="11"/>
                <w:rFonts w:hint="default"/>
                <w:color w:val="auto"/>
                <w:highlight w:val="none"/>
                <w:lang w:bidi="ar"/>
              </w:rPr>
              <w:t>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136.00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国产优质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34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橡塑保温25mm厚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橡塑保温25mm厚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346.00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华美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35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安装吊件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1.名称：安装吊件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kg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1500.00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国产优质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36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除锈刷漆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面漆两道/红丹防锈漆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KG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150.00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国产优质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七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电气工程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实验室配电箱制作安装180kW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1.名称：配电箱制作安装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2.明装，下沿距地1.5m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套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施耐德、ABB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GE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实验室配电箱制作安装80kW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1.名称：配电箱制作安装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2.明装，下沿距地1.6m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套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施耐德、ABB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GE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控制箱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15kW；接线规格4*10+1*6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套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6.00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施耐德、ABB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GE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4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应急装置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1.名称：应急装置40W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2.应急时间30min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盏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16.00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鼎佳、舒轩光电、晨峰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LED平板灯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1.名称：LED洁净平板灯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2.规格：1200x300 LED平板灯,40W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盏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31.00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鼎佳、舒轩光电、晨峰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6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LED平板灯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1.名称：LED洁净平板灯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2.规格：600x300 LED平板灯,20W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盏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6.00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鼎佳、舒轩光电、晨峰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7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LED平板灯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1.名称：LED洁净平板灯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2.规格：600x600 LED平板灯,40W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盏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21.00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欧普、佛山、晨峰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8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小电器开关单联单控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1.名称：跷板式单联单控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10.00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施耐德、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GE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、ABB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9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小电器开关双联单控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2.名称：跷板式双联单控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2.00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施耐德、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GE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、ABB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10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小电器开关三联单控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3.名称：跷板式三联单控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施耐德、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GE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、ABB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11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小电器开关四联单控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4.名称：跷板式四联单控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施耐德、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GE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、ABB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12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三相孔插座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1.名称：16A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3.00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施耐德、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GE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、ABB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13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单相五孔插座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1.名称：10A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58.00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施耐德、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GE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、ABB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14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86型接线盒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1.名称：86型接线盒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290.00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伟星、中财、联塑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15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电管支架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1.名称：电管支架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212.00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伟星、中财、联塑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16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电管敷设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1.名称：电管敷设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2.规格：DN20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200.00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伟星、中财、联塑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17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电管敷设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1.名称：电管敷设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2.规格：DN32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54.00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伟星、中财、联塑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18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BV2.5mm</w:t>
            </w:r>
            <w:r>
              <w:rPr>
                <w:rStyle w:val="11"/>
                <w:rFonts w:hint="default"/>
                <w:color w:val="auto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敷设(照明)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1.名称：照明电线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2.规格：BV 2.5mm2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1200.00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江南 远东 中策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19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BV4mm</w:t>
            </w:r>
            <w:r>
              <w:rPr>
                <w:rStyle w:val="11"/>
                <w:rFonts w:hint="default"/>
                <w:color w:val="auto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敷设（插座）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1.名称：插座电线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2.规格：BV 4.0mm2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2200.00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江南 远东 中策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电力电缆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1.名称：电力电缆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2.规格：YJV 4*10+1*6mm2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95.00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江南 远东 中策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21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电力电缆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1.名称：电力电缆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2.规格：YJV 5x2.5mm2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70.00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江南 远东 中策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22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电力电缆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1.名称：电力电缆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2.规格：YJV 5x4.0mm2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50.00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江南 远东 中策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23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电力电缆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1.名称：电力电缆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2.规格：YJV 5x6.0mm2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80.00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江南 远东 中策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24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电力电缆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1.名称：电力电缆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2.规格：YJV 3*35+2x16mm2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15.00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江南 远东 中策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25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电力电缆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1.名称：电力电缆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2.规格：YJV 3x50+2x25mm2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15.00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江南 远东 中策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26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桥架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1.名称：桥架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2.规格：200x100x1.0mm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60.00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武钢、马钢、鞍钢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27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等电位端子箱、 测试板 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1.名称：等电位接线箱 LED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台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2.00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28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等电位端子箱、 测试板 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1.名称：总等电位接线箱 MED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台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29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配管 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1.名称：砖、混凝土结构暗配硬质聚氯乙烯管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2、规格：PVC50（含接地）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50.00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国产优质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30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配线 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1.名称：管内穿线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2、规格：BV-10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50.00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江南 远东 中策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31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接地母线 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1.名称：接地线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2.规格：Φ10 含绝缘子安装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15.00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国产优质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32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接地极 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1.名称：接地极镀锌圆钢 Φ20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2.规格：长度2.5米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根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3.00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国产优质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33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接地装置 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1.名称：接地网调试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套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国产优质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34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室外接地装置土方开挖及回填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1.名称：室外接地装置土方开挖及回填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m3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3.00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国产优质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35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接地装置安装辅材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1.名称：接地装置安装辅材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套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国产优质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36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门禁系统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1.名称：双门禁系统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2.规格：含磁力锁、门禁开关、电源等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套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3.00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中控、同方、科松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八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给排水工程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冷凝水排水管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1.名称：PPR排水管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2.规格：DN40，熔接连接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35.00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伟星、中财、联塑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排水管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1.名称：PVC排水管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2.规格：DN50，粘接连接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50.00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伟星、中财、联塑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给水管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1.名称：PPR给水管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2.规格：DN20，熔接连接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10.00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伟星、中财、联塑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4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给水管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1.名称：PPR给水管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2.规格：DN25，熔接连接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60.00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伟星、中财、联塑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开关单阀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1,20三角阀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套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5.00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伟星、中财、联塑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6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闸阀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1.名称：闸阀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2.规格：DN25，熔接连接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套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4.00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伟星、中财、联塑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九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弱电工程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信息插座面板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1.名称：网络插座面板                                                           2.规格：双口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10.00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施耐德、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GE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、ABB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电气配管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1名称材质:PVC管道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2规格:DN20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150.00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伟星、中财、联塑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桥架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1.名称：桥架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2.规格：100mm*50mm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40.00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国产优质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4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86型暗装底盒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86H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50.00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国产优质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网络线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超五类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400.00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安普、康普、普天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6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标签及安装附件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批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1.00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安普、康普、普天</w:t>
            </w:r>
          </w:p>
        </w:tc>
      </w:tr>
    </w:tbl>
    <w:p>
      <w:pPr>
        <w:pStyle w:val="7"/>
        <w:ind w:firstLine="0"/>
        <w:rPr>
          <w:rFonts w:ascii="Arial" w:hAnsi="宋体" w:cs="Arial"/>
          <w:color w:val="auto"/>
          <w:kern w:val="0"/>
          <w:szCs w:val="21"/>
          <w:highlight w:val="none"/>
        </w:rPr>
      </w:pPr>
    </w:p>
    <w:p>
      <w:pPr>
        <w:pStyle w:val="7"/>
        <w:ind w:firstLine="0"/>
        <w:rPr>
          <w:rFonts w:hint="eastAsia"/>
          <w:bCs/>
          <w:color w:val="auto"/>
          <w:highlight w:val="none"/>
          <w:lang w:val="en-US" w:eastAsia="zh-CN"/>
        </w:rPr>
      </w:pPr>
      <w:r>
        <w:rPr>
          <w:rFonts w:hint="eastAsia"/>
          <w:bCs/>
          <w:color w:val="auto"/>
          <w:highlight w:val="none"/>
          <w:lang w:val="en-US" w:eastAsia="zh-CN"/>
        </w:rPr>
        <w:t>注：</w:t>
      </w:r>
    </w:p>
    <w:p>
      <w:pPr>
        <w:pStyle w:val="7"/>
        <w:ind w:firstLine="420" w:firstLineChars="200"/>
        <w:rPr>
          <w:rFonts w:hint="eastAsia" w:eastAsia="宋体"/>
          <w:bCs/>
          <w:color w:val="auto"/>
          <w:highlight w:val="none"/>
          <w:lang w:eastAsia="zh-CN"/>
        </w:rPr>
      </w:pPr>
      <w:r>
        <w:rPr>
          <w:rFonts w:hint="eastAsia"/>
          <w:bCs/>
          <w:color w:val="auto"/>
          <w:highlight w:val="none"/>
        </w:rPr>
        <w:t>除</w:t>
      </w:r>
      <w:r>
        <w:rPr>
          <w:bCs/>
          <w:color w:val="auto"/>
          <w:highlight w:val="none"/>
        </w:rPr>
        <w:t>采购文件</w:t>
      </w:r>
      <w:r>
        <w:rPr>
          <w:rFonts w:hint="eastAsia"/>
          <w:bCs/>
          <w:color w:val="auto"/>
          <w:highlight w:val="none"/>
          <w:lang w:val="en-US" w:eastAsia="zh-CN"/>
        </w:rPr>
        <w:t>推荐</w:t>
      </w:r>
      <w:r>
        <w:rPr>
          <w:bCs/>
          <w:color w:val="auto"/>
          <w:highlight w:val="none"/>
        </w:rPr>
        <w:t>的品牌外，欢迎其他能满足</w:t>
      </w:r>
      <w:r>
        <w:rPr>
          <w:rFonts w:hint="eastAsia"/>
          <w:bCs/>
          <w:color w:val="auto"/>
          <w:highlight w:val="none"/>
        </w:rPr>
        <w:t>本项目</w:t>
      </w:r>
      <w:r>
        <w:rPr>
          <w:bCs/>
          <w:color w:val="auto"/>
          <w:highlight w:val="none"/>
        </w:rPr>
        <w:t>技术需求且性能与</w:t>
      </w:r>
      <w:r>
        <w:rPr>
          <w:rFonts w:hint="eastAsia"/>
          <w:bCs/>
          <w:color w:val="auto"/>
          <w:highlight w:val="none"/>
          <w:lang w:val="en-US" w:eastAsia="zh-CN"/>
        </w:rPr>
        <w:t>推荐</w:t>
      </w:r>
      <w:r>
        <w:rPr>
          <w:bCs/>
          <w:color w:val="auto"/>
          <w:highlight w:val="none"/>
        </w:rPr>
        <w:t>品牌相当的</w:t>
      </w:r>
      <w:r>
        <w:rPr>
          <w:rFonts w:hint="eastAsia"/>
          <w:bCs/>
          <w:color w:val="auto"/>
          <w:highlight w:val="none"/>
          <w:lang w:val="en-US" w:eastAsia="zh-CN"/>
        </w:rPr>
        <w:t>同档次</w:t>
      </w:r>
      <w:r>
        <w:rPr>
          <w:bCs/>
          <w:color w:val="auto"/>
          <w:highlight w:val="none"/>
        </w:rPr>
        <w:t>产品</w:t>
      </w:r>
      <w:r>
        <w:rPr>
          <w:rFonts w:hint="eastAsia"/>
          <w:bCs/>
          <w:color w:val="auto"/>
          <w:highlight w:val="none"/>
        </w:rPr>
        <w:t>参加</w:t>
      </w:r>
      <w:r>
        <w:rPr>
          <w:rFonts w:hint="eastAsia"/>
          <w:bCs/>
          <w:color w:val="auto"/>
          <w:highlight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96C66"/>
    <w:rsid w:val="1189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ascii="宋体" w:hAnsi="宋体"/>
      <w:b/>
      <w:bCs/>
      <w:kern w:val="44"/>
      <w:sz w:val="32"/>
      <w:szCs w:val="52"/>
    </w:rPr>
  </w:style>
  <w:style w:type="paragraph" w:styleId="5">
    <w:name w:val="heading 2"/>
    <w:basedOn w:val="1"/>
    <w:next w:val="1"/>
    <w:qFormat/>
    <w:uiPriority w:val="0"/>
    <w:pPr>
      <w:keepNext/>
      <w:keepLines/>
      <w:ind w:firstLine="0" w:firstLineChars="0"/>
      <w:jc w:val="left"/>
      <w:outlineLvl w:val="1"/>
    </w:pPr>
    <w:rPr>
      <w:rFonts w:ascii="Cambria" w:hAnsi="Cambria"/>
      <w:b/>
      <w:bCs/>
      <w:sz w:val="28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ind w:firstLine="0" w:firstLineChars="0"/>
      <w:outlineLvl w:val="2"/>
    </w:pPr>
    <w:rPr>
      <w:b/>
      <w:bCs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7">
    <w:name w:val="Normal Indent"/>
    <w:basedOn w:val="1"/>
    <w:unhideWhenUsed/>
    <w:qFormat/>
    <w:uiPriority w:val="0"/>
    <w:pPr>
      <w:spacing w:line="240" w:lineRule="auto"/>
      <w:ind w:firstLine="420" w:firstLineChars="0"/>
    </w:pPr>
    <w:rPr>
      <w:sz w:val="21"/>
    </w:rPr>
  </w:style>
  <w:style w:type="paragraph" w:styleId="10">
    <w:name w:val="List Paragraph"/>
    <w:basedOn w:val="1"/>
    <w:qFormat/>
    <w:uiPriority w:val="34"/>
    <w:pPr>
      <w:ind w:firstLine="420"/>
    </w:pPr>
    <w:rPr>
      <w:szCs w:val="22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2">
    <w:name w:val="font9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2019-09-26T09:54:00Z</dcterms:created>
  <dc:creator>dell</dc:creator>
  <cp:lastModifiedBy>dell</cp:lastModifiedBy>
  <dcterms:modified xsi:type="dcterms:W3CDTF">2019-09-26T09:55:50Z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