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浙江五石工程咨询有限公司关于</w:t>
      </w:r>
      <w:r>
        <w:rPr>
          <w:rFonts w:hint="eastAsia" w:ascii="宋体" w:hAnsi="宋体" w:eastAsia="宋体" w:cs="宋体"/>
          <w:b/>
          <w:bCs/>
          <w:color w:val="auto"/>
          <w:sz w:val="28"/>
          <w:szCs w:val="28"/>
          <w:highlight w:val="none"/>
        </w:rPr>
        <w:t>杭州市城乡建设委员会数据中心（二期）及业务系统升级项目</w:t>
      </w:r>
      <w:r>
        <w:rPr>
          <w:rFonts w:hint="eastAsia" w:ascii="宋体" w:hAnsi="宋体" w:cs="宋体"/>
          <w:b/>
          <w:bCs/>
          <w:color w:val="auto"/>
          <w:sz w:val="28"/>
          <w:szCs w:val="28"/>
          <w:highlight w:val="none"/>
          <w:lang w:eastAsia="zh-CN"/>
        </w:rPr>
        <w:t>的补充文件</w:t>
      </w:r>
    </w:p>
    <w:p>
      <w:pPr>
        <w:pStyle w:val="4"/>
        <w:rPr>
          <w:rFonts w:hint="eastAsia" w:ascii="宋体" w:hAnsi="宋体" w:cs="宋体"/>
          <w:b/>
          <w:bCs/>
          <w:color w:val="auto"/>
          <w:sz w:val="24"/>
          <w:szCs w:val="24"/>
          <w:highlight w:val="none"/>
          <w:lang w:eastAsia="zh-CN"/>
        </w:rPr>
      </w:pPr>
    </w:p>
    <w:p>
      <w:pPr>
        <w:pStyle w:val="4"/>
        <w:ind w:left="0" w:leftChars="0" w:firstLine="0" w:firstLineChars="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各投标人：</w:t>
      </w:r>
    </w:p>
    <w:p>
      <w:pPr>
        <w:pStyle w:val="4"/>
        <w:ind w:left="0" w:leftChars="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杭州市城乡建设委员会数据中心（二期）及业务系统升级项目</w:t>
      </w:r>
      <w:r>
        <w:rPr>
          <w:rFonts w:hint="eastAsia" w:ascii="宋体" w:hAnsi="宋体" w:eastAsia="宋体" w:cs="宋体"/>
          <w:b w:val="0"/>
          <w:bCs w:val="0"/>
          <w:color w:val="auto"/>
          <w:sz w:val="24"/>
          <w:szCs w:val="24"/>
          <w:highlight w:val="none"/>
          <w:lang w:eastAsia="zh-CN"/>
        </w:rPr>
        <w:t>（项目编号为：ZJWSBJ-CXJW-201904G）招标公告已发布，现就以下内容进行补充说明：</w:t>
      </w:r>
    </w:p>
    <w:p>
      <w:pPr>
        <w:pStyle w:val="4"/>
        <w:ind w:left="0" w:leftChars="0" w:firstLine="482" w:firstLineChars="200"/>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eastAsia="zh-CN"/>
        </w:rPr>
        <w:t>一、</w:t>
      </w:r>
      <w:r>
        <w:rPr>
          <w:rFonts w:hint="eastAsia" w:ascii="宋体" w:hAnsi="宋体" w:eastAsia="宋体" w:cs="宋体"/>
          <w:b/>
          <w:bCs/>
          <w:color w:val="auto"/>
          <w:sz w:val="24"/>
          <w:szCs w:val="24"/>
          <w:highlight w:val="none"/>
          <w:lang w:eastAsia="zh-CN"/>
        </w:rPr>
        <w:t>关于本项目接受联合体投标的补充说明：</w:t>
      </w:r>
    </w:p>
    <w:p>
      <w:pPr>
        <w:ind w:firstLine="480"/>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若为联合体投标，联合体各方均应提供</w:t>
      </w:r>
      <w:r>
        <w:rPr>
          <w:rFonts w:hint="eastAsia" w:cs="宋体"/>
          <w:b/>
          <w:bCs/>
          <w:color w:val="auto"/>
          <w:sz w:val="24"/>
          <w:szCs w:val="24"/>
          <w:highlight w:val="none"/>
          <w:lang w:val="en-US" w:eastAsia="zh-CN"/>
        </w:rPr>
        <w:t>以下内容：</w:t>
      </w:r>
    </w:p>
    <w:p>
      <w:pPr>
        <w:bidi w:val="0"/>
        <w:rPr>
          <w:rFonts w:hint="eastAsia"/>
          <w:b/>
          <w:bCs/>
          <w:lang w:val="en-US" w:eastAsia="zh-CN"/>
        </w:rPr>
      </w:pPr>
      <w:r>
        <w:rPr>
          <w:rFonts w:hint="eastAsia"/>
          <w:b/>
          <w:bCs/>
          <w:lang w:val="en-US" w:eastAsia="zh-CN"/>
        </w:rPr>
        <w:t>1.资格证明文件</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提供有效的经营执照复印件并加盖公司公章；事业单位的，则提供有效的《事业单位法人证书》副本复印件并加盖单位公章；自然人的，则提供有效的身份证复印件并签字；</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提供</w:t>
      </w:r>
      <w:r>
        <w:rPr>
          <w:rFonts w:hint="eastAsia"/>
          <w:lang w:eastAsia="zh-CN"/>
        </w:rPr>
        <w:t>2019年1月-2019年5月</w:t>
      </w:r>
      <w:r>
        <w:rPr>
          <w:rFonts w:hint="eastAsia"/>
        </w:rPr>
        <w:t>任意一个月有效的依法缴纳税收证明（完税凭证或税务部门出具的证明，新成立单位出具银行资信证明）；</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提供</w:t>
      </w:r>
      <w:r>
        <w:rPr>
          <w:rFonts w:hint="eastAsia"/>
          <w:lang w:eastAsia="zh-CN"/>
        </w:rPr>
        <w:t>2019年1月-2019年5月</w:t>
      </w:r>
      <w:r>
        <w:rPr>
          <w:rFonts w:hint="eastAsia"/>
        </w:rPr>
        <w:t>任意一个月有效的依法缴纳社会保障资金证明（缴纳凭证或人社部门出具的证明）；</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投标前三年无重大违法记录声明函（格式自拟）；</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具有履行合同所必需的设备和专业技术能力的承诺函（格式自拟）；</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bidi w:val="0"/>
        <w:rPr>
          <w:rFonts w:hint="eastAsia"/>
          <w:lang w:eastAsia="zh-CN"/>
        </w:rPr>
      </w:pPr>
      <w:r>
        <w:rPr>
          <w:rFonts w:hint="eastAsia"/>
          <w:lang w:eastAsia="zh-CN"/>
        </w:rPr>
        <w:t>（</w:t>
      </w:r>
      <w:r>
        <w:rPr>
          <w:rFonts w:hint="eastAsia"/>
          <w:lang w:val="en-US" w:eastAsia="zh-CN"/>
        </w:rPr>
        <w:t>7</w:t>
      </w:r>
      <w:r>
        <w:rPr>
          <w:rFonts w:hint="eastAsia"/>
          <w:lang w:eastAsia="zh-CN"/>
        </w:rPr>
        <w:t>）联合体协议书（格式见附件）</w:t>
      </w:r>
    </w:p>
    <w:p>
      <w:pPr>
        <w:bidi w:val="0"/>
        <w:rPr>
          <w:rFonts w:hint="eastAsia"/>
          <w:b/>
          <w:bCs/>
          <w:lang w:val="en-US" w:eastAsia="zh-CN"/>
        </w:rPr>
      </w:pPr>
      <w:r>
        <w:rPr>
          <w:rFonts w:hint="eastAsia"/>
          <w:b/>
          <w:bCs/>
          <w:lang w:val="en-US" w:eastAsia="zh-CN"/>
        </w:rPr>
        <w:t>2.商务技术文件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企业法人营业执照（事业单位法人证书/社会团体法人登记证书）、税务登记证及组织机构代码证复印件；质量管理体系（如有）、环境管理体系（如有）、职业健康及安全管理体系（如有）等三体系认证证书；资质证书复印件（按照资格条件要求提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（4）2018年财务报表（原则上需经过审计的投标上一年度的财务报表，含“四表一注”的资产负债表、利润表、现金流量表、所有者权益变动表及其附注）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（5）投标声明书（附件十）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（6）廉政承诺书（附件十二）</w:t>
      </w:r>
    </w:p>
    <w:p>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（8）投标人企业类型声明函</w:t>
      </w:r>
    </w:p>
    <w:p>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（9）小微企业资格证明材料、监狱企业资格证明材料</w:t>
      </w:r>
      <w:r>
        <w:rPr>
          <w:rFonts w:hint="eastAsia" w:ascii="宋体" w:hAnsi="宋体" w:eastAsia="宋体" w:cs="宋体"/>
          <w:color w:val="auto"/>
          <w:highlight w:val="none"/>
          <w:lang w:eastAsia="zh-CN"/>
        </w:rPr>
        <w:t>（如有可提供）</w:t>
      </w:r>
    </w:p>
    <w:p>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（10）残疾人福利性单位声明函</w:t>
      </w:r>
      <w:r>
        <w:rPr>
          <w:rFonts w:hint="eastAsia" w:ascii="宋体" w:hAnsi="宋体" w:eastAsia="宋体" w:cs="宋体"/>
          <w:color w:val="auto"/>
          <w:highlight w:val="none"/>
          <w:lang w:eastAsia="zh-CN"/>
        </w:rPr>
        <w:t>（如有可提供）</w:t>
      </w:r>
    </w:p>
    <w:p>
      <w:pPr>
        <w:bidi w:val="0"/>
        <w:rPr>
          <w:rFonts w:hint="eastAsia"/>
          <w:lang w:eastAsia="zh-CN"/>
        </w:rPr>
      </w:pPr>
    </w:p>
    <w:p>
      <w:pPr>
        <w:bidi w:val="0"/>
        <w:rPr>
          <w:rFonts w:hint="eastAsia"/>
          <w:b/>
          <w:bCs/>
          <w:lang w:val="en-US" w:eastAsia="zh-CN"/>
        </w:rPr>
      </w:pPr>
      <w:r>
        <w:rPr>
          <w:rFonts w:hint="eastAsia"/>
          <w:b/>
          <w:bCs/>
          <w:lang w:val="en-US" w:eastAsia="zh-CN"/>
        </w:rPr>
        <w:t>（2）联合体小微企业认定补充说明</w:t>
      </w:r>
    </w:p>
    <w:p>
      <w:pPr>
        <w:bidi w:val="0"/>
        <w:rPr>
          <w:rFonts w:hint="eastAsia"/>
          <w:b/>
          <w:bCs/>
          <w:lang w:eastAsia="zh-CN"/>
        </w:rPr>
      </w:pPr>
      <w:r>
        <w:rPr>
          <w:rFonts w:hint="eastAsia"/>
          <w:b/>
          <w:bCs/>
          <w:lang w:val="en-US" w:eastAsia="zh-CN"/>
        </w:rPr>
        <w:t>根据财库【2011】181号文件中的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给予联合体2%的价格扣除，并用扣除后的价格计算价格评分；如联合体各方均为小型、微型企业的，提供本企业承担服务的，投标报价给予6% 的扣除，并用扣除后的价格计算价格评分。组成联合体的大中型企业和其他自然人、法人或者其他组织，与小型、微型企业之间不得存在投资关系，否则不予价格扣除。</w:t>
      </w:r>
    </w:p>
    <w:p>
      <w:pPr>
        <w:ind w:firstLine="480"/>
        <w:rPr>
          <w:rFonts w:hint="eastAsia" w:ascii="宋体" w:hAnsi="宋体" w:eastAsia="宋体" w:cs="宋体"/>
          <w:color w:val="auto"/>
          <w:highlight w:val="none"/>
          <w:lang w:eastAsia="zh-CN"/>
        </w:rPr>
      </w:pPr>
    </w:p>
    <w:p>
      <w:pPr>
        <w:ind w:firstLine="48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二、注意事项</w:t>
      </w:r>
    </w:p>
    <w:p>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招标文件其他内容保持不变</w:t>
      </w:r>
      <w:r>
        <w:rPr>
          <w:rFonts w:hint="eastAsia" w:cs="宋体"/>
          <w:color w:val="auto"/>
          <w:highlight w:val="none"/>
          <w:lang w:eastAsia="zh-CN"/>
        </w:rPr>
        <w:t>。</w:t>
      </w:r>
    </w:p>
    <w:p>
      <w:pPr>
        <w:ind w:firstLine="480"/>
        <w:rPr>
          <w:rFonts w:hint="eastAsia" w:ascii="宋体" w:hAnsi="宋体" w:eastAsia="宋体" w:cs="宋体"/>
          <w:color w:val="auto"/>
          <w:highlight w:val="none"/>
          <w:lang w:eastAsia="zh-CN"/>
        </w:rPr>
      </w:pPr>
    </w:p>
    <w:p>
      <w:pPr>
        <w:bidi w:val="0"/>
        <w:rPr>
          <w:rFonts w:hint="eastAsia"/>
          <w:b/>
          <w:bCs/>
          <w:lang w:val="en-US" w:eastAsia="zh-CN"/>
        </w:rPr>
      </w:pPr>
      <w:r>
        <w:rPr>
          <w:rFonts w:hint="eastAsia"/>
          <w:b/>
          <w:bCs/>
          <w:lang w:val="en-US" w:eastAsia="zh-CN"/>
        </w:rPr>
        <w:t>附件：联合体协议书</w:t>
      </w:r>
    </w:p>
    <w:p>
      <w:pPr>
        <w:pStyle w:val="3"/>
        <w:jc w:val="center"/>
        <w:rPr>
          <w:rFonts w:hint="eastAsia"/>
        </w:rPr>
      </w:pPr>
      <w:r>
        <w:rPr>
          <w:rFonts w:hint="eastAsia"/>
        </w:rPr>
        <w:t>联合体共同投标协议</w:t>
      </w:r>
    </w:p>
    <w:p>
      <w:pPr>
        <w:tabs>
          <w:tab w:val="left" w:pos="0"/>
          <w:tab w:val="left" w:pos="1260"/>
          <w:tab w:val="left" w:pos="1365"/>
        </w:tabs>
        <w:overflowPunct w:val="0"/>
        <w:spacing w:before="24" w:beforeLines="10" w:line="400" w:lineRule="exact"/>
        <w:rPr>
          <w:rFonts w:hint="eastAsia"/>
        </w:rPr>
      </w:pPr>
      <w:r>
        <w:rPr>
          <w:rFonts w:hint="eastAsia"/>
        </w:rPr>
        <w:t>协议各方：</w:t>
      </w:r>
    </w:p>
    <w:p>
      <w:pPr>
        <w:tabs>
          <w:tab w:val="left" w:pos="0"/>
          <w:tab w:val="left" w:pos="1260"/>
          <w:tab w:val="left" w:pos="1365"/>
        </w:tabs>
        <w:overflowPunct w:val="0"/>
        <w:spacing w:before="24" w:beforeLines="10" w:line="400" w:lineRule="exact"/>
        <w:rPr>
          <w:rFonts w:hint="eastAsia"/>
        </w:rPr>
      </w:pPr>
      <w:r>
        <w:rPr>
          <w:rFonts w:hint="eastAsia"/>
        </w:rPr>
        <w:t>甲方：</w:t>
      </w:r>
    </w:p>
    <w:p>
      <w:pPr>
        <w:tabs>
          <w:tab w:val="left" w:pos="0"/>
          <w:tab w:val="left" w:pos="1260"/>
          <w:tab w:val="left" w:pos="1365"/>
        </w:tabs>
        <w:overflowPunct w:val="0"/>
        <w:spacing w:before="24" w:beforeLines="10" w:line="400" w:lineRule="exact"/>
        <w:rPr>
          <w:rFonts w:hint="eastAsia"/>
        </w:rPr>
      </w:pPr>
      <w:r>
        <w:rPr>
          <w:rFonts w:hint="eastAsia"/>
        </w:rPr>
        <w:t>乙方：</w:t>
      </w:r>
    </w:p>
    <w:p>
      <w:pPr>
        <w:tabs>
          <w:tab w:val="left" w:pos="0"/>
          <w:tab w:val="left" w:pos="1260"/>
          <w:tab w:val="left" w:pos="1365"/>
        </w:tabs>
        <w:overflowPunct w:val="0"/>
        <w:spacing w:before="24" w:beforeLines="10" w:line="400" w:lineRule="exact"/>
        <w:rPr>
          <w:rFonts w:hint="eastAsia"/>
          <w:lang w:eastAsia="zh-CN"/>
        </w:rPr>
      </w:pPr>
      <w:r>
        <w:rPr>
          <w:rFonts w:hint="eastAsia"/>
          <w:lang w:eastAsia="zh-CN"/>
        </w:rPr>
        <w:t>丙方：</w:t>
      </w:r>
    </w:p>
    <w:p>
      <w:pPr>
        <w:tabs>
          <w:tab w:val="left" w:pos="0"/>
          <w:tab w:val="left" w:pos="1260"/>
          <w:tab w:val="left" w:pos="1365"/>
        </w:tabs>
        <w:spacing w:line="400" w:lineRule="exact"/>
        <w:ind w:left="-122" w:leftChars="-51" w:firstLineChars="200"/>
        <w:rPr>
          <w:rFonts w:hint="eastAsia"/>
        </w:rPr>
      </w:pPr>
      <w:r>
        <w:rPr>
          <w:rFonts w:hint="eastAsia"/>
        </w:rPr>
        <w:t>双方经协商，自愿组成联合体，参加</w:t>
      </w:r>
      <w:r>
        <w:rPr>
          <w:rFonts w:hint="eastAsia"/>
          <w:lang w:val="en-US" w:eastAsia="zh-CN"/>
        </w:rPr>
        <w:t xml:space="preserve">        </w:t>
      </w:r>
      <w:r>
        <w:rPr>
          <w:rFonts w:hint="eastAsia"/>
        </w:rPr>
        <w:t>招标项目（招标编号：         ）的招标活动。现就联合进行投标之事宜，达成协议条款如下：</w:t>
      </w:r>
    </w:p>
    <w:p>
      <w:pPr>
        <w:tabs>
          <w:tab w:val="left" w:pos="0"/>
          <w:tab w:val="left" w:pos="1260"/>
          <w:tab w:val="left" w:pos="1365"/>
        </w:tabs>
        <w:spacing w:line="400" w:lineRule="exact"/>
        <w:ind w:left="-122" w:leftChars="-51" w:firstLineChars="200"/>
        <w:rPr>
          <w:rFonts w:hint="eastAsia"/>
        </w:rPr>
      </w:pPr>
      <w:r>
        <w:rPr>
          <w:rFonts w:hint="eastAsia"/>
        </w:rPr>
        <w:t>一、双方一致决定，以     为联合体牵头人，     为联合体成员，共同进行本项目的投标工作。按照招标文件的规定提交资格文件，并由授权代表    全权处理招标活动中的一切事宜。</w:t>
      </w:r>
    </w:p>
    <w:p>
      <w:pPr>
        <w:tabs>
          <w:tab w:val="left" w:pos="0"/>
          <w:tab w:val="left" w:pos="1260"/>
          <w:tab w:val="left" w:pos="1365"/>
        </w:tabs>
        <w:spacing w:line="400" w:lineRule="exact"/>
        <w:ind w:left="-122" w:leftChars="-51" w:firstLineChars="200"/>
        <w:rPr>
          <w:rFonts w:hint="eastAsia"/>
        </w:rPr>
      </w:pPr>
      <w:r>
        <w:rPr>
          <w:rFonts w:hint="eastAsia"/>
        </w:rPr>
        <w:t>二、本次投标以联合体的名义参加投标，授权代表根据招标文件规定及投标内容对采购人所作的任何合法承诺，包括书面澄清及响应等均对联合投标各方产生约束力。</w:t>
      </w:r>
    </w:p>
    <w:p>
      <w:pPr>
        <w:tabs>
          <w:tab w:val="left" w:pos="0"/>
          <w:tab w:val="left" w:pos="1260"/>
          <w:tab w:val="left" w:pos="1365"/>
        </w:tabs>
        <w:spacing w:line="400" w:lineRule="exact"/>
        <w:ind w:left="-122" w:leftChars="-51" w:firstLineChars="200"/>
        <w:rPr>
          <w:rFonts w:hint="eastAsia"/>
        </w:rPr>
      </w:pPr>
      <w:r>
        <w:rPr>
          <w:rFonts w:hint="eastAsia"/>
        </w:rPr>
        <w:t xml:space="preserve">三、双方内部分工如下：甲、乙双方共同进行本项目，其中甲方为该项目主要协调人，联合体中标并签订合同后，联合体牵头人负责该项目人员安排及至项目现场等一切事宜，双方各自承担项目的相应义务，同时，接受采购人的指令、指示和通知，负责在整个合同实施过程中及整个项目全部事宜，并承担连带责任。  </w:t>
      </w:r>
    </w:p>
    <w:p>
      <w:pPr>
        <w:tabs>
          <w:tab w:val="left" w:pos="0"/>
          <w:tab w:val="left" w:pos="1260"/>
          <w:tab w:val="left" w:pos="1365"/>
        </w:tabs>
        <w:spacing w:line="400" w:lineRule="exact"/>
        <w:ind w:left="-122" w:leftChars="-51" w:firstLineChars="200"/>
        <w:rPr>
          <w:rFonts w:hint="eastAsia"/>
        </w:rPr>
      </w:pPr>
      <w:r>
        <w:rPr>
          <w:rFonts w:hint="eastAsia"/>
        </w:rPr>
        <w:t>四、各方不得再以自己名义或联合组织其他单位在本项目中进行单独或联合投标。如发生上述问题导致本联合体投标成为废标，联合体的其他成员可追究违约行为。</w:t>
      </w:r>
    </w:p>
    <w:p>
      <w:pPr>
        <w:tabs>
          <w:tab w:val="left" w:pos="0"/>
          <w:tab w:val="left" w:pos="1260"/>
          <w:tab w:val="left" w:pos="1365"/>
        </w:tabs>
        <w:spacing w:line="400" w:lineRule="exact"/>
        <w:ind w:left="-122" w:leftChars="-51" w:firstLineChars="200"/>
        <w:rPr>
          <w:rFonts w:hint="eastAsia"/>
        </w:rPr>
      </w:pPr>
      <w:r>
        <w:rPr>
          <w:rFonts w:hint="eastAsia"/>
        </w:rPr>
        <w:t>五、本协议提交采购人后，联合投标各方不得以任何形式对上述实质内容进行修改或撤销。</w:t>
      </w:r>
    </w:p>
    <w:p>
      <w:pPr>
        <w:tabs>
          <w:tab w:val="left" w:pos="0"/>
          <w:tab w:val="left" w:pos="1260"/>
          <w:tab w:val="left" w:pos="1365"/>
        </w:tabs>
        <w:spacing w:line="400" w:lineRule="exact"/>
        <w:ind w:left="-122" w:leftChars="-51" w:firstLineChars="200"/>
        <w:rPr>
          <w:rFonts w:hint="eastAsia"/>
        </w:rPr>
      </w:pPr>
      <w:r>
        <w:rPr>
          <w:rFonts w:hint="eastAsia"/>
        </w:rPr>
        <w:t xml:space="preserve">六、本协议一式  </w:t>
      </w:r>
      <w:r>
        <w:rPr>
          <w:rFonts w:hint="eastAsia"/>
          <w:lang w:eastAsia="zh-CN"/>
        </w:rPr>
        <w:t>肆</w:t>
      </w:r>
      <w:r>
        <w:rPr>
          <w:rFonts w:hint="eastAsia"/>
        </w:rPr>
        <w:t xml:space="preserve">  份，签约各方各持 壹  份，</w:t>
      </w:r>
      <w:r>
        <w:rPr>
          <w:rFonts w:hint="eastAsia"/>
          <w:lang w:eastAsia="zh-CN"/>
        </w:rPr>
        <w:t>采购代理机构</w:t>
      </w:r>
      <w:r>
        <w:rPr>
          <w:rFonts w:hint="eastAsia"/>
        </w:rPr>
        <w:t>持 壹 份</w:t>
      </w:r>
    </w:p>
    <w:p>
      <w:pPr>
        <w:tabs>
          <w:tab w:val="left" w:pos="0"/>
          <w:tab w:val="left" w:pos="1260"/>
          <w:tab w:val="left" w:pos="1365"/>
        </w:tabs>
        <w:spacing w:line="400" w:lineRule="exact"/>
        <w:ind w:left="-122" w:leftChars="-51" w:firstLineChars="200"/>
        <w:rPr>
          <w:rFonts w:hint="eastAsia"/>
        </w:rPr>
      </w:pPr>
      <w:r>
        <w:rPr>
          <w:rFonts w:hint="eastAsia"/>
        </w:rPr>
        <w:t>七、未中标，本协议自动废止。</w:t>
      </w:r>
    </w:p>
    <w:p>
      <w:pPr>
        <w:tabs>
          <w:tab w:val="left" w:pos="0"/>
          <w:tab w:val="left" w:pos="1260"/>
          <w:tab w:val="left" w:pos="1365"/>
        </w:tabs>
        <w:spacing w:line="400" w:lineRule="exact"/>
        <w:ind w:left="-122" w:leftChars="-51" w:firstLineChars="200"/>
        <w:rPr>
          <w:rFonts w:hint="eastAsia"/>
        </w:rPr>
      </w:pPr>
      <w:r>
        <w:rPr>
          <w:rFonts w:hint="eastAsia"/>
        </w:rPr>
        <w:t>八、本协议书自签署之日起生效，至各方履行完本项目签订的合同全部义务后自行失效。</w:t>
      </w:r>
    </w:p>
    <w:p>
      <w:pPr>
        <w:pStyle w:val="2"/>
        <w:rPr>
          <w:rFonts w:hint="eastAsia"/>
        </w:rPr>
      </w:pPr>
    </w:p>
    <w:p>
      <w:pPr>
        <w:tabs>
          <w:tab w:val="left" w:pos="0"/>
          <w:tab w:val="left" w:pos="1260"/>
          <w:tab w:val="left" w:pos="1365"/>
        </w:tabs>
        <w:spacing w:line="400" w:lineRule="exact"/>
        <w:rPr>
          <w:rFonts w:hint="eastAsia"/>
        </w:rPr>
      </w:pPr>
      <w:r>
        <w:rPr>
          <w:rFonts w:hint="eastAsia"/>
        </w:rPr>
        <w:t xml:space="preserve">甲方单位：   （盖章）                </w:t>
      </w:r>
      <w:r>
        <w:rPr>
          <w:rFonts w:hint="eastAsia"/>
          <w:lang w:val="en-US" w:eastAsia="zh-CN"/>
        </w:rPr>
        <w:t xml:space="preserve"> </w:t>
      </w:r>
      <w:r>
        <w:rPr>
          <w:rFonts w:hint="eastAsia"/>
        </w:rPr>
        <w:t xml:space="preserve"> 乙方单位： （盖章）</w:t>
      </w:r>
    </w:p>
    <w:p>
      <w:pPr>
        <w:tabs>
          <w:tab w:val="left" w:pos="0"/>
          <w:tab w:val="left" w:pos="1260"/>
          <w:tab w:val="left" w:pos="1365"/>
        </w:tabs>
        <w:spacing w:line="400" w:lineRule="exact"/>
        <w:rPr>
          <w:rFonts w:hint="eastAsia"/>
        </w:rPr>
      </w:pPr>
      <w:r>
        <w:rPr>
          <w:rFonts w:hint="eastAsia"/>
        </w:rPr>
        <w:t xml:space="preserve">法定代表人或授权代表：（签字或盖章） </w:t>
      </w:r>
      <w:r>
        <w:rPr>
          <w:rFonts w:hint="eastAsia"/>
          <w:lang w:val="en-US" w:eastAsia="zh-CN"/>
        </w:rPr>
        <w:t xml:space="preserve"> </w:t>
      </w:r>
      <w:r>
        <w:rPr>
          <w:rFonts w:hint="eastAsia"/>
        </w:rPr>
        <w:t xml:space="preserve"> 法定代表人或授权代表：（签字或盖章）</w:t>
      </w:r>
    </w:p>
    <w:p>
      <w:pPr>
        <w:tabs>
          <w:tab w:val="left" w:pos="0"/>
          <w:tab w:val="left" w:pos="1260"/>
          <w:tab w:val="left" w:pos="1365"/>
        </w:tabs>
        <w:spacing w:line="400" w:lineRule="exact"/>
        <w:rPr>
          <w:rFonts w:hint="eastAsia"/>
        </w:rPr>
      </w:pPr>
    </w:p>
    <w:p>
      <w:pPr>
        <w:tabs>
          <w:tab w:val="left" w:pos="0"/>
          <w:tab w:val="left" w:pos="1260"/>
          <w:tab w:val="left" w:pos="1365"/>
        </w:tabs>
        <w:spacing w:line="400" w:lineRule="exact"/>
        <w:rPr>
          <w:rFonts w:hint="eastAsia"/>
        </w:rPr>
      </w:pPr>
      <w:r>
        <w:rPr>
          <w:rFonts w:hint="eastAsia"/>
        </w:rPr>
        <w:t>年  月   日                            年  月   日</w:t>
      </w:r>
    </w:p>
    <w:p>
      <w:pPr>
        <w:tabs>
          <w:tab w:val="left" w:pos="0"/>
          <w:tab w:val="left" w:pos="1260"/>
          <w:tab w:val="left" w:pos="1365"/>
        </w:tabs>
        <w:spacing w:line="400" w:lineRule="exact"/>
        <w:rPr>
          <w:rFonts w:hint="eastAsia"/>
          <w:lang w:eastAsia="zh-CN"/>
        </w:rPr>
      </w:pPr>
    </w:p>
    <w:p>
      <w:pPr>
        <w:tabs>
          <w:tab w:val="left" w:pos="0"/>
          <w:tab w:val="left" w:pos="1260"/>
          <w:tab w:val="left" w:pos="1365"/>
        </w:tabs>
        <w:spacing w:line="400" w:lineRule="exact"/>
        <w:rPr>
          <w:rFonts w:hint="eastAsia"/>
        </w:rPr>
      </w:pPr>
      <w:r>
        <w:rPr>
          <w:rFonts w:hint="eastAsia"/>
          <w:lang w:eastAsia="zh-CN"/>
        </w:rPr>
        <w:t>丙</w:t>
      </w:r>
      <w:r>
        <w:rPr>
          <w:rFonts w:hint="eastAsia"/>
        </w:rPr>
        <w:t>方单位：   （盖章）</w:t>
      </w:r>
    </w:p>
    <w:p>
      <w:pPr>
        <w:tabs>
          <w:tab w:val="left" w:pos="0"/>
          <w:tab w:val="left" w:pos="1260"/>
          <w:tab w:val="left" w:pos="1365"/>
        </w:tabs>
        <w:spacing w:line="400" w:lineRule="exact"/>
        <w:rPr>
          <w:rFonts w:hint="eastAsia"/>
        </w:rPr>
      </w:pPr>
      <w:r>
        <w:rPr>
          <w:rFonts w:hint="eastAsia"/>
        </w:rPr>
        <w:t>法定代表人或授权代表：（签字或盖章）</w:t>
      </w:r>
    </w:p>
    <w:p>
      <w:pPr>
        <w:tabs>
          <w:tab w:val="left" w:pos="0"/>
          <w:tab w:val="left" w:pos="1260"/>
          <w:tab w:val="left" w:pos="1365"/>
        </w:tabs>
        <w:spacing w:line="400" w:lineRule="exact"/>
        <w:rPr>
          <w:rFonts w:hint="eastAsia"/>
        </w:rPr>
      </w:pPr>
    </w:p>
    <w:p>
      <w:pPr>
        <w:rPr>
          <w:rFonts w:hint="eastAsia"/>
        </w:rPr>
      </w:pPr>
      <w:r>
        <w:rPr>
          <w:rFonts w:hint="eastAsia"/>
        </w:rPr>
        <w:t>年  月   日</w:t>
      </w:r>
    </w:p>
    <w:p>
      <w:pPr>
        <w:bidi w:val="0"/>
        <w:rPr>
          <w:rFonts w:hint="default"/>
          <w:lang w:val="en-US" w:eastAsia="zh-CN"/>
        </w:rPr>
      </w:pPr>
    </w:p>
    <w:p>
      <w:pPr>
        <w:pStyle w:val="2"/>
        <w:pBdr>
          <w:bottom w:val="single" w:color="auto" w:sz="4" w:space="0"/>
        </w:pBdr>
        <w:rPr>
          <w:rFonts w:hint="default"/>
          <w:lang w:val="en-US" w:eastAsia="zh-CN"/>
        </w:rPr>
      </w:pPr>
    </w:p>
    <w:p>
      <w:pPr>
        <w:pStyle w:val="2"/>
        <w:pBdr>
          <w:bottom w:val="single" w:color="auto" w:sz="4" w:space="0"/>
        </w:pBdr>
        <w:rPr>
          <w:rFonts w:hint="default"/>
          <w:lang w:val="en-US" w:eastAsia="zh-CN"/>
        </w:rPr>
      </w:pPr>
      <w:bookmarkStart w:id="0" w:name="_GoBack"/>
      <w:bookmarkEnd w:id="0"/>
    </w:p>
    <w:p>
      <w:pPr>
        <w:pStyle w:val="2"/>
        <w:pBdr>
          <w:bottom w:val="single" w:color="auto" w:sz="4" w:space="0"/>
        </w:pBdr>
        <w:rPr>
          <w:rFonts w:hint="default"/>
          <w:lang w:val="en-US" w:eastAsia="zh-CN"/>
        </w:rPr>
      </w:pPr>
    </w:p>
    <w:p>
      <w:pPr>
        <w:pStyle w:val="2"/>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回执</w:t>
      </w:r>
    </w:p>
    <w:p>
      <w:pPr>
        <w:pStyle w:val="2"/>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b/>
          <w:bCs/>
          <w:sz w:val="24"/>
          <w:szCs w:val="24"/>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sz w:val="21"/>
          <w:szCs w:val="21"/>
          <w:lang w:val="en-US" w:eastAsia="zh-CN"/>
        </w:rPr>
        <w:t>我单位已收到贵单位关于杭州市城乡建设委员会数据中心（二期）及业务系统升级项目的补充文件</w:t>
      </w:r>
      <w:r>
        <w:rPr>
          <w:rFonts w:hint="eastAsia" w:asciiTheme="minorEastAsia" w:hAnsiTheme="minorEastAsia" w:eastAsiaTheme="minorEastAsia" w:cstheme="minorEastAsia"/>
          <w:b w:val="0"/>
          <w:bCs w:val="0"/>
          <w:color w:val="auto"/>
          <w:sz w:val="21"/>
          <w:szCs w:val="21"/>
          <w:highlight w:val="none"/>
          <w:lang w:eastAsia="zh-CN"/>
        </w:rPr>
        <w:t>，并已知悉全部内容。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p>
      <w:pPr>
        <w:pStyle w:val="2"/>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cstheme="minorEastAsia"/>
          <w:b/>
          <w:bCs/>
          <w:sz w:val="21"/>
          <w:szCs w:val="21"/>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投标人名称（盖章）：</w:t>
      </w:r>
    </w:p>
    <w:p>
      <w:pPr>
        <w:pStyle w:val="2"/>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投标人代表（签字）</w:t>
      </w:r>
    </w:p>
    <w:p>
      <w:pPr>
        <w:pStyle w:val="2"/>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25B24"/>
    <w:rsid w:val="047B40D2"/>
    <w:rsid w:val="1366665E"/>
    <w:rsid w:val="3F92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00" w:firstLineChars="200"/>
    </w:pPr>
    <w:rPr>
      <w:rFonts w:ascii="宋体" w:hAnsi="宋体" w:eastAsia="宋体" w:cstheme="minorBidi"/>
      <w:sz w:val="24"/>
      <w:szCs w:val="22"/>
      <w:lang w:val="en-US" w:eastAsia="en-US" w:bidi="ar-SA"/>
    </w:rPr>
  </w:style>
  <w:style w:type="paragraph" w:styleId="3">
    <w:name w:val="heading 3"/>
    <w:basedOn w:val="1"/>
    <w:next w:val="1"/>
    <w:qFormat/>
    <w:uiPriority w:val="9"/>
    <w:pPr>
      <w:keepNext/>
      <w:keepLines/>
      <w:ind w:firstLine="0" w:firstLineChars="0"/>
      <w:outlineLvl w:val="2"/>
    </w:pPr>
    <w:rPr>
      <w:rFonts w:cs="Times New Roman"/>
      <w:b/>
      <w:bCs/>
      <w:szCs w:val="32"/>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Body Text"/>
    <w:basedOn w:val="1"/>
    <w:qFormat/>
    <w:uiPriority w:val="0"/>
    <w:pPr>
      <w:spacing w:after="120" w:afterLines="0" w:afterAutospacing="0"/>
    </w:pPr>
  </w:style>
  <w:style w:type="paragraph" w:styleId="5">
    <w:name w:val="Body Text Indent"/>
    <w:basedOn w:val="1"/>
    <w:unhideWhenUsed/>
    <w:qFormat/>
    <w:uiPriority w:val="0"/>
    <w:pPr>
      <w:widowControl/>
      <w:autoSpaceDE w:val="0"/>
      <w:autoSpaceDN w:val="0"/>
      <w:snapToGrid w:val="0"/>
      <w:spacing w:before="120" w:line="400" w:lineRule="atLeast"/>
      <w:ind w:firstLine="570" w:firstLineChars="0"/>
    </w:pPr>
    <w:rPr>
      <w:rFonts w:ascii="宋体" w:hAnsi="Times New Roman" w:cs="Times New Roman"/>
      <w:kern w:val="0"/>
      <w:szCs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2019-05-27T16:17:00Z</dcterms:created>
  <dc:creator>繁华终易逝</dc:creator>
  <cp:lastModifiedBy>繁华终易逝</cp:lastModifiedBy>
  <dcterms:modified xsi:type="dcterms:W3CDTF">2019-05-27T16:50:41Z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