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1"/>
        </w:numPr>
        <w:spacing w:line="460" w:lineRule="exact"/>
        <w:rPr>
          <w:color w:val="auto"/>
          <w:highlight w:val="none"/>
        </w:rPr>
      </w:pPr>
      <w:bookmarkStart w:id="0" w:name="_Toc22076"/>
      <w:r>
        <w:rPr>
          <w:rFonts w:hint="eastAsia"/>
          <w:color w:val="auto"/>
          <w:highlight w:val="none"/>
        </w:rPr>
        <w:t>具体要求</w:t>
      </w:r>
      <w:bookmarkEnd w:id="0"/>
    </w:p>
    <w:p>
      <w:pPr>
        <w:pStyle w:val="5"/>
        <w:keepNext w:val="0"/>
        <w:keepLines w:val="0"/>
        <w:pageBreakBefore w:val="0"/>
        <w:widowControl w:val="0"/>
        <w:numPr>
          <w:ilvl w:val="0"/>
          <w:numId w:val="2"/>
        </w:numPr>
        <w:kinsoku/>
        <w:wordWrap/>
        <w:overflowPunct/>
        <w:topLinePunct w:val="0"/>
        <w:autoSpaceDE/>
        <w:autoSpaceDN/>
        <w:bidi w:val="0"/>
        <w:adjustRightInd/>
        <w:snapToGrid/>
        <w:spacing w:line="264" w:lineRule="auto"/>
        <w:ind w:left="0" w:firstLine="480" w:firstLineChars="200"/>
        <w:textAlignment w:val="auto"/>
        <w:outlineLvl w:val="9"/>
        <w:rPr>
          <w:color w:val="auto"/>
          <w:sz w:val="24"/>
          <w:highlight w:val="none"/>
        </w:rPr>
      </w:pPr>
      <w:r>
        <w:rPr>
          <w:rFonts w:hint="eastAsia"/>
          <w:color w:val="auto"/>
          <w:sz w:val="24"/>
          <w:highlight w:val="none"/>
        </w:rPr>
        <w:t>工作范围：1250X900MM</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264" w:lineRule="auto"/>
        <w:ind w:left="0" w:firstLine="456" w:firstLineChars="200"/>
        <w:textAlignment w:val="auto"/>
        <w:outlineLvl w:val="9"/>
        <w:rPr>
          <w:color w:val="auto"/>
          <w:sz w:val="24"/>
          <w:highlight w:val="none"/>
        </w:rPr>
      </w:pPr>
      <w:r>
        <w:rPr>
          <w:rFonts w:hint="eastAsia" w:ascii="宋体" w:hAnsi="宋体"/>
          <w:color w:val="auto"/>
          <w:spacing w:val="-6"/>
          <w:sz w:val="24"/>
          <w:highlight w:val="none"/>
        </w:rPr>
        <w:t>★</w:t>
      </w:r>
      <w:r>
        <w:rPr>
          <w:rFonts w:hint="eastAsia"/>
          <w:color w:val="auto"/>
          <w:sz w:val="24"/>
          <w:highlight w:val="none"/>
        </w:rPr>
        <w:t>激光器类别：金属封装射频管</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264" w:lineRule="auto"/>
        <w:ind w:left="0" w:firstLine="456" w:firstLineChars="200"/>
        <w:textAlignment w:val="auto"/>
        <w:outlineLvl w:val="9"/>
        <w:rPr>
          <w:color w:val="auto"/>
          <w:sz w:val="24"/>
          <w:highlight w:val="none"/>
        </w:rPr>
      </w:pPr>
      <w:r>
        <w:rPr>
          <w:rFonts w:hint="eastAsia" w:ascii="宋体" w:hAnsi="宋体"/>
          <w:color w:val="auto"/>
          <w:spacing w:val="-6"/>
          <w:sz w:val="24"/>
          <w:highlight w:val="none"/>
        </w:rPr>
        <w:t>★</w:t>
      </w:r>
      <w:r>
        <w:rPr>
          <w:rFonts w:hint="eastAsia"/>
          <w:color w:val="auto"/>
          <w:sz w:val="24"/>
          <w:highlight w:val="none"/>
        </w:rPr>
        <w:t>激光器功率：100瓦</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264" w:lineRule="auto"/>
        <w:ind w:left="0" w:firstLine="480" w:firstLineChars="200"/>
        <w:textAlignment w:val="auto"/>
        <w:outlineLvl w:val="9"/>
        <w:rPr>
          <w:color w:val="auto"/>
          <w:sz w:val="24"/>
          <w:highlight w:val="none"/>
        </w:rPr>
      </w:pPr>
      <w:r>
        <w:rPr>
          <w:rFonts w:hint="eastAsia"/>
          <w:color w:val="auto"/>
          <w:sz w:val="24"/>
          <w:highlight w:val="none"/>
        </w:rPr>
        <w:t>功率稳定性：±2%</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264" w:lineRule="auto"/>
        <w:ind w:left="0" w:firstLine="480" w:firstLineChars="200"/>
        <w:textAlignment w:val="auto"/>
        <w:outlineLvl w:val="9"/>
        <w:rPr>
          <w:rFonts w:hint="eastAsia"/>
          <w:color w:val="auto"/>
          <w:sz w:val="24"/>
          <w:highlight w:val="none"/>
        </w:rPr>
      </w:pPr>
      <w:r>
        <w:rPr>
          <w:rFonts w:hint="eastAsia"/>
          <w:color w:val="auto"/>
          <w:sz w:val="24"/>
          <w:highlight w:val="none"/>
        </w:rPr>
        <w:t>模式：＞95% TEM00</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264" w:lineRule="auto"/>
        <w:ind w:left="0" w:firstLine="480" w:firstLineChars="200"/>
        <w:textAlignment w:val="auto"/>
        <w:outlineLvl w:val="9"/>
        <w:rPr>
          <w:rFonts w:hint="eastAsia"/>
          <w:color w:val="auto"/>
          <w:sz w:val="24"/>
          <w:highlight w:val="none"/>
        </w:rPr>
      </w:pPr>
      <w:r>
        <w:rPr>
          <w:rFonts w:hint="eastAsia"/>
          <w:color w:val="auto"/>
          <w:sz w:val="24"/>
          <w:highlight w:val="none"/>
        </w:rPr>
        <w:t>光斑原始尺寸：1.8 ±0.2</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264" w:lineRule="auto"/>
        <w:ind w:left="0" w:firstLine="480" w:firstLineChars="200"/>
        <w:textAlignment w:val="auto"/>
        <w:outlineLvl w:val="9"/>
        <w:rPr>
          <w:rFonts w:hint="eastAsia"/>
          <w:color w:val="auto"/>
          <w:sz w:val="24"/>
          <w:highlight w:val="none"/>
        </w:rPr>
      </w:pPr>
      <w:r>
        <w:rPr>
          <w:rFonts w:hint="eastAsia"/>
          <w:color w:val="auto"/>
          <w:sz w:val="24"/>
          <w:highlight w:val="none"/>
        </w:rPr>
        <w:t>光斑质量：M2 ＜1.1</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264" w:lineRule="auto"/>
        <w:ind w:left="0" w:firstLine="480" w:firstLineChars="200"/>
        <w:textAlignment w:val="auto"/>
        <w:outlineLvl w:val="9"/>
        <w:rPr>
          <w:rFonts w:hint="eastAsia"/>
          <w:color w:val="auto"/>
          <w:sz w:val="24"/>
          <w:highlight w:val="none"/>
        </w:rPr>
      </w:pPr>
      <w:r>
        <w:rPr>
          <w:rFonts w:hint="eastAsia"/>
          <w:color w:val="auto"/>
          <w:sz w:val="24"/>
          <w:highlight w:val="none"/>
        </w:rPr>
        <w:t>光束发散角：＜5.0 mrad full angle</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264" w:lineRule="auto"/>
        <w:ind w:left="0" w:firstLine="480" w:firstLineChars="200"/>
        <w:textAlignment w:val="auto"/>
        <w:outlineLvl w:val="9"/>
        <w:rPr>
          <w:rFonts w:hint="eastAsia"/>
          <w:color w:val="auto"/>
          <w:sz w:val="24"/>
          <w:highlight w:val="none"/>
        </w:rPr>
      </w:pPr>
      <w:r>
        <w:rPr>
          <w:rFonts w:hint="eastAsia"/>
          <w:color w:val="auto"/>
          <w:sz w:val="24"/>
          <w:highlight w:val="none"/>
        </w:rPr>
        <w:t>偏振度：＞100:1线偏振</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264" w:lineRule="auto"/>
        <w:ind w:left="0" w:firstLine="480" w:firstLineChars="200"/>
        <w:textAlignment w:val="auto"/>
        <w:outlineLvl w:val="9"/>
        <w:rPr>
          <w:rFonts w:hint="eastAsia"/>
          <w:color w:val="auto"/>
          <w:sz w:val="24"/>
          <w:highlight w:val="none"/>
        </w:rPr>
      </w:pPr>
      <w:r>
        <w:rPr>
          <w:rFonts w:hint="eastAsia"/>
          <w:color w:val="auto"/>
          <w:sz w:val="24"/>
          <w:highlight w:val="none"/>
        </w:rPr>
        <w:t>调制信号：TTL，最高25kHz</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264" w:lineRule="auto"/>
        <w:ind w:left="0" w:firstLine="480" w:firstLineChars="200"/>
        <w:textAlignment w:val="auto"/>
        <w:outlineLvl w:val="9"/>
        <w:rPr>
          <w:color w:val="auto"/>
          <w:sz w:val="24"/>
          <w:highlight w:val="none"/>
        </w:rPr>
      </w:pPr>
      <w:r>
        <w:rPr>
          <w:rFonts w:hint="eastAsia"/>
          <w:color w:val="auto"/>
          <w:sz w:val="24"/>
          <w:highlight w:val="none"/>
        </w:rPr>
        <w:t>冷却方式：恒温水冷</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264" w:lineRule="auto"/>
        <w:ind w:left="0" w:firstLine="480" w:firstLineChars="200"/>
        <w:textAlignment w:val="auto"/>
        <w:outlineLvl w:val="9"/>
        <w:rPr>
          <w:color w:val="auto"/>
          <w:sz w:val="24"/>
          <w:highlight w:val="none"/>
        </w:rPr>
      </w:pPr>
      <w:r>
        <w:rPr>
          <w:rFonts w:hint="eastAsia"/>
          <w:color w:val="auto"/>
          <w:sz w:val="24"/>
          <w:highlight w:val="none"/>
        </w:rPr>
        <w:t>电源：220V  50HZ</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264" w:lineRule="auto"/>
        <w:ind w:left="0" w:firstLine="480" w:firstLineChars="200"/>
        <w:textAlignment w:val="auto"/>
        <w:outlineLvl w:val="9"/>
        <w:rPr>
          <w:color w:val="auto"/>
          <w:sz w:val="24"/>
          <w:highlight w:val="none"/>
        </w:rPr>
      </w:pPr>
      <w:r>
        <w:rPr>
          <w:rFonts w:hint="eastAsia"/>
          <w:color w:val="auto"/>
          <w:sz w:val="24"/>
          <w:highlight w:val="none"/>
        </w:rPr>
        <w:t>支持图形格式：AI , DXF,PLT,BMP,DSB等</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264" w:lineRule="auto"/>
        <w:ind w:left="0" w:firstLine="480" w:firstLineChars="200"/>
        <w:textAlignment w:val="auto"/>
        <w:outlineLvl w:val="9"/>
        <w:rPr>
          <w:color w:val="auto"/>
          <w:sz w:val="24"/>
          <w:highlight w:val="none"/>
        </w:rPr>
      </w:pPr>
      <w:r>
        <w:rPr>
          <w:rFonts w:hint="eastAsia"/>
          <w:color w:val="auto"/>
          <w:sz w:val="24"/>
          <w:highlight w:val="none"/>
        </w:rPr>
        <w:t>工作环境：5-40度，湿度5-80%无凝结</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264" w:lineRule="auto"/>
        <w:ind w:left="0" w:firstLine="480" w:firstLineChars="200"/>
        <w:textAlignment w:val="auto"/>
        <w:outlineLvl w:val="9"/>
        <w:rPr>
          <w:color w:val="auto"/>
          <w:sz w:val="24"/>
          <w:highlight w:val="none"/>
        </w:rPr>
      </w:pPr>
      <w:r>
        <w:rPr>
          <w:rFonts w:hint="eastAsia"/>
          <w:color w:val="auto"/>
          <w:sz w:val="24"/>
          <w:highlight w:val="none"/>
        </w:rPr>
        <w:t>机器定位精度：0.03MM</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264" w:lineRule="auto"/>
        <w:ind w:left="0" w:firstLine="480" w:firstLineChars="200"/>
        <w:textAlignment w:val="auto"/>
        <w:outlineLvl w:val="9"/>
        <w:rPr>
          <w:rFonts w:hint="eastAsia"/>
          <w:color w:val="auto"/>
          <w:sz w:val="24"/>
          <w:highlight w:val="none"/>
        </w:rPr>
      </w:pPr>
      <w:r>
        <w:rPr>
          <w:rFonts w:hint="eastAsia"/>
          <w:color w:val="auto"/>
          <w:sz w:val="24"/>
          <w:highlight w:val="none"/>
        </w:rPr>
        <w:t>重复定位精度：0.02MM</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264" w:lineRule="auto"/>
        <w:ind w:left="0" w:firstLine="480" w:firstLineChars="200"/>
        <w:textAlignment w:val="auto"/>
        <w:outlineLvl w:val="9"/>
        <w:rPr>
          <w:rFonts w:hint="eastAsia"/>
          <w:color w:val="auto"/>
          <w:sz w:val="24"/>
          <w:highlight w:val="none"/>
        </w:rPr>
      </w:pPr>
      <w:r>
        <w:rPr>
          <w:rFonts w:hint="eastAsia"/>
          <w:color w:val="auto"/>
          <w:sz w:val="24"/>
          <w:highlight w:val="none"/>
        </w:rPr>
        <w:t>产品质量管理体系：符合：ISO</w:t>
      </w:r>
      <w:r>
        <w:rPr>
          <w:rFonts w:hint="eastAsia"/>
          <w:color w:val="auto"/>
          <w:sz w:val="24"/>
          <w:highlight w:val="none"/>
        </w:rPr>
        <w:tab/>
      </w:r>
      <w:r>
        <w:rPr>
          <w:rFonts w:hint="eastAsia"/>
          <w:color w:val="auto"/>
          <w:sz w:val="24"/>
          <w:highlight w:val="none"/>
        </w:rPr>
        <w:t>9001:2015标准（证书备查）</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264" w:lineRule="auto"/>
        <w:ind w:left="0" w:firstLine="480" w:firstLineChars="200"/>
        <w:textAlignment w:val="auto"/>
        <w:outlineLvl w:val="9"/>
        <w:rPr>
          <w:rFonts w:hint="eastAsia"/>
          <w:color w:val="auto"/>
          <w:sz w:val="24"/>
          <w:highlight w:val="none"/>
        </w:rPr>
      </w:pPr>
      <w:r>
        <w:rPr>
          <w:rFonts w:hint="eastAsia"/>
          <w:color w:val="auto"/>
          <w:sz w:val="24"/>
          <w:highlight w:val="none"/>
        </w:rPr>
        <w:t>产品安全认证：产品经过CE安全认证（证书备查）</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264" w:lineRule="auto"/>
        <w:ind w:left="0" w:firstLine="480" w:firstLineChars="200"/>
        <w:textAlignment w:val="auto"/>
        <w:outlineLvl w:val="9"/>
        <w:rPr>
          <w:rFonts w:hint="eastAsia"/>
          <w:color w:val="auto"/>
          <w:sz w:val="24"/>
          <w:highlight w:val="none"/>
        </w:rPr>
      </w:pPr>
      <w:r>
        <w:rPr>
          <w:rFonts w:hint="eastAsia"/>
          <w:color w:val="auto"/>
          <w:sz w:val="24"/>
          <w:highlight w:val="none"/>
        </w:rPr>
        <w:t>主机要一体化设计，占地空间节约，设备高度集成，设备设计都必须采用人体工程学设计，完全符合6S 管理要求</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264" w:lineRule="auto"/>
        <w:ind w:left="0" w:firstLine="480" w:firstLineChars="200"/>
        <w:textAlignment w:val="auto"/>
        <w:outlineLvl w:val="9"/>
        <w:rPr>
          <w:rFonts w:hint="eastAsia"/>
          <w:color w:val="auto"/>
          <w:sz w:val="24"/>
          <w:highlight w:val="none"/>
        </w:rPr>
      </w:pPr>
      <w:r>
        <w:rPr>
          <w:rFonts w:hint="eastAsia"/>
          <w:color w:val="auto"/>
          <w:sz w:val="24"/>
          <w:highlight w:val="none"/>
        </w:rPr>
        <w:t>★运动控制软件：为确保机器高速平稳，必须要有专业的运行软件和运动控制器，需采用高速插补运动算法</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264" w:lineRule="auto"/>
        <w:ind w:left="0" w:firstLine="480" w:firstLineChars="200"/>
        <w:textAlignment w:val="auto"/>
        <w:outlineLvl w:val="9"/>
        <w:rPr>
          <w:rFonts w:hint="eastAsia"/>
          <w:color w:val="auto"/>
          <w:sz w:val="24"/>
          <w:highlight w:val="none"/>
        </w:rPr>
      </w:pPr>
      <w:r>
        <w:rPr>
          <w:rFonts w:hint="eastAsia"/>
          <w:color w:val="auto"/>
          <w:sz w:val="24"/>
          <w:highlight w:val="none"/>
        </w:rPr>
        <w:t>传输方式：</w:t>
      </w:r>
      <w:r>
        <w:rPr>
          <w:color w:val="auto"/>
          <w:sz w:val="24"/>
          <w:highlight w:val="none"/>
        </w:rPr>
        <w:t>支持以太网</w:t>
      </w:r>
      <w:r>
        <w:rPr>
          <w:rFonts w:hint="eastAsia"/>
          <w:color w:val="auto"/>
          <w:sz w:val="24"/>
          <w:highlight w:val="none"/>
        </w:rPr>
        <w:t>（10/100m）和USB2.0传输，USB最大传输率为12M,最长距离为5M</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264" w:lineRule="auto"/>
        <w:ind w:left="0" w:firstLine="480" w:firstLineChars="200"/>
        <w:textAlignment w:val="auto"/>
        <w:outlineLvl w:val="9"/>
        <w:rPr>
          <w:rFonts w:hint="eastAsia"/>
          <w:color w:val="auto"/>
          <w:sz w:val="24"/>
          <w:highlight w:val="none"/>
        </w:rPr>
      </w:pPr>
      <w:r>
        <w:rPr>
          <w:rFonts w:hint="eastAsia"/>
          <w:color w:val="auto"/>
          <w:sz w:val="24"/>
          <w:highlight w:val="none"/>
        </w:rPr>
        <w:t>动态显示：支持动态显示加工运动坐标点，加工进度的实时显示和跟踪</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264" w:lineRule="auto"/>
        <w:ind w:left="0" w:firstLine="456" w:firstLineChars="200"/>
        <w:textAlignment w:val="auto"/>
        <w:outlineLvl w:val="9"/>
        <w:rPr>
          <w:rFonts w:hint="eastAsia"/>
          <w:color w:val="auto"/>
          <w:sz w:val="24"/>
          <w:highlight w:val="none"/>
        </w:rPr>
      </w:pPr>
      <w:r>
        <w:rPr>
          <w:rFonts w:hint="eastAsia" w:ascii="宋体" w:hAnsi="宋体"/>
          <w:color w:val="auto"/>
          <w:spacing w:val="-6"/>
          <w:sz w:val="24"/>
          <w:highlight w:val="none"/>
        </w:rPr>
        <w:t>★</w:t>
      </w:r>
      <w:r>
        <w:rPr>
          <w:rFonts w:hint="eastAsia"/>
          <w:color w:val="auto"/>
          <w:sz w:val="24"/>
          <w:highlight w:val="none"/>
        </w:rPr>
        <w:t>设备运行稳定设计：X向电机需安装在激光机器的中部或者有其他技术确保机器高速运行时受力均衡，运行平稳。</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264" w:lineRule="auto"/>
        <w:ind w:left="0" w:firstLine="480" w:firstLineChars="200"/>
        <w:textAlignment w:val="auto"/>
        <w:outlineLvl w:val="9"/>
        <w:rPr>
          <w:rFonts w:hint="eastAsia"/>
          <w:color w:val="auto"/>
          <w:sz w:val="24"/>
          <w:highlight w:val="none"/>
        </w:rPr>
      </w:pPr>
      <w:r>
        <w:rPr>
          <w:rFonts w:hint="eastAsia"/>
          <w:color w:val="auto"/>
          <w:sz w:val="24"/>
          <w:highlight w:val="none"/>
        </w:rPr>
        <w:t>断点续雕：支持断点续雕，工时预览功能，且工时预览可以精确到毫秒</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264" w:lineRule="auto"/>
        <w:ind w:left="0" w:firstLine="480" w:firstLineChars="200"/>
        <w:textAlignment w:val="auto"/>
        <w:outlineLvl w:val="9"/>
        <w:rPr>
          <w:rFonts w:hint="eastAsia"/>
          <w:color w:val="auto"/>
          <w:sz w:val="24"/>
          <w:highlight w:val="none"/>
        </w:rPr>
      </w:pPr>
      <w:r>
        <w:rPr>
          <w:rFonts w:hint="eastAsia"/>
          <w:color w:val="auto"/>
          <w:sz w:val="24"/>
          <w:highlight w:val="none"/>
        </w:rPr>
        <w:t>光斑补偿：支持光斑大小轨迹补偿</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264" w:lineRule="auto"/>
        <w:ind w:left="0" w:firstLine="480" w:firstLineChars="200"/>
        <w:textAlignment w:val="auto"/>
        <w:outlineLvl w:val="9"/>
        <w:rPr>
          <w:rFonts w:hint="eastAsia"/>
          <w:color w:val="auto"/>
          <w:sz w:val="24"/>
          <w:highlight w:val="none"/>
        </w:rPr>
      </w:pPr>
      <w:r>
        <w:rPr>
          <w:rFonts w:hint="eastAsia"/>
          <w:color w:val="auto"/>
          <w:sz w:val="24"/>
          <w:highlight w:val="none"/>
        </w:rPr>
        <w:t>路径优化</w:t>
      </w:r>
      <w:r>
        <w:rPr>
          <w:rFonts w:hint="eastAsia"/>
          <w:color w:val="auto"/>
          <w:sz w:val="24"/>
          <w:highlight w:val="none"/>
          <w:lang w:eastAsia="zh-CN"/>
        </w:rPr>
        <w:t>：</w:t>
      </w:r>
      <w:r>
        <w:rPr>
          <w:rFonts w:hint="eastAsia"/>
          <w:color w:val="auto"/>
          <w:sz w:val="24"/>
          <w:highlight w:val="none"/>
        </w:rPr>
        <w:t>可在软件上设计路径优化方案，节约时间，提高工作效率。</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264" w:lineRule="auto"/>
        <w:ind w:left="0" w:firstLine="480" w:firstLineChars="200"/>
        <w:textAlignment w:val="auto"/>
        <w:outlineLvl w:val="9"/>
        <w:rPr>
          <w:rFonts w:hint="eastAsia"/>
          <w:color w:val="auto"/>
          <w:sz w:val="24"/>
          <w:highlight w:val="none"/>
        </w:rPr>
      </w:pPr>
      <w:r>
        <w:rPr>
          <w:rFonts w:hint="eastAsia"/>
          <w:color w:val="auto"/>
          <w:sz w:val="24"/>
          <w:highlight w:val="none"/>
        </w:rPr>
        <w:t>开盖保护功能： 有开盖保护功能，使用更安全</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264" w:lineRule="auto"/>
        <w:ind w:left="0" w:firstLine="456" w:firstLineChars="200"/>
        <w:textAlignment w:val="auto"/>
        <w:outlineLvl w:val="9"/>
        <w:rPr>
          <w:rFonts w:hint="eastAsia"/>
          <w:color w:val="auto"/>
          <w:sz w:val="24"/>
          <w:highlight w:val="none"/>
        </w:rPr>
      </w:pPr>
      <w:r>
        <w:rPr>
          <w:rFonts w:hint="eastAsia" w:ascii="宋体" w:hAnsi="宋体"/>
          <w:color w:val="auto"/>
          <w:spacing w:val="-6"/>
          <w:sz w:val="24"/>
          <w:highlight w:val="none"/>
        </w:rPr>
        <w:t>★</w:t>
      </w:r>
      <w:r>
        <w:rPr>
          <w:rFonts w:hint="eastAsia"/>
          <w:color w:val="auto"/>
          <w:sz w:val="24"/>
          <w:highlight w:val="none"/>
        </w:rPr>
        <w:t>传动方式：采用更耐用的内含钢丝的皮带传动</w:t>
      </w:r>
      <w:r>
        <w:rPr>
          <w:rFonts w:hint="eastAsia"/>
          <w:color w:val="auto"/>
          <w:sz w:val="24"/>
          <w:highlight w:val="none"/>
          <w:lang w:eastAsia="zh-CN"/>
        </w:rPr>
        <w:t>，</w:t>
      </w:r>
      <w:r>
        <w:rPr>
          <w:rFonts w:hint="eastAsia"/>
          <w:color w:val="auto"/>
          <w:sz w:val="24"/>
          <w:highlight w:val="none"/>
          <w:lang w:val="en-US" w:eastAsia="zh-CN"/>
        </w:rPr>
        <w:t>使</w:t>
      </w:r>
      <w:r>
        <w:rPr>
          <w:rFonts w:hint="eastAsia"/>
          <w:color w:val="auto"/>
          <w:sz w:val="24"/>
          <w:highlight w:val="none"/>
        </w:rPr>
        <w:t>更耐磨耐用同时</w:t>
      </w:r>
      <w:r>
        <w:rPr>
          <w:rFonts w:hint="eastAsia"/>
          <w:color w:val="auto"/>
          <w:sz w:val="24"/>
          <w:highlight w:val="none"/>
          <w:lang w:val="en-US" w:eastAsia="zh-CN"/>
        </w:rPr>
        <w:t>可以</w:t>
      </w:r>
      <w:r>
        <w:rPr>
          <w:rFonts w:hint="eastAsia"/>
          <w:color w:val="auto"/>
          <w:sz w:val="24"/>
          <w:highlight w:val="none"/>
        </w:rPr>
        <w:t>保证加工精度</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264" w:lineRule="auto"/>
        <w:ind w:left="0" w:firstLine="480" w:firstLineChars="200"/>
        <w:textAlignment w:val="auto"/>
        <w:outlineLvl w:val="9"/>
        <w:rPr>
          <w:rFonts w:hint="eastAsia"/>
          <w:color w:val="auto"/>
          <w:sz w:val="24"/>
          <w:highlight w:val="none"/>
        </w:rPr>
      </w:pPr>
      <w:r>
        <w:rPr>
          <w:rFonts w:hint="eastAsia"/>
          <w:color w:val="auto"/>
          <w:sz w:val="24"/>
          <w:highlight w:val="none"/>
        </w:rPr>
        <w:t>配套工业级冷水机。</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264" w:lineRule="auto"/>
        <w:ind w:left="0" w:firstLine="480" w:firstLineChars="200"/>
        <w:textAlignment w:val="auto"/>
        <w:outlineLvl w:val="9"/>
        <w:rPr>
          <w:rFonts w:hint="eastAsia"/>
          <w:color w:val="auto"/>
          <w:sz w:val="24"/>
          <w:highlight w:val="none"/>
        </w:rPr>
      </w:pPr>
      <w:r>
        <w:rPr>
          <w:rFonts w:hint="eastAsia"/>
          <w:color w:val="auto"/>
          <w:sz w:val="24"/>
          <w:highlight w:val="none"/>
        </w:rPr>
        <w:t>提供原厂授权证书。</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43C2"/>
    <w:multiLevelType w:val="multilevel"/>
    <w:tmpl w:val="047243C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F5CDBD"/>
    <w:multiLevelType w:val="singleLevel"/>
    <w:tmpl w:val="59F5CDB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49784B"/>
    <w:rsid w:val="0149784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4"/>
      <w:lang w:val="en-US" w:eastAsia="zh-CN" w:bidi="ar-SA"/>
    </w:rPr>
  </w:style>
  <w:style w:type="paragraph" w:styleId="2">
    <w:name w:val="heading 2"/>
    <w:basedOn w:val="1"/>
    <w:next w:val="1"/>
    <w:unhideWhenUsed/>
    <w:qFormat/>
    <w:uiPriority w:val="0"/>
    <w:pPr>
      <w:keepNext/>
      <w:keepLines/>
      <w:spacing w:line="360" w:lineRule="auto"/>
      <w:outlineLvl w:val="1"/>
    </w:pPr>
    <w:rPr>
      <w:rFonts w:ascii="Cambria" w:hAnsi="Cambria" w:eastAsia="宋体"/>
      <w:b/>
      <w:bCs/>
      <w:szCs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5">
    <w:name w:val="List Paragraph"/>
    <w:basedOn w:val="1"/>
    <w:qFormat/>
    <w:uiPriority w:val="0"/>
    <w:pPr>
      <w:ind w:firstLine="420" w:firstLineChars="200"/>
    </w:pPr>
    <w:rPr>
      <w:rFonts w:ascii="Calibri" w:hAnsi="Calibri"/>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T\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2018-07-27T02:48:00Z</dcterms:created>
  <dc:creator>TZ</dc:creator>
  <cp:lastModifiedBy>TZ</cp:lastModifiedBy>
  <dcterms:modified xsi:type="dcterms:W3CDTF">2018-07-27T02:49:25Z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