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eastAsia="zh-CN"/>
        </w:rPr>
        <w:t>杭州</w:t>
      </w:r>
      <w:r>
        <w:rPr>
          <w:rFonts w:hint="eastAsia" w:ascii="方正小标宋简体" w:hAnsi="方正小标宋简体" w:eastAsia="方正小标宋简体" w:cs="方正小标宋简体"/>
          <w:b w:val="0"/>
          <w:bCs/>
          <w:sz w:val="36"/>
          <w:szCs w:val="36"/>
        </w:rPr>
        <w:t>亚运主题即开型体育彩票首发活动</w:t>
      </w:r>
      <w:r>
        <w:rPr>
          <w:rFonts w:hint="eastAsia" w:ascii="方正小标宋简体" w:hAnsi="方正小标宋简体" w:eastAsia="方正小标宋简体" w:cs="方正小标宋简体"/>
          <w:b w:val="0"/>
          <w:bCs/>
          <w:sz w:val="36"/>
          <w:szCs w:val="36"/>
          <w:lang w:val="en-US" w:eastAsia="zh-CN"/>
        </w:rPr>
        <w:t xml:space="preserve">项目       </w:t>
      </w:r>
      <w:r>
        <w:rPr>
          <w:rFonts w:hint="eastAsia" w:ascii="方正小标宋简体" w:hAnsi="方正小标宋简体" w:eastAsia="方正小标宋简体" w:cs="方正小标宋简体"/>
          <w:b w:val="0"/>
          <w:bCs/>
          <w:sz w:val="36"/>
          <w:szCs w:val="36"/>
        </w:rPr>
        <w:t>邀请投标报价说明书</w:t>
      </w:r>
    </w:p>
    <w:p>
      <w:pPr>
        <w:pStyle w:val="14"/>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一、投标资格条件、要求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lang w:val="en-US"/>
        </w:rPr>
        <w:t>1.</w:t>
      </w:r>
      <w:r>
        <w:rPr>
          <w:rFonts w:hint="eastAsia" w:ascii="仿宋_GB2312" w:hAnsi="仿宋_GB2312" w:eastAsia="仿宋_GB2312" w:cs="仿宋_GB2312"/>
          <w:sz w:val="28"/>
          <w:szCs w:val="28"/>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lang w:val="en-US"/>
        </w:rPr>
        <w:t>2.</w:t>
      </w:r>
      <w:r>
        <w:rPr>
          <w:rFonts w:hint="eastAsia" w:ascii="仿宋_GB2312" w:hAnsi="仿宋_GB2312" w:eastAsia="仿宋_GB2312" w:cs="仿宋_GB2312"/>
          <w:sz w:val="28"/>
          <w:szCs w:val="28"/>
        </w:rPr>
        <w:t>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lang w:val="en-US"/>
        </w:rPr>
        <w:t>3.</w:t>
      </w:r>
      <w:r>
        <w:rPr>
          <w:rFonts w:hint="eastAsia" w:ascii="仿宋_GB2312" w:hAnsi="仿宋_GB2312" w:eastAsia="仿宋_GB2312" w:cs="仿宋_GB2312"/>
          <w:sz w:val="28"/>
          <w:szCs w:val="28"/>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二、采购</w:t>
      </w:r>
      <w:r>
        <w:rPr>
          <w:rFonts w:hint="eastAsia" w:ascii="黑体" w:hAnsi="黑体" w:eastAsia="黑体" w:cs="黑体"/>
          <w:sz w:val="28"/>
          <w:szCs w:val="28"/>
        </w:rPr>
        <w:t>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eastAsia="zh-CN"/>
        </w:rPr>
        <w:t>（一）</w:t>
      </w:r>
      <w:r>
        <w:rPr>
          <w:rFonts w:hint="eastAsia" w:ascii="楷体_GB2312" w:hAnsi="楷体_GB2312" w:eastAsia="楷体_GB2312" w:cs="楷体_GB2312"/>
          <w:sz w:val="28"/>
          <w:szCs w:val="28"/>
        </w:rPr>
        <w:t>采购内容一览表</w:t>
      </w:r>
    </w:p>
    <w:p>
      <w:pPr>
        <w:pStyle w:val="13"/>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tbl>
      <w:tblPr>
        <w:tblStyle w:val="11"/>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352"/>
        <w:gridCol w:w="1762"/>
        <w:gridCol w:w="2006"/>
        <w:gridCol w:w="724"/>
        <w:gridCol w:w="725"/>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24"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序号</w:t>
            </w:r>
          </w:p>
        </w:tc>
        <w:tc>
          <w:tcPr>
            <w:tcW w:w="1352"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eastAsia="zh-CN"/>
              </w:rPr>
              <w:t>项目编号</w:t>
            </w:r>
          </w:p>
        </w:tc>
        <w:tc>
          <w:tcPr>
            <w:tcW w:w="1762"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采购</w:t>
            </w:r>
            <w:r>
              <w:rPr>
                <w:rFonts w:hint="eastAsia" w:ascii="仿宋_GB2312" w:hAnsi="仿宋_GB2312" w:eastAsia="仿宋_GB2312" w:cs="仿宋_GB2312"/>
                <w:b/>
                <w:bCs/>
                <w:color w:val="auto"/>
                <w:sz w:val="24"/>
                <w:szCs w:val="24"/>
                <w:highlight w:val="none"/>
              </w:rPr>
              <w:t>内容</w:t>
            </w:r>
          </w:p>
        </w:tc>
        <w:tc>
          <w:tcPr>
            <w:tcW w:w="2006"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服务描述</w:t>
            </w:r>
          </w:p>
        </w:tc>
        <w:tc>
          <w:tcPr>
            <w:tcW w:w="724"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数量</w:t>
            </w:r>
          </w:p>
        </w:tc>
        <w:tc>
          <w:tcPr>
            <w:tcW w:w="725"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单位</w:t>
            </w:r>
          </w:p>
        </w:tc>
        <w:tc>
          <w:tcPr>
            <w:tcW w:w="1207"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6" w:hRule="exact"/>
          <w:jc w:val="center"/>
        </w:trPr>
        <w:tc>
          <w:tcPr>
            <w:tcW w:w="724"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4"/>
                <w:szCs w:val="24"/>
                <w:highlight w:val="yellow"/>
              </w:rPr>
            </w:pPr>
            <w:r>
              <w:rPr>
                <w:rFonts w:hint="eastAsia" w:ascii="仿宋_GB2312" w:hAnsi="仿宋_GB2312" w:eastAsia="仿宋_GB2312" w:cs="仿宋_GB2312"/>
                <w:color w:val="auto"/>
                <w:kern w:val="0"/>
                <w:sz w:val="24"/>
                <w:szCs w:val="24"/>
                <w:highlight w:val="none"/>
                <w:lang w:val="en-US" w:eastAsia="zh-CN"/>
              </w:rPr>
              <w:t>1</w:t>
            </w:r>
          </w:p>
        </w:tc>
        <w:tc>
          <w:tcPr>
            <w:tcW w:w="1352"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ZJTC-ZXCG202302</w:t>
            </w:r>
          </w:p>
        </w:tc>
        <w:tc>
          <w:tcPr>
            <w:tcW w:w="1762"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jc w:val="left"/>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杭州亚运主题即开型体育彩票首发活动采购项目</w:t>
            </w:r>
          </w:p>
        </w:tc>
        <w:tc>
          <w:tcPr>
            <w:tcW w:w="2006"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jc w:val="left"/>
              <w:textAlignment w:val="auto"/>
              <w:rPr>
                <w:rFonts w:hint="eastAsia" w:ascii="仿宋_GB2312" w:hAnsi="仿宋_GB2312" w:eastAsia="仿宋_GB2312" w:cs="仿宋_GB2312"/>
                <w:color w:val="auto"/>
                <w:kern w:val="0"/>
                <w:sz w:val="24"/>
                <w:szCs w:val="24"/>
                <w:highlight w:val="yellow"/>
                <w:lang w:val="en-US" w:eastAsia="zh-CN"/>
              </w:rPr>
            </w:pPr>
            <w:r>
              <w:rPr>
                <w:rFonts w:hint="eastAsia" w:ascii="仿宋_GB2312" w:hAnsi="仿宋_GB2312" w:eastAsia="仿宋_GB2312" w:cs="仿宋_GB2312"/>
                <w:color w:val="auto"/>
                <w:kern w:val="0"/>
                <w:sz w:val="24"/>
                <w:szCs w:val="24"/>
                <w:highlight w:val="none"/>
                <w:lang w:val="en-US" w:eastAsia="zh-CN"/>
              </w:rPr>
              <w:t>采购杭州亚运主题即开型体育彩票首发仪式活动，包含现场仪式、物料制作，线上宣传等。</w:t>
            </w:r>
          </w:p>
        </w:tc>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1</w:t>
            </w:r>
          </w:p>
        </w:tc>
        <w:tc>
          <w:tcPr>
            <w:tcW w:w="725"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项</w:t>
            </w:r>
          </w:p>
        </w:tc>
        <w:tc>
          <w:tcPr>
            <w:tcW w:w="1207"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29.7万元</w:t>
            </w:r>
          </w:p>
        </w:tc>
      </w:tr>
    </w:tbl>
    <w:p>
      <w:pPr>
        <w:pStyle w:val="14"/>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（二）项目采购需求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1、活动时间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2023年3月上旬</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2、活动地点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拱墅运河体育馆兵乓球馆商业活动场地、杭州奥体中心体育场西广场商业活动场地、黄龙体育中心东广场、浙江国际影视中心阳光厅场地或其他与亚运主题相关的杭州户外或室内场馆。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3、活动形式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活动围绕主题通过“你好亚运”“助力亚运”“唱响亚运”等多层次进行宣传推广。活动以线下举办、线上传播、媒体发稿为宣传通道，倡导“小体彩大公益”等核心公益价值，激发 “买亚运会主题即开型体彩就是助力亚运”的价值理念。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4、活动流程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4.1、人员签到。浙江体彩公益宣传片、亚运宣传片轮播预热，与会人员签到并拍照留念。签到墙以“为中国力量加油 亚运会”主题即开型体育彩票为主元素，签名区域贴上盖有“首发纪念戳”的亚运主题即开型体育彩票实物，嘉宾在签名区域取下一张体育彩票作为仪式感的留存，签名后合影留念。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4.2、活动开场。主持人介绍当日到场领导嘉宾。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4.3、VCR视频。介绍活动背景、阐述活动意义、重点展示“为中国力量加油 亚运会”主题即开型体育彩票，是浙江体彩作为“公益事业助推器”“体育事业生命线”的价值体现。同时从票面设计、奖金面额、游戏规则等方面，具体推介本次首发活动产品。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4.4、领导致辞。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4.5、体育彩票趣味问答。亚运会吉祥物“宸宸”“琮琮”“莲莲”、体彩吉祥物乐小星人偶共同上台，与彩民代表进行以“为中国力量加油 亚运会”主题即开型体育彩票等相关内容的互动问答。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4.6、中场节目。武术表演《助力亚运》拟请武术亚运冠军参与。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4.7、启动仪式创意启动装置设计为大屏上显示7张不同图案的“为中国力量加油 亚运会”主题即开型体育彩票，随着领导嘉宾一起大屏上的体彩被刮开，呈现10个大字：“为中国力量加油 亚运会”，同时场内烟火绽放。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4.8、送体彩传祝福。现场吉祥物人偶通过大屏刮体彩的方式，抽出现场幸运观众的座位号码，送出“为中国力量加油 亚运会”主题即开型体育彩票。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4.9、终场节目。歌曲《唱响亚运》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4.10、合影留念。领导嘉宾及彩民代表上台合影留念。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5、场地布置</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5.1、签到墙设计以“为中国力量加油 亚运会”主题即开型体育彩票为主背景；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5.2、观看区域设置嘉宾席、媒体席；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5.3、舞台主屏幕为户外高刷高亮P3大屏，按16:9的比例不少于6*3.5米，配备专业的灯光设备、音响设备、地毯、发言台等；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5.4、启动装置设计即开型体育彩票启动仪式配合冷焰火烘托气氛。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5.5、会场摆放木制展架或其他宣传物料，宣传体彩公益形象。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6、媒体宣发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6.1、网络直播。发布会将进行现场直播，面向全网推流，直播平台为省级媒体或央级网络媒体，观看人次不少于100万。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6.2、图片直播。发布会开设图片直播，拍摄不少于100张可供下载的高清图片。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6.3、媒体宣传。除了体彩指定的中国体育报、新华网、一点资讯、腾讯新闻、网易新闻、浙江日报、钱江晚报、浙江之声、浙江经视等宣传媒体外，由执行方邀请其余不少于5家省级以上媒体或网络媒体参与宣传报道。</w:t>
      </w:r>
    </w:p>
    <w:p>
      <w:pPr>
        <w:ind w:firstLine="640" w:firstLineChars="200"/>
        <w:rPr>
          <w:rFonts w:hint="default" w:ascii="仿宋" w:hAnsi="仿宋" w:eastAsia="仿宋" w:cs="仿宋"/>
          <w:bCs/>
          <w:sz w:val="32"/>
          <w:szCs w:val="32"/>
          <w:lang w:val="en-US"/>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eastAsia="zh-CN"/>
        </w:rPr>
        <w:t>三</w:t>
      </w:r>
      <w:r>
        <w:rPr>
          <w:rFonts w:hint="eastAsia" w:ascii="黑体" w:hAnsi="黑体" w:eastAsia="黑体" w:cs="黑体"/>
          <w:b w:val="0"/>
          <w:bCs w:val="0"/>
          <w:sz w:val="28"/>
          <w:szCs w:val="28"/>
        </w:rPr>
        <w:t>、</w:t>
      </w:r>
      <w:r>
        <w:rPr>
          <w:rFonts w:hint="eastAsia" w:ascii="黑体" w:hAnsi="黑体" w:eastAsia="黑体" w:cs="黑体"/>
          <w:b w:val="0"/>
          <w:bCs w:val="0"/>
          <w:sz w:val="28"/>
          <w:szCs w:val="28"/>
          <w:lang w:val="en-US" w:eastAsia="zh-CN"/>
        </w:rPr>
        <w:t>实施周期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合同签订之日起至2023年3月底，若因疫情等不可抗力原因，根据双方协商后时间为准。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四、报价说明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本次报价包括完成本次采购所需的物料费、配送费用等相关人力、物力成本，管理费，利润，税金等，总价包干，甲方不在另行支付其他费用。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五、中标原则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经评审的合理最低价中标。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六、付款方式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合同签订之后，乙方提供同等金额发票后</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个工作日内甲方支付</w:t>
      </w:r>
      <w:r>
        <w:rPr>
          <w:rFonts w:hint="eastAsia" w:ascii="仿宋_GB2312" w:hAnsi="仿宋_GB2312" w:eastAsia="仿宋_GB2312" w:cs="仿宋_GB2312"/>
          <w:sz w:val="28"/>
          <w:szCs w:val="28"/>
          <w:highlight w:val="none"/>
          <w:lang w:val="en-US" w:eastAsia="zh-CN"/>
        </w:rPr>
        <w:t>50</w:t>
      </w:r>
      <w:r>
        <w:rPr>
          <w:rFonts w:hint="eastAsia" w:ascii="仿宋_GB2312" w:hAnsi="仿宋_GB2312" w:eastAsia="仿宋_GB2312" w:cs="仿宋_GB2312"/>
          <w:sz w:val="28"/>
          <w:szCs w:val="28"/>
          <w:highlight w:val="none"/>
        </w:rPr>
        <w:t>%的预付款，</w:t>
      </w:r>
      <w:r>
        <w:rPr>
          <w:rFonts w:hint="eastAsia" w:ascii="仿宋_GB2312" w:hAnsi="仿宋_GB2312" w:eastAsia="仿宋_GB2312" w:cs="仿宋_GB2312"/>
          <w:sz w:val="28"/>
          <w:szCs w:val="28"/>
          <w:highlight w:val="none"/>
          <w:lang w:val="en-US" w:eastAsia="zh-CN"/>
        </w:rPr>
        <w:t>项目完成并验收通过</w:t>
      </w:r>
      <w:r>
        <w:rPr>
          <w:rFonts w:hint="eastAsia" w:ascii="仿宋_GB2312" w:hAnsi="仿宋_GB2312" w:eastAsia="仿宋_GB2312" w:cs="仿宋_GB2312"/>
          <w:sz w:val="28"/>
          <w:szCs w:val="28"/>
          <w:highlight w:val="none"/>
        </w:rPr>
        <w:t>之后结清尾款。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七、投标材料递交时间地点要求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受邀供应商可通过快递等方式递交投标材料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lang w:val="en-US" w:eastAsia="zh-CN"/>
        </w:rPr>
        <w:t>截止时间：2023年2月27日10时00分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地点：杭州市上城区复兴路397号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八、投标材料格式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default" w:ascii="仿宋_GB2312" w:hAnsi="仿宋_GB2312" w:eastAsia="仿宋_GB2312" w:cs="仿宋_GB2312"/>
          <w:sz w:val="28"/>
          <w:szCs w:val="28"/>
          <w:lang w:val="en-US"/>
        </w:rPr>
        <w:t>.</w:t>
      </w:r>
      <w:r>
        <w:rPr>
          <w:rFonts w:hint="eastAsia" w:ascii="仿宋_GB2312" w:hAnsi="仿宋_GB2312" w:eastAsia="仿宋_GB2312" w:cs="仿宋_GB2312"/>
          <w:sz w:val="28"/>
          <w:szCs w:val="28"/>
        </w:rPr>
        <w:t>报价表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格式详见附件一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default" w:ascii="仿宋_GB2312" w:hAnsi="仿宋_GB2312" w:eastAsia="仿宋_GB2312" w:cs="仿宋_GB2312"/>
          <w:sz w:val="28"/>
          <w:szCs w:val="28"/>
          <w:lang w:val="en-US"/>
        </w:rPr>
        <w:t>.</w:t>
      </w:r>
      <w:r>
        <w:rPr>
          <w:rFonts w:hint="eastAsia" w:ascii="仿宋_GB2312" w:hAnsi="仿宋_GB2312" w:eastAsia="仿宋_GB2312" w:cs="仿宋_GB2312"/>
          <w:sz w:val="28"/>
          <w:szCs w:val="28"/>
        </w:rPr>
        <w:t>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default" w:ascii="仿宋_GB2312" w:hAnsi="仿宋_GB2312" w:eastAsia="仿宋_GB2312" w:cs="仿宋_GB2312"/>
          <w:sz w:val="28"/>
          <w:szCs w:val="28"/>
          <w:lang w:val="en-US"/>
        </w:rPr>
        <w:t>.</w:t>
      </w:r>
      <w:r>
        <w:rPr>
          <w:rFonts w:hint="eastAsia" w:ascii="仿宋_GB2312" w:hAnsi="仿宋_GB2312" w:eastAsia="仿宋_GB2312" w:cs="仿宋_GB2312"/>
          <w:sz w:val="28"/>
          <w:szCs w:val="28"/>
        </w:rPr>
        <w:t>投标人基本情况表及证明材料复印件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格式详见附件三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格式自拟，投标材料需递交</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份（加盖公章），密封递交。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九、提出询问、质疑、投诉</w:t>
      </w:r>
      <w:r>
        <w:rPr>
          <w:rFonts w:hint="eastAsia" w:ascii="黑体" w:hAnsi="黑体" w:eastAsia="黑体" w:cs="黑体"/>
          <w:b w:val="0"/>
          <w:bCs w:val="0"/>
          <w:sz w:val="28"/>
          <w:szCs w:val="28"/>
          <w:lang w:val="en-US" w:eastAsia="zh-CN"/>
        </w:rPr>
        <w:t>的联系方式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1.采购人信息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名称：浙江省体育彩票管理中心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地址：杭州市复兴路397号复兴商务大厦南楼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项目联系人（询问）：</w:t>
      </w:r>
      <w:r>
        <w:rPr>
          <w:rFonts w:hint="eastAsia" w:ascii="仿宋_GB2312" w:hAnsi="仿宋_GB2312" w:eastAsia="仿宋_GB2312" w:cs="仿宋_GB2312"/>
          <w:sz w:val="28"/>
          <w:szCs w:val="28"/>
          <w:lang w:eastAsia="zh-CN"/>
        </w:rPr>
        <w:t>王大炜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华文仿宋" w:hAnsi="华文仿宋" w:eastAsia="华文仿宋" w:cs="宋体"/>
          <w:kern w:val="0"/>
          <w:sz w:val="24"/>
          <w:szCs w:val="24"/>
        </w:rPr>
      </w:pPr>
      <w:r>
        <w:rPr>
          <w:rFonts w:hint="eastAsia" w:ascii="仿宋_GB2312" w:hAnsi="仿宋_GB2312" w:eastAsia="仿宋_GB2312" w:cs="仿宋_GB2312"/>
          <w:sz w:val="28"/>
          <w:szCs w:val="28"/>
        </w:rPr>
        <w:t>联系电话（询问）：0571-</w:t>
      </w:r>
      <w:r>
        <w:rPr>
          <w:rFonts w:hint="eastAsia" w:ascii="仿宋_GB2312" w:hAnsi="仿宋_GB2312" w:eastAsia="仿宋_GB2312" w:cs="仿宋_GB2312"/>
          <w:sz w:val="28"/>
          <w:szCs w:val="28"/>
          <w:lang w:val="en-US" w:eastAsia="zh-CN"/>
        </w:rPr>
        <w:t>82231552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质疑采购联系人：</w:t>
      </w:r>
      <w:r>
        <w:rPr>
          <w:rFonts w:hint="eastAsia" w:ascii="仿宋_GB2312" w:hAnsi="仿宋_GB2312" w:eastAsia="仿宋_GB2312" w:cs="仿宋_GB2312"/>
          <w:sz w:val="28"/>
          <w:szCs w:val="28"/>
          <w:lang w:eastAsia="zh-CN"/>
        </w:rPr>
        <w:t>谢一敏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质疑联系电话：0571-85152588</w:t>
      </w:r>
    </w:p>
    <w:p>
      <w:pPr>
        <w:pStyle w:val="13"/>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4760" w:firstLineChars="17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浙江省体育彩票管理中心</w:t>
      </w: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p>
    <w:p>
      <w:pPr>
        <w:rPr>
          <w:rFonts w:hint="eastAsia" w:asciiTheme="minorEastAsia" w:hAnsiTheme="minorEastAsia" w:eastAsiaTheme="minorEastAsia" w:cstheme="minorEastAsia"/>
          <w:b/>
          <w:bCs/>
          <w:sz w:val="24"/>
          <w:szCs w:val="24"/>
          <w:lang w:val="en-US" w:eastAsia="zh-CN"/>
        </w:rPr>
      </w:pPr>
      <w:r>
        <w:br w:type="page"/>
      </w:r>
      <w:r>
        <w:rPr>
          <w:rFonts w:hint="eastAsia" w:asciiTheme="minorEastAsia" w:hAnsiTheme="minorEastAsia" w:eastAsiaTheme="minorEastAsia" w:cstheme="minorEastAsia"/>
          <w:b/>
          <w:bCs/>
          <w:sz w:val="24"/>
          <w:szCs w:val="24"/>
          <w:lang w:val="en-US" w:eastAsia="zh-CN"/>
        </w:rPr>
        <w:t>附件一：</w:t>
      </w:r>
    </w:p>
    <w:p>
      <w:pPr>
        <w:keepNext w:val="0"/>
        <w:keepLines w:val="0"/>
        <w:pageBreakBefore w:val="0"/>
        <w:widowControl w:val="0"/>
        <w:kinsoku/>
        <w:wordWrap/>
        <w:overflowPunct/>
        <w:topLinePunct w:val="0"/>
        <w:autoSpaceDE/>
        <w:autoSpaceDN/>
        <w:bidi w:val="0"/>
        <w:spacing w:line="600" w:lineRule="exact"/>
        <w:rPr>
          <w:rFonts w:hint="eastAsia"/>
          <w:lang w:val="en-US" w:eastAsia="zh-CN"/>
        </w:rPr>
      </w:pPr>
    </w:p>
    <w:p>
      <w:pPr>
        <w:keepNext w:val="0"/>
        <w:keepLines w:val="0"/>
        <w:pageBreakBefore w:val="0"/>
        <w:widowControl w:val="0"/>
        <w:kinsoku/>
        <w:wordWrap/>
        <w:overflowPunct/>
        <w:topLinePunct w:val="0"/>
        <w:autoSpaceDE/>
        <w:autoSpaceDN/>
        <w:bidi w:val="0"/>
        <w:snapToGrid w:val="0"/>
        <w:spacing w:line="600" w:lineRule="exact"/>
        <w:jc w:val="center"/>
        <w:rPr>
          <w:rFonts w:hint="default" w:ascii="Arial" w:hAnsi="Arial" w:eastAsia="宋体" w:cs="Arial"/>
          <w:b/>
          <w:bCs/>
          <w:color w:val="000000" w:themeColor="text1"/>
          <w:kern w:val="2"/>
          <w:sz w:val="30"/>
          <w:szCs w:val="30"/>
          <w:lang w:val="en-US" w:eastAsia="zh-CN" w:bidi="ar-SA"/>
        </w:rPr>
      </w:pPr>
      <w:r>
        <w:rPr>
          <w:rFonts w:hint="default" w:ascii="Arial" w:hAnsi="Arial" w:eastAsia="宋体" w:cs="Arial"/>
          <w:b/>
          <w:bCs/>
          <w:color w:val="000000" w:themeColor="text1"/>
          <w:kern w:val="2"/>
          <w:sz w:val="30"/>
          <w:szCs w:val="30"/>
          <w:lang w:val="en-US" w:eastAsia="zh-CN" w:bidi="ar-SA"/>
        </w:rPr>
        <w:t>报价表</w:t>
      </w:r>
    </w:p>
    <w:p>
      <w:pPr>
        <w:snapToGrid w:val="0"/>
        <w:spacing w:line="300" w:lineRule="auto"/>
        <w:jc w:val="right"/>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（价格单位：元人民币）</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613"/>
        <w:gridCol w:w="2281"/>
        <w:gridCol w:w="777"/>
        <w:gridCol w:w="640"/>
        <w:gridCol w:w="1308"/>
        <w:gridCol w:w="1307"/>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5" w:type="dxa"/>
            <w:vAlign w:val="center"/>
          </w:tcPr>
          <w:p>
            <w:pPr>
              <w:snapToGrid w:val="0"/>
              <w:spacing w:line="300" w:lineRule="auto"/>
              <w:jc w:val="center"/>
              <w:rPr>
                <w:rFonts w:ascii="Calibri" w:hAnsi="Calibri" w:cs="Calibri"/>
                <w:b/>
              </w:rPr>
            </w:pPr>
            <w:r>
              <w:rPr>
                <w:rFonts w:ascii="Calibri" w:hAnsi="Calibri" w:cs="Calibri"/>
                <w:b/>
              </w:rPr>
              <w:t>序号</w:t>
            </w:r>
          </w:p>
        </w:tc>
        <w:tc>
          <w:tcPr>
            <w:tcW w:w="1613" w:type="dxa"/>
            <w:vAlign w:val="center"/>
          </w:tcPr>
          <w:p>
            <w:pPr>
              <w:snapToGrid w:val="0"/>
              <w:spacing w:line="300" w:lineRule="auto"/>
              <w:jc w:val="center"/>
              <w:rPr>
                <w:rFonts w:ascii="Calibri" w:hAnsi="Calibri" w:cs="Calibri"/>
                <w:b/>
              </w:rPr>
            </w:pPr>
            <w:r>
              <w:rPr>
                <w:rFonts w:hint="eastAsia" w:ascii="仿宋_GB2312" w:hAnsi="仿宋_GB2312" w:eastAsia="仿宋_GB2312" w:cs="仿宋_GB2312"/>
                <w:b/>
                <w:bCs/>
                <w:color w:val="auto"/>
                <w:sz w:val="24"/>
                <w:szCs w:val="24"/>
                <w:highlight w:val="none"/>
                <w:lang w:eastAsia="zh-CN"/>
              </w:rPr>
              <w:t>项目编号</w:t>
            </w:r>
          </w:p>
        </w:tc>
        <w:tc>
          <w:tcPr>
            <w:tcW w:w="2281" w:type="dxa"/>
            <w:vAlign w:val="center"/>
          </w:tcPr>
          <w:p>
            <w:pPr>
              <w:snapToGrid w:val="0"/>
              <w:spacing w:line="300" w:lineRule="auto"/>
              <w:jc w:val="center"/>
              <w:rPr>
                <w:rFonts w:ascii="Calibri" w:hAnsi="Calibri" w:cs="Calibri"/>
                <w:b/>
              </w:rPr>
            </w:pPr>
            <w:r>
              <w:rPr>
                <w:rFonts w:ascii="Calibri" w:hAnsi="Calibri" w:cs="Calibri"/>
                <w:b/>
              </w:rPr>
              <w:t>标项名称</w:t>
            </w:r>
          </w:p>
        </w:tc>
        <w:tc>
          <w:tcPr>
            <w:tcW w:w="777" w:type="dxa"/>
            <w:vAlign w:val="center"/>
          </w:tcPr>
          <w:p>
            <w:pPr>
              <w:snapToGrid w:val="0"/>
              <w:spacing w:line="300" w:lineRule="auto"/>
              <w:jc w:val="center"/>
              <w:rPr>
                <w:rFonts w:ascii="Calibri" w:hAnsi="Calibri" w:cs="Calibri"/>
                <w:b/>
              </w:rPr>
            </w:pPr>
            <w:r>
              <w:rPr>
                <w:rFonts w:ascii="Calibri" w:hAnsi="Calibri" w:cs="Calibri"/>
                <w:b/>
              </w:rPr>
              <w:t>数量</w:t>
            </w:r>
          </w:p>
        </w:tc>
        <w:tc>
          <w:tcPr>
            <w:tcW w:w="640" w:type="dxa"/>
            <w:vAlign w:val="center"/>
          </w:tcPr>
          <w:p>
            <w:pPr>
              <w:snapToGrid w:val="0"/>
              <w:spacing w:line="300" w:lineRule="auto"/>
              <w:jc w:val="center"/>
              <w:rPr>
                <w:rFonts w:ascii="Calibri" w:hAnsi="Calibri" w:cs="Calibri"/>
                <w:b/>
              </w:rPr>
            </w:pPr>
            <w:r>
              <w:rPr>
                <w:rFonts w:ascii="Calibri" w:hAnsi="Calibri" w:cs="Calibri"/>
                <w:b/>
              </w:rPr>
              <w:t>单位</w:t>
            </w:r>
          </w:p>
        </w:tc>
        <w:tc>
          <w:tcPr>
            <w:tcW w:w="1308" w:type="dxa"/>
            <w:vAlign w:val="center"/>
          </w:tcPr>
          <w:p>
            <w:pPr>
              <w:snapToGrid w:val="0"/>
              <w:spacing w:line="300" w:lineRule="auto"/>
              <w:jc w:val="center"/>
              <w:rPr>
                <w:rFonts w:ascii="Calibri" w:hAnsi="Calibri" w:cs="Calibri"/>
                <w:b/>
              </w:rPr>
            </w:pPr>
            <w:r>
              <w:rPr>
                <w:rFonts w:ascii="Calibri" w:hAnsi="Calibri" w:cs="Calibri"/>
                <w:b/>
              </w:rPr>
              <w:t>服务</w:t>
            </w:r>
            <w:r>
              <w:rPr>
                <w:rFonts w:hint="eastAsia" w:ascii="Calibri" w:hAnsi="Calibri" w:cs="Calibri"/>
                <w:b/>
                <w:lang w:eastAsia="zh-CN"/>
              </w:rPr>
              <w:t>内容</w:t>
            </w:r>
          </w:p>
        </w:tc>
        <w:tc>
          <w:tcPr>
            <w:tcW w:w="1308" w:type="dxa"/>
            <w:gridSpan w:val="2"/>
            <w:vAlign w:val="center"/>
          </w:tcPr>
          <w:p>
            <w:pPr>
              <w:snapToGrid w:val="0"/>
              <w:spacing w:line="300" w:lineRule="auto"/>
              <w:jc w:val="center"/>
              <w:rPr>
                <w:rFonts w:ascii="Calibri" w:hAnsi="Calibri" w:cs="Calibri"/>
                <w:b/>
              </w:rPr>
            </w:pPr>
            <w:r>
              <w:rPr>
                <w:rFonts w:hint="eastAsia" w:ascii="Calibri" w:hAnsi="Calibri" w:cs="Calibri"/>
                <w:b/>
                <w:lang w:eastAsia="zh-CN"/>
              </w:rPr>
              <w:t>服务</w:t>
            </w:r>
            <w:r>
              <w:rPr>
                <w:rFonts w:ascii="Calibri" w:hAnsi="Calibri" w:cs="Calibri"/>
                <w:b/>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595" w:type="dxa"/>
            <w:vAlign w:val="center"/>
          </w:tcPr>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1</w:t>
            </w:r>
          </w:p>
        </w:tc>
        <w:tc>
          <w:tcPr>
            <w:tcW w:w="1613" w:type="dxa"/>
            <w:vAlign w:val="center"/>
          </w:tcPr>
          <w:p>
            <w:pPr>
              <w:spacing w:line="360" w:lineRule="auto"/>
              <w:jc w:val="left"/>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ZJTC-ZXCG202302</w:t>
            </w:r>
          </w:p>
        </w:tc>
        <w:tc>
          <w:tcPr>
            <w:tcW w:w="2281" w:type="dxa"/>
            <w:vAlign w:val="center"/>
          </w:tcPr>
          <w:p>
            <w:pPr>
              <w:spacing w:line="360" w:lineRule="auto"/>
              <w:jc w:val="left"/>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杭州亚运主题即开型体育彩票首发活动采购项目</w:t>
            </w:r>
          </w:p>
        </w:tc>
        <w:tc>
          <w:tcPr>
            <w:tcW w:w="777" w:type="dxa"/>
            <w:vAlign w:val="center"/>
          </w:tcPr>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1</w:t>
            </w:r>
          </w:p>
        </w:tc>
        <w:tc>
          <w:tcPr>
            <w:tcW w:w="640" w:type="dxa"/>
            <w:vAlign w:val="center"/>
          </w:tcPr>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项</w:t>
            </w:r>
          </w:p>
        </w:tc>
        <w:tc>
          <w:tcPr>
            <w:tcW w:w="1308" w:type="dxa"/>
            <w:vAlign w:val="center"/>
          </w:tcPr>
          <w:p>
            <w:pPr>
              <w:spacing w:line="360" w:lineRule="auto"/>
              <w:jc w:val="left"/>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响应采购内容要求</w:t>
            </w:r>
          </w:p>
        </w:tc>
        <w:tc>
          <w:tcPr>
            <w:tcW w:w="1308" w:type="dxa"/>
            <w:gridSpan w:val="2"/>
            <w:vAlign w:val="center"/>
          </w:tcPr>
          <w:p>
            <w:pPr>
              <w:spacing w:line="360" w:lineRule="auto"/>
              <w:jc w:val="left"/>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响应采购内容要求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326" w:hRule="atLeast"/>
        </w:trPr>
        <w:tc>
          <w:tcPr>
            <w:tcW w:w="595" w:type="dxa"/>
            <w:vAlign w:val="center"/>
          </w:tcPr>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2</w:t>
            </w:r>
          </w:p>
        </w:tc>
        <w:tc>
          <w:tcPr>
            <w:tcW w:w="3894" w:type="dxa"/>
            <w:gridSpan w:val="2"/>
            <w:vAlign w:val="center"/>
          </w:tcPr>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投标价合计</w:t>
            </w:r>
          </w:p>
        </w:tc>
        <w:tc>
          <w:tcPr>
            <w:tcW w:w="4032" w:type="dxa"/>
            <w:gridSpan w:val="4"/>
            <w:vAlign w:val="center"/>
          </w:tcPr>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 xml:space="preserve">小写：￥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元</w:t>
            </w:r>
          </w:p>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 xml:space="preserve">大写：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人民币</w:t>
            </w:r>
          </w:p>
        </w:tc>
      </w:tr>
    </w:tbl>
    <w:p>
      <w:pPr>
        <w:spacing w:line="360" w:lineRule="auto"/>
        <w:ind w:left="420" w:leftChars="200"/>
        <w:jc w:val="left"/>
        <w:rPr>
          <w:rFonts w:hint="default" w:asciiTheme="minorEastAsia" w:hAnsiTheme="minorEastAsia" w:cstheme="minorEastAsia"/>
          <w:sz w:val="24"/>
        </w:rPr>
      </w:pPr>
    </w:p>
    <w:p>
      <w:pPr>
        <w:pStyle w:val="7"/>
        <w:adjustRightInd w:val="0"/>
        <w:snapToGrid w:val="0"/>
        <w:spacing w:line="300" w:lineRule="auto"/>
        <w:ind w:firstLine="480" w:firstLineChars="200"/>
        <w:rPr>
          <w:rFonts w:hint="eastAsia" w:asciiTheme="minorEastAsia" w:hAnsiTheme="minorEastAsia" w:eastAsiaTheme="minorEastAsia" w:cstheme="minorEastAsia"/>
          <w:kern w:val="2"/>
          <w:sz w:val="24"/>
          <w:szCs w:val="24"/>
          <w:lang w:val="en-US" w:eastAsia="zh-CN" w:bidi="ar-SA"/>
        </w:rPr>
      </w:pPr>
    </w:p>
    <w:p>
      <w:pPr>
        <w:pStyle w:val="7"/>
        <w:adjustRightInd w:val="0"/>
        <w:snapToGrid w:val="0"/>
        <w:spacing w:line="300" w:lineRule="auto"/>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投标人全称：                      （盖单位公章）</w:t>
      </w:r>
    </w:p>
    <w:p>
      <w:pPr>
        <w:pStyle w:val="7"/>
        <w:adjustRightInd w:val="0"/>
        <w:snapToGrid w:val="0"/>
        <w:spacing w:line="300" w:lineRule="auto"/>
        <w:ind w:firstLine="480" w:firstLineChars="200"/>
        <w:rPr>
          <w:rFonts w:hint="eastAsia" w:asciiTheme="minorEastAsia" w:hAnsiTheme="minorEastAsia" w:eastAsiaTheme="minorEastAsia" w:cstheme="minorEastAsia"/>
          <w:kern w:val="2"/>
          <w:sz w:val="24"/>
          <w:szCs w:val="24"/>
          <w:lang w:val="en-US" w:eastAsia="zh-CN" w:bidi="ar-SA"/>
        </w:rPr>
      </w:pPr>
    </w:p>
    <w:p>
      <w:pPr>
        <w:pStyle w:val="7"/>
        <w:adjustRightInd w:val="0"/>
        <w:snapToGrid w:val="0"/>
        <w:spacing w:line="300" w:lineRule="auto"/>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日期：202</w:t>
      </w:r>
      <w:r>
        <w:rPr>
          <w:rFonts w:hint="eastAsia" w:asciiTheme="minorEastAsia" w:hAnsiTheme="minorEastAsia" w:cstheme="minorEastAsia"/>
          <w:kern w:val="2"/>
          <w:sz w:val="24"/>
          <w:szCs w:val="24"/>
          <w:lang w:val="en-US" w:eastAsia="zh-CN" w:bidi="ar-SA"/>
        </w:rPr>
        <w:t>3</w:t>
      </w:r>
      <w:r>
        <w:rPr>
          <w:rFonts w:hint="eastAsia" w:asciiTheme="minorEastAsia" w:hAnsiTheme="minorEastAsia" w:eastAsiaTheme="minorEastAsia" w:cstheme="minorEastAsia"/>
          <w:kern w:val="2"/>
          <w:sz w:val="24"/>
          <w:szCs w:val="24"/>
          <w:lang w:val="en-US" w:eastAsia="zh-CN" w:bidi="ar-SA"/>
        </w:rPr>
        <w:t>年  月  日</w:t>
      </w:r>
    </w:p>
    <w:p>
      <w:pPr>
        <w:adjustRightInd w:val="0"/>
        <w:snapToGrid w:val="0"/>
        <w:spacing w:line="300" w:lineRule="auto"/>
        <w:ind w:firstLine="480" w:firstLineChars="200"/>
        <w:rPr>
          <w:rFonts w:hint="eastAsia" w:asciiTheme="minorEastAsia" w:hAnsiTheme="minorEastAsia" w:eastAsiaTheme="minorEastAsia" w:cstheme="minorEastAsia"/>
          <w:kern w:val="2"/>
          <w:sz w:val="24"/>
          <w:szCs w:val="24"/>
          <w:lang w:val="en-US" w:eastAsia="zh-CN" w:bidi="ar-SA"/>
        </w:rPr>
      </w:pPr>
    </w:p>
    <w:p>
      <w:pPr>
        <w:adjustRightInd w:val="0"/>
        <w:snapToGrid w:val="0"/>
        <w:spacing w:line="300" w:lineRule="auto"/>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注：1）具体价格明细详见《投标价格组成明细表》。</w:t>
      </w:r>
    </w:p>
    <w:p>
      <w:pPr>
        <w:adjustRightInd w:val="0"/>
        <w:snapToGrid w:val="0"/>
        <w:spacing w:line="300" w:lineRule="auto"/>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2）大写金额与小写金额不一致时，以大写金额为准。</w:t>
      </w:r>
    </w:p>
    <w:p>
      <w:pPr>
        <w:rPr>
          <w:rFonts w:hint="eastAsia" w:cs="Calibri"/>
          <w:lang w:eastAsia="zh-CN"/>
        </w:rPr>
      </w:pPr>
      <w:r>
        <w:rPr>
          <w:rFonts w:hint="eastAsia" w:cs="Calibri"/>
          <w:lang w:eastAsia="zh-CN"/>
        </w:rPr>
        <w:br w:type="page"/>
      </w:r>
    </w:p>
    <w:p>
      <w:pPr>
        <w:pStyle w:val="5"/>
        <w:rPr>
          <w:rFonts w:hint="eastAsia" w:cs="Calibri"/>
          <w:lang w:eastAsia="zh-CN"/>
        </w:rPr>
      </w:pPr>
      <w:r>
        <w:rPr>
          <w:rFonts w:hint="eastAsia" w:cs="Calibri"/>
          <w:lang w:eastAsia="zh-CN"/>
        </w:rPr>
        <w:t>附件二：</w:t>
      </w:r>
    </w:p>
    <w:p>
      <w:pPr>
        <w:pageBreakBefore w:val="0"/>
        <w:widowControl w:val="0"/>
        <w:kinsoku/>
        <w:wordWrap/>
        <w:overflowPunct/>
        <w:topLinePunct w:val="0"/>
        <w:autoSpaceDE/>
        <w:autoSpaceDN/>
        <w:bidi w:val="0"/>
        <w:adjustRightInd/>
        <w:snapToGrid/>
        <w:spacing w:line="600" w:lineRule="exact"/>
        <w:textAlignment w:val="auto"/>
      </w:pPr>
    </w:p>
    <w:p>
      <w:pPr>
        <w:pageBreakBefore w:val="0"/>
        <w:widowControl w:val="0"/>
        <w:kinsoku/>
        <w:wordWrap/>
        <w:overflowPunct/>
        <w:topLinePunct w:val="0"/>
        <w:autoSpaceDE/>
        <w:autoSpaceDN/>
        <w:bidi w:val="0"/>
        <w:adjustRightInd/>
        <w:snapToGrid/>
        <w:spacing w:line="600" w:lineRule="exact"/>
        <w:jc w:val="center"/>
        <w:textAlignment w:val="auto"/>
        <w:rPr>
          <w:rFonts w:ascii="Calibri" w:hAnsi="Calibri" w:cs="Calibri"/>
          <w:b/>
          <w:bCs/>
          <w:sz w:val="28"/>
          <w:szCs w:val="36"/>
        </w:rPr>
      </w:pPr>
      <w:r>
        <w:rPr>
          <w:rFonts w:ascii="Calibri" w:hAnsi="Calibri" w:cs="Calibri"/>
          <w:b/>
          <w:bCs/>
          <w:sz w:val="28"/>
          <w:szCs w:val="36"/>
        </w:rPr>
        <w:t>投标价格组成明细表</w:t>
      </w:r>
    </w:p>
    <w:p>
      <w:pPr>
        <w:snapToGrid w:val="0"/>
        <w:spacing w:line="300" w:lineRule="auto"/>
        <w:rPr>
          <w:rFonts w:hint="eastAsia" w:asciiTheme="minorEastAsia" w:hAnsiTheme="minorEastAsia" w:cstheme="minorEastAsia"/>
          <w:sz w:val="24"/>
          <w:lang w:val="en-US" w:eastAsia="zh-CN"/>
        </w:rPr>
      </w:pP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采购人：浙江省体育彩票管理中心</w:t>
      </w:r>
    </w:p>
    <w:p>
      <w:pPr>
        <w:spacing w:line="360" w:lineRule="auto"/>
        <w:jc w:val="left"/>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项目名称：杭州亚运主题即开型体育彩票首发活动采购项目</w:t>
      </w:r>
    </w:p>
    <w:p>
      <w:pPr>
        <w:snapToGrid w:val="0"/>
        <w:spacing w:line="300" w:lineRule="auto"/>
        <w:rPr>
          <w:rFonts w:hint="eastAsia" w:asciiTheme="minorEastAsia" w:hAnsiTheme="minorEastAsia" w:cstheme="minorEastAsia"/>
          <w:sz w:val="24"/>
          <w:lang w:val="en-US" w:eastAsia="zh-CN"/>
        </w:rPr>
      </w:pP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（价格单位：元人民币）</w:t>
      </w:r>
    </w:p>
    <w:tbl>
      <w:tblPr>
        <w:tblStyle w:val="11"/>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427"/>
        <w:gridCol w:w="1287"/>
        <w:gridCol w:w="1035"/>
        <w:gridCol w:w="1110"/>
        <w:gridCol w:w="1371"/>
        <w:gridCol w:w="1178"/>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637"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序号</w:t>
            </w:r>
          </w:p>
        </w:tc>
        <w:tc>
          <w:tcPr>
            <w:tcW w:w="1427"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构成服务费名称</w:t>
            </w:r>
          </w:p>
        </w:tc>
        <w:tc>
          <w:tcPr>
            <w:tcW w:w="1287"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内容描述</w:t>
            </w:r>
          </w:p>
        </w:tc>
        <w:tc>
          <w:tcPr>
            <w:tcW w:w="1035"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数量</w:t>
            </w:r>
          </w:p>
        </w:tc>
        <w:tc>
          <w:tcPr>
            <w:tcW w:w="1110"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单位</w:t>
            </w:r>
          </w:p>
        </w:tc>
        <w:tc>
          <w:tcPr>
            <w:tcW w:w="1371"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单价</w:t>
            </w:r>
          </w:p>
        </w:tc>
        <w:tc>
          <w:tcPr>
            <w:tcW w:w="1178"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合价</w:t>
            </w:r>
          </w:p>
        </w:tc>
        <w:tc>
          <w:tcPr>
            <w:tcW w:w="989" w:type="dxa"/>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637" w:type="dxa"/>
            <w:vAlign w:val="center"/>
          </w:tcPr>
          <w:p>
            <w:pPr>
              <w:snapToGrid w:val="0"/>
              <w:spacing w:line="300" w:lineRule="auto"/>
              <w:rPr>
                <w:rFonts w:hint="eastAsia" w:asciiTheme="minorEastAsia" w:hAnsiTheme="minorEastAsia" w:cstheme="minorEastAsia"/>
                <w:sz w:val="24"/>
                <w:lang w:val="en-US" w:eastAsia="zh-CN"/>
              </w:rPr>
            </w:pPr>
          </w:p>
        </w:tc>
        <w:tc>
          <w:tcPr>
            <w:tcW w:w="1427" w:type="dxa"/>
            <w:vAlign w:val="center"/>
          </w:tcPr>
          <w:p>
            <w:pPr>
              <w:snapToGrid w:val="0"/>
              <w:spacing w:line="300" w:lineRule="auto"/>
              <w:rPr>
                <w:rFonts w:hint="eastAsia" w:asciiTheme="minorEastAsia" w:hAnsiTheme="minorEastAsia" w:cstheme="minorEastAsia"/>
                <w:sz w:val="24"/>
                <w:lang w:val="en-US" w:eastAsia="zh-CN"/>
              </w:rPr>
            </w:pPr>
          </w:p>
        </w:tc>
        <w:tc>
          <w:tcPr>
            <w:tcW w:w="1287" w:type="dxa"/>
            <w:vAlign w:val="center"/>
          </w:tcPr>
          <w:p>
            <w:pPr>
              <w:snapToGrid w:val="0"/>
              <w:spacing w:line="300" w:lineRule="auto"/>
              <w:rPr>
                <w:rFonts w:hint="eastAsia" w:asciiTheme="minorEastAsia" w:hAnsiTheme="minorEastAsia" w:cstheme="minorEastAsia"/>
                <w:sz w:val="24"/>
                <w:lang w:val="en-US" w:eastAsia="zh-CN"/>
              </w:rPr>
            </w:pPr>
          </w:p>
        </w:tc>
        <w:tc>
          <w:tcPr>
            <w:tcW w:w="1035" w:type="dxa"/>
            <w:vAlign w:val="center"/>
          </w:tcPr>
          <w:p>
            <w:pPr>
              <w:snapToGrid w:val="0"/>
              <w:spacing w:line="300" w:lineRule="auto"/>
              <w:rPr>
                <w:rFonts w:hint="eastAsia" w:asciiTheme="minorEastAsia" w:hAnsiTheme="minorEastAsia" w:cstheme="minorEastAsia"/>
                <w:sz w:val="24"/>
                <w:lang w:val="en-US" w:eastAsia="zh-CN"/>
              </w:rPr>
            </w:pPr>
          </w:p>
        </w:tc>
        <w:tc>
          <w:tcPr>
            <w:tcW w:w="1110" w:type="dxa"/>
            <w:vAlign w:val="center"/>
          </w:tcPr>
          <w:p>
            <w:pPr>
              <w:snapToGrid w:val="0"/>
              <w:spacing w:line="300" w:lineRule="auto"/>
              <w:rPr>
                <w:rFonts w:hint="eastAsia" w:asciiTheme="minorEastAsia" w:hAnsiTheme="minorEastAsia" w:cstheme="minorEastAsia"/>
                <w:sz w:val="24"/>
                <w:lang w:val="en-US" w:eastAsia="zh-CN"/>
              </w:rPr>
            </w:pPr>
          </w:p>
        </w:tc>
        <w:tc>
          <w:tcPr>
            <w:tcW w:w="1371" w:type="dxa"/>
            <w:vAlign w:val="center"/>
          </w:tcPr>
          <w:p>
            <w:pPr>
              <w:snapToGrid w:val="0"/>
              <w:spacing w:line="300" w:lineRule="auto"/>
              <w:rPr>
                <w:rFonts w:hint="eastAsia" w:asciiTheme="minorEastAsia" w:hAnsiTheme="minorEastAsia" w:cstheme="minorEastAsia"/>
                <w:sz w:val="24"/>
                <w:lang w:val="en-US" w:eastAsia="zh-CN"/>
              </w:rPr>
            </w:pPr>
          </w:p>
        </w:tc>
        <w:tc>
          <w:tcPr>
            <w:tcW w:w="1178" w:type="dxa"/>
          </w:tcPr>
          <w:p>
            <w:pPr>
              <w:snapToGrid w:val="0"/>
              <w:spacing w:line="300" w:lineRule="auto"/>
              <w:rPr>
                <w:rFonts w:hint="eastAsia" w:asciiTheme="minorEastAsia" w:hAnsiTheme="minorEastAsia" w:cstheme="minorEastAsia"/>
                <w:sz w:val="24"/>
                <w:lang w:val="en-US" w:eastAsia="zh-CN"/>
              </w:rPr>
            </w:pPr>
          </w:p>
        </w:tc>
        <w:tc>
          <w:tcPr>
            <w:tcW w:w="989" w:type="dxa"/>
            <w:vAlign w:val="center"/>
          </w:tcPr>
          <w:p>
            <w:pPr>
              <w:snapToGrid w:val="0"/>
              <w:spacing w:line="300" w:lineRule="auto"/>
              <w:rPr>
                <w:rFonts w:hint="eastAsia" w:asciiTheme="minorEastAsia" w:hAnsiTheme="minorEastAsia" w:cs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637" w:type="dxa"/>
            <w:vAlign w:val="center"/>
          </w:tcPr>
          <w:p>
            <w:pPr>
              <w:snapToGrid w:val="0"/>
              <w:spacing w:line="300" w:lineRule="auto"/>
              <w:rPr>
                <w:rFonts w:hint="eastAsia" w:asciiTheme="minorEastAsia" w:hAnsiTheme="minorEastAsia" w:cstheme="minorEastAsia"/>
                <w:sz w:val="24"/>
                <w:lang w:val="en-US" w:eastAsia="zh-CN"/>
              </w:rPr>
            </w:pPr>
          </w:p>
        </w:tc>
        <w:tc>
          <w:tcPr>
            <w:tcW w:w="1427" w:type="dxa"/>
            <w:vAlign w:val="center"/>
          </w:tcPr>
          <w:p>
            <w:pPr>
              <w:snapToGrid w:val="0"/>
              <w:spacing w:line="300" w:lineRule="auto"/>
              <w:rPr>
                <w:rFonts w:hint="eastAsia" w:asciiTheme="minorEastAsia" w:hAnsiTheme="minorEastAsia" w:cstheme="minorEastAsia"/>
                <w:sz w:val="24"/>
                <w:lang w:val="en-US" w:eastAsia="zh-CN"/>
              </w:rPr>
            </w:pPr>
          </w:p>
        </w:tc>
        <w:tc>
          <w:tcPr>
            <w:tcW w:w="1287" w:type="dxa"/>
            <w:vAlign w:val="center"/>
          </w:tcPr>
          <w:p>
            <w:pPr>
              <w:snapToGrid w:val="0"/>
              <w:spacing w:line="300" w:lineRule="auto"/>
              <w:rPr>
                <w:rFonts w:hint="eastAsia" w:asciiTheme="minorEastAsia" w:hAnsiTheme="minorEastAsia" w:cstheme="minorEastAsia"/>
                <w:sz w:val="24"/>
                <w:lang w:val="en-US" w:eastAsia="zh-CN"/>
              </w:rPr>
            </w:pPr>
          </w:p>
        </w:tc>
        <w:tc>
          <w:tcPr>
            <w:tcW w:w="1035" w:type="dxa"/>
            <w:vAlign w:val="center"/>
          </w:tcPr>
          <w:p>
            <w:pPr>
              <w:snapToGrid w:val="0"/>
              <w:spacing w:line="300" w:lineRule="auto"/>
              <w:rPr>
                <w:rFonts w:hint="eastAsia" w:asciiTheme="minorEastAsia" w:hAnsiTheme="minorEastAsia" w:cstheme="minorEastAsia"/>
                <w:sz w:val="24"/>
                <w:lang w:val="en-US" w:eastAsia="zh-CN"/>
              </w:rPr>
            </w:pPr>
          </w:p>
        </w:tc>
        <w:tc>
          <w:tcPr>
            <w:tcW w:w="1110" w:type="dxa"/>
            <w:vAlign w:val="center"/>
          </w:tcPr>
          <w:p>
            <w:pPr>
              <w:snapToGrid w:val="0"/>
              <w:spacing w:line="300" w:lineRule="auto"/>
              <w:rPr>
                <w:rFonts w:hint="eastAsia" w:asciiTheme="minorEastAsia" w:hAnsiTheme="minorEastAsia" w:cstheme="minorEastAsia"/>
                <w:sz w:val="24"/>
                <w:lang w:val="en-US" w:eastAsia="zh-CN"/>
              </w:rPr>
            </w:pPr>
          </w:p>
        </w:tc>
        <w:tc>
          <w:tcPr>
            <w:tcW w:w="1371" w:type="dxa"/>
            <w:vAlign w:val="center"/>
          </w:tcPr>
          <w:p>
            <w:pPr>
              <w:snapToGrid w:val="0"/>
              <w:spacing w:line="300" w:lineRule="auto"/>
              <w:rPr>
                <w:rFonts w:hint="eastAsia" w:asciiTheme="minorEastAsia" w:hAnsiTheme="minorEastAsia" w:cstheme="minorEastAsia"/>
                <w:sz w:val="24"/>
                <w:lang w:val="en-US" w:eastAsia="zh-CN"/>
              </w:rPr>
            </w:pPr>
          </w:p>
        </w:tc>
        <w:tc>
          <w:tcPr>
            <w:tcW w:w="1178" w:type="dxa"/>
          </w:tcPr>
          <w:p>
            <w:pPr>
              <w:snapToGrid w:val="0"/>
              <w:spacing w:line="300" w:lineRule="auto"/>
              <w:rPr>
                <w:rFonts w:hint="eastAsia" w:asciiTheme="minorEastAsia" w:hAnsiTheme="minorEastAsia" w:cstheme="minorEastAsia"/>
                <w:sz w:val="24"/>
                <w:lang w:val="en-US" w:eastAsia="zh-CN"/>
              </w:rPr>
            </w:pPr>
          </w:p>
        </w:tc>
        <w:tc>
          <w:tcPr>
            <w:tcW w:w="989" w:type="dxa"/>
            <w:vAlign w:val="center"/>
          </w:tcPr>
          <w:p>
            <w:pPr>
              <w:snapToGrid w:val="0"/>
              <w:spacing w:line="300" w:lineRule="auto"/>
              <w:rPr>
                <w:rFonts w:hint="eastAsia" w:asciiTheme="minorEastAsia" w:hAnsiTheme="minorEastAsia" w:cs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637" w:type="dxa"/>
            <w:vAlign w:val="center"/>
          </w:tcPr>
          <w:p>
            <w:pPr>
              <w:snapToGrid w:val="0"/>
              <w:spacing w:line="300" w:lineRule="auto"/>
              <w:rPr>
                <w:rFonts w:hint="eastAsia" w:asciiTheme="minorEastAsia" w:hAnsiTheme="minorEastAsia" w:cstheme="minorEastAsia"/>
                <w:sz w:val="24"/>
                <w:lang w:val="en-US" w:eastAsia="zh-CN"/>
              </w:rPr>
            </w:pPr>
          </w:p>
        </w:tc>
        <w:tc>
          <w:tcPr>
            <w:tcW w:w="1427" w:type="dxa"/>
            <w:vAlign w:val="center"/>
          </w:tcPr>
          <w:p>
            <w:pPr>
              <w:snapToGrid w:val="0"/>
              <w:spacing w:line="300" w:lineRule="auto"/>
              <w:rPr>
                <w:rFonts w:hint="eastAsia" w:asciiTheme="minorEastAsia" w:hAnsiTheme="minorEastAsia" w:cstheme="minorEastAsia"/>
                <w:sz w:val="24"/>
                <w:lang w:val="en-US" w:eastAsia="zh-CN"/>
              </w:rPr>
            </w:pPr>
          </w:p>
        </w:tc>
        <w:tc>
          <w:tcPr>
            <w:tcW w:w="1287" w:type="dxa"/>
            <w:vAlign w:val="center"/>
          </w:tcPr>
          <w:p>
            <w:pPr>
              <w:snapToGrid w:val="0"/>
              <w:spacing w:line="300" w:lineRule="auto"/>
              <w:rPr>
                <w:rFonts w:hint="eastAsia" w:asciiTheme="minorEastAsia" w:hAnsiTheme="minorEastAsia" w:cstheme="minorEastAsia"/>
                <w:sz w:val="24"/>
                <w:lang w:val="en-US" w:eastAsia="zh-CN"/>
              </w:rPr>
            </w:pPr>
          </w:p>
        </w:tc>
        <w:tc>
          <w:tcPr>
            <w:tcW w:w="1035" w:type="dxa"/>
            <w:vAlign w:val="center"/>
          </w:tcPr>
          <w:p>
            <w:pPr>
              <w:snapToGrid w:val="0"/>
              <w:spacing w:line="300" w:lineRule="auto"/>
              <w:rPr>
                <w:rFonts w:hint="eastAsia" w:asciiTheme="minorEastAsia" w:hAnsiTheme="minorEastAsia" w:cstheme="minorEastAsia"/>
                <w:sz w:val="24"/>
                <w:lang w:val="en-US" w:eastAsia="zh-CN"/>
              </w:rPr>
            </w:pPr>
          </w:p>
        </w:tc>
        <w:tc>
          <w:tcPr>
            <w:tcW w:w="1110" w:type="dxa"/>
            <w:vAlign w:val="center"/>
          </w:tcPr>
          <w:p>
            <w:pPr>
              <w:snapToGrid w:val="0"/>
              <w:spacing w:line="300" w:lineRule="auto"/>
              <w:rPr>
                <w:rFonts w:hint="eastAsia" w:asciiTheme="minorEastAsia" w:hAnsiTheme="minorEastAsia" w:cstheme="minorEastAsia"/>
                <w:sz w:val="24"/>
                <w:lang w:val="en-US" w:eastAsia="zh-CN"/>
              </w:rPr>
            </w:pPr>
          </w:p>
        </w:tc>
        <w:tc>
          <w:tcPr>
            <w:tcW w:w="1371" w:type="dxa"/>
            <w:vAlign w:val="center"/>
          </w:tcPr>
          <w:p>
            <w:pPr>
              <w:snapToGrid w:val="0"/>
              <w:spacing w:line="300" w:lineRule="auto"/>
              <w:rPr>
                <w:rFonts w:hint="eastAsia" w:asciiTheme="minorEastAsia" w:hAnsiTheme="minorEastAsia" w:cstheme="minorEastAsia"/>
                <w:sz w:val="24"/>
                <w:lang w:val="en-US" w:eastAsia="zh-CN"/>
              </w:rPr>
            </w:pPr>
          </w:p>
        </w:tc>
        <w:tc>
          <w:tcPr>
            <w:tcW w:w="1178" w:type="dxa"/>
          </w:tcPr>
          <w:p>
            <w:pPr>
              <w:snapToGrid w:val="0"/>
              <w:spacing w:line="300" w:lineRule="auto"/>
              <w:rPr>
                <w:rFonts w:hint="eastAsia" w:asciiTheme="minorEastAsia" w:hAnsiTheme="minorEastAsia" w:cstheme="minorEastAsia"/>
                <w:sz w:val="24"/>
                <w:lang w:val="en-US" w:eastAsia="zh-CN"/>
              </w:rPr>
            </w:pPr>
          </w:p>
        </w:tc>
        <w:tc>
          <w:tcPr>
            <w:tcW w:w="989" w:type="dxa"/>
            <w:vAlign w:val="center"/>
          </w:tcPr>
          <w:p>
            <w:pPr>
              <w:snapToGrid w:val="0"/>
              <w:spacing w:line="300" w:lineRule="auto"/>
              <w:rPr>
                <w:rFonts w:hint="eastAsia" w:asciiTheme="minorEastAsia" w:hAnsiTheme="minorEastAsia" w:cs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637" w:type="dxa"/>
            <w:vAlign w:val="center"/>
          </w:tcPr>
          <w:p>
            <w:pPr>
              <w:snapToGrid w:val="0"/>
              <w:spacing w:line="300" w:lineRule="auto"/>
              <w:rPr>
                <w:rFonts w:hint="eastAsia" w:asciiTheme="minorEastAsia" w:hAnsiTheme="minorEastAsia" w:cstheme="minorEastAsia"/>
                <w:sz w:val="24"/>
                <w:lang w:val="en-US" w:eastAsia="zh-CN"/>
              </w:rPr>
            </w:pPr>
          </w:p>
        </w:tc>
        <w:tc>
          <w:tcPr>
            <w:tcW w:w="1427" w:type="dxa"/>
            <w:vAlign w:val="center"/>
          </w:tcPr>
          <w:p>
            <w:pPr>
              <w:snapToGrid w:val="0"/>
              <w:spacing w:line="300" w:lineRule="auto"/>
              <w:rPr>
                <w:rFonts w:hint="eastAsia" w:asciiTheme="minorEastAsia" w:hAnsiTheme="minorEastAsia" w:cstheme="minorEastAsia"/>
                <w:sz w:val="24"/>
                <w:lang w:val="en-US" w:eastAsia="zh-CN"/>
              </w:rPr>
            </w:pPr>
          </w:p>
        </w:tc>
        <w:tc>
          <w:tcPr>
            <w:tcW w:w="1287" w:type="dxa"/>
            <w:vAlign w:val="center"/>
          </w:tcPr>
          <w:p>
            <w:pPr>
              <w:snapToGrid w:val="0"/>
              <w:spacing w:line="300" w:lineRule="auto"/>
              <w:rPr>
                <w:rFonts w:hint="eastAsia" w:asciiTheme="minorEastAsia" w:hAnsiTheme="minorEastAsia" w:cstheme="minorEastAsia"/>
                <w:sz w:val="24"/>
                <w:lang w:val="en-US" w:eastAsia="zh-CN"/>
              </w:rPr>
            </w:pPr>
          </w:p>
        </w:tc>
        <w:tc>
          <w:tcPr>
            <w:tcW w:w="1035" w:type="dxa"/>
            <w:vAlign w:val="center"/>
          </w:tcPr>
          <w:p>
            <w:pPr>
              <w:snapToGrid w:val="0"/>
              <w:spacing w:line="300" w:lineRule="auto"/>
              <w:rPr>
                <w:rFonts w:hint="eastAsia" w:asciiTheme="minorEastAsia" w:hAnsiTheme="minorEastAsia" w:cstheme="minorEastAsia"/>
                <w:sz w:val="24"/>
                <w:lang w:val="en-US" w:eastAsia="zh-CN"/>
              </w:rPr>
            </w:pPr>
          </w:p>
        </w:tc>
        <w:tc>
          <w:tcPr>
            <w:tcW w:w="1110" w:type="dxa"/>
            <w:vAlign w:val="center"/>
          </w:tcPr>
          <w:p>
            <w:pPr>
              <w:snapToGrid w:val="0"/>
              <w:spacing w:line="300" w:lineRule="auto"/>
              <w:rPr>
                <w:rFonts w:hint="eastAsia" w:asciiTheme="minorEastAsia" w:hAnsiTheme="minorEastAsia" w:cstheme="minorEastAsia"/>
                <w:sz w:val="24"/>
                <w:lang w:val="en-US" w:eastAsia="zh-CN"/>
              </w:rPr>
            </w:pPr>
          </w:p>
        </w:tc>
        <w:tc>
          <w:tcPr>
            <w:tcW w:w="1371" w:type="dxa"/>
            <w:vAlign w:val="center"/>
          </w:tcPr>
          <w:p>
            <w:pPr>
              <w:snapToGrid w:val="0"/>
              <w:spacing w:line="300" w:lineRule="auto"/>
              <w:rPr>
                <w:rFonts w:hint="eastAsia" w:asciiTheme="minorEastAsia" w:hAnsiTheme="minorEastAsia" w:cstheme="minorEastAsia"/>
                <w:sz w:val="24"/>
                <w:lang w:val="en-US" w:eastAsia="zh-CN"/>
              </w:rPr>
            </w:pPr>
          </w:p>
        </w:tc>
        <w:tc>
          <w:tcPr>
            <w:tcW w:w="1178" w:type="dxa"/>
          </w:tcPr>
          <w:p>
            <w:pPr>
              <w:snapToGrid w:val="0"/>
              <w:spacing w:line="300" w:lineRule="auto"/>
              <w:rPr>
                <w:rFonts w:hint="eastAsia" w:asciiTheme="minorEastAsia" w:hAnsiTheme="minorEastAsia" w:cstheme="minorEastAsia"/>
                <w:sz w:val="24"/>
                <w:lang w:val="en-US" w:eastAsia="zh-CN"/>
              </w:rPr>
            </w:pPr>
          </w:p>
        </w:tc>
        <w:tc>
          <w:tcPr>
            <w:tcW w:w="989" w:type="dxa"/>
            <w:vAlign w:val="center"/>
          </w:tcPr>
          <w:p>
            <w:pPr>
              <w:snapToGrid w:val="0"/>
              <w:spacing w:line="300" w:lineRule="auto"/>
              <w:rPr>
                <w:rFonts w:hint="eastAsia" w:asciiTheme="minorEastAsia" w:hAnsiTheme="minorEastAsia" w:cs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637" w:type="dxa"/>
            <w:vAlign w:val="center"/>
          </w:tcPr>
          <w:p>
            <w:pPr>
              <w:snapToGrid w:val="0"/>
              <w:spacing w:line="300" w:lineRule="auto"/>
              <w:rPr>
                <w:rFonts w:hint="default" w:asciiTheme="minorEastAsia" w:hAnsiTheme="minorEastAsia" w:cstheme="minorEastAsia"/>
                <w:sz w:val="24"/>
                <w:lang w:val="en-US" w:eastAsia="zh-CN"/>
              </w:rPr>
            </w:pPr>
          </w:p>
        </w:tc>
        <w:tc>
          <w:tcPr>
            <w:tcW w:w="1427" w:type="dxa"/>
            <w:vAlign w:val="center"/>
          </w:tcPr>
          <w:p>
            <w:pPr>
              <w:snapToGrid w:val="0"/>
              <w:spacing w:line="300" w:lineRule="auto"/>
              <w:rPr>
                <w:rFonts w:hint="eastAsia" w:asciiTheme="minorEastAsia" w:hAnsiTheme="minorEastAsia" w:cstheme="minorEastAsia"/>
                <w:sz w:val="24"/>
                <w:lang w:val="en-US" w:eastAsia="zh-CN"/>
              </w:rPr>
            </w:pPr>
          </w:p>
        </w:tc>
        <w:tc>
          <w:tcPr>
            <w:tcW w:w="1287" w:type="dxa"/>
            <w:vAlign w:val="center"/>
          </w:tcPr>
          <w:p>
            <w:pPr>
              <w:snapToGrid w:val="0"/>
              <w:spacing w:line="300" w:lineRule="auto"/>
              <w:rPr>
                <w:rFonts w:hint="eastAsia" w:asciiTheme="minorEastAsia" w:hAnsiTheme="minorEastAsia" w:cstheme="minorEastAsia"/>
                <w:sz w:val="24"/>
                <w:lang w:val="en-US" w:eastAsia="zh-CN"/>
              </w:rPr>
            </w:pPr>
          </w:p>
        </w:tc>
        <w:tc>
          <w:tcPr>
            <w:tcW w:w="1035" w:type="dxa"/>
            <w:vAlign w:val="center"/>
          </w:tcPr>
          <w:p>
            <w:pPr>
              <w:snapToGrid w:val="0"/>
              <w:spacing w:line="300" w:lineRule="auto"/>
              <w:rPr>
                <w:rFonts w:hint="eastAsia" w:asciiTheme="minorEastAsia" w:hAnsiTheme="minorEastAsia" w:cstheme="minorEastAsia"/>
                <w:sz w:val="24"/>
                <w:lang w:val="en-US" w:eastAsia="zh-CN"/>
              </w:rPr>
            </w:pPr>
          </w:p>
        </w:tc>
        <w:tc>
          <w:tcPr>
            <w:tcW w:w="1110" w:type="dxa"/>
            <w:vAlign w:val="center"/>
          </w:tcPr>
          <w:p>
            <w:pPr>
              <w:snapToGrid w:val="0"/>
              <w:spacing w:line="300" w:lineRule="auto"/>
              <w:rPr>
                <w:rFonts w:hint="eastAsia" w:asciiTheme="minorEastAsia" w:hAnsiTheme="minorEastAsia" w:cstheme="minorEastAsia"/>
                <w:sz w:val="24"/>
                <w:lang w:val="en-US" w:eastAsia="zh-CN"/>
              </w:rPr>
            </w:pPr>
          </w:p>
        </w:tc>
        <w:tc>
          <w:tcPr>
            <w:tcW w:w="1371" w:type="dxa"/>
            <w:vAlign w:val="center"/>
          </w:tcPr>
          <w:p>
            <w:pPr>
              <w:snapToGrid w:val="0"/>
              <w:spacing w:line="300" w:lineRule="auto"/>
              <w:rPr>
                <w:rFonts w:hint="eastAsia" w:asciiTheme="minorEastAsia" w:hAnsiTheme="minorEastAsia" w:cstheme="minorEastAsia"/>
                <w:sz w:val="24"/>
                <w:lang w:val="en-US" w:eastAsia="zh-CN"/>
              </w:rPr>
            </w:pPr>
          </w:p>
        </w:tc>
        <w:tc>
          <w:tcPr>
            <w:tcW w:w="1178" w:type="dxa"/>
          </w:tcPr>
          <w:p>
            <w:pPr>
              <w:snapToGrid w:val="0"/>
              <w:spacing w:line="300" w:lineRule="auto"/>
              <w:rPr>
                <w:rFonts w:hint="eastAsia" w:asciiTheme="minorEastAsia" w:hAnsiTheme="minorEastAsia" w:cstheme="minorEastAsia"/>
                <w:sz w:val="24"/>
                <w:lang w:val="en-US" w:eastAsia="zh-CN"/>
              </w:rPr>
            </w:pPr>
          </w:p>
        </w:tc>
        <w:tc>
          <w:tcPr>
            <w:tcW w:w="989" w:type="dxa"/>
            <w:vAlign w:val="center"/>
          </w:tcPr>
          <w:p>
            <w:pPr>
              <w:snapToGrid w:val="0"/>
              <w:spacing w:line="300" w:lineRule="auto"/>
              <w:rPr>
                <w:rFonts w:hint="eastAsia" w:asciiTheme="minorEastAsia" w:hAnsiTheme="minorEastAsia" w:cs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2064" w:type="dxa"/>
            <w:gridSpan w:val="2"/>
            <w:vAlign w:val="center"/>
          </w:tcPr>
          <w:p>
            <w:pPr>
              <w:snapToGrid w:val="0"/>
              <w:spacing w:line="300" w:lineRule="auto"/>
              <w:rPr>
                <w:rFonts w:hint="eastAsia" w:asciiTheme="minorEastAsia" w:hAnsiTheme="minorEastAsia" w:cstheme="minorEastAsia"/>
                <w:sz w:val="24"/>
                <w:lang w:val="en-US" w:eastAsia="zh-CN"/>
              </w:rPr>
            </w:pPr>
          </w:p>
        </w:tc>
        <w:tc>
          <w:tcPr>
            <w:tcW w:w="4803" w:type="dxa"/>
            <w:gridSpan w:val="4"/>
            <w:vAlign w:val="center"/>
          </w:tcPr>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合计（以上费用之和）</w:t>
            </w:r>
          </w:p>
        </w:tc>
        <w:tc>
          <w:tcPr>
            <w:tcW w:w="1178" w:type="dxa"/>
          </w:tcPr>
          <w:p>
            <w:pPr>
              <w:snapToGrid w:val="0"/>
              <w:spacing w:line="300" w:lineRule="auto"/>
              <w:rPr>
                <w:rFonts w:hint="eastAsia" w:asciiTheme="minorEastAsia" w:hAnsiTheme="minorEastAsia" w:cstheme="minorEastAsia"/>
                <w:sz w:val="24"/>
                <w:lang w:val="en-US" w:eastAsia="zh-CN"/>
              </w:rPr>
            </w:pPr>
          </w:p>
        </w:tc>
        <w:tc>
          <w:tcPr>
            <w:tcW w:w="989" w:type="dxa"/>
            <w:vAlign w:val="center"/>
          </w:tcPr>
          <w:p>
            <w:pPr>
              <w:snapToGrid w:val="0"/>
              <w:spacing w:line="300" w:lineRule="auto"/>
              <w:rPr>
                <w:rFonts w:hint="eastAsia" w:asciiTheme="minorEastAsia" w:hAnsiTheme="minorEastAsia" w:cstheme="minorEastAsia"/>
                <w:sz w:val="24"/>
                <w:lang w:val="en-US" w:eastAsia="zh-CN"/>
              </w:rPr>
            </w:pPr>
          </w:p>
        </w:tc>
      </w:tr>
    </w:tbl>
    <w:p>
      <w:pPr>
        <w:snapToGrid w:val="0"/>
        <w:spacing w:line="300" w:lineRule="auto"/>
        <w:rPr>
          <w:rFonts w:hint="eastAsia" w:asciiTheme="minorEastAsia" w:hAnsiTheme="minorEastAsia" w:cstheme="minorEastAsia"/>
          <w:sz w:val="24"/>
          <w:lang w:val="en-US" w:eastAsia="zh-CN"/>
        </w:rPr>
      </w:pP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投标人全称：                      （盖单位公章）</w:t>
      </w: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日期：2023年  月  日</w:t>
      </w:r>
    </w:p>
    <w:p>
      <w:pPr>
        <w:snapToGrid w:val="0"/>
        <w:spacing w:line="300" w:lineRule="auto"/>
        <w:rPr>
          <w:rFonts w:hint="eastAsia" w:asciiTheme="minorEastAsia" w:hAnsiTheme="minorEastAsia" w:cstheme="minorEastAsia"/>
          <w:sz w:val="24"/>
          <w:lang w:val="en-US" w:eastAsia="zh-CN"/>
        </w:rPr>
      </w:pP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报价说明：</w:t>
      </w: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1）除甲方提供采购内容约定的内容外，其他均由乙方完成。</w:t>
      </w: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2）合计费用结转至报价表。</w:t>
      </w: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3）表中不得有给予采购人的赠品、回扣或者与本项目采购无关的其他商品、服务。</w:t>
      </w: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4）各分项报价应合理，且不得低于成本。</w:t>
      </w:r>
    </w:p>
    <w:p>
      <w:pPr>
        <w:snapToGrid w:val="0"/>
        <w:spacing w:line="30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5）投标价格组成明细表是报价的唯一载体。</w:t>
      </w:r>
    </w:p>
    <w:p>
      <w:p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pStyle w:val="2"/>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附件三：</w:t>
      </w:r>
    </w:p>
    <w:p>
      <w:pPr>
        <w:rPr>
          <w:rFonts w:hint="eastAsia"/>
          <w:lang w:val="en-US" w:eastAsia="zh-CN"/>
        </w:rPr>
      </w:pPr>
    </w:p>
    <w:p>
      <w:pPr>
        <w:rPr>
          <w:rFonts w:hint="eastAsia"/>
          <w:lang w:val="en-US" w:eastAsia="zh-CN"/>
        </w:rPr>
      </w:pPr>
    </w:p>
    <w:p>
      <w:pPr>
        <w:snapToGrid w:val="0"/>
        <w:spacing w:line="300" w:lineRule="auto"/>
        <w:jc w:val="center"/>
        <w:rPr>
          <w:rFonts w:hint="default" w:ascii="Arial" w:hAnsi="Arial" w:eastAsia="宋体" w:cs="Arial"/>
          <w:b/>
          <w:bCs/>
          <w:color w:val="000000" w:themeColor="text1"/>
          <w:sz w:val="30"/>
          <w:szCs w:val="30"/>
        </w:rPr>
      </w:pPr>
      <w:r>
        <w:rPr>
          <w:rFonts w:hint="default" w:ascii="Arial" w:hAnsi="Arial" w:eastAsia="宋体" w:cs="Arial"/>
          <w:b/>
          <w:bCs/>
          <w:color w:val="000000" w:themeColor="text1"/>
          <w:sz w:val="30"/>
          <w:szCs w:val="30"/>
        </w:rPr>
        <w:t>其他资信资料</w:t>
      </w:r>
    </w:p>
    <w:tbl>
      <w:tblPr>
        <w:tblStyle w:val="11"/>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1"/>
        <w:gridCol w:w="1012"/>
        <w:gridCol w:w="108"/>
        <w:gridCol w:w="732"/>
        <w:gridCol w:w="1920"/>
        <w:gridCol w:w="646"/>
        <w:gridCol w:w="633"/>
        <w:gridCol w:w="651"/>
        <w:gridCol w:w="621"/>
        <w:gridCol w:w="616"/>
        <w:gridCol w:w="557"/>
        <w:gridCol w:w="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3" w:hRule="atLeast"/>
        </w:trPr>
        <w:tc>
          <w:tcPr>
            <w:tcW w:w="641" w:type="dxa"/>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单位名称</w:t>
            </w:r>
          </w:p>
        </w:tc>
        <w:tc>
          <w:tcPr>
            <w:tcW w:w="1012" w:type="dxa"/>
            <w:vAlign w:val="center"/>
          </w:tcPr>
          <w:p>
            <w:pPr>
              <w:snapToGrid w:val="0"/>
              <w:spacing w:line="300" w:lineRule="auto"/>
              <w:jc w:val="center"/>
              <w:rPr>
                <w:rFonts w:hint="default" w:ascii="Arial" w:hAnsi="Arial" w:eastAsia="宋体" w:cs="Arial"/>
                <w:color w:val="000000" w:themeColor="text1"/>
                <w:sz w:val="24"/>
                <w:szCs w:val="24"/>
              </w:rPr>
            </w:pPr>
          </w:p>
        </w:tc>
        <w:tc>
          <w:tcPr>
            <w:tcW w:w="840"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电话</w:t>
            </w:r>
          </w:p>
        </w:tc>
        <w:tc>
          <w:tcPr>
            <w:tcW w:w="1920" w:type="dxa"/>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主管部门</w:t>
            </w:r>
          </w:p>
        </w:tc>
        <w:tc>
          <w:tcPr>
            <w:tcW w:w="633" w:type="dxa"/>
            <w:vAlign w:val="center"/>
          </w:tcPr>
          <w:p>
            <w:pPr>
              <w:snapToGrid w:val="0"/>
              <w:spacing w:line="300" w:lineRule="auto"/>
              <w:jc w:val="center"/>
              <w:rPr>
                <w:rFonts w:hint="default" w:ascii="Arial" w:hAnsi="Arial" w:eastAsia="宋体" w:cs="Arial"/>
                <w:color w:val="000000" w:themeColor="text1"/>
                <w:sz w:val="24"/>
                <w:szCs w:val="24"/>
              </w:rPr>
            </w:pPr>
          </w:p>
        </w:tc>
        <w:tc>
          <w:tcPr>
            <w:tcW w:w="1272"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单位法人</w:t>
            </w:r>
          </w:p>
        </w:tc>
        <w:tc>
          <w:tcPr>
            <w:tcW w:w="616" w:type="dxa"/>
            <w:vAlign w:val="center"/>
          </w:tcPr>
          <w:p>
            <w:pPr>
              <w:snapToGrid w:val="0"/>
              <w:spacing w:line="300" w:lineRule="auto"/>
              <w:jc w:val="center"/>
              <w:rPr>
                <w:rFonts w:hint="default" w:ascii="Arial" w:hAnsi="Arial" w:eastAsia="宋体" w:cs="Arial"/>
                <w:color w:val="000000" w:themeColor="text1"/>
                <w:sz w:val="24"/>
                <w:szCs w:val="24"/>
              </w:rPr>
            </w:pPr>
          </w:p>
        </w:tc>
        <w:tc>
          <w:tcPr>
            <w:tcW w:w="557" w:type="dxa"/>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职务</w:t>
            </w:r>
          </w:p>
        </w:tc>
        <w:tc>
          <w:tcPr>
            <w:tcW w:w="537" w:type="dxa"/>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3" w:hRule="atLeast"/>
        </w:trPr>
        <w:tc>
          <w:tcPr>
            <w:tcW w:w="641" w:type="dxa"/>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地 址</w:t>
            </w:r>
          </w:p>
        </w:tc>
        <w:tc>
          <w:tcPr>
            <w:tcW w:w="1012" w:type="dxa"/>
            <w:vAlign w:val="center"/>
          </w:tcPr>
          <w:p>
            <w:pPr>
              <w:snapToGrid w:val="0"/>
              <w:spacing w:line="300" w:lineRule="auto"/>
              <w:jc w:val="center"/>
              <w:rPr>
                <w:rFonts w:hint="default" w:ascii="Arial" w:hAnsi="Arial" w:eastAsia="宋体" w:cs="Arial"/>
                <w:color w:val="000000" w:themeColor="text1"/>
                <w:sz w:val="24"/>
                <w:szCs w:val="24"/>
              </w:rPr>
            </w:pPr>
          </w:p>
        </w:tc>
        <w:tc>
          <w:tcPr>
            <w:tcW w:w="840"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传真</w:t>
            </w:r>
          </w:p>
        </w:tc>
        <w:tc>
          <w:tcPr>
            <w:tcW w:w="1920" w:type="dxa"/>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单位性质</w:t>
            </w:r>
          </w:p>
        </w:tc>
        <w:tc>
          <w:tcPr>
            <w:tcW w:w="633" w:type="dxa"/>
            <w:vAlign w:val="center"/>
          </w:tcPr>
          <w:p>
            <w:pPr>
              <w:snapToGrid w:val="0"/>
              <w:spacing w:line="300" w:lineRule="auto"/>
              <w:jc w:val="center"/>
              <w:rPr>
                <w:rFonts w:hint="default" w:ascii="Arial" w:hAnsi="Arial" w:eastAsia="宋体" w:cs="Arial"/>
                <w:color w:val="000000" w:themeColor="text1"/>
                <w:sz w:val="24"/>
                <w:szCs w:val="24"/>
              </w:rPr>
            </w:pPr>
          </w:p>
        </w:tc>
        <w:tc>
          <w:tcPr>
            <w:tcW w:w="1272"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技术负责人</w:t>
            </w:r>
          </w:p>
        </w:tc>
        <w:tc>
          <w:tcPr>
            <w:tcW w:w="616" w:type="dxa"/>
            <w:vAlign w:val="center"/>
          </w:tcPr>
          <w:p>
            <w:pPr>
              <w:snapToGrid w:val="0"/>
              <w:spacing w:line="300" w:lineRule="auto"/>
              <w:jc w:val="center"/>
              <w:rPr>
                <w:rFonts w:hint="default" w:ascii="Arial" w:hAnsi="Arial" w:eastAsia="宋体" w:cs="Arial"/>
                <w:color w:val="000000" w:themeColor="text1"/>
                <w:sz w:val="24"/>
                <w:szCs w:val="24"/>
              </w:rPr>
            </w:pPr>
          </w:p>
        </w:tc>
        <w:tc>
          <w:tcPr>
            <w:tcW w:w="557" w:type="dxa"/>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职务</w:t>
            </w:r>
          </w:p>
        </w:tc>
        <w:tc>
          <w:tcPr>
            <w:tcW w:w="537" w:type="dxa"/>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3" w:hRule="atLeast"/>
        </w:trPr>
        <w:tc>
          <w:tcPr>
            <w:tcW w:w="641" w:type="dxa"/>
            <w:vMerge w:val="restart"/>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单位概况</w:t>
            </w:r>
          </w:p>
        </w:tc>
        <w:tc>
          <w:tcPr>
            <w:tcW w:w="1120"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营业执照经营范围</w:t>
            </w:r>
          </w:p>
        </w:tc>
        <w:tc>
          <w:tcPr>
            <w:tcW w:w="2652" w:type="dxa"/>
            <w:gridSpan w:val="2"/>
            <w:vAlign w:val="center"/>
          </w:tcPr>
          <w:p>
            <w:pPr>
              <w:snapToGrid w:val="0"/>
              <w:spacing w:line="300" w:lineRule="auto"/>
              <w:jc w:val="left"/>
              <w:rPr>
                <w:rFonts w:hint="default" w:ascii="Arial" w:hAnsi="Arial" w:eastAsia="宋体" w:cs="Arial"/>
                <w:color w:val="000000" w:themeColor="text1"/>
                <w:sz w:val="24"/>
                <w:szCs w:val="24"/>
              </w:rPr>
            </w:pPr>
          </w:p>
        </w:tc>
        <w:tc>
          <w:tcPr>
            <w:tcW w:w="646" w:type="dxa"/>
            <w:vMerge w:val="restart"/>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上一年主要经济指标</w:t>
            </w:r>
          </w:p>
        </w:tc>
        <w:tc>
          <w:tcPr>
            <w:tcW w:w="1284" w:type="dxa"/>
            <w:gridSpan w:val="2"/>
            <w:tcBorders>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年营业收入</w:t>
            </w:r>
          </w:p>
        </w:tc>
        <w:tc>
          <w:tcPr>
            <w:tcW w:w="2331" w:type="dxa"/>
            <w:gridSpan w:val="4"/>
            <w:tcBorders>
              <w:lef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3" w:hRule="atLeast"/>
        </w:trPr>
        <w:tc>
          <w:tcPr>
            <w:tcW w:w="641"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统一社会信用代码</w:t>
            </w:r>
          </w:p>
        </w:tc>
        <w:tc>
          <w:tcPr>
            <w:tcW w:w="2652" w:type="dxa"/>
            <w:gridSpan w:val="2"/>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资产总额</w:t>
            </w:r>
          </w:p>
        </w:tc>
        <w:tc>
          <w:tcPr>
            <w:tcW w:w="2331" w:type="dxa"/>
            <w:gridSpan w:val="4"/>
            <w:tcBorders>
              <w:lef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641"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资质情况</w:t>
            </w:r>
          </w:p>
        </w:tc>
        <w:tc>
          <w:tcPr>
            <w:tcW w:w="2652" w:type="dxa"/>
            <w:gridSpan w:val="2"/>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bottom w:val="single" w:color="auto" w:sz="4" w:space="0"/>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2331" w:type="dxa"/>
            <w:gridSpan w:val="4"/>
            <w:tcBorders>
              <w:left w:val="single" w:color="auto" w:sz="4" w:space="0"/>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641"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信用情况</w:t>
            </w:r>
          </w:p>
        </w:tc>
        <w:tc>
          <w:tcPr>
            <w:tcW w:w="2652" w:type="dxa"/>
            <w:gridSpan w:val="2"/>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2331" w:type="dxa"/>
            <w:gridSpan w:val="4"/>
            <w:tcBorders>
              <w:top w:val="single" w:color="auto" w:sz="4" w:space="0"/>
              <w:left w:val="single" w:color="auto" w:sz="4" w:space="0"/>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641"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荣誉情况</w:t>
            </w:r>
          </w:p>
        </w:tc>
        <w:tc>
          <w:tcPr>
            <w:tcW w:w="2652"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2331" w:type="dxa"/>
            <w:gridSpan w:val="4"/>
            <w:tcBorders>
              <w:top w:val="single" w:color="auto" w:sz="4" w:space="0"/>
              <w:lef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641"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体系认证</w:t>
            </w:r>
          </w:p>
        </w:tc>
        <w:tc>
          <w:tcPr>
            <w:tcW w:w="2652"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2331" w:type="dxa"/>
            <w:gridSpan w:val="4"/>
            <w:tcBorders>
              <w:top w:val="single" w:color="auto" w:sz="4" w:space="0"/>
              <w:lef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641"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开户银行</w:t>
            </w:r>
          </w:p>
        </w:tc>
        <w:tc>
          <w:tcPr>
            <w:tcW w:w="2652"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2331" w:type="dxa"/>
            <w:gridSpan w:val="4"/>
            <w:tcBorders>
              <w:top w:val="single" w:color="auto" w:sz="4" w:space="0"/>
              <w:lef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641"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账号</w:t>
            </w:r>
          </w:p>
        </w:tc>
        <w:tc>
          <w:tcPr>
            <w:tcW w:w="2652"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646" w:type="dxa"/>
            <w:vMerge w:val="continue"/>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2331" w:type="dxa"/>
            <w:gridSpan w:val="4"/>
            <w:tcBorders>
              <w:top w:val="single" w:color="auto" w:sz="4" w:space="0"/>
              <w:lef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13" w:hRule="atLeast"/>
        </w:trPr>
        <w:tc>
          <w:tcPr>
            <w:tcW w:w="641" w:type="dxa"/>
            <w:vMerge w:val="continue"/>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1120" w:type="dxa"/>
            <w:gridSpan w:val="2"/>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职工总数</w:t>
            </w:r>
          </w:p>
        </w:tc>
        <w:tc>
          <w:tcPr>
            <w:tcW w:w="2652" w:type="dxa"/>
            <w:gridSpan w:val="2"/>
            <w:tcBorders>
              <w:bottom w:val="single" w:color="auto" w:sz="4" w:space="0"/>
            </w:tcBorders>
            <w:vAlign w:val="center"/>
          </w:tcPr>
          <w:p>
            <w:pPr>
              <w:snapToGrid w:val="0"/>
              <w:spacing w:line="300" w:lineRule="auto"/>
              <w:jc w:val="left"/>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共  人</w:t>
            </w:r>
          </w:p>
          <w:p>
            <w:pPr>
              <w:snapToGrid w:val="0"/>
              <w:spacing w:line="300" w:lineRule="auto"/>
              <w:jc w:val="left"/>
              <w:rPr>
                <w:rFonts w:hint="default" w:ascii="Arial" w:hAnsi="Arial" w:eastAsia="宋体" w:cs="Arial"/>
                <w:color w:val="000000" w:themeColor="text1"/>
                <w:sz w:val="24"/>
                <w:szCs w:val="24"/>
              </w:rPr>
            </w:pPr>
            <w:r>
              <w:rPr>
                <w:rFonts w:hint="default" w:ascii="Arial" w:hAnsi="Arial" w:eastAsia="宋体" w:cs="Arial"/>
                <w:color w:val="000000" w:themeColor="text1"/>
                <w:sz w:val="24"/>
                <w:szCs w:val="24"/>
              </w:rPr>
              <w:t>其中：</w:t>
            </w:r>
          </w:p>
        </w:tc>
        <w:tc>
          <w:tcPr>
            <w:tcW w:w="646" w:type="dxa"/>
            <w:vMerge w:val="continue"/>
            <w:tcBorders>
              <w:bottom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1284"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c>
          <w:tcPr>
            <w:tcW w:w="2331" w:type="dxa"/>
            <w:gridSpan w:val="4"/>
            <w:tcBorders>
              <w:top w:val="single" w:color="auto" w:sz="4" w:space="0"/>
              <w:left w:val="single" w:color="auto" w:sz="4" w:space="0"/>
            </w:tcBorders>
            <w:vAlign w:val="center"/>
          </w:tcPr>
          <w:p>
            <w:pPr>
              <w:snapToGrid w:val="0"/>
              <w:spacing w:line="300" w:lineRule="auto"/>
              <w:jc w:val="center"/>
              <w:rPr>
                <w:rFonts w:hint="default" w:ascii="Arial" w:hAnsi="Arial" w:eastAsia="宋体" w:cs="Arial"/>
                <w:color w:val="000000" w:themeColor="text1"/>
                <w:sz w:val="24"/>
                <w:szCs w:val="24"/>
              </w:rPr>
            </w:pPr>
          </w:p>
        </w:tc>
      </w:tr>
    </w:tbl>
    <w:p>
      <w:pPr>
        <w:snapToGrid w:val="0"/>
        <w:spacing w:line="300" w:lineRule="auto"/>
        <w:ind w:firstLine="480" w:firstLineChars="200"/>
        <w:rPr>
          <w:rFonts w:hint="default" w:ascii="Arial" w:hAnsi="Arial" w:eastAsia="宋体" w:cs="Arial"/>
          <w:color w:val="000000" w:themeColor="text1"/>
          <w:sz w:val="24"/>
          <w:szCs w:val="24"/>
        </w:rPr>
      </w:pPr>
    </w:p>
    <w:p>
      <w:pPr>
        <w:snapToGrid w:val="0"/>
        <w:spacing w:line="300" w:lineRule="auto"/>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供应商全称：                       （盖单位公章）</w:t>
      </w:r>
    </w:p>
    <w:p>
      <w:pPr>
        <w:snapToGrid w:val="0"/>
        <w:spacing w:line="300" w:lineRule="auto"/>
        <w:rPr>
          <w:rFonts w:hint="default" w:asciiTheme="minorEastAsia" w:hAnsiTheme="minorEastAsia" w:cstheme="minorEastAsia"/>
          <w:sz w:val="24"/>
          <w:lang w:val="en-US" w:eastAsia="zh-CN"/>
        </w:rPr>
      </w:pPr>
    </w:p>
    <w:p>
      <w:pPr>
        <w:snapToGrid w:val="0"/>
        <w:spacing w:line="300" w:lineRule="auto"/>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日期：202</w:t>
      </w:r>
      <w:r>
        <w:rPr>
          <w:rFonts w:hint="eastAsia" w:asciiTheme="minorEastAsia" w:hAnsiTheme="minorEastAsia" w:cstheme="minorEastAsia"/>
          <w:sz w:val="24"/>
          <w:lang w:val="en-US" w:eastAsia="zh-CN"/>
        </w:rPr>
        <w:t>3</w:t>
      </w:r>
      <w:r>
        <w:rPr>
          <w:rFonts w:hint="default" w:asciiTheme="minorEastAsia" w:hAnsiTheme="minorEastAsia" w:cstheme="minorEastAsia"/>
          <w:sz w:val="24"/>
          <w:lang w:val="en-US" w:eastAsia="zh-CN"/>
        </w:rPr>
        <w:t>年  月  日</w:t>
      </w:r>
    </w:p>
    <w:p>
      <w:pPr>
        <w:snapToGrid w:val="0"/>
        <w:spacing w:line="300" w:lineRule="auto"/>
        <w:rPr>
          <w:rFonts w:hint="default" w:asciiTheme="minorEastAsia" w:hAnsiTheme="minorEastAsia" w:cstheme="minorEastAsia"/>
          <w:sz w:val="24"/>
          <w:lang w:val="en-US" w:eastAsia="zh-CN"/>
        </w:rPr>
      </w:pPr>
    </w:p>
    <w:p>
      <w:pPr>
        <w:snapToGrid w:val="0"/>
        <w:spacing w:line="300" w:lineRule="auto"/>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说明：</w:t>
      </w:r>
    </w:p>
    <w:p>
      <w:pPr>
        <w:snapToGrid w:val="0"/>
        <w:spacing w:line="300" w:lineRule="auto"/>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1）供应商简介、技术力量、资质、信用、荣誉、管理体系认证等资料。</w:t>
      </w:r>
      <w:r>
        <w:rPr>
          <w:rFonts w:hint="eastAsia" w:asciiTheme="minorEastAsia" w:hAnsiTheme="minorEastAsia" w:cstheme="minorEastAsia"/>
          <w:sz w:val="24"/>
          <w:lang w:val="en-US" w:eastAsia="zh-CN"/>
        </w:rPr>
        <w:t>证明材料</w:t>
      </w:r>
      <w:r>
        <w:rPr>
          <w:rFonts w:hint="default" w:asciiTheme="minorEastAsia" w:hAnsiTheme="minorEastAsia" w:cstheme="minorEastAsia"/>
          <w:sz w:val="24"/>
          <w:lang w:val="en-US" w:eastAsia="zh-CN"/>
        </w:rPr>
        <w:t>附后。</w:t>
      </w:r>
    </w:p>
    <w:p>
      <w:pPr>
        <w:snapToGrid w:val="0"/>
        <w:spacing w:line="300" w:lineRule="auto"/>
        <w:rPr>
          <w:rFonts w:hint="default" w:asciiTheme="minorEastAsia" w:hAnsiTheme="minorEastAsia" w:cstheme="minorEastAsia"/>
          <w:sz w:val="24"/>
          <w:lang w:val="en-US" w:eastAsia="zh-CN"/>
        </w:rPr>
      </w:pPr>
      <w:r>
        <w:rPr>
          <w:rFonts w:hint="default" w:asciiTheme="minorEastAsia" w:hAnsiTheme="minorEastAsia" w:cstheme="minorEastAsia"/>
          <w:sz w:val="24"/>
          <w:lang w:val="en-US" w:eastAsia="zh-CN"/>
        </w:rPr>
        <w:t>2）供应商应如实填写以上内容，不得有虚假。没有内容可不填。</w:t>
      </w:r>
    </w:p>
    <w:p>
      <w:pPr>
        <w:rPr>
          <w:rFonts w:hint="default"/>
          <w:lang w:val="en-US" w:eastAsia="zh-CN"/>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附件四：</w:t>
      </w:r>
    </w:p>
    <w:p>
      <w:pPr>
        <w:rPr>
          <w:rFonts w:hint="eastAsia"/>
          <w:lang w:val="en-US" w:eastAsia="zh-CN"/>
        </w:rPr>
      </w:pPr>
    </w:p>
    <w:p>
      <w:pPr>
        <w:pStyle w:val="17"/>
        <w:adjustRightInd w:val="0"/>
        <w:snapToGrid w:val="0"/>
        <w:spacing w:line="300" w:lineRule="auto"/>
        <w:ind w:firstLine="420" w:firstLineChars="200"/>
        <w:rPr>
          <w:rFonts w:ascii="Arial" w:hAnsi="Arial" w:cs="Arial"/>
          <w:kern w:val="2"/>
          <w:sz w:val="21"/>
          <w:szCs w:val="21"/>
        </w:rPr>
      </w:pPr>
    </w:p>
    <w:p>
      <w:pPr>
        <w:snapToGrid w:val="0"/>
        <w:spacing w:line="300" w:lineRule="auto"/>
        <w:jc w:val="center"/>
        <w:rPr>
          <w:rFonts w:hint="default" w:ascii="Arial" w:hAnsi="Arial" w:eastAsia="宋体" w:cs="Arial"/>
          <w:b/>
          <w:bCs/>
          <w:color w:val="000000" w:themeColor="text1"/>
          <w:sz w:val="30"/>
          <w:szCs w:val="30"/>
        </w:rPr>
      </w:pPr>
      <w:r>
        <w:rPr>
          <w:rFonts w:hint="eastAsia" w:ascii="Arial" w:hAnsi="Arial" w:eastAsia="宋体" w:cs="Arial"/>
          <w:b/>
          <w:bCs/>
          <w:color w:val="000000" w:themeColor="text1"/>
          <w:sz w:val="30"/>
          <w:szCs w:val="30"/>
        </w:rPr>
        <w:t>项目负责人简历表</w:t>
      </w:r>
    </w:p>
    <w:tbl>
      <w:tblPr>
        <w:tblStyle w:val="11"/>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567"/>
        <w:gridCol w:w="1566"/>
        <w:gridCol w:w="1566"/>
        <w:gridCol w:w="1566"/>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center"/>
              <w:rPr>
                <w:rFonts w:ascii="Arial" w:hAnsi="Arial" w:cs="Arial"/>
                <w:szCs w:val="21"/>
              </w:rPr>
            </w:pPr>
            <w:r>
              <w:rPr>
                <w:rFonts w:hint="eastAsia" w:ascii="Arial" w:hAnsi="Arial" w:cs="Arial"/>
                <w:szCs w:val="21"/>
              </w:rPr>
              <w:t>姓</w:t>
            </w:r>
            <w:r>
              <w:rPr>
                <w:rFonts w:ascii="Arial" w:hAnsi="Arial" w:cs="Arial"/>
                <w:szCs w:val="21"/>
              </w:rPr>
              <w:t xml:space="preserve">  </w:t>
            </w:r>
            <w:r>
              <w:rPr>
                <w:rFonts w:hint="eastAsia" w:ascii="Arial" w:hAnsi="Arial" w:cs="Arial"/>
                <w:szCs w:val="21"/>
              </w:rPr>
              <w:t>名</w:t>
            </w:r>
          </w:p>
        </w:tc>
        <w:tc>
          <w:tcPr>
            <w:tcW w:w="1567" w:type="dxa"/>
            <w:vAlign w:val="center"/>
          </w:tcPr>
          <w:p>
            <w:pPr>
              <w:snapToGrid w:val="0"/>
              <w:spacing w:line="300" w:lineRule="auto"/>
              <w:jc w:val="center"/>
              <w:rPr>
                <w:rFonts w:ascii="Arial" w:hAnsi="Arial" w:cs="Arial"/>
                <w:szCs w:val="21"/>
              </w:rPr>
            </w:pPr>
          </w:p>
        </w:tc>
        <w:tc>
          <w:tcPr>
            <w:tcW w:w="1566" w:type="dxa"/>
            <w:vAlign w:val="center"/>
          </w:tcPr>
          <w:p>
            <w:pPr>
              <w:snapToGrid w:val="0"/>
              <w:spacing w:line="300" w:lineRule="auto"/>
              <w:jc w:val="center"/>
              <w:rPr>
                <w:rFonts w:ascii="Arial" w:hAnsi="Arial" w:cs="Arial"/>
                <w:szCs w:val="21"/>
              </w:rPr>
            </w:pPr>
            <w:r>
              <w:rPr>
                <w:rFonts w:hint="eastAsia" w:ascii="Arial" w:hAnsi="Arial" w:cs="Arial"/>
                <w:szCs w:val="21"/>
              </w:rPr>
              <w:t>性</w:t>
            </w:r>
            <w:r>
              <w:rPr>
                <w:rFonts w:ascii="Arial" w:hAnsi="Arial" w:cs="Arial"/>
                <w:szCs w:val="21"/>
              </w:rPr>
              <w:t xml:space="preserve">  </w:t>
            </w:r>
            <w:r>
              <w:rPr>
                <w:rFonts w:hint="eastAsia" w:ascii="Arial" w:hAnsi="Arial" w:cs="Arial"/>
                <w:szCs w:val="21"/>
              </w:rPr>
              <w:t>别</w:t>
            </w:r>
          </w:p>
        </w:tc>
        <w:tc>
          <w:tcPr>
            <w:tcW w:w="1566" w:type="dxa"/>
            <w:vAlign w:val="center"/>
          </w:tcPr>
          <w:p>
            <w:pPr>
              <w:snapToGrid w:val="0"/>
              <w:spacing w:line="300" w:lineRule="auto"/>
              <w:jc w:val="center"/>
              <w:rPr>
                <w:rFonts w:ascii="Arial" w:hAnsi="Arial" w:cs="Arial"/>
                <w:szCs w:val="21"/>
              </w:rPr>
            </w:pPr>
          </w:p>
        </w:tc>
        <w:tc>
          <w:tcPr>
            <w:tcW w:w="1566" w:type="dxa"/>
            <w:vAlign w:val="center"/>
          </w:tcPr>
          <w:p>
            <w:pPr>
              <w:snapToGrid w:val="0"/>
              <w:spacing w:line="300" w:lineRule="auto"/>
              <w:jc w:val="center"/>
              <w:rPr>
                <w:rFonts w:ascii="Arial" w:hAnsi="Arial" w:cs="Arial"/>
                <w:szCs w:val="21"/>
              </w:rPr>
            </w:pPr>
            <w:r>
              <w:rPr>
                <w:rFonts w:hint="eastAsia" w:ascii="Arial" w:hAnsi="Arial" w:cs="Arial"/>
                <w:szCs w:val="21"/>
              </w:rPr>
              <w:t>年</w:t>
            </w:r>
            <w:r>
              <w:rPr>
                <w:rFonts w:ascii="Arial" w:hAnsi="Arial" w:cs="Arial"/>
                <w:szCs w:val="21"/>
              </w:rPr>
              <w:t xml:space="preserve">  </w:t>
            </w:r>
            <w:r>
              <w:rPr>
                <w:rFonts w:hint="eastAsia" w:ascii="Arial" w:hAnsi="Arial" w:cs="Arial"/>
                <w:szCs w:val="21"/>
              </w:rPr>
              <w:t>龄</w:t>
            </w:r>
          </w:p>
        </w:tc>
        <w:tc>
          <w:tcPr>
            <w:tcW w:w="1488" w:type="dxa"/>
            <w:vAlign w:val="center"/>
          </w:tcPr>
          <w:p>
            <w:pPr>
              <w:snapToGrid w:val="0"/>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center"/>
              <w:rPr>
                <w:rFonts w:ascii="Arial" w:hAnsi="Arial" w:cs="Arial"/>
                <w:szCs w:val="21"/>
              </w:rPr>
            </w:pPr>
            <w:r>
              <w:rPr>
                <w:rFonts w:hint="eastAsia" w:ascii="Arial" w:hAnsi="Arial" w:cs="Arial"/>
                <w:szCs w:val="21"/>
              </w:rPr>
              <w:t>职</w:t>
            </w:r>
            <w:r>
              <w:rPr>
                <w:rFonts w:ascii="Arial" w:hAnsi="Arial" w:cs="Arial"/>
                <w:szCs w:val="21"/>
              </w:rPr>
              <w:t xml:space="preserve">  </w:t>
            </w:r>
            <w:r>
              <w:rPr>
                <w:rFonts w:hint="eastAsia" w:ascii="Arial" w:hAnsi="Arial" w:cs="Arial"/>
                <w:szCs w:val="21"/>
              </w:rPr>
              <w:t>务</w:t>
            </w:r>
          </w:p>
        </w:tc>
        <w:tc>
          <w:tcPr>
            <w:tcW w:w="1567" w:type="dxa"/>
            <w:vAlign w:val="center"/>
          </w:tcPr>
          <w:p>
            <w:pPr>
              <w:snapToGrid w:val="0"/>
              <w:spacing w:line="300" w:lineRule="auto"/>
              <w:jc w:val="center"/>
              <w:rPr>
                <w:rFonts w:ascii="Arial" w:hAnsi="Arial" w:cs="Arial"/>
                <w:szCs w:val="21"/>
              </w:rPr>
            </w:pPr>
          </w:p>
        </w:tc>
        <w:tc>
          <w:tcPr>
            <w:tcW w:w="1566" w:type="dxa"/>
            <w:vAlign w:val="center"/>
          </w:tcPr>
          <w:p>
            <w:pPr>
              <w:snapToGrid w:val="0"/>
              <w:spacing w:line="300" w:lineRule="auto"/>
              <w:jc w:val="center"/>
              <w:rPr>
                <w:rFonts w:ascii="Arial" w:hAnsi="Arial" w:cs="Arial"/>
                <w:szCs w:val="21"/>
              </w:rPr>
            </w:pPr>
            <w:r>
              <w:rPr>
                <w:rFonts w:hint="eastAsia" w:ascii="Arial" w:hAnsi="Arial" w:cs="Arial"/>
                <w:szCs w:val="21"/>
              </w:rPr>
              <w:t>职</w:t>
            </w:r>
            <w:r>
              <w:rPr>
                <w:rFonts w:ascii="Arial" w:hAnsi="Arial" w:cs="Arial"/>
                <w:szCs w:val="21"/>
              </w:rPr>
              <w:t xml:space="preserve">  </w:t>
            </w:r>
            <w:r>
              <w:rPr>
                <w:rFonts w:hint="eastAsia" w:ascii="Arial" w:hAnsi="Arial" w:cs="Arial"/>
                <w:szCs w:val="21"/>
              </w:rPr>
              <w:t>称</w:t>
            </w:r>
          </w:p>
        </w:tc>
        <w:tc>
          <w:tcPr>
            <w:tcW w:w="1566" w:type="dxa"/>
            <w:vAlign w:val="center"/>
          </w:tcPr>
          <w:p>
            <w:pPr>
              <w:snapToGrid w:val="0"/>
              <w:spacing w:line="300" w:lineRule="auto"/>
              <w:jc w:val="center"/>
              <w:rPr>
                <w:rFonts w:ascii="Arial" w:hAnsi="Arial" w:cs="Arial"/>
                <w:szCs w:val="21"/>
              </w:rPr>
            </w:pPr>
          </w:p>
        </w:tc>
        <w:tc>
          <w:tcPr>
            <w:tcW w:w="1566" w:type="dxa"/>
            <w:vAlign w:val="center"/>
          </w:tcPr>
          <w:p>
            <w:pPr>
              <w:snapToGrid w:val="0"/>
              <w:spacing w:line="300" w:lineRule="auto"/>
              <w:jc w:val="center"/>
              <w:rPr>
                <w:rFonts w:ascii="Arial" w:hAnsi="Arial" w:cs="Arial"/>
                <w:szCs w:val="21"/>
              </w:rPr>
            </w:pPr>
            <w:r>
              <w:rPr>
                <w:rFonts w:hint="eastAsia" w:ascii="Arial" w:hAnsi="Arial" w:cs="Arial"/>
                <w:szCs w:val="21"/>
              </w:rPr>
              <w:t>学</w:t>
            </w:r>
            <w:r>
              <w:rPr>
                <w:rFonts w:ascii="Arial" w:hAnsi="Arial" w:cs="Arial"/>
                <w:szCs w:val="21"/>
              </w:rPr>
              <w:t xml:space="preserve">  </w:t>
            </w:r>
            <w:r>
              <w:rPr>
                <w:rFonts w:hint="eastAsia" w:ascii="Arial" w:hAnsi="Arial" w:cs="Arial"/>
                <w:szCs w:val="21"/>
              </w:rPr>
              <w:t>历</w:t>
            </w:r>
          </w:p>
        </w:tc>
        <w:tc>
          <w:tcPr>
            <w:tcW w:w="1488" w:type="dxa"/>
            <w:vAlign w:val="center"/>
          </w:tcPr>
          <w:p>
            <w:pPr>
              <w:snapToGrid w:val="0"/>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132" w:type="dxa"/>
            <w:gridSpan w:val="2"/>
            <w:vAlign w:val="center"/>
          </w:tcPr>
          <w:p>
            <w:pPr>
              <w:snapToGrid w:val="0"/>
              <w:spacing w:line="300" w:lineRule="auto"/>
              <w:jc w:val="center"/>
              <w:rPr>
                <w:rFonts w:ascii="Arial" w:hAnsi="Arial" w:cs="Arial"/>
                <w:szCs w:val="21"/>
              </w:rPr>
            </w:pPr>
            <w:r>
              <w:rPr>
                <w:rFonts w:hint="eastAsia" w:ascii="Arial" w:hAnsi="Arial" w:cs="Arial"/>
                <w:szCs w:val="21"/>
              </w:rPr>
              <w:t>参加工作时间</w:t>
            </w:r>
          </w:p>
        </w:tc>
        <w:tc>
          <w:tcPr>
            <w:tcW w:w="6186" w:type="dxa"/>
            <w:gridSpan w:val="4"/>
            <w:vAlign w:val="center"/>
          </w:tcPr>
          <w:p>
            <w:pPr>
              <w:snapToGrid w:val="0"/>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318" w:type="dxa"/>
            <w:gridSpan w:val="6"/>
            <w:vAlign w:val="center"/>
          </w:tcPr>
          <w:p>
            <w:pPr>
              <w:snapToGrid w:val="0"/>
              <w:spacing w:line="300" w:lineRule="auto"/>
              <w:jc w:val="center"/>
              <w:rPr>
                <w:rFonts w:ascii="Arial" w:hAnsi="Arial" w:cs="Arial"/>
                <w:szCs w:val="21"/>
              </w:rPr>
            </w:pPr>
            <w:r>
              <w:rPr>
                <w:rFonts w:hint="eastAsia" w:ascii="Arial" w:hAnsi="Arial" w:cs="Arial"/>
                <w:szCs w:val="21"/>
              </w:rPr>
              <w:t>承担过项目情况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center"/>
              <w:rPr>
                <w:rFonts w:ascii="Arial" w:hAnsi="Arial" w:cs="Arial"/>
                <w:szCs w:val="21"/>
              </w:rPr>
            </w:pPr>
            <w:r>
              <w:rPr>
                <w:rFonts w:hint="eastAsia" w:ascii="Arial" w:hAnsi="Arial" w:cs="Arial"/>
                <w:szCs w:val="21"/>
              </w:rPr>
              <w:t>采购单位</w:t>
            </w:r>
          </w:p>
        </w:tc>
        <w:tc>
          <w:tcPr>
            <w:tcW w:w="1567" w:type="dxa"/>
            <w:vAlign w:val="center"/>
          </w:tcPr>
          <w:p>
            <w:pPr>
              <w:snapToGrid w:val="0"/>
              <w:spacing w:line="300" w:lineRule="auto"/>
              <w:jc w:val="center"/>
              <w:rPr>
                <w:rFonts w:ascii="Arial" w:hAnsi="Arial" w:cs="Arial"/>
                <w:szCs w:val="21"/>
              </w:rPr>
            </w:pPr>
            <w:r>
              <w:rPr>
                <w:rFonts w:hint="eastAsia" w:ascii="Arial" w:hAnsi="Arial" w:cs="Arial"/>
                <w:szCs w:val="21"/>
              </w:rPr>
              <w:t>项目名称</w:t>
            </w:r>
          </w:p>
        </w:tc>
        <w:tc>
          <w:tcPr>
            <w:tcW w:w="1566" w:type="dxa"/>
            <w:vAlign w:val="center"/>
          </w:tcPr>
          <w:p>
            <w:pPr>
              <w:snapToGrid w:val="0"/>
              <w:spacing w:line="300" w:lineRule="auto"/>
              <w:jc w:val="center"/>
              <w:rPr>
                <w:rFonts w:ascii="Arial" w:hAnsi="Arial" w:cs="Arial"/>
                <w:szCs w:val="21"/>
              </w:rPr>
            </w:pPr>
            <w:r>
              <w:rPr>
                <w:rFonts w:hint="eastAsia" w:ascii="Arial" w:hAnsi="Arial" w:cs="Arial"/>
                <w:szCs w:val="21"/>
              </w:rPr>
              <w:t>主要内容</w:t>
            </w:r>
          </w:p>
        </w:tc>
        <w:tc>
          <w:tcPr>
            <w:tcW w:w="3132" w:type="dxa"/>
            <w:gridSpan w:val="2"/>
            <w:vAlign w:val="center"/>
          </w:tcPr>
          <w:p>
            <w:pPr>
              <w:snapToGrid w:val="0"/>
              <w:spacing w:line="300" w:lineRule="auto"/>
              <w:jc w:val="center"/>
              <w:rPr>
                <w:rFonts w:ascii="Arial" w:hAnsi="Arial" w:cs="Arial"/>
                <w:szCs w:val="21"/>
              </w:rPr>
            </w:pPr>
            <w:r>
              <w:rPr>
                <w:rFonts w:hint="eastAsia" w:ascii="Arial" w:hAnsi="Arial" w:cs="Arial"/>
                <w:szCs w:val="21"/>
              </w:rPr>
              <w:t>采购单位联系人</w:t>
            </w:r>
          </w:p>
        </w:tc>
        <w:tc>
          <w:tcPr>
            <w:tcW w:w="1488" w:type="dxa"/>
            <w:vAlign w:val="center"/>
          </w:tcPr>
          <w:p>
            <w:pPr>
              <w:snapToGrid w:val="0"/>
              <w:spacing w:line="300" w:lineRule="auto"/>
              <w:jc w:val="center"/>
              <w:rPr>
                <w:rFonts w:ascii="Arial" w:hAnsi="Arial" w:cs="Arial"/>
                <w:szCs w:val="21"/>
              </w:rPr>
            </w:pPr>
            <w:r>
              <w:rPr>
                <w:rFonts w:hint="eastAsia" w:ascii="Arial" w:hAnsi="Arial" w:cs="Arial"/>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left"/>
              <w:rPr>
                <w:rFonts w:ascii="Arial" w:hAnsi="Arial" w:cs="Arial"/>
                <w:szCs w:val="21"/>
              </w:rPr>
            </w:pPr>
          </w:p>
        </w:tc>
        <w:tc>
          <w:tcPr>
            <w:tcW w:w="1567" w:type="dxa"/>
            <w:vAlign w:val="center"/>
          </w:tcPr>
          <w:p>
            <w:pPr>
              <w:snapToGrid w:val="0"/>
              <w:spacing w:line="300" w:lineRule="auto"/>
              <w:jc w:val="left"/>
              <w:rPr>
                <w:rFonts w:ascii="Arial" w:hAnsi="Arial" w:cs="Arial"/>
                <w:szCs w:val="21"/>
              </w:rPr>
            </w:pPr>
          </w:p>
        </w:tc>
        <w:tc>
          <w:tcPr>
            <w:tcW w:w="1566" w:type="dxa"/>
            <w:vAlign w:val="center"/>
          </w:tcPr>
          <w:p>
            <w:pPr>
              <w:snapToGrid w:val="0"/>
              <w:spacing w:line="300" w:lineRule="auto"/>
              <w:jc w:val="left"/>
              <w:rPr>
                <w:rFonts w:ascii="Arial" w:hAnsi="Arial" w:cs="Arial"/>
                <w:szCs w:val="21"/>
              </w:rPr>
            </w:pPr>
          </w:p>
        </w:tc>
        <w:tc>
          <w:tcPr>
            <w:tcW w:w="3132" w:type="dxa"/>
            <w:gridSpan w:val="2"/>
            <w:vAlign w:val="center"/>
          </w:tcPr>
          <w:p>
            <w:pPr>
              <w:snapToGrid w:val="0"/>
              <w:spacing w:line="300" w:lineRule="auto"/>
              <w:jc w:val="left"/>
              <w:rPr>
                <w:rFonts w:ascii="Arial" w:hAnsi="Arial" w:cs="Arial"/>
                <w:szCs w:val="21"/>
              </w:rPr>
            </w:pPr>
          </w:p>
        </w:tc>
        <w:tc>
          <w:tcPr>
            <w:tcW w:w="1488" w:type="dxa"/>
            <w:vAlign w:val="center"/>
          </w:tcPr>
          <w:p>
            <w:pPr>
              <w:snapToGrid w:val="0"/>
              <w:spacing w:line="300" w:lineRule="auto"/>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5" w:type="dxa"/>
            <w:vAlign w:val="center"/>
          </w:tcPr>
          <w:p>
            <w:pPr>
              <w:snapToGrid w:val="0"/>
              <w:spacing w:line="300" w:lineRule="auto"/>
              <w:jc w:val="left"/>
              <w:rPr>
                <w:rFonts w:ascii="Arial" w:hAnsi="Arial" w:cs="Arial"/>
                <w:szCs w:val="21"/>
              </w:rPr>
            </w:pPr>
          </w:p>
          <w:p>
            <w:pPr>
              <w:snapToGrid w:val="0"/>
              <w:spacing w:line="300" w:lineRule="auto"/>
              <w:jc w:val="left"/>
              <w:rPr>
                <w:rFonts w:ascii="Arial" w:hAnsi="Arial" w:cs="Arial"/>
                <w:szCs w:val="21"/>
              </w:rPr>
            </w:pPr>
          </w:p>
        </w:tc>
        <w:tc>
          <w:tcPr>
            <w:tcW w:w="1567" w:type="dxa"/>
            <w:vAlign w:val="center"/>
          </w:tcPr>
          <w:p>
            <w:pPr>
              <w:snapToGrid w:val="0"/>
              <w:spacing w:line="300" w:lineRule="auto"/>
              <w:jc w:val="left"/>
              <w:rPr>
                <w:rFonts w:ascii="Arial" w:hAnsi="Arial" w:cs="Arial"/>
                <w:szCs w:val="21"/>
              </w:rPr>
            </w:pPr>
          </w:p>
        </w:tc>
        <w:tc>
          <w:tcPr>
            <w:tcW w:w="1566" w:type="dxa"/>
            <w:vAlign w:val="center"/>
          </w:tcPr>
          <w:p>
            <w:pPr>
              <w:snapToGrid w:val="0"/>
              <w:spacing w:line="300" w:lineRule="auto"/>
              <w:jc w:val="left"/>
              <w:rPr>
                <w:rFonts w:ascii="Arial" w:hAnsi="Arial" w:cs="Arial"/>
                <w:szCs w:val="21"/>
              </w:rPr>
            </w:pPr>
          </w:p>
        </w:tc>
        <w:tc>
          <w:tcPr>
            <w:tcW w:w="3132" w:type="dxa"/>
            <w:gridSpan w:val="2"/>
            <w:vAlign w:val="center"/>
          </w:tcPr>
          <w:p>
            <w:pPr>
              <w:snapToGrid w:val="0"/>
              <w:spacing w:line="300" w:lineRule="auto"/>
              <w:jc w:val="left"/>
              <w:rPr>
                <w:rFonts w:ascii="Arial" w:hAnsi="Arial" w:cs="Arial"/>
                <w:szCs w:val="21"/>
              </w:rPr>
            </w:pPr>
          </w:p>
        </w:tc>
        <w:tc>
          <w:tcPr>
            <w:tcW w:w="1488" w:type="dxa"/>
            <w:vAlign w:val="center"/>
          </w:tcPr>
          <w:p>
            <w:pPr>
              <w:snapToGrid w:val="0"/>
              <w:spacing w:line="300" w:lineRule="auto"/>
              <w:jc w:val="left"/>
              <w:rPr>
                <w:rFonts w:ascii="Arial" w:hAnsi="Arial" w:cs="Arial"/>
                <w:szCs w:val="21"/>
              </w:rPr>
            </w:pPr>
          </w:p>
        </w:tc>
      </w:tr>
    </w:tbl>
    <w:p>
      <w:pPr>
        <w:snapToGrid w:val="0"/>
        <w:spacing w:line="300" w:lineRule="auto"/>
        <w:jc w:val="center"/>
        <w:rPr>
          <w:rFonts w:hint="eastAsia" w:ascii="Arial" w:hAnsi="Arial" w:eastAsia="宋体" w:cs="Arial"/>
          <w:b/>
          <w:bCs/>
          <w:color w:val="000000" w:themeColor="text1"/>
          <w:sz w:val="30"/>
          <w:szCs w:val="30"/>
        </w:rPr>
      </w:pPr>
    </w:p>
    <w:p>
      <w:pPr>
        <w:snapToGrid w:val="0"/>
        <w:spacing w:line="300" w:lineRule="auto"/>
        <w:jc w:val="center"/>
        <w:rPr>
          <w:rFonts w:hint="eastAsia" w:ascii="Arial" w:hAnsi="Arial" w:eastAsia="宋体" w:cs="Arial"/>
          <w:b/>
          <w:bCs/>
          <w:color w:val="000000" w:themeColor="text1"/>
          <w:sz w:val="30"/>
          <w:szCs w:val="30"/>
        </w:rPr>
      </w:pPr>
      <w:r>
        <w:rPr>
          <w:rFonts w:hint="eastAsia" w:ascii="Arial" w:hAnsi="Arial" w:eastAsia="宋体" w:cs="Arial"/>
          <w:b/>
          <w:bCs/>
          <w:color w:val="000000" w:themeColor="text1"/>
          <w:sz w:val="30"/>
          <w:szCs w:val="30"/>
        </w:rPr>
        <w:t>其他专业人员介绍</w:t>
      </w:r>
    </w:p>
    <w:tbl>
      <w:tblPr>
        <w:tblStyle w:val="11"/>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328"/>
        <w:gridCol w:w="1328"/>
        <w:gridCol w:w="1329"/>
        <w:gridCol w:w="1329"/>
        <w:gridCol w:w="1329"/>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27" w:type="dxa"/>
            <w:vAlign w:val="center"/>
          </w:tcPr>
          <w:p>
            <w:pPr>
              <w:snapToGrid w:val="0"/>
              <w:spacing w:line="300" w:lineRule="auto"/>
              <w:jc w:val="center"/>
              <w:rPr>
                <w:rFonts w:ascii="Arial" w:hAnsi="Arial" w:cs="Arial"/>
                <w:szCs w:val="21"/>
              </w:rPr>
            </w:pPr>
            <w:r>
              <w:rPr>
                <w:rFonts w:hint="eastAsia" w:ascii="Arial" w:hAnsi="Arial" w:cs="Arial"/>
                <w:szCs w:val="21"/>
              </w:rPr>
              <w:t>序号</w:t>
            </w:r>
          </w:p>
        </w:tc>
        <w:tc>
          <w:tcPr>
            <w:tcW w:w="1328" w:type="dxa"/>
            <w:vAlign w:val="center"/>
          </w:tcPr>
          <w:p>
            <w:pPr>
              <w:snapToGrid w:val="0"/>
              <w:spacing w:line="300" w:lineRule="auto"/>
              <w:jc w:val="center"/>
              <w:rPr>
                <w:rFonts w:ascii="Arial" w:hAnsi="Arial" w:cs="Arial"/>
                <w:szCs w:val="21"/>
              </w:rPr>
            </w:pPr>
            <w:r>
              <w:rPr>
                <w:rFonts w:hint="eastAsia" w:ascii="Arial" w:hAnsi="Arial" w:cs="Arial"/>
                <w:szCs w:val="21"/>
              </w:rPr>
              <w:t>姓</w:t>
            </w:r>
            <w:r>
              <w:rPr>
                <w:rFonts w:ascii="Arial" w:hAnsi="Arial" w:cs="Arial"/>
                <w:szCs w:val="21"/>
              </w:rPr>
              <w:t xml:space="preserve">  </w:t>
            </w:r>
            <w:r>
              <w:rPr>
                <w:rFonts w:hint="eastAsia" w:ascii="Arial" w:hAnsi="Arial" w:cs="Arial"/>
                <w:szCs w:val="21"/>
              </w:rPr>
              <w:t>名</w:t>
            </w:r>
          </w:p>
        </w:tc>
        <w:tc>
          <w:tcPr>
            <w:tcW w:w="1328" w:type="dxa"/>
            <w:vAlign w:val="center"/>
          </w:tcPr>
          <w:p>
            <w:pPr>
              <w:snapToGrid w:val="0"/>
              <w:spacing w:line="300" w:lineRule="auto"/>
              <w:jc w:val="center"/>
              <w:rPr>
                <w:rFonts w:ascii="Arial" w:hAnsi="Arial" w:cs="Arial"/>
                <w:szCs w:val="21"/>
              </w:rPr>
            </w:pPr>
            <w:r>
              <w:rPr>
                <w:rFonts w:hint="eastAsia" w:ascii="Arial" w:hAnsi="Arial" w:cs="Arial"/>
                <w:szCs w:val="21"/>
              </w:rPr>
              <w:t>性</w:t>
            </w:r>
            <w:r>
              <w:rPr>
                <w:rFonts w:ascii="Arial" w:hAnsi="Arial" w:cs="Arial"/>
                <w:szCs w:val="21"/>
              </w:rPr>
              <w:t xml:space="preserve">  </w:t>
            </w:r>
            <w:r>
              <w:rPr>
                <w:rFonts w:hint="eastAsia" w:ascii="Arial" w:hAnsi="Arial" w:cs="Arial"/>
                <w:szCs w:val="21"/>
              </w:rPr>
              <w:t>别</w:t>
            </w:r>
          </w:p>
        </w:tc>
        <w:tc>
          <w:tcPr>
            <w:tcW w:w="1329" w:type="dxa"/>
            <w:vAlign w:val="center"/>
          </w:tcPr>
          <w:p>
            <w:pPr>
              <w:snapToGrid w:val="0"/>
              <w:spacing w:line="300" w:lineRule="auto"/>
              <w:jc w:val="center"/>
              <w:rPr>
                <w:rFonts w:ascii="Arial" w:hAnsi="Arial" w:cs="Arial"/>
                <w:szCs w:val="21"/>
              </w:rPr>
            </w:pPr>
            <w:r>
              <w:rPr>
                <w:rFonts w:hint="eastAsia" w:ascii="Arial" w:hAnsi="Arial" w:cs="Arial"/>
                <w:szCs w:val="21"/>
              </w:rPr>
              <w:t>年</w:t>
            </w:r>
            <w:r>
              <w:rPr>
                <w:rFonts w:ascii="Arial" w:hAnsi="Arial" w:cs="Arial"/>
                <w:szCs w:val="21"/>
              </w:rPr>
              <w:t xml:space="preserve">  </w:t>
            </w:r>
            <w:r>
              <w:rPr>
                <w:rFonts w:hint="eastAsia" w:ascii="Arial" w:hAnsi="Arial" w:cs="Arial"/>
                <w:szCs w:val="21"/>
              </w:rPr>
              <w:t>龄</w:t>
            </w:r>
          </w:p>
        </w:tc>
        <w:tc>
          <w:tcPr>
            <w:tcW w:w="1329" w:type="dxa"/>
            <w:vAlign w:val="center"/>
          </w:tcPr>
          <w:p>
            <w:pPr>
              <w:snapToGrid w:val="0"/>
              <w:spacing w:line="300" w:lineRule="auto"/>
              <w:jc w:val="center"/>
              <w:rPr>
                <w:rFonts w:ascii="Arial" w:hAnsi="Arial" w:cs="Arial"/>
                <w:szCs w:val="21"/>
              </w:rPr>
            </w:pPr>
            <w:r>
              <w:rPr>
                <w:rFonts w:hint="eastAsia" w:ascii="Arial" w:hAnsi="Arial" w:cs="Arial"/>
                <w:szCs w:val="21"/>
              </w:rPr>
              <w:t>职</w:t>
            </w:r>
            <w:r>
              <w:rPr>
                <w:rFonts w:ascii="Arial" w:hAnsi="Arial" w:cs="Arial"/>
                <w:szCs w:val="21"/>
              </w:rPr>
              <w:t xml:space="preserve">  </w:t>
            </w:r>
            <w:r>
              <w:rPr>
                <w:rFonts w:hint="eastAsia" w:ascii="Arial" w:hAnsi="Arial" w:cs="Arial"/>
                <w:szCs w:val="21"/>
              </w:rPr>
              <w:t>称</w:t>
            </w:r>
          </w:p>
        </w:tc>
        <w:tc>
          <w:tcPr>
            <w:tcW w:w="1329" w:type="dxa"/>
            <w:vAlign w:val="center"/>
          </w:tcPr>
          <w:p>
            <w:pPr>
              <w:snapToGrid w:val="0"/>
              <w:spacing w:line="300" w:lineRule="auto"/>
              <w:jc w:val="center"/>
              <w:rPr>
                <w:rFonts w:ascii="Arial" w:hAnsi="Arial" w:cs="Arial"/>
                <w:szCs w:val="21"/>
              </w:rPr>
            </w:pPr>
            <w:r>
              <w:rPr>
                <w:rFonts w:hint="eastAsia" w:ascii="Arial" w:hAnsi="Arial" w:cs="Arial"/>
                <w:szCs w:val="21"/>
              </w:rPr>
              <w:t>专业</w:t>
            </w:r>
          </w:p>
        </w:tc>
        <w:tc>
          <w:tcPr>
            <w:tcW w:w="1329" w:type="dxa"/>
            <w:vAlign w:val="center"/>
          </w:tcPr>
          <w:p>
            <w:pPr>
              <w:snapToGrid w:val="0"/>
              <w:spacing w:line="300" w:lineRule="auto"/>
              <w:jc w:val="center"/>
              <w:rPr>
                <w:rFonts w:ascii="Arial" w:hAnsi="Arial" w:cs="Arial"/>
                <w:szCs w:val="21"/>
              </w:rPr>
            </w:pPr>
            <w:r>
              <w:rPr>
                <w:rFonts w:hint="eastAsia" w:ascii="Arial" w:hAnsi="Arial" w:cs="Arial"/>
                <w:szCs w:val="21"/>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27"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27"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27"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27"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8"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c>
          <w:tcPr>
            <w:tcW w:w="1329" w:type="dxa"/>
            <w:vAlign w:val="center"/>
          </w:tcPr>
          <w:p>
            <w:pPr>
              <w:snapToGrid w:val="0"/>
              <w:spacing w:line="300" w:lineRule="auto"/>
              <w:jc w:val="center"/>
              <w:rPr>
                <w:rFonts w:ascii="Arial" w:hAnsi="Arial" w:cs="Arial"/>
                <w:szCs w:val="21"/>
              </w:rPr>
            </w:pPr>
          </w:p>
        </w:tc>
      </w:tr>
    </w:tbl>
    <w:p>
      <w:pPr>
        <w:pStyle w:val="14"/>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UI Gothic">
    <w:panose1 w:val="020B0600070205080204"/>
    <w:charset w:val="80"/>
    <w:family w:val="swiss"/>
    <w:pitch w:val="default"/>
    <w:sig w:usb0="E00002FF" w:usb1="6AC7FDFB" w:usb2="00000012" w:usb3="00000000" w:csb0="400200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Malgun Gothic Semilight">
    <w:altName w:val="宋体"/>
    <w:panose1 w:val="020B0502040204020203"/>
    <w:charset w:val="86"/>
    <w:family w:val="auto"/>
    <w:pitch w:val="default"/>
    <w:sig w:usb0="00000000" w:usb1="00000000"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w:t>
                </w:r>
                <w:r>
                  <w:fldChar w:fldCharType="end"/>
                </w:r>
                <w:r>
                  <w:rPr>
                    <w:rFonts w:hint="eastAsia"/>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07BE0"/>
    <w:rsid w:val="00607BE0"/>
    <w:rsid w:val="00977C64"/>
    <w:rsid w:val="00CD4F58"/>
    <w:rsid w:val="02594F67"/>
    <w:rsid w:val="030174EA"/>
    <w:rsid w:val="04A27EE0"/>
    <w:rsid w:val="05330F0A"/>
    <w:rsid w:val="08B972CE"/>
    <w:rsid w:val="0971723A"/>
    <w:rsid w:val="09D41A99"/>
    <w:rsid w:val="0A4C29EE"/>
    <w:rsid w:val="0A691801"/>
    <w:rsid w:val="0DC62D8D"/>
    <w:rsid w:val="101A3668"/>
    <w:rsid w:val="119D79D6"/>
    <w:rsid w:val="12B6383F"/>
    <w:rsid w:val="13284BF5"/>
    <w:rsid w:val="13303DC8"/>
    <w:rsid w:val="143370BA"/>
    <w:rsid w:val="1A960EDE"/>
    <w:rsid w:val="1AA869CC"/>
    <w:rsid w:val="1B2C0A91"/>
    <w:rsid w:val="1B804159"/>
    <w:rsid w:val="1F400ECA"/>
    <w:rsid w:val="23072580"/>
    <w:rsid w:val="2598269C"/>
    <w:rsid w:val="262357E3"/>
    <w:rsid w:val="26294A40"/>
    <w:rsid w:val="26456A4A"/>
    <w:rsid w:val="274E2083"/>
    <w:rsid w:val="282E6811"/>
    <w:rsid w:val="283D4C49"/>
    <w:rsid w:val="28F42347"/>
    <w:rsid w:val="29772C50"/>
    <w:rsid w:val="2A297D7F"/>
    <w:rsid w:val="2B7928C1"/>
    <w:rsid w:val="2C05787F"/>
    <w:rsid w:val="2DE3045C"/>
    <w:rsid w:val="2E5B3D94"/>
    <w:rsid w:val="2E8F34B7"/>
    <w:rsid w:val="326C79B5"/>
    <w:rsid w:val="33973C1F"/>
    <w:rsid w:val="378F27C5"/>
    <w:rsid w:val="37AD124C"/>
    <w:rsid w:val="382E2D8F"/>
    <w:rsid w:val="39E6414A"/>
    <w:rsid w:val="3A1201BE"/>
    <w:rsid w:val="3B801023"/>
    <w:rsid w:val="3BC7608E"/>
    <w:rsid w:val="3C3F2A08"/>
    <w:rsid w:val="3CE2668A"/>
    <w:rsid w:val="3D0C30F6"/>
    <w:rsid w:val="412F5ED5"/>
    <w:rsid w:val="414E108E"/>
    <w:rsid w:val="44442E72"/>
    <w:rsid w:val="450B0A33"/>
    <w:rsid w:val="4626220D"/>
    <w:rsid w:val="467819F9"/>
    <w:rsid w:val="47667D54"/>
    <w:rsid w:val="47BA6D94"/>
    <w:rsid w:val="49ED34C5"/>
    <w:rsid w:val="4AEB2966"/>
    <w:rsid w:val="4D434D86"/>
    <w:rsid w:val="4EB45D04"/>
    <w:rsid w:val="4FC125B2"/>
    <w:rsid w:val="507E580A"/>
    <w:rsid w:val="50DD5486"/>
    <w:rsid w:val="51340431"/>
    <w:rsid w:val="522B3CA7"/>
    <w:rsid w:val="57EE5AFB"/>
    <w:rsid w:val="58A477A8"/>
    <w:rsid w:val="58E43CD0"/>
    <w:rsid w:val="5A040DD0"/>
    <w:rsid w:val="5A8E3760"/>
    <w:rsid w:val="5B3A6890"/>
    <w:rsid w:val="5C9A4373"/>
    <w:rsid w:val="5DEB5EDD"/>
    <w:rsid w:val="5E7F0DF7"/>
    <w:rsid w:val="5FCA0CAC"/>
    <w:rsid w:val="6060710B"/>
    <w:rsid w:val="62B1370D"/>
    <w:rsid w:val="62EE3E1C"/>
    <w:rsid w:val="635A76C9"/>
    <w:rsid w:val="637E39E5"/>
    <w:rsid w:val="645C5C43"/>
    <w:rsid w:val="64B02E69"/>
    <w:rsid w:val="66314496"/>
    <w:rsid w:val="66BD279A"/>
    <w:rsid w:val="6802214D"/>
    <w:rsid w:val="681731D5"/>
    <w:rsid w:val="686A6000"/>
    <w:rsid w:val="6A565774"/>
    <w:rsid w:val="6D104136"/>
    <w:rsid w:val="6EFF846D"/>
    <w:rsid w:val="6F272EA7"/>
    <w:rsid w:val="6F403AB0"/>
    <w:rsid w:val="7038475E"/>
    <w:rsid w:val="711C60FE"/>
    <w:rsid w:val="7150175E"/>
    <w:rsid w:val="71810ECD"/>
    <w:rsid w:val="73A36425"/>
    <w:rsid w:val="73A55393"/>
    <w:rsid w:val="73FE5336"/>
    <w:rsid w:val="74313574"/>
    <w:rsid w:val="74EF141B"/>
    <w:rsid w:val="75D76D05"/>
    <w:rsid w:val="76B1086D"/>
    <w:rsid w:val="781B1E56"/>
    <w:rsid w:val="7861486A"/>
    <w:rsid w:val="79752CDD"/>
    <w:rsid w:val="7AFF2830"/>
    <w:rsid w:val="7CA906EE"/>
    <w:rsid w:val="7EE253A1"/>
    <w:rsid w:val="7F997815"/>
    <w:rsid w:val="BBD9DF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rFonts w:asciiTheme="minorAscii" w:hAnsiTheme="minorAscii"/>
      <w:b/>
      <w:kern w:val="44"/>
      <w:sz w:val="28"/>
    </w:rPr>
  </w:style>
  <w:style w:type="paragraph" w:styleId="4">
    <w:name w:val="heading 2"/>
    <w:basedOn w:val="1"/>
    <w:next w:val="1"/>
    <w:unhideWhenUsed/>
    <w:qFormat/>
    <w:uiPriority w:val="9"/>
    <w:pPr>
      <w:keepNext/>
      <w:keepLines/>
      <w:adjustRightInd w:val="0"/>
      <w:snapToGrid w:val="0"/>
      <w:spacing w:beforeLines="50" w:line="300" w:lineRule="auto"/>
      <w:ind w:firstLine="200" w:firstLineChars="200"/>
      <w:outlineLvl w:val="1"/>
    </w:pPr>
    <w:rPr>
      <w:rFonts w:ascii="Arial" w:hAnsi="Arial" w:cs="Arial"/>
      <w:b/>
      <w:bCs/>
      <w:szCs w:val="32"/>
    </w:rPr>
  </w:style>
  <w:style w:type="paragraph" w:styleId="5">
    <w:name w:val="heading 3"/>
    <w:basedOn w:val="1"/>
    <w:next w:val="1"/>
    <w:unhideWhenUsed/>
    <w:qFormat/>
    <w:uiPriority w:val="9"/>
    <w:pPr>
      <w:keepNext/>
      <w:keepLines/>
      <w:spacing w:before="100" w:beforeLines="0" w:beforeAutospacing="0" w:after="100" w:afterLines="0" w:afterAutospacing="0" w:line="360" w:lineRule="auto"/>
      <w:outlineLvl w:val="2"/>
    </w:pPr>
    <w:rPr>
      <w:rFonts w:asciiTheme="minorAscii" w:hAnsiTheme="minorAscii"/>
      <w:b/>
      <w:sz w:val="24"/>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315" w:lineRule="atLeast"/>
      <w:jc w:val="left"/>
      <w:textAlignment w:val="baseline"/>
    </w:pPr>
    <w:rPr>
      <w:rFonts w:ascii="仿宋_GB2312" w:eastAsia="仿宋_GB2312"/>
      <w:kern w:val="0"/>
      <w:sz w:val="28"/>
      <w:szCs w:val="20"/>
    </w:rPr>
  </w:style>
  <w:style w:type="paragraph" w:styleId="6">
    <w:name w:val="Normal Indent"/>
    <w:basedOn w:val="1"/>
    <w:next w:val="1"/>
    <w:unhideWhenUsed/>
    <w:qFormat/>
    <w:uiPriority w:val="99"/>
    <w:pPr>
      <w:widowControl/>
      <w:ind w:firstLine="420"/>
      <w:jc w:val="left"/>
    </w:pPr>
    <w:rPr>
      <w:kern w:val="0"/>
      <w:sz w:val="24"/>
    </w:rPr>
  </w:style>
  <w:style w:type="paragraph" w:styleId="7">
    <w:name w:val="Plain Text"/>
    <w:basedOn w:val="1"/>
    <w:qFormat/>
    <w:uiPriority w:val="99"/>
    <w:rPr>
      <w:rFonts w:ascii="宋体" w:hAnsi="Courier New"/>
      <w:szCs w:val="20"/>
    </w:rPr>
  </w:style>
  <w:style w:type="paragraph" w:styleId="8">
    <w:name w:val="footer"/>
    <w:basedOn w:val="1"/>
    <w:link w:val="15"/>
    <w:qFormat/>
    <w:uiPriority w:val="0"/>
    <w:pPr>
      <w:tabs>
        <w:tab w:val="center" w:pos="4153"/>
        <w:tab w:val="right" w:pos="8306"/>
      </w:tabs>
      <w:snapToGrid w:val="0"/>
      <w:jc w:val="left"/>
    </w:pPr>
    <w:rPr>
      <w:sz w:val="18"/>
    </w:rPr>
  </w:style>
  <w:style w:type="paragraph" w:styleId="9">
    <w:name w:val="Normal (Web)"/>
    <w:basedOn w:val="1"/>
    <w:unhideWhenUsed/>
    <w:qFormat/>
    <w:uiPriority w:val="99"/>
    <w:pPr>
      <w:spacing w:before="100" w:beforeAutospacing="1" w:after="100" w:afterAutospacing="1"/>
      <w:ind w:left="0" w:right="0" w:firstLine="420"/>
      <w:jc w:val="left"/>
    </w:pPr>
    <w:rPr>
      <w:kern w:val="0"/>
      <w:sz w:val="24"/>
      <w:szCs w:val="20"/>
      <w:lang w:val="en-US" w:eastAsia="zh-CN" w:bidi="ar-SA"/>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首行缩进"/>
    <w:basedOn w:val="1"/>
    <w:qFormat/>
    <w:uiPriority w:val="0"/>
    <w:pPr>
      <w:spacing w:line="360" w:lineRule="auto"/>
      <w:ind w:firstLine="480" w:firstLineChars="200"/>
    </w:pPr>
    <w:rPr>
      <w:rFonts w:hAnsi="宋体" w:cs="宋体"/>
      <w:sz w:val="24"/>
    </w:rPr>
  </w:style>
  <w:style w:type="paragraph" w:customStyle="1" w:styleId="14">
    <w:name w:val="Normal Indent1"/>
    <w:basedOn w:val="1"/>
    <w:qFormat/>
    <w:uiPriority w:val="0"/>
    <w:pPr>
      <w:ind w:firstLine="420" w:firstLineChars="200"/>
    </w:pPr>
  </w:style>
  <w:style w:type="character" w:customStyle="1" w:styleId="15">
    <w:name w:val="页脚 Char"/>
    <w:basedOn w:val="10"/>
    <w:link w:val="8"/>
    <w:qFormat/>
    <w:uiPriority w:val="0"/>
    <w:rPr>
      <w:sz w:val="18"/>
      <w:szCs w:val="24"/>
    </w:rPr>
  </w:style>
  <w:style w:type="paragraph" w:customStyle="1" w:styleId="16">
    <w:name w:val="样式1"/>
    <w:basedOn w:val="1"/>
    <w:qFormat/>
    <w:uiPriority w:val="0"/>
    <w:pPr>
      <w:spacing w:line="360" w:lineRule="exact"/>
      <w:ind w:firstLine="200" w:firstLineChars="200"/>
    </w:pPr>
    <w:rPr>
      <w:rFonts w:ascii="Arial" w:hAnsi="Arial"/>
    </w:rPr>
  </w:style>
  <w:style w:type="paragraph" w:customStyle="1" w:styleId="17">
    <w:name w:val="条文1"/>
    <w:basedOn w:val="1"/>
    <w:qFormat/>
    <w:uiPriority w:val="99"/>
    <w:pPr>
      <w:tabs>
        <w:tab w:val="left" w:pos="720"/>
      </w:tabs>
      <w:spacing w:line="360" w:lineRule="auto"/>
    </w:pPr>
    <w:rPr>
      <w:rFonts w:ascii="MS UI Gothic" w:hAnsi="MS UI Gothic"/>
      <w:kern w:val="44"/>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Users</Company>
  <Pages>1</Pages>
  <Words>369</Words>
  <Characters>2106</Characters>
  <Lines>1</Lines>
  <Paragraphs>1</Paragraphs>
  <ScaleCrop>false</ScaleCrop>
  <LinksUpToDate>false</LinksUpToDate>
  <CharactersWithSpaces>2471</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2020-11-12T15:12:00Z</dcterms:created>
  <dc:creator>Windows 用户</dc:creator>
  <cp:lastModifiedBy>zjtcwdw</cp:lastModifiedBy>
  <dcterms:modified xsi:type="dcterms:W3CDTF">2023-02-21T00:45:33Z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D8C600BE1823435D9E27E42DAA1B4AA6</vt:lpwstr>
  </property>
</Properties>
</file>