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4BE" w:rsidRDefault="00111FED">
      <w:pPr>
        <w:spacing w:line="600" w:lineRule="auto"/>
        <w:ind w:firstLineChars="0" w:firstLine="0"/>
        <w:jc w:val="center"/>
        <w:rPr>
          <w:rFonts w:ascii="Arial" w:hAnsi="宋体" w:cs="Arial"/>
          <w:b/>
          <w:bCs/>
          <w:sz w:val="48"/>
          <w:szCs w:val="48"/>
        </w:rPr>
      </w:pPr>
      <w:r>
        <w:rPr>
          <w:rFonts w:ascii="Arial" w:hAnsi="宋体" w:cs="Arial" w:hint="eastAsia"/>
          <w:b/>
          <w:bCs/>
          <w:sz w:val="48"/>
          <w:szCs w:val="48"/>
        </w:rPr>
        <w:t>中国美术学院</w:t>
      </w:r>
    </w:p>
    <w:p w:rsidR="004A34BE" w:rsidRDefault="00B87097">
      <w:pPr>
        <w:spacing w:line="600" w:lineRule="auto"/>
        <w:ind w:firstLineChars="0" w:firstLine="0"/>
        <w:jc w:val="center"/>
        <w:rPr>
          <w:rFonts w:ascii="Arial" w:hAnsi="宋体" w:cs="Arial"/>
          <w:b/>
          <w:bCs/>
          <w:sz w:val="48"/>
          <w:szCs w:val="48"/>
        </w:rPr>
      </w:pPr>
      <w:r>
        <w:rPr>
          <w:rFonts w:ascii="Arial" w:hAnsi="宋体" w:cs="Arial" w:hint="eastAsia"/>
          <w:b/>
          <w:bCs/>
          <w:sz w:val="48"/>
          <w:szCs w:val="48"/>
        </w:rPr>
        <w:t>研究生处</w:t>
      </w:r>
      <w:r>
        <w:rPr>
          <w:rFonts w:ascii="Arial" w:hAnsi="宋体" w:cs="Arial" w:hint="eastAsia"/>
          <w:b/>
          <w:bCs/>
          <w:sz w:val="48"/>
          <w:szCs w:val="48"/>
        </w:rPr>
        <w:t xml:space="preserve"> </w:t>
      </w:r>
      <w:r>
        <w:rPr>
          <w:rFonts w:ascii="Arial" w:hAnsi="宋体" w:cs="Arial" w:hint="eastAsia"/>
          <w:b/>
          <w:bCs/>
          <w:sz w:val="48"/>
          <w:szCs w:val="48"/>
        </w:rPr>
        <w:t>视觉艺术东方学（第一期）</w:t>
      </w:r>
      <w:r>
        <w:rPr>
          <w:rFonts w:ascii="Arial" w:hAnsi="宋体" w:cs="Arial" w:hint="eastAsia"/>
          <w:b/>
          <w:bCs/>
          <w:sz w:val="48"/>
          <w:szCs w:val="48"/>
        </w:rPr>
        <w:t>14</w:t>
      </w:r>
      <w:r>
        <w:rPr>
          <w:rFonts w:ascii="Arial" w:hAnsi="宋体" w:cs="Arial" w:hint="eastAsia"/>
          <w:b/>
          <w:bCs/>
          <w:sz w:val="48"/>
          <w:szCs w:val="48"/>
        </w:rPr>
        <w:t>册书出版</w:t>
      </w:r>
    </w:p>
    <w:p w:rsidR="004A34BE" w:rsidRPr="00B87097" w:rsidRDefault="004A34BE">
      <w:pPr>
        <w:snapToGrid w:val="0"/>
        <w:ind w:firstLine="1687"/>
        <w:jc w:val="center"/>
        <w:rPr>
          <w:rFonts w:ascii="Arial" w:hAnsi="宋体" w:cs="Arial"/>
          <w:b/>
          <w:sz w:val="84"/>
          <w:szCs w:val="84"/>
        </w:rPr>
      </w:pPr>
    </w:p>
    <w:p w:rsidR="004A34BE" w:rsidRDefault="004A34BE">
      <w:pPr>
        <w:snapToGrid w:val="0"/>
        <w:ind w:firstLine="1687"/>
        <w:jc w:val="center"/>
        <w:rPr>
          <w:rFonts w:ascii="Arial" w:hAnsi="宋体" w:cs="Arial"/>
          <w:b/>
          <w:sz w:val="84"/>
          <w:szCs w:val="84"/>
        </w:rPr>
      </w:pPr>
    </w:p>
    <w:p w:rsidR="004A34BE" w:rsidRDefault="00111FED">
      <w:pPr>
        <w:snapToGrid w:val="0"/>
        <w:ind w:firstLineChars="0" w:firstLine="0"/>
        <w:jc w:val="center"/>
        <w:rPr>
          <w:rFonts w:ascii="Arial" w:hAnsi="Arial" w:cs="Arial"/>
          <w:b/>
          <w:sz w:val="84"/>
          <w:szCs w:val="84"/>
        </w:rPr>
      </w:pPr>
      <w:r>
        <w:rPr>
          <w:rFonts w:ascii="Arial" w:hAnsi="宋体" w:cs="Arial" w:hint="eastAsia"/>
          <w:b/>
          <w:sz w:val="84"/>
          <w:szCs w:val="84"/>
        </w:rPr>
        <w:t>招标文件</w:t>
      </w:r>
    </w:p>
    <w:p w:rsidR="004A34BE" w:rsidRDefault="004A34BE">
      <w:pPr>
        <w:snapToGrid w:val="0"/>
        <w:ind w:firstLine="723"/>
        <w:rPr>
          <w:rFonts w:ascii="Arial" w:hAnsi="Arial" w:cs="Arial"/>
          <w:b/>
          <w:sz w:val="36"/>
        </w:rPr>
      </w:pPr>
    </w:p>
    <w:p w:rsidR="004A34BE" w:rsidRDefault="004A34BE">
      <w:pPr>
        <w:snapToGrid w:val="0"/>
        <w:ind w:firstLine="723"/>
        <w:rPr>
          <w:rFonts w:ascii="Arial" w:hAnsi="Arial" w:cs="Arial"/>
          <w:b/>
          <w:sz w:val="36"/>
        </w:rPr>
      </w:pPr>
    </w:p>
    <w:p w:rsidR="004A34BE" w:rsidRDefault="004A34BE">
      <w:pPr>
        <w:pStyle w:val="a0"/>
        <w:ind w:firstLine="210"/>
      </w:pPr>
    </w:p>
    <w:p w:rsidR="004A34BE" w:rsidRDefault="004A34BE">
      <w:pPr>
        <w:snapToGrid w:val="0"/>
        <w:ind w:firstLine="723"/>
        <w:rPr>
          <w:rFonts w:ascii="Arial" w:hAnsi="Arial" w:cs="Arial"/>
          <w:b/>
          <w:sz w:val="36"/>
        </w:rPr>
      </w:pPr>
    </w:p>
    <w:p w:rsidR="004A34BE" w:rsidRDefault="004A34BE">
      <w:pPr>
        <w:snapToGrid w:val="0"/>
        <w:ind w:leftChars="250" w:left="1785" w:hangingChars="450" w:hanging="1260"/>
        <w:jc w:val="center"/>
        <w:rPr>
          <w:rFonts w:ascii="宋体" w:hAnsi="宋体" w:cs="宋体"/>
          <w:sz w:val="28"/>
          <w:szCs w:val="28"/>
        </w:rPr>
      </w:pPr>
    </w:p>
    <w:p w:rsidR="004A34BE" w:rsidRDefault="004A34BE">
      <w:pPr>
        <w:pStyle w:val="a0"/>
        <w:ind w:firstLine="210"/>
      </w:pPr>
    </w:p>
    <w:p w:rsidR="004A34BE" w:rsidRDefault="00111FED">
      <w:pPr>
        <w:ind w:firstLine="560"/>
        <w:rPr>
          <w:rFonts w:ascii="宋体" w:hAnsi="宋体" w:cs="宋体"/>
          <w:sz w:val="28"/>
          <w:szCs w:val="28"/>
        </w:rPr>
      </w:pPr>
      <w:r>
        <w:rPr>
          <w:rFonts w:ascii="宋体" w:hAnsi="宋体" w:cs="宋体" w:hint="eastAsia"/>
          <w:sz w:val="28"/>
          <w:szCs w:val="28"/>
        </w:rPr>
        <w:t>确认书号：</w:t>
      </w:r>
      <w:proofErr w:type="gramStart"/>
      <w:r>
        <w:rPr>
          <w:rFonts w:ascii="宋体" w:hAnsi="宋体" w:cs="宋体" w:hint="eastAsia"/>
          <w:sz w:val="28"/>
          <w:szCs w:val="28"/>
        </w:rPr>
        <w:t>浙财采确</w:t>
      </w:r>
      <w:proofErr w:type="gramEnd"/>
      <w:r>
        <w:rPr>
          <w:rFonts w:ascii="宋体" w:hAnsi="宋体" w:cs="宋体" w:hint="eastAsia"/>
          <w:sz w:val="28"/>
          <w:szCs w:val="28"/>
        </w:rPr>
        <w:t>【</w:t>
      </w:r>
      <w:r>
        <w:rPr>
          <w:rFonts w:ascii="宋体" w:hAnsi="宋体" w:cs="宋体" w:hint="eastAsia"/>
          <w:sz w:val="28"/>
          <w:szCs w:val="28"/>
        </w:rPr>
        <w:t>2020</w:t>
      </w:r>
      <w:r>
        <w:rPr>
          <w:rFonts w:ascii="宋体" w:hAnsi="宋体" w:cs="宋体" w:hint="eastAsia"/>
          <w:sz w:val="28"/>
          <w:szCs w:val="28"/>
        </w:rPr>
        <w:t>】</w:t>
      </w:r>
      <w:r w:rsidR="00B87097">
        <w:rPr>
          <w:rFonts w:ascii="宋体" w:hAnsi="宋体" w:cs="宋体" w:hint="eastAsia"/>
          <w:sz w:val="28"/>
          <w:szCs w:val="28"/>
        </w:rPr>
        <w:t>69967</w:t>
      </w:r>
      <w:r>
        <w:rPr>
          <w:rFonts w:ascii="宋体" w:hAnsi="宋体" w:cs="宋体" w:hint="eastAsia"/>
          <w:sz w:val="28"/>
          <w:szCs w:val="28"/>
        </w:rPr>
        <w:t>号</w:t>
      </w:r>
    </w:p>
    <w:p w:rsidR="004A34BE" w:rsidRDefault="00111FED">
      <w:pPr>
        <w:ind w:firstLine="560"/>
        <w:rPr>
          <w:rFonts w:ascii="宋体" w:hAnsi="宋体" w:cs="宋体"/>
          <w:sz w:val="28"/>
          <w:szCs w:val="28"/>
        </w:rPr>
      </w:pPr>
      <w:r>
        <w:rPr>
          <w:rFonts w:ascii="宋体" w:hAnsi="宋体" w:cs="宋体" w:hint="eastAsia"/>
          <w:sz w:val="28"/>
          <w:szCs w:val="28"/>
        </w:rPr>
        <w:t>项目名称：</w:t>
      </w:r>
      <w:r w:rsidR="00B87097">
        <w:rPr>
          <w:rFonts w:ascii="宋体" w:hAnsi="宋体" w:cs="宋体" w:hint="eastAsia"/>
          <w:sz w:val="28"/>
          <w:szCs w:val="28"/>
        </w:rPr>
        <w:t>研究生处 视觉艺术东方学（第一期）14册书出版</w:t>
      </w:r>
    </w:p>
    <w:p w:rsidR="004A34BE" w:rsidRDefault="00111FED">
      <w:pPr>
        <w:ind w:firstLine="560"/>
        <w:rPr>
          <w:rFonts w:ascii="宋体" w:hAnsi="宋体" w:cs="宋体"/>
          <w:sz w:val="28"/>
          <w:szCs w:val="28"/>
        </w:rPr>
      </w:pPr>
      <w:r>
        <w:rPr>
          <w:rFonts w:ascii="宋体" w:hAnsi="宋体" w:cs="宋体" w:hint="eastAsia"/>
          <w:sz w:val="28"/>
          <w:szCs w:val="28"/>
        </w:rPr>
        <w:t>项目编号：</w:t>
      </w:r>
      <w:r w:rsidR="00B87097">
        <w:rPr>
          <w:rFonts w:ascii="宋体" w:hAnsi="宋体" w:cs="宋体" w:hint="eastAsia"/>
          <w:sz w:val="28"/>
          <w:szCs w:val="28"/>
        </w:rPr>
        <w:t>ZJXL-MY-2020100</w:t>
      </w:r>
    </w:p>
    <w:p w:rsidR="004A34BE" w:rsidRDefault="00111FED">
      <w:pPr>
        <w:ind w:firstLine="560"/>
        <w:rPr>
          <w:rFonts w:ascii="宋体" w:hAnsi="宋体" w:cs="宋体"/>
          <w:sz w:val="28"/>
          <w:szCs w:val="28"/>
        </w:rPr>
      </w:pPr>
      <w:r>
        <w:rPr>
          <w:rFonts w:ascii="宋体" w:hAnsi="宋体" w:cs="宋体" w:hint="eastAsia"/>
          <w:sz w:val="28"/>
          <w:szCs w:val="28"/>
        </w:rPr>
        <w:t>采</w:t>
      </w:r>
      <w:r>
        <w:rPr>
          <w:rFonts w:ascii="宋体" w:hAnsi="宋体" w:cs="宋体" w:hint="eastAsia"/>
          <w:sz w:val="28"/>
          <w:szCs w:val="28"/>
        </w:rPr>
        <w:t xml:space="preserve"> </w:t>
      </w:r>
      <w:r>
        <w:rPr>
          <w:rFonts w:ascii="宋体" w:hAnsi="宋体" w:cs="宋体" w:hint="eastAsia"/>
          <w:sz w:val="28"/>
          <w:szCs w:val="28"/>
        </w:rPr>
        <w:t>购人：中国美术学院</w:t>
      </w:r>
    </w:p>
    <w:p w:rsidR="004A34BE" w:rsidRDefault="00111FED">
      <w:pPr>
        <w:ind w:firstLine="560"/>
        <w:rPr>
          <w:rFonts w:ascii="宋体" w:hAnsi="宋体" w:cs="宋体"/>
          <w:sz w:val="28"/>
          <w:szCs w:val="28"/>
        </w:rPr>
      </w:pPr>
      <w:r>
        <w:rPr>
          <w:rFonts w:ascii="宋体" w:hAnsi="宋体" w:cs="宋体" w:hint="eastAsia"/>
          <w:sz w:val="28"/>
          <w:szCs w:val="28"/>
        </w:rPr>
        <w:t>采购代理机构：浙江信镧建设工程咨询有限公司</w:t>
      </w:r>
    </w:p>
    <w:p w:rsidR="004A34BE" w:rsidRDefault="00D67CC9">
      <w:pPr>
        <w:ind w:firstLine="560"/>
        <w:rPr>
          <w:rFonts w:ascii="宋体" w:hAnsi="宋体" w:cs="宋体"/>
          <w:sz w:val="28"/>
          <w:szCs w:val="28"/>
        </w:rPr>
        <w:sectPr w:rsidR="004A34BE">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720"/>
          <w:docGrid w:type="lines" w:linePitch="312"/>
        </w:sectPr>
      </w:pPr>
      <w:r>
        <w:rPr>
          <w:rFonts w:ascii="宋体" w:hAnsi="宋体" w:cs="宋体" w:hint="eastAsia"/>
          <w:sz w:val="28"/>
          <w:szCs w:val="28"/>
        </w:rPr>
        <w:t>时间：二〇二〇年十二</w:t>
      </w:r>
      <w:r w:rsidR="00111FED">
        <w:rPr>
          <w:rFonts w:ascii="宋体" w:hAnsi="宋体" w:cs="宋体" w:hint="eastAsia"/>
          <w:sz w:val="28"/>
          <w:szCs w:val="28"/>
        </w:rPr>
        <w:t>月</w:t>
      </w:r>
    </w:p>
    <w:p w:rsidR="004A34BE" w:rsidRDefault="00111FED">
      <w:pPr>
        <w:pStyle w:val="TOC1"/>
        <w:ind w:firstLine="422"/>
        <w:jc w:val="center"/>
      </w:pPr>
      <w:r>
        <w:rPr>
          <w:rFonts w:hint="eastAsia"/>
          <w:lang w:val="zh-CN"/>
        </w:rPr>
        <w:lastRenderedPageBreak/>
        <w:t>目录</w:t>
      </w:r>
    </w:p>
    <w:p w:rsidR="00601A1A" w:rsidRPr="00755B7A" w:rsidRDefault="00111FED">
      <w:pPr>
        <w:pStyle w:val="10"/>
        <w:rPr>
          <w:rFonts w:asciiTheme="minorHAnsi" w:eastAsiaTheme="minorEastAsia" w:hAnsiTheme="minorHAnsi" w:cstheme="minorBidi"/>
          <w:noProof/>
          <w:szCs w:val="22"/>
        </w:rPr>
      </w:pPr>
      <w:r>
        <w:fldChar w:fldCharType="begin"/>
      </w:r>
      <w:r>
        <w:instrText xml:space="preserve"> TOC \o "1-2" \h \z \u </w:instrText>
      </w:r>
      <w:r>
        <w:fldChar w:fldCharType="separate"/>
      </w:r>
      <w:hyperlink w:anchor="_Toc57311117" w:history="1">
        <w:r w:rsidR="00601A1A" w:rsidRPr="00755B7A">
          <w:rPr>
            <w:rStyle w:val="af2"/>
            <w:rFonts w:hint="eastAsia"/>
            <w:noProof/>
          </w:rPr>
          <w:t>招标公告</w:t>
        </w:r>
        <w:r w:rsidR="00601A1A" w:rsidRPr="00755B7A">
          <w:rPr>
            <w:noProof/>
            <w:webHidden/>
          </w:rPr>
          <w:tab/>
        </w:r>
        <w:r w:rsidR="00601A1A" w:rsidRPr="00755B7A">
          <w:rPr>
            <w:noProof/>
            <w:webHidden/>
          </w:rPr>
          <w:fldChar w:fldCharType="begin"/>
        </w:r>
        <w:r w:rsidR="00601A1A" w:rsidRPr="00755B7A">
          <w:rPr>
            <w:noProof/>
            <w:webHidden/>
          </w:rPr>
          <w:instrText xml:space="preserve"> PAGEREF _Toc57311117 \h </w:instrText>
        </w:r>
        <w:r w:rsidR="00601A1A" w:rsidRPr="00755B7A">
          <w:rPr>
            <w:noProof/>
            <w:webHidden/>
          </w:rPr>
        </w:r>
        <w:r w:rsidR="00601A1A" w:rsidRPr="00755B7A">
          <w:rPr>
            <w:noProof/>
            <w:webHidden/>
          </w:rPr>
          <w:fldChar w:fldCharType="separate"/>
        </w:r>
        <w:r w:rsidR="00601A1A" w:rsidRPr="00755B7A">
          <w:rPr>
            <w:noProof/>
            <w:webHidden/>
          </w:rPr>
          <w:t>1</w:t>
        </w:r>
        <w:r w:rsidR="00601A1A" w:rsidRPr="00755B7A">
          <w:rPr>
            <w:noProof/>
            <w:webHidden/>
          </w:rPr>
          <w:fldChar w:fldCharType="end"/>
        </w:r>
      </w:hyperlink>
    </w:p>
    <w:p w:rsidR="00601A1A" w:rsidRPr="00755B7A" w:rsidRDefault="00601A1A">
      <w:pPr>
        <w:pStyle w:val="20"/>
        <w:rPr>
          <w:rFonts w:asciiTheme="minorHAnsi" w:eastAsiaTheme="minorEastAsia" w:hAnsiTheme="minorHAnsi" w:cstheme="minorBidi"/>
          <w:noProof/>
          <w:szCs w:val="22"/>
        </w:rPr>
      </w:pPr>
      <w:hyperlink w:anchor="_Toc57311118" w:history="1">
        <w:r w:rsidRPr="00755B7A">
          <w:rPr>
            <w:rStyle w:val="af2"/>
            <w:rFonts w:ascii="宋体" w:hAnsi="宋体" w:cs="宋体" w:hint="eastAsia"/>
            <w:noProof/>
          </w:rPr>
          <w:t>一、项目基本情况</w:t>
        </w:r>
        <w:r w:rsidRPr="00755B7A">
          <w:rPr>
            <w:noProof/>
            <w:webHidden/>
          </w:rPr>
          <w:tab/>
        </w:r>
        <w:r w:rsidRPr="00755B7A">
          <w:rPr>
            <w:noProof/>
            <w:webHidden/>
          </w:rPr>
          <w:fldChar w:fldCharType="begin"/>
        </w:r>
        <w:r w:rsidRPr="00755B7A">
          <w:rPr>
            <w:noProof/>
            <w:webHidden/>
          </w:rPr>
          <w:instrText xml:space="preserve"> PAGEREF _Toc57311118 \h </w:instrText>
        </w:r>
        <w:r w:rsidRPr="00755B7A">
          <w:rPr>
            <w:noProof/>
            <w:webHidden/>
          </w:rPr>
        </w:r>
        <w:r w:rsidRPr="00755B7A">
          <w:rPr>
            <w:noProof/>
            <w:webHidden/>
          </w:rPr>
          <w:fldChar w:fldCharType="separate"/>
        </w:r>
        <w:r w:rsidRPr="00755B7A">
          <w:rPr>
            <w:noProof/>
            <w:webHidden/>
          </w:rPr>
          <w:t>1</w:t>
        </w:r>
        <w:r w:rsidRPr="00755B7A">
          <w:rPr>
            <w:noProof/>
            <w:webHidden/>
          </w:rPr>
          <w:fldChar w:fldCharType="end"/>
        </w:r>
      </w:hyperlink>
    </w:p>
    <w:p w:rsidR="00601A1A" w:rsidRPr="00755B7A" w:rsidRDefault="00601A1A">
      <w:pPr>
        <w:pStyle w:val="20"/>
        <w:rPr>
          <w:rFonts w:asciiTheme="minorHAnsi" w:eastAsiaTheme="minorEastAsia" w:hAnsiTheme="minorHAnsi" w:cstheme="minorBidi"/>
          <w:noProof/>
          <w:szCs w:val="22"/>
        </w:rPr>
      </w:pPr>
      <w:hyperlink w:anchor="_Toc57311119" w:history="1">
        <w:r w:rsidRPr="00755B7A">
          <w:rPr>
            <w:rStyle w:val="af2"/>
            <w:rFonts w:ascii="宋体" w:hAnsi="宋体" w:cs="宋体" w:hint="eastAsia"/>
            <w:noProof/>
          </w:rPr>
          <w:t>二、申请人的资格要求：</w:t>
        </w:r>
        <w:r w:rsidRPr="00755B7A">
          <w:rPr>
            <w:noProof/>
            <w:webHidden/>
          </w:rPr>
          <w:tab/>
        </w:r>
        <w:r w:rsidRPr="00755B7A">
          <w:rPr>
            <w:noProof/>
            <w:webHidden/>
          </w:rPr>
          <w:fldChar w:fldCharType="begin"/>
        </w:r>
        <w:r w:rsidRPr="00755B7A">
          <w:rPr>
            <w:noProof/>
            <w:webHidden/>
          </w:rPr>
          <w:instrText xml:space="preserve"> PAGEREF _Toc57311119 \h </w:instrText>
        </w:r>
        <w:r w:rsidRPr="00755B7A">
          <w:rPr>
            <w:noProof/>
            <w:webHidden/>
          </w:rPr>
        </w:r>
        <w:r w:rsidRPr="00755B7A">
          <w:rPr>
            <w:noProof/>
            <w:webHidden/>
          </w:rPr>
          <w:fldChar w:fldCharType="separate"/>
        </w:r>
        <w:r w:rsidRPr="00755B7A">
          <w:rPr>
            <w:noProof/>
            <w:webHidden/>
          </w:rPr>
          <w:t>1</w:t>
        </w:r>
        <w:r w:rsidRPr="00755B7A">
          <w:rPr>
            <w:noProof/>
            <w:webHidden/>
          </w:rPr>
          <w:fldChar w:fldCharType="end"/>
        </w:r>
      </w:hyperlink>
    </w:p>
    <w:p w:rsidR="00601A1A" w:rsidRPr="00755B7A" w:rsidRDefault="00601A1A">
      <w:pPr>
        <w:pStyle w:val="20"/>
        <w:rPr>
          <w:rFonts w:asciiTheme="minorHAnsi" w:eastAsiaTheme="minorEastAsia" w:hAnsiTheme="minorHAnsi" w:cstheme="minorBidi"/>
          <w:noProof/>
          <w:szCs w:val="22"/>
        </w:rPr>
      </w:pPr>
      <w:hyperlink w:anchor="_Toc57311120" w:history="1">
        <w:r w:rsidRPr="00755B7A">
          <w:rPr>
            <w:rStyle w:val="af2"/>
            <w:rFonts w:ascii="宋体" w:hAnsi="宋体" w:cs="宋体" w:hint="eastAsia"/>
            <w:noProof/>
          </w:rPr>
          <w:t>三、获取招标文件</w:t>
        </w:r>
        <w:r w:rsidRPr="00755B7A">
          <w:rPr>
            <w:noProof/>
            <w:webHidden/>
          </w:rPr>
          <w:tab/>
        </w:r>
        <w:r w:rsidRPr="00755B7A">
          <w:rPr>
            <w:noProof/>
            <w:webHidden/>
          </w:rPr>
          <w:fldChar w:fldCharType="begin"/>
        </w:r>
        <w:r w:rsidRPr="00755B7A">
          <w:rPr>
            <w:noProof/>
            <w:webHidden/>
          </w:rPr>
          <w:instrText xml:space="preserve"> PAGEREF _Toc57311120 \h </w:instrText>
        </w:r>
        <w:r w:rsidRPr="00755B7A">
          <w:rPr>
            <w:noProof/>
            <w:webHidden/>
          </w:rPr>
        </w:r>
        <w:r w:rsidRPr="00755B7A">
          <w:rPr>
            <w:noProof/>
            <w:webHidden/>
          </w:rPr>
          <w:fldChar w:fldCharType="separate"/>
        </w:r>
        <w:r w:rsidRPr="00755B7A">
          <w:rPr>
            <w:noProof/>
            <w:webHidden/>
          </w:rPr>
          <w:t>1</w:t>
        </w:r>
        <w:r w:rsidRPr="00755B7A">
          <w:rPr>
            <w:noProof/>
            <w:webHidden/>
          </w:rPr>
          <w:fldChar w:fldCharType="end"/>
        </w:r>
      </w:hyperlink>
    </w:p>
    <w:p w:rsidR="00601A1A" w:rsidRPr="00755B7A" w:rsidRDefault="00601A1A">
      <w:pPr>
        <w:pStyle w:val="20"/>
        <w:rPr>
          <w:rFonts w:asciiTheme="minorHAnsi" w:eastAsiaTheme="minorEastAsia" w:hAnsiTheme="minorHAnsi" w:cstheme="minorBidi"/>
          <w:noProof/>
          <w:szCs w:val="22"/>
        </w:rPr>
      </w:pPr>
      <w:hyperlink w:anchor="_Toc57311121" w:history="1">
        <w:r w:rsidRPr="00755B7A">
          <w:rPr>
            <w:rStyle w:val="af2"/>
            <w:rFonts w:ascii="宋体" w:hAnsi="宋体" w:cs="宋体" w:hint="eastAsia"/>
            <w:noProof/>
          </w:rPr>
          <w:t>四、提交投标文件截止时间、开标时间和地点</w:t>
        </w:r>
        <w:r w:rsidRPr="00755B7A">
          <w:rPr>
            <w:noProof/>
            <w:webHidden/>
          </w:rPr>
          <w:tab/>
        </w:r>
        <w:r w:rsidRPr="00755B7A">
          <w:rPr>
            <w:noProof/>
            <w:webHidden/>
          </w:rPr>
          <w:fldChar w:fldCharType="begin"/>
        </w:r>
        <w:r w:rsidRPr="00755B7A">
          <w:rPr>
            <w:noProof/>
            <w:webHidden/>
          </w:rPr>
          <w:instrText xml:space="preserve"> PAGEREF _Toc57311121 \h </w:instrText>
        </w:r>
        <w:r w:rsidRPr="00755B7A">
          <w:rPr>
            <w:noProof/>
            <w:webHidden/>
          </w:rPr>
        </w:r>
        <w:r w:rsidRPr="00755B7A">
          <w:rPr>
            <w:noProof/>
            <w:webHidden/>
          </w:rPr>
          <w:fldChar w:fldCharType="separate"/>
        </w:r>
        <w:r w:rsidRPr="00755B7A">
          <w:rPr>
            <w:noProof/>
            <w:webHidden/>
          </w:rPr>
          <w:t>2</w:t>
        </w:r>
        <w:r w:rsidRPr="00755B7A">
          <w:rPr>
            <w:noProof/>
            <w:webHidden/>
          </w:rPr>
          <w:fldChar w:fldCharType="end"/>
        </w:r>
      </w:hyperlink>
    </w:p>
    <w:p w:rsidR="00601A1A" w:rsidRPr="00755B7A" w:rsidRDefault="00601A1A">
      <w:pPr>
        <w:pStyle w:val="20"/>
        <w:rPr>
          <w:rFonts w:asciiTheme="minorHAnsi" w:eastAsiaTheme="minorEastAsia" w:hAnsiTheme="minorHAnsi" w:cstheme="minorBidi"/>
          <w:noProof/>
          <w:szCs w:val="22"/>
        </w:rPr>
      </w:pPr>
      <w:hyperlink w:anchor="_Toc57311122" w:history="1">
        <w:r w:rsidRPr="00755B7A">
          <w:rPr>
            <w:rStyle w:val="af2"/>
            <w:rFonts w:ascii="宋体" w:hAnsi="宋体" w:cs="宋体" w:hint="eastAsia"/>
            <w:noProof/>
          </w:rPr>
          <w:t>五、公告期限</w:t>
        </w:r>
        <w:r w:rsidRPr="00755B7A">
          <w:rPr>
            <w:noProof/>
            <w:webHidden/>
          </w:rPr>
          <w:tab/>
        </w:r>
        <w:r w:rsidRPr="00755B7A">
          <w:rPr>
            <w:noProof/>
            <w:webHidden/>
          </w:rPr>
          <w:fldChar w:fldCharType="begin"/>
        </w:r>
        <w:r w:rsidRPr="00755B7A">
          <w:rPr>
            <w:noProof/>
            <w:webHidden/>
          </w:rPr>
          <w:instrText xml:space="preserve"> PAGEREF _Toc57311122 \h </w:instrText>
        </w:r>
        <w:r w:rsidRPr="00755B7A">
          <w:rPr>
            <w:noProof/>
            <w:webHidden/>
          </w:rPr>
        </w:r>
        <w:r w:rsidRPr="00755B7A">
          <w:rPr>
            <w:noProof/>
            <w:webHidden/>
          </w:rPr>
          <w:fldChar w:fldCharType="separate"/>
        </w:r>
        <w:r w:rsidRPr="00755B7A">
          <w:rPr>
            <w:noProof/>
            <w:webHidden/>
          </w:rPr>
          <w:t>2</w:t>
        </w:r>
        <w:r w:rsidRPr="00755B7A">
          <w:rPr>
            <w:noProof/>
            <w:webHidden/>
          </w:rPr>
          <w:fldChar w:fldCharType="end"/>
        </w:r>
      </w:hyperlink>
    </w:p>
    <w:p w:rsidR="00601A1A" w:rsidRPr="00755B7A" w:rsidRDefault="00601A1A">
      <w:pPr>
        <w:pStyle w:val="20"/>
        <w:rPr>
          <w:rFonts w:asciiTheme="minorHAnsi" w:eastAsiaTheme="minorEastAsia" w:hAnsiTheme="minorHAnsi" w:cstheme="minorBidi"/>
          <w:noProof/>
          <w:szCs w:val="22"/>
        </w:rPr>
      </w:pPr>
      <w:hyperlink w:anchor="_Toc57311123" w:history="1">
        <w:r w:rsidRPr="00755B7A">
          <w:rPr>
            <w:rStyle w:val="af2"/>
            <w:rFonts w:ascii="宋体" w:hAnsi="宋体" w:cs="宋体" w:hint="eastAsia"/>
            <w:noProof/>
          </w:rPr>
          <w:t>六、其他补充事宜</w:t>
        </w:r>
        <w:r w:rsidRPr="00755B7A">
          <w:rPr>
            <w:noProof/>
            <w:webHidden/>
          </w:rPr>
          <w:tab/>
        </w:r>
        <w:r w:rsidRPr="00755B7A">
          <w:rPr>
            <w:noProof/>
            <w:webHidden/>
          </w:rPr>
          <w:fldChar w:fldCharType="begin"/>
        </w:r>
        <w:r w:rsidRPr="00755B7A">
          <w:rPr>
            <w:noProof/>
            <w:webHidden/>
          </w:rPr>
          <w:instrText xml:space="preserve"> PAGEREF _Toc57311123 \h </w:instrText>
        </w:r>
        <w:r w:rsidRPr="00755B7A">
          <w:rPr>
            <w:noProof/>
            <w:webHidden/>
          </w:rPr>
        </w:r>
        <w:r w:rsidRPr="00755B7A">
          <w:rPr>
            <w:noProof/>
            <w:webHidden/>
          </w:rPr>
          <w:fldChar w:fldCharType="separate"/>
        </w:r>
        <w:r w:rsidRPr="00755B7A">
          <w:rPr>
            <w:noProof/>
            <w:webHidden/>
          </w:rPr>
          <w:t>2</w:t>
        </w:r>
        <w:r w:rsidRPr="00755B7A">
          <w:rPr>
            <w:noProof/>
            <w:webHidden/>
          </w:rPr>
          <w:fldChar w:fldCharType="end"/>
        </w:r>
      </w:hyperlink>
    </w:p>
    <w:p w:rsidR="00601A1A" w:rsidRPr="00755B7A" w:rsidRDefault="00601A1A">
      <w:pPr>
        <w:pStyle w:val="20"/>
        <w:rPr>
          <w:rFonts w:asciiTheme="minorHAnsi" w:eastAsiaTheme="minorEastAsia" w:hAnsiTheme="minorHAnsi" w:cstheme="minorBidi"/>
          <w:noProof/>
          <w:szCs w:val="22"/>
        </w:rPr>
      </w:pPr>
      <w:hyperlink w:anchor="_Toc57311124" w:history="1">
        <w:r w:rsidRPr="00755B7A">
          <w:rPr>
            <w:rStyle w:val="af2"/>
            <w:rFonts w:ascii="宋体" w:hAnsi="宋体" w:cs="宋体" w:hint="eastAsia"/>
            <w:noProof/>
          </w:rPr>
          <w:t>七、对本次招标提出询问，请按以下方式联系。</w:t>
        </w:r>
        <w:r w:rsidRPr="00755B7A">
          <w:rPr>
            <w:noProof/>
            <w:webHidden/>
          </w:rPr>
          <w:tab/>
        </w:r>
        <w:r w:rsidRPr="00755B7A">
          <w:rPr>
            <w:noProof/>
            <w:webHidden/>
          </w:rPr>
          <w:fldChar w:fldCharType="begin"/>
        </w:r>
        <w:r w:rsidRPr="00755B7A">
          <w:rPr>
            <w:noProof/>
            <w:webHidden/>
          </w:rPr>
          <w:instrText xml:space="preserve"> PAGEREF _Toc57311124 \h </w:instrText>
        </w:r>
        <w:r w:rsidRPr="00755B7A">
          <w:rPr>
            <w:noProof/>
            <w:webHidden/>
          </w:rPr>
        </w:r>
        <w:r w:rsidRPr="00755B7A">
          <w:rPr>
            <w:noProof/>
            <w:webHidden/>
          </w:rPr>
          <w:fldChar w:fldCharType="separate"/>
        </w:r>
        <w:r w:rsidRPr="00755B7A">
          <w:rPr>
            <w:noProof/>
            <w:webHidden/>
          </w:rPr>
          <w:t>3</w:t>
        </w:r>
        <w:r w:rsidRPr="00755B7A">
          <w:rPr>
            <w:noProof/>
            <w:webHidden/>
          </w:rPr>
          <w:fldChar w:fldCharType="end"/>
        </w:r>
      </w:hyperlink>
    </w:p>
    <w:p w:rsidR="00601A1A" w:rsidRPr="00755B7A" w:rsidRDefault="00601A1A">
      <w:pPr>
        <w:pStyle w:val="10"/>
        <w:rPr>
          <w:rFonts w:asciiTheme="minorHAnsi" w:eastAsiaTheme="minorEastAsia" w:hAnsiTheme="minorHAnsi" w:cstheme="minorBidi"/>
          <w:noProof/>
          <w:szCs w:val="22"/>
        </w:rPr>
      </w:pPr>
      <w:hyperlink w:anchor="_Toc57311125" w:history="1">
        <w:r w:rsidRPr="00755B7A">
          <w:rPr>
            <w:rStyle w:val="af2"/>
            <w:rFonts w:hint="eastAsia"/>
            <w:noProof/>
          </w:rPr>
          <w:t>第一章投标人须知前附表</w:t>
        </w:r>
        <w:r w:rsidRPr="00755B7A">
          <w:rPr>
            <w:noProof/>
            <w:webHidden/>
          </w:rPr>
          <w:tab/>
        </w:r>
        <w:r w:rsidRPr="00755B7A">
          <w:rPr>
            <w:noProof/>
            <w:webHidden/>
          </w:rPr>
          <w:fldChar w:fldCharType="begin"/>
        </w:r>
        <w:r w:rsidRPr="00755B7A">
          <w:rPr>
            <w:noProof/>
            <w:webHidden/>
          </w:rPr>
          <w:instrText xml:space="preserve"> PAGEREF _Toc57311125 \h </w:instrText>
        </w:r>
        <w:r w:rsidRPr="00755B7A">
          <w:rPr>
            <w:noProof/>
            <w:webHidden/>
          </w:rPr>
        </w:r>
        <w:r w:rsidRPr="00755B7A">
          <w:rPr>
            <w:noProof/>
            <w:webHidden/>
          </w:rPr>
          <w:fldChar w:fldCharType="separate"/>
        </w:r>
        <w:r w:rsidRPr="00755B7A">
          <w:rPr>
            <w:noProof/>
            <w:webHidden/>
          </w:rPr>
          <w:t>5</w:t>
        </w:r>
        <w:r w:rsidRPr="00755B7A">
          <w:rPr>
            <w:noProof/>
            <w:webHidden/>
          </w:rPr>
          <w:fldChar w:fldCharType="end"/>
        </w:r>
      </w:hyperlink>
    </w:p>
    <w:p w:rsidR="00601A1A" w:rsidRPr="00755B7A" w:rsidRDefault="00601A1A">
      <w:pPr>
        <w:pStyle w:val="10"/>
        <w:rPr>
          <w:rFonts w:asciiTheme="minorHAnsi" w:eastAsiaTheme="minorEastAsia" w:hAnsiTheme="minorHAnsi" w:cstheme="minorBidi"/>
          <w:noProof/>
          <w:szCs w:val="22"/>
        </w:rPr>
      </w:pPr>
      <w:hyperlink w:anchor="_Toc57311126" w:history="1">
        <w:r w:rsidRPr="00755B7A">
          <w:rPr>
            <w:rStyle w:val="af2"/>
            <w:rFonts w:hint="eastAsia"/>
            <w:noProof/>
          </w:rPr>
          <w:t>第二章投标人须知</w:t>
        </w:r>
        <w:r w:rsidRPr="00755B7A">
          <w:rPr>
            <w:noProof/>
            <w:webHidden/>
          </w:rPr>
          <w:tab/>
        </w:r>
        <w:r w:rsidRPr="00755B7A">
          <w:rPr>
            <w:noProof/>
            <w:webHidden/>
          </w:rPr>
          <w:fldChar w:fldCharType="begin"/>
        </w:r>
        <w:r w:rsidRPr="00755B7A">
          <w:rPr>
            <w:noProof/>
            <w:webHidden/>
          </w:rPr>
          <w:instrText xml:space="preserve"> PAGEREF _Toc57311126 \h </w:instrText>
        </w:r>
        <w:r w:rsidRPr="00755B7A">
          <w:rPr>
            <w:noProof/>
            <w:webHidden/>
          </w:rPr>
        </w:r>
        <w:r w:rsidRPr="00755B7A">
          <w:rPr>
            <w:noProof/>
            <w:webHidden/>
          </w:rPr>
          <w:fldChar w:fldCharType="separate"/>
        </w:r>
        <w:r w:rsidRPr="00755B7A">
          <w:rPr>
            <w:noProof/>
            <w:webHidden/>
          </w:rPr>
          <w:t>10</w:t>
        </w:r>
        <w:r w:rsidRPr="00755B7A">
          <w:rPr>
            <w:noProof/>
            <w:webHidden/>
          </w:rPr>
          <w:fldChar w:fldCharType="end"/>
        </w:r>
      </w:hyperlink>
    </w:p>
    <w:p w:rsidR="00601A1A" w:rsidRPr="00755B7A" w:rsidRDefault="00601A1A">
      <w:pPr>
        <w:pStyle w:val="20"/>
        <w:rPr>
          <w:rFonts w:asciiTheme="minorHAnsi" w:eastAsiaTheme="minorEastAsia" w:hAnsiTheme="minorHAnsi" w:cstheme="minorBidi"/>
          <w:noProof/>
          <w:szCs w:val="22"/>
        </w:rPr>
      </w:pPr>
      <w:hyperlink w:anchor="_Toc57311127" w:history="1">
        <w:r w:rsidRPr="00755B7A">
          <w:rPr>
            <w:rStyle w:val="af2"/>
            <w:rFonts w:ascii="宋体" w:hAnsi="宋体" w:cs="宋体"/>
            <w:noProof/>
          </w:rPr>
          <w:t>2</w:t>
        </w:r>
        <w:r w:rsidRPr="00755B7A">
          <w:rPr>
            <w:rStyle w:val="af2"/>
            <w:rFonts w:ascii="宋体" w:hAnsi="宋体" w:cs="宋体" w:hint="eastAsia"/>
            <w:noProof/>
          </w:rPr>
          <w:t>招标文件</w:t>
        </w:r>
        <w:r w:rsidRPr="00755B7A">
          <w:rPr>
            <w:noProof/>
            <w:webHidden/>
          </w:rPr>
          <w:tab/>
        </w:r>
        <w:r w:rsidRPr="00755B7A">
          <w:rPr>
            <w:noProof/>
            <w:webHidden/>
          </w:rPr>
          <w:fldChar w:fldCharType="begin"/>
        </w:r>
        <w:r w:rsidRPr="00755B7A">
          <w:rPr>
            <w:noProof/>
            <w:webHidden/>
          </w:rPr>
          <w:instrText xml:space="preserve"> PAGEREF _Toc57311127 \h </w:instrText>
        </w:r>
        <w:r w:rsidRPr="00755B7A">
          <w:rPr>
            <w:noProof/>
            <w:webHidden/>
          </w:rPr>
        </w:r>
        <w:r w:rsidRPr="00755B7A">
          <w:rPr>
            <w:noProof/>
            <w:webHidden/>
          </w:rPr>
          <w:fldChar w:fldCharType="separate"/>
        </w:r>
        <w:r w:rsidRPr="00755B7A">
          <w:rPr>
            <w:noProof/>
            <w:webHidden/>
          </w:rPr>
          <w:t>10</w:t>
        </w:r>
        <w:r w:rsidRPr="00755B7A">
          <w:rPr>
            <w:noProof/>
            <w:webHidden/>
          </w:rPr>
          <w:fldChar w:fldCharType="end"/>
        </w:r>
      </w:hyperlink>
    </w:p>
    <w:p w:rsidR="00601A1A" w:rsidRPr="00755B7A" w:rsidRDefault="00601A1A">
      <w:pPr>
        <w:pStyle w:val="20"/>
        <w:rPr>
          <w:rFonts w:asciiTheme="minorHAnsi" w:eastAsiaTheme="minorEastAsia" w:hAnsiTheme="minorHAnsi" w:cstheme="minorBidi"/>
          <w:noProof/>
          <w:szCs w:val="22"/>
        </w:rPr>
      </w:pPr>
      <w:hyperlink w:anchor="_Toc57311128" w:history="1">
        <w:r w:rsidRPr="00755B7A">
          <w:rPr>
            <w:rStyle w:val="af2"/>
            <w:rFonts w:ascii="宋体" w:hAnsi="宋体" w:cs="宋体"/>
            <w:noProof/>
          </w:rPr>
          <w:t>3</w:t>
        </w:r>
        <w:r w:rsidRPr="00755B7A">
          <w:rPr>
            <w:rStyle w:val="af2"/>
            <w:rFonts w:ascii="宋体" w:hAnsi="宋体" w:cs="宋体" w:hint="eastAsia"/>
            <w:noProof/>
          </w:rPr>
          <w:t>投标文件</w:t>
        </w:r>
        <w:r w:rsidRPr="00755B7A">
          <w:rPr>
            <w:noProof/>
            <w:webHidden/>
          </w:rPr>
          <w:tab/>
        </w:r>
        <w:r w:rsidRPr="00755B7A">
          <w:rPr>
            <w:noProof/>
            <w:webHidden/>
          </w:rPr>
          <w:fldChar w:fldCharType="begin"/>
        </w:r>
        <w:r w:rsidRPr="00755B7A">
          <w:rPr>
            <w:noProof/>
            <w:webHidden/>
          </w:rPr>
          <w:instrText xml:space="preserve"> PAGEREF _Toc57311128 \h </w:instrText>
        </w:r>
        <w:r w:rsidRPr="00755B7A">
          <w:rPr>
            <w:noProof/>
            <w:webHidden/>
          </w:rPr>
        </w:r>
        <w:r w:rsidRPr="00755B7A">
          <w:rPr>
            <w:noProof/>
            <w:webHidden/>
          </w:rPr>
          <w:fldChar w:fldCharType="separate"/>
        </w:r>
        <w:r w:rsidRPr="00755B7A">
          <w:rPr>
            <w:noProof/>
            <w:webHidden/>
          </w:rPr>
          <w:t>11</w:t>
        </w:r>
        <w:r w:rsidRPr="00755B7A">
          <w:rPr>
            <w:noProof/>
            <w:webHidden/>
          </w:rPr>
          <w:fldChar w:fldCharType="end"/>
        </w:r>
      </w:hyperlink>
    </w:p>
    <w:p w:rsidR="00601A1A" w:rsidRPr="00755B7A" w:rsidRDefault="00601A1A">
      <w:pPr>
        <w:pStyle w:val="20"/>
        <w:rPr>
          <w:rFonts w:asciiTheme="minorHAnsi" w:eastAsiaTheme="minorEastAsia" w:hAnsiTheme="minorHAnsi" w:cstheme="minorBidi"/>
          <w:noProof/>
          <w:szCs w:val="22"/>
        </w:rPr>
      </w:pPr>
      <w:hyperlink w:anchor="_Toc57311129" w:history="1">
        <w:r w:rsidRPr="00755B7A">
          <w:rPr>
            <w:rStyle w:val="af2"/>
            <w:rFonts w:ascii="宋体" w:hAnsi="宋体" w:cs="宋体"/>
            <w:noProof/>
          </w:rPr>
          <w:t>4</w:t>
        </w:r>
        <w:r w:rsidRPr="00755B7A">
          <w:rPr>
            <w:rStyle w:val="af2"/>
            <w:rFonts w:ascii="宋体" w:hAnsi="宋体" w:cs="宋体" w:hint="eastAsia"/>
            <w:noProof/>
          </w:rPr>
          <w:t>投标文件的签章</w:t>
        </w:r>
        <w:r w:rsidRPr="00755B7A">
          <w:rPr>
            <w:noProof/>
            <w:webHidden/>
          </w:rPr>
          <w:tab/>
        </w:r>
        <w:r w:rsidRPr="00755B7A">
          <w:rPr>
            <w:noProof/>
            <w:webHidden/>
          </w:rPr>
          <w:fldChar w:fldCharType="begin"/>
        </w:r>
        <w:r w:rsidRPr="00755B7A">
          <w:rPr>
            <w:noProof/>
            <w:webHidden/>
          </w:rPr>
          <w:instrText xml:space="preserve"> PAGEREF _Toc57311129 \h </w:instrText>
        </w:r>
        <w:r w:rsidRPr="00755B7A">
          <w:rPr>
            <w:noProof/>
            <w:webHidden/>
          </w:rPr>
        </w:r>
        <w:r w:rsidRPr="00755B7A">
          <w:rPr>
            <w:noProof/>
            <w:webHidden/>
          </w:rPr>
          <w:fldChar w:fldCharType="separate"/>
        </w:r>
        <w:r w:rsidRPr="00755B7A">
          <w:rPr>
            <w:noProof/>
            <w:webHidden/>
          </w:rPr>
          <w:t>12</w:t>
        </w:r>
        <w:r w:rsidRPr="00755B7A">
          <w:rPr>
            <w:noProof/>
            <w:webHidden/>
          </w:rPr>
          <w:fldChar w:fldCharType="end"/>
        </w:r>
      </w:hyperlink>
    </w:p>
    <w:p w:rsidR="00601A1A" w:rsidRPr="00755B7A" w:rsidRDefault="00601A1A">
      <w:pPr>
        <w:pStyle w:val="20"/>
        <w:rPr>
          <w:rFonts w:asciiTheme="minorHAnsi" w:eastAsiaTheme="minorEastAsia" w:hAnsiTheme="minorHAnsi" w:cstheme="minorBidi"/>
          <w:noProof/>
          <w:szCs w:val="22"/>
        </w:rPr>
      </w:pPr>
      <w:hyperlink w:anchor="_Toc57311130" w:history="1">
        <w:r w:rsidRPr="00755B7A">
          <w:rPr>
            <w:rStyle w:val="af2"/>
            <w:rFonts w:ascii="宋体" w:hAnsi="宋体" w:cs="宋体"/>
            <w:noProof/>
          </w:rPr>
          <w:t>5</w:t>
        </w:r>
        <w:r w:rsidRPr="00755B7A">
          <w:rPr>
            <w:rStyle w:val="af2"/>
            <w:rFonts w:ascii="宋体" w:hAnsi="宋体" w:cs="宋体" w:hint="eastAsia"/>
            <w:noProof/>
          </w:rPr>
          <w:t>投标文件的形式</w:t>
        </w:r>
        <w:r w:rsidRPr="00755B7A">
          <w:rPr>
            <w:noProof/>
            <w:webHidden/>
          </w:rPr>
          <w:tab/>
        </w:r>
        <w:r w:rsidRPr="00755B7A">
          <w:rPr>
            <w:noProof/>
            <w:webHidden/>
          </w:rPr>
          <w:fldChar w:fldCharType="begin"/>
        </w:r>
        <w:r w:rsidRPr="00755B7A">
          <w:rPr>
            <w:noProof/>
            <w:webHidden/>
          </w:rPr>
          <w:instrText xml:space="preserve"> PAGEREF _Toc57311130 \h </w:instrText>
        </w:r>
        <w:r w:rsidRPr="00755B7A">
          <w:rPr>
            <w:noProof/>
            <w:webHidden/>
          </w:rPr>
        </w:r>
        <w:r w:rsidRPr="00755B7A">
          <w:rPr>
            <w:noProof/>
            <w:webHidden/>
          </w:rPr>
          <w:fldChar w:fldCharType="separate"/>
        </w:r>
        <w:r w:rsidRPr="00755B7A">
          <w:rPr>
            <w:noProof/>
            <w:webHidden/>
          </w:rPr>
          <w:t>12</w:t>
        </w:r>
        <w:r w:rsidRPr="00755B7A">
          <w:rPr>
            <w:noProof/>
            <w:webHidden/>
          </w:rPr>
          <w:fldChar w:fldCharType="end"/>
        </w:r>
      </w:hyperlink>
    </w:p>
    <w:p w:rsidR="00601A1A" w:rsidRPr="00755B7A" w:rsidRDefault="00601A1A">
      <w:pPr>
        <w:pStyle w:val="20"/>
        <w:rPr>
          <w:rFonts w:asciiTheme="minorHAnsi" w:eastAsiaTheme="minorEastAsia" w:hAnsiTheme="minorHAnsi" w:cstheme="minorBidi"/>
          <w:noProof/>
          <w:szCs w:val="22"/>
        </w:rPr>
      </w:pPr>
      <w:hyperlink w:anchor="_Toc57311131" w:history="1">
        <w:r w:rsidRPr="00755B7A">
          <w:rPr>
            <w:rStyle w:val="af2"/>
            <w:rFonts w:ascii="宋体" w:hAnsi="宋体" w:cs="宋体"/>
            <w:noProof/>
          </w:rPr>
          <w:t>6</w:t>
        </w:r>
        <w:r w:rsidRPr="00755B7A">
          <w:rPr>
            <w:rStyle w:val="af2"/>
            <w:rFonts w:ascii="宋体" w:hAnsi="宋体" w:cs="宋体" w:hint="eastAsia"/>
            <w:noProof/>
          </w:rPr>
          <w:t>投标文件的份数</w:t>
        </w:r>
        <w:r w:rsidRPr="00755B7A">
          <w:rPr>
            <w:noProof/>
            <w:webHidden/>
          </w:rPr>
          <w:tab/>
        </w:r>
        <w:r w:rsidRPr="00755B7A">
          <w:rPr>
            <w:noProof/>
            <w:webHidden/>
          </w:rPr>
          <w:fldChar w:fldCharType="begin"/>
        </w:r>
        <w:r w:rsidRPr="00755B7A">
          <w:rPr>
            <w:noProof/>
            <w:webHidden/>
          </w:rPr>
          <w:instrText xml:space="preserve"> PAGEREF _Toc57311131 \h </w:instrText>
        </w:r>
        <w:r w:rsidRPr="00755B7A">
          <w:rPr>
            <w:noProof/>
            <w:webHidden/>
          </w:rPr>
        </w:r>
        <w:r w:rsidRPr="00755B7A">
          <w:rPr>
            <w:noProof/>
            <w:webHidden/>
          </w:rPr>
          <w:fldChar w:fldCharType="separate"/>
        </w:r>
        <w:r w:rsidRPr="00755B7A">
          <w:rPr>
            <w:noProof/>
            <w:webHidden/>
          </w:rPr>
          <w:t>12</w:t>
        </w:r>
        <w:r w:rsidRPr="00755B7A">
          <w:rPr>
            <w:noProof/>
            <w:webHidden/>
          </w:rPr>
          <w:fldChar w:fldCharType="end"/>
        </w:r>
      </w:hyperlink>
    </w:p>
    <w:p w:rsidR="00601A1A" w:rsidRPr="00755B7A" w:rsidRDefault="00601A1A">
      <w:pPr>
        <w:pStyle w:val="20"/>
        <w:rPr>
          <w:rFonts w:asciiTheme="minorHAnsi" w:eastAsiaTheme="minorEastAsia" w:hAnsiTheme="minorHAnsi" w:cstheme="minorBidi"/>
          <w:noProof/>
          <w:szCs w:val="22"/>
        </w:rPr>
      </w:pPr>
      <w:hyperlink w:anchor="_Toc57311132" w:history="1">
        <w:r w:rsidRPr="00755B7A">
          <w:rPr>
            <w:rStyle w:val="af2"/>
            <w:rFonts w:ascii="宋体" w:hAnsi="宋体" w:cs="宋体"/>
            <w:noProof/>
          </w:rPr>
          <w:t>7</w:t>
        </w:r>
        <w:r w:rsidRPr="00755B7A">
          <w:rPr>
            <w:rStyle w:val="af2"/>
            <w:rFonts w:ascii="宋体" w:hAnsi="宋体" w:cs="宋体" w:hint="eastAsia"/>
            <w:noProof/>
          </w:rPr>
          <w:t>投标文件的上传和递交</w:t>
        </w:r>
        <w:r w:rsidRPr="00755B7A">
          <w:rPr>
            <w:noProof/>
            <w:webHidden/>
          </w:rPr>
          <w:tab/>
        </w:r>
        <w:r w:rsidRPr="00755B7A">
          <w:rPr>
            <w:noProof/>
            <w:webHidden/>
          </w:rPr>
          <w:fldChar w:fldCharType="begin"/>
        </w:r>
        <w:r w:rsidRPr="00755B7A">
          <w:rPr>
            <w:noProof/>
            <w:webHidden/>
          </w:rPr>
          <w:instrText xml:space="preserve"> PAGEREF _Toc57311132 \h </w:instrText>
        </w:r>
        <w:r w:rsidRPr="00755B7A">
          <w:rPr>
            <w:noProof/>
            <w:webHidden/>
          </w:rPr>
        </w:r>
        <w:r w:rsidRPr="00755B7A">
          <w:rPr>
            <w:noProof/>
            <w:webHidden/>
          </w:rPr>
          <w:fldChar w:fldCharType="separate"/>
        </w:r>
        <w:r w:rsidRPr="00755B7A">
          <w:rPr>
            <w:noProof/>
            <w:webHidden/>
          </w:rPr>
          <w:t>12</w:t>
        </w:r>
        <w:r w:rsidRPr="00755B7A">
          <w:rPr>
            <w:noProof/>
            <w:webHidden/>
          </w:rPr>
          <w:fldChar w:fldCharType="end"/>
        </w:r>
      </w:hyperlink>
    </w:p>
    <w:p w:rsidR="00601A1A" w:rsidRPr="00755B7A" w:rsidRDefault="00601A1A">
      <w:pPr>
        <w:pStyle w:val="20"/>
        <w:rPr>
          <w:rFonts w:asciiTheme="minorHAnsi" w:eastAsiaTheme="minorEastAsia" w:hAnsiTheme="minorHAnsi" w:cstheme="minorBidi"/>
          <w:noProof/>
          <w:szCs w:val="22"/>
        </w:rPr>
      </w:pPr>
      <w:hyperlink w:anchor="_Toc57311133" w:history="1">
        <w:r w:rsidRPr="00755B7A">
          <w:rPr>
            <w:rStyle w:val="af2"/>
            <w:rFonts w:ascii="宋体" w:hAnsi="宋体" w:cs="宋体"/>
            <w:noProof/>
          </w:rPr>
          <w:t>8</w:t>
        </w:r>
        <w:r w:rsidRPr="00755B7A">
          <w:rPr>
            <w:rStyle w:val="af2"/>
            <w:rFonts w:ascii="宋体" w:hAnsi="宋体" w:cs="宋体" w:hint="eastAsia"/>
            <w:noProof/>
          </w:rPr>
          <w:t>“电子加密投标文件”解密和异常情况处理</w:t>
        </w:r>
        <w:r w:rsidRPr="00755B7A">
          <w:rPr>
            <w:noProof/>
            <w:webHidden/>
          </w:rPr>
          <w:tab/>
        </w:r>
        <w:r w:rsidRPr="00755B7A">
          <w:rPr>
            <w:noProof/>
            <w:webHidden/>
          </w:rPr>
          <w:fldChar w:fldCharType="begin"/>
        </w:r>
        <w:r w:rsidRPr="00755B7A">
          <w:rPr>
            <w:noProof/>
            <w:webHidden/>
          </w:rPr>
          <w:instrText xml:space="preserve"> PAGEREF _Toc57311133 \h </w:instrText>
        </w:r>
        <w:r w:rsidRPr="00755B7A">
          <w:rPr>
            <w:noProof/>
            <w:webHidden/>
          </w:rPr>
        </w:r>
        <w:r w:rsidRPr="00755B7A">
          <w:rPr>
            <w:noProof/>
            <w:webHidden/>
          </w:rPr>
          <w:fldChar w:fldCharType="separate"/>
        </w:r>
        <w:r w:rsidRPr="00755B7A">
          <w:rPr>
            <w:noProof/>
            <w:webHidden/>
          </w:rPr>
          <w:t>12</w:t>
        </w:r>
        <w:r w:rsidRPr="00755B7A">
          <w:rPr>
            <w:noProof/>
            <w:webHidden/>
          </w:rPr>
          <w:fldChar w:fldCharType="end"/>
        </w:r>
      </w:hyperlink>
    </w:p>
    <w:p w:rsidR="00601A1A" w:rsidRPr="00755B7A" w:rsidRDefault="00601A1A">
      <w:pPr>
        <w:pStyle w:val="20"/>
        <w:rPr>
          <w:rFonts w:asciiTheme="minorHAnsi" w:eastAsiaTheme="minorEastAsia" w:hAnsiTheme="minorHAnsi" w:cstheme="minorBidi"/>
          <w:noProof/>
          <w:szCs w:val="22"/>
        </w:rPr>
      </w:pPr>
      <w:hyperlink w:anchor="_Toc57311134" w:history="1">
        <w:r w:rsidRPr="00755B7A">
          <w:rPr>
            <w:rStyle w:val="af2"/>
            <w:rFonts w:ascii="宋体" w:hAnsi="宋体" w:cs="宋体"/>
            <w:noProof/>
          </w:rPr>
          <w:t>9</w:t>
        </w:r>
        <w:r w:rsidRPr="00755B7A">
          <w:rPr>
            <w:rStyle w:val="af2"/>
            <w:rFonts w:ascii="宋体" w:hAnsi="宋体" w:cs="宋体" w:hint="eastAsia"/>
            <w:noProof/>
          </w:rPr>
          <w:t>投标文件的补充、修改或撤回</w:t>
        </w:r>
        <w:r w:rsidRPr="00755B7A">
          <w:rPr>
            <w:noProof/>
            <w:webHidden/>
          </w:rPr>
          <w:tab/>
        </w:r>
        <w:r w:rsidRPr="00755B7A">
          <w:rPr>
            <w:noProof/>
            <w:webHidden/>
          </w:rPr>
          <w:fldChar w:fldCharType="begin"/>
        </w:r>
        <w:r w:rsidRPr="00755B7A">
          <w:rPr>
            <w:noProof/>
            <w:webHidden/>
          </w:rPr>
          <w:instrText xml:space="preserve"> PAGEREF _Toc57311134 \h </w:instrText>
        </w:r>
        <w:r w:rsidRPr="00755B7A">
          <w:rPr>
            <w:noProof/>
            <w:webHidden/>
          </w:rPr>
        </w:r>
        <w:r w:rsidRPr="00755B7A">
          <w:rPr>
            <w:noProof/>
            <w:webHidden/>
          </w:rPr>
          <w:fldChar w:fldCharType="separate"/>
        </w:r>
        <w:r w:rsidRPr="00755B7A">
          <w:rPr>
            <w:noProof/>
            <w:webHidden/>
          </w:rPr>
          <w:t>12</w:t>
        </w:r>
        <w:r w:rsidRPr="00755B7A">
          <w:rPr>
            <w:noProof/>
            <w:webHidden/>
          </w:rPr>
          <w:fldChar w:fldCharType="end"/>
        </w:r>
      </w:hyperlink>
    </w:p>
    <w:p w:rsidR="00601A1A" w:rsidRPr="00755B7A" w:rsidRDefault="00601A1A">
      <w:pPr>
        <w:pStyle w:val="20"/>
        <w:rPr>
          <w:rFonts w:asciiTheme="minorHAnsi" w:eastAsiaTheme="minorEastAsia" w:hAnsiTheme="minorHAnsi" w:cstheme="minorBidi"/>
          <w:noProof/>
          <w:szCs w:val="22"/>
        </w:rPr>
      </w:pPr>
      <w:hyperlink w:anchor="_Toc57311135" w:history="1">
        <w:r w:rsidRPr="00755B7A">
          <w:rPr>
            <w:rStyle w:val="af2"/>
            <w:rFonts w:ascii="宋体" w:hAnsi="宋体" w:cs="宋体"/>
            <w:noProof/>
          </w:rPr>
          <w:t>10</w:t>
        </w:r>
        <w:r w:rsidRPr="00755B7A">
          <w:rPr>
            <w:rStyle w:val="af2"/>
            <w:rFonts w:ascii="宋体" w:hAnsi="宋体" w:cs="宋体" w:hint="eastAsia"/>
            <w:noProof/>
          </w:rPr>
          <w:t>投标文件的备选方案</w:t>
        </w:r>
        <w:r w:rsidRPr="00755B7A">
          <w:rPr>
            <w:noProof/>
            <w:webHidden/>
          </w:rPr>
          <w:tab/>
        </w:r>
        <w:r w:rsidRPr="00755B7A">
          <w:rPr>
            <w:noProof/>
            <w:webHidden/>
          </w:rPr>
          <w:fldChar w:fldCharType="begin"/>
        </w:r>
        <w:r w:rsidRPr="00755B7A">
          <w:rPr>
            <w:noProof/>
            <w:webHidden/>
          </w:rPr>
          <w:instrText xml:space="preserve"> PAGEREF _Toc57311135 \h </w:instrText>
        </w:r>
        <w:r w:rsidRPr="00755B7A">
          <w:rPr>
            <w:noProof/>
            <w:webHidden/>
          </w:rPr>
        </w:r>
        <w:r w:rsidRPr="00755B7A">
          <w:rPr>
            <w:noProof/>
            <w:webHidden/>
          </w:rPr>
          <w:fldChar w:fldCharType="separate"/>
        </w:r>
        <w:r w:rsidRPr="00755B7A">
          <w:rPr>
            <w:noProof/>
            <w:webHidden/>
          </w:rPr>
          <w:t>12</w:t>
        </w:r>
        <w:r w:rsidRPr="00755B7A">
          <w:rPr>
            <w:noProof/>
            <w:webHidden/>
          </w:rPr>
          <w:fldChar w:fldCharType="end"/>
        </w:r>
      </w:hyperlink>
    </w:p>
    <w:p w:rsidR="00601A1A" w:rsidRPr="00755B7A" w:rsidRDefault="00601A1A">
      <w:pPr>
        <w:pStyle w:val="20"/>
        <w:rPr>
          <w:rFonts w:asciiTheme="minorHAnsi" w:eastAsiaTheme="minorEastAsia" w:hAnsiTheme="minorHAnsi" w:cstheme="minorBidi"/>
          <w:noProof/>
          <w:szCs w:val="22"/>
        </w:rPr>
      </w:pPr>
      <w:hyperlink w:anchor="_Toc57311136" w:history="1">
        <w:r w:rsidRPr="00755B7A">
          <w:rPr>
            <w:rStyle w:val="af2"/>
            <w:rFonts w:ascii="宋体" w:hAnsi="宋体" w:cs="宋体"/>
            <w:noProof/>
          </w:rPr>
          <w:t>11</w:t>
        </w:r>
        <w:r w:rsidRPr="00755B7A">
          <w:rPr>
            <w:rStyle w:val="af2"/>
            <w:rFonts w:ascii="宋体" w:hAnsi="宋体" w:cs="宋体" w:hint="eastAsia"/>
            <w:noProof/>
          </w:rPr>
          <w:t>报价要求</w:t>
        </w:r>
        <w:r w:rsidRPr="00755B7A">
          <w:rPr>
            <w:noProof/>
            <w:webHidden/>
          </w:rPr>
          <w:tab/>
        </w:r>
        <w:r w:rsidRPr="00755B7A">
          <w:rPr>
            <w:noProof/>
            <w:webHidden/>
          </w:rPr>
          <w:fldChar w:fldCharType="begin"/>
        </w:r>
        <w:r w:rsidRPr="00755B7A">
          <w:rPr>
            <w:noProof/>
            <w:webHidden/>
          </w:rPr>
          <w:instrText xml:space="preserve"> PAGEREF _Toc57311136 \h </w:instrText>
        </w:r>
        <w:r w:rsidRPr="00755B7A">
          <w:rPr>
            <w:noProof/>
            <w:webHidden/>
          </w:rPr>
        </w:r>
        <w:r w:rsidRPr="00755B7A">
          <w:rPr>
            <w:noProof/>
            <w:webHidden/>
          </w:rPr>
          <w:fldChar w:fldCharType="separate"/>
        </w:r>
        <w:r w:rsidRPr="00755B7A">
          <w:rPr>
            <w:noProof/>
            <w:webHidden/>
          </w:rPr>
          <w:t>12</w:t>
        </w:r>
        <w:r w:rsidRPr="00755B7A">
          <w:rPr>
            <w:noProof/>
            <w:webHidden/>
          </w:rPr>
          <w:fldChar w:fldCharType="end"/>
        </w:r>
      </w:hyperlink>
    </w:p>
    <w:p w:rsidR="00601A1A" w:rsidRPr="00755B7A" w:rsidRDefault="00601A1A">
      <w:pPr>
        <w:pStyle w:val="20"/>
        <w:rPr>
          <w:rFonts w:asciiTheme="minorHAnsi" w:eastAsiaTheme="minorEastAsia" w:hAnsiTheme="minorHAnsi" w:cstheme="minorBidi"/>
          <w:noProof/>
          <w:szCs w:val="22"/>
        </w:rPr>
      </w:pPr>
      <w:hyperlink w:anchor="_Toc57311137" w:history="1">
        <w:r w:rsidRPr="00755B7A">
          <w:rPr>
            <w:rStyle w:val="af2"/>
            <w:rFonts w:ascii="宋体" w:hAnsi="宋体" w:cs="宋体"/>
            <w:noProof/>
          </w:rPr>
          <w:t>12</w:t>
        </w:r>
        <w:r w:rsidRPr="00755B7A">
          <w:rPr>
            <w:rStyle w:val="af2"/>
            <w:rFonts w:ascii="宋体" w:hAnsi="宋体" w:cs="宋体" w:hint="eastAsia"/>
            <w:noProof/>
          </w:rPr>
          <w:t>投标有效期</w:t>
        </w:r>
        <w:r w:rsidRPr="00755B7A">
          <w:rPr>
            <w:noProof/>
            <w:webHidden/>
          </w:rPr>
          <w:tab/>
        </w:r>
        <w:r w:rsidRPr="00755B7A">
          <w:rPr>
            <w:noProof/>
            <w:webHidden/>
          </w:rPr>
          <w:fldChar w:fldCharType="begin"/>
        </w:r>
        <w:r w:rsidRPr="00755B7A">
          <w:rPr>
            <w:noProof/>
            <w:webHidden/>
          </w:rPr>
          <w:instrText xml:space="preserve"> PAGEREF _Toc57311137 \h </w:instrText>
        </w:r>
        <w:r w:rsidRPr="00755B7A">
          <w:rPr>
            <w:noProof/>
            <w:webHidden/>
          </w:rPr>
        </w:r>
        <w:r w:rsidRPr="00755B7A">
          <w:rPr>
            <w:noProof/>
            <w:webHidden/>
          </w:rPr>
          <w:fldChar w:fldCharType="separate"/>
        </w:r>
        <w:r w:rsidRPr="00755B7A">
          <w:rPr>
            <w:noProof/>
            <w:webHidden/>
          </w:rPr>
          <w:t>13</w:t>
        </w:r>
        <w:r w:rsidRPr="00755B7A">
          <w:rPr>
            <w:noProof/>
            <w:webHidden/>
          </w:rPr>
          <w:fldChar w:fldCharType="end"/>
        </w:r>
      </w:hyperlink>
    </w:p>
    <w:p w:rsidR="00601A1A" w:rsidRPr="00755B7A" w:rsidRDefault="00601A1A">
      <w:pPr>
        <w:pStyle w:val="20"/>
        <w:rPr>
          <w:rFonts w:asciiTheme="minorHAnsi" w:eastAsiaTheme="minorEastAsia" w:hAnsiTheme="minorHAnsi" w:cstheme="minorBidi"/>
          <w:noProof/>
          <w:szCs w:val="22"/>
        </w:rPr>
      </w:pPr>
      <w:hyperlink w:anchor="_Toc57311138" w:history="1">
        <w:r w:rsidRPr="00755B7A">
          <w:rPr>
            <w:rStyle w:val="af2"/>
            <w:rFonts w:ascii="宋体" w:hAnsi="宋体" w:cs="宋体"/>
            <w:noProof/>
          </w:rPr>
          <w:t>13</w:t>
        </w:r>
        <w:r w:rsidRPr="00755B7A">
          <w:rPr>
            <w:rStyle w:val="af2"/>
            <w:rFonts w:ascii="宋体" w:hAnsi="宋体" w:cs="宋体" w:hint="eastAsia"/>
            <w:noProof/>
          </w:rPr>
          <w:t>投标截止时间的变更</w:t>
        </w:r>
        <w:r w:rsidRPr="00755B7A">
          <w:rPr>
            <w:noProof/>
            <w:webHidden/>
          </w:rPr>
          <w:tab/>
        </w:r>
        <w:r w:rsidRPr="00755B7A">
          <w:rPr>
            <w:noProof/>
            <w:webHidden/>
          </w:rPr>
          <w:fldChar w:fldCharType="begin"/>
        </w:r>
        <w:r w:rsidRPr="00755B7A">
          <w:rPr>
            <w:noProof/>
            <w:webHidden/>
          </w:rPr>
          <w:instrText xml:space="preserve"> PAGEREF _Toc57311138 \h </w:instrText>
        </w:r>
        <w:r w:rsidRPr="00755B7A">
          <w:rPr>
            <w:noProof/>
            <w:webHidden/>
          </w:rPr>
        </w:r>
        <w:r w:rsidRPr="00755B7A">
          <w:rPr>
            <w:noProof/>
            <w:webHidden/>
          </w:rPr>
          <w:fldChar w:fldCharType="separate"/>
        </w:r>
        <w:r w:rsidRPr="00755B7A">
          <w:rPr>
            <w:noProof/>
            <w:webHidden/>
          </w:rPr>
          <w:t>13</w:t>
        </w:r>
        <w:r w:rsidRPr="00755B7A">
          <w:rPr>
            <w:noProof/>
            <w:webHidden/>
          </w:rPr>
          <w:fldChar w:fldCharType="end"/>
        </w:r>
      </w:hyperlink>
    </w:p>
    <w:p w:rsidR="00601A1A" w:rsidRPr="00755B7A" w:rsidRDefault="00601A1A">
      <w:pPr>
        <w:pStyle w:val="20"/>
        <w:rPr>
          <w:rFonts w:asciiTheme="minorHAnsi" w:eastAsiaTheme="minorEastAsia" w:hAnsiTheme="minorHAnsi" w:cstheme="minorBidi"/>
          <w:noProof/>
          <w:szCs w:val="22"/>
        </w:rPr>
      </w:pPr>
      <w:hyperlink w:anchor="_Toc57311139" w:history="1">
        <w:r w:rsidRPr="00755B7A">
          <w:rPr>
            <w:rStyle w:val="af2"/>
            <w:rFonts w:ascii="宋体" w:hAnsi="宋体" w:cs="宋体"/>
            <w:noProof/>
          </w:rPr>
          <w:t>14</w:t>
        </w:r>
        <w:r w:rsidRPr="00755B7A">
          <w:rPr>
            <w:rStyle w:val="af2"/>
            <w:rFonts w:ascii="宋体" w:hAnsi="宋体" w:cs="宋体" w:hint="eastAsia"/>
            <w:noProof/>
          </w:rPr>
          <w:t>投标文件的澄清与修正</w:t>
        </w:r>
        <w:r w:rsidRPr="00755B7A">
          <w:rPr>
            <w:noProof/>
            <w:webHidden/>
          </w:rPr>
          <w:tab/>
        </w:r>
        <w:r w:rsidRPr="00755B7A">
          <w:rPr>
            <w:noProof/>
            <w:webHidden/>
          </w:rPr>
          <w:fldChar w:fldCharType="begin"/>
        </w:r>
        <w:r w:rsidRPr="00755B7A">
          <w:rPr>
            <w:noProof/>
            <w:webHidden/>
          </w:rPr>
          <w:instrText xml:space="preserve"> PAGEREF _Toc57311139 \h </w:instrText>
        </w:r>
        <w:r w:rsidRPr="00755B7A">
          <w:rPr>
            <w:noProof/>
            <w:webHidden/>
          </w:rPr>
        </w:r>
        <w:r w:rsidRPr="00755B7A">
          <w:rPr>
            <w:noProof/>
            <w:webHidden/>
          </w:rPr>
          <w:fldChar w:fldCharType="separate"/>
        </w:r>
        <w:r w:rsidRPr="00755B7A">
          <w:rPr>
            <w:noProof/>
            <w:webHidden/>
          </w:rPr>
          <w:t>13</w:t>
        </w:r>
        <w:r w:rsidRPr="00755B7A">
          <w:rPr>
            <w:noProof/>
            <w:webHidden/>
          </w:rPr>
          <w:fldChar w:fldCharType="end"/>
        </w:r>
      </w:hyperlink>
    </w:p>
    <w:p w:rsidR="00601A1A" w:rsidRPr="00755B7A" w:rsidRDefault="00601A1A">
      <w:pPr>
        <w:pStyle w:val="20"/>
        <w:rPr>
          <w:rFonts w:asciiTheme="minorHAnsi" w:eastAsiaTheme="minorEastAsia" w:hAnsiTheme="minorHAnsi" w:cstheme="minorBidi"/>
          <w:noProof/>
          <w:szCs w:val="22"/>
        </w:rPr>
      </w:pPr>
      <w:hyperlink w:anchor="_Toc57311140" w:history="1">
        <w:r w:rsidRPr="00755B7A">
          <w:rPr>
            <w:rStyle w:val="af2"/>
            <w:rFonts w:ascii="宋体" w:hAnsi="宋体" w:cs="宋体"/>
            <w:noProof/>
          </w:rPr>
          <w:t>15</w:t>
        </w:r>
        <w:r w:rsidRPr="00755B7A">
          <w:rPr>
            <w:rStyle w:val="af2"/>
            <w:rFonts w:ascii="宋体" w:hAnsi="宋体" w:cs="宋体" w:hint="eastAsia"/>
            <w:noProof/>
          </w:rPr>
          <w:t>开标、评标及合同签订</w:t>
        </w:r>
        <w:r w:rsidRPr="00755B7A">
          <w:rPr>
            <w:noProof/>
            <w:webHidden/>
          </w:rPr>
          <w:tab/>
        </w:r>
        <w:r w:rsidRPr="00755B7A">
          <w:rPr>
            <w:noProof/>
            <w:webHidden/>
          </w:rPr>
          <w:fldChar w:fldCharType="begin"/>
        </w:r>
        <w:r w:rsidRPr="00755B7A">
          <w:rPr>
            <w:noProof/>
            <w:webHidden/>
          </w:rPr>
          <w:instrText xml:space="preserve"> PAGEREF _Toc57311140 \h </w:instrText>
        </w:r>
        <w:r w:rsidRPr="00755B7A">
          <w:rPr>
            <w:noProof/>
            <w:webHidden/>
          </w:rPr>
        </w:r>
        <w:r w:rsidRPr="00755B7A">
          <w:rPr>
            <w:noProof/>
            <w:webHidden/>
          </w:rPr>
          <w:fldChar w:fldCharType="separate"/>
        </w:r>
        <w:r w:rsidRPr="00755B7A">
          <w:rPr>
            <w:noProof/>
            <w:webHidden/>
          </w:rPr>
          <w:t>13</w:t>
        </w:r>
        <w:r w:rsidRPr="00755B7A">
          <w:rPr>
            <w:noProof/>
            <w:webHidden/>
          </w:rPr>
          <w:fldChar w:fldCharType="end"/>
        </w:r>
      </w:hyperlink>
    </w:p>
    <w:p w:rsidR="00601A1A" w:rsidRPr="00755B7A" w:rsidRDefault="00601A1A">
      <w:pPr>
        <w:pStyle w:val="20"/>
        <w:rPr>
          <w:rFonts w:asciiTheme="minorHAnsi" w:eastAsiaTheme="minorEastAsia" w:hAnsiTheme="minorHAnsi" w:cstheme="minorBidi"/>
          <w:noProof/>
          <w:szCs w:val="22"/>
        </w:rPr>
      </w:pPr>
      <w:hyperlink w:anchor="_Toc57311141" w:history="1">
        <w:r w:rsidRPr="00755B7A">
          <w:rPr>
            <w:rStyle w:val="af2"/>
            <w:rFonts w:ascii="宋体" w:hAnsi="宋体" w:cs="宋体"/>
            <w:noProof/>
          </w:rPr>
          <w:t>16</w:t>
        </w:r>
        <w:r w:rsidRPr="00755B7A">
          <w:rPr>
            <w:rStyle w:val="af2"/>
            <w:rFonts w:ascii="宋体" w:hAnsi="宋体" w:cs="宋体" w:hint="eastAsia"/>
            <w:noProof/>
          </w:rPr>
          <w:t>其他</w:t>
        </w:r>
        <w:r w:rsidRPr="00755B7A">
          <w:rPr>
            <w:noProof/>
            <w:webHidden/>
          </w:rPr>
          <w:tab/>
        </w:r>
        <w:r w:rsidRPr="00755B7A">
          <w:rPr>
            <w:noProof/>
            <w:webHidden/>
          </w:rPr>
          <w:fldChar w:fldCharType="begin"/>
        </w:r>
        <w:r w:rsidRPr="00755B7A">
          <w:rPr>
            <w:noProof/>
            <w:webHidden/>
          </w:rPr>
          <w:instrText xml:space="preserve"> PAGEREF _Toc57311141 \h </w:instrText>
        </w:r>
        <w:r w:rsidRPr="00755B7A">
          <w:rPr>
            <w:noProof/>
            <w:webHidden/>
          </w:rPr>
        </w:r>
        <w:r w:rsidRPr="00755B7A">
          <w:rPr>
            <w:noProof/>
            <w:webHidden/>
          </w:rPr>
          <w:fldChar w:fldCharType="separate"/>
        </w:r>
        <w:r w:rsidRPr="00755B7A">
          <w:rPr>
            <w:noProof/>
            <w:webHidden/>
          </w:rPr>
          <w:t>17</w:t>
        </w:r>
        <w:r w:rsidRPr="00755B7A">
          <w:rPr>
            <w:noProof/>
            <w:webHidden/>
          </w:rPr>
          <w:fldChar w:fldCharType="end"/>
        </w:r>
      </w:hyperlink>
    </w:p>
    <w:p w:rsidR="00601A1A" w:rsidRPr="00755B7A" w:rsidRDefault="00601A1A">
      <w:pPr>
        <w:pStyle w:val="10"/>
        <w:rPr>
          <w:rFonts w:asciiTheme="minorHAnsi" w:eastAsiaTheme="minorEastAsia" w:hAnsiTheme="minorHAnsi" w:cstheme="minorBidi"/>
          <w:noProof/>
          <w:szCs w:val="22"/>
        </w:rPr>
      </w:pPr>
      <w:hyperlink w:anchor="_Toc57311142" w:history="1">
        <w:r w:rsidRPr="00755B7A">
          <w:rPr>
            <w:rStyle w:val="af2"/>
            <w:rFonts w:hint="eastAsia"/>
            <w:noProof/>
          </w:rPr>
          <w:t>第三章招标项目技术规范和要求</w:t>
        </w:r>
        <w:r w:rsidRPr="00755B7A">
          <w:rPr>
            <w:noProof/>
            <w:webHidden/>
          </w:rPr>
          <w:tab/>
        </w:r>
        <w:r w:rsidRPr="00755B7A">
          <w:rPr>
            <w:noProof/>
            <w:webHidden/>
          </w:rPr>
          <w:fldChar w:fldCharType="begin"/>
        </w:r>
        <w:r w:rsidRPr="00755B7A">
          <w:rPr>
            <w:noProof/>
            <w:webHidden/>
          </w:rPr>
          <w:instrText xml:space="preserve"> PAGEREF _Toc57311142 \h </w:instrText>
        </w:r>
        <w:r w:rsidRPr="00755B7A">
          <w:rPr>
            <w:noProof/>
            <w:webHidden/>
          </w:rPr>
        </w:r>
        <w:r w:rsidRPr="00755B7A">
          <w:rPr>
            <w:noProof/>
            <w:webHidden/>
          </w:rPr>
          <w:fldChar w:fldCharType="separate"/>
        </w:r>
        <w:r w:rsidRPr="00755B7A">
          <w:rPr>
            <w:noProof/>
            <w:webHidden/>
          </w:rPr>
          <w:t>19</w:t>
        </w:r>
        <w:r w:rsidRPr="00755B7A">
          <w:rPr>
            <w:noProof/>
            <w:webHidden/>
          </w:rPr>
          <w:fldChar w:fldCharType="end"/>
        </w:r>
      </w:hyperlink>
    </w:p>
    <w:p w:rsidR="00601A1A" w:rsidRPr="00755B7A" w:rsidRDefault="00601A1A">
      <w:pPr>
        <w:pStyle w:val="20"/>
        <w:rPr>
          <w:rFonts w:asciiTheme="minorHAnsi" w:eastAsiaTheme="minorEastAsia" w:hAnsiTheme="minorHAnsi" w:cstheme="minorBidi"/>
          <w:noProof/>
          <w:szCs w:val="22"/>
        </w:rPr>
      </w:pPr>
      <w:hyperlink w:anchor="_Toc57311143" w:history="1">
        <w:r w:rsidRPr="00755B7A">
          <w:rPr>
            <w:rStyle w:val="af2"/>
            <w:noProof/>
          </w:rPr>
          <w:t>1</w:t>
        </w:r>
        <w:r w:rsidRPr="00755B7A">
          <w:rPr>
            <w:rStyle w:val="af2"/>
            <w:rFonts w:ascii="宋体" w:hAnsi="宋体" w:hint="eastAsia"/>
            <w:noProof/>
          </w:rPr>
          <w:t>相关法规、管理条例与技术标准、行业规范</w:t>
        </w:r>
        <w:r w:rsidRPr="00755B7A">
          <w:rPr>
            <w:noProof/>
            <w:webHidden/>
          </w:rPr>
          <w:tab/>
        </w:r>
        <w:r w:rsidRPr="00755B7A">
          <w:rPr>
            <w:noProof/>
            <w:webHidden/>
          </w:rPr>
          <w:fldChar w:fldCharType="begin"/>
        </w:r>
        <w:r w:rsidRPr="00755B7A">
          <w:rPr>
            <w:noProof/>
            <w:webHidden/>
          </w:rPr>
          <w:instrText xml:space="preserve"> PAGEREF _Toc57311143 \h </w:instrText>
        </w:r>
        <w:r w:rsidRPr="00755B7A">
          <w:rPr>
            <w:noProof/>
            <w:webHidden/>
          </w:rPr>
        </w:r>
        <w:r w:rsidRPr="00755B7A">
          <w:rPr>
            <w:noProof/>
            <w:webHidden/>
          </w:rPr>
          <w:fldChar w:fldCharType="separate"/>
        </w:r>
        <w:r w:rsidRPr="00755B7A">
          <w:rPr>
            <w:noProof/>
            <w:webHidden/>
          </w:rPr>
          <w:t>19</w:t>
        </w:r>
        <w:r w:rsidRPr="00755B7A">
          <w:rPr>
            <w:noProof/>
            <w:webHidden/>
          </w:rPr>
          <w:fldChar w:fldCharType="end"/>
        </w:r>
      </w:hyperlink>
    </w:p>
    <w:p w:rsidR="00601A1A" w:rsidRPr="00755B7A" w:rsidRDefault="00601A1A">
      <w:pPr>
        <w:pStyle w:val="20"/>
        <w:rPr>
          <w:rFonts w:asciiTheme="minorHAnsi" w:eastAsiaTheme="minorEastAsia" w:hAnsiTheme="minorHAnsi" w:cstheme="minorBidi"/>
          <w:noProof/>
          <w:szCs w:val="22"/>
        </w:rPr>
      </w:pPr>
      <w:hyperlink w:anchor="_Toc57311144" w:history="1">
        <w:r w:rsidRPr="00755B7A">
          <w:rPr>
            <w:rStyle w:val="af2"/>
            <w:noProof/>
          </w:rPr>
          <w:t>2</w:t>
        </w:r>
        <w:r w:rsidRPr="00755B7A">
          <w:rPr>
            <w:rStyle w:val="af2"/>
            <w:rFonts w:ascii="宋体" w:hAnsi="宋体" w:hint="eastAsia"/>
            <w:noProof/>
          </w:rPr>
          <w:t>具体要求</w:t>
        </w:r>
        <w:r w:rsidRPr="00755B7A">
          <w:rPr>
            <w:noProof/>
            <w:webHidden/>
          </w:rPr>
          <w:tab/>
        </w:r>
        <w:r w:rsidRPr="00755B7A">
          <w:rPr>
            <w:noProof/>
            <w:webHidden/>
          </w:rPr>
          <w:fldChar w:fldCharType="begin"/>
        </w:r>
        <w:r w:rsidRPr="00755B7A">
          <w:rPr>
            <w:noProof/>
            <w:webHidden/>
          </w:rPr>
          <w:instrText xml:space="preserve"> PAGEREF _Toc57311144 \h </w:instrText>
        </w:r>
        <w:r w:rsidRPr="00755B7A">
          <w:rPr>
            <w:noProof/>
            <w:webHidden/>
          </w:rPr>
        </w:r>
        <w:r w:rsidRPr="00755B7A">
          <w:rPr>
            <w:noProof/>
            <w:webHidden/>
          </w:rPr>
          <w:fldChar w:fldCharType="separate"/>
        </w:r>
        <w:r w:rsidRPr="00755B7A">
          <w:rPr>
            <w:noProof/>
            <w:webHidden/>
          </w:rPr>
          <w:t>19</w:t>
        </w:r>
        <w:r w:rsidRPr="00755B7A">
          <w:rPr>
            <w:noProof/>
            <w:webHidden/>
          </w:rPr>
          <w:fldChar w:fldCharType="end"/>
        </w:r>
      </w:hyperlink>
    </w:p>
    <w:p w:rsidR="00601A1A" w:rsidRPr="00755B7A" w:rsidRDefault="00601A1A">
      <w:pPr>
        <w:pStyle w:val="10"/>
        <w:rPr>
          <w:rFonts w:asciiTheme="minorHAnsi" w:eastAsiaTheme="minorEastAsia" w:hAnsiTheme="minorHAnsi" w:cstheme="minorBidi"/>
          <w:noProof/>
          <w:szCs w:val="22"/>
        </w:rPr>
      </w:pPr>
      <w:hyperlink w:anchor="_Toc57311145" w:history="1">
        <w:r w:rsidRPr="00755B7A">
          <w:rPr>
            <w:rStyle w:val="af2"/>
            <w:rFonts w:hint="eastAsia"/>
            <w:noProof/>
          </w:rPr>
          <w:t>第四章招标项目商务要求</w:t>
        </w:r>
        <w:r w:rsidRPr="00755B7A">
          <w:rPr>
            <w:noProof/>
            <w:webHidden/>
          </w:rPr>
          <w:tab/>
        </w:r>
        <w:r w:rsidRPr="00755B7A">
          <w:rPr>
            <w:noProof/>
            <w:webHidden/>
          </w:rPr>
          <w:fldChar w:fldCharType="begin"/>
        </w:r>
        <w:r w:rsidRPr="00755B7A">
          <w:rPr>
            <w:noProof/>
            <w:webHidden/>
          </w:rPr>
          <w:instrText xml:space="preserve"> PAGEREF _Toc57311145 \h </w:instrText>
        </w:r>
        <w:r w:rsidRPr="00755B7A">
          <w:rPr>
            <w:noProof/>
            <w:webHidden/>
          </w:rPr>
        </w:r>
        <w:r w:rsidRPr="00755B7A">
          <w:rPr>
            <w:noProof/>
            <w:webHidden/>
          </w:rPr>
          <w:fldChar w:fldCharType="separate"/>
        </w:r>
        <w:r w:rsidRPr="00755B7A">
          <w:rPr>
            <w:noProof/>
            <w:webHidden/>
          </w:rPr>
          <w:t>20</w:t>
        </w:r>
        <w:r w:rsidRPr="00755B7A">
          <w:rPr>
            <w:noProof/>
            <w:webHidden/>
          </w:rPr>
          <w:fldChar w:fldCharType="end"/>
        </w:r>
      </w:hyperlink>
    </w:p>
    <w:p w:rsidR="00601A1A" w:rsidRPr="00755B7A" w:rsidRDefault="00601A1A">
      <w:pPr>
        <w:pStyle w:val="20"/>
        <w:rPr>
          <w:rFonts w:asciiTheme="minorHAnsi" w:eastAsiaTheme="minorEastAsia" w:hAnsiTheme="minorHAnsi" w:cstheme="minorBidi"/>
          <w:noProof/>
          <w:szCs w:val="22"/>
        </w:rPr>
      </w:pPr>
      <w:hyperlink w:anchor="_Toc57311146" w:history="1">
        <w:r w:rsidRPr="00755B7A">
          <w:rPr>
            <w:rStyle w:val="af2"/>
            <w:rFonts w:ascii="Cambria" w:hAnsi="Cambria"/>
            <w:bCs/>
            <w:noProof/>
          </w:rPr>
          <w:t>1</w:t>
        </w:r>
        <w:r w:rsidRPr="00755B7A">
          <w:rPr>
            <w:rStyle w:val="af2"/>
            <w:rFonts w:ascii="Cambria" w:hAnsi="Cambria" w:hint="eastAsia"/>
            <w:bCs/>
            <w:noProof/>
          </w:rPr>
          <w:t>付款方式</w:t>
        </w:r>
        <w:r w:rsidRPr="00755B7A">
          <w:rPr>
            <w:noProof/>
            <w:webHidden/>
          </w:rPr>
          <w:tab/>
        </w:r>
        <w:r w:rsidRPr="00755B7A">
          <w:rPr>
            <w:noProof/>
            <w:webHidden/>
          </w:rPr>
          <w:fldChar w:fldCharType="begin"/>
        </w:r>
        <w:r w:rsidRPr="00755B7A">
          <w:rPr>
            <w:noProof/>
            <w:webHidden/>
          </w:rPr>
          <w:instrText xml:space="preserve"> PAGEREF _Toc57311146 \h </w:instrText>
        </w:r>
        <w:r w:rsidRPr="00755B7A">
          <w:rPr>
            <w:noProof/>
            <w:webHidden/>
          </w:rPr>
        </w:r>
        <w:r w:rsidRPr="00755B7A">
          <w:rPr>
            <w:noProof/>
            <w:webHidden/>
          </w:rPr>
          <w:fldChar w:fldCharType="separate"/>
        </w:r>
        <w:r w:rsidRPr="00755B7A">
          <w:rPr>
            <w:noProof/>
            <w:webHidden/>
          </w:rPr>
          <w:t>20</w:t>
        </w:r>
        <w:r w:rsidRPr="00755B7A">
          <w:rPr>
            <w:noProof/>
            <w:webHidden/>
          </w:rPr>
          <w:fldChar w:fldCharType="end"/>
        </w:r>
      </w:hyperlink>
    </w:p>
    <w:p w:rsidR="00601A1A" w:rsidRPr="00755B7A" w:rsidRDefault="00601A1A">
      <w:pPr>
        <w:pStyle w:val="20"/>
        <w:rPr>
          <w:rFonts w:asciiTheme="minorHAnsi" w:eastAsiaTheme="minorEastAsia" w:hAnsiTheme="minorHAnsi" w:cstheme="minorBidi"/>
          <w:noProof/>
          <w:szCs w:val="22"/>
        </w:rPr>
      </w:pPr>
      <w:hyperlink w:anchor="_Toc57311147" w:history="1">
        <w:r w:rsidRPr="00755B7A">
          <w:rPr>
            <w:rStyle w:val="af2"/>
            <w:rFonts w:ascii="Cambria" w:hAnsi="Cambria"/>
            <w:bCs/>
            <w:noProof/>
          </w:rPr>
          <w:t>2</w:t>
        </w:r>
        <w:r w:rsidRPr="00755B7A">
          <w:rPr>
            <w:rStyle w:val="af2"/>
            <w:rFonts w:ascii="Cambria" w:hAnsi="Cambria" w:hint="eastAsia"/>
            <w:bCs/>
            <w:noProof/>
          </w:rPr>
          <w:t>交货期</w:t>
        </w:r>
        <w:r w:rsidRPr="00755B7A">
          <w:rPr>
            <w:noProof/>
            <w:webHidden/>
          </w:rPr>
          <w:tab/>
        </w:r>
        <w:r w:rsidRPr="00755B7A">
          <w:rPr>
            <w:noProof/>
            <w:webHidden/>
          </w:rPr>
          <w:fldChar w:fldCharType="begin"/>
        </w:r>
        <w:r w:rsidRPr="00755B7A">
          <w:rPr>
            <w:noProof/>
            <w:webHidden/>
          </w:rPr>
          <w:instrText xml:space="preserve"> PAGEREF _Toc57311147 \h </w:instrText>
        </w:r>
        <w:r w:rsidRPr="00755B7A">
          <w:rPr>
            <w:noProof/>
            <w:webHidden/>
          </w:rPr>
        </w:r>
        <w:r w:rsidRPr="00755B7A">
          <w:rPr>
            <w:noProof/>
            <w:webHidden/>
          </w:rPr>
          <w:fldChar w:fldCharType="separate"/>
        </w:r>
        <w:r w:rsidRPr="00755B7A">
          <w:rPr>
            <w:noProof/>
            <w:webHidden/>
          </w:rPr>
          <w:t>20</w:t>
        </w:r>
        <w:r w:rsidRPr="00755B7A">
          <w:rPr>
            <w:noProof/>
            <w:webHidden/>
          </w:rPr>
          <w:fldChar w:fldCharType="end"/>
        </w:r>
      </w:hyperlink>
    </w:p>
    <w:p w:rsidR="00601A1A" w:rsidRPr="00755B7A" w:rsidRDefault="00601A1A">
      <w:pPr>
        <w:pStyle w:val="20"/>
        <w:rPr>
          <w:rFonts w:asciiTheme="minorHAnsi" w:eastAsiaTheme="minorEastAsia" w:hAnsiTheme="minorHAnsi" w:cstheme="minorBidi"/>
          <w:noProof/>
          <w:szCs w:val="22"/>
        </w:rPr>
      </w:pPr>
      <w:hyperlink w:anchor="_Toc57311148" w:history="1">
        <w:r w:rsidRPr="00755B7A">
          <w:rPr>
            <w:rStyle w:val="af2"/>
            <w:rFonts w:ascii="Cambria" w:hAnsi="Cambria"/>
            <w:bCs/>
            <w:noProof/>
          </w:rPr>
          <w:t>3</w:t>
        </w:r>
        <w:r w:rsidRPr="00755B7A">
          <w:rPr>
            <w:rStyle w:val="af2"/>
            <w:rFonts w:ascii="Cambria" w:hAnsi="Cambria" w:hint="eastAsia"/>
            <w:bCs/>
            <w:noProof/>
          </w:rPr>
          <w:t>交货地点</w:t>
        </w:r>
        <w:r w:rsidRPr="00755B7A">
          <w:rPr>
            <w:noProof/>
            <w:webHidden/>
          </w:rPr>
          <w:tab/>
        </w:r>
        <w:r w:rsidRPr="00755B7A">
          <w:rPr>
            <w:noProof/>
            <w:webHidden/>
          </w:rPr>
          <w:fldChar w:fldCharType="begin"/>
        </w:r>
        <w:r w:rsidRPr="00755B7A">
          <w:rPr>
            <w:noProof/>
            <w:webHidden/>
          </w:rPr>
          <w:instrText xml:space="preserve"> PAGEREF _Toc57311148 \h </w:instrText>
        </w:r>
        <w:r w:rsidRPr="00755B7A">
          <w:rPr>
            <w:noProof/>
            <w:webHidden/>
          </w:rPr>
        </w:r>
        <w:r w:rsidRPr="00755B7A">
          <w:rPr>
            <w:noProof/>
            <w:webHidden/>
          </w:rPr>
          <w:fldChar w:fldCharType="separate"/>
        </w:r>
        <w:r w:rsidRPr="00755B7A">
          <w:rPr>
            <w:noProof/>
            <w:webHidden/>
          </w:rPr>
          <w:t>20</w:t>
        </w:r>
        <w:r w:rsidRPr="00755B7A">
          <w:rPr>
            <w:noProof/>
            <w:webHidden/>
          </w:rPr>
          <w:fldChar w:fldCharType="end"/>
        </w:r>
      </w:hyperlink>
    </w:p>
    <w:p w:rsidR="00601A1A" w:rsidRPr="00755B7A" w:rsidRDefault="00601A1A">
      <w:pPr>
        <w:pStyle w:val="20"/>
        <w:rPr>
          <w:rFonts w:asciiTheme="minorHAnsi" w:eastAsiaTheme="minorEastAsia" w:hAnsiTheme="minorHAnsi" w:cstheme="minorBidi"/>
          <w:noProof/>
          <w:szCs w:val="22"/>
        </w:rPr>
      </w:pPr>
      <w:hyperlink w:anchor="_Toc57311149" w:history="1">
        <w:r w:rsidRPr="00755B7A">
          <w:rPr>
            <w:rStyle w:val="af2"/>
            <w:rFonts w:ascii="Cambria" w:hAnsi="Cambria"/>
            <w:bCs/>
            <w:noProof/>
          </w:rPr>
          <w:t>4</w:t>
        </w:r>
        <w:r w:rsidRPr="00755B7A">
          <w:rPr>
            <w:rStyle w:val="af2"/>
            <w:rFonts w:ascii="Cambria" w:hAnsi="Cambria" w:hint="eastAsia"/>
            <w:bCs/>
            <w:noProof/>
          </w:rPr>
          <w:t>报价方式</w:t>
        </w:r>
        <w:r w:rsidRPr="00755B7A">
          <w:rPr>
            <w:noProof/>
            <w:webHidden/>
          </w:rPr>
          <w:tab/>
        </w:r>
        <w:r w:rsidRPr="00755B7A">
          <w:rPr>
            <w:noProof/>
            <w:webHidden/>
          </w:rPr>
          <w:fldChar w:fldCharType="begin"/>
        </w:r>
        <w:r w:rsidRPr="00755B7A">
          <w:rPr>
            <w:noProof/>
            <w:webHidden/>
          </w:rPr>
          <w:instrText xml:space="preserve"> PAGEREF _Toc57311149 \h </w:instrText>
        </w:r>
        <w:r w:rsidRPr="00755B7A">
          <w:rPr>
            <w:noProof/>
            <w:webHidden/>
          </w:rPr>
        </w:r>
        <w:r w:rsidRPr="00755B7A">
          <w:rPr>
            <w:noProof/>
            <w:webHidden/>
          </w:rPr>
          <w:fldChar w:fldCharType="separate"/>
        </w:r>
        <w:r w:rsidRPr="00755B7A">
          <w:rPr>
            <w:noProof/>
            <w:webHidden/>
          </w:rPr>
          <w:t>20</w:t>
        </w:r>
        <w:r w:rsidRPr="00755B7A">
          <w:rPr>
            <w:noProof/>
            <w:webHidden/>
          </w:rPr>
          <w:fldChar w:fldCharType="end"/>
        </w:r>
      </w:hyperlink>
    </w:p>
    <w:p w:rsidR="00601A1A" w:rsidRPr="00755B7A" w:rsidRDefault="00601A1A">
      <w:pPr>
        <w:pStyle w:val="20"/>
        <w:rPr>
          <w:rFonts w:asciiTheme="minorHAnsi" w:eastAsiaTheme="minorEastAsia" w:hAnsiTheme="minorHAnsi" w:cstheme="minorBidi"/>
          <w:noProof/>
          <w:szCs w:val="22"/>
        </w:rPr>
      </w:pPr>
      <w:hyperlink w:anchor="_Toc57311150" w:history="1">
        <w:r w:rsidRPr="00755B7A">
          <w:rPr>
            <w:rStyle w:val="af2"/>
            <w:rFonts w:ascii="Cambria" w:hAnsi="Cambria"/>
            <w:bCs/>
            <w:noProof/>
          </w:rPr>
          <w:t>5</w:t>
        </w:r>
        <w:r w:rsidRPr="00755B7A">
          <w:rPr>
            <w:rStyle w:val="af2"/>
            <w:rFonts w:ascii="Cambria" w:hAnsi="Cambria" w:hint="eastAsia"/>
            <w:bCs/>
            <w:noProof/>
          </w:rPr>
          <w:t>签订合同</w:t>
        </w:r>
        <w:r w:rsidRPr="00755B7A">
          <w:rPr>
            <w:noProof/>
            <w:webHidden/>
          </w:rPr>
          <w:tab/>
        </w:r>
        <w:r w:rsidRPr="00755B7A">
          <w:rPr>
            <w:noProof/>
            <w:webHidden/>
          </w:rPr>
          <w:fldChar w:fldCharType="begin"/>
        </w:r>
        <w:r w:rsidRPr="00755B7A">
          <w:rPr>
            <w:noProof/>
            <w:webHidden/>
          </w:rPr>
          <w:instrText xml:space="preserve"> PAGEREF _Toc57311150 \h </w:instrText>
        </w:r>
        <w:r w:rsidRPr="00755B7A">
          <w:rPr>
            <w:noProof/>
            <w:webHidden/>
          </w:rPr>
        </w:r>
        <w:r w:rsidRPr="00755B7A">
          <w:rPr>
            <w:noProof/>
            <w:webHidden/>
          </w:rPr>
          <w:fldChar w:fldCharType="separate"/>
        </w:r>
        <w:r w:rsidRPr="00755B7A">
          <w:rPr>
            <w:noProof/>
            <w:webHidden/>
          </w:rPr>
          <w:t>20</w:t>
        </w:r>
        <w:r w:rsidRPr="00755B7A">
          <w:rPr>
            <w:noProof/>
            <w:webHidden/>
          </w:rPr>
          <w:fldChar w:fldCharType="end"/>
        </w:r>
      </w:hyperlink>
    </w:p>
    <w:p w:rsidR="00601A1A" w:rsidRPr="00755B7A" w:rsidRDefault="00601A1A">
      <w:pPr>
        <w:pStyle w:val="20"/>
        <w:rPr>
          <w:rFonts w:asciiTheme="minorHAnsi" w:eastAsiaTheme="minorEastAsia" w:hAnsiTheme="minorHAnsi" w:cstheme="minorBidi"/>
          <w:noProof/>
          <w:szCs w:val="22"/>
        </w:rPr>
      </w:pPr>
      <w:hyperlink w:anchor="_Toc57311151" w:history="1">
        <w:r w:rsidRPr="00755B7A">
          <w:rPr>
            <w:rStyle w:val="af2"/>
            <w:rFonts w:ascii="宋体" w:hAnsi="宋体" w:cs="宋体"/>
            <w:bCs/>
            <w:noProof/>
          </w:rPr>
          <w:t>6</w:t>
        </w:r>
        <w:r w:rsidRPr="00755B7A">
          <w:rPr>
            <w:rStyle w:val="af2"/>
            <w:rFonts w:ascii="宋体" w:hAnsi="宋体" w:cs="宋体" w:hint="eastAsia"/>
            <w:bCs/>
            <w:noProof/>
          </w:rPr>
          <w:t>履约保证金</w:t>
        </w:r>
        <w:r w:rsidRPr="00755B7A">
          <w:rPr>
            <w:noProof/>
            <w:webHidden/>
          </w:rPr>
          <w:tab/>
        </w:r>
        <w:r w:rsidRPr="00755B7A">
          <w:rPr>
            <w:noProof/>
            <w:webHidden/>
          </w:rPr>
          <w:fldChar w:fldCharType="begin"/>
        </w:r>
        <w:r w:rsidRPr="00755B7A">
          <w:rPr>
            <w:noProof/>
            <w:webHidden/>
          </w:rPr>
          <w:instrText xml:space="preserve"> PAGEREF _Toc57311151 \h </w:instrText>
        </w:r>
        <w:r w:rsidRPr="00755B7A">
          <w:rPr>
            <w:noProof/>
            <w:webHidden/>
          </w:rPr>
        </w:r>
        <w:r w:rsidRPr="00755B7A">
          <w:rPr>
            <w:noProof/>
            <w:webHidden/>
          </w:rPr>
          <w:fldChar w:fldCharType="separate"/>
        </w:r>
        <w:r w:rsidRPr="00755B7A">
          <w:rPr>
            <w:noProof/>
            <w:webHidden/>
          </w:rPr>
          <w:t>20</w:t>
        </w:r>
        <w:r w:rsidRPr="00755B7A">
          <w:rPr>
            <w:noProof/>
            <w:webHidden/>
          </w:rPr>
          <w:fldChar w:fldCharType="end"/>
        </w:r>
      </w:hyperlink>
    </w:p>
    <w:p w:rsidR="00601A1A" w:rsidRPr="00755B7A" w:rsidRDefault="00601A1A" w:rsidP="00601A1A">
      <w:pPr>
        <w:pStyle w:val="20"/>
        <w:ind w:leftChars="0" w:left="0"/>
        <w:rPr>
          <w:rStyle w:val="af2"/>
          <w:rFonts w:hint="eastAsia"/>
          <w:noProof/>
          <w:color w:val="auto"/>
          <w:u w:val="none"/>
        </w:rPr>
      </w:pPr>
      <w:r w:rsidRPr="00755B7A">
        <w:rPr>
          <w:rStyle w:val="af2"/>
          <w:rFonts w:hint="eastAsia"/>
          <w:noProof/>
          <w:color w:val="auto"/>
          <w:u w:val="none"/>
        </w:rPr>
        <w:t>第五章合同格式</w:t>
      </w:r>
      <w:bookmarkStart w:id="0" w:name="_GoBack"/>
    </w:p>
    <w:bookmarkEnd w:id="0"/>
    <w:p w:rsidR="00601A1A" w:rsidRDefault="00601A1A">
      <w:pPr>
        <w:pStyle w:val="20"/>
        <w:rPr>
          <w:rFonts w:asciiTheme="minorHAnsi" w:eastAsiaTheme="minorEastAsia" w:hAnsiTheme="minorHAnsi" w:cstheme="minorBidi"/>
          <w:noProof/>
          <w:szCs w:val="22"/>
        </w:rPr>
      </w:pPr>
      <w:r w:rsidRPr="00A06A0C">
        <w:rPr>
          <w:rStyle w:val="af2"/>
          <w:noProof/>
        </w:rPr>
        <w:fldChar w:fldCharType="begin"/>
      </w:r>
      <w:r w:rsidRPr="00A06A0C">
        <w:rPr>
          <w:rStyle w:val="af2"/>
          <w:noProof/>
        </w:rPr>
        <w:instrText xml:space="preserve"> </w:instrText>
      </w:r>
      <w:r>
        <w:rPr>
          <w:noProof/>
        </w:rPr>
        <w:instrText>HYPERLINK \l "_Toc57311152"</w:instrText>
      </w:r>
      <w:r w:rsidRPr="00A06A0C">
        <w:rPr>
          <w:rStyle w:val="af2"/>
          <w:noProof/>
        </w:rPr>
        <w:instrText xml:space="preserve"> </w:instrText>
      </w:r>
      <w:r w:rsidRPr="00A06A0C">
        <w:rPr>
          <w:rStyle w:val="af2"/>
          <w:noProof/>
        </w:rPr>
      </w:r>
      <w:r w:rsidRPr="00A06A0C">
        <w:rPr>
          <w:rStyle w:val="af2"/>
          <w:noProof/>
        </w:rPr>
        <w:fldChar w:fldCharType="separate"/>
      </w:r>
      <w:r w:rsidRPr="00A06A0C">
        <w:rPr>
          <w:rStyle w:val="af2"/>
          <w:rFonts w:hint="eastAsia"/>
          <w:noProof/>
        </w:rPr>
        <w:t>浙江省政府采购合同指引</w:t>
      </w:r>
      <w:r>
        <w:rPr>
          <w:noProof/>
          <w:webHidden/>
        </w:rPr>
        <w:tab/>
      </w:r>
      <w:r>
        <w:rPr>
          <w:noProof/>
          <w:webHidden/>
        </w:rPr>
        <w:fldChar w:fldCharType="begin"/>
      </w:r>
      <w:r>
        <w:rPr>
          <w:noProof/>
          <w:webHidden/>
        </w:rPr>
        <w:instrText xml:space="preserve"> PAGEREF _Toc57311152 \h </w:instrText>
      </w:r>
      <w:r>
        <w:rPr>
          <w:noProof/>
          <w:webHidden/>
        </w:rPr>
      </w:r>
      <w:r>
        <w:rPr>
          <w:noProof/>
          <w:webHidden/>
        </w:rPr>
        <w:fldChar w:fldCharType="separate"/>
      </w:r>
      <w:r>
        <w:rPr>
          <w:noProof/>
          <w:webHidden/>
        </w:rPr>
        <w:t>21</w:t>
      </w:r>
      <w:r>
        <w:rPr>
          <w:noProof/>
          <w:webHidden/>
        </w:rPr>
        <w:fldChar w:fldCharType="end"/>
      </w:r>
      <w:r w:rsidRPr="00A06A0C">
        <w:rPr>
          <w:rStyle w:val="af2"/>
          <w:noProof/>
        </w:rPr>
        <w:fldChar w:fldCharType="end"/>
      </w:r>
    </w:p>
    <w:p w:rsidR="00601A1A" w:rsidRDefault="00601A1A">
      <w:pPr>
        <w:pStyle w:val="20"/>
        <w:rPr>
          <w:rFonts w:asciiTheme="minorHAnsi" w:eastAsiaTheme="minorEastAsia" w:hAnsiTheme="minorHAnsi" w:cstheme="minorBidi"/>
          <w:noProof/>
          <w:szCs w:val="22"/>
        </w:rPr>
      </w:pPr>
      <w:hyperlink w:anchor="_Toc57311153" w:history="1">
        <w:r w:rsidRPr="00A06A0C">
          <w:rPr>
            <w:rStyle w:val="af2"/>
            <w:rFonts w:hint="eastAsia"/>
            <w:noProof/>
          </w:rPr>
          <w:t>政府采购项目验收书</w:t>
        </w:r>
        <w:r>
          <w:rPr>
            <w:noProof/>
            <w:webHidden/>
          </w:rPr>
          <w:tab/>
        </w:r>
        <w:r>
          <w:rPr>
            <w:noProof/>
            <w:webHidden/>
          </w:rPr>
          <w:fldChar w:fldCharType="begin"/>
        </w:r>
        <w:r>
          <w:rPr>
            <w:noProof/>
            <w:webHidden/>
          </w:rPr>
          <w:instrText xml:space="preserve"> PAGEREF _Toc57311153 \h </w:instrText>
        </w:r>
        <w:r>
          <w:rPr>
            <w:noProof/>
            <w:webHidden/>
          </w:rPr>
        </w:r>
        <w:r>
          <w:rPr>
            <w:noProof/>
            <w:webHidden/>
          </w:rPr>
          <w:fldChar w:fldCharType="separate"/>
        </w:r>
        <w:r>
          <w:rPr>
            <w:noProof/>
            <w:webHidden/>
          </w:rPr>
          <w:t>24</w:t>
        </w:r>
        <w:r>
          <w:rPr>
            <w:noProof/>
            <w:webHidden/>
          </w:rPr>
          <w:fldChar w:fldCharType="end"/>
        </w:r>
      </w:hyperlink>
    </w:p>
    <w:p w:rsidR="00601A1A" w:rsidRDefault="00601A1A">
      <w:pPr>
        <w:pStyle w:val="10"/>
        <w:rPr>
          <w:rFonts w:asciiTheme="minorHAnsi" w:eastAsiaTheme="minorEastAsia" w:hAnsiTheme="minorHAnsi" w:cstheme="minorBidi"/>
          <w:noProof/>
          <w:szCs w:val="22"/>
        </w:rPr>
      </w:pPr>
      <w:hyperlink w:anchor="_Toc57311154" w:history="1">
        <w:r w:rsidRPr="00A06A0C">
          <w:rPr>
            <w:rStyle w:val="af2"/>
            <w:rFonts w:hint="eastAsia"/>
            <w:noProof/>
          </w:rPr>
          <w:t>第六章投标文件内容及格式</w:t>
        </w:r>
        <w:r>
          <w:rPr>
            <w:noProof/>
            <w:webHidden/>
          </w:rPr>
          <w:tab/>
        </w:r>
        <w:r>
          <w:rPr>
            <w:noProof/>
            <w:webHidden/>
          </w:rPr>
          <w:fldChar w:fldCharType="begin"/>
        </w:r>
        <w:r>
          <w:rPr>
            <w:noProof/>
            <w:webHidden/>
          </w:rPr>
          <w:instrText xml:space="preserve"> PAGEREF _Toc57311154 \h </w:instrText>
        </w:r>
        <w:r>
          <w:rPr>
            <w:noProof/>
            <w:webHidden/>
          </w:rPr>
        </w:r>
        <w:r>
          <w:rPr>
            <w:noProof/>
            <w:webHidden/>
          </w:rPr>
          <w:fldChar w:fldCharType="separate"/>
        </w:r>
        <w:r>
          <w:rPr>
            <w:noProof/>
            <w:webHidden/>
          </w:rPr>
          <w:t>25</w:t>
        </w:r>
        <w:r>
          <w:rPr>
            <w:noProof/>
            <w:webHidden/>
          </w:rPr>
          <w:fldChar w:fldCharType="end"/>
        </w:r>
      </w:hyperlink>
    </w:p>
    <w:p w:rsidR="00601A1A" w:rsidRDefault="00601A1A">
      <w:pPr>
        <w:pStyle w:val="20"/>
        <w:rPr>
          <w:rFonts w:asciiTheme="minorHAnsi" w:eastAsiaTheme="minorEastAsia" w:hAnsiTheme="minorHAnsi" w:cstheme="minorBidi"/>
          <w:noProof/>
          <w:szCs w:val="22"/>
        </w:rPr>
      </w:pPr>
      <w:hyperlink w:anchor="_Toc57311155" w:history="1">
        <w:r w:rsidRPr="00A06A0C">
          <w:rPr>
            <w:rStyle w:val="af2"/>
            <w:noProof/>
          </w:rPr>
          <w:t>1</w:t>
        </w:r>
        <w:r w:rsidRPr="00A06A0C">
          <w:rPr>
            <w:rStyle w:val="af2"/>
            <w:rFonts w:hint="eastAsia"/>
            <w:noProof/>
          </w:rPr>
          <w:t>投标人提交投标文件须知</w:t>
        </w:r>
        <w:r>
          <w:rPr>
            <w:noProof/>
            <w:webHidden/>
          </w:rPr>
          <w:tab/>
        </w:r>
        <w:r>
          <w:rPr>
            <w:noProof/>
            <w:webHidden/>
          </w:rPr>
          <w:fldChar w:fldCharType="begin"/>
        </w:r>
        <w:r>
          <w:rPr>
            <w:noProof/>
            <w:webHidden/>
          </w:rPr>
          <w:instrText xml:space="preserve"> PAGEREF _Toc57311155 \h </w:instrText>
        </w:r>
        <w:r>
          <w:rPr>
            <w:noProof/>
            <w:webHidden/>
          </w:rPr>
        </w:r>
        <w:r>
          <w:rPr>
            <w:noProof/>
            <w:webHidden/>
          </w:rPr>
          <w:fldChar w:fldCharType="separate"/>
        </w:r>
        <w:r>
          <w:rPr>
            <w:noProof/>
            <w:webHidden/>
          </w:rPr>
          <w:t>25</w:t>
        </w:r>
        <w:r>
          <w:rPr>
            <w:noProof/>
            <w:webHidden/>
          </w:rPr>
          <w:fldChar w:fldCharType="end"/>
        </w:r>
      </w:hyperlink>
    </w:p>
    <w:p w:rsidR="00601A1A" w:rsidRDefault="00601A1A">
      <w:pPr>
        <w:pStyle w:val="20"/>
        <w:rPr>
          <w:rFonts w:asciiTheme="minorHAnsi" w:eastAsiaTheme="minorEastAsia" w:hAnsiTheme="minorHAnsi" w:cstheme="minorBidi"/>
          <w:noProof/>
          <w:szCs w:val="22"/>
        </w:rPr>
      </w:pPr>
      <w:hyperlink w:anchor="_Toc57311156" w:history="1">
        <w:r w:rsidRPr="00A06A0C">
          <w:rPr>
            <w:rStyle w:val="af2"/>
            <w:noProof/>
          </w:rPr>
          <w:t>2</w:t>
        </w:r>
        <w:r w:rsidRPr="00A06A0C">
          <w:rPr>
            <w:rStyle w:val="af2"/>
            <w:rFonts w:hint="eastAsia"/>
            <w:noProof/>
          </w:rPr>
          <w:t>投标文件组成</w:t>
        </w:r>
        <w:r>
          <w:rPr>
            <w:noProof/>
            <w:webHidden/>
          </w:rPr>
          <w:tab/>
        </w:r>
        <w:r>
          <w:rPr>
            <w:noProof/>
            <w:webHidden/>
          </w:rPr>
          <w:fldChar w:fldCharType="begin"/>
        </w:r>
        <w:r>
          <w:rPr>
            <w:noProof/>
            <w:webHidden/>
          </w:rPr>
          <w:instrText xml:space="preserve"> PAGEREF _Toc57311156 \h </w:instrText>
        </w:r>
        <w:r>
          <w:rPr>
            <w:noProof/>
            <w:webHidden/>
          </w:rPr>
        </w:r>
        <w:r>
          <w:rPr>
            <w:noProof/>
            <w:webHidden/>
          </w:rPr>
          <w:fldChar w:fldCharType="separate"/>
        </w:r>
        <w:r>
          <w:rPr>
            <w:noProof/>
            <w:webHidden/>
          </w:rPr>
          <w:t>25</w:t>
        </w:r>
        <w:r>
          <w:rPr>
            <w:noProof/>
            <w:webHidden/>
          </w:rPr>
          <w:fldChar w:fldCharType="end"/>
        </w:r>
      </w:hyperlink>
    </w:p>
    <w:p w:rsidR="00601A1A" w:rsidRDefault="00601A1A">
      <w:pPr>
        <w:pStyle w:val="20"/>
        <w:rPr>
          <w:rFonts w:asciiTheme="minorHAnsi" w:eastAsiaTheme="minorEastAsia" w:hAnsiTheme="minorHAnsi" w:cstheme="minorBidi"/>
          <w:noProof/>
          <w:szCs w:val="22"/>
        </w:rPr>
      </w:pPr>
      <w:hyperlink w:anchor="_Toc57311157" w:history="1">
        <w:r w:rsidRPr="00A06A0C">
          <w:rPr>
            <w:rStyle w:val="af2"/>
            <w:noProof/>
          </w:rPr>
          <w:t>3</w:t>
        </w:r>
        <w:r w:rsidRPr="00A06A0C">
          <w:rPr>
            <w:rStyle w:val="af2"/>
            <w:rFonts w:hint="eastAsia"/>
            <w:noProof/>
          </w:rPr>
          <w:t>投标文件编制格式及规范要求</w:t>
        </w:r>
        <w:r>
          <w:rPr>
            <w:noProof/>
            <w:webHidden/>
          </w:rPr>
          <w:tab/>
        </w:r>
        <w:r>
          <w:rPr>
            <w:noProof/>
            <w:webHidden/>
          </w:rPr>
          <w:fldChar w:fldCharType="begin"/>
        </w:r>
        <w:r>
          <w:rPr>
            <w:noProof/>
            <w:webHidden/>
          </w:rPr>
          <w:instrText xml:space="preserve"> PAGEREF _Toc57311157 \h </w:instrText>
        </w:r>
        <w:r>
          <w:rPr>
            <w:noProof/>
            <w:webHidden/>
          </w:rPr>
        </w:r>
        <w:r>
          <w:rPr>
            <w:noProof/>
            <w:webHidden/>
          </w:rPr>
          <w:fldChar w:fldCharType="separate"/>
        </w:r>
        <w:r>
          <w:rPr>
            <w:noProof/>
            <w:webHidden/>
          </w:rPr>
          <w:t>26</w:t>
        </w:r>
        <w:r>
          <w:rPr>
            <w:noProof/>
            <w:webHidden/>
          </w:rPr>
          <w:fldChar w:fldCharType="end"/>
        </w:r>
      </w:hyperlink>
    </w:p>
    <w:p w:rsidR="00601A1A" w:rsidRDefault="00601A1A">
      <w:pPr>
        <w:pStyle w:val="10"/>
        <w:rPr>
          <w:rFonts w:asciiTheme="minorHAnsi" w:eastAsiaTheme="minorEastAsia" w:hAnsiTheme="minorHAnsi" w:cstheme="minorBidi"/>
          <w:noProof/>
          <w:szCs w:val="22"/>
        </w:rPr>
      </w:pPr>
      <w:hyperlink w:anchor="_Toc57311158" w:history="1">
        <w:r w:rsidRPr="00A06A0C">
          <w:rPr>
            <w:rStyle w:val="af2"/>
            <w:rFonts w:hint="eastAsia"/>
            <w:noProof/>
          </w:rPr>
          <w:t>第七章评标办法</w:t>
        </w:r>
        <w:r>
          <w:rPr>
            <w:noProof/>
            <w:webHidden/>
          </w:rPr>
          <w:tab/>
        </w:r>
        <w:r>
          <w:rPr>
            <w:noProof/>
            <w:webHidden/>
          </w:rPr>
          <w:fldChar w:fldCharType="begin"/>
        </w:r>
        <w:r>
          <w:rPr>
            <w:noProof/>
            <w:webHidden/>
          </w:rPr>
          <w:instrText xml:space="preserve"> PAGEREF _Toc57311158 \h </w:instrText>
        </w:r>
        <w:r>
          <w:rPr>
            <w:noProof/>
            <w:webHidden/>
          </w:rPr>
        </w:r>
        <w:r>
          <w:rPr>
            <w:noProof/>
            <w:webHidden/>
          </w:rPr>
          <w:fldChar w:fldCharType="separate"/>
        </w:r>
        <w:r>
          <w:rPr>
            <w:noProof/>
            <w:webHidden/>
          </w:rPr>
          <w:t>43</w:t>
        </w:r>
        <w:r>
          <w:rPr>
            <w:noProof/>
            <w:webHidden/>
          </w:rPr>
          <w:fldChar w:fldCharType="end"/>
        </w:r>
      </w:hyperlink>
    </w:p>
    <w:p w:rsidR="00601A1A" w:rsidRDefault="00601A1A">
      <w:pPr>
        <w:pStyle w:val="20"/>
        <w:rPr>
          <w:rFonts w:asciiTheme="minorHAnsi" w:eastAsiaTheme="minorEastAsia" w:hAnsiTheme="minorHAnsi" w:cstheme="minorBidi"/>
          <w:noProof/>
          <w:szCs w:val="22"/>
        </w:rPr>
      </w:pPr>
      <w:hyperlink w:anchor="_Toc57311159" w:history="1">
        <w:r w:rsidRPr="00A06A0C">
          <w:rPr>
            <w:rStyle w:val="af2"/>
            <w:noProof/>
          </w:rPr>
          <w:t>1</w:t>
        </w:r>
        <w:r w:rsidRPr="00A06A0C">
          <w:rPr>
            <w:rStyle w:val="af2"/>
            <w:rFonts w:hint="eastAsia"/>
            <w:noProof/>
          </w:rPr>
          <w:t>总则</w:t>
        </w:r>
        <w:r>
          <w:rPr>
            <w:noProof/>
            <w:webHidden/>
          </w:rPr>
          <w:tab/>
        </w:r>
        <w:r>
          <w:rPr>
            <w:noProof/>
            <w:webHidden/>
          </w:rPr>
          <w:fldChar w:fldCharType="begin"/>
        </w:r>
        <w:r>
          <w:rPr>
            <w:noProof/>
            <w:webHidden/>
          </w:rPr>
          <w:instrText xml:space="preserve"> PAGEREF _Toc57311159 \h </w:instrText>
        </w:r>
        <w:r>
          <w:rPr>
            <w:noProof/>
            <w:webHidden/>
          </w:rPr>
        </w:r>
        <w:r>
          <w:rPr>
            <w:noProof/>
            <w:webHidden/>
          </w:rPr>
          <w:fldChar w:fldCharType="separate"/>
        </w:r>
        <w:r>
          <w:rPr>
            <w:noProof/>
            <w:webHidden/>
          </w:rPr>
          <w:t>43</w:t>
        </w:r>
        <w:r>
          <w:rPr>
            <w:noProof/>
            <w:webHidden/>
          </w:rPr>
          <w:fldChar w:fldCharType="end"/>
        </w:r>
      </w:hyperlink>
    </w:p>
    <w:p w:rsidR="00601A1A" w:rsidRDefault="00601A1A">
      <w:pPr>
        <w:pStyle w:val="20"/>
        <w:rPr>
          <w:rFonts w:asciiTheme="minorHAnsi" w:eastAsiaTheme="minorEastAsia" w:hAnsiTheme="minorHAnsi" w:cstheme="minorBidi"/>
          <w:noProof/>
          <w:szCs w:val="22"/>
        </w:rPr>
      </w:pPr>
      <w:hyperlink w:anchor="_Toc57311160" w:history="1">
        <w:r w:rsidRPr="00A06A0C">
          <w:rPr>
            <w:rStyle w:val="af2"/>
            <w:noProof/>
          </w:rPr>
          <w:t>2</w:t>
        </w:r>
        <w:r w:rsidRPr="00A06A0C">
          <w:rPr>
            <w:rStyle w:val="af2"/>
            <w:rFonts w:hint="eastAsia"/>
            <w:noProof/>
          </w:rPr>
          <w:t>评标组织</w:t>
        </w:r>
        <w:r>
          <w:rPr>
            <w:noProof/>
            <w:webHidden/>
          </w:rPr>
          <w:tab/>
        </w:r>
        <w:r>
          <w:rPr>
            <w:noProof/>
            <w:webHidden/>
          </w:rPr>
          <w:fldChar w:fldCharType="begin"/>
        </w:r>
        <w:r>
          <w:rPr>
            <w:noProof/>
            <w:webHidden/>
          </w:rPr>
          <w:instrText xml:space="preserve"> PAGEREF _Toc57311160 \h </w:instrText>
        </w:r>
        <w:r>
          <w:rPr>
            <w:noProof/>
            <w:webHidden/>
          </w:rPr>
        </w:r>
        <w:r>
          <w:rPr>
            <w:noProof/>
            <w:webHidden/>
          </w:rPr>
          <w:fldChar w:fldCharType="separate"/>
        </w:r>
        <w:r>
          <w:rPr>
            <w:noProof/>
            <w:webHidden/>
          </w:rPr>
          <w:t>43</w:t>
        </w:r>
        <w:r>
          <w:rPr>
            <w:noProof/>
            <w:webHidden/>
          </w:rPr>
          <w:fldChar w:fldCharType="end"/>
        </w:r>
      </w:hyperlink>
    </w:p>
    <w:p w:rsidR="00601A1A" w:rsidRDefault="00601A1A">
      <w:pPr>
        <w:pStyle w:val="20"/>
        <w:rPr>
          <w:rFonts w:asciiTheme="minorHAnsi" w:eastAsiaTheme="minorEastAsia" w:hAnsiTheme="minorHAnsi" w:cstheme="minorBidi"/>
          <w:noProof/>
          <w:szCs w:val="22"/>
        </w:rPr>
      </w:pPr>
      <w:hyperlink w:anchor="_Toc57311161" w:history="1">
        <w:r w:rsidRPr="00A06A0C">
          <w:rPr>
            <w:rStyle w:val="af2"/>
            <w:noProof/>
          </w:rPr>
          <w:t>3</w:t>
        </w:r>
        <w:r w:rsidRPr="00A06A0C">
          <w:rPr>
            <w:rStyle w:val="af2"/>
            <w:rFonts w:hint="eastAsia"/>
            <w:noProof/>
          </w:rPr>
          <w:t>评标程序和内容</w:t>
        </w:r>
        <w:r>
          <w:rPr>
            <w:noProof/>
            <w:webHidden/>
          </w:rPr>
          <w:tab/>
        </w:r>
        <w:r>
          <w:rPr>
            <w:noProof/>
            <w:webHidden/>
          </w:rPr>
          <w:fldChar w:fldCharType="begin"/>
        </w:r>
        <w:r>
          <w:rPr>
            <w:noProof/>
            <w:webHidden/>
          </w:rPr>
          <w:instrText xml:space="preserve"> PAGEREF _Toc57311161 \h </w:instrText>
        </w:r>
        <w:r>
          <w:rPr>
            <w:noProof/>
            <w:webHidden/>
          </w:rPr>
        </w:r>
        <w:r>
          <w:rPr>
            <w:noProof/>
            <w:webHidden/>
          </w:rPr>
          <w:fldChar w:fldCharType="separate"/>
        </w:r>
        <w:r>
          <w:rPr>
            <w:noProof/>
            <w:webHidden/>
          </w:rPr>
          <w:t>43</w:t>
        </w:r>
        <w:r>
          <w:rPr>
            <w:noProof/>
            <w:webHidden/>
          </w:rPr>
          <w:fldChar w:fldCharType="end"/>
        </w:r>
      </w:hyperlink>
    </w:p>
    <w:p w:rsidR="00601A1A" w:rsidRDefault="00601A1A">
      <w:pPr>
        <w:pStyle w:val="20"/>
        <w:rPr>
          <w:rFonts w:asciiTheme="minorHAnsi" w:eastAsiaTheme="minorEastAsia" w:hAnsiTheme="minorHAnsi" w:cstheme="minorBidi"/>
          <w:noProof/>
          <w:szCs w:val="22"/>
        </w:rPr>
      </w:pPr>
      <w:hyperlink w:anchor="_Toc57311162" w:history="1">
        <w:r w:rsidRPr="00A06A0C">
          <w:rPr>
            <w:rStyle w:val="af2"/>
            <w:noProof/>
          </w:rPr>
          <w:t>4</w:t>
        </w:r>
        <w:r w:rsidRPr="00A06A0C">
          <w:rPr>
            <w:rStyle w:val="af2"/>
            <w:rFonts w:hint="eastAsia"/>
            <w:noProof/>
          </w:rPr>
          <w:t>投标文件的审查</w:t>
        </w:r>
        <w:r>
          <w:rPr>
            <w:noProof/>
            <w:webHidden/>
          </w:rPr>
          <w:tab/>
        </w:r>
        <w:r>
          <w:rPr>
            <w:noProof/>
            <w:webHidden/>
          </w:rPr>
          <w:fldChar w:fldCharType="begin"/>
        </w:r>
        <w:r>
          <w:rPr>
            <w:noProof/>
            <w:webHidden/>
          </w:rPr>
          <w:instrText xml:space="preserve"> PAGEREF _Toc57311162 \h </w:instrText>
        </w:r>
        <w:r>
          <w:rPr>
            <w:noProof/>
            <w:webHidden/>
          </w:rPr>
        </w:r>
        <w:r>
          <w:rPr>
            <w:noProof/>
            <w:webHidden/>
          </w:rPr>
          <w:fldChar w:fldCharType="separate"/>
        </w:r>
        <w:r>
          <w:rPr>
            <w:noProof/>
            <w:webHidden/>
          </w:rPr>
          <w:t>43</w:t>
        </w:r>
        <w:r>
          <w:rPr>
            <w:noProof/>
            <w:webHidden/>
          </w:rPr>
          <w:fldChar w:fldCharType="end"/>
        </w:r>
      </w:hyperlink>
    </w:p>
    <w:p w:rsidR="00601A1A" w:rsidRDefault="00601A1A">
      <w:pPr>
        <w:pStyle w:val="20"/>
        <w:rPr>
          <w:rFonts w:asciiTheme="minorHAnsi" w:eastAsiaTheme="minorEastAsia" w:hAnsiTheme="minorHAnsi" w:cstheme="minorBidi"/>
          <w:noProof/>
          <w:szCs w:val="22"/>
        </w:rPr>
      </w:pPr>
      <w:hyperlink w:anchor="_Toc57311163" w:history="1">
        <w:r w:rsidRPr="00A06A0C">
          <w:rPr>
            <w:rStyle w:val="af2"/>
            <w:noProof/>
          </w:rPr>
          <w:t>5</w:t>
        </w:r>
        <w:r w:rsidRPr="00A06A0C">
          <w:rPr>
            <w:rStyle w:val="af2"/>
            <w:rFonts w:hint="eastAsia"/>
            <w:noProof/>
          </w:rPr>
          <w:t>评标细则</w:t>
        </w:r>
        <w:r>
          <w:rPr>
            <w:noProof/>
            <w:webHidden/>
          </w:rPr>
          <w:tab/>
        </w:r>
        <w:r>
          <w:rPr>
            <w:noProof/>
            <w:webHidden/>
          </w:rPr>
          <w:fldChar w:fldCharType="begin"/>
        </w:r>
        <w:r>
          <w:rPr>
            <w:noProof/>
            <w:webHidden/>
          </w:rPr>
          <w:instrText xml:space="preserve"> PAGEREF _Toc57311163 \h </w:instrText>
        </w:r>
        <w:r>
          <w:rPr>
            <w:noProof/>
            <w:webHidden/>
          </w:rPr>
        </w:r>
        <w:r>
          <w:rPr>
            <w:noProof/>
            <w:webHidden/>
          </w:rPr>
          <w:fldChar w:fldCharType="separate"/>
        </w:r>
        <w:r>
          <w:rPr>
            <w:noProof/>
            <w:webHidden/>
          </w:rPr>
          <w:t>45</w:t>
        </w:r>
        <w:r>
          <w:rPr>
            <w:noProof/>
            <w:webHidden/>
          </w:rPr>
          <w:fldChar w:fldCharType="end"/>
        </w:r>
      </w:hyperlink>
    </w:p>
    <w:p w:rsidR="004A34BE" w:rsidRDefault="00111FED">
      <w:pPr>
        <w:ind w:firstLine="420"/>
        <w:rPr>
          <w:lang w:val="zh-CN"/>
        </w:rPr>
      </w:pPr>
      <w:r>
        <w:fldChar w:fldCharType="end"/>
      </w:r>
    </w:p>
    <w:p w:rsidR="004A34BE" w:rsidRDefault="004A34BE">
      <w:pPr>
        <w:snapToGrid w:val="0"/>
        <w:ind w:firstLineChars="0" w:firstLine="0"/>
        <w:rPr>
          <w:rFonts w:ascii="宋体" w:cs="宋体"/>
          <w:sz w:val="28"/>
          <w:szCs w:val="28"/>
        </w:rPr>
        <w:sectPr w:rsidR="004A34BE">
          <w:headerReference w:type="even" r:id="rId16"/>
          <w:headerReference w:type="default" r:id="rId17"/>
          <w:footerReference w:type="even" r:id="rId18"/>
          <w:footerReference w:type="default" r:id="rId19"/>
          <w:pgSz w:w="11906" w:h="16838"/>
          <w:pgMar w:top="1440" w:right="1800" w:bottom="1440" w:left="1800" w:header="851" w:footer="992" w:gutter="0"/>
          <w:pgNumType w:fmt="upperRoman" w:start="1"/>
          <w:cols w:space="720"/>
          <w:docGrid w:type="lines" w:linePitch="312"/>
        </w:sectPr>
      </w:pPr>
    </w:p>
    <w:p w:rsidR="004A34BE" w:rsidRDefault="00111FED">
      <w:pPr>
        <w:ind w:firstLineChars="0" w:firstLine="0"/>
        <w:jc w:val="center"/>
        <w:rPr>
          <w:b/>
          <w:kern w:val="44"/>
          <w:sz w:val="24"/>
        </w:rPr>
      </w:pPr>
      <w:bookmarkStart w:id="1" w:name="_Toc452457411"/>
      <w:r>
        <w:rPr>
          <w:rFonts w:hint="eastAsia"/>
          <w:b/>
          <w:kern w:val="44"/>
          <w:sz w:val="24"/>
        </w:rPr>
        <w:lastRenderedPageBreak/>
        <w:t>浙江信镧建设工程咨询有限公司关于中国美术学院</w:t>
      </w:r>
      <w:r w:rsidR="00B87097">
        <w:rPr>
          <w:rFonts w:hint="eastAsia"/>
          <w:b/>
          <w:kern w:val="44"/>
          <w:sz w:val="24"/>
        </w:rPr>
        <w:t>研究生处</w:t>
      </w:r>
      <w:r w:rsidR="00B87097">
        <w:rPr>
          <w:rFonts w:hint="eastAsia"/>
          <w:b/>
          <w:kern w:val="44"/>
          <w:sz w:val="24"/>
        </w:rPr>
        <w:t xml:space="preserve"> </w:t>
      </w:r>
      <w:r w:rsidR="00B87097">
        <w:rPr>
          <w:rFonts w:hint="eastAsia"/>
          <w:b/>
          <w:kern w:val="44"/>
          <w:sz w:val="24"/>
        </w:rPr>
        <w:t>视觉艺术东方学（第一期）</w:t>
      </w:r>
      <w:r w:rsidR="00B87097">
        <w:rPr>
          <w:rFonts w:hint="eastAsia"/>
          <w:b/>
          <w:kern w:val="44"/>
          <w:sz w:val="24"/>
        </w:rPr>
        <w:t>14</w:t>
      </w:r>
      <w:r w:rsidR="00B87097">
        <w:rPr>
          <w:rFonts w:hint="eastAsia"/>
          <w:b/>
          <w:kern w:val="44"/>
          <w:sz w:val="24"/>
        </w:rPr>
        <w:t>册书出版</w:t>
      </w:r>
      <w:r>
        <w:rPr>
          <w:rFonts w:hint="eastAsia"/>
          <w:b/>
          <w:kern w:val="44"/>
          <w:sz w:val="24"/>
        </w:rPr>
        <w:t>采购的</w:t>
      </w:r>
    </w:p>
    <w:p w:rsidR="004A34BE" w:rsidRDefault="00111FED">
      <w:pPr>
        <w:pStyle w:val="1"/>
        <w:ind w:firstLineChars="0" w:firstLine="0"/>
        <w:rPr>
          <w:kern w:val="0"/>
        </w:rPr>
      </w:pPr>
      <w:bookmarkStart w:id="2" w:name="_Toc57311117"/>
      <w:r>
        <w:rPr>
          <w:rStyle w:val="1Char"/>
          <w:rFonts w:hint="eastAsia"/>
          <w:b/>
          <w:sz w:val="24"/>
        </w:rPr>
        <w:t>招标公告</w:t>
      </w:r>
      <w:bookmarkEnd w:id="2"/>
    </w:p>
    <w:p w:rsidR="004A34BE" w:rsidRDefault="00111FED">
      <w:pPr>
        <w:pStyle w:val="2"/>
        <w:rPr>
          <w:rFonts w:ascii="宋体" w:hAnsi="宋体" w:cs="宋体"/>
          <w:szCs w:val="21"/>
        </w:rPr>
      </w:pPr>
      <w:bookmarkStart w:id="3" w:name="_Toc44758340"/>
      <w:bookmarkStart w:id="4" w:name="_Toc28359002"/>
      <w:bookmarkStart w:id="5" w:name="_Toc35393621"/>
      <w:bookmarkStart w:id="6" w:name="_Toc35393790"/>
      <w:bookmarkStart w:id="7" w:name="_Toc26851"/>
      <w:bookmarkStart w:id="8" w:name="_Toc44580584"/>
      <w:bookmarkStart w:id="9" w:name="_Toc44663285"/>
      <w:bookmarkStart w:id="10" w:name="_Toc28359079"/>
      <w:bookmarkStart w:id="11" w:name="_Hlk24379207"/>
      <w:bookmarkStart w:id="12" w:name="_Toc452457412"/>
      <w:bookmarkStart w:id="13" w:name="_Toc57311118"/>
      <w:bookmarkEnd w:id="1"/>
      <w:r>
        <w:rPr>
          <w:rFonts w:ascii="宋体" w:hAnsi="宋体" w:cs="宋体" w:hint="eastAsia"/>
          <w:szCs w:val="21"/>
        </w:rPr>
        <w:t>一、项目基本情况</w:t>
      </w:r>
      <w:bookmarkEnd w:id="3"/>
      <w:bookmarkEnd w:id="4"/>
      <w:bookmarkEnd w:id="5"/>
      <w:bookmarkEnd w:id="6"/>
      <w:bookmarkEnd w:id="7"/>
      <w:bookmarkEnd w:id="8"/>
      <w:bookmarkEnd w:id="9"/>
      <w:bookmarkEnd w:id="10"/>
      <w:bookmarkEnd w:id="13"/>
    </w:p>
    <w:p w:rsidR="004A34BE" w:rsidRDefault="00111FED">
      <w:pPr>
        <w:ind w:firstLine="420"/>
        <w:rPr>
          <w:rFonts w:ascii="宋体" w:hAnsi="宋体" w:cs="宋体"/>
          <w:szCs w:val="21"/>
        </w:rPr>
      </w:pPr>
      <w:r>
        <w:rPr>
          <w:rFonts w:ascii="宋体" w:hAnsi="宋体" w:cs="宋体" w:hint="eastAsia"/>
          <w:szCs w:val="21"/>
        </w:rPr>
        <w:t>项目编号：</w:t>
      </w:r>
      <w:r w:rsidR="00B87097">
        <w:rPr>
          <w:rFonts w:ascii="宋体" w:hAnsi="宋体" w:cs="宋体" w:hint="eastAsia"/>
          <w:szCs w:val="21"/>
        </w:rPr>
        <w:t>ZJXL-MY-2020100</w:t>
      </w:r>
    </w:p>
    <w:p w:rsidR="004A34BE" w:rsidRDefault="00111FED">
      <w:pPr>
        <w:ind w:firstLine="420"/>
        <w:rPr>
          <w:rFonts w:ascii="宋体" w:hAnsi="宋体" w:cs="宋体"/>
          <w:szCs w:val="21"/>
        </w:rPr>
      </w:pPr>
      <w:r>
        <w:rPr>
          <w:rFonts w:ascii="宋体" w:hAnsi="宋体" w:cs="宋体" w:hint="eastAsia"/>
          <w:szCs w:val="21"/>
        </w:rPr>
        <w:t>项目名称：</w:t>
      </w:r>
      <w:r w:rsidR="00B87097">
        <w:rPr>
          <w:rFonts w:ascii="宋体" w:hAnsi="宋体" w:cs="宋体" w:hint="eastAsia"/>
          <w:szCs w:val="21"/>
        </w:rPr>
        <w:t>研究生处 视觉艺术东方学（第一期）14册书出版</w:t>
      </w:r>
    </w:p>
    <w:bookmarkEnd w:id="11"/>
    <w:p w:rsidR="004A34BE" w:rsidRDefault="00111FED">
      <w:pPr>
        <w:ind w:firstLine="420"/>
        <w:rPr>
          <w:rFonts w:ascii="宋体" w:hAnsi="宋体" w:cs="宋体"/>
          <w:szCs w:val="21"/>
        </w:rPr>
      </w:pPr>
      <w:r>
        <w:rPr>
          <w:rFonts w:ascii="宋体" w:hAnsi="宋体" w:cs="宋体" w:hint="eastAsia"/>
          <w:szCs w:val="21"/>
        </w:rPr>
        <w:t>预算金额（元）：</w:t>
      </w:r>
      <w:r w:rsidR="00876DC4">
        <w:rPr>
          <w:rFonts w:ascii="宋体" w:hAnsi="宋体" w:cs="宋体" w:hint="eastAsia"/>
          <w:szCs w:val="21"/>
        </w:rPr>
        <w:t>14</w:t>
      </w:r>
      <w:r>
        <w:rPr>
          <w:rFonts w:ascii="宋体" w:hAnsi="宋体" w:cs="宋体" w:hint="eastAsia"/>
          <w:szCs w:val="21"/>
        </w:rPr>
        <w:t>00000</w:t>
      </w:r>
    </w:p>
    <w:p w:rsidR="004A34BE" w:rsidRDefault="00111FED">
      <w:pPr>
        <w:ind w:firstLine="420"/>
        <w:rPr>
          <w:rFonts w:ascii="宋体" w:hAnsi="宋体" w:cs="宋体"/>
          <w:szCs w:val="21"/>
        </w:rPr>
      </w:pPr>
      <w:r>
        <w:rPr>
          <w:rFonts w:ascii="宋体" w:hAnsi="宋体" w:cs="宋体" w:hint="eastAsia"/>
          <w:szCs w:val="21"/>
        </w:rPr>
        <w:t>最高限价（元）：</w:t>
      </w:r>
      <w:r w:rsidR="00876DC4">
        <w:rPr>
          <w:rFonts w:ascii="宋体" w:hAnsi="宋体" w:cs="宋体" w:hint="eastAsia"/>
          <w:szCs w:val="21"/>
        </w:rPr>
        <w:t>14</w:t>
      </w:r>
      <w:r>
        <w:rPr>
          <w:rFonts w:ascii="宋体" w:hAnsi="宋体" w:cs="宋体" w:hint="eastAsia"/>
          <w:szCs w:val="21"/>
        </w:rPr>
        <w:t>00000</w:t>
      </w:r>
    </w:p>
    <w:p w:rsidR="004A34BE" w:rsidRDefault="00111FED">
      <w:pPr>
        <w:ind w:firstLine="420"/>
        <w:rPr>
          <w:rFonts w:ascii="宋体" w:hAnsi="宋体" w:cs="宋体"/>
          <w:szCs w:val="21"/>
        </w:rPr>
      </w:pPr>
      <w:r>
        <w:rPr>
          <w:rFonts w:ascii="宋体" w:hAnsi="宋体" w:cs="宋体" w:hint="eastAsia"/>
          <w:szCs w:val="21"/>
        </w:rPr>
        <w:t>采购需求：</w:t>
      </w:r>
    </w:p>
    <w:tbl>
      <w:tblPr>
        <w:tblStyle w:val="af0"/>
        <w:tblW w:w="4998" w:type="pct"/>
        <w:jc w:val="center"/>
        <w:tblLook w:val="04A0" w:firstRow="1" w:lastRow="0" w:firstColumn="1" w:lastColumn="0" w:noHBand="0" w:noVBand="1"/>
      </w:tblPr>
      <w:tblGrid>
        <w:gridCol w:w="409"/>
        <w:gridCol w:w="3494"/>
        <w:gridCol w:w="409"/>
        <w:gridCol w:w="891"/>
        <w:gridCol w:w="409"/>
        <w:gridCol w:w="3494"/>
        <w:gridCol w:w="409"/>
      </w:tblGrid>
      <w:tr w:rsidR="004A34BE">
        <w:trPr>
          <w:jc w:val="center"/>
        </w:trPr>
        <w:tc>
          <w:tcPr>
            <w:tcW w:w="581" w:type="pct"/>
            <w:vAlign w:val="center"/>
          </w:tcPr>
          <w:p w:rsidR="004A34BE" w:rsidRDefault="00111FED">
            <w:pPr>
              <w:pStyle w:val="a0"/>
              <w:ind w:firstLineChars="0" w:firstLine="0"/>
              <w:jc w:val="center"/>
              <w:rPr>
                <w:rFonts w:ascii="宋体" w:eastAsia="宋体" w:hAnsi="宋体" w:cs="宋体"/>
                <w:szCs w:val="21"/>
              </w:rPr>
            </w:pPr>
            <w:proofErr w:type="gramStart"/>
            <w:r>
              <w:rPr>
                <w:rFonts w:ascii="宋体" w:eastAsia="宋体" w:hAnsi="宋体" w:cs="宋体" w:hint="eastAsia"/>
                <w:szCs w:val="21"/>
              </w:rPr>
              <w:t>标项序号</w:t>
            </w:r>
            <w:proofErr w:type="gramEnd"/>
          </w:p>
        </w:tc>
        <w:tc>
          <w:tcPr>
            <w:tcW w:w="1623" w:type="pct"/>
            <w:vAlign w:val="center"/>
          </w:tcPr>
          <w:p w:rsidR="004A34BE" w:rsidRDefault="00111FED">
            <w:pPr>
              <w:pStyle w:val="a0"/>
              <w:ind w:firstLineChars="0" w:firstLine="0"/>
              <w:jc w:val="center"/>
              <w:rPr>
                <w:rFonts w:ascii="宋体" w:eastAsia="宋体" w:hAnsi="宋体" w:cs="宋体"/>
                <w:szCs w:val="21"/>
              </w:rPr>
            </w:pPr>
            <w:proofErr w:type="gramStart"/>
            <w:r>
              <w:rPr>
                <w:rFonts w:ascii="宋体" w:eastAsia="宋体" w:hAnsi="宋体" w:cs="宋体" w:hint="eastAsia"/>
                <w:szCs w:val="21"/>
              </w:rPr>
              <w:t>标项名称</w:t>
            </w:r>
            <w:proofErr w:type="gramEnd"/>
          </w:p>
        </w:tc>
        <w:tc>
          <w:tcPr>
            <w:tcW w:w="350" w:type="pct"/>
            <w:vAlign w:val="center"/>
          </w:tcPr>
          <w:p w:rsidR="004A34BE" w:rsidRDefault="00111FED">
            <w:pPr>
              <w:pStyle w:val="a0"/>
              <w:ind w:firstLineChars="0" w:firstLine="0"/>
              <w:jc w:val="center"/>
              <w:rPr>
                <w:rFonts w:ascii="宋体" w:eastAsia="宋体" w:hAnsi="宋体" w:cs="宋体"/>
                <w:szCs w:val="21"/>
              </w:rPr>
            </w:pPr>
            <w:r>
              <w:rPr>
                <w:rFonts w:ascii="宋体" w:eastAsia="宋体" w:hAnsi="宋体" w:cs="宋体" w:hint="eastAsia"/>
                <w:szCs w:val="21"/>
              </w:rPr>
              <w:t>数量</w:t>
            </w:r>
          </w:p>
        </w:tc>
        <w:tc>
          <w:tcPr>
            <w:tcW w:w="813" w:type="pct"/>
            <w:vAlign w:val="center"/>
          </w:tcPr>
          <w:p w:rsidR="004A34BE" w:rsidRDefault="00111FED">
            <w:pPr>
              <w:pStyle w:val="a0"/>
              <w:ind w:firstLineChars="0" w:firstLine="0"/>
              <w:jc w:val="center"/>
              <w:rPr>
                <w:rFonts w:ascii="宋体" w:eastAsia="宋体" w:hAnsi="宋体" w:cs="宋体"/>
                <w:szCs w:val="21"/>
              </w:rPr>
            </w:pPr>
            <w:r>
              <w:rPr>
                <w:rFonts w:ascii="宋体" w:eastAsia="宋体" w:hAnsi="宋体" w:cs="宋体" w:hint="eastAsia"/>
                <w:szCs w:val="21"/>
              </w:rPr>
              <w:t>预算金额</w:t>
            </w:r>
            <w:r>
              <w:rPr>
                <w:rFonts w:ascii="宋体" w:eastAsia="宋体" w:hAnsi="宋体" w:cs="宋体" w:hint="eastAsia"/>
                <w:szCs w:val="21"/>
              </w:rPr>
              <w:t>(</w:t>
            </w:r>
            <w:r>
              <w:rPr>
                <w:rFonts w:ascii="宋体" w:eastAsia="宋体" w:hAnsi="宋体" w:cs="宋体" w:hint="eastAsia"/>
                <w:szCs w:val="21"/>
              </w:rPr>
              <w:t>元</w:t>
            </w:r>
            <w:r>
              <w:rPr>
                <w:rFonts w:ascii="宋体" w:eastAsia="宋体" w:hAnsi="宋体" w:cs="宋体" w:hint="eastAsia"/>
                <w:szCs w:val="21"/>
              </w:rPr>
              <w:t>)</w:t>
            </w:r>
          </w:p>
        </w:tc>
        <w:tc>
          <w:tcPr>
            <w:tcW w:w="350" w:type="pct"/>
            <w:vAlign w:val="center"/>
          </w:tcPr>
          <w:p w:rsidR="004A34BE" w:rsidRDefault="00111FED">
            <w:pPr>
              <w:pStyle w:val="a0"/>
              <w:ind w:firstLineChars="0" w:firstLine="0"/>
              <w:jc w:val="center"/>
              <w:rPr>
                <w:rFonts w:ascii="宋体" w:eastAsia="宋体" w:hAnsi="宋体" w:cs="宋体"/>
                <w:szCs w:val="21"/>
              </w:rPr>
            </w:pPr>
            <w:r>
              <w:rPr>
                <w:rFonts w:ascii="宋体" w:eastAsia="宋体" w:hAnsi="宋体" w:cs="宋体" w:hint="eastAsia"/>
                <w:szCs w:val="21"/>
              </w:rPr>
              <w:t>单位</w:t>
            </w:r>
          </w:p>
        </w:tc>
        <w:tc>
          <w:tcPr>
            <w:tcW w:w="929" w:type="pct"/>
            <w:vAlign w:val="center"/>
          </w:tcPr>
          <w:p w:rsidR="004A34BE" w:rsidRDefault="00111FED">
            <w:pPr>
              <w:pStyle w:val="a0"/>
              <w:ind w:firstLineChars="0" w:firstLine="0"/>
              <w:jc w:val="center"/>
              <w:rPr>
                <w:rFonts w:ascii="宋体" w:eastAsia="宋体" w:hAnsi="宋体" w:cs="宋体"/>
                <w:szCs w:val="21"/>
              </w:rPr>
            </w:pPr>
            <w:r>
              <w:rPr>
                <w:rFonts w:ascii="宋体" w:eastAsia="宋体" w:hAnsi="宋体" w:cs="宋体" w:hint="eastAsia"/>
                <w:szCs w:val="21"/>
              </w:rPr>
              <w:t>简要规格描述</w:t>
            </w:r>
          </w:p>
        </w:tc>
        <w:tc>
          <w:tcPr>
            <w:tcW w:w="350" w:type="pct"/>
            <w:vAlign w:val="center"/>
          </w:tcPr>
          <w:p w:rsidR="004A34BE" w:rsidRDefault="00111FED">
            <w:pPr>
              <w:pStyle w:val="a0"/>
              <w:ind w:firstLineChars="0" w:firstLine="0"/>
              <w:jc w:val="center"/>
              <w:rPr>
                <w:rFonts w:ascii="宋体" w:eastAsia="宋体" w:hAnsi="宋体" w:cs="宋体"/>
                <w:szCs w:val="21"/>
              </w:rPr>
            </w:pPr>
            <w:r>
              <w:rPr>
                <w:rFonts w:ascii="宋体" w:eastAsia="宋体" w:hAnsi="宋体" w:cs="宋体" w:hint="eastAsia"/>
                <w:szCs w:val="21"/>
              </w:rPr>
              <w:t>备注</w:t>
            </w:r>
          </w:p>
        </w:tc>
      </w:tr>
      <w:tr w:rsidR="004A34BE">
        <w:trPr>
          <w:jc w:val="center"/>
        </w:trPr>
        <w:tc>
          <w:tcPr>
            <w:tcW w:w="581" w:type="pct"/>
            <w:vAlign w:val="center"/>
          </w:tcPr>
          <w:p w:rsidR="004A34BE" w:rsidRDefault="00111FED">
            <w:pPr>
              <w:pStyle w:val="af7"/>
              <w:spacing w:line="360" w:lineRule="auto"/>
              <w:jc w:val="center"/>
              <w:rPr>
                <w:rFonts w:ascii="宋体" w:eastAsia="Times New Roman" w:hAnsi="宋体" w:cs="宋体"/>
                <w:szCs w:val="21"/>
              </w:rPr>
            </w:pPr>
            <w:r>
              <w:rPr>
                <w:rFonts w:ascii="宋体" w:eastAsia="Times New Roman" w:hAnsi="宋体" w:cs="宋体" w:hint="eastAsia"/>
                <w:szCs w:val="21"/>
              </w:rPr>
              <w:t>1</w:t>
            </w:r>
          </w:p>
        </w:tc>
        <w:tc>
          <w:tcPr>
            <w:tcW w:w="1623" w:type="pct"/>
            <w:vAlign w:val="center"/>
          </w:tcPr>
          <w:p w:rsidR="004A34BE" w:rsidRDefault="00B87097">
            <w:pPr>
              <w:pStyle w:val="af7"/>
              <w:spacing w:line="360" w:lineRule="auto"/>
              <w:jc w:val="center"/>
              <w:rPr>
                <w:rFonts w:ascii="宋体" w:eastAsia="Times New Roman" w:hAnsi="宋体" w:cs="宋体"/>
                <w:szCs w:val="21"/>
              </w:rPr>
            </w:pPr>
            <w:r>
              <w:rPr>
                <w:rFonts w:ascii="宋体" w:eastAsia="Times New Roman" w:hAnsi="宋体" w:cs="宋体" w:hint="eastAsia"/>
                <w:szCs w:val="21"/>
              </w:rPr>
              <w:t>研究生处 视觉艺术东方学（第一期）14册书出版</w:t>
            </w:r>
          </w:p>
        </w:tc>
        <w:tc>
          <w:tcPr>
            <w:tcW w:w="350" w:type="pct"/>
            <w:vAlign w:val="center"/>
          </w:tcPr>
          <w:p w:rsidR="004A34BE" w:rsidRDefault="00111FED">
            <w:pPr>
              <w:pStyle w:val="af7"/>
              <w:spacing w:line="360" w:lineRule="auto"/>
              <w:jc w:val="center"/>
              <w:rPr>
                <w:rFonts w:ascii="宋体" w:eastAsia="Times New Roman" w:hAnsi="宋体" w:cs="宋体"/>
                <w:szCs w:val="21"/>
              </w:rPr>
            </w:pPr>
            <w:r>
              <w:rPr>
                <w:rFonts w:ascii="宋体" w:eastAsia="Times New Roman" w:hAnsi="宋体" w:cs="宋体" w:hint="eastAsia"/>
                <w:szCs w:val="21"/>
              </w:rPr>
              <w:t>1</w:t>
            </w:r>
          </w:p>
        </w:tc>
        <w:tc>
          <w:tcPr>
            <w:tcW w:w="813" w:type="pct"/>
            <w:vAlign w:val="center"/>
          </w:tcPr>
          <w:p w:rsidR="004A34BE" w:rsidRDefault="004A34BE">
            <w:pPr>
              <w:ind w:firstLineChars="0" w:firstLine="0"/>
              <w:rPr>
                <w:rFonts w:ascii="宋体" w:eastAsia="Times New Roman" w:hAnsi="宋体" w:cs="宋体"/>
                <w:szCs w:val="21"/>
              </w:rPr>
            </w:pPr>
          </w:p>
          <w:p w:rsidR="004A34BE" w:rsidRDefault="00876DC4">
            <w:pPr>
              <w:ind w:firstLineChars="0" w:firstLine="0"/>
              <w:jc w:val="center"/>
              <w:rPr>
                <w:rFonts w:ascii="宋体" w:eastAsia="Times New Roman" w:hAnsi="宋体" w:cs="宋体"/>
                <w:szCs w:val="21"/>
              </w:rPr>
            </w:pPr>
            <w:r>
              <w:rPr>
                <w:rFonts w:ascii="宋体" w:eastAsia="Times New Roman" w:hAnsi="宋体" w:cs="宋体" w:hint="eastAsia"/>
                <w:szCs w:val="21"/>
              </w:rPr>
              <w:t>1</w:t>
            </w:r>
            <w:r>
              <w:rPr>
                <w:rFonts w:asciiTheme="minorEastAsia" w:eastAsiaTheme="minorEastAsia" w:hAnsiTheme="minorEastAsia" w:cs="宋体" w:hint="eastAsia"/>
                <w:szCs w:val="21"/>
              </w:rPr>
              <w:t>4</w:t>
            </w:r>
            <w:r w:rsidR="00111FED">
              <w:rPr>
                <w:rFonts w:ascii="宋体" w:eastAsia="Times New Roman" w:hAnsi="宋体" w:cs="宋体" w:hint="eastAsia"/>
                <w:szCs w:val="21"/>
              </w:rPr>
              <w:t>00000</w:t>
            </w:r>
          </w:p>
          <w:p w:rsidR="004A34BE" w:rsidRDefault="004A34BE">
            <w:pPr>
              <w:pStyle w:val="af7"/>
              <w:spacing w:line="360" w:lineRule="auto"/>
              <w:jc w:val="center"/>
              <w:rPr>
                <w:rFonts w:ascii="宋体" w:eastAsia="Times New Roman" w:hAnsi="宋体" w:cs="宋体"/>
                <w:szCs w:val="21"/>
              </w:rPr>
            </w:pPr>
          </w:p>
        </w:tc>
        <w:tc>
          <w:tcPr>
            <w:tcW w:w="350" w:type="pct"/>
            <w:vAlign w:val="center"/>
          </w:tcPr>
          <w:p w:rsidR="004A34BE" w:rsidRDefault="00111FED">
            <w:pPr>
              <w:pStyle w:val="af7"/>
              <w:spacing w:line="360" w:lineRule="auto"/>
              <w:jc w:val="center"/>
              <w:rPr>
                <w:rFonts w:ascii="宋体" w:eastAsia="Times New Roman" w:hAnsi="宋体" w:cs="宋体"/>
                <w:szCs w:val="21"/>
              </w:rPr>
            </w:pPr>
            <w:r>
              <w:rPr>
                <w:rFonts w:ascii="宋体" w:eastAsia="Times New Roman" w:hAnsi="宋体" w:cs="宋体" w:hint="eastAsia"/>
                <w:szCs w:val="21"/>
              </w:rPr>
              <w:t>批</w:t>
            </w:r>
          </w:p>
        </w:tc>
        <w:tc>
          <w:tcPr>
            <w:tcW w:w="929" w:type="pct"/>
            <w:vAlign w:val="center"/>
          </w:tcPr>
          <w:p w:rsidR="004A34BE" w:rsidRDefault="00876DC4">
            <w:pPr>
              <w:ind w:firstLineChars="0" w:firstLine="0"/>
              <w:rPr>
                <w:rFonts w:ascii="宋体" w:eastAsia="Times New Roman" w:hAnsi="宋体" w:cs="宋体"/>
                <w:szCs w:val="21"/>
              </w:rPr>
            </w:pPr>
            <w:r w:rsidRPr="00876DC4">
              <w:rPr>
                <w:rFonts w:ascii="宋体" w:eastAsia="Times New Roman" w:hAnsi="宋体" w:cs="宋体" w:hint="eastAsia"/>
                <w:kern w:val="0"/>
                <w:szCs w:val="21"/>
              </w:rPr>
              <w:t>视觉艺术东方学（第一期）14册书出版</w:t>
            </w:r>
          </w:p>
        </w:tc>
        <w:tc>
          <w:tcPr>
            <w:tcW w:w="350" w:type="pct"/>
            <w:vAlign w:val="center"/>
          </w:tcPr>
          <w:p w:rsidR="004A34BE" w:rsidRDefault="004A34BE">
            <w:pPr>
              <w:pStyle w:val="11"/>
              <w:rPr>
                <w:rFonts w:eastAsia="Times New Roman"/>
                <w:kern w:val="0"/>
              </w:rPr>
            </w:pPr>
          </w:p>
        </w:tc>
      </w:tr>
    </w:tbl>
    <w:p w:rsidR="004A34BE" w:rsidRDefault="00111FED">
      <w:pPr>
        <w:ind w:firstLine="420"/>
        <w:rPr>
          <w:rFonts w:ascii="宋体" w:hAnsi="宋体" w:cs="宋体"/>
          <w:szCs w:val="21"/>
          <w:u w:val="single"/>
        </w:rPr>
      </w:pPr>
      <w:r>
        <w:rPr>
          <w:rFonts w:ascii="宋体" w:hAnsi="宋体" w:cs="宋体" w:hint="eastAsia"/>
          <w:szCs w:val="21"/>
        </w:rPr>
        <w:t>合同履行期限：详见第四章</w:t>
      </w:r>
      <w:r>
        <w:rPr>
          <w:rFonts w:ascii="宋体" w:hAnsi="宋体" w:cs="宋体" w:hint="eastAsia"/>
          <w:szCs w:val="21"/>
        </w:rPr>
        <w:t xml:space="preserve"> </w:t>
      </w:r>
      <w:r>
        <w:rPr>
          <w:rFonts w:ascii="宋体" w:hAnsi="宋体" w:cs="宋体" w:hint="eastAsia"/>
          <w:szCs w:val="21"/>
        </w:rPr>
        <w:t>招标</w:t>
      </w:r>
      <w:r>
        <w:rPr>
          <w:rFonts w:ascii="宋体" w:hAnsi="宋体" w:cs="宋体" w:hint="eastAsia"/>
        </w:rPr>
        <w:t>项目商务要求</w:t>
      </w:r>
    </w:p>
    <w:p w:rsidR="004A34BE" w:rsidRDefault="00111FED">
      <w:pPr>
        <w:ind w:firstLine="420"/>
        <w:rPr>
          <w:rFonts w:ascii="宋体" w:hAnsi="宋体"/>
          <w:szCs w:val="21"/>
        </w:rPr>
      </w:pPr>
      <w:bookmarkStart w:id="14" w:name="_Toc28359003"/>
      <w:bookmarkStart w:id="15" w:name="_Toc35393791"/>
      <w:bookmarkStart w:id="16" w:name="_Toc28359080"/>
      <w:bookmarkStart w:id="17" w:name="_Toc35393622"/>
      <w:r>
        <w:rPr>
          <w:rFonts w:ascii="宋体" w:hAnsi="宋体" w:hint="eastAsia"/>
          <w:szCs w:val="21"/>
        </w:rPr>
        <w:t>本项目（</w:t>
      </w:r>
      <w:r>
        <w:rPr>
          <w:rFonts w:ascii="宋体" w:hAnsi="宋体" w:hint="eastAsia"/>
          <w:szCs w:val="21"/>
        </w:rPr>
        <w:t xml:space="preserve"> </w:t>
      </w:r>
      <w:r>
        <w:rPr>
          <w:rFonts w:ascii="宋体" w:hAnsi="宋体" w:hint="eastAsia"/>
          <w:szCs w:val="21"/>
        </w:rPr>
        <w:t>否</w:t>
      </w:r>
      <w:r>
        <w:rPr>
          <w:rFonts w:ascii="宋体" w:hAnsi="宋体" w:hint="eastAsia"/>
          <w:szCs w:val="21"/>
        </w:rPr>
        <w:t xml:space="preserve"> </w:t>
      </w:r>
      <w:r>
        <w:rPr>
          <w:rFonts w:ascii="宋体" w:hAnsi="宋体" w:hint="eastAsia"/>
          <w:szCs w:val="21"/>
        </w:rPr>
        <w:t>）接受联合体投标。</w:t>
      </w:r>
    </w:p>
    <w:p w:rsidR="004A34BE" w:rsidRDefault="00111FED">
      <w:pPr>
        <w:pStyle w:val="2"/>
        <w:rPr>
          <w:rFonts w:ascii="宋体" w:hAnsi="宋体" w:cs="宋体"/>
          <w:b w:val="0"/>
          <w:szCs w:val="21"/>
        </w:rPr>
      </w:pPr>
      <w:bookmarkStart w:id="18" w:name="_Toc29910"/>
      <w:bookmarkStart w:id="19" w:name="_Toc44663286"/>
      <w:bookmarkStart w:id="20" w:name="_Toc44758341"/>
      <w:bookmarkStart w:id="21" w:name="_Toc44580585"/>
      <w:bookmarkStart w:id="22" w:name="_Toc57311119"/>
      <w:r>
        <w:rPr>
          <w:rFonts w:ascii="宋体" w:hAnsi="宋体" w:cs="宋体" w:hint="eastAsia"/>
          <w:b w:val="0"/>
          <w:szCs w:val="21"/>
        </w:rPr>
        <w:t>二、申请人的资格要求：</w:t>
      </w:r>
      <w:bookmarkEnd w:id="14"/>
      <w:bookmarkEnd w:id="15"/>
      <w:bookmarkEnd w:id="16"/>
      <w:bookmarkEnd w:id="17"/>
      <w:bookmarkEnd w:id="18"/>
      <w:bookmarkEnd w:id="19"/>
      <w:bookmarkEnd w:id="20"/>
      <w:bookmarkEnd w:id="21"/>
      <w:bookmarkEnd w:id="22"/>
    </w:p>
    <w:p w:rsidR="004A34BE" w:rsidRDefault="00111FED">
      <w:pPr>
        <w:ind w:firstLine="420"/>
        <w:rPr>
          <w:rFonts w:ascii="宋体" w:hAnsi="宋体"/>
          <w:szCs w:val="21"/>
        </w:rPr>
      </w:pPr>
      <w:r>
        <w:rPr>
          <w:rFonts w:ascii="宋体" w:hAnsi="宋体" w:hint="eastAsia"/>
          <w:szCs w:val="21"/>
        </w:rPr>
        <w:t>1.</w:t>
      </w:r>
      <w:r>
        <w:rPr>
          <w:rFonts w:ascii="宋体" w:hAnsi="宋体" w:hint="eastAsia"/>
          <w:szCs w:val="21"/>
        </w:rPr>
        <w:t>满足《中华人民共和国政府采购法》第二十二条规定；</w:t>
      </w:r>
    </w:p>
    <w:p w:rsidR="004A34BE" w:rsidRDefault="00111FED">
      <w:pPr>
        <w:ind w:firstLine="420"/>
        <w:rPr>
          <w:rFonts w:ascii="宋体" w:hAnsi="宋体"/>
          <w:szCs w:val="21"/>
        </w:rPr>
      </w:pPr>
      <w:r>
        <w:rPr>
          <w:rFonts w:ascii="宋体" w:hAnsi="宋体" w:hint="eastAsia"/>
          <w:szCs w:val="21"/>
        </w:rPr>
        <w:t>2.</w:t>
      </w:r>
      <w:r>
        <w:rPr>
          <w:rFonts w:ascii="宋体" w:hAnsi="宋体" w:hint="eastAsia"/>
          <w:szCs w:val="21"/>
        </w:rPr>
        <w:t>未被“信用中国”（</w:t>
      </w:r>
      <w:r>
        <w:rPr>
          <w:rFonts w:ascii="宋体" w:hAnsi="宋体" w:hint="eastAsia"/>
          <w:szCs w:val="21"/>
        </w:rPr>
        <w:t>www.creditchina.gov.cn</w:t>
      </w:r>
      <w:r>
        <w:rPr>
          <w:rFonts w:ascii="宋体" w:hAnsi="宋体" w:hint="eastAsia"/>
          <w:szCs w:val="21"/>
        </w:rPr>
        <w:t>）、中国政府采购网（</w:t>
      </w:r>
      <w:r>
        <w:rPr>
          <w:rFonts w:ascii="宋体" w:hAnsi="宋体" w:hint="eastAsia"/>
          <w:szCs w:val="21"/>
        </w:rPr>
        <w:t>www.ccgp.gov.cn</w:t>
      </w:r>
      <w:r>
        <w:rPr>
          <w:rFonts w:ascii="宋体" w:hAnsi="宋体" w:hint="eastAsia"/>
          <w:szCs w:val="21"/>
        </w:rPr>
        <w:t>）列入失信被执行人、重大税收违法案件当事人名单、政府采购严重违法失信行为记录名单。</w:t>
      </w:r>
    </w:p>
    <w:p w:rsidR="004A34BE" w:rsidRDefault="00111FED">
      <w:pPr>
        <w:ind w:firstLine="420"/>
        <w:rPr>
          <w:rFonts w:ascii="宋体" w:hAnsi="宋体"/>
          <w:szCs w:val="21"/>
        </w:rPr>
      </w:pPr>
      <w:r>
        <w:rPr>
          <w:rFonts w:ascii="宋体" w:hAnsi="宋体" w:hint="eastAsia"/>
          <w:szCs w:val="21"/>
        </w:rPr>
        <w:t>3.</w:t>
      </w:r>
      <w:r>
        <w:rPr>
          <w:rFonts w:ascii="宋体" w:hAnsi="宋体" w:hint="eastAsia"/>
          <w:szCs w:val="21"/>
        </w:rPr>
        <w:t>单位负责人为同一人或者存在直接控股、管理关系的不同供应商，不得参加同一合同项下的政府采购活动。</w:t>
      </w:r>
    </w:p>
    <w:p w:rsidR="004A34BE" w:rsidRDefault="00111FED">
      <w:pPr>
        <w:ind w:firstLine="420"/>
        <w:rPr>
          <w:rFonts w:ascii="宋体" w:hAnsi="宋体"/>
          <w:szCs w:val="21"/>
        </w:rPr>
      </w:pPr>
      <w:r>
        <w:rPr>
          <w:rFonts w:ascii="宋体" w:hAnsi="宋体" w:hint="eastAsia"/>
          <w:szCs w:val="21"/>
        </w:rPr>
        <w:t>4.</w:t>
      </w:r>
      <w:r>
        <w:rPr>
          <w:rFonts w:ascii="宋体" w:hAnsi="宋体" w:hint="eastAsia"/>
          <w:szCs w:val="21"/>
        </w:rPr>
        <w:t>除单一来源采购项目外，为采购项目提供整体设计、规范编制或者项目管理、监理、检测等服务的供应商，不得再参加该采购项目投标。</w:t>
      </w:r>
    </w:p>
    <w:p w:rsidR="004A34BE" w:rsidRDefault="00111FED">
      <w:pPr>
        <w:ind w:firstLine="420"/>
        <w:rPr>
          <w:rFonts w:ascii="宋体" w:hAnsi="宋体"/>
          <w:szCs w:val="21"/>
        </w:rPr>
      </w:pPr>
      <w:bookmarkStart w:id="23" w:name="_Toc28359081"/>
      <w:bookmarkStart w:id="24" w:name="_Toc28359004"/>
      <w:r>
        <w:rPr>
          <w:rFonts w:ascii="宋体" w:hAnsi="宋体" w:hint="eastAsia"/>
          <w:szCs w:val="21"/>
        </w:rPr>
        <w:t>5.</w:t>
      </w:r>
      <w:r>
        <w:rPr>
          <w:rFonts w:ascii="宋体" w:hAnsi="宋体" w:hint="eastAsia"/>
          <w:szCs w:val="21"/>
        </w:rPr>
        <w:t>落实政府采购政策需满足的资格要求：</w:t>
      </w:r>
      <w:r>
        <w:rPr>
          <w:rFonts w:ascii="宋体" w:hAnsi="宋体" w:hint="eastAsia"/>
        </w:rPr>
        <w:t>对符合财政扶持政策的小型、微型企业（监狱企业、残</w:t>
      </w:r>
      <w:r>
        <w:rPr>
          <w:rFonts w:ascii="宋体" w:hAnsi="宋体" w:hint="eastAsia"/>
        </w:rPr>
        <w:t>疾人福利性单位视同小微企业）给予价格优惠扶持。</w:t>
      </w:r>
    </w:p>
    <w:p w:rsidR="004A34BE" w:rsidRDefault="00111FED">
      <w:pPr>
        <w:ind w:firstLine="420"/>
        <w:rPr>
          <w:rFonts w:ascii="宋体" w:hAnsi="宋体"/>
          <w:iCs/>
          <w:szCs w:val="21"/>
          <w:u w:val="single"/>
        </w:rPr>
      </w:pPr>
      <w:r>
        <w:rPr>
          <w:rFonts w:ascii="宋体" w:hAnsi="宋体" w:hint="eastAsia"/>
          <w:szCs w:val="21"/>
        </w:rPr>
        <w:t>6.</w:t>
      </w:r>
      <w:r>
        <w:rPr>
          <w:rFonts w:ascii="宋体" w:hAnsi="宋体" w:hint="eastAsia"/>
          <w:szCs w:val="21"/>
        </w:rPr>
        <w:t>本项目的特定资格要求：无</w:t>
      </w:r>
    </w:p>
    <w:p w:rsidR="004A34BE" w:rsidRDefault="00111FED">
      <w:pPr>
        <w:pStyle w:val="2"/>
        <w:rPr>
          <w:rFonts w:ascii="宋体" w:hAnsi="宋体" w:cs="宋体"/>
          <w:b w:val="0"/>
          <w:szCs w:val="21"/>
        </w:rPr>
      </w:pPr>
      <w:bookmarkStart w:id="25" w:name="_Toc44580586"/>
      <w:bookmarkStart w:id="26" w:name="_Toc44663287"/>
      <w:bookmarkStart w:id="27" w:name="_Toc44758342"/>
      <w:bookmarkStart w:id="28" w:name="_Toc26756"/>
      <w:bookmarkStart w:id="29" w:name="_Toc35393623"/>
      <w:bookmarkStart w:id="30" w:name="_Toc35393792"/>
      <w:bookmarkStart w:id="31" w:name="_Toc57311120"/>
      <w:r>
        <w:rPr>
          <w:rFonts w:ascii="宋体" w:hAnsi="宋体" w:cs="宋体" w:hint="eastAsia"/>
          <w:b w:val="0"/>
          <w:szCs w:val="21"/>
        </w:rPr>
        <w:t>三、获取招标文件</w:t>
      </w:r>
      <w:bookmarkEnd w:id="23"/>
      <w:bookmarkEnd w:id="24"/>
      <w:bookmarkEnd w:id="25"/>
      <w:bookmarkEnd w:id="26"/>
      <w:bookmarkEnd w:id="27"/>
      <w:bookmarkEnd w:id="28"/>
      <w:bookmarkEnd w:id="29"/>
      <w:bookmarkEnd w:id="30"/>
      <w:bookmarkEnd w:id="31"/>
    </w:p>
    <w:p w:rsidR="004A34BE" w:rsidRDefault="00111FED">
      <w:pPr>
        <w:ind w:firstLine="420"/>
        <w:rPr>
          <w:rFonts w:ascii="宋体" w:hAnsi="宋体" w:cs="宋体"/>
          <w:szCs w:val="21"/>
        </w:rPr>
      </w:pPr>
      <w:r>
        <w:rPr>
          <w:rFonts w:ascii="宋体" w:hAnsi="宋体" w:cs="宋体" w:hint="eastAsia"/>
          <w:szCs w:val="21"/>
        </w:rPr>
        <w:t>1</w:t>
      </w:r>
      <w:r>
        <w:rPr>
          <w:rFonts w:ascii="宋体" w:hAnsi="宋体" w:hint="eastAsia"/>
          <w:szCs w:val="21"/>
        </w:rPr>
        <w:t>.</w:t>
      </w:r>
      <w:r>
        <w:rPr>
          <w:rFonts w:ascii="宋体" w:hAnsi="宋体" w:cs="宋体" w:hint="eastAsia"/>
          <w:szCs w:val="21"/>
        </w:rPr>
        <w:t>时间：</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 xml:space="preserve"> </w:t>
      </w:r>
      <w:r w:rsidR="008368F1">
        <w:rPr>
          <w:rFonts w:ascii="宋体" w:hAnsi="宋体" w:cs="宋体" w:hint="eastAsia"/>
          <w:szCs w:val="21"/>
        </w:rPr>
        <w:t>11</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sidR="008368F1">
        <w:rPr>
          <w:rFonts w:ascii="宋体" w:hAnsi="宋体" w:cs="宋体" w:hint="eastAsia"/>
          <w:szCs w:val="21"/>
        </w:rPr>
        <w:t>26</w:t>
      </w:r>
      <w:r>
        <w:rPr>
          <w:rFonts w:ascii="宋体" w:hAnsi="宋体" w:cs="宋体" w:hint="eastAsia"/>
          <w:szCs w:val="21"/>
        </w:rPr>
        <w:t xml:space="preserve"> </w:t>
      </w:r>
      <w:r>
        <w:rPr>
          <w:rFonts w:ascii="宋体" w:hAnsi="宋体" w:cs="宋体" w:hint="eastAsia"/>
          <w:szCs w:val="21"/>
        </w:rPr>
        <w:t>日至</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12</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sidR="008368F1">
        <w:rPr>
          <w:rFonts w:ascii="宋体" w:hAnsi="宋体" w:cs="宋体" w:hint="eastAsia"/>
          <w:szCs w:val="21"/>
        </w:rPr>
        <w:t>11</w:t>
      </w:r>
      <w:r>
        <w:rPr>
          <w:rFonts w:ascii="宋体" w:hAnsi="宋体" w:cs="宋体" w:hint="eastAsia"/>
          <w:szCs w:val="21"/>
        </w:rPr>
        <w:t xml:space="preserve"> </w:t>
      </w:r>
      <w:r>
        <w:rPr>
          <w:rFonts w:ascii="宋体" w:hAnsi="宋体" w:cs="宋体" w:hint="eastAsia"/>
          <w:szCs w:val="21"/>
        </w:rPr>
        <w:t>日</w:t>
      </w:r>
      <w:r>
        <w:rPr>
          <w:rFonts w:ascii="宋体" w:hAnsi="宋体" w:cs="宋体"/>
          <w:szCs w:val="21"/>
        </w:rPr>
        <w:t xml:space="preserve"> </w:t>
      </w:r>
    </w:p>
    <w:p w:rsidR="004A34BE" w:rsidRDefault="00111FED">
      <w:pPr>
        <w:ind w:firstLine="420"/>
        <w:rPr>
          <w:rFonts w:ascii="宋体" w:hAnsi="宋体" w:cs="宋体"/>
          <w:szCs w:val="21"/>
        </w:rPr>
      </w:pPr>
      <w:r>
        <w:rPr>
          <w:rFonts w:ascii="宋体" w:hAnsi="宋体" w:cs="宋体" w:hint="eastAsia"/>
          <w:szCs w:val="21"/>
        </w:rPr>
        <w:t>2.</w:t>
      </w:r>
      <w:r>
        <w:rPr>
          <w:rFonts w:ascii="宋体" w:hAnsi="宋体" w:cs="宋体" w:hint="eastAsia"/>
          <w:szCs w:val="21"/>
        </w:rPr>
        <w:t>地点（网址）：</w:t>
      </w:r>
      <w:r>
        <w:rPr>
          <w:rFonts w:ascii="宋体" w:hAnsi="宋体" w:cs="宋体" w:hint="eastAsia"/>
          <w:szCs w:val="21"/>
        </w:rPr>
        <w:t xml:space="preserve"> https://www.zcygov.cn </w:t>
      </w:r>
    </w:p>
    <w:p w:rsidR="004A34BE" w:rsidRDefault="00111FED">
      <w:pPr>
        <w:ind w:firstLine="420"/>
        <w:rPr>
          <w:rFonts w:ascii="宋体" w:hAnsi="宋体" w:cs="宋体"/>
          <w:szCs w:val="21"/>
        </w:rPr>
      </w:pPr>
      <w:r>
        <w:rPr>
          <w:rFonts w:ascii="宋体" w:hAnsi="宋体" w:cs="宋体" w:hint="eastAsia"/>
          <w:szCs w:val="21"/>
        </w:rPr>
        <w:t>3.</w:t>
      </w:r>
      <w:r>
        <w:rPr>
          <w:rFonts w:ascii="宋体" w:hAnsi="宋体" w:cs="宋体" w:hint="eastAsia"/>
          <w:szCs w:val="21"/>
        </w:rPr>
        <w:t>方式：线上获取</w:t>
      </w:r>
      <w:r>
        <w:rPr>
          <w:rFonts w:ascii="宋体" w:hAnsi="宋体" w:cs="宋体" w:hint="eastAsia"/>
          <w:szCs w:val="21"/>
        </w:rPr>
        <w:t xml:space="preserve"> </w:t>
      </w:r>
    </w:p>
    <w:p w:rsidR="004A34BE" w:rsidRDefault="00111FED">
      <w:pPr>
        <w:ind w:firstLine="420"/>
      </w:pPr>
      <w:r>
        <w:rPr>
          <w:rFonts w:ascii="宋体" w:hAnsi="宋体" w:cs="宋体" w:hint="eastAsia"/>
          <w:szCs w:val="21"/>
        </w:rPr>
        <w:t>4.</w:t>
      </w:r>
      <w:r>
        <w:rPr>
          <w:rFonts w:ascii="宋体" w:hAnsi="宋体" w:cs="宋体" w:hint="eastAsia"/>
          <w:szCs w:val="21"/>
        </w:rPr>
        <w:t>售价（元）：</w:t>
      </w:r>
      <w:r>
        <w:rPr>
          <w:rFonts w:ascii="宋体" w:hAnsi="宋体" w:cs="宋体" w:hint="eastAsia"/>
          <w:szCs w:val="21"/>
        </w:rPr>
        <w:t xml:space="preserve"> 0 </w:t>
      </w:r>
    </w:p>
    <w:p w:rsidR="004A34BE" w:rsidRDefault="00111FED">
      <w:pPr>
        <w:pStyle w:val="2"/>
        <w:rPr>
          <w:rFonts w:ascii="宋体" w:hAnsi="宋体" w:cs="宋体"/>
          <w:b w:val="0"/>
          <w:szCs w:val="21"/>
        </w:rPr>
      </w:pPr>
      <w:bookmarkStart w:id="32" w:name="_Toc28359005"/>
      <w:bookmarkStart w:id="33" w:name="_Toc28359082"/>
      <w:bookmarkStart w:id="34" w:name="_Toc44663288"/>
      <w:bookmarkStart w:id="35" w:name="_Toc44758343"/>
      <w:bookmarkStart w:id="36" w:name="_Toc22295"/>
      <w:bookmarkStart w:id="37" w:name="_Toc35393793"/>
      <w:bookmarkStart w:id="38" w:name="_Toc35393624"/>
      <w:bookmarkStart w:id="39" w:name="_Toc44580587"/>
      <w:bookmarkStart w:id="40" w:name="_Toc57311121"/>
      <w:r>
        <w:rPr>
          <w:rFonts w:ascii="宋体" w:hAnsi="宋体" w:cs="宋体" w:hint="eastAsia"/>
          <w:b w:val="0"/>
          <w:szCs w:val="21"/>
        </w:rPr>
        <w:lastRenderedPageBreak/>
        <w:t>四、提交投标文件</w:t>
      </w:r>
      <w:bookmarkEnd w:id="32"/>
      <w:bookmarkEnd w:id="33"/>
      <w:r>
        <w:rPr>
          <w:rFonts w:ascii="宋体" w:hAnsi="宋体" w:cs="宋体" w:hint="eastAsia"/>
          <w:b w:val="0"/>
          <w:szCs w:val="21"/>
        </w:rPr>
        <w:t>截止时间、开标时间和地点</w:t>
      </w:r>
      <w:bookmarkEnd w:id="34"/>
      <w:bookmarkEnd w:id="35"/>
      <w:bookmarkEnd w:id="36"/>
      <w:bookmarkEnd w:id="37"/>
      <w:bookmarkEnd w:id="38"/>
      <w:bookmarkEnd w:id="39"/>
      <w:bookmarkEnd w:id="40"/>
    </w:p>
    <w:p w:rsidR="004A34BE" w:rsidRDefault="00111FED">
      <w:pPr>
        <w:widowControl/>
        <w:spacing w:before="75" w:after="75"/>
        <w:ind w:firstLineChars="0" w:firstLine="426"/>
        <w:jc w:val="left"/>
        <w:rPr>
          <w:rFonts w:ascii="宋体" w:hAnsi="宋体" w:cs="Arial"/>
          <w:kern w:val="0"/>
          <w:szCs w:val="21"/>
        </w:rPr>
      </w:pPr>
      <w:bookmarkStart w:id="41" w:name="_Toc28359007"/>
      <w:bookmarkStart w:id="42" w:name="_Toc35393794"/>
      <w:bookmarkStart w:id="43" w:name="_Toc35393625"/>
      <w:bookmarkStart w:id="44" w:name="_Toc28359084"/>
      <w:r>
        <w:rPr>
          <w:rFonts w:ascii="宋体" w:hAnsi="宋体" w:cs="宋体" w:hint="eastAsia"/>
          <w:szCs w:val="21"/>
        </w:rPr>
        <w:t>1</w:t>
      </w:r>
      <w:r>
        <w:rPr>
          <w:rFonts w:ascii="宋体" w:hAnsi="宋体" w:hint="eastAsia"/>
          <w:szCs w:val="21"/>
        </w:rPr>
        <w:t>.</w:t>
      </w:r>
      <w:r>
        <w:rPr>
          <w:rFonts w:ascii="宋体" w:hAnsi="宋体" w:cs="Arial"/>
          <w:kern w:val="0"/>
          <w:szCs w:val="21"/>
        </w:rPr>
        <w:t>提交投标文件截止时间</w:t>
      </w:r>
      <w:r>
        <w:rPr>
          <w:rFonts w:ascii="宋体" w:hAnsi="宋体" w:cs="Arial" w:hint="eastAsia"/>
          <w:kern w:val="0"/>
          <w:szCs w:val="21"/>
        </w:rPr>
        <w:t>、</w:t>
      </w:r>
      <w:r>
        <w:rPr>
          <w:rFonts w:ascii="宋体" w:hAnsi="宋体" w:cs="Arial"/>
          <w:kern w:val="0"/>
          <w:szCs w:val="21"/>
        </w:rPr>
        <w:t>开标时间：</w:t>
      </w:r>
      <w:r>
        <w:rPr>
          <w:rFonts w:ascii="宋体" w:hAnsi="宋体" w:cs="Arial"/>
          <w:kern w:val="0"/>
          <w:szCs w:val="21"/>
        </w:rPr>
        <w:t xml:space="preserve"> 2020</w:t>
      </w:r>
      <w:r>
        <w:rPr>
          <w:rFonts w:ascii="宋体" w:hAnsi="宋体" w:cs="Arial"/>
          <w:kern w:val="0"/>
          <w:szCs w:val="21"/>
        </w:rPr>
        <w:t>年</w:t>
      </w:r>
      <w:r>
        <w:rPr>
          <w:rFonts w:ascii="宋体" w:hAnsi="宋体" w:cs="Arial" w:hint="eastAsia"/>
          <w:kern w:val="0"/>
          <w:szCs w:val="21"/>
        </w:rPr>
        <w:t xml:space="preserve"> </w:t>
      </w:r>
      <w:r>
        <w:rPr>
          <w:rFonts w:ascii="宋体" w:hAnsi="宋体" w:cs="Arial" w:hint="eastAsia"/>
          <w:kern w:val="0"/>
          <w:szCs w:val="21"/>
        </w:rPr>
        <w:t>12</w:t>
      </w:r>
      <w:r>
        <w:rPr>
          <w:rFonts w:ascii="宋体" w:hAnsi="宋体" w:cs="Arial" w:hint="eastAsia"/>
          <w:kern w:val="0"/>
          <w:szCs w:val="21"/>
        </w:rPr>
        <w:t xml:space="preserve"> </w:t>
      </w:r>
      <w:r>
        <w:rPr>
          <w:rFonts w:ascii="宋体" w:hAnsi="宋体" w:cs="Arial"/>
          <w:kern w:val="0"/>
          <w:szCs w:val="21"/>
        </w:rPr>
        <w:t>月</w:t>
      </w:r>
      <w:r>
        <w:rPr>
          <w:rFonts w:ascii="宋体" w:hAnsi="宋体" w:cs="Arial" w:hint="eastAsia"/>
          <w:kern w:val="0"/>
          <w:szCs w:val="21"/>
        </w:rPr>
        <w:t xml:space="preserve"> </w:t>
      </w:r>
      <w:r w:rsidR="008368F1">
        <w:rPr>
          <w:rFonts w:ascii="宋体" w:hAnsi="宋体" w:cs="Arial" w:hint="eastAsia"/>
          <w:kern w:val="0"/>
          <w:szCs w:val="21"/>
        </w:rPr>
        <w:t>11</w:t>
      </w:r>
      <w:r>
        <w:rPr>
          <w:rFonts w:ascii="宋体" w:hAnsi="宋体" w:cs="Arial" w:hint="eastAsia"/>
          <w:kern w:val="0"/>
          <w:szCs w:val="21"/>
        </w:rPr>
        <w:t xml:space="preserve"> </w:t>
      </w:r>
      <w:r>
        <w:rPr>
          <w:rFonts w:ascii="宋体" w:hAnsi="宋体" w:cs="Arial"/>
          <w:kern w:val="0"/>
          <w:szCs w:val="21"/>
        </w:rPr>
        <w:t>日</w:t>
      </w:r>
      <w:r>
        <w:rPr>
          <w:rFonts w:ascii="宋体" w:hAnsi="宋体" w:cs="Arial" w:hint="eastAsia"/>
          <w:kern w:val="0"/>
          <w:szCs w:val="21"/>
        </w:rPr>
        <w:t>9</w:t>
      </w:r>
      <w:r>
        <w:rPr>
          <w:rFonts w:ascii="宋体" w:hAnsi="宋体" w:cs="Arial"/>
          <w:kern w:val="0"/>
          <w:szCs w:val="21"/>
        </w:rPr>
        <w:t>:</w:t>
      </w:r>
      <w:r>
        <w:rPr>
          <w:rFonts w:ascii="宋体" w:hAnsi="宋体" w:cs="Arial" w:hint="eastAsia"/>
          <w:kern w:val="0"/>
          <w:szCs w:val="21"/>
        </w:rPr>
        <w:t>0</w:t>
      </w:r>
      <w:r>
        <w:rPr>
          <w:rFonts w:ascii="宋体" w:hAnsi="宋体" w:cs="Arial"/>
          <w:kern w:val="0"/>
          <w:szCs w:val="21"/>
        </w:rPr>
        <w:t>0</w:t>
      </w:r>
      <w:r>
        <w:rPr>
          <w:rFonts w:ascii="宋体" w:hAnsi="宋体" w:cs="Arial"/>
          <w:kern w:val="0"/>
          <w:szCs w:val="21"/>
        </w:rPr>
        <w:t>（北京时间）</w:t>
      </w:r>
    </w:p>
    <w:p w:rsidR="004A34BE" w:rsidRDefault="00111FED">
      <w:pPr>
        <w:widowControl/>
        <w:spacing w:before="75" w:after="75"/>
        <w:ind w:firstLine="420"/>
        <w:jc w:val="left"/>
        <w:rPr>
          <w:rFonts w:ascii="宋体" w:hAnsi="宋体" w:cs="Arial"/>
          <w:kern w:val="0"/>
          <w:szCs w:val="21"/>
        </w:rPr>
      </w:pPr>
      <w:r>
        <w:rPr>
          <w:rFonts w:ascii="宋体" w:hAnsi="宋体" w:cs="宋体" w:hint="eastAsia"/>
          <w:szCs w:val="21"/>
        </w:rPr>
        <w:t>2</w:t>
      </w:r>
      <w:r>
        <w:rPr>
          <w:rFonts w:ascii="宋体" w:hAnsi="宋体" w:hint="eastAsia"/>
          <w:szCs w:val="21"/>
        </w:rPr>
        <w:t>.</w:t>
      </w:r>
      <w:r>
        <w:rPr>
          <w:rFonts w:ascii="宋体" w:hAnsi="宋体" w:cs="Arial"/>
          <w:kern w:val="0"/>
          <w:szCs w:val="21"/>
        </w:rPr>
        <w:t>投标地点（网址）：</w:t>
      </w:r>
      <w:r>
        <w:rPr>
          <w:rFonts w:ascii="宋体" w:hAnsi="宋体" w:cs="Arial" w:hint="eastAsia"/>
          <w:kern w:val="0"/>
          <w:szCs w:val="21"/>
        </w:rPr>
        <w:t>本项目通过“政府采购云平台（</w:t>
      </w:r>
      <w:r>
        <w:rPr>
          <w:rFonts w:ascii="宋体" w:hAnsi="宋体" w:cs="Arial" w:hint="eastAsia"/>
          <w:kern w:val="0"/>
          <w:szCs w:val="21"/>
        </w:rPr>
        <w:t>www.zcygov.cn</w:t>
      </w:r>
      <w:r>
        <w:rPr>
          <w:rFonts w:ascii="宋体" w:hAnsi="宋体" w:cs="Arial" w:hint="eastAsia"/>
          <w:kern w:val="0"/>
          <w:szCs w:val="21"/>
        </w:rPr>
        <w:t>）”在线制作并提交投标文件（电子投标）</w:t>
      </w:r>
    </w:p>
    <w:p w:rsidR="004A34BE" w:rsidRDefault="00111FED">
      <w:pPr>
        <w:widowControl/>
        <w:spacing w:before="75" w:after="75"/>
        <w:ind w:firstLine="420"/>
        <w:jc w:val="left"/>
        <w:rPr>
          <w:rFonts w:ascii="宋体" w:hAnsi="宋体" w:cs="Arial"/>
          <w:kern w:val="0"/>
          <w:szCs w:val="21"/>
        </w:rPr>
      </w:pPr>
      <w:r>
        <w:rPr>
          <w:rFonts w:ascii="宋体" w:hAnsi="宋体" w:cs="宋体" w:hint="eastAsia"/>
          <w:szCs w:val="21"/>
        </w:rPr>
        <w:t>3</w:t>
      </w:r>
      <w:r>
        <w:rPr>
          <w:rFonts w:ascii="宋体" w:hAnsi="宋体" w:hint="eastAsia"/>
          <w:szCs w:val="21"/>
        </w:rPr>
        <w:t>.</w:t>
      </w:r>
      <w:r>
        <w:rPr>
          <w:rFonts w:ascii="宋体" w:hAnsi="宋体" w:cs="Arial"/>
          <w:kern w:val="0"/>
          <w:szCs w:val="21"/>
        </w:rPr>
        <w:t>开标地点（网址）：</w:t>
      </w:r>
      <w:r>
        <w:rPr>
          <w:rFonts w:ascii="宋体" w:hAnsi="宋体" w:cs="Arial" w:hint="eastAsia"/>
          <w:kern w:val="0"/>
          <w:szCs w:val="21"/>
        </w:rPr>
        <w:t>杭州市西湖</w:t>
      </w:r>
      <w:proofErr w:type="gramStart"/>
      <w:r>
        <w:rPr>
          <w:rFonts w:ascii="宋体" w:hAnsi="宋体" w:cs="Arial" w:hint="eastAsia"/>
          <w:kern w:val="0"/>
          <w:szCs w:val="21"/>
        </w:rPr>
        <w:t>区万塘路</w:t>
      </w:r>
      <w:proofErr w:type="gramEnd"/>
      <w:r>
        <w:rPr>
          <w:rFonts w:ascii="宋体" w:hAnsi="宋体" w:cs="Arial" w:hint="eastAsia"/>
          <w:kern w:val="0"/>
          <w:szCs w:val="21"/>
        </w:rPr>
        <w:t>28</w:t>
      </w:r>
      <w:r>
        <w:rPr>
          <w:rFonts w:ascii="宋体" w:hAnsi="宋体" w:cs="Arial" w:hint="eastAsia"/>
          <w:kern w:val="0"/>
          <w:szCs w:val="21"/>
        </w:rPr>
        <w:t>号浙江信镧建设工程咨询有限公司。</w:t>
      </w:r>
      <w:r>
        <w:rPr>
          <w:rFonts w:ascii="宋体" w:hAnsi="宋体" w:cs="Arial" w:hint="eastAsia"/>
          <w:kern w:val="0"/>
          <w:szCs w:val="21"/>
        </w:rPr>
        <w:t>(</w:t>
      </w:r>
      <w:r>
        <w:rPr>
          <w:rFonts w:ascii="宋体" w:hAnsi="宋体" w:cs="Arial" w:hint="eastAsia"/>
          <w:kern w:val="0"/>
          <w:szCs w:val="21"/>
        </w:rPr>
        <w:t>本项目通过“政府采购云平台（</w:t>
      </w:r>
      <w:r>
        <w:rPr>
          <w:rFonts w:ascii="宋体" w:hAnsi="宋体" w:cs="Arial" w:hint="eastAsia"/>
          <w:kern w:val="0"/>
          <w:szCs w:val="21"/>
        </w:rPr>
        <w:t>www.zcygov.cn</w:t>
      </w:r>
      <w:r>
        <w:rPr>
          <w:rFonts w:ascii="宋体" w:hAnsi="宋体" w:cs="Arial" w:hint="eastAsia"/>
          <w:kern w:val="0"/>
          <w:szCs w:val="21"/>
        </w:rPr>
        <w:t>）”实行在线开标，投标供应商在线参加开标。</w:t>
      </w:r>
      <w:r>
        <w:rPr>
          <w:rFonts w:ascii="宋体" w:hAnsi="宋体" w:cs="Arial" w:hint="eastAsia"/>
          <w:kern w:val="0"/>
          <w:szCs w:val="21"/>
        </w:rPr>
        <w:t>)</w:t>
      </w:r>
    </w:p>
    <w:p w:rsidR="004A34BE" w:rsidRDefault="00111FED">
      <w:pPr>
        <w:pStyle w:val="2"/>
        <w:rPr>
          <w:rFonts w:ascii="宋体" w:hAnsi="宋体" w:cs="宋体"/>
          <w:b w:val="0"/>
          <w:szCs w:val="21"/>
        </w:rPr>
      </w:pPr>
      <w:bookmarkStart w:id="45" w:name="_Toc44663289"/>
      <w:bookmarkStart w:id="46" w:name="_Toc44758344"/>
      <w:bookmarkStart w:id="47" w:name="_Toc44580588"/>
      <w:bookmarkStart w:id="48" w:name="_Toc15864"/>
      <w:bookmarkStart w:id="49" w:name="_Toc57311122"/>
      <w:r>
        <w:rPr>
          <w:rFonts w:ascii="宋体" w:hAnsi="宋体" w:cs="宋体" w:hint="eastAsia"/>
          <w:b w:val="0"/>
          <w:szCs w:val="21"/>
        </w:rPr>
        <w:t>五、公告期限</w:t>
      </w:r>
      <w:bookmarkEnd w:id="41"/>
      <w:bookmarkEnd w:id="42"/>
      <w:bookmarkEnd w:id="43"/>
      <w:bookmarkEnd w:id="44"/>
      <w:bookmarkEnd w:id="45"/>
      <w:bookmarkEnd w:id="46"/>
      <w:bookmarkEnd w:id="47"/>
      <w:bookmarkEnd w:id="48"/>
      <w:bookmarkEnd w:id="49"/>
    </w:p>
    <w:p w:rsidR="004A34BE" w:rsidRDefault="00111FED">
      <w:pPr>
        <w:ind w:firstLine="420"/>
        <w:rPr>
          <w:rFonts w:ascii="宋体" w:hAnsi="宋体" w:cs="宋体"/>
          <w:kern w:val="0"/>
          <w:szCs w:val="21"/>
        </w:rPr>
      </w:pPr>
      <w:r>
        <w:rPr>
          <w:rFonts w:ascii="宋体" w:hAnsi="宋体" w:cs="宋体" w:hint="eastAsia"/>
          <w:kern w:val="0"/>
          <w:szCs w:val="21"/>
        </w:rPr>
        <w:t>自本公告发布之日起</w:t>
      </w:r>
      <w:r>
        <w:rPr>
          <w:rFonts w:ascii="宋体" w:hAnsi="宋体" w:cs="宋体" w:hint="eastAsia"/>
          <w:kern w:val="0"/>
          <w:szCs w:val="21"/>
        </w:rPr>
        <w:t>5</w:t>
      </w:r>
      <w:r>
        <w:rPr>
          <w:rFonts w:ascii="宋体" w:hAnsi="宋体" w:cs="宋体" w:hint="eastAsia"/>
          <w:kern w:val="0"/>
          <w:szCs w:val="21"/>
        </w:rPr>
        <w:t>个工作日。</w:t>
      </w:r>
    </w:p>
    <w:p w:rsidR="004A34BE" w:rsidRDefault="00111FED">
      <w:pPr>
        <w:pStyle w:val="2"/>
        <w:rPr>
          <w:rFonts w:ascii="宋体" w:hAnsi="宋体" w:cs="宋体"/>
          <w:b w:val="0"/>
          <w:szCs w:val="21"/>
        </w:rPr>
      </w:pPr>
      <w:bookmarkStart w:id="50" w:name="_Toc35393795"/>
      <w:bookmarkStart w:id="51" w:name="_Toc44580589"/>
      <w:bookmarkStart w:id="52" w:name="_Toc44663290"/>
      <w:bookmarkStart w:id="53" w:name="_Toc44758345"/>
      <w:bookmarkStart w:id="54" w:name="_Toc827"/>
      <w:bookmarkStart w:id="55" w:name="_Toc35393626"/>
      <w:bookmarkStart w:id="56" w:name="_Toc57311123"/>
      <w:r>
        <w:rPr>
          <w:rFonts w:ascii="宋体" w:hAnsi="宋体" w:cs="宋体" w:hint="eastAsia"/>
          <w:b w:val="0"/>
          <w:szCs w:val="21"/>
        </w:rPr>
        <w:t>六、其他补充事宜</w:t>
      </w:r>
      <w:bookmarkEnd w:id="50"/>
      <w:bookmarkEnd w:id="51"/>
      <w:bookmarkEnd w:id="52"/>
      <w:bookmarkEnd w:id="53"/>
      <w:bookmarkEnd w:id="54"/>
      <w:bookmarkEnd w:id="55"/>
      <w:bookmarkEnd w:id="56"/>
    </w:p>
    <w:p w:rsidR="004A34BE" w:rsidRDefault="00111FED">
      <w:pPr>
        <w:ind w:firstLine="420"/>
        <w:rPr>
          <w:rFonts w:ascii="宋体" w:hAnsi="宋体"/>
        </w:rPr>
      </w:pPr>
      <w:r>
        <w:rPr>
          <w:rFonts w:ascii="宋体" w:hAnsi="宋体" w:hint="eastAsia"/>
        </w:rPr>
        <w:t>1</w:t>
      </w:r>
      <w:r>
        <w:rPr>
          <w:rFonts w:ascii="宋体" w:hAnsi="宋体" w:hint="eastAsia"/>
          <w:szCs w:val="21"/>
        </w:rPr>
        <w:t>.</w:t>
      </w:r>
      <w:r>
        <w:rPr>
          <w:rFonts w:ascii="宋体" w:hAnsi="宋体" w:hint="eastAsia"/>
        </w:rPr>
        <w:t>供应商认为采购文件使自己的权益受到损害的，可以自收到采购文件之日（发售截止日之后收到采购文件的，以发售截止日为准）或者采购文件公告期限届满之日（招标公告为公告发布后的第</w:t>
      </w:r>
      <w:r>
        <w:rPr>
          <w:rFonts w:ascii="宋体" w:hAnsi="宋体" w:hint="eastAsia"/>
        </w:rPr>
        <w:t>6</w:t>
      </w:r>
      <w:r>
        <w:rPr>
          <w:rFonts w:ascii="宋体" w:hAnsi="宋体" w:hint="eastAsia"/>
        </w:rPr>
        <w:t>个工作日）起</w:t>
      </w:r>
      <w:r>
        <w:rPr>
          <w:rFonts w:ascii="宋体" w:hAnsi="宋体" w:hint="eastAsia"/>
        </w:rPr>
        <w:t>7</w:t>
      </w:r>
      <w:r>
        <w:rPr>
          <w:rFonts w:ascii="宋体" w:hAnsi="宋体" w:hint="eastAsia"/>
        </w:rPr>
        <w:t>个工作日内，以书面形式向采购人和采购代理机构一次性提出质疑，逾期不再受理。质疑供应商对采购人、采购代理机构的答复不满意或者采购人、采购代理机构未在规定的时间内</w:t>
      </w:r>
      <w:proofErr w:type="gramStart"/>
      <w:r>
        <w:rPr>
          <w:rFonts w:ascii="宋体" w:hAnsi="宋体" w:hint="eastAsia"/>
        </w:rPr>
        <w:t>作出</w:t>
      </w:r>
      <w:proofErr w:type="gramEnd"/>
      <w:r>
        <w:rPr>
          <w:rFonts w:ascii="宋体" w:hAnsi="宋体" w:hint="eastAsia"/>
        </w:rPr>
        <w:t>答复的，可以在答复期满后十五个工作日内向同级政府采购监督管理部门投诉。质疑函范本、投诉书范本请到浙江政府采购网下载专区下载。</w:t>
      </w:r>
    </w:p>
    <w:p w:rsidR="004A34BE" w:rsidRDefault="00111FED">
      <w:pPr>
        <w:ind w:firstLine="420"/>
        <w:rPr>
          <w:rFonts w:ascii="宋体" w:hAnsi="宋体"/>
        </w:rPr>
      </w:pPr>
      <w:r>
        <w:rPr>
          <w:rFonts w:ascii="宋体" w:hAnsi="宋体" w:hint="eastAsia"/>
        </w:rPr>
        <w:t>2</w:t>
      </w:r>
      <w:r>
        <w:rPr>
          <w:rFonts w:ascii="宋体" w:hAnsi="宋体" w:hint="eastAsia"/>
          <w:szCs w:val="21"/>
        </w:rPr>
        <w:t>.</w:t>
      </w:r>
      <w:r>
        <w:rPr>
          <w:rFonts w:ascii="宋体" w:hAnsi="宋体" w:hint="eastAsia"/>
        </w:rPr>
        <w:t>其他事项：</w:t>
      </w:r>
      <w:r>
        <w:rPr>
          <w:rFonts w:ascii="宋体" w:hAnsi="宋体" w:hint="eastAsia"/>
        </w:rPr>
        <w:t xml:space="preserve"> </w:t>
      </w:r>
    </w:p>
    <w:p w:rsidR="004A34BE" w:rsidRDefault="00111FED">
      <w:pPr>
        <w:ind w:firstLine="420"/>
        <w:rPr>
          <w:rFonts w:ascii="宋体" w:hAnsi="宋体"/>
        </w:rPr>
      </w:pPr>
      <w:bookmarkStart w:id="57" w:name="_Toc28359085"/>
      <w:bookmarkStart w:id="58" w:name="_Toc28359008"/>
      <w:bookmarkStart w:id="59" w:name="_Toc35393627"/>
      <w:bookmarkStart w:id="60" w:name="_Toc35393796"/>
      <w:r>
        <w:rPr>
          <w:rFonts w:ascii="宋体" w:hAnsi="宋体" w:hint="eastAsia"/>
        </w:rPr>
        <w:t>2.1</w:t>
      </w:r>
      <w:r>
        <w:rPr>
          <w:rFonts w:ascii="宋体" w:hAnsi="宋体" w:hint="eastAsia"/>
        </w:rPr>
        <w:t>本项目采购文件实</w:t>
      </w:r>
      <w:r>
        <w:rPr>
          <w:rFonts w:ascii="宋体" w:hAnsi="宋体" w:hint="eastAsia"/>
        </w:rPr>
        <w:t>行“政府采购云平台”在线获取，不提供采购文件纸质版。不接受现场报名。供应商获取采购文件前应先完成“政府采购云平台”的账号注册；</w:t>
      </w:r>
    </w:p>
    <w:p w:rsidR="004A34BE" w:rsidRDefault="00111FED">
      <w:pPr>
        <w:ind w:firstLine="420"/>
        <w:rPr>
          <w:rFonts w:ascii="宋体" w:hAnsi="宋体"/>
        </w:rPr>
      </w:pPr>
      <w:r>
        <w:rPr>
          <w:rFonts w:ascii="宋体" w:hAnsi="宋体" w:hint="eastAsia"/>
        </w:rPr>
        <w:t>2.2</w:t>
      </w:r>
      <w:r>
        <w:rPr>
          <w:rFonts w:ascii="宋体" w:hAnsi="宋体" w:hint="eastAsia"/>
        </w:rPr>
        <w:t>供应商只有在“政府采购云平台”完成获取采购文件申请并下载了采购文件后才视作依法获取采购文件（法律法规所指的供应商获取采购文件时间，以供应商完成获取采购文件申请后下载采购文件的时间为准）。（进入“项目采购”应用，在获取招标文件菜单中选择项目，申请获取采购文件）</w:t>
      </w:r>
    </w:p>
    <w:p w:rsidR="004A34BE" w:rsidRDefault="00111FED">
      <w:pPr>
        <w:ind w:firstLine="420"/>
        <w:rPr>
          <w:rFonts w:ascii="宋体" w:hAnsi="宋体"/>
        </w:rPr>
      </w:pPr>
      <w:r>
        <w:rPr>
          <w:rFonts w:ascii="宋体" w:hAnsi="宋体" w:hint="eastAsia"/>
        </w:rPr>
        <w:t>2.3</w:t>
      </w:r>
      <w:r>
        <w:rPr>
          <w:rFonts w:ascii="宋体" w:hAnsi="宋体" w:hint="eastAsia"/>
        </w:rPr>
        <w:t>通过本公告下方“游客，浏览采购文件”下载的采购文件仅供浏览。</w:t>
      </w:r>
    </w:p>
    <w:p w:rsidR="004A34BE" w:rsidRDefault="00111FED">
      <w:pPr>
        <w:ind w:firstLine="420"/>
        <w:rPr>
          <w:rFonts w:ascii="宋体" w:hAnsi="宋体"/>
        </w:rPr>
      </w:pPr>
      <w:r>
        <w:rPr>
          <w:rFonts w:ascii="宋体" w:hAnsi="宋体" w:hint="eastAsia"/>
        </w:rPr>
        <w:t>2.4</w:t>
      </w:r>
      <w:r>
        <w:rPr>
          <w:rFonts w:ascii="宋体" w:hAnsi="宋体" w:hint="eastAsia"/>
        </w:rPr>
        <w:t>提示：请供应商按上述要求在政</w:t>
      </w:r>
      <w:proofErr w:type="gramStart"/>
      <w:r>
        <w:rPr>
          <w:rFonts w:ascii="宋体" w:hAnsi="宋体" w:hint="eastAsia"/>
        </w:rPr>
        <w:t>采云</w:t>
      </w:r>
      <w:proofErr w:type="gramEnd"/>
      <w:r>
        <w:rPr>
          <w:rFonts w:ascii="宋体" w:hAnsi="宋体" w:hint="eastAsia"/>
        </w:rPr>
        <w:t>平台在线申请获取采购文件并下载，如未在“政</w:t>
      </w:r>
      <w:proofErr w:type="gramStart"/>
      <w:r>
        <w:rPr>
          <w:rFonts w:ascii="宋体" w:hAnsi="宋体" w:hint="eastAsia"/>
        </w:rPr>
        <w:t>采云</w:t>
      </w:r>
      <w:proofErr w:type="gramEnd"/>
      <w:r>
        <w:rPr>
          <w:rFonts w:ascii="宋体" w:hAnsi="宋体" w:hint="eastAsia"/>
        </w:rPr>
        <w:t>”系统内完成相关流程，引起的投标无效责任自负。</w:t>
      </w:r>
    </w:p>
    <w:p w:rsidR="004A34BE" w:rsidRDefault="00111FED">
      <w:pPr>
        <w:ind w:firstLine="420"/>
        <w:rPr>
          <w:rFonts w:ascii="宋体" w:hAnsi="宋体"/>
        </w:rPr>
      </w:pPr>
      <w:r>
        <w:rPr>
          <w:rFonts w:ascii="宋体" w:hAnsi="宋体" w:hint="eastAsia"/>
        </w:rPr>
        <w:t>2.5</w:t>
      </w:r>
      <w:r>
        <w:rPr>
          <w:rFonts w:ascii="宋体" w:hAnsi="宋体" w:hint="eastAsia"/>
        </w:rPr>
        <w:t>获取采购文件的时间期限截止之日后有潜在供应商提出获取采购文件的，采购机构将允许其获取，但该供应商如对招标文件有异议的，应于自采购公告期限届满之日起七个工作日内以书面形式向采购机构提出。</w:t>
      </w:r>
    </w:p>
    <w:p w:rsidR="004A34BE" w:rsidRDefault="00111FED">
      <w:pPr>
        <w:ind w:firstLine="420"/>
        <w:rPr>
          <w:rFonts w:ascii="宋体" w:hAnsi="宋体"/>
        </w:rPr>
      </w:pPr>
      <w:r>
        <w:rPr>
          <w:rFonts w:ascii="宋体" w:hAnsi="宋体" w:hint="eastAsia"/>
        </w:rPr>
        <w:t>3</w:t>
      </w:r>
      <w:r>
        <w:rPr>
          <w:rFonts w:ascii="宋体" w:hAnsi="宋体" w:hint="eastAsia"/>
        </w:rPr>
        <w:t>、在线投标（电子投标）说明</w:t>
      </w:r>
    </w:p>
    <w:p w:rsidR="004A34BE" w:rsidRDefault="00111FED">
      <w:pPr>
        <w:ind w:firstLine="420"/>
        <w:rPr>
          <w:rFonts w:ascii="宋体" w:hAnsi="宋体"/>
        </w:rPr>
      </w:pPr>
      <w:r>
        <w:rPr>
          <w:rFonts w:ascii="宋体" w:hAnsi="宋体" w:hint="eastAsia"/>
        </w:rPr>
        <w:t>3.1</w:t>
      </w:r>
      <w:r>
        <w:rPr>
          <w:rFonts w:ascii="宋体" w:hAnsi="宋体" w:hint="eastAsia"/>
        </w:rPr>
        <w:t>本项目通过“政府采购云平台（</w:t>
      </w:r>
      <w:r>
        <w:rPr>
          <w:rFonts w:ascii="宋体" w:hAnsi="宋体" w:hint="eastAsia"/>
        </w:rPr>
        <w:t>www.zcygov.cn</w:t>
      </w:r>
      <w:r>
        <w:rPr>
          <w:rFonts w:ascii="宋体" w:hAnsi="宋体" w:hint="eastAsia"/>
        </w:rPr>
        <w:t>）”实行在线投标响应（电子投标），供应商应先安装“政</w:t>
      </w:r>
      <w:proofErr w:type="gramStart"/>
      <w:r>
        <w:rPr>
          <w:rFonts w:ascii="宋体" w:hAnsi="宋体" w:hint="eastAsia"/>
        </w:rPr>
        <w:t>采云</w:t>
      </w:r>
      <w:proofErr w:type="gramEnd"/>
      <w:r>
        <w:rPr>
          <w:rFonts w:ascii="宋体" w:hAnsi="宋体" w:hint="eastAsia"/>
        </w:rPr>
        <w:t>电子交易客户端”，并按照本采购文件和“政府</w:t>
      </w:r>
      <w:r>
        <w:rPr>
          <w:rFonts w:ascii="宋体" w:hAnsi="宋体" w:hint="eastAsia"/>
        </w:rPr>
        <w:t>采购云平台”的要求，通过“政</w:t>
      </w:r>
      <w:proofErr w:type="gramStart"/>
      <w:r>
        <w:rPr>
          <w:rFonts w:ascii="宋体" w:hAnsi="宋体" w:hint="eastAsia"/>
        </w:rPr>
        <w:t>采云</w:t>
      </w:r>
      <w:proofErr w:type="gramEnd"/>
      <w:r>
        <w:rPr>
          <w:rFonts w:ascii="宋体" w:hAnsi="宋体" w:hint="eastAsia"/>
        </w:rPr>
        <w:t>电子交易客户端”编制并加密投标文件。供应商未按规定加密的投标文件，“政府采购云平台”将予以拒收。</w:t>
      </w:r>
    </w:p>
    <w:p w:rsidR="004A34BE" w:rsidRDefault="00111FED">
      <w:pPr>
        <w:ind w:firstLine="420"/>
        <w:rPr>
          <w:rFonts w:ascii="宋体" w:hAnsi="宋体"/>
        </w:rPr>
      </w:pPr>
      <w:r>
        <w:rPr>
          <w:rFonts w:ascii="宋体" w:hAnsi="宋体" w:hint="eastAsia"/>
        </w:rPr>
        <w:t>3.2</w:t>
      </w:r>
      <w:r>
        <w:rPr>
          <w:rFonts w:ascii="宋体" w:hAnsi="宋体" w:hint="eastAsia"/>
        </w:rPr>
        <w:t>“政</w:t>
      </w:r>
      <w:proofErr w:type="gramStart"/>
      <w:r>
        <w:rPr>
          <w:rFonts w:ascii="宋体" w:hAnsi="宋体" w:hint="eastAsia"/>
        </w:rPr>
        <w:t>采云</w:t>
      </w:r>
      <w:proofErr w:type="gramEnd"/>
      <w:r>
        <w:rPr>
          <w:rFonts w:ascii="宋体" w:hAnsi="宋体" w:hint="eastAsia"/>
        </w:rPr>
        <w:t>电子交易客户端”请自行前往“浙江政府采购网</w:t>
      </w:r>
      <w:r>
        <w:rPr>
          <w:rFonts w:ascii="宋体" w:hAnsi="宋体" w:hint="eastAsia"/>
        </w:rPr>
        <w:t>-</w:t>
      </w:r>
      <w:r>
        <w:rPr>
          <w:rFonts w:ascii="宋体" w:hAnsi="宋体" w:hint="eastAsia"/>
        </w:rPr>
        <w:t>下载专区</w:t>
      </w:r>
      <w:r>
        <w:rPr>
          <w:rFonts w:ascii="宋体" w:hAnsi="宋体" w:hint="eastAsia"/>
        </w:rPr>
        <w:t>-</w:t>
      </w:r>
      <w:r>
        <w:rPr>
          <w:rFonts w:ascii="宋体" w:hAnsi="宋体" w:hint="eastAsia"/>
        </w:rPr>
        <w:t>电子交易客户端”进行下载；电子投标具体操作流程详见本公告附件《供应商项目采购</w:t>
      </w:r>
      <w:r>
        <w:rPr>
          <w:rFonts w:ascii="宋体" w:hAnsi="宋体" w:hint="eastAsia"/>
        </w:rPr>
        <w:t>-</w:t>
      </w:r>
      <w:r>
        <w:rPr>
          <w:rFonts w:ascii="宋体" w:hAnsi="宋体" w:hint="eastAsia"/>
        </w:rPr>
        <w:t>电子招投标操作指南》。</w:t>
      </w:r>
    </w:p>
    <w:p w:rsidR="004A34BE" w:rsidRDefault="00111FED">
      <w:pPr>
        <w:ind w:firstLine="420"/>
        <w:rPr>
          <w:rFonts w:ascii="宋体" w:hAnsi="宋体"/>
        </w:rPr>
      </w:pPr>
      <w:r>
        <w:rPr>
          <w:rFonts w:ascii="宋体" w:hAnsi="宋体" w:hint="eastAsia"/>
        </w:rPr>
        <w:lastRenderedPageBreak/>
        <w:t>3.3</w:t>
      </w:r>
      <w:r>
        <w:rPr>
          <w:rFonts w:ascii="宋体" w:hAnsi="宋体" w:hint="eastAsia"/>
        </w:rPr>
        <w:t>为确保网上操作合法、有效和安全，投标供应商应当在投标截止时间前完成在“政府采购云平台”的身份认证，确保在电子投标过程中能够对相关数据电文进行加密和使用电子签章。使用“政</w:t>
      </w:r>
      <w:proofErr w:type="gramStart"/>
      <w:r>
        <w:rPr>
          <w:rFonts w:ascii="宋体" w:hAnsi="宋体" w:hint="eastAsia"/>
        </w:rPr>
        <w:t>采云</w:t>
      </w:r>
      <w:proofErr w:type="gramEnd"/>
      <w:r>
        <w:rPr>
          <w:rFonts w:ascii="宋体" w:hAnsi="宋体" w:hint="eastAsia"/>
        </w:rPr>
        <w:t>电子交易客户端”需要提前申领</w:t>
      </w:r>
      <w:r>
        <w:rPr>
          <w:rFonts w:ascii="宋体" w:hAnsi="宋体" w:hint="eastAsia"/>
        </w:rPr>
        <w:t>CA</w:t>
      </w:r>
      <w:r>
        <w:rPr>
          <w:rFonts w:ascii="宋体" w:hAnsi="宋体" w:hint="eastAsia"/>
        </w:rPr>
        <w:t>数</w:t>
      </w:r>
      <w:r>
        <w:rPr>
          <w:rFonts w:ascii="宋体" w:hAnsi="宋体" w:hint="eastAsia"/>
        </w:rPr>
        <w:t>字证书，申领流程请自行前往“浙江政府采购网</w:t>
      </w:r>
      <w:r>
        <w:rPr>
          <w:rFonts w:ascii="宋体" w:hAnsi="宋体" w:hint="eastAsia"/>
        </w:rPr>
        <w:t>-</w:t>
      </w:r>
      <w:r>
        <w:rPr>
          <w:rFonts w:ascii="宋体" w:hAnsi="宋体" w:hint="eastAsia"/>
        </w:rPr>
        <w:t>下载专区</w:t>
      </w:r>
      <w:r>
        <w:rPr>
          <w:rFonts w:ascii="宋体" w:hAnsi="宋体" w:hint="eastAsia"/>
        </w:rPr>
        <w:t>-</w:t>
      </w:r>
      <w:r>
        <w:rPr>
          <w:rFonts w:ascii="宋体" w:hAnsi="宋体" w:hint="eastAsia"/>
        </w:rPr>
        <w:t>电子交易客户端</w:t>
      </w:r>
      <w:r>
        <w:rPr>
          <w:rFonts w:ascii="宋体" w:hAnsi="宋体" w:hint="eastAsia"/>
        </w:rPr>
        <w:t>-CA</w:t>
      </w:r>
      <w:r>
        <w:rPr>
          <w:rFonts w:ascii="宋体" w:hAnsi="宋体" w:hint="eastAsia"/>
        </w:rPr>
        <w:t>驱动和申领流程”进行查阅；</w:t>
      </w:r>
    </w:p>
    <w:p w:rsidR="004A34BE" w:rsidRDefault="00111FED">
      <w:pPr>
        <w:ind w:firstLine="420"/>
        <w:rPr>
          <w:rFonts w:ascii="宋体" w:hAnsi="宋体"/>
        </w:rPr>
      </w:pPr>
      <w:r>
        <w:rPr>
          <w:rFonts w:ascii="宋体" w:hAnsi="宋体" w:hint="eastAsia"/>
        </w:rPr>
        <w:t>3.4</w:t>
      </w:r>
      <w:r>
        <w:rPr>
          <w:rFonts w:ascii="宋体" w:hAnsi="宋体" w:hint="eastAsia"/>
        </w:rPr>
        <w:t>投标供应商应当在投标截止时间前，将生成的“电子加密投标文件”上传递交至“政府采购云平台”。投标截止时间以后上传递交的投标文件将被“政府采购云平台”拒收。</w:t>
      </w:r>
    </w:p>
    <w:p w:rsidR="004A34BE" w:rsidRDefault="00111FED">
      <w:pPr>
        <w:ind w:firstLine="420"/>
        <w:rPr>
          <w:rFonts w:ascii="宋体" w:hAnsi="宋体"/>
        </w:rPr>
      </w:pPr>
      <w:r>
        <w:rPr>
          <w:rFonts w:ascii="宋体" w:hAnsi="宋体" w:hint="eastAsia"/>
        </w:rPr>
        <w:t>3.5</w:t>
      </w:r>
      <w:r>
        <w:rPr>
          <w:rFonts w:ascii="宋体" w:hAnsi="宋体" w:hint="eastAsia"/>
        </w:rPr>
        <w:t>投标供应商在“政府采购云平台”完成“电子加密投标文件”的上传递交后，还可以（邮寄或现场提交形式）在投标截止时间前递交以介质（</w:t>
      </w:r>
      <w:r>
        <w:rPr>
          <w:rFonts w:ascii="宋体" w:hAnsi="宋体" w:hint="eastAsia"/>
        </w:rPr>
        <w:t>U</w:t>
      </w:r>
      <w:r>
        <w:rPr>
          <w:rFonts w:ascii="宋体" w:hAnsi="宋体" w:hint="eastAsia"/>
        </w:rPr>
        <w:t>盘）存储的数据电文形式的“备份投标文件”，“备份投标文件”应当密封包装并在包装上标注所投项目名称、项目编号、投标单位名</w:t>
      </w:r>
      <w:r>
        <w:rPr>
          <w:rFonts w:ascii="宋体" w:hAnsi="宋体" w:hint="eastAsia"/>
        </w:rPr>
        <w:t>称、备份投标文件字样并加盖公章。</w:t>
      </w:r>
    </w:p>
    <w:p w:rsidR="004A34BE" w:rsidRDefault="00111FED">
      <w:pPr>
        <w:ind w:firstLine="420"/>
        <w:rPr>
          <w:rFonts w:ascii="宋体" w:hAnsi="宋体"/>
        </w:rPr>
      </w:pPr>
      <w:r>
        <w:rPr>
          <w:rFonts w:ascii="宋体" w:hAnsi="宋体" w:hint="eastAsia"/>
        </w:rPr>
        <w:t>3.6</w:t>
      </w:r>
      <w:r>
        <w:rPr>
          <w:rFonts w:ascii="宋体" w:hAnsi="宋体" w:hint="eastAsia"/>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响应文件的，投标无效。</w:t>
      </w:r>
    </w:p>
    <w:p w:rsidR="004A34BE" w:rsidRDefault="00111FED">
      <w:pPr>
        <w:pStyle w:val="2"/>
        <w:rPr>
          <w:rFonts w:ascii="宋体" w:hAnsi="宋体" w:cs="宋体"/>
          <w:b w:val="0"/>
          <w:szCs w:val="21"/>
        </w:rPr>
      </w:pPr>
      <w:bookmarkStart w:id="61" w:name="_Toc44663291"/>
      <w:bookmarkStart w:id="62" w:name="_Toc20655"/>
      <w:bookmarkStart w:id="63" w:name="_Toc44758346"/>
      <w:bookmarkStart w:id="64" w:name="_Toc44580590"/>
      <w:bookmarkStart w:id="65" w:name="_Toc57311124"/>
      <w:r>
        <w:rPr>
          <w:rFonts w:ascii="宋体" w:hAnsi="宋体" w:cs="宋体" w:hint="eastAsia"/>
          <w:b w:val="0"/>
          <w:szCs w:val="21"/>
        </w:rPr>
        <w:t>七、对本次招标提出询问，请按</w:t>
      </w:r>
      <w:r>
        <w:rPr>
          <w:rFonts w:ascii="宋体" w:hAnsi="宋体" w:cs="宋体"/>
          <w:b w:val="0"/>
          <w:szCs w:val="21"/>
        </w:rPr>
        <w:t>以下方式</w:t>
      </w:r>
      <w:r>
        <w:rPr>
          <w:rFonts w:ascii="宋体" w:hAnsi="宋体" w:cs="宋体" w:hint="eastAsia"/>
          <w:b w:val="0"/>
          <w:szCs w:val="21"/>
        </w:rPr>
        <w:t>联系。</w:t>
      </w:r>
      <w:bookmarkEnd w:id="57"/>
      <w:bookmarkEnd w:id="58"/>
      <w:bookmarkEnd w:id="59"/>
      <w:bookmarkEnd w:id="60"/>
      <w:bookmarkEnd w:id="61"/>
      <w:bookmarkEnd w:id="62"/>
      <w:bookmarkEnd w:id="63"/>
      <w:bookmarkEnd w:id="64"/>
      <w:bookmarkEnd w:id="65"/>
    </w:p>
    <w:p w:rsidR="004A34BE" w:rsidRDefault="00111FED">
      <w:pPr>
        <w:ind w:firstLine="420"/>
        <w:jc w:val="left"/>
        <w:rPr>
          <w:rFonts w:ascii="宋体" w:hAnsi="宋体" w:cs="宋体"/>
          <w:szCs w:val="21"/>
        </w:rPr>
      </w:pPr>
      <w:bookmarkStart w:id="66" w:name="_Toc26379"/>
      <w:bookmarkStart w:id="67" w:name="_Toc504485732"/>
      <w:r>
        <w:rPr>
          <w:rFonts w:ascii="宋体" w:hAnsi="宋体" w:cs="宋体" w:hint="eastAsia"/>
          <w:szCs w:val="21"/>
        </w:rPr>
        <w:t>1.</w:t>
      </w:r>
      <w:r>
        <w:rPr>
          <w:rFonts w:ascii="宋体" w:hAnsi="宋体" w:cs="宋体" w:hint="eastAsia"/>
          <w:szCs w:val="21"/>
        </w:rPr>
        <w:t>采购人信息</w:t>
      </w:r>
    </w:p>
    <w:p w:rsidR="004A34BE" w:rsidRDefault="00111FED">
      <w:pPr>
        <w:ind w:firstLine="420"/>
        <w:jc w:val="left"/>
        <w:rPr>
          <w:rFonts w:ascii="宋体" w:hAnsi="宋体" w:cs="宋体"/>
          <w:szCs w:val="21"/>
        </w:rPr>
      </w:pPr>
      <w:r>
        <w:rPr>
          <w:rFonts w:ascii="宋体" w:hAnsi="宋体" w:cs="宋体" w:hint="eastAsia"/>
          <w:szCs w:val="21"/>
        </w:rPr>
        <w:t>名称：中国美术学院</w:t>
      </w:r>
    </w:p>
    <w:p w:rsidR="004A34BE" w:rsidRDefault="00111FED">
      <w:pPr>
        <w:ind w:firstLine="420"/>
        <w:jc w:val="left"/>
        <w:rPr>
          <w:rFonts w:ascii="宋体" w:hAnsi="宋体" w:cs="宋体"/>
          <w:szCs w:val="21"/>
        </w:rPr>
      </w:pPr>
      <w:r>
        <w:rPr>
          <w:rFonts w:ascii="宋体" w:hAnsi="宋体" w:cs="宋体" w:hint="eastAsia"/>
          <w:szCs w:val="21"/>
        </w:rPr>
        <w:t>地址：</w:t>
      </w:r>
      <w:r>
        <w:rPr>
          <w:rFonts w:ascii="宋体" w:hAnsi="宋体" w:hint="eastAsia"/>
          <w:kern w:val="0"/>
          <w:szCs w:val="21"/>
        </w:rPr>
        <w:t>杭州上城区南山路</w:t>
      </w:r>
      <w:r>
        <w:rPr>
          <w:rFonts w:ascii="宋体" w:hAnsi="宋体" w:hint="eastAsia"/>
          <w:kern w:val="0"/>
          <w:szCs w:val="21"/>
        </w:rPr>
        <w:t>218</w:t>
      </w:r>
      <w:r>
        <w:rPr>
          <w:rFonts w:ascii="宋体" w:hAnsi="宋体" w:hint="eastAsia"/>
          <w:kern w:val="0"/>
          <w:szCs w:val="21"/>
        </w:rPr>
        <w:t>号</w:t>
      </w:r>
    </w:p>
    <w:p w:rsidR="004A34BE" w:rsidRDefault="00BA7EFB">
      <w:pPr>
        <w:ind w:firstLine="420"/>
        <w:jc w:val="left"/>
        <w:rPr>
          <w:rFonts w:ascii="宋体" w:hAnsi="宋体" w:cs="宋体"/>
          <w:szCs w:val="21"/>
        </w:rPr>
      </w:pPr>
      <w:r>
        <w:rPr>
          <w:rFonts w:ascii="宋体" w:hAnsi="宋体" w:cs="宋体" w:hint="eastAsia"/>
          <w:szCs w:val="21"/>
        </w:rPr>
        <w:t>项目联系人（询问）：赖</w:t>
      </w:r>
      <w:r w:rsidR="00111FED">
        <w:rPr>
          <w:rFonts w:ascii="宋体" w:hAnsi="宋体" w:cs="宋体" w:hint="eastAsia"/>
          <w:szCs w:val="21"/>
        </w:rPr>
        <w:t>老师</w:t>
      </w:r>
    </w:p>
    <w:p w:rsidR="004A34BE" w:rsidRDefault="00111FED">
      <w:pPr>
        <w:ind w:firstLine="420"/>
        <w:jc w:val="left"/>
        <w:rPr>
          <w:rFonts w:ascii="宋体" w:hAnsi="宋体" w:cs="宋体"/>
          <w:szCs w:val="21"/>
        </w:rPr>
      </w:pPr>
      <w:r>
        <w:rPr>
          <w:rFonts w:ascii="宋体" w:hAnsi="宋体" w:cs="宋体" w:hint="eastAsia"/>
          <w:szCs w:val="21"/>
        </w:rPr>
        <w:t>联系电话（</w:t>
      </w:r>
      <w:r>
        <w:rPr>
          <w:rFonts w:ascii="宋体" w:hAnsi="宋体" w:cs="宋体" w:hint="eastAsia"/>
          <w:szCs w:val="21"/>
        </w:rPr>
        <w:t>询问</w:t>
      </w:r>
      <w:r>
        <w:rPr>
          <w:rFonts w:ascii="宋体" w:hAnsi="宋体" w:cs="宋体" w:hint="eastAsia"/>
          <w:szCs w:val="21"/>
        </w:rPr>
        <w:t>）：</w:t>
      </w:r>
      <w:r>
        <w:rPr>
          <w:rFonts w:ascii="宋体" w:hAnsi="宋体" w:cs="宋体" w:hint="eastAsia"/>
          <w:kern w:val="0"/>
          <w:szCs w:val="21"/>
        </w:rPr>
        <w:t>0571-87164696</w:t>
      </w:r>
    </w:p>
    <w:p w:rsidR="004A34BE" w:rsidRDefault="00111FED">
      <w:pPr>
        <w:ind w:firstLine="420"/>
        <w:jc w:val="left"/>
        <w:rPr>
          <w:rFonts w:ascii="宋体" w:hAnsi="宋体" w:cs="宋体"/>
          <w:kern w:val="0"/>
          <w:szCs w:val="21"/>
        </w:rPr>
      </w:pPr>
      <w:r>
        <w:rPr>
          <w:rFonts w:ascii="宋体" w:hAnsi="宋体" w:cs="宋体" w:hint="eastAsia"/>
          <w:szCs w:val="21"/>
        </w:rPr>
        <w:t>质疑联系</w:t>
      </w:r>
      <w:r>
        <w:rPr>
          <w:rFonts w:ascii="宋体" w:hAnsi="宋体" w:cs="宋体" w:hint="eastAsia"/>
          <w:szCs w:val="21"/>
        </w:rPr>
        <w:t>人：林</w:t>
      </w:r>
      <w:r>
        <w:rPr>
          <w:rFonts w:ascii="宋体" w:hAnsi="宋体" w:cs="宋体" w:hint="eastAsia"/>
          <w:kern w:val="0"/>
          <w:szCs w:val="21"/>
        </w:rPr>
        <w:t>老师</w:t>
      </w:r>
    </w:p>
    <w:p w:rsidR="004A34BE" w:rsidRDefault="00111FED">
      <w:pPr>
        <w:ind w:firstLine="420"/>
        <w:jc w:val="left"/>
        <w:rPr>
          <w:rFonts w:ascii="宋体" w:hAnsi="宋体" w:cs="宋体"/>
          <w:szCs w:val="21"/>
        </w:rPr>
      </w:pPr>
      <w:r>
        <w:rPr>
          <w:rFonts w:ascii="宋体" w:hAnsi="宋体" w:cs="宋体" w:hint="eastAsia"/>
          <w:szCs w:val="21"/>
        </w:rPr>
        <w:t>质疑联系方式：</w:t>
      </w:r>
      <w:r>
        <w:rPr>
          <w:rFonts w:ascii="宋体" w:hAnsi="宋体" w:cs="宋体" w:hint="eastAsia"/>
          <w:kern w:val="0"/>
          <w:szCs w:val="21"/>
        </w:rPr>
        <w:t>0571-87164696</w:t>
      </w:r>
    </w:p>
    <w:p w:rsidR="004A34BE" w:rsidRDefault="00111FED">
      <w:pPr>
        <w:ind w:firstLine="420"/>
        <w:jc w:val="left"/>
        <w:rPr>
          <w:rFonts w:ascii="宋体" w:hAnsi="宋体" w:cs="宋体"/>
          <w:szCs w:val="21"/>
        </w:rPr>
      </w:pPr>
      <w:r>
        <w:rPr>
          <w:rFonts w:ascii="宋体" w:hAnsi="宋体" w:cs="宋体" w:hint="eastAsia"/>
          <w:szCs w:val="21"/>
        </w:rPr>
        <w:t>2.</w:t>
      </w:r>
      <w:r>
        <w:rPr>
          <w:rFonts w:ascii="宋体" w:hAnsi="宋体" w:cs="宋体" w:hint="eastAsia"/>
          <w:szCs w:val="21"/>
        </w:rPr>
        <w:t>采购代理机构信息</w:t>
      </w:r>
    </w:p>
    <w:p w:rsidR="004A34BE" w:rsidRDefault="00111FED">
      <w:pPr>
        <w:ind w:firstLine="420"/>
        <w:jc w:val="left"/>
        <w:rPr>
          <w:rFonts w:ascii="宋体" w:hAnsi="宋体" w:cs="宋体"/>
          <w:szCs w:val="21"/>
        </w:rPr>
      </w:pPr>
      <w:r>
        <w:rPr>
          <w:rFonts w:ascii="宋体" w:hAnsi="宋体" w:cs="宋体" w:hint="eastAsia"/>
          <w:szCs w:val="21"/>
        </w:rPr>
        <w:t>名称：浙江信镧建设工程咨询有限公司</w:t>
      </w:r>
    </w:p>
    <w:p w:rsidR="004A34BE" w:rsidRDefault="00111FED">
      <w:pPr>
        <w:ind w:firstLine="420"/>
        <w:jc w:val="left"/>
        <w:rPr>
          <w:rFonts w:ascii="宋体" w:hAnsi="宋体" w:cs="宋体"/>
          <w:szCs w:val="21"/>
        </w:rPr>
      </w:pPr>
      <w:r>
        <w:rPr>
          <w:rFonts w:ascii="宋体" w:hAnsi="宋体" w:cs="宋体" w:hint="eastAsia"/>
          <w:szCs w:val="21"/>
        </w:rPr>
        <w:t>地址：</w:t>
      </w:r>
      <w:r>
        <w:rPr>
          <w:rFonts w:ascii="宋体" w:hAnsi="宋体" w:cs="宋体" w:hint="eastAsia"/>
          <w:bCs/>
          <w:szCs w:val="21"/>
        </w:rPr>
        <w:t>杭州市</w:t>
      </w:r>
      <w:r>
        <w:rPr>
          <w:rFonts w:ascii="宋体" w:hAnsi="宋体" w:cs="宋体" w:hint="eastAsia"/>
          <w:szCs w:val="21"/>
        </w:rPr>
        <w:t>西湖</w:t>
      </w:r>
      <w:proofErr w:type="gramStart"/>
      <w:r>
        <w:rPr>
          <w:rFonts w:ascii="宋体" w:hAnsi="宋体" w:cs="宋体" w:hint="eastAsia"/>
          <w:szCs w:val="21"/>
        </w:rPr>
        <w:t>区万塘路</w:t>
      </w:r>
      <w:proofErr w:type="gramEnd"/>
      <w:r>
        <w:rPr>
          <w:rFonts w:ascii="宋体" w:hAnsi="宋体" w:cs="宋体" w:hint="eastAsia"/>
          <w:szCs w:val="21"/>
        </w:rPr>
        <w:t>28</w:t>
      </w:r>
      <w:r>
        <w:rPr>
          <w:rFonts w:ascii="宋体" w:hAnsi="宋体" w:cs="宋体" w:hint="eastAsia"/>
          <w:szCs w:val="21"/>
        </w:rPr>
        <w:t>号</w:t>
      </w:r>
    </w:p>
    <w:p w:rsidR="004A34BE" w:rsidRDefault="00111FED">
      <w:pPr>
        <w:ind w:firstLine="420"/>
        <w:jc w:val="left"/>
        <w:rPr>
          <w:rFonts w:ascii="宋体" w:hAnsi="宋体" w:cs="宋体"/>
          <w:szCs w:val="21"/>
        </w:rPr>
      </w:pPr>
      <w:r>
        <w:rPr>
          <w:rFonts w:ascii="宋体" w:hAnsi="宋体" w:cs="宋体" w:hint="eastAsia"/>
          <w:szCs w:val="21"/>
        </w:rPr>
        <w:t>项目联系人（询问）：陈宏卿</w:t>
      </w:r>
    </w:p>
    <w:p w:rsidR="004A34BE" w:rsidRDefault="00111FED">
      <w:pPr>
        <w:ind w:firstLine="420"/>
        <w:jc w:val="left"/>
        <w:rPr>
          <w:rFonts w:ascii="宋体" w:hAnsi="宋体" w:cs="宋体"/>
          <w:szCs w:val="21"/>
        </w:rPr>
      </w:pPr>
      <w:r>
        <w:rPr>
          <w:rFonts w:ascii="宋体" w:hAnsi="宋体" w:cs="宋体" w:hint="eastAsia"/>
          <w:szCs w:val="21"/>
        </w:rPr>
        <w:t>联系电话（询问）：</w:t>
      </w:r>
      <w:r>
        <w:rPr>
          <w:rFonts w:ascii="宋体" w:hAnsi="宋体" w:cs="宋体" w:hint="eastAsia"/>
          <w:szCs w:val="21"/>
        </w:rPr>
        <w:t>0571-87967630</w:t>
      </w:r>
    </w:p>
    <w:p w:rsidR="004A34BE" w:rsidRDefault="00111FED">
      <w:pPr>
        <w:ind w:firstLine="420"/>
        <w:jc w:val="left"/>
        <w:rPr>
          <w:rFonts w:ascii="宋体" w:hAnsi="宋体" w:cs="宋体"/>
          <w:szCs w:val="21"/>
        </w:rPr>
      </w:pPr>
      <w:r>
        <w:rPr>
          <w:rFonts w:ascii="宋体" w:hAnsi="宋体" w:cs="宋体" w:hint="eastAsia"/>
          <w:szCs w:val="21"/>
        </w:rPr>
        <w:t>质疑联系人：姚小宝</w:t>
      </w:r>
    </w:p>
    <w:p w:rsidR="004A34BE" w:rsidRDefault="00111FED">
      <w:pPr>
        <w:ind w:firstLine="420"/>
        <w:jc w:val="left"/>
        <w:rPr>
          <w:rFonts w:ascii="宋体" w:hAnsi="宋体" w:cs="宋体"/>
          <w:szCs w:val="21"/>
        </w:rPr>
      </w:pPr>
      <w:r>
        <w:rPr>
          <w:rFonts w:ascii="宋体" w:hAnsi="宋体" w:cs="宋体" w:hint="eastAsia"/>
          <w:szCs w:val="21"/>
        </w:rPr>
        <w:t>质疑联系方式：</w:t>
      </w:r>
      <w:r>
        <w:rPr>
          <w:rFonts w:ascii="宋体" w:hAnsi="宋体" w:cs="宋体" w:hint="eastAsia"/>
          <w:szCs w:val="21"/>
        </w:rPr>
        <w:t>0571-87967630</w:t>
      </w:r>
    </w:p>
    <w:p w:rsidR="004A34BE" w:rsidRDefault="00111FED">
      <w:pPr>
        <w:ind w:firstLine="422"/>
        <w:rPr>
          <w:rFonts w:ascii="宋体" w:hAnsi="宋体" w:cs="宋体"/>
          <w:szCs w:val="21"/>
        </w:rPr>
      </w:pPr>
      <w:r>
        <w:rPr>
          <w:rFonts w:ascii="宋体" w:hAnsi="宋体" w:cs="宋体" w:hint="eastAsia"/>
          <w:b/>
          <w:bCs/>
          <w:szCs w:val="21"/>
        </w:rPr>
        <w:t>磋商响应、成交通知书、合同签订联系人：</w:t>
      </w:r>
      <w:proofErr w:type="gramStart"/>
      <w:r>
        <w:rPr>
          <w:rFonts w:ascii="宋体" w:hAnsi="宋体" w:cs="宋体" w:hint="eastAsia"/>
          <w:szCs w:val="21"/>
        </w:rPr>
        <w:t>胡校芳</w:t>
      </w:r>
      <w:proofErr w:type="gramEnd"/>
      <w:r>
        <w:rPr>
          <w:rFonts w:ascii="宋体" w:hAnsi="宋体" w:cs="宋体" w:hint="eastAsia"/>
          <w:szCs w:val="21"/>
        </w:rPr>
        <w:t xml:space="preserve"> </w:t>
      </w:r>
      <w:r>
        <w:rPr>
          <w:rFonts w:ascii="宋体" w:hAnsi="宋体" w:cs="宋体" w:hint="eastAsia"/>
          <w:szCs w:val="21"/>
        </w:rPr>
        <w:t>葛长英</w:t>
      </w:r>
    </w:p>
    <w:p w:rsidR="004A34BE" w:rsidRDefault="00111FED">
      <w:pPr>
        <w:ind w:firstLine="420"/>
        <w:rPr>
          <w:rFonts w:ascii="宋体" w:hAnsi="宋体" w:cs="宋体"/>
          <w:szCs w:val="21"/>
        </w:rPr>
      </w:pPr>
      <w:r>
        <w:rPr>
          <w:rFonts w:ascii="宋体" w:hAnsi="宋体" w:cs="宋体" w:hint="eastAsia"/>
          <w:szCs w:val="21"/>
        </w:rPr>
        <w:t>联系电话：</w:t>
      </w:r>
      <w:r>
        <w:rPr>
          <w:rFonts w:ascii="宋体" w:hAnsi="宋体" w:cs="宋体" w:hint="eastAsia"/>
          <w:szCs w:val="21"/>
        </w:rPr>
        <w:t>0571-87967630</w:t>
      </w:r>
    </w:p>
    <w:p w:rsidR="004A34BE" w:rsidRDefault="00111FED">
      <w:pPr>
        <w:ind w:firstLine="420"/>
        <w:rPr>
          <w:rFonts w:ascii="宋体" w:hAnsi="宋体" w:cs="宋体"/>
          <w:szCs w:val="21"/>
        </w:rPr>
      </w:pPr>
      <w:r>
        <w:rPr>
          <w:rFonts w:ascii="宋体" w:hAnsi="宋体" w:cs="宋体" w:hint="eastAsia"/>
          <w:szCs w:val="21"/>
        </w:rPr>
        <w:t>传真：</w:t>
      </w:r>
      <w:r>
        <w:rPr>
          <w:rFonts w:ascii="宋体" w:hAnsi="宋体" w:cs="宋体" w:hint="eastAsia"/>
          <w:szCs w:val="21"/>
        </w:rPr>
        <w:t>0571-85024997</w:t>
      </w:r>
    </w:p>
    <w:p w:rsidR="004A34BE" w:rsidRDefault="00111FED">
      <w:pPr>
        <w:ind w:firstLine="422"/>
        <w:rPr>
          <w:rFonts w:ascii="宋体" w:hAnsi="宋体" w:cs="宋体"/>
          <w:b/>
          <w:bCs/>
          <w:szCs w:val="21"/>
        </w:rPr>
      </w:pPr>
      <w:r>
        <w:rPr>
          <w:rFonts w:ascii="宋体" w:hAnsi="宋体" w:cs="宋体" w:hint="eastAsia"/>
          <w:b/>
          <w:bCs/>
          <w:szCs w:val="21"/>
        </w:rPr>
        <w:t>财务咨询（发票）联系人：丁会计</w:t>
      </w:r>
    </w:p>
    <w:p w:rsidR="004A34BE" w:rsidRDefault="00111FED">
      <w:pPr>
        <w:ind w:firstLine="420"/>
        <w:rPr>
          <w:rFonts w:ascii="宋体" w:hAnsi="宋体" w:cs="宋体"/>
          <w:szCs w:val="21"/>
        </w:rPr>
      </w:pPr>
      <w:r>
        <w:rPr>
          <w:rFonts w:ascii="宋体" w:hAnsi="宋体" w:cs="宋体" w:hint="eastAsia"/>
          <w:szCs w:val="21"/>
        </w:rPr>
        <w:t>联系电话：</w:t>
      </w:r>
      <w:r>
        <w:rPr>
          <w:rFonts w:ascii="宋体" w:hAnsi="宋体" w:cs="宋体" w:hint="eastAsia"/>
          <w:szCs w:val="21"/>
        </w:rPr>
        <w:t>18905813512</w:t>
      </w:r>
    </w:p>
    <w:p w:rsidR="004A34BE" w:rsidRDefault="00111FED">
      <w:pPr>
        <w:ind w:firstLine="420"/>
        <w:jc w:val="left"/>
        <w:rPr>
          <w:rFonts w:ascii="宋体" w:hAnsi="宋体" w:cs="宋体"/>
          <w:szCs w:val="21"/>
        </w:rPr>
      </w:pPr>
      <w:r>
        <w:rPr>
          <w:rFonts w:ascii="宋体" w:hAnsi="宋体" w:cs="宋体" w:hint="eastAsia"/>
          <w:szCs w:val="21"/>
        </w:rPr>
        <w:t>3.</w:t>
      </w:r>
      <w:r>
        <w:rPr>
          <w:rFonts w:ascii="宋体" w:hAnsi="宋体" w:cs="宋体" w:hint="eastAsia"/>
          <w:szCs w:val="21"/>
        </w:rPr>
        <w:t>同级政府采购监督管理部门</w:t>
      </w:r>
    </w:p>
    <w:p w:rsidR="004A34BE" w:rsidRDefault="00111FED">
      <w:pPr>
        <w:ind w:firstLine="420"/>
        <w:jc w:val="left"/>
        <w:rPr>
          <w:rFonts w:ascii="宋体" w:hAnsi="宋体" w:cs="宋体"/>
          <w:szCs w:val="21"/>
        </w:rPr>
      </w:pPr>
      <w:r>
        <w:rPr>
          <w:rFonts w:ascii="宋体" w:hAnsi="宋体" w:cs="宋体" w:hint="eastAsia"/>
          <w:szCs w:val="21"/>
        </w:rPr>
        <w:lastRenderedPageBreak/>
        <w:t>名称：浙江省财政厅政府采购监管处</w:t>
      </w:r>
    </w:p>
    <w:p w:rsidR="004A34BE" w:rsidRDefault="00111FED">
      <w:pPr>
        <w:ind w:firstLine="420"/>
        <w:jc w:val="left"/>
        <w:rPr>
          <w:rFonts w:ascii="宋体" w:hAnsi="宋体" w:cs="宋体"/>
          <w:szCs w:val="21"/>
        </w:rPr>
      </w:pPr>
      <w:r>
        <w:rPr>
          <w:rFonts w:ascii="宋体" w:hAnsi="宋体" w:cs="宋体" w:hint="eastAsia"/>
          <w:szCs w:val="21"/>
        </w:rPr>
        <w:t>地址：杭州市环城西路</w:t>
      </w:r>
      <w:r>
        <w:rPr>
          <w:rFonts w:ascii="宋体" w:hAnsi="宋体" w:cs="宋体" w:hint="eastAsia"/>
          <w:szCs w:val="21"/>
        </w:rPr>
        <w:t xml:space="preserve">37 </w:t>
      </w:r>
      <w:r>
        <w:rPr>
          <w:rFonts w:ascii="宋体" w:hAnsi="宋体" w:cs="宋体" w:hint="eastAsia"/>
          <w:szCs w:val="21"/>
        </w:rPr>
        <w:t>号</w:t>
      </w:r>
    </w:p>
    <w:p w:rsidR="004A34BE" w:rsidRDefault="00111FED">
      <w:pPr>
        <w:ind w:firstLine="420"/>
        <w:jc w:val="left"/>
        <w:rPr>
          <w:rFonts w:ascii="宋体" w:hAnsi="宋体" w:cs="宋体"/>
          <w:szCs w:val="21"/>
        </w:rPr>
      </w:pPr>
      <w:r>
        <w:rPr>
          <w:rFonts w:ascii="宋体" w:hAnsi="宋体" w:cs="宋体" w:hint="eastAsia"/>
          <w:szCs w:val="21"/>
        </w:rPr>
        <w:t>联系人：倪文良</w:t>
      </w:r>
    </w:p>
    <w:p w:rsidR="004A34BE" w:rsidRDefault="00111FED">
      <w:pPr>
        <w:widowControl/>
        <w:ind w:firstLine="420"/>
        <w:jc w:val="left"/>
        <w:rPr>
          <w:rFonts w:ascii="宋体" w:hAnsi="宋体" w:cs="宋体"/>
          <w:szCs w:val="21"/>
        </w:rPr>
      </w:pPr>
      <w:r>
        <w:rPr>
          <w:rFonts w:ascii="宋体" w:hAnsi="宋体" w:cs="宋体" w:hint="eastAsia"/>
          <w:szCs w:val="21"/>
        </w:rPr>
        <w:t>监督投诉电话：</w:t>
      </w:r>
      <w:r>
        <w:rPr>
          <w:rFonts w:ascii="宋体" w:hAnsi="宋体" w:cs="宋体" w:hint="eastAsia"/>
          <w:szCs w:val="21"/>
        </w:rPr>
        <w:t>0571-87057615</w:t>
      </w:r>
    </w:p>
    <w:bookmarkEnd w:id="66"/>
    <w:bookmarkEnd w:id="67"/>
    <w:p w:rsidR="004A34BE" w:rsidRDefault="004A34BE">
      <w:pPr>
        <w:pStyle w:val="ae"/>
        <w:spacing w:before="75" w:beforeAutospacing="0" w:after="75" w:afterAutospacing="0" w:line="360" w:lineRule="auto"/>
        <w:ind w:firstLineChars="200" w:firstLine="420"/>
        <w:rPr>
          <w:rFonts w:ascii="宋体" w:eastAsia="宋体" w:hAnsi="宋体" w:cs="Arial"/>
          <w:sz w:val="21"/>
          <w:szCs w:val="21"/>
        </w:rPr>
      </w:pPr>
    </w:p>
    <w:p w:rsidR="004A34BE" w:rsidRDefault="004A34BE">
      <w:pPr>
        <w:pStyle w:val="1"/>
        <w:ind w:firstLineChars="400" w:firstLine="840"/>
        <w:jc w:val="both"/>
        <w:rPr>
          <w:rFonts w:ascii="宋体" w:hAnsi="宋体"/>
          <w:b w:val="0"/>
          <w:bCs w:val="0"/>
          <w:kern w:val="0"/>
          <w:sz w:val="21"/>
          <w:szCs w:val="24"/>
        </w:rPr>
      </w:pPr>
    </w:p>
    <w:p w:rsidR="004A34BE" w:rsidRDefault="00111FED">
      <w:pPr>
        <w:pStyle w:val="a0"/>
        <w:ind w:firstLine="210"/>
      </w:pPr>
      <w:r>
        <w:br w:type="page"/>
      </w:r>
    </w:p>
    <w:p w:rsidR="004A34BE" w:rsidRDefault="00111FED">
      <w:pPr>
        <w:pStyle w:val="1"/>
        <w:ind w:firstLine="482"/>
      </w:pPr>
      <w:bookmarkStart w:id="68" w:name="_Toc57311125"/>
      <w:r>
        <w:rPr>
          <w:rFonts w:hint="eastAsia"/>
        </w:rPr>
        <w:lastRenderedPageBreak/>
        <w:t>第一章投标人须知前附表</w:t>
      </w:r>
      <w:bookmarkEnd w:id="12"/>
      <w:bookmarkEnd w:id="68"/>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97"/>
        <w:gridCol w:w="6448"/>
      </w:tblGrid>
      <w:tr w:rsidR="004A34BE">
        <w:trPr>
          <w:jc w:val="center"/>
        </w:trPr>
        <w:tc>
          <w:tcPr>
            <w:tcW w:w="851" w:type="dxa"/>
            <w:vAlign w:val="center"/>
          </w:tcPr>
          <w:p w:rsidR="004A34BE" w:rsidRDefault="00111FED">
            <w:pPr>
              <w:ind w:firstLineChars="0" w:firstLine="0"/>
              <w:rPr>
                <w:szCs w:val="21"/>
              </w:rPr>
            </w:pPr>
            <w:r>
              <w:rPr>
                <w:rFonts w:hint="eastAsia"/>
                <w:szCs w:val="21"/>
              </w:rPr>
              <w:t>条款号</w:t>
            </w:r>
          </w:p>
        </w:tc>
        <w:tc>
          <w:tcPr>
            <w:tcW w:w="1997" w:type="dxa"/>
            <w:vAlign w:val="center"/>
          </w:tcPr>
          <w:p w:rsidR="004A34BE" w:rsidRDefault="00111FED">
            <w:pPr>
              <w:ind w:firstLineChars="0" w:firstLine="0"/>
              <w:jc w:val="center"/>
              <w:rPr>
                <w:szCs w:val="21"/>
              </w:rPr>
            </w:pPr>
            <w:r>
              <w:rPr>
                <w:rFonts w:hint="eastAsia"/>
                <w:szCs w:val="21"/>
              </w:rPr>
              <w:t>条款名称</w:t>
            </w:r>
          </w:p>
        </w:tc>
        <w:tc>
          <w:tcPr>
            <w:tcW w:w="6448" w:type="dxa"/>
            <w:vAlign w:val="center"/>
          </w:tcPr>
          <w:p w:rsidR="004A34BE" w:rsidRDefault="00111FED">
            <w:pPr>
              <w:ind w:firstLine="420"/>
              <w:jc w:val="center"/>
              <w:rPr>
                <w:szCs w:val="21"/>
              </w:rPr>
            </w:pPr>
            <w:r>
              <w:rPr>
                <w:rFonts w:hint="eastAsia"/>
                <w:szCs w:val="21"/>
              </w:rPr>
              <w:t>编列内容</w:t>
            </w:r>
          </w:p>
        </w:tc>
      </w:tr>
      <w:tr w:rsidR="004A34BE">
        <w:trPr>
          <w:jc w:val="center"/>
        </w:trPr>
        <w:tc>
          <w:tcPr>
            <w:tcW w:w="851" w:type="dxa"/>
            <w:vAlign w:val="center"/>
          </w:tcPr>
          <w:p w:rsidR="004A34BE" w:rsidRDefault="004A34BE">
            <w:pPr>
              <w:numPr>
                <w:ilvl w:val="0"/>
                <w:numId w:val="3"/>
              </w:numPr>
              <w:spacing w:beforeLines="10" w:before="24"/>
              <w:ind w:firstLineChars="0"/>
              <w:jc w:val="center"/>
              <w:rPr>
                <w:rFonts w:ascii="宋体" w:cs="宋体"/>
                <w:kern w:val="0"/>
                <w:szCs w:val="21"/>
              </w:rPr>
            </w:pPr>
          </w:p>
        </w:tc>
        <w:tc>
          <w:tcPr>
            <w:tcW w:w="1997" w:type="dxa"/>
            <w:vAlign w:val="center"/>
          </w:tcPr>
          <w:p w:rsidR="004A34BE" w:rsidRDefault="00111FED">
            <w:pPr>
              <w:ind w:firstLineChars="0" w:firstLine="0"/>
              <w:jc w:val="center"/>
              <w:rPr>
                <w:szCs w:val="21"/>
              </w:rPr>
            </w:pPr>
            <w:r>
              <w:rPr>
                <w:rFonts w:hint="eastAsia"/>
                <w:szCs w:val="21"/>
              </w:rPr>
              <w:t>采购人</w:t>
            </w:r>
          </w:p>
        </w:tc>
        <w:tc>
          <w:tcPr>
            <w:tcW w:w="6448" w:type="dxa"/>
            <w:vAlign w:val="center"/>
          </w:tcPr>
          <w:p w:rsidR="004A34BE" w:rsidRDefault="00111FED">
            <w:pPr>
              <w:ind w:firstLine="420"/>
              <w:rPr>
                <w:rFonts w:ascii="宋体" w:hAnsi="宋体" w:cs="宋体"/>
                <w:szCs w:val="21"/>
              </w:rPr>
            </w:pPr>
            <w:r>
              <w:rPr>
                <w:rFonts w:ascii="宋体" w:hAnsi="宋体" w:cs="宋体" w:hint="eastAsia"/>
                <w:szCs w:val="21"/>
              </w:rPr>
              <w:t>名称：中国美术学院</w:t>
            </w:r>
          </w:p>
          <w:p w:rsidR="004A34BE" w:rsidRDefault="00111FED">
            <w:pPr>
              <w:ind w:firstLine="420"/>
              <w:rPr>
                <w:rFonts w:ascii="宋体" w:hAnsi="宋体" w:cs="宋体"/>
                <w:szCs w:val="21"/>
              </w:rPr>
            </w:pPr>
            <w:r>
              <w:rPr>
                <w:rFonts w:ascii="宋体" w:hAnsi="宋体" w:cs="宋体" w:hint="eastAsia"/>
                <w:szCs w:val="21"/>
              </w:rPr>
              <w:t>地址：</w:t>
            </w:r>
            <w:r>
              <w:rPr>
                <w:rFonts w:ascii="宋体" w:hAnsi="宋体" w:hint="eastAsia"/>
                <w:kern w:val="0"/>
                <w:szCs w:val="21"/>
              </w:rPr>
              <w:t>杭州上城区南山路</w:t>
            </w:r>
            <w:r>
              <w:rPr>
                <w:rFonts w:ascii="宋体" w:hAnsi="宋体" w:hint="eastAsia"/>
                <w:kern w:val="0"/>
                <w:szCs w:val="21"/>
              </w:rPr>
              <w:t>218</w:t>
            </w:r>
            <w:r>
              <w:rPr>
                <w:rFonts w:ascii="宋体" w:hAnsi="宋体" w:hint="eastAsia"/>
                <w:kern w:val="0"/>
                <w:szCs w:val="21"/>
              </w:rPr>
              <w:t>号</w:t>
            </w:r>
          </w:p>
          <w:p w:rsidR="004A34BE" w:rsidRDefault="00BA7EFB">
            <w:pPr>
              <w:ind w:firstLine="420"/>
              <w:rPr>
                <w:rFonts w:ascii="宋体" w:hAnsi="宋体" w:cs="宋体"/>
                <w:szCs w:val="21"/>
              </w:rPr>
            </w:pPr>
            <w:r>
              <w:rPr>
                <w:rFonts w:ascii="宋体" w:hAnsi="宋体" w:cs="宋体" w:hint="eastAsia"/>
                <w:szCs w:val="21"/>
              </w:rPr>
              <w:t>联系人：赖</w:t>
            </w:r>
            <w:r w:rsidR="00111FED">
              <w:rPr>
                <w:rFonts w:ascii="宋体" w:hAnsi="宋体" w:cs="宋体" w:hint="eastAsia"/>
                <w:szCs w:val="21"/>
              </w:rPr>
              <w:t>老师</w:t>
            </w:r>
          </w:p>
          <w:p w:rsidR="004A34BE" w:rsidRDefault="00111FED">
            <w:pPr>
              <w:ind w:firstLine="420"/>
            </w:pPr>
            <w:r>
              <w:rPr>
                <w:rFonts w:ascii="宋体" w:hAnsi="宋体" w:cs="宋体" w:hint="eastAsia"/>
                <w:szCs w:val="21"/>
              </w:rPr>
              <w:t>电话：</w:t>
            </w:r>
            <w:r>
              <w:rPr>
                <w:rFonts w:ascii="宋体" w:hAnsi="宋体" w:cs="宋体" w:hint="eastAsia"/>
                <w:kern w:val="0"/>
              </w:rPr>
              <w:t>0571-87164696</w:t>
            </w:r>
          </w:p>
        </w:tc>
      </w:tr>
      <w:tr w:rsidR="004A34BE">
        <w:trPr>
          <w:jc w:val="center"/>
        </w:trPr>
        <w:tc>
          <w:tcPr>
            <w:tcW w:w="851" w:type="dxa"/>
            <w:vAlign w:val="center"/>
          </w:tcPr>
          <w:p w:rsidR="004A34BE" w:rsidRDefault="004A34BE">
            <w:pPr>
              <w:numPr>
                <w:ilvl w:val="0"/>
                <w:numId w:val="3"/>
              </w:numPr>
              <w:spacing w:beforeLines="10" w:before="24"/>
              <w:ind w:firstLineChars="0"/>
              <w:jc w:val="center"/>
              <w:rPr>
                <w:rFonts w:ascii="宋体" w:cs="宋体"/>
                <w:kern w:val="0"/>
                <w:szCs w:val="21"/>
              </w:rPr>
            </w:pPr>
          </w:p>
        </w:tc>
        <w:tc>
          <w:tcPr>
            <w:tcW w:w="1997" w:type="dxa"/>
            <w:vAlign w:val="center"/>
          </w:tcPr>
          <w:p w:rsidR="004A34BE" w:rsidRDefault="00111FED">
            <w:pPr>
              <w:ind w:firstLineChars="0" w:firstLine="0"/>
              <w:jc w:val="center"/>
              <w:rPr>
                <w:szCs w:val="21"/>
              </w:rPr>
            </w:pPr>
            <w:r>
              <w:rPr>
                <w:rFonts w:hint="eastAsia"/>
                <w:szCs w:val="21"/>
              </w:rPr>
              <w:t>采购代理机构</w:t>
            </w:r>
          </w:p>
        </w:tc>
        <w:tc>
          <w:tcPr>
            <w:tcW w:w="6448" w:type="dxa"/>
            <w:vAlign w:val="center"/>
          </w:tcPr>
          <w:p w:rsidR="004A34BE" w:rsidRDefault="00111FED">
            <w:pPr>
              <w:ind w:firstLine="420"/>
              <w:rPr>
                <w:szCs w:val="21"/>
              </w:rPr>
            </w:pPr>
            <w:r>
              <w:rPr>
                <w:rFonts w:hint="eastAsia"/>
                <w:szCs w:val="21"/>
              </w:rPr>
              <w:t>名称：浙江信镧建设工程咨询有限公司</w:t>
            </w:r>
          </w:p>
          <w:p w:rsidR="004A34BE" w:rsidRDefault="00111FED">
            <w:pPr>
              <w:ind w:firstLine="420"/>
              <w:rPr>
                <w:szCs w:val="21"/>
              </w:rPr>
            </w:pPr>
            <w:r>
              <w:rPr>
                <w:rFonts w:hint="eastAsia"/>
                <w:szCs w:val="21"/>
              </w:rPr>
              <w:t>地址：浙江杭州市</w:t>
            </w:r>
            <w:r>
              <w:rPr>
                <w:rFonts w:ascii="Arial" w:hAnsi="Arial" w:hint="eastAsia"/>
              </w:rPr>
              <w:t>西湖</w:t>
            </w:r>
            <w:proofErr w:type="gramStart"/>
            <w:r>
              <w:rPr>
                <w:rFonts w:ascii="Arial" w:hAnsi="Arial" w:hint="eastAsia"/>
              </w:rPr>
              <w:t>区万塘路</w:t>
            </w:r>
            <w:proofErr w:type="gramEnd"/>
            <w:r>
              <w:rPr>
                <w:rFonts w:ascii="Arial" w:hAnsi="Arial" w:hint="eastAsia"/>
              </w:rPr>
              <w:t>28</w:t>
            </w:r>
            <w:r>
              <w:rPr>
                <w:rFonts w:ascii="Arial" w:hAnsi="Arial" w:hint="eastAsia"/>
              </w:rPr>
              <w:t>号</w:t>
            </w:r>
          </w:p>
          <w:p w:rsidR="004A34BE" w:rsidRDefault="00111FED">
            <w:pPr>
              <w:ind w:firstLine="420"/>
              <w:rPr>
                <w:szCs w:val="21"/>
              </w:rPr>
            </w:pPr>
            <w:r>
              <w:rPr>
                <w:rFonts w:hint="eastAsia"/>
                <w:szCs w:val="21"/>
              </w:rPr>
              <w:t>项目联系人：</w:t>
            </w:r>
            <w:r>
              <w:rPr>
                <w:rFonts w:ascii="宋体" w:hAnsi="宋体" w:hint="eastAsia"/>
              </w:rPr>
              <w:t>陈宏卿</w:t>
            </w:r>
          </w:p>
          <w:p w:rsidR="004A34BE" w:rsidRDefault="00111FED">
            <w:pPr>
              <w:ind w:firstLine="420"/>
              <w:rPr>
                <w:szCs w:val="21"/>
              </w:rPr>
            </w:pPr>
            <w:r>
              <w:rPr>
                <w:rFonts w:hint="eastAsia"/>
                <w:szCs w:val="21"/>
              </w:rPr>
              <w:t>电话：</w:t>
            </w:r>
            <w:r>
              <w:rPr>
                <w:szCs w:val="21"/>
              </w:rPr>
              <w:t>0571-87967630</w:t>
            </w:r>
          </w:p>
        </w:tc>
      </w:tr>
      <w:tr w:rsidR="004A34BE">
        <w:trPr>
          <w:trHeight w:val="502"/>
          <w:jc w:val="center"/>
        </w:trPr>
        <w:tc>
          <w:tcPr>
            <w:tcW w:w="851" w:type="dxa"/>
            <w:vAlign w:val="center"/>
          </w:tcPr>
          <w:p w:rsidR="004A34BE" w:rsidRDefault="004A34BE">
            <w:pPr>
              <w:numPr>
                <w:ilvl w:val="0"/>
                <w:numId w:val="3"/>
              </w:numPr>
              <w:spacing w:beforeLines="10" w:before="24"/>
              <w:ind w:firstLineChars="0"/>
              <w:jc w:val="center"/>
              <w:rPr>
                <w:rFonts w:ascii="宋体"/>
              </w:rPr>
            </w:pPr>
          </w:p>
        </w:tc>
        <w:tc>
          <w:tcPr>
            <w:tcW w:w="1997" w:type="dxa"/>
            <w:vAlign w:val="center"/>
          </w:tcPr>
          <w:p w:rsidR="004A34BE" w:rsidRDefault="00111FED">
            <w:pPr>
              <w:spacing w:beforeLines="10" w:before="24"/>
              <w:ind w:firstLineChars="0" w:firstLine="0"/>
              <w:jc w:val="center"/>
              <w:rPr>
                <w:rFonts w:ascii="宋体"/>
              </w:rPr>
            </w:pPr>
            <w:r>
              <w:rPr>
                <w:rFonts w:ascii="宋体" w:hAnsi="宋体" w:hint="eastAsia"/>
              </w:rPr>
              <w:t>采购方式</w:t>
            </w:r>
          </w:p>
        </w:tc>
        <w:tc>
          <w:tcPr>
            <w:tcW w:w="6448" w:type="dxa"/>
            <w:vAlign w:val="center"/>
          </w:tcPr>
          <w:p w:rsidR="004A34BE" w:rsidRDefault="00111FED">
            <w:pPr>
              <w:spacing w:beforeLines="10" w:before="24"/>
              <w:ind w:firstLine="420"/>
              <w:jc w:val="left"/>
              <w:rPr>
                <w:rFonts w:ascii="宋体"/>
              </w:rPr>
            </w:pPr>
            <w:r>
              <w:rPr>
                <w:rFonts w:ascii="宋体" w:hAnsi="宋体" w:hint="eastAsia"/>
              </w:rPr>
              <w:t>公开招标</w:t>
            </w:r>
          </w:p>
        </w:tc>
      </w:tr>
      <w:tr w:rsidR="004A34BE">
        <w:trPr>
          <w:trHeight w:val="502"/>
          <w:jc w:val="center"/>
        </w:trPr>
        <w:tc>
          <w:tcPr>
            <w:tcW w:w="851" w:type="dxa"/>
            <w:vAlign w:val="center"/>
          </w:tcPr>
          <w:p w:rsidR="004A34BE" w:rsidRDefault="004A34BE">
            <w:pPr>
              <w:numPr>
                <w:ilvl w:val="0"/>
                <w:numId w:val="3"/>
              </w:numPr>
              <w:spacing w:beforeLines="10" w:before="24"/>
              <w:ind w:firstLineChars="0"/>
              <w:jc w:val="center"/>
              <w:rPr>
                <w:rFonts w:ascii="宋体"/>
              </w:rPr>
            </w:pPr>
          </w:p>
        </w:tc>
        <w:tc>
          <w:tcPr>
            <w:tcW w:w="1997" w:type="dxa"/>
            <w:vAlign w:val="center"/>
          </w:tcPr>
          <w:p w:rsidR="004A34BE" w:rsidRDefault="00111FED">
            <w:pPr>
              <w:spacing w:beforeLines="10" w:before="24"/>
              <w:ind w:firstLineChars="0" w:firstLine="0"/>
              <w:jc w:val="center"/>
              <w:rPr>
                <w:rFonts w:ascii="宋体"/>
              </w:rPr>
            </w:pPr>
            <w:r>
              <w:rPr>
                <w:rFonts w:ascii="宋体" w:hint="eastAsia"/>
              </w:rPr>
              <w:t>分包或转包</w:t>
            </w:r>
          </w:p>
        </w:tc>
        <w:tc>
          <w:tcPr>
            <w:tcW w:w="6448" w:type="dxa"/>
            <w:vAlign w:val="center"/>
          </w:tcPr>
          <w:p w:rsidR="004A34BE" w:rsidRDefault="00111FED">
            <w:pPr>
              <w:spacing w:beforeLines="10" w:before="24"/>
              <w:ind w:firstLine="420"/>
              <w:jc w:val="left"/>
              <w:rPr>
                <w:rFonts w:ascii="宋体"/>
              </w:rPr>
            </w:pPr>
            <w:r>
              <w:rPr>
                <w:rFonts w:ascii="宋体" w:hint="eastAsia"/>
              </w:rPr>
              <w:t>（</w:t>
            </w:r>
            <w:r>
              <w:rPr>
                <w:rFonts w:ascii="宋体" w:hint="eastAsia"/>
              </w:rPr>
              <w:t>1</w:t>
            </w:r>
            <w:r>
              <w:rPr>
                <w:rFonts w:ascii="宋体" w:hint="eastAsia"/>
              </w:rPr>
              <w:t>）本项目允许分包，拟在中标后将中标项目的非主体、非关键性工作分包的，应当在投标文件中载明分包承担主体，分包承担主体应当具备相应资质条件且不得再次分包。</w:t>
            </w:r>
          </w:p>
          <w:p w:rsidR="004A34BE" w:rsidRDefault="00111FED">
            <w:pPr>
              <w:spacing w:beforeLines="10" w:before="24"/>
              <w:ind w:firstLine="420"/>
              <w:jc w:val="left"/>
              <w:rPr>
                <w:rFonts w:ascii="宋体"/>
              </w:rPr>
            </w:pPr>
            <w:r>
              <w:rPr>
                <w:rFonts w:ascii="宋体" w:hint="eastAsia"/>
              </w:rPr>
              <w:t>（</w:t>
            </w:r>
            <w:r>
              <w:rPr>
                <w:rFonts w:ascii="宋体" w:hint="eastAsia"/>
              </w:rPr>
              <w:t>2</w:t>
            </w:r>
            <w:r>
              <w:rPr>
                <w:rFonts w:ascii="宋体" w:hint="eastAsia"/>
              </w:rPr>
              <w:t>）本项目不得转包。</w:t>
            </w:r>
          </w:p>
        </w:tc>
      </w:tr>
      <w:tr w:rsidR="004A34BE">
        <w:trPr>
          <w:trHeight w:val="502"/>
          <w:jc w:val="center"/>
        </w:trPr>
        <w:tc>
          <w:tcPr>
            <w:tcW w:w="851" w:type="dxa"/>
            <w:vAlign w:val="center"/>
          </w:tcPr>
          <w:p w:rsidR="004A34BE" w:rsidRDefault="004A34BE">
            <w:pPr>
              <w:numPr>
                <w:ilvl w:val="0"/>
                <w:numId w:val="3"/>
              </w:numPr>
              <w:spacing w:beforeLines="10" w:before="24"/>
              <w:ind w:firstLineChars="0"/>
              <w:jc w:val="center"/>
              <w:rPr>
                <w:rFonts w:ascii="宋体"/>
              </w:rPr>
            </w:pPr>
          </w:p>
        </w:tc>
        <w:tc>
          <w:tcPr>
            <w:tcW w:w="1997" w:type="dxa"/>
            <w:vAlign w:val="center"/>
          </w:tcPr>
          <w:p w:rsidR="004A34BE" w:rsidRDefault="00111FED">
            <w:pPr>
              <w:spacing w:beforeLines="10" w:before="24"/>
              <w:ind w:firstLineChars="0" w:firstLine="0"/>
              <w:jc w:val="center"/>
              <w:rPr>
                <w:rFonts w:ascii="宋体"/>
              </w:rPr>
            </w:pPr>
            <w:r>
              <w:rPr>
                <w:rFonts w:ascii="宋体" w:hAnsi="宋体" w:hint="eastAsia"/>
              </w:rPr>
              <w:t>投标有效期</w:t>
            </w:r>
          </w:p>
        </w:tc>
        <w:tc>
          <w:tcPr>
            <w:tcW w:w="6448" w:type="dxa"/>
            <w:vAlign w:val="center"/>
          </w:tcPr>
          <w:p w:rsidR="004A34BE" w:rsidRDefault="00111FED">
            <w:pPr>
              <w:adjustRightInd w:val="0"/>
              <w:snapToGrid w:val="0"/>
              <w:ind w:firstLine="420"/>
              <w:jc w:val="left"/>
              <w:rPr>
                <w:rFonts w:ascii="宋体"/>
              </w:rPr>
            </w:pPr>
            <w:r>
              <w:rPr>
                <w:rFonts w:hAnsi="宋体" w:hint="eastAsia"/>
              </w:rPr>
              <w:t>自投标文件提交截止之日起</w:t>
            </w:r>
            <w:r>
              <w:rPr>
                <w:rFonts w:hAnsi="宋体"/>
              </w:rPr>
              <w:t>90</w:t>
            </w:r>
            <w:r>
              <w:rPr>
                <w:rFonts w:hAnsi="宋体" w:hint="eastAsia"/>
              </w:rPr>
              <w:t>天内</w:t>
            </w:r>
          </w:p>
        </w:tc>
      </w:tr>
      <w:tr w:rsidR="004A34BE">
        <w:trPr>
          <w:trHeight w:val="502"/>
          <w:jc w:val="center"/>
        </w:trPr>
        <w:tc>
          <w:tcPr>
            <w:tcW w:w="851" w:type="dxa"/>
            <w:vAlign w:val="center"/>
          </w:tcPr>
          <w:p w:rsidR="004A34BE" w:rsidRDefault="004A34BE">
            <w:pPr>
              <w:numPr>
                <w:ilvl w:val="0"/>
                <w:numId w:val="3"/>
              </w:numPr>
              <w:spacing w:beforeLines="10" w:before="24"/>
              <w:ind w:firstLineChars="0"/>
              <w:jc w:val="center"/>
              <w:rPr>
                <w:rFonts w:ascii="宋体"/>
              </w:rPr>
            </w:pPr>
          </w:p>
        </w:tc>
        <w:tc>
          <w:tcPr>
            <w:tcW w:w="1997" w:type="dxa"/>
            <w:vAlign w:val="center"/>
          </w:tcPr>
          <w:p w:rsidR="004A34BE" w:rsidRDefault="00111FED">
            <w:pPr>
              <w:spacing w:beforeLines="10" w:before="24"/>
              <w:ind w:firstLineChars="0" w:firstLine="0"/>
              <w:jc w:val="center"/>
              <w:rPr>
                <w:rFonts w:ascii="宋体" w:hAnsi="宋体"/>
              </w:rPr>
            </w:pPr>
            <w:r>
              <w:rPr>
                <w:rFonts w:ascii="宋体" w:hAnsi="宋体" w:hint="eastAsia"/>
              </w:rPr>
              <w:t>投标文件的组成</w:t>
            </w:r>
          </w:p>
        </w:tc>
        <w:tc>
          <w:tcPr>
            <w:tcW w:w="6448" w:type="dxa"/>
            <w:vAlign w:val="center"/>
          </w:tcPr>
          <w:p w:rsidR="004A34BE" w:rsidRDefault="00111FED">
            <w:pPr>
              <w:adjustRightInd w:val="0"/>
              <w:snapToGrid w:val="0"/>
              <w:ind w:firstLine="420"/>
              <w:jc w:val="left"/>
              <w:rPr>
                <w:rFonts w:hAnsi="宋体"/>
              </w:rPr>
            </w:pPr>
            <w:r>
              <w:rPr>
                <w:rFonts w:ascii="宋体" w:hAnsi="宋体" w:hint="eastAsia"/>
              </w:rPr>
              <w:t>完整的投标文件由资格证明文件、报价文件和商务技术文件三个部分组成。</w:t>
            </w:r>
          </w:p>
        </w:tc>
      </w:tr>
      <w:tr w:rsidR="004A34BE">
        <w:trPr>
          <w:trHeight w:val="502"/>
          <w:jc w:val="center"/>
        </w:trPr>
        <w:tc>
          <w:tcPr>
            <w:tcW w:w="851" w:type="dxa"/>
            <w:vAlign w:val="center"/>
          </w:tcPr>
          <w:p w:rsidR="004A34BE" w:rsidRDefault="004A34BE">
            <w:pPr>
              <w:numPr>
                <w:ilvl w:val="0"/>
                <w:numId w:val="3"/>
              </w:numPr>
              <w:spacing w:beforeLines="10" w:before="24"/>
              <w:ind w:firstLineChars="0"/>
              <w:jc w:val="center"/>
              <w:rPr>
                <w:rFonts w:ascii="宋体"/>
              </w:rPr>
            </w:pPr>
          </w:p>
        </w:tc>
        <w:tc>
          <w:tcPr>
            <w:tcW w:w="1997" w:type="dxa"/>
            <w:vAlign w:val="center"/>
          </w:tcPr>
          <w:p w:rsidR="004A34BE" w:rsidRDefault="00111FED">
            <w:pPr>
              <w:spacing w:beforeLines="10" w:before="24"/>
              <w:ind w:firstLineChars="0" w:firstLine="0"/>
              <w:jc w:val="center"/>
              <w:rPr>
                <w:rFonts w:ascii="宋体" w:hAnsi="宋体"/>
              </w:rPr>
            </w:pPr>
            <w:r>
              <w:rPr>
                <w:rFonts w:ascii="宋体" w:hAnsi="宋体" w:hint="eastAsia"/>
              </w:rPr>
              <w:t>投标文件的编制</w:t>
            </w:r>
          </w:p>
        </w:tc>
        <w:tc>
          <w:tcPr>
            <w:tcW w:w="6448" w:type="dxa"/>
            <w:vAlign w:val="center"/>
          </w:tcPr>
          <w:p w:rsidR="004A34BE" w:rsidRDefault="00111FED">
            <w:pPr>
              <w:adjustRightInd w:val="0"/>
              <w:snapToGrid w:val="0"/>
              <w:ind w:firstLine="420"/>
              <w:jc w:val="left"/>
              <w:rPr>
                <w:rFonts w:ascii="宋体" w:hAnsi="宋体"/>
              </w:rPr>
            </w:pPr>
            <w:r>
              <w:rPr>
                <w:rFonts w:ascii="宋体" w:hAnsi="宋体" w:hint="eastAsia"/>
              </w:rPr>
              <w:t>供应商应先安装“政</w:t>
            </w:r>
            <w:proofErr w:type="gramStart"/>
            <w:r>
              <w:rPr>
                <w:rFonts w:ascii="宋体" w:hAnsi="宋体" w:hint="eastAsia"/>
              </w:rPr>
              <w:t>采云</w:t>
            </w:r>
            <w:proofErr w:type="gramEnd"/>
            <w:r>
              <w:rPr>
                <w:rFonts w:ascii="宋体" w:hAnsi="宋体" w:hint="eastAsia"/>
              </w:rPr>
              <w:t>电子交易客户端”，并按照本招标文件和“政府采购云平台”的要求，通过“政</w:t>
            </w:r>
            <w:proofErr w:type="gramStart"/>
            <w:r>
              <w:rPr>
                <w:rFonts w:ascii="宋体" w:hAnsi="宋体" w:hint="eastAsia"/>
              </w:rPr>
              <w:t>采云</w:t>
            </w:r>
            <w:proofErr w:type="gramEnd"/>
            <w:r>
              <w:rPr>
                <w:rFonts w:ascii="宋体" w:hAnsi="宋体" w:hint="eastAsia"/>
              </w:rPr>
              <w:t>电子交易客户端”编制并加密投标文件。</w:t>
            </w:r>
          </w:p>
        </w:tc>
      </w:tr>
      <w:tr w:rsidR="004A34BE">
        <w:trPr>
          <w:trHeight w:val="502"/>
          <w:jc w:val="center"/>
        </w:trPr>
        <w:tc>
          <w:tcPr>
            <w:tcW w:w="851" w:type="dxa"/>
            <w:vAlign w:val="center"/>
          </w:tcPr>
          <w:p w:rsidR="004A34BE" w:rsidRDefault="004A34BE">
            <w:pPr>
              <w:numPr>
                <w:ilvl w:val="0"/>
                <w:numId w:val="3"/>
              </w:numPr>
              <w:spacing w:beforeLines="10" w:before="24"/>
              <w:ind w:firstLineChars="0"/>
              <w:jc w:val="center"/>
              <w:rPr>
                <w:rFonts w:ascii="宋体"/>
              </w:rPr>
            </w:pPr>
          </w:p>
        </w:tc>
        <w:tc>
          <w:tcPr>
            <w:tcW w:w="1997" w:type="dxa"/>
            <w:vAlign w:val="center"/>
          </w:tcPr>
          <w:p w:rsidR="004A34BE" w:rsidRDefault="00111FED">
            <w:pPr>
              <w:spacing w:beforeLines="10" w:before="24"/>
              <w:ind w:firstLineChars="0" w:firstLine="0"/>
              <w:jc w:val="center"/>
              <w:rPr>
                <w:rFonts w:ascii="宋体" w:hAnsi="宋体"/>
              </w:rPr>
            </w:pPr>
            <w:r>
              <w:rPr>
                <w:rFonts w:ascii="宋体" w:hAnsi="宋体" w:hint="eastAsia"/>
              </w:rPr>
              <w:t>投标文件的签章</w:t>
            </w:r>
          </w:p>
        </w:tc>
        <w:tc>
          <w:tcPr>
            <w:tcW w:w="6448" w:type="dxa"/>
            <w:vAlign w:val="center"/>
          </w:tcPr>
          <w:p w:rsidR="004A34BE" w:rsidRDefault="00111FED">
            <w:pPr>
              <w:adjustRightInd w:val="0"/>
              <w:snapToGrid w:val="0"/>
              <w:ind w:firstLine="420"/>
              <w:jc w:val="left"/>
              <w:rPr>
                <w:rFonts w:ascii="宋体" w:hAnsi="宋体"/>
              </w:rPr>
            </w:pPr>
            <w:r>
              <w:rPr>
                <w:rFonts w:ascii="宋体" w:hAnsi="宋体" w:hint="eastAsia"/>
              </w:rPr>
              <w:t>电子签章</w:t>
            </w:r>
          </w:p>
        </w:tc>
      </w:tr>
      <w:tr w:rsidR="004A34BE">
        <w:trPr>
          <w:trHeight w:val="502"/>
          <w:jc w:val="center"/>
        </w:trPr>
        <w:tc>
          <w:tcPr>
            <w:tcW w:w="851" w:type="dxa"/>
            <w:vAlign w:val="center"/>
          </w:tcPr>
          <w:p w:rsidR="004A34BE" w:rsidRDefault="004A34BE">
            <w:pPr>
              <w:numPr>
                <w:ilvl w:val="0"/>
                <w:numId w:val="3"/>
              </w:numPr>
              <w:spacing w:beforeLines="10" w:before="24"/>
              <w:ind w:firstLineChars="0"/>
              <w:jc w:val="center"/>
              <w:rPr>
                <w:rFonts w:ascii="宋体"/>
              </w:rPr>
            </w:pPr>
          </w:p>
        </w:tc>
        <w:tc>
          <w:tcPr>
            <w:tcW w:w="1997" w:type="dxa"/>
            <w:vAlign w:val="center"/>
          </w:tcPr>
          <w:p w:rsidR="004A34BE" w:rsidRDefault="00111FED">
            <w:pPr>
              <w:spacing w:beforeLines="10" w:before="24"/>
              <w:ind w:firstLineChars="0" w:firstLine="0"/>
              <w:jc w:val="center"/>
              <w:rPr>
                <w:rFonts w:ascii="宋体" w:hAnsi="宋体"/>
              </w:rPr>
            </w:pPr>
            <w:r>
              <w:rPr>
                <w:rFonts w:ascii="宋体" w:hAnsi="宋体" w:hint="eastAsia"/>
              </w:rPr>
              <w:t>投标文件的形式</w:t>
            </w:r>
          </w:p>
        </w:tc>
        <w:tc>
          <w:tcPr>
            <w:tcW w:w="6448" w:type="dxa"/>
            <w:vAlign w:val="center"/>
          </w:tcPr>
          <w:p w:rsidR="004A34BE" w:rsidRDefault="00111FED">
            <w:pPr>
              <w:ind w:firstLine="420"/>
              <w:rPr>
                <w:rFonts w:ascii="宋体" w:hAnsi="宋体"/>
              </w:rPr>
            </w:pPr>
            <w:r>
              <w:rPr>
                <w:rFonts w:ascii="宋体" w:hAnsi="宋体" w:hint="eastAsia"/>
              </w:rPr>
              <w:t>电子投标文件（包括“电子加密投标文件”和“备份投标文件”，在投标文件编制完成后同时生成）；</w:t>
            </w:r>
          </w:p>
          <w:p w:rsidR="004A34BE" w:rsidRDefault="00111FED">
            <w:pPr>
              <w:ind w:firstLine="420"/>
              <w:rPr>
                <w:rFonts w:ascii="宋体" w:hAnsi="宋体"/>
              </w:rPr>
            </w:pPr>
            <w:r>
              <w:rPr>
                <w:rFonts w:ascii="宋体" w:hAnsi="宋体" w:hint="eastAsia"/>
              </w:rPr>
              <w:t>（</w:t>
            </w:r>
            <w:r>
              <w:rPr>
                <w:rFonts w:ascii="宋体" w:hAnsi="宋体" w:hint="eastAsia"/>
              </w:rPr>
              <w:t>1</w:t>
            </w:r>
            <w:r>
              <w:rPr>
                <w:rFonts w:ascii="宋体" w:hAnsi="宋体" w:hint="eastAsia"/>
              </w:rPr>
              <w:t>）“电子加密投标文件”是指通过“政</w:t>
            </w:r>
            <w:proofErr w:type="gramStart"/>
            <w:r>
              <w:rPr>
                <w:rFonts w:ascii="宋体" w:hAnsi="宋体" w:hint="eastAsia"/>
              </w:rPr>
              <w:t>采云</w:t>
            </w:r>
            <w:proofErr w:type="gramEnd"/>
            <w:r>
              <w:rPr>
                <w:rFonts w:ascii="宋体" w:hAnsi="宋体" w:hint="eastAsia"/>
              </w:rPr>
              <w:t>电子交易客户端”完成投标文件编制后生成并加密的数据电文形式的投标文件。</w:t>
            </w:r>
          </w:p>
          <w:p w:rsidR="004A34BE" w:rsidRDefault="00111FED">
            <w:pPr>
              <w:adjustRightInd w:val="0"/>
              <w:snapToGrid w:val="0"/>
              <w:ind w:firstLine="420"/>
              <w:jc w:val="left"/>
              <w:rPr>
                <w:rFonts w:ascii="宋体" w:hAnsi="宋体"/>
              </w:rPr>
            </w:pPr>
            <w:r>
              <w:rPr>
                <w:rFonts w:ascii="宋体" w:hAnsi="宋体" w:hint="eastAsia"/>
              </w:rPr>
              <w:t>（</w:t>
            </w:r>
            <w:r>
              <w:rPr>
                <w:rFonts w:ascii="宋体" w:hAnsi="宋体" w:hint="eastAsia"/>
              </w:rPr>
              <w:t>2</w:t>
            </w:r>
            <w:r>
              <w:rPr>
                <w:rFonts w:ascii="宋体" w:hAnsi="宋体" w:hint="eastAsia"/>
              </w:rPr>
              <w:t>）“备份投标文件”是指与“电子加密投标文件”同时生成的数据电文形式的电子文件（备份标书），其他方式编制的备份投标文件视为无效备份投标文件。</w:t>
            </w:r>
          </w:p>
        </w:tc>
      </w:tr>
      <w:tr w:rsidR="004A34BE">
        <w:trPr>
          <w:trHeight w:val="502"/>
          <w:jc w:val="center"/>
        </w:trPr>
        <w:tc>
          <w:tcPr>
            <w:tcW w:w="851" w:type="dxa"/>
            <w:vAlign w:val="center"/>
          </w:tcPr>
          <w:p w:rsidR="004A34BE" w:rsidRDefault="004A34BE">
            <w:pPr>
              <w:numPr>
                <w:ilvl w:val="0"/>
                <w:numId w:val="3"/>
              </w:numPr>
              <w:spacing w:beforeLines="10" w:before="24"/>
              <w:ind w:firstLineChars="0"/>
              <w:jc w:val="center"/>
              <w:rPr>
                <w:rFonts w:ascii="宋体"/>
              </w:rPr>
            </w:pPr>
          </w:p>
        </w:tc>
        <w:tc>
          <w:tcPr>
            <w:tcW w:w="1997" w:type="dxa"/>
            <w:vAlign w:val="center"/>
          </w:tcPr>
          <w:p w:rsidR="004A34BE" w:rsidRDefault="00111FED">
            <w:pPr>
              <w:spacing w:beforeLines="10" w:before="24"/>
              <w:ind w:firstLineChars="0" w:firstLine="0"/>
              <w:jc w:val="center"/>
              <w:rPr>
                <w:rFonts w:ascii="宋体" w:hAnsi="宋体"/>
              </w:rPr>
            </w:pPr>
            <w:r>
              <w:rPr>
                <w:rFonts w:ascii="宋体" w:hAnsi="宋体" w:hint="eastAsia"/>
              </w:rPr>
              <w:t>投标文件的上传和递交</w:t>
            </w:r>
          </w:p>
        </w:tc>
        <w:tc>
          <w:tcPr>
            <w:tcW w:w="6448" w:type="dxa"/>
            <w:vAlign w:val="center"/>
          </w:tcPr>
          <w:p w:rsidR="004A34BE" w:rsidRDefault="00111FED">
            <w:pPr>
              <w:ind w:firstLine="420"/>
              <w:rPr>
                <w:rFonts w:ascii="宋体" w:hAnsi="宋体"/>
              </w:rPr>
            </w:pPr>
            <w:r>
              <w:rPr>
                <w:rFonts w:ascii="宋体" w:hAnsi="宋体" w:hint="eastAsia"/>
              </w:rPr>
              <w:t>（</w:t>
            </w:r>
            <w:r>
              <w:rPr>
                <w:rFonts w:ascii="宋体" w:hAnsi="宋体" w:hint="eastAsia"/>
              </w:rPr>
              <w:t>1</w:t>
            </w:r>
            <w:r>
              <w:rPr>
                <w:rFonts w:ascii="宋体" w:hAnsi="宋体" w:hint="eastAsia"/>
              </w:rPr>
              <w:t>）“电子加密投标文件”的上传、递交：</w:t>
            </w:r>
          </w:p>
          <w:p w:rsidR="004A34BE" w:rsidRDefault="00111FED">
            <w:pPr>
              <w:ind w:firstLine="420"/>
              <w:rPr>
                <w:rFonts w:ascii="宋体" w:hAnsi="宋体"/>
              </w:rPr>
            </w:pPr>
            <w:r>
              <w:rPr>
                <w:rFonts w:ascii="宋体" w:hAnsi="宋体" w:hint="eastAsia"/>
              </w:rPr>
              <w:t>a.</w:t>
            </w:r>
            <w:r>
              <w:rPr>
                <w:rFonts w:ascii="宋体" w:hAnsi="宋体" w:hint="eastAsia"/>
              </w:rPr>
              <w:t>投标供应商应在投标截止时间前将“电子加密投标文件”成功上传递交至“政府采购</w:t>
            </w:r>
            <w:r>
              <w:rPr>
                <w:rFonts w:ascii="宋体" w:hAnsi="宋体" w:hint="eastAsia"/>
              </w:rPr>
              <w:t>云平台”，否则投标无效。</w:t>
            </w:r>
          </w:p>
          <w:p w:rsidR="004A34BE" w:rsidRDefault="00111FED">
            <w:pPr>
              <w:ind w:firstLine="420"/>
              <w:rPr>
                <w:rFonts w:ascii="宋体" w:hAnsi="宋体"/>
              </w:rPr>
            </w:pPr>
            <w:proofErr w:type="gramStart"/>
            <w:r>
              <w:rPr>
                <w:rFonts w:ascii="宋体" w:hAnsi="宋体" w:hint="eastAsia"/>
              </w:rPr>
              <w:t>b</w:t>
            </w:r>
            <w:proofErr w:type="gramEnd"/>
            <w:r>
              <w:rPr>
                <w:rFonts w:ascii="宋体" w:hAnsi="宋体" w:hint="eastAsia"/>
              </w:rPr>
              <w:t>.</w:t>
            </w:r>
            <w:r>
              <w:rPr>
                <w:rFonts w:ascii="宋体" w:hAnsi="宋体" w:hint="eastAsia"/>
              </w:rPr>
              <w:t>“电子加密投标文件</w:t>
            </w:r>
            <w:proofErr w:type="gramStart"/>
            <w:r>
              <w:rPr>
                <w:rFonts w:ascii="宋体" w:hAnsi="宋体" w:hint="eastAsia"/>
              </w:rPr>
              <w:t>”</w:t>
            </w:r>
            <w:proofErr w:type="gramEnd"/>
            <w:r>
              <w:rPr>
                <w:rFonts w:ascii="宋体" w:hAnsi="宋体" w:hint="eastAsia"/>
              </w:rPr>
              <w:t>成功上传递交后，供应商可自行打印投</w:t>
            </w:r>
            <w:r>
              <w:rPr>
                <w:rFonts w:ascii="宋体" w:hAnsi="宋体" w:hint="eastAsia"/>
              </w:rPr>
              <w:lastRenderedPageBreak/>
              <w:t>标文件接收回执。</w:t>
            </w:r>
          </w:p>
          <w:p w:rsidR="004A34BE" w:rsidRDefault="00111FED">
            <w:pPr>
              <w:ind w:firstLine="420"/>
              <w:rPr>
                <w:rFonts w:ascii="宋体" w:hAnsi="宋体"/>
              </w:rPr>
            </w:pPr>
            <w:r>
              <w:rPr>
                <w:rFonts w:ascii="宋体" w:hAnsi="宋体" w:hint="eastAsia"/>
              </w:rPr>
              <w:t>（</w:t>
            </w:r>
            <w:r>
              <w:rPr>
                <w:rFonts w:ascii="宋体" w:hAnsi="宋体" w:hint="eastAsia"/>
              </w:rPr>
              <w:t>2</w:t>
            </w:r>
            <w:r>
              <w:rPr>
                <w:rFonts w:ascii="宋体" w:hAnsi="宋体" w:hint="eastAsia"/>
              </w:rPr>
              <w:t>）“备份投标文件”的密封包装、递交：</w:t>
            </w:r>
          </w:p>
          <w:p w:rsidR="004A34BE" w:rsidRDefault="00111FED">
            <w:pPr>
              <w:ind w:firstLine="420"/>
              <w:rPr>
                <w:rFonts w:ascii="宋体" w:hAnsi="宋体"/>
              </w:rPr>
            </w:pPr>
            <w:r>
              <w:rPr>
                <w:rFonts w:ascii="宋体" w:hAnsi="宋体" w:hint="eastAsia"/>
              </w:rPr>
              <w:t>a.</w:t>
            </w:r>
            <w:r>
              <w:rPr>
                <w:rFonts w:ascii="宋体" w:hAnsi="宋体" w:hint="eastAsia"/>
              </w:rPr>
              <w:t>投标供应商在“政府采购云平台”完成“电子加密投标文件”的上传递交后，还可以在投标截止时间前递交以介质（</w:t>
            </w:r>
            <w:r>
              <w:rPr>
                <w:rFonts w:ascii="宋体" w:hAnsi="宋体" w:hint="eastAsia"/>
              </w:rPr>
              <w:t>U</w:t>
            </w:r>
            <w:r>
              <w:rPr>
                <w:rFonts w:ascii="宋体" w:hAnsi="宋体" w:hint="eastAsia"/>
              </w:rPr>
              <w:t>盘）存储的</w:t>
            </w:r>
            <w:r>
              <w:rPr>
                <w:rFonts w:ascii="宋体" w:hAnsi="宋体" w:hint="eastAsia"/>
              </w:rPr>
              <w:t xml:space="preserve"> </w:t>
            </w:r>
            <w:r>
              <w:rPr>
                <w:rFonts w:ascii="宋体" w:hAnsi="宋体" w:hint="eastAsia"/>
              </w:rPr>
              <w:t>“备份投标文件”（一份）；（允许以邮寄形式，提供邮寄信息。以代理机构工作人员的签收时间为准）</w:t>
            </w:r>
          </w:p>
          <w:p w:rsidR="004A34BE" w:rsidRDefault="00111FED">
            <w:pPr>
              <w:ind w:firstLine="420"/>
              <w:rPr>
                <w:rFonts w:ascii="宋体" w:hAnsi="宋体"/>
              </w:rPr>
            </w:pPr>
            <w:proofErr w:type="gramStart"/>
            <w:r>
              <w:rPr>
                <w:rFonts w:ascii="宋体" w:hAnsi="宋体" w:hint="eastAsia"/>
              </w:rPr>
              <w:t>b</w:t>
            </w:r>
            <w:proofErr w:type="gramEnd"/>
            <w:r>
              <w:rPr>
                <w:rFonts w:ascii="宋体" w:hAnsi="宋体" w:hint="eastAsia"/>
              </w:rPr>
              <w:t>.</w:t>
            </w:r>
            <w:r>
              <w:rPr>
                <w:rFonts w:ascii="宋体" w:hAnsi="宋体" w:hint="eastAsia"/>
              </w:rPr>
              <w:t>“备份投标文件</w:t>
            </w:r>
            <w:proofErr w:type="gramStart"/>
            <w:r>
              <w:rPr>
                <w:rFonts w:ascii="宋体" w:hAnsi="宋体" w:hint="eastAsia"/>
              </w:rPr>
              <w:t>”</w:t>
            </w:r>
            <w:proofErr w:type="gramEnd"/>
            <w:r>
              <w:rPr>
                <w:rFonts w:ascii="宋体" w:hAnsi="宋体" w:hint="eastAsia"/>
              </w:rPr>
              <w:t>应当密封包装，并在包装上标注投标项目名称、项目编号、投标单位名称并加盖公章。没有密封包装或者逾期送达至投标地点的“备份投标文件”将不予接收；</w:t>
            </w:r>
          </w:p>
          <w:p w:rsidR="004A34BE" w:rsidRDefault="00111FED">
            <w:pPr>
              <w:ind w:firstLine="420"/>
              <w:rPr>
                <w:rFonts w:ascii="宋体" w:hAnsi="宋体"/>
              </w:rPr>
            </w:pPr>
            <w:r>
              <w:rPr>
                <w:rFonts w:ascii="宋体" w:hAnsi="宋体" w:hint="eastAsia"/>
              </w:rPr>
              <w:t>c.</w:t>
            </w:r>
            <w:r>
              <w:rPr>
                <w:rFonts w:ascii="宋体" w:hAnsi="宋体" w:hint="eastAsia"/>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rsidR="004A34BE">
        <w:trPr>
          <w:trHeight w:val="502"/>
          <w:jc w:val="center"/>
        </w:trPr>
        <w:tc>
          <w:tcPr>
            <w:tcW w:w="851" w:type="dxa"/>
            <w:vAlign w:val="center"/>
          </w:tcPr>
          <w:p w:rsidR="004A34BE" w:rsidRDefault="004A34BE">
            <w:pPr>
              <w:numPr>
                <w:ilvl w:val="0"/>
                <w:numId w:val="3"/>
              </w:numPr>
              <w:spacing w:beforeLines="10" w:before="24"/>
              <w:ind w:firstLineChars="0"/>
              <w:jc w:val="center"/>
              <w:rPr>
                <w:rFonts w:ascii="宋体"/>
              </w:rPr>
            </w:pPr>
          </w:p>
        </w:tc>
        <w:tc>
          <w:tcPr>
            <w:tcW w:w="1997" w:type="dxa"/>
            <w:vAlign w:val="center"/>
          </w:tcPr>
          <w:p w:rsidR="004A34BE" w:rsidRDefault="00111FED">
            <w:pPr>
              <w:spacing w:beforeLines="10" w:before="24"/>
              <w:ind w:firstLineChars="0" w:firstLine="0"/>
              <w:jc w:val="center"/>
              <w:rPr>
                <w:rFonts w:ascii="宋体" w:hAnsi="宋体"/>
              </w:rPr>
            </w:pPr>
            <w:r>
              <w:rPr>
                <w:rFonts w:ascii="宋体" w:hAnsi="宋体" w:hint="eastAsia"/>
              </w:rPr>
              <w:t>电子加密投标文件的解密和异常情况处理</w:t>
            </w:r>
          </w:p>
          <w:p w:rsidR="004A34BE" w:rsidRDefault="004A34BE">
            <w:pPr>
              <w:spacing w:beforeLines="10" w:before="24"/>
              <w:ind w:firstLineChars="0" w:firstLine="0"/>
              <w:jc w:val="center"/>
              <w:rPr>
                <w:rFonts w:ascii="宋体" w:hAnsi="宋体"/>
              </w:rPr>
            </w:pPr>
          </w:p>
        </w:tc>
        <w:tc>
          <w:tcPr>
            <w:tcW w:w="6448" w:type="dxa"/>
            <w:vAlign w:val="center"/>
          </w:tcPr>
          <w:p w:rsidR="004A34BE" w:rsidRDefault="00111FED">
            <w:pPr>
              <w:spacing w:beforeLines="10" w:before="24"/>
              <w:ind w:firstLineChars="0" w:firstLine="0"/>
              <w:jc w:val="left"/>
              <w:rPr>
                <w:rFonts w:ascii="宋体" w:hAnsi="宋体"/>
              </w:rPr>
            </w:pPr>
            <w:r>
              <w:rPr>
                <w:rFonts w:ascii="宋体" w:hAnsi="宋体" w:hint="eastAsia"/>
              </w:rPr>
              <w:t>（</w:t>
            </w:r>
            <w:r>
              <w:rPr>
                <w:rFonts w:ascii="宋体" w:hAnsi="宋体" w:hint="eastAsia"/>
              </w:rPr>
              <w:t>1</w:t>
            </w:r>
            <w:r>
              <w:rPr>
                <w:rFonts w:ascii="宋体" w:hAnsi="宋体" w:hint="eastAsia"/>
              </w:rPr>
              <w:t>）开标后，采购代理机构将向各投标供应商发出“电子加密投标文件”的解密通知，各投标供</w:t>
            </w:r>
            <w:r>
              <w:rPr>
                <w:rFonts w:ascii="宋体" w:hAnsi="宋体" w:hint="eastAsia"/>
              </w:rPr>
              <w:t>应商代表应当在接到解密通知后</w:t>
            </w:r>
            <w:r>
              <w:rPr>
                <w:rFonts w:ascii="宋体" w:hAnsi="宋体" w:hint="eastAsia"/>
              </w:rPr>
              <w:t>30</w:t>
            </w:r>
            <w:r>
              <w:rPr>
                <w:rFonts w:ascii="宋体" w:hAnsi="宋体" w:hint="eastAsia"/>
              </w:rPr>
              <w:t>分钟内自行完成“电子加密投标文件”的在线解密。</w:t>
            </w:r>
          </w:p>
          <w:p w:rsidR="004A34BE" w:rsidRDefault="00111FED">
            <w:pPr>
              <w:spacing w:beforeLines="10" w:before="24"/>
              <w:ind w:firstLineChars="0" w:firstLine="0"/>
              <w:jc w:val="left"/>
              <w:rPr>
                <w:rFonts w:ascii="宋体" w:hAnsi="宋体"/>
              </w:rPr>
            </w:pPr>
            <w:r>
              <w:rPr>
                <w:rFonts w:ascii="宋体" w:hAnsi="宋体" w:hint="eastAsia"/>
              </w:rPr>
              <w:t>（</w:t>
            </w:r>
            <w:r>
              <w:rPr>
                <w:rFonts w:ascii="宋体" w:hAnsi="宋体" w:hint="eastAsia"/>
              </w:rPr>
              <w:t>2</w:t>
            </w:r>
            <w:r>
              <w:rPr>
                <w:rFonts w:ascii="宋体" w:hAnsi="宋体" w:hint="eastAsia"/>
              </w:rPr>
              <w:t>）通过“政府采购云平台”成功上传递交的“电子加密投标文件”无法按时解密，投标供应商如按规定递交了“备份投标文件”的，以“备份投标文件”为依据（由采购代理机构按“政府采购云平台”操作规范将“备份投标文件”上传至“政府采购云平台”，上</w:t>
            </w:r>
            <w:proofErr w:type="gramStart"/>
            <w:r>
              <w:rPr>
                <w:rFonts w:ascii="宋体" w:hAnsi="宋体" w:hint="eastAsia"/>
              </w:rPr>
              <w:t>传成功</w:t>
            </w:r>
            <w:proofErr w:type="gramEnd"/>
            <w:r>
              <w:rPr>
                <w:rFonts w:ascii="宋体" w:hAnsi="宋体" w:hint="eastAsia"/>
              </w:rPr>
              <w:t>后，“电子加密投标文件”自动失效），否则视为投标文件撤回。</w:t>
            </w:r>
          </w:p>
          <w:p w:rsidR="004A34BE" w:rsidRDefault="00111FED">
            <w:pPr>
              <w:spacing w:beforeLines="10" w:before="24"/>
              <w:ind w:firstLineChars="0" w:firstLine="0"/>
              <w:jc w:val="center"/>
              <w:rPr>
                <w:rFonts w:ascii="宋体" w:hAnsi="宋体"/>
              </w:rPr>
            </w:pPr>
            <w:r>
              <w:rPr>
                <w:rFonts w:ascii="宋体" w:hAnsi="宋体" w:hint="eastAsia"/>
              </w:rPr>
              <w:t>（</w:t>
            </w:r>
            <w:r>
              <w:rPr>
                <w:rFonts w:ascii="宋体" w:hAnsi="宋体" w:hint="eastAsia"/>
              </w:rPr>
              <w:t>3</w:t>
            </w:r>
            <w:r>
              <w:rPr>
                <w:rFonts w:ascii="宋体" w:hAnsi="宋体" w:hint="eastAsia"/>
              </w:rPr>
              <w:t>）投标截止时间前，投标供应商仅递交了“备份投标文件”而未将电子加密投标文件上传至“政府采购云平台”的，投标无效。</w:t>
            </w:r>
          </w:p>
        </w:tc>
      </w:tr>
      <w:tr w:rsidR="004A34BE">
        <w:trPr>
          <w:trHeight w:val="502"/>
          <w:jc w:val="center"/>
        </w:trPr>
        <w:tc>
          <w:tcPr>
            <w:tcW w:w="851" w:type="dxa"/>
            <w:vAlign w:val="center"/>
          </w:tcPr>
          <w:p w:rsidR="004A34BE" w:rsidRDefault="004A34BE">
            <w:pPr>
              <w:numPr>
                <w:ilvl w:val="0"/>
                <w:numId w:val="3"/>
              </w:numPr>
              <w:spacing w:beforeLines="10" w:before="24"/>
              <w:ind w:firstLineChars="0"/>
              <w:jc w:val="center"/>
              <w:rPr>
                <w:rFonts w:ascii="宋体"/>
              </w:rPr>
            </w:pPr>
          </w:p>
        </w:tc>
        <w:tc>
          <w:tcPr>
            <w:tcW w:w="1997" w:type="dxa"/>
            <w:vAlign w:val="center"/>
          </w:tcPr>
          <w:p w:rsidR="004A34BE" w:rsidRDefault="00111FED">
            <w:pPr>
              <w:spacing w:beforeLines="10" w:before="24"/>
              <w:ind w:firstLineChars="0" w:firstLine="0"/>
              <w:jc w:val="center"/>
              <w:rPr>
                <w:rFonts w:ascii="宋体" w:hAnsi="宋体"/>
              </w:rPr>
            </w:pPr>
            <w:r>
              <w:rPr>
                <w:rFonts w:ascii="宋体" w:hAnsi="宋体" w:hint="eastAsia"/>
              </w:rPr>
              <w:t>投标文件份数</w:t>
            </w:r>
          </w:p>
        </w:tc>
        <w:tc>
          <w:tcPr>
            <w:tcW w:w="6448" w:type="dxa"/>
            <w:vAlign w:val="center"/>
          </w:tcPr>
          <w:p w:rsidR="004A34BE" w:rsidRDefault="00111FED">
            <w:pPr>
              <w:ind w:firstLine="420"/>
              <w:jc w:val="left"/>
              <w:rPr>
                <w:rFonts w:ascii="宋体" w:hAnsi="宋体"/>
              </w:rPr>
            </w:pPr>
            <w:r>
              <w:rPr>
                <w:rFonts w:ascii="宋体" w:hAnsi="宋体" w:hint="eastAsia"/>
              </w:rPr>
              <w:t>（</w:t>
            </w:r>
            <w:r>
              <w:rPr>
                <w:rFonts w:ascii="宋体" w:hAnsi="宋体" w:hint="eastAsia"/>
              </w:rPr>
              <w:t>1</w:t>
            </w:r>
            <w:r>
              <w:rPr>
                <w:rFonts w:ascii="宋体" w:hAnsi="宋体" w:hint="eastAsia"/>
              </w:rPr>
              <w:t>）“电子加密投标文件”：在线上传递交、一份。（</w:t>
            </w:r>
            <w:r>
              <w:rPr>
                <w:rFonts w:ascii="宋体" w:hAnsi="宋体" w:hint="eastAsia"/>
              </w:rPr>
              <w:t>2</w:t>
            </w:r>
            <w:r>
              <w:rPr>
                <w:rFonts w:ascii="宋体" w:hAnsi="宋体" w:hint="eastAsia"/>
              </w:rPr>
              <w:t>）“备份投标文件”：密封包装后在投标截止时间前递交（允许以邮寄形式，提供邮寄信息。以代理机构工作人员的签收时间为准）、一份（邮寄地址：杭州市西湖</w:t>
            </w:r>
            <w:proofErr w:type="gramStart"/>
            <w:r>
              <w:rPr>
                <w:rFonts w:ascii="宋体" w:hAnsi="宋体" w:hint="eastAsia"/>
              </w:rPr>
              <w:t>区万塘路</w:t>
            </w:r>
            <w:proofErr w:type="gramEnd"/>
            <w:r>
              <w:rPr>
                <w:rFonts w:ascii="宋体" w:hAnsi="宋体" w:hint="eastAsia"/>
              </w:rPr>
              <w:t>28</w:t>
            </w:r>
            <w:r>
              <w:rPr>
                <w:rFonts w:ascii="宋体" w:hAnsi="宋体" w:hint="eastAsia"/>
              </w:rPr>
              <w:t>号浙江信镧建设工程咨询有限公司，</w:t>
            </w:r>
            <w:proofErr w:type="gramStart"/>
            <w:r>
              <w:rPr>
                <w:rFonts w:ascii="宋体" w:hAnsi="宋体" w:hint="eastAsia"/>
              </w:rPr>
              <w:t>胡校芳</w:t>
            </w:r>
            <w:proofErr w:type="gramEnd"/>
            <w:r>
              <w:rPr>
                <w:rFonts w:ascii="宋体" w:hAnsi="宋体" w:hint="eastAsia"/>
              </w:rPr>
              <w:t xml:space="preserve"> </w:t>
            </w:r>
            <w:r>
              <w:rPr>
                <w:rFonts w:ascii="宋体" w:hAnsi="宋体" w:hint="eastAsia"/>
              </w:rPr>
              <w:t>收，</w:t>
            </w:r>
            <w:r>
              <w:rPr>
                <w:rFonts w:ascii="宋体" w:hAnsi="宋体" w:hint="eastAsia"/>
              </w:rPr>
              <w:t>0571-87967630</w:t>
            </w:r>
            <w:r>
              <w:rPr>
                <w:rFonts w:ascii="宋体" w:hAnsi="宋体" w:hint="eastAsia"/>
              </w:rPr>
              <w:t>）。</w:t>
            </w:r>
          </w:p>
        </w:tc>
      </w:tr>
      <w:tr w:rsidR="004A34BE">
        <w:trPr>
          <w:trHeight w:val="502"/>
          <w:jc w:val="center"/>
        </w:trPr>
        <w:tc>
          <w:tcPr>
            <w:tcW w:w="851" w:type="dxa"/>
            <w:vAlign w:val="center"/>
          </w:tcPr>
          <w:p w:rsidR="004A34BE" w:rsidRDefault="004A34BE">
            <w:pPr>
              <w:numPr>
                <w:ilvl w:val="0"/>
                <w:numId w:val="3"/>
              </w:numPr>
              <w:spacing w:beforeLines="10" w:before="24"/>
              <w:ind w:firstLineChars="0"/>
              <w:jc w:val="center"/>
              <w:rPr>
                <w:rFonts w:ascii="宋体"/>
              </w:rPr>
            </w:pPr>
          </w:p>
        </w:tc>
        <w:tc>
          <w:tcPr>
            <w:tcW w:w="1997" w:type="dxa"/>
            <w:vAlign w:val="center"/>
          </w:tcPr>
          <w:p w:rsidR="004A34BE" w:rsidRDefault="00111FED">
            <w:pPr>
              <w:spacing w:beforeLines="10" w:before="24"/>
              <w:ind w:firstLineChars="0" w:firstLine="0"/>
              <w:jc w:val="center"/>
              <w:rPr>
                <w:rFonts w:ascii="宋体" w:hAnsi="宋体"/>
                <w:kern w:val="0"/>
              </w:rPr>
            </w:pPr>
            <w:r>
              <w:rPr>
                <w:rFonts w:ascii="宋体" w:hAnsi="宋体" w:hint="eastAsia"/>
                <w:kern w:val="0"/>
              </w:rPr>
              <w:t>投标保证金</w:t>
            </w:r>
          </w:p>
        </w:tc>
        <w:tc>
          <w:tcPr>
            <w:tcW w:w="6448" w:type="dxa"/>
            <w:vAlign w:val="center"/>
          </w:tcPr>
          <w:p w:rsidR="004A34BE" w:rsidRDefault="00111FED">
            <w:pPr>
              <w:spacing w:beforeLines="10" w:before="24"/>
              <w:ind w:firstLine="420"/>
              <w:jc w:val="left"/>
              <w:rPr>
                <w:rFonts w:ascii="宋体" w:hAnsi="宋体"/>
              </w:rPr>
            </w:pPr>
            <w:r>
              <w:rPr>
                <w:rFonts w:ascii="宋体" w:hAnsi="宋体" w:hint="eastAsia"/>
              </w:rPr>
              <w:t>无</w:t>
            </w:r>
          </w:p>
        </w:tc>
      </w:tr>
      <w:tr w:rsidR="004A34BE">
        <w:trPr>
          <w:trHeight w:val="502"/>
          <w:jc w:val="center"/>
        </w:trPr>
        <w:tc>
          <w:tcPr>
            <w:tcW w:w="851" w:type="dxa"/>
            <w:vAlign w:val="center"/>
          </w:tcPr>
          <w:p w:rsidR="004A34BE" w:rsidRDefault="004A34BE">
            <w:pPr>
              <w:numPr>
                <w:ilvl w:val="0"/>
                <w:numId w:val="3"/>
              </w:numPr>
              <w:spacing w:beforeLines="10" w:before="24"/>
              <w:ind w:firstLineChars="0"/>
              <w:jc w:val="center"/>
              <w:rPr>
                <w:rFonts w:ascii="宋体"/>
              </w:rPr>
            </w:pPr>
          </w:p>
        </w:tc>
        <w:tc>
          <w:tcPr>
            <w:tcW w:w="1997" w:type="dxa"/>
            <w:vAlign w:val="center"/>
          </w:tcPr>
          <w:p w:rsidR="004A34BE" w:rsidRDefault="00111FED">
            <w:pPr>
              <w:spacing w:beforeLines="10" w:before="24"/>
              <w:ind w:firstLineChars="0" w:firstLine="0"/>
              <w:jc w:val="center"/>
              <w:rPr>
                <w:rFonts w:ascii="宋体" w:hAnsi="宋体"/>
                <w:kern w:val="0"/>
              </w:rPr>
            </w:pPr>
            <w:r>
              <w:rPr>
                <w:rFonts w:ascii="宋体" w:hAnsi="宋体" w:hint="eastAsia"/>
                <w:kern w:val="0"/>
              </w:rPr>
              <w:t>履约保证金</w:t>
            </w:r>
          </w:p>
        </w:tc>
        <w:tc>
          <w:tcPr>
            <w:tcW w:w="6448" w:type="dxa"/>
            <w:vAlign w:val="center"/>
          </w:tcPr>
          <w:p w:rsidR="004A34BE" w:rsidRDefault="00111FED">
            <w:pPr>
              <w:ind w:firstLine="420"/>
              <w:jc w:val="left"/>
              <w:rPr>
                <w:rFonts w:ascii="宋体" w:hAnsi="宋体" w:cs="宋体"/>
              </w:rPr>
            </w:pPr>
            <w:r>
              <w:rPr>
                <w:rFonts w:ascii="宋体" w:hAnsi="宋体" w:cs="宋体" w:hint="eastAsia"/>
              </w:rPr>
              <w:t>成交供应商在合同签订之日起</w:t>
            </w:r>
            <w:r>
              <w:rPr>
                <w:rFonts w:ascii="宋体" w:hAnsi="宋体" w:cs="宋体" w:hint="eastAsia"/>
              </w:rPr>
              <w:t>5</w:t>
            </w:r>
            <w:r>
              <w:rPr>
                <w:rFonts w:ascii="宋体" w:hAnsi="宋体" w:cs="宋体" w:hint="eastAsia"/>
              </w:rPr>
              <w:t>天内向采购人指定账户交纳合同总价</w:t>
            </w:r>
            <w:r>
              <w:rPr>
                <w:rFonts w:ascii="宋体" w:hAnsi="宋体" w:cs="宋体" w:hint="eastAsia"/>
              </w:rPr>
              <w:t>5%</w:t>
            </w:r>
            <w:r>
              <w:rPr>
                <w:rFonts w:ascii="宋体" w:hAnsi="宋体" w:cs="宋体" w:hint="eastAsia"/>
              </w:rPr>
              <w:t>的履约保证金。履约保证金的交付方式：网银、支票、汇票、本票或者金融机构、担保机构出具的保函等非现金方式。</w:t>
            </w:r>
          </w:p>
          <w:p w:rsidR="004A34BE" w:rsidRDefault="00111FED">
            <w:pPr>
              <w:spacing w:beforeLines="10" w:before="24"/>
              <w:ind w:firstLine="420"/>
              <w:jc w:val="left"/>
              <w:rPr>
                <w:rFonts w:asciiTheme="minorEastAsia" w:eastAsiaTheme="minorEastAsia" w:hAnsiTheme="minorEastAsia" w:cs="宋体"/>
                <w:szCs w:val="21"/>
              </w:rPr>
            </w:pPr>
            <w:r>
              <w:rPr>
                <w:rFonts w:ascii="宋体" w:hAnsi="宋体" w:cs="宋体" w:hint="eastAsia"/>
              </w:rPr>
              <w:t>履约保证金在服务期满，确认</w:t>
            </w:r>
            <w:r>
              <w:rPr>
                <w:rFonts w:ascii="宋体" w:hAnsi="宋体" w:cs="宋体" w:hint="eastAsia"/>
                <w:szCs w:val="21"/>
              </w:rPr>
              <w:t>成交</w:t>
            </w:r>
            <w:proofErr w:type="gramStart"/>
            <w:r>
              <w:rPr>
                <w:rFonts w:ascii="宋体" w:hAnsi="宋体" w:cs="宋体" w:hint="eastAsia"/>
                <w:szCs w:val="21"/>
              </w:rPr>
              <w:t>供应商</w:t>
            </w:r>
            <w:r>
              <w:rPr>
                <w:rFonts w:ascii="宋体" w:hAnsi="宋体" w:cs="宋体" w:hint="eastAsia"/>
              </w:rPr>
              <w:t>无违约</w:t>
            </w:r>
            <w:proofErr w:type="gramEnd"/>
            <w:r>
              <w:rPr>
                <w:rFonts w:ascii="宋体" w:hAnsi="宋体" w:cs="宋体" w:hint="eastAsia"/>
              </w:rPr>
              <w:t>行为并经验收后一周内无息返还。逾期支付银行同档利息。</w:t>
            </w:r>
          </w:p>
        </w:tc>
      </w:tr>
      <w:tr w:rsidR="004A34BE">
        <w:trPr>
          <w:trHeight w:val="502"/>
          <w:jc w:val="center"/>
        </w:trPr>
        <w:tc>
          <w:tcPr>
            <w:tcW w:w="851" w:type="dxa"/>
            <w:vAlign w:val="center"/>
          </w:tcPr>
          <w:p w:rsidR="004A34BE" w:rsidRDefault="004A34BE">
            <w:pPr>
              <w:numPr>
                <w:ilvl w:val="0"/>
                <w:numId w:val="3"/>
              </w:numPr>
              <w:spacing w:beforeLines="10" w:before="24"/>
              <w:ind w:firstLineChars="0"/>
              <w:jc w:val="center"/>
              <w:rPr>
                <w:rFonts w:ascii="宋体"/>
              </w:rPr>
            </w:pPr>
          </w:p>
        </w:tc>
        <w:tc>
          <w:tcPr>
            <w:tcW w:w="1997" w:type="dxa"/>
            <w:vAlign w:val="center"/>
          </w:tcPr>
          <w:p w:rsidR="004A34BE" w:rsidRDefault="00111FED">
            <w:pPr>
              <w:spacing w:beforeLines="10" w:before="24"/>
              <w:ind w:firstLineChars="0" w:firstLine="0"/>
              <w:jc w:val="center"/>
              <w:rPr>
                <w:rFonts w:ascii="宋体" w:hAnsi="宋体"/>
              </w:rPr>
            </w:pPr>
            <w:r>
              <w:rPr>
                <w:rFonts w:ascii="宋体" w:hAnsi="宋体" w:hint="eastAsia"/>
              </w:rPr>
              <w:t>信用记录</w:t>
            </w:r>
          </w:p>
        </w:tc>
        <w:tc>
          <w:tcPr>
            <w:tcW w:w="6448" w:type="dxa"/>
            <w:vAlign w:val="center"/>
          </w:tcPr>
          <w:p w:rsidR="004A34BE" w:rsidRDefault="00111FED">
            <w:pPr>
              <w:ind w:firstLine="420"/>
            </w:pPr>
            <w:r>
              <w:rPr>
                <w:rFonts w:hint="eastAsia"/>
              </w:rPr>
              <w:t>根据财库</w:t>
            </w:r>
            <w:r>
              <w:t>[2016]125</w:t>
            </w:r>
            <w:r>
              <w:rPr>
                <w:rFonts w:hint="eastAsia"/>
              </w:rPr>
              <w:t>号《关于在政府采购活动中查询及使用信用记录有关问题的通知》要求，采购代理机构将对供应商信用记录进行查询并甄别。</w:t>
            </w:r>
          </w:p>
          <w:p w:rsidR="004A34BE" w:rsidRDefault="00111FED">
            <w:pPr>
              <w:ind w:firstLine="420"/>
            </w:pPr>
            <w:r>
              <w:t>1</w:t>
            </w:r>
            <w:r>
              <w:rPr>
                <w:rFonts w:hint="eastAsia"/>
              </w:rPr>
              <w:t>）信用信息查询的截止时点：投标截止日；</w:t>
            </w:r>
          </w:p>
          <w:p w:rsidR="004A34BE" w:rsidRDefault="00111FED">
            <w:pPr>
              <w:ind w:firstLine="420"/>
            </w:pPr>
            <w:r>
              <w:t>2</w:t>
            </w:r>
            <w:r>
              <w:rPr>
                <w:rFonts w:hint="eastAsia"/>
              </w:rPr>
              <w:t>）查询渠道：“信用中国”（</w:t>
            </w:r>
            <w:r>
              <w:t>www.creditchina.gov.cn</w:t>
            </w:r>
            <w:r>
              <w:rPr>
                <w:rFonts w:hint="eastAsia"/>
              </w:rPr>
              <w:t>）、“中国政府采购网”（</w:t>
            </w:r>
            <w:r>
              <w:t>www.ccgp.gov.cn</w:t>
            </w:r>
            <w:r>
              <w:rPr>
                <w:rFonts w:hint="eastAsia"/>
              </w:rPr>
              <w:t>）；</w:t>
            </w:r>
          </w:p>
          <w:p w:rsidR="004A34BE" w:rsidRDefault="00111FED">
            <w:pPr>
              <w:ind w:firstLine="420"/>
            </w:pPr>
            <w:r>
              <w:t>3</w:t>
            </w:r>
            <w:r>
              <w:rPr>
                <w:rFonts w:hint="eastAsia"/>
              </w:rPr>
              <w:t>）信用信息查询记录和证据留存具体方式：采购代理机构将查询网页打印并保存；</w:t>
            </w:r>
          </w:p>
          <w:p w:rsidR="004A34BE" w:rsidRDefault="00111FED">
            <w:pPr>
              <w:ind w:firstLine="420"/>
            </w:pPr>
            <w:r>
              <w:t>4</w:t>
            </w:r>
            <w:r>
              <w:rPr>
                <w:rFonts w:hint="eastAsia"/>
              </w:rPr>
              <w:t>）信用信息的使用规则：对列入失信被执行人、重大税收违法案件当事人名单、政府采购严重违法失信行为记录名单及其他不符合《中华人民共和国政府采购法》第二十二条规定条件的供应商，将拒绝其参与政府采购活动。</w:t>
            </w:r>
          </w:p>
          <w:p w:rsidR="004A34BE" w:rsidRDefault="00111FED">
            <w:pPr>
              <w:ind w:firstLine="420"/>
            </w:pPr>
            <w:r>
              <w:t>5)</w:t>
            </w:r>
            <w:r>
              <w:t>行政处罚较大数额罚款标准认定：按照</w:t>
            </w:r>
            <w:proofErr w:type="gramStart"/>
            <w:r>
              <w:t>浙府法</w:t>
            </w:r>
            <w:proofErr w:type="gramEnd"/>
            <w:r>
              <w:t>发【</w:t>
            </w:r>
            <w:r>
              <w:t>2014</w:t>
            </w:r>
            <w:r>
              <w:t>】</w:t>
            </w:r>
            <w:r>
              <w:t>10</w:t>
            </w:r>
            <w:r>
              <w:t>号文《浙江省人民政府法制办公室关于明确实施行政处罚适用听证程序较大数额罚款标准的函》进行认定。</w:t>
            </w:r>
          </w:p>
          <w:p w:rsidR="004A34BE" w:rsidRDefault="00111FED">
            <w:pPr>
              <w:ind w:firstLine="420"/>
            </w:pPr>
            <w:r>
              <w:rPr>
                <w:rFonts w:hint="eastAsia"/>
              </w:rPr>
              <w:t>6</w:t>
            </w:r>
            <w:r>
              <w:rPr>
                <w:rFonts w:hint="eastAsia"/>
              </w:rPr>
              <w:t>）若联合体成员存在不良信用记录的，视同联合体存在不良信用记录。</w:t>
            </w:r>
          </w:p>
        </w:tc>
      </w:tr>
      <w:tr w:rsidR="004A34BE">
        <w:trPr>
          <w:trHeight w:val="502"/>
          <w:jc w:val="center"/>
        </w:trPr>
        <w:tc>
          <w:tcPr>
            <w:tcW w:w="851" w:type="dxa"/>
            <w:vAlign w:val="center"/>
          </w:tcPr>
          <w:p w:rsidR="004A34BE" w:rsidRDefault="004A34BE">
            <w:pPr>
              <w:numPr>
                <w:ilvl w:val="0"/>
                <w:numId w:val="3"/>
              </w:numPr>
              <w:spacing w:beforeLines="10" w:before="24"/>
              <w:ind w:firstLineChars="0"/>
              <w:jc w:val="center"/>
              <w:rPr>
                <w:rFonts w:ascii="宋体"/>
              </w:rPr>
            </w:pPr>
          </w:p>
        </w:tc>
        <w:tc>
          <w:tcPr>
            <w:tcW w:w="1997" w:type="dxa"/>
            <w:vAlign w:val="center"/>
          </w:tcPr>
          <w:p w:rsidR="004A34BE" w:rsidRDefault="00111FED">
            <w:pPr>
              <w:ind w:firstLineChars="0" w:firstLine="0"/>
            </w:pPr>
            <w:r>
              <w:rPr>
                <w:rFonts w:hint="eastAsia"/>
              </w:rPr>
              <w:t>小</w:t>
            </w:r>
            <w:proofErr w:type="gramStart"/>
            <w:r>
              <w:rPr>
                <w:rFonts w:hint="eastAsia"/>
              </w:rPr>
              <w:t>微企业</w:t>
            </w:r>
            <w:proofErr w:type="gramEnd"/>
            <w:r>
              <w:rPr>
                <w:rFonts w:hint="eastAsia"/>
              </w:rPr>
              <w:t>有关政策</w:t>
            </w:r>
          </w:p>
        </w:tc>
        <w:tc>
          <w:tcPr>
            <w:tcW w:w="6448" w:type="dxa"/>
            <w:vAlign w:val="center"/>
          </w:tcPr>
          <w:p w:rsidR="004A34BE" w:rsidRDefault="00111FED">
            <w:pPr>
              <w:ind w:firstLineChars="250" w:firstLine="525"/>
            </w:pPr>
            <w:r>
              <w:rPr>
                <w:rFonts w:hint="eastAsia"/>
              </w:rPr>
              <w:t>1</w:t>
            </w:r>
            <w:r>
              <w:rPr>
                <w:rFonts w:hint="eastAsia"/>
              </w:rPr>
              <w:t>、根据财库〔</w:t>
            </w:r>
            <w:r>
              <w:rPr>
                <w:rFonts w:hint="eastAsia"/>
              </w:rPr>
              <w:t>2011</w:t>
            </w:r>
            <w:r>
              <w:rPr>
                <w:rFonts w:hint="eastAsia"/>
              </w:rPr>
              <w:t>〕</w:t>
            </w:r>
            <w:r>
              <w:rPr>
                <w:rFonts w:hint="eastAsia"/>
              </w:rPr>
              <w:t>181</w:t>
            </w:r>
            <w:r>
              <w:rPr>
                <w:rFonts w:hint="eastAsia"/>
              </w:rPr>
              <w:t>号的相关规定，在评审时对小型和微型企业</w:t>
            </w:r>
            <w:r>
              <w:rPr>
                <w:rFonts w:hint="eastAsia"/>
              </w:rPr>
              <w:t>的投标报价给予</w:t>
            </w:r>
            <w:bookmarkStart w:id="69" w:name="小微企业价格扣除比例2"/>
            <w:r>
              <w:rPr>
                <w:rFonts w:hint="eastAsia"/>
              </w:rPr>
              <w:t>6</w:t>
            </w:r>
            <w:bookmarkEnd w:id="69"/>
            <w:r>
              <w:rPr>
                <w:rFonts w:hint="eastAsia"/>
              </w:rPr>
              <w:t xml:space="preserve"> %</w:t>
            </w:r>
            <w:r>
              <w:rPr>
                <w:rFonts w:hint="eastAsia"/>
              </w:rPr>
              <w:t>的扣除，取扣除后的价格作为最终投标报价（</w:t>
            </w:r>
            <w:proofErr w:type="gramStart"/>
            <w:r>
              <w:rPr>
                <w:rFonts w:hint="eastAsia"/>
              </w:rPr>
              <w:t>此最终</w:t>
            </w:r>
            <w:proofErr w:type="gramEnd"/>
            <w:r>
              <w:rPr>
                <w:rFonts w:hint="eastAsia"/>
              </w:rPr>
              <w:t>投标报价仅作为价格分计算）。属于小型和微型企业的，投标文件中投标人必须提供《中小企业声明函》。</w:t>
            </w:r>
          </w:p>
          <w:p w:rsidR="004A34BE" w:rsidRDefault="00111FED">
            <w:pPr>
              <w:ind w:firstLineChars="250" w:firstLine="525"/>
            </w:pPr>
            <w:r>
              <w:rPr>
                <w:rFonts w:hint="eastAsia"/>
              </w:rPr>
              <w:t>2</w:t>
            </w:r>
            <w:r>
              <w:rPr>
                <w:rFonts w:hint="eastAsia"/>
              </w:rPr>
              <w:t>、根据财库</w:t>
            </w:r>
            <w:r>
              <w:rPr>
                <w:rFonts w:hint="eastAsia"/>
              </w:rPr>
              <w:t>[2017]141</w:t>
            </w:r>
            <w:r>
              <w:rPr>
                <w:rFonts w:hint="eastAsia"/>
              </w:rPr>
              <w:t>号的相关规定，在政府采购活动中，残疾人福利性单位视同小型、微型企业，享受评审中价格扣除政策。属于享受政府采购支持政策的残疾人福利性单位，应满足财库</w:t>
            </w:r>
            <w:r>
              <w:rPr>
                <w:rFonts w:hint="eastAsia"/>
              </w:rPr>
              <w:t>[2017]141</w:t>
            </w:r>
            <w:r>
              <w:rPr>
                <w:rFonts w:hint="eastAsia"/>
              </w:rPr>
              <w:t>号文件第一条的规定，并在投标文件中提供残疾人福利性单位声明函（见附件）。</w:t>
            </w:r>
          </w:p>
          <w:p w:rsidR="004A34BE" w:rsidRDefault="00111FED">
            <w:pPr>
              <w:ind w:firstLineChars="250" w:firstLine="525"/>
            </w:pPr>
            <w:r>
              <w:rPr>
                <w:rFonts w:hint="eastAsia"/>
              </w:rPr>
              <w:t>3.</w:t>
            </w:r>
            <w:r>
              <w:rPr>
                <w:rFonts w:hint="eastAsia"/>
              </w:rPr>
              <w:t>根据财库</w:t>
            </w:r>
            <w:r>
              <w:rPr>
                <w:rFonts w:hint="eastAsia"/>
              </w:rPr>
              <w:t>[2014]68</w:t>
            </w:r>
            <w:r>
              <w:rPr>
                <w:rFonts w:hint="eastAsia"/>
              </w:rPr>
              <w:t>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4A34BE" w:rsidRDefault="00111FED">
            <w:pPr>
              <w:ind w:firstLine="420"/>
            </w:pPr>
            <w:r>
              <w:rPr>
                <w:rFonts w:hint="eastAsia"/>
              </w:rPr>
              <w:t>(</w:t>
            </w:r>
            <w:r>
              <w:rPr>
                <w:rFonts w:hint="eastAsia"/>
              </w:rPr>
              <w:t>注：未提供以上材料的，均不给予价格扣除）。</w:t>
            </w:r>
          </w:p>
        </w:tc>
      </w:tr>
      <w:tr w:rsidR="004A34BE">
        <w:trPr>
          <w:trHeight w:val="1026"/>
          <w:jc w:val="center"/>
        </w:trPr>
        <w:tc>
          <w:tcPr>
            <w:tcW w:w="851" w:type="dxa"/>
            <w:vAlign w:val="center"/>
          </w:tcPr>
          <w:p w:rsidR="004A34BE" w:rsidRDefault="004A34BE">
            <w:pPr>
              <w:numPr>
                <w:ilvl w:val="0"/>
                <w:numId w:val="3"/>
              </w:numPr>
              <w:spacing w:beforeLines="10" w:before="24"/>
              <w:ind w:firstLineChars="0"/>
              <w:jc w:val="center"/>
              <w:rPr>
                <w:rFonts w:ascii="宋体"/>
                <w:kern w:val="0"/>
              </w:rPr>
            </w:pPr>
          </w:p>
        </w:tc>
        <w:tc>
          <w:tcPr>
            <w:tcW w:w="1997" w:type="dxa"/>
            <w:vAlign w:val="center"/>
          </w:tcPr>
          <w:p w:rsidR="004A34BE" w:rsidRDefault="00111FED">
            <w:pPr>
              <w:spacing w:beforeLines="10" w:before="24"/>
              <w:ind w:firstLineChars="0" w:firstLine="0"/>
              <w:jc w:val="center"/>
              <w:rPr>
                <w:rFonts w:ascii="宋体"/>
                <w:kern w:val="0"/>
              </w:rPr>
            </w:pPr>
            <w:r>
              <w:rPr>
                <w:rFonts w:ascii="宋体" w:hAnsi="宋体" w:hint="eastAsia"/>
                <w:kern w:val="0"/>
              </w:rPr>
              <w:t>采购代理服务费</w:t>
            </w:r>
          </w:p>
        </w:tc>
        <w:tc>
          <w:tcPr>
            <w:tcW w:w="6448" w:type="dxa"/>
            <w:vAlign w:val="center"/>
          </w:tcPr>
          <w:p w:rsidR="004A34BE" w:rsidRDefault="00111FED">
            <w:pPr>
              <w:ind w:firstLine="420"/>
              <w:rPr>
                <w:rFonts w:ascii="宋体" w:hAnsi="宋体" w:cs="宋体"/>
                <w:kern w:val="0"/>
              </w:rPr>
            </w:pPr>
            <w:r>
              <w:rPr>
                <w:rFonts w:ascii="宋体" w:hAnsi="宋体" w:cs="宋体" w:hint="eastAsia"/>
                <w:kern w:val="0"/>
                <w:szCs w:val="21"/>
              </w:rPr>
              <w:t>本项目的采购代理服务费为：按国家计委计</w:t>
            </w:r>
            <w:r>
              <w:rPr>
                <w:rFonts w:ascii="宋体" w:hAnsi="宋体" w:cs="宋体" w:hint="eastAsia"/>
                <w:szCs w:val="21"/>
              </w:rPr>
              <w:t>价格〔</w:t>
            </w:r>
            <w:r>
              <w:rPr>
                <w:rFonts w:ascii="宋体" w:hAnsi="宋体" w:cs="宋体" w:hint="eastAsia"/>
                <w:szCs w:val="21"/>
              </w:rPr>
              <w:t>2002</w:t>
            </w:r>
            <w:r>
              <w:rPr>
                <w:rFonts w:ascii="宋体" w:hAnsi="宋体" w:cs="宋体" w:hint="eastAsia"/>
                <w:szCs w:val="21"/>
              </w:rPr>
              <w:t>〕</w:t>
            </w:r>
            <w:r>
              <w:rPr>
                <w:rFonts w:ascii="宋体" w:hAnsi="宋体" w:cs="宋体" w:hint="eastAsia"/>
                <w:szCs w:val="21"/>
              </w:rPr>
              <w:t>1980</w:t>
            </w:r>
            <w:r>
              <w:rPr>
                <w:rFonts w:ascii="宋体" w:hAnsi="宋体" w:cs="宋体" w:hint="eastAsia"/>
                <w:szCs w:val="21"/>
              </w:rPr>
              <w:t>号文件规定</w:t>
            </w:r>
            <w:r>
              <w:rPr>
                <w:rFonts w:ascii="宋体" w:hAnsi="宋体" w:cs="宋体" w:hint="eastAsia"/>
                <w:kern w:val="0"/>
                <w:szCs w:val="21"/>
              </w:rPr>
              <w:t>标准的</w:t>
            </w:r>
            <w:r>
              <w:rPr>
                <w:rFonts w:ascii="宋体" w:hAnsi="宋体" w:cs="宋体" w:hint="eastAsia"/>
                <w:kern w:val="0"/>
                <w:szCs w:val="21"/>
              </w:rPr>
              <w:t>80%</w:t>
            </w:r>
            <w:r>
              <w:rPr>
                <w:rFonts w:ascii="宋体" w:hAnsi="宋体" w:cs="宋体" w:hint="eastAsia"/>
                <w:kern w:val="0"/>
                <w:szCs w:val="21"/>
              </w:rPr>
              <w:t>收取。</w:t>
            </w:r>
            <w:r>
              <w:rPr>
                <w:rFonts w:ascii="宋体" w:hAnsi="宋体" w:hint="eastAsia"/>
                <w:kern w:val="0"/>
              </w:rPr>
              <w:t>不足</w:t>
            </w:r>
            <w:r>
              <w:rPr>
                <w:rFonts w:ascii="宋体" w:hAnsi="宋体"/>
                <w:kern w:val="0"/>
              </w:rPr>
              <w:t>3000</w:t>
            </w:r>
            <w:r>
              <w:rPr>
                <w:rFonts w:ascii="宋体" w:hAnsi="宋体" w:hint="eastAsia"/>
                <w:kern w:val="0"/>
              </w:rPr>
              <w:t>元，按</w:t>
            </w:r>
            <w:r>
              <w:rPr>
                <w:rFonts w:ascii="宋体" w:hAnsi="宋体"/>
                <w:kern w:val="0"/>
              </w:rPr>
              <w:t>3000</w:t>
            </w:r>
            <w:r>
              <w:rPr>
                <w:rFonts w:ascii="宋体" w:hAnsi="宋体" w:hint="eastAsia"/>
                <w:kern w:val="0"/>
              </w:rPr>
              <w:t>元收取。</w:t>
            </w:r>
            <w:proofErr w:type="gramStart"/>
            <w:r>
              <w:rPr>
                <w:rFonts w:ascii="宋体" w:hAnsi="宋体" w:cs="宋体" w:hint="eastAsia"/>
                <w:kern w:val="0"/>
              </w:rPr>
              <w:t>由成交人</w:t>
            </w:r>
            <w:proofErr w:type="gramEnd"/>
            <w:r>
              <w:rPr>
                <w:rFonts w:ascii="宋体" w:hAnsi="宋体" w:cs="宋体" w:hint="eastAsia"/>
                <w:kern w:val="0"/>
              </w:rPr>
              <w:t>在领取成交通知书时一次性向采购代理机构付清。</w:t>
            </w:r>
          </w:p>
          <w:p w:rsidR="004A34BE" w:rsidRDefault="00111FED">
            <w:pPr>
              <w:ind w:firstLine="420"/>
              <w:rPr>
                <w:rFonts w:ascii="宋体" w:hAnsi="宋体" w:cs="宋体"/>
              </w:rPr>
            </w:pPr>
            <w:r>
              <w:rPr>
                <w:rFonts w:ascii="宋体" w:hAnsi="宋体" w:cs="宋体" w:hint="eastAsia"/>
              </w:rPr>
              <w:lastRenderedPageBreak/>
              <w:t>收款账号：</w:t>
            </w:r>
          </w:p>
          <w:p w:rsidR="004A34BE" w:rsidRDefault="00111FED">
            <w:pPr>
              <w:ind w:firstLine="420"/>
              <w:rPr>
                <w:rFonts w:ascii="宋体" w:hAnsi="宋体" w:cs="宋体"/>
              </w:rPr>
            </w:pPr>
            <w:r>
              <w:rPr>
                <w:rFonts w:ascii="宋体" w:hAnsi="宋体" w:cs="宋体" w:hint="eastAsia"/>
              </w:rPr>
              <w:t>收款单位（户名）：浙江信镧</w:t>
            </w:r>
            <w:r>
              <w:rPr>
                <w:rFonts w:ascii="宋体" w:hAnsi="宋体" w:cs="宋体" w:hint="eastAsia"/>
              </w:rPr>
              <w:t>建设工程咨询有限公司</w:t>
            </w:r>
          </w:p>
          <w:p w:rsidR="004A34BE" w:rsidRDefault="00111FED">
            <w:pPr>
              <w:ind w:firstLine="420"/>
              <w:rPr>
                <w:rFonts w:ascii="宋体" w:hAnsi="宋体" w:cs="宋体"/>
              </w:rPr>
            </w:pPr>
            <w:r>
              <w:rPr>
                <w:rFonts w:ascii="宋体" w:hAnsi="宋体" w:cs="宋体" w:hint="eastAsia"/>
              </w:rPr>
              <w:t>开户银行：交通银行华浙广场支行</w:t>
            </w:r>
          </w:p>
          <w:p w:rsidR="004A34BE" w:rsidRDefault="00111FED">
            <w:pPr>
              <w:ind w:firstLineChars="193" w:firstLine="405"/>
            </w:pPr>
            <w:r>
              <w:rPr>
                <w:rFonts w:ascii="宋体" w:hAnsi="宋体" w:cs="宋体" w:hint="eastAsia"/>
              </w:rPr>
              <w:t>银行账号：</w:t>
            </w:r>
            <w:r>
              <w:rPr>
                <w:rFonts w:ascii="宋体" w:hAnsi="宋体" w:cs="宋体" w:hint="eastAsia"/>
              </w:rPr>
              <w:t>331066090018170036304</w:t>
            </w:r>
          </w:p>
        </w:tc>
      </w:tr>
      <w:tr w:rsidR="004A34BE">
        <w:trPr>
          <w:trHeight w:val="1026"/>
          <w:jc w:val="center"/>
        </w:trPr>
        <w:tc>
          <w:tcPr>
            <w:tcW w:w="851" w:type="dxa"/>
            <w:vAlign w:val="center"/>
          </w:tcPr>
          <w:p w:rsidR="004A34BE" w:rsidRDefault="004A34BE">
            <w:pPr>
              <w:numPr>
                <w:ilvl w:val="0"/>
                <w:numId w:val="3"/>
              </w:numPr>
              <w:spacing w:beforeLines="10" w:before="24"/>
              <w:ind w:firstLineChars="0"/>
              <w:jc w:val="center"/>
              <w:rPr>
                <w:rFonts w:ascii="宋体"/>
                <w:kern w:val="0"/>
              </w:rPr>
            </w:pPr>
          </w:p>
        </w:tc>
        <w:tc>
          <w:tcPr>
            <w:tcW w:w="1997" w:type="dxa"/>
            <w:vAlign w:val="center"/>
          </w:tcPr>
          <w:p w:rsidR="004A34BE" w:rsidRDefault="00111FED">
            <w:pPr>
              <w:spacing w:beforeLines="10" w:before="24"/>
              <w:ind w:firstLineChars="0" w:firstLine="0"/>
              <w:jc w:val="left"/>
              <w:rPr>
                <w:rFonts w:ascii="宋体" w:hAnsi="宋体" w:cs="宋体"/>
                <w:kern w:val="0"/>
                <w:szCs w:val="21"/>
              </w:rPr>
            </w:pPr>
            <w:r>
              <w:rPr>
                <w:rFonts w:ascii="宋体" w:hAnsi="宋体" w:cs="宋体" w:hint="eastAsia"/>
                <w:szCs w:val="21"/>
              </w:rPr>
              <w:t>中小企业信用融资</w:t>
            </w:r>
          </w:p>
        </w:tc>
        <w:tc>
          <w:tcPr>
            <w:tcW w:w="6448" w:type="dxa"/>
            <w:vAlign w:val="center"/>
          </w:tcPr>
          <w:p w:rsidR="004A34BE" w:rsidRDefault="00111FED">
            <w:pPr>
              <w:ind w:firstLine="420"/>
              <w:rPr>
                <w:rFonts w:ascii="宋体" w:hAnsi="宋体" w:cs="宋体"/>
                <w:szCs w:val="21"/>
              </w:rPr>
            </w:pPr>
            <w:r>
              <w:rPr>
                <w:rFonts w:ascii="宋体" w:hAnsi="宋体" w:cs="宋体" w:hint="eastAsia"/>
                <w:szCs w:val="21"/>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r w:rsidR="004A34BE">
        <w:trPr>
          <w:trHeight w:val="274"/>
          <w:jc w:val="center"/>
        </w:trPr>
        <w:tc>
          <w:tcPr>
            <w:tcW w:w="851" w:type="dxa"/>
            <w:vAlign w:val="center"/>
          </w:tcPr>
          <w:p w:rsidR="004A34BE" w:rsidRDefault="004A34BE">
            <w:pPr>
              <w:numPr>
                <w:ilvl w:val="0"/>
                <w:numId w:val="3"/>
              </w:numPr>
              <w:spacing w:beforeLines="10" w:before="24"/>
              <w:ind w:firstLineChars="0"/>
              <w:jc w:val="center"/>
              <w:rPr>
                <w:rFonts w:ascii="宋体"/>
                <w:kern w:val="0"/>
              </w:rPr>
            </w:pPr>
          </w:p>
        </w:tc>
        <w:tc>
          <w:tcPr>
            <w:tcW w:w="1997" w:type="dxa"/>
            <w:vAlign w:val="center"/>
          </w:tcPr>
          <w:p w:rsidR="004A34BE" w:rsidRDefault="00111FED">
            <w:pPr>
              <w:spacing w:beforeLines="10" w:before="24"/>
              <w:ind w:firstLineChars="0" w:firstLine="0"/>
              <w:jc w:val="center"/>
              <w:rPr>
                <w:rFonts w:ascii="宋体" w:hAnsi="宋体"/>
                <w:kern w:val="0"/>
              </w:rPr>
            </w:pPr>
            <w:r>
              <w:rPr>
                <w:rFonts w:ascii="宋体" w:hAnsi="宋体" w:hint="eastAsia"/>
                <w:kern w:val="0"/>
              </w:rPr>
              <w:t>通知书发放</w:t>
            </w:r>
          </w:p>
        </w:tc>
        <w:tc>
          <w:tcPr>
            <w:tcW w:w="6448" w:type="dxa"/>
            <w:vAlign w:val="center"/>
          </w:tcPr>
          <w:p w:rsidR="004A34BE" w:rsidRDefault="00111FED">
            <w:pPr>
              <w:ind w:firstLine="420"/>
              <w:rPr>
                <w:rFonts w:ascii="宋体" w:hAnsi="宋体"/>
                <w:kern w:val="0"/>
              </w:rPr>
            </w:pPr>
            <w:r>
              <w:rPr>
                <w:rFonts w:ascii="宋体" w:hAnsi="宋体" w:hint="eastAsia"/>
                <w:kern w:val="0"/>
              </w:rPr>
              <w:t>中标通知书</w:t>
            </w:r>
            <w:r>
              <w:rPr>
                <w:rFonts w:ascii="宋体" w:hAnsi="宋体" w:hint="eastAsia"/>
                <w:kern w:val="0"/>
              </w:rPr>
              <w:t xml:space="preserve"> </w:t>
            </w:r>
            <w:r>
              <w:rPr>
                <w:rFonts w:ascii="宋体" w:hAnsi="宋体" w:hint="eastAsia"/>
                <w:kern w:val="0"/>
              </w:rPr>
              <w:t>中标公告在招标公告的相同媒体发布，中标人在中标公告发布之后主动来我公司领取中标通知书，落标人领取未中标通知书。</w:t>
            </w:r>
          </w:p>
        </w:tc>
      </w:tr>
      <w:tr w:rsidR="004A34BE">
        <w:trPr>
          <w:trHeight w:val="1270"/>
          <w:jc w:val="center"/>
        </w:trPr>
        <w:tc>
          <w:tcPr>
            <w:tcW w:w="851" w:type="dxa"/>
            <w:vAlign w:val="center"/>
          </w:tcPr>
          <w:p w:rsidR="004A34BE" w:rsidRDefault="004A34BE">
            <w:pPr>
              <w:numPr>
                <w:ilvl w:val="0"/>
                <w:numId w:val="3"/>
              </w:numPr>
              <w:spacing w:beforeLines="10" w:before="24"/>
              <w:ind w:firstLineChars="0"/>
              <w:jc w:val="center"/>
              <w:rPr>
                <w:rFonts w:ascii="宋体"/>
                <w:kern w:val="0"/>
              </w:rPr>
            </w:pPr>
          </w:p>
        </w:tc>
        <w:tc>
          <w:tcPr>
            <w:tcW w:w="1997" w:type="dxa"/>
            <w:vAlign w:val="center"/>
          </w:tcPr>
          <w:p w:rsidR="004A34BE" w:rsidRDefault="00111FED">
            <w:pPr>
              <w:spacing w:beforeLines="10" w:before="24"/>
              <w:ind w:firstLineChars="0" w:firstLine="0"/>
              <w:jc w:val="center"/>
              <w:rPr>
                <w:rFonts w:ascii="宋体"/>
                <w:kern w:val="0"/>
              </w:rPr>
            </w:pPr>
            <w:r>
              <w:rPr>
                <w:rFonts w:ascii="宋体" w:hAnsi="宋体" w:hint="eastAsia"/>
                <w:kern w:val="0"/>
              </w:rPr>
              <w:t>质疑</w:t>
            </w:r>
          </w:p>
        </w:tc>
        <w:tc>
          <w:tcPr>
            <w:tcW w:w="6448" w:type="dxa"/>
            <w:vAlign w:val="center"/>
          </w:tcPr>
          <w:p w:rsidR="004A34BE" w:rsidRDefault="00111FED">
            <w:pPr>
              <w:widowControl/>
              <w:ind w:firstLine="420"/>
              <w:jc w:val="left"/>
              <w:rPr>
                <w:rFonts w:ascii="宋体" w:hAnsi="宋体" w:cs="宋体"/>
                <w:kern w:val="0"/>
                <w:szCs w:val="21"/>
              </w:rPr>
            </w:pPr>
            <w:r>
              <w:rPr>
                <w:rFonts w:ascii="宋体" w:hAnsi="宋体" w:cs="宋体" w:hint="eastAsia"/>
                <w:kern w:val="0"/>
                <w:szCs w:val="21"/>
              </w:rPr>
              <w:t>质疑：根据财政部</w:t>
            </w:r>
            <w:r>
              <w:rPr>
                <w:rFonts w:ascii="宋体" w:hAnsi="宋体" w:cs="宋体" w:hint="eastAsia"/>
                <w:kern w:val="0"/>
                <w:szCs w:val="21"/>
              </w:rPr>
              <w:t>94</w:t>
            </w:r>
            <w:r>
              <w:rPr>
                <w:rFonts w:ascii="宋体" w:hAnsi="宋体" w:cs="宋体" w:hint="eastAsia"/>
                <w:kern w:val="0"/>
                <w:szCs w:val="21"/>
              </w:rPr>
              <w:t>号令（《政府采购质疑和投诉办法》）的规定，投标人认为招标文件、采购过程和中标、成交结果使自己的权益受到损害的，可以在知道或者应知其权益受到损害之日起七个工作日内，以书面形式向招标人、采购代理机构提出质疑。</w:t>
            </w:r>
          </w:p>
          <w:p w:rsidR="004A34BE" w:rsidRDefault="00111FED">
            <w:pPr>
              <w:widowControl/>
              <w:ind w:firstLine="422"/>
              <w:jc w:val="left"/>
              <w:rPr>
                <w:rFonts w:ascii="宋体" w:cs="宋体"/>
                <w:kern w:val="0"/>
                <w:szCs w:val="21"/>
              </w:rPr>
            </w:pPr>
            <w:r>
              <w:rPr>
                <w:rFonts w:hint="eastAsia"/>
                <w:b/>
              </w:rPr>
              <w:t>供应商应当在法定质疑期内一次性提出针对同一采购程序环节的质疑。</w:t>
            </w:r>
            <w:r>
              <w:rPr>
                <w:rFonts w:ascii="宋体" w:cs="宋体"/>
                <w:b/>
                <w:kern w:val="0"/>
                <w:szCs w:val="21"/>
              </w:rPr>
              <w:br/>
            </w:r>
            <w:r>
              <w:rPr>
                <w:rFonts w:ascii="宋体" w:hAnsi="宋体" w:cs="宋体" w:hint="eastAsia"/>
                <w:kern w:val="0"/>
                <w:szCs w:val="21"/>
              </w:rPr>
              <w:t xml:space="preserve">    </w:t>
            </w:r>
            <w:r>
              <w:rPr>
                <w:rFonts w:ascii="宋体" w:hAnsi="宋体" w:cs="宋体" w:hint="eastAsia"/>
                <w:kern w:val="0"/>
                <w:szCs w:val="21"/>
              </w:rPr>
              <w:t>质疑起算日期：</w:t>
            </w:r>
            <w:r>
              <w:rPr>
                <w:rFonts w:ascii="宋体" w:hAnsi="宋体" w:cs="宋体"/>
                <w:kern w:val="0"/>
                <w:szCs w:val="21"/>
              </w:rPr>
              <w:t>1</w:t>
            </w:r>
            <w:r>
              <w:rPr>
                <w:rFonts w:ascii="宋体" w:hAnsi="宋体" w:cs="宋体" w:hint="eastAsia"/>
                <w:kern w:val="0"/>
                <w:szCs w:val="21"/>
              </w:rPr>
              <w:t>、对采购公告信息（含投标人资格条件）提出质疑的，质疑期限自采购公告发布之日起</w:t>
            </w:r>
            <w:r>
              <w:rPr>
                <w:rFonts w:ascii="宋体" w:hAnsi="宋体" w:cs="宋体" w:hint="eastAsia"/>
                <w:kern w:val="0"/>
                <w:szCs w:val="21"/>
              </w:rPr>
              <w:t>计算。</w:t>
            </w:r>
            <w:r>
              <w:rPr>
                <w:rFonts w:ascii="宋体" w:hAnsi="宋体" w:cs="宋体"/>
                <w:kern w:val="0"/>
                <w:szCs w:val="21"/>
              </w:rPr>
              <w:t>2</w:t>
            </w:r>
            <w:r>
              <w:rPr>
                <w:rFonts w:ascii="宋体" w:hAnsi="宋体" w:cs="宋体" w:hint="eastAsia"/>
                <w:kern w:val="0"/>
                <w:szCs w:val="21"/>
              </w:rPr>
              <w:t>、对招标文件提出质疑的，质疑期限自投标人获得招标文件之日起计算。（发售截止日之后报名的供应商，质疑起算日期以发售截止日起计算）</w:t>
            </w:r>
            <w:r>
              <w:rPr>
                <w:rFonts w:ascii="宋体" w:hAnsi="宋体" w:cs="宋体"/>
                <w:kern w:val="0"/>
                <w:szCs w:val="21"/>
              </w:rPr>
              <w:t>3</w:t>
            </w:r>
            <w:r>
              <w:rPr>
                <w:rFonts w:ascii="宋体" w:hAnsi="宋体" w:cs="宋体" w:hint="eastAsia"/>
                <w:kern w:val="0"/>
                <w:szCs w:val="21"/>
              </w:rPr>
              <w:t>、对采购过程提出质疑的，为各采购程序环节结束之日。</w:t>
            </w:r>
            <w:r>
              <w:rPr>
                <w:rFonts w:ascii="宋体" w:hAnsi="宋体" w:cs="宋体"/>
                <w:kern w:val="0"/>
                <w:szCs w:val="21"/>
              </w:rPr>
              <w:t>4</w:t>
            </w:r>
            <w:r>
              <w:rPr>
                <w:rFonts w:ascii="宋体" w:hAnsi="宋体" w:cs="宋体" w:hint="eastAsia"/>
                <w:kern w:val="0"/>
                <w:szCs w:val="21"/>
              </w:rPr>
              <w:t>、对采购结果提出质疑的，质疑期限自采购结果公告（包括公示、预公告、结果变更公告等）之日起计算。否则，被质疑人不予接受。</w:t>
            </w:r>
            <w:r>
              <w:rPr>
                <w:rFonts w:ascii="宋体" w:cs="宋体"/>
                <w:kern w:val="0"/>
                <w:szCs w:val="21"/>
              </w:rPr>
              <w:br/>
            </w:r>
            <w:r>
              <w:rPr>
                <w:rFonts w:ascii="宋体" w:hAnsi="宋体" w:cs="宋体" w:hint="eastAsia"/>
                <w:kern w:val="0"/>
                <w:szCs w:val="21"/>
              </w:rPr>
              <w:t xml:space="preserve">    </w:t>
            </w:r>
            <w:r>
              <w:rPr>
                <w:rFonts w:ascii="宋体" w:hAnsi="宋体" w:cs="宋体" w:hint="eastAsia"/>
                <w:kern w:val="0"/>
                <w:szCs w:val="21"/>
              </w:rPr>
              <w:t>质疑人可以采取直接递交、传真或邮寄方式提交质疑书（一式三份以上）。以其他方式提出的质疑，被质疑人将不予接受、答复。采取邮寄方式送达</w:t>
            </w:r>
            <w:proofErr w:type="gramStart"/>
            <w:r>
              <w:rPr>
                <w:rFonts w:ascii="宋体" w:hAnsi="宋体" w:cs="宋体" w:hint="eastAsia"/>
                <w:kern w:val="0"/>
                <w:szCs w:val="21"/>
              </w:rPr>
              <w:t>质疑书</w:t>
            </w:r>
            <w:proofErr w:type="gramEnd"/>
            <w:r>
              <w:rPr>
                <w:rFonts w:ascii="宋体" w:hAnsi="宋体" w:cs="宋体" w:hint="eastAsia"/>
                <w:kern w:val="0"/>
                <w:szCs w:val="21"/>
              </w:rPr>
              <w:t>的，以邮件注明的收件人实际收到邮件之日作为收到质疑的日期。采</w:t>
            </w:r>
            <w:r>
              <w:rPr>
                <w:rFonts w:ascii="宋体" w:hAnsi="宋体" w:cs="宋体" w:hint="eastAsia"/>
                <w:kern w:val="0"/>
                <w:szCs w:val="21"/>
              </w:rPr>
              <w:t>取传真方式送达</w:t>
            </w:r>
            <w:proofErr w:type="gramStart"/>
            <w:r>
              <w:rPr>
                <w:rFonts w:ascii="宋体" w:hAnsi="宋体" w:cs="宋体" w:hint="eastAsia"/>
                <w:kern w:val="0"/>
                <w:szCs w:val="21"/>
              </w:rPr>
              <w:t>质疑书</w:t>
            </w:r>
            <w:proofErr w:type="gramEnd"/>
            <w:r>
              <w:rPr>
                <w:rFonts w:ascii="宋体" w:hAnsi="宋体" w:cs="宋体" w:hint="eastAsia"/>
                <w:kern w:val="0"/>
                <w:szCs w:val="21"/>
              </w:rPr>
              <w:t>的，质疑人应当取得被质疑人确认收到传真的意见，并及时将</w:t>
            </w:r>
            <w:proofErr w:type="gramStart"/>
            <w:r>
              <w:rPr>
                <w:rFonts w:ascii="宋体" w:hAnsi="宋体" w:cs="宋体" w:hint="eastAsia"/>
                <w:kern w:val="0"/>
                <w:szCs w:val="21"/>
              </w:rPr>
              <w:t>质疑书</w:t>
            </w:r>
            <w:proofErr w:type="gramEnd"/>
            <w:r>
              <w:rPr>
                <w:rFonts w:ascii="宋体" w:hAnsi="宋体" w:cs="宋体" w:hint="eastAsia"/>
                <w:kern w:val="0"/>
                <w:szCs w:val="21"/>
              </w:rPr>
              <w:t>原件送达被质疑人。被质疑人可以实际收到原件之日作为收到质疑的日期。</w:t>
            </w:r>
          </w:p>
        </w:tc>
      </w:tr>
      <w:tr w:rsidR="004A34BE">
        <w:trPr>
          <w:trHeight w:val="532"/>
          <w:jc w:val="center"/>
        </w:trPr>
        <w:tc>
          <w:tcPr>
            <w:tcW w:w="851" w:type="dxa"/>
            <w:vAlign w:val="center"/>
          </w:tcPr>
          <w:p w:rsidR="004A34BE" w:rsidRDefault="004A34BE">
            <w:pPr>
              <w:numPr>
                <w:ilvl w:val="0"/>
                <w:numId w:val="3"/>
              </w:numPr>
              <w:spacing w:beforeLines="10" w:before="24"/>
              <w:ind w:firstLineChars="0"/>
              <w:jc w:val="center"/>
              <w:rPr>
                <w:rFonts w:ascii="宋体"/>
              </w:rPr>
            </w:pPr>
          </w:p>
        </w:tc>
        <w:tc>
          <w:tcPr>
            <w:tcW w:w="1997" w:type="dxa"/>
            <w:vAlign w:val="center"/>
          </w:tcPr>
          <w:p w:rsidR="004A34BE" w:rsidRDefault="00111FED">
            <w:pPr>
              <w:widowControl/>
              <w:ind w:firstLineChars="0" w:firstLine="0"/>
              <w:jc w:val="left"/>
              <w:rPr>
                <w:rFonts w:ascii="宋体"/>
                <w:kern w:val="0"/>
              </w:rPr>
            </w:pPr>
            <w:r>
              <w:rPr>
                <w:rFonts w:ascii="宋体" w:hAnsi="宋体" w:cs="宋体" w:hint="eastAsia"/>
                <w:kern w:val="0"/>
                <w:szCs w:val="21"/>
              </w:rPr>
              <w:t>质疑受理联系方式</w:t>
            </w:r>
          </w:p>
        </w:tc>
        <w:tc>
          <w:tcPr>
            <w:tcW w:w="6448" w:type="dxa"/>
            <w:vAlign w:val="center"/>
          </w:tcPr>
          <w:p w:rsidR="004A34BE" w:rsidRDefault="00111FED">
            <w:pPr>
              <w:adjustRightInd w:val="0"/>
              <w:snapToGrid w:val="0"/>
              <w:ind w:firstLine="420"/>
              <w:jc w:val="left"/>
              <w:rPr>
                <w:rFonts w:ascii="宋体" w:hAnsi="宋体" w:cs="宋体"/>
                <w:kern w:val="0"/>
                <w:szCs w:val="21"/>
              </w:rPr>
            </w:pPr>
            <w:r>
              <w:rPr>
                <w:rFonts w:ascii="宋体" w:hAnsi="宋体" w:cs="宋体" w:hint="eastAsia"/>
                <w:kern w:val="0"/>
                <w:szCs w:val="21"/>
              </w:rPr>
              <w:t>受理单位：浙江信镧建设工程咨询有限公司</w:t>
            </w:r>
          </w:p>
          <w:p w:rsidR="004A34BE" w:rsidRDefault="00111FED">
            <w:pPr>
              <w:adjustRightInd w:val="0"/>
              <w:snapToGrid w:val="0"/>
              <w:ind w:firstLine="420"/>
              <w:jc w:val="left"/>
              <w:rPr>
                <w:rFonts w:ascii="宋体" w:hAnsi="宋体" w:cs="宋体"/>
                <w:kern w:val="0"/>
                <w:szCs w:val="21"/>
              </w:rPr>
            </w:pPr>
            <w:r>
              <w:rPr>
                <w:rFonts w:ascii="宋体" w:hAnsi="宋体" w:cs="宋体" w:hint="eastAsia"/>
                <w:kern w:val="0"/>
                <w:szCs w:val="21"/>
              </w:rPr>
              <w:t>受理人：姚工</w:t>
            </w:r>
          </w:p>
          <w:p w:rsidR="004A34BE" w:rsidRDefault="00111FED">
            <w:pPr>
              <w:adjustRightInd w:val="0"/>
              <w:snapToGrid w:val="0"/>
              <w:ind w:firstLine="420"/>
              <w:jc w:val="left"/>
              <w:rPr>
                <w:rFonts w:ascii="宋体" w:hAnsi="宋体" w:cs="宋体"/>
                <w:kern w:val="0"/>
                <w:szCs w:val="21"/>
              </w:rPr>
            </w:pPr>
            <w:r>
              <w:rPr>
                <w:rFonts w:ascii="宋体" w:hAnsi="宋体" w:cs="宋体" w:hint="eastAsia"/>
                <w:kern w:val="0"/>
                <w:szCs w:val="21"/>
              </w:rPr>
              <w:lastRenderedPageBreak/>
              <w:t>电话：</w:t>
            </w:r>
            <w:r>
              <w:rPr>
                <w:rFonts w:ascii="宋体" w:hAnsi="宋体" w:cs="宋体" w:hint="eastAsia"/>
                <w:kern w:val="0"/>
                <w:szCs w:val="21"/>
              </w:rPr>
              <w:t>0571-87967630</w:t>
            </w:r>
          </w:p>
          <w:p w:rsidR="004A34BE" w:rsidRDefault="00111FED">
            <w:pPr>
              <w:adjustRightInd w:val="0"/>
              <w:snapToGrid w:val="0"/>
              <w:ind w:firstLine="420"/>
              <w:jc w:val="left"/>
              <w:rPr>
                <w:rFonts w:ascii="宋体" w:hAnsi="宋体" w:cs="宋体"/>
                <w:kern w:val="0"/>
                <w:szCs w:val="21"/>
              </w:rPr>
            </w:pPr>
            <w:r>
              <w:rPr>
                <w:rFonts w:ascii="宋体" w:hAnsi="宋体" w:cs="宋体" w:hint="eastAsia"/>
                <w:kern w:val="0"/>
                <w:szCs w:val="21"/>
              </w:rPr>
              <w:t>传真：</w:t>
            </w:r>
            <w:r>
              <w:rPr>
                <w:rFonts w:ascii="宋体" w:hAnsi="宋体" w:cs="宋体" w:hint="eastAsia"/>
                <w:kern w:val="0"/>
                <w:szCs w:val="21"/>
              </w:rPr>
              <w:t>0571-85024997</w:t>
            </w:r>
          </w:p>
          <w:p w:rsidR="004A34BE" w:rsidRDefault="00111FED">
            <w:pPr>
              <w:adjustRightInd w:val="0"/>
              <w:snapToGrid w:val="0"/>
              <w:ind w:firstLine="420"/>
              <w:jc w:val="left"/>
              <w:rPr>
                <w:rFonts w:ascii="宋体" w:hAnsi="宋体" w:cs="宋体"/>
                <w:kern w:val="0"/>
                <w:szCs w:val="21"/>
              </w:rPr>
            </w:pPr>
            <w:r>
              <w:rPr>
                <w:rFonts w:ascii="宋体" w:hAnsi="宋体" w:cs="宋体" w:hint="eastAsia"/>
                <w:kern w:val="0"/>
                <w:szCs w:val="21"/>
              </w:rPr>
              <w:t>地址：杭州西湖</w:t>
            </w:r>
            <w:proofErr w:type="gramStart"/>
            <w:r>
              <w:rPr>
                <w:rFonts w:ascii="宋体" w:hAnsi="宋体" w:cs="宋体" w:hint="eastAsia"/>
                <w:kern w:val="0"/>
                <w:szCs w:val="21"/>
              </w:rPr>
              <w:t>区万塘路</w:t>
            </w:r>
            <w:proofErr w:type="gramEnd"/>
            <w:r>
              <w:rPr>
                <w:rFonts w:ascii="宋体" w:hAnsi="宋体" w:cs="宋体" w:hint="eastAsia"/>
                <w:kern w:val="0"/>
                <w:szCs w:val="21"/>
              </w:rPr>
              <w:t>28</w:t>
            </w:r>
            <w:r>
              <w:rPr>
                <w:rFonts w:ascii="宋体" w:hAnsi="宋体" w:cs="宋体" w:hint="eastAsia"/>
                <w:kern w:val="0"/>
                <w:szCs w:val="21"/>
              </w:rPr>
              <w:t>号</w:t>
            </w:r>
          </w:p>
        </w:tc>
      </w:tr>
      <w:tr w:rsidR="004A34BE">
        <w:trPr>
          <w:trHeight w:val="532"/>
          <w:jc w:val="center"/>
        </w:trPr>
        <w:tc>
          <w:tcPr>
            <w:tcW w:w="851" w:type="dxa"/>
            <w:vAlign w:val="center"/>
          </w:tcPr>
          <w:p w:rsidR="004A34BE" w:rsidRDefault="004A34BE">
            <w:pPr>
              <w:numPr>
                <w:ilvl w:val="0"/>
                <w:numId w:val="3"/>
              </w:numPr>
              <w:spacing w:beforeLines="10" w:before="24"/>
              <w:ind w:firstLineChars="0"/>
              <w:jc w:val="center"/>
              <w:rPr>
                <w:rFonts w:ascii="宋体"/>
              </w:rPr>
            </w:pPr>
          </w:p>
        </w:tc>
        <w:tc>
          <w:tcPr>
            <w:tcW w:w="1997" w:type="dxa"/>
            <w:vAlign w:val="center"/>
          </w:tcPr>
          <w:p w:rsidR="004A34BE" w:rsidRDefault="00111FED">
            <w:pPr>
              <w:widowControl/>
              <w:ind w:firstLineChars="0" w:firstLine="0"/>
              <w:jc w:val="center"/>
              <w:rPr>
                <w:rFonts w:ascii="宋体" w:hAnsi="宋体" w:cs="宋体"/>
                <w:kern w:val="0"/>
                <w:szCs w:val="21"/>
              </w:rPr>
            </w:pPr>
            <w:r>
              <w:rPr>
                <w:rFonts w:ascii="宋体" w:hAnsi="宋体" w:cs="宋体" w:hint="eastAsia"/>
                <w:kern w:val="0"/>
                <w:szCs w:val="21"/>
              </w:rPr>
              <w:t>投诉</w:t>
            </w:r>
          </w:p>
        </w:tc>
        <w:tc>
          <w:tcPr>
            <w:tcW w:w="6448" w:type="dxa"/>
            <w:vAlign w:val="center"/>
          </w:tcPr>
          <w:p w:rsidR="004A34BE" w:rsidRDefault="00111FED">
            <w:pPr>
              <w:adjustRightInd w:val="0"/>
              <w:snapToGrid w:val="0"/>
              <w:ind w:firstLine="420"/>
              <w:jc w:val="left"/>
              <w:rPr>
                <w:rFonts w:ascii="宋体" w:hAnsi="宋体" w:cs="宋体"/>
                <w:kern w:val="0"/>
                <w:szCs w:val="21"/>
              </w:rPr>
            </w:pPr>
            <w:r>
              <w:rPr>
                <w:rFonts w:ascii="宋体" w:hAnsi="宋体" w:cs="宋体" w:hint="eastAsia"/>
                <w:kern w:val="0"/>
                <w:szCs w:val="21"/>
              </w:rPr>
              <w:t>根据《政府采购质疑和投诉办法》的规定，</w:t>
            </w:r>
            <w:r>
              <w:rPr>
                <w:rFonts w:ascii="宋体" w:hAnsi="宋体" w:hint="eastAsia"/>
                <w:kern w:val="0"/>
              </w:rPr>
              <w:t>质疑投标人对招标人、采购代理机构的答复不满意或者招标人、采购代理机构未在规定的时间内</w:t>
            </w:r>
            <w:proofErr w:type="gramStart"/>
            <w:r>
              <w:rPr>
                <w:rFonts w:ascii="宋体" w:hAnsi="宋体" w:hint="eastAsia"/>
                <w:kern w:val="0"/>
              </w:rPr>
              <w:t>作出</w:t>
            </w:r>
            <w:proofErr w:type="gramEnd"/>
            <w:r>
              <w:rPr>
                <w:rFonts w:ascii="宋体" w:hAnsi="宋体" w:hint="eastAsia"/>
                <w:kern w:val="0"/>
              </w:rPr>
              <w:t>答复的，可以在答复期满后十五个工作日内向同级政府采购监督管理部门投诉。</w:t>
            </w:r>
          </w:p>
        </w:tc>
      </w:tr>
      <w:tr w:rsidR="004A34BE">
        <w:trPr>
          <w:trHeight w:val="454"/>
          <w:jc w:val="center"/>
        </w:trPr>
        <w:tc>
          <w:tcPr>
            <w:tcW w:w="851" w:type="dxa"/>
            <w:vAlign w:val="center"/>
          </w:tcPr>
          <w:p w:rsidR="004A34BE" w:rsidRDefault="004A34BE">
            <w:pPr>
              <w:numPr>
                <w:ilvl w:val="0"/>
                <w:numId w:val="3"/>
              </w:numPr>
              <w:spacing w:beforeLines="10" w:before="24"/>
              <w:ind w:firstLineChars="0"/>
              <w:jc w:val="center"/>
              <w:rPr>
                <w:rFonts w:ascii="宋体"/>
              </w:rPr>
            </w:pPr>
          </w:p>
        </w:tc>
        <w:tc>
          <w:tcPr>
            <w:tcW w:w="1997" w:type="dxa"/>
            <w:vAlign w:val="center"/>
          </w:tcPr>
          <w:p w:rsidR="004A34BE" w:rsidRDefault="00111FED">
            <w:pPr>
              <w:spacing w:beforeLines="10" w:before="24"/>
              <w:ind w:firstLineChars="0" w:firstLine="0"/>
              <w:jc w:val="left"/>
              <w:rPr>
                <w:rFonts w:ascii="宋体"/>
              </w:rPr>
            </w:pPr>
            <w:r>
              <w:rPr>
                <w:rFonts w:ascii="宋体" w:hAnsi="宋体" w:hint="eastAsia"/>
              </w:rPr>
              <w:t>投诉受理联系方式</w:t>
            </w:r>
          </w:p>
        </w:tc>
        <w:tc>
          <w:tcPr>
            <w:tcW w:w="6448" w:type="dxa"/>
            <w:vAlign w:val="center"/>
          </w:tcPr>
          <w:p w:rsidR="004A34BE" w:rsidRDefault="00111FED">
            <w:pPr>
              <w:ind w:firstLine="420"/>
              <w:rPr>
                <w:rFonts w:cs="宋体"/>
              </w:rPr>
            </w:pPr>
            <w:r>
              <w:rPr>
                <w:rFonts w:cs="宋体" w:hint="eastAsia"/>
              </w:rPr>
              <w:t>浙江省财政厅政府采购监管处</w:t>
            </w:r>
          </w:p>
          <w:p w:rsidR="004A34BE" w:rsidRDefault="00111FED">
            <w:pPr>
              <w:ind w:firstLine="420"/>
              <w:rPr>
                <w:rFonts w:cs="宋体"/>
              </w:rPr>
            </w:pPr>
            <w:r>
              <w:rPr>
                <w:rFonts w:cs="宋体" w:hint="eastAsia"/>
              </w:rPr>
              <w:t>联系人：倪老师</w:t>
            </w:r>
          </w:p>
          <w:p w:rsidR="004A34BE" w:rsidRDefault="00111FED">
            <w:pPr>
              <w:ind w:firstLine="420"/>
              <w:rPr>
                <w:rFonts w:cs="宋体"/>
              </w:rPr>
            </w:pPr>
            <w:r>
              <w:rPr>
                <w:rFonts w:cs="宋体" w:hint="eastAsia"/>
              </w:rPr>
              <w:t>监督投诉电话：</w:t>
            </w:r>
            <w:r>
              <w:rPr>
                <w:rFonts w:cs="宋体" w:hint="eastAsia"/>
              </w:rPr>
              <w:t>0571-87057615</w:t>
            </w:r>
          </w:p>
          <w:p w:rsidR="004A34BE" w:rsidRDefault="00111FED">
            <w:pPr>
              <w:ind w:firstLine="420"/>
              <w:rPr>
                <w:rFonts w:cs="宋体"/>
              </w:rPr>
            </w:pPr>
            <w:r>
              <w:rPr>
                <w:rFonts w:cs="宋体" w:hint="eastAsia"/>
              </w:rPr>
              <w:t>传真：</w:t>
            </w:r>
            <w:r>
              <w:rPr>
                <w:rFonts w:cs="宋体" w:hint="eastAsia"/>
              </w:rPr>
              <w:t>0571-87056984</w:t>
            </w:r>
          </w:p>
          <w:p w:rsidR="004A34BE" w:rsidRDefault="00111FED">
            <w:pPr>
              <w:ind w:firstLineChars="195" w:firstLine="409"/>
              <w:rPr>
                <w:rFonts w:ascii="宋体" w:hAnsi="宋体"/>
                <w:kern w:val="0"/>
              </w:rPr>
            </w:pPr>
            <w:r>
              <w:rPr>
                <w:rFonts w:cs="宋体" w:hint="eastAsia"/>
              </w:rPr>
              <w:t>地址：杭州市西湖区环城西路</w:t>
            </w:r>
            <w:r>
              <w:rPr>
                <w:rFonts w:cs="宋体" w:hint="eastAsia"/>
              </w:rPr>
              <w:t>37</w:t>
            </w:r>
            <w:r>
              <w:rPr>
                <w:rFonts w:cs="宋体" w:hint="eastAsia"/>
              </w:rPr>
              <w:t>号</w:t>
            </w:r>
          </w:p>
        </w:tc>
      </w:tr>
      <w:tr w:rsidR="004A34BE">
        <w:trPr>
          <w:trHeight w:val="454"/>
          <w:jc w:val="center"/>
        </w:trPr>
        <w:tc>
          <w:tcPr>
            <w:tcW w:w="851" w:type="dxa"/>
            <w:vAlign w:val="center"/>
          </w:tcPr>
          <w:p w:rsidR="004A34BE" w:rsidRDefault="004A34BE">
            <w:pPr>
              <w:numPr>
                <w:ilvl w:val="0"/>
                <w:numId w:val="3"/>
              </w:numPr>
              <w:spacing w:beforeLines="10" w:before="24"/>
              <w:ind w:firstLineChars="0"/>
              <w:jc w:val="center"/>
              <w:rPr>
                <w:rFonts w:ascii="宋体"/>
              </w:rPr>
            </w:pPr>
          </w:p>
        </w:tc>
        <w:tc>
          <w:tcPr>
            <w:tcW w:w="1997" w:type="dxa"/>
            <w:vAlign w:val="center"/>
          </w:tcPr>
          <w:p w:rsidR="004A34BE" w:rsidRDefault="00111FED">
            <w:pPr>
              <w:spacing w:beforeLines="10" w:before="24"/>
              <w:ind w:firstLineChars="0" w:firstLine="0"/>
              <w:jc w:val="center"/>
              <w:rPr>
                <w:rFonts w:ascii="宋体"/>
              </w:rPr>
            </w:pPr>
            <w:r>
              <w:rPr>
                <w:rFonts w:ascii="宋体" w:hAnsi="宋体" w:hint="eastAsia"/>
              </w:rPr>
              <w:t>解释顺序</w:t>
            </w:r>
          </w:p>
        </w:tc>
        <w:tc>
          <w:tcPr>
            <w:tcW w:w="6448" w:type="dxa"/>
            <w:vAlign w:val="center"/>
          </w:tcPr>
          <w:p w:rsidR="004A34BE" w:rsidRDefault="00111FED">
            <w:pPr>
              <w:spacing w:beforeLines="10" w:before="24"/>
              <w:ind w:firstLine="420"/>
              <w:jc w:val="left"/>
              <w:rPr>
                <w:rFonts w:ascii="宋体" w:cs="宋体"/>
                <w:kern w:val="0"/>
                <w:szCs w:val="21"/>
              </w:rPr>
            </w:pPr>
            <w:r>
              <w:rPr>
                <w:rFonts w:ascii="宋体" w:hAnsi="宋体" w:cs="宋体" w:hint="eastAsia"/>
                <w:kern w:val="0"/>
                <w:szCs w:val="21"/>
              </w:rPr>
              <w:t>招标文件内容与投标人须知前附表不符之处，以投标人须知前附表为准，浙江信镧建设工程咨询有限公司拥有最终解释权。</w:t>
            </w:r>
          </w:p>
        </w:tc>
      </w:tr>
      <w:tr w:rsidR="004A34BE">
        <w:trPr>
          <w:trHeight w:val="454"/>
          <w:jc w:val="center"/>
        </w:trPr>
        <w:tc>
          <w:tcPr>
            <w:tcW w:w="851" w:type="dxa"/>
            <w:vAlign w:val="center"/>
          </w:tcPr>
          <w:p w:rsidR="004A34BE" w:rsidRDefault="004A34BE">
            <w:pPr>
              <w:numPr>
                <w:ilvl w:val="0"/>
                <w:numId w:val="3"/>
              </w:numPr>
              <w:spacing w:beforeLines="10" w:before="24"/>
              <w:ind w:firstLineChars="0"/>
              <w:jc w:val="center"/>
              <w:rPr>
                <w:rFonts w:ascii="宋体"/>
              </w:rPr>
            </w:pPr>
          </w:p>
        </w:tc>
        <w:tc>
          <w:tcPr>
            <w:tcW w:w="1997" w:type="dxa"/>
            <w:vAlign w:val="center"/>
          </w:tcPr>
          <w:p w:rsidR="004A34BE" w:rsidRDefault="00111FED">
            <w:pPr>
              <w:ind w:firstLine="420"/>
              <w:rPr>
                <w:rFonts w:ascii="宋体" w:hAnsi="宋体"/>
              </w:rPr>
            </w:pPr>
            <w:r>
              <w:rPr>
                <w:rFonts w:ascii="宋体" w:hAnsi="宋体" w:hint="eastAsia"/>
              </w:rPr>
              <w:t>合同签订</w:t>
            </w:r>
          </w:p>
        </w:tc>
        <w:tc>
          <w:tcPr>
            <w:tcW w:w="6448" w:type="dxa"/>
            <w:vAlign w:val="center"/>
          </w:tcPr>
          <w:p w:rsidR="004A34BE" w:rsidRDefault="00111FED">
            <w:pPr>
              <w:ind w:firstLine="420"/>
              <w:rPr>
                <w:rFonts w:ascii="宋体" w:hAnsi="宋体"/>
                <w:kern w:val="0"/>
              </w:rPr>
            </w:pPr>
            <w:r>
              <w:rPr>
                <w:rFonts w:ascii="宋体" w:hAnsi="宋体" w:hint="eastAsia"/>
                <w:kern w:val="0"/>
              </w:rPr>
              <w:t>必须在成交通知书发放之日起</w:t>
            </w:r>
            <w:r>
              <w:rPr>
                <w:rFonts w:ascii="宋体" w:hAnsi="宋体" w:hint="eastAsia"/>
                <w:kern w:val="0"/>
              </w:rPr>
              <w:t>30</w:t>
            </w:r>
            <w:r>
              <w:rPr>
                <w:rFonts w:ascii="宋体" w:hAnsi="宋体" w:hint="eastAsia"/>
                <w:kern w:val="0"/>
              </w:rPr>
              <w:t>日内签订完合同。</w:t>
            </w:r>
          </w:p>
        </w:tc>
      </w:tr>
    </w:tbl>
    <w:p w:rsidR="004A34BE" w:rsidRDefault="00111FED">
      <w:pPr>
        <w:pStyle w:val="1"/>
        <w:ind w:firstLine="482"/>
      </w:pPr>
      <w:bookmarkStart w:id="70" w:name="_Toc296602420"/>
      <w:bookmarkStart w:id="71" w:name="_Toc179632546"/>
      <w:bookmarkStart w:id="72" w:name="_Toc246996918"/>
      <w:bookmarkStart w:id="73" w:name="_Toc152045529"/>
      <w:bookmarkStart w:id="74" w:name="_Toc247085689"/>
      <w:bookmarkStart w:id="75" w:name="_Toc452457414"/>
      <w:bookmarkStart w:id="76" w:name="_Toc152042305"/>
      <w:bookmarkStart w:id="77" w:name="_Toc246996175"/>
      <w:bookmarkStart w:id="78" w:name="_Toc144974497"/>
      <w:r>
        <w:br w:type="page"/>
      </w:r>
      <w:bookmarkStart w:id="79" w:name="_Toc82338239"/>
      <w:bookmarkStart w:id="80" w:name="_Toc450840073"/>
      <w:bookmarkStart w:id="81" w:name="_Toc82873322"/>
      <w:bookmarkStart w:id="82" w:name="_Toc246996919"/>
      <w:bookmarkStart w:id="83" w:name="_Toc246996176"/>
      <w:bookmarkStart w:id="84" w:name="_Toc296602421"/>
      <w:bookmarkStart w:id="85" w:name="_Toc152045530"/>
      <w:bookmarkStart w:id="86" w:name="_Toc247085690"/>
      <w:bookmarkStart w:id="87" w:name="_Toc144974498"/>
      <w:bookmarkStart w:id="88" w:name="_Toc179632547"/>
      <w:bookmarkStart w:id="89" w:name="_Toc152042306"/>
      <w:bookmarkStart w:id="90" w:name="_Toc57311126"/>
      <w:bookmarkEnd w:id="70"/>
      <w:bookmarkEnd w:id="71"/>
      <w:bookmarkEnd w:id="72"/>
      <w:bookmarkEnd w:id="73"/>
      <w:bookmarkEnd w:id="74"/>
      <w:bookmarkEnd w:id="75"/>
      <w:bookmarkEnd w:id="76"/>
      <w:bookmarkEnd w:id="77"/>
      <w:bookmarkEnd w:id="78"/>
      <w:r>
        <w:rPr>
          <w:rFonts w:hint="eastAsia"/>
        </w:rPr>
        <w:lastRenderedPageBreak/>
        <w:t>第二章投标人须知</w:t>
      </w:r>
      <w:bookmarkEnd w:id="90"/>
    </w:p>
    <w:p w:rsidR="004A34BE" w:rsidRDefault="00111FED">
      <w:pPr>
        <w:pStyle w:val="3"/>
        <w:rPr>
          <w:rFonts w:ascii="宋体" w:hAnsi="宋体" w:cs="宋体"/>
        </w:rPr>
      </w:pPr>
      <w:r>
        <w:rPr>
          <w:rFonts w:ascii="宋体" w:hAnsi="宋体" w:cs="宋体" w:hint="eastAsia"/>
        </w:rPr>
        <w:t>1</w:t>
      </w:r>
      <w:r>
        <w:rPr>
          <w:rFonts w:ascii="宋体" w:hAnsi="宋体" w:cs="宋体" w:hint="eastAsia"/>
        </w:rPr>
        <w:t>采购说明</w:t>
      </w:r>
      <w:bookmarkEnd w:id="79"/>
      <w:bookmarkEnd w:id="80"/>
      <w:bookmarkEnd w:id="81"/>
    </w:p>
    <w:p w:rsidR="004A34BE" w:rsidRDefault="00111FED">
      <w:pPr>
        <w:pStyle w:val="4"/>
        <w:ind w:firstLine="422"/>
        <w:rPr>
          <w:rFonts w:ascii="宋体" w:hAnsi="宋体" w:cs="宋体"/>
        </w:rPr>
      </w:pPr>
      <w:r>
        <w:rPr>
          <w:rFonts w:ascii="宋体" w:hAnsi="宋体" w:cs="宋体" w:hint="eastAsia"/>
        </w:rPr>
        <w:t>1.1</w:t>
      </w:r>
      <w:r>
        <w:rPr>
          <w:rFonts w:ascii="宋体" w:hAnsi="宋体" w:cs="宋体" w:hint="eastAsia"/>
        </w:rPr>
        <w:t>采购法律依据</w:t>
      </w:r>
    </w:p>
    <w:p w:rsidR="004A34BE" w:rsidRDefault="00111FED">
      <w:pPr>
        <w:ind w:firstLine="420"/>
        <w:rPr>
          <w:rFonts w:ascii="宋体" w:hAnsi="宋体" w:cs="宋体"/>
          <w:bCs/>
        </w:rPr>
      </w:pPr>
      <w:r>
        <w:rPr>
          <w:rFonts w:ascii="宋体" w:hAnsi="宋体" w:cs="宋体" w:hint="eastAsia"/>
        </w:rPr>
        <w:t>本次采购工作是按照《中华人民共和国政府采购法》、《中华人民共和国政府采购法实施条例》、《政府采购货物和服务招标投标管理办法》等有关法规组织和实施。</w:t>
      </w:r>
    </w:p>
    <w:p w:rsidR="004A34BE" w:rsidRDefault="00111FED">
      <w:pPr>
        <w:ind w:firstLine="420"/>
        <w:rPr>
          <w:rFonts w:ascii="宋体" w:hAnsi="宋体" w:cs="宋体"/>
        </w:rPr>
      </w:pPr>
      <w:r>
        <w:rPr>
          <w:rFonts w:ascii="宋体" w:hAnsi="宋体" w:cs="宋体" w:hint="eastAsia"/>
        </w:rPr>
        <w:t>定义</w:t>
      </w:r>
    </w:p>
    <w:p w:rsidR="004A34BE" w:rsidRDefault="00111FED">
      <w:pPr>
        <w:ind w:firstLine="420"/>
        <w:rPr>
          <w:rFonts w:ascii="宋体" w:hAnsi="宋体" w:cs="宋体"/>
        </w:rPr>
      </w:pPr>
      <w:r>
        <w:rPr>
          <w:rFonts w:ascii="宋体" w:hAnsi="宋体" w:cs="宋体" w:hint="eastAsia"/>
        </w:rPr>
        <w:t>（一）“采购代理机构”系指浙江信镧建设工程咨询有限公司。</w:t>
      </w:r>
    </w:p>
    <w:p w:rsidR="004A34BE" w:rsidRDefault="00111FED">
      <w:pPr>
        <w:ind w:firstLine="420"/>
        <w:rPr>
          <w:rFonts w:ascii="宋体" w:hAnsi="宋体" w:cs="宋体"/>
        </w:rPr>
      </w:pPr>
      <w:r>
        <w:rPr>
          <w:rFonts w:ascii="宋体" w:hAnsi="宋体" w:cs="宋体" w:hint="eastAsia"/>
        </w:rPr>
        <w:t>（二）“投标人”系指</w:t>
      </w:r>
      <w:r>
        <w:rPr>
          <w:rFonts w:ascii="宋体" w:hAnsi="宋体" w:cs="宋体" w:hint="eastAsia"/>
          <w:kern w:val="0"/>
          <w:szCs w:val="21"/>
        </w:rPr>
        <w:t>向采购人提交投标文件的法人、其他组织或者自然人</w:t>
      </w:r>
      <w:r>
        <w:rPr>
          <w:rFonts w:ascii="宋体" w:hAnsi="宋体" w:cs="宋体" w:hint="eastAsia"/>
        </w:rPr>
        <w:t>。</w:t>
      </w:r>
    </w:p>
    <w:p w:rsidR="004A34BE" w:rsidRDefault="00111FED">
      <w:pPr>
        <w:ind w:firstLine="420"/>
        <w:rPr>
          <w:rFonts w:ascii="宋体" w:hAnsi="宋体" w:cs="宋体"/>
        </w:rPr>
      </w:pPr>
      <w:r>
        <w:rPr>
          <w:rFonts w:ascii="宋体" w:hAnsi="宋体" w:cs="宋体" w:hint="eastAsia"/>
        </w:rPr>
        <w:t>（三）“货物”系指招标文件规定投标人须向采购人提供的一切材料、设备、机械、仪器仪表、工具及其它有关技术资料和文字材料。</w:t>
      </w:r>
    </w:p>
    <w:p w:rsidR="004A34BE" w:rsidRDefault="00111FED">
      <w:pPr>
        <w:ind w:firstLine="420"/>
        <w:rPr>
          <w:rFonts w:ascii="宋体" w:hAnsi="宋体" w:cs="宋体"/>
        </w:rPr>
      </w:pPr>
      <w:r>
        <w:rPr>
          <w:rFonts w:ascii="宋体" w:hAnsi="宋体" w:cs="宋体" w:hint="eastAsia"/>
        </w:rPr>
        <w:t>（四）“服务”系指招标文件规定投标人须承担的劳务以及其他类似的义务。</w:t>
      </w:r>
    </w:p>
    <w:p w:rsidR="004A34BE" w:rsidRDefault="00111FED">
      <w:pPr>
        <w:ind w:firstLine="420"/>
        <w:rPr>
          <w:rFonts w:ascii="宋体" w:hAnsi="宋体" w:cs="宋体"/>
        </w:rPr>
      </w:pPr>
      <w:r>
        <w:rPr>
          <w:rFonts w:ascii="宋体" w:hAnsi="宋体" w:cs="宋体" w:hint="eastAsia"/>
        </w:rPr>
        <w:t>（五）“招标人”或“采购人”系指“见投标人须知前附表”。</w:t>
      </w:r>
    </w:p>
    <w:p w:rsidR="004A34BE" w:rsidRDefault="00111FED">
      <w:pPr>
        <w:ind w:firstLine="420"/>
        <w:rPr>
          <w:rFonts w:ascii="宋体" w:hAnsi="宋体" w:cs="宋体"/>
        </w:rPr>
      </w:pPr>
      <w:r>
        <w:rPr>
          <w:rFonts w:ascii="宋体" w:hAnsi="宋体" w:cs="宋体" w:hint="eastAsia"/>
        </w:rPr>
        <w:t>（六）“</w:t>
      </w:r>
      <w:r>
        <w:rPr>
          <w:rFonts w:ascii="宋体" w:hAnsi="宋体" w:cs="宋体" w:hint="eastAsia"/>
          <w:bCs/>
          <w:lang w:val="zh-TW" w:eastAsia="zh-TW"/>
        </w:rPr>
        <w:t>▲</w:t>
      </w:r>
      <w:r>
        <w:rPr>
          <w:rFonts w:ascii="宋体" w:hAnsi="宋体" w:cs="宋体" w:hint="eastAsia"/>
        </w:rPr>
        <w:t>”指实质性响应内容，“★”</w:t>
      </w:r>
      <w:proofErr w:type="gramStart"/>
      <w:r>
        <w:rPr>
          <w:rFonts w:ascii="宋体" w:hAnsi="宋体" w:cs="宋体" w:hint="eastAsia"/>
        </w:rPr>
        <w:t>指重要</w:t>
      </w:r>
      <w:proofErr w:type="gramEnd"/>
      <w:r>
        <w:rPr>
          <w:rFonts w:ascii="宋体" w:hAnsi="宋体" w:cs="宋体" w:hint="eastAsia"/>
        </w:rPr>
        <w:t>指标。</w:t>
      </w:r>
    </w:p>
    <w:p w:rsidR="004A34BE" w:rsidRDefault="00111FED">
      <w:pPr>
        <w:ind w:firstLine="420"/>
        <w:rPr>
          <w:rFonts w:ascii="宋体" w:hAnsi="宋体" w:cs="宋体"/>
        </w:rPr>
      </w:pPr>
      <w:r>
        <w:rPr>
          <w:rFonts w:ascii="宋体" w:hAnsi="宋体" w:cs="宋体" w:hint="eastAsia"/>
        </w:rPr>
        <w:t>（七）“废标”系指整个招标活动无效，当时的招标、开标、评标工作不得再继续，应予废标，即便确定了中标人，中标也无效；</w:t>
      </w:r>
    </w:p>
    <w:p w:rsidR="004A34BE" w:rsidRDefault="00111FED">
      <w:pPr>
        <w:ind w:firstLine="420"/>
        <w:rPr>
          <w:rFonts w:ascii="宋体" w:hAnsi="宋体" w:cs="宋体"/>
        </w:rPr>
      </w:pPr>
      <w:r>
        <w:rPr>
          <w:rFonts w:ascii="宋体" w:hAnsi="宋体" w:cs="宋体" w:hint="eastAsia"/>
        </w:rPr>
        <w:t>（八）“无效标”系指指某一投标人的投标文件经评委初审认定为无效，将失去参加被评审的资格，在该次投标活动中，该投标人失去中标的可能。</w:t>
      </w:r>
    </w:p>
    <w:p w:rsidR="004A34BE" w:rsidRDefault="00111FED">
      <w:pPr>
        <w:pStyle w:val="4"/>
        <w:ind w:firstLine="422"/>
        <w:rPr>
          <w:rFonts w:ascii="宋体" w:hAnsi="宋体" w:cs="宋体"/>
        </w:rPr>
      </w:pPr>
      <w:r>
        <w:rPr>
          <w:rFonts w:ascii="宋体" w:hAnsi="宋体" w:cs="宋体" w:hint="eastAsia"/>
        </w:rPr>
        <w:t>1.2</w:t>
      </w:r>
      <w:r>
        <w:rPr>
          <w:rFonts w:ascii="宋体" w:hAnsi="宋体" w:cs="宋体" w:hint="eastAsia"/>
        </w:rPr>
        <w:t>合格的投标人资格要求</w:t>
      </w:r>
    </w:p>
    <w:p w:rsidR="004A34BE" w:rsidRDefault="00111FED">
      <w:pPr>
        <w:ind w:firstLine="420"/>
        <w:rPr>
          <w:rFonts w:ascii="宋体" w:hAnsi="宋体" w:cs="宋体"/>
        </w:rPr>
      </w:pPr>
      <w:r>
        <w:rPr>
          <w:rFonts w:ascii="宋体" w:hAnsi="宋体" w:cs="宋体" w:hint="eastAsia"/>
        </w:rPr>
        <w:t>详见招标公告</w:t>
      </w:r>
    </w:p>
    <w:p w:rsidR="004A34BE" w:rsidRDefault="00111FED">
      <w:pPr>
        <w:pStyle w:val="4"/>
        <w:ind w:firstLine="422"/>
        <w:rPr>
          <w:rFonts w:ascii="宋体" w:hAnsi="宋体" w:cs="宋体"/>
        </w:rPr>
      </w:pPr>
      <w:r>
        <w:rPr>
          <w:rFonts w:ascii="宋体" w:hAnsi="宋体" w:cs="宋体" w:hint="eastAsia"/>
        </w:rPr>
        <w:t>1.3</w:t>
      </w:r>
      <w:r>
        <w:rPr>
          <w:rFonts w:ascii="宋体" w:hAnsi="宋体" w:cs="宋体" w:hint="eastAsia"/>
        </w:rPr>
        <w:t>投标人及委托有关说明</w:t>
      </w:r>
    </w:p>
    <w:p w:rsidR="004A34BE" w:rsidRDefault="00111FED">
      <w:pPr>
        <w:ind w:firstLine="420"/>
        <w:rPr>
          <w:rFonts w:ascii="宋体" w:hAnsi="宋体" w:cs="宋体"/>
        </w:rPr>
      </w:pPr>
      <w:r>
        <w:rPr>
          <w:rFonts w:ascii="宋体" w:hAnsi="宋体" w:cs="宋体" w:hint="eastAsia"/>
        </w:rPr>
        <w:t>1.3.1</w:t>
      </w:r>
      <w:r>
        <w:rPr>
          <w:rFonts w:ascii="宋体" w:hAnsi="宋体" w:cs="宋体" w:hint="eastAsia"/>
        </w:rPr>
        <w:t>如授权</w:t>
      </w:r>
      <w:r>
        <w:rPr>
          <w:rFonts w:ascii="宋体" w:hAnsi="宋体" w:cs="宋体" w:hint="eastAsia"/>
        </w:rPr>
        <w:t>代表不是法定代表人，须有法定代表人出具的授权委托书。</w:t>
      </w:r>
    </w:p>
    <w:p w:rsidR="004A34BE" w:rsidRDefault="00111FED">
      <w:pPr>
        <w:ind w:firstLine="420"/>
        <w:rPr>
          <w:rFonts w:ascii="宋体" w:hAnsi="宋体" w:cs="宋体"/>
        </w:rPr>
      </w:pPr>
      <w:r>
        <w:rPr>
          <w:rFonts w:ascii="宋体" w:hAnsi="宋体" w:cs="宋体" w:hint="eastAsia"/>
        </w:rPr>
        <w:t>1.3.2</w:t>
      </w:r>
      <w:r>
        <w:rPr>
          <w:rFonts w:ascii="宋体" w:hAnsi="宋体" w:cs="宋体" w:hint="eastAsia"/>
        </w:rPr>
        <w:t>投标人应仔细阅读招标文件的所有内容，按照招标文件的要求提交投标文件，并对所提供的全部资料的真实性承担法律责任。</w:t>
      </w:r>
    </w:p>
    <w:p w:rsidR="004A34BE" w:rsidRDefault="00111FED">
      <w:pPr>
        <w:pStyle w:val="4"/>
        <w:ind w:firstLine="422"/>
        <w:rPr>
          <w:rFonts w:ascii="宋体" w:hAnsi="宋体" w:cs="宋体"/>
        </w:rPr>
      </w:pPr>
      <w:r>
        <w:rPr>
          <w:rFonts w:ascii="宋体" w:hAnsi="宋体" w:cs="宋体" w:hint="eastAsia"/>
        </w:rPr>
        <w:t>1.4</w:t>
      </w:r>
      <w:r>
        <w:rPr>
          <w:rFonts w:ascii="宋体" w:hAnsi="宋体" w:cs="宋体" w:hint="eastAsia"/>
        </w:rPr>
        <w:t>投标费用</w:t>
      </w:r>
    </w:p>
    <w:p w:rsidR="004A34BE" w:rsidRDefault="00111FED">
      <w:pPr>
        <w:ind w:firstLine="420"/>
        <w:rPr>
          <w:rFonts w:ascii="宋体" w:hAnsi="宋体" w:cs="宋体"/>
        </w:rPr>
      </w:pPr>
      <w:r>
        <w:rPr>
          <w:rFonts w:ascii="宋体" w:hAnsi="宋体" w:cs="宋体" w:hint="eastAsia"/>
        </w:rPr>
        <w:t>不论投标结果如何，投标人均应自行承担所有与投标有关的全部费用（招标文件有其他相反规定除外）。</w:t>
      </w:r>
    </w:p>
    <w:p w:rsidR="004A34BE" w:rsidRDefault="00111FED">
      <w:pPr>
        <w:pStyle w:val="2"/>
        <w:rPr>
          <w:rFonts w:ascii="宋体" w:hAnsi="宋体" w:cs="宋体"/>
        </w:rPr>
      </w:pPr>
      <w:bookmarkStart w:id="91" w:name="_Toc450840074"/>
      <w:bookmarkStart w:id="92" w:name="_Toc82338240"/>
      <w:bookmarkStart w:id="93" w:name="_Toc82873323"/>
      <w:bookmarkStart w:id="94" w:name="_Toc57311127"/>
      <w:r>
        <w:rPr>
          <w:rFonts w:ascii="宋体" w:hAnsi="宋体" w:cs="宋体" w:hint="eastAsia"/>
        </w:rPr>
        <w:t>2</w:t>
      </w:r>
      <w:r>
        <w:rPr>
          <w:rFonts w:ascii="宋体" w:hAnsi="宋体" w:cs="宋体" w:hint="eastAsia"/>
        </w:rPr>
        <w:t>招标文件</w:t>
      </w:r>
      <w:bookmarkEnd w:id="91"/>
      <w:bookmarkEnd w:id="92"/>
      <w:bookmarkEnd w:id="93"/>
      <w:bookmarkEnd w:id="94"/>
    </w:p>
    <w:p w:rsidR="004A34BE" w:rsidRDefault="00111FED">
      <w:pPr>
        <w:pStyle w:val="3"/>
        <w:rPr>
          <w:rFonts w:ascii="宋体" w:hAnsi="宋体" w:cs="宋体"/>
        </w:rPr>
      </w:pPr>
      <w:r>
        <w:rPr>
          <w:rFonts w:ascii="宋体" w:hAnsi="宋体" w:cs="宋体" w:hint="eastAsia"/>
        </w:rPr>
        <w:t>2.1</w:t>
      </w:r>
      <w:r>
        <w:rPr>
          <w:rFonts w:ascii="宋体" w:hAnsi="宋体" w:cs="宋体" w:hint="eastAsia"/>
        </w:rPr>
        <w:t>招标文件的组成</w:t>
      </w:r>
    </w:p>
    <w:p w:rsidR="004A34BE" w:rsidRDefault="00111FED">
      <w:pPr>
        <w:ind w:firstLine="420"/>
        <w:rPr>
          <w:rFonts w:ascii="宋体" w:hAnsi="宋体" w:cs="宋体"/>
        </w:rPr>
      </w:pPr>
      <w:r>
        <w:rPr>
          <w:rFonts w:ascii="宋体" w:hAnsi="宋体" w:cs="宋体" w:hint="eastAsia"/>
        </w:rPr>
        <w:t>招标文件由招标文件目录所列内容及招标补充文件（如有）等组成。</w:t>
      </w:r>
    </w:p>
    <w:p w:rsidR="004A34BE" w:rsidRDefault="00111FED">
      <w:pPr>
        <w:pStyle w:val="3"/>
        <w:rPr>
          <w:rFonts w:ascii="宋体" w:hAnsi="宋体" w:cs="宋体"/>
        </w:rPr>
      </w:pPr>
      <w:r>
        <w:rPr>
          <w:rFonts w:ascii="宋体" w:hAnsi="宋体" w:cs="宋体" w:hint="eastAsia"/>
        </w:rPr>
        <w:t>2.2</w:t>
      </w:r>
      <w:r>
        <w:rPr>
          <w:rFonts w:ascii="宋体" w:hAnsi="宋体" w:cs="宋体" w:hint="eastAsia"/>
        </w:rPr>
        <w:t>招标文件的澄清与修改</w:t>
      </w:r>
    </w:p>
    <w:p w:rsidR="004A34BE" w:rsidRDefault="00111FED">
      <w:pPr>
        <w:ind w:firstLine="420"/>
        <w:rPr>
          <w:rFonts w:ascii="宋体" w:hAnsi="宋体" w:cs="宋体"/>
        </w:rPr>
      </w:pPr>
      <w:r>
        <w:rPr>
          <w:rFonts w:ascii="宋体" w:hAnsi="宋体" w:cs="宋体" w:hint="eastAsia"/>
        </w:rPr>
        <w:t>2.2.1</w:t>
      </w:r>
      <w:r>
        <w:rPr>
          <w:rFonts w:ascii="宋体" w:hAnsi="宋体" w:cs="宋体" w:hint="eastAsia"/>
        </w:rPr>
        <w:t>投标人对招标文件如有疑点要求澄清，需以书面形式（包括信函、传真）按投标人须知前附表中规定的时</w:t>
      </w:r>
      <w:r>
        <w:rPr>
          <w:rFonts w:ascii="宋体" w:hAnsi="宋体" w:cs="宋体" w:hint="eastAsia"/>
        </w:rPr>
        <w:t>间（逾期不再受理）通知采购代理机构，采购代理机构将用书面形式对必要问题予以答复</w:t>
      </w:r>
      <w:r>
        <w:rPr>
          <w:rFonts w:ascii="宋体" w:hAnsi="宋体" w:cs="宋体" w:hint="eastAsia"/>
        </w:rPr>
        <w:t>(</w:t>
      </w:r>
      <w:r>
        <w:rPr>
          <w:rFonts w:ascii="宋体" w:hAnsi="宋体" w:cs="宋体" w:hint="eastAsia"/>
        </w:rPr>
        <w:t>任何口头答复均不作为投标依据</w:t>
      </w:r>
      <w:r>
        <w:rPr>
          <w:rFonts w:ascii="宋体" w:hAnsi="宋体" w:cs="宋体" w:hint="eastAsia"/>
        </w:rPr>
        <w:t>)</w:t>
      </w:r>
      <w:r>
        <w:rPr>
          <w:rFonts w:ascii="宋体" w:hAnsi="宋体" w:cs="宋体" w:hint="eastAsia"/>
        </w:rPr>
        <w:t>，逾期不再受理。</w:t>
      </w:r>
    </w:p>
    <w:p w:rsidR="004A34BE" w:rsidRDefault="00111FED">
      <w:pPr>
        <w:ind w:firstLine="420"/>
        <w:rPr>
          <w:rFonts w:ascii="宋体" w:hAnsi="宋体" w:cs="宋体"/>
        </w:rPr>
      </w:pPr>
      <w:r>
        <w:rPr>
          <w:rFonts w:ascii="宋体" w:hAnsi="宋体" w:cs="宋体" w:hint="eastAsia"/>
        </w:rPr>
        <w:t>2.2.2</w:t>
      </w:r>
      <w:r>
        <w:rPr>
          <w:rFonts w:ascii="宋体" w:hAnsi="宋体" w:cs="宋体" w:hint="eastAsia"/>
        </w:rPr>
        <w:t>如有必要，采购代理机构和采购人对投标人所有要求澄清的问题都予以解答，澄清答复的文件为补充文件，作为招标文件的组成部分，补充文件将以书面形式（包括信函、传真）告知所有按规</w:t>
      </w:r>
      <w:r>
        <w:rPr>
          <w:rFonts w:ascii="宋体" w:hAnsi="宋体" w:cs="宋体" w:hint="eastAsia"/>
        </w:rPr>
        <w:lastRenderedPageBreak/>
        <w:t>定成功申请获取采购文件的投标人，补充文件对投标人均有约束力。</w:t>
      </w:r>
    </w:p>
    <w:p w:rsidR="004A34BE" w:rsidRDefault="00111FED">
      <w:pPr>
        <w:ind w:firstLine="420"/>
        <w:rPr>
          <w:rFonts w:ascii="宋体" w:hAnsi="宋体" w:cs="宋体"/>
        </w:rPr>
      </w:pPr>
      <w:r>
        <w:rPr>
          <w:rFonts w:ascii="宋体" w:hAnsi="宋体" w:cs="宋体" w:hint="eastAsia"/>
        </w:rPr>
        <w:t>2.2.3</w:t>
      </w:r>
      <w:r>
        <w:rPr>
          <w:rFonts w:ascii="宋体" w:hAnsi="宋体" w:cs="宋体" w:hint="eastAsia"/>
        </w:rPr>
        <w:t>在投标文件提交截止时间前，由于各种原因采购人可能以补充文件的形式修改完善采购文件。</w:t>
      </w:r>
    </w:p>
    <w:p w:rsidR="004A34BE" w:rsidRDefault="00111FED">
      <w:pPr>
        <w:ind w:firstLine="420"/>
        <w:rPr>
          <w:rFonts w:ascii="宋体" w:hAnsi="宋体" w:cs="宋体"/>
        </w:rPr>
      </w:pPr>
      <w:r>
        <w:rPr>
          <w:rFonts w:ascii="宋体" w:hAnsi="宋体" w:cs="宋体" w:hint="eastAsia"/>
        </w:rPr>
        <w:t>2.2.4</w:t>
      </w:r>
      <w:r>
        <w:rPr>
          <w:rFonts w:ascii="宋体" w:hAnsi="宋体" w:cs="宋体" w:hint="eastAsia"/>
        </w:rPr>
        <w:t>澄清或修改的内容可能影响投标文件编制的，</w:t>
      </w:r>
      <w:r>
        <w:rPr>
          <w:rFonts w:ascii="宋体" w:hAnsi="宋体" w:cs="宋体" w:hint="eastAsia"/>
        </w:rPr>
        <w:t>采购人或者采购代理机构在投标截止时间至少</w:t>
      </w:r>
      <w:r>
        <w:rPr>
          <w:rFonts w:ascii="宋体" w:hAnsi="宋体" w:cs="宋体" w:hint="eastAsia"/>
        </w:rPr>
        <w:t>15</w:t>
      </w:r>
      <w:r>
        <w:rPr>
          <w:rFonts w:ascii="宋体" w:hAnsi="宋体" w:cs="宋体" w:hint="eastAsia"/>
        </w:rPr>
        <w:t>日前，在财政部门指定的政府采购信息发布媒体上发布更正公告，并以书面形式通知所有获取采购文件的潜在投标人；不足</w:t>
      </w:r>
      <w:r>
        <w:rPr>
          <w:rFonts w:ascii="宋体" w:hAnsi="宋体" w:cs="宋体" w:hint="eastAsia"/>
        </w:rPr>
        <w:t>15</w:t>
      </w:r>
      <w:r>
        <w:rPr>
          <w:rFonts w:ascii="宋体" w:hAnsi="宋体" w:cs="宋体" w:hint="eastAsia"/>
        </w:rPr>
        <w:t>日的，采购人或者采购代理机构将顺延提交投标文件的截止时间。</w:t>
      </w:r>
    </w:p>
    <w:p w:rsidR="004A34BE" w:rsidRDefault="00111FED">
      <w:pPr>
        <w:ind w:firstLine="420"/>
        <w:rPr>
          <w:rFonts w:ascii="宋体" w:hAnsi="宋体" w:cs="宋体"/>
        </w:rPr>
      </w:pPr>
      <w:r>
        <w:rPr>
          <w:rFonts w:ascii="宋体" w:hAnsi="宋体" w:cs="宋体" w:hint="eastAsia"/>
        </w:rPr>
        <w:t>2.4.5</w:t>
      </w:r>
      <w:r>
        <w:rPr>
          <w:rFonts w:ascii="宋体" w:hAnsi="宋体" w:cs="宋体" w:hint="eastAsia"/>
        </w:rPr>
        <w:t>投标人在收到补充文件后，应在</w:t>
      </w:r>
      <w:r>
        <w:rPr>
          <w:rFonts w:ascii="宋体" w:hAnsi="宋体" w:cs="宋体" w:hint="eastAsia"/>
        </w:rPr>
        <w:t>24</w:t>
      </w:r>
      <w:r>
        <w:rPr>
          <w:rFonts w:ascii="宋体" w:hAnsi="宋体" w:cs="宋体" w:hint="eastAsia"/>
        </w:rPr>
        <w:t>小时内以书面形式向采购代理机构确认已收到该补充文件。逾期未确认视为已收到。</w:t>
      </w:r>
    </w:p>
    <w:p w:rsidR="004A34BE" w:rsidRDefault="00111FED">
      <w:pPr>
        <w:ind w:firstLine="420"/>
        <w:rPr>
          <w:rFonts w:ascii="宋体" w:hAnsi="宋体" w:cs="宋体"/>
        </w:rPr>
      </w:pPr>
      <w:r>
        <w:rPr>
          <w:rFonts w:ascii="宋体" w:hAnsi="宋体" w:cs="宋体" w:hint="eastAsia"/>
        </w:rPr>
        <w:t>2.4.6</w:t>
      </w:r>
      <w:r>
        <w:rPr>
          <w:rFonts w:ascii="宋体" w:hAnsi="宋体" w:cs="宋体" w:hint="eastAsia"/>
        </w:rPr>
        <w:t>当采购文件与补充文件就同一内容的表述不一致时，以最后发出的书面文件为准。</w:t>
      </w:r>
    </w:p>
    <w:p w:rsidR="004A34BE" w:rsidRDefault="00111FED">
      <w:pPr>
        <w:ind w:firstLine="420"/>
        <w:rPr>
          <w:rFonts w:ascii="宋体" w:hAnsi="宋体" w:cs="宋体"/>
        </w:rPr>
      </w:pPr>
      <w:r>
        <w:rPr>
          <w:rFonts w:ascii="宋体" w:hAnsi="宋体" w:cs="宋体" w:hint="eastAsia"/>
        </w:rPr>
        <w:t>2.4.7</w:t>
      </w:r>
      <w:r>
        <w:rPr>
          <w:rFonts w:ascii="宋体" w:hAnsi="宋体" w:cs="宋体" w:hint="eastAsia"/>
        </w:rPr>
        <w:t>任何口头答复均不属于采购文件的组成部分。</w:t>
      </w:r>
    </w:p>
    <w:p w:rsidR="004A34BE" w:rsidRDefault="00111FED">
      <w:pPr>
        <w:pStyle w:val="2"/>
        <w:rPr>
          <w:rFonts w:ascii="宋体" w:hAnsi="宋体" w:cs="宋体"/>
        </w:rPr>
      </w:pPr>
      <w:bookmarkStart w:id="95" w:name="_Toc82338241"/>
      <w:bookmarkStart w:id="96" w:name="_Toc82873324"/>
      <w:bookmarkStart w:id="97" w:name="_Toc450840075"/>
      <w:bookmarkStart w:id="98" w:name="_Toc57311128"/>
      <w:r>
        <w:rPr>
          <w:rFonts w:ascii="宋体" w:hAnsi="宋体" w:cs="宋体" w:hint="eastAsia"/>
        </w:rPr>
        <w:t>3</w:t>
      </w:r>
      <w:r>
        <w:rPr>
          <w:rFonts w:ascii="宋体" w:hAnsi="宋体" w:cs="宋体" w:hint="eastAsia"/>
        </w:rPr>
        <w:t>投标文件</w:t>
      </w:r>
      <w:bookmarkEnd w:id="95"/>
      <w:bookmarkEnd w:id="96"/>
      <w:bookmarkEnd w:id="97"/>
      <w:bookmarkEnd w:id="98"/>
    </w:p>
    <w:p w:rsidR="004A34BE" w:rsidRDefault="00111FED">
      <w:pPr>
        <w:pStyle w:val="3"/>
        <w:rPr>
          <w:rFonts w:ascii="宋体" w:hAnsi="宋体" w:cs="宋体"/>
        </w:rPr>
      </w:pPr>
      <w:r>
        <w:rPr>
          <w:rFonts w:ascii="宋体" w:hAnsi="宋体" w:cs="宋体" w:hint="eastAsia"/>
        </w:rPr>
        <w:t>3.1</w:t>
      </w:r>
      <w:r>
        <w:rPr>
          <w:rFonts w:ascii="宋体" w:hAnsi="宋体" w:cs="宋体" w:hint="eastAsia"/>
        </w:rPr>
        <w:t>投标文件</w:t>
      </w:r>
    </w:p>
    <w:p w:rsidR="004A34BE" w:rsidRDefault="00111FED">
      <w:pPr>
        <w:ind w:firstLine="420"/>
        <w:rPr>
          <w:rFonts w:ascii="宋体" w:hAnsi="宋体" w:cs="宋体"/>
        </w:rPr>
      </w:pPr>
      <w:r>
        <w:rPr>
          <w:rFonts w:ascii="宋体" w:hAnsi="宋体" w:cs="宋体" w:hint="eastAsia"/>
        </w:rPr>
        <w:t>投标人应仔细阅</w:t>
      </w:r>
      <w:r>
        <w:rPr>
          <w:rFonts w:ascii="宋体" w:hAnsi="宋体" w:cs="宋体" w:hint="eastAsia"/>
        </w:rPr>
        <w:t>读招标文件中的所有内容，按照招标文件要求，详细编制投标文件，提供相关资格、商务资料和技术参数、资料，对招标文件中的各个项目给予实质性答复，并保证投标文件的正确性和真实性，</w:t>
      </w:r>
      <w:r>
        <w:rPr>
          <w:rFonts w:ascii="宋体" w:hAnsi="宋体" w:cs="宋体" w:hint="eastAsia"/>
          <w:bCs/>
        </w:rPr>
        <w:t>否则可能导致不利于其投标的评定</w:t>
      </w:r>
      <w:r>
        <w:rPr>
          <w:rFonts w:ascii="宋体" w:hAnsi="宋体" w:cs="宋体" w:hint="eastAsia"/>
        </w:rPr>
        <w:t>。</w:t>
      </w:r>
      <w:r>
        <w:rPr>
          <w:rFonts w:ascii="宋体" w:hAnsi="宋体" w:cs="宋体" w:hint="eastAsia"/>
          <w:bCs/>
        </w:rPr>
        <w:t>技术和商务如有偏离均应填写偏离表，如不填写，招标人有权视作</w:t>
      </w:r>
      <w:proofErr w:type="gramStart"/>
      <w:r>
        <w:rPr>
          <w:rFonts w:ascii="宋体" w:hAnsi="宋体" w:cs="宋体" w:hint="eastAsia"/>
          <w:bCs/>
        </w:rPr>
        <w:t>完全响应</w:t>
      </w:r>
      <w:proofErr w:type="gramEnd"/>
      <w:r>
        <w:rPr>
          <w:rFonts w:ascii="宋体" w:hAnsi="宋体" w:cs="宋体" w:hint="eastAsia"/>
          <w:bCs/>
        </w:rPr>
        <w:t>招标文件要求。</w:t>
      </w:r>
      <w:r>
        <w:rPr>
          <w:rFonts w:ascii="宋体" w:hAnsi="宋体" w:cs="宋体" w:hint="eastAsia"/>
        </w:rPr>
        <w:t>投标文件统一采用汉语言文字，计量单位应使用国际单位（文件中另有规定的除外）。</w:t>
      </w:r>
    </w:p>
    <w:p w:rsidR="004A34BE" w:rsidRDefault="00111FED">
      <w:pPr>
        <w:pStyle w:val="3"/>
        <w:rPr>
          <w:rFonts w:ascii="宋体" w:hAnsi="宋体" w:cs="宋体"/>
        </w:rPr>
      </w:pPr>
      <w:r>
        <w:rPr>
          <w:rFonts w:ascii="宋体" w:hAnsi="宋体" w:cs="宋体" w:hint="eastAsia"/>
        </w:rPr>
        <w:t>3.2</w:t>
      </w:r>
      <w:r>
        <w:rPr>
          <w:rFonts w:ascii="宋体" w:hAnsi="宋体" w:cs="宋体" w:hint="eastAsia"/>
        </w:rPr>
        <w:t>投标文件的组成</w:t>
      </w:r>
    </w:p>
    <w:p w:rsidR="004A34BE" w:rsidRDefault="00111FED">
      <w:pPr>
        <w:ind w:firstLine="420"/>
        <w:rPr>
          <w:rFonts w:ascii="宋体" w:hAnsi="宋体" w:cs="宋体"/>
        </w:rPr>
      </w:pPr>
      <w:r>
        <w:rPr>
          <w:rFonts w:ascii="宋体" w:hAnsi="宋体" w:cs="宋体" w:hint="eastAsia"/>
        </w:rPr>
        <w:t>投标文件由资格证明文件、报价文件、商务技术文件三种文件组成。投标文件的组成和格式见本招标文件第六章。</w:t>
      </w:r>
    </w:p>
    <w:p w:rsidR="004A34BE" w:rsidRDefault="00111FED">
      <w:pPr>
        <w:pStyle w:val="3"/>
        <w:rPr>
          <w:rFonts w:ascii="宋体" w:hAnsi="宋体" w:cs="宋体"/>
        </w:rPr>
      </w:pPr>
      <w:r>
        <w:rPr>
          <w:rFonts w:ascii="宋体" w:hAnsi="宋体" w:cs="宋体" w:hint="eastAsia"/>
        </w:rPr>
        <w:t>3.3</w:t>
      </w:r>
      <w:r>
        <w:rPr>
          <w:rFonts w:ascii="宋体" w:hAnsi="宋体" w:cs="宋体" w:hint="eastAsia"/>
        </w:rPr>
        <w:t>投标文件的编制</w:t>
      </w:r>
    </w:p>
    <w:p w:rsidR="004A34BE" w:rsidRDefault="00111FED">
      <w:pPr>
        <w:ind w:firstLine="420"/>
        <w:rPr>
          <w:rFonts w:ascii="宋体" w:hAnsi="宋体" w:cs="宋体"/>
        </w:rPr>
      </w:pPr>
      <w:r>
        <w:rPr>
          <w:rFonts w:ascii="宋体" w:hAnsi="宋体" w:cs="宋体" w:hint="eastAsia"/>
        </w:rPr>
        <w:t>3.3.1</w:t>
      </w:r>
      <w:r>
        <w:rPr>
          <w:rFonts w:ascii="宋体" w:hAnsi="宋体" w:cs="宋体" w:hint="eastAsia"/>
        </w:rPr>
        <w:t>本项目通过“政府采购云平台（</w:t>
      </w:r>
      <w:r>
        <w:rPr>
          <w:rFonts w:ascii="宋体" w:hAnsi="宋体" w:cs="宋体" w:hint="eastAsia"/>
        </w:rPr>
        <w:t>www.zcygov.cn</w:t>
      </w:r>
      <w:r>
        <w:rPr>
          <w:rFonts w:ascii="宋体" w:hAnsi="宋体" w:cs="宋体" w:hint="eastAsia"/>
        </w:rPr>
        <w:t>）”实行在线投标响应（电子投标）。供应商应通过“政</w:t>
      </w:r>
      <w:proofErr w:type="gramStart"/>
      <w:r>
        <w:rPr>
          <w:rFonts w:ascii="宋体" w:hAnsi="宋体" w:cs="宋体" w:hint="eastAsia"/>
        </w:rPr>
        <w:t>采云</w:t>
      </w:r>
      <w:proofErr w:type="gramEnd"/>
      <w:r>
        <w:rPr>
          <w:rFonts w:ascii="宋体" w:hAnsi="宋体" w:cs="宋体" w:hint="eastAsia"/>
        </w:rPr>
        <w:t>电子交易客户端”，并按照本招标文件和“政府采购云平台”的要求编制并加密投标文件。</w:t>
      </w:r>
    </w:p>
    <w:p w:rsidR="004A34BE" w:rsidRDefault="00111FED">
      <w:pPr>
        <w:ind w:firstLine="420"/>
        <w:rPr>
          <w:rFonts w:ascii="宋体" w:hAnsi="宋体" w:cs="宋体"/>
        </w:rPr>
      </w:pPr>
      <w:r>
        <w:rPr>
          <w:rFonts w:ascii="宋体" w:hAnsi="宋体" w:cs="宋体" w:hint="eastAsia"/>
        </w:rPr>
        <w:t>3.3.2</w:t>
      </w:r>
      <w:r>
        <w:rPr>
          <w:rFonts w:ascii="宋体" w:hAnsi="宋体" w:cs="宋体" w:hint="eastAsia"/>
        </w:rPr>
        <w:t>投标供应商应当按照本文件《第六章投标文件内容及格式》规定的内容及顺序在“政</w:t>
      </w:r>
      <w:proofErr w:type="gramStart"/>
      <w:r>
        <w:rPr>
          <w:rFonts w:ascii="宋体" w:hAnsi="宋体" w:cs="宋体" w:hint="eastAsia"/>
        </w:rPr>
        <w:t>采云</w:t>
      </w:r>
      <w:proofErr w:type="gramEnd"/>
      <w:r>
        <w:rPr>
          <w:rFonts w:ascii="宋体" w:hAnsi="宋体" w:cs="宋体" w:hint="eastAsia"/>
        </w:rPr>
        <w:t>电子交易客户端”编制投标文件。其中资格证明文件和商务技术文件中不得出现本项目投标报价，如因投标人原因提前泄露投标报价，是投标人的责任。</w:t>
      </w:r>
    </w:p>
    <w:p w:rsidR="004A34BE" w:rsidRDefault="00111FED">
      <w:pPr>
        <w:ind w:firstLine="420"/>
        <w:rPr>
          <w:rFonts w:ascii="宋体" w:hAnsi="宋体" w:cs="宋体"/>
        </w:rPr>
      </w:pPr>
      <w:r>
        <w:rPr>
          <w:rFonts w:ascii="宋体" w:hAnsi="宋体" w:cs="宋体" w:hint="eastAsia"/>
        </w:rPr>
        <w:t>3.3.3</w:t>
      </w:r>
      <w:r>
        <w:rPr>
          <w:rFonts w:ascii="宋体" w:hAnsi="宋体" w:cs="宋体" w:hint="eastAsia"/>
        </w:rPr>
        <w:t>本文件《第六章投标文件内容及格式》中有提供格式的，投标供应商须参照格式进行编制</w:t>
      </w:r>
      <w:r>
        <w:rPr>
          <w:rFonts w:ascii="宋体" w:hAnsi="宋体" w:cs="宋体" w:hint="eastAsia"/>
        </w:rPr>
        <w:t>（格式中要求提供相关证明材料的</w:t>
      </w:r>
      <w:proofErr w:type="gramStart"/>
      <w:r>
        <w:rPr>
          <w:rFonts w:ascii="宋体" w:hAnsi="宋体" w:cs="宋体" w:hint="eastAsia"/>
        </w:rPr>
        <w:t>还需后附</w:t>
      </w:r>
      <w:proofErr w:type="gramEnd"/>
      <w:r>
        <w:rPr>
          <w:rFonts w:ascii="宋体" w:hAnsi="宋体" w:cs="宋体" w:hint="eastAsia"/>
        </w:rPr>
        <w:t>相关证明材料），并按格式要求在指定位置根据要求进行签章；本文件《第六章投标文件内容及格式》未提供格式的，请各投标单位自行拟定格式。</w:t>
      </w:r>
    </w:p>
    <w:p w:rsidR="004A34BE" w:rsidRDefault="00111FED">
      <w:pPr>
        <w:ind w:firstLine="420"/>
        <w:rPr>
          <w:rFonts w:ascii="宋体" w:hAnsi="宋体" w:cs="宋体"/>
        </w:rPr>
      </w:pPr>
      <w:r>
        <w:rPr>
          <w:rFonts w:ascii="宋体" w:hAnsi="宋体" w:cs="宋体" w:hint="eastAsia"/>
        </w:rPr>
        <w:t>3.3.4</w:t>
      </w:r>
      <w:r>
        <w:rPr>
          <w:rFonts w:ascii="宋体" w:hAnsi="宋体" w:cs="宋体" w:hint="eastAsia"/>
        </w:rPr>
        <w:t>投标人应根据“政</w:t>
      </w:r>
      <w:proofErr w:type="gramStart"/>
      <w:r>
        <w:rPr>
          <w:rFonts w:ascii="宋体" w:hAnsi="宋体" w:cs="宋体" w:hint="eastAsia"/>
        </w:rPr>
        <w:t>采云</w:t>
      </w:r>
      <w:proofErr w:type="gramEnd"/>
      <w:r>
        <w:rPr>
          <w:rFonts w:ascii="宋体" w:hAnsi="宋体" w:cs="宋体" w:hint="eastAsia"/>
        </w:rPr>
        <w:t>投标人项目采购</w:t>
      </w:r>
      <w:r>
        <w:rPr>
          <w:rFonts w:ascii="宋体" w:hAnsi="宋体" w:cs="宋体" w:hint="eastAsia"/>
        </w:rPr>
        <w:t>-</w:t>
      </w:r>
      <w:r>
        <w:rPr>
          <w:rFonts w:ascii="宋体" w:hAnsi="宋体" w:cs="宋体" w:hint="eastAsia"/>
        </w:rPr>
        <w:t>电子招投标操作指南”及本招标文件规定编制电子投标文件并进行关联定位，以便评审委员会在评标时，点击评分项，可直接定位到该评分项内容。</w:t>
      </w:r>
    </w:p>
    <w:p w:rsidR="004A34BE" w:rsidRDefault="00111FED">
      <w:pPr>
        <w:ind w:firstLine="420"/>
        <w:rPr>
          <w:rFonts w:ascii="宋体" w:hAnsi="宋体" w:cs="宋体"/>
        </w:rPr>
      </w:pPr>
      <w:r>
        <w:rPr>
          <w:rFonts w:ascii="宋体" w:hAnsi="宋体" w:cs="宋体" w:hint="eastAsia"/>
        </w:rPr>
        <w:t>3.3.5</w:t>
      </w:r>
      <w:r>
        <w:rPr>
          <w:rFonts w:ascii="宋体" w:hAnsi="宋体" w:cs="宋体" w:hint="eastAsia"/>
        </w:rPr>
        <w:t>如对招标文件的某项要求，投标人的投标响应文件未能提供相应的内容与其对应，则评审委员会在评审时会提示投标人未对此项招标要求提供相应内容。由此产生的评分影响由</w:t>
      </w:r>
      <w:r>
        <w:rPr>
          <w:rFonts w:ascii="宋体" w:hAnsi="宋体" w:cs="宋体" w:hint="eastAsia"/>
        </w:rPr>
        <w:t>投标人自行承担。</w:t>
      </w:r>
      <w:r>
        <w:rPr>
          <w:rFonts w:ascii="宋体" w:hAnsi="宋体" w:cs="宋体" w:hint="eastAsia"/>
        </w:rPr>
        <w:t xml:space="preserve">  </w:t>
      </w:r>
    </w:p>
    <w:p w:rsidR="004A34BE" w:rsidRDefault="00111FED">
      <w:pPr>
        <w:ind w:firstLine="420"/>
        <w:rPr>
          <w:rFonts w:ascii="宋体" w:hAnsi="宋体" w:cs="宋体"/>
        </w:rPr>
      </w:pPr>
      <w:r>
        <w:rPr>
          <w:rFonts w:ascii="宋体" w:hAnsi="宋体" w:cs="宋体" w:hint="eastAsia"/>
        </w:rPr>
        <w:lastRenderedPageBreak/>
        <w:t>3.3.6</w:t>
      </w:r>
      <w:r>
        <w:rPr>
          <w:rFonts w:ascii="宋体" w:hAnsi="宋体" w:cs="宋体" w:hint="eastAsia"/>
        </w:rPr>
        <w:t>投标文件内容不完整、编排混乱导致投标文件被误读、漏读或者查找不到相关内容的，是投标供应商的责任。</w:t>
      </w:r>
    </w:p>
    <w:p w:rsidR="004A34BE" w:rsidRDefault="00111FED">
      <w:pPr>
        <w:pStyle w:val="2"/>
        <w:tabs>
          <w:tab w:val="left" w:pos="3345"/>
        </w:tabs>
        <w:rPr>
          <w:rFonts w:ascii="宋体" w:hAnsi="宋体" w:cs="宋体"/>
        </w:rPr>
      </w:pPr>
      <w:bookmarkStart w:id="99" w:name="_Toc57311129"/>
      <w:r>
        <w:rPr>
          <w:rFonts w:ascii="宋体" w:hAnsi="宋体" w:cs="宋体" w:hint="eastAsia"/>
        </w:rPr>
        <w:t>4</w:t>
      </w:r>
      <w:r>
        <w:rPr>
          <w:rFonts w:ascii="宋体" w:hAnsi="宋体" w:cs="宋体" w:hint="eastAsia"/>
        </w:rPr>
        <w:t>投标文件的签章</w:t>
      </w:r>
      <w:bookmarkEnd w:id="99"/>
      <w:r>
        <w:rPr>
          <w:rFonts w:ascii="宋体" w:hAnsi="宋体" w:cs="宋体" w:hint="eastAsia"/>
        </w:rPr>
        <w:tab/>
      </w:r>
    </w:p>
    <w:p w:rsidR="004A34BE" w:rsidRDefault="00111FED">
      <w:pPr>
        <w:ind w:firstLine="420"/>
        <w:rPr>
          <w:rFonts w:ascii="宋体" w:hAnsi="宋体" w:cs="宋体"/>
        </w:rPr>
      </w:pPr>
      <w:r>
        <w:rPr>
          <w:rFonts w:ascii="宋体" w:hAnsi="宋体" w:cs="宋体" w:hint="eastAsia"/>
        </w:rPr>
        <w:t>4.1</w:t>
      </w:r>
      <w:r>
        <w:rPr>
          <w:rFonts w:ascii="宋体" w:hAnsi="宋体" w:cs="宋体" w:hint="eastAsia"/>
        </w:rPr>
        <w:t>投标文件的签章：见投标人须知前附表；</w:t>
      </w:r>
    </w:p>
    <w:p w:rsidR="004A34BE" w:rsidRDefault="00111FED">
      <w:pPr>
        <w:ind w:firstLine="420"/>
        <w:rPr>
          <w:rFonts w:ascii="宋体" w:hAnsi="宋体" w:cs="宋体"/>
        </w:rPr>
      </w:pPr>
      <w:r>
        <w:rPr>
          <w:rFonts w:ascii="宋体" w:hAnsi="宋体" w:cs="宋体" w:hint="eastAsia"/>
        </w:rPr>
        <w:t>4.2</w:t>
      </w:r>
      <w:r>
        <w:rPr>
          <w:rFonts w:ascii="宋体" w:hAnsi="宋体" w:cs="宋体" w:hint="eastAsia"/>
        </w:rPr>
        <w:t>投标文件中要求签字或盖章的地方，应由投标供应</w:t>
      </w:r>
      <w:proofErr w:type="gramStart"/>
      <w:r>
        <w:rPr>
          <w:rFonts w:ascii="宋体" w:hAnsi="宋体" w:cs="宋体" w:hint="eastAsia"/>
        </w:rPr>
        <w:t>商法定</w:t>
      </w:r>
      <w:proofErr w:type="gramEnd"/>
      <w:r>
        <w:rPr>
          <w:rFonts w:ascii="宋体" w:hAnsi="宋体" w:cs="宋体" w:hint="eastAsia"/>
        </w:rPr>
        <w:t>代表人或其授权代表签字（或盖章），并同时加盖投标供应商公章。</w:t>
      </w:r>
    </w:p>
    <w:p w:rsidR="004A34BE" w:rsidRDefault="00111FED">
      <w:pPr>
        <w:ind w:firstLine="420"/>
        <w:rPr>
          <w:rFonts w:ascii="宋体" w:hAnsi="宋体" w:cs="宋体"/>
        </w:rPr>
      </w:pPr>
      <w:r>
        <w:rPr>
          <w:rFonts w:ascii="宋体" w:hAnsi="宋体" w:cs="宋体" w:hint="eastAsia"/>
        </w:rPr>
        <w:t>4.3</w:t>
      </w:r>
      <w:r>
        <w:rPr>
          <w:rFonts w:ascii="宋体" w:hAnsi="宋体" w:cs="宋体" w:hint="eastAsia"/>
        </w:rPr>
        <w:t>电子签章操作指南详见政府采购云平台服务中心中有关供应商项目采购电子招投标操作指南。</w:t>
      </w:r>
    </w:p>
    <w:p w:rsidR="004A34BE" w:rsidRDefault="00111FED">
      <w:pPr>
        <w:pStyle w:val="2"/>
        <w:rPr>
          <w:rFonts w:ascii="宋体" w:hAnsi="宋体" w:cs="宋体"/>
        </w:rPr>
      </w:pPr>
      <w:bookmarkStart w:id="100" w:name="_Toc57311130"/>
      <w:r>
        <w:rPr>
          <w:rFonts w:ascii="宋体" w:hAnsi="宋体" w:cs="宋体" w:hint="eastAsia"/>
        </w:rPr>
        <w:t>5</w:t>
      </w:r>
      <w:r>
        <w:rPr>
          <w:rFonts w:ascii="宋体" w:hAnsi="宋体" w:cs="宋体" w:hint="eastAsia"/>
        </w:rPr>
        <w:t>投标文件的形式</w:t>
      </w:r>
      <w:bookmarkEnd w:id="100"/>
    </w:p>
    <w:p w:rsidR="004A34BE" w:rsidRDefault="00111FED">
      <w:pPr>
        <w:ind w:firstLine="420"/>
        <w:rPr>
          <w:rFonts w:ascii="宋体" w:hAnsi="宋体" w:cs="宋体"/>
        </w:rPr>
      </w:pPr>
      <w:r>
        <w:rPr>
          <w:rFonts w:ascii="宋体" w:hAnsi="宋体" w:cs="宋体" w:hint="eastAsia"/>
        </w:rPr>
        <w:t>5.1</w:t>
      </w:r>
      <w:r>
        <w:rPr>
          <w:rFonts w:ascii="宋体" w:hAnsi="宋体" w:cs="宋体" w:hint="eastAsia"/>
        </w:rPr>
        <w:t>投标文件的形式：见投标人须知前附表；</w:t>
      </w:r>
    </w:p>
    <w:p w:rsidR="004A34BE" w:rsidRDefault="00111FED">
      <w:pPr>
        <w:ind w:firstLine="420"/>
        <w:rPr>
          <w:rFonts w:ascii="宋体" w:hAnsi="宋体" w:cs="宋体"/>
        </w:rPr>
      </w:pPr>
      <w:r>
        <w:rPr>
          <w:rFonts w:ascii="宋体" w:hAnsi="宋体" w:cs="宋体" w:hint="eastAsia"/>
        </w:rPr>
        <w:t>5.2</w:t>
      </w:r>
      <w:r>
        <w:rPr>
          <w:rFonts w:ascii="宋体" w:hAnsi="宋体" w:cs="宋体" w:hint="eastAsia"/>
        </w:rPr>
        <w:t>“电子加密投标文件”：“电子加密投标文件”是指通过“政</w:t>
      </w:r>
      <w:proofErr w:type="gramStart"/>
      <w:r>
        <w:rPr>
          <w:rFonts w:ascii="宋体" w:hAnsi="宋体" w:cs="宋体" w:hint="eastAsia"/>
        </w:rPr>
        <w:t>采云</w:t>
      </w:r>
      <w:proofErr w:type="gramEnd"/>
      <w:r>
        <w:rPr>
          <w:rFonts w:ascii="宋体" w:hAnsi="宋体" w:cs="宋体" w:hint="eastAsia"/>
        </w:rPr>
        <w:t>电子交易客户端”完成投标文件编制后生成并加密的数据电文形式的投标文件。</w:t>
      </w:r>
    </w:p>
    <w:p w:rsidR="004A34BE" w:rsidRDefault="00111FED">
      <w:pPr>
        <w:ind w:firstLine="420"/>
        <w:rPr>
          <w:rFonts w:ascii="宋体" w:hAnsi="宋体" w:cs="宋体"/>
        </w:rPr>
      </w:pPr>
      <w:r>
        <w:rPr>
          <w:rFonts w:ascii="宋体" w:hAnsi="宋体" w:cs="宋体" w:hint="eastAsia"/>
        </w:rPr>
        <w:t>5.3</w:t>
      </w:r>
      <w:r>
        <w:rPr>
          <w:rFonts w:ascii="宋体" w:hAnsi="宋体" w:cs="宋体" w:hint="eastAsia"/>
        </w:rPr>
        <w:t>“备份投标文件”：“备份投标文件”是指与“电子加密投标文件”同时生成的数据电文形式的电子文件（备份标书），其他方式编制的“备份投标文件”视为无效的“备份投标文件”。</w:t>
      </w:r>
    </w:p>
    <w:p w:rsidR="004A34BE" w:rsidRDefault="00111FED">
      <w:pPr>
        <w:pStyle w:val="2"/>
        <w:rPr>
          <w:rFonts w:ascii="宋体" w:hAnsi="宋体" w:cs="宋体"/>
        </w:rPr>
      </w:pPr>
      <w:bookmarkStart w:id="101" w:name="_Toc57311131"/>
      <w:r>
        <w:rPr>
          <w:rFonts w:ascii="宋体" w:hAnsi="宋体" w:cs="宋体" w:hint="eastAsia"/>
        </w:rPr>
        <w:t>6</w:t>
      </w:r>
      <w:r>
        <w:rPr>
          <w:rFonts w:ascii="宋体" w:hAnsi="宋体" w:cs="宋体" w:hint="eastAsia"/>
        </w:rPr>
        <w:t>投标文件的份数</w:t>
      </w:r>
      <w:bookmarkEnd w:id="101"/>
    </w:p>
    <w:p w:rsidR="004A34BE" w:rsidRDefault="00111FED">
      <w:pPr>
        <w:ind w:firstLine="420"/>
        <w:rPr>
          <w:rFonts w:ascii="宋体" w:hAnsi="宋体" w:cs="宋体"/>
        </w:rPr>
      </w:pPr>
      <w:r>
        <w:rPr>
          <w:rFonts w:ascii="宋体" w:hAnsi="宋体" w:cs="宋体" w:hint="eastAsia"/>
        </w:rPr>
        <w:t>6.1</w:t>
      </w:r>
      <w:r>
        <w:rPr>
          <w:rFonts w:ascii="宋体" w:hAnsi="宋体" w:cs="宋体" w:hint="eastAsia"/>
        </w:rPr>
        <w:t>投标文件的份数：见投标人须知前附表。</w:t>
      </w:r>
    </w:p>
    <w:p w:rsidR="004A34BE" w:rsidRDefault="00111FED">
      <w:pPr>
        <w:pStyle w:val="2"/>
        <w:rPr>
          <w:rFonts w:ascii="宋体" w:hAnsi="宋体" w:cs="宋体"/>
        </w:rPr>
      </w:pPr>
      <w:bookmarkStart w:id="102" w:name="_Toc57311132"/>
      <w:r>
        <w:rPr>
          <w:rFonts w:ascii="宋体" w:hAnsi="宋体" w:cs="宋体" w:hint="eastAsia"/>
        </w:rPr>
        <w:t>7</w:t>
      </w:r>
      <w:r>
        <w:rPr>
          <w:rFonts w:ascii="宋体" w:hAnsi="宋体" w:cs="宋体" w:hint="eastAsia"/>
        </w:rPr>
        <w:t>投标文件的上传和递交</w:t>
      </w:r>
      <w:bookmarkEnd w:id="102"/>
    </w:p>
    <w:p w:rsidR="004A34BE" w:rsidRDefault="00111FED">
      <w:pPr>
        <w:ind w:firstLine="420"/>
        <w:rPr>
          <w:rFonts w:ascii="宋体" w:hAnsi="宋体" w:cs="宋体"/>
        </w:rPr>
      </w:pPr>
      <w:r>
        <w:rPr>
          <w:rFonts w:ascii="宋体" w:hAnsi="宋体" w:cs="宋体" w:hint="eastAsia"/>
        </w:rPr>
        <w:t>7.1</w:t>
      </w:r>
      <w:r>
        <w:rPr>
          <w:rFonts w:ascii="宋体" w:hAnsi="宋体" w:cs="宋体" w:hint="eastAsia"/>
        </w:rPr>
        <w:t>“投标文件”的上传、递交：见投标人须知前附表。</w:t>
      </w:r>
    </w:p>
    <w:p w:rsidR="004A34BE" w:rsidRDefault="00111FED">
      <w:pPr>
        <w:pStyle w:val="2"/>
        <w:rPr>
          <w:rFonts w:ascii="宋体" w:hAnsi="宋体" w:cs="宋体"/>
        </w:rPr>
      </w:pPr>
      <w:bookmarkStart w:id="103" w:name="_Toc57311133"/>
      <w:r>
        <w:rPr>
          <w:rFonts w:ascii="宋体" w:hAnsi="宋体" w:cs="宋体" w:hint="eastAsia"/>
        </w:rPr>
        <w:t>8</w:t>
      </w:r>
      <w:r>
        <w:rPr>
          <w:rFonts w:ascii="宋体" w:hAnsi="宋体" w:cs="宋体" w:hint="eastAsia"/>
        </w:rPr>
        <w:t>“电子加密投标文件”解密和异常情况处理</w:t>
      </w:r>
      <w:bookmarkEnd w:id="103"/>
    </w:p>
    <w:p w:rsidR="004A34BE" w:rsidRDefault="00111FED">
      <w:pPr>
        <w:ind w:firstLine="420"/>
        <w:rPr>
          <w:rFonts w:ascii="宋体" w:hAnsi="宋体" w:cs="宋体"/>
        </w:rPr>
      </w:pPr>
      <w:r>
        <w:rPr>
          <w:rFonts w:ascii="宋体" w:hAnsi="宋体" w:cs="宋体" w:hint="eastAsia"/>
        </w:rPr>
        <w:t>8.1</w:t>
      </w:r>
      <w:r>
        <w:rPr>
          <w:rFonts w:ascii="宋体" w:hAnsi="宋体" w:cs="宋体" w:hint="eastAsia"/>
        </w:rPr>
        <w:t>“电子加密投标文</w:t>
      </w:r>
      <w:r>
        <w:rPr>
          <w:rFonts w:ascii="宋体" w:hAnsi="宋体" w:cs="宋体" w:hint="eastAsia"/>
        </w:rPr>
        <w:t>件”解密：见投标人须知前附表。</w:t>
      </w:r>
    </w:p>
    <w:p w:rsidR="004A34BE" w:rsidRDefault="00111FED">
      <w:pPr>
        <w:pStyle w:val="2"/>
        <w:rPr>
          <w:rFonts w:ascii="宋体" w:hAnsi="宋体" w:cs="宋体"/>
        </w:rPr>
      </w:pPr>
      <w:bookmarkStart w:id="104" w:name="_Toc57311134"/>
      <w:r>
        <w:rPr>
          <w:rFonts w:ascii="宋体" w:hAnsi="宋体" w:cs="宋体" w:hint="eastAsia"/>
        </w:rPr>
        <w:t>9</w:t>
      </w:r>
      <w:r>
        <w:rPr>
          <w:rFonts w:ascii="宋体" w:hAnsi="宋体" w:cs="宋体" w:hint="eastAsia"/>
        </w:rPr>
        <w:t>投标文件的补充、修改或撤回</w:t>
      </w:r>
      <w:bookmarkEnd w:id="104"/>
    </w:p>
    <w:p w:rsidR="004A34BE" w:rsidRDefault="00111FED">
      <w:pPr>
        <w:ind w:firstLine="420"/>
        <w:rPr>
          <w:rFonts w:ascii="宋体" w:hAnsi="宋体" w:cs="宋体"/>
        </w:rPr>
      </w:pPr>
      <w:r>
        <w:rPr>
          <w:rFonts w:ascii="宋体" w:hAnsi="宋体" w:cs="宋体" w:hint="eastAsia"/>
        </w:rPr>
        <w:t>9.1</w:t>
      </w:r>
      <w:r>
        <w:rPr>
          <w:rFonts w:ascii="宋体" w:hAnsi="宋体" w:cs="宋体" w:hint="eastAsia"/>
        </w:rPr>
        <w:t>供应商应当在投标截止时间前完成投标的传输递交，并可以补充、修改或者撤回投标文件。补充或者修改投标文件的，应当先行撤回原文件，补充、修改后重新传输递交。投标截止时间前未完成传输的，视为撤回投标文件。投标截止时间后递交的投标文件，“政府采购云平台”将予以拒收。</w:t>
      </w:r>
    </w:p>
    <w:p w:rsidR="004A34BE" w:rsidRDefault="00111FED">
      <w:pPr>
        <w:ind w:firstLine="420"/>
        <w:rPr>
          <w:rFonts w:ascii="宋体" w:hAnsi="宋体" w:cs="宋体"/>
        </w:rPr>
      </w:pPr>
      <w:r>
        <w:rPr>
          <w:rFonts w:ascii="宋体" w:hAnsi="宋体" w:cs="宋体" w:hint="eastAsia"/>
        </w:rPr>
        <w:t>9.2</w:t>
      </w:r>
      <w:r>
        <w:rPr>
          <w:rFonts w:ascii="宋体" w:hAnsi="宋体" w:cs="宋体" w:hint="eastAsia"/>
        </w:rPr>
        <w:t>投标截止时间后，投标供应商不得撤回、修改投标文件。</w:t>
      </w:r>
    </w:p>
    <w:p w:rsidR="004A34BE" w:rsidRDefault="00111FED">
      <w:pPr>
        <w:pStyle w:val="2"/>
        <w:rPr>
          <w:rFonts w:ascii="宋体" w:hAnsi="宋体" w:cs="宋体"/>
        </w:rPr>
      </w:pPr>
      <w:bookmarkStart w:id="105" w:name="_Toc57311135"/>
      <w:r>
        <w:rPr>
          <w:rFonts w:ascii="宋体" w:hAnsi="宋体" w:cs="宋体" w:hint="eastAsia"/>
        </w:rPr>
        <w:t>10</w:t>
      </w:r>
      <w:r>
        <w:rPr>
          <w:rFonts w:ascii="宋体" w:hAnsi="宋体" w:cs="宋体" w:hint="eastAsia"/>
        </w:rPr>
        <w:t>投标文件的备选方案</w:t>
      </w:r>
      <w:bookmarkEnd w:id="105"/>
    </w:p>
    <w:p w:rsidR="004A34BE" w:rsidRDefault="00111FED" w:rsidP="00B87097">
      <w:pPr>
        <w:ind w:firstLineChars="177" w:firstLine="372"/>
        <w:rPr>
          <w:rFonts w:ascii="宋体" w:hAnsi="宋体" w:cs="宋体"/>
        </w:rPr>
      </w:pPr>
      <w:r>
        <w:rPr>
          <w:rFonts w:ascii="宋体" w:hAnsi="宋体" w:cs="宋体" w:hint="eastAsia"/>
        </w:rPr>
        <w:t>10.1</w:t>
      </w:r>
      <w:r>
        <w:rPr>
          <w:rFonts w:ascii="宋体" w:hAnsi="宋体" w:cs="宋体" w:hint="eastAsia"/>
        </w:rPr>
        <w:t>投标供应商不得递交任何的投标备选（替代）方案，否则其投标文件将作无效标处理。与“电子加密投标文件”同时生成的“备份投标文件”不是投标备选（替代）方案。</w:t>
      </w:r>
    </w:p>
    <w:p w:rsidR="004A34BE" w:rsidRDefault="00111FED">
      <w:pPr>
        <w:pStyle w:val="2"/>
        <w:rPr>
          <w:rFonts w:ascii="宋体" w:hAnsi="宋体" w:cs="宋体"/>
        </w:rPr>
      </w:pPr>
      <w:bookmarkStart w:id="106" w:name="_Toc57311136"/>
      <w:r>
        <w:rPr>
          <w:rFonts w:ascii="宋体" w:hAnsi="宋体" w:cs="宋体" w:hint="eastAsia"/>
        </w:rPr>
        <w:t>11</w:t>
      </w:r>
      <w:r>
        <w:rPr>
          <w:rFonts w:ascii="宋体" w:hAnsi="宋体" w:cs="宋体" w:hint="eastAsia"/>
        </w:rPr>
        <w:t>报价要求</w:t>
      </w:r>
      <w:bookmarkEnd w:id="106"/>
    </w:p>
    <w:p w:rsidR="004A34BE" w:rsidRDefault="00111FED">
      <w:pPr>
        <w:ind w:firstLine="420"/>
        <w:rPr>
          <w:rFonts w:ascii="宋体" w:hAnsi="宋体" w:cs="宋体"/>
          <w:bCs/>
        </w:rPr>
      </w:pPr>
      <w:r>
        <w:rPr>
          <w:rFonts w:ascii="宋体" w:hAnsi="宋体" w:cs="宋体" w:hint="eastAsia"/>
        </w:rPr>
        <w:t>11.1</w:t>
      </w:r>
      <w:r>
        <w:rPr>
          <w:rFonts w:ascii="宋体" w:hAnsi="宋体" w:cs="宋体" w:hint="eastAsia"/>
        </w:rPr>
        <w:t>投标人根据招标文件的要求，将人工费、材料费、机械费、管理费、税金、利润等（根据项目实际情况修改）完成所投标项规定的服务内容所产生的全部费用及招标代理服务费、履约验收费用均包含在总价之中。</w:t>
      </w:r>
      <w:r>
        <w:rPr>
          <w:rFonts w:ascii="宋体" w:hAnsi="宋体" w:cs="宋体" w:hint="eastAsia"/>
          <w:bCs/>
        </w:rPr>
        <w:t>投标人的报价应按招标文件要求的格式、顺序编制。</w:t>
      </w:r>
    </w:p>
    <w:p w:rsidR="004A34BE" w:rsidRDefault="00111FED">
      <w:pPr>
        <w:ind w:firstLine="420"/>
        <w:rPr>
          <w:rFonts w:ascii="宋体" w:hAnsi="宋体" w:cs="宋体"/>
        </w:rPr>
      </w:pPr>
      <w:r>
        <w:rPr>
          <w:rFonts w:ascii="宋体" w:hAnsi="宋体" w:cs="宋体" w:hint="eastAsia"/>
        </w:rPr>
        <w:t xml:space="preserve">11.2 </w:t>
      </w:r>
      <w:r>
        <w:rPr>
          <w:rFonts w:ascii="宋体" w:hAnsi="宋体" w:cs="宋体" w:hint="eastAsia"/>
        </w:rPr>
        <w:t>投标报价应按不同费用构成分开填写，详见投标文件附件格式。</w:t>
      </w:r>
    </w:p>
    <w:p w:rsidR="004A34BE" w:rsidRDefault="00111FED">
      <w:pPr>
        <w:ind w:firstLine="420"/>
        <w:rPr>
          <w:rFonts w:ascii="宋体" w:hAnsi="宋体" w:cs="宋体"/>
        </w:rPr>
      </w:pPr>
      <w:r>
        <w:rPr>
          <w:rFonts w:ascii="宋体" w:hAnsi="宋体" w:cs="宋体" w:hint="eastAsia"/>
          <w:bCs/>
        </w:rPr>
        <w:t>11.3</w:t>
      </w:r>
      <w:r>
        <w:rPr>
          <w:rFonts w:ascii="宋体" w:hAnsi="宋体" w:cs="宋体" w:hint="eastAsia"/>
          <w:bCs/>
        </w:rPr>
        <w:t>本项目只允许有一个报</w:t>
      </w:r>
      <w:r>
        <w:rPr>
          <w:rFonts w:ascii="宋体" w:hAnsi="宋体" w:cs="宋体" w:hint="eastAsia"/>
          <w:bCs/>
        </w:rPr>
        <w:t>价，不接受有选择报价的投标文件。</w:t>
      </w:r>
    </w:p>
    <w:p w:rsidR="004A34BE" w:rsidRDefault="00111FED">
      <w:pPr>
        <w:ind w:firstLine="420"/>
        <w:rPr>
          <w:rFonts w:ascii="宋体" w:hAnsi="宋体" w:cs="宋体"/>
          <w:bCs/>
        </w:rPr>
      </w:pPr>
      <w:r>
        <w:rPr>
          <w:rFonts w:ascii="宋体" w:hAnsi="宋体" w:cs="宋体" w:hint="eastAsia"/>
          <w:bCs/>
        </w:rPr>
        <w:t>11.4</w:t>
      </w:r>
      <w:r>
        <w:rPr>
          <w:rFonts w:ascii="宋体" w:hAnsi="宋体" w:cs="宋体" w:hint="eastAsia"/>
          <w:bCs/>
        </w:rPr>
        <w:t>投标人应对本项目规定的全部内容进行报价。</w:t>
      </w:r>
    </w:p>
    <w:p w:rsidR="004A34BE" w:rsidRDefault="00111FED">
      <w:pPr>
        <w:pStyle w:val="2"/>
        <w:rPr>
          <w:rFonts w:ascii="宋体" w:hAnsi="宋体" w:cs="宋体"/>
        </w:rPr>
      </w:pPr>
      <w:bookmarkStart w:id="107" w:name="_Toc57311137"/>
      <w:r>
        <w:rPr>
          <w:rFonts w:ascii="宋体" w:hAnsi="宋体" w:cs="宋体" w:hint="eastAsia"/>
        </w:rPr>
        <w:lastRenderedPageBreak/>
        <w:t>12</w:t>
      </w:r>
      <w:r>
        <w:rPr>
          <w:rFonts w:ascii="宋体" w:hAnsi="宋体" w:cs="宋体" w:hint="eastAsia"/>
        </w:rPr>
        <w:t>投标有效期</w:t>
      </w:r>
      <w:bookmarkEnd w:id="107"/>
    </w:p>
    <w:p w:rsidR="004A34BE" w:rsidRDefault="00111FED">
      <w:pPr>
        <w:ind w:firstLine="420"/>
        <w:rPr>
          <w:rFonts w:ascii="宋体" w:hAnsi="宋体" w:cs="宋体"/>
        </w:rPr>
      </w:pPr>
      <w:r>
        <w:rPr>
          <w:rFonts w:ascii="宋体" w:hAnsi="宋体" w:cs="宋体" w:hint="eastAsia"/>
        </w:rPr>
        <w:t xml:space="preserve">12.1 </w:t>
      </w:r>
      <w:r>
        <w:rPr>
          <w:rFonts w:ascii="宋体" w:hAnsi="宋体" w:cs="宋体" w:hint="eastAsia"/>
        </w:rPr>
        <w:t>投标有效期见投标人须知前附表。投标有效期内，投标文件应保持有效。</w:t>
      </w:r>
    </w:p>
    <w:p w:rsidR="004A34BE" w:rsidRDefault="00111FED">
      <w:pPr>
        <w:ind w:firstLine="420"/>
        <w:rPr>
          <w:rFonts w:ascii="宋体" w:hAnsi="宋体" w:cs="宋体"/>
        </w:rPr>
      </w:pPr>
      <w:r>
        <w:rPr>
          <w:rFonts w:ascii="宋体" w:hAnsi="宋体" w:cs="宋体" w:hint="eastAsia"/>
        </w:rPr>
        <w:t xml:space="preserve">12.2 </w:t>
      </w:r>
      <w:r>
        <w:rPr>
          <w:rFonts w:ascii="宋体" w:hAnsi="宋体" w:cs="宋体" w:hint="eastAsia"/>
        </w:rPr>
        <w:t>在特殊情况下，招标人可与投标人协商延长投标有效期，这种要求和答复均应以书面形式进行。</w:t>
      </w:r>
    </w:p>
    <w:p w:rsidR="004A34BE" w:rsidRDefault="00111FED">
      <w:pPr>
        <w:ind w:firstLine="420"/>
        <w:rPr>
          <w:rFonts w:ascii="宋体" w:hAnsi="宋体" w:cs="宋体"/>
        </w:rPr>
      </w:pPr>
      <w:r>
        <w:rPr>
          <w:rFonts w:ascii="宋体" w:hAnsi="宋体" w:cs="宋体" w:hint="eastAsia"/>
        </w:rPr>
        <w:t xml:space="preserve">12.3 </w:t>
      </w:r>
      <w:r>
        <w:rPr>
          <w:rFonts w:ascii="宋体" w:hAnsi="宋体" w:cs="宋体" w:hint="eastAsia"/>
        </w:rPr>
        <w:t>投标人可拒绝接受延期。同意延长有效期的投标人不能修改投标文件。</w:t>
      </w:r>
    </w:p>
    <w:p w:rsidR="004A34BE" w:rsidRDefault="00111FED">
      <w:pPr>
        <w:pStyle w:val="2"/>
        <w:rPr>
          <w:rFonts w:ascii="宋体" w:hAnsi="宋体" w:cs="宋体"/>
        </w:rPr>
      </w:pPr>
      <w:bookmarkStart w:id="108" w:name="_Toc57311138"/>
      <w:r>
        <w:rPr>
          <w:rFonts w:ascii="宋体" w:hAnsi="宋体" w:cs="宋体" w:hint="eastAsia"/>
        </w:rPr>
        <w:t>13</w:t>
      </w:r>
      <w:r>
        <w:rPr>
          <w:rFonts w:ascii="宋体" w:hAnsi="宋体" w:cs="宋体" w:hint="eastAsia"/>
        </w:rPr>
        <w:t>投标截止时间的变更</w:t>
      </w:r>
      <w:bookmarkEnd w:id="108"/>
    </w:p>
    <w:p w:rsidR="004A34BE" w:rsidRDefault="00111FED">
      <w:pPr>
        <w:ind w:firstLine="420"/>
        <w:rPr>
          <w:rFonts w:ascii="宋体" w:hAnsi="宋体" w:cs="宋体"/>
        </w:rPr>
      </w:pPr>
      <w:r>
        <w:rPr>
          <w:rFonts w:ascii="宋体" w:hAnsi="宋体" w:cs="宋体" w:hint="eastAsia"/>
        </w:rPr>
        <w:t>招标人在投标截止前如因故推迟投标截止时间，将以书面形式通知所有投标人。在这种情况下，招标人和投标人的权利和义务将受到新的截止时间的约束。</w:t>
      </w:r>
    </w:p>
    <w:p w:rsidR="004A34BE" w:rsidRDefault="00111FED">
      <w:pPr>
        <w:pStyle w:val="2"/>
        <w:rPr>
          <w:rFonts w:ascii="宋体" w:hAnsi="宋体" w:cs="宋体"/>
        </w:rPr>
      </w:pPr>
      <w:bookmarkStart w:id="109" w:name="_Toc57311139"/>
      <w:r>
        <w:rPr>
          <w:rFonts w:ascii="宋体" w:hAnsi="宋体" w:cs="宋体" w:hint="eastAsia"/>
        </w:rPr>
        <w:t>14</w:t>
      </w:r>
      <w:r>
        <w:rPr>
          <w:rFonts w:ascii="宋体" w:hAnsi="宋体" w:cs="宋体" w:hint="eastAsia"/>
        </w:rPr>
        <w:t>投标文件的澄清与修正</w:t>
      </w:r>
      <w:bookmarkEnd w:id="109"/>
    </w:p>
    <w:p w:rsidR="004A34BE" w:rsidRDefault="00111FED">
      <w:pPr>
        <w:ind w:firstLine="420"/>
        <w:rPr>
          <w:rFonts w:ascii="宋体" w:hAnsi="宋体" w:cs="宋体"/>
        </w:rPr>
      </w:pPr>
      <w:r>
        <w:rPr>
          <w:rFonts w:ascii="宋体" w:hAnsi="宋体" w:cs="宋体" w:hint="eastAsia"/>
        </w:rPr>
        <w:t>14.1</w:t>
      </w:r>
      <w:r>
        <w:rPr>
          <w:rFonts w:ascii="宋体" w:hAnsi="宋体" w:cs="宋体" w:hint="eastAsia"/>
        </w:rPr>
        <w:t>对于投标文件中含义不明确、同类问题表述不一致或者有明显文字和计算错误的内容，评标委员会将以书面（或通过“政府采购云平台”在线询标）的形式要求投标供应商在规定的时间内</w:t>
      </w:r>
      <w:proofErr w:type="gramStart"/>
      <w:r>
        <w:rPr>
          <w:rFonts w:ascii="宋体" w:hAnsi="宋体" w:cs="宋体" w:hint="eastAsia"/>
        </w:rPr>
        <w:t>作出</w:t>
      </w:r>
      <w:proofErr w:type="gramEnd"/>
      <w:r>
        <w:rPr>
          <w:rFonts w:ascii="宋体" w:hAnsi="宋体" w:cs="宋体" w:hint="eastAsia"/>
        </w:rPr>
        <w:t>必要的澄清、说明或者补正。</w:t>
      </w:r>
    </w:p>
    <w:p w:rsidR="004A34BE" w:rsidRDefault="00111FED">
      <w:pPr>
        <w:ind w:firstLine="420"/>
        <w:rPr>
          <w:rFonts w:ascii="宋体" w:hAnsi="宋体" w:cs="宋体"/>
        </w:rPr>
      </w:pPr>
      <w:r>
        <w:rPr>
          <w:rFonts w:ascii="宋体" w:hAnsi="宋体" w:cs="宋体" w:hint="eastAsia"/>
        </w:rPr>
        <w:t>14.2</w:t>
      </w:r>
      <w:r>
        <w:rPr>
          <w:rFonts w:ascii="宋体" w:hAnsi="宋体" w:cs="宋体" w:hint="eastAsia"/>
        </w:rPr>
        <w:t>投标供应商的澄清、说明或者补正应当采用书面（或通过“政府采购云平台”在线答复）的形式提交，并加盖公章，或者由法定代表人或其授权的代表签字确认。投标供应商的澄清、说明或者补正不得超出投标文件的范围或者改变投标文件的实质性内容。</w:t>
      </w:r>
    </w:p>
    <w:p w:rsidR="004A34BE" w:rsidRDefault="00111FED">
      <w:pPr>
        <w:ind w:firstLine="420"/>
        <w:rPr>
          <w:rFonts w:ascii="宋体" w:hAnsi="宋体" w:cs="宋体"/>
        </w:rPr>
      </w:pPr>
      <w:r>
        <w:rPr>
          <w:rFonts w:ascii="宋体" w:hAnsi="宋体" w:cs="宋体" w:hint="eastAsia"/>
        </w:rPr>
        <w:t>14.3</w:t>
      </w:r>
      <w:r>
        <w:rPr>
          <w:rFonts w:ascii="宋体" w:hAnsi="宋体" w:cs="宋体" w:hint="eastAsia"/>
        </w:rPr>
        <w:t>投标文件报价出现前后不一致的，除招标文件另有</w:t>
      </w:r>
      <w:r>
        <w:rPr>
          <w:rFonts w:ascii="宋体" w:hAnsi="宋体" w:cs="宋体" w:hint="eastAsia"/>
        </w:rPr>
        <w:t>规定外，按照下列规定修正：</w:t>
      </w:r>
    </w:p>
    <w:p w:rsidR="004A34BE" w:rsidRDefault="00111FED">
      <w:pPr>
        <w:ind w:firstLine="420"/>
        <w:rPr>
          <w:rFonts w:ascii="宋体" w:hAnsi="宋体" w:cs="宋体"/>
        </w:rPr>
      </w:pPr>
      <w:r>
        <w:rPr>
          <w:rFonts w:ascii="宋体" w:hAnsi="宋体" w:cs="宋体" w:hint="eastAsia"/>
        </w:rPr>
        <w:t>（一）投标文件中开标一览表（报价表）内容与投标文件中相应内容不一致的，以开标一览表（报价表）为准；</w:t>
      </w:r>
    </w:p>
    <w:p w:rsidR="004A34BE" w:rsidRDefault="00111FED">
      <w:pPr>
        <w:ind w:firstLine="420"/>
        <w:rPr>
          <w:rFonts w:ascii="宋体" w:hAnsi="宋体" w:cs="宋体"/>
        </w:rPr>
      </w:pPr>
      <w:r>
        <w:rPr>
          <w:rFonts w:ascii="宋体" w:hAnsi="宋体" w:cs="宋体" w:hint="eastAsia"/>
        </w:rPr>
        <w:t>（二）大写金额和小写金额不一致的，以大写金额为准；</w:t>
      </w:r>
    </w:p>
    <w:p w:rsidR="004A34BE" w:rsidRDefault="00111FED">
      <w:pPr>
        <w:ind w:firstLine="420"/>
        <w:rPr>
          <w:rFonts w:ascii="宋体" w:hAnsi="宋体" w:cs="宋体"/>
        </w:rPr>
      </w:pPr>
      <w:r>
        <w:rPr>
          <w:rFonts w:ascii="宋体" w:hAnsi="宋体" w:cs="宋体" w:hint="eastAsia"/>
        </w:rPr>
        <w:t>（三）单价金额小数点或者百分比有明显错位的，以开标一览表的总价为准，并修改单价；</w:t>
      </w:r>
    </w:p>
    <w:p w:rsidR="004A34BE" w:rsidRDefault="00111FED">
      <w:pPr>
        <w:ind w:firstLine="420"/>
        <w:rPr>
          <w:rFonts w:ascii="宋体" w:hAnsi="宋体" w:cs="宋体"/>
        </w:rPr>
      </w:pPr>
      <w:r>
        <w:rPr>
          <w:rFonts w:ascii="宋体" w:hAnsi="宋体" w:cs="宋体" w:hint="eastAsia"/>
        </w:rPr>
        <w:t>（四）总价金额与按单价汇总金额不一致的，以单价金额计算结果为准。</w:t>
      </w:r>
    </w:p>
    <w:p w:rsidR="004A34BE" w:rsidRDefault="00111FED">
      <w:pPr>
        <w:ind w:firstLine="420"/>
        <w:rPr>
          <w:rFonts w:ascii="宋体" w:hAnsi="宋体" w:cs="宋体"/>
        </w:rPr>
      </w:pPr>
      <w:r>
        <w:rPr>
          <w:rFonts w:ascii="宋体" w:hAnsi="宋体" w:cs="宋体" w:hint="eastAsia"/>
        </w:rPr>
        <w:t xml:space="preserve">　同时出现两种以上不一致的，按照前款规定的顺序修正。由投标人采用书面（或通过“政府采购云平台”在线答复）形式修正报价，并加盖公章，或者由法定代表人或其授权的代表签字确认。经投标人确认后</w:t>
      </w:r>
      <w:r>
        <w:rPr>
          <w:rFonts w:ascii="宋体" w:hAnsi="宋体" w:cs="宋体" w:hint="eastAsia"/>
        </w:rPr>
        <w:t>产生约束力，投标人不确认的，其投标无效。</w:t>
      </w:r>
    </w:p>
    <w:p w:rsidR="004A34BE" w:rsidRDefault="00111FED">
      <w:pPr>
        <w:pStyle w:val="2"/>
        <w:rPr>
          <w:rFonts w:ascii="宋体" w:hAnsi="宋体" w:cs="宋体"/>
        </w:rPr>
      </w:pPr>
      <w:bookmarkStart w:id="110" w:name="_Toc82873326"/>
      <w:bookmarkStart w:id="111" w:name="_Toc82338243"/>
      <w:bookmarkStart w:id="112" w:name="_Toc482006357"/>
      <w:bookmarkStart w:id="113" w:name="_Toc450840077"/>
      <w:bookmarkStart w:id="114" w:name="_Toc2078365"/>
      <w:bookmarkStart w:id="115" w:name="_Toc82873316"/>
      <w:bookmarkStart w:id="116" w:name="_Toc450840079"/>
      <w:bookmarkStart w:id="117" w:name="_Toc82338233"/>
      <w:bookmarkStart w:id="118" w:name="_Toc57311140"/>
      <w:r>
        <w:rPr>
          <w:rFonts w:ascii="宋体" w:hAnsi="宋体" w:cs="宋体" w:hint="eastAsia"/>
        </w:rPr>
        <w:t>15</w:t>
      </w:r>
      <w:r>
        <w:rPr>
          <w:rFonts w:ascii="宋体" w:hAnsi="宋体" w:cs="宋体" w:hint="eastAsia"/>
        </w:rPr>
        <w:t>开标、评</w:t>
      </w:r>
      <w:bookmarkEnd w:id="110"/>
      <w:bookmarkEnd w:id="111"/>
      <w:r>
        <w:rPr>
          <w:rFonts w:ascii="宋体" w:hAnsi="宋体" w:cs="宋体" w:hint="eastAsia"/>
        </w:rPr>
        <w:t>标及合同签订</w:t>
      </w:r>
      <w:bookmarkEnd w:id="112"/>
      <w:bookmarkEnd w:id="113"/>
      <w:bookmarkEnd w:id="114"/>
      <w:bookmarkEnd w:id="118"/>
    </w:p>
    <w:p w:rsidR="004A34BE" w:rsidRDefault="00111FED">
      <w:pPr>
        <w:pStyle w:val="3"/>
        <w:rPr>
          <w:rFonts w:ascii="宋体" w:hAnsi="宋体" w:cs="宋体"/>
        </w:rPr>
      </w:pPr>
      <w:r>
        <w:rPr>
          <w:rFonts w:ascii="宋体" w:hAnsi="宋体" w:cs="宋体" w:hint="eastAsia"/>
        </w:rPr>
        <w:t>15.1</w:t>
      </w:r>
      <w:r>
        <w:rPr>
          <w:rFonts w:ascii="宋体" w:hAnsi="宋体" w:cs="宋体" w:hint="eastAsia"/>
        </w:rPr>
        <w:t>开标</w:t>
      </w:r>
    </w:p>
    <w:p w:rsidR="004A34BE" w:rsidRDefault="00111FED">
      <w:pPr>
        <w:pStyle w:val="4"/>
        <w:ind w:firstLine="422"/>
        <w:rPr>
          <w:rFonts w:ascii="宋体" w:hAnsi="宋体" w:cs="宋体"/>
        </w:rPr>
      </w:pPr>
      <w:r>
        <w:rPr>
          <w:rFonts w:ascii="宋体" w:hAnsi="宋体" w:cs="宋体" w:hint="eastAsia"/>
        </w:rPr>
        <w:t>15.1.1</w:t>
      </w:r>
      <w:r>
        <w:rPr>
          <w:rFonts w:ascii="宋体" w:hAnsi="宋体" w:cs="宋体" w:hint="eastAsia"/>
        </w:rPr>
        <w:t>开标形式</w:t>
      </w:r>
    </w:p>
    <w:p w:rsidR="004A34BE" w:rsidRDefault="00111FED">
      <w:pPr>
        <w:ind w:firstLine="420"/>
        <w:rPr>
          <w:rFonts w:ascii="宋体" w:hAnsi="宋体" w:cs="宋体"/>
        </w:rPr>
      </w:pPr>
      <w:r>
        <w:rPr>
          <w:rFonts w:ascii="宋体" w:hAnsi="宋体" w:cs="宋体" w:hint="eastAsia"/>
        </w:rPr>
        <w:t xml:space="preserve">15.1.1 </w:t>
      </w:r>
      <w:r>
        <w:rPr>
          <w:rFonts w:ascii="宋体" w:hAnsi="宋体" w:cs="宋体" w:hint="eastAsia"/>
        </w:rPr>
        <w:t>采购代理机构将按照招标文件规定的时间通过“政府采购云平台”组织开标、开启投标文件，所有供应商均应当准时在线参加。</w:t>
      </w:r>
    </w:p>
    <w:p w:rsidR="004A34BE" w:rsidRDefault="00111FED">
      <w:pPr>
        <w:pStyle w:val="4"/>
        <w:ind w:firstLine="422"/>
        <w:rPr>
          <w:rFonts w:ascii="宋体" w:hAnsi="宋体" w:cs="宋体"/>
        </w:rPr>
      </w:pPr>
      <w:r>
        <w:rPr>
          <w:rFonts w:ascii="宋体" w:hAnsi="宋体" w:cs="宋体" w:hint="eastAsia"/>
        </w:rPr>
        <w:t>15.1.2</w:t>
      </w:r>
      <w:r>
        <w:rPr>
          <w:rFonts w:ascii="宋体" w:hAnsi="宋体" w:cs="宋体" w:hint="eastAsia"/>
        </w:rPr>
        <w:t>开标程序</w:t>
      </w:r>
    </w:p>
    <w:p w:rsidR="004A34BE" w:rsidRDefault="00111FED">
      <w:pPr>
        <w:ind w:firstLine="420"/>
        <w:rPr>
          <w:rFonts w:ascii="宋体" w:hAnsi="宋体" w:cs="宋体"/>
        </w:rPr>
      </w:pPr>
      <w:r>
        <w:rPr>
          <w:rFonts w:ascii="宋体" w:hAnsi="宋体" w:cs="宋体" w:hint="eastAsia"/>
        </w:rPr>
        <w:t>15.1.2.1</w:t>
      </w:r>
      <w:r>
        <w:rPr>
          <w:rFonts w:ascii="宋体" w:hAnsi="宋体" w:cs="宋体" w:hint="eastAsia"/>
        </w:rPr>
        <w:t>采购代理机构开启开标场地的录音录像采集设备，并确保其正常运行；</w:t>
      </w:r>
    </w:p>
    <w:p w:rsidR="004A34BE" w:rsidRDefault="00111FED">
      <w:pPr>
        <w:ind w:firstLine="420"/>
        <w:rPr>
          <w:rFonts w:ascii="宋体" w:hAnsi="宋体" w:cs="宋体"/>
        </w:rPr>
      </w:pPr>
      <w:r>
        <w:rPr>
          <w:rFonts w:ascii="宋体" w:hAnsi="宋体" w:cs="宋体" w:hint="eastAsia"/>
        </w:rPr>
        <w:t>15.1.2.2</w:t>
      </w:r>
      <w:r>
        <w:rPr>
          <w:rFonts w:ascii="宋体" w:hAnsi="宋体" w:cs="宋体" w:hint="eastAsia"/>
        </w:rPr>
        <w:t>采购代理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rsidR="004A34BE" w:rsidRDefault="00111FED">
      <w:pPr>
        <w:ind w:firstLineChars="250" w:firstLine="525"/>
        <w:rPr>
          <w:rFonts w:ascii="宋体" w:hAnsi="宋体" w:cs="宋体"/>
        </w:rPr>
      </w:pPr>
      <w:r>
        <w:rPr>
          <w:rFonts w:ascii="宋体" w:hAnsi="宋体" w:cs="宋体" w:hint="eastAsia"/>
        </w:rPr>
        <w:lastRenderedPageBreak/>
        <w:t>15.1.2.3</w:t>
      </w:r>
      <w:r>
        <w:rPr>
          <w:rFonts w:ascii="宋体" w:hAnsi="宋体" w:cs="宋体" w:hint="eastAsia"/>
        </w:rPr>
        <w:t>向各投标供应商发出电子加密投标文件【开始解密】通知，由供应商按招标文件规定的时间内自行进行投标文件解密。投标供应商在规定的时间内无法完成已递交的“电子加密投标文件”解密的，如已按规定</w:t>
      </w:r>
      <w:r>
        <w:rPr>
          <w:rFonts w:ascii="宋体" w:hAnsi="宋体" w:cs="宋体" w:hint="eastAsia"/>
        </w:rPr>
        <w:t>递交了备份投标文件的，将由采购代理机构按“政府采购云平台”操作规范将备份投标文件上传至“政府采购云平台”，上</w:t>
      </w:r>
      <w:proofErr w:type="gramStart"/>
      <w:r>
        <w:rPr>
          <w:rFonts w:ascii="宋体" w:hAnsi="宋体" w:cs="宋体" w:hint="eastAsia"/>
        </w:rPr>
        <w:t>传成功</w:t>
      </w:r>
      <w:proofErr w:type="gramEnd"/>
      <w:r>
        <w:rPr>
          <w:rFonts w:ascii="宋体" w:hAnsi="宋体" w:cs="宋体" w:hint="eastAsia"/>
        </w:rPr>
        <w:t>后，“电子加密投标文件”自动失效；</w:t>
      </w:r>
    </w:p>
    <w:p w:rsidR="004A34BE" w:rsidRDefault="00111FED">
      <w:pPr>
        <w:ind w:firstLineChars="250" w:firstLine="525"/>
        <w:rPr>
          <w:rFonts w:ascii="宋体" w:hAnsi="宋体" w:cs="宋体"/>
        </w:rPr>
      </w:pPr>
      <w:r>
        <w:rPr>
          <w:rFonts w:ascii="宋体" w:hAnsi="宋体" w:cs="宋体" w:hint="eastAsia"/>
        </w:rPr>
        <w:t>15.1.2.4</w:t>
      </w:r>
      <w:r>
        <w:rPr>
          <w:rFonts w:ascii="宋体" w:hAnsi="宋体" w:cs="宋体" w:hint="eastAsia"/>
        </w:rPr>
        <w:t>投标文件解密结束，通过邮件形式发送各投标人组织签署《政府采购活动现场确认声明书》；</w:t>
      </w:r>
    </w:p>
    <w:p w:rsidR="004A34BE" w:rsidRDefault="00111FED">
      <w:pPr>
        <w:ind w:firstLineChars="250" w:firstLine="525"/>
        <w:rPr>
          <w:rFonts w:ascii="宋体" w:hAnsi="宋体" w:cs="宋体"/>
        </w:rPr>
      </w:pPr>
      <w:r>
        <w:rPr>
          <w:rFonts w:ascii="宋体" w:hAnsi="宋体" w:cs="宋体" w:hint="eastAsia"/>
        </w:rPr>
        <w:t>15.1.2.5</w:t>
      </w:r>
      <w:r>
        <w:rPr>
          <w:rFonts w:ascii="宋体" w:hAnsi="宋体" w:cs="宋体" w:hint="eastAsia"/>
        </w:rPr>
        <w:t>开启投标文件，对供应商资格证明文件进行查验、核实。</w:t>
      </w:r>
    </w:p>
    <w:p w:rsidR="004A34BE" w:rsidRDefault="00111FED">
      <w:pPr>
        <w:ind w:firstLineChars="250" w:firstLine="525"/>
        <w:rPr>
          <w:rFonts w:ascii="宋体" w:hAnsi="宋体" w:cs="宋体"/>
        </w:rPr>
      </w:pPr>
      <w:r>
        <w:rPr>
          <w:rFonts w:ascii="宋体" w:hAnsi="宋体" w:cs="宋体" w:hint="eastAsia"/>
        </w:rPr>
        <w:t>15.1.2.6</w:t>
      </w:r>
      <w:r>
        <w:rPr>
          <w:rFonts w:ascii="宋体" w:hAnsi="宋体" w:cs="宋体" w:hint="eastAsia"/>
        </w:rPr>
        <w:t>开启资格审查通过的投标供应商的商务技术文件进入符合性审查、商务技术评审；</w:t>
      </w:r>
    </w:p>
    <w:p w:rsidR="004A34BE" w:rsidRDefault="00111FED">
      <w:pPr>
        <w:ind w:firstLineChars="250" w:firstLine="525"/>
        <w:rPr>
          <w:rFonts w:ascii="宋体" w:hAnsi="宋体" w:cs="宋体"/>
        </w:rPr>
      </w:pPr>
      <w:r>
        <w:rPr>
          <w:rFonts w:ascii="宋体" w:hAnsi="宋体" w:cs="宋体" w:hint="eastAsia"/>
        </w:rPr>
        <w:t>15.1.2.7</w:t>
      </w:r>
      <w:r>
        <w:rPr>
          <w:rFonts w:ascii="宋体" w:hAnsi="宋体" w:cs="宋体" w:hint="eastAsia"/>
        </w:rPr>
        <w:t>符合性审查、商务技术评审结束后。首先通过发送邮件形式公布符合性审查、商务技术评审无效供应</w:t>
      </w:r>
      <w:r>
        <w:rPr>
          <w:rFonts w:ascii="宋体" w:hAnsi="宋体" w:cs="宋体" w:hint="eastAsia"/>
        </w:rPr>
        <w:t>商名称及理由；公布经商务技术评审后有效投标供应商的名单，同时公布其资信及技术汇总得分情况。</w:t>
      </w:r>
    </w:p>
    <w:p w:rsidR="004A34BE" w:rsidRDefault="00111FED">
      <w:pPr>
        <w:ind w:firstLineChars="250" w:firstLine="525"/>
        <w:rPr>
          <w:rFonts w:ascii="宋体" w:hAnsi="宋体" w:cs="宋体"/>
        </w:rPr>
      </w:pPr>
      <w:r>
        <w:rPr>
          <w:rFonts w:ascii="宋体" w:hAnsi="宋体" w:cs="宋体" w:hint="eastAsia"/>
        </w:rPr>
        <w:t>15.1.2.8</w:t>
      </w:r>
      <w:r>
        <w:rPr>
          <w:rFonts w:ascii="宋体" w:hAnsi="宋体" w:cs="宋体" w:hint="eastAsia"/>
        </w:rPr>
        <w:t>开启符合性审查、商务技术评审有效投标供应商的报价文件，通过发送邮件形式公布开标一览表有关内容，同时当场制作开标记录表，供应商通过发送邮件形式签字确认（不予确认的应说明理由，否则视为无异议）。唱</w:t>
      </w:r>
      <w:proofErr w:type="gramStart"/>
      <w:r>
        <w:rPr>
          <w:rFonts w:ascii="宋体" w:hAnsi="宋体" w:cs="宋体" w:hint="eastAsia"/>
        </w:rPr>
        <w:t>标结束</w:t>
      </w:r>
      <w:proofErr w:type="gramEnd"/>
      <w:r>
        <w:rPr>
          <w:rFonts w:ascii="宋体" w:hAnsi="宋体" w:cs="宋体" w:hint="eastAsia"/>
        </w:rPr>
        <w:t>后，由评标委员会对报价的合理性、准确性等进行审查核实。</w:t>
      </w:r>
    </w:p>
    <w:p w:rsidR="004A34BE" w:rsidRDefault="00111FED">
      <w:pPr>
        <w:ind w:firstLineChars="250" w:firstLine="525"/>
        <w:rPr>
          <w:rFonts w:ascii="宋体" w:hAnsi="宋体" w:cs="宋体"/>
        </w:rPr>
      </w:pPr>
      <w:r>
        <w:rPr>
          <w:rFonts w:ascii="宋体" w:hAnsi="宋体" w:cs="宋体" w:hint="eastAsia"/>
        </w:rPr>
        <w:t>15.1.2.9</w:t>
      </w:r>
      <w:r>
        <w:rPr>
          <w:rFonts w:ascii="宋体" w:hAnsi="宋体" w:cs="宋体" w:hint="eastAsia"/>
        </w:rPr>
        <w:t>评审结束后，通过发送邮件形式公布中标（成交）候选供应商名单。</w:t>
      </w:r>
    </w:p>
    <w:p w:rsidR="004A34BE" w:rsidRDefault="00111FED">
      <w:pPr>
        <w:ind w:firstLine="422"/>
        <w:rPr>
          <w:rFonts w:ascii="宋体" w:hAnsi="宋体" w:cs="宋体"/>
          <w:b/>
        </w:rPr>
      </w:pPr>
      <w:r>
        <w:rPr>
          <w:rFonts w:ascii="宋体" w:hAnsi="宋体" w:cs="宋体" w:hint="eastAsia"/>
          <w:b/>
        </w:rPr>
        <w:t>特别说明：如遇“政府采购云平台”电子化开标或评审程序调整的，按调整后程序</w:t>
      </w:r>
      <w:r>
        <w:rPr>
          <w:rFonts w:ascii="宋体" w:hAnsi="宋体" w:cs="宋体" w:hint="eastAsia"/>
          <w:b/>
        </w:rPr>
        <w:t>执行。</w:t>
      </w:r>
    </w:p>
    <w:p w:rsidR="004A34BE" w:rsidRDefault="00111FED">
      <w:pPr>
        <w:pStyle w:val="3"/>
        <w:rPr>
          <w:rFonts w:ascii="宋体" w:hAnsi="宋体" w:cs="宋体"/>
        </w:rPr>
      </w:pPr>
      <w:r>
        <w:rPr>
          <w:rFonts w:ascii="宋体" w:hAnsi="宋体" w:cs="宋体" w:hint="eastAsia"/>
        </w:rPr>
        <w:t>15.2</w:t>
      </w:r>
      <w:r>
        <w:rPr>
          <w:rFonts w:ascii="宋体" w:hAnsi="宋体" w:cs="宋体" w:hint="eastAsia"/>
        </w:rPr>
        <w:t>投标人不足三家情况处理</w:t>
      </w:r>
    </w:p>
    <w:p w:rsidR="004A34BE" w:rsidRDefault="00111FED">
      <w:pPr>
        <w:ind w:firstLine="420"/>
        <w:rPr>
          <w:rFonts w:ascii="宋体" w:hAnsi="宋体" w:cs="宋体"/>
        </w:rPr>
      </w:pPr>
      <w:r>
        <w:rPr>
          <w:rFonts w:ascii="宋体" w:hAnsi="宋体" w:cs="宋体" w:hint="eastAsia"/>
        </w:rPr>
        <w:t>投标截止时间结束后或评审过程中</w:t>
      </w:r>
      <w:proofErr w:type="gramStart"/>
      <w:r>
        <w:rPr>
          <w:rFonts w:ascii="宋体" w:hAnsi="宋体" w:cs="宋体" w:hint="eastAsia"/>
        </w:rPr>
        <w:t>参加标项投标</w:t>
      </w:r>
      <w:proofErr w:type="gramEnd"/>
      <w:r>
        <w:rPr>
          <w:rFonts w:ascii="宋体" w:hAnsi="宋体" w:cs="宋体" w:hint="eastAsia"/>
        </w:rPr>
        <w:t>的有效供应商不足三家的，除采购任务取消情形外，采购人可选择以下方式之一处理：</w:t>
      </w:r>
    </w:p>
    <w:p w:rsidR="004A34BE" w:rsidRDefault="00111FED">
      <w:pPr>
        <w:ind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）将</w:t>
      </w:r>
      <w:proofErr w:type="gramStart"/>
      <w:r>
        <w:rPr>
          <w:rFonts w:ascii="宋体" w:hAnsi="宋体" w:cs="宋体" w:hint="eastAsia"/>
        </w:rPr>
        <w:t>本标项作废</w:t>
      </w:r>
      <w:proofErr w:type="gramEnd"/>
      <w:r>
        <w:rPr>
          <w:rFonts w:ascii="宋体" w:hAnsi="宋体" w:cs="宋体" w:hint="eastAsia"/>
        </w:rPr>
        <w:t>标处理，重新组织采购；</w:t>
      </w:r>
    </w:p>
    <w:p w:rsidR="004A34BE" w:rsidRDefault="00111FED">
      <w:pPr>
        <w:ind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）按省级财政部门的审批意见采用其他采购方式组织采购；</w:t>
      </w:r>
    </w:p>
    <w:p w:rsidR="004A34BE" w:rsidRDefault="00111FED">
      <w:pPr>
        <w:pStyle w:val="3"/>
        <w:rPr>
          <w:rFonts w:ascii="宋体" w:hAnsi="宋体" w:cs="宋体"/>
        </w:rPr>
      </w:pPr>
      <w:r>
        <w:rPr>
          <w:rFonts w:ascii="宋体" w:hAnsi="宋体" w:cs="宋体" w:hint="eastAsia"/>
        </w:rPr>
        <w:t>15.3</w:t>
      </w:r>
      <w:r>
        <w:rPr>
          <w:rFonts w:ascii="宋体" w:hAnsi="宋体" w:cs="宋体" w:hint="eastAsia"/>
        </w:rPr>
        <w:t>审查内容</w:t>
      </w:r>
    </w:p>
    <w:p w:rsidR="004A34BE" w:rsidRDefault="00111FED">
      <w:pPr>
        <w:ind w:firstLine="422"/>
        <w:rPr>
          <w:rFonts w:ascii="宋体" w:hAnsi="宋体" w:cs="宋体"/>
          <w:b/>
        </w:rPr>
      </w:pPr>
      <w:r>
        <w:rPr>
          <w:rFonts w:ascii="宋体" w:hAnsi="宋体" w:cs="宋体" w:hint="eastAsia"/>
          <w:b/>
        </w:rPr>
        <w:t>15.3.1</w:t>
      </w:r>
      <w:r>
        <w:rPr>
          <w:rFonts w:ascii="宋体" w:hAnsi="宋体" w:cs="宋体" w:hint="eastAsia"/>
          <w:b/>
        </w:rPr>
        <w:t>投标文件资格性审查</w:t>
      </w:r>
    </w:p>
    <w:p w:rsidR="004A34BE" w:rsidRDefault="00111FED">
      <w:pPr>
        <w:ind w:firstLine="420"/>
        <w:rPr>
          <w:rFonts w:ascii="宋体" w:hAnsi="宋体" w:cs="宋体"/>
        </w:rPr>
      </w:pPr>
      <w:r>
        <w:rPr>
          <w:rFonts w:ascii="宋体" w:hAnsi="宋体" w:cs="宋体" w:hint="eastAsia"/>
        </w:rPr>
        <w:t>15.3.1.1</w:t>
      </w:r>
      <w:r>
        <w:rPr>
          <w:rFonts w:ascii="宋体" w:hAnsi="宋体" w:cs="宋体" w:hint="eastAsia"/>
        </w:rPr>
        <w:t>采购人或者采购代理机构首先依法对投标人的资格进行审查，以确定投标人是否具备投标资格。</w:t>
      </w:r>
    </w:p>
    <w:p w:rsidR="004A34BE" w:rsidRDefault="00111FED">
      <w:pPr>
        <w:ind w:firstLine="420"/>
        <w:rPr>
          <w:rFonts w:ascii="宋体" w:hAnsi="宋体" w:cs="宋体"/>
        </w:rPr>
      </w:pPr>
      <w:r>
        <w:rPr>
          <w:rFonts w:ascii="宋体" w:hAnsi="宋体" w:cs="宋体" w:hint="eastAsia"/>
        </w:rPr>
        <w:t>15.3.1.2</w:t>
      </w:r>
      <w:r>
        <w:rPr>
          <w:rFonts w:ascii="宋体" w:hAnsi="宋体" w:cs="宋体" w:hint="eastAsia"/>
        </w:rPr>
        <w:t>资格审查以投标文件中提供的书面材料为准。</w:t>
      </w:r>
    </w:p>
    <w:p w:rsidR="004A34BE" w:rsidRDefault="00111FED">
      <w:pPr>
        <w:ind w:firstLine="420"/>
        <w:rPr>
          <w:rFonts w:ascii="宋体" w:hAnsi="宋体" w:cs="宋体"/>
        </w:rPr>
      </w:pPr>
      <w:r>
        <w:rPr>
          <w:rFonts w:ascii="宋体" w:hAnsi="宋体" w:cs="宋体" w:hint="eastAsia"/>
        </w:rPr>
        <w:t>15.3.1.3</w:t>
      </w:r>
      <w:r>
        <w:rPr>
          <w:rFonts w:ascii="宋体" w:hAnsi="宋体" w:cs="宋体" w:hint="eastAsia"/>
        </w:rPr>
        <w:t>采购人或者采购代理机构对投</w:t>
      </w:r>
      <w:r>
        <w:rPr>
          <w:rFonts w:ascii="宋体" w:hAnsi="宋体" w:cs="宋体" w:hint="eastAsia"/>
        </w:rPr>
        <w:t>标文件的判定，只依据投标内容本身，不依靠开标后的任何外来证明。如投标人提交的资质证明或其他内容不齐全，由此造成的后果由投标人自己负责。</w:t>
      </w:r>
    </w:p>
    <w:p w:rsidR="004A34BE" w:rsidRDefault="00111FED">
      <w:pPr>
        <w:ind w:firstLine="422"/>
        <w:rPr>
          <w:rFonts w:ascii="宋体" w:hAnsi="宋体" w:cs="宋体"/>
          <w:b/>
        </w:rPr>
      </w:pPr>
      <w:r>
        <w:rPr>
          <w:rFonts w:ascii="宋体" w:hAnsi="宋体" w:cs="宋体" w:hint="eastAsia"/>
          <w:b/>
        </w:rPr>
        <w:t xml:space="preserve">15.3.2 </w:t>
      </w:r>
      <w:r>
        <w:rPr>
          <w:rFonts w:ascii="宋体" w:hAnsi="宋体" w:cs="宋体" w:hint="eastAsia"/>
          <w:b/>
        </w:rPr>
        <w:t>投标文件符合性审查</w:t>
      </w:r>
    </w:p>
    <w:p w:rsidR="004A34BE" w:rsidRDefault="00111FED">
      <w:pPr>
        <w:ind w:firstLine="420"/>
        <w:rPr>
          <w:rFonts w:ascii="宋体" w:hAnsi="宋体" w:cs="宋体"/>
          <w:szCs w:val="20"/>
        </w:rPr>
      </w:pPr>
      <w:r>
        <w:rPr>
          <w:rFonts w:ascii="宋体" w:hAnsi="宋体" w:cs="宋体" w:hint="eastAsia"/>
        </w:rPr>
        <w:t>评标委员会应当对符合资格的投标人的投标文件进行符合性审查，以确定其是否满足招标文件的实质性要求。</w:t>
      </w:r>
      <w:r>
        <w:rPr>
          <w:rFonts w:ascii="宋体" w:hAnsi="宋体" w:cs="宋体" w:hint="eastAsia"/>
          <w:szCs w:val="20"/>
        </w:rPr>
        <w:t>如果投标文件实质上不响应招标文件的要求，</w:t>
      </w:r>
      <w:r>
        <w:rPr>
          <w:rFonts w:ascii="宋体" w:hAnsi="宋体" w:cs="宋体" w:hint="eastAsia"/>
        </w:rPr>
        <w:t>评标委员会</w:t>
      </w:r>
      <w:r>
        <w:rPr>
          <w:rFonts w:ascii="宋体" w:hAnsi="宋体" w:cs="宋体" w:hint="eastAsia"/>
          <w:szCs w:val="20"/>
        </w:rPr>
        <w:t>将予以拒绝，并且不允许通过修正或撤消不符合要求的差异或保留，使之成为具有响应性的投标。</w:t>
      </w:r>
    </w:p>
    <w:p w:rsidR="004A34BE" w:rsidRDefault="00111FED">
      <w:pPr>
        <w:pStyle w:val="3"/>
        <w:rPr>
          <w:rFonts w:ascii="宋体" w:hAnsi="宋体" w:cs="宋体"/>
        </w:rPr>
      </w:pPr>
      <w:r>
        <w:rPr>
          <w:rFonts w:ascii="宋体" w:hAnsi="宋体" w:cs="宋体" w:hint="eastAsia"/>
        </w:rPr>
        <w:t>15.4</w:t>
      </w:r>
      <w:r>
        <w:rPr>
          <w:rFonts w:ascii="宋体" w:hAnsi="宋体" w:cs="宋体" w:hint="eastAsia"/>
        </w:rPr>
        <w:t>评标</w:t>
      </w:r>
    </w:p>
    <w:p w:rsidR="004A34BE" w:rsidRDefault="00111FED">
      <w:pPr>
        <w:ind w:firstLine="420"/>
        <w:rPr>
          <w:rFonts w:ascii="宋体" w:hAnsi="宋体" w:cs="宋体"/>
        </w:rPr>
      </w:pPr>
      <w:r>
        <w:rPr>
          <w:rFonts w:ascii="宋体" w:hAnsi="宋体" w:cs="宋体" w:hint="eastAsia"/>
        </w:rPr>
        <w:t xml:space="preserve">15.4.1 </w:t>
      </w:r>
      <w:r>
        <w:rPr>
          <w:rFonts w:ascii="宋体" w:hAnsi="宋体" w:cs="宋体" w:hint="eastAsia"/>
        </w:rPr>
        <w:t>评标原则</w:t>
      </w:r>
    </w:p>
    <w:p w:rsidR="004A34BE" w:rsidRDefault="00111FED">
      <w:pPr>
        <w:ind w:firstLine="420"/>
        <w:rPr>
          <w:rFonts w:ascii="宋体" w:hAnsi="宋体" w:cs="宋体"/>
        </w:rPr>
      </w:pPr>
      <w:r>
        <w:rPr>
          <w:rFonts w:ascii="宋体" w:hAnsi="宋体" w:cs="宋体" w:hint="eastAsia"/>
        </w:rPr>
        <w:t>评标委员会必须公平、公正、客观，不受任何倾向性和启发性；不得向外界透露</w:t>
      </w:r>
      <w:r>
        <w:rPr>
          <w:rFonts w:ascii="宋体" w:hAnsi="宋体" w:cs="宋体" w:hint="eastAsia"/>
        </w:rPr>
        <w:t>任何与评标有关</w:t>
      </w:r>
      <w:r>
        <w:rPr>
          <w:rFonts w:ascii="宋体" w:hAnsi="宋体" w:cs="宋体" w:hint="eastAsia"/>
        </w:rPr>
        <w:lastRenderedPageBreak/>
        <w:t>的内容；任何单位和个人不得干扰、影响评标的正常进行；评标委员会及有关工作人员不得私下与投标人接触。</w:t>
      </w:r>
    </w:p>
    <w:p w:rsidR="004A34BE" w:rsidRDefault="00111FED">
      <w:pPr>
        <w:ind w:firstLine="420"/>
        <w:rPr>
          <w:rFonts w:ascii="宋体" w:hAnsi="宋体" w:cs="宋体"/>
        </w:rPr>
      </w:pPr>
      <w:r>
        <w:rPr>
          <w:rFonts w:ascii="宋体" w:hAnsi="宋体" w:cs="宋体" w:hint="eastAsia"/>
        </w:rPr>
        <w:t xml:space="preserve">15.4.2 </w:t>
      </w:r>
      <w:r>
        <w:rPr>
          <w:rFonts w:ascii="宋体" w:hAnsi="宋体" w:cs="宋体" w:hint="eastAsia"/>
        </w:rPr>
        <w:t>评标组织</w:t>
      </w:r>
    </w:p>
    <w:p w:rsidR="004A34BE" w:rsidRDefault="00111FED">
      <w:pPr>
        <w:ind w:firstLine="420"/>
        <w:rPr>
          <w:rFonts w:ascii="宋体" w:hAnsi="宋体" w:cs="宋体"/>
        </w:rPr>
      </w:pPr>
      <w:r>
        <w:rPr>
          <w:rFonts w:ascii="宋体" w:hAnsi="宋体" w:cs="宋体" w:hint="eastAsia"/>
        </w:rPr>
        <w:t xml:space="preserve">15.4.2.1 </w:t>
      </w:r>
      <w:r>
        <w:rPr>
          <w:rFonts w:ascii="宋体" w:hAnsi="宋体" w:cs="宋体" w:hint="eastAsia"/>
        </w:rPr>
        <w:t>评审工作由采购人或采购代理机构依法组建的评标委员会负责。评标委员会包括采购人代表和评审专家，成员人数为</w:t>
      </w:r>
      <w:r>
        <w:rPr>
          <w:rFonts w:ascii="宋体" w:hAnsi="宋体" w:cs="宋体" w:hint="eastAsia"/>
        </w:rPr>
        <w:t>5</w:t>
      </w:r>
      <w:r>
        <w:rPr>
          <w:rFonts w:ascii="宋体" w:hAnsi="宋体" w:cs="宋体" w:hint="eastAsia"/>
        </w:rPr>
        <w:t>人或以上单数，其中评审专家不得少于成员总数的三分之二。</w:t>
      </w:r>
    </w:p>
    <w:p w:rsidR="004A34BE" w:rsidRDefault="00111FED">
      <w:pPr>
        <w:ind w:firstLine="420"/>
        <w:rPr>
          <w:rFonts w:ascii="宋体" w:hAnsi="宋体" w:cs="宋体"/>
        </w:rPr>
      </w:pPr>
      <w:r>
        <w:rPr>
          <w:rFonts w:ascii="宋体" w:hAnsi="宋体" w:cs="宋体" w:hint="eastAsia"/>
        </w:rPr>
        <w:t xml:space="preserve">15.4.2.2 </w:t>
      </w:r>
      <w:r>
        <w:rPr>
          <w:rFonts w:ascii="宋体" w:hAnsi="宋体" w:cs="宋体" w:hint="eastAsia"/>
        </w:rPr>
        <w:t>评标委员会在成员之中（除采购人代表）可推荐一名组长，主持评审工作，集各成员意见，使整个评审工作有序有效地进行。</w:t>
      </w:r>
    </w:p>
    <w:p w:rsidR="004A34BE" w:rsidRDefault="00111FED">
      <w:pPr>
        <w:ind w:firstLine="420"/>
        <w:rPr>
          <w:rFonts w:ascii="宋体" w:hAnsi="宋体" w:cs="宋体"/>
        </w:rPr>
      </w:pPr>
      <w:r>
        <w:rPr>
          <w:rFonts w:ascii="宋体" w:hAnsi="宋体" w:cs="宋体" w:hint="eastAsia"/>
        </w:rPr>
        <w:t xml:space="preserve">15.4.3 </w:t>
      </w:r>
      <w:r>
        <w:rPr>
          <w:rFonts w:ascii="宋体" w:hAnsi="宋体" w:cs="宋体" w:hint="eastAsia"/>
        </w:rPr>
        <w:t>评审纪律</w:t>
      </w:r>
    </w:p>
    <w:p w:rsidR="004A34BE" w:rsidRDefault="00111FED">
      <w:pPr>
        <w:ind w:firstLine="420"/>
        <w:rPr>
          <w:rFonts w:ascii="宋体" w:hAnsi="宋体" w:cs="宋体"/>
        </w:rPr>
      </w:pPr>
      <w:r>
        <w:rPr>
          <w:rFonts w:ascii="宋体" w:hAnsi="宋体" w:cs="宋体" w:hint="eastAsia"/>
        </w:rPr>
        <w:t>15.4.3.1</w:t>
      </w:r>
      <w:r>
        <w:rPr>
          <w:rFonts w:ascii="宋体" w:hAnsi="宋体" w:cs="宋体" w:hint="eastAsia"/>
        </w:rPr>
        <w:t>整个开标、评审过程由监督人全过程监督。整个评审项目应严格保密，评标委员会成员及工作人员应严格遵守纪律，不得泄露任何评标信息。</w:t>
      </w:r>
    </w:p>
    <w:p w:rsidR="004A34BE" w:rsidRDefault="00111FED">
      <w:pPr>
        <w:ind w:firstLine="420"/>
        <w:rPr>
          <w:rFonts w:ascii="宋体" w:hAnsi="宋体" w:cs="宋体"/>
        </w:rPr>
      </w:pPr>
      <w:r>
        <w:rPr>
          <w:rFonts w:ascii="宋体" w:hAnsi="宋体" w:cs="宋体" w:hint="eastAsia"/>
        </w:rPr>
        <w:t>15.4.3.2</w:t>
      </w:r>
      <w:r>
        <w:rPr>
          <w:rFonts w:ascii="宋体" w:hAnsi="宋体" w:cs="宋体" w:hint="eastAsia"/>
        </w:rPr>
        <w:t>评标委员会应遵循公平、公正、科学、择优的原则，对招标文件规定的条件和标准，对各投标文件的合</w:t>
      </w:r>
      <w:proofErr w:type="gramStart"/>
      <w:r>
        <w:rPr>
          <w:rFonts w:ascii="宋体" w:hAnsi="宋体" w:cs="宋体" w:hint="eastAsia"/>
        </w:rPr>
        <w:t>规</w:t>
      </w:r>
      <w:proofErr w:type="gramEnd"/>
      <w:r>
        <w:rPr>
          <w:rFonts w:ascii="宋体" w:hAnsi="宋体" w:cs="宋体" w:hint="eastAsia"/>
        </w:rPr>
        <w:t>性、完整性和有效性进行审查、比较和评估。如属于实质性负偏离或符合无效条款的，应当询问投标人，并允许投标人进行陈述申辩、但不允许其对实质性偏离条款进行补充、修正和撤回。</w:t>
      </w:r>
    </w:p>
    <w:p w:rsidR="004A34BE" w:rsidRDefault="00111FED">
      <w:pPr>
        <w:ind w:firstLine="420"/>
        <w:rPr>
          <w:rFonts w:ascii="宋体" w:hAnsi="宋体" w:cs="宋体"/>
        </w:rPr>
      </w:pPr>
      <w:r>
        <w:rPr>
          <w:rFonts w:ascii="宋体" w:hAnsi="宋体" w:cs="宋体" w:hint="eastAsia"/>
        </w:rPr>
        <w:t>15.4.3.3</w:t>
      </w:r>
      <w:r>
        <w:rPr>
          <w:rFonts w:ascii="宋体" w:hAnsi="宋体" w:cs="宋体" w:hint="eastAsia"/>
        </w:rPr>
        <w:t>评标委员会对投标文件的判定，只依据投标文件内容本身，不依靠开标后的任何外来证明</w:t>
      </w:r>
      <w:r>
        <w:rPr>
          <w:rFonts w:ascii="宋体" w:hAnsi="宋体" w:cs="宋体" w:hint="eastAsia"/>
        </w:rPr>
        <w:t>。</w:t>
      </w:r>
    </w:p>
    <w:p w:rsidR="004A34BE" w:rsidRDefault="00111FED">
      <w:pPr>
        <w:pStyle w:val="3"/>
        <w:rPr>
          <w:rFonts w:ascii="宋体" w:hAnsi="宋体" w:cs="宋体"/>
        </w:rPr>
      </w:pPr>
      <w:r>
        <w:rPr>
          <w:rFonts w:ascii="宋体" w:hAnsi="宋体" w:cs="宋体" w:hint="eastAsia"/>
        </w:rPr>
        <w:t>15.5</w:t>
      </w:r>
      <w:r>
        <w:rPr>
          <w:rFonts w:ascii="宋体" w:hAnsi="宋体" w:cs="宋体" w:hint="eastAsia"/>
        </w:rPr>
        <w:t>评审顺序</w:t>
      </w:r>
    </w:p>
    <w:p w:rsidR="004A34BE" w:rsidRDefault="00111FED">
      <w:pPr>
        <w:ind w:firstLine="420"/>
        <w:rPr>
          <w:rFonts w:ascii="宋体" w:hAnsi="宋体" w:cs="宋体"/>
        </w:rPr>
      </w:pPr>
      <w:r>
        <w:rPr>
          <w:rFonts w:ascii="宋体" w:hAnsi="宋体" w:cs="宋体" w:hint="eastAsia"/>
        </w:rPr>
        <w:t>资格审查（未通过资格审查的供应商不再进行后续评审）—评标委员会推荐组长</w:t>
      </w:r>
      <w:proofErr w:type="gramStart"/>
      <w:r>
        <w:rPr>
          <w:rFonts w:ascii="宋体" w:hAnsi="宋体" w:cs="宋体" w:hint="eastAsia"/>
        </w:rPr>
        <w:t>—符合</w:t>
      </w:r>
      <w:proofErr w:type="gramEnd"/>
      <w:r>
        <w:rPr>
          <w:rFonts w:ascii="宋体" w:hAnsi="宋体" w:cs="宋体" w:hint="eastAsia"/>
        </w:rPr>
        <w:t>性审查—资信部分评审打分—技术部分评审打分—公布技术、资信汇总得分—开启报价—报价文件审核—评审报告</w:t>
      </w:r>
      <w:proofErr w:type="gramStart"/>
      <w:r>
        <w:rPr>
          <w:rFonts w:ascii="宋体" w:hAnsi="宋体" w:cs="宋体" w:hint="eastAsia"/>
        </w:rPr>
        <w:t>—宣布</w:t>
      </w:r>
      <w:proofErr w:type="gramEnd"/>
      <w:r>
        <w:rPr>
          <w:rFonts w:ascii="宋体" w:hAnsi="宋体" w:cs="宋体" w:hint="eastAsia"/>
        </w:rPr>
        <w:t>评审结果。</w:t>
      </w:r>
    </w:p>
    <w:p w:rsidR="004A34BE" w:rsidRDefault="00111FED">
      <w:pPr>
        <w:pStyle w:val="3"/>
        <w:rPr>
          <w:rFonts w:ascii="宋体" w:hAnsi="宋体" w:cs="宋体"/>
        </w:rPr>
      </w:pPr>
      <w:r>
        <w:rPr>
          <w:rFonts w:ascii="宋体" w:hAnsi="宋体" w:cs="宋体" w:hint="eastAsia"/>
        </w:rPr>
        <w:t>15.6</w:t>
      </w:r>
      <w:r>
        <w:rPr>
          <w:rFonts w:ascii="宋体" w:hAnsi="宋体" w:cs="宋体" w:hint="eastAsia"/>
        </w:rPr>
        <w:t>评审报告</w:t>
      </w:r>
    </w:p>
    <w:p w:rsidR="004A34BE" w:rsidRDefault="00111FED">
      <w:pPr>
        <w:ind w:firstLine="420"/>
        <w:rPr>
          <w:rFonts w:ascii="宋体" w:hAnsi="宋体" w:cs="宋体"/>
        </w:rPr>
      </w:pPr>
      <w:r>
        <w:rPr>
          <w:rFonts w:ascii="宋体" w:hAnsi="宋体" w:cs="宋体" w:hint="eastAsia"/>
        </w:rPr>
        <w:t>15.6.1</w:t>
      </w:r>
      <w:r>
        <w:rPr>
          <w:rFonts w:ascii="宋体" w:hAnsi="宋体" w:cs="宋体" w:hint="eastAsia"/>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如排名第一的中标候选人投标报价为最高报价的，评审报告中必须对其报价的合理性等进行分析和特别说明。</w:t>
      </w:r>
    </w:p>
    <w:p w:rsidR="004A34BE" w:rsidRDefault="00111FED">
      <w:pPr>
        <w:ind w:firstLine="420"/>
        <w:rPr>
          <w:rFonts w:ascii="宋体" w:hAnsi="宋体" w:cs="宋体"/>
        </w:rPr>
      </w:pPr>
      <w:r>
        <w:rPr>
          <w:rFonts w:ascii="宋体" w:hAnsi="宋体" w:cs="宋体" w:hint="eastAsia"/>
        </w:rPr>
        <w:t>15.6.2</w:t>
      </w:r>
      <w:r>
        <w:rPr>
          <w:rFonts w:ascii="宋体" w:hAnsi="宋体" w:cs="宋体" w:hint="eastAsia"/>
        </w:rPr>
        <w:t>评标委员会将评审综合得分最高的前两名投标人作为中标候选人向招标人推荐，得分最高的为第一中标候选人，得分次高的为第二中标候选人（得分相同的，按投标报价由低到高顺序排列。得分且投标报价</w:t>
      </w:r>
      <w:r>
        <w:rPr>
          <w:rFonts w:ascii="宋体" w:hAnsi="宋体" w:cs="宋体" w:hint="eastAsia"/>
        </w:rPr>
        <w:t>相同的并列。投标文件满足招标文件全部实质性要求，</w:t>
      </w:r>
      <w:proofErr w:type="gramStart"/>
      <w:r>
        <w:rPr>
          <w:rFonts w:ascii="宋体" w:hAnsi="宋体" w:cs="宋体" w:hint="eastAsia"/>
        </w:rPr>
        <w:t>且按照</w:t>
      </w:r>
      <w:proofErr w:type="gramEnd"/>
      <w:r>
        <w:rPr>
          <w:rFonts w:ascii="宋体" w:hAnsi="宋体" w:cs="宋体" w:hint="eastAsia"/>
        </w:rPr>
        <w:t>评审因素的量化指标评审得分最高的投标人为排名第一的中标候选人。）并提交经评标委员会成员签字的评审报告。</w:t>
      </w:r>
    </w:p>
    <w:p w:rsidR="004A34BE" w:rsidRDefault="00111FED">
      <w:pPr>
        <w:ind w:firstLine="420"/>
        <w:rPr>
          <w:rFonts w:ascii="宋体" w:hAnsi="宋体" w:cs="宋体"/>
        </w:rPr>
      </w:pPr>
      <w:r>
        <w:rPr>
          <w:rFonts w:ascii="宋体" w:hAnsi="宋体" w:cs="宋体" w:hint="eastAsia"/>
        </w:rPr>
        <w:t>15.6.3</w:t>
      </w:r>
      <w:proofErr w:type="gramStart"/>
      <w:r>
        <w:rPr>
          <w:rFonts w:ascii="宋体" w:hAnsi="宋体" w:cs="宋体" w:hint="eastAsia"/>
        </w:rPr>
        <w:t>各</w:t>
      </w:r>
      <w:proofErr w:type="gramEnd"/>
      <w:r>
        <w:rPr>
          <w:rFonts w:ascii="宋体" w:hAnsi="宋体" w:cs="宋体" w:hint="eastAsia"/>
        </w:rPr>
        <w:t>评审人员应当独立、客观、公正地提出评审意见，不得带</w:t>
      </w:r>
      <w:proofErr w:type="gramStart"/>
      <w:r>
        <w:rPr>
          <w:rFonts w:ascii="宋体" w:hAnsi="宋体" w:cs="宋体" w:hint="eastAsia"/>
        </w:rPr>
        <w:t>有倾</w:t>
      </w:r>
      <w:proofErr w:type="gramEnd"/>
      <w:r>
        <w:rPr>
          <w:rFonts w:ascii="宋体" w:hAnsi="宋体" w:cs="宋体" w:hint="eastAsia"/>
        </w:rPr>
        <w:t>向性，不得影响其他人员评审，并在评审报告上签字；如对评审报告有异议的，可以在报告中签署不同意见，并说明理由，否则将视为同意。</w:t>
      </w:r>
    </w:p>
    <w:p w:rsidR="004A34BE" w:rsidRDefault="00111FED">
      <w:pPr>
        <w:pStyle w:val="3"/>
        <w:rPr>
          <w:rFonts w:ascii="宋体" w:hAnsi="宋体" w:cs="宋体"/>
        </w:rPr>
      </w:pPr>
      <w:r>
        <w:rPr>
          <w:rFonts w:ascii="宋体" w:hAnsi="宋体" w:cs="宋体" w:hint="eastAsia"/>
        </w:rPr>
        <w:t>15.7</w:t>
      </w:r>
      <w:r>
        <w:rPr>
          <w:rFonts w:ascii="宋体" w:hAnsi="宋体" w:cs="宋体" w:hint="eastAsia"/>
        </w:rPr>
        <w:t>开评标过程的监控</w:t>
      </w:r>
    </w:p>
    <w:p w:rsidR="004A34BE" w:rsidRDefault="00111FED">
      <w:pPr>
        <w:ind w:firstLine="420"/>
        <w:rPr>
          <w:rFonts w:ascii="宋体" w:hAnsi="宋体" w:cs="宋体"/>
        </w:rPr>
      </w:pPr>
      <w:r>
        <w:rPr>
          <w:rFonts w:ascii="宋体" w:hAnsi="宋体" w:cs="宋体" w:hint="eastAsia"/>
        </w:rPr>
        <w:t>本项目开评标过程实行全程录像录音录像。</w:t>
      </w:r>
    </w:p>
    <w:p w:rsidR="004A34BE" w:rsidRDefault="00111FED">
      <w:pPr>
        <w:pStyle w:val="3"/>
        <w:rPr>
          <w:rFonts w:ascii="宋体" w:hAnsi="宋体" w:cs="宋体"/>
        </w:rPr>
      </w:pPr>
      <w:r>
        <w:rPr>
          <w:rFonts w:ascii="宋体" w:hAnsi="宋体" w:cs="宋体" w:hint="eastAsia"/>
        </w:rPr>
        <w:lastRenderedPageBreak/>
        <w:t>15.8</w:t>
      </w:r>
      <w:r>
        <w:rPr>
          <w:rFonts w:ascii="宋体" w:hAnsi="宋体" w:cs="宋体" w:hint="eastAsia"/>
        </w:rPr>
        <w:t>评审过程保密</w:t>
      </w:r>
    </w:p>
    <w:p w:rsidR="004A34BE" w:rsidRDefault="00111FED">
      <w:pPr>
        <w:ind w:firstLine="420"/>
        <w:rPr>
          <w:rFonts w:ascii="宋体" w:hAnsi="宋体" w:cs="宋体"/>
        </w:rPr>
      </w:pPr>
      <w:r>
        <w:rPr>
          <w:rFonts w:ascii="宋体" w:hAnsi="宋体" w:cs="宋体" w:hint="eastAsia"/>
        </w:rPr>
        <w:t>15.8.1</w:t>
      </w:r>
      <w:r>
        <w:rPr>
          <w:rFonts w:ascii="宋体" w:hAnsi="宋体" w:cs="宋体" w:hint="eastAsia"/>
        </w:rPr>
        <w:t>评审过程中凡是与投标文件评审和比较、中标供应商推荐等评审有关</w:t>
      </w:r>
      <w:r>
        <w:rPr>
          <w:rFonts w:ascii="宋体" w:hAnsi="宋体" w:cs="宋体" w:hint="eastAsia"/>
        </w:rPr>
        <w:t>的情况，以及涉及国家秘密和商业秘密等信息，评审小组成员、采购人和采购代理机构工作人员、相关监督人员等与评审有关的人员应当予以保密。</w:t>
      </w:r>
    </w:p>
    <w:p w:rsidR="004A34BE" w:rsidRDefault="00111FED">
      <w:pPr>
        <w:ind w:firstLine="420"/>
        <w:rPr>
          <w:rFonts w:ascii="宋体" w:hAnsi="宋体" w:cs="宋体"/>
        </w:rPr>
      </w:pPr>
      <w:r>
        <w:rPr>
          <w:rFonts w:ascii="宋体" w:hAnsi="宋体" w:cs="宋体" w:hint="eastAsia"/>
        </w:rPr>
        <w:t>15.8.2</w:t>
      </w:r>
      <w:r>
        <w:rPr>
          <w:rFonts w:ascii="宋体" w:hAnsi="宋体" w:cs="宋体" w:hint="eastAsia"/>
        </w:rPr>
        <w:t>在评审期间，投标人企图影响招标人的任何活动，将导致投标被拒绝，并承担相应的法律责任。</w:t>
      </w:r>
    </w:p>
    <w:p w:rsidR="004A34BE" w:rsidRDefault="00111FED">
      <w:pPr>
        <w:pStyle w:val="3"/>
        <w:rPr>
          <w:rFonts w:ascii="宋体" w:hAnsi="宋体" w:cs="宋体"/>
        </w:rPr>
      </w:pPr>
      <w:r>
        <w:rPr>
          <w:rFonts w:ascii="宋体" w:hAnsi="宋体" w:cs="宋体" w:hint="eastAsia"/>
        </w:rPr>
        <w:t>15.9</w:t>
      </w:r>
      <w:r>
        <w:rPr>
          <w:rFonts w:ascii="宋体" w:hAnsi="宋体" w:cs="宋体" w:hint="eastAsia"/>
        </w:rPr>
        <w:t>中标条件</w:t>
      </w:r>
    </w:p>
    <w:p w:rsidR="004A34BE" w:rsidRDefault="00111FED">
      <w:pPr>
        <w:ind w:firstLine="420"/>
        <w:rPr>
          <w:rFonts w:ascii="宋体" w:hAnsi="宋体" w:cs="宋体"/>
        </w:rPr>
      </w:pPr>
      <w:r>
        <w:rPr>
          <w:rFonts w:ascii="宋体" w:hAnsi="宋体" w:cs="宋体" w:hint="eastAsia"/>
        </w:rPr>
        <w:t>15.9.1</w:t>
      </w:r>
      <w:r>
        <w:rPr>
          <w:rFonts w:ascii="宋体" w:hAnsi="宋体" w:cs="宋体" w:hint="eastAsia"/>
        </w:rPr>
        <w:t>通过资格审查的。</w:t>
      </w:r>
    </w:p>
    <w:p w:rsidR="004A34BE" w:rsidRDefault="00111FED">
      <w:pPr>
        <w:ind w:firstLine="420"/>
        <w:rPr>
          <w:rFonts w:ascii="宋体" w:hAnsi="宋体" w:cs="宋体"/>
        </w:rPr>
      </w:pPr>
      <w:r>
        <w:rPr>
          <w:rFonts w:ascii="宋体" w:hAnsi="宋体" w:cs="宋体" w:hint="eastAsia"/>
        </w:rPr>
        <w:t>15.9.2</w:t>
      </w:r>
      <w:r>
        <w:rPr>
          <w:rFonts w:ascii="宋体" w:hAnsi="宋体" w:cs="宋体" w:hint="eastAsia"/>
        </w:rPr>
        <w:t>投标文件</w:t>
      </w:r>
      <w:proofErr w:type="gramStart"/>
      <w:r>
        <w:rPr>
          <w:rFonts w:ascii="宋体" w:hAnsi="宋体" w:cs="宋体" w:hint="eastAsia"/>
        </w:rPr>
        <w:t>完全响应</w:t>
      </w:r>
      <w:proofErr w:type="gramEnd"/>
      <w:r>
        <w:rPr>
          <w:rFonts w:ascii="宋体" w:hAnsi="宋体" w:cs="宋体" w:hint="eastAsia"/>
        </w:rPr>
        <w:t>招标文件中的实质性要求。</w:t>
      </w:r>
    </w:p>
    <w:p w:rsidR="004A34BE" w:rsidRDefault="00111FED">
      <w:pPr>
        <w:ind w:firstLine="420"/>
        <w:rPr>
          <w:rFonts w:ascii="宋体" w:hAnsi="宋体" w:cs="宋体"/>
        </w:rPr>
      </w:pPr>
      <w:r>
        <w:rPr>
          <w:rFonts w:ascii="宋体" w:hAnsi="宋体" w:cs="宋体" w:hint="eastAsia"/>
        </w:rPr>
        <w:t>15.9.3</w:t>
      </w:r>
      <w:r>
        <w:rPr>
          <w:rFonts w:ascii="宋体" w:hAnsi="宋体" w:cs="宋体" w:hint="eastAsia"/>
        </w:rPr>
        <w:t>有良好的执行合同能力和售后服务承诺。</w:t>
      </w:r>
    </w:p>
    <w:p w:rsidR="004A34BE" w:rsidRDefault="00111FED">
      <w:pPr>
        <w:ind w:firstLine="420"/>
        <w:rPr>
          <w:rFonts w:ascii="宋体" w:hAnsi="宋体" w:cs="宋体"/>
        </w:rPr>
      </w:pPr>
      <w:r>
        <w:rPr>
          <w:rFonts w:ascii="宋体" w:hAnsi="宋体" w:cs="宋体" w:hint="eastAsia"/>
          <w:bCs/>
        </w:rPr>
        <w:t>15.9.4</w:t>
      </w:r>
      <w:r>
        <w:rPr>
          <w:rFonts w:ascii="宋体" w:hAnsi="宋体" w:cs="宋体" w:hint="eastAsia"/>
          <w:bCs/>
        </w:rPr>
        <w:t>招标人将把中标通知书授予最佳投标人</w:t>
      </w:r>
      <w:r>
        <w:rPr>
          <w:rFonts w:ascii="宋体" w:hAnsi="宋体" w:cs="宋体" w:hint="eastAsia"/>
        </w:rPr>
        <w:t>，</w:t>
      </w:r>
      <w:r>
        <w:rPr>
          <w:rFonts w:ascii="宋体" w:hAnsi="宋体" w:cs="宋体" w:hint="eastAsia"/>
          <w:bCs/>
        </w:rPr>
        <w:t>最低报价并不是中标的保证。</w:t>
      </w:r>
    </w:p>
    <w:p w:rsidR="004A34BE" w:rsidRDefault="00111FED">
      <w:pPr>
        <w:pStyle w:val="3"/>
        <w:rPr>
          <w:rFonts w:ascii="宋体" w:hAnsi="宋体" w:cs="宋体"/>
        </w:rPr>
      </w:pPr>
      <w:r>
        <w:rPr>
          <w:rFonts w:ascii="宋体" w:hAnsi="宋体" w:cs="宋体" w:hint="eastAsia"/>
        </w:rPr>
        <w:t>15.10</w:t>
      </w:r>
      <w:r>
        <w:rPr>
          <w:rFonts w:ascii="宋体" w:hAnsi="宋体" w:cs="宋体" w:hint="eastAsia"/>
        </w:rPr>
        <w:t>定标办法</w:t>
      </w:r>
    </w:p>
    <w:p w:rsidR="004A34BE" w:rsidRDefault="00111FED">
      <w:pPr>
        <w:ind w:firstLine="420"/>
        <w:rPr>
          <w:rFonts w:ascii="宋体" w:hAnsi="宋体" w:cs="宋体"/>
        </w:rPr>
      </w:pPr>
      <w:r>
        <w:rPr>
          <w:rFonts w:ascii="宋体" w:hAnsi="宋体" w:cs="宋体" w:hint="eastAsia"/>
        </w:rPr>
        <w:t>15.10.1</w:t>
      </w:r>
      <w:r>
        <w:rPr>
          <w:rFonts w:ascii="宋体" w:hAnsi="宋体" w:cs="宋体" w:hint="eastAsia"/>
        </w:rPr>
        <w:t>定标由采购人授权评审</w:t>
      </w:r>
      <w:r>
        <w:rPr>
          <w:rFonts w:ascii="宋体" w:hAnsi="宋体" w:cs="宋体" w:hint="eastAsia"/>
        </w:rPr>
        <w:t>委员会确定，原则上应确定通过资格审查、符合性审查且综合得分排名第一的中标候选人为中标人。但按照相关政策法规规定，如出现下列情况之一的，招标人可以确定排名第二的候选人为中标人：</w:t>
      </w:r>
    </w:p>
    <w:p w:rsidR="004A34BE" w:rsidRDefault="00111FED">
      <w:pPr>
        <w:ind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）排名第一的候选投标人，因自身原因放弃中标成交或因不可抗力不能履行合同的；</w:t>
      </w:r>
    </w:p>
    <w:p w:rsidR="004A34BE" w:rsidRDefault="00111FED">
      <w:pPr>
        <w:ind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）经质疑，采购代理机构审查</w:t>
      </w:r>
      <w:proofErr w:type="gramStart"/>
      <w:r>
        <w:rPr>
          <w:rFonts w:ascii="宋体" w:hAnsi="宋体" w:cs="宋体" w:hint="eastAsia"/>
        </w:rPr>
        <w:t>确认因</w:t>
      </w:r>
      <w:proofErr w:type="gramEnd"/>
      <w:r>
        <w:rPr>
          <w:rFonts w:ascii="宋体" w:hAnsi="宋体" w:cs="宋体" w:hint="eastAsia"/>
        </w:rPr>
        <w:t>排名第一的候选投标人在本次采购活动中存在违法违规行为或其他原因使质疑成立的。</w:t>
      </w:r>
    </w:p>
    <w:p w:rsidR="004A34BE" w:rsidRDefault="00111FED">
      <w:pPr>
        <w:ind w:firstLine="420"/>
        <w:rPr>
          <w:rFonts w:ascii="宋体" w:hAnsi="宋体" w:cs="宋体"/>
        </w:rPr>
      </w:pPr>
      <w:r>
        <w:rPr>
          <w:rFonts w:ascii="宋体" w:hAnsi="宋体" w:cs="宋体" w:hint="eastAsia"/>
        </w:rPr>
        <w:t>15.10.2</w:t>
      </w:r>
      <w:r>
        <w:rPr>
          <w:rFonts w:ascii="宋体" w:hAnsi="宋体" w:cs="宋体" w:hint="eastAsia"/>
        </w:rPr>
        <w:t>招标人在确定第二中标候选人为中标人的，应当在确定前向财政部门报告说明。</w:t>
      </w:r>
    </w:p>
    <w:p w:rsidR="004A34BE" w:rsidRDefault="00111FED">
      <w:pPr>
        <w:ind w:firstLine="420"/>
        <w:rPr>
          <w:rFonts w:ascii="宋体" w:hAnsi="宋体" w:cs="宋体"/>
        </w:rPr>
      </w:pPr>
      <w:r>
        <w:rPr>
          <w:rFonts w:ascii="宋体" w:hAnsi="宋体" w:cs="宋体" w:hint="eastAsia"/>
        </w:rPr>
        <w:t>15.10.3</w:t>
      </w:r>
      <w:r>
        <w:rPr>
          <w:rFonts w:ascii="宋体" w:hAnsi="宋体" w:cs="宋体" w:hint="eastAsia"/>
        </w:rPr>
        <w:t>定标且公示后，由采购代理机构发出中标通知书</w:t>
      </w:r>
      <w:r>
        <w:rPr>
          <w:rFonts w:ascii="宋体" w:hAnsi="宋体" w:cs="宋体" w:hint="eastAsia"/>
        </w:rPr>
        <w:t>。</w:t>
      </w:r>
    </w:p>
    <w:p w:rsidR="004A34BE" w:rsidRDefault="00111FED">
      <w:pPr>
        <w:ind w:firstLine="420"/>
        <w:rPr>
          <w:rFonts w:ascii="宋体" w:hAnsi="宋体" w:cs="宋体"/>
        </w:rPr>
      </w:pPr>
      <w:r>
        <w:rPr>
          <w:rFonts w:ascii="宋体" w:hAnsi="宋体" w:cs="宋体" w:hint="eastAsia"/>
        </w:rPr>
        <w:t>15.10.4</w:t>
      </w:r>
      <w:r>
        <w:rPr>
          <w:rFonts w:ascii="宋体" w:hAnsi="宋体" w:cs="宋体" w:hint="eastAsia"/>
        </w:rPr>
        <w:t>不得通过对样品进行检测、对供应商进行考察等方式改变评审结果。</w:t>
      </w:r>
    </w:p>
    <w:p w:rsidR="004A34BE" w:rsidRDefault="00111FED">
      <w:pPr>
        <w:ind w:firstLine="420"/>
        <w:rPr>
          <w:rFonts w:ascii="宋体" w:hAnsi="宋体" w:cs="宋体"/>
        </w:rPr>
      </w:pPr>
      <w:r>
        <w:rPr>
          <w:rFonts w:ascii="宋体" w:hAnsi="宋体" w:cs="宋体" w:hint="eastAsia"/>
        </w:rPr>
        <w:t>15.10.5</w:t>
      </w:r>
      <w:r>
        <w:rPr>
          <w:rFonts w:ascii="宋体" w:hAnsi="宋体" w:cs="宋体" w:hint="eastAsia"/>
        </w:rPr>
        <w:t>中标单位放弃中标的，须赔偿专家评审费、代理机构场地费、资料费、通讯费、人工费等不低于成交金额</w:t>
      </w:r>
      <w:r>
        <w:rPr>
          <w:rFonts w:ascii="宋体" w:hAnsi="宋体" w:cs="宋体" w:hint="eastAsia"/>
        </w:rPr>
        <w:t>2%</w:t>
      </w:r>
      <w:r>
        <w:rPr>
          <w:rFonts w:ascii="宋体" w:hAnsi="宋体" w:cs="宋体" w:hint="eastAsia"/>
        </w:rPr>
        <w:t>。</w:t>
      </w:r>
    </w:p>
    <w:p w:rsidR="004A34BE" w:rsidRDefault="00111FED">
      <w:pPr>
        <w:pStyle w:val="3"/>
        <w:rPr>
          <w:rFonts w:ascii="宋体" w:hAnsi="宋体" w:cs="宋体"/>
        </w:rPr>
      </w:pPr>
      <w:r>
        <w:rPr>
          <w:rFonts w:ascii="宋体" w:hAnsi="宋体" w:cs="宋体" w:hint="eastAsia"/>
        </w:rPr>
        <w:t>15.11</w:t>
      </w:r>
      <w:r>
        <w:rPr>
          <w:rFonts w:ascii="宋体" w:hAnsi="宋体" w:cs="宋体" w:hint="eastAsia"/>
        </w:rPr>
        <w:t>落标解释</w:t>
      </w:r>
    </w:p>
    <w:p w:rsidR="004A34BE" w:rsidRDefault="00111FED">
      <w:pPr>
        <w:ind w:firstLine="420"/>
        <w:rPr>
          <w:rFonts w:ascii="宋体" w:hAnsi="宋体" w:cs="宋体"/>
        </w:rPr>
      </w:pPr>
      <w:r>
        <w:rPr>
          <w:rFonts w:ascii="宋体" w:hAnsi="宋体" w:cs="宋体" w:hint="eastAsia"/>
        </w:rPr>
        <w:t>采购人、采购代理机构及评审小组对未成交的供应商不作落标原因解释。</w:t>
      </w:r>
    </w:p>
    <w:p w:rsidR="004A34BE" w:rsidRDefault="00111FED">
      <w:pPr>
        <w:pStyle w:val="3"/>
        <w:rPr>
          <w:rFonts w:ascii="宋体" w:hAnsi="宋体" w:cs="宋体"/>
        </w:rPr>
      </w:pPr>
      <w:r>
        <w:rPr>
          <w:rFonts w:ascii="宋体" w:hAnsi="宋体" w:cs="宋体" w:hint="eastAsia"/>
        </w:rPr>
        <w:t>15.12</w:t>
      </w:r>
      <w:r>
        <w:rPr>
          <w:rFonts w:ascii="宋体" w:hAnsi="宋体" w:cs="宋体" w:hint="eastAsia"/>
        </w:rPr>
        <w:t>中标公告</w:t>
      </w:r>
    </w:p>
    <w:p w:rsidR="004A34BE" w:rsidRDefault="00111FED">
      <w:pPr>
        <w:ind w:firstLine="420"/>
        <w:rPr>
          <w:rFonts w:ascii="宋体" w:hAnsi="宋体" w:cs="宋体"/>
        </w:rPr>
      </w:pPr>
      <w:r>
        <w:rPr>
          <w:rFonts w:ascii="宋体" w:hAnsi="宋体" w:cs="宋体" w:hint="eastAsia"/>
        </w:rPr>
        <w:t xml:space="preserve">5.12.1 </w:t>
      </w:r>
      <w:r>
        <w:rPr>
          <w:rFonts w:ascii="宋体" w:hAnsi="宋体" w:cs="宋体" w:hint="eastAsia"/>
        </w:rPr>
        <w:t>根据评审报告内容，在浙江政府采购网公布中标人。</w:t>
      </w:r>
    </w:p>
    <w:p w:rsidR="004A34BE" w:rsidRDefault="00111FED">
      <w:pPr>
        <w:ind w:firstLine="420"/>
        <w:rPr>
          <w:rFonts w:ascii="宋体" w:hAnsi="宋体" w:cs="宋体"/>
          <w:bCs/>
        </w:rPr>
      </w:pPr>
      <w:r>
        <w:rPr>
          <w:rFonts w:ascii="宋体" w:hAnsi="宋体" w:cs="宋体" w:hint="eastAsia"/>
        </w:rPr>
        <w:t xml:space="preserve">5.12.2 </w:t>
      </w:r>
      <w:r>
        <w:rPr>
          <w:rFonts w:ascii="宋体" w:hAnsi="宋体" w:cs="宋体" w:hint="eastAsia"/>
        </w:rPr>
        <w:t>公告期限为</w:t>
      </w:r>
      <w:r>
        <w:rPr>
          <w:rFonts w:ascii="宋体" w:hAnsi="宋体" w:cs="宋体" w:hint="eastAsia"/>
        </w:rPr>
        <w:t>1</w:t>
      </w:r>
      <w:r>
        <w:rPr>
          <w:rFonts w:ascii="宋体" w:hAnsi="宋体" w:cs="宋体" w:hint="eastAsia"/>
        </w:rPr>
        <w:t>个工作日。</w:t>
      </w:r>
    </w:p>
    <w:p w:rsidR="004A34BE" w:rsidRDefault="00111FED">
      <w:pPr>
        <w:pStyle w:val="3"/>
        <w:rPr>
          <w:rFonts w:ascii="宋体" w:hAnsi="宋体" w:cs="宋体"/>
        </w:rPr>
      </w:pPr>
      <w:r>
        <w:rPr>
          <w:rFonts w:ascii="宋体" w:hAnsi="宋体" w:cs="宋体" w:hint="eastAsia"/>
        </w:rPr>
        <w:t>15.13</w:t>
      </w:r>
      <w:r>
        <w:rPr>
          <w:rFonts w:ascii="宋体" w:hAnsi="宋体" w:cs="宋体" w:hint="eastAsia"/>
        </w:rPr>
        <w:t>签订合同</w:t>
      </w:r>
    </w:p>
    <w:p w:rsidR="004A34BE" w:rsidRDefault="00111FED">
      <w:pPr>
        <w:ind w:firstLine="420"/>
        <w:rPr>
          <w:rFonts w:ascii="宋体" w:hAnsi="宋体" w:cs="宋体"/>
          <w:bCs/>
        </w:rPr>
      </w:pPr>
      <w:r>
        <w:rPr>
          <w:rFonts w:ascii="宋体" w:hAnsi="宋体" w:cs="宋体" w:hint="eastAsia"/>
        </w:rPr>
        <w:t xml:space="preserve">15.13.1 </w:t>
      </w:r>
      <w:r>
        <w:rPr>
          <w:rFonts w:ascii="宋体" w:hAnsi="宋体" w:cs="宋体" w:hint="eastAsia"/>
        </w:rPr>
        <w:t>中标人应在接到中标通知书后按中标通知书规定的时间与招标人签订合同</w:t>
      </w:r>
      <w:r>
        <w:rPr>
          <w:rFonts w:ascii="宋体" w:hAnsi="宋体" w:cs="宋体" w:hint="eastAsia"/>
          <w:bCs/>
        </w:rPr>
        <w:t>。</w:t>
      </w:r>
    </w:p>
    <w:p w:rsidR="004A34BE" w:rsidRDefault="00111FED">
      <w:pPr>
        <w:ind w:firstLine="420"/>
        <w:rPr>
          <w:rFonts w:ascii="宋体" w:hAnsi="宋体" w:cs="宋体"/>
        </w:rPr>
      </w:pPr>
      <w:r>
        <w:rPr>
          <w:rFonts w:ascii="宋体" w:hAnsi="宋体" w:cs="宋体" w:hint="eastAsia"/>
        </w:rPr>
        <w:t>15.13.2</w:t>
      </w:r>
      <w:r>
        <w:rPr>
          <w:rFonts w:ascii="宋体" w:hAnsi="宋体" w:cs="宋体" w:hint="eastAsia"/>
        </w:rPr>
        <w:t>招标文件、中标人的投标文件及投标修改文件、评标过程中有关澄清文件、询标纪要和中标通知书均作为合同组成部分。</w:t>
      </w:r>
    </w:p>
    <w:p w:rsidR="004A34BE" w:rsidRDefault="00111FED">
      <w:pPr>
        <w:ind w:firstLine="420"/>
        <w:rPr>
          <w:rFonts w:ascii="宋体" w:hAnsi="宋体" w:cs="宋体"/>
        </w:rPr>
      </w:pPr>
      <w:r>
        <w:rPr>
          <w:rFonts w:ascii="宋体" w:hAnsi="宋体" w:cs="宋体" w:hint="eastAsia"/>
        </w:rPr>
        <w:t>15.13.3</w:t>
      </w:r>
      <w:r>
        <w:rPr>
          <w:rFonts w:ascii="宋体" w:hAnsi="宋体" w:cs="宋体" w:hint="eastAsia"/>
        </w:rPr>
        <w:t>拒签合同的责任</w:t>
      </w:r>
    </w:p>
    <w:p w:rsidR="004A34BE" w:rsidRDefault="00111FED">
      <w:pPr>
        <w:ind w:firstLine="420"/>
        <w:rPr>
          <w:rFonts w:ascii="宋体" w:hAnsi="宋体" w:cs="宋体"/>
        </w:rPr>
      </w:pPr>
      <w:r>
        <w:rPr>
          <w:rFonts w:ascii="宋体" w:hAnsi="宋体" w:cs="宋体" w:hint="eastAsia"/>
        </w:rPr>
        <w:t>除不可抗力等因素外，中标人无正当理由拒不与采购人签订政府采购合同的，应当承担相应的法律责任。</w:t>
      </w:r>
    </w:p>
    <w:p w:rsidR="004A34BE" w:rsidRDefault="00111FED">
      <w:pPr>
        <w:pStyle w:val="a0"/>
        <w:ind w:firstLineChars="200"/>
        <w:rPr>
          <w:rFonts w:ascii="宋体" w:eastAsia="宋体" w:hAnsi="宋体" w:cs="宋体"/>
        </w:rPr>
      </w:pPr>
      <w:r>
        <w:rPr>
          <w:rFonts w:ascii="宋体" w:eastAsia="宋体" w:hAnsi="宋体" w:cs="宋体" w:hint="eastAsia"/>
        </w:rPr>
        <w:lastRenderedPageBreak/>
        <w:t>15.13.4</w:t>
      </w:r>
      <w:r>
        <w:rPr>
          <w:rFonts w:ascii="宋体" w:eastAsia="宋体" w:hAnsi="宋体" w:cs="宋体" w:hint="eastAsia"/>
        </w:rPr>
        <w:t>中标人放弃中标的，须赔偿专家评审费、代理机构场地费、资料费、通讯费、人工费等不低于中标价金额</w:t>
      </w:r>
      <w:r>
        <w:rPr>
          <w:rFonts w:ascii="宋体" w:eastAsia="宋体" w:hAnsi="宋体" w:cs="宋体" w:hint="eastAsia"/>
        </w:rPr>
        <w:t>2%</w:t>
      </w:r>
      <w:r>
        <w:rPr>
          <w:rFonts w:ascii="宋体" w:eastAsia="宋体" w:hAnsi="宋体" w:cs="宋体" w:hint="eastAsia"/>
        </w:rPr>
        <w:t>。</w:t>
      </w:r>
    </w:p>
    <w:p w:rsidR="004A34BE" w:rsidRDefault="00111FED">
      <w:pPr>
        <w:pStyle w:val="3"/>
        <w:rPr>
          <w:rFonts w:ascii="宋体" w:hAnsi="宋体" w:cs="宋体"/>
        </w:rPr>
      </w:pPr>
      <w:r>
        <w:rPr>
          <w:rFonts w:ascii="宋体" w:hAnsi="宋体" w:cs="宋体" w:hint="eastAsia"/>
        </w:rPr>
        <w:t>15.14</w:t>
      </w:r>
      <w:r>
        <w:rPr>
          <w:rFonts w:ascii="宋体" w:hAnsi="宋体" w:cs="宋体" w:hint="eastAsia"/>
        </w:rPr>
        <w:t>可中止电子交易活动的情形</w:t>
      </w:r>
    </w:p>
    <w:p w:rsidR="004A34BE" w:rsidRDefault="00111FED">
      <w:pPr>
        <w:ind w:firstLine="422"/>
        <w:rPr>
          <w:rFonts w:ascii="宋体" w:hAnsi="宋体" w:cs="宋体"/>
          <w:b/>
        </w:rPr>
      </w:pPr>
      <w:r>
        <w:rPr>
          <w:rFonts w:ascii="宋体" w:hAnsi="宋体" w:cs="宋体" w:hint="eastAsia"/>
          <w:b/>
        </w:rPr>
        <w:t>采购过程中出现以下情形，导致电子交易平台无法正常运行，或者无法保证电子交易的公平、公正和安全时，采购组织机构可中止电</w:t>
      </w:r>
      <w:r>
        <w:rPr>
          <w:rFonts w:ascii="宋体" w:hAnsi="宋体" w:cs="宋体" w:hint="eastAsia"/>
          <w:b/>
        </w:rPr>
        <w:t>子交易活动：</w:t>
      </w:r>
    </w:p>
    <w:p w:rsidR="004A34BE" w:rsidRDefault="00111FED">
      <w:pPr>
        <w:ind w:firstLine="420"/>
        <w:rPr>
          <w:rFonts w:ascii="宋体" w:hAnsi="宋体" w:cs="宋体"/>
        </w:rPr>
      </w:pPr>
      <w:r>
        <w:rPr>
          <w:rFonts w:ascii="宋体" w:hAnsi="宋体" w:cs="宋体" w:hint="eastAsia"/>
        </w:rPr>
        <w:t>1</w:t>
      </w:r>
      <w:r>
        <w:rPr>
          <w:rFonts w:ascii="宋体" w:hAnsi="宋体" w:cs="宋体" w:hint="eastAsia"/>
        </w:rPr>
        <w:t>、电子交易平台发生故障而无法登录访问的；</w:t>
      </w:r>
    </w:p>
    <w:p w:rsidR="004A34BE" w:rsidRDefault="00111FED">
      <w:pPr>
        <w:ind w:firstLine="420"/>
        <w:rPr>
          <w:rFonts w:ascii="宋体" w:hAnsi="宋体" w:cs="宋体"/>
        </w:rPr>
      </w:pPr>
      <w:r>
        <w:rPr>
          <w:rFonts w:ascii="宋体" w:hAnsi="宋体" w:cs="宋体" w:hint="eastAsia"/>
        </w:rPr>
        <w:t>2</w:t>
      </w:r>
      <w:r>
        <w:rPr>
          <w:rFonts w:ascii="宋体" w:hAnsi="宋体" w:cs="宋体" w:hint="eastAsia"/>
        </w:rPr>
        <w:t>、电子交易平台应用或数据库出现错误，不能进行正常操作的；</w:t>
      </w:r>
    </w:p>
    <w:p w:rsidR="004A34BE" w:rsidRDefault="00111FED">
      <w:pPr>
        <w:ind w:firstLine="420"/>
        <w:rPr>
          <w:rFonts w:ascii="宋体" w:hAnsi="宋体" w:cs="宋体"/>
        </w:rPr>
      </w:pPr>
      <w:r>
        <w:rPr>
          <w:rFonts w:ascii="宋体" w:hAnsi="宋体" w:cs="宋体" w:hint="eastAsia"/>
        </w:rPr>
        <w:t>3</w:t>
      </w:r>
      <w:r>
        <w:rPr>
          <w:rFonts w:ascii="宋体" w:hAnsi="宋体" w:cs="宋体" w:hint="eastAsia"/>
        </w:rPr>
        <w:t>、电子交易平台发现严重安全漏洞，有潜在泄密危险的；</w:t>
      </w:r>
    </w:p>
    <w:p w:rsidR="004A34BE" w:rsidRDefault="00111FED">
      <w:pPr>
        <w:ind w:firstLine="420"/>
        <w:rPr>
          <w:rFonts w:ascii="宋体" w:hAnsi="宋体" w:cs="宋体"/>
        </w:rPr>
      </w:pPr>
      <w:r>
        <w:rPr>
          <w:rFonts w:ascii="宋体" w:hAnsi="宋体" w:cs="宋体" w:hint="eastAsia"/>
        </w:rPr>
        <w:t>4</w:t>
      </w:r>
      <w:r>
        <w:rPr>
          <w:rFonts w:ascii="宋体" w:hAnsi="宋体" w:cs="宋体" w:hint="eastAsia"/>
        </w:rPr>
        <w:t>、病毒发作导致不能进行正常操作的；</w:t>
      </w:r>
    </w:p>
    <w:p w:rsidR="004A34BE" w:rsidRDefault="00111FED">
      <w:pPr>
        <w:ind w:firstLine="420"/>
        <w:rPr>
          <w:rFonts w:ascii="宋体" w:hAnsi="宋体" w:cs="宋体"/>
        </w:rPr>
      </w:pPr>
      <w:r>
        <w:rPr>
          <w:rFonts w:ascii="宋体" w:hAnsi="宋体" w:cs="宋体" w:hint="eastAsia"/>
        </w:rPr>
        <w:t>5</w:t>
      </w:r>
      <w:r>
        <w:rPr>
          <w:rFonts w:ascii="宋体" w:hAnsi="宋体" w:cs="宋体" w:hint="eastAsia"/>
        </w:rPr>
        <w:t>、其他无法保证电子交易的公平、公正和安全的情况。</w:t>
      </w:r>
    </w:p>
    <w:p w:rsidR="004A34BE" w:rsidRDefault="00111FED">
      <w:pPr>
        <w:ind w:firstLine="422"/>
        <w:rPr>
          <w:rFonts w:ascii="宋体" w:hAnsi="宋体" w:cs="宋体"/>
          <w:b/>
        </w:rPr>
      </w:pPr>
      <w:r>
        <w:rPr>
          <w:rFonts w:ascii="宋体" w:hAnsi="宋体" w:cs="宋体" w:hint="eastAsia"/>
          <w:b/>
        </w:rPr>
        <w:t>出现前款规定情形，不影响采购公平、公正性的，采购组织机构可以待上述情形消除后继续组织电子交易活动；影响或可能影响采购公平、公正性的，应当重新采购。</w:t>
      </w:r>
    </w:p>
    <w:p w:rsidR="004A34BE" w:rsidRDefault="00111FED">
      <w:pPr>
        <w:pStyle w:val="3"/>
        <w:rPr>
          <w:rFonts w:ascii="宋体" w:hAnsi="宋体" w:cs="宋体"/>
          <w:szCs w:val="21"/>
        </w:rPr>
      </w:pPr>
      <w:r>
        <w:rPr>
          <w:rFonts w:ascii="宋体" w:hAnsi="宋体" w:cs="宋体" w:hint="eastAsia"/>
          <w:szCs w:val="21"/>
        </w:rPr>
        <w:t>15.15</w:t>
      </w:r>
      <w:r>
        <w:rPr>
          <w:rFonts w:ascii="宋体" w:hAnsi="宋体" w:cs="宋体" w:hint="eastAsia"/>
          <w:szCs w:val="21"/>
        </w:rPr>
        <w:t>关于要求制造商授权的说明</w:t>
      </w:r>
    </w:p>
    <w:p w:rsidR="004A34BE" w:rsidRDefault="00111FED">
      <w:pPr>
        <w:pStyle w:val="a0"/>
        <w:spacing w:after="0" w:line="360" w:lineRule="auto"/>
        <w:ind w:firstLineChars="200"/>
        <w:rPr>
          <w:rFonts w:ascii="宋体" w:eastAsia="宋体" w:hAnsi="宋体" w:cs="宋体"/>
        </w:rPr>
      </w:pPr>
      <w:r>
        <w:rPr>
          <w:rFonts w:ascii="宋体" w:eastAsia="宋体" w:hAnsi="宋体" w:cs="宋体" w:hint="eastAsia"/>
          <w:szCs w:val="21"/>
        </w:rPr>
        <w:t>招标文件要求供应商提供制造商授权的，建议供应商在提交投标文件时一并提供。也可在中标结果公告后向采购人提供。如制造商无故不予授权，在中标供应商</w:t>
      </w:r>
      <w:proofErr w:type="gramStart"/>
      <w:r>
        <w:rPr>
          <w:rFonts w:ascii="宋体" w:eastAsia="宋体" w:hAnsi="宋体" w:cs="宋体" w:hint="eastAsia"/>
          <w:szCs w:val="21"/>
        </w:rPr>
        <w:t>作出</w:t>
      </w:r>
      <w:proofErr w:type="gramEnd"/>
      <w:r>
        <w:rPr>
          <w:rFonts w:ascii="宋体" w:eastAsia="宋体" w:hAnsi="宋体" w:cs="宋体" w:hint="eastAsia"/>
          <w:szCs w:val="21"/>
        </w:rPr>
        <w:t>保证产品质量和售后服务的承诺后，可以不需该授权文件将合同授予该供应商，但对此应在合同的验收、结算和违约责任中补充增加相应的制约性条款。</w:t>
      </w:r>
    </w:p>
    <w:p w:rsidR="004A34BE" w:rsidRDefault="00111FED">
      <w:pPr>
        <w:pStyle w:val="2"/>
        <w:rPr>
          <w:rFonts w:ascii="宋体" w:hAnsi="宋体" w:cs="宋体"/>
        </w:rPr>
      </w:pPr>
      <w:bookmarkStart w:id="119" w:name="_Toc439316483"/>
      <w:bookmarkStart w:id="120" w:name="_Toc450840078"/>
      <w:bookmarkStart w:id="121" w:name="_Toc2078366"/>
      <w:bookmarkStart w:id="122" w:name="_Toc444084291"/>
      <w:bookmarkStart w:id="123" w:name="_Toc57311141"/>
      <w:r>
        <w:rPr>
          <w:rFonts w:ascii="宋体" w:hAnsi="宋体" w:cs="宋体" w:hint="eastAsia"/>
        </w:rPr>
        <w:t>16</w:t>
      </w:r>
      <w:r>
        <w:rPr>
          <w:rFonts w:ascii="宋体" w:hAnsi="宋体" w:cs="宋体" w:hint="eastAsia"/>
        </w:rPr>
        <w:t>其他</w:t>
      </w:r>
      <w:bookmarkEnd w:id="119"/>
      <w:bookmarkEnd w:id="120"/>
      <w:bookmarkEnd w:id="121"/>
      <w:bookmarkEnd w:id="122"/>
      <w:bookmarkEnd w:id="123"/>
    </w:p>
    <w:p w:rsidR="004A34BE" w:rsidRDefault="00111FED">
      <w:pPr>
        <w:keepNext/>
        <w:keepLines/>
        <w:ind w:firstLineChars="0" w:firstLine="0"/>
        <w:outlineLvl w:val="2"/>
        <w:rPr>
          <w:rFonts w:ascii="宋体" w:hAnsi="宋体" w:cs="宋体"/>
          <w:b/>
          <w:bCs/>
          <w:kern w:val="0"/>
          <w:szCs w:val="21"/>
        </w:rPr>
      </w:pPr>
      <w:bookmarkStart w:id="124" w:name="_Toc82338234"/>
      <w:bookmarkStart w:id="125" w:name="_Toc82873317"/>
      <w:bookmarkStart w:id="126" w:name="_Toc450840083"/>
      <w:bookmarkEnd w:id="115"/>
      <w:bookmarkEnd w:id="116"/>
      <w:bookmarkEnd w:id="117"/>
      <w:r>
        <w:rPr>
          <w:rFonts w:ascii="宋体" w:hAnsi="宋体" w:cs="宋体" w:hint="eastAsia"/>
          <w:b/>
          <w:bCs/>
          <w:kern w:val="0"/>
          <w:szCs w:val="21"/>
        </w:rPr>
        <w:t>16.1</w:t>
      </w:r>
      <w:r>
        <w:rPr>
          <w:rFonts w:ascii="宋体" w:hAnsi="宋体" w:cs="宋体" w:hint="eastAsia"/>
          <w:b/>
          <w:bCs/>
          <w:kern w:val="0"/>
          <w:szCs w:val="21"/>
        </w:rPr>
        <w:t>质疑</w:t>
      </w:r>
    </w:p>
    <w:p w:rsidR="004A34BE" w:rsidRDefault="00111FED">
      <w:pPr>
        <w:ind w:firstLine="420"/>
        <w:rPr>
          <w:rFonts w:ascii="宋体" w:hAnsi="宋体" w:cs="宋体"/>
          <w:szCs w:val="21"/>
        </w:rPr>
      </w:pPr>
      <w:r>
        <w:rPr>
          <w:rFonts w:ascii="宋体" w:hAnsi="宋体" w:cs="宋体" w:hint="eastAsia"/>
          <w:szCs w:val="21"/>
        </w:rPr>
        <w:t>16.1.1</w:t>
      </w:r>
      <w:r>
        <w:rPr>
          <w:rFonts w:ascii="宋体" w:hAnsi="宋体" w:cs="宋体" w:hint="eastAsia"/>
          <w:kern w:val="0"/>
          <w:szCs w:val="21"/>
        </w:rPr>
        <w:t>根据《政府采购质疑和投诉办法》（财政部令第</w:t>
      </w:r>
      <w:r>
        <w:rPr>
          <w:rFonts w:ascii="宋体" w:hAnsi="宋体" w:cs="宋体" w:hint="eastAsia"/>
          <w:kern w:val="0"/>
          <w:szCs w:val="21"/>
        </w:rPr>
        <w:t>94</w:t>
      </w:r>
      <w:r>
        <w:rPr>
          <w:rFonts w:ascii="宋体" w:hAnsi="宋体" w:cs="宋体" w:hint="eastAsia"/>
          <w:kern w:val="0"/>
          <w:szCs w:val="21"/>
        </w:rPr>
        <w:t>号）的规定，</w:t>
      </w:r>
      <w:r>
        <w:rPr>
          <w:rFonts w:ascii="宋体" w:hAnsi="宋体" w:cs="宋体" w:hint="eastAsia"/>
          <w:szCs w:val="21"/>
        </w:rPr>
        <w:t>供应商认为磋商文件、采购过程和中标、成交结果使自己的权益受到损害的，可以在知道或者应知其权益受到损害之日起</w:t>
      </w:r>
      <w:r>
        <w:rPr>
          <w:rFonts w:ascii="宋体" w:hAnsi="宋体" w:cs="宋体" w:hint="eastAsia"/>
          <w:szCs w:val="21"/>
        </w:rPr>
        <w:t>7</w:t>
      </w:r>
      <w:r>
        <w:rPr>
          <w:rFonts w:ascii="宋体" w:hAnsi="宋体" w:cs="宋体" w:hint="eastAsia"/>
          <w:szCs w:val="21"/>
        </w:rPr>
        <w:t>个工作日内，以书面形式向采购代</w:t>
      </w:r>
      <w:r>
        <w:rPr>
          <w:rFonts w:ascii="宋体" w:hAnsi="宋体" w:cs="宋体" w:hint="eastAsia"/>
          <w:szCs w:val="21"/>
        </w:rPr>
        <w:t>理机构提出质疑，供应商应当在法定质疑期内一次性提出针对同一采购程序环节的质疑。上述供应商应知其权益受到损害之日，是指：</w:t>
      </w:r>
    </w:p>
    <w:p w:rsidR="004A34BE" w:rsidRDefault="00111FED">
      <w:pPr>
        <w:ind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）对可以质疑的磋商文件提出质疑的，为</w:t>
      </w:r>
      <w:proofErr w:type="gramStart"/>
      <w:r>
        <w:rPr>
          <w:rFonts w:ascii="宋体" w:hAnsi="宋体" w:cs="宋体" w:hint="eastAsia"/>
          <w:szCs w:val="21"/>
        </w:rPr>
        <w:t>收到磋商</w:t>
      </w:r>
      <w:proofErr w:type="gramEnd"/>
      <w:r>
        <w:rPr>
          <w:rFonts w:ascii="宋体" w:hAnsi="宋体" w:cs="宋体" w:hint="eastAsia"/>
          <w:szCs w:val="21"/>
        </w:rPr>
        <w:t>文件之日或者磋商文件公告期限届满之日；</w:t>
      </w:r>
    </w:p>
    <w:p w:rsidR="004A34BE" w:rsidRDefault="00111FED">
      <w:pPr>
        <w:ind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）对采购过程提出质疑的，为各采购程序环节结束之日；</w:t>
      </w:r>
    </w:p>
    <w:p w:rsidR="004A34BE" w:rsidRDefault="00111FED">
      <w:pPr>
        <w:ind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）对中标或者成交结果提出质疑的，为中标或者成交结果公告期限届满之日。</w:t>
      </w:r>
    </w:p>
    <w:p w:rsidR="004A34BE" w:rsidRDefault="00111FED">
      <w:pPr>
        <w:ind w:firstLine="420"/>
        <w:rPr>
          <w:rFonts w:ascii="宋体" w:hAnsi="宋体" w:cs="宋体"/>
          <w:szCs w:val="21"/>
        </w:rPr>
      </w:pPr>
      <w:r>
        <w:rPr>
          <w:rFonts w:ascii="宋体" w:hAnsi="宋体" w:cs="宋体" w:hint="eastAsia"/>
          <w:szCs w:val="21"/>
        </w:rPr>
        <w:t>16.1.2</w:t>
      </w:r>
      <w:r>
        <w:rPr>
          <w:rFonts w:ascii="宋体" w:hAnsi="宋体" w:cs="宋体" w:hint="eastAsia"/>
          <w:szCs w:val="21"/>
        </w:rPr>
        <w:t>提出质疑的供应商（以下简称质疑供应商）应当是参与所质疑项目采购活动的供应商。</w:t>
      </w:r>
    </w:p>
    <w:p w:rsidR="004A34BE" w:rsidRDefault="00111FED">
      <w:pPr>
        <w:ind w:firstLine="420"/>
        <w:rPr>
          <w:rFonts w:ascii="宋体" w:hAnsi="宋体" w:cs="宋体"/>
          <w:szCs w:val="21"/>
        </w:rPr>
      </w:pPr>
      <w:r>
        <w:rPr>
          <w:rFonts w:ascii="宋体" w:hAnsi="宋体" w:cs="宋体" w:hint="eastAsia"/>
          <w:szCs w:val="21"/>
        </w:rPr>
        <w:t>16.1.3</w:t>
      </w:r>
      <w:r>
        <w:rPr>
          <w:rFonts w:ascii="宋体" w:hAnsi="宋体" w:cs="宋体" w:hint="eastAsia"/>
          <w:szCs w:val="21"/>
        </w:rPr>
        <w:t>供应商为自然人的，应当由本人签字；供应商为法人或者其他组织的，应当由法定代表人、主要负责人，或者其授权代表签字或者盖章，并加盖公章。</w:t>
      </w:r>
    </w:p>
    <w:p w:rsidR="004A34BE" w:rsidRDefault="00111FED">
      <w:pPr>
        <w:ind w:firstLine="420"/>
        <w:rPr>
          <w:rFonts w:ascii="宋体" w:hAnsi="宋体" w:cs="宋体"/>
          <w:szCs w:val="21"/>
        </w:rPr>
      </w:pPr>
      <w:r>
        <w:rPr>
          <w:rFonts w:ascii="宋体" w:hAnsi="宋体" w:cs="宋体" w:hint="eastAsia"/>
          <w:szCs w:val="21"/>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rsidR="004A34BE" w:rsidRDefault="00111FED">
      <w:pPr>
        <w:ind w:firstLine="420"/>
        <w:rPr>
          <w:rFonts w:ascii="宋体" w:hAnsi="宋体" w:cs="宋体"/>
          <w:szCs w:val="21"/>
        </w:rPr>
      </w:pPr>
      <w:r>
        <w:rPr>
          <w:rFonts w:ascii="宋体" w:hAnsi="宋体" w:cs="宋体" w:hint="eastAsia"/>
          <w:szCs w:val="21"/>
        </w:rPr>
        <w:t>以联合体形</w:t>
      </w:r>
      <w:proofErr w:type="gramStart"/>
      <w:r>
        <w:rPr>
          <w:rFonts w:ascii="宋体" w:hAnsi="宋体" w:cs="宋体" w:hint="eastAsia"/>
          <w:szCs w:val="21"/>
        </w:rPr>
        <w:t>式参加</w:t>
      </w:r>
      <w:proofErr w:type="gramEnd"/>
      <w:r>
        <w:rPr>
          <w:rFonts w:ascii="宋体" w:hAnsi="宋体" w:cs="宋体" w:hint="eastAsia"/>
          <w:szCs w:val="21"/>
        </w:rPr>
        <w:t>政府采购活动的，其投诉应当由组成联合体的所有供应商共同提出。</w:t>
      </w:r>
    </w:p>
    <w:p w:rsidR="004A34BE" w:rsidRDefault="00111FED">
      <w:pPr>
        <w:ind w:firstLine="420"/>
        <w:rPr>
          <w:rFonts w:ascii="宋体" w:hAnsi="宋体" w:cs="宋体"/>
          <w:szCs w:val="21"/>
        </w:rPr>
      </w:pPr>
      <w:r>
        <w:rPr>
          <w:rFonts w:ascii="宋体" w:hAnsi="宋体" w:cs="宋体" w:hint="eastAsia"/>
          <w:szCs w:val="21"/>
        </w:rPr>
        <w:t>1</w:t>
      </w:r>
      <w:r>
        <w:rPr>
          <w:rFonts w:ascii="宋体" w:hAnsi="宋体" w:cs="宋体" w:hint="eastAsia"/>
          <w:szCs w:val="21"/>
        </w:rPr>
        <w:t>6.1.4</w:t>
      </w:r>
      <w:r>
        <w:rPr>
          <w:rFonts w:ascii="宋体" w:hAnsi="宋体" w:cs="宋体" w:hint="eastAsia"/>
          <w:szCs w:val="21"/>
        </w:rPr>
        <w:t>供应商提交的</w:t>
      </w:r>
      <w:proofErr w:type="gramStart"/>
      <w:r>
        <w:rPr>
          <w:rFonts w:ascii="宋体" w:hAnsi="宋体" w:cs="宋体" w:hint="eastAsia"/>
          <w:szCs w:val="21"/>
        </w:rPr>
        <w:t>质疑书需</w:t>
      </w:r>
      <w:proofErr w:type="gramEnd"/>
      <w:r>
        <w:rPr>
          <w:rFonts w:ascii="宋体" w:hAnsi="宋体" w:cs="宋体" w:hint="eastAsia"/>
          <w:szCs w:val="21"/>
        </w:rPr>
        <w:t>一式三份，</w:t>
      </w:r>
      <w:proofErr w:type="gramStart"/>
      <w:r>
        <w:rPr>
          <w:rFonts w:ascii="宋体" w:hAnsi="宋体" w:cs="宋体" w:hint="eastAsia"/>
          <w:szCs w:val="21"/>
        </w:rPr>
        <w:t>质疑书</w:t>
      </w:r>
      <w:proofErr w:type="gramEnd"/>
      <w:r>
        <w:rPr>
          <w:rFonts w:ascii="宋体" w:hAnsi="宋体" w:cs="宋体" w:hint="eastAsia"/>
          <w:szCs w:val="21"/>
        </w:rPr>
        <w:t>至少应包括下列主要内容：</w:t>
      </w:r>
    </w:p>
    <w:p w:rsidR="004A34BE" w:rsidRDefault="00111FED">
      <w:pPr>
        <w:ind w:firstLine="420"/>
        <w:rPr>
          <w:rFonts w:ascii="宋体" w:hAnsi="宋体" w:cs="宋体"/>
          <w:szCs w:val="21"/>
        </w:rPr>
      </w:pPr>
      <w:r>
        <w:rPr>
          <w:rFonts w:ascii="宋体" w:hAnsi="宋体" w:cs="宋体" w:hint="eastAsia"/>
          <w:szCs w:val="21"/>
        </w:rPr>
        <w:lastRenderedPageBreak/>
        <w:t>（一）供应商的姓名或者名称、地址、邮编、联系人及联系电话；</w:t>
      </w:r>
    </w:p>
    <w:p w:rsidR="004A34BE" w:rsidRDefault="00111FED">
      <w:pPr>
        <w:ind w:firstLine="420"/>
        <w:rPr>
          <w:rFonts w:ascii="宋体" w:hAnsi="宋体" w:cs="宋体"/>
          <w:szCs w:val="21"/>
        </w:rPr>
      </w:pPr>
      <w:r>
        <w:rPr>
          <w:rFonts w:ascii="宋体" w:hAnsi="宋体" w:cs="宋体" w:hint="eastAsia"/>
          <w:szCs w:val="21"/>
        </w:rPr>
        <w:t>（二）质疑项目的名称、编号；</w:t>
      </w:r>
    </w:p>
    <w:p w:rsidR="004A34BE" w:rsidRDefault="00111FED">
      <w:pPr>
        <w:ind w:firstLine="420"/>
        <w:rPr>
          <w:rFonts w:ascii="宋体" w:hAnsi="宋体" w:cs="宋体"/>
          <w:szCs w:val="21"/>
        </w:rPr>
      </w:pPr>
      <w:r>
        <w:rPr>
          <w:rFonts w:ascii="宋体" w:hAnsi="宋体" w:cs="宋体" w:hint="eastAsia"/>
          <w:szCs w:val="21"/>
        </w:rPr>
        <w:t>（三）具体、明确的质疑事项和与质疑事项相关的请求；</w:t>
      </w:r>
    </w:p>
    <w:p w:rsidR="004A34BE" w:rsidRDefault="00111FED">
      <w:pPr>
        <w:ind w:firstLine="420"/>
        <w:rPr>
          <w:rFonts w:ascii="宋体" w:hAnsi="宋体" w:cs="宋体"/>
          <w:szCs w:val="21"/>
        </w:rPr>
      </w:pPr>
      <w:r>
        <w:rPr>
          <w:rFonts w:ascii="宋体" w:hAnsi="宋体" w:cs="宋体" w:hint="eastAsia"/>
          <w:szCs w:val="21"/>
        </w:rPr>
        <w:t>（四）事实依据；</w:t>
      </w:r>
    </w:p>
    <w:p w:rsidR="004A34BE" w:rsidRDefault="00111FED">
      <w:pPr>
        <w:ind w:firstLine="420"/>
        <w:rPr>
          <w:rFonts w:ascii="宋体" w:hAnsi="宋体" w:cs="宋体"/>
          <w:szCs w:val="21"/>
        </w:rPr>
      </w:pPr>
      <w:r>
        <w:rPr>
          <w:rFonts w:ascii="宋体" w:hAnsi="宋体" w:cs="宋体" w:hint="eastAsia"/>
          <w:szCs w:val="21"/>
        </w:rPr>
        <w:t>（五）必要的法律依据；</w:t>
      </w:r>
    </w:p>
    <w:p w:rsidR="004A34BE" w:rsidRDefault="00111FED">
      <w:pPr>
        <w:ind w:firstLine="420"/>
        <w:rPr>
          <w:rFonts w:ascii="宋体" w:hAnsi="宋体" w:cs="宋体"/>
          <w:szCs w:val="21"/>
        </w:rPr>
      </w:pPr>
      <w:r>
        <w:rPr>
          <w:rFonts w:ascii="宋体" w:hAnsi="宋体" w:cs="宋体" w:hint="eastAsia"/>
          <w:szCs w:val="21"/>
        </w:rPr>
        <w:t>（六）提出质疑的日期。</w:t>
      </w:r>
    </w:p>
    <w:p w:rsidR="004A34BE" w:rsidRDefault="00111FED">
      <w:pPr>
        <w:ind w:firstLine="420"/>
        <w:rPr>
          <w:rFonts w:ascii="宋体" w:hAnsi="宋体" w:cs="宋体"/>
          <w:szCs w:val="21"/>
          <w:shd w:val="clear" w:color="auto" w:fill="FFFFFF"/>
        </w:rPr>
      </w:pPr>
      <w:r>
        <w:rPr>
          <w:rFonts w:ascii="宋体" w:hAnsi="宋体" w:cs="宋体" w:hint="eastAsia"/>
          <w:szCs w:val="21"/>
        </w:rPr>
        <w:t>16.1.5</w:t>
      </w:r>
      <w:r>
        <w:rPr>
          <w:rFonts w:ascii="宋体" w:hAnsi="宋体" w:cs="宋体" w:hint="eastAsia"/>
          <w:szCs w:val="21"/>
          <w:shd w:val="clear" w:color="auto" w:fill="FFFFFF"/>
        </w:rPr>
        <w:t>采购人、采购代理机构不得拒收质疑供应商在法定质疑期内发出的质疑函，应当在收到质疑函后</w:t>
      </w:r>
      <w:r>
        <w:rPr>
          <w:rFonts w:ascii="宋体" w:hAnsi="宋体" w:cs="宋体" w:hint="eastAsia"/>
          <w:szCs w:val="21"/>
          <w:shd w:val="clear" w:color="auto" w:fill="FFFFFF"/>
        </w:rPr>
        <w:t>7</w:t>
      </w:r>
      <w:r>
        <w:rPr>
          <w:rFonts w:ascii="宋体" w:hAnsi="宋体" w:cs="宋体" w:hint="eastAsia"/>
          <w:szCs w:val="21"/>
          <w:shd w:val="clear" w:color="auto" w:fill="FFFFFF"/>
        </w:rPr>
        <w:t>个工作日内</w:t>
      </w:r>
      <w:proofErr w:type="gramStart"/>
      <w:r>
        <w:rPr>
          <w:rFonts w:ascii="宋体" w:hAnsi="宋体" w:cs="宋体" w:hint="eastAsia"/>
          <w:szCs w:val="21"/>
          <w:shd w:val="clear" w:color="auto" w:fill="FFFFFF"/>
        </w:rPr>
        <w:t>作出</w:t>
      </w:r>
      <w:proofErr w:type="gramEnd"/>
      <w:r>
        <w:rPr>
          <w:rFonts w:ascii="宋体" w:hAnsi="宋体" w:cs="宋体" w:hint="eastAsia"/>
          <w:szCs w:val="21"/>
          <w:shd w:val="clear" w:color="auto" w:fill="FFFFFF"/>
        </w:rPr>
        <w:t>答复，质疑答复的内容不得涉及商业秘密，并以书面形式通知被质疑供应商和其他有关供应商。</w:t>
      </w:r>
    </w:p>
    <w:p w:rsidR="004A34BE" w:rsidRDefault="00111FED">
      <w:pPr>
        <w:keepNext/>
        <w:keepLines/>
        <w:ind w:firstLineChars="0" w:firstLine="0"/>
        <w:outlineLvl w:val="2"/>
        <w:rPr>
          <w:rFonts w:ascii="宋体" w:hAnsi="宋体" w:cs="宋体"/>
          <w:b/>
          <w:bCs/>
          <w:kern w:val="0"/>
          <w:szCs w:val="21"/>
        </w:rPr>
      </w:pPr>
      <w:r>
        <w:rPr>
          <w:rFonts w:ascii="宋体" w:hAnsi="宋体" w:cs="宋体" w:hint="eastAsia"/>
          <w:b/>
          <w:bCs/>
          <w:kern w:val="0"/>
          <w:szCs w:val="21"/>
        </w:rPr>
        <w:t>16.2</w:t>
      </w:r>
      <w:r>
        <w:rPr>
          <w:rFonts w:ascii="宋体" w:hAnsi="宋体" w:cs="宋体" w:hint="eastAsia"/>
          <w:b/>
          <w:bCs/>
          <w:kern w:val="0"/>
          <w:szCs w:val="21"/>
        </w:rPr>
        <w:t>投诉</w:t>
      </w:r>
    </w:p>
    <w:p w:rsidR="004A34BE" w:rsidRDefault="00111FED">
      <w:pPr>
        <w:ind w:firstLine="420"/>
        <w:rPr>
          <w:rFonts w:ascii="宋体" w:hAnsi="宋体" w:cs="宋体"/>
          <w:szCs w:val="21"/>
          <w:shd w:val="clear" w:color="auto" w:fill="FFFFFF"/>
        </w:rPr>
      </w:pPr>
      <w:r>
        <w:rPr>
          <w:rFonts w:ascii="宋体" w:hAnsi="宋体" w:cs="宋体" w:hint="eastAsia"/>
          <w:szCs w:val="21"/>
          <w:shd w:val="clear" w:color="auto" w:fill="FFFFFF"/>
        </w:rPr>
        <w:t>16.2.1</w:t>
      </w:r>
      <w:r>
        <w:rPr>
          <w:rFonts w:ascii="宋体" w:hAnsi="宋体" w:cs="宋体" w:hint="eastAsia"/>
          <w:szCs w:val="21"/>
          <w:shd w:val="clear" w:color="auto" w:fill="FFFFFF"/>
        </w:rPr>
        <w:t>质疑供应商对采购人、采购代理机构的答复不满意，或者采购人、采购代理机构未在规定时间内</w:t>
      </w:r>
      <w:proofErr w:type="gramStart"/>
      <w:r>
        <w:rPr>
          <w:rFonts w:ascii="宋体" w:hAnsi="宋体" w:cs="宋体" w:hint="eastAsia"/>
          <w:szCs w:val="21"/>
          <w:shd w:val="clear" w:color="auto" w:fill="FFFFFF"/>
        </w:rPr>
        <w:t>作出</w:t>
      </w:r>
      <w:proofErr w:type="gramEnd"/>
      <w:r>
        <w:rPr>
          <w:rFonts w:ascii="宋体" w:hAnsi="宋体" w:cs="宋体" w:hint="eastAsia"/>
          <w:szCs w:val="21"/>
          <w:shd w:val="clear" w:color="auto" w:fill="FFFFFF"/>
        </w:rPr>
        <w:t>答复的，可以在答复期满后</w:t>
      </w:r>
      <w:r>
        <w:rPr>
          <w:rFonts w:ascii="宋体" w:hAnsi="宋体" w:cs="宋体" w:hint="eastAsia"/>
          <w:szCs w:val="21"/>
          <w:shd w:val="clear" w:color="auto" w:fill="FFFFFF"/>
        </w:rPr>
        <w:t>15</w:t>
      </w:r>
      <w:r>
        <w:rPr>
          <w:rFonts w:ascii="宋体" w:hAnsi="宋体" w:cs="宋体" w:hint="eastAsia"/>
          <w:szCs w:val="21"/>
          <w:shd w:val="clear" w:color="auto" w:fill="FFFFFF"/>
        </w:rPr>
        <w:t>个工作日内向《政府采购质疑和投诉办法》（</w:t>
      </w:r>
      <w:r>
        <w:rPr>
          <w:rFonts w:ascii="宋体" w:hAnsi="宋体" w:cs="宋体" w:hint="eastAsia"/>
          <w:kern w:val="0"/>
          <w:szCs w:val="21"/>
        </w:rPr>
        <w:t>财政部令第</w:t>
      </w:r>
      <w:r>
        <w:rPr>
          <w:rFonts w:ascii="宋体" w:hAnsi="宋体" w:cs="宋体" w:hint="eastAsia"/>
          <w:kern w:val="0"/>
          <w:szCs w:val="21"/>
        </w:rPr>
        <w:t>94</w:t>
      </w:r>
      <w:r>
        <w:rPr>
          <w:rFonts w:ascii="宋体" w:hAnsi="宋体" w:cs="宋体" w:hint="eastAsia"/>
          <w:kern w:val="0"/>
          <w:szCs w:val="21"/>
        </w:rPr>
        <w:t>号</w:t>
      </w:r>
      <w:r>
        <w:rPr>
          <w:rFonts w:ascii="宋体" w:hAnsi="宋体" w:cs="宋体" w:hint="eastAsia"/>
          <w:szCs w:val="21"/>
          <w:shd w:val="clear" w:color="auto" w:fill="FFFFFF"/>
        </w:rPr>
        <w:t>）第六条规定的财政部门提起投诉。</w:t>
      </w:r>
    </w:p>
    <w:p w:rsidR="004A34BE" w:rsidRDefault="00111FED">
      <w:pPr>
        <w:ind w:firstLine="420"/>
        <w:rPr>
          <w:rFonts w:ascii="宋体" w:hAnsi="宋体" w:cs="宋体"/>
          <w:szCs w:val="21"/>
          <w:shd w:val="clear" w:color="auto" w:fill="FFFFFF"/>
        </w:rPr>
      </w:pPr>
      <w:r>
        <w:rPr>
          <w:rFonts w:ascii="宋体" w:hAnsi="宋体" w:cs="宋体" w:hint="eastAsia"/>
          <w:szCs w:val="21"/>
          <w:shd w:val="clear" w:color="auto" w:fill="FFFFFF"/>
        </w:rPr>
        <w:t>16.2.2</w:t>
      </w:r>
      <w:r>
        <w:rPr>
          <w:rFonts w:ascii="宋体" w:hAnsi="宋体" w:cs="宋体" w:hint="eastAsia"/>
          <w:szCs w:val="21"/>
          <w:shd w:val="clear" w:color="auto" w:fill="FFFFFF"/>
        </w:rPr>
        <w:t>供应</w:t>
      </w:r>
      <w:proofErr w:type="gramStart"/>
      <w:r>
        <w:rPr>
          <w:rFonts w:ascii="宋体" w:hAnsi="宋体" w:cs="宋体" w:hint="eastAsia"/>
          <w:szCs w:val="21"/>
          <w:shd w:val="clear" w:color="auto" w:fill="FFFFFF"/>
        </w:rPr>
        <w:t>商投诉</w:t>
      </w:r>
      <w:proofErr w:type="gramEnd"/>
      <w:r>
        <w:rPr>
          <w:rFonts w:ascii="宋体" w:hAnsi="宋体" w:cs="宋体" w:hint="eastAsia"/>
          <w:szCs w:val="21"/>
          <w:shd w:val="clear" w:color="auto" w:fill="FFFFFF"/>
        </w:rPr>
        <w:t>的事项不得超出已质疑事项的范围，但基于质疑答复内容提出的投诉事项除外。</w:t>
      </w:r>
    </w:p>
    <w:p w:rsidR="004A34BE" w:rsidRDefault="00111FED">
      <w:pPr>
        <w:ind w:firstLine="420"/>
        <w:rPr>
          <w:rFonts w:ascii="宋体" w:hAnsi="宋体" w:cs="宋体"/>
          <w:szCs w:val="21"/>
          <w:shd w:val="clear" w:color="auto" w:fill="FFFFFF"/>
        </w:rPr>
      </w:pPr>
      <w:r>
        <w:rPr>
          <w:rFonts w:ascii="宋体" w:hAnsi="宋体" w:cs="宋体" w:hint="eastAsia"/>
          <w:szCs w:val="21"/>
          <w:shd w:val="clear" w:color="auto" w:fill="FFFFFF"/>
        </w:rPr>
        <w:t>16.2.3</w:t>
      </w:r>
      <w:r>
        <w:rPr>
          <w:rFonts w:ascii="宋体" w:hAnsi="宋体" w:cs="宋体" w:hint="eastAsia"/>
          <w:szCs w:val="21"/>
          <w:shd w:val="clear" w:color="auto" w:fill="FFFFFF"/>
        </w:rPr>
        <w:t>投诉人提起投诉应当符合下列条件：</w:t>
      </w:r>
    </w:p>
    <w:p w:rsidR="004A34BE" w:rsidRDefault="00111FED">
      <w:pPr>
        <w:ind w:firstLine="420"/>
        <w:rPr>
          <w:rFonts w:ascii="宋体" w:hAnsi="宋体" w:cs="宋体"/>
          <w:szCs w:val="21"/>
          <w:shd w:val="clear" w:color="auto" w:fill="FFFFFF"/>
        </w:rPr>
      </w:pPr>
      <w:r>
        <w:rPr>
          <w:rFonts w:ascii="宋体" w:hAnsi="宋体" w:cs="宋体" w:hint="eastAsia"/>
          <w:szCs w:val="21"/>
          <w:shd w:val="clear" w:color="auto" w:fill="FFFFFF"/>
        </w:rPr>
        <w:t>（一）提起投诉前已依法进行质疑；</w:t>
      </w:r>
    </w:p>
    <w:p w:rsidR="004A34BE" w:rsidRDefault="00111FED">
      <w:pPr>
        <w:ind w:firstLine="420"/>
        <w:rPr>
          <w:rFonts w:ascii="宋体" w:hAnsi="宋体" w:cs="宋体"/>
          <w:szCs w:val="21"/>
          <w:shd w:val="clear" w:color="auto" w:fill="FFFFFF"/>
        </w:rPr>
      </w:pPr>
      <w:r>
        <w:rPr>
          <w:rFonts w:ascii="宋体" w:hAnsi="宋体" w:cs="宋体" w:hint="eastAsia"/>
          <w:szCs w:val="21"/>
          <w:shd w:val="clear" w:color="auto" w:fill="FFFFFF"/>
        </w:rPr>
        <w:t>（二）投诉书内容符合本办法的规定；</w:t>
      </w:r>
    </w:p>
    <w:p w:rsidR="004A34BE" w:rsidRDefault="00111FED">
      <w:pPr>
        <w:ind w:firstLine="420"/>
        <w:rPr>
          <w:rFonts w:ascii="宋体" w:hAnsi="宋体" w:cs="宋体"/>
          <w:szCs w:val="21"/>
          <w:shd w:val="clear" w:color="auto" w:fill="FFFFFF"/>
        </w:rPr>
      </w:pPr>
      <w:r>
        <w:rPr>
          <w:rFonts w:ascii="宋体" w:hAnsi="宋体" w:cs="宋体" w:hint="eastAsia"/>
          <w:szCs w:val="21"/>
          <w:shd w:val="clear" w:color="auto" w:fill="FFFFFF"/>
        </w:rPr>
        <w:t>（三）在投诉有效期限内提起投诉；</w:t>
      </w:r>
    </w:p>
    <w:p w:rsidR="004A34BE" w:rsidRDefault="00111FED">
      <w:pPr>
        <w:ind w:firstLine="420"/>
        <w:rPr>
          <w:rFonts w:ascii="宋体" w:hAnsi="宋体" w:cs="宋体"/>
          <w:szCs w:val="21"/>
          <w:shd w:val="clear" w:color="auto" w:fill="FFFFFF"/>
        </w:rPr>
      </w:pPr>
      <w:r>
        <w:rPr>
          <w:rFonts w:ascii="宋体" w:hAnsi="宋体" w:cs="宋体" w:hint="eastAsia"/>
          <w:szCs w:val="21"/>
          <w:shd w:val="clear" w:color="auto" w:fill="FFFFFF"/>
        </w:rPr>
        <w:t>（四）同一投诉事项未经财政部门投诉处理；</w:t>
      </w:r>
    </w:p>
    <w:p w:rsidR="004A34BE" w:rsidRDefault="00111FED">
      <w:pPr>
        <w:ind w:firstLine="420"/>
        <w:rPr>
          <w:rFonts w:ascii="宋体" w:hAnsi="宋体" w:cs="宋体"/>
          <w:szCs w:val="21"/>
          <w:shd w:val="clear" w:color="auto" w:fill="FFFFFF"/>
        </w:rPr>
      </w:pPr>
      <w:r>
        <w:rPr>
          <w:rFonts w:ascii="宋体" w:hAnsi="宋体" w:cs="宋体" w:hint="eastAsia"/>
          <w:szCs w:val="21"/>
          <w:shd w:val="clear" w:color="auto" w:fill="FFFFFF"/>
        </w:rPr>
        <w:t>（五）财</w:t>
      </w:r>
      <w:r>
        <w:rPr>
          <w:rFonts w:ascii="宋体" w:hAnsi="宋体" w:cs="宋体" w:hint="eastAsia"/>
          <w:szCs w:val="21"/>
          <w:shd w:val="clear" w:color="auto" w:fill="FFFFFF"/>
        </w:rPr>
        <w:t>政部规定的其他条件。</w:t>
      </w:r>
    </w:p>
    <w:p w:rsidR="004A34BE" w:rsidRDefault="00111FED">
      <w:pPr>
        <w:ind w:firstLine="422"/>
        <w:rPr>
          <w:rFonts w:ascii="宋体" w:hAnsi="宋体" w:cs="宋体"/>
          <w:b/>
          <w:szCs w:val="21"/>
          <w:shd w:val="clear" w:color="auto" w:fill="FFFFFF"/>
        </w:rPr>
      </w:pPr>
      <w:r>
        <w:rPr>
          <w:rFonts w:ascii="宋体" w:hAnsi="宋体" w:cs="宋体" w:hint="eastAsia"/>
          <w:b/>
          <w:szCs w:val="21"/>
          <w:shd w:val="clear" w:color="auto" w:fill="FFFFFF"/>
        </w:rPr>
        <w:t>16.2.4</w:t>
      </w:r>
      <w:r>
        <w:rPr>
          <w:rFonts w:ascii="宋体" w:hAnsi="宋体" w:cs="宋体" w:hint="eastAsia"/>
          <w:b/>
          <w:szCs w:val="21"/>
          <w:shd w:val="clear" w:color="auto" w:fill="FFFFFF"/>
        </w:rPr>
        <w:t>投诉人在全国范围</w:t>
      </w:r>
      <w:r>
        <w:rPr>
          <w:rFonts w:ascii="宋体" w:hAnsi="宋体" w:cs="宋体" w:hint="eastAsia"/>
          <w:b/>
          <w:szCs w:val="21"/>
          <w:shd w:val="clear" w:color="auto" w:fill="FFFFFF"/>
        </w:rPr>
        <w:t>12</w:t>
      </w:r>
      <w:r>
        <w:rPr>
          <w:rFonts w:ascii="宋体" w:hAnsi="宋体" w:cs="宋体" w:hint="eastAsia"/>
          <w:b/>
          <w:szCs w:val="21"/>
          <w:shd w:val="clear" w:color="auto" w:fill="FFFFFF"/>
        </w:rPr>
        <w:t>个月内三次以上投诉查无实据的，由财政部门列入不良行为记录名单。</w:t>
      </w:r>
    </w:p>
    <w:p w:rsidR="004A34BE" w:rsidRDefault="00111FED">
      <w:pPr>
        <w:ind w:firstLine="420"/>
        <w:rPr>
          <w:rFonts w:ascii="宋体" w:hAnsi="宋体" w:cs="宋体"/>
          <w:szCs w:val="21"/>
          <w:shd w:val="clear" w:color="auto" w:fill="FFFFFF"/>
        </w:rPr>
      </w:pPr>
      <w:r>
        <w:rPr>
          <w:rFonts w:ascii="宋体" w:hAnsi="宋体" w:cs="宋体" w:hint="eastAsia"/>
          <w:szCs w:val="21"/>
          <w:shd w:val="clear" w:color="auto" w:fill="FFFFFF"/>
        </w:rPr>
        <w:t>16.2.5</w:t>
      </w:r>
      <w:r>
        <w:rPr>
          <w:rFonts w:ascii="宋体" w:hAnsi="宋体" w:cs="宋体" w:hint="eastAsia"/>
          <w:szCs w:val="21"/>
          <w:shd w:val="clear" w:color="auto" w:fill="FFFFFF"/>
        </w:rPr>
        <w:t>投诉人有下列行为之一的，属于虚假、恶意投诉，由财政部门列入不良行为记录名单，禁止其</w:t>
      </w:r>
      <w:r>
        <w:rPr>
          <w:rFonts w:ascii="宋体" w:hAnsi="宋体" w:cs="宋体" w:hint="eastAsia"/>
          <w:szCs w:val="21"/>
          <w:shd w:val="clear" w:color="auto" w:fill="FFFFFF"/>
        </w:rPr>
        <w:t>1</w:t>
      </w:r>
      <w:r>
        <w:rPr>
          <w:rFonts w:ascii="宋体" w:hAnsi="宋体" w:cs="宋体" w:hint="eastAsia"/>
          <w:szCs w:val="21"/>
          <w:shd w:val="clear" w:color="auto" w:fill="FFFFFF"/>
        </w:rPr>
        <w:t>至</w:t>
      </w:r>
      <w:r>
        <w:rPr>
          <w:rFonts w:ascii="宋体" w:hAnsi="宋体" w:cs="宋体" w:hint="eastAsia"/>
          <w:szCs w:val="21"/>
          <w:shd w:val="clear" w:color="auto" w:fill="FFFFFF"/>
        </w:rPr>
        <w:t>3</w:t>
      </w:r>
      <w:r>
        <w:rPr>
          <w:rFonts w:ascii="宋体" w:hAnsi="宋体" w:cs="宋体" w:hint="eastAsia"/>
          <w:szCs w:val="21"/>
          <w:shd w:val="clear" w:color="auto" w:fill="FFFFFF"/>
        </w:rPr>
        <w:t>年内参加政府采购活动：</w:t>
      </w:r>
    </w:p>
    <w:p w:rsidR="004A34BE" w:rsidRDefault="00111FED">
      <w:pPr>
        <w:ind w:firstLine="420"/>
        <w:rPr>
          <w:rFonts w:ascii="宋体" w:hAnsi="宋体" w:cs="宋体"/>
          <w:szCs w:val="21"/>
          <w:shd w:val="clear" w:color="auto" w:fill="FFFFFF"/>
        </w:rPr>
      </w:pPr>
      <w:r>
        <w:rPr>
          <w:rFonts w:ascii="宋体" w:hAnsi="宋体" w:cs="宋体" w:hint="eastAsia"/>
          <w:szCs w:val="21"/>
          <w:shd w:val="clear" w:color="auto" w:fill="FFFFFF"/>
        </w:rPr>
        <w:t>（一）捏造事实；</w:t>
      </w:r>
    </w:p>
    <w:p w:rsidR="004A34BE" w:rsidRDefault="00111FED">
      <w:pPr>
        <w:ind w:firstLine="420"/>
        <w:rPr>
          <w:rFonts w:ascii="宋体" w:hAnsi="宋体" w:cs="宋体"/>
          <w:szCs w:val="21"/>
          <w:shd w:val="clear" w:color="auto" w:fill="FFFFFF"/>
        </w:rPr>
      </w:pPr>
      <w:r>
        <w:rPr>
          <w:rFonts w:ascii="宋体" w:hAnsi="宋体" w:cs="宋体" w:hint="eastAsia"/>
          <w:szCs w:val="21"/>
          <w:shd w:val="clear" w:color="auto" w:fill="FFFFFF"/>
        </w:rPr>
        <w:t>（二）提供虚假材料；</w:t>
      </w:r>
    </w:p>
    <w:p w:rsidR="004A34BE" w:rsidRDefault="00111FED">
      <w:pPr>
        <w:ind w:firstLine="420"/>
        <w:rPr>
          <w:rFonts w:ascii="宋体" w:hAnsi="宋体" w:cs="宋体"/>
          <w:szCs w:val="21"/>
          <w:shd w:val="clear" w:color="auto" w:fill="FFFFFF"/>
        </w:rPr>
      </w:pPr>
      <w:r>
        <w:rPr>
          <w:rFonts w:ascii="宋体" w:hAnsi="宋体" w:cs="宋体" w:hint="eastAsia"/>
          <w:szCs w:val="21"/>
          <w:shd w:val="clear" w:color="auto" w:fill="FFFFFF"/>
        </w:rPr>
        <w:t>（三）以非法手段取得证明材料。证据来源的合法性存在明显疑问，投诉人无法证明其取得方式合法的，视为以非法手段取得证明材料。</w:t>
      </w:r>
    </w:p>
    <w:p w:rsidR="004A34BE" w:rsidRDefault="004A34BE">
      <w:pPr>
        <w:ind w:firstLine="420"/>
        <w:rPr>
          <w:rFonts w:ascii="宋体" w:hAnsi="宋体" w:cs="宋体"/>
          <w:shd w:val="clear" w:color="auto" w:fill="FFFFFF"/>
        </w:rPr>
        <w:sectPr w:rsidR="004A34BE">
          <w:headerReference w:type="first" r:id="rId20"/>
          <w:footerReference w:type="first" r:id="rId21"/>
          <w:pgSz w:w="11907" w:h="16840"/>
          <w:pgMar w:top="1247" w:right="1304" w:bottom="1021" w:left="1304" w:header="720" w:footer="720" w:gutter="0"/>
          <w:pgNumType w:start="1"/>
          <w:cols w:space="720"/>
          <w:docGrid w:linePitch="286"/>
        </w:sectPr>
      </w:pPr>
    </w:p>
    <w:p w:rsidR="004A34BE" w:rsidRDefault="00111FED" w:rsidP="00B876BE">
      <w:pPr>
        <w:pStyle w:val="1"/>
        <w:tabs>
          <w:tab w:val="left" w:pos="5415"/>
          <w:tab w:val="center" w:pos="7527"/>
        </w:tabs>
        <w:ind w:firstLine="482"/>
      </w:pPr>
      <w:bookmarkStart w:id="127" w:name="_Toc57311142"/>
      <w:r>
        <w:rPr>
          <w:rFonts w:hint="eastAsia"/>
        </w:rPr>
        <w:lastRenderedPageBreak/>
        <w:t>第三章招标项目技术规范和要求</w:t>
      </w:r>
      <w:bookmarkEnd w:id="124"/>
      <w:bookmarkEnd w:id="125"/>
      <w:bookmarkEnd w:id="126"/>
      <w:bookmarkEnd w:id="127"/>
    </w:p>
    <w:p w:rsidR="004A34BE" w:rsidRDefault="00111FED">
      <w:pPr>
        <w:pStyle w:val="2"/>
        <w:rPr>
          <w:color w:val="000000"/>
        </w:rPr>
      </w:pPr>
      <w:bookmarkStart w:id="128" w:name="_Toc450840086"/>
      <w:bookmarkStart w:id="129" w:name="_Toc8275"/>
      <w:bookmarkStart w:id="130" w:name="_Toc12813"/>
      <w:bookmarkStart w:id="131" w:name="_Toc54432967"/>
      <w:bookmarkStart w:id="132" w:name="_Toc57311143"/>
      <w:r>
        <w:rPr>
          <w:rFonts w:hint="eastAsia"/>
          <w:color w:val="000000"/>
        </w:rPr>
        <w:t>1</w:t>
      </w:r>
      <w:r>
        <w:rPr>
          <w:rFonts w:ascii="宋体" w:hAnsi="宋体" w:hint="eastAsia"/>
          <w:color w:val="000000"/>
        </w:rPr>
        <w:t>相关法规、管理条例与技术标准、行业规范</w:t>
      </w:r>
      <w:bookmarkEnd w:id="129"/>
      <w:bookmarkEnd w:id="132"/>
    </w:p>
    <w:p w:rsidR="004A34BE" w:rsidRDefault="00111FED">
      <w:pPr>
        <w:ind w:firstLine="420"/>
        <w:rPr>
          <w:color w:val="000000"/>
        </w:rPr>
      </w:pPr>
      <w:r>
        <w:rPr>
          <w:rFonts w:hint="eastAsia"/>
          <w:color w:val="000000"/>
        </w:rPr>
        <w:t xml:space="preserve">1.1 </w:t>
      </w:r>
      <w:r>
        <w:rPr>
          <w:rFonts w:ascii="宋体" w:hAnsi="宋体" w:hint="eastAsia"/>
          <w:color w:val="000000"/>
        </w:rPr>
        <w:t>国家规定的标准和规范，有新标准按新标准执行；</w:t>
      </w:r>
    </w:p>
    <w:p w:rsidR="004A34BE" w:rsidRDefault="00111FED">
      <w:pPr>
        <w:ind w:firstLine="420"/>
        <w:rPr>
          <w:color w:val="000000"/>
        </w:rPr>
      </w:pPr>
      <w:r>
        <w:rPr>
          <w:rFonts w:hint="eastAsia"/>
          <w:color w:val="000000"/>
        </w:rPr>
        <w:t>1.2</w:t>
      </w:r>
      <w:r>
        <w:rPr>
          <w:rFonts w:ascii="宋体" w:hAnsi="宋体" w:hint="eastAsia"/>
          <w:color w:val="000000"/>
        </w:rPr>
        <w:t>行业标准及规范，有新标准按新标准执行；</w:t>
      </w:r>
    </w:p>
    <w:p w:rsidR="004A34BE" w:rsidRDefault="00111FED">
      <w:pPr>
        <w:ind w:firstLine="420"/>
        <w:rPr>
          <w:color w:val="000000"/>
        </w:rPr>
      </w:pPr>
      <w:r>
        <w:rPr>
          <w:rFonts w:hint="eastAsia"/>
          <w:color w:val="000000"/>
        </w:rPr>
        <w:t>1.3</w:t>
      </w:r>
      <w:r>
        <w:rPr>
          <w:rFonts w:ascii="宋体" w:hAnsi="宋体" w:hint="eastAsia"/>
          <w:color w:val="000000"/>
        </w:rPr>
        <w:t>其他相关标准。</w:t>
      </w:r>
    </w:p>
    <w:p w:rsidR="004A34BE" w:rsidRPr="00B876BE" w:rsidRDefault="00111FED" w:rsidP="00B876BE">
      <w:pPr>
        <w:pStyle w:val="2"/>
        <w:tabs>
          <w:tab w:val="left" w:pos="5985"/>
        </w:tabs>
        <w:rPr>
          <w:rFonts w:ascii="宋体" w:hAnsi="宋体" w:cs="宋体"/>
          <w:szCs w:val="21"/>
        </w:rPr>
      </w:pPr>
      <w:bookmarkStart w:id="133" w:name="_Toc23401"/>
      <w:bookmarkStart w:id="134" w:name="_Toc57311144"/>
      <w:r>
        <w:rPr>
          <w:rFonts w:hint="eastAsia"/>
          <w:color w:val="000000"/>
        </w:rPr>
        <w:t>2</w:t>
      </w:r>
      <w:r>
        <w:rPr>
          <w:rFonts w:ascii="宋体" w:hAnsi="宋体" w:hint="eastAsia"/>
          <w:color w:val="000000"/>
        </w:rPr>
        <w:t>具体要求</w:t>
      </w:r>
      <w:bookmarkEnd w:id="130"/>
      <w:bookmarkEnd w:id="131"/>
      <w:bookmarkEnd w:id="133"/>
      <w:bookmarkEnd w:id="134"/>
      <w:r w:rsidR="00B876BE">
        <w:rPr>
          <w:rFonts w:ascii="宋体" w:hAnsi="宋体"/>
          <w:color w:val="000000"/>
        </w:rPr>
        <w:tab/>
      </w:r>
    </w:p>
    <w:p w:rsidR="00B876BE" w:rsidRPr="00B876BE" w:rsidRDefault="00B876BE" w:rsidP="00B876BE">
      <w:pPr>
        <w:ind w:firstLine="420"/>
        <w:rPr>
          <w:rFonts w:ascii="宋体" w:hAnsi="宋体" w:cs="宋体" w:hint="eastAsia"/>
          <w:b/>
          <w:szCs w:val="21"/>
        </w:rPr>
      </w:pPr>
      <w:r w:rsidRPr="00B876BE">
        <w:rPr>
          <w:rFonts w:ascii="宋体" w:hAnsi="宋体" w:cs="宋体" w:hint="eastAsia"/>
          <w:szCs w:val="21"/>
        </w:rPr>
        <w:t>品名：视觉艺术东方学（第一期）</w:t>
      </w:r>
    </w:p>
    <w:tbl>
      <w:tblPr>
        <w:tblW w:w="5248" w:type="pct"/>
        <w:tblLook w:val="0000" w:firstRow="0" w:lastRow="0" w:firstColumn="0" w:lastColumn="0" w:noHBand="0" w:noVBand="0"/>
      </w:tblPr>
      <w:tblGrid>
        <w:gridCol w:w="1014"/>
        <w:gridCol w:w="1794"/>
        <w:gridCol w:w="7179"/>
      </w:tblGrid>
      <w:tr w:rsidR="00B876BE" w:rsidRPr="00B876BE" w:rsidTr="004E6879">
        <w:trPr>
          <w:trHeight w:val="454"/>
        </w:trPr>
        <w:tc>
          <w:tcPr>
            <w:tcW w:w="508" w:type="pct"/>
            <w:tcBorders>
              <w:top w:val="single" w:sz="4" w:space="0" w:color="auto"/>
              <w:left w:val="single" w:sz="4" w:space="0" w:color="auto"/>
              <w:bottom w:val="single" w:sz="4" w:space="0" w:color="auto"/>
              <w:right w:val="single" w:sz="4" w:space="0" w:color="auto"/>
            </w:tcBorders>
            <w:vAlign w:val="center"/>
          </w:tcPr>
          <w:p w:rsidR="00B876BE" w:rsidRPr="00B876BE" w:rsidRDefault="00B876BE" w:rsidP="00B876BE">
            <w:pPr>
              <w:widowControl/>
              <w:ind w:firstLineChars="0" w:firstLine="0"/>
              <w:rPr>
                <w:rFonts w:ascii="宋体" w:hAnsi="宋体" w:cs="宋体" w:hint="eastAsia"/>
                <w:b/>
                <w:color w:val="000000"/>
                <w:kern w:val="0"/>
                <w:szCs w:val="21"/>
              </w:rPr>
            </w:pPr>
            <w:r w:rsidRPr="00B876BE">
              <w:rPr>
                <w:rFonts w:ascii="宋体" w:hAnsi="宋体" w:cs="宋体" w:hint="eastAsia"/>
                <w:b/>
                <w:color w:val="000000"/>
                <w:kern w:val="0"/>
                <w:szCs w:val="21"/>
              </w:rPr>
              <w:t>序号</w:t>
            </w:r>
          </w:p>
        </w:tc>
        <w:tc>
          <w:tcPr>
            <w:tcW w:w="898" w:type="pct"/>
            <w:tcBorders>
              <w:top w:val="single" w:sz="4" w:space="0" w:color="auto"/>
              <w:left w:val="nil"/>
              <w:bottom w:val="single" w:sz="4" w:space="0" w:color="auto"/>
              <w:right w:val="single" w:sz="4" w:space="0" w:color="auto"/>
            </w:tcBorders>
            <w:vAlign w:val="center"/>
          </w:tcPr>
          <w:p w:rsidR="00B876BE" w:rsidRPr="00B876BE" w:rsidRDefault="00B876BE" w:rsidP="00B876BE">
            <w:pPr>
              <w:widowControl/>
              <w:ind w:firstLine="422"/>
              <w:jc w:val="center"/>
              <w:rPr>
                <w:rFonts w:ascii="宋体" w:hAnsi="宋体" w:cs="宋体" w:hint="eastAsia"/>
                <w:b/>
                <w:color w:val="000000"/>
                <w:kern w:val="0"/>
                <w:szCs w:val="21"/>
              </w:rPr>
            </w:pPr>
            <w:r w:rsidRPr="00B876BE">
              <w:rPr>
                <w:rFonts w:ascii="宋体" w:hAnsi="宋体" w:cs="宋体" w:hint="eastAsia"/>
                <w:b/>
                <w:color w:val="000000"/>
                <w:kern w:val="0"/>
                <w:szCs w:val="21"/>
              </w:rPr>
              <w:t>内容</w:t>
            </w:r>
          </w:p>
        </w:tc>
        <w:tc>
          <w:tcPr>
            <w:tcW w:w="3594" w:type="pct"/>
            <w:tcBorders>
              <w:top w:val="single" w:sz="4" w:space="0" w:color="auto"/>
              <w:left w:val="nil"/>
              <w:bottom w:val="single" w:sz="4" w:space="0" w:color="auto"/>
              <w:right w:val="single" w:sz="4" w:space="0" w:color="auto"/>
            </w:tcBorders>
            <w:vAlign w:val="center"/>
          </w:tcPr>
          <w:p w:rsidR="00B876BE" w:rsidRPr="00B876BE" w:rsidRDefault="00B876BE" w:rsidP="00B876BE">
            <w:pPr>
              <w:widowControl/>
              <w:ind w:firstLine="422"/>
              <w:jc w:val="center"/>
              <w:rPr>
                <w:rFonts w:ascii="宋体" w:hAnsi="宋体" w:cs="宋体" w:hint="eastAsia"/>
                <w:b/>
                <w:color w:val="000000"/>
                <w:kern w:val="0"/>
                <w:szCs w:val="21"/>
              </w:rPr>
            </w:pPr>
            <w:r w:rsidRPr="00B876BE">
              <w:rPr>
                <w:rFonts w:ascii="宋体" w:hAnsi="宋体" w:cs="宋体" w:hint="eastAsia"/>
                <w:b/>
                <w:color w:val="000000"/>
                <w:kern w:val="0"/>
                <w:szCs w:val="21"/>
              </w:rPr>
              <w:t>要求</w:t>
            </w:r>
          </w:p>
        </w:tc>
      </w:tr>
      <w:tr w:rsidR="00B876BE" w:rsidRPr="00B876BE" w:rsidTr="004E6879">
        <w:trPr>
          <w:trHeight w:val="454"/>
        </w:trPr>
        <w:tc>
          <w:tcPr>
            <w:tcW w:w="508" w:type="pct"/>
            <w:tcBorders>
              <w:top w:val="nil"/>
              <w:left w:val="single" w:sz="4" w:space="0" w:color="auto"/>
              <w:bottom w:val="single" w:sz="4" w:space="0" w:color="auto"/>
              <w:right w:val="single" w:sz="4" w:space="0" w:color="auto"/>
            </w:tcBorders>
            <w:vAlign w:val="center"/>
          </w:tcPr>
          <w:p w:rsidR="00B876BE" w:rsidRPr="00B876BE" w:rsidRDefault="00B876BE" w:rsidP="00B876BE">
            <w:pPr>
              <w:widowControl/>
              <w:ind w:firstLine="420"/>
              <w:jc w:val="center"/>
              <w:rPr>
                <w:rFonts w:ascii="宋体" w:hAnsi="宋体" w:cs="宋体" w:hint="eastAsia"/>
                <w:color w:val="000000"/>
                <w:kern w:val="0"/>
                <w:szCs w:val="21"/>
              </w:rPr>
            </w:pPr>
            <w:r w:rsidRPr="00B876BE">
              <w:rPr>
                <w:rFonts w:ascii="宋体" w:hAnsi="宋体" w:cs="宋体" w:hint="eastAsia"/>
                <w:color w:val="000000"/>
                <w:kern w:val="0"/>
                <w:szCs w:val="21"/>
              </w:rPr>
              <w:t>1</w:t>
            </w:r>
          </w:p>
        </w:tc>
        <w:tc>
          <w:tcPr>
            <w:tcW w:w="898" w:type="pct"/>
            <w:tcBorders>
              <w:top w:val="nil"/>
              <w:left w:val="nil"/>
              <w:bottom w:val="single" w:sz="4" w:space="0" w:color="auto"/>
              <w:right w:val="single" w:sz="4" w:space="0" w:color="auto"/>
            </w:tcBorders>
            <w:vAlign w:val="center"/>
          </w:tcPr>
          <w:p w:rsidR="00B876BE" w:rsidRPr="00B876BE" w:rsidRDefault="00B876BE" w:rsidP="00B876BE">
            <w:pPr>
              <w:widowControl/>
              <w:ind w:firstLine="420"/>
              <w:jc w:val="center"/>
              <w:rPr>
                <w:rFonts w:ascii="宋体" w:hAnsi="宋体" w:cs="宋体" w:hint="eastAsia"/>
                <w:color w:val="000000"/>
                <w:kern w:val="0"/>
                <w:szCs w:val="21"/>
              </w:rPr>
            </w:pPr>
            <w:r w:rsidRPr="00B876BE">
              <w:rPr>
                <w:rFonts w:ascii="宋体" w:hAnsi="宋体" w:cs="宋体" w:hint="eastAsia"/>
                <w:color w:val="000000"/>
                <w:kern w:val="0"/>
                <w:szCs w:val="21"/>
              </w:rPr>
              <w:t>书名</w:t>
            </w:r>
          </w:p>
        </w:tc>
        <w:tc>
          <w:tcPr>
            <w:tcW w:w="3594" w:type="pct"/>
            <w:tcBorders>
              <w:top w:val="nil"/>
              <w:left w:val="nil"/>
              <w:bottom w:val="single" w:sz="4" w:space="0" w:color="auto"/>
              <w:right w:val="single" w:sz="4" w:space="0" w:color="auto"/>
            </w:tcBorders>
            <w:vAlign w:val="center"/>
          </w:tcPr>
          <w:p w:rsidR="00B876BE" w:rsidRPr="00B876BE" w:rsidRDefault="00B876BE" w:rsidP="00B876BE">
            <w:pPr>
              <w:widowControl/>
              <w:ind w:firstLine="420"/>
              <w:jc w:val="center"/>
              <w:rPr>
                <w:rFonts w:ascii="宋体" w:hAnsi="宋体" w:cs="宋体" w:hint="eastAsia"/>
                <w:color w:val="000000"/>
                <w:kern w:val="0"/>
                <w:szCs w:val="21"/>
              </w:rPr>
            </w:pPr>
            <w:r w:rsidRPr="00B876BE">
              <w:rPr>
                <w:rFonts w:ascii="宋体" w:hAnsi="宋体" w:cs="宋体" w:hint="eastAsia"/>
                <w:color w:val="000000"/>
                <w:kern w:val="0"/>
                <w:szCs w:val="21"/>
              </w:rPr>
              <w:t>视觉艺术东方学</w:t>
            </w:r>
          </w:p>
        </w:tc>
      </w:tr>
      <w:tr w:rsidR="00B876BE" w:rsidRPr="00B876BE" w:rsidTr="004E6879">
        <w:trPr>
          <w:trHeight w:val="454"/>
        </w:trPr>
        <w:tc>
          <w:tcPr>
            <w:tcW w:w="508" w:type="pct"/>
            <w:tcBorders>
              <w:top w:val="nil"/>
              <w:left w:val="single" w:sz="4" w:space="0" w:color="auto"/>
              <w:bottom w:val="single" w:sz="4" w:space="0" w:color="auto"/>
              <w:right w:val="single" w:sz="4" w:space="0" w:color="auto"/>
            </w:tcBorders>
            <w:vAlign w:val="center"/>
          </w:tcPr>
          <w:p w:rsidR="00B876BE" w:rsidRPr="00B876BE" w:rsidRDefault="00B876BE" w:rsidP="00B876BE">
            <w:pPr>
              <w:widowControl/>
              <w:ind w:firstLine="420"/>
              <w:jc w:val="center"/>
              <w:rPr>
                <w:rFonts w:ascii="宋体" w:hAnsi="宋体" w:cs="宋体" w:hint="eastAsia"/>
                <w:color w:val="000000"/>
                <w:kern w:val="0"/>
                <w:szCs w:val="21"/>
              </w:rPr>
            </w:pPr>
            <w:r w:rsidRPr="00B876BE">
              <w:rPr>
                <w:rFonts w:ascii="宋体" w:hAnsi="宋体" w:cs="宋体" w:hint="eastAsia"/>
                <w:color w:val="000000"/>
                <w:kern w:val="0"/>
                <w:szCs w:val="21"/>
              </w:rPr>
              <w:t>2</w:t>
            </w:r>
          </w:p>
        </w:tc>
        <w:tc>
          <w:tcPr>
            <w:tcW w:w="898" w:type="pct"/>
            <w:tcBorders>
              <w:top w:val="nil"/>
              <w:left w:val="nil"/>
              <w:bottom w:val="single" w:sz="4" w:space="0" w:color="auto"/>
              <w:right w:val="single" w:sz="4" w:space="0" w:color="auto"/>
            </w:tcBorders>
            <w:vAlign w:val="center"/>
          </w:tcPr>
          <w:p w:rsidR="00B876BE" w:rsidRPr="00B876BE" w:rsidRDefault="00B876BE" w:rsidP="00B876BE">
            <w:pPr>
              <w:widowControl/>
              <w:ind w:firstLine="420"/>
              <w:jc w:val="center"/>
              <w:rPr>
                <w:rFonts w:ascii="宋体" w:hAnsi="宋体" w:cs="宋体" w:hint="eastAsia"/>
                <w:color w:val="000000"/>
                <w:kern w:val="0"/>
                <w:szCs w:val="21"/>
              </w:rPr>
            </w:pPr>
            <w:r w:rsidRPr="00B876BE">
              <w:rPr>
                <w:rFonts w:ascii="宋体" w:hAnsi="宋体" w:cs="宋体" w:hint="eastAsia"/>
                <w:color w:val="000000"/>
                <w:kern w:val="0"/>
                <w:szCs w:val="21"/>
              </w:rPr>
              <w:t>出版服务费</w:t>
            </w:r>
          </w:p>
        </w:tc>
        <w:tc>
          <w:tcPr>
            <w:tcW w:w="3594" w:type="pct"/>
            <w:tcBorders>
              <w:top w:val="nil"/>
              <w:left w:val="nil"/>
              <w:bottom w:val="single" w:sz="4" w:space="0" w:color="auto"/>
              <w:right w:val="single" w:sz="4" w:space="0" w:color="auto"/>
            </w:tcBorders>
            <w:vAlign w:val="center"/>
          </w:tcPr>
          <w:p w:rsidR="00B876BE" w:rsidRPr="00B876BE" w:rsidRDefault="00B876BE" w:rsidP="00B876BE">
            <w:pPr>
              <w:widowControl/>
              <w:ind w:firstLine="420"/>
              <w:jc w:val="center"/>
              <w:rPr>
                <w:rFonts w:ascii="宋体" w:hAnsi="宋体" w:cs="宋体" w:hint="eastAsia"/>
                <w:color w:val="000000"/>
                <w:kern w:val="0"/>
                <w:szCs w:val="21"/>
              </w:rPr>
            </w:pPr>
            <w:r w:rsidRPr="00B876BE">
              <w:rPr>
                <w:rFonts w:ascii="宋体" w:hAnsi="宋体" w:cs="宋体" w:hint="eastAsia"/>
                <w:color w:val="000000"/>
                <w:kern w:val="0"/>
                <w:szCs w:val="21"/>
              </w:rPr>
              <w:t>14册，14个书号</w:t>
            </w:r>
          </w:p>
        </w:tc>
      </w:tr>
      <w:tr w:rsidR="00B876BE" w:rsidRPr="00B876BE" w:rsidTr="004E6879">
        <w:trPr>
          <w:trHeight w:val="454"/>
        </w:trPr>
        <w:tc>
          <w:tcPr>
            <w:tcW w:w="508" w:type="pct"/>
            <w:tcBorders>
              <w:top w:val="nil"/>
              <w:left w:val="single" w:sz="4" w:space="0" w:color="auto"/>
              <w:bottom w:val="single" w:sz="4" w:space="0" w:color="auto"/>
              <w:right w:val="single" w:sz="4" w:space="0" w:color="auto"/>
            </w:tcBorders>
            <w:vAlign w:val="center"/>
          </w:tcPr>
          <w:p w:rsidR="00B876BE" w:rsidRPr="00B876BE" w:rsidRDefault="00B876BE" w:rsidP="00B876BE">
            <w:pPr>
              <w:widowControl/>
              <w:ind w:firstLine="420"/>
              <w:jc w:val="center"/>
              <w:rPr>
                <w:rFonts w:ascii="宋体" w:hAnsi="宋体" w:cs="宋体" w:hint="eastAsia"/>
                <w:color w:val="000000"/>
                <w:kern w:val="0"/>
                <w:szCs w:val="21"/>
              </w:rPr>
            </w:pPr>
            <w:r w:rsidRPr="00B876BE">
              <w:rPr>
                <w:rFonts w:ascii="宋体" w:hAnsi="宋体" w:cs="宋体" w:hint="eastAsia"/>
                <w:color w:val="000000"/>
                <w:kern w:val="0"/>
                <w:szCs w:val="21"/>
              </w:rPr>
              <w:t>3</w:t>
            </w:r>
          </w:p>
        </w:tc>
        <w:tc>
          <w:tcPr>
            <w:tcW w:w="898" w:type="pct"/>
            <w:tcBorders>
              <w:top w:val="nil"/>
              <w:left w:val="nil"/>
              <w:bottom w:val="single" w:sz="4" w:space="0" w:color="auto"/>
              <w:right w:val="single" w:sz="4" w:space="0" w:color="auto"/>
            </w:tcBorders>
            <w:vAlign w:val="center"/>
          </w:tcPr>
          <w:p w:rsidR="00B876BE" w:rsidRPr="00B876BE" w:rsidRDefault="00B876BE" w:rsidP="00B876BE">
            <w:pPr>
              <w:widowControl/>
              <w:ind w:firstLine="420"/>
              <w:jc w:val="center"/>
              <w:rPr>
                <w:rFonts w:ascii="宋体" w:hAnsi="宋体" w:cs="宋体" w:hint="eastAsia"/>
                <w:color w:val="000000"/>
                <w:kern w:val="0"/>
                <w:szCs w:val="21"/>
              </w:rPr>
            </w:pPr>
            <w:r w:rsidRPr="00B876BE">
              <w:rPr>
                <w:rFonts w:ascii="宋体" w:hAnsi="宋体" w:cs="宋体" w:hint="eastAsia"/>
                <w:color w:val="000000"/>
                <w:kern w:val="0"/>
                <w:szCs w:val="21"/>
              </w:rPr>
              <w:t>开本</w:t>
            </w:r>
          </w:p>
        </w:tc>
        <w:tc>
          <w:tcPr>
            <w:tcW w:w="3594" w:type="pct"/>
            <w:tcBorders>
              <w:top w:val="nil"/>
              <w:left w:val="nil"/>
              <w:bottom w:val="single" w:sz="4" w:space="0" w:color="auto"/>
              <w:right w:val="single" w:sz="4" w:space="0" w:color="auto"/>
            </w:tcBorders>
            <w:vAlign w:val="center"/>
          </w:tcPr>
          <w:p w:rsidR="00B876BE" w:rsidRPr="00B876BE" w:rsidRDefault="00B876BE" w:rsidP="00B876BE">
            <w:pPr>
              <w:widowControl/>
              <w:ind w:firstLine="420"/>
              <w:jc w:val="center"/>
              <w:rPr>
                <w:rFonts w:ascii="宋体" w:hAnsi="宋体" w:cs="宋体" w:hint="eastAsia"/>
                <w:color w:val="000000"/>
                <w:kern w:val="0"/>
                <w:szCs w:val="21"/>
              </w:rPr>
            </w:pPr>
            <w:r w:rsidRPr="00B876BE">
              <w:rPr>
                <w:rFonts w:ascii="宋体" w:hAnsi="宋体" w:cs="宋体" w:hint="eastAsia"/>
                <w:color w:val="000000"/>
                <w:kern w:val="0"/>
                <w:szCs w:val="21"/>
              </w:rPr>
              <w:t>16开</w:t>
            </w:r>
          </w:p>
        </w:tc>
      </w:tr>
      <w:tr w:rsidR="00B876BE" w:rsidRPr="00B876BE" w:rsidTr="004E6879">
        <w:trPr>
          <w:trHeight w:val="454"/>
        </w:trPr>
        <w:tc>
          <w:tcPr>
            <w:tcW w:w="508" w:type="pct"/>
            <w:tcBorders>
              <w:top w:val="nil"/>
              <w:left w:val="single" w:sz="4" w:space="0" w:color="auto"/>
              <w:bottom w:val="single" w:sz="4" w:space="0" w:color="auto"/>
              <w:right w:val="single" w:sz="4" w:space="0" w:color="auto"/>
            </w:tcBorders>
            <w:vAlign w:val="center"/>
          </w:tcPr>
          <w:p w:rsidR="00B876BE" w:rsidRPr="00B876BE" w:rsidRDefault="00B876BE" w:rsidP="00B876BE">
            <w:pPr>
              <w:widowControl/>
              <w:ind w:firstLine="420"/>
              <w:jc w:val="center"/>
              <w:rPr>
                <w:rFonts w:ascii="宋体" w:hAnsi="宋体" w:cs="宋体" w:hint="eastAsia"/>
                <w:color w:val="000000"/>
                <w:kern w:val="0"/>
                <w:szCs w:val="21"/>
              </w:rPr>
            </w:pPr>
            <w:r w:rsidRPr="00B876BE">
              <w:rPr>
                <w:rFonts w:ascii="宋体" w:hAnsi="宋体" w:cs="宋体" w:hint="eastAsia"/>
                <w:color w:val="000000"/>
                <w:kern w:val="0"/>
                <w:szCs w:val="21"/>
              </w:rPr>
              <w:t>4</w:t>
            </w:r>
          </w:p>
        </w:tc>
        <w:tc>
          <w:tcPr>
            <w:tcW w:w="898" w:type="pct"/>
            <w:tcBorders>
              <w:top w:val="nil"/>
              <w:left w:val="nil"/>
              <w:bottom w:val="single" w:sz="4" w:space="0" w:color="auto"/>
              <w:right w:val="single" w:sz="4" w:space="0" w:color="auto"/>
            </w:tcBorders>
            <w:vAlign w:val="center"/>
          </w:tcPr>
          <w:p w:rsidR="00B876BE" w:rsidRPr="00B876BE" w:rsidRDefault="00B876BE" w:rsidP="00B876BE">
            <w:pPr>
              <w:widowControl/>
              <w:ind w:firstLine="420"/>
              <w:jc w:val="center"/>
              <w:rPr>
                <w:rFonts w:ascii="宋体" w:hAnsi="宋体" w:cs="宋体" w:hint="eastAsia"/>
                <w:color w:val="000000"/>
                <w:kern w:val="0"/>
                <w:szCs w:val="21"/>
              </w:rPr>
            </w:pPr>
            <w:r w:rsidRPr="00B876BE">
              <w:rPr>
                <w:rFonts w:ascii="宋体" w:hAnsi="宋体" w:cs="宋体" w:hint="eastAsia"/>
                <w:color w:val="000000"/>
                <w:kern w:val="0"/>
                <w:szCs w:val="21"/>
              </w:rPr>
              <w:t>册数</w:t>
            </w:r>
          </w:p>
        </w:tc>
        <w:tc>
          <w:tcPr>
            <w:tcW w:w="3594" w:type="pct"/>
            <w:tcBorders>
              <w:top w:val="nil"/>
              <w:left w:val="nil"/>
              <w:bottom w:val="single" w:sz="4" w:space="0" w:color="auto"/>
              <w:right w:val="single" w:sz="4" w:space="0" w:color="auto"/>
            </w:tcBorders>
            <w:vAlign w:val="center"/>
          </w:tcPr>
          <w:p w:rsidR="00B876BE" w:rsidRPr="00B876BE" w:rsidRDefault="00B876BE" w:rsidP="00B876BE">
            <w:pPr>
              <w:widowControl/>
              <w:ind w:firstLine="420"/>
              <w:jc w:val="center"/>
              <w:rPr>
                <w:rFonts w:ascii="宋体" w:hAnsi="宋体" w:cs="宋体" w:hint="eastAsia"/>
                <w:color w:val="000000"/>
                <w:kern w:val="0"/>
                <w:szCs w:val="21"/>
              </w:rPr>
            </w:pPr>
            <w:r w:rsidRPr="00B876BE">
              <w:rPr>
                <w:rFonts w:ascii="宋体" w:hAnsi="宋体" w:cs="宋体" w:hint="eastAsia"/>
                <w:color w:val="000000"/>
                <w:kern w:val="0"/>
                <w:szCs w:val="21"/>
              </w:rPr>
              <w:t>14册</w:t>
            </w:r>
          </w:p>
        </w:tc>
      </w:tr>
      <w:tr w:rsidR="00B876BE" w:rsidRPr="00B876BE" w:rsidTr="004E6879">
        <w:trPr>
          <w:trHeight w:val="454"/>
        </w:trPr>
        <w:tc>
          <w:tcPr>
            <w:tcW w:w="508" w:type="pct"/>
            <w:tcBorders>
              <w:top w:val="nil"/>
              <w:left w:val="single" w:sz="4" w:space="0" w:color="auto"/>
              <w:bottom w:val="single" w:sz="4" w:space="0" w:color="auto"/>
              <w:right w:val="single" w:sz="4" w:space="0" w:color="auto"/>
            </w:tcBorders>
            <w:vAlign w:val="center"/>
          </w:tcPr>
          <w:p w:rsidR="00B876BE" w:rsidRPr="00B876BE" w:rsidRDefault="00B876BE" w:rsidP="00B876BE">
            <w:pPr>
              <w:widowControl/>
              <w:ind w:firstLine="420"/>
              <w:jc w:val="center"/>
              <w:rPr>
                <w:rFonts w:ascii="宋体" w:hAnsi="宋体" w:cs="宋体" w:hint="eastAsia"/>
                <w:color w:val="000000"/>
                <w:kern w:val="0"/>
                <w:szCs w:val="21"/>
              </w:rPr>
            </w:pPr>
            <w:r w:rsidRPr="00B876BE">
              <w:rPr>
                <w:rFonts w:ascii="宋体" w:hAnsi="宋体" w:cs="宋体" w:hint="eastAsia"/>
                <w:color w:val="000000"/>
                <w:kern w:val="0"/>
                <w:szCs w:val="21"/>
              </w:rPr>
              <w:t>5</w:t>
            </w:r>
          </w:p>
        </w:tc>
        <w:tc>
          <w:tcPr>
            <w:tcW w:w="898" w:type="pct"/>
            <w:tcBorders>
              <w:top w:val="nil"/>
              <w:left w:val="nil"/>
              <w:bottom w:val="single" w:sz="4" w:space="0" w:color="auto"/>
              <w:right w:val="single" w:sz="4" w:space="0" w:color="auto"/>
            </w:tcBorders>
            <w:vAlign w:val="center"/>
          </w:tcPr>
          <w:p w:rsidR="00B876BE" w:rsidRPr="00B876BE" w:rsidRDefault="00B876BE" w:rsidP="00B876BE">
            <w:pPr>
              <w:widowControl/>
              <w:ind w:firstLine="420"/>
              <w:jc w:val="center"/>
              <w:rPr>
                <w:rFonts w:ascii="宋体" w:hAnsi="宋体" w:cs="宋体" w:hint="eastAsia"/>
                <w:color w:val="000000"/>
                <w:kern w:val="0"/>
                <w:szCs w:val="21"/>
              </w:rPr>
            </w:pPr>
            <w:r w:rsidRPr="00B876BE">
              <w:rPr>
                <w:rFonts w:ascii="宋体" w:hAnsi="宋体" w:cs="宋体" w:hint="eastAsia"/>
                <w:color w:val="000000"/>
                <w:kern w:val="0"/>
                <w:szCs w:val="21"/>
              </w:rPr>
              <w:t>页数</w:t>
            </w:r>
          </w:p>
        </w:tc>
        <w:tc>
          <w:tcPr>
            <w:tcW w:w="3594" w:type="pct"/>
            <w:tcBorders>
              <w:top w:val="nil"/>
              <w:left w:val="nil"/>
              <w:bottom w:val="single" w:sz="4" w:space="0" w:color="auto"/>
              <w:right w:val="single" w:sz="4" w:space="0" w:color="auto"/>
            </w:tcBorders>
            <w:vAlign w:val="center"/>
          </w:tcPr>
          <w:p w:rsidR="00B876BE" w:rsidRPr="00B876BE" w:rsidRDefault="00B876BE" w:rsidP="00B876BE">
            <w:pPr>
              <w:widowControl/>
              <w:ind w:firstLine="420"/>
              <w:jc w:val="center"/>
              <w:rPr>
                <w:rFonts w:ascii="宋体" w:hAnsi="宋体" w:cs="宋体" w:hint="eastAsia"/>
                <w:color w:val="000000"/>
                <w:kern w:val="0"/>
                <w:szCs w:val="21"/>
              </w:rPr>
            </w:pPr>
            <w:r w:rsidRPr="00B876BE">
              <w:rPr>
                <w:rFonts w:ascii="宋体" w:hAnsi="宋体" w:cs="宋体" w:hint="eastAsia"/>
                <w:color w:val="000000"/>
                <w:kern w:val="0"/>
                <w:szCs w:val="21"/>
              </w:rPr>
              <w:t xml:space="preserve">每册304页19个印张                            </w:t>
            </w:r>
          </w:p>
        </w:tc>
      </w:tr>
      <w:tr w:rsidR="00B876BE" w:rsidRPr="00B876BE" w:rsidTr="004E6879">
        <w:trPr>
          <w:trHeight w:val="454"/>
        </w:trPr>
        <w:tc>
          <w:tcPr>
            <w:tcW w:w="508" w:type="pct"/>
            <w:tcBorders>
              <w:top w:val="nil"/>
              <w:left w:val="single" w:sz="4" w:space="0" w:color="auto"/>
              <w:bottom w:val="single" w:sz="4" w:space="0" w:color="auto"/>
              <w:right w:val="single" w:sz="4" w:space="0" w:color="auto"/>
            </w:tcBorders>
            <w:vAlign w:val="center"/>
          </w:tcPr>
          <w:p w:rsidR="00B876BE" w:rsidRPr="00B876BE" w:rsidRDefault="00B876BE" w:rsidP="00B876BE">
            <w:pPr>
              <w:widowControl/>
              <w:ind w:firstLine="420"/>
              <w:jc w:val="center"/>
              <w:rPr>
                <w:rFonts w:ascii="宋体" w:hAnsi="宋体" w:cs="宋体" w:hint="eastAsia"/>
                <w:color w:val="000000"/>
                <w:kern w:val="0"/>
                <w:szCs w:val="21"/>
              </w:rPr>
            </w:pPr>
            <w:r w:rsidRPr="00B876BE">
              <w:rPr>
                <w:rFonts w:ascii="宋体" w:hAnsi="宋体" w:cs="宋体" w:hint="eastAsia"/>
                <w:color w:val="000000"/>
                <w:kern w:val="0"/>
                <w:szCs w:val="21"/>
              </w:rPr>
              <w:t>6</w:t>
            </w:r>
          </w:p>
        </w:tc>
        <w:tc>
          <w:tcPr>
            <w:tcW w:w="898" w:type="pct"/>
            <w:tcBorders>
              <w:top w:val="nil"/>
              <w:left w:val="nil"/>
              <w:bottom w:val="single" w:sz="4" w:space="0" w:color="auto"/>
              <w:right w:val="single" w:sz="4" w:space="0" w:color="auto"/>
            </w:tcBorders>
            <w:vAlign w:val="center"/>
          </w:tcPr>
          <w:p w:rsidR="00B876BE" w:rsidRPr="00B876BE" w:rsidRDefault="00B876BE" w:rsidP="00B876BE">
            <w:pPr>
              <w:widowControl/>
              <w:ind w:firstLine="420"/>
              <w:jc w:val="center"/>
              <w:rPr>
                <w:rFonts w:ascii="宋体" w:hAnsi="宋体" w:cs="宋体" w:hint="eastAsia"/>
                <w:color w:val="000000"/>
                <w:kern w:val="0"/>
                <w:szCs w:val="21"/>
              </w:rPr>
            </w:pPr>
            <w:r w:rsidRPr="00B876BE">
              <w:rPr>
                <w:rFonts w:ascii="宋体" w:hAnsi="宋体" w:cs="宋体" w:hint="eastAsia"/>
                <w:color w:val="000000"/>
                <w:kern w:val="0"/>
                <w:szCs w:val="21"/>
              </w:rPr>
              <w:t>字数</w:t>
            </w:r>
          </w:p>
        </w:tc>
        <w:tc>
          <w:tcPr>
            <w:tcW w:w="3594" w:type="pct"/>
            <w:tcBorders>
              <w:top w:val="nil"/>
              <w:left w:val="nil"/>
              <w:bottom w:val="single" w:sz="4" w:space="0" w:color="auto"/>
              <w:right w:val="single" w:sz="4" w:space="0" w:color="auto"/>
            </w:tcBorders>
            <w:vAlign w:val="center"/>
          </w:tcPr>
          <w:p w:rsidR="00B876BE" w:rsidRPr="00B876BE" w:rsidRDefault="00B876BE" w:rsidP="00B876BE">
            <w:pPr>
              <w:widowControl/>
              <w:ind w:firstLine="420"/>
              <w:jc w:val="center"/>
              <w:rPr>
                <w:rFonts w:ascii="宋体" w:hAnsi="宋体" w:cs="宋体" w:hint="eastAsia"/>
                <w:color w:val="000000"/>
                <w:kern w:val="0"/>
                <w:szCs w:val="21"/>
              </w:rPr>
            </w:pPr>
            <w:r w:rsidRPr="00B876BE">
              <w:rPr>
                <w:rFonts w:ascii="宋体" w:hAnsi="宋体" w:cs="宋体" w:hint="eastAsia"/>
                <w:color w:val="000000"/>
                <w:kern w:val="0"/>
                <w:szCs w:val="21"/>
              </w:rPr>
              <w:t xml:space="preserve">单册290千字， </w:t>
            </w:r>
          </w:p>
        </w:tc>
      </w:tr>
      <w:tr w:rsidR="00B876BE" w:rsidRPr="00B876BE" w:rsidTr="004E6879">
        <w:trPr>
          <w:trHeight w:val="454"/>
        </w:trPr>
        <w:tc>
          <w:tcPr>
            <w:tcW w:w="508" w:type="pct"/>
            <w:tcBorders>
              <w:top w:val="nil"/>
              <w:left w:val="single" w:sz="4" w:space="0" w:color="auto"/>
              <w:bottom w:val="single" w:sz="4" w:space="0" w:color="auto"/>
              <w:right w:val="single" w:sz="4" w:space="0" w:color="auto"/>
            </w:tcBorders>
            <w:vAlign w:val="center"/>
          </w:tcPr>
          <w:p w:rsidR="00B876BE" w:rsidRPr="00B876BE" w:rsidRDefault="00B876BE" w:rsidP="00B876BE">
            <w:pPr>
              <w:widowControl/>
              <w:ind w:firstLine="420"/>
              <w:jc w:val="center"/>
              <w:rPr>
                <w:rFonts w:ascii="宋体" w:hAnsi="宋体" w:cs="宋体" w:hint="eastAsia"/>
                <w:color w:val="000000"/>
                <w:kern w:val="0"/>
                <w:szCs w:val="21"/>
              </w:rPr>
            </w:pPr>
            <w:r w:rsidRPr="00B876BE">
              <w:rPr>
                <w:rFonts w:ascii="宋体" w:hAnsi="宋体" w:cs="宋体" w:hint="eastAsia"/>
                <w:color w:val="000000"/>
                <w:kern w:val="0"/>
                <w:szCs w:val="21"/>
              </w:rPr>
              <w:t>7</w:t>
            </w:r>
          </w:p>
        </w:tc>
        <w:tc>
          <w:tcPr>
            <w:tcW w:w="898" w:type="pct"/>
            <w:tcBorders>
              <w:top w:val="nil"/>
              <w:left w:val="nil"/>
              <w:bottom w:val="single" w:sz="4" w:space="0" w:color="auto"/>
              <w:right w:val="single" w:sz="4" w:space="0" w:color="auto"/>
            </w:tcBorders>
            <w:vAlign w:val="center"/>
          </w:tcPr>
          <w:p w:rsidR="00B876BE" w:rsidRPr="00B876BE" w:rsidRDefault="00B876BE" w:rsidP="00B876BE">
            <w:pPr>
              <w:widowControl/>
              <w:ind w:firstLine="420"/>
              <w:jc w:val="center"/>
              <w:rPr>
                <w:rFonts w:ascii="宋体" w:hAnsi="宋体" w:cs="宋体" w:hint="eastAsia"/>
                <w:color w:val="000000"/>
                <w:kern w:val="0"/>
                <w:szCs w:val="21"/>
              </w:rPr>
            </w:pPr>
            <w:proofErr w:type="gramStart"/>
            <w:r w:rsidRPr="00B876BE">
              <w:rPr>
                <w:rFonts w:ascii="宋体" w:hAnsi="宋体" w:cs="宋体" w:hint="eastAsia"/>
                <w:color w:val="000000"/>
                <w:kern w:val="0"/>
                <w:szCs w:val="21"/>
              </w:rPr>
              <w:t>图数</w:t>
            </w:r>
            <w:proofErr w:type="gramEnd"/>
          </w:p>
        </w:tc>
        <w:tc>
          <w:tcPr>
            <w:tcW w:w="3594" w:type="pct"/>
            <w:tcBorders>
              <w:top w:val="nil"/>
              <w:left w:val="nil"/>
              <w:bottom w:val="single" w:sz="4" w:space="0" w:color="auto"/>
              <w:right w:val="single" w:sz="4" w:space="0" w:color="auto"/>
            </w:tcBorders>
            <w:vAlign w:val="center"/>
          </w:tcPr>
          <w:p w:rsidR="00B876BE" w:rsidRPr="00B876BE" w:rsidRDefault="00B876BE" w:rsidP="00B876BE">
            <w:pPr>
              <w:widowControl/>
              <w:ind w:firstLine="420"/>
              <w:jc w:val="center"/>
              <w:rPr>
                <w:rFonts w:ascii="宋体" w:hAnsi="宋体" w:cs="宋体" w:hint="eastAsia"/>
                <w:color w:val="000000"/>
                <w:kern w:val="0"/>
                <w:szCs w:val="21"/>
              </w:rPr>
            </w:pPr>
            <w:r w:rsidRPr="00B876BE">
              <w:rPr>
                <w:rFonts w:ascii="宋体" w:hAnsi="宋体" w:cs="宋体" w:hint="eastAsia"/>
                <w:color w:val="000000"/>
                <w:kern w:val="0"/>
                <w:szCs w:val="21"/>
              </w:rPr>
              <w:t>单册200幅图</w:t>
            </w:r>
          </w:p>
        </w:tc>
      </w:tr>
      <w:tr w:rsidR="00B876BE" w:rsidRPr="00B876BE" w:rsidTr="004E6879">
        <w:trPr>
          <w:trHeight w:val="454"/>
        </w:trPr>
        <w:tc>
          <w:tcPr>
            <w:tcW w:w="508" w:type="pct"/>
            <w:tcBorders>
              <w:top w:val="nil"/>
              <w:left w:val="single" w:sz="4" w:space="0" w:color="auto"/>
              <w:bottom w:val="single" w:sz="4" w:space="0" w:color="auto"/>
              <w:right w:val="single" w:sz="4" w:space="0" w:color="auto"/>
            </w:tcBorders>
            <w:vAlign w:val="center"/>
          </w:tcPr>
          <w:p w:rsidR="00B876BE" w:rsidRPr="00B876BE" w:rsidRDefault="00B876BE" w:rsidP="00B876BE">
            <w:pPr>
              <w:widowControl/>
              <w:ind w:firstLine="420"/>
              <w:jc w:val="center"/>
              <w:rPr>
                <w:rFonts w:ascii="宋体" w:hAnsi="宋体" w:cs="宋体" w:hint="eastAsia"/>
                <w:color w:val="000000"/>
                <w:kern w:val="0"/>
                <w:szCs w:val="21"/>
              </w:rPr>
            </w:pPr>
            <w:r w:rsidRPr="00B876BE">
              <w:rPr>
                <w:rFonts w:ascii="宋体" w:hAnsi="宋体" w:cs="宋体" w:hint="eastAsia"/>
                <w:color w:val="000000"/>
                <w:kern w:val="0"/>
                <w:szCs w:val="21"/>
              </w:rPr>
              <w:t>8</w:t>
            </w:r>
          </w:p>
        </w:tc>
        <w:tc>
          <w:tcPr>
            <w:tcW w:w="898" w:type="pct"/>
            <w:tcBorders>
              <w:top w:val="nil"/>
              <w:left w:val="nil"/>
              <w:bottom w:val="single" w:sz="4" w:space="0" w:color="auto"/>
              <w:right w:val="single" w:sz="4" w:space="0" w:color="auto"/>
            </w:tcBorders>
            <w:vAlign w:val="center"/>
          </w:tcPr>
          <w:p w:rsidR="00B876BE" w:rsidRPr="00B876BE" w:rsidRDefault="00B876BE" w:rsidP="00B876BE">
            <w:pPr>
              <w:widowControl/>
              <w:ind w:firstLine="420"/>
              <w:jc w:val="center"/>
              <w:rPr>
                <w:rFonts w:ascii="宋体" w:hAnsi="宋体" w:cs="宋体" w:hint="eastAsia"/>
                <w:color w:val="000000"/>
                <w:kern w:val="0"/>
                <w:szCs w:val="21"/>
              </w:rPr>
            </w:pPr>
            <w:r w:rsidRPr="00B876BE">
              <w:rPr>
                <w:rFonts w:ascii="宋体" w:hAnsi="宋体" w:cs="宋体" w:hint="eastAsia"/>
                <w:color w:val="000000"/>
                <w:kern w:val="0"/>
                <w:szCs w:val="21"/>
              </w:rPr>
              <w:t>印数</w:t>
            </w:r>
          </w:p>
        </w:tc>
        <w:tc>
          <w:tcPr>
            <w:tcW w:w="3594" w:type="pct"/>
            <w:tcBorders>
              <w:top w:val="nil"/>
              <w:left w:val="nil"/>
              <w:bottom w:val="single" w:sz="4" w:space="0" w:color="auto"/>
              <w:right w:val="single" w:sz="4" w:space="0" w:color="auto"/>
            </w:tcBorders>
            <w:vAlign w:val="center"/>
          </w:tcPr>
          <w:p w:rsidR="00B876BE" w:rsidRPr="00B876BE" w:rsidRDefault="00B876BE" w:rsidP="00B876BE">
            <w:pPr>
              <w:widowControl/>
              <w:ind w:firstLine="420"/>
              <w:jc w:val="center"/>
              <w:rPr>
                <w:rFonts w:ascii="宋体" w:hAnsi="宋体" w:cs="宋体" w:hint="eastAsia"/>
                <w:color w:val="000000"/>
                <w:kern w:val="0"/>
                <w:szCs w:val="21"/>
              </w:rPr>
            </w:pPr>
            <w:r w:rsidRPr="00B876BE">
              <w:rPr>
                <w:rFonts w:ascii="宋体" w:hAnsi="宋体" w:cs="宋体" w:hint="eastAsia"/>
                <w:color w:val="000000"/>
                <w:kern w:val="0"/>
                <w:szCs w:val="21"/>
              </w:rPr>
              <w:t>每册1000册，共14000册</w:t>
            </w:r>
          </w:p>
        </w:tc>
      </w:tr>
      <w:tr w:rsidR="00B876BE" w:rsidRPr="00B876BE" w:rsidTr="004E6879">
        <w:trPr>
          <w:trHeight w:val="454"/>
        </w:trPr>
        <w:tc>
          <w:tcPr>
            <w:tcW w:w="508" w:type="pct"/>
            <w:tcBorders>
              <w:top w:val="nil"/>
              <w:left w:val="single" w:sz="4" w:space="0" w:color="auto"/>
              <w:bottom w:val="single" w:sz="4" w:space="0" w:color="auto"/>
              <w:right w:val="single" w:sz="4" w:space="0" w:color="auto"/>
            </w:tcBorders>
            <w:vAlign w:val="center"/>
          </w:tcPr>
          <w:p w:rsidR="00B876BE" w:rsidRPr="00B876BE" w:rsidRDefault="00B876BE" w:rsidP="00B876BE">
            <w:pPr>
              <w:widowControl/>
              <w:ind w:firstLine="420"/>
              <w:jc w:val="center"/>
              <w:rPr>
                <w:rFonts w:ascii="宋体" w:hAnsi="宋体" w:cs="宋体" w:hint="eastAsia"/>
                <w:color w:val="000000"/>
                <w:kern w:val="0"/>
                <w:szCs w:val="21"/>
              </w:rPr>
            </w:pPr>
            <w:r w:rsidRPr="00B876BE">
              <w:rPr>
                <w:rFonts w:ascii="宋体" w:hAnsi="宋体" w:cs="宋体" w:hint="eastAsia"/>
                <w:color w:val="000000"/>
                <w:kern w:val="0"/>
                <w:szCs w:val="21"/>
              </w:rPr>
              <w:t>9</w:t>
            </w:r>
          </w:p>
        </w:tc>
        <w:tc>
          <w:tcPr>
            <w:tcW w:w="898" w:type="pct"/>
            <w:tcBorders>
              <w:top w:val="nil"/>
              <w:left w:val="nil"/>
              <w:bottom w:val="single" w:sz="4" w:space="0" w:color="auto"/>
              <w:right w:val="single" w:sz="4" w:space="0" w:color="auto"/>
            </w:tcBorders>
            <w:vAlign w:val="center"/>
          </w:tcPr>
          <w:p w:rsidR="00B876BE" w:rsidRPr="00B876BE" w:rsidRDefault="00B876BE" w:rsidP="00B876BE">
            <w:pPr>
              <w:widowControl/>
              <w:ind w:firstLine="420"/>
              <w:jc w:val="center"/>
              <w:rPr>
                <w:rFonts w:ascii="宋体" w:hAnsi="宋体" w:cs="宋体" w:hint="eastAsia"/>
                <w:color w:val="000000"/>
                <w:kern w:val="0"/>
                <w:szCs w:val="21"/>
              </w:rPr>
            </w:pPr>
            <w:r w:rsidRPr="00B876BE">
              <w:rPr>
                <w:rFonts w:ascii="宋体" w:hAnsi="宋体" w:cs="宋体" w:hint="eastAsia"/>
                <w:color w:val="000000"/>
                <w:kern w:val="0"/>
                <w:szCs w:val="21"/>
              </w:rPr>
              <w:t>制版</w:t>
            </w:r>
          </w:p>
        </w:tc>
        <w:tc>
          <w:tcPr>
            <w:tcW w:w="3594" w:type="pct"/>
            <w:tcBorders>
              <w:top w:val="nil"/>
              <w:left w:val="nil"/>
              <w:bottom w:val="single" w:sz="4" w:space="0" w:color="auto"/>
              <w:right w:val="single" w:sz="4" w:space="0" w:color="auto"/>
            </w:tcBorders>
            <w:vAlign w:val="center"/>
          </w:tcPr>
          <w:p w:rsidR="00B876BE" w:rsidRPr="00B876BE" w:rsidRDefault="00B876BE" w:rsidP="00B876BE">
            <w:pPr>
              <w:widowControl/>
              <w:ind w:firstLine="420"/>
              <w:jc w:val="center"/>
              <w:rPr>
                <w:rFonts w:ascii="宋体" w:hAnsi="宋体" w:cs="宋体" w:hint="eastAsia"/>
                <w:color w:val="000000"/>
                <w:kern w:val="0"/>
                <w:szCs w:val="21"/>
              </w:rPr>
            </w:pPr>
            <w:r w:rsidRPr="00B876BE">
              <w:rPr>
                <w:rFonts w:ascii="宋体" w:hAnsi="宋体" w:cs="宋体" w:hint="eastAsia"/>
                <w:color w:val="000000"/>
                <w:kern w:val="0"/>
                <w:szCs w:val="21"/>
              </w:rPr>
              <w:t>四色</w:t>
            </w:r>
          </w:p>
        </w:tc>
      </w:tr>
      <w:tr w:rsidR="00B876BE" w:rsidRPr="00B876BE" w:rsidTr="004E6879">
        <w:trPr>
          <w:trHeight w:val="454"/>
        </w:trPr>
        <w:tc>
          <w:tcPr>
            <w:tcW w:w="508" w:type="pct"/>
            <w:tcBorders>
              <w:top w:val="nil"/>
              <w:left w:val="single" w:sz="4" w:space="0" w:color="auto"/>
              <w:bottom w:val="single" w:sz="4" w:space="0" w:color="auto"/>
              <w:right w:val="single" w:sz="4" w:space="0" w:color="auto"/>
            </w:tcBorders>
            <w:vAlign w:val="center"/>
          </w:tcPr>
          <w:p w:rsidR="00B876BE" w:rsidRPr="00B876BE" w:rsidRDefault="00B876BE" w:rsidP="00B876BE">
            <w:pPr>
              <w:widowControl/>
              <w:ind w:firstLine="420"/>
              <w:jc w:val="center"/>
              <w:rPr>
                <w:rFonts w:ascii="宋体" w:hAnsi="宋体" w:cs="宋体"/>
                <w:color w:val="000000"/>
                <w:kern w:val="0"/>
                <w:szCs w:val="21"/>
              </w:rPr>
            </w:pPr>
            <w:r w:rsidRPr="00B876BE">
              <w:rPr>
                <w:rFonts w:ascii="宋体" w:hAnsi="宋体" w:cs="宋体" w:hint="eastAsia"/>
                <w:color w:val="000000"/>
                <w:kern w:val="0"/>
                <w:szCs w:val="21"/>
              </w:rPr>
              <w:t>10</w:t>
            </w:r>
          </w:p>
        </w:tc>
        <w:tc>
          <w:tcPr>
            <w:tcW w:w="898" w:type="pct"/>
            <w:tcBorders>
              <w:top w:val="nil"/>
              <w:left w:val="nil"/>
              <w:bottom w:val="single" w:sz="4" w:space="0" w:color="auto"/>
              <w:right w:val="single" w:sz="4" w:space="0" w:color="auto"/>
            </w:tcBorders>
            <w:vAlign w:val="center"/>
          </w:tcPr>
          <w:p w:rsidR="00B876BE" w:rsidRPr="00B876BE" w:rsidRDefault="00B876BE" w:rsidP="00B876BE">
            <w:pPr>
              <w:widowControl/>
              <w:ind w:firstLine="420"/>
              <w:jc w:val="center"/>
              <w:rPr>
                <w:rFonts w:ascii="宋体" w:hAnsi="宋体" w:cs="宋体" w:hint="eastAsia"/>
                <w:color w:val="000000"/>
                <w:kern w:val="0"/>
                <w:szCs w:val="21"/>
              </w:rPr>
            </w:pPr>
            <w:r w:rsidRPr="00B876BE">
              <w:rPr>
                <w:rFonts w:ascii="宋体" w:hAnsi="宋体" w:cs="宋体" w:hint="eastAsia"/>
                <w:color w:val="000000"/>
                <w:kern w:val="0"/>
                <w:szCs w:val="21"/>
              </w:rPr>
              <w:t>印刷</w:t>
            </w:r>
          </w:p>
        </w:tc>
        <w:tc>
          <w:tcPr>
            <w:tcW w:w="3594" w:type="pct"/>
            <w:tcBorders>
              <w:top w:val="nil"/>
              <w:left w:val="nil"/>
              <w:bottom w:val="single" w:sz="4" w:space="0" w:color="auto"/>
              <w:right w:val="single" w:sz="4" w:space="0" w:color="auto"/>
            </w:tcBorders>
            <w:vAlign w:val="center"/>
          </w:tcPr>
          <w:p w:rsidR="00B876BE" w:rsidRPr="00B876BE" w:rsidRDefault="00B876BE" w:rsidP="00B876BE">
            <w:pPr>
              <w:widowControl/>
              <w:ind w:firstLine="420"/>
              <w:jc w:val="center"/>
              <w:rPr>
                <w:rFonts w:ascii="宋体" w:hAnsi="宋体" w:cs="宋体" w:hint="eastAsia"/>
                <w:color w:val="000000"/>
                <w:kern w:val="0"/>
                <w:szCs w:val="21"/>
              </w:rPr>
            </w:pPr>
            <w:r w:rsidRPr="00B876BE">
              <w:rPr>
                <w:rFonts w:ascii="宋体" w:hAnsi="宋体" w:cs="宋体" w:hint="eastAsia"/>
                <w:color w:val="000000"/>
                <w:kern w:val="0"/>
                <w:szCs w:val="21"/>
              </w:rPr>
              <w:t>四色套印380版</w:t>
            </w:r>
          </w:p>
        </w:tc>
      </w:tr>
      <w:tr w:rsidR="00B876BE" w:rsidRPr="00B876BE" w:rsidTr="004E6879">
        <w:trPr>
          <w:trHeight w:val="454"/>
        </w:trPr>
        <w:tc>
          <w:tcPr>
            <w:tcW w:w="508" w:type="pct"/>
            <w:tcBorders>
              <w:top w:val="nil"/>
              <w:left w:val="single" w:sz="4" w:space="0" w:color="auto"/>
              <w:bottom w:val="single" w:sz="4" w:space="0" w:color="auto"/>
              <w:right w:val="single" w:sz="4" w:space="0" w:color="auto"/>
            </w:tcBorders>
            <w:vAlign w:val="center"/>
          </w:tcPr>
          <w:p w:rsidR="00B876BE" w:rsidRPr="00B876BE" w:rsidRDefault="00B876BE" w:rsidP="00B876BE">
            <w:pPr>
              <w:widowControl/>
              <w:ind w:firstLine="420"/>
              <w:jc w:val="center"/>
              <w:rPr>
                <w:rFonts w:ascii="宋体" w:hAnsi="宋体" w:cs="宋体" w:hint="eastAsia"/>
                <w:color w:val="000000"/>
                <w:kern w:val="0"/>
                <w:szCs w:val="21"/>
              </w:rPr>
            </w:pPr>
            <w:r w:rsidRPr="00B876BE">
              <w:rPr>
                <w:rFonts w:ascii="宋体" w:hAnsi="宋体" w:cs="宋体" w:hint="eastAsia"/>
                <w:color w:val="000000"/>
                <w:kern w:val="0"/>
                <w:szCs w:val="21"/>
              </w:rPr>
              <w:t>11</w:t>
            </w:r>
          </w:p>
        </w:tc>
        <w:tc>
          <w:tcPr>
            <w:tcW w:w="898" w:type="pct"/>
            <w:tcBorders>
              <w:top w:val="nil"/>
              <w:left w:val="nil"/>
              <w:bottom w:val="single" w:sz="4" w:space="0" w:color="auto"/>
              <w:right w:val="single" w:sz="4" w:space="0" w:color="auto"/>
            </w:tcBorders>
            <w:vAlign w:val="center"/>
          </w:tcPr>
          <w:p w:rsidR="00B876BE" w:rsidRPr="00B876BE" w:rsidRDefault="00B876BE" w:rsidP="00B876BE">
            <w:pPr>
              <w:widowControl/>
              <w:ind w:firstLine="420"/>
              <w:jc w:val="center"/>
              <w:rPr>
                <w:rFonts w:ascii="宋体" w:hAnsi="宋体" w:cs="宋体" w:hint="eastAsia"/>
                <w:color w:val="000000"/>
                <w:kern w:val="0"/>
                <w:szCs w:val="21"/>
              </w:rPr>
            </w:pPr>
            <w:r w:rsidRPr="00B876BE">
              <w:rPr>
                <w:rFonts w:ascii="宋体" w:hAnsi="宋体" w:cs="宋体" w:hint="eastAsia"/>
                <w:color w:val="000000"/>
                <w:kern w:val="0"/>
                <w:szCs w:val="21"/>
              </w:rPr>
              <w:t>装订</w:t>
            </w:r>
          </w:p>
        </w:tc>
        <w:tc>
          <w:tcPr>
            <w:tcW w:w="3594" w:type="pct"/>
            <w:tcBorders>
              <w:top w:val="nil"/>
              <w:left w:val="nil"/>
              <w:bottom w:val="single" w:sz="4" w:space="0" w:color="auto"/>
              <w:right w:val="single" w:sz="4" w:space="0" w:color="auto"/>
            </w:tcBorders>
            <w:vAlign w:val="center"/>
          </w:tcPr>
          <w:p w:rsidR="00B876BE" w:rsidRPr="00B876BE" w:rsidRDefault="00B876BE" w:rsidP="00B876BE">
            <w:pPr>
              <w:widowControl/>
              <w:ind w:firstLine="420"/>
              <w:jc w:val="center"/>
              <w:rPr>
                <w:rFonts w:ascii="宋体" w:hAnsi="宋体" w:cs="宋体" w:hint="eastAsia"/>
                <w:color w:val="000000"/>
                <w:kern w:val="0"/>
                <w:szCs w:val="21"/>
              </w:rPr>
            </w:pPr>
            <w:proofErr w:type="gramStart"/>
            <w:r w:rsidRPr="00B876BE">
              <w:rPr>
                <w:rFonts w:ascii="宋体" w:hAnsi="宋体" w:cs="宋体" w:hint="eastAsia"/>
                <w:color w:val="000000"/>
                <w:kern w:val="0"/>
                <w:szCs w:val="21"/>
              </w:rPr>
              <w:t>锁线胶装</w:t>
            </w:r>
            <w:proofErr w:type="gramEnd"/>
            <w:r w:rsidRPr="00B876BE">
              <w:rPr>
                <w:rFonts w:ascii="宋体" w:hAnsi="宋体" w:cs="宋体" w:hint="eastAsia"/>
                <w:color w:val="000000"/>
                <w:kern w:val="0"/>
                <w:szCs w:val="21"/>
              </w:rPr>
              <w:t>/精装/ 单册塑封</w:t>
            </w:r>
          </w:p>
        </w:tc>
      </w:tr>
      <w:tr w:rsidR="00B876BE" w:rsidRPr="00B876BE" w:rsidTr="004E6879">
        <w:trPr>
          <w:trHeight w:val="454"/>
        </w:trPr>
        <w:tc>
          <w:tcPr>
            <w:tcW w:w="508" w:type="pct"/>
            <w:tcBorders>
              <w:top w:val="nil"/>
              <w:left w:val="single" w:sz="4" w:space="0" w:color="auto"/>
              <w:bottom w:val="single" w:sz="4" w:space="0" w:color="auto"/>
              <w:right w:val="single" w:sz="4" w:space="0" w:color="auto"/>
            </w:tcBorders>
            <w:vAlign w:val="center"/>
          </w:tcPr>
          <w:p w:rsidR="00B876BE" w:rsidRPr="00B876BE" w:rsidRDefault="00B876BE" w:rsidP="00B876BE">
            <w:pPr>
              <w:widowControl/>
              <w:ind w:firstLine="420"/>
              <w:jc w:val="center"/>
              <w:rPr>
                <w:rFonts w:ascii="宋体" w:hAnsi="宋体" w:cs="宋体" w:hint="eastAsia"/>
                <w:color w:val="000000"/>
                <w:kern w:val="0"/>
                <w:szCs w:val="21"/>
              </w:rPr>
            </w:pPr>
            <w:r w:rsidRPr="00B876BE">
              <w:rPr>
                <w:rFonts w:ascii="宋体" w:hAnsi="宋体" w:cs="宋体" w:hint="eastAsia"/>
                <w:color w:val="000000"/>
                <w:kern w:val="0"/>
                <w:szCs w:val="21"/>
              </w:rPr>
              <w:t>12</w:t>
            </w:r>
          </w:p>
        </w:tc>
        <w:tc>
          <w:tcPr>
            <w:tcW w:w="898" w:type="pct"/>
            <w:tcBorders>
              <w:top w:val="nil"/>
              <w:left w:val="nil"/>
              <w:bottom w:val="single" w:sz="4" w:space="0" w:color="auto"/>
              <w:right w:val="single" w:sz="4" w:space="0" w:color="auto"/>
            </w:tcBorders>
            <w:vAlign w:val="center"/>
          </w:tcPr>
          <w:p w:rsidR="00B876BE" w:rsidRPr="00B876BE" w:rsidRDefault="00B876BE" w:rsidP="00B876BE">
            <w:pPr>
              <w:widowControl/>
              <w:ind w:firstLine="420"/>
              <w:jc w:val="center"/>
              <w:rPr>
                <w:rFonts w:ascii="宋体" w:hAnsi="宋体" w:cs="宋体" w:hint="eastAsia"/>
                <w:color w:val="000000"/>
                <w:kern w:val="0"/>
                <w:szCs w:val="21"/>
              </w:rPr>
            </w:pPr>
            <w:r w:rsidRPr="00B876BE">
              <w:rPr>
                <w:rFonts w:ascii="宋体" w:hAnsi="宋体" w:cs="宋体" w:hint="eastAsia"/>
                <w:color w:val="000000"/>
                <w:kern w:val="0"/>
                <w:szCs w:val="21"/>
              </w:rPr>
              <w:t>工艺</w:t>
            </w:r>
          </w:p>
        </w:tc>
        <w:tc>
          <w:tcPr>
            <w:tcW w:w="3594" w:type="pct"/>
            <w:tcBorders>
              <w:top w:val="nil"/>
              <w:left w:val="nil"/>
              <w:bottom w:val="single" w:sz="4" w:space="0" w:color="auto"/>
              <w:right w:val="single" w:sz="4" w:space="0" w:color="auto"/>
            </w:tcBorders>
            <w:vAlign w:val="center"/>
          </w:tcPr>
          <w:p w:rsidR="00B876BE" w:rsidRPr="00B876BE" w:rsidRDefault="00B876BE" w:rsidP="00B876BE">
            <w:pPr>
              <w:widowControl/>
              <w:ind w:firstLine="420"/>
              <w:jc w:val="center"/>
              <w:rPr>
                <w:rFonts w:ascii="宋体" w:hAnsi="宋体" w:cs="宋体" w:hint="eastAsia"/>
                <w:color w:val="000000"/>
                <w:kern w:val="0"/>
                <w:szCs w:val="21"/>
              </w:rPr>
            </w:pPr>
            <w:proofErr w:type="gramStart"/>
            <w:r w:rsidRPr="00B876BE">
              <w:rPr>
                <w:rFonts w:ascii="宋体" w:hAnsi="宋体" w:cs="宋体" w:hint="eastAsia"/>
                <w:color w:val="000000"/>
                <w:kern w:val="0"/>
                <w:szCs w:val="21"/>
              </w:rPr>
              <w:t>局部刀版</w:t>
            </w:r>
            <w:proofErr w:type="gramEnd"/>
            <w:r w:rsidRPr="00B876BE">
              <w:rPr>
                <w:rFonts w:ascii="宋体" w:hAnsi="宋体" w:cs="宋体" w:hint="eastAsia"/>
                <w:color w:val="000000"/>
                <w:kern w:val="0"/>
                <w:szCs w:val="21"/>
              </w:rPr>
              <w:t>+击</w:t>
            </w:r>
            <w:proofErr w:type="gramStart"/>
            <w:r w:rsidRPr="00B876BE">
              <w:rPr>
                <w:rFonts w:ascii="宋体" w:hAnsi="宋体" w:cs="宋体" w:hint="eastAsia"/>
                <w:color w:val="000000"/>
                <w:kern w:val="0"/>
                <w:szCs w:val="21"/>
              </w:rPr>
              <w:t>凸</w:t>
            </w:r>
            <w:proofErr w:type="gramEnd"/>
            <w:r w:rsidRPr="00B876BE">
              <w:rPr>
                <w:rFonts w:ascii="宋体" w:hAnsi="宋体" w:cs="宋体" w:hint="eastAsia"/>
                <w:color w:val="000000"/>
                <w:kern w:val="0"/>
                <w:szCs w:val="21"/>
              </w:rPr>
              <w:t>+4+1，四色印刷+烫黑+烫银</w:t>
            </w:r>
          </w:p>
        </w:tc>
      </w:tr>
      <w:tr w:rsidR="00B876BE" w:rsidRPr="00B876BE" w:rsidTr="004E6879">
        <w:trPr>
          <w:trHeight w:val="454"/>
        </w:trPr>
        <w:tc>
          <w:tcPr>
            <w:tcW w:w="508" w:type="pct"/>
            <w:tcBorders>
              <w:top w:val="nil"/>
              <w:left w:val="single" w:sz="4" w:space="0" w:color="auto"/>
              <w:bottom w:val="single" w:sz="4" w:space="0" w:color="auto"/>
              <w:right w:val="single" w:sz="4" w:space="0" w:color="auto"/>
            </w:tcBorders>
            <w:vAlign w:val="center"/>
          </w:tcPr>
          <w:p w:rsidR="00B876BE" w:rsidRPr="00B876BE" w:rsidRDefault="00B876BE" w:rsidP="00B876BE">
            <w:pPr>
              <w:widowControl/>
              <w:ind w:firstLine="420"/>
              <w:jc w:val="center"/>
              <w:rPr>
                <w:rFonts w:ascii="宋体" w:hAnsi="宋体" w:cs="宋体" w:hint="eastAsia"/>
                <w:color w:val="000000"/>
                <w:kern w:val="0"/>
                <w:szCs w:val="21"/>
              </w:rPr>
            </w:pPr>
            <w:r w:rsidRPr="00B876BE">
              <w:rPr>
                <w:rFonts w:ascii="宋体" w:hAnsi="宋体" w:cs="宋体" w:hint="eastAsia"/>
                <w:color w:val="000000"/>
                <w:kern w:val="0"/>
                <w:szCs w:val="21"/>
              </w:rPr>
              <w:t>13</w:t>
            </w:r>
          </w:p>
        </w:tc>
        <w:tc>
          <w:tcPr>
            <w:tcW w:w="898" w:type="pct"/>
            <w:tcBorders>
              <w:top w:val="nil"/>
              <w:left w:val="nil"/>
              <w:bottom w:val="single" w:sz="4" w:space="0" w:color="auto"/>
              <w:right w:val="single" w:sz="4" w:space="0" w:color="auto"/>
            </w:tcBorders>
            <w:vAlign w:val="center"/>
          </w:tcPr>
          <w:p w:rsidR="00B876BE" w:rsidRPr="00B876BE" w:rsidRDefault="00B876BE" w:rsidP="00B876BE">
            <w:pPr>
              <w:widowControl/>
              <w:ind w:firstLine="420"/>
              <w:jc w:val="center"/>
              <w:rPr>
                <w:rFonts w:ascii="宋体" w:hAnsi="宋体" w:cs="宋体" w:hint="eastAsia"/>
                <w:color w:val="000000"/>
                <w:kern w:val="0"/>
                <w:szCs w:val="21"/>
              </w:rPr>
            </w:pPr>
            <w:r w:rsidRPr="00B876BE">
              <w:rPr>
                <w:rFonts w:ascii="宋体" w:hAnsi="宋体" w:cs="宋体" w:hint="eastAsia"/>
                <w:color w:val="000000"/>
                <w:kern w:val="0"/>
                <w:szCs w:val="21"/>
              </w:rPr>
              <w:t>封面用纸、布</w:t>
            </w:r>
          </w:p>
        </w:tc>
        <w:tc>
          <w:tcPr>
            <w:tcW w:w="3594" w:type="pct"/>
            <w:tcBorders>
              <w:top w:val="nil"/>
              <w:left w:val="nil"/>
              <w:bottom w:val="single" w:sz="4" w:space="0" w:color="auto"/>
              <w:right w:val="single" w:sz="4" w:space="0" w:color="auto"/>
            </w:tcBorders>
            <w:vAlign w:val="center"/>
          </w:tcPr>
          <w:p w:rsidR="00B876BE" w:rsidRPr="00B876BE" w:rsidRDefault="00B876BE" w:rsidP="00B876BE">
            <w:pPr>
              <w:widowControl/>
              <w:ind w:firstLine="420"/>
              <w:jc w:val="center"/>
              <w:rPr>
                <w:rFonts w:ascii="宋体" w:hAnsi="宋体" w:cs="宋体" w:hint="eastAsia"/>
                <w:color w:val="000000"/>
                <w:kern w:val="0"/>
                <w:szCs w:val="21"/>
              </w:rPr>
            </w:pPr>
            <w:r w:rsidRPr="00B876BE">
              <w:rPr>
                <w:rFonts w:ascii="宋体" w:hAnsi="宋体" w:cs="宋体" w:hint="eastAsia"/>
                <w:color w:val="000000"/>
                <w:kern w:val="0"/>
                <w:szCs w:val="21"/>
              </w:rPr>
              <w:t>300g特种纸</w:t>
            </w:r>
          </w:p>
        </w:tc>
      </w:tr>
      <w:tr w:rsidR="00B876BE" w:rsidRPr="00B876BE" w:rsidTr="004E6879">
        <w:trPr>
          <w:trHeight w:val="454"/>
        </w:trPr>
        <w:tc>
          <w:tcPr>
            <w:tcW w:w="508" w:type="pct"/>
            <w:tcBorders>
              <w:top w:val="nil"/>
              <w:left w:val="single" w:sz="4" w:space="0" w:color="auto"/>
              <w:bottom w:val="single" w:sz="4" w:space="0" w:color="auto"/>
              <w:right w:val="single" w:sz="4" w:space="0" w:color="auto"/>
            </w:tcBorders>
            <w:vAlign w:val="center"/>
          </w:tcPr>
          <w:p w:rsidR="00B876BE" w:rsidRPr="00B876BE" w:rsidRDefault="00B876BE" w:rsidP="00B876BE">
            <w:pPr>
              <w:widowControl/>
              <w:ind w:firstLine="420"/>
              <w:jc w:val="center"/>
              <w:rPr>
                <w:rFonts w:ascii="宋体" w:hAnsi="宋体" w:cs="宋体" w:hint="eastAsia"/>
                <w:color w:val="000000"/>
                <w:kern w:val="0"/>
                <w:szCs w:val="21"/>
              </w:rPr>
            </w:pPr>
            <w:r w:rsidRPr="00B876BE">
              <w:rPr>
                <w:rFonts w:ascii="宋体" w:hAnsi="宋体" w:cs="宋体" w:hint="eastAsia"/>
                <w:color w:val="000000"/>
                <w:kern w:val="0"/>
                <w:szCs w:val="21"/>
              </w:rPr>
              <w:t>14</w:t>
            </w:r>
          </w:p>
        </w:tc>
        <w:tc>
          <w:tcPr>
            <w:tcW w:w="898" w:type="pct"/>
            <w:tcBorders>
              <w:top w:val="nil"/>
              <w:left w:val="nil"/>
              <w:bottom w:val="single" w:sz="4" w:space="0" w:color="auto"/>
              <w:right w:val="single" w:sz="4" w:space="0" w:color="auto"/>
            </w:tcBorders>
            <w:vAlign w:val="center"/>
          </w:tcPr>
          <w:p w:rsidR="00B876BE" w:rsidRPr="00B876BE" w:rsidRDefault="00B876BE" w:rsidP="00B876BE">
            <w:pPr>
              <w:widowControl/>
              <w:ind w:firstLine="420"/>
              <w:jc w:val="center"/>
              <w:rPr>
                <w:rFonts w:ascii="宋体" w:hAnsi="宋体" w:cs="宋体" w:hint="eastAsia"/>
                <w:color w:val="000000"/>
                <w:kern w:val="0"/>
                <w:szCs w:val="21"/>
              </w:rPr>
            </w:pPr>
            <w:r w:rsidRPr="00B876BE">
              <w:rPr>
                <w:rFonts w:ascii="宋体" w:hAnsi="宋体" w:cs="宋体" w:hint="eastAsia"/>
                <w:color w:val="000000"/>
                <w:kern w:val="0"/>
                <w:szCs w:val="21"/>
              </w:rPr>
              <w:t>内文用纸</w:t>
            </w:r>
          </w:p>
        </w:tc>
        <w:tc>
          <w:tcPr>
            <w:tcW w:w="3594" w:type="pct"/>
            <w:tcBorders>
              <w:top w:val="nil"/>
              <w:left w:val="nil"/>
              <w:bottom w:val="single" w:sz="4" w:space="0" w:color="auto"/>
              <w:right w:val="single" w:sz="4" w:space="0" w:color="auto"/>
            </w:tcBorders>
            <w:vAlign w:val="center"/>
          </w:tcPr>
          <w:p w:rsidR="00B876BE" w:rsidRPr="00B876BE" w:rsidRDefault="00B876BE" w:rsidP="00B876BE">
            <w:pPr>
              <w:widowControl/>
              <w:ind w:firstLine="420"/>
              <w:jc w:val="center"/>
              <w:rPr>
                <w:rFonts w:ascii="宋体" w:hAnsi="宋体" w:cs="宋体" w:hint="eastAsia"/>
                <w:color w:val="000000"/>
                <w:kern w:val="0"/>
                <w:szCs w:val="21"/>
              </w:rPr>
            </w:pPr>
            <w:r w:rsidRPr="00B876BE">
              <w:rPr>
                <w:rFonts w:ascii="宋体" w:hAnsi="宋体" w:cs="宋体" w:hint="eastAsia"/>
                <w:color w:val="000000"/>
                <w:kern w:val="0"/>
                <w:szCs w:val="21"/>
              </w:rPr>
              <w:t>135G</w:t>
            </w:r>
            <w:proofErr w:type="gramStart"/>
            <w:r w:rsidRPr="00B876BE">
              <w:rPr>
                <w:rFonts w:ascii="宋体" w:hAnsi="宋体" w:cs="宋体" w:hint="eastAsia"/>
                <w:color w:val="000000"/>
                <w:kern w:val="0"/>
                <w:szCs w:val="21"/>
              </w:rPr>
              <w:t>嵩</w:t>
            </w:r>
            <w:proofErr w:type="gramEnd"/>
            <w:r w:rsidRPr="00B876BE">
              <w:rPr>
                <w:rFonts w:ascii="宋体" w:hAnsi="宋体" w:cs="宋体" w:hint="eastAsia"/>
                <w:color w:val="000000"/>
                <w:kern w:val="0"/>
                <w:szCs w:val="21"/>
              </w:rPr>
              <w:t>宣纸</w:t>
            </w:r>
            <w:proofErr w:type="gramStart"/>
            <w:r w:rsidRPr="00B876BE">
              <w:rPr>
                <w:rFonts w:ascii="宋体" w:hAnsi="宋体" w:cs="宋体" w:hint="eastAsia"/>
                <w:color w:val="000000"/>
                <w:kern w:val="0"/>
                <w:szCs w:val="21"/>
              </w:rPr>
              <w:t>纸</w:t>
            </w:r>
            <w:proofErr w:type="gramEnd"/>
          </w:p>
        </w:tc>
      </w:tr>
      <w:tr w:rsidR="00B876BE" w:rsidRPr="00B876BE" w:rsidTr="004E6879">
        <w:trPr>
          <w:trHeight w:val="454"/>
        </w:trPr>
        <w:tc>
          <w:tcPr>
            <w:tcW w:w="508" w:type="pct"/>
            <w:tcBorders>
              <w:top w:val="nil"/>
              <w:left w:val="single" w:sz="4" w:space="0" w:color="auto"/>
              <w:bottom w:val="single" w:sz="4" w:space="0" w:color="auto"/>
              <w:right w:val="single" w:sz="4" w:space="0" w:color="auto"/>
            </w:tcBorders>
            <w:vAlign w:val="center"/>
          </w:tcPr>
          <w:p w:rsidR="00B876BE" w:rsidRPr="00B876BE" w:rsidRDefault="00B876BE" w:rsidP="00B876BE">
            <w:pPr>
              <w:widowControl/>
              <w:ind w:firstLine="420"/>
              <w:jc w:val="center"/>
              <w:rPr>
                <w:rFonts w:ascii="宋体" w:hAnsi="宋体" w:cs="宋体" w:hint="eastAsia"/>
                <w:color w:val="000000"/>
                <w:kern w:val="0"/>
                <w:szCs w:val="21"/>
              </w:rPr>
            </w:pPr>
            <w:r w:rsidRPr="00B876BE">
              <w:rPr>
                <w:rFonts w:ascii="宋体" w:hAnsi="宋体" w:cs="宋体" w:hint="eastAsia"/>
                <w:color w:val="000000"/>
                <w:kern w:val="0"/>
                <w:szCs w:val="21"/>
              </w:rPr>
              <w:t>15</w:t>
            </w:r>
          </w:p>
        </w:tc>
        <w:tc>
          <w:tcPr>
            <w:tcW w:w="898" w:type="pct"/>
            <w:tcBorders>
              <w:top w:val="nil"/>
              <w:left w:val="nil"/>
              <w:bottom w:val="single" w:sz="4" w:space="0" w:color="auto"/>
              <w:right w:val="single" w:sz="4" w:space="0" w:color="auto"/>
            </w:tcBorders>
            <w:vAlign w:val="center"/>
          </w:tcPr>
          <w:p w:rsidR="00B876BE" w:rsidRPr="00B876BE" w:rsidRDefault="00B876BE" w:rsidP="00B876BE">
            <w:pPr>
              <w:widowControl/>
              <w:ind w:firstLine="420"/>
              <w:jc w:val="center"/>
              <w:rPr>
                <w:rFonts w:ascii="宋体" w:hAnsi="宋体" w:cs="宋体" w:hint="eastAsia"/>
                <w:color w:val="000000"/>
                <w:kern w:val="0"/>
                <w:szCs w:val="21"/>
              </w:rPr>
            </w:pPr>
            <w:r w:rsidRPr="00B876BE">
              <w:rPr>
                <w:rFonts w:ascii="宋体" w:hAnsi="宋体" w:cs="宋体" w:hint="eastAsia"/>
                <w:color w:val="000000"/>
                <w:kern w:val="0"/>
                <w:szCs w:val="21"/>
              </w:rPr>
              <w:t>出版说明</w:t>
            </w:r>
          </w:p>
        </w:tc>
        <w:tc>
          <w:tcPr>
            <w:tcW w:w="3594" w:type="pct"/>
            <w:tcBorders>
              <w:top w:val="nil"/>
              <w:left w:val="nil"/>
              <w:bottom w:val="single" w:sz="4" w:space="0" w:color="auto"/>
              <w:right w:val="single" w:sz="4" w:space="0" w:color="auto"/>
            </w:tcBorders>
            <w:vAlign w:val="center"/>
          </w:tcPr>
          <w:p w:rsidR="00B876BE" w:rsidRPr="00B876BE" w:rsidRDefault="00B876BE" w:rsidP="00B876BE">
            <w:pPr>
              <w:widowControl/>
              <w:ind w:firstLine="420"/>
              <w:jc w:val="left"/>
              <w:rPr>
                <w:rFonts w:ascii="宋体" w:hAnsi="宋体" w:cs="宋体" w:hint="eastAsia"/>
                <w:color w:val="000000"/>
                <w:kern w:val="0"/>
                <w:szCs w:val="21"/>
              </w:rPr>
            </w:pPr>
            <w:r w:rsidRPr="00B876BE">
              <w:rPr>
                <w:rFonts w:ascii="宋体" w:hAnsi="宋体" w:cs="宋体" w:hint="eastAsia"/>
                <w:color w:val="000000"/>
                <w:kern w:val="0"/>
                <w:szCs w:val="21"/>
              </w:rPr>
              <w:t>1、本书将作为教学配套用书，因此印制质量要求制作精美。</w:t>
            </w:r>
          </w:p>
          <w:p w:rsidR="00B876BE" w:rsidRPr="00B876BE" w:rsidRDefault="00B876BE" w:rsidP="00B876BE">
            <w:pPr>
              <w:widowControl/>
              <w:ind w:firstLine="420"/>
              <w:jc w:val="left"/>
              <w:rPr>
                <w:rFonts w:ascii="宋体" w:hAnsi="宋体" w:cs="宋体" w:hint="eastAsia"/>
                <w:color w:val="000000"/>
                <w:kern w:val="0"/>
                <w:szCs w:val="21"/>
              </w:rPr>
            </w:pPr>
            <w:r w:rsidRPr="00B876BE">
              <w:rPr>
                <w:rFonts w:ascii="宋体" w:hAnsi="宋体" w:cs="宋体" w:hint="eastAsia"/>
                <w:color w:val="000000"/>
                <w:kern w:val="0"/>
                <w:szCs w:val="21"/>
              </w:rPr>
              <w:t>2、出版方负责上述所有作品集的拍片、封面设计、装帧设计、编辑校对、文字排版、彩页制版、印刷装订、代办出版手续等并在出版后送货到指定地点。</w:t>
            </w:r>
            <w:r w:rsidRPr="00B876BE">
              <w:rPr>
                <w:rFonts w:ascii="宋体" w:hAnsi="宋体" w:cs="宋体" w:hint="eastAsia"/>
                <w:color w:val="000000"/>
                <w:kern w:val="0"/>
                <w:szCs w:val="21"/>
              </w:rPr>
              <w:br/>
              <w:t>3、书稿由编著单位直接提供给出版社，书稿达到“齐、清、定”的出版要求。</w:t>
            </w:r>
            <w:r w:rsidRPr="00B876BE">
              <w:rPr>
                <w:rFonts w:ascii="宋体" w:hAnsi="宋体" w:cs="宋体" w:hint="eastAsia"/>
                <w:color w:val="000000"/>
                <w:kern w:val="0"/>
                <w:szCs w:val="21"/>
              </w:rPr>
              <w:br/>
              <w:t>4、出版社负责对出版物的内容把关，需请相关专家把关审读，请编委审定，并负担相关费用。</w:t>
            </w:r>
          </w:p>
        </w:tc>
      </w:tr>
      <w:tr w:rsidR="00B876BE" w:rsidRPr="00B876BE" w:rsidTr="004E6879">
        <w:trPr>
          <w:trHeight w:val="454"/>
        </w:trPr>
        <w:tc>
          <w:tcPr>
            <w:tcW w:w="508" w:type="pct"/>
            <w:tcBorders>
              <w:top w:val="single" w:sz="4" w:space="0" w:color="auto"/>
              <w:left w:val="single" w:sz="4" w:space="0" w:color="auto"/>
              <w:bottom w:val="single" w:sz="4" w:space="0" w:color="auto"/>
              <w:right w:val="single" w:sz="4" w:space="0" w:color="auto"/>
            </w:tcBorders>
            <w:vAlign w:val="center"/>
          </w:tcPr>
          <w:p w:rsidR="00B876BE" w:rsidRPr="00B876BE" w:rsidRDefault="00B876BE" w:rsidP="00B876BE">
            <w:pPr>
              <w:widowControl/>
              <w:ind w:firstLine="420"/>
              <w:jc w:val="center"/>
              <w:rPr>
                <w:rFonts w:ascii="宋体" w:hAnsi="宋体" w:cs="宋体"/>
                <w:color w:val="000000"/>
                <w:kern w:val="0"/>
                <w:szCs w:val="21"/>
              </w:rPr>
            </w:pPr>
            <w:r w:rsidRPr="00B876BE">
              <w:rPr>
                <w:rFonts w:ascii="宋体" w:hAnsi="宋体" w:cs="宋体" w:hint="eastAsia"/>
                <w:color w:val="000000"/>
                <w:kern w:val="0"/>
                <w:szCs w:val="21"/>
              </w:rPr>
              <w:t>16</w:t>
            </w:r>
          </w:p>
        </w:tc>
        <w:tc>
          <w:tcPr>
            <w:tcW w:w="898" w:type="pct"/>
            <w:tcBorders>
              <w:top w:val="single" w:sz="4" w:space="0" w:color="auto"/>
              <w:left w:val="nil"/>
              <w:bottom w:val="single" w:sz="4" w:space="0" w:color="auto"/>
              <w:right w:val="single" w:sz="4" w:space="0" w:color="auto"/>
            </w:tcBorders>
            <w:vAlign w:val="center"/>
          </w:tcPr>
          <w:p w:rsidR="00B876BE" w:rsidRPr="00B876BE" w:rsidRDefault="00B876BE" w:rsidP="00B876BE">
            <w:pPr>
              <w:widowControl/>
              <w:ind w:firstLine="420"/>
              <w:jc w:val="center"/>
              <w:rPr>
                <w:rFonts w:ascii="宋体" w:hAnsi="宋体" w:cs="宋体" w:hint="eastAsia"/>
                <w:color w:val="000000"/>
                <w:kern w:val="0"/>
                <w:szCs w:val="21"/>
              </w:rPr>
            </w:pPr>
            <w:r w:rsidRPr="00B876BE">
              <w:rPr>
                <w:rFonts w:ascii="宋体" w:hAnsi="宋体" w:cs="宋体" w:hint="eastAsia"/>
                <w:color w:val="000000"/>
                <w:kern w:val="0"/>
                <w:szCs w:val="21"/>
              </w:rPr>
              <w:t>交货</w:t>
            </w:r>
          </w:p>
        </w:tc>
        <w:tc>
          <w:tcPr>
            <w:tcW w:w="3594" w:type="pct"/>
            <w:tcBorders>
              <w:top w:val="single" w:sz="4" w:space="0" w:color="auto"/>
              <w:left w:val="nil"/>
              <w:bottom w:val="single" w:sz="4" w:space="0" w:color="auto"/>
              <w:right w:val="single" w:sz="4" w:space="0" w:color="auto"/>
            </w:tcBorders>
            <w:vAlign w:val="center"/>
          </w:tcPr>
          <w:p w:rsidR="00B876BE" w:rsidRPr="00B876BE" w:rsidRDefault="00B876BE" w:rsidP="00B876BE">
            <w:pPr>
              <w:widowControl/>
              <w:ind w:firstLine="420"/>
              <w:jc w:val="center"/>
              <w:rPr>
                <w:rFonts w:ascii="宋体" w:hAnsi="宋体" w:cs="宋体"/>
                <w:color w:val="000000"/>
                <w:kern w:val="0"/>
                <w:szCs w:val="21"/>
              </w:rPr>
            </w:pPr>
            <w:r w:rsidRPr="00B876BE">
              <w:rPr>
                <w:rFonts w:ascii="宋体" w:hAnsi="宋体" w:cs="宋体" w:hint="eastAsia"/>
                <w:color w:val="000000"/>
                <w:kern w:val="0"/>
                <w:szCs w:val="21"/>
              </w:rPr>
              <w:t>2021年6月10日</w:t>
            </w:r>
          </w:p>
        </w:tc>
      </w:tr>
    </w:tbl>
    <w:p w:rsidR="00B876BE" w:rsidRPr="00B876BE" w:rsidRDefault="00B876BE" w:rsidP="00B876BE">
      <w:pPr>
        <w:tabs>
          <w:tab w:val="left" w:pos="6090"/>
        </w:tabs>
        <w:ind w:firstLine="420"/>
        <w:rPr>
          <w:rFonts w:ascii="Calibri" w:hAnsi="Calibri" w:hint="eastAsia"/>
        </w:rPr>
      </w:pPr>
      <w:r w:rsidRPr="00B876BE">
        <w:rPr>
          <w:rFonts w:ascii="Calibri" w:hAnsi="Calibri"/>
        </w:rPr>
        <w:t xml:space="preserve"> </w:t>
      </w:r>
      <w:r w:rsidRPr="00B876BE">
        <w:rPr>
          <w:rFonts w:ascii="Calibri" w:hAnsi="Calibri"/>
        </w:rPr>
        <w:tab/>
      </w:r>
    </w:p>
    <w:p w:rsidR="004A34BE" w:rsidRDefault="004A34BE">
      <w:pPr>
        <w:ind w:firstLine="420"/>
        <w:sectPr w:rsidR="004A34BE" w:rsidSect="00B876BE">
          <w:pgSz w:w="11907" w:h="16840"/>
          <w:pgMar w:top="1247" w:right="1304" w:bottom="1021" w:left="1304" w:header="720" w:footer="720" w:gutter="0"/>
          <w:cols w:space="720"/>
          <w:docGrid w:linePitch="286"/>
        </w:sectPr>
      </w:pPr>
    </w:p>
    <w:p w:rsidR="004A34BE" w:rsidRDefault="004A34BE">
      <w:pPr>
        <w:ind w:firstLine="420"/>
      </w:pPr>
    </w:p>
    <w:p w:rsidR="004A34BE" w:rsidRDefault="00111FED">
      <w:pPr>
        <w:pStyle w:val="1"/>
        <w:ind w:firstLine="482"/>
      </w:pPr>
      <w:bookmarkStart w:id="135" w:name="_Toc57311145"/>
      <w:r>
        <w:rPr>
          <w:rFonts w:hint="eastAsia"/>
        </w:rPr>
        <w:t>第四章招标项目商务</w:t>
      </w:r>
      <w:bookmarkEnd w:id="128"/>
      <w:r>
        <w:rPr>
          <w:rFonts w:hint="eastAsia"/>
        </w:rPr>
        <w:t>要求</w:t>
      </w:r>
      <w:bookmarkEnd w:id="135"/>
    </w:p>
    <w:p w:rsidR="004A34BE" w:rsidRDefault="004A34BE">
      <w:pPr>
        <w:ind w:firstLine="420"/>
        <w:rPr>
          <w:rFonts w:asciiTheme="minorEastAsia" w:eastAsiaTheme="minorEastAsia" w:hAnsiTheme="minorEastAsia"/>
        </w:rPr>
      </w:pPr>
    </w:p>
    <w:p w:rsidR="0011465C" w:rsidRPr="0011465C" w:rsidRDefault="0011465C" w:rsidP="0011465C">
      <w:pPr>
        <w:keepNext/>
        <w:keepLines/>
        <w:ind w:firstLineChars="0" w:firstLine="0"/>
        <w:outlineLvl w:val="1"/>
        <w:rPr>
          <w:rFonts w:ascii="Cambria" w:hAnsi="Cambria"/>
          <w:b/>
          <w:bCs/>
          <w:szCs w:val="21"/>
        </w:rPr>
      </w:pPr>
      <w:bookmarkStart w:id="136" w:name="_Toc517547297"/>
      <w:bookmarkStart w:id="137" w:name="_Toc30004"/>
      <w:bookmarkStart w:id="138" w:name="_Toc497673541"/>
      <w:bookmarkStart w:id="139" w:name="_Toc5959"/>
      <w:bookmarkStart w:id="140" w:name="_Toc23781"/>
      <w:bookmarkStart w:id="141" w:name="_Toc5512"/>
      <w:bookmarkStart w:id="142" w:name="_Toc1909"/>
      <w:bookmarkStart w:id="143" w:name="_Toc32288"/>
      <w:bookmarkStart w:id="144" w:name="_Toc23581554"/>
      <w:bookmarkStart w:id="145" w:name="_Toc30817"/>
      <w:bookmarkStart w:id="146" w:name="_Toc57311146"/>
      <w:r w:rsidRPr="0011465C">
        <w:rPr>
          <w:rFonts w:ascii="Cambria" w:hAnsi="Cambria" w:hint="eastAsia"/>
          <w:b/>
          <w:bCs/>
          <w:szCs w:val="21"/>
        </w:rPr>
        <w:t>1</w:t>
      </w:r>
      <w:r w:rsidRPr="0011465C">
        <w:rPr>
          <w:rFonts w:ascii="Cambria" w:hAnsi="Cambria" w:hint="eastAsia"/>
          <w:b/>
          <w:bCs/>
          <w:szCs w:val="21"/>
        </w:rPr>
        <w:t>付款方式</w:t>
      </w:r>
      <w:bookmarkEnd w:id="136"/>
      <w:bookmarkEnd w:id="137"/>
      <w:bookmarkEnd w:id="138"/>
      <w:bookmarkEnd w:id="139"/>
      <w:bookmarkEnd w:id="140"/>
      <w:bookmarkEnd w:id="141"/>
      <w:bookmarkEnd w:id="142"/>
      <w:bookmarkEnd w:id="143"/>
      <w:bookmarkEnd w:id="144"/>
      <w:bookmarkEnd w:id="145"/>
      <w:bookmarkEnd w:id="146"/>
    </w:p>
    <w:p w:rsidR="0011465C" w:rsidRPr="0011465C" w:rsidRDefault="0011465C" w:rsidP="0011465C">
      <w:pPr>
        <w:ind w:firstLine="420"/>
        <w:rPr>
          <w:rFonts w:ascii="宋体" w:hAnsi="宋体" w:cs="宋体" w:hint="eastAsia"/>
          <w:szCs w:val="21"/>
        </w:rPr>
      </w:pPr>
      <w:r w:rsidRPr="0011465C">
        <w:rPr>
          <w:rFonts w:ascii="宋体" w:hAnsi="宋体" w:cs="宋体" w:hint="eastAsia"/>
          <w:szCs w:val="21"/>
        </w:rPr>
        <w:t>合同签订后预付50%，货到验收合格后再支付余下的50%</w:t>
      </w:r>
    </w:p>
    <w:p w:rsidR="0011465C" w:rsidRPr="0011465C" w:rsidRDefault="0011465C" w:rsidP="0011465C">
      <w:pPr>
        <w:keepNext/>
        <w:keepLines/>
        <w:ind w:firstLineChars="0" w:firstLine="0"/>
        <w:outlineLvl w:val="1"/>
        <w:rPr>
          <w:rFonts w:ascii="Cambria" w:hAnsi="Cambria"/>
          <w:b/>
          <w:bCs/>
          <w:szCs w:val="21"/>
        </w:rPr>
      </w:pPr>
      <w:bookmarkStart w:id="147" w:name="_Toc19478"/>
      <w:bookmarkStart w:id="148" w:name="_Toc497673542"/>
      <w:bookmarkStart w:id="149" w:name="_Toc12328"/>
      <w:bookmarkStart w:id="150" w:name="_Toc22955"/>
      <w:bookmarkStart w:id="151" w:name="_Toc30556"/>
      <w:bookmarkStart w:id="152" w:name="_Toc294"/>
      <w:bookmarkStart w:id="153" w:name="_Toc23581555"/>
      <w:bookmarkStart w:id="154" w:name="_Toc7654"/>
      <w:bookmarkStart w:id="155" w:name="_Toc517547298"/>
      <w:bookmarkStart w:id="156" w:name="_Toc6285"/>
      <w:bookmarkStart w:id="157" w:name="_Toc57311147"/>
      <w:r w:rsidRPr="0011465C">
        <w:rPr>
          <w:rFonts w:ascii="Cambria" w:hAnsi="Cambria" w:hint="eastAsia"/>
          <w:b/>
          <w:bCs/>
          <w:szCs w:val="21"/>
        </w:rPr>
        <w:t>2</w:t>
      </w:r>
      <w:r w:rsidRPr="0011465C">
        <w:rPr>
          <w:rFonts w:ascii="Cambria" w:hAnsi="Cambria" w:hint="eastAsia"/>
          <w:b/>
          <w:bCs/>
          <w:szCs w:val="21"/>
        </w:rPr>
        <w:t>交货期</w:t>
      </w:r>
      <w:bookmarkEnd w:id="147"/>
      <w:bookmarkEnd w:id="148"/>
      <w:bookmarkEnd w:id="149"/>
      <w:bookmarkEnd w:id="150"/>
      <w:bookmarkEnd w:id="151"/>
      <w:bookmarkEnd w:id="152"/>
      <w:bookmarkEnd w:id="153"/>
      <w:bookmarkEnd w:id="154"/>
      <w:bookmarkEnd w:id="155"/>
      <w:bookmarkEnd w:id="156"/>
      <w:bookmarkEnd w:id="157"/>
    </w:p>
    <w:tbl>
      <w:tblPr>
        <w:tblW w:w="0" w:type="auto"/>
        <w:jc w:val="center"/>
        <w:tblLayout w:type="fixed"/>
        <w:tblCellMar>
          <w:left w:w="0" w:type="dxa"/>
          <w:right w:w="0" w:type="dxa"/>
        </w:tblCellMar>
        <w:tblLook w:val="0000" w:firstRow="0" w:lastRow="0" w:firstColumn="0" w:lastColumn="0" w:noHBand="0" w:noVBand="0"/>
      </w:tblPr>
      <w:tblGrid>
        <w:gridCol w:w="1002"/>
        <w:gridCol w:w="3565"/>
        <w:gridCol w:w="3200"/>
      </w:tblGrid>
      <w:tr w:rsidR="0011465C" w:rsidRPr="0011465C" w:rsidTr="00FA4ECB">
        <w:trPr>
          <w:jc w:val="center"/>
        </w:trPr>
        <w:tc>
          <w:tcPr>
            <w:tcW w:w="10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1465C" w:rsidRPr="0011465C" w:rsidRDefault="0011465C" w:rsidP="0011465C">
            <w:pPr>
              <w:ind w:firstLineChars="0" w:firstLine="0"/>
              <w:jc w:val="center"/>
              <w:rPr>
                <w:rFonts w:ascii="宋体" w:hAnsi="宋体" w:cs="宋体" w:hint="eastAsia"/>
                <w:szCs w:val="21"/>
              </w:rPr>
            </w:pPr>
            <w:proofErr w:type="gramStart"/>
            <w:r w:rsidRPr="0011465C">
              <w:rPr>
                <w:rFonts w:ascii="宋体" w:hAnsi="宋体" w:cs="宋体" w:hint="eastAsia"/>
                <w:szCs w:val="21"/>
              </w:rPr>
              <w:t>标项</w:t>
            </w:r>
            <w:proofErr w:type="gramEnd"/>
          </w:p>
        </w:tc>
        <w:tc>
          <w:tcPr>
            <w:tcW w:w="35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1465C" w:rsidRPr="0011465C" w:rsidRDefault="0011465C" w:rsidP="0011465C">
            <w:pPr>
              <w:ind w:firstLineChars="0" w:firstLine="0"/>
              <w:jc w:val="center"/>
              <w:rPr>
                <w:rFonts w:ascii="宋体" w:hAnsi="宋体" w:cs="宋体" w:hint="eastAsia"/>
                <w:szCs w:val="21"/>
              </w:rPr>
            </w:pPr>
            <w:proofErr w:type="gramStart"/>
            <w:r w:rsidRPr="0011465C">
              <w:rPr>
                <w:rFonts w:ascii="宋体" w:hAnsi="宋体" w:cs="宋体" w:hint="eastAsia"/>
                <w:szCs w:val="21"/>
              </w:rPr>
              <w:t>标项内容</w:t>
            </w:r>
            <w:proofErr w:type="gramEnd"/>
          </w:p>
        </w:tc>
        <w:tc>
          <w:tcPr>
            <w:tcW w:w="3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1465C" w:rsidRPr="0011465C" w:rsidRDefault="0011465C" w:rsidP="0011465C">
            <w:pPr>
              <w:ind w:firstLineChars="0" w:firstLine="0"/>
              <w:jc w:val="center"/>
              <w:rPr>
                <w:rFonts w:ascii="宋体" w:hAnsi="宋体" w:cs="宋体" w:hint="eastAsia"/>
                <w:szCs w:val="21"/>
              </w:rPr>
            </w:pPr>
            <w:r w:rsidRPr="0011465C">
              <w:rPr>
                <w:rFonts w:ascii="宋体" w:hAnsi="宋体" w:cs="宋体" w:hint="eastAsia"/>
                <w:szCs w:val="21"/>
              </w:rPr>
              <w:t>交付期</w:t>
            </w:r>
          </w:p>
        </w:tc>
      </w:tr>
      <w:tr w:rsidR="0011465C" w:rsidRPr="0011465C" w:rsidTr="00FA4ECB">
        <w:trPr>
          <w:trHeight w:val="396"/>
          <w:jc w:val="center"/>
        </w:trPr>
        <w:tc>
          <w:tcPr>
            <w:tcW w:w="10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1465C" w:rsidRPr="0011465C" w:rsidRDefault="0011465C" w:rsidP="0011465C">
            <w:pPr>
              <w:ind w:firstLineChars="0" w:firstLine="0"/>
              <w:jc w:val="center"/>
              <w:rPr>
                <w:rFonts w:ascii="宋体" w:hAnsi="宋体" w:cs="宋体" w:hint="eastAsia"/>
                <w:szCs w:val="21"/>
              </w:rPr>
            </w:pPr>
            <w:r w:rsidRPr="0011465C">
              <w:rPr>
                <w:rFonts w:ascii="宋体" w:hAnsi="宋体" w:cs="宋体" w:hint="eastAsia"/>
                <w:szCs w:val="21"/>
              </w:rPr>
              <w:t>1</w:t>
            </w:r>
          </w:p>
        </w:tc>
        <w:tc>
          <w:tcPr>
            <w:tcW w:w="35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1465C" w:rsidRPr="0011465C" w:rsidRDefault="0011465C" w:rsidP="0011465C">
            <w:pPr>
              <w:widowControl/>
              <w:shd w:val="clear" w:color="auto" w:fill="FFFFFF"/>
              <w:spacing w:before="100" w:beforeAutospacing="1" w:after="100" w:afterAutospacing="1"/>
              <w:ind w:firstLine="420"/>
              <w:rPr>
                <w:rFonts w:ascii="宋体" w:hAnsi="宋体" w:cs="宋体" w:hint="eastAsia"/>
                <w:kern w:val="0"/>
                <w:szCs w:val="21"/>
              </w:rPr>
            </w:pPr>
            <w:r w:rsidRPr="0011465C">
              <w:rPr>
                <w:rFonts w:ascii="宋体" w:hAnsi="宋体" w:cs="宋体" w:hint="eastAsia"/>
                <w:szCs w:val="21"/>
              </w:rPr>
              <w:t>视觉艺术东方学（第一期）</w:t>
            </w:r>
          </w:p>
        </w:tc>
        <w:tc>
          <w:tcPr>
            <w:tcW w:w="3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1465C" w:rsidRPr="0011465C" w:rsidRDefault="0011465C" w:rsidP="0011465C">
            <w:pPr>
              <w:ind w:firstLineChars="0" w:firstLine="0"/>
              <w:jc w:val="center"/>
              <w:rPr>
                <w:rFonts w:ascii="宋体" w:hAnsi="宋体" w:cs="宋体" w:hint="eastAsia"/>
                <w:kern w:val="0"/>
                <w:szCs w:val="21"/>
              </w:rPr>
            </w:pPr>
            <w:r w:rsidRPr="0011465C">
              <w:rPr>
                <w:rFonts w:ascii="宋体" w:hAnsi="宋体" w:cs="宋体" w:hint="eastAsia"/>
                <w:color w:val="000000"/>
                <w:kern w:val="0"/>
                <w:szCs w:val="21"/>
              </w:rPr>
              <w:t>2021年6月10日前</w:t>
            </w:r>
          </w:p>
        </w:tc>
      </w:tr>
    </w:tbl>
    <w:p w:rsidR="0011465C" w:rsidRPr="0011465C" w:rsidRDefault="0011465C" w:rsidP="0011465C">
      <w:pPr>
        <w:keepNext/>
        <w:keepLines/>
        <w:ind w:firstLineChars="0" w:firstLine="0"/>
        <w:outlineLvl w:val="1"/>
        <w:rPr>
          <w:rFonts w:ascii="Cambria" w:hAnsi="Cambria"/>
          <w:b/>
          <w:bCs/>
          <w:szCs w:val="21"/>
        </w:rPr>
      </w:pPr>
      <w:bookmarkStart w:id="158" w:name="_Toc30522"/>
      <w:bookmarkStart w:id="159" w:name="_Toc13312"/>
      <w:bookmarkStart w:id="160" w:name="_Toc24708"/>
      <w:bookmarkStart w:id="161" w:name="_Toc17658"/>
      <w:bookmarkStart w:id="162" w:name="_Toc517547299"/>
      <w:bookmarkStart w:id="163" w:name="_Toc23581556"/>
      <w:bookmarkStart w:id="164" w:name="_Toc469493355"/>
      <w:bookmarkStart w:id="165" w:name="_Toc478547525"/>
      <w:bookmarkStart w:id="166" w:name="_Toc1422"/>
      <w:bookmarkStart w:id="167" w:name="_Toc497673543"/>
      <w:bookmarkStart w:id="168" w:name="_Toc31911"/>
      <w:bookmarkStart w:id="169" w:name="_Toc19195"/>
      <w:bookmarkStart w:id="170" w:name="_Toc57311148"/>
      <w:bookmarkEnd w:id="164"/>
      <w:bookmarkEnd w:id="165"/>
      <w:r w:rsidRPr="0011465C">
        <w:rPr>
          <w:rFonts w:ascii="Cambria" w:hAnsi="Cambria" w:hint="eastAsia"/>
          <w:b/>
          <w:bCs/>
          <w:szCs w:val="21"/>
        </w:rPr>
        <w:t>3</w:t>
      </w:r>
      <w:r w:rsidRPr="0011465C">
        <w:rPr>
          <w:rFonts w:ascii="Cambria" w:hAnsi="Cambria" w:hint="eastAsia"/>
          <w:b/>
          <w:bCs/>
          <w:szCs w:val="21"/>
        </w:rPr>
        <w:t>交货地点</w:t>
      </w:r>
      <w:bookmarkEnd w:id="158"/>
      <w:bookmarkEnd w:id="159"/>
      <w:bookmarkEnd w:id="160"/>
      <w:bookmarkEnd w:id="161"/>
      <w:bookmarkEnd w:id="162"/>
      <w:bookmarkEnd w:id="163"/>
      <w:bookmarkEnd w:id="166"/>
      <w:bookmarkEnd w:id="167"/>
      <w:bookmarkEnd w:id="168"/>
      <w:bookmarkEnd w:id="169"/>
      <w:bookmarkEnd w:id="170"/>
    </w:p>
    <w:p w:rsidR="0011465C" w:rsidRPr="0011465C" w:rsidRDefault="0011465C" w:rsidP="0011465C">
      <w:pPr>
        <w:ind w:firstLine="420"/>
        <w:rPr>
          <w:rFonts w:ascii="Calibri" w:hAnsi="Calibri"/>
          <w:szCs w:val="21"/>
        </w:rPr>
      </w:pPr>
      <w:r w:rsidRPr="0011465C">
        <w:rPr>
          <w:rFonts w:ascii="Calibri" w:hAnsi="Calibri" w:hint="eastAsia"/>
          <w:szCs w:val="21"/>
        </w:rPr>
        <w:t>中国美术学院指定地点</w:t>
      </w:r>
    </w:p>
    <w:p w:rsidR="0011465C" w:rsidRPr="0011465C" w:rsidRDefault="0011465C" w:rsidP="0011465C">
      <w:pPr>
        <w:keepNext/>
        <w:keepLines/>
        <w:ind w:firstLineChars="0" w:firstLine="0"/>
        <w:outlineLvl w:val="1"/>
        <w:rPr>
          <w:rFonts w:ascii="Cambria" w:hAnsi="Cambria" w:hint="eastAsia"/>
          <w:b/>
          <w:bCs/>
          <w:szCs w:val="21"/>
        </w:rPr>
      </w:pPr>
      <w:bookmarkStart w:id="171" w:name="_Toc478547526"/>
      <w:bookmarkStart w:id="172" w:name="_Toc18665"/>
      <w:bookmarkStart w:id="173" w:name="_Toc517547300"/>
      <w:bookmarkStart w:id="174" w:name="_Toc27441"/>
      <w:bookmarkStart w:id="175" w:name="_Toc12789"/>
      <w:bookmarkStart w:id="176" w:name="_Toc497673544"/>
      <w:bookmarkStart w:id="177" w:name="_Toc1818"/>
      <w:bookmarkStart w:id="178" w:name="_Toc16872"/>
      <w:bookmarkStart w:id="179" w:name="_Toc23581557"/>
      <w:bookmarkStart w:id="180" w:name="_Toc2321"/>
      <w:bookmarkStart w:id="181" w:name="_Toc6169"/>
      <w:bookmarkStart w:id="182" w:name="_Toc469493356"/>
      <w:bookmarkStart w:id="183" w:name="_Toc57311149"/>
      <w:bookmarkEnd w:id="171"/>
      <w:bookmarkEnd w:id="182"/>
      <w:r w:rsidRPr="0011465C">
        <w:rPr>
          <w:rFonts w:ascii="Cambria" w:hAnsi="Cambria" w:hint="eastAsia"/>
          <w:b/>
          <w:bCs/>
          <w:szCs w:val="21"/>
        </w:rPr>
        <w:t>4</w:t>
      </w:r>
      <w:r w:rsidRPr="0011465C">
        <w:rPr>
          <w:rFonts w:ascii="Cambria" w:hAnsi="Cambria" w:hint="eastAsia"/>
          <w:b/>
          <w:bCs/>
          <w:szCs w:val="21"/>
        </w:rPr>
        <w:t>报价方</w:t>
      </w:r>
      <w:bookmarkEnd w:id="172"/>
      <w:bookmarkEnd w:id="173"/>
      <w:bookmarkEnd w:id="174"/>
      <w:bookmarkEnd w:id="175"/>
      <w:bookmarkEnd w:id="176"/>
      <w:bookmarkEnd w:id="177"/>
      <w:bookmarkEnd w:id="178"/>
      <w:bookmarkEnd w:id="179"/>
      <w:bookmarkEnd w:id="180"/>
      <w:bookmarkEnd w:id="181"/>
      <w:r w:rsidR="002D521F">
        <w:rPr>
          <w:rFonts w:ascii="Cambria" w:hAnsi="Cambria" w:hint="eastAsia"/>
          <w:b/>
          <w:bCs/>
          <w:szCs w:val="21"/>
        </w:rPr>
        <w:t>式</w:t>
      </w:r>
      <w:bookmarkEnd w:id="183"/>
    </w:p>
    <w:p w:rsidR="0011465C" w:rsidRPr="0011465C" w:rsidRDefault="0011465C" w:rsidP="0011465C">
      <w:pPr>
        <w:ind w:firstLine="420"/>
        <w:rPr>
          <w:rFonts w:ascii="宋体" w:hAnsi="宋体" w:cs="宋体"/>
          <w:kern w:val="0"/>
        </w:rPr>
      </w:pPr>
      <w:r w:rsidRPr="0011465C">
        <w:rPr>
          <w:rFonts w:ascii="Calibri" w:hAnsi="Calibri" w:hint="eastAsia"/>
        </w:rPr>
        <w:t>报价货币采用人民币，报价需包含出版所需的一切成本费用。</w:t>
      </w:r>
    </w:p>
    <w:p w:rsidR="0011465C" w:rsidRPr="0011465C" w:rsidRDefault="0011465C" w:rsidP="0011465C">
      <w:pPr>
        <w:keepNext/>
        <w:keepLines/>
        <w:ind w:firstLineChars="0" w:firstLine="0"/>
        <w:outlineLvl w:val="1"/>
        <w:rPr>
          <w:rFonts w:ascii="Cambria" w:hAnsi="Cambria"/>
          <w:b/>
          <w:bCs/>
          <w:szCs w:val="21"/>
        </w:rPr>
      </w:pPr>
      <w:bookmarkStart w:id="184" w:name="_Toc23581558"/>
      <w:bookmarkStart w:id="185" w:name="_Toc12386"/>
      <w:bookmarkStart w:id="186" w:name="_Toc2257"/>
      <w:bookmarkStart w:id="187" w:name="_Toc13512"/>
      <w:bookmarkStart w:id="188" w:name="_Toc31642"/>
      <w:bookmarkStart w:id="189" w:name="_Toc6863"/>
      <w:bookmarkStart w:id="190" w:name="_Toc497673545"/>
      <w:bookmarkStart w:id="191" w:name="_Toc517547301"/>
      <w:bookmarkStart w:id="192" w:name="_Toc30512"/>
      <w:bookmarkStart w:id="193" w:name="_Toc21425"/>
      <w:bookmarkStart w:id="194" w:name="_Toc478547527"/>
      <w:bookmarkStart w:id="195" w:name="_Toc469493357"/>
      <w:bookmarkStart w:id="196" w:name="_Toc57311150"/>
      <w:bookmarkEnd w:id="194"/>
      <w:bookmarkEnd w:id="195"/>
      <w:r w:rsidRPr="0011465C">
        <w:rPr>
          <w:rFonts w:ascii="Cambria" w:hAnsi="Cambria" w:hint="eastAsia"/>
          <w:b/>
          <w:bCs/>
          <w:szCs w:val="21"/>
        </w:rPr>
        <w:t>5</w:t>
      </w:r>
      <w:r w:rsidRPr="0011465C">
        <w:rPr>
          <w:rFonts w:ascii="Cambria" w:hAnsi="Cambria" w:hint="eastAsia"/>
          <w:b/>
          <w:bCs/>
          <w:szCs w:val="21"/>
        </w:rPr>
        <w:t>签订合同</w:t>
      </w:r>
      <w:bookmarkEnd w:id="184"/>
      <w:bookmarkEnd w:id="185"/>
      <w:bookmarkEnd w:id="186"/>
      <w:bookmarkEnd w:id="187"/>
      <w:bookmarkEnd w:id="188"/>
      <w:bookmarkEnd w:id="189"/>
      <w:bookmarkEnd w:id="190"/>
      <w:bookmarkEnd w:id="191"/>
      <w:bookmarkEnd w:id="192"/>
      <w:bookmarkEnd w:id="193"/>
      <w:bookmarkEnd w:id="196"/>
    </w:p>
    <w:p w:rsidR="0011465C" w:rsidRPr="0011465C" w:rsidRDefault="0011465C" w:rsidP="0011465C">
      <w:pPr>
        <w:ind w:firstLine="420"/>
        <w:rPr>
          <w:rFonts w:ascii="Calibri" w:hAnsi="Calibri"/>
          <w:lang w:val="zh-CN"/>
        </w:rPr>
      </w:pPr>
      <w:r w:rsidRPr="0011465C">
        <w:rPr>
          <w:rFonts w:ascii="Calibri" w:hAnsi="Calibri" w:hint="eastAsia"/>
          <w:szCs w:val="21"/>
        </w:rPr>
        <w:t>本次采购合同</w:t>
      </w:r>
      <w:proofErr w:type="gramStart"/>
      <w:r w:rsidRPr="0011465C">
        <w:rPr>
          <w:rFonts w:ascii="Calibri" w:hAnsi="Calibri" w:hint="eastAsia"/>
          <w:szCs w:val="21"/>
        </w:rPr>
        <w:t>由成交人</w:t>
      </w:r>
      <w:proofErr w:type="gramEnd"/>
      <w:r w:rsidRPr="0011465C">
        <w:rPr>
          <w:rFonts w:ascii="Calibri" w:hAnsi="Calibri" w:hint="eastAsia"/>
          <w:szCs w:val="21"/>
        </w:rPr>
        <w:t>与中国美术学院签订。</w:t>
      </w:r>
    </w:p>
    <w:p w:rsidR="0011465C" w:rsidRPr="0011465C" w:rsidRDefault="0011465C" w:rsidP="0011465C">
      <w:pPr>
        <w:keepNext/>
        <w:keepLines/>
        <w:ind w:firstLineChars="0" w:firstLine="0"/>
        <w:outlineLvl w:val="1"/>
        <w:rPr>
          <w:rFonts w:ascii="宋体" w:hAnsi="宋体" w:cs="宋体"/>
          <w:b/>
          <w:bCs/>
          <w:szCs w:val="32"/>
        </w:rPr>
      </w:pPr>
      <w:bookmarkStart w:id="197" w:name="_Toc10034"/>
      <w:bookmarkStart w:id="198" w:name="_Toc28278"/>
      <w:bookmarkStart w:id="199" w:name="_Toc23581559"/>
      <w:bookmarkStart w:id="200" w:name="_Toc22621"/>
      <w:bookmarkStart w:id="201" w:name="_Toc24915"/>
      <w:bookmarkStart w:id="202" w:name="_Toc26290"/>
      <w:bookmarkStart w:id="203" w:name="_Toc57311151"/>
      <w:r w:rsidRPr="0011465C">
        <w:rPr>
          <w:rFonts w:ascii="宋体" w:hAnsi="宋体" w:cs="宋体" w:hint="eastAsia"/>
          <w:b/>
          <w:bCs/>
          <w:szCs w:val="32"/>
        </w:rPr>
        <w:t>6履约保证金</w:t>
      </w:r>
      <w:bookmarkEnd w:id="197"/>
      <w:bookmarkEnd w:id="198"/>
      <w:bookmarkEnd w:id="199"/>
      <w:bookmarkEnd w:id="200"/>
      <w:bookmarkEnd w:id="201"/>
      <w:bookmarkEnd w:id="202"/>
      <w:bookmarkEnd w:id="203"/>
    </w:p>
    <w:p w:rsidR="0011465C" w:rsidRPr="0011465C" w:rsidRDefault="0011465C" w:rsidP="0011465C">
      <w:pPr>
        <w:ind w:firstLine="420"/>
        <w:rPr>
          <w:rFonts w:ascii="宋体" w:hAnsi="宋体" w:cs="宋体"/>
        </w:rPr>
      </w:pPr>
      <w:proofErr w:type="gramStart"/>
      <w:r w:rsidRPr="0011465C">
        <w:rPr>
          <w:rFonts w:ascii="宋体" w:hAnsi="宋体" w:cs="宋体" w:hint="eastAsia"/>
        </w:rPr>
        <w:t>见供应</w:t>
      </w:r>
      <w:proofErr w:type="gramEnd"/>
      <w:r w:rsidRPr="0011465C">
        <w:rPr>
          <w:rFonts w:ascii="宋体" w:hAnsi="宋体" w:cs="宋体" w:hint="eastAsia"/>
        </w:rPr>
        <w:t>商须知前附表</w:t>
      </w:r>
    </w:p>
    <w:p w:rsidR="004A34BE" w:rsidRDefault="004A34BE" w:rsidP="0011465C">
      <w:pPr>
        <w:tabs>
          <w:tab w:val="left" w:pos="1020"/>
        </w:tabs>
        <w:ind w:firstLine="420"/>
        <w:rPr>
          <w:rFonts w:ascii="宋体" w:hAnsi="宋体" w:cs="宋体"/>
          <w:szCs w:val="21"/>
        </w:rPr>
      </w:pPr>
    </w:p>
    <w:p w:rsidR="004A34BE" w:rsidRDefault="00111FED">
      <w:pPr>
        <w:ind w:firstLine="420"/>
      </w:pPr>
      <w:r>
        <w:rPr>
          <w:rFonts w:hint="eastAsia"/>
        </w:rPr>
        <w:br w:type="page"/>
      </w:r>
    </w:p>
    <w:p w:rsidR="004A34BE" w:rsidRDefault="00111FED">
      <w:pPr>
        <w:ind w:firstLine="482"/>
        <w:jc w:val="center"/>
        <w:rPr>
          <w:b/>
          <w:bCs/>
          <w:sz w:val="24"/>
        </w:rPr>
      </w:pPr>
      <w:r>
        <w:rPr>
          <w:rFonts w:hint="eastAsia"/>
          <w:b/>
          <w:bCs/>
          <w:sz w:val="24"/>
        </w:rPr>
        <w:lastRenderedPageBreak/>
        <w:t>第五章合同格式</w:t>
      </w:r>
    </w:p>
    <w:p w:rsidR="004A34BE" w:rsidRDefault="00111FED">
      <w:pPr>
        <w:ind w:firstLine="420"/>
      </w:pPr>
      <w:r>
        <w:rPr>
          <w:rFonts w:hint="eastAsia"/>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rsidR="004A34BE" w:rsidRDefault="00111FED">
      <w:pPr>
        <w:pStyle w:val="2"/>
      </w:pPr>
      <w:bookmarkStart w:id="204" w:name="_Toc26339"/>
      <w:bookmarkStart w:id="205" w:name="_Toc57311152"/>
      <w:r>
        <w:rPr>
          <w:rFonts w:hint="eastAsia"/>
        </w:rPr>
        <w:t>浙江省政府采购合同指引</w:t>
      </w:r>
      <w:bookmarkEnd w:id="204"/>
      <w:bookmarkEnd w:id="205"/>
    </w:p>
    <w:p w:rsidR="004A34BE" w:rsidRDefault="00111FED">
      <w:pPr>
        <w:ind w:firstLine="420"/>
      </w:pPr>
      <w:r>
        <w:t>项目名称：</w:t>
      </w:r>
      <w:r>
        <w:t xml:space="preserve"> </w:t>
      </w:r>
      <w:r>
        <w:t xml:space="preserve">                                    </w:t>
      </w:r>
      <w:r>
        <w:t>项目编号：</w:t>
      </w:r>
    </w:p>
    <w:p w:rsidR="004A34BE" w:rsidRDefault="00111FED">
      <w:pPr>
        <w:ind w:firstLine="420"/>
      </w:pPr>
      <w:r>
        <w:rPr>
          <w:rFonts w:hint="eastAsia"/>
        </w:rPr>
        <w:t>招标方</w:t>
      </w:r>
      <w:r>
        <w:t>：（买方）</w:t>
      </w:r>
    </w:p>
    <w:p w:rsidR="004A34BE" w:rsidRDefault="00111FED">
      <w:pPr>
        <w:ind w:firstLine="420"/>
      </w:pPr>
      <w:r>
        <w:rPr>
          <w:rFonts w:hint="eastAsia"/>
        </w:rPr>
        <w:t>中标方</w:t>
      </w:r>
      <w:r>
        <w:t>：（卖方）</w:t>
      </w:r>
    </w:p>
    <w:p w:rsidR="004A34BE" w:rsidRDefault="00111FED">
      <w:pPr>
        <w:ind w:firstLine="420"/>
        <w:rPr>
          <w:b/>
        </w:rPr>
      </w:pPr>
      <w:r>
        <w:t>甲、乙双方根据</w:t>
      </w:r>
      <w:r>
        <w:t xml:space="preserve"> </w:t>
      </w:r>
      <w:r>
        <w:t>的结果，签署本合同。</w:t>
      </w:r>
    </w:p>
    <w:p w:rsidR="004A34BE" w:rsidRDefault="00111FED">
      <w:pPr>
        <w:pStyle w:val="3"/>
      </w:pPr>
      <w:r>
        <w:t>一、服务内容</w:t>
      </w:r>
    </w:p>
    <w:p w:rsidR="004A34BE" w:rsidRDefault="00111FED">
      <w:pPr>
        <w:pStyle w:val="3"/>
      </w:pPr>
      <w:r>
        <w:t>二、合同金额</w:t>
      </w:r>
    </w:p>
    <w:p w:rsidR="004A34BE" w:rsidRDefault="00111FED">
      <w:pPr>
        <w:ind w:firstLine="420"/>
      </w:pPr>
      <w:r>
        <w:rPr>
          <w:rFonts w:hint="eastAsia"/>
        </w:rPr>
        <w:t xml:space="preserve">2.1 </w:t>
      </w:r>
      <w:r>
        <w:t>本合同金额为（大写）：</w:t>
      </w:r>
      <w:r>
        <w:t>____________________________________</w:t>
      </w:r>
      <w:r>
        <w:t>元（￥</w:t>
      </w:r>
      <w:r>
        <w:t>_______________</w:t>
      </w:r>
      <w:r>
        <w:t>元）人民币。</w:t>
      </w:r>
    </w:p>
    <w:p w:rsidR="004A34BE" w:rsidRDefault="00111FED">
      <w:pPr>
        <w:pStyle w:val="3"/>
      </w:pPr>
      <w:r>
        <w:t>三、技术资料</w:t>
      </w:r>
    </w:p>
    <w:p w:rsidR="004A34BE" w:rsidRDefault="00111FED">
      <w:pPr>
        <w:ind w:firstLine="420"/>
      </w:pPr>
      <w:r>
        <w:t>3.1</w:t>
      </w:r>
      <w:r>
        <w:rPr>
          <w:rFonts w:hint="eastAsia"/>
        </w:rPr>
        <w:t>中标方</w:t>
      </w:r>
      <w:r>
        <w:t>应按采购文件规定的时间向</w:t>
      </w:r>
      <w:r>
        <w:rPr>
          <w:rFonts w:hint="eastAsia"/>
        </w:rPr>
        <w:t>招标方</w:t>
      </w:r>
      <w:r>
        <w:t>提供有关技术资料。</w:t>
      </w:r>
    </w:p>
    <w:p w:rsidR="004A34BE" w:rsidRDefault="00111FED">
      <w:pPr>
        <w:ind w:firstLine="420"/>
      </w:pPr>
      <w:r>
        <w:t>3.2</w:t>
      </w:r>
      <w:r>
        <w:t>没有</w:t>
      </w:r>
      <w:r>
        <w:rPr>
          <w:rFonts w:hint="eastAsia"/>
        </w:rPr>
        <w:t>招标方</w:t>
      </w:r>
      <w:r>
        <w:t>事先书面同意，</w:t>
      </w:r>
      <w:r>
        <w:rPr>
          <w:rFonts w:hint="eastAsia"/>
        </w:rPr>
        <w:t>中标方</w:t>
      </w:r>
      <w:r>
        <w:t>不得将由</w:t>
      </w:r>
      <w:r>
        <w:rPr>
          <w:rFonts w:hint="eastAsia"/>
        </w:rPr>
        <w:t>招标方</w:t>
      </w:r>
      <w:r>
        <w:t>提供的有关合同或任何合同条文、规格、计划、图纸、样品或资料提供给与履行本合同无关的任何其他人。即使</w:t>
      </w:r>
      <w:proofErr w:type="gramStart"/>
      <w:r>
        <w:t>向履行</w:t>
      </w:r>
      <w:proofErr w:type="gramEnd"/>
      <w:r>
        <w:t>本合同有关的人员提供，也应注意保密并限于履行合同的必需范围。</w:t>
      </w:r>
    </w:p>
    <w:p w:rsidR="004A34BE" w:rsidRDefault="00111FED">
      <w:pPr>
        <w:pStyle w:val="3"/>
      </w:pPr>
      <w:r>
        <w:t>四、知识产权</w:t>
      </w:r>
    </w:p>
    <w:p w:rsidR="004A34BE" w:rsidRDefault="00111FED">
      <w:pPr>
        <w:ind w:firstLine="420"/>
        <w:rPr>
          <w:b/>
          <w:bCs/>
        </w:rPr>
      </w:pPr>
      <w:r>
        <w:rPr>
          <w:rFonts w:hint="eastAsia"/>
        </w:rPr>
        <w:t>4.1</w:t>
      </w:r>
      <w:r>
        <w:rPr>
          <w:rFonts w:hint="eastAsia"/>
        </w:rPr>
        <w:t>中标方</w:t>
      </w:r>
      <w:r>
        <w:t>应保证提供服务过程中不会侵犯任何第三方的知识产权</w:t>
      </w:r>
      <w:r>
        <w:rPr>
          <w:bCs/>
        </w:rPr>
        <w:t>。</w:t>
      </w:r>
    </w:p>
    <w:p w:rsidR="004A34BE" w:rsidRDefault="00111FED">
      <w:pPr>
        <w:pStyle w:val="3"/>
      </w:pPr>
      <w:r>
        <w:rPr>
          <w:rFonts w:hint="eastAsia"/>
        </w:rPr>
        <w:t>五</w:t>
      </w:r>
      <w:r>
        <w:t>、履约保证金</w:t>
      </w:r>
    </w:p>
    <w:p w:rsidR="004A34BE" w:rsidRDefault="00111FED">
      <w:pPr>
        <w:ind w:firstLine="422"/>
      </w:pPr>
      <w:r>
        <w:rPr>
          <w:b/>
          <w:bCs/>
        </w:rPr>
        <w:t>5</w:t>
      </w:r>
      <w:r>
        <w:rPr>
          <w:rFonts w:hint="eastAsia"/>
        </w:rPr>
        <w:t>.1</w:t>
      </w:r>
      <w:r>
        <w:rPr>
          <w:rFonts w:hint="eastAsia"/>
        </w:rPr>
        <w:t>中标方在合同签订之日起</w:t>
      </w:r>
      <w:r>
        <w:rPr>
          <w:rFonts w:hint="eastAsia"/>
        </w:rPr>
        <w:t>5</w:t>
      </w:r>
      <w:r>
        <w:rPr>
          <w:rFonts w:hint="eastAsia"/>
        </w:rPr>
        <w:t>天内向招标方指定</w:t>
      </w:r>
      <w:r>
        <w:t>的账户</w:t>
      </w:r>
      <w:r>
        <w:rPr>
          <w:rFonts w:hint="eastAsia"/>
        </w:rPr>
        <w:t>缴纳合同总价</w:t>
      </w:r>
      <w:r>
        <w:rPr>
          <w:rFonts w:hint="eastAsia"/>
        </w:rPr>
        <w:t>5%</w:t>
      </w:r>
      <w:r>
        <w:rPr>
          <w:rFonts w:hint="eastAsia"/>
        </w:rPr>
        <w:t>的履约保证金。</w:t>
      </w:r>
      <w:r>
        <w:rPr>
          <w:rFonts w:hAnsi="宋体" w:hint="eastAsia"/>
        </w:rPr>
        <w:t>履约保证金的</w:t>
      </w:r>
      <w:r>
        <w:rPr>
          <w:rFonts w:hint="eastAsia"/>
        </w:rPr>
        <w:t>交付方式：网银、支票、汇票、本票或者金融机构、担保机构出具的保函等非现金方式。</w:t>
      </w:r>
    </w:p>
    <w:p w:rsidR="004A34BE" w:rsidRDefault="00111FED">
      <w:pPr>
        <w:ind w:firstLine="422"/>
        <w:rPr>
          <w:b/>
          <w:bCs/>
        </w:rPr>
      </w:pPr>
      <w:r>
        <w:rPr>
          <w:b/>
          <w:bCs/>
        </w:rPr>
        <w:t>5</w:t>
      </w:r>
      <w:r>
        <w:rPr>
          <w:rFonts w:hint="eastAsia"/>
        </w:rPr>
        <w:t>.2</w:t>
      </w:r>
      <w:r>
        <w:rPr>
          <w:rFonts w:hint="eastAsia"/>
        </w:rPr>
        <w:t>履约保证金在服务期满，确认中标方无违约行为后</w:t>
      </w:r>
      <w:r>
        <w:rPr>
          <w:rFonts w:ascii="宋体" w:hAnsi="宋体" w:cs="宋体" w:hint="eastAsia"/>
        </w:rPr>
        <w:t>一周内</w:t>
      </w:r>
      <w:r>
        <w:rPr>
          <w:rFonts w:hint="eastAsia"/>
        </w:rPr>
        <w:t>无息返还。</w:t>
      </w:r>
    </w:p>
    <w:p w:rsidR="004A34BE" w:rsidRDefault="00111FED">
      <w:pPr>
        <w:pStyle w:val="3"/>
      </w:pPr>
      <w:r>
        <w:rPr>
          <w:rFonts w:hint="eastAsia"/>
        </w:rPr>
        <w:t>六、转包或</w:t>
      </w:r>
      <w:r>
        <w:rPr>
          <w:rFonts w:hint="eastAsia"/>
        </w:rPr>
        <w:t>分包</w:t>
      </w:r>
    </w:p>
    <w:p w:rsidR="004A34BE" w:rsidRDefault="00111FED">
      <w:pPr>
        <w:ind w:firstLine="420"/>
      </w:pPr>
      <w:r>
        <w:t>6.1</w:t>
      </w:r>
      <w:r>
        <w:rPr>
          <w:rFonts w:hint="eastAsia"/>
        </w:rPr>
        <w:t>本合同范围的服务，应由中标方直接供应，不得转让他人供应；</w:t>
      </w:r>
    </w:p>
    <w:p w:rsidR="004A34BE" w:rsidRDefault="00111FED">
      <w:pPr>
        <w:ind w:firstLine="420"/>
      </w:pPr>
      <w:r>
        <w:t>6.2</w:t>
      </w:r>
      <w:r>
        <w:rPr>
          <w:rFonts w:hint="eastAsia"/>
        </w:rPr>
        <w:t>除非得到招标方的书面同意，中标方不得将本合同范围的服务全部或部分分包给他人供应；</w:t>
      </w:r>
    </w:p>
    <w:p w:rsidR="004A34BE" w:rsidRDefault="00111FED">
      <w:pPr>
        <w:ind w:firstLine="420"/>
      </w:pPr>
      <w:r>
        <w:t>6.3</w:t>
      </w:r>
      <w:r>
        <w:rPr>
          <w:rFonts w:hint="eastAsia"/>
        </w:rPr>
        <w:t>如有转让和未经招标方同意的分包行为，招标方有权解除合同，没收履约保证金并追究中标方的违约责任。</w:t>
      </w:r>
    </w:p>
    <w:p w:rsidR="004A34BE" w:rsidRDefault="00111FED">
      <w:pPr>
        <w:pStyle w:val="3"/>
      </w:pPr>
      <w:r>
        <w:rPr>
          <w:rFonts w:hint="eastAsia"/>
        </w:rPr>
        <w:t>七</w:t>
      </w:r>
      <w:r>
        <w:t>、服务质量保证期</w:t>
      </w:r>
      <w:r>
        <w:t>(</w:t>
      </w:r>
      <w:r>
        <w:rPr>
          <w:rFonts w:hint="eastAsia"/>
        </w:rPr>
        <w:t>选用</w:t>
      </w:r>
      <w:r>
        <w:t>)</w:t>
      </w:r>
    </w:p>
    <w:p w:rsidR="004A34BE" w:rsidRDefault="00111FED">
      <w:pPr>
        <w:ind w:firstLine="420"/>
      </w:pPr>
      <w:r>
        <w:t>7.1</w:t>
      </w:r>
      <w:r>
        <w:t>服务质量保证期年。（自验收合格之日起计）</w:t>
      </w:r>
    </w:p>
    <w:p w:rsidR="004A34BE" w:rsidRDefault="00111FED">
      <w:pPr>
        <w:pStyle w:val="3"/>
      </w:pPr>
      <w:r>
        <w:rPr>
          <w:rFonts w:hint="eastAsia"/>
        </w:rPr>
        <w:t>八</w:t>
      </w:r>
      <w:r>
        <w:t>、合同履行时间、履行方式及履行地点</w:t>
      </w:r>
    </w:p>
    <w:p w:rsidR="004A34BE" w:rsidRDefault="00111FED">
      <w:pPr>
        <w:ind w:firstLine="420"/>
        <w:rPr>
          <w:bCs/>
        </w:rPr>
      </w:pPr>
      <w:r>
        <w:rPr>
          <w:bCs/>
        </w:rPr>
        <w:t>8.1</w:t>
      </w:r>
      <w:r>
        <w:t>履行时间</w:t>
      </w:r>
      <w:r>
        <w:rPr>
          <w:bCs/>
        </w:rPr>
        <w:t>：</w:t>
      </w:r>
    </w:p>
    <w:p w:rsidR="004A34BE" w:rsidRDefault="00111FED">
      <w:pPr>
        <w:ind w:firstLine="420"/>
        <w:rPr>
          <w:bCs/>
        </w:rPr>
      </w:pPr>
      <w:r>
        <w:rPr>
          <w:bCs/>
        </w:rPr>
        <w:t>8.2</w:t>
      </w:r>
      <w:r>
        <w:t>履行方式</w:t>
      </w:r>
      <w:r>
        <w:rPr>
          <w:bCs/>
        </w:rPr>
        <w:t>：</w:t>
      </w:r>
    </w:p>
    <w:p w:rsidR="004A34BE" w:rsidRDefault="00111FED">
      <w:pPr>
        <w:ind w:firstLine="420"/>
      </w:pPr>
      <w:r>
        <w:rPr>
          <w:bCs/>
        </w:rPr>
        <w:lastRenderedPageBreak/>
        <w:t>8.3</w:t>
      </w:r>
      <w:r>
        <w:t>履行地点</w:t>
      </w:r>
      <w:r>
        <w:rPr>
          <w:bCs/>
        </w:rPr>
        <w:t>：</w:t>
      </w:r>
    </w:p>
    <w:p w:rsidR="004A34BE" w:rsidRDefault="00111FED">
      <w:pPr>
        <w:pStyle w:val="3"/>
      </w:pPr>
      <w:r>
        <w:rPr>
          <w:rFonts w:hint="eastAsia"/>
        </w:rPr>
        <w:t>九</w:t>
      </w:r>
      <w:r>
        <w:t>、款项支付</w:t>
      </w:r>
    </w:p>
    <w:p w:rsidR="004A34BE" w:rsidRDefault="00111FED">
      <w:pPr>
        <w:ind w:firstLine="420"/>
        <w:rPr>
          <w:bCs/>
        </w:rPr>
      </w:pPr>
      <w:r>
        <w:rPr>
          <w:bCs/>
        </w:rPr>
        <w:t>9.1</w:t>
      </w:r>
      <w:r>
        <w:rPr>
          <w:bCs/>
        </w:rPr>
        <w:t>付款方式：</w:t>
      </w:r>
    </w:p>
    <w:p w:rsidR="004A34BE" w:rsidRDefault="00111FED">
      <w:pPr>
        <w:pStyle w:val="3"/>
      </w:pPr>
      <w:r>
        <w:rPr>
          <w:rFonts w:hint="eastAsia"/>
        </w:rPr>
        <w:t>十、税费</w:t>
      </w:r>
    </w:p>
    <w:p w:rsidR="004A34BE" w:rsidRDefault="00111FED">
      <w:pPr>
        <w:ind w:firstLine="420"/>
      </w:pPr>
      <w:r>
        <w:rPr>
          <w:rFonts w:hint="eastAsia"/>
        </w:rPr>
        <w:t>10.1</w:t>
      </w:r>
      <w:r>
        <w:rPr>
          <w:rFonts w:hint="eastAsia"/>
        </w:rPr>
        <w:t>本合同执行中相关的一切税费均由中标</w:t>
      </w:r>
      <w:r>
        <w:rPr>
          <w:rFonts w:hint="eastAsia"/>
        </w:rPr>
        <w:t>方负担。</w:t>
      </w:r>
    </w:p>
    <w:p w:rsidR="004A34BE" w:rsidRDefault="00111FED">
      <w:pPr>
        <w:pStyle w:val="3"/>
      </w:pPr>
      <w:r>
        <w:t>十</w:t>
      </w:r>
      <w:r>
        <w:rPr>
          <w:rFonts w:hint="eastAsia"/>
        </w:rPr>
        <w:t>一</w:t>
      </w:r>
      <w:r>
        <w:t>、质量保证及后续服务</w:t>
      </w:r>
    </w:p>
    <w:p w:rsidR="004A34BE" w:rsidRDefault="00111FED">
      <w:pPr>
        <w:ind w:firstLine="420"/>
      </w:pPr>
      <w:r>
        <w:t>11.1</w:t>
      </w:r>
      <w:r>
        <w:rPr>
          <w:rFonts w:hint="eastAsia"/>
        </w:rPr>
        <w:t>中标方</w:t>
      </w:r>
      <w:r>
        <w:t>应按采购文件规定向</w:t>
      </w:r>
      <w:r>
        <w:rPr>
          <w:rFonts w:hint="eastAsia"/>
        </w:rPr>
        <w:t>招标方</w:t>
      </w:r>
      <w:r>
        <w:t>提供服务。</w:t>
      </w:r>
    </w:p>
    <w:p w:rsidR="004A34BE" w:rsidRDefault="00111FED">
      <w:pPr>
        <w:ind w:firstLine="420"/>
      </w:pPr>
      <w:r>
        <w:t>11.2</w:t>
      </w:r>
      <w:r>
        <w:rPr>
          <w:rFonts w:hint="eastAsia"/>
        </w:rPr>
        <w:t>中标方</w:t>
      </w:r>
      <w:r>
        <w:t>提供的服务成果在服务质量保证期内发生故障，</w:t>
      </w:r>
      <w:r>
        <w:rPr>
          <w:rFonts w:hint="eastAsia"/>
        </w:rPr>
        <w:t>中标方</w:t>
      </w:r>
      <w:r>
        <w:t>应负责免费提供后续服务。对达不到要求者，根据实际情况，经双方协商，可按以下办法处理：</w:t>
      </w:r>
    </w:p>
    <w:p w:rsidR="004A34BE" w:rsidRDefault="00111FED">
      <w:pPr>
        <w:ind w:firstLine="420"/>
      </w:pPr>
      <w:r>
        <w:rPr>
          <w:rFonts w:ascii="宋体" w:hAnsi="宋体" w:cs="宋体" w:hint="eastAsia"/>
        </w:rPr>
        <w:t>⑴</w:t>
      </w:r>
      <w:r>
        <w:t>重做：由</w:t>
      </w:r>
      <w:r>
        <w:rPr>
          <w:rFonts w:hint="eastAsia"/>
        </w:rPr>
        <w:t>中标方</w:t>
      </w:r>
      <w:r>
        <w:t>承担所发生的全部费用。</w:t>
      </w:r>
    </w:p>
    <w:p w:rsidR="004A34BE" w:rsidRDefault="00111FED">
      <w:pPr>
        <w:ind w:firstLine="420"/>
      </w:pPr>
      <w:r>
        <w:rPr>
          <w:rFonts w:ascii="宋体" w:hAnsi="宋体" w:cs="宋体" w:hint="eastAsia"/>
        </w:rPr>
        <w:t>⑵</w:t>
      </w:r>
      <w:r>
        <w:t>贬值处理：由甲乙双方合议定价。</w:t>
      </w:r>
    </w:p>
    <w:p w:rsidR="004A34BE" w:rsidRDefault="00111FED">
      <w:pPr>
        <w:ind w:firstLine="420"/>
      </w:pPr>
      <w:r>
        <w:rPr>
          <w:rFonts w:ascii="宋体" w:hAnsi="宋体" w:cs="宋体" w:hint="eastAsia"/>
        </w:rPr>
        <w:t>⑶</w:t>
      </w:r>
      <w:r>
        <w:t>解除合同。</w:t>
      </w:r>
    </w:p>
    <w:p w:rsidR="004A34BE" w:rsidRDefault="00111FED">
      <w:pPr>
        <w:ind w:firstLine="420"/>
      </w:pPr>
      <w:r>
        <w:t>11.3</w:t>
      </w:r>
      <w:r>
        <w:t>如在使用过程中发生问题，</w:t>
      </w:r>
      <w:r>
        <w:rPr>
          <w:rFonts w:hint="eastAsia"/>
        </w:rPr>
        <w:t>中标方</w:t>
      </w:r>
      <w:r>
        <w:t>在接到</w:t>
      </w:r>
      <w:r>
        <w:rPr>
          <w:rFonts w:hint="eastAsia"/>
        </w:rPr>
        <w:t>招标方</w:t>
      </w:r>
      <w:r>
        <w:t>通知后在</w:t>
      </w:r>
      <w:r>
        <w:rPr>
          <w:rFonts w:ascii="Cambria Math" w:hAnsi="Cambria Math" w:cs="Cambria Math"/>
        </w:rPr>
        <w:t>△</w:t>
      </w:r>
      <w:r>
        <w:t>小时内到达</w:t>
      </w:r>
      <w:r>
        <w:rPr>
          <w:rFonts w:hint="eastAsia"/>
        </w:rPr>
        <w:t>招标方</w:t>
      </w:r>
      <w:r>
        <w:t>现场。</w:t>
      </w:r>
    </w:p>
    <w:p w:rsidR="004A34BE" w:rsidRDefault="00111FED">
      <w:pPr>
        <w:ind w:firstLine="420"/>
      </w:pPr>
      <w:r>
        <w:t>11.4</w:t>
      </w:r>
      <w:r>
        <w:t>在服务质量保证期内，</w:t>
      </w:r>
      <w:r>
        <w:rPr>
          <w:rFonts w:hint="eastAsia"/>
        </w:rPr>
        <w:t>中标方</w:t>
      </w:r>
      <w:r>
        <w:t>应对出现的质量及安全问题负责处理解决并承担</w:t>
      </w:r>
    </w:p>
    <w:p w:rsidR="004A34BE" w:rsidRDefault="00111FED">
      <w:pPr>
        <w:ind w:firstLine="420"/>
      </w:pPr>
      <w:r>
        <w:t>一切费用。</w:t>
      </w:r>
    </w:p>
    <w:p w:rsidR="004A34BE" w:rsidRDefault="00111FED">
      <w:pPr>
        <w:pStyle w:val="3"/>
      </w:pPr>
      <w:r>
        <w:t>十</w:t>
      </w:r>
      <w:r>
        <w:rPr>
          <w:rFonts w:hint="eastAsia"/>
        </w:rPr>
        <w:t>二</w:t>
      </w:r>
      <w:r>
        <w:t>、违约责任</w:t>
      </w:r>
    </w:p>
    <w:p w:rsidR="004A34BE" w:rsidRDefault="00111FED">
      <w:pPr>
        <w:ind w:firstLine="420"/>
      </w:pPr>
      <w:r>
        <w:t>12.1</w:t>
      </w:r>
      <w:r>
        <w:rPr>
          <w:rFonts w:hint="eastAsia"/>
        </w:rPr>
        <w:t>招标方</w:t>
      </w:r>
      <w:r>
        <w:t>无正当理由拒收接受服务的，</w:t>
      </w:r>
      <w:r>
        <w:rPr>
          <w:rFonts w:hint="eastAsia"/>
        </w:rPr>
        <w:t>招标方</w:t>
      </w:r>
      <w:r>
        <w:t>向</w:t>
      </w:r>
      <w:r>
        <w:rPr>
          <w:rFonts w:hint="eastAsia"/>
        </w:rPr>
        <w:t>中标方</w:t>
      </w:r>
      <w:r>
        <w:t>偿付合同款项百分之五作为违约金。</w:t>
      </w:r>
    </w:p>
    <w:p w:rsidR="004A34BE" w:rsidRDefault="00111FED">
      <w:pPr>
        <w:ind w:firstLine="420"/>
      </w:pPr>
      <w:r>
        <w:t>12.2</w:t>
      </w:r>
      <w:r>
        <w:rPr>
          <w:rFonts w:hint="eastAsia"/>
        </w:rPr>
        <w:t>招标方</w:t>
      </w:r>
      <w:r>
        <w:t>无故逾期验收和办理款项支付手续的</w:t>
      </w:r>
      <w:r>
        <w:t>,</w:t>
      </w:r>
      <w:r>
        <w:rPr>
          <w:rFonts w:hint="eastAsia"/>
        </w:rPr>
        <w:t>招标方</w:t>
      </w:r>
      <w:r>
        <w:t>应按逾期付款总额每日万分之五向</w:t>
      </w:r>
      <w:r>
        <w:rPr>
          <w:rFonts w:hint="eastAsia"/>
        </w:rPr>
        <w:t>中标方</w:t>
      </w:r>
      <w:r>
        <w:t>支付违约金。</w:t>
      </w:r>
    </w:p>
    <w:p w:rsidR="004A34BE" w:rsidRDefault="00111FED">
      <w:pPr>
        <w:ind w:firstLine="420"/>
      </w:pPr>
      <w:r>
        <w:t>12.3</w:t>
      </w:r>
      <w:r>
        <w:rPr>
          <w:rFonts w:hint="eastAsia"/>
        </w:rPr>
        <w:t>中标方未能如</w:t>
      </w:r>
      <w:r>
        <w:t>期提供服务的，每日向</w:t>
      </w:r>
      <w:r>
        <w:rPr>
          <w:rFonts w:hint="eastAsia"/>
        </w:rPr>
        <w:t>招标方</w:t>
      </w:r>
      <w:r>
        <w:t>支付</w:t>
      </w:r>
      <w:r>
        <w:rPr>
          <w:rFonts w:hint="eastAsia"/>
        </w:rPr>
        <w:t>合同款项的</w:t>
      </w:r>
      <w:r>
        <w:t>千分之六</w:t>
      </w:r>
      <w:r>
        <w:rPr>
          <w:rFonts w:hint="eastAsia"/>
        </w:rPr>
        <w:t>作为</w:t>
      </w:r>
      <w:r>
        <w:t>违约金。</w:t>
      </w:r>
      <w:r>
        <w:rPr>
          <w:rFonts w:hint="eastAsia"/>
        </w:rPr>
        <w:t>中标方</w:t>
      </w:r>
      <w:r>
        <w:t>超过约定日期</w:t>
      </w:r>
      <w:r>
        <w:t>10</w:t>
      </w:r>
      <w:r>
        <w:t>个工作日</w:t>
      </w:r>
      <w:r>
        <w:rPr>
          <w:rFonts w:hint="eastAsia"/>
        </w:rPr>
        <w:t>仍</w:t>
      </w:r>
      <w:r>
        <w:t>不能</w:t>
      </w:r>
      <w:r>
        <w:rPr>
          <w:rFonts w:hint="eastAsia"/>
        </w:rPr>
        <w:t>提供服务</w:t>
      </w:r>
      <w:r>
        <w:t>的，</w:t>
      </w:r>
      <w:r>
        <w:rPr>
          <w:rFonts w:hint="eastAsia"/>
        </w:rPr>
        <w:t>招标方</w:t>
      </w:r>
      <w:r>
        <w:t>可解除本合同。</w:t>
      </w:r>
      <w:r>
        <w:rPr>
          <w:rFonts w:hint="eastAsia"/>
        </w:rPr>
        <w:t>中标方</w:t>
      </w:r>
      <w:r>
        <w:t>因</w:t>
      </w:r>
      <w:r>
        <w:rPr>
          <w:rFonts w:hint="eastAsia"/>
        </w:rPr>
        <w:t>未能如</w:t>
      </w:r>
      <w:r>
        <w:t>期提供服务或因其他违约行为导致</w:t>
      </w:r>
      <w:r>
        <w:rPr>
          <w:rFonts w:hint="eastAsia"/>
        </w:rPr>
        <w:t>招标方</w:t>
      </w:r>
      <w:r>
        <w:t>解除合同的，</w:t>
      </w:r>
      <w:r>
        <w:rPr>
          <w:rFonts w:hint="eastAsia"/>
        </w:rPr>
        <w:t>中标方</w:t>
      </w:r>
      <w:r>
        <w:t>应向</w:t>
      </w:r>
      <w:r>
        <w:rPr>
          <w:rFonts w:hint="eastAsia"/>
        </w:rPr>
        <w:t>招标方</w:t>
      </w:r>
      <w:r>
        <w:t>支付合同总值</w:t>
      </w:r>
      <w:r>
        <w:t>5%</w:t>
      </w:r>
      <w:r>
        <w:t>的违约金，如造成</w:t>
      </w:r>
      <w:r>
        <w:rPr>
          <w:rFonts w:hint="eastAsia"/>
        </w:rPr>
        <w:t>招标方</w:t>
      </w:r>
      <w:r>
        <w:t>损失超过违约金的，超出部分由</w:t>
      </w:r>
      <w:r>
        <w:rPr>
          <w:rFonts w:hint="eastAsia"/>
        </w:rPr>
        <w:t>中标方</w:t>
      </w:r>
      <w:r>
        <w:t>继续承担赔偿责任。</w:t>
      </w:r>
      <w:r>
        <w:t xml:space="preserve"> </w:t>
      </w:r>
    </w:p>
    <w:p w:rsidR="004A34BE" w:rsidRDefault="00111FED">
      <w:pPr>
        <w:pStyle w:val="3"/>
      </w:pPr>
      <w:r>
        <w:t>十</w:t>
      </w:r>
      <w:r>
        <w:rPr>
          <w:rFonts w:hint="eastAsia"/>
        </w:rPr>
        <w:t>三</w:t>
      </w:r>
      <w:r>
        <w:t>、不可抗力事件处理</w:t>
      </w:r>
    </w:p>
    <w:p w:rsidR="004A34BE" w:rsidRDefault="00111FED">
      <w:pPr>
        <w:ind w:firstLine="420"/>
      </w:pPr>
      <w:r>
        <w:t>13.1</w:t>
      </w:r>
      <w:r>
        <w:t>在合同有效期内，任何一方因不可抗力事件导致不能履行合同，则合同履行期可延长，其延长期与不可抗力影响期相同。</w:t>
      </w:r>
    </w:p>
    <w:p w:rsidR="004A34BE" w:rsidRDefault="00111FED">
      <w:pPr>
        <w:ind w:firstLine="420"/>
      </w:pPr>
      <w:r>
        <w:t>13.2</w:t>
      </w:r>
      <w:r>
        <w:t>不可抗力事件发生后，应立即通知对方，并寄送有关权威机构出具的证明。</w:t>
      </w:r>
    </w:p>
    <w:p w:rsidR="004A34BE" w:rsidRDefault="00111FED">
      <w:pPr>
        <w:ind w:firstLine="420"/>
      </w:pPr>
      <w:r>
        <w:t>13.3</w:t>
      </w:r>
      <w:r>
        <w:t>不可抗力事件延续</w:t>
      </w:r>
      <w:r>
        <w:t>120</w:t>
      </w:r>
      <w:r>
        <w:t>天以上，双方应通过友好协商，确定是否继续履行合同。</w:t>
      </w:r>
    </w:p>
    <w:p w:rsidR="004A34BE" w:rsidRDefault="00111FED">
      <w:pPr>
        <w:pStyle w:val="3"/>
      </w:pPr>
      <w:r>
        <w:t>十</w:t>
      </w:r>
      <w:r>
        <w:rPr>
          <w:rFonts w:hint="eastAsia"/>
        </w:rPr>
        <w:t>四</w:t>
      </w:r>
      <w:r>
        <w:t>、诉讼</w:t>
      </w:r>
    </w:p>
    <w:p w:rsidR="004A34BE" w:rsidRDefault="00111FED">
      <w:pPr>
        <w:ind w:firstLine="420"/>
      </w:pPr>
      <w:r>
        <w:t>14.1</w:t>
      </w:r>
      <w:r>
        <w:t>双方在执行合同中所发生的一切争议，应通过协商解决。如协商不成，可向</w:t>
      </w:r>
      <w:r>
        <w:rPr>
          <w:rFonts w:hint="eastAsia"/>
        </w:rPr>
        <w:t>招标方所在</w:t>
      </w:r>
      <w:r>
        <w:t>地法院起诉。</w:t>
      </w:r>
    </w:p>
    <w:p w:rsidR="004A34BE" w:rsidRDefault="00111FED">
      <w:pPr>
        <w:pStyle w:val="3"/>
      </w:pPr>
      <w:r>
        <w:t>十</w:t>
      </w:r>
      <w:r>
        <w:rPr>
          <w:rFonts w:hint="eastAsia"/>
        </w:rPr>
        <w:t>五</w:t>
      </w:r>
      <w:r>
        <w:t>、合同生效及其它</w:t>
      </w:r>
    </w:p>
    <w:p w:rsidR="004A34BE" w:rsidRDefault="00111FED">
      <w:pPr>
        <w:ind w:firstLine="420"/>
      </w:pPr>
      <w:r>
        <w:t>15.1</w:t>
      </w:r>
      <w:r>
        <w:t>合同经双方法定代表人或授权代表签字并加盖单位公章后生效。</w:t>
      </w:r>
    </w:p>
    <w:p w:rsidR="004A34BE" w:rsidRDefault="00111FED">
      <w:pPr>
        <w:ind w:firstLine="420"/>
      </w:pPr>
      <w:r>
        <w:t>15.2</w:t>
      </w:r>
      <w:r>
        <w:t>合同执行</w:t>
      </w:r>
      <w:r>
        <w:t>中涉及采购资金和采购内容修改或补充的，须经财政部门审批，并签书面补充协议报政府采购监督管理部门备案，方可作为主合同不可分割的一部分。</w:t>
      </w:r>
    </w:p>
    <w:p w:rsidR="004A34BE" w:rsidRDefault="00111FED">
      <w:pPr>
        <w:ind w:firstLine="420"/>
      </w:pPr>
      <w:r>
        <w:lastRenderedPageBreak/>
        <w:t>3</w:t>
      </w:r>
      <w:r>
        <w:rPr>
          <w:rFonts w:hint="eastAsia"/>
        </w:rPr>
        <w:t>．</w:t>
      </w:r>
      <w:r>
        <w:t>本合同未尽事宜，遵照《合同法》有关条文执行。</w:t>
      </w:r>
    </w:p>
    <w:p w:rsidR="004A34BE" w:rsidRDefault="00111FED">
      <w:pPr>
        <w:ind w:firstLine="420"/>
      </w:pPr>
      <w:r>
        <w:t>4</w:t>
      </w:r>
      <w:r>
        <w:rPr>
          <w:rFonts w:hint="eastAsia"/>
        </w:rPr>
        <w:t>．</w:t>
      </w:r>
      <w:r>
        <w:t>本合同正本一式份，具有同等法律效力，甲乙双方各执份；副本份，</w:t>
      </w:r>
      <w:r>
        <w:t>(</w:t>
      </w:r>
      <w:r>
        <w:t>用途</w:t>
      </w:r>
      <w:r>
        <w:t>)</w:t>
      </w:r>
      <w:r>
        <w:t>。</w:t>
      </w:r>
    </w:p>
    <w:p w:rsidR="004A34BE" w:rsidRDefault="004A34BE">
      <w:pPr>
        <w:ind w:firstLine="420"/>
      </w:pPr>
    </w:p>
    <w:p w:rsidR="004A34BE" w:rsidRDefault="00111FED">
      <w:pPr>
        <w:ind w:firstLine="420"/>
      </w:pPr>
      <w:r>
        <w:rPr>
          <w:rFonts w:hint="eastAsia"/>
        </w:rPr>
        <w:t>招标方（</w:t>
      </w:r>
      <w:r>
        <w:t>盖章）</w:t>
      </w:r>
      <w:r>
        <w:rPr>
          <w:rFonts w:hint="eastAsia"/>
        </w:rPr>
        <w:t>：</w:t>
      </w:r>
      <w:r>
        <w:rPr>
          <w:rFonts w:hint="eastAsia"/>
        </w:rPr>
        <w:t xml:space="preserve">                   </w:t>
      </w:r>
      <w:r>
        <w:rPr>
          <w:rFonts w:hint="eastAsia"/>
        </w:rPr>
        <w:t>中标方（</w:t>
      </w:r>
      <w:r>
        <w:t>盖章）</w:t>
      </w:r>
      <w:r>
        <w:rPr>
          <w:rFonts w:hint="eastAsia"/>
        </w:rPr>
        <w:t>：</w:t>
      </w:r>
    </w:p>
    <w:p w:rsidR="004A34BE" w:rsidRDefault="00111FED">
      <w:pPr>
        <w:ind w:firstLine="420"/>
      </w:pPr>
      <w:r>
        <w:rPr>
          <w:rFonts w:hint="eastAsia"/>
        </w:rPr>
        <w:t>法定代表人（</w:t>
      </w:r>
      <w:r>
        <w:t>或授权代表）</w:t>
      </w:r>
      <w:r>
        <w:rPr>
          <w:rFonts w:hint="eastAsia"/>
        </w:rPr>
        <w:t>：</w:t>
      </w:r>
      <w:r>
        <w:rPr>
          <w:rFonts w:hint="eastAsia"/>
        </w:rPr>
        <w:t xml:space="preserve">        </w:t>
      </w:r>
      <w:r>
        <w:rPr>
          <w:rFonts w:hint="eastAsia"/>
        </w:rPr>
        <w:t>法定代表人（</w:t>
      </w:r>
      <w:r>
        <w:t>或授权代表）</w:t>
      </w:r>
      <w:r>
        <w:rPr>
          <w:rFonts w:hint="eastAsia"/>
        </w:rPr>
        <w:t>：</w:t>
      </w:r>
    </w:p>
    <w:p w:rsidR="004A34BE" w:rsidRDefault="00111FED">
      <w:pPr>
        <w:ind w:firstLine="420"/>
      </w:pPr>
      <w:r>
        <w:rPr>
          <w:rFonts w:hint="eastAsia"/>
        </w:rPr>
        <w:t>地址：</w:t>
      </w:r>
      <w:r>
        <w:rPr>
          <w:rFonts w:hint="eastAsia"/>
        </w:rPr>
        <w:t xml:space="preserve">                           </w:t>
      </w:r>
      <w:r>
        <w:rPr>
          <w:rFonts w:hint="eastAsia"/>
        </w:rPr>
        <w:t>地址：</w:t>
      </w:r>
    </w:p>
    <w:p w:rsidR="004A34BE" w:rsidRDefault="00111FED">
      <w:pPr>
        <w:ind w:firstLine="420"/>
      </w:pPr>
      <w:r>
        <w:rPr>
          <w:rFonts w:hint="eastAsia"/>
        </w:rPr>
        <w:t>联系人</w:t>
      </w:r>
      <w:r>
        <w:t>：</w:t>
      </w:r>
      <w:r>
        <w:rPr>
          <w:rFonts w:hint="eastAsia"/>
        </w:rPr>
        <w:t xml:space="preserve">             </w:t>
      </w:r>
      <w:r>
        <w:rPr>
          <w:rFonts w:hint="eastAsia"/>
        </w:rPr>
        <w:t xml:space="preserve">              </w:t>
      </w:r>
      <w:r>
        <w:rPr>
          <w:rFonts w:hint="eastAsia"/>
        </w:rPr>
        <w:t>联系人</w:t>
      </w:r>
      <w:r>
        <w:t>：</w:t>
      </w:r>
    </w:p>
    <w:p w:rsidR="004A34BE" w:rsidRDefault="00111FED">
      <w:pPr>
        <w:ind w:firstLine="420"/>
      </w:pPr>
      <w:r>
        <w:rPr>
          <w:rFonts w:hint="eastAsia"/>
        </w:rPr>
        <w:t>联系</w:t>
      </w:r>
      <w:r>
        <w:t>电话：</w:t>
      </w:r>
      <w:r>
        <w:rPr>
          <w:rFonts w:hint="eastAsia"/>
        </w:rPr>
        <w:t xml:space="preserve">                         </w:t>
      </w:r>
      <w:r>
        <w:rPr>
          <w:rFonts w:hint="eastAsia"/>
        </w:rPr>
        <w:t>联系</w:t>
      </w:r>
      <w:r>
        <w:t>电话：</w:t>
      </w:r>
    </w:p>
    <w:p w:rsidR="004A34BE" w:rsidRDefault="00111FED">
      <w:pPr>
        <w:ind w:firstLine="420"/>
      </w:pPr>
      <w:r>
        <w:rPr>
          <w:rFonts w:hint="eastAsia"/>
        </w:rPr>
        <w:t>传真</w:t>
      </w:r>
      <w:r>
        <w:t>：</w:t>
      </w:r>
      <w:r>
        <w:rPr>
          <w:rFonts w:hint="eastAsia"/>
        </w:rPr>
        <w:t xml:space="preserve">                             </w:t>
      </w:r>
      <w:r>
        <w:rPr>
          <w:rFonts w:hint="eastAsia"/>
        </w:rPr>
        <w:t>传真</w:t>
      </w:r>
      <w:r>
        <w:t>：</w:t>
      </w:r>
    </w:p>
    <w:p w:rsidR="004A34BE" w:rsidRDefault="00111FED">
      <w:pPr>
        <w:ind w:firstLine="420"/>
      </w:pPr>
      <w:r>
        <w:rPr>
          <w:rFonts w:hint="eastAsia"/>
        </w:rPr>
        <w:t>开户银行</w:t>
      </w:r>
      <w:r>
        <w:t>：</w:t>
      </w:r>
      <w:r>
        <w:rPr>
          <w:rFonts w:hint="eastAsia"/>
        </w:rPr>
        <w:t xml:space="preserve">                         </w:t>
      </w:r>
      <w:r>
        <w:rPr>
          <w:rFonts w:hint="eastAsia"/>
        </w:rPr>
        <w:t>开户</w:t>
      </w:r>
      <w:r>
        <w:t>银行：</w:t>
      </w:r>
    </w:p>
    <w:p w:rsidR="004A34BE" w:rsidRDefault="00111FED">
      <w:pPr>
        <w:ind w:firstLine="420"/>
      </w:pPr>
      <w:r>
        <w:rPr>
          <w:rFonts w:hint="eastAsia"/>
        </w:rPr>
        <w:t>银行账号</w:t>
      </w:r>
      <w:r>
        <w:t>：</w:t>
      </w:r>
      <w:r>
        <w:rPr>
          <w:rFonts w:hint="eastAsia"/>
        </w:rPr>
        <w:t xml:space="preserve">                         </w:t>
      </w:r>
      <w:r>
        <w:rPr>
          <w:rFonts w:hint="eastAsia"/>
        </w:rPr>
        <w:t>银行账号</w:t>
      </w:r>
      <w:r>
        <w:t>：</w:t>
      </w:r>
    </w:p>
    <w:p w:rsidR="004A34BE" w:rsidRDefault="00111FED">
      <w:pPr>
        <w:ind w:firstLine="420"/>
      </w:pPr>
      <w:r>
        <w:rPr>
          <w:rFonts w:hint="eastAsia"/>
        </w:rPr>
        <w:t>签订地点：</w:t>
      </w:r>
      <w:r>
        <w:rPr>
          <w:rFonts w:hint="eastAsia"/>
        </w:rPr>
        <w:t xml:space="preserve">                       </w:t>
      </w:r>
      <w:r>
        <w:rPr>
          <w:rFonts w:hint="eastAsia"/>
        </w:rPr>
        <w:t>签订日期：</w:t>
      </w:r>
    </w:p>
    <w:p w:rsidR="004A34BE" w:rsidRDefault="00111FED">
      <w:pPr>
        <w:ind w:firstLine="420"/>
      </w:pPr>
      <w:proofErr w:type="gramStart"/>
      <w:r>
        <w:rPr>
          <w:rFonts w:hint="eastAsia"/>
        </w:rPr>
        <w:t>鉴证</w:t>
      </w:r>
      <w:proofErr w:type="gramEnd"/>
      <w:r>
        <w:rPr>
          <w:rFonts w:hint="eastAsia"/>
        </w:rPr>
        <w:t>方（</w:t>
      </w:r>
      <w:r>
        <w:t>盖章）</w:t>
      </w:r>
    </w:p>
    <w:p w:rsidR="004A34BE" w:rsidRDefault="00111FED">
      <w:pPr>
        <w:ind w:firstLine="420"/>
      </w:pPr>
      <w:r>
        <w:rPr>
          <w:rFonts w:hint="eastAsia"/>
        </w:rPr>
        <w:t>法定代表人（</w:t>
      </w:r>
      <w:r>
        <w:t>或授权代表）</w:t>
      </w:r>
      <w:r>
        <w:rPr>
          <w:rFonts w:hint="eastAsia"/>
        </w:rPr>
        <w:t>：</w:t>
      </w:r>
    </w:p>
    <w:p w:rsidR="004A34BE" w:rsidRDefault="00111FED">
      <w:pPr>
        <w:ind w:firstLine="420"/>
      </w:pPr>
      <w:r>
        <w:rPr>
          <w:rFonts w:hint="eastAsia"/>
        </w:rPr>
        <w:t>地址：</w:t>
      </w:r>
      <w:r>
        <w:rPr>
          <w:rFonts w:hint="eastAsia"/>
        </w:rPr>
        <w:t xml:space="preserve">                      </w:t>
      </w:r>
    </w:p>
    <w:p w:rsidR="004A34BE" w:rsidRDefault="00111FED">
      <w:pPr>
        <w:ind w:firstLine="420"/>
      </w:pPr>
      <w:r>
        <w:rPr>
          <w:rFonts w:hint="eastAsia"/>
        </w:rPr>
        <w:t>联系人</w:t>
      </w:r>
      <w:r>
        <w:t>：</w:t>
      </w:r>
    </w:p>
    <w:p w:rsidR="004A34BE" w:rsidRDefault="00111FED">
      <w:pPr>
        <w:ind w:firstLine="420"/>
      </w:pPr>
      <w:r>
        <w:rPr>
          <w:rFonts w:hint="eastAsia"/>
        </w:rPr>
        <w:t>联系</w:t>
      </w:r>
      <w:r>
        <w:t>电话：</w:t>
      </w:r>
    </w:p>
    <w:p w:rsidR="004A34BE" w:rsidRDefault="00111FED">
      <w:pPr>
        <w:ind w:firstLine="420"/>
      </w:pPr>
      <w:r>
        <w:rPr>
          <w:rFonts w:hint="eastAsia"/>
        </w:rPr>
        <w:t>传真</w:t>
      </w:r>
      <w:r>
        <w:t>：</w:t>
      </w:r>
    </w:p>
    <w:p w:rsidR="004A34BE" w:rsidRDefault="00111FED">
      <w:pPr>
        <w:ind w:firstLine="420"/>
      </w:pPr>
      <w:proofErr w:type="gramStart"/>
      <w:r>
        <w:rPr>
          <w:rFonts w:hint="eastAsia"/>
        </w:rPr>
        <w:t>鉴证</w:t>
      </w:r>
      <w:proofErr w:type="gramEnd"/>
      <w:r>
        <w:rPr>
          <w:rFonts w:hint="eastAsia"/>
        </w:rPr>
        <w:t>日期：</w:t>
      </w:r>
    </w:p>
    <w:p w:rsidR="004A34BE" w:rsidRDefault="00111FED">
      <w:pPr>
        <w:pStyle w:val="2"/>
        <w:jc w:val="center"/>
      </w:pPr>
      <w:r>
        <w:br w:type="page"/>
      </w:r>
      <w:bookmarkStart w:id="206" w:name="_Toc4920"/>
      <w:bookmarkStart w:id="207" w:name="_Toc57311153"/>
      <w:r>
        <w:rPr>
          <w:rFonts w:hint="eastAsia"/>
        </w:rPr>
        <w:lastRenderedPageBreak/>
        <w:t>政府采购项目验收书</w:t>
      </w:r>
      <w:bookmarkEnd w:id="206"/>
      <w:bookmarkEnd w:id="207"/>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2443"/>
        <w:gridCol w:w="1915"/>
        <w:gridCol w:w="1312"/>
        <w:gridCol w:w="1559"/>
        <w:gridCol w:w="902"/>
      </w:tblGrid>
      <w:tr w:rsidR="004A34BE">
        <w:tc>
          <w:tcPr>
            <w:tcW w:w="1384" w:type="dxa"/>
            <w:gridSpan w:val="2"/>
            <w:vAlign w:val="center"/>
          </w:tcPr>
          <w:p w:rsidR="004A34BE" w:rsidRDefault="00111FED">
            <w:pPr>
              <w:snapToGrid w:val="0"/>
              <w:spacing w:beforeLines="50" w:before="120" w:afterLines="50" w:after="120"/>
              <w:ind w:firstLineChars="0" w:firstLine="0"/>
              <w:jc w:val="center"/>
              <w:rPr>
                <w:rFonts w:ascii="宋体"/>
                <w:szCs w:val="21"/>
              </w:rPr>
            </w:pPr>
            <w:r>
              <w:rPr>
                <w:rFonts w:ascii="宋体" w:hAnsi="宋体" w:hint="eastAsia"/>
                <w:szCs w:val="21"/>
              </w:rPr>
              <w:t>招标人</w:t>
            </w:r>
          </w:p>
        </w:tc>
        <w:tc>
          <w:tcPr>
            <w:tcW w:w="4358" w:type="dxa"/>
            <w:gridSpan w:val="2"/>
            <w:vAlign w:val="center"/>
          </w:tcPr>
          <w:p w:rsidR="004A34BE" w:rsidRDefault="004A34BE">
            <w:pPr>
              <w:snapToGrid w:val="0"/>
              <w:spacing w:beforeLines="50" w:before="120" w:afterLines="50" w:after="120"/>
              <w:ind w:firstLineChars="0" w:firstLine="0"/>
              <w:jc w:val="center"/>
              <w:rPr>
                <w:rFonts w:ascii="宋体"/>
                <w:szCs w:val="21"/>
              </w:rPr>
            </w:pPr>
          </w:p>
        </w:tc>
        <w:tc>
          <w:tcPr>
            <w:tcW w:w="1312" w:type="dxa"/>
            <w:vAlign w:val="center"/>
          </w:tcPr>
          <w:p w:rsidR="004A34BE" w:rsidRDefault="00111FED">
            <w:pPr>
              <w:snapToGrid w:val="0"/>
              <w:spacing w:beforeLines="50" w:before="120" w:afterLines="50" w:after="120"/>
              <w:ind w:firstLineChars="0" w:firstLine="0"/>
              <w:jc w:val="center"/>
              <w:rPr>
                <w:rFonts w:ascii="宋体"/>
                <w:szCs w:val="21"/>
              </w:rPr>
            </w:pPr>
            <w:r>
              <w:rPr>
                <w:rFonts w:ascii="宋体" w:hAnsi="宋体" w:hint="eastAsia"/>
                <w:szCs w:val="21"/>
              </w:rPr>
              <w:t>项目编号</w:t>
            </w:r>
          </w:p>
        </w:tc>
        <w:tc>
          <w:tcPr>
            <w:tcW w:w="2461" w:type="dxa"/>
            <w:gridSpan w:val="2"/>
            <w:vAlign w:val="center"/>
          </w:tcPr>
          <w:p w:rsidR="004A34BE" w:rsidRDefault="004A34BE">
            <w:pPr>
              <w:snapToGrid w:val="0"/>
              <w:spacing w:beforeLines="50" w:before="120" w:afterLines="50" w:after="120"/>
              <w:ind w:firstLineChars="0" w:firstLine="0"/>
              <w:jc w:val="center"/>
              <w:rPr>
                <w:rFonts w:ascii="宋体"/>
                <w:szCs w:val="21"/>
              </w:rPr>
            </w:pPr>
          </w:p>
        </w:tc>
      </w:tr>
      <w:tr w:rsidR="004A34BE">
        <w:tc>
          <w:tcPr>
            <w:tcW w:w="1384" w:type="dxa"/>
            <w:gridSpan w:val="2"/>
            <w:vAlign w:val="center"/>
          </w:tcPr>
          <w:p w:rsidR="004A34BE" w:rsidRDefault="00111FED">
            <w:pPr>
              <w:snapToGrid w:val="0"/>
              <w:spacing w:beforeLines="50" w:before="120" w:afterLines="50" w:after="120"/>
              <w:ind w:firstLineChars="0" w:firstLine="0"/>
              <w:jc w:val="center"/>
              <w:rPr>
                <w:rFonts w:ascii="宋体"/>
                <w:szCs w:val="21"/>
              </w:rPr>
            </w:pPr>
            <w:r>
              <w:rPr>
                <w:rFonts w:ascii="宋体" w:hAnsi="宋体" w:hint="eastAsia"/>
                <w:szCs w:val="21"/>
              </w:rPr>
              <w:t>招标项目</w:t>
            </w:r>
          </w:p>
        </w:tc>
        <w:tc>
          <w:tcPr>
            <w:tcW w:w="8131" w:type="dxa"/>
            <w:gridSpan w:val="5"/>
            <w:vAlign w:val="center"/>
          </w:tcPr>
          <w:p w:rsidR="004A34BE" w:rsidRDefault="004A34BE">
            <w:pPr>
              <w:snapToGrid w:val="0"/>
              <w:spacing w:beforeLines="50" w:before="120" w:afterLines="50" w:after="120"/>
              <w:ind w:firstLineChars="0" w:firstLine="0"/>
              <w:jc w:val="center"/>
              <w:rPr>
                <w:rFonts w:ascii="宋体"/>
                <w:szCs w:val="21"/>
              </w:rPr>
            </w:pPr>
          </w:p>
        </w:tc>
      </w:tr>
      <w:tr w:rsidR="004A34BE">
        <w:tc>
          <w:tcPr>
            <w:tcW w:w="817" w:type="dxa"/>
            <w:vAlign w:val="center"/>
          </w:tcPr>
          <w:p w:rsidR="004A34BE" w:rsidRDefault="00111FED">
            <w:pPr>
              <w:snapToGrid w:val="0"/>
              <w:spacing w:beforeLines="50" w:before="120" w:afterLines="50" w:after="120"/>
              <w:ind w:firstLineChars="0" w:firstLine="0"/>
              <w:jc w:val="center"/>
              <w:rPr>
                <w:rFonts w:ascii="宋体"/>
                <w:szCs w:val="21"/>
              </w:rPr>
            </w:pPr>
            <w:r>
              <w:rPr>
                <w:rFonts w:ascii="宋体" w:hAnsi="宋体" w:hint="eastAsia"/>
                <w:szCs w:val="21"/>
              </w:rPr>
              <w:t>序号</w:t>
            </w:r>
          </w:p>
        </w:tc>
        <w:tc>
          <w:tcPr>
            <w:tcW w:w="3010" w:type="dxa"/>
            <w:gridSpan w:val="2"/>
            <w:vAlign w:val="center"/>
          </w:tcPr>
          <w:p w:rsidR="004A34BE" w:rsidRDefault="00111FED">
            <w:pPr>
              <w:snapToGrid w:val="0"/>
              <w:spacing w:beforeLines="50" w:before="120" w:afterLines="50" w:after="120"/>
              <w:ind w:firstLineChars="0" w:firstLine="0"/>
              <w:jc w:val="center"/>
              <w:rPr>
                <w:rFonts w:ascii="宋体"/>
                <w:szCs w:val="21"/>
              </w:rPr>
            </w:pPr>
            <w:r>
              <w:rPr>
                <w:rFonts w:ascii="宋体" w:hAnsi="宋体" w:hint="eastAsia"/>
                <w:szCs w:val="21"/>
              </w:rPr>
              <w:t>验收内容</w:t>
            </w:r>
          </w:p>
        </w:tc>
        <w:tc>
          <w:tcPr>
            <w:tcW w:w="1915" w:type="dxa"/>
            <w:vAlign w:val="center"/>
          </w:tcPr>
          <w:p w:rsidR="004A34BE" w:rsidRDefault="00111FED">
            <w:pPr>
              <w:snapToGrid w:val="0"/>
              <w:spacing w:beforeLines="50" w:before="120" w:afterLines="50" w:after="120"/>
              <w:ind w:firstLineChars="0" w:firstLine="0"/>
              <w:jc w:val="center"/>
              <w:rPr>
                <w:rFonts w:ascii="宋体"/>
                <w:szCs w:val="21"/>
              </w:rPr>
            </w:pPr>
            <w:r>
              <w:rPr>
                <w:rFonts w:ascii="宋体" w:hAnsi="宋体" w:hint="eastAsia"/>
                <w:szCs w:val="21"/>
              </w:rPr>
              <w:t>合同约定</w:t>
            </w:r>
          </w:p>
        </w:tc>
        <w:tc>
          <w:tcPr>
            <w:tcW w:w="2871" w:type="dxa"/>
            <w:gridSpan w:val="2"/>
            <w:vAlign w:val="center"/>
          </w:tcPr>
          <w:p w:rsidR="004A34BE" w:rsidRDefault="00111FED">
            <w:pPr>
              <w:snapToGrid w:val="0"/>
              <w:spacing w:beforeLines="50" w:before="120" w:afterLines="50" w:after="120"/>
              <w:ind w:firstLineChars="0" w:firstLine="0"/>
              <w:jc w:val="center"/>
              <w:rPr>
                <w:rFonts w:ascii="宋体"/>
                <w:szCs w:val="21"/>
              </w:rPr>
            </w:pPr>
            <w:r>
              <w:rPr>
                <w:rFonts w:ascii="宋体" w:hAnsi="宋体" w:hint="eastAsia"/>
                <w:szCs w:val="21"/>
              </w:rPr>
              <w:t>执行情况</w:t>
            </w:r>
          </w:p>
        </w:tc>
        <w:tc>
          <w:tcPr>
            <w:tcW w:w="902" w:type="dxa"/>
            <w:vAlign w:val="center"/>
          </w:tcPr>
          <w:p w:rsidR="004A34BE" w:rsidRDefault="00111FED">
            <w:pPr>
              <w:snapToGrid w:val="0"/>
              <w:spacing w:beforeLines="50" w:before="120" w:afterLines="50" w:after="120"/>
              <w:ind w:firstLineChars="0" w:firstLine="0"/>
              <w:jc w:val="center"/>
              <w:rPr>
                <w:rFonts w:ascii="宋体"/>
                <w:szCs w:val="21"/>
              </w:rPr>
            </w:pPr>
            <w:r>
              <w:rPr>
                <w:rFonts w:ascii="宋体" w:hAnsi="宋体" w:hint="eastAsia"/>
                <w:szCs w:val="21"/>
              </w:rPr>
              <w:t>备注</w:t>
            </w:r>
          </w:p>
        </w:tc>
      </w:tr>
      <w:tr w:rsidR="004A34BE">
        <w:tc>
          <w:tcPr>
            <w:tcW w:w="817" w:type="dxa"/>
            <w:vAlign w:val="center"/>
          </w:tcPr>
          <w:p w:rsidR="004A34BE" w:rsidRDefault="004A34BE">
            <w:pPr>
              <w:snapToGrid w:val="0"/>
              <w:spacing w:beforeLines="50" w:before="120" w:afterLines="50" w:after="120"/>
              <w:ind w:firstLineChars="0" w:firstLine="0"/>
              <w:jc w:val="center"/>
              <w:rPr>
                <w:rFonts w:ascii="宋体"/>
                <w:szCs w:val="21"/>
              </w:rPr>
            </w:pPr>
          </w:p>
        </w:tc>
        <w:tc>
          <w:tcPr>
            <w:tcW w:w="3010" w:type="dxa"/>
            <w:gridSpan w:val="2"/>
            <w:vAlign w:val="center"/>
          </w:tcPr>
          <w:p w:rsidR="004A34BE" w:rsidRDefault="004A34BE">
            <w:pPr>
              <w:snapToGrid w:val="0"/>
              <w:spacing w:beforeLines="50" w:before="120" w:afterLines="50" w:after="120"/>
              <w:ind w:firstLineChars="0" w:firstLine="0"/>
              <w:jc w:val="center"/>
              <w:rPr>
                <w:rFonts w:ascii="宋体"/>
                <w:szCs w:val="21"/>
              </w:rPr>
            </w:pPr>
          </w:p>
        </w:tc>
        <w:tc>
          <w:tcPr>
            <w:tcW w:w="1915" w:type="dxa"/>
            <w:vAlign w:val="center"/>
          </w:tcPr>
          <w:p w:rsidR="004A34BE" w:rsidRDefault="004A34BE">
            <w:pPr>
              <w:snapToGrid w:val="0"/>
              <w:spacing w:beforeLines="50" w:before="120" w:afterLines="50" w:after="120"/>
              <w:ind w:firstLineChars="0" w:firstLine="0"/>
              <w:jc w:val="center"/>
              <w:rPr>
                <w:rFonts w:ascii="宋体"/>
                <w:szCs w:val="21"/>
              </w:rPr>
            </w:pPr>
          </w:p>
        </w:tc>
        <w:tc>
          <w:tcPr>
            <w:tcW w:w="2871" w:type="dxa"/>
            <w:gridSpan w:val="2"/>
            <w:vAlign w:val="center"/>
          </w:tcPr>
          <w:p w:rsidR="004A34BE" w:rsidRDefault="004A34BE">
            <w:pPr>
              <w:snapToGrid w:val="0"/>
              <w:spacing w:beforeLines="50" w:before="120" w:afterLines="50" w:after="120"/>
              <w:ind w:firstLineChars="0" w:firstLine="0"/>
              <w:jc w:val="center"/>
              <w:rPr>
                <w:rFonts w:ascii="宋体"/>
                <w:szCs w:val="21"/>
              </w:rPr>
            </w:pPr>
          </w:p>
        </w:tc>
        <w:tc>
          <w:tcPr>
            <w:tcW w:w="902" w:type="dxa"/>
            <w:vAlign w:val="center"/>
          </w:tcPr>
          <w:p w:rsidR="004A34BE" w:rsidRDefault="004A34BE">
            <w:pPr>
              <w:snapToGrid w:val="0"/>
              <w:spacing w:beforeLines="50" w:before="120" w:afterLines="50" w:after="120"/>
              <w:ind w:firstLineChars="0" w:firstLine="0"/>
              <w:jc w:val="center"/>
              <w:rPr>
                <w:rFonts w:ascii="宋体"/>
                <w:szCs w:val="21"/>
              </w:rPr>
            </w:pPr>
          </w:p>
        </w:tc>
      </w:tr>
      <w:tr w:rsidR="004A34BE">
        <w:tc>
          <w:tcPr>
            <w:tcW w:w="817" w:type="dxa"/>
            <w:vAlign w:val="center"/>
          </w:tcPr>
          <w:p w:rsidR="004A34BE" w:rsidRDefault="004A34BE">
            <w:pPr>
              <w:snapToGrid w:val="0"/>
              <w:spacing w:beforeLines="50" w:before="120" w:afterLines="50" w:after="120"/>
              <w:ind w:firstLineChars="0" w:firstLine="0"/>
              <w:jc w:val="center"/>
              <w:rPr>
                <w:rFonts w:ascii="宋体"/>
                <w:szCs w:val="21"/>
              </w:rPr>
            </w:pPr>
          </w:p>
        </w:tc>
        <w:tc>
          <w:tcPr>
            <w:tcW w:w="3010" w:type="dxa"/>
            <w:gridSpan w:val="2"/>
            <w:vAlign w:val="center"/>
          </w:tcPr>
          <w:p w:rsidR="004A34BE" w:rsidRDefault="004A34BE">
            <w:pPr>
              <w:snapToGrid w:val="0"/>
              <w:spacing w:beforeLines="50" w:before="120" w:afterLines="50" w:after="120"/>
              <w:ind w:firstLineChars="0" w:firstLine="0"/>
              <w:jc w:val="center"/>
              <w:rPr>
                <w:rFonts w:ascii="宋体"/>
                <w:szCs w:val="21"/>
              </w:rPr>
            </w:pPr>
          </w:p>
        </w:tc>
        <w:tc>
          <w:tcPr>
            <w:tcW w:w="1915" w:type="dxa"/>
            <w:vAlign w:val="center"/>
          </w:tcPr>
          <w:p w:rsidR="004A34BE" w:rsidRDefault="004A34BE">
            <w:pPr>
              <w:snapToGrid w:val="0"/>
              <w:spacing w:beforeLines="50" w:before="120" w:afterLines="50" w:after="120"/>
              <w:ind w:firstLineChars="0" w:firstLine="0"/>
              <w:jc w:val="center"/>
              <w:rPr>
                <w:rFonts w:ascii="宋体"/>
                <w:szCs w:val="21"/>
              </w:rPr>
            </w:pPr>
          </w:p>
        </w:tc>
        <w:tc>
          <w:tcPr>
            <w:tcW w:w="2871" w:type="dxa"/>
            <w:gridSpan w:val="2"/>
            <w:vAlign w:val="center"/>
          </w:tcPr>
          <w:p w:rsidR="004A34BE" w:rsidRDefault="004A34BE">
            <w:pPr>
              <w:snapToGrid w:val="0"/>
              <w:spacing w:beforeLines="50" w:before="120" w:afterLines="50" w:after="120"/>
              <w:ind w:firstLineChars="0" w:firstLine="0"/>
              <w:jc w:val="center"/>
              <w:rPr>
                <w:rFonts w:ascii="宋体"/>
                <w:szCs w:val="21"/>
              </w:rPr>
            </w:pPr>
          </w:p>
        </w:tc>
        <w:tc>
          <w:tcPr>
            <w:tcW w:w="902" w:type="dxa"/>
            <w:vAlign w:val="center"/>
          </w:tcPr>
          <w:p w:rsidR="004A34BE" w:rsidRDefault="004A34BE">
            <w:pPr>
              <w:snapToGrid w:val="0"/>
              <w:spacing w:beforeLines="50" w:before="120" w:afterLines="50" w:after="120"/>
              <w:ind w:firstLineChars="0" w:firstLine="0"/>
              <w:jc w:val="center"/>
              <w:rPr>
                <w:rFonts w:ascii="宋体"/>
                <w:szCs w:val="21"/>
              </w:rPr>
            </w:pPr>
          </w:p>
        </w:tc>
      </w:tr>
      <w:tr w:rsidR="004A34BE">
        <w:tc>
          <w:tcPr>
            <w:tcW w:w="817" w:type="dxa"/>
            <w:vAlign w:val="center"/>
          </w:tcPr>
          <w:p w:rsidR="004A34BE" w:rsidRDefault="004A34BE">
            <w:pPr>
              <w:snapToGrid w:val="0"/>
              <w:spacing w:beforeLines="50" w:before="120" w:afterLines="50" w:after="120"/>
              <w:ind w:firstLineChars="0" w:firstLine="0"/>
              <w:jc w:val="center"/>
              <w:rPr>
                <w:rFonts w:ascii="宋体"/>
                <w:szCs w:val="21"/>
              </w:rPr>
            </w:pPr>
          </w:p>
        </w:tc>
        <w:tc>
          <w:tcPr>
            <w:tcW w:w="3010" w:type="dxa"/>
            <w:gridSpan w:val="2"/>
            <w:vAlign w:val="center"/>
          </w:tcPr>
          <w:p w:rsidR="004A34BE" w:rsidRDefault="004A34BE">
            <w:pPr>
              <w:snapToGrid w:val="0"/>
              <w:spacing w:beforeLines="50" w:before="120" w:afterLines="50" w:after="120"/>
              <w:ind w:firstLineChars="0" w:firstLine="0"/>
              <w:jc w:val="center"/>
              <w:rPr>
                <w:rFonts w:ascii="宋体"/>
                <w:szCs w:val="21"/>
              </w:rPr>
            </w:pPr>
          </w:p>
        </w:tc>
        <w:tc>
          <w:tcPr>
            <w:tcW w:w="1915" w:type="dxa"/>
            <w:vAlign w:val="center"/>
          </w:tcPr>
          <w:p w:rsidR="004A34BE" w:rsidRDefault="004A34BE">
            <w:pPr>
              <w:snapToGrid w:val="0"/>
              <w:spacing w:beforeLines="50" w:before="120" w:afterLines="50" w:after="120"/>
              <w:ind w:firstLineChars="0" w:firstLine="0"/>
              <w:jc w:val="center"/>
              <w:rPr>
                <w:rFonts w:ascii="宋体"/>
                <w:szCs w:val="21"/>
              </w:rPr>
            </w:pPr>
          </w:p>
        </w:tc>
        <w:tc>
          <w:tcPr>
            <w:tcW w:w="2871" w:type="dxa"/>
            <w:gridSpan w:val="2"/>
            <w:vAlign w:val="center"/>
          </w:tcPr>
          <w:p w:rsidR="004A34BE" w:rsidRDefault="004A34BE">
            <w:pPr>
              <w:snapToGrid w:val="0"/>
              <w:spacing w:beforeLines="50" w:before="120" w:afterLines="50" w:after="120"/>
              <w:ind w:firstLineChars="0" w:firstLine="0"/>
              <w:jc w:val="center"/>
              <w:rPr>
                <w:rFonts w:ascii="宋体"/>
                <w:szCs w:val="21"/>
              </w:rPr>
            </w:pPr>
          </w:p>
        </w:tc>
        <w:tc>
          <w:tcPr>
            <w:tcW w:w="902" w:type="dxa"/>
            <w:vAlign w:val="center"/>
          </w:tcPr>
          <w:p w:rsidR="004A34BE" w:rsidRDefault="004A34BE">
            <w:pPr>
              <w:snapToGrid w:val="0"/>
              <w:spacing w:beforeLines="50" w:before="120" w:afterLines="50" w:after="120"/>
              <w:ind w:firstLineChars="0" w:firstLine="0"/>
              <w:jc w:val="center"/>
              <w:rPr>
                <w:rFonts w:ascii="宋体"/>
                <w:szCs w:val="21"/>
              </w:rPr>
            </w:pPr>
          </w:p>
        </w:tc>
      </w:tr>
      <w:tr w:rsidR="004A34BE">
        <w:tc>
          <w:tcPr>
            <w:tcW w:w="817" w:type="dxa"/>
            <w:vAlign w:val="center"/>
          </w:tcPr>
          <w:p w:rsidR="004A34BE" w:rsidRDefault="004A34BE">
            <w:pPr>
              <w:snapToGrid w:val="0"/>
              <w:spacing w:beforeLines="50" w:before="120" w:afterLines="50" w:after="120"/>
              <w:ind w:firstLineChars="0" w:firstLine="0"/>
              <w:jc w:val="center"/>
              <w:rPr>
                <w:rFonts w:ascii="宋体"/>
                <w:szCs w:val="21"/>
              </w:rPr>
            </w:pPr>
          </w:p>
        </w:tc>
        <w:tc>
          <w:tcPr>
            <w:tcW w:w="3010" w:type="dxa"/>
            <w:gridSpan w:val="2"/>
            <w:vAlign w:val="center"/>
          </w:tcPr>
          <w:p w:rsidR="004A34BE" w:rsidRDefault="004A34BE">
            <w:pPr>
              <w:snapToGrid w:val="0"/>
              <w:spacing w:beforeLines="50" w:before="120" w:afterLines="50" w:after="120"/>
              <w:ind w:firstLineChars="0" w:firstLine="0"/>
              <w:jc w:val="center"/>
              <w:rPr>
                <w:rFonts w:ascii="宋体"/>
                <w:szCs w:val="21"/>
              </w:rPr>
            </w:pPr>
          </w:p>
        </w:tc>
        <w:tc>
          <w:tcPr>
            <w:tcW w:w="1915" w:type="dxa"/>
            <w:vAlign w:val="center"/>
          </w:tcPr>
          <w:p w:rsidR="004A34BE" w:rsidRDefault="004A34BE">
            <w:pPr>
              <w:snapToGrid w:val="0"/>
              <w:spacing w:beforeLines="50" w:before="120" w:afterLines="50" w:after="120"/>
              <w:ind w:firstLineChars="0" w:firstLine="0"/>
              <w:jc w:val="center"/>
              <w:rPr>
                <w:rFonts w:ascii="宋体"/>
                <w:szCs w:val="21"/>
              </w:rPr>
            </w:pPr>
          </w:p>
        </w:tc>
        <w:tc>
          <w:tcPr>
            <w:tcW w:w="2871" w:type="dxa"/>
            <w:gridSpan w:val="2"/>
            <w:vAlign w:val="center"/>
          </w:tcPr>
          <w:p w:rsidR="004A34BE" w:rsidRDefault="004A34BE">
            <w:pPr>
              <w:snapToGrid w:val="0"/>
              <w:spacing w:beforeLines="50" w:before="120" w:afterLines="50" w:after="120"/>
              <w:ind w:firstLineChars="0" w:firstLine="0"/>
              <w:jc w:val="center"/>
              <w:rPr>
                <w:rFonts w:ascii="宋体"/>
                <w:szCs w:val="21"/>
              </w:rPr>
            </w:pPr>
          </w:p>
        </w:tc>
        <w:tc>
          <w:tcPr>
            <w:tcW w:w="902" w:type="dxa"/>
            <w:vAlign w:val="center"/>
          </w:tcPr>
          <w:p w:rsidR="004A34BE" w:rsidRDefault="004A34BE">
            <w:pPr>
              <w:snapToGrid w:val="0"/>
              <w:spacing w:beforeLines="50" w:before="120" w:afterLines="50" w:after="120"/>
              <w:ind w:firstLineChars="0" w:firstLine="0"/>
              <w:jc w:val="center"/>
              <w:rPr>
                <w:rFonts w:ascii="宋体"/>
                <w:szCs w:val="21"/>
              </w:rPr>
            </w:pPr>
          </w:p>
        </w:tc>
      </w:tr>
      <w:tr w:rsidR="004A34BE">
        <w:tc>
          <w:tcPr>
            <w:tcW w:w="817" w:type="dxa"/>
            <w:vAlign w:val="center"/>
          </w:tcPr>
          <w:p w:rsidR="004A34BE" w:rsidRDefault="004A34BE">
            <w:pPr>
              <w:snapToGrid w:val="0"/>
              <w:spacing w:beforeLines="50" w:before="120" w:afterLines="50" w:after="120"/>
              <w:ind w:firstLineChars="0" w:firstLine="0"/>
              <w:jc w:val="center"/>
              <w:rPr>
                <w:rFonts w:ascii="宋体"/>
                <w:szCs w:val="21"/>
              </w:rPr>
            </w:pPr>
          </w:p>
        </w:tc>
        <w:tc>
          <w:tcPr>
            <w:tcW w:w="3010" w:type="dxa"/>
            <w:gridSpan w:val="2"/>
            <w:vAlign w:val="center"/>
          </w:tcPr>
          <w:p w:rsidR="004A34BE" w:rsidRDefault="004A34BE">
            <w:pPr>
              <w:snapToGrid w:val="0"/>
              <w:spacing w:beforeLines="50" w:before="120" w:afterLines="50" w:after="120"/>
              <w:ind w:firstLineChars="0" w:firstLine="0"/>
              <w:jc w:val="center"/>
              <w:rPr>
                <w:rFonts w:ascii="宋体"/>
                <w:szCs w:val="21"/>
              </w:rPr>
            </w:pPr>
          </w:p>
        </w:tc>
        <w:tc>
          <w:tcPr>
            <w:tcW w:w="1915" w:type="dxa"/>
            <w:vAlign w:val="center"/>
          </w:tcPr>
          <w:p w:rsidR="004A34BE" w:rsidRDefault="004A34BE">
            <w:pPr>
              <w:snapToGrid w:val="0"/>
              <w:spacing w:beforeLines="50" w:before="120" w:afterLines="50" w:after="120"/>
              <w:ind w:firstLineChars="0" w:firstLine="0"/>
              <w:jc w:val="center"/>
              <w:rPr>
                <w:rFonts w:ascii="宋体"/>
                <w:szCs w:val="21"/>
              </w:rPr>
            </w:pPr>
          </w:p>
        </w:tc>
        <w:tc>
          <w:tcPr>
            <w:tcW w:w="2871" w:type="dxa"/>
            <w:gridSpan w:val="2"/>
            <w:vAlign w:val="center"/>
          </w:tcPr>
          <w:p w:rsidR="004A34BE" w:rsidRDefault="004A34BE">
            <w:pPr>
              <w:snapToGrid w:val="0"/>
              <w:spacing w:beforeLines="50" w:before="120" w:afterLines="50" w:after="120"/>
              <w:ind w:firstLineChars="0" w:firstLine="0"/>
              <w:jc w:val="center"/>
              <w:rPr>
                <w:rFonts w:ascii="宋体"/>
                <w:szCs w:val="21"/>
              </w:rPr>
            </w:pPr>
          </w:p>
        </w:tc>
        <w:tc>
          <w:tcPr>
            <w:tcW w:w="902" w:type="dxa"/>
            <w:vAlign w:val="center"/>
          </w:tcPr>
          <w:p w:rsidR="004A34BE" w:rsidRDefault="004A34BE">
            <w:pPr>
              <w:snapToGrid w:val="0"/>
              <w:spacing w:beforeLines="50" w:before="120" w:afterLines="50" w:after="120"/>
              <w:ind w:firstLineChars="0" w:firstLine="0"/>
              <w:jc w:val="center"/>
              <w:rPr>
                <w:rFonts w:ascii="宋体"/>
                <w:szCs w:val="21"/>
              </w:rPr>
            </w:pPr>
          </w:p>
        </w:tc>
      </w:tr>
      <w:tr w:rsidR="004A34BE">
        <w:tc>
          <w:tcPr>
            <w:tcW w:w="817" w:type="dxa"/>
            <w:vAlign w:val="center"/>
          </w:tcPr>
          <w:p w:rsidR="004A34BE" w:rsidRDefault="004A34BE">
            <w:pPr>
              <w:snapToGrid w:val="0"/>
              <w:spacing w:beforeLines="50" w:before="120" w:afterLines="50" w:after="120"/>
              <w:ind w:firstLineChars="0" w:firstLine="0"/>
              <w:jc w:val="center"/>
              <w:rPr>
                <w:rFonts w:ascii="宋体"/>
                <w:szCs w:val="21"/>
              </w:rPr>
            </w:pPr>
          </w:p>
        </w:tc>
        <w:tc>
          <w:tcPr>
            <w:tcW w:w="3010" w:type="dxa"/>
            <w:gridSpan w:val="2"/>
            <w:vAlign w:val="center"/>
          </w:tcPr>
          <w:p w:rsidR="004A34BE" w:rsidRDefault="004A34BE">
            <w:pPr>
              <w:snapToGrid w:val="0"/>
              <w:spacing w:beforeLines="50" w:before="120" w:afterLines="50" w:after="120"/>
              <w:ind w:firstLineChars="0" w:firstLine="0"/>
              <w:jc w:val="center"/>
              <w:rPr>
                <w:rFonts w:ascii="宋体"/>
                <w:szCs w:val="21"/>
              </w:rPr>
            </w:pPr>
          </w:p>
        </w:tc>
        <w:tc>
          <w:tcPr>
            <w:tcW w:w="1915" w:type="dxa"/>
            <w:vAlign w:val="center"/>
          </w:tcPr>
          <w:p w:rsidR="004A34BE" w:rsidRDefault="004A34BE">
            <w:pPr>
              <w:snapToGrid w:val="0"/>
              <w:spacing w:beforeLines="50" w:before="120" w:afterLines="50" w:after="120"/>
              <w:ind w:firstLineChars="0" w:firstLine="0"/>
              <w:jc w:val="center"/>
              <w:rPr>
                <w:rFonts w:ascii="宋体"/>
                <w:szCs w:val="21"/>
              </w:rPr>
            </w:pPr>
          </w:p>
        </w:tc>
        <w:tc>
          <w:tcPr>
            <w:tcW w:w="2871" w:type="dxa"/>
            <w:gridSpan w:val="2"/>
            <w:vAlign w:val="center"/>
          </w:tcPr>
          <w:p w:rsidR="004A34BE" w:rsidRDefault="004A34BE">
            <w:pPr>
              <w:snapToGrid w:val="0"/>
              <w:spacing w:beforeLines="50" w:before="120" w:afterLines="50" w:after="120"/>
              <w:ind w:firstLineChars="0" w:firstLine="0"/>
              <w:jc w:val="center"/>
              <w:rPr>
                <w:rFonts w:ascii="宋体"/>
                <w:szCs w:val="21"/>
              </w:rPr>
            </w:pPr>
          </w:p>
        </w:tc>
        <w:tc>
          <w:tcPr>
            <w:tcW w:w="902" w:type="dxa"/>
            <w:vAlign w:val="center"/>
          </w:tcPr>
          <w:p w:rsidR="004A34BE" w:rsidRDefault="004A34BE">
            <w:pPr>
              <w:snapToGrid w:val="0"/>
              <w:spacing w:beforeLines="50" w:before="120" w:afterLines="50" w:after="120"/>
              <w:ind w:firstLineChars="0" w:firstLine="0"/>
              <w:jc w:val="center"/>
              <w:rPr>
                <w:rFonts w:ascii="宋体"/>
                <w:szCs w:val="21"/>
              </w:rPr>
            </w:pPr>
          </w:p>
        </w:tc>
      </w:tr>
      <w:tr w:rsidR="004A34BE">
        <w:tc>
          <w:tcPr>
            <w:tcW w:w="817" w:type="dxa"/>
            <w:vAlign w:val="center"/>
          </w:tcPr>
          <w:p w:rsidR="004A34BE" w:rsidRDefault="004A34BE">
            <w:pPr>
              <w:snapToGrid w:val="0"/>
              <w:spacing w:beforeLines="50" w:before="120" w:afterLines="50" w:after="120"/>
              <w:ind w:firstLineChars="0" w:firstLine="0"/>
              <w:jc w:val="center"/>
              <w:rPr>
                <w:rFonts w:ascii="宋体"/>
                <w:szCs w:val="21"/>
              </w:rPr>
            </w:pPr>
          </w:p>
        </w:tc>
        <w:tc>
          <w:tcPr>
            <w:tcW w:w="3010" w:type="dxa"/>
            <w:gridSpan w:val="2"/>
            <w:vAlign w:val="center"/>
          </w:tcPr>
          <w:p w:rsidR="004A34BE" w:rsidRDefault="004A34BE">
            <w:pPr>
              <w:snapToGrid w:val="0"/>
              <w:spacing w:beforeLines="50" w:before="120" w:afterLines="50" w:after="120"/>
              <w:ind w:firstLineChars="0" w:firstLine="0"/>
              <w:jc w:val="center"/>
              <w:rPr>
                <w:rFonts w:ascii="宋体"/>
                <w:szCs w:val="21"/>
              </w:rPr>
            </w:pPr>
          </w:p>
        </w:tc>
        <w:tc>
          <w:tcPr>
            <w:tcW w:w="1915" w:type="dxa"/>
            <w:vAlign w:val="center"/>
          </w:tcPr>
          <w:p w:rsidR="004A34BE" w:rsidRDefault="004A34BE">
            <w:pPr>
              <w:snapToGrid w:val="0"/>
              <w:spacing w:beforeLines="50" w:before="120" w:afterLines="50" w:after="120"/>
              <w:ind w:firstLineChars="0" w:firstLine="0"/>
              <w:jc w:val="center"/>
              <w:rPr>
                <w:rFonts w:ascii="宋体"/>
                <w:szCs w:val="21"/>
              </w:rPr>
            </w:pPr>
          </w:p>
        </w:tc>
        <w:tc>
          <w:tcPr>
            <w:tcW w:w="2871" w:type="dxa"/>
            <w:gridSpan w:val="2"/>
            <w:vAlign w:val="center"/>
          </w:tcPr>
          <w:p w:rsidR="004A34BE" w:rsidRDefault="004A34BE">
            <w:pPr>
              <w:snapToGrid w:val="0"/>
              <w:spacing w:beforeLines="50" w:before="120" w:afterLines="50" w:after="120"/>
              <w:ind w:firstLineChars="0" w:firstLine="0"/>
              <w:jc w:val="center"/>
              <w:rPr>
                <w:rFonts w:ascii="宋体"/>
                <w:szCs w:val="21"/>
              </w:rPr>
            </w:pPr>
          </w:p>
        </w:tc>
        <w:tc>
          <w:tcPr>
            <w:tcW w:w="902" w:type="dxa"/>
            <w:vAlign w:val="center"/>
          </w:tcPr>
          <w:p w:rsidR="004A34BE" w:rsidRDefault="004A34BE">
            <w:pPr>
              <w:snapToGrid w:val="0"/>
              <w:spacing w:beforeLines="50" w:before="120" w:afterLines="50" w:after="120"/>
              <w:ind w:firstLineChars="0" w:firstLine="0"/>
              <w:jc w:val="center"/>
              <w:rPr>
                <w:rFonts w:ascii="宋体"/>
                <w:szCs w:val="21"/>
              </w:rPr>
            </w:pPr>
          </w:p>
        </w:tc>
      </w:tr>
      <w:tr w:rsidR="004A34BE">
        <w:tc>
          <w:tcPr>
            <w:tcW w:w="817" w:type="dxa"/>
            <w:vAlign w:val="center"/>
          </w:tcPr>
          <w:p w:rsidR="004A34BE" w:rsidRDefault="004A34BE">
            <w:pPr>
              <w:snapToGrid w:val="0"/>
              <w:spacing w:beforeLines="50" w:before="120" w:afterLines="50" w:after="120"/>
              <w:ind w:firstLineChars="0" w:firstLine="0"/>
              <w:jc w:val="center"/>
              <w:rPr>
                <w:rFonts w:ascii="宋体"/>
                <w:szCs w:val="21"/>
              </w:rPr>
            </w:pPr>
          </w:p>
        </w:tc>
        <w:tc>
          <w:tcPr>
            <w:tcW w:w="3010" w:type="dxa"/>
            <w:gridSpan w:val="2"/>
            <w:vAlign w:val="center"/>
          </w:tcPr>
          <w:p w:rsidR="004A34BE" w:rsidRDefault="004A34BE">
            <w:pPr>
              <w:snapToGrid w:val="0"/>
              <w:spacing w:beforeLines="50" w:before="120" w:afterLines="50" w:after="120"/>
              <w:ind w:firstLineChars="0" w:firstLine="0"/>
              <w:jc w:val="center"/>
              <w:rPr>
                <w:rFonts w:ascii="宋体"/>
                <w:szCs w:val="21"/>
              </w:rPr>
            </w:pPr>
          </w:p>
        </w:tc>
        <w:tc>
          <w:tcPr>
            <w:tcW w:w="1915" w:type="dxa"/>
            <w:vAlign w:val="center"/>
          </w:tcPr>
          <w:p w:rsidR="004A34BE" w:rsidRDefault="004A34BE">
            <w:pPr>
              <w:snapToGrid w:val="0"/>
              <w:spacing w:beforeLines="50" w:before="120" w:afterLines="50" w:after="120"/>
              <w:ind w:firstLineChars="0" w:firstLine="0"/>
              <w:jc w:val="center"/>
              <w:rPr>
                <w:rFonts w:ascii="宋体"/>
                <w:szCs w:val="21"/>
              </w:rPr>
            </w:pPr>
          </w:p>
        </w:tc>
        <w:tc>
          <w:tcPr>
            <w:tcW w:w="2871" w:type="dxa"/>
            <w:gridSpan w:val="2"/>
            <w:vAlign w:val="center"/>
          </w:tcPr>
          <w:p w:rsidR="004A34BE" w:rsidRDefault="004A34BE">
            <w:pPr>
              <w:snapToGrid w:val="0"/>
              <w:spacing w:beforeLines="50" w:before="120" w:afterLines="50" w:after="120"/>
              <w:ind w:firstLineChars="0" w:firstLine="0"/>
              <w:jc w:val="center"/>
              <w:rPr>
                <w:rFonts w:ascii="宋体"/>
                <w:szCs w:val="21"/>
              </w:rPr>
            </w:pPr>
          </w:p>
        </w:tc>
        <w:tc>
          <w:tcPr>
            <w:tcW w:w="902" w:type="dxa"/>
            <w:vAlign w:val="center"/>
          </w:tcPr>
          <w:p w:rsidR="004A34BE" w:rsidRDefault="004A34BE">
            <w:pPr>
              <w:snapToGrid w:val="0"/>
              <w:spacing w:beforeLines="50" w:before="120" w:afterLines="50" w:after="120"/>
              <w:ind w:firstLineChars="0" w:firstLine="0"/>
              <w:jc w:val="center"/>
              <w:rPr>
                <w:rFonts w:ascii="宋体"/>
                <w:szCs w:val="21"/>
              </w:rPr>
            </w:pPr>
          </w:p>
        </w:tc>
      </w:tr>
      <w:tr w:rsidR="004A34BE">
        <w:tc>
          <w:tcPr>
            <w:tcW w:w="817" w:type="dxa"/>
            <w:vAlign w:val="center"/>
          </w:tcPr>
          <w:p w:rsidR="004A34BE" w:rsidRDefault="004A34BE">
            <w:pPr>
              <w:snapToGrid w:val="0"/>
              <w:spacing w:beforeLines="50" w:before="120" w:afterLines="50" w:after="120"/>
              <w:ind w:firstLineChars="0" w:firstLine="0"/>
              <w:jc w:val="center"/>
              <w:rPr>
                <w:rFonts w:ascii="宋体"/>
                <w:szCs w:val="21"/>
              </w:rPr>
            </w:pPr>
          </w:p>
        </w:tc>
        <w:tc>
          <w:tcPr>
            <w:tcW w:w="3010" w:type="dxa"/>
            <w:gridSpan w:val="2"/>
            <w:vAlign w:val="center"/>
          </w:tcPr>
          <w:p w:rsidR="004A34BE" w:rsidRDefault="004A34BE">
            <w:pPr>
              <w:snapToGrid w:val="0"/>
              <w:spacing w:beforeLines="50" w:before="120" w:afterLines="50" w:after="120"/>
              <w:ind w:firstLineChars="0" w:firstLine="0"/>
              <w:jc w:val="center"/>
              <w:rPr>
                <w:rFonts w:ascii="宋体"/>
                <w:szCs w:val="21"/>
              </w:rPr>
            </w:pPr>
          </w:p>
        </w:tc>
        <w:tc>
          <w:tcPr>
            <w:tcW w:w="1915" w:type="dxa"/>
            <w:vAlign w:val="center"/>
          </w:tcPr>
          <w:p w:rsidR="004A34BE" w:rsidRDefault="004A34BE">
            <w:pPr>
              <w:snapToGrid w:val="0"/>
              <w:spacing w:beforeLines="50" w:before="120" w:afterLines="50" w:after="120"/>
              <w:ind w:firstLineChars="0" w:firstLine="0"/>
              <w:jc w:val="center"/>
              <w:rPr>
                <w:rFonts w:ascii="宋体"/>
                <w:szCs w:val="21"/>
              </w:rPr>
            </w:pPr>
          </w:p>
        </w:tc>
        <w:tc>
          <w:tcPr>
            <w:tcW w:w="2871" w:type="dxa"/>
            <w:gridSpan w:val="2"/>
            <w:vAlign w:val="center"/>
          </w:tcPr>
          <w:p w:rsidR="004A34BE" w:rsidRDefault="004A34BE">
            <w:pPr>
              <w:snapToGrid w:val="0"/>
              <w:spacing w:beforeLines="50" w:before="120" w:afterLines="50" w:after="120"/>
              <w:ind w:firstLineChars="0" w:firstLine="0"/>
              <w:jc w:val="center"/>
              <w:rPr>
                <w:rFonts w:ascii="宋体"/>
                <w:szCs w:val="21"/>
              </w:rPr>
            </w:pPr>
          </w:p>
        </w:tc>
        <w:tc>
          <w:tcPr>
            <w:tcW w:w="902" w:type="dxa"/>
            <w:vAlign w:val="center"/>
          </w:tcPr>
          <w:p w:rsidR="004A34BE" w:rsidRDefault="004A34BE">
            <w:pPr>
              <w:snapToGrid w:val="0"/>
              <w:spacing w:beforeLines="50" w:before="120" w:afterLines="50" w:after="120"/>
              <w:ind w:firstLineChars="0" w:firstLine="0"/>
              <w:jc w:val="center"/>
              <w:rPr>
                <w:rFonts w:ascii="宋体"/>
                <w:szCs w:val="21"/>
              </w:rPr>
            </w:pPr>
          </w:p>
        </w:tc>
      </w:tr>
      <w:tr w:rsidR="004A34BE">
        <w:tc>
          <w:tcPr>
            <w:tcW w:w="817" w:type="dxa"/>
            <w:vAlign w:val="center"/>
          </w:tcPr>
          <w:p w:rsidR="004A34BE" w:rsidRDefault="004A34BE">
            <w:pPr>
              <w:snapToGrid w:val="0"/>
              <w:spacing w:beforeLines="50" w:before="120" w:afterLines="50" w:after="120"/>
              <w:ind w:firstLineChars="0" w:firstLine="0"/>
              <w:jc w:val="center"/>
              <w:rPr>
                <w:rFonts w:ascii="宋体"/>
                <w:szCs w:val="21"/>
              </w:rPr>
            </w:pPr>
          </w:p>
        </w:tc>
        <w:tc>
          <w:tcPr>
            <w:tcW w:w="3010" w:type="dxa"/>
            <w:gridSpan w:val="2"/>
            <w:vAlign w:val="center"/>
          </w:tcPr>
          <w:p w:rsidR="004A34BE" w:rsidRDefault="004A34BE">
            <w:pPr>
              <w:snapToGrid w:val="0"/>
              <w:spacing w:beforeLines="50" w:before="120" w:afterLines="50" w:after="120"/>
              <w:ind w:firstLineChars="0" w:firstLine="0"/>
              <w:jc w:val="center"/>
              <w:rPr>
                <w:rFonts w:ascii="宋体"/>
                <w:szCs w:val="21"/>
              </w:rPr>
            </w:pPr>
          </w:p>
        </w:tc>
        <w:tc>
          <w:tcPr>
            <w:tcW w:w="1915" w:type="dxa"/>
            <w:vAlign w:val="center"/>
          </w:tcPr>
          <w:p w:rsidR="004A34BE" w:rsidRDefault="004A34BE">
            <w:pPr>
              <w:snapToGrid w:val="0"/>
              <w:spacing w:beforeLines="50" w:before="120" w:afterLines="50" w:after="120"/>
              <w:ind w:firstLineChars="0" w:firstLine="0"/>
              <w:jc w:val="center"/>
              <w:rPr>
                <w:rFonts w:ascii="宋体"/>
                <w:szCs w:val="21"/>
              </w:rPr>
            </w:pPr>
          </w:p>
        </w:tc>
        <w:tc>
          <w:tcPr>
            <w:tcW w:w="2871" w:type="dxa"/>
            <w:gridSpan w:val="2"/>
            <w:vAlign w:val="center"/>
          </w:tcPr>
          <w:p w:rsidR="004A34BE" w:rsidRDefault="004A34BE">
            <w:pPr>
              <w:snapToGrid w:val="0"/>
              <w:spacing w:beforeLines="50" w:before="120" w:afterLines="50" w:after="120"/>
              <w:ind w:firstLineChars="0" w:firstLine="0"/>
              <w:jc w:val="center"/>
              <w:rPr>
                <w:rFonts w:ascii="宋体"/>
                <w:szCs w:val="21"/>
              </w:rPr>
            </w:pPr>
          </w:p>
        </w:tc>
        <w:tc>
          <w:tcPr>
            <w:tcW w:w="902" w:type="dxa"/>
            <w:vAlign w:val="center"/>
          </w:tcPr>
          <w:p w:rsidR="004A34BE" w:rsidRDefault="004A34BE">
            <w:pPr>
              <w:snapToGrid w:val="0"/>
              <w:spacing w:beforeLines="50" w:before="120" w:afterLines="50" w:after="120"/>
              <w:ind w:firstLineChars="0" w:firstLine="0"/>
              <w:jc w:val="center"/>
              <w:rPr>
                <w:rFonts w:ascii="宋体"/>
                <w:szCs w:val="21"/>
              </w:rPr>
            </w:pPr>
          </w:p>
        </w:tc>
      </w:tr>
      <w:tr w:rsidR="004A34BE">
        <w:tc>
          <w:tcPr>
            <w:tcW w:w="817" w:type="dxa"/>
            <w:vAlign w:val="center"/>
          </w:tcPr>
          <w:p w:rsidR="004A34BE" w:rsidRDefault="004A34BE">
            <w:pPr>
              <w:snapToGrid w:val="0"/>
              <w:spacing w:beforeLines="50" w:before="120" w:afterLines="50" w:after="120"/>
              <w:ind w:firstLineChars="0" w:firstLine="0"/>
              <w:jc w:val="center"/>
              <w:rPr>
                <w:rFonts w:ascii="宋体"/>
                <w:szCs w:val="21"/>
              </w:rPr>
            </w:pPr>
          </w:p>
        </w:tc>
        <w:tc>
          <w:tcPr>
            <w:tcW w:w="3010" w:type="dxa"/>
            <w:gridSpan w:val="2"/>
            <w:vAlign w:val="center"/>
          </w:tcPr>
          <w:p w:rsidR="004A34BE" w:rsidRDefault="004A34BE">
            <w:pPr>
              <w:snapToGrid w:val="0"/>
              <w:spacing w:beforeLines="50" w:before="120" w:afterLines="50" w:after="120"/>
              <w:ind w:firstLineChars="0" w:firstLine="0"/>
              <w:jc w:val="center"/>
              <w:rPr>
                <w:rFonts w:ascii="宋体"/>
                <w:szCs w:val="21"/>
              </w:rPr>
            </w:pPr>
          </w:p>
        </w:tc>
        <w:tc>
          <w:tcPr>
            <w:tcW w:w="1915" w:type="dxa"/>
            <w:vAlign w:val="center"/>
          </w:tcPr>
          <w:p w:rsidR="004A34BE" w:rsidRDefault="004A34BE">
            <w:pPr>
              <w:snapToGrid w:val="0"/>
              <w:spacing w:beforeLines="50" w:before="120" w:afterLines="50" w:after="120"/>
              <w:ind w:firstLineChars="0" w:firstLine="0"/>
              <w:jc w:val="center"/>
              <w:rPr>
                <w:rFonts w:ascii="宋体"/>
                <w:szCs w:val="21"/>
              </w:rPr>
            </w:pPr>
          </w:p>
        </w:tc>
        <w:tc>
          <w:tcPr>
            <w:tcW w:w="2871" w:type="dxa"/>
            <w:gridSpan w:val="2"/>
            <w:vAlign w:val="center"/>
          </w:tcPr>
          <w:p w:rsidR="004A34BE" w:rsidRDefault="004A34BE">
            <w:pPr>
              <w:snapToGrid w:val="0"/>
              <w:spacing w:beforeLines="50" w:before="120" w:afterLines="50" w:after="120"/>
              <w:ind w:firstLineChars="0" w:firstLine="0"/>
              <w:jc w:val="center"/>
              <w:rPr>
                <w:rFonts w:ascii="宋体"/>
                <w:szCs w:val="21"/>
              </w:rPr>
            </w:pPr>
          </w:p>
        </w:tc>
        <w:tc>
          <w:tcPr>
            <w:tcW w:w="902" w:type="dxa"/>
            <w:vAlign w:val="center"/>
          </w:tcPr>
          <w:p w:rsidR="004A34BE" w:rsidRDefault="004A34BE">
            <w:pPr>
              <w:snapToGrid w:val="0"/>
              <w:spacing w:beforeLines="50" w:before="120" w:afterLines="50" w:after="120"/>
              <w:ind w:firstLineChars="0" w:firstLine="0"/>
              <w:jc w:val="center"/>
              <w:rPr>
                <w:rFonts w:ascii="宋体"/>
                <w:szCs w:val="21"/>
              </w:rPr>
            </w:pPr>
          </w:p>
        </w:tc>
      </w:tr>
      <w:tr w:rsidR="004A34BE">
        <w:tc>
          <w:tcPr>
            <w:tcW w:w="1384" w:type="dxa"/>
            <w:gridSpan w:val="2"/>
            <w:vAlign w:val="center"/>
          </w:tcPr>
          <w:p w:rsidR="004A34BE" w:rsidRDefault="00111FED">
            <w:pPr>
              <w:snapToGrid w:val="0"/>
              <w:spacing w:beforeLines="50" w:before="120" w:afterLines="50" w:after="120"/>
              <w:ind w:firstLineChars="0" w:firstLine="0"/>
              <w:jc w:val="center"/>
              <w:rPr>
                <w:rFonts w:ascii="宋体"/>
                <w:szCs w:val="21"/>
              </w:rPr>
            </w:pPr>
            <w:r>
              <w:rPr>
                <w:rFonts w:ascii="宋体" w:hAnsi="宋体" w:hint="eastAsia"/>
                <w:szCs w:val="21"/>
              </w:rPr>
              <w:t>招标人</w:t>
            </w:r>
          </w:p>
        </w:tc>
        <w:tc>
          <w:tcPr>
            <w:tcW w:w="8131" w:type="dxa"/>
            <w:gridSpan w:val="5"/>
            <w:vAlign w:val="center"/>
          </w:tcPr>
          <w:p w:rsidR="004A34BE" w:rsidRDefault="00111FED">
            <w:pPr>
              <w:snapToGrid w:val="0"/>
              <w:spacing w:beforeLines="50" w:before="120" w:afterLines="50" w:after="120"/>
              <w:ind w:firstLineChars="0" w:firstLine="0"/>
              <w:jc w:val="center"/>
              <w:rPr>
                <w:rFonts w:ascii="宋体"/>
                <w:szCs w:val="21"/>
              </w:rPr>
            </w:pPr>
            <w:r>
              <w:rPr>
                <w:rFonts w:ascii="宋体" w:hAnsi="宋体" w:hint="eastAsia"/>
                <w:szCs w:val="21"/>
              </w:rPr>
              <w:t>盖章</w:t>
            </w:r>
          </w:p>
        </w:tc>
      </w:tr>
      <w:tr w:rsidR="004A34BE">
        <w:tc>
          <w:tcPr>
            <w:tcW w:w="1384" w:type="dxa"/>
            <w:gridSpan w:val="2"/>
            <w:vAlign w:val="center"/>
          </w:tcPr>
          <w:p w:rsidR="004A34BE" w:rsidRDefault="00111FED">
            <w:pPr>
              <w:snapToGrid w:val="0"/>
              <w:spacing w:beforeLines="50" w:before="120" w:afterLines="50" w:after="120"/>
              <w:ind w:firstLineChars="0" w:firstLine="0"/>
              <w:jc w:val="center"/>
              <w:rPr>
                <w:rFonts w:ascii="宋体"/>
                <w:szCs w:val="21"/>
              </w:rPr>
            </w:pPr>
            <w:r>
              <w:rPr>
                <w:rFonts w:ascii="宋体" w:hAnsi="宋体" w:hint="eastAsia"/>
                <w:szCs w:val="21"/>
              </w:rPr>
              <w:t>投标人</w:t>
            </w:r>
          </w:p>
        </w:tc>
        <w:tc>
          <w:tcPr>
            <w:tcW w:w="8131" w:type="dxa"/>
            <w:gridSpan w:val="5"/>
            <w:vAlign w:val="center"/>
          </w:tcPr>
          <w:p w:rsidR="004A34BE" w:rsidRDefault="00111FED">
            <w:pPr>
              <w:snapToGrid w:val="0"/>
              <w:spacing w:beforeLines="50" w:before="120" w:afterLines="50" w:after="120"/>
              <w:ind w:firstLineChars="0" w:firstLine="0"/>
              <w:jc w:val="center"/>
              <w:rPr>
                <w:rFonts w:ascii="宋体"/>
                <w:szCs w:val="21"/>
              </w:rPr>
            </w:pPr>
            <w:r>
              <w:rPr>
                <w:rFonts w:ascii="宋体" w:hAnsi="宋体" w:hint="eastAsia"/>
                <w:szCs w:val="21"/>
              </w:rPr>
              <w:t>盖章</w:t>
            </w:r>
          </w:p>
        </w:tc>
      </w:tr>
    </w:tbl>
    <w:p w:rsidR="004A34BE" w:rsidRDefault="00111FED">
      <w:pPr>
        <w:ind w:firstLine="420"/>
        <w:rPr>
          <w:szCs w:val="21"/>
        </w:rPr>
      </w:pPr>
      <w:r>
        <w:rPr>
          <w:rFonts w:hint="eastAsia"/>
          <w:szCs w:val="21"/>
        </w:rPr>
        <w:t>注：</w:t>
      </w:r>
      <w:r>
        <w:rPr>
          <w:szCs w:val="21"/>
        </w:rPr>
        <w:t>1</w:t>
      </w:r>
      <w:r>
        <w:rPr>
          <w:rFonts w:hint="eastAsia"/>
          <w:szCs w:val="21"/>
        </w:rPr>
        <w:t>、采购人应当按照合同规定的技术、服务、安全标准，组织对供应商履约情况进行验收，并出具验收书。</w:t>
      </w:r>
      <w:proofErr w:type="gramStart"/>
      <w:r>
        <w:rPr>
          <w:rFonts w:hint="eastAsia"/>
          <w:szCs w:val="21"/>
        </w:rPr>
        <w:t>验收书</w:t>
      </w:r>
      <w:proofErr w:type="gramEnd"/>
      <w:r>
        <w:rPr>
          <w:rFonts w:hint="eastAsia"/>
          <w:szCs w:val="21"/>
        </w:rPr>
        <w:t>应当包括每一项技术、服务、安全标准履约情况。</w:t>
      </w:r>
    </w:p>
    <w:p w:rsidR="004A34BE" w:rsidRDefault="00111FED">
      <w:pPr>
        <w:ind w:firstLine="420"/>
        <w:rPr>
          <w:szCs w:val="21"/>
        </w:rPr>
      </w:pPr>
      <w:r>
        <w:rPr>
          <w:szCs w:val="21"/>
        </w:rPr>
        <w:t>2</w:t>
      </w:r>
      <w:r>
        <w:rPr>
          <w:rFonts w:hint="eastAsia"/>
          <w:szCs w:val="21"/>
        </w:rPr>
        <w:t>、政府向社会公众提供的公共服务项目，验收时应当邀请服务对象参与并出具意见，验收结果应当向社会公告。</w:t>
      </w:r>
    </w:p>
    <w:p w:rsidR="004A34BE" w:rsidRDefault="00111FED">
      <w:pPr>
        <w:pStyle w:val="1"/>
        <w:ind w:firstLine="482"/>
      </w:pPr>
      <w:bookmarkStart w:id="208" w:name="_Toc450840088"/>
      <w:r>
        <w:br w:type="page"/>
      </w:r>
      <w:bookmarkStart w:id="209" w:name="_Toc57311154"/>
      <w:r>
        <w:rPr>
          <w:rFonts w:hint="eastAsia"/>
        </w:rPr>
        <w:lastRenderedPageBreak/>
        <w:t>第六章投标文件内容及格式</w:t>
      </w:r>
      <w:bookmarkEnd w:id="208"/>
      <w:bookmarkEnd w:id="209"/>
    </w:p>
    <w:p w:rsidR="004A34BE" w:rsidRDefault="00111FED">
      <w:pPr>
        <w:pStyle w:val="2"/>
        <w:rPr>
          <w:rFonts w:ascii="宋体"/>
        </w:rPr>
      </w:pPr>
      <w:bookmarkStart w:id="210" w:name="_Toc2078383"/>
      <w:bookmarkStart w:id="211" w:name="_Toc57311155"/>
      <w:r>
        <w:t>1</w:t>
      </w:r>
      <w:r>
        <w:rPr>
          <w:rFonts w:hint="eastAsia"/>
        </w:rPr>
        <w:t>投标人提交投标文件须知</w:t>
      </w:r>
      <w:bookmarkEnd w:id="210"/>
      <w:bookmarkEnd w:id="211"/>
    </w:p>
    <w:p w:rsidR="004A34BE" w:rsidRDefault="00111FED">
      <w:pPr>
        <w:pStyle w:val="a9"/>
        <w:spacing w:line="360" w:lineRule="auto"/>
        <w:ind w:firstLineChars="200" w:firstLine="420"/>
        <w:rPr>
          <w:rFonts w:hAnsi="宋体"/>
        </w:rPr>
      </w:pPr>
      <w:r>
        <w:rPr>
          <w:rFonts w:hAnsi="宋体"/>
        </w:rPr>
        <w:t xml:space="preserve">1.1 </w:t>
      </w:r>
      <w:r>
        <w:rPr>
          <w:rFonts w:hAnsi="宋体" w:hint="eastAsia"/>
        </w:rPr>
        <w:t>投标人应严格按照以下顺序填写和提交下述规定的全部格式文件以及其他有关资料，混乱的编排导致投标文件被误读或评标委员会查找不到有效文件是投标人的风险。</w:t>
      </w:r>
    </w:p>
    <w:p w:rsidR="004A34BE" w:rsidRDefault="00111FED">
      <w:pPr>
        <w:pStyle w:val="a9"/>
        <w:spacing w:line="360" w:lineRule="auto"/>
        <w:ind w:firstLineChars="200" w:firstLine="420"/>
        <w:rPr>
          <w:rFonts w:hAnsi="宋体"/>
        </w:rPr>
      </w:pPr>
      <w:r>
        <w:rPr>
          <w:rFonts w:hAnsi="宋体"/>
        </w:rPr>
        <w:t xml:space="preserve">1.2 </w:t>
      </w:r>
      <w:r>
        <w:rPr>
          <w:rFonts w:hAnsi="宋体" w:hint="eastAsia"/>
        </w:rPr>
        <w:t>所附表格中要求回答的全部问题和</w:t>
      </w:r>
      <w:r>
        <w:rPr>
          <w:rFonts w:hAnsi="宋体"/>
        </w:rPr>
        <w:t>/</w:t>
      </w:r>
      <w:r>
        <w:rPr>
          <w:rFonts w:hAnsi="宋体" w:hint="eastAsia"/>
        </w:rPr>
        <w:t>或信息都必须正面回答。</w:t>
      </w:r>
    </w:p>
    <w:p w:rsidR="004A34BE" w:rsidRDefault="00111FED">
      <w:pPr>
        <w:pStyle w:val="a9"/>
        <w:spacing w:line="360" w:lineRule="auto"/>
        <w:ind w:firstLineChars="200" w:firstLine="420"/>
        <w:rPr>
          <w:rFonts w:hAnsi="宋体"/>
        </w:rPr>
      </w:pPr>
      <w:r>
        <w:rPr>
          <w:rFonts w:hAnsi="宋体"/>
        </w:rPr>
        <w:t xml:space="preserve">1.3 </w:t>
      </w:r>
      <w:r>
        <w:rPr>
          <w:rFonts w:hAnsi="宋体" w:hint="eastAsia"/>
        </w:rPr>
        <w:t>本声明书的签字人应保证全部声明和问题的回答是真实的和准确的。</w:t>
      </w:r>
    </w:p>
    <w:p w:rsidR="004A34BE" w:rsidRDefault="00111FED">
      <w:pPr>
        <w:pStyle w:val="a9"/>
        <w:spacing w:line="360" w:lineRule="auto"/>
        <w:ind w:firstLineChars="200" w:firstLine="420"/>
        <w:rPr>
          <w:rFonts w:hAnsi="宋体"/>
        </w:rPr>
      </w:pPr>
      <w:r>
        <w:rPr>
          <w:rFonts w:hAnsi="宋体"/>
        </w:rPr>
        <w:t>1.4</w:t>
      </w:r>
      <w:r>
        <w:rPr>
          <w:rFonts w:hAnsi="宋体" w:hint="eastAsia"/>
        </w:rPr>
        <w:t>评标委员会将应用投标人提交的资料根据自己的判断和考虑决定投标人履行合同的合格性及能力。</w:t>
      </w:r>
    </w:p>
    <w:p w:rsidR="004A34BE" w:rsidRDefault="00111FED">
      <w:pPr>
        <w:pStyle w:val="a9"/>
        <w:spacing w:line="360" w:lineRule="auto"/>
        <w:ind w:firstLineChars="200" w:firstLine="420"/>
        <w:rPr>
          <w:rFonts w:hAnsi="宋体"/>
        </w:rPr>
      </w:pPr>
      <w:r>
        <w:rPr>
          <w:rFonts w:hAnsi="宋体"/>
        </w:rPr>
        <w:t xml:space="preserve">1.5 </w:t>
      </w:r>
      <w:r>
        <w:rPr>
          <w:rFonts w:hAnsi="宋体" w:hint="eastAsia"/>
        </w:rPr>
        <w:t>投标人提交的材料将在一定期限内被保密保存。</w:t>
      </w:r>
    </w:p>
    <w:p w:rsidR="004A34BE" w:rsidRDefault="00111FED">
      <w:pPr>
        <w:pStyle w:val="a9"/>
        <w:spacing w:line="360" w:lineRule="auto"/>
        <w:ind w:firstLineChars="200" w:firstLine="420"/>
        <w:rPr>
          <w:rFonts w:hAnsi="宋体"/>
        </w:rPr>
      </w:pPr>
      <w:r>
        <w:rPr>
          <w:rFonts w:hAnsi="宋体"/>
        </w:rPr>
        <w:t xml:space="preserve">1.6 </w:t>
      </w:r>
      <w:r>
        <w:rPr>
          <w:rFonts w:hAnsi="宋体" w:hint="eastAsia"/>
        </w:rPr>
        <w:t>全部文件应按投标人须知中规定的语言和份数提交。</w:t>
      </w:r>
    </w:p>
    <w:p w:rsidR="004A34BE" w:rsidRDefault="00111FED">
      <w:pPr>
        <w:pStyle w:val="2"/>
      </w:pPr>
      <w:bookmarkStart w:id="212" w:name="_Toc2078384"/>
      <w:bookmarkStart w:id="213" w:name="_Toc57311156"/>
      <w:r>
        <w:t>2</w:t>
      </w:r>
      <w:r>
        <w:rPr>
          <w:rFonts w:hint="eastAsia"/>
        </w:rPr>
        <w:t>投标文件组成</w:t>
      </w:r>
      <w:bookmarkEnd w:id="212"/>
      <w:bookmarkEnd w:id="213"/>
    </w:p>
    <w:p w:rsidR="004A34BE" w:rsidRDefault="00111FED">
      <w:pPr>
        <w:ind w:firstLine="420"/>
      </w:pPr>
      <w:r>
        <w:rPr>
          <w:rFonts w:hint="eastAsia"/>
        </w:rPr>
        <w:t>投标文件由资格证明文件、报价文件、商务技术文件组成。</w:t>
      </w:r>
    </w:p>
    <w:p w:rsidR="004A34BE" w:rsidRDefault="00111FED">
      <w:pPr>
        <w:pStyle w:val="3"/>
      </w:pPr>
      <w:r>
        <w:t>2.1</w:t>
      </w:r>
      <w:r>
        <w:rPr>
          <w:rFonts w:hint="eastAsia"/>
        </w:rPr>
        <w:t>资格证明文件</w:t>
      </w:r>
    </w:p>
    <w:p w:rsidR="004A34BE" w:rsidRDefault="00111FED">
      <w:pPr>
        <w:ind w:firstLine="420"/>
      </w:pPr>
      <w:r>
        <w:t>1</w:t>
      </w:r>
      <w:r>
        <w:rPr>
          <w:rFonts w:hint="eastAsia"/>
        </w:rPr>
        <w:t>）提供有效的营业执照</w:t>
      </w:r>
      <w:r>
        <w:rPr>
          <w:rFonts w:hint="eastAsia"/>
        </w:rPr>
        <w:t>/</w:t>
      </w:r>
      <w:r>
        <w:rPr>
          <w:rFonts w:hint="eastAsia"/>
        </w:rPr>
        <w:t>副本复印件并加盖公司公章；事业单位</w:t>
      </w:r>
      <w:r>
        <w:rPr>
          <w:rFonts w:hint="eastAsia"/>
        </w:rPr>
        <w:t>/</w:t>
      </w:r>
      <w:r>
        <w:rPr>
          <w:rFonts w:hint="eastAsia"/>
        </w:rPr>
        <w:t>社会团体的，则提供有效的《事业单位法人证书》</w:t>
      </w:r>
      <w:r>
        <w:rPr>
          <w:rFonts w:hint="eastAsia"/>
        </w:rPr>
        <w:t>/</w:t>
      </w:r>
      <w:r>
        <w:rPr>
          <w:rFonts w:hint="eastAsia"/>
        </w:rPr>
        <w:t>《社会团体法人登记证书》副本复印件并加盖单位公章；自然人的，则提供有效的身份证复印件并签字；</w:t>
      </w:r>
    </w:p>
    <w:p w:rsidR="004A34BE" w:rsidRDefault="00111FED">
      <w:pPr>
        <w:ind w:firstLine="420"/>
      </w:pPr>
      <w:r>
        <w:rPr>
          <w:rFonts w:hint="eastAsia"/>
        </w:rPr>
        <w:t>2</w:t>
      </w:r>
      <w:r>
        <w:rPr>
          <w:rFonts w:hint="eastAsia"/>
        </w:rPr>
        <w:t>）最近一个年度已出具的经</w:t>
      </w:r>
      <w:r>
        <w:rPr>
          <w:rFonts w:hint="eastAsia"/>
        </w:rPr>
        <w:t>审计的财务报告，包括资产负债表、利润表、现金流量表</w:t>
      </w:r>
      <w:r>
        <w:rPr>
          <w:rFonts w:hint="eastAsia"/>
        </w:rPr>
        <w:t>(</w:t>
      </w:r>
      <w:r>
        <w:rPr>
          <w:rFonts w:hint="eastAsia"/>
        </w:rPr>
        <w:t>执行《小企业会计准则》的提供资产负债表和利润表两张基本报表），未经审计的，提供资产负债表、利润表或损益表。（新成立不足一年的公司须出具情况说明）；</w:t>
      </w:r>
    </w:p>
    <w:p w:rsidR="004A34BE" w:rsidRDefault="00111FED">
      <w:pPr>
        <w:ind w:firstLine="420"/>
      </w:pPr>
      <w:r>
        <w:rPr>
          <w:rFonts w:hint="eastAsia"/>
        </w:rPr>
        <w:t>3</w:t>
      </w:r>
      <w:r>
        <w:rPr>
          <w:rFonts w:hint="eastAsia"/>
        </w:rPr>
        <w:t>）出具具有履行合同所必需的设备和专业技术能力的承诺函（格式自拟）；</w:t>
      </w:r>
    </w:p>
    <w:p w:rsidR="004A34BE" w:rsidRDefault="00111FED">
      <w:pPr>
        <w:ind w:firstLine="420"/>
        <w:rPr>
          <w:rFonts w:asciiTheme="minorEastAsia" w:eastAsiaTheme="minorEastAsia" w:hAnsiTheme="minorEastAsia" w:cs="宋体"/>
          <w:szCs w:val="21"/>
        </w:rPr>
      </w:pPr>
      <w:r>
        <w:rPr>
          <w:rFonts w:hint="eastAsia"/>
        </w:rPr>
        <w:t>4</w:t>
      </w:r>
      <w:r>
        <w:rPr>
          <w:rFonts w:hint="eastAsia"/>
        </w:rPr>
        <w:t>）</w:t>
      </w:r>
      <w:r>
        <w:rPr>
          <w:rFonts w:asciiTheme="minorEastAsia" w:eastAsiaTheme="minorEastAsia" w:hAnsiTheme="minorEastAsia" w:cs="宋体" w:hint="eastAsia"/>
          <w:szCs w:val="21"/>
        </w:rPr>
        <w:t>提供最近一次有效的依法缴纳税收证明，并加盖单位公章（完税凭证或税务部门出具的证明，单位没有纳税记录的，出具在税务机关纳税平台系统零申报纳税的截图或从该系统生成的零申报纳税申报表）；</w:t>
      </w:r>
    </w:p>
    <w:p w:rsidR="004A34BE" w:rsidRDefault="00111FED">
      <w:pPr>
        <w:ind w:firstLine="420"/>
      </w:pPr>
      <w:r>
        <w:rPr>
          <w:rFonts w:hint="eastAsia"/>
        </w:rPr>
        <w:t>5</w:t>
      </w:r>
      <w:r>
        <w:rPr>
          <w:rFonts w:hint="eastAsia"/>
        </w:rPr>
        <w:t>）提供有效的最近一次有效的依法缴纳社会保障资金证明（缴纳凭证或</w:t>
      </w:r>
      <w:proofErr w:type="gramStart"/>
      <w:r>
        <w:rPr>
          <w:rFonts w:hint="eastAsia"/>
        </w:rPr>
        <w:t>人社部门</w:t>
      </w:r>
      <w:proofErr w:type="gramEnd"/>
      <w:r>
        <w:rPr>
          <w:rFonts w:hint="eastAsia"/>
        </w:rPr>
        <w:t>出具的证明）；</w:t>
      </w:r>
    </w:p>
    <w:p w:rsidR="004A34BE" w:rsidRDefault="00111FED">
      <w:pPr>
        <w:ind w:firstLine="420"/>
      </w:pPr>
      <w:r>
        <w:rPr>
          <w:rFonts w:hint="eastAsia"/>
        </w:rPr>
        <w:t>6</w:t>
      </w:r>
      <w:r>
        <w:rPr>
          <w:rFonts w:hint="eastAsia"/>
        </w:rPr>
        <w:t>）投标声明函。</w:t>
      </w:r>
    </w:p>
    <w:p w:rsidR="004A34BE" w:rsidRDefault="00111FED">
      <w:pPr>
        <w:pStyle w:val="3"/>
      </w:pPr>
      <w:r>
        <w:rPr>
          <w:rFonts w:hint="eastAsia"/>
        </w:rPr>
        <w:t>2.2</w:t>
      </w:r>
      <w:r>
        <w:rPr>
          <w:rFonts w:hint="eastAsia"/>
        </w:rPr>
        <w:t>报价文件</w:t>
      </w:r>
    </w:p>
    <w:p w:rsidR="004A34BE" w:rsidRDefault="00111FED">
      <w:pPr>
        <w:ind w:firstLine="420"/>
      </w:pPr>
      <w:r>
        <w:rPr>
          <w:rFonts w:hint="eastAsia"/>
        </w:rPr>
        <w:t>投标人的报价文件包括以下内容（均需加盖公章）。</w:t>
      </w:r>
    </w:p>
    <w:p w:rsidR="004A34BE" w:rsidRDefault="00111FED">
      <w:pPr>
        <w:ind w:firstLine="420"/>
      </w:pPr>
      <w:r>
        <w:t>1</w:t>
      </w:r>
      <w:r>
        <w:rPr>
          <w:rFonts w:hint="eastAsia"/>
        </w:rPr>
        <w:t>）投标函</w:t>
      </w:r>
    </w:p>
    <w:p w:rsidR="004A34BE" w:rsidRDefault="00111FED">
      <w:pPr>
        <w:ind w:firstLine="420"/>
      </w:pPr>
      <w:r>
        <w:t>2</w:t>
      </w:r>
      <w:r>
        <w:rPr>
          <w:rFonts w:hint="eastAsia"/>
        </w:rPr>
        <w:t>）开标一览表</w:t>
      </w:r>
    </w:p>
    <w:p w:rsidR="004A34BE" w:rsidRDefault="00111FED">
      <w:pPr>
        <w:ind w:firstLine="420"/>
      </w:pPr>
      <w:r>
        <w:t>3</w:t>
      </w:r>
      <w:r>
        <w:rPr>
          <w:rFonts w:hint="eastAsia"/>
        </w:rPr>
        <w:t>）投标报价明细表</w:t>
      </w:r>
    </w:p>
    <w:p w:rsidR="004A34BE" w:rsidRDefault="00111FED">
      <w:pPr>
        <w:ind w:firstLine="420"/>
        <w:rPr>
          <w:rFonts w:ascii="宋体" w:hAnsi="宋体" w:cs="宋体"/>
          <w:szCs w:val="21"/>
        </w:rPr>
      </w:pPr>
      <w:r>
        <w:rPr>
          <w:rFonts w:ascii="宋体" w:hAnsi="宋体" w:cs="宋体" w:hint="eastAsia"/>
          <w:szCs w:val="21"/>
        </w:rPr>
        <w:t>4</w:t>
      </w:r>
      <w:r>
        <w:rPr>
          <w:rFonts w:ascii="宋体" w:hAnsi="宋体" w:cs="宋体" w:hint="eastAsia"/>
          <w:szCs w:val="21"/>
        </w:rPr>
        <w:t>）中小企业声明函（如有）；</w:t>
      </w:r>
    </w:p>
    <w:p w:rsidR="004A34BE" w:rsidRDefault="00111FED">
      <w:pPr>
        <w:ind w:firstLine="420"/>
        <w:rPr>
          <w:rFonts w:ascii="宋体" w:hAnsi="宋体" w:cs="宋体"/>
          <w:szCs w:val="21"/>
        </w:rPr>
      </w:pPr>
      <w:r>
        <w:rPr>
          <w:rFonts w:ascii="宋体" w:hAnsi="宋体" w:cs="宋体" w:hint="eastAsia"/>
          <w:szCs w:val="21"/>
        </w:rPr>
        <w:t>5</w:t>
      </w:r>
      <w:r>
        <w:rPr>
          <w:rFonts w:ascii="宋体" w:hAnsi="宋体" w:cs="宋体" w:hint="eastAsia"/>
          <w:szCs w:val="21"/>
        </w:rPr>
        <w:t>）监狱企业、残疾人福利企业声明函（如有）；</w:t>
      </w:r>
    </w:p>
    <w:p w:rsidR="004A34BE" w:rsidRDefault="00111FED">
      <w:pPr>
        <w:ind w:firstLine="420"/>
      </w:pPr>
      <w:r>
        <w:rPr>
          <w:rFonts w:hint="eastAsia"/>
        </w:rPr>
        <w:t>6</w:t>
      </w:r>
      <w:r>
        <w:rPr>
          <w:rFonts w:hint="eastAsia"/>
        </w:rPr>
        <w:t>）包括但不限于以上文件资料</w:t>
      </w:r>
    </w:p>
    <w:p w:rsidR="004A34BE" w:rsidRDefault="00111FED">
      <w:pPr>
        <w:pStyle w:val="3"/>
      </w:pPr>
      <w:r>
        <w:t>2.</w:t>
      </w:r>
      <w:r>
        <w:rPr>
          <w:rFonts w:hint="eastAsia"/>
        </w:rPr>
        <w:t>3</w:t>
      </w:r>
      <w:r>
        <w:rPr>
          <w:rFonts w:hint="eastAsia"/>
        </w:rPr>
        <w:t>商务技术文件</w:t>
      </w:r>
    </w:p>
    <w:p w:rsidR="004A34BE" w:rsidRDefault="00111FED">
      <w:pPr>
        <w:ind w:firstLine="420"/>
      </w:pPr>
      <w:r>
        <w:rPr>
          <w:rFonts w:hint="eastAsia"/>
        </w:rPr>
        <w:t>投标人的商务技术文件包括以下内容（均需加盖公章）。</w:t>
      </w:r>
    </w:p>
    <w:p w:rsidR="004A34BE" w:rsidRDefault="00111FED">
      <w:pPr>
        <w:ind w:firstLine="420"/>
      </w:pPr>
      <w:r>
        <w:lastRenderedPageBreak/>
        <w:t>1</w:t>
      </w:r>
      <w:r>
        <w:rPr>
          <w:rFonts w:hint="eastAsia"/>
        </w:rPr>
        <w:t>）企业法人营业执照（事业单位法人证书</w:t>
      </w:r>
      <w:r>
        <w:t>/</w:t>
      </w:r>
      <w:r>
        <w:rPr>
          <w:rFonts w:hint="eastAsia"/>
        </w:rPr>
        <w:t>社会团体法人登记证书）复印件</w:t>
      </w:r>
    </w:p>
    <w:p w:rsidR="004A34BE" w:rsidRDefault="00111FED">
      <w:pPr>
        <w:ind w:firstLine="420"/>
      </w:pPr>
      <w:r>
        <w:t>2</w:t>
      </w:r>
      <w:r>
        <w:rPr>
          <w:rFonts w:hint="eastAsia"/>
        </w:rPr>
        <w:t>）诚信承诺书</w:t>
      </w:r>
    </w:p>
    <w:p w:rsidR="004A34BE" w:rsidRDefault="00111FED">
      <w:pPr>
        <w:ind w:firstLine="420"/>
      </w:pPr>
      <w:r>
        <w:rPr>
          <w:rFonts w:hint="eastAsia"/>
        </w:rPr>
        <w:t>3</w:t>
      </w:r>
      <w:r>
        <w:rPr>
          <w:rFonts w:hint="eastAsia"/>
        </w:rPr>
        <w:t>）投标人基本情况介绍</w:t>
      </w:r>
    </w:p>
    <w:p w:rsidR="004A34BE" w:rsidRDefault="00111FED">
      <w:pPr>
        <w:ind w:firstLine="420"/>
        <w:rPr>
          <w:rFonts w:ascii="宋体" w:hAnsi="宋体" w:cs="宋体"/>
          <w:szCs w:val="21"/>
        </w:rPr>
      </w:pPr>
      <w:r>
        <w:rPr>
          <w:rFonts w:ascii="宋体" w:hAnsi="宋体" w:cs="宋体" w:hint="eastAsia"/>
          <w:szCs w:val="21"/>
        </w:rPr>
        <w:t>4</w:t>
      </w:r>
      <w:r>
        <w:rPr>
          <w:rFonts w:ascii="宋体" w:hAnsi="宋体" w:cs="宋体" w:hint="eastAsia"/>
          <w:szCs w:val="21"/>
        </w:rPr>
        <w:t>）投</w:t>
      </w:r>
      <w:r>
        <w:rPr>
          <w:rFonts w:ascii="宋体" w:hAnsi="宋体" w:cs="宋体" w:hint="eastAsia"/>
          <w:szCs w:val="21"/>
        </w:rPr>
        <w:t>标人业绩情况一览表及业绩证明材料（按第七章评分办法要求提供）</w:t>
      </w:r>
    </w:p>
    <w:p w:rsidR="004A34BE" w:rsidRDefault="00111FED">
      <w:pPr>
        <w:ind w:firstLine="420"/>
        <w:rPr>
          <w:rFonts w:asciiTheme="minorEastAsia" w:eastAsiaTheme="minorEastAsia" w:hAnsiTheme="minorEastAsia" w:cs="宋体"/>
        </w:rPr>
      </w:pPr>
      <w:r>
        <w:rPr>
          <w:rFonts w:asciiTheme="minorEastAsia" w:eastAsiaTheme="minorEastAsia" w:hAnsiTheme="minorEastAsia" w:cs="宋体" w:hint="eastAsia"/>
        </w:rPr>
        <w:t>5</w:t>
      </w:r>
      <w:r>
        <w:rPr>
          <w:rFonts w:asciiTheme="minorEastAsia" w:eastAsiaTheme="minorEastAsia" w:hAnsiTheme="minorEastAsia" w:cs="宋体" w:hint="eastAsia"/>
        </w:rPr>
        <w:t>）提供详细的服务方案，包括但不限于工作流程、程序、服务期间所需配备的各种设备、设施、工具等；</w:t>
      </w:r>
    </w:p>
    <w:p w:rsidR="004A34BE" w:rsidRDefault="00111FED">
      <w:pPr>
        <w:ind w:firstLine="420"/>
        <w:rPr>
          <w:rFonts w:asciiTheme="minorEastAsia" w:eastAsiaTheme="minorEastAsia" w:hAnsiTheme="minorEastAsia" w:cs="宋体"/>
        </w:rPr>
      </w:pPr>
      <w:r>
        <w:rPr>
          <w:rFonts w:asciiTheme="minorEastAsia" w:eastAsiaTheme="minorEastAsia" w:hAnsiTheme="minorEastAsia" w:cs="宋体" w:hint="eastAsia"/>
        </w:rPr>
        <w:t>6</w:t>
      </w:r>
      <w:r>
        <w:rPr>
          <w:rFonts w:asciiTheme="minorEastAsia" w:eastAsiaTheme="minorEastAsia" w:hAnsiTheme="minorEastAsia" w:cs="宋体" w:hint="eastAsia"/>
        </w:rPr>
        <w:t>）项目实施计划（可包含且不限于具体组织实施方案、时间进度计划安排等）；</w:t>
      </w:r>
    </w:p>
    <w:p w:rsidR="004A34BE" w:rsidRDefault="00111FED">
      <w:pPr>
        <w:ind w:firstLine="420"/>
        <w:rPr>
          <w:rFonts w:asciiTheme="minorEastAsia" w:eastAsiaTheme="minorEastAsia" w:hAnsiTheme="minorEastAsia" w:cs="宋体"/>
        </w:rPr>
      </w:pPr>
      <w:r>
        <w:rPr>
          <w:rFonts w:asciiTheme="minorEastAsia" w:eastAsiaTheme="minorEastAsia" w:hAnsiTheme="minorEastAsia" w:cs="宋体" w:hint="eastAsia"/>
        </w:rPr>
        <w:t>7</w:t>
      </w:r>
      <w:r>
        <w:rPr>
          <w:rFonts w:asciiTheme="minorEastAsia" w:eastAsiaTheme="minorEastAsia" w:hAnsiTheme="minorEastAsia" w:cs="宋体" w:hint="eastAsia"/>
        </w:rPr>
        <w:t>）拟派项目负责人及项目团队人员组成；</w:t>
      </w:r>
    </w:p>
    <w:p w:rsidR="004A34BE" w:rsidRDefault="00111FED">
      <w:pPr>
        <w:ind w:firstLine="420"/>
        <w:rPr>
          <w:rFonts w:asciiTheme="minorEastAsia" w:eastAsiaTheme="minorEastAsia" w:hAnsiTheme="minorEastAsia" w:cs="宋体"/>
        </w:rPr>
      </w:pPr>
      <w:r>
        <w:rPr>
          <w:rFonts w:asciiTheme="minorEastAsia" w:eastAsiaTheme="minorEastAsia" w:hAnsiTheme="minorEastAsia" w:cs="宋体" w:hint="eastAsia"/>
        </w:rPr>
        <w:t>8</w:t>
      </w:r>
      <w:r>
        <w:rPr>
          <w:rFonts w:asciiTheme="minorEastAsia" w:eastAsiaTheme="minorEastAsia" w:hAnsiTheme="minorEastAsia" w:cs="宋体" w:hint="eastAsia"/>
        </w:rPr>
        <w:t>）培训计划安排；</w:t>
      </w:r>
    </w:p>
    <w:p w:rsidR="004A34BE" w:rsidRDefault="00111FED">
      <w:pPr>
        <w:ind w:firstLine="420"/>
        <w:rPr>
          <w:rFonts w:asciiTheme="minorEastAsia" w:eastAsiaTheme="minorEastAsia" w:hAnsiTheme="minorEastAsia" w:cs="宋体"/>
        </w:rPr>
      </w:pPr>
      <w:r>
        <w:rPr>
          <w:rFonts w:asciiTheme="minorEastAsia" w:eastAsiaTheme="minorEastAsia" w:hAnsiTheme="minorEastAsia" w:cs="宋体" w:hint="eastAsia"/>
        </w:rPr>
        <w:t>9</w:t>
      </w:r>
      <w:r>
        <w:rPr>
          <w:rFonts w:asciiTheme="minorEastAsia" w:eastAsiaTheme="minorEastAsia" w:hAnsiTheme="minorEastAsia" w:cs="宋体" w:hint="eastAsia"/>
        </w:rPr>
        <w:t>）投标人针对该项目的售后服务计划（可包含且不限于响应时间、处理、售后人员、突发事件服务承诺情况等）；</w:t>
      </w:r>
    </w:p>
    <w:p w:rsidR="004A34BE" w:rsidRDefault="00111FED">
      <w:pPr>
        <w:ind w:firstLine="420"/>
        <w:rPr>
          <w:rFonts w:asciiTheme="minorEastAsia" w:eastAsiaTheme="minorEastAsia" w:hAnsiTheme="minorEastAsia" w:cs="宋体"/>
        </w:rPr>
      </w:pPr>
      <w:r>
        <w:rPr>
          <w:rFonts w:asciiTheme="minorEastAsia" w:eastAsiaTheme="minorEastAsia" w:hAnsiTheme="minorEastAsia" w:cs="宋体" w:hint="eastAsia"/>
        </w:rPr>
        <w:t>10</w:t>
      </w:r>
      <w:r>
        <w:rPr>
          <w:rFonts w:asciiTheme="minorEastAsia" w:eastAsiaTheme="minorEastAsia" w:hAnsiTheme="minorEastAsia" w:cs="宋体" w:hint="eastAsia"/>
        </w:rPr>
        <w:t>）优惠条件及特殊承诺；</w:t>
      </w:r>
    </w:p>
    <w:p w:rsidR="004A34BE" w:rsidRDefault="00111FED">
      <w:pPr>
        <w:pStyle w:val="a0"/>
        <w:spacing w:line="360" w:lineRule="auto"/>
        <w:ind w:firstLineChars="200"/>
        <w:rPr>
          <w:rFonts w:ascii="宋体" w:eastAsia="宋体" w:hAnsi="宋体" w:cs="宋体"/>
        </w:rPr>
      </w:pPr>
      <w:r>
        <w:rPr>
          <w:rFonts w:ascii="宋体" w:eastAsia="宋体" w:hAnsi="宋体" w:cs="宋体" w:hint="eastAsia"/>
        </w:rPr>
        <w:t>11</w:t>
      </w:r>
      <w:r>
        <w:rPr>
          <w:rFonts w:ascii="宋体" w:eastAsia="宋体" w:hAnsi="宋体" w:cs="宋体" w:hint="eastAsia"/>
        </w:rPr>
        <w:t>）法定代表人证明书，法定代表人授权书（法定代表人参加投标的无须提供）、授权委托人身份证复印件、授权委托人</w:t>
      </w:r>
      <w:proofErr w:type="gramStart"/>
      <w:r>
        <w:rPr>
          <w:rFonts w:ascii="宋体" w:eastAsia="宋体" w:hAnsi="宋体" w:cs="宋体" w:hint="eastAsia"/>
        </w:rPr>
        <w:t>社保证明</w:t>
      </w:r>
      <w:proofErr w:type="gramEnd"/>
      <w:r>
        <w:rPr>
          <w:rFonts w:ascii="宋体" w:eastAsia="宋体" w:hAnsi="宋体" w:cs="宋体" w:hint="eastAsia"/>
        </w:rPr>
        <w:t>（被委托人必须为本单位在职员工，并提供至少开标前一个月的</w:t>
      </w:r>
      <w:proofErr w:type="gramStart"/>
      <w:r>
        <w:rPr>
          <w:rFonts w:ascii="宋体" w:eastAsia="宋体" w:hAnsi="宋体" w:cs="宋体" w:hint="eastAsia"/>
        </w:rPr>
        <w:t>社保证明</w:t>
      </w:r>
      <w:proofErr w:type="gramEnd"/>
      <w:r>
        <w:rPr>
          <w:rFonts w:ascii="宋体" w:eastAsia="宋体" w:hAnsi="宋体" w:cs="宋体" w:hint="eastAsia"/>
        </w:rPr>
        <w:t>）；</w:t>
      </w:r>
    </w:p>
    <w:p w:rsidR="004A34BE" w:rsidRDefault="00111FED">
      <w:pPr>
        <w:ind w:firstLine="420"/>
        <w:rPr>
          <w:rFonts w:asciiTheme="minorEastAsia" w:eastAsiaTheme="minorEastAsia" w:hAnsiTheme="minorEastAsia" w:cs="宋体"/>
        </w:rPr>
      </w:pPr>
      <w:r>
        <w:rPr>
          <w:rFonts w:asciiTheme="minorEastAsia" w:eastAsiaTheme="minorEastAsia" w:hAnsiTheme="minorEastAsia" w:cs="宋体" w:hint="eastAsia"/>
        </w:rPr>
        <w:t>12</w:t>
      </w:r>
      <w:r>
        <w:rPr>
          <w:rFonts w:asciiTheme="minorEastAsia" w:eastAsiaTheme="minorEastAsia" w:hAnsiTheme="minorEastAsia" w:cs="宋体" w:hint="eastAsia"/>
        </w:rPr>
        <w:t>）包括但不限于以上服务文件或说明。</w:t>
      </w:r>
    </w:p>
    <w:p w:rsidR="004A34BE" w:rsidRDefault="00111FED">
      <w:pPr>
        <w:ind w:firstLine="420"/>
      </w:pPr>
      <w:r>
        <w:rPr>
          <w:rFonts w:hint="eastAsia"/>
        </w:rPr>
        <w:t>以上所需的各种证书、证件、证明、证照若系复印件，须在复印件上加盖有效公章。</w:t>
      </w:r>
    </w:p>
    <w:p w:rsidR="004A34BE" w:rsidRDefault="00111FED">
      <w:pPr>
        <w:pStyle w:val="2"/>
      </w:pPr>
      <w:bookmarkStart w:id="214" w:name="_Toc57311157"/>
      <w:r>
        <w:t>3</w:t>
      </w:r>
      <w:r>
        <w:rPr>
          <w:rFonts w:hint="eastAsia"/>
        </w:rPr>
        <w:t>投标文件编制格式及规范要求</w:t>
      </w:r>
      <w:bookmarkEnd w:id="214"/>
    </w:p>
    <w:p w:rsidR="004A34BE" w:rsidRDefault="00111FED">
      <w:pPr>
        <w:pStyle w:val="Charb"/>
        <w:spacing w:line="360" w:lineRule="auto"/>
        <w:ind w:firstLineChars="171" w:firstLine="359"/>
        <w:rPr>
          <w:rFonts w:ascii="宋体" w:eastAsia="宋体" w:hAnsi="宋体"/>
          <w:b w:val="0"/>
          <w:sz w:val="21"/>
          <w:szCs w:val="21"/>
        </w:rPr>
      </w:pPr>
      <w:r>
        <w:rPr>
          <w:rFonts w:ascii="宋体" w:eastAsia="宋体" w:hAnsi="宋体" w:hint="eastAsia"/>
          <w:b w:val="0"/>
          <w:sz w:val="21"/>
          <w:szCs w:val="21"/>
        </w:rPr>
        <w:t>详见投标人须知前附表</w:t>
      </w:r>
    </w:p>
    <w:p w:rsidR="004A34BE" w:rsidRDefault="004A34BE">
      <w:pPr>
        <w:pStyle w:val="a9"/>
        <w:spacing w:line="360" w:lineRule="auto"/>
        <w:ind w:firstLine="420"/>
        <w:rPr>
          <w:rFonts w:hAnsi="宋体"/>
        </w:rPr>
      </w:pPr>
    </w:p>
    <w:p w:rsidR="004A34BE" w:rsidRDefault="004A34BE">
      <w:pPr>
        <w:pStyle w:val="3"/>
        <w:rPr>
          <w:szCs w:val="21"/>
        </w:rPr>
        <w:sectPr w:rsidR="004A34BE">
          <w:pgSz w:w="11907" w:h="16840"/>
          <w:pgMar w:top="1247" w:right="1304" w:bottom="1021" w:left="1304" w:header="720" w:footer="720" w:gutter="0"/>
          <w:cols w:space="720"/>
          <w:docGrid w:linePitch="286"/>
        </w:sectPr>
      </w:pPr>
    </w:p>
    <w:p w:rsidR="004A34BE" w:rsidRDefault="00111FED">
      <w:pPr>
        <w:pStyle w:val="3"/>
        <w:rPr>
          <w:szCs w:val="21"/>
        </w:rPr>
      </w:pPr>
      <w:r>
        <w:rPr>
          <w:rFonts w:hint="eastAsia"/>
          <w:szCs w:val="21"/>
        </w:rPr>
        <w:lastRenderedPageBreak/>
        <w:t>附件投标文件封面</w:t>
      </w:r>
    </w:p>
    <w:p w:rsidR="004A34BE" w:rsidRDefault="004A34BE">
      <w:pPr>
        <w:spacing w:line="600" w:lineRule="auto"/>
        <w:ind w:firstLine="964"/>
        <w:rPr>
          <w:rFonts w:ascii="Arial" w:hAnsi="宋体" w:cs="Arial"/>
          <w:b/>
          <w:bCs/>
          <w:sz w:val="48"/>
          <w:szCs w:val="48"/>
        </w:rPr>
      </w:pPr>
    </w:p>
    <w:p w:rsidR="004A34BE" w:rsidRDefault="00111FED">
      <w:pPr>
        <w:spacing w:line="240" w:lineRule="auto"/>
        <w:ind w:firstLineChars="0" w:firstLine="0"/>
        <w:jc w:val="center"/>
        <w:rPr>
          <w:rFonts w:ascii="Arial" w:hAnsi="宋体" w:cs="Arial"/>
          <w:b/>
          <w:bCs/>
          <w:sz w:val="48"/>
          <w:szCs w:val="48"/>
        </w:rPr>
      </w:pPr>
      <w:r>
        <w:rPr>
          <w:rFonts w:ascii="Arial" w:hAnsi="宋体" w:cs="Arial" w:hint="eastAsia"/>
          <w:b/>
          <w:bCs/>
          <w:sz w:val="48"/>
          <w:szCs w:val="48"/>
        </w:rPr>
        <w:t>中国美术学院</w:t>
      </w:r>
    </w:p>
    <w:p w:rsidR="004A34BE" w:rsidRDefault="00111FED">
      <w:pPr>
        <w:spacing w:line="240" w:lineRule="auto"/>
        <w:ind w:firstLineChars="0" w:firstLine="0"/>
        <w:jc w:val="center"/>
        <w:rPr>
          <w:rFonts w:ascii="Arial" w:hAnsi="宋体" w:cs="Arial"/>
          <w:b/>
          <w:bCs/>
          <w:sz w:val="48"/>
          <w:szCs w:val="48"/>
        </w:rPr>
      </w:pPr>
      <w:r>
        <w:rPr>
          <w:rFonts w:ascii="Arial" w:hAnsi="宋体" w:cs="Arial" w:hint="eastAsia"/>
          <w:b/>
          <w:bCs/>
          <w:sz w:val="48"/>
          <w:szCs w:val="48"/>
        </w:rPr>
        <w:tab/>
      </w:r>
      <w:r w:rsidR="00B87097">
        <w:rPr>
          <w:rFonts w:ascii="Arial" w:hAnsi="宋体" w:cs="Arial" w:hint="eastAsia"/>
          <w:b/>
          <w:bCs/>
          <w:sz w:val="48"/>
          <w:szCs w:val="48"/>
        </w:rPr>
        <w:t>研究生处</w:t>
      </w:r>
      <w:r w:rsidR="00B87097">
        <w:rPr>
          <w:rFonts w:ascii="Arial" w:hAnsi="宋体" w:cs="Arial" w:hint="eastAsia"/>
          <w:b/>
          <w:bCs/>
          <w:sz w:val="48"/>
          <w:szCs w:val="48"/>
        </w:rPr>
        <w:t xml:space="preserve"> </w:t>
      </w:r>
      <w:r w:rsidR="00B87097">
        <w:rPr>
          <w:rFonts w:ascii="Arial" w:hAnsi="宋体" w:cs="Arial" w:hint="eastAsia"/>
          <w:b/>
          <w:bCs/>
          <w:sz w:val="48"/>
          <w:szCs w:val="48"/>
        </w:rPr>
        <w:t>视觉艺术东方学（第一期）</w:t>
      </w:r>
      <w:r w:rsidR="00B87097">
        <w:rPr>
          <w:rFonts w:ascii="Arial" w:hAnsi="宋体" w:cs="Arial" w:hint="eastAsia"/>
          <w:b/>
          <w:bCs/>
          <w:sz w:val="48"/>
          <w:szCs w:val="48"/>
        </w:rPr>
        <w:t>14</w:t>
      </w:r>
      <w:r w:rsidR="00B87097">
        <w:rPr>
          <w:rFonts w:ascii="Arial" w:hAnsi="宋体" w:cs="Arial" w:hint="eastAsia"/>
          <w:b/>
          <w:bCs/>
          <w:sz w:val="48"/>
          <w:szCs w:val="48"/>
        </w:rPr>
        <w:t>册书出版</w:t>
      </w:r>
    </w:p>
    <w:p w:rsidR="004A34BE" w:rsidRDefault="004A34BE">
      <w:pPr>
        <w:spacing w:line="600" w:lineRule="auto"/>
        <w:ind w:firstLine="964"/>
        <w:jc w:val="center"/>
        <w:rPr>
          <w:rFonts w:ascii="Arial" w:hAnsi="宋体" w:cs="Arial"/>
          <w:b/>
          <w:bCs/>
          <w:sz w:val="48"/>
          <w:szCs w:val="48"/>
        </w:rPr>
      </w:pPr>
    </w:p>
    <w:p w:rsidR="004A34BE" w:rsidRDefault="004A34BE">
      <w:pPr>
        <w:pStyle w:val="a0"/>
        <w:ind w:firstLine="210"/>
      </w:pPr>
    </w:p>
    <w:p w:rsidR="004A34BE" w:rsidRDefault="004A34BE">
      <w:pPr>
        <w:pStyle w:val="a0"/>
        <w:ind w:firstLine="210"/>
      </w:pPr>
    </w:p>
    <w:p w:rsidR="004A34BE" w:rsidRDefault="004A34BE">
      <w:pPr>
        <w:pStyle w:val="a0"/>
        <w:ind w:firstLine="210"/>
      </w:pPr>
    </w:p>
    <w:p w:rsidR="004A34BE" w:rsidRDefault="00111FED">
      <w:pPr>
        <w:snapToGrid w:val="0"/>
        <w:ind w:firstLineChars="0" w:firstLine="0"/>
        <w:jc w:val="center"/>
        <w:rPr>
          <w:rFonts w:ascii="Arial" w:hAnsi="Arial" w:cs="Arial"/>
          <w:b/>
          <w:sz w:val="84"/>
          <w:szCs w:val="84"/>
        </w:rPr>
      </w:pPr>
      <w:r>
        <w:rPr>
          <w:rFonts w:ascii="Arial" w:hAnsi="宋体" w:cs="Arial" w:hint="eastAsia"/>
          <w:b/>
          <w:sz w:val="84"/>
          <w:szCs w:val="84"/>
        </w:rPr>
        <w:t>投标文件</w:t>
      </w:r>
    </w:p>
    <w:p w:rsidR="004A34BE" w:rsidRDefault="00111FED">
      <w:pPr>
        <w:snapToGrid w:val="0"/>
        <w:ind w:firstLineChars="0" w:firstLine="0"/>
        <w:rPr>
          <w:rFonts w:ascii="Arial" w:hAnsi="Arial" w:cs="Arial"/>
          <w:b/>
          <w:sz w:val="36"/>
        </w:rPr>
      </w:pPr>
      <w:r>
        <w:rPr>
          <w:rFonts w:ascii="Arial" w:hAnsi="Arial" w:cs="Arial" w:hint="eastAsia"/>
          <w:b/>
          <w:sz w:val="48"/>
          <w:szCs w:val="48"/>
        </w:rPr>
        <w:t>（资格证明文件</w:t>
      </w:r>
      <w:r>
        <w:rPr>
          <w:rFonts w:ascii="Arial" w:hAnsi="Arial" w:cs="Arial" w:hint="eastAsia"/>
          <w:b/>
          <w:sz w:val="48"/>
          <w:szCs w:val="48"/>
        </w:rPr>
        <w:t>/</w:t>
      </w:r>
      <w:r>
        <w:rPr>
          <w:rFonts w:ascii="Arial" w:hAnsi="Arial" w:cs="Arial" w:hint="eastAsia"/>
          <w:b/>
          <w:sz w:val="48"/>
          <w:szCs w:val="48"/>
        </w:rPr>
        <w:t>报价文件</w:t>
      </w:r>
      <w:r>
        <w:rPr>
          <w:rFonts w:ascii="Arial" w:hAnsi="Arial" w:cs="Arial" w:hint="eastAsia"/>
          <w:b/>
          <w:sz w:val="48"/>
          <w:szCs w:val="48"/>
        </w:rPr>
        <w:t>/</w:t>
      </w:r>
      <w:r>
        <w:rPr>
          <w:rFonts w:ascii="Arial" w:hAnsi="Arial" w:cs="Arial" w:hint="eastAsia"/>
          <w:b/>
          <w:sz w:val="48"/>
          <w:szCs w:val="48"/>
        </w:rPr>
        <w:t>商务技术文件）</w:t>
      </w:r>
    </w:p>
    <w:p w:rsidR="004A34BE" w:rsidRDefault="004A34BE">
      <w:pPr>
        <w:snapToGrid w:val="0"/>
        <w:ind w:firstLine="723"/>
        <w:rPr>
          <w:rFonts w:ascii="Arial" w:hAnsi="Arial" w:cs="Arial"/>
          <w:b/>
          <w:sz w:val="36"/>
        </w:rPr>
      </w:pPr>
    </w:p>
    <w:p w:rsidR="004A34BE" w:rsidRDefault="004A34BE" w:rsidP="00D26350">
      <w:pPr>
        <w:pStyle w:val="a0"/>
        <w:ind w:firstLineChars="0" w:firstLine="0"/>
      </w:pPr>
    </w:p>
    <w:p w:rsidR="004A34BE" w:rsidRDefault="004A34BE">
      <w:pPr>
        <w:pStyle w:val="a0"/>
        <w:ind w:firstLine="210"/>
      </w:pPr>
    </w:p>
    <w:p w:rsidR="004A34BE" w:rsidRDefault="004A34BE">
      <w:pPr>
        <w:spacing w:line="240" w:lineRule="auto"/>
        <w:ind w:firstLine="560"/>
        <w:rPr>
          <w:rFonts w:ascii="宋体" w:hAnsi="宋体" w:cs="宋体"/>
          <w:sz w:val="28"/>
          <w:szCs w:val="28"/>
        </w:rPr>
      </w:pPr>
    </w:p>
    <w:p w:rsidR="004A34BE" w:rsidRDefault="00111FED">
      <w:pPr>
        <w:tabs>
          <w:tab w:val="left" w:pos="7893"/>
        </w:tabs>
        <w:spacing w:line="240" w:lineRule="auto"/>
        <w:ind w:firstLine="560"/>
        <w:rPr>
          <w:rFonts w:ascii="宋体" w:hAnsi="宋体" w:cs="宋体"/>
          <w:sz w:val="28"/>
          <w:szCs w:val="28"/>
        </w:rPr>
      </w:pPr>
      <w:r>
        <w:rPr>
          <w:rFonts w:ascii="宋体" w:hAnsi="宋体" w:cs="宋体"/>
          <w:sz w:val="28"/>
          <w:szCs w:val="28"/>
        </w:rPr>
        <w:tab/>
      </w:r>
    </w:p>
    <w:p w:rsidR="004A34BE" w:rsidRDefault="00111FED">
      <w:pPr>
        <w:spacing w:line="240" w:lineRule="auto"/>
        <w:ind w:firstLine="560"/>
        <w:rPr>
          <w:rFonts w:ascii="宋体" w:hAnsi="宋体" w:cs="宋体"/>
          <w:sz w:val="28"/>
          <w:szCs w:val="28"/>
        </w:rPr>
      </w:pPr>
      <w:r>
        <w:rPr>
          <w:rFonts w:ascii="宋体" w:hAnsi="宋体" w:cs="宋体" w:hint="eastAsia"/>
          <w:sz w:val="28"/>
          <w:szCs w:val="28"/>
        </w:rPr>
        <w:t>招标项目：</w:t>
      </w:r>
      <w:r w:rsidR="00B87097">
        <w:rPr>
          <w:rFonts w:ascii="宋体" w:hAnsi="宋体" w:cs="宋体" w:hint="eastAsia"/>
          <w:sz w:val="28"/>
          <w:szCs w:val="28"/>
        </w:rPr>
        <w:t>研究生处 视觉艺术东方学（第一期）14册书出版</w:t>
      </w:r>
    </w:p>
    <w:p w:rsidR="004A34BE" w:rsidRDefault="00111FED">
      <w:pPr>
        <w:tabs>
          <w:tab w:val="left" w:pos="1758"/>
        </w:tabs>
        <w:spacing w:line="240" w:lineRule="auto"/>
        <w:ind w:firstLine="560"/>
        <w:rPr>
          <w:rFonts w:ascii="宋体" w:hAnsi="宋体" w:cs="宋体"/>
          <w:sz w:val="28"/>
          <w:szCs w:val="28"/>
        </w:rPr>
      </w:pPr>
      <w:r>
        <w:rPr>
          <w:rFonts w:ascii="宋体" w:hAnsi="宋体" w:cs="宋体"/>
          <w:sz w:val="28"/>
          <w:szCs w:val="28"/>
        </w:rPr>
        <w:tab/>
      </w:r>
    </w:p>
    <w:p w:rsidR="004A34BE" w:rsidRDefault="00111FED">
      <w:pPr>
        <w:spacing w:line="240" w:lineRule="auto"/>
        <w:ind w:firstLine="560"/>
        <w:rPr>
          <w:rFonts w:ascii="宋体" w:hAnsi="宋体" w:cs="宋体"/>
          <w:sz w:val="28"/>
          <w:szCs w:val="28"/>
        </w:rPr>
      </w:pPr>
      <w:r>
        <w:rPr>
          <w:rFonts w:ascii="宋体" w:hAnsi="宋体" w:cs="宋体" w:hint="eastAsia"/>
          <w:sz w:val="28"/>
          <w:szCs w:val="28"/>
        </w:rPr>
        <w:t>项目编号：</w:t>
      </w:r>
      <w:r w:rsidR="00B87097">
        <w:rPr>
          <w:rFonts w:ascii="宋体" w:hAnsi="宋体" w:cs="宋体" w:hint="eastAsia"/>
          <w:sz w:val="28"/>
          <w:szCs w:val="28"/>
        </w:rPr>
        <w:t>ZJXL-MY-2020100</w:t>
      </w:r>
      <w:r>
        <w:rPr>
          <w:rFonts w:ascii="宋体" w:hAnsi="宋体" w:cs="宋体" w:hint="eastAsia"/>
          <w:sz w:val="28"/>
          <w:szCs w:val="28"/>
        </w:rPr>
        <w:tab/>
      </w:r>
    </w:p>
    <w:p w:rsidR="004A34BE" w:rsidRDefault="004A34BE">
      <w:pPr>
        <w:spacing w:line="240" w:lineRule="auto"/>
        <w:ind w:firstLine="560"/>
        <w:rPr>
          <w:rFonts w:ascii="宋体" w:hAnsi="宋体" w:cs="宋体"/>
          <w:sz w:val="28"/>
          <w:szCs w:val="28"/>
        </w:rPr>
      </w:pPr>
    </w:p>
    <w:p w:rsidR="004A34BE" w:rsidRDefault="00111FED">
      <w:pPr>
        <w:spacing w:line="240" w:lineRule="auto"/>
        <w:ind w:firstLine="560"/>
        <w:rPr>
          <w:rFonts w:ascii="宋体" w:hAnsi="宋体" w:cs="宋体"/>
          <w:sz w:val="28"/>
          <w:szCs w:val="28"/>
        </w:rPr>
      </w:pPr>
      <w:r>
        <w:rPr>
          <w:rFonts w:ascii="宋体" w:hAnsi="宋体" w:cs="宋体" w:hint="eastAsia"/>
          <w:sz w:val="28"/>
          <w:szCs w:val="28"/>
        </w:rPr>
        <w:t>招标人：中国美术学院</w:t>
      </w:r>
    </w:p>
    <w:p w:rsidR="004A34BE" w:rsidRDefault="004A34BE">
      <w:pPr>
        <w:spacing w:line="240" w:lineRule="auto"/>
        <w:ind w:firstLine="560"/>
        <w:rPr>
          <w:rFonts w:ascii="宋体" w:hAnsi="宋体" w:cs="宋体"/>
          <w:sz w:val="28"/>
          <w:szCs w:val="28"/>
        </w:rPr>
      </w:pPr>
    </w:p>
    <w:p w:rsidR="004A34BE" w:rsidRDefault="00111FED">
      <w:pPr>
        <w:spacing w:line="240" w:lineRule="auto"/>
        <w:ind w:firstLine="560"/>
        <w:rPr>
          <w:rFonts w:ascii="宋体" w:hAnsi="宋体" w:cs="宋体"/>
          <w:sz w:val="28"/>
          <w:szCs w:val="28"/>
        </w:rPr>
      </w:pPr>
      <w:r>
        <w:rPr>
          <w:rFonts w:ascii="宋体" w:hAnsi="宋体" w:cs="宋体" w:hint="eastAsia"/>
          <w:sz w:val="28"/>
          <w:szCs w:val="28"/>
        </w:rPr>
        <w:t>投标人：</w:t>
      </w:r>
    </w:p>
    <w:p w:rsidR="004A34BE" w:rsidRDefault="004A34BE">
      <w:pPr>
        <w:spacing w:line="240" w:lineRule="auto"/>
        <w:ind w:firstLine="560"/>
        <w:rPr>
          <w:rFonts w:ascii="宋体" w:hAnsi="宋体" w:cs="宋体"/>
          <w:sz w:val="28"/>
          <w:szCs w:val="28"/>
        </w:rPr>
      </w:pPr>
    </w:p>
    <w:p w:rsidR="004A34BE" w:rsidRDefault="00111FED">
      <w:pPr>
        <w:spacing w:line="240" w:lineRule="auto"/>
        <w:ind w:firstLine="560"/>
        <w:rPr>
          <w:rFonts w:ascii="宋体" w:hAnsi="宋体" w:cs="宋体"/>
          <w:sz w:val="28"/>
          <w:szCs w:val="28"/>
        </w:rPr>
      </w:pPr>
      <w:r>
        <w:rPr>
          <w:rFonts w:ascii="宋体" w:hAnsi="宋体" w:cs="宋体" w:hint="eastAsia"/>
          <w:sz w:val="28"/>
          <w:szCs w:val="28"/>
        </w:rPr>
        <w:t>时间：年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r>
        <w:rPr>
          <w:rFonts w:ascii="宋体" w:cs="宋体"/>
          <w:sz w:val="28"/>
          <w:szCs w:val="28"/>
        </w:rPr>
        <w:br w:type="page"/>
      </w:r>
    </w:p>
    <w:p w:rsidR="004A34BE" w:rsidRDefault="00111FED">
      <w:pPr>
        <w:pStyle w:val="3"/>
      </w:pPr>
      <w:r>
        <w:rPr>
          <w:rFonts w:hint="eastAsia"/>
        </w:rPr>
        <w:lastRenderedPageBreak/>
        <w:t>附件一投标函</w:t>
      </w:r>
    </w:p>
    <w:p w:rsidR="004A34BE" w:rsidRDefault="004A34BE">
      <w:pPr>
        <w:ind w:firstLine="420"/>
      </w:pPr>
    </w:p>
    <w:p w:rsidR="004A34BE" w:rsidRDefault="00111FED">
      <w:pPr>
        <w:ind w:firstLineChars="0" w:firstLine="0"/>
        <w:rPr>
          <w:rFonts w:ascii="宋体"/>
          <w:szCs w:val="21"/>
        </w:rPr>
      </w:pPr>
      <w:r>
        <w:rPr>
          <w:rFonts w:hAnsi="宋体" w:hint="eastAsia"/>
        </w:rPr>
        <w:t>中国美术学院</w:t>
      </w:r>
    </w:p>
    <w:p w:rsidR="004A34BE" w:rsidRDefault="00111FED">
      <w:pPr>
        <w:ind w:firstLineChars="0" w:firstLine="0"/>
        <w:rPr>
          <w:rFonts w:ascii="宋体"/>
          <w:szCs w:val="21"/>
        </w:rPr>
      </w:pPr>
      <w:r>
        <w:rPr>
          <w:rFonts w:ascii="宋体" w:hAnsi="宋体" w:hint="eastAsia"/>
          <w:szCs w:val="21"/>
        </w:rPr>
        <w:t>浙江信镧建设工程咨询有限公司：</w:t>
      </w:r>
    </w:p>
    <w:p w:rsidR="004A34BE" w:rsidRDefault="00111FED">
      <w:pPr>
        <w:ind w:firstLine="420"/>
        <w:rPr>
          <w:rFonts w:ascii="宋体"/>
          <w:szCs w:val="21"/>
        </w:rPr>
      </w:pPr>
      <w:r>
        <w:rPr>
          <w:rFonts w:ascii="宋体" w:hAnsi="宋体" w:hint="eastAsia"/>
          <w:szCs w:val="21"/>
        </w:rPr>
        <w:t>（投标人全称）授权</w:t>
      </w:r>
      <w:r>
        <w:rPr>
          <w:rFonts w:ascii="宋体" w:hAnsi="宋体" w:hint="eastAsia"/>
          <w:szCs w:val="21"/>
        </w:rPr>
        <w:t xml:space="preserve"> </w:t>
      </w:r>
      <w:r>
        <w:rPr>
          <w:rFonts w:ascii="宋体" w:hAnsi="宋体" w:hint="eastAsia"/>
          <w:szCs w:val="21"/>
        </w:rPr>
        <w:t>（授权委托人姓名）（职务、职称）为授权委托人，参加贵方组织的</w:t>
      </w:r>
      <w:r>
        <w:rPr>
          <w:rFonts w:ascii="宋体" w:hAnsi="宋体" w:hint="eastAsia"/>
          <w:szCs w:val="21"/>
        </w:rPr>
        <w:t xml:space="preserve"> </w:t>
      </w:r>
      <w:r>
        <w:rPr>
          <w:rFonts w:ascii="宋体" w:hAnsi="宋体" w:hint="eastAsia"/>
          <w:szCs w:val="21"/>
        </w:rPr>
        <w:t>（项目名称）项目编号：（</w:t>
      </w:r>
      <w:r>
        <w:rPr>
          <w:rFonts w:ascii="宋体" w:hAnsi="宋体" w:hint="eastAsia"/>
          <w:szCs w:val="21"/>
        </w:rPr>
        <w:t xml:space="preserve"> </w:t>
      </w:r>
      <w:r>
        <w:rPr>
          <w:rFonts w:ascii="宋体" w:hAnsi="宋体" w:hint="eastAsia"/>
          <w:szCs w:val="21"/>
        </w:rPr>
        <w:t>）招标的有关活动，并对此项目进行投标。为此：</w:t>
      </w:r>
    </w:p>
    <w:p w:rsidR="004A34BE" w:rsidRDefault="00111FED">
      <w:pPr>
        <w:ind w:firstLine="420"/>
        <w:rPr>
          <w:rFonts w:ascii="宋体"/>
          <w:szCs w:val="21"/>
        </w:rPr>
      </w:pPr>
      <w:r>
        <w:rPr>
          <w:rFonts w:ascii="宋体" w:hAnsi="宋体"/>
        </w:rPr>
        <w:t>1</w:t>
      </w:r>
      <w:r>
        <w:rPr>
          <w:rFonts w:ascii="宋体" w:hAnsi="宋体" w:hint="eastAsia"/>
        </w:rPr>
        <w:t>、</w:t>
      </w:r>
      <w:r>
        <w:rPr>
          <w:rFonts w:hint="eastAsia"/>
        </w:rPr>
        <w:t>根据已收到贵方的项目编号为</w:t>
      </w:r>
      <w:r w:rsidR="00B87097">
        <w:rPr>
          <w:rFonts w:hint="eastAsia"/>
          <w:u w:val="single"/>
        </w:rPr>
        <w:t>ZJXL-MY-2020100</w:t>
      </w:r>
      <w:r>
        <w:rPr>
          <w:rFonts w:hint="eastAsia"/>
          <w:u w:val="single"/>
        </w:rPr>
        <w:tab/>
      </w:r>
      <w:r>
        <w:rPr>
          <w:rFonts w:hint="eastAsia"/>
        </w:rPr>
        <w:t>的</w:t>
      </w:r>
      <w:r>
        <w:rPr>
          <w:rFonts w:hint="eastAsia"/>
          <w:u w:val="single"/>
        </w:rPr>
        <w:tab/>
      </w:r>
      <w:r w:rsidR="00B87097">
        <w:rPr>
          <w:rFonts w:hint="eastAsia"/>
          <w:u w:val="single"/>
        </w:rPr>
        <w:t>研究生处</w:t>
      </w:r>
      <w:r w:rsidR="00B87097">
        <w:rPr>
          <w:rFonts w:hint="eastAsia"/>
          <w:u w:val="single"/>
        </w:rPr>
        <w:t xml:space="preserve"> </w:t>
      </w:r>
      <w:r w:rsidR="00B87097">
        <w:rPr>
          <w:rFonts w:hint="eastAsia"/>
          <w:u w:val="single"/>
        </w:rPr>
        <w:t>视觉艺术东方学（第一期）</w:t>
      </w:r>
      <w:r w:rsidR="00B87097">
        <w:rPr>
          <w:rFonts w:hint="eastAsia"/>
          <w:u w:val="single"/>
        </w:rPr>
        <w:t>14</w:t>
      </w:r>
      <w:r w:rsidR="00B87097">
        <w:rPr>
          <w:rFonts w:hint="eastAsia"/>
          <w:u w:val="single"/>
        </w:rPr>
        <w:t>册书出版</w:t>
      </w:r>
      <w:r>
        <w:rPr>
          <w:rFonts w:hint="eastAsia"/>
        </w:rPr>
        <w:t>的招标文件，遵照《中华人民共和国政府采购法》等有关规定，我单位经研究上述招标文件的投标人须知、招标项目技术要求、招标项目商务要求、合同条款及其他招标文件的有关文件后，我方愿以开标一览表中的投标总报价参与本项目的竞标。</w:t>
      </w:r>
    </w:p>
    <w:p w:rsidR="004A34BE" w:rsidRDefault="00111FED">
      <w:pPr>
        <w:ind w:firstLine="420"/>
        <w:rPr>
          <w:rFonts w:ascii="宋体"/>
          <w:szCs w:val="21"/>
        </w:rPr>
      </w:pPr>
      <w:r>
        <w:rPr>
          <w:rFonts w:ascii="宋体" w:hAnsi="宋体"/>
          <w:szCs w:val="21"/>
        </w:rPr>
        <w:t>2</w:t>
      </w:r>
      <w:r>
        <w:rPr>
          <w:rFonts w:ascii="宋体" w:hAnsi="宋体" w:hint="eastAsia"/>
          <w:szCs w:val="21"/>
        </w:rPr>
        <w:t>、我方同意在投标人须知前附表规定的开标日期起遵守本投标书中的承诺且在投标有效期满之前均具有约束力。</w:t>
      </w:r>
    </w:p>
    <w:p w:rsidR="004A34BE" w:rsidRDefault="00111FED">
      <w:pPr>
        <w:ind w:firstLine="420"/>
        <w:rPr>
          <w:rFonts w:ascii="宋体"/>
          <w:szCs w:val="21"/>
        </w:rPr>
      </w:pPr>
      <w:r>
        <w:rPr>
          <w:rFonts w:ascii="宋体" w:hAnsi="宋体"/>
          <w:szCs w:val="21"/>
        </w:rPr>
        <w:t>3</w:t>
      </w:r>
      <w:r>
        <w:rPr>
          <w:rFonts w:ascii="宋体" w:hAnsi="宋体" w:hint="eastAsia"/>
          <w:szCs w:val="21"/>
        </w:rPr>
        <w:t>、我方承诺已经具备《中华人民共和国政府采购法》中第二十二条相关规定的参加政府采购活动的投标人应当具备的条件：</w:t>
      </w:r>
    </w:p>
    <w:p w:rsidR="004A34BE" w:rsidRDefault="00111FED">
      <w:pPr>
        <w:ind w:firstLine="420"/>
      </w:pPr>
      <w:r>
        <w:t>4</w:t>
      </w:r>
      <w:r>
        <w:rPr>
          <w:rFonts w:hint="eastAsia"/>
        </w:rPr>
        <w:t>、编制和提交招标文件规定的全部投标文件，包括：</w:t>
      </w:r>
    </w:p>
    <w:p w:rsidR="004A34BE" w:rsidRDefault="00111FED">
      <w:pPr>
        <w:ind w:firstLine="420"/>
      </w:pPr>
      <w:r>
        <w:rPr>
          <w:rFonts w:ascii="宋体" w:hAnsi="宋体"/>
          <w:szCs w:val="21"/>
        </w:rPr>
        <w:t>4.1</w:t>
      </w:r>
      <w:r>
        <w:rPr>
          <w:rFonts w:ascii="宋体" w:hAnsi="宋体" w:hint="eastAsia"/>
          <w:szCs w:val="21"/>
        </w:rPr>
        <w:t>资格证明文件</w:t>
      </w:r>
    </w:p>
    <w:p w:rsidR="004A34BE" w:rsidRDefault="00111FED">
      <w:pPr>
        <w:ind w:firstLine="420"/>
        <w:rPr>
          <w:rFonts w:ascii="宋体"/>
          <w:szCs w:val="21"/>
        </w:rPr>
      </w:pPr>
      <w:r>
        <w:rPr>
          <w:rFonts w:ascii="宋体" w:hAnsi="宋体"/>
          <w:szCs w:val="21"/>
        </w:rPr>
        <w:t>4</w:t>
      </w:r>
      <w:r>
        <w:rPr>
          <w:rFonts w:ascii="宋体"/>
          <w:szCs w:val="21"/>
        </w:rPr>
        <w:t>.</w:t>
      </w:r>
      <w:r>
        <w:rPr>
          <w:rFonts w:ascii="宋体" w:hAnsi="宋体"/>
          <w:szCs w:val="21"/>
        </w:rPr>
        <w:t>2</w:t>
      </w:r>
      <w:r>
        <w:rPr>
          <w:rFonts w:ascii="宋体" w:hAnsi="宋体" w:hint="eastAsia"/>
          <w:szCs w:val="21"/>
        </w:rPr>
        <w:t>报价文件</w:t>
      </w:r>
    </w:p>
    <w:p w:rsidR="004A34BE" w:rsidRDefault="00111FED">
      <w:pPr>
        <w:ind w:firstLine="420"/>
        <w:rPr>
          <w:rFonts w:ascii="宋体" w:hAnsi="宋体"/>
          <w:szCs w:val="21"/>
        </w:rPr>
      </w:pPr>
      <w:r>
        <w:rPr>
          <w:rFonts w:ascii="宋体" w:hAnsi="宋体"/>
          <w:szCs w:val="21"/>
        </w:rPr>
        <w:t>4.3</w:t>
      </w:r>
      <w:r>
        <w:rPr>
          <w:rFonts w:ascii="宋体" w:hAnsi="宋体" w:hint="eastAsia"/>
          <w:szCs w:val="21"/>
        </w:rPr>
        <w:t>商务技术文件</w:t>
      </w:r>
    </w:p>
    <w:p w:rsidR="004A34BE" w:rsidRDefault="00111FED">
      <w:pPr>
        <w:ind w:firstLine="420"/>
        <w:rPr>
          <w:rFonts w:ascii="宋体"/>
          <w:szCs w:val="21"/>
        </w:rPr>
      </w:pPr>
      <w:r>
        <w:rPr>
          <w:rFonts w:ascii="宋体" w:hAnsi="宋体"/>
          <w:szCs w:val="21"/>
        </w:rPr>
        <w:t>5</w:t>
      </w:r>
      <w:r>
        <w:rPr>
          <w:rFonts w:ascii="宋体" w:hAnsi="宋体" w:hint="eastAsia"/>
          <w:szCs w:val="21"/>
        </w:rPr>
        <w:t>、</w:t>
      </w:r>
      <w:r>
        <w:rPr>
          <w:rFonts w:ascii="宋体" w:hAnsi="宋体" w:cs="宋体" w:hint="eastAsia"/>
        </w:rPr>
        <w:t>我方承诺在确认中标后</w:t>
      </w:r>
      <w:r>
        <w:rPr>
          <w:rFonts w:ascii="宋体" w:hAnsi="宋体" w:cs="宋体" w:hint="eastAsia"/>
        </w:rPr>
        <w:t>5</w:t>
      </w:r>
      <w:r>
        <w:rPr>
          <w:rFonts w:ascii="宋体" w:hAnsi="宋体" w:cs="宋体" w:hint="eastAsia"/>
        </w:rPr>
        <w:t>个工作日内支付采购代理服务费。</w:t>
      </w:r>
    </w:p>
    <w:p w:rsidR="004A34BE" w:rsidRDefault="00111FED">
      <w:pPr>
        <w:ind w:firstLine="420"/>
        <w:rPr>
          <w:rFonts w:ascii="宋体"/>
          <w:szCs w:val="21"/>
        </w:rPr>
      </w:pPr>
      <w:r>
        <w:rPr>
          <w:rFonts w:ascii="宋体" w:hAnsi="宋体"/>
          <w:szCs w:val="21"/>
        </w:rPr>
        <w:t>6</w:t>
      </w:r>
      <w:r>
        <w:rPr>
          <w:rFonts w:ascii="宋体" w:hAnsi="宋体" w:hint="eastAsia"/>
          <w:szCs w:val="21"/>
        </w:rPr>
        <w:t>、我方完全理解最低价并非是中标的保证。</w:t>
      </w:r>
    </w:p>
    <w:p w:rsidR="004A34BE" w:rsidRDefault="00111FED">
      <w:pPr>
        <w:ind w:firstLine="420"/>
        <w:rPr>
          <w:rFonts w:ascii="宋体"/>
          <w:szCs w:val="21"/>
        </w:rPr>
      </w:pPr>
      <w:r>
        <w:rPr>
          <w:rFonts w:ascii="宋体" w:hAnsi="宋体"/>
          <w:szCs w:val="21"/>
        </w:rPr>
        <w:t>7</w:t>
      </w:r>
      <w:r>
        <w:rPr>
          <w:rFonts w:ascii="宋体" w:hAnsi="宋体" w:hint="eastAsia"/>
          <w:szCs w:val="21"/>
        </w:rPr>
        <w:t>、我方愿意向贵方提供任何与该项投标有关的数据、情况和技术资料。若贵方需要，我方愿意提供我方</w:t>
      </w:r>
      <w:proofErr w:type="gramStart"/>
      <w:r>
        <w:rPr>
          <w:rFonts w:ascii="宋体" w:hAnsi="宋体" w:hint="eastAsia"/>
          <w:szCs w:val="21"/>
        </w:rPr>
        <w:t>作出</w:t>
      </w:r>
      <w:proofErr w:type="gramEnd"/>
      <w:r>
        <w:rPr>
          <w:rFonts w:ascii="宋体" w:hAnsi="宋体" w:hint="eastAsia"/>
          <w:szCs w:val="21"/>
        </w:rPr>
        <w:t>的一切承诺的证明材料。</w:t>
      </w:r>
    </w:p>
    <w:p w:rsidR="004A34BE" w:rsidRDefault="00111FED">
      <w:pPr>
        <w:ind w:firstLine="420"/>
        <w:rPr>
          <w:rFonts w:ascii="宋体"/>
          <w:szCs w:val="21"/>
        </w:rPr>
      </w:pPr>
      <w:r>
        <w:rPr>
          <w:rFonts w:ascii="宋体" w:hAnsi="宋体"/>
          <w:szCs w:val="21"/>
        </w:rPr>
        <w:t>8</w:t>
      </w:r>
      <w:r>
        <w:rPr>
          <w:rFonts w:ascii="宋体" w:hAnsi="宋体" w:hint="eastAsia"/>
          <w:szCs w:val="21"/>
        </w:rPr>
        <w:t>、我方已详细审核全部招标文件，包括招标文件的澄清或修改（如有的话）、参考资料及有关附件，确认无异议。</w:t>
      </w:r>
    </w:p>
    <w:p w:rsidR="004A34BE" w:rsidRDefault="00111FED">
      <w:pPr>
        <w:ind w:firstLine="420"/>
        <w:rPr>
          <w:rFonts w:ascii="宋体"/>
          <w:szCs w:val="21"/>
        </w:rPr>
      </w:pPr>
      <w:r>
        <w:rPr>
          <w:rFonts w:ascii="宋体" w:hAnsi="宋体"/>
          <w:szCs w:val="21"/>
        </w:rPr>
        <w:t>9</w:t>
      </w:r>
      <w:r>
        <w:rPr>
          <w:rFonts w:ascii="宋体" w:hAnsi="宋体" w:hint="eastAsia"/>
          <w:szCs w:val="21"/>
        </w:rPr>
        <w:t>、我方将严格遵守《中华人民共和国政府采购法》第七十七条规定，投标人有下列情形之一的，处以采购金额</w:t>
      </w:r>
      <w:r>
        <w:rPr>
          <w:rFonts w:ascii="宋体" w:hAnsi="宋体"/>
          <w:szCs w:val="21"/>
        </w:rPr>
        <w:t>5</w:t>
      </w:r>
      <w:r>
        <w:rPr>
          <w:rFonts w:ascii="宋体" w:hAnsi="宋体" w:hint="eastAsia"/>
          <w:szCs w:val="21"/>
        </w:rPr>
        <w:t>‰以上</w:t>
      </w:r>
      <w:r>
        <w:rPr>
          <w:rFonts w:ascii="宋体" w:hAnsi="宋体"/>
          <w:szCs w:val="21"/>
        </w:rPr>
        <w:t>10</w:t>
      </w:r>
      <w:r>
        <w:rPr>
          <w:rFonts w:ascii="宋体" w:hAnsi="宋体" w:hint="eastAsia"/>
          <w:szCs w:val="21"/>
        </w:rPr>
        <w:t>‰以下的罚款，列入不良行为记录名单，在一至三年内禁止参加政府采购活动，有违法所得的，并处没收违法所得；情节严重的，由工商行政管理机关吊销营业执照；构成犯罪的，依法追究刑事责任：</w:t>
      </w:r>
    </w:p>
    <w:p w:rsidR="004A34BE" w:rsidRDefault="00111FED">
      <w:pPr>
        <w:ind w:firstLine="420"/>
      </w:pPr>
      <w:r>
        <w:t>9.1</w:t>
      </w:r>
      <w:r>
        <w:rPr>
          <w:rFonts w:hint="eastAsia"/>
        </w:rPr>
        <w:t>提供虚假材料谋取中标、成交的；</w:t>
      </w:r>
    </w:p>
    <w:p w:rsidR="004A34BE" w:rsidRDefault="00111FED">
      <w:pPr>
        <w:ind w:firstLine="420"/>
      </w:pPr>
      <w:r>
        <w:t>9.2</w:t>
      </w:r>
      <w:r>
        <w:rPr>
          <w:rFonts w:hint="eastAsia"/>
        </w:rPr>
        <w:t>采取不正当手段诋毁、排挤其他投标人的；</w:t>
      </w:r>
    </w:p>
    <w:p w:rsidR="004A34BE" w:rsidRDefault="00111FED">
      <w:pPr>
        <w:ind w:firstLine="420"/>
      </w:pPr>
      <w:r>
        <w:t>9.3</w:t>
      </w:r>
      <w:r>
        <w:rPr>
          <w:rFonts w:hint="eastAsia"/>
        </w:rPr>
        <w:t>与招标人、其它投标人或者采购代理机构恶意串通的；</w:t>
      </w:r>
    </w:p>
    <w:p w:rsidR="004A34BE" w:rsidRDefault="00111FED">
      <w:pPr>
        <w:ind w:firstLine="420"/>
      </w:pPr>
      <w:r>
        <w:t>9.4</w:t>
      </w:r>
      <w:r>
        <w:rPr>
          <w:rFonts w:hint="eastAsia"/>
        </w:rPr>
        <w:t>向招标人、采购代理机构行贿或者提供其他不正当利益的；</w:t>
      </w:r>
    </w:p>
    <w:p w:rsidR="004A34BE" w:rsidRDefault="00111FED">
      <w:pPr>
        <w:ind w:firstLine="420"/>
      </w:pPr>
      <w:r>
        <w:t>9.5</w:t>
      </w:r>
      <w:r>
        <w:rPr>
          <w:rFonts w:hint="eastAsia"/>
        </w:rPr>
        <w:t>在招标采购过程中与招标人进行协商谈判的；</w:t>
      </w:r>
    </w:p>
    <w:p w:rsidR="004A34BE" w:rsidRDefault="00111FED">
      <w:pPr>
        <w:ind w:firstLine="420"/>
      </w:pPr>
      <w:r>
        <w:t>9.6</w:t>
      </w:r>
      <w:r>
        <w:rPr>
          <w:rFonts w:hint="eastAsia"/>
        </w:rPr>
        <w:t>拒绝有关部门监督检查或提供虚假情况的。</w:t>
      </w:r>
    </w:p>
    <w:p w:rsidR="004A34BE" w:rsidRDefault="00111FED">
      <w:pPr>
        <w:ind w:firstLineChars="195" w:firstLine="409"/>
        <w:rPr>
          <w:rFonts w:ascii="宋体" w:hAnsi="宋体"/>
          <w:szCs w:val="21"/>
        </w:rPr>
      </w:pPr>
      <w:r>
        <w:rPr>
          <w:rFonts w:ascii="宋体" w:hAnsi="宋体" w:hint="eastAsia"/>
          <w:szCs w:val="21"/>
        </w:rPr>
        <w:t>投标人有前款第</w:t>
      </w:r>
      <w:r>
        <w:rPr>
          <w:rFonts w:ascii="宋体" w:hAnsi="宋体"/>
          <w:szCs w:val="21"/>
        </w:rPr>
        <w:t>9.1</w:t>
      </w:r>
      <w:r>
        <w:rPr>
          <w:rFonts w:ascii="宋体" w:hAnsi="宋体" w:hint="eastAsia"/>
          <w:szCs w:val="21"/>
        </w:rPr>
        <w:t>至</w:t>
      </w:r>
      <w:r>
        <w:rPr>
          <w:rFonts w:ascii="宋体" w:hAnsi="宋体"/>
          <w:szCs w:val="21"/>
        </w:rPr>
        <w:t>9.5</w:t>
      </w:r>
      <w:r>
        <w:rPr>
          <w:rFonts w:ascii="宋体" w:hAnsi="宋体" w:hint="eastAsia"/>
          <w:szCs w:val="21"/>
        </w:rPr>
        <w:t>项情形之一的</w:t>
      </w:r>
      <w:r>
        <w:rPr>
          <w:rFonts w:ascii="宋体"/>
          <w:szCs w:val="21"/>
        </w:rPr>
        <w:t>,</w:t>
      </w:r>
      <w:r>
        <w:rPr>
          <w:rFonts w:ascii="宋体" w:hAnsi="宋体" w:hint="eastAsia"/>
          <w:szCs w:val="21"/>
        </w:rPr>
        <w:t>中标、成交无效。</w:t>
      </w:r>
    </w:p>
    <w:p w:rsidR="004A34BE" w:rsidRDefault="00111FED">
      <w:pPr>
        <w:ind w:firstLine="420"/>
      </w:pPr>
      <w:r>
        <w:rPr>
          <w:rFonts w:hint="eastAsia"/>
        </w:rPr>
        <w:lastRenderedPageBreak/>
        <w:t>10</w:t>
      </w:r>
      <w:r>
        <w:rPr>
          <w:rFonts w:hint="eastAsia"/>
        </w:rPr>
        <w:t>、我方承诺在中标后放弃中标的，将赔偿专家评审费、代理机构场地费、资料费、通讯费、人工费等，赔偿金额为成交金额</w:t>
      </w:r>
      <w:r>
        <w:rPr>
          <w:rFonts w:hint="eastAsia"/>
        </w:rPr>
        <w:t>2%</w:t>
      </w:r>
      <w:r>
        <w:rPr>
          <w:rFonts w:hint="eastAsia"/>
        </w:rPr>
        <w:t>。</w:t>
      </w:r>
    </w:p>
    <w:p w:rsidR="004A34BE" w:rsidRDefault="004A34BE">
      <w:pPr>
        <w:pStyle w:val="a0"/>
        <w:ind w:firstLine="210"/>
      </w:pPr>
    </w:p>
    <w:p w:rsidR="004A34BE" w:rsidRDefault="004A34BE">
      <w:pPr>
        <w:ind w:firstLine="420"/>
        <w:rPr>
          <w:rFonts w:ascii="宋体" w:hAnsi="宋体" w:cs="宋体"/>
        </w:rPr>
      </w:pPr>
    </w:p>
    <w:p w:rsidR="004A34BE" w:rsidRDefault="004A34BE">
      <w:pPr>
        <w:ind w:firstLine="420"/>
      </w:pPr>
    </w:p>
    <w:p w:rsidR="004A34BE" w:rsidRDefault="00111FED">
      <w:pPr>
        <w:ind w:firstLine="420"/>
      </w:pPr>
      <w:r>
        <w:rPr>
          <w:rFonts w:hint="eastAsia"/>
        </w:rPr>
        <w:t>法人代表签字或盖章：</w:t>
      </w:r>
    </w:p>
    <w:p w:rsidR="004A34BE" w:rsidRDefault="00111FED">
      <w:pPr>
        <w:ind w:firstLine="420"/>
      </w:pPr>
      <w:r>
        <w:rPr>
          <w:rFonts w:hint="eastAsia"/>
        </w:rPr>
        <w:t>授权委托人签字或盖章：</w:t>
      </w:r>
    </w:p>
    <w:p w:rsidR="004A34BE" w:rsidRDefault="00111FED">
      <w:pPr>
        <w:ind w:firstLine="420"/>
      </w:pPr>
      <w:r>
        <w:rPr>
          <w:rFonts w:hint="eastAsia"/>
        </w:rPr>
        <w:t>公司盖章：</w:t>
      </w:r>
    </w:p>
    <w:p w:rsidR="004A34BE" w:rsidRDefault="00111FED">
      <w:pPr>
        <w:ind w:firstLine="420"/>
      </w:pPr>
      <w:r>
        <w:rPr>
          <w:rFonts w:hint="eastAsia"/>
        </w:rPr>
        <w:t>联系人：联系电话：</w:t>
      </w:r>
    </w:p>
    <w:p w:rsidR="004A34BE" w:rsidRDefault="00111FED">
      <w:pPr>
        <w:ind w:firstLine="420"/>
      </w:pPr>
      <w:r>
        <w:rPr>
          <w:rFonts w:hint="eastAsia"/>
        </w:rPr>
        <w:t>联系地址：</w:t>
      </w:r>
    </w:p>
    <w:p w:rsidR="004A34BE" w:rsidRDefault="00111FED">
      <w:pPr>
        <w:ind w:firstLine="420"/>
      </w:pPr>
      <w:r>
        <w:rPr>
          <w:rFonts w:hint="eastAsia"/>
        </w:rPr>
        <w:t>邮政编码：传真号码：</w:t>
      </w:r>
    </w:p>
    <w:p w:rsidR="004A34BE" w:rsidRDefault="00111FED">
      <w:pPr>
        <w:ind w:firstLine="420"/>
      </w:pPr>
      <w:r>
        <w:rPr>
          <w:rFonts w:hint="eastAsia"/>
        </w:rPr>
        <w:t>日期：年月日</w:t>
      </w:r>
    </w:p>
    <w:p w:rsidR="004A34BE" w:rsidRDefault="004A34BE">
      <w:pPr>
        <w:ind w:firstLineChars="0" w:firstLine="0"/>
        <w:rPr>
          <w:rFonts w:ascii="宋体" w:hAnsi="宋体"/>
          <w:szCs w:val="21"/>
        </w:rPr>
      </w:pPr>
    </w:p>
    <w:p w:rsidR="004A34BE" w:rsidRDefault="004A34BE">
      <w:pPr>
        <w:ind w:firstLineChars="0" w:firstLine="0"/>
        <w:rPr>
          <w:rFonts w:ascii="宋体" w:hAnsi="宋体"/>
          <w:szCs w:val="21"/>
        </w:rPr>
      </w:pPr>
    </w:p>
    <w:p w:rsidR="004A34BE" w:rsidRDefault="00111FED">
      <w:pPr>
        <w:ind w:firstLineChars="0" w:firstLine="0"/>
        <w:rPr>
          <w:rFonts w:ascii="宋体"/>
          <w:szCs w:val="21"/>
        </w:rPr>
      </w:pPr>
      <w:r>
        <w:rPr>
          <w:rFonts w:ascii="宋体" w:hAnsi="宋体" w:hint="eastAsia"/>
          <w:szCs w:val="21"/>
        </w:rPr>
        <w:t>注：未按照本投标</w:t>
      </w:r>
      <w:proofErr w:type="gramStart"/>
      <w:r>
        <w:rPr>
          <w:rFonts w:ascii="宋体" w:hAnsi="宋体" w:hint="eastAsia"/>
          <w:szCs w:val="21"/>
        </w:rPr>
        <w:t>函要求</w:t>
      </w:r>
      <w:proofErr w:type="gramEnd"/>
      <w:r>
        <w:rPr>
          <w:rFonts w:ascii="宋体" w:hAnsi="宋体" w:hint="eastAsia"/>
          <w:szCs w:val="21"/>
        </w:rPr>
        <w:t>填报的将被视为非实质性响应投标，从而可能导致该投标被拒绝</w:t>
      </w:r>
    </w:p>
    <w:p w:rsidR="004A34BE" w:rsidRDefault="00111FED">
      <w:pPr>
        <w:pStyle w:val="a0"/>
        <w:ind w:firstLineChars="0" w:firstLine="0"/>
        <w:rPr>
          <w:rFonts w:ascii="宋体" w:eastAsia="宋体" w:hAnsi="宋体" w:cs="宋体"/>
          <w:b/>
          <w:bCs/>
          <w:szCs w:val="21"/>
        </w:rPr>
      </w:pPr>
      <w:r>
        <w:br w:type="page"/>
      </w:r>
      <w:r>
        <w:rPr>
          <w:rFonts w:ascii="宋体" w:eastAsia="宋体" w:hAnsi="宋体" w:cs="宋体" w:hint="eastAsia"/>
          <w:b/>
          <w:bCs/>
          <w:szCs w:val="21"/>
        </w:rPr>
        <w:lastRenderedPageBreak/>
        <w:t>附件二</w:t>
      </w:r>
      <w:r>
        <w:rPr>
          <w:rFonts w:ascii="宋体" w:eastAsia="宋体" w:hAnsi="宋体" w:cs="宋体" w:hint="eastAsia"/>
          <w:b/>
          <w:bCs/>
          <w:szCs w:val="21"/>
        </w:rPr>
        <w:t xml:space="preserve"> </w:t>
      </w:r>
      <w:r>
        <w:rPr>
          <w:rFonts w:ascii="宋体" w:eastAsia="宋体" w:hAnsi="宋体" w:cs="宋体" w:hint="eastAsia"/>
          <w:b/>
          <w:bCs/>
          <w:szCs w:val="21"/>
        </w:rPr>
        <w:t>开标一览表</w:t>
      </w:r>
    </w:p>
    <w:p w:rsidR="004A34BE" w:rsidRDefault="004A34BE">
      <w:pPr>
        <w:pStyle w:val="a0"/>
        <w:ind w:firstLineChars="0" w:firstLine="0"/>
      </w:pPr>
    </w:p>
    <w:p w:rsidR="004A34BE" w:rsidRDefault="00111FED">
      <w:pPr>
        <w:pStyle w:val="a0"/>
        <w:ind w:firstLineChars="0" w:firstLine="0"/>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开标一览表</w:t>
      </w:r>
    </w:p>
    <w:p w:rsidR="004A34BE" w:rsidRDefault="004A34BE">
      <w:pPr>
        <w:pStyle w:val="a0"/>
        <w:ind w:firstLine="210"/>
      </w:pPr>
    </w:p>
    <w:p w:rsidR="004A34BE" w:rsidRDefault="004A34BE">
      <w:pPr>
        <w:pStyle w:val="a0"/>
        <w:ind w:firstLine="210"/>
      </w:pPr>
    </w:p>
    <w:p w:rsidR="004A34BE" w:rsidRDefault="00111FED">
      <w:pPr>
        <w:adjustRightInd w:val="0"/>
        <w:snapToGrid w:val="0"/>
        <w:ind w:firstLineChars="0" w:firstLine="0"/>
        <w:rPr>
          <w:rFonts w:asciiTheme="minorEastAsia" w:eastAsiaTheme="minorEastAsia" w:hAnsiTheme="minorEastAsia" w:cs="宋体"/>
          <w:szCs w:val="21"/>
        </w:rPr>
      </w:pPr>
      <w:r>
        <w:rPr>
          <w:rFonts w:asciiTheme="minorEastAsia" w:eastAsiaTheme="minorEastAsia" w:hAnsiTheme="minorEastAsia" w:cs="宋体" w:hint="eastAsia"/>
          <w:spacing w:val="20"/>
          <w:szCs w:val="21"/>
        </w:rPr>
        <w:t>项目名称：</w:t>
      </w:r>
      <w:r>
        <w:rPr>
          <w:rFonts w:asciiTheme="minorEastAsia" w:eastAsiaTheme="minorEastAsia" w:hAnsiTheme="minorEastAsia" w:cs="宋体" w:hint="eastAsia"/>
          <w:spacing w:val="20"/>
          <w:szCs w:val="21"/>
        </w:rPr>
        <w:t xml:space="preserve">                                 </w:t>
      </w:r>
      <w:r>
        <w:rPr>
          <w:rFonts w:asciiTheme="minorEastAsia" w:eastAsiaTheme="minorEastAsia" w:hAnsiTheme="minorEastAsia" w:cs="宋体" w:hint="eastAsia"/>
          <w:spacing w:val="20"/>
          <w:szCs w:val="21"/>
        </w:rPr>
        <w:t>采购编号：</w:t>
      </w:r>
      <w:r>
        <w:rPr>
          <w:rFonts w:asciiTheme="minorEastAsia" w:eastAsiaTheme="minorEastAsia" w:hAnsiTheme="minorEastAsia" w:cs="宋体" w:hint="eastAsia"/>
          <w:spacing w:val="20"/>
          <w:szCs w:val="21"/>
        </w:rPr>
        <w:t xml:space="preserve">            </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4832"/>
        <w:gridCol w:w="1277"/>
        <w:gridCol w:w="1277"/>
      </w:tblGrid>
      <w:tr w:rsidR="004A34BE">
        <w:trPr>
          <w:cantSplit/>
          <w:trHeight w:val="844"/>
          <w:jc w:val="center"/>
        </w:trPr>
        <w:tc>
          <w:tcPr>
            <w:tcW w:w="1659" w:type="dxa"/>
            <w:tcBorders>
              <w:top w:val="single" w:sz="4" w:space="0" w:color="auto"/>
              <w:left w:val="single" w:sz="4" w:space="0" w:color="auto"/>
              <w:bottom w:val="single" w:sz="4" w:space="0" w:color="auto"/>
              <w:right w:val="single" w:sz="4" w:space="0" w:color="auto"/>
            </w:tcBorders>
            <w:vAlign w:val="center"/>
          </w:tcPr>
          <w:p w:rsidR="004A34BE" w:rsidRDefault="00111FED">
            <w:pPr>
              <w:pStyle w:val="a5"/>
              <w:ind w:firstLine="0"/>
              <w:jc w:val="center"/>
              <w:rPr>
                <w:rFonts w:asciiTheme="minorEastAsia" w:eastAsiaTheme="minorEastAsia" w:hAnsiTheme="minorEastAsia"/>
                <w:szCs w:val="21"/>
              </w:rPr>
            </w:pPr>
            <w:r>
              <w:rPr>
                <w:rFonts w:asciiTheme="minorEastAsia" w:eastAsiaTheme="minorEastAsia" w:hAnsiTheme="minorEastAsia" w:hint="eastAsia"/>
                <w:szCs w:val="21"/>
              </w:rPr>
              <w:t>项目（标段号）名称</w:t>
            </w:r>
          </w:p>
        </w:tc>
        <w:tc>
          <w:tcPr>
            <w:tcW w:w="4832" w:type="dxa"/>
            <w:tcBorders>
              <w:top w:val="single" w:sz="4" w:space="0" w:color="auto"/>
              <w:left w:val="single" w:sz="4" w:space="0" w:color="auto"/>
              <w:bottom w:val="single" w:sz="4" w:space="0" w:color="auto"/>
              <w:right w:val="single" w:sz="4" w:space="0" w:color="auto"/>
            </w:tcBorders>
            <w:vAlign w:val="center"/>
          </w:tcPr>
          <w:p w:rsidR="004A34BE" w:rsidRDefault="00111FED">
            <w:pPr>
              <w:pStyle w:val="a5"/>
              <w:ind w:firstLine="0"/>
              <w:jc w:val="center"/>
              <w:rPr>
                <w:rFonts w:asciiTheme="minorEastAsia" w:eastAsiaTheme="minorEastAsia" w:hAnsiTheme="minorEastAsia"/>
                <w:szCs w:val="21"/>
              </w:rPr>
            </w:pPr>
            <w:r>
              <w:rPr>
                <w:rFonts w:asciiTheme="minorEastAsia" w:eastAsiaTheme="minorEastAsia" w:hAnsiTheme="minorEastAsia" w:hint="eastAsia"/>
                <w:szCs w:val="21"/>
              </w:rPr>
              <w:t>投标报价（元）</w:t>
            </w:r>
          </w:p>
        </w:tc>
        <w:tc>
          <w:tcPr>
            <w:tcW w:w="1277" w:type="dxa"/>
            <w:tcBorders>
              <w:top w:val="single" w:sz="4" w:space="0" w:color="auto"/>
              <w:left w:val="single" w:sz="4" w:space="0" w:color="auto"/>
              <w:bottom w:val="single" w:sz="4" w:space="0" w:color="auto"/>
              <w:right w:val="single" w:sz="4" w:space="0" w:color="auto"/>
            </w:tcBorders>
            <w:vAlign w:val="center"/>
          </w:tcPr>
          <w:p w:rsidR="004A34BE" w:rsidRDefault="00111FED">
            <w:pPr>
              <w:pStyle w:val="a5"/>
              <w:ind w:firstLine="0"/>
              <w:jc w:val="center"/>
              <w:rPr>
                <w:rFonts w:asciiTheme="minorEastAsia" w:eastAsiaTheme="minorEastAsia" w:hAnsiTheme="minorEastAsia"/>
                <w:szCs w:val="21"/>
              </w:rPr>
            </w:pPr>
            <w:r>
              <w:rPr>
                <w:rFonts w:asciiTheme="minorEastAsia" w:eastAsiaTheme="minorEastAsia" w:hAnsiTheme="minorEastAsia" w:hint="eastAsia"/>
                <w:szCs w:val="21"/>
              </w:rPr>
              <w:t>服务期</w:t>
            </w:r>
          </w:p>
        </w:tc>
        <w:tc>
          <w:tcPr>
            <w:tcW w:w="1277" w:type="dxa"/>
            <w:tcBorders>
              <w:top w:val="single" w:sz="4" w:space="0" w:color="auto"/>
              <w:left w:val="single" w:sz="4" w:space="0" w:color="auto"/>
              <w:bottom w:val="single" w:sz="4" w:space="0" w:color="auto"/>
              <w:right w:val="single" w:sz="4" w:space="0" w:color="auto"/>
            </w:tcBorders>
            <w:vAlign w:val="center"/>
          </w:tcPr>
          <w:p w:rsidR="004A34BE" w:rsidRDefault="00111FED">
            <w:pPr>
              <w:pStyle w:val="a5"/>
              <w:ind w:firstLine="0"/>
              <w:jc w:val="center"/>
              <w:rPr>
                <w:rFonts w:asciiTheme="minorEastAsia" w:eastAsiaTheme="minorEastAsia" w:hAnsiTheme="minorEastAsia"/>
                <w:szCs w:val="21"/>
              </w:rPr>
            </w:pPr>
            <w:r>
              <w:rPr>
                <w:rFonts w:asciiTheme="minorEastAsia" w:eastAsiaTheme="minorEastAsia" w:hAnsiTheme="minorEastAsia" w:hint="eastAsia"/>
                <w:szCs w:val="21"/>
              </w:rPr>
              <w:t>备注</w:t>
            </w:r>
          </w:p>
        </w:tc>
      </w:tr>
      <w:tr w:rsidR="004A34BE">
        <w:trPr>
          <w:cantSplit/>
          <w:trHeight w:val="1244"/>
          <w:jc w:val="center"/>
        </w:trPr>
        <w:tc>
          <w:tcPr>
            <w:tcW w:w="1659" w:type="dxa"/>
            <w:tcBorders>
              <w:top w:val="single" w:sz="4" w:space="0" w:color="auto"/>
              <w:left w:val="single" w:sz="4" w:space="0" w:color="auto"/>
              <w:bottom w:val="single" w:sz="4" w:space="0" w:color="auto"/>
              <w:right w:val="single" w:sz="4" w:space="0" w:color="auto"/>
            </w:tcBorders>
            <w:vAlign w:val="center"/>
          </w:tcPr>
          <w:p w:rsidR="004A34BE" w:rsidRDefault="004A34BE">
            <w:pPr>
              <w:pStyle w:val="a5"/>
              <w:jc w:val="center"/>
              <w:rPr>
                <w:rFonts w:asciiTheme="minorEastAsia" w:eastAsiaTheme="minorEastAsia" w:hAnsiTheme="minorEastAsia"/>
                <w:szCs w:val="21"/>
              </w:rPr>
            </w:pPr>
          </w:p>
        </w:tc>
        <w:tc>
          <w:tcPr>
            <w:tcW w:w="4832" w:type="dxa"/>
            <w:tcBorders>
              <w:top w:val="single" w:sz="4" w:space="0" w:color="auto"/>
              <w:left w:val="single" w:sz="4" w:space="0" w:color="auto"/>
              <w:bottom w:val="single" w:sz="4" w:space="0" w:color="auto"/>
              <w:right w:val="single" w:sz="4" w:space="0" w:color="auto"/>
            </w:tcBorders>
            <w:vAlign w:val="center"/>
          </w:tcPr>
          <w:p w:rsidR="004A34BE" w:rsidRDefault="00111FED">
            <w:pPr>
              <w:pStyle w:val="a5"/>
              <w:ind w:firstLine="0"/>
              <w:rPr>
                <w:rFonts w:asciiTheme="minorEastAsia" w:eastAsiaTheme="minorEastAsia" w:hAnsiTheme="minorEastAsia"/>
                <w:szCs w:val="21"/>
              </w:rPr>
            </w:pPr>
            <w:r>
              <w:rPr>
                <w:rFonts w:asciiTheme="minorEastAsia" w:eastAsiaTheme="minorEastAsia" w:hAnsiTheme="minorEastAsia" w:hint="eastAsia"/>
                <w:szCs w:val="21"/>
              </w:rPr>
              <w:t>小写：</w:t>
            </w:r>
          </w:p>
          <w:p w:rsidR="004A34BE" w:rsidRDefault="00111FED">
            <w:pPr>
              <w:pStyle w:val="a5"/>
              <w:ind w:firstLine="0"/>
              <w:rPr>
                <w:rFonts w:asciiTheme="minorEastAsia" w:eastAsiaTheme="minorEastAsia" w:hAnsiTheme="minorEastAsia"/>
                <w:szCs w:val="21"/>
              </w:rPr>
            </w:pPr>
            <w:r>
              <w:rPr>
                <w:rFonts w:asciiTheme="minorEastAsia" w:eastAsiaTheme="minorEastAsia" w:hAnsiTheme="minorEastAsia" w:hint="eastAsia"/>
                <w:szCs w:val="21"/>
              </w:rPr>
              <w:t>大写：</w:t>
            </w:r>
          </w:p>
        </w:tc>
        <w:tc>
          <w:tcPr>
            <w:tcW w:w="1277" w:type="dxa"/>
            <w:tcBorders>
              <w:top w:val="single" w:sz="4" w:space="0" w:color="auto"/>
              <w:left w:val="single" w:sz="4" w:space="0" w:color="auto"/>
              <w:bottom w:val="single" w:sz="4" w:space="0" w:color="auto"/>
              <w:right w:val="single" w:sz="4" w:space="0" w:color="auto"/>
            </w:tcBorders>
            <w:vAlign w:val="center"/>
          </w:tcPr>
          <w:p w:rsidR="004A34BE" w:rsidRDefault="004A34BE">
            <w:pPr>
              <w:ind w:firstLine="420"/>
              <w:jc w:val="center"/>
              <w:rPr>
                <w:rFonts w:asciiTheme="minorEastAsia" w:eastAsiaTheme="minorEastAsia" w:hAnsiTheme="minorEastAsia"/>
                <w:szCs w:val="21"/>
              </w:rPr>
            </w:pPr>
          </w:p>
        </w:tc>
        <w:tc>
          <w:tcPr>
            <w:tcW w:w="1277" w:type="dxa"/>
            <w:tcBorders>
              <w:top w:val="single" w:sz="4" w:space="0" w:color="auto"/>
              <w:left w:val="single" w:sz="4" w:space="0" w:color="auto"/>
              <w:bottom w:val="single" w:sz="4" w:space="0" w:color="auto"/>
              <w:right w:val="single" w:sz="4" w:space="0" w:color="auto"/>
            </w:tcBorders>
            <w:vAlign w:val="center"/>
          </w:tcPr>
          <w:p w:rsidR="004A34BE" w:rsidRDefault="004A34BE">
            <w:pPr>
              <w:ind w:firstLine="420"/>
              <w:jc w:val="center"/>
              <w:rPr>
                <w:rFonts w:asciiTheme="minorEastAsia" w:eastAsiaTheme="minorEastAsia" w:hAnsiTheme="minorEastAsia"/>
                <w:szCs w:val="21"/>
              </w:rPr>
            </w:pPr>
          </w:p>
        </w:tc>
      </w:tr>
    </w:tbl>
    <w:p w:rsidR="004A34BE" w:rsidRDefault="00111FED">
      <w:pPr>
        <w:pStyle w:val="a9"/>
        <w:snapToGrid w:val="0"/>
        <w:jc w:val="left"/>
        <w:rPr>
          <w:rFonts w:asciiTheme="minorEastAsia" w:eastAsiaTheme="minorEastAsia" w:hAnsiTheme="minorEastAsia"/>
          <w:szCs w:val="21"/>
        </w:rPr>
      </w:pPr>
      <w:r>
        <w:rPr>
          <w:rFonts w:asciiTheme="minorEastAsia" w:eastAsiaTheme="minorEastAsia" w:hAnsiTheme="minorEastAsia" w:hint="eastAsia"/>
          <w:szCs w:val="21"/>
        </w:rPr>
        <w:t>注：本表报价应与投标函中投标报价一致。</w:t>
      </w:r>
    </w:p>
    <w:p w:rsidR="004A34BE" w:rsidRDefault="004A34BE">
      <w:pPr>
        <w:pStyle w:val="a0"/>
        <w:ind w:firstLine="210"/>
        <w:rPr>
          <w:rFonts w:asciiTheme="minorEastAsia" w:eastAsiaTheme="minorEastAsia" w:hAnsiTheme="minorEastAsia"/>
          <w:szCs w:val="21"/>
        </w:rPr>
      </w:pPr>
    </w:p>
    <w:p w:rsidR="004A34BE" w:rsidRDefault="00111FED">
      <w:pPr>
        <w:adjustRightInd w:val="0"/>
        <w:snapToGrid w:val="0"/>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投标人</w:t>
      </w:r>
      <w:r>
        <w:rPr>
          <w:rFonts w:asciiTheme="minorEastAsia" w:eastAsiaTheme="minorEastAsia" w:hAnsiTheme="minorEastAsia" w:hint="eastAsia"/>
          <w:szCs w:val="21"/>
        </w:rPr>
        <w:t>全称</w:t>
      </w:r>
      <w:r>
        <w:rPr>
          <w:rFonts w:asciiTheme="minorEastAsia" w:eastAsiaTheme="minorEastAsia" w:hAnsiTheme="minorEastAsia" w:cs="宋体" w:hint="eastAsia"/>
          <w:szCs w:val="21"/>
        </w:rPr>
        <w:t>（公章）：</w:t>
      </w:r>
    </w:p>
    <w:p w:rsidR="004A34BE" w:rsidRDefault="00111FED">
      <w:pPr>
        <w:pStyle w:val="a5"/>
        <w:rPr>
          <w:rFonts w:asciiTheme="minorEastAsia" w:eastAsiaTheme="minorEastAsia" w:hAnsiTheme="minorEastAsia" w:cs="宋体"/>
          <w:szCs w:val="21"/>
        </w:rPr>
      </w:pPr>
      <w:r>
        <w:rPr>
          <w:rFonts w:asciiTheme="minorEastAsia" w:eastAsiaTheme="minorEastAsia" w:hAnsiTheme="minorEastAsia" w:cs="宋体" w:hint="eastAsia"/>
          <w:szCs w:val="21"/>
        </w:rPr>
        <w:t>法定代表人或授权委托人（签字或盖章）：</w:t>
      </w:r>
    </w:p>
    <w:p w:rsidR="004A34BE" w:rsidRDefault="004A34BE">
      <w:pPr>
        <w:adjustRightInd w:val="0"/>
        <w:snapToGrid w:val="0"/>
        <w:ind w:firstLine="420"/>
        <w:rPr>
          <w:rFonts w:asciiTheme="minorEastAsia" w:eastAsiaTheme="minorEastAsia" w:hAnsiTheme="minorEastAsia" w:cs="宋体"/>
          <w:szCs w:val="21"/>
        </w:rPr>
      </w:pPr>
    </w:p>
    <w:p w:rsidR="004A34BE" w:rsidRDefault="00111FED">
      <w:pPr>
        <w:adjustRightInd w:val="0"/>
        <w:snapToGrid w:val="0"/>
        <w:ind w:firstLine="420"/>
        <w:rPr>
          <w:rFonts w:ascii="宋体" w:hAnsi="宋体"/>
          <w:szCs w:val="20"/>
        </w:rPr>
      </w:pPr>
      <w:r>
        <w:rPr>
          <w:rFonts w:asciiTheme="minorEastAsia" w:eastAsiaTheme="minorEastAsia" w:hAnsiTheme="minorEastAsia" w:cs="宋体" w:hint="eastAsia"/>
          <w:szCs w:val="21"/>
        </w:rPr>
        <w:t>日期：</w:t>
      </w:r>
    </w:p>
    <w:p w:rsidR="004A34BE" w:rsidRDefault="00111FED">
      <w:pPr>
        <w:pStyle w:val="3"/>
        <w:rPr>
          <w:rFonts w:ascii="宋体" w:hAnsi="宋体"/>
          <w:szCs w:val="20"/>
        </w:rPr>
      </w:pPr>
      <w:r>
        <w:rPr>
          <w:rFonts w:ascii="宋体" w:hAnsi="宋体" w:hint="eastAsia"/>
          <w:szCs w:val="20"/>
        </w:rPr>
        <w:br w:type="page"/>
      </w:r>
    </w:p>
    <w:p w:rsidR="004A34BE" w:rsidRDefault="00111FED">
      <w:pPr>
        <w:pStyle w:val="3"/>
      </w:pPr>
      <w:r>
        <w:rPr>
          <w:rFonts w:hint="eastAsia"/>
        </w:rPr>
        <w:lastRenderedPageBreak/>
        <w:t>附件三投标报价明细表</w:t>
      </w:r>
    </w:p>
    <w:p w:rsidR="004A34BE" w:rsidRDefault="00111FED">
      <w:pPr>
        <w:adjustRightInd w:val="0"/>
        <w:snapToGrid w:val="0"/>
        <w:spacing w:line="460" w:lineRule="atLeast"/>
        <w:ind w:firstLine="420"/>
        <w:rPr>
          <w:rFonts w:ascii="宋体" w:hAnsi="宋体"/>
        </w:rPr>
      </w:pPr>
      <w:r>
        <w:rPr>
          <w:rFonts w:ascii="宋体" w:hAnsi="宋体" w:hint="eastAsia"/>
          <w:szCs w:val="20"/>
        </w:rPr>
        <w:t>招标项目名称：项目编号：（价格单位：人民币</w:t>
      </w:r>
      <w:r>
        <w:rPr>
          <w:rFonts w:ascii="宋体" w:hAnsi="宋体" w:hint="eastAsia"/>
          <w:szCs w:val="20"/>
        </w:rPr>
        <w:t>(</w:t>
      </w:r>
      <w:r>
        <w:rPr>
          <w:rFonts w:ascii="宋体" w:hAnsi="宋体" w:hint="eastAsia"/>
          <w:szCs w:val="20"/>
        </w:rPr>
        <w:t>万元</w:t>
      </w:r>
      <w:r>
        <w:rPr>
          <w:rFonts w:ascii="宋体" w:hAnsi="宋体" w:hint="eastAsia"/>
          <w:szCs w:val="20"/>
        </w:rPr>
        <w:t>)</w:t>
      </w:r>
      <w:r>
        <w:rPr>
          <w:rFonts w:ascii="宋体" w:hAnsi="宋体" w:hint="eastAsia"/>
          <w:szCs w:val="20"/>
        </w:rPr>
        <w:t>）</w:t>
      </w:r>
    </w:p>
    <w:tbl>
      <w:tblPr>
        <w:tblW w:w="9200"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769"/>
        <w:gridCol w:w="1809"/>
        <w:gridCol w:w="2445"/>
        <w:gridCol w:w="2002"/>
        <w:gridCol w:w="2175"/>
      </w:tblGrid>
      <w:tr w:rsidR="004A34BE">
        <w:trPr>
          <w:jc w:val="center"/>
        </w:trPr>
        <w:tc>
          <w:tcPr>
            <w:tcW w:w="769" w:type="dxa"/>
            <w:tcBorders>
              <w:top w:val="single" w:sz="4" w:space="0" w:color="auto"/>
              <w:left w:val="single" w:sz="4" w:space="0" w:color="auto"/>
              <w:bottom w:val="single" w:sz="4" w:space="0" w:color="auto"/>
              <w:right w:val="single" w:sz="4" w:space="0" w:color="auto"/>
            </w:tcBorders>
            <w:vAlign w:val="center"/>
          </w:tcPr>
          <w:p w:rsidR="004A34BE" w:rsidRDefault="00111FED">
            <w:pPr>
              <w:pStyle w:val="af7"/>
            </w:pPr>
            <w:r>
              <w:rPr>
                <w:rFonts w:hint="eastAsia"/>
              </w:rPr>
              <w:t>序号</w:t>
            </w:r>
          </w:p>
        </w:tc>
        <w:tc>
          <w:tcPr>
            <w:tcW w:w="1809" w:type="dxa"/>
            <w:tcBorders>
              <w:top w:val="single" w:sz="4" w:space="0" w:color="auto"/>
              <w:left w:val="single" w:sz="4" w:space="0" w:color="auto"/>
              <w:bottom w:val="single" w:sz="4" w:space="0" w:color="auto"/>
              <w:right w:val="single" w:sz="4" w:space="0" w:color="auto"/>
            </w:tcBorders>
            <w:vAlign w:val="center"/>
          </w:tcPr>
          <w:p w:rsidR="004A34BE" w:rsidRDefault="00111FED">
            <w:pPr>
              <w:pStyle w:val="af7"/>
            </w:pPr>
            <w:r>
              <w:rPr>
                <w:rFonts w:hint="eastAsia"/>
              </w:rPr>
              <w:t>费用名称</w:t>
            </w:r>
          </w:p>
        </w:tc>
        <w:tc>
          <w:tcPr>
            <w:tcW w:w="2445" w:type="dxa"/>
            <w:tcBorders>
              <w:top w:val="single" w:sz="4" w:space="0" w:color="auto"/>
              <w:left w:val="single" w:sz="4" w:space="0" w:color="auto"/>
              <w:bottom w:val="single" w:sz="4" w:space="0" w:color="auto"/>
              <w:right w:val="single" w:sz="4" w:space="0" w:color="auto"/>
            </w:tcBorders>
            <w:vAlign w:val="center"/>
          </w:tcPr>
          <w:p w:rsidR="004A34BE" w:rsidRDefault="00111FED">
            <w:pPr>
              <w:pStyle w:val="af7"/>
            </w:pPr>
            <w:r>
              <w:rPr>
                <w:rFonts w:hint="eastAsia"/>
              </w:rPr>
              <w:t>价格构成</w:t>
            </w:r>
          </w:p>
        </w:tc>
        <w:tc>
          <w:tcPr>
            <w:tcW w:w="2002" w:type="dxa"/>
            <w:tcBorders>
              <w:top w:val="single" w:sz="4" w:space="0" w:color="auto"/>
              <w:left w:val="single" w:sz="4" w:space="0" w:color="auto"/>
              <w:bottom w:val="single" w:sz="4" w:space="0" w:color="auto"/>
              <w:right w:val="single" w:sz="4" w:space="0" w:color="auto"/>
            </w:tcBorders>
            <w:vAlign w:val="center"/>
          </w:tcPr>
          <w:p w:rsidR="004A34BE" w:rsidRDefault="00111FED">
            <w:pPr>
              <w:pStyle w:val="af7"/>
            </w:pPr>
            <w:r>
              <w:rPr>
                <w:rFonts w:hint="eastAsia"/>
              </w:rPr>
              <w:t>费用</w:t>
            </w:r>
          </w:p>
        </w:tc>
        <w:tc>
          <w:tcPr>
            <w:tcW w:w="2175" w:type="dxa"/>
            <w:tcBorders>
              <w:top w:val="single" w:sz="4" w:space="0" w:color="auto"/>
              <w:left w:val="single" w:sz="4" w:space="0" w:color="auto"/>
              <w:bottom w:val="single" w:sz="4" w:space="0" w:color="auto"/>
              <w:right w:val="single" w:sz="4" w:space="0" w:color="auto"/>
            </w:tcBorders>
            <w:vAlign w:val="center"/>
          </w:tcPr>
          <w:p w:rsidR="004A34BE" w:rsidRDefault="00111FED">
            <w:pPr>
              <w:pStyle w:val="af7"/>
            </w:pPr>
            <w:r>
              <w:rPr>
                <w:rFonts w:hint="eastAsia"/>
              </w:rPr>
              <w:t>有关说明</w:t>
            </w:r>
          </w:p>
        </w:tc>
      </w:tr>
      <w:tr w:rsidR="004A34BE">
        <w:trPr>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4A34BE" w:rsidRDefault="00111FED">
            <w:pPr>
              <w:pStyle w:val="af7"/>
            </w:pPr>
            <w:r>
              <w:rPr>
                <w:rFonts w:hint="eastAsia"/>
              </w:rPr>
              <w:t>1</w:t>
            </w:r>
          </w:p>
        </w:tc>
        <w:tc>
          <w:tcPr>
            <w:tcW w:w="1809" w:type="dxa"/>
            <w:vMerge w:val="restart"/>
            <w:tcBorders>
              <w:top w:val="single" w:sz="4" w:space="0" w:color="auto"/>
              <w:left w:val="single" w:sz="4" w:space="0" w:color="auto"/>
              <w:bottom w:val="single" w:sz="4" w:space="0" w:color="auto"/>
              <w:right w:val="single" w:sz="4" w:space="0" w:color="auto"/>
            </w:tcBorders>
            <w:vAlign w:val="center"/>
          </w:tcPr>
          <w:p w:rsidR="004A34BE" w:rsidRDefault="004A34BE">
            <w:pPr>
              <w:pStyle w:val="af7"/>
            </w:pPr>
          </w:p>
        </w:tc>
        <w:tc>
          <w:tcPr>
            <w:tcW w:w="2445" w:type="dxa"/>
            <w:tcBorders>
              <w:top w:val="single" w:sz="4" w:space="0" w:color="auto"/>
              <w:left w:val="single" w:sz="4" w:space="0" w:color="auto"/>
              <w:bottom w:val="single" w:sz="4" w:space="0" w:color="auto"/>
              <w:right w:val="single" w:sz="4" w:space="0" w:color="auto"/>
            </w:tcBorders>
            <w:vAlign w:val="center"/>
          </w:tcPr>
          <w:p w:rsidR="004A34BE" w:rsidRDefault="004A34BE">
            <w:pPr>
              <w:pStyle w:val="af7"/>
            </w:pPr>
          </w:p>
        </w:tc>
        <w:tc>
          <w:tcPr>
            <w:tcW w:w="2002" w:type="dxa"/>
            <w:tcBorders>
              <w:top w:val="single" w:sz="4" w:space="0" w:color="auto"/>
              <w:left w:val="single" w:sz="4" w:space="0" w:color="auto"/>
              <w:bottom w:val="single" w:sz="4" w:space="0" w:color="auto"/>
              <w:right w:val="single" w:sz="4" w:space="0" w:color="auto"/>
            </w:tcBorders>
            <w:vAlign w:val="center"/>
          </w:tcPr>
          <w:p w:rsidR="004A34BE" w:rsidRDefault="004A34BE">
            <w:pPr>
              <w:pStyle w:val="af7"/>
            </w:pPr>
          </w:p>
        </w:tc>
        <w:tc>
          <w:tcPr>
            <w:tcW w:w="2175" w:type="dxa"/>
            <w:tcBorders>
              <w:top w:val="single" w:sz="4" w:space="0" w:color="auto"/>
              <w:left w:val="single" w:sz="4" w:space="0" w:color="auto"/>
              <w:bottom w:val="single" w:sz="4" w:space="0" w:color="auto"/>
              <w:right w:val="single" w:sz="4" w:space="0" w:color="auto"/>
            </w:tcBorders>
            <w:vAlign w:val="center"/>
          </w:tcPr>
          <w:p w:rsidR="004A34BE" w:rsidRDefault="004A34BE">
            <w:pPr>
              <w:pStyle w:val="af7"/>
            </w:pPr>
          </w:p>
        </w:tc>
      </w:tr>
      <w:tr w:rsidR="004A34BE">
        <w:trPr>
          <w:jc w:val="center"/>
        </w:trPr>
        <w:tc>
          <w:tcPr>
            <w:tcW w:w="769" w:type="dxa"/>
            <w:vMerge/>
            <w:tcBorders>
              <w:left w:val="single" w:sz="4" w:space="0" w:color="auto"/>
              <w:right w:val="single" w:sz="4" w:space="0" w:color="auto"/>
            </w:tcBorders>
            <w:vAlign w:val="center"/>
          </w:tcPr>
          <w:p w:rsidR="004A34BE" w:rsidRDefault="004A34BE">
            <w:pPr>
              <w:pStyle w:val="af7"/>
            </w:pPr>
          </w:p>
        </w:tc>
        <w:tc>
          <w:tcPr>
            <w:tcW w:w="1809" w:type="dxa"/>
            <w:vMerge/>
            <w:tcBorders>
              <w:left w:val="single" w:sz="4" w:space="0" w:color="auto"/>
              <w:right w:val="single" w:sz="4" w:space="0" w:color="auto"/>
            </w:tcBorders>
            <w:vAlign w:val="center"/>
          </w:tcPr>
          <w:p w:rsidR="004A34BE" w:rsidRDefault="004A34BE">
            <w:pPr>
              <w:pStyle w:val="af7"/>
            </w:pPr>
          </w:p>
        </w:tc>
        <w:tc>
          <w:tcPr>
            <w:tcW w:w="2445" w:type="dxa"/>
            <w:tcBorders>
              <w:top w:val="single" w:sz="4" w:space="0" w:color="auto"/>
              <w:left w:val="single" w:sz="4" w:space="0" w:color="auto"/>
              <w:bottom w:val="single" w:sz="4" w:space="0" w:color="auto"/>
              <w:right w:val="single" w:sz="4" w:space="0" w:color="auto"/>
            </w:tcBorders>
            <w:vAlign w:val="center"/>
          </w:tcPr>
          <w:p w:rsidR="004A34BE" w:rsidRDefault="004A34BE">
            <w:pPr>
              <w:pStyle w:val="af7"/>
            </w:pPr>
          </w:p>
        </w:tc>
        <w:tc>
          <w:tcPr>
            <w:tcW w:w="2002" w:type="dxa"/>
            <w:tcBorders>
              <w:top w:val="single" w:sz="4" w:space="0" w:color="auto"/>
              <w:left w:val="single" w:sz="4" w:space="0" w:color="auto"/>
              <w:bottom w:val="single" w:sz="4" w:space="0" w:color="auto"/>
              <w:right w:val="single" w:sz="4" w:space="0" w:color="auto"/>
            </w:tcBorders>
            <w:vAlign w:val="center"/>
          </w:tcPr>
          <w:p w:rsidR="004A34BE" w:rsidRDefault="004A34BE">
            <w:pPr>
              <w:pStyle w:val="af7"/>
            </w:pPr>
          </w:p>
        </w:tc>
        <w:tc>
          <w:tcPr>
            <w:tcW w:w="2175" w:type="dxa"/>
            <w:tcBorders>
              <w:top w:val="single" w:sz="4" w:space="0" w:color="auto"/>
              <w:left w:val="single" w:sz="4" w:space="0" w:color="auto"/>
              <w:bottom w:val="single" w:sz="4" w:space="0" w:color="auto"/>
              <w:right w:val="single" w:sz="4" w:space="0" w:color="auto"/>
            </w:tcBorders>
            <w:vAlign w:val="center"/>
          </w:tcPr>
          <w:p w:rsidR="004A34BE" w:rsidRDefault="004A34BE">
            <w:pPr>
              <w:pStyle w:val="af7"/>
            </w:pPr>
          </w:p>
        </w:tc>
      </w:tr>
      <w:tr w:rsidR="004A34BE">
        <w:trPr>
          <w:jc w:val="center"/>
        </w:trPr>
        <w:tc>
          <w:tcPr>
            <w:tcW w:w="769" w:type="dxa"/>
            <w:vMerge/>
            <w:tcBorders>
              <w:left w:val="single" w:sz="4" w:space="0" w:color="auto"/>
              <w:right w:val="single" w:sz="4" w:space="0" w:color="auto"/>
            </w:tcBorders>
            <w:vAlign w:val="center"/>
          </w:tcPr>
          <w:p w:rsidR="004A34BE" w:rsidRDefault="004A34BE">
            <w:pPr>
              <w:pStyle w:val="af7"/>
            </w:pPr>
          </w:p>
        </w:tc>
        <w:tc>
          <w:tcPr>
            <w:tcW w:w="1809" w:type="dxa"/>
            <w:vMerge/>
            <w:tcBorders>
              <w:left w:val="single" w:sz="4" w:space="0" w:color="auto"/>
              <w:right w:val="single" w:sz="4" w:space="0" w:color="auto"/>
            </w:tcBorders>
            <w:vAlign w:val="center"/>
          </w:tcPr>
          <w:p w:rsidR="004A34BE" w:rsidRDefault="004A34BE">
            <w:pPr>
              <w:pStyle w:val="af7"/>
            </w:pPr>
          </w:p>
        </w:tc>
        <w:tc>
          <w:tcPr>
            <w:tcW w:w="2445" w:type="dxa"/>
            <w:tcBorders>
              <w:top w:val="single" w:sz="4" w:space="0" w:color="auto"/>
              <w:left w:val="single" w:sz="4" w:space="0" w:color="auto"/>
              <w:bottom w:val="single" w:sz="4" w:space="0" w:color="auto"/>
              <w:right w:val="single" w:sz="4" w:space="0" w:color="auto"/>
            </w:tcBorders>
            <w:vAlign w:val="center"/>
          </w:tcPr>
          <w:p w:rsidR="004A34BE" w:rsidRDefault="004A34BE">
            <w:pPr>
              <w:pStyle w:val="af7"/>
            </w:pPr>
          </w:p>
        </w:tc>
        <w:tc>
          <w:tcPr>
            <w:tcW w:w="2002" w:type="dxa"/>
            <w:tcBorders>
              <w:top w:val="single" w:sz="4" w:space="0" w:color="auto"/>
              <w:left w:val="single" w:sz="4" w:space="0" w:color="auto"/>
              <w:bottom w:val="single" w:sz="4" w:space="0" w:color="auto"/>
              <w:right w:val="single" w:sz="4" w:space="0" w:color="auto"/>
            </w:tcBorders>
            <w:vAlign w:val="center"/>
          </w:tcPr>
          <w:p w:rsidR="004A34BE" w:rsidRDefault="004A34BE">
            <w:pPr>
              <w:pStyle w:val="af7"/>
            </w:pPr>
          </w:p>
        </w:tc>
        <w:tc>
          <w:tcPr>
            <w:tcW w:w="2175" w:type="dxa"/>
            <w:tcBorders>
              <w:top w:val="single" w:sz="4" w:space="0" w:color="auto"/>
              <w:left w:val="single" w:sz="4" w:space="0" w:color="auto"/>
              <w:bottom w:val="single" w:sz="4" w:space="0" w:color="auto"/>
              <w:right w:val="single" w:sz="4" w:space="0" w:color="auto"/>
            </w:tcBorders>
            <w:vAlign w:val="center"/>
          </w:tcPr>
          <w:p w:rsidR="004A34BE" w:rsidRDefault="004A34BE">
            <w:pPr>
              <w:pStyle w:val="af7"/>
            </w:pPr>
          </w:p>
        </w:tc>
      </w:tr>
      <w:tr w:rsidR="004A34BE">
        <w:trPr>
          <w:jc w:val="center"/>
        </w:trPr>
        <w:tc>
          <w:tcPr>
            <w:tcW w:w="769" w:type="dxa"/>
            <w:vMerge/>
            <w:tcBorders>
              <w:left w:val="single" w:sz="4" w:space="0" w:color="auto"/>
              <w:right w:val="single" w:sz="4" w:space="0" w:color="auto"/>
            </w:tcBorders>
            <w:vAlign w:val="center"/>
          </w:tcPr>
          <w:p w:rsidR="004A34BE" w:rsidRDefault="004A34BE">
            <w:pPr>
              <w:pStyle w:val="af7"/>
            </w:pPr>
          </w:p>
        </w:tc>
        <w:tc>
          <w:tcPr>
            <w:tcW w:w="1809" w:type="dxa"/>
            <w:vMerge/>
            <w:tcBorders>
              <w:left w:val="single" w:sz="4" w:space="0" w:color="auto"/>
              <w:right w:val="single" w:sz="4" w:space="0" w:color="auto"/>
            </w:tcBorders>
            <w:vAlign w:val="center"/>
          </w:tcPr>
          <w:p w:rsidR="004A34BE" w:rsidRDefault="004A34BE">
            <w:pPr>
              <w:pStyle w:val="af7"/>
            </w:pPr>
          </w:p>
        </w:tc>
        <w:tc>
          <w:tcPr>
            <w:tcW w:w="2445" w:type="dxa"/>
            <w:tcBorders>
              <w:top w:val="single" w:sz="4" w:space="0" w:color="auto"/>
              <w:left w:val="single" w:sz="4" w:space="0" w:color="auto"/>
              <w:bottom w:val="single" w:sz="4" w:space="0" w:color="auto"/>
              <w:right w:val="single" w:sz="4" w:space="0" w:color="auto"/>
            </w:tcBorders>
            <w:vAlign w:val="center"/>
          </w:tcPr>
          <w:p w:rsidR="004A34BE" w:rsidRDefault="004A34BE">
            <w:pPr>
              <w:pStyle w:val="af7"/>
            </w:pPr>
          </w:p>
        </w:tc>
        <w:tc>
          <w:tcPr>
            <w:tcW w:w="2002" w:type="dxa"/>
            <w:tcBorders>
              <w:top w:val="single" w:sz="4" w:space="0" w:color="auto"/>
              <w:left w:val="single" w:sz="4" w:space="0" w:color="auto"/>
              <w:bottom w:val="single" w:sz="4" w:space="0" w:color="auto"/>
              <w:right w:val="single" w:sz="4" w:space="0" w:color="auto"/>
            </w:tcBorders>
            <w:vAlign w:val="center"/>
          </w:tcPr>
          <w:p w:rsidR="004A34BE" w:rsidRDefault="004A34BE">
            <w:pPr>
              <w:pStyle w:val="af7"/>
            </w:pPr>
          </w:p>
        </w:tc>
        <w:tc>
          <w:tcPr>
            <w:tcW w:w="2175" w:type="dxa"/>
            <w:tcBorders>
              <w:top w:val="single" w:sz="4" w:space="0" w:color="auto"/>
              <w:left w:val="single" w:sz="4" w:space="0" w:color="auto"/>
              <w:bottom w:val="single" w:sz="4" w:space="0" w:color="auto"/>
              <w:right w:val="single" w:sz="4" w:space="0" w:color="auto"/>
            </w:tcBorders>
            <w:vAlign w:val="center"/>
          </w:tcPr>
          <w:p w:rsidR="004A34BE" w:rsidRDefault="004A34BE">
            <w:pPr>
              <w:pStyle w:val="af7"/>
            </w:pPr>
          </w:p>
        </w:tc>
      </w:tr>
      <w:tr w:rsidR="004A34BE">
        <w:trPr>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4A34BE" w:rsidRDefault="00111FED">
            <w:pPr>
              <w:pStyle w:val="af7"/>
            </w:pPr>
            <w:r>
              <w:rPr>
                <w:rFonts w:hint="eastAsia"/>
              </w:rPr>
              <w:t>2</w:t>
            </w:r>
          </w:p>
        </w:tc>
        <w:tc>
          <w:tcPr>
            <w:tcW w:w="1809" w:type="dxa"/>
            <w:vMerge w:val="restart"/>
            <w:tcBorders>
              <w:top w:val="single" w:sz="4" w:space="0" w:color="auto"/>
              <w:left w:val="single" w:sz="4" w:space="0" w:color="auto"/>
              <w:bottom w:val="single" w:sz="4" w:space="0" w:color="auto"/>
              <w:right w:val="single" w:sz="4" w:space="0" w:color="auto"/>
            </w:tcBorders>
            <w:vAlign w:val="center"/>
          </w:tcPr>
          <w:p w:rsidR="004A34BE" w:rsidRDefault="004A34BE">
            <w:pPr>
              <w:pStyle w:val="af7"/>
            </w:pPr>
          </w:p>
        </w:tc>
        <w:tc>
          <w:tcPr>
            <w:tcW w:w="2445" w:type="dxa"/>
            <w:tcBorders>
              <w:top w:val="single" w:sz="4" w:space="0" w:color="auto"/>
              <w:left w:val="single" w:sz="4" w:space="0" w:color="auto"/>
              <w:bottom w:val="single" w:sz="4" w:space="0" w:color="auto"/>
              <w:right w:val="single" w:sz="4" w:space="0" w:color="auto"/>
            </w:tcBorders>
            <w:vAlign w:val="center"/>
          </w:tcPr>
          <w:p w:rsidR="004A34BE" w:rsidRDefault="004A34BE">
            <w:pPr>
              <w:pStyle w:val="af7"/>
            </w:pPr>
          </w:p>
        </w:tc>
        <w:tc>
          <w:tcPr>
            <w:tcW w:w="2002" w:type="dxa"/>
            <w:tcBorders>
              <w:top w:val="single" w:sz="4" w:space="0" w:color="auto"/>
              <w:left w:val="single" w:sz="4" w:space="0" w:color="auto"/>
              <w:bottom w:val="single" w:sz="4" w:space="0" w:color="auto"/>
              <w:right w:val="single" w:sz="4" w:space="0" w:color="auto"/>
            </w:tcBorders>
            <w:vAlign w:val="center"/>
          </w:tcPr>
          <w:p w:rsidR="004A34BE" w:rsidRDefault="004A34BE">
            <w:pPr>
              <w:pStyle w:val="af7"/>
            </w:pPr>
          </w:p>
        </w:tc>
        <w:tc>
          <w:tcPr>
            <w:tcW w:w="2175" w:type="dxa"/>
            <w:tcBorders>
              <w:top w:val="single" w:sz="4" w:space="0" w:color="auto"/>
              <w:left w:val="single" w:sz="4" w:space="0" w:color="auto"/>
              <w:bottom w:val="single" w:sz="4" w:space="0" w:color="auto"/>
              <w:right w:val="single" w:sz="4" w:space="0" w:color="auto"/>
            </w:tcBorders>
            <w:vAlign w:val="center"/>
          </w:tcPr>
          <w:p w:rsidR="004A34BE" w:rsidRDefault="004A34BE">
            <w:pPr>
              <w:pStyle w:val="af7"/>
            </w:pPr>
          </w:p>
        </w:tc>
      </w:tr>
      <w:tr w:rsidR="004A34BE">
        <w:trPr>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4A34BE" w:rsidRDefault="004A34BE">
            <w:pPr>
              <w:pStyle w:val="af7"/>
              <w:rPr>
                <w:sz w:val="20"/>
                <w:szCs w:val="20"/>
              </w:rPr>
            </w:pPr>
          </w:p>
        </w:tc>
        <w:tc>
          <w:tcPr>
            <w:tcW w:w="1809" w:type="dxa"/>
            <w:vMerge/>
            <w:tcBorders>
              <w:top w:val="single" w:sz="4" w:space="0" w:color="auto"/>
              <w:left w:val="single" w:sz="4" w:space="0" w:color="auto"/>
              <w:bottom w:val="single" w:sz="4" w:space="0" w:color="auto"/>
              <w:right w:val="single" w:sz="4" w:space="0" w:color="auto"/>
            </w:tcBorders>
            <w:vAlign w:val="center"/>
          </w:tcPr>
          <w:p w:rsidR="004A34BE" w:rsidRDefault="004A34BE">
            <w:pPr>
              <w:pStyle w:val="af7"/>
              <w:rPr>
                <w:sz w:val="20"/>
                <w:szCs w:val="20"/>
              </w:rPr>
            </w:pPr>
          </w:p>
        </w:tc>
        <w:tc>
          <w:tcPr>
            <w:tcW w:w="2445" w:type="dxa"/>
            <w:tcBorders>
              <w:top w:val="single" w:sz="4" w:space="0" w:color="auto"/>
              <w:left w:val="single" w:sz="4" w:space="0" w:color="auto"/>
              <w:bottom w:val="single" w:sz="4" w:space="0" w:color="auto"/>
              <w:right w:val="single" w:sz="4" w:space="0" w:color="auto"/>
            </w:tcBorders>
            <w:vAlign w:val="center"/>
          </w:tcPr>
          <w:p w:rsidR="004A34BE" w:rsidRDefault="004A34BE">
            <w:pPr>
              <w:pStyle w:val="af7"/>
            </w:pPr>
          </w:p>
        </w:tc>
        <w:tc>
          <w:tcPr>
            <w:tcW w:w="2002" w:type="dxa"/>
            <w:tcBorders>
              <w:top w:val="single" w:sz="4" w:space="0" w:color="auto"/>
              <w:left w:val="single" w:sz="4" w:space="0" w:color="auto"/>
              <w:bottom w:val="single" w:sz="4" w:space="0" w:color="auto"/>
              <w:right w:val="single" w:sz="4" w:space="0" w:color="auto"/>
            </w:tcBorders>
            <w:vAlign w:val="center"/>
          </w:tcPr>
          <w:p w:rsidR="004A34BE" w:rsidRDefault="004A34BE">
            <w:pPr>
              <w:pStyle w:val="af7"/>
            </w:pPr>
          </w:p>
        </w:tc>
        <w:tc>
          <w:tcPr>
            <w:tcW w:w="2175" w:type="dxa"/>
            <w:tcBorders>
              <w:top w:val="single" w:sz="4" w:space="0" w:color="auto"/>
              <w:left w:val="single" w:sz="4" w:space="0" w:color="auto"/>
              <w:bottom w:val="single" w:sz="4" w:space="0" w:color="auto"/>
              <w:right w:val="single" w:sz="4" w:space="0" w:color="auto"/>
            </w:tcBorders>
            <w:vAlign w:val="center"/>
          </w:tcPr>
          <w:p w:rsidR="004A34BE" w:rsidRDefault="004A34BE">
            <w:pPr>
              <w:pStyle w:val="af7"/>
            </w:pPr>
          </w:p>
        </w:tc>
      </w:tr>
      <w:tr w:rsidR="004A34BE">
        <w:trPr>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4A34BE" w:rsidRDefault="004A34BE">
            <w:pPr>
              <w:pStyle w:val="af7"/>
              <w:rPr>
                <w:sz w:val="20"/>
                <w:szCs w:val="20"/>
              </w:rPr>
            </w:pPr>
          </w:p>
        </w:tc>
        <w:tc>
          <w:tcPr>
            <w:tcW w:w="1809" w:type="dxa"/>
            <w:vMerge/>
            <w:tcBorders>
              <w:top w:val="single" w:sz="4" w:space="0" w:color="auto"/>
              <w:left w:val="single" w:sz="4" w:space="0" w:color="auto"/>
              <w:bottom w:val="single" w:sz="4" w:space="0" w:color="auto"/>
              <w:right w:val="single" w:sz="4" w:space="0" w:color="auto"/>
            </w:tcBorders>
            <w:vAlign w:val="center"/>
          </w:tcPr>
          <w:p w:rsidR="004A34BE" w:rsidRDefault="004A34BE">
            <w:pPr>
              <w:pStyle w:val="af7"/>
              <w:rPr>
                <w:sz w:val="20"/>
                <w:szCs w:val="20"/>
              </w:rPr>
            </w:pPr>
          </w:p>
        </w:tc>
        <w:tc>
          <w:tcPr>
            <w:tcW w:w="2445" w:type="dxa"/>
            <w:tcBorders>
              <w:top w:val="single" w:sz="4" w:space="0" w:color="auto"/>
              <w:left w:val="single" w:sz="4" w:space="0" w:color="auto"/>
              <w:bottom w:val="single" w:sz="4" w:space="0" w:color="auto"/>
              <w:right w:val="single" w:sz="4" w:space="0" w:color="auto"/>
            </w:tcBorders>
            <w:vAlign w:val="center"/>
          </w:tcPr>
          <w:p w:rsidR="004A34BE" w:rsidRDefault="004A34BE">
            <w:pPr>
              <w:pStyle w:val="af7"/>
            </w:pPr>
          </w:p>
        </w:tc>
        <w:tc>
          <w:tcPr>
            <w:tcW w:w="2002" w:type="dxa"/>
            <w:tcBorders>
              <w:top w:val="single" w:sz="4" w:space="0" w:color="auto"/>
              <w:left w:val="single" w:sz="4" w:space="0" w:color="auto"/>
              <w:bottom w:val="single" w:sz="4" w:space="0" w:color="auto"/>
              <w:right w:val="single" w:sz="4" w:space="0" w:color="auto"/>
            </w:tcBorders>
            <w:vAlign w:val="center"/>
          </w:tcPr>
          <w:p w:rsidR="004A34BE" w:rsidRDefault="004A34BE">
            <w:pPr>
              <w:pStyle w:val="af7"/>
            </w:pPr>
          </w:p>
        </w:tc>
        <w:tc>
          <w:tcPr>
            <w:tcW w:w="2175" w:type="dxa"/>
            <w:tcBorders>
              <w:top w:val="single" w:sz="4" w:space="0" w:color="auto"/>
              <w:left w:val="single" w:sz="4" w:space="0" w:color="auto"/>
              <w:bottom w:val="single" w:sz="4" w:space="0" w:color="auto"/>
              <w:right w:val="single" w:sz="4" w:space="0" w:color="auto"/>
            </w:tcBorders>
            <w:vAlign w:val="center"/>
          </w:tcPr>
          <w:p w:rsidR="004A34BE" w:rsidRDefault="004A34BE">
            <w:pPr>
              <w:pStyle w:val="af7"/>
            </w:pPr>
          </w:p>
        </w:tc>
      </w:tr>
      <w:tr w:rsidR="004A34BE">
        <w:trPr>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4A34BE" w:rsidRDefault="004A34BE">
            <w:pPr>
              <w:pStyle w:val="af7"/>
              <w:rPr>
                <w:sz w:val="20"/>
                <w:szCs w:val="20"/>
              </w:rPr>
            </w:pPr>
          </w:p>
        </w:tc>
        <w:tc>
          <w:tcPr>
            <w:tcW w:w="1809" w:type="dxa"/>
            <w:vMerge/>
            <w:tcBorders>
              <w:top w:val="single" w:sz="4" w:space="0" w:color="auto"/>
              <w:left w:val="single" w:sz="4" w:space="0" w:color="auto"/>
              <w:bottom w:val="single" w:sz="4" w:space="0" w:color="auto"/>
              <w:right w:val="single" w:sz="4" w:space="0" w:color="auto"/>
            </w:tcBorders>
            <w:vAlign w:val="center"/>
          </w:tcPr>
          <w:p w:rsidR="004A34BE" w:rsidRDefault="004A34BE">
            <w:pPr>
              <w:pStyle w:val="af7"/>
              <w:rPr>
                <w:sz w:val="20"/>
                <w:szCs w:val="20"/>
              </w:rPr>
            </w:pPr>
          </w:p>
        </w:tc>
        <w:tc>
          <w:tcPr>
            <w:tcW w:w="2445" w:type="dxa"/>
            <w:tcBorders>
              <w:top w:val="single" w:sz="4" w:space="0" w:color="auto"/>
              <w:left w:val="single" w:sz="4" w:space="0" w:color="auto"/>
              <w:bottom w:val="single" w:sz="4" w:space="0" w:color="auto"/>
              <w:right w:val="single" w:sz="4" w:space="0" w:color="auto"/>
            </w:tcBorders>
            <w:vAlign w:val="center"/>
          </w:tcPr>
          <w:p w:rsidR="004A34BE" w:rsidRDefault="004A34BE">
            <w:pPr>
              <w:pStyle w:val="af7"/>
            </w:pPr>
          </w:p>
        </w:tc>
        <w:tc>
          <w:tcPr>
            <w:tcW w:w="2002" w:type="dxa"/>
            <w:tcBorders>
              <w:top w:val="single" w:sz="4" w:space="0" w:color="auto"/>
              <w:left w:val="single" w:sz="4" w:space="0" w:color="auto"/>
              <w:bottom w:val="single" w:sz="4" w:space="0" w:color="auto"/>
              <w:right w:val="single" w:sz="4" w:space="0" w:color="auto"/>
            </w:tcBorders>
            <w:vAlign w:val="center"/>
          </w:tcPr>
          <w:p w:rsidR="004A34BE" w:rsidRDefault="004A34BE">
            <w:pPr>
              <w:pStyle w:val="af7"/>
            </w:pPr>
          </w:p>
        </w:tc>
        <w:tc>
          <w:tcPr>
            <w:tcW w:w="2175" w:type="dxa"/>
            <w:tcBorders>
              <w:top w:val="single" w:sz="4" w:space="0" w:color="auto"/>
              <w:left w:val="single" w:sz="4" w:space="0" w:color="auto"/>
              <w:bottom w:val="single" w:sz="4" w:space="0" w:color="auto"/>
              <w:right w:val="single" w:sz="4" w:space="0" w:color="auto"/>
            </w:tcBorders>
            <w:vAlign w:val="center"/>
          </w:tcPr>
          <w:p w:rsidR="004A34BE" w:rsidRDefault="004A34BE">
            <w:pPr>
              <w:pStyle w:val="af7"/>
            </w:pPr>
          </w:p>
        </w:tc>
      </w:tr>
      <w:tr w:rsidR="004A34BE">
        <w:trPr>
          <w:trHeight w:val="475"/>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4A34BE" w:rsidRDefault="00111FED">
            <w:pPr>
              <w:pStyle w:val="af7"/>
            </w:pPr>
            <w:r>
              <w:rPr>
                <w:rFonts w:hint="eastAsia"/>
              </w:rPr>
              <w:t>3</w:t>
            </w:r>
          </w:p>
        </w:tc>
        <w:tc>
          <w:tcPr>
            <w:tcW w:w="1809" w:type="dxa"/>
            <w:vMerge w:val="restart"/>
            <w:tcBorders>
              <w:top w:val="single" w:sz="4" w:space="0" w:color="auto"/>
              <w:left w:val="single" w:sz="4" w:space="0" w:color="auto"/>
              <w:bottom w:val="single" w:sz="4" w:space="0" w:color="auto"/>
              <w:right w:val="single" w:sz="4" w:space="0" w:color="auto"/>
            </w:tcBorders>
            <w:vAlign w:val="center"/>
          </w:tcPr>
          <w:p w:rsidR="004A34BE" w:rsidRDefault="00111FED">
            <w:pPr>
              <w:pStyle w:val="af7"/>
            </w:pPr>
            <w:r>
              <w:rPr>
                <w:rFonts w:hint="eastAsia"/>
              </w:rPr>
              <w:t>…</w:t>
            </w:r>
          </w:p>
        </w:tc>
        <w:tc>
          <w:tcPr>
            <w:tcW w:w="2445" w:type="dxa"/>
            <w:tcBorders>
              <w:top w:val="single" w:sz="4" w:space="0" w:color="auto"/>
              <w:left w:val="single" w:sz="4" w:space="0" w:color="auto"/>
              <w:bottom w:val="single" w:sz="4" w:space="0" w:color="auto"/>
              <w:right w:val="single" w:sz="4" w:space="0" w:color="auto"/>
            </w:tcBorders>
            <w:vAlign w:val="center"/>
          </w:tcPr>
          <w:p w:rsidR="004A34BE" w:rsidRDefault="004A34BE">
            <w:pPr>
              <w:pStyle w:val="af7"/>
            </w:pPr>
          </w:p>
        </w:tc>
        <w:tc>
          <w:tcPr>
            <w:tcW w:w="2002" w:type="dxa"/>
            <w:tcBorders>
              <w:top w:val="single" w:sz="4" w:space="0" w:color="auto"/>
              <w:left w:val="single" w:sz="4" w:space="0" w:color="auto"/>
              <w:bottom w:val="single" w:sz="4" w:space="0" w:color="auto"/>
              <w:right w:val="single" w:sz="4" w:space="0" w:color="auto"/>
            </w:tcBorders>
            <w:vAlign w:val="center"/>
          </w:tcPr>
          <w:p w:rsidR="004A34BE" w:rsidRDefault="004A34BE">
            <w:pPr>
              <w:pStyle w:val="af7"/>
            </w:pPr>
          </w:p>
        </w:tc>
        <w:tc>
          <w:tcPr>
            <w:tcW w:w="2175" w:type="dxa"/>
            <w:tcBorders>
              <w:top w:val="single" w:sz="4" w:space="0" w:color="auto"/>
              <w:left w:val="single" w:sz="4" w:space="0" w:color="auto"/>
              <w:bottom w:val="single" w:sz="4" w:space="0" w:color="auto"/>
              <w:right w:val="single" w:sz="4" w:space="0" w:color="auto"/>
            </w:tcBorders>
            <w:vAlign w:val="center"/>
          </w:tcPr>
          <w:p w:rsidR="004A34BE" w:rsidRDefault="004A34BE">
            <w:pPr>
              <w:pStyle w:val="af7"/>
            </w:pPr>
          </w:p>
        </w:tc>
      </w:tr>
      <w:tr w:rsidR="004A34BE">
        <w:trPr>
          <w:trHeight w:val="47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4A34BE" w:rsidRDefault="004A34BE">
            <w:pPr>
              <w:pStyle w:val="af7"/>
              <w:rPr>
                <w:sz w:val="20"/>
                <w:szCs w:val="20"/>
              </w:rPr>
            </w:pPr>
          </w:p>
        </w:tc>
        <w:tc>
          <w:tcPr>
            <w:tcW w:w="1809" w:type="dxa"/>
            <w:vMerge/>
            <w:tcBorders>
              <w:top w:val="single" w:sz="4" w:space="0" w:color="auto"/>
              <w:left w:val="single" w:sz="4" w:space="0" w:color="auto"/>
              <w:bottom w:val="single" w:sz="4" w:space="0" w:color="auto"/>
              <w:right w:val="single" w:sz="4" w:space="0" w:color="auto"/>
            </w:tcBorders>
            <w:vAlign w:val="center"/>
          </w:tcPr>
          <w:p w:rsidR="004A34BE" w:rsidRDefault="004A34BE">
            <w:pPr>
              <w:pStyle w:val="af7"/>
              <w:rPr>
                <w:sz w:val="20"/>
                <w:szCs w:val="20"/>
              </w:rPr>
            </w:pPr>
          </w:p>
        </w:tc>
        <w:tc>
          <w:tcPr>
            <w:tcW w:w="2445" w:type="dxa"/>
            <w:tcBorders>
              <w:top w:val="single" w:sz="4" w:space="0" w:color="auto"/>
              <w:left w:val="single" w:sz="4" w:space="0" w:color="auto"/>
              <w:bottom w:val="single" w:sz="4" w:space="0" w:color="auto"/>
              <w:right w:val="single" w:sz="4" w:space="0" w:color="auto"/>
            </w:tcBorders>
            <w:vAlign w:val="center"/>
          </w:tcPr>
          <w:p w:rsidR="004A34BE" w:rsidRDefault="004A34BE">
            <w:pPr>
              <w:pStyle w:val="af7"/>
            </w:pPr>
          </w:p>
        </w:tc>
        <w:tc>
          <w:tcPr>
            <w:tcW w:w="2002" w:type="dxa"/>
            <w:tcBorders>
              <w:top w:val="single" w:sz="4" w:space="0" w:color="auto"/>
              <w:left w:val="single" w:sz="4" w:space="0" w:color="auto"/>
              <w:bottom w:val="single" w:sz="4" w:space="0" w:color="auto"/>
              <w:right w:val="single" w:sz="4" w:space="0" w:color="auto"/>
            </w:tcBorders>
            <w:vAlign w:val="center"/>
          </w:tcPr>
          <w:p w:rsidR="004A34BE" w:rsidRDefault="004A34BE">
            <w:pPr>
              <w:pStyle w:val="af7"/>
            </w:pPr>
          </w:p>
        </w:tc>
        <w:tc>
          <w:tcPr>
            <w:tcW w:w="2175" w:type="dxa"/>
            <w:tcBorders>
              <w:top w:val="single" w:sz="4" w:space="0" w:color="auto"/>
              <w:left w:val="single" w:sz="4" w:space="0" w:color="auto"/>
              <w:bottom w:val="single" w:sz="4" w:space="0" w:color="auto"/>
              <w:right w:val="single" w:sz="4" w:space="0" w:color="auto"/>
            </w:tcBorders>
            <w:vAlign w:val="center"/>
          </w:tcPr>
          <w:p w:rsidR="004A34BE" w:rsidRDefault="004A34BE">
            <w:pPr>
              <w:pStyle w:val="af7"/>
            </w:pPr>
          </w:p>
        </w:tc>
      </w:tr>
      <w:tr w:rsidR="004A34BE">
        <w:trPr>
          <w:trHeight w:val="475"/>
          <w:jc w:val="center"/>
        </w:trPr>
        <w:tc>
          <w:tcPr>
            <w:tcW w:w="2578" w:type="dxa"/>
            <w:gridSpan w:val="2"/>
            <w:tcBorders>
              <w:top w:val="single" w:sz="4" w:space="0" w:color="auto"/>
              <w:left w:val="single" w:sz="4" w:space="0" w:color="auto"/>
              <w:bottom w:val="single" w:sz="4" w:space="0" w:color="auto"/>
              <w:right w:val="single" w:sz="4" w:space="0" w:color="auto"/>
            </w:tcBorders>
            <w:vAlign w:val="center"/>
          </w:tcPr>
          <w:p w:rsidR="004A34BE" w:rsidRDefault="00111FED">
            <w:pPr>
              <w:pStyle w:val="af7"/>
              <w:rPr>
                <w:sz w:val="20"/>
                <w:szCs w:val="20"/>
              </w:rPr>
            </w:pPr>
            <w:r>
              <w:rPr>
                <w:rFonts w:hint="eastAsia"/>
              </w:rPr>
              <w:t>合计</w:t>
            </w:r>
          </w:p>
        </w:tc>
        <w:tc>
          <w:tcPr>
            <w:tcW w:w="6622" w:type="dxa"/>
            <w:gridSpan w:val="3"/>
            <w:tcBorders>
              <w:top w:val="single" w:sz="4" w:space="0" w:color="auto"/>
              <w:left w:val="single" w:sz="4" w:space="0" w:color="auto"/>
              <w:bottom w:val="single" w:sz="4" w:space="0" w:color="auto"/>
              <w:right w:val="single" w:sz="4" w:space="0" w:color="auto"/>
            </w:tcBorders>
            <w:vAlign w:val="center"/>
          </w:tcPr>
          <w:p w:rsidR="004A34BE" w:rsidRDefault="00111FED">
            <w:pPr>
              <w:pStyle w:val="af7"/>
              <w:rPr>
                <w:rFonts w:hAnsi="宋体" w:cs="宋体"/>
                <w:spacing w:val="20"/>
              </w:rPr>
            </w:pPr>
            <w:r>
              <w:rPr>
                <w:rFonts w:hAnsi="宋体" w:cs="宋体" w:hint="eastAsia"/>
                <w:spacing w:val="20"/>
              </w:rPr>
              <w:t>大写：</w:t>
            </w:r>
          </w:p>
          <w:p w:rsidR="004A34BE" w:rsidRDefault="00111FED">
            <w:pPr>
              <w:pStyle w:val="af7"/>
            </w:pPr>
            <w:r>
              <w:rPr>
                <w:rFonts w:hAnsi="宋体" w:cs="宋体" w:hint="eastAsia"/>
                <w:spacing w:val="20"/>
              </w:rPr>
              <w:t>小写：</w:t>
            </w:r>
          </w:p>
        </w:tc>
      </w:tr>
    </w:tbl>
    <w:p w:rsidR="004A34BE" w:rsidRDefault="00111FED">
      <w:pPr>
        <w:spacing w:line="240" w:lineRule="auto"/>
        <w:ind w:firstLine="420"/>
        <w:rPr>
          <w:rFonts w:ascii="宋体" w:hAnsi="宋体"/>
        </w:rPr>
      </w:pPr>
      <w:r>
        <w:rPr>
          <w:rFonts w:ascii="宋体" w:hAnsi="宋体" w:hint="eastAsia"/>
        </w:rPr>
        <w:t>注：</w:t>
      </w:r>
      <w:r>
        <w:rPr>
          <w:rFonts w:ascii="宋体" w:hAnsi="宋体" w:hint="eastAsia"/>
        </w:rPr>
        <w:t>1</w:t>
      </w:r>
      <w:r>
        <w:rPr>
          <w:rFonts w:ascii="宋体" w:hAnsi="宋体" w:hint="eastAsia"/>
        </w:rPr>
        <w:t>、此表合计金额应与</w:t>
      </w:r>
      <w:r>
        <w:rPr>
          <w:rFonts w:ascii="宋体" w:hAnsi="宋体" w:hint="eastAsia"/>
        </w:rPr>
        <w:t xml:space="preserve"> </w:t>
      </w:r>
      <w:r>
        <w:rPr>
          <w:rFonts w:ascii="宋体" w:hAnsi="宋体" w:hint="eastAsia"/>
        </w:rPr>
        <w:t>“开标一览表”中投标报价相一致；</w:t>
      </w:r>
    </w:p>
    <w:p w:rsidR="004A34BE" w:rsidRPr="00C21B31" w:rsidRDefault="00111FED" w:rsidP="00C21B31">
      <w:pPr>
        <w:numPr>
          <w:ilvl w:val="0"/>
          <w:numId w:val="4"/>
        </w:numPr>
        <w:spacing w:line="240" w:lineRule="auto"/>
        <w:ind w:firstLine="420"/>
        <w:rPr>
          <w:rFonts w:ascii="宋体" w:hAnsi="宋体"/>
        </w:rPr>
      </w:pPr>
      <w:r>
        <w:rPr>
          <w:rFonts w:ascii="宋体" w:hAnsi="宋体" w:hint="eastAsia"/>
        </w:rPr>
        <w:t>此表可进一步细分，栏目可另加，应包括为完成本项目可能发生的全部费用；</w:t>
      </w:r>
    </w:p>
    <w:p w:rsidR="004A34BE" w:rsidRDefault="004A34BE">
      <w:pPr>
        <w:adjustRightInd w:val="0"/>
        <w:snapToGrid w:val="0"/>
        <w:spacing w:line="460" w:lineRule="atLeast"/>
        <w:ind w:firstLineChars="0" w:firstLine="0"/>
        <w:rPr>
          <w:rFonts w:ascii="宋体"/>
        </w:rPr>
      </w:pPr>
    </w:p>
    <w:p w:rsidR="004A34BE" w:rsidRDefault="004A34BE">
      <w:pPr>
        <w:spacing w:line="240" w:lineRule="auto"/>
        <w:ind w:firstLineChars="0" w:firstLine="0"/>
        <w:rPr>
          <w:rFonts w:ascii="宋体"/>
        </w:rPr>
      </w:pPr>
    </w:p>
    <w:p w:rsidR="004A34BE" w:rsidRDefault="004A34BE">
      <w:pPr>
        <w:adjustRightInd w:val="0"/>
        <w:snapToGrid w:val="0"/>
        <w:spacing w:line="460" w:lineRule="atLeast"/>
        <w:ind w:firstLineChars="0" w:firstLine="0"/>
        <w:rPr>
          <w:rFonts w:ascii="宋体"/>
        </w:rPr>
      </w:pPr>
    </w:p>
    <w:p w:rsidR="004A34BE" w:rsidRDefault="00111FED">
      <w:pPr>
        <w:spacing w:line="240" w:lineRule="auto"/>
        <w:ind w:firstLine="420"/>
        <w:rPr>
          <w:rFonts w:ascii="宋体"/>
        </w:rPr>
      </w:pPr>
      <w:r>
        <w:rPr>
          <w:rFonts w:ascii="宋体" w:hAnsi="宋体" w:hint="eastAsia"/>
        </w:rPr>
        <w:t>投标人（盖章）：</w:t>
      </w:r>
    </w:p>
    <w:p w:rsidR="004A34BE" w:rsidRDefault="004A34BE">
      <w:pPr>
        <w:spacing w:line="240" w:lineRule="auto"/>
        <w:ind w:firstLine="420"/>
        <w:rPr>
          <w:rFonts w:ascii="宋体"/>
        </w:rPr>
      </w:pPr>
    </w:p>
    <w:p w:rsidR="004A34BE" w:rsidRDefault="00111FED">
      <w:pPr>
        <w:spacing w:line="240" w:lineRule="auto"/>
        <w:ind w:firstLine="420"/>
        <w:rPr>
          <w:rFonts w:ascii="宋体"/>
        </w:rPr>
      </w:pPr>
      <w:r>
        <w:rPr>
          <w:rFonts w:ascii="宋体" w:hint="eastAsia"/>
        </w:rPr>
        <w:t>授权委托人（签字</w:t>
      </w:r>
      <w:r>
        <w:rPr>
          <w:rFonts w:hint="eastAsia"/>
        </w:rPr>
        <w:t>或盖章</w:t>
      </w:r>
      <w:r>
        <w:rPr>
          <w:rFonts w:ascii="宋体" w:hint="eastAsia"/>
        </w:rPr>
        <w:t>）：</w:t>
      </w:r>
    </w:p>
    <w:p w:rsidR="004A34BE" w:rsidRDefault="004A34BE">
      <w:pPr>
        <w:spacing w:line="240" w:lineRule="auto"/>
        <w:ind w:firstLine="420"/>
      </w:pPr>
    </w:p>
    <w:p w:rsidR="004A34BE" w:rsidRDefault="00111FED">
      <w:pPr>
        <w:spacing w:line="240" w:lineRule="auto"/>
        <w:ind w:firstLine="420"/>
        <w:rPr>
          <w:rFonts w:ascii="宋体"/>
          <w:b/>
          <w:spacing w:val="20"/>
          <w:sz w:val="24"/>
        </w:rPr>
      </w:pPr>
      <w:r>
        <w:rPr>
          <w:rFonts w:hint="eastAsia"/>
        </w:rPr>
        <w:t>日期：</w:t>
      </w:r>
    </w:p>
    <w:p w:rsidR="004A34BE" w:rsidRDefault="004A34BE">
      <w:pPr>
        <w:ind w:firstLine="482"/>
        <w:jc w:val="center"/>
        <w:rPr>
          <w:rFonts w:ascii="宋体"/>
          <w:b/>
          <w:bCs/>
          <w:sz w:val="24"/>
        </w:rPr>
        <w:sectPr w:rsidR="004A34BE">
          <w:pgSz w:w="11907" w:h="16840"/>
          <w:pgMar w:top="1247" w:right="1304" w:bottom="1021" w:left="1304" w:header="720" w:footer="720" w:gutter="0"/>
          <w:cols w:space="720"/>
          <w:docGrid w:linePitch="286"/>
        </w:sectPr>
      </w:pPr>
    </w:p>
    <w:p w:rsidR="004A34BE" w:rsidRDefault="00111FED">
      <w:pPr>
        <w:pStyle w:val="3"/>
      </w:pPr>
      <w:r>
        <w:rPr>
          <w:rFonts w:hint="eastAsia"/>
        </w:rPr>
        <w:lastRenderedPageBreak/>
        <w:t>附件四诚信承诺书</w:t>
      </w:r>
    </w:p>
    <w:p w:rsidR="004A34BE" w:rsidRDefault="004A34BE">
      <w:pPr>
        <w:spacing w:line="240" w:lineRule="auto"/>
        <w:ind w:firstLineChars="0" w:firstLine="0"/>
        <w:rPr>
          <w:rFonts w:ascii="宋体"/>
          <w:sz w:val="24"/>
        </w:rPr>
      </w:pPr>
    </w:p>
    <w:p w:rsidR="004A34BE" w:rsidRDefault="00111FED">
      <w:pPr>
        <w:ind w:firstLineChars="0" w:firstLine="0"/>
        <w:jc w:val="center"/>
        <w:rPr>
          <w:b/>
          <w:sz w:val="24"/>
        </w:rPr>
      </w:pPr>
      <w:r>
        <w:rPr>
          <w:rFonts w:hint="eastAsia"/>
          <w:b/>
          <w:sz w:val="24"/>
        </w:rPr>
        <w:t>政府采购诚信承诺书</w:t>
      </w:r>
    </w:p>
    <w:p w:rsidR="004A34BE" w:rsidRDefault="004A34BE">
      <w:pPr>
        <w:pStyle w:val="a0"/>
        <w:ind w:firstLine="210"/>
      </w:pPr>
    </w:p>
    <w:p w:rsidR="004A34BE" w:rsidRDefault="00111FED">
      <w:pPr>
        <w:ind w:firstLineChars="0" w:firstLine="0"/>
        <w:rPr>
          <w:rFonts w:asciiTheme="majorEastAsia" w:eastAsiaTheme="majorEastAsia" w:hAnsiTheme="majorEastAsia" w:cstheme="majorEastAsia"/>
          <w:szCs w:val="21"/>
          <w:u w:val="single"/>
        </w:rPr>
      </w:pPr>
      <w:r>
        <w:rPr>
          <w:rFonts w:asciiTheme="majorEastAsia" w:eastAsiaTheme="majorEastAsia" w:hAnsiTheme="majorEastAsia" w:cstheme="majorEastAsia" w:hint="eastAsia"/>
          <w:szCs w:val="21"/>
          <w:u w:val="single"/>
        </w:rPr>
        <w:t>（采购人）</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u w:val="single"/>
        </w:rPr>
        <w:t>（采购代理机构）</w:t>
      </w:r>
      <w:r>
        <w:rPr>
          <w:rFonts w:asciiTheme="majorEastAsia" w:eastAsiaTheme="majorEastAsia" w:hAnsiTheme="majorEastAsia" w:cstheme="majorEastAsia" w:hint="eastAsia"/>
          <w:szCs w:val="21"/>
        </w:rPr>
        <w:t>：</w:t>
      </w:r>
    </w:p>
    <w:p w:rsidR="004A34BE" w:rsidRDefault="00111FED">
      <w:pPr>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szCs w:val="21"/>
        </w:rPr>
        <w:t>我公司</w:t>
      </w:r>
      <w:r>
        <w:rPr>
          <w:rFonts w:asciiTheme="majorEastAsia" w:eastAsiaTheme="majorEastAsia" w:hAnsiTheme="majorEastAsia" w:cstheme="majorEastAsia" w:hint="eastAsia"/>
          <w:szCs w:val="21"/>
          <w:u w:val="single"/>
        </w:rPr>
        <w:t xml:space="preserve">            </w:t>
      </w:r>
      <w:r>
        <w:rPr>
          <w:rFonts w:asciiTheme="majorEastAsia" w:eastAsiaTheme="majorEastAsia" w:hAnsiTheme="majorEastAsia" w:cstheme="majorEastAsia" w:hint="eastAsia"/>
          <w:szCs w:val="21"/>
          <w:u w:val="single"/>
        </w:rPr>
        <w:t>（单位名称）</w:t>
      </w:r>
      <w:r>
        <w:rPr>
          <w:rFonts w:asciiTheme="majorEastAsia" w:eastAsiaTheme="majorEastAsia" w:hAnsiTheme="majorEastAsia" w:cstheme="majorEastAsia" w:hint="eastAsia"/>
          <w:szCs w:val="21"/>
        </w:rPr>
        <w:t>已详细阅读了项目（项目编号：）的采购文件，自愿参加该项目的采购活动，现就有关事项做出郑重承诺如下：</w:t>
      </w:r>
    </w:p>
    <w:p w:rsidR="004A34BE" w:rsidRDefault="00111FED">
      <w:pPr>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一、诚信竞争，材料真实。我公司保证所提供的全部材料、内容均真实、合法、有效，保证不出借或者借用其他企业资质，不以他人名义参与采购和竞争，不弄虚作假；</w:t>
      </w:r>
    </w:p>
    <w:p w:rsidR="004A34BE" w:rsidRDefault="00111FED">
      <w:pPr>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二、遵纪守法，公平竞争。</w:t>
      </w:r>
      <w:proofErr w:type="gramStart"/>
      <w:r>
        <w:rPr>
          <w:rFonts w:asciiTheme="majorEastAsia" w:eastAsiaTheme="majorEastAsia" w:hAnsiTheme="majorEastAsia" w:cstheme="majorEastAsia" w:hint="eastAsia"/>
          <w:szCs w:val="21"/>
        </w:rPr>
        <w:t>不</w:t>
      </w:r>
      <w:proofErr w:type="gramEnd"/>
      <w:r>
        <w:rPr>
          <w:rFonts w:asciiTheme="majorEastAsia" w:eastAsiaTheme="majorEastAsia" w:hAnsiTheme="majorEastAsia" w:cstheme="majorEastAsia" w:hint="eastAsia"/>
          <w:szCs w:val="21"/>
        </w:rPr>
        <w:t>与其他单位相互串通、哄抬价格，不排挤其他单位，不损害采购人的合法权益；不向评审小组、采购人、采购代理机构提供利益以谋取中标（成交）。</w:t>
      </w:r>
    </w:p>
    <w:p w:rsidR="004A34BE" w:rsidRDefault="00111FED">
      <w:pPr>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2.1</w:t>
      </w:r>
      <w:r>
        <w:rPr>
          <w:rFonts w:asciiTheme="majorEastAsia" w:eastAsiaTheme="majorEastAsia" w:hAnsiTheme="majorEastAsia" w:cstheme="majorEastAsia" w:hint="eastAsia"/>
          <w:szCs w:val="21"/>
        </w:rPr>
        <w:t>不向项目有关人员及部门赠送礼金礼物、有价证券、回扣以及中介费、介绍费、咨询费等好处费；</w:t>
      </w:r>
    </w:p>
    <w:p w:rsidR="004A34BE" w:rsidRDefault="00111FED">
      <w:pPr>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2.2</w:t>
      </w:r>
      <w:r>
        <w:rPr>
          <w:rFonts w:asciiTheme="majorEastAsia" w:eastAsiaTheme="majorEastAsia" w:hAnsiTheme="majorEastAsia" w:cstheme="majorEastAsia" w:hint="eastAsia"/>
          <w:szCs w:val="21"/>
        </w:rPr>
        <w:t>不为项目有关人员及部门报销应由你方单位或个人支付的费用；</w:t>
      </w:r>
    </w:p>
    <w:p w:rsidR="004A34BE" w:rsidRDefault="00111FED">
      <w:pPr>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2.3</w:t>
      </w:r>
      <w:r>
        <w:rPr>
          <w:rFonts w:asciiTheme="majorEastAsia" w:eastAsiaTheme="majorEastAsia" w:hAnsiTheme="majorEastAsia" w:cstheme="majorEastAsia" w:hint="eastAsia"/>
          <w:szCs w:val="21"/>
        </w:rPr>
        <w:t>不向项目有关人员及部门提供有可能影响公正的宴请和健身娱乐等活动；</w:t>
      </w:r>
    </w:p>
    <w:p w:rsidR="004A34BE" w:rsidRDefault="00111FED">
      <w:pPr>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2.4</w:t>
      </w:r>
      <w:r>
        <w:rPr>
          <w:rFonts w:asciiTheme="majorEastAsia" w:eastAsiaTheme="majorEastAsia" w:hAnsiTheme="majorEastAsia" w:cstheme="majorEastAsia" w:hint="eastAsia"/>
          <w:szCs w:val="21"/>
        </w:rPr>
        <w:t>不为项目有关人员及部门出国（境）、旅游等提供方便；</w:t>
      </w:r>
    </w:p>
    <w:p w:rsidR="004A34BE" w:rsidRDefault="00111FED">
      <w:pPr>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2.5</w:t>
      </w:r>
      <w:r>
        <w:rPr>
          <w:rFonts w:asciiTheme="majorEastAsia" w:eastAsiaTheme="majorEastAsia" w:hAnsiTheme="majorEastAsia" w:cstheme="majorEastAsia" w:hint="eastAsia"/>
          <w:szCs w:val="21"/>
        </w:rPr>
        <w:t>不为项目有关人员个人装修住房、婚丧嫁娶、配偶子女工作安排等提供好处；</w:t>
      </w:r>
    </w:p>
    <w:p w:rsidR="004A34BE" w:rsidRDefault="00111FED">
      <w:pPr>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2.6</w:t>
      </w:r>
      <w:r>
        <w:rPr>
          <w:rFonts w:asciiTheme="majorEastAsia" w:eastAsiaTheme="majorEastAsia" w:hAnsiTheme="majorEastAsia" w:cstheme="majorEastAsia" w:hint="eastAsia"/>
          <w:szCs w:val="21"/>
        </w:rPr>
        <w:t>严格遵守政府采购法、招标投标法、合同法等法律，诚实守信，合法经营，坚决抵制各种违法违纪行为。</w:t>
      </w:r>
    </w:p>
    <w:p w:rsidR="004A34BE" w:rsidRDefault="00111FED">
      <w:pPr>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三、若中标（成交）后，将按照规定及时与采购人签订政府采购合同，不与采购人订立有悖于采购结果的合同或协议；严格履行政府采购合同，不降低合同约定的产品质量和服务，</w:t>
      </w:r>
      <w:proofErr w:type="gramStart"/>
      <w:r>
        <w:rPr>
          <w:rFonts w:asciiTheme="majorEastAsia" w:eastAsiaTheme="majorEastAsia" w:hAnsiTheme="majorEastAsia" w:cstheme="majorEastAsia" w:hint="eastAsia"/>
          <w:szCs w:val="21"/>
        </w:rPr>
        <w:t>不</w:t>
      </w:r>
      <w:proofErr w:type="gramEnd"/>
      <w:r>
        <w:rPr>
          <w:rFonts w:asciiTheme="majorEastAsia" w:eastAsiaTheme="majorEastAsia" w:hAnsiTheme="majorEastAsia" w:cstheme="majorEastAsia" w:hint="eastAsia"/>
          <w:szCs w:val="21"/>
        </w:rPr>
        <w:t>擅自变更、中止、终止合同，或者拒绝履行合同义务</w:t>
      </w:r>
      <w:r>
        <w:rPr>
          <w:rFonts w:asciiTheme="majorEastAsia" w:eastAsiaTheme="majorEastAsia" w:hAnsiTheme="majorEastAsia" w:cstheme="majorEastAsia" w:hint="eastAsia"/>
          <w:szCs w:val="21"/>
        </w:rPr>
        <w:t>；</w:t>
      </w:r>
    </w:p>
    <w:p w:rsidR="004A34BE" w:rsidRDefault="00111FED">
      <w:pPr>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若有违反以上承诺内容的行为，我公司自愿接受取消竞争资格、记入信用档案、没收参与竞争的保证金、媒体通报、</w:t>
      </w:r>
      <w:r>
        <w:rPr>
          <w:rFonts w:asciiTheme="majorEastAsia" w:eastAsiaTheme="majorEastAsia" w:hAnsiTheme="majorEastAsia" w:cstheme="majorEastAsia" w:hint="eastAsia"/>
          <w:szCs w:val="21"/>
        </w:rPr>
        <w:t>1-3</w:t>
      </w:r>
      <w:r>
        <w:rPr>
          <w:rFonts w:asciiTheme="majorEastAsia" w:eastAsiaTheme="majorEastAsia" w:hAnsiTheme="majorEastAsia" w:cstheme="majorEastAsia" w:hint="eastAsia"/>
          <w:szCs w:val="21"/>
        </w:rPr>
        <w:t>年内禁止参与政府采购活动等处罚；如已中标（成交）的，自动放弃中标（成交）资格，并承担全部法律责任；给采购人造成损失的，依法承担赔偿责任。</w:t>
      </w:r>
    </w:p>
    <w:p w:rsidR="004A34BE" w:rsidRDefault="00111FED">
      <w:pPr>
        <w:spacing w:line="420" w:lineRule="auto"/>
        <w:ind w:firstLineChars="1712" w:firstLine="3595"/>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单</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szCs w:val="21"/>
        </w:rPr>
        <w:t>位</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szCs w:val="21"/>
        </w:rPr>
        <w:t>：（盖单位公章）</w:t>
      </w:r>
    </w:p>
    <w:p w:rsidR="004A34BE" w:rsidRDefault="00111FED">
      <w:pPr>
        <w:spacing w:line="420" w:lineRule="auto"/>
        <w:ind w:firstLineChars="1712" w:firstLine="3595"/>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法定代表人：（签字或印章）</w:t>
      </w:r>
    </w:p>
    <w:p w:rsidR="004A34BE" w:rsidRDefault="00111FED">
      <w:pPr>
        <w:spacing w:line="420" w:lineRule="auto"/>
        <w:ind w:firstLineChars="1712" w:firstLine="3595"/>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日</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szCs w:val="21"/>
        </w:rPr>
        <w:t>期：年月日</w:t>
      </w:r>
    </w:p>
    <w:p w:rsidR="004A34BE" w:rsidRDefault="00111FED">
      <w:pPr>
        <w:topLinePunct/>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（备注：允许联合体投标的项目，若以联合体形</w:t>
      </w:r>
      <w:proofErr w:type="gramStart"/>
      <w:r>
        <w:rPr>
          <w:rFonts w:asciiTheme="majorEastAsia" w:eastAsiaTheme="majorEastAsia" w:hAnsiTheme="majorEastAsia" w:cstheme="majorEastAsia" w:hint="eastAsia"/>
          <w:szCs w:val="21"/>
        </w:rPr>
        <w:t>式参与</w:t>
      </w:r>
      <w:proofErr w:type="gramEnd"/>
      <w:r>
        <w:rPr>
          <w:rFonts w:asciiTheme="majorEastAsia" w:eastAsiaTheme="majorEastAsia" w:hAnsiTheme="majorEastAsia" w:cstheme="majorEastAsia" w:hint="eastAsia"/>
          <w:szCs w:val="21"/>
        </w:rPr>
        <w:t>采购活动的，联合体各成员应分别填写。）</w:t>
      </w:r>
    </w:p>
    <w:p w:rsidR="004A34BE" w:rsidRDefault="004A34BE">
      <w:pPr>
        <w:spacing w:line="240" w:lineRule="auto"/>
        <w:ind w:firstLineChars="0" w:firstLine="0"/>
        <w:jc w:val="center"/>
        <w:rPr>
          <w:rFonts w:ascii="宋体"/>
          <w:b/>
          <w:spacing w:val="20"/>
          <w:sz w:val="24"/>
        </w:rPr>
      </w:pPr>
    </w:p>
    <w:p w:rsidR="004A34BE" w:rsidRDefault="004A34BE">
      <w:pPr>
        <w:spacing w:line="240" w:lineRule="auto"/>
        <w:ind w:firstLineChars="0" w:firstLine="0"/>
        <w:jc w:val="center"/>
        <w:rPr>
          <w:rFonts w:ascii="宋体"/>
          <w:b/>
          <w:spacing w:val="20"/>
          <w:sz w:val="24"/>
        </w:rPr>
      </w:pPr>
    </w:p>
    <w:p w:rsidR="004A34BE" w:rsidRDefault="004A34BE">
      <w:pPr>
        <w:spacing w:line="240" w:lineRule="auto"/>
        <w:ind w:firstLineChars="0" w:firstLine="0"/>
        <w:jc w:val="center"/>
        <w:rPr>
          <w:rFonts w:ascii="宋体"/>
          <w:b/>
          <w:spacing w:val="20"/>
          <w:sz w:val="24"/>
        </w:rPr>
      </w:pPr>
    </w:p>
    <w:p w:rsidR="004A34BE" w:rsidRDefault="004A34BE">
      <w:pPr>
        <w:spacing w:line="240" w:lineRule="auto"/>
        <w:ind w:firstLineChars="0" w:firstLine="0"/>
        <w:jc w:val="center"/>
        <w:rPr>
          <w:rFonts w:ascii="宋体"/>
          <w:b/>
          <w:spacing w:val="20"/>
          <w:sz w:val="24"/>
        </w:rPr>
      </w:pPr>
    </w:p>
    <w:p w:rsidR="004A34BE" w:rsidRDefault="004A34BE">
      <w:pPr>
        <w:ind w:firstLine="420"/>
      </w:pPr>
    </w:p>
    <w:p w:rsidR="004A34BE" w:rsidRDefault="00111FED">
      <w:pPr>
        <w:pStyle w:val="3"/>
      </w:pPr>
      <w:r>
        <w:br w:type="page"/>
      </w:r>
      <w:r>
        <w:rPr>
          <w:rFonts w:hint="eastAsia"/>
        </w:rPr>
        <w:lastRenderedPageBreak/>
        <w:t>附件五法定代表人证明书、法定代表人授权书</w:t>
      </w:r>
    </w:p>
    <w:p w:rsidR="004A34BE" w:rsidRDefault="004A34BE">
      <w:pPr>
        <w:ind w:firstLineChars="0" w:firstLine="0"/>
        <w:rPr>
          <w:rFonts w:ascii="宋体"/>
          <w:b/>
          <w:bCs/>
          <w:szCs w:val="20"/>
        </w:rPr>
      </w:pPr>
    </w:p>
    <w:p w:rsidR="004A34BE" w:rsidRDefault="00111FED">
      <w:pPr>
        <w:ind w:firstLineChars="0" w:firstLine="0"/>
        <w:jc w:val="center"/>
        <w:rPr>
          <w:rFonts w:ascii="宋体"/>
          <w:b/>
          <w:bCs/>
          <w:szCs w:val="20"/>
        </w:rPr>
      </w:pPr>
      <w:r>
        <w:rPr>
          <w:rFonts w:ascii="宋体" w:hAnsi="宋体" w:hint="eastAsia"/>
          <w:b/>
          <w:bCs/>
          <w:szCs w:val="20"/>
        </w:rPr>
        <w:t>法定代表人证明书</w:t>
      </w:r>
    </w:p>
    <w:p w:rsidR="004A34BE" w:rsidRDefault="00111FED">
      <w:pPr>
        <w:ind w:firstLineChars="0" w:firstLine="0"/>
        <w:rPr>
          <w:rFonts w:ascii="宋体"/>
          <w:bCs/>
          <w:szCs w:val="20"/>
        </w:rPr>
      </w:pPr>
      <w:r>
        <w:rPr>
          <w:rFonts w:ascii="宋体" w:hAnsi="宋体" w:hint="eastAsia"/>
          <w:b/>
          <w:bCs/>
          <w:szCs w:val="20"/>
        </w:rPr>
        <w:t>中国美术学院</w:t>
      </w:r>
      <w:r>
        <w:rPr>
          <w:rFonts w:ascii="宋体" w:hAnsi="宋体" w:hint="eastAsia"/>
          <w:bCs/>
          <w:szCs w:val="20"/>
        </w:rPr>
        <w:t>：</w:t>
      </w:r>
    </w:p>
    <w:p w:rsidR="004A34BE" w:rsidRDefault="00111FED">
      <w:pPr>
        <w:ind w:firstLineChars="0" w:firstLine="0"/>
        <w:rPr>
          <w:rFonts w:ascii="宋体"/>
          <w:b/>
          <w:bCs/>
          <w:szCs w:val="20"/>
        </w:rPr>
      </w:pPr>
      <w:r>
        <w:rPr>
          <w:rFonts w:ascii="宋体" w:hAnsi="宋体" w:hint="eastAsia"/>
          <w:b/>
          <w:bCs/>
          <w:szCs w:val="20"/>
        </w:rPr>
        <w:t>浙江信镧建设工程咨询有限公司：</w:t>
      </w:r>
    </w:p>
    <w:p w:rsidR="004A34BE" w:rsidRDefault="004A34BE">
      <w:pPr>
        <w:ind w:firstLineChars="0" w:firstLine="0"/>
        <w:rPr>
          <w:rFonts w:ascii="宋体"/>
          <w:b/>
          <w:bCs/>
          <w:szCs w:val="20"/>
        </w:rPr>
      </w:pPr>
    </w:p>
    <w:p w:rsidR="004A34BE" w:rsidRDefault="00111FED">
      <w:pPr>
        <w:ind w:firstLine="420"/>
        <w:rPr>
          <w:rFonts w:ascii="宋体"/>
          <w:bCs/>
          <w:szCs w:val="20"/>
        </w:rPr>
      </w:pPr>
      <w:r>
        <w:rPr>
          <w:rFonts w:ascii="宋体" w:hAnsi="宋体" w:hint="eastAsia"/>
          <w:bCs/>
          <w:szCs w:val="20"/>
        </w:rPr>
        <w:t>同志，身份证号码：，现任我单位职务，为我单位法定代表人，特此证明。</w:t>
      </w:r>
    </w:p>
    <w:p w:rsidR="004A34BE" w:rsidRDefault="004A34BE">
      <w:pPr>
        <w:ind w:firstLine="420"/>
        <w:rPr>
          <w:rFonts w:ascii="宋体"/>
          <w:szCs w:val="20"/>
        </w:rPr>
      </w:pPr>
    </w:p>
    <w:p w:rsidR="004A34BE" w:rsidRDefault="004A34BE">
      <w:pPr>
        <w:ind w:firstLine="420"/>
        <w:rPr>
          <w:rFonts w:ascii="宋体"/>
          <w:szCs w:val="20"/>
        </w:rPr>
      </w:pPr>
    </w:p>
    <w:p w:rsidR="004A34BE" w:rsidRDefault="00111FED">
      <w:pPr>
        <w:ind w:firstLine="420"/>
        <w:rPr>
          <w:rFonts w:ascii="宋体"/>
          <w:szCs w:val="20"/>
        </w:rPr>
      </w:pPr>
      <w:r>
        <w:rPr>
          <w:rFonts w:ascii="宋体" w:hAnsi="宋体" w:hint="eastAsia"/>
          <w:szCs w:val="20"/>
        </w:rPr>
        <w:t>投标人（公章）：</w:t>
      </w:r>
    </w:p>
    <w:p w:rsidR="004A34BE" w:rsidRDefault="00111FED">
      <w:pPr>
        <w:ind w:firstLine="420"/>
        <w:rPr>
          <w:rFonts w:ascii="宋体"/>
          <w:szCs w:val="20"/>
        </w:rPr>
      </w:pPr>
      <w:r>
        <w:rPr>
          <w:rFonts w:ascii="宋体" w:hAnsi="宋体" w:hint="eastAsia"/>
          <w:szCs w:val="20"/>
        </w:rPr>
        <w:t>法定代表人签字或盖章：</w:t>
      </w:r>
    </w:p>
    <w:p w:rsidR="004A34BE" w:rsidRDefault="00111FED">
      <w:pPr>
        <w:ind w:firstLine="420"/>
        <w:rPr>
          <w:rFonts w:ascii="宋体"/>
          <w:szCs w:val="20"/>
        </w:rPr>
      </w:pPr>
      <w:r>
        <w:rPr>
          <w:rFonts w:ascii="宋体" w:hAnsi="宋体" w:hint="eastAsia"/>
          <w:szCs w:val="20"/>
        </w:rPr>
        <w:t>电话：</w:t>
      </w:r>
    </w:p>
    <w:p w:rsidR="004A34BE" w:rsidRDefault="00111FED">
      <w:pPr>
        <w:ind w:firstLine="420"/>
        <w:rPr>
          <w:rFonts w:ascii="宋体"/>
          <w:szCs w:val="20"/>
        </w:rPr>
      </w:pPr>
      <w:r>
        <w:rPr>
          <w:rFonts w:ascii="宋体" w:hAnsi="宋体" w:hint="eastAsia"/>
          <w:szCs w:val="20"/>
        </w:rPr>
        <w:t>日期：</w:t>
      </w:r>
    </w:p>
    <w:p w:rsidR="004A34BE" w:rsidRDefault="00111FED">
      <w:pPr>
        <w:ind w:firstLine="420"/>
        <w:rPr>
          <w:rFonts w:ascii="宋体"/>
          <w:szCs w:val="20"/>
        </w:rPr>
      </w:pPr>
      <w:r>
        <w:rPr>
          <w:noProof/>
        </w:rPr>
        <mc:AlternateContent>
          <mc:Choice Requires="wps">
            <w:drawing>
              <wp:anchor distT="0" distB="0" distL="114300" distR="114300" simplePos="0" relativeHeight="251657216" behindDoc="0" locked="0" layoutInCell="1" allowOverlap="1" wp14:anchorId="66A4A21B" wp14:editId="54EBC3B1">
                <wp:simplePos x="0" y="0"/>
                <wp:positionH relativeFrom="column">
                  <wp:posOffset>219710</wp:posOffset>
                </wp:positionH>
                <wp:positionV relativeFrom="paragraph">
                  <wp:posOffset>129540</wp:posOffset>
                </wp:positionV>
                <wp:extent cx="5638800" cy="3033395"/>
                <wp:effectExtent l="4445" t="4445" r="14605" b="10160"/>
                <wp:wrapNone/>
                <wp:docPr id="1" name="文本框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4A34BE" w:rsidRDefault="004A34BE">
                            <w:pPr>
                              <w:ind w:firstLine="440"/>
                              <w:rPr>
                                <w:rFonts w:ascii="新宋体" w:eastAsia="新宋体" w:hAnsi="新宋体"/>
                                <w:sz w:val="22"/>
                                <w:szCs w:val="22"/>
                              </w:rPr>
                            </w:pPr>
                          </w:p>
                          <w:p w:rsidR="004A34BE" w:rsidRDefault="004A34BE">
                            <w:pPr>
                              <w:ind w:firstLine="440"/>
                              <w:rPr>
                                <w:rFonts w:ascii="新宋体" w:eastAsia="新宋体" w:hAnsi="新宋体"/>
                                <w:sz w:val="22"/>
                                <w:szCs w:val="22"/>
                              </w:rPr>
                            </w:pPr>
                          </w:p>
                          <w:p w:rsidR="004A34BE" w:rsidRDefault="004A34BE">
                            <w:pPr>
                              <w:ind w:firstLine="440"/>
                              <w:rPr>
                                <w:rFonts w:ascii="新宋体" w:eastAsia="新宋体" w:hAnsi="新宋体"/>
                                <w:sz w:val="22"/>
                                <w:szCs w:val="22"/>
                              </w:rPr>
                            </w:pPr>
                          </w:p>
                          <w:p w:rsidR="004A34BE" w:rsidRDefault="004A34BE">
                            <w:pPr>
                              <w:ind w:firstLine="440"/>
                              <w:rPr>
                                <w:rFonts w:ascii="新宋体" w:eastAsia="新宋体" w:hAnsi="新宋体"/>
                                <w:sz w:val="22"/>
                                <w:szCs w:val="22"/>
                              </w:rPr>
                            </w:pPr>
                          </w:p>
                          <w:p w:rsidR="004A34BE" w:rsidRDefault="00111FED">
                            <w:pPr>
                              <w:ind w:firstLine="440"/>
                              <w:jc w:val="center"/>
                              <w:rPr>
                                <w:rFonts w:ascii="仿宋_GB2312" w:eastAsia="仿宋_GB2312" w:hAnsi="宋体"/>
                                <w:sz w:val="30"/>
                              </w:rPr>
                            </w:pPr>
                            <w:r>
                              <w:rPr>
                                <w:rFonts w:ascii="新宋体" w:eastAsia="新宋体" w:hAnsi="新宋体" w:hint="eastAsia"/>
                                <w:sz w:val="22"/>
                                <w:szCs w:val="22"/>
                              </w:rPr>
                              <w:t>法定代表人</w:t>
                            </w:r>
                            <w:r>
                              <w:rPr>
                                <w:rFonts w:ascii="宋体" w:hAnsi="宋体" w:hint="eastAsia"/>
                                <w:szCs w:val="21"/>
                              </w:rPr>
                              <w:t>身份证正反面复印件</w:t>
                            </w:r>
                          </w:p>
                          <w:p w:rsidR="004A34BE" w:rsidRDefault="004A34BE">
                            <w:pPr>
                              <w:ind w:firstLine="600"/>
                              <w:rPr>
                                <w:rFonts w:ascii="仿宋_GB2312" w:eastAsia="仿宋_GB2312" w:hAnsi="宋体"/>
                                <w:sz w:val="30"/>
                              </w:rPr>
                            </w:pPr>
                          </w:p>
                          <w:p w:rsidR="004A34BE" w:rsidRDefault="004A34BE">
                            <w:pPr>
                              <w:ind w:firstLine="600"/>
                              <w:rPr>
                                <w:rFonts w:ascii="仿宋_GB2312" w:eastAsia="仿宋_GB2312" w:hAnsi="宋体"/>
                                <w:sz w:val="30"/>
                              </w:rPr>
                            </w:pPr>
                          </w:p>
                          <w:p w:rsidR="004A34BE" w:rsidRDefault="004A34BE">
                            <w:pPr>
                              <w:ind w:firstLine="600"/>
                              <w:rPr>
                                <w:rFonts w:ascii="仿宋_GB2312" w:eastAsia="仿宋_GB2312" w:hAnsi="宋体"/>
                                <w:sz w:val="30"/>
                              </w:rPr>
                            </w:pP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17.3pt;margin-top:10.2pt;width:444pt;height:238.8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">
                <v:textbox>
                  <w:txbxContent>
                    <w:p w:rsidR="004A34BE" w:rsidRDefault="004A34BE">
                      <w:pPr>
                        <w:ind w:firstLine="440"/>
                        <w:rPr>
                          <w:rFonts w:ascii="新宋体" w:eastAsia="新宋体" w:hAnsi="新宋体"/>
                          <w:sz w:val="22"/>
                          <w:szCs w:val="22"/>
                        </w:rPr>
                      </w:pPr>
                    </w:p>
                    <w:p w:rsidR="004A34BE" w:rsidRDefault="004A34BE">
                      <w:pPr>
                        <w:ind w:firstLine="440"/>
                        <w:rPr>
                          <w:rFonts w:ascii="新宋体" w:eastAsia="新宋体" w:hAnsi="新宋体"/>
                          <w:sz w:val="22"/>
                          <w:szCs w:val="22"/>
                        </w:rPr>
                      </w:pPr>
                    </w:p>
                    <w:p w:rsidR="004A34BE" w:rsidRDefault="004A34BE">
                      <w:pPr>
                        <w:ind w:firstLine="440"/>
                        <w:rPr>
                          <w:rFonts w:ascii="新宋体" w:eastAsia="新宋体" w:hAnsi="新宋体"/>
                          <w:sz w:val="22"/>
                          <w:szCs w:val="22"/>
                        </w:rPr>
                      </w:pPr>
                    </w:p>
                    <w:p w:rsidR="004A34BE" w:rsidRDefault="004A34BE">
                      <w:pPr>
                        <w:ind w:firstLine="440"/>
                        <w:rPr>
                          <w:rFonts w:ascii="新宋体" w:eastAsia="新宋体" w:hAnsi="新宋体"/>
                          <w:sz w:val="22"/>
                          <w:szCs w:val="22"/>
                        </w:rPr>
                      </w:pPr>
                    </w:p>
                    <w:p w:rsidR="004A34BE" w:rsidRDefault="00111FED">
                      <w:pPr>
                        <w:ind w:firstLine="440"/>
                        <w:jc w:val="center"/>
                        <w:rPr>
                          <w:rFonts w:ascii="仿宋_GB2312" w:eastAsia="仿宋_GB2312" w:hAnsi="宋体"/>
                          <w:sz w:val="30"/>
                        </w:rPr>
                      </w:pPr>
                      <w:r>
                        <w:rPr>
                          <w:rFonts w:ascii="新宋体" w:eastAsia="新宋体" w:hAnsi="新宋体" w:hint="eastAsia"/>
                          <w:sz w:val="22"/>
                          <w:szCs w:val="22"/>
                        </w:rPr>
                        <w:t>法定代表人</w:t>
                      </w:r>
                      <w:r>
                        <w:rPr>
                          <w:rFonts w:ascii="宋体" w:hAnsi="宋体" w:hint="eastAsia"/>
                          <w:szCs w:val="21"/>
                        </w:rPr>
                        <w:t>身份证正反面复印件</w:t>
                      </w:r>
                    </w:p>
                    <w:p w:rsidR="004A34BE" w:rsidRDefault="004A34BE">
                      <w:pPr>
                        <w:ind w:firstLine="600"/>
                        <w:rPr>
                          <w:rFonts w:ascii="仿宋_GB2312" w:eastAsia="仿宋_GB2312" w:hAnsi="宋体"/>
                          <w:sz w:val="30"/>
                        </w:rPr>
                      </w:pPr>
                    </w:p>
                    <w:p w:rsidR="004A34BE" w:rsidRDefault="004A34BE">
                      <w:pPr>
                        <w:ind w:firstLine="600"/>
                        <w:rPr>
                          <w:rFonts w:ascii="仿宋_GB2312" w:eastAsia="仿宋_GB2312" w:hAnsi="宋体"/>
                          <w:sz w:val="30"/>
                        </w:rPr>
                      </w:pPr>
                    </w:p>
                    <w:p w:rsidR="004A34BE" w:rsidRDefault="004A34BE">
                      <w:pPr>
                        <w:ind w:firstLine="600"/>
                        <w:rPr>
                          <w:rFonts w:ascii="仿宋_GB2312" w:eastAsia="仿宋_GB2312" w:hAnsi="宋体"/>
                          <w:sz w:val="30"/>
                        </w:rPr>
                      </w:pPr>
                    </w:p>
                  </w:txbxContent>
                </v:textbox>
              </v:shape>
            </w:pict>
          </mc:Fallback>
        </mc:AlternateContent>
      </w:r>
    </w:p>
    <w:p w:rsidR="004A34BE" w:rsidRDefault="004A34BE">
      <w:pPr>
        <w:ind w:firstLine="420"/>
        <w:rPr>
          <w:rFonts w:ascii="宋体"/>
          <w:szCs w:val="20"/>
        </w:rPr>
      </w:pPr>
    </w:p>
    <w:p w:rsidR="004A34BE" w:rsidRDefault="004A34BE">
      <w:pPr>
        <w:ind w:firstLineChars="0" w:firstLine="0"/>
        <w:rPr>
          <w:rFonts w:ascii="宋体"/>
          <w:b/>
          <w:bCs/>
          <w:szCs w:val="20"/>
        </w:rPr>
      </w:pPr>
    </w:p>
    <w:p w:rsidR="004A34BE" w:rsidRDefault="004A34BE">
      <w:pPr>
        <w:ind w:firstLineChars="0" w:firstLine="0"/>
        <w:rPr>
          <w:rFonts w:ascii="宋体"/>
          <w:b/>
          <w:bCs/>
          <w:szCs w:val="20"/>
        </w:rPr>
      </w:pPr>
    </w:p>
    <w:p w:rsidR="004A34BE" w:rsidRDefault="004A34BE">
      <w:pPr>
        <w:ind w:firstLineChars="0" w:firstLine="0"/>
        <w:rPr>
          <w:rFonts w:ascii="宋体"/>
          <w:b/>
          <w:bCs/>
          <w:szCs w:val="20"/>
        </w:rPr>
      </w:pPr>
    </w:p>
    <w:p w:rsidR="004A34BE" w:rsidRDefault="004A34BE">
      <w:pPr>
        <w:ind w:firstLineChars="0" w:firstLine="0"/>
        <w:rPr>
          <w:rFonts w:ascii="宋体"/>
          <w:b/>
          <w:bCs/>
          <w:szCs w:val="20"/>
        </w:rPr>
      </w:pPr>
    </w:p>
    <w:p w:rsidR="004A34BE" w:rsidRDefault="004A34BE">
      <w:pPr>
        <w:ind w:firstLineChars="0" w:firstLine="0"/>
        <w:rPr>
          <w:rFonts w:ascii="宋体"/>
          <w:b/>
          <w:bCs/>
          <w:szCs w:val="20"/>
        </w:rPr>
      </w:pPr>
    </w:p>
    <w:p w:rsidR="004A34BE" w:rsidRDefault="004A34BE">
      <w:pPr>
        <w:ind w:firstLineChars="0" w:firstLine="0"/>
        <w:rPr>
          <w:rFonts w:ascii="宋体"/>
          <w:b/>
          <w:bCs/>
          <w:szCs w:val="20"/>
        </w:rPr>
      </w:pPr>
    </w:p>
    <w:p w:rsidR="004A34BE" w:rsidRDefault="004A34BE">
      <w:pPr>
        <w:ind w:firstLineChars="0" w:firstLine="0"/>
        <w:rPr>
          <w:rFonts w:ascii="宋体"/>
          <w:b/>
          <w:bCs/>
          <w:szCs w:val="20"/>
        </w:rPr>
      </w:pPr>
    </w:p>
    <w:p w:rsidR="004A34BE" w:rsidRDefault="004A34BE">
      <w:pPr>
        <w:ind w:firstLineChars="0" w:firstLine="0"/>
        <w:rPr>
          <w:rFonts w:ascii="宋体"/>
          <w:b/>
          <w:bCs/>
          <w:szCs w:val="20"/>
        </w:rPr>
      </w:pPr>
    </w:p>
    <w:p w:rsidR="004A34BE" w:rsidRDefault="004A34BE">
      <w:pPr>
        <w:ind w:firstLineChars="0" w:firstLine="0"/>
        <w:rPr>
          <w:rFonts w:ascii="宋体"/>
          <w:b/>
          <w:bCs/>
          <w:szCs w:val="20"/>
        </w:rPr>
      </w:pPr>
    </w:p>
    <w:p w:rsidR="004A34BE" w:rsidRDefault="004A34BE">
      <w:pPr>
        <w:ind w:firstLineChars="0" w:firstLine="0"/>
        <w:rPr>
          <w:rFonts w:ascii="宋体"/>
          <w:b/>
          <w:bCs/>
          <w:szCs w:val="20"/>
        </w:rPr>
      </w:pPr>
    </w:p>
    <w:p w:rsidR="004A34BE" w:rsidRDefault="004A34BE">
      <w:pPr>
        <w:ind w:firstLineChars="0" w:firstLine="0"/>
        <w:rPr>
          <w:rFonts w:ascii="宋体"/>
          <w:b/>
          <w:bCs/>
          <w:szCs w:val="20"/>
        </w:rPr>
      </w:pPr>
    </w:p>
    <w:p w:rsidR="004A34BE" w:rsidRDefault="004A34BE">
      <w:pPr>
        <w:ind w:firstLineChars="0" w:firstLine="0"/>
        <w:rPr>
          <w:rFonts w:ascii="宋体"/>
          <w:b/>
          <w:bCs/>
          <w:szCs w:val="20"/>
        </w:rPr>
      </w:pPr>
    </w:p>
    <w:p w:rsidR="004A34BE" w:rsidRDefault="00111FED">
      <w:pPr>
        <w:ind w:firstLineChars="0" w:firstLine="0"/>
        <w:jc w:val="center"/>
        <w:rPr>
          <w:rFonts w:ascii="宋体"/>
          <w:b/>
          <w:bCs/>
          <w:szCs w:val="20"/>
        </w:rPr>
      </w:pPr>
      <w:r>
        <w:rPr>
          <w:b/>
        </w:rPr>
        <w:br w:type="page"/>
      </w:r>
      <w:r>
        <w:rPr>
          <w:rFonts w:hint="eastAsia"/>
          <w:b/>
        </w:rPr>
        <w:lastRenderedPageBreak/>
        <w:t>法定代表人授权书</w:t>
      </w:r>
    </w:p>
    <w:p w:rsidR="004A34BE" w:rsidRDefault="00111FED">
      <w:pPr>
        <w:ind w:firstLineChars="0" w:firstLine="0"/>
        <w:rPr>
          <w:rFonts w:ascii="宋体"/>
          <w:szCs w:val="20"/>
        </w:rPr>
      </w:pPr>
      <w:r>
        <w:rPr>
          <w:rFonts w:ascii="宋体" w:hAnsi="宋体" w:hint="eastAsia"/>
          <w:b/>
          <w:bCs/>
          <w:szCs w:val="20"/>
        </w:rPr>
        <w:t>中国美术学院</w:t>
      </w:r>
      <w:r>
        <w:rPr>
          <w:rFonts w:ascii="宋体" w:hAnsi="宋体" w:hint="eastAsia"/>
          <w:szCs w:val="20"/>
        </w:rPr>
        <w:t>：</w:t>
      </w:r>
    </w:p>
    <w:p w:rsidR="004A34BE" w:rsidRDefault="00111FED">
      <w:pPr>
        <w:ind w:firstLineChars="0" w:firstLine="0"/>
        <w:rPr>
          <w:rFonts w:ascii="宋体"/>
          <w:b/>
          <w:bCs/>
          <w:szCs w:val="20"/>
        </w:rPr>
      </w:pPr>
      <w:r>
        <w:rPr>
          <w:rFonts w:ascii="宋体" w:hAnsi="宋体" w:hint="eastAsia"/>
          <w:b/>
          <w:bCs/>
          <w:szCs w:val="20"/>
        </w:rPr>
        <w:t>浙江信镧建设工程咨询有限公司：</w:t>
      </w:r>
    </w:p>
    <w:p w:rsidR="004A34BE" w:rsidRDefault="00111FED">
      <w:pPr>
        <w:ind w:firstLineChars="300" w:firstLine="630"/>
        <w:rPr>
          <w:rFonts w:ascii="宋体" w:hAnsi="宋体"/>
          <w:szCs w:val="20"/>
        </w:rPr>
      </w:pPr>
      <w:r>
        <w:rPr>
          <w:rFonts w:ascii="宋体" w:hAnsi="宋体" w:hint="eastAsia"/>
          <w:szCs w:val="20"/>
        </w:rPr>
        <w:t>我以</w:t>
      </w:r>
      <w:r>
        <w:rPr>
          <w:rFonts w:ascii="宋体" w:hAnsi="宋体" w:hint="eastAsia"/>
          <w:szCs w:val="20"/>
          <w:u w:val="single"/>
        </w:rPr>
        <w:t xml:space="preserve">       </w:t>
      </w:r>
      <w:r>
        <w:rPr>
          <w:rFonts w:ascii="宋体" w:hAnsi="宋体" w:hint="eastAsia"/>
          <w:szCs w:val="20"/>
          <w:u w:val="single"/>
        </w:rPr>
        <w:t>（供应商全称）</w:t>
      </w:r>
      <w:r>
        <w:rPr>
          <w:rFonts w:ascii="宋体" w:hAnsi="宋体" w:hint="eastAsia"/>
          <w:szCs w:val="20"/>
        </w:rPr>
        <w:t>法定代表人的身份授权</w:t>
      </w:r>
      <w:r>
        <w:rPr>
          <w:rFonts w:ascii="宋体" w:hAnsi="宋体" w:hint="eastAsia"/>
          <w:szCs w:val="20"/>
          <w:u w:val="single"/>
        </w:rPr>
        <w:t xml:space="preserve">       </w:t>
      </w:r>
      <w:r>
        <w:rPr>
          <w:rFonts w:ascii="宋体" w:hAnsi="宋体" w:hint="eastAsia"/>
          <w:szCs w:val="20"/>
          <w:u w:val="single"/>
        </w:rPr>
        <w:t>（授权委托人姓名）</w:t>
      </w:r>
      <w:r>
        <w:rPr>
          <w:rFonts w:ascii="宋体" w:hAnsi="宋体" w:hint="eastAsia"/>
          <w:szCs w:val="20"/>
        </w:rPr>
        <w:t>、身份证号</w:t>
      </w:r>
      <w:r>
        <w:rPr>
          <w:rFonts w:ascii="宋体" w:hAnsi="宋体" w:hint="eastAsia"/>
          <w:szCs w:val="20"/>
          <w:u w:val="single"/>
        </w:rPr>
        <w:tab/>
      </w:r>
      <w:r>
        <w:rPr>
          <w:rFonts w:ascii="宋体" w:hAnsi="宋体" w:hint="eastAsia"/>
          <w:szCs w:val="20"/>
          <w:u w:val="single"/>
        </w:rPr>
        <w:tab/>
      </w:r>
      <w:r>
        <w:rPr>
          <w:rFonts w:ascii="宋体" w:hAnsi="宋体" w:hint="eastAsia"/>
          <w:szCs w:val="20"/>
        </w:rPr>
        <w:t xml:space="preserve"> </w:t>
      </w:r>
      <w:r>
        <w:rPr>
          <w:rFonts w:ascii="宋体" w:hAnsi="宋体" w:hint="eastAsia"/>
          <w:szCs w:val="20"/>
        </w:rPr>
        <w:t>，为我单位的授权委托人，参加贵处组织的</w:t>
      </w:r>
      <w:r>
        <w:rPr>
          <w:rFonts w:ascii="宋体" w:hAnsi="宋体" w:hint="eastAsia"/>
          <w:b/>
          <w:u w:val="single"/>
        </w:rPr>
        <w:t xml:space="preserve">             </w:t>
      </w:r>
      <w:r>
        <w:rPr>
          <w:rFonts w:ascii="宋体" w:hAnsi="宋体" w:hint="eastAsia"/>
          <w:b/>
          <w:u w:val="single"/>
        </w:rPr>
        <w:t>项目</w:t>
      </w:r>
      <w:r>
        <w:rPr>
          <w:rFonts w:ascii="宋体" w:hAnsi="宋体" w:hint="eastAsia"/>
          <w:szCs w:val="20"/>
        </w:rPr>
        <w:t>（采购编号：）的采购，全权处理采购活动中的一切事宜，我单位均予承认。</w:t>
      </w:r>
    </w:p>
    <w:p w:rsidR="004A34BE" w:rsidRDefault="004A34BE">
      <w:pPr>
        <w:ind w:firstLine="420"/>
        <w:rPr>
          <w:rFonts w:ascii="宋体"/>
          <w:szCs w:val="20"/>
        </w:rPr>
      </w:pPr>
    </w:p>
    <w:p w:rsidR="004A34BE" w:rsidRDefault="00111FED">
      <w:pPr>
        <w:ind w:firstLine="420"/>
        <w:rPr>
          <w:rFonts w:ascii="宋体"/>
          <w:szCs w:val="20"/>
        </w:rPr>
      </w:pPr>
      <w:r>
        <w:rPr>
          <w:rFonts w:ascii="宋体" w:hAnsi="宋体" w:hint="eastAsia"/>
          <w:szCs w:val="20"/>
        </w:rPr>
        <w:t>投标人（公章）：</w:t>
      </w:r>
    </w:p>
    <w:p w:rsidR="004A34BE" w:rsidRDefault="00111FED">
      <w:pPr>
        <w:ind w:firstLine="420"/>
        <w:rPr>
          <w:rFonts w:ascii="宋体"/>
          <w:szCs w:val="20"/>
        </w:rPr>
      </w:pPr>
      <w:r>
        <w:rPr>
          <w:rFonts w:ascii="宋体" w:hAnsi="宋体" w:hint="eastAsia"/>
          <w:szCs w:val="20"/>
        </w:rPr>
        <w:t>法定代表人签字或盖章：</w:t>
      </w:r>
    </w:p>
    <w:p w:rsidR="004A34BE" w:rsidRDefault="00111FED">
      <w:pPr>
        <w:ind w:firstLine="420"/>
        <w:rPr>
          <w:rFonts w:ascii="宋体"/>
          <w:szCs w:val="20"/>
        </w:rPr>
      </w:pPr>
      <w:r>
        <w:rPr>
          <w:rFonts w:ascii="宋体" w:hAnsi="宋体" w:hint="eastAsia"/>
          <w:szCs w:val="20"/>
        </w:rPr>
        <w:t>电话：</w:t>
      </w:r>
    </w:p>
    <w:p w:rsidR="004A34BE" w:rsidRDefault="00111FED">
      <w:pPr>
        <w:ind w:firstLine="420"/>
        <w:rPr>
          <w:rFonts w:ascii="宋体"/>
          <w:szCs w:val="20"/>
        </w:rPr>
      </w:pPr>
      <w:r>
        <w:rPr>
          <w:rFonts w:ascii="宋体" w:hAnsi="宋体" w:hint="eastAsia"/>
          <w:szCs w:val="20"/>
        </w:rPr>
        <w:t>日期：</w:t>
      </w:r>
    </w:p>
    <w:p w:rsidR="004A34BE" w:rsidRDefault="004A34BE">
      <w:pPr>
        <w:ind w:firstLineChars="0" w:firstLine="0"/>
        <w:rPr>
          <w:rFonts w:ascii="宋体"/>
          <w:b/>
          <w:szCs w:val="20"/>
        </w:rPr>
      </w:pPr>
    </w:p>
    <w:p w:rsidR="004A34BE" w:rsidRDefault="004A34BE">
      <w:pPr>
        <w:ind w:firstLineChars="0" w:firstLine="0"/>
        <w:rPr>
          <w:rFonts w:ascii="宋体"/>
          <w:b/>
          <w:szCs w:val="20"/>
        </w:rPr>
      </w:pPr>
    </w:p>
    <w:p w:rsidR="004A34BE" w:rsidRDefault="00111FED">
      <w:pPr>
        <w:ind w:firstLineChars="0" w:firstLine="0"/>
        <w:rPr>
          <w:rFonts w:ascii="宋体"/>
          <w:b/>
          <w:szCs w:val="20"/>
        </w:rPr>
      </w:pPr>
      <w:r>
        <w:rPr>
          <w:rFonts w:ascii="宋体" w:hAnsi="宋体" w:hint="eastAsia"/>
          <w:b/>
          <w:szCs w:val="20"/>
        </w:rPr>
        <w:t>授权委托人身份证复印件：</w:t>
      </w:r>
    </w:p>
    <w:p w:rsidR="004A34BE" w:rsidRDefault="00111FED">
      <w:pPr>
        <w:adjustRightInd w:val="0"/>
        <w:snapToGrid w:val="0"/>
        <w:ind w:firstLineChars="0" w:firstLine="0"/>
        <w:rPr>
          <w:rFonts w:ascii="宋体"/>
          <w:sz w:val="24"/>
        </w:rPr>
      </w:pPr>
      <w:r>
        <w:rPr>
          <w:noProof/>
        </w:rPr>
        <mc:AlternateContent>
          <mc:Choice Requires="wps">
            <w:drawing>
              <wp:anchor distT="0" distB="0" distL="114300" distR="114300" simplePos="0" relativeHeight="251658240" behindDoc="0" locked="0" layoutInCell="1" allowOverlap="1" wp14:anchorId="73BF4DFD" wp14:editId="0D1FEA4F">
                <wp:simplePos x="0" y="0"/>
                <wp:positionH relativeFrom="column">
                  <wp:posOffset>210185</wp:posOffset>
                </wp:positionH>
                <wp:positionV relativeFrom="paragraph">
                  <wp:posOffset>201295</wp:posOffset>
                </wp:positionV>
                <wp:extent cx="5638800" cy="3033395"/>
                <wp:effectExtent l="4445" t="4445" r="14605" b="10160"/>
                <wp:wrapNone/>
                <wp:docPr id="3" name="Text Box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4A34BE" w:rsidRDefault="004A34BE">
                            <w:pPr>
                              <w:ind w:firstLine="440"/>
                              <w:rPr>
                                <w:rFonts w:ascii="新宋体" w:eastAsia="新宋体" w:hAnsi="新宋体"/>
                                <w:sz w:val="22"/>
                                <w:szCs w:val="22"/>
                              </w:rPr>
                            </w:pPr>
                          </w:p>
                          <w:p w:rsidR="004A34BE" w:rsidRDefault="004A34BE">
                            <w:pPr>
                              <w:ind w:firstLine="440"/>
                              <w:rPr>
                                <w:rFonts w:ascii="新宋体" w:eastAsia="新宋体" w:hAnsi="新宋体"/>
                                <w:sz w:val="22"/>
                                <w:szCs w:val="22"/>
                              </w:rPr>
                            </w:pPr>
                          </w:p>
                          <w:p w:rsidR="004A34BE" w:rsidRDefault="004A34BE">
                            <w:pPr>
                              <w:ind w:firstLine="440"/>
                              <w:rPr>
                                <w:rFonts w:ascii="新宋体" w:eastAsia="新宋体" w:hAnsi="新宋体"/>
                                <w:sz w:val="22"/>
                                <w:szCs w:val="22"/>
                              </w:rPr>
                            </w:pPr>
                          </w:p>
                          <w:p w:rsidR="004A34BE" w:rsidRDefault="004A34BE">
                            <w:pPr>
                              <w:ind w:firstLine="440"/>
                              <w:rPr>
                                <w:rFonts w:ascii="新宋体" w:eastAsia="新宋体" w:hAnsi="新宋体"/>
                                <w:sz w:val="22"/>
                                <w:szCs w:val="22"/>
                              </w:rPr>
                            </w:pPr>
                          </w:p>
                          <w:p w:rsidR="004A34BE" w:rsidRDefault="00111FED">
                            <w:pPr>
                              <w:ind w:firstLine="440"/>
                              <w:jc w:val="center"/>
                              <w:rPr>
                                <w:rFonts w:ascii="仿宋_GB2312" w:eastAsia="仿宋_GB2312" w:hAnsi="宋体"/>
                                <w:sz w:val="30"/>
                              </w:rPr>
                            </w:pPr>
                            <w:r>
                              <w:rPr>
                                <w:rFonts w:ascii="新宋体" w:eastAsia="新宋体" w:hAnsi="新宋体" w:hint="eastAsia"/>
                                <w:sz w:val="22"/>
                                <w:szCs w:val="22"/>
                              </w:rPr>
                              <w:t>授权委托人</w:t>
                            </w:r>
                            <w:r>
                              <w:rPr>
                                <w:rFonts w:ascii="宋体" w:hAnsi="宋体" w:hint="eastAsia"/>
                                <w:szCs w:val="21"/>
                              </w:rPr>
                              <w:t>身份证正反面复印件</w:t>
                            </w:r>
                            <w:r>
                              <w:rPr>
                                <w:rFonts w:ascii="仿宋_GB2312" w:eastAsia="仿宋_GB2312" w:hAnsi="宋体" w:hint="eastAsia"/>
                                <w:sz w:val="30"/>
                              </w:rPr>
                              <w:t>：</w:t>
                            </w:r>
                          </w:p>
                          <w:p w:rsidR="004A34BE" w:rsidRDefault="004A34BE">
                            <w:pPr>
                              <w:ind w:firstLine="600"/>
                              <w:rPr>
                                <w:rFonts w:ascii="仿宋_GB2312" w:eastAsia="仿宋_GB2312" w:hAnsi="宋体"/>
                                <w:sz w:val="30"/>
                              </w:rPr>
                            </w:pPr>
                          </w:p>
                          <w:p w:rsidR="004A34BE" w:rsidRDefault="004A34BE">
                            <w:pPr>
                              <w:ind w:firstLine="600"/>
                              <w:rPr>
                                <w:rFonts w:ascii="仿宋_GB2312" w:eastAsia="仿宋_GB2312" w:hAnsi="宋体"/>
                                <w:sz w:val="30"/>
                              </w:rPr>
                            </w:pPr>
                          </w:p>
                          <w:p w:rsidR="004A34BE" w:rsidRDefault="004A34BE">
                            <w:pPr>
                              <w:ind w:firstLine="420"/>
                            </w:pPr>
                          </w:p>
                        </w:txbxContent>
                      </wps:txbx>
                      <wps:bodyPr upright="1"/>
                    </wps:wsp>
                  </a:graphicData>
                </a:graphic>
              </wp:anchor>
            </w:drawing>
          </mc:Choice>
          <mc:Fallback>
            <w:pict>
              <v:shape id="Text Box 3" o:spid="_x0000_s1027" type="#_x0000_t202" style="position:absolute;left:0;text-align:left;margin-left:16.55pt;margin-top:15.85pt;width:444pt;height:238.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">
                <v:textbox>
                  <w:txbxContent>
                    <w:p w:rsidR="004A34BE" w:rsidRDefault="004A34BE">
                      <w:pPr>
                        <w:ind w:firstLine="440"/>
                        <w:rPr>
                          <w:rFonts w:ascii="新宋体" w:eastAsia="新宋体" w:hAnsi="新宋体"/>
                          <w:sz w:val="22"/>
                          <w:szCs w:val="22"/>
                        </w:rPr>
                      </w:pPr>
                    </w:p>
                    <w:p w:rsidR="004A34BE" w:rsidRDefault="004A34BE">
                      <w:pPr>
                        <w:ind w:firstLine="440"/>
                        <w:rPr>
                          <w:rFonts w:ascii="新宋体" w:eastAsia="新宋体" w:hAnsi="新宋体"/>
                          <w:sz w:val="22"/>
                          <w:szCs w:val="22"/>
                        </w:rPr>
                      </w:pPr>
                    </w:p>
                    <w:p w:rsidR="004A34BE" w:rsidRDefault="004A34BE">
                      <w:pPr>
                        <w:ind w:firstLine="440"/>
                        <w:rPr>
                          <w:rFonts w:ascii="新宋体" w:eastAsia="新宋体" w:hAnsi="新宋体"/>
                          <w:sz w:val="22"/>
                          <w:szCs w:val="22"/>
                        </w:rPr>
                      </w:pPr>
                    </w:p>
                    <w:p w:rsidR="004A34BE" w:rsidRDefault="004A34BE">
                      <w:pPr>
                        <w:ind w:firstLine="440"/>
                        <w:rPr>
                          <w:rFonts w:ascii="新宋体" w:eastAsia="新宋体" w:hAnsi="新宋体"/>
                          <w:sz w:val="22"/>
                          <w:szCs w:val="22"/>
                        </w:rPr>
                      </w:pPr>
                    </w:p>
                    <w:p w:rsidR="004A34BE" w:rsidRDefault="00111FED">
                      <w:pPr>
                        <w:ind w:firstLine="440"/>
                        <w:jc w:val="center"/>
                        <w:rPr>
                          <w:rFonts w:ascii="仿宋_GB2312" w:eastAsia="仿宋_GB2312" w:hAnsi="宋体"/>
                          <w:sz w:val="30"/>
                        </w:rPr>
                      </w:pPr>
                      <w:r>
                        <w:rPr>
                          <w:rFonts w:ascii="新宋体" w:eastAsia="新宋体" w:hAnsi="新宋体" w:hint="eastAsia"/>
                          <w:sz w:val="22"/>
                          <w:szCs w:val="22"/>
                        </w:rPr>
                        <w:t>授权委托人</w:t>
                      </w:r>
                      <w:r>
                        <w:rPr>
                          <w:rFonts w:ascii="宋体" w:hAnsi="宋体" w:hint="eastAsia"/>
                          <w:szCs w:val="21"/>
                        </w:rPr>
                        <w:t>身份证正反面复印件</w:t>
                      </w:r>
                      <w:r>
                        <w:rPr>
                          <w:rFonts w:ascii="仿宋_GB2312" w:eastAsia="仿宋_GB2312" w:hAnsi="宋体" w:hint="eastAsia"/>
                          <w:sz w:val="30"/>
                        </w:rPr>
                        <w:t>：</w:t>
                      </w:r>
                    </w:p>
                    <w:p w:rsidR="004A34BE" w:rsidRDefault="004A34BE">
                      <w:pPr>
                        <w:ind w:firstLine="600"/>
                        <w:rPr>
                          <w:rFonts w:ascii="仿宋_GB2312" w:eastAsia="仿宋_GB2312" w:hAnsi="宋体"/>
                          <w:sz w:val="30"/>
                        </w:rPr>
                      </w:pPr>
                    </w:p>
                    <w:p w:rsidR="004A34BE" w:rsidRDefault="004A34BE">
                      <w:pPr>
                        <w:ind w:firstLine="600"/>
                        <w:rPr>
                          <w:rFonts w:ascii="仿宋_GB2312" w:eastAsia="仿宋_GB2312" w:hAnsi="宋体"/>
                          <w:sz w:val="30"/>
                        </w:rPr>
                      </w:pPr>
                    </w:p>
                    <w:p w:rsidR="004A34BE" w:rsidRDefault="004A34BE">
                      <w:pPr>
                        <w:ind w:firstLine="420"/>
                      </w:pPr>
                    </w:p>
                  </w:txbxContent>
                </v:textbox>
              </v:shape>
            </w:pict>
          </mc:Fallback>
        </mc:AlternateContent>
      </w:r>
    </w:p>
    <w:p w:rsidR="004A34BE" w:rsidRDefault="004A34BE">
      <w:pPr>
        <w:adjustRightInd w:val="0"/>
        <w:snapToGrid w:val="0"/>
        <w:ind w:firstLineChars="0" w:firstLine="0"/>
        <w:rPr>
          <w:rFonts w:ascii="宋体"/>
          <w:sz w:val="24"/>
        </w:rPr>
      </w:pPr>
    </w:p>
    <w:p w:rsidR="004A34BE" w:rsidRDefault="004A34BE">
      <w:pPr>
        <w:adjustRightInd w:val="0"/>
        <w:snapToGrid w:val="0"/>
        <w:ind w:firstLineChars="0" w:firstLine="0"/>
        <w:rPr>
          <w:rFonts w:ascii="宋体"/>
          <w:sz w:val="24"/>
        </w:rPr>
      </w:pPr>
    </w:p>
    <w:p w:rsidR="004A34BE" w:rsidRDefault="004A34BE">
      <w:pPr>
        <w:adjustRightInd w:val="0"/>
        <w:snapToGrid w:val="0"/>
        <w:ind w:firstLineChars="0" w:firstLine="0"/>
        <w:rPr>
          <w:rFonts w:ascii="宋体"/>
          <w:sz w:val="24"/>
        </w:rPr>
      </w:pPr>
    </w:p>
    <w:p w:rsidR="004A34BE" w:rsidRDefault="004A34BE">
      <w:pPr>
        <w:adjustRightInd w:val="0"/>
        <w:snapToGrid w:val="0"/>
        <w:ind w:firstLineChars="0" w:firstLine="0"/>
        <w:rPr>
          <w:rFonts w:ascii="宋体"/>
          <w:sz w:val="24"/>
        </w:rPr>
      </w:pPr>
    </w:p>
    <w:p w:rsidR="004A34BE" w:rsidRDefault="004A34BE">
      <w:pPr>
        <w:adjustRightInd w:val="0"/>
        <w:snapToGrid w:val="0"/>
        <w:ind w:firstLineChars="0" w:firstLine="0"/>
        <w:rPr>
          <w:rFonts w:ascii="宋体"/>
          <w:sz w:val="24"/>
        </w:rPr>
      </w:pPr>
    </w:p>
    <w:p w:rsidR="004A34BE" w:rsidRDefault="004A34BE">
      <w:pPr>
        <w:adjustRightInd w:val="0"/>
        <w:snapToGrid w:val="0"/>
        <w:ind w:firstLineChars="0" w:firstLine="0"/>
        <w:rPr>
          <w:rFonts w:ascii="宋体"/>
          <w:sz w:val="24"/>
        </w:rPr>
      </w:pPr>
    </w:p>
    <w:p w:rsidR="004A34BE" w:rsidRDefault="004A34BE">
      <w:pPr>
        <w:adjustRightInd w:val="0"/>
        <w:snapToGrid w:val="0"/>
        <w:ind w:firstLineChars="0" w:firstLine="0"/>
        <w:rPr>
          <w:rFonts w:ascii="宋体"/>
          <w:sz w:val="24"/>
        </w:rPr>
      </w:pPr>
    </w:p>
    <w:p w:rsidR="004A34BE" w:rsidRDefault="004A34BE">
      <w:pPr>
        <w:adjustRightInd w:val="0"/>
        <w:snapToGrid w:val="0"/>
        <w:ind w:firstLineChars="0" w:firstLine="0"/>
        <w:rPr>
          <w:rFonts w:ascii="宋体"/>
          <w:sz w:val="24"/>
        </w:rPr>
      </w:pPr>
    </w:p>
    <w:p w:rsidR="004A34BE" w:rsidRDefault="004A34BE">
      <w:pPr>
        <w:adjustRightInd w:val="0"/>
        <w:snapToGrid w:val="0"/>
        <w:ind w:firstLineChars="0" w:firstLine="0"/>
        <w:rPr>
          <w:rFonts w:ascii="宋体"/>
          <w:sz w:val="24"/>
        </w:rPr>
      </w:pPr>
    </w:p>
    <w:p w:rsidR="004A34BE" w:rsidRDefault="004A34BE">
      <w:pPr>
        <w:adjustRightInd w:val="0"/>
        <w:snapToGrid w:val="0"/>
        <w:ind w:firstLineChars="0" w:firstLine="0"/>
        <w:rPr>
          <w:rFonts w:ascii="宋体"/>
          <w:sz w:val="24"/>
        </w:rPr>
      </w:pPr>
    </w:p>
    <w:p w:rsidR="004A34BE" w:rsidRDefault="004A34BE">
      <w:pPr>
        <w:adjustRightInd w:val="0"/>
        <w:snapToGrid w:val="0"/>
        <w:ind w:firstLineChars="0" w:firstLine="0"/>
        <w:rPr>
          <w:rFonts w:ascii="宋体"/>
          <w:sz w:val="24"/>
        </w:rPr>
      </w:pPr>
    </w:p>
    <w:p w:rsidR="004A34BE" w:rsidRDefault="004A34BE">
      <w:pPr>
        <w:adjustRightInd w:val="0"/>
        <w:snapToGrid w:val="0"/>
        <w:ind w:firstLineChars="0" w:firstLine="0"/>
        <w:rPr>
          <w:rFonts w:ascii="宋体"/>
          <w:sz w:val="24"/>
        </w:rPr>
      </w:pPr>
    </w:p>
    <w:p w:rsidR="004A34BE" w:rsidRDefault="004A34BE">
      <w:pPr>
        <w:ind w:firstLineChars="0" w:firstLine="0"/>
        <w:rPr>
          <w:rFonts w:ascii="宋体"/>
          <w:b/>
          <w:spacing w:val="20"/>
          <w:sz w:val="24"/>
        </w:rPr>
        <w:sectPr w:rsidR="004A34BE">
          <w:pgSz w:w="11907" w:h="16840"/>
          <w:pgMar w:top="1247" w:right="1304" w:bottom="1021" w:left="1304" w:header="720" w:footer="720" w:gutter="0"/>
          <w:cols w:space="720"/>
          <w:docGrid w:linePitch="286"/>
        </w:sectPr>
      </w:pPr>
    </w:p>
    <w:p w:rsidR="004A34BE" w:rsidRDefault="00111FED">
      <w:pPr>
        <w:pStyle w:val="3"/>
        <w:rPr>
          <w:rFonts w:hAnsi="宋体"/>
          <w:spacing w:val="20"/>
        </w:rPr>
      </w:pPr>
      <w:r>
        <w:rPr>
          <w:rFonts w:hint="eastAsia"/>
        </w:rPr>
        <w:lastRenderedPageBreak/>
        <w:t>附件六商务条款偏离表</w:t>
      </w:r>
    </w:p>
    <w:p w:rsidR="004A34BE" w:rsidRDefault="004A34BE">
      <w:pPr>
        <w:ind w:firstLineChars="0" w:firstLine="0"/>
        <w:rPr>
          <w:rFonts w:ascii="宋体"/>
          <w:spacing w:val="20"/>
        </w:rPr>
      </w:pPr>
    </w:p>
    <w:p w:rsidR="004A34BE" w:rsidRDefault="00111FED">
      <w:pPr>
        <w:ind w:firstLineChars="0" w:firstLine="0"/>
        <w:rPr>
          <w:rFonts w:ascii="宋体"/>
          <w:spacing w:val="20"/>
        </w:rPr>
      </w:pPr>
      <w:r>
        <w:rPr>
          <w:rFonts w:ascii="宋体" w:hAnsi="宋体" w:hint="eastAsia"/>
          <w:spacing w:val="20"/>
        </w:rPr>
        <w:t>招标项目名称：项目编号：</w:t>
      </w:r>
    </w:p>
    <w:tbl>
      <w:tblPr>
        <w:tblW w:w="13860" w:type="dxa"/>
        <w:tblInd w:w="21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2520"/>
        <w:gridCol w:w="2520"/>
        <w:gridCol w:w="5250"/>
        <w:gridCol w:w="2310"/>
      </w:tblGrid>
      <w:tr w:rsidR="004A34BE">
        <w:trPr>
          <w:cantSplit/>
          <w:trHeight w:val="400"/>
        </w:trPr>
        <w:tc>
          <w:tcPr>
            <w:tcW w:w="1260" w:type="dxa"/>
            <w:tcBorders>
              <w:top w:val="double" w:sz="4" w:space="0" w:color="auto"/>
            </w:tcBorders>
            <w:vAlign w:val="center"/>
          </w:tcPr>
          <w:p w:rsidR="004A34BE" w:rsidRDefault="00111FED">
            <w:pPr>
              <w:ind w:firstLineChars="0" w:firstLine="0"/>
              <w:jc w:val="center"/>
              <w:rPr>
                <w:rFonts w:ascii="宋体"/>
                <w:spacing w:val="20"/>
              </w:rPr>
            </w:pPr>
            <w:r>
              <w:rPr>
                <w:rFonts w:ascii="宋体" w:hAnsi="宋体" w:hint="eastAsia"/>
                <w:spacing w:val="20"/>
              </w:rPr>
              <w:t>序号</w:t>
            </w:r>
          </w:p>
        </w:tc>
        <w:tc>
          <w:tcPr>
            <w:tcW w:w="2520" w:type="dxa"/>
            <w:tcBorders>
              <w:top w:val="double" w:sz="4" w:space="0" w:color="auto"/>
            </w:tcBorders>
            <w:vAlign w:val="center"/>
          </w:tcPr>
          <w:p w:rsidR="004A34BE" w:rsidRDefault="00111FED">
            <w:pPr>
              <w:ind w:firstLineChars="0" w:firstLine="0"/>
              <w:jc w:val="center"/>
              <w:rPr>
                <w:rFonts w:ascii="宋体"/>
                <w:spacing w:val="20"/>
              </w:rPr>
            </w:pPr>
            <w:r>
              <w:rPr>
                <w:rFonts w:ascii="宋体" w:hAnsi="宋体" w:hint="eastAsia"/>
                <w:spacing w:val="20"/>
              </w:rPr>
              <w:t>内容</w:t>
            </w:r>
          </w:p>
        </w:tc>
        <w:tc>
          <w:tcPr>
            <w:tcW w:w="2520" w:type="dxa"/>
            <w:tcBorders>
              <w:top w:val="double" w:sz="4" w:space="0" w:color="auto"/>
            </w:tcBorders>
            <w:vAlign w:val="center"/>
          </w:tcPr>
          <w:p w:rsidR="004A34BE" w:rsidRDefault="00111FED">
            <w:pPr>
              <w:ind w:firstLineChars="0" w:firstLine="0"/>
              <w:jc w:val="center"/>
              <w:rPr>
                <w:rFonts w:ascii="宋体"/>
                <w:spacing w:val="20"/>
              </w:rPr>
            </w:pPr>
            <w:r>
              <w:rPr>
                <w:rFonts w:ascii="宋体" w:hAnsi="宋体" w:hint="eastAsia"/>
                <w:spacing w:val="20"/>
              </w:rPr>
              <w:t>招标要求</w:t>
            </w:r>
          </w:p>
        </w:tc>
        <w:tc>
          <w:tcPr>
            <w:tcW w:w="5250" w:type="dxa"/>
            <w:tcBorders>
              <w:top w:val="double" w:sz="4" w:space="0" w:color="auto"/>
            </w:tcBorders>
            <w:vAlign w:val="center"/>
          </w:tcPr>
          <w:p w:rsidR="004A34BE" w:rsidRDefault="00111FED">
            <w:pPr>
              <w:ind w:firstLineChars="0" w:firstLine="0"/>
              <w:jc w:val="center"/>
              <w:rPr>
                <w:rFonts w:ascii="宋体"/>
                <w:spacing w:val="20"/>
              </w:rPr>
            </w:pPr>
            <w:r>
              <w:rPr>
                <w:rFonts w:ascii="宋体" w:hAnsi="宋体" w:hint="eastAsia"/>
                <w:spacing w:val="20"/>
              </w:rPr>
              <w:t>投标响应</w:t>
            </w:r>
          </w:p>
        </w:tc>
        <w:tc>
          <w:tcPr>
            <w:tcW w:w="2310" w:type="dxa"/>
            <w:tcBorders>
              <w:top w:val="double" w:sz="4" w:space="0" w:color="auto"/>
            </w:tcBorders>
            <w:vAlign w:val="center"/>
          </w:tcPr>
          <w:p w:rsidR="004A34BE" w:rsidRDefault="00111FED">
            <w:pPr>
              <w:ind w:firstLineChars="0" w:firstLine="0"/>
              <w:jc w:val="center"/>
              <w:rPr>
                <w:rFonts w:ascii="宋体"/>
                <w:spacing w:val="20"/>
              </w:rPr>
            </w:pPr>
            <w:r>
              <w:rPr>
                <w:rFonts w:ascii="宋体" w:hAnsi="宋体" w:hint="eastAsia"/>
                <w:spacing w:val="20"/>
              </w:rPr>
              <w:t>备注</w:t>
            </w:r>
          </w:p>
        </w:tc>
      </w:tr>
      <w:tr w:rsidR="004A34BE">
        <w:trPr>
          <w:cantSplit/>
          <w:trHeight w:val="400"/>
        </w:trPr>
        <w:tc>
          <w:tcPr>
            <w:tcW w:w="1260" w:type="dxa"/>
            <w:vAlign w:val="center"/>
          </w:tcPr>
          <w:p w:rsidR="004A34BE" w:rsidRDefault="004A34BE">
            <w:pPr>
              <w:ind w:firstLineChars="0" w:firstLine="0"/>
              <w:jc w:val="center"/>
              <w:rPr>
                <w:rFonts w:ascii="宋体"/>
                <w:spacing w:val="20"/>
              </w:rPr>
            </w:pPr>
          </w:p>
        </w:tc>
        <w:tc>
          <w:tcPr>
            <w:tcW w:w="2520" w:type="dxa"/>
            <w:vAlign w:val="center"/>
          </w:tcPr>
          <w:p w:rsidR="004A34BE" w:rsidRDefault="004A34BE">
            <w:pPr>
              <w:ind w:firstLineChars="0" w:firstLine="0"/>
              <w:jc w:val="center"/>
              <w:rPr>
                <w:rFonts w:ascii="宋体"/>
                <w:spacing w:val="20"/>
              </w:rPr>
            </w:pPr>
          </w:p>
        </w:tc>
        <w:tc>
          <w:tcPr>
            <w:tcW w:w="2520" w:type="dxa"/>
            <w:vAlign w:val="center"/>
          </w:tcPr>
          <w:p w:rsidR="004A34BE" w:rsidRDefault="004A34BE">
            <w:pPr>
              <w:ind w:firstLineChars="0" w:firstLine="0"/>
              <w:jc w:val="center"/>
              <w:rPr>
                <w:rFonts w:ascii="宋体"/>
                <w:spacing w:val="20"/>
              </w:rPr>
            </w:pPr>
          </w:p>
        </w:tc>
        <w:tc>
          <w:tcPr>
            <w:tcW w:w="5250" w:type="dxa"/>
            <w:vAlign w:val="center"/>
          </w:tcPr>
          <w:p w:rsidR="004A34BE" w:rsidRDefault="004A34BE">
            <w:pPr>
              <w:ind w:firstLineChars="0" w:firstLine="0"/>
              <w:jc w:val="center"/>
              <w:rPr>
                <w:rFonts w:ascii="宋体"/>
                <w:spacing w:val="20"/>
              </w:rPr>
            </w:pPr>
          </w:p>
        </w:tc>
        <w:tc>
          <w:tcPr>
            <w:tcW w:w="2310" w:type="dxa"/>
            <w:vAlign w:val="center"/>
          </w:tcPr>
          <w:p w:rsidR="004A34BE" w:rsidRDefault="004A34BE">
            <w:pPr>
              <w:ind w:firstLineChars="0" w:firstLine="0"/>
              <w:jc w:val="center"/>
              <w:rPr>
                <w:rFonts w:ascii="宋体"/>
                <w:spacing w:val="20"/>
              </w:rPr>
            </w:pPr>
          </w:p>
        </w:tc>
      </w:tr>
      <w:tr w:rsidR="004A34BE">
        <w:trPr>
          <w:cantSplit/>
          <w:trHeight w:val="400"/>
        </w:trPr>
        <w:tc>
          <w:tcPr>
            <w:tcW w:w="1260" w:type="dxa"/>
            <w:vAlign w:val="center"/>
          </w:tcPr>
          <w:p w:rsidR="004A34BE" w:rsidRDefault="004A34BE">
            <w:pPr>
              <w:ind w:firstLineChars="0" w:firstLine="0"/>
              <w:jc w:val="center"/>
              <w:rPr>
                <w:rFonts w:ascii="宋体"/>
                <w:spacing w:val="20"/>
              </w:rPr>
            </w:pPr>
          </w:p>
        </w:tc>
        <w:tc>
          <w:tcPr>
            <w:tcW w:w="2520" w:type="dxa"/>
            <w:vAlign w:val="center"/>
          </w:tcPr>
          <w:p w:rsidR="004A34BE" w:rsidRDefault="004A34BE">
            <w:pPr>
              <w:ind w:firstLineChars="0" w:firstLine="0"/>
              <w:jc w:val="center"/>
              <w:rPr>
                <w:rFonts w:ascii="宋体"/>
                <w:spacing w:val="20"/>
              </w:rPr>
            </w:pPr>
          </w:p>
        </w:tc>
        <w:tc>
          <w:tcPr>
            <w:tcW w:w="2520" w:type="dxa"/>
            <w:vAlign w:val="center"/>
          </w:tcPr>
          <w:p w:rsidR="004A34BE" w:rsidRDefault="004A34BE">
            <w:pPr>
              <w:ind w:firstLineChars="0" w:firstLine="0"/>
              <w:jc w:val="center"/>
              <w:rPr>
                <w:rFonts w:ascii="宋体"/>
                <w:spacing w:val="20"/>
              </w:rPr>
            </w:pPr>
          </w:p>
        </w:tc>
        <w:tc>
          <w:tcPr>
            <w:tcW w:w="5250" w:type="dxa"/>
            <w:vAlign w:val="center"/>
          </w:tcPr>
          <w:p w:rsidR="004A34BE" w:rsidRDefault="004A34BE">
            <w:pPr>
              <w:ind w:firstLineChars="0" w:firstLine="0"/>
              <w:jc w:val="center"/>
              <w:rPr>
                <w:rFonts w:ascii="宋体"/>
                <w:spacing w:val="20"/>
              </w:rPr>
            </w:pPr>
          </w:p>
        </w:tc>
        <w:tc>
          <w:tcPr>
            <w:tcW w:w="2310" w:type="dxa"/>
            <w:vAlign w:val="center"/>
          </w:tcPr>
          <w:p w:rsidR="004A34BE" w:rsidRDefault="004A34BE">
            <w:pPr>
              <w:ind w:firstLineChars="0" w:firstLine="0"/>
              <w:jc w:val="center"/>
              <w:rPr>
                <w:rFonts w:ascii="宋体"/>
                <w:spacing w:val="20"/>
              </w:rPr>
            </w:pPr>
          </w:p>
        </w:tc>
      </w:tr>
      <w:tr w:rsidR="004A34BE">
        <w:trPr>
          <w:cantSplit/>
          <w:trHeight w:val="400"/>
        </w:trPr>
        <w:tc>
          <w:tcPr>
            <w:tcW w:w="1260" w:type="dxa"/>
            <w:vAlign w:val="center"/>
          </w:tcPr>
          <w:p w:rsidR="004A34BE" w:rsidRDefault="004A34BE">
            <w:pPr>
              <w:ind w:firstLineChars="0" w:firstLine="0"/>
              <w:jc w:val="center"/>
              <w:rPr>
                <w:rFonts w:ascii="宋体"/>
                <w:spacing w:val="20"/>
              </w:rPr>
            </w:pPr>
          </w:p>
        </w:tc>
        <w:tc>
          <w:tcPr>
            <w:tcW w:w="2520" w:type="dxa"/>
            <w:vAlign w:val="center"/>
          </w:tcPr>
          <w:p w:rsidR="004A34BE" w:rsidRDefault="004A34BE">
            <w:pPr>
              <w:ind w:firstLineChars="0" w:firstLine="0"/>
              <w:jc w:val="center"/>
              <w:rPr>
                <w:rFonts w:ascii="宋体"/>
                <w:spacing w:val="20"/>
              </w:rPr>
            </w:pPr>
          </w:p>
        </w:tc>
        <w:tc>
          <w:tcPr>
            <w:tcW w:w="2520" w:type="dxa"/>
            <w:vAlign w:val="center"/>
          </w:tcPr>
          <w:p w:rsidR="004A34BE" w:rsidRDefault="004A34BE">
            <w:pPr>
              <w:ind w:firstLineChars="0" w:firstLine="0"/>
              <w:jc w:val="center"/>
              <w:rPr>
                <w:rFonts w:ascii="宋体"/>
                <w:spacing w:val="20"/>
              </w:rPr>
            </w:pPr>
          </w:p>
        </w:tc>
        <w:tc>
          <w:tcPr>
            <w:tcW w:w="5250" w:type="dxa"/>
            <w:vAlign w:val="center"/>
          </w:tcPr>
          <w:p w:rsidR="004A34BE" w:rsidRDefault="004A34BE">
            <w:pPr>
              <w:ind w:firstLineChars="0" w:firstLine="0"/>
              <w:jc w:val="center"/>
              <w:rPr>
                <w:rFonts w:ascii="宋体"/>
                <w:spacing w:val="20"/>
              </w:rPr>
            </w:pPr>
          </w:p>
        </w:tc>
        <w:tc>
          <w:tcPr>
            <w:tcW w:w="2310" w:type="dxa"/>
            <w:vAlign w:val="center"/>
          </w:tcPr>
          <w:p w:rsidR="004A34BE" w:rsidRDefault="004A34BE">
            <w:pPr>
              <w:ind w:firstLineChars="0" w:firstLine="0"/>
              <w:jc w:val="center"/>
              <w:rPr>
                <w:rFonts w:ascii="宋体"/>
                <w:spacing w:val="20"/>
              </w:rPr>
            </w:pPr>
          </w:p>
        </w:tc>
      </w:tr>
      <w:tr w:rsidR="004A34BE">
        <w:trPr>
          <w:cantSplit/>
          <w:trHeight w:val="400"/>
        </w:trPr>
        <w:tc>
          <w:tcPr>
            <w:tcW w:w="1260" w:type="dxa"/>
            <w:vAlign w:val="center"/>
          </w:tcPr>
          <w:p w:rsidR="004A34BE" w:rsidRDefault="004A34BE">
            <w:pPr>
              <w:ind w:firstLineChars="0" w:firstLine="0"/>
              <w:jc w:val="center"/>
              <w:rPr>
                <w:rFonts w:ascii="宋体"/>
                <w:spacing w:val="20"/>
              </w:rPr>
            </w:pPr>
          </w:p>
        </w:tc>
        <w:tc>
          <w:tcPr>
            <w:tcW w:w="2520" w:type="dxa"/>
            <w:vAlign w:val="center"/>
          </w:tcPr>
          <w:p w:rsidR="004A34BE" w:rsidRDefault="004A34BE">
            <w:pPr>
              <w:ind w:firstLineChars="0" w:firstLine="0"/>
              <w:jc w:val="center"/>
              <w:rPr>
                <w:rFonts w:ascii="宋体"/>
                <w:spacing w:val="20"/>
              </w:rPr>
            </w:pPr>
          </w:p>
        </w:tc>
        <w:tc>
          <w:tcPr>
            <w:tcW w:w="2520" w:type="dxa"/>
            <w:vAlign w:val="center"/>
          </w:tcPr>
          <w:p w:rsidR="004A34BE" w:rsidRDefault="004A34BE">
            <w:pPr>
              <w:ind w:firstLineChars="0" w:firstLine="0"/>
              <w:jc w:val="center"/>
              <w:rPr>
                <w:rFonts w:ascii="宋体"/>
                <w:spacing w:val="20"/>
              </w:rPr>
            </w:pPr>
          </w:p>
        </w:tc>
        <w:tc>
          <w:tcPr>
            <w:tcW w:w="5250" w:type="dxa"/>
            <w:vAlign w:val="center"/>
          </w:tcPr>
          <w:p w:rsidR="004A34BE" w:rsidRDefault="004A34BE">
            <w:pPr>
              <w:ind w:firstLineChars="0" w:firstLine="0"/>
              <w:jc w:val="center"/>
              <w:rPr>
                <w:rFonts w:ascii="宋体"/>
                <w:spacing w:val="20"/>
              </w:rPr>
            </w:pPr>
          </w:p>
        </w:tc>
        <w:tc>
          <w:tcPr>
            <w:tcW w:w="2310" w:type="dxa"/>
            <w:vAlign w:val="center"/>
          </w:tcPr>
          <w:p w:rsidR="004A34BE" w:rsidRDefault="004A34BE">
            <w:pPr>
              <w:ind w:firstLineChars="0" w:firstLine="0"/>
              <w:jc w:val="center"/>
              <w:rPr>
                <w:rFonts w:ascii="宋体"/>
                <w:spacing w:val="20"/>
              </w:rPr>
            </w:pPr>
          </w:p>
        </w:tc>
      </w:tr>
      <w:tr w:rsidR="004A34BE">
        <w:trPr>
          <w:cantSplit/>
          <w:trHeight w:val="400"/>
        </w:trPr>
        <w:tc>
          <w:tcPr>
            <w:tcW w:w="1260" w:type="dxa"/>
            <w:vAlign w:val="center"/>
          </w:tcPr>
          <w:p w:rsidR="004A34BE" w:rsidRDefault="004A34BE">
            <w:pPr>
              <w:ind w:firstLineChars="0" w:firstLine="0"/>
              <w:jc w:val="center"/>
              <w:rPr>
                <w:rFonts w:ascii="宋体"/>
                <w:spacing w:val="20"/>
              </w:rPr>
            </w:pPr>
          </w:p>
        </w:tc>
        <w:tc>
          <w:tcPr>
            <w:tcW w:w="2520" w:type="dxa"/>
            <w:vAlign w:val="center"/>
          </w:tcPr>
          <w:p w:rsidR="004A34BE" w:rsidRDefault="004A34BE">
            <w:pPr>
              <w:ind w:firstLineChars="0" w:firstLine="0"/>
              <w:jc w:val="center"/>
              <w:rPr>
                <w:rFonts w:ascii="宋体"/>
                <w:spacing w:val="20"/>
              </w:rPr>
            </w:pPr>
          </w:p>
        </w:tc>
        <w:tc>
          <w:tcPr>
            <w:tcW w:w="2520" w:type="dxa"/>
            <w:vAlign w:val="center"/>
          </w:tcPr>
          <w:p w:rsidR="004A34BE" w:rsidRDefault="004A34BE">
            <w:pPr>
              <w:ind w:firstLineChars="0" w:firstLine="0"/>
              <w:jc w:val="center"/>
              <w:rPr>
                <w:rFonts w:ascii="宋体"/>
                <w:spacing w:val="20"/>
              </w:rPr>
            </w:pPr>
          </w:p>
        </w:tc>
        <w:tc>
          <w:tcPr>
            <w:tcW w:w="5250" w:type="dxa"/>
            <w:vAlign w:val="center"/>
          </w:tcPr>
          <w:p w:rsidR="004A34BE" w:rsidRDefault="004A34BE">
            <w:pPr>
              <w:ind w:firstLineChars="0" w:firstLine="0"/>
              <w:jc w:val="center"/>
              <w:rPr>
                <w:rFonts w:ascii="宋体"/>
                <w:spacing w:val="20"/>
              </w:rPr>
            </w:pPr>
          </w:p>
        </w:tc>
        <w:tc>
          <w:tcPr>
            <w:tcW w:w="2310" w:type="dxa"/>
            <w:vAlign w:val="center"/>
          </w:tcPr>
          <w:p w:rsidR="004A34BE" w:rsidRDefault="004A34BE">
            <w:pPr>
              <w:ind w:firstLineChars="0" w:firstLine="0"/>
              <w:jc w:val="center"/>
              <w:rPr>
                <w:rFonts w:ascii="宋体"/>
                <w:spacing w:val="20"/>
              </w:rPr>
            </w:pPr>
          </w:p>
        </w:tc>
      </w:tr>
      <w:tr w:rsidR="004A34BE">
        <w:trPr>
          <w:cantSplit/>
          <w:trHeight w:val="400"/>
        </w:trPr>
        <w:tc>
          <w:tcPr>
            <w:tcW w:w="1260" w:type="dxa"/>
            <w:vAlign w:val="center"/>
          </w:tcPr>
          <w:p w:rsidR="004A34BE" w:rsidRDefault="004A34BE">
            <w:pPr>
              <w:ind w:firstLineChars="0" w:firstLine="0"/>
              <w:jc w:val="center"/>
              <w:rPr>
                <w:rFonts w:ascii="宋体"/>
                <w:spacing w:val="20"/>
              </w:rPr>
            </w:pPr>
          </w:p>
        </w:tc>
        <w:tc>
          <w:tcPr>
            <w:tcW w:w="2520" w:type="dxa"/>
            <w:vAlign w:val="center"/>
          </w:tcPr>
          <w:p w:rsidR="004A34BE" w:rsidRDefault="004A34BE">
            <w:pPr>
              <w:ind w:firstLineChars="0" w:firstLine="0"/>
              <w:jc w:val="center"/>
              <w:rPr>
                <w:rFonts w:ascii="宋体"/>
                <w:spacing w:val="20"/>
              </w:rPr>
            </w:pPr>
          </w:p>
        </w:tc>
        <w:tc>
          <w:tcPr>
            <w:tcW w:w="2520" w:type="dxa"/>
            <w:vAlign w:val="center"/>
          </w:tcPr>
          <w:p w:rsidR="004A34BE" w:rsidRDefault="004A34BE">
            <w:pPr>
              <w:ind w:firstLineChars="0" w:firstLine="0"/>
              <w:jc w:val="center"/>
              <w:rPr>
                <w:rFonts w:ascii="宋体"/>
                <w:spacing w:val="20"/>
              </w:rPr>
            </w:pPr>
          </w:p>
        </w:tc>
        <w:tc>
          <w:tcPr>
            <w:tcW w:w="5250" w:type="dxa"/>
            <w:vAlign w:val="center"/>
          </w:tcPr>
          <w:p w:rsidR="004A34BE" w:rsidRDefault="004A34BE">
            <w:pPr>
              <w:ind w:firstLineChars="0" w:firstLine="0"/>
              <w:jc w:val="center"/>
              <w:rPr>
                <w:rFonts w:ascii="宋体"/>
                <w:spacing w:val="20"/>
              </w:rPr>
            </w:pPr>
          </w:p>
        </w:tc>
        <w:tc>
          <w:tcPr>
            <w:tcW w:w="2310" w:type="dxa"/>
            <w:vAlign w:val="center"/>
          </w:tcPr>
          <w:p w:rsidR="004A34BE" w:rsidRDefault="004A34BE">
            <w:pPr>
              <w:ind w:firstLineChars="0" w:firstLine="0"/>
              <w:jc w:val="center"/>
              <w:rPr>
                <w:rFonts w:ascii="宋体"/>
                <w:spacing w:val="20"/>
              </w:rPr>
            </w:pPr>
          </w:p>
        </w:tc>
      </w:tr>
      <w:tr w:rsidR="004A34BE">
        <w:trPr>
          <w:cantSplit/>
          <w:trHeight w:val="400"/>
        </w:trPr>
        <w:tc>
          <w:tcPr>
            <w:tcW w:w="1260" w:type="dxa"/>
            <w:vAlign w:val="center"/>
          </w:tcPr>
          <w:p w:rsidR="004A34BE" w:rsidRDefault="004A34BE">
            <w:pPr>
              <w:ind w:firstLineChars="0" w:firstLine="0"/>
              <w:jc w:val="center"/>
              <w:rPr>
                <w:rFonts w:ascii="宋体"/>
                <w:spacing w:val="20"/>
              </w:rPr>
            </w:pPr>
          </w:p>
        </w:tc>
        <w:tc>
          <w:tcPr>
            <w:tcW w:w="2520" w:type="dxa"/>
            <w:vAlign w:val="center"/>
          </w:tcPr>
          <w:p w:rsidR="004A34BE" w:rsidRDefault="004A34BE">
            <w:pPr>
              <w:ind w:firstLineChars="0" w:firstLine="0"/>
              <w:jc w:val="center"/>
              <w:rPr>
                <w:rFonts w:ascii="宋体"/>
                <w:spacing w:val="20"/>
              </w:rPr>
            </w:pPr>
          </w:p>
        </w:tc>
        <w:tc>
          <w:tcPr>
            <w:tcW w:w="2520" w:type="dxa"/>
            <w:vAlign w:val="center"/>
          </w:tcPr>
          <w:p w:rsidR="004A34BE" w:rsidRDefault="004A34BE">
            <w:pPr>
              <w:ind w:firstLineChars="0" w:firstLine="0"/>
              <w:jc w:val="center"/>
              <w:rPr>
                <w:rFonts w:ascii="宋体"/>
                <w:spacing w:val="20"/>
              </w:rPr>
            </w:pPr>
          </w:p>
        </w:tc>
        <w:tc>
          <w:tcPr>
            <w:tcW w:w="5250" w:type="dxa"/>
            <w:vAlign w:val="center"/>
          </w:tcPr>
          <w:p w:rsidR="004A34BE" w:rsidRDefault="004A34BE">
            <w:pPr>
              <w:ind w:firstLineChars="0" w:firstLine="0"/>
              <w:jc w:val="center"/>
              <w:rPr>
                <w:rFonts w:ascii="宋体"/>
                <w:spacing w:val="20"/>
              </w:rPr>
            </w:pPr>
          </w:p>
        </w:tc>
        <w:tc>
          <w:tcPr>
            <w:tcW w:w="2310" w:type="dxa"/>
            <w:vAlign w:val="center"/>
          </w:tcPr>
          <w:p w:rsidR="004A34BE" w:rsidRDefault="004A34BE">
            <w:pPr>
              <w:ind w:firstLineChars="0" w:firstLine="0"/>
              <w:jc w:val="center"/>
              <w:rPr>
                <w:rFonts w:ascii="宋体"/>
                <w:spacing w:val="20"/>
              </w:rPr>
            </w:pPr>
          </w:p>
        </w:tc>
      </w:tr>
      <w:tr w:rsidR="004A34BE">
        <w:trPr>
          <w:cantSplit/>
          <w:trHeight w:val="400"/>
        </w:trPr>
        <w:tc>
          <w:tcPr>
            <w:tcW w:w="1260" w:type="dxa"/>
            <w:vAlign w:val="center"/>
          </w:tcPr>
          <w:p w:rsidR="004A34BE" w:rsidRDefault="004A34BE">
            <w:pPr>
              <w:ind w:firstLineChars="0" w:firstLine="0"/>
              <w:jc w:val="center"/>
              <w:rPr>
                <w:rFonts w:ascii="宋体"/>
                <w:spacing w:val="20"/>
              </w:rPr>
            </w:pPr>
          </w:p>
        </w:tc>
        <w:tc>
          <w:tcPr>
            <w:tcW w:w="2520" w:type="dxa"/>
            <w:vAlign w:val="center"/>
          </w:tcPr>
          <w:p w:rsidR="004A34BE" w:rsidRDefault="004A34BE">
            <w:pPr>
              <w:ind w:firstLineChars="0" w:firstLine="0"/>
              <w:jc w:val="center"/>
              <w:rPr>
                <w:rFonts w:ascii="宋体"/>
                <w:spacing w:val="20"/>
              </w:rPr>
            </w:pPr>
          </w:p>
        </w:tc>
        <w:tc>
          <w:tcPr>
            <w:tcW w:w="2520" w:type="dxa"/>
            <w:vAlign w:val="center"/>
          </w:tcPr>
          <w:p w:rsidR="004A34BE" w:rsidRDefault="004A34BE">
            <w:pPr>
              <w:ind w:firstLineChars="0" w:firstLine="0"/>
              <w:jc w:val="center"/>
              <w:rPr>
                <w:rFonts w:ascii="宋体"/>
                <w:spacing w:val="20"/>
              </w:rPr>
            </w:pPr>
          </w:p>
        </w:tc>
        <w:tc>
          <w:tcPr>
            <w:tcW w:w="5250" w:type="dxa"/>
            <w:vAlign w:val="center"/>
          </w:tcPr>
          <w:p w:rsidR="004A34BE" w:rsidRDefault="004A34BE">
            <w:pPr>
              <w:ind w:firstLineChars="0" w:firstLine="0"/>
              <w:jc w:val="center"/>
              <w:rPr>
                <w:rFonts w:ascii="宋体"/>
                <w:spacing w:val="20"/>
              </w:rPr>
            </w:pPr>
          </w:p>
        </w:tc>
        <w:tc>
          <w:tcPr>
            <w:tcW w:w="2310" w:type="dxa"/>
            <w:vAlign w:val="center"/>
          </w:tcPr>
          <w:p w:rsidR="004A34BE" w:rsidRDefault="004A34BE">
            <w:pPr>
              <w:ind w:firstLineChars="0" w:firstLine="0"/>
              <w:jc w:val="center"/>
              <w:rPr>
                <w:rFonts w:ascii="宋体"/>
                <w:spacing w:val="20"/>
              </w:rPr>
            </w:pPr>
          </w:p>
        </w:tc>
      </w:tr>
      <w:tr w:rsidR="004A34BE">
        <w:trPr>
          <w:cantSplit/>
          <w:trHeight w:val="400"/>
        </w:trPr>
        <w:tc>
          <w:tcPr>
            <w:tcW w:w="1260" w:type="dxa"/>
            <w:vAlign w:val="center"/>
          </w:tcPr>
          <w:p w:rsidR="004A34BE" w:rsidRDefault="004A34BE">
            <w:pPr>
              <w:ind w:firstLineChars="0" w:firstLine="0"/>
              <w:jc w:val="center"/>
              <w:rPr>
                <w:rFonts w:ascii="宋体"/>
                <w:spacing w:val="20"/>
              </w:rPr>
            </w:pPr>
          </w:p>
        </w:tc>
        <w:tc>
          <w:tcPr>
            <w:tcW w:w="2520" w:type="dxa"/>
            <w:vAlign w:val="center"/>
          </w:tcPr>
          <w:p w:rsidR="004A34BE" w:rsidRDefault="004A34BE">
            <w:pPr>
              <w:ind w:firstLineChars="0" w:firstLine="0"/>
              <w:jc w:val="center"/>
              <w:rPr>
                <w:rFonts w:ascii="宋体"/>
                <w:spacing w:val="20"/>
              </w:rPr>
            </w:pPr>
          </w:p>
        </w:tc>
        <w:tc>
          <w:tcPr>
            <w:tcW w:w="2520" w:type="dxa"/>
            <w:vAlign w:val="center"/>
          </w:tcPr>
          <w:p w:rsidR="004A34BE" w:rsidRDefault="004A34BE">
            <w:pPr>
              <w:ind w:firstLineChars="0" w:firstLine="0"/>
              <w:jc w:val="center"/>
              <w:rPr>
                <w:rFonts w:ascii="宋体"/>
                <w:spacing w:val="20"/>
              </w:rPr>
            </w:pPr>
          </w:p>
        </w:tc>
        <w:tc>
          <w:tcPr>
            <w:tcW w:w="5250" w:type="dxa"/>
            <w:vAlign w:val="center"/>
          </w:tcPr>
          <w:p w:rsidR="004A34BE" w:rsidRDefault="004A34BE">
            <w:pPr>
              <w:ind w:firstLineChars="0" w:firstLine="0"/>
              <w:jc w:val="center"/>
              <w:rPr>
                <w:rFonts w:ascii="宋体"/>
                <w:spacing w:val="20"/>
              </w:rPr>
            </w:pPr>
          </w:p>
        </w:tc>
        <w:tc>
          <w:tcPr>
            <w:tcW w:w="2310" w:type="dxa"/>
            <w:vAlign w:val="center"/>
          </w:tcPr>
          <w:p w:rsidR="004A34BE" w:rsidRDefault="004A34BE">
            <w:pPr>
              <w:ind w:firstLineChars="0" w:firstLine="0"/>
              <w:jc w:val="center"/>
              <w:rPr>
                <w:rFonts w:ascii="宋体"/>
                <w:spacing w:val="20"/>
              </w:rPr>
            </w:pPr>
          </w:p>
        </w:tc>
      </w:tr>
      <w:tr w:rsidR="004A34BE">
        <w:trPr>
          <w:cantSplit/>
          <w:trHeight w:val="400"/>
        </w:trPr>
        <w:tc>
          <w:tcPr>
            <w:tcW w:w="1260" w:type="dxa"/>
            <w:tcBorders>
              <w:bottom w:val="double" w:sz="4" w:space="0" w:color="auto"/>
            </w:tcBorders>
            <w:vAlign w:val="center"/>
          </w:tcPr>
          <w:p w:rsidR="004A34BE" w:rsidRDefault="004A34BE">
            <w:pPr>
              <w:ind w:firstLineChars="0" w:firstLine="0"/>
              <w:jc w:val="center"/>
              <w:rPr>
                <w:rFonts w:ascii="宋体"/>
                <w:spacing w:val="20"/>
              </w:rPr>
            </w:pPr>
          </w:p>
        </w:tc>
        <w:tc>
          <w:tcPr>
            <w:tcW w:w="2520" w:type="dxa"/>
            <w:tcBorders>
              <w:bottom w:val="double" w:sz="4" w:space="0" w:color="auto"/>
            </w:tcBorders>
            <w:vAlign w:val="center"/>
          </w:tcPr>
          <w:p w:rsidR="004A34BE" w:rsidRDefault="004A34BE">
            <w:pPr>
              <w:ind w:firstLineChars="0" w:firstLine="0"/>
              <w:jc w:val="center"/>
              <w:rPr>
                <w:rFonts w:ascii="宋体"/>
                <w:spacing w:val="20"/>
              </w:rPr>
            </w:pPr>
          </w:p>
        </w:tc>
        <w:tc>
          <w:tcPr>
            <w:tcW w:w="2520" w:type="dxa"/>
            <w:tcBorders>
              <w:bottom w:val="double" w:sz="4" w:space="0" w:color="auto"/>
            </w:tcBorders>
            <w:vAlign w:val="center"/>
          </w:tcPr>
          <w:p w:rsidR="004A34BE" w:rsidRDefault="004A34BE">
            <w:pPr>
              <w:ind w:firstLineChars="0" w:firstLine="0"/>
              <w:jc w:val="center"/>
              <w:rPr>
                <w:rFonts w:ascii="宋体"/>
                <w:spacing w:val="20"/>
              </w:rPr>
            </w:pPr>
          </w:p>
        </w:tc>
        <w:tc>
          <w:tcPr>
            <w:tcW w:w="5250" w:type="dxa"/>
            <w:tcBorders>
              <w:bottom w:val="double" w:sz="4" w:space="0" w:color="auto"/>
            </w:tcBorders>
            <w:vAlign w:val="center"/>
          </w:tcPr>
          <w:p w:rsidR="004A34BE" w:rsidRDefault="004A34BE">
            <w:pPr>
              <w:ind w:firstLineChars="0" w:firstLine="0"/>
              <w:jc w:val="center"/>
              <w:rPr>
                <w:rFonts w:ascii="宋体"/>
                <w:spacing w:val="20"/>
              </w:rPr>
            </w:pPr>
          </w:p>
        </w:tc>
        <w:tc>
          <w:tcPr>
            <w:tcW w:w="2310" w:type="dxa"/>
            <w:tcBorders>
              <w:bottom w:val="double" w:sz="4" w:space="0" w:color="auto"/>
            </w:tcBorders>
            <w:vAlign w:val="center"/>
          </w:tcPr>
          <w:p w:rsidR="004A34BE" w:rsidRDefault="004A34BE">
            <w:pPr>
              <w:ind w:firstLineChars="0" w:firstLine="0"/>
              <w:jc w:val="center"/>
              <w:rPr>
                <w:rFonts w:ascii="宋体"/>
                <w:spacing w:val="20"/>
              </w:rPr>
            </w:pPr>
          </w:p>
        </w:tc>
      </w:tr>
    </w:tbl>
    <w:p w:rsidR="004A34BE" w:rsidRDefault="00111FED">
      <w:pPr>
        <w:ind w:firstLineChars="100" w:firstLine="210"/>
        <w:rPr>
          <w:rFonts w:ascii="宋体"/>
          <w:szCs w:val="21"/>
        </w:rPr>
      </w:pPr>
      <w:r>
        <w:rPr>
          <w:rFonts w:ascii="宋体" w:hAnsi="宋体" w:hint="eastAsia"/>
          <w:szCs w:val="21"/>
        </w:rPr>
        <w:t>注：此表不填或填写为无偏离，视为</w:t>
      </w:r>
      <w:proofErr w:type="gramStart"/>
      <w:r>
        <w:rPr>
          <w:rFonts w:ascii="宋体" w:hAnsi="宋体" w:hint="eastAsia"/>
          <w:szCs w:val="21"/>
        </w:rPr>
        <w:t>完全响应</w:t>
      </w:r>
      <w:proofErr w:type="gramEnd"/>
      <w:r>
        <w:rPr>
          <w:rFonts w:ascii="宋体" w:hAnsi="宋体" w:hint="eastAsia"/>
          <w:szCs w:val="21"/>
        </w:rPr>
        <w:t>招标要求。</w:t>
      </w:r>
    </w:p>
    <w:p w:rsidR="004A34BE" w:rsidRDefault="00111FED">
      <w:pPr>
        <w:ind w:firstLineChars="100" w:firstLine="210"/>
        <w:rPr>
          <w:rFonts w:ascii="宋体"/>
          <w:szCs w:val="21"/>
        </w:rPr>
      </w:pPr>
      <w:r>
        <w:rPr>
          <w:rFonts w:ascii="宋体" w:hAnsi="宋体" w:hint="eastAsia"/>
          <w:szCs w:val="21"/>
        </w:rPr>
        <w:t>投标人（盖章）：</w:t>
      </w:r>
    </w:p>
    <w:p w:rsidR="004A34BE" w:rsidRDefault="00111FED">
      <w:pPr>
        <w:ind w:firstLineChars="100" w:firstLine="210"/>
        <w:rPr>
          <w:rFonts w:ascii="宋体"/>
          <w:szCs w:val="21"/>
        </w:rPr>
      </w:pPr>
      <w:r>
        <w:rPr>
          <w:rFonts w:ascii="宋体" w:hAnsi="宋体" w:hint="eastAsia"/>
          <w:szCs w:val="21"/>
        </w:rPr>
        <w:t>授权委托人（签字</w:t>
      </w:r>
      <w:r>
        <w:rPr>
          <w:rFonts w:hint="eastAsia"/>
        </w:rPr>
        <w:t>或盖章</w:t>
      </w:r>
      <w:r>
        <w:rPr>
          <w:rFonts w:ascii="宋体" w:hAnsi="宋体" w:hint="eastAsia"/>
          <w:szCs w:val="21"/>
        </w:rPr>
        <w:t>）：</w:t>
      </w:r>
    </w:p>
    <w:p w:rsidR="004A34BE" w:rsidRDefault="00111FED">
      <w:pPr>
        <w:spacing w:line="240" w:lineRule="auto"/>
        <w:ind w:firstLineChars="100" w:firstLine="210"/>
        <w:rPr>
          <w:rFonts w:ascii="宋体"/>
          <w:b/>
          <w:spacing w:val="20"/>
          <w:sz w:val="24"/>
        </w:rPr>
      </w:pPr>
      <w:r>
        <w:rPr>
          <w:rFonts w:ascii="宋体" w:hAnsi="宋体" w:hint="eastAsia"/>
          <w:szCs w:val="21"/>
        </w:rPr>
        <w:t>日期：</w:t>
      </w:r>
    </w:p>
    <w:p w:rsidR="004A34BE" w:rsidRDefault="004A34BE">
      <w:pPr>
        <w:ind w:firstLine="420"/>
      </w:pPr>
    </w:p>
    <w:p w:rsidR="004A34BE" w:rsidRDefault="00111FED">
      <w:pPr>
        <w:ind w:firstLine="422"/>
        <w:rPr>
          <w:b/>
          <w:bCs/>
          <w:szCs w:val="32"/>
        </w:rPr>
      </w:pPr>
      <w:r>
        <w:rPr>
          <w:rFonts w:hint="eastAsia"/>
          <w:b/>
          <w:bCs/>
          <w:szCs w:val="32"/>
        </w:rPr>
        <w:br w:type="page"/>
      </w:r>
    </w:p>
    <w:p w:rsidR="004A34BE" w:rsidRDefault="00111FED">
      <w:pPr>
        <w:keepNext/>
        <w:keepLines/>
        <w:ind w:firstLineChars="0" w:firstLine="0"/>
        <w:outlineLvl w:val="2"/>
        <w:rPr>
          <w:b/>
          <w:bCs/>
          <w:szCs w:val="32"/>
        </w:rPr>
      </w:pPr>
      <w:r>
        <w:rPr>
          <w:rFonts w:hint="eastAsia"/>
          <w:b/>
          <w:bCs/>
          <w:szCs w:val="32"/>
        </w:rPr>
        <w:lastRenderedPageBreak/>
        <w:t>附件</w:t>
      </w:r>
      <w:proofErr w:type="gramStart"/>
      <w:r>
        <w:rPr>
          <w:rFonts w:hint="eastAsia"/>
          <w:b/>
          <w:bCs/>
          <w:szCs w:val="32"/>
        </w:rPr>
        <w:t>七技术</w:t>
      </w:r>
      <w:proofErr w:type="gramEnd"/>
      <w:r>
        <w:rPr>
          <w:rFonts w:hint="eastAsia"/>
          <w:b/>
          <w:bCs/>
          <w:szCs w:val="32"/>
        </w:rPr>
        <w:t>条款偏离表</w:t>
      </w:r>
    </w:p>
    <w:p w:rsidR="004A34BE" w:rsidRDefault="004A34BE">
      <w:pPr>
        <w:ind w:firstLineChars="300" w:firstLine="750"/>
        <w:rPr>
          <w:rFonts w:ascii="宋体"/>
          <w:spacing w:val="20"/>
        </w:rPr>
      </w:pPr>
    </w:p>
    <w:p w:rsidR="004A34BE" w:rsidRDefault="00111FED">
      <w:pPr>
        <w:ind w:firstLineChars="300" w:firstLine="750"/>
        <w:rPr>
          <w:rFonts w:ascii="宋体"/>
          <w:spacing w:val="20"/>
        </w:rPr>
      </w:pPr>
      <w:r>
        <w:rPr>
          <w:rFonts w:ascii="宋体" w:hAnsi="宋体" w:hint="eastAsia"/>
          <w:spacing w:val="20"/>
        </w:rPr>
        <w:t>招标项目名称：项目编号：</w:t>
      </w: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3463"/>
        <w:gridCol w:w="3464"/>
        <w:gridCol w:w="2835"/>
        <w:gridCol w:w="2836"/>
      </w:tblGrid>
      <w:tr w:rsidR="004A34BE">
        <w:trPr>
          <w:trHeight w:val="619"/>
        </w:trPr>
        <w:tc>
          <w:tcPr>
            <w:tcW w:w="1578" w:type="dxa"/>
            <w:tcBorders>
              <w:top w:val="double" w:sz="4" w:space="0" w:color="auto"/>
              <w:left w:val="double" w:sz="4" w:space="0" w:color="auto"/>
            </w:tcBorders>
            <w:vAlign w:val="center"/>
          </w:tcPr>
          <w:p w:rsidR="004A34BE" w:rsidRDefault="00111FED">
            <w:pPr>
              <w:ind w:firstLineChars="0" w:firstLine="0"/>
              <w:jc w:val="center"/>
              <w:rPr>
                <w:rFonts w:ascii="宋体"/>
                <w:spacing w:val="20"/>
              </w:rPr>
            </w:pPr>
            <w:r>
              <w:rPr>
                <w:rFonts w:ascii="宋体" w:hAnsi="宋体" w:hint="eastAsia"/>
                <w:spacing w:val="20"/>
              </w:rPr>
              <w:t>序号</w:t>
            </w:r>
          </w:p>
        </w:tc>
        <w:tc>
          <w:tcPr>
            <w:tcW w:w="3463" w:type="dxa"/>
            <w:tcBorders>
              <w:top w:val="double" w:sz="4" w:space="0" w:color="auto"/>
            </w:tcBorders>
            <w:vAlign w:val="center"/>
          </w:tcPr>
          <w:p w:rsidR="004A34BE" w:rsidRDefault="00111FED">
            <w:pPr>
              <w:ind w:firstLineChars="0" w:firstLine="0"/>
              <w:jc w:val="center"/>
              <w:rPr>
                <w:rFonts w:ascii="宋体"/>
                <w:spacing w:val="20"/>
              </w:rPr>
            </w:pPr>
            <w:r>
              <w:rPr>
                <w:rFonts w:ascii="宋体" w:hAnsi="宋体" w:hint="eastAsia"/>
                <w:spacing w:val="20"/>
              </w:rPr>
              <w:t>采购要求</w:t>
            </w:r>
          </w:p>
        </w:tc>
        <w:tc>
          <w:tcPr>
            <w:tcW w:w="3464" w:type="dxa"/>
            <w:tcBorders>
              <w:top w:val="double" w:sz="4" w:space="0" w:color="auto"/>
            </w:tcBorders>
            <w:vAlign w:val="center"/>
          </w:tcPr>
          <w:p w:rsidR="004A34BE" w:rsidRDefault="00111FED">
            <w:pPr>
              <w:ind w:firstLineChars="0" w:firstLine="0"/>
              <w:jc w:val="center"/>
              <w:rPr>
                <w:rFonts w:ascii="宋体"/>
                <w:spacing w:val="20"/>
              </w:rPr>
            </w:pPr>
            <w:r>
              <w:rPr>
                <w:rFonts w:ascii="宋体" w:hAnsi="宋体" w:hint="eastAsia"/>
                <w:spacing w:val="20"/>
              </w:rPr>
              <w:t>投标响应</w:t>
            </w:r>
          </w:p>
        </w:tc>
        <w:tc>
          <w:tcPr>
            <w:tcW w:w="2835" w:type="dxa"/>
            <w:tcBorders>
              <w:top w:val="double" w:sz="4" w:space="0" w:color="auto"/>
            </w:tcBorders>
            <w:vAlign w:val="center"/>
          </w:tcPr>
          <w:p w:rsidR="004A34BE" w:rsidRDefault="00111FED">
            <w:pPr>
              <w:ind w:firstLineChars="0" w:firstLine="0"/>
              <w:jc w:val="center"/>
              <w:rPr>
                <w:rFonts w:ascii="宋体"/>
                <w:spacing w:val="20"/>
              </w:rPr>
            </w:pPr>
            <w:r>
              <w:rPr>
                <w:rFonts w:ascii="宋体" w:hAnsi="宋体" w:hint="eastAsia"/>
                <w:spacing w:val="20"/>
              </w:rPr>
              <w:t>偏离</w:t>
            </w:r>
          </w:p>
        </w:tc>
        <w:tc>
          <w:tcPr>
            <w:tcW w:w="2836" w:type="dxa"/>
            <w:tcBorders>
              <w:top w:val="double" w:sz="4" w:space="0" w:color="auto"/>
              <w:right w:val="double" w:sz="4" w:space="0" w:color="auto"/>
            </w:tcBorders>
            <w:vAlign w:val="center"/>
          </w:tcPr>
          <w:p w:rsidR="004A34BE" w:rsidRDefault="00111FED">
            <w:pPr>
              <w:ind w:firstLineChars="0" w:firstLine="0"/>
              <w:jc w:val="center"/>
              <w:rPr>
                <w:rFonts w:ascii="宋体"/>
                <w:spacing w:val="20"/>
              </w:rPr>
            </w:pPr>
            <w:r>
              <w:rPr>
                <w:rFonts w:ascii="宋体" w:hAnsi="宋体" w:hint="eastAsia"/>
                <w:spacing w:val="20"/>
              </w:rPr>
              <w:t>说明</w:t>
            </w:r>
          </w:p>
        </w:tc>
      </w:tr>
      <w:tr w:rsidR="004A34BE">
        <w:tc>
          <w:tcPr>
            <w:tcW w:w="1578" w:type="dxa"/>
            <w:tcBorders>
              <w:left w:val="double" w:sz="4" w:space="0" w:color="auto"/>
            </w:tcBorders>
          </w:tcPr>
          <w:p w:rsidR="004A34BE" w:rsidRDefault="004A34BE">
            <w:pPr>
              <w:spacing w:line="480" w:lineRule="auto"/>
              <w:ind w:firstLineChars="0" w:firstLine="0"/>
              <w:jc w:val="center"/>
              <w:rPr>
                <w:rFonts w:ascii="宋体"/>
                <w:spacing w:val="20"/>
              </w:rPr>
            </w:pPr>
          </w:p>
        </w:tc>
        <w:tc>
          <w:tcPr>
            <w:tcW w:w="3463" w:type="dxa"/>
          </w:tcPr>
          <w:p w:rsidR="004A34BE" w:rsidRDefault="004A34BE">
            <w:pPr>
              <w:spacing w:line="480" w:lineRule="auto"/>
              <w:ind w:firstLineChars="0" w:firstLine="0"/>
              <w:jc w:val="center"/>
              <w:rPr>
                <w:rFonts w:ascii="宋体"/>
                <w:spacing w:val="20"/>
              </w:rPr>
            </w:pPr>
          </w:p>
        </w:tc>
        <w:tc>
          <w:tcPr>
            <w:tcW w:w="3464" w:type="dxa"/>
          </w:tcPr>
          <w:p w:rsidR="004A34BE" w:rsidRDefault="004A34BE">
            <w:pPr>
              <w:spacing w:line="480" w:lineRule="auto"/>
              <w:ind w:firstLineChars="0" w:firstLine="0"/>
              <w:jc w:val="center"/>
              <w:rPr>
                <w:rFonts w:ascii="宋体"/>
                <w:spacing w:val="20"/>
              </w:rPr>
            </w:pPr>
          </w:p>
        </w:tc>
        <w:tc>
          <w:tcPr>
            <w:tcW w:w="2835" w:type="dxa"/>
          </w:tcPr>
          <w:p w:rsidR="004A34BE" w:rsidRDefault="004A34BE">
            <w:pPr>
              <w:spacing w:line="480" w:lineRule="auto"/>
              <w:ind w:firstLineChars="0" w:firstLine="0"/>
              <w:jc w:val="center"/>
              <w:rPr>
                <w:rFonts w:ascii="宋体"/>
                <w:spacing w:val="20"/>
              </w:rPr>
            </w:pPr>
          </w:p>
        </w:tc>
        <w:tc>
          <w:tcPr>
            <w:tcW w:w="2836" w:type="dxa"/>
            <w:tcBorders>
              <w:right w:val="double" w:sz="4" w:space="0" w:color="auto"/>
            </w:tcBorders>
          </w:tcPr>
          <w:p w:rsidR="004A34BE" w:rsidRDefault="004A34BE">
            <w:pPr>
              <w:spacing w:line="480" w:lineRule="auto"/>
              <w:ind w:firstLineChars="0" w:firstLine="0"/>
              <w:jc w:val="center"/>
              <w:rPr>
                <w:rFonts w:ascii="宋体"/>
                <w:spacing w:val="20"/>
              </w:rPr>
            </w:pPr>
          </w:p>
        </w:tc>
      </w:tr>
      <w:tr w:rsidR="004A34BE">
        <w:tc>
          <w:tcPr>
            <w:tcW w:w="1578" w:type="dxa"/>
            <w:tcBorders>
              <w:left w:val="double" w:sz="4" w:space="0" w:color="auto"/>
            </w:tcBorders>
          </w:tcPr>
          <w:p w:rsidR="004A34BE" w:rsidRDefault="004A34BE">
            <w:pPr>
              <w:spacing w:line="480" w:lineRule="auto"/>
              <w:ind w:firstLineChars="0" w:firstLine="0"/>
              <w:jc w:val="center"/>
              <w:rPr>
                <w:rFonts w:ascii="宋体"/>
                <w:spacing w:val="20"/>
              </w:rPr>
            </w:pPr>
          </w:p>
        </w:tc>
        <w:tc>
          <w:tcPr>
            <w:tcW w:w="3463" w:type="dxa"/>
          </w:tcPr>
          <w:p w:rsidR="004A34BE" w:rsidRDefault="004A34BE">
            <w:pPr>
              <w:spacing w:line="480" w:lineRule="auto"/>
              <w:ind w:firstLineChars="0" w:firstLine="0"/>
              <w:jc w:val="center"/>
              <w:rPr>
                <w:rFonts w:ascii="宋体"/>
                <w:spacing w:val="20"/>
              </w:rPr>
            </w:pPr>
          </w:p>
        </w:tc>
        <w:tc>
          <w:tcPr>
            <w:tcW w:w="3464" w:type="dxa"/>
          </w:tcPr>
          <w:p w:rsidR="004A34BE" w:rsidRDefault="004A34BE">
            <w:pPr>
              <w:spacing w:line="480" w:lineRule="auto"/>
              <w:ind w:firstLineChars="0" w:firstLine="0"/>
              <w:jc w:val="center"/>
              <w:rPr>
                <w:rFonts w:ascii="宋体"/>
                <w:spacing w:val="20"/>
              </w:rPr>
            </w:pPr>
          </w:p>
        </w:tc>
        <w:tc>
          <w:tcPr>
            <w:tcW w:w="2835" w:type="dxa"/>
          </w:tcPr>
          <w:p w:rsidR="004A34BE" w:rsidRDefault="004A34BE">
            <w:pPr>
              <w:spacing w:line="480" w:lineRule="auto"/>
              <w:ind w:firstLineChars="0" w:firstLine="0"/>
              <w:jc w:val="center"/>
              <w:rPr>
                <w:rFonts w:ascii="宋体"/>
                <w:spacing w:val="20"/>
              </w:rPr>
            </w:pPr>
          </w:p>
        </w:tc>
        <w:tc>
          <w:tcPr>
            <w:tcW w:w="2836" w:type="dxa"/>
            <w:tcBorders>
              <w:right w:val="double" w:sz="4" w:space="0" w:color="auto"/>
            </w:tcBorders>
          </w:tcPr>
          <w:p w:rsidR="004A34BE" w:rsidRDefault="004A34BE">
            <w:pPr>
              <w:spacing w:line="480" w:lineRule="auto"/>
              <w:ind w:firstLineChars="0" w:firstLine="0"/>
              <w:jc w:val="center"/>
              <w:rPr>
                <w:rFonts w:ascii="宋体"/>
                <w:spacing w:val="20"/>
              </w:rPr>
            </w:pPr>
          </w:p>
        </w:tc>
      </w:tr>
      <w:tr w:rsidR="004A34BE">
        <w:tc>
          <w:tcPr>
            <w:tcW w:w="1578" w:type="dxa"/>
            <w:tcBorders>
              <w:left w:val="double" w:sz="4" w:space="0" w:color="auto"/>
            </w:tcBorders>
          </w:tcPr>
          <w:p w:rsidR="004A34BE" w:rsidRDefault="004A34BE">
            <w:pPr>
              <w:spacing w:line="480" w:lineRule="auto"/>
              <w:ind w:firstLineChars="0" w:firstLine="0"/>
              <w:jc w:val="center"/>
              <w:rPr>
                <w:rFonts w:ascii="宋体"/>
                <w:spacing w:val="20"/>
              </w:rPr>
            </w:pPr>
          </w:p>
        </w:tc>
        <w:tc>
          <w:tcPr>
            <w:tcW w:w="3463" w:type="dxa"/>
          </w:tcPr>
          <w:p w:rsidR="004A34BE" w:rsidRDefault="004A34BE">
            <w:pPr>
              <w:spacing w:line="480" w:lineRule="auto"/>
              <w:ind w:firstLineChars="0" w:firstLine="0"/>
              <w:jc w:val="center"/>
              <w:rPr>
                <w:rFonts w:ascii="宋体"/>
                <w:spacing w:val="20"/>
              </w:rPr>
            </w:pPr>
          </w:p>
        </w:tc>
        <w:tc>
          <w:tcPr>
            <w:tcW w:w="3464" w:type="dxa"/>
          </w:tcPr>
          <w:p w:rsidR="004A34BE" w:rsidRDefault="004A34BE">
            <w:pPr>
              <w:spacing w:line="480" w:lineRule="auto"/>
              <w:ind w:firstLineChars="0" w:firstLine="0"/>
              <w:jc w:val="center"/>
              <w:rPr>
                <w:rFonts w:ascii="宋体"/>
                <w:spacing w:val="20"/>
              </w:rPr>
            </w:pPr>
          </w:p>
        </w:tc>
        <w:tc>
          <w:tcPr>
            <w:tcW w:w="2835" w:type="dxa"/>
          </w:tcPr>
          <w:p w:rsidR="004A34BE" w:rsidRDefault="004A34BE">
            <w:pPr>
              <w:spacing w:line="480" w:lineRule="auto"/>
              <w:ind w:firstLineChars="0" w:firstLine="0"/>
              <w:jc w:val="center"/>
              <w:rPr>
                <w:rFonts w:ascii="宋体"/>
                <w:spacing w:val="20"/>
              </w:rPr>
            </w:pPr>
          </w:p>
        </w:tc>
        <w:tc>
          <w:tcPr>
            <w:tcW w:w="2836" w:type="dxa"/>
            <w:tcBorders>
              <w:right w:val="double" w:sz="4" w:space="0" w:color="auto"/>
            </w:tcBorders>
          </w:tcPr>
          <w:p w:rsidR="004A34BE" w:rsidRDefault="004A34BE">
            <w:pPr>
              <w:spacing w:line="480" w:lineRule="auto"/>
              <w:ind w:firstLineChars="0" w:firstLine="0"/>
              <w:jc w:val="center"/>
              <w:rPr>
                <w:rFonts w:ascii="宋体"/>
                <w:spacing w:val="20"/>
              </w:rPr>
            </w:pPr>
          </w:p>
        </w:tc>
      </w:tr>
      <w:tr w:rsidR="004A34BE">
        <w:tc>
          <w:tcPr>
            <w:tcW w:w="1578" w:type="dxa"/>
            <w:tcBorders>
              <w:left w:val="double" w:sz="4" w:space="0" w:color="auto"/>
            </w:tcBorders>
          </w:tcPr>
          <w:p w:rsidR="004A34BE" w:rsidRDefault="004A34BE">
            <w:pPr>
              <w:spacing w:line="480" w:lineRule="auto"/>
              <w:ind w:firstLineChars="0" w:firstLine="0"/>
              <w:jc w:val="center"/>
              <w:rPr>
                <w:rFonts w:ascii="宋体"/>
                <w:spacing w:val="20"/>
              </w:rPr>
            </w:pPr>
          </w:p>
        </w:tc>
        <w:tc>
          <w:tcPr>
            <w:tcW w:w="3463" w:type="dxa"/>
          </w:tcPr>
          <w:p w:rsidR="004A34BE" w:rsidRDefault="004A34BE">
            <w:pPr>
              <w:spacing w:line="480" w:lineRule="auto"/>
              <w:ind w:firstLineChars="0" w:firstLine="0"/>
              <w:jc w:val="center"/>
              <w:rPr>
                <w:rFonts w:ascii="宋体"/>
                <w:spacing w:val="20"/>
              </w:rPr>
            </w:pPr>
          </w:p>
        </w:tc>
        <w:tc>
          <w:tcPr>
            <w:tcW w:w="3464" w:type="dxa"/>
          </w:tcPr>
          <w:p w:rsidR="004A34BE" w:rsidRDefault="004A34BE">
            <w:pPr>
              <w:spacing w:line="480" w:lineRule="auto"/>
              <w:ind w:firstLineChars="0" w:firstLine="0"/>
              <w:jc w:val="center"/>
              <w:rPr>
                <w:rFonts w:ascii="宋体"/>
                <w:spacing w:val="20"/>
              </w:rPr>
            </w:pPr>
          </w:p>
        </w:tc>
        <w:tc>
          <w:tcPr>
            <w:tcW w:w="2835" w:type="dxa"/>
          </w:tcPr>
          <w:p w:rsidR="004A34BE" w:rsidRDefault="004A34BE">
            <w:pPr>
              <w:spacing w:line="480" w:lineRule="auto"/>
              <w:ind w:firstLineChars="0" w:firstLine="0"/>
              <w:jc w:val="center"/>
              <w:rPr>
                <w:rFonts w:ascii="宋体"/>
                <w:spacing w:val="20"/>
              </w:rPr>
            </w:pPr>
          </w:p>
        </w:tc>
        <w:tc>
          <w:tcPr>
            <w:tcW w:w="2836" w:type="dxa"/>
            <w:tcBorders>
              <w:right w:val="double" w:sz="4" w:space="0" w:color="auto"/>
            </w:tcBorders>
          </w:tcPr>
          <w:p w:rsidR="004A34BE" w:rsidRDefault="004A34BE">
            <w:pPr>
              <w:spacing w:line="480" w:lineRule="auto"/>
              <w:ind w:firstLineChars="0" w:firstLine="0"/>
              <w:jc w:val="center"/>
              <w:rPr>
                <w:rFonts w:ascii="宋体"/>
                <w:spacing w:val="20"/>
              </w:rPr>
            </w:pPr>
          </w:p>
        </w:tc>
      </w:tr>
      <w:tr w:rsidR="004A34BE">
        <w:tc>
          <w:tcPr>
            <w:tcW w:w="1578" w:type="dxa"/>
            <w:tcBorders>
              <w:left w:val="double" w:sz="4" w:space="0" w:color="auto"/>
            </w:tcBorders>
          </w:tcPr>
          <w:p w:rsidR="004A34BE" w:rsidRDefault="004A34BE">
            <w:pPr>
              <w:spacing w:line="480" w:lineRule="auto"/>
              <w:ind w:firstLineChars="0" w:firstLine="0"/>
              <w:jc w:val="center"/>
              <w:rPr>
                <w:rFonts w:ascii="宋体"/>
                <w:spacing w:val="20"/>
              </w:rPr>
            </w:pPr>
          </w:p>
        </w:tc>
        <w:tc>
          <w:tcPr>
            <w:tcW w:w="3463" w:type="dxa"/>
          </w:tcPr>
          <w:p w:rsidR="004A34BE" w:rsidRDefault="004A34BE">
            <w:pPr>
              <w:spacing w:line="480" w:lineRule="auto"/>
              <w:ind w:firstLineChars="0" w:firstLine="0"/>
              <w:jc w:val="center"/>
              <w:rPr>
                <w:rFonts w:ascii="宋体"/>
                <w:spacing w:val="20"/>
              </w:rPr>
            </w:pPr>
          </w:p>
        </w:tc>
        <w:tc>
          <w:tcPr>
            <w:tcW w:w="3464" w:type="dxa"/>
          </w:tcPr>
          <w:p w:rsidR="004A34BE" w:rsidRDefault="004A34BE">
            <w:pPr>
              <w:spacing w:line="480" w:lineRule="auto"/>
              <w:ind w:firstLineChars="0" w:firstLine="0"/>
              <w:jc w:val="center"/>
              <w:rPr>
                <w:rFonts w:ascii="宋体"/>
                <w:spacing w:val="20"/>
              </w:rPr>
            </w:pPr>
          </w:p>
        </w:tc>
        <w:tc>
          <w:tcPr>
            <w:tcW w:w="2835" w:type="dxa"/>
          </w:tcPr>
          <w:p w:rsidR="004A34BE" w:rsidRDefault="004A34BE">
            <w:pPr>
              <w:spacing w:line="480" w:lineRule="auto"/>
              <w:ind w:firstLineChars="0" w:firstLine="0"/>
              <w:jc w:val="center"/>
              <w:rPr>
                <w:rFonts w:ascii="宋体"/>
                <w:spacing w:val="20"/>
              </w:rPr>
            </w:pPr>
          </w:p>
        </w:tc>
        <w:tc>
          <w:tcPr>
            <w:tcW w:w="2836" w:type="dxa"/>
            <w:tcBorders>
              <w:right w:val="double" w:sz="4" w:space="0" w:color="auto"/>
            </w:tcBorders>
          </w:tcPr>
          <w:p w:rsidR="004A34BE" w:rsidRDefault="004A34BE">
            <w:pPr>
              <w:spacing w:line="480" w:lineRule="auto"/>
              <w:ind w:firstLineChars="0" w:firstLine="0"/>
              <w:jc w:val="center"/>
              <w:rPr>
                <w:rFonts w:ascii="宋体"/>
                <w:spacing w:val="20"/>
              </w:rPr>
            </w:pPr>
          </w:p>
        </w:tc>
      </w:tr>
      <w:tr w:rsidR="004A34BE">
        <w:tc>
          <w:tcPr>
            <w:tcW w:w="1578" w:type="dxa"/>
            <w:tcBorders>
              <w:left w:val="double" w:sz="4" w:space="0" w:color="auto"/>
            </w:tcBorders>
          </w:tcPr>
          <w:p w:rsidR="004A34BE" w:rsidRDefault="004A34BE">
            <w:pPr>
              <w:spacing w:line="480" w:lineRule="auto"/>
              <w:ind w:firstLineChars="0" w:firstLine="0"/>
              <w:jc w:val="center"/>
              <w:rPr>
                <w:rFonts w:ascii="宋体"/>
                <w:spacing w:val="20"/>
              </w:rPr>
            </w:pPr>
          </w:p>
        </w:tc>
        <w:tc>
          <w:tcPr>
            <w:tcW w:w="3463" w:type="dxa"/>
          </w:tcPr>
          <w:p w:rsidR="004A34BE" w:rsidRDefault="004A34BE">
            <w:pPr>
              <w:spacing w:line="480" w:lineRule="auto"/>
              <w:ind w:firstLineChars="0" w:firstLine="0"/>
              <w:jc w:val="center"/>
              <w:rPr>
                <w:rFonts w:ascii="宋体"/>
                <w:spacing w:val="20"/>
              </w:rPr>
            </w:pPr>
          </w:p>
        </w:tc>
        <w:tc>
          <w:tcPr>
            <w:tcW w:w="3464" w:type="dxa"/>
          </w:tcPr>
          <w:p w:rsidR="004A34BE" w:rsidRDefault="004A34BE">
            <w:pPr>
              <w:spacing w:line="480" w:lineRule="auto"/>
              <w:ind w:firstLineChars="0" w:firstLine="0"/>
              <w:jc w:val="center"/>
              <w:rPr>
                <w:rFonts w:ascii="宋体"/>
                <w:spacing w:val="20"/>
              </w:rPr>
            </w:pPr>
          </w:p>
        </w:tc>
        <w:tc>
          <w:tcPr>
            <w:tcW w:w="2835" w:type="dxa"/>
          </w:tcPr>
          <w:p w:rsidR="004A34BE" w:rsidRDefault="004A34BE">
            <w:pPr>
              <w:spacing w:line="480" w:lineRule="auto"/>
              <w:ind w:firstLineChars="0" w:firstLine="0"/>
              <w:jc w:val="center"/>
              <w:rPr>
                <w:rFonts w:ascii="宋体"/>
                <w:spacing w:val="20"/>
              </w:rPr>
            </w:pPr>
          </w:p>
        </w:tc>
        <w:tc>
          <w:tcPr>
            <w:tcW w:w="2836" w:type="dxa"/>
            <w:tcBorders>
              <w:right w:val="double" w:sz="4" w:space="0" w:color="auto"/>
            </w:tcBorders>
          </w:tcPr>
          <w:p w:rsidR="004A34BE" w:rsidRDefault="004A34BE">
            <w:pPr>
              <w:spacing w:line="480" w:lineRule="auto"/>
              <w:ind w:firstLineChars="0" w:firstLine="0"/>
              <w:jc w:val="center"/>
              <w:rPr>
                <w:rFonts w:ascii="宋体"/>
                <w:spacing w:val="20"/>
              </w:rPr>
            </w:pPr>
          </w:p>
        </w:tc>
      </w:tr>
      <w:tr w:rsidR="004A34BE">
        <w:tc>
          <w:tcPr>
            <w:tcW w:w="1578" w:type="dxa"/>
            <w:tcBorders>
              <w:left w:val="double" w:sz="4" w:space="0" w:color="auto"/>
              <w:bottom w:val="double" w:sz="4" w:space="0" w:color="auto"/>
            </w:tcBorders>
          </w:tcPr>
          <w:p w:rsidR="004A34BE" w:rsidRDefault="004A34BE">
            <w:pPr>
              <w:spacing w:line="480" w:lineRule="auto"/>
              <w:ind w:firstLineChars="0" w:firstLine="0"/>
              <w:jc w:val="center"/>
              <w:rPr>
                <w:rFonts w:ascii="宋体"/>
                <w:spacing w:val="20"/>
              </w:rPr>
            </w:pPr>
          </w:p>
        </w:tc>
        <w:tc>
          <w:tcPr>
            <w:tcW w:w="3463" w:type="dxa"/>
            <w:tcBorders>
              <w:bottom w:val="double" w:sz="4" w:space="0" w:color="auto"/>
            </w:tcBorders>
          </w:tcPr>
          <w:p w:rsidR="004A34BE" w:rsidRDefault="004A34BE">
            <w:pPr>
              <w:spacing w:line="480" w:lineRule="auto"/>
              <w:ind w:firstLineChars="0" w:firstLine="0"/>
              <w:jc w:val="center"/>
              <w:rPr>
                <w:rFonts w:ascii="宋体"/>
                <w:spacing w:val="20"/>
              </w:rPr>
            </w:pPr>
          </w:p>
        </w:tc>
        <w:tc>
          <w:tcPr>
            <w:tcW w:w="3464" w:type="dxa"/>
            <w:tcBorders>
              <w:bottom w:val="double" w:sz="4" w:space="0" w:color="auto"/>
            </w:tcBorders>
          </w:tcPr>
          <w:p w:rsidR="004A34BE" w:rsidRDefault="004A34BE">
            <w:pPr>
              <w:spacing w:line="480" w:lineRule="auto"/>
              <w:ind w:firstLineChars="0" w:firstLine="0"/>
              <w:jc w:val="center"/>
              <w:rPr>
                <w:rFonts w:ascii="宋体"/>
                <w:spacing w:val="20"/>
              </w:rPr>
            </w:pPr>
          </w:p>
        </w:tc>
        <w:tc>
          <w:tcPr>
            <w:tcW w:w="2835" w:type="dxa"/>
            <w:tcBorders>
              <w:bottom w:val="double" w:sz="4" w:space="0" w:color="auto"/>
            </w:tcBorders>
          </w:tcPr>
          <w:p w:rsidR="004A34BE" w:rsidRDefault="004A34BE">
            <w:pPr>
              <w:spacing w:line="480" w:lineRule="auto"/>
              <w:ind w:firstLineChars="0" w:firstLine="0"/>
              <w:jc w:val="center"/>
              <w:rPr>
                <w:rFonts w:ascii="宋体"/>
                <w:spacing w:val="20"/>
              </w:rPr>
            </w:pPr>
          </w:p>
        </w:tc>
        <w:tc>
          <w:tcPr>
            <w:tcW w:w="2836" w:type="dxa"/>
            <w:tcBorders>
              <w:bottom w:val="double" w:sz="4" w:space="0" w:color="auto"/>
              <w:right w:val="double" w:sz="4" w:space="0" w:color="auto"/>
            </w:tcBorders>
          </w:tcPr>
          <w:p w:rsidR="004A34BE" w:rsidRDefault="004A34BE">
            <w:pPr>
              <w:spacing w:line="480" w:lineRule="auto"/>
              <w:ind w:firstLineChars="0" w:firstLine="0"/>
              <w:jc w:val="center"/>
              <w:rPr>
                <w:rFonts w:ascii="宋体"/>
                <w:spacing w:val="20"/>
              </w:rPr>
            </w:pPr>
          </w:p>
        </w:tc>
      </w:tr>
    </w:tbl>
    <w:p w:rsidR="004A34BE" w:rsidRDefault="004A34BE">
      <w:pPr>
        <w:ind w:firstLineChars="0" w:firstLine="0"/>
        <w:rPr>
          <w:rFonts w:ascii="宋体"/>
          <w:szCs w:val="21"/>
        </w:rPr>
      </w:pPr>
    </w:p>
    <w:p w:rsidR="004A34BE" w:rsidRDefault="00111FED">
      <w:pPr>
        <w:ind w:firstLineChars="100" w:firstLine="210"/>
        <w:rPr>
          <w:rFonts w:ascii="宋体"/>
          <w:szCs w:val="20"/>
        </w:rPr>
      </w:pPr>
      <w:r>
        <w:rPr>
          <w:rFonts w:ascii="宋体" w:hAnsi="宋体" w:hint="eastAsia"/>
          <w:szCs w:val="21"/>
        </w:rPr>
        <w:t>注：此表不填或填写为无偏离，视为</w:t>
      </w:r>
      <w:proofErr w:type="gramStart"/>
      <w:r>
        <w:rPr>
          <w:rFonts w:ascii="宋体" w:hAnsi="宋体" w:hint="eastAsia"/>
          <w:szCs w:val="21"/>
        </w:rPr>
        <w:t>完全响应</w:t>
      </w:r>
      <w:proofErr w:type="gramEnd"/>
      <w:r>
        <w:rPr>
          <w:rFonts w:ascii="宋体" w:hAnsi="宋体" w:hint="eastAsia"/>
          <w:szCs w:val="21"/>
        </w:rPr>
        <w:t>招标要求。</w:t>
      </w:r>
    </w:p>
    <w:p w:rsidR="004A34BE" w:rsidRDefault="00111FED">
      <w:pPr>
        <w:adjustRightInd w:val="0"/>
        <w:snapToGrid w:val="0"/>
        <w:ind w:firstLineChars="0" w:firstLine="0"/>
        <w:rPr>
          <w:rFonts w:ascii="宋体"/>
          <w:szCs w:val="20"/>
        </w:rPr>
      </w:pPr>
      <w:r>
        <w:rPr>
          <w:rFonts w:ascii="宋体" w:hAnsi="宋体" w:hint="eastAsia"/>
          <w:szCs w:val="20"/>
        </w:rPr>
        <w:t>投标人全称（盖章）：</w:t>
      </w:r>
    </w:p>
    <w:p w:rsidR="004A34BE" w:rsidRDefault="00111FED">
      <w:pPr>
        <w:adjustRightInd w:val="0"/>
        <w:snapToGrid w:val="0"/>
        <w:ind w:firstLineChars="0" w:firstLine="0"/>
        <w:rPr>
          <w:rFonts w:ascii="宋体"/>
          <w:szCs w:val="20"/>
        </w:rPr>
      </w:pPr>
      <w:r>
        <w:rPr>
          <w:rFonts w:ascii="宋体" w:hAnsi="宋体" w:hint="eastAsia"/>
          <w:szCs w:val="20"/>
        </w:rPr>
        <w:t>授权委托人（签字</w:t>
      </w:r>
      <w:r>
        <w:rPr>
          <w:rFonts w:hint="eastAsia"/>
        </w:rPr>
        <w:t>或盖章</w:t>
      </w:r>
      <w:r>
        <w:rPr>
          <w:rFonts w:ascii="宋体" w:hAnsi="宋体" w:hint="eastAsia"/>
          <w:szCs w:val="20"/>
        </w:rPr>
        <w:t>）：</w:t>
      </w:r>
    </w:p>
    <w:p w:rsidR="004A34BE" w:rsidRDefault="00111FED">
      <w:pPr>
        <w:adjustRightInd w:val="0"/>
        <w:snapToGrid w:val="0"/>
        <w:ind w:firstLineChars="0" w:firstLine="0"/>
        <w:rPr>
          <w:rFonts w:ascii="宋体"/>
          <w:szCs w:val="20"/>
        </w:rPr>
      </w:pPr>
      <w:r>
        <w:rPr>
          <w:rFonts w:ascii="宋体" w:hAnsi="宋体" w:hint="eastAsia"/>
          <w:szCs w:val="20"/>
        </w:rPr>
        <w:t>日期：</w:t>
      </w:r>
    </w:p>
    <w:p w:rsidR="004A34BE" w:rsidRDefault="004A34BE">
      <w:pPr>
        <w:ind w:firstLineChars="0" w:firstLine="0"/>
        <w:rPr>
          <w:rFonts w:ascii="宋体"/>
          <w:spacing w:val="20"/>
          <w:sz w:val="24"/>
        </w:rPr>
      </w:pPr>
    </w:p>
    <w:p w:rsidR="004A34BE" w:rsidRDefault="004A34BE">
      <w:pPr>
        <w:ind w:firstLineChars="0" w:firstLine="0"/>
        <w:rPr>
          <w:rFonts w:ascii="宋体"/>
          <w:spacing w:val="20"/>
          <w:sz w:val="24"/>
        </w:rPr>
        <w:sectPr w:rsidR="004A34BE">
          <w:pgSz w:w="16840" w:h="11907" w:orient="landscape"/>
          <w:pgMar w:top="1304" w:right="1247" w:bottom="1304" w:left="1021" w:header="720" w:footer="720" w:gutter="0"/>
          <w:cols w:space="720"/>
          <w:docGrid w:linePitch="286"/>
        </w:sectPr>
      </w:pPr>
    </w:p>
    <w:p w:rsidR="004A34BE" w:rsidRDefault="00111FED">
      <w:pPr>
        <w:pStyle w:val="3"/>
        <w:rPr>
          <w:rFonts w:ascii="宋体" w:hAnsi="宋体"/>
          <w:szCs w:val="21"/>
        </w:rPr>
      </w:pPr>
      <w:proofErr w:type="gramStart"/>
      <w:r>
        <w:rPr>
          <w:rFonts w:hint="eastAsia"/>
        </w:rPr>
        <w:lastRenderedPageBreak/>
        <w:t>附件八</w:t>
      </w:r>
      <w:proofErr w:type="gramEnd"/>
      <w:r>
        <w:rPr>
          <w:rFonts w:ascii="宋体" w:hAnsi="宋体" w:hint="eastAsia"/>
          <w:szCs w:val="21"/>
        </w:rPr>
        <w:t>投标声明函</w:t>
      </w:r>
    </w:p>
    <w:p w:rsidR="004A34BE" w:rsidRDefault="004A34BE">
      <w:pPr>
        <w:ind w:firstLineChars="95" w:firstLine="199"/>
      </w:pPr>
    </w:p>
    <w:p w:rsidR="004A34BE" w:rsidRDefault="004A34BE">
      <w:pPr>
        <w:pStyle w:val="a0"/>
        <w:ind w:firstLine="210"/>
      </w:pPr>
    </w:p>
    <w:p w:rsidR="004A34BE" w:rsidRDefault="00111FED">
      <w:pPr>
        <w:ind w:firstLineChars="95" w:firstLine="199"/>
      </w:pPr>
      <w:r>
        <w:rPr>
          <w:rFonts w:hint="eastAsia"/>
        </w:rPr>
        <w:t>致：</w:t>
      </w:r>
      <w:r>
        <w:rPr>
          <w:rFonts w:hint="eastAsia"/>
        </w:rPr>
        <w:t>  </w:t>
      </w:r>
      <w:r>
        <w:rPr>
          <w:rFonts w:hint="eastAsia"/>
        </w:rPr>
        <w:t>浙江信镧建设工程咨询有限公司</w:t>
      </w:r>
    </w:p>
    <w:p w:rsidR="004A34BE" w:rsidRDefault="00111FED">
      <w:pPr>
        <w:ind w:firstLineChars="345" w:firstLine="724"/>
      </w:pPr>
      <w:r>
        <w:rPr>
          <w:rFonts w:hint="eastAsia"/>
        </w:rPr>
        <w:t>中国美术学院</w:t>
      </w:r>
    </w:p>
    <w:p w:rsidR="004A34BE" w:rsidRDefault="00111FED">
      <w:pPr>
        <w:ind w:firstLineChars="345" w:firstLine="724"/>
      </w:pPr>
      <w:r>
        <w:rPr>
          <w:rFonts w:hint="eastAsia"/>
        </w:rPr>
        <w:t>            </w:t>
      </w:r>
    </w:p>
    <w:p w:rsidR="004A34BE" w:rsidRDefault="00111FED">
      <w:pPr>
        <w:ind w:firstLineChars="350" w:firstLine="735"/>
      </w:pPr>
      <w:r>
        <w:rPr>
          <w:rFonts w:hint="eastAsia"/>
          <w:u w:val="single"/>
        </w:rPr>
        <w:t>_            </w:t>
      </w:r>
      <w:r>
        <w:rPr>
          <w:rFonts w:hint="eastAsia"/>
          <w:u w:val="single"/>
        </w:rPr>
        <w:t>（</w:t>
      </w:r>
      <w:r>
        <w:rPr>
          <w:rFonts w:hint="eastAsia"/>
        </w:rPr>
        <w:t>投标人名称）系中华人民共和国合法企业，经营地址</w:t>
      </w:r>
      <w:r>
        <w:rPr>
          <w:rFonts w:hint="eastAsia"/>
        </w:rPr>
        <w:t> </w:t>
      </w:r>
      <w:r>
        <w:rPr>
          <w:rFonts w:hint="eastAsia"/>
          <w:u w:val="single"/>
        </w:rPr>
        <w:t>                              </w:t>
      </w:r>
      <w:r>
        <w:rPr>
          <w:rFonts w:hint="eastAsia"/>
        </w:rPr>
        <w:t>。</w:t>
      </w:r>
    </w:p>
    <w:p w:rsidR="004A34BE" w:rsidRDefault="00111FED">
      <w:pPr>
        <w:ind w:firstLine="420"/>
      </w:pPr>
      <w:r>
        <w:rPr>
          <w:rFonts w:hint="eastAsia"/>
        </w:rPr>
        <w:t>我方愿意参加贵方组织的</w:t>
      </w:r>
      <w:r>
        <w:rPr>
          <w:rFonts w:hint="eastAsia"/>
        </w:rPr>
        <w:t>____</w:t>
      </w:r>
      <w:r>
        <w:rPr>
          <w:rFonts w:hint="eastAsia"/>
          <w:u w:val="single"/>
        </w:rPr>
        <w:t>_         </w:t>
      </w:r>
      <w:r>
        <w:rPr>
          <w:rFonts w:hint="eastAsia"/>
        </w:rPr>
        <w:t> </w:t>
      </w:r>
      <w:r>
        <w:rPr>
          <w:rFonts w:hint="eastAsia"/>
        </w:rPr>
        <w:t>项目的投标，为便于贵方公正、</w:t>
      </w:r>
      <w:proofErr w:type="gramStart"/>
      <w:r>
        <w:rPr>
          <w:rFonts w:hint="eastAsia"/>
        </w:rPr>
        <w:t>择优地</w:t>
      </w:r>
      <w:proofErr w:type="gramEnd"/>
      <w:r>
        <w:rPr>
          <w:rFonts w:hint="eastAsia"/>
        </w:rPr>
        <w:t>确定中标人及其投标产品和服务，我方就参加本次投标有关事项郑重声明如下：</w:t>
      </w:r>
    </w:p>
    <w:p w:rsidR="004A34BE" w:rsidRDefault="00111FED">
      <w:pPr>
        <w:ind w:firstLine="420"/>
      </w:pPr>
      <w:r>
        <w:rPr>
          <w:rFonts w:hint="eastAsia"/>
        </w:rPr>
        <w:t>1.</w:t>
      </w:r>
      <w:r>
        <w:rPr>
          <w:rFonts w:hint="eastAsia"/>
        </w:rPr>
        <w:t>我方向贵方提交的所有投标文件、资料都是准确的和真实的；</w:t>
      </w:r>
    </w:p>
    <w:p w:rsidR="004A34BE" w:rsidRDefault="00111FED">
      <w:pPr>
        <w:ind w:firstLine="420"/>
      </w:pPr>
      <w:r>
        <w:rPr>
          <w:rFonts w:hint="eastAsia"/>
        </w:rPr>
        <w:t>2.</w:t>
      </w:r>
      <w:r>
        <w:rPr>
          <w:rFonts w:hint="eastAsia"/>
        </w:rPr>
        <w:t>我方不是采购人的附属机构；</w:t>
      </w:r>
    </w:p>
    <w:p w:rsidR="004A34BE" w:rsidRDefault="00111FED">
      <w:pPr>
        <w:ind w:firstLine="420"/>
        <w:rPr>
          <w:b/>
        </w:rPr>
      </w:pPr>
      <w:r>
        <w:rPr>
          <w:rFonts w:hint="eastAsia"/>
        </w:rPr>
        <w:t xml:space="preserve">3. </w:t>
      </w:r>
      <w:r>
        <w:rPr>
          <w:rFonts w:hint="eastAsia"/>
        </w:rPr>
        <w:t>我方参加本采购项目的整体设计、规范编制或者项目管理、监理、检测等服务情况：</w:t>
      </w:r>
      <w:r>
        <w:rPr>
          <w:rFonts w:hint="eastAsia"/>
          <w:b/>
          <w:u w:val="single"/>
        </w:rPr>
        <w:t xml:space="preserve">（填有或无）　</w:t>
      </w:r>
      <w:r>
        <w:rPr>
          <w:rFonts w:hint="eastAsia"/>
          <w:b/>
        </w:rPr>
        <w:t xml:space="preserve">　</w:t>
      </w:r>
      <w:r>
        <w:rPr>
          <w:rFonts w:hint="eastAsia"/>
          <w:b/>
        </w:rPr>
        <w:t xml:space="preserve">；　　　　　　　　　　　　　　　　　　　　　　　</w:t>
      </w:r>
    </w:p>
    <w:p w:rsidR="004A34BE" w:rsidRDefault="00111FED">
      <w:pPr>
        <w:ind w:firstLine="420"/>
      </w:pPr>
      <w:r>
        <w:rPr>
          <w:rFonts w:hint="eastAsia"/>
        </w:rPr>
        <w:t>4.</w:t>
      </w:r>
      <w:r>
        <w:rPr>
          <w:rFonts w:hint="eastAsia"/>
        </w:rPr>
        <w:t>我方直接控股的单位、由我方管理的单位，没有同时参加本合同项下的投标；</w:t>
      </w:r>
    </w:p>
    <w:p w:rsidR="004A34BE" w:rsidRDefault="00111FED">
      <w:pPr>
        <w:ind w:firstLine="420"/>
      </w:pPr>
      <w:r>
        <w:rPr>
          <w:rFonts w:hint="eastAsia"/>
        </w:rPr>
        <w:t>5.</w:t>
      </w:r>
      <w:r>
        <w:rPr>
          <w:rFonts w:hint="eastAsia"/>
        </w:rPr>
        <w:t>我方参加本次政府采购活动前三年内，在经营活动中的重大违法记录：</w:t>
      </w:r>
      <w:r>
        <w:rPr>
          <w:rFonts w:hint="eastAsia"/>
          <w:u w:val="single"/>
        </w:rPr>
        <w:t xml:space="preserve">　</w:t>
      </w:r>
      <w:r>
        <w:rPr>
          <w:rFonts w:hint="eastAsia"/>
          <w:b/>
          <w:u w:val="single"/>
        </w:rPr>
        <w:t xml:space="preserve">（填有或无）　</w:t>
      </w:r>
      <w:r>
        <w:rPr>
          <w:rFonts w:hint="eastAsia"/>
          <w:u w:val="single"/>
        </w:rPr>
        <w:t xml:space="preserve">　</w:t>
      </w:r>
    </w:p>
    <w:p w:rsidR="004A34BE" w:rsidRDefault="00111FED">
      <w:pPr>
        <w:ind w:firstLine="420"/>
        <w:rPr>
          <w:b/>
          <w:u w:val="single"/>
        </w:rPr>
      </w:pPr>
      <w:r>
        <w:rPr>
          <w:rFonts w:hint="eastAsia"/>
        </w:rPr>
        <w:t>6</w:t>
      </w:r>
      <w:r>
        <w:rPr>
          <w:rFonts w:hint="eastAsia"/>
        </w:rPr>
        <w:t>、我方被“信用中国”（</w:t>
      </w:r>
      <w:r>
        <w:rPr>
          <w:rFonts w:hint="eastAsia"/>
        </w:rPr>
        <w:t>www.creditchina.gov.cn</w:t>
      </w:r>
      <w:r>
        <w:rPr>
          <w:rFonts w:hint="eastAsia"/>
        </w:rPr>
        <w:t>）、中国政府采购网（</w:t>
      </w:r>
      <w:r>
        <w:rPr>
          <w:rFonts w:hint="eastAsia"/>
        </w:rPr>
        <w:t>www.ccgp.gov.cn</w:t>
      </w:r>
      <w:r>
        <w:rPr>
          <w:rFonts w:hint="eastAsia"/>
        </w:rPr>
        <w:t>）列入失信被执行人、重大税收违法案件当事人名单、政府采购严重违法失信行为记录名单。</w:t>
      </w:r>
      <w:r>
        <w:rPr>
          <w:rFonts w:hint="eastAsia"/>
          <w:b/>
          <w:u w:val="single"/>
        </w:rPr>
        <w:t xml:space="preserve">  </w:t>
      </w:r>
      <w:r>
        <w:rPr>
          <w:rFonts w:hint="eastAsia"/>
          <w:b/>
          <w:u w:val="single"/>
        </w:rPr>
        <w:t>（填有或无）</w:t>
      </w:r>
    </w:p>
    <w:p w:rsidR="004A34BE" w:rsidRDefault="00111FED">
      <w:pPr>
        <w:ind w:firstLine="420"/>
      </w:pPr>
      <w:r>
        <w:rPr>
          <w:rFonts w:hint="eastAsia"/>
        </w:rPr>
        <w:t>7.</w:t>
      </w:r>
      <w:r>
        <w:rPr>
          <w:rFonts w:hint="eastAsia"/>
        </w:rPr>
        <w:t>以上事项如有虚假或隐瞒，我方愿意承担一切后果，并不再寻求任何旨在减轻或免除法律责</w:t>
      </w:r>
      <w:r>
        <w:rPr>
          <w:rFonts w:hint="eastAsia"/>
        </w:rPr>
        <w:t>任的辩解。</w:t>
      </w:r>
    </w:p>
    <w:p w:rsidR="004A34BE" w:rsidRDefault="00111FED">
      <w:pPr>
        <w:ind w:firstLine="420"/>
      </w:pPr>
      <w:r>
        <w:rPr>
          <w:rFonts w:hint="eastAsia"/>
        </w:rPr>
        <w:t> </w:t>
      </w:r>
    </w:p>
    <w:p w:rsidR="004A34BE" w:rsidRDefault="00111FED">
      <w:pPr>
        <w:ind w:firstLine="420"/>
      </w:pPr>
      <w:r>
        <w:rPr>
          <w:rFonts w:hint="eastAsia"/>
        </w:rPr>
        <w:t> </w:t>
      </w:r>
    </w:p>
    <w:p w:rsidR="004A34BE" w:rsidRDefault="00111FED">
      <w:pPr>
        <w:ind w:firstLine="420"/>
      </w:pPr>
      <w:r>
        <w:rPr>
          <w:rFonts w:hint="eastAsia"/>
        </w:rPr>
        <w:t> </w:t>
      </w:r>
    </w:p>
    <w:p w:rsidR="004A34BE" w:rsidRDefault="00111FED">
      <w:pPr>
        <w:ind w:firstLine="420"/>
      </w:pPr>
      <w:r>
        <w:rPr>
          <w:rFonts w:hint="eastAsia"/>
        </w:rPr>
        <w:t> </w:t>
      </w:r>
    </w:p>
    <w:p w:rsidR="004A34BE" w:rsidRDefault="00111FED">
      <w:pPr>
        <w:ind w:firstLine="420"/>
      </w:pPr>
      <w:r>
        <w:rPr>
          <w:rFonts w:hint="eastAsia"/>
        </w:rPr>
        <w:t>法定代表人或授权委托人：</w:t>
      </w:r>
      <w:r>
        <w:rPr>
          <w:rFonts w:hint="eastAsia"/>
        </w:rPr>
        <w:t>     </w:t>
      </w:r>
      <w:r>
        <w:rPr>
          <w:rFonts w:hint="eastAsia"/>
        </w:rPr>
        <w:t>（签字或盖章）</w:t>
      </w:r>
    </w:p>
    <w:p w:rsidR="004A34BE" w:rsidRDefault="00111FED">
      <w:pPr>
        <w:ind w:firstLine="420"/>
      </w:pPr>
      <w:r>
        <w:rPr>
          <w:rFonts w:hint="eastAsia"/>
        </w:rPr>
        <w:t> </w:t>
      </w:r>
    </w:p>
    <w:p w:rsidR="004A34BE" w:rsidRDefault="00111FED">
      <w:pPr>
        <w:ind w:firstLine="420"/>
      </w:pPr>
      <w:r>
        <w:rPr>
          <w:rFonts w:hint="eastAsia"/>
        </w:rPr>
        <w:t> </w:t>
      </w:r>
    </w:p>
    <w:p w:rsidR="004A34BE" w:rsidRDefault="00111FED">
      <w:pPr>
        <w:ind w:firstLine="420"/>
      </w:pPr>
      <w:r>
        <w:rPr>
          <w:rFonts w:hint="eastAsia"/>
        </w:rPr>
        <w:t>投标人：</w:t>
      </w:r>
      <w:r>
        <w:rPr>
          <w:rFonts w:hint="eastAsia"/>
        </w:rPr>
        <w:t>       </w:t>
      </w:r>
      <w:r>
        <w:rPr>
          <w:rFonts w:hint="eastAsia"/>
        </w:rPr>
        <w:t>（盖章）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4A34BE" w:rsidRDefault="00111FED">
      <w:pPr>
        <w:ind w:firstLine="420"/>
      </w:pPr>
      <w:r>
        <w:rPr>
          <w:rFonts w:hint="eastAsia"/>
        </w:rPr>
        <w:t> </w:t>
      </w:r>
    </w:p>
    <w:p w:rsidR="004A34BE" w:rsidRDefault="00111FED">
      <w:pPr>
        <w:ind w:firstLine="420"/>
      </w:pPr>
      <w:r>
        <w:rPr>
          <w:rFonts w:hint="eastAsia"/>
        </w:rPr>
        <w:t> </w:t>
      </w:r>
    </w:p>
    <w:p w:rsidR="004A34BE" w:rsidRDefault="00111FED">
      <w:pPr>
        <w:ind w:firstLine="420"/>
      </w:pPr>
      <w:r>
        <w:rPr>
          <w:rFonts w:hint="eastAsia"/>
        </w:rPr>
        <w:t> </w:t>
      </w:r>
    </w:p>
    <w:p w:rsidR="004A34BE" w:rsidRDefault="00111FED">
      <w:pPr>
        <w:ind w:firstLine="420"/>
      </w:pPr>
      <w:r>
        <w:rPr>
          <w:rFonts w:hint="eastAsia"/>
        </w:rPr>
        <w:t> </w:t>
      </w:r>
    </w:p>
    <w:p w:rsidR="004A34BE" w:rsidRDefault="00111FED">
      <w:pPr>
        <w:ind w:firstLine="422"/>
        <w:rPr>
          <w:b/>
        </w:rPr>
        <w:sectPr w:rsidR="004A34BE">
          <w:pgSz w:w="11907" w:h="16840"/>
          <w:pgMar w:top="1247" w:right="1304" w:bottom="1020" w:left="1304" w:header="720" w:footer="720" w:gutter="0"/>
          <w:cols w:space="720"/>
          <w:docGrid w:linePitch="286"/>
        </w:sectPr>
      </w:pPr>
      <w:r>
        <w:rPr>
          <w:rFonts w:hint="eastAsia"/>
          <w:b/>
        </w:rPr>
        <w:t>备注：第</w:t>
      </w:r>
      <w:r>
        <w:rPr>
          <w:rFonts w:hint="eastAsia"/>
          <w:b/>
        </w:rPr>
        <w:t>3</w:t>
      </w:r>
      <w:r>
        <w:rPr>
          <w:rFonts w:hint="eastAsia"/>
          <w:b/>
        </w:rPr>
        <w:t>条，第</w:t>
      </w:r>
      <w:r>
        <w:rPr>
          <w:rFonts w:hint="eastAsia"/>
          <w:b/>
        </w:rPr>
        <w:t>5</w:t>
      </w:r>
      <w:r>
        <w:rPr>
          <w:rFonts w:hint="eastAsia"/>
          <w:b/>
        </w:rPr>
        <w:t>条、第</w:t>
      </w:r>
      <w:r>
        <w:rPr>
          <w:rFonts w:hint="eastAsia"/>
          <w:b/>
        </w:rPr>
        <w:t>6</w:t>
      </w:r>
      <w:r>
        <w:rPr>
          <w:rFonts w:hint="eastAsia"/>
          <w:b/>
        </w:rPr>
        <w:t>条如填写“有”，资格审查不合格</w:t>
      </w:r>
    </w:p>
    <w:p w:rsidR="004A34BE" w:rsidRDefault="00111FED">
      <w:pPr>
        <w:pStyle w:val="3"/>
      </w:pPr>
      <w:r>
        <w:rPr>
          <w:rFonts w:hint="eastAsia"/>
        </w:rPr>
        <w:lastRenderedPageBreak/>
        <w:t>附件九中小企业声明函（如有）</w:t>
      </w:r>
    </w:p>
    <w:p w:rsidR="004A34BE" w:rsidRDefault="004A34BE">
      <w:pPr>
        <w:ind w:firstLine="420"/>
      </w:pPr>
    </w:p>
    <w:p w:rsidR="004A34BE" w:rsidRDefault="00111FED">
      <w:pPr>
        <w:ind w:firstLineChars="0" w:firstLine="0"/>
        <w:jc w:val="center"/>
        <w:rPr>
          <w:b/>
          <w:sz w:val="24"/>
        </w:rPr>
      </w:pPr>
      <w:r>
        <w:rPr>
          <w:rFonts w:hint="eastAsia"/>
          <w:b/>
          <w:sz w:val="24"/>
        </w:rPr>
        <w:t>中小企业声明函</w:t>
      </w:r>
    </w:p>
    <w:p w:rsidR="004A34BE" w:rsidRDefault="00111FED">
      <w:pPr>
        <w:ind w:firstLine="420"/>
        <w:rPr>
          <w:szCs w:val="21"/>
        </w:rPr>
      </w:pPr>
      <w:r>
        <w:rPr>
          <w:rFonts w:hint="eastAsia"/>
        </w:rPr>
        <w:t>本公司郑重声明，根据《政府采购促进中小企业发展暂行办法》（财库</w:t>
      </w:r>
      <w:r>
        <w:t>[2011]181</w:t>
      </w:r>
      <w:r>
        <w:rPr>
          <w:rFonts w:hint="eastAsia"/>
        </w:rPr>
        <w:t>号）的规定，本公司为</w:t>
      </w:r>
      <w:r>
        <w:rPr>
          <w:rFonts w:hint="eastAsia"/>
          <w:szCs w:val="21"/>
        </w:rPr>
        <w:t>（请填写：中型、小型、微型）企业。即，本公司同时满足以下条件：</w:t>
      </w:r>
    </w:p>
    <w:p w:rsidR="004A34BE" w:rsidRDefault="00111FED">
      <w:pPr>
        <w:ind w:firstLine="420"/>
        <w:rPr>
          <w:szCs w:val="21"/>
        </w:rPr>
      </w:pPr>
      <w:r>
        <w:t>1.</w:t>
      </w:r>
      <w:r>
        <w:rPr>
          <w:rFonts w:hint="eastAsia"/>
          <w:szCs w:val="21"/>
        </w:rPr>
        <w:t>根据《工业和信息化部、国家统计局、国家发展和改革委员会、财政部关于印发中小企业划型标准规定的通知》（工信部联企业</w:t>
      </w:r>
      <w:r>
        <w:rPr>
          <w:szCs w:val="21"/>
        </w:rPr>
        <w:t>[2011]300</w:t>
      </w:r>
      <w:r>
        <w:rPr>
          <w:rFonts w:hint="eastAsia"/>
          <w:szCs w:val="21"/>
        </w:rPr>
        <w:t>号）规定的划分标准，本公司为（请填写：中型、小型、微型）企业。</w:t>
      </w:r>
    </w:p>
    <w:p w:rsidR="004A34BE" w:rsidRDefault="00111FED">
      <w:pPr>
        <w:ind w:firstLine="420"/>
        <w:rPr>
          <w:szCs w:val="21"/>
        </w:rPr>
      </w:pPr>
      <w:r>
        <w:t>2.</w:t>
      </w:r>
      <w:r>
        <w:rPr>
          <w:rFonts w:hint="eastAsia"/>
          <w:szCs w:val="21"/>
        </w:rPr>
        <w:t>本公司参加单位的项目采购活动提供本企业制造的货物，由本企业承担工程、提供服务，或者提供其他（请填写：中型、小型、微型）企业制造的货物。本条所称货物不包括使用大型企业注册商标的货物。</w:t>
      </w:r>
    </w:p>
    <w:p w:rsidR="004A34BE" w:rsidRDefault="00111FED">
      <w:pPr>
        <w:ind w:firstLine="420"/>
      </w:pPr>
      <w:r>
        <w:rPr>
          <w:rFonts w:hint="eastAsia"/>
        </w:rPr>
        <w:t>本公司对上述声明的真实性负责。如有虚假，将依法承担相应责任。</w:t>
      </w:r>
    </w:p>
    <w:p w:rsidR="004A34BE" w:rsidRDefault="004A34BE">
      <w:pPr>
        <w:ind w:firstLine="420"/>
        <w:jc w:val="right"/>
      </w:pPr>
    </w:p>
    <w:p w:rsidR="004A34BE" w:rsidRDefault="004A34BE">
      <w:pPr>
        <w:ind w:firstLine="420"/>
        <w:jc w:val="right"/>
      </w:pPr>
    </w:p>
    <w:p w:rsidR="004A34BE" w:rsidRDefault="00111FED">
      <w:pPr>
        <w:ind w:firstLine="420"/>
        <w:jc w:val="right"/>
      </w:pPr>
      <w:r>
        <w:rPr>
          <w:rFonts w:hint="eastAsia"/>
        </w:rPr>
        <w:t>企业名称（盖章）：</w:t>
      </w:r>
    </w:p>
    <w:p w:rsidR="004A34BE" w:rsidRDefault="00111FED">
      <w:pPr>
        <w:ind w:right="630" w:firstLine="420"/>
        <w:jc w:val="right"/>
      </w:pPr>
      <w:r>
        <w:rPr>
          <w:rFonts w:hint="eastAsia"/>
        </w:rPr>
        <w:t>日期：</w:t>
      </w:r>
    </w:p>
    <w:p w:rsidR="004A34BE" w:rsidRDefault="004A34BE">
      <w:pPr>
        <w:ind w:firstLineChars="0" w:firstLine="0"/>
        <w:jc w:val="left"/>
        <w:rPr>
          <w:szCs w:val="21"/>
        </w:rPr>
      </w:pPr>
    </w:p>
    <w:p w:rsidR="004A34BE" w:rsidRDefault="004A34BE">
      <w:pPr>
        <w:ind w:firstLineChars="0" w:firstLine="0"/>
        <w:jc w:val="left"/>
        <w:rPr>
          <w:szCs w:val="21"/>
        </w:rPr>
      </w:pPr>
    </w:p>
    <w:p w:rsidR="004A34BE" w:rsidRDefault="004A34BE">
      <w:pPr>
        <w:pStyle w:val="3"/>
        <w:sectPr w:rsidR="004A34BE">
          <w:pgSz w:w="11907" w:h="16840"/>
          <w:pgMar w:top="1247" w:right="1304" w:bottom="1021" w:left="1304" w:header="720" w:footer="720" w:gutter="0"/>
          <w:cols w:space="720"/>
          <w:docGrid w:linePitch="286"/>
        </w:sectPr>
      </w:pPr>
    </w:p>
    <w:p w:rsidR="004A34BE" w:rsidRDefault="00111FED">
      <w:pPr>
        <w:pStyle w:val="3"/>
      </w:pPr>
      <w:r>
        <w:rPr>
          <w:rFonts w:hint="eastAsia"/>
        </w:rPr>
        <w:lastRenderedPageBreak/>
        <w:t>附件十残疾人福利性单位声明函（如有）</w:t>
      </w:r>
    </w:p>
    <w:p w:rsidR="004A34BE" w:rsidRDefault="004A34BE">
      <w:pPr>
        <w:ind w:firstLine="420"/>
      </w:pPr>
    </w:p>
    <w:p w:rsidR="004A34BE" w:rsidRDefault="004A34BE">
      <w:pPr>
        <w:pStyle w:val="a0"/>
        <w:ind w:firstLine="210"/>
      </w:pPr>
    </w:p>
    <w:p w:rsidR="004A34BE" w:rsidRDefault="00111FED">
      <w:pPr>
        <w:ind w:firstLineChars="0" w:firstLine="0"/>
        <w:jc w:val="center"/>
        <w:rPr>
          <w:b/>
          <w:sz w:val="24"/>
        </w:rPr>
      </w:pPr>
      <w:r>
        <w:rPr>
          <w:rFonts w:hint="eastAsia"/>
          <w:b/>
          <w:sz w:val="24"/>
        </w:rPr>
        <w:t>残疾人福利性单位声明函</w:t>
      </w:r>
    </w:p>
    <w:p w:rsidR="004A34BE" w:rsidRDefault="00111FED">
      <w:pPr>
        <w:ind w:firstLine="420"/>
        <w:rPr>
          <w:szCs w:val="21"/>
        </w:rPr>
      </w:pPr>
      <w:r>
        <w:rPr>
          <w:rFonts w:hint="eastAsia"/>
          <w:szCs w:val="21"/>
        </w:rPr>
        <w:t>本单位郑重声明，根据《财政部民政部中国残疾人联合会关于促进残疾人就业政府采购政策的通知》（财库〔</w:t>
      </w:r>
      <w:r>
        <w:rPr>
          <w:rFonts w:hint="eastAsia"/>
          <w:szCs w:val="21"/>
        </w:rPr>
        <w:t>2017</w:t>
      </w:r>
      <w:r>
        <w:rPr>
          <w:rFonts w:hint="eastAsia"/>
          <w:szCs w:val="21"/>
        </w:rPr>
        <w:t>〕</w:t>
      </w:r>
      <w:r>
        <w:rPr>
          <w:rFonts w:hint="eastAsia"/>
          <w:szCs w:val="21"/>
        </w:rPr>
        <w:t xml:space="preserve"> 141</w:t>
      </w:r>
      <w:r>
        <w:rPr>
          <w:rFonts w:hint="eastAsia"/>
          <w:szCs w:val="21"/>
        </w:rPr>
        <w:t>号）的规定，本单位为符合条件的残疾人福利性单位，且本单位参加</w:t>
      </w:r>
      <w:r>
        <w:rPr>
          <w:rFonts w:hint="eastAsia"/>
          <w:szCs w:val="21"/>
        </w:rPr>
        <w:t>______</w:t>
      </w:r>
      <w:r>
        <w:rPr>
          <w:rFonts w:hint="eastAsia"/>
          <w:szCs w:val="21"/>
        </w:rPr>
        <w:t>单位的</w:t>
      </w:r>
      <w:r>
        <w:rPr>
          <w:rFonts w:hint="eastAsia"/>
          <w:szCs w:val="21"/>
        </w:rPr>
        <w:t>______</w:t>
      </w:r>
      <w:r>
        <w:rPr>
          <w:rFonts w:hint="eastAsia"/>
          <w:szCs w:val="21"/>
        </w:rPr>
        <w:t>项目采购活动提供本单位制造的货物（由本单位承担工程</w:t>
      </w:r>
      <w:r>
        <w:rPr>
          <w:rFonts w:hint="eastAsia"/>
          <w:szCs w:val="21"/>
        </w:rPr>
        <w:t>/</w:t>
      </w:r>
      <w:r>
        <w:rPr>
          <w:rFonts w:hint="eastAsia"/>
          <w:szCs w:val="21"/>
        </w:rPr>
        <w:t>提供服务），或者提供其他残疾人福利性单位制造的货物（不包括使用非残疾人福利性单位注册商标的货物）。</w:t>
      </w:r>
    </w:p>
    <w:p w:rsidR="004A34BE" w:rsidRDefault="00111FED">
      <w:pPr>
        <w:ind w:firstLine="420"/>
        <w:rPr>
          <w:szCs w:val="21"/>
        </w:rPr>
      </w:pPr>
      <w:r>
        <w:rPr>
          <w:rFonts w:hint="eastAsia"/>
          <w:szCs w:val="21"/>
        </w:rPr>
        <w:t>本单位对上述声明的真实性</w:t>
      </w:r>
      <w:r>
        <w:rPr>
          <w:rFonts w:hint="eastAsia"/>
          <w:szCs w:val="21"/>
        </w:rPr>
        <w:t>负责。如有虚假，将依法承担相应责任。</w:t>
      </w:r>
    </w:p>
    <w:p w:rsidR="004A34BE" w:rsidRDefault="004A34BE">
      <w:pPr>
        <w:ind w:firstLine="420"/>
        <w:rPr>
          <w:szCs w:val="21"/>
        </w:rPr>
      </w:pPr>
    </w:p>
    <w:p w:rsidR="004A34BE" w:rsidRDefault="004A34BE">
      <w:pPr>
        <w:ind w:firstLine="420"/>
        <w:rPr>
          <w:szCs w:val="21"/>
        </w:rPr>
      </w:pPr>
    </w:p>
    <w:p w:rsidR="004A34BE" w:rsidRDefault="00111FED">
      <w:pPr>
        <w:ind w:firstLine="420"/>
        <w:jc w:val="right"/>
        <w:rPr>
          <w:szCs w:val="21"/>
        </w:rPr>
      </w:pPr>
      <w:r>
        <w:rPr>
          <w:rFonts w:hint="eastAsia"/>
          <w:szCs w:val="21"/>
        </w:rPr>
        <w:t>单位名称（盖章）：</w:t>
      </w:r>
    </w:p>
    <w:p w:rsidR="004A34BE" w:rsidRDefault="00111FED">
      <w:pPr>
        <w:ind w:firstLine="420"/>
        <w:jc w:val="right"/>
        <w:rPr>
          <w:szCs w:val="21"/>
        </w:rPr>
      </w:pPr>
      <w:r>
        <w:rPr>
          <w:rFonts w:hint="eastAsia"/>
          <w:szCs w:val="21"/>
        </w:rPr>
        <w:t>日期：</w:t>
      </w:r>
    </w:p>
    <w:p w:rsidR="004A34BE" w:rsidRDefault="004A34BE">
      <w:pPr>
        <w:snapToGrid w:val="0"/>
        <w:ind w:firstLineChars="250" w:firstLine="527"/>
        <w:rPr>
          <w:rFonts w:ascii="宋体" w:hAnsi="宋体"/>
          <w:b/>
          <w:szCs w:val="21"/>
        </w:rPr>
      </w:pPr>
    </w:p>
    <w:p w:rsidR="004A34BE" w:rsidRDefault="00111FED">
      <w:pPr>
        <w:adjustRightInd w:val="0"/>
        <w:snapToGrid w:val="0"/>
        <w:ind w:firstLineChars="150" w:firstLine="315"/>
        <w:rPr>
          <w:rFonts w:ascii="宋体"/>
          <w:b/>
          <w:sz w:val="28"/>
          <w:szCs w:val="28"/>
        </w:rPr>
        <w:sectPr w:rsidR="004A34BE">
          <w:pgSz w:w="11907" w:h="16840"/>
          <w:pgMar w:top="1247" w:right="1304" w:bottom="1021" w:left="1304" w:header="720" w:footer="720" w:gutter="0"/>
          <w:cols w:space="720"/>
          <w:docGrid w:linePitch="286"/>
        </w:sectPr>
      </w:pPr>
      <w:r>
        <w:rPr>
          <w:rFonts w:hint="eastAsia"/>
        </w:rPr>
        <w:t>备注：非残疾人福利性单位无需提供此函。</w:t>
      </w:r>
    </w:p>
    <w:p w:rsidR="004A34BE" w:rsidRDefault="00111FED">
      <w:pPr>
        <w:pStyle w:val="3"/>
      </w:pPr>
      <w:r>
        <w:rPr>
          <w:rFonts w:hint="eastAsia"/>
        </w:rPr>
        <w:lastRenderedPageBreak/>
        <w:t>附件十一</w:t>
      </w:r>
      <w:r>
        <w:rPr>
          <w:rFonts w:hint="eastAsia"/>
        </w:rPr>
        <w:t xml:space="preserve"> </w:t>
      </w:r>
      <w:r>
        <w:rPr>
          <w:rFonts w:hint="eastAsia"/>
        </w:rPr>
        <w:t>项目负责人情况表</w:t>
      </w:r>
    </w:p>
    <w:p w:rsidR="004A34BE" w:rsidRDefault="004A34BE">
      <w:pPr>
        <w:ind w:firstLineChars="0" w:firstLine="0"/>
        <w:rPr>
          <w:rFonts w:asciiTheme="minorEastAsia" w:eastAsiaTheme="minorEastAsia" w:hAnsiTheme="minorEastAsia" w:cs="宋体"/>
        </w:rPr>
      </w:pPr>
    </w:p>
    <w:p w:rsidR="004A34BE" w:rsidRDefault="00111FED">
      <w:pPr>
        <w:pStyle w:val="a0"/>
        <w:ind w:firstLineChars="0" w:firstLine="0"/>
        <w:jc w:val="center"/>
        <w:rPr>
          <w:rFonts w:asciiTheme="minorEastAsia" w:eastAsiaTheme="minorEastAsia" w:hAnsiTheme="minorEastAsia" w:cs="宋体"/>
        </w:rPr>
      </w:pPr>
      <w:r>
        <w:rPr>
          <w:rFonts w:asciiTheme="minorEastAsia" w:eastAsiaTheme="minorEastAsia" w:hAnsiTheme="minorEastAsia" w:cs="宋体" w:hint="eastAsia"/>
          <w:b/>
          <w:bCs/>
          <w:sz w:val="32"/>
          <w:szCs w:val="32"/>
        </w:rPr>
        <w:t>项目负责人情况表</w:t>
      </w:r>
    </w:p>
    <w:p w:rsidR="004A34BE" w:rsidRDefault="004A34BE">
      <w:pPr>
        <w:pStyle w:val="a0"/>
        <w:ind w:firstLine="210"/>
        <w:rPr>
          <w:rFonts w:asciiTheme="minorEastAsia" w:eastAsiaTheme="minorEastAsia" w:hAnsiTheme="minorEastAsia" w:cs="宋体"/>
        </w:rPr>
      </w:pPr>
    </w:p>
    <w:tbl>
      <w:tblPr>
        <w:tblW w:w="9240" w:type="dxa"/>
        <w:jc w:val="center"/>
        <w:tblLayout w:type="fixed"/>
        <w:tblLook w:val="04A0" w:firstRow="1" w:lastRow="0" w:firstColumn="1" w:lastColumn="0" w:noHBand="0" w:noVBand="1"/>
      </w:tblPr>
      <w:tblGrid>
        <w:gridCol w:w="1412"/>
        <w:gridCol w:w="2126"/>
        <w:gridCol w:w="5702"/>
      </w:tblGrid>
      <w:tr w:rsidR="004A34BE">
        <w:trPr>
          <w:trHeight w:val="629"/>
          <w:jc w:val="center"/>
        </w:trPr>
        <w:tc>
          <w:tcPr>
            <w:tcW w:w="1412" w:type="dxa"/>
            <w:tcBorders>
              <w:top w:val="single" w:sz="4" w:space="0" w:color="auto"/>
              <w:left w:val="single" w:sz="4" w:space="0" w:color="auto"/>
              <w:bottom w:val="single" w:sz="6" w:space="0" w:color="auto"/>
              <w:right w:val="single" w:sz="6" w:space="0" w:color="auto"/>
            </w:tcBorders>
            <w:vAlign w:val="center"/>
          </w:tcPr>
          <w:p w:rsidR="004A34BE" w:rsidRDefault="00111FED">
            <w:pPr>
              <w:adjustRightInd w:val="0"/>
              <w:snapToGrid w:val="0"/>
              <w:ind w:firstLineChars="0" w:firstLine="0"/>
              <w:jc w:val="center"/>
              <w:rPr>
                <w:rFonts w:asciiTheme="minorEastAsia" w:eastAsiaTheme="minorEastAsia" w:hAnsiTheme="minorEastAsia" w:cs="宋体"/>
              </w:rPr>
            </w:pPr>
            <w:r>
              <w:rPr>
                <w:rFonts w:asciiTheme="minorEastAsia" w:eastAsiaTheme="minorEastAsia" w:hAnsiTheme="minorEastAsia" w:cs="宋体" w:hint="eastAsia"/>
                <w:lang w:val="zh-CN"/>
              </w:rPr>
              <w:t>姓名</w:t>
            </w:r>
          </w:p>
        </w:tc>
        <w:tc>
          <w:tcPr>
            <w:tcW w:w="2126" w:type="dxa"/>
            <w:tcBorders>
              <w:top w:val="single" w:sz="4" w:space="0" w:color="auto"/>
              <w:left w:val="single" w:sz="6" w:space="0" w:color="auto"/>
              <w:bottom w:val="single" w:sz="6" w:space="0" w:color="auto"/>
              <w:right w:val="single" w:sz="6" w:space="0" w:color="auto"/>
            </w:tcBorders>
            <w:vAlign w:val="center"/>
          </w:tcPr>
          <w:p w:rsidR="004A34BE" w:rsidRDefault="004A34BE">
            <w:pPr>
              <w:adjustRightInd w:val="0"/>
              <w:snapToGrid w:val="0"/>
              <w:ind w:firstLineChars="0" w:firstLine="0"/>
              <w:jc w:val="center"/>
              <w:rPr>
                <w:rFonts w:asciiTheme="minorEastAsia" w:eastAsiaTheme="minorEastAsia" w:hAnsiTheme="minorEastAsia" w:cs="宋体"/>
              </w:rPr>
            </w:pPr>
          </w:p>
        </w:tc>
        <w:tc>
          <w:tcPr>
            <w:tcW w:w="5702" w:type="dxa"/>
            <w:tcBorders>
              <w:top w:val="single" w:sz="4" w:space="0" w:color="auto"/>
              <w:left w:val="single" w:sz="6" w:space="0" w:color="auto"/>
              <w:bottom w:val="single" w:sz="6" w:space="0" w:color="auto"/>
              <w:right w:val="single" w:sz="4" w:space="0" w:color="auto"/>
            </w:tcBorders>
            <w:vAlign w:val="center"/>
          </w:tcPr>
          <w:p w:rsidR="004A34BE" w:rsidRDefault="00111FED">
            <w:pPr>
              <w:adjustRightInd w:val="0"/>
              <w:snapToGrid w:val="0"/>
              <w:ind w:firstLineChars="0" w:firstLine="0"/>
              <w:jc w:val="center"/>
              <w:rPr>
                <w:rFonts w:asciiTheme="minorEastAsia" w:eastAsiaTheme="minorEastAsia" w:hAnsiTheme="minorEastAsia" w:cs="宋体"/>
              </w:rPr>
            </w:pPr>
            <w:r>
              <w:rPr>
                <w:rFonts w:asciiTheme="minorEastAsia" w:eastAsiaTheme="minorEastAsia" w:hAnsiTheme="minorEastAsia" w:cs="宋体" w:hint="eastAsia"/>
                <w:lang w:val="zh-CN"/>
              </w:rPr>
              <w:t>业绩及承担的主要工作情况</w:t>
            </w:r>
          </w:p>
        </w:tc>
      </w:tr>
      <w:tr w:rsidR="004A34BE">
        <w:trPr>
          <w:cantSplit/>
          <w:trHeight w:val="345"/>
          <w:jc w:val="center"/>
        </w:trPr>
        <w:tc>
          <w:tcPr>
            <w:tcW w:w="1412" w:type="dxa"/>
            <w:tcBorders>
              <w:top w:val="single" w:sz="6" w:space="0" w:color="auto"/>
              <w:left w:val="single" w:sz="4" w:space="0" w:color="auto"/>
              <w:bottom w:val="single" w:sz="4" w:space="0" w:color="auto"/>
              <w:right w:val="single" w:sz="6" w:space="0" w:color="auto"/>
            </w:tcBorders>
            <w:vAlign w:val="center"/>
          </w:tcPr>
          <w:p w:rsidR="004A34BE" w:rsidRDefault="00111FED">
            <w:pPr>
              <w:adjustRightInd w:val="0"/>
              <w:snapToGrid w:val="0"/>
              <w:ind w:firstLineChars="0" w:firstLine="0"/>
              <w:rPr>
                <w:rFonts w:asciiTheme="minorEastAsia" w:eastAsiaTheme="minorEastAsia" w:hAnsiTheme="minorEastAsia" w:cs="宋体"/>
              </w:rPr>
            </w:pPr>
            <w:r>
              <w:rPr>
                <w:rFonts w:asciiTheme="minorEastAsia" w:eastAsiaTheme="minorEastAsia" w:hAnsiTheme="minorEastAsia" w:cs="宋体" w:hint="eastAsia"/>
                <w:lang w:val="zh-CN"/>
              </w:rPr>
              <w:t>性别</w:t>
            </w:r>
          </w:p>
        </w:tc>
        <w:tc>
          <w:tcPr>
            <w:tcW w:w="2126" w:type="dxa"/>
            <w:tcBorders>
              <w:top w:val="single" w:sz="6" w:space="0" w:color="auto"/>
              <w:left w:val="single" w:sz="6" w:space="0" w:color="auto"/>
              <w:bottom w:val="single" w:sz="4" w:space="0" w:color="auto"/>
              <w:right w:val="single" w:sz="6" w:space="0" w:color="auto"/>
            </w:tcBorders>
            <w:vAlign w:val="center"/>
          </w:tcPr>
          <w:p w:rsidR="004A34BE" w:rsidRDefault="004A34BE">
            <w:pPr>
              <w:adjustRightInd w:val="0"/>
              <w:snapToGrid w:val="0"/>
              <w:ind w:firstLineChars="0" w:firstLine="0"/>
              <w:rPr>
                <w:rFonts w:asciiTheme="minorEastAsia" w:eastAsiaTheme="minorEastAsia" w:hAnsiTheme="minorEastAsia" w:cs="宋体"/>
              </w:rPr>
            </w:pPr>
          </w:p>
        </w:tc>
        <w:tc>
          <w:tcPr>
            <w:tcW w:w="5702" w:type="dxa"/>
            <w:vMerge w:val="restart"/>
            <w:tcBorders>
              <w:top w:val="single" w:sz="6" w:space="0" w:color="auto"/>
              <w:left w:val="single" w:sz="6" w:space="0" w:color="auto"/>
              <w:bottom w:val="single" w:sz="4" w:space="0" w:color="auto"/>
              <w:right w:val="single" w:sz="4" w:space="0" w:color="auto"/>
            </w:tcBorders>
            <w:vAlign w:val="center"/>
          </w:tcPr>
          <w:p w:rsidR="004A34BE" w:rsidRDefault="004A34BE">
            <w:pPr>
              <w:adjustRightInd w:val="0"/>
              <w:snapToGrid w:val="0"/>
              <w:spacing w:afterLines="50" w:after="120"/>
              <w:ind w:firstLineChars="0" w:firstLine="0"/>
              <w:rPr>
                <w:rFonts w:asciiTheme="minorEastAsia" w:eastAsiaTheme="minorEastAsia" w:hAnsiTheme="minorEastAsia" w:cs="宋体"/>
              </w:rPr>
            </w:pPr>
          </w:p>
        </w:tc>
      </w:tr>
      <w:tr w:rsidR="004A34BE">
        <w:trPr>
          <w:cantSplit/>
          <w:trHeight w:val="337"/>
          <w:jc w:val="center"/>
        </w:trPr>
        <w:tc>
          <w:tcPr>
            <w:tcW w:w="1412" w:type="dxa"/>
            <w:tcBorders>
              <w:top w:val="single" w:sz="4" w:space="0" w:color="auto"/>
              <w:left w:val="single" w:sz="6" w:space="0" w:color="auto"/>
              <w:bottom w:val="single" w:sz="6" w:space="0" w:color="auto"/>
              <w:right w:val="single" w:sz="6" w:space="0" w:color="auto"/>
            </w:tcBorders>
            <w:vAlign w:val="center"/>
          </w:tcPr>
          <w:p w:rsidR="004A34BE" w:rsidRDefault="00111FED">
            <w:pPr>
              <w:adjustRightInd w:val="0"/>
              <w:snapToGrid w:val="0"/>
              <w:ind w:firstLineChars="0" w:firstLine="0"/>
              <w:rPr>
                <w:rFonts w:asciiTheme="minorEastAsia" w:eastAsiaTheme="minorEastAsia" w:hAnsiTheme="minorEastAsia" w:cs="宋体"/>
              </w:rPr>
            </w:pPr>
            <w:r>
              <w:rPr>
                <w:rFonts w:asciiTheme="minorEastAsia" w:eastAsiaTheme="minorEastAsia" w:hAnsiTheme="minorEastAsia" w:cs="宋体" w:hint="eastAsia"/>
                <w:lang w:val="zh-CN"/>
              </w:rPr>
              <w:t>年龄</w:t>
            </w:r>
          </w:p>
        </w:tc>
        <w:tc>
          <w:tcPr>
            <w:tcW w:w="2126" w:type="dxa"/>
            <w:tcBorders>
              <w:top w:val="single" w:sz="4" w:space="0" w:color="auto"/>
              <w:left w:val="single" w:sz="6" w:space="0" w:color="auto"/>
              <w:bottom w:val="single" w:sz="6" w:space="0" w:color="auto"/>
              <w:right w:val="single" w:sz="6" w:space="0" w:color="auto"/>
            </w:tcBorders>
            <w:vAlign w:val="center"/>
          </w:tcPr>
          <w:p w:rsidR="004A34BE" w:rsidRDefault="004A34BE">
            <w:pPr>
              <w:adjustRightInd w:val="0"/>
              <w:snapToGrid w:val="0"/>
              <w:ind w:firstLineChars="0" w:firstLine="0"/>
              <w:rPr>
                <w:rFonts w:asciiTheme="minorEastAsia" w:eastAsiaTheme="minorEastAsia" w:hAnsiTheme="minorEastAsia" w:cs="宋体"/>
              </w:rPr>
            </w:pPr>
          </w:p>
        </w:tc>
        <w:tc>
          <w:tcPr>
            <w:tcW w:w="5702" w:type="dxa"/>
            <w:vMerge/>
            <w:tcBorders>
              <w:top w:val="single" w:sz="4" w:space="0" w:color="auto"/>
              <w:left w:val="single" w:sz="6" w:space="0" w:color="auto"/>
              <w:bottom w:val="single" w:sz="6" w:space="0" w:color="auto"/>
              <w:right w:val="single" w:sz="6" w:space="0" w:color="auto"/>
            </w:tcBorders>
            <w:vAlign w:val="center"/>
          </w:tcPr>
          <w:p w:rsidR="004A34BE" w:rsidRDefault="004A34BE">
            <w:pPr>
              <w:adjustRightInd w:val="0"/>
              <w:snapToGrid w:val="0"/>
              <w:spacing w:afterLines="50" w:after="120"/>
              <w:ind w:firstLineChars="0" w:firstLine="0"/>
              <w:rPr>
                <w:rFonts w:asciiTheme="minorEastAsia" w:eastAsiaTheme="minorEastAsia" w:hAnsiTheme="minorEastAsia" w:cs="宋体"/>
              </w:rPr>
            </w:pPr>
          </w:p>
        </w:tc>
      </w:tr>
      <w:tr w:rsidR="004A34BE">
        <w:trPr>
          <w:cantSplit/>
          <w:trHeight w:val="345"/>
          <w:jc w:val="center"/>
        </w:trPr>
        <w:tc>
          <w:tcPr>
            <w:tcW w:w="1412" w:type="dxa"/>
            <w:tcBorders>
              <w:top w:val="single" w:sz="6" w:space="0" w:color="auto"/>
              <w:left w:val="single" w:sz="6" w:space="0" w:color="auto"/>
              <w:bottom w:val="single" w:sz="6" w:space="0" w:color="auto"/>
              <w:right w:val="single" w:sz="6" w:space="0" w:color="auto"/>
            </w:tcBorders>
            <w:vAlign w:val="center"/>
          </w:tcPr>
          <w:p w:rsidR="004A34BE" w:rsidRDefault="00111FED">
            <w:pPr>
              <w:adjustRightInd w:val="0"/>
              <w:snapToGrid w:val="0"/>
              <w:ind w:firstLineChars="0" w:firstLine="0"/>
              <w:rPr>
                <w:rFonts w:asciiTheme="minorEastAsia" w:eastAsiaTheme="minorEastAsia" w:hAnsiTheme="minorEastAsia" w:cs="宋体"/>
              </w:rPr>
            </w:pPr>
            <w:r>
              <w:rPr>
                <w:rFonts w:asciiTheme="minorEastAsia" w:eastAsiaTheme="minorEastAsia" w:hAnsiTheme="minorEastAsia" w:cs="宋体" w:hint="eastAsia"/>
                <w:lang w:val="zh-CN"/>
              </w:rPr>
              <w:t>职称</w:t>
            </w:r>
          </w:p>
        </w:tc>
        <w:tc>
          <w:tcPr>
            <w:tcW w:w="2126" w:type="dxa"/>
            <w:tcBorders>
              <w:top w:val="single" w:sz="6" w:space="0" w:color="auto"/>
              <w:left w:val="single" w:sz="6" w:space="0" w:color="auto"/>
              <w:bottom w:val="single" w:sz="6" w:space="0" w:color="auto"/>
              <w:right w:val="single" w:sz="6" w:space="0" w:color="auto"/>
            </w:tcBorders>
            <w:vAlign w:val="center"/>
          </w:tcPr>
          <w:p w:rsidR="004A34BE" w:rsidRDefault="004A34BE">
            <w:pPr>
              <w:adjustRightInd w:val="0"/>
              <w:snapToGrid w:val="0"/>
              <w:ind w:firstLineChars="0" w:firstLine="0"/>
              <w:rPr>
                <w:rFonts w:asciiTheme="minorEastAsia" w:eastAsiaTheme="minorEastAsia" w:hAnsiTheme="minorEastAsia" w:cs="宋体"/>
              </w:rPr>
            </w:pPr>
          </w:p>
        </w:tc>
        <w:tc>
          <w:tcPr>
            <w:tcW w:w="5702" w:type="dxa"/>
            <w:vMerge/>
            <w:tcBorders>
              <w:top w:val="single" w:sz="6" w:space="0" w:color="auto"/>
              <w:left w:val="single" w:sz="6" w:space="0" w:color="auto"/>
              <w:bottom w:val="single" w:sz="6" w:space="0" w:color="auto"/>
              <w:right w:val="single" w:sz="6" w:space="0" w:color="auto"/>
            </w:tcBorders>
            <w:vAlign w:val="center"/>
          </w:tcPr>
          <w:p w:rsidR="004A34BE" w:rsidRDefault="004A34BE">
            <w:pPr>
              <w:adjustRightInd w:val="0"/>
              <w:snapToGrid w:val="0"/>
              <w:spacing w:afterLines="50" w:after="120"/>
              <w:ind w:firstLineChars="0" w:firstLine="0"/>
              <w:rPr>
                <w:rFonts w:asciiTheme="minorEastAsia" w:eastAsiaTheme="minorEastAsia" w:hAnsiTheme="minorEastAsia" w:cs="宋体"/>
              </w:rPr>
            </w:pPr>
          </w:p>
        </w:tc>
      </w:tr>
      <w:tr w:rsidR="004A34BE">
        <w:trPr>
          <w:cantSplit/>
          <w:trHeight w:val="345"/>
          <w:jc w:val="center"/>
        </w:trPr>
        <w:tc>
          <w:tcPr>
            <w:tcW w:w="1412" w:type="dxa"/>
            <w:tcBorders>
              <w:top w:val="single" w:sz="6" w:space="0" w:color="auto"/>
              <w:left w:val="single" w:sz="6" w:space="0" w:color="auto"/>
              <w:bottom w:val="single" w:sz="6" w:space="0" w:color="auto"/>
              <w:right w:val="single" w:sz="6" w:space="0" w:color="auto"/>
            </w:tcBorders>
            <w:vAlign w:val="center"/>
          </w:tcPr>
          <w:p w:rsidR="004A34BE" w:rsidRDefault="00111FED">
            <w:pPr>
              <w:adjustRightInd w:val="0"/>
              <w:snapToGrid w:val="0"/>
              <w:ind w:firstLineChars="0" w:firstLine="0"/>
              <w:rPr>
                <w:rFonts w:asciiTheme="minorEastAsia" w:eastAsiaTheme="minorEastAsia" w:hAnsiTheme="minorEastAsia" w:cs="宋体"/>
              </w:rPr>
            </w:pPr>
            <w:r>
              <w:rPr>
                <w:rFonts w:asciiTheme="minorEastAsia" w:eastAsiaTheme="minorEastAsia" w:hAnsiTheme="minorEastAsia" w:cs="宋体" w:hint="eastAsia"/>
                <w:lang w:val="zh-CN"/>
              </w:rPr>
              <w:t>毕业时间</w:t>
            </w:r>
          </w:p>
        </w:tc>
        <w:tc>
          <w:tcPr>
            <w:tcW w:w="2126" w:type="dxa"/>
            <w:tcBorders>
              <w:top w:val="single" w:sz="6" w:space="0" w:color="auto"/>
              <w:left w:val="single" w:sz="6" w:space="0" w:color="auto"/>
              <w:bottom w:val="single" w:sz="6" w:space="0" w:color="auto"/>
              <w:right w:val="single" w:sz="6" w:space="0" w:color="auto"/>
            </w:tcBorders>
            <w:vAlign w:val="center"/>
          </w:tcPr>
          <w:p w:rsidR="004A34BE" w:rsidRDefault="004A34BE">
            <w:pPr>
              <w:adjustRightInd w:val="0"/>
              <w:snapToGrid w:val="0"/>
              <w:ind w:firstLineChars="0" w:firstLine="0"/>
              <w:rPr>
                <w:rFonts w:asciiTheme="minorEastAsia" w:eastAsiaTheme="minorEastAsia" w:hAnsiTheme="minorEastAsia" w:cs="宋体"/>
              </w:rPr>
            </w:pPr>
          </w:p>
        </w:tc>
        <w:tc>
          <w:tcPr>
            <w:tcW w:w="5702" w:type="dxa"/>
            <w:vMerge/>
            <w:tcBorders>
              <w:top w:val="single" w:sz="6" w:space="0" w:color="auto"/>
              <w:left w:val="single" w:sz="6" w:space="0" w:color="auto"/>
              <w:bottom w:val="single" w:sz="6" w:space="0" w:color="auto"/>
              <w:right w:val="single" w:sz="6" w:space="0" w:color="auto"/>
            </w:tcBorders>
            <w:vAlign w:val="center"/>
          </w:tcPr>
          <w:p w:rsidR="004A34BE" w:rsidRDefault="004A34BE">
            <w:pPr>
              <w:adjustRightInd w:val="0"/>
              <w:snapToGrid w:val="0"/>
              <w:spacing w:afterLines="50" w:after="120"/>
              <w:ind w:firstLineChars="0" w:firstLine="0"/>
              <w:rPr>
                <w:rFonts w:asciiTheme="minorEastAsia" w:eastAsiaTheme="minorEastAsia" w:hAnsiTheme="minorEastAsia" w:cs="宋体"/>
              </w:rPr>
            </w:pPr>
          </w:p>
        </w:tc>
      </w:tr>
      <w:tr w:rsidR="004A34BE">
        <w:trPr>
          <w:cantSplit/>
          <w:trHeight w:val="422"/>
          <w:jc w:val="center"/>
        </w:trPr>
        <w:tc>
          <w:tcPr>
            <w:tcW w:w="1412" w:type="dxa"/>
            <w:tcBorders>
              <w:top w:val="single" w:sz="6" w:space="0" w:color="auto"/>
              <w:left w:val="single" w:sz="6" w:space="0" w:color="auto"/>
              <w:bottom w:val="single" w:sz="6" w:space="0" w:color="auto"/>
              <w:right w:val="single" w:sz="6" w:space="0" w:color="auto"/>
            </w:tcBorders>
            <w:vAlign w:val="center"/>
          </w:tcPr>
          <w:p w:rsidR="004A34BE" w:rsidRDefault="00111FED">
            <w:pPr>
              <w:adjustRightInd w:val="0"/>
              <w:snapToGrid w:val="0"/>
              <w:ind w:firstLineChars="0" w:firstLine="0"/>
              <w:rPr>
                <w:rFonts w:asciiTheme="minorEastAsia" w:eastAsiaTheme="minorEastAsia" w:hAnsiTheme="minorEastAsia" w:cs="宋体"/>
              </w:rPr>
            </w:pPr>
            <w:r>
              <w:rPr>
                <w:rFonts w:asciiTheme="minorEastAsia" w:eastAsiaTheme="minorEastAsia" w:hAnsiTheme="minorEastAsia" w:cs="宋体" w:hint="eastAsia"/>
                <w:lang w:val="zh-CN"/>
              </w:rPr>
              <w:t>所学专业</w:t>
            </w:r>
          </w:p>
        </w:tc>
        <w:tc>
          <w:tcPr>
            <w:tcW w:w="2126" w:type="dxa"/>
            <w:tcBorders>
              <w:top w:val="single" w:sz="6" w:space="0" w:color="auto"/>
              <w:left w:val="single" w:sz="6" w:space="0" w:color="auto"/>
              <w:bottom w:val="single" w:sz="6" w:space="0" w:color="auto"/>
              <w:right w:val="single" w:sz="6" w:space="0" w:color="auto"/>
            </w:tcBorders>
            <w:vAlign w:val="center"/>
          </w:tcPr>
          <w:p w:rsidR="004A34BE" w:rsidRDefault="004A34BE">
            <w:pPr>
              <w:adjustRightInd w:val="0"/>
              <w:snapToGrid w:val="0"/>
              <w:ind w:firstLineChars="0" w:firstLine="0"/>
              <w:rPr>
                <w:rFonts w:asciiTheme="minorEastAsia" w:eastAsiaTheme="minorEastAsia" w:hAnsiTheme="minorEastAsia" w:cs="宋体"/>
              </w:rPr>
            </w:pPr>
          </w:p>
        </w:tc>
        <w:tc>
          <w:tcPr>
            <w:tcW w:w="5702" w:type="dxa"/>
            <w:vMerge/>
            <w:tcBorders>
              <w:top w:val="single" w:sz="6" w:space="0" w:color="auto"/>
              <w:left w:val="single" w:sz="6" w:space="0" w:color="auto"/>
              <w:bottom w:val="single" w:sz="6" w:space="0" w:color="auto"/>
              <w:right w:val="single" w:sz="6" w:space="0" w:color="auto"/>
            </w:tcBorders>
            <w:vAlign w:val="center"/>
          </w:tcPr>
          <w:p w:rsidR="004A34BE" w:rsidRDefault="004A34BE">
            <w:pPr>
              <w:adjustRightInd w:val="0"/>
              <w:snapToGrid w:val="0"/>
              <w:spacing w:afterLines="50" w:after="120"/>
              <w:ind w:firstLineChars="0" w:firstLine="0"/>
              <w:rPr>
                <w:rFonts w:asciiTheme="minorEastAsia" w:eastAsiaTheme="minorEastAsia" w:hAnsiTheme="minorEastAsia" w:cs="宋体"/>
              </w:rPr>
            </w:pPr>
          </w:p>
        </w:tc>
      </w:tr>
      <w:tr w:rsidR="004A34BE">
        <w:trPr>
          <w:cantSplit/>
          <w:trHeight w:val="416"/>
          <w:jc w:val="center"/>
        </w:trPr>
        <w:tc>
          <w:tcPr>
            <w:tcW w:w="1412" w:type="dxa"/>
            <w:tcBorders>
              <w:top w:val="single" w:sz="6" w:space="0" w:color="auto"/>
              <w:left w:val="single" w:sz="6" w:space="0" w:color="auto"/>
              <w:bottom w:val="single" w:sz="6" w:space="0" w:color="auto"/>
              <w:right w:val="single" w:sz="6" w:space="0" w:color="auto"/>
            </w:tcBorders>
            <w:vAlign w:val="center"/>
          </w:tcPr>
          <w:p w:rsidR="004A34BE" w:rsidRDefault="00111FED">
            <w:pPr>
              <w:adjustRightInd w:val="0"/>
              <w:snapToGrid w:val="0"/>
              <w:ind w:firstLineChars="0" w:firstLine="0"/>
              <w:rPr>
                <w:rFonts w:asciiTheme="minorEastAsia" w:eastAsiaTheme="minorEastAsia" w:hAnsiTheme="minorEastAsia" w:cs="宋体"/>
              </w:rPr>
            </w:pPr>
            <w:r>
              <w:rPr>
                <w:rFonts w:asciiTheme="minorEastAsia" w:eastAsiaTheme="minorEastAsia" w:hAnsiTheme="minorEastAsia" w:cs="宋体" w:hint="eastAsia"/>
                <w:lang w:val="zh-CN"/>
              </w:rPr>
              <w:t>学历</w:t>
            </w:r>
          </w:p>
        </w:tc>
        <w:tc>
          <w:tcPr>
            <w:tcW w:w="2126" w:type="dxa"/>
            <w:tcBorders>
              <w:top w:val="single" w:sz="6" w:space="0" w:color="auto"/>
              <w:left w:val="single" w:sz="6" w:space="0" w:color="auto"/>
              <w:bottom w:val="single" w:sz="6" w:space="0" w:color="auto"/>
              <w:right w:val="single" w:sz="6" w:space="0" w:color="auto"/>
            </w:tcBorders>
            <w:vAlign w:val="center"/>
          </w:tcPr>
          <w:p w:rsidR="004A34BE" w:rsidRDefault="004A34BE">
            <w:pPr>
              <w:adjustRightInd w:val="0"/>
              <w:snapToGrid w:val="0"/>
              <w:ind w:firstLineChars="0" w:firstLine="0"/>
              <w:rPr>
                <w:rFonts w:asciiTheme="minorEastAsia" w:eastAsiaTheme="minorEastAsia" w:hAnsiTheme="minorEastAsia" w:cs="宋体"/>
              </w:rPr>
            </w:pPr>
          </w:p>
        </w:tc>
        <w:tc>
          <w:tcPr>
            <w:tcW w:w="5702" w:type="dxa"/>
            <w:vMerge/>
            <w:tcBorders>
              <w:top w:val="single" w:sz="6" w:space="0" w:color="auto"/>
              <w:left w:val="single" w:sz="6" w:space="0" w:color="auto"/>
              <w:bottom w:val="single" w:sz="6" w:space="0" w:color="auto"/>
              <w:right w:val="single" w:sz="6" w:space="0" w:color="auto"/>
            </w:tcBorders>
            <w:vAlign w:val="center"/>
          </w:tcPr>
          <w:p w:rsidR="004A34BE" w:rsidRDefault="004A34BE">
            <w:pPr>
              <w:adjustRightInd w:val="0"/>
              <w:snapToGrid w:val="0"/>
              <w:spacing w:afterLines="50" w:after="120"/>
              <w:ind w:firstLineChars="0" w:firstLine="0"/>
              <w:rPr>
                <w:rFonts w:asciiTheme="minorEastAsia" w:eastAsiaTheme="minorEastAsia" w:hAnsiTheme="minorEastAsia" w:cs="宋体"/>
              </w:rPr>
            </w:pPr>
          </w:p>
        </w:tc>
      </w:tr>
      <w:tr w:rsidR="004A34BE">
        <w:trPr>
          <w:cantSplit/>
          <w:trHeight w:val="585"/>
          <w:jc w:val="center"/>
        </w:trPr>
        <w:tc>
          <w:tcPr>
            <w:tcW w:w="1412" w:type="dxa"/>
            <w:tcBorders>
              <w:top w:val="single" w:sz="6" w:space="0" w:color="auto"/>
              <w:left w:val="single" w:sz="6" w:space="0" w:color="auto"/>
              <w:bottom w:val="single" w:sz="6" w:space="0" w:color="auto"/>
              <w:right w:val="single" w:sz="6" w:space="0" w:color="auto"/>
            </w:tcBorders>
            <w:vAlign w:val="center"/>
          </w:tcPr>
          <w:p w:rsidR="004A34BE" w:rsidRDefault="00111FED">
            <w:pPr>
              <w:adjustRightInd w:val="0"/>
              <w:snapToGrid w:val="0"/>
              <w:ind w:firstLineChars="0" w:firstLine="0"/>
              <w:rPr>
                <w:rFonts w:asciiTheme="minorEastAsia" w:eastAsiaTheme="minorEastAsia" w:hAnsiTheme="minorEastAsia" w:cs="宋体"/>
              </w:rPr>
            </w:pPr>
            <w:r>
              <w:rPr>
                <w:rFonts w:asciiTheme="minorEastAsia" w:eastAsiaTheme="minorEastAsia" w:hAnsiTheme="minorEastAsia" w:cs="宋体" w:hint="eastAsia"/>
                <w:lang w:val="zh-CN"/>
              </w:rPr>
              <w:t>资质证书编号</w:t>
            </w:r>
            <w:r>
              <w:rPr>
                <w:rFonts w:asciiTheme="minorEastAsia" w:eastAsiaTheme="minorEastAsia" w:hAnsiTheme="minorEastAsia" w:cs="宋体" w:hint="eastAsia"/>
                <w:lang w:val="zh-CN"/>
              </w:rPr>
              <w:t>(</w:t>
            </w:r>
            <w:r>
              <w:rPr>
                <w:rFonts w:asciiTheme="minorEastAsia" w:eastAsiaTheme="minorEastAsia" w:hAnsiTheme="minorEastAsia" w:cs="宋体" w:hint="eastAsia"/>
                <w:lang w:val="zh-CN"/>
              </w:rPr>
              <w:t>如有</w:t>
            </w:r>
            <w:r>
              <w:rPr>
                <w:rFonts w:asciiTheme="minorEastAsia" w:eastAsiaTheme="minorEastAsia" w:hAnsiTheme="minorEastAsia" w:cs="宋体" w:hint="eastAsia"/>
                <w:lang w:val="zh-CN"/>
              </w:rPr>
              <w:t>)</w:t>
            </w:r>
          </w:p>
        </w:tc>
        <w:tc>
          <w:tcPr>
            <w:tcW w:w="2126" w:type="dxa"/>
            <w:tcBorders>
              <w:top w:val="single" w:sz="6" w:space="0" w:color="auto"/>
              <w:left w:val="single" w:sz="6" w:space="0" w:color="auto"/>
              <w:bottom w:val="single" w:sz="6" w:space="0" w:color="auto"/>
              <w:right w:val="single" w:sz="6" w:space="0" w:color="auto"/>
            </w:tcBorders>
            <w:vAlign w:val="center"/>
          </w:tcPr>
          <w:p w:rsidR="004A34BE" w:rsidRDefault="004A34BE">
            <w:pPr>
              <w:adjustRightInd w:val="0"/>
              <w:snapToGrid w:val="0"/>
              <w:ind w:firstLineChars="0" w:firstLine="0"/>
              <w:rPr>
                <w:rFonts w:asciiTheme="minorEastAsia" w:eastAsiaTheme="minorEastAsia" w:hAnsiTheme="minorEastAsia" w:cs="宋体"/>
              </w:rPr>
            </w:pPr>
          </w:p>
        </w:tc>
        <w:tc>
          <w:tcPr>
            <w:tcW w:w="5702" w:type="dxa"/>
            <w:vMerge/>
            <w:tcBorders>
              <w:top w:val="single" w:sz="6" w:space="0" w:color="auto"/>
              <w:left w:val="single" w:sz="6" w:space="0" w:color="auto"/>
              <w:bottom w:val="single" w:sz="6" w:space="0" w:color="auto"/>
              <w:right w:val="single" w:sz="6" w:space="0" w:color="auto"/>
            </w:tcBorders>
            <w:vAlign w:val="center"/>
          </w:tcPr>
          <w:p w:rsidR="004A34BE" w:rsidRDefault="004A34BE">
            <w:pPr>
              <w:adjustRightInd w:val="0"/>
              <w:snapToGrid w:val="0"/>
              <w:spacing w:afterLines="50" w:after="120"/>
              <w:ind w:firstLineChars="0" w:firstLine="0"/>
              <w:rPr>
                <w:rFonts w:asciiTheme="minorEastAsia" w:eastAsiaTheme="minorEastAsia" w:hAnsiTheme="minorEastAsia" w:cs="宋体"/>
              </w:rPr>
            </w:pPr>
          </w:p>
        </w:tc>
      </w:tr>
      <w:tr w:rsidR="004A34BE">
        <w:trPr>
          <w:cantSplit/>
          <w:trHeight w:val="572"/>
          <w:jc w:val="center"/>
        </w:trPr>
        <w:tc>
          <w:tcPr>
            <w:tcW w:w="1412" w:type="dxa"/>
            <w:tcBorders>
              <w:top w:val="single" w:sz="6" w:space="0" w:color="auto"/>
              <w:left w:val="single" w:sz="6" w:space="0" w:color="auto"/>
              <w:bottom w:val="single" w:sz="6" w:space="0" w:color="auto"/>
              <w:right w:val="single" w:sz="6" w:space="0" w:color="auto"/>
            </w:tcBorders>
            <w:vAlign w:val="center"/>
          </w:tcPr>
          <w:p w:rsidR="004A34BE" w:rsidRDefault="00111FED">
            <w:pPr>
              <w:adjustRightInd w:val="0"/>
              <w:snapToGrid w:val="0"/>
              <w:ind w:firstLineChars="0" w:firstLine="0"/>
              <w:rPr>
                <w:rFonts w:asciiTheme="minorEastAsia" w:eastAsiaTheme="minorEastAsia" w:hAnsiTheme="minorEastAsia" w:cs="宋体"/>
              </w:rPr>
            </w:pPr>
            <w:r>
              <w:rPr>
                <w:rFonts w:asciiTheme="minorEastAsia" w:eastAsiaTheme="minorEastAsia" w:hAnsiTheme="minorEastAsia" w:cs="宋体" w:hint="eastAsia"/>
                <w:lang w:val="zh-CN"/>
              </w:rPr>
              <w:t>其他资质情况</w:t>
            </w:r>
            <w:r>
              <w:rPr>
                <w:rFonts w:asciiTheme="minorEastAsia" w:eastAsiaTheme="minorEastAsia" w:hAnsiTheme="minorEastAsia" w:cs="宋体" w:hint="eastAsia"/>
                <w:lang w:val="zh-CN"/>
              </w:rPr>
              <w:t>(</w:t>
            </w:r>
            <w:r>
              <w:rPr>
                <w:rFonts w:asciiTheme="minorEastAsia" w:eastAsiaTheme="minorEastAsia" w:hAnsiTheme="minorEastAsia" w:cs="宋体" w:hint="eastAsia"/>
                <w:lang w:val="zh-CN"/>
              </w:rPr>
              <w:t>如有</w:t>
            </w:r>
            <w:r>
              <w:rPr>
                <w:rFonts w:asciiTheme="minorEastAsia" w:eastAsiaTheme="minorEastAsia" w:hAnsiTheme="minorEastAsia" w:cs="宋体" w:hint="eastAsia"/>
                <w:lang w:val="zh-CN"/>
              </w:rPr>
              <w:t>)</w:t>
            </w:r>
          </w:p>
        </w:tc>
        <w:tc>
          <w:tcPr>
            <w:tcW w:w="2126" w:type="dxa"/>
            <w:tcBorders>
              <w:top w:val="single" w:sz="6" w:space="0" w:color="auto"/>
              <w:left w:val="single" w:sz="6" w:space="0" w:color="auto"/>
              <w:bottom w:val="single" w:sz="6" w:space="0" w:color="auto"/>
              <w:right w:val="single" w:sz="6" w:space="0" w:color="auto"/>
            </w:tcBorders>
            <w:vAlign w:val="center"/>
          </w:tcPr>
          <w:p w:rsidR="004A34BE" w:rsidRDefault="004A34BE">
            <w:pPr>
              <w:adjustRightInd w:val="0"/>
              <w:snapToGrid w:val="0"/>
              <w:ind w:firstLineChars="0" w:firstLine="0"/>
              <w:rPr>
                <w:rFonts w:asciiTheme="minorEastAsia" w:eastAsiaTheme="minorEastAsia" w:hAnsiTheme="minorEastAsia" w:cs="宋体"/>
              </w:rPr>
            </w:pPr>
          </w:p>
        </w:tc>
        <w:tc>
          <w:tcPr>
            <w:tcW w:w="5702" w:type="dxa"/>
            <w:vMerge/>
            <w:tcBorders>
              <w:top w:val="single" w:sz="6" w:space="0" w:color="auto"/>
              <w:left w:val="single" w:sz="6" w:space="0" w:color="auto"/>
              <w:bottom w:val="single" w:sz="6" w:space="0" w:color="auto"/>
              <w:right w:val="single" w:sz="6" w:space="0" w:color="auto"/>
            </w:tcBorders>
            <w:vAlign w:val="center"/>
          </w:tcPr>
          <w:p w:rsidR="004A34BE" w:rsidRDefault="004A34BE">
            <w:pPr>
              <w:adjustRightInd w:val="0"/>
              <w:snapToGrid w:val="0"/>
              <w:spacing w:afterLines="50" w:after="120"/>
              <w:ind w:firstLineChars="0" w:firstLine="0"/>
              <w:rPr>
                <w:rFonts w:asciiTheme="minorEastAsia" w:eastAsiaTheme="minorEastAsia" w:hAnsiTheme="minorEastAsia" w:cs="宋体"/>
              </w:rPr>
            </w:pPr>
          </w:p>
        </w:tc>
      </w:tr>
      <w:tr w:rsidR="004A34BE">
        <w:trPr>
          <w:cantSplit/>
          <w:trHeight w:val="473"/>
          <w:jc w:val="center"/>
        </w:trPr>
        <w:tc>
          <w:tcPr>
            <w:tcW w:w="1412" w:type="dxa"/>
            <w:tcBorders>
              <w:top w:val="single" w:sz="6" w:space="0" w:color="auto"/>
              <w:left w:val="single" w:sz="6" w:space="0" w:color="auto"/>
              <w:bottom w:val="single" w:sz="6" w:space="0" w:color="auto"/>
              <w:right w:val="single" w:sz="6" w:space="0" w:color="auto"/>
            </w:tcBorders>
            <w:vAlign w:val="center"/>
          </w:tcPr>
          <w:p w:rsidR="004A34BE" w:rsidRDefault="00111FED">
            <w:pPr>
              <w:adjustRightInd w:val="0"/>
              <w:snapToGrid w:val="0"/>
              <w:ind w:firstLineChars="0" w:firstLine="0"/>
              <w:rPr>
                <w:rFonts w:asciiTheme="minorEastAsia" w:eastAsiaTheme="minorEastAsia" w:hAnsiTheme="minorEastAsia" w:cs="宋体"/>
              </w:rPr>
            </w:pPr>
            <w:r>
              <w:rPr>
                <w:rFonts w:asciiTheme="minorEastAsia" w:eastAsiaTheme="minorEastAsia" w:hAnsiTheme="minorEastAsia" w:cs="宋体" w:hint="eastAsia"/>
                <w:lang w:val="zh-CN"/>
              </w:rPr>
              <w:t>联系电话</w:t>
            </w:r>
          </w:p>
        </w:tc>
        <w:tc>
          <w:tcPr>
            <w:tcW w:w="2126" w:type="dxa"/>
            <w:tcBorders>
              <w:top w:val="single" w:sz="6" w:space="0" w:color="auto"/>
              <w:left w:val="single" w:sz="6" w:space="0" w:color="auto"/>
              <w:bottom w:val="single" w:sz="6" w:space="0" w:color="auto"/>
              <w:right w:val="single" w:sz="6" w:space="0" w:color="auto"/>
            </w:tcBorders>
            <w:vAlign w:val="center"/>
          </w:tcPr>
          <w:p w:rsidR="004A34BE" w:rsidRDefault="004A34BE">
            <w:pPr>
              <w:adjustRightInd w:val="0"/>
              <w:snapToGrid w:val="0"/>
              <w:ind w:firstLineChars="0" w:firstLine="0"/>
              <w:rPr>
                <w:rFonts w:asciiTheme="minorEastAsia" w:eastAsiaTheme="minorEastAsia" w:hAnsiTheme="minorEastAsia" w:cs="宋体"/>
              </w:rPr>
            </w:pPr>
          </w:p>
        </w:tc>
        <w:tc>
          <w:tcPr>
            <w:tcW w:w="5702" w:type="dxa"/>
            <w:vMerge/>
            <w:tcBorders>
              <w:top w:val="single" w:sz="6" w:space="0" w:color="auto"/>
              <w:left w:val="single" w:sz="6" w:space="0" w:color="auto"/>
              <w:bottom w:val="single" w:sz="6" w:space="0" w:color="auto"/>
              <w:right w:val="single" w:sz="6" w:space="0" w:color="auto"/>
            </w:tcBorders>
            <w:vAlign w:val="center"/>
          </w:tcPr>
          <w:p w:rsidR="004A34BE" w:rsidRDefault="004A34BE">
            <w:pPr>
              <w:adjustRightInd w:val="0"/>
              <w:snapToGrid w:val="0"/>
              <w:spacing w:afterLines="50" w:after="120"/>
              <w:ind w:firstLineChars="0" w:firstLine="0"/>
              <w:rPr>
                <w:rFonts w:asciiTheme="minorEastAsia" w:eastAsiaTheme="minorEastAsia" w:hAnsiTheme="minorEastAsia" w:cs="宋体"/>
              </w:rPr>
            </w:pPr>
          </w:p>
        </w:tc>
      </w:tr>
    </w:tbl>
    <w:p w:rsidR="004A34BE" w:rsidRDefault="004A34BE">
      <w:pPr>
        <w:ind w:firstLine="420"/>
        <w:rPr>
          <w:rFonts w:asciiTheme="minorEastAsia" w:eastAsiaTheme="minorEastAsia" w:hAnsiTheme="minorEastAsia" w:cs="宋体"/>
          <w:szCs w:val="21"/>
        </w:rPr>
      </w:pPr>
    </w:p>
    <w:p w:rsidR="004A34BE" w:rsidRDefault="004A34BE">
      <w:pPr>
        <w:ind w:firstLine="420"/>
        <w:rPr>
          <w:rFonts w:asciiTheme="minorEastAsia" w:eastAsiaTheme="minorEastAsia" w:hAnsiTheme="minorEastAsia" w:cs="宋体"/>
          <w:szCs w:val="21"/>
        </w:rPr>
      </w:pPr>
    </w:p>
    <w:p w:rsidR="004A34BE" w:rsidRDefault="00111FED">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投标人全称（公章）：</w:t>
      </w:r>
      <w:r>
        <w:rPr>
          <w:rFonts w:asciiTheme="minorEastAsia" w:eastAsiaTheme="minorEastAsia" w:hAnsiTheme="minorEastAsia" w:cs="宋体" w:hint="eastAsia"/>
          <w:szCs w:val="21"/>
        </w:rPr>
        <w:t xml:space="preserve">                               </w:t>
      </w:r>
    </w:p>
    <w:p w:rsidR="004A34BE" w:rsidRDefault="004A34BE">
      <w:pPr>
        <w:ind w:firstLine="420"/>
        <w:rPr>
          <w:rFonts w:asciiTheme="minorEastAsia" w:eastAsiaTheme="minorEastAsia" w:hAnsiTheme="minorEastAsia" w:cs="宋体"/>
          <w:szCs w:val="21"/>
        </w:rPr>
      </w:pPr>
    </w:p>
    <w:p w:rsidR="004A34BE" w:rsidRDefault="00111FED">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授权委托人（签字）：</w:t>
      </w:r>
      <w:r>
        <w:rPr>
          <w:rFonts w:asciiTheme="minorEastAsia" w:eastAsiaTheme="minorEastAsia" w:hAnsiTheme="minorEastAsia" w:cs="宋体" w:hint="eastAsia"/>
          <w:szCs w:val="21"/>
        </w:rPr>
        <w:t xml:space="preserve">                        </w:t>
      </w:r>
    </w:p>
    <w:p w:rsidR="004A34BE" w:rsidRDefault="004A34BE">
      <w:pPr>
        <w:ind w:firstLine="420"/>
        <w:rPr>
          <w:rFonts w:asciiTheme="minorEastAsia" w:eastAsiaTheme="minorEastAsia" w:hAnsiTheme="minorEastAsia" w:cs="宋体"/>
          <w:szCs w:val="21"/>
        </w:rPr>
      </w:pPr>
    </w:p>
    <w:p w:rsidR="004A34BE" w:rsidRDefault="00111FED">
      <w:pPr>
        <w:ind w:firstLine="420"/>
        <w:rPr>
          <w:rFonts w:asciiTheme="minorEastAsia" w:eastAsiaTheme="minorEastAsia" w:hAnsiTheme="minorEastAsia" w:cs="宋体"/>
        </w:rPr>
      </w:pPr>
      <w:r>
        <w:rPr>
          <w:rFonts w:asciiTheme="minorEastAsia" w:eastAsiaTheme="minorEastAsia" w:hAnsiTheme="minorEastAsia" w:cs="宋体" w:hint="eastAsia"/>
          <w:szCs w:val="21"/>
        </w:rPr>
        <w:t>日期：</w:t>
      </w:r>
    </w:p>
    <w:p w:rsidR="004A34BE" w:rsidRDefault="00111FED">
      <w:pPr>
        <w:keepNext/>
        <w:keepLines/>
        <w:ind w:firstLineChars="0" w:firstLine="0"/>
        <w:outlineLvl w:val="2"/>
        <w:rPr>
          <w:rFonts w:asciiTheme="minorEastAsia" w:eastAsiaTheme="minorEastAsia" w:hAnsiTheme="minorEastAsia" w:cs="宋体"/>
          <w:b/>
          <w:bCs/>
          <w:szCs w:val="32"/>
        </w:rPr>
      </w:pPr>
      <w:r>
        <w:rPr>
          <w:rFonts w:asciiTheme="minorEastAsia" w:eastAsiaTheme="minorEastAsia" w:hAnsiTheme="minorEastAsia" w:cs="宋体" w:hint="eastAsia"/>
          <w:b/>
          <w:bCs/>
          <w:szCs w:val="32"/>
        </w:rPr>
        <w:br w:type="page"/>
      </w:r>
      <w:r>
        <w:rPr>
          <w:rFonts w:asciiTheme="minorEastAsia" w:eastAsiaTheme="minorEastAsia" w:hAnsiTheme="minorEastAsia" w:cs="宋体" w:hint="eastAsia"/>
          <w:b/>
          <w:bCs/>
          <w:szCs w:val="32"/>
        </w:rPr>
        <w:lastRenderedPageBreak/>
        <w:t>附件十二</w:t>
      </w:r>
      <w:r>
        <w:rPr>
          <w:rFonts w:asciiTheme="minorEastAsia" w:eastAsiaTheme="minorEastAsia" w:hAnsiTheme="minorEastAsia" w:cs="宋体" w:hint="eastAsia"/>
          <w:b/>
          <w:bCs/>
          <w:szCs w:val="32"/>
        </w:rPr>
        <w:t xml:space="preserve"> </w:t>
      </w:r>
      <w:r>
        <w:rPr>
          <w:rFonts w:asciiTheme="minorEastAsia" w:eastAsiaTheme="minorEastAsia" w:hAnsiTheme="minorEastAsia" w:cs="宋体" w:hint="eastAsia"/>
          <w:b/>
          <w:bCs/>
          <w:szCs w:val="32"/>
        </w:rPr>
        <w:t>项目团队人员情况表</w:t>
      </w:r>
    </w:p>
    <w:p w:rsidR="004A34BE" w:rsidRDefault="004A34BE">
      <w:pPr>
        <w:ind w:firstLine="422"/>
        <w:rPr>
          <w:rFonts w:asciiTheme="minorEastAsia" w:eastAsiaTheme="minorEastAsia" w:hAnsiTheme="minorEastAsia" w:cs="宋体"/>
          <w:b/>
          <w:bCs/>
          <w:szCs w:val="32"/>
        </w:rPr>
      </w:pPr>
    </w:p>
    <w:p w:rsidR="004A34BE" w:rsidRDefault="00111FED">
      <w:pPr>
        <w:ind w:firstLineChars="0" w:firstLine="0"/>
        <w:jc w:val="center"/>
        <w:rPr>
          <w:rFonts w:asciiTheme="minorEastAsia" w:eastAsiaTheme="minorEastAsia" w:hAnsiTheme="minorEastAsia" w:cs="宋体"/>
          <w:b/>
          <w:bCs/>
          <w:sz w:val="32"/>
          <w:szCs w:val="32"/>
        </w:rPr>
      </w:pPr>
      <w:r>
        <w:rPr>
          <w:rFonts w:asciiTheme="minorEastAsia" w:eastAsiaTheme="minorEastAsia" w:hAnsiTheme="minorEastAsia" w:cs="宋体" w:hint="eastAsia"/>
          <w:b/>
          <w:bCs/>
          <w:sz w:val="32"/>
          <w:szCs w:val="32"/>
        </w:rPr>
        <w:t>项目团队人员情况表</w:t>
      </w:r>
    </w:p>
    <w:p w:rsidR="004A34BE" w:rsidRDefault="004A34BE">
      <w:pPr>
        <w:pStyle w:val="a0"/>
        <w:ind w:firstLine="210"/>
        <w:rPr>
          <w:rFonts w:asciiTheme="minorEastAsia" w:eastAsiaTheme="minorEastAsia" w:hAnsiTheme="minorEastAsi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787"/>
        <w:gridCol w:w="788"/>
        <w:gridCol w:w="840"/>
        <w:gridCol w:w="840"/>
        <w:gridCol w:w="840"/>
        <w:gridCol w:w="945"/>
        <w:gridCol w:w="1066"/>
        <w:gridCol w:w="1134"/>
        <w:gridCol w:w="1276"/>
      </w:tblGrid>
      <w:tr w:rsidR="004A34BE">
        <w:tc>
          <w:tcPr>
            <w:tcW w:w="840" w:type="dxa"/>
            <w:vAlign w:val="center"/>
          </w:tcPr>
          <w:p w:rsidR="004A34BE" w:rsidRDefault="00111FED">
            <w:pPr>
              <w:adjustRightInd w:val="0"/>
              <w:snapToGrid w:val="0"/>
              <w:spacing w:afterLines="50" w:after="120"/>
              <w:ind w:firstLineChars="0" w:firstLine="0"/>
              <w:jc w:val="center"/>
              <w:rPr>
                <w:rFonts w:asciiTheme="minorEastAsia" w:eastAsiaTheme="minorEastAsia" w:hAnsiTheme="minorEastAsia" w:cs="宋体"/>
              </w:rPr>
            </w:pPr>
            <w:r>
              <w:rPr>
                <w:rFonts w:asciiTheme="minorEastAsia" w:eastAsiaTheme="minorEastAsia" w:hAnsiTheme="minorEastAsia" w:cs="宋体" w:hint="eastAsia"/>
                <w:lang w:val="zh-CN"/>
              </w:rPr>
              <w:t>序号</w:t>
            </w:r>
          </w:p>
        </w:tc>
        <w:tc>
          <w:tcPr>
            <w:tcW w:w="787" w:type="dxa"/>
            <w:vAlign w:val="center"/>
          </w:tcPr>
          <w:p w:rsidR="004A34BE" w:rsidRDefault="00111FED">
            <w:pPr>
              <w:adjustRightInd w:val="0"/>
              <w:snapToGrid w:val="0"/>
              <w:spacing w:afterLines="50" w:after="120"/>
              <w:ind w:firstLineChars="0" w:firstLine="0"/>
              <w:jc w:val="center"/>
              <w:rPr>
                <w:rFonts w:asciiTheme="minorEastAsia" w:eastAsiaTheme="minorEastAsia" w:hAnsiTheme="minorEastAsia" w:cs="宋体"/>
              </w:rPr>
            </w:pPr>
            <w:r>
              <w:rPr>
                <w:rFonts w:asciiTheme="minorEastAsia" w:eastAsiaTheme="minorEastAsia" w:hAnsiTheme="minorEastAsia" w:cs="宋体" w:hint="eastAsia"/>
                <w:lang w:val="zh-CN"/>
              </w:rPr>
              <w:t>姓名</w:t>
            </w:r>
          </w:p>
        </w:tc>
        <w:tc>
          <w:tcPr>
            <w:tcW w:w="788" w:type="dxa"/>
            <w:vAlign w:val="center"/>
          </w:tcPr>
          <w:p w:rsidR="004A34BE" w:rsidRDefault="00111FED">
            <w:pPr>
              <w:adjustRightInd w:val="0"/>
              <w:snapToGrid w:val="0"/>
              <w:spacing w:afterLines="50" w:after="120"/>
              <w:ind w:firstLineChars="0" w:firstLine="0"/>
              <w:jc w:val="center"/>
              <w:rPr>
                <w:rFonts w:asciiTheme="minorEastAsia" w:eastAsiaTheme="minorEastAsia" w:hAnsiTheme="minorEastAsia" w:cs="宋体"/>
              </w:rPr>
            </w:pPr>
            <w:r>
              <w:rPr>
                <w:rFonts w:asciiTheme="minorEastAsia" w:eastAsiaTheme="minorEastAsia" w:hAnsiTheme="minorEastAsia" w:cs="宋体" w:hint="eastAsia"/>
                <w:lang w:val="zh-CN"/>
              </w:rPr>
              <w:t>性别</w:t>
            </w:r>
          </w:p>
        </w:tc>
        <w:tc>
          <w:tcPr>
            <w:tcW w:w="840" w:type="dxa"/>
            <w:vAlign w:val="center"/>
          </w:tcPr>
          <w:p w:rsidR="004A34BE" w:rsidRDefault="00111FED">
            <w:pPr>
              <w:adjustRightInd w:val="0"/>
              <w:snapToGrid w:val="0"/>
              <w:spacing w:afterLines="50" w:after="120"/>
              <w:ind w:firstLineChars="0" w:firstLine="0"/>
              <w:jc w:val="center"/>
              <w:rPr>
                <w:rFonts w:asciiTheme="minorEastAsia" w:eastAsiaTheme="minorEastAsia" w:hAnsiTheme="minorEastAsia" w:cs="宋体"/>
              </w:rPr>
            </w:pPr>
            <w:r>
              <w:rPr>
                <w:rFonts w:asciiTheme="minorEastAsia" w:eastAsiaTheme="minorEastAsia" w:hAnsiTheme="minorEastAsia" w:cs="宋体" w:hint="eastAsia"/>
                <w:lang w:val="zh-CN"/>
              </w:rPr>
              <w:t>年龄</w:t>
            </w:r>
          </w:p>
        </w:tc>
        <w:tc>
          <w:tcPr>
            <w:tcW w:w="840" w:type="dxa"/>
            <w:vAlign w:val="center"/>
          </w:tcPr>
          <w:p w:rsidR="004A34BE" w:rsidRDefault="00111FED">
            <w:pPr>
              <w:adjustRightInd w:val="0"/>
              <w:snapToGrid w:val="0"/>
              <w:spacing w:afterLines="50" w:after="120"/>
              <w:ind w:firstLineChars="0" w:firstLine="0"/>
              <w:jc w:val="center"/>
              <w:rPr>
                <w:rFonts w:asciiTheme="minorEastAsia" w:eastAsiaTheme="minorEastAsia" w:hAnsiTheme="minorEastAsia" w:cs="宋体"/>
              </w:rPr>
            </w:pPr>
            <w:r>
              <w:rPr>
                <w:rFonts w:asciiTheme="minorEastAsia" w:eastAsiaTheme="minorEastAsia" w:hAnsiTheme="minorEastAsia" w:cs="宋体" w:hint="eastAsia"/>
                <w:lang w:val="zh-CN"/>
              </w:rPr>
              <w:t>学历</w:t>
            </w:r>
          </w:p>
        </w:tc>
        <w:tc>
          <w:tcPr>
            <w:tcW w:w="840" w:type="dxa"/>
            <w:vAlign w:val="center"/>
          </w:tcPr>
          <w:p w:rsidR="004A34BE" w:rsidRDefault="00111FED">
            <w:pPr>
              <w:adjustRightInd w:val="0"/>
              <w:snapToGrid w:val="0"/>
              <w:spacing w:afterLines="50" w:after="120"/>
              <w:ind w:firstLineChars="0" w:firstLine="0"/>
              <w:jc w:val="center"/>
              <w:rPr>
                <w:rFonts w:asciiTheme="minorEastAsia" w:eastAsiaTheme="minorEastAsia" w:hAnsiTheme="minorEastAsia" w:cs="宋体"/>
              </w:rPr>
            </w:pPr>
            <w:r>
              <w:rPr>
                <w:rFonts w:asciiTheme="minorEastAsia" w:eastAsiaTheme="minorEastAsia" w:hAnsiTheme="minorEastAsia" w:cs="宋体" w:hint="eastAsia"/>
                <w:lang w:val="zh-CN"/>
              </w:rPr>
              <w:t>专业</w:t>
            </w:r>
          </w:p>
        </w:tc>
        <w:tc>
          <w:tcPr>
            <w:tcW w:w="945" w:type="dxa"/>
            <w:vAlign w:val="center"/>
          </w:tcPr>
          <w:p w:rsidR="004A34BE" w:rsidRDefault="00111FED">
            <w:pPr>
              <w:adjustRightInd w:val="0"/>
              <w:snapToGrid w:val="0"/>
              <w:spacing w:afterLines="50" w:after="120"/>
              <w:ind w:firstLineChars="0" w:firstLine="0"/>
              <w:jc w:val="center"/>
              <w:rPr>
                <w:rFonts w:asciiTheme="minorEastAsia" w:eastAsiaTheme="minorEastAsia" w:hAnsiTheme="minorEastAsia" w:cs="宋体"/>
              </w:rPr>
            </w:pPr>
            <w:r>
              <w:rPr>
                <w:rFonts w:asciiTheme="minorEastAsia" w:eastAsiaTheme="minorEastAsia" w:hAnsiTheme="minorEastAsia" w:cs="宋体" w:hint="eastAsia"/>
                <w:lang w:val="zh-CN"/>
              </w:rPr>
              <w:t>职称</w:t>
            </w:r>
          </w:p>
        </w:tc>
        <w:tc>
          <w:tcPr>
            <w:tcW w:w="1066" w:type="dxa"/>
            <w:vAlign w:val="center"/>
          </w:tcPr>
          <w:p w:rsidR="004A34BE" w:rsidRDefault="00111FED">
            <w:pPr>
              <w:adjustRightInd w:val="0"/>
              <w:snapToGrid w:val="0"/>
              <w:spacing w:afterLines="50" w:after="120"/>
              <w:ind w:firstLineChars="0" w:firstLine="0"/>
              <w:jc w:val="center"/>
              <w:rPr>
                <w:rFonts w:asciiTheme="minorEastAsia" w:eastAsiaTheme="minorEastAsia" w:hAnsiTheme="minorEastAsia" w:cs="宋体"/>
              </w:rPr>
            </w:pPr>
            <w:r>
              <w:rPr>
                <w:rFonts w:asciiTheme="minorEastAsia" w:eastAsiaTheme="minorEastAsia" w:hAnsiTheme="minorEastAsia" w:cs="宋体" w:hint="eastAsia"/>
                <w:lang w:val="zh-CN"/>
              </w:rPr>
              <w:t>本项目中的职责</w:t>
            </w:r>
          </w:p>
        </w:tc>
        <w:tc>
          <w:tcPr>
            <w:tcW w:w="1134" w:type="dxa"/>
            <w:vAlign w:val="center"/>
          </w:tcPr>
          <w:p w:rsidR="004A34BE" w:rsidRDefault="00111FED">
            <w:pPr>
              <w:adjustRightInd w:val="0"/>
              <w:snapToGrid w:val="0"/>
              <w:spacing w:afterLines="50" w:after="120"/>
              <w:ind w:firstLineChars="0" w:firstLine="0"/>
              <w:jc w:val="center"/>
              <w:rPr>
                <w:rFonts w:asciiTheme="minorEastAsia" w:eastAsiaTheme="minorEastAsia" w:hAnsiTheme="minorEastAsia" w:cs="宋体"/>
              </w:rPr>
            </w:pPr>
            <w:r>
              <w:rPr>
                <w:rFonts w:asciiTheme="minorEastAsia" w:eastAsiaTheme="minorEastAsia" w:hAnsiTheme="minorEastAsia" w:cs="宋体" w:hint="eastAsia"/>
                <w:lang w:val="zh-CN"/>
              </w:rPr>
              <w:t>项目经历</w:t>
            </w:r>
          </w:p>
        </w:tc>
        <w:tc>
          <w:tcPr>
            <w:tcW w:w="1276" w:type="dxa"/>
            <w:vAlign w:val="center"/>
          </w:tcPr>
          <w:p w:rsidR="004A34BE" w:rsidRDefault="00111FED">
            <w:pPr>
              <w:adjustRightInd w:val="0"/>
              <w:snapToGrid w:val="0"/>
              <w:spacing w:afterLines="50" w:after="120"/>
              <w:ind w:firstLineChars="0" w:firstLine="0"/>
              <w:jc w:val="center"/>
              <w:rPr>
                <w:rFonts w:asciiTheme="minorEastAsia" w:eastAsiaTheme="minorEastAsia" w:hAnsiTheme="minorEastAsia" w:cs="宋体"/>
              </w:rPr>
            </w:pPr>
            <w:r>
              <w:rPr>
                <w:rFonts w:asciiTheme="minorEastAsia" w:eastAsiaTheme="minorEastAsia" w:hAnsiTheme="minorEastAsia" w:cs="宋体" w:hint="eastAsia"/>
                <w:lang w:val="zh-CN"/>
              </w:rPr>
              <w:t>参与本项目的到位情况</w:t>
            </w:r>
          </w:p>
        </w:tc>
      </w:tr>
      <w:tr w:rsidR="004A34BE">
        <w:trPr>
          <w:trHeight w:val="607"/>
        </w:trPr>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787"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788"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945"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1066"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1134"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1276"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r>
      <w:tr w:rsidR="004A34BE">
        <w:trPr>
          <w:trHeight w:val="595"/>
        </w:trPr>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787"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788"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945"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1066"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1134"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1276"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r>
      <w:tr w:rsidR="004A34BE">
        <w:trPr>
          <w:trHeight w:val="595"/>
        </w:trPr>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787"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788"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945"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1066"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1134"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1276"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r>
      <w:tr w:rsidR="004A34BE">
        <w:trPr>
          <w:trHeight w:val="595"/>
        </w:trPr>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787"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788"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945"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1066"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1134"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1276"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r>
      <w:tr w:rsidR="004A34BE">
        <w:trPr>
          <w:trHeight w:val="595"/>
        </w:trPr>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787"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788"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945"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1066"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1134"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1276"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r>
      <w:tr w:rsidR="004A34BE">
        <w:trPr>
          <w:trHeight w:val="595"/>
        </w:trPr>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787"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788"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945"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1066"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1134"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1276"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r>
      <w:tr w:rsidR="004A34BE">
        <w:trPr>
          <w:trHeight w:val="595"/>
        </w:trPr>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787"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788"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945"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1066"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1134"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1276"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r>
      <w:tr w:rsidR="004A34BE">
        <w:trPr>
          <w:trHeight w:val="595"/>
        </w:trPr>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787"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788"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945"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1066"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1134"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1276"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r>
      <w:tr w:rsidR="004A34BE">
        <w:trPr>
          <w:trHeight w:val="595"/>
        </w:trPr>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787"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788"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945"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1066"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1134"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1276"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r>
      <w:tr w:rsidR="004A34BE">
        <w:trPr>
          <w:trHeight w:val="595"/>
        </w:trPr>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787"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788"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945"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1066"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1134"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1276"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r>
      <w:tr w:rsidR="004A34BE">
        <w:trPr>
          <w:trHeight w:val="595"/>
        </w:trPr>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787"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788"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945"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1066"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1134"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1276"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r>
      <w:tr w:rsidR="004A34BE">
        <w:trPr>
          <w:trHeight w:val="595"/>
        </w:trPr>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787"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788"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945"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1066"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1134"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1276"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r>
      <w:tr w:rsidR="004A34BE">
        <w:trPr>
          <w:trHeight w:val="595"/>
        </w:trPr>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787"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788"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840"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945"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1066"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1134"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c>
          <w:tcPr>
            <w:tcW w:w="1276" w:type="dxa"/>
            <w:vAlign w:val="center"/>
          </w:tcPr>
          <w:p w:rsidR="004A34BE" w:rsidRDefault="004A34BE">
            <w:pPr>
              <w:adjustRightInd w:val="0"/>
              <w:snapToGrid w:val="0"/>
              <w:spacing w:afterLines="50" w:after="120"/>
              <w:ind w:firstLine="420"/>
              <w:jc w:val="center"/>
              <w:rPr>
                <w:rFonts w:asciiTheme="minorEastAsia" w:eastAsiaTheme="minorEastAsia" w:hAnsiTheme="minorEastAsia" w:cs="宋体"/>
              </w:rPr>
            </w:pPr>
          </w:p>
        </w:tc>
      </w:tr>
    </w:tbl>
    <w:p w:rsidR="004A34BE" w:rsidRDefault="004A34BE">
      <w:pPr>
        <w:ind w:firstLine="420"/>
        <w:rPr>
          <w:rFonts w:asciiTheme="minorEastAsia" w:eastAsiaTheme="minorEastAsia" w:hAnsiTheme="minorEastAsia" w:cs="宋体"/>
          <w:szCs w:val="21"/>
        </w:rPr>
      </w:pPr>
    </w:p>
    <w:p w:rsidR="004A34BE" w:rsidRDefault="004A34BE">
      <w:pPr>
        <w:pStyle w:val="a0"/>
        <w:spacing w:line="360" w:lineRule="auto"/>
        <w:ind w:firstLineChars="200"/>
        <w:rPr>
          <w:rFonts w:asciiTheme="minorEastAsia" w:eastAsiaTheme="minorEastAsia" w:hAnsiTheme="minorEastAsia" w:cs="宋体"/>
        </w:rPr>
      </w:pPr>
    </w:p>
    <w:p w:rsidR="004A34BE" w:rsidRDefault="00111FED">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投标人全称（公章）：</w:t>
      </w:r>
      <w:r>
        <w:rPr>
          <w:rFonts w:asciiTheme="minorEastAsia" w:eastAsiaTheme="minorEastAsia" w:hAnsiTheme="minorEastAsia" w:cs="宋体" w:hint="eastAsia"/>
          <w:szCs w:val="21"/>
        </w:rPr>
        <w:t xml:space="preserve">                               </w:t>
      </w:r>
    </w:p>
    <w:p w:rsidR="004A34BE" w:rsidRDefault="004A34BE">
      <w:pPr>
        <w:ind w:firstLine="420"/>
        <w:rPr>
          <w:rFonts w:asciiTheme="minorEastAsia" w:eastAsiaTheme="minorEastAsia" w:hAnsiTheme="minorEastAsia" w:cs="宋体"/>
          <w:szCs w:val="21"/>
        </w:rPr>
      </w:pPr>
    </w:p>
    <w:p w:rsidR="004A34BE" w:rsidRDefault="00111FED">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授权委托人（签字</w:t>
      </w:r>
      <w:r>
        <w:rPr>
          <w:rFonts w:asciiTheme="minorEastAsia" w:eastAsiaTheme="minorEastAsia" w:hAnsiTheme="minorEastAsia" w:cs="宋体" w:hint="eastAsia"/>
        </w:rPr>
        <w:t>或盖章</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 xml:space="preserve">                        </w:t>
      </w:r>
    </w:p>
    <w:p w:rsidR="004A34BE" w:rsidRDefault="004A34BE">
      <w:pPr>
        <w:ind w:firstLine="420"/>
        <w:rPr>
          <w:rFonts w:asciiTheme="minorEastAsia" w:eastAsiaTheme="minorEastAsia" w:hAnsiTheme="minorEastAsia" w:cs="宋体"/>
          <w:szCs w:val="21"/>
        </w:rPr>
      </w:pPr>
    </w:p>
    <w:p w:rsidR="004A34BE" w:rsidRDefault="00111FED">
      <w:pPr>
        <w:ind w:firstLine="420"/>
        <w:rPr>
          <w:rFonts w:asciiTheme="minorEastAsia" w:eastAsiaTheme="minorEastAsia" w:hAnsiTheme="minorEastAsia" w:cs="宋体"/>
        </w:rPr>
      </w:pPr>
      <w:r>
        <w:rPr>
          <w:rFonts w:asciiTheme="minorEastAsia" w:eastAsiaTheme="minorEastAsia" w:hAnsiTheme="minorEastAsia" w:cs="宋体" w:hint="eastAsia"/>
          <w:szCs w:val="21"/>
        </w:rPr>
        <w:t>日期：</w:t>
      </w:r>
    </w:p>
    <w:p w:rsidR="004A34BE" w:rsidRDefault="004A34BE">
      <w:pPr>
        <w:keepNext/>
        <w:keepLines/>
        <w:ind w:firstLine="422"/>
        <w:outlineLvl w:val="2"/>
        <w:rPr>
          <w:rFonts w:asciiTheme="minorEastAsia" w:eastAsiaTheme="minorEastAsia" w:hAnsiTheme="minorEastAsia" w:cs="宋体"/>
          <w:b/>
          <w:bCs/>
          <w:szCs w:val="32"/>
        </w:rPr>
        <w:sectPr w:rsidR="004A34BE">
          <w:pgSz w:w="11907" w:h="16840"/>
          <w:pgMar w:top="1247" w:right="1304" w:bottom="1021" w:left="1304" w:header="720" w:footer="720" w:gutter="0"/>
          <w:cols w:space="720"/>
        </w:sectPr>
      </w:pPr>
    </w:p>
    <w:p w:rsidR="004A34BE" w:rsidRDefault="00111FED">
      <w:pPr>
        <w:keepNext/>
        <w:keepLines/>
        <w:ind w:firstLineChars="0" w:firstLine="0"/>
        <w:outlineLvl w:val="2"/>
        <w:rPr>
          <w:rFonts w:ascii="宋体" w:hAnsi="宋体" w:cs="宋体"/>
          <w:b/>
          <w:bCs/>
          <w:szCs w:val="32"/>
        </w:rPr>
      </w:pPr>
      <w:bookmarkStart w:id="215" w:name="_Toc450840090"/>
      <w:r>
        <w:rPr>
          <w:rFonts w:ascii="宋体" w:hAnsi="宋体" w:cs="宋体" w:hint="eastAsia"/>
          <w:b/>
          <w:bCs/>
          <w:szCs w:val="32"/>
        </w:rPr>
        <w:lastRenderedPageBreak/>
        <w:t>附件十三</w:t>
      </w:r>
      <w:r>
        <w:rPr>
          <w:rFonts w:ascii="宋体" w:hAnsi="宋体" w:cs="宋体" w:hint="eastAsia"/>
          <w:b/>
          <w:bCs/>
          <w:szCs w:val="32"/>
        </w:rPr>
        <w:t xml:space="preserve"> </w:t>
      </w:r>
      <w:r>
        <w:rPr>
          <w:rFonts w:ascii="宋体" w:hAnsi="宋体" w:cs="宋体" w:hint="eastAsia"/>
          <w:b/>
          <w:bCs/>
          <w:szCs w:val="32"/>
        </w:rPr>
        <w:t>服务期间所需配备的各种设备、设施、工具列表</w:t>
      </w:r>
    </w:p>
    <w:p w:rsidR="004A34BE" w:rsidRDefault="004A34BE">
      <w:pPr>
        <w:ind w:firstLine="420"/>
        <w:rPr>
          <w:rFonts w:ascii="宋体" w:hAnsi="宋体"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2"/>
        <w:gridCol w:w="1388"/>
        <w:gridCol w:w="1163"/>
        <w:gridCol w:w="1704"/>
        <w:gridCol w:w="2199"/>
      </w:tblGrid>
      <w:tr w:rsidR="004A34BE">
        <w:trPr>
          <w:cantSplit/>
          <w:trHeight w:val="628"/>
          <w:jc w:val="center"/>
        </w:trPr>
        <w:tc>
          <w:tcPr>
            <w:tcW w:w="2602" w:type="dxa"/>
            <w:noWrap/>
            <w:vAlign w:val="center"/>
          </w:tcPr>
          <w:p w:rsidR="004A34BE" w:rsidRDefault="00111FED">
            <w:pPr>
              <w:adjustRightInd w:val="0"/>
              <w:snapToGrid w:val="0"/>
              <w:spacing w:line="400" w:lineRule="atLeast"/>
              <w:ind w:firstLineChars="0" w:firstLine="0"/>
              <w:jc w:val="center"/>
              <w:rPr>
                <w:rFonts w:ascii="宋体" w:hAnsi="宋体" w:cs="宋体"/>
                <w:szCs w:val="21"/>
              </w:rPr>
            </w:pPr>
            <w:r>
              <w:rPr>
                <w:rFonts w:ascii="宋体" w:hAnsi="宋体" w:cs="宋体" w:hint="eastAsia"/>
                <w:szCs w:val="21"/>
              </w:rPr>
              <w:t>名称</w:t>
            </w:r>
          </w:p>
        </w:tc>
        <w:tc>
          <w:tcPr>
            <w:tcW w:w="1388" w:type="dxa"/>
            <w:noWrap/>
            <w:vAlign w:val="center"/>
          </w:tcPr>
          <w:p w:rsidR="004A34BE" w:rsidRDefault="00111FED">
            <w:pPr>
              <w:adjustRightInd w:val="0"/>
              <w:snapToGrid w:val="0"/>
              <w:spacing w:line="400" w:lineRule="atLeast"/>
              <w:ind w:firstLineChars="0" w:firstLine="0"/>
              <w:jc w:val="center"/>
              <w:rPr>
                <w:rFonts w:ascii="宋体" w:hAnsi="宋体" w:cs="宋体"/>
                <w:szCs w:val="21"/>
              </w:rPr>
            </w:pPr>
            <w:r>
              <w:rPr>
                <w:rFonts w:ascii="宋体" w:hAnsi="宋体" w:cs="宋体" w:hint="eastAsia"/>
                <w:szCs w:val="21"/>
              </w:rPr>
              <w:t>品牌、型号</w:t>
            </w:r>
          </w:p>
        </w:tc>
        <w:tc>
          <w:tcPr>
            <w:tcW w:w="1163" w:type="dxa"/>
            <w:noWrap/>
            <w:vAlign w:val="center"/>
          </w:tcPr>
          <w:p w:rsidR="004A34BE" w:rsidRDefault="00111FED">
            <w:pPr>
              <w:adjustRightInd w:val="0"/>
              <w:snapToGrid w:val="0"/>
              <w:spacing w:line="400" w:lineRule="atLeast"/>
              <w:ind w:firstLineChars="0" w:firstLine="0"/>
              <w:jc w:val="center"/>
              <w:rPr>
                <w:rFonts w:ascii="宋体" w:hAnsi="宋体" w:cs="宋体"/>
                <w:szCs w:val="21"/>
              </w:rPr>
            </w:pPr>
            <w:r>
              <w:rPr>
                <w:rFonts w:ascii="宋体" w:hAnsi="宋体" w:cs="宋体" w:hint="eastAsia"/>
                <w:szCs w:val="21"/>
              </w:rPr>
              <w:t>数量</w:t>
            </w:r>
          </w:p>
        </w:tc>
        <w:tc>
          <w:tcPr>
            <w:tcW w:w="1704" w:type="dxa"/>
            <w:noWrap/>
            <w:vAlign w:val="center"/>
          </w:tcPr>
          <w:p w:rsidR="004A34BE" w:rsidRDefault="00111FED">
            <w:pPr>
              <w:adjustRightInd w:val="0"/>
              <w:snapToGrid w:val="0"/>
              <w:spacing w:line="400" w:lineRule="atLeast"/>
              <w:ind w:firstLineChars="0" w:firstLine="0"/>
              <w:jc w:val="center"/>
              <w:rPr>
                <w:rFonts w:ascii="宋体" w:hAnsi="宋体" w:cs="宋体"/>
                <w:szCs w:val="21"/>
              </w:rPr>
            </w:pPr>
            <w:r>
              <w:rPr>
                <w:rFonts w:ascii="宋体" w:hAnsi="宋体" w:cs="宋体" w:hint="eastAsia"/>
                <w:szCs w:val="21"/>
              </w:rPr>
              <w:t>产地</w:t>
            </w:r>
          </w:p>
        </w:tc>
        <w:tc>
          <w:tcPr>
            <w:tcW w:w="2199" w:type="dxa"/>
            <w:noWrap/>
          </w:tcPr>
          <w:p w:rsidR="004A34BE" w:rsidRDefault="00111FED">
            <w:pPr>
              <w:adjustRightInd w:val="0"/>
              <w:snapToGrid w:val="0"/>
              <w:spacing w:line="400" w:lineRule="atLeast"/>
              <w:ind w:firstLineChars="0" w:firstLine="0"/>
              <w:jc w:val="center"/>
              <w:rPr>
                <w:rFonts w:ascii="宋体" w:hAnsi="宋体" w:cs="宋体"/>
                <w:szCs w:val="21"/>
              </w:rPr>
            </w:pPr>
            <w:r>
              <w:rPr>
                <w:rFonts w:ascii="宋体" w:hAnsi="宋体" w:cs="宋体" w:hint="eastAsia"/>
                <w:szCs w:val="21"/>
              </w:rPr>
              <w:t>出厂日期</w:t>
            </w:r>
          </w:p>
        </w:tc>
      </w:tr>
      <w:tr w:rsidR="004A34BE">
        <w:trPr>
          <w:cantSplit/>
          <w:trHeight w:val="628"/>
          <w:jc w:val="center"/>
        </w:trPr>
        <w:tc>
          <w:tcPr>
            <w:tcW w:w="2602" w:type="dxa"/>
            <w:noWrap/>
          </w:tcPr>
          <w:p w:rsidR="004A34BE" w:rsidRDefault="004A34BE">
            <w:pPr>
              <w:adjustRightInd w:val="0"/>
              <w:snapToGrid w:val="0"/>
              <w:spacing w:line="400" w:lineRule="atLeast"/>
              <w:ind w:firstLine="420"/>
              <w:jc w:val="center"/>
              <w:rPr>
                <w:rFonts w:ascii="宋体" w:hAnsi="宋体" w:cs="宋体"/>
                <w:szCs w:val="21"/>
              </w:rPr>
            </w:pPr>
          </w:p>
        </w:tc>
        <w:tc>
          <w:tcPr>
            <w:tcW w:w="1388" w:type="dxa"/>
            <w:noWrap/>
          </w:tcPr>
          <w:p w:rsidR="004A34BE" w:rsidRDefault="004A34BE">
            <w:pPr>
              <w:adjustRightInd w:val="0"/>
              <w:snapToGrid w:val="0"/>
              <w:spacing w:line="400" w:lineRule="atLeast"/>
              <w:ind w:firstLine="420"/>
              <w:jc w:val="center"/>
              <w:rPr>
                <w:rFonts w:ascii="宋体" w:hAnsi="宋体" w:cs="宋体"/>
                <w:szCs w:val="21"/>
              </w:rPr>
            </w:pPr>
          </w:p>
        </w:tc>
        <w:tc>
          <w:tcPr>
            <w:tcW w:w="1163" w:type="dxa"/>
            <w:noWrap/>
          </w:tcPr>
          <w:p w:rsidR="004A34BE" w:rsidRDefault="004A34BE">
            <w:pPr>
              <w:adjustRightInd w:val="0"/>
              <w:snapToGrid w:val="0"/>
              <w:spacing w:line="400" w:lineRule="atLeast"/>
              <w:ind w:firstLine="420"/>
              <w:jc w:val="center"/>
              <w:rPr>
                <w:rFonts w:ascii="宋体" w:hAnsi="宋体" w:cs="宋体"/>
                <w:szCs w:val="21"/>
              </w:rPr>
            </w:pPr>
          </w:p>
        </w:tc>
        <w:tc>
          <w:tcPr>
            <w:tcW w:w="1704" w:type="dxa"/>
            <w:noWrap/>
          </w:tcPr>
          <w:p w:rsidR="004A34BE" w:rsidRDefault="004A34BE">
            <w:pPr>
              <w:adjustRightInd w:val="0"/>
              <w:snapToGrid w:val="0"/>
              <w:spacing w:line="400" w:lineRule="atLeast"/>
              <w:ind w:firstLine="420"/>
              <w:jc w:val="center"/>
              <w:rPr>
                <w:rFonts w:ascii="宋体" w:hAnsi="宋体" w:cs="宋体"/>
                <w:szCs w:val="21"/>
              </w:rPr>
            </w:pPr>
          </w:p>
        </w:tc>
        <w:tc>
          <w:tcPr>
            <w:tcW w:w="2199" w:type="dxa"/>
            <w:noWrap/>
          </w:tcPr>
          <w:p w:rsidR="004A34BE" w:rsidRDefault="004A34BE">
            <w:pPr>
              <w:adjustRightInd w:val="0"/>
              <w:snapToGrid w:val="0"/>
              <w:spacing w:line="400" w:lineRule="atLeast"/>
              <w:ind w:firstLine="420"/>
              <w:jc w:val="center"/>
              <w:rPr>
                <w:rFonts w:ascii="宋体" w:hAnsi="宋体" w:cs="宋体"/>
                <w:szCs w:val="21"/>
              </w:rPr>
            </w:pPr>
          </w:p>
        </w:tc>
      </w:tr>
      <w:tr w:rsidR="004A34BE">
        <w:trPr>
          <w:cantSplit/>
          <w:trHeight w:val="628"/>
          <w:jc w:val="center"/>
        </w:trPr>
        <w:tc>
          <w:tcPr>
            <w:tcW w:w="2602" w:type="dxa"/>
            <w:noWrap/>
          </w:tcPr>
          <w:p w:rsidR="004A34BE" w:rsidRDefault="004A34BE">
            <w:pPr>
              <w:adjustRightInd w:val="0"/>
              <w:snapToGrid w:val="0"/>
              <w:spacing w:line="400" w:lineRule="atLeast"/>
              <w:ind w:firstLine="480"/>
              <w:jc w:val="center"/>
              <w:rPr>
                <w:rFonts w:ascii="宋体" w:hAnsi="宋体" w:cs="宋体"/>
                <w:sz w:val="24"/>
              </w:rPr>
            </w:pPr>
          </w:p>
        </w:tc>
        <w:tc>
          <w:tcPr>
            <w:tcW w:w="1388" w:type="dxa"/>
            <w:noWrap/>
          </w:tcPr>
          <w:p w:rsidR="004A34BE" w:rsidRDefault="004A34BE">
            <w:pPr>
              <w:adjustRightInd w:val="0"/>
              <w:snapToGrid w:val="0"/>
              <w:spacing w:line="400" w:lineRule="atLeast"/>
              <w:ind w:firstLine="480"/>
              <w:jc w:val="center"/>
              <w:rPr>
                <w:rFonts w:ascii="宋体" w:hAnsi="宋体" w:cs="宋体"/>
                <w:sz w:val="24"/>
              </w:rPr>
            </w:pPr>
          </w:p>
        </w:tc>
        <w:tc>
          <w:tcPr>
            <w:tcW w:w="1163" w:type="dxa"/>
            <w:noWrap/>
          </w:tcPr>
          <w:p w:rsidR="004A34BE" w:rsidRDefault="004A34BE">
            <w:pPr>
              <w:adjustRightInd w:val="0"/>
              <w:snapToGrid w:val="0"/>
              <w:spacing w:line="400" w:lineRule="atLeast"/>
              <w:ind w:firstLine="480"/>
              <w:jc w:val="center"/>
              <w:rPr>
                <w:rFonts w:ascii="宋体" w:hAnsi="宋体" w:cs="宋体"/>
                <w:sz w:val="24"/>
              </w:rPr>
            </w:pPr>
          </w:p>
        </w:tc>
        <w:tc>
          <w:tcPr>
            <w:tcW w:w="1704" w:type="dxa"/>
            <w:noWrap/>
          </w:tcPr>
          <w:p w:rsidR="004A34BE" w:rsidRDefault="004A34BE">
            <w:pPr>
              <w:adjustRightInd w:val="0"/>
              <w:snapToGrid w:val="0"/>
              <w:spacing w:line="400" w:lineRule="atLeast"/>
              <w:ind w:firstLine="480"/>
              <w:jc w:val="center"/>
              <w:rPr>
                <w:rFonts w:ascii="宋体" w:hAnsi="宋体" w:cs="宋体"/>
                <w:sz w:val="24"/>
              </w:rPr>
            </w:pPr>
          </w:p>
        </w:tc>
        <w:tc>
          <w:tcPr>
            <w:tcW w:w="2199" w:type="dxa"/>
            <w:noWrap/>
          </w:tcPr>
          <w:p w:rsidR="004A34BE" w:rsidRDefault="004A34BE">
            <w:pPr>
              <w:adjustRightInd w:val="0"/>
              <w:snapToGrid w:val="0"/>
              <w:spacing w:line="400" w:lineRule="atLeast"/>
              <w:ind w:firstLine="480"/>
              <w:jc w:val="center"/>
              <w:rPr>
                <w:rFonts w:ascii="宋体" w:hAnsi="宋体" w:cs="宋体"/>
                <w:sz w:val="24"/>
              </w:rPr>
            </w:pPr>
          </w:p>
        </w:tc>
      </w:tr>
      <w:tr w:rsidR="004A34BE">
        <w:trPr>
          <w:cantSplit/>
          <w:trHeight w:val="628"/>
          <w:jc w:val="center"/>
        </w:trPr>
        <w:tc>
          <w:tcPr>
            <w:tcW w:w="2602" w:type="dxa"/>
            <w:noWrap/>
          </w:tcPr>
          <w:p w:rsidR="004A34BE" w:rsidRDefault="004A34BE">
            <w:pPr>
              <w:adjustRightInd w:val="0"/>
              <w:snapToGrid w:val="0"/>
              <w:spacing w:line="400" w:lineRule="atLeast"/>
              <w:ind w:firstLine="480"/>
              <w:jc w:val="center"/>
              <w:rPr>
                <w:rFonts w:ascii="宋体" w:hAnsi="宋体" w:cs="宋体"/>
                <w:sz w:val="24"/>
              </w:rPr>
            </w:pPr>
          </w:p>
        </w:tc>
        <w:tc>
          <w:tcPr>
            <w:tcW w:w="1388" w:type="dxa"/>
            <w:noWrap/>
          </w:tcPr>
          <w:p w:rsidR="004A34BE" w:rsidRDefault="004A34BE">
            <w:pPr>
              <w:adjustRightInd w:val="0"/>
              <w:snapToGrid w:val="0"/>
              <w:spacing w:line="400" w:lineRule="atLeast"/>
              <w:ind w:firstLine="480"/>
              <w:jc w:val="center"/>
              <w:rPr>
                <w:rFonts w:ascii="宋体" w:hAnsi="宋体" w:cs="宋体"/>
                <w:sz w:val="24"/>
              </w:rPr>
            </w:pPr>
          </w:p>
        </w:tc>
        <w:tc>
          <w:tcPr>
            <w:tcW w:w="1163" w:type="dxa"/>
            <w:noWrap/>
          </w:tcPr>
          <w:p w:rsidR="004A34BE" w:rsidRDefault="004A34BE">
            <w:pPr>
              <w:adjustRightInd w:val="0"/>
              <w:snapToGrid w:val="0"/>
              <w:spacing w:line="400" w:lineRule="atLeast"/>
              <w:ind w:firstLine="480"/>
              <w:jc w:val="center"/>
              <w:rPr>
                <w:rFonts w:ascii="宋体" w:hAnsi="宋体" w:cs="宋体"/>
                <w:sz w:val="24"/>
              </w:rPr>
            </w:pPr>
          </w:p>
        </w:tc>
        <w:tc>
          <w:tcPr>
            <w:tcW w:w="1704" w:type="dxa"/>
            <w:noWrap/>
          </w:tcPr>
          <w:p w:rsidR="004A34BE" w:rsidRDefault="004A34BE">
            <w:pPr>
              <w:adjustRightInd w:val="0"/>
              <w:snapToGrid w:val="0"/>
              <w:spacing w:line="400" w:lineRule="atLeast"/>
              <w:ind w:firstLine="480"/>
              <w:jc w:val="center"/>
              <w:rPr>
                <w:rFonts w:ascii="宋体" w:hAnsi="宋体" w:cs="宋体"/>
                <w:sz w:val="24"/>
              </w:rPr>
            </w:pPr>
          </w:p>
        </w:tc>
        <w:tc>
          <w:tcPr>
            <w:tcW w:w="2199" w:type="dxa"/>
            <w:noWrap/>
          </w:tcPr>
          <w:p w:rsidR="004A34BE" w:rsidRDefault="004A34BE">
            <w:pPr>
              <w:adjustRightInd w:val="0"/>
              <w:snapToGrid w:val="0"/>
              <w:spacing w:line="400" w:lineRule="atLeast"/>
              <w:ind w:firstLine="480"/>
              <w:jc w:val="center"/>
              <w:rPr>
                <w:rFonts w:ascii="宋体" w:hAnsi="宋体" w:cs="宋体"/>
                <w:sz w:val="24"/>
              </w:rPr>
            </w:pPr>
          </w:p>
        </w:tc>
      </w:tr>
      <w:tr w:rsidR="004A34BE">
        <w:trPr>
          <w:cantSplit/>
          <w:trHeight w:val="628"/>
          <w:jc w:val="center"/>
        </w:trPr>
        <w:tc>
          <w:tcPr>
            <w:tcW w:w="2602" w:type="dxa"/>
            <w:noWrap/>
          </w:tcPr>
          <w:p w:rsidR="004A34BE" w:rsidRDefault="004A34BE">
            <w:pPr>
              <w:adjustRightInd w:val="0"/>
              <w:snapToGrid w:val="0"/>
              <w:spacing w:line="400" w:lineRule="atLeast"/>
              <w:ind w:firstLine="480"/>
              <w:jc w:val="center"/>
              <w:rPr>
                <w:rFonts w:ascii="宋体" w:hAnsi="宋体" w:cs="宋体"/>
                <w:sz w:val="24"/>
              </w:rPr>
            </w:pPr>
          </w:p>
        </w:tc>
        <w:tc>
          <w:tcPr>
            <w:tcW w:w="1388" w:type="dxa"/>
            <w:noWrap/>
          </w:tcPr>
          <w:p w:rsidR="004A34BE" w:rsidRDefault="004A34BE">
            <w:pPr>
              <w:adjustRightInd w:val="0"/>
              <w:snapToGrid w:val="0"/>
              <w:spacing w:line="400" w:lineRule="atLeast"/>
              <w:ind w:firstLine="480"/>
              <w:jc w:val="center"/>
              <w:rPr>
                <w:rFonts w:ascii="宋体" w:hAnsi="宋体" w:cs="宋体"/>
                <w:sz w:val="24"/>
              </w:rPr>
            </w:pPr>
          </w:p>
        </w:tc>
        <w:tc>
          <w:tcPr>
            <w:tcW w:w="1163" w:type="dxa"/>
            <w:noWrap/>
          </w:tcPr>
          <w:p w:rsidR="004A34BE" w:rsidRDefault="004A34BE">
            <w:pPr>
              <w:adjustRightInd w:val="0"/>
              <w:snapToGrid w:val="0"/>
              <w:spacing w:line="400" w:lineRule="atLeast"/>
              <w:ind w:firstLine="480"/>
              <w:jc w:val="center"/>
              <w:rPr>
                <w:rFonts w:ascii="宋体" w:hAnsi="宋体" w:cs="宋体"/>
                <w:sz w:val="24"/>
              </w:rPr>
            </w:pPr>
          </w:p>
        </w:tc>
        <w:tc>
          <w:tcPr>
            <w:tcW w:w="1704" w:type="dxa"/>
            <w:noWrap/>
          </w:tcPr>
          <w:p w:rsidR="004A34BE" w:rsidRDefault="004A34BE">
            <w:pPr>
              <w:adjustRightInd w:val="0"/>
              <w:snapToGrid w:val="0"/>
              <w:spacing w:line="400" w:lineRule="atLeast"/>
              <w:ind w:firstLine="480"/>
              <w:jc w:val="center"/>
              <w:rPr>
                <w:rFonts w:ascii="宋体" w:hAnsi="宋体" w:cs="宋体"/>
                <w:sz w:val="24"/>
              </w:rPr>
            </w:pPr>
          </w:p>
        </w:tc>
        <w:tc>
          <w:tcPr>
            <w:tcW w:w="2199" w:type="dxa"/>
            <w:noWrap/>
          </w:tcPr>
          <w:p w:rsidR="004A34BE" w:rsidRDefault="004A34BE">
            <w:pPr>
              <w:adjustRightInd w:val="0"/>
              <w:snapToGrid w:val="0"/>
              <w:spacing w:line="400" w:lineRule="atLeast"/>
              <w:ind w:firstLine="480"/>
              <w:jc w:val="center"/>
              <w:rPr>
                <w:rFonts w:ascii="宋体" w:hAnsi="宋体" w:cs="宋体"/>
                <w:sz w:val="24"/>
              </w:rPr>
            </w:pPr>
          </w:p>
        </w:tc>
      </w:tr>
      <w:tr w:rsidR="004A34BE">
        <w:trPr>
          <w:cantSplit/>
          <w:trHeight w:val="628"/>
          <w:jc w:val="center"/>
        </w:trPr>
        <w:tc>
          <w:tcPr>
            <w:tcW w:w="2602" w:type="dxa"/>
            <w:noWrap/>
          </w:tcPr>
          <w:p w:rsidR="004A34BE" w:rsidRDefault="004A34BE">
            <w:pPr>
              <w:adjustRightInd w:val="0"/>
              <w:snapToGrid w:val="0"/>
              <w:spacing w:line="400" w:lineRule="atLeast"/>
              <w:ind w:firstLine="480"/>
              <w:jc w:val="center"/>
              <w:rPr>
                <w:rFonts w:ascii="宋体" w:hAnsi="宋体" w:cs="宋体"/>
                <w:sz w:val="24"/>
              </w:rPr>
            </w:pPr>
          </w:p>
        </w:tc>
        <w:tc>
          <w:tcPr>
            <w:tcW w:w="1388" w:type="dxa"/>
            <w:noWrap/>
          </w:tcPr>
          <w:p w:rsidR="004A34BE" w:rsidRDefault="004A34BE">
            <w:pPr>
              <w:adjustRightInd w:val="0"/>
              <w:snapToGrid w:val="0"/>
              <w:spacing w:line="400" w:lineRule="atLeast"/>
              <w:ind w:firstLine="480"/>
              <w:jc w:val="center"/>
              <w:rPr>
                <w:rFonts w:ascii="宋体" w:hAnsi="宋体" w:cs="宋体"/>
                <w:sz w:val="24"/>
              </w:rPr>
            </w:pPr>
          </w:p>
        </w:tc>
        <w:tc>
          <w:tcPr>
            <w:tcW w:w="1163" w:type="dxa"/>
            <w:noWrap/>
          </w:tcPr>
          <w:p w:rsidR="004A34BE" w:rsidRDefault="004A34BE">
            <w:pPr>
              <w:adjustRightInd w:val="0"/>
              <w:snapToGrid w:val="0"/>
              <w:spacing w:line="400" w:lineRule="atLeast"/>
              <w:ind w:firstLine="480"/>
              <w:jc w:val="center"/>
              <w:rPr>
                <w:rFonts w:ascii="宋体" w:hAnsi="宋体" w:cs="宋体"/>
                <w:sz w:val="24"/>
              </w:rPr>
            </w:pPr>
          </w:p>
        </w:tc>
        <w:tc>
          <w:tcPr>
            <w:tcW w:w="1704" w:type="dxa"/>
            <w:noWrap/>
          </w:tcPr>
          <w:p w:rsidR="004A34BE" w:rsidRDefault="004A34BE">
            <w:pPr>
              <w:adjustRightInd w:val="0"/>
              <w:snapToGrid w:val="0"/>
              <w:spacing w:line="400" w:lineRule="atLeast"/>
              <w:ind w:firstLine="480"/>
              <w:jc w:val="center"/>
              <w:rPr>
                <w:rFonts w:ascii="宋体" w:hAnsi="宋体" w:cs="宋体"/>
                <w:sz w:val="24"/>
              </w:rPr>
            </w:pPr>
          </w:p>
        </w:tc>
        <w:tc>
          <w:tcPr>
            <w:tcW w:w="2199" w:type="dxa"/>
            <w:noWrap/>
          </w:tcPr>
          <w:p w:rsidR="004A34BE" w:rsidRDefault="004A34BE">
            <w:pPr>
              <w:adjustRightInd w:val="0"/>
              <w:snapToGrid w:val="0"/>
              <w:spacing w:line="400" w:lineRule="atLeast"/>
              <w:ind w:firstLine="480"/>
              <w:jc w:val="center"/>
              <w:rPr>
                <w:rFonts w:ascii="宋体" w:hAnsi="宋体" w:cs="宋体"/>
                <w:sz w:val="24"/>
              </w:rPr>
            </w:pPr>
          </w:p>
        </w:tc>
      </w:tr>
      <w:tr w:rsidR="004A34BE">
        <w:trPr>
          <w:cantSplit/>
          <w:trHeight w:val="628"/>
          <w:jc w:val="center"/>
        </w:trPr>
        <w:tc>
          <w:tcPr>
            <w:tcW w:w="2602" w:type="dxa"/>
            <w:noWrap/>
          </w:tcPr>
          <w:p w:rsidR="004A34BE" w:rsidRDefault="004A34BE">
            <w:pPr>
              <w:adjustRightInd w:val="0"/>
              <w:snapToGrid w:val="0"/>
              <w:spacing w:line="400" w:lineRule="atLeast"/>
              <w:ind w:firstLine="480"/>
              <w:jc w:val="center"/>
              <w:rPr>
                <w:rFonts w:ascii="宋体" w:hAnsi="宋体" w:cs="宋体"/>
                <w:sz w:val="24"/>
              </w:rPr>
            </w:pPr>
          </w:p>
        </w:tc>
        <w:tc>
          <w:tcPr>
            <w:tcW w:w="1388" w:type="dxa"/>
            <w:noWrap/>
          </w:tcPr>
          <w:p w:rsidR="004A34BE" w:rsidRDefault="004A34BE">
            <w:pPr>
              <w:adjustRightInd w:val="0"/>
              <w:snapToGrid w:val="0"/>
              <w:spacing w:line="400" w:lineRule="atLeast"/>
              <w:ind w:firstLine="480"/>
              <w:jc w:val="center"/>
              <w:rPr>
                <w:rFonts w:ascii="宋体" w:hAnsi="宋体" w:cs="宋体"/>
                <w:sz w:val="24"/>
              </w:rPr>
            </w:pPr>
          </w:p>
        </w:tc>
        <w:tc>
          <w:tcPr>
            <w:tcW w:w="1163" w:type="dxa"/>
            <w:noWrap/>
          </w:tcPr>
          <w:p w:rsidR="004A34BE" w:rsidRDefault="004A34BE">
            <w:pPr>
              <w:adjustRightInd w:val="0"/>
              <w:snapToGrid w:val="0"/>
              <w:spacing w:line="400" w:lineRule="atLeast"/>
              <w:ind w:firstLine="480"/>
              <w:jc w:val="center"/>
              <w:rPr>
                <w:rFonts w:ascii="宋体" w:hAnsi="宋体" w:cs="宋体"/>
                <w:sz w:val="24"/>
              </w:rPr>
            </w:pPr>
          </w:p>
        </w:tc>
        <w:tc>
          <w:tcPr>
            <w:tcW w:w="1704" w:type="dxa"/>
            <w:noWrap/>
          </w:tcPr>
          <w:p w:rsidR="004A34BE" w:rsidRDefault="004A34BE">
            <w:pPr>
              <w:adjustRightInd w:val="0"/>
              <w:snapToGrid w:val="0"/>
              <w:spacing w:line="400" w:lineRule="atLeast"/>
              <w:ind w:firstLine="480"/>
              <w:jc w:val="center"/>
              <w:rPr>
                <w:rFonts w:ascii="宋体" w:hAnsi="宋体" w:cs="宋体"/>
                <w:sz w:val="24"/>
              </w:rPr>
            </w:pPr>
          </w:p>
        </w:tc>
        <w:tc>
          <w:tcPr>
            <w:tcW w:w="2199" w:type="dxa"/>
            <w:noWrap/>
          </w:tcPr>
          <w:p w:rsidR="004A34BE" w:rsidRDefault="004A34BE">
            <w:pPr>
              <w:adjustRightInd w:val="0"/>
              <w:snapToGrid w:val="0"/>
              <w:spacing w:line="400" w:lineRule="atLeast"/>
              <w:ind w:firstLine="480"/>
              <w:jc w:val="center"/>
              <w:rPr>
                <w:rFonts w:ascii="宋体" w:hAnsi="宋体" w:cs="宋体"/>
                <w:sz w:val="24"/>
              </w:rPr>
            </w:pPr>
          </w:p>
        </w:tc>
      </w:tr>
      <w:tr w:rsidR="004A34BE">
        <w:trPr>
          <w:cantSplit/>
          <w:trHeight w:val="628"/>
          <w:jc w:val="center"/>
        </w:trPr>
        <w:tc>
          <w:tcPr>
            <w:tcW w:w="2602" w:type="dxa"/>
            <w:noWrap/>
          </w:tcPr>
          <w:p w:rsidR="004A34BE" w:rsidRDefault="004A34BE">
            <w:pPr>
              <w:adjustRightInd w:val="0"/>
              <w:snapToGrid w:val="0"/>
              <w:spacing w:line="400" w:lineRule="atLeast"/>
              <w:ind w:firstLine="480"/>
              <w:jc w:val="center"/>
              <w:rPr>
                <w:rFonts w:ascii="宋体" w:hAnsi="宋体" w:cs="宋体"/>
                <w:sz w:val="24"/>
              </w:rPr>
            </w:pPr>
          </w:p>
        </w:tc>
        <w:tc>
          <w:tcPr>
            <w:tcW w:w="1388" w:type="dxa"/>
            <w:noWrap/>
          </w:tcPr>
          <w:p w:rsidR="004A34BE" w:rsidRDefault="004A34BE">
            <w:pPr>
              <w:adjustRightInd w:val="0"/>
              <w:snapToGrid w:val="0"/>
              <w:spacing w:line="400" w:lineRule="atLeast"/>
              <w:ind w:firstLine="480"/>
              <w:jc w:val="center"/>
              <w:rPr>
                <w:rFonts w:ascii="宋体" w:hAnsi="宋体" w:cs="宋体"/>
                <w:sz w:val="24"/>
              </w:rPr>
            </w:pPr>
          </w:p>
        </w:tc>
        <w:tc>
          <w:tcPr>
            <w:tcW w:w="1163" w:type="dxa"/>
            <w:noWrap/>
          </w:tcPr>
          <w:p w:rsidR="004A34BE" w:rsidRDefault="004A34BE">
            <w:pPr>
              <w:adjustRightInd w:val="0"/>
              <w:snapToGrid w:val="0"/>
              <w:spacing w:line="400" w:lineRule="atLeast"/>
              <w:ind w:firstLine="480"/>
              <w:jc w:val="center"/>
              <w:rPr>
                <w:rFonts w:ascii="宋体" w:hAnsi="宋体" w:cs="宋体"/>
                <w:sz w:val="24"/>
              </w:rPr>
            </w:pPr>
          </w:p>
        </w:tc>
        <w:tc>
          <w:tcPr>
            <w:tcW w:w="1704" w:type="dxa"/>
            <w:noWrap/>
          </w:tcPr>
          <w:p w:rsidR="004A34BE" w:rsidRDefault="004A34BE">
            <w:pPr>
              <w:adjustRightInd w:val="0"/>
              <w:snapToGrid w:val="0"/>
              <w:spacing w:line="400" w:lineRule="atLeast"/>
              <w:ind w:firstLine="480"/>
              <w:jc w:val="center"/>
              <w:rPr>
                <w:rFonts w:ascii="宋体" w:hAnsi="宋体" w:cs="宋体"/>
                <w:sz w:val="24"/>
              </w:rPr>
            </w:pPr>
          </w:p>
        </w:tc>
        <w:tc>
          <w:tcPr>
            <w:tcW w:w="2199" w:type="dxa"/>
            <w:noWrap/>
          </w:tcPr>
          <w:p w:rsidR="004A34BE" w:rsidRDefault="004A34BE">
            <w:pPr>
              <w:adjustRightInd w:val="0"/>
              <w:snapToGrid w:val="0"/>
              <w:spacing w:line="400" w:lineRule="atLeast"/>
              <w:ind w:firstLine="480"/>
              <w:jc w:val="center"/>
              <w:rPr>
                <w:rFonts w:ascii="宋体" w:hAnsi="宋体" w:cs="宋体"/>
                <w:sz w:val="24"/>
              </w:rPr>
            </w:pPr>
          </w:p>
        </w:tc>
      </w:tr>
      <w:tr w:rsidR="004A34BE">
        <w:trPr>
          <w:cantSplit/>
          <w:trHeight w:val="628"/>
          <w:jc w:val="center"/>
        </w:trPr>
        <w:tc>
          <w:tcPr>
            <w:tcW w:w="2602" w:type="dxa"/>
            <w:noWrap/>
          </w:tcPr>
          <w:p w:rsidR="004A34BE" w:rsidRDefault="004A34BE">
            <w:pPr>
              <w:adjustRightInd w:val="0"/>
              <w:snapToGrid w:val="0"/>
              <w:spacing w:line="400" w:lineRule="atLeast"/>
              <w:ind w:firstLine="480"/>
              <w:jc w:val="center"/>
              <w:rPr>
                <w:rFonts w:ascii="宋体" w:hAnsi="宋体" w:cs="宋体"/>
                <w:sz w:val="24"/>
              </w:rPr>
            </w:pPr>
          </w:p>
        </w:tc>
        <w:tc>
          <w:tcPr>
            <w:tcW w:w="1388" w:type="dxa"/>
            <w:noWrap/>
          </w:tcPr>
          <w:p w:rsidR="004A34BE" w:rsidRDefault="004A34BE">
            <w:pPr>
              <w:adjustRightInd w:val="0"/>
              <w:snapToGrid w:val="0"/>
              <w:spacing w:line="400" w:lineRule="atLeast"/>
              <w:ind w:firstLine="480"/>
              <w:jc w:val="center"/>
              <w:rPr>
                <w:rFonts w:ascii="宋体" w:hAnsi="宋体" w:cs="宋体"/>
                <w:sz w:val="24"/>
              </w:rPr>
            </w:pPr>
          </w:p>
        </w:tc>
        <w:tc>
          <w:tcPr>
            <w:tcW w:w="1163" w:type="dxa"/>
            <w:noWrap/>
          </w:tcPr>
          <w:p w:rsidR="004A34BE" w:rsidRDefault="004A34BE">
            <w:pPr>
              <w:adjustRightInd w:val="0"/>
              <w:snapToGrid w:val="0"/>
              <w:spacing w:line="400" w:lineRule="atLeast"/>
              <w:ind w:firstLine="480"/>
              <w:jc w:val="center"/>
              <w:rPr>
                <w:rFonts w:ascii="宋体" w:hAnsi="宋体" w:cs="宋体"/>
                <w:sz w:val="24"/>
              </w:rPr>
            </w:pPr>
          </w:p>
        </w:tc>
        <w:tc>
          <w:tcPr>
            <w:tcW w:w="1704" w:type="dxa"/>
            <w:noWrap/>
          </w:tcPr>
          <w:p w:rsidR="004A34BE" w:rsidRDefault="004A34BE">
            <w:pPr>
              <w:adjustRightInd w:val="0"/>
              <w:snapToGrid w:val="0"/>
              <w:spacing w:line="400" w:lineRule="atLeast"/>
              <w:ind w:firstLine="480"/>
              <w:jc w:val="center"/>
              <w:rPr>
                <w:rFonts w:ascii="宋体" w:hAnsi="宋体" w:cs="宋体"/>
                <w:sz w:val="24"/>
              </w:rPr>
            </w:pPr>
          </w:p>
        </w:tc>
        <w:tc>
          <w:tcPr>
            <w:tcW w:w="2199" w:type="dxa"/>
            <w:noWrap/>
          </w:tcPr>
          <w:p w:rsidR="004A34BE" w:rsidRDefault="004A34BE">
            <w:pPr>
              <w:adjustRightInd w:val="0"/>
              <w:snapToGrid w:val="0"/>
              <w:spacing w:line="400" w:lineRule="atLeast"/>
              <w:ind w:firstLine="480"/>
              <w:jc w:val="center"/>
              <w:rPr>
                <w:rFonts w:ascii="宋体" w:hAnsi="宋体" w:cs="宋体"/>
                <w:sz w:val="24"/>
              </w:rPr>
            </w:pPr>
          </w:p>
        </w:tc>
      </w:tr>
      <w:tr w:rsidR="004A34BE">
        <w:trPr>
          <w:cantSplit/>
          <w:trHeight w:val="628"/>
          <w:jc w:val="center"/>
        </w:trPr>
        <w:tc>
          <w:tcPr>
            <w:tcW w:w="2602" w:type="dxa"/>
            <w:noWrap/>
          </w:tcPr>
          <w:p w:rsidR="004A34BE" w:rsidRDefault="004A34BE">
            <w:pPr>
              <w:adjustRightInd w:val="0"/>
              <w:snapToGrid w:val="0"/>
              <w:spacing w:line="400" w:lineRule="atLeast"/>
              <w:ind w:firstLine="480"/>
              <w:jc w:val="center"/>
              <w:rPr>
                <w:rFonts w:ascii="宋体" w:hAnsi="宋体" w:cs="宋体"/>
                <w:sz w:val="24"/>
              </w:rPr>
            </w:pPr>
          </w:p>
        </w:tc>
        <w:tc>
          <w:tcPr>
            <w:tcW w:w="1388" w:type="dxa"/>
            <w:noWrap/>
          </w:tcPr>
          <w:p w:rsidR="004A34BE" w:rsidRDefault="004A34BE">
            <w:pPr>
              <w:adjustRightInd w:val="0"/>
              <w:snapToGrid w:val="0"/>
              <w:spacing w:line="400" w:lineRule="atLeast"/>
              <w:ind w:firstLine="480"/>
              <w:jc w:val="center"/>
              <w:rPr>
                <w:rFonts w:ascii="宋体" w:hAnsi="宋体" w:cs="宋体"/>
                <w:sz w:val="24"/>
              </w:rPr>
            </w:pPr>
          </w:p>
        </w:tc>
        <w:tc>
          <w:tcPr>
            <w:tcW w:w="1163" w:type="dxa"/>
            <w:noWrap/>
          </w:tcPr>
          <w:p w:rsidR="004A34BE" w:rsidRDefault="004A34BE">
            <w:pPr>
              <w:adjustRightInd w:val="0"/>
              <w:snapToGrid w:val="0"/>
              <w:spacing w:line="400" w:lineRule="atLeast"/>
              <w:ind w:firstLine="480"/>
              <w:jc w:val="center"/>
              <w:rPr>
                <w:rFonts w:ascii="宋体" w:hAnsi="宋体" w:cs="宋体"/>
                <w:sz w:val="24"/>
              </w:rPr>
            </w:pPr>
          </w:p>
        </w:tc>
        <w:tc>
          <w:tcPr>
            <w:tcW w:w="1704" w:type="dxa"/>
            <w:noWrap/>
          </w:tcPr>
          <w:p w:rsidR="004A34BE" w:rsidRDefault="004A34BE">
            <w:pPr>
              <w:adjustRightInd w:val="0"/>
              <w:snapToGrid w:val="0"/>
              <w:spacing w:line="400" w:lineRule="atLeast"/>
              <w:ind w:firstLine="480"/>
              <w:jc w:val="center"/>
              <w:rPr>
                <w:rFonts w:ascii="宋体" w:hAnsi="宋体" w:cs="宋体"/>
                <w:sz w:val="24"/>
              </w:rPr>
            </w:pPr>
          </w:p>
        </w:tc>
        <w:tc>
          <w:tcPr>
            <w:tcW w:w="2199" w:type="dxa"/>
            <w:noWrap/>
          </w:tcPr>
          <w:p w:rsidR="004A34BE" w:rsidRDefault="004A34BE">
            <w:pPr>
              <w:adjustRightInd w:val="0"/>
              <w:snapToGrid w:val="0"/>
              <w:spacing w:line="400" w:lineRule="atLeast"/>
              <w:ind w:firstLine="480"/>
              <w:jc w:val="center"/>
              <w:rPr>
                <w:rFonts w:ascii="宋体" w:hAnsi="宋体" w:cs="宋体"/>
                <w:sz w:val="24"/>
              </w:rPr>
            </w:pPr>
          </w:p>
        </w:tc>
      </w:tr>
      <w:tr w:rsidR="004A34BE">
        <w:trPr>
          <w:cantSplit/>
          <w:trHeight w:val="628"/>
          <w:jc w:val="center"/>
        </w:trPr>
        <w:tc>
          <w:tcPr>
            <w:tcW w:w="2602" w:type="dxa"/>
            <w:noWrap/>
          </w:tcPr>
          <w:p w:rsidR="004A34BE" w:rsidRDefault="004A34BE">
            <w:pPr>
              <w:adjustRightInd w:val="0"/>
              <w:snapToGrid w:val="0"/>
              <w:spacing w:line="400" w:lineRule="atLeast"/>
              <w:ind w:firstLine="480"/>
              <w:jc w:val="center"/>
              <w:rPr>
                <w:rFonts w:ascii="宋体" w:hAnsi="宋体" w:cs="宋体"/>
                <w:sz w:val="24"/>
              </w:rPr>
            </w:pPr>
          </w:p>
        </w:tc>
        <w:tc>
          <w:tcPr>
            <w:tcW w:w="1388" w:type="dxa"/>
            <w:noWrap/>
          </w:tcPr>
          <w:p w:rsidR="004A34BE" w:rsidRDefault="004A34BE">
            <w:pPr>
              <w:adjustRightInd w:val="0"/>
              <w:snapToGrid w:val="0"/>
              <w:spacing w:line="400" w:lineRule="atLeast"/>
              <w:ind w:firstLine="480"/>
              <w:jc w:val="center"/>
              <w:rPr>
                <w:rFonts w:ascii="宋体" w:hAnsi="宋体" w:cs="宋体"/>
                <w:sz w:val="24"/>
              </w:rPr>
            </w:pPr>
          </w:p>
        </w:tc>
        <w:tc>
          <w:tcPr>
            <w:tcW w:w="1163" w:type="dxa"/>
            <w:noWrap/>
          </w:tcPr>
          <w:p w:rsidR="004A34BE" w:rsidRDefault="004A34BE">
            <w:pPr>
              <w:adjustRightInd w:val="0"/>
              <w:snapToGrid w:val="0"/>
              <w:spacing w:line="400" w:lineRule="atLeast"/>
              <w:ind w:firstLine="480"/>
              <w:jc w:val="center"/>
              <w:rPr>
                <w:rFonts w:ascii="宋体" w:hAnsi="宋体" w:cs="宋体"/>
                <w:sz w:val="24"/>
              </w:rPr>
            </w:pPr>
          </w:p>
        </w:tc>
        <w:tc>
          <w:tcPr>
            <w:tcW w:w="1704" w:type="dxa"/>
            <w:noWrap/>
          </w:tcPr>
          <w:p w:rsidR="004A34BE" w:rsidRDefault="004A34BE">
            <w:pPr>
              <w:adjustRightInd w:val="0"/>
              <w:snapToGrid w:val="0"/>
              <w:spacing w:line="400" w:lineRule="atLeast"/>
              <w:ind w:firstLine="480"/>
              <w:jc w:val="center"/>
              <w:rPr>
                <w:rFonts w:ascii="宋体" w:hAnsi="宋体" w:cs="宋体"/>
                <w:sz w:val="24"/>
              </w:rPr>
            </w:pPr>
          </w:p>
        </w:tc>
        <w:tc>
          <w:tcPr>
            <w:tcW w:w="2199" w:type="dxa"/>
            <w:noWrap/>
          </w:tcPr>
          <w:p w:rsidR="004A34BE" w:rsidRDefault="004A34BE">
            <w:pPr>
              <w:adjustRightInd w:val="0"/>
              <w:snapToGrid w:val="0"/>
              <w:spacing w:line="400" w:lineRule="atLeast"/>
              <w:ind w:firstLine="480"/>
              <w:jc w:val="center"/>
              <w:rPr>
                <w:rFonts w:ascii="宋体" w:hAnsi="宋体" w:cs="宋体"/>
                <w:sz w:val="24"/>
              </w:rPr>
            </w:pPr>
          </w:p>
        </w:tc>
      </w:tr>
      <w:tr w:rsidR="004A34BE">
        <w:trPr>
          <w:cantSplit/>
          <w:trHeight w:val="628"/>
          <w:jc w:val="center"/>
        </w:trPr>
        <w:tc>
          <w:tcPr>
            <w:tcW w:w="2602" w:type="dxa"/>
            <w:noWrap/>
          </w:tcPr>
          <w:p w:rsidR="004A34BE" w:rsidRDefault="004A34BE">
            <w:pPr>
              <w:adjustRightInd w:val="0"/>
              <w:snapToGrid w:val="0"/>
              <w:spacing w:line="400" w:lineRule="atLeast"/>
              <w:ind w:firstLine="480"/>
              <w:jc w:val="center"/>
              <w:rPr>
                <w:rFonts w:ascii="宋体" w:hAnsi="宋体" w:cs="宋体"/>
                <w:sz w:val="24"/>
              </w:rPr>
            </w:pPr>
          </w:p>
        </w:tc>
        <w:tc>
          <w:tcPr>
            <w:tcW w:w="1388" w:type="dxa"/>
            <w:noWrap/>
          </w:tcPr>
          <w:p w:rsidR="004A34BE" w:rsidRDefault="004A34BE">
            <w:pPr>
              <w:adjustRightInd w:val="0"/>
              <w:snapToGrid w:val="0"/>
              <w:spacing w:line="400" w:lineRule="atLeast"/>
              <w:ind w:firstLine="480"/>
              <w:jc w:val="center"/>
              <w:rPr>
                <w:rFonts w:ascii="宋体" w:hAnsi="宋体" w:cs="宋体"/>
                <w:sz w:val="24"/>
              </w:rPr>
            </w:pPr>
          </w:p>
        </w:tc>
        <w:tc>
          <w:tcPr>
            <w:tcW w:w="1163" w:type="dxa"/>
            <w:noWrap/>
          </w:tcPr>
          <w:p w:rsidR="004A34BE" w:rsidRDefault="004A34BE">
            <w:pPr>
              <w:adjustRightInd w:val="0"/>
              <w:snapToGrid w:val="0"/>
              <w:spacing w:line="400" w:lineRule="atLeast"/>
              <w:ind w:firstLine="480"/>
              <w:jc w:val="center"/>
              <w:rPr>
                <w:rFonts w:ascii="宋体" w:hAnsi="宋体" w:cs="宋体"/>
                <w:sz w:val="24"/>
              </w:rPr>
            </w:pPr>
          </w:p>
        </w:tc>
        <w:tc>
          <w:tcPr>
            <w:tcW w:w="1704" w:type="dxa"/>
            <w:noWrap/>
          </w:tcPr>
          <w:p w:rsidR="004A34BE" w:rsidRDefault="004A34BE">
            <w:pPr>
              <w:adjustRightInd w:val="0"/>
              <w:snapToGrid w:val="0"/>
              <w:spacing w:line="400" w:lineRule="atLeast"/>
              <w:ind w:firstLine="480"/>
              <w:jc w:val="center"/>
              <w:rPr>
                <w:rFonts w:ascii="宋体" w:hAnsi="宋体" w:cs="宋体"/>
                <w:sz w:val="24"/>
              </w:rPr>
            </w:pPr>
          </w:p>
        </w:tc>
        <w:tc>
          <w:tcPr>
            <w:tcW w:w="2199" w:type="dxa"/>
            <w:noWrap/>
          </w:tcPr>
          <w:p w:rsidR="004A34BE" w:rsidRDefault="004A34BE">
            <w:pPr>
              <w:adjustRightInd w:val="0"/>
              <w:snapToGrid w:val="0"/>
              <w:spacing w:line="400" w:lineRule="atLeast"/>
              <w:ind w:firstLine="480"/>
              <w:jc w:val="center"/>
              <w:rPr>
                <w:rFonts w:ascii="宋体" w:hAnsi="宋体" w:cs="宋体"/>
                <w:sz w:val="24"/>
              </w:rPr>
            </w:pPr>
          </w:p>
        </w:tc>
      </w:tr>
      <w:tr w:rsidR="004A34BE">
        <w:trPr>
          <w:cantSplit/>
          <w:trHeight w:val="628"/>
          <w:jc w:val="center"/>
        </w:trPr>
        <w:tc>
          <w:tcPr>
            <w:tcW w:w="2602" w:type="dxa"/>
            <w:noWrap/>
          </w:tcPr>
          <w:p w:rsidR="004A34BE" w:rsidRDefault="004A34BE">
            <w:pPr>
              <w:adjustRightInd w:val="0"/>
              <w:snapToGrid w:val="0"/>
              <w:spacing w:line="400" w:lineRule="atLeast"/>
              <w:ind w:firstLine="480"/>
              <w:jc w:val="center"/>
              <w:rPr>
                <w:rFonts w:ascii="宋体" w:hAnsi="宋体" w:cs="宋体"/>
                <w:sz w:val="24"/>
              </w:rPr>
            </w:pPr>
          </w:p>
        </w:tc>
        <w:tc>
          <w:tcPr>
            <w:tcW w:w="1388" w:type="dxa"/>
            <w:noWrap/>
          </w:tcPr>
          <w:p w:rsidR="004A34BE" w:rsidRDefault="004A34BE">
            <w:pPr>
              <w:adjustRightInd w:val="0"/>
              <w:snapToGrid w:val="0"/>
              <w:spacing w:line="400" w:lineRule="atLeast"/>
              <w:ind w:firstLine="480"/>
              <w:jc w:val="center"/>
              <w:rPr>
                <w:rFonts w:ascii="宋体" w:hAnsi="宋体" w:cs="宋体"/>
                <w:sz w:val="24"/>
              </w:rPr>
            </w:pPr>
          </w:p>
        </w:tc>
        <w:tc>
          <w:tcPr>
            <w:tcW w:w="1163" w:type="dxa"/>
            <w:noWrap/>
          </w:tcPr>
          <w:p w:rsidR="004A34BE" w:rsidRDefault="004A34BE">
            <w:pPr>
              <w:adjustRightInd w:val="0"/>
              <w:snapToGrid w:val="0"/>
              <w:spacing w:line="400" w:lineRule="atLeast"/>
              <w:ind w:firstLine="480"/>
              <w:jc w:val="center"/>
              <w:rPr>
                <w:rFonts w:ascii="宋体" w:hAnsi="宋体" w:cs="宋体"/>
                <w:sz w:val="24"/>
              </w:rPr>
            </w:pPr>
          </w:p>
        </w:tc>
        <w:tc>
          <w:tcPr>
            <w:tcW w:w="1704" w:type="dxa"/>
            <w:noWrap/>
          </w:tcPr>
          <w:p w:rsidR="004A34BE" w:rsidRDefault="004A34BE">
            <w:pPr>
              <w:adjustRightInd w:val="0"/>
              <w:snapToGrid w:val="0"/>
              <w:spacing w:line="400" w:lineRule="atLeast"/>
              <w:ind w:firstLine="480"/>
              <w:jc w:val="center"/>
              <w:rPr>
                <w:rFonts w:ascii="宋体" w:hAnsi="宋体" w:cs="宋体"/>
                <w:sz w:val="24"/>
              </w:rPr>
            </w:pPr>
          </w:p>
        </w:tc>
        <w:tc>
          <w:tcPr>
            <w:tcW w:w="2199" w:type="dxa"/>
            <w:noWrap/>
          </w:tcPr>
          <w:p w:rsidR="004A34BE" w:rsidRDefault="004A34BE">
            <w:pPr>
              <w:adjustRightInd w:val="0"/>
              <w:snapToGrid w:val="0"/>
              <w:spacing w:line="400" w:lineRule="atLeast"/>
              <w:ind w:firstLine="480"/>
              <w:jc w:val="center"/>
              <w:rPr>
                <w:rFonts w:ascii="宋体" w:hAnsi="宋体" w:cs="宋体"/>
                <w:sz w:val="24"/>
              </w:rPr>
            </w:pPr>
          </w:p>
        </w:tc>
      </w:tr>
      <w:tr w:rsidR="004A34BE">
        <w:trPr>
          <w:cantSplit/>
          <w:trHeight w:val="628"/>
          <w:jc w:val="center"/>
        </w:trPr>
        <w:tc>
          <w:tcPr>
            <w:tcW w:w="2602" w:type="dxa"/>
            <w:noWrap/>
          </w:tcPr>
          <w:p w:rsidR="004A34BE" w:rsidRDefault="004A34BE">
            <w:pPr>
              <w:adjustRightInd w:val="0"/>
              <w:snapToGrid w:val="0"/>
              <w:spacing w:line="400" w:lineRule="atLeast"/>
              <w:ind w:firstLine="480"/>
              <w:jc w:val="center"/>
              <w:rPr>
                <w:rFonts w:ascii="宋体" w:hAnsi="宋体" w:cs="宋体"/>
                <w:sz w:val="24"/>
              </w:rPr>
            </w:pPr>
          </w:p>
        </w:tc>
        <w:tc>
          <w:tcPr>
            <w:tcW w:w="1388" w:type="dxa"/>
            <w:noWrap/>
          </w:tcPr>
          <w:p w:rsidR="004A34BE" w:rsidRDefault="004A34BE">
            <w:pPr>
              <w:adjustRightInd w:val="0"/>
              <w:snapToGrid w:val="0"/>
              <w:spacing w:line="400" w:lineRule="atLeast"/>
              <w:ind w:firstLine="480"/>
              <w:jc w:val="center"/>
              <w:rPr>
                <w:rFonts w:ascii="宋体" w:hAnsi="宋体" w:cs="宋体"/>
                <w:sz w:val="24"/>
              </w:rPr>
            </w:pPr>
          </w:p>
        </w:tc>
        <w:tc>
          <w:tcPr>
            <w:tcW w:w="1163" w:type="dxa"/>
            <w:noWrap/>
          </w:tcPr>
          <w:p w:rsidR="004A34BE" w:rsidRDefault="004A34BE">
            <w:pPr>
              <w:adjustRightInd w:val="0"/>
              <w:snapToGrid w:val="0"/>
              <w:spacing w:line="400" w:lineRule="atLeast"/>
              <w:ind w:firstLine="480"/>
              <w:jc w:val="center"/>
              <w:rPr>
                <w:rFonts w:ascii="宋体" w:hAnsi="宋体" w:cs="宋体"/>
                <w:sz w:val="24"/>
              </w:rPr>
            </w:pPr>
          </w:p>
        </w:tc>
        <w:tc>
          <w:tcPr>
            <w:tcW w:w="1704" w:type="dxa"/>
            <w:noWrap/>
          </w:tcPr>
          <w:p w:rsidR="004A34BE" w:rsidRDefault="004A34BE">
            <w:pPr>
              <w:adjustRightInd w:val="0"/>
              <w:snapToGrid w:val="0"/>
              <w:spacing w:line="400" w:lineRule="atLeast"/>
              <w:ind w:firstLine="480"/>
              <w:jc w:val="center"/>
              <w:rPr>
                <w:rFonts w:ascii="宋体" w:hAnsi="宋体" w:cs="宋体"/>
                <w:sz w:val="24"/>
              </w:rPr>
            </w:pPr>
          </w:p>
        </w:tc>
        <w:tc>
          <w:tcPr>
            <w:tcW w:w="2199" w:type="dxa"/>
            <w:noWrap/>
          </w:tcPr>
          <w:p w:rsidR="004A34BE" w:rsidRDefault="004A34BE">
            <w:pPr>
              <w:adjustRightInd w:val="0"/>
              <w:snapToGrid w:val="0"/>
              <w:spacing w:line="400" w:lineRule="atLeast"/>
              <w:ind w:firstLine="480"/>
              <w:jc w:val="center"/>
              <w:rPr>
                <w:rFonts w:ascii="宋体" w:hAnsi="宋体" w:cs="宋体"/>
                <w:sz w:val="24"/>
              </w:rPr>
            </w:pPr>
          </w:p>
        </w:tc>
      </w:tr>
      <w:tr w:rsidR="004A34BE">
        <w:trPr>
          <w:cantSplit/>
          <w:trHeight w:val="628"/>
          <w:jc w:val="center"/>
        </w:trPr>
        <w:tc>
          <w:tcPr>
            <w:tcW w:w="2602" w:type="dxa"/>
            <w:noWrap/>
          </w:tcPr>
          <w:p w:rsidR="004A34BE" w:rsidRDefault="004A34BE">
            <w:pPr>
              <w:adjustRightInd w:val="0"/>
              <w:snapToGrid w:val="0"/>
              <w:spacing w:line="400" w:lineRule="atLeast"/>
              <w:ind w:firstLine="480"/>
              <w:jc w:val="center"/>
              <w:rPr>
                <w:rFonts w:ascii="宋体" w:hAnsi="宋体" w:cs="宋体"/>
                <w:sz w:val="24"/>
              </w:rPr>
            </w:pPr>
          </w:p>
        </w:tc>
        <w:tc>
          <w:tcPr>
            <w:tcW w:w="1388" w:type="dxa"/>
            <w:noWrap/>
          </w:tcPr>
          <w:p w:rsidR="004A34BE" w:rsidRDefault="004A34BE">
            <w:pPr>
              <w:adjustRightInd w:val="0"/>
              <w:snapToGrid w:val="0"/>
              <w:spacing w:line="400" w:lineRule="atLeast"/>
              <w:ind w:firstLine="480"/>
              <w:jc w:val="center"/>
              <w:rPr>
                <w:rFonts w:ascii="宋体" w:hAnsi="宋体" w:cs="宋体"/>
                <w:sz w:val="24"/>
              </w:rPr>
            </w:pPr>
          </w:p>
        </w:tc>
        <w:tc>
          <w:tcPr>
            <w:tcW w:w="1163" w:type="dxa"/>
            <w:noWrap/>
          </w:tcPr>
          <w:p w:rsidR="004A34BE" w:rsidRDefault="004A34BE">
            <w:pPr>
              <w:adjustRightInd w:val="0"/>
              <w:snapToGrid w:val="0"/>
              <w:spacing w:line="400" w:lineRule="atLeast"/>
              <w:ind w:firstLine="480"/>
              <w:jc w:val="center"/>
              <w:rPr>
                <w:rFonts w:ascii="宋体" w:hAnsi="宋体" w:cs="宋体"/>
                <w:sz w:val="24"/>
              </w:rPr>
            </w:pPr>
          </w:p>
        </w:tc>
        <w:tc>
          <w:tcPr>
            <w:tcW w:w="1704" w:type="dxa"/>
            <w:noWrap/>
          </w:tcPr>
          <w:p w:rsidR="004A34BE" w:rsidRDefault="004A34BE">
            <w:pPr>
              <w:adjustRightInd w:val="0"/>
              <w:snapToGrid w:val="0"/>
              <w:spacing w:line="400" w:lineRule="atLeast"/>
              <w:ind w:firstLine="480"/>
              <w:jc w:val="center"/>
              <w:rPr>
                <w:rFonts w:ascii="宋体" w:hAnsi="宋体" w:cs="宋体"/>
                <w:sz w:val="24"/>
              </w:rPr>
            </w:pPr>
          </w:p>
        </w:tc>
        <w:tc>
          <w:tcPr>
            <w:tcW w:w="2199" w:type="dxa"/>
            <w:noWrap/>
          </w:tcPr>
          <w:p w:rsidR="004A34BE" w:rsidRDefault="004A34BE">
            <w:pPr>
              <w:adjustRightInd w:val="0"/>
              <w:snapToGrid w:val="0"/>
              <w:spacing w:line="400" w:lineRule="atLeast"/>
              <w:ind w:firstLine="480"/>
              <w:jc w:val="center"/>
              <w:rPr>
                <w:rFonts w:ascii="宋体" w:hAnsi="宋体" w:cs="宋体"/>
                <w:sz w:val="24"/>
              </w:rPr>
            </w:pPr>
          </w:p>
        </w:tc>
      </w:tr>
    </w:tbl>
    <w:p w:rsidR="004A34BE" w:rsidRDefault="00111FED">
      <w:pPr>
        <w:ind w:firstLine="420"/>
        <w:rPr>
          <w:rFonts w:ascii="宋体" w:hAnsi="宋体" w:cs="宋体"/>
        </w:rPr>
      </w:pPr>
      <w:r>
        <w:rPr>
          <w:rFonts w:ascii="宋体" w:hAnsi="宋体" w:cs="宋体" w:hint="eastAsia"/>
        </w:rPr>
        <w:t>供应商（公章）：</w:t>
      </w:r>
    </w:p>
    <w:p w:rsidR="004A34BE" w:rsidRDefault="004A34BE">
      <w:pPr>
        <w:ind w:firstLine="420"/>
        <w:rPr>
          <w:rFonts w:ascii="宋体" w:hAnsi="宋体" w:cs="宋体"/>
        </w:rPr>
      </w:pPr>
    </w:p>
    <w:p w:rsidR="004A34BE" w:rsidRDefault="00111FED">
      <w:pPr>
        <w:ind w:firstLine="420"/>
        <w:rPr>
          <w:rFonts w:ascii="宋体" w:hAnsi="宋体" w:cs="宋体"/>
        </w:rPr>
      </w:pPr>
      <w:r>
        <w:rPr>
          <w:rFonts w:ascii="宋体" w:hAnsi="宋体" w:cs="宋体" w:hint="eastAsia"/>
        </w:rPr>
        <w:t>法定代表人或授权委托人（签字）：</w:t>
      </w:r>
    </w:p>
    <w:p w:rsidR="004A34BE" w:rsidRDefault="004A34BE">
      <w:pPr>
        <w:ind w:firstLine="420"/>
        <w:rPr>
          <w:rFonts w:ascii="宋体" w:hAnsi="宋体" w:cs="宋体"/>
        </w:rPr>
      </w:pPr>
    </w:p>
    <w:p w:rsidR="004A34BE" w:rsidRDefault="00111FED">
      <w:pPr>
        <w:ind w:firstLine="420"/>
        <w:rPr>
          <w:rFonts w:ascii="宋体" w:hAnsi="宋体" w:cs="宋体"/>
        </w:rPr>
      </w:pPr>
      <w:r>
        <w:rPr>
          <w:rFonts w:ascii="宋体" w:hAnsi="宋体" w:cs="宋体" w:hint="eastAsia"/>
        </w:rPr>
        <w:t>日</w:t>
      </w:r>
      <w:r>
        <w:rPr>
          <w:rFonts w:ascii="宋体" w:hAnsi="宋体" w:cs="宋体" w:hint="eastAsia"/>
        </w:rPr>
        <w:t xml:space="preserve"> </w:t>
      </w:r>
      <w:r>
        <w:rPr>
          <w:rFonts w:ascii="宋体" w:hAnsi="宋体" w:cs="宋体" w:hint="eastAsia"/>
        </w:rPr>
        <w:t>期：</w:t>
      </w:r>
      <w:r>
        <w:rPr>
          <w:rFonts w:ascii="宋体" w:hAnsi="宋体" w:cs="宋体" w:hint="eastAsia"/>
        </w:rPr>
        <w:t>2020</w:t>
      </w:r>
      <w:r>
        <w:rPr>
          <w:rFonts w:ascii="宋体" w:hAnsi="宋体" w:cs="宋体" w:hint="eastAsia"/>
        </w:rPr>
        <w:t>年</w:t>
      </w:r>
      <w:r>
        <w:rPr>
          <w:rFonts w:ascii="宋体" w:hAnsi="宋体" w:cs="宋体" w:hint="eastAsia"/>
        </w:rPr>
        <w:t xml:space="preserve">   </w:t>
      </w:r>
      <w:r>
        <w:rPr>
          <w:rFonts w:ascii="宋体" w:hAnsi="宋体" w:cs="宋体" w:hint="eastAsia"/>
        </w:rPr>
        <w:t>月</w:t>
      </w:r>
      <w:r>
        <w:rPr>
          <w:rFonts w:ascii="宋体" w:hAnsi="宋体" w:cs="宋体" w:hint="eastAsia"/>
        </w:rPr>
        <w:t xml:space="preserve">   </w:t>
      </w:r>
      <w:r>
        <w:rPr>
          <w:rFonts w:ascii="宋体" w:hAnsi="宋体" w:cs="宋体" w:hint="eastAsia"/>
        </w:rPr>
        <w:t>日</w:t>
      </w:r>
    </w:p>
    <w:p w:rsidR="004A34BE" w:rsidRDefault="00111FED">
      <w:pPr>
        <w:pStyle w:val="1"/>
        <w:ind w:firstLine="482"/>
      </w:pPr>
      <w:r>
        <w:rPr>
          <w:rFonts w:ascii="宋体" w:hAnsi="宋体" w:cs="宋体" w:hint="eastAsia"/>
          <w:szCs w:val="32"/>
        </w:rPr>
        <w:br w:type="page"/>
      </w:r>
      <w:bookmarkStart w:id="216" w:name="_Toc57311158"/>
      <w:r>
        <w:rPr>
          <w:rFonts w:hint="eastAsia"/>
        </w:rPr>
        <w:lastRenderedPageBreak/>
        <w:t>第七章评标办法</w:t>
      </w:r>
      <w:bookmarkEnd w:id="215"/>
      <w:bookmarkEnd w:id="216"/>
    </w:p>
    <w:p w:rsidR="004A34BE" w:rsidRDefault="00111FED">
      <w:pPr>
        <w:ind w:firstLine="420"/>
      </w:pPr>
      <w:r>
        <w:rPr>
          <w:rFonts w:hint="eastAsia"/>
        </w:rPr>
        <w:t>本评标办法遵照《中华人民共和国政府采购法实施条例》、《政府采购货物和服务招标投标管理办法》（财政部令第</w:t>
      </w:r>
      <w:r>
        <w:rPr>
          <w:rFonts w:hint="eastAsia"/>
        </w:rPr>
        <w:t>87</w:t>
      </w:r>
      <w:r>
        <w:rPr>
          <w:rFonts w:hint="eastAsia"/>
        </w:rPr>
        <w:t>号）的有关规定，并结合本项目的具体情况制定。</w:t>
      </w:r>
    </w:p>
    <w:p w:rsidR="004A34BE" w:rsidRDefault="00111FED">
      <w:pPr>
        <w:pStyle w:val="2"/>
      </w:pPr>
      <w:bookmarkStart w:id="217" w:name="_Toc2078387"/>
      <w:bookmarkStart w:id="218" w:name="_Toc57311159"/>
      <w:r>
        <w:t>1</w:t>
      </w:r>
      <w:r>
        <w:rPr>
          <w:rFonts w:hint="eastAsia"/>
        </w:rPr>
        <w:t>总则</w:t>
      </w:r>
      <w:bookmarkEnd w:id="217"/>
      <w:bookmarkEnd w:id="218"/>
    </w:p>
    <w:p w:rsidR="004A34BE" w:rsidRDefault="00111FED">
      <w:pPr>
        <w:ind w:firstLine="420"/>
      </w:pPr>
      <w:r>
        <w:rPr>
          <w:rFonts w:hint="eastAsia"/>
        </w:rPr>
        <w:t>采购工作遵循公开、公正、公平、择优和诚实信用的原则，评标人员将本着认真、公正、诚实、廉洁的精神，进行评标工作，择优推荐中标候选人。在评标期间，评标委员及相关工作人员必须严格遵守保密规定，不得泄露评标的有关情况。</w:t>
      </w:r>
    </w:p>
    <w:p w:rsidR="004A34BE" w:rsidRDefault="00111FED">
      <w:pPr>
        <w:ind w:firstLine="420"/>
      </w:pPr>
      <w:r>
        <w:rPr>
          <w:rFonts w:hint="eastAsia"/>
        </w:rPr>
        <w:t>对落标人，评标委员会不作任何落标解释。</w:t>
      </w:r>
    </w:p>
    <w:p w:rsidR="004A34BE" w:rsidRDefault="00111FED">
      <w:pPr>
        <w:pStyle w:val="2"/>
      </w:pPr>
      <w:bookmarkStart w:id="219" w:name="_Toc2078388"/>
      <w:bookmarkStart w:id="220" w:name="_Toc57311160"/>
      <w:r>
        <w:t>2</w:t>
      </w:r>
      <w:r>
        <w:rPr>
          <w:rFonts w:hint="eastAsia"/>
        </w:rPr>
        <w:t>评标组织</w:t>
      </w:r>
      <w:bookmarkEnd w:id="219"/>
      <w:bookmarkEnd w:id="220"/>
    </w:p>
    <w:p w:rsidR="004A34BE" w:rsidRDefault="00111FED">
      <w:pPr>
        <w:ind w:firstLine="420"/>
      </w:pPr>
      <w:r>
        <w:rPr>
          <w:rFonts w:hint="eastAsia"/>
        </w:rPr>
        <w:t>评标工作由采购单位依法组建的评标委员会负责。评标委员会负责审标、询标、评审等工作，并向招标人提出评审意见和评标报告。</w:t>
      </w:r>
    </w:p>
    <w:p w:rsidR="004A34BE" w:rsidRDefault="00111FED">
      <w:pPr>
        <w:pStyle w:val="2"/>
      </w:pPr>
      <w:bookmarkStart w:id="221" w:name="_Toc2078389"/>
      <w:bookmarkStart w:id="222" w:name="_Toc57311161"/>
      <w:r>
        <w:t>3</w:t>
      </w:r>
      <w:r>
        <w:rPr>
          <w:rFonts w:hint="eastAsia"/>
        </w:rPr>
        <w:t>评标程序和内容</w:t>
      </w:r>
      <w:bookmarkEnd w:id="221"/>
      <w:bookmarkEnd w:id="222"/>
    </w:p>
    <w:p w:rsidR="004A34BE" w:rsidRDefault="00111FED">
      <w:pPr>
        <w:ind w:firstLine="420"/>
      </w:pPr>
      <w:r>
        <w:rPr>
          <w:rFonts w:hint="eastAsia"/>
        </w:rPr>
        <w:t>评标的一般程序为：</w:t>
      </w:r>
    </w:p>
    <w:p w:rsidR="004A34BE" w:rsidRDefault="00111FED">
      <w:pPr>
        <w:numPr>
          <w:ilvl w:val="0"/>
          <w:numId w:val="5"/>
        </w:numPr>
        <w:ind w:firstLineChars="0"/>
      </w:pPr>
      <w:r>
        <w:rPr>
          <w:rFonts w:hint="eastAsia"/>
        </w:rPr>
        <w:t>投标文件的资格审查（先进行资格审查，通过之后进入符合性审查及后续程序）；</w:t>
      </w:r>
    </w:p>
    <w:p w:rsidR="004A34BE" w:rsidRDefault="00111FED">
      <w:pPr>
        <w:numPr>
          <w:ilvl w:val="0"/>
          <w:numId w:val="5"/>
        </w:numPr>
        <w:ind w:firstLineChars="0"/>
      </w:pPr>
      <w:r>
        <w:rPr>
          <w:rFonts w:hint="eastAsia"/>
        </w:rPr>
        <w:t>熟悉招标文件和评标办法；</w:t>
      </w:r>
    </w:p>
    <w:p w:rsidR="004A34BE" w:rsidRDefault="00111FED">
      <w:pPr>
        <w:numPr>
          <w:ilvl w:val="0"/>
          <w:numId w:val="5"/>
        </w:numPr>
        <w:ind w:firstLineChars="0"/>
      </w:pPr>
      <w:r>
        <w:rPr>
          <w:rFonts w:hint="eastAsia"/>
        </w:rPr>
        <w:t>投标文件的符合性审查；</w:t>
      </w:r>
    </w:p>
    <w:p w:rsidR="004A34BE" w:rsidRDefault="00111FED">
      <w:pPr>
        <w:numPr>
          <w:ilvl w:val="0"/>
          <w:numId w:val="5"/>
        </w:numPr>
        <w:ind w:firstLineChars="0"/>
      </w:pPr>
      <w:r>
        <w:rPr>
          <w:rFonts w:hint="eastAsia"/>
        </w:rPr>
        <w:t>询标澄清投标文件的疑问；</w:t>
      </w:r>
    </w:p>
    <w:p w:rsidR="004A34BE" w:rsidRDefault="00111FED">
      <w:pPr>
        <w:numPr>
          <w:ilvl w:val="0"/>
          <w:numId w:val="5"/>
        </w:numPr>
        <w:ind w:firstLineChars="0"/>
      </w:pPr>
      <w:r>
        <w:rPr>
          <w:rFonts w:hint="eastAsia"/>
        </w:rPr>
        <w:t>投标文件的商务技术文件评审；</w:t>
      </w:r>
    </w:p>
    <w:p w:rsidR="004A34BE" w:rsidRDefault="00111FED">
      <w:pPr>
        <w:numPr>
          <w:ilvl w:val="0"/>
          <w:numId w:val="5"/>
        </w:numPr>
        <w:ind w:firstLineChars="0"/>
      </w:pPr>
      <w:r>
        <w:rPr>
          <w:rFonts w:hint="eastAsia"/>
        </w:rPr>
        <w:t>根据评标办法对商务技术文件进行评分；</w:t>
      </w:r>
    </w:p>
    <w:p w:rsidR="004A34BE" w:rsidRDefault="00111FED">
      <w:pPr>
        <w:numPr>
          <w:ilvl w:val="0"/>
          <w:numId w:val="5"/>
        </w:numPr>
        <w:ind w:firstLineChars="0"/>
      </w:pPr>
      <w:r>
        <w:rPr>
          <w:rFonts w:hint="eastAsia"/>
        </w:rPr>
        <w:t>报价文件评审及评分；</w:t>
      </w:r>
    </w:p>
    <w:p w:rsidR="004A34BE" w:rsidRDefault="00111FED">
      <w:pPr>
        <w:numPr>
          <w:ilvl w:val="0"/>
          <w:numId w:val="5"/>
        </w:numPr>
        <w:ind w:firstLineChars="0"/>
      </w:pPr>
      <w:r>
        <w:rPr>
          <w:rFonts w:hint="eastAsia"/>
        </w:rPr>
        <w:t>完成评标报告，推荐中标候选人。</w:t>
      </w:r>
    </w:p>
    <w:p w:rsidR="004A34BE" w:rsidRDefault="00111FED">
      <w:pPr>
        <w:pStyle w:val="2"/>
      </w:pPr>
      <w:bookmarkStart w:id="223" w:name="_Toc2078390"/>
      <w:bookmarkStart w:id="224" w:name="_Toc57311162"/>
      <w:r>
        <w:t>4</w:t>
      </w:r>
      <w:r>
        <w:rPr>
          <w:rFonts w:hint="eastAsia"/>
        </w:rPr>
        <w:t>投标文件的审查</w:t>
      </w:r>
      <w:bookmarkEnd w:id="223"/>
      <w:bookmarkEnd w:id="224"/>
    </w:p>
    <w:p w:rsidR="004A34BE" w:rsidRDefault="00111FED">
      <w:pPr>
        <w:ind w:firstLine="420"/>
      </w:pPr>
      <w:r>
        <w:t>4.</w:t>
      </w:r>
      <w:r>
        <w:rPr>
          <w:rFonts w:hint="eastAsia"/>
        </w:rPr>
        <w:t>1</w:t>
      </w:r>
      <w:r>
        <w:rPr>
          <w:rFonts w:hint="eastAsia"/>
        </w:rPr>
        <w:t>当评标委员会有充分理由确认所有投标人的报价没有达到预期的竞争效果，经评标委员会半数以上成员确认，可以否决本次采购，</w:t>
      </w:r>
      <w:proofErr w:type="gramStart"/>
      <w:r>
        <w:rPr>
          <w:rFonts w:hint="eastAsia"/>
        </w:rPr>
        <w:t>按废标处理</w:t>
      </w:r>
      <w:proofErr w:type="gramEnd"/>
      <w:r>
        <w:rPr>
          <w:rFonts w:hint="eastAsia"/>
        </w:rPr>
        <w:t>。</w:t>
      </w:r>
    </w:p>
    <w:p w:rsidR="004A34BE" w:rsidRDefault="00111FED">
      <w:pPr>
        <w:ind w:firstLine="422"/>
        <w:rPr>
          <w:b/>
        </w:rPr>
      </w:pPr>
      <w:r>
        <w:rPr>
          <w:b/>
        </w:rPr>
        <w:t>4.</w:t>
      </w:r>
      <w:r>
        <w:rPr>
          <w:rFonts w:hint="eastAsia"/>
          <w:b/>
        </w:rPr>
        <w:t>2</w:t>
      </w:r>
      <w:r>
        <w:rPr>
          <w:rFonts w:hint="eastAsia"/>
          <w:b/>
        </w:rPr>
        <w:t>无效投标</w:t>
      </w:r>
    </w:p>
    <w:p w:rsidR="004A34BE" w:rsidRDefault="00111FED">
      <w:pPr>
        <w:ind w:firstLine="422"/>
        <w:rPr>
          <w:b/>
        </w:rPr>
      </w:pPr>
      <w:r>
        <w:rPr>
          <w:b/>
        </w:rPr>
        <w:t>4.</w:t>
      </w:r>
      <w:r>
        <w:rPr>
          <w:rFonts w:hint="eastAsia"/>
          <w:b/>
        </w:rPr>
        <w:t>2</w:t>
      </w:r>
      <w:r>
        <w:rPr>
          <w:b/>
        </w:rPr>
        <w:t>.1</w:t>
      </w:r>
      <w:r>
        <w:rPr>
          <w:rFonts w:hint="eastAsia"/>
          <w:b/>
        </w:rPr>
        <w:t>投标文件属下列情况之一的，应当在资格性检查时按照无效投标处理：</w:t>
      </w:r>
    </w:p>
    <w:p w:rsidR="004A34BE" w:rsidRDefault="00111FED">
      <w:pPr>
        <w:ind w:firstLine="420"/>
      </w:pPr>
      <w:r>
        <w:rPr>
          <w:rFonts w:hint="eastAsia"/>
        </w:rPr>
        <w:t>（</w:t>
      </w:r>
      <w:r>
        <w:t>1</w:t>
      </w:r>
      <w:r>
        <w:rPr>
          <w:rFonts w:hint="eastAsia"/>
        </w:rPr>
        <w:t>）资格证明文件不全的，或者不符合招标文件标明的资格要求的；</w:t>
      </w:r>
    </w:p>
    <w:p w:rsidR="004A34BE" w:rsidRDefault="00111FED">
      <w:pPr>
        <w:ind w:firstLine="422"/>
        <w:rPr>
          <w:b/>
        </w:rPr>
      </w:pPr>
      <w:r>
        <w:rPr>
          <w:b/>
        </w:rPr>
        <w:t>4.</w:t>
      </w:r>
      <w:r>
        <w:rPr>
          <w:rFonts w:hint="eastAsia"/>
          <w:b/>
        </w:rPr>
        <w:t>2</w:t>
      </w:r>
      <w:r>
        <w:rPr>
          <w:b/>
        </w:rPr>
        <w:t>.2</w:t>
      </w:r>
      <w:r>
        <w:rPr>
          <w:rFonts w:hint="eastAsia"/>
          <w:b/>
        </w:rPr>
        <w:t>投标文件属下列情况之一的，应当在符合性检查时按照无效投标处理：</w:t>
      </w:r>
    </w:p>
    <w:p w:rsidR="004A34BE" w:rsidRDefault="00111FED">
      <w:pPr>
        <w:ind w:firstLine="420"/>
      </w:pPr>
      <w:r>
        <w:rPr>
          <w:rFonts w:hint="eastAsia"/>
        </w:rPr>
        <w:t>（</w:t>
      </w:r>
      <w:r>
        <w:t>1</w:t>
      </w:r>
      <w:r>
        <w:rPr>
          <w:rFonts w:hint="eastAsia"/>
        </w:rPr>
        <w:t>）未按照招标文件规定要求签署、盖章的；</w:t>
      </w:r>
    </w:p>
    <w:p w:rsidR="004A34BE" w:rsidRDefault="00111FED">
      <w:pPr>
        <w:ind w:firstLine="420"/>
      </w:pPr>
      <w:r>
        <w:rPr>
          <w:rFonts w:hint="eastAsia"/>
        </w:rPr>
        <w:lastRenderedPageBreak/>
        <w:t>（</w:t>
      </w:r>
      <w:r>
        <w:rPr>
          <w:rFonts w:hint="eastAsia"/>
        </w:rPr>
        <w:t>2</w:t>
      </w:r>
      <w:r>
        <w:rPr>
          <w:rFonts w:hint="eastAsia"/>
        </w:rPr>
        <w:t>）不响应招标文件实质性要求（招标文件中带“</w:t>
      </w:r>
      <w:r>
        <w:rPr>
          <w:rFonts w:ascii="宋体" w:hAnsi="宋体" w:hint="eastAsia"/>
          <w:bCs/>
          <w:lang w:val="zh-TW" w:eastAsia="zh-TW"/>
        </w:rPr>
        <w:t>▲</w:t>
      </w:r>
      <w:r>
        <w:rPr>
          <w:rFonts w:hint="eastAsia"/>
        </w:rPr>
        <w:t>”条款要求）</w:t>
      </w:r>
    </w:p>
    <w:p w:rsidR="004A34BE" w:rsidRDefault="00111FED">
      <w:pPr>
        <w:ind w:firstLine="420"/>
      </w:pPr>
      <w:r>
        <w:rPr>
          <w:rFonts w:hint="eastAsia"/>
        </w:rPr>
        <w:t>（</w:t>
      </w:r>
      <w:r>
        <w:rPr>
          <w:rFonts w:hint="eastAsia"/>
        </w:rPr>
        <w:t>3</w:t>
      </w:r>
      <w:r>
        <w:rPr>
          <w:rFonts w:hint="eastAsia"/>
        </w:rPr>
        <w:t>）投标有效期短于投标人须知前附表规定期限的投</w:t>
      </w:r>
      <w:r>
        <w:rPr>
          <w:rFonts w:hint="eastAsia"/>
        </w:rPr>
        <w:t>标文件；</w:t>
      </w:r>
    </w:p>
    <w:p w:rsidR="004A34BE" w:rsidRDefault="00111FED">
      <w:pPr>
        <w:ind w:firstLine="420"/>
      </w:pPr>
      <w:r>
        <w:rPr>
          <w:rFonts w:hint="eastAsia"/>
        </w:rPr>
        <w:t>（</w:t>
      </w:r>
      <w:r>
        <w:rPr>
          <w:rFonts w:hint="eastAsia"/>
        </w:rPr>
        <w:t>4</w:t>
      </w:r>
      <w:r>
        <w:rPr>
          <w:rFonts w:hint="eastAsia"/>
        </w:rPr>
        <w:t>）投标人存在串通行为或虚假投标的；</w:t>
      </w:r>
    </w:p>
    <w:p w:rsidR="004A34BE" w:rsidRDefault="00111FED">
      <w:pPr>
        <w:ind w:firstLine="420"/>
      </w:pPr>
      <w:r>
        <w:rPr>
          <w:rFonts w:hint="eastAsia"/>
        </w:rPr>
        <w:t>（</w:t>
      </w:r>
      <w:r>
        <w:rPr>
          <w:rFonts w:hint="eastAsia"/>
        </w:rPr>
        <w:t>5</w:t>
      </w:r>
      <w:r>
        <w:rPr>
          <w:rFonts w:hint="eastAsia"/>
        </w:rPr>
        <w:t>）投标文件含有采购人不能接受的附加条件的；</w:t>
      </w:r>
    </w:p>
    <w:p w:rsidR="004A34BE" w:rsidRDefault="00111FED">
      <w:pPr>
        <w:ind w:firstLine="420"/>
      </w:pPr>
      <w:r>
        <w:rPr>
          <w:rFonts w:hint="eastAsia"/>
        </w:rPr>
        <w:t>（</w:t>
      </w:r>
      <w:r>
        <w:rPr>
          <w:rFonts w:hint="eastAsia"/>
        </w:rPr>
        <w:t>6</w:t>
      </w:r>
      <w:r>
        <w:rPr>
          <w:rFonts w:hint="eastAsia"/>
        </w:rPr>
        <w:t>）法律、法规和招标文件规定的其他无效情形的。</w:t>
      </w:r>
    </w:p>
    <w:p w:rsidR="004A34BE" w:rsidRDefault="00111FED">
      <w:pPr>
        <w:ind w:firstLine="422"/>
        <w:rPr>
          <w:b/>
        </w:rPr>
      </w:pPr>
      <w:r>
        <w:rPr>
          <w:b/>
        </w:rPr>
        <w:t>4.</w:t>
      </w:r>
      <w:r>
        <w:rPr>
          <w:rFonts w:hint="eastAsia"/>
          <w:b/>
        </w:rPr>
        <w:t>2</w:t>
      </w:r>
      <w:r>
        <w:rPr>
          <w:b/>
        </w:rPr>
        <w:t>.3</w:t>
      </w:r>
      <w:r>
        <w:rPr>
          <w:rFonts w:hint="eastAsia"/>
          <w:b/>
        </w:rPr>
        <w:t>在报价评审时，如发现下列情形之一的，报价文件将被视为无效，不再进入价格评审环节：</w:t>
      </w:r>
    </w:p>
    <w:p w:rsidR="004A34BE" w:rsidRDefault="00111FED">
      <w:pPr>
        <w:ind w:firstLine="420"/>
      </w:pPr>
      <w:r>
        <w:rPr>
          <w:rFonts w:hint="eastAsia"/>
        </w:rPr>
        <w:t>（</w:t>
      </w:r>
      <w:r>
        <w:t>1</w:t>
      </w:r>
      <w:r>
        <w:rPr>
          <w:rFonts w:hint="eastAsia"/>
        </w:rPr>
        <w:t>）报价超出最高限价，或者超出采购预算金额，采购人不能支付的；</w:t>
      </w:r>
    </w:p>
    <w:p w:rsidR="004A34BE" w:rsidRDefault="00111FED">
      <w:pPr>
        <w:ind w:firstLine="420"/>
      </w:pPr>
      <w:r>
        <w:rPr>
          <w:rFonts w:hint="eastAsia"/>
        </w:rPr>
        <w:t>（</w:t>
      </w:r>
      <w:r>
        <w:t>2</w:t>
      </w:r>
      <w:r>
        <w:rPr>
          <w:rFonts w:hint="eastAsia"/>
        </w:rPr>
        <w:t>）投标报价具有选择性；</w:t>
      </w:r>
    </w:p>
    <w:p w:rsidR="004A34BE" w:rsidRDefault="00111FED">
      <w:pPr>
        <w:ind w:firstLine="420"/>
      </w:pPr>
      <w:r>
        <w:rPr>
          <w:rFonts w:hint="eastAsia"/>
        </w:rPr>
        <w:t>（</w:t>
      </w:r>
      <w:r>
        <w:t>3</w:t>
      </w:r>
      <w:r>
        <w:rPr>
          <w:rFonts w:hint="eastAsia"/>
        </w:rPr>
        <w:t>）不符合招标文件规定要求进行报价的；（格式、顺序除外）</w:t>
      </w:r>
    </w:p>
    <w:p w:rsidR="004A34BE" w:rsidRDefault="00111FED">
      <w:pPr>
        <w:ind w:firstLine="420"/>
      </w:pPr>
      <w:r>
        <w:rPr>
          <w:rFonts w:hint="eastAsia"/>
        </w:rPr>
        <w:t>（</w:t>
      </w:r>
      <w:r>
        <w:t>4</w:t>
      </w: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w:t>
      </w:r>
      <w:r>
        <w:t>;</w:t>
      </w:r>
      <w:r>
        <w:rPr>
          <w:rFonts w:hint="eastAsia"/>
        </w:rPr>
        <w:t>投标人不能证明其报价合理性的，评标委员会应当将其作为无效投标处理。</w:t>
      </w:r>
    </w:p>
    <w:p w:rsidR="004A34BE" w:rsidRDefault="00111FED">
      <w:pPr>
        <w:ind w:firstLine="422"/>
        <w:rPr>
          <w:b/>
        </w:rPr>
      </w:pPr>
      <w:r>
        <w:rPr>
          <w:b/>
        </w:rPr>
        <w:t>4.</w:t>
      </w:r>
      <w:r>
        <w:rPr>
          <w:rFonts w:hint="eastAsia"/>
          <w:b/>
        </w:rPr>
        <w:t>3</w:t>
      </w:r>
      <w:r>
        <w:rPr>
          <w:rFonts w:hint="eastAsia"/>
          <w:b/>
        </w:rPr>
        <w:t>废标</w:t>
      </w:r>
    </w:p>
    <w:p w:rsidR="004A34BE" w:rsidRDefault="00111FED">
      <w:pPr>
        <w:ind w:firstLine="420"/>
      </w:pPr>
      <w:r>
        <w:rPr>
          <w:rFonts w:hint="eastAsia"/>
        </w:rPr>
        <w:t>根据《中华人民共和国政府采购法》第三十六条之规定，在采购中，出现下列情况之一的，应予以废标：</w:t>
      </w:r>
    </w:p>
    <w:p w:rsidR="004A34BE" w:rsidRDefault="00111FED">
      <w:pPr>
        <w:ind w:firstLine="420"/>
      </w:pPr>
      <w:r>
        <w:rPr>
          <w:rFonts w:hint="eastAsia"/>
        </w:rPr>
        <w:t>（</w:t>
      </w:r>
      <w:r>
        <w:t>1</w:t>
      </w:r>
      <w:r>
        <w:rPr>
          <w:rFonts w:hint="eastAsia"/>
        </w:rPr>
        <w:t>）符合专业条件的供应商或者对招标文件作实质响应的供应商不足</w:t>
      </w:r>
      <w:r>
        <w:t>3</w:t>
      </w:r>
      <w:r>
        <w:rPr>
          <w:rFonts w:hint="eastAsia"/>
        </w:rPr>
        <w:t>家的；</w:t>
      </w:r>
    </w:p>
    <w:p w:rsidR="004A34BE" w:rsidRDefault="00111FED">
      <w:pPr>
        <w:ind w:firstLine="420"/>
      </w:pPr>
      <w:r>
        <w:rPr>
          <w:rFonts w:hint="eastAsia"/>
        </w:rPr>
        <w:t>（</w:t>
      </w:r>
      <w:r>
        <w:t>2</w:t>
      </w:r>
      <w:r>
        <w:rPr>
          <w:rFonts w:hint="eastAsia"/>
        </w:rPr>
        <w:t>）出现影响采购公正的违法、违规行为的；</w:t>
      </w:r>
    </w:p>
    <w:p w:rsidR="004A34BE" w:rsidRDefault="00111FED">
      <w:pPr>
        <w:ind w:firstLine="420"/>
      </w:pPr>
      <w:r>
        <w:rPr>
          <w:rFonts w:hint="eastAsia"/>
        </w:rPr>
        <w:t>（</w:t>
      </w:r>
      <w:r>
        <w:t>3</w:t>
      </w:r>
      <w:r>
        <w:rPr>
          <w:rFonts w:hint="eastAsia"/>
        </w:rPr>
        <w:t>）投标人的报价均超过了采购预算，采购单位不</w:t>
      </w:r>
      <w:r>
        <w:rPr>
          <w:rFonts w:hint="eastAsia"/>
        </w:rPr>
        <w:t>能支付的；</w:t>
      </w:r>
    </w:p>
    <w:p w:rsidR="004A34BE" w:rsidRDefault="00111FED">
      <w:pPr>
        <w:ind w:firstLine="420"/>
      </w:pPr>
      <w:r>
        <w:rPr>
          <w:rFonts w:hint="eastAsia"/>
        </w:rPr>
        <w:t>（</w:t>
      </w:r>
      <w:r>
        <w:t>4</w:t>
      </w:r>
      <w:r>
        <w:rPr>
          <w:rFonts w:hint="eastAsia"/>
        </w:rPr>
        <w:t>）因重大变故，采购任务取消的。</w:t>
      </w:r>
    </w:p>
    <w:p w:rsidR="004A34BE" w:rsidRDefault="00111FED">
      <w:pPr>
        <w:ind w:firstLine="420"/>
      </w:pPr>
      <w:proofErr w:type="gramStart"/>
      <w:r>
        <w:rPr>
          <w:rFonts w:hint="eastAsia"/>
        </w:rPr>
        <w:t>废标后</w:t>
      </w:r>
      <w:proofErr w:type="gramEnd"/>
      <w:r>
        <w:rPr>
          <w:rFonts w:hint="eastAsia"/>
        </w:rPr>
        <w:t>，采购代理机构应当将</w:t>
      </w:r>
      <w:proofErr w:type="gramStart"/>
      <w:r>
        <w:rPr>
          <w:rFonts w:hint="eastAsia"/>
        </w:rPr>
        <w:t>废标理由</w:t>
      </w:r>
      <w:proofErr w:type="gramEnd"/>
      <w:r>
        <w:rPr>
          <w:rFonts w:hint="eastAsia"/>
        </w:rPr>
        <w:t>通知所有投标人。</w:t>
      </w:r>
    </w:p>
    <w:p w:rsidR="004A34BE" w:rsidRDefault="00111FED">
      <w:pPr>
        <w:ind w:firstLine="422"/>
        <w:rPr>
          <w:b/>
        </w:rPr>
      </w:pPr>
      <w:r>
        <w:rPr>
          <w:rFonts w:hint="eastAsia"/>
          <w:b/>
        </w:rPr>
        <w:t>4.4</w:t>
      </w:r>
      <w:r>
        <w:rPr>
          <w:rFonts w:hint="eastAsia"/>
          <w:b/>
        </w:rPr>
        <w:t>串标情形认定</w:t>
      </w:r>
    </w:p>
    <w:p w:rsidR="004A34BE" w:rsidRDefault="00111FED">
      <w:pPr>
        <w:ind w:firstLine="420"/>
      </w:pPr>
      <w:r>
        <w:rPr>
          <w:rFonts w:hint="eastAsia"/>
        </w:rPr>
        <w:t>有下列情形之一的，视为投标人串通投标，其投标无效：</w:t>
      </w:r>
    </w:p>
    <w:p w:rsidR="004A34BE" w:rsidRDefault="00111FED">
      <w:pPr>
        <w:ind w:firstLine="420"/>
      </w:pPr>
      <w:r>
        <w:rPr>
          <w:rFonts w:hint="eastAsia"/>
        </w:rPr>
        <w:t xml:space="preserve">　　（</w:t>
      </w:r>
      <w:r>
        <w:rPr>
          <w:rFonts w:hint="eastAsia"/>
        </w:rPr>
        <w:t>1</w:t>
      </w:r>
      <w:r>
        <w:rPr>
          <w:rFonts w:hint="eastAsia"/>
        </w:rPr>
        <w:t>）不同投标人的投标文件由同一单位或者个人编制；</w:t>
      </w:r>
    </w:p>
    <w:p w:rsidR="004A34BE" w:rsidRDefault="00111FED">
      <w:pPr>
        <w:ind w:firstLine="420"/>
      </w:pPr>
      <w:r>
        <w:rPr>
          <w:rFonts w:hint="eastAsia"/>
        </w:rPr>
        <w:t xml:space="preserve">　　（</w:t>
      </w:r>
      <w:r>
        <w:rPr>
          <w:rFonts w:hint="eastAsia"/>
        </w:rPr>
        <w:t>2</w:t>
      </w:r>
      <w:r>
        <w:rPr>
          <w:rFonts w:hint="eastAsia"/>
        </w:rPr>
        <w:t>）不同投标人委托同一单位或者个人办理投标事宜；</w:t>
      </w:r>
    </w:p>
    <w:p w:rsidR="004A34BE" w:rsidRDefault="00111FED">
      <w:pPr>
        <w:ind w:firstLine="420"/>
      </w:pPr>
      <w:r>
        <w:rPr>
          <w:rFonts w:hint="eastAsia"/>
        </w:rPr>
        <w:t xml:space="preserve">　　（</w:t>
      </w:r>
      <w:r>
        <w:rPr>
          <w:rFonts w:hint="eastAsia"/>
        </w:rPr>
        <w:t>3</w:t>
      </w:r>
      <w:r>
        <w:rPr>
          <w:rFonts w:hint="eastAsia"/>
        </w:rPr>
        <w:t>）不同投标人的投标文件载明的项目管理成员或者联系人员为同一人；</w:t>
      </w:r>
    </w:p>
    <w:p w:rsidR="004A34BE" w:rsidRDefault="00111FED">
      <w:pPr>
        <w:ind w:firstLine="420"/>
      </w:pPr>
      <w:r>
        <w:rPr>
          <w:rFonts w:hint="eastAsia"/>
        </w:rPr>
        <w:t xml:space="preserve">　　（</w:t>
      </w:r>
      <w:r>
        <w:rPr>
          <w:rFonts w:hint="eastAsia"/>
        </w:rPr>
        <w:t>4</w:t>
      </w:r>
      <w:r>
        <w:rPr>
          <w:rFonts w:hint="eastAsia"/>
        </w:rPr>
        <w:t>）不同投标人的投标文件异常一致或者投标报价呈规律性差异；</w:t>
      </w:r>
    </w:p>
    <w:p w:rsidR="004A34BE" w:rsidRDefault="00111FED">
      <w:pPr>
        <w:ind w:firstLine="420"/>
      </w:pPr>
      <w:r>
        <w:rPr>
          <w:rFonts w:hint="eastAsia"/>
        </w:rPr>
        <w:t xml:space="preserve">　　（</w:t>
      </w:r>
      <w:r>
        <w:rPr>
          <w:rFonts w:hint="eastAsia"/>
        </w:rPr>
        <w:t>5</w:t>
      </w:r>
      <w:r>
        <w:rPr>
          <w:rFonts w:hint="eastAsia"/>
        </w:rPr>
        <w:t>）不同投标人的投标文件相互混装。</w:t>
      </w:r>
    </w:p>
    <w:p w:rsidR="004A34BE" w:rsidRDefault="00111FED">
      <w:pPr>
        <w:pStyle w:val="2"/>
      </w:pPr>
      <w:bookmarkStart w:id="225" w:name="_Toc57311163"/>
      <w:r>
        <w:lastRenderedPageBreak/>
        <w:t>5</w:t>
      </w:r>
      <w:bookmarkEnd w:id="82"/>
      <w:bookmarkEnd w:id="83"/>
      <w:bookmarkEnd w:id="84"/>
      <w:bookmarkEnd w:id="85"/>
      <w:bookmarkEnd w:id="86"/>
      <w:bookmarkEnd w:id="87"/>
      <w:bookmarkEnd w:id="88"/>
      <w:bookmarkEnd w:id="89"/>
      <w:r>
        <w:rPr>
          <w:rFonts w:hint="eastAsia"/>
        </w:rPr>
        <w:t>评标细则</w:t>
      </w:r>
      <w:bookmarkEnd w:id="225"/>
    </w:p>
    <w:p w:rsidR="004A34BE" w:rsidRDefault="00111FED">
      <w:pPr>
        <w:ind w:firstLine="420"/>
      </w:pPr>
      <w:r>
        <w:rPr>
          <w:rFonts w:hint="eastAsia"/>
        </w:rPr>
        <w:t>本次评标采用综合评分法，评标委员会根据评审情况，对投标人的报价，投标人综合实力、技术、信誉、业绩和售后服务等方面进行审核。评标委员会根据评审情况，对各投标人的报价进行统一打分，对各投标人的资信、商务及技术由评标委员会成员在分值范围内进行独立打分。所有</w:t>
      </w:r>
      <w:proofErr w:type="gramStart"/>
      <w:r>
        <w:rPr>
          <w:rFonts w:hint="eastAsia"/>
        </w:rPr>
        <w:t>分值均</w:t>
      </w:r>
      <w:proofErr w:type="gramEnd"/>
      <w:r>
        <w:rPr>
          <w:rFonts w:hint="eastAsia"/>
        </w:rPr>
        <w:t>在小数点后保留</w:t>
      </w:r>
      <w:r>
        <w:t>2</w:t>
      </w:r>
      <w:r>
        <w:rPr>
          <w:rFonts w:hint="eastAsia"/>
        </w:rPr>
        <w:t>位小数。若评标委员会的评分表中计分不在分值范围内的，则该评分表无效。</w:t>
      </w:r>
    </w:p>
    <w:p w:rsidR="004A34BE" w:rsidRDefault="00111FED">
      <w:pPr>
        <w:ind w:firstLine="420"/>
      </w:pPr>
      <w:r>
        <w:rPr>
          <w:rFonts w:hint="eastAsia"/>
        </w:rPr>
        <w:t>每个投标人最终得分</w:t>
      </w:r>
      <w:r>
        <w:t>=</w:t>
      </w:r>
      <w:r>
        <w:rPr>
          <w:rFonts w:hint="eastAsia"/>
        </w:rPr>
        <w:t>商务报价分</w:t>
      </w:r>
      <w:r>
        <w:t>+</w:t>
      </w:r>
      <w:r>
        <w:rPr>
          <w:rFonts w:hint="eastAsia"/>
        </w:rPr>
        <w:t>资信分</w:t>
      </w:r>
      <w:r>
        <w:t>+</w:t>
      </w:r>
      <w:r>
        <w:rPr>
          <w:rFonts w:hint="eastAsia"/>
        </w:rPr>
        <w:t>技术分</w:t>
      </w:r>
    </w:p>
    <w:p w:rsidR="004A34BE" w:rsidRDefault="00111FED">
      <w:pPr>
        <w:ind w:firstLine="420"/>
      </w:pPr>
      <w:r>
        <w:rPr>
          <w:rFonts w:hint="eastAsia"/>
        </w:rPr>
        <w:t>评标委员会推荐得分最高的投标人为第一中标候选人、得分次高的投标人为第二中标候选人，并编写评标报告。如果得分相同，则按投标人</w:t>
      </w:r>
      <w:r>
        <w:rPr>
          <w:rFonts w:hint="eastAsia"/>
        </w:rPr>
        <w:t>报价从低到高顺序推荐为中标候选人，如果投标报价也相同，则按投标人技术得分从高到低顺序推荐中标候选人，如果报价和技术得分都相同则抽签决定。</w:t>
      </w:r>
    </w:p>
    <w:p w:rsidR="004A34BE" w:rsidRDefault="00111FED">
      <w:pPr>
        <w:keepNext/>
        <w:keepLines/>
        <w:ind w:firstLine="422"/>
        <w:outlineLvl w:val="2"/>
        <w:rPr>
          <w:rFonts w:ascii="宋体" w:hAnsi="宋体" w:cs="宋体"/>
          <w:b/>
          <w:bCs/>
          <w:kern w:val="0"/>
          <w:szCs w:val="32"/>
        </w:rPr>
      </w:pPr>
      <w:r>
        <w:rPr>
          <w:rFonts w:ascii="宋体" w:hAnsi="宋体" w:cs="宋体" w:hint="eastAsia"/>
          <w:b/>
          <w:bCs/>
          <w:kern w:val="0"/>
          <w:szCs w:val="32"/>
        </w:rPr>
        <w:t xml:space="preserve">5.1 </w:t>
      </w:r>
      <w:r>
        <w:rPr>
          <w:rFonts w:ascii="宋体" w:hAnsi="宋体" w:cs="宋体" w:hint="eastAsia"/>
          <w:b/>
          <w:bCs/>
          <w:kern w:val="0"/>
          <w:szCs w:val="32"/>
        </w:rPr>
        <w:t>商务报价分</w:t>
      </w:r>
      <w:r>
        <w:rPr>
          <w:rFonts w:ascii="宋体" w:hAnsi="宋体" w:cs="宋体" w:hint="eastAsia"/>
          <w:b/>
          <w:bCs/>
          <w:kern w:val="0"/>
          <w:szCs w:val="32"/>
        </w:rPr>
        <w:t>20</w:t>
      </w:r>
      <w:r>
        <w:rPr>
          <w:rFonts w:ascii="宋体" w:hAnsi="宋体" w:cs="宋体" w:hint="eastAsia"/>
          <w:b/>
          <w:bCs/>
          <w:kern w:val="0"/>
          <w:szCs w:val="32"/>
        </w:rPr>
        <w:t>分</w:t>
      </w:r>
    </w:p>
    <w:p w:rsidR="004A34BE" w:rsidRDefault="00111FED">
      <w:pPr>
        <w:ind w:firstLine="420"/>
      </w:pPr>
      <w:r>
        <w:rPr>
          <w:rFonts w:hint="eastAsia"/>
        </w:rPr>
        <w:t>商务报价评分将在有效投标人范围内进行，最高得</w:t>
      </w:r>
      <w:r>
        <w:rPr>
          <w:rFonts w:hint="eastAsia"/>
        </w:rPr>
        <w:t>20</w:t>
      </w:r>
      <w:r>
        <w:rPr>
          <w:rFonts w:hint="eastAsia"/>
        </w:rPr>
        <w:t>分，小数点后保留</w:t>
      </w:r>
      <w:r>
        <w:t>2</w:t>
      </w:r>
      <w:r>
        <w:rPr>
          <w:rFonts w:hint="eastAsia"/>
        </w:rPr>
        <w:t>位小数。满足招标文件要求且投标价格最低的投标报价为评标基准价，其商务报价分为满分。其他投标人的价格</w:t>
      </w:r>
      <w:proofErr w:type="gramStart"/>
      <w:r>
        <w:rPr>
          <w:rFonts w:hint="eastAsia"/>
        </w:rPr>
        <w:t>分按照</w:t>
      </w:r>
      <w:proofErr w:type="gramEnd"/>
      <w:r>
        <w:rPr>
          <w:rFonts w:hint="eastAsia"/>
        </w:rPr>
        <w:t>下列公式计算：</w:t>
      </w:r>
    </w:p>
    <w:p w:rsidR="004A34BE" w:rsidRDefault="00111FED">
      <w:pPr>
        <w:ind w:firstLine="420"/>
      </w:pPr>
      <w:r>
        <w:rPr>
          <w:rFonts w:hint="eastAsia"/>
        </w:rPr>
        <w:t>商务报价分</w:t>
      </w:r>
      <w:r>
        <w:t>=(</w:t>
      </w:r>
      <w:r>
        <w:rPr>
          <w:rFonts w:hint="eastAsia"/>
        </w:rPr>
        <w:t>评标基准价／投标报价</w:t>
      </w:r>
      <w:r>
        <w:t>)</w:t>
      </w:r>
      <w:r>
        <w:rPr>
          <w:rFonts w:hint="eastAsia"/>
        </w:rPr>
        <w:t>×</w:t>
      </w:r>
      <w:r>
        <w:rPr>
          <w:rFonts w:hint="eastAsia"/>
        </w:rPr>
        <w:t>20</w:t>
      </w:r>
      <w:r>
        <w:rPr>
          <w:rFonts w:hint="eastAsia"/>
        </w:rPr>
        <w:t>。</w:t>
      </w:r>
    </w:p>
    <w:p w:rsidR="004A34BE" w:rsidRDefault="00111FED">
      <w:pPr>
        <w:ind w:firstLine="420"/>
        <w:jc w:val="left"/>
      </w:pPr>
      <w:r>
        <w:rPr>
          <w:rFonts w:hint="eastAsia"/>
        </w:rPr>
        <w:t>在报价评审时对小型和微型企业（监狱企业、残疾人福利性单位视同小</w:t>
      </w:r>
      <w:proofErr w:type="gramStart"/>
      <w:r>
        <w:rPr>
          <w:rFonts w:hint="eastAsia"/>
        </w:rPr>
        <w:t>微企业</w:t>
      </w:r>
      <w:proofErr w:type="gramEnd"/>
      <w:r>
        <w:rPr>
          <w:rFonts w:hint="eastAsia"/>
        </w:rPr>
        <w:t>,</w:t>
      </w:r>
      <w:r>
        <w:rPr>
          <w:rFonts w:hint="eastAsia"/>
        </w:rPr>
        <w:t>须按投标人须知前附表要求提供相关材料，未提供或提供不全均不给予价格扣除）的投标报价给予</w:t>
      </w:r>
      <w:r>
        <w:rPr>
          <w:rFonts w:hint="eastAsia"/>
        </w:rPr>
        <w:t xml:space="preserve"> 6 %</w:t>
      </w:r>
      <w:r>
        <w:rPr>
          <w:rFonts w:hint="eastAsia"/>
        </w:rPr>
        <w:t>的扣除，以扣除后的价格作为评标价，计算公式如下。</w:t>
      </w:r>
    </w:p>
    <w:p w:rsidR="004A34BE" w:rsidRDefault="00111FED">
      <w:pPr>
        <w:ind w:firstLine="420"/>
        <w:jc w:val="left"/>
      </w:pPr>
      <w:r>
        <w:rPr>
          <w:rFonts w:hint="eastAsia"/>
        </w:rPr>
        <w:t>商务报价分</w:t>
      </w:r>
      <w:r>
        <w:t>=(</w:t>
      </w:r>
      <w:r>
        <w:rPr>
          <w:rFonts w:hint="eastAsia"/>
        </w:rPr>
        <w:t>评标基准价／</w:t>
      </w:r>
      <w:r>
        <w:t>(</w:t>
      </w:r>
      <w:r>
        <w:rPr>
          <w:rFonts w:hint="eastAsia"/>
        </w:rPr>
        <w:t>投标报价</w:t>
      </w:r>
      <w:r>
        <w:t>*94%))</w:t>
      </w:r>
      <w:r>
        <w:rPr>
          <w:rFonts w:hint="eastAsia"/>
        </w:rPr>
        <w:t>×</w:t>
      </w:r>
      <w:r>
        <w:rPr>
          <w:rFonts w:hint="eastAsia"/>
        </w:rPr>
        <w:t>20</w:t>
      </w:r>
      <w:r>
        <w:rPr>
          <w:rFonts w:hint="eastAsia"/>
        </w:rPr>
        <w:t>。</w:t>
      </w:r>
    </w:p>
    <w:p w:rsidR="004A34BE" w:rsidRDefault="00111FED">
      <w:pPr>
        <w:ind w:firstLine="420"/>
      </w:pPr>
      <w:r>
        <w:rPr>
          <w:rFonts w:hint="eastAsia"/>
        </w:rPr>
        <w:t>此项由评标委员会集体核实后统一打分。</w:t>
      </w:r>
    </w:p>
    <w:p w:rsidR="004A34BE" w:rsidRDefault="00111FED">
      <w:pPr>
        <w:keepNext/>
        <w:keepLines/>
        <w:ind w:firstLine="422"/>
        <w:outlineLvl w:val="2"/>
        <w:rPr>
          <w:rFonts w:ascii="宋体" w:hAnsi="宋体" w:cs="宋体"/>
          <w:b/>
          <w:bCs/>
          <w:kern w:val="0"/>
          <w:szCs w:val="32"/>
        </w:rPr>
      </w:pPr>
      <w:r>
        <w:rPr>
          <w:rFonts w:ascii="宋体" w:hAnsi="宋体" w:cs="宋体" w:hint="eastAsia"/>
          <w:b/>
          <w:bCs/>
          <w:kern w:val="0"/>
          <w:szCs w:val="32"/>
        </w:rPr>
        <w:t xml:space="preserve">5.2 </w:t>
      </w:r>
      <w:r>
        <w:rPr>
          <w:rFonts w:ascii="宋体" w:hAnsi="宋体" w:cs="宋体" w:hint="eastAsia"/>
          <w:b/>
          <w:bCs/>
          <w:kern w:val="0"/>
          <w:szCs w:val="32"/>
        </w:rPr>
        <w:t>资信评分</w:t>
      </w:r>
      <w:r>
        <w:rPr>
          <w:rFonts w:ascii="宋体" w:hAnsi="宋体" w:cs="宋体" w:hint="eastAsia"/>
          <w:b/>
          <w:bCs/>
          <w:kern w:val="0"/>
          <w:szCs w:val="32"/>
        </w:rPr>
        <w:t>5</w:t>
      </w:r>
      <w:r>
        <w:rPr>
          <w:rFonts w:ascii="宋体" w:hAnsi="宋体" w:cs="宋体" w:hint="eastAsia"/>
          <w:b/>
          <w:bCs/>
          <w:kern w:val="0"/>
          <w:szCs w:val="32"/>
        </w:rPr>
        <w:t>分</w:t>
      </w:r>
    </w:p>
    <w:p w:rsidR="004A34BE" w:rsidRDefault="00111FED">
      <w:pPr>
        <w:ind w:firstLine="420"/>
        <w:rPr>
          <w:rFonts w:ascii="宋体" w:hAnsi="宋体" w:cs="宋体"/>
          <w:szCs w:val="21"/>
        </w:rPr>
      </w:pPr>
      <w:r>
        <w:rPr>
          <w:rFonts w:ascii="宋体" w:hAnsi="宋体" w:cs="宋体" w:hint="eastAsia"/>
          <w:szCs w:val="21"/>
        </w:rPr>
        <w:t>供应商自</w:t>
      </w:r>
      <w:r>
        <w:rPr>
          <w:rFonts w:ascii="宋体" w:hAnsi="宋体" w:cs="宋体" w:hint="eastAsia"/>
          <w:szCs w:val="21"/>
        </w:rPr>
        <w:t>2017</w:t>
      </w:r>
      <w:r>
        <w:rPr>
          <w:rFonts w:ascii="宋体" w:hAnsi="宋体" w:cs="宋体" w:hint="eastAsia"/>
          <w:szCs w:val="21"/>
        </w:rPr>
        <w:t>年</w:t>
      </w:r>
      <w:r>
        <w:rPr>
          <w:rFonts w:ascii="宋体" w:hAnsi="宋体" w:cs="宋体" w:hint="eastAsia"/>
          <w:szCs w:val="21"/>
        </w:rPr>
        <w:t>11</w:t>
      </w:r>
      <w:r>
        <w:rPr>
          <w:rFonts w:ascii="宋体" w:hAnsi="宋体" w:cs="宋体" w:hint="eastAsia"/>
          <w:szCs w:val="21"/>
        </w:rPr>
        <w:t>月份以来承接过各级国家机关、事业单位或团体组织类似项目业绩，得</w:t>
      </w:r>
      <w:r>
        <w:rPr>
          <w:rFonts w:ascii="宋体" w:hAnsi="宋体" w:cs="宋体" w:hint="eastAsia"/>
          <w:szCs w:val="21"/>
        </w:rPr>
        <w:t>5</w:t>
      </w:r>
      <w:r>
        <w:rPr>
          <w:rFonts w:ascii="宋体" w:hAnsi="宋体" w:cs="宋体" w:hint="eastAsia"/>
          <w:szCs w:val="21"/>
        </w:rPr>
        <w:t>分（业绩必须提供相应的证明文件（合同扫描件），时间以合同签订时间为准）。（</w:t>
      </w:r>
      <w:r>
        <w:rPr>
          <w:rFonts w:ascii="宋体" w:hAnsi="宋体" w:cs="宋体" w:hint="eastAsia"/>
          <w:szCs w:val="21"/>
        </w:rPr>
        <w:t>0-5</w:t>
      </w:r>
      <w:r>
        <w:rPr>
          <w:rFonts w:ascii="宋体" w:hAnsi="宋体" w:cs="宋体" w:hint="eastAsia"/>
          <w:szCs w:val="21"/>
        </w:rPr>
        <w:t>分）</w:t>
      </w:r>
    </w:p>
    <w:p w:rsidR="004A34BE" w:rsidRDefault="00111FED">
      <w:pPr>
        <w:ind w:firstLine="420"/>
      </w:pPr>
      <w:r>
        <w:rPr>
          <w:rFonts w:hint="eastAsia"/>
        </w:rPr>
        <w:t>此项由评</w:t>
      </w:r>
      <w:r>
        <w:rPr>
          <w:rFonts w:hint="eastAsia"/>
        </w:rPr>
        <w:t>标委员会集体核实后统一打分。</w:t>
      </w:r>
    </w:p>
    <w:p w:rsidR="004A34BE" w:rsidRDefault="00111FED">
      <w:pPr>
        <w:keepNext/>
        <w:keepLines/>
        <w:ind w:firstLine="422"/>
        <w:outlineLvl w:val="2"/>
        <w:rPr>
          <w:rFonts w:ascii="宋体" w:hAnsi="宋体" w:cs="宋体"/>
          <w:b/>
          <w:bCs/>
          <w:kern w:val="0"/>
          <w:szCs w:val="32"/>
        </w:rPr>
      </w:pPr>
      <w:r>
        <w:rPr>
          <w:rFonts w:ascii="宋体" w:hAnsi="宋体" w:cs="宋体" w:hint="eastAsia"/>
          <w:b/>
          <w:bCs/>
          <w:kern w:val="0"/>
          <w:szCs w:val="32"/>
        </w:rPr>
        <w:t xml:space="preserve">5.3 </w:t>
      </w:r>
      <w:r>
        <w:rPr>
          <w:rFonts w:ascii="宋体" w:hAnsi="宋体" w:cs="宋体" w:hint="eastAsia"/>
          <w:b/>
          <w:bCs/>
          <w:kern w:val="0"/>
          <w:szCs w:val="32"/>
        </w:rPr>
        <w:t>技术评分</w:t>
      </w:r>
      <w:r>
        <w:rPr>
          <w:rFonts w:ascii="宋体" w:hAnsi="宋体" w:cs="宋体" w:hint="eastAsia"/>
          <w:b/>
          <w:bCs/>
          <w:kern w:val="0"/>
          <w:szCs w:val="32"/>
        </w:rPr>
        <w:t>75</w:t>
      </w:r>
      <w:r>
        <w:rPr>
          <w:rFonts w:ascii="宋体" w:hAnsi="宋体" w:cs="宋体" w:hint="eastAsia"/>
          <w:b/>
          <w:bCs/>
          <w:kern w:val="0"/>
          <w:szCs w:val="32"/>
        </w:rPr>
        <w:t>分</w:t>
      </w:r>
    </w:p>
    <w:p w:rsidR="004A34BE" w:rsidRDefault="00111FED">
      <w:pPr>
        <w:ind w:firstLine="420"/>
      </w:pPr>
      <w:r>
        <w:rPr>
          <w:rFonts w:hint="eastAsia"/>
        </w:rPr>
        <w:t>该评分分值由评标委员会根据评审情况在分值范围内独立打分（具体分值设定详见表格），小数点后保留</w:t>
      </w:r>
      <w:r>
        <w:t>2</w:t>
      </w:r>
      <w:r>
        <w:rPr>
          <w:rFonts w:hint="eastAsia"/>
        </w:rPr>
        <w:t>位小数。每个投标人的最终技术得分为评标委员会打分的算术平均值。</w:t>
      </w:r>
    </w:p>
    <w:tbl>
      <w:tblPr>
        <w:tblW w:w="4998" w:type="pct"/>
        <w:tblCellMar>
          <w:left w:w="0" w:type="dxa"/>
          <w:right w:w="0" w:type="dxa"/>
        </w:tblCellMar>
        <w:tblLook w:val="0000" w:firstRow="0" w:lastRow="0" w:firstColumn="0" w:lastColumn="0" w:noHBand="0" w:noVBand="0"/>
      </w:tblPr>
      <w:tblGrid>
        <w:gridCol w:w="969"/>
        <w:gridCol w:w="1691"/>
        <w:gridCol w:w="2778"/>
        <w:gridCol w:w="1595"/>
        <w:gridCol w:w="1300"/>
      </w:tblGrid>
      <w:tr w:rsidR="00C40344" w:rsidRPr="00C40344" w:rsidTr="00FA4ECB">
        <w:trPr>
          <w:trHeight w:val="300"/>
        </w:trPr>
        <w:tc>
          <w:tcPr>
            <w:tcW w:w="581" w:type="pct"/>
            <w:tcBorders>
              <w:top w:val="single" w:sz="8" w:space="0" w:color="auto"/>
              <w:left w:val="single" w:sz="8" w:space="0" w:color="auto"/>
              <w:bottom w:val="single" w:sz="8" w:space="0" w:color="auto"/>
              <w:right w:val="single" w:sz="8" w:space="0" w:color="auto"/>
            </w:tcBorders>
            <w:tcMar>
              <w:top w:w="15" w:type="dxa"/>
              <w:left w:w="15" w:type="dxa"/>
              <w:right w:w="15" w:type="dxa"/>
            </w:tcMar>
          </w:tcPr>
          <w:p w:rsidR="00C40344" w:rsidRPr="00C40344" w:rsidRDefault="00C40344" w:rsidP="00C40344">
            <w:pPr>
              <w:widowControl/>
              <w:ind w:firstLine="420"/>
              <w:jc w:val="center"/>
              <w:textAlignment w:val="top"/>
              <w:rPr>
                <w:rFonts w:ascii="宋体" w:hAnsi="宋体" w:cs="宋体" w:hint="eastAsia"/>
                <w:szCs w:val="21"/>
              </w:rPr>
            </w:pPr>
            <w:r w:rsidRPr="00C40344">
              <w:rPr>
                <w:rFonts w:ascii="宋体" w:hAnsi="宋体" w:cs="宋体" w:hint="eastAsia"/>
                <w:kern w:val="0"/>
                <w:szCs w:val="21"/>
                <w:lang w:bidi="ar"/>
              </w:rPr>
              <w:lastRenderedPageBreak/>
              <w:t>序号</w:t>
            </w:r>
          </w:p>
        </w:tc>
        <w:tc>
          <w:tcPr>
            <w:tcW w:w="1014" w:type="pct"/>
            <w:tcBorders>
              <w:top w:val="single" w:sz="8" w:space="0" w:color="auto"/>
              <w:left w:val="nil"/>
              <w:bottom w:val="single" w:sz="8" w:space="0" w:color="auto"/>
              <w:right w:val="single" w:sz="8" w:space="0" w:color="auto"/>
            </w:tcBorders>
            <w:tcMar>
              <w:top w:w="15" w:type="dxa"/>
              <w:left w:w="15" w:type="dxa"/>
              <w:right w:w="15" w:type="dxa"/>
            </w:tcMar>
          </w:tcPr>
          <w:p w:rsidR="00C40344" w:rsidRPr="00C40344" w:rsidRDefault="00C40344" w:rsidP="00C40344">
            <w:pPr>
              <w:widowControl/>
              <w:ind w:firstLine="420"/>
              <w:jc w:val="center"/>
              <w:textAlignment w:val="top"/>
              <w:rPr>
                <w:rFonts w:ascii="宋体" w:hAnsi="宋体" w:cs="宋体" w:hint="eastAsia"/>
                <w:szCs w:val="21"/>
              </w:rPr>
            </w:pPr>
            <w:r w:rsidRPr="00C40344">
              <w:rPr>
                <w:rFonts w:ascii="宋体" w:hAnsi="宋体" w:cs="宋体" w:hint="eastAsia"/>
                <w:kern w:val="0"/>
                <w:szCs w:val="21"/>
                <w:lang w:bidi="ar"/>
              </w:rPr>
              <w:t>评审因素</w:t>
            </w:r>
          </w:p>
        </w:tc>
        <w:tc>
          <w:tcPr>
            <w:tcW w:w="1666" w:type="pct"/>
            <w:tcBorders>
              <w:top w:val="single" w:sz="8" w:space="0" w:color="auto"/>
              <w:left w:val="nil"/>
              <w:bottom w:val="single" w:sz="8" w:space="0" w:color="auto"/>
              <w:right w:val="single" w:sz="8" w:space="0" w:color="auto"/>
            </w:tcBorders>
            <w:tcMar>
              <w:top w:w="15" w:type="dxa"/>
              <w:left w:w="15" w:type="dxa"/>
              <w:right w:w="15" w:type="dxa"/>
            </w:tcMar>
          </w:tcPr>
          <w:p w:rsidR="00C40344" w:rsidRPr="00C40344" w:rsidRDefault="00C40344" w:rsidP="00C40344">
            <w:pPr>
              <w:widowControl/>
              <w:ind w:firstLine="420"/>
              <w:jc w:val="center"/>
              <w:textAlignment w:val="top"/>
              <w:rPr>
                <w:rFonts w:ascii="宋体" w:hAnsi="宋体" w:cs="宋体" w:hint="eastAsia"/>
                <w:szCs w:val="21"/>
              </w:rPr>
            </w:pPr>
            <w:r w:rsidRPr="00C40344">
              <w:rPr>
                <w:rFonts w:ascii="宋体" w:hAnsi="宋体" w:cs="宋体" w:hint="eastAsia"/>
                <w:kern w:val="0"/>
                <w:szCs w:val="21"/>
                <w:lang w:bidi="ar"/>
              </w:rPr>
              <w:t>评分标准</w:t>
            </w:r>
          </w:p>
        </w:tc>
        <w:tc>
          <w:tcPr>
            <w:tcW w:w="957" w:type="pct"/>
            <w:tcBorders>
              <w:top w:val="single" w:sz="8" w:space="0" w:color="auto"/>
              <w:left w:val="nil"/>
              <w:bottom w:val="single" w:sz="8" w:space="0" w:color="auto"/>
              <w:right w:val="single" w:sz="8" w:space="0" w:color="auto"/>
            </w:tcBorders>
            <w:tcMar>
              <w:top w:w="15" w:type="dxa"/>
              <w:left w:w="15" w:type="dxa"/>
              <w:right w:w="15" w:type="dxa"/>
            </w:tcMar>
          </w:tcPr>
          <w:p w:rsidR="00C40344" w:rsidRPr="00C40344" w:rsidRDefault="00C40344" w:rsidP="00C40344">
            <w:pPr>
              <w:widowControl/>
              <w:ind w:firstLine="420"/>
              <w:jc w:val="center"/>
              <w:textAlignment w:val="top"/>
              <w:rPr>
                <w:rFonts w:ascii="宋体" w:hAnsi="宋体" w:cs="宋体" w:hint="eastAsia"/>
                <w:szCs w:val="21"/>
              </w:rPr>
            </w:pPr>
            <w:r w:rsidRPr="00C40344">
              <w:rPr>
                <w:rFonts w:ascii="宋体" w:hAnsi="宋体" w:cs="宋体" w:hint="eastAsia"/>
                <w:kern w:val="0"/>
                <w:szCs w:val="21"/>
                <w:lang w:bidi="ar"/>
              </w:rPr>
              <w:t>分值范围</w:t>
            </w:r>
          </w:p>
        </w:tc>
        <w:tc>
          <w:tcPr>
            <w:tcW w:w="780" w:type="pct"/>
            <w:tcBorders>
              <w:top w:val="single" w:sz="8" w:space="0" w:color="auto"/>
              <w:left w:val="nil"/>
              <w:bottom w:val="single" w:sz="8" w:space="0" w:color="auto"/>
              <w:right w:val="single" w:sz="8" w:space="0" w:color="auto"/>
            </w:tcBorders>
            <w:tcMar>
              <w:top w:w="15" w:type="dxa"/>
              <w:left w:w="15" w:type="dxa"/>
              <w:right w:w="15" w:type="dxa"/>
            </w:tcMar>
          </w:tcPr>
          <w:p w:rsidR="00C40344" w:rsidRPr="00C40344" w:rsidRDefault="00C40344" w:rsidP="00C40344">
            <w:pPr>
              <w:widowControl/>
              <w:ind w:firstLine="420"/>
              <w:jc w:val="center"/>
              <w:textAlignment w:val="top"/>
              <w:rPr>
                <w:rFonts w:ascii="宋体" w:hAnsi="宋体" w:cs="宋体" w:hint="eastAsia"/>
                <w:szCs w:val="21"/>
              </w:rPr>
            </w:pPr>
            <w:r w:rsidRPr="00C40344">
              <w:rPr>
                <w:rFonts w:ascii="宋体" w:hAnsi="宋体" w:cs="宋体" w:hint="eastAsia"/>
                <w:kern w:val="0"/>
                <w:szCs w:val="21"/>
                <w:lang w:bidi="ar"/>
              </w:rPr>
              <w:t>评分类型</w:t>
            </w:r>
          </w:p>
        </w:tc>
      </w:tr>
      <w:tr w:rsidR="00C40344" w:rsidRPr="00C40344" w:rsidTr="00FA4ECB">
        <w:trPr>
          <w:trHeight w:val="780"/>
        </w:trPr>
        <w:tc>
          <w:tcPr>
            <w:tcW w:w="581" w:type="pct"/>
            <w:vMerge w:val="restart"/>
            <w:tcBorders>
              <w:top w:val="nil"/>
              <w:left w:val="single" w:sz="8" w:space="0" w:color="auto"/>
              <w:bottom w:val="nil"/>
              <w:right w:val="single" w:sz="8" w:space="0" w:color="auto"/>
            </w:tcBorders>
            <w:tcMar>
              <w:top w:w="15" w:type="dxa"/>
              <w:left w:w="15" w:type="dxa"/>
              <w:right w:w="15" w:type="dxa"/>
            </w:tcMar>
            <w:vAlign w:val="center"/>
          </w:tcPr>
          <w:p w:rsidR="00C40344" w:rsidRPr="00C40344" w:rsidRDefault="00C40344" w:rsidP="00C40344">
            <w:pPr>
              <w:widowControl/>
              <w:ind w:firstLine="420"/>
              <w:jc w:val="center"/>
              <w:textAlignment w:val="center"/>
              <w:rPr>
                <w:rFonts w:ascii="宋体" w:hAnsi="宋体" w:cs="宋体" w:hint="eastAsia"/>
                <w:szCs w:val="21"/>
              </w:rPr>
            </w:pPr>
            <w:r w:rsidRPr="00C40344">
              <w:rPr>
                <w:rFonts w:ascii="宋体" w:hAnsi="宋体" w:cs="宋体" w:hint="eastAsia"/>
                <w:kern w:val="0"/>
                <w:szCs w:val="21"/>
                <w:lang w:bidi="ar"/>
              </w:rPr>
              <w:t>1</w:t>
            </w:r>
          </w:p>
        </w:tc>
        <w:tc>
          <w:tcPr>
            <w:tcW w:w="1014" w:type="pct"/>
            <w:vMerge w:val="restart"/>
            <w:tcBorders>
              <w:top w:val="nil"/>
              <w:left w:val="single" w:sz="8" w:space="0" w:color="auto"/>
              <w:bottom w:val="nil"/>
              <w:right w:val="single" w:sz="8" w:space="0" w:color="auto"/>
            </w:tcBorders>
            <w:tcMar>
              <w:top w:w="15" w:type="dxa"/>
              <w:left w:w="15" w:type="dxa"/>
              <w:right w:w="15" w:type="dxa"/>
            </w:tcMar>
            <w:vAlign w:val="center"/>
          </w:tcPr>
          <w:p w:rsidR="00C40344" w:rsidRPr="00C40344" w:rsidRDefault="00C40344" w:rsidP="00C40344">
            <w:pPr>
              <w:widowControl/>
              <w:ind w:firstLine="440"/>
              <w:textAlignment w:val="center"/>
              <w:rPr>
                <w:rFonts w:ascii="宋体" w:hAnsi="宋体" w:cs="宋体" w:hint="eastAsia"/>
                <w:sz w:val="22"/>
                <w:szCs w:val="22"/>
              </w:rPr>
            </w:pPr>
            <w:r w:rsidRPr="00C40344">
              <w:rPr>
                <w:rFonts w:ascii="宋体" w:hAnsi="宋体" w:cs="宋体" w:hint="eastAsia"/>
                <w:kern w:val="0"/>
                <w:sz w:val="22"/>
                <w:szCs w:val="22"/>
                <w:lang w:bidi="ar"/>
              </w:rPr>
              <w:t>出版</w:t>
            </w:r>
            <w:r w:rsidRPr="00C40344">
              <w:rPr>
                <w:rFonts w:ascii="宋体" w:hAnsi="宋体" w:cs="宋体" w:hint="eastAsia"/>
                <w:kern w:val="0"/>
                <w:szCs w:val="21"/>
                <w:lang w:bidi="ar"/>
              </w:rPr>
              <w:t>方案</w:t>
            </w:r>
          </w:p>
        </w:tc>
        <w:tc>
          <w:tcPr>
            <w:tcW w:w="1666" w:type="pct"/>
            <w:tcBorders>
              <w:top w:val="nil"/>
              <w:left w:val="nil"/>
              <w:bottom w:val="single" w:sz="8" w:space="0" w:color="auto"/>
              <w:right w:val="single" w:sz="8" w:space="0" w:color="auto"/>
            </w:tcBorders>
            <w:tcMar>
              <w:top w:w="15" w:type="dxa"/>
              <w:left w:w="15" w:type="dxa"/>
              <w:right w:w="15" w:type="dxa"/>
            </w:tcMar>
          </w:tcPr>
          <w:p w:rsidR="00C40344" w:rsidRPr="00C40344" w:rsidRDefault="00C40344" w:rsidP="00C40344">
            <w:pPr>
              <w:widowControl/>
              <w:ind w:firstLine="420"/>
              <w:textAlignment w:val="top"/>
              <w:rPr>
                <w:rFonts w:ascii="宋体" w:hAnsi="宋体" w:cs="宋体" w:hint="eastAsia"/>
                <w:szCs w:val="21"/>
              </w:rPr>
            </w:pPr>
            <w:r w:rsidRPr="00C40344">
              <w:rPr>
                <w:rFonts w:ascii="宋体" w:hAnsi="宋体" w:cs="宋体" w:hint="eastAsia"/>
                <w:kern w:val="0"/>
                <w:szCs w:val="21"/>
                <w:lang w:bidi="ar"/>
              </w:rPr>
              <w:t>封面设计方案，0-4分</w:t>
            </w:r>
          </w:p>
        </w:tc>
        <w:tc>
          <w:tcPr>
            <w:tcW w:w="957" w:type="pct"/>
            <w:vMerge w:val="restart"/>
            <w:tcBorders>
              <w:top w:val="nil"/>
              <w:left w:val="single" w:sz="8" w:space="0" w:color="auto"/>
              <w:bottom w:val="nil"/>
              <w:right w:val="single" w:sz="8" w:space="0" w:color="auto"/>
            </w:tcBorders>
            <w:tcMar>
              <w:top w:w="15" w:type="dxa"/>
              <w:left w:w="15" w:type="dxa"/>
              <w:right w:w="15" w:type="dxa"/>
            </w:tcMar>
            <w:vAlign w:val="center"/>
          </w:tcPr>
          <w:p w:rsidR="00C40344" w:rsidRPr="00C40344" w:rsidRDefault="00C40344" w:rsidP="00C40344">
            <w:pPr>
              <w:widowControl/>
              <w:ind w:firstLine="420"/>
              <w:textAlignment w:val="center"/>
              <w:rPr>
                <w:rFonts w:ascii="宋体" w:hAnsi="宋体" w:cs="宋体" w:hint="eastAsia"/>
                <w:szCs w:val="21"/>
              </w:rPr>
            </w:pPr>
            <w:r w:rsidRPr="00C40344">
              <w:rPr>
                <w:rFonts w:ascii="宋体" w:hAnsi="宋体" w:cs="宋体" w:hint="eastAsia"/>
                <w:kern w:val="0"/>
                <w:szCs w:val="21"/>
                <w:lang w:bidi="ar"/>
              </w:rPr>
              <w:t>0-8分</w:t>
            </w:r>
          </w:p>
        </w:tc>
        <w:tc>
          <w:tcPr>
            <w:tcW w:w="780" w:type="pct"/>
            <w:vMerge w:val="restart"/>
            <w:tcBorders>
              <w:top w:val="nil"/>
              <w:left w:val="single" w:sz="8" w:space="0" w:color="auto"/>
              <w:bottom w:val="nil"/>
              <w:right w:val="single" w:sz="8" w:space="0" w:color="auto"/>
            </w:tcBorders>
            <w:tcMar>
              <w:top w:w="15" w:type="dxa"/>
              <w:left w:w="15" w:type="dxa"/>
              <w:right w:w="15" w:type="dxa"/>
            </w:tcMar>
          </w:tcPr>
          <w:p w:rsidR="00C40344" w:rsidRPr="00C40344" w:rsidRDefault="00C40344" w:rsidP="00C40344">
            <w:pPr>
              <w:widowControl/>
              <w:ind w:firstLine="420"/>
              <w:textAlignment w:val="top"/>
              <w:rPr>
                <w:rFonts w:ascii="宋体" w:hAnsi="宋体" w:cs="宋体" w:hint="eastAsia"/>
                <w:szCs w:val="21"/>
              </w:rPr>
            </w:pPr>
            <w:r w:rsidRPr="00C40344">
              <w:rPr>
                <w:rFonts w:ascii="宋体" w:hAnsi="宋体" w:cs="宋体" w:hint="eastAsia"/>
                <w:kern w:val="0"/>
                <w:szCs w:val="21"/>
                <w:lang w:bidi="ar"/>
              </w:rPr>
              <w:t>主观分</w:t>
            </w:r>
          </w:p>
        </w:tc>
      </w:tr>
      <w:tr w:rsidR="00C40344" w:rsidRPr="00C40344" w:rsidTr="00FA4ECB">
        <w:trPr>
          <w:trHeight w:val="780"/>
        </w:trPr>
        <w:tc>
          <w:tcPr>
            <w:tcW w:w="581" w:type="pct"/>
            <w:vMerge/>
            <w:tcBorders>
              <w:top w:val="nil"/>
              <w:left w:val="single" w:sz="8" w:space="0" w:color="auto"/>
              <w:bottom w:val="nil"/>
              <w:right w:val="single" w:sz="8" w:space="0" w:color="auto"/>
            </w:tcBorders>
            <w:tcMar>
              <w:top w:w="15" w:type="dxa"/>
              <w:left w:w="15" w:type="dxa"/>
              <w:right w:w="15" w:type="dxa"/>
            </w:tcMar>
            <w:vAlign w:val="center"/>
          </w:tcPr>
          <w:p w:rsidR="00C40344" w:rsidRPr="00C40344" w:rsidRDefault="00C40344" w:rsidP="00C40344">
            <w:pPr>
              <w:ind w:firstLine="420"/>
              <w:jc w:val="center"/>
              <w:rPr>
                <w:rFonts w:ascii="宋体" w:hAnsi="宋体" w:cs="宋体" w:hint="eastAsia"/>
                <w:szCs w:val="21"/>
              </w:rPr>
            </w:pPr>
          </w:p>
        </w:tc>
        <w:tc>
          <w:tcPr>
            <w:tcW w:w="1014" w:type="pct"/>
            <w:vMerge/>
            <w:tcBorders>
              <w:top w:val="nil"/>
              <w:left w:val="single" w:sz="8" w:space="0" w:color="auto"/>
              <w:bottom w:val="nil"/>
              <w:right w:val="single" w:sz="8" w:space="0" w:color="auto"/>
            </w:tcBorders>
            <w:tcMar>
              <w:top w:w="15" w:type="dxa"/>
              <w:left w:w="15" w:type="dxa"/>
              <w:right w:w="15" w:type="dxa"/>
            </w:tcMar>
            <w:vAlign w:val="center"/>
          </w:tcPr>
          <w:p w:rsidR="00C40344" w:rsidRPr="00C40344" w:rsidRDefault="00C40344" w:rsidP="00C40344">
            <w:pPr>
              <w:ind w:firstLine="440"/>
              <w:rPr>
                <w:rFonts w:ascii="宋体" w:hAnsi="宋体" w:cs="宋体" w:hint="eastAsia"/>
                <w:sz w:val="22"/>
                <w:szCs w:val="22"/>
              </w:rPr>
            </w:pPr>
          </w:p>
        </w:tc>
        <w:tc>
          <w:tcPr>
            <w:tcW w:w="1666" w:type="pct"/>
            <w:tcBorders>
              <w:top w:val="nil"/>
              <w:left w:val="nil"/>
              <w:bottom w:val="single" w:sz="8" w:space="0" w:color="auto"/>
              <w:right w:val="single" w:sz="8" w:space="0" w:color="auto"/>
            </w:tcBorders>
            <w:tcMar>
              <w:top w:w="15" w:type="dxa"/>
              <w:left w:w="15" w:type="dxa"/>
              <w:right w:w="15" w:type="dxa"/>
            </w:tcMar>
          </w:tcPr>
          <w:p w:rsidR="00C40344" w:rsidRPr="00C40344" w:rsidRDefault="00C40344" w:rsidP="00C40344">
            <w:pPr>
              <w:widowControl/>
              <w:ind w:firstLine="420"/>
              <w:textAlignment w:val="top"/>
              <w:rPr>
                <w:rFonts w:ascii="宋体" w:hAnsi="宋体" w:cs="宋体" w:hint="eastAsia"/>
                <w:szCs w:val="21"/>
              </w:rPr>
            </w:pPr>
            <w:r w:rsidRPr="00C40344">
              <w:rPr>
                <w:rFonts w:ascii="宋体" w:hAnsi="宋体" w:cs="宋体" w:hint="eastAsia"/>
                <w:kern w:val="0"/>
                <w:szCs w:val="21"/>
                <w:lang w:bidi="ar"/>
              </w:rPr>
              <w:t>装帧设计方案，0-4分</w:t>
            </w:r>
          </w:p>
        </w:tc>
        <w:tc>
          <w:tcPr>
            <w:tcW w:w="957" w:type="pct"/>
            <w:vMerge/>
            <w:tcBorders>
              <w:top w:val="nil"/>
              <w:left w:val="single" w:sz="8" w:space="0" w:color="auto"/>
              <w:bottom w:val="nil"/>
              <w:right w:val="single" w:sz="8" w:space="0" w:color="auto"/>
            </w:tcBorders>
            <w:tcMar>
              <w:top w:w="15" w:type="dxa"/>
              <w:left w:w="15" w:type="dxa"/>
              <w:right w:w="15" w:type="dxa"/>
            </w:tcMar>
            <w:vAlign w:val="center"/>
          </w:tcPr>
          <w:p w:rsidR="00C40344" w:rsidRPr="00C40344" w:rsidRDefault="00C40344" w:rsidP="00C40344">
            <w:pPr>
              <w:ind w:firstLine="420"/>
              <w:rPr>
                <w:rFonts w:ascii="宋体" w:hAnsi="宋体" w:cs="宋体" w:hint="eastAsia"/>
                <w:szCs w:val="21"/>
              </w:rPr>
            </w:pPr>
          </w:p>
        </w:tc>
        <w:tc>
          <w:tcPr>
            <w:tcW w:w="780" w:type="pct"/>
            <w:vMerge/>
            <w:tcBorders>
              <w:top w:val="nil"/>
              <w:left w:val="single" w:sz="8" w:space="0" w:color="auto"/>
              <w:bottom w:val="nil"/>
              <w:right w:val="single" w:sz="8" w:space="0" w:color="auto"/>
            </w:tcBorders>
            <w:tcMar>
              <w:top w:w="15" w:type="dxa"/>
              <w:left w:w="15" w:type="dxa"/>
              <w:right w:w="15" w:type="dxa"/>
            </w:tcMar>
          </w:tcPr>
          <w:p w:rsidR="00C40344" w:rsidRPr="00C40344" w:rsidRDefault="00C40344" w:rsidP="00C40344">
            <w:pPr>
              <w:ind w:firstLine="420"/>
              <w:rPr>
                <w:rFonts w:ascii="宋体" w:hAnsi="宋体" w:cs="宋体" w:hint="eastAsia"/>
                <w:szCs w:val="21"/>
              </w:rPr>
            </w:pPr>
          </w:p>
        </w:tc>
      </w:tr>
      <w:tr w:rsidR="00C40344" w:rsidRPr="00C40344" w:rsidTr="00FA4ECB">
        <w:trPr>
          <w:trHeight w:val="780"/>
        </w:trPr>
        <w:tc>
          <w:tcPr>
            <w:tcW w:w="581" w:type="pct"/>
            <w:vMerge w:val="restart"/>
            <w:tcBorders>
              <w:top w:val="single" w:sz="8" w:space="0" w:color="000000"/>
              <w:left w:val="single" w:sz="8" w:space="0" w:color="auto"/>
              <w:bottom w:val="single" w:sz="8" w:space="0" w:color="000000"/>
              <w:right w:val="single" w:sz="8" w:space="0" w:color="auto"/>
            </w:tcBorders>
            <w:tcMar>
              <w:top w:w="15" w:type="dxa"/>
              <w:left w:w="15" w:type="dxa"/>
              <w:right w:w="15" w:type="dxa"/>
            </w:tcMar>
            <w:vAlign w:val="center"/>
          </w:tcPr>
          <w:p w:rsidR="00C40344" w:rsidRPr="00C40344" w:rsidRDefault="00C40344" w:rsidP="00C40344">
            <w:pPr>
              <w:widowControl/>
              <w:ind w:firstLine="420"/>
              <w:jc w:val="center"/>
              <w:textAlignment w:val="center"/>
              <w:rPr>
                <w:rFonts w:ascii="宋体" w:hAnsi="宋体" w:cs="宋体" w:hint="eastAsia"/>
                <w:szCs w:val="21"/>
              </w:rPr>
            </w:pPr>
            <w:r w:rsidRPr="00C40344">
              <w:rPr>
                <w:rFonts w:ascii="宋体" w:hAnsi="宋体" w:cs="宋体" w:hint="eastAsia"/>
                <w:kern w:val="0"/>
                <w:szCs w:val="21"/>
                <w:lang w:bidi="ar"/>
              </w:rPr>
              <w:t>2</w:t>
            </w:r>
          </w:p>
        </w:tc>
        <w:tc>
          <w:tcPr>
            <w:tcW w:w="1014" w:type="pct"/>
            <w:vMerge w:val="restart"/>
            <w:tcBorders>
              <w:top w:val="single" w:sz="8" w:space="0" w:color="000000"/>
              <w:left w:val="single" w:sz="8" w:space="0" w:color="auto"/>
              <w:bottom w:val="single" w:sz="8" w:space="0" w:color="000000"/>
              <w:right w:val="single" w:sz="8" w:space="0" w:color="auto"/>
            </w:tcBorders>
            <w:tcMar>
              <w:top w:w="15" w:type="dxa"/>
              <w:left w:w="15" w:type="dxa"/>
              <w:right w:w="15" w:type="dxa"/>
            </w:tcMar>
            <w:vAlign w:val="center"/>
          </w:tcPr>
          <w:p w:rsidR="00C40344" w:rsidRPr="00C40344" w:rsidRDefault="00C40344" w:rsidP="00C40344">
            <w:pPr>
              <w:widowControl/>
              <w:ind w:firstLine="440"/>
              <w:textAlignment w:val="center"/>
              <w:rPr>
                <w:rFonts w:ascii="宋体" w:hAnsi="宋体" w:cs="宋体" w:hint="eastAsia"/>
                <w:sz w:val="22"/>
                <w:szCs w:val="22"/>
              </w:rPr>
            </w:pPr>
            <w:r w:rsidRPr="00C40344">
              <w:rPr>
                <w:rFonts w:ascii="宋体" w:hAnsi="宋体" w:cs="宋体" w:hint="eastAsia"/>
                <w:kern w:val="0"/>
                <w:sz w:val="22"/>
                <w:szCs w:val="22"/>
                <w:lang w:bidi="ar"/>
              </w:rPr>
              <w:t>编辑校对方案</w:t>
            </w:r>
          </w:p>
        </w:tc>
        <w:tc>
          <w:tcPr>
            <w:tcW w:w="1666" w:type="pct"/>
            <w:tcBorders>
              <w:top w:val="nil"/>
              <w:left w:val="nil"/>
              <w:bottom w:val="single" w:sz="8" w:space="0" w:color="auto"/>
              <w:right w:val="single" w:sz="8" w:space="0" w:color="auto"/>
            </w:tcBorders>
            <w:tcMar>
              <w:top w:w="15" w:type="dxa"/>
              <w:left w:w="15" w:type="dxa"/>
              <w:right w:w="15" w:type="dxa"/>
            </w:tcMar>
          </w:tcPr>
          <w:p w:rsidR="00C40344" w:rsidRPr="00C40344" w:rsidRDefault="00C40344" w:rsidP="00C40344">
            <w:pPr>
              <w:widowControl/>
              <w:ind w:firstLine="420"/>
              <w:textAlignment w:val="top"/>
              <w:rPr>
                <w:rFonts w:ascii="宋体" w:hAnsi="宋体" w:cs="宋体" w:hint="eastAsia"/>
                <w:szCs w:val="21"/>
              </w:rPr>
            </w:pPr>
            <w:r w:rsidRPr="00C40344">
              <w:rPr>
                <w:rFonts w:ascii="宋体" w:hAnsi="宋体" w:cs="宋体" w:hint="eastAsia"/>
                <w:kern w:val="0"/>
                <w:szCs w:val="21"/>
                <w:lang w:bidi="ar"/>
              </w:rPr>
              <w:t>投入编辑人员,0-5分</w:t>
            </w:r>
          </w:p>
        </w:tc>
        <w:tc>
          <w:tcPr>
            <w:tcW w:w="957" w:type="pct"/>
            <w:vMerge w:val="restart"/>
            <w:tcBorders>
              <w:top w:val="single" w:sz="8" w:space="0" w:color="000000"/>
              <w:left w:val="single" w:sz="8" w:space="0" w:color="auto"/>
              <w:bottom w:val="single" w:sz="8" w:space="0" w:color="000000"/>
              <w:right w:val="single" w:sz="8" w:space="0" w:color="auto"/>
            </w:tcBorders>
            <w:tcMar>
              <w:top w:w="15" w:type="dxa"/>
              <w:left w:w="15" w:type="dxa"/>
              <w:right w:w="15" w:type="dxa"/>
            </w:tcMar>
            <w:vAlign w:val="center"/>
          </w:tcPr>
          <w:p w:rsidR="00C40344" w:rsidRPr="00C40344" w:rsidRDefault="00C40344" w:rsidP="00C40344">
            <w:pPr>
              <w:widowControl/>
              <w:ind w:firstLine="420"/>
              <w:textAlignment w:val="center"/>
              <w:rPr>
                <w:rFonts w:ascii="宋体" w:hAnsi="宋体" w:cs="宋体" w:hint="eastAsia"/>
                <w:szCs w:val="21"/>
              </w:rPr>
            </w:pPr>
            <w:r w:rsidRPr="00C40344">
              <w:rPr>
                <w:rFonts w:ascii="宋体" w:hAnsi="宋体" w:cs="宋体" w:hint="eastAsia"/>
                <w:kern w:val="0"/>
                <w:szCs w:val="21"/>
                <w:lang w:bidi="ar"/>
              </w:rPr>
              <w:t>0-10分</w:t>
            </w:r>
          </w:p>
        </w:tc>
        <w:tc>
          <w:tcPr>
            <w:tcW w:w="780" w:type="pct"/>
            <w:vMerge w:val="restart"/>
            <w:tcBorders>
              <w:top w:val="single" w:sz="8" w:space="0" w:color="000000"/>
              <w:left w:val="single" w:sz="8" w:space="0" w:color="auto"/>
              <w:bottom w:val="single" w:sz="8" w:space="0" w:color="000000"/>
              <w:right w:val="single" w:sz="8" w:space="0" w:color="auto"/>
            </w:tcBorders>
            <w:tcMar>
              <w:top w:w="15" w:type="dxa"/>
              <w:left w:w="15" w:type="dxa"/>
              <w:right w:w="15" w:type="dxa"/>
            </w:tcMar>
          </w:tcPr>
          <w:p w:rsidR="00C40344" w:rsidRPr="00C40344" w:rsidRDefault="00C40344" w:rsidP="00C40344">
            <w:pPr>
              <w:widowControl/>
              <w:ind w:firstLine="420"/>
              <w:textAlignment w:val="top"/>
              <w:rPr>
                <w:rFonts w:ascii="宋体" w:hAnsi="宋体" w:cs="宋体" w:hint="eastAsia"/>
                <w:szCs w:val="21"/>
              </w:rPr>
            </w:pPr>
            <w:r w:rsidRPr="00C40344">
              <w:rPr>
                <w:rFonts w:ascii="宋体" w:hAnsi="宋体" w:cs="宋体" w:hint="eastAsia"/>
                <w:kern w:val="0"/>
                <w:szCs w:val="21"/>
                <w:lang w:bidi="ar"/>
              </w:rPr>
              <w:t>主观分</w:t>
            </w:r>
          </w:p>
        </w:tc>
      </w:tr>
      <w:tr w:rsidR="00C40344" w:rsidRPr="00C40344" w:rsidTr="00FA4ECB">
        <w:trPr>
          <w:trHeight w:val="525"/>
        </w:trPr>
        <w:tc>
          <w:tcPr>
            <w:tcW w:w="581" w:type="pct"/>
            <w:vMerge/>
            <w:tcBorders>
              <w:top w:val="single" w:sz="8" w:space="0" w:color="000000"/>
              <w:left w:val="single" w:sz="8" w:space="0" w:color="auto"/>
              <w:bottom w:val="single" w:sz="8" w:space="0" w:color="000000"/>
              <w:right w:val="single" w:sz="8" w:space="0" w:color="auto"/>
            </w:tcBorders>
            <w:tcMar>
              <w:top w:w="15" w:type="dxa"/>
              <w:left w:w="15" w:type="dxa"/>
              <w:right w:w="15" w:type="dxa"/>
            </w:tcMar>
            <w:vAlign w:val="center"/>
          </w:tcPr>
          <w:p w:rsidR="00C40344" w:rsidRPr="00C40344" w:rsidRDefault="00C40344" w:rsidP="00C40344">
            <w:pPr>
              <w:ind w:firstLine="420"/>
              <w:jc w:val="center"/>
              <w:rPr>
                <w:rFonts w:ascii="宋体" w:hAnsi="宋体" w:cs="宋体" w:hint="eastAsia"/>
                <w:szCs w:val="21"/>
              </w:rPr>
            </w:pPr>
          </w:p>
        </w:tc>
        <w:tc>
          <w:tcPr>
            <w:tcW w:w="1014" w:type="pct"/>
            <w:vMerge/>
            <w:tcBorders>
              <w:top w:val="single" w:sz="8" w:space="0" w:color="000000"/>
              <w:left w:val="single" w:sz="8" w:space="0" w:color="auto"/>
              <w:bottom w:val="single" w:sz="8" w:space="0" w:color="000000"/>
              <w:right w:val="single" w:sz="8" w:space="0" w:color="auto"/>
            </w:tcBorders>
            <w:tcMar>
              <w:top w:w="15" w:type="dxa"/>
              <w:left w:w="15" w:type="dxa"/>
              <w:right w:w="15" w:type="dxa"/>
            </w:tcMar>
            <w:vAlign w:val="center"/>
          </w:tcPr>
          <w:p w:rsidR="00C40344" w:rsidRPr="00C40344" w:rsidRDefault="00C40344" w:rsidP="00C40344">
            <w:pPr>
              <w:ind w:firstLine="440"/>
              <w:rPr>
                <w:rFonts w:ascii="宋体" w:hAnsi="宋体" w:cs="宋体" w:hint="eastAsia"/>
                <w:sz w:val="22"/>
                <w:szCs w:val="22"/>
              </w:rPr>
            </w:pPr>
          </w:p>
        </w:tc>
        <w:tc>
          <w:tcPr>
            <w:tcW w:w="1666" w:type="pct"/>
            <w:tcBorders>
              <w:top w:val="nil"/>
              <w:left w:val="nil"/>
              <w:bottom w:val="single" w:sz="8" w:space="0" w:color="auto"/>
              <w:right w:val="single" w:sz="8" w:space="0" w:color="auto"/>
            </w:tcBorders>
            <w:tcMar>
              <w:top w:w="15" w:type="dxa"/>
              <w:left w:w="15" w:type="dxa"/>
              <w:right w:w="15" w:type="dxa"/>
            </w:tcMar>
          </w:tcPr>
          <w:p w:rsidR="00C40344" w:rsidRPr="00C40344" w:rsidRDefault="00C40344" w:rsidP="00C40344">
            <w:pPr>
              <w:widowControl/>
              <w:ind w:firstLine="420"/>
              <w:textAlignment w:val="top"/>
              <w:rPr>
                <w:rFonts w:ascii="宋体" w:hAnsi="宋体" w:cs="宋体" w:hint="eastAsia"/>
                <w:szCs w:val="21"/>
              </w:rPr>
            </w:pPr>
            <w:r w:rsidRPr="00C40344">
              <w:rPr>
                <w:rFonts w:ascii="宋体" w:hAnsi="宋体" w:cs="宋体" w:hint="eastAsia"/>
                <w:kern w:val="0"/>
                <w:szCs w:val="21"/>
                <w:lang w:bidi="ar"/>
              </w:rPr>
              <w:t>校对方案，0-5分</w:t>
            </w:r>
          </w:p>
        </w:tc>
        <w:tc>
          <w:tcPr>
            <w:tcW w:w="957" w:type="pct"/>
            <w:vMerge/>
            <w:tcBorders>
              <w:top w:val="single" w:sz="8" w:space="0" w:color="000000"/>
              <w:left w:val="single" w:sz="8" w:space="0" w:color="auto"/>
              <w:bottom w:val="single" w:sz="8" w:space="0" w:color="000000"/>
              <w:right w:val="single" w:sz="8" w:space="0" w:color="auto"/>
            </w:tcBorders>
            <w:tcMar>
              <w:top w:w="15" w:type="dxa"/>
              <w:left w:w="15" w:type="dxa"/>
              <w:right w:w="15" w:type="dxa"/>
            </w:tcMar>
            <w:vAlign w:val="center"/>
          </w:tcPr>
          <w:p w:rsidR="00C40344" w:rsidRPr="00C40344" w:rsidRDefault="00C40344" w:rsidP="00C40344">
            <w:pPr>
              <w:ind w:firstLine="420"/>
              <w:rPr>
                <w:rFonts w:ascii="宋体" w:hAnsi="宋体" w:cs="宋体" w:hint="eastAsia"/>
                <w:szCs w:val="21"/>
              </w:rPr>
            </w:pPr>
          </w:p>
        </w:tc>
        <w:tc>
          <w:tcPr>
            <w:tcW w:w="780" w:type="pct"/>
            <w:vMerge/>
            <w:tcBorders>
              <w:top w:val="single" w:sz="8" w:space="0" w:color="000000"/>
              <w:left w:val="single" w:sz="8" w:space="0" w:color="auto"/>
              <w:bottom w:val="single" w:sz="8" w:space="0" w:color="000000"/>
              <w:right w:val="single" w:sz="8" w:space="0" w:color="auto"/>
            </w:tcBorders>
            <w:tcMar>
              <w:top w:w="15" w:type="dxa"/>
              <w:left w:w="15" w:type="dxa"/>
              <w:right w:w="15" w:type="dxa"/>
            </w:tcMar>
          </w:tcPr>
          <w:p w:rsidR="00C40344" w:rsidRPr="00C40344" w:rsidRDefault="00C40344" w:rsidP="00C40344">
            <w:pPr>
              <w:ind w:firstLine="420"/>
              <w:rPr>
                <w:rFonts w:ascii="宋体" w:hAnsi="宋体" w:cs="宋体" w:hint="eastAsia"/>
                <w:szCs w:val="21"/>
              </w:rPr>
            </w:pPr>
          </w:p>
        </w:tc>
      </w:tr>
      <w:tr w:rsidR="00C40344" w:rsidRPr="00C40344" w:rsidTr="00FA4ECB">
        <w:trPr>
          <w:trHeight w:val="525"/>
        </w:trPr>
        <w:tc>
          <w:tcPr>
            <w:tcW w:w="581" w:type="pct"/>
            <w:vMerge w:val="restart"/>
            <w:tcBorders>
              <w:top w:val="nil"/>
              <w:left w:val="single" w:sz="8" w:space="0" w:color="auto"/>
              <w:bottom w:val="single" w:sz="8" w:space="0" w:color="000000"/>
              <w:right w:val="single" w:sz="8" w:space="0" w:color="auto"/>
            </w:tcBorders>
            <w:tcMar>
              <w:top w:w="15" w:type="dxa"/>
              <w:left w:w="15" w:type="dxa"/>
              <w:right w:w="15" w:type="dxa"/>
            </w:tcMar>
            <w:vAlign w:val="center"/>
          </w:tcPr>
          <w:p w:rsidR="00C40344" w:rsidRPr="00C40344" w:rsidRDefault="00C40344" w:rsidP="00C40344">
            <w:pPr>
              <w:widowControl/>
              <w:ind w:firstLine="420"/>
              <w:jc w:val="center"/>
              <w:textAlignment w:val="center"/>
              <w:rPr>
                <w:rFonts w:ascii="宋体" w:hAnsi="宋体" w:cs="宋体" w:hint="eastAsia"/>
                <w:szCs w:val="21"/>
              </w:rPr>
            </w:pPr>
            <w:r w:rsidRPr="00C40344">
              <w:rPr>
                <w:rFonts w:ascii="宋体" w:hAnsi="宋体" w:cs="宋体" w:hint="eastAsia"/>
                <w:kern w:val="0"/>
                <w:szCs w:val="21"/>
                <w:lang w:bidi="ar"/>
              </w:rPr>
              <w:t>3</w:t>
            </w:r>
          </w:p>
        </w:tc>
        <w:tc>
          <w:tcPr>
            <w:tcW w:w="1014" w:type="pct"/>
            <w:vMerge w:val="restart"/>
            <w:tcBorders>
              <w:top w:val="nil"/>
              <w:left w:val="single" w:sz="8" w:space="0" w:color="auto"/>
              <w:bottom w:val="single" w:sz="8" w:space="0" w:color="000000"/>
              <w:right w:val="single" w:sz="8" w:space="0" w:color="auto"/>
            </w:tcBorders>
            <w:tcMar>
              <w:top w:w="15" w:type="dxa"/>
              <w:left w:w="15" w:type="dxa"/>
              <w:right w:w="15" w:type="dxa"/>
            </w:tcMar>
            <w:vAlign w:val="center"/>
          </w:tcPr>
          <w:p w:rsidR="00C40344" w:rsidRPr="00C40344" w:rsidRDefault="00C40344" w:rsidP="00C40344">
            <w:pPr>
              <w:widowControl/>
              <w:ind w:firstLine="420"/>
              <w:textAlignment w:val="center"/>
              <w:rPr>
                <w:rFonts w:ascii="宋体" w:hAnsi="宋体" w:cs="宋体" w:hint="eastAsia"/>
                <w:szCs w:val="21"/>
              </w:rPr>
            </w:pPr>
            <w:r w:rsidRPr="00C40344">
              <w:rPr>
                <w:rFonts w:ascii="宋体" w:hAnsi="宋体" w:cs="宋体" w:hint="eastAsia"/>
                <w:kern w:val="0"/>
                <w:szCs w:val="21"/>
                <w:lang w:bidi="ar"/>
              </w:rPr>
              <w:t>所用材料材质</w:t>
            </w:r>
          </w:p>
        </w:tc>
        <w:tc>
          <w:tcPr>
            <w:tcW w:w="1666" w:type="pct"/>
            <w:tcBorders>
              <w:top w:val="nil"/>
              <w:left w:val="nil"/>
              <w:bottom w:val="single" w:sz="8" w:space="0" w:color="auto"/>
              <w:right w:val="single" w:sz="8" w:space="0" w:color="auto"/>
            </w:tcBorders>
            <w:tcMar>
              <w:top w:w="15" w:type="dxa"/>
              <w:left w:w="15" w:type="dxa"/>
              <w:right w:w="15" w:type="dxa"/>
            </w:tcMar>
          </w:tcPr>
          <w:p w:rsidR="00C40344" w:rsidRPr="00C40344" w:rsidRDefault="00C40344" w:rsidP="00C40344">
            <w:pPr>
              <w:widowControl/>
              <w:ind w:firstLine="420"/>
              <w:textAlignment w:val="top"/>
              <w:rPr>
                <w:rFonts w:ascii="宋体" w:hAnsi="宋体" w:cs="宋体" w:hint="eastAsia"/>
                <w:szCs w:val="21"/>
              </w:rPr>
            </w:pPr>
            <w:r w:rsidRPr="00C40344">
              <w:rPr>
                <w:rFonts w:ascii="宋体" w:hAnsi="宋体" w:cs="宋体" w:hint="eastAsia"/>
                <w:kern w:val="0"/>
                <w:szCs w:val="21"/>
                <w:lang w:bidi="ar"/>
              </w:rPr>
              <w:t>封面材质，0-5分</w:t>
            </w:r>
          </w:p>
        </w:tc>
        <w:tc>
          <w:tcPr>
            <w:tcW w:w="957" w:type="pct"/>
            <w:vMerge w:val="restart"/>
            <w:tcBorders>
              <w:top w:val="nil"/>
              <w:left w:val="single" w:sz="8" w:space="0" w:color="auto"/>
              <w:bottom w:val="single" w:sz="8" w:space="0" w:color="000000"/>
              <w:right w:val="single" w:sz="8" w:space="0" w:color="auto"/>
            </w:tcBorders>
            <w:tcMar>
              <w:top w:w="15" w:type="dxa"/>
              <w:left w:w="15" w:type="dxa"/>
              <w:right w:w="15" w:type="dxa"/>
            </w:tcMar>
            <w:vAlign w:val="center"/>
          </w:tcPr>
          <w:p w:rsidR="00C40344" w:rsidRPr="00C40344" w:rsidRDefault="00C40344" w:rsidP="00C40344">
            <w:pPr>
              <w:widowControl/>
              <w:ind w:firstLine="420"/>
              <w:textAlignment w:val="center"/>
              <w:rPr>
                <w:rFonts w:ascii="宋体" w:hAnsi="宋体" w:cs="宋体" w:hint="eastAsia"/>
                <w:szCs w:val="21"/>
              </w:rPr>
            </w:pPr>
            <w:r w:rsidRPr="00C40344">
              <w:rPr>
                <w:rFonts w:ascii="宋体" w:hAnsi="宋体" w:cs="宋体" w:hint="eastAsia"/>
                <w:kern w:val="0"/>
                <w:szCs w:val="21"/>
                <w:lang w:bidi="ar"/>
              </w:rPr>
              <w:t>0-14分</w:t>
            </w:r>
          </w:p>
        </w:tc>
        <w:tc>
          <w:tcPr>
            <w:tcW w:w="780" w:type="pct"/>
            <w:vMerge w:val="restart"/>
            <w:tcBorders>
              <w:top w:val="nil"/>
              <w:left w:val="single" w:sz="8" w:space="0" w:color="auto"/>
              <w:bottom w:val="single" w:sz="8" w:space="0" w:color="000000"/>
              <w:right w:val="single" w:sz="8" w:space="0" w:color="auto"/>
            </w:tcBorders>
            <w:tcMar>
              <w:top w:w="15" w:type="dxa"/>
              <w:left w:w="15" w:type="dxa"/>
              <w:right w:w="15" w:type="dxa"/>
            </w:tcMar>
          </w:tcPr>
          <w:p w:rsidR="00C40344" w:rsidRPr="00C40344" w:rsidRDefault="00C40344" w:rsidP="00C40344">
            <w:pPr>
              <w:widowControl/>
              <w:ind w:firstLine="420"/>
              <w:textAlignment w:val="top"/>
              <w:rPr>
                <w:rFonts w:ascii="宋体" w:hAnsi="宋体" w:cs="宋体" w:hint="eastAsia"/>
                <w:szCs w:val="21"/>
              </w:rPr>
            </w:pPr>
            <w:r w:rsidRPr="00C40344">
              <w:rPr>
                <w:rFonts w:ascii="宋体" w:hAnsi="宋体" w:cs="宋体" w:hint="eastAsia"/>
                <w:kern w:val="0"/>
                <w:szCs w:val="21"/>
                <w:lang w:bidi="ar"/>
              </w:rPr>
              <w:t>主观分</w:t>
            </w:r>
          </w:p>
        </w:tc>
      </w:tr>
      <w:tr w:rsidR="00C40344" w:rsidRPr="00C40344" w:rsidTr="00FA4ECB">
        <w:trPr>
          <w:trHeight w:val="525"/>
        </w:trPr>
        <w:tc>
          <w:tcPr>
            <w:tcW w:w="581" w:type="pct"/>
            <w:vMerge/>
            <w:tcBorders>
              <w:top w:val="nil"/>
              <w:left w:val="single" w:sz="8" w:space="0" w:color="auto"/>
              <w:bottom w:val="single" w:sz="8" w:space="0" w:color="000000"/>
              <w:right w:val="single" w:sz="8" w:space="0" w:color="auto"/>
            </w:tcBorders>
            <w:tcMar>
              <w:top w:w="15" w:type="dxa"/>
              <w:left w:w="15" w:type="dxa"/>
              <w:right w:w="15" w:type="dxa"/>
            </w:tcMar>
            <w:vAlign w:val="center"/>
          </w:tcPr>
          <w:p w:rsidR="00C40344" w:rsidRPr="00C40344" w:rsidRDefault="00C40344" w:rsidP="00C40344">
            <w:pPr>
              <w:ind w:firstLine="420"/>
              <w:jc w:val="center"/>
              <w:rPr>
                <w:rFonts w:ascii="宋体" w:hAnsi="宋体" w:cs="宋体" w:hint="eastAsia"/>
                <w:szCs w:val="21"/>
              </w:rPr>
            </w:pPr>
          </w:p>
        </w:tc>
        <w:tc>
          <w:tcPr>
            <w:tcW w:w="1014" w:type="pct"/>
            <w:vMerge/>
            <w:tcBorders>
              <w:top w:val="nil"/>
              <w:left w:val="single" w:sz="8" w:space="0" w:color="auto"/>
              <w:bottom w:val="single" w:sz="8" w:space="0" w:color="000000"/>
              <w:right w:val="single" w:sz="8" w:space="0" w:color="auto"/>
            </w:tcBorders>
            <w:tcMar>
              <w:top w:w="15" w:type="dxa"/>
              <w:left w:w="15" w:type="dxa"/>
              <w:right w:w="15" w:type="dxa"/>
            </w:tcMar>
            <w:vAlign w:val="center"/>
          </w:tcPr>
          <w:p w:rsidR="00C40344" w:rsidRPr="00C40344" w:rsidRDefault="00C40344" w:rsidP="00C40344">
            <w:pPr>
              <w:ind w:firstLine="420"/>
              <w:rPr>
                <w:rFonts w:ascii="宋体" w:hAnsi="宋体" w:cs="宋体" w:hint="eastAsia"/>
                <w:szCs w:val="21"/>
              </w:rPr>
            </w:pPr>
          </w:p>
        </w:tc>
        <w:tc>
          <w:tcPr>
            <w:tcW w:w="1666" w:type="pct"/>
            <w:tcBorders>
              <w:top w:val="nil"/>
              <w:left w:val="nil"/>
              <w:bottom w:val="single" w:sz="8" w:space="0" w:color="auto"/>
              <w:right w:val="single" w:sz="8" w:space="0" w:color="auto"/>
            </w:tcBorders>
            <w:tcMar>
              <w:top w:w="15" w:type="dxa"/>
              <w:left w:w="15" w:type="dxa"/>
              <w:right w:w="15" w:type="dxa"/>
            </w:tcMar>
          </w:tcPr>
          <w:p w:rsidR="00C40344" w:rsidRPr="00C40344" w:rsidRDefault="00C40344" w:rsidP="00C40344">
            <w:pPr>
              <w:widowControl/>
              <w:ind w:firstLine="420"/>
              <w:textAlignment w:val="top"/>
              <w:rPr>
                <w:rFonts w:ascii="宋体" w:hAnsi="宋体" w:cs="宋体" w:hint="eastAsia"/>
                <w:szCs w:val="21"/>
              </w:rPr>
            </w:pPr>
            <w:r w:rsidRPr="00C40344">
              <w:rPr>
                <w:rFonts w:ascii="宋体" w:hAnsi="宋体" w:cs="宋体" w:hint="eastAsia"/>
                <w:kern w:val="0"/>
                <w:szCs w:val="21"/>
                <w:lang w:bidi="ar"/>
              </w:rPr>
              <w:t>内文材质，0-5分</w:t>
            </w:r>
          </w:p>
        </w:tc>
        <w:tc>
          <w:tcPr>
            <w:tcW w:w="957" w:type="pct"/>
            <w:vMerge/>
            <w:tcBorders>
              <w:top w:val="nil"/>
              <w:left w:val="single" w:sz="8" w:space="0" w:color="auto"/>
              <w:bottom w:val="single" w:sz="8" w:space="0" w:color="000000"/>
              <w:right w:val="single" w:sz="8" w:space="0" w:color="auto"/>
            </w:tcBorders>
            <w:tcMar>
              <w:top w:w="15" w:type="dxa"/>
              <w:left w:w="15" w:type="dxa"/>
              <w:right w:w="15" w:type="dxa"/>
            </w:tcMar>
            <w:vAlign w:val="center"/>
          </w:tcPr>
          <w:p w:rsidR="00C40344" w:rsidRPr="00C40344" w:rsidRDefault="00C40344" w:rsidP="00C40344">
            <w:pPr>
              <w:ind w:firstLine="420"/>
              <w:rPr>
                <w:rFonts w:ascii="宋体" w:hAnsi="宋体" w:cs="宋体" w:hint="eastAsia"/>
                <w:szCs w:val="21"/>
              </w:rPr>
            </w:pPr>
          </w:p>
        </w:tc>
        <w:tc>
          <w:tcPr>
            <w:tcW w:w="780" w:type="pct"/>
            <w:vMerge/>
            <w:tcBorders>
              <w:top w:val="nil"/>
              <w:left w:val="single" w:sz="8" w:space="0" w:color="auto"/>
              <w:bottom w:val="single" w:sz="8" w:space="0" w:color="000000"/>
              <w:right w:val="single" w:sz="8" w:space="0" w:color="auto"/>
            </w:tcBorders>
            <w:tcMar>
              <w:top w:w="15" w:type="dxa"/>
              <w:left w:w="15" w:type="dxa"/>
              <w:right w:w="15" w:type="dxa"/>
            </w:tcMar>
          </w:tcPr>
          <w:p w:rsidR="00C40344" w:rsidRPr="00C40344" w:rsidRDefault="00C40344" w:rsidP="00C40344">
            <w:pPr>
              <w:ind w:firstLine="420"/>
              <w:rPr>
                <w:rFonts w:ascii="宋体" w:hAnsi="宋体" w:cs="宋体" w:hint="eastAsia"/>
                <w:szCs w:val="21"/>
              </w:rPr>
            </w:pPr>
          </w:p>
        </w:tc>
      </w:tr>
      <w:tr w:rsidR="00C40344" w:rsidRPr="00C40344" w:rsidTr="00FA4ECB">
        <w:trPr>
          <w:trHeight w:val="525"/>
        </w:trPr>
        <w:tc>
          <w:tcPr>
            <w:tcW w:w="581" w:type="pct"/>
            <w:vMerge/>
            <w:tcBorders>
              <w:top w:val="nil"/>
              <w:left w:val="single" w:sz="8" w:space="0" w:color="auto"/>
              <w:bottom w:val="single" w:sz="8" w:space="0" w:color="000000"/>
              <w:right w:val="single" w:sz="8" w:space="0" w:color="auto"/>
            </w:tcBorders>
            <w:tcMar>
              <w:top w:w="15" w:type="dxa"/>
              <w:left w:w="15" w:type="dxa"/>
              <w:right w:w="15" w:type="dxa"/>
            </w:tcMar>
            <w:vAlign w:val="center"/>
          </w:tcPr>
          <w:p w:rsidR="00C40344" w:rsidRPr="00C40344" w:rsidRDefault="00C40344" w:rsidP="00C40344">
            <w:pPr>
              <w:ind w:firstLine="420"/>
              <w:jc w:val="center"/>
              <w:rPr>
                <w:rFonts w:ascii="宋体" w:hAnsi="宋体" w:cs="宋体" w:hint="eastAsia"/>
                <w:szCs w:val="21"/>
              </w:rPr>
            </w:pPr>
          </w:p>
        </w:tc>
        <w:tc>
          <w:tcPr>
            <w:tcW w:w="1014" w:type="pct"/>
            <w:vMerge/>
            <w:tcBorders>
              <w:top w:val="nil"/>
              <w:left w:val="single" w:sz="8" w:space="0" w:color="auto"/>
              <w:bottom w:val="single" w:sz="8" w:space="0" w:color="000000"/>
              <w:right w:val="single" w:sz="8" w:space="0" w:color="auto"/>
            </w:tcBorders>
            <w:tcMar>
              <w:top w:w="15" w:type="dxa"/>
              <w:left w:w="15" w:type="dxa"/>
              <w:right w:w="15" w:type="dxa"/>
            </w:tcMar>
            <w:vAlign w:val="center"/>
          </w:tcPr>
          <w:p w:rsidR="00C40344" w:rsidRPr="00C40344" w:rsidRDefault="00C40344" w:rsidP="00C40344">
            <w:pPr>
              <w:ind w:firstLine="420"/>
              <w:rPr>
                <w:rFonts w:ascii="宋体" w:hAnsi="宋体" w:cs="宋体" w:hint="eastAsia"/>
                <w:szCs w:val="21"/>
              </w:rPr>
            </w:pPr>
          </w:p>
        </w:tc>
        <w:tc>
          <w:tcPr>
            <w:tcW w:w="1666" w:type="pct"/>
            <w:tcBorders>
              <w:top w:val="nil"/>
              <w:left w:val="nil"/>
              <w:bottom w:val="single" w:sz="8" w:space="0" w:color="auto"/>
              <w:right w:val="single" w:sz="8" w:space="0" w:color="auto"/>
            </w:tcBorders>
            <w:tcMar>
              <w:top w:w="15" w:type="dxa"/>
              <w:left w:w="15" w:type="dxa"/>
              <w:right w:w="15" w:type="dxa"/>
            </w:tcMar>
          </w:tcPr>
          <w:p w:rsidR="00C40344" w:rsidRPr="00C40344" w:rsidRDefault="00C40344" w:rsidP="00C40344">
            <w:pPr>
              <w:widowControl/>
              <w:ind w:firstLine="420"/>
              <w:textAlignment w:val="top"/>
              <w:rPr>
                <w:rFonts w:ascii="宋体" w:hAnsi="宋体" w:cs="宋体" w:hint="eastAsia"/>
                <w:szCs w:val="21"/>
              </w:rPr>
            </w:pPr>
            <w:r w:rsidRPr="00C40344">
              <w:rPr>
                <w:rFonts w:ascii="宋体" w:hAnsi="宋体" w:cs="宋体" w:hint="eastAsia"/>
                <w:kern w:val="0"/>
                <w:szCs w:val="21"/>
                <w:lang w:bidi="ar"/>
              </w:rPr>
              <w:t>其它材料，0-4分</w:t>
            </w:r>
          </w:p>
        </w:tc>
        <w:tc>
          <w:tcPr>
            <w:tcW w:w="957" w:type="pct"/>
            <w:vMerge/>
            <w:tcBorders>
              <w:top w:val="nil"/>
              <w:left w:val="single" w:sz="8" w:space="0" w:color="auto"/>
              <w:bottom w:val="single" w:sz="8" w:space="0" w:color="000000"/>
              <w:right w:val="single" w:sz="8" w:space="0" w:color="auto"/>
            </w:tcBorders>
            <w:tcMar>
              <w:top w:w="15" w:type="dxa"/>
              <w:left w:w="15" w:type="dxa"/>
              <w:right w:w="15" w:type="dxa"/>
            </w:tcMar>
            <w:vAlign w:val="center"/>
          </w:tcPr>
          <w:p w:rsidR="00C40344" w:rsidRPr="00C40344" w:rsidRDefault="00C40344" w:rsidP="00C40344">
            <w:pPr>
              <w:ind w:firstLine="420"/>
              <w:rPr>
                <w:rFonts w:ascii="宋体" w:hAnsi="宋体" w:cs="宋体" w:hint="eastAsia"/>
                <w:szCs w:val="21"/>
              </w:rPr>
            </w:pPr>
          </w:p>
        </w:tc>
        <w:tc>
          <w:tcPr>
            <w:tcW w:w="780" w:type="pct"/>
            <w:vMerge/>
            <w:tcBorders>
              <w:top w:val="nil"/>
              <w:left w:val="single" w:sz="8" w:space="0" w:color="auto"/>
              <w:bottom w:val="single" w:sz="8" w:space="0" w:color="000000"/>
              <w:right w:val="single" w:sz="8" w:space="0" w:color="auto"/>
            </w:tcBorders>
            <w:tcMar>
              <w:top w:w="15" w:type="dxa"/>
              <w:left w:w="15" w:type="dxa"/>
              <w:right w:w="15" w:type="dxa"/>
            </w:tcMar>
          </w:tcPr>
          <w:p w:rsidR="00C40344" w:rsidRPr="00C40344" w:rsidRDefault="00C40344" w:rsidP="00C40344">
            <w:pPr>
              <w:ind w:firstLine="420"/>
              <w:rPr>
                <w:rFonts w:ascii="宋体" w:hAnsi="宋体" w:cs="宋体" w:hint="eastAsia"/>
                <w:szCs w:val="21"/>
              </w:rPr>
            </w:pPr>
          </w:p>
        </w:tc>
      </w:tr>
      <w:tr w:rsidR="00C40344" w:rsidRPr="00C40344" w:rsidTr="00FA4ECB">
        <w:trPr>
          <w:trHeight w:val="525"/>
        </w:trPr>
        <w:tc>
          <w:tcPr>
            <w:tcW w:w="581" w:type="pct"/>
            <w:vMerge w:val="restart"/>
            <w:tcBorders>
              <w:top w:val="nil"/>
              <w:left w:val="single" w:sz="8" w:space="0" w:color="auto"/>
              <w:bottom w:val="single" w:sz="8" w:space="0" w:color="000000"/>
              <w:right w:val="single" w:sz="8" w:space="0" w:color="auto"/>
            </w:tcBorders>
            <w:tcMar>
              <w:top w:w="15" w:type="dxa"/>
              <w:left w:w="15" w:type="dxa"/>
              <w:right w:w="15" w:type="dxa"/>
            </w:tcMar>
            <w:vAlign w:val="center"/>
          </w:tcPr>
          <w:p w:rsidR="00C40344" w:rsidRPr="00C40344" w:rsidRDefault="00C40344" w:rsidP="00C40344">
            <w:pPr>
              <w:widowControl/>
              <w:ind w:firstLine="420"/>
              <w:jc w:val="center"/>
              <w:textAlignment w:val="center"/>
              <w:rPr>
                <w:rFonts w:ascii="宋体" w:hAnsi="宋体" w:cs="宋体" w:hint="eastAsia"/>
                <w:szCs w:val="21"/>
              </w:rPr>
            </w:pPr>
            <w:r w:rsidRPr="00C40344">
              <w:rPr>
                <w:rFonts w:ascii="宋体" w:hAnsi="宋体" w:cs="宋体" w:hint="eastAsia"/>
                <w:kern w:val="0"/>
                <w:szCs w:val="21"/>
                <w:lang w:bidi="ar"/>
              </w:rPr>
              <w:t>4</w:t>
            </w:r>
          </w:p>
        </w:tc>
        <w:tc>
          <w:tcPr>
            <w:tcW w:w="1014" w:type="pct"/>
            <w:vMerge w:val="restart"/>
            <w:tcBorders>
              <w:top w:val="nil"/>
              <w:left w:val="single" w:sz="8" w:space="0" w:color="auto"/>
              <w:bottom w:val="single" w:sz="8" w:space="0" w:color="000000"/>
              <w:right w:val="single" w:sz="8" w:space="0" w:color="auto"/>
            </w:tcBorders>
            <w:tcMar>
              <w:top w:w="15" w:type="dxa"/>
              <w:left w:w="15" w:type="dxa"/>
              <w:right w:w="15" w:type="dxa"/>
            </w:tcMar>
            <w:vAlign w:val="center"/>
          </w:tcPr>
          <w:p w:rsidR="00C40344" w:rsidRPr="00C40344" w:rsidRDefault="00C40344" w:rsidP="00C40344">
            <w:pPr>
              <w:widowControl/>
              <w:ind w:firstLine="420"/>
              <w:textAlignment w:val="center"/>
              <w:rPr>
                <w:rFonts w:ascii="宋体" w:hAnsi="宋体" w:cs="宋体" w:hint="eastAsia"/>
                <w:szCs w:val="21"/>
              </w:rPr>
            </w:pPr>
            <w:r w:rsidRPr="00C40344">
              <w:rPr>
                <w:rFonts w:ascii="宋体" w:hAnsi="宋体" w:cs="宋体" w:hint="eastAsia"/>
                <w:kern w:val="0"/>
                <w:szCs w:val="21"/>
                <w:lang w:bidi="ar"/>
              </w:rPr>
              <w:t>印刷、装订</w:t>
            </w:r>
          </w:p>
        </w:tc>
        <w:tc>
          <w:tcPr>
            <w:tcW w:w="1666" w:type="pct"/>
            <w:tcBorders>
              <w:top w:val="nil"/>
              <w:left w:val="nil"/>
              <w:bottom w:val="single" w:sz="8" w:space="0" w:color="auto"/>
              <w:right w:val="single" w:sz="8" w:space="0" w:color="auto"/>
            </w:tcBorders>
            <w:tcMar>
              <w:top w:w="15" w:type="dxa"/>
              <w:left w:w="15" w:type="dxa"/>
              <w:right w:w="15" w:type="dxa"/>
            </w:tcMar>
          </w:tcPr>
          <w:p w:rsidR="00C40344" w:rsidRPr="00C40344" w:rsidRDefault="00C40344" w:rsidP="00C40344">
            <w:pPr>
              <w:widowControl/>
              <w:ind w:firstLine="420"/>
              <w:textAlignment w:val="top"/>
              <w:rPr>
                <w:rFonts w:ascii="宋体" w:hAnsi="宋体" w:cs="宋体" w:hint="eastAsia"/>
                <w:szCs w:val="21"/>
              </w:rPr>
            </w:pPr>
            <w:r w:rsidRPr="00C40344">
              <w:rPr>
                <w:rFonts w:ascii="宋体" w:hAnsi="宋体" w:cs="宋体" w:hint="eastAsia"/>
                <w:kern w:val="0"/>
                <w:szCs w:val="21"/>
                <w:lang w:bidi="ar"/>
              </w:rPr>
              <w:t>制版工艺，0-5分</w:t>
            </w:r>
          </w:p>
        </w:tc>
        <w:tc>
          <w:tcPr>
            <w:tcW w:w="957" w:type="pct"/>
            <w:vMerge w:val="restart"/>
            <w:tcBorders>
              <w:top w:val="nil"/>
              <w:left w:val="single" w:sz="8" w:space="0" w:color="auto"/>
              <w:bottom w:val="single" w:sz="8" w:space="0" w:color="000000"/>
              <w:right w:val="single" w:sz="8" w:space="0" w:color="auto"/>
            </w:tcBorders>
            <w:tcMar>
              <w:top w:w="15" w:type="dxa"/>
              <w:left w:w="15" w:type="dxa"/>
              <w:right w:w="15" w:type="dxa"/>
            </w:tcMar>
            <w:vAlign w:val="center"/>
          </w:tcPr>
          <w:p w:rsidR="00C40344" w:rsidRPr="00C40344" w:rsidRDefault="00C40344" w:rsidP="00C40344">
            <w:pPr>
              <w:widowControl/>
              <w:ind w:firstLine="420"/>
              <w:textAlignment w:val="center"/>
              <w:rPr>
                <w:rFonts w:ascii="宋体" w:hAnsi="宋体" w:cs="宋体" w:hint="eastAsia"/>
                <w:szCs w:val="21"/>
              </w:rPr>
            </w:pPr>
            <w:r w:rsidRPr="00C40344">
              <w:rPr>
                <w:rFonts w:ascii="宋体" w:hAnsi="宋体" w:cs="宋体" w:hint="eastAsia"/>
                <w:kern w:val="0"/>
                <w:szCs w:val="21"/>
                <w:lang w:bidi="ar"/>
              </w:rPr>
              <w:t>0-15分</w:t>
            </w:r>
          </w:p>
        </w:tc>
        <w:tc>
          <w:tcPr>
            <w:tcW w:w="780" w:type="pct"/>
            <w:vMerge w:val="restart"/>
            <w:tcBorders>
              <w:top w:val="nil"/>
              <w:left w:val="single" w:sz="8" w:space="0" w:color="auto"/>
              <w:bottom w:val="single" w:sz="8" w:space="0" w:color="000000"/>
              <w:right w:val="single" w:sz="8" w:space="0" w:color="auto"/>
            </w:tcBorders>
            <w:tcMar>
              <w:top w:w="15" w:type="dxa"/>
              <w:left w:w="15" w:type="dxa"/>
              <w:right w:w="15" w:type="dxa"/>
            </w:tcMar>
          </w:tcPr>
          <w:p w:rsidR="00C40344" w:rsidRPr="00C40344" w:rsidRDefault="00C40344" w:rsidP="00C40344">
            <w:pPr>
              <w:widowControl/>
              <w:ind w:firstLine="420"/>
              <w:textAlignment w:val="top"/>
              <w:rPr>
                <w:rFonts w:ascii="宋体" w:hAnsi="宋体" w:cs="宋体" w:hint="eastAsia"/>
                <w:szCs w:val="21"/>
              </w:rPr>
            </w:pPr>
            <w:r w:rsidRPr="00C40344">
              <w:rPr>
                <w:rFonts w:ascii="宋体" w:hAnsi="宋体" w:cs="宋体" w:hint="eastAsia"/>
                <w:kern w:val="0"/>
                <w:szCs w:val="21"/>
                <w:lang w:bidi="ar"/>
              </w:rPr>
              <w:t>主观分</w:t>
            </w:r>
          </w:p>
        </w:tc>
      </w:tr>
      <w:tr w:rsidR="00C40344" w:rsidRPr="00C40344" w:rsidTr="00FA4ECB">
        <w:trPr>
          <w:trHeight w:val="525"/>
        </w:trPr>
        <w:tc>
          <w:tcPr>
            <w:tcW w:w="581" w:type="pct"/>
            <w:vMerge/>
            <w:tcBorders>
              <w:top w:val="nil"/>
              <w:left w:val="single" w:sz="8" w:space="0" w:color="auto"/>
              <w:bottom w:val="single" w:sz="8" w:space="0" w:color="000000"/>
              <w:right w:val="single" w:sz="8" w:space="0" w:color="auto"/>
            </w:tcBorders>
            <w:tcMar>
              <w:top w:w="15" w:type="dxa"/>
              <w:left w:w="15" w:type="dxa"/>
              <w:right w:w="15" w:type="dxa"/>
            </w:tcMar>
            <w:vAlign w:val="center"/>
          </w:tcPr>
          <w:p w:rsidR="00C40344" w:rsidRPr="00C40344" w:rsidRDefault="00C40344" w:rsidP="00C40344">
            <w:pPr>
              <w:ind w:firstLine="420"/>
              <w:jc w:val="center"/>
              <w:rPr>
                <w:rFonts w:ascii="宋体" w:hAnsi="宋体" w:cs="宋体" w:hint="eastAsia"/>
                <w:szCs w:val="21"/>
              </w:rPr>
            </w:pPr>
          </w:p>
        </w:tc>
        <w:tc>
          <w:tcPr>
            <w:tcW w:w="1014" w:type="pct"/>
            <w:vMerge/>
            <w:tcBorders>
              <w:top w:val="nil"/>
              <w:left w:val="single" w:sz="8" w:space="0" w:color="auto"/>
              <w:bottom w:val="single" w:sz="8" w:space="0" w:color="000000"/>
              <w:right w:val="single" w:sz="8" w:space="0" w:color="auto"/>
            </w:tcBorders>
            <w:tcMar>
              <w:top w:w="15" w:type="dxa"/>
              <w:left w:w="15" w:type="dxa"/>
              <w:right w:w="15" w:type="dxa"/>
            </w:tcMar>
            <w:vAlign w:val="center"/>
          </w:tcPr>
          <w:p w:rsidR="00C40344" w:rsidRPr="00C40344" w:rsidRDefault="00C40344" w:rsidP="00C40344">
            <w:pPr>
              <w:ind w:firstLine="420"/>
              <w:rPr>
                <w:rFonts w:ascii="宋体" w:hAnsi="宋体" w:cs="宋体" w:hint="eastAsia"/>
                <w:szCs w:val="21"/>
              </w:rPr>
            </w:pPr>
          </w:p>
        </w:tc>
        <w:tc>
          <w:tcPr>
            <w:tcW w:w="1666" w:type="pct"/>
            <w:tcBorders>
              <w:top w:val="nil"/>
              <w:left w:val="nil"/>
              <w:bottom w:val="single" w:sz="8" w:space="0" w:color="auto"/>
              <w:right w:val="single" w:sz="8" w:space="0" w:color="auto"/>
            </w:tcBorders>
            <w:tcMar>
              <w:top w:w="15" w:type="dxa"/>
              <w:left w:w="15" w:type="dxa"/>
              <w:right w:w="15" w:type="dxa"/>
            </w:tcMar>
          </w:tcPr>
          <w:p w:rsidR="00C40344" w:rsidRPr="00C40344" w:rsidRDefault="00C40344" w:rsidP="00C40344">
            <w:pPr>
              <w:widowControl/>
              <w:ind w:firstLine="420"/>
              <w:textAlignment w:val="top"/>
              <w:rPr>
                <w:rFonts w:ascii="宋体" w:hAnsi="宋体" w:cs="宋体" w:hint="eastAsia"/>
                <w:szCs w:val="21"/>
              </w:rPr>
            </w:pPr>
            <w:r w:rsidRPr="00C40344">
              <w:rPr>
                <w:rFonts w:ascii="宋体" w:hAnsi="宋体" w:cs="宋体" w:hint="eastAsia"/>
                <w:kern w:val="0"/>
                <w:szCs w:val="21"/>
                <w:lang w:bidi="ar"/>
              </w:rPr>
              <w:t>印刷工艺，0-5分</w:t>
            </w:r>
          </w:p>
        </w:tc>
        <w:tc>
          <w:tcPr>
            <w:tcW w:w="957" w:type="pct"/>
            <w:vMerge/>
            <w:tcBorders>
              <w:top w:val="nil"/>
              <w:left w:val="single" w:sz="8" w:space="0" w:color="auto"/>
              <w:bottom w:val="single" w:sz="8" w:space="0" w:color="000000"/>
              <w:right w:val="single" w:sz="8" w:space="0" w:color="auto"/>
            </w:tcBorders>
            <w:tcMar>
              <w:top w:w="15" w:type="dxa"/>
              <w:left w:w="15" w:type="dxa"/>
              <w:right w:w="15" w:type="dxa"/>
            </w:tcMar>
            <w:vAlign w:val="center"/>
          </w:tcPr>
          <w:p w:rsidR="00C40344" w:rsidRPr="00C40344" w:rsidRDefault="00C40344" w:rsidP="00C40344">
            <w:pPr>
              <w:ind w:firstLine="420"/>
              <w:rPr>
                <w:rFonts w:ascii="宋体" w:hAnsi="宋体" w:cs="宋体" w:hint="eastAsia"/>
                <w:szCs w:val="21"/>
              </w:rPr>
            </w:pPr>
          </w:p>
        </w:tc>
        <w:tc>
          <w:tcPr>
            <w:tcW w:w="780" w:type="pct"/>
            <w:vMerge/>
            <w:tcBorders>
              <w:top w:val="nil"/>
              <w:left w:val="single" w:sz="8" w:space="0" w:color="auto"/>
              <w:bottom w:val="single" w:sz="8" w:space="0" w:color="000000"/>
              <w:right w:val="single" w:sz="8" w:space="0" w:color="auto"/>
            </w:tcBorders>
            <w:tcMar>
              <w:top w:w="15" w:type="dxa"/>
              <w:left w:w="15" w:type="dxa"/>
              <w:right w:w="15" w:type="dxa"/>
            </w:tcMar>
          </w:tcPr>
          <w:p w:rsidR="00C40344" w:rsidRPr="00C40344" w:rsidRDefault="00C40344" w:rsidP="00C40344">
            <w:pPr>
              <w:ind w:firstLine="420"/>
              <w:rPr>
                <w:rFonts w:ascii="宋体" w:hAnsi="宋体" w:cs="宋体" w:hint="eastAsia"/>
                <w:szCs w:val="21"/>
              </w:rPr>
            </w:pPr>
          </w:p>
        </w:tc>
      </w:tr>
      <w:tr w:rsidR="00C40344" w:rsidRPr="00C40344" w:rsidTr="00FA4ECB">
        <w:trPr>
          <w:trHeight w:val="525"/>
        </w:trPr>
        <w:tc>
          <w:tcPr>
            <w:tcW w:w="581" w:type="pct"/>
            <w:vMerge/>
            <w:tcBorders>
              <w:top w:val="nil"/>
              <w:left w:val="single" w:sz="8" w:space="0" w:color="auto"/>
              <w:bottom w:val="single" w:sz="8" w:space="0" w:color="000000"/>
              <w:right w:val="single" w:sz="8" w:space="0" w:color="auto"/>
            </w:tcBorders>
            <w:tcMar>
              <w:top w:w="15" w:type="dxa"/>
              <w:left w:w="15" w:type="dxa"/>
              <w:right w:w="15" w:type="dxa"/>
            </w:tcMar>
            <w:vAlign w:val="center"/>
          </w:tcPr>
          <w:p w:rsidR="00C40344" w:rsidRPr="00C40344" w:rsidRDefault="00C40344" w:rsidP="00C40344">
            <w:pPr>
              <w:ind w:firstLine="420"/>
              <w:jc w:val="center"/>
              <w:rPr>
                <w:rFonts w:ascii="宋体" w:hAnsi="宋体" w:cs="宋体" w:hint="eastAsia"/>
                <w:szCs w:val="21"/>
              </w:rPr>
            </w:pPr>
          </w:p>
        </w:tc>
        <w:tc>
          <w:tcPr>
            <w:tcW w:w="1014" w:type="pct"/>
            <w:vMerge/>
            <w:tcBorders>
              <w:top w:val="nil"/>
              <w:left w:val="single" w:sz="8" w:space="0" w:color="auto"/>
              <w:bottom w:val="single" w:sz="8" w:space="0" w:color="000000"/>
              <w:right w:val="single" w:sz="8" w:space="0" w:color="auto"/>
            </w:tcBorders>
            <w:tcMar>
              <w:top w:w="15" w:type="dxa"/>
              <w:left w:w="15" w:type="dxa"/>
              <w:right w:w="15" w:type="dxa"/>
            </w:tcMar>
            <w:vAlign w:val="center"/>
          </w:tcPr>
          <w:p w:rsidR="00C40344" w:rsidRPr="00C40344" w:rsidRDefault="00C40344" w:rsidP="00C40344">
            <w:pPr>
              <w:ind w:firstLine="420"/>
              <w:rPr>
                <w:rFonts w:ascii="宋体" w:hAnsi="宋体" w:cs="宋体" w:hint="eastAsia"/>
                <w:szCs w:val="21"/>
              </w:rPr>
            </w:pPr>
          </w:p>
        </w:tc>
        <w:tc>
          <w:tcPr>
            <w:tcW w:w="1666" w:type="pct"/>
            <w:tcBorders>
              <w:top w:val="nil"/>
              <w:left w:val="nil"/>
              <w:bottom w:val="single" w:sz="8" w:space="0" w:color="auto"/>
              <w:right w:val="single" w:sz="8" w:space="0" w:color="auto"/>
            </w:tcBorders>
            <w:tcMar>
              <w:top w:w="15" w:type="dxa"/>
              <w:left w:w="15" w:type="dxa"/>
              <w:right w:w="15" w:type="dxa"/>
            </w:tcMar>
          </w:tcPr>
          <w:p w:rsidR="00C40344" w:rsidRPr="00C40344" w:rsidRDefault="00C40344" w:rsidP="00C40344">
            <w:pPr>
              <w:widowControl/>
              <w:ind w:firstLine="420"/>
              <w:textAlignment w:val="top"/>
              <w:rPr>
                <w:rFonts w:ascii="宋体" w:hAnsi="宋体" w:cs="宋体" w:hint="eastAsia"/>
                <w:szCs w:val="21"/>
              </w:rPr>
            </w:pPr>
            <w:r w:rsidRPr="00C40344">
              <w:rPr>
                <w:rFonts w:ascii="宋体" w:hAnsi="宋体" w:cs="宋体" w:hint="eastAsia"/>
                <w:kern w:val="0"/>
                <w:szCs w:val="21"/>
                <w:lang w:bidi="ar"/>
              </w:rPr>
              <w:t>装订工艺，0-5分</w:t>
            </w:r>
          </w:p>
        </w:tc>
        <w:tc>
          <w:tcPr>
            <w:tcW w:w="957" w:type="pct"/>
            <w:vMerge/>
            <w:tcBorders>
              <w:top w:val="nil"/>
              <w:left w:val="single" w:sz="8" w:space="0" w:color="auto"/>
              <w:bottom w:val="single" w:sz="8" w:space="0" w:color="000000"/>
              <w:right w:val="single" w:sz="8" w:space="0" w:color="auto"/>
            </w:tcBorders>
            <w:tcMar>
              <w:top w:w="15" w:type="dxa"/>
              <w:left w:w="15" w:type="dxa"/>
              <w:right w:w="15" w:type="dxa"/>
            </w:tcMar>
            <w:vAlign w:val="center"/>
          </w:tcPr>
          <w:p w:rsidR="00C40344" w:rsidRPr="00C40344" w:rsidRDefault="00C40344" w:rsidP="00C40344">
            <w:pPr>
              <w:ind w:firstLine="420"/>
              <w:rPr>
                <w:rFonts w:ascii="宋体" w:hAnsi="宋体" w:cs="宋体" w:hint="eastAsia"/>
                <w:szCs w:val="21"/>
              </w:rPr>
            </w:pPr>
          </w:p>
        </w:tc>
        <w:tc>
          <w:tcPr>
            <w:tcW w:w="780" w:type="pct"/>
            <w:vMerge/>
            <w:tcBorders>
              <w:top w:val="nil"/>
              <w:left w:val="single" w:sz="8" w:space="0" w:color="auto"/>
              <w:bottom w:val="single" w:sz="8" w:space="0" w:color="000000"/>
              <w:right w:val="single" w:sz="8" w:space="0" w:color="auto"/>
            </w:tcBorders>
            <w:tcMar>
              <w:top w:w="15" w:type="dxa"/>
              <w:left w:w="15" w:type="dxa"/>
              <w:right w:w="15" w:type="dxa"/>
            </w:tcMar>
          </w:tcPr>
          <w:p w:rsidR="00C40344" w:rsidRPr="00C40344" w:rsidRDefault="00C40344" w:rsidP="00C40344">
            <w:pPr>
              <w:ind w:firstLine="420"/>
              <w:rPr>
                <w:rFonts w:ascii="宋体" w:hAnsi="宋体" w:cs="宋体" w:hint="eastAsia"/>
                <w:szCs w:val="21"/>
              </w:rPr>
            </w:pPr>
          </w:p>
        </w:tc>
      </w:tr>
      <w:tr w:rsidR="00C40344" w:rsidRPr="00C40344" w:rsidTr="00FA4ECB">
        <w:trPr>
          <w:trHeight w:val="1020"/>
        </w:trPr>
        <w:tc>
          <w:tcPr>
            <w:tcW w:w="581" w:type="pct"/>
            <w:vMerge w:val="restart"/>
            <w:tcBorders>
              <w:top w:val="nil"/>
              <w:left w:val="single" w:sz="8" w:space="0" w:color="auto"/>
              <w:bottom w:val="single" w:sz="8" w:space="0" w:color="000000"/>
              <w:right w:val="single" w:sz="8" w:space="0" w:color="auto"/>
            </w:tcBorders>
            <w:tcMar>
              <w:top w:w="15" w:type="dxa"/>
              <w:left w:w="15" w:type="dxa"/>
              <w:right w:w="15" w:type="dxa"/>
            </w:tcMar>
            <w:vAlign w:val="center"/>
          </w:tcPr>
          <w:p w:rsidR="00C40344" w:rsidRPr="00C40344" w:rsidRDefault="00C40344" w:rsidP="00C40344">
            <w:pPr>
              <w:widowControl/>
              <w:ind w:firstLine="420"/>
              <w:jc w:val="center"/>
              <w:textAlignment w:val="center"/>
              <w:rPr>
                <w:rFonts w:ascii="宋体" w:hAnsi="宋体" w:cs="宋体" w:hint="eastAsia"/>
                <w:szCs w:val="21"/>
              </w:rPr>
            </w:pPr>
            <w:r w:rsidRPr="00C40344">
              <w:rPr>
                <w:rFonts w:ascii="宋体" w:hAnsi="宋体" w:cs="宋体" w:hint="eastAsia"/>
                <w:kern w:val="0"/>
                <w:szCs w:val="21"/>
                <w:lang w:bidi="ar"/>
              </w:rPr>
              <w:t>5</w:t>
            </w:r>
          </w:p>
        </w:tc>
        <w:tc>
          <w:tcPr>
            <w:tcW w:w="1014" w:type="pct"/>
            <w:vMerge w:val="restart"/>
            <w:tcBorders>
              <w:top w:val="nil"/>
              <w:left w:val="single" w:sz="8" w:space="0" w:color="auto"/>
              <w:bottom w:val="single" w:sz="8" w:space="0" w:color="000000"/>
              <w:right w:val="single" w:sz="8" w:space="0" w:color="auto"/>
            </w:tcBorders>
            <w:tcMar>
              <w:top w:w="15" w:type="dxa"/>
              <w:left w:w="15" w:type="dxa"/>
              <w:right w:w="15" w:type="dxa"/>
            </w:tcMar>
            <w:vAlign w:val="center"/>
          </w:tcPr>
          <w:p w:rsidR="00C40344" w:rsidRPr="00C40344" w:rsidRDefault="00C40344" w:rsidP="00C40344">
            <w:pPr>
              <w:widowControl/>
              <w:ind w:firstLine="420"/>
              <w:textAlignment w:val="center"/>
              <w:rPr>
                <w:rFonts w:ascii="宋体" w:hAnsi="宋体" w:cs="宋体" w:hint="eastAsia"/>
                <w:szCs w:val="21"/>
              </w:rPr>
            </w:pPr>
            <w:r w:rsidRPr="00C40344">
              <w:rPr>
                <w:rFonts w:ascii="宋体" w:hAnsi="宋体" w:cs="宋体" w:hint="eastAsia"/>
                <w:kern w:val="0"/>
                <w:szCs w:val="21"/>
                <w:lang w:bidi="ar"/>
              </w:rPr>
              <w:t>投入本项目设备（提供彩图、发票）、印刷场地（提供照片、房产证、租赁协议）等。（未提供设备发票、房产证、租赁协议的，相关项目不得分）</w:t>
            </w:r>
          </w:p>
        </w:tc>
        <w:tc>
          <w:tcPr>
            <w:tcW w:w="1666" w:type="pct"/>
            <w:tcBorders>
              <w:top w:val="nil"/>
              <w:left w:val="nil"/>
              <w:bottom w:val="single" w:sz="8" w:space="0" w:color="auto"/>
              <w:right w:val="single" w:sz="8" w:space="0" w:color="auto"/>
            </w:tcBorders>
            <w:tcMar>
              <w:top w:w="15" w:type="dxa"/>
              <w:left w:w="15" w:type="dxa"/>
              <w:right w:w="15" w:type="dxa"/>
            </w:tcMar>
          </w:tcPr>
          <w:p w:rsidR="00C40344" w:rsidRPr="00C40344" w:rsidRDefault="00C40344" w:rsidP="00C40344">
            <w:pPr>
              <w:widowControl/>
              <w:ind w:firstLine="420"/>
              <w:textAlignment w:val="top"/>
              <w:rPr>
                <w:rFonts w:ascii="宋体" w:hAnsi="宋体" w:cs="宋体" w:hint="eastAsia"/>
                <w:szCs w:val="21"/>
              </w:rPr>
            </w:pPr>
            <w:r w:rsidRPr="00C40344">
              <w:rPr>
                <w:rFonts w:ascii="宋体" w:hAnsi="宋体" w:cs="宋体" w:hint="eastAsia"/>
                <w:kern w:val="0"/>
                <w:szCs w:val="21"/>
                <w:lang w:bidi="ar"/>
              </w:rPr>
              <w:t>印刷设备投入，0-3分</w:t>
            </w:r>
          </w:p>
        </w:tc>
        <w:tc>
          <w:tcPr>
            <w:tcW w:w="957" w:type="pct"/>
            <w:vMerge w:val="restart"/>
            <w:tcBorders>
              <w:top w:val="nil"/>
              <w:left w:val="single" w:sz="8" w:space="0" w:color="auto"/>
              <w:bottom w:val="single" w:sz="8" w:space="0" w:color="000000"/>
              <w:right w:val="single" w:sz="8" w:space="0" w:color="auto"/>
            </w:tcBorders>
            <w:tcMar>
              <w:top w:w="15" w:type="dxa"/>
              <w:left w:w="15" w:type="dxa"/>
              <w:right w:w="15" w:type="dxa"/>
            </w:tcMar>
            <w:vAlign w:val="center"/>
          </w:tcPr>
          <w:p w:rsidR="00C40344" w:rsidRPr="00C40344" w:rsidRDefault="00C40344" w:rsidP="00C40344">
            <w:pPr>
              <w:widowControl/>
              <w:ind w:firstLine="420"/>
              <w:textAlignment w:val="center"/>
              <w:rPr>
                <w:rFonts w:ascii="宋体" w:hAnsi="宋体" w:cs="宋体" w:hint="eastAsia"/>
                <w:szCs w:val="21"/>
              </w:rPr>
            </w:pPr>
            <w:r w:rsidRPr="00C40344">
              <w:rPr>
                <w:rFonts w:ascii="宋体" w:hAnsi="宋体" w:cs="宋体" w:hint="eastAsia"/>
                <w:kern w:val="0"/>
                <w:szCs w:val="21"/>
                <w:lang w:bidi="ar"/>
              </w:rPr>
              <w:t>0-9分</w:t>
            </w:r>
          </w:p>
        </w:tc>
        <w:tc>
          <w:tcPr>
            <w:tcW w:w="780" w:type="pct"/>
            <w:vMerge w:val="restart"/>
            <w:tcBorders>
              <w:top w:val="nil"/>
              <w:left w:val="single" w:sz="8" w:space="0" w:color="auto"/>
              <w:bottom w:val="single" w:sz="8" w:space="0" w:color="000000"/>
              <w:right w:val="single" w:sz="8" w:space="0" w:color="auto"/>
            </w:tcBorders>
            <w:tcMar>
              <w:top w:w="15" w:type="dxa"/>
              <w:left w:w="15" w:type="dxa"/>
              <w:right w:w="15" w:type="dxa"/>
            </w:tcMar>
          </w:tcPr>
          <w:p w:rsidR="00C40344" w:rsidRPr="00C40344" w:rsidRDefault="00C40344" w:rsidP="00C40344">
            <w:pPr>
              <w:widowControl/>
              <w:ind w:firstLine="420"/>
              <w:textAlignment w:val="top"/>
              <w:rPr>
                <w:rFonts w:ascii="宋体" w:hAnsi="宋体" w:cs="宋体" w:hint="eastAsia"/>
                <w:szCs w:val="21"/>
              </w:rPr>
            </w:pPr>
            <w:r w:rsidRPr="00C40344">
              <w:rPr>
                <w:rFonts w:ascii="宋体" w:hAnsi="宋体" w:cs="宋体" w:hint="eastAsia"/>
                <w:kern w:val="0"/>
                <w:szCs w:val="21"/>
                <w:lang w:bidi="ar"/>
              </w:rPr>
              <w:t>主观分</w:t>
            </w:r>
          </w:p>
        </w:tc>
      </w:tr>
      <w:tr w:rsidR="00C40344" w:rsidRPr="00C40344" w:rsidTr="00FA4ECB">
        <w:trPr>
          <w:trHeight w:val="1020"/>
        </w:trPr>
        <w:tc>
          <w:tcPr>
            <w:tcW w:w="581" w:type="pct"/>
            <w:vMerge/>
            <w:tcBorders>
              <w:top w:val="nil"/>
              <w:left w:val="single" w:sz="8" w:space="0" w:color="auto"/>
              <w:bottom w:val="single" w:sz="8" w:space="0" w:color="000000"/>
              <w:right w:val="single" w:sz="8" w:space="0" w:color="auto"/>
            </w:tcBorders>
            <w:tcMar>
              <w:top w:w="15" w:type="dxa"/>
              <w:left w:w="15" w:type="dxa"/>
              <w:right w:w="15" w:type="dxa"/>
            </w:tcMar>
            <w:vAlign w:val="center"/>
          </w:tcPr>
          <w:p w:rsidR="00C40344" w:rsidRPr="00C40344" w:rsidRDefault="00C40344" w:rsidP="00C40344">
            <w:pPr>
              <w:ind w:firstLine="420"/>
              <w:jc w:val="center"/>
              <w:rPr>
                <w:rFonts w:ascii="宋体" w:hAnsi="宋体" w:cs="宋体" w:hint="eastAsia"/>
                <w:szCs w:val="21"/>
              </w:rPr>
            </w:pPr>
          </w:p>
        </w:tc>
        <w:tc>
          <w:tcPr>
            <w:tcW w:w="1014" w:type="pct"/>
            <w:vMerge/>
            <w:tcBorders>
              <w:top w:val="nil"/>
              <w:left w:val="single" w:sz="8" w:space="0" w:color="auto"/>
              <w:bottom w:val="single" w:sz="8" w:space="0" w:color="000000"/>
              <w:right w:val="single" w:sz="8" w:space="0" w:color="auto"/>
            </w:tcBorders>
            <w:tcMar>
              <w:top w:w="15" w:type="dxa"/>
              <w:left w:w="15" w:type="dxa"/>
              <w:right w:w="15" w:type="dxa"/>
            </w:tcMar>
            <w:vAlign w:val="center"/>
          </w:tcPr>
          <w:p w:rsidR="00C40344" w:rsidRPr="00C40344" w:rsidRDefault="00C40344" w:rsidP="00C40344">
            <w:pPr>
              <w:ind w:firstLine="420"/>
              <w:rPr>
                <w:rFonts w:ascii="宋体" w:hAnsi="宋体" w:cs="宋体" w:hint="eastAsia"/>
                <w:szCs w:val="21"/>
              </w:rPr>
            </w:pPr>
          </w:p>
        </w:tc>
        <w:tc>
          <w:tcPr>
            <w:tcW w:w="1666" w:type="pct"/>
            <w:tcBorders>
              <w:top w:val="nil"/>
              <w:left w:val="nil"/>
              <w:bottom w:val="single" w:sz="8" w:space="0" w:color="auto"/>
              <w:right w:val="single" w:sz="8" w:space="0" w:color="auto"/>
            </w:tcBorders>
            <w:tcMar>
              <w:top w:w="15" w:type="dxa"/>
              <w:left w:w="15" w:type="dxa"/>
              <w:right w:w="15" w:type="dxa"/>
            </w:tcMar>
          </w:tcPr>
          <w:p w:rsidR="00C40344" w:rsidRPr="00C40344" w:rsidRDefault="00C40344" w:rsidP="00C40344">
            <w:pPr>
              <w:widowControl/>
              <w:ind w:firstLine="420"/>
              <w:textAlignment w:val="top"/>
              <w:rPr>
                <w:rFonts w:ascii="宋体" w:hAnsi="宋体" w:cs="宋体" w:hint="eastAsia"/>
                <w:szCs w:val="21"/>
              </w:rPr>
            </w:pPr>
            <w:r w:rsidRPr="00C40344">
              <w:rPr>
                <w:rFonts w:ascii="宋体" w:hAnsi="宋体" w:cs="宋体" w:hint="eastAsia"/>
                <w:kern w:val="0"/>
                <w:szCs w:val="21"/>
                <w:lang w:bidi="ar"/>
              </w:rPr>
              <w:t>装订设备投入，0-3分</w:t>
            </w:r>
          </w:p>
        </w:tc>
        <w:tc>
          <w:tcPr>
            <w:tcW w:w="957" w:type="pct"/>
            <w:vMerge/>
            <w:tcBorders>
              <w:top w:val="nil"/>
              <w:left w:val="single" w:sz="8" w:space="0" w:color="auto"/>
              <w:bottom w:val="single" w:sz="8" w:space="0" w:color="000000"/>
              <w:right w:val="single" w:sz="8" w:space="0" w:color="auto"/>
            </w:tcBorders>
            <w:tcMar>
              <w:top w:w="15" w:type="dxa"/>
              <w:left w:w="15" w:type="dxa"/>
              <w:right w:w="15" w:type="dxa"/>
            </w:tcMar>
            <w:vAlign w:val="center"/>
          </w:tcPr>
          <w:p w:rsidR="00C40344" w:rsidRPr="00C40344" w:rsidRDefault="00C40344" w:rsidP="00C40344">
            <w:pPr>
              <w:ind w:firstLine="420"/>
              <w:rPr>
                <w:rFonts w:ascii="宋体" w:hAnsi="宋体" w:cs="宋体" w:hint="eastAsia"/>
                <w:szCs w:val="21"/>
              </w:rPr>
            </w:pPr>
          </w:p>
        </w:tc>
        <w:tc>
          <w:tcPr>
            <w:tcW w:w="780" w:type="pct"/>
            <w:vMerge/>
            <w:tcBorders>
              <w:top w:val="nil"/>
              <w:left w:val="single" w:sz="8" w:space="0" w:color="auto"/>
              <w:bottom w:val="single" w:sz="8" w:space="0" w:color="000000"/>
              <w:right w:val="single" w:sz="8" w:space="0" w:color="auto"/>
            </w:tcBorders>
            <w:tcMar>
              <w:top w:w="15" w:type="dxa"/>
              <w:left w:w="15" w:type="dxa"/>
              <w:right w:w="15" w:type="dxa"/>
            </w:tcMar>
          </w:tcPr>
          <w:p w:rsidR="00C40344" w:rsidRPr="00C40344" w:rsidRDefault="00C40344" w:rsidP="00C40344">
            <w:pPr>
              <w:ind w:firstLine="420"/>
              <w:rPr>
                <w:rFonts w:ascii="宋体" w:hAnsi="宋体" w:cs="宋体" w:hint="eastAsia"/>
                <w:szCs w:val="21"/>
              </w:rPr>
            </w:pPr>
          </w:p>
        </w:tc>
      </w:tr>
      <w:tr w:rsidR="00C40344" w:rsidRPr="00C40344" w:rsidTr="00FA4ECB">
        <w:trPr>
          <w:trHeight w:val="468"/>
        </w:trPr>
        <w:tc>
          <w:tcPr>
            <w:tcW w:w="581" w:type="pct"/>
            <w:vMerge/>
            <w:tcBorders>
              <w:top w:val="nil"/>
              <w:left w:val="single" w:sz="8" w:space="0" w:color="auto"/>
              <w:bottom w:val="single" w:sz="8" w:space="0" w:color="000000"/>
              <w:right w:val="single" w:sz="8" w:space="0" w:color="auto"/>
            </w:tcBorders>
            <w:tcMar>
              <w:top w:w="15" w:type="dxa"/>
              <w:left w:w="15" w:type="dxa"/>
              <w:right w:w="15" w:type="dxa"/>
            </w:tcMar>
            <w:vAlign w:val="center"/>
          </w:tcPr>
          <w:p w:rsidR="00C40344" w:rsidRPr="00C40344" w:rsidRDefault="00C40344" w:rsidP="00C40344">
            <w:pPr>
              <w:ind w:firstLine="420"/>
              <w:jc w:val="center"/>
              <w:rPr>
                <w:rFonts w:ascii="宋体" w:hAnsi="宋体" w:cs="宋体" w:hint="eastAsia"/>
                <w:szCs w:val="21"/>
              </w:rPr>
            </w:pPr>
          </w:p>
        </w:tc>
        <w:tc>
          <w:tcPr>
            <w:tcW w:w="1014" w:type="pct"/>
            <w:vMerge/>
            <w:tcBorders>
              <w:top w:val="nil"/>
              <w:left w:val="single" w:sz="8" w:space="0" w:color="auto"/>
              <w:bottom w:val="single" w:sz="8" w:space="0" w:color="000000"/>
              <w:right w:val="single" w:sz="8" w:space="0" w:color="auto"/>
            </w:tcBorders>
            <w:tcMar>
              <w:top w:w="15" w:type="dxa"/>
              <w:left w:w="15" w:type="dxa"/>
              <w:right w:w="15" w:type="dxa"/>
            </w:tcMar>
            <w:vAlign w:val="center"/>
          </w:tcPr>
          <w:p w:rsidR="00C40344" w:rsidRPr="00C40344" w:rsidRDefault="00C40344" w:rsidP="00C40344">
            <w:pPr>
              <w:ind w:firstLine="420"/>
              <w:rPr>
                <w:rFonts w:ascii="宋体" w:hAnsi="宋体" w:cs="宋体" w:hint="eastAsia"/>
                <w:szCs w:val="21"/>
              </w:rPr>
            </w:pPr>
          </w:p>
        </w:tc>
        <w:tc>
          <w:tcPr>
            <w:tcW w:w="1666" w:type="pct"/>
            <w:vMerge w:val="restart"/>
            <w:tcBorders>
              <w:top w:val="nil"/>
              <w:left w:val="single" w:sz="8" w:space="0" w:color="auto"/>
              <w:bottom w:val="single" w:sz="8" w:space="0" w:color="000000"/>
              <w:right w:val="single" w:sz="8" w:space="0" w:color="auto"/>
            </w:tcBorders>
            <w:tcMar>
              <w:top w:w="15" w:type="dxa"/>
              <w:left w:w="15" w:type="dxa"/>
              <w:right w:w="15" w:type="dxa"/>
            </w:tcMar>
          </w:tcPr>
          <w:p w:rsidR="00C40344" w:rsidRPr="00C40344" w:rsidRDefault="00C40344" w:rsidP="00C40344">
            <w:pPr>
              <w:widowControl/>
              <w:ind w:firstLine="420"/>
              <w:textAlignment w:val="top"/>
              <w:rPr>
                <w:rFonts w:ascii="宋体" w:hAnsi="宋体" w:cs="宋体" w:hint="eastAsia"/>
                <w:szCs w:val="21"/>
              </w:rPr>
            </w:pPr>
            <w:r w:rsidRPr="00C40344">
              <w:rPr>
                <w:rFonts w:ascii="宋体" w:hAnsi="宋体" w:cs="宋体" w:hint="eastAsia"/>
                <w:kern w:val="0"/>
                <w:szCs w:val="21"/>
                <w:lang w:bidi="ar"/>
              </w:rPr>
              <w:t>印刷场地，0-3分</w:t>
            </w:r>
          </w:p>
        </w:tc>
        <w:tc>
          <w:tcPr>
            <w:tcW w:w="957" w:type="pct"/>
            <w:vMerge/>
            <w:tcBorders>
              <w:top w:val="nil"/>
              <w:left w:val="single" w:sz="8" w:space="0" w:color="auto"/>
              <w:bottom w:val="single" w:sz="8" w:space="0" w:color="000000"/>
              <w:right w:val="single" w:sz="8" w:space="0" w:color="auto"/>
            </w:tcBorders>
            <w:tcMar>
              <w:top w:w="15" w:type="dxa"/>
              <w:left w:w="15" w:type="dxa"/>
              <w:right w:w="15" w:type="dxa"/>
            </w:tcMar>
            <w:vAlign w:val="center"/>
          </w:tcPr>
          <w:p w:rsidR="00C40344" w:rsidRPr="00C40344" w:rsidRDefault="00C40344" w:rsidP="00C40344">
            <w:pPr>
              <w:ind w:firstLine="420"/>
              <w:rPr>
                <w:rFonts w:ascii="宋体" w:hAnsi="宋体" w:cs="宋体" w:hint="eastAsia"/>
                <w:szCs w:val="21"/>
              </w:rPr>
            </w:pPr>
          </w:p>
        </w:tc>
        <w:tc>
          <w:tcPr>
            <w:tcW w:w="780" w:type="pct"/>
            <w:vMerge/>
            <w:tcBorders>
              <w:top w:val="nil"/>
              <w:left w:val="single" w:sz="8" w:space="0" w:color="auto"/>
              <w:bottom w:val="single" w:sz="8" w:space="0" w:color="000000"/>
              <w:right w:val="single" w:sz="8" w:space="0" w:color="auto"/>
            </w:tcBorders>
            <w:tcMar>
              <w:top w:w="15" w:type="dxa"/>
              <w:left w:w="15" w:type="dxa"/>
              <w:right w:w="15" w:type="dxa"/>
            </w:tcMar>
          </w:tcPr>
          <w:p w:rsidR="00C40344" w:rsidRPr="00C40344" w:rsidRDefault="00C40344" w:rsidP="00C40344">
            <w:pPr>
              <w:ind w:firstLine="420"/>
              <w:rPr>
                <w:rFonts w:ascii="宋体" w:hAnsi="宋体" w:cs="宋体" w:hint="eastAsia"/>
                <w:szCs w:val="21"/>
              </w:rPr>
            </w:pPr>
          </w:p>
        </w:tc>
      </w:tr>
      <w:tr w:rsidR="00C40344" w:rsidRPr="00C40344" w:rsidTr="00FA4ECB">
        <w:trPr>
          <w:trHeight w:val="468"/>
        </w:trPr>
        <w:tc>
          <w:tcPr>
            <w:tcW w:w="581" w:type="pct"/>
            <w:vMerge/>
            <w:tcBorders>
              <w:top w:val="nil"/>
              <w:left w:val="single" w:sz="8" w:space="0" w:color="auto"/>
              <w:bottom w:val="single" w:sz="8" w:space="0" w:color="000000"/>
              <w:right w:val="single" w:sz="8" w:space="0" w:color="auto"/>
            </w:tcBorders>
            <w:tcMar>
              <w:top w:w="15" w:type="dxa"/>
              <w:left w:w="15" w:type="dxa"/>
              <w:right w:w="15" w:type="dxa"/>
            </w:tcMar>
            <w:vAlign w:val="center"/>
          </w:tcPr>
          <w:p w:rsidR="00C40344" w:rsidRPr="00C40344" w:rsidRDefault="00C40344" w:rsidP="00C40344">
            <w:pPr>
              <w:ind w:firstLine="420"/>
              <w:jc w:val="center"/>
              <w:rPr>
                <w:rFonts w:ascii="宋体" w:hAnsi="宋体" w:cs="宋体" w:hint="eastAsia"/>
                <w:szCs w:val="21"/>
              </w:rPr>
            </w:pPr>
          </w:p>
        </w:tc>
        <w:tc>
          <w:tcPr>
            <w:tcW w:w="1014" w:type="pct"/>
            <w:vMerge/>
            <w:tcBorders>
              <w:top w:val="nil"/>
              <w:left w:val="single" w:sz="8" w:space="0" w:color="auto"/>
              <w:bottom w:val="single" w:sz="8" w:space="0" w:color="000000"/>
              <w:right w:val="single" w:sz="8" w:space="0" w:color="auto"/>
            </w:tcBorders>
            <w:tcMar>
              <w:top w:w="15" w:type="dxa"/>
              <w:left w:w="15" w:type="dxa"/>
              <w:right w:w="15" w:type="dxa"/>
            </w:tcMar>
            <w:vAlign w:val="center"/>
          </w:tcPr>
          <w:p w:rsidR="00C40344" w:rsidRPr="00C40344" w:rsidRDefault="00C40344" w:rsidP="00C40344">
            <w:pPr>
              <w:ind w:firstLine="420"/>
              <w:rPr>
                <w:rFonts w:ascii="宋体" w:hAnsi="宋体" w:cs="宋体" w:hint="eastAsia"/>
                <w:szCs w:val="21"/>
              </w:rPr>
            </w:pPr>
          </w:p>
        </w:tc>
        <w:tc>
          <w:tcPr>
            <w:tcW w:w="1666" w:type="pct"/>
            <w:vMerge/>
            <w:tcBorders>
              <w:top w:val="nil"/>
              <w:left w:val="single" w:sz="8" w:space="0" w:color="auto"/>
              <w:bottom w:val="single" w:sz="8" w:space="0" w:color="000000"/>
              <w:right w:val="single" w:sz="8" w:space="0" w:color="auto"/>
            </w:tcBorders>
            <w:tcMar>
              <w:top w:w="15" w:type="dxa"/>
              <w:left w:w="15" w:type="dxa"/>
              <w:right w:w="15" w:type="dxa"/>
            </w:tcMar>
          </w:tcPr>
          <w:p w:rsidR="00C40344" w:rsidRPr="00C40344" w:rsidRDefault="00C40344" w:rsidP="00C40344">
            <w:pPr>
              <w:ind w:firstLine="420"/>
              <w:rPr>
                <w:rFonts w:ascii="宋体" w:hAnsi="宋体" w:cs="宋体" w:hint="eastAsia"/>
                <w:szCs w:val="21"/>
              </w:rPr>
            </w:pPr>
          </w:p>
        </w:tc>
        <w:tc>
          <w:tcPr>
            <w:tcW w:w="957" w:type="pct"/>
            <w:vMerge/>
            <w:tcBorders>
              <w:top w:val="nil"/>
              <w:left w:val="single" w:sz="8" w:space="0" w:color="auto"/>
              <w:bottom w:val="single" w:sz="8" w:space="0" w:color="000000"/>
              <w:right w:val="single" w:sz="8" w:space="0" w:color="auto"/>
            </w:tcBorders>
            <w:tcMar>
              <w:top w:w="15" w:type="dxa"/>
              <w:left w:w="15" w:type="dxa"/>
              <w:right w:w="15" w:type="dxa"/>
            </w:tcMar>
            <w:vAlign w:val="center"/>
          </w:tcPr>
          <w:p w:rsidR="00C40344" w:rsidRPr="00C40344" w:rsidRDefault="00C40344" w:rsidP="00C40344">
            <w:pPr>
              <w:ind w:firstLine="420"/>
              <w:rPr>
                <w:rFonts w:ascii="宋体" w:hAnsi="宋体" w:cs="宋体" w:hint="eastAsia"/>
                <w:szCs w:val="21"/>
              </w:rPr>
            </w:pPr>
          </w:p>
        </w:tc>
        <w:tc>
          <w:tcPr>
            <w:tcW w:w="780" w:type="pct"/>
            <w:vMerge/>
            <w:tcBorders>
              <w:top w:val="nil"/>
              <w:left w:val="single" w:sz="8" w:space="0" w:color="auto"/>
              <w:bottom w:val="single" w:sz="8" w:space="0" w:color="000000"/>
              <w:right w:val="single" w:sz="8" w:space="0" w:color="auto"/>
            </w:tcBorders>
            <w:tcMar>
              <w:top w:w="15" w:type="dxa"/>
              <w:left w:w="15" w:type="dxa"/>
              <w:right w:w="15" w:type="dxa"/>
            </w:tcMar>
          </w:tcPr>
          <w:p w:rsidR="00C40344" w:rsidRPr="00C40344" w:rsidRDefault="00C40344" w:rsidP="00C40344">
            <w:pPr>
              <w:ind w:firstLine="420"/>
              <w:rPr>
                <w:rFonts w:ascii="宋体" w:hAnsi="宋体" w:cs="宋体" w:hint="eastAsia"/>
                <w:szCs w:val="21"/>
              </w:rPr>
            </w:pPr>
          </w:p>
        </w:tc>
      </w:tr>
      <w:tr w:rsidR="00C40344" w:rsidRPr="00C40344" w:rsidTr="00FA4ECB">
        <w:trPr>
          <w:trHeight w:val="780"/>
        </w:trPr>
        <w:tc>
          <w:tcPr>
            <w:tcW w:w="581" w:type="pct"/>
            <w:vMerge w:val="restart"/>
            <w:tcBorders>
              <w:top w:val="nil"/>
              <w:left w:val="single" w:sz="8" w:space="0" w:color="auto"/>
              <w:bottom w:val="single" w:sz="8" w:space="0" w:color="000000"/>
              <w:right w:val="single" w:sz="8" w:space="0" w:color="auto"/>
            </w:tcBorders>
            <w:tcMar>
              <w:top w:w="15" w:type="dxa"/>
              <w:left w:w="15" w:type="dxa"/>
              <w:right w:w="15" w:type="dxa"/>
            </w:tcMar>
            <w:vAlign w:val="center"/>
          </w:tcPr>
          <w:p w:rsidR="00C40344" w:rsidRPr="00C40344" w:rsidRDefault="00C40344" w:rsidP="00C40344">
            <w:pPr>
              <w:widowControl/>
              <w:ind w:firstLine="420"/>
              <w:jc w:val="center"/>
              <w:textAlignment w:val="center"/>
              <w:rPr>
                <w:rFonts w:ascii="宋体" w:hAnsi="宋体" w:cs="宋体" w:hint="eastAsia"/>
                <w:szCs w:val="21"/>
              </w:rPr>
            </w:pPr>
            <w:r w:rsidRPr="00C40344">
              <w:rPr>
                <w:rFonts w:ascii="宋体" w:hAnsi="宋体" w:cs="宋体" w:hint="eastAsia"/>
                <w:kern w:val="0"/>
                <w:szCs w:val="21"/>
                <w:lang w:bidi="ar"/>
              </w:rPr>
              <w:t>6</w:t>
            </w:r>
          </w:p>
        </w:tc>
        <w:tc>
          <w:tcPr>
            <w:tcW w:w="1014" w:type="pct"/>
            <w:vMerge w:val="restart"/>
            <w:tcBorders>
              <w:top w:val="nil"/>
              <w:left w:val="single" w:sz="8" w:space="0" w:color="auto"/>
              <w:bottom w:val="single" w:sz="8" w:space="0" w:color="000000"/>
              <w:right w:val="single" w:sz="8" w:space="0" w:color="auto"/>
            </w:tcBorders>
            <w:tcMar>
              <w:top w:w="15" w:type="dxa"/>
              <w:left w:w="15" w:type="dxa"/>
              <w:right w:w="15" w:type="dxa"/>
            </w:tcMar>
            <w:vAlign w:val="center"/>
          </w:tcPr>
          <w:p w:rsidR="00C40344" w:rsidRPr="00C40344" w:rsidRDefault="00C40344" w:rsidP="00C40344">
            <w:pPr>
              <w:widowControl/>
              <w:ind w:firstLine="420"/>
              <w:textAlignment w:val="center"/>
              <w:rPr>
                <w:rFonts w:ascii="宋体" w:hAnsi="宋体" w:cs="宋体" w:hint="eastAsia"/>
                <w:szCs w:val="21"/>
              </w:rPr>
            </w:pPr>
            <w:r w:rsidRPr="00C40344">
              <w:rPr>
                <w:rFonts w:ascii="宋体" w:hAnsi="宋体" w:cs="宋体" w:hint="eastAsia"/>
                <w:kern w:val="0"/>
                <w:szCs w:val="21"/>
                <w:lang w:bidi="ar"/>
              </w:rPr>
              <w:t>合同履约</w:t>
            </w:r>
          </w:p>
        </w:tc>
        <w:tc>
          <w:tcPr>
            <w:tcW w:w="1666" w:type="pct"/>
            <w:tcBorders>
              <w:top w:val="nil"/>
              <w:left w:val="nil"/>
              <w:bottom w:val="single" w:sz="8" w:space="0" w:color="auto"/>
              <w:right w:val="single" w:sz="8" w:space="0" w:color="auto"/>
            </w:tcBorders>
            <w:tcMar>
              <w:top w:w="15" w:type="dxa"/>
              <w:left w:w="15" w:type="dxa"/>
              <w:right w:w="15" w:type="dxa"/>
            </w:tcMar>
          </w:tcPr>
          <w:p w:rsidR="00C40344" w:rsidRPr="00C40344" w:rsidRDefault="00C40344" w:rsidP="00C40344">
            <w:pPr>
              <w:widowControl/>
              <w:ind w:firstLine="420"/>
              <w:textAlignment w:val="top"/>
              <w:rPr>
                <w:rFonts w:ascii="宋体" w:hAnsi="宋体" w:cs="宋体" w:hint="eastAsia"/>
                <w:szCs w:val="21"/>
              </w:rPr>
            </w:pPr>
            <w:r w:rsidRPr="00C40344">
              <w:rPr>
                <w:rFonts w:ascii="宋体" w:hAnsi="宋体" w:cs="宋体" w:hint="eastAsia"/>
                <w:kern w:val="0"/>
                <w:szCs w:val="21"/>
                <w:lang w:bidi="ar"/>
              </w:rPr>
              <w:t>质量保证措施，0-5分</w:t>
            </w:r>
          </w:p>
        </w:tc>
        <w:tc>
          <w:tcPr>
            <w:tcW w:w="957" w:type="pct"/>
            <w:vMerge w:val="restart"/>
            <w:tcBorders>
              <w:top w:val="nil"/>
              <w:left w:val="single" w:sz="8" w:space="0" w:color="auto"/>
              <w:bottom w:val="single" w:sz="8" w:space="0" w:color="000000"/>
              <w:right w:val="single" w:sz="8" w:space="0" w:color="auto"/>
            </w:tcBorders>
            <w:tcMar>
              <w:top w:w="15" w:type="dxa"/>
              <w:left w:w="15" w:type="dxa"/>
              <w:right w:w="15" w:type="dxa"/>
            </w:tcMar>
            <w:vAlign w:val="center"/>
          </w:tcPr>
          <w:p w:rsidR="00C40344" w:rsidRPr="00C40344" w:rsidRDefault="00C40344" w:rsidP="00C40344">
            <w:pPr>
              <w:widowControl/>
              <w:ind w:firstLine="420"/>
              <w:textAlignment w:val="center"/>
              <w:rPr>
                <w:rFonts w:ascii="宋体" w:hAnsi="宋体" w:cs="宋体" w:hint="eastAsia"/>
                <w:szCs w:val="21"/>
              </w:rPr>
            </w:pPr>
            <w:r w:rsidRPr="00C40344">
              <w:rPr>
                <w:rFonts w:ascii="宋体" w:hAnsi="宋体" w:cs="宋体" w:hint="eastAsia"/>
                <w:kern w:val="0"/>
                <w:szCs w:val="21"/>
                <w:lang w:bidi="ar"/>
              </w:rPr>
              <w:t>0-14分</w:t>
            </w:r>
          </w:p>
        </w:tc>
        <w:tc>
          <w:tcPr>
            <w:tcW w:w="780" w:type="pct"/>
            <w:vMerge w:val="restart"/>
            <w:tcBorders>
              <w:top w:val="nil"/>
              <w:left w:val="single" w:sz="8" w:space="0" w:color="auto"/>
              <w:bottom w:val="single" w:sz="8" w:space="0" w:color="000000"/>
              <w:right w:val="single" w:sz="8" w:space="0" w:color="auto"/>
            </w:tcBorders>
            <w:tcMar>
              <w:top w:w="15" w:type="dxa"/>
              <w:left w:w="15" w:type="dxa"/>
              <w:right w:w="15" w:type="dxa"/>
            </w:tcMar>
          </w:tcPr>
          <w:p w:rsidR="00C40344" w:rsidRPr="00C40344" w:rsidRDefault="00C40344" w:rsidP="00C40344">
            <w:pPr>
              <w:widowControl/>
              <w:ind w:firstLine="420"/>
              <w:jc w:val="center"/>
              <w:textAlignment w:val="top"/>
              <w:rPr>
                <w:rFonts w:ascii="宋体" w:hAnsi="宋体" w:cs="宋体" w:hint="eastAsia"/>
                <w:szCs w:val="21"/>
              </w:rPr>
            </w:pPr>
            <w:r w:rsidRPr="00C40344">
              <w:rPr>
                <w:rFonts w:ascii="宋体" w:hAnsi="宋体" w:cs="宋体" w:hint="eastAsia"/>
                <w:kern w:val="0"/>
                <w:szCs w:val="21"/>
                <w:lang w:bidi="ar"/>
              </w:rPr>
              <w:t>主观分</w:t>
            </w:r>
          </w:p>
        </w:tc>
      </w:tr>
      <w:tr w:rsidR="00C40344" w:rsidRPr="00C40344" w:rsidTr="00FA4ECB">
        <w:trPr>
          <w:trHeight w:val="780"/>
        </w:trPr>
        <w:tc>
          <w:tcPr>
            <w:tcW w:w="581" w:type="pct"/>
            <w:vMerge/>
            <w:tcBorders>
              <w:top w:val="nil"/>
              <w:left w:val="single" w:sz="8" w:space="0" w:color="auto"/>
              <w:bottom w:val="single" w:sz="8" w:space="0" w:color="000000"/>
              <w:right w:val="single" w:sz="8" w:space="0" w:color="auto"/>
            </w:tcBorders>
            <w:tcMar>
              <w:top w:w="15" w:type="dxa"/>
              <w:left w:w="15" w:type="dxa"/>
              <w:right w:w="15" w:type="dxa"/>
            </w:tcMar>
            <w:vAlign w:val="center"/>
          </w:tcPr>
          <w:p w:rsidR="00C40344" w:rsidRPr="00C40344" w:rsidRDefault="00C40344" w:rsidP="00C40344">
            <w:pPr>
              <w:ind w:firstLine="420"/>
              <w:jc w:val="center"/>
              <w:rPr>
                <w:rFonts w:ascii="宋体" w:hAnsi="宋体" w:cs="宋体" w:hint="eastAsia"/>
                <w:szCs w:val="21"/>
              </w:rPr>
            </w:pPr>
          </w:p>
        </w:tc>
        <w:tc>
          <w:tcPr>
            <w:tcW w:w="1014" w:type="pct"/>
            <w:vMerge/>
            <w:tcBorders>
              <w:top w:val="nil"/>
              <w:left w:val="single" w:sz="8" w:space="0" w:color="auto"/>
              <w:bottom w:val="single" w:sz="8" w:space="0" w:color="000000"/>
              <w:right w:val="single" w:sz="8" w:space="0" w:color="auto"/>
            </w:tcBorders>
            <w:tcMar>
              <w:top w:w="15" w:type="dxa"/>
              <w:left w:w="15" w:type="dxa"/>
              <w:right w:w="15" w:type="dxa"/>
            </w:tcMar>
            <w:vAlign w:val="center"/>
          </w:tcPr>
          <w:p w:rsidR="00C40344" w:rsidRPr="00C40344" w:rsidRDefault="00C40344" w:rsidP="00C40344">
            <w:pPr>
              <w:ind w:firstLine="420"/>
              <w:rPr>
                <w:rFonts w:ascii="宋体" w:hAnsi="宋体" w:cs="宋体" w:hint="eastAsia"/>
                <w:szCs w:val="21"/>
              </w:rPr>
            </w:pPr>
          </w:p>
        </w:tc>
        <w:tc>
          <w:tcPr>
            <w:tcW w:w="1666" w:type="pct"/>
            <w:tcBorders>
              <w:top w:val="nil"/>
              <w:left w:val="nil"/>
              <w:bottom w:val="single" w:sz="8" w:space="0" w:color="auto"/>
              <w:right w:val="single" w:sz="8" w:space="0" w:color="auto"/>
            </w:tcBorders>
            <w:tcMar>
              <w:top w:w="15" w:type="dxa"/>
              <w:left w:w="15" w:type="dxa"/>
              <w:right w:w="15" w:type="dxa"/>
            </w:tcMar>
          </w:tcPr>
          <w:p w:rsidR="00C40344" w:rsidRPr="00C40344" w:rsidRDefault="00C40344" w:rsidP="00C40344">
            <w:pPr>
              <w:widowControl/>
              <w:ind w:firstLine="420"/>
              <w:textAlignment w:val="top"/>
              <w:rPr>
                <w:rFonts w:ascii="宋体" w:hAnsi="宋体" w:cs="宋体" w:hint="eastAsia"/>
                <w:szCs w:val="21"/>
              </w:rPr>
            </w:pPr>
            <w:r w:rsidRPr="00C40344">
              <w:rPr>
                <w:rFonts w:ascii="宋体" w:hAnsi="宋体" w:cs="宋体" w:hint="eastAsia"/>
                <w:kern w:val="0"/>
                <w:szCs w:val="21"/>
                <w:lang w:bidi="ar"/>
              </w:rPr>
              <w:t>质量保证承诺，0-2分</w:t>
            </w:r>
          </w:p>
        </w:tc>
        <w:tc>
          <w:tcPr>
            <w:tcW w:w="957" w:type="pct"/>
            <w:vMerge/>
            <w:tcBorders>
              <w:top w:val="nil"/>
              <w:left w:val="single" w:sz="8" w:space="0" w:color="auto"/>
              <w:bottom w:val="single" w:sz="8" w:space="0" w:color="000000"/>
              <w:right w:val="single" w:sz="8" w:space="0" w:color="auto"/>
            </w:tcBorders>
            <w:tcMar>
              <w:top w:w="15" w:type="dxa"/>
              <w:left w:w="15" w:type="dxa"/>
              <w:right w:w="15" w:type="dxa"/>
            </w:tcMar>
            <w:vAlign w:val="center"/>
          </w:tcPr>
          <w:p w:rsidR="00C40344" w:rsidRPr="00C40344" w:rsidRDefault="00C40344" w:rsidP="00C40344">
            <w:pPr>
              <w:ind w:firstLine="420"/>
              <w:rPr>
                <w:rFonts w:ascii="宋体" w:hAnsi="宋体" w:cs="宋体" w:hint="eastAsia"/>
                <w:szCs w:val="21"/>
              </w:rPr>
            </w:pPr>
          </w:p>
        </w:tc>
        <w:tc>
          <w:tcPr>
            <w:tcW w:w="780" w:type="pct"/>
            <w:vMerge/>
            <w:tcBorders>
              <w:top w:val="nil"/>
              <w:left w:val="single" w:sz="8" w:space="0" w:color="auto"/>
              <w:bottom w:val="single" w:sz="8" w:space="0" w:color="000000"/>
              <w:right w:val="single" w:sz="8" w:space="0" w:color="auto"/>
            </w:tcBorders>
            <w:tcMar>
              <w:top w:w="15" w:type="dxa"/>
              <w:left w:w="15" w:type="dxa"/>
              <w:right w:w="15" w:type="dxa"/>
            </w:tcMar>
          </w:tcPr>
          <w:p w:rsidR="00C40344" w:rsidRPr="00C40344" w:rsidRDefault="00C40344" w:rsidP="00C40344">
            <w:pPr>
              <w:ind w:firstLine="420"/>
              <w:jc w:val="center"/>
              <w:rPr>
                <w:rFonts w:ascii="宋体" w:hAnsi="宋体" w:cs="宋体" w:hint="eastAsia"/>
                <w:szCs w:val="21"/>
              </w:rPr>
            </w:pPr>
          </w:p>
        </w:tc>
      </w:tr>
      <w:tr w:rsidR="00C40344" w:rsidRPr="00C40344" w:rsidTr="00FA4ECB">
        <w:trPr>
          <w:trHeight w:val="780"/>
        </w:trPr>
        <w:tc>
          <w:tcPr>
            <w:tcW w:w="581" w:type="pct"/>
            <w:vMerge/>
            <w:tcBorders>
              <w:top w:val="nil"/>
              <w:left w:val="single" w:sz="8" w:space="0" w:color="auto"/>
              <w:bottom w:val="single" w:sz="8" w:space="0" w:color="000000"/>
              <w:right w:val="single" w:sz="8" w:space="0" w:color="auto"/>
            </w:tcBorders>
            <w:tcMar>
              <w:top w:w="15" w:type="dxa"/>
              <w:left w:w="15" w:type="dxa"/>
              <w:right w:w="15" w:type="dxa"/>
            </w:tcMar>
            <w:vAlign w:val="center"/>
          </w:tcPr>
          <w:p w:rsidR="00C40344" w:rsidRPr="00C40344" w:rsidRDefault="00C40344" w:rsidP="00C40344">
            <w:pPr>
              <w:ind w:firstLine="420"/>
              <w:jc w:val="center"/>
              <w:rPr>
                <w:rFonts w:ascii="宋体" w:hAnsi="宋体" w:cs="宋体" w:hint="eastAsia"/>
                <w:szCs w:val="21"/>
              </w:rPr>
            </w:pPr>
          </w:p>
        </w:tc>
        <w:tc>
          <w:tcPr>
            <w:tcW w:w="1014" w:type="pct"/>
            <w:vMerge/>
            <w:tcBorders>
              <w:top w:val="nil"/>
              <w:left w:val="single" w:sz="8" w:space="0" w:color="auto"/>
              <w:bottom w:val="single" w:sz="8" w:space="0" w:color="000000"/>
              <w:right w:val="single" w:sz="8" w:space="0" w:color="auto"/>
            </w:tcBorders>
            <w:tcMar>
              <w:top w:w="15" w:type="dxa"/>
              <w:left w:w="15" w:type="dxa"/>
              <w:right w:w="15" w:type="dxa"/>
            </w:tcMar>
            <w:vAlign w:val="center"/>
          </w:tcPr>
          <w:p w:rsidR="00C40344" w:rsidRPr="00C40344" w:rsidRDefault="00C40344" w:rsidP="00C40344">
            <w:pPr>
              <w:ind w:firstLine="420"/>
              <w:rPr>
                <w:rFonts w:ascii="宋体" w:hAnsi="宋体" w:cs="宋体" w:hint="eastAsia"/>
                <w:szCs w:val="21"/>
              </w:rPr>
            </w:pPr>
          </w:p>
        </w:tc>
        <w:tc>
          <w:tcPr>
            <w:tcW w:w="1666" w:type="pct"/>
            <w:tcBorders>
              <w:top w:val="nil"/>
              <w:left w:val="nil"/>
              <w:bottom w:val="single" w:sz="8" w:space="0" w:color="auto"/>
              <w:right w:val="single" w:sz="8" w:space="0" w:color="auto"/>
            </w:tcBorders>
            <w:tcMar>
              <w:top w:w="15" w:type="dxa"/>
              <w:left w:w="15" w:type="dxa"/>
              <w:right w:w="15" w:type="dxa"/>
            </w:tcMar>
          </w:tcPr>
          <w:p w:rsidR="00C40344" w:rsidRPr="00C40344" w:rsidRDefault="00C40344" w:rsidP="00C40344">
            <w:pPr>
              <w:widowControl/>
              <w:ind w:firstLine="420"/>
              <w:textAlignment w:val="top"/>
              <w:rPr>
                <w:rFonts w:ascii="宋体" w:hAnsi="宋体" w:cs="宋体" w:hint="eastAsia"/>
                <w:szCs w:val="21"/>
              </w:rPr>
            </w:pPr>
            <w:r w:rsidRPr="00C40344">
              <w:rPr>
                <w:rFonts w:ascii="宋体" w:hAnsi="宋体" w:cs="宋体" w:hint="eastAsia"/>
                <w:kern w:val="0"/>
                <w:szCs w:val="21"/>
                <w:lang w:bidi="ar"/>
              </w:rPr>
              <w:t>及时交货保证措施，0-4分</w:t>
            </w:r>
          </w:p>
        </w:tc>
        <w:tc>
          <w:tcPr>
            <w:tcW w:w="957" w:type="pct"/>
            <w:vMerge/>
            <w:tcBorders>
              <w:top w:val="nil"/>
              <w:left w:val="single" w:sz="8" w:space="0" w:color="auto"/>
              <w:bottom w:val="single" w:sz="8" w:space="0" w:color="000000"/>
              <w:right w:val="single" w:sz="8" w:space="0" w:color="auto"/>
            </w:tcBorders>
            <w:tcMar>
              <w:top w:w="15" w:type="dxa"/>
              <w:left w:w="15" w:type="dxa"/>
              <w:right w:w="15" w:type="dxa"/>
            </w:tcMar>
            <w:vAlign w:val="center"/>
          </w:tcPr>
          <w:p w:rsidR="00C40344" w:rsidRPr="00C40344" w:rsidRDefault="00C40344" w:rsidP="00C40344">
            <w:pPr>
              <w:ind w:firstLine="420"/>
              <w:rPr>
                <w:rFonts w:ascii="宋体" w:hAnsi="宋体" w:cs="宋体" w:hint="eastAsia"/>
                <w:szCs w:val="21"/>
              </w:rPr>
            </w:pPr>
          </w:p>
        </w:tc>
        <w:tc>
          <w:tcPr>
            <w:tcW w:w="780" w:type="pct"/>
            <w:vMerge/>
            <w:tcBorders>
              <w:top w:val="nil"/>
              <w:left w:val="single" w:sz="8" w:space="0" w:color="auto"/>
              <w:bottom w:val="single" w:sz="8" w:space="0" w:color="000000"/>
              <w:right w:val="single" w:sz="8" w:space="0" w:color="auto"/>
            </w:tcBorders>
            <w:tcMar>
              <w:top w:w="15" w:type="dxa"/>
              <w:left w:w="15" w:type="dxa"/>
              <w:right w:w="15" w:type="dxa"/>
            </w:tcMar>
          </w:tcPr>
          <w:p w:rsidR="00C40344" w:rsidRPr="00C40344" w:rsidRDefault="00C40344" w:rsidP="00C40344">
            <w:pPr>
              <w:ind w:firstLine="420"/>
              <w:jc w:val="center"/>
              <w:rPr>
                <w:rFonts w:ascii="宋体" w:hAnsi="宋体" w:cs="宋体" w:hint="eastAsia"/>
                <w:szCs w:val="21"/>
              </w:rPr>
            </w:pPr>
          </w:p>
        </w:tc>
      </w:tr>
      <w:tr w:rsidR="00C40344" w:rsidRPr="00C40344" w:rsidTr="00FA4ECB">
        <w:trPr>
          <w:trHeight w:val="780"/>
        </w:trPr>
        <w:tc>
          <w:tcPr>
            <w:tcW w:w="581" w:type="pct"/>
            <w:vMerge/>
            <w:tcBorders>
              <w:top w:val="nil"/>
              <w:left w:val="single" w:sz="8" w:space="0" w:color="auto"/>
              <w:bottom w:val="single" w:sz="8" w:space="0" w:color="000000"/>
              <w:right w:val="single" w:sz="8" w:space="0" w:color="auto"/>
            </w:tcBorders>
            <w:tcMar>
              <w:top w:w="15" w:type="dxa"/>
              <w:left w:w="15" w:type="dxa"/>
              <w:right w:w="15" w:type="dxa"/>
            </w:tcMar>
            <w:vAlign w:val="center"/>
          </w:tcPr>
          <w:p w:rsidR="00C40344" w:rsidRPr="00C40344" w:rsidRDefault="00C40344" w:rsidP="00C40344">
            <w:pPr>
              <w:ind w:firstLine="420"/>
              <w:jc w:val="center"/>
              <w:rPr>
                <w:rFonts w:ascii="宋体" w:hAnsi="宋体" w:cs="宋体" w:hint="eastAsia"/>
                <w:szCs w:val="21"/>
              </w:rPr>
            </w:pPr>
          </w:p>
        </w:tc>
        <w:tc>
          <w:tcPr>
            <w:tcW w:w="1014" w:type="pct"/>
            <w:vMerge/>
            <w:tcBorders>
              <w:top w:val="nil"/>
              <w:left w:val="single" w:sz="8" w:space="0" w:color="auto"/>
              <w:bottom w:val="single" w:sz="8" w:space="0" w:color="000000"/>
              <w:right w:val="single" w:sz="8" w:space="0" w:color="auto"/>
            </w:tcBorders>
            <w:tcMar>
              <w:top w:w="15" w:type="dxa"/>
              <w:left w:w="15" w:type="dxa"/>
              <w:right w:w="15" w:type="dxa"/>
            </w:tcMar>
            <w:vAlign w:val="center"/>
          </w:tcPr>
          <w:p w:rsidR="00C40344" w:rsidRPr="00C40344" w:rsidRDefault="00C40344" w:rsidP="00C40344">
            <w:pPr>
              <w:ind w:firstLine="420"/>
              <w:rPr>
                <w:rFonts w:ascii="宋体" w:hAnsi="宋体" w:cs="宋体" w:hint="eastAsia"/>
                <w:szCs w:val="21"/>
              </w:rPr>
            </w:pPr>
          </w:p>
        </w:tc>
        <w:tc>
          <w:tcPr>
            <w:tcW w:w="1666" w:type="pct"/>
            <w:tcBorders>
              <w:top w:val="nil"/>
              <w:left w:val="nil"/>
              <w:bottom w:val="single" w:sz="8" w:space="0" w:color="auto"/>
              <w:right w:val="single" w:sz="8" w:space="0" w:color="auto"/>
            </w:tcBorders>
            <w:tcMar>
              <w:top w:w="15" w:type="dxa"/>
              <w:left w:w="15" w:type="dxa"/>
              <w:right w:w="15" w:type="dxa"/>
            </w:tcMar>
          </w:tcPr>
          <w:p w:rsidR="00C40344" w:rsidRPr="00C40344" w:rsidRDefault="00C40344" w:rsidP="00C40344">
            <w:pPr>
              <w:widowControl/>
              <w:ind w:firstLine="420"/>
              <w:textAlignment w:val="top"/>
              <w:rPr>
                <w:rFonts w:ascii="宋体" w:hAnsi="宋体" w:cs="宋体" w:hint="eastAsia"/>
                <w:szCs w:val="21"/>
              </w:rPr>
            </w:pPr>
            <w:r w:rsidRPr="00C40344">
              <w:rPr>
                <w:rFonts w:ascii="宋体" w:hAnsi="宋体" w:cs="宋体" w:hint="eastAsia"/>
                <w:kern w:val="0"/>
                <w:szCs w:val="21"/>
                <w:lang w:bidi="ar"/>
              </w:rPr>
              <w:t>运输保障措施，0-3分</w:t>
            </w:r>
          </w:p>
        </w:tc>
        <w:tc>
          <w:tcPr>
            <w:tcW w:w="957" w:type="pct"/>
            <w:vMerge/>
            <w:tcBorders>
              <w:top w:val="nil"/>
              <w:left w:val="single" w:sz="8" w:space="0" w:color="auto"/>
              <w:bottom w:val="single" w:sz="8" w:space="0" w:color="000000"/>
              <w:right w:val="single" w:sz="8" w:space="0" w:color="auto"/>
            </w:tcBorders>
            <w:tcMar>
              <w:top w:w="15" w:type="dxa"/>
              <w:left w:w="15" w:type="dxa"/>
              <w:right w:w="15" w:type="dxa"/>
            </w:tcMar>
            <w:vAlign w:val="center"/>
          </w:tcPr>
          <w:p w:rsidR="00C40344" w:rsidRPr="00C40344" w:rsidRDefault="00C40344" w:rsidP="00C40344">
            <w:pPr>
              <w:ind w:firstLine="420"/>
              <w:rPr>
                <w:rFonts w:ascii="宋体" w:hAnsi="宋体" w:cs="宋体" w:hint="eastAsia"/>
                <w:szCs w:val="21"/>
              </w:rPr>
            </w:pPr>
          </w:p>
        </w:tc>
        <w:tc>
          <w:tcPr>
            <w:tcW w:w="780" w:type="pct"/>
            <w:vMerge/>
            <w:tcBorders>
              <w:top w:val="nil"/>
              <w:left w:val="single" w:sz="8" w:space="0" w:color="auto"/>
              <w:bottom w:val="single" w:sz="8" w:space="0" w:color="000000"/>
              <w:right w:val="single" w:sz="8" w:space="0" w:color="auto"/>
            </w:tcBorders>
            <w:tcMar>
              <w:top w:w="15" w:type="dxa"/>
              <w:left w:w="15" w:type="dxa"/>
              <w:right w:w="15" w:type="dxa"/>
            </w:tcMar>
          </w:tcPr>
          <w:p w:rsidR="00C40344" w:rsidRPr="00C40344" w:rsidRDefault="00C40344" w:rsidP="00C40344">
            <w:pPr>
              <w:ind w:firstLine="420"/>
              <w:jc w:val="center"/>
              <w:rPr>
                <w:rFonts w:ascii="宋体" w:hAnsi="宋体" w:cs="宋体" w:hint="eastAsia"/>
                <w:szCs w:val="21"/>
              </w:rPr>
            </w:pPr>
          </w:p>
        </w:tc>
      </w:tr>
      <w:tr w:rsidR="00C40344" w:rsidRPr="00C40344" w:rsidTr="00FA4ECB">
        <w:trPr>
          <w:trHeight w:val="525"/>
        </w:trPr>
        <w:tc>
          <w:tcPr>
            <w:tcW w:w="581" w:type="pct"/>
            <w:tcBorders>
              <w:top w:val="nil"/>
              <w:left w:val="single" w:sz="8" w:space="0" w:color="auto"/>
              <w:bottom w:val="single" w:sz="8" w:space="0" w:color="auto"/>
              <w:right w:val="single" w:sz="8" w:space="0" w:color="auto"/>
            </w:tcBorders>
            <w:tcMar>
              <w:top w:w="15" w:type="dxa"/>
              <w:left w:w="15" w:type="dxa"/>
              <w:right w:w="15" w:type="dxa"/>
            </w:tcMar>
            <w:vAlign w:val="center"/>
          </w:tcPr>
          <w:p w:rsidR="00C40344" w:rsidRPr="00C40344" w:rsidRDefault="00C40344" w:rsidP="00C40344">
            <w:pPr>
              <w:widowControl/>
              <w:ind w:firstLine="420"/>
              <w:jc w:val="center"/>
              <w:textAlignment w:val="center"/>
              <w:rPr>
                <w:rFonts w:ascii="宋体" w:hAnsi="宋体" w:cs="宋体" w:hint="eastAsia"/>
                <w:szCs w:val="21"/>
              </w:rPr>
            </w:pPr>
            <w:r w:rsidRPr="00C40344">
              <w:rPr>
                <w:rFonts w:ascii="宋体" w:hAnsi="宋体" w:cs="宋体" w:hint="eastAsia"/>
                <w:kern w:val="0"/>
                <w:szCs w:val="21"/>
                <w:lang w:bidi="ar"/>
              </w:rPr>
              <w:t>7</w:t>
            </w:r>
          </w:p>
        </w:tc>
        <w:tc>
          <w:tcPr>
            <w:tcW w:w="1014" w:type="pct"/>
            <w:tcBorders>
              <w:top w:val="nil"/>
              <w:left w:val="nil"/>
              <w:bottom w:val="single" w:sz="8" w:space="0" w:color="auto"/>
              <w:right w:val="single" w:sz="8" w:space="0" w:color="auto"/>
            </w:tcBorders>
            <w:tcMar>
              <w:top w:w="15" w:type="dxa"/>
              <w:left w:w="15" w:type="dxa"/>
              <w:right w:w="15" w:type="dxa"/>
            </w:tcMar>
            <w:vAlign w:val="center"/>
          </w:tcPr>
          <w:p w:rsidR="00C40344" w:rsidRPr="00C40344" w:rsidRDefault="00C40344" w:rsidP="00C40344">
            <w:pPr>
              <w:widowControl/>
              <w:ind w:firstLine="420"/>
              <w:textAlignment w:val="center"/>
              <w:rPr>
                <w:rFonts w:ascii="宋体" w:hAnsi="宋体" w:cs="宋体" w:hint="eastAsia"/>
                <w:szCs w:val="21"/>
              </w:rPr>
            </w:pPr>
            <w:r w:rsidRPr="00C40344">
              <w:rPr>
                <w:rFonts w:ascii="宋体" w:hAnsi="宋体" w:cs="宋体" w:hint="eastAsia"/>
                <w:kern w:val="0"/>
                <w:szCs w:val="21"/>
                <w:lang w:bidi="ar"/>
              </w:rPr>
              <w:t xml:space="preserve">售后服务 </w:t>
            </w:r>
          </w:p>
        </w:tc>
        <w:tc>
          <w:tcPr>
            <w:tcW w:w="1666" w:type="pct"/>
            <w:tcBorders>
              <w:top w:val="nil"/>
              <w:left w:val="nil"/>
              <w:bottom w:val="single" w:sz="8" w:space="0" w:color="auto"/>
              <w:right w:val="single" w:sz="8" w:space="0" w:color="auto"/>
            </w:tcBorders>
            <w:tcMar>
              <w:top w:w="15" w:type="dxa"/>
              <w:left w:w="15" w:type="dxa"/>
              <w:right w:w="15" w:type="dxa"/>
            </w:tcMar>
          </w:tcPr>
          <w:p w:rsidR="00C40344" w:rsidRPr="00C40344" w:rsidRDefault="00C40344" w:rsidP="00C40344">
            <w:pPr>
              <w:widowControl/>
              <w:ind w:firstLine="420"/>
              <w:textAlignment w:val="top"/>
              <w:rPr>
                <w:rFonts w:ascii="宋体" w:hAnsi="宋体" w:cs="宋体" w:hint="eastAsia"/>
                <w:szCs w:val="21"/>
              </w:rPr>
            </w:pPr>
            <w:r w:rsidRPr="00C40344">
              <w:rPr>
                <w:rFonts w:ascii="宋体" w:hAnsi="宋体" w:cs="宋体" w:hint="eastAsia"/>
                <w:kern w:val="0"/>
                <w:szCs w:val="21"/>
                <w:lang w:bidi="ar"/>
              </w:rPr>
              <w:t>售后服务方案</w:t>
            </w:r>
          </w:p>
        </w:tc>
        <w:tc>
          <w:tcPr>
            <w:tcW w:w="957" w:type="pct"/>
            <w:tcBorders>
              <w:top w:val="nil"/>
              <w:left w:val="nil"/>
              <w:bottom w:val="single" w:sz="8" w:space="0" w:color="auto"/>
              <w:right w:val="single" w:sz="8" w:space="0" w:color="auto"/>
            </w:tcBorders>
            <w:tcMar>
              <w:top w:w="15" w:type="dxa"/>
              <w:left w:w="15" w:type="dxa"/>
              <w:right w:w="15" w:type="dxa"/>
            </w:tcMar>
            <w:vAlign w:val="center"/>
          </w:tcPr>
          <w:p w:rsidR="00C40344" w:rsidRPr="00C40344" w:rsidRDefault="00C40344" w:rsidP="00C40344">
            <w:pPr>
              <w:widowControl/>
              <w:ind w:firstLine="420"/>
              <w:textAlignment w:val="center"/>
              <w:rPr>
                <w:rFonts w:ascii="宋体" w:hAnsi="宋体" w:cs="宋体" w:hint="eastAsia"/>
                <w:szCs w:val="21"/>
              </w:rPr>
            </w:pPr>
            <w:r w:rsidRPr="00C40344">
              <w:rPr>
                <w:rFonts w:ascii="宋体" w:hAnsi="宋体" w:cs="宋体" w:hint="eastAsia"/>
                <w:kern w:val="0"/>
                <w:szCs w:val="21"/>
                <w:lang w:bidi="ar"/>
              </w:rPr>
              <w:t>0-5分</w:t>
            </w:r>
          </w:p>
        </w:tc>
        <w:tc>
          <w:tcPr>
            <w:tcW w:w="780" w:type="pct"/>
            <w:tcBorders>
              <w:top w:val="nil"/>
              <w:left w:val="nil"/>
              <w:bottom w:val="single" w:sz="8" w:space="0" w:color="auto"/>
              <w:right w:val="single" w:sz="8" w:space="0" w:color="auto"/>
            </w:tcBorders>
            <w:tcMar>
              <w:top w:w="15" w:type="dxa"/>
              <w:left w:w="15" w:type="dxa"/>
              <w:right w:w="15" w:type="dxa"/>
            </w:tcMar>
          </w:tcPr>
          <w:p w:rsidR="00C40344" w:rsidRPr="00C40344" w:rsidRDefault="00C40344" w:rsidP="00C40344">
            <w:pPr>
              <w:widowControl/>
              <w:ind w:firstLine="420"/>
              <w:textAlignment w:val="top"/>
              <w:rPr>
                <w:rFonts w:ascii="宋体" w:hAnsi="宋体" w:cs="宋体" w:hint="eastAsia"/>
                <w:szCs w:val="21"/>
              </w:rPr>
            </w:pPr>
            <w:r w:rsidRPr="00C40344">
              <w:rPr>
                <w:rFonts w:ascii="宋体" w:hAnsi="宋体" w:cs="宋体" w:hint="eastAsia"/>
                <w:kern w:val="0"/>
                <w:szCs w:val="21"/>
                <w:lang w:bidi="ar"/>
              </w:rPr>
              <w:t>主观分</w:t>
            </w:r>
          </w:p>
        </w:tc>
      </w:tr>
    </w:tbl>
    <w:p w:rsidR="004A34BE" w:rsidRDefault="004A34BE">
      <w:pPr>
        <w:keepNext/>
        <w:keepLines/>
        <w:ind w:firstLineChars="0" w:firstLine="0"/>
        <w:outlineLvl w:val="2"/>
      </w:pPr>
    </w:p>
    <w:sectPr w:rsidR="004A34B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FED" w:rsidRDefault="00111FED" w:rsidP="00B87097">
      <w:pPr>
        <w:spacing w:line="240" w:lineRule="auto"/>
        <w:ind w:firstLine="420"/>
      </w:pPr>
      <w:r>
        <w:separator/>
      </w:r>
    </w:p>
  </w:endnote>
  <w:endnote w:type="continuationSeparator" w:id="0">
    <w:p w:rsidR="00111FED" w:rsidRDefault="00111FED" w:rsidP="00B87097">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
    <w:altName w:val="Courier New"/>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4BE" w:rsidRDefault="00111FED">
    <w:pPr>
      <w:pStyle w:val="ac"/>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4BE" w:rsidRDefault="004A34BE">
    <w:pPr>
      <w:pStyle w:val="ac"/>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4BE" w:rsidRDefault="004A34BE">
    <w:pPr>
      <w:pStyle w:val="ac"/>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4BE" w:rsidRDefault="00111FED">
    <w:pPr>
      <w:pStyle w:val="ac"/>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87942"/>
    </w:sdtPr>
    <w:sdtEndPr/>
    <w:sdtContent>
      <w:p w:rsidR="004A34BE" w:rsidRDefault="00111FED">
        <w:pPr>
          <w:pStyle w:val="ac"/>
          <w:ind w:firstLine="360"/>
          <w:jc w:val="center"/>
        </w:pPr>
        <w:r>
          <w:fldChar w:fldCharType="begin"/>
        </w:r>
        <w:r>
          <w:instrText xml:space="preserve"> PAGE   \* MERGEFORMAT </w:instrText>
        </w:r>
        <w:r>
          <w:fldChar w:fldCharType="separate"/>
        </w:r>
        <w:r w:rsidR="00755B7A" w:rsidRPr="00755B7A">
          <w:rPr>
            <w:noProof/>
            <w:lang w:val="zh-CN"/>
          </w:rPr>
          <w:t>II</w:t>
        </w:r>
        <w:r>
          <w:rPr>
            <w:lang w:val="zh-C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4BE" w:rsidRDefault="004A34BE">
    <w:pPr>
      <w:pStyle w:val="ac"/>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FED" w:rsidRDefault="00111FED" w:rsidP="00B87097">
      <w:pPr>
        <w:spacing w:line="240" w:lineRule="auto"/>
        <w:ind w:firstLine="420"/>
      </w:pPr>
      <w:r>
        <w:separator/>
      </w:r>
    </w:p>
  </w:footnote>
  <w:footnote w:type="continuationSeparator" w:id="0">
    <w:p w:rsidR="00111FED" w:rsidRDefault="00111FED" w:rsidP="00B87097">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4BE" w:rsidRDefault="00111FED">
    <w:pPr>
      <w:pStyle w:val="ad"/>
      <w:ind w:firstLineChars="0" w:firstLine="0"/>
      <w:jc w:val="both"/>
    </w:pPr>
    <w:r>
      <w:rPr>
        <w:rFonts w:hint="eastAsia"/>
      </w:rPr>
      <w:t>浙江工商大学杭州商学院</w:t>
    </w:r>
    <w:r>
      <w:tab/>
    </w:r>
    <w:r>
      <w:rPr>
        <w:rFonts w:hint="eastAsia"/>
      </w:rPr>
      <w:t>金保工程社保基金监管软件运维服务</w:t>
    </w:r>
    <w:r>
      <w:tab/>
    </w:r>
    <w:r>
      <w:rPr>
        <w:rFonts w:hint="eastAsia"/>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4BE" w:rsidRDefault="00111FED">
    <w:pPr>
      <w:pStyle w:val="ad"/>
      <w:tabs>
        <w:tab w:val="left" w:pos="971"/>
        <w:tab w:val="center" w:pos="4333"/>
      </w:tabs>
      <w:ind w:firstLine="360"/>
      <w:jc w:val="left"/>
    </w:pPr>
    <w:r>
      <w:tab/>
    </w:r>
    <w:r>
      <w:tab/>
    </w:r>
    <w:r>
      <w:rPr>
        <w:rFonts w:hint="eastAsia"/>
      </w:rPr>
      <w:t>公开公平公正诚信</w:t>
    </w:r>
    <w:r>
      <w:rPr>
        <w:rFonts w:hint="eastAsia"/>
      </w:rPr>
      <w:t xml:space="preserve">      </w:t>
    </w:r>
    <w:r>
      <w:rPr>
        <w:rFonts w:hint="eastAsia"/>
      </w:rPr>
      <w:t>浙江信鑭建设工程咨询有限公司</w:t>
    </w:r>
    <w:r>
      <w:rPr>
        <w:rFonts w:hint="eastAsia"/>
      </w:rPr>
      <w:t xml:space="preserve">       </w:t>
    </w:r>
    <w:r>
      <w:rPr>
        <w:rFonts w:hint="eastAsia"/>
      </w:rPr>
      <w:t>公开招标文件</w:t>
    </w:r>
  </w:p>
  <w:p w:rsidR="004A34BE" w:rsidRDefault="004A34BE">
    <w:pPr>
      <w:pStyle w:val="ad"/>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4BE" w:rsidRDefault="004A34BE">
    <w:pPr>
      <w:pStyle w:val="ad"/>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4BE" w:rsidRDefault="00111FED">
    <w:pPr>
      <w:pStyle w:val="ad"/>
      <w:ind w:firstLineChars="0" w:firstLine="0"/>
      <w:jc w:val="both"/>
    </w:pPr>
    <w:r>
      <w:rPr>
        <w:rFonts w:hint="eastAsia"/>
      </w:rPr>
      <w:t>浙江工商大学杭州商学院</w:t>
    </w:r>
    <w:r>
      <w:tab/>
    </w:r>
    <w:r>
      <w:rPr>
        <w:rFonts w:hint="eastAsia"/>
      </w:rPr>
      <w:t>金保工程社保基金监管软件运维服务</w:t>
    </w:r>
    <w:r>
      <w:tab/>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4BE" w:rsidRDefault="00111FED">
    <w:pPr>
      <w:ind w:left="420" w:firstLineChars="100" w:firstLine="210"/>
    </w:pPr>
    <w:r>
      <w:rPr>
        <w:rFonts w:hint="eastAsia"/>
      </w:rPr>
      <w:t>公开公平公正诚信</w:t>
    </w:r>
    <w:r>
      <w:rPr>
        <w:rFonts w:hint="eastAsia"/>
      </w:rPr>
      <w:t xml:space="preserve">        </w:t>
    </w:r>
    <w:r>
      <w:rPr>
        <w:rFonts w:hint="eastAsia"/>
      </w:rPr>
      <w:t>浙江信鑭建设工程咨询</w:t>
    </w:r>
    <w:r>
      <w:rPr>
        <w:rFonts w:hint="eastAsia"/>
      </w:rPr>
      <w:t>有限公司</w:t>
    </w:r>
    <w:r>
      <w:rPr>
        <w:rFonts w:hint="eastAsia"/>
      </w:rPr>
      <w:t xml:space="preserve">         </w:t>
    </w:r>
    <w:r>
      <w:rPr>
        <w:rFonts w:hint="eastAsia"/>
      </w:rPr>
      <w:t>公开招标文件</w:t>
    </w:r>
  </w:p>
  <w:p w:rsidR="004A34BE" w:rsidRDefault="004A34BE">
    <w:pPr>
      <w:pStyle w:val="ad"/>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4BE" w:rsidRDefault="004A34BE">
    <w:pPr>
      <w:pStyle w:val="ad"/>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CA4253"/>
    <w:multiLevelType w:val="singleLevel"/>
    <w:tmpl w:val="87CA4253"/>
    <w:lvl w:ilvl="0">
      <w:start w:val="2"/>
      <w:numFmt w:val="decimal"/>
      <w:suff w:val="nothing"/>
      <w:lvlText w:val="%1、"/>
      <w:lvlJc w:val="left"/>
      <w:pPr>
        <w:ind w:left="840" w:firstLine="0"/>
      </w:pPr>
    </w:lvl>
  </w:abstractNum>
  <w:abstractNum w:abstractNumId="1">
    <w:nsid w:val="2B1A34EB"/>
    <w:multiLevelType w:val="multilevel"/>
    <w:tmpl w:val="2B1A34EB"/>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35C75831"/>
    <w:multiLevelType w:val="multilevel"/>
    <w:tmpl w:val="35C75831"/>
    <w:lvl w:ilvl="0">
      <w:start w:val="1"/>
      <w:numFmt w:val="chineseCountingThousand"/>
      <w:lvlText w:val="%1、"/>
      <w:lvlJc w:val="left"/>
      <w:pPr>
        <w:ind w:left="425" w:hanging="425"/>
      </w:pPr>
      <w:rPr>
        <w:rFonts w:hint="eastAsia"/>
        <w:b/>
        <w:i w:val="0"/>
        <w:sz w:val="44"/>
      </w:rPr>
    </w:lvl>
    <w:lvl w:ilvl="1">
      <w:start w:val="1"/>
      <w:numFmt w:val="decimal"/>
      <w:isLgl/>
      <w:lvlText w:val="%1.%2"/>
      <w:lvlJc w:val="left"/>
      <w:pPr>
        <w:ind w:left="3402" w:hanging="567"/>
      </w:pPr>
      <w:rPr>
        <w:rFonts w:asciiTheme="minorEastAsia" w:eastAsiaTheme="minorEastAsia" w:hAnsiTheme="minorEastAsia" w:hint="eastAsia"/>
        <w:sz w:val="32"/>
      </w:rPr>
    </w:lvl>
    <w:lvl w:ilvl="2">
      <w:start w:val="1"/>
      <w:numFmt w:val="decimal"/>
      <w:isLgl/>
      <w:lvlText w:val="%1.%2.%3"/>
      <w:lvlJc w:val="left"/>
      <w:pPr>
        <w:ind w:left="709" w:hanging="709"/>
      </w:pPr>
      <w:rPr>
        <w:rFonts w:hint="eastAsia"/>
        <w:sz w:val="28"/>
        <w:lang w:eastAsia="zh-CN"/>
      </w:rPr>
    </w:lvl>
    <w:lvl w:ilvl="3">
      <w:start w:val="1"/>
      <w:numFmt w:val="decimal"/>
      <w:isLgl/>
      <w:lvlText w:val="%1.%2.%3.%4"/>
      <w:lvlJc w:val="left"/>
      <w:pPr>
        <w:ind w:left="360" w:hanging="360"/>
      </w:pPr>
      <w:rPr>
        <w:rFonts w:ascii="Calibri" w:hAnsi="Calibri" w:cs="黑体" w:hint="default"/>
      </w:rPr>
    </w:lvl>
    <w:lvl w:ilvl="4">
      <w:start w:val="1"/>
      <w:numFmt w:val="decimal"/>
      <w:pStyle w:val="5"/>
      <w:isLgl/>
      <w:lvlText w:val="%1.%2.%3.%4.%5"/>
      <w:lvlJc w:val="left"/>
      <w:pPr>
        <w:ind w:left="992" w:hanging="992"/>
      </w:pPr>
      <w:rPr>
        <w:rFonts w:hint="eastAsia"/>
        <w:sz w:val="24"/>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36B44F1C"/>
    <w:multiLevelType w:val="multilevel"/>
    <w:tmpl w:val="36B44F1C"/>
    <w:lvl w:ilvl="0">
      <w:start w:val="1"/>
      <w:numFmt w:val="decimal"/>
      <w:lvlText w:val="（%1）"/>
      <w:lvlJc w:val="left"/>
      <w:pPr>
        <w:ind w:left="1140" w:hanging="72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4">
    <w:nsid w:val="3CDA333A"/>
    <w:multiLevelType w:val="multilevel"/>
    <w:tmpl w:val="3CDA333A"/>
    <w:lvl w:ilvl="0">
      <w:start w:val="1"/>
      <w:numFmt w:val="bullet"/>
      <w:lvlText w:val=""/>
      <w:lvlJc w:val="left"/>
      <w:pPr>
        <w:ind w:left="1380" w:hanging="48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pStyle w:val="FUNO4"/>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ocumentProtection w:edit="trackedChanges" w:formatting="1" w:enforcement="0"/>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C49D6"/>
    <w:rsid w:val="ADFD060A"/>
    <w:rsid w:val="00004AC1"/>
    <w:rsid w:val="00005EA3"/>
    <w:rsid w:val="0000739C"/>
    <w:rsid w:val="000125FC"/>
    <w:rsid w:val="00013955"/>
    <w:rsid w:val="000141A9"/>
    <w:rsid w:val="000254DA"/>
    <w:rsid w:val="00031B14"/>
    <w:rsid w:val="00034E8A"/>
    <w:rsid w:val="00041427"/>
    <w:rsid w:val="00042188"/>
    <w:rsid w:val="00042F3F"/>
    <w:rsid w:val="00051493"/>
    <w:rsid w:val="00051D34"/>
    <w:rsid w:val="00052C9D"/>
    <w:rsid w:val="000605EA"/>
    <w:rsid w:val="00061550"/>
    <w:rsid w:val="00063665"/>
    <w:rsid w:val="00063F76"/>
    <w:rsid w:val="00064D9F"/>
    <w:rsid w:val="00064ECD"/>
    <w:rsid w:val="00067C40"/>
    <w:rsid w:val="00072995"/>
    <w:rsid w:val="00073255"/>
    <w:rsid w:val="0007747C"/>
    <w:rsid w:val="00083D85"/>
    <w:rsid w:val="00084A79"/>
    <w:rsid w:val="00086675"/>
    <w:rsid w:val="000868D4"/>
    <w:rsid w:val="000925F5"/>
    <w:rsid w:val="00093527"/>
    <w:rsid w:val="00096446"/>
    <w:rsid w:val="00097C00"/>
    <w:rsid w:val="000A03DE"/>
    <w:rsid w:val="000A262F"/>
    <w:rsid w:val="000A3D7D"/>
    <w:rsid w:val="000A568A"/>
    <w:rsid w:val="000A5A2D"/>
    <w:rsid w:val="000A5C94"/>
    <w:rsid w:val="000A6CC1"/>
    <w:rsid w:val="000A6E47"/>
    <w:rsid w:val="000B346E"/>
    <w:rsid w:val="000B5C1D"/>
    <w:rsid w:val="000B6161"/>
    <w:rsid w:val="000B6F15"/>
    <w:rsid w:val="000C3390"/>
    <w:rsid w:val="000C6489"/>
    <w:rsid w:val="000C6EFF"/>
    <w:rsid w:val="000C70E0"/>
    <w:rsid w:val="000D13E3"/>
    <w:rsid w:val="000D18D3"/>
    <w:rsid w:val="000D42BF"/>
    <w:rsid w:val="000E0AB2"/>
    <w:rsid w:val="000E367D"/>
    <w:rsid w:val="000E3923"/>
    <w:rsid w:val="000E41CC"/>
    <w:rsid w:val="000E4372"/>
    <w:rsid w:val="000E4625"/>
    <w:rsid w:val="000E66ED"/>
    <w:rsid w:val="000E7FE7"/>
    <w:rsid w:val="000F04AF"/>
    <w:rsid w:val="000F0C82"/>
    <w:rsid w:val="000F10FF"/>
    <w:rsid w:val="000F2908"/>
    <w:rsid w:val="000F2CB1"/>
    <w:rsid w:val="000F3274"/>
    <w:rsid w:val="000F5AED"/>
    <w:rsid w:val="00102206"/>
    <w:rsid w:val="001032DD"/>
    <w:rsid w:val="00111157"/>
    <w:rsid w:val="00111FED"/>
    <w:rsid w:val="00113109"/>
    <w:rsid w:val="0011465C"/>
    <w:rsid w:val="001158C7"/>
    <w:rsid w:val="00120003"/>
    <w:rsid w:val="00130369"/>
    <w:rsid w:val="001308F6"/>
    <w:rsid w:val="00132420"/>
    <w:rsid w:val="00140484"/>
    <w:rsid w:val="001406D6"/>
    <w:rsid w:val="00140972"/>
    <w:rsid w:val="001427D0"/>
    <w:rsid w:val="00142D5B"/>
    <w:rsid w:val="001435C1"/>
    <w:rsid w:val="00144D67"/>
    <w:rsid w:val="001462C8"/>
    <w:rsid w:val="001500A5"/>
    <w:rsid w:val="001532F8"/>
    <w:rsid w:val="001536A4"/>
    <w:rsid w:val="0015517D"/>
    <w:rsid w:val="0016113F"/>
    <w:rsid w:val="00166BE6"/>
    <w:rsid w:val="00166C45"/>
    <w:rsid w:val="00167A71"/>
    <w:rsid w:val="00167C9F"/>
    <w:rsid w:val="0017071F"/>
    <w:rsid w:val="00176A5A"/>
    <w:rsid w:val="00180BE0"/>
    <w:rsid w:val="00182218"/>
    <w:rsid w:val="001831E7"/>
    <w:rsid w:val="00183BEF"/>
    <w:rsid w:val="00185BA3"/>
    <w:rsid w:val="00191DB7"/>
    <w:rsid w:val="001929E5"/>
    <w:rsid w:val="001956EA"/>
    <w:rsid w:val="0019636C"/>
    <w:rsid w:val="001A0BB0"/>
    <w:rsid w:val="001A3827"/>
    <w:rsid w:val="001A3AB4"/>
    <w:rsid w:val="001A4DCF"/>
    <w:rsid w:val="001B1D06"/>
    <w:rsid w:val="001B2AA1"/>
    <w:rsid w:val="001B406C"/>
    <w:rsid w:val="001B50F8"/>
    <w:rsid w:val="001C0697"/>
    <w:rsid w:val="001C24D2"/>
    <w:rsid w:val="001C2605"/>
    <w:rsid w:val="001C40F0"/>
    <w:rsid w:val="001C76E5"/>
    <w:rsid w:val="001C7F79"/>
    <w:rsid w:val="001D582E"/>
    <w:rsid w:val="001D5FF9"/>
    <w:rsid w:val="001D708B"/>
    <w:rsid w:val="001E0F1A"/>
    <w:rsid w:val="001E17AA"/>
    <w:rsid w:val="001E2BCF"/>
    <w:rsid w:val="001E3393"/>
    <w:rsid w:val="001E6D11"/>
    <w:rsid w:val="001F0BF5"/>
    <w:rsid w:val="001F2DE8"/>
    <w:rsid w:val="001F7298"/>
    <w:rsid w:val="001F7D68"/>
    <w:rsid w:val="00206D91"/>
    <w:rsid w:val="00207781"/>
    <w:rsid w:val="002079A1"/>
    <w:rsid w:val="00207C32"/>
    <w:rsid w:val="00210701"/>
    <w:rsid w:val="00211715"/>
    <w:rsid w:val="002138A9"/>
    <w:rsid w:val="00213AD7"/>
    <w:rsid w:val="00214E52"/>
    <w:rsid w:val="00215124"/>
    <w:rsid w:val="002161F1"/>
    <w:rsid w:val="00216FF2"/>
    <w:rsid w:val="00223116"/>
    <w:rsid w:val="0022786E"/>
    <w:rsid w:val="00233FBA"/>
    <w:rsid w:val="00234F76"/>
    <w:rsid w:val="00235C9D"/>
    <w:rsid w:val="002367C6"/>
    <w:rsid w:val="00242A0F"/>
    <w:rsid w:val="00242C4F"/>
    <w:rsid w:val="00245C6D"/>
    <w:rsid w:val="002466B6"/>
    <w:rsid w:val="00250981"/>
    <w:rsid w:val="002519A1"/>
    <w:rsid w:val="0025231D"/>
    <w:rsid w:val="002533D0"/>
    <w:rsid w:val="00253B27"/>
    <w:rsid w:val="00266315"/>
    <w:rsid w:val="00271941"/>
    <w:rsid w:val="00273D61"/>
    <w:rsid w:val="00273DFE"/>
    <w:rsid w:val="0027440D"/>
    <w:rsid w:val="00274A1E"/>
    <w:rsid w:val="00274B61"/>
    <w:rsid w:val="00277F3B"/>
    <w:rsid w:val="0028154C"/>
    <w:rsid w:val="00281D06"/>
    <w:rsid w:val="0028235B"/>
    <w:rsid w:val="00285866"/>
    <w:rsid w:val="00291BFA"/>
    <w:rsid w:val="002921E2"/>
    <w:rsid w:val="00292246"/>
    <w:rsid w:val="00297025"/>
    <w:rsid w:val="002A33F2"/>
    <w:rsid w:val="002A3C77"/>
    <w:rsid w:val="002A3F4D"/>
    <w:rsid w:val="002A4E32"/>
    <w:rsid w:val="002A51EB"/>
    <w:rsid w:val="002A621F"/>
    <w:rsid w:val="002A65F0"/>
    <w:rsid w:val="002A7AA2"/>
    <w:rsid w:val="002B1CDE"/>
    <w:rsid w:val="002B3B5D"/>
    <w:rsid w:val="002B4FF2"/>
    <w:rsid w:val="002B522F"/>
    <w:rsid w:val="002B7D56"/>
    <w:rsid w:val="002C1017"/>
    <w:rsid w:val="002C18C8"/>
    <w:rsid w:val="002C2C0B"/>
    <w:rsid w:val="002C344F"/>
    <w:rsid w:val="002C4A97"/>
    <w:rsid w:val="002C5031"/>
    <w:rsid w:val="002C6C0B"/>
    <w:rsid w:val="002C6E39"/>
    <w:rsid w:val="002C71E4"/>
    <w:rsid w:val="002D1487"/>
    <w:rsid w:val="002D42FB"/>
    <w:rsid w:val="002D45CD"/>
    <w:rsid w:val="002D521F"/>
    <w:rsid w:val="002D5C0C"/>
    <w:rsid w:val="002D70B3"/>
    <w:rsid w:val="002D790E"/>
    <w:rsid w:val="002E1E49"/>
    <w:rsid w:val="002E393D"/>
    <w:rsid w:val="002E5BB6"/>
    <w:rsid w:val="002E6D73"/>
    <w:rsid w:val="002F1B45"/>
    <w:rsid w:val="002F7F1B"/>
    <w:rsid w:val="003012E9"/>
    <w:rsid w:val="003065D6"/>
    <w:rsid w:val="00310F05"/>
    <w:rsid w:val="00312C45"/>
    <w:rsid w:val="00321EF9"/>
    <w:rsid w:val="003223AE"/>
    <w:rsid w:val="00326692"/>
    <w:rsid w:val="00326CCA"/>
    <w:rsid w:val="00330142"/>
    <w:rsid w:val="003306FB"/>
    <w:rsid w:val="00331BD1"/>
    <w:rsid w:val="00332A4A"/>
    <w:rsid w:val="003410B5"/>
    <w:rsid w:val="003451BC"/>
    <w:rsid w:val="003464DB"/>
    <w:rsid w:val="00352BB2"/>
    <w:rsid w:val="00353E01"/>
    <w:rsid w:val="00355124"/>
    <w:rsid w:val="003562CA"/>
    <w:rsid w:val="003615FC"/>
    <w:rsid w:val="0036198B"/>
    <w:rsid w:val="00364A6F"/>
    <w:rsid w:val="00364CD7"/>
    <w:rsid w:val="00370B5B"/>
    <w:rsid w:val="00371AB9"/>
    <w:rsid w:val="003779D0"/>
    <w:rsid w:val="00377DB6"/>
    <w:rsid w:val="003826E4"/>
    <w:rsid w:val="00385B82"/>
    <w:rsid w:val="0038692D"/>
    <w:rsid w:val="003935B1"/>
    <w:rsid w:val="00394439"/>
    <w:rsid w:val="00397129"/>
    <w:rsid w:val="003A3AE1"/>
    <w:rsid w:val="003B27AD"/>
    <w:rsid w:val="003B3938"/>
    <w:rsid w:val="003B3EFF"/>
    <w:rsid w:val="003B4138"/>
    <w:rsid w:val="003B41D0"/>
    <w:rsid w:val="003C0B95"/>
    <w:rsid w:val="003C1C31"/>
    <w:rsid w:val="003C3F35"/>
    <w:rsid w:val="003C77BF"/>
    <w:rsid w:val="003D0FAC"/>
    <w:rsid w:val="003D2225"/>
    <w:rsid w:val="003D33A4"/>
    <w:rsid w:val="003D74BF"/>
    <w:rsid w:val="003E0F3D"/>
    <w:rsid w:val="003E45A8"/>
    <w:rsid w:val="003F063C"/>
    <w:rsid w:val="003F3D41"/>
    <w:rsid w:val="003F6085"/>
    <w:rsid w:val="003F608E"/>
    <w:rsid w:val="00400BD1"/>
    <w:rsid w:val="00405C9B"/>
    <w:rsid w:val="00412165"/>
    <w:rsid w:val="00412508"/>
    <w:rsid w:val="00413824"/>
    <w:rsid w:val="004141CD"/>
    <w:rsid w:val="00415C81"/>
    <w:rsid w:val="0042031B"/>
    <w:rsid w:val="004205E9"/>
    <w:rsid w:val="00422374"/>
    <w:rsid w:val="00422712"/>
    <w:rsid w:val="00424769"/>
    <w:rsid w:val="00425F42"/>
    <w:rsid w:val="00434173"/>
    <w:rsid w:val="00434933"/>
    <w:rsid w:val="004353CF"/>
    <w:rsid w:val="00436BB4"/>
    <w:rsid w:val="00440219"/>
    <w:rsid w:val="004412AD"/>
    <w:rsid w:val="004450E9"/>
    <w:rsid w:val="00451B2F"/>
    <w:rsid w:val="00451C86"/>
    <w:rsid w:val="00453107"/>
    <w:rsid w:val="00453DB7"/>
    <w:rsid w:val="00455ED3"/>
    <w:rsid w:val="00455EFE"/>
    <w:rsid w:val="00457C2E"/>
    <w:rsid w:val="004611CB"/>
    <w:rsid w:val="00467185"/>
    <w:rsid w:val="0046792C"/>
    <w:rsid w:val="00470C52"/>
    <w:rsid w:val="00474986"/>
    <w:rsid w:val="00482A74"/>
    <w:rsid w:val="004848B0"/>
    <w:rsid w:val="00484B7A"/>
    <w:rsid w:val="004853BC"/>
    <w:rsid w:val="00487CE7"/>
    <w:rsid w:val="00494D1D"/>
    <w:rsid w:val="00494F52"/>
    <w:rsid w:val="004A1124"/>
    <w:rsid w:val="004A1FA3"/>
    <w:rsid w:val="004A2902"/>
    <w:rsid w:val="004A34BE"/>
    <w:rsid w:val="004A4928"/>
    <w:rsid w:val="004A4D49"/>
    <w:rsid w:val="004A608D"/>
    <w:rsid w:val="004B1BCE"/>
    <w:rsid w:val="004B69CB"/>
    <w:rsid w:val="004B7730"/>
    <w:rsid w:val="004C024E"/>
    <w:rsid w:val="004C0D46"/>
    <w:rsid w:val="004C0FAE"/>
    <w:rsid w:val="004C6FC3"/>
    <w:rsid w:val="004D3D40"/>
    <w:rsid w:val="004D6E24"/>
    <w:rsid w:val="004D7610"/>
    <w:rsid w:val="004E0ACD"/>
    <w:rsid w:val="004E4BF6"/>
    <w:rsid w:val="004E6879"/>
    <w:rsid w:val="004F0679"/>
    <w:rsid w:val="004F16AE"/>
    <w:rsid w:val="004F489E"/>
    <w:rsid w:val="004F79C2"/>
    <w:rsid w:val="005006CA"/>
    <w:rsid w:val="00502BA3"/>
    <w:rsid w:val="00504886"/>
    <w:rsid w:val="00505225"/>
    <w:rsid w:val="005055BC"/>
    <w:rsid w:val="00506A4B"/>
    <w:rsid w:val="00511172"/>
    <w:rsid w:val="00514777"/>
    <w:rsid w:val="00514843"/>
    <w:rsid w:val="00523334"/>
    <w:rsid w:val="00524FB7"/>
    <w:rsid w:val="00531A13"/>
    <w:rsid w:val="00531D39"/>
    <w:rsid w:val="00533B35"/>
    <w:rsid w:val="00534A59"/>
    <w:rsid w:val="00534BE0"/>
    <w:rsid w:val="00536DE9"/>
    <w:rsid w:val="005375D9"/>
    <w:rsid w:val="005419A6"/>
    <w:rsid w:val="00541CB7"/>
    <w:rsid w:val="005427BB"/>
    <w:rsid w:val="0054378F"/>
    <w:rsid w:val="00544264"/>
    <w:rsid w:val="00545748"/>
    <w:rsid w:val="00546AB6"/>
    <w:rsid w:val="00547D18"/>
    <w:rsid w:val="00553099"/>
    <w:rsid w:val="00553C75"/>
    <w:rsid w:val="0055476D"/>
    <w:rsid w:val="00555172"/>
    <w:rsid w:val="005560D1"/>
    <w:rsid w:val="00560015"/>
    <w:rsid w:val="00560308"/>
    <w:rsid w:val="00560996"/>
    <w:rsid w:val="00561094"/>
    <w:rsid w:val="005619B0"/>
    <w:rsid w:val="00562988"/>
    <w:rsid w:val="005671D0"/>
    <w:rsid w:val="00567867"/>
    <w:rsid w:val="00570DB5"/>
    <w:rsid w:val="00573456"/>
    <w:rsid w:val="00575797"/>
    <w:rsid w:val="00575A95"/>
    <w:rsid w:val="00575E01"/>
    <w:rsid w:val="00582028"/>
    <w:rsid w:val="0058393B"/>
    <w:rsid w:val="00583BD1"/>
    <w:rsid w:val="00584326"/>
    <w:rsid w:val="00590617"/>
    <w:rsid w:val="00590B37"/>
    <w:rsid w:val="005941C3"/>
    <w:rsid w:val="005943C3"/>
    <w:rsid w:val="005955D5"/>
    <w:rsid w:val="0059768F"/>
    <w:rsid w:val="005A1309"/>
    <w:rsid w:val="005A2531"/>
    <w:rsid w:val="005A2B1A"/>
    <w:rsid w:val="005A36EC"/>
    <w:rsid w:val="005A5099"/>
    <w:rsid w:val="005B418B"/>
    <w:rsid w:val="005B48CC"/>
    <w:rsid w:val="005B7471"/>
    <w:rsid w:val="005C0225"/>
    <w:rsid w:val="005C092A"/>
    <w:rsid w:val="005C1C67"/>
    <w:rsid w:val="005C2E51"/>
    <w:rsid w:val="005C721F"/>
    <w:rsid w:val="005D0C15"/>
    <w:rsid w:val="005D19D1"/>
    <w:rsid w:val="005D248F"/>
    <w:rsid w:val="005D4926"/>
    <w:rsid w:val="005D5B4A"/>
    <w:rsid w:val="005E532E"/>
    <w:rsid w:val="005E6702"/>
    <w:rsid w:val="005E7395"/>
    <w:rsid w:val="005F2630"/>
    <w:rsid w:val="005F2ADA"/>
    <w:rsid w:val="005F472E"/>
    <w:rsid w:val="005F75BF"/>
    <w:rsid w:val="00601A1A"/>
    <w:rsid w:val="0060428A"/>
    <w:rsid w:val="00605C65"/>
    <w:rsid w:val="006064F5"/>
    <w:rsid w:val="00606669"/>
    <w:rsid w:val="00606A43"/>
    <w:rsid w:val="006102A8"/>
    <w:rsid w:val="00610BE1"/>
    <w:rsid w:val="00611DF0"/>
    <w:rsid w:val="0061315C"/>
    <w:rsid w:val="006155AE"/>
    <w:rsid w:val="00615BC5"/>
    <w:rsid w:val="00621B86"/>
    <w:rsid w:val="00621BD9"/>
    <w:rsid w:val="00624B30"/>
    <w:rsid w:val="00626B6F"/>
    <w:rsid w:val="00626E1D"/>
    <w:rsid w:val="006337D7"/>
    <w:rsid w:val="00633A61"/>
    <w:rsid w:val="00633E79"/>
    <w:rsid w:val="00634491"/>
    <w:rsid w:val="006349BC"/>
    <w:rsid w:val="00636A24"/>
    <w:rsid w:val="00636BB5"/>
    <w:rsid w:val="006407DD"/>
    <w:rsid w:val="00640C6F"/>
    <w:rsid w:val="00641108"/>
    <w:rsid w:val="00644B05"/>
    <w:rsid w:val="00647661"/>
    <w:rsid w:val="00647A00"/>
    <w:rsid w:val="00651C3A"/>
    <w:rsid w:val="0065300B"/>
    <w:rsid w:val="00654864"/>
    <w:rsid w:val="00654DD5"/>
    <w:rsid w:val="0065747C"/>
    <w:rsid w:val="00661AD9"/>
    <w:rsid w:val="006675AE"/>
    <w:rsid w:val="00670171"/>
    <w:rsid w:val="0067256C"/>
    <w:rsid w:val="0067435D"/>
    <w:rsid w:val="006754B8"/>
    <w:rsid w:val="0067589B"/>
    <w:rsid w:val="00675C08"/>
    <w:rsid w:val="006826C8"/>
    <w:rsid w:val="00683E02"/>
    <w:rsid w:val="006843B3"/>
    <w:rsid w:val="00684D6C"/>
    <w:rsid w:val="006850F7"/>
    <w:rsid w:val="006907CF"/>
    <w:rsid w:val="006A0A40"/>
    <w:rsid w:val="006A1A85"/>
    <w:rsid w:val="006A224D"/>
    <w:rsid w:val="006A4B62"/>
    <w:rsid w:val="006A68A5"/>
    <w:rsid w:val="006A70BB"/>
    <w:rsid w:val="006A7669"/>
    <w:rsid w:val="006A7775"/>
    <w:rsid w:val="006B5B5A"/>
    <w:rsid w:val="006B6A82"/>
    <w:rsid w:val="006C0227"/>
    <w:rsid w:val="006C207E"/>
    <w:rsid w:val="006C5724"/>
    <w:rsid w:val="006C7E78"/>
    <w:rsid w:val="006D13B6"/>
    <w:rsid w:val="006D184A"/>
    <w:rsid w:val="006D245D"/>
    <w:rsid w:val="006D54FB"/>
    <w:rsid w:val="006D5503"/>
    <w:rsid w:val="006D6E38"/>
    <w:rsid w:val="006D71A3"/>
    <w:rsid w:val="006D76D7"/>
    <w:rsid w:val="006E0188"/>
    <w:rsid w:val="006E3F17"/>
    <w:rsid w:val="006E6032"/>
    <w:rsid w:val="006F3813"/>
    <w:rsid w:val="006F480D"/>
    <w:rsid w:val="00701C1D"/>
    <w:rsid w:val="00702074"/>
    <w:rsid w:val="00702D14"/>
    <w:rsid w:val="007034C9"/>
    <w:rsid w:val="007041A4"/>
    <w:rsid w:val="007124BF"/>
    <w:rsid w:val="0072094F"/>
    <w:rsid w:val="007222EE"/>
    <w:rsid w:val="007235BA"/>
    <w:rsid w:val="00723B7A"/>
    <w:rsid w:val="0072463C"/>
    <w:rsid w:val="00724AB4"/>
    <w:rsid w:val="007267B6"/>
    <w:rsid w:val="0072732E"/>
    <w:rsid w:val="00730E4E"/>
    <w:rsid w:val="00731470"/>
    <w:rsid w:val="00732778"/>
    <w:rsid w:val="007461E7"/>
    <w:rsid w:val="00751B34"/>
    <w:rsid w:val="00752E2E"/>
    <w:rsid w:val="00753FCE"/>
    <w:rsid w:val="007542FC"/>
    <w:rsid w:val="00755B7A"/>
    <w:rsid w:val="007566B8"/>
    <w:rsid w:val="007623C9"/>
    <w:rsid w:val="007629C6"/>
    <w:rsid w:val="00762BC0"/>
    <w:rsid w:val="0076375D"/>
    <w:rsid w:val="00764FB9"/>
    <w:rsid w:val="007654E2"/>
    <w:rsid w:val="007712B1"/>
    <w:rsid w:val="007732C7"/>
    <w:rsid w:val="00774435"/>
    <w:rsid w:val="007775A4"/>
    <w:rsid w:val="0078368A"/>
    <w:rsid w:val="00783D35"/>
    <w:rsid w:val="00784784"/>
    <w:rsid w:val="0078513E"/>
    <w:rsid w:val="00787400"/>
    <w:rsid w:val="00790321"/>
    <w:rsid w:val="0079119E"/>
    <w:rsid w:val="00791917"/>
    <w:rsid w:val="00791C23"/>
    <w:rsid w:val="00792B6D"/>
    <w:rsid w:val="00792F57"/>
    <w:rsid w:val="00793087"/>
    <w:rsid w:val="00794253"/>
    <w:rsid w:val="007A0C6E"/>
    <w:rsid w:val="007A1B0F"/>
    <w:rsid w:val="007A2F9F"/>
    <w:rsid w:val="007A486C"/>
    <w:rsid w:val="007A5E27"/>
    <w:rsid w:val="007A666D"/>
    <w:rsid w:val="007A77AA"/>
    <w:rsid w:val="007B3BD7"/>
    <w:rsid w:val="007B4260"/>
    <w:rsid w:val="007B4F7F"/>
    <w:rsid w:val="007B783C"/>
    <w:rsid w:val="007B7CB9"/>
    <w:rsid w:val="007B7DDF"/>
    <w:rsid w:val="007B7E0F"/>
    <w:rsid w:val="007C1AC3"/>
    <w:rsid w:val="007C449F"/>
    <w:rsid w:val="007D2247"/>
    <w:rsid w:val="007D4439"/>
    <w:rsid w:val="007D605B"/>
    <w:rsid w:val="007E0D44"/>
    <w:rsid w:val="007F047E"/>
    <w:rsid w:val="007F4CBF"/>
    <w:rsid w:val="0080195A"/>
    <w:rsid w:val="008056C6"/>
    <w:rsid w:val="00806A8F"/>
    <w:rsid w:val="008100C2"/>
    <w:rsid w:val="0081155F"/>
    <w:rsid w:val="00811869"/>
    <w:rsid w:val="00812DDB"/>
    <w:rsid w:val="0081314A"/>
    <w:rsid w:val="00816B24"/>
    <w:rsid w:val="00820858"/>
    <w:rsid w:val="00822527"/>
    <w:rsid w:val="00822A97"/>
    <w:rsid w:val="00825890"/>
    <w:rsid w:val="00826A23"/>
    <w:rsid w:val="008275B2"/>
    <w:rsid w:val="00831184"/>
    <w:rsid w:val="00831815"/>
    <w:rsid w:val="00835978"/>
    <w:rsid w:val="008368F1"/>
    <w:rsid w:val="00837D4B"/>
    <w:rsid w:val="0084182C"/>
    <w:rsid w:val="00845DA9"/>
    <w:rsid w:val="00846B87"/>
    <w:rsid w:val="00847DAC"/>
    <w:rsid w:val="00854E2D"/>
    <w:rsid w:val="00856D3A"/>
    <w:rsid w:val="008601D0"/>
    <w:rsid w:val="00860FB6"/>
    <w:rsid w:val="00863BAC"/>
    <w:rsid w:val="00865195"/>
    <w:rsid w:val="0086586A"/>
    <w:rsid w:val="00865C34"/>
    <w:rsid w:val="00866752"/>
    <w:rsid w:val="008678AD"/>
    <w:rsid w:val="00870392"/>
    <w:rsid w:val="00876DC4"/>
    <w:rsid w:val="00881F0D"/>
    <w:rsid w:val="00885B4C"/>
    <w:rsid w:val="008900E8"/>
    <w:rsid w:val="008915AF"/>
    <w:rsid w:val="00897B01"/>
    <w:rsid w:val="008A6330"/>
    <w:rsid w:val="008A6B3E"/>
    <w:rsid w:val="008B65C7"/>
    <w:rsid w:val="008B6AA3"/>
    <w:rsid w:val="008B6E2A"/>
    <w:rsid w:val="008C04BF"/>
    <w:rsid w:val="008C64D9"/>
    <w:rsid w:val="008C71EE"/>
    <w:rsid w:val="008D1C70"/>
    <w:rsid w:val="008D28AB"/>
    <w:rsid w:val="008D2B4A"/>
    <w:rsid w:val="008D2FED"/>
    <w:rsid w:val="008D3DE1"/>
    <w:rsid w:val="008D5BEE"/>
    <w:rsid w:val="008D7DD7"/>
    <w:rsid w:val="008E0889"/>
    <w:rsid w:val="008E0AE1"/>
    <w:rsid w:val="008E222B"/>
    <w:rsid w:val="008E42B3"/>
    <w:rsid w:val="008E694E"/>
    <w:rsid w:val="008F38F6"/>
    <w:rsid w:val="008F527E"/>
    <w:rsid w:val="008F54F6"/>
    <w:rsid w:val="008F7D4D"/>
    <w:rsid w:val="00900D22"/>
    <w:rsid w:val="009073D9"/>
    <w:rsid w:val="0091077F"/>
    <w:rsid w:val="00910878"/>
    <w:rsid w:val="00911EFE"/>
    <w:rsid w:val="00913101"/>
    <w:rsid w:val="009149AF"/>
    <w:rsid w:val="00915EED"/>
    <w:rsid w:val="009225E3"/>
    <w:rsid w:val="00924BB6"/>
    <w:rsid w:val="009259C6"/>
    <w:rsid w:val="00927C5D"/>
    <w:rsid w:val="009337EA"/>
    <w:rsid w:val="009364B1"/>
    <w:rsid w:val="00936DB8"/>
    <w:rsid w:val="0094127B"/>
    <w:rsid w:val="0094352B"/>
    <w:rsid w:val="009436E3"/>
    <w:rsid w:val="009466A2"/>
    <w:rsid w:val="009472DF"/>
    <w:rsid w:val="00950C68"/>
    <w:rsid w:val="00950FAC"/>
    <w:rsid w:val="0095352D"/>
    <w:rsid w:val="00955298"/>
    <w:rsid w:val="009569C1"/>
    <w:rsid w:val="00962B4E"/>
    <w:rsid w:val="00962E78"/>
    <w:rsid w:val="009631DA"/>
    <w:rsid w:val="00963456"/>
    <w:rsid w:val="009649F6"/>
    <w:rsid w:val="00964C8B"/>
    <w:rsid w:val="009663FF"/>
    <w:rsid w:val="009672A2"/>
    <w:rsid w:val="009728E4"/>
    <w:rsid w:val="0097768F"/>
    <w:rsid w:val="00982C21"/>
    <w:rsid w:val="0098391A"/>
    <w:rsid w:val="00986CC7"/>
    <w:rsid w:val="00987045"/>
    <w:rsid w:val="00992AE4"/>
    <w:rsid w:val="009959A5"/>
    <w:rsid w:val="00995DEF"/>
    <w:rsid w:val="009A0145"/>
    <w:rsid w:val="009A2DF4"/>
    <w:rsid w:val="009A32A0"/>
    <w:rsid w:val="009A37EE"/>
    <w:rsid w:val="009A4C7D"/>
    <w:rsid w:val="009A5288"/>
    <w:rsid w:val="009B4A78"/>
    <w:rsid w:val="009B707B"/>
    <w:rsid w:val="009B7137"/>
    <w:rsid w:val="009C026A"/>
    <w:rsid w:val="009C1FE9"/>
    <w:rsid w:val="009C4426"/>
    <w:rsid w:val="009C5129"/>
    <w:rsid w:val="009C529A"/>
    <w:rsid w:val="009D379D"/>
    <w:rsid w:val="009D3941"/>
    <w:rsid w:val="009D4BDE"/>
    <w:rsid w:val="009E1387"/>
    <w:rsid w:val="009E1E10"/>
    <w:rsid w:val="009E4B26"/>
    <w:rsid w:val="009E7A05"/>
    <w:rsid w:val="009F0D94"/>
    <w:rsid w:val="009F21BB"/>
    <w:rsid w:val="009F3509"/>
    <w:rsid w:val="009F39BB"/>
    <w:rsid w:val="009F3FD0"/>
    <w:rsid w:val="009F47C6"/>
    <w:rsid w:val="009F48E0"/>
    <w:rsid w:val="009F620A"/>
    <w:rsid w:val="00A01382"/>
    <w:rsid w:val="00A0182D"/>
    <w:rsid w:val="00A0199C"/>
    <w:rsid w:val="00A043EC"/>
    <w:rsid w:val="00A0793D"/>
    <w:rsid w:val="00A07A2F"/>
    <w:rsid w:val="00A11E46"/>
    <w:rsid w:val="00A14A16"/>
    <w:rsid w:val="00A166D1"/>
    <w:rsid w:val="00A17F8B"/>
    <w:rsid w:val="00A20F88"/>
    <w:rsid w:val="00A21D86"/>
    <w:rsid w:val="00A2254E"/>
    <w:rsid w:val="00A25424"/>
    <w:rsid w:val="00A25635"/>
    <w:rsid w:val="00A264F7"/>
    <w:rsid w:val="00A26C41"/>
    <w:rsid w:val="00A304F2"/>
    <w:rsid w:val="00A35ED8"/>
    <w:rsid w:val="00A42EBE"/>
    <w:rsid w:val="00A47C9A"/>
    <w:rsid w:val="00A47FDE"/>
    <w:rsid w:val="00A50B6F"/>
    <w:rsid w:val="00A53185"/>
    <w:rsid w:val="00A53F9E"/>
    <w:rsid w:val="00A568A6"/>
    <w:rsid w:val="00A570A3"/>
    <w:rsid w:val="00A6352F"/>
    <w:rsid w:val="00A638A0"/>
    <w:rsid w:val="00A71E5F"/>
    <w:rsid w:val="00A7562D"/>
    <w:rsid w:val="00A7577B"/>
    <w:rsid w:val="00A75E19"/>
    <w:rsid w:val="00A76419"/>
    <w:rsid w:val="00A8133F"/>
    <w:rsid w:val="00A814D5"/>
    <w:rsid w:val="00A81A80"/>
    <w:rsid w:val="00A81ED9"/>
    <w:rsid w:val="00A84421"/>
    <w:rsid w:val="00A907F6"/>
    <w:rsid w:val="00A91831"/>
    <w:rsid w:val="00A928E7"/>
    <w:rsid w:val="00A9346E"/>
    <w:rsid w:val="00A95E41"/>
    <w:rsid w:val="00A97246"/>
    <w:rsid w:val="00A972EF"/>
    <w:rsid w:val="00AA00E2"/>
    <w:rsid w:val="00AA544C"/>
    <w:rsid w:val="00AA557B"/>
    <w:rsid w:val="00AA755A"/>
    <w:rsid w:val="00AB02C1"/>
    <w:rsid w:val="00AB29C0"/>
    <w:rsid w:val="00AB79B5"/>
    <w:rsid w:val="00AC0742"/>
    <w:rsid w:val="00AC47FA"/>
    <w:rsid w:val="00AC528B"/>
    <w:rsid w:val="00AC560A"/>
    <w:rsid w:val="00AC62F6"/>
    <w:rsid w:val="00AD1F0D"/>
    <w:rsid w:val="00AD2D81"/>
    <w:rsid w:val="00AD4F87"/>
    <w:rsid w:val="00AD52FE"/>
    <w:rsid w:val="00AD5D25"/>
    <w:rsid w:val="00AE09A3"/>
    <w:rsid w:val="00AE3875"/>
    <w:rsid w:val="00AE4259"/>
    <w:rsid w:val="00AE7AE4"/>
    <w:rsid w:val="00AF169F"/>
    <w:rsid w:val="00AF2D82"/>
    <w:rsid w:val="00AF6F39"/>
    <w:rsid w:val="00AF7F3D"/>
    <w:rsid w:val="00B02732"/>
    <w:rsid w:val="00B0384A"/>
    <w:rsid w:val="00B05BC5"/>
    <w:rsid w:val="00B05F94"/>
    <w:rsid w:val="00B111A9"/>
    <w:rsid w:val="00B13943"/>
    <w:rsid w:val="00B20A67"/>
    <w:rsid w:val="00B220E9"/>
    <w:rsid w:val="00B221B6"/>
    <w:rsid w:val="00B22921"/>
    <w:rsid w:val="00B24C08"/>
    <w:rsid w:val="00B259DE"/>
    <w:rsid w:val="00B25FEB"/>
    <w:rsid w:val="00B30B7C"/>
    <w:rsid w:val="00B30C58"/>
    <w:rsid w:val="00B43C43"/>
    <w:rsid w:val="00B44031"/>
    <w:rsid w:val="00B44D74"/>
    <w:rsid w:val="00B455C6"/>
    <w:rsid w:val="00B464BF"/>
    <w:rsid w:val="00B4700E"/>
    <w:rsid w:val="00B47B46"/>
    <w:rsid w:val="00B530E4"/>
    <w:rsid w:val="00B53248"/>
    <w:rsid w:val="00B601D7"/>
    <w:rsid w:val="00B6024A"/>
    <w:rsid w:val="00B61B5D"/>
    <w:rsid w:val="00B61CF5"/>
    <w:rsid w:val="00B631DC"/>
    <w:rsid w:val="00B64719"/>
    <w:rsid w:val="00B65E72"/>
    <w:rsid w:val="00B7456F"/>
    <w:rsid w:val="00B750D3"/>
    <w:rsid w:val="00B767FD"/>
    <w:rsid w:val="00B7718C"/>
    <w:rsid w:val="00B805E3"/>
    <w:rsid w:val="00B81FF1"/>
    <w:rsid w:val="00B82AC4"/>
    <w:rsid w:val="00B848CA"/>
    <w:rsid w:val="00B84D87"/>
    <w:rsid w:val="00B863B4"/>
    <w:rsid w:val="00B87097"/>
    <w:rsid w:val="00B876BE"/>
    <w:rsid w:val="00B87A0C"/>
    <w:rsid w:val="00BA002D"/>
    <w:rsid w:val="00BA0593"/>
    <w:rsid w:val="00BA2874"/>
    <w:rsid w:val="00BA484F"/>
    <w:rsid w:val="00BA647A"/>
    <w:rsid w:val="00BA6EF6"/>
    <w:rsid w:val="00BA6FA1"/>
    <w:rsid w:val="00BA72E1"/>
    <w:rsid w:val="00BA7EFB"/>
    <w:rsid w:val="00BB386E"/>
    <w:rsid w:val="00BB41CB"/>
    <w:rsid w:val="00BB47BF"/>
    <w:rsid w:val="00BB54C8"/>
    <w:rsid w:val="00BB59E6"/>
    <w:rsid w:val="00BB6834"/>
    <w:rsid w:val="00BC1325"/>
    <w:rsid w:val="00BC1AC8"/>
    <w:rsid w:val="00BC2F63"/>
    <w:rsid w:val="00BC629D"/>
    <w:rsid w:val="00BC65E4"/>
    <w:rsid w:val="00BC6ED1"/>
    <w:rsid w:val="00BD3B8C"/>
    <w:rsid w:val="00BE1B01"/>
    <w:rsid w:val="00BE6054"/>
    <w:rsid w:val="00BF1EB3"/>
    <w:rsid w:val="00BF7B9E"/>
    <w:rsid w:val="00C00936"/>
    <w:rsid w:val="00C0203F"/>
    <w:rsid w:val="00C04CB1"/>
    <w:rsid w:val="00C129F2"/>
    <w:rsid w:val="00C146E6"/>
    <w:rsid w:val="00C15CF4"/>
    <w:rsid w:val="00C21B31"/>
    <w:rsid w:val="00C24231"/>
    <w:rsid w:val="00C26A30"/>
    <w:rsid w:val="00C2733A"/>
    <w:rsid w:val="00C27CD4"/>
    <w:rsid w:val="00C30EC8"/>
    <w:rsid w:val="00C3152B"/>
    <w:rsid w:val="00C34201"/>
    <w:rsid w:val="00C34FBD"/>
    <w:rsid w:val="00C35A32"/>
    <w:rsid w:val="00C35C5A"/>
    <w:rsid w:val="00C36A4D"/>
    <w:rsid w:val="00C40344"/>
    <w:rsid w:val="00C43901"/>
    <w:rsid w:val="00C4448D"/>
    <w:rsid w:val="00C4482B"/>
    <w:rsid w:val="00C47FCB"/>
    <w:rsid w:val="00C5065B"/>
    <w:rsid w:val="00C5289A"/>
    <w:rsid w:val="00C54E7C"/>
    <w:rsid w:val="00C5643D"/>
    <w:rsid w:val="00C60363"/>
    <w:rsid w:val="00C63D5A"/>
    <w:rsid w:val="00C650D4"/>
    <w:rsid w:val="00C672CF"/>
    <w:rsid w:val="00C768D0"/>
    <w:rsid w:val="00C80364"/>
    <w:rsid w:val="00C80DE1"/>
    <w:rsid w:val="00C910AC"/>
    <w:rsid w:val="00C912C9"/>
    <w:rsid w:val="00C93D7D"/>
    <w:rsid w:val="00C93F9E"/>
    <w:rsid w:val="00C943FA"/>
    <w:rsid w:val="00C95F6D"/>
    <w:rsid w:val="00C961A4"/>
    <w:rsid w:val="00C978FD"/>
    <w:rsid w:val="00CA0AB9"/>
    <w:rsid w:val="00CA1688"/>
    <w:rsid w:val="00CA1B1F"/>
    <w:rsid w:val="00CA2980"/>
    <w:rsid w:val="00CA62FF"/>
    <w:rsid w:val="00CB1E16"/>
    <w:rsid w:val="00CB3269"/>
    <w:rsid w:val="00CB3A58"/>
    <w:rsid w:val="00CB3B42"/>
    <w:rsid w:val="00CB56B9"/>
    <w:rsid w:val="00CB5AAD"/>
    <w:rsid w:val="00CB7EB1"/>
    <w:rsid w:val="00CC0753"/>
    <w:rsid w:val="00CC33A3"/>
    <w:rsid w:val="00CC5BA2"/>
    <w:rsid w:val="00CC6361"/>
    <w:rsid w:val="00CD1F52"/>
    <w:rsid w:val="00CD36FC"/>
    <w:rsid w:val="00CD4129"/>
    <w:rsid w:val="00CD627A"/>
    <w:rsid w:val="00CD6E7A"/>
    <w:rsid w:val="00CD7596"/>
    <w:rsid w:val="00CE10AB"/>
    <w:rsid w:val="00CE217F"/>
    <w:rsid w:val="00CE3839"/>
    <w:rsid w:val="00CE751F"/>
    <w:rsid w:val="00CF3B9F"/>
    <w:rsid w:val="00CF5800"/>
    <w:rsid w:val="00D00778"/>
    <w:rsid w:val="00D01377"/>
    <w:rsid w:val="00D013C2"/>
    <w:rsid w:val="00D02095"/>
    <w:rsid w:val="00D02C12"/>
    <w:rsid w:val="00D03381"/>
    <w:rsid w:val="00D06BCD"/>
    <w:rsid w:val="00D06D77"/>
    <w:rsid w:val="00D12FA7"/>
    <w:rsid w:val="00D136A1"/>
    <w:rsid w:val="00D14154"/>
    <w:rsid w:val="00D22666"/>
    <w:rsid w:val="00D25C36"/>
    <w:rsid w:val="00D26350"/>
    <w:rsid w:val="00D26894"/>
    <w:rsid w:val="00D30094"/>
    <w:rsid w:val="00D3682B"/>
    <w:rsid w:val="00D36B46"/>
    <w:rsid w:val="00D37501"/>
    <w:rsid w:val="00D423A6"/>
    <w:rsid w:val="00D43D90"/>
    <w:rsid w:val="00D44A41"/>
    <w:rsid w:val="00D44A81"/>
    <w:rsid w:val="00D45EF7"/>
    <w:rsid w:val="00D45FDE"/>
    <w:rsid w:val="00D47175"/>
    <w:rsid w:val="00D47611"/>
    <w:rsid w:val="00D47B1E"/>
    <w:rsid w:val="00D50327"/>
    <w:rsid w:val="00D5036E"/>
    <w:rsid w:val="00D50A90"/>
    <w:rsid w:val="00D532AD"/>
    <w:rsid w:val="00D547E0"/>
    <w:rsid w:val="00D54BF3"/>
    <w:rsid w:val="00D556E6"/>
    <w:rsid w:val="00D61BB4"/>
    <w:rsid w:val="00D65AAD"/>
    <w:rsid w:val="00D67CC9"/>
    <w:rsid w:val="00D730CE"/>
    <w:rsid w:val="00D7455D"/>
    <w:rsid w:val="00D80006"/>
    <w:rsid w:val="00D8192E"/>
    <w:rsid w:val="00D87A09"/>
    <w:rsid w:val="00D91116"/>
    <w:rsid w:val="00D92EF8"/>
    <w:rsid w:val="00D941E8"/>
    <w:rsid w:val="00D95087"/>
    <w:rsid w:val="00D975DC"/>
    <w:rsid w:val="00D97AE9"/>
    <w:rsid w:val="00DA3B4D"/>
    <w:rsid w:val="00DA57C2"/>
    <w:rsid w:val="00DB2424"/>
    <w:rsid w:val="00DB4F86"/>
    <w:rsid w:val="00DB606D"/>
    <w:rsid w:val="00DB6B07"/>
    <w:rsid w:val="00DC2DFA"/>
    <w:rsid w:val="00DC4962"/>
    <w:rsid w:val="00DC5F35"/>
    <w:rsid w:val="00DD0338"/>
    <w:rsid w:val="00DD20F8"/>
    <w:rsid w:val="00DE1BF5"/>
    <w:rsid w:val="00DE2447"/>
    <w:rsid w:val="00DE449A"/>
    <w:rsid w:val="00DE4555"/>
    <w:rsid w:val="00DE6408"/>
    <w:rsid w:val="00DE7067"/>
    <w:rsid w:val="00DF2C68"/>
    <w:rsid w:val="00DF7D99"/>
    <w:rsid w:val="00E00313"/>
    <w:rsid w:val="00E03F8B"/>
    <w:rsid w:val="00E064E9"/>
    <w:rsid w:val="00E0707F"/>
    <w:rsid w:val="00E1258C"/>
    <w:rsid w:val="00E12609"/>
    <w:rsid w:val="00E143C5"/>
    <w:rsid w:val="00E14F85"/>
    <w:rsid w:val="00E16A08"/>
    <w:rsid w:val="00E17DF5"/>
    <w:rsid w:val="00E17E6B"/>
    <w:rsid w:val="00E2245A"/>
    <w:rsid w:val="00E22F35"/>
    <w:rsid w:val="00E24154"/>
    <w:rsid w:val="00E24CC2"/>
    <w:rsid w:val="00E3105C"/>
    <w:rsid w:val="00E334DD"/>
    <w:rsid w:val="00E34319"/>
    <w:rsid w:val="00E346AE"/>
    <w:rsid w:val="00E36DE8"/>
    <w:rsid w:val="00E37F59"/>
    <w:rsid w:val="00E4519F"/>
    <w:rsid w:val="00E45CFB"/>
    <w:rsid w:val="00E473BE"/>
    <w:rsid w:val="00E53353"/>
    <w:rsid w:val="00E560E8"/>
    <w:rsid w:val="00E574DC"/>
    <w:rsid w:val="00E57D59"/>
    <w:rsid w:val="00E61974"/>
    <w:rsid w:val="00E62A2B"/>
    <w:rsid w:val="00E67134"/>
    <w:rsid w:val="00E70EB9"/>
    <w:rsid w:val="00E71766"/>
    <w:rsid w:val="00E73B2E"/>
    <w:rsid w:val="00E7759E"/>
    <w:rsid w:val="00E80057"/>
    <w:rsid w:val="00E8015D"/>
    <w:rsid w:val="00E822BE"/>
    <w:rsid w:val="00E82396"/>
    <w:rsid w:val="00E9044A"/>
    <w:rsid w:val="00E9322E"/>
    <w:rsid w:val="00E938D3"/>
    <w:rsid w:val="00E95004"/>
    <w:rsid w:val="00E95BD2"/>
    <w:rsid w:val="00EA1A3A"/>
    <w:rsid w:val="00EA1CB5"/>
    <w:rsid w:val="00EA2926"/>
    <w:rsid w:val="00EA5E82"/>
    <w:rsid w:val="00EB000E"/>
    <w:rsid w:val="00EB3D34"/>
    <w:rsid w:val="00EB77DA"/>
    <w:rsid w:val="00EC3B2F"/>
    <w:rsid w:val="00ED22E4"/>
    <w:rsid w:val="00EE0185"/>
    <w:rsid w:val="00EE2505"/>
    <w:rsid w:val="00EE5C5D"/>
    <w:rsid w:val="00EF0E28"/>
    <w:rsid w:val="00EF1CA9"/>
    <w:rsid w:val="00EF46D7"/>
    <w:rsid w:val="00EF6160"/>
    <w:rsid w:val="00EF6A87"/>
    <w:rsid w:val="00F00D78"/>
    <w:rsid w:val="00F04232"/>
    <w:rsid w:val="00F06153"/>
    <w:rsid w:val="00F109B0"/>
    <w:rsid w:val="00F10D71"/>
    <w:rsid w:val="00F1111F"/>
    <w:rsid w:val="00F11B31"/>
    <w:rsid w:val="00F13D4E"/>
    <w:rsid w:val="00F15AE5"/>
    <w:rsid w:val="00F20CEE"/>
    <w:rsid w:val="00F231A4"/>
    <w:rsid w:val="00F24537"/>
    <w:rsid w:val="00F24E3D"/>
    <w:rsid w:val="00F25D34"/>
    <w:rsid w:val="00F273AF"/>
    <w:rsid w:val="00F3279A"/>
    <w:rsid w:val="00F32AA0"/>
    <w:rsid w:val="00F363BD"/>
    <w:rsid w:val="00F36C0B"/>
    <w:rsid w:val="00F37F7E"/>
    <w:rsid w:val="00F41076"/>
    <w:rsid w:val="00F42A20"/>
    <w:rsid w:val="00F44231"/>
    <w:rsid w:val="00F4532D"/>
    <w:rsid w:val="00F46FEF"/>
    <w:rsid w:val="00F47B60"/>
    <w:rsid w:val="00F5422A"/>
    <w:rsid w:val="00F548C6"/>
    <w:rsid w:val="00F550D6"/>
    <w:rsid w:val="00F556D9"/>
    <w:rsid w:val="00F6049D"/>
    <w:rsid w:val="00F6091A"/>
    <w:rsid w:val="00F6129D"/>
    <w:rsid w:val="00F651B4"/>
    <w:rsid w:val="00F66A2B"/>
    <w:rsid w:val="00F71225"/>
    <w:rsid w:val="00F72094"/>
    <w:rsid w:val="00F73583"/>
    <w:rsid w:val="00F749A6"/>
    <w:rsid w:val="00F766D2"/>
    <w:rsid w:val="00F80229"/>
    <w:rsid w:val="00F82B6E"/>
    <w:rsid w:val="00F86D85"/>
    <w:rsid w:val="00F87562"/>
    <w:rsid w:val="00F90961"/>
    <w:rsid w:val="00F91BBB"/>
    <w:rsid w:val="00F930EC"/>
    <w:rsid w:val="00F96433"/>
    <w:rsid w:val="00FA4009"/>
    <w:rsid w:val="00FA407F"/>
    <w:rsid w:val="00FB11F8"/>
    <w:rsid w:val="00FB25AE"/>
    <w:rsid w:val="00FC2430"/>
    <w:rsid w:val="00FC2818"/>
    <w:rsid w:val="00FC657B"/>
    <w:rsid w:val="00FD1BD0"/>
    <w:rsid w:val="00FD2A71"/>
    <w:rsid w:val="00FD758F"/>
    <w:rsid w:val="00FD7D1B"/>
    <w:rsid w:val="00FE6962"/>
    <w:rsid w:val="00FF4388"/>
    <w:rsid w:val="00FF64FB"/>
    <w:rsid w:val="011C1A32"/>
    <w:rsid w:val="013C6E54"/>
    <w:rsid w:val="0144245F"/>
    <w:rsid w:val="014B7CB9"/>
    <w:rsid w:val="014D39DA"/>
    <w:rsid w:val="017A6A16"/>
    <w:rsid w:val="017D0C10"/>
    <w:rsid w:val="018C584F"/>
    <w:rsid w:val="01910BB1"/>
    <w:rsid w:val="01E9785D"/>
    <w:rsid w:val="02080F27"/>
    <w:rsid w:val="023A34EB"/>
    <w:rsid w:val="02547F1F"/>
    <w:rsid w:val="025649BA"/>
    <w:rsid w:val="0284669F"/>
    <w:rsid w:val="028906FD"/>
    <w:rsid w:val="02933099"/>
    <w:rsid w:val="029B3D97"/>
    <w:rsid w:val="02BC55B0"/>
    <w:rsid w:val="02DD04D8"/>
    <w:rsid w:val="02EC40E2"/>
    <w:rsid w:val="02F66CFC"/>
    <w:rsid w:val="02F8465B"/>
    <w:rsid w:val="0315245E"/>
    <w:rsid w:val="032745A5"/>
    <w:rsid w:val="033974B7"/>
    <w:rsid w:val="034371F1"/>
    <w:rsid w:val="03455C92"/>
    <w:rsid w:val="036C7375"/>
    <w:rsid w:val="037D00DC"/>
    <w:rsid w:val="03867E3F"/>
    <w:rsid w:val="038E0800"/>
    <w:rsid w:val="039F0385"/>
    <w:rsid w:val="03A84838"/>
    <w:rsid w:val="0410243B"/>
    <w:rsid w:val="04156722"/>
    <w:rsid w:val="04290938"/>
    <w:rsid w:val="043F1691"/>
    <w:rsid w:val="0443179F"/>
    <w:rsid w:val="04623B2F"/>
    <w:rsid w:val="0472036A"/>
    <w:rsid w:val="04A12CA3"/>
    <w:rsid w:val="04A813D8"/>
    <w:rsid w:val="04CB2D23"/>
    <w:rsid w:val="04DA3D13"/>
    <w:rsid w:val="04ED6525"/>
    <w:rsid w:val="050D0FA2"/>
    <w:rsid w:val="050E63D4"/>
    <w:rsid w:val="051E0A0D"/>
    <w:rsid w:val="05253AA9"/>
    <w:rsid w:val="053820A3"/>
    <w:rsid w:val="053F3AD7"/>
    <w:rsid w:val="055E5D4B"/>
    <w:rsid w:val="059E564D"/>
    <w:rsid w:val="05A45387"/>
    <w:rsid w:val="05EC04E8"/>
    <w:rsid w:val="06133604"/>
    <w:rsid w:val="0661605C"/>
    <w:rsid w:val="06664A7D"/>
    <w:rsid w:val="067D707A"/>
    <w:rsid w:val="068617F0"/>
    <w:rsid w:val="06884545"/>
    <w:rsid w:val="068A3682"/>
    <w:rsid w:val="06A14E6B"/>
    <w:rsid w:val="06A20D21"/>
    <w:rsid w:val="06B03823"/>
    <w:rsid w:val="06D161C2"/>
    <w:rsid w:val="07012F7C"/>
    <w:rsid w:val="07164327"/>
    <w:rsid w:val="073A395B"/>
    <w:rsid w:val="073D78E8"/>
    <w:rsid w:val="077B5405"/>
    <w:rsid w:val="077D010C"/>
    <w:rsid w:val="077F6102"/>
    <w:rsid w:val="07C74DD2"/>
    <w:rsid w:val="081B04E4"/>
    <w:rsid w:val="08261E3E"/>
    <w:rsid w:val="0843195E"/>
    <w:rsid w:val="084D0F77"/>
    <w:rsid w:val="088108E8"/>
    <w:rsid w:val="088326DF"/>
    <w:rsid w:val="088553C8"/>
    <w:rsid w:val="08972793"/>
    <w:rsid w:val="08C27FDD"/>
    <w:rsid w:val="08D50AB7"/>
    <w:rsid w:val="09025D8B"/>
    <w:rsid w:val="0906624A"/>
    <w:rsid w:val="0907427F"/>
    <w:rsid w:val="091C48A8"/>
    <w:rsid w:val="092F3252"/>
    <w:rsid w:val="09422DB9"/>
    <w:rsid w:val="094F3E52"/>
    <w:rsid w:val="09A86DD0"/>
    <w:rsid w:val="09A9476A"/>
    <w:rsid w:val="09BE3EC3"/>
    <w:rsid w:val="09CA67FA"/>
    <w:rsid w:val="09D36E72"/>
    <w:rsid w:val="09F279D6"/>
    <w:rsid w:val="09FE100D"/>
    <w:rsid w:val="0A044B2B"/>
    <w:rsid w:val="0A103915"/>
    <w:rsid w:val="0A205BD2"/>
    <w:rsid w:val="0A4C500A"/>
    <w:rsid w:val="0A552A6A"/>
    <w:rsid w:val="0A5C1E18"/>
    <w:rsid w:val="0ACD67C9"/>
    <w:rsid w:val="0AE44A4F"/>
    <w:rsid w:val="0AED1A28"/>
    <w:rsid w:val="0AEE5BC1"/>
    <w:rsid w:val="0AEF0648"/>
    <w:rsid w:val="0B16526E"/>
    <w:rsid w:val="0B1C6668"/>
    <w:rsid w:val="0B371410"/>
    <w:rsid w:val="0B50544E"/>
    <w:rsid w:val="0B544093"/>
    <w:rsid w:val="0B6F4E9B"/>
    <w:rsid w:val="0B745B3F"/>
    <w:rsid w:val="0BC74E6A"/>
    <w:rsid w:val="0BDA72A7"/>
    <w:rsid w:val="0C056084"/>
    <w:rsid w:val="0C0A24D8"/>
    <w:rsid w:val="0C0D7C9F"/>
    <w:rsid w:val="0C586AFD"/>
    <w:rsid w:val="0C636A56"/>
    <w:rsid w:val="0C705E12"/>
    <w:rsid w:val="0C7107F9"/>
    <w:rsid w:val="0CAD242F"/>
    <w:rsid w:val="0CBC3261"/>
    <w:rsid w:val="0CDE130C"/>
    <w:rsid w:val="0D0121A6"/>
    <w:rsid w:val="0D06388A"/>
    <w:rsid w:val="0D117576"/>
    <w:rsid w:val="0D2E7CE6"/>
    <w:rsid w:val="0D535E3C"/>
    <w:rsid w:val="0D6739D3"/>
    <w:rsid w:val="0D7320BB"/>
    <w:rsid w:val="0D750891"/>
    <w:rsid w:val="0DA42F70"/>
    <w:rsid w:val="0DA5479B"/>
    <w:rsid w:val="0DAC08D1"/>
    <w:rsid w:val="0DBF3E9E"/>
    <w:rsid w:val="0DC00BDC"/>
    <w:rsid w:val="0DC95A4F"/>
    <w:rsid w:val="0DD22180"/>
    <w:rsid w:val="0DD8196F"/>
    <w:rsid w:val="0DEE1402"/>
    <w:rsid w:val="0E1340E1"/>
    <w:rsid w:val="0E497B34"/>
    <w:rsid w:val="0E4A0B58"/>
    <w:rsid w:val="0E4D68EE"/>
    <w:rsid w:val="0E5C07F1"/>
    <w:rsid w:val="0EC4530F"/>
    <w:rsid w:val="0EE23403"/>
    <w:rsid w:val="0F1A02C0"/>
    <w:rsid w:val="0F1A064D"/>
    <w:rsid w:val="0F270732"/>
    <w:rsid w:val="0F4B6DC2"/>
    <w:rsid w:val="0F532516"/>
    <w:rsid w:val="0F5D09A9"/>
    <w:rsid w:val="0F6358F1"/>
    <w:rsid w:val="0F725D40"/>
    <w:rsid w:val="0FAC784F"/>
    <w:rsid w:val="0FB518F2"/>
    <w:rsid w:val="0FBC122D"/>
    <w:rsid w:val="0FE14D25"/>
    <w:rsid w:val="0FE31104"/>
    <w:rsid w:val="0FE73DF0"/>
    <w:rsid w:val="0FE74E43"/>
    <w:rsid w:val="0FF03919"/>
    <w:rsid w:val="0FF4109B"/>
    <w:rsid w:val="10091125"/>
    <w:rsid w:val="100E01A2"/>
    <w:rsid w:val="10206266"/>
    <w:rsid w:val="10282EF8"/>
    <w:rsid w:val="102E43F7"/>
    <w:rsid w:val="10A268D6"/>
    <w:rsid w:val="10A876DF"/>
    <w:rsid w:val="10AD68CF"/>
    <w:rsid w:val="10D645C6"/>
    <w:rsid w:val="10F56F52"/>
    <w:rsid w:val="10FD00CD"/>
    <w:rsid w:val="11043DA0"/>
    <w:rsid w:val="1160680A"/>
    <w:rsid w:val="116651BF"/>
    <w:rsid w:val="11671348"/>
    <w:rsid w:val="11811FB3"/>
    <w:rsid w:val="118B136E"/>
    <w:rsid w:val="119D233A"/>
    <w:rsid w:val="11B3103E"/>
    <w:rsid w:val="120E2840"/>
    <w:rsid w:val="1247169A"/>
    <w:rsid w:val="125078AC"/>
    <w:rsid w:val="12566399"/>
    <w:rsid w:val="126C0DB2"/>
    <w:rsid w:val="127D62B7"/>
    <w:rsid w:val="127E5CAE"/>
    <w:rsid w:val="12DA265E"/>
    <w:rsid w:val="12F1384D"/>
    <w:rsid w:val="130F6910"/>
    <w:rsid w:val="13397722"/>
    <w:rsid w:val="1366508B"/>
    <w:rsid w:val="13675D80"/>
    <w:rsid w:val="139B5E35"/>
    <w:rsid w:val="13A8562B"/>
    <w:rsid w:val="13C12615"/>
    <w:rsid w:val="142963CE"/>
    <w:rsid w:val="143A0901"/>
    <w:rsid w:val="14713987"/>
    <w:rsid w:val="14762BE7"/>
    <w:rsid w:val="14772067"/>
    <w:rsid w:val="14812333"/>
    <w:rsid w:val="14887CA1"/>
    <w:rsid w:val="149A4606"/>
    <w:rsid w:val="14B0541A"/>
    <w:rsid w:val="14B4688F"/>
    <w:rsid w:val="14CD240A"/>
    <w:rsid w:val="14CD40AC"/>
    <w:rsid w:val="14F32A0F"/>
    <w:rsid w:val="15092B92"/>
    <w:rsid w:val="15436A1A"/>
    <w:rsid w:val="156C184C"/>
    <w:rsid w:val="15775CA6"/>
    <w:rsid w:val="157F21BD"/>
    <w:rsid w:val="15D479C8"/>
    <w:rsid w:val="1600192D"/>
    <w:rsid w:val="160B3375"/>
    <w:rsid w:val="16554C76"/>
    <w:rsid w:val="16795962"/>
    <w:rsid w:val="168144F8"/>
    <w:rsid w:val="1695002B"/>
    <w:rsid w:val="1695469B"/>
    <w:rsid w:val="16BD4AAF"/>
    <w:rsid w:val="16D3011D"/>
    <w:rsid w:val="17026E84"/>
    <w:rsid w:val="17095263"/>
    <w:rsid w:val="17173725"/>
    <w:rsid w:val="17305D1D"/>
    <w:rsid w:val="17852F4A"/>
    <w:rsid w:val="17B415C2"/>
    <w:rsid w:val="17C044A7"/>
    <w:rsid w:val="17D37B69"/>
    <w:rsid w:val="17FB54A5"/>
    <w:rsid w:val="18070D13"/>
    <w:rsid w:val="181D1230"/>
    <w:rsid w:val="183C163B"/>
    <w:rsid w:val="186E050C"/>
    <w:rsid w:val="188421A4"/>
    <w:rsid w:val="188426C3"/>
    <w:rsid w:val="188E665E"/>
    <w:rsid w:val="18A749FB"/>
    <w:rsid w:val="18C44845"/>
    <w:rsid w:val="18E02935"/>
    <w:rsid w:val="18E87197"/>
    <w:rsid w:val="190B0AC3"/>
    <w:rsid w:val="19423EE7"/>
    <w:rsid w:val="194530DB"/>
    <w:rsid w:val="199667A8"/>
    <w:rsid w:val="19AC3E43"/>
    <w:rsid w:val="19DD04CC"/>
    <w:rsid w:val="1A2959BE"/>
    <w:rsid w:val="1A2C1913"/>
    <w:rsid w:val="1A393E73"/>
    <w:rsid w:val="1A3F7937"/>
    <w:rsid w:val="1A4F438A"/>
    <w:rsid w:val="1A6431DD"/>
    <w:rsid w:val="1A665FF0"/>
    <w:rsid w:val="1A6F0BAA"/>
    <w:rsid w:val="1A893FCB"/>
    <w:rsid w:val="1AA91591"/>
    <w:rsid w:val="1AAF2816"/>
    <w:rsid w:val="1AB24AFC"/>
    <w:rsid w:val="1AB7298F"/>
    <w:rsid w:val="1AC2454C"/>
    <w:rsid w:val="1AFC45CF"/>
    <w:rsid w:val="1B0B578E"/>
    <w:rsid w:val="1B172EFB"/>
    <w:rsid w:val="1B5B31F7"/>
    <w:rsid w:val="1B8C017E"/>
    <w:rsid w:val="1B9B4351"/>
    <w:rsid w:val="1BB50361"/>
    <w:rsid w:val="1BC6668A"/>
    <w:rsid w:val="1C2062D5"/>
    <w:rsid w:val="1C2264A6"/>
    <w:rsid w:val="1C360CF3"/>
    <w:rsid w:val="1C45336D"/>
    <w:rsid w:val="1C653A02"/>
    <w:rsid w:val="1C6A21DC"/>
    <w:rsid w:val="1C8535FB"/>
    <w:rsid w:val="1CBD3B5C"/>
    <w:rsid w:val="1CC6531B"/>
    <w:rsid w:val="1CFD54E8"/>
    <w:rsid w:val="1D0F72C1"/>
    <w:rsid w:val="1D936C83"/>
    <w:rsid w:val="1D9E2625"/>
    <w:rsid w:val="1DB42ACE"/>
    <w:rsid w:val="1DD9156E"/>
    <w:rsid w:val="1DDD3F28"/>
    <w:rsid w:val="1E1D6F71"/>
    <w:rsid w:val="1E316A2C"/>
    <w:rsid w:val="1E590BE5"/>
    <w:rsid w:val="1E5F2E75"/>
    <w:rsid w:val="1E6904EF"/>
    <w:rsid w:val="1E9A643F"/>
    <w:rsid w:val="1EA34C5D"/>
    <w:rsid w:val="1EAA5EA0"/>
    <w:rsid w:val="1EDD2837"/>
    <w:rsid w:val="1EDF3E03"/>
    <w:rsid w:val="1EFB26B4"/>
    <w:rsid w:val="1F247E3F"/>
    <w:rsid w:val="1F443A2F"/>
    <w:rsid w:val="1F4D172F"/>
    <w:rsid w:val="1F59648B"/>
    <w:rsid w:val="1F5E2714"/>
    <w:rsid w:val="1F5E4CDC"/>
    <w:rsid w:val="2031588D"/>
    <w:rsid w:val="2034015A"/>
    <w:rsid w:val="20373671"/>
    <w:rsid w:val="20585D71"/>
    <w:rsid w:val="205D2F2E"/>
    <w:rsid w:val="207B7A1D"/>
    <w:rsid w:val="2095099B"/>
    <w:rsid w:val="20A60D79"/>
    <w:rsid w:val="20C90D78"/>
    <w:rsid w:val="20D915BF"/>
    <w:rsid w:val="20DD2D62"/>
    <w:rsid w:val="2104243D"/>
    <w:rsid w:val="211C51F3"/>
    <w:rsid w:val="2125372C"/>
    <w:rsid w:val="212C1EC1"/>
    <w:rsid w:val="212F35B1"/>
    <w:rsid w:val="214620FA"/>
    <w:rsid w:val="21B23C33"/>
    <w:rsid w:val="21C41607"/>
    <w:rsid w:val="21CA18FF"/>
    <w:rsid w:val="21CE3FA5"/>
    <w:rsid w:val="21DB03E1"/>
    <w:rsid w:val="21EF5AA8"/>
    <w:rsid w:val="21F014BD"/>
    <w:rsid w:val="22291951"/>
    <w:rsid w:val="223C4C71"/>
    <w:rsid w:val="22406BAF"/>
    <w:rsid w:val="226C7E20"/>
    <w:rsid w:val="228A185A"/>
    <w:rsid w:val="228D294F"/>
    <w:rsid w:val="2296252D"/>
    <w:rsid w:val="22B97DF3"/>
    <w:rsid w:val="22D0124A"/>
    <w:rsid w:val="22E53110"/>
    <w:rsid w:val="22FB34D2"/>
    <w:rsid w:val="23230DC0"/>
    <w:rsid w:val="234D000F"/>
    <w:rsid w:val="23570A71"/>
    <w:rsid w:val="23654ACC"/>
    <w:rsid w:val="2389151B"/>
    <w:rsid w:val="23AA16DC"/>
    <w:rsid w:val="23D823C4"/>
    <w:rsid w:val="23F37AC1"/>
    <w:rsid w:val="24227D97"/>
    <w:rsid w:val="24315B04"/>
    <w:rsid w:val="243C316B"/>
    <w:rsid w:val="2461718E"/>
    <w:rsid w:val="246E3FDE"/>
    <w:rsid w:val="24751443"/>
    <w:rsid w:val="24877F72"/>
    <w:rsid w:val="24BA55CA"/>
    <w:rsid w:val="254F484D"/>
    <w:rsid w:val="2555791A"/>
    <w:rsid w:val="256B0B64"/>
    <w:rsid w:val="25B015DB"/>
    <w:rsid w:val="25B01FA4"/>
    <w:rsid w:val="25B65179"/>
    <w:rsid w:val="25BC0BE4"/>
    <w:rsid w:val="25C13FD2"/>
    <w:rsid w:val="25E10103"/>
    <w:rsid w:val="262215F5"/>
    <w:rsid w:val="26245023"/>
    <w:rsid w:val="262B6D91"/>
    <w:rsid w:val="2653198F"/>
    <w:rsid w:val="265A4DB1"/>
    <w:rsid w:val="2667267D"/>
    <w:rsid w:val="26971396"/>
    <w:rsid w:val="2697573C"/>
    <w:rsid w:val="26D013A5"/>
    <w:rsid w:val="27240FCC"/>
    <w:rsid w:val="27457969"/>
    <w:rsid w:val="275900D5"/>
    <w:rsid w:val="27846701"/>
    <w:rsid w:val="278745CD"/>
    <w:rsid w:val="279C0462"/>
    <w:rsid w:val="27A77BB6"/>
    <w:rsid w:val="27AD3565"/>
    <w:rsid w:val="27C165F6"/>
    <w:rsid w:val="27CA5392"/>
    <w:rsid w:val="27E027C9"/>
    <w:rsid w:val="281F32BE"/>
    <w:rsid w:val="284B48C7"/>
    <w:rsid w:val="285761F0"/>
    <w:rsid w:val="286400AE"/>
    <w:rsid w:val="28AB424E"/>
    <w:rsid w:val="28DF2C4C"/>
    <w:rsid w:val="28F8625F"/>
    <w:rsid w:val="290B2A89"/>
    <w:rsid w:val="2977055B"/>
    <w:rsid w:val="298C407A"/>
    <w:rsid w:val="29FE3027"/>
    <w:rsid w:val="2A1E2223"/>
    <w:rsid w:val="2A233CAB"/>
    <w:rsid w:val="2A311444"/>
    <w:rsid w:val="2A387FA6"/>
    <w:rsid w:val="2A687A17"/>
    <w:rsid w:val="2A6E14CE"/>
    <w:rsid w:val="2A7E2F13"/>
    <w:rsid w:val="2A8E40D4"/>
    <w:rsid w:val="2A993168"/>
    <w:rsid w:val="2AB23357"/>
    <w:rsid w:val="2AC07F72"/>
    <w:rsid w:val="2ACE671D"/>
    <w:rsid w:val="2ADB5A95"/>
    <w:rsid w:val="2AEE4320"/>
    <w:rsid w:val="2AF17C3A"/>
    <w:rsid w:val="2B052772"/>
    <w:rsid w:val="2B0946A3"/>
    <w:rsid w:val="2B191365"/>
    <w:rsid w:val="2B330FB7"/>
    <w:rsid w:val="2B355A13"/>
    <w:rsid w:val="2B5D69A2"/>
    <w:rsid w:val="2B6226C3"/>
    <w:rsid w:val="2B636BA0"/>
    <w:rsid w:val="2B6B478B"/>
    <w:rsid w:val="2B7140E3"/>
    <w:rsid w:val="2B7A7449"/>
    <w:rsid w:val="2B9F72A1"/>
    <w:rsid w:val="2BA460EA"/>
    <w:rsid w:val="2BAB0C5C"/>
    <w:rsid w:val="2BAE4797"/>
    <w:rsid w:val="2BB27ACB"/>
    <w:rsid w:val="2BB80539"/>
    <w:rsid w:val="2BC0359E"/>
    <w:rsid w:val="2BC704AE"/>
    <w:rsid w:val="2BD22343"/>
    <w:rsid w:val="2BD63C04"/>
    <w:rsid w:val="2BD87043"/>
    <w:rsid w:val="2BE321EA"/>
    <w:rsid w:val="2BE534C3"/>
    <w:rsid w:val="2C0F598E"/>
    <w:rsid w:val="2C1A6754"/>
    <w:rsid w:val="2C4D364D"/>
    <w:rsid w:val="2C647F29"/>
    <w:rsid w:val="2C6C6959"/>
    <w:rsid w:val="2C7646C0"/>
    <w:rsid w:val="2C7A419F"/>
    <w:rsid w:val="2CA46E06"/>
    <w:rsid w:val="2CB17F5D"/>
    <w:rsid w:val="2CC612DD"/>
    <w:rsid w:val="2CCE5C93"/>
    <w:rsid w:val="2CD30900"/>
    <w:rsid w:val="2CDC2375"/>
    <w:rsid w:val="2CFD685F"/>
    <w:rsid w:val="2D276E05"/>
    <w:rsid w:val="2D3C412E"/>
    <w:rsid w:val="2D7438E6"/>
    <w:rsid w:val="2D7934C8"/>
    <w:rsid w:val="2D8C2856"/>
    <w:rsid w:val="2D9368FA"/>
    <w:rsid w:val="2DA27620"/>
    <w:rsid w:val="2DDF78DE"/>
    <w:rsid w:val="2E14438B"/>
    <w:rsid w:val="2E1861FD"/>
    <w:rsid w:val="2E4930E0"/>
    <w:rsid w:val="2E676954"/>
    <w:rsid w:val="2E9302C7"/>
    <w:rsid w:val="2EA15724"/>
    <w:rsid w:val="2EBA3098"/>
    <w:rsid w:val="2EC03DFD"/>
    <w:rsid w:val="2EC92BE4"/>
    <w:rsid w:val="2EED4D90"/>
    <w:rsid w:val="2EFF6988"/>
    <w:rsid w:val="2F016E19"/>
    <w:rsid w:val="2F056032"/>
    <w:rsid w:val="2F1D438D"/>
    <w:rsid w:val="2F345D56"/>
    <w:rsid w:val="2F620004"/>
    <w:rsid w:val="2F952ECC"/>
    <w:rsid w:val="2F987109"/>
    <w:rsid w:val="2FA04D7A"/>
    <w:rsid w:val="2FB34962"/>
    <w:rsid w:val="2FD1289D"/>
    <w:rsid w:val="2FDA31F3"/>
    <w:rsid w:val="2FE85F07"/>
    <w:rsid w:val="2FED33E6"/>
    <w:rsid w:val="2FF62176"/>
    <w:rsid w:val="2FF74C3A"/>
    <w:rsid w:val="30060021"/>
    <w:rsid w:val="30153F3A"/>
    <w:rsid w:val="30202AEB"/>
    <w:rsid w:val="302F2218"/>
    <w:rsid w:val="3064205C"/>
    <w:rsid w:val="306E4AF9"/>
    <w:rsid w:val="30762A0B"/>
    <w:rsid w:val="30867DA8"/>
    <w:rsid w:val="30AC063C"/>
    <w:rsid w:val="30DC37DC"/>
    <w:rsid w:val="310729DE"/>
    <w:rsid w:val="31193E2C"/>
    <w:rsid w:val="313E0337"/>
    <w:rsid w:val="31484BA3"/>
    <w:rsid w:val="315D6BC1"/>
    <w:rsid w:val="317C6532"/>
    <w:rsid w:val="318175B0"/>
    <w:rsid w:val="318F2EB5"/>
    <w:rsid w:val="31A06AAF"/>
    <w:rsid w:val="321A4850"/>
    <w:rsid w:val="3237247D"/>
    <w:rsid w:val="324036A9"/>
    <w:rsid w:val="32420376"/>
    <w:rsid w:val="32650125"/>
    <w:rsid w:val="327274BB"/>
    <w:rsid w:val="32741521"/>
    <w:rsid w:val="327B688F"/>
    <w:rsid w:val="327E1898"/>
    <w:rsid w:val="32805DE8"/>
    <w:rsid w:val="32853694"/>
    <w:rsid w:val="329376E1"/>
    <w:rsid w:val="32977A8D"/>
    <w:rsid w:val="32AA2654"/>
    <w:rsid w:val="32AB5739"/>
    <w:rsid w:val="32EB37B0"/>
    <w:rsid w:val="330C61A4"/>
    <w:rsid w:val="332845E7"/>
    <w:rsid w:val="333661D7"/>
    <w:rsid w:val="333D55BA"/>
    <w:rsid w:val="335D51F0"/>
    <w:rsid w:val="336160FF"/>
    <w:rsid w:val="33894803"/>
    <w:rsid w:val="33991114"/>
    <w:rsid w:val="339C5075"/>
    <w:rsid w:val="33B27FE1"/>
    <w:rsid w:val="33BB72A4"/>
    <w:rsid w:val="33EA5551"/>
    <w:rsid w:val="342D014D"/>
    <w:rsid w:val="34385338"/>
    <w:rsid w:val="347124D1"/>
    <w:rsid w:val="34860E65"/>
    <w:rsid w:val="349967A7"/>
    <w:rsid w:val="349D6F54"/>
    <w:rsid w:val="34E33AE3"/>
    <w:rsid w:val="34FC5856"/>
    <w:rsid w:val="34FF00B6"/>
    <w:rsid w:val="351259F2"/>
    <w:rsid w:val="35173607"/>
    <w:rsid w:val="35346865"/>
    <w:rsid w:val="355D057A"/>
    <w:rsid w:val="356A337B"/>
    <w:rsid w:val="3574003F"/>
    <w:rsid w:val="358E295E"/>
    <w:rsid w:val="35A477AF"/>
    <w:rsid w:val="35B11F1B"/>
    <w:rsid w:val="35B53269"/>
    <w:rsid w:val="35B75959"/>
    <w:rsid w:val="35BD3969"/>
    <w:rsid w:val="35C729A7"/>
    <w:rsid w:val="35CD2B68"/>
    <w:rsid w:val="35F73D37"/>
    <w:rsid w:val="362A6075"/>
    <w:rsid w:val="36797477"/>
    <w:rsid w:val="36CC681F"/>
    <w:rsid w:val="36F73B9A"/>
    <w:rsid w:val="3714419E"/>
    <w:rsid w:val="373F4F93"/>
    <w:rsid w:val="37492975"/>
    <w:rsid w:val="377D108A"/>
    <w:rsid w:val="377F48B1"/>
    <w:rsid w:val="379D7766"/>
    <w:rsid w:val="37BD1451"/>
    <w:rsid w:val="37CE5B4A"/>
    <w:rsid w:val="37E12653"/>
    <w:rsid w:val="37EE1A5E"/>
    <w:rsid w:val="37FB5ABA"/>
    <w:rsid w:val="381674AF"/>
    <w:rsid w:val="38170FB1"/>
    <w:rsid w:val="382B31B1"/>
    <w:rsid w:val="383523D5"/>
    <w:rsid w:val="383929A3"/>
    <w:rsid w:val="383A2671"/>
    <w:rsid w:val="383E468A"/>
    <w:rsid w:val="384369FE"/>
    <w:rsid w:val="38482C60"/>
    <w:rsid w:val="3865006C"/>
    <w:rsid w:val="38813ABD"/>
    <w:rsid w:val="38C12B6B"/>
    <w:rsid w:val="38C455A8"/>
    <w:rsid w:val="38D15F25"/>
    <w:rsid w:val="38D17932"/>
    <w:rsid w:val="38D355B8"/>
    <w:rsid w:val="38D629C5"/>
    <w:rsid w:val="38E247EB"/>
    <w:rsid w:val="38ED5CC3"/>
    <w:rsid w:val="38F2108F"/>
    <w:rsid w:val="390C1013"/>
    <w:rsid w:val="3919264A"/>
    <w:rsid w:val="39377849"/>
    <w:rsid w:val="3942578B"/>
    <w:rsid w:val="39526419"/>
    <w:rsid w:val="39731B3C"/>
    <w:rsid w:val="39786CB8"/>
    <w:rsid w:val="39835E65"/>
    <w:rsid w:val="39971A6F"/>
    <w:rsid w:val="39AB0DA3"/>
    <w:rsid w:val="39D50374"/>
    <w:rsid w:val="3A053F2B"/>
    <w:rsid w:val="3A075B7B"/>
    <w:rsid w:val="3A2F6D8C"/>
    <w:rsid w:val="3A371D38"/>
    <w:rsid w:val="3A4E1356"/>
    <w:rsid w:val="3A655F41"/>
    <w:rsid w:val="3A7163FA"/>
    <w:rsid w:val="3A8E7FD6"/>
    <w:rsid w:val="3AF03300"/>
    <w:rsid w:val="3B0C5149"/>
    <w:rsid w:val="3B0E1203"/>
    <w:rsid w:val="3B41748C"/>
    <w:rsid w:val="3B541E7B"/>
    <w:rsid w:val="3B5F2754"/>
    <w:rsid w:val="3B6437BA"/>
    <w:rsid w:val="3B6524E5"/>
    <w:rsid w:val="3B6950CA"/>
    <w:rsid w:val="3B6D2CC5"/>
    <w:rsid w:val="3B793576"/>
    <w:rsid w:val="3B815546"/>
    <w:rsid w:val="3B9375C5"/>
    <w:rsid w:val="3BB509B7"/>
    <w:rsid w:val="3BC40830"/>
    <w:rsid w:val="3BC572EC"/>
    <w:rsid w:val="3BD57B39"/>
    <w:rsid w:val="3BD672DA"/>
    <w:rsid w:val="3BDD2504"/>
    <w:rsid w:val="3BEF435C"/>
    <w:rsid w:val="3C175495"/>
    <w:rsid w:val="3C1A6E51"/>
    <w:rsid w:val="3C1B7667"/>
    <w:rsid w:val="3C1C1B0B"/>
    <w:rsid w:val="3C1E6BD5"/>
    <w:rsid w:val="3C3018D0"/>
    <w:rsid w:val="3C344F44"/>
    <w:rsid w:val="3C4D0069"/>
    <w:rsid w:val="3C50605A"/>
    <w:rsid w:val="3C6E58CE"/>
    <w:rsid w:val="3C730C00"/>
    <w:rsid w:val="3CA05F8C"/>
    <w:rsid w:val="3CA110EF"/>
    <w:rsid w:val="3CAB02AF"/>
    <w:rsid w:val="3CAC09E0"/>
    <w:rsid w:val="3CCA09F0"/>
    <w:rsid w:val="3D175DA4"/>
    <w:rsid w:val="3D2E4E13"/>
    <w:rsid w:val="3D4632E3"/>
    <w:rsid w:val="3D7678E1"/>
    <w:rsid w:val="3D870720"/>
    <w:rsid w:val="3D8D691A"/>
    <w:rsid w:val="3D955A6C"/>
    <w:rsid w:val="3DFC0240"/>
    <w:rsid w:val="3E0938AC"/>
    <w:rsid w:val="3E0B6BBB"/>
    <w:rsid w:val="3E135D05"/>
    <w:rsid w:val="3E3D3355"/>
    <w:rsid w:val="3E5412B3"/>
    <w:rsid w:val="3EBE6A49"/>
    <w:rsid w:val="3EC52AAA"/>
    <w:rsid w:val="3EE02200"/>
    <w:rsid w:val="3EFE27C9"/>
    <w:rsid w:val="3F042891"/>
    <w:rsid w:val="3F201608"/>
    <w:rsid w:val="3F4643A6"/>
    <w:rsid w:val="3F4E2168"/>
    <w:rsid w:val="3F5311D3"/>
    <w:rsid w:val="3F6E319A"/>
    <w:rsid w:val="3F76577D"/>
    <w:rsid w:val="3F7A24BD"/>
    <w:rsid w:val="3F7D6F3B"/>
    <w:rsid w:val="3F86407E"/>
    <w:rsid w:val="3F8D7B91"/>
    <w:rsid w:val="3FA60417"/>
    <w:rsid w:val="3FB249D8"/>
    <w:rsid w:val="3FD37E0E"/>
    <w:rsid w:val="3FEE0A72"/>
    <w:rsid w:val="3FF4199B"/>
    <w:rsid w:val="40152A68"/>
    <w:rsid w:val="40323941"/>
    <w:rsid w:val="40463876"/>
    <w:rsid w:val="4047043B"/>
    <w:rsid w:val="404A6676"/>
    <w:rsid w:val="404C0412"/>
    <w:rsid w:val="40620233"/>
    <w:rsid w:val="40633146"/>
    <w:rsid w:val="406C1DF6"/>
    <w:rsid w:val="4076734E"/>
    <w:rsid w:val="40830FC4"/>
    <w:rsid w:val="408618A9"/>
    <w:rsid w:val="40BD5A81"/>
    <w:rsid w:val="40D11576"/>
    <w:rsid w:val="40D37D60"/>
    <w:rsid w:val="40EC17D7"/>
    <w:rsid w:val="40ED64E9"/>
    <w:rsid w:val="40F8294C"/>
    <w:rsid w:val="40FA7960"/>
    <w:rsid w:val="41063E2E"/>
    <w:rsid w:val="41073D23"/>
    <w:rsid w:val="41133787"/>
    <w:rsid w:val="411C4902"/>
    <w:rsid w:val="411F1055"/>
    <w:rsid w:val="41244C5D"/>
    <w:rsid w:val="413C028F"/>
    <w:rsid w:val="41511CB8"/>
    <w:rsid w:val="4167655B"/>
    <w:rsid w:val="419554A6"/>
    <w:rsid w:val="41BB175B"/>
    <w:rsid w:val="41D43B43"/>
    <w:rsid w:val="420A509C"/>
    <w:rsid w:val="42282503"/>
    <w:rsid w:val="423152D5"/>
    <w:rsid w:val="42376371"/>
    <w:rsid w:val="424602DE"/>
    <w:rsid w:val="42656482"/>
    <w:rsid w:val="426574CB"/>
    <w:rsid w:val="427A6ACF"/>
    <w:rsid w:val="428938D8"/>
    <w:rsid w:val="429C6C0A"/>
    <w:rsid w:val="42DA27FA"/>
    <w:rsid w:val="42F05F04"/>
    <w:rsid w:val="42F11CEB"/>
    <w:rsid w:val="431C6203"/>
    <w:rsid w:val="43333126"/>
    <w:rsid w:val="43683C7B"/>
    <w:rsid w:val="437A4126"/>
    <w:rsid w:val="43B15281"/>
    <w:rsid w:val="43B66C17"/>
    <w:rsid w:val="43B8636E"/>
    <w:rsid w:val="43E94B71"/>
    <w:rsid w:val="441B3A5C"/>
    <w:rsid w:val="44282B9A"/>
    <w:rsid w:val="442A5BE1"/>
    <w:rsid w:val="442E505F"/>
    <w:rsid w:val="44426BC4"/>
    <w:rsid w:val="444E7C5F"/>
    <w:rsid w:val="44562B75"/>
    <w:rsid w:val="44864418"/>
    <w:rsid w:val="44A16353"/>
    <w:rsid w:val="44C859E0"/>
    <w:rsid w:val="44D47F74"/>
    <w:rsid w:val="45106FDE"/>
    <w:rsid w:val="45427773"/>
    <w:rsid w:val="45441749"/>
    <w:rsid w:val="45540D2C"/>
    <w:rsid w:val="45802F5B"/>
    <w:rsid w:val="458F63E1"/>
    <w:rsid w:val="45B919B4"/>
    <w:rsid w:val="45CE0A79"/>
    <w:rsid w:val="45DF6375"/>
    <w:rsid w:val="45F5413C"/>
    <w:rsid w:val="46353E69"/>
    <w:rsid w:val="464875A9"/>
    <w:rsid w:val="468F18A2"/>
    <w:rsid w:val="46953DA7"/>
    <w:rsid w:val="46CC6CB5"/>
    <w:rsid w:val="46F73288"/>
    <w:rsid w:val="47011F03"/>
    <w:rsid w:val="47223BF5"/>
    <w:rsid w:val="473A05BC"/>
    <w:rsid w:val="473B1058"/>
    <w:rsid w:val="474A0D0B"/>
    <w:rsid w:val="474F2359"/>
    <w:rsid w:val="47586665"/>
    <w:rsid w:val="478E1E30"/>
    <w:rsid w:val="47986F5F"/>
    <w:rsid w:val="47990F3F"/>
    <w:rsid w:val="47E94FA9"/>
    <w:rsid w:val="47F416E8"/>
    <w:rsid w:val="47FC35BD"/>
    <w:rsid w:val="48047CF8"/>
    <w:rsid w:val="48122C15"/>
    <w:rsid w:val="48230F53"/>
    <w:rsid w:val="48352805"/>
    <w:rsid w:val="48354527"/>
    <w:rsid w:val="48410680"/>
    <w:rsid w:val="48542481"/>
    <w:rsid w:val="48887236"/>
    <w:rsid w:val="48AB34FC"/>
    <w:rsid w:val="48C147F6"/>
    <w:rsid w:val="48D72CDA"/>
    <w:rsid w:val="49061D01"/>
    <w:rsid w:val="490D0689"/>
    <w:rsid w:val="49151B35"/>
    <w:rsid w:val="494E0CF3"/>
    <w:rsid w:val="494F22E0"/>
    <w:rsid w:val="494F7DF4"/>
    <w:rsid w:val="495541FB"/>
    <w:rsid w:val="496F4A9A"/>
    <w:rsid w:val="4976523C"/>
    <w:rsid w:val="49827756"/>
    <w:rsid w:val="4996743A"/>
    <w:rsid w:val="49977747"/>
    <w:rsid w:val="49995470"/>
    <w:rsid w:val="49A52092"/>
    <w:rsid w:val="49A52C92"/>
    <w:rsid w:val="49AD2F7E"/>
    <w:rsid w:val="49D918DA"/>
    <w:rsid w:val="49E302B2"/>
    <w:rsid w:val="49E8054F"/>
    <w:rsid w:val="49EE1629"/>
    <w:rsid w:val="49F045E2"/>
    <w:rsid w:val="49F555CC"/>
    <w:rsid w:val="4A117070"/>
    <w:rsid w:val="4A174A63"/>
    <w:rsid w:val="4A227D70"/>
    <w:rsid w:val="4A3D0FC3"/>
    <w:rsid w:val="4A426141"/>
    <w:rsid w:val="4A591F8D"/>
    <w:rsid w:val="4A613889"/>
    <w:rsid w:val="4A80055E"/>
    <w:rsid w:val="4ABE05B2"/>
    <w:rsid w:val="4B0C684A"/>
    <w:rsid w:val="4B166492"/>
    <w:rsid w:val="4B1E2E1D"/>
    <w:rsid w:val="4B5146BD"/>
    <w:rsid w:val="4B776716"/>
    <w:rsid w:val="4B8C3D7A"/>
    <w:rsid w:val="4B967D48"/>
    <w:rsid w:val="4B9A7D7B"/>
    <w:rsid w:val="4C0C0342"/>
    <w:rsid w:val="4C440A5B"/>
    <w:rsid w:val="4C47471C"/>
    <w:rsid w:val="4C5F1411"/>
    <w:rsid w:val="4C7C0862"/>
    <w:rsid w:val="4C7E511A"/>
    <w:rsid w:val="4C9200CA"/>
    <w:rsid w:val="4D183B14"/>
    <w:rsid w:val="4D1C359F"/>
    <w:rsid w:val="4D2C26A6"/>
    <w:rsid w:val="4D2C4634"/>
    <w:rsid w:val="4D2F014D"/>
    <w:rsid w:val="4D41024A"/>
    <w:rsid w:val="4D90360B"/>
    <w:rsid w:val="4D997AFF"/>
    <w:rsid w:val="4DA31072"/>
    <w:rsid w:val="4DAA2741"/>
    <w:rsid w:val="4DBC432B"/>
    <w:rsid w:val="4DC604FC"/>
    <w:rsid w:val="4DD67C46"/>
    <w:rsid w:val="4DE678C1"/>
    <w:rsid w:val="4DE879EB"/>
    <w:rsid w:val="4E0E2912"/>
    <w:rsid w:val="4E7D311A"/>
    <w:rsid w:val="4E8238FA"/>
    <w:rsid w:val="4E8C158D"/>
    <w:rsid w:val="4EC13229"/>
    <w:rsid w:val="4EC75CB3"/>
    <w:rsid w:val="4EEA20D8"/>
    <w:rsid w:val="4F070981"/>
    <w:rsid w:val="4F0F7012"/>
    <w:rsid w:val="4F1225E8"/>
    <w:rsid w:val="4F2059A2"/>
    <w:rsid w:val="4F2C75F0"/>
    <w:rsid w:val="4F2D5FB1"/>
    <w:rsid w:val="4F402B3F"/>
    <w:rsid w:val="4F447BE1"/>
    <w:rsid w:val="4F627B25"/>
    <w:rsid w:val="4F6E0FE5"/>
    <w:rsid w:val="4F8B00AB"/>
    <w:rsid w:val="4FAB6DF8"/>
    <w:rsid w:val="4FBB4FFD"/>
    <w:rsid w:val="4FCE5355"/>
    <w:rsid w:val="4FD90CC5"/>
    <w:rsid w:val="4FFE6123"/>
    <w:rsid w:val="4FFE7D37"/>
    <w:rsid w:val="50150F9D"/>
    <w:rsid w:val="5023021E"/>
    <w:rsid w:val="50251D1E"/>
    <w:rsid w:val="502C1790"/>
    <w:rsid w:val="50367366"/>
    <w:rsid w:val="50587471"/>
    <w:rsid w:val="50627470"/>
    <w:rsid w:val="50850153"/>
    <w:rsid w:val="508A0696"/>
    <w:rsid w:val="509355A9"/>
    <w:rsid w:val="50966387"/>
    <w:rsid w:val="50B85505"/>
    <w:rsid w:val="50D13054"/>
    <w:rsid w:val="50F3497F"/>
    <w:rsid w:val="50F5400C"/>
    <w:rsid w:val="5101005D"/>
    <w:rsid w:val="512C4370"/>
    <w:rsid w:val="51367B89"/>
    <w:rsid w:val="514E2B00"/>
    <w:rsid w:val="51515DA0"/>
    <w:rsid w:val="51581D62"/>
    <w:rsid w:val="51703B5D"/>
    <w:rsid w:val="517E6154"/>
    <w:rsid w:val="51892CD6"/>
    <w:rsid w:val="51A54447"/>
    <w:rsid w:val="51B91A13"/>
    <w:rsid w:val="51BA53E6"/>
    <w:rsid w:val="51D05AFE"/>
    <w:rsid w:val="51E52BE1"/>
    <w:rsid w:val="51F82435"/>
    <w:rsid w:val="521C22E5"/>
    <w:rsid w:val="524A2053"/>
    <w:rsid w:val="524F639C"/>
    <w:rsid w:val="525B505F"/>
    <w:rsid w:val="526B5AAA"/>
    <w:rsid w:val="52752EDE"/>
    <w:rsid w:val="528D1AAE"/>
    <w:rsid w:val="529D4DD0"/>
    <w:rsid w:val="529E7C22"/>
    <w:rsid w:val="52D1007E"/>
    <w:rsid w:val="52F86E7C"/>
    <w:rsid w:val="53041294"/>
    <w:rsid w:val="53306803"/>
    <w:rsid w:val="534F64B0"/>
    <w:rsid w:val="53960DBC"/>
    <w:rsid w:val="539A2C46"/>
    <w:rsid w:val="53A151EC"/>
    <w:rsid w:val="53A75D44"/>
    <w:rsid w:val="53B93FB9"/>
    <w:rsid w:val="540A5590"/>
    <w:rsid w:val="540C32DA"/>
    <w:rsid w:val="542B2641"/>
    <w:rsid w:val="543C5B17"/>
    <w:rsid w:val="54400B14"/>
    <w:rsid w:val="54485B35"/>
    <w:rsid w:val="5453390B"/>
    <w:rsid w:val="545B5B40"/>
    <w:rsid w:val="549266B8"/>
    <w:rsid w:val="54AF6A34"/>
    <w:rsid w:val="54BA2082"/>
    <w:rsid w:val="54E02046"/>
    <w:rsid w:val="54EA552D"/>
    <w:rsid w:val="54F224D6"/>
    <w:rsid w:val="553428BC"/>
    <w:rsid w:val="55B71512"/>
    <w:rsid w:val="55CC1C60"/>
    <w:rsid w:val="55D71C38"/>
    <w:rsid w:val="55FD42D6"/>
    <w:rsid w:val="56076F7B"/>
    <w:rsid w:val="56674F46"/>
    <w:rsid w:val="56772999"/>
    <w:rsid w:val="568D795A"/>
    <w:rsid w:val="56B8298A"/>
    <w:rsid w:val="56C82AE6"/>
    <w:rsid w:val="56CF5970"/>
    <w:rsid w:val="56F022BF"/>
    <w:rsid w:val="56F85066"/>
    <w:rsid w:val="57054C16"/>
    <w:rsid w:val="57251DAC"/>
    <w:rsid w:val="574922DD"/>
    <w:rsid w:val="574963FB"/>
    <w:rsid w:val="574B4235"/>
    <w:rsid w:val="574F730F"/>
    <w:rsid w:val="576B1E6F"/>
    <w:rsid w:val="57714961"/>
    <w:rsid w:val="577C56FD"/>
    <w:rsid w:val="57AC6F38"/>
    <w:rsid w:val="57AD0DCE"/>
    <w:rsid w:val="57D0553D"/>
    <w:rsid w:val="57EB2693"/>
    <w:rsid w:val="57F216B0"/>
    <w:rsid w:val="58000213"/>
    <w:rsid w:val="581A3192"/>
    <w:rsid w:val="582E0E2B"/>
    <w:rsid w:val="58347513"/>
    <w:rsid w:val="584C43C9"/>
    <w:rsid w:val="58606914"/>
    <w:rsid w:val="58627BC8"/>
    <w:rsid w:val="586D2CB7"/>
    <w:rsid w:val="58754D3D"/>
    <w:rsid w:val="58A42D31"/>
    <w:rsid w:val="58AA098B"/>
    <w:rsid w:val="58CD0EC7"/>
    <w:rsid w:val="58DC152C"/>
    <w:rsid w:val="58ED637D"/>
    <w:rsid w:val="58F94C1C"/>
    <w:rsid w:val="58FC3B1A"/>
    <w:rsid w:val="591B0B1A"/>
    <w:rsid w:val="59343D61"/>
    <w:rsid w:val="59381108"/>
    <w:rsid w:val="59411800"/>
    <w:rsid w:val="59562280"/>
    <w:rsid w:val="598D3D62"/>
    <w:rsid w:val="598E54DF"/>
    <w:rsid w:val="598E5930"/>
    <w:rsid w:val="599C7435"/>
    <w:rsid w:val="59FA0E81"/>
    <w:rsid w:val="5A0C63A5"/>
    <w:rsid w:val="5A426D37"/>
    <w:rsid w:val="5A6257C9"/>
    <w:rsid w:val="5A726410"/>
    <w:rsid w:val="5A901820"/>
    <w:rsid w:val="5A920B17"/>
    <w:rsid w:val="5AA43E13"/>
    <w:rsid w:val="5AAC0D4D"/>
    <w:rsid w:val="5ABC1F0F"/>
    <w:rsid w:val="5AC21A31"/>
    <w:rsid w:val="5AC90688"/>
    <w:rsid w:val="5AD9375D"/>
    <w:rsid w:val="5AF1079C"/>
    <w:rsid w:val="5B180C81"/>
    <w:rsid w:val="5B2B5537"/>
    <w:rsid w:val="5B606494"/>
    <w:rsid w:val="5B6B673F"/>
    <w:rsid w:val="5B7F39B6"/>
    <w:rsid w:val="5B8D5A2E"/>
    <w:rsid w:val="5B984D51"/>
    <w:rsid w:val="5B9A16B1"/>
    <w:rsid w:val="5BA12BAC"/>
    <w:rsid w:val="5BBA5A84"/>
    <w:rsid w:val="5BC95086"/>
    <w:rsid w:val="5BD704B5"/>
    <w:rsid w:val="5BDA5B95"/>
    <w:rsid w:val="5BF04748"/>
    <w:rsid w:val="5BFF3D1E"/>
    <w:rsid w:val="5C062636"/>
    <w:rsid w:val="5C3B0A9F"/>
    <w:rsid w:val="5C3D4CA4"/>
    <w:rsid w:val="5C3E2802"/>
    <w:rsid w:val="5C652DEB"/>
    <w:rsid w:val="5C756B9C"/>
    <w:rsid w:val="5C7670F2"/>
    <w:rsid w:val="5C7930E5"/>
    <w:rsid w:val="5C882099"/>
    <w:rsid w:val="5C9C75E0"/>
    <w:rsid w:val="5C9F005F"/>
    <w:rsid w:val="5CC32CB2"/>
    <w:rsid w:val="5CCA0466"/>
    <w:rsid w:val="5CE81B76"/>
    <w:rsid w:val="5CF10B2A"/>
    <w:rsid w:val="5CFD323D"/>
    <w:rsid w:val="5D1E49C3"/>
    <w:rsid w:val="5D37153D"/>
    <w:rsid w:val="5D3B25B2"/>
    <w:rsid w:val="5D5735C8"/>
    <w:rsid w:val="5D65782D"/>
    <w:rsid w:val="5D714D91"/>
    <w:rsid w:val="5D745108"/>
    <w:rsid w:val="5D9B63E9"/>
    <w:rsid w:val="5DA600D7"/>
    <w:rsid w:val="5DD40547"/>
    <w:rsid w:val="5E193945"/>
    <w:rsid w:val="5E2763D7"/>
    <w:rsid w:val="5E472AB6"/>
    <w:rsid w:val="5E616EC4"/>
    <w:rsid w:val="5E6913B3"/>
    <w:rsid w:val="5E6F18E6"/>
    <w:rsid w:val="5E77294D"/>
    <w:rsid w:val="5E974B53"/>
    <w:rsid w:val="5EA93737"/>
    <w:rsid w:val="5EB80D87"/>
    <w:rsid w:val="5EBD39DF"/>
    <w:rsid w:val="5EF21EA7"/>
    <w:rsid w:val="5EF610D8"/>
    <w:rsid w:val="5F294C8E"/>
    <w:rsid w:val="5F381A7B"/>
    <w:rsid w:val="5F39100C"/>
    <w:rsid w:val="5F42657D"/>
    <w:rsid w:val="5F4B746C"/>
    <w:rsid w:val="5F57715D"/>
    <w:rsid w:val="5F744F0F"/>
    <w:rsid w:val="5F8C2F7B"/>
    <w:rsid w:val="5F9020C4"/>
    <w:rsid w:val="5FAB44E5"/>
    <w:rsid w:val="5FB05CAE"/>
    <w:rsid w:val="5FCD4AD3"/>
    <w:rsid w:val="5FCF0A90"/>
    <w:rsid w:val="5FF5085D"/>
    <w:rsid w:val="60060393"/>
    <w:rsid w:val="60203A54"/>
    <w:rsid w:val="604F18AC"/>
    <w:rsid w:val="60557C1B"/>
    <w:rsid w:val="607A1279"/>
    <w:rsid w:val="60863BA4"/>
    <w:rsid w:val="60894155"/>
    <w:rsid w:val="60BB6BC3"/>
    <w:rsid w:val="60DC4B23"/>
    <w:rsid w:val="60E53BCC"/>
    <w:rsid w:val="6102168E"/>
    <w:rsid w:val="61090160"/>
    <w:rsid w:val="610D3E12"/>
    <w:rsid w:val="610F22E6"/>
    <w:rsid w:val="611166E6"/>
    <w:rsid w:val="611E4490"/>
    <w:rsid w:val="61293727"/>
    <w:rsid w:val="615A55B0"/>
    <w:rsid w:val="61713DE4"/>
    <w:rsid w:val="61E57685"/>
    <w:rsid w:val="61F14107"/>
    <w:rsid w:val="62156625"/>
    <w:rsid w:val="621B7E90"/>
    <w:rsid w:val="62687AED"/>
    <w:rsid w:val="62711DE2"/>
    <w:rsid w:val="62762CA5"/>
    <w:rsid w:val="62836A09"/>
    <w:rsid w:val="62AC0CEE"/>
    <w:rsid w:val="62B37725"/>
    <w:rsid w:val="62C7055D"/>
    <w:rsid w:val="62CD0D80"/>
    <w:rsid w:val="62EA7873"/>
    <w:rsid w:val="62ED1502"/>
    <w:rsid w:val="63183379"/>
    <w:rsid w:val="632556C7"/>
    <w:rsid w:val="634905A7"/>
    <w:rsid w:val="634B7734"/>
    <w:rsid w:val="63A3529D"/>
    <w:rsid w:val="63A66329"/>
    <w:rsid w:val="63B00456"/>
    <w:rsid w:val="63C037AD"/>
    <w:rsid w:val="63C34F7A"/>
    <w:rsid w:val="63C5192A"/>
    <w:rsid w:val="63D41497"/>
    <w:rsid w:val="63D57480"/>
    <w:rsid w:val="642B5F35"/>
    <w:rsid w:val="644C11B4"/>
    <w:rsid w:val="645D0B3B"/>
    <w:rsid w:val="6469220A"/>
    <w:rsid w:val="646B4CD0"/>
    <w:rsid w:val="647B6837"/>
    <w:rsid w:val="64A44000"/>
    <w:rsid w:val="64AA2300"/>
    <w:rsid w:val="64BF47B3"/>
    <w:rsid w:val="64D2095A"/>
    <w:rsid w:val="64FB524C"/>
    <w:rsid w:val="65025481"/>
    <w:rsid w:val="6517666F"/>
    <w:rsid w:val="651D6286"/>
    <w:rsid w:val="653354F9"/>
    <w:rsid w:val="653D665D"/>
    <w:rsid w:val="654F3CF4"/>
    <w:rsid w:val="657C62D8"/>
    <w:rsid w:val="658D0F61"/>
    <w:rsid w:val="65955C83"/>
    <w:rsid w:val="65A604BD"/>
    <w:rsid w:val="65C71A91"/>
    <w:rsid w:val="65D617E5"/>
    <w:rsid w:val="65F66D64"/>
    <w:rsid w:val="65FD4A52"/>
    <w:rsid w:val="661506A5"/>
    <w:rsid w:val="661A70D2"/>
    <w:rsid w:val="66340057"/>
    <w:rsid w:val="663C3508"/>
    <w:rsid w:val="6642249D"/>
    <w:rsid w:val="66435B68"/>
    <w:rsid w:val="6679138B"/>
    <w:rsid w:val="667C1592"/>
    <w:rsid w:val="66861513"/>
    <w:rsid w:val="668E5B1C"/>
    <w:rsid w:val="668F2EE6"/>
    <w:rsid w:val="66926074"/>
    <w:rsid w:val="66932620"/>
    <w:rsid w:val="66987761"/>
    <w:rsid w:val="66994753"/>
    <w:rsid w:val="66B639B1"/>
    <w:rsid w:val="66C468A4"/>
    <w:rsid w:val="66E01A89"/>
    <w:rsid w:val="66FB35D6"/>
    <w:rsid w:val="66FC08F3"/>
    <w:rsid w:val="670A7175"/>
    <w:rsid w:val="6725653D"/>
    <w:rsid w:val="674E2D96"/>
    <w:rsid w:val="6751204E"/>
    <w:rsid w:val="67637CD9"/>
    <w:rsid w:val="676C2EA7"/>
    <w:rsid w:val="678F4859"/>
    <w:rsid w:val="679A7B98"/>
    <w:rsid w:val="67B52948"/>
    <w:rsid w:val="67C33F50"/>
    <w:rsid w:val="67C9226B"/>
    <w:rsid w:val="67CC6A54"/>
    <w:rsid w:val="67ED6548"/>
    <w:rsid w:val="68344988"/>
    <w:rsid w:val="686D7793"/>
    <w:rsid w:val="688929FA"/>
    <w:rsid w:val="68A37E19"/>
    <w:rsid w:val="68A86DFA"/>
    <w:rsid w:val="68BC5614"/>
    <w:rsid w:val="68DC1570"/>
    <w:rsid w:val="69194D1D"/>
    <w:rsid w:val="693F6FEC"/>
    <w:rsid w:val="696524DD"/>
    <w:rsid w:val="69802DCB"/>
    <w:rsid w:val="698E13C4"/>
    <w:rsid w:val="699D1E24"/>
    <w:rsid w:val="69AD1C28"/>
    <w:rsid w:val="69B6413D"/>
    <w:rsid w:val="69C365C3"/>
    <w:rsid w:val="69D27824"/>
    <w:rsid w:val="69D816C1"/>
    <w:rsid w:val="69DA0B81"/>
    <w:rsid w:val="69F65692"/>
    <w:rsid w:val="6A0E0C1F"/>
    <w:rsid w:val="6A203982"/>
    <w:rsid w:val="6A59013D"/>
    <w:rsid w:val="6A64334F"/>
    <w:rsid w:val="6A7E1448"/>
    <w:rsid w:val="6AA801FF"/>
    <w:rsid w:val="6AAC2D9C"/>
    <w:rsid w:val="6AB02476"/>
    <w:rsid w:val="6AB566CD"/>
    <w:rsid w:val="6ADF79DB"/>
    <w:rsid w:val="6B070711"/>
    <w:rsid w:val="6B0B6FF1"/>
    <w:rsid w:val="6B122757"/>
    <w:rsid w:val="6B280C23"/>
    <w:rsid w:val="6B301A4A"/>
    <w:rsid w:val="6BFB4C62"/>
    <w:rsid w:val="6C0F53A5"/>
    <w:rsid w:val="6C1C34F2"/>
    <w:rsid w:val="6C3D1BA6"/>
    <w:rsid w:val="6C4D3DA7"/>
    <w:rsid w:val="6C505418"/>
    <w:rsid w:val="6C565C09"/>
    <w:rsid w:val="6C740E80"/>
    <w:rsid w:val="6C7C3F8E"/>
    <w:rsid w:val="6C8915FD"/>
    <w:rsid w:val="6C89566E"/>
    <w:rsid w:val="6CF65D1C"/>
    <w:rsid w:val="6CFE62F5"/>
    <w:rsid w:val="6CFF5B8B"/>
    <w:rsid w:val="6D260D51"/>
    <w:rsid w:val="6D311149"/>
    <w:rsid w:val="6D4A063A"/>
    <w:rsid w:val="6D6553F6"/>
    <w:rsid w:val="6D6A77D5"/>
    <w:rsid w:val="6D6E7D4E"/>
    <w:rsid w:val="6D7B1E6A"/>
    <w:rsid w:val="6DA63298"/>
    <w:rsid w:val="6DEA203A"/>
    <w:rsid w:val="6DEB304E"/>
    <w:rsid w:val="6DF26780"/>
    <w:rsid w:val="6DF83F37"/>
    <w:rsid w:val="6E177380"/>
    <w:rsid w:val="6E461EBB"/>
    <w:rsid w:val="6E590A35"/>
    <w:rsid w:val="6E720135"/>
    <w:rsid w:val="6E882AA9"/>
    <w:rsid w:val="6E9444F9"/>
    <w:rsid w:val="6ECF24E1"/>
    <w:rsid w:val="6ED87885"/>
    <w:rsid w:val="6EE34DF4"/>
    <w:rsid w:val="6EE8633A"/>
    <w:rsid w:val="6EF47988"/>
    <w:rsid w:val="6EF87D63"/>
    <w:rsid w:val="6EFD7E2C"/>
    <w:rsid w:val="6F1D0CA5"/>
    <w:rsid w:val="6F206628"/>
    <w:rsid w:val="6F307579"/>
    <w:rsid w:val="6F3768DE"/>
    <w:rsid w:val="6FC46A94"/>
    <w:rsid w:val="700272B1"/>
    <w:rsid w:val="70054E69"/>
    <w:rsid w:val="70184472"/>
    <w:rsid w:val="70244499"/>
    <w:rsid w:val="702A082E"/>
    <w:rsid w:val="70356492"/>
    <w:rsid w:val="704D77C5"/>
    <w:rsid w:val="70727D36"/>
    <w:rsid w:val="70885113"/>
    <w:rsid w:val="709C3737"/>
    <w:rsid w:val="70E04041"/>
    <w:rsid w:val="70E51FF0"/>
    <w:rsid w:val="710D0D8A"/>
    <w:rsid w:val="712B455E"/>
    <w:rsid w:val="713E6E12"/>
    <w:rsid w:val="718A29D4"/>
    <w:rsid w:val="71946453"/>
    <w:rsid w:val="71A35BD8"/>
    <w:rsid w:val="71B21D4D"/>
    <w:rsid w:val="71B46BC4"/>
    <w:rsid w:val="71B809C0"/>
    <w:rsid w:val="71C07C2A"/>
    <w:rsid w:val="71C51F33"/>
    <w:rsid w:val="71C851A6"/>
    <w:rsid w:val="71EC763D"/>
    <w:rsid w:val="72002163"/>
    <w:rsid w:val="72311C0F"/>
    <w:rsid w:val="724465FC"/>
    <w:rsid w:val="728A3E9B"/>
    <w:rsid w:val="72B558BE"/>
    <w:rsid w:val="72B64C49"/>
    <w:rsid w:val="72C66920"/>
    <w:rsid w:val="72C72C5B"/>
    <w:rsid w:val="72E36CBF"/>
    <w:rsid w:val="72EE5481"/>
    <w:rsid w:val="731D3A0E"/>
    <w:rsid w:val="734D7347"/>
    <w:rsid w:val="734F0E03"/>
    <w:rsid w:val="73677E90"/>
    <w:rsid w:val="73755939"/>
    <w:rsid w:val="73A13F8B"/>
    <w:rsid w:val="73C61D4B"/>
    <w:rsid w:val="73D0341A"/>
    <w:rsid w:val="73E76AA6"/>
    <w:rsid w:val="740B52C7"/>
    <w:rsid w:val="74142489"/>
    <w:rsid w:val="741B0EA4"/>
    <w:rsid w:val="742C29AE"/>
    <w:rsid w:val="744E2AE3"/>
    <w:rsid w:val="744E5099"/>
    <w:rsid w:val="74545AB6"/>
    <w:rsid w:val="7463510E"/>
    <w:rsid w:val="74B13D77"/>
    <w:rsid w:val="74D2576F"/>
    <w:rsid w:val="74D718F1"/>
    <w:rsid w:val="74DB448B"/>
    <w:rsid w:val="74E74309"/>
    <w:rsid w:val="75276F38"/>
    <w:rsid w:val="75322A74"/>
    <w:rsid w:val="75351217"/>
    <w:rsid w:val="754D1C89"/>
    <w:rsid w:val="754F7A6E"/>
    <w:rsid w:val="75546087"/>
    <w:rsid w:val="755C261F"/>
    <w:rsid w:val="756054B3"/>
    <w:rsid w:val="756110C1"/>
    <w:rsid w:val="759B01EB"/>
    <w:rsid w:val="75AF2300"/>
    <w:rsid w:val="75CA6537"/>
    <w:rsid w:val="75DD2BA2"/>
    <w:rsid w:val="75E81C02"/>
    <w:rsid w:val="75EC1E0C"/>
    <w:rsid w:val="75F03975"/>
    <w:rsid w:val="763C100C"/>
    <w:rsid w:val="763D1088"/>
    <w:rsid w:val="765F1CB8"/>
    <w:rsid w:val="766D323E"/>
    <w:rsid w:val="76751F92"/>
    <w:rsid w:val="76762113"/>
    <w:rsid w:val="769E462A"/>
    <w:rsid w:val="76B5665F"/>
    <w:rsid w:val="76B82358"/>
    <w:rsid w:val="76CB404A"/>
    <w:rsid w:val="76D1192D"/>
    <w:rsid w:val="76D64311"/>
    <w:rsid w:val="76F61349"/>
    <w:rsid w:val="76F96202"/>
    <w:rsid w:val="77014AFC"/>
    <w:rsid w:val="772B5AEB"/>
    <w:rsid w:val="7749088C"/>
    <w:rsid w:val="77895475"/>
    <w:rsid w:val="77AB27FF"/>
    <w:rsid w:val="77D53C83"/>
    <w:rsid w:val="77EC0FE7"/>
    <w:rsid w:val="780A05BF"/>
    <w:rsid w:val="785B5350"/>
    <w:rsid w:val="78751A0E"/>
    <w:rsid w:val="78763A28"/>
    <w:rsid w:val="78907D09"/>
    <w:rsid w:val="78B46A28"/>
    <w:rsid w:val="78B66D51"/>
    <w:rsid w:val="78CA78A0"/>
    <w:rsid w:val="78F11902"/>
    <w:rsid w:val="791855DF"/>
    <w:rsid w:val="791C43FD"/>
    <w:rsid w:val="79244DA2"/>
    <w:rsid w:val="79474010"/>
    <w:rsid w:val="796A7606"/>
    <w:rsid w:val="796E3EB6"/>
    <w:rsid w:val="79B64750"/>
    <w:rsid w:val="79C17322"/>
    <w:rsid w:val="79CE419A"/>
    <w:rsid w:val="79D675A2"/>
    <w:rsid w:val="79DD16AF"/>
    <w:rsid w:val="79F73928"/>
    <w:rsid w:val="79F84639"/>
    <w:rsid w:val="7A526FA4"/>
    <w:rsid w:val="7A87381C"/>
    <w:rsid w:val="7AAC527D"/>
    <w:rsid w:val="7ACE049C"/>
    <w:rsid w:val="7AF342DB"/>
    <w:rsid w:val="7B2761EC"/>
    <w:rsid w:val="7B961C96"/>
    <w:rsid w:val="7B997FA8"/>
    <w:rsid w:val="7B9E4030"/>
    <w:rsid w:val="7BAF75B2"/>
    <w:rsid w:val="7BBD32E9"/>
    <w:rsid w:val="7C1A6D72"/>
    <w:rsid w:val="7C211E5E"/>
    <w:rsid w:val="7C243E8C"/>
    <w:rsid w:val="7C3148B3"/>
    <w:rsid w:val="7CBF56DD"/>
    <w:rsid w:val="7CD4713A"/>
    <w:rsid w:val="7CFE2893"/>
    <w:rsid w:val="7D1600AA"/>
    <w:rsid w:val="7D16469D"/>
    <w:rsid w:val="7D8F1CF9"/>
    <w:rsid w:val="7D9F03BE"/>
    <w:rsid w:val="7D9F2AB4"/>
    <w:rsid w:val="7DA07F83"/>
    <w:rsid w:val="7DEC29BE"/>
    <w:rsid w:val="7DF71C4A"/>
    <w:rsid w:val="7E005C5B"/>
    <w:rsid w:val="7E032539"/>
    <w:rsid w:val="7E22297D"/>
    <w:rsid w:val="7E306020"/>
    <w:rsid w:val="7E354A2E"/>
    <w:rsid w:val="7E5F7C68"/>
    <w:rsid w:val="7E963D86"/>
    <w:rsid w:val="7EAE7BF4"/>
    <w:rsid w:val="7EB044BC"/>
    <w:rsid w:val="7EB64D6E"/>
    <w:rsid w:val="7EDF3CAD"/>
    <w:rsid w:val="7EE10698"/>
    <w:rsid w:val="7EFF07B8"/>
    <w:rsid w:val="7EFF086D"/>
    <w:rsid w:val="7F0A5887"/>
    <w:rsid w:val="7F702B0F"/>
    <w:rsid w:val="7F8B047E"/>
    <w:rsid w:val="7F92708A"/>
    <w:rsid w:val="7FA47B2A"/>
    <w:rsid w:val="7FEC49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semiHidden="0" w:unhideWhenUsed="0" w:qFormat="1"/>
    <w:lsdException w:name="heading 5" w:locked="1" w:semiHidden="0"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locked="1" w:uiPriority="39"/>
    <w:lsdException w:name="toc 4" w:locked="1" w:uiPriority="39"/>
    <w:lsdException w:name="toc 5" w:locked="1" w:uiPriority="39"/>
    <w:lsdException w:name="toc 6" w:locked="1" w:semiHidden="0" w:uiPriority="0" w:unhideWhenUsed="0" w:qFormat="1"/>
    <w:lsdException w:name="toc 7" w:locked="1" w:uiPriority="39"/>
    <w:lsdException w:name="toc 8" w:locked="1" w:uiPriority="39"/>
    <w:lsdException w:name="toc 9" w:locked="1" w:uiPriority="39"/>
    <w:lsdException w:name="Normal Indent" w:locked="1" w:semiHidden="0" w:uiPriority="0" w:unhideWhenUsed="0" w:qFormat="1"/>
    <w:lsdException w:name="footnote text" w:locked="1"/>
    <w:lsdException w:name="annotation text" w:semiHidden="0" w:uiPriority="0" w:unhideWhenUsed="0"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semiHidden="0" w:unhideWhenUsed="0" w:qFormat="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locked="1" w:semiHidden="0" w:uiPriority="0" w:qFormat="1"/>
    <w:lsdException w:name="Body Text Indent" w:locked="1"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semiHidden="0" w:qFormat="1"/>
    <w:lsdException w:name="Body Text First Indent" w:locked="1" w:semiHidden="0" w:uiPriority="0" w:qFormat="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semiHidden="0" w:unhideWhenUsed="0" w:qFormat="1"/>
    <w:lsdException w:name="Emphasis" w:locked="1" w:semiHidden="0" w:uiPriority="20" w:unhideWhenUsed="0" w:qFormat="1"/>
    <w:lsdException w:name="Document Map" w:unhideWhenUsed="0" w:qFormat="1"/>
    <w:lsdException w:name="Plain Text" w:semiHidden="0" w:uiPriority="0" w:unhideWhenUsed="0" w:qFormat="1"/>
    <w:lsdException w:name="E-mail Signature" w:locked="1"/>
    <w:lsdException w:name="Normal (Web)" w:locked="1"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0" w:uiPriority="0" w:unhideWhenUsed="0" w:qFormat="1"/>
    <w:lsdException w:name="HTML Sample" w:locked="1"/>
    <w:lsdException w:name="HTML Typewriter" w:locked="1"/>
    <w:lsdException w:name="HTML Variable" w:locked="1"/>
    <w:lsdException w:name="Normal Table" w:qFormat="1"/>
    <w:lsdException w:name="annotation subject" w:locked="1" w:semiHidden="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0" w:unhideWhenUsed="0" w:qFormat="1"/>
    <w:lsdException w:name="Table Theme" w:locked="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spacing w:line="360" w:lineRule="auto"/>
      <w:ind w:firstLineChars="200" w:firstLine="200"/>
      <w:jc w:val="both"/>
    </w:pPr>
    <w:rPr>
      <w:rFonts w:ascii="Times New Roman" w:hAnsi="Times New Roman"/>
      <w:kern w:val="2"/>
      <w:sz w:val="21"/>
      <w:szCs w:val="24"/>
    </w:rPr>
  </w:style>
  <w:style w:type="paragraph" w:styleId="1">
    <w:name w:val="heading 1"/>
    <w:basedOn w:val="a"/>
    <w:next w:val="a"/>
    <w:link w:val="1Char"/>
    <w:uiPriority w:val="99"/>
    <w:qFormat/>
    <w:pPr>
      <w:keepNext/>
      <w:keepLines/>
      <w:jc w:val="center"/>
      <w:outlineLvl w:val="0"/>
    </w:pPr>
    <w:rPr>
      <w:rFonts w:ascii="Calibri" w:hAnsi="Calibri"/>
      <w:b/>
      <w:bCs/>
      <w:kern w:val="44"/>
      <w:sz w:val="24"/>
      <w:szCs w:val="44"/>
    </w:rPr>
  </w:style>
  <w:style w:type="paragraph" w:styleId="2">
    <w:name w:val="heading 2"/>
    <w:basedOn w:val="a"/>
    <w:next w:val="a"/>
    <w:link w:val="2Char"/>
    <w:qFormat/>
    <w:pPr>
      <w:keepNext/>
      <w:keepLines/>
      <w:ind w:firstLineChars="0" w:firstLine="0"/>
      <w:outlineLvl w:val="1"/>
    </w:pPr>
    <w:rPr>
      <w:rFonts w:ascii="Cambria" w:hAnsi="Cambria"/>
      <w:b/>
      <w:bCs/>
      <w:szCs w:val="32"/>
    </w:rPr>
  </w:style>
  <w:style w:type="paragraph" w:styleId="3">
    <w:name w:val="heading 3"/>
    <w:basedOn w:val="a"/>
    <w:next w:val="a"/>
    <w:link w:val="3Char"/>
    <w:uiPriority w:val="99"/>
    <w:qFormat/>
    <w:pPr>
      <w:keepNext/>
      <w:keepLines/>
      <w:ind w:firstLineChars="0" w:firstLine="0"/>
      <w:outlineLvl w:val="2"/>
    </w:pPr>
    <w:rPr>
      <w:rFonts w:ascii="Calibri" w:hAnsi="Calibri"/>
      <w:b/>
      <w:bCs/>
      <w:kern w:val="0"/>
      <w:szCs w:val="32"/>
    </w:rPr>
  </w:style>
  <w:style w:type="paragraph" w:styleId="4">
    <w:name w:val="heading 4"/>
    <w:basedOn w:val="a"/>
    <w:next w:val="a"/>
    <w:link w:val="4Char"/>
    <w:uiPriority w:val="99"/>
    <w:qFormat/>
    <w:pPr>
      <w:keepNext/>
      <w:keepLines/>
      <w:outlineLvl w:val="3"/>
    </w:pPr>
    <w:rPr>
      <w:rFonts w:ascii="Cambria" w:hAnsi="Cambria"/>
      <w:b/>
      <w:bCs/>
      <w:szCs w:val="28"/>
    </w:rPr>
  </w:style>
  <w:style w:type="paragraph" w:styleId="5">
    <w:name w:val="heading 5"/>
    <w:basedOn w:val="a"/>
    <w:next w:val="a"/>
    <w:uiPriority w:val="9"/>
    <w:unhideWhenUsed/>
    <w:qFormat/>
    <w:locked/>
    <w:pPr>
      <w:keepNext/>
      <w:keepLines/>
      <w:numPr>
        <w:ilvl w:val="4"/>
        <w:numId w:val="1"/>
      </w:numPr>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6"/>
    <w:link w:val="Char"/>
    <w:unhideWhenUsed/>
    <w:qFormat/>
    <w:locked/>
    <w:pPr>
      <w:adjustRightInd/>
      <w:spacing w:after="120" w:line="240" w:lineRule="auto"/>
      <w:ind w:firstLineChars="100" w:firstLine="420"/>
      <w:jc w:val="both"/>
    </w:pPr>
    <w:rPr>
      <w:rFonts w:ascii="Times New Roman"/>
      <w:kern w:val="2"/>
      <w:sz w:val="21"/>
      <w:szCs w:val="24"/>
    </w:rPr>
  </w:style>
  <w:style w:type="paragraph" w:styleId="a4">
    <w:name w:val="Body Text"/>
    <w:basedOn w:val="a"/>
    <w:next w:val="a0"/>
    <w:unhideWhenUsed/>
    <w:qFormat/>
    <w:locked/>
    <w:pPr>
      <w:adjustRightInd w:val="0"/>
      <w:spacing w:line="315" w:lineRule="atLeast"/>
      <w:ind w:firstLineChars="0" w:firstLine="0"/>
      <w:jc w:val="left"/>
    </w:pPr>
    <w:rPr>
      <w:rFonts w:ascii="仿宋_GB2312" w:eastAsia="仿宋_GB2312"/>
      <w:kern w:val="0"/>
      <w:sz w:val="28"/>
      <w:szCs w:val="20"/>
    </w:rPr>
  </w:style>
  <w:style w:type="paragraph" w:styleId="6">
    <w:name w:val="toc 6"/>
    <w:basedOn w:val="a"/>
    <w:next w:val="a"/>
    <w:qFormat/>
    <w:locked/>
    <w:pPr>
      <w:spacing w:line="240" w:lineRule="auto"/>
      <w:ind w:left="1050" w:firstLineChars="0" w:firstLine="0"/>
      <w:jc w:val="left"/>
    </w:pPr>
    <w:rPr>
      <w:szCs w:val="21"/>
    </w:rPr>
  </w:style>
  <w:style w:type="paragraph" w:styleId="a5">
    <w:name w:val="Normal Indent"/>
    <w:basedOn w:val="a"/>
    <w:link w:val="Char0"/>
    <w:qFormat/>
    <w:locked/>
    <w:pPr>
      <w:spacing w:line="240" w:lineRule="auto"/>
      <w:ind w:firstLineChars="0" w:firstLine="420"/>
    </w:pPr>
  </w:style>
  <w:style w:type="paragraph" w:styleId="a6">
    <w:name w:val="Document Map"/>
    <w:basedOn w:val="a"/>
    <w:link w:val="Char1"/>
    <w:uiPriority w:val="99"/>
    <w:semiHidden/>
    <w:qFormat/>
    <w:pPr>
      <w:shd w:val="clear" w:color="auto" w:fill="000080"/>
    </w:pPr>
  </w:style>
  <w:style w:type="paragraph" w:styleId="a7">
    <w:name w:val="annotation text"/>
    <w:basedOn w:val="a"/>
    <w:link w:val="Char2"/>
    <w:qFormat/>
    <w:pPr>
      <w:spacing w:line="240" w:lineRule="auto"/>
      <w:ind w:firstLineChars="0" w:firstLine="0"/>
      <w:jc w:val="left"/>
    </w:pPr>
  </w:style>
  <w:style w:type="paragraph" w:styleId="a8">
    <w:name w:val="Body Text Indent"/>
    <w:basedOn w:val="a"/>
    <w:link w:val="Char3"/>
    <w:uiPriority w:val="99"/>
    <w:semiHidden/>
    <w:unhideWhenUsed/>
    <w:qFormat/>
    <w:locked/>
    <w:pPr>
      <w:spacing w:after="120"/>
      <w:ind w:leftChars="200" w:left="420"/>
    </w:pPr>
  </w:style>
  <w:style w:type="paragraph" w:styleId="a9">
    <w:name w:val="Plain Text"/>
    <w:basedOn w:val="a"/>
    <w:link w:val="Char4"/>
    <w:qFormat/>
    <w:pPr>
      <w:spacing w:line="240" w:lineRule="auto"/>
      <w:ind w:firstLineChars="0" w:firstLine="0"/>
    </w:pPr>
    <w:rPr>
      <w:rFonts w:ascii="宋体" w:hAnsi="Courier New"/>
      <w:szCs w:val="20"/>
    </w:rPr>
  </w:style>
  <w:style w:type="paragraph" w:styleId="aa">
    <w:name w:val="Date"/>
    <w:basedOn w:val="a"/>
    <w:next w:val="a"/>
    <w:link w:val="Char5"/>
    <w:uiPriority w:val="99"/>
    <w:unhideWhenUsed/>
    <w:qFormat/>
    <w:locked/>
    <w:pPr>
      <w:ind w:leftChars="2500" w:left="100"/>
    </w:pPr>
  </w:style>
  <w:style w:type="paragraph" w:styleId="ab">
    <w:name w:val="Balloon Text"/>
    <w:basedOn w:val="a"/>
    <w:link w:val="Char6"/>
    <w:uiPriority w:val="99"/>
    <w:semiHidden/>
    <w:qFormat/>
    <w:rPr>
      <w:sz w:val="18"/>
      <w:szCs w:val="18"/>
    </w:rPr>
  </w:style>
  <w:style w:type="paragraph" w:styleId="ac">
    <w:name w:val="footer"/>
    <w:basedOn w:val="a"/>
    <w:link w:val="Char7"/>
    <w:uiPriority w:val="99"/>
    <w:qFormat/>
    <w:pPr>
      <w:tabs>
        <w:tab w:val="center" w:pos="4153"/>
        <w:tab w:val="right" w:pos="8306"/>
      </w:tabs>
      <w:snapToGrid w:val="0"/>
      <w:jc w:val="left"/>
    </w:pPr>
    <w:rPr>
      <w:rFonts w:ascii="Calibri" w:hAnsi="Calibri"/>
      <w:kern w:val="0"/>
      <w:sz w:val="18"/>
      <w:szCs w:val="18"/>
    </w:rPr>
  </w:style>
  <w:style w:type="paragraph" w:styleId="ad">
    <w:name w:val="header"/>
    <w:basedOn w:val="a"/>
    <w:link w:val="Char8"/>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qFormat/>
    <w:pPr>
      <w:tabs>
        <w:tab w:val="right" w:leader="dot" w:pos="8296"/>
      </w:tabs>
      <w:ind w:firstLineChars="0" w:firstLine="0"/>
    </w:pPr>
  </w:style>
  <w:style w:type="paragraph" w:styleId="20">
    <w:name w:val="toc 2"/>
    <w:basedOn w:val="a"/>
    <w:next w:val="a"/>
    <w:uiPriority w:val="39"/>
    <w:qFormat/>
    <w:pPr>
      <w:tabs>
        <w:tab w:val="right" w:leader="dot" w:pos="8296"/>
      </w:tabs>
      <w:ind w:leftChars="200" w:left="420" w:firstLineChars="0" w:firstLine="0"/>
    </w:pPr>
  </w:style>
  <w:style w:type="paragraph" w:styleId="HTML">
    <w:name w:val="HTML Preformatted"/>
    <w:basedOn w:val="a"/>
    <w:link w:val="HTMLChar"/>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 w:eastAsia="??" w:hAnsi="??" w:cs="Courier New"/>
      <w:kern w:val="0"/>
      <w:sz w:val="20"/>
      <w:szCs w:val="28"/>
    </w:rPr>
  </w:style>
  <w:style w:type="paragraph" w:styleId="ae">
    <w:name w:val="Normal (Web)"/>
    <w:basedOn w:val="a"/>
    <w:qFormat/>
    <w:locked/>
    <w:pPr>
      <w:widowControl/>
      <w:spacing w:before="100" w:beforeAutospacing="1" w:after="100" w:afterAutospacing="1" w:line="240" w:lineRule="auto"/>
      <w:ind w:firstLineChars="0" w:firstLine="0"/>
      <w:jc w:val="left"/>
    </w:pPr>
    <w:rPr>
      <w:rFonts w:ascii="??" w:eastAsia="??" w:hAnsi="??" w:cs="宋体"/>
      <w:kern w:val="0"/>
      <w:sz w:val="24"/>
    </w:rPr>
  </w:style>
  <w:style w:type="paragraph" w:styleId="af">
    <w:name w:val="annotation subject"/>
    <w:basedOn w:val="a7"/>
    <w:next w:val="a7"/>
    <w:link w:val="Char9"/>
    <w:uiPriority w:val="99"/>
    <w:unhideWhenUsed/>
    <w:qFormat/>
    <w:locked/>
    <w:pPr>
      <w:spacing w:line="360" w:lineRule="auto"/>
      <w:ind w:firstLineChars="200" w:firstLine="200"/>
    </w:pPr>
    <w:rPr>
      <w:b/>
      <w:bCs/>
    </w:rPr>
  </w:style>
  <w:style w:type="table" w:styleId="af0">
    <w:name w:val="Table Grid"/>
    <w:basedOn w:val="a2"/>
    <w:qFormat/>
    <w:locked/>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Strong"/>
    <w:basedOn w:val="a1"/>
    <w:uiPriority w:val="99"/>
    <w:qFormat/>
    <w:rPr>
      <w:rFonts w:cs="Times New Roman"/>
      <w:b/>
    </w:rPr>
  </w:style>
  <w:style w:type="character" w:styleId="af2">
    <w:name w:val="Hyperlink"/>
    <w:basedOn w:val="a1"/>
    <w:uiPriority w:val="99"/>
    <w:qFormat/>
    <w:rPr>
      <w:rFonts w:cs="Times New Roman"/>
      <w:color w:val="0000FF"/>
      <w:u w:val="single"/>
    </w:rPr>
  </w:style>
  <w:style w:type="character" w:styleId="af3">
    <w:name w:val="annotation reference"/>
    <w:basedOn w:val="a1"/>
    <w:uiPriority w:val="99"/>
    <w:qFormat/>
    <w:rPr>
      <w:rFonts w:cs="Times New Roman"/>
      <w:sz w:val="21"/>
    </w:rPr>
  </w:style>
  <w:style w:type="character" w:customStyle="1" w:styleId="1Char">
    <w:name w:val="标题 1 Char"/>
    <w:basedOn w:val="a1"/>
    <w:link w:val="1"/>
    <w:uiPriority w:val="99"/>
    <w:qFormat/>
    <w:locked/>
    <w:rPr>
      <w:rFonts w:cs="Times New Roman"/>
      <w:b/>
      <w:kern w:val="44"/>
      <w:sz w:val="44"/>
    </w:rPr>
  </w:style>
  <w:style w:type="character" w:customStyle="1" w:styleId="2Char">
    <w:name w:val="标题 2 Char"/>
    <w:basedOn w:val="a1"/>
    <w:link w:val="2"/>
    <w:qFormat/>
    <w:locked/>
    <w:rPr>
      <w:rFonts w:ascii="Cambria" w:eastAsia="宋体" w:hAnsi="Cambria" w:cs="Times New Roman"/>
      <w:b/>
      <w:bCs/>
      <w:sz w:val="32"/>
      <w:szCs w:val="32"/>
    </w:rPr>
  </w:style>
  <w:style w:type="character" w:customStyle="1" w:styleId="3Char">
    <w:name w:val="标题 3 Char"/>
    <w:basedOn w:val="a1"/>
    <w:link w:val="3"/>
    <w:qFormat/>
    <w:locked/>
    <w:rPr>
      <w:rFonts w:ascii="Calibri" w:hAnsi="Calibri"/>
      <w:b/>
      <w:bCs/>
      <w:sz w:val="21"/>
      <w:szCs w:val="32"/>
    </w:rPr>
  </w:style>
  <w:style w:type="character" w:customStyle="1" w:styleId="4Char">
    <w:name w:val="标题 4 Char"/>
    <w:basedOn w:val="a1"/>
    <w:link w:val="4"/>
    <w:uiPriority w:val="99"/>
    <w:semiHidden/>
    <w:qFormat/>
    <w:locked/>
    <w:rPr>
      <w:rFonts w:ascii="Cambria" w:eastAsia="宋体" w:hAnsi="Cambria" w:cs="Times New Roman"/>
      <w:b/>
      <w:bCs/>
      <w:sz w:val="28"/>
      <w:szCs w:val="28"/>
    </w:rPr>
  </w:style>
  <w:style w:type="character" w:customStyle="1" w:styleId="Char2">
    <w:name w:val="批注文字 Char"/>
    <w:basedOn w:val="a1"/>
    <w:link w:val="a7"/>
    <w:qFormat/>
    <w:locked/>
    <w:rPr>
      <w:rFonts w:ascii="Times New Roman" w:hAnsi="Times New Roman" w:cs="Times New Roman"/>
      <w:sz w:val="24"/>
      <w:szCs w:val="24"/>
    </w:rPr>
  </w:style>
  <w:style w:type="character" w:customStyle="1" w:styleId="Char4">
    <w:name w:val="纯文本 Char"/>
    <w:basedOn w:val="a1"/>
    <w:link w:val="a9"/>
    <w:qFormat/>
    <w:locked/>
    <w:rPr>
      <w:rFonts w:ascii="宋体" w:hAnsi="Courier New" w:cs="Courier New"/>
      <w:sz w:val="21"/>
      <w:szCs w:val="21"/>
    </w:rPr>
  </w:style>
  <w:style w:type="character" w:customStyle="1" w:styleId="Char7">
    <w:name w:val="页脚 Char"/>
    <w:basedOn w:val="a1"/>
    <w:link w:val="ac"/>
    <w:uiPriority w:val="99"/>
    <w:qFormat/>
    <w:locked/>
    <w:rPr>
      <w:rFonts w:ascii="Times New Roman" w:hAnsi="Times New Roman" w:cs="Times New Roman"/>
      <w:sz w:val="18"/>
      <w:szCs w:val="18"/>
    </w:rPr>
  </w:style>
  <w:style w:type="character" w:customStyle="1" w:styleId="Char8">
    <w:name w:val="页眉 Char"/>
    <w:basedOn w:val="a1"/>
    <w:link w:val="ad"/>
    <w:uiPriority w:val="99"/>
    <w:qFormat/>
    <w:locked/>
    <w:rPr>
      <w:rFonts w:ascii="Times New Roman" w:hAnsi="Times New Roman" w:cs="Times New Roman"/>
      <w:sz w:val="18"/>
      <w:szCs w:val="18"/>
    </w:rPr>
  </w:style>
  <w:style w:type="paragraph" w:customStyle="1" w:styleId="TOC1">
    <w:name w:val="TOC 标题1"/>
    <w:basedOn w:val="2"/>
    <w:next w:val="a"/>
    <w:uiPriority w:val="99"/>
    <w:qFormat/>
    <w:pPr>
      <w:widowControl/>
      <w:spacing w:line="240" w:lineRule="auto"/>
      <w:jc w:val="left"/>
      <w:outlineLvl w:val="9"/>
    </w:pPr>
    <w:rPr>
      <w:kern w:val="0"/>
      <w:szCs w:val="28"/>
    </w:rPr>
  </w:style>
  <w:style w:type="paragraph" w:customStyle="1" w:styleId="11">
    <w:name w:val="无间隔1"/>
    <w:link w:val="Chara"/>
    <w:uiPriority w:val="1"/>
    <w:qFormat/>
    <w:pPr>
      <w:widowControl w:val="0"/>
      <w:jc w:val="both"/>
    </w:pPr>
    <w:rPr>
      <w:rFonts w:cs="Calibri"/>
      <w:kern w:val="2"/>
      <w:sz w:val="21"/>
      <w:szCs w:val="22"/>
    </w:rPr>
  </w:style>
  <w:style w:type="paragraph" w:customStyle="1" w:styleId="Charb">
    <w:name w:val="Char"/>
    <w:basedOn w:val="a"/>
    <w:uiPriority w:val="99"/>
    <w:qFormat/>
    <w:pPr>
      <w:spacing w:line="240" w:lineRule="auto"/>
      <w:ind w:firstLineChars="0" w:firstLine="0"/>
    </w:pPr>
    <w:rPr>
      <w:rFonts w:ascii="仿宋_GB2312" w:eastAsia="仿宋_GB2312"/>
      <w:b/>
      <w:sz w:val="32"/>
      <w:szCs w:val="32"/>
    </w:rPr>
  </w:style>
  <w:style w:type="character" w:customStyle="1" w:styleId="Char6">
    <w:name w:val="批注框文本 Char"/>
    <w:basedOn w:val="a1"/>
    <w:link w:val="ab"/>
    <w:uiPriority w:val="99"/>
    <w:semiHidden/>
    <w:qFormat/>
    <w:locked/>
    <w:rPr>
      <w:rFonts w:ascii="Times New Roman" w:hAnsi="Times New Roman" w:cs="Times New Roman"/>
      <w:sz w:val="2"/>
    </w:rPr>
  </w:style>
  <w:style w:type="character" w:customStyle="1" w:styleId="Char1">
    <w:name w:val="文档结构图 Char"/>
    <w:basedOn w:val="a1"/>
    <w:link w:val="a6"/>
    <w:uiPriority w:val="99"/>
    <w:semiHidden/>
    <w:qFormat/>
    <w:locked/>
    <w:rPr>
      <w:rFonts w:ascii="Times New Roman" w:hAnsi="Times New Roman" w:cs="Times New Roman"/>
      <w:sz w:val="2"/>
    </w:rPr>
  </w:style>
  <w:style w:type="character" w:customStyle="1" w:styleId="Char9">
    <w:name w:val="批注主题 Char"/>
    <w:basedOn w:val="Char2"/>
    <w:link w:val="af"/>
    <w:uiPriority w:val="99"/>
    <w:semiHidden/>
    <w:qFormat/>
    <w:rPr>
      <w:rFonts w:ascii="Times New Roman" w:hAnsi="Times New Roman" w:cs="Times New Roman"/>
      <w:b/>
      <w:bCs/>
      <w:kern w:val="2"/>
      <w:sz w:val="21"/>
      <w:szCs w:val="24"/>
    </w:rPr>
  </w:style>
  <w:style w:type="paragraph" w:customStyle="1" w:styleId="30">
    <w:name w:val="标题3"/>
    <w:basedOn w:val="3"/>
    <w:qFormat/>
  </w:style>
  <w:style w:type="character" w:customStyle="1" w:styleId="1CharChar">
    <w:name w:val="样式1 Char Char"/>
    <w:link w:val="12"/>
    <w:qFormat/>
    <w:locked/>
    <w:rPr>
      <w:rFonts w:ascii="Arial" w:hAnsi="Arial" w:cs="Arial"/>
      <w:kern w:val="2"/>
      <w:sz w:val="21"/>
      <w:szCs w:val="24"/>
    </w:rPr>
  </w:style>
  <w:style w:type="paragraph" w:customStyle="1" w:styleId="12">
    <w:name w:val="样式1"/>
    <w:basedOn w:val="a"/>
    <w:link w:val="1CharChar"/>
    <w:qFormat/>
    <w:pPr>
      <w:spacing w:line="360" w:lineRule="exact"/>
    </w:pPr>
    <w:rPr>
      <w:rFonts w:ascii="Arial" w:hAnsi="Arial" w:cs="Arial"/>
    </w:rPr>
  </w:style>
  <w:style w:type="character" w:customStyle="1" w:styleId="Char10">
    <w:name w:val="纯文本 Char1"/>
    <w:basedOn w:val="a1"/>
    <w:semiHidden/>
    <w:qFormat/>
    <w:locked/>
    <w:rPr>
      <w:rFonts w:ascii="宋体" w:hAnsi="Courier New"/>
      <w:kern w:val="2"/>
      <w:sz w:val="21"/>
    </w:rPr>
  </w:style>
  <w:style w:type="character" w:customStyle="1" w:styleId="Chara">
    <w:name w:val="无间隔 Char"/>
    <w:link w:val="11"/>
    <w:uiPriority w:val="99"/>
    <w:qFormat/>
    <w:locked/>
    <w:rPr>
      <w:rFonts w:ascii="Calibri" w:hAnsi="Calibri" w:cs="Calibri"/>
      <w:kern w:val="2"/>
      <w:sz w:val="21"/>
      <w:szCs w:val="22"/>
    </w:rPr>
  </w:style>
  <w:style w:type="character" w:customStyle="1" w:styleId="Char0">
    <w:name w:val="正文缩进 Char"/>
    <w:link w:val="a5"/>
    <w:qFormat/>
    <w:rPr>
      <w:rFonts w:ascii="Times New Roman" w:eastAsia="宋体" w:hAnsi="Times New Roman" w:cs="Times New Roman"/>
      <w:kern w:val="2"/>
      <w:sz w:val="21"/>
      <w:szCs w:val="24"/>
    </w:rPr>
  </w:style>
  <w:style w:type="character" w:customStyle="1" w:styleId="Charc">
    <w:name w:val="投标正文 Char"/>
    <w:basedOn w:val="a1"/>
    <w:link w:val="af4"/>
    <w:qFormat/>
    <w:locked/>
    <w:rPr>
      <w:rFonts w:ascii="仿宋" w:eastAsia="仿宋" w:hAnsi="仿宋"/>
      <w:sz w:val="28"/>
      <w:szCs w:val="24"/>
    </w:rPr>
  </w:style>
  <w:style w:type="paragraph" w:customStyle="1" w:styleId="af4">
    <w:name w:val="投标正文"/>
    <w:basedOn w:val="a"/>
    <w:link w:val="Charc"/>
    <w:qFormat/>
    <w:pPr>
      <w:ind w:left="100" w:firstLine="480"/>
    </w:pPr>
    <w:rPr>
      <w:rFonts w:ascii="仿宋" w:eastAsia="仿宋" w:hAnsi="仿宋" w:cstheme="minorBidi"/>
      <w:kern w:val="0"/>
      <w:sz w:val="28"/>
    </w:rPr>
  </w:style>
  <w:style w:type="character" w:customStyle="1" w:styleId="apple-converted-space">
    <w:name w:val="apple-converted-space"/>
    <w:basedOn w:val="a1"/>
    <w:qFormat/>
  </w:style>
  <w:style w:type="paragraph" w:customStyle="1" w:styleId="110">
    <w:name w:val="无间隔11"/>
    <w:qFormat/>
    <w:pPr>
      <w:widowControl w:val="0"/>
      <w:jc w:val="both"/>
    </w:pPr>
    <w:rPr>
      <w:kern w:val="2"/>
      <w:sz w:val="21"/>
      <w:szCs w:val="22"/>
    </w:rPr>
  </w:style>
  <w:style w:type="paragraph" w:customStyle="1" w:styleId="13">
    <w:name w:val="列出段落1"/>
    <w:basedOn w:val="a"/>
    <w:qFormat/>
    <w:pPr>
      <w:spacing w:line="240" w:lineRule="auto"/>
      <w:ind w:firstLine="420"/>
    </w:pPr>
    <w:rPr>
      <w:rFonts w:ascii="Calibri" w:eastAsia="仿宋_GB2312" w:hAnsi="Calibri"/>
      <w:sz w:val="30"/>
      <w:szCs w:val="22"/>
    </w:rPr>
  </w:style>
  <w:style w:type="paragraph" w:customStyle="1" w:styleId="-11">
    <w:name w:val="彩色列表 - 强调文字颜色 11"/>
    <w:basedOn w:val="a"/>
    <w:qFormat/>
    <w:pPr>
      <w:spacing w:line="240" w:lineRule="auto"/>
      <w:ind w:firstLine="420"/>
    </w:pPr>
    <w:rPr>
      <w:rFonts w:ascii="Calibri" w:hAnsi="Calibri"/>
    </w:rPr>
  </w:style>
  <w:style w:type="character" w:customStyle="1" w:styleId="Char">
    <w:name w:val="正文首行缩进 Char"/>
    <w:link w:val="a0"/>
    <w:qFormat/>
    <w:rPr>
      <w:rFonts w:eastAsia="仿宋_GB2312"/>
      <w:kern w:val="2"/>
      <w:sz w:val="21"/>
      <w:szCs w:val="24"/>
    </w:rPr>
  </w:style>
  <w:style w:type="paragraph" w:customStyle="1" w:styleId="Af5">
    <w:name w:val="A_正文_注释"/>
    <w:basedOn w:val="a"/>
    <w:qFormat/>
    <w:pPr>
      <w:tabs>
        <w:tab w:val="left" w:pos="1547"/>
      </w:tabs>
      <w:ind w:firstLine="600"/>
    </w:pPr>
    <w:rPr>
      <w:rFonts w:eastAsia="仿宋"/>
      <w:color w:val="0070C0"/>
    </w:rPr>
  </w:style>
  <w:style w:type="paragraph" w:customStyle="1" w:styleId="14">
    <w:name w:val="列表段落1"/>
    <w:basedOn w:val="a"/>
    <w:link w:val="af6"/>
    <w:uiPriority w:val="34"/>
    <w:qFormat/>
    <w:pPr>
      <w:spacing w:line="240" w:lineRule="auto"/>
      <w:ind w:firstLine="420"/>
    </w:pPr>
    <w:rPr>
      <w:rFonts w:ascii="Calibri" w:hAnsi="Calibri"/>
      <w:szCs w:val="20"/>
    </w:rPr>
  </w:style>
  <w:style w:type="character" w:customStyle="1" w:styleId="af6">
    <w:name w:val="列表段落 字符"/>
    <w:link w:val="14"/>
    <w:uiPriority w:val="34"/>
    <w:qFormat/>
    <w:rPr>
      <w:rFonts w:ascii="Calibri" w:hAnsi="Calibri"/>
      <w:kern w:val="2"/>
      <w:sz w:val="21"/>
    </w:rPr>
  </w:style>
  <w:style w:type="character" w:customStyle="1" w:styleId="Char5">
    <w:name w:val="日期 Char"/>
    <w:basedOn w:val="a1"/>
    <w:link w:val="aa"/>
    <w:uiPriority w:val="99"/>
    <w:semiHidden/>
    <w:qFormat/>
    <w:rPr>
      <w:kern w:val="2"/>
      <w:sz w:val="21"/>
      <w:szCs w:val="24"/>
    </w:rPr>
  </w:style>
  <w:style w:type="character" w:customStyle="1" w:styleId="Char3">
    <w:name w:val="正文文本缩进 Char"/>
    <w:basedOn w:val="a1"/>
    <w:link w:val="a8"/>
    <w:uiPriority w:val="99"/>
    <w:semiHidden/>
    <w:qFormat/>
    <w:rPr>
      <w:kern w:val="2"/>
      <w:sz w:val="21"/>
      <w:szCs w:val="24"/>
    </w:rPr>
  </w:style>
  <w:style w:type="character" w:customStyle="1" w:styleId="font11">
    <w:name w:val="font11"/>
    <w:basedOn w:val="a1"/>
    <w:qFormat/>
    <w:rPr>
      <w:rFonts w:ascii="宋体" w:eastAsia="宋体" w:hAnsi="宋体" w:cs="宋体" w:hint="eastAsia"/>
      <w:color w:val="FF0000"/>
      <w:sz w:val="21"/>
      <w:szCs w:val="21"/>
      <w:u w:val="none"/>
    </w:rPr>
  </w:style>
  <w:style w:type="paragraph" w:customStyle="1" w:styleId="FUNO4">
    <w:name w:val="FUNO4"/>
    <w:basedOn w:val="a"/>
    <w:link w:val="FUNO4Char"/>
    <w:qFormat/>
    <w:pPr>
      <w:widowControl/>
      <w:numPr>
        <w:ilvl w:val="3"/>
        <w:numId w:val="2"/>
      </w:numPr>
      <w:spacing w:beforeLines="50" w:afterLines="50" w:line="240" w:lineRule="auto"/>
      <w:ind w:firstLineChars="0" w:firstLine="0"/>
      <w:jc w:val="left"/>
      <w:outlineLvl w:val="3"/>
    </w:pPr>
    <w:rPr>
      <w:rFonts w:ascii="Arial Unicode MS" w:hAnsi="Arial Unicode MS"/>
      <w:b/>
      <w:sz w:val="30"/>
      <w:szCs w:val="22"/>
      <w:lang w:val="zh-CN"/>
    </w:rPr>
  </w:style>
  <w:style w:type="character" w:customStyle="1" w:styleId="FUNO4Char">
    <w:name w:val="FUNO4 Char"/>
    <w:link w:val="FUNO4"/>
    <w:qFormat/>
    <w:rPr>
      <w:rFonts w:ascii="Arial Unicode MS" w:hAnsi="Arial Unicode MS"/>
      <w:b/>
      <w:kern w:val="2"/>
      <w:sz w:val="30"/>
      <w:szCs w:val="22"/>
      <w:lang w:val="zh-CN"/>
    </w:rPr>
  </w:style>
  <w:style w:type="paragraph" w:styleId="af7">
    <w:name w:val="No Spacing"/>
    <w:uiPriority w:val="1"/>
    <w:qFormat/>
    <w:pPr>
      <w:widowControl w:val="0"/>
      <w:jc w:val="both"/>
    </w:pPr>
    <w:rPr>
      <w:rFonts w:cs="Calibri"/>
      <w:kern w:val="2"/>
      <w:sz w:val="21"/>
      <w:szCs w:val="22"/>
    </w:rPr>
  </w:style>
  <w:style w:type="paragraph" w:customStyle="1" w:styleId="SANGFOR6">
    <w:name w:val="SANGFOR_6_正文"/>
    <w:basedOn w:val="a"/>
    <w:link w:val="SANGFOR6Char"/>
    <w:qFormat/>
    <w:pPr>
      <w:ind w:firstLine="420"/>
      <w:jc w:val="left"/>
    </w:pPr>
    <w:rPr>
      <w:rFonts w:ascii="宋体" w:hAnsi="宋体"/>
      <w:szCs w:val="21"/>
    </w:rPr>
  </w:style>
  <w:style w:type="character" w:customStyle="1" w:styleId="SANGFOR6Char">
    <w:name w:val="SANGFOR_6_正文 Char"/>
    <w:link w:val="SANGFOR6"/>
    <w:qFormat/>
    <w:rPr>
      <w:rFonts w:ascii="宋体" w:hAnsi="宋体"/>
      <w:kern w:val="2"/>
      <w:sz w:val="21"/>
      <w:szCs w:val="21"/>
    </w:rPr>
  </w:style>
  <w:style w:type="character" w:customStyle="1" w:styleId="HTMLChar">
    <w:name w:val="HTML 预设格式 Char"/>
    <w:basedOn w:val="a1"/>
    <w:link w:val="HTML"/>
    <w:qFormat/>
    <w:rPr>
      <w:rFonts w:ascii="??" w:eastAsia="??" w:hAnsi="??" w:cs="Courier New"/>
      <w:szCs w:val="28"/>
    </w:rPr>
  </w:style>
  <w:style w:type="paragraph" w:styleId="af8">
    <w:name w:val="List Paragraph"/>
    <w:basedOn w:val="a"/>
    <w:uiPriority w:val="34"/>
    <w:qFormat/>
    <w:pPr>
      <w:ind w:firstLine="420"/>
    </w:pPr>
  </w:style>
  <w:style w:type="paragraph" w:customStyle="1" w:styleId="Style2">
    <w:name w:val="_Style 2"/>
    <w:qFormat/>
    <w:pPr>
      <w:widowControl w:val="0"/>
      <w:jc w:val="both"/>
    </w:pPr>
    <w:rPr>
      <w:rFonts w:ascii="Times New Roman" w:hAnsi="Times New Roman" w:cs="Calibri"/>
      <w:kern w:val="2"/>
      <w:sz w:val="21"/>
      <w:szCs w:val="22"/>
    </w:rPr>
  </w:style>
  <w:style w:type="character" w:customStyle="1" w:styleId="font31">
    <w:name w:val="font31"/>
    <w:basedOn w:val="a1"/>
    <w:qFormat/>
    <w:rPr>
      <w:rFonts w:ascii="宋体" w:eastAsia="宋体" w:hAnsi="宋体" w:cs="宋体" w:hint="eastAsia"/>
      <w:color w:val="000000"/>
      <w:sz w:val="20"/>
      <w:szCs w:val="20"/>
      <w:u w:val="none"/>
    </w:rPr>
  </w:style>
  <w:style w:type="character" w:customStyle="1" w:styleId="bookmark-item">
    <w:name w:val="bookmark-item"/>
    <w:basedOn w:val="a1"/>
    <w:qFormat/>
  </w:style>
  <w:style w:type="paragraph" w:customStyle="1" w:styleId="af9">
    <w:name w:val="招标文件－标准正文"/>
    <w:basedOn w:val="a9"/>
    <w:qFormat/>
    <w:pPr>
      <w:spacing w:line="360" w:lineRule="auto"/>
    </w:pPr>
    <w:rPr>
      <w:rFonts w:cs="宋体"/>
      <w:color w:val="000000"/>
      <w:sz w:val="24"/>
      <w:szCs w:val="24"/>
    </w:rPr>
  </w:style>
  <w:style w:type="paragraph" w:customStyle="1" w:styleId="21">
    <w:name w:val="列表段落2"/>
    <w:basedOn w:val="a"/>
    <w:qFormat/>
  </w:style>
  <w:style w:type="character" w:customStyle="1" w:styleId="font21">
    <w:name w:val="font21"/>
    <w:basedOn w:val="a1"/>
    <w:qFormat/>
    <w:rPr>
      <w:rFonts w:ascii="Calibri" w:hAnsi="Calibri" w:cs="Calibri" w:hint="default"/>
      <w:color w:val="000000"/>
      <w:sz w:val="20"/>
      <w:szCs w:val="20"/>
      <w:u w:val="none"/>
    </w:rPr>
  </w:style>
  <w:style w:type="paragraph" w:customStyle="1" w:styleId="afa">
    <w:name w:val="_正文段落"/>
    <w:basedOn w:val="a"/>
    <w:qFormat/>
    <w:pPr>
      <w:spacing w:beforeLines="15" w:afterLines="15"/>
      <w:ind w:firstLine="480"/>
    </w:pPr>
    <w:rPr>
      <w:rFonts w:ascii="宋体" w:eastAsia="仿宋_GB2312" w:hAnsi="宋体"/>
      <w:kern w:val="0"/>
    </w:rPr>
  </w:style>
  <w:style w:type="paragraph" w:customStyle="1" w:styleId="04-">
    <w:name w:val="04-正文"/>
    <w:basedOn w:val="a"/>
    <w:qFormat/>
    <w:pPr>
      <w:spacing w:line="360" w:lineRule="exact"/>
    </w:pPr>
    <w:rPr>
      <w:kern w:val="0"/>
      <w:sz w:val="20"/>
    </w:rPr>
  </w:style>
  <w:style w:type="paragraph" w:customStyle="1" w:styleId="31">
    <w:name w:val="列表段落3"/>
    <w:basedOn w:val="a"/>
    <w:qFormat/>
    <w:rPr>
      <w:szCs w:val="21"/>
    </w:rPr>
  </w:style>
  <w:style w:type="paragraph" w:customStyle="1" w:styleId="111">
    <w:name w:val="列出段落111"/>
    <w:basedOn w:val="a"/>
    <w:uiPriority w:val="34"/>
    <w:qFormat/>
    <w:pPr>
      <w:spacing w:line="240" w:lineRule="auto"/>
    </w:pPr>
  </w:style>
  <w:style w:type="paragraph" w:customStyle="1" w:styleId="112">
    <w:name w:val="列出段落11"/>
    <w:basedOn w:val="a"/>
    <w:qFormat/>
    <w:rPr>
      <w:szCs w:val="21"/>
    </w:rPr>
  </w:style>
  <w:style w:type="paragraph" w:customStyle="1" w:styleId="G4">
    <w:name w:val="G_标题4"/>
    <w:basedOn w:val="G3"/>
    <w:next w:val="a"/>
    <w:qFormat/>
    <w:pPr>
      <w:tabs>
        <w:tab w:val="left" w:pos="0"/>
        <w:tab w:val="left" w:pos="284"/>
        <w:tab w:val="left" w:pos="1440"/>
      </w:tabs>
      <w:outlineLvl w:val="3"/>
    </w:pPr>
    <w:rPr>
      <w:sz w:val="30"/>
    </w:rPr>
  </w:style>
  <w:style w:type="paragraph" w:customStyle="1" w:styleId="G3">
    <w:name w:val="G_标题3"/>
    <w:basedOn w:val="G2"/>
    <w:next w:val="a"/>
    <w:qFormat/>
    <w:pPr>
      <w:tabs>
        <w:tab w:val="left" w:pos="1080"/>
      </w:tabs>
      <w:ind w:firstLine="420"/>
      <w:outlineLvl w:val="2"/>
    </w:pPr>
    <w:rPr>
      <w:sz w:val="32"/>
    </w:rPr>
  </w:style>
  <w:style w:type="paragraph" w:customStyle="1" w:styleId="G2">
    <w:name w:val="G_标题2"/>
    <w:basedOn w:val="a"/>
    <w:next w:val="a"/>
    <w:qFormat/>
    <w:pPr>
      <w:tabs>
        <w:tab w:val="left" w:pos="426"/>
        <w:tab w:val="left" w:pos="720"/>
      </w:tabs>
      <w:spacing w:beforeLines="100" w:before="312" w:afterLines="100" w:after="312"/>
      <w:ind w:left="200" w:firstLine="0"/>
      <w:outlineLvl w:val="1"/>
    </w:pPr>
    <w:rPr>
      <w:b/>
      <w:bCs/>
      <w:kern w:val="0"/>
      <w:sz w:val="36"/>
      <w:szCs w:val="28"/>
    </w:rPr>
  </w:style>
  <w:style w:type="character" w:customStyle="1" w:styleId="font01">
    <w:name w:val="font01"/>
    <w:qFormat/>
    <w:rPr>
      <w:rFonts w:ascii="宋体" w:eastAsia="宋体" w:hAnsi="宋体" w:cs="宋体" w:hint="eastAsia"/>
      <w:color w:val="000000"/>
      <w:sz w:val="21"/>
      <w:szCs w:val="21"/>
      <w:u w:val="none"/>
    </w:rPr>
  </w:style>
  <w:style w:type="character" w:customStyle="1" w:styleId="font41">
    <w:name w:val="font41"/>
    <w:basedOn w:val="a1"/>
    <w:qFormat/>
    <w:rPr>
      <w:rFonts w:ascii="宋体" w:eastAsia="宋体" w:hAnsi="宋体" w:cs="宋体" w:hint="eastAsia"/>
      <w:color w:val="FF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semiHidden="0" w:unhideWhenUsed="0" w:qFormat="1"/>
    <w:lsdException w:name="heading 5" w:locked="1" w:semiHidden="0"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locked="1" w:uiPriority="39"/>
    <w:lsdException w:name="toc 4" w:locked="1" w:uiPriority="39"/>
    <w:lsdException w:name="toc 5" w:locked="1" w:uiPriority="39"/>
    <w:lsdException w:name="toc 6" w:locked="1" w:semiHidden="0" w:uiPriority="0" w:unhideWhenUsed="0" w:qFormat="1"/>
    <w:lsdException w:name="toc 7" w:locked="1" w:uiPriority="39"/>
    <w:lsdException w:name="toc 8" w:locked="1" w:uiPriority="39"/>
    <w:lsdException w:name="toc 9" w:locked="1" w:uiPriority="39"/>
    <w:lsdException w:name="Normal Indent" w:locked="1" w:semiHidden="0" w:uiPriority="0" w:unhideWhenUsed="0" w:qFormat="1"/>
    <w:lsdException w:name="footnote text" w:locked="1"/>
    <w:lsdException w:name="annotation text" w:semiHidden="0" w:uiPriority="0" w:unhideWhenUsed="0"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semiHidden="0" w:unhideWhenUsed="0" w:qFormat="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locked="1" w:semiHidden="0" w:uiPriority="0" w:qFormat="1"/>
    <w:lsdException w:name="Body Text Indent" w:locked="1"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semiHidden="0" w:qFormat="1"/>
    <w:lsdException w:name="Body Text First Indent" w:locked="1" w:semiHidden="0" w:uiPriority="0" w:qFormat="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semiHidden="0" w:unhideWhenUsed="0" w:qFormat="1"/>
    <w:lsdException w:name="Emphasis" w:locked="1" w:semiHidden="0" w:uiPriority="20" w:unhideWhenUsed="0" w:qFormat="1"/>
    <w:lsdException w:name="Document Map" w:unhideWhenUsed="0" w:qFormat="1"/>
    <w:lsdException w:name="Plain Text" w:semiHidden="0" w:uiPriority="0" w:unhideWhenUsed="0" w:qFormat="1"/>
    <w:lsdException w:name="E-mail Signature" w:locked="1"/>
    <w:lsdException w:name="Normal (Web)" w:locked="1"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0" w:uiPriority="0" w:unhideWhenUsed="0" w:qFormat="1"/>
    <w:lsdException w:name="HTML Sample" w:locked="1"/>
    <w:lsdException w:name="HTML Typewriter" w:locked="1"/>
    <w:lsdException w:name="HTML Variable" w:locked="1"/>
    <w:lsdException w:name="Normal Table" w:qFormat="1"/>
    <w:lsdException w:name="annotation subject" w:locked="1" w:semiHidden="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0" w:unhideWhenUsed="0" w:qFormat="1"/>
    <w:lsdException w:name="Table Theme" w:locked="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spacing w:line="360" w:lineRule="auto"/>
      <w:ind w:firstLineChars="200" w:firstLine="200"/>
      <w:jc w:val="both"/>
    </w:pPr>
    <w:rPr>
      <w:rFonts w:ascii="Times New Roman" w:hAnsi="Times New Roman"/>
      <w:kern w:val="2"/>
      <w:sz w:val="21"/>
      <w:szCs w:val="24"/>
    </w:rPr>
  </w:style>
  <w:style w:type="paragraph" w:styleId="1">
    <w:name w:val="heading 1"/>
    <w:basedOn w:val="a"/>
    <w:next w:val="a"/>
    <w:link w:val="1Char"/>
    <w:uiPriority w:val="99"/>
    <w:qFormat/>
    <w:pPr>
      <w:keepNext/>
      <w:keepLines/>
      <w:jc w:val="center"/>
      <w:outlineLvl w:val="0"/>
    </w:pPr>
    <w:rPr>
      <w:rFonts w:ascii="Calibri" w:hAnsi="Calibri"/>
      <w:b/>
      <w:bCs/>
      <w:kern w:val="44"/>
      <w:sz w:val="24"/>
      <w:szCs w:val="44"/>
    </w:rPr>
  </w:style>
  <w:style w:type="paragraph" w:styleId="2">
    <w:name w:val="heading 2"/>
    <w:basedOn w:val="a"/>
    <w:next w:val="a"/>
    <w:link w:val="2Char"/>
    <w:qFormat/>
    <w:pPr>
      <w:keepNext/>
      <w:keepLines/>
      <w:ind w:firstLineChars="0" w:firstLine="0"/>
      <w:outlineLvl w:val="1"/>
    </w:pPr>
    <w:rPr>
      <w:rFonts w:ascii="Cambria" w:hAnsi="Cambria"/>
      <w:b/>
      <w:bCs/>
      <w:szCs w:val="32"/>
    </w:rPr>
  </w:style>
  <w:style w:type="paragraph" w:styleId="3">
    <w:name w:val="heading 3"/>
    <w:basedOn w:val="a"/>
    <w:next w:val="a"/>
    <w:link w:val="3Char"/>
    <w:uiPriority w:val="99"/>
    <w:qFormat/>
    <w:pPr>
      <w:keepNext/>
      <w:keepLines/>
      <w:ind w:firstLineChars="0" w:firstLine="0"/>
      <w:outlineLvl w:val="2"/>
    </w:pPr>
    <w:rPr>
      <w:rFonts w:ascii="Calibri" w:hAnsi="Calibri"/>
      <w:b/>
      <w:bCs/>
      <w:kern w:val="0"/>
      <w:szCs w:val="32"/>
    </w:rPr>
  </w:style>
  <w:style w:type="paragraph" w:styleId="4">
    <w:name w:val="heading 4"/>
    <w:basedOn w:val="a"/>
    <w:next w:val="a"/>
    <w:link w:val="4Char"/>
    <w:uiPriority w:val="99"/>
    <w:qFormat/>
    <w:pPr>
      <w:keepNext/>
      <w:keepLines/>
      <w:outlineLvl w:val="3"/>
    </w:pPr>
    <w:rPr>
      <w:rFonts w:ascii="Cambria" w:hAnsi="Cambria"/>
      <w:b/>
      <w:bCs/>
      <w:szCs w:val="28"/>
    </w:rPr>
  </w:style>
  <w:style w:type="paragraph" w:styleId="5">
    <w:name w:val="heading 5"/>
    <w:basedOn w:val="a"/>
    <w:next w:val="a"/>
    <w:uiPriority w:val="9"/>
    <w:unhideWhenUsed/>
    <w:qFormat/>
    <w:locked/>
    <w:pPr>
      <w:keepNext/>
      <w:keepLines/>
      <w:numPr>
        <w:ilvl w:val="4"/>
        <w:numId w:val="1"/>
      </w:numPr>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6"/>
    <w:link w:val="Char"/>
    <w:unhideWhenUsed/>
    <w:qFormat/>
    <w:locked/>
    <w:pPr>
      <w:adjustRightInd/>
      <w:spacing w:after="120" w:line="240" w:lineRule="auto"/>
      <w:ind w:firstLineChars="100" w:firstLine="420"/>
      <w:jc w:val="both"/>
    </w:pPr>
    <w:rPr>
      <w:rFonts w:ascii="Times New Roman"/>
      <w:kern w:val="2"/>
      <w:sz w:val="21"/>
      <w:szCs w:val="24"/>
    </w:rPr>
  </w:style>
  <w:style w:type="paragraph" w:styleId="a4">
    <w:name w:val="Body Text"/>
    <w:basedOn w:val="a"/>
    <w:next w:val="a0"/>
    <w:unhideWhenUsed/>
    <w:qFormat/>
    <w:locked/>
    <w:pPr>
      <w:adjustRightInd w:val="0"/>
      <w:spacing w:line="315" w:lineRule="atLeast"/>
      <w:ind w:firstLineChars="0" w:firstLine="0"/>
      <w:jc w:val="left"/>
    </w:pPr>
    <w:rPr>
      <w:rFonts w:ascii="仿宋_GB2312" w:eastAsia="仿宋_GB2312"/>
      <w:kern w:val="0"/>
      <w:sz w:val="28"/>
      <w:szCs w:val="20"/>
    </w:rPr>
  </w:style>
  <w:style w:type="paragraph" w:styleId="6">
    <w:name w:val="toc 6"/>
    <w:basedOn w:val="a"/>
    <w:next w:val="a"/>
    <w:qFormat/>
    <w:locked/>
    <w:pPr>
      <w:spacing w:line="240" w:lineRule="auto"/>
      <w:ind w:left="1050" w:firstLineChars="0" w:firstLine="0"/>
      <w:jc w:val="left"/>
    </w:pPr>
    <w:rPr>
      <w:szCs w:val="21"/>
    </w:rPr>
  </w:style>
  <w:style w:type="paragraph" w:styleId="a5">
    <w:name w:val="Normal Indent"/>
    <w:basedOn w:val="a"/>
    <w:link w:val="Char0"/>
    <w:qFormat/>
    <w:locked/>
    <w:pPr>
      <w:spacing w:line="240" w:lineRule="auto"/>
      <w:ind w:firstLineChars="0" w:firstLine="420"/>
    </w:pPr>
  </w:style>
  <w:style w:type="paragraph" w:styleId="a6">
    <w:name w:val="Document Map"/>
    <w:basedOn w:val="a"/>
    <w:link w:val="Char1"/>
    <w:uiPriority w:val="99"/>
    <w:semiHidden/>
    <w:qFormat/>
    <w:pPr>
      <w:shd w:val="clear" w:color="auto" w:fill="000080"/>
    </w:pPr>
  </w:style>
  <w:style w:type="paragraph" w:styleId="a7">
    <w:name w:val="annotation text"/>
    <w:basedOn w:val="a"/>
    <w:link w:val="Char2"/>
    <w:qFormat/>
    <w:pPr>
      <w:spacing w:line="240" w:lineRule="auto"/>
      <w:ind w:firstLineChars="0" w:firstLine="0"/>
      <w:jc w:val="left"/>
    </w:pPr>
  </w:style>
  <w:style w:type="paragraph" w:styleId="a8">
    <w:name w:val="Body Text Indent"/>
    <w:basedOn w:val="a"/>
    <w:link w:val="Char3"/>
    <w:uiPriority w:val="99"/>
    <w:semiHidden/>
    <w:unhideWhenUsed/>
    <w:qFormat/>
    <w:locked/>
    <w:pPr>
      <w:spacing w:after="120"/>
      <w:ind w:leftChars="200" w:left="420"/>
    </w:pPr>
  </w:style>
  <w:style w:type="paragraph" w:styleId="a9">
    <w:name w:val="Plain Text"/>
    <w:basedOn w:val="a"/>
    <w:link w:val="Char4"/>
    <w:qFormat/>
    <w:pPr>
      <w:spacing w:line="240" w:lineRule="auto"/>
      <w:ind w:firstLineChars="0" w:firstLine="0"/>
    </w:pPr>
    <w:rPr>
      <w:rFonts w:ascii="宋体" w:hAnsi="Courier New"/>
      <w:szCs w:val="20"/>
    </w:rPr>
  </w:style>
  <w:style w:type="paragraph" w:styleId="aa">
    <w:name w:val="Date"/>
    <w:basedOn w:val="a"/>
    <w:next w:val="a"/>
    <w:link w:val="Char5"/>
    <w:uiPriority w:val="99"/>
    <w:unhideWhenUsed/>
    <w:qFormat/>
    <w:locked/>
    <w:pPr>
      <w:ind w:leftChars="2500" w:left="100"/>
    </w:pPr>
  </w:style>
  <w:style w:type="paragraph" w:styleId="ab">
    <w:name w:val="Balloon Text"/>
    <w:basedOn w:val="a"/>
    <w:link w:val="Char6"/>
    <w:uiPriority w:val="99"/>
    <w:semiHidden/>
    <w:qFormat/>
    <w:rPr>
      <w:sz w:val="18"/>
      <w:szCs w:val="18"/>
    </w:rPr>
  </w:style>
  <w:style w:type="paragraph" w:styleId="ac">
    <w:name w:val="footer"/>
    <w:basedOn w:val="a"/>
    <w:link w:val="Char7"/>
    <w:uiPriority w:val="99"/>
    <w:qFormat/>
    <w:pPr>
      <w:tabs>
        <w:tab w:val="center" w:pos="4153"/>
        <w:tab w:val="right" w:pos="8306"/>
      </w:tabs>
      <w:snapToGrid w:val="0"/>
      <w:jc w:val="left"/>
    </w:pPr>
    <w:rPr>
      <w:rFonts w:ascii="Calibri" w:hAnsi="Calibri"/>
      <w:kern w:val="0"/>
      <w:sz w:val="18"/>
      <w:szCs w:val="18"/>
    </w:rPr>
  </w:style>
  <w:style w:type="paragraph" w:styleId="ad">
    <w:name w:val="header"/>
    <w:basedOn w:val="a"/>
    <w:link w:val="Char8"/>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qFormat/>
    <w:pPr>
      <w:tabs>
        <w:tab w:val="right" w:leader="dot" w:pos="8296"/>
      </w:tabs>
      <w:ind w:firstLineChars="0" w:firstLine="0"/>
    </w:pPr>
  </w:style>
  <w:style w:type="paragraph" w:styleId="20">
    <w:name w:val="toc 2"/>
    <w:basedOn w:val="a"/>
    <w:next w:val="a"/>
    <w:uiPriority w:val="39"/>
    <w:qFormat/>
    <w:pPr>
      <w:tabs>
        <w:tab w:val="right" w:leader="dot" w:pos="8296"/>
      </w:tabs>
      <w:ind w:leftChars="200" w:left="420" w:firstLineChars="0" w:firstLine="0"/>
    </w:pPr>
  </w:style>
  <w:style w:type="paragraph" w:styleId="HTML">
    <w:name w:val="HTML Preformatted"/>
    <w:basedOn w:val="a"/>
    <w:link w:val="HTMLChar"/>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 w:eastAsia="??" w:hAnsi="??" w:cs="Courier New"/>
      <w:kern w:val="0"/>
      <w:sz w:val="20"/>
      <w:szCs w:val="28"/>
    </w:rPr>
  </w:style>
  <w:style w:type="paragraph" w:styleId="ae">
    <w:name w:val="Normal (Web)"/>
    <w:basedOn w:val="a"/>
    <w:qFormat/>
    <w:locked/>
    <w:pPr>
      <w:widowControl/>
      <w:spacing w:before="100" w:beforeAutospacing="1" w:after="100" w:afterAutospacing="1" w:line="240" w:lineRule="auto"/>
      <w:ind w:firstLineChars="0" w:firstLine="0"/>
      <w:jc w:val="left"/>
    </w:pPr>
    <w:rPr>
      <w:rFonts w:ascii="??" w:eastAsia="??" w:hAnsi="??" w:cs="宋体"/>
      <w:kern w:val="0"/>
      <w:sz w:val="24"/>
    </w:rPr>
  </w:style>
  <w:style w:type="paragraph" w:styleId="af">
    <w:name w:val="annotation subject"/>
    <w:basedOn w:val="a7"/>
    <w:next w:val="a7"/>
    <w:link w:val="Char9"/>
    <w:uiPriority w:val="99"/>
    <w:unhideWhenUsed/>
    <w:qFormat/>
    <w:locked/>
    <w:pPr>
      <w:spacing w:line="360" w:lineRule="auto"/>
      <w:ind w:firstLineChars="200" w:firstLine="200"/>
    </w:pPr>
    <w:rPr>
      <w:b/>
      <w:bCs/>
    </w:rPr>
  </w:style>
  <w:style w:type="table" w:styleId="af0">
    <w:name w:val="Table Grid"/>
    <w:basedOn w:val="a2"/>
    <w:qFormat/>
    <w:locked/>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Strong"/>
    <w:basedOn w:val="a1"/>
    <w:uiPriority w:val="99"/>
    <w:qFormat/>
    <w:rPr>
      <w:rFonts w:cs="Times New Roman"/>
      <w:b/>
    </w:rPr>
  </w:style>
  <w:style w:type="character" w:styleId="af2">
    <w:name w:val="Hyperlink"/>
    <w:basedOn w:val="a1"/>
    <w:uiPriority w:val="99"/>
    <w:qFormat/>
    <w:rPr>
      <w:rFonts w:cs="Times New Roman"/>
      <w:color w:val="0000FF"/>
      <w:u w:val="single"/>
    </w:rPr>
  </w:style>
  <w:style w:type="character" w:styleId="af3">
    <w:name w:val="annotation reference"/>
    <w:basedOn w:val="a1"/>
    <w:uiPriority w:val="99"/>
    <w:qFormat/>
    <w:rPr>
      <w:rFonts w:cs="Times New Roman"/>
      <w:sz w:val="21"/>
    </w:rPr>
  </w:style>
  <w:style w:type="character" w:customStyle="1" w:styleId="1Char">
    <w:name w:val="标题 1 Char"/>
    <w:basedOn w:val="a1"/>
    <w:link w:val="1"/>
    <w:uiPriority w:val="99"/>
    <w:qFormat/>
    <w:locked/>
    <w:rPr>
      <w:rFonts w:cs="Times New Roman"/>
      <w:b/>
      <w:kern w:val="44"/>
      <w:sz w:val="44"/>
    </w:rPr>
  </w:style>
  <w:style w:type="character" w:customStyle="1" w:styleId="2Char">
    <w:name w:val="标题 2 Char"/>
    <w:basedOn w:val="a1"/>
    <w:link w:val="2"/>
    <w:qFormat/>
    <w:locked/>
    <w:rPr>
      <w:rFonts w:ascii="Cambria" w:eastAsia="宋体" w:hAnsi="Cambria" w:cs="Times New Roman"/>
      <w:b/>
      <w:bCs/>
      <w:sz w:val="32"/>
      <w:szCs w:val="32"/>
    </w:rPr>
  </w:style>
  <w:style w:type="character" w:customStyle="1" w:styleId="3Char">
    <w:name w:val="标题 3 Char"/>
    <w:basedOn w:val="a1"/>
    <w:link w:val="3"/>
    <w:qFormat/>
    <w:locked/>
    <w:rPr>
      <w:rFonts w:ascii="Calibri" w:hAnsi="Calibri"/>
      <w:b/>
      <w:bCs/>
      <w:sz w:val="21"/>
      <w:szCs w:val="32"/>
    </w:rPr>
  </w:style>
  <w:style w:type="character" w:customStyle="1" w:styleId="4Char">
    <w:name w:val="标题 4 Char"/>
    <w:basedOn w:val="a1"/>
    <w:link w:val="4"/>
    <w:uiPriority w:val="99"/>
    <w:semiHidden/>
    <w:qFormat/>
    <w:locked/>
    <w:rPr>
      <w:rFonts w:ascii="Cambria" w:eastAsia="宋体" w:hAnsi="Cambria" w:cs="Times New Roman"/>
      <w:b/>
      <w:bCs/>
      <w:sz w:val="28"/>
      <w:szCs w:val="28"/>
    </w:rPr>
  </w:style>
  <w:style w:type="character" w:customStyle="1" w:styleId="Char2">
    <w:name w:val="批注文字 Char"/>
    <w:basedOn w:val="a1"/>
    <w:link w:val="a7"/>
    <w:qFormat/>
    <w:locked/>
    <w:rPr>
      <w:rFonts w:ascii="Times New Roman" w:hAnsi="Times New Roman" w:cs="Times New Roman"/>
      <w:sz w:val="24"/>
      <w:szCs w:val="24"/>
    </w:rPr>
  </w:style>
  <w:style w:type="character" w:customStyle="1" w:styleId="Char4">
    <w:name w:val="纯文本 Char"/>
    <w:basedOn w:val="a1"/>
    <w:link w:val="a9"/>
    <w:qFormat/>
    <w:locked/>
    <w:rPr>
      <w:rFonts w:ascii="宋体" w:hAnsi="Courier New" w:cs="Courier New"/>
      <w:sz w:val="21"/>
      <w:szCs w:val="21"/>
    </w:rPr>
  </w:style>
  <w:style w:type="character" w:customStyle="1" w:styleId="Char7">
    <w:name w:val="页脚 Char"/>
    <w:basedOn w:val="a1"/>
    <w:link w:val="ac"/>
    <w:uiPriority w:val="99"/>
    <w:qFormat/>
    <w:locked/>
    <w:rPr>
      <w:rFonts w:ascii="Times New Roman" w:hAnsi="Times New Roman" w:cs="Times New Roman"/>
      <w:sz w:val="18"/>
      <w:szCs w:val="18"/>
    </w:rPr>
  </w:style>
  <w:style w:type="character" w:customStyle="1" w:styleId="Char8">
    <w:name w:val="页眉 Char"/>
    <w:basedOn w:val="a1"/>
    <w:link w:val="ad"/>
    <w:uiPriority w:val="99"/>
    <w:qFormat/>
    <w:locked/>
    <w:rPr>
      <w:rFonts w:ascii="Times New Roman" w:hAnsi="Times New Roman" w:cs="Times New Roman"/>
      <w:sz w:val="18"/>
      <w:szCs w:val="18"/>
    </w:rPr>
  </w:style>
  <w:style w:type="paragraph" w:customStyle="1" w:styleId="TOC1">
    <w:name w:val="TOC 标题1"/>
    <w:basedOn w:val="2"/>
    <w:next w:val="a"/>
    <w:uiPriority w:val="99"/>
    <w:qFormat/>
    <w:pPr>
      <w:widowControl/>
      <w:spacing w:line="240" w:lineRule="auto"/>
      <w:jc w:val="left"/>
      <w:outlineLvl w:val="9"/>
    </w:pPr>
    <w:rPr>
      <w:kern w:val="0"/>
      <w:szCs w:val="28"/>
    </w:rPr>
  </w:style>
  <w:style w:type="paragraph" w:customStyle="1" w:styleId="11">
    <w:name w:val="无间隔1"/>
    <w:link w:val="Chara"/>
    <w:uiPriority w:val="1"/>
    <w:qFormat/>
    <w:pPr>
      <w:widowControl w:val="0"/>
      <w:jc w:val="both"/>
    </w:pPr>
    <w:rPr>
      <w:rFonts w:cs="Calibri"/>
      <w:kern w:val="2"/>
      <w:sz w:val="21"/>
      <w:szCs w:val="22"/>
    </w:rPr>
  </w:style>
  <w:style w:type="paragraph" w:customStyle="1" w:styleId="Charb">
    <w:name w:val="Char"/>
    <w:basedOn w:val="a"/>
    <w:uiPriority w:val="99"/>
    <w:qFormat/>
    <w:pPr>
      <w:spacing w:line="240" w:lineRule="auto"/>
      <w:ind w:firstLineChars="0" w:firstLine="0"/>
    </w:pPr>
    <w:rPr>
      <w:rFonts w:ascii="仿宋_GB2312" w:eastAsia="仿宋_GB2312"/>
      <w:b/>
      <w:sz w:val="32"/>
      <w:szCs w:val="32"/>
    </w:rPr>
  </w:style>
  <w:style w:type="character" w:customStyle="1" w:styleId="Char6">
    <w:name w:val="批注框文本 Char"/>
    <w:basedOn w:val="a1"/>
    <w:link w:val="ab"/>
    <w:uiPriority w:val="99"/>
    <w:semiHidden/>
    <w:qFormat/>
    <w:locked/>
    <w:rPr>
      <w:rFonts w:ascii="Times New Roman" w:hAnsi="Times New Roman" w:cs="Times New Roman"/>
      <w:sz w:val="2"/>
    </w:rPr>
  </w:style>
  <w:style w:type="character" w:customStyle="1" w:styleId="Char1">
    <w:name w:val="文档结构图 Char"/>
    <w:basedOn w:val="a1"/>
    <w:link w:val="a6"/>
    <w:uiPriority w:val="99"/>
    <w:semiHidden/>
    <w:qFormat/>
    <w:locked/>
    <w:rPr>
      <w:rFonts w:ascii="Times New Roman" w:hAnsi="Times New Roman" w:cs="Times New Roman"/>
      <w:sz w:val="2"/>
    </w:rPr>
  </w:style>
  <w:style w:type="character" w:customStyle="1" w:styleId="Char9">
    <w:name w:val="批注主题 Char"/>
    <w:basedOn w:val="Char2"/>
    <w:link w:val="af"/>
    <w:uiPriority w:val="99"/>
    <w:semiHidden/>
    <w:qFormat/>
    <w:rPr>
      <w:rFonts w:ascii="Times New Roman" w:hAnsi="Times New Roman" w:cs="Times New Roman"/>
      <w:b/>
      <w:bCs/>
      <w:kern w:val="2"/>
      <w:sz w:val="21"/>
      <w:szCs w:val="24"/>
    </w:rPr>
  </w:style>
  <w:style w:type="paragraph" w:customStyle="1" w:styleId="30">
    <w:name w:val="标题3"/>
    <w:basedOn w:val="3"/>
    <w:qFormat/>
  </w:style>
  <w:style w:type="character" w:customStyle="1" w:styleId="1CharChar">
    <w:name w:val="样式1 Char Char"/>
    <w:link w:val="12"/>
    <w:qFormat/>
    <w:locked/>
    <w:rPr>
      <w:rFonts w:ascii="Arial" w:hAnsi="Arial" w:cs="Arial"/>
      <w:kern w:val="2"/>
      <w:sz w:val="21"/>
      <w:szCs w:val="24"/>
    </w:rPr>
  </w:style>
  <w:style w:type="paragraph" w:customStyle="1" w:styleId="12">
    <w:name w:val="样式1"/>
    <w:basedOn w:val="a"/>
    <w:link w:val="1CharChar"/>
    <w:qFormat/>
    <w:pPr>
      <w:spacing w:line="360" w:lineRule="exact"/>
    </w:pPr>
    <w:rPr>
      <w:rFonts w:ascii="Arial" w:hAnsi="Arial" w:cs="Arial"/>
    </w:rPr>
  </w:style>
  <w:style w:type="character" w:customStyle="1" w:styleId="Char10">
    <w:name w:val="纯文本 Char1"/>
    <w:basedOn w:val="a1"/>
    <w:semiHidden/>
    <w:qFormat/>
    <w:locked/>
    <w:rPr>
      <w:rFonts w:ascii="宋体" w:hAnsi="Courier New"/>
      <w:kern w:val="2"/>
      <w:sz w:val="21"/>
    </w:rPr>
  </w:style>
  <w:style w:type="character" w:customStyle="1" w:styleId="Chara">
    <w:name w:val="无间隔 Char"/>
    <w:link w:val="11"/>
    <w:uiPriority w:val="99"/>
    <w:qFormat/>
    <w:locked/>
    <w:rPr>
      <w:rFonts w:ascii="Calibri" w:hAnsi="Calibri" w:cs="Calibri"/>
      <w:kern w:val="2"/>
      <w:sz w:val="21"/>
      <w:szCs w:val="22"/>
    </w:rPr>
  </w:style>
  <w:style w:type="character" w:customStyle="1" w:styleId="Char0">
    <w:name w:val="正文缩进 Char"/>
    <w:link w:val="a5"/>
    <w:qFormat/>
    <w:rPr>
      <w:rFonts w:ascii="Times New Roman" w:eastAsia="宋体" w:hAnsi="Times New Roman" w:cs="Times New Roman"/>
      <w:kern w:val="2"/>
      <w:sz w:val="21"/>
      <w:szCs w:val="24"/>
    </w:rPr>
  </w:style>
  <w:style w:type="character" w:customStyle="1" w:styleId="Charc">
    <w:name w:val="投标正文 Char"/>
    <w:basedOn w:val="a1"/>
    <w:link w:val="af4"/>
    <w:qFormat/>
    <w:locked/>
    <w:rPr>
      <w:rFonts w:ascii="仿宋" w:eastAsia="仿宋" w:hAnsi="仿宋"/>
      <w:sz w:val="28"/>
      <w:szCs w:val="24"/>
    </w:rPr>
  </w:style>
  <w:style w:type="paragraph" w:customStyle="1" w:styleId="af4">
    <w:name w:val="投标正文"/>
    <w:basedOn w:val="a"/>
    <w:link w:val="Charc"/>
    <w:qFormat/>
    <w:pPr>
      <w:ind w:left="100" w:firstLine="480"/>
    </w:pPr>
    <w:rPr>
      <w:rFonts w:ascii="仿宋" w:eastAsia="仿宋" w:hAnsi="仿宋" w:cstheme="minorBidi"/>
      <w:kern w:val="0"/>
      <w:sz w:val="28"/>
    </w:rPr>
  </w:style>
  <w:style w:type="character" w:customStyle="1" w:styleId="apple-converted-space">
    <w:name w:val="apple-converted-space"/>
    <w:basedOn w:val="a1"/>
    <w:qFormat/>
  </w:style>
  <w:style w:type="paragraph" w:customStyle="1" w:styleId="110">
    <w:name w:val="无间隔11"/>
    <w:qFormat/>
    <w:pPr>
      <w:widowControl w:val="0"/>
      <w:jc w:val="both"/>
    </w:pPr>
    <w:rPr>
      <w:kern w:val="2"/>
      <w:sz w:val="21"/>
      <w:szCs w:val="22"/>
    </w:rPr>
  </w:style>
  <w:style w:type="paragraph" w:customStyle="1" w:styleId="13">
    <w:name w:val="列出段落1"/>
    <w:basedOn w:val="a"/>
    <w:qFormat/>
    <w:pPr>
      <w:spacing w:line="240" w:lineRule="auto"/>
      <w:ind w:firstLine="420"/>
    </w:pPr>
    <w:rPr>
      <w:rFonts w:ascii="Calibri" w:eastAsia="仿宋_GB2312" w:hAnsi="Calibri"/>
      <w:sz w:val="30"/>
      <w:szCs w:val="22"/>
    </w:rPr>
  </w:style>
  <w:style w:type="paragraph" w:customStyle="1" w:styleId="-11">
    <w:name w:val="彩色列表 - 强调文字颜色 11"/>
    <w:basedOn w:val="a"/>
    <w:qFormat/>
    <w:pPr>
      <w:spacing w:line="240" w:lineRule="auto"/>
      <w:ind w:firstLine="420"/>
    </w:pPr>
    <w:rPr>
      <w:rFonts w:ascii="Calibri" w:hAnsi="Calibri"/>
    </w:rPr>
  </w:style>
  <w:style w:type="character" w:customStyle="1" w:styleId="Char">
    <w:name w:val="正文首行缩进 Char"/>
    <w:link w:val="a0"/>
    <w:qFormat/>
    <w:rPr>
      <w:rFonts w:eastAsia="仿宋_GB2312"/>
      <w:kern w:val="2"/>
      <w:sz w:val="21"/>
      <w:szCs w:val="24"/>
    </w:rPr>
  </w:style>
  <w:style w:type="paragraph" w:customStyle="1" w:styleId="Af5">
    <w:name w:val="A_正文_注释"/>
    <w:basedOn w:val="a"/>
    <w:qFormat/>
    <w:pPr>
      <w:tabs>
        <w:tab w:val="left" w:pos="1547"/>
      </w:tabs>
      <w:ind w:firstLine="600"/>
    </w:pPr>
    <w:rPr>
      <w:rFonts w:eastAsia="仿宋"/>
      <w:color w:val="0070C0"/>
    </w:rPr>
  </w:style>
  <w:style w:type="paragraph" w:customStyle="1" w:styleId="14">
    <w:name w:val="列表段落1"/>
    <w:basedOn w:val="a"/>
    <w:link w:val="af6"/>
    <w:uiPriority w:val="34"/>
    <w:qFormat/>
    <w:pPr>
      <w:spacing w:line="240" w:lineRule="auto"/>
      <w:ind w:firstLine="420"/>
    </w:pPr>
    <w:rPr>
      <w:rFonts w:ascii="Calibri" w:hAnsi="Calibri"/>
      <w:szCs w:val="20"/>
    </w:rPr>
  </w:style>
  <w:style w:type="character" w:customStyle="1" w:styleId="af6">
    <w:name w:val="列表段落 字符"/>
    <w:link w:val="14"/>
    <w:uiPriority w:val="34"/>
    <w:qFormat/>
    <w:rPr>
      <w:rFonts w:ascii="Calibri" w:hAnsi="Calibri"/>
      <w:kern w:val="2"/>
      <w:sz w:val="21"/>
    </w:rPr>
  </w:style>
  <w:style w:type="character" w:customStyle="1" w:styleId="Char5">
    <w:name w:val="日期 Char"/>
    <w:basedOn w:val="a1"/>
    <w:link w:val="aa"/>
    <w:uiPriority w:val="99"/>
    <w:semiHidden/>
    <w:qFormat/>
    <w:rPr>
      <w:kern w:val="2"/>
      <w:sz w:val="21"/>
      <w:szCs w:val="24"/>
    </w:rPr>
  </w:style>
  <w:style w:type="character" w:customStyle="1" w:styleId="Char3">
    <w:name w:val="正文文本缩进 Char"/>
    <w:basedOn w:val="a1"/>
    <w:link w:val="a8"/>
    <w:uiPriority w:val="99"/>
    <w:semiHidden/>
    <w:qFormat/>
    <w:rPr>
      <w:kern w:val="2"/>
      <w:sz w:val="21"/>
      <w:szCs w:val="24"/>
    </w:rPr>
  </w:style>
  <w:style w:type="character" w:customStyle="1" w:styleId="font11">
    <w:name w:val="font11"/>
    <w:basedOn w:val="a1"/>
    <w:qFormat/>
    <w:rPr>
      <w:rFonts w:ascii="宋体" w:eastAsia="宋体" w:hAnsi="宋体" w:cs="宋体" w:hint="eastAsia"/>
      <w:color w:val="FF0000"/>
      <w:sz w:val="21"/>
      <w:szCs w:val="21"/>
      <w:u w:val="none"/>
    </w:rPr>
  </w:style>
  <w:style w:type="paragraph" w:customStyle="1" w:styleId="FUNO4">
    <w:name w:val="FUNO4"/>
    <w:basedOn w:val="a"/>
    <w:link w:val="FUNO4Char"/>
    <w:qFormat/>
    <w:pPr>
      <w:widowControl/>
      <w:numPr>
        <w:ilvl w:val="3"/>
        <w:numId w:val="2"/>
      </w:numPr>
      <w:spacing w:beforeLines="50" w:afterLines="50" w:line="240" w:lineRule="auto"/>
      <w:ind w:firstLineChars="0" w:firstLine="0"/>
      <w:jc w:val="left"/>
      <w:outlineLvl w:val="3"/>
    </w:pPr>
    <w:rPr>
      <w:rFonts w:ascii="Arial Unicode MS" w:hAnsi="Arial Unicode MS"/>
      <w:b/>
      <w:sz w:val="30"/>
      <w:szCs w:val="22"/>
      <w:lang w:val="zh-CN"/>
    </w:rPr>
  </w:style>
  <w:style w:type="character" w:customStyle="1" w:styleId="FUNO4Char">
    <w:name w:val="FUNO4 Char"/>
    <w:link w:val="FUNO4"/>
    <w:qFormat/>
    <w:rPr>
      <w:rFonts w:ascii="Arial Unicode MS" w:hAnsi="Arial Unicode MS"/>
      <w:b/>
      <w:kern w:val="2"/>
      <w:sz w:val="30"/>
      <w:szCs w:val="22"/>
      <w:lang w:val="zh-CN"/>
    </w:rPr>
  </w:style>
  <w:style w:type="paragraph" w:styleId="af7">
    <w:name w:val="No Spacing"/>
    <w:uiPriority w:val="1"/>
    <w:qFormat/>
    <w:pPr>
      <w:widowControl w:val="0"/>
      <w:jc w:val="both"/>
    </w:pPr>
    <w:rPr>
      <w:rFonts w:cs="Calibri"/>
      <w:kern w:val="2"/>
      <w:sz w:val="21"/>
      <w:szCs w:val="22"/>
    </w:rPr>
  </w:style>
  <w:style w:type="paragraph" w:customStyle="1" w:styleId="SANGFOR6">
    <w:name w:val="SANGFOR_6_正文"/>
    <w:basedOn w:val="a"/>
    <w:link w:val="SANGFOR6Char"/>
    <w:qFormat/>
    <w:pPr>
      <w:ind w:firstLine="420"/>
      <w:jc w:val="left"/>
    </w:pPr>
    <w:rPr>
      <w:rFonts w:ascii="宋体" w:hAnsi="宋体"/>
      <w:szCs w:val="21"/>
    </w:rPr>
  </w:style>
  <w:style w:type="character" w:customStyle="1" w:styleId="SANGFOR6Char">
    <w:name w:val="SANGFOR_6_正文 Char"/>
    <w:link w:val="SANGFOR6"/>
    <w:qFormat/>
    <w:rPr>
      <w:rFonts w:ascii="宋体" w:hAnsi="宋体"/>
      <w:kern w:val="2"/>
      <w:sz w:val="21"/>
      <w:szCs w:val="21"/>
    </w:rPr>
  </w:style>
  <w:style w:type="character" w:customStyle="1" w:styleId="HTMLChar">
    <w:name w:val="HTML 预设格式 Char"/>
    <w:basedOn w:val="a1"/>
    <w:link w:val="HTML"/>
    <w:qFormat/>
    <w:rPr>
      <w:rFonts w:ascii="??" w:eastAsia="??" w:hAnsi="??" w:cs="Courier New"/>
      <w:szCs w:val="28"/>
    </w:rPr>
  </w:style>
  <w:style w:type="paragraph" w:styleId="af8">
    <w:name w:val="List Paragraph"/>
    <w:basedOn w:val="a"/>
    <w:uiPriority w:val="34"/>
    <w:qFormat/>
    <w:pPr>
      <w:ind w:firstLine="420"/>
    </w:pPr>
  </w:style>
  <w:style w:type="paragraph" w:customStyle="1" w:styleId="Style2">
    <w:name w:val="_Style 2"/>
    <w:qFormat/>
    <w:pPr>
      <w:widowControl w:val="0"/>
      <w:jc w:val="both"/>
    </w:pPr>
    <w:rPr>
      <w:rFonts w:ascii="Times New Roman" w:hAnsi="Times New Roman" w:cs="Calibri"/>
      <w:kern w:val="2"/>
      <w:sz w:val="21"/>
      <w:szCs w:val="22"/>
    </w:rPr>
  </w:style>
  <w:style w:type="character" w:customStyle="1" w:styleId="font31">
    <w:name w:val="font31"/>
    <w:basedOn w:val="a1"/>
    <w:qFormat/>
    <w:rPr>
      <w:rFonts w:ascii="宋体" w:eastAsia="宋体" w:hAnsi="宋体" w:cs="宋体" w:hint="eastAsia"/>
      <w:color w:val="000000"/>
      <w:sz w:val="20"/>
      <w:szCs w:val="20"/>
      <w:u w:val="none"/>
    </w:rPr>
  </w:style>
  <w:style w:type="character" w:customStyle="1" w:styleId="bookmark-item">
    <w:name w:val="bookmark-item"/>
    <w:basedOn w:val="a1"/>
    <w:qFormat/>
  </w:style>
  <w:style w:type="paragraph" w:customStyle="1" w:styleId="af9">
    <w:name w:val="招标文件－标准正文"/>
    <w:basedOn w:val="a9"/>
    <w:qFormat/>
    <w:pPr>
      <w:spacing w:line="360" w:lineRule="auto"/>
    </w:pPr>
    <w:rPr>
      <w:rFonts w:cs="宋体"/>
      <w:color w:val="000000"/>
      <w:sz w:val="24"/>
      <w:szCs w:val="24"/>
    </w:rPr>
  </w:style>
  <w:style w:type="paragraph" w:customStyle="1" w:styleId="21">
    <w:name w:val="列表段落2"/>
    <w:basedOn w:val="a"/>
    <w:qFormat/>
  </w:style>
  <w:style w:type="character" w:customStyle="1" w:styleId="font21">
    <w:name w:val="font21"/>
    <w:basedOn w:val="a1"/>
    <w:qFormat/>
    <w:rPr>
      <w:rFonts w:ascii="Calibri" w:hAnsi="Calibri" w:cs="Calibri" w:hint="default"/>
      <w:color w:val="000000"/>
      <w:sz w:val="20"/>
      <w:szCs w:val="20"/>
      <w:u w:val="none"/>
    </w:rPr>
  </w:style>
  <w:style w:type="paragraph" w:customStyle="1" w:styleId="afa">
    <w:name w:val="_正文段落"/>
    <w:basedOn w:val="a"/>
    <w:qFormat/>
    <w:pPr>
      <w:spacing w:beforeLines="15" w:afterLines="15"/>
      <w:ind w:firstLine="480"/>
    </w:pPr>
    <w:rPr>
      <w:rFonts w:ascii="宋体" w:eastAsia="仿宋_GB2312" w:hAnsi="宋体"/>
      <w:kern w:val="0"/>
    </w:rPr>
  </w:style>
  <w:style w:type="paragraph" w:customStyle="1" w:styleId="04-">
    <w:name w:val="04-正文"/>
    <w:basedOn w:val="a"/>
    <w:qFormat/>
    <w:pPr>
      <w:spacing w:line="360" w:lineRule="exact"/>
    </w:pPr>
    <w:rPr>
      <w:kern w:val="0"/>
      <w:sz w:val="20"/>
    </w:rPr>
  </w:style>
  <w:style w:type="paragraph" w:customStyle="1" w:styleId="31">
    <w:name w:val="列表段落3"/>
    <w:basedOn w:val="a"/>
    <w:qFormat/>
    <w:rPr>
      <w:szCs w:val="21"/>
    </w:rPr>
  </w:style>
  <w:style w:type="paragraph" w:customStyle="1" w:styleId="111">
    <w:name w:val="列出段落111"/>
    <w:basedOn w:val="a"/>
    <w:uiPriority w:val="34"/>
    <w:qFormat/>
    <w:pPr>
      <w:spacing w:line="240" w:lineRule="auto"/>
    </w:pPr>
  </w:style>
  <w:style w:type="paragraph" w:customStyle="1" w:styleId="112">
    <w:name w:val="列出段落11"/>
    <w:basedOn w:val="a"/>
    <w:qFormat/>
    <w:rPr>
      <w:szCs w:val="21"/>
    </w:rPr>
  </w:style>
  <w:style w:type="paragraph" w:customStyle="1" w:styleId="G4">
    <w:name w:val="G_标题4"/>
    <w:basedOn w:val="G3"/>
    <w:next w:val="a"/>
    <w:qFormat/>
    <w:pPr>
      <w:tabs>
        <w:tab w:val="left" w:pos="0"/>
        <w:tab w:val="left" w:pos="284"/>
        <w:tab w:val="left" w:pos="1440"/>
      </w:tabs>
      <w:outlineLvl w:val="3"/>
    </w:pPr>
    <w:rPr>
      <w:sz w:val="30"/>
    </w:rPr>
  </w:style>
  <w:style w:type="paragraph" w:customStyle="1" w:styleId="G3">
    <w:name w:val="G_标题3"/>
    <w:basedOn w:val="G2"/>
    <w:next w:val="a"/>
    <w:qFormat/>
    <w:pPr>
      <w:tabs>
        <w:tab w:val="left" w:pos="1080"/>
      </w:tabs>
      <w:ind w:firstLine="420"/>
      <w:outlineLvl w:val="2"/>
    </w:pPr>
    <w:rPr>
      <w:sz w:val="32"/>
    </w:rPr>
  </w:style>
  <w:style w:type="paragraph" w:customStyle="1" w:styleId="G2">
    <w:name w:val="G_标题2"/>
    <w:basedOn w:val="a"/>
    <w:next w:val="a"/>
    <w:qFormat/>
    <w:pPr>
      <w:tabs>
        <w:tab w:val="left" w:pos="426"/>
        <w:tab w:val="left" w:pos="720"/>
      </w:tabs>
      <w:spacing w:beforeLines="100" w:before="312" w:afterLines="100" w:after="312"/>
      <w:ind w:left="200" w:firstLine="0"/>
      <w:outlineLvl w:val="1"/>
    </w:pPr>
    <w:rPr>
      <w:b/>
      <w:bCs/>
      <w:kern w:val="0"/>
      <w:sz w:val="36"/>
      <w:szCs w:val="28"/>
    </w:rPr>
  </w:style>
  <w:style w:type="character" w:customStyle="1" w:styleId="font01">
    <w:name w:val="font01"/>
    <w:qFormat/>
    <w:rPr>
      <w:rFonts w:ascii="宋体" w:eastAsia="宋体" w:hAnsi="宋体" w:cs="宋体" w:hint="eastAsia"/>
      <w:color w:val="000000"/>
      <w:sz w:val="21"/>
      <w:szCs w:val="21"/>
      <w:u w:val="none"/>
    </w:rPr>
  </w:style>
  <w:style w:type="character" w:customStyle="1" w:styleId="font41">
    <w:name w:val="font41"/>
    <w:basedOn w:val="a1"/>
    <w:qFormat/>
    <w:rPr>
      <w:rFonts w:ascii="宋体" w:eastAsia="宋体" w:hAnsi="宋体" w:cs="宋体" w:hint="eastAsia"/>
      <w:color w:val="FF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6BFB34-3B37-4B65-B6A6-D6E8FF80A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50</Pages>
  <Words>4730</Words>
  <Characters>26965</Characters>
  <Application>Microsoft Office Word</Application>
  <DocSecurity>0</DocSecurity>
  <Lines>224</Lines>
  <Paragraphs>63</Paragraphs>
  <ScaleCrop>false</ScaleCrop>
  <Company>Microsoft</Company>
  <LinksUpToDate>false</LinksUpToDate>
  <CharactersWithSpaces>31632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Jim Chen</cp:lastModifiedBy>
  <cp:revision>119</cp:revision>
  <cp:lastPrinted>2020-08-25T06:01:00Z</cp:lastPrinted>
  <dcterms:created xsi:type="dcterms:W3CDTF">2020-11-12T05:42:00Z</dcterms:created>
  <dcterms:modified xsi:type="dcterms:W3CDTF">2020-11-26T11:26:00Z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