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text-tag"/>
          <w:rFonts w:eastAsia="微软雅黑" w:hint="eastAsia"/>
          <w:color w:val="333333"/>
          <w:sz w:val="29"/>
          <w:szCs w:val="29"/>
          <w:shd w:val="clear" w:color="auto" w:fill="FFFFFF"/>
        </w:rPr>
        <w:t>鹤彩乐园节点打造采购项目</w:t>
      </w:r>
    </w:p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text-tag"/>
          <w:rFonts w:hint="eastAsia"/>
          <w:color w:val="333333"/>
          <w:sz w:val="29"/>
          <w:szCs w:val="29"/>
          <w:shd w:val="clear" w:color="auto" w:fill="FFFFFF"/>
        </w:rPr>
        <w:t>更正公告</w:t>
      </w:r>
    </w:p>
    <w:p w:rsidR="003E7D3C" w:rsidRDefault="0073622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firstLine="420"/>
        <w:rPr>
          <w:rStyle w:val="text-tag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采购人名称：</w:t>
      </w:r>
    </w:p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ind w:firstLineChars="200" w:firstLine="46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text-tag"/>
          <w:rFonts w:eastAsia="微软雅黑" w:hint="eastAsia"/>
          <w:color w:val="333333"/>
          <w:sz w:val="23"/>
          <w:szCs w:val="23"/>
        </w:rPr>
        <w:t>建德市梅城镇千鹤村股份经济合作社</w:t>
      </w:r>
    </w:p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text-tag"/>
          <w:rFonts w:hint="eastAsia"/>
          <w:color w:val="333333"/>
          <w:sz w:val="23"/>
          <w:szCs w:val="23"/>
        </w:rPr>
        <w:t>二．采购项目名称：</w:t>
      </w:r>
    </w:p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text-tag"/>
          <w:rFonts w:eastAsia="微软雅黑" w:hint="eastAsia"/>
          <w:color w:val="333333"/>
          <w:sz w:val="23"/>
          <w:szCs w:val="23"/>
        </w:rPr>
        <w:t>鹤彩乐园节点打造采购项目</w:t>
      </w:r>
    </w:p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text-tag"/>
          <w:rFonts w:hint="eastAsia"/>
          <w:color w:val="333333"/>
          <w:sz w:val="23"/>
          <w:szCs w:val="23"/>
        </w:rPr>
        <w:t>三．采购项目编号：</w:t>
      </w:r>
    </w:p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text-tag"/>
          <w:rFonts w:eastAsia="微软雅黑" w:hint="eastAsia"/>
          <w:color w:val="333333"/>
          <w:sz w:val="23"/>
          <w:szCs w:val="23"/>
        </w:rPr>
        <w:t>JDMCF2022B-002</w:t>
      </w:r>
    </w:p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text-tag"/>
          <w:rFonts w:hint="eastAsia"/>
          <w:color w:val="333333"/>
          <w:sz w:val="23"/>
          <w:szCs w:val="23"/>
        </w:rPr>
        <w:t>四．原采购公告发布日期：</w:t>
      </w:r>
    </w:p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Style w:val="text-tag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202</w:t>
      </w:r>
      <w:r>
        <w:rPr>
          <w:rStyle w:val="text-tag"/>
          <w:rFonts w:hint="eastAsia"/>
          <w:color w:val="333333"/>
          <w:sz w:val="23"/>
          <w:szCs w:val="23"/>
        </w:rPr>
        <w:t>2</w:t>
      </w:r>
      <w:r>
        <w:rPr>
          <w:rStyle w:val="text-tag"/>
          <w:rFonts w:hint="eastAsia"/>
          <w:color w:val="333333"/>
          <w:sz w:val="23"/>
          <w:szCs w:val="23"/>
        </w:rPr>
        <w:t>年</w:t>
      </w:r>
      <w:r>
        <w:rPr>
          <w:rStyle w:val="text-tag"/>
          <w:rFonts w:hint="eastAsia"/>
          <w:color w:val="333333"/>
          <w:sz w:val="23"/>
          <w:szCs w:val="23"/>
        </w:rPr>
        <w:t>2</w:t>
      </w:r>
      <w:r>
        <w:rPr>
          <w:rStyle w:val="text-tag"/>
          <w:rFonts w:hint="eastAsia"/>
          <w:color w:val="333333"/>
          <w:sz w:val="23"/>
          <w:szCs w:val="23"/>
        </w:rPr>
        <w:t>月</w:t>
      </w:r>
      <w:r>
        <w:rPr>
          <w:rStyle w:val="text-tag"/>
          <w:rFonts w:hint="eastAsia"/>
          <w:color w:val="333333"/>
          <w:sz w:val="23"/>
          <w:szCs w:val="23"/>
        </w:rPr>
        <w:t>9</w:t>
      </w:r>
      <w:r>
        <w:rPr>
          <w:rStyle w:val="text-tag"/>
          <w:rFonts w:hint="eastAsia"/>
          <w:color w:val="333333"/>
          <w:sz w:val="23"/>
          <w:szCs w:val="23"/>
        </w:rPr>
        <w:t>日</w:t>
      </w:r>
    </w:p>
    <w:p w:rsidR="00680685" w:rsidRDefault="00736223" w:rsidP="00680685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Style w:val="text-tag"/>
          <w:rFonts w:ascii="微软雅黑" w:eastAsia="微软雅黑" w:hAnsi="微软雅黑" w:hint="eastAsia"/>
          <w:color w:val="333333"/>
          <w:sz w:val="28"/>
          <w:szCs w:val="28"/>
        </w:rPr>
      </w:pPr>
      <w:r>
        <w:rPr>
          <w:rStyle w:val="text-tag"/>
          <w:rFonts w:hint="eastAsia"/>
          <w:color w:val="333333"/>
          <w:sz w:val="23"/>
          <w:szCs w:val="23"/>
        </w:rPr>
        <w:t>五．</w:t>
      </w:r>
      <w:r>
        <w:rPr>
          <w:rStyle w:val="text-tag"/>
          <w:rFonts w:hint="eastAsia"/>
          <w:color w:val="333333"/>
          <w:sz w:val="23"/>
          <w:szCs w:val="23"/>
        </w:rPr>
        <w:t>更正事项：</w:t>
      </w:r>
      <w:r>
        <w:rPr>
          <w:rStyle w:val="text-tag"/>
          <w:rFonts w:hint="eastAsia"/>
          <w:color w:val="333333"/>
          <w:sz w:val="23"/>
          <w:szCs w:val="23"/>
        </w:rPr>
        <w:t>1</w:t>
      </w:r>
      <w:r>
        <w:rPr>
          <w:rStyle w:val="text-tag"/>
          <w:rFonts w:hint="eastAsia"/>
          <w:color w:val="333333"/>
          <w:sz w:val="23"/>
          <w:szCs w:val="23"/>
        </w:rPr>
        <w:t>、</w:t>
      </w:r>
      <w:r w:rsidR="00680685">
        <w:rPr>
          <w:rStyle w:val="text-tag"/>
          <w:rFonts w:hint="eastAsia"/>
          <w:color w:val="333333"/>
          <w:sz w:val="23"/>
          <w:szCs w:val="23"/>
        </w:rPr>
        <w:t>采购项目编号由</w:t>
      </w:r>
      <w:r w:rsidR="00680685" w:rsidRPr="00680685">
        <w:rPr>
          <w:rStyle w:val="text-tag"/>
          <w:rFonts w:ascii="Times New Roman" w:hAnsi="Times New Roman" w:cs="Times New Roman" w:hint="eastAsia"/>
          <w:color w:val="FF0000"/>
          <w:sz w:val="28"/>
          <w:szCs w:val="28"/>
        </w:rPr>
        <w:t>JDMCF2022B-002</w:t>
      </w:r>
      <w:r w:rsidR="00680685" w:rsidRPr="00680685">
        <w:rPr>
          <w:rStyle w:val="text-tag"/>
          <w:rFonts w:ascii="Times New Roman" w:hAnsi="Times New Roman" w:cs="Times New Roman" w:hint="eastAsia"/>
          <w:color w:val="FF0000"/>
          <w:sz w:val="28"/>
          <w:szCs w:val="28"/>
        </w:rPr>
        <w:t>改为</w:t>
      </w:r>
      <w:r w:rsidR="00680685" w:rsidRPr="00680685">
        <w:rPr>
          <w:rStyle w:val="text-tag"/>
          <w:rFonts w:ascii="Times New Roman" w:hAnsi="Times New Roman" w:cs="Times New Roman" w:hint="eastAsia"/>
          <w:color w:val="FF0000"/>
          <w:sz w:val="28"/>
          <w:szCs w:val="28"/>
        </w:rPr>
        <w:t>JDMCF2022B-003</w:t>
      </w:r>
      <w:r w:rsidR="00680685" w:rsidRPr="00680685">
        <w:rPr>
          <w:rStyle w:val="text-tag"/>
          <w:rFonts w:eastAsia="微软雅黑" w:hint="eastAsia"/>
          <w:color w:val="333333"/>
          <w:sz w:val="28"/>
          <w:szCs w:val="28"/>
        </w:rPr>
        <w:t>。</w:t>
      </w:r>
    </w:p>
    <w:p w:rsidR="003E7D3C" w:rsidRPr="00680685" w:rsidRDefault="00680685" w:rsidP="00680685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Style w:val="text-tag"/>
          <w:rFonts w:ascii="Times New Roman" w:hAnsi="Times New Roman" w:cs="Times New Roman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2、</w:t>
      </w:r>
      <w:r w:rsidR="00736223">
        <w:rPr>
          <w:rStyle w:val="text-tag"/>
          <w:rFonts w:hint="eastAsia"/>
          <w:color w:val="333333"/>
          <w:sz w:val="23"/>
          <w:szCs w:val="23"/>
        </w:rPr>
        <w:t>（第五章招标内容与技术要求二、</w:t>
      </w:r>
      <w:r w:rsidR="00736223">
        <w:rPr>
          <w:rStyle w:val="text-tag"/>
          <w:rFonts w:ascii="Times New Roman" w:hAnsi="Times New Roman" w:cs="Times New Roman" w:hint="eastAsia"/>
          <w:color w:val="333333"/>
          <w:sz w:val="23"/>
          <w:szCs w:val="23"/>
        </w:rPr>
        <w:t>采购需求清单</w:t>
      </w:r>
      <w:r w:rsidR="00736223">
        <w:rPr>
          <w:rStyle w:val="text-tag"/>
          <w:rFonts w:hint="eastAsia"/>
          <w:color w:val="333333"/>
          <w:sz w:val="23"/>
          <w:szCs w:val="23"/>
        </w:rPr>
        <w:t>）</w:t>
      </w:r>
      <w:r w:rsidR="00736223">
        <w:rPr>
          <w:rStyle w:val="text-tag"/>
          <w:rFonts w:ascii="Times New Roman" w:hAnsi="Times New Roman" w:cs="Times New Roman" w:hint="eastAsia"/>
          <w:color w:val="333333"/>
          <w:sz w:val="23"/>
          <w:szCs w:val="23"/>
        </w:rPr>
        <w:t>对清单中材质、单位进行补充说明</w:t>
      </w:r>
    </w:p>
    <w:tbl>
      <w:tblPr>
        <w:tblW w:w="4999" w:type="pct"/>
        <w:tblLook w:val="04A0"/>
      </w:tblPr>
      <w:tblGrid>
        <w:gridCol w:w="735"/>
        <w:gridCol w:w="4516"/>
        <w:gridCol w:w="1943"/>
        <w:gridCol w:w="663"/>
        <w:gridCol w:w="663"/>
      </w:tblGrid>
      <w:tr w:rsidR="003E7D3C">
        <w:trPr>
          <w:trHeight w:val="820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风车</w:t>
            </w:r>
          </w:p>
        </w:tc>
        <w:tc>
          <w:tcPr>
            <w:tcW w:w="2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风车配大支架：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、钢结构：镀锌方管钢架构件（含接合板）采用钢制作，保证其抗拉强度、伸长率、屈服点，碳、硫、碳的极限含里；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、手工焊：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E43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系列焊条；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、抗风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级抗震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、包边：不锈钢包边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、钢架采用曲面圆弧型定制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、钢结构采用烤漆保护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公分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</w:tr>
      <w:tr w:rsidR="003E7D3C">
        <w:trPr>
          <w:trHeight w:val="820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3E7D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3E7D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公分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</w:tr>
      <w:tr w:rsidR="003E7D3C">
        <w:trPr>
          <w:trHeight w:val="510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3E7D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3E7D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公分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</w:tr>
      <w:tr w:rsidR="003E7D3C">
        <w:trPr>
          <w:trHeight w:val="620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3E7D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中国国旗：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热气球，耐热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℃，防水，低密度、耐化学性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公分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</w:tr>
      <w:tr w:rsidR="003E7D3C">
        <w:trPr>
          <w:trHeight w:val="540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3E7D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三层钻石：颜色绿色，耐热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℃，防水，低密度、耐化学性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公分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</w:tr>
      <w:tr w:rsidR="003E7D3C">
        <w:trPr>
          <w:trHeight w:val="980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3E7D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PPC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热气球：颜色混色，耐热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℃，防水，低密度、耐化学性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公分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</w:tr>
      <w:tr w:rsidR="003E7D3C">
        <w:trPr>
          <w:trHeight w:val="960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3E7D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太阳球：颜色蓝色，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材料，耐热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℃，防水，低密度、耐化学性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公分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</w:tr>
      <w:tr w:rsidR="003E7D3C">
        <w:trPr>
          <w:trHeight w:val="960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3E7D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双层（中国国旗）：耐热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℃，防水，低密度、耐化学性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144*96cm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平方</w:t>
            </w:r>
          </w:p>
        </w:tc>
      </w:tr>
      <w:tr w:rsidR="003E7D3C">
        <w:trPr>
          <w:trHeight w:val="920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3E7D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33+23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双层传统：防水，低密度、耐化学性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33+23cm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平方</w:t>
            </w:r>
          </w:p>
        </w:tc>
      </w:tr>
      <w:tr w:rsidR="003E7D3C">
        <w:trPr>
          <w:trHeight w:val="172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铜丝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国标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GB3952.1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3952.4-89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，抗拉强度≥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220Mpa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（软态）抗拉强度≥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350Mpa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（硬态），伸长率≥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（软态）伸长率≥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（硬态），密度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8.89g/cm3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1.5mm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m</w:t>
            </w:r>
          </w:p>
        </w:tc>
      </w:tr>
      <w:tr w:rsidR="003E7D3C">
        <w:trPr>
          <w:trHeight w:val="68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风车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PPC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材料，防水，低密度、耐化学性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公分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</w:p>
        </w:tc>
      </w:tr>
      <w:tr w:rsidR="003E7D3C">
        <w:trPr>
          <w:trHeight w:val="206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风车铜管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壁厚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，管长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6.5M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，最大弯曲度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，抗拉强度≥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200MPa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，规定非比例延伸强度≥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100Rp0.2/(N/MM2)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，断后伸长率≥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15A/%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，硬度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90HV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，扩口率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40%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25mm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根</w:t>
            </w:r>
          </w:p>
        </w:tc>
      </w:tr>
      <w:tr w:rsidR="003E7D3C">
        <w:trPr>
          <w:trHeight w:val="60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铜管配件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拱管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接头管：镀锌材料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国标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项</w:t>
            </w:r>
          </w:p>
        </w:tc>
      </w:tr>
      <w:tr w:rsidR="003E7D3C">
        <w:trPr>
          <w:trHeight w:val="184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跑道划线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热熔型道路标线涂料（三色），防尘、防水性，外观：冷凝后无皱纹、斑点、气泡、裂纹、脱落，抗压强度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12mpa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，厚度：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1.5mm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公分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m</w:t>
            </w:r>
          </w:p>
        </w:tc>
      </w:tr>
      <w:tr w:rsidR="003E7D3C">
        <w:trPr>
          <w:trHeight w:val="54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我和祖国共成长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喷绘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桁架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4*6M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</w:tr>
      <w:tr w:rsidR="003E7D3C">
        <w:trPr>
          <w:trHeight w:val="38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合影框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2cmPVC+UV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4*3cm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</w:tr>
      <w:tr w:rsidR="003E7D3C">
        <w:trPr>
          <w:trHeight w:val="70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国庆节快乐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户外写真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+KT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板立体正方形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50*50cm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</w:tr>
      <w:tr w:rsidR="003E7D3C">
        <w:trPr>
          <w:trHeight w:val="96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儿童迷彩服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涤纶，聚酯纤维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，安全等级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: 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类，适用性别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中性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适用年龄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-13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周岁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</w:tr>
      <w:tr w:rsidR="003E7D3C">
        <w:trPr>
          <w:trHeight w:val="78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小民兵训练道具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单边桥，障碍墙，障碍网等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</w:tr>
      <w:tr w:rsidR="003E7D3C">
        <w:trPr>
          <w:trHeight w:val="96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折叠椅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小马扎，镀锌扁管烤漆，普通尼龙织带，防滑防刮脚套，最大承重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100Kg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适用年龄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-13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周岁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</w:t>
            </w:r>
          </w:p>
        </w:tc>
      </w:tr>
      <w:tr w:rsidR="003E7D3C">
        <w:trPr>
          <w:trHeight w:val="92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短袖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，纯色，休闲风格，男女通用，安全等级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: 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类，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夏季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适用年龄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-13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周岁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件</w:t>
            </w:r>
          </w:p>
        </w:tc>
      </w:tr>
      <w:tr w:rsidR="003E7D3C">
        <w:trPr>
          <w:trHeight w:val="225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秋千灯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支架：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、钢结构：镀锌方管钢架构件（含接合板）采用钢制作，保证其抗拉强度、伸长率、屈服点，碳、硫、碳的极限含里；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、手工焊：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E43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系列焊条；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、抗风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级抗震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、钢架采用曲面圆弧型定制；灯座：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材料，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内发光，最大承重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60Kg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1330*420*1330mm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套</w:t>
            </w:r>
          </w:p>
        </w:tc>
      </w:tr>
      <w:tr w:rsidR="003E7D3C">
        <w:trPr>
          <w:trHeight w:val="38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标签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不干胶标签（粘贴一次性）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10*10cm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</w:t>
            </w:r>
          </w:p>
        </w:tc>
      </w:tr>
      <w:tr w:rsidR="003E7D3C">
        <w:trPr>
          <w:trHeight w:val="506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工字型红旗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号红旗，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不锈钢方管支架，壁厚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1mm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144*96cm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面</w:t>
            </w:r>
          </w:p>
        </w:tc>
      </w:tr>
      <w:tr w:rsidR="003E7D3C">
        <w:trPr>
          <w:trHeight w:val="38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卡箍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不锈钢，壁厚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1mm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12*127mm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件</w:t>
            </w:r>
          </w:p>
        </w:tc>
      </w:tr>
      <w:tr w:rsidR="003E7D3C">
        <w:trPr>
          <w:trHeight w:val="2625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鹤彩乐园房顶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灯带安装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雷士照明，户外低压防水，高亮，直流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-DC12V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产品规格，灯珠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颗，光源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SMD LED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，亮白，亮度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300LM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FPC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8x500mm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，灯带功率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2.4W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／条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4.8W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／米，芯片材质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AlGaInP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，发光角度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°，灯带电压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12V 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，防水等级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IP65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，外控，使用寿命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小时以上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12V DC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m</w:t>
            </w:r>
          </w:p>
        </w:tc>
      </w:tr>
      <w:tr w:rsidR="003E7D3C">
        <w:trPr>
          <w:trHeight w:val="9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小火车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灯带更换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雷士照明，户外低压防水，高亮，直流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-DC12V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产品规格，灯珠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颗，光源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SMD LED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，双色，亮度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300LM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FPC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8x500mm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，灯带功率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2.4W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／条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4.8W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／米，芯片材质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AlGaInP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，发光角度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°，灯带电压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12V 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，防水等级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IP65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，外控，使用寿命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小时以上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12V DC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m</w:t>
            </w:r>
          </w:p>
        </w:tc>
      </w:tr>
      <w:tr w:rsidR="003E7D3C">
        <w:trPr>
          <w:trHeight w:val="242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鹤彩乐园入口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灯带安装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雷士照明，户外低压防水，高亮，直流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-DC12V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产品规格，灯珠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颗，光源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SMD LED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，全彩，亮度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300LM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FPC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8x500mm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，灯带功率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2.4W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／条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4.8W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／米，芯片材质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AlGaInP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，发光角度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°，灯带电压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12V 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，防水等级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IP65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，外控，使用寿命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小时以上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12V DC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m</w:t>
            </w:r>
          </w:p>
        </w:tc>
      </w:tr>
      <w:tr w:rsidR="003E7D3C">
        <w:trPr>
          <w:trHeight w:val="239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小灯带布置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雷士照明，户外低压防水，高亮，直流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-DC12V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产品规格，灯珠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颗，光源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SMD LED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，白光，亮度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300LM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FPC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8x500mm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，灯带功率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2.4W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／条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4.8W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／米，芯片材质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AlGaInP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，发光角度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°，灯带电压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12V 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，防水等级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IP65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，外控，使用寿命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小时以上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12V DC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m</w:t>
            </w:r>
          </w:p>
        </w:tc>
      </w:tr>
      <w:tr w:rsidR="003E7D3C">
        <w:trPr>
          <w:trHeight w:val="251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七彩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灯带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雷士照明，户外低压防水，高亮，直流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-DC12V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产品规格，灯珠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颗，光源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SMD LED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，全彩，亮度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300LM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FPC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8x500mm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，灯带功率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2.4W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／条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4.8W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／米，芯片材质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AlGaInP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，发光角度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°，灯带电压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12V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，防水等级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IP65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，外控，使用寿命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小时以上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12V DC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3C" w:rsidRDefault="00736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m</w:t>
            </w:r>
          </w:p>
        </w:tc>
      </w:tr>
    </w:tbl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text-tag"/>
          <w:rFonts w:hint="eastAsia"/>
          <w:color w:val="333333"/>
          <w:sz w:val="23"/>
          <w:szCs w:val="23"/>
        </w:rPr>
        <w:t> </w:t>
      </w:r>
      <w:r>
        <w:rPr>
          <w:rStyle w:val="text-tag"/>
          <w:rFonts w:hint="eastAsia"/>
          <w:color w:val="333333"/>
          <w:sz w:val="23"/>
          <w:szCs w:val="23"/>
        </w:rPr>
        <w:t>2</w:t>
      </w:r>
      <w:r>
        <w:rPr>
          <w:rStyle w:val="text-tag"/>
          <w:rFonts w:hint="eastAsia"/>
          <w:color w:val="333333"/>
          <w:sz w:val="23"/>
          <w:szCs w:val="23"/>
        </w:rPr>
        <w:t>、</w:t>
      </w:r>
      <w:r>
        <w:rPr>
          <w:rStyle w:val="text-tag"/>
          <w:rFonts w:hint="eastAsia"/>
          <w:color w:val="333333"/>
          <w:sz w:val="23"/>
          <w:szCs w:val="23"/>
        </w:rPr>
        <w:t>采购项目编号</w:t>
      </w:r>
      <w:r>
        <w:rPr>
          <w:rStyle w:val="text-tag"/>
          <w:rFonts w:hint="eastAsia"/>
          <w:color w:val="333333"/>
          <w:sz w:val="23"/>
          <w:szCs w:val="23"/>
        </w:rPr>
        <w:t>由</w:t>
      </w:r>
      <w:r>
        <w:rPr>
          <w:rStyle w:val="text-tag"/>
          <w:rFonts w:ascii="Times New Roman" w:hAnsi="Times New Roman" w:cs="Times New Roman" w:hint="eastAsia"/>
          <w:color w:val="FF0000"/>
          <w:sz w:val="23"/>
          <w:szCs w:val="23"/>
        </w:rPr>
        <w:t>JDMCF2022B-002</w:t>
      </w:r>
      <w:r>
        <w:rPr>
          <w:rStyle w:val="text-tag"/>
          <w:rFonts w:ascii="Times New Roman" w:hAnsi="Times New Roman" w:cs="Times New Roman" w:hint="eastAsia"/>
          <w:color w:val="FF0000"/>
          <w:sz w:val="23"/>
          <w:szCs w:val="23"/>
        </w:rPr>
        <w:t>改为</w:t>
      </w:r>
      <w:r>
        <w:rPr>
          <w:rStyle w:val="text-tag"/>
          <w:rFonts w:ascii="Times New Roman" w:hAnsi="Times New Roman" w:cs="Times New Roman" w:hint="eastAsia"/>
          <w:color w:val="FF0000"/>
          <w:sz w:val="23"/>
          <w:szCs w:val="23"/>
        </w:rPr>
        <w:t>JDMCF2022B-00</w:t>
      </w:r>
      <w:r>
        <w:rPr>
          <w:rStyle w:val="text-tag"/>
          <w:rFonts w:ascii="Times New Roman" w:hAnsi="Times New Roman" w:cs="Times New Roman" w:hint="eastAsia"/>
          <w:color w:val="FF0000"/>
          <w:sz w:val="23"/>
          <w:szCs w:val="23"/>
        </w:rPr>
        <w:t>3</w:t>
      </w:r>
      <w:r>
        <w:rPr>
          <w:rStyle w:val="text-tag"/>
          <w:rFonts w:eastAsia="微软雅黑" w:hint="eastAsia"/>
          <w:color w:val="333333"/>
          <w:sz w:val="23"/>
          <w:szCs w:val="23"/>
        </w:rPr>
        <w:t>。</w:t>
      </w:r>
    </w:p>
    <w:p w:rsidR="003E7D3C" w:rsidRDefault="003E7D3C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Fonts w:ascii="微软雅黑" w:hAnsi="微软雅黑"/>
          <w:color w:val="333333"/>
          <w:sz w:val="27"/>
          <w:szCs w:val="27"/>
        </w:rPr>
      </w:pPr>
    </w:p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text-tag"/>
          <w:rFonts w:hint="eastAsia"/>
          <w:color w:val="333333"/>
          <w:sz w:val="23"/>
          <w:szCs w:val="23"/>
        </w:rPr>
        <w:t>注：相关其他内容不变，请遵照执行！因此给各投标供应商造成不便，敬请谅解！</w:t>
      </w:r>
    </w:p>
    <w:p w:rsidR="003E7D3C" w:rsidRDefault="00736223">
      <w:pPr>
        <w:pStyle w:val="a6"/>
        <w:shd w:val="clear" w:color="auto" w:fill="FFFFFF"/>
        <w:spacing w:before="0" w:beforeAutospacing="0" w:after="0" w:afterAutospacing="0" w:line="288" w:lineRule="atLeast"/>
        <w:ind w:firstLine="42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text-tag"/>
          <w:rFonts w:hint="eastAsia"/>
          <w:color w:val="333333"/>
          <w:sz w:val="23"/>
          <w:szCs w:val="23"/>
        </w:rPr>
        <w:t>七．联系方式：</w:t>
      </w:r>
    </w:p>
    <w:p w:rsidR="003E7D3C" w:rsidRDefault="00736223">
      <w:pPr>
        <w:ind w:firstLineChars="200" w:firstLine="460"/>
        <w:rPr>
          <w:rStyle w:val="text-tag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采购单位：建德市梅城镇千鹤村股份经济合作社</w:t>
      </w:r>
    </w:p>
    <w:p w:rsidR="003E7D3C" w:rsidRDefault="00736223">
      <w:pPr>
        <w:ind w:firstLineChars="200" w:firstLine="460"/>
        <w:rPr>
          <w:rStyle w:val="text-tag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采购人联系人：朱利平</w:t>
      </w:r>
      <w:r>
        <w:rPr>
          <w:rStyle w:val="text-tag"/>
          <w:rFonts w:hint="eastAsia"/>
          <w:color w:val="333333"/>
          <w:sz w:val="23"/>
          <w:szCs w:val="23"/>
        </w:rPr>
        <w:t xml:space="preserve">   </w:t>
      </w:r>
      <w:r>
        <w:rPr>
          <w:rStyle w:val="text-tag"/>
          <w:rFonts w:hint="eastAsia"/>
          <w:color w:val="333333"/>
          <w:sz w:val="23"/>
          <w:szCs w:val="23"/>
        </w:rPr>
        <w:t>联系电话：</w:t>
      </w:r>
      <w:r>
        <w:rPr>
          <w:rStyle w:val="text-tag"/>
          <w:rFonts w:hint="eastAsia"/>
          <w:color w:val="333333"/>
          <w:sz w:val="23"/>
          <w:szCs w:val="23"/>
        </w:rPr>
        <w:t>15158124178</w:t>
      </w:r>
      <w:bookmarkStart w:id="0" w:name="_GoBack"/>
      <w:bookmarkEnd w:id="0"/>
    </w:p>
    <w:p w:rsidR="003E7D3C" w:rsidRDefault="00736223">
      <w:pPr>
        <w:ind w:firstLineChars="200" w:firstLine="460"/>
        <w:rPr>
          <w:rStyle w:val="text-tag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质疑联系人：蒋法潮</w:t>
      </w:r>
      <w:r>
        <w:rPr>
          <w:rStyle w:val="text-tag"/>
          <w:rFonts w:hint="eastAsia"/>
          <w:color w:val="333333"/>
          <w:sz w:val="23"/>
          <w:szCs w:val="23"/>
        </w:rPr>
        <w:t xml:space="preserve">   </w:t>
      </w:r>
      <w:r>
        <w:rPr>
          <w:rStyle w:val="text-tag"/>
          <w:rFonts w:hint="eastAsia"/>
          <w:color w:val="333333"/>
          <w:sz w:val="23"/>
          <w:szCs w:val="23"/>
        </w:rPr>
        <w:t>联系电话：</w:t>
      </w:r>
      <w:r>
        <w:rPr>
          <w:rStyle w:val="text-tag"/>
          <w:rFonts w:hint="eastAsia"/>
          <w:color w:val="333333"/>
          <w:sz w:val="23"/>
          <w:szCs w:val="23"/>
        </w:rPr>
        <w:t>15888819537</w:t>
      </w:r>
    </w:p>
    <w:p w:rsidR="003E7D3C" w:rsidRDefault="00736223">
      <w:pPr>
        <w:ind w:firstLineChars="200" w:firstLine="460"/>
        <w:rPr>
          <w:rStyle w:val="text-tag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招标代理：浙江方圆工程咨询有限公司</w:t>
      </w:r>
    </w:p>
    <w:p w:rsidR="003E7D3C" w:rsidRDefault="00736223">
      <w:pPr>
        <w:ind w:firstLineChars="200" w:firstLine="460"/>
        <w:rPr>
          <w:rStyle w:val="text-tag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联系人：汪煜钧</w:t>
      </w:r>
      <w:r>
        <w:rPr>
          <w:rStyle w:val="text-tag"/>
          <w:rFonts w:hint="eastAsia"/>
          <w:color w:val="333333"/>
          <w:sz w:val="23"/>
          <w:szCs w:val="23"/>
        </w:rPr>
        <w:t xml:space="preserve">   </w:t>
      </w:r>
      <w:r>
        <w:rPr>
          <w:rStyle w:val="text-tag"/>
          <w:rFonts w:hint="eastAsia"/>
          <w:color w:val="333333"/>
          <w:sz w:val="23"/>
          <w:szCs w:val="23"/>
        </w:rPr>
        <w:t>联系电话：</w:t>
      </w:r>
      <w:r>
        <w:rPr>
          <w:rStyle w:val="text-tag"/>
          <w:rFonts w:hint="eastAsia"/>
          <w:color w:val="333333"/>
          <w:sz w:val="23"/>
          <w:szCs w:val="23"/>
        </w:rPr>
        <w:t>15088643370</w:t>
      </w:r>
    </w:p>
    <w:p w:rsidR="003E7D3C" w:rsidRDefault="00736223">
      <w:pPr>
        <w:ind w:firstLineChars="200" w:firstLine="460"/>
        <w:rPr>
          <w:rStyle w:val="text-tag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质疑联系人：揭胜</w:t>
      </w:r>
      <w:r>
        <w:rPr>
          <w:rStyle w:val="text-tag"/>
          <w:rFonts w:hint="eastAsia"/>
          <w:color w:val="333333"/>
          <w:sz w:val="23"/>
          <w:szCs w:val="23"/>
        </w:rPr>
        <w:t>男</w:t>
      </w:r>
      <w:r>
        <w:rPr>
          <w:rStyle w:val="text-tag"/>
          <w:rFonts w:hint="eastAsia"/>
          <w:color w:val="333333"/>
          <w:sz w:val="23"/>
          <w:szCs w:val="23"/>
        </w:rPr>
        <w:t xml:space="preserve">  </w:t>
      </w:r>
      <w:r>
        <w:rPr>
          <w:rStyle w:val="text-tag"/>
          <w:rFonts w:hint="eastAsia"/>
          <w:color w:val="333333"/>
          <w:sz w:val="23"/>
          <w:szCs w:val="23"/>
        </w:rPr>
        <w:t>联系电话：</w:t>
      </w:r>
      <w:r>
        <w:rPr>
          <w:rStyle w:val="text-tag"/>
          <w:rFonts w:hint="eastAsia"/>
          <w:color w:val="333333"/>
          <w:sz w:val="23"/>
          <w:szCs w:val="23"/>
        </w:rPr>
        <w:t>18258139935</w:t>
      </w:r>
    </w:p>
    <w:p w:rsidR="003E7D3C" w:rsidRDefault="00736223">
      <w:pPr>
        <w:ind w:firstLineChars="200" w:firstLine="460"/>
        <w:rPr>
          <w:rStyle w:val="text-tag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交易分中心：建德市公共资源交易中心梅城分中心</w:t>
      </w:r>
    </w:p>
    <w:p w:rsidR="003E7D3C" w:rsidRDefault="00736223">
      <w:pPr>
        <w:ind w:firstLineChars="200" w:firstLine="460"/>
        <w:rPr>
          <w:rStyle w:val="text-tag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地址：梅城镇车站路电信大楼四楼</w:t>
      </w:r>
      <w:r>
        <w:rPr>
          <w:rStyle w:val="text-tag"/>
          <w:rFonts w:hint="eastAsia"/>
          <w:color w:val="333333"/>
          <w:sz w:val="23"/>
          <w:szCs w:val="23"/>
        </w:rPr>
        <w:t xml:space="preserve"> </w:t>
      </w:r>
    </w:p>
    <w:p w:rsidR="003E7D3C" w:rsidRDefault="00736223">
      <w:pPr>
        <w:ind w:firstLineChars="200" w:firstLine="460"/>
        <w:rPr>
          <w:rStyle w:val="text-tag"/>
          <w:color w:val="333333"/>
          <w:sz w:val="23"/>
          <w:szCs w:val="23"/>
        </w:rPr>
      </w:pPr>
      <w:r>
        <w:rPr>
          <w:rStyle w:val="text-tag"/>
          <w:rFonts w:hint="eastAsia"/>
          <w:color w:val="333333"/>
          <w:sz w:val="23"/>
          <w:szCs w:val="23"/>
        </w:rPr>
        <w:t>投诉联系人：朱昱葶</w:t>
      </w:r>
      <w:r>
        <w:rPr>
          <w:rStyle w:val="text-tag"/>
          <w:rFonts w:hint="eastAsia"/>
          <w:color w:val="333333"/>
          <w:sz w:val="23"/>
          <w:szCs w:val="23"/>
        </w:rPr>
        <w:t xml:space="preserve">   </w:t>
      </w:r>
      <w:r>
        <w:rPr>
          <w:rStyle w:val="text-tag"/>
          <w:rFonts w:hint="eastAsia"/>
          <w:color w:val="333333"/>
          <w:sz w:val="23"/>
          <w:szCs w:val="23"/>
        </w:rPr>
        <w:t>联系电话：</w:t>
      </w:r>
      <w:r>
        <w:rPr>
          <w:rStyle w:val="text-tag"/>
          <w:rFonts w:hint="eastAsia"/>
          <w:color w:val="333333"/>
          <w:sz w:val="23"/>
          <w:szCs w:val="23"/>
        </w:rPr>
        <w:t xml:space="preserve">0571-64705330 </w:t>
      </w:r>
    </w:p>
    <w:p w:rsidR="003E7D3C" w:rsidRDefault="00736223">
      <w:pPr>
        <w:pStyle w:val="a6"/>
        <w:spacing w:before="736" w:beforeAutospacing="0" w:after="210" w:afterAutospacing="0" w:line="273" w:lineRule="auto"/>
        <w:jc w:val="right"/>
      </w:pPr>
      <w:r>
        <w:rPr>
          <w:rStyle w:val="text-tag"/>
          <w:rFonts w:hint="eastAsia"/>
          <w:color w:val="333333"/>
        </w:rPr>
        <w:t>2022</w:t>
      </w:r>
      <w:r>
        <w:rPr>
          <w:rStyle w:val="text-tag"/>
          <w:rFonts w:hint="eastAsia"/>
          <w:color w:val="333333"/>
        </w:rPr>
        <w:t>年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</w:rPr>
        <w:t>21</w:t>
      </w:r>
      <w:r>
        <w:rPr>
          <w:rFonts w:hint="eastAsia"/>
          <w:color w:val="333333"/>
        </w:rPr>
        <w:t>日</w:t>
      </w:r>
    </w:p>
    <w:p w:rsidR="003E7D3C" w:rsidRDefault="003E7D3C" w:rsidP="003E7D3C">
      <w:pPr>
        <w:pStyle w:val="a0"/>
        <w:ind w:firstLine="480"/>
      </w:pPr>
    </w:p>
    <w:sectPr w:rsidR="003E7D3C" w:rsidSect="003E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23" w:rsidRPr="002825BD" w:rsidRDefault="00736223" w:rsidP="0068068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736223" w:rsidRPr="002825BD" w:rsidRDefault="00736223" w:rsidP="0068068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23" w:rsidRPr="002825BD" w:rsidRDefault="00736223" w:rsidP="0068068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736223" w:rsidRPr="002825BD" w:rsidRDefault="00736223" w:rsidP="0068068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79F73C"/>
    <w:multiLevelType w:val="singleLevel"/>
    <w:tmpl w:val="DD79F73C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EFF16CE0"/>
    <w:multiLevelType w:val="singleLevel"/>
    <w:tmpl w:val="EFF16CE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F49D6"/>
    <w:rsid w:val="00125D63"/>
    <w:rsid w:val="00197404"/>
    <w:rsid w:val="003E7D3C"/>
    <w:rsid w:val="005F49D6"/>
    <w:rsid w:val="00661774"/>
    <w:rsid w:val="00680685"/>
    <w:rsid w:val="007349EA"/>
    <w:rsid w:val="00736223"/>
    <w:rsid w:val="00975E54"/>
    <w:rsid w:val="047B673A"/>
    <w:rsid w:val="0A5E1928"/>
    <w:rsid w:val="42D2416E"/>
    <w:rsid w:val="4F48769C"/>
    <w:rsid w:val="52E770F5"/>
    <w:rsid w:val="5B600879"/>
    <w:rsid w:val="652B5500"/>
    <w:rsid w:val="675B32DE"/>
    <w:rsid w:val="6FD5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E7D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rsid w:val="003E7D3C"/>
    <w:pPr>
      <w:spacing w:line="360" w:lineRule="auto"/>
      <w:ind w:firstLineChars="200" w:firstLine="200"/>
      <w:jc w:val="left"/>
    </w:pPr>
    <w:rPr>
      <w:bCs/>
      <w:sz w:val="24"/>
      <w:szCs w:val="24"/>
    </w:rPr>
  </w:style>
  <w:style w:type="paragraph" w:styleId="a4">
    <w:name w:val="Body Text"/>
    <w:basedOn w:val="a"/>
    <w:next w:val="a0"/>
    <w:qFormat/>
    <w:rsid w:val="003E7D3C"/>
  </w:style>
  <w:style w:type="paragraph" w:styleId="a5">
    <w:name w:val="Balloon Text"/>
    <w:basedOn w:val="a"/>
    <w:link w:val="Char"/>
    <w:uiPriority w:val="99"/>
    <w:semiHidden/>
    <w:unhideWhenUsed/>
    <w:rsid w:val="003E7D3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E7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sid w:val="003E7D3C"/>
    <w:rPr>
      <w:b/>
      <w:bCs/>
    </w:rPr>
  </w:style>
  <w:style w:type="character" w:styleId="a8">
    <w:name w:val="FollowedHyperlink"/>
    <w:basedOn w:val="a1"/>
    <w:uiPriority w:val="99"/>
    <w:semiHidden/>
    <w:unhideWhenUsed/>
    <w:rsid w:val="003E7D3C"/>
    <w:rPr>
      <w:color w:val="333333"/>
      <w:u w:val="none"/>
    </w:rPr>
  </w:style>
  <w:style w:type="character" w:styleId="a9">
    <w:name w:val="Hyperlink"/>
    <w:basedOn w:val="a1"/>
    <w:uiPriority w:val="99"/>
    <w:semiHidden/>
    <w:unhideWhenUsed/>
    <w:rsid w:val="003E7D3C"/>
    <w:rPr>
      <w:color w:val="333333"/>
      <w:u w:val="none"/>
    </w:rPr>
  </w:style>
  <w:style w:type="character" w:customStyle="1" w:styleId="text-tag">
    <w:name w:val="text-tag"/>
    <w:basedOn w:val="a1"/>
    <w:qFormat/>
    <w:rsid w:val="003E7D3C"/>
  </w:style>
  <w:style w:type="character" w:customStyle="1" w:styleId="Char">
    <w:name w:val="批注框文本 Char"/>
    <w:basedOn w:val="a1"/>
    <w:link w:val="a5"/>
    <w:uiPriority w:val="99"/>
    <w:semiHidden/>
    <w:rsid w:val="003E7D3C"/>
    <w:rPr>
      <w:sz w:val="18"/>
      <w:szCs w:val="18"/>
    </w:rPr>
  </w:style>
  <w:style w:type="paragraph" w:styleId="aa">
    <w:name w:val="header"/>
    <w:basedOn w:val="a"/>
    <w:link w:val="Char0"/>
    <w:uiPriority w:val="99"/>
    <w:semiHidden/>
    <w:unhideWhenUsed/>
    <w:rsid w:val="0068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a"/>
    <w:uiPriority w:val="99"/>
    <w:semiHidden/>
    <w:rsid w:val="006806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1"/>
    <w:uiPriority w:val="99"/>
    <w:semiHidden/>
    <w:unhideWhenUsed/>
    <w:rsid w:val="0068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b"/>
    <w:uiPriority w:val="99"/>
    <w:semiHidden/>
    <w:rsid w:val="006806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421</Words>
  <Characters>2400</Characters>
  <Application>Microsoft Office Word</Application>
  <DocSecurity>0</DocSecurity>
  <Lines>20</Lines>
  <Paragraphs>5</Paragraphs>
  <ScaleCrop>false</ScaleCrop>
  <Company>lenovo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2022-02-21T05:53:00Z</cp:lastPrinted>
  <dcterms:created xsi:type="dcterms:W3CDTF">2021-09-02T07:09:00Z</dcterms:created>
  <dcterms:modified xsi:type="dcterms:W3CDTF">2022-02-21T07:52:00Z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53A52332D68F48C397262A5E0A95F3A3</vt:lpwstr>
  </property>
</Properties>
</file>