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Calibri" w:hAnsi="Calibri" w:eastAsia="宋体" w:cs="Times New Roman"/>
          <w:b/>
          <w:sz w:val="40"/>
        </w:rPr>
      </w:pPr>
    </w:p>
    <w:p>
      <w:pPr>
        <w:jc w:val="center"/>
        <w:rPr>
          <w:rFonts w:ascii="Calibri" w:hAnsi="Calibri" w:eastAsia="宋体" w:cs="Times New Roman"/>
          <w:b/>
          <w:sz w:val="40"/>
        </w:rPr>
      </w:pPr>
      <w:r>
        <w:rPr>
          <w:rFonts w:hint="eastAsia" w:ascii="Calibri" w:hAnsi="Calibri" w:eastAsia="宋体" w:cs="Times New Roman"/>
          <w:b/>
          <w:sz w:val="48"/>
        </w:rPr>
        <w:t>文明示范小区项目设计服务意见征询</w:t>
      </w:r>
    </w:p>
    <w:p>
      <w:pPr>
        <w:jc w:val="center"/>
        <w:rPr>
          <w:rFonts w:ascii="Calibri" w:hAnsi="Calibri" w:eastAsia="宋体" w:cs="Times New Roman"/>
          <w:b/>
          <w:sz w:val="40"/>
        </w:rPr>
      </w:pPr>
    </w:p>
    <w:p>
      <w:pPr>
        <w:jc w:val="center"/>
        <w:rPr>
          <w:rFonts w:ascii="Calibri" w:hAnsi="Calibri" w:eastAsia="宋体" w:cs="Times New Roman"/>
          <w:b/>
          <w:sz w:val="40"/>
        </w:rPr>
      </w:pPr>
      <w:r>
        <w:rPr>
          <w:rFonts w:hint="eastAsia" w:ascii="Calibri" w:hAnsi="Calibri" w:eastAsia="宋体" w:cs="Times New Roman"/>
          <w:b/>
          <w:sz w:val="40"/>
        </w:rPr>
        <w:t>（</w:t>
      </w:r>
      <w:r>
        <w:rPr>
          <w:rFonts w:hint="eastAsia" w:ascii="Calibri" w:hAnsi="Calibri" w:eastAsia="宋体" w:cs="Times New Roman"/>
          <w:b/>
          <w:sz w:val="40"/>
          <w:lang w:eastAsia="zh-CN"/>
        </w:rPr>
        <w:t>山水桂花</w:t>
      </w:r>
      <w:r>
        <w:rPr>
          <w:rFonts w:hint="eastAsia" w:ascii="Calibri" w:hAnsi="Calibri" w:eastAsia="宋体" w:cs="Times New Roman"/>
          <w:b/>
          <w:sz w:val="40"/>
        </w:rPr>
        <w:t>苑）</w:t>
      </w:r>
    </w:p>
    <w:p>
      <w:pPr>
        <w:jc w:val="center"/>
        <w:rPr>
          <w:rFonts w:ascii="Calibri" w:hAnsi="Calibri" w:eastAsia="宋体" w:cs="Times New Roman"/>
          <w:b/>
          <w:sz w:val="40"/>
        </w:rPr>
      </w:pPr>
    </w:p>
    <w:p>
      <w:pPr>
        <w:jc w:val="center"/>
        <w:rPr>
          <w:rFonts w:ascii="Calibri" w:hAnsi="Calibri" w:eastAsia="宋体" w:cs="Times New Roman"/>
          <w:b/>
          <w:sz w:val="40"/>
        </w:rPr>
      </w:pPr>
    </w:p>
    <w:p>
      <w:pPr>
        <w:jc w:val="center"/>
        <w:rPr>
          <w:rFonts w:ascii="Calibri" w:hAnsi="Calibri" w:eastAsia="宋体" w:cs="Times New Roman"/>
          <w:b/>
          <w:sz w:val="40"/>
        </w:rPr>
      </w:pPr>
    </w:p>
    <w:p>
      <w:pPr>
        <w:jc w:val="center"/>
        <w:rPr>
          <w:rFonts w:ascii="Calibri" w:hAnsi="Calibri" w:eastAsia="宋体" w:cs="Times New Roman"/>
          <w:b/>
          <w:sz w:val="72"/>
        </w:rPr>
      </w:pPr>
      <w:r>
        <w:rPr>
          <w:rFonts w:hint="eastAsia" w:ascii="Calibri" w:hAnsi="Calibri" w:eastAsia="宋体" w:cs="Times New Roman"/>
          <w:b/>
          <w:sz w:val="72"/>
        </w:rPr>
        <w:t>征</w:t>
      </w:r>
    </w:p>
    <w:p>
      <w:pPr>
        <w:jc w:val="center"/>
        <w:rPr>
          <w:rFonts w:ascii="Calibri" w:hAnsi="Calibri" w:eastAsia="宋体" w:cs="Times New Roman"/>
          <w:b/>
          <w:sz w:val="72"/>
        </w:rPr>
      </w:pPr>
      <w:r>
        <w:rPr>
          <w:rFonts w:hint="eastAsia" w:ascii="Calibri" w:hAnsi="Calibri" w:eastAsia="宋体" w:cs="Times New Roman"/>
          <w:b/>
          <w:sz w:val="72"/>
        </w:rPr>
        <w:t>询</w:t>
      </w:r>
    </w:p>
    <w:p>
      <w:pPr>
        <w:jc w:val="center"/>
        <w:rPr>
          <w:rFonts w:ascii="Calibri" w:hAnsi="Calibri" w:eastAsia="宋体" w:cs="Times New Roman"/>
          <w:b/>
          <w:sz w:val="72"/>
        </w:rPr>
      </w:pPr>
      <w:r>
        <w:rPr>
          <w:rFonts w:hint="eastAsia" w:ascii="Calibri" w:hAnsi="Calibri" w:eastAsia="宋体" w:cs="Times New Roman"/>
          <w:b/>
          <w:sz w:val="72"/>
        </w:rPr>
        <w:t>文</w:t>
      </w:r>
    </w:p>
    <w:p>
      <w:pPr>
        <w:jc w:val="center"/>
        <w:rPr>
          <w:rFonts w:ascii="Calibri" w:hAnsi="Calibri" w:eastAsia="宋体" w:cs="Times New Roman"/>
          <w:b/>
          <w:sz w:val="72"/>
        </w:rPr>
      </w:pPr>
      <w:r>
        <w:rPr>
          <w:rFonts w:hint="eastAsia" w:ascii="Calibri" w:hAnsi="Calibri" w:eastAsia="宋体" w:cs="Times New Roman"/>
          <w:b/>
          <w:sz w:val="72"/>
        </w:rPr>
        <w:t>件</w:t>
      </w:r>
    </w:p>
    <w:p>
      <w:pPr>
        <w:jc w:val="center"/>
        <w:rPr>
          <w:rFonts w:ascii="Calibri" w:hAnsi="Calibri" w:eastAsia="宋体" w:cs="Times New Roman"/>
          <w:b/>
          <w:sz w:val="40"/>
        </w:rPr>
      </w:pPr>
    </w:p>
    <w:p>
      <w:pPr>
        <w:jc w:val="center"/>
        <w:rPr>
          <w:rFonts w:ascii="Calibri" w:hAnsi="Calibri" w:eastAsia="宋体" w:cs="Times New Roman"/>
          <w:b/>
          <w:sz w:val="40"/>
        </w:rPr>
      </w:pPr>
    </w:p>
    <w:p>
      <w:pPr>
        <w:jc w:val="center"/>
        <w:rPr>
          <w:rFonts w:ascii="Calibri" w:hAnsi="Calibri" w:eastAsia="宋体" w:cs="Times New Roman"/>
          <w:b/>
          <w:sz w:val="40"/>
        </w:rPr>
      </w:pPr>
    </w:p>
    <w:p>
      <w:pPr>
        <w:jc w:val="center"/>
        <w:rPr>
          <w:rFonts w:ascii="Calibri" w:hAnsi="Calibri" w:eastAsia="宋体" w:cs="Times New Roman"/>
          <w:b/>
          <w:sz w:val="40"/>
        </w:rPr>
      </w:pPr>
      <w:r>
        <w:rPr>
          <w:rFonts w:hint="eastAsia" w:ascii="Calibri" w:hAnsi="Calibri" w:eastAsia="宋体" w:cs="Times New Roman"/>
          <w:bCs/>
          <w:sz w:val="40"/>
          <w:lang w:eastAsia="zh-CN"/>
        </w:rPr>
        <w:t>丽水市</w:t>
      </w:r>
      <w:bookmarkStart w:id="1" w:name="_GoBack"/>
      <w:bookmarkEnd w:id="1"/>
      <w:r>
        <w:rPr>
          <w:rFonts w:hint="eastAsia" w:ascii="Calibri" w:hAnsi="Calibri" w:eastAsia="宋体" w:cs="Times New Roman"/>
          <w:bCs/>
          <w:sz w:val="40"/>
        </w:rPr>
        <w:t>莲都区人民政府</w:t>
      </w:r>
      <w:r>
        <w:rPr>
          <w:rFonts w:hint="eastAsia" w:ascii="Calibri" w:hAnsi="Calibri" w:eastAsia="宋体" w:cs="Times New Roman"/>
          <w:bCs/>
          <w:sz w:val="40"/>
          <w:lang w:eastAsia="zh-CN"/>
        </w:rPr>
        <w:t>万象</w:t>
      </w:r>
      <w:r>
        <w:rPr>
          <w:rFonts w:hint="eastAsia" w:ascii="Calibri" w:hAnsi="Calibri" w:eastAsia="宋体" w:cs="Times New Roman"/>
          <w:bCs/>
          <w:sz w:val="40"/>
        </w:rPr>
        <w:t>街道办事处</w:t>
      </w:r>
    </w:p>
    <w:p>
      <w:pPr>
        <w:jc w:val="center"/>
        <w:rPr>
          <w:rFonts w:ascii="Calibri" w:hAnsi="Calibri" w:eastAsia="宋体" w:cs="Times New Roman"/>
          <w:b/>
          <w:sz w:val="40"/>
        </w:rPr>
      </w:pPr>
    </w:p>
    <w:p>
      <w:pPr>
        <w:jc w:val="center"/>
        <w:rPr>
          <w:rFonts w:ascii="Calibri" w:hAnsi="Calibri" w:eastAsia="宋体" w:cs="Times New Roman"/>
          <w:bCs/>
          <w:sz w:val="40"/>
        </w:rPr>
      </w:pPr>
    </w:p>
    <w:p>
      <w:pPr>
        <w:jc w:val="center"/>
        <w:rPr>
          <w:rFonts w:ascii="Calibri" w:hAnsi="Calibri" w:eastAsia="宋体" w:cs="Times New Roman"/>
          <w:bCs/>
          <w:sz w:val="40"/>
        </w:rPr>
      </w:pPr>
    </w:p>
    <w:p>
      <w:pPr>
        <w:jc w:val="center"/>
        <w:rPr>
          <w:rFonts w:ascii="Calibri" w:hAnsi="Calibri" w:eastAsia="宋体" w:cs="Times New Roman"/>
          <w:bCs/>
          <w:sz w:val="40"/>
        </w:rPr>
      </w:pPr>
      <w:r>
        <w:rPr>
          <w:rFonts w:hint="eastAsia" w:ascii="Calibri" w:hAnsi="Calibri" w:eastAsia="宋体" w:cs="Times New Roman"/>
          <w:bCs/>
          <w:sz w:val="40"/>
        </w:rPr>
        <w:t>2021年</w:t>
      </w:r>
      <w:r>
        <w:rPr>
          <w:rFonts w:hint="eastAsia" w:ascii="Calibri" w:hAnsi="Calibri" w:eastAsia="宋体" w:cs="Times New Roman"/>
          <w:bCs/>
          <w:sz w:val="40"/>
          <w:lang w:val="en-US" w:eastAsia="zh-CN"/>
        </w:rPr>
        <w:t>6</w:t>
      </w:r>
      <w:r>
        <w:rPr>
          <w:rFonts w:hint="eastAsia" w:ascii="Calibri" w:hAnsi="Calibri" w:eastAsia="宋体" w:cs="Times New Roman"/>
          <w:bCs/>
          <w:sz w:val="40"/>
        </w:rPr>
        <w:t>月</w:t>
      </w:r>
      <w:r>
        <w:rPr>
          <w:rFonts w:hint="eastAsia" w:ascii="Calibri" w:hAnsi="Calibri" w:eastAsia="宋体" w:cs="Times New Roman"/>
          <w:bCs/>
          <w:sz w:val="40"/>
          <w:lang w:val="en-US" w:eastAsia="zh-CN"/>
        </w:rPr>
        <w:t>30</w:t>
      </w:r>
      <w:r>
        <w:rPr>
          <w:rFonts w:hint="eastAsia" w:ascii="Calibri" w:hAnsi="Calibri" w:eastAsia="宋体" w:cs="Times New Roman"/>
          <w:bCs/>
          <w:sz w:val="40"/>
        </w:rPr>
        <w:t>日</w:t>
      </w:r>
    </w:p>
    <w:p>
      <w:pPr>
        <w:jc w:val="center"/>
        <w:rPr>
          <w:rFonts w:ascii="Calibri" w:hAnsi="Calibri" w:eastAsia="宋体" w:cs="Times New Roman"/>
          <w:bCs/>
          <w:sz w:val="40"/>
        </w:rPr>
      </w:pPr>
    </w:p>
    <w:p>
      <w:pPr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hint="eastAsia" w:ascii="Calibri" w:hAnsi="Calibri" w:eastAsia="宋体" w:cs="Times New Roman"/>
          <w:b/>
          <w:sz w:val="48"/>
        </w:rPr>
        <w:t>文明示范小区项目设计服务意见征询</w:t>
      </w:r>
    </w:p>
    <w:p>
      <w:pPr>
        <w:snapToGrid w:val="0"/>
        <w:spacing w:line="360" w:lineRule="auto"/>
        <w:jc w:val="center"/>
        <w:rPr>
          <w:rFonts w:ascii="仿宋" w:hAnsi="仿宋" w:eastAsia="仿宋"/>
          <w:sz w:val="24"/>
        </w:rPr>
      </w:pP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为了更好地开展项目建设工作，现对“</w:t>
      </w:r>
      <w:r>
        <w:rPr>
          <w:rFonts w:hint="eastAsia" w:asciiTheme="minorEastAsia" w:hAnsiTheme="minorEastAsia"/>
          <w:b/>
          <w:sz w:val="28"/>
          <w:szCs w:val="28"/>
        </w:rPr>
        <w:t>文明示范小区项目设计服务</w:t>
      </w:r>
      <w:r>
        <w:rPr>
          <w:rFonts w:hint="eastAsia" w:asciiTheme="minorEastAsia" w:hAnsiTheme="minorEastAsia"/>
          <w:sz w:val="28"/>
          <w:szCs w:val="28"/>
        </w:rPr>
        <w:t>”进行意见</w:t>
      </w:r>
      <w:r>
        <w:rPr>
          <w:rFonts w:hint="eastAsia" w:asciiTheme="minorEastAsia" w:hAnsiTheme="minorEastAsia"/>
          <w:sz w:val="28"/>
          <w:szCs w:val="28"/>
          <w:lang w:eastAsia="zh-CN"/>
        </w:rPr>
        <w:t>征询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一</w:t>
      </w:r>
      <w:r>
        <w:rPr>
          <w:rFonts w:hint="eastAsia" w:asciiTheme="minorEastAsia" w:hAnsiTheme="minor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项目名称</w:t>
      </w:r>
      <w:r>
        <w:rPr>
          <w:rFonts w:hint="eastAsia" w:asciiTheme="minorEastAsia" w:hAnsiTheme="minorEastAsia"/>
          <w:b/>
          <w:sz w:val="28"/>
          <w:szCs w:val="28"/>
        </w:rPr>
        <w:t>：文明示范小区项目设计服务</w:t>
      </w:r>
      <w:r>
        <w:rPr>
          <w:rFonts w:hint="eastAsia" w:asciiTheme="minorEastAsia" w:hAnsiTheme="minorEastAsia"/>
          <w:sz w:val="28"/>
          <w:szCs w:val="28"/>
        </w:rPr>
        <w:t>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二</w:t>
      </w:r>
      <w:r>
        <w:rPr>
          <w:rFonts w:hint="eastAsia" w:asciiTheme="minorEastAsia" w:hAnsiTheme="minorEastAsia"/>
          <w:b/>
          <w:sz w:val="28"/>
          <w:szCs w:val="28"/>
        </w:rPr>
        <w:t>、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报价</w:t>
      </w:r>
      <w:r>
        <w:rPr>
          <w:rFonts w:hint="eastAsia" w:asciiTheme="minorEastAsia" w:hAnsiTheme="minorEastAsia"/>
          <w:b/>
          <w:sz w:val="28"/>
          <w:szCs w:val="28"/>
        </w:rPr>
        <w:t>内容：</w:t>
      </w:r>
      <w:r>
        <w:rPr>
          <w:rFonts w:hint="eastAsia" w:asciiTheme="minorEastAsia" w:hAnsiTheme="minorEastAsia"/>
          <w:sz w:val="28"/>
          <w:szCs w:val="28"/>
        </w:rPr>
        <w:t>文案及施工图设计。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三、设计单位资格及条件：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（1）具备独立法人资格；</w:t>
      </w:r>
    </w:p>
    <w:p>
      <w:pPr>
        <w:ind w:firstLine="560" w:firstLineChars="200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（2）具有文案策划及制作详图设计相关能力的企业。</w:t>
      </w:r>
    </w:p>
    <w:p>
      <w:pPr>
        <w:rPr>
          <w:rFonts w:hint="eastAsia" w:asciiTheme="minorEastAsia" w:hAnsiTheme="minorEastAsia"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四</w:t>
      </w:r>
      <w:r>
        <w:rPr>
          <w:rFonts w:hint="eastAsia" w:asciiTheme="minorEastAsia" w:hAnsiTheme="minorEastAsia"/>
          <w:b/>
          <w:sz w:val="28"/>
          <w:szCs w:val="28"/>
        </w:rPr>
        <w:t>、</w:t>
      </w:r>
      <w:r>
        <w:rPr>
          <w:rFonts w:asciiTheme="minorEastAsia" w:hAnsiTheme="minorEastAsia"/>
          <w:b/>
          <w:sz w:val="28"/>
          <w:szCs w:val="28"/>
        </w:rPr>
        <w:t>工程基本情况</w:t>
      </w:r>
      <w:r>
        <w:rPr>
          <w:rFonts w:hint="eastAsia" w:asciiTheme="minorEastAsia" w:hAnsiTheme="minorEastAsia"/>
          <w:b/>
          <w:sz w:val="28"/>
          <w:szCs w:val="28"/>
        </w:rPr>
        <w:t>：</w:t>
      </w:r>
      <w:r>
        <w:rPr>
          <w:rFonts w:hint="eastAsia" w:asciiTheme="minorEastAsia" w:hAnsiTheme="minorEastAsia"/>
          <w:sz w:val="28"/>
          <w:szCs w:val="28"/>
          <w:lang w:eastAsia="zh-CN"/>
        </w:rPr>
        <w:t>山水桂花苑</w:t>
      </w:r>
      <w:r>
        <w:rPr>
          <w:rFonts w:hint="eastAsia" w:asciiTheme="minorEastAsia" w:hAnsiTheme="minorEastAsia"/>
          <w:sz w:val="28"/>
          <w:szCs w:val="28"/>
        </w:rPr>
        <w:t>文明示范小区建设项目总投资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180</w:t>
      </w:r>
      <w:r>
        <w:rPr>
          <w:rFonts w:hint="eastAsia" w:asciiTheme="minorEastAsia" w:hAnsiTheme="minorEastAsia"/>
          <w:sz w:val="28"/>
          <w:szCs w:val="28"/>
        </w:rPr>
        <w:t>万元，根据小区特色进行文明示范小区打造，小区共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9</w:t>
      </w:r>
      <w:r>
        <w:rPr>
          <w:rFonts w:hint="eastAsia" w:asciiTheme="minorEastAsia" w:hAnsiTheme="minorEastAsia"/>
          <w:sz w:val="28"/>
          <w:szCs w:val="28"/>
        </w:rPr>
        <w:t>幢房子，</w:t>
      </w:r>
      <w:r>
        <w:rPr>
          <w:rFonts w:hint="eastAsia" w:asciiTheme="minorEastAsia" w:hAnsiTheme="minorEastAsia"/>
          <w:sz w:val="28"/>
          <w:szCs w:val="28"/>
          <w:lang w:eastAsia="zh-CN"/>
        </w:rPr>
        <w:t>户数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113</w:t>
      </w:r>
      <w:r>
        <w:rPr>
          <w:rFonts w:hint="eastAsia" w:asciiTheme="minorEastAsia" w:hAnsiTheme="minorEastAsia"/>
          <w:sz w:val="28"/>
          <w:szCs w:val="28"/>
        </w:rPr>
        <w:t>户，人数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280</w:t>
      </w:r>
      <w:r>
        <w:rPr>
          <w:rFonts w:hint="eastAsia" w:asciiTheme="minorEastAsia" w:hAnsiTheme="minorEastAsia"/>
          <w:sz w:val="28"/>
          <w:szCs w:val="28"/>
        </w:rPr>
        <w:t>人，用地面积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11764</w:t>
      </w:r>
      <w:r>
        <w:rPr>
          <w:rFonts w:hint="eastAsia" w:asciiTheme="minorEastAsia" w:hAnsiTheme="minorEastAsia"/>
          <w:sz w:val="28"/>
          <w:szCs w:val="28"/>
        </w:rPr>
        <w:t>平方米，建筑面积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22757.11</w:t>
      </w:r>
      <w:r>
        <w:rPr>
          <w:rFonts w:hint="eastAsia" w:asciiTheme="minorEastAsia" w:hAnsiTheme="minorEastAsia"/>
          <w:sz w:val="28"/>
          <w:szCs w:val="28"/>
        </w:rPr>
        <w:t>平方米，绿地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3764</w:t>
      </w:r>
      <w:r>
        <w:rPr>
          <w:rFonts w:hint="eastAsia" w:asciiTheme="minorEastAsia" w:hAnsiTheme="minorEastAsia"/>
          <w:sz w:val="28"/>
          <w:szCs w:val="28"/>
        </w:rPr>
        <w:t>平方米。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五、报价方式：</w:t>
      </w:r>
      <w:r>
        <w:rPr>
          <w:rFonts w:hint="eastAsia" w:asciiTheme="minorEastAsia" w:hAnsiTheme="minorEastAsia"/>
          <w:sz w:val="28"/>
          <w:szCs w:val="28"/>
        </w:rPr>
        <w:t>各单位根据自身情况，自主报价。</w:t>
      </w:r>
      <w:r>
        <w:rPr>
          <w:rFonts w:asciiTheme="minorEastAsia" w:hAnsiTheme="minorEastAsia"/>
          <w:sz w:val="28"/>
          <w:szCs w:val="28"/>
        </w:rPr>
        <w:t xml:space="preserve"> 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六、</w:t>
      </w:r>
      <w:r>
        <w:rPr>
          <w:rFonts w:hint="eastAsia" w:asciiTheme="minorEastAsia" w:hAnsiTheme="minorEastAsia"/>
          <w:b/>
          <w:sz w:val="28"/>
          <w:szCs w:val="28"/>
        </w:rPr>
        <w:t>递交方式：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1、</w:t>
      </w:r>
      <w:r>
        <w:rPr>
          <w:rFonts w:hint="eastAsia" w:asciiTheme="minorEastAsia" w:hAnsiTheme="minorEastAsia"/>
          <w:sz w:val="28"/>
          <w:szCs w:val="28"/>
        </w:rPr>
        <w:t>各供应商按附件填写完整后，纸质版加盖公章于2021年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月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7</w:t>
      </w:r>
      <w:r>
        <w:rPr>
          <w:rFonts w:hint="eastAsia" w:asciiTheme="minorEastAsia" w:hAnsiTheme="minorEastAsia"/>
          <w:sz w:val="28"/>
          <w:szCs w:val="28"/>
        </w:rPr>
        <w:t>日前快递至（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丽水市庆春街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909号五楼</w:t>
      </w:r>
      <w:r>
        <w:rPr>
          <w:rFonts w:hint="eastAsia" w:asciiTheme="minorEastAsia" w:hAnsiTheme="minorEastAsia"/>
          <w:b/>
          <w:sz w:val="28"/>
          <w:szCs w:val="28"/>
        </w:rPr>
        <w:t>，</w:t>
      </w:r>
      <w:r>
        <w:rPr>
          <w:rFonts w:hint="eastAsia" w:asciiTheme="minorEastAsia" w:hAnsiTheme="minorEastAsia"/>
          <w:b/>
          <w:sz w:val="28"/>
          <w:szCs w:val="28"/>
          <w:lang w:eastAsia="zh-CN"/>
        </w:rPr>
        <w:t>侯女士</w:t>
      </w:r>
      <w:r>
        <w:rPr>
          <w:rFonts w:hint="eastAsia" w:asciiTheme="minorEastAsia" w:hAnsiTheme="minorEastAsia"/>
          <w:b/>
          <w:sz w:val="28"/>
          <w:szCs w:val="28"/>
        </w:rPr>
        <w:t>，电话：</w:t>
      </w:r>
      <w:r>
        <w:rPr>
          <w:rFonts w:hint="eastAsia" w:asciiTheme="minorEastAsia" w:hAnsiTheme="minorEastAsia"/>
          <w:b/>
          <w:sz w:val="28"/>
          <w:szCs w:val="28"/>
          <w:lang w:val="en-US" w:eastAsia="zh-CN"/>
        </w:rPr>
        <w:t>0578-2832189</w:t>
      </w:r>
      <w:r>
        <w:rPr>
          <w:rFonts w:hint="eastAsia" w:asciiTheme="minorEastAsia" w:hAnsiTheme="minorEastAsia"/>
          <w:b/>
          <w:sz w:val="28"/>
          <w:szCs w:val="28"/>
        </w:rPr>
        <w:t>）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color w:val="auto"/>
        </w:rPr>
        <w:fldChar w:fldCharType="begin"/>
      </w:r>
      <w:r>
        <w:rPr>
          <w:color w:val="auto"/>
        </w:rPr>
        <w:instrText xml:space="preserve"> HYPERLINK "mailto:电子版发至邮箱3300329482@qq.com" </w:instrText>
      </w:r>
      <w:r>
        <w:rPr>
          <w:color w:val="auto"/>
        </w:rPr>
        <w:fldChar w:fldCharType="separate"/>
      </w:r>
      <w:r>
        <w:rPr>
          <w:rStyle w:val="10"/>
          <w:rFonts w:hint="eastAsia" w:asciiTheme="minorEastAsia" w:hAnsiTheme="minorEastAsia"/>
          <w:color w:val="auto"/>
          <w:sz w:val="28"/>
          <w:szCs w:val="28"/>
        </w:rPr>
        <w:t>电子版发至邮箱</w:t>
      </w:r>
      <w:r>
        <w:rPr>
          <w:rStyle w:val="10"/>
          <w:rFonts w:hint="eastAsia" w:asciiTheme="minorEastAsia" w:hAnsiTheme="minorEastAsia"/>
          <w:b/>
          <w:color w:val="auto"/>
          <w:sz w:val="28"/>
          <w:szCs w:val="28"/>
          <w:lang w:val="en-US" w:eastAsia="zh-CN"/>
        </w:rPr>
        <w:t>39483144</w:t>
      </w:r>
      <w:r>
        <w:rPr>
          <w:rStyle w:val="10"/>
          <w:rFonts w:asciiTheme="minorEastAsia" w:hAnsiTheme="minorEastAsia"/>
          <w:b/>
          <w:color w:val="auto"/>
          <w:sz w:val="28"/>
          <w:szCs w:val="28"/>
        </w:rPr>
        <w:t>@</w:t>
      </w:r>
      <w:r>
        <w:rPr>
          <w:rStyle w:val="10"/>
          <w:rFonts w:hint="eastAsia" w:asciiTheme="minorEastAsia" w:hAnsiTheme="minorEastAsia"/>
          <w:b/>
          <w:color w:val="auto"/>
          <w:sz w:val="28"/>
          <w:szCs w:val="28"/>
        </w:rPr>
        <w:t>qq.com</w:t>
      </w:r>
      <w:r>
        <w:rPr>
          <w:rStyle w:val="10"/>
          <w:rFonts w:hint="eastAsia" w:asciiTheme="minorEastAsia" w:hAnsiTheme="minorEastAsia"/>
          <w:b/>
          <w:color w:val="auto"/>
          <w:sz w:val="28"/>
          <w:szCs w:val="28"/>
        </w:rPr>
        <w:fldChar w:fldCharType="end"/>
      </w:r>
      <w:r>
        <w:rPr>
          <w:rFonts w:hint="eastAsia" w:asciiTheme="minorEastAsia" w:hAnsiTheme="minorEastAsia"/>
          <w:b/>
          <w:color w:val="auto"/>
          <w:sz w:val="28"/>
          <w:szCs w:val="28"/>
        </w:rPr>
        <w:t>。</w:t>
      </w:r>
      <w:r>
        <w:rPr>
          <w:rFonts w:hint="eastAsia" w:asciiTheme="minorEastAsia" w:hAnsiTheme="minorEastAsia"/>
          <w:b/>
          <w:sz w:val="28"/>
          <w:szCs w:val="28"/>
        </w:rPr>
        <w:t>逾期不予受理。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2、至少包括以下材料：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（1）报价函（格式见附件）；</w:t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（2）营业执照复印件，加盖公章。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（3）类似项目业绩证明（项目名称、文案或合同）</w:t>
      </w:r>
    </w:p>
    <w:p>
      <w:pPr>
        <w:jc w:val="left"/>
        <w:rPr>
          <w:rFonts w:asciiTheme="minorEastAsia" w:hAnsiTheme="minorEastAsia"/>
          <w:b/>
          <w:sz w:val="28"/>
          <w:szCs w:val="28"/>
        </w:rPr>
      </w:pPr>
      <w:r>
        <w:rPr>
          <w:rFonts w:asciiTheme="minorEastAsia" w:hAnsiTheme="minorEastAsia"/>
          <w:b/>
          <w:sz w:val="28"/>
          <w:szCs w:val="28"/>
        </w:rPr>
        <w:t>七</w:t>
      </w:r>
      <w:r>
        <w:rPr>
          <w:rFonts w:hint="eastAsia" w:asciiTheme="minorEastAsia" w:hAnsiTheme="minorEastAsia"/>
          <w:b/>
          <w:sz w:val="28"/>
          <w:szCs w:val="28"/>
        </w:rPr>
        <w:t>、设计要求：</w:t>
      </w:r>
    </w:p>
    <w:p>
      <w:pPr>
        <w:adjustRightInd w:val="0"/>
        <w:snapToGrid w:val="0"/>
        <w:spacing w:line="360" w:lineRule="auto"/>
        <w:ind w:firstLine="562" w:firstLineChars="200"/>
        <w:rPr>
          <w:rFonts w:cs="仿宋_GB2312"/>
          <w:b/>
          <w:sz w:val="24"/>
        </w:rPr>
      </w:pPr>
      <w:r>
        <w:rPr>
          <w:rFonts w:hint="eastAsia" w:asciiTheme="minorEastAsia" w:hAnsiTheme="minorEastAsia"/>
          <w:b/>
          <w:sz w:val="28"/>
          <w:szCs w:val="28"/>
        </w:rPr>
        <w:t>1、</w:t>
      </w:r>
      <w:r>
        <w:rPr>
          <w:rFonts w:hint="eastAsia" w:cs="仿宋_GB2312"/>
          <w:b/>
          <w:sz w:val="24"/>
        </w:rPr>
        <w:t>总体思路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1）充分挖掘本小区的文化、文明底蕴，提炼出适合本小区的文明道德新风尚主题；各个节点的美化、创意设计需突出精神文明建设主题内涵。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2）搜集整理本小区居民对小区环境面貌整治、提升，群众自我服务、自我管理、以及居民对社区服务、物业管理等各个方面的需求，实现对小区的美化、洁化、亮化、便捷化、智能化等基本建设，重点突出“小区是我家，文明靠大家”的共建共享理念。</w:t>
      </w:r>
    </w:p>
    <w:p>
      <w:pPr>
        <w:adjustRightInd w:val="0"/>
        <w:snapToGrid w:val="0"/>
        <w:spacing w:line="360" w:lineRule="auto"/>
        <w:ind w:firstLine="560" w:firstLineChars="20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3）挖掘小区邻里节、好邻里、好家庭等文明建设事迹材料、小区治理工作等亮点素材，通过</w:t>
      </w:r>
      <w:r>
        <w:rPr>
          <w:rFonts w:hint="eastAsia" w:asciiTheme="minorEastAsia" w:hAnsiTheme="minorEastAsia"/>
          <w:sz w:val="28"/>
          <w:szCs w:val="28"/>
        </w:rPr>
        <w:t>含有地方特色、</w:t>
      </w:r>
      <w:r>
        <w:rPr>
          <w:rFonts w:hint="eastAsia" w:cs="仿宋_GB2312" w:asciiTheme="minorEastAsia" w:hAnsiTheme="minorEastAsia"/>
          <w:sz w:val="28"/>
          <w:szCs w:val="28"/>
        </w:rPr>
        <w:t>符合小区特点的多种形式详细呈现亮点内涵；各个节点能串成一个故事，各个节点贯穿起来，突出反映主题；</w:t>
      </w:r>
    </w:p>
    <w:p>
      <w:pPr>
        <w:spacing w:line="300" w:lineRule="auto"/>
        <w:ind w:firstLine="420" w:firstLineChars="150"/>
        <w:rPr>
          <w:rFonts w:cs="仿宋_GB2312" w:asciiTheme="minorEastAsia" w:hAnsiTheme="minorEastAsia"/>
          <w:sz w:val="28"/>
          <w:szCs w:val="28"/>
        </w:rPr>
      </w:pPr>
      <w:r>
        <w:rPr>
          <w:rFonts w:hint="eastAsia" w:cs="仿宋_GB2312" w:asciiTheme="minorEastAsia" w:hAnsiTheme="minorEastAsia"/>
          <w:sz w:val="28"/>
          <w:szCs w:val="28"/>
        </w:rPr>
        <w:t>4）注重各个点位的创意设计，融合创意意境，</w:t>
      </w:r>
      <w:r>
        <w:rPr>
          <w:rFonts w:hint="eastAsia" w:asciiTheme="minorEastAsia" w:hAnsiTheme="minorEastAsia"/>
          <w:sz w:val="28"/>
          <w:szCs w:val="28"/>
        </w:rPr>
        <w:t>融入小区特色，</w:t>
      </w:r>
      <w:r>
        <w:rPr>
          <w:rFonts w:hint="eastAsia" w:cs="仿宋_GB2312" w:asciiTheme="minorEastAsia" w:hAnsiTheme="minorEastAsia"/>
          <w:sz w:val="28"/>
          <w:szCs w:val="28"/>
        </w:rPr>
        <w:t>详细描述点位故事。</w:t>
      </w:r>
    </w:p>
    <w:p>
      <w:pPr>
        <w:spacing w:line="300" w:lineRule="auto"/>
        <w:ind w:firstLine="422" w:firstLineChars="150"/>
        <w:rPr>
          <w:rFonts w:asciiTheme="minorEastAsia" w:hAnsiTheme="minorEastAsia"/>
          <w:b/>
          <w:sz w:val="28"/>
          <w:szCs w:val="28"/>
        </w:rPr>
      </w:pPr>
      <w:r>
        <w:rPr>
          <w:rFonts w:hint="eastAsia" w:cs="仿宋_GB2312" w:asciiTheme="minorEastAsia" w:hAnsiTheme="minorEastAsia"/>
          <w:b/>
          <w:sz w:val="28"/>
          <w:szCs w:val="28"/>
        </w:rPr>
        <w:t>2、设计主题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 xml:space="preserve">   1）文明示范：环境优化（绿化改造、墙面优化</w:t>
      </w:r>
      <w:r>
        <w:rPr>
          <w:rFonts w:asciiTheme="minorEastAsia" w:hAnsiTheme="minorEastAsia"/>
          <w:bCs/>
          <w:sz w:val="28"/>
          <w:szCs w:val="28"/>
        </w:rPr>
        <w:t>）</w:t>
      </w:r>
      <w:r>
        <w:rPr>
          <w:rFonts w:hint="eastAsia" w:asciiTheme="minorEastAsia" w:hAnsiTheme="minorEastAsia"/>
          <w:bCs/>
          <w:sz w:val="28"/>
          <w:szCs w:val="28"/>
        </w:rPr>
        <w:t>，小区主通道文明特色打造。</w:t>
      </w:r>
    </w:p>
    <w:p>
      <w:pPr>
        <w:ind w:left="700" w:hanging="700" w:hangingChars="25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 xml:space="preserve">   2)人文美：文明元素，公益广告小品小景等文明，核心价值观等。道德文化：志愿服务驿站（邻居节）照片墙、小区好人榜，笑脸墙。一个节点一个意境一个故事（故事要符合小区管理实际），需与业委会沟通、讨论、提炼。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 xml:space="preserve">   3）生活便捷：打造群众交流，书屋、长廊、乒乓球、下棋、风雨长廊、便民服务设施（充电柱、</w:t>
      </w:r>
      <w:r>
        <w:rPr>
          <w:rFonts w:hint="eastAsia" w:asciiTheme="minorEastAsia" w:hAnsiTheme="minorEastAsia"/>
          <w:bCs/>
          <w:sz w:val="28"/>
          <w:szCs w:val="28"/>
          <w:lang w:eastAsia="zh-CN"/>
        </w:rPr>
        <w:t>物</w:t>
      </w:r>
      <w:r>
        <w:rPr>
          <w:rFonts w:hint="eastAsia" w:asciiTheme="minorEastAsia" w:hAnsiTheme="minorEastAsia"/>
          <w:bCs/>
          <w:sz w:val="28"/>
          <w:szCs w:val="28"/>
        </w:rPr>
        <w:t>物交换等）楼道标识牌。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 xml:space="preserve">   4）智慧管理：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软件提升：</w:t>
      </w:r>
      <w:r>
        <w:rPr>
          <w:rFonts w:asciiTheme="minorEastAsia" w:hAnsiTheme="minorEastAsia"/>
          <w:bCs/>
          <w:sz w:val="28"/>
          <w:szCs w:val="28"/>
        </w:rPr>
        <w:t xml:space="preserve"> </w:t>
      </w:r>
      <w:r>
        <w:rPr>
          <w:rFonts w:hint="eastAsia" w:asciiTheme="minorEastAsia" w:hAnsiTheme="minorEastAsia"/>
          <w:bCs/>
          <w:sz w:val="28"/>
          <w:szCs w:val="28"/>
        </w:rPr>
        <w:t>智慧平台打造（数据接口标准化、平台共享），设想大数据平台与居民生活共享；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硬件提升：系统监控、感应系统等提升小区居民新科技生活体验。</w:t>
      </w:r>
    </w:p>
    <w:p>
      <w:pPr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建设：实施过程问题：原有基础进行提升，整体提升（物业管理）信息碎片（健身器材）硬件和软件的结合，未来社区的方向、开放、封闭、未来（红色意识）邻里交流、儿童、老人的便利和谐共荣、文明提升、红色阵地、打造（党建）、业委会（红色文化）。</w:t>
      </w:r>
    </w:p>
    <w:p>
      <w:pPr>
        <w:rPr>
          <w:rFonts w:asciiTheme="minorEastAsia" w:hAnsiTheme="minorEastAsia"/>
          <w:b/>
          <w:bCs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 xml:space="preserve">  3、设计工作要求：</w:t>
      </w:r>
    </w:p>
    <w:p>
      <w:pPr>
        <w:ind w:firstLine="560" w:firstLineChars="200"/>
        <w:rPr>
          <w:rFonts w:asciiTheme="minorEastAsia" w:hAnsiTheme="minorEastAsia"/>
          <w:bCs/>
          <w:sz w:val="28"/>
          <w:szCs w:val="28"/>
        </w:rPr>
      </w:pPr>
      <w:r>
        <w:rPr>
          <w:rFonts w:hint="eastAsia" w:asciiTheme="minorEastAsia" w:hAnsiTheme="minorEastAsia"/>
          <w:bCs/>
          <w:sz w:val="28"/>
          <w:szCs w:val="28"/>
        </w:rPr>
        <w:t>以上要求为文明示范小区建设设想，各单位根据自身理解提出更好的方案。但方案设计前需与社区、业主委员会等对接，确保方案的可实施性。</w:t>
      </w:r>
    </w:p>
    <w:p>
      <w:pPr>
        <w:ind w:firstLine="138" w:firstLineChars="49"/>
        <w:rPr>
          <w:rFonts w:ascii="仿宋" w:hAnsi="仿宋" w:eastAsia="仿宋"/>
          <w:sz w:val="28"/>
          <w:szCs w:val="28"/>
        </w:rPr>
      </w:pPr>
      <w:r>
        <w:rPr>
          <w:rFonts w:hint="eastAsia" w:asciiTheme="minorEastAsia" w:hAnsiTheme="minorEastAsia"/>
          <w:b/>
          <w:bCs/>
          <w:sz w:val="28"/>
          <w:szCs w:val="28"/>
        </w:rPr>
        <w:t>设计成果需提供的设计实景原图，效果图上有表现的内容，出具设计文案、详细施工方案要求等。</w:t>
      </w:r>
    </w:p>
    <w:p>
      <w:pPr>
        <w:ind w:firstLine="5600" w:firstLineChars="2000"/>
        <w:rPr>
          <w:rFonts w:ascii="仿宋" w:hAnsi="仿宋" w:eastAsia="仿宋"/>
          <w:sz w:val="28"/>
          <w:szCs w:val="28"/>
        </w:rPr>
      </w:pPr>
    </w:p>
    <w:p>
      <w:pPr>
        <w:widowControl/>
        <w:jc w:val="left"/>
        <w:rPr>
          <w:rFonts w:ascii="仿宋" w:hAnsi="仿宋" w:eastAsia="仿宋"/>
          <w:sz w:val="28"/>
          <w:szCs w:val="28"/>
        </w:rPr>
      </w:pPr>
      <w:r>
        <w:rPr>
          <w:rFonts w:ascii="仿宋" w:hAnsi="仿宋" w:eastAsia="仿宋"/>
          <w:sz w:val="28"/>
          <w:szCs w:val="28"/>
        </w:rPr>
        <w:br w:type="page"/>
      </w: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Theme="minorEastAsia" w:hAnsiTheme="minorEastAsia"/>
          <w:b/>
          <w:sz w:val="28"/>
          <w:szCs w:val="28"/>
        </w:rPr>
        <w:t>附件一、报价函</w:t>
      </w:r>
    </w:p>
    <w:p>
      <w:pPr>
        <w:pStyle w:val="3"/>
        <w:jc w:val="center"/>
        <w:rPr>
          <w:rFonts w:asciiTheme="minorEastAsia" w:hAnsiTheme="minorEastAsia" w:eastAsiaTheme="minorEastAsia"/>
          <w:kern w:val="20"/>
          <w:sz w:val="28"/>
          <w:szCs w:val="28"/>
        </w:rPr>
      </w:pPr>
      <w:bookmarkStart w:id="0" w:name="_Toc198021613"/>
      <w:r>
        <w:rPr>
          <w:rFonts w:hint="eastAsia" w:asciiTheme="minorEastAsia" w:hAnsiTheme="minorEastAsia" w:eastAsiaTheme="minorEastAsia"/>
          <w:kern w:val="20"/>
          <w:sz w:val="44"/>
          <w:szCs w:val="28"/>
        </w:rPr>
        <w:t>报价函</w:t>
      </w:r>
      <w:bookmarkEnd w:id="0"/>
    </w:p>
    <w:p>
      <w:pPr>
        <w:pStyle w:val="2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b w:val="0"/>
          <w:sz w:val="28"/>
          <w:szCs w:val="28"/>
        </w:rPr>
        <w:t xml:space="preserve">    我单位对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文明示范小区项目设计服务（</w:t>
      </w:r>
      <w:r>
        <w:rPr>
          <w:rFonts w:hint="eastAsia" w:asciiTheme="minorEastAsia" w:hAnsiTheme="minorEastAsia" w:eastAsiaTheme="minorEastAsia"/>
          <w:sz w:val="28"/>
          <w:szCs w:val="28"/>
          <w:u w:val="single"/>
          <w:lang w:eastAsia="zh-CN"/>
        </w:rPr>
        <w:t>山水桂花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>苑）</w:t>
      </w:r>
      <w:r>
        <w:rPr>
          <w:rFonts w:hint="eastAsia" w:asciiTheme="minorEastAsia" w:hAnsiTheme="minorEastAsia" w:eastAsiaTheme="minorEastAsia"/>
          <w:b w:val="0"/>
          <w:bCs/>
          <w:sz w:val="28"/>
          <w:szCs w:val="28"/>
        </w:rPr>
        <w:t>征询</w:t>
      </w:r>
      <w:r>
        <w:rPr>
          <w:rFonts w:hint="eastAsia" w:asciiTheme="minorEastAsia" w:hAnsiTheme="minorEastAsia" w:eastAsiaTheme="minorEastAsia"/>
          <w:b w:val="0"/>
          <w:sz w:val="28"/>
          <w:szCs w:val="28"/>
        </w:rPr>
        <w:t>文件进行了研究，我公司愿意按以下报价提供服务</w:t>
      </w:r>
      <w:r>
        <w:rPr>
          <w:rFonts w:hint="eastAsia" w:asciiTheme="minorEastAsia" w:hAnsiTheme="minorEastAsia" w:eastAsiaTheme="minorEastAsia"/>
          <w:sz w:val="28"/>
          <w:szCs w:val="28"/>
        </w:rPr>
        <w:t>：</w:t>
      </w:r>
    </w:p>
    <w:p>
      <w:pPr>
        <w:pStyle w:val="2"/>
        <w:ind w:firstLine="551" w:firstLineChars="196"/>
        <w:jc w:val="both"/>
        <w:rPr>
          <w:rFonts w:asciiTheme="minorEastAsia" w:hAnsiTheme="minorEastAsia" w:eastAsiaTheme="minorEastAsia"/>
          <w:sz w:val="28"/>
          <w:szCs w:val="28"/>
        </w:rPr>
      </w:pPr>
      <w:r>
        <w:rPr>
          <w:rFonts w:hint="eastAsia" w:asciiTheme="minorEastAsia" w:hAnsiTheme="minorEastAsia" w:eastAsiaTheme="minorEastAsia"/>
          <w:sz w:val="28"/>
          <w:szCs w:val="28"/>
        </w:rPr>
        <w:t>服务费：人民币（大写）：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</w:t>
      </w:r>
      <w:r>
        <w:rPr>
          <w:rFonts w:hint="eastAsia" w:asciiTheme="minorEastAsia" w:hAnsiTheme="minorEastAsia" w:eastAsiaTheme="minorEastAsia"/>
          <w:sz w:val="28"/>
          <w:szCs w:val="28"/>
        </w:rPr>
        <w:t>元整（小写￥：</w:t>
      </w:r>
      <w:r>
        <w:rPr>
          <w:rFonts w:hint="eastAsia" w:asciiTheme="minorEastAsia" w:hAnsiTheme="minorEastAsia" w:eastAsiaTheme="minorEastAsia"/>
          <w:sz w:val="28"/>
          <w:szCs w:val="28"/>
          <w:u w:val="single"/>
        </w:rPr>
        <w:t xml:space="preserve">     </w:t>
      </w:r>
      <w:r>
        <w:rPr>
          <w:rFonts w:hint="eastAsia" w:asciiTheme="minorEastAsia" w:hAnsiTheme="minorEastAsia" w:eastAsiaTheme="minorEastAsia"/>
          <w:sz w:val="28"/>
          <w:szCs w:val="28"/>
        </w:rPr>
        <w:t>元）。</w:t>
      </w:r>
    </w:p>
    <w:p>
      <w:pPr>
        <w:ind w:firstLine="560" w:firstLineChars="200"/>
        <w:rPr>
          <w:rFonts w:asciiTheme="minorEastAsia" w:hAnsiTheme="minorEastAsia"/>
          <w:sz w:val="28"/>
          <w:szCs w:val="28"/>
          <w:u w:val="single"/>
        </w:rPr>
      </w:pPr>
      <w:r>
        <w:rPr>
          <w:rFonts w:hint="eastAsia" w:asciiTheme="minorEastAsia" w:hAnsiTheme="minorEastAsia"/>
          <w:sz w:val="28"/>
          <w:szCs w:val="28"/>
        </w:rPr>
        <w:t>服务费用包含：</w:t>
      </w:r>
      <w:r>
        <w:rPr>
          <w:rFonts w:hint="eastAsia" w:asciiTheme="minorEastAsia" w:hAnsiTheme="minorEastAsia"/>
          <w:sz w:val="28"/>
          <w:szCs w:val="28"/>
          <w:u w:val="single"/>
        </w:rPr>
        <w:t xml:space="preserve">                                       </w:t>
      </w:r>
    </w:p>
    <w:p>
      <w:pPr>
        <w:tabs>
          <w:tab w:val="left" w:pos="420"/>
        </w:tabs>
        <w:snapToGrid w:val="0"/>
        <w:spacing w:line="360" w:lineRule="auto"/>
        <w:ind w:firstLine="482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本次征询作为市场服务费用意向征询，不作为合同签订依据。</w:t>
      </w:r>
    </w:p>
    <w:p>
      <w:pPr>
        <w:tabs>
          <w:tab w:val="left" w:pos="420"/>
        </w:tabs>
        <w:snapToGrid w:val="0"/>
        <w:spacing w:line="440" w:lineRule="exact"/>
        <w:ind w:firstLine="48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420"/>
        </w:tabs>
        <w:snapToGrid w:val="0"/>
        <w:spacing w:line="440" w:lineRule="exact"/>
        <w:ind w:firstLine="480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报价单位</w:t>
      </w:r>
      <w:r>
        <w:rPr>
          <w:rFonts w:asciiTheme="minorEastAsia" w:hAnsiTheme="minorEastAsia"/>
          <w:sz w:val="28"/>
          <w:szCs w:val="28"/>
        </w:rPr>
        <w:t>(公章)：</w:t>
      </w:r>
    </w:p>
    <w:p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法定代表人</w:t>
      </w:r>
      <w:r>
        <w:rPr>
          <w:rFonts w:asciiTheme="minorEastAsia" w:hAnsiTheme="minorEastAsia"/>
          <w:sz w:val="28"/>
          <w:szCs w:val="28"/>
        </w:rPr>
        <w:t>(签字</w:t>
      </w:r>
      <w:r>
        <w:rPr>
          <w:rFonts w:hint="eastAsia" w:asciiTheme="minorEastAsia" w:hAnsiTheme="minorEastAsia"/>
          <w:sz w:val="28"/>
          <w:szCs w:val="28"/>
        </w:rPr>
        <w:t>或盖章</w:t>
      </w:r>
      <w:r>
        <w:rPr>
          <w:rFonts w:asciiTheme="minorEastAsia" w:hAnsiTheme="minorEastAsia"/>
          <w:sz w:val="28"/>
          <w:szCs w:val="28"/>
        </w:rPr>
        <w:t xml:space="preserve">)： </w:t>
      </w:r>
    </w:p>
    <w:p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</w:p>
    <w:p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地</w:t>
      </w:r>
      <w:r>
        <w:rPr>
          <w:rFonts w:asciiTheme="minorEastAsia" w:hAnsiTheme="minorEastAsia"/>
          <w:sz w:val="28"/>
          <w:szCs w:val="28"/>
        </w:rPr>
        <w:t xml:space="preserve">    址：</w:t>
      </w:r>
      <w:r>
        <w:rPr>
          <w:rFonts w:hint="eastAsia" w:asciiTheme="minorEastAsia" w:hAnsiTheme="minorEastAsia"/>
          <w:sz w:val="28"/>
          <w:szCs w:val="28"/>
        </w:rPr>
        <w:t xml:space="preserve">              </w:t>
      </w:r>
      <w:r>
        <w:rPr>
          <w:rFonts w:asciiTheme="minorEastAsia" w:hAnsiTheme="minorEastAsia"/>
          <w:sz w:val="28"/>
          <w:szCs w:val="28"/>
        </w:rPr>
        <w:t>邮政编码：</w:t>
      </w:r>
    </w:p>
    <w:p>
      <w:pPr>
        <w:tabs>
          <w:tab w:val="left" w:pos="420"/>
        </w:tabs>
        <w:snapToGrid w:val="0"/>
        <w:spacing w:line="440" w:lineRule="exact"/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联</w:t>
      </w:r>
      <w:r>
        <w:rPr>
          <w:rFonts w:asciiTheme="minorEastAsia" w:hAnsiTheme="minorEastAsia"/>
          <w:sz w:val="28"/>
          <w:szCs w:val="28"/>
        </w:rPr>
        <w:t xml:space="preserve"> 系 人：</w:t>
      </w:r>
      <w:r>
        <w:rPr>
          <w:rFonts w:hint="eastAsia" w:asciiTheme="minorEastAsia" w:hAnsiTheme="minorEastAsia"/>
          <w:sz w:val="28"/>
          <w:szCs w:val="28"/>
        </w:rPr>
        <w:t xml:space="preserve">              </w:t>
      </w:r>
      <w:r>
        <w:rPr>
          <w:rFonts w:asciiTheme="minorEastAsia" w:hAnsiTheme="minorEastAsia"/>
          <w:sz w:val="28"/>
          <w:szCs w:val="28"/>
        </w:rPr>
        <w:t>电    话：</w:t>
      </w:r>
    </w:p>
    <w:p>
      <w:pPr>
        <w:rPr>
          <w:rFonts w:asciiTheme="minorEastAsia" w:hAnsiTheme="minorEastAsia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传</w:t>
      </w:r>
      <w:r>
        <w:rPr>
          <w:rFonts w:asciiTheme="minorEastAsia" w:hAnsiTheme="minorEastAsia"/>
          <w:sz w:val="28"/>
          <w:szCs w:val="28"/>
        </w:rPr>
        <w:t xml:space="preserve">    真：</w:t>
      </w:r>
    </w:p>
    <w:p>
      <w:pPr>
        <w:ind w:firstLine="4480" w:firstLineChars="1600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/>
          <w:sz w:val="28"/>
          <w:szCs w:val="28"/>
        </w:rPr>
        <w:t>日 期：</w:t>
      </w:r>
      <w:r>
        <w:rPr>
          <w:rFonts w:hint="eastAsia" w:asciiTheme="minorEastAsia" w:hAnsiTheme="minorEastAsia"/>
          <w:sz w:val="28"/>
          <w:szCs w:val="28"/>
        </w:rPr>
        <w:t>2021年   月    日</w:t>
      </w: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  <w:sz w:val="28"/>
          <w:szCs w:val="28"/>
        </w:rPr>
      </w:pPr>
    </w:p>
    <w:p>
      <w:pPr>
        <w:rPr>
          <w:rFonts w:asciiTheme="minorEastAsia" w:hAnsiTheme="minorEastAsia"/>
          <w:b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附：</w:t>
      </w:r>
      <w:r>
        <w:rPr>
          <w:rFonts w:hint="eastAsia" w:asciiTheme="minorEastAsia" w:hAnsiTheme="minorEastAsia"/>
          <w:sz w:val="28"/>
          <w:szCs w:val="28"/>
        </w:rPr>
        <w:t>营业执照复印件，加盖公章。</w:t>
      </w:r>
    </w:p>
    <w:p>
      <w:pPr>
        <w:ind w:firstLine="560" w:firstLineChars="200"/>
        <w:rPr>
          <w:rFonts w:ascii="宋体" w:hAnsi="宋体"/>
          <w:sz w:val="28"/>
          <w:szCs w:val="28"/>
        </w:rPr>
      </w:pPr>
      <w:r>
        <w:rPr>
          <w:rFonts w:hint="eastAsia" w:asciiTheme="minorEastAsia" w:hAnsiTheme="minorEastAsia"/>
          <w:sz w:val="28"/>
          <w:szCs w:val="28"/>
        </w:rPr>
        <w:t>类似项目业绩证明（项目名称、文案或合同）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57E76"/>
    <w:rsid w:val="0000266B"/>
    <w:rsid w:val="00011DBA"/>
    <w:rsid w:val="00014AC7"/>
    <w:rsid w:val="0001606E"/>
    <w:rsid w:val="00026207"/>
    <w:rsid w:val="00047CE3"/>
    <w:rsid w:val="00056022"/>
    <w:rsid w:val="00061F5A"/>
    <w:rsid w:val="000815DD"/>
    <w:rsid w:val="000920DB"/>
    <w:rsid w:val="00097515"/>
    <w:rsid w:val="000B2C91"/>
    <w:rsid w:val="000C40E1"/>
    <w:rsid w:val="000F408F"/>
    <w:rsid w:val="00101235"/>
    <w:rsid w:val="00105CA5"/>
    <w:rsid w:val="0011088A"/>
    <w:rsid w:val="00110B8B"/>
    <w:rsid w:val="00114E86"/>
    <w:rsid w:val="00120CEE"/>
    <w:rsid w:val="001219AE"/>
    <w:rsid w:val="0012787D"/>
    <w:rsid w:val="00136828"/>
    <w:rsid w:val="00145F0A"/>
    <w:rsid w:val="0015009F"/>
    <w:rsid w:val="00157C6A"/>
    <w:rsid w:val="001741D9"/>
    <w:rsid w:val="001857F0"/>
    <w:rsid w:val="00187000"/>
    <w:rsid w:val="00191169"/>
    <w:rsid w:val="001B5568"/>
    <w:rsid w:val="001C2277"/>
    <w:rsid w:val="001C3C52"/>
    <w:rsid w:val="001C4715"/>
    <w:rsid w:val="001D7627"/>
    <w:rsid w:val="001E1DCD"/>
    <w:rsid w:val="001E3D5C"/>
    <w:rsid w:val="001E60FC"/>
    <w:rsid w:val="001E6E50"/>
    <w:rsid w:val="001F6A5B"/>
    <w:rsid w:val="0020703F"/>
    <w:rsid w:val="00222725"/>
    <w:rsid w:val="00223ADE"/>
    <w:rsid w:val="00225DBC"/>
    <w:rsid w:val="00226869"/>
    <w:rsid w:val="0025298C"/>
    <w:rsid w:val="00257660"/>
    <w:rsid w:val="00260719"/>
    <w:rsid w:val="00274924"/>
    <w:rsid w:val="00274EE0"/>
    <w:rsid w:val="002A20C9"/>
    <w:rsid w:val="002A344E"/>
    <w:rsid w:val="002A427E"/>
    <w:rsid w:val="002B477A"/>
    <w:rsid w:val="002B484F"/>
    <w:rsid w:val="002D23DB"/>
    <w:rsid w:val="002D2D86"/>
    <w:rsid w:val="002D3B16"/>
    <w:rsid w:val="002D75DB"/>
    <w:rsid w:val="002D7627"/>
    <w:rsid w:val="002E1E59"/>
    <w:rsid w:val="002E502D"/>
    <w:rsid w:val="002E549A"/>
    <w:rsid w:val="00305800"/>
    <w:rsid w:val="00310322"/>
    <w:rsid w:val="00316A68"/>
    <w:rsid w:val="00321692"/>
    <w:rsid w:val="00325FAC"/>
    <w:rsid w:val="0032665F"/>
    <w:rsid w:val="00341C4B"/>
    <w:rsid w:val="00342329"/>
    <w:rsid w:val="0034319F"/>
    <w:rsid w:val="00363256"/>
    <w:rsid w:val="003715DA"/>
    <w:rsid w:val="00371DDA"/>
    <w:rsid w:val="003738B6"/>
    <w:rsid w:val="003806F4"/>
    <w:rsid w:val="003814BD"/>
    <w:rsid w:val="00381515"/>
    <w:rsid w:val="00383086"/>
    <w:rsid w:val="0039047C"/>
    <w:rsid w:val="003A0DA9"/>
    <w:rsid w:val="003A177D"/>
    <w:rsid w:val="003A5C72"/>
    <w:rsid w:val="003B0683"/>
    <w:rsid w:val="003B22C5"/>
    <w:rsid w:val="003B33EE"/>
    <w:rsid w:val="003C4F61"/>
    <w:rsid w:val="003C6610"/>
    <w:rsid w:val="003C67BC"/>
    <w:rsid w:val="003F5638"/>
    <w:rsid w:val="003F7418"/>
    <w:rsid w:val="004042E2"/>
    <w:rsid w:val="00406096"/>
    <w:rsid w:val="00406D51"/>
    <w:rsid w:val="00407E42"/>
    <w:rsid w:val="0041284B"/>
    <w:rsid w:val="00420FEE"/>
    <w:rsid w:val="00423BD8"/>
    <w:rsid w:val="00426580"/>
    <w:rsid w:val="004409F3"/>
    <w:rsid w:val="00445FA2"/>
    <w:rsid w:val="004530D9"/>
    <w:rsid w:val="00454B0C"/>
    <w:rsid w:val="00454DED"/>
    <w:rsid w:val="004556F9"/>
    <w:rsid w:val="00456702"/>
    <w:rsid w:val="00463865"/>
    <w:rsid w:val="00471197"/>
    <w:rsid w:val="00474C62"/>
    <w:rsid w:val="004C3565"/>
    <w:rsid w:val="004C5CAF"/>
    <w:rsid w:val="004D2B10"/>
    <w:rsid w:val="004D6EAB"/>
    <w:rsid w:val="004D72E3"/>
    <w:rsid w:val="004E0050"/>
    <w:rsid w:val="004E13AB"/>
    <w:rsid w:val="004E501C"/>
    <w:rsid w:val="004F2345"/>
    <w:rsid w:val="00504FC2"/>
    <w:rsid w:val="005055F2"/>
    <w:rsid w:val="00512874"/>
    <w:rsid w:val="0051309A"/>
    <w:rsid w:val="0051511C"/>
    <w:rsid w:val="00520599"/>
    <w:rsid w:val="00522DB9"/>
    <w:rsid w:val="00535068"/>
    <w:rsid w:val="00536D1C"/>
    <w:rsid w:val="00537260"/>
    <w:rsid w:val="00543124"/>
    <w:rsid w:val="00565E03"/>
    <w:rsid w:val="005669BB"/>
    <w:rsid w:val="00573551"/>
    <w:rsid w:val="00581659"/>
    <w:rsid w:val="00592857"/>
    <w:rsid w:val="00593BDC"/>
    <w:rsid w:val="005A2906"/>
    <w:rsid w:val="005A7CAC"/>
    <w:rsid w:val="005B59BB"/>
    <w:rsid w:val="005C4AB6"/>
    <w:rsid w:val="005C65FB"/>
    <w:rsid w:val="005C66C0"/>
    <w:rsid w:val="005D0059"/>
    <w:rsid w:val="005D1E8C"/>
    <w:rsid w:val="005D62B5"/>
    <w:rsid w:val="005F6431"/>
    <w:rsid w:val="00600E58"/>
    <w:rsid w:val="006034C3"/>
    <w:rsid w:val="00606726"/>
    <w:rsid w:val="00630B32"/>
    <w:rsid w:val="00634045"/>
    <w:rsid w:val="006430E9"/>
    <w:rsid w:val="0064765A"/>
    <w:rsid w:val="00647EEE"/>
    <w:rsid w:val="00654DF7"/>
    <w:rsid w:val="006577DE"/>
    <w:rsid w:val="00662C74"/>
    <w:rsid w:val="00663109"/>
    <w:rsid w:val="0066636C"/>
    <w:rsid w:val="0067057A"/>
    <w:rsid w:val="00670DCC"/>
    <w:rsid w:val="006868BA"/>
    <w:rsid w:val="00696036"/>
    <w:rsid w:val="006A1842"/>
    <w:rsid w:val="006A3F2F"/>
    <w:rsid w:val="006B0E3B"/>
    <w:rsid w:val="006B56C0"/>
    <w:rsid w:val="006E7064"/>
    <w:rsid w:val="00701C0D"/>
    <w:rsid w:val="00703AF1"/>
    <w:rsid w:val="00710A7D"/>
    <w:rsid w:val="0071328B"/>
    <w:rsid w:val="007170C8"/>
    <w:rsid w:val="00736A57"/>
    <w:rsid w:val="00752606"/>
    <w:rsid w:val="00760EAC"/>
    <w:rsid w:val="00765BF5"/>
    <w:rsid w:val="00773996"/>
    <w:rsid w:val="007845F9"/>
    <w:rsid w:val="00787DD7"/>
    <w:rsid w:val="0079215B"/>
    <w:rsid w:val="00796EBE"/>
    <w:rsid w:val="007A38DF"/>
    <w:rsid w:val="007B48D4"/>
    <w:rsid w:val="007C15FE"/>
    <w:rsid w:val="007D36F8"/>
    <w:rsid w:val="007D4C37"/>
    <w:rsid w:val="007E74D4"/>
    <w:rsid w:val="007F236E"/>
    <w:rsid w:val="007F2461"/>
    <w:rsid w:val="0080010A"/>
    <w:rsid w:val="00803007"/>
    <w:rsid w:val="00840307"/>
    <w:rsid w:val="00843A9D"/>
    <w:rsid w:val="00845E7B"/>
    <w:rsid w:val="00847E4F"/>
    <w:rsid w:val="00850C4F"/>
    <w:rsid w:val="008636A5"/>
    <w:rsid w:val="00873603"/>
    <w:rsid w:val="00883035"/>
    <w:rsid w:val="00885D7C"/>
    <w:rsid w:val="008946E7"/>
    <w:rsid w:val="00897867"/>
    <w:rsid w:val="008B3B0A"/>
    <w:rsid w:val="008B70B0"/>
    <w:rsid w:val="008C0483"/>
    <w:rsid w:val="008C5415"/>
    <w:rsid w:val="008D2EB5"/>
    <w:rsid w:val="008D42BC"/>
    <w:rsid w:val="008F42EA"/>
    <w:rsid w:val="0090157A"/>
    <w:rsid w:val="009015AF"/>
    <w:rsid w:val="00902D4D"/>
    <w:rsid w:val="00903518"/>
    <w:rsid w:val="009042FC"/>
    <w:rsid w:val="00911D1F"/>
    <w:rsid w:val="00913B11"/>
    <w:rsid w:val="0092518B"/>
    <w:rsid w:val="00925FB7"/>
    <w:rsid w:val="00936A54"/>
    <w:rsid w:val="00945D82"/>
    <w:rsid w:val="00953F29"/>
    <w:rsid w:val="00957CD6"/>
    <w:rsid w:val="00976B2A"/>
    <w:rsid w:val="0098218D"/>
    <w:rsid w:val="00982F58"/>
    <w:rsid w:val="009A34FB"/>
    <w:rsid w:val="009D06BD"/>
    <w:rsid w:val="009D6507"/>
    <w:rsid w:val="00A00E73"/>
    <w:rsid w:val="00A00F33"/>
    <w:rsid w:val="00A0296D"/>
    <w:rsid w:val="00A07ABE"/>
    <w:rsid w:val="00A348A9"/>
    <w:rsid w:val="00A351FB"/>
    <w:rsid w:val="00A36943"/>
    <w:rsid w:val="00A4535B"/>
    <w:rsid w:val="00A4605B"/>
    <w:rsid w:val="00A54294"/>
    <w:rsid w:val="00A54CB0"/>
    <w:rsid w:val="00A55BBB"/>
    <w:rsid w:val="00A675B9"/>
    <w:rsid w:val="00A71C8F"/>
    <w:rsid w:val="00A86A1F"/>
    <w:rsid w:val="00A92948"/>
    <w:rsid w:val="00A95E90"/>
    <w:rsid w:val="00A96792"/>
    <w:rsid w:val="00AA7202"/>
    <w:rsid w:val="00AB202D"/>
    <w:rsid w:val="00AB470B"/>
    <w:rsid w:val="00AC001F"/>
    <w:rsid w:val="00AC4726"/>
    <w:rsid w:val="00AE19C8"/>
    <w:rsid w:val="00AF739E"/>
    <w:rsid w:val="00B13C3B"/>
    <w:rsid w:val="00B17CB8"/>
    <w:rsid w:val="00B20608"/>
    <w:rsid w:val="00B2672F"/>
    <w:rsid w:val="00B31ECC"/>
    <w:rsid w:val="00B338C0"/>
    <w:rsid w:val="00B44662"/>
    <w:rsid w:val="00B454CD"/>
    <w:rsid w:val="00B45A08"/>
    <w:rsid w:val="00B50926"/>
    <w:rsid w:val="00B67EA8"/>
    <w:rsid w:val="00B753C4"/>
    <w:rsid w:val="00B772DA"/>
    <w:rsid w:val="00B8334E"/>
    <w:rsid w:val="00B8560F"/>
    <w:rsid w:val="00BA1E9C"/>
    <w:rsid w:val="00BA581F"/>
    <w:rsid w:val="00BB5F48"/>
    <w:rsid w:val="00BB7703"/>
    <w:rsid w:val="00BC0554"/>
    <w:rsid w:val="00BE0423"/>
    <w:rsid w:val="00BF6908"/>
    <w:rsid w:val="00C170B4"/>
    <w:rsid w:val="00C30F19"/>
    <w:rsid w:val="00C4311A"/>
    <w:rsid w:val="00C523C5"/>
    <w:rsid w:val="00C54B8D"/>
    <w:rsid w:val="00C57BA7"/>
    <w:rsid w:val="00C65E2F"/>
    <w:rsid w:val="00C66F7E"/>
    <w:rsid w:val="00C70AF4"/>
    <w:rsid w:val="00C76957"/>
    <w:rsid w:val="00C85A61"/>
    <w:rsid w:val="00C87D8E"/>
    <w:rsid w:val="00C91F28"/>
    <w:rsid w:val="00C93384"/>
    <w:rsid w:val="00CA0377"/>
    <w:rsid w:val="00CA1888"/>
    <w:rsid w:val="00CA5A0B"/>
    <w:rsid w:val="00CC4965"/>
    <w:rsid w:val="00CC50A9"/>
    <w:rsid w:val="00CD2690"/>
    <w:rsid w:val="00CD2FC1"/>
    <w:rsid w:val="00CF26E9"/>
    <w:rsid w:val="00D03BA4"/>
    <w:rsid w:val="00D0745A"/>
    <w:rsid w:val="00D32018"/>
    <w:rsid w:val="00D33F68"/>
    <w:rsid w:val="00D40574"/>
    <w:rsid w:val="00D4572F"/>
    <w:rsid w:val="00D53051"/>
    <w:rsid w:val="00D6564E"/>
    <w:rsid w:val="00D70F54"/>
    <w:rsid w:val="00D7333D"/>
    <w:rsid w:val="00D8171C"/>
    <w:rsid w:val="00D85046"/>
    <w:rsid w:val="00D951EA"/>
    <w:rsid w:val="00DA12AD"/>
    <w:rsid w:val="00DA172A"/>
    <w:rsid w:val="00DB27BE"/>
    <w:rsid w:val="00DC1228"/>
    <w:rsid w:val="00DD274E"/>
    <w:rsid w:val="00DE6224"/>
    <w:rsid w:val="00DF1F11"/>
    <w:rsid w:val="00DF2551"/>
    <w:rsid w:val="00DF3A09"/>
    <w:rsid w:val="00DF4411"/>
    <w:rsid w:val="00E0592C"/>
    <w:rsid w:val="00E133CB"/>
    <w:rsid w:val="00E21870"/>
    <w:rsid w:val="00E238C7"/>
    <w:rsid w:val="00E3019D"/>
    <w:rsid w:val="00E305C1"/>
    <w:rsid w:val="00E32C46"/>
    <w:rsid w:val="00E34998"/>
    <w:rsid w:val="00E360EC"/>
    <w:rsid w:val="00E43952"/>
    <w:rsid w:val="00E46523"/>
    <w:rsid w:val="00E51382"/>
    <w:rsid w:val="00E57E76"/>
    <w:rsid w:val="00E6024C"/>
    <w:rsid w:val="00E6360D"/>
    <w:rsid w:val="00E641CC"/>
    <w:rsid w:val="00E9650D"/>
    <w:rsid w:val="00E968EC"/>
    <w:rsid w:val="00EA79DC"/>
    <w:rsid w:val="00EB3036"/>
    <w:rsid w:val="00EB5BBC"/>
    <w:rsid w:val="00EB77D9"/>
    <w:rsid w:val="00EC1395"/>
    <w:rsid w:val="00EC5015"/>
    <w:rsid w:val="00ED4646"/>
    <w:rsid w:val="00EE3E06"/>
    <w:rsid w:val="00EE7B9C"/>
    <w:rsid w:val="00EF5A9A"/>
    <w:rsid w:val="00F201DE"/>
    <w:rsid w:val="00F22069"/>
    <w:rsid w:val="00F22B3C"/>
    <w:rsid w:val="00F26490"/>
    <w:rsid w:val="00F367F3"/>
    <w:rsid w:val="00F37904"/>
    <w:rsid w:val="00F45886"/>
    <w:rsid w:val="00F463AA"/>
    <w:rsid w:val="00F5342C"/>
    <w:rsid w:val="00F702D7"/>
    <w:rsid w:val="00F7094B"/>
    <w:rsid w:val="00F75A8B"/>
    <w:rsid w:val="00F85A8E"/>
    <w:rsid w:val="00F90BCF"/>
    <w:rsid w:val="00F94E46"/>
    <w:rsid w:val="00F96177"/>
    <w:rsid w:val="00F97356"/>
    <w:rsid w:val="00FA160A"/>
    <w:rsid w:val="00FA1927"/>
    <w:rsid w:val="00FA3DD9"/>
    <w:rsid w:val="00FB14D4"/>
    <w:rsid w:val="00FB30C0"/>
    <w:rsid w:val="00FB3525"/>
    <w:rsid w:val="00FB4A8A"/>
    <w:rsid w:val="00FB6123"/>
    <w:rsid w:val="00FD178A"/>
    <w:rsid w:val="00FD22A9"/>
    <w:rsid w:val="00FD5E90"/>
    <w:rsid w:val="00FF75CE"/>
    <w:rsid w:val="012E518C"/>
    <w:rsid w:val="02A948DD"/>
    <w:rsid w:val="052C6003"/>
    <w:rsid w:val="08C43240"/>
    <w:rsid w:val="0E4B6E7F"/>
    <w:rsid w:val="10A44A29"/>
    <w:rsid w:val="12C20E07"/>
    <w:rsid w:val="14472EC9"/>
    <w:rsid w:val="162F7916"/>
    <w:rsid w:val="1C874D7E"/>
    <w:rsid w:val="1E2F2B41"/>
    <w:rsid w:val="20640EAE"/>
    <w:rsid w:val="259A4238"/>
    <w:rsid w:val="25E31958"/>
    <w:rsid w:val="280D0DB0"/>
    <w:rsid w:val="2CDF19E8"/>
    <w:rsid w:val="33230646"/>
    <w:rsid w:val="33B773AD"/>
    <w:rsid w:val="36C333F8"/>
    <w:rsid w:val="38720C9B"/>
    <w:rsid w:val="3A766B6E"/>
    <w:rsid w:val="3CED27FC"/>
    <w:rsid w:val="484E5C32"/>
    <w:rsid w:val="4F2B12EA"/>
    <w:rsid w:val="51C141B4"/>
    <w:rsid w:val="550A2E3B"/>
    <w:rsid w:val="5635221C"/>
    <w:rsid w:val="57017030"/>
    <w:rsid w:val="58D7407C"/>
    <w:rsid w:val="5973411A"/>
    <w:rsid w:val="5ACD2AE7"/>
    <w:rsid w:val="5CC03261"/>
    <w:rsid w:val="5DE96427"/>
    <w:rsid w:val="5DFB0E50"/>
    <w:rsid w:val="61C35FAD"/>
    <w:rsid w:val="67A55CD4"/>
    <w:rsid w:val="686846C0"/>
    <w:rsid w:val="6A6B141C"/>
    <w:rsid w:val="6AD45144"/>
    <w:rsid w:val="70AC7F25"/>
    <w:rsid w:val="70CB5CFB"/>
    <w:rsid w:val="7ACA7274"/>
    <w:rsid w:val="7C460B04"/>
    <w:rsid w:val="7EF556D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keepNext/>
      <w:spacing w:line="300" w:lineRule="auto"/>
      <w:jc w:val="center"/>
      <w:outlineLvl w:val="0"/>
    </w:pPr>
    <w:rPr>
      <w:rFonts w:ascii="宋体" w:hAnsi="宋体" w:eastAsia="宋体" w:cs="Times New Roman"/>
      <w:b/>
      <w:sz w:val="36"/>
      <w:szCs w:val="20"/>
    </w:rPr>
  </w:style>
  <w:style w:type="paragraph" w:styleId="3">
    <w:name w:val="heading 2"/>
    <w:basedOn w:val="1"/>
    <w:next w:val="1"/>
    <w:link w:val="12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 w:cs="Times New Roman"/>
      <w:b/>
      <w:bCs/>
      <w:sz w:val="32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5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basedOn w:val="9"/>
    <w:unhideWhenUsed/>
    <w:qFormat/>
    <w:uiPriority w:val="99"/>
    <w:rPr>
      <w:color w:val="0563C1" w:themeColor="hyperlink"/>
      <w:u w:val="single"/>
    </w:rPr>
  </w:style>
  <w:style w:type="character" w:customStyle="1" w:styleId="11">
    <w:name w:val="标题 1 Char"/>
    <w:basedOn w:val="9"/>
    <w:link w:val="2"/>
    <w:qFormat/>
    <w:uiPriority w:val="0"/>
    <w:rPr>
      <w:rFonts w:ascii="宋体" w:hAnsi="宋体" w:eastAsia="宋体" w:cs="Times New Roman"/>
      <w:b/>
      <w:sz w:val="36"/>
      <w:szCs w:val="20"/>
    </w:rPr>
  </w:style>
  <w:style w:type="character" w:customStyle="1" w:styleId="12">
    <w:name w:val="标题 2 Char"/>
    <w:basedOn w:val="9"/>
    <w:link w:val="3"/>
    <w:qFormat/>
    <w:uiPriority w:val="0"/>
    <w:rPr>
      <w:rFonts w:ascii="Arial" w:hAnsi="Arial" w:eastAsia="黑体" w:cs="Times New Roman"/>
      <w:b/>
      <w:bCs/>
      <w:sz w:val="32"/>
      <w:szCs w:val="32"/>
    </w:rPr>
  </w:style>
  <w:style w:type="character" w:customStyle="1" w:styleId="13">
    <w:name w:val="批注框文本 Char"/>
    <w:basedOn w:val="9"/>
    <w:link w:val="5"/>
    <w:semiHidden/>
    <w:qFormat/>
    <w:uiPriority w:val="99"/>
    <w:rPr>
      <w:sz w:val="18"/>
      <w:szCs w:val="18"/>
    </w:rPr>
  </w:style>
  <w:style w:type="character" w:customStyle="1" w:styleId="14">
    <w:name w:val="页眉 Char"/>
    <w:basedOn w:val="9"/>
    <w:link w:val="7"/>
    <w:qFormat/>
    <w:uiPriority w:val="99"/>
    <w:rPr>
      <w:sz w:val="18"/>
      <w:szCs w:val="18"/>
    </w:rPr>
  </w:style>
  <w:style w:type="character" w:customStyle="1" w:styleId="15">
    <w:name w:val="页脚 Char"/>
    <w:basedOn w:val="9"/>
    <w:link w:val="6"/>
    <w:qFormat/>
    <w:uiPriority w:val="99"/>
    <w:rPr>
      <w:sz w:val="18"/>
      <w:szCs w:val="18"/>
    </w:rPr>
  </w:style>
  <w:style w:type="character" w:customStyle="1" w:styleId="16">
    <w:name w:val="日期 Char"/>
    <w:basedOn w:val="9"/>
    <w:link w:val="4"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D5A4347-F121-46D6-9B60-021F8D1EFD2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262</Words>
  <Characters>1498</Characters>
  <Lines>12</Lines>
  <Paragraphs>3</Paragraphs>
  <TotalTime>206</TotalTime>
  <ScaleCrop>false</ScaleCrop>
  <LinksUpToDate>false</LinksUpToDate>
  <CharactersWithSpaces>1757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2020-07-03T08:58:00Z</dcterms:created>
  <dc:creator>朱恒辉</dc:creator>
  <cp:lastModifiedBy>NTKO</cp:lastModifiedBy>
  <cp:lastPrinted>2020-09-25T06:55:00Z</cp:lastPrinted>
  <dcterms:modified xsi:type="dcterms:W3CDTF">2021-06-30T02:24:39Z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8CF7EB164B4E44D7A20BD7B0894A022A</vt:lpwstr>
  </property>
</Properties>
</file>