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</w:rPr>
      </w:pPr>
      <w:bookmarkStart w:id="0" w:name="_Toc44921836"/>
      <w:r>
        <w:rPr>
          <w:rFonts w:hint="eastAsia"/>
          <w:lang w:val="en-US" w:eastAsia="zh-CN"/>
        </w:rPr>
        <w:t>501车间采购需求简要描述</w:t>
      </w:r>
    </w:p>
    <w:p>
      <w:pPr>
        <w:pStyle w:val="2"/>
        <w:rPr>
          <w:rFonts w:hint="eastAsia"/>
        </w:rPr>
      </w:pPr>
      <w:r>
        <w:rPr>
          <w:rFonts w:hint="eastAsia"/>
        </w:rPr>
        <w:t>目的</w:t>
      </w:r>
      <w:r>
        <w:t>和范围</w:t>
      </w:r>
      <w:r>
        <w:rPr>
          <w:rFonts w:hint="eastAsia"/>
        </w:rPr>
        <w:t>/Purpose</w:t>
      </w:r>
      <w:r>
        <w:t xml:space="preserve"> and Scope</w:t>
      </w:r>
      <w:bookmarkEnd w:id="0"/>
    </w:p>
    <w:p>
      <w:pPr>
        <w:ind w:firstLine="735" w:firstLineChars="350"/>
        <w:rPr>
          <w:rFonts w:cs="Arial"/>
          <w:szCs w:val="21"/>
        </w:rPr>
      </w:pPr>
      <w:r>
        <w:rPr>
          <w:rFonts w:hint="eastAsia" w:cs="Arial"/>
          <w:szCs w:val="21"/>
        </w:rPr>
        <w:t>该</w:t>
      </w:r>
      <w:r>
        <w:rPr>
          <w:rFonts w:cs="Arial"/>
          <w:szCs w:val="21"/>
        </w:rPr>
        <w:t>文件的目的是</w:t>
      </w:r>
      <w:r>
        <w:rPr>
          <w:rFonts w:hint="eastAsia" w:cs="Arial"/>
          <w:szCs w:val="21"/>
        </w:rPr>
        <w:t>明确冷冻淡水机组设备</w:t>
      </w:r>
      <w:r>
        <w:rPr>
          <w:rFonts w:cs="Arial"/>
          <w:szCs w:val="21"/>
        </w:rPr>
        <w:t>的用户需求。</w:t>
      </w:r>
    </w:p>
    <w:p>
      <w:pPr>
        <w:ind w:firstLine="735" w:firstLineChars="350"/>
        <w:rPr>
          <w:rFonts w:hint="eastAsia" w:cs="Arial"/>
          <w:szCs w:val="21"/>
        </w:rPr>
      </w:pPr>
      <w:r>
        <w:rPr>
          <w:rFonts w:hint="eastAsia" w:cs="Arial"/>
          <w:szCs w:val="21"/>
        </w:rPr>
        <w:t>该</w:t>
      </w:r>
      <w:r>
        <w:rPr>
          <w:rFonts w:cs="Arial"/>
          <w:szCs w:val="21"/>
        </w:rPr>
        <w:t>设备将安装在</w:t>
      </w:r>
      <w:r>
        <w:rPr>
          <w:rFonts w:hint="eastAsia" w:cs="Arial"/>
          <w:szCs w:val="21"/>
        </w:rPr>
        <w:t>海正外沙厂区</w:t>
      </w:r>
      <w:r>
        <w:rPr>
          <w:rFonts w:cs="Arial"/>
          <w:szCs w:val="21"/>
        </w:rPr>
        <w:t>WS15</w:t>
      </w:r>
      <w:r>
        <w:rPr>
          <w:rFonts w:hint="eastAsia" w:cs="Arial"/>
          <w:szCs w:val="21"/>
        </w:rPr>
        <w:t>幢冷冻机房。</w:t>
      </w:r>
    </w:p>
    <w:p>
      <w:pPr>
        <w:pStyle w:val="2"/>
      </w:pPr>
      <w:bookmarkStart w:id="1" w:name="_Toc44921837"/>
      <w:bookmarkStart w:id="2" w:name="_Toc224716750"/>
      <w:r>
        <w:rPr>
          <w:rFonts w:hint="eastAsia"/>
        </w:rPr>
        <w:t>定义</w:t>
      </w:r>
      <w:r>
        <w:t>和缩写</w:t>
      </w:r>
      <w:r>
        <w:rPr>
          <w:rFonts w:hint="eastAsia"/>
        </w:rPr>
        <w:t>/Definition</w:t>
      </w:r>
      <w:r>
        <w:t>s and Abbreviations</w:t>
      </w:r>
      <w:bookmarkEnd w:id="1"/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术语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cs="Arial"/>
              </w:rPr>
            </w:pPr>
            <w:r>
              <w:rPr>
                <w:rFonts w:hint="eastAsia" w:hAnsi="宋体" w:cs="Arial"/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N</w:t>
            </w:r>
            <w:r>
              <w:rPr>
                <w:rFonts w:cs="Arial"/>
              </w:rPr>
              <w:t>/A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/>
              </w:rPr>
              <w:t>缩写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/>
              </w:rPr>
              <w:t>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FAT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Factory Acceptance Test工厂验收测试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SAT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Site Acceptance Test现场验收测试</w:t>
            </w:r>
          </w:p>
        </w:tc>
      </w:tr>
    </w:tbl>
    <w:p>
      <w:pPr>
        <w:pStyle w:val="2"/>
        <w:rPr>
          <w:rFonts w:hint="eastAsia"/>
        </w:rPr>
      </w:pPr>
      <w:bookmarkStart w:id="3" w:name="_Toc44921838"/>
      <w:r>
        <w:rPr>
          <w:rFonts w:hint="eastAsia"/>
        </w:rPr>
        <w:t>参考</w:t>
      </w:r>
      <w:r>
        <w:t>标准</w:t>
      </w:r>
      <w:r>
        <w:rPr>
          <w:rFonts w:hint="eastAsia"/>
        </w:rPr>
        <w:t>/References</w:t>
      </w:r>
      <w:bookmarkEnd w:id="3"/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6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cs="Arial"/>
              </w:rPr>
            </w:pPr>
            <w:r>
              <w:rPr>
                <w:rFonts w:hint="eastAsia" w:hAnsi="宋体" w:cs="Arial"/>
              </w:rPr>
              <w:t>文件编号</w:t>
            </w:r>
          </w:p>
        </w:tc>
        <w:tc>
          <w:tcPr>
            <w:tcW w:w="3759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N</w:t>
            </w:r>
            <w:r>
              <w:rPr>
                <w:rFonts w:cs="Arial"/>
              </w:rPr>
              <w:t>/A</w:t>
            </w:r>
          </w:p>
        </w:tc>
        <w:tc>
          <w:tcPr>
            <w:tcW w:w="3759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N</w:t>
            </w:r>
            <w:r>
              <w:rPr>
                <w:rFonts w:cs="Arial"/>
              </w:rPr>
              <w:t>/A</w:t>
            </w:r>
          </w:p>
        </w:tc>
      </w:tr>
    </w:tbl>
    <w:p>
      <w:pPr>
        <w:pStyle w:val="2"/>
      </w:pPr>
      <w:bookmarkStart w:id="4" w:name="_Toc44921839"/>
      <w:r>
        <w:rPr>
          <w:rFonts w:hint="eastAsia"/>
        </w:rPr>
        <w:t>系统</w:t>
      </w:r>
      <w:r>
        <w:t>描述</w:t>
      </w:r>
      <w:bookmarkEnd w:id="2"/>
      <w:r>
        <w:rPr>
          <w:rFonts w:hint="eastAsia"/>
        </w:rPr>
        <w:t>/System Description</w:t>
      </w:r>
      <w:bookmarkEnd w:id="4"/>
    </w:p>
    <w:p>
      <w:pPr>
        <w:ind w:left="840" w:leftChars="400" w:firstLine="468" w:firstLineChars="223"/>
        <w:rPr>
          <w:rFonts w:hint="eastAsia" w:hAnsi="宋体" w:cs="Arial"/>
        </w:rPr>
      </w:pPr>
      <w:r>
        <w:rPr>
          <w:rFonts w:hint="eastAsia" w:hAnsi="宋体" w:cs="Arial"/>
        </w:rPr>
        <w:t>WS15幢冷冻淡水系统由冷冻淡水机组、水泵、管路等组成,供应整个外沙厂区空调系统使用。冷冻淡水系统利用水泵作为冷冻淡水在系统中流动的动力，把未经过冷却的冷冻淡水送到冷冻淡水机组蒸发器中，与蒸发器中的低温制冷剂进行换热，冷却后的冷冻淡水通过管道输送到使用点，与使用点进行热交换，换热后的冷冻淡水回到冷水机组蒸发器再次冷却，不断循环。</w:t>
      </w:r>
    </w:p>
    <w:p>
      <w:pPr>
        <w:rPr>
          <w:rFonts w:hint="eastAsia" w:hAnsi="宋体" w:cs="Arial"/>
        </w:rPr>
      </w:pPr>
      <w:r>
        <w:rPr>
          <w:rFonts w:hint="eastAsia" w:hAnsi="宋体" w:cs="Arial"/>
        </w:rPr>
        <w:br w:type="page"/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default" w:eastAsia="宋体"/>
          <w:lang w:val="en-US" w:eastAsia="zh-CN"/>
        </w:rPr>
      </w:pPr>
      <w:bookmarkStart w:id="5" w:name="_Toc65056726"/>
      <w:r>
        <w:rPr>
          <w:rFonts w:hint="eastAsia"/>
          <w:lang w:val="en-US" w:eastAsia="zh-CN"/>
        </w:rPr>
        <w:t>502车间(</w:t>
      </w:r>
      <w:r>
        <w:rPr>
          <w:rFonts w:cs="Arial"/>
          <w:szCs w:val="21"/>
        </w:rPr>
        <w:t>Y17</w:t>
      </w:r>
      <w:r>
        <w:rPr>
          <w:rFonts w:hint="eastAsia" w:cs="Arial"/>
          <w:szCs w:val="21"/>
        </w:rPr>
        <w:t>幢</w:t>
      </w:r>
      <w:r>
        <w:rPr>
          <w:rFonts w:hint="eastAsia"/>
          <w:lang w:val="en-US" w:eastAsia="zh-CN"/>
        </w:rPr>
        <w:t>)采购需求简要描述</w:t>
      </w:r>
    </w:p>
    <w:p>
      <w:pPr>
        <w:pStyle w:val="2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目的</w:t>
      </w:r>
      <w:r>
        <w:t>和范围</w:t>
      </w:r>
      <w:r>
        <w:rPr>
          <w:rFonts w:hint="eastAsia"/>
        </w:rPr>
        <w:t>/Purpose</w:t>
      </w:r>
      <w:r>
        <w:t xml:space="preserve"> and Scope</w:t>
      </w:r>
      <w:bookmarkEnd w:id="5"/>
    </w:p>
    <w:p>
      <w:pPr>
        <w:ind w:firstLine="735" w:firstLineChars="350"/>
        <w:rPr>
          <w:rFonts w:cs="Arial"/>
          <w:szCs w:val="21"/>
        </w:rPr>
      </w:pPr>
      <w:r>
        <w:rPr>
          <w:rFonts w:hint="eastAsia" w:cs="Arial"/>
          <w:szCs w:val="21"/>
        </w:rPr>
        <w:t>该</w:t>
      </w:r>
      <w:r>
        <w:rPr>
          <w:rFonts w:cs="Arial"/>
          <w:szCs w:val="21"/>
        </w:rPr>
        <w:t>文件的目的是</w:t>
      </w:r>
      <w:r>
        <w:rPr>
          <w:rFonts w:hint="eastAsia" w:cs="Arial"/>
          <w:szCs w:val="21"/>
        </w:rPr>
        <w:t>明确冷水机组设备</w:t>
      </w:r>
      <w:r>
        <w:rPr>
          <w:rFonts w:cs="Arial"/>
          <w:szCs w:val="21"/>
        </w:rPr>
        <w:t>的用户需求。</w:t>
      </w:r>
    </w:p>
    <w:p>
      <w:pPr>
        <w:ind w:firstLine="735" w:firstLineChars="350"/>
        <w:rPr>
          <w:rFonts w:hint="eastAsia" w:cs="Arial"/>
          <w:szCs w:val="21"/>
        </w:rPr>
      </w:pPr>
      <w:r>
        <w:rPr>
          <w:rFonts w:hint="eastAsia" w:cs="Arial"/>
          <w:szCs w:val="21"/>
        </w:rPr>
        <w:t>该</w:t>
      </w:r>
      <w:r>
        <w:rPr>
          <w:rFonts w:cs="Arial"/>
          <w:szCs w:val="21"/>
        </w:rPr>
        <w:t>设备将安装在</w:t>
      </w:r>
      <w:r>
        <w:rPr>
          <w:rFonts w:hint="eastAsia" w:cs="Arial"/>
          <w:szCs w:val="21"/>
        </w:rPr>
        <w:t>海正岩头厂区</w:t>
      </w:r>
      <w:r>
        <w:rPr>
          <w:rFonts w:cs="Arial"/>
          <w:szCs w:val="21"/>
        </w:rPr>
        <w:t>Y17</w:t>
      </w:r>
      <w:r>
        <w:rPr>
          <w:rFonts w:hint="eastAsia" w:cs="Arial"/>
          <w:szCs w:val="21"/>
        </w:rPr>
        <w:t>幢冷冻机房。</w:t>
      </w:r>
    </w:p>
    <w:p>
      <w:pPr>
        <w:pStyle w:val="2"/>
        <w:numPr>
          <w:ilvl w:val="0"/>
          <w:numId w:val="2"/>
        </w:numPr>
      </w:pPr>
      <w:bookmarkStart w:id="6" w:name="_Toc65056727"/>
      <w:r>
        <w:rPr>
          <w:rFonts w:hint="eastAsia"/>
        </w:rPr>
        <w:t>定义</w:t>
      </w:r>
      <w:r>
        <w:t>和缩写</w:t>
      </w:r>
      <w:r>
        <w:rPr>
          <w:rFonts w:hint="eastAsia"/>
        </w:rPr>
        <w:t>/Definition</w:t>
      </w:r>
      <w:r>
        <w:t>s and Abbreviations</w:t>
      </w:r>
      <w:bookmarkEnd w:id="6"/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术语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cs="Arial"/>
              </w:rPr>
            </w:pPr>
            <w:r>
              <w:rPr>
                <w:rFonts w:hint="eastAsia" w:hAnsi="宋体" w:cs="Arial"/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N</w:t>
            </w:r>
            <w:r>
              <w:rPr>
                <w:rFonts w:cs="Arial"/>
              </w:rPr>
              <w:t>/A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/>
              </w:rPr>
              <w:t>缩写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/>
              </w:rPr>
              <w:t>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FAT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Factory Acceptance Test工厂验收测试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SAT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Site Acceptance Test现场验收测试</w:t>
            </w:r>
          </w:p>
        </w:tc>
      </w:tr>
    </w:tbl>
    <w:p>
      <w:pPr>
        <w:pStyle w:val="2"/>
        <w:numPr>
          <w:ilvl w:val="0"/>
          <w:numId w:val="2"/>
        </w:numPr>
        <w:rPr>
          <w:rFonts w:hint="eastAsia"/>
        </w:rPr>
      </w:pPr>
      <w:bookmarkStart w:id="7" w:name="_Toc65056728"/>
      <w:r>
        <w:rPr>
          <w:rFonts w:hint="eastAsia"/>
        </w:rPr>
        <w:t>参考</w:t>
      </w:r>
      <w:r>
        <w:t>标准</w:t>
      </w:r>
      <w:r>
        <w:rPr>
          <w:rFonts w:hint="eastAsia"/>
        </w:rPr>
        <w:t>/References</w:t>
      </w:r>
      <w:bookmarkEnd w:id="7"/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6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cs="Arial"/>
              </w:rPr>
            </w:pPr>
            <w:r>
              <w:rPr>
                <w:rFonts w:hint="eastAsia" w:hAnsi="宋体" w:cs="Arial"/>
              </w:rPr>
              <w:t>文件编号</w:t>
            </w:r>
          </w:p>
        </w:tc>
        <w:tc>
          <w:tcPr>
            <w:tcW w:w="3759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N</w:t>
            </w:r>
            <w:r>
              <w:rPr>
                <w:rFonts w:cs="Arial"/>
              </w:rPr>
              <w:t>/A</w:t>
            </w:r>
          </w:p>
        </w:tc>
        <w:tc>
          <w:tcPr>
            <w:tcW w:w="3759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N</w:t>
            </w:r>
            <w:r>
              <w:rPr>
                <w:rFonts w:cs="Arial"/>
              </w:rPr>
              <w:t>/A</w:t>
            </w:r>
          </w:p>
        </w:tc>
      </w:tr>
    </w:tbl>
    <w:p>
      <w:pPr>
        <w:pStyle w:val="2"/>
        <w:numPr>
          <w:ilvl w:val="0"/>
          <w:numId w:val="2"/>
        </w:numPr>
      </w:pPr>
      <w:bookmarkStart w:id="8" w:name="_Toc65056729"/>
      <w:r>
        <w:rPr>
          <w:rFonts w:hint="eastAsia"/>
        </w:rPr>
        <w:t>系统</w:t>
      </w:r>
      <w:r>
        <w:t>描述</w:t>
      </w:r>
      <w:r>
        <w:rPr>
          <w:rFonts w:hint="eastAsia"/>
        </w:rPr>
        <w:t>/System Description</w:t>
      </w:r>
      <w:bookmarkEnd w:id="8"/>
    </w:p>
    <w:p>
      <w:pPr>
        <w:ind w:left="420" w:leftChars="200"/>
        <w:rPr>
          <w:rFonts w:hint="eastAsia" w:hAnsi="宋体"/>
          <w:bCs/>
          <w:szCs w:val="21"/>
        </w:rPr>
      </w:pPr>
      <w:r>
        <w:rPr>
          <w:rFonts w:hint="eastAsia" w:hAnsi="宋体"/>
          <w:bCs/>
          <w:szCs w:val="21"/>
        </w:rPr>
        <w:t>Y</w:t>
      </w:r>
      <w:r>
        <w:rPr>
          <w:rFonts w:hAnsi="宋体"/>
          <w:bCs/>
          <w:szCs w:val="21"/>
        </w:rPr>
        <w:t>17</w:t>
      </w:r>
      <w:r>
        <w:rPr>
          <w:rFonts w:hint="eastAsia" w:hAnsi="宋体"/>
          <w:bCs/>
          <w:szCs w:val="21"/>
        </w:rPr>
        <w:t>幢冷水机组是冷冻淡水</w:t>
      </w:r>
      <w:r>
        <w:rPr>
          <w:rFonts w:hAnsi="宋体"/>
          <w:bCs/>
          <w:szCs w:val="21"/>
        </w:rPr>
        <w:t>通过</w:t>
      </w:r>
      <w:r>
        <w:rPr>
          <w:rFonts w:hint="eastAsia" w:hAnsi="宋体"/>
          <w:bCs/>
          <w:szCs w:val="21"/>
        </w:rPr>
        <w:t>增压泵将冷冻淡水用管道输送至冷冻淡水机组蒸发器当中，利用蒸发器中的低温制冷剂与冷冻淡水进行换热，冷却后的冷冻淡水通过管道输送到使用点，与使用点进行热交换，换热后的冷冻淡水回到冷水机组蒸发器再次冷却，不断循环。</w:t>
      </w:r>
    </w:p>
    <w:p>
      <w:pPr>
        <w:rPr>
          <w:rFonts w:hint="eastAsia" w:hAnsi="宋体" w:cs="Arial"/>
        </w:rPr>
      </w:pPr>
      <w:r>
        <w:rPr>
          <w:rFonts w:hint="eastAsia" w:hAnsi="宋体" w:cs="Arial"/>
        </w:rPr>
        <w:br w:type="page"/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502车间(</w:t>
      </w:r>
      <w:r>
        <w:rPr>
          <w:rFonts w:cs="Arial"/>
          <w:szCs w:val="21"/>
        </w:rPr>
        <w:t>Y</w:t>
      </w:r>
      <w:r>
        <w:rPr>
          <w:rFonts w:hint="eastAsia" w:cs="Arial"/>
          <w:szCs w:val="21"/>
          <w:lang w:val="en-US" w:eastAsia="zh-CN"/>
        </w:rPr>
        <w:t>70</w:t>
      </w:r>
      <w:r>
        <w:rPr>
          <w:rFonts w:hint="eastAsia" w:cs="Arial"/>
          <w:szCs w:val="21"/>
        </w:rPr>
        <w:t>幢</w:t>
      </w:r>
      <w:r>
        <w:rPr>
          <w:rFonts w:hint="eastAsia"/>
          <w:lang w:val="en-US" w:eastAsia="zh-CN"/>
        </w:rPr>
        <w:t>)采购需求</w:t>
      </w:r>
      <w:bookmarkStart w:id="9" w:name="_GoBack"/>
      <w:bookmarkEnd w:id="9"/>
      <w:r>
        <w:rPr>
          <w:rFonts w:hint="eastAsia"/>
          <w:lang w:val="en-US" w:eastAsia="zh-CN"/>
        </w:rPr>
        <w:t>简要描述</w:t>
      </w:r>
    </w:p>
    <w:p>
      <w:pPr>
        <w:pStyle w:val="2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目的</w:t>
      </w:r>
      <w:r>
        <w:t>和范围</w:t>
      </w:r>
      <w:r>
        <w:rPr>
          <w:rFonts w:hint="eastAsia"/>
        </w:rPr>
        <w:t>/Purpose</w:t>
      </w:r>
      <w:r>
        <w:t xml:space="preserve"> and Scope</w:t>
      </w:r>
    </w:p>
    <w:p>
      <w:pPr>
        <w:ind w:firstLine="735" w:firstLineChars="350"/>
        <w:rPr>
          <w:rFonts w:cs="Arial"/>
          <w:szCs w:val="21"/>
        </w:rPr>
      </w:pPr>
      <w:r>
        <w:rPr>
          <w:rFonts w:hint="eastAsia" w:cs="Arial"/>
          <w:szCs w:val="21"/>
        </w:rPr>
        <w:t>该</w:t>
      </w:r>
      <w:r>
        <w:rPr>
          <w:rFonts w:cs="Arial"/>
          <w:szCs w:val="21"/>
        </w:rPr>
        <w:t>文件的目的是</w:t>
      </w:r>
      <w:r>
        <w:rPr>
          <w:rFonts w:hint="eastAsia" w:cs="Arial"/>
          <w:szCs w:val="21"/>
        </w:rPr>
        <w:t>明确冷冻淡水机组设备</w:t>
      </w:r>
      <w:r>
        <w:rPr>
          <w:rFonts w:cs="Arial"/>
          <w:szCs w:val="21"/>
        </w:rPr>
        <w:t>的用户需求。</w:t>
      </w:r>
    </w:p>
    <w:p>
      <w:pPr>
        <w:ind w:firstLine="735" w:firstLineChars="350"/>
        <w:rPr>
          <w:rFonts w:hint="eastAsia" w:cs="Arial"/>
          <w:szCs w:val="21"/>
        </w:rPr>
      </w:pPr>
      <w:r>
        <w:rPr>
          <w:rFonts w:hint="eastAsia" w:cs="Arial"/>
          <w:szCs w:val="21"/>
        </w:rPr>
        <w:t>该</w:t>
      </w:r>
      <w:r>
        <w:rPr>
          <w:rFonts w:cs="Arial"/>
          <w:szCs w:val="21"/>
        </w:rPr>
        <w:t>设备将安装在</w:t>
      </w:r>
      <w:r>
        <w:rPr>
          <w:rFonts w:hint="eastAsia" w:cs="Arial"/>
          <w:szCs w:val="21"/>
        </w:rPr>
        <w:t>岩头厂区Y</w:t>
      </w:r>
      <w:r>
        <w:rPr>
          <w:rFonts w:cs="Arial"/>
          <w:szCs w:val="21"/>
        </w:rPr>
        <w:t>70</w:t>
      </w:r>
      <w:r>
        <w:rPr>
          <w:rFonts w:hint="eastAsia" w:cs="Arial"/>
          <w:szCs w:val="21"/>
        </w:rPr>
        <w:t>幢冷冻机房。</w:t>
      </w:r>
    </w:p>
    <w:p>
      <w:pPr>
        <w:pStyle w:val="2"/>
        <w:numPr>
          <w:ilvl w:val="0"/>
          <w:numId w:val="3"/>
        </w:numPr>
      </w:pPr>
      <w:r>
        <w:rPr>
          <w:rFonts w:hint="eastAsia"/>
        </w:rPr>
        <w:t>定义</w:t>
      </w:r>
      <w:r>
        <w:t>和缩写</w:t>
      </w:r>
      <w:r>
        <w:rPr>
          <w:rFonts w:hint="eastAsia"/>
        </w:rPr>
        <w:t>/Definition</w:t>
      </w:r>
      <w:r>
        <w:t>s and Abbreviations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术语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cs="Arial"/>
              </w:rPr>
            </w:pPr>
            <w:r>
              <w:rPr>
                <w:rFonts w:hint="eastAsia" w:hAnsi="宋体" w:cs="Arial"/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N</w:t>
            </w:r>
            <w:r>
              <w:rPr>
                <w:rFonts w:cs="Arial"/>
              </w:rPr>
              <w:t>/A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/>
              </w:rPr>
              <w:t>缩写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/>
              </w:rPr>
              <w:t>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FAT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Factory Acceptance Test工厂验收测试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SAT</w:t>
            </w:r>
          </w:p>
        </w:tc>
        <w:tc>
          <w:tcPr>
            <w:tcW w:w="374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Site Acceptance Test现场验收测试</w:t>
            </w:r>
          </w:p>
        </w:tc>
      </w:tr>
    </w:tbl>
    <w:p>
      <w:pPr>
        <w:pStyle w:val="2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参考</w:t>
      </w:r>
      <w:r>
        <w:t>标准</w:t>
      </w:r>
      <w:r>
        <w:rPr>
          <w:rFonts w:hint="eastAsia"/>
        </w:rPr>
        <w:t>/References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6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cs="Arial"/>
              </w:rPr>
            </w:pPr>
            <w:r>
              <w:rPr>
                <w:rFonts w:hint="eastAsia" w:hAnsi="宋体" w:cs="Arial"/>
              </w:rPr>
              <w:t>文件编号</w:t>
            </w:r>
          </w:p>
        </w:tc>
        <w:tc>
          <w:tcPr>
            <w:tcW w:w="3759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N</w:t>
            </w:r>
            <w:r>
              <w:rPr>
                <w:rFonts w:cs="Arial"/>
              </w:rPr>
              <w:t>/A</w:t>
            </w:r>
          </w:p>
        </w:tc>
        <w:tc>
          <w:tcPr>
            <w:tcW w:w="3759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N</w:t>
            </w:r>
            <w:r>
              <w:rPr>
                <w:rFonts w:cs="Arial"/>
              </w:rPr>
              <w:t>/A</w:t>
            </w:r>
          </w:p>
        </w:tc>
      </w:tr>
    </w:tbl>
    <w:p>
      <w:pPr>
        <w:pStyle w:val="2"/>
        <w:numPr>
          <w:ilvl w:val="0"/>
          <w:numId w:val="3"/>
        </w:numPr>
      </w:pPr>
      <w:r>
        <w:rPr>
          <w:rFonts w:hint="eastAsia"/>
        </w:rPr>
        <w:t>系统</w:t>
      </w:r>
      <w:r>
        <w:t>描述</w:t>
      </w:r>
      <w:r>
        <w:rPr>
          <w:rFonts w:hint="eastAsia"/>
        </w:rPr>
        <w:t>/System Description</w:t>
      </w:r>
    </w:p>
    <w:p>
      <w:pPr>
        <w:rPr>
          <w:rFonts w:hint="eastAsia" w:hAnsi="宋体" w:cs="Arial"/>
        </w:rPr>
      </w:pPr>
      <w:r>
        <w:rPr>
          <w:rFonts w:hAnsi="宋体" w:cs="Arial"/>
        </w:rPr>
        <w:t>Y70</w:t>
      </w:r>
      <w:r>
        <w:rPr>
          <w:rFonts w:hint="eastAsia" w:hAnsi="宋体" w:cs="Arial"/>
        </w:rPr>
        <w:t>幢冷冻淡水系统由冷冻淡水机组、水泵、管路等组成。冷冻淡水系统利用水泵作为冷冻淡水在系统中流动的动力，把未经过冷却的冷冻淡水送到冷冻淡水机组蒸发器中，与蒸发器中的低温制冷剂进行换热，冷却后的冷冻淡水通过管道输送到使用点，与使用点进行热交换，换热后的冷冻淡水回到冷水机组蒸发器再次冷却，不断循环。</w:t>
      </w:r>
    </w:p>
    <w:p>
      <w:pPr>
        <w:ind w:left="840" w:leftChars="400" w:firstLine="468" w:firstLineChars="223"/>
        <w:rPr>
          <w:rFonts w:hint="eastAsia" w:hAnsi="宋体" w:cs="Arial"/>
        </w:rPr>
      </w:pPr>
    </w:p>
    <w:p>
      <w:pPr>
        <w:spacing w:line="360" w:lineRule="auto"/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潜在供应商报名资料发送指定邮箱后，采购代理机构发送详细要求（</w:t>
      </w:r>
      <w:r>
        <w:rPr>
          <w:rFonts w:hint="eastAsia"/>
          <w:highlight w:val="yellow"/>
          <w:lang w:val="en-US" w:eastAsia="zh-CN"/>
        </w:rPr>
        <w:t>URS</w:t>
      </w:r>
      <w:r>
        <w:rPr>
          <w:rFonts w:hint="eastAsia"/>
          <w:highlight w:val="yellow"/>
          <w:lang w:eastAsia="zh-CN"/>
        </w:rPr>
        <w:t>）。</w:t>
      </w:r>
    </w:p>
    <w:p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供应商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接收到URS后，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请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组织技术和商务人员对项目技术细节和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服务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进行分析和梳理，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以便在报名截止后采购人与贵司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进行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下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一步的沟通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A3C"/>
    <w:multiLevelType w:val="multilevel"/>
    <w:tmpl w:val="25E74A3C"/>
    <w:lvl w:ilvl="0" w:tentative="0">
      <w:start w:val="1"/>
      <w:numFmt w:val="decimal"/>
      <w:pStyle w:val="2"/>
      <w:lvlText w:val="%1"/>
      <w:lvlJc w:val="left"/>
      <w:pPr>
        <w:ind w:left="567" w:hanging="567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620D9"/>
    <w:rsid w:val="44F620D9"/>
    <w:rsid w:val="5C8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Arial" w:hAnsi="Arial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numPr>
        <w:ilvl w:val="0"/>
        <w:numId w:val="1"/>
      </w:numPr>
      <w:tabs>
        <w:tab w:val="left" w:pos="709"/>
      </w:tabs>
      <w:spacing w:before="120" w:beforeLines="50"/>
      <w:ind w:left="567" w:hanging="567"/>
      <w:outlineLvl w:val="0"/>
    </w:pPr>
    <w:rPr>
      <w:b/>
      <w:kern w:val="2"/>
      <w:sz w:val="2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widowControl/>
      <w:jc w:val="left"/>
    </w:pPr>
    <w:rPr>
      <w:sz w:val="24"/>
      <w:szCs w:val="20"/>
      <w:lang w:eastAsia="en-US"/>
    </w:r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character" w:styleId="8">
    <w:name w:val="annotation reference"/>
    <w:semiHidden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2021-03-19T06:29:00Z</dcterms:created>
  <dc:creator>周正辉</dc:creator>
  <cp:lastModifiedBy>周正辉</cp:lastModifiedBy>
  <dcterms:modified xsi:type="dcterms:W3CDTF">2021-03-19T06:33:44Z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