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391D" w:rsidRDefault="00282B7B">
      <w:pPr>
        <w:jc w:val="center"/>
        <w:rPr>
          <w:rFonts w:ascii="宋体" w:hAnsi="宋体"/>
          <w:b/>
          <w:color w:val="000000"/>
          <w:sz w:val="48"/>
          <w:szCs w:val="48"/>
        </w:rPr>
      </w:pPr>
      <w:r w:rsidRPr="00282B7B">
        <w:rPr>
          <w:rFonts w:ascii="宋体" w:hAnsi="宋体" w:hint="eastAsia"/>
          <w:b/>
          <w:color w:val="000000"/>
          <w:sz w:val="48"/>
          <w:szCs w:val="48"/>
        </w:rPr>
        <w:t>台州市质量技术监督检测研究院综合布线测试</w:t>
      </w:r>
      <w:proofErr w:type="gramStart"/>
      <w:r w:rsidRPr="00282B7B">
        <w:rPr>
          <w:rFonts w:ascii="宋体" w:hAnsi="宋体" w:hint="eastAsia"/>
          <w:b/>
          <w:color w:val="000000"/>
          <w:sz w:val="48"/>
          <w:szCs w:val="48"/>
        </w:rPr>
        <w:t>仪项目</w:t>
      </w:r>
      <w:proofErr w:type="gramEnd"/>
      <w:r w:rsidR="00DE2D76">
        <w:rPr>
          <w:rFonts w:ascii="宋体" w:hAnsi="宋体" w:hint="eastAsia"/>
          <w:b/>
          <w:color w:val="000000"/>
          <w:sz w:val="48"/>
          <w:szCs w:val="48"/>
        </w:rPr>
        <w:t>政府</w:t>
      </w:r>
      <w:r w:rsidR="00DE2D76">
        <w:rPr>
          <w:rFonts w:ascii="宋体" w:hAnsi="宋体"/>
          <w:b/>
          <w:color w:val="000000"/>
          <w:sz w:val="48"/>
          <w:szCs w:val="48"/>
        </w:rPr>
        <w:t>采购</w:t>
      </w:r>
    </w:p>
    <w:p w:rsidR="00DA391D" w:rsidRDefault="00DA391D">
      <w:pPr>
        <w:jc w:val="center"/>
        <w:rPr>
          <w:rFonts w:ascii="宋体" w:hAnsi="宋体"/>
          <w:b/>
          <w:color w:val="000000"/>
          <w:sz w:val="48"/>
          <w:szCs w:val="48"/>
        </w:rPr>
      </w:pPr>
    </w:p>
    <w:p w:rsidR="00DA391D" w:rsidRDefault="00DE2D76">
      <w:pPr>
        <w:jc w:val="center"/>
        <w:rPr>
          <w:color w:val="000000"/>
          <w:sz w:val="84"/>
          <w:szCs w:val="84"/>
        </w:rPr>
      </w:pPr>
      <w:r>
        <w:rPr>
          <w:rFonts w:hint="eastAsia"/>
          <w:color w:val="000000"/>
          <w:sz w:val="84"/>
          <w:szCs w:val="84"/>
        </w:rPr>
        <w:t>竞</w:t>
      </w:r>
    </w:p>
    <w:p w:rsidR="00DA391D" w:rsidRDefault="00DE2D76">
      <w:pPr>
        <w:jc w:val="center"/>
        <w:rPr>
          <w:color w:val="000000"/>
          <w:sz w:val="84"/>
          <w:szCs w:val="84"/>
        </w:rPr>
      </w:pPr>
      <w:r>
        <w:rPr>
          <w:rFonts w:hint="eastAsia"/>
          <w:color w:val="000000"/>
          <w:sz w:val="84"/>
          <w:szCs w:val="84"/>
        </w:rPr>
        <w:t>争</w:t>
      </w:r>
    </w:p>
    <w:p w:rsidR="00DA391D" w:rsidRDefault="00DE2D76">
      <w:pPr>
        <w:jc w:val="center"/>
        <w:rPr>
          <w:color w:val="000000"/>
          <w:sz w:val="84"/>
          <w:szCs w:val="84"/>
        </w:rPr>
      </w:pPr>
      <w:r>
        <w:rPr>
          <w:rFonts w:hint="eastAsia"/>
          <w:color w:val="000000"/>
          <w:sz w:val="84"/>
          <w:szCs w:val="84"/>
        </w:rPr>
        <w:t>性</w:t>
      </w:r>
    </w:p>
    <w:p w:rsidR="00DA391D" w:rsidRDefault="00DE2D76">
      <w:pPr>
        <w:jc w:val="center"/>
        <w:rPr>
          <w:color w:val="000000"/>
          <w:sz w:val="84"/>
          <w:szCs w:val="84"/>
        </w:rPr>
      </w:pPr>
      <w:proofErr w:type="gramStart"/>
      <w:r>
        <w:rPr>
          <w:rFonts w:hint="eastAsia"/>
          <w:color w:val="000000"/>
          <w:sz w:val="84"/>
          <w:szCs w:val="84"/>
        </w:rPr>
        <w:t>磋</w:t>
      </w:r>
      <w:proofErr w:type="gramEnd"/>
    </w:p>
    <w:p w:rsidR="00DA391D" w:rsidRDefault="00DE2D76">
      <w:pPr>
        <w:jc w:val="center"/>
        <w:rPr>
          <w:color w:val="000000"/>
          <w:sz w:val="84"/>
          <w:szCs w:val="84"/>
        </w:rPr>
      </w:pPr>
      <w:r>
        <w:rPr>
          <w:rFonts w:hint="eastAsia"/>
          <w:color w:val="000000"/>
          <w:sz w:val="84"/>
          <w:szCs w:val="84"/>
        </w:rPr>
        <w:t>商</w:t>
      </w:r>
    </w:p>
    <w:p w:rsidR="00DA391D" w:rsidRDefault="00DE2D76">
      <w:pPr>
        <w:jc w:val="center"/>
        <w:rPr>
          <w:color w:val="000000"/>
          <w:sz w:val="84"/>
          <w:szCs w:val="84"/>
        </w:rPr>
      </w:pPr>
      <w:r>
        <w:rPr>
          <w:rFonts w:hint="eastAsia"/>
          <w:color w:val="000000"/>
          <w:sz w:val="84"/>
          <w:szCs w:val="84"/>
        </w:rPr>
        <w:t>文</w:t>
      </w:r>
    </w:p>
    <w:p w:rsidR="00DA391D" w:rsidRDefault="00DE2D76">
      <w:pPr>
        <w:jc w:val="center"/>
        <w:rPr>
          <w:color w:val="000000"/>
          <w:sz w:val="84"/>
          <w:szCs w:val="84"/>
        </w:rPr>
      </w:pPr>
      <w:r>
        <w:rPr>
          <w:rFonts w:hint="eastAsia"/>
          <w:color w:val="000000"/>
          <w:sz w:val="84"/>
          <w:szCs w:val="84"/>
        </w:rPr>
        <w:t>件</w:t>
      </w:r>
    </w:p>
    <w:p w:rsidR="00DA391D" w:rsidRDefault="00DE2D76" w:rsidP="00B86172">
      <w:pPr>
        <w:spacing w:line="360" w:lineRule="auto"/>
        <w:ind w:firstLineChars="445" w:firstLine="1608"/>
        <w:rPr>
          <w:rFonts w:ascii="宋体" w:hAnsi="宋体"/>
          <w:b/>
          <w:color w:val="000000"/>
          <w:sz w:val="36"/>
          <w:szCs w:val="36"/>
        </w:rPr>
      </w:pPr>
      <w:r>
        <w:rPr>
          <w:rFonts w:ascii="宋体" w:hAnsi="宋体" w:hint="eastAsia"/>
          <w:b/>
          <w:color w:val="000000"/>
          <w:sz w:val="36"/>
          <w:szCs w:val="36"/>
        </w:rPr>
        <w:t>项目编号：</w:t>
      </w:r>
      <w:r>
        <w:rPr>
          <w:rFonts w:ascii="宋体" w:hAnsi="宋体"/>
          <w:b/>
          <w:color w:val="000000"/>
          <w:sz w:val="36"/>
          <w:szCs w:val="36"/>
        </w:rPr>
        <w:t>TZTL-2018-CS0</w:t>
      </w:r>
      <w:r w:rsidR="00282B7B">
        <w:rPr>
          <w:rFonts w:ascii="宋体" w:hAnsi="宋体" w:hint="eastAsia"/>
          <w:b/>
          <w:color w:val="000000"/>
          <w:sz w:val="36"/>
          <w:szCs w:val="36"/>
        </w:rPr>
        <w:t>75</w:t>
      </w:r>
    </w:p>
    <w:p w:rsidR="00DA391D" w:rsidRDefault="00DE2D76">
      <w:pPr>
        <w:spacing w:line="360" w:lineRule="auto"/>
        <w:ind w:firstLineChars="450" w:firstLine="1626"/>
        <w:rPr>
          <w:rFonts w:ascii="宋体" w:hAnsi="宋体"/>
          <w:b/>
          <w:color w:val="000000"/>
          <w:sz w:val="36"/>
          <w:szCs w:val="36"/>
        </w:rPr>
      </w:pPr>
      <w:r>
        <w:rPr>
          <w:rFonts w:ascii="宋体" w:hAnsi="宋体" w:hint="eastAsia"/>
          <w:b/>
          <w:color w:val="000000"/>
          <w:sz w:val="36"/>
          <w:szCs w:val="36"/>
        </w:rPr>
        <w:t>磋商方：台州市质量技术监督检测研究院</w:t>
      </w:r>
    </w:p>
    <w:p w:rsidR="00DA391D" w:rsidRDefault="00DE2D76">
      <w:pPr>
        <w:spacing w:line="360" w:lineRule="auto"/>
        <w:ind w:firstLineChars="450" w:firstLine="1626"/>
        <w:rPr>
          <w:rFonts w:ascii="宋体" w:hAnsi="宋体"/>
          <w:b/>
          <w:color w:val="000000"/>
          <w:sz w:val="36"/>
          <w:szCs w:val="36"/>
        </w:rPr>
      </w:pPr>
      <w:r>
        <w:rPr>
          <w:rFonts w:ascii="宋体" w:hAnsi="宋体" w:hint="eastAsia"/>
          <w:b/>
          <w:color w:val="000000"/>
          <w:sz w:val="36"/>
          <w:szCs w:val="36"/>
        </w:rPr>
        <w:t>代理机构：</w:t>
      </w:r>
      <w:proofErr w:type="gramStart"/>
      <w:r>
        <w:rPr>
          <w:rFonts w:ascii="宋体" w:hAnsi="宋体" w:hint="eastAsia"/>
          <w:b/>
          <w:color w:val="000000"/>
          <w:sz w:val="36"/>
          <w:szCs w:val="36"/>
        </w:rPr>
        <w:t>台州天</w:t>
      </w:r>
      <w:proofErr w:type="gramEnd"/>
      <w:r>
        <w:rPr>
          <w:rFonts w:ascii="宋体" w:hAnsi="宋体" w:hint="eastAsia"/>
          <w:b/>
          <w:color w:val="000000"/>
          <w:sz w:val="36"/>
          <w:szCs w:val="36"/>
        </w:rPr>
        <w:t>利招标有限公司</w:t>
      </w:r>
    </w:p>
    <w:p w:rsidR="00DA391D" w:rsidRDefault="00DE2D76">
      <w:pPr>
        <w:spacing w:line="360" w:lineRule="auto"/>
        <w:jc w:val="center"/>
        <w:rPr>
          <w:rFonts w:ascii="宋体" w:hAnsi="宋体"/>
          <w:b/>
          <w:color w:val="000000"/>
          <w:sz w:val="36"/>
          <w:szCs w:val="36"/>
        </w:rPr>
      </w:pPr>
      <w:r>
        <w:rPr>
          <w:rFonts w:ascii="宋体" w:hAnsi="宋体" w:hint="eastAsia"/>
          <w:b/>
          <w:color w:val="000000"/>
          <w:sz w:val="36"/>
          <w:szCs w:val="36"/>
        </w:rPr>
        <w:t>二〇一八年</w:t>
      </w:r>
      <w:r w:rsidR="00282B7B">
        <w:rPr>
          <w:rFonts w:ascii="宋体" w:hAnsi="宋体" w:hint="eastAsia"/>
          <w:b/>
          <w:color w:val="000000"/>
          <w:sz w:val="36"/>
          <w:szCs w:val="36"/>
        </w:rPr>
        <w:t>九</w:t>
      </w:r>
      <w:r>
        <w:rPr>
          <w:rFonts w:ascii="宋体" w:hAnsi="宋体" w:hint="eastAsia"/>
          <w:b/>
          <w:color w:val="000000"/>
          <w:sz w:val="36"/>
          <w:szCs w:val="36"/>
        </w:rPr>
        <w:t>月</w:t>
      </w:r>
    </w:p>
    <w:p w:rsidR="00DA391D" w:rsidRDefault="00DA391D">
      <w:pPr>
        <w:spacing w:line="360" w:lineRule="auto"/>
        <w:jc w:val="center"/>
        <w:rPr>
          <w:rFonts w:ascii="宋体" w:hAnsi="宋体"/>
          <w:b/>
          <w:color w:val="000000"/>
          <w:sz w:val="36"/>
          <w:szCs w:val="36"/>
        </w:rPr>
      </w:pPr>
    </w:p>
    <w:p w:rsidR="00DA391D" w:rsidRDefault="00DE2D76">
      <w:pPr>
        <w:jc w:val="center"/>
        <w:rPr>
          <w:rFonts w:ascii="仿宋_GB2312" w:eastAsia="仿宋_GB2312"/>
          <w:color w:val="000000"/>
          <w:sz w:val="44"/>
          <w:szCs w:val="44"/>
        </w:rPr>
      </w:pPr>
      <w:r>
        <w:rPr>
          <w:rFonts w:ascii="黑体" w:eastAsia="黑体" w:hAnsi="黑体" w:hint="eastAsia"/>
          <w:b/>
          <w:color w:val="000000"/>
          <w:sz w:val="32"/>
          <w:szCs w:val="32"/>
        </w:rPr>
        <w:lastRenderedPageBreak/>
        <w:t>目  录</w:t>
      </w:r>
    </w:p>
    <w:p w:rsidR="00706A65" w:rsidRDefault="00F35717">
      <w:pPr>
        <w:pStyle w:val="10"/>
        <w:rPr>
          <w:rFonts w:asciiTheme="minorHAnsi" w:eastAsiaTheme="minorEastAsia" w:hAnsiTheme="minorHAnsi" w:cstheme="minorBidi"/>
          <w:b w:val="0"/>
          <w:bCs w:val="0"/>
          <w:caps w:val="0"/>
          <w:noProof/>
          <w:kern w:val="2"/>
          <w:sz w:val="21"/>
          <w:szCs w:val="22"/>
          <w:lang w:eastAsia="zh-CN" w:bidi="ar-SA"/>
        </w:rPr>
      </w:pPr>
      <w:r w:rsidRPr="00F35717">
        <w:rPr>
          <w:rFonts w:ascii="黑体" w:eastAsia="黑体" w:hAnsi="黑体"/>
          <w:color w:val="000000"/>
          <w:sz w:val="28"/>
          <w:szCs w:val="28"/>
        </w:rPr>
        <w:fldChar w:fldCharType="begin"/>
      </w:r>
      <w:r w:rsidR="00DE2D76">
        <w:rPr>
          <w:rFonts w:ascii="黑体" w:eastAsia="黑体" w:hAnsi="黑体"/>
          <w:color w:val="000000"/>
          <w:sz w:val="28"/>
          <w:szCs w:val="28"/>
        </w:rPr>
        <w:instrText xml:space="preserve"> TOC \o "1-3" \h \z \u </w:instrText>
      </w:r>
      <w:r w:rsidRPr="00F35717">
        <w:rPr>
          <w:rFonts w:ascii="黑体" w:eastAsia="黑体" w:hAnsi="黑体"/>
          <w:color w:val="000000"/>
          <w:sz w:val="28"/>
          <w:szCs w:val="28"/>
        </w:rPr>
        <w:fldChar w:fldCharType="separate"/>
      </w:r>
      <w:hyperlink w:anchor="_Toc518572318" w:history="1">
        <w:r w:rsidR="00706A65" w:rsidRPr="009A339E">
          <w:rPr>
            <w:rStyle w:val="afd"/>
            <w:rFonts w:ascii="黑体" w:eastAsia="黑体" w:hAnsi="黑体" w:hint="eastAsia"/>
            <w:noProof/>
            <w:lang w:eastAsia="zh-CN"/>
          </w:rPr>
          <w:t>第一章竞争性磋商公告</w:t>
        </w:r>
        <w:r w:rsidR="00706A65">
          <w:rPr>
            <w:noProof/>
            <w:webHidden/>
          </w:rPr>
          <w:tab/>
        </w:r>
        <w:r>
          <w:rPr>
            <w:noProof/>
            <w:webHidden/>
          </w:rPr>
          <w:fldChar w:fldCharType="begin"/>
        </w:r>
        <w:r w:rsidR="00706A65">
          <w:rPr>
            <w:noProof/>
            <w:webHidden/>
          </w:rPr>
          <w:instrText xml:space="preserve"> PAGEREF _Toc518572318 \h </w:instrText>
        </w:r>
        <w:r>
          <w:rPr>
            <w:noProof/>
            <w:webHidden/>
          </w:rPr>
        </w:r>
        <w:r>
          <w:rPr>
            <w:noProof/>
            <w:webHidden/>
          </w:rPr>
          <w:fldChar w:fldCharType="separate"/>
        </w:r>
        <w:r w:rsidR="00F359C9">
          <w:rPr>
            <w:noProof/>
            <w:webHidden/>
          </w:rPr>
          <w:t>3</w:t>
        </w:r>
        <w:r>
          <w:rPr>
            <w:noProof/>
            <w:webHidden/>
          </w:rPr>
          <w:fldChar w:fldCharType="end"/>
        </w:r>
      </w:hyperlink>
    </w:p>
    <w:p w:rsidR="00706A65" w:rsidRDefault="00F35717">
      <w:pPr>
        <w:pStyle w:val="10"/>
        <w:rPr>
          <w:rFonts w:asciiTheme="minorHAnsi" w:eastAsiaTheme="minorEastAsia" w:hAnsiTheme="minorHAnsi" w:cstheme="minorBidi"/>
          <w:b w:val="0"/>
          <w:bCs w:val="0"/>
          <w:caps w:val="0"/>
          <w:noProof/>
          <w:kern w:val="2"/>
          <w:sz w:val="21"/>
          <w:szCs w:val="22"/>
          <w:lang w:eastAsia="zh-CN" w:bidi="ar-SA"/>
        </w:rPr>
      </w:pPr>
      <w:hyperlink w:anchor="_Toc518572319" w:history="1">
        <w:r w:rsidR="00706A65" w:rsidRPr="009A339E">
          <w:rPr>
            <w:rStyle w:val="afd"/>
            <w:rFonts w:ascii="黑体" w:eastAsia="黑体" w:hAnsi="黑体" w:hint="eastAsia"/>
            <w:noProof/>
            <w:lang w:eastAsia="zh-CN"/>
          </w:rPr>
          <w:t>第二章磋商内容与技术需求</w:t>
        </w:r>
        <w:r w:rsidR="00706A65">
          <w:rPr>
            <w:noProof/>
            <w:webHidden/>
          </w:rPr>
          <w:tab/>
        </w:r>
        <w:r w:rsidR="0028123B">
          <w:rPr>
            <w:rFonts w:hint="eastAsia"/>
            <w:noProof/>
            <w:webHidden/>
            <w:lang w:eastAsia="zh-CN"/>
          </w:rPr>
          <w:t>5</w:t>
        </w:r>
      </w:hyperlink>
    </w:p>
    <w:p w:rsidR="00706A65" w:rsidRDefault="00F35717">
      <w:pPr>
        <w:pStyle w:val="10"/>
        <w:rPr>
          <w:rFonts w:asciiTheme="minorHAnsi" w:eastAsiaTheme="minorEastAsia" w:hAnsiTheme="minorHAnsi" w:cstheme="minorBidi"/>
          <w:b w:val="0"/>
          <w:bCs w:val="0"/>
          <w:caps w:val="0"/>
          <w:noProof/>
          <w:kern w:val="2"/>
          <w:sz w:val="21"/>
          <w:szCs w:val="22"/>
          <w:lang w:eastAsia="zh-CN" w:bidi="ar-SA"/>
        </w:rPr>
      </w:pPr>
      <w:hyperlink w:anchor="_Toc518572320" w:history="1">
        <w:r w:rsidR="00706A65" w:rsidRPr="009A339E">
          <w:rPr>
            <w:rStyle w:val="afd"/>
            <w:rFonts w:ascii="黑体" w:eastAsia="黑体" w:hAnsi="黑体" w:hint="eastAsia"/>
            <w:noProof/>
            <w:lang w:eastAsia="zh-CN"/>
          </w:rPr>
          <w:t>第三章竞争性磋商须知</w:t>
        </w:r>
        <w:r w:rsidR="00706A65">
          <w:rPr>
            <w:noProof/>
            <w:webHidden/>
          </w:rPr>
          <w:tab/>
        </w:r>
        <w:r>
          <w:rPr>
            <w:noProof/>
            <w:webHidden/>
          </w:rPr>
          <w:fldChar w:fldCharType="begin"/>
        </w:r>
        <w:r w:rsidR="00706A65">
          <w:rPr>
            <w:noProof/>
            <w:webHidden/>
          </w:rPr>
          <w:instrText xml:space="preserve"> PAGEREF _Toc518572320 \h </w:instrText>
        </w:r>
        <w:r>
          <w:rPr>
            <w:noProof/>
            <w:webHidden/>
          </w:rPr>
        </w:r>
        <w:r>
          <w:rPr>
            <w:noProof/>
            <w:webHidden/>
          </w:rPr>
          <w:fldChar w:fldCharType="separate"/>
        </w:r>
        <w:r w:rsidR="00F359C9">
          <w:rPr>
            <w:noProof/>
            <w:webHidden/>
          </w:rPr>
          <w:t>1</w:t>
        </w:r>
        <w:r w:rsidR="00A574CA">
          <w:rPr>
            <w:rFonts w:hint="eastAsia"/>
            <w:noProof/>
            <w:webHidden/>
            <w:lang w:eastAsia="zh-CN"/>
          </w:rPr>
          <w:t>3</w:t>
        </w:r>
        <w:r>
          <w:rPr>
            <w:noProof/>
            <w:webHidden/>
          </w:rPr>
          <w:fldChar w:fldCharType="end"/>
        </w:r>
      </w:hyperlink>
    </w:p>
    <w:p w:rsidR="00706A65" w:rsidRDefault="00F35717">
      <w:pPr>
        <w:pStyle w:val="10"/>
        <w:rPr>
          <w:rFonts w:asciiTheme="minorHAnsi" w:eastAsiaTheme="minorEastAsia" w:hAnsiTheme="minorHAnsi" w:cstheme="minorBidi"/>
          <w:b w:val="0"/>
          <w:bCs w:val="0"/>
          <w:caps w:val="0"/>
          <w:noProof/>
          <w:kern w:val="2"/>
          <w:sz w:val="21"/>
          <w:szCs w:val="22"/>
          <w:lang w:eastAsia="zh-CN" w:bidi="ar-SA"/>
        </w:rPr>
      </w:pPr>
      <w:hyperlink w:anchor="_Toc518572321" w:history="1">
        <w:r w:rsidR="00706A65" w:rsidRPr="009A339E">
          <w:rPr>
            <w:rStyle w:val="afd"/>
            <w:rFonts w:ascii="黑体" w:eastAsia="黑体" w:hAnsi="黑体" w:hint="eastAsia"/>
            <w:noProof/>
            <w:lang w:eastAsia="zh-CN"/>
          </w:rPr>
          <w:t>第四章磋商方法和程序</w:t>
        </w:r>
        <w:r w:rsidR="00706A65">
          <w:rPr>
            <w:noProof/>
            <w:webHidden/>
          </w:rPr>
          <w:tab/>
        </w:r>
        <w:r>
          <w:rPr>
            <w:noProof/>
            <w:webHidden/>
          </w:rPr>
          <w:fldChar w:fldCharType="begin"/>
        </w:r>
        <w:r w:rsidR="00706A65">
          <w:rPr>
            <w:noProof/>
            <w:webHidden/>
          </w:rPr>
          <w:instrText xml:space="preserve"> PAGEREF _Toc518572321 \h </w:instrText>
        </w:r>
        <w:r>
          <w:rPr>
            <w:noProof/>
            <w:webHidden/>
          </w:rPr>
        </w:r>
        <w:r>
          <w:rPr>
            <w:noProof/>
            <w:webHidden/>
          </w:rPr>
          <w:fldChar w:fldCharType="separate"/>
        </w:r>
        <w:r w:rsidR="00F359C9">
          <w:rPr>
            <w:noProof/>
            <w:webHidden/>
          </w:rPr>
          <w:t>1</w:t>
        </w:r>
        <w:r w:rsidR="00A140E0">
          <w:rPr>
            <w:rFonts w:hint="eastAsia"/>
            <w:noProof/>
            <w:webHidden/>
            <w:lang w:eastAsia="zh-CN"/>
          </w:rPr>
          <w:t>9</w:t>
        </w:r>
        <w:r>
          <w:rPr>
            <w:noProof/>
            <w:webHidden/>
          </w:rPr>
          <w:fldChar w:fldCharType="end"/>
        </w:r>
      </w:hyperlink>
    </w:p>
    <w:p w:rsidR="00706A65" w:rsidRPr="00706A65" w:rsidRDefault="00F35717" w:rsidP="00706A65">
      <w:pPr>
        <w:pStyle w:val="10"/>
        <w:rPr>
          <w:rStyle w:val="afd"/>
          <w:noProof/>
        </w:rPr>
      </w:pPr>
      <w:hyperlink w:anchor="_Toc518572322" w:history="1">
        <w:r w:rsidR="00706A65" w:rsidRPr="006A4ECD">
          <w:rPr>
            <w:rStyle w:val="afd"/>
            <w:rFonts w:ascii="黑体" w:eastAsia="黑体" w:hAnsi="黑体" w:hint="eastAsia"/>
            <w:noProof/>
          </w:rPr>
          <w:t>第五章合同</w:t>
        </w:r>
        <w:r w:rsidR="00706A65" w:rsidRPr="00706A65">
          <w:rPr>
            <w:rStyle w:val="afd"/>
            <w:noProof/>
            <w:webHidden/>
          </w:rPr>
          <w:tab/>
        </w:r>
        <w:r w:rsidRPr="00706A65">
          <w:rPr>
            <w:rStyle w:val="afd"/>
            <w:noProof/>
            <w:webHidden/>
          </w:rPr>
          <w:fldChar w:fldCharType="begin"/>
        </w:r>
        <w:r w:rsidR="00706A65" w:rsidRPr="00706A65">
          <w:rPr>
            <w:rStyle w:val="afd"/>
            <w:noProof/>
            <w:webHidden/>
          </w:rPr>
          <w:instrText xml:space="preserve"> PAGEREF _Toc518572322 \h </w:instrText>
        </w:r>
        <w:r w:rsidRPr="00706A65">
          <w:rPr>
            <w:rStyle w:val="afd"/>
            <w:noProof/>
            <w:webHidden/>
          </w:rPr>
        </w:r>
        <w:r w:rsidRPr="00706A65">
          <w:rPr>
            <w:rStyle w:val="afd"/>
            <w:noProof/>
            <w:webHidden/>
          </w:rPr>
          <w:fldChar w:fldCharType="separate"/>
        </w:r>
        <w:r w:rsidR="00F359C9">
          <w:rPr>
            <w:rStyle w:val="afd"/>
            <w:noProof/>
            <w:webHidden/>
          </w:rPr>
          <w:t>2</w:t>
        </w:r>
        <w:r w:rsidR="00A140E0">
          <w:rPr>
            <w:rStyle w:val="afd"/>
            <w:rFonts w:hint="eastAsia"/>
            <w:noProof/>
            <w:webHidden/>
            <w:lang w:eastAsia="zh-CN"/>
          </w:rPr>
          <w:t>2</w:t>
        </w:r>
        <w:r w:rsidRPr="00706A65">
          <w:rPr>
            <w:rStyle w:val="afd"/>
            <w:noProof/>
            <w:webHidden/>
          </w:rPr>
          <w:fldChar w:fldCharType="end"/>
        </w:r>
      </w:hyperlink>
    </w:p>
    <w:p w:rsidR="00DA391D" w:rsidRDefault="00F35717" w:rsidP="00A10D31">
      <w:pPr>
        <w:spacing w:beforeLines="200" w:afterLines="200" w:line="480" w:lineRule="auto"/>
        <w:rPr>
          <w:color w:val="000000"/>
        </w:rPr>
      </w:pPr>
      <w:r>
        <w:rPr>
          <w:rFonts w:ascii="黑体" w:eastAsia="黑体" w:hAnsi="黑体"/>
          <w:color w:val="000000"/>
          <w:sz w:val="28"/>
          <w:szCs w:val="28"/>
        </w:rPr>
        <w:fldChar w:fldCharType="end"/>
      </w:r>
    </w:p>
    <w:p w:rsidR="00DA391D" w:rsidRDefault="00DA391D">
      <w:pPr>
        <w:rPr>
          <w:color w:val="000000"/>
        </w:rPr>
      </w:pPr>
    </w:p>
    <w:p w:rsidR="00DA391D" w:rsidRDefault="00DA391D">
      <w:pPr>
        <w:rPr>
          <w:color w:val="000000"/>
        </w:rPr>
      </w:pPr>
    </w:p>
    <w:p w:rsidR="00DA391D" w:rsidRDefault="00DA391D">
      <w:pPr>
        <w:rPr>
          <w:color w:val="000000"/>
        </w:rPr>
      </w:pPr>
    </w:p>
    <w:p w:rsidR="00DA391D" w:rsidRDefault="00DA391D">
      <w:pPr>
        <w:rPr>
          <w:color w:val="000000"/>
        </w:rPr>
      </w:pPr>
    </w:p>
    <w:p w:rsidR="00DA391D" w:rsidRDefault="00DA391D">
      <w:pPr>
        <w:rPr>
          <w:color w:val="000000"/>
        </w:rPr>
      </w:pPr>
    </w:p>
    <w:p w:rsidR="00DA391D" w:rsidRDefault="00DA391D">
      <w:pPr>
        <w:rPr>
          <w:color w:val="000000"/>
        </w:rPr>
      </w:pPr>
    </w:p>
    <w:p w:rsidR="00DA391D" w:rsidRDefault="00DA391D">
      <w:pPr>
        <w:rPr>
          <w:color w:val="000000"/>
        </w:rPr>
      </w:pPr>
    </w:p>
    <w:p w:rsidR="00DA391D" w:rsidRDefault="00DA391D">
      <w:pPr>
        <w:rPr>
          <w:color w:val="000000"/>
        </w:rPr>
      </w:pPr>
    </w:p>
    <w:p w:rsidR="00DA391D" w:rsidRDefault="00DA391D">
      <w:pPr>
        <w:rPr>
          <w:color w:val="000000"/>
        </w:rPr>
      </w:pPr>
    </w:p>
    <w:p w:rsidR="00DA391D" w:rsidRDefault="00DA391D">
      <w:pPr>
        <w:rPr>
          <w:color w:val="000000"/>
        </w:rPr>
      </w:pPr>
    </w:p>
    <w:p w:rsidR="00DA391D" w:rsidRDefault="00DA391D">
      <w:pPr>
        <w:rPr>
          <w:color w:val="000000"/>
        </w:rPr>
      </w:pPr>
    </w:p>
    <w:p w:rsidR="00DA391D" w:rsidRDefault="00DA391D">
      <w:pPr>
        <w:rPr>
          <w:color w:val="000000"/>
        </w:rPr>
      </w:pPr>
    </w:p>
    <w:p w:rsidR="00DA391D" w:rsidRDefault="00DA391D">
      <w:pPr>
        <w:rPr>
          <w:color w:val="000000"/>
        </w:rPr>
      </w:pPr>
    </w:p>
    <w:p w:rsidR="00DA391D" w:rsidRDefault="00DA391D">
      <w:pPr>
        <w:rPr>
          <w:color w:val="000000"/>
        </w:rPr>
      </w:pPr>
    </w:p>
    <w:p w:rsidR="00DA391D" w:rsidRDefault="00DA391D">
      <w:pPr>
        <w:rPr>
          <w:color w:val="000000"/>
        </w:rPr>
      </w:pPr>
    </w:p>
    <w:p w:rsidR="00DA391D" w:rsidRDefault="00DA391D">
      <w:pPr>
        <w:rPr>
          <w:color w:val="000000"/>
        </w:rPr>
      </w:pPr>
    </w:p>
    <w:p w:rsidR="00DA391D" w:rsidRDefault="00DA391D">
      <w:pPr>
        <w:rPr>
          <w:color w:val="000000"/>
        </w:rPr>
      </w:pPr>
    </w:p>
    <w:p w:rsidR="00DA391D" w:rsidRDefault="00DA391D">
      <w:pPr>
        <w:rPr>
          <w:color w:val="000000"/>
        </w:rPr>
      </w:pPr>
    </w:p>
    <w:p w:rsidR="00DA391D" w:rsidRDefault="00DA391D">
      <w:pPr>
        <w:rPr>
          <w:color w:val="000000"/>
        </w:rPr>
      </w:pPr>
    </w:p>
    <w:p w:rsidR="00DA391D" w:rsidRDefault="00DA391D">
      <w:pPr>
        <w:rPr>
          <w:color w:val="000000"/>
        </w:rPr>
      </w:pPr>
    </w:p>
    <w:p w:rsidR="0028123B" w:rsidRDefault="0028123B">
      <w:pPr>
        <w:rPr>
          <w:color w:val="000000"/>
        </w:rPr>
      </w:pPr>
    </w:p>
    <w:p w:rsidR="0028123B" w:rsidRDefault="0028123B">
      <w:pPr>
        <w:rPr>
          <w:color w:val="000000"/>
        </w:rPr>
      </w:pPr>
    </w:p>
    <w:p w:rsidR="0028123B" w:rsidRDefault="0028123B">
      <w:pPr>
        <w:rPr>
          <w:color w:val="000000"/>
        </w:rPr>
      </w:pPr>
    </w:p>
    <w:p w:rsidR="0028123B" w:rsidRDefault="0028123B">
      <w:pPr>
        <w:rPr>
          <w:color w:val="000000"/>
        </w:rPr>
      </w:pPr>
    </w:p>
    <w:p w:rsidR="0028123B" w:rsidRDefault="0028123B">
      <w:pPr>
        <w:rPr>
          <w:color w:val="000000"/>
        </w:rPr>
      </w:pPr>
    </w:p>
    <w:p w:rsidR="00282B7B" w:rsidRDefault="00282B7B">
      <w:pPr>
        <w:rPr>
          <w:color w:val="000000"/>
        </w:rPr>
      </w:pPr>
    </w:p>
    <w:p w:rsidR="00282B7B" w:rsidRDefault="00282B7B">
      <w:pPr>
        <w:rPr>
          <w:color w:val="000000"/>
        </w:rPr>
      </w:pPr>
    </w:p>
    <w:p w:rsidR="00DA391D" w:rsidRDefault="00DA391D">
      <w:pPr>
        <w:rPr>
          <w:color w:val="000000"/>
        </w:rPr>
      </w:pPr>
    </w:p>
    <w:p w:rsidR="00DA391D" w:rsidRDefault="00DE2D76">
      <w:pPr>
        <w:pStyle w:val="af8"/>
        <w:rPr>
          <w:rFonts w:ascii="仿宋_GB2312" w:eastAsia="仿宋_GB2312"/>
          <w:b w:val="0"/>
          <w:color w:val="000000"/>
          <w:sz w:val="28"/>
          <w:szCs w:val="28"/>
          <w:lang w:eastAsia="zh-CN"/>
        </w:rPr>
      </w:pPr>
      <w:bookmarkStart w:id="0" w:name="_Toc518572318"/>
      <w:r>
        <w:rPr>
          <w:rFonts w:ascii="黑体" w:eastAsia="黑体" w:hAnsi="黑体" w:hint="eastAsia"/>
          <w:b w:val="0"/>
          <w:color w:val="000000"/>
          <w:lang w:eastAsia="zh-CN"/>
        </w:rPr>
        <w:lastRenderedPageBreak/>
        <w:t>第一章  竞争性磋商公告</w:t>
      </w:r>
      <w:bookmarkEnd w:id="0"/>
    </w:p>
    <w:p w:rsidR="00DA391D" w:rsidRDefault="00DE2D76">
      <w:pPr>
        <w:spacing w:line="360" w:lineRule="auto"/>
        <w:ind w:firstLineChars="200" w:firstLine="480"/>
        <w:rPr>
          <w:rFonts w:ascii="宋体" w:hAnsi="宋体"/>
          <w:color w:val="000000"/>
          <w:sz w:val="24"/>
          <w:szCs w:val="24"/>
        </w:rPr>
      </w:pPr>
      <w:r>
        <w:rPr>
          <w:rFonts w:ascii="宋体" w:hAnsi="宋体" w:hint="eastAsia"/>
          <w:color w:val="000000"/>
          <w:sz w:val="24"/>
          <w:szCs w:val="24"/>
        </w:rPr>
        <w:t>根据《中华人民共和国政府采购法》等有关法律规定，</w:t>
      </w:r>
      <w:proofErr w:type="gramStart"/>
      <w:r>
        <w:rPr>
          <w:rFonts w:ascii="宋体" w:hAnsi="宋体" w:hint="eastAsia"/>
          <w:color w:val="000000"/>
          <w:sz w:val="24"/>
          <w:szCs w:val="24"/>
          <w:u w:val="single"/>
        </w:rPr>
        <w:t>台州天</w:t>
      </w:r>
      <w:proofErr w:type="gramEnd"/>
      <w:r>
        <w:rPr>
          <w:rFonts w:ascii="宋体" w:hAnsi="宋体" w:hint="eastAsia"/>
          <w:color w:val="000000"/>
          <w:sz w:val="24"/>
          <w:szCs w:val="24"/>
          <w:u w:val="single"/>
        </w:rPr>
        <w:t>利招标有限公司</w:t>
      </w:r>
      <w:r>
        <w:rPr>
          <w:rFonts w:ascii="宋体" w:hAnsi="宋体" w:hint="eastAsia"/>
          <w:color w:val="000000"/>
          <w:sz w:val="24"/>
          <w:szCs w:val="24"/>
        </w:rPr>
        <w:t>受</w:t>
      </w:r>
      <w:r>
        <w:rPr>
          <w:rFonts w:ascii="宋体" w:hAnsi="宋体" w:hint="eastAsia"/>
          <w:color w:val="000000"/>
          <w:sz w:val="24"/>
          <w:szCs w:val="24"/>
          <w:u w:val="single"/>
        </w:rPr>
        <w:t>台州市质量技术监督检测研究院</w:t>
      </w:r>
      <w:r>
        <w:rPr>
          <w:rFonts w:ascii="宋体" w:hAnsi="宋体" w:hint="eastAsia"/>
          <w:color w:val="000000"/>
          <w:sz w:val="24"/>
          <w:szCs w:val="24"/>
        </w:rPr>
        <w:t>委托，现就</w:t>
      </w:r>
      <w:r w:rsidR="00282B7B" w:rsidRPr="00282B7B">
        <w:rPr>
          <w:rFonts w:ascii="宋体" w:hAnsi="宋体" w:hint="eastAsia"/>
          <w:color w:val="000000"/>
          <w:sz w:val="24"/>
          <w:szCs w:val="24"/>
          <w:u w:val="single"/>
        </w:rPr>
        <w:t>综合布线测试</w:t>
      </w:r>
      <w:proofErr w:type="gramStart"/>
      <w:r w:rsidR="00282B7B" w:rsidRPr="00282B7B">
        <w:rPr>
          <w:rFonts w:ascii="宋体" w:hAnsi="宋体" w:hint="eastAsia"/>
          <w:color w:val="000000"/>
          <w:sz w:val="24"/>
          <w:szCs w:val="24"/>
          <w:u w:val="single"/>
        </w:rPr>
        <w:t>仪</w:t>
      </w:r>
      <w:r w:rsidR="00282B7B" w:rsidRPr="00F346B3">
        <w:rPr>
          <w:rFonts w:ascii="宋体" w:hAnsi="宋体" w:hint="eastAsia"/>
          <w:color w:val="000000"/>
          <w:sz w:val="24"/>
          <w:szCs w:val="24"/>
        </w:rPr>
        <w:t>项目</w:t>
      </w:r>
      <w:proofErr w:type="gramEnd"/>
      <w:r>
        <w:rPr>
          <w:rFonts w:ascii="宋体" w:hAnsi="宋体" w:hint="eastAsia"/>
          <w:color w:val="000000"/>
          <w:sz w:val="24"/>
          <w:szCs w:val="24"/>
        </w:rPr>
        <w:t>进行竞争性磋商采购，欢迎国内符合要求的供应商前来参加。</w:t>
      </w:r>
    </w:p>
    <w:p w:rsidR="00DA391D" w:rsidRDefault="00DE2D76">
      <w:pPr>
        <w:spacing w:line="360" w:lineRule="auto"/>
        <w:ind w:firstLineChars="200" w:firstLine="480"/>
        <w:rPr>
          <w:rFonts w:ascii="宋体" w:hAnsi="宋体"/>
          <w:color w:val="000000"/>
          <w:sz w:val="24"/>
          <w:szCs w:val="24"/>
        </w:rPr>
      </w:pPr>
      <w:r>
        <w:rPr>
          <w:rFonts w:ascii="宋体" w:hAnsi="宋体" w:hint="eastAsia"/>
          <w:color w:val="000000"/>
          <w:sz w:val="24"/>
          <w:szCs w:val="24"/>
        </w:rPr>
        <w:t>一、磋商编号：</w:t>
      </w:r>
      <w:r>
        <w:rPr>
          <w:rFonts w:ascii="宋体" w:hAnsi="宋体"/>
          <w:color w:val="000000"/>
          <w:sz w:val="24"/>
          <w:szCs w:val="24"/>
        </w:rPr>
        <w:t>TZTL-2018-CS0</w:t>
      </w:r>
      <w:r w:rsidR="00282B7B">
        <w:rPr>
          <w:rFonts w:ascii="宋体" w:hAnsi="宋体" w:hint="eastAsia"/>
          <w:color w:val="000000"/>
          <w:sz w:val="24"/>
          <w:szCs w:val="24"/>
        </w:rPr>
        <w:t>75</w:t>
      </w:r>
    </w:p>
    <w:p w:rsidR="00DA391D" w:rsidRDefault="00DE2D76">
      <w:pPr>
        <w:spacing w:line="360" w:lineRule="auto"/>
        <w:ind w:firstLineChars="200" w:firstLine="480"/>
        <w:rPr>
          <w:rFonts w:ascii="宋体" w:hAnsi="宋体"/>
          <w:color w:val="000000"/>
          <w:sz w:val="24"/>
          <w:szCs w:val="24"/>
        </w:rPr>
      </w:pPr>
      <w:r>
        <w:rPr>
          <w:rFonts w:ascii="宋体" w:hAnsi="宋体" w:hint="eastAsia"/>
          <w:color w:val="000000"/>
          <w:sz w:val="24"/>
          <w:szCs w:val="24"/>
        </w:rPr>
        <w:t>二、采购组织类型：分散采购委托代理</w:t>
      </w:r>
    </w:p>
    <w:p w:rsidR="00DA391D" w:rsidRDefault="00DE2D76">
      <w:pPr>
        <w:spacing w:line="360" w:lineRule="auto"/>
        <w:ind w:firstLineChars="200" w:firstLine="480"/>
        <w:rPr>
          <w:rFonts w:ascii="宋体" w:hAnsi="宋体"/>
          <w:color w:val="000000"/>
          <w:sz w:val="24"/>
          <w:szCs w:val="24"/>
        </w:rPr>
      </w:pPr>
      <w:r>
        <w:rPr>
          <w:rFonts w:ascii="宋体" w:hAnsi="宋体" w:hint="eastAsia"/>
          <w:color w:val="000000"/>
          <w:sz w:val="24"/>
          <w:szCs w:val="24"/>
        </w:rPr>
        <w:t>三、采购方式：竞争性磋商</w:t>
      </w:r>
    </w:p>
    <w:p w:rsidR="00DA391D" w:rsidRDefault="00DE2D76">
      <w:pPr>
        <w:spacing w:line="360" w:lineRule="auto"/>
        <w:ind w:firstLineChars="200" w:firstLine="480"/>
        <w:rPr>
          <w:rFonts w:ascii="宋体" w:hAnsi="宋体"/>
          <w:color w:val="000000"/>
          <w:sz w:val="24"/>
          <w:szCs w:val="24"/>
        </w:rPr>
      </w:pPr>
      <w:r>
        <w:rPr>
          <w:rFonts w:ascii="宋体" w:hAnsi="宋体" w:hint="eastAsia"/>
          <w:color w:val="000000"/>
          <w:sz w:val="24"/>
          <w:szCs w:val="24"/>
        </w:rPr>
        <w:t>四、磋商项目及预算：</w:t>
      </w:r>
    </w:p>
    <w:tbl>
      <w:tblPr>
        <w:tblW w:w="8788"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50"/>
        <w:gridCol w:w="3119"/>
        <w:gridCol w:w="709"/>
        <w:gridCol w:w="850"/>
        <w:gridCol w:w="1446"/>
        <w:gridCol w:w="1814"/>
      </w:tblGrid>
      <w:tr w:rsidR="00DA391D">
        <w:tc>
          <w:tcPr>
            <w:tcW w:w="850" w:type="dxa"/>
            <w:vAlign w:val="center"/>
          </w:tcPr>
          <w:p w:rsidR="00DA391D" w:rsidRDefault="00DE2D76">
            <w:pPr>
              <w:spacing w:line="440" w:lineRule="exact"/>
              <w:jc w:val="center"/>
              <w:rPr>
                <w:rFonts w:ascii="宋体" w:hAnsi="宋体"/>
                <w:color w:val="000000"/>
                <w:sz w:val="24"/>
                <w:szCs w:val="24"/>
              </w:rPr>
            </w:pPr>
            <w:proofErr w:type="gramStart"/>
            <w:r>
              <w:rPr>
                <w:rFonts w:ascii="宋体" w:hAnsi="宋体" w:hint="eastAsia"/>
                <w:color w:val="000000"/>
                <w:sz w:val="24"/>
                <w:szCs w:val="24"/>
              </w:rPr>
              <w:t>标项</w:t>
            </w:r>
            <w:proofErr w:type="gramEnd"/>
          </w:p>
        </w:tc>
        <w:tc>
          <w:tcPr>
            <w:tcW w:w="3119" w:type="dxa"/>
            <w:vAlign w:val="center"/>
          </w:tcPr>
          <w:p w:rsidR="00DA391D" w:rsidRDefault="00DE2D76">
            <w:pPr>
              <w:spacing w:line="440" w:lineRule="exact"/>
              <w:jc w:val="center"/>
              <w:rPr>
                <w:rFonts w:ascii="宋体" w:hAnsi="宋体"/>
                <w:color w:val="000000"/>
                <w:sz w:val="24"/>
                <w:szCs w:val="24"/>
              </w:rPr>
            </w:pPr>
            <w:r>
              <w:rPr>
                <w:rFonts w:ascii="宋体" w:hAnsi="宋体" w:hint="eastAsia"/>
                <w:color w:val="000000"/>
                <w:sz w:val="24"/>
                <w:szCs w:val="24"/>
              </w:rPr>
              <w:t>项目</w:t>
            </w:r>
          </w:p>
        </w:tc>
        <w:tc>
          <w:tcPr>
            <w:tcW w:w="709" w:type="dxa"/>
            <w:vAlign w:val="center"/>
          </w:tcPr>
          <w:p w:rsidR="00DA391D" w:rsidRDefault="00DE2D76">
            <w:pPr>
              <w:spacing w:line="440" w:lineRule="exact"/>
              <w:jc w:val="center"/>
              <w:rPr>
                <w:rFonts w:ascii="宋体" w:hAnsi="宋体"/>
                <w:color w:val="000000"/>
                <w:sz w:val="24"/>
                <w:szCs w:val="24"/>
              </w:rPr>
            </w:pPr>
            <w:r>
              <w:rPr>
                <w:rFonts w:ascii="宋体" w:hAnsi="宋体" w:hint="eastAsia"/>
                <w:color w:val="000000"/>
                <w:sz w:val="24"/>
                <w:szCs w:val="24"/>
              </w:rPr>
              <w:t>数量</w:t>
            </w:r>
          </w:p>
        </w:tc>
        <w:tc>
          <w:tcPr>
            <w:tcW w:w="850" w:type="dxa"/>
            <w:tcBorders>
              <w:right w:val="single" w:sz="4" w:space="0" w:color="auto"/>
            </w:tcBorders>
            <w:vAlign w:val="center"/>
          </w:tcPr>
          <w:p w:rsidR="00DA391D" w:rsidRDefault="00DE2D76">
            <w:pPr>
              <w:spacing w:line="440" w:lineRule="exact"/>
              <w:jc w:val="center"/>
              <w:rPr>
                <w:rFonts w:ascii="宋体" w:hAnsi="宋体"/>
                <w:color w:val="000000"/>
                <w:sz w:val="24"/>
                <w:szCs w:val="24"/>
              </w:rPr>
            </w:pPr>
            <w:r>
              <w:rPr>
                <w:rFonts w:ascii="宋体" w:hAnsi="宋体" w:hint="eastAsia"/>
                <w:color w:val="000000"/>
                <w:sz w:val="24"/>
                <w:szCs w:val="24"/>
              </w:rPr>
              <w:t>单位</w:t>
            </w:r>
          </w:p>
        </w:tc>
        <w:tc>
          <w:tcPr>
            <w:tcW w:w="1446" w:type="dxa"/>
            <w:tcBorders>
              <w:left w:val="single" w:sz="4" w:space="0" w:color="auto"/>
            </w:tcBorders>
            <w:vAlign w:val="center"/>
          </w:tcPr>
          <w:p w:rsidR="00DA391D" w:rsidRDefault="00DE2D76">
            <w:pPr>
              <w:spacing w:line="440" w:lineRule="exact"/>
              <w:jc w:val="center"/>
              <w:rPr>
                <w:rFonts w:ascii="宋体" w:hAnsi="宋体"/>
                <w:color w:val="000000"/>
                <w:sz w:val="24"/>
                <w:szCs w:val="24"/>
              </w:rPr>
            </w:pPr>
            <w:r>
              <w:rPr>
                <w:rFonts w:ascii="宋体" w:hAnsi="宋体" w:hint="eastAsia"/>
                <w:color w:val="000000"/>
                <w:sz w:val="24"/>
                <w:szCs w:val="24"/>
              </w:rPr>
              <w:t>预算（万元）</w:t>
            </w:r>
          </w:p>
        </w:tc>
        <w:tc>
          <w:tcPr>
            <w:tcW w:w="1814" w:type="dxa"/>
            <w:vAlign w:val="center"/>
          </w:tcPr>
          <w:p w:rsidR="00DA391D" w:rsidRDefault="00DE2D76">
            <w:pPr>
              <w:spacing w:line="440" w:lineRule="exact"/>
              <w:jc w:val="center"/>
              <w:rPr>
                <w:rFonts w:ascii="宋体" w:hAnsi="宋体"/>
                <w:color w:val="000000"/>
                <w:sz w:val="24"/>
                <w:szCs w:val="24"/>
              </w:rPr>
            </w:pPr>
            <w:r>
              <w:rPr>
                <w:rFonts w:ascii="宋体" w:hAnsi="宋体" w:hint="eastAsia"/>
                <w:color w:val="000000"/>
                <w:sz w:val="24"/>
                <w:szCs w:val="24"/>
              </w:rPr>
              <w:t>采购单位</w:t>
            </w:r>
          </w:p>
        </w:tc>
      </w:tr>
      <w:tr w:rsidR="00DA391D">
        <w:trPr>
          <w:trHeight w:val="645"/>
        </w:trPr>
        <w:tc>
          <w:tcPr>
            <w:tcW w:w="850" w:type="dxa"/>
            <w:vAlign w:val="center"/>
          </w:tcPr>
          <w:p w:rsidR="00DA391D" w:rsidRDefault="00DE2D76">
            <w:pPr>
              <w:spacing w:line="440" w:lineRule="exact"/>
              <w:jc w:val="center"/>
              <w:rPr>
                <w:rFonts w:ascii="宋体" w:hAnsi="宋体"/>
                <w:color w:val="000000"/>
                <w:sz w:val="24"/>
                <w:szCs w:val="24"/>
              </w:rPr>
            </w:pPr>
            <w:r>
              <w:rPr>
                <w:rFonts w:ascii="宋体" w:hAnsi="宋体" w:hint="eastAsia"/>
                <w:color w:val="000000"/>
                <w:sz w:val="24"/>
                <w:szCs w:val="24"/>
              </w:rPr>
              <w:t>1</w:t>
            </w:r>
          </w:p>
        </w:tc>
        <w:tc>
          <w:tcPr>
            <w:tcW w:w="3119" w:type="dxa"/>
            <w:tcBorders>
              <w:bottom w:val="single" w:sz="4" w:space="0" w:color="auto"/>
            </w:tcBorders>
            <w:vAlign w:val="center"/>
          </w:tcPr>
          <w:p w:rsidR="00DA391D" w:rsidRDefault="00282B7B" w:rsidP="00F346B3">
            <w:pPr>
              <w:spacing w:line="440" w:lineRule="exact"/>
              <w:jc w:val="center"/>
              <w:rPr>
                <w:rFonts w:ascii="宋体" w:hAnsi="宋体"/>
                <w:color w:val="000000"/>
                <w:sz w:val="24"/>
                <w:szCs w:val="24"/>
              </w:rPr>
            </w:pPr>
            <w:r w:rsidRPr="00282B7B">
              <w:rPr>
                <w:rFonts w:ascii="宋体" w:hAnsi="宋体" w:hint="eastAsia"/>
                <w:color w:val="000000"/>
                <w:sz w:val="24"/>
                <w:szCs w:val="24"/>
              </w:rPr>
              <w:t>综合布线测试仪</w:t>
            </w:r>
          </w:p>
        </w:tc>
        <w:tc>
          <w:tcPr>
            <w:tcW w:w="709" w:type="dxa"/>
            <w:tcBorders>
              <w:bottom w:val="single" w:sz="4" w:space="0" w:color="auto"/>
            </w:tcBorders>
            <w:vAlign w:val="center"/>
          </w:tcPr>
          <w:p w:rsidR="00DA391D" w:rsidRDefault="00DE2D76">
            <w:pPr>
              <w:spacing w:line="440" w:lineRule="exact"/>
              <w:jc w:val="center"/>
              <w:rPr>
                <w:rFonts w:ascii="宋体" w:hAnsi="宋体"/>
                <w:color w:val="000000"/>
                <w:sz w:val="24"/>
                <w:szCs w:val="24"/>
              </w:rPr>
            </w:pPr>
            <w:r>
              <w:rPr>
                <w:rFonts w:ascii="宋体" w:hAnsi="宋体" w:hint="eastAsia"/>
                <w:color w:val="000000"/>
                <w:sz w:val="24"/>
                <w:szCs w:val="24"/>
              </w:rPr>
              <w:t>1</w:t>
            </w:r>
          </w:p>
        </w:tc>
        <w:tc>
          <w:tcPr>
            <w:tcW w:w="850" w:type="dxa"/>
            <w:tcBorders>
              <w:bottom w:val="single" w:sz="4" w:space="0" w:color="auto"/>
              <w:right w:val="single" w:sz="4" w:space="0" w:color="auto"/>
            </w:tcBorders>
            <w:vAlign w:val="center"/>
          </w:tcPr>
          <w:p w:rsidR="00DA391D" w:rsidRDefault="00DE2D76">
            <w:pPr>
              <w:spacing w:line="440" w:lineRule="exact"/>
              <w:jc w:val="center"/>
              <w:rPr>
                <w:rFonts w:ascii="宋体" w:hAnsi="宋体"/>
                <w:color w:val="000000"/>
                <w:sz w:val="24"/>
                <w:szCs w:val="24"/>
              </w:rPr>
            </w:pPr>
            <w:r>
              <w:rPr>
                <w:rFonts w:ascii="宋体" w:hAnsi="宋体" w:hint="eastAsia"/>
                <w:color w:val="000000"/>
                <w:sz w:val="24"/>
                <w:szCs w:val="24"/>
              </w:rPr>
              <w:t>项</w:t>
            </w:r>
          </w:p>
        </w:tc>
        <w:tc>
          <w:tcPr>
            <w:tcW w:w="1446" w:type="dxa"/>
            <w:tcBorders>
              <w:left w:val="single" w:sz="4" w:space="0" w:color="auto"/>
            </w:tcBorders>
            <w:vAlign w:val="center"/>
          </w:tcPr>
          <w:p w:rsidR="00DA391D" w:rsidRPr="00B1289B" w:rsidRDefault="00282B7B" w:rsidP="00CA1215">
            <w:pPr>
              <w:spacing w:line="440" w:lineRule="exact"/>
              <w:jc w:val="center"/>
              <w:rPr>
                <w:rFonts w:ascii="宋体" w:hAnsi="宋体"/>
                <w:sz w:val="24"/>
                <w:szCs w:val="24"/>
              </w:rPr>
            </w:pPr>
            <w:r>
              <w:rPr>
                <w:rFonts w:ascii="宋体" w:hAnsi="宋体" w:hint="eastAsia"/>
                <w:sz w:val="24"/>
                <w:szCs w:val="24"/>
              </w:rPr>
              <w:t>27</w:t>
            </w:r>
            <w:r w:rsidR="00F346B3">
              <w:rPr>
                <w:rFonts w:ascii="宋体" w:hAnsi="宋体" w:hint="eastAsia"/>
                <w:sz w:val="24"/>
                <w:szCs w:val="24"/>
              </w:rPr>
              <w:t>.00</w:t>
            </w:r>
          </w:p>
        </w:tc>
        <w:tc>
          <w:tcPr>
            <w:tcW w:w="1814" w:type="dxa"/>
            <w:vAlign w:val="center"/>
          </w:tcPr>
          <w:p w:rsidR="00DA391D" w:rsidRDefault="00DE2D76">
            <w:pPr>
              <w:spacing w:line="440" w:lineRule="exact"/>
              <w:jc w:val="center"/>
              <w:rPr>
                <w:rFonts w:ascii="宋体" w:hAnsi="宋体"/>
                <w:color w:val="000000"/>
                <w:sz w:val="24"/>
                <w:szCs w:val="24"/>
              </w:rPr>
            </w:pPr>
            <w:r>
              <w:rPr>
                <w:rFonts w:ascii="宋体" w:hAnsi="宋体" w:hint="eastAsia"/>
                <w:color w:val="000000"/>
                <w:sz w:val="24"/>
                <w:szCs w:val="24"/>
              </w:rPr>
              <w:t>台州市质量技术监督检测研究院</w:t>
            </w:r>
          </w:p>
        </w:tc>
      </w:tr>
    </w:tbl>
    <w:p w:rsidR="00DA391D" w:rsidRDefault="00DE2D76">
      <w:pPr>
        <w:spacing w:line="360" w:lineRule="auto"/>
        <w:ind w:firstLineChars="200" w:firstLine="480"/>
        <w:rPr>
          <w:rFonts w:ascii="宋体" w:hAnsi="宋体"/>
          <w:color w:val="000000"/>
          <w:sz w:val="24"/>
          <w:szCs w:val="24"/>
        </w:rPr>
      </w:pPr>
      <w:r>
        <w:rPr>
          <w:rFonts w:ascii="宋体" w:hAnsi="宋体" w:hint="eastAsia"/>
          <w:color w:val="000000"/>
          <w:sz w:val="24"/>
          <w:szCs w:val="24"/>
        </w:rPr>
        <w:t>具体内容详见《磋商内容与技术需求》。</w:t>
      </w:r>
    </w:p>
    <w:p w:rsidR="00DA391D" w:rsidRDefault="00DE2D76">
      <w:pPr>
        <w:spacing w:line="360" w:lineRule="auto"/>
        <w:ind w:firstLineChars="200" w:firstLine="480"/>
        <w:rPr>
          <w:rFonts w:ascii="宋体" w:hAnsi="宋体"/>
          <w:color w:val="000000"/>
          <w:sz w:val="24"/>
          <w:szCs w:val="24"/>
        </w:rPr>
      </w:pPr>
      <w:r>
        <w:rPr>
          <w:rFonts w:ascii="宋体" w:hAnsi="宋体" w:hint="eastAsia"/>
          <w:color w:val="000000"/>
          <w:sz w:val="24"/>
          <w:szCs w:val="24"/>
        </w:rPr>
        <w:t>五、磋商响应方的资格要求：</w:t>
      </w:r>
    </w:p>
    <w:p w:rsidR="00DA391D" w:rsidRDefault="00DE2D76">
      <w:pPr>
        <w:spacing w:line="360" w:lineRule="auto"/>
        <w:ind w:firstLineChars="250" w:firstLine="600"/>
        <w:rPr>
          <w:rFonts w:ascii="宋体" w:hAnsi="宋体"/>
          <w:color w:val="000000"/>
          <w:sz w:val="24"/>
          <w:szCs w:val="24"/>
        </w:rPr>
      </w:pPr>
      <w:r>
        <w:rPr>
          <w:rFonts w:ascii="宋体" w:hAnsi="宋体" w:hint="eastAsia"/>
          <w:color w:val="000000"/>
          <w:sz w:val="24"/>
          <w:szCs w:val="24"/>
        </w:rPr>
        <w:t>1、符合《中华人民共和国政府采购法》第二十二条规定对磋商响应</w:t>
      </w:r>
      <w:proofErr w:type="gramStart"/>
      <w:r>
        <w:rPr>
          <w:rFonts w:ascii="宋体" w:hAnsi="宋体" w:hint="eastAsia"/>
          <w:color w:val="000000"/>
          <w:sz w:val="24"/>
          <w:szCs w:val="24"/>
        </w:rPr>
        <w:t>方资格</w:t>
      </w:r>
      <w:proofErr w:type="gramEnd"/>
      <w:r>
        <w:rPr>
          <w:rFonts w:ascii="宋体" w:hAnsi="宋体" w:hint="eastAsia"/>
          <w:color w:val="000000"/>
          <w:sz w:val="24"/>
          <w:szCs w:val="24"/>
        </w:rPr>
        <w:t>条件。</w:t>
      </w:r>
    </w:p>
    <w:p w:rsidR="00DA391D" w:rsidRDefault="00DE2D76">
      <w:pPr>
        <w:spacing w:line="360" w:lineRule="auto"/>
        <w:ind w:firstLineChars="250" w:firstLine="600"/>
        <w:rPr>
          <w:rFonts w:ascii="宋体" w:hAnsi="宋体"/>
          <w:color w:val="000000"/>
          <w:sz w:val="24"/>
          <w:szCs w:val="24"/>
        </w:rPr>
      </w:pPr>
      <w:r>
        <w:rPr>
          <w:rFonts w:ascii="宋体" w:hAnsi="宋体" w:hint="eastAsia"/>
          <w:color w:val="000000"/>
          <w:sz w:val="24"/>
          <w:szCs w:val="24"/>
        </w:rPr>
        <w:t>2、未被“信用中国”（www.creditchina.gov.cn）、中国政府采购网（www.ccgp.gov.cn）列入失信被执行人、重大税收违法案件当事人名单、政府采购严重违法失信行为记录名单。</w:t>
      </w:r>
    </w:p>
    <w:p w:rsidR="00DA391D" w:rsidRDefault="00DE2D76">
      <w:pPr>
        <w:spacing w:line="360" w:lineRule="auto"/>
        <w:ind w:firstLineChars="250" w:firstLine="600"/>
        <w:rPr>
          <w:rFonts w:ascii="宋体" w:hAnsi="宋体"/>
          <w:color w:val="000000"/>
          <w:sz w:val="24"/>
          <w:szCs w:val="24"/>
        </w:rPr>
      </w:pPr>
      <w:r>
        <w:rPr>
          <w:rFonts w:ascii="宋体" w:hAnsi="宋体" w:hint="eastAsia"/>
          <w:color w:val="000000"/>
          <w:sz w:val="24"/>
          <w:szCs w:val="24"/>
        </w:rPr>
        <w:t>3、本项目拒绝联合体投标。</w:t>
      </w:r>
    </w:p>
    <w:p w:rsidR="00DA391D" w:rsidRDefault="00DE2D76">
      <w:pPr>
        <w:spacing w:line="360" w:lineRule="auto"/>
        <w:ind w:firstLineChars="250" w:firstLine="600"/>
        <w:rPr>
          <w:rFonts w:ascii="宋体" w:hAnsi="宋体"/>
          <w:color w:val="000000"/>
          <w:sz w:val="24"/>
          <w:szCs w:val="24"/>
        </w:rPr>
      </w:pPr>
      <w:r>
        <w:rPr>
          <w:rFonts w:ascii="宋体" w:hAnsi="宋体" w:hint="eastAsia"/>
          <w:color w:val="000000"/>
          <w:sz w:val="24"/>
          <w:szCs w:val="24"/>
        </w:rPr>
        <w:t>六、本次采购实行资格后审，资格审查的具体要</w:t>
      </w:r>
      <w:proofErr w:type="gramStart"/>
      <w:r>
        <w:rPr>
          <w:rFonts w:ascii="宋体" w:hAnsi="宋体" w:hint="eastAsia"/>
          <w:color w:val="000000"/>
          <w:sz w:val="24"/>
          <w:szCs w:val="24"/>
        </w:rPr>
        <w:t>求见磋商</w:t>
      </w:r>
      <w:proofErr w:type="gramEnd"/>
      <w:r>
        <w:rPr>
          <w:rFonts w:ascii="宋体" w:hAnsi="宋体" w:hint="eastAsia"/>
          <w:color w:val="000000"/>
          <w:sz w:val="24"/>
          <w:szCs w:val="24"/>
        </w:rPr>
        <w:t>文件。资格后审不合格的磋商文件将按</w:t>
      </w:r>
      <w:proofErr w:type="gramStart"/>
      <w:r>
        <w:rPr>
          <w:rFonts w:ascii="宋体" w:hAnsi="宋体" w:hint="eastAsia"/>
          <w:color w:val="000000"/>
          <w:sz w:val="24"/>
          <w:szCs w:val="24"/>
        </w:rPr>
        <w:t>无效磋商</w:t>
      </w:r>
      <w:proofErr w:type="gramEnd"/>
      <w:r>
        <w:rPr>
          <w:rFonts w:ascii="宋体" w:hAnsi="宋体" w:hint="eastAsia"/>
          <w:color w:val="000000"/>
          <w:sz w:val="24"/>
          <w:szCs w:val="24"/>
        </w:rPr>
        <w:t>文件处理。</w:t>
      </w:r>
    </w:p>
    <w:p w:rsidR="00DA391D" w:rsidRDefault="00DE2D76">
      <w:pPr>
        <w:spacing w:line="360" w:lineRule="auto"/>
        <w:ind w:firstLineChars="250" w:firstLine="600"/>
        <w:rPr>
          <w:rFonts w:ascii="宋体" w:hAnsi="宋体"/>
          <w:color w:val="000000"/>
          <w:sz w:val="24"/>
          <w:szCs w:val="24"/>
        </w:rPr>
      </w:pPr>
      <w:r>
        <w:rPr>
          <w:rFonts w:ascii="宋体" w:hAnsi="宋体" w:hint="eastAsia"/>
          <w:color w:val="000000"/>
          <w:sz w:val="24"/>
          <w:szCs w:val="24"/>
        </w:rPr>
        <w:t>各供应商应当通过浙江政府采购网的“供应商管理系统”办理网上报名手续；尚未注册的供应商应当先在"浙江政府采购网"（</w:t>
      </w:r>
      <w:hyperlink r:id="rId9" w:history="1">
        <w:r>
          <w:rPr>
            <w:rStyle w:val="afd"/>
            <w:rFonts w:hAnsi="宋体" w:hint="eastAsia"/>
            <w:color w:val="000000"/>
          </w:rPr>
          <w:t>http://www.zjzfcg.gov.cn</w:t>
        </w:r>
      </w:hyperlink>
      <w:r>
        <w:rPr>
          <w:rFonts w:ascii="宋体" w:hAnsi="宋体" w:hint="eastAsia"/>
          <w:color w:val="000000"/>
          <w:sz w:val="24"/>
          <w:szCs w:val="24"/>
        </w:rPr>
        <w:t>）上申请注册，注册终审通过后再进行网上报名。供应商如因特殊原因未进行网上注册和报名的，可以书面形式进行报名和</w:t>
      </w:r>
      <w:proofErr w:type="gramStart"/>
      <w:r>
        <w:rPr>
          <w:rFonts w:ascii="宋体" w:hAnsi="宋体" w:hint="eastAsia"/>
          <w:color w:val="000000"/>
          <w:sz w:val="24"/>
          <w:szCs w:val="24"/>
        </w:rPr>
        <w:t>购买磋商</w:t>
      </w:r>
      <w:proofErr w:type="gramEnd"/>
      <w:r>
        <w:rPr>
          <w:rFonts w:ascii="宋体" w:hAnsi="宋体" w:hint="eastAsia"/>
          <w:color w:val="000000"/>
          <w:sz w:val="24"/>
          <w:szCs w:val="24"/>
        </w:rPr>
        <w:t>文件，其供应商的资格信息和报名预审情况由采购组织机构手工录入，并作为“临时供应商”进行管理；其一旦被确定为成交候选供应商的，应按规定进行网上注册申请，否则采购组织机构可拒绝向其发出成交通知书。</w:t>
      </w:r>
    </w:p>
    <w:p w:rsidR="00DA391D" w:rsidRDefault="00DE2D76">
      <w:pPr>
        <w:spacing w:line="360" w:lineRule="auto"/>
        <w:ind w:firstLineChars="200" w:firstLine="480"/>
        <w:rPr>
          <w:rFonts w:ascii="宋体" w:hAnsi="宋体"/>
          <w:color w:val="000000"/>
          <w:sz w:val="24"/>
          <w:szCs w:val="24"/>
        </w:rPr>
      </w:pPr>
      <w:r>
        <w:rPr>
          <w:rFonts w:ascii="宋体" w:hAnsi="宋体" w:hint="eastAsia"/>
          <w:color w:val="000000"/>
          <w:sz w:val="24"/>
          <w:szCs w:val="24"/>
        </w:rPr>
        <w:t>七、磋商文件的发售</w:t>
      </w:r>
    </w:p>
    <w:p w:rsidR="00DA391D" w:rsidRDefault="00DE2D76">
      <w:pPr>
        <w:spacing w:line="360" w:lineRule="auto"/>
        <w:ind w:firstLineChars="200" w:firstLine="480"/>
        <w:rPr>
          <w:rFonts w:ascii="宋体" w:hAnsi="宋体"/>
          <w:sz w:val="24"/>
          <w:szCs w:val="24"/>
        </w:rPr>
      </w:pPr>
      <w:r>
        <w:rPr>
          <w:rFonts w:ascii="宋体" w:hAnsi="宋体" w:hint="eastAsia"/>
          <w:sz w:val="24"/>
          <w:szCs w:val="24"/>
        </w:rPr>
        <w:t>1、日期</w:t>
      </w:r>
      <w:r w:rsidRPr="00923649">
        <w:rPr>
          <w:rFonts w:ascii="宋体" w:hAnsi="宋体" w:hint="eastAsia"/>
          <w:sz w:val="24"/>
          <w:szCs w:val="24"/>
        </w:rPr>
        <w:t>：201</w:t>
      </w:r>
      <w:r w:rsidRPr="00923649">
        <w:rPr>
          <w:rFonts w:ascii="宋体" w:hAnsi="宋体"/>
          <w:sz w:val="24"/>
          <w:szCs w:val="24"/>
          <w:u w:val="single"/>
        </w:rPr>
        <w:t>8</w:t>
      </w:r>
      <w:r w:rsidRPr="00923649">
        <w:rPr>
          <w:rFonts w:ascii="宋体" w:hAnsi="宋体" w:hint="eastAsia"/>
          <w:sz w:val="24"/>
          <w:szCs w:val="24"/>
        </w:rPr>
        <w:t>年</w:t>
      </w:r>
      <w:r w:rsidRPr="00923649">
        <w:rPr>
          <w:rFonts w:ascii="宋体" w:hAnsi="宋体" w:hint="eastAsia"/>
          <w:sz w:val="24"/>
          <w:szCs w:val="24"/>
          <w:u w:val="single"/>
        </w:rPr>
        <w:t>0</w:t>
      </w:r>
      <w:r w:rsidR="00282B7B" w:rsidRPr="00923649">
        <w:rPr>
          <w:rFonts w:ascii="宋体" w:hAnsi="宋体" w:hint="eastAsia"/>
          <w:sz w:val="24"/>
          <w:szCs w:val="24"/>
          <w:u w:val="single"/>
        </w:rPr>
        <w:t>9</w:t>
      </w:r>
      <w:r w:rsidRPr="00923649">
        <w:rPr>
          <w:rFonts w:ascii="宋体" w:hAnsi="宋体" w:hint="eastAsia"/>
          <w:sz w:val="24"/>
          <w:szCs w:val="24"/>
        </w:rPr>
        <w:t>月</w:t>
      </w:r>
      <w:r w:rsidR="00923649" w:rsidRPr="00923649">
        <w:rPr>
          <w:rFonts w:ascii="宋体" w:hAnsi="宋体" w:hint="eastAsia"/>
          <w:sz w:val="24"/>
          <w:szCs w:val="24"/>
          <w:u w:val="single"/>
        </w:rPr>
        <w:t>2</w:t>
      </w:r>
      <w:r w:rsidR="000C3CAB">
        <w:rPr>
          <w:rFonts w:ascii="宋体" w:hAnsi="宋体" w:hint="eastAsia"/>
          <w:sz w:val="24"/>
          <w:szCs w:val="24"/>
          <w:u w:val="single"/>
        </w:rPr>
        <w:t>8</w:t>
      </w:r>
      <w:r w:rsidRPr="00923649">
        <w:rPr>
          <w:rFonts w:ascii="宋体" w:hAnsi="宋体" w:hint="eastAsia"/>
          <w:sz w:val="24"/>
          <w:szCs w:val="24"/>
        </w:rPr>
        <w:t>日至20</w:t>
      </w:r>
      <w:r w:rsidRPr="00923649">
        <w:rPr>
          <w:rFonts w:ascii="宋体" w:hAnsi="宋体"/>
          <w:sz w:val="24"/>
          <w:szCs w:val="24"/>
          <w:u w:val="single"/>
        </w:rPr>
        <w:t>18</w:t>
      </w:r>
      <w:r w:rsidRPr="00923649">
        <w:rPr>
          <w:rFonts w:ascii="宋体" w:hAnsi="宋体" w:hint="eastAsia"/>
          <w:sz w:val="24"/>
          <w:szCs w:val="24"/>
        </w:rPr>
        <w:t>年</w:t>
      </w:r>
      <w:r w:rsidRPr="00923649">
        <w:rPr>
          <w:rFonts w:ascii="宋体" w:hAnsi="宋体"/>
          <w:sz w:val="24"/>
          <w:szCs w:val="24"/>
          <w:u w:val="single"/>
        </w:rPr>
        <w:t>0</w:t>
      </w:r>
      <w:r w:rsidR="00282B7B" w:rsidRPr="00923649">
        <w:rPr>
          <w:rFonts w:ascii="宋体" w:hAnsi="宋体" w:hint="eastAsia"/>
          <w:sz w:val="24"/>
          <w:szCs w:val="24"/>
          <w:u w:val="single"/>
        </w:rPr>
        <w:t>9</w:t>
      </w:r>
      <w:r w:rsidRPr="00923649">
        <w:rPr>
          <w:rFonts w:ascii="宋体" w:hAnsi="宋体" w:hint="eastAsia"/>
          <w:sz w:val="24"/>
          <w:szCs w:val="24"/>
        </w:rPr>
        <w:t>月</w:t>
      </w:r>
      <w:r w:rsidR="000C3CAB">
        <w:rPr>
          <w:rFonts w:ascii="宋体" w:hAnsi="宋体" w:hint="eastAsia"/>
          <w:sz w:val="24"/>
          <w:szCs w:val="24"/>
          <w:u w:val="single"/>
        </w:rPr>
        <w:t>30</w:t>
      </w:r>
      <w:r w:rsidRPr="00923649">
        <w:rPr>
          <w:rFonts w:ascii="宋体" w:hAnsi="宋体" w:hint="eastAsia"/>
          <w:sz w:val="24"/>
          <w:szCs w:val="24"/>
        </w:rPr>
        <w:t>日止。</w:t>
      </w:r>
    </w:p>
    <w:p w:rsidR="00DA391D" w:rsidRDefault="00DE2D76">
      <w:pPr>
        <w:spacing w:line="360" w:lineRule="auto"/>
        <w:ind w:firstLineChars="200" w:firstLine="480"/>
        <w:rPr>
          <w:rFonts w:ascii="宋体" w:hAnsi="宋体"/>
          <w:sz w:val="24"/>
          <w:szCs w:val="24"/>
        </w:rPr>
      </w:pPr>
      <w:r>
        <w:rPr>
          <w:rFonts w:ascii="宋体" w:hAnsi="宋体" w:hint="eastAsia"/>
          <w:sz w:val="24"/>
          <w:szCs w:val="24"/>
        </w:rPr>
        <w:lastRenderedPageBreak/>
        <w:t>2、时间：上午8：30-11：30、下午14：00-17：00。</w:t>
      </w:r>
    </w:p>
    <w:p w:rsidR="00DA391D" w:rsidRDefault="00DE2D76">
      <w:pPr>
        <w:spacing w:line="360" w:lineRule="auto"/>
        <w:ind w:firstLineChars="200" w:firstLine="480"/>
        <w:rPr>
          <w:rFonts w:ascii="宋体" w:hAnsi="宋体"/>
          <w:sz w:val="24"/>
          <w:szCs w:val="24"/>
        </w:rPr>
      </w:pPr>
      <w:r>
        <w:rPr>
          <w:rFonts w:ascii="宋体" w:hAnsi="宋体" w:hint="eastAsia"/>
          <w:sz w:val="24"/>
          <w:szCs w:val="24"/>
        </w:rPr>
        <w:t>3、地点：</w:t>
      </w:r>
      <w:r>
        <w:rPr>
          <w:rFonts w:ascii="宋体" w:hAnsi="宋体" w:hint="eastAsia"/>
          <w:sz w:val="24"/>
        </w:rPr>
        <w:t>浙江省台州市白云山西路红星名苑15号楼西单元</w:t>
      </w:r>
      <w:r>
        <w:rPr>
          <w:rFonts w:ascii="宋体" w:hAnsi="宋体" w:hint="eastAsia"/>
          <w:sz w:val="24"/>
          <w:szCs w:val="24"/>
        </w:rPr>
        <w:t>，具体咨询代理机构项目联系人。</w:t>
      </w:r>
    </w:p>
    <w:p w:rsidR="00DA391D" w:rsidRDefault="00DE2D76">
      <w:pPr>
        <w:spacing w:line="360" w:lineRule="auto"/>
        <w:ind w:firstLineChars="200" w:firstLine="480"/>
        <w:rPr>
          <w:rFonts w:ascii="宋体" w:hAnsi="宋体"/>
          <w:sz w:val="24"/>
          <w:szCs w:val="24"/>
        </w:rPr>
      </w:pPr>
      <w:r>
        <w:rPr>
          <w:rFonts w:ascii="宋体" w:hAnsi="宋体" w:hint="eastAsia"/>
          <w:sz w:val="24"/>
          <w:szCs w:val="24"/>
        </w:rPr>
        <w:t>4、磋商文件售价：</w:t>
      </w:r>
      <w:r>
        <w:rPr>
          <w:rFonts w:ascii="宋体" w:hAnsi="宋体" w:hint="eastAsia"/>
          <w:sz w:val="24"/>
          <w:szCs w:val="24"/>
          <w:u w:val="single"/>
        </w:rPr>
        <w:t>300.00</w:t>
      </w:r>
      <w:r>
        <w:rPr>
          <w:rFonts w:ascii="宋体" w:hAnsi="宋体" w:hint="eastAsia"/>
          <w:sz w:val="24"/>
          <w:szCs w:val="24"/>
        </w:rPr>
        <w:t>元人民币，售后不退。</w:t>
      </w:r>
    </w:p>
    <w:p w:rsidR="00DA391D" w:rsidRDefault="00DE2D76">
      <w:pPr>
        <w:spacing w:line="360" w:lineRule="auto"/>
        <w:ind w:firstLineChars="200" w:firstLine="480"/>
        <w:rPr>
          <w:rFonts w:ascii="宋体" w:hAnsi="宋体"/>
          <w:sz w:val="24"/>
          <w:szCs w:val="24"/>
        </w:rPr>
      </w:pPr>
      <w:r>
        <w:rPr>
          <w:rFonts w:ascii="宋体" w:hAnsi="宋体" w:hint="eastAsia"/>
          <w:sz w:val="24"/>
          <w:szCs w:val="24"/>
        </w:rPr>
        <w:t>八、供应商报名和</w:t>
      </w:r>
      <w:proofErr w:type="gramStart"/>
      <w:r>
        <w:rPr>
          <w:rFonts w:ascii="宋体" w:hAnsi="宋体" w:hint="eastAsia"/>
          <w:sz w:val="24"/>
          <w:szCs w:val="24"/>
        </w:rPr>
        <w:t>购买磋商</w:t>
      </w:r>
      <w:proofErr w:type="gramEnd"/>
      <w:r>
        <w:rPr>
          <w:rFonts w:ascii="宋体" w:hAnsi="宋体" w:hint="eastAsia"/>
          <w:sz w:val="24"/>
          <w:szCs w:val="24"/>
        </w:rPr>
        <w:t>文件时应提供以下资料：</w:t>
      </w:r>
    </w:p>
    <w:p w:rsidR="00DA391D" w:rsidRDefault="00DE2D76">
      <w:pPr>
        <w:spacing w:line="360" w:lineRule="auto"/>
        <w:ind w:firstLineChars="200" w:firstLine="480"/>
        <w:rPr>
          <w:rFonts w:ascii="宋体" w:hAnsi="宋体"/>
          <w:sz w:val="24"/>
          <w:szCs w:val="24"/>
        </w:rPr>
      </w:pPr>
      <w:r>
        <w:rPr>
          <w:rFonts w:ascii="宋体" w:hAnsi="宋体" w:hint="eastAsia"/>
          <w:sz w:val="24"/>
          <w:szCs w:val="24"/>
        </w:rPr>
        <w:t>1、投标供应商报名表；</w:t>
      </w:r>
    </w:p>
    <w:p w:rsidR="00DA391D" w:rsidRDefault="00DE2D76">
      <w:pPr>
        <w:spacing w:line="360" w:lineRule="auto"/>
        <w:ind w:firstLineChars="200" w:firstLine="480"/>
        <w:rPr>
          <w:rFonts w:ascii="宋体" w:hAnsi="宋体"/>
          <w:sz w:val="24"/>
          <w:szCs w:val="24"/>
        </w:rPr>
      </w:pPr>
      <w:r>
        <w:rPr>
          <w:rFonts w:ascii="宋体" w:hAnsi="宋体" w:hint="eastAsia"/>
          <w:sz w:val="24"/>
          <w:szCs w:val="24"/>
        </w:rPr>
        <w:t>2、企业法人营业执照副本复印件（需加盖单位公章）。</w:t>
      </w:r>
    </w:p>
    <w:p w:rsidR="00DA391D" w:rsidRDefault="00DE2D76">
      <w:pPr>
        <w:spacing w:line="360" w:lineRule="auto"/>
        <w:ind w:firstLineChars="200" w:firstLine="480"/>
        <w:rPr>
          <w:rFonts w:ascii="宋体" w:hAnsi="宋体"/>
          <w:sz w:val="24"/>
          <w:szCs w:val="24"/>
        </w:rPr>
      </w:pPr>
      <w:r>
        <w:rPr>
          <w:rFonts w:ascii="宋体" w:hAnsi="宋体" w:hint="eastAsia"/>
          <w:sz w:val="24"/>
          <w:szCs w:val="24"/>
        </w:rPr>
        <w:t>九、磋商保证金：</w:t>
      </w:r>
      <w:r w:rsidR="00282B7B">
        <w:rPr>
          <w:rFonts w:ascii="宋体" w:hAnsi="宋体" w:hint="eastAsia"/>
          <w:sz w:val="24"/>
          <w:szCs w:val="24"/>
          <w:u w:val="single"/>
        </w:rPr>
        <w:t>2</w:t>
      </w:r>
      <w:r w:rsidR="00301ED2" w:rsidRPr="00B1289B">
        <w:rPr>
          <w:rFonts w:ascii="宋体" w:hAnsi="宋体" w:hint="eastAsia"/>
          <w:sz w:val="24"/>
          <w:szCs w:val="24"/>
          <w:u w:val="single"/>
        </w:rPr>
        <w:t>7</w:t>
      </w:r>
      <w:r w:rsidR="003A7B84" w:rsidRPr="00B1289B">
        <w:rPr>
          <w:rFonts w:ascii="宋体" w:hAnsi="宋体" w:hint="eastAsia"/>
          <w:sz w:val="24"/>
          <w:szCs w:val="24"/>
          <w:u w:val="single"/>
        </w:rPr>
        <w:t>00</w:t>
      </w:r>
      <w:r w:rsidR="00036220" w:rsidRPr="00B1289B">
        <w:rPr>
          <w:rFonts w:ascii="宋体" w:hAnsi="宋体" w:hint="eastAsia"/>
          <w:sz w:val="24"/>
          <w:szCs w:val="24"/>
          <w:u w:val="single"/>
        </w:rPr>
        <w:t>.00</w:t>
      </w:r>
      <w:r>
        <w:rPr>
          <w:rFonts w:ascii="宋体" w:hAnsi="宋体" w:hint="eastAsia"/>
          <w:sz w:val="24"/>
          <w:szCs w:val="24"/>
        </w:rPr>
        <w:t>元（人民币），于</w:t>
      </w:r>
      <w:r>
        <w:rPr>
          <w:rFonts w:ascii="宋体" w:hAnsi="宋体" w:hint="eastAsia"/>
          <w:sz w:val="24"/>
          <w:szCs w:val="24"/>
          <w:u w:val="single"/>
        </w:rPr>
        <w:t>201</w:t>
      </w:r>
      <w:r>
        <w:rPr>
          <w:rFonts w:ascii="宋体" w:hAnsi="宋体"/>
          <w:sz w:val="24"/>
          <w:szCs w:val="24"/>
          <w:u w:val="single"/>
        </w:rPr>
        <w:t>8</w:t>
      </w:r>
      <w:r w:rsidRPr="00923649">
        <w:rPr>
          <w:rFonts w:ascii="宋体" w:hAnsi="宋体" w:hint="eastAsia"/>
          <w:sz w:val="24"/>
          <w:szCs w:val="24"/>
        </w:rPr>
        <w:t>年</w:t>
      </w:r>
      <w:r w:rsidR="00923649" w:rsidRPr="00923649">
        <w:rPr>
          <w:rFonts w:ascii="宋体" w:hAnsi="宋体" w:hint="eastAsia"/>
          <w:sz w:val="24"/>
          <w:szCs w:val="24"/>
          <w:u w:val="single"/>
        </w:rPr>
        <w:t>10</w:t>
      </w:r>
      <w:r w:rsidRPr="00923649">
        <w:rPr>
          <w:rFonts w:ascii="宋体" w:hAnsi="宋体" w:hint="eastAsia"/>
          <w:sz w:val="24"/>
          <w:szCs w:val="24"/>
        </w:rPr>
        <w:t>月</w:t>
      </w:r>
      <w:r w:rsidR="00282B7B" w:rsidRPr="00923649">
        <w:rPr>
          <w:rFonts w:ascii="宋体" w:hAnsi="宋体" w:hint="eastAsia"/>
          <w:sz w:val="24"/>
          <w:szCs w:val="24"/>
          <w:u w:val="single"/>
        </w:rPr>
        <w:t>0</w:t>
      </w:r>
      <w:r w:rsidR="00923649" w:rsidRPr="00923649">
        <w:rPr>
          <w:rFonts w:ascii="宋体" w:hAnsi="宋体" w:hint="eastAsia"/>
          <w:sz w:val="24"/>
          <w:szCs w:val="24"/>
          <w:u w:val="single"/>
        </w:rPr>
        <w:t>8</w:t>
      </w:r>
      <w:r w:rsidRPr="00923649">
        <w:rPr>
          <w:rFonts w:ascii="宋体" w:hAnsi="宋体" w:hint="eastAsia"/>
          <w:sz w:val="24"/>
          <w:szCs w:val="24"/>
        </w:rPr>
        <w:t>日</w:t>
      </w:r>
      <w:r>
        <w:rPr>
          <w:rFonts w:ascii="宋体" w:hAnsi="宋体" w:hint="eastAsia"/>
          <w:sz w:val="24"/>
          <w:szCs w:val="24"/>
          <w:u w:val="single"/>
        </w:rPr>
        <w:t>17:00</w:t>
      </w:r>
      <w:r>
        <w:rPr>
          <w:rFonts w:ascii="宋体" w:hAnsi="宋体" w:hint="eastAsia"/>
          <w:sz w:val="24"/>
          <w:szCs w:val="24"/>
        </w:rPr>
        <w:t>时前到达以下账户为准：</w:t>
      </w:r>
    </w:p>
    <w:p w:rsidR="00DA391D" w:rsidRDefault="00DE2D76">
      <w:pPr>
        <w:spacing w:line="360" w:lineRule="auto"/>
        <w:ind w:firstLineChars="200" w:firstLine="480"/>
        <w:rPr>
          <w:rFonts w:ascii="宋体" w:hAnsi="宋体"/>
          <w:sz w:val="24"/>
          <w:szCs w:val="24"/>
        </w:rPr>
      </w:pPr>
      <w:r>
        <w:rPr>
          <w:rFonts w:ascii="宋体" w:hAnsi="宋体" w:hint="eastAsia"/>
          <w:sz w:val="24"/>
          <w:szCs w:val="24"/>
        </w:rPr>
        <w:t>开户行：台州银行椒江支行    账号：</w:t>
      </w:r>
      <w:r>
        <w:rPr>
          <w:rFonts w:ascii="宋体" w:hAnsi="宋体"/>
          <w:sz w:val="24"/>
          <w:szCs w:val="24"/>
        </w:rPr>
        <w:t>511405085000015</w:t>
      </w:r>
    </w:p>
    <w:p w:rsidR="00DA391D" w:rsidRDefault="00DE2D76">
      <w:pPr>
        <w:spacing w:line="360" w:lineRule="auto"/>
        <w:ind w:firstLineChars="200" w:firstLine="480"/>
        <w:rPr>
          <w:rFonts w:ascii="宋体" w:hAnsi="宋体"/>
          <w:sz w:val="24"/>
          <w:szCs w:val="24"/>
        </w:rPr>
      </w:pPr>
      <w:r>
        <w:rPr>
          <w:rFonts w:ascii="宋体" w:hAnsi="宋体" w:hint="eastAsia"/>
          <w:sz w:val="24"/>
          <w:szCs w:val="24"/>
        </w:rPr>
        <w:t>开户名：</w:t>
      </w:r>
      <w:proofErr w:type="gramStart"/>
      <w:r>
        <w:rPr>
          <w:rFonts w:ascii="宋体" w:hAnsi="宋体" w:hint="eastAsia"/>
          <w:sz w:val="24"/>
          <w:szCs w:val="24"/>
        </w:rPr>
        <w:t>台州天</w:t>
      </w:r>
      <w:proofErr w:type="gramEnd"/>
      <w:r>
        <w:rPr>
          <w:rFonts w:ascii="宋体" w:hAnsi="宋体" w:hint="eastAsia"/>
          <w:sz w:val="24"/>
          <w:szCs w:val="24"/>
        </w:rPr>
        <w:t>利招标有限公司</w:t>
      </w:r>
    </w:p>
    <w:p w:rsidR="00DA391D" w:rsidRDefault="00DE2D76">
      <w:pPr>
        <w:widowControl/>
        <w:spacing w:line="360" w:lineRule="auto"/>
        <w:ind w:firstLineChars="200" w:firstLine="480"/>
        <w:jc w:val="left"/>
        <w:rPr>
          <w:rFonts w:ascii="宋体" w:hAnsi="宋体"/>
          <w:sz w:val="24"/>
          <w:szCs w:val="24"/>
        </w:rPr>
      </w:pPr>
      <w:r>
        <w:rPr>
          <w:rFonts w:ascii="宋体" w:hAnsi="宋体" w:hint="eastAsia"/>
          <w:sz w:val="24"/>
          <w:szCs w:val="24"/>
        </w:rPr>
        <w:t>十、磋商响应文件递交截止时间：</w:t>
      </w:r>
      <w:r>
        <w:rPr>
          <w:rFonts w:ascii="宋体" w:hAnsi="宋体" w:hint="eastAsia"/>
          <w:sz w:val="24"/>
          <w:szCs w:val="24"/>
          <w:u w:val="single"/>
        </w:rPr>
        <w:t>20</w:t>
      </w:r>
      <w:r>
        <w:rPr>
          <w:rFonts w:ascii="宋体" w:hAnsi="宋体"/>
          <w:sz w:val="24"/>
          <w:szCs w:val="24"/>
          <w:u w:val="single"/>
        </w:rPr>
        <w:t>18</w:t>
      </w:r>
      <w:r w:rsidRPr="00923649">
        <w:rPr>
          <w:rFonts w:ascii="宋体" w:hAnsi="宋体" w:hint="eastAsia"/>
          <w:sz w:val="24"/>
          <w:szCs w:val="24"/>
        </w:rPr>
        <w:t>年</w:t>
      </w:r>
      <w:r w:rsidR="00923649" w:rsidRPr="00923649">
        <w:rPr>
          <w:rFonts w:ascii="宋体" w:hAnsi="宋体" w:hint="eastAsia"/>
          <w:sz w:val="24"/>
          <w:szCs w:val="24"/>
          <w:u w:val="single"/>
        </w:rPr>
        <w:t>10</w:t>
      </w:r>
      <w:r w:rsidRPr="00923649">
        <w:rPr>
          <w:rFonts w:ascii="宋体" w:hAnsi="宋体" w:hint="eastAsia"/>
          <w:sz w:val="24"/>
          <w:szCs w:val="24"/>
        </w:rPr>
        <w:t>月</w:t>
      </w:r>
      <w:r w:rsidR="00282B7B" w:rsidRPr="00923649">
        <w:rPr>
          <w:rFonts w:ascii="宋体" w:hAnsi="宋体" w:hint="eastAsia"/>
          <w:sz w:val="24"/>
          <w:szCs w:val="24"/>
          <w:u w:val="single"/>
        </w:rPr>
        <w:t>0</w:t>
      </w:r>
      <w:r w:rsidR="00923649" w:rsidRPr="00923649">
        <w:rPr>
          <w:rFonts w:ascii="宋体" w:hAnsi="宋体" w:hint="eastAsia"/>
          <w:sz w:val="24"/>
          <w:szCs w:val="24"/>
          <w:u w:val="single"/>
        </w:rPr>
        <w:t>9</w:t>
      </w:r>
      <w:r w:rsidRPr="00923649">
        <w:rPr>
          <w:rFonts w:ascii="宋体" w:hAnsi="宋体" w:hint="eastAsia"/>
          <w:sz w:val="24"/>
          <w:szCs w:val="24"/>
        </w:rPr>
        <w:t>日</w:t>
      </w:r>
      <w:r w:rsidR="00974F00" w:rsidRPr="00923649">
        <w:rPr>
          <w:rFonts w:ascii="宋体" w:hAnsi="宋体" w:hint="eastAsia"/>
          <w:sz w:val="24"/>
          <w:szCs w:val="24"/>
          <w:u w:val="single"/>
        </w:rPr>
        <w:t>09</w:t>
      </w:r>
      <w:r w:rsidRPr="00923649">
        <w:rPr>
          <w:rFonts w:ascii="宋体" w:hAnsi="宋体" w:hint="eastAsia"/>
          <w:sz w:val="24"/>
          <w:szCs w:val="24"/>
          <w:u w:val="single"/>
        </w:rPr>
        <w:t>:30</w:t>
      </w:r>
      <w:r w:rsidRPr="00282B7B">
        <w:rPr>
          <w:rFonts w:ascii="宋体" w:hAnsi="宋体" w:hint="eastAsia"/>
          <w:color w:val="FF0000"/>
          <w:sz w:val="24"/>
          <w:szCs w:val="24"/>
          <w:u w:val="single"/>
        </w:rPr>
        <w:t xml:space="preserve"> </w:t>
      </w:r>
      <w:r>
        <w:rPr>
          <w:rFonts w:ascii="宋体" w:hAnsi="宋体" w:hint="eastAsia"/>
          <w:sz w:val="24"/>
          <w:szCs w:val="24"/>
        </w:rPr>
        <w:t>时止，逾期送达或未密封磋商响应文件将予以拒收。磋商响应文件递交地点：</w:t>
      </w:r>
      <w:r>
        <w:rPr>
          <w:rFonts w:ascii="宋体" w:hAnsi="宋体" w:hint="eastAsia"/>
          <w:sz w:val="24"/>
          <w:szCs w:val="24"/>
          <w:u w:val="single"/>
        </w:rPr>
        <w:t>台州市椒江区中心大道399号台州市质量技术监督检测研究院5楼会议室（北幢）。</w:t>
      </w:r>
    </w:p>
    <w:p w:rsidR="00DA391D" w:rsidRDefault="00DE2D76">
      <w:pPr>
        <w:spacing w:line="360" w:lineRule="auto"/>
        <w:ind w:firstLineChars="200" w:firstLine="480"/>
        <w:rPr>
          <w:rFonts w:ascii="宋体" w:hAnsi="宋体"/>
          <w:sz w:val="24"/>
          <w:szCs w:val="24"/>
        </w:rPr>
      </w:pPr>
      <w:r>
        <w:rPr>
          <w:rFonts w:ascii="宋体" w:hAnsi="宋体" w:hint="eastAsia"/>
          <w:sz w:val="24"/>
          <w:szCs w:val="24"/>
        </w:rPr>
        <w:t>十一、磋商时间：20</w:t>
      </w:r>
      <w:r>
        <w:rPr>
          <w:rFonts w:ascii="宋体" w:hAnsi="宋体"/>
          <w:sz w:val="24"/>
          <w:szCs w:val="24"/>
          <w:u w:val="single"/>
        </w:rPr>
        <w:t>18</w:t>
      </w:r>
      <w:r>
        <w:rPr>
          <w:rFonts w:ascii="宋体" w:hAnsi="宋体" w:hint="eastAsia"/>
          <w:sz w:val="24"/>
          <w:szCs w:val="24"/>
        </w:rPr>
        <w:t>年</w:t>
      </w:r>
      <w:r w:rsidR="00923649">
        <w:rPr>
          <w:rFonts w:ascii="宋体" w:hAnsi="宋体" w:hint="eastAsia"/>
          <w:sz w:val="24"/>
          <w:szCs w:val="24"/>
          <w:u w:val="single"/>
        </w:rPr>
        <w:t>10</w:t>
      </w:r>
      <w:r w:rsidRPr="00D50868">
        <w:rPr>
          <w:rFonts w:ascii="宋体" w:hAnsi="宋体" w:hint="eastAsia"/>
          <w:sz w:val="24"/>
          <w:szCs w:val="24"/>
        </w:rPr>
        <w:t>月</w:t>
      </w:r>
      <w:r w:rsidR="00923649">
        <w:rPr>
          <w:rFonts w:ascii="宋体" w:hAnsi="宋体" w:hint="eastAsia"/>
          <w:sz w:val="24"/>
          <w:szCs w:val="24"/>
          <w:u w:val="single"/>
        </w:rPr>
        <w:t>09</w:t>
      </w:r>
      <w:r w:rsidRPr="00B1289B">
        <w:rPr>
          <w:rFonts w:ascii="宋体" w:hAnsi="宋体" w:hint="eastAsia"/>
          <w:sz w:val="24"/>
          <w:szCs w:val="24"/>
        </w:rPr>
        <w:t>日</w:t>
      </w:r>
      <w:r w:rsidR="00974F00" w:rsidRPr="00B1289B">
        <w:rPr>
          <w:rFonts w:ascii="宋体" w:hAnsi="宋体" w:hint="eastAsia"/>
          <w:sz w:val="24"/>
          <w:szCs w:val="24"/>
          <w:u w:val="single"/>
        </w:rPr>
        <w:t>09</w:t>
      </w:r>
      <w:r w:rsidRPr="00B1289B">
        <w:rPr>
          <w:rFonts w:ascii="宋体" w:hAnsi="宋体" w:hint="eastAsia"/>
          <w:sz w:val="24"/>
          <w:szCs w:val="24"/>
          <w:u w:val="single"/>
        </w:rPr>
        <w:t>:30</w:t>
      </w:r>
      <w:r>
        <w:rPr>
          <w:rFonts w:ascii="宋体" w:hAnsi="宋体" w:hint="eastAsia"/>
          <w:sz w:val="24"/>
          <w:szCs w:val="24"/>
        </w:rPr>
        <w:t>时整。</w:t>
      </w:r>
    </w:p>
    <w:p w:rsidR="00DA391D" w:rsidRDefault="00DE2D76">
      <w:pPr>
        <w:spacing w:line="360" w:lineRule="auto"/>
        <w:ind w:firstLineChars="200" w:firstLine="480"/>
        <w:rPr>
          <w:rFonts w:ascii="宋体" w:hAnsi="宋体"/>
          <w:sz w:val="24"/>
          <w:szCs w:val="24"/>
          <w:u w:val="single"/>
        </w:rPr>
      </w:pPr>
      <w:r>
        <w:rPr>
          <w:rFonts w:ascii="宋体" w:hAnsi="宋体" w:hint="eastAsia"/>
          <w:sz w:val="24"/>
          <w:szCs w:val="24"/>
        </w:rPr>
        <w:t>磋商地点：</w:t>
      </w:r>
      <w:r>
        <w:rPr>
          <w:rFonts w:ascii="宋体" w:hAnsi="宋体" w:hint="eastAsia"/>
          <w:sz w:val="24"/>
          <w:szCs w:val="24"/>
          <w:u w:val="single"/>
        </w:rPr>
        <w:t>台州市椒江区中心大道399号台州市质量技术监督检测研究院5楼会议室（北幢）。</w:t>
      </w:r>
    </w:p>
    <w:p w:rsidR="00DA391D" w:rsidRDefault="00DE2D76">
      <w:pPr>
        <w:spacing w:line="360" w:lineRule="auto"/>
        <w:ind w:firstLineChars="150" w:firstLine="360"/>
        <w:rPr>
          <w:rFonts w:ascii="宋体" w:hAnsi="宋体"/>
          <w:sz w:val="24"/>
        </w:rPr>
      </w:pPr>
      <w:r>
        <w:rPr>
          <w:rFonts w:ascii="宋体" w:hAnsi="宋体" w:hint="eastAsia"/>
          <w:sz w:val="24"/>
          <w:szCs w:val="24"/>
        </w:rPr>
        <w:t>十二、代理机构联系人：</w:t>
      </w:r>
      <w:r w:rsidR="00943A56">
        <w:rPr>
          <w:rFonts w:ascii="宋体" w:hAnsi="宋体" w:hint="eastAsia"/>
          <w:sz w:val="24"/>
          <w:szCs w:val="24"/>
        </w:rPr>
        <w:t>盛先生</w:t>
      </w:r>
      <w:r>
        <w:rPr>
          <w:rFonts w:ascii="宋体" w:hAnsi="宋体" w:hint="eastAsia"/>
          <w:sz w:val="24"/>
          <w:szCs w:val="24"/>
        </w:rPr>
        <w:t xml:space="preserve">  联系电话/传真：0576-883226</w:t>
      </w:r>
      <w:r>
        <w:rPr>
          <w:rFonts w:ascii="宋体" w:hAnsi="宋体" w:hint="eastAsia"/>
          <w:sz w:val="24"/>
        </w:rPr>
        <w:t>65</w:t>
      </w:r>
      <w:r>
        <w:rPr>
          <w:rFonts w:ascii="宋体" w:hAnsi="宋体"/>
          <w:sz w:val="24"/>
        </w:rPr>
        <w:t>/</w:t>
      </w:r>
      <w:r>
        <w:rPr>
          <w:rFonts w:ascii="宋体" w:hAnsi="宋体" w:hint="eastAsia"/>
          <w:sz w:val="24"/>
        </w:rPr>
        <w:t>88898180</w:t>
      </w:r>
    </w:p>
    <w:p w:rsidR="00DA391D" w:rsidRDefault="00DE2D76">
      <w:pPr>
        <w:spacing w:line="360" w:lineRule="auto"/>
        <w:ind w:firstLineChars="150" w:firstLine="360"/>
        <w:rPr>
          <w:rFonts w:ascii="宋体" w:hAnsi="宋体"/>
          <w:sz w:val="24"/>
          <w:szCs w:val="24"/>
        </w:rPr>
      </w:pPr>
      <w:r>
        <w:rPr>
          <w:rFonts w:ascii="宋体" w:hAnsi="宋体" w:hint="eastAsia"/>
          <w:sz w:val="24"/>
          <w:szCs w:val="24"/>
        </w:rPr>
        <w:t>十三、代理机构质疑联系人：洪先生  联系电话/传真号：0576-88322665/88898180</w:t>
      </w:r>
    </w:p>
    <w:p w:rsidR="00DA391D" w:rsidRDefault="00DE2D76">
      <w:pPr>
        <w:spacing w:line="360" w:lineRule="auto"/>
        <w:ind w:firstLineChars="150" w:firstLine="360"/>
        <w:rPr>
          <w:rFonts w:ascii="宋体" w:hAnsi="宋体"/>
          <w:color w:val="000000" w:themeColor="text1"/>
          <w:sz w:val="24"/>
          <w:szCs w:val="24"/>
        </w:rPr>
      </w:pPr>
      <w:r>
        <w:rPr>
          <w:rFonts w:ascii="宋体" w:hAnsi="宋体" w:hint="eastAsia"/>
          <w:color w:val="000000" w:themeColor="text1"/>
          <w:sz w:val="24"/>
          <w:szCs w:val="24"/>
        </w:rPr>
        <w:t>十</w:t>
      </w:r>
      <w:r>
        <w:rPr>
          <w:rFonts w:ascii="宋体" w:hAnsi="宋体"/>
          <w:color w:val="000000" w:themeColor="text1"/>
          <w:sz w:val="24"/>
          <w:szCs w:val="24"/>
        </w:rPr>
        <w:t>四、</w:t>
      </w:r>
      <w:r>
        <w:rPr>
          <w:rFonts w:ascii="宋体" w:hAnsi="宋体" w:hint="eastAsia"/>
          <w:color w:val="000000" w:themeColor="text1"/>
          <w:sz w:val="24"/>
          <w:szCs w:val="24"/>
        </w:rPr>
        <w:t>采购单位联系人：</w:t>
      </w:r>
      <w:r w:rsidR="00282B7B">
        <w:rPr>
          <w:rFonts w:ascii="宋体" w:hAnsi="宋体" w:hint="eastAsia"/>
          <w:color w:val="000000" w:themeColor="text1"/>
          <w:sz w:val="24"/>
          <w:szCs w:val="24"/>
        </w:rPr>
        <w:t>陈</w:t>
      </w:r>
      <w:r>
        <w:rPr>
          <w:rFonts w:ascii="宋体" w:hAnsi="宋体" w:hint="eastAsia"/>
          <w:color w:val="000000" w:themeColor="text1"/>
          <w:sz w:val="24"/>
          <w:szCs w:val="24"/>
        </w:rPr>
        <w:t>老师      联系电话：</w:t>
      </w:r>
      <w:r w:rsidR="007B01E3" w:rsidRPr="007B01E3">
        <w:rPr>
          <w:rFonts w:ascii="宋体" w:hAnsi="宋体"/>
          <w:sz w:val="24"/>
          <w:szCs w:val="24"/>
        </w:rPr>
        <w:t>0576-88320890</w:t>
      </w:r>
    </w:p>
    <w:p w:rsidR="00DA391D" w:rsidRDefault="00DE2D76">
      <w:pPr>
        <w:spacing w:line="360" w:lineRule="auto"/>
        <w:ind w:firstLineChars="150" w:firstLine="360"/>
        <w:rPr>
          <w:rFonts w:ascii="宋体" w:hAnsi="宋体"/>
          <w:sz w:val="24"/>
          <w:szCs w:val="24"/>
        </w:rPr>
      </w:pPr>
      <w:r>
        <w:rPr>
          <w:rFonts w:ascii="宋体" w:hAnsi="宋体" w:hint="eastAsia"/>
          <w:sz w:val="24"/>
          <w:szCs w:val="24"/>
        </w:rPr>
        <w:t>十</w:t>
      </w:r>
      <w:r>
        <w:rPr>
          <w:rFonts w:ascii="宋体" w:hAnsi="宋体"/>
          <w:sz w:val="24"/>
          <w:szCs w:val="24"/>
        </w:rPr>
        <w:t>五、</w:t>
      </w:r>
      <w:r>
        <w:rPr>
          <w:rFonts w:ascii="宋体" w:hAnsi="宋体" w:hint="eastAsia"/>
          <w:sz w:val="24"/>
          <w:szCs w:val="24"/>
        </w:rPr>
        <w:t>监管部门：</w:t>
      </w:r>
      <w:r>
        <w:rPr>
          <w:rFonts w:ascii="宋体" w:hAnsi="宋体" w:hint="eastAsia"/>
          <w:sz w:val="24"/>
          <w:lang w:bidi="en-US"/>
        </w:rPr>
        <w:t>台州市财政局政府采购监管处  联系电话：0576-88206705</w:t>
      </w:r>
    </w:p>
    <w:p w:rsidR="00DA391D" w:rsidRDefault="00DA391D">
      <w:pPr>
        <w:spacing w:line="360" w:lineRule="auto"/>
        <w:rPr>
          <w:rFonts w:ascii="宋体" w:hAnsi="宋体"/>
          <w:sz w:val="24"/>
          <w:szCs w:val="24"/>
        </w:rPr>
      </w:pPr>
    </w:p>
    <w:p w:rsidR="00DA391D" w:rsidRDefault="00DA391D">
      <w:pPr>
        <w:spacing w:line="360" w:lineRule="auto"/>
        <w:rPr>
          <w:rFonts w:ascii="宋体" w:hAnsi="宋体"/>
          <w:sz w:val="24"/>
          <w:szCs w:val="24"/>
        </w:rPr>
      </w:pPr>
    </w:p>
    <w:p w:rsidR="00DA391D" w:rsidRDefault="00DE2D76">
      <w:pPr>
        <w:spacing w:line="360" w:lineRule="auto"/>
        <w:ind w:firstLineChars="2150" w:firstLine="5160"/>
        <w:jc w:val="right"/>
        <w:rPr>
          <w:rFonts w:ascii="宋体" w:hAnsi="宋体"/>
          <w:sz w:val="24"/>
          <w:szCs w:val="24"/>
        </w:rPr>
      </w:pPr>
      <w:proofErr w:type="gramStart"/>
      <w:r>
        <w:rPr>
          <w:rFonts w:ascii="宋体" w:hAnsi="宋体" w:hint="eastAsia"/>
          <w:sz w:val="24"/>
        </w:rPr>
        <w:t>台州天</w:t>
      </w:r>
      <w:proofErr w:type="gramEnd"/>
      <w:r>
        <w:rPr>
          <w:rFonts w:ascii="宋体" w:hAnsi="宋体" w:hint="eastAsia"/>
          <w:sz w:val="24"/>
        </w:rPr>
        <w:t>利招标有限公司</w:t>
      </w:r>
    </w:p>
    <w:p w:rsidR="00DA391D" w:rsidRDefault="00DE2D76">
      <w:pPr>
        <w:spacing w:line="360" w:lineRule="auto"/>
        <w:ind w:firstLineChars="2350" w:firstLine="5640"/>
        <w:jc w:val="right"/>
        <w:rPr>
          <w:rFonts w:ascii="宋体" w:hAnsi="宋体"/>
          <w:sz w:val="24"/>
          <w:szCs w:val="24"/>
        </w:rPr>
      </w:pPr>
      <w:r>
        <w:rPr>
          <w:rFonts w:ascii="宋体" w:hAnsi="宋体" w:hint="eastAsia"/>
          <w:sz w:val="24"/>
          <w:szCs w:val="24"/>
        </w:rPr>
        <w:t>201</w:t>
      </w:r>
      <w:r>
        <w:rPr>
          <w:rFonts w:ascii="宋体" w:hAnsi="宋体"/>
          <w:sz w:val="24"/>
          <w:szCs w:val="24"/>
        </w:rPr>
        <w:t>8</w:t>
      </w:r>
      <w:r>
        <w:rPr>
          <w:rFonts w:ascii="宋体" w:hAnsi="宋体" w:hint="eastAsia"/>
          <w:sz w:val="24"/>
          <w:szCs w:val="24"/>
        </w:rPr>
        <w:t>年</w:t>
      </w:r>
      <w:r>
        <w:rPr>
          <w:rFonts w:ascii="宋体" w:hAnsi="宋体"/>
          <w:sz w:val="24"/>
          <w:szCs w:val="24"/>
        </w:rPr>
        <w:t>0</w:t>
      </w:r>
      <w:r w:rsidR="00282B7B">
        <w:rPr>
          <w:rFonts w:ascii="宋体" w:hAnsi="宋体" w:hint="eastAsia"/>
          <w:sz w:val="24"/>
          <w:szCs w:val="24"/>
        </w:rPr>
        <w:t>9</w:t>
      </w:r>
      <w:r>
        <w:rPr>
          <w:rFonts w:ascii="宋体" w:hAnsi="宋体" w:hint="eastAsia"/>
          <w:sz w:val="24"/>
          <w:szCs w:val="24"/>
        </w:rPr>
        <w:t>月</w:t>
      </w:r>
    </w:p>
    <w:p w:rsidR="00DA391D" w:rsidRDefault="00DA391D">
      <w:pPr>
        <w:pStyle w:val="af6"/>
        <w:spacing w:line="480" w:lineRule="auto"/>
        <w:jc w:val="both"/>
        <w:rPr>
          <w:rFonts w:ascii="仿宋_GB2312" w:eastAsia="仿宋_GB2312"/>
          <w:sz w:val="21"/>
          <w:szCs w:val="21"/>
          <w:lang w:eastAsia="zh-CN"/>
        </w:rPr>
      </w:pPr>
    </w:p>
    <w:p w:rsidR="00DA391D" w:rsidRDefault="00DA391D">
      <w:pPr>
        <w:rPr>
          <w:lang w:bidi="en-US"/>
        </w:rPr>
      </w:pPr>
    </w:p>
    <w:p w:rsidR="00DA391D" w:rsidRDefault="00DA391D">
      <w:pPr>
        <w:rPr>
          <w:lang w:bidi="en-US"/>
        </w:rPr>
      </w:pPr>
    </w:p>
    <w:p w:rsidR="00DA391D" w:rsidRPr="00934D03" w:rsidRDefault="00DA391D">
      <w:pPr>
        <w:rPr>
          <w:lang w:bidi="en-US"/>
        </w:rPr>
      </w:pPr>
    </w:p>
    <w:p w:rsidR="00DA391D" w:rsidRDefault="00DA391D">
      <w:pPr>
        <w:rPr>
          <w:color w:val="000000"/>
          <w:lang w:bidi="en-US"/>
        </w:rPr>
      </w:pPr>
    </w:p>
    <w:p w:rsidR="00DA391D" w:rsidRDefault="00DA391D">
      <w:pPr>
        <w:rPr>
          <w:color w:val="000000"/>
          <w:lang w:bidi="en-US"/>
        </w:rPr>
      </w:pPr>
    </w:p>
    <w:p w:rsidR="00DA391D" w:rsidRDefault="00DE2D76">
      <w:pPr>
        <w:pStyle w:val="af8"/>
        <w:rPr>
          <w:rFonts w:ascii="仿宋_GB2312" w:eastAsia="仿宋_GB2312"/>
          <w:b w:val="0"/>
          <w:color w:val="000000"/>
          <w:sz w:val="28"/>
          <w:szCs w:val="28"/>
          <w:lang w:eastAsia="zh-CN"/>
        </w:rPr>
      </w:pPr>
      <w:bookmarkStart w:id="1" w:name="_Toc518572319"/>
      <w:r>
        <w:rPr>
          <w:rFonts w:ascii="黑体" w:eastAsia="黑体" w:hAnsi="黑体" w:hint="eastAsia"/>
          <w:b w:val="0"/>
          <w:color w:val="000000"/>
          <w:lang w:eastAsia="zh-CN"/>
        </w:rPr>
        <w:lastRenderedPageBreak/>
        <w:t>第二章  磋商内容与技术需求</w:t>
      </w:r>
      <w:bookmarkEnd w:id="1"/>
    </w:p>
    <w:p w:rsidR="00DA391D" w:rsidRDefault="00DE2D76">
      <w:pPr>
        <w:spacing w:line="360" w:lineRule="auto"/>
        <w:ind w:leftChars="50" w:left="105" w:firstLineChars="200" w:firstLine="482"/>
        <w:rPr>
          <w:rFonts w:ascii="宋体" w:hAnsi="宋体"/>
          <w:b/>
          <w:color w:val="000000"/>
          <w:sz w:val="24"/>
          <w:szCs w:val="24"/>
        </w:rPr>
      </w:pPr>
      <w:r>
        <w:rPr>
          <w:rFonts w:ascii="宋体" w:hAnsi="宋体" w:hint="eastAsia"/>
          <w:b/>
          <w:color w:val="000000"/>
          <w:sz w:val="24"/>
          <w:szCs w:val="24"/>
        </w:rPr>
        <w:t>一、磋商项目一览表</w:t>
      </w:r>
    </w:p>
    <w:p w:rsidR="00DA391D" w:rsidRDefault="00DE2D76">
      <w:pPr>
        <w:spacing w:line="360" w:lineRule="auto"/>
        <w:ind w:leftChars="50" w:left="105" w:firstLineChars="200" w:firstLine="480"/>
        <w:rPr>
          <w:rFonts w:ascii="宋体" w:hAnsi="宋体"/>
          <w:color w:val="000000"/>
          <w:sz w:val="24"/>
          <w:szCs w:val="24"/>
        </w:rPr>
      </w:pPr>
      <w:r>
        <w:rPr>
          <w:rFonts w:ascii="宋体" w:hAnsi="宋体" w:hint="eastAsia"/>
          <w:color w:val="000000"/>
          <w:sz w:val="24"/>
          <w:szCs w:val="24"/>
        </w:rPr>
        <w:t xml:space="preserve">  本次磋商采购具体内容如下表：</w:t>
      </w:r>
    </w:p>
    <w:tbl>
      <w:tblPr>
        <w:tblW w:w="9497" w:type="dxa"/>
        <w:jc w:val="center"/>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50"/>
        <w:gridCol w:w="2749"/>
        <w:gridCol w:w="780"/>
        <w:gridCol w:w="765"/>
        <w:gridCol w:w="1470"/>
        <w:gridCol w:w="2883"/>
      </w:tblGrid>
      <w:tr w:rsidR="00DA391D">
        <w:trPr>
          <w:jc w:val="center"/>
        </w:trPr>
        <w:tc>
          <w:tcPr>
            <w:tcW w:w="850" w:type="dxa"/>
            <w:vAlign w:val="center"/>
          </w:tcPr>
          <w:p w:rsidR="00DA391D" w:rsidRDefault="00DE2D76">
            <w:pPr>
              <w:spacing w:line="440" w:lineRule="exact"/>
              <w:jc w:val="center"/>
              <w:rPr>
                <w:rFonts w:ascii="宋体" w:hAnsi="宋体"/>
                <w:color w:val="000000"/>
                <w:sz w:val="24"/>
                <w:szCs w:val="24"/>
              </w:rPr>
            </w:pPr>
            <w:proofErr w:type="gramStart"/>
            <w:r>
              <w:rPr>
                <w:rFonts w:ascii="宋体" w:hAnsi="宋体" w:hint="eastAsia"/>
                <w:color w:val="000000"/>
                <w:sz w:val="24"/>
                <w:szCs w:val="24"/>
              </w:rPr>
              <w:t>标项</w:t>
            </w:r>
            <w:proofErr w:type="gramEnd"/>
          </w:p>
        </w:tc>
        <w:tc>
          <w:tcPr>
            <w:tcW w:w="2749" w:type="dxa"/>
            <w:vAlign w:val="center"/>
          </w:tcPr>
          <w:p w:rsidR="00DA391D" w:rsidRDefault="00DE2D76">
            <w:pPr>
              <w:spacing w:line="440" w:lineRule="exact"/>
              <w:jc w:val="center"/>
              <w:rPr>
                <w:rFonts w:ascii="宋体" w:hAnsi="宋体"/>
                <w:color w:val="000000"/>
                <w:sz w:val="24"/>
                <w:szCs w:val="24"/>
              </w:rPr>
            </w:pPr>
            <w:r>
              <w:rPr>
                <w:rFonts w:ascii="宋体" w:hAnsi="宋体" w:hint="eastAsia"/>
                <w:color w:val="000000"/>
                <w:sz w:val="24"/>
                <w:szCs w:val="24"/>
              </w:rPr>
              <w:t>项目</w:t>
            </w:r>
          </w:p>
        </w:tc>
        <w:tc>
          <w:tcPr>
            <w:tcW w:w="780" w:type="dxa"/>
            <w:vAlign w:val="center"/>
          </w:tcPr>
          <w:p w:rsidR="00DA391D" w:rsidRDefault="00DE2D76">
            <w:pPr>
              <w:spacing w:line="440" w:lineRule="exact"/>
              <w:jc w:val="center"/>
              <w:rPr>
                <w:rFonts w:ascii="宋体" w:hAnsi="宋体"/>
                <w:color w:val="000000"/>
                <w:sz w:val="24"/>
                <w:szCs w:val="24"/>
              </w:rPr>
            </w:pPr>
            <w:r>
              <w:rPr>
                <w:rFonts w:ascii="宋体" w:hAnsi="宋体" w:hint="eastAsia"/>
                <w:color w:val="000000"/>
                <w:sz w:val="24"/>
                <w:szCs w:val="24"/>
              </w:rPr>
              <w:t>数量</w:t>
            </w:r>
          </w:p>
        </w:tc>
        <w:tc>
          <w:tcPr>
            <w:tcW w:w="765" w:type="dxa"/>
            <w:tcBorders>
              <w:right w:val="single" w:sz="4" w:space="0" w:color="auto"/>
            </w:tcBorders>
            <w:vAlign w:val="center"/>
          </w:tcPr>
          <w:p w:rsidR="00DA391D" w:rsidRDefault="00DE2D76">
            <w:pPr>
              <w:spacing w:line="440" w:lineRule="exact"/>
              <w:jc w:val="center"/>
              <w:rPr>
                <w:rFonts w:ascii="宋体" w:hAnsi="宋体"/>
                <w:color w:val="000000"/>
                <w:sz w:val="24"/>
                <w:szCs w:val="24"/>
              </w:rPr>
            </w:pPr>
            <w:r>
              <w:rPr>
                <w:rFonts w:ascii="宋体" w:hAnsi="宋体" w:hint="eastAsia"/>
                <w:color w:val="000000"/>
                <w:sz w:val="24"/>
                <w:szCs w:val="24"/>
              </w:rPr>
              <w:t>单位</w:t>
            </w:r>
          </w:p>
        </w:tc>
        <w:tc>
          <w:tcPr>
            <w:tcW w:w="1470" w:type="dxa"/>
            <w:tcBorders>
              <w:left w:val="single" w:sz="4" w:space="0" w:color="auto"/>
            </w:tcBorders>
            <w:vAlign w:val="center"/>
          </w:tcPr>
          <w:p w:rsidR="00DA391D" w:rsidRDefault="00DE2D76">
            <w:pPr>
              <w:spacing w:line="440" w:lineRule="exact"/>
              <w:jc w:val="center"/>
              <w:rPr>
                <w:rFonts w:ascii="宋体" w:hAnsi="宋体"/>
                <w:color w:val="000000"/>
                <w:sz w:val="24"/>
                <w:szCs w:val="24"/>
              </w:rPr>
            </w:pPr>
            <w:r>
              <w:rPr>
                <w:rFonts w:ascii="宋体" w:hAnsi="宋体" w:hint="eastAsia"/>
                <w:color w:val="000000"/>
                <w:sz w:val="24"/>
                <w:szCs w:val="24"/>
              </w:rPr>
              <w:t>预算（万元）</w:t>
            </w:r>
          </w:p>
        </w:tc>
        <w:tc>
          <w:tcPr>
            <w:tcW w:w="2883" w:type="dxa"/>
            <w:vAlign w:val="center"/>
          </w:tcPr>
          <w:p w:rsidR="00DA391D" w:rsidRDefault="00DE2D76">
            <w:pPr>
              <w:spacing w:line="440" w:lineRule="exact"/>
              <w:jc w:val="center"/>
              <w:rPr>
                <w:rFonts w:ascii="宋体" w:hAnsi="宋体"/>
                <w:color w:val="000000"/>
                <w:sz w:val="24"/>
                <w:szCs w:val="24"/>
              </w:rPr>
            </w:pPr>
            <w:r>
              <w:rPr>
                <w:rFonts w:ascii="宋体" w:hAnsi="宋体" w:hint="eastAsia"/>
                <w:color w:val="000000"/>
                <w:sz w:val="24"/>
                <w:szCs w:val="24"/>
              </w:rPr>
              <w:t>采购单位</w:t>
            </w:r>
          </w:p>
        </w:tc>
      </w:tr>
      <w:tr w:rsidR="00DA391D">
        <w:trPr>
          <w:trHeight w:val="645"/>
          <w:jc w:val="center"/>
        </w:trPr>
        <w:tc>
          <w:tcPr>
            <w:tcW w:w="850" w:type="dxa"/>
            <w:vAlign w:val="center"/>
          </w:tcPr>
          <w:p w:rsidR="00DA391D" w:rsidRDefault="00DE2D76">
            <w:pPr>
              <w:spacing w:line="440" w:lineRule="exact"/>
              <w:jc w:val="center"/>
              <w:rPr>
                <w:rFonts w:ascii="宋体" w:hAnsi="宋体"/>
                <w:color w:val="000000"/>
                <w:sz w:val="24"/>
                <w:szCs w:val="24"/>
              </w:rPr>
            </w:pPr>
            <w:r>
              <w:rPr>
                <w:rFonts w:ascii="宋体" w:hAnsi="宋体" w:hint="eastAsia"/>
                <w:color w:val="000000"/>
                <w:sz w:val="24"/>
                <w:szCs w:val="24"/>
              </w:rPr>
              <w:t>1</w:t>
            </w:r>
          </w:p>
        </w:tc>
        <w:tc>
          <w:tcPr>
            <w:tcW w:w="2749" w:type="dxa"/>
            <w:tcBorders>
              <w:bottom w:val="single" w:sz="4" w:space="0" w:color="auto"/>
            </w:tcBorders>
            <w:vAlign w:val="center"/>
          </w:tcPr>
          <w:p w:rsidR="00DA391D" w:rsidRDefault="00CE0C44">
            <w:pPr>
              <w:spacing w:line="440" w:lineRule="exact"/>
              <w:jc w:val="center"/>
              <w:rPr>
                <w:rFonts w:ascii="宋体" w:hAnsi="宋体"/>
                <w:color w:val="000000"/>
                <w:sz w:val="24"/>
                <w:szCs w:val="24"/>
              </w:rPr>
            </w:pPr>
            <w:r w:rsidRPr="00282B7B">
              <w:rPr>
                <w:rFonts w:ascii="宋体" w:hAnsi="宋体" w:hint="eastAsia"/>
                <w:color w:val="000000"/>
                <w:sz w:val="24"/>
                <w:szCs w:val="24"/>
              </w:rPr>
              <w:t>综合布线测试</w:t>
            </w:r>
            <w:proofErr w:type="gramStart"/>
            <w:r w:rsidRPr="00282B7B">
              <w:rPr>
                <w:rFonts w:ascii="宋体" w:hAnsi="宋体" w:hint="eastAsia"/>
                <w:color w:val="000000"/>
                <w:sz w:val="24"/>
                <w:szCs w:val="24"/>
              </w:rPr>
              <w:t>仪项目</w:t>
            </w:r>
            <w:proofErr w:type="gramEnd"/>
          </w:p>
        </w:tc>
        <w:tc>
          <w:tcPr>
            <w:tcW w:w="780" w:type="dxa"/>
            <w:tcBorders>
              <w:bottom w:val="single" w:sz="4" w:space="0" w:color="auto"/>
            </w:tcBorders>
            <w:vAlign w:val="center"/>
          </w:tcPr>
          <w:p w:rsidR="00DA391D" w:rsidRDefault="00DE2D76">
            <w:pPr>
              <w:spacing w:line="440" w:lineRule="exact"/>
              <w:jc w:val="center"/>
              <w:rPr>
                <w:rFonts w:ascii="宋体" w:hAnsi="宋体"/>
                <w:color w:val="000000"/>
                <w:sz w:val="24"/>
                <w:szCs w:val="24"/>
              </w:rPr>
            </w:pPr>
            <w:r>
              <w:rPr>
                <w:rFonts w:ascii="宋体" w:hAnsi="宋体" w:hint="eastAsia"/>
                <w:color w:val="000000"/>
                <w:sz w:val="24"/>
                <w:szCs w:val="24"/>
              </w:rPr>
              <w:t>1</w:t>
            </w:r>
          </w:p>
        </w:tc>
        <w:tc>
          <w:tcPr>
            <w:tcW w:w="765" w:type="dxa"/>
            <w:tcBorders>
              <w:bottom w:val="single" w:sz="4" w:space="0" w:color="auto"/>
              <w:right w:val="single" w:sz="4" w:space="0" w:color="auto"/>
            </w:tcBorders>
            <w:vAlign w:val="center"/>
          </w:tcPr>
          <w:p w:rsidR="00DA391D" w:rsidRDefault="00DE2D76">
            <w:pPr>
              <w:spacing w:line="440" w:lineRule="exact"/>
              <w:jc w:val="center"/>
              <w:rPr>
                <w:rFonts w:ascii="宋体" w:hAnsi="宋体"/>
                <w:color w:val="000000"/>
                <w:sz w:val="24"/>
                <w:szCs w:val="24"/>
              </w:rPr>
            </w:pPr>
            <w:r>
              <w:rPr>
                <w:rFonts w:ascii="宋体" w:hAnsi="宋体" w:hint="eastAsia"/>
                <w:color w:val="000000"/>
                <w:sz w:val="24"/>
                <w:szCs w:val="24"/>
              </w:rPr>
              <w:t>批</w:t>
            </w:r>
          </w:p>
        </w:tc>
        <w:tc>
          <w:tcPr>
            <w:tcW w:w="1470" w:type="dxa"/>
            <w:tcBorders>
              <w:left w:val="single" w:sz="4" w:space="0" w:color="auto"/>
            </w:tcBorders>
            <w:vAlign w:val="center"/>
          </w:tcPr>
          <w:p w:rsidR="00DA391D" w:rsidRPr="00E63BC0" w:rsidRDefault="00CE0C44" w:rsidP="00CA1215">
            <w:pPr>
              <w:spacing w:line="440" w:lineRule="exact"/>
              <w:jc w:val="center"/>
              <w:rPr>
                <w:rFonts w:ascii="宋体" w:hAnsi="宋体"/>
                <w:sz w:val="24"/>
                <w:szCs w:val="24"/>
              </w:rPr>
            </w:pPr>
            <w:r w:rsidRPr="00E63BC0">
              <w:rPr>
                <w:rFonts w:ascii="宋体" w:hAnsi="宋体" w:hint="eastAsia"/>
                <w:sz w:val="24"/>
                <w:szCs w:val="24"/>
              </w:rPr>
              <w:t>27</w:t>
            </w:r>
            <w:r w:rsidR="00F346B3">
              <w:rPr>
                <w:rFonts w:ascii="宋体" w:hAnsi="宋体" w:hint="eastAsia"/>
                <w:sz w:val="24"/>
                <w:szCs w:val="24"/>
              </w:rPr>
              <w:t>.00</w:t>
            </w:r>
          </w:p>
        </w:tc>
        <w:tc>
          <w:tcPr>
            <w:tcW w:w="2883" w:type="dxa"/>
            <w:vAlign w:val="center"/>
          </w:tcPr>
          <w:p w:rsidR="00DA391D" w:rsidRDefault="00DE2D76">
            <w:pPr>
              <w:spacing w:line="440" w:lineRule="exact"/>
              <w:jc w:val="center"/>
              <w:rPr>
                <w:rFonts w:ascii="宋体" w:hAnsi="宋体"/>
                <w:color w:val="000000"/>
                <w:sz w:val="24"/>
                <w:szCs w:val="24"/>
              </w:rPr>
            </w:pPr>
            <w:r>
              <w:rPr>
                <w:rFonts w:ascii="宋体" w:hAnsi="宋体" w:hint="eastAsia"/>
                <w:color w:val="000000"/>
                <w:sz w:val="24"/>
                <w:szCs w:val="24"/>
              </w:rPr>
              <w:t>台州市质量技术监督检测研究院</w:t>
            </w:r>
          </w:p>
        </w:tc>
      </w:tr>
    </w:tbl>
    <w:p w:rsidR="00DA391D" w:rsidRDefault="00DE2D76">
      <w:pPr>
        <w:numPr>
          <w:ilvl w:val="0"/>
          <w:numId w:val="7"/>
        </w:numPr>
        <w:spacing w:line="360" w:lineRule="auto"/>
        <w:ind w:firstLineChars="200" w:firstLine="482"/>
        <w:rPr>
          <w:rFonts w:ascii="宋体" w:hAnsi="宋体"/>
          <w:b/>
          <w:color w:val="000000"/>
          <w:sz w:val="24"/>
          <w:szCs w:val="24"/>
        </w:rPr>
      </w:pPr>
      <w:r>
        <w:rPr>
          <w:rFonts w:ascii="宋体" w:hAnsi="宋体" w:hint="eastAsia"/>
          <w:b/>
          <w:color w:val="000000"/>
          <w:sz w:val="24"/>
          <w:szCs w:val="24"/>
        </w:rPr>
        <w:t>具体清单及技术需求</w:t>
      </w:r>
    </w:p>
    <w:p w:rsidR="00F346B3" w:rsidRPr="00F346B3" w:rsidRDefault="00F346B3" w:rsidP="00F346B3">
      <w:pPr>
        <w:spacing w:line="360" w:lineRule="auto"/>
        <w:ind w:leftChars="-31" w:left="-65" w:firstLineChars="225" w:firstLine="540"/>
        <w:rPr>
          <w:rFonts w:asciiTheme="minorEastAsia" w:eastAsiaTheme="minorEastAsia" w:hAnsiTheme="minorEastAsia"/>
          <w:sz w:val="24"/>
          <w:szCs w:val="24"/>
        </w:rPr>
      </w:pPr>
      <w:r>
        <w:rPr>
          <w:rFonts w:asciiTheme="minorEastAsia" w:eastAsiaTheme="minorEastAsia" w:hAnsiTheme="minorEastAsia" w:hint="eastAsia"/>
          <w:sz w:val="24"/>
          <w:szCs w:val="24"/>
        </w:rPr>
        <w:t>（一）</w:t>
      </w:r>
      <w:r w:rsidR="00D37A6C" w:rsidRPr="00F346B3">
        <w:rPr>
          <w:rFonts w:asciiTheme="minorEastAsia" w:eastAsiaTheme="minorEastAsia" w:hAnsiTheme="minorEastAsia" w:hint="eastAsia"/>
          <w:sz w:val="24"/>
          <w:szCs w:val="24"/>
        </w:rPr>
        <w:t>1、电缆认证分析仪</w:t>
      </w:r>
      <w:r>
        <w:rPr>
          <w:rFonts w:asciiTheme="minorEastAsia" w:eastAsiaTheme="minorEastAsia" w:hAnsiTheme="minorEastAsia" w:hint="eastAsia"/>
          <w:sz w:val="24"/>
          <w:szCs w:val="24"/>
        </w:rPr>
        <w:t>1套</w:t>
      </w:r>
    </w:p>
    <w:tbl>
      <w:tblPr>
        <w:tblStyle w:val="aff"/>
        <w:tblW w:w="0" w:type="auto"/>
        <w:tblLook w:val="04A0"/>
      </w:tblPr>
      <w:tblGrid>
        <w:gridCol w:w="817"/>
        <w:gridCol w:w="8329"/>
      </w:tblGrid>
      <w:tr w:rsidR="00F346B3" w:rsidRPr="00F346B3" w:rsidTr="00705E43">
        <w:tc>
          <w:tcPr>
            <w:tcW w:w="817" w:type="dxa"/>
          </w:tcPr>
          <w:p w:rsidR="00D37A6C" w:rsidRPr="00F346B3" w:rsidRDefault="00D37A6C" w:rsidP="00D37A6C">
            <w:pPr>
              <w:rPr>
                <w:color w:val="FF0000"/>
                <w:sz w:val="32"/>
                <w:szCs w:val="32"/>
              </w:rPr>
            </w:pPr>
            <w:r w:rsidRPr="00F346B3">
              <w:rPr>
                <w:rFonts w:asciiTheme="minorEastAsia" w:eastAsiaTheme="minorEastAsia" w:hAnsiTheme="minorEastAsia" w:hint="eastAsia"/>
                <w:color w:val="FF0000"/>
                <w:sz w:val="24"/>
                <w:szCs w:val="24"/>
              </w:rPr>
              <w:t>基本功能</w:t>
            </w:r>
          </w:p>
        </w:tc>
        <w:tc>
          <w:tcPr>
            <w:tcW w:w="8329" w:type="dxa"/>
          </w:tcPr>
          <w:p w:rsidR="00D37A6C" w:rsidRPr="00F346B3" w:rsidRDefault="00D37A6C" w:rsidP="00D37A6C">
            <w:pPr>
              <w:numPr>
                <w:ilvl w:val="0"/>
                <w:numId w:val="39"/>
              </w:numPr>
              <w:rPr>
                <w:rFonts w:ascii="宋体" w:hAnsi="宋体"/>
                <w:color w:val="FF0000"/>
                <w:szCs w:val="21"/>
              </w:rPr>
            </w:pPr>
            <w:r w:rsidRPr="00F346B3">
              <w:rPr>
                <w:rFonts w:ascii="宋体" w:hAnsi="宋体" w:hint="eastAsia"/>
                <w:color w:val="FF0000"/>
                <w:szCs w:val="21"/>
              </w:rPr>
              <w:t>电缆链路测试(永久链路/通道，TIA Cat 3、4、5、5e、6、6A、8：100 Ω，</w:t>
            </w:r>
            <w:r w:rsidRPr="00F346B3">
              <w:rPr>
                <w:rFonts w:ascii="宋体" w:hAnsi="宋体"/>
                <w:color w:val="FF0000"/>
                <w:szCs w:val="21"/>
              </w:rPr>
              <w:t>ISO/IEC Class C、D、E、EA、F、FA 和 I/II：100</w:t>
            </w:r>
            <w:r w:rsidRPr="00F346B3">
              <w:rPr>
                <w:color w:val="FF0000"/>
                <w:szCs w:val="21"/>
              </w:rPr>
              <w:t>Ω</w:t>
            </w:r>
            <w:r w:rsidRPr="00F346B3">
              <w:rPr>
                <w:rFonts w:ascii="宋体" w:hAnsi="宋体"/>
                <w:color w:val="FF0000"/>
                <w:szCs w:val="21"/>
              </w:rPr>
              <w:t xml:space="preserve"> 和 120</w:t>
            </w:r>
            <w:r w:rsidRPr="00F346B3">
              <w:rPr>
                <w:color w:val="FF0000"/>
                <w:szCs w:val="21"/>
              </w:rPr>
              <w:t>Ω</w:t>
            </w:r>
            <w:r w:rsidRPr="00F346B3">
              <w:rPr>
                <w:rFonts w:ascii="宋体" w:hAnsi="宋体" w:hint="eastAsia"/>
                <w:color w:val="FF0000"/>
                <w:szCs w:val="21"/>
              </w:rPr>
              <w:t>，UTP/FTP/ScTP/STP)</w:t>
            </w:r>
          </w:p>
          <w:p w:rsidR="00D37A6C" w:rsidRPr="00F346B3" w:rsidRDefault="00D37A6C" w:rsidP="00D37A6C">
            <w:pPr>
              <w:numPr>
                <w:ilvl w:val="0"/>
                <w:numId w:val="39"/>
              </w:numPr>
              <w:rPr>
                <w:rFonts w:ascii="宋体" w:hAnsi="宋体"/>
                <w:color w:val="FF0000"/>
                <w:szCs w:val="21"/>
              </w:rPr>
            </w:pPr>
            <w:r w:rsidRPr="00F346B3">
              <w:rPr>
                <w:rFonts w:ascii="宋体" w:hAnsi="宋体" w:hint="eastAsia"/>
                <w:bCs/>
                <w:color w:val="FF0000"/>
                <w:szCs w:val="21"/>
              </w:rPr>
              <w:t>跳线</w:t>
            </w:r>
            <w:proofErr w:type="gramStart"/>
            <w:r w:rsidRPr="00F346B3">
              <w:rPr>
                <w:rFonts w:ascii="宋体" w:hAnsi="宋体" w:hint="eastAsia"/>
                <w:bCs/>
                <w:color w:val="FF0000"/>
                <w:szCs w:val="21"/>
              </w:rPr>
              <w:t>元件级测试</w:t>
            </w:r>
            <w:proofErr w:type="gramEnd"/>
            <w:r w:rsidRPr="00F346B3">
              <w:rPr>
                <w:rFonts w:ascii="宋体" w:hAnsi="宋体" w:hint="eastAsia"/>
                <w:bCs/>
                <w:color w:val="FF0000"/>
                <w:szCs w:val="21"/>
              </w:rPr>
              <w:t>(CAT5e/6/6A，0.5</w:t>
            </w:r>
            <w:smartTag w:uri="urn:schemas-microsoft-com:office:smarttags" w:element="chmetcnv">
              <w:smartTagPr>
                <w:attr w:name="TCSC" w:val="0"/>
                <w:attr w:name="NumberType" w:val="1"/>
                <w:attr w:name="Negative" w:val="True"/>
                <w:attr w:name="HasSpace" w:val="False"/>
                <w:attr w:name="SourceValue" w:val="20"/>
                <w:attr w:name="UnitName" w:val="米"/>
              </w:smartTagPr>
              <w:r w:rsidRPr="00F346B3">
                <w:rPr>
                  <w:rFonts w:ascii="宋体" w:hAnsi="宋体" w:hint="eastAsia"/>
                  <w:bCs/>
                  <w:color w:val="FF0000"/>
                  <w:szCs w:val="21"/>
                </w:rPr>
                <w:t>-20米</w:t>
              </w:r>
            </w:smartTag>
            <w:r w:rsidRPr="00F346B3">
              <w:rPr>
                <w:rFonts w:ascii="宋体" w:hAnsi="宋体" w:hint="eastAsia"/>
                <w:bCs/>
                <w:color w:val="FF0000"/>
                <w:szCs w:val="21"/>
              </w:rPr>
              <w:t>。使用跳线测试适配器)（选配）</w:t>
            </w:r>
          </w:p>
          <w:p w:rsidR="00D37A6C" w:rsidRPr="00F346B3" w:rsidRDefault="00D37A6C" w:rsidP="00D37A6C">
            <w:pPr>
              <w:numPr>
                <w:ilvl w:val="0"/>
                <w:numId w:val="39"/>
              </w:numPr>
              <w:rPr>
                <w:rFonts w:ascii="宋体" w:hAnsi="宋体"/>
                <w:color w:val="FF0000"/>
                <w:szCs w:val="21"/>
              </w:rPr>
            </w:pPr>
            <w:r w:rsidRPr="00F346B3">
              <w:rPr>
                <w:rFonts w:ascii="宋体" w:hAnsi="宋体" w:hint="eastAsia"/>
                <w:bCs/>
                <w:color w:val="FF0000"/>
                <w:szCs w:val="21"/>
              </w:rPr>
              <w:t>标准配置符合TIA标准的外部串扰测试</w:t>
            </w:r>
          </w:p>
          <w:p w:rsidR="00D37A6C" w:rsidRPr="00F346B3" w:rsidRDefault="00D37A6C" w:rsidP="00D37A6C">
            <w:pPr>
              <w:numPr>
                <w:ilvl w:val="0"/>
                <w:numId w:val="39"/>
              </w:numPr>
              <w:rPr>
                <w:rFonts w:ascii="宋体" w:hAnsi="宋体"/>
                <w:color w:val="FF0000"/>
                <w:szCs w:val="21"/>
              </w:rPr>
            </w:pPr>
            <w:r w:rsidRPr="00F346B3">
              <w:rPr>
                <w:rFonts w:ascii="宋体" w:hAnsi="宋体" w:hint="eastAsia"/>
                <w:bCs/>
                <w:color w:val="FF0000"/>
                <w:szCs w:val="21"/>
              </w:rPr>
              <w:t xml:space="preserve">真正符合国际相关布线和测试标准：如TIA568-C.2要求的类别 Cat 3、4、5、5e、6、6A、8，符合 </w:t>
            </w:r>
            <w:r w:rsidRPr="00F346B3">
              <w:rPr>
                <w:color w:val="FF0000"/>
              </w:rPr>
              <w:t xml:space="preserve">Class C </w:t>
            </w:r>
            <w:r w:rsidRPr="00F346B3">
              <w:rPr>
                <w:color w:val="FF0000"/>
              </w:rPr>
              <w:t>和</w:t>
            </w:r>
            <w:r w:rsidRPr="00F346B3">
              <w:rPr>
                <w:color w:val="FF0000"/>
              </w:rPr>
              <w:t xml:space="preserve"> D</w:t>
            </w:r>
            <w:r w:rsidRPr="00F346B3">
              <w:rPr>
                <w:color w:val="FF0000"/>
              </w:rPr>
              <w:t>、</w:t>
            </w:r>
            <w:r w:rsidRPr="00F346B3">
              <w:rPr>
                <w:color w:val="FF0000"/>
              </w:rPr>
              <w:t>E</w:t>
            </w:r>
            <w:r w:rsidRPr="00F346B3">
              <w:rPr>
                <w:color w:val="FF0000"/>
              </w:rPr>
              <w:t>、</w:t>
            </w:r>
            <w:r w:rsidRPr="00F346B3">
              <w:rPr>
                <w:color w:val="FF0000"/>
              </w:rPr>
              <w:t>E</w:t>
            </w:r>
            <w:r w:rsidRPr="00F346B3">
              <w:rPr>
                <w:color w:val="FF0000"/>
                <w:vertAlign w:val="subscript"/>
              </w:rPr>
              <w:t>A</w:t>
            </w:r>
            <w:r w:rsidRPr="00F346B3">
              <w:rPr>
                <w:color w:val="FF0000"/>
              </w:rPr>
              <w:t>、</w:t>
            </w:r>
            <w:r w:rsidRPr="00F346B3">
              <w:rPr>
                <w:color w:val="FF0000"/>
              </w:rPr>
              <w:t>F</w:t>
            </w:r>
            <w:r w:rsidRPr="00F346B3">
              <w:rPr>
                <w:color w:val="FF0000"/>
              </w:rPr>
              <w:t>、</w:t>
            </w:r>
            <w:r w:rsidRPr="00F346B3">
              <w:rPr>
                <w:color w:val="FF0000"/>
              </w:rPr>
              <w:t>F</w:t>
            </w:r>
            <w:r w:rsidRPr="00F346B3">
              <w:rPr>
                <w:color w:val="FF0000"/>
                <w:vertAlign w:val="subscript"/>
              </w:rPr>
              <w:t>A</w:t>
            </w:r>
            <w:r w:rsidRPr="00F346B3">
              <w:rPr>
                <w:color w:val="FF0000"/>
              </w:rPr>
              <w:t>及</w:t>
            </w:r>
            <w:r w:rsidRPr="00F346B3">
              <w:rPr>
                <w:color w:val="FF0000"/>
              </w:rPr>
              <w:t xml:space="preserve"> I/II </w:t>
            </w:r>
            <w:r w:rsidRPr="00F346B3">
              <w:rPr>
                <w:color w:val="FF0000"/>
              </w:rPr>
              <w:t>认证，符合</w:t>
            </w:r>
            <w:r w:rsidRPr="00F346B3">
              <w:rPr>
                <w:color w:val="FF0000"/>
              </w:rPr>
              <w:t xml:space="preserve"> ISO/IEC 11801:2002 </w:t>
            </w:r>
            <w:r w:rsidRPr="00F346B3">
              <w:rPr>
                <w:color w:val="FF0000"/>
              </w:rPr>
              <w:t>标准及其修订内容</w:t>
            </w:r>
          </w:p>
          <w:p w:rsidR="00D37A6C" w:rsidRPr="00F346B3" w:rsidRDefault="00D37A6C" w:rsidP="00D37A6C">
            <w:pPr>
              <w:numPr>
                <w:ilvl w:val="0"/>
                <w:numId w:val="39"/>
              </w:numPr>
              <w:rPr>
                <w:rFonts w:ascii="宋体" w:hAnsi="宋体"/>
                <w:color w:val="FF0000"/>
                <w:szCs w:val="21"/>
              </w:rPr>
            </w:pPr>
            <w:r w:rsidRPr="00F346B3">
              <w:rPr>
                <w:rFonts w:ascii="宋体" w:hAnsi="宋体" w:hint="eastAsia"/>
                <w:color w:val="FF0000"/>
                <w:szCs w:val="21"/>
              </w:rPr>
              <w:t>高可重复性永久链路测试，金属插头设计</w:t>
            </w:r>
          </w:p>
          <w:p w:rsidR="00D37A6C" w:rsidRPr="00F346B3" w:rsidRDefault="00D37A6C" w:rsidP="00D37A6C">
            <w:pPr>
              <w:numPr>
                <w:ilvl w:val="0"/>
                <w:numId w:val="39"/>
              </w:numPr>
              <w:rPr>
                <w:rFonts w:ascii="宋体" w:hAnsi="宋体"/>
                <w:color w:val="FF0000"/>
                <w:szCs w:val="21"/>
              </w:rPr>
            </w:pPr>
            <w:r w:rsidRPr="00F346B3">
              <w:rPr>
                <w:rFonts w:ascii="宋体" w:hAnsi="宋体" w:hint="eastAsia"/>
                <w:bCs/>
                <w:color w:val="FF0000"/>
                <w:szCs w:val="21"/>
              </w:rPr>
              <w:t>快速自动测试(</w:t>
            </w:r>
            <w:r w:rsidRPr="00F346B3">
              <w:rPr>
                <w:color w:val="FF0000"/>
              </w:rPr>
              <w:t>双向</w:t>
            </w:r>
            <w:r w:rsidRPr="00F346B3">
              <w:rPr>
                <w:color w:val="FF0000"/>
              </w:rPr>
              <w:t xml:space="preserve"> 8 </w:t>
            </w:r>
            <w:r w:rsidRPr="00F346B3">
              <w:rPr>
                <w:color w:val="FF0000"/>
              </w:rPr>
              <w:t>类</w:t>
            </w:r>
            <w:r w:rsidRPr="00F346B3">
              <w:rPr>
                <w:rFonts w:ascii="宋体" w:hAnsi="宋体"/>
                <w:color w:val="FF0000"/>
                <w:szCs w:val="21"/>
              </w:rPr>
              <w:t>双绞线链路</w:t>
            </w:r>
            <w:r w:rsidRPr="00F346B3">
              <w:rPr>
                <w:color w:val="FF0000"/>
              </w:rPr>
              <w:t>自动测试</w:t>
            </w:r>
            <w:r w:rsidRPr="00F346B3">
              <w:rPr>
                <w:rFonts w:ascii="宋体" w:hAnsi="宋体" w:hint="eastAsia"/>
                <w:color w:val="FF0000"/>
                <w:szCs w:val="21"/>
              </w:rPr>
              <w:t>小于</w:t>
            </w:r>
            <w:r w:rsidRPr="00F346B3">
              <w:rPr>
                <w:rStyle w:val="af9"/>
                <w:b w:val="0"/>
                <w:color w:val="FF0000"/>
              </w:rPr>
              <w:t xml:space="preserve">16 </w:t>
            </w:r>
            <w:r w:rsidRPr="00F346B3">
              <w:rPr>
                <w:rStyle w:val="af9"/>
                <w:b w:val="0"/>
                <w:color w:val="FF0000"/>
              </w:rPr>
              <w:t>秒</w:t>
            </w:r>
            <w:r w:rsidRPr="00F346B3">
              <w:rPr>
                <w:rFonts w:ascii="宋体" w:hAnsi="宋体" w:hint="eastAsia"/>
                <w:color w:val="FF0000"/>
                <w:szCs w:val="21"/>
              </w:rPr>
              <w:t>；</w:t>
            </w:r>
            <w:r w:rsidRPr="00F346B3">
              <w:rPr>
                <w:rFonts w:ascii="宋体" w:hAnsi="宋体"/>
                <w:color w:val="FF0000"/>
                <w:szCs w:val="21"/>
              </w:rPr>
              <w:t>完整的双向</w:t>
            </w:r>
            <w:smartTag w:uri="urn:schemas-microsoft-com:office:smarttags" w:element="chmetcnv">
              <w:smartTagPr>
                <w:attr w:name="TCSC" w:val="0"/>
                <w:attr w:name="NumberType" w:val="1"/>
                <w:attr w:name="Negative" w:val="False"/>
                <w:attr w:name="HasSpace" w:val="False"/>
                <w:attr w:name="SourceValue" w:val="6"/>
                <w:attr w:name="UnitName" w:val="a"/>
              </w:smartTagPr>
              <w:r w:rsidRPr="00F346B3">
                <w:rPr>
                  <w:rFonts w:ascii="宋体" w:hAnsi="宋体"/>
                  <w:color w:val="FF0000"/>
                  <w:szCs w:val="21"/>
                </w:rPr>
                <w:t>6</w:t>
              </w:r>
              <w:r w:rsidRPr="00F346B3">
                <w:rPr>
                  <w:rFonts w:ascii="宋体" w:hAnsi="宋体" w:hint="eastAsia"/>
                  <w:color w:val="FF0000"/>
                  <w:szCs w:val="21"/>
                </w:rPr>
                <w:t>A</w:t>
              </w:r>
            </w:smartTag>
            <w:r w:rsidRPr="00F346B3">
              <w:rPr>
                <w:rFonts w:ascii="宋体" w:hAnsi="宋体"/>
                <w:color w:val="FF0000"/>
                <w:szCs w:val="21"/>
              </w:rPr>
              <w:t>类双绞线链路自动测试时间</w:t>
            </w:r>
            <w:r w:rsidRPr="00F346B3">
              <w:rPr>
                <w:rFonts w:ascii="宋体" w:hAnsi="宋体" w:hint="eastAsia"/>
                <w:color w:val="FF0000"/>
                <w:szCs w:val="21"/>
              </w:rPr>
              <w:t>小于8</w:t>
            </w:r>
            <w:r w:rsidRPr="00F346B3">
              <w:rPr>
                <w:rFonts w:ascii="宋体" w:hAnsi="宋体"/>
                <w:color w:val="FF0000"/>
                <w:szCs w:val="21"/>
              </w:rPr>
              <w:t>秒</w:t>
            </w:r>
            <w:r w:rsidRPr="00F346B3">
              <w:rPr>
                <w:rFonts w:ascii="宋体" w:hAnsi="宋体" w:hint="eastAsia"/>
                <w:color w:val="FF0000"/>
                <w:szCs w:val="21"/>
              </w:rPr>
              <w:t>)</w:t>
            </w:r>
          </w:p>
          <w:p w:rsidR="00D37A6C" w:rsidRPr="00F346B3" w:rsidRDefault="00D37A6C" w:rsidP="00D37A6C">
            <w:pPr>
              <w:numPr>
                <w:ilvl w:val="0"/>
                <w:numId w:val="39"/>
              </w:numPr>
              <w:rPr>
                <w:rFonts w:ascii="宋体" w:hAnsi="宋体"/>
                <w:color w:val="FF0000"/>
                <w:szCs w:val="21"/>
              </w:rPr>
            </w:pPr>
            <w:r w:rsidRPr="00F346B3">
              <w:rPr>
                <w:rFonts w:ascii="宋体" w:hAnsi="宋体" w:hint="eastAsia"/>
                <w:bCs/>
                <w:color w:val="FF0000"/>
                <w:szCs w:val="21"/>
              </w:rPr>
              <w:t>提供测试数据的管理分析、数据下载和报告生成软件</w:t>
            </w:r>
          </w:p>
          <w:p w:rsidR="00D37A6C" w:rsidRPr="00F346B3" w:rsidRDefault="00D37A6C" w:rsidP="00D37A6C">
            <w:pPr>
              <w:numPr>
                <w:ilvl w:val="0"/>
                <w:numId w:val="39"/>
              </w:numPr>
              <w:rPr>
                <w:rFonts w:ascii="宋体" w:hAnsi="宋体"/>
                <w:color w:val="FF0000"/>
                <w:szCs w:val="21"/>
              </w:rPr>
            </w:pPr>
            <w:r w:rsidRPr="00F346B3">
              <w:rPr>
                <w:rFonts w:ascii="宋体" w:hAnsi="宋体" w:hint="eastAsia"/>
                <w:bCs/>
                <w:color w:val="FF0000"/>
                <w:szCs w:val="21"/>
              </w:rPr>
              <w:t>高精度的电缆物理故障定位功能(HDTDX和HDTDR技术)，精确查找串扰和阻抗异常故障</w:t>
            </w:r>
          </w:p>
          <w:p w:rsidR="00D37A6C" w:rsidRPr="00F346B3" w:rsidRDefault="00D37A6C" w:rsidP="00D37A6C">
            <w:pPr>
              <w:numPr>
                <w:ilvl w:val="0"/>
                <w:numId w:val="39"/>
              </w:numPr>
              <w:rPr>
                <w:rFonts w:ascii="宋体" w:hAnsi="宋体"/>
                <w:color w:val="FF0000"/>
                <w:szCs w:val="21"/>
              </w:rPr>
            </w:pPr>
            <w:r w:rsidRPr="00F346B3">
              <w:rPr>
                <w:rFonts w:ascii="宋体" w:hAnsi="宋体" w:hint="eastAsia"/>
                <w:color w:val="FF0000"/>
                <w:szCs w:val="21"/>
              </w:rPr>
              <w:t>手持式仪表，便于携带和现场使用</w:t>
            </w:r>
          </w:p>
          <w:p w:rsidR="00D37A6C" w:rsidRPr="00F346B3" w:rsidRDefault="00D37A6C" w:rsidP="00D37A6C">
            <w:pPr>
              <w:numPr>
                <w:ilvl w:val="0"/>
                <w:numId w:val="39"/>
              </w:numPr>
              <w:rPr>
                <w:rFonts w:ascii="宋体" w:hAnsi="宋体"/>
                <w:color w:val="FF0000"/>
                <w:szCs w:val="21"/>
              </w:rPr>
            </w:pPr>
            <w:r w:rsidRPr="00F346B3">
              <w:rPr>
                <w:rFonts w:ascii="宋体" w:hAnsi="宋体" w:hint="eastAsia"/>
                <w:bCs/>
                <w:color w:val="FF0000"/>
                <w:szCs w:val="21"/>
              </w:rPr>
              <w:t>全中文用户操作界面，具有在线操作提示功能，方便新手使用</w:t>
            </w:r>
          </w:p>
          <w:p w:rsidR="00D37A6C" w:rsidRPr="00F346B3" w:rsidRDefault="00D37A6C" w:rsidP="00D37A6C">
            <w:pPr>
              <w:numPr>
                <w:ilvl w:val="0"/>
                <w:numId w:val="39"/>
              </w:numPr>
              <w:rPr>
                <w:rFonts w:ascii="宋体" w:hAnsi="宋体"/>
                <w:color w:val="FF0000"/>
                <w:szCs w:val="21"/>
              </w:rPr>
            </w:pPr>
            <w:r w:rsidRPr="00F346B3">
              <w:rPr>
                <w:rFonts w:ascii="宋体" w:hAnsi="宋体" w:hint="eastAsia"/>
                <w:bCs/>
                <w:color w:val="FF0000"/>
                <w:szCs w:val="21"/>
              </w:rPr>
              <w:t>支持USB接口，方便取出数据、配置仪器、编制符合TIA606标准的电缆标识</w:t>
            </w:r>
          </w:p>
          <w:p w:rsidR="00D37A6C" w:rsidRPr="00F346B3" w:rsidRDefault="00D37A6C" w:rsidP="00D37A6C">
            <w:pPr>
              <w:numPr>
                <w:ilvl w:val="0"/>
                <w:numId w:val="39"/>
              </w:numPr>
              <w:rPr>
                <w:rFonts w:ascii="宋体" w:hAnsi="宋体"/>
                <w:color w:val="FF0000"/>
                <w:szCs w:val="21"/>
              </w:rPr>
            </w:pPr>
            <w:r w:rsidRPr="00F346B3">
              <w:rPr>
                <w:rFonts w:ascii="宋体" w:hAnsi="宋体" w:hint="eastAsia"/>
                <w:bCs/>
                <w:color w:val="FF0000"/>
                <w:szCs w:val="21"/>
              </w:rPr>
              <w:t>支持测试数据直接传输至云端服务器，无需现场带电脑导数据，方便远端人员及时查看及下载</w:t>
            </w:r>
          </w:p>
          <w:p w:rsidR="00D37A6C" w:rsidRPr="00F346B3" w:rsidRDefault="00D37A6C" w:rsidP="00D37A6C">
            <w:pPr>
              <w:numPr>
                <w:ilvl w:val="0"/>
                <w:numId w:val="39"/>
              </w:numPr>
              <w:rPr>
                <w:rFonts w:ascii="宋体" w:hAnsi="宋体"/>
                <w:color w:val="FF0000"/>
                <w:szCs w:val="21"/>
              </w:rPr>
            </w:pPr>
            <w:r w:rsidRPr="00F346B3">
              <w:rPr>
                <w:rFonts w:ascii="宋体" w:hAnsi="宋体" w:hint="eastAsia"/>
                <w:bCs/>
                <w:color w:val="FF0000"/>
                <w:szCs w:val="21"/>
              </w:rPr>
              <w:t>可热插拔、更换线缆/光纤测试适配器，方便更换不同适配器</w:t>
            </w:r>
          </w:p>
          <w:p w:rsidR="00D37A6C" w:rsidRPr="00F346B3" w:rsidRDefault="00D37A6C" w:rsidP="00D37A6C">
            <w:pPr>
              <w:numPr>
                <w:ilvl w:val="0"/>
                <w:numId w:val="39"/>
              </w:numPr>
              <w:rPr>
                <w:rFonts w:ascii="宋体" w:hAnsi="宋体"/>
                <w:color w:val="FF0000"/>
                <w:szCs w:val="21"/>
              </w:rPr>
            </w:pPr>
            <w:r w:rsidRPr="00F346B3">
              <w:rPr>
                <w:rFonts w:ascii="宋体" w:hAnsi="宋体" w:hint="eastAsia"/>
                <w:bCs/>
                <w:color w:val="FF0000"/>
                <w:szCs w:val="21"/>
              </w:rPr>
              <w:t>支持在线(有线)对讲功能，便于合理安排测试进程和工序</w:t>
            </w:r>
          </w:p>
          <w:p w:rsidR="00D37A6C" w:rsidRPr="00F346B3" w:rsidRDefault="00D37A6C" w:rsidP="00D37A6C">
            <w:pPr>
              <w:numPr>
                <w:ilvl w:val="0"/>
                <w:numId w:val="39"/>
              </w:numPr>
              <w:rPr>
                <w:rFonts w:ascii="宋体" w:hAnsi="宋体"/>
                <w:color w:val="FF0000"/>
                <w:szCs w:val="21"/>
              </w:rPr>
            </w:pPr>
            <w:r w:rsidRPr="00F346B3">
              <w:rPr>
                <w:rFonts w:ascii="宋体" w:hAnsi="宋体" w:hint="eastAsia"/>
                <w:bCs/>
                <w:color w:val="FF0000"/>
                <w:szCs w:val="21"/>
              </w:rPr>
              <w:t>音频发生功能，帮助查找、定位未知电缆(配用音频探头)</w:t>
            </w:r>
          </w:p>
          <w:p w:rsidR="00D37A6C" w:rsidRPr="00F346B3" w:rsidRDefault="00D37A6C" w:rsidP="00D37A6C">
            <w:pPr>
              <w:numPr>
                <w:ilvl w:val="0"/>
                <w:numId w:val="39"/>
              </w:numPr>
              <w:rPr>
                <w:rFonts w:ascii="宋体" w:hAnsi="宋体"/>
                <w:color w:val="FF0000"/>
                <w:szCs w:val="21"/>
              </w:rPr>
            </w:pPr>
            <w:r w:rsidRPr="00F346B3">
              <w:rPr>
                <w:rFonts w:ascii="宋体" w:hAnsi="宋体" w:hint="eastAsia"/>
                <w:color w:val="FF0000"/>
                <w:szCs w:val="21"/>
              </w:rPr>
              <w:t>支持工作流程计划人员根据项目创建和管理工作配置，定义多套配置模板，互不影响</w:t>
            </w:r>
          </w:p>
          <w:p w:rsidR="00D37A6C" w:rsidRPr="00F346B3" w:rsidRDefault="00D37A6C" w:rsidP="00D37A6C">
            <w:pPr>
              <w:numPr>
                <w:ilvl w:val="0"/>
                <w:numId w:val="39"/>
              </w:numPr>
              <w:rPr>
                <w:rFonts w:ascii="宋体" w:hAnsi="宋体"/>
                <w:color w:val="FF0000"/>
                <w:szCs w:val="21"/>
              </w:rPr>
            </w:pPr>
            <w:r w:rsidRPr="00F346B3">
              <w:rPr>
                <w:rFonts w:ascii="宋体" w:hAnsi="宋体" w:hint="eastAsia"/>
                <w:color w:val="FF0000"/>
                <w:szCs w:val="21"/>
              </w:rPr>
              <w:t>全触摸屏电容显示屏，一键测试操作快捷</w:t>
            </w:r>
          </w:p>
          <w:p w:rsidR="00D37A6C" w:rsidRPr="00F346B3" w:rsidRDefault="00D37A6C" w:rsidP="00D37A6C">
            <w:pPr>
              <w:numPr>
                <w:ilvl w:val="0"/>
                <w:numId w:val="39"/>
              </w:numPr>
              <w:rPr>
                <w:rFonts w:ascii="宋体" w:hAnsi="宋体"/>
                <w:color w:val="FF0000"/>
                <w:szCs w:val="21"/>
              </w:rPr>
            </w:pPr>
            <w:r w:rsidRPr="00F346B3">
              <w:rPr>
                <w:rFonts w:ascii="宋体" w:hAnsi="宋体" w:hint="eastAsia"/>
                <w:color w:val="FF0000"/>
                <w:szCs w:val="21"/>
              </w:rPr>
              <w:t>支持定位屏蔽线屏蔽层断点位置，并以图形方式显示</w:t>
            </w:r>
          </w:p>
          <w:p w:rsidR="00D37A6C" w:rsidRPr="00F346B3" w:rsidRDefault="00D37A6C" w:rsidP="00D37A6C">
            <w:pPr>
              <w:numPr>
                <w:ilvl w:val="0"/>
                <w:numId w:val="39"/>
              </w:numPr>
              <w:rPr>
                <w:rFonts w:ascii="宋体" w:hAnsi="宋体"/>
                <w:color w:val="FF0000"/>
                <w:szCs w:val="21"/>
              </w:rPr>
            </w:pPr>
            <w:r w:rsidRPr="00F346B3">
              <w:rPr>
                <w:rFonts w:ascii="宋体" w:hAnsi="宋体" w:hint="eastAsia"/>
                <w:color w:val="FF0000"/>
                <w:szCs w:val="21"/>
              </w:rPr>
              <w:t>支持线缆平衡性测试 包括电阻不平衡性</w:t>
            </w:r>
            <w:r w:rsidRPr="00F346B3">
              <w:rPr>
                <w:rFonts w:ascii="宋体" w:hAnsi="宋体"/>
                <w:color w:val="FF0000"/>
                <w:szCs w:val="21"/>
              </w:rPr>
              <w:t>Resistance Unbalance</w:t>
            </w:r>
            <w:r w:rsidRPr="00F346B3">
              <w:rPr>
                <w:rFonts w:ascii="宋体" w:hAnsi="宋体" w:hint="eastAsia"/>
                <w:color w:val="FF0000"/>
                <w:szCs w:val="21"/>
              </w:rPr>
              <w:t>、</w:t>
            </w:r>
            <w:r w:rsidRPr="00F346B3">
              <w:rPr>
                <w:rFonts w:ascii="宋体" w:hAnsi="宋体"/>
                <w:color w:val="FF0000"/>
                <w:szCs w:val="21"/>
              </w:rPr>
              <w:t xml:space="preserve">TCL (Transverse Coversion Loss) </w:t>
            </w:r>
            <w:r w:rsidRPr="00F346B3">
              <w:rPr>
                <w:rFonts w:ascii="宋体" w:hAnsi="宋体" w:hint="eastAsia"/>
                <w:color w:val="FF0000"/>
                <w:szCs w:val="21"/>
              </w:rPr>
              <w:t>横向变换传输损耗、</w:t>
            </w:r>
            <w:r w:rsidRPr="00F346B3">
              <w:rPr>
                <w:rFonts w:ascii="宋体" w:hAnsi="宋体"/>
                <w:color w:val="FF0000"/>
                <w:szCs w:val="21"/>
              </w:rPr>
              <w:t>ELTC</w:t>
            </w:r>
            <w:r w:rsidRPr="00F346B3">
              <w:rPr>
                <w:rFonts w:ascii="宋体" w:hAnsi="宋体" w:hint="eastAsia"/>
                <w:color w:val="FF0000"/>
                <w:szCs w:val="21"/>
              </w:rPr>
              <w:t>T</w:t>
            </w:r>
            <w:r w:rsidRPr="00F346B3">
              <w:rPr>
                <w:rFonts w:ascii="宋体" w:hAnsi="宋体"/>
                <w:color w:val="FF0000"/>
                <w:szCs w:val="21"/>
              </w:rPr>
              <w:t xml:space="preserve">L (Equal Level Transverse Conversion Transfer Loss) </w:t>
            </w:r>
            <w:r w:rsidRPr="00F346B3">
              <w:rPr>
                <w:rFonts w:ascii="宋体" w:hAnsi="宋体" w:hint="eastAsia"/>
                <w:color w:val="FF0000"/>
                <w:szCs w:val="21"/>
              </w:rPr>
              <w:t>等电平横向变换传输损耗、</w:t>
            </w:r>
            <w:r w:rsidRPr="00F346B3">
              <w:rPr>
                <w:rFonts w:ascii="宋体" w:hAnsi="宋体"/>
                <w:color w:val="FF0000"/>
                <w:szCs w:val="21"/>
              </w:rPr>
              <w:t>CDNEXT (Common Mode to Differential Mode Near-End Xtalk)</w:t>
            </w:r>
            <w:r w:rsidRPr="00F346B3">
              <w:rPr>
                <w:rFonts w:ascii="宋体" w:hAnsi="宋体" w:hint="eastAsia"/>
                <w:color w:val="FF0000"/>
                <w:szCs w:val="21"/>
              </w:rPr>
              <w:t>共模近端串扰、</w:t>
            </w:r>
            <w:r w:rsidRPr="00F346B3">
              <w:rPr>
                <w:rFonts w:ascii="宋体" w:hAnsi="宋体"/>
                <w:color w:val="FF0000"/>
                <w:szCs w:val="21"/>
              </w:rPr>
              <w:t>CMRL (Common Mode Return Loss)</w:t>
            </w:r>
            <w:r w:rsidRPr="00F346B3">
              <w:rPr>
                <w:rFonts w:ascii="宋体" w:hAnsi="宋体" w:hint="eastAsia"/>
                <w:color w:val="FF0000"/>
                <w:szCs w:val="21"/>
              </w:rPr>
              <w:t>共模回波损耗</w:t>
            </w:r>
          </w:p>
        </w:tc>
      </w:tr>
      <w:tr w:rsidR="00F346B3" w:rsidRPr="00F346B3" w:rsidTr="00705E43">
        <w:tc>
          <w:tcPr>
            <w:tcW w:w="817" w:type="dxa"/>
          </w:tcPr>
          <w:p w:rsidR="00D37A6C" w:rsidRPr="00F346B3" w:rsidRDefault="00D37A6C" w:rsidP="00D37A6C">
            <w:pPr>
              <w:rPr>
                <w:color w:val="FF0000"/>
                <w:sz w:val="32"/>
                <w:szCs w:val="32"/>
              </w:rPr>
            </w:pPr>
            <w:r w:rsidRPr="00F346B3">
              <w:rPr>
                <w:rFonts w:asciiTheme="minorEastAsia" w:eastAsiaTheme="minorEastAsia" w:hAnsiTheme="minorEastAsia" w:hint="eastAsia"/>
                <w:color w:val="FF0000"/>
                <w:sz w:val="24"/>
                <w:szCs w:val="24"/>
              </w:rPr>
              <w:t>技术指标</w:t>
            </w:r>
          </w:p>
        </w:tc>
        <w:tc>
          <w:tcPr>
            <w:tcW w:w="8329" w:type="dxa"/>
          </w:tcPr>
          <w:p w:rsidR="00CC76DA" w:rsidRPr="00F346B3" w:rsidRDefault="00CC76DA" w:rsidP="00CC76DA">
            <w:pPr>
              <w:numPr>
                <w:ilvl w:val="0"/>
                <w:numId w:val="40"/>
              </w:numPr>
              <w:rPr>
                <w:rFonts w:ascii="宋体" w:hAnsi="宋体"/>
                <w:color w:val="FF0000"/>
                <w:szCs w:val="21"/>
              </w:rPr>
            </w:pPr>
            <w:r w:rsidRPr="00F346B3">
              <w:rPr>
                <w:rFonts w:ascii="宋体" w:hAnsi="宋体" w:hint="eastAsia"/>
                <w:color w:val="FF0000"/>
                <w:szCs w:val="21"/>
              </w:rPr>
              <w:t>测试线缆类型</w:t>
            </w:r>
          </w:p>
          <w:p w:rsidR="00CC76DA" w:rsidRPr="00F346B3" w:rsidRDefault="00CC76DA" w:rsidP="00CC76DA">
            <w:pPr>
              <w:numPr>
                <w:ilvl w:val="1"/>
                <w:numId w:val="40"/>
              </w:numPr>
              <w:rPr>
                <w:rFonts w:ascii="宋体" w:hAnsi="宋体"/>
                <w:color w:val="FF0000"/>
                <w:szCs w:val="21"/>
              </w:rPr>
            </w:pPr>
            <w:r w:rsidRPr="00F346B3">
              <w:rPr>
                <w:rFonts w:ascii="宋体" w:hAnsi="宋体" w:hint="eastAsia"/>
                <w:bCs/>
                <w:color w:val="FF0000"/>
                <w:szCs w:val="21"/>
              </w:rPr>
              <w:t>数据电缆：综合布线用屏蔽和非屏蔽双绞线(STP，FTP，SSTP和UTP)</w:t>
            </w:r>
          </w:p>
          <w:p w:rsidR="00CC76DA" w:rsidRPr="00F346B3" w:rsidRDefault="00CC76DA" w:rsidP="00CC76DA">
            <w:pPr>
              <w:numPr>
                <w:ilvl w:val="1"/>
                <w:numId w:val="40"/>
              </w:numPr>
              <w:rPr>
                <w:rFonts w:ascii="宋体" w:hAnsi="宋体"/>
                <w:color w:val="FF0000"/>
                <w:szCs w:val="21"/>
              </w:rPr>
            </w:pPr>
            <w:r w:rsidRPr="00F346B3">
              <w:rPr>
                <w:rFonts w:ascii="宋体" w:hAnsi="宋体" w:hint="eastAsia"/>
                <w:bCs/>
                <w:color w:val="FF0000"/>
                <w:szCs w:val="21"/>
              </w:rPr>
              <w:t>同轴电缆：50/75/93/120欧姆，基带和CATV</w:t>
            </w:r>
          </w:p>
          <w:p w:rsidR="00CC76DA" w:rsidRPr="00F346B3" w:rsidRDefault="00CC76DA" w:rsidP="00CC76DA">
            <w:pPr>
              <w:numPr>
                <w:ilvl w:val="0"/>
                <w:numId w:val="40"/>
              </w:numPr>
              <w:rPr>
                <w:rFonts w:ascii="宋体" w:hAnsi="宋体"/>
                <w:color w:val="FF0000"/>
                <w:szCs w:val="21"/>
              </w:rPr>
            </w:pPr>
            <w:r w:rsidRPr="00F346B3">
              <w:rPr>
                <w:rFonts w:ascii="宋体" w:hAnsi="宋体" w:hint="eastAsia"/>
                <w:color w:val="FF0000"/>
                <w:szCs w:val="21"/>
              </w:rPr>
              <w:lastRenderedPageBreak/>
              <w:t>测试接口适配器</w:t>
            </w:r>
          </w:p>
          <w:p w:rsidR="00CC76DA" w:rsidRPr="00F346B3" w:rsidRDefault="00CC76DA" w:rsidP="00CC76DA">
            <w:pPr>
              <w:numPr>
                <w:ilvl w:val="1"/>
                <w:numId w:val="40"/>
              </w:numPr>
              <w:rPr>
                <w:rFonts w:ascii="宋体" w:hAnsi="宋体"/>
                <w:color w:val="FF0000"/>
                <w:szCs w:val="21"/>
              </w:rPr>
            </w:pPr>
            <w:r w:rsidRPr="00F346B3">
              <w:rPr>
                <w:rFonts w:ascii="宋体" w:hAnsi="宋体"/>
                <w:color w:val="FF0000"/>
                <w:szCs w:val="21"/>
              </w:rPr>
              <w:t xml:space="preserve">TIA </w:t>
            </w:r>
            <w:r w:rsidRPr="00F346B3">
              <w:rPr>
                <w:rFonts w:ascii="宋体" w:hAnsi="宋体" w:hint="eastAsia"/>
                <w:bCs/>
                <w:color w:val="FF0000"/>
                <w:szCs w:val="21"/>
              </w:rPr>
              <w:t>Cat 3、4、5、5e、6、6A、8</w:t>
            </w:r>
            <w:r w:rsidRPr="00F346B3">
              <w:rPr>
                <w:rFonts w:ascii="宋体" w:hAnsi="宋体" w:hint="eastAsia"/>
                <w:color w:val="FF0000"/>
                <w:szCs w:val="21"/>
              </w:rPr>
              <w:t>：电缆</w:t>
            </w:r>
            <w:r w:rsidRPr="00F346B3">
              <w:rPr>
                <w:rFonts w:ascii="宋体" w:hAnsi="宋体"/>
                <w:color w:val="FF0000"/>
                <w:szCs w:val="21"/>
              </w:rPr>
              <w:t>100</w:t>
            </w:r>
            <w:r w:rsidRPr="00F346B3">
              <w:rPr>
                <w:color w:val="FF0000"/>
                <w:szCs w:val="21"/>
              </w:rPr>
              <w:t>Ω</w:t>
            </w:r>
            <w:r w:rsidRPr="00F346B3">
              <w:rPr>
                <w:rFonts w:ascii="宋体" w:hAnsi="宋体" w:cs="宋体" w:hint="eastAsia"/>
                <w:color w:val="FF0000"/>
                <w:szCs w:val="21"/>
              </w:rPr>
              <w:t>，RJ-45插头/插座</w:t>
            </w:r>
          </w:p>
          <w:p w:rsidR="00CC76DA" w:rsidRPr="00F346B3" w:rsidRDefault="00CC76DA" w:rsidP="00CC76DA">
            <w:pPr>
              <w:numPr>
                <w:ilvl w:val="1"/>
                <w:numId w:val="40"/>
              </w:numPr>
              <w:rPr>
                <w:rFonts w:ascii="宋体" w:hAnsi="宋体"/>
                <w:color w:val="FF0000"/>
                <w:szCs w:val="21"/>
              </w:rPr>
            </w:pPr>
            <w:r w:rsidRPr="00F346B3">
              <w:rPr>
                <w:rFonts w:ascii="宋体" w:hAnsi="宋体"/>
                <w:color w:val="FF0000"/>
                <w:szCs w:val="21"/>
              </w:rPr>
              <w:t>ISO/IEC C、D、E、EA、F、FA 和 I/II</w:t>
            </w:r>
            <w:r w:rsidRPr="00F346B3">
              <w:rPr>
                <w:rFonts w:ascii="宋体" w:hAnsi="宋体" w:hint="eastAsia"/>
                <w:color w:val="FF0000"/>
                <w:szCs w:val="21"/>
              </w:rPr>
              <w:t>：电缆</w:t>
            </w:r>
            <w:r w:rsidRPr="00F346B3">
              <w:rPr>
                <w:rFonts w:ascii="宋体" w:hAnsi="宋体"/>
                <w:color w:val="FF0000"/>
                <w:szCs w:val="21"/>
              </w:rPr>
              <w:t>100</w:t>
            </w:r>
            <w:r w:rsidRPr="00F346B3">
              <w:rPr>
                <w:color w:val="FF0000"/>
                <w:szCs w:val="21"/>
              </w:rPr>
              <w:t>Ω</w:t>
            </w:r>
            <w:r w:rsidRPr="00F346B3">
              <w:rPr>
                <w:rFonts w:ascii="宋体" w:hAnsi="宋体" w:hint="eastAsia"/>
                <w:color w:val="FF0000"/>
                <w:szCs w:val="21"/>
              </w:rPr>
              <w:t>和</w:t>
            </w:r>
            <w:r w:rsidRPr="00F346B3">
              <w:rPr>
                <w:rFonts w:ascii="宋体" w:hAnsi="宋体"/>
                <w:color w:val="FF0000"/>
                <w:szCs w:val="21"/>
              </w:rPr>
              <w:t>120</w:t>
            </w:r>
            <w:r w:rsidRPr="00F346B3">
              <w:rPr>
                <w:color w:val="FF0000"/>
                <w:szCs w:val="21"/>
              </w:rPr>
              <w:t>Ω</w:t>
            </w:r>
            <w:r w:rsidRPr="00F346B3">
              <w:rPr>
                <w:rFonts w:ascii="宋体" w:hAnsi="宋体" w:cs="宋体" w:hint="eastAsia"/>
                <w:color w:val="FF0000"/>
                <w:szCs w:val="21"/>
              </w:rPr>
              <w:t>，RJ-45插头/插座</w:t>
            </w:r>
          </w:p>
          <w:p w:rsidR="00CC76DA" w:rsidRPr="00F346B3" w:rsidRDefault="00CC76DA" w:rsidP="00CC76DA">
            <w:pPr>
              <w:numPr>
                <w:ilvl w:val="1"/>
                <w:numId w:val="40"/>
              </w:numPr>
              <w:rPr>
                <w:rFonts w:ascii="宋体" w:hAnsi="宋体"/>
                <w:color w:val="FF0000"/>
                <w:szCs w:val="21"/>
              </w:rPr>
            </w:pPr>
            <w:r w:rsidRPr="00F346B3">
              <w:rPr>
                <w:rFonts w:ascii="宋体" w:hAnsi="宋体" w:hint="eastAsia"/>
                <w:color w:val="FF0000"/>
                <w:szCs w:val="21"/>
              </w:rPr>
              <w:t>Cat5e/Cat6/Cat</w:t>
            </w:r>
            <w:smartTag w:uri="urn:schemas-microsoft-com:office:smarttags" w:element="chmetcnv">
              <w:smartTagPr>
                <w:attr w:name="UnitName" w:val="a"/>
                <w:attr w:name="SourceValue" w:val="6"/>
                <w:attr w:name="HasSpace" w:val="False"/>
                <w:attr w:name="Negative" w:val="False"/>
                <w:attr w:name="NumberType" w:val="1"/>
                <w:attr w:name="TCSC" w:val="0"/>
              </w:smartTagPr>
              <w:r w:rsidRPr="00F346B3">
                <w:rPr>
                  <w:rFonts w:ascii="宋体" w:hAnsi="宋体" w:hint="eastAsia"/>
                  <w:color w:val="FF0000"/>
                  <w:szCs w:val="21"/>
                </w:rPr>
                <w:t>6A</w:t>
              </w:r>
            </w:smartTag>
            <w:r w:rsidRPr="00F346B3">
              <w:rPr>
                <w:rFonts w:ascii="宋体" w:hAnsi="宋体" w:hint="eastAsia"/>
                <w:color w:val="FF0000"/>
                <w:szCs w:val="21"/>
              </w:rPr>
              <w:t>/Ea/F/</w:t>
            </w:r>
            <w:smartTag w:uri="urn:schemas-microsoft-com:office:smarttags" w:element="chmetcnv">
              <w:smartTagPr>
                <w:attr w:name="UnitName" w:val="a"/>
                <w:attr w:name="SourceValue" w:val="7"/>
                <w:attr w:name="HasSpace" w:val="False"/>
                <w:attr w:name="Negative" w:val="False"/>
                <w:attr w:name="NumberType" w:val="1"/>
                <w:attr w:name="TCSC" w:val="0"/>
              </w:smartTagPr>
              <w:r w:rsidRPr="00F346B3">
                <w:rPr>
                  <w:rFonts w:ascii="宋体" w:hAnsi="宋体" w:hint="eastAsia"/>
                  <w:color w:val="FF0000"/>
                  <w:szCs w:val="21"/>
                </w:rPr>
                <w:t>7A</w:t>
              </w:r>
            </w:smartTag>
            <w:r w:rsidRPr="00F346B3">
              <w:rPr>
                <w:rFonts w:ascii="宋体" w:hAnsi="宋体" w:hint="eastAsia"/>
                <w:color w:val="FF0000"/>
                <w:szCs w:val="21"/>
              </w:rPr>
              <w:t>电缆测试适配器：LABA通用型8针适配器，(选)</w:t>
            </w:r>
          </w:p>
          <w:p w:rsidR="00CC76DA" w:rsidRPr="00F346B3" w:rsidRDefault="00CC76DA" w:rsidP="00CC76DA">
            <w:pPr>
              <w:numPr>
                <w:ilvl w:val="1"/>
                <w:numId w:val="40"/>
              </w:numPr>
              <w:rPr>
                <w:rFonts w:ascii="宋体" w:hAnsi="宋体"/>
                <w:color w:val="FF0000"/>
                <w:szCs w:val="21"/>
              </w:rPr>
            </w:pPr>
            <w:r w:rsidRPr="00F346B3">
              <w:rPr>
                <w:rFonts w:ascii="宋体" w:hAnsi="宋体" w:hint="eastAsia"/>
                <w:color w:val="FF0000"/>
                <w:szCs w:val="21"/>
              </w:rPr>
              <w:t>支持同轴电缆接口: 通用F型接口，(选)</w:t>
            </w:r>
          </w:p>
          <w:p w:rsidR="00CC76DA" w:rsidRPr="00F346B3" w:rsidRDefault="00CC76DA" w:rsidP="00CC76DA">
            <w:pPr>
              <w:numPr>
                <w:ilvl w:val="0"/>
                <w:numId w:val="40"/>
              </w:numPr>
              <w:rPr>
                <w:rFonts w:ascii="宋体" w:hAnsi="宋体"/>
                <w:color w:val="FF0000"/>
                <w:szCs w:val="21"/>
              </w:rPr>
            </w:pPr>
            <w:r w:rsidRPr="00F346B3">
              <w:rPr>
                <w:rFonts w:ascii="宋体" w:hAnsi="宋体" w:hint="eastAsia"/>
                <w:color w:val="FF0000"/>
                <w:szCs w:val="21"/>
              </w:rPr>
              <w:t>测试标准</w:t>
            </w:r>
          </w:p>
          <w:p w:rsidR="00CC76DA" w:rsidRPr="00F346B3" w:rsidRDefault="00CC76DA" w:rsidP="00CC76DA">
            <w:pPr>
              <w:numPr>
                <w:ilvl w:val="1"/>
                <w:numId w:val="40"/>
              </w:numPr>
              <w:rPr>
                <w:rFonts w:ascii="宋体" w:hAnsi="宋体"/>
                <w:color w:val="FF0000"/>
                <w:szCs w:val="21"/>
              </w:rPr>
            </w:pPr>
            <w:r w:rsidRPr="00F346B3">
              <w:rPr>
                <w:rFonts w:ascii="宋体" w:hAnsi="宋体" w:hint="eastAsia"/>
                <w:bCs/>
                <w:color w:val="FF0000"/>
                <w:szCs w:val="21"/>
              </w:rPr>
              <w:t>TIA568-C.2标准：3、4、5、5e、6、 6A、8</w:t>
            </w:r>
          </w:p>
          <w:p w:rsidR="00CC76DA" w:rsidRPr="00F346B3" w:rsidRDefault="00CC76DA" w:rsidP="00CC76DA">
            <w:pPr>
              <w:numPr>
                <w:ilvl w:val="1"/>
                <w:numId w:val="40"/>
              </w:numPr>
              <w:rPr>
                <w:rFonts w:ascii="宋体" w:hAnsi="宋体"/>
                <w:color w:val="FF0000"/>
                <w:szCs w:val="21"/>
              </w:rPr>
            </w:pPr>
            <w:r w:rsidRPr="00F346B3">
              <w:rPr>
                <w:rFonts w:ascii="宋体" w:hAnsi="宋体" w:hint="eastAsia"/>
                <w:color w:val="FF0000"/>
                <w:szCs w:val="21"/>
              </w:rPr>
              <w:t>TIA/EIA-568B标准：3类和超5类</w:t>
            </w:r>
          </w:p>
          <w:p w:rsidR="00CC76DA" w:rsidRPr="00F346B3" w:rsidRDefault="00CC76DA" w:rsidP="00CC76DA">
            <w:pPr>
              <w:numPr>
                <w:ilvl w:val="1"/>
                <w:numId w:val="40"/>
              </w:numPr>
              <w:rPr>
                <w:rFonts w:ascii="宋体" w:hAnsi="宋体"/>
                <w:color w:val="FF0000"/>
                <w:szCs w:val="21"/>
              </w:rPr>
            </w:pPr>
            <w:r w:rsidRPr="00F346B3">
              <w:rPr>
                <w:rFonts w:ascii="宋体" w:hAnsi="宋体" w:hint="eastAsia"/>
                <w:color w:val="FF0000"/>
                <w:szCs w:val="21"/>
              </w:rPr>
              <w:t>TIA/EIA</w:t>
            </w:r>
            <w:smartTag w:uri="urn:schemas-microsoft-com:office:smarttags" w:element="chmetcnv">
              <w:smartTagPr>
                <w:attr w:name="UnitName" w:val="a"/>
                <w:attr w:name="SourceValue" w:val="568"/>
                <w:attr w:name="HasSpace" w:val="False"/>
                <w:attr w:name="Negative" w:val="True"/>
                <w:attr w:name="NumberType" w:val="1"/>
                <w:attr w:name="TCSC" w:val="0"/>
              </w:smartTagPr>
              <w:r w:rsidRPr="00F346B3">
                <w:rPr>
                  <w:rFonts w:ascii="宋体" w:hAnsi="宋体" w:hint="eastAsia"/>
                  <w:color w:val="FF0000"/>
                  <w:szCs w:val="21"/>
                </w:rPr>
                <w:t>-568A</w:t>
              </w:r>
            </w:smartTag>
            <w:r w:rsidRPr="00F346B3">
              <w:rPr>
                <w:rFonts w:ascii="宋体" w:hAnsi="宋体" w:hint="eastAsia"/>
                <w:color w:val="FF0000"/>
                <w:szCs w:val="21"/>
              </w:rPr>
              <w:t xml:space="preserve"> TSB67 5类(CH/BL)</w:t>
            </w:r>
          </w:p>
          <w:p w:rsidR="00CC76DA" w:rsidRPr="00F346B3" w:rsidRDefault="00CC76DA" w:rsidP="00CC76DA">
            <w:pPr>
              <w:numPr>
                <w:ilvl w:val="1"/>
                <w:numId w:val="40"/>
              </w:numPr>
              <w:rPr>
                <w:rFonts w:ascii="宋体" w:hAnsi="宋体"/>
                <w:color w:val="FF0000"/>
                <w:szCs w:val="21"/>
              </w:rPr>
            </w:pPr>
            <w:r w:rsidRPr="00F346B3">
              <w:rPr>
                <w:rFonts w:ascii="宋体" w:hAnsi="宋体" w:hint="eastAsia"/>
                <w:color w:val="FF0000"/>
                <w:szCs w:val="21"/>
              </w:rPr>
              <w:t>TIA TSB-95标准：5类(1000BASE-T 和BL)</w:t>
            </w:r>
          </w:p>
          <w:p w:rsidR="00CC76DA" w:rsidRPr="00F346B3" w:rsidRDefault="00CC76DA" w:rsidP="00CC76DA">
            <w:pPr>
              <w:numPr>
                <w:ilvl w:val="1"/>
                <w:numId w:val="40"/>
              </w:numPr>
              <w:rPr>
                <w:rFonts w:ascii="宋体" w:hAnsi="宋体"/>
                <w:color w:val="FF0000"/>
                <w:szCs w:val="21"/>
              </w:rPr>
            </w:pPr>
            <w:r w:rsidRPr="00F346B3">
              <w:rPr>
                <w:rFonts w:ascii="宋体" w:hAnsi="宋体" w:hint="eastAsia"/>
                <w:color w:val="FF0000"/>
                <w:szCs w:val="21"/>
              </w:rPr>
              <w:t>TIA/EIA</w:t>
            </w:r>
            <w:smartTag w:uri="urn:schemas-microsoft-com:office:smarttags" w:element="chmetcnv">
              <w:smartTagPr>
                <w:attr w:name="UnitName" w:val="C"/>
                <w:attr w:name="SourceValue" w:val="568"/>
                <w:attr w:name="HasSpace" w:val="False"/>
                <w:attr w:name="Negative" w:val="True"/>
                <w:attr w:name="NumberType" w:val="1"/>
                <w:attr w:name="TCSC" w:val="0"/>
              </w:smartTagPr>
              <w:r w:rsidRPr="00F346B3">
                <w:rPr>
                  <w:rFonts w:ascii="宋体" w:hAnsi="宋体" w:hint="eastAsia"/>
                  <w:color w:val="FF0000"/>
                  <w:szCs w:val="21"/>
                </w:rPr>
                <w:t>-568C</w:t>
              </w:r>
            </w:smartTag>
            <w:r w:rsidRPr="00F346B3">
              <w:rPr>
                <w:rFonts w:ascii="宋体" w:hAnsi="宋体" w:hint="eastAsia"/>
                <w:color w:val="FF0000"/>
                <w:szCs w:val="21"/>
              </w:rPr>
              <w:t>.2-1标准：6类</w:t>
            </w:r>
          </w:p>
          <w:p w:rsidR="00CC76DA" w:rsidRPr="00F346B3" w:rsidRDefault="00CC76DA" w:rsidP="00CC76DA">
            <w:pPr>
              <w:numPr>
                <w:ilvl w:val="1"/>
                <w:numId w:val="40"/>
              </w:numPr>
              <w:rPr>
                <w:rFonts w:ascii="宋体" w:hAnsi="宋体"/>
                <w:color w:val="FF0000"/>
                <w:szCs w:val="21"/>
              </w:rPr>
            </w:pPr>
            <w:r w:rsidRPr="00F346B3">
              <w:rPr>
                <w:rFonts w:ascii="宋体" w:hAnsi="宋体" w:hint="eastAsia"/>
                <w:color w:val="FF0000"/>
                <w:szCs w:val="21"/>
              </w:rPr>
              <w:t>TIA/EIA</w:t>
            </w:r>
            <w:smartTag w:uri="urn:schemas-microsoft-com:office:smarttags" w:element="chmetcnv">
              <w:smartTagPr>
                <w:attr w:name="UnitName" w:val="C"/>
                <w:attr w:name="SourceValue" w:val="568"/>
                <w:attr w:name="HasSpace" w:val="False"/>
                <w:attr w:name="Negative" w:val="True"/>
                <w:attr w:name="NumberType" w:val="1"/>
                <w:attr w:name="TCSC" w:val="0"/>
              </w:smartTagPr>
              <w:r w:rsidRPr="00F346B3">
                <w:rPr>
                  <w:rFonts w:ascii="宋体" w:hAnsi="宋体" w:hint="eastAsia"/>
                  <w:color w:val="FF0000"/>
                  <w:szCs w:val="21"/>
                </w:rPr>
                <w:t>-568C</w:t>
              </w:r>
            </w:smartTag>
            <w:r w:rsidRPr="00F346B3">
              <w:rPr>
                <w:rFonts w:ascii="宋体" w:hAnsi="宋体" w:hint="eastAsia"/>
                <w:color w:val="FF0000"/>
                <w:szCs w:val="21"/>
              </w:rPr>
              <w:t>.2标准：超5类、6类跳线(0.5</w:t>
            </w:r>
            <w:smartTag w:uri="urn:schemas-microsoft-com:office:smarttags" w:element="chmetcnv">
              <w:smartTagPr>
                <w:attr w:name="UnitName" w:val="米"/>
                <w:attr w:name="SourceValue" w:val="20"/>
                <w:attr w:name="HasSpace" w:val="False"/>
                <w:attr w:name="Negative" w:val="True"/>
                <w:attr w:name="NumberType" w:val="1"/>
                <w:attr w:name="TCSC" w:val="0"/>
              </w:smartTagPr>
              <w:r w:rsidRPr="00F346B3">
                <w:rPr>
                  <w:rFonts w:ascii="宋体" w:hAnsi="宋体" w:hint="eastAsia"/>
                  <w:color w:val="FF0000"/>
                  <w:szCs w:val="21"/>
                </w:rPr>
                <w:t>-20米</w:t>
              </w:r>
            </w:smartTag>
            <w:r w:rsidRPr="00F346B3">
              <w:rPr>
                <w:rFonts w:ascii="宋体" w:hAnsi="宋体" w:hint="eastAsia"/>
                <w:color w:val="FF0000"/>
                <w:szCs w:val="21"/>
              </w:rPr>
              <w:t>)。</w:t>
            </w:r>
          </w:p>
          <w:p w:rsidR="00CC76DA" w:rsidRPr="00F346B3" w:rsidRDefault="00CC76DA" w:rsidP="00CC76DA">
            <w:pPr>
              <w:numPr>
                <w:ilvl w:val="1"/>
                <w:numId w:val="40"/>
              </w:numPr>
              <w:rPr>
                <w:rFonts w:ascii="宋体" w:hAnsi="宋体"/>
                <w:color w:val="FF0000"/>
                <w:szCs w:val="21"/>
              </w:rPr>
            </w:pPr>
            <w:r w:rsidRPr="00F346B3">
              <w:rPr>
                <w:rFonts w:ascii="宋体" w:hAnsi="宋体" w:hint="eastAsia"/>
                <w:color w:val="FF0000"/>
                <w:szCs w:val="21"/>
              </w:rPr>
              <w:t>TIA/EIA</w:t>
            </w:r>
            <w:smartTag w:uri="urn:schemas-microsoft-com:office:smarttags" w:element="chmetcnv">
              <w:smartTagPr>
                <w:attr w:name="UnitName" w:val="C"/>
                <w:attr w:name="SourceValue" w:val="568"/>
                <w:attr w:name="HasSpace" w:val="False"/>
                <w:attr w:name="Negative" w:val="True"/>
                <w:attr w:name="NumberType" w:val="1"/>
                <w:attr w:name="TCSC" w:val="0"/>
              </w:smartTagPr>
              <w:r w:rsidRPr="00F346B3">
                <w:rPr>
                  <w:rFonts w:ascii="宋体" w:hAnsi="宋体" w:hint="eastAsia"/>
                  <w:color w:val="FF0000"/>
                  <w:szCs w:val="21"/>
                </w:rPr>
                <w:t>-568C</w:t>
              </w:r>
            </w:smartTag>
            <w:r w:rsidRPr="00F346B3">
              <w:rPr>
                <w:rFonts w:ascii="宋体" w:hAnsi="宋体" w:hint="eastAsia"/>
                <w:color w:val="FF0000"/>
                <w:szCs w:val="21"/>
              </w:rPr>
              <w:t>.2标准：超5类、6类电缆和跳线(0.5</w:t>
            </w:r>
            <w:smartTag w:uri="urn:schemas-microsoft-com:office:smarttags" w:element="chmetcnv">
              <w:smartTagPr>
                <w:attr w:name="UnitName" w:val="米"/>
                <w:attr w:name="SourceValue" w:val="20"/>
                <w:attr w:name="HasSpace" w:val="False"/>
                <w:attr w:name="Negative" w:val="True"/>
                <w:attr w:name="NumberType" w:val="1"/>
                <w:attr w:name="TCSC" w:val="0"/>
              </w:smartTagPr>
              <w:r w:rsidRPr="00F346B3">
                <w:rPr>
                  <w:rFonts w:ascii="宋体" w:hAnsi="宋体" w:hint="eastAsia"/>
                  <w:color w:val="FF0000"/>
                  <w:szCs w:val="21"/>
                </w:rPr>
                <w:t>-20米</w:t>
              </w:r>
            </w:smartTag>
            <w:r w:rsidRPr="00F346B3">
              <w:rPr>
                <w:rFonts w:ascii="宋体" w:hAnsi="宋体" w:hint="eastAsia"/>
                <w:color w:val="FF0000"/>
                <w:szCs w:val="21"/>
              </w:rPr>
              <w:t>)、插座，</w:t>
            </w:r>
          </w:p>
          <w:p w:rsidR="00CC76DA" w:rsidRPr="00F346B3" w:rsidRDefault="00CC76DA" w:rsidP="00CC76DA">
            <w:pPr>
              <w:numPr>
                <w:ilvl w:val="1"/>
                <w:numId w:val="40"/>
              </w:numPr>
              <w:rPr>
                <w:rFonts w:ascii="宋体" w:hAnsi="宋体"/>
                <w:color w:val="FF0000"/>
                <w:szCs w:val="21"/>
              </w:rPr>
            </w:pPr>
            <w:r w:rsidRPr="00F346B3">
              <w:rPr>
                <w:rFonts w:ascii="宋体" w:hAnsi="宋体" w:hint="eastAsia"/>
                <w:color w:val="FF0000"/>
                <w:szCs w:val="21"/>
              </w:rPr>
              <w:t>TIA/EIA</w:t>
            </w:r>
            <w:smartTag w:uri="urn:schemas-microsoft-com:office:smarttags" w:element="chmetcnv">
              <w:smartTagPr>
                <w:attr w:name="UnitName" w:val="C"/>
                <w:attr w:name="SourceValue" w:val="568"/>
                <w:attr w:name="HasSpace" w:val="False"/>
                <w:attr w:name="Negative" w:val="True"/>
                <w:attr w:name="NumberType" w:val="1"/>
                <w:attr w:name="TCSC" w:val="0"/>
              </w:smartTagPr>
              <w:r w:rsidRPr="00F346B3">
                <w:rPr>
                  <w:rFonts w:ascii="宋体" w:hAnsi="宋体" w:hint="eastAsia"/>
                  <w:color w:val="FF0000"/>
                  <w:szCs w:val="21"/>
                </w:rPr>
                <w:t>-568C</w:t>
              </w:r>
            </w:smartTag>
            <w:r w:rsidRPr="00F346B3">
              <w:rPr>
                <w:rFonts w:ascii="宋体" w:hAnsi="宋体" w:hint="eastAsia"/>
                <w:color w:val="FF0000"/>
                <w:szCs w:val="21"/>
              </w:rPr>
              <w:t>.2标准：</w:t>
            </w:r>
            <w:smartTag w:uri="urn:schemas-microsoft-com:office:smarttags" w:element="chmetcnv">
              <w:smartTagPr>
                <w:attr w:name="UnitName" w:val="a"/>
                <w:attr w:name="SourceValue" w:val="6"/>
                <w:attr w:name="HasSpace" w:val="False"/>
                <w:attr w:name="Negative" w:val="False"/>
                <w:attr w:name="NumberType" w:val="1"/>
                <w:attr w:name="TCSC" w:val="0"/>
              </w:smartTagPr>
              <w:r w:rsidRPr="00F346B3">
                <w:rPr>
                  <w:rFonts w:ascii="宋体" w:hAnsi="宋体" w:hint="eastAsia"/>
                  <w:color w:val="FF0000"/>
                  <w:szCs w:val="21"/>
                </w:rPr>
                <w:t>6A</w:t>
              </w:r>
            </w:smartTag>
            <w:r w:rsidRPr="00F346B3">
              <w:rPr>
                <w:rFonts w:ascii="宋体" w:hAnsi="宋体" w:hint="eastAsia"/>
                <w:color w:val="FF0000"/>
                <w:szCs w:val="21"/>
              </w:rPr>
              <w:t>类电缆和跳线(0.5</w:t>
            </w:r>
            <w:smartTag w:uri="urn:schemas-microsoft-com:office:smarttags" w:element="chmetcnv">
              <w:smartTagPr>
                <w:attr w:name="UnitName" w:val="米"/>
                <w:attr w:name="SourceValue" w:val="20"/>
                <w:attr w:name="HasSpace" w:val="False"/>
                <w:attr w:name="Negative" w:val="True"/>
                <w:attr w:name="NumberType" w:val="1"/>
                <w:attr w:name="TCSC" w:val="0"/>
              </w:smartTagPr>
              <w:r w:rsidRPr="00F346B3">
                <w:rPr>
                  <w:rFonts w:ascii="宋体" w:hAnsi="宋体" w:hint="eastAsia"/>
                  <w:color w:val="FF0000"/>
                  <w:szCs w:val="21"/>
                </w:rPr>
                <w:t>-20米</w:t>
              </w:r>
            </w:smartTag>
            <w:r w:rsidRPr="00F346B3">
              <w:rPr>
                <w:rFonts w:ascii="宋体" w:hAnsi="宋体" w:hint="eastAsia"/>
                <w:color w:val="FF0000"/>
                <w:szCs w:val="21"/>
              </w:rPr>
              <w:t>)、插座，</w:t>
            </w:r>
          </w:p>
          <w:p w:rsidR="00CC76DA" w:rsidRPr="00F346B3" w:rsidRDefault="00CC76DA" w:rsidP="00CC76DA">
            <w:pPr>
              <w:numPr>
                <w:ilvl w:val="1"/>
                <w:numId w:val="40"/>
              </w:numPr>
              <w:rPr>
                <w:rFonts w:ascii="宋体" w:hAnsi="宋体"/>
                <w:color w:val="FF0000"/>
                <w:szCs w:val="21"/>
              </w:rPr>
            </w:pPr>
            <w:r w:rsidRPr="00F346B3">
              <w:rPr>
                <w:rFonts w:ascii="宋体" w:hAnsi="宋体" w:hint="eastAsia"/>
                <w:color w:val="FF0000"/>
                <w:szCs w:val="21"/>
              </w:rPr>
              <w:t>TIA1005</w:t>
            </w:r>
            <w:r w:rsidRPr="00F346B3">
              <w:rPr>
                <w:rFonts w:ascii="宋体" w:hAnsi="宋体"/>
                <w:color w:val="FF0000"/>
                <w:szCs w:val="21"/>
              </w:rPr>
              <w:t>-A</w:t>
            </w:r>
            <w:r w:rsidRPr="00F346B3">
              <w:rPr>
                <w:rFonts w:ascii="宋体" w:hAnsi="宋体" w:hint="eastAsia"/>
                <w:color w:val="FF0000"/>
                <w:szCs w:val="21"/>
              </w:rPr>
              <w:t xml:space="preserve"> 标准：综合布线工业以太网标准</w:t>
            </w:r>
          </w:p>
          <w:p w:rsidR="00CC76DA" w:rsidRPr="00F346B3" w:rsidRDefault="00CC76DA" w:rsidP="00CC76DA">
            <w:pPr>
              <w:numPr>
                <w:ilvl w:val="1"/>
                <w:numId w:val="40"/>
              </w:numPr>
              <w:rPr>
                <w:rFonts w:ascii="宋体" w:hAnsi="宋体"/>
                <w:color w:val="FF0000"/>
                <w:szCs w:val="21"/>
              </w:rPr>
            </w:pPr>
            <w:r w:rsidRPr="00F346B3">
              <w:rPr>
                <w:rFonts w:ascii="宋体" w:hAnsi="宋体" w:hint="eastAsia"/>
                <w:color w:val="FF0000"/>
                <w:szCs w:val="21"/>
              </w:rPr>
              <w:t>TIA TSB155 CH/PL标准 万兆外部串扰，</w:t>
            </w:r>
          </w:p>
          <w:p w:rsidR="00CC76DA" w:rsidRPr="00F346B3" w:rsidRDefault="00CC76DA" w:rsidP="00CC76DA">
            <w:pPr>
              <w:numPr>
                <w:ilvl w:val="1"/>
                <w:numId w:val="40"/>
              </w:numPr>
              <w:rPr>
                <w:rFonts w:ascii="宋体" w:hAnsi="宋体"/>
                <w:color w:val="FF0000"/>
                <w:szCs w:val="21"/>
              </w:rPr>
            </w:pPr>
            <w:r w:rsidRPr="00F346B3">
              <w:rPr>
                <w:rFonts w:ascii="宋体" w:hAnsi="宋体" w:hint="eastAsia"/>
                <w:color w:val="FF0000"/>
                <w:szCs w:val="21"/>
              </w:rPr>
              <w:t>ISO/IEC 11801标准：C级、D级/超五类和E级和PL max(C级、D级和E级)</w:t>
            </w:r>
          </w:p>
          <w:p w:rsidR="00CC76DA" w:rsidRPr="00F346B3" w:rsidRDefault="00CC76DA" w:rsidP="00CC76DA">
            <w:pPr>
              <w:numPr>
                <w:ilvl w:val="1"/>
                <w:numId w:val="40"/>
              </w:numPr>
              <w:rPr>
                <w:rFonts w:ascii="宋体" w:hAnsi="宋体"/>
                <w:color w:val="FF0000"/>
                <w:szCs w:val="21"/>
              </w:rPr>
            </w:pPr>
            <w:r w:rsidRPr="00F346B3">
              <w:rPr>
                <w:rFonts w:ascii="宋体" w:hAnsi="宋体" w:hint="eastAsia"/>
                <w:color w:val="FF0000"/>
                <w:szCs w:val="21"/>
              </w:rPr>
              <w:t>ISO/IEC 11801标准：D级(1995),五类</w:t>
            </w:r>
          </w:p>
          <w:p w:rsidR="00CC76DA" w:rsidRPr="00F346B3" w:rsidRDefault="00CC76DA" w:rsidP="00CC76DA">
            <w:pPr>
              <w:numPr>
                <w:ilvl w:val="1"/>
                <w:numId w:val="40"/>
              </w:numPr>
              <w:rPr>
                <w:rFonts w:ascii="宋体" w:hAnsi="宋体"/>
                <w:color w:val="FF0000"/>
                <w:szCs w:val="21"/>
              </w:rPr>
            </w:pPr>
            <w:r w:rsidRPr="00F346B3">
              <w:rPr>
                <w:rFonts w:ascii="宋体" w:hAnsi="宋体" w:hint="eastAsia"/>
                <w:color w:val="FF0000"/>
                <w:szCs w:val="21"/>
              </w:rPr>
              <w:t>ISO/IEC 11801标准：Ea、Fa级</w:t>
            </w:r>
          </w:p>
          <w:p w:rsidR="00CC76DA" w:rsidRPr="00F346B3" w:rsidRDefault="00CC76DA" w:rsidP="00CC76DA">
            <w:pPr>
              <w:numPr>
                <w:ilvl w:val="1"/>
                <w:numId w:val="40"/>
              </w:numPr>
              <w:rPr>
                <w:rFonts w:ascii="宋体" w:hAnsi="宋体"/>
                <w:color w:val="FF0000"/>
                <w:szCs w:val="21"/>
              </w:rPr>
            </w:pPr>
            <w:r w:rsidRPr="00F346B3">
              <w:rPr>
                <w:rFonts w:ascii="宋体" w:hAnsi="宋体" w:hint="eastAsia"/>
                <w:color w:val="FF0000"/>
                <w:szCs w:val="21"/>
              </w:rPr>
              <w:t>ISO/IEC 11801标准：0.5</w:t>
            </w:r>
            <w:smartTag w:uri="urn:schemas-microsoft-com:office:smarttags" w:element="chmetcnv">
              <w:smartTagPr>
                <w:attr w:name="UnitName" w:val="米"/>
                <w:attr w:name="SourceValue" w:val="20"/>
                <w:attr w:name="HasSpace" w:val="False"/>
                <w:attr w:name="Negative" w:val="True"/>
                <w:attr w:name="NumberType" w:val="1"/>
                <w:attr w:name="TCSC" w:val="0"/>
              </w:smartTagPr>
              <w:r w:rsidRPr="00F346B3">
                <w:rPr>
                  <w:rFonts w:ascii="宋体" w:hAnsi="宋体" w:hint="eastAsia"/>
                  <w:color w:val="FF0000"/>
                  <w:szCs w:val="21"/>
                </w:rPr>
                <w:t>-20米</w:t>
              </w:r>
            </w:smartTag>
            <w:r w:rsidRPr="00F346B3">
              <w:rPr>
                <w:rFonts w:ascii="宋体" w:hAnsi="宋体" w:hint="eastAsia"/>
                <w:color w:val="FF0000"/>
                <w:szCs w:val="21"/>
              </w:rPr>
              <w:t>D/E跳线</w:t>
            </w:r>
          </w:p>
          <w:p w:rsidR="00CC76DA" w:rsidRPr="00F346B3" w:rsidRDefault="00CC76DA" w:rsidP="00CC76DA">
            <w:pPr>
              <w:numPr>
                <w:ilvl w:val="1"/>
                <w:numId w:val="40"/>
              </w:numPr>
              <w:rPr>
                <w:rFonts w:ascii="宋体" w:hAnsi="宋体"/>
                <w:color w:val="FF0000"/>
                <w:szCs w:val="21"/>
              </w:rPr>
            </w:pPr>
            <w:r w:rsidRPr="00F346B3">
              <w:rPr>
                <w:rFonts w:ascii="宋体" w:hAnsi="宋体" w:hint="eastAsia"/>
                <w:color w:val="FF0000"/>
                <w:szCs w:val="21"/>
              </w:rPr>
              <w:t>ISO/IEC 11801标准：0.5</w:t>
            </w:r>
            <w:smartTag w:uri="urn:schemas-microsoft-com:office:smarttags" w:element="chmetcnv">
              <w:smartTagPr>
                <w:attr w:name="UnitName" w:val="米"/>
                <w:attr w:name="SourceValue" w:val="20"/>
                <w:attr w:name="HasSpace" w:val="False"/>
                <w:attr w:name="Negative" w:val="True"/>
                <w:attr w:name="NumberType" w:val="1"/>
                <w:attr w:name="TCSC" w:val="0"/>
              </w:smartTagPr>
              <w:r w:rsidRPr="00F346B3">
                <w:rPr>
                  <w:rFonts w:ascii="宋体" w:hAnsi="宋体" w:hint="eastAsia"/>
                  <w:color w:val="FF0000"/>
                  <w:szCs w:val="21"/>
                </w:rPr>
                <w:t>-20米</w:t>
              </w:r>
            </w:smartTag>
            <w:r w:rsidRPr="00F346B3">
              <w:rPr>
                <w:rFonts w:ascii="宋体" w:hAnsi="宋体" w:hint="eastAsia"/>
                <w:color w:val="FF0000"/>
                <w:szCs w:val="21"/>
              </w:rPr>
              <w:t>Ea/Fa跳线</w:t>
            </w:r>
          </w:p>
          <w:p w:rsidR="00CC76DA" w:rsidRPr="00F346B3" w:rsidRDefault="00CC76DA" w:rsidP="00CC76DA">
            <w:pPr>
              <w:numPr>
                <w:ilvl w:val="1"/>
                <w:numId w:val="40"/>
              </w:numPr>
              <w:rPr>
                <w:rFonts w:ascii="宋体" w:hAnsi="宋体"/>
                <w:color w:val="FF0000"/>
                <w:szCs w:val="21"/>
              </w:rPr>
            </w:pPr>
            <w:r w:rsidRPr="00F346B3">
              <w:rPr>
                <w:rFonts w:ascii="宋体" w:hAnsi="宋体" w:hint="eastAsia"/>
                <w:color w:val="FF0000"/>
                <w:szCs w:val="21"/>
              </w:rPr>
              <w:t>ISO TR24750 CH/PL标准：万兆外部串扰</w:t>
            </w:r>
          </w:p>
          <w:p w:rsidR="00CC76DA" w:rsidRPr="00F346B3" w:rsidRDefault="00CC76DA" w:rsidP="00CC76DA">
            <w:pPr>
              <w:numPr>
                <w:ilvl w:val="1"/>
                <w:numId w:val="40"/>
              </w:numPr>
              <w:rPr>
                <w:rFonts w:ascii="宋体" w:hAnsi="宋体"/>
                <w:color w:val="FF0000"/>
                <w:szCs w:val="21"/>
              </w:rPr>
            </w:pPr>
            <w:r w:rsidRPr="00F346B3">
              <w:rPr>
                <w:rFonts w:ascii="宋体" w:hAnsi="宋体" w:hint="eastAsia"/>
                <w:color w:val="FF0000"/>
                <w:szCs w:val="21"/>
              </w:rPr>
              <w:t>EN 50173标准：C级、D级、E/Ea 级</w:t>
            </w:r>
          </w:p>
          <w:p w:rsidR="00CC76DA" w:rsidRPr="00F346B3" w:rsidRDefault="00CC76DA" w:rsidP="00CC76DA">
            <w:pPr>
              <w:numPr>
                <w:ilvl w:val="1"/>
                <w:numId w:val="40"/>
              </w:numPr>
              <w:rPr>
                <w:rFonts w:ascii="宋体" w:hAnsi="宋体"/>
                <w:color w:val="FF0000"/>
                <w:szCs w:val="21"/>
              </w:rPr>
            </w:pPr>
            <w:r w:rsidRPr="00F346B3">
              <w:rPr>
                <w:rFonts w:ascii="宋体" w:hAnsi="宋体" w:hint="eastAsia"/>
                <w:color w:val="FF0000"/>
                <w:szCs w:val="21"/>
              </w:rPr>
              <w:t>EN 50173标准：F/Fa级</w:t>
            </w:r>
          </w:p>
          <w:p w:rsidR="00CC76DA" w:rsidRPr="00F346B3" w:rsidRDefault="00CC76DA" w:rsidP="00CC76DA">
            <w:pPr>
              <w:numPr>
                <w:ilvl w:val="1"/>
                <w:numId w:val="40"/>
              </w:numPr>
              <w:rPr>
                <w:rFonts w:ascii="宋体" w:hAnsi="宋体"/>
                <w:color w:val="FF0000"/>
                <w:szCs w:val="21"/>
              </w:rPr>
            </w:pPr>
            <w:r w:rsidRPr="00F346B3">
              <w:rPr>
                <w:rFonts w:ascii="宋体" w:hAnsi="宋体"/>
                <w:color w:val="FF0000"/>
                <w:szCs w:val="21"/>
              </w:rPr>
              <w:t>ANSI TP-PMD</w:t>
            </w:r>
          </w:p>
          <w:p w:rsidR="00CC76DA" w:rsidRPr="00F346B3" w:rsidRDefault="00CC76DA" w:rsidP="00CC76DA">
            <w:pPr>
              <w:numPr>
                <w:ilvl w:val="1"/>
                <w:numId w:val="40"/>
              </w:numPr>
              <w:rPr>
                <w:rFonts w:ascii="宋体" w:hAnsi="宋体"/>
                <w:color w:val="FF0000"/>
                <w:szCs w:val="21"/>
                <w:lang w:val="fr-FR"/>
              </w:rPr>
            </w:pPr>
            <w:r w:rsidRPr="00F346B3">
              <w:rPr>
                <w:rFonts w:ascii="宋体" w:hAnsi="宋体" w:hint="eastAsia"/>
                <w:color w:val="FF0000"/>
                <w:szCs w:val="21"/>
                <w:lang w:val="fr-FR"/>
              </w:rPr>
              <w:t>QMB3TU</w:t>
            </w:r>
            <w:r w:rsidRPr="00F346B3">
              <w:rPr>
                <w:rFonts w:ascii="宋体" w:hAnsi="宋体" w:hint="eastAsia"/>
                <w:color w:val="FF0000"/>
                <w:szCs w:val="21"/>
              </w:rPr>
              <w:t>、</w:t>
            </w:r>
            <w:r w:rsidRPr="00F346B3">
              <w:rPr>
                <w:rFonts w:ascii="宋体" w:hAnsi="宋体" w:hint="eastAsia"/>
                <w:color w:val="FF0000"/>
                <w:szCs w:val="21"/>
                <w:lang w:val="fr-FR"/>
              </w:rPr>
              <w:t>10BASE-T</w:t>
            </w:r>
            <w:r w:rsidRPr="00F346B3">
              <w:rPr>
                <w:rFonts w:ascii="宋体" w:hAnsi="宋体" w:hint="eastAsia"/>
                <w:color w:val="FF0000"/>
                <w:szCs w:val="21"/>
              </w:rPr>
              <w:t>、</w:t>
            </w:r>
            <w:r w:rsidRPr="00F346B3">
              <w:rPr>
                <w:rFonts w:ascii="宋体" w:hAnsi="宋体" w:hint="eastAsia"/>
                <w:color w:val="FF0000"/>
                <w:szCs w:val="21"/>
                <w:lang w:val="fr-FR"/>
              </w:rPr>
              <w:t>100BASE-TX</w:t>
            </w:r>
            <w:r w:rsidRPr="00F346B3">
              <w:rPr>
                <w:rFonts w:ascii="宋体" w:hAnsi="宋体" w:hint="eastAsia"/>
                <w:color w:val="FF0000"/>
                <w:szCs w:val="21"/>
              </w:rPr>
              <w:t>、</w:t>
            </w:r>
            <w:r w:rsidRPr="00F346B3">
              <w:rPr>
                <w:rFonts w:ascii="宋体" w:hAnsi="宋体" w:hint="eastAsia"/>
                <w:color w:val="FF0000"/>
                <w:szCs w:val="21"/>
                <w:lang w:val="fr-FR"/>
              </w:rPr>
              <w:t>1000BASE-T</w:t>
            </w:r>
          </w:p>
          <w:p w:rsidR="00CC76DA" w:rsidRPr="00F346B3" w:rsidRDefault="00CC76DA" w:rsidP="00CC76DA">
            <w:pPr>
              <w:numPr>
                <w:ilvl w:val="1"/>
                <w:numId w:val="40"/>
              </w:numPr>
              <w:rPr>
                <w:rFonts w:ascii="宋体" w:hAnsi="宋体"/>
                <w:color w:val="FF0000"/>
                <w:szCs w:val="21"/>
                <w:lang w:val="fr-FR"/>
              </w:rPr>
            </w:pPr>
            <w:r w:rsidRPr="00F346B3">
              <w:rPr>
                <w:rFonts w:ascii="宋体" w:hAnsi="宋体" w:hint="eastAsia"/>
                <w:color w:val="FF0000"/>
                <w:szCs w:val="21"/>
                <w:lang w:val="fr-FR"/>
              </w:rPr>
              <w:t>2.5G BASE-T、5GBASE-T</w:t>
            </w:r>
          </w:p>
          <w:p w:rsidR="00CC76DA" w:rsidRPr="00F346B3" w:rsidRDefault="00CC76DA" w:rsidP="00CC76DA">
            <w:pPr>
              <w:numPr>
                <w:ilvl w:val="1"/>
                <w:numId w:val="40"/>
              </w:numPr>
              <w:rPr>
                <w:rFonts w:ascii="宋体" w:hAnsi="宋体"/>
                <w:color w:val="FF0000"/>
                <w:szCs w:val="21"/>
              </w:rPr>
            </w:pPr>
            <w:r w:rsidRPr="00F346B3">
              <w:rPr>
                <w:rFonts w:ascii="宋体" w:hAnsi="宋体" w:hint="eastAsia"/>
                <w:color w:val="FF0000"/>
                <w:szCs w:val="21"/>
              </w:rPr>
              <w:t>同轴标准：CATV、10BASE-2、10BASE-5</w:t>
            </w:r>
          </w:p>
          <w:p w:rsidR="00CC76DA" w:rsidRPr="00F346B3" w:rsidRDefault="00CC76DA" w:rsidP="00CC76DA">
            <w:pPr>
              <w:numPr>
                <w:ilvl w:val="1"/>
                <w:numId w:val="40"/>
              </w:numPr>
              <w:rPr>
                <w:rFonts w:ascii="宋体" w:hAnsi="宋体"/>
                <w:color w:val="FF0000"/>
                <w:szCs w:val="21"/>
                <w:lang w:val="de-DE"/>
              </w:rPr>
            </w:pPr>
            <w:r w:rsidRPr="00F346B3">
              <w:rPr>
                <w:rFonts w:ascii="宋体" w:hAnsi="宋体" w:hint="eastAsia"/>
                <w:color w:val="FF0000"/>
                <w:szCs w:val="21"/>
                <w:lang w:val="de-DE"/>
              </w:rPr>
              <w:t>ZugBus-Zug</w:t>
            </w:r>
            <w:r w:rsidRPr="00F346B3">
              <w:rPr>
                <w:rFonts w:ascii="宋体" w:hAnsi="宋体" w:hint="eastAsia"/>
                <w:color w:val="FF0000"/>
                <w:szCs w:val="21"/>
              </w:rPr>
              <w:t>、</w:t>
            </w:r>
            <w:r w:rsidRPr="00F346B3">
              <w:rPr>
                <w:rFonts w:ascii="宋体" w:hAnsi="宋体" w:hint="eastAsia"/>
                <w:color w:val="FF0000"/>
                <w:szCs w:val="21"/>
                <w:lang w:val="de-DE"/>
              </w:rPr>
              <w:t>ZugBus-Wagen</w:t>
            </w:r>
            <w:r w:rsidRPr="00F346B3">
              <w:rPr>
                <w:rFonts w:ascii="宋体" w:hAnsi="宋体" w:hint="eastAsia"/>
                <w:color w:val="FF0000"/>
                <w:szCs w:val="21"/>
              </w:rPr>
              <w:t>、</w:t>
            </w:r>
            <w:r w:rsidRPr="00F346B3">
              <w:rPr>
                <w:rFonts w:ascii="宋体" w:hAnsi="宋体" w:hint="eastAsia"/>
                <w:color w:val="FF0000"/>
                <w:szCs w:val="21"/>
                <w:lang w:val="de-DE"/>
              </w:rPr>
              <w:t>Profine</w:t>
            </w:r>
          </w:p>
          <w:p w:rsidR="00CC76DA" w:rsidRPr="00F346B3" w:rsidRDefault="00CC76DA" w:rsidP="00CC76DA">
            <w:pPr>
              <w:numPr>
                <w:ilvl w:val="1"/>
                <w:numId w:val="40"/>
              </w:numPr>
              <w:rPr>
                <w:rFonts w:ascii="宋体" w:hAnsi="宋体"/>
                <w:color w:val="FF0000"/>
                <w:szCs w:val="21"/>
                <w:lang w:val="de-DE"/>
              </w:rPr>
            </w:pPr>
            <w:r w:rsidRPr="00F346B3">
              <w:rPr>
                <w:rFonts w:ascii="宋体" w:hAnsi="宋体" w:hint="eastAsia"/>
                <w:color w:val="FF0000"/>
                <w:szCs w:val="21"/>
                <w:lang w:val="de-DE"/>
              </w:rPr>
              <w:t>PoE 2-Pair Cat5e/Cat6</w:t>
            </w:r>
          </w:p>
          <w:p w:rsidR="00CC76DA" w:rsidRPr="00F346B3" w:rsidRDefault="00CC76DA" w:rsidP="00CC76DA">
            <w:pPr>
              <w:numPr>
                <w:ilvl w:val="1"/>
                <w:numId w:val="40"/>
              </w:numPr>
              <w:rPr>
                <w:rFonts w:ascii="宋体" w:hAnsi="宋体"/>
                <w:color w:val="FF0000"/>
                <w:szCs w:val="21"/>
              </w:rPr>
            </w:pPr>
            <w:r w:rsidRPr="00F346B3">
              <w:rPr>
                <w:rFonts w:ascii="宋体" w:hAnsi="宋体" w:hint="eastAsia"/>
                <w:color w:val="FF0000"/>
                <w:szCs w:val="21"/>
              </w:rPr>
              <w:t>IEEE 802.5 (屏蔽线，IBM 1型，150W)令牌环，4Mbps和16Mbps</w:t>
            </w:r>
          </w:p>
          <w:p w:rsidR="00CC76DA" w:rsidRPr="00F346B3" w:rsidRDefault="00CC76DA" w:rsidP="00CC76DA">
            <w:pPr>
              <w:numPr>
                <w:ilvl w:val="1"/>
                <w:numId w:val="40"/>
              </w:numPr>
              <w:rPr>
                <w:rFonts w:ascii="宋体" w:hAnsi="宋体"/>
                <w:color w:val="FF0000"/>
                <w:szCs w:val="21"/>
              </w:rPr>
            </w:pPr>
            <w:r w:rsidRPr="00F346B3">
              <w:rPr>
                <w:rFonts w:ascii="宋体" w:hAnsi="宋体"/>
                <w:color w:val="FF0000"/>
                <w:szCs w:val="21"/>
              </w:rPr>
              <w:t>IEEE 802.3</w:t>
            </w:r>
            <w:r w:rsidRPr="00F346B3">
              <w:rPr>
                <w:rFonts w:ascii="宋体" w:hAnsi="宋体" w:hint="eastAsia"/>
                <w:color w:val="FF0000"/>
                <w:szCs w:val="21"/>
              </w:rPr>
              <w:t>btPoE标准</w:t>
            </w:r>
          </w:p>
          <w:p w:rsidR="00CC76DA" w:rsidRPr="00F346B3" w:rsidRDefault="00CC76DA" w:rsidP="00CC76DA">
            <w:pPr>
              <w:numPr>
                <w:ilvl w:val="1"/>
                <w:numId w:val="40"/>
              </w:numPr>
              <w:rPr>
                <w:rFonts w:ascii="宋体" w:hAnsi="宋体"/>
                <w:color w:val="FF0000"/>
                <w:szCs w:val="21"/>
              </w:rPr>
            </w:pPr>
            <w:r w:rsidRPr="00F346B3">
              <w:rPr>
                <w:rFonts w:ascii="宋体" w:hAnsi="宋体" w:hint="eastAsia"/>
                <w:color w:val="FF0000"/>
                <w:szCs w:val="21"/>
              </w:rPr>
              <w:t>GB50312-2016标准：3类、5类、超5类、6类 CH/PL</w:t>
            </w:r>
          </w:p>
          <w:p w:rsidR="00CC76DA" w:rsidRPr="00F346B3" w:rsidRDefault="00CC76DA" w:rsidP="00CC76DA">
            <w:pPr>
              <w:numPr>
                <w:ilvl w:val="1"/>
                <w:numId w:val="40"/>
              </w:numPr>
              <w:rPr>
                <w:rFonts w:ascii="宋体" w:hAnsi="宋体"/>
                <w:color w:val="FF0000"/>
                <w:szCs w:val="21"/>
              </w:rPr>
            </w:pPr>
            <w:r w:rsidRPr="00F346B3">
              <w:rPr>
                <w:rFonts w:ascii="宋体" w:hAnsi="宋体" w:hint="eastAsia"/>
                <w:color w:val="FF0000"/>
                <w:szCs w:val="21"/>
              </w:rPr>
              <w:t>GB50312-2016标准：F类(7类)CH/PL，</w:t>
            </w:r>
          </w:p>
          <w:p w:rsidR="00CC76DA" w:rsidRPr="00F346B3" w:rsidRDefault="00CC76DA" w:rsidP="00CC76DA">
            <w:pPr>
              <w:numPr>
                <w:ilvl w:val="0"/>
                <w:numId w:val="40"/>
              </w:numPr>
              <w:rPr>
                <w:rFonts w:ascii="宋体" w:hAnsi="宋体"/>
                <w:color w:val="FF0000"/>
                <w:szCs w:val="21"/>
              </w:rPr>
            </w:pPr>
            <w:r w:rsidRPr="00F346B3">
              <w:rPr>
                <w:rFonts w:ascii="宋体" w:hAnsi="宋体" w:hint="eastAsia"/>
                <w:color w:val="FF0000"/>
                <w:szCs w:val="21"/>
              </w:rPr>
              <w:t>支持测试参数（测试参数的数量及测试的频率范围由所选择的测试标准决定）</w:t>
            </w:r>
          </w:p>
          <w:p w:rsidR="00CC76DA" w:rsidRPr="00F346B3" w:rsidRDefault="00CC76DA" w:rsidP="00CC76DA">
            <w:pPr>
              <w:numPr>
                <w:ilvl w:val="1"/>
                <w:numId w:val="40"/>
              </w:numPr>
              <w:rPr>
                <w:rFonts w:ascii="宋体" w:hAnsi="宋体"/>
                <w:color w:val="FF0000"/>
                <w:szCs w:val="21"/>
              </w:rPr>
            </w:pPr>
            <w:r w:rsidRPr="00F346B3">
              <w:rPr>
                <w:color w:val="FF0000"/>
              </w:rPr>
              <w:t>接线图</w:t>
            </w:r>
            <w:r w:rsidRPr="00F346B3">
              <w:rPr>
                <w:rFonts w:hint="eastAsia"/>
                <w:color w:val="FF0000"/>
              </w:rPr>
              <w:t>（</w:t>
            </w:r>
            <w:r w:rsidRPr="00F346B3">
              <w:rPr>
                <w:rFonts w:ascii="宋体" w:hAnsi="宋体" w:hint="eastAsia"/>
                <w:color w:val="FF0000"/>
                <w:szCs w:val="21"/>
              </w:rPr>
              <w:t>Wire Map）</w:t>
            </w:r>
          </w:p>
          <w:p w:rsidR="00CC76DA" w:rsidRPr="00F346B3" w:rsidRDefault="00CC76DA" w:rsidP="00CC76DA">
            <w:pPr>
              <w:numPr>
                <w:ilvl w:val="1"/>
                <w:numId w:val="40"/>
              </w:numPr>
              <w:rPr>
                <w:rFonts w:ascii="宋体" w:hAnsi="宋体"/>
                <w:color w:val="FF0000"/>
                <w:szCs w:val="21"/>
              </w:rPr>
            </w:pPr>
            <w:r w:rsidRPr="00F346B3">
              <w:rPr>
                <w:color w:val="FF0000"/>
              </w:rPr>
              <w:t>长度</w:t>
            </w:r>
            <w:r w:rsidRPr="00F346B3">
              <w:rPr>
                <w:rFonts w:hint="eastAsia"/>
                <w:color w:val="FF0000"/>
              </w:rPr>
              <w:t>（</w:t>
            </w:r>
            <w:r w:rsidRPr="00F346B3">
              <w:rPr>
                <w:rFonts w:ascii="宋体" w:hAnsi="宋体" w:hint="eastAsia"/>
                <w:color w:val="FF0000"/>
                <w:szCs w:val="21"/>
              </w:rPr>
              <w:t>Length</w:t>
            </w:r>
            <w:r w:rsidRPr="00F346B3">
              <w:rPr>
                <w:rFonts w:hint="eastAsia"/>
                <w:color w:val="FF0000"/>
              </w:rPr>
              <w:t>）</w:t>
            </w:r>
          </w:p>
          <w:p w:rsidR="00CC76DA" w:rsidRPr="00F346B3" w:rsidRDefault="00CC76DA" w:rsidP="00CC76DA">
            <w:pPr>
              <w:numPr>
                <w:ilvl w:val="1"/>
                <w:numId w:val="40"/>
              </w:numPr>
              <w:rPr>
                <w:rFonts w:ascii="宋体" w:hAnsi="宋体"/>
                <w:color w:val="FF0000"/>
                <w:szCs w:val="21"/>
              </w:rPr>
            </w:pPr>
            <w:r w:rsidRPr="00F346B3">
              <w:rPr>
                <w:color w:val="FF0000"/>
              </w:rPr>
              <w:t>传播延迟</w:t>
            </w:r>
            <w:r w:rsidRPr="00F346B3">
              <w:rPr>
                <w:rFonts w:hint="eastAsia"/>
                <w:color w:val="FF0000"/>
              </w:rPr>
              <w:t>（</w:t>
            </w:r>
            <w:r w:rsidRPr="00F346B3">
              <w:rPr>
                <w:rFonts w:ascii="宋体" w:hAnsi="宋体" w:hint="eastAsia"/>
                <w:color w:val="FF0000"/>
                <w:szCs w:val="21"/>
              </w:rPr>
              <w:t>Propagation Delay</w:t>
            </w:r>
            <w:r w:rsidRPr="00F346B3">
              <w:rPr>
                <w:rFonts w:hint="eastAsia"/>
                <w:color w:val="FF0000"/>
              </w:rPr>
              <w:t>）</w:t>
            </w:r>
          </w:p>
          <w:p w:rsidR="00CC76DA" w:rsidRPr="00F346B3" w:rsidRDefault="00CC76DA" w:rsidP="00CC76DA">
            <w:pPr>
              <w:numPr>
                <w:ilvl w:val="1"/>
                <w:numId w:val="40"/>
              </w:numPr>
              <w:rPr>
                <w:rFonts w:ascii="宋体" w:hAnsi="宋体"/>
                <w:color w:val="FF0000"/>
                <w:szCs w:val="21"/>
              </w:rPr>
            </w:pPr>
            <w:r w:rsidRPr="00F346B3">
              <w:rPr>
                <w:color w:val="FF0000"/>
              </w:rPr>
              <w:t>延迟偏差</w:t>
            </w:r>
            <w:r w:rsidRPr="00F346B3">
              <w:rPr>
                <w:rFonts w:hint="eastAsia"/>
                <w:color w:val="FF0000"/>
              </w:rPr>
              <w:t>（</w:t>
            </w:r>
            <w:r w:rsidRPr="00F346B3">
              <w:rPr>
                <w:rFonts w:ascii="宋体" w:hAnsi="宋体" w:hint="eastAsia"/>
                <w:color w:val="FF0000"/>
                <w:szCs w:val="21"/>
              </w:rPr>
              <w:t>Delay Skew</w:t>
            </w:r>
            <w:r w:rsidRPr="00F346B3">
              <w:rPr>
                <w:rFonts w:hint="eastAsia"/>
                <w:color w:val="FF0000"/>
              </w:rPr>
              <w:t>）</w:t>
            </w:r>
          </w:p>
          <w:p w:rsidR="00CC76DA" w:rsidRPr="00F346B3" w:rsidRDefault="00CC76DA" w:rsidP="00CC76DA">
            <w:pPr>
              <w:numPr>
                <w:ilvl w:val="1"/>
                <w:numId w:val="40"/>
              </w:numPr>
              <w:rPr>
                <w:rFonts w:ascii="宋体" w:hAnsi="宋体"/>
                <w:color w:val="FF0000"/>
                <w:szCs w:val="21"/>
              </w:rPr>
            </w:pPr>
            <w:r w:rsidRPr="00F346B3">
              <w:rPr>
                <w:color w:val="FF0000"/>
              </w:rPr>
              <w:t>直流回路电阻</w:t>
            </w:r>
            <w:r w:rsidRPr="00F346B3">
              <w:rPr>
                <w:rFonts w:hint="eastAsia"/>
                <w:color w:val="FF0000"/>
              </w:rPr>
              <w:t>（</w:t>
            </w:r>
            <w:r w:rsidRPr="00F346B3">
              <w:rPr>
                <w:rFonts w:ascii="宋体" w:hAnsi="宋体" w:hint="eastAsia"/>
                <w:color w:val="FF0000"/>
                <w:szCs w:val="21"/>
              </w:rPr>
              <w:t>Resistance</w:t>
            </w:r>
            <w:r w:rsidRPr="00F346B3">
              <w:rPr>
                <w:rFonts w:hint="eastAsia"/>
                <w:color w:val="FF0000"/>
              </w:rPr>
              <w:t>）</w:t>
            </w:r>
          </w:p>
          <w:p w:rsidR="00CC76DA" w:rsidRPr="00F346B3" w:rsidRDefault="00CC76DA" w:rsidP="00CC76DA">
            <w:pPr>
              <w:numPr>
                <w:ilvl w:val="1"/>
                <w:numId w:val="40"/>
              </w:numPr>
              <w:rPr>
                <w:rFonts w:ascii="宋体" w:hAnsi="宋体"/>
                <w:color w:val="FF0000"/>
                <w:szCs w:val="21"/>
              </w:rPr>
            </w:pPr>
            <w:r w:rsidRPr="00F346B3">
              <w:rPr>
                <w:color w:val="FF0000"/>
              </w:rPr>
              <w:t>插入损耗（衰减）</w:t>
            </w:r>
            <w:r w:rsidRPr="00F346B3">
              <w:rPr>
                <w:rFonts w:ascii="宋体" w:hAnsi="宋体" w:hint="eastAsia"/>
                <w:color w:val="FF0000"/>
                <w:szCs w:val="21"/>
              </w:rPr>
              <w:t>Insertion Lose</w:t>
            </w:r>
          </w:p>
          <w:p w:rsidR="00CC76DA" w:rsidRPr="00F346B3" w:rsidRDefault="00CC76DA" w:rsidP="00CC76DA">
            <w:pPr>
              <w:numPr>
                <w:ilvl w:val="1"/>
                <w:numId w:val="40"/>
              </w:numPr>
              <w:rPr>
                <w:rFonts w:ascii="宋体" w:hAnsi="宋体"/>
                <w:color w:val="FF0000"/>
                <w:szCs w:val="21"/>
              </w:rPr>
            </w:pPr>
            <w:r w:rsidRPr="00F346B3">
              <w:rPr>
                <w:color w:val="FF0000"/>
              </w:rPr>
              <w:t>回波损耗</w:t>
            </w:r>
            <w:r w:rsidRPr="00F346B3">
              <w:rPr>
                <w:color w:val="FF0000"/>
              </w:rPr>
              <w:t xml:space="preserve"> (RL)</w:t>
            </w:r>
            <w:r w:rsidRPr="00F346B3">
              <w:rPr>
                <w:rFonts w:hint="eastAsia"/>
                <w:color w:val="FF0000"/>
              </w:rPr>
              <w:t xml:space="preserve"> (@</w:t>
            </w:r>
            <w:r w:rsidRPr="00F346B3">
              <w:rPr>
                <w:rFonts w:hint="eastAsia"/>
                <w:color w:val="FF0000"/>
              </w:rPr>
              <w:t>主机、</w:t>
            </w:r>
            <w:r w:rsidRPr="00F346B3">
              <w:rPr>
                <w:rFonts w:hint="eastAsia"/>
                <w:color w:val="FF0000"/>
              </w:rPr>
              <w:t>@</w:t>
            </w:r>
            <w:r w:rsidRPr="00F346B3">
              <w:rPr>
                <w:rFonts w:hint="eastAsia"/>
                <w:color w:val="FF0000"/>
              </w:rPr>
              <w:t>远端</w:t>
            </w:r>
            <w:r w:rsidRPr="00F346B3">
              <w:rPr>
                <w:rFonts w:hint="eastAsia"/>
                <w:color w:val="FF0000"/>
              </w:rPr>
              <w:t>)</w:t>
            </w:r>
          </w:p>
          <w:p w:rsidR="00CC76DA" w:rsidRPr="00F346B3" w:rsidRDefault="00CC76DA" w:rsidP="00CC76DA">
            <w:pPr>
              <w:numPr>
                <w:ilvl w:val="1"/>
                <w:numId w:val="40"/>
              </w:numPr>
              <w:rPr>
                <w:rFonts w:ascii="宋体" w:hAnsi="宋体"/>
                <w:color w:val="FF0000"/>
                <w:szCs w:val="21"/>
              </w:rPr>
            </w:pPr>
            <w:r w:rsidRPr="00F346B3">
              <w:rPr>
                <w:rFonts w:ascii="宋体" w:hAnsi="宋体" w:hint="eastAsia"/>
                <w:color w:val="FF0000"/>
                <w:szCs w:val="21"/>
              </w:rPr>
              <w:t>近端串扰</w:t>
            </w:r>
            <w:r w:rsidRPr="00F346B3">
              <w:rPr>
                <w:color w:val="FF0000"/>
              </w:rPr>
              <w:t>NEXT</w:t>
            </w:r>
            <w:r w:rsidRPr="00F346B3">
              <w:rPr>
                <w:rFonts w:hint="eastAsia"/>
                <w:color w:val="FF0000"/>
              </w:rPr>
              <w:t>(@</w:t>
            </w:r>
            <w:r w:rsidRPr="00F346B3">
              <w:rPr>
                <w:rFonts w:hint="eastAsia"/>
                <w:color w:val="FF0000"/>
              </w:rPr>
              <w:t>主机、</w:t>
            </w:r>
            <w:r w:rsidRPr="00F346B3">
              <w:rPr>
                <w:rFonts w:hint="eastAsia"/>
                <w:color w:val="FF0000"/>
              </w:rPr>
              <w:t>@</w:t>
            </w:r>
            <w:r w:rsidRPr="00F346B3">
              <w:rPr>
                <w:rFonts w:hint="eastAsia"/>
                <w:color w:val="FF0000"/>
              </w:rPr>
              <w:t>远端</w:t>
            </w:r>
            <w:r w:rsidRPr="00F346B3">
              <w:rPr>
                <w:rFonts w:hint="eastAsia"/>
                <w:color w:val="FF0000"/>
              </w:rPr>
              <w:t>)</w:t>
            </w:r>
          </w:p>
          <w:p w:rsidR="00CC76DA" w:rsidRPr="00F346B3" w:rsidRDefault="00CC76DA" w:rsidP="00CC76DA">
            <w:pPr>
              <w:numPr>
                <w:ilvl w:val="1"/>
                <w:numId w:val="40"/>
              </w:numPr>
              <w:rPr>
                <w:rFonts w:ascii="宋体" w:hAnsi="宋体"/>
                <w:color w:val="FF0000"/>
                <w:szCs w:val="21"/>
              </w:rPr>
            </w:pPr>
            <w:r w:rsidRPr="00F346B3">
              <w:rPr>
                <w:color w:val="FF0000"/>
              </w:rPr>
              <w:t>衰减串扰比</w:t>
            </w:r>
            <w:r w:rsidRPr="00F346B3">
              <w:rPr>
                <w:color w:val="FF0000"/>
              </w:rPr>
              <w:t xml:space="preserve"> (ACR-N)</w:t>
            </w:r>
            <w:r w:rsidRPr="00F346B3">
              <w:rPr>
                <w:rFonts w:hint="eastAsia"/>
                <w:color w:val="FF0000"/>
              </w:rPr>
              <w:t xml:space="preserve"> (@</w:t>
            </w:r>
            <w:r w:rsidRPr="00F346B3">
              <w:rPr>
                <w:rFonts w:hint="eastAsia"/>
                <w:color w:val="FF0000"/>
              </w:rPr>
              <w:t>主机、</w:t>
            </w:r>
            <w:r w:rsidRPr="00F346B3">
              <w:rPr>
                <w:rFonts w:hint="eastAsia"/>
                <w:color w:val="FF0000"/>
              </w:rPr>
              <w:t>@</w:t>
            </w:r>
            <w:r w:rsidRPr="00F346B3">
              <w:rPr>
                <w:rFonts w:hint="eastAsia"/>
                <w:color w:val="FF0000"/>
              </w:rPr>
              <w:t>远端</w:t>
            </w:r>
            <w:r w:rsidRPr="00F346B3">
              <w:rPr>
                <w:rFonts w:hint="eastAsia"/>
                <w:color w:val="FF0000"/>
              </w:rPr>
              <w:t>)</w:t>
            </w:r>
          </w:p>
          <w:p w:rsidR="00CC76DA" w:rsidRPr="00F346B3" w:rsidRDefault="00CC76DA" w:rsidP="00CC76DA">
            <w:pPr>
              <w:numPr>
                <w:ilvl w:val="1"/>
                <w:numId w:val="40"/>
              </w:numPr>
              <w:rPr>
                <w:rFonts w:ascii="宋体" w:hAnsi="宋体"/>
                <w:color w:val="FF0000"/>
                <w:szCs w:val="21"/>
              </w:rPr>
            </w:pPr>
            <w:r w:rsidRPr="00F346B3">
              <w:rPr>
                <w:rFonts w:hint="eastAsia"/>
                <w:color w:val="FF0000"/>
              </w:rPr>
              <w:lastRenderedPageBreak/>
              <w:t>衰减远端串扰比</w:t>
            </w:r>
            <w:r w:rsidRPr="00F346B3">
              <w:rPr>
                <w:color w:val="FF0000"/>
              </w:rPr>
              <w:t>ACR-F (ELFEXT)</w:t>
            </w:r>
            <w:r w:rsidRPr="00F346B3">
              <w:rPr>
                <w:rFonts w:hint="eastAsia"/>
                <w:color w:val="FF0000"/>
              </w:rPr>
              <w:t xml:space="preserve"> (@</w:t>
            </w:r>
            <w:r w:rsidRPr="00F346B3">
              <w:rPr>
                <w:rFonts w:hint="eastAsia"/>
                <w:color w:val="FF0000"/>
              </w:rPr>
              <w:t>主机、</w:t>
            </w:r>
            <w:r w:rsidRPr="00F346B3">
              <w:rPr>
                <w:rFonts w:hint="eastAsia"/>
                <w:color w:val="FF0000"/>
              </w:rPr>
              <w:t>@</w:t>
            </w:r>
            <w:r w:rsidRPr="00F346B3">
              <w:rPr>
                <w:rFonts w:hint="eastAsia"/>
                <w:color w:val="FF0000"/>
              </w:rPr>
              <w:t>远端</w:t>
            </w:r>
            <w:r w:rsidRPr="00F346B3">
              <w:rPr>
                <w:rFonts w:hint="eastAsia"/>
                <w:color w:val="FF0000"/>
              </w:rPr>
              <w:t>)</w:t>
            </w:r>
          </w:p>
          <w:p w:rsidR="00CC76DA" w:rsidRPr="00F346B3" w:rsidRDefault="00CC76DA" w:rsidP="00CC76DA">
            <w:pPr>
              <w:numPr>
                <w:ilvl w:val="1"/>
                <w:numId w:val="40"/>
              </w:numPr>
              <w:rPr>
                <w:rFonts w:ascii="宋体" w:hAnsi="宋体"/>
                <w:color w:val="FF0000"/>
                <w:szCs w:val="21"/>
              </w:rPr>
            </w:pPr>
            <w:r w:rsidRPr="00F346B3">
              <w:rPr>
                <w:rFonts w:hint="eastAsia"/>
                <w:color w:val="FF0000"/>
              </w:rPr>
              <w:t>综合衰减远端串扰比</w:t>
            </w:r>
            <w:r w:rsidRPr="00F346B3">
              <w:rPr>
                <w:color w:val="FF0000"/>
              </w:rPr>
              <w:t>PS ACR-F (ELFEXT)</w:t>
            </w:r>
            <w:r w:rsidRPr="00F346B3">
              <w:rPr>
                <w:rFonts w:hint="eastAsia"/>
                <w:color w:val="FF0000"/>
              </w:rPr>
              <w:t xml:space="preserve"> (@</w:t>
            </w:r>
            <w:r w:rsidRPr="00F346B3">
              <w:rPr>
                <w:rFonts w:hint="eastAsia"/>
                <w:color w:val="FF0000"/>
              </w:rPr>
              <w:t>主机、</w:t>
            </w:r>
            <w:r w:rsidRPr="00F346B3">
              <w:rPr>
                <w:rFonts w:hint="eastAsia"/>
                <w:color w:val="FF0000"/>
              </w:rPr>
              <w:t>@</w:t>
            </w:r>
            <w:r w:rsidRPr="00F346B3">
              <w:rPr>
                <w:rFonts w:hint="eastAsia"/>
                <w:color w:val="FF0000"/>
              </w:rPr>
              <w:t>远端</w:t>
            </w:r>
            <w:r w:rsidRPr="00F346B3">
              <w:rPr>
                <w:rFonts w:hint="eastAsia"/>
                <w:color w:val="FF0000"/>
              </w:rPr>
              <w:t>)</w:t>
            </w:r>
          </w:p>
          <w:p w:rsidR="00CC76DA" w:rsidRPr="00F346B3" w:rsidRDefault="00CC76DA" w:rsidP="00CC76DA">
            <w:pPr>
              <w:numPr>
                <w:ilvl w:val="1"/>
                <w:numId w:val="40"/>
              </w:numPr>
              <w:rPr>
                <w:rFonts w:ascii="宋体" w:hAnsi="宋体"/>
                <w:color w:val="FF0000"/>
                <w:szCs w:val="21"/>
              </w:rPr>
            </w:pPr>
            <w:r w:rsidRPr="00F346B3">
              <w:rPr>
                <w:rFonts w:hint="eastAsia"/>
                <w:color w:val="FF0000"/>
              </w:rPr>
              <w:t>综合近端串扰</w:t>
            </w:r>
            <w:r w:rsidRPr="00F346B3">
              <w:rPr>
                <w:color w:val="FF0000"/>
              </w:rPr>
              <w:t>PS NEXT</w:t>
            </w:r>
            <w:r w:rsidRPr="00F346B3">
              <w:rPr>
                <w:rFonts w:hint="eastAsia"/>
                <w:color w:val="FF0000"/>
              </w:rPr>
              <w:t>(@</w:t>
            </w:r>
            <w:r w:rsidRPr="00F346B3">
              <w:rPr>
                <w:rFonts w:hint="eastAsia"/>
                <w:color w:val="FF0000"/>
              </w:rPr>
              <w:t>主机、</w:t>
            </w:r>
            <w:r w:rsidRPr="00F346B3">
              <w:rPr>
                <w:rFonts w:hint="eastAsia"/>
                <w:color w:val="FF0000"/>
              </w:rPr>
              <w:t>@</w:t>
            </w:r>
            <w:r w:rsidRPr="00F346B3">
              <w:rPr>
                <w:rFonts w:hint="eastAsia"/>
                <w:color w:val="FF0000"/>
              </w:rPr>
              <w:t>远端</w:t>
            </w:r>
            <w:r w:rsidRPr="00F346B3">
              <w:rPr>
                <w:rFonts w:hint="eastAsia"/>
                <w:color w:val="FF0000"/>
              </w:rPr>
              <w:t>)</w:t>
            </w:r>
          </w:p>
          <w:p w:rsidR="00CC76DA" w:rsidRPr="00F346B3" w:rsidRDefault="00CC76DA" w:rsidP="00CC76DA">
            <w:pPr>
              <w:numPr>
                <w:ilvl w:val="1"/>
                <w:numId w:val="40"/>
              </w:numPr>
              <w:rPr>
                <w:rFonts w:ascii="宋体" w:hAnsi="宋体"/>
                <w:color w:val="FF0000"/>
                <w:szCs w:val="21"/>
              </w:rPr>
            </w:pPr>
            <w:r w:rsidRPr="00F346B3">
              <w:rPr>
                <w:rFonts w:hint="eastAsia"/>
                <w:color w:val="FF0000"/>
              </w:rPr>
              <w:t>综合衰减近端串扰比</w:t>
            </w:r>
            <w:r w:rsidRPr="00F346B3">
              <w:rPr>
                <w:color w:val="FF0000"/>
              </w:rPr>
              <w:t>PS ACR-N</w:t>
            </w:r>
            <w:r w:rsidRPr="00F346B3">
              <w:rPr>
                <w:rFonts w:hint="eastAsia"/>
                <w:color w:val="FF0000"/>
              </w:rPr>
              <w:t>(@</w:t>
            </w:r>
            <w:r w:rsidRPr="00F346B3">
              <w:rPr>
                <w:rFonts w:hint="eastAsia"/>
                <w:color w:val="FF0000"/>
              </w:rPr>
              <w:t>主机、</w:t>
            </w:r>
            <w:r w:rsidRPr="00F346B3">
              <w:rPr>
                <w:rFonts w:hint="eastAsia"/>
                <w:color w:val="FF0000"/>
              </w:rPr>
              <w:t>@</w:t>
            </w:r>
            <w:r w:rsidRPr="00F346B3">
              <w:rPr>
                <w:rFonts w:hint="eastAsia"/>
                <w:color w:val="FF0000"/>
              </w:rPr>
              <w:t>远端</w:t>
            </w:r>
            <w:r w:rsidRPr="00F346B3">
              <w:rPr>
                <w:rFonts w:hint="eastAsia"/>
                <w:color w:val="FF0000"/>
              </w:rPr>
              <w:t>)</w:t>
            </w:r>
          </w:p>
          <w:p w:rsidR="00CC76DA" w:rsidRPr="00F346B3" w:rsidRDefault="00CC76DA" w:rsidP="00CC76DA">
            <w:pPr>
              <w:numPr>
                <w:ilvl w:val="1"/>
                <w:numId w:val="40"/>
              </w:numPr>
              <w:rPr>
                <w:rFonts w:ascii="宋体" w:hAnsi="宋体"/>
                <w:color w:val="FF0000"/>
                <w:szCs w:val="21"/>
              </w:rPr>
            </w:pPr>
            <w:r w:rsidRPr="00F346B3">
              <w:rPr>
                <w:rFonts w:hint="eastAsia"/>
                <w:color w:val="FF0000"/>
              </w:rPr>
              <w:t>综合外部近</w:t>
            </w:r>
            <w:r w:rsidRPr="00F346B3">
              <w:rPr>
                <w:rFonts w:ascii="宋体" w:hAnsi="宋体" w:hint="eastAsia"/>
                <w:color w:val="FF0000"/>
                <w:szCs w:val="21"/>
              </w:rPr>
              <w:t>端串扰</w:t>
            </w:r>
            <w:r w:rsidRPr="00F346B3">
              <w:rPr>
                <w:rFonts w:ascii="宋体" w:hAnsi="宋体"/>
                <w:color w:val="FF0000"/>
                <w:szCs w:val="21"/>
              </w:rPr>
              <w:t>PS Alien Near End Xtalk (PS ANEXT)</w:t>
            </w:r>
          </w:p>
          <w:p w:rsidR="00CC76DA" w:rsidRPr="00F346B3" w:rsidRDefault="00CC76DA" w:rsidP="00CC76DA">
            <w:pPr>
              <w:numPr>
                <w:ilvl w:val="1"/>
                <w:numId w:val="40"/>
              </w:numPr>
              <w:rPr>
                <w:rFonts w:ascii="宋体" w:hAnsi="宋体"/>
                <w:color w:val="FF0000"/>
                <w:szCs w:val="21"/>
              </w:rPr>
            </w:pPr>
            <w:r w:rsidRPr="00F346B3">
              <w:rPr>
                <w:rFonts w:ascii="宋体" w:hAnsi="宋体" w:hint="eastAsia"/>
                <w:color w:val="FF0000"/>
                <w:szCs w:val="21"/>
              </w:rPr>
              <w:t>综合外部衰减远端串扰比</w:t>
            </w:r>
            <w:r w:rsidRPr="00F346B3">
              <w:rPr>
                <w:rFonts w:ascii="宋体" w:hAnsi="宋体"/>
                <w:color w:val="FF0000"/>
                <w:szCs w:val="21"/>
              </w:rPr>
              <w:t>PS Alien Attenuation Xtalk Ratio Far End (PS AACR-F)</w:t>
            </w:r>
          </w:p>
          <w:p w:rsidR="00CC76DA" w:rsidRPr="00F346B3" w:rsidRDefault="00CC76DA" w:rsidP="00CC76DA">
            <w:pPr>
              <w:numPr>
                <w:ilvl w:val="1"/>
                <w:numId w:val="40"/>
              </w:numPr>
              <w:rPr>
                <w:rFonts w:ascii="宋体" w:hAnsi="宋体"/>
                <w:color w:val="FF0000"/>
                <w:szCs w:val="21"/>
              </w:rPr>
            </w:pPr>
            <w:r w:rsidRPr="00F346B3">
              <w:rPr>
                <w:rFonts w:ascii="宋体" w:hAnsi="宋体" w:hint="eastAsia"/>
                <w:color w:val="FF0000"/>
                <w:szCs w:val="21"/>
              </w:rPr>
              <w:t>电阻不平衡性</w:t>
            </w:r>
            <w:r w:rsidRPr="00F346B3">
              <w:rPr>
                <w:rFonts w:ascii="宋体" w:hAnsi="宋体"/>
                <w:color w:val="FF0000"/>
                <w:szCs w:val="21"/>
              </w:rPr>
              <w:t>Resistance Unbalance</w:t>
            </w:r>
          </w:p>
          <w:p w:rsidR="00CC76DA" w:rsidRPr="00F346B3" w:rsidRDefault="00CC76DA" w:rsidP="00CC76DA">
            <w:pPr>
              <w:numPr>
                <w:ilvl w:val="1"/>
                <w:numId w:val="40"/>
              </w:numPr>
              <w:rPr>
                <w:rFonts w:ascii="宋体" w:hAnsi="宋体"/>
                <w:color w:val="FF0000"/>
                <w:szCs w:val="21"/>
              </w:rPr>
            </w:pPr>
            <w:r w:rsidRPr="00F346B3">
              <w:rPr>
                <w:rFonts w:ascii="宋体" w:hAnsi="宋体" w:hint="eastAsia"/>
                <w:color w:val="FF0000"/>
                <w:szCs w:val="21"/>
              </w:rPr>
              <w:t>横向变换传输损耗</w:t>
            </w:r>
            <w:r w:rsidRPr="00F346B3">
              <w:rPr>
                <w:rFonts w:ascii="宋体" w:hAnsi="宋体"/>
                <w:color w:val="FF0000"/>
                <w:szCs w:val="21"/>
              </w:rPr>
              <w:t xml:space="preserve">TCL (Transverse Coversion Loss) </w:t>
            </w:r>
          </w:p>
          <w:p w:rsidR="00CC76DA" w:rsidRPr="00F346B3" w:rsidRDefault="00CC76DA" w:rsidP="00CC76DA">
            <w:pPr>
              <w:numPr>
                <w:ilvl w:val="1"/>
                <w:numId w:val="40"/>
              </w:numPr>
              <w:rPr>
                <w:rFonts w:ascii="宋体" w:hAnsi="宋体"/>
                <w:color w:val="FF0000"/>
                <w:szCs w:val="21"/>
              </w:rPr>
            </w:pPr>
            <w:r w:rsidRPr="00F346B3">
              <w:rPr>
                <w:rFonts w:ascii="宋体" w:hAnsi="宋体" w:hint="eastAsia"/>
                <w:color w:val="FF0000"/>
                <w:szCs w:val="21"/>
              </w:rPr>
              <w:t>等电平横向变换传输损耗</w:t>
            </w:r>
            <w:r w:rsidRPr="00F346B3">
              <w:rPr>
                <w:rFonts w:ascii="宋体" w:hAnsi="宋体"/>
                <w:color w:val="FF0000"/>
                <w:szCs w:val="21"/>
              </w:rPr>
              <w:t>ELTC</w:t>
            </w:r>
            <w:r w:rsidRPr="00F346B3">
              <w:rPr>
                <w:rFonts w:ascii="宋体" w:hAnsi="宋体" w:hint="eastAsia"/>
                <w:color w:val="FF0000"/>
                <w:szCs w:val="21"/>
              </w:rPr>
              <w:t>T</w:t>
            </w:r>
            <w:r w:rsidRPr="00F346B3">
              <w:rPr>
                <w:rFonts w:ascii="宋体" w:hAnsi="宋体"/>
                <w:color w:val="FF0000"/>
                <w:szCs w:val="21"/>
              </w:rPr>
              <w:t xml:space="preserve">L (Equal Level Transverse Conversion Transfer Loss) </w:t>
            </w:r>
          </w:p>
          <w:p w:rsidR="00CC76DA" w:rsidRPr="00F346B3" w:rsidRDefault="00CC76DA" w:rsidP="00CC76DA">
            <w:pPr>
              <w:numPr>
                <w:ilvl w:val="1"/>
                <w:numId w:val="40"/>
              </w:numPr>
              <w:rPr>
                <w:rFonts w:ascii="宋体" w:hAnsi="宋体"/>
                <w:color w:val="FF0000"/>
                <w:szCs w:val="21"/>
              </w:rPr>
            </w:pPr>
            <w:r w:rsidRPr="00F346B3">
              <w:rPr>
                <w:rFonts w:ascii="宋体" w:hAnsi="宋体" w:hint="eastAsia"/>
                <w:color w:val="FF0000"/>
                <w:szCs w:val="21"/>
              </w:rPr>
              <w:t>共模近端串扰</w:t>
            </w:r>
            <w:r w:rsidRPr="00F346B3">
              <w:rPr>
                <w:rFonts w:ascii="宋体" w:hAnsi="宋体"/>
                <w:color w:val="FF0000"/>
                <w:szCs w:val="21"/>
              </w:rPr>
              <w:t>CDNEXT (Common Mode to Differential Mode Near-End Xtalk)</w:t>
            </w:r>
          </w:p>
          <w:p w:rsidR="00CC76DA" w:rsidRPr="00F346B3" w:rsidRDefault="00CC76DA" w:rsidP="006F08BD">
            <w:pPr>
              <w:numPr>
                <w:ilvl w:val="1"/>
                <w:numId w:val="40"/>
              </w:numPr>
              <w:rPr>
                <w:rFonts w:ascii="宋体" w:hAnsi="宋体"/>
                <w:color w:val="FF0000"/>
                <w:szCs w:val="21"/>
              </w:rPr>
            </w:pPr>
            <w:r w:rsidRPr="00F346B3">
              <w:rPr>
                <w:rFonts w:ascii="宋体" w:hAnsi="宋体" w:hint="eastAsia"/>
                <w:color w:val="FF0000"/>
                <w:szCs w:val="21"/>
              </w:rPr>
              <w:t>共模回波损耗</w:t>
            </w:r>
            <w:r w:rsidRPr="00F346B3">
              <w:rPr>
                <w:rFonts w:ascii="宋体" w:hAnsi="宋体"/>
                <w:color w:val="FF0000"/>
                <w:szCs w:val="21"/>
              </w:rPr>
              <w:t>CMRL (Common Mode Return Loss)</w:t>
            </w:r>
          </w:p>
          <w:p w:rsidR="00CC76DA" w:rsidRPr="00F346B3" w:rsidRDefault="00CC76DA" w:rsidP="00CC76DA">
            <w:pPr>
              <w:numPr>
                <w:ilvl w:val="0"/>
                <w:numId w:val="40"/>
              </w:numPr>
              <w:rPr>
                <w:rFonts w:ascii="宋体" w:hAnsi="宋体"/>
                <w:color w:val="FF0000"/>
                <w:szCs w:val="21"/>
              </w:rPr>
            </w:pPr>
            <w:r w:rsidRPr="00F346B3">
              <w:rPr>
                <w:rFonts w:ascii="宋体" w:hAnsi="宋体" w:hint="eastAsia"/>
                <w:color w:val="FF0000"/>
                <w:szCs w:val="21"/>
              </w:rPr>
              <w:t>支持的跳线测试指标：</w:t>
            </w:r>
          </w:p>
          <w:p w:rsidR="00CC76DA" w:rsidRPr="00F346B3" w:rsidRDefault="00CC76DA" w:rsidP="00CC76DA">
            <w:pPr>
              <w:numPr>
                <w:ilvl w:val="1"/>
                <w:numId w:val="40"/>
              </w:numPr>
              <w:rPr>
                <w:rFonts w:ascii="宋体" w:hAnsi="宋体"/>
                <w:color w:val="FF0000"/>
                <w:szCs w:val="21"/>
              </w:rPr>
            </w:pPr>
            <w:r w:rsidRPr="00F346B3">
              <w:rPr>
                <w:rFonts w:ascii="宋体" w:hAnsi="宋体" w:hint="eastAsia"/>
                <w:color w:val="FF0000"/>
                <w:szCs w:val="21"/>
              </w:rPr>
              <w:t>Wire Map接线图(线序图)</w:t>
            </w:r>
          </w:p>
          <w:p w:rsidR="00CC76DA" w:rsidRPr="00F346B3" w:rsidRDefault="00CC76DA" w:rsidP="00CC76DA">
            <w:pPr>
              <w:numPr>
                <w:ilvl w:val="1"/>
                <w:numId w:val="40"/>
              </w:numPr>
              <w:rPr>
                <w:rFonts w:ascii="宋体" w:hAnsi="宋体"/>
                <w:color w:val="FF0000"/>
                <w:szCs w:val="21"/>
              </w:rPr>
            </w:pPr>
            <w:r w:rsidRPr="00F346B3">
              <w:rPr>
                <w:rFonts w:ascii="宋体" w:hAnsi="宋体" w:hint="eastAsia"/>
                <w:color w:val="FF0000"/>
                <w:szCs w:val="21"/>
              </w:rPr>
              <w:t>Resistance(环路)电阻</w:t>
            </w:r>
          </w:p>
          <w:p w:rsidR="00CC76DA" w:rsidRPr="00F346B3" w:rsidRDefault="00CC76DA" w:rsidP="00CC76DA">
            <w:pPr>
              <w:numPr>
                <w:ilvl w:val="1"/>
                <w:numId w:val="40"/>
              </w:numPr>
              <w:rPr>
                <w:rFonts w:ascii="宋体" w:hAnsi="宋体"/>
                <w:color w:val="FF0000"/>
                <w:szCs w:val="21"/>
              </w:rPr>
            </w:pPr>
            <w:r w:rsidRPr="00F346B3">
              <w:rPr>
                <w:rFonts w:ascii="宋体" w:hAnsi="宋体" w:hint="eastAsia"/>
                <w:color w:val="FF0000"/>
                <w:szCs w:val="21"/>
              </w:rPr>
              <w:t>Length长度</w:t>
            </w:r>
          </w:p>
          <w:p w:rsidR="00CC76DA" w:rsidRPr="00F346B3" w:rsidRDefault="00CC76DA" w:rsidP="00CC76DA">
            <w:pPr>
              <w:numPr>
                <w:ilvl w:val="1"/>
                <w:numId w:val="40"/>
              </w:numPr>
              <w:rPr>
                <w:rFonts w:ascii="宋体" w:hAnsi="宋体"/>
                <w:color w:val="FF0000"/>
                <w:szCs w:val="21"/>
              </w:rPr>
            </w:pPr>
            <w:r w:rsidRPr="00F346B3">
              <w:rPr>
                <w:rFonts w:ascii="宋体" w:hAnsi="宋体" w:hint="eastAsia"/>
                <w:color w:val="FF0000"/>
                <w:szCs w:val="21"/>
              </w:rPr>
              <w:t>Propagation Delay传输时延</w:t>
            </w:r>
          </w:p>
          <w:p w:rsidR="00CC76DA" w:rsidRPr="00F346B3" w:rsidRDefault="00CC76DA" w:rsidP="00CC76DA">
            <w:pPr>
              <w:numPr>
                <w:ilvl w:val="1"/>
                <w:numId w:val="40"/>
              </w:numPr>
              <w:rPr>
                <w:rFonts w:ascii="宋体" w:hAnsi="宋体"/>
                <w:color w:val="FF0000"/>
                <w:szCs w:val="21"/>
              </w:rPr>
            </w:pPr>
            <w:r w:rsidRPr="00F346B3">
              <w:rPr>
                <w:rFonts w:ascii="宋体" w:hAnsi="宋体" w:hint="eastAsia"/>
                <w:color w:val="FF0000"/>
                <w:szCs w:val="21"/>
              </w:rPr>
              <w:t>Delay Skew 时延偏离</w:t>
            </w:r>
          </w:p>
          <w:p w:rsidR="00CC76DA" w:rsidRPr="00F346B3" w:rsidRDefault="00CC76DA" w:rsidP="00CC76DA">
            <w:pPr>
              <w:numPr>
                <w:ilvl w:val="1"/>
                <w:numId w:val="40"/>
              </w:numPr>
              <w:rPr>
                <w:rFonts w:ascii="宋体" w:hAnsi="宋体"/>
                <w:color w:val="FF0000"/>
                <w:szCs w:val="21"/>
              </w:rPr>
            </w:pPr>
            <w:r w:rsidRPr="00F346B3">
              <w:rPr>
                <w:rFonts w:ascii="宋体" w:hAnsi="宋体" w:hint="eastAsia"/>
                <w:color w:val="FF0000"/>
                <w:szCs w:val="21"/>
              </w:rPr>
              <w:t>RL 回波损耗</w:t>
            </w:r>
          </w:p>
          <w:p w:rsidR="00CC76DA" w:rsidRPr="00F346B3" w:rsidRDefault="00CC76DA" w:rsidP="00CC76DA">
            <w:pPr>
              <w:numPr>
                <w:ilvl w:val="1"/>
                <w:numId w:val="40"/>
              </w:numPr>
              <w:rPr>
                <w:rFonts w:ascii="宋体" w:hAnsi="宋体"/>
                <w:color w:val="FF0000"/>
                <w:szCs w:val="21"/>
              </w:rPr>
            </w:pPr>
            <w:r w:rsidRPr="00F346B3">
              <w:rPr>
                <w:rFonts w:ascii="宋体" w:hAnsi="宋体" w:hint="eastAsia"/>
                <w:color w:val="FF0000"/>
                <w:szCs w:val="21"/>
              </w:rPr>
              <w:t>NEXT 近端串扰</w:t>
            </w:r>
          </w:p>
          <w:p w:rsidR="00CC76DA" w:rsidRPr="00F346B3" w:rsidRDefault="00CC76DA" w:rsidP="00CC76DA">
            <w:pPr>
              <w:numPr>
                <w:ilvl w:val="1"/>
                <w:numId w:val="40"/>
              </w:numPr>
              <w:rPr>
                <w:rFonts w:ascii="宋体" w:hAnsi="宋体"/>
                <w:color w:val="FF0000"/>
                <w:szCs w:val="21"/>
              </w:rPr>
            </w:pPr>
            <w:r w:rsidRPr="00F346B3">
              <w:rPr>
                <w:rFonts w:ascii="宋体" w:hAnsi="宋体" w:hint="eastAsia"/>
                <w:color w:val="FF0000"/>
                <w:szCs w:val="21"/>
              </w:rPr>
              <w:t>注：使用跳线测试适配器(选)</w:t>
            </w:r>
          </w:p>
          <w:p w:rsidR="00CC76DA" w:rsidRPr="00F346B3" w:rsidRDefault="00CC76DA" w:rsidP="00CC76DA">
            <w:pPr>
              <w:numPr>
                <w:ilvl w:val="0"/>
                <w:numId w:val="40"/>
              </w:numPr>
              <w:rPr>
                <w:rFonts w:ascii="宋体" w:hAnsi="宋体"/>
                <w:color w:val="FF0000"/>
                <w:szCs w:val="21"/>
              </w:rPr>
            </w:pPr>
            <w:r w:rsidRPr="00F346B3">
              <w:rPr>
                <w:rFonts w:ascii="宋体" w:hAnsi="宋体" w:hint="eastAsia"/>
                <w:color w:val="FF0000"/>
                <w:szCs w:val="21"/>
              </w:rPr>
              <w:t>仪器频率范围：</w:t>
            </w:r>
            <w:r w:rsidRPr="00F346B3">
              <w:rPr>
                <w:rFonts w:ascii="宋体" w:hAnsi="宋体"/>
                <w:color w:val="FF0000"/>
                <w:szCs w:val="21"/>
              </w:rPr>
              <w:t>1-</w:t>
            </w:r>
            <w:r w:rsidRPr="00F346B3">
              <w:rPr>
                <w:rFonts w:ascii="宋体" w:hAnsi="宋体" w:hint="eastAsia"/>
                <w:color w:val="FF0000"/>
                <w:szCs w:val="21"/>
              </w:rPr>
              <w:t>2000</w:t>
            </w:r>
            <w:r w:rsidRPr="00F346B3">
              <w:rPr>
                <w:rFonts w:ascii="宋体" w:hAnsi="宋体"/>
                <w:color w:val="FF0000"/>
                <w:szCs w:val="21"/>
              </w:rPr>
              <w:t xml:space="preserve"> MHz</w:t>
            </w:r>
          </w:p>
          <w:p w:rsidR="00CC76DA" w:rsidRPr="00F346B3" w:rsidRDefault="00CC76DA" w:rsidP="00CC76DA">
            <w:pPr>
              <w:numPr>
                <w:ilvl w:val="0"/>
                <w:numId w:val="40"/>
              </w:numPr>
              <w:rPr>
                <w:rFonts w:ascii="宋体" w:hAnsi="宋体"/>
                <w:color w:val="FF0000"/>
                <w:szCs w:val="21"/>
              </w:rPr>
            </w:pPr>
            <w:r w:rsidRPr="00F346B3">
              <w:rPr>
                <w:rFonts w:ascii="宋体" w:hAnsi="宋体" w:hint="eastAsia"/>
                <w:color w:val="FF0000"/>
                <w:szCs w:val="21"/>
              </w:rPr>
              <w:t>完整的双向5e 或 6 类/Class D 或 E 的全双向自动测试：7 秒。</w:t>
            </w:r>
          </w:p>
          <w:p w:rsidR="00CC76DA" w:rsidRPr="00F346B3" w:rsidRDefault="00CC76DA" w:rsidP="00CC76DA">
            <w:pPr>
              <w:numPr>
                <w:ilvl w:val="0"/>
                <w:numId w:val="40"/>
              </w:numPr>
              <w:rPr>
                <w:rFonts w:ascii="宋体" w:hAnsi="宋体"/>
                <w:color w:val="FF0000"/>
                <w:szCs w:val="21"/>
              </w:rPr>
            </w:pPr>
            <w:r w:rsidRPr="00F346B3">
              <w:rPr>
                <w:rFonts w:ascii="宋体" w:hAnsi="宋体" w:hint="eastAsia"/>
                <w:color w:val="FF0000"/>
                <w:szCs w:val="21"/>
              </w:rPr>
              <w:t>完整的双向 6A 类/ EA 级自动测试：8 秒。</w:t>
            </w:r>
          </w:p>
          <w:p w:rsidR="00CC76DA" w:rsidRPr="00F346B3" w:rsidRDefault="00CC76DA" w:rsidP="00CC76DA">
            <w:pPr>
              <w:numPr>
                <w:ilvl w:val="0"/>
                <w:numId w:val="40"/>
              </w:numPr>
              <w:rPr>
                <w:rFonts w:ascii="宋体" w:hAnsi="宋体"/>
                <w:color w:val="FF0000"/>
                <w:szCs w:val="21"/>
              </w:rPr>
            </w:pPr>
            <w:r w:rsidRPr="00F346B3">
              <w:rPr>
                <w:rFonts w:ascii="宋体" w:hAnsi="宋体" w:hint="eastAsia"/>
                <w:color w:val="FF0000"/>
                <w:szCs w:val="21"/>
              </w:rPr>
              <w:t>完整的双向 8 类自动测试：16 秒</w:t>
            </w:r>
          </w:p>
          <w:p w:rsidR="00CC76DA" w:rsidRPr="00F346B3" w:rsidRDefault="00CC76DA" w:rsidP="00CC76DA">
            <w:pPr>
              <w:numPr>
                <w:ilvl w:val="0"/>
                <w:numId w:val="40"/>
              </w:numPr>
              <w:rPr>
                <w:rFonts w:ascii="宋体" w:hAnsi="宋体"/>
                <w:color w:val="FF0000"/>
                <w:szCs w:val="21"/>
              </w:rPr>
            </w:pPr>
            <w:r w:rsidRPr="00F346B3">
              <w:rPr>
                <w:rFonts w:ascii="宋体" w:hAnsi="宋体" w:hint="eastAsia"/>
                <w:color w:val="FF0000"/>
                <w:szCs w:val="21"/>
              </w:rPr>
              <w:t xml:space="preserve">数据存储：以全图形的方式管理最多 12,000 </w:t>
            </w:r>
            <w:proofErr w:type="gramStart"/>
            <w:r w:rsidRPr="00F346B3">
              <w:rPr>
                <w:rFonts w:ascii="宋体" w:hAnsi="宋体" w:hint="eastAsia"/>
                <w:color w:val="FF0000"/>
                <w:szCs w:val="21"/>
              </w:rPr>
              <w:t>个</w:t>
            </w:r>
            <w:proofErr w:type="gramEnd"/>
            <w:r w:rsidRPr="00F346B3">
              <w:rPr>
                <w:rFonts w:ascii="宋体" w:hAnsi="宋体" w:hint="eastAsia"/>
                <w:color w:val="FF0000"/>
                <w:szCs w:val="21"/>
              </w:rPr>
              <w:t>测试结果</w:t>
            </w:r>
          </w:p>
          <w:p w:rsidR="00CC76DA" w:rsidRPr="00F346B3" w:rsidRDefault="00CC76DA" w:rsidP="00CC76DA">
            <w:pPr>
              <w:numPr>
                <w:ilvl w:val="0"/>
                <w:numId w:val="40"/>
              </w:numPr>
              <w:rPr>
                <w:rFonts w:ascii="宋体" w:hAnsi="宋体"/>
                <w:color w:val="FF0000"/>
                <w:szCs w:val="21"/>
              </w:rPr>
            </w:pPr>
            <w:r w:rsidRPr="00F346B3">
              <w:rPr>
                <w:color w:val="FF0000"/>
              </w:rPr>
              <w:t xml:space="preserve">8 </w:t>
            </w:r>
            <w:r w:rsidRPr="00F346B3">
              <w:rPr>
                <w:color w:val="FF0000"/>
              </w:rPr>
              <w:t>类测试模式（或更低链路类别）</w:t>
            </w:r>
            <w:r w:rsidRPr="00F346B3">
              <w:rPr>
                <w:rFonts w:hint="eastAsia"/>
                <w:color w:val="FF0000"/>
              </w:rPr>
              <w:t>：超越</w:t>
            </w:r>
            <w:r w:rsidRPr="00F346B3">
              <w:rPr>
                <w:color w:val="FF0000"/>
              </w:rPr>
              <w:t>ANSI/TIA-1152</w:t>
            </w:r>
            <w:r w:rsidRPr="00F346B3">
              <w:rPr>
                <w:rFonts w:hint="eastAsia"/>
                <w:color w:val="FF0000"/>
              </w:rPr>
              <w:t>-</w:t>
            </w:r>
            <w:r w:rsidRPr="00F346B3">
              <w:rPr>
                <w:color w:val="FF0000"/>
              </w:rPr>
              <w:t>A</w:t>
            </w:r>
            <w:r w:rsidRPr="00F346B3">
              <w:rPr>
                <w:rFonts w:ascii="宋体" w:hAnsi="宋体" w:hint="eastAsia"/>
                <w:color w:val="FF0000"/>
                <w:szCs w:val="21"/>
              </w:rPr>
              <w:t>标准的</w:t>
            </w:r>
            <w:r w:rsidRPr="00F346B3">
              <w:rPr>
                <w:color w:val="FF0000"/>
              </w:rPr>
              <w:t>Level 2G</w:t>
            </w:r>
            <w:r w:rsidRPr="00F346B3">
              <w:rPr>
                <w:rFonts w:hint="eastAsia"/>
                <w:color w:val="FF0000"/>
              </w:rPr>
              <w:t>级要求</w:t>
            </w:r>
          </w:p>
          <w:p w:rsidR="00CC76DA" w:rsidRPr="00F346B3" w:rsidRDefault="00CC76DA" w:rsidP="00CC76DA">
            <w:pPr>
              <w:numPr>
                <w:ilvl w:val="0"/>
                <w:numId w:val="40"/>
              </w:numPr>
              <w:rPr>
                <w:rFonts w:ascii="宋体" w:hAnsi="宋体"/>
                <w:color w:val="FF0000"/>
                <w:szCs w:val="21"/>
              </w:rPr>
            </w:pPr>
            <w:r w:rsidRPr="00F346B3">
              <w:rPr>
                <w:color w:val="FF0000"/>
              </w:rPr>
              <w:t xml:space="preserve">Class I/II </w:t>
            </w:r>
            <w:r w:rsidRPr="00F346B3">
              <w:rPr>
                <w:color w:val="FF0000"/>
              </w:rPr>
              <w:t>测试模式</w:t>
            </w:r>
            <w:r w:rsidRPr="00F346B3">
              <w:rPr>
                <w:rFonts w:hint="eastAsia"/>
                <w:color w:val="FF0000"/>
              </w:rPr>
              <w:t>：超越</w:t>
            </w:r>
            <w:r w:rsidRPr="00F346B3">
              <w:rPr>
                <w:color w:val="FF0000"/>
              </w:rPr>
              <w:t>提议</w:t>
            </w:r>
            <w:r w:rsidRPr="00F346B3">
              <w:rPr>
                <w:color w:val="FF0000"/>
              </w:rPr>
              <w:t>IEC 61935-1 Ed. 5</w:t>
            </w:r>
            <w:r w:rsidRPr="00F346B3">
              <w:rPr>
                <w:color w:val="FF0000"/>
              </w:rPr>
              <w:t>标准</w:t>
            </w:r>
            <w:r w:rsidRPr="00F346B3">
              <w:rPr>
                <w:rFonts w:hint="eastAsia"/>
                <w:color w:val="FF0000"/>
              </w:rPr>
              <w:t>的</w:t>
            </w:r>
            <w:r w:rsidRPr="00F346B3">
              <w:rPr>
                <w:color w:val="FF0000"/>
              </w:rPr>
              <w:t xml:space="preserve"> Level VI</w:t>
            </w:r>
          </w:p>
          <w:p w:rsidR="00CC76DA" w:rsidRPr="00F346B3" w:rsidRDefault="00CC76DA" w:rsidP="00CC76DA">
            <w:pPr>
              <w:numPr>
                <w:ilvl w:val="0"/>
                <w:numId w:val="40"/>
              </w:numPr>
              <w:rPr>
                <w:rFonts w:ascii="宋体" w:hAnsi="宋体"/>
                <w:color w:val="FF0000"/>
                <w:szCs w:val="21"/>
              </w:rPr>
            </w:pPr>
            <w:r w:rsidRPr="00F346B3">
              <w:rPr>
                <w:rFonts w:ascii="宋体" w:hAnsi="宋体" w:hint="eastAsia"/>
                <w:color w:val="FF0000"/>
                <w:szCs w:val="21"/>
              </w:rPr>
              <w:t>精度认证：ETL</w:t>
            </w:r>
          </w:p>
          <w:p w:rsidR="00CC76DA" w:rsidRPr="00F346B3" w:rsidRDefault="00CC76DA" w:rsidP="00CC76DA">
            <w:pPr>
              <w:numPr>
                <w:ilvl w:val="0"/>
                <w:numId w:val="40"/>
              </w:numPr>
              <w:rPr>
                <w:rFonts w:ascii="宋体" w:hAnsi="宋体"/>
                <w:color w:val="FF0000"/>
                <w:szCs w:val="21"/>
              </w:rPr>
            </w:pPr>
            <w:r w:rsidRPr="00F346B3">
              <w:rPr>
                <w:rFonts w:ascii="宋体" w:hAnsi="宋体" w:hint="eastAsia"/>
                <w:color w:val="FF0000"/>
                <w:szCs w:val="21"/>
              </w:rPr>
              <w:t>支持测试长度范围：</w:t>
            </w:r>
            <w:smartTag w:uri="urn:schemas-microsoft-com:office:smarttags" w:element="chmetcnv">
              <w:smartTagPr>
                <w:attr w:name="UnitName" w:val="m"/>
                <w:attr w:name="SourceValue" w:val="800"/>
                <w:attr w:name="HasSpace" w:val="False"/>
                <w:attr w:name="Negative" w:val="False"/>
                <w:attr w:name="NumberType" w:val="1"/>
                <w:attr w:name="TCSC" w:val="0"/>
              </w:smartTagPr>
              <w:r w:rsidRPr="00F346B3">
                <w:rPr>
                  <w:rFonts w:ascii="宋体" w:hAnsi="宋体"/>
                  <w:color w:val="FF0000"/>
                  <w:szCs w:val="21"/>
                </w:rPr>
                <w:t>800m</w:t>
              </w:r>
            </w:smartTag>
            <w:r w:rsidRPr="00F346B3">
              <w:rPr>
                <w:rFonts w:ascii="宋体" w:hAnsi="宋体" w:hint="eastAsia"/>
                <w:color w:val="FF0000"/>
                <w:szCs w:val="21"/>
              </w:rPr>
              <w:t>---</w:t>
            </w:r>
            <w:r w:rsidRPr="00F346B3">
              <w:rPr>
                <w:rFonts w:ascii="宋体" w:hAnsi="宋体"/>
                <w:color w:val="FF0000"/>
                <w:szCs w:val="21"/>
              </w:rPr>
              <w:t>单端测试</w:t>
            </w:r>
            <w:r w:rsidRPr="00F346B3">
              <w:rPr>
                <w:rFonts w:ascii="宋体" w:hAnsi="宋体" w:hint="eastAsia"/>
                <w:color w:val="FF0000"/>
                <w:szCs w:val="21"/>
              </w:rPr>
              <w:t>；</w:t>
            </w:r>
            <w:smartTag w:uri="urn:schemas-microsoft-com:office:smarttags" w:element="chmetcnv">
              <w:smartTagPr>
                <w:attr w:name="UnitName" w:val="m"/>
                <w:attr w:name="SourceValue" w:val="150"/>
                <w:attr w:name="HasSpace" w:val="False"/>
                <w:attr w:name="Negative" w:val="False"/>
                <w:attr w:name="NumberType" w:val="1"/>
                <w:attr w:name="TCSC" w:val="0"/>
              </w:smartTagPr>
              <w:r w:rsidRPr="00F346B3">
                <w:rPr>
                  <w:rFonts w:ascii="宋体" w:hAnsi="宋体"/>
                  <w:color w:val="FF0000"/>
                  <w:szCs w:val="21"/>
                </w:rPr>
                <w:t>150m</w:t>
              </w:r>
            </w:smartTag>
            <w:r w:rsidRPr="00F346B3">
              <w:rPr>
                <w:rFonts w:ascii="宋体" w:hAnsi="宋体" w:hint="eastAsia"/>
                <w:color w:val="FF0000"/>
                <w:szCs w:val="21"/>
              </w:rPr>
              <w:t>---</w:t>
            </w:r>
            <w:r w:rsidRPr="00F346B3">
              <w:rPr>
                <w:rFonts w:ascii="宋体" w:hAnsi="宋体"/>
                <w:color w:val="FF0000"/>
                <w:szCs w:val="21"/>
              </w:rPr>
              <w:t>双端测试(主机与远端)</w:t>
            </w:r>
          </w:p>
          <w:p w:rsidR="00CC76DA" w:rsidRPr="00F346B3" w:rsidRDefault="00CC76DA" w:rsidP="00CC76DA">
            <w:pPr>
              <w:numPr>
                <w:ilvl w:val="0"/>
                <w:numId w:val="40"/>
              </w:numPr>
              <w:rPr>
                <w:rFonts w:ascii="宋体" w:hAnsi="宋体"/>
                <w:color w:val="FF0000"/>
                <w:szCs w:val="21"/>
              </w:rPr>
            </w:pPr>
            <w:r w:rsidRPr="00F346B3">
              <w:rPr>
                <w:rFonts w:ascii="宋体" w:hAnsi="宋体" w:hint="eastAsia"/>
                <w:color w:val="FF0000"/>
                <w:szCs w:val="21"/>
              </w:rPr>
              <w:t>分辨率：</w:t>
            </w:r>
            <w:smartTag w:uri="urn:schemas-microsoft-com:office:smarttags" w:element="chmetcnv">
              <w:smartTagPr>
                <w:attr w:name="UnitName" w:val="m"/>
                <w:attr w:name="SourceValue" w:val=".1"/>
                <w:attr w:name="HasSpace" w:val="True"/>
                <w:attr w:name="Negative" w:val="False"/>
                <w:attr w:name="NumberType" w:val="1"/>
                <w:attr w:name="TCSC" w:val="0"/>
              </w:smartTagPr>
              <w:r w:rsidRPr="00F346B3">
                <w:rPr>
                  <w:rFonts w:ascii="宋体" w:hAnsi="宋体"/>
                  <w:color w:val="FF0000"/>
                  <w:szCs w:val="21"/>
                </w:rPr>
                <w:t>0.1 m</w:t>
              </w:r>
            </w:smartTag>
            <w:r w:rsidRPr="00F346B3">
              <w:rPr>
                <w:rFonts w:ascii="宋体" w:hAnsi="宋体" w:hint="eastAsia"/>
                <w:color w:val="FF0000"/>
                <w:szCs w:val="21"/>
              </w:rPr>
              <w:t>---</w:t>
            </w:r>
            <w:r w:rsidRPr="00F346B3">
              <w:rPr>
                <w:rFonts w:ascii="宋体" w:hAnsi="宋体"/>
                <w:color w:val="FF0000"/>
                <w:szCs w:val="21"/>
              </w:rPr>
              <w:t>单端测试</w:t>
            </w:r>
            <w:r w:rsidRPr="00F346B3">
              <w:rPr>
                <w:rFonts w:ascii="宋体" w:hAnsi="宋体" w:hint="eastAsia"/>
                <w:color w:val="FF0000"/>
                <w:szCs w:val="21"/>
              </w:rPr>
              <w:t>；</w:t>
            </w:r>
            <w:smartTag w:uri="urn:schemas-microsoft-com:office:smarttags" w:element="chmetcnv">
              <w:smartTagPr>
                <w:attr w:name="UnitName" w:val="m"/>
                <w:attr w:name="SourceValue" w:val=".1"/>
                <w:attr w:name="HasSpace" w:val="True"/>
                <w:attr w:name="Negative" w:val="False"/>
                <w:attr w:name="NumberType" w:val="1"/>
                <w:attr w:name="TCSC" w:val="0"/>
              </w:smartTagPr>
              <w:r w:rsidRPr="00F346B3">
                <w:rPr>
                  <w:rFonts w:ascii="宋体" w:hAnsi="宋体"/>
                  <w:color w:val="FF0000"/>
                  <w:szCs w:val="21"/>
                </w:rPr>
                <w:t>0.1 m</w:t>
              </w:r>
            </w:smartTag>
            <w:r w:rsidRPr="00F346B3">
              <w:rPr>
                <w:rFonts w:ascii="宋体" w:hAnsi="宋体" w:hint="eastAsia"/>
                <w:color w:val="FF0000"/>
                <w:szCs w:val="21"/>
              </w:rPr>
              <w:t>---</w:t>
            </w:r>
            <w:r w:rsidRPr="00F346B3">
              <w:rPr>
                <w:rFonts w:ascii="宋体" w:hAnsi="宋体"/>
                <w:color w:val="FF0000"/>
                <w:szCs w:val="21"/>
              </w:rPr>
              <w:t>双端测试(主机与远端</w:t>
            </w:r>
            <w:r w:rsidRPr="00F346B3">
              <w:rPr>
                <w:rFonts w:ascii="宋体" w:hAnsi="宋体" w:cs="Arial"/>
                <w:color w:val="FF0000"/>
                <w:szCs w:val="21"/>
              </w:rPr>
              <w:t>)</w:t>
            </w:r>
          </w:p>
          <w:p w:rsidR="00CC76DA" w:rsidRPr="00F346B3" w:rsidRDefault="00CC76DA" w:rsidP="00CC76DA">
            <w:pPr>
              <w:numPr>
                <w:ilvl w:val="0"/>
                <w:numId w:val="40"/>
              </w:numPr>
              <w:rPr>
                <w:rFonts w:ascii="宋体" w:hAnsi="宋体"/>
                <w:color w:val="FF0000"/>
                <w:szCs w:val="21"/>
              </w:rPr>
            </w:pPr>
            <w:r w:rsidRPr="00F346B3">
              <w:rPr>
                <w:rFonts w:ascii="宋体" w:hAnsi="宋体" w:hint="eastAsia"/>
                <w:color w:val="FF0000"/>
                <w:szCs w:val="21"/>
              </w:rPr>
              <w:t>长度精度：</w:t>
            </w:r>
            <w:r w:rsidRPr="00F346B3">
              <w:rPr>
                <w:rFonts w:ascii="宋体" w:hAnsi="宋体"/>
                <w:color w:val="FF0000"/>
                <w:szCs w:val="21"/>
              </w:rPr>
              <w:t>± (0.3 m + 2 %)；0 m 至 150 m</w:t>
            </w:r>
            <w:r w:rsidRPr="00F346B3">
              <w:rPr>
                <w:rFonts w:ascii="宋体" w:hAnsi="宋体" w:hint="eastAsia"/>
                <w:color w:val="FF0000"/>
                <w:szCs w:val="21"/>
              </w:rPr>
              <w:t>；</w:t>
            </w:r>
            <w:r w:rsidRPr="00F346B3">
              <w:rPr>
                <w:rFonts w:ascii="宋体" w:hAnsi="宋体"/>
                <w:color w:val="FF0000"/>
                <w:szCs w:val="21"/>
              </w:rPr>
              <w:t>± (0.3 m + 4 %)；150 m 至 800 m</w:t>
            </w:r>
            <w:r w:rsidRPr="00F346B3">
              <w:rPr>
                <w:rFonts w:ascii="宋体" w:hAnsi="宋体" w:hint="eastAsia"/>
                <w:color w:val="FF0000"/>
                <w:szCs w:val="21"/>
              </w:rPr>
              <w:t>---</w:t>
            </w:r>
            <w:r w:rsidRPr="00F346B3">
              <w:rPr>
                <w:rFonts w:ascii="宋体" w:hAnsi="宋体"/>
                <w:color w:val="FF0000"/>
                <w:szCs w:val="21"/>
              </w:rPr>
              <w:t>单端测试</w:t>
            </w:r>
            <w:r w:rsidRPr="00F346B3">
              <w:rPr>
                <w:rFonts w:ascii="宋体" w:hAnsi="宋体" w:hint="eastAsia"/>
                <w:color w:val="FF0000"/>
                <w:szCs w:val="21"/>
              </w:rPr>
              <w:t>，精度随NVP值可现场调校；</w:t>
            </w:r>
            <w:r w:rsidRPr="00F346B3">
              <w:rPr>
                <w:rFonts w:ascii="宋体" w:hAnsi="宋体"/>
                <w:color w:val="FF0000"/>
                <w:szCs w:val="21"/>
              </w:rPr>
              <w:t>±(</w:t>
            </w:r>
            <w:smartTag w:uri="urn:schemas-microsoft-com:office:smarttags" w:element="chmetcnv">
              <w:smartTagPr>
                <w:attr w:name="UnitName" w:val="m"/>
                <w:attr w:name="SourceValue" w:val=".3"/>
                <w:attr w:name="HasSpace" w:val="False"/>
                <w:attr w:name="Negative" w:val="False"/>
                <w:attr w:name="NumberType" w:val="1"/>
                <w:attr w:name="TCSC" w:val="0"/>
              </w:smartTagPr>
              <w:r w:rsidRPr="00F346B3">
                <w:rPr>
                  <w:rFonts w:ascii="宋体" w:hAnsi="宋体" w:hint="eastAsia"/>
                  <w:color w:val="FF0000"/>
                  <w:szCs w:val="21"/>
                </w:rPr>
                <w:t>0.3</w:t>
              </w:r>
              <w:r w:rsidRPr="00F346B3">
                <w:rPr>
                  <w:rFonts w:ascii="宋体" w:hAnsi="宋体"/>
                  <w:color w:val="FF0000"/>
                  <w:szCs w:val="21"/>
                </w:rPr>
                <w:t>m</w:t>
              </w:r>
            </w:smartTag>
            <w:r w:rsidRPr="00F346B3">
              <w:rPr>
                <w:rFonts w:ascii="宋体" w:hAnsi="宋体"/>
                <w:color w:val="FF0000"/>
                <w:szCs w:val="21"/>
              </w:rPr>
              <w:t xml:space="preserve"> + </w:t>
            </w:r>
            <w:r w:rsidRPr="00F346B3">
              <w:rPr>
                <w:rFonts w:ascii="宋体" w:hAnsi="宋体" w:hint="eastAsia"/>
                <w:color w:val="FF0000"/>
                <w:szCs w:val="21"/>
              </w:rPr>
              <w:t>2</w:t>
            </w:r>
            <w:r w:rsidRPr="00F346B3">
              <w:rPr>
                <w:rFonts w:ascii="宋体" w:hAnsi="宋体"/>
                <w:color w:val="FF0000"/>
                <w:szCs w:val="21"/>
              </w:rPr>
              <w:t>%)</w:t>
            </w:r>
            <w:r w:rsidRPr="00F346B3">
              <w:rPr>
                <w:rFonts w:ascii="宋体" w:hAnsi="宋体" w:hint="eastAsia"/>
                <w:color w:val="FF0000"/>
                <w:szCs w:val="21"/>
              </w:rPr>
              <w:t>---</w:t>
            </w:r>
            <w:r w:rsidRPr="00F346B3">
              <w:rPr>
                <w:rFonts w:ascii="宋体" w:hAnsi="宋体"/>
                <w:color w:val="FF0000"/>
                <w:szCs w:val="21"/>
              </w:rPr>
              <w:t>双端测试(主机与远端)</w:t>
            </w:r>
            <w:r w:rsidRPr="00F346B3">
              <w:rPr>
                <w:rFonts w:ascii="宋体" w:hAnsi="宋体" w:hint="eastAsia"/>
                <w:color w:val="FF0000"/>
                <w:szCs w:val="21"/>
              </w:rPr>
              <w:t>，精度随NVP值可现场调校</w:t>
            </w:r>
          </w:p>
          <w:p w:rsidR="00CC76DA" w:rsidRPr="00F346B3" w:rsidRDefault="00CC76DA" w:rsidP="00CC76DA">
            <w:pPr>
              <w:numPr>
                <w:ilvl w:val="0"/>
                <w:numId w:val="40"/>
              </w:numPr>
              <w:rPr>
                <w:rFonts w:ascii="宋体" w:hAnsi="宋体"/>
                <w:color w:val="FF0000"/>
                <w:szCs w:val="21"/>
              </w:rPr>
            </w:pPr>
            <w:r w:rsidRPr="00F346B3">
              <w:rPr>
                <w:rFonts w:ascii="宋体" w:hAnsi="宋体" w:hint="eastAsia"/>
                <w:color w:val="FF0000"/>
                <w:szCs w:val="21"/>
              </w:rPr>
              <w:t>电阻测试范围：0-540</w:t>
            </w:r>
            <w:r w:rsidRPr="00F346B3">
              <w:rPr>
                <w:color w:val="FF0000"/>
                <w:szCs w:val="21"/>
              </w:rPr>
              <w:t>Ω</w:t>
            </w:r>
          </w:p>
          <w:p w:rsidR="00CC76DA" w:rsidRPr="00F346B3" w:rsidRDefault="00CC76DA" w:rsidP="00CC76DA">
            <w:pPr>
              <w:numPr>
                <w:ilvl w:val="0"/>
                <w:numId w:val="40"/>
              </w:numPr>
              <w:rPr>
                <w:rFonts w:ascii="宋体" w:hAnsi="宋体"/>
                <w:color w:val="FF0000"/>
                <w:szCs w:val="21"/>
              </w:rPr>
            </w:pPr>
            <w:r w:rsidRPr="00F346B3">
              <w:rPr>
                <w:rFonts w:ascii="宋体" w:hAnsi="宋体" w:hint="eastAsia"/>
                <w:color w:val="FF0000"/>
                <w:szCs w:val="21"/>
              </w:rPr>
              <w:t>电阻解析度：0.1</w:t>
            </w:r>
            <w:r w:rsidRPr="00F346B3">
              <w:rPr>
                <w:color w:val="FF0000"/>
                <w:szCs w:val="21"/>
              </w:rPr>
              <w:t xml:space="preserve"> Ω</w:t>
            </w:r>
          </w:p>
          <w:p w:rsidR="00CC76DA" w:rsidRPr="00F346B3" w:rsidRDefault="00CC76DA" w:rsidP="00CC76DA">
            <w:pPr>
              <w:numPr>
                <w:ilvl w:val="0"/>
                <w:numId w:val="40"/>
              </w:numPr>
              <w:rPr>
                <w:rFonts w:ascii="宋体" w:hAnsi="宋体"/>
                <w:color w:val="FF0000"/>
                <w:szCs w:val="21"/>
              </w:rPr>
            </w:pPr>
            <w:r w:rsidRPr="00F346B3">
              <w:rPr>
                <w:rFonts w:ascii="宋体" w:hAnsi="宋体" w:hint="eastAsia"/>
                <w:color w:val="FF0000"/>
                <w:szCs w:val="21"/>
              </w:rPr>
              <w:t>电阻测试精度：</w:t>
            </w:r>
            <w:r w:rsidRPr="00F346B3">
              <w:rPr>
                <w:rFonts w:ascii="宋体" w:hAnsi="宋体"/>
                <w:color w:val="FF0000"/>
                <w:szCs w:val="21"/>
              </w:rPr>
              <w:t>±</w:t>
            </w:r>
            <w:r w:rsidRPr="00F346B3">
              <w:rPr>
                <w:rFonts w:ascii="宋体" w:hAnsi="宋体" w:hint="eastAsia"/>
                <w:color w:val="FF0000"/>
                <w:szCs w:val="21"/>
              </w:rPr>
              <w:t>(1</w:t>
            </w:r>
            <w:r w:rsidRPr="00F346B3">
              <w:rPr>
                <w:color w:val="FF0000"/>
                <w:szCs w:val="21"/>
              </w:rPr>
              <w:t>Ω</w:t>
            </w:r>
            <w:r w:rsidRPr="00F346B3">
              <w:rPr>
                <w:rFonts w:hint="eastAsia"/>
                <w:color w:val="FF0000"/>
                <w:szCs w:val="21"/>
              </w:rPr>
              <w:t>+1%</w:t>
            </w:r>
            <w:r w:rsidRPr="00F346B3">
              <w:rPr>
                <w:rFonts w:hint="eastAsia"/>
                <w:color w:val="FF0000"/>
                <w:szCs w:val="21"/>
              </w:rPr>
              <w:t>）</w:t>
            </w:r>
          </w:p>
          <w:p w:rsidR="00CC76DA" w:rsidRPr="00F346B3" w:rsidRDefault="00CC76DA" w:rsidP="00CC76DA">
            <w:pPr>
              <w:numPr>
                <w:ilvl w:val="0"/>
                <w:numId w:val="40"/>
              </w:numPr>
              <w:rPr>
                <w:rFonts w:ascii="宋体" w:hAnsi="宋体"/>
                <w:color w:val="FF0000"/>
                <w:szCs w:val="21"/>
              </w:rPr>
            </w:pPr>
            <w:r w:rsidRPr="00F346B3">
              <w:rPr>
                <w:rFonts w:ascii="宋体" w:hAnsi="宋体" w:hint="eastAsia"/>
                <w:color w:val="FF0000"/>
                <w:szCs w:val="21"/>
              </w:rPr>
              <w:t>电磁兼容EMC：EN 61326-1</w:t>
            </w:r>
          </w:p>
          <w:p w:rsidR="00CC76DA" w:rsidRPr="00F346B3" w:rsidRDefault="00CC76DA" w:rsidP="00CC76DA">
            <w:pPr>
              <w:numPr>
                <w:ilvl w:val="0"/>
                <w:numId w:val="40"/>
              </w:numPr>
              <w:rPr>
                <w:rFonts w:ascii="宋体" w:hAnsi="宋体"/>
                <w:color w:val="FF0000"/>
                <w:szCs w:val="21"/>
              </w:rPr>
            </w:pPr>
            <w:r w:rsidRPr="00F346B3">
              <w:rPr>
                <w:rFonts w:ascii="宋体" w:hAnsi="宋体" w:hint="eastAsia"/>
                <w:color w:val="FF0000"/>
                <w:szCs w:val="21"/>
              </w:rPr>
              <w:t>操作界面：</w:t>
            </w:r>
            <w:smartTag w:uri="urn:schemas-microsoft-com:office:smarttags" w:element="chmetcnv">
              <w:smartTagPr>
                <w:attr w:name="UnitName" w:val="英寸"/>
                <w:attr w:name="SourceValue" w:val="5.7"/>
                <w:attr w:name="HasSpace" w:val="False"/>
                <w:attr w:name="Negative" w:val="False"/>
                <w:attr w:name="NumberType" w:val="1"/>
                <w:attr w:name="TCSC" w:val="0"/>
              </w:smartTagPr>
              <w:r w:rsidRPr="00F346B3">
                <w:rPr>
                  <w:rFonts w:ascii="宋体" w:hAnsi="宋体" w:hint="eastAsia"/>
                  <w:color w:val="FF0000"/>
                  <w:szCs w:val="21"/>
                </w:rPr>
                <w:t>5.7英寸</w:t>
              </w:r>
            </w:smartTag>
            <w:r w:rsidRPr="00F346B3">
              <w:rPr>
                <w:rFonts w:ascii="宋体" w:hAnsi="宋体" w:hint="eastAsia"/>
                <w:color w:val="FF0000"/>
                <w:szCs w:val="21"/>
              </w:rPr>
              <w:t>LCD，具有感应电容触摸屏</w:t>
            </w:r>
          </w:p>
          <w:p w:rsidR="00CC76DA" w:rsidRPr="00F346B3" w:rsidRDefault="00CC76DA" w:rsidP="00CC76DA">
            <w:pPr>
              <w:numPr>
                <w:ilvl w:val="0"/>
                <w:numId w:val="40"/>
              </w:numPr>
              <w:rPr>
                <w:rFonts w:ascii="宋体" w:hAnsi="宋体"/>
                <w:color w:val="FF0000"/>
                <w:szCs w:val="21"/>
              </w:rPr>
            </w:pPr>
            <w:r w:rsidRPr="00F346B3">
              <w:rPr>
                <w:rFonts w:ascii="宋体" w:hAnsi="宋体" w:hint="eastAsia"/>
                <w:color w:val="FF0000"/>
                <w:szCs w:val="21"/>
              </w:rPr>
              <w:t>支持语言：英语、简体中文</w:t>
            </w:r>
          </w:p>
          <w:p w:rsidR="00CC76DA" w:rsidRPr="00F346B3" w:rsidRDefault="00CC76DA" w:rsidP="00CC76DA">
            <w:pPr>
              <w:numPr>
                <w:ilvl w:val="0"/>
                <w:numId w:val="40"/>
              </w:numPr>
              <w:rPr>
                <w:rFonts w:ascii="宋体" w:hAnsi="宋体"/>
                <w:color w:val="FF0000"/>
                <w:szCs w:val="21"/>
              </w:rPr>
            </w:pPr>
            <w:r w:rsidRPr="00F346B3">
              <w:rPr>
                <w:rFonts w:ascii="宋体" w:hAnsi="宋体" w:hint="eastAsia"/>
                <w:color w:val="FF0000"/>
                <w:szCs w:val="21"/>
              </w:rPr>
              <w:t>输入保护：</w:t>
            </w:r>
            <w:r w:rsidRPr="00F346B3">
              <w:rPr>
                <w:rFonts w:ascii="宋体" w:hAnsi="宋体"/>
                <w:color w:val="FF0000"/>
                <w:szCs w:val="21"/>
              </w:rPr>
              <w:t>能经受持续的电话电压和100mA的过流</w:t>
            </w:r>
            <w:r w:rsidRPr="00F346B3">
              <w:rPr>
                <w:rFonts w:ascii="宋体" w:hAnsi="宋体" w:hint="eastAsia"/>
                <w:color w:val="FF0000"/>
                <w:szCs w:val="21"/>
              </w:rPr>
              <w:t>，</w:t>
            </w:r>
            <w:r w:rsidRPr="00F346B3">
              <w:rPr>
                <w:rFonts w:ascii="宋体" w:hAnsi="宋体"/>
                <w:color w:val="FF0000"/>
                <w:szCs w:val="21"/>
              </w:rPr>
              <w:t>偶尔的ISDN过压</w:t>
            </w:r>
          </w:p>
          <w:p w:rsidR="00CC76DA" w:rsidRPr="00F346B3" w:rsidRDefault="00CC76DA" w:rsidP="00CC76DA">
            <w:pPr>
              <w:numPr>
                <w:ilvl w:val="0"/>
                <w:numId w:val="40"/>
              </w:numPr>
              <w:rPr>
                <w:rFonts w:ascii="宋体" w:hAnsi="宋体"/>
                <w:color w:val="FF0000"/>
                <w:szCs w:val="21"/>
              </w:rPr>
            </w:pPr>
            <w:r w:rsidRPr="00F346B3">
              <w:rPr>
                <w:rFonts w:ascii="宋体" w:hAnsi="宋体" w:hint="eastAsia"/>
                <w:bCs/>
                <w:color w:val="FF0000"/>
                <w:szCs w:val="21"/>
              </w:rPr>
              <w:t>电池工作时间：</w:t>
            </w:r>
            <w:r w:rsidRPr="00F346B3">
              <w:rPr>
                <w:rFonts w:ascii="宋体" w:hAnsi="宋体" w:cs="Arial"/>
                <w:color w:val="FF0000"/>
                <w:szCs w:val="21"/>
              </w:rPr>
              <w:t>典型电池使用时间：</w:t>
            </w:r>
            <w:r w:rsidRPr="00F346B3">
              <w:rPr>
                <w:rFonts w:ascii="宋体" w:hAnsi="宋体" w:cs="Arial" w:hint="eastAsia"/>
                <w:color w:val="FF0000"/>
                <w:szCs w:val="21"/>
              </w:rPr>
              <w:t>8</w:t>
            </w:r>
            <w:r w:rsidRPr="00F346B3">
              <w:rPr>
                <w:rFonts w:ascii="宋体" w:hAnsi="宋体" w:cs="Arial"/>
                <w:color w:val="FF0000"/>
                <w:szCs w:val="21"/>
              </w:rPr>
              <w:t>小时</w:t>
            </w:r>
            <w:r w:rsidRPr="00F346B3">
              <w:rPr>
                <w:rFonts w:ascii="宋体" w:hAnsi="宋体" w:cs="Arial" w:hint="eastAsia"/>
                <w:color w:val="FF0000"/>
                <w:szCs w:val="21"/>
              </w:rPr>
              <w:t>；</w:t>
            </w:r>
            <w:r w:rsidRPr="00F346B3">
              <w:rPr>
                <w:rFonts w:ascii="宋体" w:hAnsi="宋体"/>
                <w:color w:val="FF0000"/>
                <w:szCs w:val="21"/>
              </w:rPr>
              <w:t>锂电池典型寿命：5 年</w:t>
            </w:r>
          </w:p>
          <w:p w:rsidR="00CC76DA" w:rsidRPr="00F346B3" w:rsidRDefault="00CC76DA" w:rsidP="00CC76DA">
            <w:pPr>
              <w:numPr>
                <w:ilvl w:val="1"/>
                <w:numId w:val="40"/>
              </w:numPr>
              <w:rPr>
                <w:rFonts w:ascii="宋体" w:hAnsi="宋体"/>
                <w:color w:val="FF0000"/>
                <w:szCs w:val="21"/>
              </w:rPr>
            </w:pPr>
            <w:r w:rsidRPr="00F346B3">
              <w:rPr>
                <w:rFonts w:ascii="宋体" w:hAnsi="宋体" w:hint="eastAsia"/>
                <w:color w:val="FF0000"/>
                <w:szCs w:val="21"/>
              </w:rPr>
              <w:t>电池要求：</w:t>
            </w:r>
            <w:r w:rsidRPr="00F346B3">
              <w:rPr>
                <w:rFonts w:ascii="宋体" w:hAnsi="宋体"/>
                <w:color w:val="FF0000"/>
                <w:szCs w:val="21"/>
              </w:rPr>
              <w:t>主机与远端：</w:t>
            </w:r>
            <w:proofErr w:type="gramStart"/>
            <w:r w:rsidRPr="00F346B3">
              <w:rPr>
                <w:rFonts w:ascii="宋体" w:hAnsi="宋体"/>
                <w:color w:val="FF0000"/>
                <w:szCs w:val="21"/>
              </w:rPr>
              <w:t>锂</w:t>
            </w:r>
            <w:proofErr w:type="gramEnd"/>
            <w:r w:rsidRPr="00F346B3">
              <w:rPr>
                <w:rFonts w:ascii="宋体" w:hAnsi="宋体"/>
                <w:color w:val="FF0000"/>
                <w:szCs w:val="21"/>
              </w:rPr>
              <w:t>离子电池，7.</w:t>
            </w:r>
            <w:r w:rsidRPr="00F346B3">
              <w:rPr>
                <w:rFonts w:ascii="宋体" w:hAnsi="宋体" w:hint="eastAsia"/>
                <w:color w:val="FF0000"/>
                <w:szCs w:val="21"/>
              </w:rPr>
              <w:t>2</w:t>
            </w:r>
            <w:r w:rsidRPr="00F346B3">
              <w:rPr>
                <w:rFonts w:ascii="宋体" w:hAnsi="宋体"/>
                <w:color w:val="FF0000"/>
                <w:szCs w:val="21"/>
              </w:rPr>
              <w:t>V</w:t>
            </w:r>
          </w:p>
          <w:p w:rsidR="00CC76DA" w:rsidRPr="00F346B3" w:rsidRDefault="00CC76DA" w:rsidP="00CC76DA">
            <w:pPr>
              <w:numPr>
                <w:ilvl w:val="1"/>
                <w:numId w:val="40"/>
              </w:numPr>
              <w:rPr>
                <w:rFonts w:ascii="宋体" w:hAnsi="宋体"/>
                <w:color w:val="FF0000"/>
                <w:szCs w:val="21"/>
              </w:rPr>
            </w:pPr>
            <w:r w:rsidRPr="00F346B3">
              <w:rPr>
                <w:rFonts w:ascii="宋体" w:hAnsi="宋体"/>
                <w:color w:val="FF0000"/>
                <w:szCs w:val="21"/>
              </w:rPr>
              <w:lastRenderedPageBreak/>
              <w:t>典型电池使用时间：</w:t>
            </w:r>
            <w:r w:rsidRPr="00F346B3">
              <w:rPr>
                <w:rFonts w:ascii="宋体" w:hAnsi="宋体" w:hint="eastAsia"/>
                <w:color w:val="FF0000"/>
                <w:szCs w:val="21"/>
              </w:rPr>
              <w:t>8小时</w:t>
            </w:r>
            <w:r w:rsidRPr="00F346B3">
              <w:rPr>
                <w:rFonts w:ascii="宋体" w:hAnsi="宋体"/>
                <w:color w:val="FF0000"/>
                <w:szCs w:val="21"/>
              </w:rPr>
              <w:br/>
              <w:t>充电时间</w:t>
            </w:r>
            <w:r w:rsidRPr="00F346B3">
              <w:rPr>
                <w:rFonts w:ascii="宋体" w:hAnsi="宋体" w:hint="eastAsia"/>
                <w:color w:val="FF0000"/>
                <w:szCs w:val="21"/>
              </w:rPr>
              <w:t>：</w:t>
            </w:r>
            <w:r w:rsidRPr="00F346B3">
              <w:rPr>
                <w:color w:val="FF0000"/>
              </w:rPr>
              <w:t>测试仪关：电量从</w:t>
            </w:r>
            <w:r w:rsidRPr="00F346B3">
              <w:rPr>
                <w:color w:val="FF0000"/>
              </w:rPr>
              <w:t xml:space="preserve"> 10% </w:t>
            </w:r>
            <w:proofErr w:type="gramStart"/>
            <w:r w:rsidRPr="00F346B3">
              <w:rPr>
                <w:color w:val="FF0000"/>
              </w:rPr>
              <w:t>充到</w:t>
            </w:r>
            <w:proofErr w:type="gramEnd"/>
            <w:r w:rsidRPr="00F346B3">
              <w:rPr>
                <w:color w:val="FF0000"/>
              </w:rPr>
              <w:t xml:space="preserve"> 90% </w:t>
            </w:r>
            <w:r w:rsidRPr="00F346B3">
              <w:rPr>
                <w:color w:val="FF0000"/>
              </w:rPr>
              <w:t>需</w:t>
            </w:r>
            <w:r w:rsidRPr="00F346B3">
              <w:rPr>
                <w:color w:val="FF0000"/>
              </w:rPr>
              <w:t xml:space="preserve"> 4</w:t>
            </w:r>
            <w:r w:rsidRPr="00F346B3">
              <w:rPr>
                <w:color w:val="FF0000"/>
              </w:rPr>
              <w:t>小时</w:t>
            </w:r>
            <w:r w:rsidRPr="00F346B3">
              <w:rPr>
                <w:rFonts w:ascii="宋体" w:hAnsi="宋体" w:hint="eastAsia"/>
                <w:color w:val="FF0000"/>
                <w:szCs w:val="21"/>
              </w:rPr>
              <w:t>：</w:t>
            </w:r>
            <w:r w:rsidRPr="00F346B3">
              <w:rPr>
                <w:rFonts w:ascii="宋体" w:hAnsi="宋体"/>
                <w:color w:val="FF0000"/>
                <w:szCs w:val="21"/>
                <w:highlight w:val="yellow"/>
              </w:rPr>
              <w:br/>
            </w:r>
            <w:r w:rsidRPr="00F346B3">
              <w:rPr>
                <w:rFonts w:ascii="宋体" w:hAnsi="宋体"/>
                <w:color w:val="FF0000"/>
                <w:szCs w:val="21"/>
              </w:rPr>
              <w:t>交流适配器/充电器，</w:t>
            </w:r>
            <w:r w:rsidRPr="00F346B3">
              <w:rPr>
                <w:rFonts w:ascii="宋体" w:hAnsi="宋体" w:hint="eastAsia"/>
                <w:color w:val="FF0000"/>
                <w:szCs w:val="21"/>
              </w:rPr>
              <w:t>中国</w:t>
            </w:r>
            <w:r w:rsidRPr="00F346B3">
              <w:rPr>
                <w:rFonts w:ascii="宋体" w:hAnsi="宋体"/>
                <w:color w:val="FF0000"/>
                <w:szCs w:val="21"/>
              </w:rPr>
              <w:t xml:space="preserve"> 版本：输入 10</w:t>
            </w:r>
            <w:r w:rsidRPr="00F346B3">
              <w:rPr>
                <w:rFonts w:ascii="宋体" w:hAnsi="宋体" w:hint="eastAsia"/>
                <w:color w:val="FF0000"/>
                <w:szCs w:val="21"/>
              </w:rPr>
              <w:t>0</w:t>
            </w:r>
            <w:r w:rsidRPr="00F346B3">
              <w:rPr>
                <w:rFonts w:ascii="宋体" w:hAnsi="宋体"/>
                <w:color w:val="FF0000"/>
                <w:szCs w:val="21"/>
              </w:rPr>
              <w:t xml:space="preserve"> V 到 </w:t>
            </w:r>
            <w:r w:rsidRPr="00F346B3">
              <w:rPr>
                <w:rFonts w:ascii="宋体" w:hAnsi="宋体" w:hint="eastAsia"/>
                <w:color w:val="FF0000"/>
                <w:szCs w:val="21"/>
              </w:rPr>
              <w:t>240</w:t>
            </w:r>
            <w:r w:rsidRPr="00F346B3">
              <w:rPr>
                <w:rFonts w:ascii="宋体" w:hAnsi="宋体"/>
                <w:color w:val="FF0000"/>
                <w:szCs w:val="21"/>
              </w:rPr>
              <w:t xml:space="preserve"> V ac，</w:t>
            </w:r>
            <w:r w:rsidRPr="00F346B3">
              <w:rPr>
                <w:rFonts w:ascii="宋体" w:hAnsi="宋体" w:hint="eastAsia"/>
                <w:color w:val="FF0000"/>
                <w:szCs w:val="21"/>
              </w:rPr>
              <w:t>50-</w:t>
            </w:r>
            <w:r w:rsidRPr="00F346B3">
              <w:rPr>
                <w:rFonts w:ascii="宋体" w:hAnsi="宋体"/>
                <w:color w:val="FF0000"/>
                <w:szCs w:val="21"/>
              </w:rPr>
              <w:t>60 Hz：输出 15 V dc，</w:t>
            </w:r>
            <w:smartTag w:uri="urn:schemas-microsoft-com:office:smarttags" w:element="chmetcnv">
              <w:smartTagPr>
                <w:attr w:name="UnitName" w:val="a"/>
                <w:attr w:name="SourceValue" w:val="2"/>
                <w:attr w:name="HasSpace" w:val="True"/>
                <w:attr w:name="Negative" w:val="False"/>
                <w:attr w:name="NumberType" w:val="1"/>
                <w:attr w:name="TCSC" w:val="0"/>
              </w:smartTagPr>
              <w:r w:rsidRPr="00F346B3">
                <w:rPr>
                  <w:rFonts w:ascii="宋体" w:hAnsi="宋体" w:hint="eastAsia"/>
                  <w:color w:val="FF0000"/>
                  <w:szCs w:val="21"/>
                </w:rPr>
                <w:t>2.0</w:t>
              </w:r>
              <w:r w:rsidRPr="00F346B3">
                <w:rPr>
                  <w:rFonts w:ascii="宋体" w:hAnsi="宋体"/>
                  <w:color w:val="FF0000"/>
                  <w:szCs w:val="21"/>
                </w:rPr>
                <w:t xml:space="preserve"> A</w:t>
              </w:r>
            </w:smartTag>
            <w:r w:rsidRPr="00F346B3">
              <w:rPr>
                <w:rFonts w:ascii="宋体" w:hAnsi="宋体"/>
                <w:color w:val="FF0000"/>
                <w:szCs w:val="21"/>
                <w:highlight w:val="yellow"/>
              </w:rPr>
              <w:br/>
            </w:r>
            <w:r w:rsidRPr="00F346B3">
              <w:rPr>
                <w:rFonts w:ascii="宋体" w:hAnsi="宋体"/>
                <w:color w:val="FF0000"/>
                <w:szCs w:val="21"/>
              </w:rPr>
              <w:t>主机中存储单元备用电池：</w:t>
            </w:r>
            <w:proofErr w:type="gramStart"/>
            <w:r w:rsidRPr="00F346B3">
              <w:rPr>
                <w:rFonts w:ascii="宋体" w:hAnsi="宋体"/>
                <w:color w:val="FF0000"/>
                <w:szCs w:val="21"/>
              </w:rPr>
              <w:t>锂</w:t>
            </w:r>
            <w:proofErr w:type="gramEnd"/>
            <w:r w:rsidRPr="00F346B3">
              <w:rPr>
                <w:rFonts w:ascii="宋体" w:hAnsi="宋体" w:hint="eastAsia"/>
                <w:color w:val="FF0000"/>
                <w:szCs w:val="21"/>
              </w:rPr>
              <w:t>离子</w:t>
            </w:r>
            <w:r w:rsidRPr="00F346B3">
              <w:rPr>
                <w:rFonts w:ascii="宋体" w:hAnsi="宋体"/>
                <w:color w:val="FF0000"/>
                <w:szCs w:val="21"/>
              </w:rPr>
              <w:t>电池</w:t>
            </w:r>
            <w:r w:rsidRPr="00F346B3">
              <w:rPr>
                <w:rFonts w:ascii="宋体" w:hAnsi="宋体"/>
                <w:color w:val="FF0000"/>
                <w:szCs w:val="21"/>
              </w:rPr>
              <w:br/>
              <w:t>锂</w:t>
            </w:r>
            <w:r w:rsidRPr="00F346B3">
              <w:rPr>
                <w:rFonts w:ascii="宋体" w:hAnsi="宋体" w:hint="eastAsia"/>
                <w:color w:val="FF0000"/>
                <w:szCs w:val="21"/>
              </w:rPr>
              <w:t>离子</w:t>
            </w:r>
            <w:r w:rsidRPr="00F346B3">
              <w:rPr>
                <w:rFonts w:ascii="宋体" w:hAnsi="宋体"/>
                <w:color w:val="FF0000"/>
                <w:szCs w:val="21"/>
              </w:rPr>
              <w:t>电池典型寿命：5 年</w:t>
            </w:r>
          </w:p>
          <w:p w:rsidR="00CC76DA" w:rsidRPr="00F346B3" w:rsidRDefault="00CC76DA" w:rsidP="00CC76DA">
            <w:pPr>
              <w:numPr>
                <w:ilvl w:val="0"/>
                <w:numId w:val="40"/>
              </w:numPr>
              <w:rPr>
                <w:rFonts w:ascii="宋体" w:hAnsi="宋体"/>
                <w:color w:val="FF0000"/>
                <w:szCs w:val="21"/>
              </w:rPr>
            </w:pPr>
            <w:r w:rsidRPr="00F346B3">
              <w:rPr>
                <w:rFonts w:ascii="宋体" w:hAnsi="宋体" w:hint="eastAsia"/>
                <w:color w:val="FF0000"/>
                <w:szCs w:val="21"/>
              </w:rPr>
              <w:t xml:space="preserve">仪器外型尺寸：小于 10厘米 x </w:t>
            </w:r>
            <w:smartTag w:uri="urn:schemas-microsoft-com:office:smarttags" w:element="chmetcnv">
              <w:smartTagPr>
                <w:attr w:name="UnitName" w:val="厘米"/>
                <w:attr w:name="SourceValue" w:val="15"/>
                <w:attr w:name="HasSpace" w:val="True"/>
                <w:attr w:name="Negative" w:val="False"/>
                <w:attr w:name="NumberType" w:val="1"/>
                <w:attr w:name="TCSC" w:val="0"/>
              </w:smartTagPr>
              <w:r w:rsidRPr="00F346B3">
                <w:rPr>
                  <w:rFonts w:ascii="宋体" w:hAnsi="宋体" w:hint="eastAsia"/>
                  <w:color w:val="FF0000"/>
                  <w:szCs w:val="21"/>
                </w:rPr>
                <w:t>15 厘米</w:t>
              </w:r>
            </w:smartTag>
            <w:r w:rsidRPr="00F346B3">
              <w:rPr>
                <w:rFonts w:ascii="宋体" w:hAnsi="宋体" w:hint="eastAsia"/>
                <w:color w:val="FF0000"/>
                <w:szCs w:val="21"/>
              </w:rPr>
              <w:t xml:space="preserve"> x</w:t>
            </w:r>
            <w:smartTag w:uri="urn:schemas-microsoft-com:office:smarttags" w:element="chmetcnv">
              <w:smartTagPr>
                <w:attr w:name="UnitName" w:val="厘米"/>
                <w:attr w:name="SourceValue" w:val="30"/>
                <w:attr w:name="HasSpace" w:val="True"/>
                <w:attr w:name="Negative" w:val="False"/>
                <w:attr w:name="NumberType" w:val="1"/>
                <w:attr w:name="TCSC" w:val="0"/>
              </w:smartTagPr>
              <w:r w:rsidRPr="00F346B3">
                <w:rPr>
                  <w:rFonts w:ascii="宋体" w:hAnsi="宋体" w:hint="eastAsia"/>
                  <w:color w:val="FF0000"/>
                  <w:szCs w:val="21"/>
                </w:rPr>
                <w:t>30 厘米</w:t>
              </w:r>
            </w:smartTag>
          </w:p>
          <w:p w:rsidR="00CC76DA" w:rsidRPr="00F346B3" w:rsidRDefault="00CC76DA" w:rsidP="00CC76DA">
            <w:pPr>
              <w:numPr>
                <w:ilvl w:val="0"/>
                <w:numId w:val="40"/>
              </w:numPr>
              <w:rPr>
                <w:rFonts w:ascii="宋体" w:hAnsi="宋体"/>
                <w:color w:val="FF0000"/>
                <w:szCs w:val="21"/>
              </w:rPr>
            </w:pPr>
            <w:r w:rsidRPr="00F346B3">
              <w:rPr>
                <w:rFonts w:ascii="宋体" w:hAnsi="宋体" w:hint="eastAsia"/>
                <w:color w:val="FF0000"/>
                <w:szCs w:val="21"/>
              </w:rPr>
              <w:t>重量： 小于</w:t>
            </w:r>
            <w:smartTag w:uri="urn:schemas-microsoft-com:office:smarttags" w:element="chmetcnv">
              <w:smartTagPr>
                <w:attr w:name="UnitName" w:val="kg"/>
                <w:attr w:name="SourceValue" w:val="1.5"/>
                <w:attr w:name="HasSpace" w:val="True"/>
                <w:attr w:name="Negative" w:val="False"/>
                <w:attr w:name="NumberType" w:val="1"/>
                <w:attr w:name="TCSC" w:val="0"/>
              </w:smartTagPr>
              <w:r w:rsidRPr="00F346B3">
                <w:rPr>
                  <w:rFonts w:ascii="宋体" w:hAnsi="宋体" w:hint="eastAsia"/>
                  <w:color w:val="FF0000"/>
                  <w:szCs w:val="21"/>
                </w:rPr>
                <w:t>1.5 kg</w:t>
              </w:r>
            </w:smartTag>
          </w:p>
          <w:p w:rsidR="00CC76DA" w:rsidRPr="00F346B3" w:rsidRDefault="00CC76DA" w:rsidP="00CC76DA">
            <w:pPr>
              <w:numPr>
                <w:ilvl w:val="0"/>
                <w:numId w:val="40"/>
              </w:numPr>
              <w:rPr>
                <w:rFonts w:ascii="宋体" w:hAnsi="宋体"/>
                <w:color w:val="FF0000"/>
                <w:szCs w:val="21"/>
              </w:rPr>
            </w:pPr>
            <w:r w:rsidRPr="00F346B3">
              <w:rPr>
                <w:rFonts w:ascii="宋体" w:hAnsi="宋体" w:hint="eastAsia"/>
                <w:color w:val="FF0000"/>
                <w:szCs w:val="21"/>
              </w:rPr>
              <w:t>操作温度：（</w:t>
            </w:r>
            <w:smartTag w:uri="urn:schemas-microsoft-com:office:smarttags" w:element="chmetcnv">
              <w:smartTagPr>
                <w:attr w:name="UnitName" w:val="°C"/>
                <w:attr w:name="SourceValue" w:val="0"/>
                <w:attr w:name="HasSpace" w:val="False"/>
                <w:attr w:name="Negative" w:val="False"/>
                <w:attr w:name="NumberType" w:val="1"/>
                <w:attr w:name="TCSC" w:val="0"/>
              </w:smartTagPr>
              <w:r w:rsidRPr="00F346B3">
                <w:rPr>
                  <w:rFonts w:ascii="宋体" w:hAnsi="宋体" w:hint="eastAsia"/>
                  <w:color w:val="FF0000"/>
                  <w:szCs w:val="21"/>
                </w:rPr>
                <w:t>0°C</w:t>
              </w:r>
            </w:smartTag>
            <w:r w:rsidRPr="00F346B3">
              <w:rPr>
                <w:rFonts w:ascii="宋体" w:hAnsi="宋体" w:hint="eastAsia"/>
                <w:color w:val="FF0000"/>
                <w:szCs w:val="21"/>
              </w:rPr>
              <w:t xml:space="preserve"> 至</w:t>
            </w:r>
            <w:smartTag w:uri="urn:schemas-microsoft-com:office:smarttags" w:element="chmetcnv">
              <w:smartTagPr>
                <w:attr w:name="UnitName" w:val="°C"/>
                <w:attr w:name="SourceValue" w:val="45"/>
                <w:attr w:name="HasSpace" w:val="True"/>
                <w:attr w:name="Negative" w:val="False"/>
                <w:attr w:name="NumberType" w:val="1"/>
                <w:attr w:name="TCSC" w:val="0"/>
              </w:smartTagPr>
              <w:r w:rsidRPr="00F346B3">
                <w:rPr>
                  <w:rFonts w:ascii="宋体" w:hAnsi="宋体" w:hint="eastAsia"/>
                  <w:color w:val="FF0000"/>
                  <w:szCs w:val="21"/>
                </w:rPr>
                <w:t xml:space="preserve"> 45°C</w:t>
              </w:r>
            </w:smartTag>
            <w:r w:rsidRPr="00F346B3">
              <w:rPr>
                <w:rFonts w:ascii="宋体" w:hAnsi="宋体" w:hint="eastAsia"/>
                <w:color w:val="FF0000"/>
                <w:szCs w:val="21"/>
              </w:rPr>
              <w:t>）</w:t>
            </w:r>
          </w:p>
          <w:p w:rsidR="00CC76DA" w:rsidRPr="00F346B3" w:rsidRDefault="00CC76DA" w:rsidP="00CC76DA">
            <w:pPr>
              <w:numPr>
                <w:ilvl w:val="0"/>
                <w:numId w:val="40"/>
              </w:numPr>
              <w:rPr>
                <w:rFonts w:ascii="宋体" w:hAnsi="宋体"/>
                <w:color w:val="FF0000"/>
                <w:szCs w:val="21"/>
              </w:rPr>
            </w:pPr>
            <w:r w:rsidRPr="00F346B3">
              <w:rPr>
                <w:rFonts w:ascii="宋体" w:hAnsi="宋体" w:hint="eastAsia"/>
                <w:color w:val="FF0000"/>
                <w:szCs w:val="21"/>
              </w:rPr>
              <w:t>存储温度：（-30° C 至 +60°C）</w:t>
            </w:r>
          </w:p>
          <w:p w:rsidR="00CC76DA" w:rsidRPr="00F346B3" w:rsidRDefault="00CC76DA" w:rsidP="00CC76DA">
            <w:pPr>
              <w:numPr>
                <w:ilvl w:val="0"/>
                <w:numId w:val="40"/>
              </w:numPr>
              <w:rPr>
                <w:rFonts w:ascii="宋体" w:hAnsi="宋体"/>
                <w:color w:val="FF0000"/>
                <w:szCs w:val="21"/>
              </w:rPr>
            </w:pPr>
            <w:r w:rsidRPr="00F346B3">
              <w:rPr>
                <w:rFonts w:ascii="宋体" w:hAnsi="宋体" w:hint="eastAsia"/>
                <w:color w:val="FF0000"/>
                <w:szCs w:val="21"/>
              </w:rPr>
              <w:t>冲击振动：随机、</w:t>
            </w:r>
            <w:smartTag w:uri="urn:schemas-microsoft-com:office:smarttags" w:element="chmetcnv">
              <w:smartTagPr>
                <w:attr w:name="UnitName" w:val="g"/>
                <w:attr w:name="SourceValue" w:val="2"/>
                <w:attr w:name="HasSpace" w:val="True"/>
                <w:attr w:name="Negative" w:val="False"/>
                <w:attr w:name="NumberType" w:val="1"/>
                <w:attr w:name="TCSC" w:val="0"/>
              </w:smartTagPr>
              <w:r w:rsidRPr="00F346B3">
                <w:rPr>
                  <w:rFonts w:ascii="宋体" w:hAnsi="宋体" w:hint="eastAsia"/>
                  <w:color w:val="FF0000"/>
                  <w:szCs w:val="21"/>
                </w:rPr>
                <w:t>2 g</w:t>
              </w:r>
            </w:smartTag>
            <w:r w:rsidRPr="00F346B3">
              <w:rPr>
                <w:rFonts w:ascii="宋体" w:hAnsi="宋体" w:hint="eastAsia"/>
                <w:color w:val="FF0000"/>
                <w:szCs w:val="21"/>
              </w:rPr>
              <w:t>、5 Hz-500 Hz</w:t>
            </w:r>
          </w:p>
          <w:p w:rsidR="00CC76DA" w:rsidRPr="00F346B3" w:rsidRDefault="00CC76DA" w:rsidP="00CC76DA">
            <w:pPr>
              <w:numPr>
                <w:ilvl w:val="0"/>
                <w:numId w:val="40"/>
              </w:numPr>
              <w:rPr>
                <w:rFonts w:ascii="宋体" w:hAnsi="宋体"/>
                <w:color w:val="FF0000"/>
                <w:szCs w:val="21"/>
              </w:rPr>
            </w:pPr>
            <w:r w:rsidRPr="00F346B3">
              <w:rPr>
                <w:rFonts w:ascii="宋体" w:hAnsi="宋体" w:hint="eastAsia"/>
                <w:color w:val="FF0000"/>
                <w:szCs w:val="21"/>
              </w:rPr>
              <w:t>震动：</w:t>
            </w:r>
            <w:smartTag w:uri="urn:schemas-microsoft-com:office:smarttags" w:element="chmetcnv">
              <w:smartTagPr>
                <w:attr w:name="UnitName" w:val="米"/>
                <w:attr w:name="SourceValue" w:val="1"/>
                <w:attr w:name="HasSpace" w:val="False"/>
                <w:attr w:name="Negative" w:val="False"/>
                <w:attr w:name="NumberType" w:val="1"/>
                <w:attr w:name="TCSC" w:val="0"/>
              </w:smartTagPr>
              <w:r w:rsidRPr="00F346B3">
                <w:rPr>
                  <w:rFonts w:ascii="宋体" w:hAnsi="宋体"/>
                  <w:color w:val="FF0000"/>
                  <w:szCs w:val="21"/>
                </w:rPr>
                <w:t>1米</w:t>
              </w:r>
            </w:smartTag>
            <w:r w:rsidRPr="00F346B3">
              <w:rPr>
                <w:rFonts w:ascii="宋体" w:hAnsi="宋体"/>
                <w:color w:val="FF0000"/>
                <w:szCs w:val="21"/>
              </w:rPr>
              <w:t>跌落试验，无论是否带有模块式适配器</w:t>
            </w:r>
          </w:p>
          <w:p w:rsidR="00CC76DA" w:rsidRPr="00F346B3" w:rsidRDefault="00CC76DA" w:rsidP="00CC76DA">
            <w:pPr>
              <w:numPr>
                <w:ilvl w:val="0"/>
                <w:numId w:val="40"/>
              </w:numPr>
              <w:rPr>
                <w:rFonts w:ascii="宋体" w:hAnsi="宋体"/>
                <w:color w:val="FF0000"/>
                <w:szCs w:val="21"/>
              </w:rPr>
            </w:pPr>
            <w:r w:rsidRPr="00F346B3">
              <w:rPr>
                <w:rFonts w:ascii="宋体" w:hAnsi="宋体" w:hint="eastAsia"/>
                <w:color w:val="FF0000"/>
                <w:szCs w:val="21"/>
              </w:rPr>
              <w:t>安全：CSA 22.2 No. 61010, IEC 61010-1 第 3 版</w:t>
            </w:r>
          </w:p>
          <w:p w:rsidR="00CC76DA" w:rsidRPr="00F346B3" w:rsidRDefault="00CC76DA" w:rsidP="00CC76DA">
            <w:pPr>
              <w:numPr>
                <w:ilvl w:val="0"/>
                <w:numId w:val="40"/>
              </w:numPr>
              <w:rPr>
                <w:rFonts w:ascii="宋体" w:hAnsi="宋体"/>
                <w:color w:val="FF0000"/>
                <w:szCs w:val="21"/>
              </w:rPr>
            </w:pPr>
            <w:r w:rsidRPr="00F346B3">
              <w:rPr>
                <w:rFonts w:ascii="宋体" w:hAnsi="宋体" w:hint="eastAsia"/>
                <w:color w:val="FF0000"/>
                <w:szCs w:val="21"/>
              </w:rPr>
              <w:t>海拔：使用高度</w:t>
            </w:r>
            <w:smartTag w:uri="urn:schemas-microsoft-com:office:smarttags" w:element="chmetcnv">
              <w:smartTagPr>
                <w:attr w:name="UnitName" w:val="米"/>
                <w:attr w:name="SourceValue" w:val="4000"/>
                <w:attr w:name="HasSpace" w:val="False"/>
                <w:attr w:name="Negative" w:val="False"/>
                <w:attr w:name="NumberType" w:val="1"/>
                <w:attr w:name="TCSC" w:val="0"/>
              </w:smartTagPr>
              <w:r w:rsidRPr="00F346B3">
                <w:rPr>
                  <w:rFonts w:ascii="宋体" w:hAnsi="宋体" w:hint="eastAsia"/>
                  <w:color w:val="FF0000"/>
                  <w:szCs w:val="21"/>
                </w:rPr>
                <w:t>4000米</w:t>
              </w:r>
            </w:smartTag>
            <w:r w:rsidRPr="00F346B3">
              <w:rPr>
                <w:rFonts w:ascii="宋体" w:hAnsi="宋体" w:hint="eastAsia"/>
                <w:color w:val="FF0000"/>
                <w:szCs w:val="21"/>
              </w:rPr>
              <w:t>；</w:t>
            </w:r>
            <w:r w:rsidRPr="00F346B3">
              <w:rPr>
                <w:rFonts w:ascii="宋体" w:hAnsi="宋体"/>
                <w:color w:val="FF0000"/>
                <w:szCs w:val="21"/>
              </w:rPr>
              <w:t>保存</w:t>
            </w:r>
            <w:smartTag w:uri="urn:schemas-microsoft-com:office:smarttags" w:element="chmetcnv">
              <w:smartTagPr>
                <w:attr w:name="UnitName" w:val="米"/>
                <w:attr w:name="SourceValue" w:val="12000"/>
                <w:attr w:name="HasSpace" w:val="False"/>
                <w:attr w:name="Negative" w:val="False"/>
                <w:attr w:name="NumberType" w:val="1"/>
                <w:attr w:name="TCSC" w:val="0"/>
              </w:smartTagPr>
              <w:r w:rsidRPr="00F346B3">
                <w:rPr>
                  <w:rFonts w:ascii="宋体" w:hAnsi="宋体"/>
                  <w:color w:val="FF0000"/>
                  <w:szCs w:val="21"/>
                </w:rPr>
                <w:t>12000米</w:t>
              </w:r>
            </w:smartTag>
          </w:p>
          <w:p w:rsidR="00CC76DA" w:rsidRPr="00F346B3" w:rsidRDefault="00CC76DA" w:rsidP="00CC76DA">
            <w:pPr>
              <w:numPr>
                <w:ilvl w:val="0"/>
                <w:numId w:val="40"/>
              </w:numPr>
              <w:rPr>
                <w:rFonts w:ascii="宋体" w:hAnsi="宋体"/>
                <w:color w:val="FF0000"/>
                <w:szCs w:val="21"/>
              </w:rPr>
            </w:pPr>
            <w:bookmarkStart w:id="2" w:name="_Toc238546436"/>
            <w:r w:rsidRPr="00F346B3">
              <w:rPr>
                <w:rFonts w:ascii="宋体" w:hAnsi="宋体" w:hint="eastAsia"/>
                <w:color w:val="FF0000"/>
                <w:szCs w:val="21"/>
              </w:rPr>
              <w:t>测试结果综合统计分析及评估</w:t>
            </w:r>
            <w:bookmarkEnd w:id="2"/>
          </w:p>
          <w:p w:rsidR="00CC76DA" w:rsidRPr="00F346B3" w:rsidRDefault="00CC76DA" w:rsidP="00CC76DA">
            <w:pPr>
              <w:numPr>
                <w:ilvl w:val="0"/>
                <w:numId w:val="41"/>
              </w:numPr>
              <w:rPr>
                <w:rFonts w:ascii="宋体" w:hAnsi="宋体"/>
                <w:color w:val="FF0000"/>
                <w:szCs w:val="21"/>
              </w:rPr>
            </w:pPr>
            <w:r w:rsidRPr="00F346B3">
              <w:rPr>
                <w:rFonts w:ascii="宋体" w:hAnsi="宋体" w:hint="eastAsia"/>
                <w:color w:val="FF0000"/>
                <w:szCs w:val="21"/>
              </w:rPr>
              <w:t>支持分析、统计大量的人工难于完成的报告分析整理工作，提供有用的统计信息</w:t>
            </w:r>
          </w:p>
          <w:p w:rsidR="00CC76DA" w:rsidRPr="00F346B3" w:rsidRDefault="00CC76DA" w:rsidP="00CC76DA">
            <w:pPr>
              <w:numPr>
                <w:ilvl w:val="0"/>
                <w:numId w:val="41"/>
              </w:numPr>
              <w:rPr>
                <w:rFonts w:ascii="宋体" w:hAnsi="宋体"/>
                <w:color w:val="FF0000"/>
                <w:szCs w:val="21"/>
              </w:rPr>
            </w:pPr>
            <w:r w:rsidRPr="00F346B3">
              <w:rPr>
                <w:rFonts w:ascii="宋体" w:hAnsi="宋体" w:hint="eastAsia"/>
                <w:color w:val="FF0000"/>
                <w:szCs w:val="21"/>
              </w:rPr>
              <w:t>支持评估、比较不同的品牌和工程施工的平均水平</w:t>
            </w:r>
          </w:p>
          <w:p w:rsidR="00CC76DA" w:rsidRPr="00F346B3" w:rsidRDefault="00CC76DA" w:rsidP="00CC76DA">
            <w:pPr>
              <w:numPr>
                <w:ilvl w:val="0"/>
                <w:numId w:val="41"/>
              </w:numPr>
              <w:rPr>
                <w:rFonts w:ascii="宋体" w:hAnsi="宋体"/>
                <w:color w:val="FF0000"/>
                <w:szCs w:val="21"/>
              </w:rPr>
            </w:pPr>
            <w:r w:rsidRPr="00F346B3">
              <w:rPr>
                <w:rFonts w:ascii="宋体" w:hAnsi="宋体" w:hint="eastAsia"/>
                <w:color w:val="FF0000"/>
                <w:szCs w:val="21"/>
              </w:rPr>
              <w:t>验收的</w:t>
            </w:r>
            <w:r w:rsidRPr="00F346B3">
              <w:rPr>
                <w:rFonts w:ascii="宋体" w:hAnsi="宋体"/>
                <w:color w:val="FF0000"/>
                <w:szCs w:val="21"/>
              </w:rPr>
              <w:t>报告将突出显示</w:t>
            </w:r>
            <w:r w:rsidRPr="00F346B3">
              <w:rPr>
                <w:rFonts w:ascii="宋体" w:hAnsi="宋体" w:hint="eastAsia"/>
                <w:color w:val="FF0000"/>
                <w:szCs w:val="21"/>
              </w:rPr>
              <w:t>临界</w:t>
            </w:r>
            <w:r w:rsidRPr="00F346B3">
              <w:rPr>
                <w:rFonts w:ascii="宋体" w:hAnsi="宋体"/>
                <w:color w:val="FF0000"/>
                <w:szCs w:val="21"/>
              </w:rPr>
              <w:t>或失败的链接，防止</w:t>
            </w:r>
            <w:r w:rsidRPr="00F346B3">
              <w:rPr>
                <w:rFonts w:ascii="宋体" w:hAnsi="宋体" w:hint="eastAsia"/>
                <w:color w:val="FF0000"/>
                <w:szCs w:val="21"/>
              </w:rPr>
              <w:t>隐藏的</w:t>
            </w:r>
            <w:r w:rsidRPr="00F346B3">
              <w:rPr>
                <w:rFonts w:ascii="宋体" w:hAnsi="宋体"/>
                <w:color w:val="FF0000"/>
                <w:szCs w:val="21"/>
              </w:rPr>
              <w:t>异常情况</w:t>
            </w:r>
            <w:r w:rsidRPr="00F346B3">
              <w:rPr>
                <w:rFonts w:ascii="宋体" w:hAnsi="宋体" w:hint="eastAsia"/>
                <w:color w:val="FF0000"/>
                <w:szCs w:val="21"/>
              </w:rPr>
              <w:t>或可疑数据被忽略</w:t>
            </w:r>
          </w:p>
          <w:p w:rsidR="00CC76DA" w:rsidRPr="00F346B3" w:rsidRDefault="00CC76DA" w:rsidP="00CC76DA">
            <w:pPr>
              <w:numPr>
                <w:ilvl w:val="0"/>
                <w:numId w:val="41"/>
              </w:numPr>
              <w:rPr>
                <w:rFonts w:ascii="宋体" w:hAnsi="宋体"/>
                <w:color w:val="FF0000"/>
                <w:szCs w:val="21"/>
              </w:rPr>
            </w:pPr>
            <w:r w:rsidRPr="00F346B3">
              <w:rPr>
                <w:rFonts w:ascii="宋体" w:hAnsi="宋体" w:hint="eastAsia"/>
                <w:color w:val="FF0000"/>
                <w:szCs w:val="21"/>
              </w:rPr>
              <w:t>统计分析所有的测试报告，</w:t>
            </w:r>
            <w:r w:rsidRPr="00F346B3">
              <w:rPr>
                <w:rFonts w:ascii="宋体" w:hAnsi="宋体"/>
                <w:color w:val="FF0000"/>
                <w:szCs w:val="21"/>
              </w:rPr>
              <w:t>证明安装</w:t>
            </w:r>
            <w:r w:rsidRPr="00F346B3">
              <w:rPr>
                <w:rFonts w:ascii="宋体" w:hAnsi="宋体" w:hint="eastAsia"/>
                <w:color w:val="FF0000"/>
                <w:szCs w:val="21"/>
              </w:rPr>
              <w:t>的链路</w:t>
            </w:r>
            <w:r w:rsidRPr="00F346B3">
              <w:rPr>
                <w:rFonts w:ascii="宋体" w:hAnsi="宋体"/>
                <w:color w:val="FF0000"/>
                <w:szCs w:val="21"/>
              </w:rPr>
              <w:t>符合</w:t>
            </w:r>
            <w:r w:rsidRPr="00F346B3">
              <w:rPr>
                <w:rFonts w:ascii="宋体" w:hAnsi="宋体" w:hint="eastAsia"/>
                <w:color w:val="FF0000"/>
                <w:szCs w:val="21"/>
              </w:rPr>
              <w:t>质保</w:t>
            </w:r>
            <w:r w:rsidRPr="00F346B3">
              <w:rPr>
                <w:rFonts w:ascii="宋体" w:hAnsi="宋体"/>
                <w:color w:val="FF0000"/>
                <w:szCs w:val="21"/>
              </w:rPr>
              <w:t>要求</w:t>
            </w:r>
            <w:r w:rsidRPr="00F346B3">
              <w:rPr>
                <w:rFonts w:ascii="宋体" w:hAnsi="宋体" w:hint="eastAsia"/>
                <w:color w:val="FF0000"/>
                <w:szCs w:val="21"/>
              </w:rPr>
              <w:t>，给出参数直观分布图</w:t>
            </w:r>
          </w:p>
          <w:p w:rsidR="00CC76DA" w:rsidRPr="00F346B3" w:rsidRDefault="00CC76DA" w:rsidP="00CC76DA">
            <w:pPr>
              <w:numPr>
                <w:ilvl w:val="0"/>
                <w:numId w:val="41"/>
              </w:numPr>
              <w:rPr>
                <w:rFonts w:ascii="宋体" w:hAnsi="宋体"/>
                <w:color w:val="FF0000"/>
                <w:szCs w:val="21"/>
              </w:rPr>
            </w:pPr>
            <w:r w:rsidRPr="00F346B3">
              <w:rPr>
                <w:rFonts w:ascii="宋体" w:hAnsi="宋体" w:hint="eastAsia"/>
                <w:color w:val="FF0000"/>
                <w:szCs w:val="21"/>
              </w:rPr>
              <w:t>给出</w:t>
            </w:r>
            <w:r w:rsidRPr="00F346B3">
              <w:rPr>
                <w:rFonts w:ascii="宋体" w:hAnsi="宋体"/>
                <w:color w:val="FF0000"/>
                <w:szCs w:val="21"/>
              </w:rPr>
              <w:t>专业、定制的摘要性能报告</w:t>
            </w:r>
            <w:r w:rsidRPr="00F346B3">
              <w:rPr>
                <w:rFonts w:ascii="宋体" w:hAnsi="宋体" w:hint="eastAsia"/>
                <w:color w:val="FF0000"/>
                <w:szCs w:val="21"/>
              </w:rPr>
              <w:t>，</w:t>
            </w:r>
            <w:r w:rsidRPr="00F346B3">
              <w:rPr>
                <w:rFonts w:ascii="宋体" w:hAnsi="宋体"/>
                <w:color w:val="FF0000"/>
                <w:szCs w:val="21"/>
              </w:rPr>
              <w:t>帮助</w:t>
            </w:r>
            <w:r w:rsidRPr="00F346B3">
              <w:rPr>
                <w:rFonts w:ascii="宋体" w:hAnsi="宋体" w:hint="eastAsia"/>
                <w:color w:val="FF0000"/>
                <w:szCs w:val="21"/>
              </w:rPr>
              <w:t>投标方赢取</w:t>
            </w:r>
            <w:r w:rsidRPr="00F346B3">
              <w:rPr>
                <w:rFonts w:ascii="宋体" w:hAnsi="宋体"/>
                <w:color w:val="FF0000"/>
                <w:szCs w:val="21"/>
              </w:rPr>
              <w:t>业务</w:t>
            </w:r>
            <w:r w:rsidRPr="00F346B3">
              <w:rPr>
                <w:rFonts w:ascii="宋体" w:hAnsi="宋体" w:hint="eastAsia"/>
                <w:color w:val="FF0000"/>
                <w:szCs w:val="21"/>
              </w:rPr>
              <w:t>合同</w:t>
            </w:r>
          </w:p>
          <w:p w:rsidR="00D37A6C" w:rsidRPr="00F346B3" w:rsidRDefault="00CC76DA" w:rsidP="00CC76DA">
            <w:pPr>
              <w:numPr>
                <w:ilvl w:val="0"/>
                <w:numId w:val="41"/>
              </w:numPr>
              <w:rPr>
                <w:rFonts w:ascii="宋体" w:hAnsi="宋体"/>
                <w:color w:val="FF0000"/>
                <w:szCs w:val="21"/>
              </w:rPr>
            </w:pPr>
            <w:r w:rsidRPr="00F346B3">
              <w:rPr>
                <w:rFonts w:ascii="宋体" w:hAnsi="宋体" w:hint="eastAsia"/>
                <w:color w:val="FF0000"/>
                <w:szCs w:val="21"/>
              </w:rPr>
              <w:t>提供分类图表：</w:t>
            </w:r>
            <w:r w:rsidRPr="00F346B3">
              <w:rPr>
                <w:rFonts w:ascii="宋体" w:hAnsi="宋体"/>
                <w:color w:val="FF0000"/>
                <w:szCs w:val="21"/>
              </w:rPr>
              <w:t>按测试标准、操作员、位置</w:t>
            </w:r>
            <w:r w:rsidRPr="00F346B3">
              <w:rPr>
                <w:rFonts w:ascii="宋体" w:hAnsi="宋体" w:hint="eastAsia"/>
                <w:color w:val="FF0000"/>
                <w:szCs w:val="21"/>
              </w:rPr>
              <w:t>、序列号</w:t>
            </w:r>
            <w:r w:rsidRPr="00F346B3">
              <w:rPr>
                <w:rFonts w:ascii="宋体" w:hAnsi="宋体"/>
                <w:color w:val="FF0000"/>
                <w:szCs w:val="21"/>
              </w:rPr>
              <w:t>及其它属性</w:t>
            </w:r>
            <w:r w:rsidRPr="00F346B3">
              <w:rPr>
                <w:rFonts w:ascii="宋体" w:hAnsi="宋体" w:hint="eastAsia"/>
                <w:color w:val="FF0000"/>
                <w:szCs w:val="21"/>
              </w:rPr>
              <w:t>，</w:t>
            </w:r>
            <w:r w:rsidRPr="00F346B3">
              <w:rPr>
                <w:rFonts w:ascii="宋体" w:hAnsi="宋体"/>
                <w:color w:val="FF0000"/>
                <w:szCs w:val="21"/>
              </w:rPr>
              <w:t>显示容许度</w:t>
            </w:r>
            <w:r w:rsidRPr="00F346B3">
              <w:rPr>
                <w:rFonts w:ascii="宋体" w:hAnsi="宋体" w:hint="eastAsia"/>
                <w:color w:val="FF0000"/>
                <w:szCs w:val="21"/>
              </w:rPr>
              <w:t>(余量)</w:t>
            </w:r>
          </w:p>
        </w:tc>
      </w:tr>
    </w:tbl>
    <w:p w:rsidR="00CC76DA" w:rsidRPr="00F346B3" w:rsidRDefault="00CC76DA" w:rsidP="00CC76DA">
      <w:pPr>
        <w:rPr>
          <w:rFonts w:asciiTheme="minorEastAsia" w:eastAsiaTheme="minorEastAsia" w:hAnsiTheme="minorEastAsia"/>
          <w:sz w:val="24"/>
          <w:szCs w:val="24"/>
        </w:rPr>
      </w:pPr>
      <w:r w:rsidRPr="00F346B3">
        <w:rPr>
          <w:rFonts w:asciiTheme="minorEastAsia" w:eastAsiaTheme="minorEastAsia" w:hAnsiTheme="minorEastAsia" w:hint="eastAsia"/>
          <w:sz w:val="24"/>
          <w:szCs w:val="24"/>
        </w:rPr>
        <w:lastRenderedPageBreak/>
        <w:t>2、单多模光纤认证分析仪</w:t>
      </w:r>
      <w:r w:rsidR="00F346B3">
        <w:rPr>
          <w:rFonts w:asciiTheme="minorEastAsia" w:eastAsiaTheme="minorEastAsia" w:hAnsiTheme="minorEastAsia" w:hint="eastAsia"/>
          <w:sz w:val="24"/>
          <w:szCs w:val="24"/>
        </w:rPr>
        <w:t>1套</w:t>
      </w:r>
    </w:p>
    <w:tbl>
      <w:tblPr>
        <w:tblStyle w:val="aff"/>
        <w:tblW w:w="0" w:type="auto"/>
        <w:tblLook w:val="04A0"/>
      </w:tblPr>
      <w:tblGrid>
        <w:gridCol w:w="817"/>
        <w:gridCol w:w="8329"/>
      </w:tblGrid>
      <w:tr w:rsidR="00F346B3" w:rsidRPr="00F346B3" w:rsidTr="00705E43">
        <w:tc>
          <w:tcPr>
            <w:tcW w:w="817" w:type="dxa"/>
          </w:tcPr>
          <w:p w:rsidR="00CC76DA" w:rsidRPr="00F346B3" w:rsidRDefault="00CC76DA" w:rsidP="00CC76DA">
            <w:pPr>
              <w:rPr>
                <w:color w:val="FF0000"/>
                <w:sz w:val="32"/>
                <w:szCs w:val="32"/>
              </w:rPr>
            </w:pPr>
            <w:r w:rsidRPr="00F346B3">
              <w:rPr>
                <w:rFonts w:asciiTheme="minorEastAsia" w:eastAsiaTheme="minorEastAsia" w:hAnsiTheme="minorEastAsia" w:hint="eastAsia"/>
                <w:color w:val="FF0000"/>
                <w:sz w:val="24"/>
                <w:szCs w:val="24"/>
              </w:rPr>
              <w:t>基本功能</w:t>
            </w:r>
          </w:p>
        </w:tc>
        <w:tc>
          <w:tcPr>
            <w:tcW w:w="8329" w:type="dxa"/>
          </w:tcPr>
          <w:p w:rsidR="00CC76DA" w:rsidRPr="00F346B3" w:rsidRDefault="00CC76DA" w:rsidP="00CC76DA">
            <w:pPr>
              <w:numPr>
                <w:ilvl w:val="0"/>
                <w:numId w:val="42"/>
              </w:numPr>
              <w:rPr>
                <w:rFonts w:ascii="宋体" w:hAnsi="宋体"/>
                <w:color w:val="FF0000"/>
                <w:szCs w:val="21"/>
              </w:rPr>
            </w:pPr>
            <w:r w:rsidRPr="00F346B3">
              <w:rPr>
                <w:rFonts w:ascii="宋体" w:hAnsi="宋体" w:hint="eastAsia"/>
                <w:color w:val="FF0000"/>
                <w:szCs w:val="21"/>
              </w:rPr>
              <w:t>支持多模、单模光纤测试</w:t>
            </w:r>
          </w:p>
          <w:p w:rsidR="00CC76DA" w:rsidRPr="00F346B3" w:rsidRDefault="00CC76DA" w:rsidP="00CC76DA">
            <w:pPr>
              <w:numPr>
                <w:ilvl w:val="0"/>
                <w:numId w:val="42"/>
              </w:numPr>
              <w:rPr>
                <w:rFonts w:ascii="宋体" w:hAnsi="宋体"/>
                <w:color w:val="FF0000"/>
                <w:szCs w:val="21"/>
              </w:rPr>
            </w:pPr>
            <w:r w:rsidRPr="00F346B3">
              <w:rPr>
                <w:rFonts w:ascii="宋体" w:hAnsi="宋体" w:hint="eastAsia"/>
                <w:color w:val="FF0000"/>
                <w:szCs w:val="21"/>
              </w:rPr>
              <w:t>手持式工具设计，外形</w:t>
            </w:r>
            <w:r w:rsidRPr="00F346B3">
              <w:rPr>
                <w:rFonts w:ascii="宋体" w:hAnsi="宋体"/>
                <w:color w:val="FF0000"/>
                <w:szCs w:val="21"/>
              </w:rPr>
              <w:t>小巧轻便</w:t>
            </w:r>
            <w:r w:rsidRPr="00F346B3">
              <w:rPr>
                <w:rFonts w:ascii="宋体" w:hAnsi="宋体" w:hint="eastAsia"/>
                <w:color w:val="FF0000"/>
                <w:szCs w:val="21"/>
              </w:rPr>
              <w:t>，坚固耐用，</w:t>
            </w:r>
            <w:r w:rsidRPr="00F346B3">
              <w:rPr>
                <w:rFonts w:ascii="宋体" w:hAnsi="宋体"/>
                <w:color w:val="FF0000"/>
                <w:szCs w:val="21"/>
              </w:rPr>
              <w:t>适合狭小拥挤的工作环境</w:t>
            </w:r>
          </w:p>
          <w:p w:rsidR="00CC76DA" w:rsidRPr="00F346B3" w:rsidRDefault="00CC76DA" w:rsidP="00CC76DA">
            <w:pPr>
              <w:numPr>
                <w:ilvl w:val="0"/>
                <w:numId w:val="42"/>
              </w:numPr>
              <w:rPr>
                <w:rFonts w:ascii="宋体" w:hAnsi="宋体"/>
                <w:color w:val="FF0000"/>
                <w:szCs w:val="21"/>
              </w:rPr>
            </w:pPr>
            <w:r w:rsidRPr="00F346B3">
              <w:rPr>
                <w:rFonts w:ascii="宋体" w:hAnsi="宋体" w:hint="eastAsia"/>
                <w:bCs/>
                <w:color w:val="FF0000"/>
                <w:szCs w:val="21"/>
              </w:rPr>
              <w:t>支持光纤双波长、双光纤、双向测试，支持</w:t>
            </w:r>
            <w:r w:rsidRPr="00F346B3">
              <w:rPr>
                <w:rFonts w:ascii="宋体" w:hAnsi="宋体" w:hint="eastAsia"/>
                <w:color w:val="FF0000"/>
                <w:szCs w:val="21"/>
              </w:rPr>
              <w:t>单</w:t>
            </w:r>
            <w:r w:rsidRPr="00F346B3">
              <w:rPr>
                <w:rFonts w:ascii="宋体" w:hAnsi="宋体"/>
                <w:color w:val="FF0000"/>
                <w:szCs w:val="21"/>
              </w:rPr>
              <w:t>跳线</w:t>
            </w:r>
            <w:r w:rsidRPr="00F346B3">
              <w:rPr>
                <w:rFonts w:ascii="宋体" w:hAnsi="宋体" w:hint="eastAsia"/>
                <w:color w:val="FF0000"/>
                <w:szCs w:val="21"/>
              </w:rPr>
              <w:t>、双</w:t>
            </w:r>
            <w:r w:rsidRPr="00F346B3">
              <w:rPr>
                <w:rFonts w:ascii="宋体" w:hAnsi="宋体"/>
                <w:color w:val="FF0000"/>
                <w:szCs w:val="21"/>
              </w:rPr>
              <w:t>跳线</w:t>
            </w:r>
            <w:r w:rsidRPr="00F346B3">
              <w:rPr>
                <w:rFonts w:ascii="宋体" w:hAnsi="宋体" w:hint="eastAsia"/>
                <w:color w:val="FF0000"/>
                <w:szCs w:val="21"/>
              </w:rPr>
              <w:t>、三跳线</w:t>
            </w:r>
            <w:r w:rsidRPr="00F346B3">
              <w:rPr>
                <w:rFonts w:ascii="宋体" w:hAnsi="宋体" w:hint="eastAsia"/>
                <w:bCs/>
                <w:color w:val="FF0000"/>
                <w:szCs w:val="21"/>
              </w:rPr>
              <w:t>测试模式</w:t>
            </w:r>
          </w:p>
          <w:p w:rsidR="00CC76DA" w:rsidRPr="00F346B3" w:rsidRDefault="00CC76DA" w:rsidP="00CC76DA">
            <w:pPr>
              <w:numPr>
                <w:ilvl w:val="0"/>
                <w:numId w:val="42"/>
              </w:numPr>
              <w:rPr>
                <w:rFonts w:ascii="宋体" w:hAnsi="宋体"/>
                <w:color w:val="FF0000"/>
                <w:szCs w:val="21"/>
              </w:rPr>
            </w:pPr>
            <w:r w:rsidRPr="00F346B3">
              <w:rPr>
                <w:rFonts w:ascii="宋体" w:hAnsi="宋体" w:hint="eastAsia"/>
                <w:color w:val="FF0000"/>
                <w:szCs w:val="21"/>
              </w:rPr>
              <w:t>支持光纤一级测试(衰减/长度测试，Tier 1，</w:t>
            </w:r>
            <w:r w:rsidRPr="00F346B3">
              <w:rPr>
                <w:rFonts w:ascii="宋体" w:hAnsi="宋体" w:hint="eastAsia"/>
                <w:bCs/>
                <w:color w:val="FF0000"/>
                <w:szCs w:val="21"/>
              </w:rPr>
              <w:t>测试模块为光源/光功率计一体化设计)</w:t>
            </w:r>
          </w:p>
          <w:p w:rsidR="00CC76DA" w:rsidRPr="00F346B3" w:rsidRDefault="00CC76DA" w:rsidP="00CC76DA">
            <w:pPr>
              <w:numPr>
                <w:ilvl w:val="0"/>
                <w:numId w:val="42"/>
              </w:numPr>
              <w:rPr>
                <w:rFonts w:ascii="宋体" w:hAnsi="宋体"/>
                <w:color w:val="FF0000"/>
                <w:szCs w:val="21"/>
              </w:rPr>
            </w:pPr>
            <w:r w:rsidRPr="00F346B3">
              <w:rPr>
                <w:rFonts w:ascii="宋体" w:hAnsi="宋体" w:hint="eastAsia"/>
                <w:color w:val="FF0000"/>
                <w:szCs w:val="21"/>
              </w:rPr>
              <w:t>测试距离</w:t>
            </w:r>
            <w:proofErr w:type="gramStart"/>
            <w:r w:rsidRPr="00F346B3">
              <w:rPr>
                <w:rFonts w:ascii="宋体" w:hAnsi="宋体" w:hint="eastAsia"/>
                <w:color w:val="FF0000"/>
                <w:szCs w:val="21"/>
              </w:rPr>
              <w:t>多模能达到</w:t>
            </w:r>
            <w:proofErr w:type="gramEnd"/>
            <w:r w:rsidRPr="00F346B3">
              <w:rPr>
                <w:rFonts w:ascii="宋体" w:hAnsi="宋体" w:hint="eastAsia"/>
                <w:color w:val="FF0000"/>
                <w:szCs w:val="21"/>
              </w:rPr>
              <w:t>12KM；单模能达到130KM</w:t>
            </w:r>
          </w:p>
          <w:p w:rsidR="00CC76DA" w:rsidRPr="00F346B3" w:rsidRDefault="00CC76DA" w:rsidP="00CC76DA">
            <w:pPr>
              <w:numPr>
                <w:ilvl w:val="0"/>
                <w:numId w:val="42"/>
              </w:numPr>
              <w:rPr>
                <w:rFonts w:ascii="宋体" w:hAnsi="宋体"/>
                <w:color w:val="FF0000"/>
                <w:szCs w:val="21"/>
              </w:rPr>
            </w:pPr>
            <w:r w:rsidRPr="00F346B3">
              <w:rPr>
                <w:rFonts w:ascii="宋体" w:hAnsi="宋体" w:hint="eastAsia"/>
                <w:color w:val="FF0000"/>
                <w:szCs w:val="21"/>
              </w:rPr>
              <w:t>可外接迷你光纤端面检测视频探头，200X</w:t>
            </w:r>
            <w:proofErr w:type="gramStart"/>
            <w:r w:rsidRPr="00F346B3">
              <w:rPr>
                <w:rFonts w:ascii="宋体" w:hAnsi="宋体" w:hint="eastAsia"/>
                <w:color w:val="FF0000"/>
                <w:szCs w:val="21"/>
              </w:rPr>
              <w:t>倍</w:t>
            </w:r>
            <w:proofErr w:type="gramEnd"/>
            <w:r w:rsidRPr="00F346B3">
              <w:rPr>
                <w:rFonts w:ascii="宋体" w:hAnsi="宋体" w:hint="eastAsia"/>
                <w:color w:val="FF0000"/>
                <w:szCs w:val="21"/>
              </w:rPr>
              <w:t>光纤视频显微镜，可查看光纤端截面洁净度和制造缺陷 （选购）</w:t>
            </w:r>
          </w:p>
          <w:p w:rsidR="00CC76DA" w:rsidRPr="00F346B3" w:rsidRDefault="00CC76DA" w:rsidP="00CC76DA">
            <w:pPr>
              <w:numPr>
                <w:ilvl w:val="0"/>
                <w:numId w:val="42"/>
              </w:numPr>
              <w:rPr>
                <w:rFonts w:ascii="宋体" w:hAnsi="宋体"/>
                <w:color w:val="FF0000"/>
                <w:szCs w:val="21"/>
              </w:rPr>
            </w:pPr>
            <w:r w:rsidRPr="00F346B3">
              <w:rPr>
                <w:rFonts w:ascii="宋体" w:hAnsi="宋体" w:hint="eastAsia"/>
                <w:color w:val="FF0000"/>
                <w:szCs w:val="21"/>
              </w:rPr>
              <w:t>图形化基准设置，动画向导，并自动分析测试跳线是否合格，消除“负损耗”错误，方便非专业人士使用</w:t>
            </w:r>
          </w:p>
          <w:p w:rsidR="00CC76DA" w:rsidRPr="00F346B3" w:rsidRDefault="00CC76DA" w:rsidP="00CC76DA">
            <w:pPr>
              <w:numPr>
                <w:ilvl w:val="0"/>
                <w:numId w:val="42"/>
              </w:numPr>
              <w:rPr>
                <w:rFonts w:ascii="宋体" w:hAnsi="宋体"/>
                <w:color w:val="FF0000"/>
                <w:szCs w:val="21"/>
              </w:rPr>
            </w:pPr>
            <w:r w:rsidRPr="00F346B3">
              <w:rPr>
                <w:rFonts w:ascii="宋体" w:hAnsi="宋体" w:hint="eastAsia"/>
                <w:color w:val="FF0000"/>
                <w:szCs w:val="21"/>
              </w:rPr>
              <w:t>快速测试 – 在两个波长上对两芯光纤进行认证，仅需三秒。</w:t>
            </w:r>
          </w:p>
          <w:p w:rsidR="00CC76DA" w:rsidRPr="00F346B3" w:rsidRDefault="00CC76DA" w:rsidP="00CC76DA">
            <w:pPr>
              <w:numPr>
                <w:ilvl w:val="0"/>
                <w:numId w:val="42"/>
              </w:numPr>
              <w:rPr>
                <w:rFonts w:ascii="宋体" w:hAnsi="宋体"/>
                <w:color w:val="FF0000"/>
                <w:szCs w:val="21"/>
              </w:rPr>
            </w:pPr>
            <w:r w:rsidRPr="00F346B3">
              <w:rPr>
                <w:rFonts w:ascii="宋体" w:hAnsi="宋体" w:hint="eastAsia"/>
                <w:color w:val="FF0000"/>
                <w:szCs w:val="21"/>
              </w:rPr>
              <w:t>符合 ANSI/TIA 和 ISO/IEC 环型通量的合</w:t>
            </w:r>
            <w:proofErr w:type="gramStart"/>
            <w:r w:rsidRPr="00F346B3">
              <w:rPr>
                <w:rFonts w:ascii="宋体" w:hAnsi="宋体" w:hint="eastAsia"/>
                <w:color w:val="FF0000"/>
                <w:szCs w:val="21"/>
              </w:rPr>
              <w:t>规</w:t>
            </w:r>
            <w:proofErr w:type="gramEnd"/>
            <w:r w:rsidRPr="00F346B3">
              <w:rPr>
                <w:rFonts w:ascii="宋体" w:hAnsi="宋体" w:hint="eastAsia"/>
                <w:color w:val="FF0000"/>
                <w:szCs w:val="21"/>
              </w:rPr>
              <w:t>性要求</w:t>
            </w:r>
          </w:p>
          <w:p w:rsidR="00CC76DA" w:rsidRPr="00F346B3" w:rsidRDefault="00CC76DA" w:rsidP="00CC76DA">
            <w:pPr>
              <w:numPr>
                <w:ilvl w:val="0"/>
                <w:numId w:val="42"/>
              </w:numPr>
              <w:rPr>
                <w:rFonts w:ascii="宋体" w:hAnsi="宋体"/>
                <w:color w:val="FF0000"/>
                <w:szCs w:val="21"/>
              </w:rPr>
            </w:pPr>
            <w:r w:rsidRPr="00F346B3">
              <w:rPr>
                <w:rFonts w:ascii="宋体" w:hAnsi="宋体" w:hint="eastAsia"/>
                <w:color w:val="FF0000"/>
                <w:szCs w:val="21"/>
              </w:rPr>
              <w:t>内置可视化故障定位仪VFL</w:t>
            </w:r>
          </w:p>
          <w:p w:rsidR="00CC76DA" w:rsidRPr="00F346B3" w:rsidRDefault="00CC76DA" w:rsidP="00CC76DA">
            <w:pPr>
              <w:numPr>
                <w:ilvl w:val="0"/>
                <w:numId w:val="42"/>
              </w:numPr>
              <w:rPr>
                <w:rFonts w:ascii="宋体" w:hAnsi="宋体"/>
                <w:color w:val="FF0000"/>
                <w:szCs w:val="21"/>
              </w:rPr>
            </w:pPr>
            <w:r w:rsidRPr="00F346B3">
              <w:rPr>
                <w:rFonts w:ascii="宋体" w:hAnsi="宋体" w:hint="eastAsia"/>
                <w:bCs/>
                <w:color w:val="FF0000"/>
                <w:szCs w:val="21"/>
              </w:rPr>
              <w:t>支持测试数据直接传输至云端服务器，无需现场带电脑导出数据，方便远端人员及时查看及下载</w:t>
            </w:r>
          </w:p>
          <w:p w:rsidR="00CC76DA" w:rsidRPr="00F346B3" w:rsidRDefault="00CC76DA" w:rsidP="00CC76DA">
            <w:pPr>
              <w:numPr>
                <w:ilvl w:val="0"/>
                <w:numId w:val="42"/>
              </w:numPr>
              <w:rPr>
                <w:rFonts w:ascii="宋体" w:hAnsi="宋体"/>
                <w:color w:val="FF0000"/>
                <w:szCs w:val="21"/>
              </w:rPr>
            </w:pPr>
            <w:r w:rsidRPr="00F346B3">
              <w:rPr>
                <w:rFonts w:ascii="宋体" w:hAnsi="宋体" w:hint="eastAsia"/>
                <w:bCs/>
                <w:color w:val="FF0000"/>
                <w:szCs w:val="21"/>
              </w:rPr>
              <w:t>可更换OTDR模块进行Tier 2级测试，方便设备升级更新（选购）</w:t>
            </w:r>
          </w:p>
          <w:p w:rsidR="00CC76DA" w:rsidRPr="00F346B3" w:rsidRDefault="00CC76DA" w:rsidP="00CC76DA">
            <w:pPr>
              <w:numPr>
                <w:ilvl w:val="0"/>
                <w:numId w:val="42"/>
              </w:numPr>
              <w:rPr>
                <w:rFonts w:ascii="宋体" w:hAnsi="宋体"/>
                <w:color w:val="FF0000"/>
                <w:szCs w:val="21"/>
              </w:rPr>
            </w:pPr>
            <w:r w:rsidRPr="00F346B3">
              <w:rPr>
                <w:rFonts w:ascii="宋体" w:hAnsi="宋体" w:hint="eastAsia"/>
                <w:color w:val="FF0000"/>
                <w:szCs w:val="21"/>
              </w:rPr>
              <w:t>支持合并光纤Tier 1级（基本）/ Tier 2 级（扩展）测试和报告</w:t>
            </w:r>
            <w:r w:rsidRPr="00F346B3">
              <w:rPr>
                <w:rFonts w:ascii="宋体" w:hAnsi="宋体" w:hint="eastAsia"/>
                <w:bCs/>
                <w:color w:val="FF0000"/>
                <w:szCs w:val="21"/>
              </w:rPr>
              <w:t>（选购Tier 2级测试模块）</w:t>
            </w:r>
          </w:p>
          <w:p w:rsidR="00CC76DA" w:rsidRPr="00F346B3" w:rsidRDefault="00CC76DA" w:rsidP="00CC76DA">
            <w:pPr>
              <w:numPr>
                <w:ilvl w:val="0"/>
                <w:numId w:val="42"/>
              </w:numPr>
              <w:rPr>
                <w:rFonts w:ascii="宋体" w:hAnsi="宋体"/>
                <w:color w:val="FF0000"/>
                <w:szCs w:val="21"/>
              </w:rPr>
            </w:pPr>
            <w:r w:rsidRPr="00F346B3">
              <w:rPr>
                <w:rFonts w:ascii="宋体" w:hAnsi="宋体" w:hint="eastAsia"/>
                <w:color w:val="FF0000"/>
                <w:szCs w:val="21"/>
              </w:rPr>
              <w:t>可带电插拔、更换光纤测试适配器，方便更换不同适配器</w:t>
            </w:r>
          </w:p>
          <w:p w:rsidR="00CC76DA" w:rsidRPr="00F346B3" w:rsidRDefault="00CC76DA" w:rsidP="00CC76DA">
            <w:pPr>
              <w:numPr>
                <w:ilvl w:val="0"/>
                <w:numId w:val="42"/>
              </w:numPr>
              <w:rPr>
                <w:rFonts w:ascii="宋体" w:hAnsi="宋体"/>
                <w:color w:val="FF0000"/>
                <w:szCs w:val="21"/>
              </w:rPr>
            </w:pPr>
            <w:r w:rsidRPr="00F346B3">
              <w:rPr>
                <w:rFonts w:ascii="宋体" w:hAnsi="宋体" w:hint="eastAsia"/>
                <w:color w:val="FF0000"/>
                <w:szCs w:val="21"/>
              </w:rPr>
              <w:t>设备测试接口可拆卸更换，方便测试不同类型接头的光纤链路</w:t>
            </w:r>
          </w:p>
          <w:p w:rsidR="00CC76DA" w:rsidRPr="00F346B3" w:rsidRDefault="00CC76DA" w:rsidP="00CC76DA">
            <w:pPr>
              <w:numPr>
                <w:ilvl w:val="0"/>
                <w:numId w:val="42"/>
              </w:numPr>
              <w:rPr>
                <w:rFonts w:ascii="宋体" w:hAnsi="宋体"/>
                <w:color w:val="FF0000"/>
                <w:szCs w:val="21"/>
              </w:rPr>
            </w:pPr>
            <w:r w:rsidRPr="00F346B3">
              <w:rPr>
                <w:rFonts w:ascii="宋体" w:hAnsi="宋体" w:hint="eastAsia"/>
                <w:color w:val="FF0000"/>
                <w:szCs w:val="21"/>
              </w:rPr>
              <w:t>支持工作流程计划人员根据项目创建和管理工作配置，定义多套配置模板，互不影响</w:t>
            </w:r>
          </w:p>
          <w:p w:rsidR="00CC76DA" w:rsidRPr="00F346B3" w:rsidRDefault="00CC76DA" w:rsidP="00CC76DA">
            <w:pPr>
              <w:numPr>
                <w:ilvl w:val="0"/>
                <w:numId w:val="42"/>
              </w:numPr>
              <w:rPr>
                <w:rFonts w:ascii="宋体" w:hAnsi="宋体"/>
                <w:color w:val="FF0000"/>
                <w:szCs w:val="21"/>
              </w:rPr>
            </w:pPr>
            <w:r w:rsidRPr="00F346B3">
              <w:rPr>
                <w:rFonts w:ascii="宋体" w:hAnsi="宋体" w:hint="eastAsia"/>
                <w:color w:val="FF0000"/>
                <w:szCs w:val="21"/>
              </w:rPr>
              <w:lastRenderedPageBreak/>
              <w:t>报告在</w:t>
            </w:r>
            <w:r w:rsidRPr="00F346B3">
              <w:rPr>
                <w:rFonts w:ascii="宋体" w:hAnsi="宋体"/>
                <w:color w:val="FF0000"/>
                <w:szCs w:val="21"/>
              </w:rPr>
              <w:t>测试</w:t>
            </w:r>
            <w:r w:rsidRPr="00F346B3">
              <w:rPr>
                <w:rFonts w:ascii="宋体" w:hAnsi="宋体" w:hint="eastAsia"/>
                <w:color w:val="FF0000"/>
                <w:szCs w:val="21"/>
              </w:rPr>
              <w:t>仪器屏幕</w:t>
            </w:r>
            <w:r w:rsidRPr="00F346B3">
              <w:rPr>
                <w:rFonts w:ascii="宋体" w:hAnsi="宋体"/>
                <w:color w:val="FF0000"/>
                <w:szCs w:val="21"/>
              </w:rPr>
              <w:t>上</w:t>
            </w:r>
            <w:r w:rsidRPr="00F346B3">
              <w:rPr>
                <w:rFonts w:ascii="宋体" w:hAnsi="宋体" w:hint="eastAsia"/>
                <w:color w:val="FF0000"/>
                <w:szCs w:val="21"/>
              </w:rPr>
              <w:t>，可以</w:t>
            </w:r>
            <w:r w:rsidRPr="00F346B3">
              <w:rPr>
                <w:rFonts w:ascii="宋体" w:hAnsi="宋体"/>
                <w:color w:val="FF0000"/>
                <w:szCs w:val="21"/>
              </w:rPr>
              <w:t>按项目</w:t>
            </w:r>
            <w:r w:rsidRPr="00F346B3">
              <w:rPr>
                <w:rFonts w:ascii="宋体" w:hAnsi="宋体" w:hint="eastAsia"/>
                <w:color w:val="FF0000"/>
                <w:szCs w:val="21"/>
              </w:rPr>
              <w:t>显示通过</w:t>
            </w:r>
            <w:r w:rsidRPr="00F346B3">
              <w:rPr>
                <w:rFonts w:ascii="宋体" w:hAnsi="宋体"/>
                <w:color w:val="FF0000"/>
                <w:szCs w:val="21"/>
              </w:rPr>
              <w:t>和失败记录数量</w:t>
            </w:r>
            <w:r w:rsidRPr="00F346B3">
              <w:rPr>
                <w:rFonts w:ascii="宋体" w:hAnsi="宋体" w:hint="eastAsia"/>
                <w:color w:val="FF0000"/>
                <w:szCs w:val="21"/>
              </w:rPr>
              <w:t>，并</w:t>
            </w:r>
            <w:r w:rsidRPr="00F346B3">
              <w:rPr>
                <w:rFonts w:ascii="宋体" w:hAnsi="宋体"/>
                <w:color w:val="FF0000"/>
                <w:szCs w:val="21"/>
              </w:rPr>
              <w:t>管理</w:t>
            </w:r>
            <w:r w:rsidRPr="00F346B3">
              <w:rPr>
                <w:rFonts w:ascii="宋体" w:hAnsi="宋体" w:hint="eastAsia"/>
                <w:color w:val="FF0000"/>
                <w:szCs w:val="21"/>
              </w:rPr>
              <w:t>和</w:t>
            </w:r>
            <w:r w:rsidRPr="00F346B3">
              <w:rPr>
                <w:rFonts w:ascii="宋体" w:hAnsi="宋体"/>
                <w:color w:val="FF0000"/>
                <w:szCs w:val="21"/>
              </w:rPr>
              <w:t>查看</w:t>
            </w:r>
          </w:p>
          <w:p w:rsidR="00CC76DA" w:rsidRPr="00F346B3" w:rsidRDefault="00CC76DA" w:rsidP="00CC76DA">
            <w:pPr>
              <w:numPr>
                <w:ilvl w:val="0"/>
                <w:numId w:val="42"/>
              </w:numPr>
              <w:rPr>
                <w:rFonts w:ascii="宋体" w:hAnsi="宋体"/>
                <w:color w:val="FF0000"/>
                <w:szCs w:val="21"/>
              </w:rPr>
            </w:pPr>
            <w:r w:rsidRPr="00F346B3">
              <w:rPr>
                <w:rFonts w:ascii="宋体" w:hAnsi="宋体" w:hint="eastAsia"/>
                <w:color w:val="FF0000"/>
                <w:szCs w:val="21"/>
              </w:rPr>
              <w:t>全触摸屏电容显示屏，一键测试操作快捷</w:t>
            </w:r>
          </w:p>
        </w:tc>
      </w:tr>
      <w:tr w:rsidR="00F346B3" w:rsidRPr="00F346B3" w:rsidTr="00705E43">
        <w:tc>
          <w:tcPr>
            <w:tcW w:w="817" w:type="dxa"/>
          </w:tcPr>
          <w:p w:rsidR="00CC76DA" w:rsidRPr="00F346B3" w:rsidRDefault="00CC76DA" w:rsidP="00CC76DA">
            <w:pPr>
              <w:rPr>
                <w:color w:val="FF0000"/>
                <w:sz w:val="32"/>
                <w:szCs w:val="32"/>
              </w:rPr>
            </w:pPr>
            <w:r w:rsidRPr="00F346B3">
              <w:rPr>
                <w:rFonts w:asciiTheme="minorEastAsia" w:eastAsiaTheme="minorEastAsia" w:hAnsiTheme="minorEastAsia" w:hint="eastAsia"/>
                <w:color w:val="FF0000"/>
                <w:sz w:val="24"/>
                <w:szCs w:val="24"/>
              </w:rPr>
              <w:lastRenderedPageBreak/>
              <w:t>技术指标</w:t>
            </w:r>
          </w:p>
        </w:tc>
        <w:tc>
          <w:tcPr>
            <w:tcW w:w="8329" w:type="dxa"/>
          </w:tcPr>
          <w:p w:rsidR="00CC76DA" w:rsidRPr="00F346B3" w:rsidRDefault="00CC76DA" w:rsidP="00CC76DA">
            <w:pPr>
              <w:numPr>
                <w:ilvl w:val="0"/>
                <w:numId w:val="43"/>
              </w:numPr>
              <w:rPr>
                <w:rFonts w:ascii="宋体" w:hAnsi="宋体"/>
                <w:color w:val="FF0000"/>
                <w:szCs w:val="21"/>
              </w:rPr>
            </w:pPr>
            <w:r w:rsidRPr="00F346B3">
              <w:rPr>
                <w:rFonts w:ascii="宋体" w:hAnsi="宋体" w:hint="eastAsia"/>
                <w:color w:val="FF0000"/>
                <w:szCs w:val="21"/>
              </w:rPr>
              <w:t>测试线缆类型</w:t>
            </w:r>
          </w:p>
          <w:p w:rsidR="00CC76DA" w:rsidRPr="00F346B3" w:rsidRDefault="00CC76DA" w:rsidP="00CC76DA">
            <w:pPr>
              <w:numPr>
                <w:ilvl w:val="1"/>
                <w:numId w:val="43"/>
              </w:numPr>
              <w:rPr>
                <w:rFonts w:ascii="宋体" w:hAnsi="宋体"/>
                <w:color w:val="FF0000"/>
                <w:szCs w:val="21"/>
              </w:rPr>
            </w:pPr>
            <w:r w:rsidRPr="00F346B3">
              <w:rPr>
                <w:rFonts w:ascii="宋体" w:hAnsi="宋体" w:hint="eastAsia"/>
                <w:bCs/>
                <w:color w:val="FF0000"/>
                <w:szCs w:val="21"/>
              </w:rPr>
              <w:t>光缆：单模/多模光纤(一级测试9μm,50μm,62.5μm,200μm，二级测试9μm,50μm,62.5μm)</w:t>
            </w:r>
          </w:p>
          <w:p w:rsidR="00CC76DA" w:rsidRPr="00F346B3" w:rsidRDefault="00CC76DA" w:rsidP="00CC76DA">
            <w:pPr>
              <w:numPr>
                <w:ilvl w:val="0"/>
                <w:numId w:val="43"/>
              </w:numPr>
              <w:rPr>
                <w:rFonts w:ascii="宋体" w:hAnsi="宋体"/>
                <w:color w:val="FF0000"/>
                <w:szCs w:val="21"/>
              </w:rPr>
            </w:pPr>
            <w:r w:rsidRPr="00F346B3">
              <w:rPr>
                <w:rFonts w:ascii="宋体" w:hAnsi="宋体" w:hint="eastAsia"/>
                <w:color w:val="FF0000"/>
                <w:szCs w:val="21"/>
              </w:rPr>
              <w:t>测试接口适配器</w:t>
            </w:r>
          </w:p>
          <w:p w:rsidR="00CC76DA" w:rsidRPr="00F346B3" w:rsidRDefault="00CC76DA" w:rsidP="00CC76DA">
            <w:pPr>
              <w:numPr>
                <w:ilvl w:val="1"/>
                <w:numId w:val="43"/>
              </w:numPr>
              <w:rPr>
                <w:rFonts w:ascii="宋体" w:hAnsi="宋体"/>
                <w:color w:val="FF0000"/>
                <w:szCs w:val="21"/>
              </w:rPr>
            </w:pPr>
            <w:r w:rsidRPr="00F346B3">
              <w:rPr>
                <w:rFonts w:ascii="宋体" w:hAnsi="宋体" w:hint="eastAsia"/>
                <w:color w:val="FF0000"/>
                <w:szCs w:val="21"/>
              </w:rPr>
              <w:t>光源输出接口：SC，可拆卸清洗，位于CFP模块上</w:t>
            </w:r>
          </w:p>
          <w:p w:rsidR="00CC76DA" w:rsidRPr="00F346B3" w:rsidRDefault="00CC76DA" w:rsidP="00CC76DA">
            <w:pPr>
              <w:numPr>
                <w:ilvl w:val="1"/>
                <w:numId w:val="43"/>
              </w:numPr>
              <w:rPr>
                <w:rFonts w:ascii="宋体" w:hAnsi="宋体"/>
                <w:color w:val="FF0000"/>
                <w:szCs w:val="21"/>
              </w:rPr>
            </w:pPr>
            <w:r w:rsidRPr="00F346B3">
              <w:rPr>
                <w:rFonts w:ascii="宋体" w:hAnsi="宋体" w:hint="eastAsia"/>
                <w:color w:val="FF0000"/>
                <w:szCs w:val="21"/>
              </w:rPr>
              <w:t>光功率计接口：LC，可拆卸清洗，位于CFP模块上(接口可更换)</w:t>
            </w:r>
          </w:p>
          <w:p w:rsidR="00CC76DA" w:rsidRPr="00F346B3" w:rsidRDefault="00CC76DA" w:rsidP="00CC76DA">
            <w:pPr>
              <w:numPr>
                <w:ilvl w:val="0"/>
                <w:numId w:val="43"/>
              </w:numPr>
              <w:rPr>
                <w:rFonts w:ascii="宋体" w:hAnsi="宋体"/>
                <w:color w:val="FF0000"/>
                <w:szCs w:val="21"/>
              </w:rPr>
            </w:pPr>
            <w:r w:rsidRPr="00F346B3">
              <w:rPr>
                <w:rFonts w:ascii="宋体" w:hAnsi="宋体" w:hint="eastAsia"/>
                <w:color w:val="FF0000"/>
                <w:szCs w:val="21"/>
              </w:rPr>
              <w:t>测试标准</w:t>
            </w:r>
          </w:p>
          <w:p w:rsidR="00CC76DA" w:rsidRPr="00F346B3" w:rsidRDefault="00CC76DA" w:rsidP="00CC76DA">
            <w:pPr>
              <w:numPr>
                <w:ilvl w:val="1"/>
                <w:numId w:val="43"/>
              </w:numPr>
              <w:rPr>
                <w:rFonts w:ascii="宋体" w:hAnsi="宋体"/>
                <w:color w:val="FF0000"/>
                <w:szCs w:val="21"/>
              </w:rPr>
            </w:pPr>
            <w:r w:rsidRPr="00F346B3">
              <w:rPr>
                <w:rFonts w:ascii="宋体" w:hAnsi="宋体" w:hint="eastAsia"/>
                <w:color w:val="FF0000"/>
                <w:szCs w:val="21"/>
              </w:rPr>
              <w:t>TIA/EIA-568C 水平光纤(多模、单模)</w:t>
            </w:r>
          </w:p>
          <w:p w:rsidR="00CC76DA" w:rsidRPr="00F346B3" w:rsidRDefault="00CC76DA" w:rsidP="00CC76DA">
            <w:pPr>
              <w:numPr>
                <w:ilvl w:val="1"/>
                <w:numId w:val="43"/>
              </w:numPr>
              <w:rPr>
                <w:rFonts w:ascii="宋体" w:hAnsi="宋体"/>
                <w:color w:val="FF0000"/>
                <w:szCs w:val="21"/>
              </w:rPr>
            </w:pPr>
            <w:r w:rsidRPr="00F346B3">
              <w:rPr>
                <w:rFonts w:ascii="宋体" w:hAnsi="宋体" w:hint="eastAsia"/>
                <w:color w:val="FF0000"/>
                <w:szCs w:val="21"/>
              </w:rPr>
              <w:t>TIA/EIA-568C骨干光纤(多模、单模、单模ISP、单模OSP)</w:t>
            </w:r>
          </w:p>
          <w:p w:rsidR="00CC76DA" w:rsidRPr="00F346B3" w:rsidRDefault="00CC76DA" w:rsidP="00CC76DA">
            <w:pPr>
              <w:numPr>
                <w:ilvl w:val="1"/>
                <w:numId w:val="43"/>
              </w:numPr>
              <w:rPr>
                <w:rFonts w:ascii="宋体" w:hAnsi="宋体"/>
                <w:color w:val="FF0000"/>
                <w:szCs w:val="21"/>
                <w:lang w:val="fr-FR"/>
              </w:rPr>
            </w:pPr>
            <w:r w:rsidRPr="00F346B3">
              <w:rPr>
                <w:rFonts w:ascii="宋体" w:hAnsi="宋体" w:hint="eastAsia"/>
                <w:color w:val="FF0000"/>
                <w:szCs w:val="21"/>
                <w:lang w:val="fr-FR"/>
              </w:rPr>
              <w:t>QMB3TU</w:t>
            </w:r>
            <w:r w:rsidRPr="00F346B3">
              <w:rPr>
                <w:rFonts w:ascii="宋体" w:hAnsi="宋体" w:hint="eastAsia"/>
                <w:color w:val="FF0000"/>
                <w:szCs w:val="21"/>
              </w:rPr>
              <w:t>、</w:t>
            </w:r>
            <w:r w:rsidRPr="00F346B3">
              <w:rPr>
                <w:rFonts w:ascii="宋体" w:hAnsi="宋体" w:hint="eastAsia"/>
                <w:color w:val="FF0000"/>
                <w:szCs w:val="21"/>
                <w:lang w:val="fr-FR"/>
              </w:rPr>
              <w:t>10BASE-T</w:t>
            </w:r>
            <w:r w:rsidRPr="00F346B3">
              <w:rPr>
                <w:rFonts w:ascii="宋体" w:hAnsi="宋体" w:hint="eastAsia"/>
                <w:color w:val="FF0000"/>
                <w:szCs w:val="21"/>
              </w:rPr>
              <w:t>、</w:t>
            </w:r>
            <w:r w:rsidRPr="00F346B3">
              <w:rPr>
                <w:rFonts w:ascii="宋体" w:hAnsi="宋体" w:hint="eastAsia"/>
                <w:color w:val="FF0000"/>
                <w:szCs w:val="21"/>
                <w:lang w:val="fr-FR"/>
              </w:rPr>
              <w:t>100BASE-TX</w:t>
            </w:r>
            <w:r w:rsidRPr="00F346B3">
              <w:rPr>
                <w:rFonts w:ascii="宋体" w:hAnsi="宋体" w:hint="eastAsia"/>
                <w:color w:val="FF0000"/>
                <w:szCs w:val="21"/>
              </w:rPr>
              <w:t>、</w:t>
            </w:r>
            <w:r w:rsidRPr="00F346B3">
              <w:rPr>
                <w:rFonts w:ascii="宋体" w:hAnsi="宋体" w:hint="eastAsia"/>
                <w:color w:val="FF0000"/>
                <w:szCs w:val="21"/>
                <w:lang w:val="fr-FR"/>
              </w:rPr>
              <w:t>1000BASE-T</w:t>
            </w:r>
          </w:p>
          <w:p w:rsidR="00CC76DA" w:rsidRPr="00F346B3" w:rsidRDefault="00CC76DA" w:rsidP="00CC76DA">
            <w:pPr>
              <w:numPr>
                <w:ilvl w:val="1"/>
                <w:numId w:val="43"/>
              </w:numPr>
              <w:rPr>
                <w:rFonts w:ascii="宋体" w:hAnsi="宋体"/>
                <w:color w:val="FF0000"/>
                <w:szCs w:val="21"/>
                <w:lang w:val="fr-FR"/>
              </w:rPr>
            </w:pPr>
            <w:r w:rsidRPr="00F346B3">
              <w:rPr>
                <w:rFonts w:ascii="宋体" w:hAnsi="宋体" w:hint="eastAsia"/>
                <w:color w:val="FF0000"/>
                <w:szCs w:val="21"/>
                <w:lang w:val="fr-FR"/>
              </w:rPr>
              <w:t>10/100BASE-SX</w:t>
            </w:r>
            <w:r w:rsidRPr="00F346B3">
              <w:rPr>
                <w:rFonts w:ascii="宋体" w:hAnsi="宋体" w:hint="eastAsia"/>
                <w:color w:val="FF0000"/>
                <w:szCs w:val="21"/>
              </w:rPr>
              <w:t>、</w:t>
            </w:r>
            <w:r w:rsidRPr="00F346B3">
              <w:rPr>
                <w:rFonts w:ascii="宋体" w:hAnsi="宋体" w:hint="eastAsia"/>
                <w:color w:val="FF0000"/>
                <w:szCs w:val="21"/>
                <w:lang w:val="fr-FR"/>
              </w:rPr>
              <w:t>1000BASE-LX</w:t>
            </w:r>
            <w:r w:rsidRPr="00F346B3">
              <w:rPr>
                <w:rFonts w:ascii="宋体" w:hAnsi="宋体" w:hint="eastAsia"/>
                <w:color w:val="FF0000"/>
                <w:szCs w:val="21"/>
              </w:rPr>
              <w:t>、</w:t>
            </w:r>
            <w:r w:rsidRPr="00F346B3">
              <w:rPr>
                <w:rFonts w:ascii="宋体" w:hAnsi="宋体" w:hint="eastAsia"/>
                <w:color w:val="FF0000"/>
                <w:szCs w:val="21"/>
                <w:lang w:val="fr-FR"/>
              </w:rPr>
              <w:t>1000BASE-SX</w:t>
            </w:r>
            <w:r w:rsidRPr="00F346B3">
              <w:rPr>
                <w:rFonts w:ascii="宋体" w:hAnsi="宋体" w:hint="eastAsia"/>
                <w:color w:val="FF0000"/>
                <w:szCs w:val="21"/>
              </w:rPr>
              <w:t>、</w:t>
            </w:r>
            <w:r w:rsidRPr="00F346B3">
              <w:rPr>
                <w:rFonts w:ascii="宋体" w:hAnsi="宋体" w:hint="eastAsia"/>
                <w:color w:val="FF0000"/>
                <w:szCs w:val="21"/>
                <w:lang w:val="fr-FR"/>
              </w:rPr>
              <w:t>100BASE-FX</w:t>
            </w:r>
            <w:r w:rsidRPr="00F346B3">
              <w:rPr>
                <w:rFonts w:ascii="宋体" w:hAnsi="宋体" w:hint="eastAsia"/>
                <w:color w:val="FF0000"/>
                <w:szCs w:val="21"/>
              </w:rPr>
              <w:t>、</w:t>
            </w:r>
            <w:r w:rsidRPr="00F346B3">
              <w:rPr>
                <w:rFonts w:ascii="宋体" w:hAnsi="宋体" w:hint="eastAsia"/>
                <w:color w:val="FF0000"/>
                <w:szCs w:val="21"/>
                <w:lang w:val="fr-FR"/>
              </w:rPr>
              <w:t>10BASE-FL</w:t>
            </w:r>
            <w:r w:rsidRPr="00F346B3">
              <w:rPr>
                <w:rFonts w:ascii="宋体" w:hAnsi="宋体" w:hint="eastAsia"/>
                <w:color w:val="FF0000"/>
                <w:szCs w:val="21"/>
              </w:rPr>
              <w:t>、</w:t>
            </w:r>
            <w:r w:rsidRPr="00F346B3">
              <w:rPr>
                <w:rFonts w:ascii="宋体" w:hAnsi="宋体" w:hint="eastAsia"/>
                <w:color w:val="FF0000"/>
                <w:szCs w:val="21"/>
                <w:lang w:val="fr-FR"/>
              </w:rPr>
              <w:t>10GBASE-E</w:t>
            </w:r>
            <w:r w:rsidRPr="00F346B3">
              <w:rPr>
                <w:rFonts w:ascii="宋体" w:hAnsi="宋体" w:hint="eastAsia"/>
                <w:color w:val="FF0000"/>
                <w:szCs w:val="21"/>
              </w:rPr>
              <w:t>、</w:t>
            </w:r>
            <w:r w:rsidRPr="00F346B3">
              <w:rPr>
                <w:rFonts w:ascii="宋体" w:hAnsi="宋体" w:hint="eastAsia"/>
                <w:color w:val="FF0000"/>
                <w:szCs w:val="21"/>
                <w:lang w:val="fr-FR"/>
              </w:rPr>
              <w:t>10GBASE-L</w:t>
            </w:r>
            <w:r w:rsidRPr="00F346B3">
              <w:rPr>
                <w:rFonts w:ascii="宋体" w:hAnsi="宋体" w:hint="eastAsia"/>
                <w:color w:val="FF0000"/>
                <w:szCs w:val="21"/>
              </w:rPr>
              <w:t>、</w:t>
            </w:r>
            <w:r w:rsidRPr="00F346B3">
              <w:rPr>
                <w:rFonts w:ascii="宋体" w:hAnsi="宋体" w:hint="eastAsia"/>
                <w:color w:val="FF0000"/>
                <w:szCs w:val="21"/>
                <w:lang w:val="fr-FR"/>
              </w:rPr>
              <w:t>10GBASE-LX4</w:t>
            </w:r>
            <w:r w:rsidRPr="00F346B3">
              <w:rPr>
                <w:rFonts w:ascii="宋体" w:hAnsi="宋体" w:hint="eastAsia"/>
                <w:color w:val="FF0000"/>
                <w:szCs w:val="21"/>
              </w:rPr>
              <w:t>、</w:t>
            </w:r>
            <w:r w:rsidRPr="00F346B3">
              <w:rPr>
                <w:rFonts w:ascii="宋体" w:hAnsi="宋体" w:hint="eastAsia"/>
                <w:color w:val="FF0000"/>
                <w:szCs w:val="21"/>
                <w:lang w:val="fr-FR"/>
              </w:rPr>
              <w:t>10GBASE-S</w:t>
            </w:r>
            <w:r w:rsidRPr="00F346B3">
              <w:rPr>
                <w:rFonts w:ascii="宋体" w:hAnsi="宋体" w:hint="eastAsia"/>
                <w:color w:val="FF0000"/>
                <w:szCs w:val="21"/>
              </w:rPr>
              <w:t>、</w:t>
            </w:r>
            <w:r w:rsidRPr="00F346B3">
              <w:rPr>
                <w:rFonts w:ascii="宋体" w:hAnsi="宋体" w:hint="eastAsia"/>
                <w:color w:val="FF0000"/>
                <w:szCs w:val="21"/>
                <w:lang w:val="fr-FR"/>
              </w:rPr>
              <w:t>ATM155</w:t>
            </w:r>
            <w:r w:rsidRPr="00F346B3">
              <w:rPr>
                <w:rFonts w:ascii="宋体" w:hAnsi="宋体" w:hint="eastAsia"/>
                <w:color w:val="FF0000"/>
                <w:szCs w:val="21"/>
              </w:rPr>
              <w:t>、</w:t>
            </w:r>
            <w:r w:rsidRPr="00F346B3">
              <w:rPr>
                <w:rFonts w:ascii="宋体" w:hAnsi="宋体" w:hint="eastAsia"/>
                <w:color w:val="FF0000"/>
                <w:szCs w:val="21"/>
                <w:lang w:val="fr-FR"/>
              </w:rPr>
              <w:t>ATM155SWL</w:t>
            </w:r>
            <w:r w:rsidRPr="00F346B3">
              <w:rPr>
                <w:rFonts w:ascii="宋体" w:hAnsi="宋体" w:hint="eastAsia"/>
                <w:color w:val="FF0000"/>
                <w:szCs w:val="21"/>
              </w:rPr>
              <w:t>、</w:t>
            </w:r>
            <w:r w:rsidRPr="00F346B3">
              <w:rPr>
                <w:rFonts w:ascii="宋体" w:hAnsi="宋体" w:hint="eastAsia"/>
                <w:color w:val="FF0000"/>
                <w:szCs w:val="21"/>
                <w:lang w:val="fr-FR"/>
              </w:rPr>
              <w:t>ATM52</w:t>
            </w:r>
            <w:r w:rsidRPr="00F346B3">
              <w:rPr>
                <w:rFonts w:ascii="宋体" w:hAnsi="宋体" w:hint="eastAsia"/>
                <w:color w:val="FF0000"/>
                <w:szCs w:val="21"/>
              </w:rPr>
              <w:t>、</w:t>
            </w:r>
            <w:r w:rsidRPr="00F346B3">
              <w:rPr>
                <w:rFonts w:ascii="宋体" w:hAnsi="宋体" w:hint="eastAsia"/>
                <w:color w:val="FF0000"/>
                <w:szCs w:val="21"/>
                <w:lang w:val="fr-FR"/>
              </w:rPr>
              <w:t>ATM622</w:t>
            </w:r>
            <w:r w:rsidRPr="00F346B3">
              <w:rPr>
                <w:rFonts w:ascii="宋体" w:hAnsi="宋体" w:hint="eastAsia"/>
                <w:color w:val="FF0000"/>
                <w:szCs w:val="21"/>
              </w:rPr>
              <w:t>光纤、</w:t>
            </w:r>
            <w:r w:rsidRPr="00F346B3">
              <w:rPr>
                <w:rFonts w:ascii="宋体" w:hAnsi="宋体" w:hint="eastAsia"/>
                <w:color w:val="FF0000"/>
                <w:szCs w:val="21"/>
                <w:lang w:val="fr-FR"/>
              </w:rPr>
              <w:t>ATM622SWL</w:t>
            </w:r>
            <w:r w:rsidRPr="00F346B3">
              <w:rPr>
                <w:rFonts w:ascii="宋体" w:hAnsi="宋体" w:hint="eastAsia"/>
                <w:color w:val="FF0000"/>
                <w:szCs w:val="21"/>
              </w:rPr>
              <w:t>光纤、</w:t>
            </w:r>
            <w:r w:rsidRPr="00F346B3">
              <w:rPr>
                <w:rFonts w:ascii="宋体" w:hAnsi="宋体" w:hint="eastAsia"/>
                <w:color w:val="FF0000"/>
                <w:szCs w:val="21"/>
                <w:lang w:val="fr-FR"/>
              </w:rPr>
              <w:t>FDDI</w:t>
            </w:r>
            <w:r w:rsidRPr="00F346B3">
              <w:rPr>
                <w:rFonts w:ascii="宋体" w:hAnsi="宋体" w:hint="eastAsia"/>
                <w:color w:val="FF0000"/>
                <w:szCs w:val="21"/>
              </w:rPr>
              <w:t>光纤、</w:t>
            </w:r>
            <w:r w:rsidRPr="00F346B3">
              <w:rPr>
                <w:rFonts w:ascii="宋体" w:hAnsi="宋体" w:hint="eastAsia"/>
                <w:color w:val="FF0000"/>
                <w:szCs w:val="21"/>
                <w:lang w:val="fr-FR"/>
              </w:rPr>
              <w:t>Fiber CHANNEL 133/266/400/1200</w:t>
            </w:r>
            <w:r w:rsidRPr="00F346B3">
              <w:rPr>
                <w:rFonts w:ascii="宋体" w:hAnsi="宋体" w:hint="eastAsia"/>
                <w:color w:val="FF0000"/>
                <w:szCs w:val="21"/>
              </w:rPr>
              <w:t>、</w:t>
            </w:r>
          </w:p>
          <w:p w:rsidR="00CC76DA" w:rsidRPr="00F346B3" w:rsidRDefault="00CC76DA" w:rsidP="00C33A20">
            <w:pPr>
              <w:numPr>
                <w:ilvl w:val="1"/>
                <w:numId w:val="43"/>
              </w:numPr>
              <w:rPr>
                <w:rFonts w:ascii="宋体" w:hAnsi="宋体"/>
                <w:color w:val="FF0000"/>
                <w:szCs w:val="21"/>
              </w:rPr>
            </w:pPr>
            <w:r w:rsidRPr="00F346B3">
              <w:rPr>
                <w:rFonts w:ascii="宋体" w:hAnsi="宋体" w:hint="eastAsia"/>
                <w:color w:val="FF0000"/>
                <w:szCs w:val="21"/>
              </w:rPr>
              <w:t>General Fiber Optical</w:t>
            </w:r>
          </w:p>
          <w:p w:rsidR="00CC76DA" w:rsidRPr="00F346B3" w:rsidRDefault="00CC76DA" w:rsidP="00CC76DA">
            <w:pPr>
              <w:numPr>
                <w:ilvl w:val="0"/>
                <w:numId w:val="43"/>
              </w:numPr>
              <w:rPr>
                <w:rFonts w:ascii="宋体" w:hAnsi="宋体"/>
                <w:color w:val="FF0000"/>
                <w:szCs w:val="21"/>
              </w:rPr>
            </w:pPr>
            <w:r w:rsidRPr="00F346B3">
              <w:rPr>
                <w:rFonts w:ascii="宋体" w:hAnsi="宋体" w:hint="eastAsia"/>
                <w:color w:val="FF0000"/>
                <w:szCs w:val="21"/>
              </w:rPr>
              <w:t>支持光纤一级测试(Tier 1,OLTS)指标：</w:t>
            </w:r>
          </w:p>
          <w:p w:rsidR="00CC76DA" w:rsidRPr="00F346B3" w:rsidRDefault="00CC76DA" w:rsidP="00CC76DA">
            <w:pPr>
              <w:numPr>
                <w:ilvl w:val="1"/>
                <w:numId w:val="43"/>
              </w:numPr>
              <w:rPr>
                <w:rFonts w:ascii="宋体" w:hAnsi="宋体"/>
                <w:color w:val="FF0000"/>
                <w:szCs w:val="21"/>
              </w:rPr>
            </w:pPr>
            <w:r w:rsidRPr="00F346B3">
              <w:rPr>
                <w:rFonts w:ascii="宋体" w:hAnsi="宋体" w:hint="eastAsia"/>
                <w:color w:val="FF0000"/>
                <w:szCs w:val="21"/>
              </w:rPr>
              <w:t>衰减、长度、双向、双波长，(单/多模)</w:t>
            </w:r>
          </w:p>
          <w:p w:rsidR="00CC76DA" w:rsidRPr="00F346B3" w:rsidRDefault="00CC76DA" w:rsidP="00CC76DA">
            <w:pPr>
              <w:numPr>
                <w:ilvl w:val="1"/>
                <w:numId w:val="43"/>
              </w:numPr>
              <w:rPr>
                <w:rFonts w:ascii="宋体" w:hAnsi="宋体"/>
                <w:color w:val="FF0000"/>
                <w:szCs w:val="21"/>
              </w:rPr>
            </w:pPr>
            <w:r w:rsidRPr="00F346B3">
              <w:rPr>
                <w:rFonts w:ascii="宋体" w:hAnsi="宋体" w:hint="eastAsia"/>
                <w:color w:val="FF0000"/>
                <w:szCs w:val="21"/>
              </w:rPr>
              <w:t>支持单</w:t>
            </w:r>
            <w:r w:rsidRPr="00F346B3">
              <w:rPr>
                <w:rFonts w:ascii="宋体" w:hAnsi="宋体"/>
                <w:color w:val="FF0000"/>
                <w:szCs w:val="21"/>
              </w:rPr>
              <w:t>跳线</w:t>
            </w:r>
            <w:r w:rsidRPr="00F346B3">
              <w:rPr>
                <w:rFonts w:ascii="宋体" w:hAnsi="宋体" w:hint="eastAsia"/>
                <w:color w:val="FF0000"/>
                <w:szCs w:val="21"/>
              </w:rPr>
              <w:t>、双</w:t>
            </w:r>
            <w:r w:rsidRPr="00F346B3">
              <w:rPr>
                <w:rFonts w:ascii="宋体" w:hAnsi="宋体"/>
                <w:color w:val="FF0000"/>
                <w:szCs w:val="21"/>
              </w:rPr>
              <w:t>跳线</w:t>
            </w:r>
            <w:r w:rsidRPr="00F346B3">
              <w:rPr>
                <w:rFonts w:ascii="宋体" w:hAnsi="宋体" w:hint="eastAsia"/>
                <w:color w:val="FF0000"/>
                <w:szCs w:val="21"/>
              </w:rPr>
              <w:t>、三跳线三种测试方法</w:t>
            </w:r>
          </w:p>
          <w:p w:rsidR="00CC76DA" w:rsidRPr="00F346B3" w:rsidRDefault="00CC76DA" w:rsidP="00CC76DA">
            <w:pPr>
              <w:numPr>
                <w:ilvl w:val="0"/>
                <w:numId w:val="43"/>
              </w:numPr>
              <w:rPr>
                <w:rFonts w:ascii="宋体" w:hAnsi="宋体"/>
                <w:color w:val="FF0000"/>
                <w:szCs w:val="21"/>
              </w:rPr>
            </w:pPr>
            <w:r w:rsidRPr="00F346B3">
              <w:rPr>
                <w:rFonts w:ascii="宋体" w:hAnsi="宋体" w:hint="eastAsia"/>
                <w:color w:val="FF0000"/>
                <w:szCs w:val="21"/>
              </w:rPr>
              <w:t xml:space="preserve">数据存储：以全图形的方式管理最多 12,000 </w:t>
            </w:r>
            <w:proofErr w:type="gramStart"/>
            <w:r w:rsidRPr="00F346B3">
              <w:rPr>
                <w:rFonts w:ascii="宋体" w:hAnsi="宋体" w:hint="eastAsia"/>
                <w:color w:val="FF0000"/>
                <w:szCs w:val="21"/>
              </w:rPr>
              <w:t>个</w:t>
            </w:r>
            <w:proofErr w:type="gramEnd"/>
            <w:r w:rsidRPr="00F346B3">
              <w:rPr>
                <w:rFonts w:ascii="宋体" w:hAnsi="宋体" w:hint="eastAsia"/>
                <w:color w:val="FF0000"/>
                <w:szCs w:val="21"/>
              </w:rPr>
              <w:t>测试结果</w:t>
            </w:r>
          </w:p>
          <w:p w:rsidR="00CC76DA" w:rsidRPr="00F346B3" w:rsidRDefault="00CC76DA" w:rsidP="00CC76DA">
            <w:pPr>
              <w:numPr>
                <w:ilvl w:val="0"/>
                <w:numId w:val="43"/>
              </w:numPr>
              <w:rPr>
                <w:rFonts w:ascii="宋体" w:hAnsi="宋体"/>
                <w:color w:val="FF0000"/>
                <w:szCs w:val="21"/>
              </w:rPr>
            </w:pPr>
            <w:r w:rsidRPr="00F346B3">
              <w:rPr>
                <w:rFonts w:ascii="宋体" w:hAnsi="宋体" w:hint="eastAsia"/>
                <w:color w:val="FF0000"/>
                <w:szCs w:val="21"/>
              </w:rPr>
              <w:t>精度认证：ETL</w:t>
            </w:r>
          </w:p>
          <w:p w:rsidR="00CC76DA" w:rsidRPr="00F346B3" w:rsidRDefault="00CC76DA" w:rsidP="00CC76DA">
            <w:pPr>
              <w:numPr>
                <w:ilvl w:val="0"/>
                <w:numId w:val="43"/>
              </w:numPr>
              <w:rPr>
                <w:rFonts w:ascii="宋体" w:hAnsi="宋体"/>
                <w:color w:val="FF0000"/>
                <w:szCs w:val="21"/>
              </w:rPr>
            </w:pPr>
            <w:r w:rsidRPr="00F346B3">
              <w:rPr>
                <w:rFonts w:ascii="宋体" w:hAnsi="宋体" w:hint="eastAsia"/>
                <w:color w:val="FF0000"/>
                <w:szCs w:val="21"/>
              </w:rPr>
              <w:t>电磁兼容EMC：EN 61326-1</w:t>
            </w:r>
          </w:p>
          <w:p w:rsidR="00CC76DA" w:rsidRPr="00F346B3" w:rsidRDefault="00CC76DA" w:rsidP="00CC76DA">
            <w:pPr>
              <w:numPr>
                <w:ilvl w:val="0"/>
                <w:numId w:val="43"/>
              </w:numPr>
              <w:rPr>
                <w:rFonts w:ascii="宋体" w:hAnsi="宋体"/>
                <w:color w:val="FF0000"/>
                <w:szCs w:val="21"/>
              </w:rPr>
            </w:pPr>
            <w:r w:rsidRPr="00F346B3">
              <w:rPr>
                <w:rFonts w:ascii="宋体" w:hAnsi="宋体" w:hint="eastAsia"/>
                <w:color w:val="FF0000"/>
                <w:szCs w:val="21"/>
              </w:rPr>
              <w:t>操作界面：5.7英寸LCD，具有感应电容触摸屏</w:t>
            </w:r>
          </w:p>
          <w:p w:rsidR="00CC76DA" w:rsidRPr="00F346B3" w:rsidRDefault="00CC76DA" w:rsidP="00CC76DA">
            <w:pPr>
              <w:numPr>
                <w:ilvl w:val="0"/>
                <w:numId w:val="43"/>
              </w:numPr>
              <w:rPr>
                <w:rFonts w:ascii="宋体" w:hAnsi="宋体"/>
                <w:color w:val="FF0000"/>
                <w:szCs w:val="21"/>
              </w:rPr>
            </w:pPr>
            <w:r w:rsidRPr="00F346B3">
              <w:rPr>
                <w:rFonts w:ascii="宋体" w:hAnsi="宋体" w:hint="eastAsia"/>
                <w:color w:val="FF0000"/>
                <w:szCs w:val="21"/>
              </w:rPr>
              <w:t>光源类型：LED 光源 850 nm ± 30 nm 1300 nm ± 20 nm，Fabry-Perot 激光二极管 1310 nm ± 20 nm 1550 nm ± 30 nm</w:t>
            </w:r>
          </w:p>
          <w:p w:rsidR="00CC76DA" w:rsidRPr="00F346B3" w:rsidRDefault="00CC76DA" w:rsidP="00CC76DA">
            <w:pPr>
              <w:numPr>
                <w:ilvl w:val="0"/>
                <w:numId w:val="43"/>
              </w:numPr>
              <w:rPr>
                <w:rFonts w:ascii="宋体" w:hAnsi="宋体"/>
                <w:color w:val="FF0000"/>
                <w:szCs w:val="21"/>
              </w:rPr>
            </w:pPr>
            <w:r w:rsidRPr="00F346B3">
              <w:rPr>
                <w:rFonts w:ascii="宋体" w:hAnsi="宋体" w:hint="eastAsia"/>
                <w:color w:val="FF0000"/>
                <w:szCs w:val="21"/>
              </w:rPr>
              <w:t>光源功率：多模≥ -24 dBm，EF-TRC；单模，EF-TRC≥ -4 dBm</w:t>
            </w:r>
          </w:p>
          <w:p w:rsidR="00CC76DA" w:rsidRPr="00F346B3" w:rsidRDefault="00CC76DA" w:rsidP="00CC76DA">
            <w:pPr>
              <w:numPr>
                <w:ilvl w:val="0"/>
                <w:numId w:val="43"/>
              </w:numPr>
              <w:spacing w:line="360" w:lineRule="auto"/>
              <w:rPr>
                <w:rFonts w:ascii="宋体" w:hAnsi="宋体"/>
                <w:color w:val="FF0000"/>
                <w:szCs w:val="21"/>
              </w:rPr>
            </w:pPr>
            <w:r w:rsidRPr="00F346B3">
              <w:rPr>
                <w:rFonts w:ascii="宋体" w:hAnsi="宋体"/>
                <w:color w:val="FF0000"/>
                <w:szCs w:val="21"/>
              </w:rPr>
              <w:t>功率测量</w:t>
            </w:r>
            <w:r w:rsidRPr="00F346B3">
              <w:rPr>
                <w:rFonts w:ascii="宋体" w:hAnsi="宋体" w:hint="eastAsia"/>
                <w:color w:val="FF0000"/>
                <w:szCs w:val="21"/>
              </w:rPr>
              <w:t>范围：0 dBm 至 -65 dBm (850 nm) 0 dBm 至 -70 dBm（所有其他波长）</w:t>
            </w:r>
          </w:p>
          <w:p w:rsidR="00CC76DA" w:rsidRPr="00F346B3" w:rsidRDefault="00CC76DA" w:rsidP="00CC76DA">
            <w:pPr>
              <w:numPr>
                <w:ilvl w:val="0"/>
                <w:numId w:val="43"/>
              </w:numPr>
              <w:adjustRightInd w:val="0"/>
              <w:snapToGrid w:val="0"/>
              <w:spacing w:line="360" w:lineRule="auto"/>
              <w:rPr>
                <w:rFonts w:ascii="宋体" w:hAnsi="宋体"/>
                <w:b/>
                <w:bCs/>
                <w:color w:val="FF0000"/>
                <w:szCs w:val="21"/>
              </w:rPr>
            </w:pPr>
            <w:r w:rsidRPr="00F346B3">
              <w:rPr>
                <w:rFonts w:ascii="宋体" w:hAnsi="宋体" w:hint="eastAsia"/>
                <w:color w:val="FF0000"/>
                <w:szCs w:val="21"/>
              </w:rPr>
              <w:t>长度测量：多模(一级)</w:t>
            </w:r>
            <w:r w:rsidRPr="00F346B3">
              <w:rPr>
                <w:rFonts w:ascii="宋体" w:hAnsi="宋体"/>
                <w:color w:val="FF0000"/>
                <w:szCs w:val="21"/>
              </w:rPr>
              <w:t>≤</w:t>
            </w:r>
            <w:r w:rsidRPr="00F346B3">
              <w:rPr>
                <w:rFonts w:ascii="宋体" w:hAnsi="宋体" w:hint="eastAsia"/>
                <w:color w:val="FF0000"/>
                <w:szCs w:val="21"/>
              </w:rPr>
              <w:t>12KM；单模(一级)</w:t>
            </w:r>
            <w:r w:rsidRPr="00F346B3">
              <w:rPr>
                <w:rFonts w:ascii="宋体" w:hAnsi="宋体"/>
                <w:color w:val="FF0000"/>
                <w:szCs w:val="21"/>
              </w:rPr>
              <w:t>≤</w:t>
            </w:r>
            <w:r w:rsidRPr="00F346B3">
              <w:rPr>
                <w:rFonts w:ascii="宋体" w:hAnsi="宋体" w:hint="eastAsia"/>
                <w:color w:val="FF0000"/>
                <w:szCs w:val="21"/>
              </w:rPr>
              <w:t>130KM</w:t>
            </w:r>
          </w:p>
          <w:p w:rsidR="00CC76DA" w:rsidRPr="00F346B3" w:rsidRDefault="00CC76DA" w:rsidP="00CC76DA">
            <w:pPr>
              <w:numPr>
                <w:ilvl w:val="0"/>
                <w:numId w:val="43"/>
              </w:numPr>
              <w:rPr>
                <w:rFonts w:ascii="宋体" w:hAnsi="宋体"/>
                <w:color w:val="FF0000"/>
                <w:szCs w:val="21"/>
              </w:rPr>
            </w:pPr>
            <w:r w:rsidRPr="00F346B3">
              <w:rPr>
                <w:rFonts w:ascii="宋体" w:hAnsi="宋体" w:hint="eastAsia"/>
                <w:color w:val="FF0000"/>
                <w:szCs w:val="21"/>
              </w:rPr>
              <w:t>支持语言：英语、法语、德语、西班牙语、葡萄牙语、意大利语、日语和简体中文</w:t>
            </w:r>
          </w:p>
          <w:p w:rsidR="00CC76DA" w:rsidRPr="00F346B3" w:rsidRDefault="00CC76DA" w:rsidP="00CC76DA">
            <w:pPr>
              <w:numPr>
                <w:ilvl w:val="0"/>
                <w:numId w:val="43"/>
              </w:numPr>
              <w:rPr>
                <w:rFonts w:ascii="宋体" w:hAnsi="宋体"/>
                <w:color w:val="FF0000"/>
                <w:szCs w:val="21"/>
              </w:rPr>
            </w:pPr>
            <w:r w:rsidRPr="00F346B3">
              <w:rPr>
                <w:rFonts w:ascii="宋体" w:hAnsi="宋体" w:hint="eastAsia"/>
                <w:color w:val="FF0000"/>
                <w:szCs w:val="21"/>
              </w:rPr>
              <w:t>输入保护：</w:t>
            </w:r>
            <w:r w:rsidRPr="00F346B3">
              <w:rPr>
                <w:rFonts w:ascii="宋体" w:hAnsi="宋体"/>
                <w:color w:val="FF0000"/>
                <w:szCs w:val="21"/>
              </w:rPr>
              <w:t>能经受持续的电话电压和100mA的过流</w:t>
            </w:r>
            <w:r w:rsidRPr="00F346B3">
              <w:rPr>
                <w:rFonts w:ascii="宋体" w:hAnsi="宋体" w:hint="eastAsia"/>
                <w:color w:val="FF0000"/>
                <w:szCs w:val="21"/>
              </w:rPr>
              <w:t>，</w:t>
            </w:r>
            <w:r w:rsidRPr="00F346B3">
              <w:rPr>
                <w:rFonts w:ascii="宋体" w:hAnsi="宋体"/>
                <w:color w:val="FF0000"/>
                <w:szCs w:val="21"/>
              </w:rPr>
              <w:t>偶尔的ISDN过压</w:t>
            </w:r>
          </w:p>
          <w:p w:rsidR="00CC76DA" w:rsidRPr="00F346B3" w:rsidRDefault="00CC76DA" w:rsidP="00CC76DA">
            <w:pPr>
              <w:numPr>
                <w:ilvl w:val="0"/>
                <w:numId w:val="43"/>
              </w:numPr>
              <w:rPr>
                <w:rFonts w:ascii="宋体" w:hAnsi="宋体"/>
                <w:color w:val="FF0000"/>
                <w:szCs w:val="21"/>
              </w:rPr>
            </w:pPr>
            <w:r w:rsidRPr="00F346B3">
              <w:rPr>
                <w:rFonts w:ascii="宋体" w:hAnsi="宋体" w:hint="eastAsia"/>
                <w:bCs/>
                <w:color w:val="FF0000"/>
                <w:szCs w:val="21"/>
              </w:rPr>
              <w:t>电池工作时间：</w:t>
            </w:r>
            <w:r w:rsidRPr="00F346B3">
              <w:rPr>
                <w:rFonts w:ascii="宋体" w:hAnsi="宋体" w:cs="Arial"/>
                <w:color w:val="FF0000"/>
                <w:szCs w:val="21"/>
              </w:rPr>
              <w:t>典型电池使用时间：</w:t>
            </w:r>
            <w:r w:rsidRPr="00F346B3">
              <w:rPr>
                <w:rFonts w:ascii="宋体" w:hAnsi="宋体" w:cs="Arial" w:hint="eastAsia"/>
                <w:color w:val="FF0000"/>
                <w:szCs w:val="21"/>
              </w:rPr>
              <w:t>8</w:t>
            </w:r>
            <w:r w:rsidRPr="00F346B3">
              <w:rPr>
                <w:rFonts w:ascii="宋体" w:hAnsi="宋体" w:cs="Arial"/>
                <w:color w:val="FF0000"/>
                <w:szCs w:val="21"/>
              </w:rPr>
              <w:t>小时</w:t>
            </w:r>
            <w:r w:rsidRPr="00F346B3">
              <w:rPr>
                <w:rFonts w:ascii="宋体" w:hAnsi="宋体" w:cs="Arial" w:hint="eastAsia"/>
                <w:color w:val="FF0000"/>
                <w:szCs w:val="21"/>
              </w:rPr>
              <w:t>；</w:t>
            </w:r>
            <w:r w:rsidRPr="00F346B3">
              <w:rPr>
                <w:rFonts w:ascii="宋体" w:hAnsi="宋体"/>
                <w:color w:val="FF0000"/>
                <w:szCs w:val="21"/>
              </w:rPr>
              <w:t>锂电池典型寿命：5 年</w:t>
            </w:r>
          </w:p>
          <w:p w:rsidR="00CC76DA" w:rsidRPr="00F346B3" w:rsidRDefault="00CC76DA" w:rsidP="00CC76DA">
            <w:pPr>
              <w:numPr>
                <w:ilvl w:val="1"/>
                <w:numId w:val="43"/>
              </w:numPr>
              <w:rPr>
                <w:rFonts w:ascii="宋体" w:hAnsi="宋体"/>
                <w:color w:val="FF0000"/>
                <w:szCs w:val="21"/>
              </w:rPr>
            </w:pPr>
            <w:r w:rsidRPr="00F346B3">
              <w:rPr>
                <w:rFonts w:ascii="宋体" w:hAnsi="宋体" w:hint="eastAsia"/>
                <w:color w:val="FF0000"/>
                <w:szCs w:val="21"/>
              </w:rPr>
              <w:t>电池要求：</w:t>
            </w:r>
            <w:r w:rsidRPr="00F346B3">
              <w:rPr>
                <w:rFonts w:ascii="宋体" w:hAnsi="宋体"/>
                <w:color w:val="FF0000"/>
                <w:szCs w:val="21"/>
              </w:rPr>
              <w:t>主机与远端：</w:t>
            </w:r>
            <w:proofErr w:type="gramStart"/>
            <w:r w:rsidRPr="00F346B3">
              <w:rPr>
                <w:rFonts w:ascii="宋体" w:hAnsi="宋体"/>
                <w:color w:val="FF0000"/>
                <w:szCs w:val="21"/>
              </w:rPr>
              <w:t>锂</w:t>
            </w:r>
            <w:proofErr w:type="gramEnd"/>
            <w:r w:rsidRPr="00F346B3">
              <w:rPr>
                <w:rFonts w:ascii="宋体" w:hAnsi="宋体"/>
                <w:color w:val="FF0000"/>
                <w:szCs w:val="21"/>
              </w:rPr>
              <w:t>离子电池，7.4V</w:t>
            </w:r>
          </w:p>
          <w:p w:rsidR="00CC76DA" w:rsidRPr="00F346B3" w:rsidRDefault="00CC76DA" w:rsidP="00CC76DA">
            <w:pPr>
              <w:numPr>
                <w:ilvl w:val="1"/>
                <w:numId w:val="43"/>
              </w:numPr>
              <w:rPr>
                <w:rFonts w:ascii="宋体" w:hAnsi="宋体"/>
                <w:color w:val="FF0000"/>
                <w:szCs w:val="21"/>
              </w:rPr>
            </w:pPr>
            <w:r w:rsidRPr="00F346B3">
              <w:rPr>
                <w:rFonts w:ascii="宋体" w:hAnsi="宋体"/>
                <w:color w:val="FF0000"/>
                <w:szCs w:val="21"/>
              </w:rPr>
              <w:t>典型电池使用时间：</w:t>
            </w:r>
            <w:r w:rsidRPr="00F346B3">
              <w:rPr>
                <w:rFonts w:ascii="宋体" w:hAnsi="宋体" w:hint="eastAsia"/>
                <w:color w:val="FF0000"/>
                <w:szCs w:val="21"/>
              </w:rPr>
              <w:t>8小时</w:t>
            </w:r>
            <w:r w:rsidRPr="00F346B3">
              <w:rPr>
                <w:rFonts w:ascii="宋体" w:hAnsi="宋体"/>
                <w:color w:val="FF0000"/>
                <w:szCs w:val="21"/>
              </w:rPr>
              <w:br/>
              <w:t>充电时间(关机状态)：4小时(低于40</w:t>
            </w:r>
            <w:r w:rsidRPr="00F346B3">
              <w:rPr>
                <w:rFonts w:ascii="宋体" w:hAnsi="宋体" w:hint="eastAsia"/>
                <w:color w:val="FF0000"/>
                <w:szCs w:val="21"/>
              </w:rPr>
              <w:t>℃</w:t>
            </w:r>
            <w:r w:rsidRPr="00F346B3">
              <w:rPr>
                <w:rFonts w:ascii="宋体" w:hAnsi="宋体"/>
                <w:color w:val="FF0000"/>
                <w:szCs w:val="21"/>
              </w:rPr>
              <w:t>)</w:t>
            </w:r>
            <w:r w:rsidRPr="00F346B3">
              <w:rPr>
                <w:rFonts w:ascii="宋体" w:hAnsi="宋体"/>
                <w:color w:val="FF0000"/>
                <w:szCs w:val="21"/>
                <w:highlight w:val="yellow"/>
              </w:rPr>
              <w:br/>
            </w:r>
            <w:r w:rsidRPr="00F346B3">
              <w:rPr>
                <w:rFonts w:ascii="宋体" w:hAnsi="宋体"/>
                <w:color w:val="FF0000"/>
                <w:szCs w:val="21"/>
              </w:rPr>
              <w:t>交流适配器/充电器，</w:t>
            </w:r>
            <w:r w:rsidRPr="00F346B3">
              <w:rPr>
                <w:rFonts w:ascii="宋体" w:hAnsi="宋体" w:hint="eastAsia"/>
                <w:color w:val="FF0000"/>
                <w:szCs w:val="21"/>
              </w:rPr>
              <w:t>中国</w:t>
            </w:r>
            <w:r w:rsidRPr="00F346B3">
              <w:rPr>
                <w:rFonts w:ascii="宋体" w:hAnsi="宋体"/>
                <w:color w:val="FF0000"/>
                <w:szCs w:val="21"/>
              </w:rPr>
              <w:t xml:space="preserve"> 版本：输入 10</w:t>
            </w:r>
            <w:r w:rsidRPr="00F346B3">
              <w:rPr>
                <w:rFonts w:ascii="宋体" w:hAnsi="宋体" w:hint="eastAsia"/>
                <w:color w:val="FF0000"/>
                <w:szCs w:val="21"/>
              </w:rPr>
              <w:t>0</w:t>
            </w:r>
            <w:r w:rsidRPr="00F346B3">
              <w:rPr>
                <w:rFonts w:ascii="宋体" w:hAnsi="宋体"/>
                <w:color w:val="FF0000"/>
                <w:szCs w:val="21"/>
              </w:rPr>
              <w:t xml:space="preserve"> V 到 </w:t>
            </w:r>
            <w:r w:rsidRPr="00F346B3">
              <w:rPr>
                <w:rFonts w:ascii="宋体" w:hAnsi="宋体" w:hint="eastAsia"/>
                <w:color w:val="FF0000"/>
                <w:szCs w:val="21"/>
              </w:rPr>
              <w:t>240</w:t>
            </w:r>
            <w:r w:rsidRPr="00F346B3">
              <w:rPr>
                <w:rFonts w:ascii="宋体" w:hAnsi="宋体"/>
                <w:color w:val="FF0000"/>
                <w:szCs w:val="21"/>
              </w:rPr>
              <w:t xml:space="preserve"> V ac，</w:t>
            </w:r>
            <w:r w:rsidRPr="00F346B3">
              <w:rPr>
                <w:rFonts w:ascii="宋体" w:hAnsi="宋体" w:hint="eastAsia"/>
                <w:color w:val="FF0000"/>
                <w:szCs w:val="21"/>
              </w:rPr>
              <w:t>50-</w:t>
            </w:r>
            <w:r w:rsidRPr="00F346B3">
              <w:rPr>
                <w:rFonts w:ascii="宋体" w:hAnsi="宋体"/>
                <w:color w:val="FF0000"/>
                <w:szCs w:val="21"/>
              </w:rPr>
              <w:t>60 Hz：输出 15 V dc，</w:t>
            </w:r>
            <w:r w:rsidRPr="00F346B3">
              <w:rPr>
                <w:rFonts w:ascii="宋体" w:hAnsi="宋体" w:hint="eastAsia"/>
                <w:color w:val="FF0000"/>
                <w:szCs w:val="21"/>
              </w:rPr>
              <w:t>2.0</w:t>
            </w:r>
            <w:r w:rsidRPr="00F346B3">
              <w:rPr>
                <w:rFonts w:ascii="宋体" w:hAnsi="宋体"/>
                <w:color w:val="FF0000"/>
                <w:szCs w:val="21"/>
              </w:rPr>
              <w:t xml:space="preserve"> A</w:t>
            </w:r>
            <w:r w:rsidRPr="00F346B3">
              <w:rPr>
                <w:rFonts w:ascii="宋体" w:hAnsi="宋体"/>
                <w:color w:val="FF0000"/>
                <w:szCs w:val="21"/>
                <w:highlight w:val="yellow"/>
              </w:rPr>
              <w:br/>
            </w:r>
            <w:r w:rsidRPr="00F346B3">
              <w:rPr>
                <w:rFonts w:ascii="宋体" w:hAnsi="宋体"/>
                <w:color w:val="FF0000"/>
                <w:szCs w:val="21"/>
              </w:rPr>
              <w:t>主机中存储单元备用电池：</w:t>
            </w:r>
            <w:proofErr w:type="gramStart"/>
            <w:r w:rsidRPr="00F346B3">
              <w:rPr>
                <w:rFonts w:ascii="宋体" w:hAnsi="宋体"/>
                <w:color w:val="FF0000"/>
                <w:szCs w:val="21"/>
              </w:rPr>
              <w:t>锂</w:t>
            </w:r>
            <w:proofErr w:type="gramEnd"/>
            <w:r w:rsidRPr="00F346B3">
              <w:rPr>
                <w:rFonts w:ascii="宋体" w:hAnsi="宋体" w:hint="eastAsia"/>
                <w:color w:val="FF0000"/>
                <w:szCs w:val="21"/>
              </w:rPr>
              <w:t>离子</w:t>
            </w:r>
            <w:r w:rsidRPr="00F346B3">
              <w:rPr>
                <w:rFonts w:ascii="宋体" w:hAnsi="宋体"/>
                <w:color w:val="FF0000"/>
                <w:szCs w:val="21"/>
              </w:rPr>
              <w:t>电池</w:t>
            </w:r>
            <w:r w:rsidRPr="00F346B3">
              <w:rPr>
                <w:rFonts w:ascii="宋体" w:hAnsi="宋体"/>
                <w:color w:val="FF0000"/>
                <w:szCs w:val="21"/>
              </w:rPr>
              <w:br/>
              <w:t>锂</w:t>
            </w:r>
            <w:r w:rsidRPr="00F346B3">
              <w:rPr>
                <w:rFonts w:ascii="宋体" w:hAnsi="宋体" w:hint="eastAsia"/>
                <w:color w:val="FF0000"/>
                <w:szCs w:val="21"/>
              </w:rPr>
              <w:t>离子</w:t>
            </w:r>
            <w:r w:rsidRPr="00F346B3">
              <w:rPr>
                <w:rFonts w:ascii="宋体" w:hAnsi="宋体"/>
                <w:color w:val="FF0000"/>
                <w:szCs w:val="21"/>
              </w:rPr>
              <w:t>电池典型寿命：5 年</w:t>
            </w:r>
          </w:p>
          <w:p w:rsidR="00CC76DA" w:rsidRPr="00F346B3" w:rsidRDefault="00CC76DA" w:rsidP="00CC76DA">
            <w:pPr>
              <w:numPr>
                <w:ilvl w:val="1"/>
                <w:numId w:val="43"/>
              </w:numPr>
              <w:rPr>
                <w:rFonts w:ascii="宋体" w:hAnsi="宋体"/>
                <w:color w:val="FF0000"/>
                <w:szCs w:val="21"/>
              </w:rPr>
            </w:pPr>
            <w:r w:rsidRPr="00F346B3">
              <w:rPr>
                <w:rFonts w:ascii="宋体" w:hAnsi="宋体"/>
                <w:color w:val="FF0000"/>
                <w:szCs w:val="21"/>
              </w:rPr>
              <w:t>在0</w:t>
            </w:r>
            <w:r w:rsidRPr="00F346B3">
              <w:rPr>
                <w:rFonts w:ascii="宋体" w:hAnsi="宋体" w:hint="eastAsia"/>
                <w:color w:val="FF0000"/>
                <w:szCs w:val="21"/>
              </w:rPr>
              <w:t>℃</w:t>
            </w:r>
            <w:r w:rsidRPr="00F346B3">
              <w:rPr>
                <w:rFonts w:ascii="宋体" w:hAnsi="宋体"/>
                <w:color w:val="FF0000"/>
                <w:szCs w:val="21"/>
              </w:rPr>
              <w:t xml:space="preserve"> to 45</w:t>
            </w:r>
            <w:r w:rsidRPr="00F346B3">
              <w:rPr>
                <w:rFonts w:ascii="宋体" w:hAnsi="宋体" w:hint="eastAsia"/>
                <w:color w:val="FF0000"/>
                <w:szCs w:val="21"/>
              </w:rPr>
              <w:t>℃</w:t>
            </w:r>
            <w:r w:rsidRPr="00F346B3">
              <w:rPr>
                <w:rFonts w:ascii="宋体" w:hAnsi="宋体"/>
                <w:color w:val="FF0000"/>
                <w:szCs w:val="21"/>
              </w:rPr>
              <w:t>温度范围外电池不会充电</w:t>
            </w:r>
            <w:r w:rsidRPr="00F346B3">
              <w:rPr>
                <w:rFonts w:ascii="宋体" w:hAnsi="宋体" w:hint="eastAsia"/>
                <w:color w:val="FF0000"/>
                <w:szCs w:val="21"/>
              </w:rPr>
              <w:t>(自动温度保护功能)</w:t>
            </w:r>
            <w:r w:rsidRPr="00F346B3">
              <w:rPr>
                <w:rFonts w:ascii="宋体" w:hAnsi="宋体"/>
                <w:color w:val="FF0000"/>
                <w:szCs w:val="21"/>
              </w:rPr>
              <w:br/>
              <w:t>在40</w:t>
            </w:r>
            <w:r w:rsidRPr="00F346B3">
              <w:rPr>
                <w:rFonts w:ascii="宋体" w:hAnsi="宋体" w:hint="eastAsia"/>
                <w:color w:val="FF0000"/>
                <w:szCs w:val="21"/>
              </w:rPr>
              <w:t>℃</w:t>
            </w:r>
            <w:r w:rsidRPr="00F346B3">
              <w:rPr>
                <w:rFonts w:ascii="宋体" w:hAnsi="宋体"/>
                <w:color w:val="FF0000"/>
                <w:szCs w:val="21"/>
              </w:rPr>
              <w:t xml:space="preserve"> and 45</w:t>
            </w:r>
            <w:r w:rsidRPr="00F346B3">
              <w:rPr>
                <w:rFonts w:ascii="宋体" w:hAnsi="宋体" w:hint="eastAsia"/>
                <w:color w:val="FF0000"/>
                <w:szCs w:val="21"/>
              </w:rPr>
              <w:t>℃</w:t>
            </w:r>
            <w:r w:rsidRPr="00F346B3">
              <w:rPr>
                <w:rFonts w:ascii="宋体" w:hAnsi="宋体"/>
                <w:color w:val="FF0000"/>
                <w:szCs w:val="21"/>
              </w:rPr>
              <w:t>温度范围内电池充电效率会降低</w:t>
            </w:r>
            <w:r w:rsidRPr="00F346B3">
              <w:rPr>
                <w:rFonts w:ascii="宋体" w:hAnsi="宋体" w:hint="eastAsia"/>
                <w:color w:val="FF0000"/>
                <w:szCs w:val="21"/>
              </w:rPr>
              <w:t>(自动慢</w:t>
            </w:r>
            <w:proofErr w:type="gramStart"/>
            <w:r w:rsidRPr="00F346B3">
              <w:rPr>
                <w:rFonts w:ascii="宋体" w:hAnsi="宋体" w:hint="eastAsia"/>
                <w:color w:val="FF0000"/>
                <w:szCs w:val="21"/>
              </w:rPr>
              <w:t>充保护</w:t>
            </w:r>
            <w:proofErr w:type="gramEnd"/>
            <w:r w:rsidRPr="00F346B3">
              <w:rPr>
                <w:rFonts w:ascii="宋体" w:hAnsi="宋体" w:hint="eastAsia"/>
                <w:color w:val="FF0000"/>
                <w:szCs w:val="21"/>
              </w:rPr>
              <w:t>)</w:t>
            </w:r>
          </w:p>
          <w:p w:rsidR="00CC76DA" w:rsidRPr="00F346B3" w:rsidRDefault="00CC76DA" w:rsidP="00CC76DA">
            <w:pPr>
              <w:numPr>
                <w:ilvl w:val="0"/>
                <w:numId w:val="43"/>
              </w:numPr>
              <w:rPr>
                <w:rFonts w:ascii="宋体" w:hAnsi="宋体"/>
                <w:color w:val="FF0000"/>
                <w:szCs w:val="21"/>
              </w:rPr>
            </w:pPr>
            <w:r w:rsidRPr="00F346B3">
              <w:rPr>
                <w:rFonts w:ascii="宋体" w:hAnsi="宋体" w:hint="eastAsia"/>
                <w:color w:val="FF0000"/>
                <w:szCs w:val="21"/>
              </w:rPr>
              <w:t>仪器外型尺寸：10厘米 x 15 厘米 x30 厘米</w:t>
            </w:r>
          </w:p>
          <w:p w:rsidR="00CC76DA" w:rsidRPr="00F346B3" w:rsidRDefault="00CC76DA" w:rsidP="00CC76DA">
            <w:pPr>
              <w:numPr>
                <w:ilvl w:val="0"/>
                <w:numId w:val="43"/>
              </w:numPr>
              <w:rPr>
                <w:rFonts w:ascii="宋体" w:hAnsi="宋体"/>
                <w:color w:val="FF0000"/>
                <w:szCs w:val="21"/>
              </w:rPr>
            </w:pPr>
            <w:r w:rsidRPr="00F346B3">
              <w:rPr>
                <w:rFonts w:ascii="宋体" w:hAnsi="宋体" w:hint="eastAsia"/>
                <w:color w:val="FF0000"/>
                <w:szCs w:val="21"/>
              </w:rPr>
              <w:t>重量： 小于1.5 kg</w:t>
            </w:r>
          </w:p>
          <w:p w:rsidR="00CC76DA" w:rsidRPr="00F346B3" w:rsidRDefault="00CC76DA" w:rsidP="00CC76DA">
            <w:pPr>
              <w:numPr>
                <w:ilvl w:val="0"/>
                <w:numId w:val="43"/>
              </w:numPr>
              <w:rPr>
                <w:rFonts w:ascii="宋体" w:hAnsi="宋体"/>
                <w:color w:val="FF0000"/>
                <w:szCs w:val="21"/>
              </w:rPr>
            </w:pPr>
            <w:r w:rsidRPr="00F346B3">
              <w:rPr>
                <w:rFonts w:ascii="宋体" w:hAnsi="宋体" w:hint="eastAsia"/>
                <w:color w:val="FF0000"/>
                <w:szCs w:val="21"/>
              </w:rPr>
              <w:t>操作温度：0°C 至 45°C</w:t>
            </w:r>
          </w:p>
          <w:p w:rsidR="00CC76DA" w:rsidRPr="00F346B3" w:rsidRDefault="00CC76DA" w:rsidP="00CC76DA">
            <w:pPr>
              <w:numPr>
                <w:ilvl w:val="0"/>
                <w:numId w:val="43"/>
              </w:numPr>
              <w:rPr>
                <w:rFonts w:ascii="宋体" w:hAnsi="宋体"/>
                <w:color w:val="FF0000"/>
                <w:szCs w:val="21"/>
              </w:rPr>
            </w:pPr>
            <w:r w:rsidRPr="00F346B3">
              <w:rPr>
                <w:rFonts w:ascii="宋体" w:hAnsi="宋体" w:hint="eastAsia"/>
                <w:color w:val="FF0000"/>
                <w:szCs w:val="21"/>
              </w:rPr>
              <w:lastRenderedPageBreak/>
              <w:t>存储温度： -20° C 至 +50°C</w:t>
            </w:r>
          </w:p>
          <w:p w:rsidR="00CC76DA" w:rsidRPr="00F346B3" w:rsidRDefault="00CC76DA" w:rsidP="00CC76DA">
            <w:pPr>
              <w:numPr>
                <w:ilvl w:val="0"/>
                <w:numId w:val="43"/>
              </w:numPr>
              <w:rPr>
                <w:rFonts w:ascii="宋体" w:hAnsi="宋体"/>
                <w:color w:val="FF0000"/>
                <w:szCs w:val="21"/>
              </w:rPr>
            </w:pPr>
            <w:r w:rsidRPr="00F346B3">
              <w:rPr>
                <w:rFonts w:ascii="宋体" w:hAnsi="宋体" w:hint="eastAsia"/>
                <w:color w:val="FF0000"/>
                <w:szCs w:val="21"/>
              </w:rPr>
              <w:t>冲击振动：随机、2 g、5 Hz-500 Hz</w:t>
            </w:r>
          </w:p>
          <w:p w:rsidR="00CC76DA" w:rsidRPr="00F346B3" w:rsidRDefault="00CC76DA" w:rsidP="00CC76DA">
            <w:pPr>
              <w:numPr>
                <w:ilvl w:val="0"/>
                <w:numId w:val="43"/>
              </w:numPr>
              <w:rPr>
                <w:rFonts w:ascii="宋体" w:hAnsi="宋体"/>
                <w:color w:val="FF0000"/>
                <w:szCs w:val="21"/>
              </w:rPr>
            </w:pPr>
            <w:r w:rsidRPr="00F346B3">
              <w:rPr>
                <w:rFonts w:ascii="宋体" w:hAnsi="宋体" w:hint="eastAsia"/>
                <w:color w:val="FF0000"/>
                <w:szCs w:val="21"/>
              </w:rPr>
              <w:t>震动：</w:t>
            </w:r>
            <w:r w:rsidRPr="00F346B3">
              <w:rPr>
                <w:rFonts w:ascii="宋体" w:hAnsi="宋体"/>
                <w:color w:val="FF0000"/>
                <w:szCs w:val="21"/>
              </w:rPr>
              <w:t>1米跌落试验，无论是否带有模块式适配器</w:t>
            </w:r>
          </w:p>
          <w:p w:rsidR="00CC76DA" w:rsidRPr="00F346B3" w:rsidRDefault="00CC76DA" w:rsidP="00CC76DA">
            <w:pPr>
              <w:numPr>
                <w:ilvl w:val="0"/>
                <w:numId w:val="43"/>
              </w:numPr>
              <w:rPr>
                <w:rFonts w:ascii="宋体" w:hAnsi="宋体"/>
                <w:color w:val="FF0000"/>
                <w:szCs w:val="21"/>
              </w:rPr>
            </w:pPr>
            <w:r w:rsidRPr="00F346B3">
              <w:rPr>
                <w:rFonts w:ascii="宋体" w:hAnsi="宋体" w:hint="eastAsia"/>
                <w:color w:val="FF0000"/>
                <w:szCs w:val="21"/>
              </w:rPr>
              <w:t>安全：CSA 22.2 No. 61010, IEC 61010-1 第 2 版 + 第 1 次修订，2</w:t>
            </w:r>
          </w:p>
          <w:p w:rsidR="00CC76DA" w:rsidRPr="00F346B3" w:rsidRDefault="00CC76DA" w:rsidP="00CC76DA">
            <w:pPr>
              <w:numPr>
                <w:ilvl w:val="0"/>
                <w:numId w:val="43"/>
              </w:numPr>
              <w:rPr>
                <w:rFonts w:ascii="宋体" w:hAnsi="宋体"/>
                <w:color w:val="FF0000"/>
                <w:szCs w:val="21"/>
              </w:rPr>
            </w:pPr>
            <w:r w:rsidRPr="00F346B3">
              <w:rPr>
                <w:rFonts w:ascii="宋体" w:hAnsi="宋体" w:hint="eastAsia"/>
                <w:color w:val="FF0000"/>
                <w:szCs w:val="21"/>
              </w:rPr>
              <w:t>海拔：使用高度4000米；</w:t>
            </w:r>
            <w:r w:rsidRPr="00F346B3">
              <w:rPr>
                <w:rFonts w:ascii="宋体" w:hAnsi="宋体"/>
                <w:color w:val="FF0000"/>
                <w:szCs w:val="21"/>
              </w:rPr>
              <w:t>保存12000米</w:t>
            </w:r>
          </w:p>
        </w:tc>
      </w:tr>
    </w:tbl>
    <w:p w:rsidR="00DA391D" w:rsidRDefault="00DE2D76">
      <w:pPr>
        <w:spacing w:line="360" w:lineRule="auto"/>
        <w:ind w:firstLineChars="176" w:firstLine="424"/>
        <w:rPr>
          <w:rFonts w:asciiTheme="minorEastAsia" w:eastAsiaTheme="minorEastAsia" w:hAnsiTheme="minorEastAsia"/>
          <w:b/>
          <w:sz w:val="24"/>
          <w:szCs w:val="24"/>
        </w:rPr>
      </w:pPr>
      <w:r>
        <w:rPr>
          <w:rFonts w:asciiTheme="minorEastAsia" w:eastAsiaTheme="minorEastAsia" w:hAnsiTheme="minorEastAsia" w:hint="eastAsia"/>
          <w:b/>
          <w:sz w:val="24"/>
          <w:szCs w:val="24"/>
        </w:rPr>
        <w:lastRenderedPageBreak/>
        <w:t>三、商务需求</w:t>
      </w:r>
    </w:p>
    <w:p w:rsidR="00C527D8" w:rsidRPr="00C81B9B" w:rsidRDefault="00C527D8" w:rsidP="00C527D8">
      <w:pPr>
        <w:tabs>
          <w:tab w:val="left" w:pos="1898"/>
        </w:tabs>
        <w:autoSpaceDE w:val="0"/>
        <w:autoSpaceDN w:val="0"/>
        <w:adjustRightInd w:val="0"/>
        <w:spacing w:line="360" w:lineRule="auto"/>
        <w:ind w:firstLineChars="196" w:firstLine="470"/>
        <w:rPr>
          <w:rFonts w:ascii="宋体" w:hAnsi="宋体"/>
          <w:color w:val="000000"/>
          <w:kern w:val="0"/>
          <w:sz w:val="24"/>
          <w:szCs w:val="24"/>
        </w:rPr>
      </w:pPr>
      <w:r w:rsidRPr="00C81B9B">
        <w:rPr>
          <w:rFonts w:ascii="宋体" w:hAnsi="宋体" w:hint="eastAsia"/>
          <w:color w:val="000000"/>
          <w:sz w:val="24"/>
          <w:szCs w:val="24"/>
        </w:rPr>
        <w:t>1、质保期：</w:t>
      </w:r>
      <w:r w:rsidRPr="000B6609">
        <w:rPr>
          <w:rFonts w:ascii="宋体" w:hAnsi="宋体" w:hint="eastAsia"/>
          <w:color w:val="000000"/>
          <w:sz w:val="24"/>
          <w:szCs w:val="24"/>
        </w:rPr>
        <w:t>质量保证和售后服务内容：自交货验收合格之日起计算，质保期不少于</w:t>
      </w:r>
      <w:r w:rsidR="00A10D31">
        <w:rPr>
          <w:rFonts w:ascii="宋体" w:hAnsi="宋体" w:hint="eastAsia"/>
          <w:color w:val="000000"/>
          <w:sz w:val="24"/>
          <w:szCs w:val="24"/>
        </w:rPr>
        <w:t>1</w:t>
      </w:r>
      <w:r w:rsidRPr="000B6609">
        <w:rPr>
          <w:rFonts w:ascii="宋体" w:hAnsi="宋体" w:hint="eastAsia"/>
          <w:color w:val="000000"/>
          <w:sz w:val="24"/>
          <w:szCs w:val="24"/>
        </w:rPr>
        <w:t>年，实行三包政策，出现质量问题包修、包退、包换</w:t>
      </w:r>
      <w:r w:rsidRPr="00C81B9B">
        <w:rPr>
          <w:rFonts w:ascii="宋体" w:hAnsi="宋体" w:hint="eastAsia"/>
          <w:color w:val="000000"/>
          <w:sz w:val="24"/>
          <w:szCs w:val="24"/>
        </w:rPr>
        <w:t>；质保期内，</w:t>
      </w:r>
      <w:r w:rsidRPr="00131B5F">
        <w:rPr>
          <w:rFonts w:ascii="宋体" w:hAnsi="宋体" w:hint="eastAsia"/>
          <w:color w:val="000000"/>
          <w:sz w:val="24"/>
          <w:szCs w:val="24"/>
        </w:rPr>
        <w:t>中标人对其提供的产品需无偿保修（包括因设备质量问题需要元器件的无偿更换）</w:t>
      </w:r>
      <w:r>
        <w:rPr>
          <w:rFonts w:ascii="宋体" w:hAnsi="宋体" w:hint="eastAsia"/>
          <w:color w:val="000000"/>
          <w:sz w:val="24"/>
          <w:szCs w:val="24"/>
        </w:rPr>
        <w:t>，</w:t>
      </w:r>
      <w:r w:rsidRPr="00C81B9B">
        <w:rPr>
          <w:rFonts w:ascii="宋体" w:hAnsi="宋体" w:hint="eastAsia"/>
          <w:color w:val="000000"/>
          <w:sz w:val="24"/>
          <w:szCs w:val="24"/>
        </w:rPr>
        <w:t>保障及时响应，24小时到达现场，12小时以内完成甲方提出的维修要求；</w:t>
      </w:r>
    </w:p>
    <w:p w:rsidR="00C527D8" w:rsidRPr="00C81B9B" w:rsidRDefault="00C527D8" w:rsidP="00C527D8">
      <w:pPr>
        <w:tabs>
          <w:tab w:val="left" w:pos="1898"/>
        </w:tabs>
        <w:autoSpaceDE w:val="0"/>
        <w:autoSpaceDN w:val="0"/>
        <w:adjustRightInd w:val="0"/>
        <w:spacing w:line="360" w:lineRule="auto"/>
        <w:ind w:firstLineChars="196" w:firstLine="470"/>
        <w:rPr>
          <w:rFonts w:ascii="宋体" w:hAnsi="宋体"/>
          <w:color w:val="000000"/>
          <w:sz w:val="24"/>
          <w:szCs w:val="24"/>
        </w:rPr>
      </w:pPr>
      <w:r w:rsidRPr="00C81B9B">
        <w:rPr>
          <w:rFonts w:ascii="宋体" w:hAnsi="宋体" w:hint="eastAsia"/>
          <w:color w:val="000000"/>
          <w:sz w:val="24"/>
          <w:szCs w:val="24"/>
        </w:rPr>
        <w:t>2、质保期后要求：质保期后，终身免费维修,维修时只收取材料成本费，不得收取其他费用（包括但不限于修理费、人工费、差旅费等除材料成本费外的一切费用）；</w:t>
      </w:r>
    </w:p>
    <w:p w:rsidR="00C527D8" w:rsidRPr="00C81B9B" w:rsidRDefault="00C527D8" w:rsidP="00C527D8">
      <w:pPr>
        <w:tabs>
          <w:tab w:val="left" w:pos="1898"/>
        </w:tabs>
        <w:autoSpaceDE w:val="0"/>
        <w:autoSpaceDN w:val="0"/>
        <w:adjustRightInd w:val="0"/>
        <w:spacing w:line="360" w:lineRule="auto"/>
        <w:ind w:firstLineChars="196" w:firstLine="470"/>
        <w:rPr>
          <w:rFonts w:ascii="宋体" w:hAnsi="宋体"/>
          <w:color w:val="000000"/>
          <w:sz w:val="24"/>
          <w:szCs w:val="24"/>
        </w:rPr>
      </w:pPr>
      <w:r w:rsidRPr="00C81B9B">
        <w:rPr>
          <w:rFonts w:ascii="宋体" w:hAnsi="宋体" w:hint="eastAsia"/>
          <w:color w:val="000000"/>
          <w:sz w:val="24"/>
          <w:szCs w:val="24"/>
        </w:rPr>
        <w:t>3、投标人须有能力</w:t>
      </w:r>
      <w:r w:rsidR="00552D7C">
        <w:rPr>
          <w:rFonts w:ascii="宋体" w:hAnsi="宋体" w:hint="eastAsia"/>
          <w:color w:val="000000"/>
          <w:sz w:val="24"/>
          <w:szCs w:val="24"/>
        </w:rPr>
        <w:t>提供完善的售后服务（包括技术人员、响应时间及使用手册、专用工具</w:t>
      </w:r>
      <w:r w:rsidRPr="00C81B9B">
        <w:rPr>
          <w:rFonts w:ascii="宋体" w:hAnsi="宋体" w:hint="eastAsia"/>
          <w:color w:val="000000"/>
          <w:sz w:val="24"/>
          <w:szCs w:val="24"/>
        </w:rPr>
        <w:t xml:space="preserve">等）； </w:t>
      </w:r>
    </w:p>
    <w:p w:rsidR="00C527D8" w:rsidRPr="00C81B9B" w:rsidRDefault="00D709C1" w:rsidP="00C527D8">
      <w:pPr>
        <w:tabs>
          <w:tab w:val="left" w:pos="1898"/>
        </w:tabs>
        <w:autoSpaceDE w:val="0"/>
        <w:autoSpaceDN w:val="0"/>
        <w:adjustRightInd w:val="0"/>
        <w:spacing w:line="360" w:lineRule="auto"/>
        <w:ind w:firstLineChars="196" w:firstLine="470"/>
        <w:rPr>
          <w:rFonts w:ascii="宋体" w:hAnsi="宋体"/>
          <w:b/>
          <w:sz w:val="24"/>
          <w:szCs w:val="24"/>
        </w:rPr>
      </w:pPr>
      <w:r>
        <w:rPr>
          <w:rFonts w:ascii="宋体" w:hAnsi="宋体" w:hint="eastAsia"/>
          <w:color w:val="000000"/>
          <w:sz w:val="24"/>
          <w:szCs w:val="24"/>
        </w:rPr>
        <w:t>4</w:t>
      </w:r>
      <w:r w:rsidR="00C527D8" w:rsidRPr="00C81B9B">
        <w:rPr>
          <w:rFonts w:ascii="宋体" w:hAnsi="宋体" w:hint="eastAsia"/>
          <w:color w:val="000000"/>
          <w:sz w:val="24"/>
          <w:szCs w:val="24"/>
        </w:rPr>
        <w:t>、履约保证金：签订合同前中标人须提交合同总金额5%作为履约保证金，待合同履约完成后（验收合格）自动转为质保</w:t>
      </w:r>
      <w:r w:rsidR="00C527D8" w:rsidRPr="00C81B9B">
        <w:rPr>
          <w:rFonts w:ascii="宋体" w:hAnsi="宋体" w:hint="eastAsia"/>
          <w:sz w:val="24"/>
          <w:szCs w:val="24"/>
        </w:rPr>
        <w:t>金，于质保期满后第一个月内退还；</w:t>
      </w:r>
    </w:p>
    <w:p w:rsidR="00C527D8" w:rsidRPr="00C81B9B" w:rsidRDefault="00D709C1" w:rsidP="00C527D8">
      <w:pPr>
        <w:spacing w:line="360" w:lineRule="auto"/>
        <w:ind w:firstLineChars="200" w:firstLine="480"/>
        <w:rPr>
          <w:rFonts w:ascii="宋体" w:hAnsi="宋体"/>
          <w:color w:val="000000"/>
          <w:sz w:val="24"/>
          <w:szCs w:val="24"/>
        </w:rPr>
      </w:pPr>
      <w:r>
        <w:rPr>
          <w:rFonts w:ascii="宋体" w:hAnsi="宋体" w:hint="eastAsia"/>
          <w:sz w:val="24"/>
          <w:szCs w:val="24"/>
        </w:rPr>
        <w:t>5</w:t>
      </w:r>
      <w:r w:rsidR="00C527D8" w:rsidRPr="00C81B9B">
        <w:rPr>
          <w:rFonts w:ascii="宋体" w:hAnsi="宋体" w:hint="eastAsia"/>
          <w:sz w:val="24"/>
          <w:szCs w:val="24"/>
        </w:rPr>
        <w:t>、交货时间及地点：签订合同后15个工作日内，交付到采</w:t>
      </w:r>
      <w:r w:rsidR="00C527D8" w:rsidRPr="00C81B9B">
        <w:rPr>
          <w:rFonts w:ascii="宋体" w:hAnsi="宋体" w:hint="eastAsia"/>
          <w:color w:val="000000"/>
          <w:sz w:val="24"/>
          <w:szCs w:val="24"/>
        </w:rPr>
        <w:t>购单位指定地点；</w:t>
      </w:r>
    </w:p>
    <w:p w:rsidR="006D0405" w:rsidRDefault="00D709C1" w:rsidP="00C527D8">
      <w:pPr>
        <w:spacing w:line="360" w:lineRule="auto"/>
        <w:ind w:firstLineChars="200" w:firstLine="480"/>
        <w:rPr>
          <w:rFonts w:ascii="宋体" w:hAnsi="宋体"/>
          <w:color w:val="000000"/>
          <w:sz w:val="24"/>
          <w:szCs w:val="24"/>
        </w:rPr>
      </w:pPr>
      <w:r>
        <w:rPr>
          <w:rFonts w:ascii="宋体" w:hAnsi="宋体" w:hint="eastAsia"/>
          <w:color w:val="000000"/>
          <w:sz w:val="24"/>
          <w:szCs w:val="24"/>
        </w:rPr>
        <w:t>6</w:t>
      </w:r>
      <w:r w:rsidR="00C527D8" w:rsidRPr="00C81B9B">
        <w:rPr>
          <w:rFonts w:ascii="宋体" w:hAnsi="宋体" w:hint="eastAsia"/>
          <w:color w:val="000000"/>
          <w:sz w:val="24"/>
          <w:szCs w:val="24"/>
        </w:rPr>
        <w:t>、</w:t>
      </w:r>
      <w:r w:rsidR="00C527D8" w:rsidRPr="000B6609">
        <w:rPr>
          <w:rFonts w:ascii="宋体" w:hAnsi="宋体" w:hint="eastAsia"/>
          <w:color w:val="000000"/>
          <w:sz w:val="24"/>
          <w:szCs w:val="24"/>
        </w:rPr>
        <w:t>安装、调试：中标人须派具有相当工作经验的技术人员进行安装、调试，对采购单位进行现场使用指导，并负责现场安装过程中产品保护</w:t>
      </w:r>
      <w:r w:rsidR="00C527D8">
        <w:rPr>
          <w:rFonts w:ascii="宋体" w:hAnsi="宋体" w:hint="eastAsia"/>
          <w:color w:val="000000"/>
          <w:sz w:val="24"/>
          <w:szCs w:val="24"/>
        </w:rPr>
        <w:t>。</w:t>
      </w:r>
    </w:p>
    <w:p w:rsidR="00C527D8" w:rsidRPr="00131B5F" w:rsidRDefault="0084248C" w:rsidP="00C527D8">
      <w:pPr>
        <w:spacing w:line="360" w:lineRule="auto"/>
        <w:ind w:firstLineChars="200" w:firstLine="480"/>
        <w:rPr>
          <w:rFonts w:ascii="宋体" w:hAnsi="宋体"/>
          <w:color w:val="000000"/>
          <w:sz w:val="24"/>
          <w:szCs w:val="24"/>
        </w:rPr>
      </w:pPr>
      <w:r>
        <w:rPr>
          <w:rFonts w:ascii="宋体" w:hAnsi="宋体" w:hint="eastAsia"/>
          <w:color w:val="000000"/>
          <w:sz w:val="24"/>
          <w:szCs w:val="24"/>
        </w:rPr>
        <w:t>7</w:t>
      </w:r>
      <w:r w:rsidR="00C527D8">
        <w:rPr>
          <w:rFonts w:ascii="宋体" w:hAnsi="宋体" w:hint="eastAsia"/>
          <w:color w:val="000000"/>
          <w:sz w:val="24"/>
          <w:szCs w:val="24"/>
        </w:rPr>
        <w:t>、</w:t>
      </w:r>
      <w:r w:rsidR="00C527D8" w:rsidRPr="00131B5F">
        <w:rPr>
          <w:rFonts w:ascii="宋体" w:hAnsi="宋体" w:hint="eastAsia"/>
          <w:color w:val="000000"/>
          <w:sz w:val="24"/>
          <w:szCs w:val="24"/>
        </w:rPr>
        <w:t>验收：</w:t>
      </w:r>
    </w:p>
    <w:p w:rsidR="004B20E5" w:rsidRDefault="004A661B" w:rsidP="004B20E5">
      <w:pPr>
        <w:spacing w:line="360" w:lineRule="auto"/>
        <w:ind w:leftChars="-31" w:left="-65" w:firstLineChars="225" w:firstLine="540"/>
        <w:rPr>
          <w:rFonts w:asciiTheme="minorEastAsia" w:eastAsiaTheme="minorEastAsia" w:hAnsiTheme="minorEastAsia"/>
          <w:sz w:val="24"/>
          <w:szCs w:val="24"/>
        </w:rPr>
      </w:pPr>
      <w:r>
        <w:rPr>
          <w:rFonts w:asciiTheme="minorEastAsia" w:eastAsiaTheme="minorEastAsia" w:hAnsiTheme="minorEastAsia" w:hint="eastAsia"/>
          <w:sz w:val="24"/>
          <w:szCs w:val="24"/>
        </w:rPr>
        <w:t>（1）</w:t>
      </w:r>
      <w:r w:rsidR="004B20E5">
        <w:rPr>
          <w:rFonts w:asciiTheme="minorEastAsia" w:eastAsiaTheme="minorEastAsia" w:hAnsiTheme="minorEastAsia" w:hint="eastAsia"/>
          <w:sz w:val="24"/>
          <w:szCs w:val="24"/>
        </w:rPr>
        <w:t>甲方对乙方提交的货物依据招标文件上的技术规格要求和国家有关质量标准进行现场初步验收，外观、说明书符合招标文件技术要求的，给予签收。初步验收不合格的不予签收。</w:t>
      </w:r>
    </w:p>
    <w:p w:rsidR="004B20E5" w:rsidRDefault="004A661B" w:rsidP="004B20E5">
      <w:pPr>
        <w:spacing w:line="360" w:lineRule="auto"/>
        <w:ind w:leftChars="-31" w:left="-65" w:firstLineChars="225" w:firstLine="540"/>
        <w:rPr>
          <w:rFonts w:asciiTheme="minorEastAsia" w:eastAsiaTheme="minorEastAsia" w:hAnsiTheme="minorEastAsia"/>
          <w:sz w:val="24"/>
          <w:szCs w:val="24"/>
        </w:rPr>
      </w:pPr>
      <w:r>
        <w:rPr>
          <w:rFonts w:asciiTheme="minorEastAsia" w:eastAsiaTheme="minorEastAsia" w:hAnsiTheme="minorEastAsia" w:hint="eastAsia"/>
          <w:sz w:val="24"/>
          <w:szCs w:val="24"/>
        </w:rPr>
        <w:t>（2）</w:t>
      </w:r>
      <w:r w:rsidR="004B20E5">
        <w:rPr>
          <w:rFonts w:asciiTheme="minorEastAsia" w:eastAsiaTheme="minorEastAsia" w:hAnsiTheme="minorEastAsia" w:hint="eastAsia"/>
          <w:sz w:val="24"/>
          <w:szCs w:val="24"/>
        </w:rPr>
        <w:t>乙方交货前应对产品</w:t>
      </w:r>
      <w:proofErr w:type="gramStart"/>
      <w:r w:rsidR="004B20E5">
        <w:rPr>
          <w:rFonts w:asciiTheme="minorEastAsia" w:eastAsiaTheme="minorEastAsia" w:hAnsiTheme="minorEastAsia" w:hint="eastAsia"/>
          <w:sz w:val="24"/>
          <w:szCs w:val="24"/>
        </w:rPr>
        <w:t>作出</w:t>
      </w:r>
      <w:proofErr w:type="gramEnd"/>
      <w:r w:rsidR="004B20E5">
        <w:rPr>
          <w:rFonts w:asciiTheme="minorEastAsia" w:eastAsiaTheme="minorEastAsia" w:hAnsiTheme="minorEastAsia" w:hint="eastAsia"/>
          <w:sz w:val="24"/>
          <w:szCs w:val="24"/>
        </w:rPr>
        <w:t>全面检查</w:t>
      </w:r>
      <w:r w:rsidR="001478AA">
        <w:rPr>
          <w:rFonts w:asciiTheme="minorEastAsia" w:eastAsiaTheme="minorEastAsia" w:hAnsiTheme="minorEastAsia" w:hint="eastAsia"/>
          <w:sz w:val="24"/>
          <w:szCs w:val="24"/>
        </w:rPr>
        <w:t>并</w:t>
      </w:r>
      <w:r w:rsidR="001478AA" w:rsidRPr="001478AA">
        <w:rPr>
          <w:rFonts w:asciiTheme="minorEastAsia" w:eastAsiaTheme="minorEastAsia" w:hAnsiTheme="minorEastAsia" w:hint="eastAsia"/>
          <w:sz w:val="24"/>
          <w:szCs w:val="24"/>
        </w:rPr>
        <w:t>出具第三方检测报告</w:t>
      </w:r>
      <w:r w:rsidR="004B20E5">
        <w:rPr>
          <w:rFonts w:asciiTheme="minorEastAsia" w:eastAsiaTheme="minorEastAsia" w:hAnsiTheme="minorEastAsia" w:hint="eastAsia"/>
          <w:sz w:val="24"/>
          <w:szCs w:val="24"/>
        </w:rPr>
        <w:t>和对验收文件进行整理，并列出清单，作为甲方收货验收和使用的技术条件依据，检验的结果应随货物交甲方。</w:t>
      </w:r>
    </w:p>
    <w:p w:rsidR="004B20E5" w:rsidRDefault="004A661B" w:rsidP="004B20E5">
      <w:pPr>
        <w:spacing w:line="360" w:lineRule="auto"/>
        <w:ind w:leftChars="-31" w:left="-65" w:firstLineChars="225" w:firstLine="540"/>
        <w:rPr>
          <w:rFonts w:asciiTheme="minorEastAsia" w:eastAsiaTheme="minorEastAsia" w:hAnsiTheme="minorEastAsia"/>
          <w:sz w:val="24"/>
          <w:szCs w:val="24"/>
        </w:rPr>
      </w:pPr>
      <w:r>
        <w:rPr>
          <w:rFonts w:asciiTheme="minorEastAsia" w:eastAsiaTheme="minorEastAsia" w:hAnsiTheme="minorEastAsia" w:hint="eastAsia"/>
          <w:sz w:val="24"/>
          <w:szCs w:val="24"/>
        </w:rPr>
        <w:t>（3）</w:t>
      </w:r>
      <w:r w:rsidR="004B20E5">
        <w:rPr>
          <w:rFonts w:asciiTheme="minorEastAsia" w:eastAsiaTheme="minorEastAsia" w:hAnsiTheme="minorEastAsia" w:hint="eastAsia"/>
          <w:sz w:val="24"/>
          <w:szCs w:val="24"/>
        </w:rPr>
        <w:t>甲方对乙方提供的货物在使用前进行调试时，乙方需负责安装并培训甲方的使用操作人员，并协助甲方一起调试，直到符合技术要求，甲方才做最终验收。</w:t>
      </w:r>
    </w:p>
    <w:p w:rsidR="0084248C" w:rsidRDefault="0084248C" w:rsidP="004B20E5">
      <w:pPr>
        <w:spacing w:line="360" w:lineRule="auto"/>
        <w:ind w:firstLineChars="200" w:firstLine="480"/>
        <w:rPr>
          <w:rFonts w:ascii="宋体" w:hAnsi="宋体"/>
          <w:color w:val="000000"/>
          <w:sz w:val="24"/>
          <w:szCs w:val="24"/>
        </w:rPr>
      </w:pPr>
      <w:r>
        <w:rPr>
          <w:rFonts w:ascii="宋体" w:hAnsi="宋体" w:hint="eastAsia"/>
          <w:color w:val="000000"/>
          <w:sz w:val="24"/>
          <w:szCs w:val="24"/>
        </w:rPr>
        <w:t>8、培训：设备安装验收后，中标人应在采购单位所在地对用户进行现场培训</w:t>
      </w:r>
      <w:r w:rsidR="004A661B">
        <w:rPr>
          <w:rFonts w:ascii="宋体" w:hAnsi="宋体" w:hint="eastAsia"/>
          <w:color w:val="000000"/>
          <w:sz w:val="24"/>
          <w:szCs w:val="24"/>
        </w:rPr>
        <w:t>，</w:t>
      </w:r>
      <w:r w:rsidR="004A661B">
        <w:rPr>
          <w:rFonts w:asciiTheme="minorEastAsia" w:eastAsiaTheme="minorEastAsia" w:hAnsiTheme="minorEastAsia" w:hint="eastAsia"/>
          <w:sz w:val="24"/>
          <w:szCs w:val="24"/>
        </w:rPr>
        <w:t>培训内容包括两部分内容：</w:t>
      </w:r>
    </w:p>
    <w:p w:rsidR="004B20E5" w:rsidRPr="004B20E5" w:rsidRDefault="004B20E5" w:rsidP="004B20E5">
      <w:pPr>
        <w:spacing w:line="360" w:lineRule="auto"/>
        <w:ind w:firstLineChars="200" w:firstLine="480"/>
        <w:rPr>
          <w:rFonts w:ascii="宋体" w:hAnsi="宋体"/>
          <w:color w:val="000000"/>
          <w:sz w:val="24"/>
          <w:szCs w:val="24"/>
        </w:rPr>
      </w:pPr>
      <w:r w:rsidRPr="004B20E5">
        <w:rPr>
          <w:rFonts w:ascii="宋体" w:hAnsi="宋体" w:hint="eastAsia"/>
          <w:color w:val="000000"/>
          <w:sz w:val="24"/>
          <w:szCs w:val="24"/>
        </w:rPr>
        <w:t>（1）由专业检测人员进行技术协议中的标准检测方法培训；</w:t>
      </w:r>
    </w:p>
    <w:p w:rsidR="004B20E5" w:rsidRPr="004B20E5" w:rsidRDefault="004B20E5" w:rsidP="004A661B">
      <w:pPr>
        <w:spacing w:line="360" w:lineRule="auto"/>
        <w:ind w:firstLineChars="200" w:firstLine="480"/>
        <w:rPr>
          <w:rFonts w:ascii="宋体" w:hAnsi="宋体"/>
          <w:color w:val="000000"/>
          <w:sz w:val="24"/>
          <w:szCs w:val="24"/>
        </w:rPr>
      </w:pPr>
      <w:r w:rsidRPr="004B20E5">
        <w:rPr>
          <w:rFonts w:ascii="宋体" w:hAnsi="宋体" w:hint="eastAsia"/>
          <w:color w:val="000000"/>
          <w:sz w:val="24"/>
          <w:szCs w:val="24"/>
        </w:rPr>
        <w:lastRenderedPageBreak/>
        <w:t>（2）由仪器安装人员进行仪器设备的使用方法、仪器的技术原理、操作、数据处理、基本维护等，确保用户会使用。</w:t>
      </w:r>
    </w:p>
    <w:p w:rsidR="00C527D8" w:rsidRPr="00C81B9B" w:rsidRDefault="00D709C1" w:rsidP="00C527D8">
      <w:pPr>
        <w:spacing w:line="360" w:lineRule="auto"/>
        <w:ind w:firstLineChars="200" w:firstLine="480"/>
        <w:rPr>
          <w:rFonts w:ascii="宋体" w:hAnsi="宋体"/>
          <w:color w:val="000000"/>
          <w:sz w:val="24"/>
          <w:szCs w:val="24"/>
        </w:rPr>
      </w:pPr>
      <w:r>
        <w:rPr>
          <w:rFonts w:ascii="宋体" w:hAnsi="宋体" w:hint="eastAsia"/>
          <w:color w:val="000000"/>
          <w:sz w:val="24"/>
          <w:szCs w:val="24"/>
        </w:rPr>
        <w:t>9</w:t>
      </w:r>
      <w:r w:rsidR="00C527D8">
        <w:rPr>
          <w:rFonts w:ascii="宋体" w:hAnsi="宋体" w:hint="eastAsia"/>
          <w:color w:val="000000"/>
          <w:sz w:val="24"/>
          <w:szCs w:val="24"/>
        </w:rPr>
        <w:t>、</w:t>
      </w:r>
      <w:r w:rsidR="00C527D8" w:rsidRPr="00286E06">
        <w:rPr>
          <w:rFonts w:ascii="宋体" w:hAnsi="宋体" w:hint="eastAsia"/>
          <w:sz w:val="24"/>
          <w:szCs w:val="24"/>
        </w:rPr>
        <w:t>付款条件：</w:t>
      </w:r>
      <w:r w:rsidR="00C527D8" w:rsidRPr="00DF55A7">
        <w:rPr>
          <w:rFonts w:ascii="宋体" w:hAnsi="宋体" w:hint="eastAsia"/>
          <w:sz w:val="24"/>
          <w:szCs w:val="24"/>
        </w:rPr>
        <w:t>货物安装调试验收合格后10个工作日内支付合同货款总额30％，三个月后10个工作日内支付合同货款总额70％。</w:t>
      </w:r>
    </w:p>
    <w:p w:rsidR="00DA391D" w:rsidRDefault="00DE2D76">
      <w:pPr>
        <w:spacing w:line="300" w:lineRule="auto"/>
        <w:ind w:firstLineChars="200" w:firstLine="482"/>
        <w:rPr>
          <w:rFonts w:ascii="宋体" w:hAnsi="宋体"/>
          <w:b/>
          <w:color w:val="000000"/>
          <w:sz w:val="24"/>
        </w:rPr>
      </w:pPr>
      <w:r>
        <w:rPr>
          <w:rFonts w:ascii="宋体" w:hAnsi="宋体" w:hint="eastAsia"/>
          <w:b/>
          <w:color w:val="000000"/>
          <w:sz w:val="24"/>
        </w:rPr>
        <w:t>四、相关说明</w:t>
      </w:r>
    </w:p>
    <w:p w:rsidR="00DA391D" w:rsidRDefault="00DE2D76">
      <w:pPr>
        <w:spacing w:line="360" w:lineRule="auto"/>
        <w:ind w:firstLineChars="200" w:firstLine="480"/>
        <w:rPr>
          <w:rFonts w:ascii="宋体" w:hAnsi="宋体"/>
          <w:color w:val="000000"/>
          <w:sz w:val="24"/>
          <w:szCs w:val="24"/>
        </w:rPr>
      </w:pPr>
      <w:r>
        <w:rPr>
          <w:rFonts w:ascii="宋体" w:hAnsi="宋体" w:hint="eastAsia"/>
          <w:color w:val="000000"/>
          <w:sz w:val="24"/>
          <w:szCs w:val="24"/>
        </w:rPr>
        <w:t>1、磋商响应文件份数：按照磋商文件要求的顺序装订，并对商务、技术磋商响应文件正、副本各自密封，各需正本壹份，副本三份，正本为原件，副本是正本的复印件；</w:t>
      </w:r>
    </w:p>
    <w:p w:rsidR="00DA391D" w:rsidRDefault="00DE2D76">
      <w:pPr>
        <w:spacing w:line="360" w:lineRule="auto"/>
        <w:ind w:firstLineChars="150" w:firstLine="360"/>
        <w:rPr>
          <w:rFonts w:ascii="宋体" w:hAnsi="宋体"/>
          <w:color w:val="000000"/>
          <w:sz w:val="24"/>
          <w:szCs w:val="24"/>
        </w:rPr>
      </w:pPr>
      <w:r>
        <w:rPr>
          <w:rFonts w:ascii="宋体" w:hAnsi="宋体" w:hint="eastAsia"/>
          <w:color w:val="000000"/>
          <w:sz w:val="24"/>
          <w:szCs w:val="24"/>
        </w:rPr>
        <w:t>2、现场勘察：</w:t>
      </w:r>
      <w:proofErr w:type="gramStart"/>
      <w:r>
        <w:rPr>
          <w:rFonts w:ascii="宋体" w:hAnsi="宋体" w:hint="eastAsia"/>
          <w:color w:val="000000"/>
          <w:sz w:val="24"/>
          <w:szCs w:val="24"/>
        </w:rPr>
        <w:t>领取磋商</w:t>
      </w:r>
      <w:proofErr w:type="gramEnd"/>
      <w:r>
        <w:rPr>
          <w:rFonts w:ascii="宋体" w:hAnsi="宋体" w:hint="eastAsia"/>
          <w:color w:val="000000"/>
          <w:sz w:val="24"/>
          <w:szCs w:val="24"/>
        </w:rPr>
        <w:t>文件后，磋商响应方自行到现场勘察。</w:t>
      </w:r>
    </w:p>
    <w:p w:rsidR="00DA391D" w:rsidRDefault="00DA391D" w:rsidP="00367DB4">
      <w:pPr>
        <w:spacing w:line="360" w:lineRule="auto"/>
        <w:rPr>
          <w:rFonts w:ascii="宋体" w:hAnsi="宋体"/>
          <w:color w:val="000000"/>
          <w:sz w:val="24"/>
          <w:szCs w:val="24"/>
        </w:rPr>
      </w:pPr>
    </w:p>
    <w:p w:rsidR="00367DB4" w:rsidRDefault="00367DB4" w:rsidP="00367DB4">
      <w:pPr>
        <w:spacing w:line="360" w:lineRule="auto"/>
        <w:rPr>
          <w:rFonts w:ascii="宋体" w:hAnsi="宋体"/>
          <w:color w:val="000000"/>
          <w:sz w:val="24"/>
          <w:szCs w:val="24"/>
        </w:rPr>
      </w:pPr>
    </w:p>
    <w:p w:rsidR="00367DB4" w:rsidRDefault="00367DB4" w:rsidP="00367DB4">
      <w:pPr>
        <w:spacing w:line="360" w:lineRule="auto"/>
        <w:rPr>
          <w:rFonts w:ascii="宋体" w:hAnsi="宋体"/>
          <w:color w:val="000000"/>
          <w:sz w:val="24"/>
          <w:szCs w:val="24"/>
        </w:rPr>
      </w:pPr>
    </w:p>
    <w:p w:rsidR="00367DB4" w:rsidRDefault="00367DB4" w:rsidP="00367DB4">
      <w:pPr>
        <w:spacing w:line="360" w:lineRule="auto"/>
        <w:rPr>
          <w:rFonts w:ascii="宋体" w:hAnsi="宋体"/>
          <w:color w:val="000000"/>
          <w:sz w:val="24"/>
          <w:szCs w:val="24"/>
        </w:rPr>
      </w:pPr>
    </w:p>
    <w:p w:rsidR="00367DB4" w:rsidRDefault="00367DB4" w:rsidP="00367DB4">
      <w:pPr>
        <w:spacing w:line="360" w:lineRule="auto"/>
        <w:rPr>
          <w:rFonts w:ascii="宋体" w:hAnsi="宋体"/>
          <w:color w:val="000000"/>
          <w:sz w:val="24"/>
          <w:szCs w:val="24"/>
        </w:rPr>
      </w:pPr>
    </w:p>
    <w:p w:rsidR="00367DB4" w:rsidRDefault="00367DB4" w:rsidP="00367DB4">
      <w:pPr>
        <w:spacing w:line="360" w:lineRule="auto"/>
        <w:rPr>
          <w:rFonts w:ascii="宋体" w:hAnsi="宋体"/>
          <w:color w:val="000000"/>
          <w:sz w:val="24"/>
          <w:szCs w:val="24"/>
        </w:rPr>
      </w:pPr>
    </w:p>
    <w:p w:rsidR="00367DB4" w:rsidRDefault="00367DB4" w:rsidP="00367DB4">
      <w:pPr>
        <w:spacing w:line="360" w:lineRule="auto"/>
        <w:rPr>
          <w:rFonts w:ascii="宋体" w:hAnsi="宋体"/>
          <w:color w:val="000000"/>
          <w:sz w:val="24"/>
          <w:szCs w:val="24"/>
        </w:rPr>
      </w:pPr>
    </w:p>
    <w:p w:rsidR="00B86FA9" w:rsidRDefault="00B86FA9" w:rsidP="00367DB4">
      <w:pPr>
        <w:spacing w:line="360" w:lineRule="auto"/>
        <w:rPr>
          <w:rFonts w:ascii="宋体" w:hAnsi="宋体"/>
          <w:color w:val="000000"/>
          <w:sz w:val="24"/>
          <w:szCs w:val="24"/>
        </w:rPr>
      </w:pPr>
    </w:p>
    <w:p w:rsidR="00B86FA9" w:rsidRDefault="00B86FA9" w:rsidP="00367DB4">
      <w:pPr>
        <w:spacing w:line="360" w:lineRule="auto"/>
        <w:rPr>
          <w:rFonts w:ascii="宋体" w:hAnsi="宋体"/>
          <w:color w:val="000000"/>
          <w:sz w:val="24"/>
          <w:szCs w:val="24"/>
        </w:rPr>
      </w:pPr>
    </w:p>
    <w:p w:rsidR="00B86FA9" w:rsidRDefault="00B86FA9" w:rsidP="00367DB4">
      <w:pPr>
        <w:spacing w:line="360" w:lineRule="auto"/>
        <w:rPr>
          <w:rFonts w:ascii="宋体" w:hAnsi="宋体"/>
          <w:color w:val="000000"/>
          <w:sz w:val="24"/>
          <w:szCs w:val="24"/>
        </w:rPr>
      </w:pPr>
    </w:p>
    <w:p w:rsidR="00B86FA9" w:rsidRDefault="00B86FA9" w:rsidP="00367DB4">
      <w:pPr>
        <w:spacing w:line="360" w:lineRule="auto"/>
        <w:rPr>
          <w:rFonts w:ascii="宋体" w:hAnsi="宋体"/>
          <w:color w:val="000000"/>
          <w:sz w:val="24"/>
          <w:szCs w:val="24"/>
        </w:rPr>
      </w:pPr>
    </w:p>
    <w:p w:rsidR="00B86FA9" w:rsidRDefault="00B86FA9" w:rsidP="00367DB4">
      <w:pPr>
        <w:spacing w:line="360" w:lineRule="auto"/>
        <w:rPr>
          <w:rFonts w:ascii="宋体" w:hAnsi="宋体"/>
          <w:color w:val="000000"/>
          <w:sz w:val="24"/>
          <w:szCs w:val="24"/>
        </w:rPr>
      </w:pPr>
    </w:p>
    <w:p w:rsidR="00B86FA9" w:rsidRDefault="00B86FA9" w:rsidP="00367DB4">
      <w:pPr>
        <w:spacing w:line="360" w:lineRule="auto"/>
        <w:rPr>
          <w:rFonts w:ascii="宋体" w:hAnsi="宋体"/>
          <w:color w:val="000000"/>
          <w:sz w:val="24"/>
          <w:szCs w:val="24"/>
        </w:rPr>
      </w:pPr>
    </w:p>
    <w:p w:rsidR="00552D7C" w:rsidRDefault="00552D7C" w:rsidP="00FA4B2B">
      <w:pPr>
        <w:spacing w:line="360" w:lineRule="auto"/>
        <w:rPr>
          <w:rFonts w:ascii="宋体" w:hAnsi="宋体"/>
          <w:color w:val="000000"/>
          <w:sz w:val="24"/>
          <w:szCs w:val="24"/>
        </w:rPr>
      </w:pPr>
    </w:p>
    <w:p w:rsidR="00705E43" w:rsidRDefault="00705E43" w:rsidP="00FA4B2B">
      <w:pPr>
        <w:spacing w:line="360" w:lineRule="auto"/>
        <w:rPr>
          <w:rFonts w:ascii="宋体" w:hAnsi="宋体"/>
          <w:color w:val="000000"/>
          <w:sz w:val="24"/>
          <w:szCs w:val="24"/>
        </w:rPr>
      </w:pPr>
    </w:p>
    <w:p w:rsidR="00705E43" w:rsidRDefault="00705E43" w:rsidP="00FA4B2B">
      <w:pPr>
        <w:spacing w:line="360" w:lineRule="auto"/>
        <w:rPr>
          <w:rFonts w:ascii="宋体" w:hAnsi="宋体"/>
          <w:color w:val="000000"/>
          <w:sz w:val="24"/>
          <w:szCs w:val="24"/>
        </w:rPr>
      </w:pPr>
    </w:p>
    <w:p w:rsidR="00705E43" w:rsidRDefault="00705E43" w:rsidP="00FA4B2B">
      <w:pPr>
        <w:spacing w:line="360" w:lineRule="auto"/>
        <w:rPr>
          <w:rFonts w:ascii="宋体" w:hAnsi="宋体"/>
          <w:color w:val="000000"/>
          <w:sz w:val="24"/>
          <w:szCs w:val="24"/>
        </w:rPr>
      </w:pPr>
    </w:p>
    <w:p w:rsidR="00705E43" w:rsidRDefault="00705E43" w:rsidP="00FA4B2B">
      <w:pPr>
        <w:spacing w:line="360" w:lineRule="auto"/>
        <w:rPr>
          <w:rFonts w:ascii="宋体" w:hAnsi="宋体"/>
          <w:color w:val="000000"/>
          <w:sz w:val="24"/>
          <w:szCs w:val="24"/>
        </w:rPr>
      </w:pPr>
    </w:p>
    <w:p w:rsidR="00705E43" w:rsidRDefault="00705E43" w:rsidP="00FA4B2B">
      <w:pPr>
        <w:spacing w:line="360" w:lineRule="auto"/>
        <w:rPr>
          <w:rFonts w:ascii="宋体" w:hAnsi="宋体"/>
          <w:color w:val="000000"/>
          <w:sz w:val="24"/>
          <w:szCs w:val="24"/>
        </w:rPr>
      </w:pPr>
    </w:p>
    <w:p w:rsidR="00705E43" w:rsidRPr="00344E83" w:rsidRDefault="00705E43" w:rsidP="00FA4B2B">
      <w:pPr>
        <w:spacing w:line="360" w:lineRule="auto"/>
        <w:rPr>
          <w:rFonts w:ascii="宋体" w:hAnsi="宋体"/>
          <w:color w:val="000000"/>
          <w:sz w:val="24"/>
          <w:szCs w:val="24"/>
        </w:rPr>
      </w:pPr>
    </w:p>
    <w:p w:rsidR="00DA391D" w:rsidRDefault="00DE2D76">
      <w:pPr>
        <w:pStyle w:val="af8"/>
        <w:rPr>
          <w:rFonts w:ascii="仿宋_GB2312" w:eastAsia="仿宋_GB2312"/>
          <w:b w:val="0"/>
          <w:color w:val="000000"/>
          <w:sz w:val="28"/>
          <w:szCs w:val="28"/>
          <w:lang w:eastAsia="zh-CN"/>
        </w:rPr>
      </w:pPr>
      <w:bookmarkStart w:id="3" w:name="_Toc518572320"/>
      <w:permStart w:id="0" w:edGrp="everyone"/>
      <w:permEnd w:id="0"/>
      <w:r>
        <w:rPr>
          <w:rFonts w:ascii="黑体" w:eastAsia="黑体" w:hAnsi="黑体" w:hint="eastAsia"/>
          <w:b w:val="0"/>
          <w:color w:val="000000"/>
          <w:lang w:eastAsia="zh-CN"/>
        </w:rPr>
        <w:lastRenderedPageBreak/>
        <w:t>第三章  竞争性磋商须知</w:t>
      </w:r>
      <w:bookmarkEnd w:id="3"/>
    </w:p>
    <w:p w:rsidR="00DA391D" w:rsidRDefault="00DE2D76">
      <w:pPr>
        <w:spacing w:line="360" w:lineRule="auto"/>
        <w:ind w:firstLineChars="200" w:firstLine="480"/>
        <w:rPr>
          <w:rFonts w:ascii="宋体" w:hAnsi="宋体"/>
          <w:color w:val="000000"/>
          <w:sz w:val="24"/>
          <w:szCs w:val="24"/>
        </w:rPr>
      </w:pPr>
      <w:bookmarkStart w:id="4" w:name="_Toc182848971"/>
      <w:r>
        <w:rPr>
          <w:rFonts w:ascii="宋体" w:hAnsi="宋体" w:hint="eastAsia"/>
          <w:color w:val="000000"/>
          <w:sz w:val="24"/>
          <w:szCs w:val="24"/>
        </w:rPr>
        <w:t>一、适用范围</w:t>
      </w:r>
      <w:bookmarkEnd w:id="4"/>
    </w:p>
    <w:p w:rsidR="00DA391D" w:rsidRDefault="00DE2D76">
      <w:pPr>
        <w:spacing w:line="360" w:lineRule="auto"/>
        <w:ind w:firstLineChars="200" w:firstLine="480"/>
        <w:rPr>
          <w:rFonts w:ascii="宋体" w:hAnsi="宋体"/>
          <w:color w:val="000000"/>
          <w:sz w:val="24"/>
          <w:szCs w:val="24"/>
        </w:rPr>
      </w:pPr>
      <w:r>
        <w:rPr>
          <w:rFonts w:ascii="宋体" w:hAnsi="宋体" w:hint="eastAsia"/>
          <w:color w:val="000000"/>
          <w:sz w:val="24"/>
          <w:szCs w:val="24"/>
        </w:rPr>
        <w:t>仅适用于本次竞争性磋商采购所叙述的货物和服务。</w:t>
      </w:r>
    </w:p>
    <w:p w:rsidR="00DA391D" w:rsidRDefault="00DE2D76">
      <w:pPr>
        <w:spacing w:line="360" w:lineRule="auto"/>
        <w:ind w:firstLineChars="200" w:firstLine="480"/>
        <w:rPr>
          <w:rFonts w:ascii="宋体" w:hAnsi="宋体"/>
          <w:color w:val="000000"/>
          <w:sz w:val="24"/>
          <w:szCs w:val="24"/>
        </w:rPr>
      </w:pPr>
      <w:bookmarkStart w:id="5" w:name="_Toc182848972"/>
      <w:r>
        <w:rPr>
          <w:rFonts w:ascii="宋体" w:hAnsi="宋体" w:hint="eastAsia"/>
          <w:color w:val="000000"/>
          <w:sz w:val="24"/>
          <w:szCs w:val="24"/>
        </w:rPr>
        <w:t>二、</w:t>
      </w:r>
      <w:bookmarkEnd w:id="5"/>
      <w:r>
        <w:rPr>
          <w:rFonts w:ascii="宋体" w:hAnsi="宋体" w:hint="eastAsia"/>
          <w:color w:val="000000"/>
          <w:sz w:val="24"/>
          <w:szCs w:val="24"/>
        </w:rPr>
        <w:t>磋商响应方的资格要求</w:t>
      </w:r>
    </w:p>
    <w:p w:rsidR="00DA391D" w:rsidRDefault="00DE2D76">
      <w:pPr>
        <w:spacing w:line="360" w:lineRule="auto"/>
        <w:ind w:firstLineChars="200" w:firstLine="480"/>
        <w:rPr>
          <w:rFonts w:ascii="宋体" w:hAnsi="宋体"/>
          <w:color w:val="000000"/>
          <w:sz w:val="24"/>
          <w:szCs w:val="24"/>
        </w:rPr>
      </w:pPr>
      <w:bookmarkStart w:id="6" w:name="_Toc182848973"/>
      <w:bookmarkStart w:id="7" w:name="_Toc182848975"/>
      <w:r>
        <w:rPr>
          <w:rFonts w:ascii="宋体" w:hAnsi="宋体" w:hint="eastAsia"/>
          <w:color w:val="000000"/>
          <w:sz w:val="24"/>
          <w:szCs w:val="24"/>
        </w:rPr>
        <w:t>1、符合《中华人民共和国政府采购法》第二十二条规定对磋商响应</w:t>
      </w:r>
      <w:proofErr w:type="gramStart"/>
      <w:r>
        <w:rPr>
          <w:rFonts w:ascii="宋体" w:hAnsi="宋体" w:hint="eastAsia"/>
          <w:color w:val="000000"/>
          <w:sz w:val="24"/>
          <w:szCs w:val="24"/>
        </w:rPr>
        <w:t>方资格</w:t>
      </w:r>
      <w:proofErr w:type="gramEnd"/>
      <w:r>
        <w:rPr>
          <w:rFonts w:ascii="宋体" w:hAnsi="宋体" w:hint="eastAsia"/>
          <w:color w:val="000000"/>
          <w:sz w:val="24"/>
          <w:szCs w:val="24"/>
        </w:rPr>
        <w:t>条件。</w:t>
      </w:r>
    </w:p>
    <w:p w:rsidR="00DA391D" w:rsidRDefault="00DE2D76">
      <w:pPr>
        <w:spacing w:line="360" w:lineRule="auto"/>
        <w:ind w:firstLineChars="200" w:firstLine="480"/>
        <w:rPr>
          <w:rFonts w:ascii="宋体" w:hAnsi="宋体"/>
          <w:color w:val="000000"/>
          <w:sz w:val="24"/>
          <w:szCs w:val="24"/>
        </w:rPr>
      </w:pPr>
      <w:r>
        <w:rPr>
          <w:rFonts w:ascii="宋体" w:hAnsi="宋体" w:hint="eastAsia"/>
          <w:color w:val="000000"/>
          <w:sz w:val="24"/>
          <w:szCs w:val="24"/>
        </w:rPr>
        <w:t>2、未被“信用中国”（www.creditchina.gov.cn）、中国政府采购网（www.ccgp.gov.cn）列入失信被执行人、重大税收违法案件当事人名单、政府采购严重违法失信行为记录名单。</w:t>
      </w:r>
    </w:p>
    <w:p w:rsidR="00DA391D" w:rsidRDefault="00DE2D76">
      <w:pPr>
        <w:spacing w:line="360" w:lineRule="auto"/>
        <w:ind w:firstLineChars="200" w:firstLine="480"/>
        <w:rPr>
          <w:rFonts w:ascii="宋体" w:hAnsi="宋体"/>
          <w:color w:val="000000"/>
          <w:sz w:val="24"/>
          <w:szCs w:val="24"/>
        </w:rPr>
      </w:pPr>
      <w:r>
        <w:rPr>
          <w:rFonts w:ascii="宋体" w:hAnsi="宋体" w:hint="eastAsia"/>
          <w:color w:val="000000"/>
          <w:sz w:val="24"/>
          <w:szCs w:val="24"/>
        </w:rPr>
        <w:t>3、本项目拒绝联合体投标。</w:t>
      </w:r>
    </w:p>
    <w:p w:rsidR="00DA391D" w:rsidRDefault="00DE2D76">
      <w:pPr>
        <w:spacing w:line="360" w:lineRule="auto"/>
        <w:ind w:firstLineChars="200" w:firstLine="480"/>
        <w:rPr>
          <w:rFonts w:ascii="宋体" w:hAnsi="宋体"/>
          <w:color w:val="000000"/>
          <w:sz w:val="24"/>
          <w:szCs w:val="24"/>
        </w:rPr>
      </w:pPr>
      <w:r>
        <w:rPr>
          <w:rFonts w:ascii="宋体" w:hAnsi="宋体" w:hint="eastAsia"/>
          <w:color w:val="000000"/>
          <w:sz w:val="24"/>
          <w:szCs w:val="24"/>
        </w:rPr>
        <w:t>三、</w:t>
      </w:r>
      <w:bookmarkEnd w:id="6"/>
      <w:r>
        <w:rPr>
          <w:rFonts w:ascii="宋体" w:hAnsi="宋体" w:hint="eastAsia"/>
          <w:color w:val="000000"/>
          <w:sz w:val="24"/>
          <w:szCs w:val="24"/>
        </w:rPr>
        <w:t>磋商费用</w:t>
      </w:r>
    </w:p>
    <w:p w:rsidR="00DA391D" w:rsidRDefault="00DE2D76">
      <w:pPr>
        <w:spacing w:line="360" w:lineRule="auto"/>
        <w:ind w:rightChars="-101" w:right="-212" w:firstLineChars="200" w:firstLine="480"/>
        <w:rPr>
          <w:rFonts w:ascii="宋体" w:hAnsi="宋体"/>
          <w:color w:val="000000"/>
          <w:sz w:val="24"/>
          <w:szCs w:val="24"/>
        </w:rPr>
      </w:pPr>
      <w:r>
        <w:rPr>
          <w:rFonts w:ascii="宋体" w:hAnsi="宋体" w:hint="eastAsia"/>
          <w:color w:val="000000"/>
          <w:sz w:val="24"/>
          <w:szCs w:val="24"/>
        </w:rPr>
        <w:t>无论竞争性磋商过程和结果如何，磋商响应方自行承担与磋商响应有关的全部费用。</w:t>
      </w:r>
    </w:p>
    <w:p w:rsidR="00DA391D" w:rsidRDefault="00DE2D76">
      <w:pPr>
        <w:spacing w:line="360" w:lineRule="auto"/>
        <w:ind w:firstLineChars="200" w:firstLine="480"/>
        <w:rPr>
          <w:rFonts w:ascii="宋体" w:hAnsi="宋体"/>
          <w:color w:val="000000"/>
          <w:sz w:val="24"/>
          <w:szCs w:val="24"/>
        </w:rPr>
      </w:pPr>
      <w:bookmarkStart w:id="8" w:name="_Toc182848976"/>
      <w:bookmarkEnd w:id="7"/>
      <w:r>
        <w:rPr>
          <w:rFonts w:ascii="宋体" w:hAnsi="宋体" w:hint="eastAsia"/>
          <w:color w:val="000000"/>
          <w:sz w:val="24"/>
          <w:szCs w:val="24"/>
        </w:rPr>
        <w:t>四、竞争性磋商报价</w:t>
      </w:r>
      <w:bookmarkEnd w:id="8"/>
    </w:p>
    <w:p w:rsidR="00DA391D" w:rsidRDefault="00DE2D76">
      <w:pPr>
        <w:spacing w:line="360" w:lineRule="auto"/>
        <w:ind w:firstLineChars="200" w:firstLine="480"/>
        <w:rPr>
          <w:rFonts w:ascii="宋体" w:hAnsi="宋体"/>
          <w:color w:val="000000"/>
          <w:sz w:val="24"/>
          <w:szCs w:val="24"/>
        </w:rPr>
      </w:pPr>
      <w:r>
        <w:rPr>
          <w:rFonts w:ascii="宋体" w:hAnsi="宋体" w:hint="eastAsia"/>
          <w:color w:val="000000"/>
          <w:sz w:val="24"/>
          <w:szCs w:val="24"/>
        </w:rPr>
        <w:t>（一）竞争性磋商报价以人民币为结算货币。</w:t>
      </w:r>
    </w:p>
    <w:p w:rsidR="00DA391D" w:rsidRDefault="00DE2D76">
      <w:pPr>
        <w:spacing w:line="360" w:lineRule="auto"/>
        <w:ind w:firstLineChars="200" w:firstLine="480"/>
        <w:rPr>
          <w:rFonts w:ascii="宋体" w:hAnsi="宋体"/>
          <w:color w:val="000000"/>
          <w:sz w:val="24"/>
          <w:szCs w:val="24"/>
        </w:rPr>
      </w:pPr>
      <w:r>
        <w:rPr>
          <w:rFonts w:ascii="宋体" w:hAnsi="宋体" w:hint="eastAsia"/>
          <w:color w:val="000000"/>
          <w:sz w:val="24"/>
          <w:szCs w:val="24"/>
        </w:rPr>
        <w:t>（二）磋商响应方应按竞争性磋商文件的要求认真制作初次报价表。</w:t>
      </w:r>
    </w:p>
    <w:p w:rsidR="00DA391D" w:rsidRDefault="00DE2D76">
      <w:pPr>
        <w:spacing w:line="360" w:lineRule="auto"/>
        <w:ind w:firstLineChars="200" w:firstLine="480"/>
        <w:rPr>
          <w:rFonts w:ascii="宋体" w:hAnsi="宋体"/>
          <w:color w:val="000000"/>
          <w:sz w:val="24"/>
          <w:szCs w:val="24"/>
        </w:rPr>
      </w:pPr>
      <w:bookmarkStart w:id="9" w:name="_Toc182848977"/>
      <w:r>
        <w:rPr>
          <w:rFonts w:ascii="宋体" w:hAnsi="宋体" w:hint="eastAsia"/>
          <w:color w:val="000000"/>
          <w:sz w:val="24"/>
          <w:szCs w:val="24"/>
        </w:rPr>
        <w:t>五、磋商保证金</w:t>
      </w:r>
      <w:bookmarkEnd w:id="9"/>
    </w:p>
    <w:p w:rsidR="00DA391D" w:rsidRDefault="00DE2D76">
      <w:pPr>
        <w:spacing w:line="360" w:lineRule="auto"/>
        <w:ind w:firstLineChars="200" w:firstLine="480"/>
        <w:rPr>
          <w:rFonts w:ascii="宋体" w:hAnsi="宋体"/>
          <w:color w:val="000000"/>
          <w:sz w:val="24"/>
          <w:szCs w:val="24"/>
        </w:rPr>
      </w:pPr>
      <w:r>
        <w:rPr>
          <w:rFonts w:ascii="宋体" w:hAnsi="宋体" w:hint="eastAsia"/>
          <w:color w:val="000000"/>
          <w:sz w:val="24"/>
          <w:szCs w:val="24"/>
        </w:rPr>
        <w:t>（一）磋商保证金以银行汇票、支票或现金形式按竞争性磋商公告的规定时间和地点交纳。</w:t>
      </w:r>
    </w:p>
    <w:p w:rsidR="00DA391D" w:rsidRDefault="00DE2D76">
      <w:pPr>
        <w:spacing w:line="360" w:lineRule="auto"/>
        <w:ind w:firstLineChars="200" w:firstLine="480"/>
        <w:rPr>
          <w:rFonts w:ascii="宋体" w:hAnsi="宋体"/>
          <w:color w:val="000000"/>
          <w:sz w:val="24"/>
          <w:szCs w:val="24"/>
        </w:rPr>
      </w:pPr>
      <w:r>
        <w:rPr>
          <w:rFonts w:ascii="宋体" w:hAnsi="宋体" w:hint="eastAsia"/>
          <w:color w:val="000000"/>
          <w:sz w:val="24"/>
          <w:szCs w:val="24"/>
        </w:rPr>
        <w:t>开户行：台州银行椒江支行    账号：</w:t>
      </w:r>
      <w:r>
        <w:rPr>
          <w:rFonts w:ascii="宋体" w:hAnsi="宋体"/>
          <w:color w:val="000000"/>
          <w:sz w:val="24"/>
          <w:szCs w:val="24"/>
        </w:rPr>
        <w:t>511405085000015</w:t>
      </w:r>
    </w:p>
    <w:p w:rsidR="00DA391D" w:rsidRDefault="00DE2D76">
      <w:pPr>
        <w:spacing w:line="360" w:lineRule="auto"/>
        <w:ind w:firstLineChars="200" w:firstLine="480"/>
        <w:rPr>
          <w:rFonts w:ascii="宋体" w:hAnsi="宋体"/>
          <w:color w:val="000000"/>
          <w:sz w:val="24"/>
          <w:szCs w:val="24"/>
        </w:rPr>
      </w:pPr>
      <w:r>
        <w:rPr>
          <w:rFonts w:ascii="宋体" w:hAnsi="宋体" w:hint="eastAsia"/>
          <w:color w:val="000000"/>
          <w:sz w:val="24"/>
          <w:szCs w:val="24"/>
        </w:rPr>
        <w:t>开户名：</w:t>
      </w:r>
      <w:proofErr w:type="gramStart"/>
      <w:r>
        <w:rPr>
          <w:rFonts w:ascii="宋体" w:hAnsi="宋体" w:hint="eastAsia"/>
          <w:color w:val="000000"/>
          <w:sz w:val="24"/>
          <w:szCs w:val="24"/>
        </w:rPr>
        <w:t>台州天</w:t>
      </w:r>
      <w:proofErr w:type="gramEnd"/>
      <w:r>
        <w:rPr>
          <w:rFonts w:ascii="宋体" w:hAnsi="宋体" w:hint="eastAsia"/>
          <w:color w:val="000000"/>
          <w:sz w:val="24"/>
          <w:szCs w:val="24"/>
        </w:rPr>
        <w:t>利招标有限公司。</w:t>
      </w:r>
    </w:p>
    <w:p w:rsidR="00DA391D" w:rsidRDefault="00DE2D76">
      <w:pPr>
        <w:spacing w:line="360" w:lineRule="auto"/>
        <w:ind w:firstLineChars="200" w:firstLine="480"/>
        <w:rPr>
          <w:rFonts w:ascii="宋体" w:hAnsi="宋体"/>
          <w:color w:val="000000"/>
          <w:sz w:val="24"/>
          <w:szCs w:val="24"/>
        </w:rPr>
      </w:pPr>
      <w:r>
        <w:rPr>
          <w:rFonts w:ascii="宋体" w:hAnsi="宋体" w:hint="eastAsia"/>
          <w:color w:val="000000"/>
          <w:sz w:val="24"/>
          <w:szCs w:val="24"/>
        </w:rPr>
        <w:t>（二）磋商截止时间后，磋商响应方</w:t>
      </w:r>
      <w:proofErr w:type="gramStart"/>
      <w:r>
        <w:rPr>
          <w:rFonts w:ascii="宋体" w:hAnsi="宋体" w:hint="eastAsia"/>
          <w:color w:val="000000"/>
          <w:sz w:val="24"/>
          <w:szCs w:val="24"/>
        </w:rPr>
        <w:t>撤回磋商响应书</w:t>
      </w:r>
      <w:proofErr w:type="gramEnd"/>
      <w:r>
        <w:rPr>
          <w:rFonts w:ascii="宋体" w:hAnsi="宋体" w:hint="eastAsia"/>
          <w:color w:val="000000"/>
          <w:sz w:val="24"/>
          <w:szCs w:val="24"/>
        </w:rPr>
        <w:t>的、成交方在供货前违背政府采购合同条款的，将没收磋商保证金。</w:t>
      </w:r>
    </w:p>
    <w:p w:rsidR="00DA391D" w:rsidRDefault="00DE2D76">
      <w:pPr>
        <w:spacing w:line="360" w:lineRule="auto"/>
        <w:ind w:firstLineChars="200" w:firstLine="480"/>
        <w:rPr>
          <w:rFonts w:ascii="宋体" w:hAnsi="宋体"/>
          <w:color w:val="000000"/>
          <w:sz w:val="24"/>
          <w:szCs w:val="24"/>
        </w:rPr>
      </w:pPr>
      <w:r>
        <w:rPr>
          <w:rFonts w:ascii="宋体" w:hAnsi="宋体" w:hint="eastAsia"/>
          <w:color w:val="000000"/>
          <w:sz w:val="24"/>
          <w:szCs w:val="24"/>
        </w:rPr>
        <w:t>（三）为使磋商响应方的磋商保证金能在开标前及时到帐，不影响本次磋商活动，请按磋商公告的规定时间交纳，因特殊原因无法按时交纳的，不得迟于磋商响应文件递交截止时间交纳。</w:t>
      </w:r>
    </w:p>
    <w:p w:rsidR="00DA391D" w:rsidRDefault="00DE2D76">
      <w:pPr>
        <w:spacing w:line="360" w:lineRule="auto"/>
        <w:ind w:firstLineChars="200" w:firstLine="480"/>
        <w:rPr>
          <w:rFonts w:ascii="宋体" w:hAnsi="宋体"/>
          <w:color w:val="000000"/>
          <w:sz w:val="24"/>
          <w:szCs w:val="24"/>
        </w:rPr>
      </w:pPr>
      <w:r>
        <w:rPr>
          <w:rFonts w:ascii="宋体" w:hAnsi="宋体" w:hint="eastAsia"/>
          <w:color w:val="000000"/>
          <w:sz w:val="24"/>
          <w:szCs w:val="24"/>
        </w:rPr>
        <w:t>（四）磋商响应方有下列情形之一的，磋商保证金将不予退还：</w:t>
      </w:r>
    </w:p>
    <w:p w:rsidR="00DA391D" w:rsidRDefault="00DE2D76">
      <w:pPr>
        <w:spacing w:line="360" w:lineRule="auto"/>
        <w:ind w:firstLineChars="200" w:firstLine="480"/>
        <w:rPr>
          <w:rFonts w:ascii="宋体" w:hAnsi="宋体"/>
          <w:color w:val="000000"/>
          <w:sz w:val="24"/>
          <w:szCs w:val="24"/>
        </w:rPr>
      </w:pPr>
      <w:r>
        <w:rPr>
          <w:rFonts w:ascii="宋体" w:hAnsi="宋体" w:hint="eastAsia"/>
          <w:color w:val="000000"/>
          <w:sz w:val="24"/>
          <w:szCs w:val="24"/>
        </w:rPr>
        <w:t>1、成交方在磋商有效期内</w:t>
      </w:r>
      <w:proofErr w:type="gramStart"/>
      <w:r>
        <w:rPr>
          <w:rFonts w:ascii="宋体" w:hAnsi="宋体" w:hint="eastAsia"/>
          <w:color w:val="000000"/>
          <w:sz w:val="24"/>
          <w:szCs w:val="24"/>
        </w:rPr>
        <w:t>撤回磋商</w:t>
      </w:r>
      <w:proofErr w:type="gramEnd"/>
      <w:r>
        <w:rPr>
          <w:rFonts w:ascii="宋体" w:hAnsi="宋体" w:hint="eastAsia"/>
          <w:color w:val="000000"/>
          <w:sz w:val="24"/>
          <w:szCs w:val="24"/>
        </w:rPr>
        <w:t>响应文件的；</w:t>
      </w:r>
    </w:p>
    <w:p w:rsidR="00DA391D" w:rsidRDefault="00DE2D76">
      <w:pPr>
        <w:spacing w:line="360" w:lineRule="auto"/>
        <w:ind w:firstLineChars="200" w:firstLine="480"/>
        <w:rPr>
          <w:rFonts w:ascii="宋体" w:hAnsi="宋体"/>
          <w:color w:val="000000"/>
          <w:sz w:val="24"/>
          <w:szCs w:val="24"/>
        </w:rPr>
      </w:pPr>
      <w:r>
        <w:rPr>
          <w:rFonts w:ascii="宋体" w:hAnsi="宋体" w:hint="eastAsia"/>
          <w:color w:val="000000"/>
          <w:sz w:val="24"/>
          <w:szCs w:val="24"/>
        </w:rPr>
        <w:t>2、成交方在磋商过程中弄虚作假，提供虚假材料的；</w:t>
      </w:r>
    </w:p>
    <w:p w:rsidR="00DA391D" w:rsidRDefault="00DE2D76">
      <w:pPr>
        <w:spacing w:line="360" w:lineRule="auto"/>
        <w:ind w:firstLineChars="200" w:firstLine="480"/>
        <w:rPr>
          <w:rFonts w:ascii="宋体" w:hAnsi="宋体"/>
          <w:color w:val="000000"/>
          <w:sz w:val="24"/>
          <w:szCs w:val="24"/>
        </w:rPr>
      </w:pPr>
      <w:r>
        <w:rPr>
          <w:rFonts w:ascii="宋体" w:hAnsi="宋体" w:hint="eastAsia"/>
          <w:color w:val="000000"/>
          <w:sz w:val="24"/>
          <w:szCs w:val="24"/>
        </w:rPr>
        <w:t>3、成交方无正当理由不与磋商方签订合同的或不提交风险保证金的；</w:t>
      </w:r>
    </w:p>
    <w:p w:rsidR="00DA391D" w:rsidRDefault="00DE2D76">
      <w:pPr>
        <w:spacing w:line="360" w:lineRule="auto"/>
        <w:ind w:firstLineChars="200" w:firstLine="480"/>
        <w:rPr>
          <w:rFonts w:ascii="宋体" w:hAnsi="宋体"/>
          <w:color w:val="000000"/>
          <w:sz w:val="24"/>
          <w:szCs w:val="24"/>
        </w:rPr>
      </w:pPr>
      <w:r>
        <w:rPr>
          <w:rFonts w:ascii="宋体" w:hAnsi="宋体" w:hint="eastAsia"/>
          <w:color w:val="000000"/>
          <w:sz w:val="24"/>
          <w:szCs w:val="24"/>
        </w:rPr>
        <w:t>4、将成交项目转让给他人或者在磋商文件中未说明且未经磋商人同意，将成交项</w:t>
      </w:r>
      <w:r>
        <w:rPr>
          <w:rFonts w:ascii="宋体" w:hAnsi="宋体" w:hint="eastAsia"/>
          <w:color w:val="000000"/>
          <w:sz w:val="24"/>
          <w:szCs w:val="24"/>
        </w:rPr>
        <w:lastRenderedPageBreak/>
        <w:t>目分包给他人的；</w:t>
      </w:r>
    </w:p>
    <w:p w:rsidR="00DA391D" w:rsidRDefault="00DE2D76">
      <w:pPr>
        <w:spacing w:line="360" w:lineRule="auto"/>
        <w:ind w:firstLineChars="200" w:firstLine="480"/>
        <w:rPr>
          <w:rFonts w:ascii="宋体" w:hAnsi="宋体"/>
          <w:color w:val="000000"/>
          <w:sz w:val="24"/>
          <w:szCs w:val="24"/>
        </w:rPr>
      </w:pPr>
      <w:r>
        <w:rPr>
          <w:rFonts w:ascii="宋体" w:hAnsi="宋体" w:hint="eastAsia"/>
          <w:color w:val="000000"/>
          <w:sz w:val="24"/>
          <w:szCs w:val="24"/>
        </w:rPr>
        <w:t>5、拒绝履行合同义务的；</w:t>
      </w:r>
    </w:p>
    <w:p w:rsidR="00DA391D" w:rsidRDefault="00DE2D76">
      <w:pPr>
        <w:spacing w:line="360" w:lineRule="auto"/>
        <w:ind w:firstLineChars="200" w:firstLine="480"/>
        <w:rPr>
          <w:rFonts w:ascii="宋体" w:hAnsi="宋体"/>
          <w:b/>
          <w:color w:val="000000"/>
          <w:sz w:val="24"/>
          <w:szCs w:val="24"/>
          <w:u w:val="single"/>
        </w:rPr>
      </w:pPr>
      <w:r>
        <w:rPr>
          <w:rFonts w:ascii="宋体" w:hAnsi="宋体" w:hint="eastAsia"/>
          <w:color w:val="000000"/>
          <w:sz w:val="24"/>
          <w:szCs w:val="24"/>
        </w:rPr>
        <w:t>6、其他严重</w:t>
      </w:r>
      <w:proofErr w:type="gramStart"/>
      <w:r>
        <w:rPr>
          <w:rFonts w:ascii="宋体" w:hAnsi="宋体" w:hint="eastAsia"/>
          <w:color w:val="000000"/>
          <w:sz w:val="24"/>
          <w:szCs w:val="24"/>
        </w:rPr>
        <w:t>扰乱磋商</w:t>
      </w:r>
      <w:proofErr w:type="gramEnd"/>
      <w:r>
        <w:rPr>
          <w:rFonts w:ascii="宋体" w:hAnsi="宋体" w:hint="eastAsia"/>
          <w:color w:val="000000"/>
          <w:sz w:val="24"/>
          <w:szCs w:val="24"/>
        </w:rPr>
        <w:t>程序的；</w:t>
      </w:r>
    </w:p>
    <w:p w:rsidR="00DA391D" w:rsidRDefault="00DE2D76">
      <w:pPr>
        <w:spacing w:line="360" w:lineRule="auto"/>
        <w:ind w:firstLineChars="200" w:firstLine="480"/>
        <w:rPr>
          <w:rFonts w:ascii="宋体" w:hAnsi="宋体"/>
          <w:color w:val="000000"/>
          <w:sz w:val="24"/>
          <w:szCs w:val="24"/>
        </w:rPr>
      </w:pPr>
      <w:r>
        <w:rPr>
          <w:rFonts w:ascii="宋体" w:hAnsi="宋体" w:hint="eastAsia"/>
          <w:color w:val="000000"/>
          <w:sz w:val="24"/>
          <w:szCs w:val="24"/>
        </w:rPr>
        <w:t>六、磋商有效期</w:t>
      </w:r>
    </w:p>
    <w:p w:rsidR="00DA391D" w:rsidRDefault="00DE2D76">
      <w:pPr>
        <w:spacing w:line="360" w:lineRule="auto"/>
        <w:ind w:firstLineChars="200" w:firstLine="480"/>
        <w:rPr>
          <w:rFonts w:ascii="宋体" w:hAnsi="宋体"/>
          <w:color w:val="000000"/>
          <w:sz w:val="24"/>
          <w:szCs w:val="24"/>
        </w:rPr>
      </w:pPr>
      <w:r>
        <w:rPr>
          <w:rFonts w:ascii="宋体" w:hAnsi="宋体" w:hint="eastAsia"/>
          <w:color w:val="000000"/>
          <w:sz w:val="24"/>
          <w:szCs w:val="24"/>
        </w:rPr>
        <w:t>（一）磋商响应文件从磋商之日起，磋商有效期为60个工作日。</w:t>
      </w:r>
    </w:p>
    <w:p w:rsidR="00DA391D" w:rsidRDefault="00DE2D76">
      <w:pPr>
        <w:spacing w:line="360" w:lineRule="auto"/>
        <w:ind w:firstLineChars="200" w:firstLine="480"/>
        <w:rPr>
          <w:rFonts w:ascii="宋体" w:hAnsi="宋体"/>
          <w:color w:val="000000"/>
          <w:sz w:val="24"/>
          <w:szCs w:val="24"/>
        </w:rPr>
      </w:pPr>
      <w:r>
        <w:rPr>
          <w:rFonts w:ascii="宋体" w:hAnsi="宋体" w:hint="eastAsia"/>
          <w:color w:val="000000"/>
          <w:sz w:val="24"/>
          <w:szCs w:val="24"/>
        </w:rPr>
        <w:t>（二）特殊情况下，磋商方可与磋商响应方协商</w:t>
      </w:r>
      <w:proofErr w:type="gramStart"/>
      <w:r>
        <w:rPr>
          <w:rFonts w:ascii="宋体" w:hAnsi="宋体" w:hint="eastAsia"/>
          <w:color w:val="000000"/>
          <w:sz w:val="24"/>
          <w:szCs w:val="24"/>
        </w:rPr>
        <w:t>延缓磋商</w:t>
      </w:r>
      <w:proofErr w:type="gramEnd"/>
      <w:r>
        <w:rPr>
          <w:rFonts w:ascii="宋体" w:hAnsi="宋体" w:hint="eastAsia"/>
          <w:color w:val="000000"/>
          <w:sz w:val="24"/>
          <w:szCs w:val="24"/>
        </w:rPr>
        <w:t>响应文件的有效期，这种要求和答复均以书面形式进行。在这种情况下，保证金的有效期也相应延长。</w:t>
      </w:r>
    </w:p>
    <w:p w:rsidR="00DA391D" w:rsidRDefault="00DE2D76">
      <w:pPr>
        <w:spacing w:line="360" w:lineRule="auto"/>
        <w:ind w:firstLineChars="200" w:firstLine="480"/>
        <w:rPr>
          <w:rFonts w:ascii="宋体" w:hAnsi="宋体"/>
          <w:color w:val="000000"/>
          <w:sz w:val="24"/>
          <w:szCs w:val="24"/>
        </w:rPr>
      </w:pPr>
      <w:r>
        <w:rPr>
          <w:rFonts w:ascii="宋体" w:hAnsi="宋体" w:hint="eastAsia"/>
          <w:color w:val="000000"/>
          <w:sz w:val="24"/>
          <w:szCs w:val="24"/>
        </w:rPr>
        <w:t>（三）磋商响应方可拒绝接受延期要求而不会导致保证金被没收，同意延长有效期的磋商响应方不能修改磋商响应文件。</w:t>
      </w:r>
    </w:p>
    <w:p w:rsidR="00DA391D" w:rsidRDefault="00DE2D76">
      <w:pPr>
        <w:spacing w:line="360" w:lineRule="auto"/>
        <w:ind w:firstLineChars="200" w:firstLine="480"/>
        <w:rPr>
          <w:rFonts w:ascii="宋体" w:hAnsi="宋体"/>
          <w:b/>
          <w:color w:val="000000"/>
          <w:sz w:val="24"/>
          <w:szCs w:val="24"/>
        </w:rPr>
      </w:pPr>
      <w:r>
        <w:rPr>
          <w:rFonts w:ascii="宋体" w:hAnsi="宋体" w:hint="eastAsia"/>
          <w:color w:val="000000"/>
          <w:sz w:val="24"/>
          <w:szCs w:val="24"/>
        </w:rPr>
        <w:t>七、</w:t>
      </w:r>
      <w:r>
        <w:rPr>
          <w:rFonts w:ascii="宋体" w:hAnsi="宋体" w:hint="eastAsia"/>
          <w:b/>
          <w:color w:val="000000"/>
          <w:sz w:val="24"/>
          <w:szCs w:val="24"/>
        </w:rPr>
        <w:t>磋商响应文件由商务、技术响应文件二部分组成</w:t>
      </w:r>
    </w:p>
    <w:p w:rsidR="00DA391D" w:rsidRDefault="00DE2D76">
      <w:pPr>
        <w:spacing w:line="360" w:lineRule="auto"/>
        <w:ind w:firstLineChars="200" w:firstLine="480"/>
        <w:rPr>
          <w:rFonts w:ascii="宋体" w:hAnsi="宋体"/>
          <w:color w:val="000000"/>
          <w:sz w:val="24"/>
          <w:szCs w:val="24"/>
        </w:rPr>
      </w:pPr>
      <w:r>
        <w:rPr>
          <w:rFonts w:ascii="宋体" w:hAnsi="宋体" w:hint="eastAsia"/>
          <w:color w:val="000000"/>
          <w:sz w:val="24"/>
          <w:szCs w:val="24"/>
        </w:rPr>
        <w:t>（一）商务响应文件由</w:t>
      </w:r>
      <w:r>
        <w:rPr>
          <w:rFonts w:ascii="宋体" w:hAnsi="宋体" w:hint="eastAsia"/>
          <w:b/>
          <w:color w:val="000000"/>
          <w:sz w:val="24"/>
          <w:szCs w:val="24"/>
        </w:rPr>
        <w:t>商务报价和资格、资信证明文件</w:t>
      </w:r>
      <w:r>
        <w:rPr>
          <w:rFonts w:ascii="宋体" w:hAnsi="宋体" w:hint="eastAsia"/>
          <w:color w:val="000000"/>
          <w:sz w:val="24"/>
          <w:szCs w:val="24"/>
        </w:rPr>
        <w:t>组成</w:t>
      </w:r>
    </w:p>
    <w:p w:rsidR="00DA391D" w:rsidRDefault="00DE2D76">
      <w:pPr>
        <w:spacing w:line="360" w:lineRule="auto"/>
        <w:ind w:firstLineChars="200" w:firstLine="482"/>
        <w:rPr>
          <w:rFonts w:ascii="宋体" w:hAnsi="宋体"/>
          <w:b/>
          <w:color w:val="000000"/>
          <w:sz w:val="24"/>
          <w:szCs w:val="24"/>
        </w:rPr>
      </w:pPr>
      <w:r>
        <w:rPr>
          <w:rFonts w:ascii="宋体" w:hAnsi="宋体" w:hint="eastAsia"/>
          <w:b/>
          <w:color w:val="000000"/>
          <w:sz w:val="24"/>
          <w:szCs w:val="24"/>
        </w:rPr>
        <w:t>1、商务报价：</w:t>
      </w:r>
    </w:p>
    <w:p w:rsidR="00DA391D" w:rsidRDefault="00DE2D76">
      <w:pPr>
        <w:spacing w:line="360" w:lineRule="auto"/>
        <w:ind w:firstLineChars="200" w:firstLine="480"/>
        <w:rPr>
          <w:rFonts w:ascii="宋体" w:hAnsi="宋体"/>
          <w:color w:val="000000"/>
          <w:sz w:val="24"/>
          <w:szCs w:val="24"/>
        </w:rPr>
      </w:pPr>
      <w:r>
        <w:rPr>
          <w:rFonts w:ascii="宋体" w:hAnsi="宋体" w:hint="eastAsia"/>
          <w:color w:val="000000"/>
          <w:sz w:val="24"/>
          <w:szCs w:val="24"/>
        </w:rPr>
        <w:t>（1）磋商响应书（附件一）；</w:t>
      </w:r>
    </w:p>
    <w:p w:rsidR="00DA391D" w:rsidRDefault="00DE2D76">
      <w:pPr>
        <w:spacing w:line="360" w:lineRule="auto"/>
        <w:ind w:firstLineChars="200" w:firstLine="480"/>
        <w:rPr>
          <w:rFonts w:ascii="宋体" w:hAnsi="宋体"/>
          <w:color w:val="000000"/>
          <w:sz w:val="24"/>
          <w:szCs w:val="24"/>
        </w:rPr>
      </w:pPr>
      <w:r>
        <w:rPr>
          <w:rFonts w:ascii="宋体" w:hAnsi="宋体" w:hint="eastAsia"/>
          <w:color w:val="000000"/>
          <w:sz w:val="24"/>
          <w:szCs w:val="24"/>
        </w:rPr>
        <w:t>（2）初次报价一览表（附件三）；</w:t>
      </w:r>
    </w:p>
    <w:p w:rsidR="00DA391D" w:rsidRDefault="00DE2D76">
      <w:pPr>
        <w:spacing w:line="360" w:lineRule="auto"/>
        <w:ind w:firstLineChars="200" w:firstLine="480"/>
        <w:rPr>
          <w:rFonts w:ascii="宋体" w:hAnsi="宋体"/>
          <w:color w:val="000000"/>
          <w:sz w:val="24"/>
          <w:szCs w:val="24"/>
        </w:rPr>
      </w:pPr>
      <w:r>
        <w:rPr>
          <w:rFonts w:ascii="宋体" w:hAnsi="宋体" w:hint="eastAsia"/>
          <w:color w:val="000000"/>
          <w:sz w:val="24"/>
          <w:szCs w:val="24"/>
        </w:rPr>
        <w:t>（3）磋商项目明细清单（附件四）；</w:t>
      </w:r>
    </w:p>
    <w:p w:rsidR="00DA391D" w:rsidRDefault="00DE2D76">
      <w:pPr>
        <w:spacing w:line="360" w:lineRule="auto"/>
        <w:ind w:firstLineChars="200" w:firstLine="480"/>
        <w:rPr>
          <w:rFonts w:ascii="宋体" w:hAnsi="宋体"/>
          <w:color w:val="000000"/>
          <w:sz w:val="24"/>
          <w:szCs w:val="24"/>
        </w:rPr>
      </w:pPr>
      <w:r>
        <w:rPr>
          <w:rFonts w:ascii="宋体" w:hAnsi="宋体" w:hint="eastAsia"/>
          <w:color w:val="000000"/>
          <w:sz w:val="24"/>
          <w:szCs w:val="24"/>
        </w:rPr>
        <w:t>（4）商务需求响应表（（附件五）对应第二章第三条）。</w:t>
      </w:r>
    </w:p>
    <w:p w:rsidR="00DA391D" w:rsidRDefault="00DE2D76">
      <w:pPr>
        <w:spacing w:line="360" w:lineRule="auto"/>
        <w:ind w:firstLineChars="200" w:firstLine="482"/>
        <w:rPr>
          <w:rFonts w:ascii="宋体" w:hAnsi="宋体"/>
          <w:b/>
          <w:color w:val="000000"/>
          <w:sz w:val="24"/>
          <w:szCs w:val="24"/>
        </w:rPr>
      </w:pPr>
      <w:r>
        <w:rPr>
          <w:rFonts w:ascii="宋体" w:hAnsi="宋体" w:hint="eastAsia"/>
          <w:b/>
          <w:color w:val="000000"/>
          <w:sz w:val="24"/>
          <w:szCs w:val="24"/>
        </w:rPr>
        <w:t>2、资格、资信证明文件：</w:t>
      </w:r>
    </w:p>
    <w:p w:rsidR="00DA391D" w:rsidRDefault="00DE2D76">
      <w:pPr>
        <w:spacing w:line="360" w:lineRule="auto"/>
        <w:ind w:firstLineChars="200" w:firstLine="480"/>
        <w:rPr>
          <w:rFonts w:ascii="宋体" w:hAnsi="宋体"/>
          <w:color w:val="000000"/>
          <w:sz w:val="24"/>
          <w:szCs w:val="24"/>
        </w:rPr>
      </w:pPr>
      <w:r>
        <w:rPr>
          <w:rFonts w:ascii="宋体" w:hAnsi="宋体" w:hint="eastAsia"/>
          <w:color w:val="000000"/>
          <w:sz w:val="24"/>
          <w:szCs w:val="24"/>
        </w:rPr>
        <w:t>（1）法定代表人授权书（附件二）；</w:t>
      </w:r>
    </w:p>
    <w:p w:rsidR="00DA391D" w:rsidRDefault="00DE2D76">
      <w:pPr>
        <w:spacing w:line="360" w:lineRule="auto"/>
        <w:ind w:firstLineChars="200" w:firstLine="480"/>
        <w:rPr>
          <w:rFonts w:ascii="宋体" w:hAnsi="宋体"/>
          <w:color w:val="000000"/>
          <w:sz w:val="24"/>
          <w:szCs w:val="24"/>
        </w:rPr>
      </w:pPr>
      <w:r>
        <w:rPr>
          <w:rFonts w:ascii="宋体" w:hAnsi="宋体" w:hint="eastAsia"/>
          <w:color w:val="000000"/>
          <w:sz w:val="24"/>
          <w:szCs w:val="24"/>
        </w:rPr>
        <w:t>（2</w:t>
      </w:r>
      <w:r>
        <w:rPr>
          <w:rFonts w:ascii="宋体" w:hAnsi="宋体"/>
          <w:color w:val="000000"/>
          <w:sz w:val="24"/>
          <w:szCs w:val="24"/>
        </w:rPr>
        <w:t>）</w:t>
      </w:r>
      <w:r>
        <w:rPr>
          <w:rFonts w:ascii="宋体" w:hAnsi="宋体" w:hint="eastAsia"/>
          <w:color w:val="000000"/>
          <w:sz w:val="24"/>
          <w:szCs w:val="24"/>
        </w:rPr>
        <w:t>营业执照（需加盖单位公章）；</w:t>
      </w:r>
    </w:p>
    <w:p w:rsidR="00DA391D" w:rsidRDefault="00DE2D76">
      <w:pPr>
        <w:spacing w:line="360" w:lineRule="auto"/>
        <w:ind w:firstLineChars="200" w:firstLine="480"/>
        <w:rPr>
          <w:rFonts w:ascii="宋体" w:hAnsi="宋体"/>
          <w:color w:val="000000"/>
          <w:sz w:val="24"/>
          <w:szCs w:val="24"/>
        </w:rPr>
      </w:pPr>
      <w:r>
        <w:rPr>
          <w:rFonts w:ascii="宋体" w:hAnsi="宋体" w:hint="eastAsia"/>
          <w:color w:val="000000"/>
          <w:sz w:val="24"/>
          <w:szCs w:val="24"/>
        </w:rPr>
        <w:t>（3）投标供应</w:t>
      </w:r>
      <w:proofErr w:type="gramStart"/>
      <w:r>
        <w:rPr>
          <w:rFonts w:ascii="宋体" w:hAnsi="宋体" w:hint="eastAsia"/>
          <w:color w:val="000000"/>
          <w:sz w:val="24"/>
          <w:szCs w:val="24"/>
        </w:rPr>
        <w:t>商情况</w:t>
      </w:r>
      <w:proofErr w:type="gramEnd"/>
      <w:r>
        <w:rPr>
          <w:rFonts w:ascii="宋体" w:hAnsi="宋体" w:hint="eastAsia"/>
          <w:color w:val="000000"/>
          <w:sz w:val="24"/>
          <w:szCs w:val="24"/>
        </w:rPr>
        <w:t>介绍（主要产品、技术力量、生产规模、经营业绩等）；</w:t>
      </w:r>
    </w:p>
    <w:p w:rsidR="00DA391D" w:rsidRDefault="00DE2D76">
      <w:pPr>
        <w:spacing w:line="360" w:lineRule="auto"/>
        <w:ind w:firstLineChars="200" w:firstLine="480"/>
        <w:rPr>
          <w:rFonts w:ascii="宋体" w:hAnsi="宋体"/>
          <w:color w:val="000000"/>
          <w:sz w:val="24"/>
          <w:szCs w:val="24"/>
        </w:rPr>
      </w:pPr>
      <w:r>
        <w:rPr>
          <w:rFonts w:ascii="宋体" w:hAnsi="宋体" w:hint="eastAsia"/>
          <w:color w:val="000000"/>
          <w:sz w:val="24"/>
          <w:szCs w:val="24"/>
        </w:rPr>
        <w:t>（4）近三年来同类项目的成功案例（需提供合同复印件）；</w:t>
      </w:r>
    </w:p>
    <w:p w:rsidR="00DA391D" w:rsidRDefault="00DE2D76">
      <w:pPr>
        <w:spacing w:line="360" w:lineRule="auto"/>
        <w:ind w:firstLineChars="200" w:firstLine="480"/>
        <w:rPr>
          <w:rFonts w:ascii="宋体" w:hAnsi="宋体"/>
          <w:color w:val="000000"/>
          <w:sz w:val="24"/>
          <w:szCs w:val="24"/>
        </w:rPr>
      </w:pPr>
      <w:r>
        <w:rPr>
          <w:rFonts w:ascii="宋体" w:hAnsi="宋体" w:hint="eastAsia"/>
          <w:color w:val="000000"/>
          <w:sz w:val="24"/>
          <w:szCs w:val="24"/>
        </w:rPr>
        <w:t>（5）投标人认为可以证明其能力或业绩的其他材料（</w:t>
      </w:r>
      <w:r>
        <w:rPr>
          <w:rFonts w:ascii="宋体" w:hAnsi="宋体" w:hint="eastAsia"/>
          <w:b/>
          <w:color w:val="000000"/>
          <w:sz w:val="24"/>
          <w:szCs w:val="24"/>
        </w:rPr>
        <w:t>请供应商对照第四章磋商方法和程序里的综合评分打分标准各条款尽量提供详细资料，格式自拟</w:t>
      </w:r>
      <w:r>
        <w:rPr>
          <w:rFonts w:ascii="宋体" w:hAnsi="宋体" w:hint="eastAsia"/>
          <w:color w:val="000000"/>
          <w:sz w:val="24"/>
          <w:szCs w:val="24"/>
        </w:rPr>
        <w:t>）。</w:t>
      </w:r>
    </w:p>
    <w:p w:rsidR="00DA391D" w:rsidRDefault="00DE2D76">
      <w:pPr>
        <w:spacing w:line="360" w:lineRule="auto"/>
        <w:ind w:firstLineChars="200" w:firstLine="480"/>
        <w:rPr>
          <w:rFonts w:ascii="宋体" w:hAnsi="宋体"/>
          <w:color w:val="000000"/>
          <w:sz w:val="24"/>
          <w:szCs w:val="24"/>
        </w:rPr>
      </w:pPr>
      <w:r>
        <w:rPr>
          <w:rFonts w:ascii="宋体" w:hAnsi="宋体" w:hint="eastAsia"/>
          <w:color w:val="000000"/>
          <w:sz w:val="24"/>
          <w:szCs w:val="24"/>
        </w:rPr>
        <w:t>（二）技术响应文件：</w:t>
      </w:r>
    </w:p>
    <w:p w:rsidR="00DA391D" w:rsidRDefault="00DE2D76">
      <w:pPr>
        <w:spacing w:line="360" w:lineRule="auto"/>
        <w:ind w:firstLineChars="200" w:firstLine="480"/>
        <w:rPr>
          <w:rFonts w:ascii="宋体" w:hAnsi="宋体"/>
          <w:color w:val="000000"/>
          <w:sz w:val="24"/>
          <w:szCs w:val="24"/>
        </w:rPr>
      </w:pPr>
      <w:r>
        <w:rPr>
          <w:rFonts w:ascii="宋体" w:hAnsi="宋体" w:hint="eastAsia"/>
          <w:color w:val="000000"/>
          <w:sz w:val="24"/>
          <w:szCs w:val="24"/>
        </w:rPr>
        <w:t>（1）对本项目的</w:t>
      </w:r>
      <w:proofErr w:type="gramStart"/>
      <w:r>
        <w:rPr>
          <w:rFonts w:ascii="宋体" w:hAnsi="宋体" w:hint="eastAsia"/>
          <w:color w:val="000000"/>
          <w:sz w:val="24"/>
          <w:szCs w:val="24"/>
        </w:rPr>
        <w:t>具体响应</w:t>
      </w:r>
      <w:proofErr w:type="gramEnd"/>
      <w:r>
        <w:rPr>
          <w:rFonts w:ascii="宋体" w:hAnsi="宋体" w:hint="eastAsia"/>
          <w:color w:val="000000"/>
          <w:sz w:val="24"/>
          <w:szCs w:val="24"/>
        </w:rPr>
        <w:t>方案（对应第二章第二条）；</w:t>
      </w:r>
    </w:p>
    <w:p w:rsidR="00DA391D" w:rsidRDefault="00DE2D76">
      <w:pPr>
        <w:spacing w:line="360" w:lineRule="auto"/>
        <w:ind w:firstLineChars="200" w:firstLine="480"/>
        <w:rPr>
          <w:rFonts w:ascii="宋体" w:hAnsi="宋体"/>
          <w:color w:val="000000"/>
          <w:sz w:val="24"/>
          <w:szCs w:val="24"/>
        </w:rPr>
      </w:pPr>
      <w:r>
        <w:rPr>
          <w:rFonts w:ascii="宋体" w:hAnsi="宋体" w:hint="eastAsia"/>
          <w:color w:val="000000"/>
          <w:sz w:val="24"/>
          <w:szCs w:val="24"/>
        </w:rPr>
        <w:t>（2）技术需求响应表（附件六）（填制时对应第二章第二条）；</w:t>
      </w:r>
    </w:p>
    <w:p w:rsidR="00DA391D" w:rsidRDefault="00DE2D76">
      <w:pPr>
        <w:spacing w:line="360" w:lineRule="auto"/>
        <w:ind w:firstLineChars="200" w:firstLine="480"/>
        <w:rPr>
          <w:rFonts w:ascii="宋体" w:hAnsi="宋体"/>
          <w:color w:val="000000"/>
          <w:sz w:val="24"/>
          <w:szCs w:val="24"/>
        </w:rPr>
      </w:pPr>
      <w:r>
        <w:rPr>
          <w:rFonts w:ascii="宋体" w:hAnsi="宋体" w:hint="eastAsia"/>
          <w:color w:val="000000"/>
          <w:sz w:val="24"/>
          <w:szCs w:val="24"/>
        </w:rPr>
        <w:t>（3）拟参加本项目人员名单；</w:t>
      </w:r>
    </w:p>
    <w:p w:rsidR="00DA391D" w:rsidRDefault="00DE2D76">
      <w:pPr>
        <w:spacing w:line="360" w:lineRule="auto"/>
        <w:ind w:firstLineChars="200" w:firstLine="480"/>
        <w:rPr>
          <w:rFonts w:ascii="宋体" w:hAnsi="宋体"/>
          <w:color w:val="000000"/>
          <w:sz w:val="24"/>
          <w:szCs w:val="24"/>
        </w:rPr>
      </w:pPr>
      <w:r>
        <w:rPr>
          <w:rFonts w:ascii="宋体" w:hAnsi="宋体" w:hint="eastAsia"/>
          <w:color w:val="000000"/>
          <w:sz w:val="24"/>
          <w:szCs w:val="24"/>
        </w:rPr>
        <w:t>（4）技术服务、技术培训、售后服务的内容和措施；</w:t>
      </w:r>
    </w:p>
    <w:p w:rsidR="00DA391D" w:rsidRDefault="00DE2D76">
      <w:pPr>
        <w:spacing w:line="360" w:lineRule="auto"/>
        <w:ind w:firstLineChars="200" w:firstLine="480"/>
        <w:rPr>
          <w:rFonts w:ascii="宋体" w:hAnsi="宋体"/>
          <w:color w:val="000000"/>
          <w:sz w:val="24"/>
          <w:szCs w:val="24"/>
        </w:rPr>
      </w:pPr>
      <w:r>
        <w:rPr>
          <w:rFonts w:ascii="宋体" w:hAnsi="宋体" w:hint="eastAsia"/>
          <w:color w:val="000000"/>
          <w:sz w:val="24"/>
          <w:szCs w:val="24"/>
        </w:rPr>
        <w:t>（5）磋商供应商需要说明的其他内容（</w:t>
      </w:r>
      <w:r>
        <w:rPr>
          <w:rFonts w:ascii="宋体" w:hAnsi="宋体" w:hint="eastAsia"/>
          <w:b/>
          <w:color w:val="000000"/>
          <w:sz w:val="24"/>
          <w:szCs w:val="24"/>
        </w:rPr>
        <w:t>请供应商对照第四章磋商方法和程序里的</w:t>
      </w:r>
      <w:r>
        <w:rPr>
          <w:rFonts w:ascii="宋体" w:hAnsi="宋体" w:hint="eastAsia"/>
          <w:b/>
          <w:color w:val="000000"/>
          <w:sz w:val="24"/>
          <w:szCs w:val="24"/>
        </w:rPr>
        <w:lastRenderedPageBreak/>
        <w:t>综合评分打分标准各条款尽量提供详细资料，格式自拟</w:t>
      </w:r>
      <w:r>
        <w:rPr>
          <w:rFonts w:ascii="宋体" w:hAnsi="宋体" w:hint="eastAsia"/>
          <w:color w:val="000000"/>
          <w:sz w:val="24"/>
          <w:szCs w:val="24"/>
        </w:rPr>
        <w:t>）。</w:t>
      </w:r>
    </w:p>
    <w:p w:rsidR="00DA391D" w:rsidRDefault="00DE2D76">
      <w:pPr>
        <w:spacing w:line="360" w:lineRule="auto"/>
        <w:ind w:firstLineChars="200" w:firstLine="480"/>
        <w:rPr>
          <w:rFonts w:ascii="宋体" w:hAnsi="宋体"/>
          <w:color w:val="000000"/>
          <w:sz w:val="24"/>
          <w:szCs w:val="24"/>
        </w:rPr>
      </w:pPr>
      <w:r>
        <w:rPr>
          <w:rFonts w:ascii="宋体" w:hAnsi="宋体" w:hint="eastAsia"/>
          <w:color w:val="000000"/>
          <w:sz w:val="24"/>
          <w:szCs w:val="24"/>
        </w:rPr>
        <w:t>八、磋商响应文件的签署和份数</w:t>
      </w:r>
    </w:p>
    <w:p w:rsidR="00DA391D" w:rsidRDefault="00DE2D76">
      <w:pPr>
        <w:spacing w:line="360" w:lineRule="auto"/>
        <w:ind w:firstLineChars="200" w:firstLine="480"/>
        <w:rPr>
          <w:rFonts w:ascii="宋体" w:hAnsi="宋体"/>
          <w:color w:val="000000"/>
          <w:sz w:val="24"/>
          <w:szCs w:val="24"/>
        </w:rPr>
      </w:pPr>
      <w:r>
        <w:rPr>
          <w:rFonts w:ascii="宋体" w:hAnsi="宋体" w:hint="eastAsia"/>
          <w:color w:val="000000"/>
          <w:sz w:val="24"/>
          <w:szCs w:val="24"/>
        </w:rPr>
        <w:t>（一）磋商响应文件需打印或用不褪色的墨水填写。磋商响应文件的装订顺序应按磋商须知第八条所叙顺序装订。</w:t>
      </w:r>
    </w:p>
    <w:p w:rsidR="00DA391D" w:rsidRDefault="00DE2D76">
      <w:pPr>
        <w:spacing w:line="360" w:lineRule="auto"/>
        <w:ind w:firstLineChars="200" w:firstLine="480"/>
        <w:rPr>
          <w:rFonts w:ascii="宋体" w:hAnsi="宋体"/>
          <w:color w:val="000000"/>
          <w:sz w:val="24"/>
          <w:szCs w:val="24"/>
        </w:rPr>
      </w:pPr>
      <w:r>
        <w:rPr>
          <w:rFonts w:ascii="宋体" w:hAnsi="宋体" w:hint="eastAsia"/>
          <w:color w:val="000000"/>
          <w:sz w:val="24"/>
          <w:szCs w:val="24"/>
        </w:rPr>
        <w:t>（二）磋商响应文件所有凡需要盖章的地方均须由磋商响应方盖章，并由法定代表人或法定代表人授权代表签署。磋商响应方应写全称。</w:t>
      </w:r>
    </w:p>
    <w:p w:rsidR="00DA391D" w:rsidRDefault="00DE2D76">
      <w:pPr>
        <w:spacing w:line="360" w:lineRule="auto"/>
        <w:ind w:firstLineChars="200" w:firstLine="480"/>
        <w:rPr>
          <w:rFonts w:ascii="宋体" w:hAnsi="宋体"/>
          <w:color w:val="000000"/>
          <w:sz w:val="24"/>
          <w:szCs w:val="24"/>
        </w:rPr>
      </w:pPr>
      <w:r>
        <w:rPr>
          <w:rFonts w:ascii="宋体" w:hAnsi="宋体" w:hint="eastAsia"/>
          <w:color w:val="000000"/>
          <w:sz w:val="24"/>
          <w:szCs w:val="24"/>
        </w:rPr>
        <w:t>（三）磋商响应方应将磋商响应文件的商务、技术响应文件分别装订，正、副本分别密封，商务响应文件正本一份，副本</w:t>
      </w:r>
      <w:r>
        <w:rPr>
          <w:rFonts w:ascii="宋体" w:hAnsi="宋体" w:hint="eastAsia"/>
          <w:color w:val="000000"/>
          <w:sz w:val="24"/>
          <w:szCs w:val="24"/>
          <w:u w:val="single"/>
        </w:rPr>
        <w:t>三</w:t>
      </w:r>
      <w:r>
        <w:rPr>
          <w:rFonts w:ascii="宋体" w:hAnsi="宋体" w:hint="eastAsia"/>
          <w:color w:val="000000"/>
          <w:sz w:val="24"/>
          <w:szCs w:val="24"/>
        </w:rPr>
        <w:t>份，技术响应文件正本一份，副本</w:t>
      </w:r>
      <w:r>
        <w:rPr>
          <w:rFonts w:ascii="宋体" w:hAnsi="宋体" w:hint="eastAsia"/>
          <w:color w:val="000000"/>
          <w:sz w:val="24"/>
          <w:szCs w:val="24"/>
          <w:u w:val="single"/>
        </w:rPr>
        <w:t>三</w:t>
      </w:r>
      <w:r>
        <w:rPr>
          <w:rFonts w:ascii="宋体" w:hAnsi="宋体" w:hint="eastAsia"/>
          <w:color w:val="000000"/>
          <w:sz w:val="24"/>
          <w:szCs w:val="24"/>
        </w:rPr>
        <w:t>份。标书封面格式详见 “第六章附件八”。正本为原件，副本是正本的复印件。</w:t>
      </w:r>
    </w:p>
    <w:p w:rsidR="00DA391D" w:rsidRDefault="00DE2D76">
      <w:pPr>
        <w:spacing w:line="360" w:lineRule="auto"/>
        <w:ind w:firstLineChars="200" w:firstLine="480"/>
        <w:rPr>
          <w:rFonts w:ascii="宋体" w:hAnsi="宋体"/>
          <w:color w:val="000000"/>
          <w:sz w:val="24"/>
          <w:szCs w:val="24"/>
        </w:rPr>
      </w:pPr>
      <w:r>
        <w:rPr>
          <w:rFonts w:ascii="宋体" w:hAnsi="宋体" w:hint="eastAsia"/>
          <w:color w:val="000000"/>
          <w:sz w:val="24"/>
          <w:szCs w:val="24"/>
        </w:rPr>
        <w:t>九、磋商响应文件的递交</w:t>
      </w:r>
    </w:p>
    <w:p w:rsidR="00DA391D" w:rsidRDefault="00DE2D76">
      <w:pPr>
        <w:spacing w:line="360" w:lineRule="auto"/>
        <w:ind w:firstLineChars="200" w:firstLine="480"/>
        <w:rPr>
          <w:rFonts w:ascii="宋体" w:hAnsi="宋体"/>
          <w:color w:val="000000"/>
          <w:sz w:val="24"/>
          <w:szCs w:val="24"/>
        </w:rPr>
      </w:pPr>
      <w:r>
        <w:rPr>
          <w:rFonts w:ascii="宋体" w:hAnsi="宋体" w:hint="eastAsia"/>
          <w:color w:val="000000"/>
          <w:sz w:val="24"/>
          <w:szCs w:val="24"/>
        </w:rPr>
        <w:t>（一）磋商响应文件需加以密封，并在封皮上写明：</w:t>
      </w:r>
    </w:p>
    <w:p w:rsidR="00DA391D" w:rsidRDefault="00DE2D76">
      <w:pPr>
        <w:spacing w:line="360" w:lineRule="auto"/>
        <w:ind w:firstLineChars="200" w:firstLine="480"/>
        <w:rPr>
          <w:rFonts w:ascii="宋体" w:hAnsi="宋体"/>
          <w:color w:val="000000"/>
          <w:sz w:val="24"/>
          <w:szCs w:val="24"/>
        </w:rPr>
      </w:pPr>
      <w:r>
        <w:rPr>
          <w:rFonts w:ascii="宋体" w:hAnsi="宋体" w:hint="eastAsia"/>
          <w:color w:val="000000"/>
          <w:sz w:val="24"/>
          <w:szCs w:val="24"/>
        </w:rPr>
        <w:t>1、磋商方单位名称、项目名称、项目编号、参加磋商的标项；</w:t>
      </w:r>
    </w:p>
    <w:p w:rsidR="00DA391D" w:rsidRDefault="00DE2D76">
      <w:pPr>
        <w:spacing w:line="360" w:lineRule="auto"/>
        <w:ind w:firstLineChars="200" w:firstLine="480"/>
        <w:rPr>
          <w:rFonts w:ascii="宋体" w:hAnsi="宋体"/>
          <w:color w:val="000000"/>
          <w:sz w:val="24"/>
          <w:szCs w:val="24"/>
        </w:rPr>
      </w:pPr>
      <w:r>
        <w:rPr>
          <w:rFonts w:ascii="宋体" w:hAnsi="宋体" w:hint="eastAsia"/>
          <w:color w:val="000000"/>
          <w:sz w:val="24"/>
          <w:szCs w:val="24"/>
        </w:rPr>
        <w:t>2、磋商响应方名称、通讯地址、邮政编码、 授权代表人；</w:t>
      </w:r>
    </w:p>
    <w:p w:rsidR="00DA391D" w:rsidRDefault="00DE2D76">
      <w:pPr>
        <w:spacing w:line="360" w:lineRule="auto"/>
        <w:ind w:rightChars="-169" w:right="-355" w:firstLineChars="200" w:firstLine="480"/>
        <w:rPr>
          <w:rFonts w:ascii="宋体" w:hAnsi="宋体"/>
          <w:color w:val="000000"/>
          <w:sz w:val="24"/>
          <w:szCs w:val="24"/>
        </w:rPr>
      </w:pPr>
      <w:r>
        <w:rPr>
          <w:rFonts w:ascii="宋体" w:hAnsi="宋体" w:hint="eastAsia"/>
          <w:color w:val="000000"/>
          <w:sz w:val="24"/>
          <w:szCs w:val="24"/>
        </w:rPr>
        <w:t>（二）如果磋商响应方未加写标记，磋商方对磋商响应文件的误投和提前启封不负责任。</w:t>
      </w:r>
    </w:p>
    <w:p w:rsidR="00DA391D" w:rsidRDefault="00DE2D76">
      <w:pPr>
        <w:spacing w:line="360" w:lineRule="auto"/>
        <w:ind w:rightChars="-169" w:right="-355" w:firstLineChars="200" w:firstLine="480"/>
        <w:rPr>
          <w:rFonts w:ascii="宋体" w:hAnsi="宋体"/>
          <w:color w:val="000000"/>
          <w:sz w:val="24"/>
          <w:szCs w:val="24"/>
        </w:rPr>
      </w:pPr>
      <w:r>
        <w:rPr>
          <w:rFonts w:ascii="宋体" w:hAnsi="宋体" w:hint="eastAsia"/>
          <w:color w:val="000000"/>
          <w:sz w:val="24"/>
          <w:szCs w:val="24"/>
        </w:rPr>
        <w:t>（三）磋商响应文件的补充和修改</w:t>
      </w:r>
    </w:p>
    <w:p w:rsidR="00DA391D" w:rsidRDefault="00DE2D76">
      <w:pPr>
        <w:spacing w:line="360" w:lineRule="auto"/>
        <w:ind w:firstLineChars="200" w:firstLine="480"/>
        <w:rPr>
          <w:rFonts w:ascii="宋体" w:hAnsi="宋体"/>
          <w:color w:val="000000"/>
          <w:sz w:val="24"/>
          <w:szCs w:val="24"/>
        </w:rPr>
      </w:pPr>
      <w:r>
        <w:rPr>
          <w:rFonts w:ascii="宋体" w:hAnsi="宋体" w:hint="eastAsia"/>
          <w:color w:val="000000"/>
          <w:sz w:val="24"/>
          <w:szCs w:val="24"/>
        </w:rPr>
        <w:t>磋商响应截止时间前，磋商响应方可以书面向磋商方已递交的磋商响应文件提出补充和修改，相应部分以最后的补充和修改为准。该书面材料应密封，由磋商响应方代表签字并加盖公章。</w:t>
      </w:r>
    </w:p>
    <w:p w:rsidR="00DA391D" w:rsidRDefault="00DE2D76">
      <w:pPr>
        <w:spacing w:line="360" w:lineRule="auto"/>
        <w:ind w:firstLineChars="200" w:firstLine="480"/>
        <w:rPr>
          <w:rFonts w:ascii="宋体" w:hAnsi="宋体"/>
          <w:color w:val="000000"/>
          <w:sz w:val="24"/>
          <w:szCs w:val="24"/>
        </w:rPr>
      </w:pPr>
      <w:r>
        <w:rPr>
          <w:rFonts w:ascii="宋体" w:hAnsi="宋体" w:hint="eastAsia"/>
          <w:color w:val="000000"/>
          <w:sz w:val="24"/>
          <w:szCs w:val="24"/>
        </w:rPr>
        <w:t>（四）磋商方</w:t>
      </w:r>
      <w:proofErr w:type="gramStart"/>
      <w:r>
        <w:rPr>
          <w:rFonts w:ascii="宋体" w:hAnsi="宋体" w:hint="eastAsia"/>
          <w:color w:val="000000"/>
          <w:sz w:val="24"/>
          <w:szCs w:val="24"/>
        </w:rPr>
        <w:t>接受磋商</w:t>
      </w:r>
      <w:proofErr w:type="gramEnd"/>
      <w:r>
        <w:rPr>
          <w:rFonts w:ascii="宋体" w:hAnsi="宋体" w:hint="eastAsia"/>
          <w:color w:val="000000"/>
          <w:sz w:val="24"/>
          <w:szCs w:val="24"/>
        </w:rPr>
        <w:t>响应文件时间</w:t>
      </w:r>
    </w:p>
    <w:p w:rsidR="00DA391D" w:rsidRDefault="00DE2D76">
      <w:pPr>
        <w:spacing w:line="360" w:lineRule="auto"/>
        <w:ind w:firstLineChars="200" w:firstLine="480"/>
        <w:rPr>
          <w:rFonts w:ascii="宋体" w:hAnsi="宋体"/>
          <w:color w:val="000000"/>
          <w:sz w:val="24"/>
          <w:szCs w:val="24"/>
        </w:rPr>
      </w:pPr>
      <w:r>
        <w:rPr>
          <w:rFonts w:ascii="宋体" w:hAnsi="宋体" w:hint="eastAsia"/>
          <w:color w:val="000000"/>
          <w:sz w:val="24"/>
          <w:szCs w:val="24"/>
        </w:rPr>
        <w:t>磋商方于磋商现场在磋商响应截止时间前半小时内</w:t>
      </w:r>
      <w:proofErr w:type="gramStart"/>
      <w:r>
        <w:rPr>
          <w:rFonts w:ascii="宋体" w:hAnsi="宋体" w:hint="eastAsia"/>
          <w:color w:val="000000"/>
          <w:sz w:val="24"/>
          <w:szCs w:val="24"/>
        </w:rPr>
        <w:t>接受磋商</w:t>
      </w:r>
      <w:proofErr w:type="gramEnd"/>
      <w:r>
        <w:rPr>
          <w:rFonts w:ascii="宋体" w:hAnsi="宋体" w:hint="eastAsia"/>
          <w:color w:val="000000"/>
          <w:sz w:val="24"/>
          <w:szCs w:val="24"/>
        </w:rPr>
        <w:t>响应标书。</w:t>
      </w:r>
    </w:p>
    <w:p w:rsidR="00DA391D" w:rsidRDefault="00DE2D76">
      <w:pPr>
        <w:spacing w:line="360" w:lineRule="auto"/>
        <w:ind w:firstLineChars="200" w:firstLine="480"/>
        <w:rPr>
          <w:rFonts w:ascii="宋体" w:hAnsi="宋体"/>
          <w:color w:val="000000"/>
          <w:sz w:val="24"/>
          <w:szCs w:val="24"/>
        </w:rPr>
      </w:pPr>
      <w:r>
        <w:rPr>
          <w:rFonts w:ascii="宋体" w:hAnsi="宋体" w:hint="eastAsia"/>
          <w:color w:val="000000"/>
          <w:sz w:val="24"/>
          <w:szCs w:val="24"/>
        </w:rPr>
        <w:t>（五）磋商响应文件填写字迹必须清楚、工整，对在磋商响应文件中的不同文字文本的解释发生异议的，以中文文本为准。</w:t>
      </w:r>
    </w:p>
    <w:p w:rsidR="00DA391D" w:rsidRDefault="00DE2D76">
      <w:pPr>
        <w:spacing w:line="360" w:lineRule="auto"/>
        <w:ind w:firstLineChars="200" w:firstLine="480"/>
        <w:rPr>
          <w:rFonts w:ascii="宋体" w:hAnsi="宋体"/>
          <w:color w:val="000000"/>
          <w:sz w:val="24"/>
          <w:szCs w:val="24"/>
        </w:rPr>
      </w:pPr>
      <w:r>
        <w:rPr>
          <w:rFonts w:ascii="宋体" w:hAnsi="宋体" w:hint="eastAsia"/>
          <w:color w:val="000000"/>
          <w:sz w:val="24"/>
          <w:szCs w:val="24"/>
        </w:rPr>
        <w:t>十、</w:t>
      </w:r>
      <w:proofErr w:type="gramStart"/>
      <w:r>
        <w:rPr>
          <w:rFonts w:ascii="宋体" w:hAnsi="宋体" w:hint="eastAsia"/>
          <w:b/>
          <w:color w:val="000000"/>
          <w:sz w:val="24"/>
          <w:szCs w:val="24"/>
        </w:rPr>
        <w:t>无效磋商</w:t>
      </w:r>
      <w:proofErr w:type="gramEnd"/>
      <w:r>
        <w:rPr>
          <w:rFonts w:ascii="宋体" w:hAnsi="宋体" w:hint="eastAsia"/>
          <w:b/>
          <w:color w:val="000000"/>
          <w:sz w:val="24"/>
          <w:szCs w:val="24"/>
        </w:rPr>
        <w:t>响应文件</w:t>
      </w:r>
      <w:proofErr w:type="gramStart"/>
      <w:r>
        <w:rPr>
          <w:rFonts w:ascii="宋体" w:hAnsi="宋体" w:hint="eastAsia"/>
          <w:b/>
          <w:color w:val="000000"/>
          <w:sz w:val="24"/>
          <w:szCs w:val="24"/>
        </w:rPr>
        <w:t>及废标确认</w:t>
      </w:r>
      <w:proofErr w:type="gramEnd"/>
    </w:p>
    <w:p w:rsidR="00DA391D" w:rsidRDefault="00DE2D76">
      <w:pPr>
        <w:spacing w:line="360" w:lineRule="auto"/>
        <w:ind w:firstLineChars="200" w:firstLine="480"/>
        <w:rPr>
          <w:rFonts w:ascii="宋体" w:hAnsi="宋体"/>
          <w:color w:val="000000"/>
          <w:sz w:val="24"/>
          <w:szCs w:val="24"/>
        </w:rPr>
      </w:pPr>
      <w:r>
        <w:rPr>
          <w:rFonts w:ascii="宋体" w:hAnsi="宋体" w:hint="eastAsia"/>
          <w:color w:val="000000"/>
          <w:sz w:val="24"/>
          <w:szCs w:val="24"/>
        </w:rPr>
        <w:t>（一）发生下列情况之一的磋商响应文件被视为无效：</w:t>
      </w:r>
    </w:p>
    <w:p w:rsidR="00DA391D" w:rsidRDefault="00DE2D76">
      <w:pPr>
        <w:spacing w:line="360" w:lineRule="auto"/>
        <w:ind w:firstLineChars="200" w:firstLine="480"/>
        <w:rPr>
          <w:rFonts w:ascii="宋体" w:hAnsi="宋体"/>
          <w:color w:val="000000"/>
          <w:sz w:val="24"/>
          <w:szCs w:val="24"/>
        </w:rPr>
      </w:pPr>
      <w:r>
        <w:rPr>
          <w:rFonts w:ascii="宋体" w:hAnsi="宋体" w:hint="eastAsia"/>
          <w:color w:val="000000"/>
          <w:sz w:val="24"/>
          <w:szCs w:val="24"/>
        </w:rPr>
        <w:t>1、在竞争性磋商文件递交截止时间以后送达的磋商响应文件；</w:t>
      </w:r>
    </w:p>
    <w:p w:rsidR="00DA391D" w:rsidRDefault="00DE2D76">
      <w:pPr>
        <w:spacing w:line="360" w:lineRule="auto"/>
        <w:ind w:firstLineChars="200" w:firstLine="480"/>
        <w:rPr>
          <w:rFonts w:ascii="宋体" w:hAnsi="宋体"/>
          <w:color w:val="000000"/>
          <w:sz w:val="24"/>
          <w:szCs w:val="24"/>
        </w:rPr>
      </w:pPr>
      <w:r>
        <w:rPr>
          <w:rFonts w:ascii="宋体" w:hAnsi="宋体" w:hint="eastAsia"/>
          <w:color w:val="000000"/>
          <w:sz w:val="24"/>
          <w:szCs w:val="24"/>
        </w:rPr>
        <w:t>2、由于包装不妥，在送交途中严重破损或失散的磋商响应文件；</w:t>
      </w:r>
    </w:p>
    <w:p w:rsidR="00DA391D" w:rsidRDefault="00DE2D76">
      <w:pPr>
        <w:spacing w:line="360" w:lineRule="auto"/>
        <w:ind w:firstLineChars="200" w:firstLine="480"/>
        <w:rPr>
          <w:rFonts w:ascii="宋体" w:hAnsi="宋体"/>
          <w:color w:val="000000"/>
          <w:sz w:val="24"/>
          <w:szCs w:val="24"/>
        </w:rPr>
      </w:pPr>
      <w:r>
        <w:rPr>
          <w:rFonts w:ascii="宋体" w:hAnsi="宋体" w:hint="eastAsia"/>
          <w:color w:val="000000"/>
          <w:sz w:val="24"/>
          <w:szCs w:val="24"/>
        </w:rPr>
        <w:t>3、以非纸质文件形式的磋商响应文件；</w:t>
      </w:r>
    </w:p>
    <w:p w:rsidR="00DA391D" w:rsidRDefault="00DE2D76">
      <w:pPr>
        <w:spacing w:line="360" w:lineRule="auto"/>
        <w:ind w:firstLineChars="200" w:firstLine="480"/>
        <w:rPr>
          <w:rFonts w:ascii="宋体" w:hAnsi="宋体"/>
          <w:color w:val="000000"/>
          <w:sz w:val="24"/>
          <w:szCs w:val="24"/>
        </w:rPr>
      </w:pPr>
      <w:r>
        <w:rPr>
          <w:rFonts w:ascii="宋体" w:hAnsi="宋体" w:hint="eastAsia"/>
          <w:color w:val="000000"/>
          <w:sz w:val="24"/>
          <w:szCs w:val="24"/>
        </w:rPr>
        <w:t>4、磋商响应方未能提供合格的资格文件；</w:t>
      </w:r>
    </w:p>
    <w:p w:rsidR="00DA391D" w:rsidRDefault="00DE2D76">
      <w:pPr>
        <w:spacing w:line="360" w:lineRule="auto"/>
        <w:ind w:firstLineChars="200" w:firstLine="480"/>
        <w:rPr>
          <w:rFonts w:ascii="宋体" w:hAnsi="宋体"/>
          <w:color w:val="000000"/>
          <w:sz w:val="24"/>
          <w:szCs w:val="24"/>
        </w:rPr>
      </w:pPr>
      <w:r>
        <w:rPr>
          <w:rFonts w:ascii="宋体" w:hAnsi="宋体" w:hint="eastAsia"/>
          <w:color w:val="000000"/>
          <w:sz w:val="24"/>
          <w:szCs w:val="24"/>
        </w:rPr>
        <w:lastRenderedPageBreak/>
        <w:t>5、</w:t>
      </w:r>
      <w:proofErr w:type="gramStart"/>
      <w:r>
        <w:rPr>
          <w:rFonts w:ascii="宋体" w:hAnsi="宋体" w:hint="eastAsia"/>
          <w:color w:val="000000"/>
          <w:sz w:val="24"/>
          <w:szCs w:val="24"/>
        </w:rPr>
        <w:t>标项以</w:t>
      </w:r>
      <w:proofErr w:type="gramEnd"/>
      <w:r>
        <w:rPr>
          <w:rFonts w:ascii="宋体" w:hAnsi="宋体" w:hint="eastAsia"/>
          <w:color w:val="000000"/>
          <w:sz w:val="24"/>
          <w:szCs w:val="24"/>
        </w:rPr>
        <w:t>赠送方式响应的，对</w:t>
      </w:r>
      <w:proofErr w:type="gramStart"/>
      <w:r>
        <w:rPr>
          <w:rFonts w:ascii="宋体" w:hAnsi="宋体" w:hint="eastAsia"/>
          <w:color w:val="000000"/>
          <w:sz w:val="24"/>
          <w:szCs w:val="24"/>
        </w:rPr>
        <w:t>一个标项提供</w:t>
      </w:r>
      <w:proofErr w:type="gramEnd"/>
      <w:r>
        <w:rPr>
          <w:rFonts w:ascii="宋体" w:hAnsi="宋体" w:hint="eastAsia"/>
          <w:color w:val="000000"/>
          <w:sz w:val="24"/>
          <w:szCs w:val="24"/>
        </w:rPr>
        <w:t>两个磋商响应方案的；</w:t>
      </w:r>
    </w:p>
    <w:p w:rsidR="00DA391D" w:rsidRDefault="00DE2D76">
      <w:pPr>
        <w:spacing w:line="360" w:lineRule="auto"/>
        <w:ind w:firstLineChars="200" w:firstLine="480"/>
        <w:rPr>
          <w:rFonts w:ascii="宋体" w:hAnsi="宋体"/>
          <w:color w:val="000000"/>
          <w:sz w:val="24"/>
          <w:szCs w:val="24"/>
        </w:rPr>
      </w:pPr>
      <w:r>
        <w:rPr>
          <w:rFonts w:ascii="宋体" w:hAnsi="宋体" w:hint="eastAsia"/>
          <w:color w:val="000000"/>
          <w:sz w:val="24"/>
          <w:szCs w:val="24"/>
        </w:rPr>
        <w:t>6、与竞争性磋商文件有重大偏离的磋商响应文件（没响应磋商文件中打“▲”内容或者没响应磋商文件中非打“▲”内容4项（含4项）以上经磋商小组认定属于重大偏离的）；</w:t>
      </w:r>
    </w:p>
    <w:p w:rsidR="00DA391D" w:rsidRDefault="00DE2D76">
      <w:pPr>
        <w:spacing w:line="360" w:lineRule="auto"/>
        <w:ind w:firstLineChars="200" w:firstLine="480"/>
        <w:rPr>
          <w:rFonts w:ascii="宋体" w:hAnsi="宋体"/>
          <w:color w:val="000000"/>
          <w:sz w:val="24"/>
          <w:szCs w:val="24"/>
        </w:rPr>
      </w:pPr>
      <w:r>
        <w:rPr>
          <w:rFonts w:ascii="宋体" w:hAnsi="宋体" w:hint="eastAsia"/>
          <w:color w:val="000000"/>
          <w:sz w:val="24"/>
          <w:szCs w:val="24"/>
        </w:rPr>
        <w:t>7、应盖而未盖磋商响应方单位公章或盖非单位公章的、未装订、未密封、未有效授权、注册资金不符，磋商响应书、法定代表人授权书、资格声明函等填写不完整或有涂改的；</w:t>
      </w:r>
    </w:p>
    <w:p w:rsidR="00DA391D" w:rsidRDefault="00DE2D76">
      <w:pPr>
        <w:spacing w:line="360" w:lineRule="auto"/>
        <w:ind w:firstLineChars="200" w:firstLine="480"/>
        <w:rPr>
          <w:rFonts w:ascii="宋体" w:hAnsi="宋体"/>
          <w:color w:val="000000"/>
          <w:sz w:val="24"/>
          <w:szCs w:val="24"/>
        </w:rPr>
      </w:pPr>
      <w:r>
        <w:rPr>
          <w:rFonts w:ascii="宋体" w:hAnsi="宋体" w:hint="eastAsia"/>
          <w:color w:val="000000"/>
          <w:sz w:val="24"/>
          <w:szCs w:val="24"/>
        </w:rPr>
        <w:t>8、未按规定交纳保证金的；</w:t>
      </w:r>
    </w:p>
    <w:p w:rsidR="00DA391D" w:rsidRDefault="00DE2D76">
      <w:pPr>
        <w:spacing w:line="360" w:lineRule="auto"/>
        <w:ind w:firstLineChars="200" w:firstLine="480"/>
        <w:rPr>
          <w:rFonts w:ascii="宋体" w:hAnsi="宋体"/>
          <w:color w:val="000000"/>
          <w:sz w:val="24"/>
          <w:szCs w:val="24"/>
        </w:rPr>
      </w:pPr>
      <w:r>
        <w:rPr>
          <w:rFonts w:ascii="宋体" w:hAnsi="宋体" w:hint="eastAsia"/>
          <w:color w:val="000000"/>
          <w:sz w:val="24"/>
          <w:szCs w:val="24"/>
        </w:rPr>
        <w:t>9、开标时磋商响应方全权代表未到开标现场或全权代表不能提供相应身份证明的；</w:t>
      </w:r>
    </w:p>
    <w:p w:rsidR="00DA391D" w:rsidRDefault="00DE2D76">
      <w:pPr>
        <w:spacing w:line="360" w:lineRule="auto"/>
        <w:ind w:firstLineChars="200" w:firstLine="480"/>
        <w:rPr>
          <w:rFonts w:ascii="宋体" w:hAnsi="宋体"/>
          <w:color w:val="000000"/>
          <w:sz w:val="24"/>
          <w:szCs w:val="24"/>
        </w:rPr>
      </w:pPr>
      <w:r>
        <w:rPr>
          <w:rFonts w:ascii="宋体" w:hAnsi="宋体" w:hint="eastAsia"/>
          <w:color w:val="000000"/>
          <w:sz w:val="24"/>
          <w:szCs w:val="24"/>
        </w:rPr>
        <w:t>10、不符合法律、法规和本竞争性磋商文件规定的其他实质性要求。</w:t>
      </w:r>
    </w:p>
    <w:p w:rsidR="00DA391D" w:rsidRDefault="00DE2D76">
      <w:pPr>
        <w:spacing w:line="360" w:lineRule="auto"/>
        <w:ind w:firstLineChars="200" w:firstLine="480"/>
        <w:rPr>
          <w:rFonts w:ascii="宋体" w:hAnsi="宋体"/>
          <w:color w:val="000000"/>
          <w:sz w:val="24"/>
          <w:szCs w:val="24"/>
        </w:rPr>
      </w:pPr>
      <w:r>
        <w:rPr>
          <w:rFonts w:ascii="宋体" w:hAnsi="宋体" w:hint="eastAsia"/>
          <w:color w:val="000000"/>
          <w:sz w:val="24"/>
          <w:szCs w:val="24"/>
        </w:rPr>
        <w:t>（二）有下列情况之一的，本次磋商</w:t>
      </w:r>
      <w:proofErr w:type="gramStart"/>
      <w:r>
        <w:rPr>
          <w:rFonts w:ascii="宋体" w:hAnsi="宋体" w:hint="eastAsia"/>
          <w:color w:val="000000"/>
          <w:sz w:val="24"/>
          <w:szCs w:val="24"/>
        </w:rPr>
        <w:t>作为废标处理</w:t>
      </w:r>
      <w:proofErr w:type="gramEnd"/>
      <w:r>
        <w:rPr>
          <w:rFonts w:ascii="宋体" w:hAnsi="宋体" w:hint="eastAsia"/>
          <w:color w:val="000000"/>
          <w:sz w:val="24"/>
          <w:szCs w:val="24"/>
        </w:rPr>
        <w:t>：</w:t>
      </w:r>
    </w:p>
    <w:p w:rsidR="00DA391D" w:rsidRDefault="00DE2D76">
      <w:pPr>
        <w:spacing w:line="360" w:lineRule="auto"/>
        <w:ind w:firstLineChars="200" w:firstLine="480"/>
        <w:rPr>
          <w:rFonts w:ascii="宋体" w:hAnsi="宋体"/>
          <w:color w:val="000000"/>
          <w:sz w:val="24"/>
          <w:szCs w:val="24"/>
        </w:rPr>
      </w:pPr>
      <w:r>
        <w:rPr>
          <w:rFonts w:ascii="宋体" w:hAnsi="宋体" w:hint="eastAsia"/>
          <w:color w:val="000000"/>
          <w:sz w:val="24"/>
          <w:szCs w:val="24"/>
        </w:rPr>
        <w:t>1、出现影响采购公正的违法、违规行为的；</w:t>
      </w:r>
    </w:p>
    <w:p w:rsidR="00DA391D" w:rsidRDefault="00DE2D76">
      <w:pPr>
        <w:spacing w:line="360" w:lineRule="auto"/>
        <w:ind w:firstLineChars="200" w:firstLine="480"/>
        <w:rPr>
          <w:rFonts w:ascii="宋体" w:hAnsi="宋体"/>
          <w:color w:val="000000"/>
          <w:sz w:val="24"/>
          <w:szCs w:val="24"/>
        </w:rPr>
      </w:pPr>
      <w:r>
        <w:rPr>
          <w:rFonts w:ascii="宋体" w:hAnsi="宋体" w:hint="eastAsia"/>
          <w:color w:val="000000"/>
          <w:sz w:val="24"/>
          <w:szCs w:val="24"/>
        </w:rPr>
        <w:t>2、</w:t>
      </w:r>
      <w:r>
        <w:rPr>
          <w:rFonts w:ascii="宋体" w:hAnsi="宋体" w:hint="eastAsia"/>
          <w:color w:val="000000"/>
          <w:sz w:val="24"/>
        </w:rPr>
        <w:t>在采购过程中符合竞争要求的供应商或者报价未超过采购预算的供应商不足3家的；</w:t>
      </w:r>
    </w:p>
    <w:p w:rsidR="00DA391D" w:rsidRDefault="00DE2D76">
      <w:pPr>
        <w:spacing w:line="360" w:lineRule="auto"/>
        <w:ind w:firstLineChars="200" w:firstLine="480"/>
        <w:rPr>
          <w:rFonts w:ascii="宋体" w:hAnsi="宋体"/>
          <w:color w:val="000000"/>
          <w:sz w:val="24"/>
          <w:szCs w:val="24"/>
        </w:rPr>
      </w:pPr>
      <w:r>
        <w:rPr>
          <w:rFonts w:ascii="宋体" w:hAnsi="宋体" w:hint="eastAsia"/>
          <w:color w:val="000000"/>
          <w:sz w:val="24"/>
          <w:szCs w:val="24"/>
        </w:rPr>
        <w:t>3、因重大变故，采购任务取消的。</w:t>
      </w:r>
    </w:p>
    <w:p w:rsidR="00DA391D" w:rsidRDefault="00DE2D76">
      <w:pPr>
        <w:spacing w:line="360" w:lineRule="auto"/>
        <w:ind w:firstLineChars="200" w:firstLine="480"/>
        <w:rPr>
          <w:rFonts w:ascii="宋体" w:hAnsi="宋体"/>
          <w:color w:val="000000"/>
          <w:sz w:val="24"/>
          <w:szCs w:val="24"/>
        </w:rPr>
      </w:pPr>
      <w:r>
        <w:rPr>
          <w:rFonts w:ascii="宋体" w:hAnsi="宋体" w:hint="eastAsia"/>
          <w:color w:val="000000"/>
          <w:sz w:val="24"/>
          <w:szCs w:val="24"/>
        </w:rPr>
        <w:t>十一、十二、供应商网上报名资格预审和资格后审程序</w:t>
      </w:r>
    </w:p>
    <w:p w:rsidR="00DA391D" w:rsidRDefault="00DE2D76">
      <w:pPr>
        <w:spacing w:line="360" w:lineRule="auto"/>
        <w:ind w:firstLineChars="200" w:firstLine="480"/>
        <w:rPr>
          <w:rFonts w:ascii="宋体" w:hAnsi="宋体"/>
          <w:color w:val="000000"/>
          <w:sz w:val="24"/>
          <w:szCs w:val="24"/>
        </w:rPr>
      </w:pPr>
      <w:r>
        <w:rPr>
          <w:rFonts w:ascii="宋体" w:hAnsi="宋体" w:hint="eastAsia"/>
          <w:color w:val="000000"/>
          <w:sz w:val="24"/>
          <w:szCs w:val="24"/>
        </w:rPr>
        <w:t>1、基本操作程序</w:t>
      </w:r>
    </w:p>
    <w:p w:rsidR="00DA391D" w:rsidRDefault="00DE2D76">
      <w:pPr>
        <w:spacing w:line="360" w:lineRule="auto"/>
        <w:ind w:firstLineChars="200" w:firstLine="480"/>
        <w:rPr>
          <w:rFonts w:ascii="宋体" w:hAnsi="宋体"/>
          <w:color w:val="000000"/>
          <w:sz w:val="24"/>
          <w:szCs w:val="24"/>
        </w:rPr>
      </w:pPr>
      <w:r>
        <w:rPr>
          <w:rFonts w:ascii="宋体" w:hAnsi="宋体" w:hint="eastAsia"/>
          <w:color w:val="000000"/>
          <w:sz w:val="24"/>
          <w:szCs w:val="24"/>
        </w:rPr>
        <w:t>政府采购供应商网上报名资格预审和资格后审应按以下程序进行：</w:t>
      </w:r>
    </w:p>
    <w:p w:rsidR="00DA391D" w:rsidRDefault="00DE2D76">
      <w:pPr>
        <w:spacing w:line="360" w:lineRule="auto"/>
        <w:ind w:firstLineChars="200" w:firstLine="480"/>
        <w:rPr>
          <w:rFonts w:ascii="宋体" w:hAnsi="宋体"/>
          <w:color w:val="000000"/>
          <w:sz w:val="24"/>
          <w:szCs w:val="24"/>
        </w:rPr>
      </w:pPr>
      <w:r>
        <w:rPr>
          <w:rFonts w:ascii="宋体" w:hAnsi="宋体" w:hint="eastAsia"/>
          <w:color w:val="000000"/>
          <w:sz w:val="24"/>
          <w:szCs w:val="24"/>
        </w:rPr>
        <w:t>（1）供应商办理网上报名手续；</w:t>
      </w:r>
    </w:p>
    <w:p w:rsidR="00DA391D" w:rsidRDefault="00DE2D76">
      <w:pPr>
        <w:spacing w:line="360" w:lineRule="auto"/>
        <w:ind w:firstLineChars="200" w:firstLine="480"/>
        <w:rPr>
          <w:rFonts w:ascii="宋体" w:hAnsi="宋体"/>
          <w:color w:val="000000"/>
          <w:sz w:val="24"/>
          <w:szCs w:val="24"/>
        </w:rPr>
      </w:pPr>
      <w:r>
        <w:rPr>
          <w:rFonts w:ascii="宋体" w:hAnsi="宋体" w:hint="eastAsia"/>
          <w:color w:val="000000"/>
          <w:sz w:val="24"/>
          <w:szCs w:val="24"/>
        </w:rPr>
        <w:t>（2）采购代理机构或磋商方（以下简称采购组织机构）资格预审；</w:t>
      </w:r>
    </w:p>
    <w:p w:rsidR="00DA391D" w:rsidRDefault="00DE2D76">
      <w:pPr>
        <w:spacing w:line="360" w:lineRule="auto"/>
        <w:ind w:firstLineChars="200" w:firstLine="480"/>
        <w:rPr>
          <w:rFonts w:ascii="宋体" w:hAnsi="宋体"/>
          <w:color w:val="000000"/>
          <w:sz w:val="24"/>
          <w:szCs w:val="24"/>
        </w:rPr>
      </w:pPr>
      <w:r>
        <w:rPr>
          <w:rFonts w:ascii="宋体" w:hAnsi="宋体" w:hint="eastAsia"/>
          <w:color w:val="000000"/>
          <w:sz w:val="24"/>
          <w:szCs w:val="24"/>
        </w:rPr>
        <w:t>（3）注册供应商网上下载打印</w:t>
      </w:r>
      <w:proofErr w:type="gramStart"/>
      <w:r>
        <w:rPr>
          <w:rFonts w:ascii="宋体" w:hAnsi="宋体" w:hint="eastAsia"/>
          <w:color w:val="000000"/>
          <w:sz w:val="24"/>
          <w:szCs w:val="24"/>
        </w:rPr>
        <w:t>《</w:t>
      </w:r>
      <w:proofErr w:type="gramEnd"/>
      <w:r>
        <w:rPr>
          <w:rFonts w:ascii="宋体" w:hAnsi="宋体" w:hint="eastAsia"/>
          <w:color w:val="000000"/>
          <w:sz w:val="24"/>
          <w:szCs w:val="24"/>
        </w:rPr>
        <w:t>浙江省政府采购注册供应商资格信息登记表，非注册供应商按本采购文件要求提供相关材料；</w:t>
      </w:r>
    </w:p>
    <w:p w:rsidR="00DA391D" w:rsidRDefault="00DE2D76">
      <w:pPr>
        <w:spacing w:line="360" w:lineRule="auto"/>
        <w:ind w:firstLineChars="200" w:firstLine="480"/>
        <w:rPr>
          <w:rFonts w:ascii="宋体" w:hAnsi="宋体"/>
          <w:color w:val="000000"/>
          <w:sz w:val="24"/>
          <w:szCs w:val="24"/>
        </w:rPr>
      </w:pPr>
      <w:r>
        <w:rPr>
          <w:rFonts w:ascii="宋体" w:hAnsi="宋体" w:hint="eastAsia"/>
          <w:color w:val="000000"/>
          <w:sz w:val="24"/>
          <w:szCs w:val="24"/>
        </w:rPr>
        <w:t>（4）磋商小组审查拟确定成交供应商资格；</w:t>
      </w:r>
    </w:p>
    <w:p w:rsidR="00DA391D" w:rsidRDefault="00DE2D76">
      <w:pPr>
        <w:spacing w:line="360" w:lineRule="auto"/>
        <w:ind w:firstLineChars="200" w:firstLine="480"/>
        <w:rPr>
          <w:rFonts w:ascii="宋体" w:hAnsi="宋体"/>
          <w:color w:val="000000"/>
          <w:sz w:val="24"/>
          <w:szCs w:val="24"/>
        </w:rPr>
      </w:pPr>
      <w:r>
        <w:rPr>
          <w:rFonts w:ascii="宋体" w:hAnsi="宋体" w:hint="eastAsia"/>
          <w:color w:val="000000"/>
          <w:sz w:val="24"/>
          <w:szCs w:val="24"/>
        </w:rPr>
        <w:t>（5）确定成交供应商。</w:t>
      </w:r>
    </w:p>
    <w:p w:rsidR="00DA391D" w:rsidRDefault="00DE2D76">
      <w:pPr>
        <w:spacing w:line="360" w:lineRule="auto"/>
        <w:ind w:firstLineChars="200" w:firstLine="480"/>
        <w:rPr>
          <w:rFonts w:ascii="宋体" w:hAnsi="宋体"/>
          <w:color w:val="000000"/>
          <w:sz w:val="24"/>
          <w:szCs w:val="24"/>
        </w:rPr>
      </w:pPr>
      <w:r>
        <w:rPr>
          <w:rFonts w:ascii="宋体" w:hAnsi="宋体" w:hint="eastAsia"/>
          <w:color w:val="000000"/>
          <w:sz w:val="24"/>
          <w:szCs w:val="24"/>
        </w:rPr>
        <w:t>2、资料递交方式</w:t>
      </w:r>
    </w:p>
    <w:p w:rsidR="00DA391D" w:rsidRDefault="00DE2D76">
      <w:pPr>
        <w:spacing w:line="360" w:lineRule="auto"/>
        <w:ind w:firstLineChars="200" w:firstLine="480"/>
        <w:rPr>
          <w:rFonts w:ascii="宋体" w:hAnsi="宋体"/>
          <w:color w:val="000000"/>
          <w:sz w:val="24"/>
          <w:szCs w:val="24"/>
        </w:rPr>
      </w:pPr>
      <w:r>
        <w:rPr>
          <w:rFonts w:ascii="宋体" w:hAnsi="宋体" w:hint="eastAsia"/>
          <w:color w:val="000000"/>
          <w:sz w:val="24"/>
          <w:szCs w:val="24"/>
        </w:rPr>
        <w:t>（1）注册供应商应根据本磋商文件第三章资格、资信证明文件的要求，将拟参加本磋商文件规定项目的供应商一般性资格条件、特定</w:t>
      </w:r>
      <w:proofErr w:type="gramStart"/>
      <w:r>
        <w:rPr>
          <w:rFonts w:ascii="宋体" w:hAnsi="宋体" w:hint="eastAsia"/>
          <w:color w:val="000000"/>
          <w:sz w:val="24"/>
          <w:szCs w:val="24"/>
        </w:rPr>
        <w:t>性资格</w:t>
      </w:r>
      <w:proofErr w:type="gramEnd"/>
      <w:r>
        <w:rPr>
          <w:rFonts w:ascii="宋体" w:hAnsi="宋体" w:hint="eastAsia"/>
          <w:color w:val="000000"/>
          <w:sz w:val="24"/>
          <w:szCs w:val="24"/>
        </w:rPr>
        <w:t>条件及磋商保证金等信息通过“浙江政府采购网”进行网上（远程）报名，交采购组织机构进行资格预审；非注册供应商的资格信息和报名预审情况应当由采购组织机构手工录入，并作为“临时</w:t>
      </w:r>
      <w:r>
        <w:rPr>
          <w:rFonts w:ascii="宋体" w:hAnsi="宋体" w:hint="eastAsia"/>
          <w:color w:val="000000"/>
          <w:sz w:val="24"/>
          <w:szCs w:val="24"/>
        </w:rPr>
        <w:lastRenderedPageBreak/>
        <w:t>供应商”管理。</w:t>
      </w:r>
    </w:p>
    <w:p w:rsidR="00DA391D" w:rsidRDefault="00DE2D76">
      <w:pPr>
        <w:spacing w:line="360" w:lineRule="auto"/>
        <w:ind w:firstLineChars="200" w:firstLine="480"/>
        <w:rPr>
          <w:rFonts w:ascii="宋体" w:hAnsi="宋体"/>
          <w:color w:val="000000"/>
          <w:sz w:val="24"/>
          <w:szCs w:val="24"/>
        </w:rPr>
      </w:pPr>
      <w:r>
        <w:rPr>
          <w:rFonts w:ascii="宋体" w:hAnsi="宋体" w:hint="eastAsia"/>
          <w:color w:val="000000"/>
          <w:sz w:val="24"/>
          <w:szCs w:val="24"/>
        </w:rPr>
        <w:t>（2）通过资格预审的注册供应商，应从网上下载打印针对所参加采购项目的《浙江省政府采购注册供应商资格信息登记表》，并经法定代表人签字和加盖公章后，作为供应商磋商响应文件的必要组成部分提交采购组织机构，该表可代替相应的资格证明文件，在磋商响应文件免于提供该表中已注册登记的相关资格的书面证明材料，但应当对其网上注册信息的真实性和有效性等承担责任。</w:t>
      </w:r>
    </w:p>
    <w:p w:rsidR="00DA391D" w:rsidRDefault="00DE2D76">
      <w:pPr>
        <w:spacing w:line="360" w:lineRule="auto"/>
        <w:ind w:firstLineChars="200" w:firstLine="480"/>
        <w:rPr>
          <w:rFonts w:ascii="宋体" w:hAnsi="宋体"/>
          <w:color w:val="000000"/>
          <w:sz w:val="24"/>
          <w:szCs w:val="24"/>
        </w:rPr>
      </w:pPr>
      <w:r>
        <w:rPr>
          <w:rFonts w:ascii="宋体" w:hAnsi="宋体" w:hint="eastAsia"/>
          <w:color w:val="000000"/>
          <w:sz w:val="24"/>
          <w:szCs w:val="24"/>
        </w:rPr>
        <w:t>非注册供应商的相关资格证明材料，应按本采购文件第三章资格、资信证明文件的要求提交，接受采购组织机构或其委托的磋商小组的资格审查和其他审查。</w:t>
      </w:r>
    </w:p>
    <w:p w:rsidR="00DA391D" w:rsidRDefault="00DE2D76">
      <w:pPr>
        <w:spacing w:line="360" w:lineRule="auto"/>
        <w:ind w:firstLineChars="200" w:firstLine="480"/>
        <w:rPr>
          <w:rFonts w:ascii="宋体" w:hAnsi="宋体"/>
          <w:color w:val="000000"/>
          <w:sz w:val="24"/>
          <w:szCs w:val="24"/>
        </w:rPr>
      </w:pPr>
      <w:r>
        <w:rPr>
          <w:rFonts w:ascii="宋体" w:hAnsi="宋体" w:hint="eastAsia"/>
          <w:color w:val="000000"/>
          <w:sz w:val="24"/>
          <w:szCs w:val="24"/>
        </w:rPr>
        <w:t>（3）注册供应商对采购组织机构的审查情况可进行网上实时查询，如资格预审未通过或所提供的资格信息登记表不能完全满足本磋商文件规定资格条件的，应在</w:t>
      </w:r>
      <w:proofErr w:type="gramStart"/>
      <w:r>
        <w:rPr>
          <w:rFonts w:ascii="宋体" w:hAnsi="宋体" w:hint="eastAsia"/>
          <w:color w:val="000000"/>
          <w:sz w:val="24"/>
          <w:szCs w:val="24"/>
        </w:rPr>
        <w:t>提交磋商</w:t>
      </w:r>
      <w:proofErr w:type="gramEnd"/>
      <w:r>
        <w:rPr>
          <w:rFonts w:ascii="宋体" w:hAnsi="宋体" w:hint="eastAsia"/>
          <w:color w:val="000000"/>
          <w:sz w:val="24"/>
          <w:szCs w:val="24"/>
        </w:rPr>
        <w:t>文件截止时间前进行变更注册登记，或在磋商响应文件中补充提供相应的资格证明材料并予以特别说明，否则，评审时可作“无效响应”处理。</w:t>
      </w:r>
    </w:p>
    <w:p w:rsidR="00DA391D" w:rsidRDefault="00DE2D76">
      <w:pPr>
        <w:spacing w:line="360" w:lineRule="auto"/>
        <w:ind w:firstLineChars="200" w:firstLine="480"/>
        <w:rPr>
          <w:rFonts w:ascii="宋体" w:hAnsi="宋体"/>
          <w:color w:val="000000"/>
          <w:sz w:val="24"/>
          <w:szCs w:val="24"/>
        </w:rPr>
      </w:pPr>
      <w:r>
        <w:rPr>
          <w:rFonts w:ascii="宋体" w:hAnsi="宋体" w:hint="eastAsia"/>
          <w:color w:val="000000"/>
          <w:sz w:val="24"/>
          <w:szCs w:val="24"/>
        </w:rPr>
        <w:t>3、供应商资格审查</w:t>
      </w:r>
    </w:p>
    <w:p w:rsidR="00DA391D" w:rsidRDefault="00DE2D76">
      <w:pPr>
        <w:spacing w:line="360" w:lineRule="auto"/>
        <w:ind w:firstLineChars="200" w:firstLine="480"/>
        <w:rPr>
          <w:rFonts w:ascii="宋体" w:hAnsi="宋体"/>
          <w:color w:val="000000"/>
          <w:sz w:val="24"/>
          <w:szCs w:val="24"/>
        </w:rPr>
      </w:pPr>
      <w:r>
        <w:rPr>
          <w:rFonts w:ascii="宋体" w:hAnsi="宋体" w:hint="eastAsia"/>
          <w:color w:val="000000"/>
          <w:sz w:val="24"/>
          <w:szCs w:val="24"/>
        </w:rPr>
        <w:t>（1）采购组织机构应根据报名供应商网上注册登记的资格信息和相关材料，按照本磋商文件设定的供应商资格条件，预先进行资格性审查，审查结果在网上反馈给各报名供应商。审查结果未通过的，采购组织机构应将未通过的原因及其补正信息及时反馈注册供应商。</w:t>
      </w:r>
    </w:p>
    <w:p w:rsidR="00DA391D" w:rsidRDefault="00DE2D76">
      <w:pPr>
        <w:spacing w:line="360" w:lineRule="auto"/>
        <w:ind w:firstLineChars="200" w:firstLine="480"/>
        <w:rPr>
          <w:rFonts w:ascii="宋体" w:hAnsi="宋体"/>
          <w:color w:val="000000"/>
          <w:sz w:val="24"/>
          <w:szCs w:val="24"/>
        </w:rPr>
      </w:pPr>
      <w:r>
        <w:rPr>
          <w:rFonts w:ascii="宋体" w:hAnsi="宋体" w:hint="eastAsia"/>
          <w:color w:val="000000"/>
          <w:sz w:val="24"/>
          <w:szCs w:val="24"/>
        </w:rPr>
        <w:t>（2）评审前，采购组织机构应对预审不通过的供应商资格进行重新审查，重新</w:t>
      </w:r>
      <w:proofErr w:type="gramStart"/>
      <w:r>
        <w:rPr>
          <w:rFonts w:ascii="宋体" w:hAnsi="宋体" w:hint="eastAsia"/>
          <w:color w:val="000000"/>
          <w:sz w:val="24"/>
          <w:szCs w:val="24"/>
        </w:rPr>
        <w:t>审查仍</w:t>
      </w:r>
      <w:proofErr w:type="gramEnd"/>
      <w:r>
        <w:rPr>
          <w:rFonts w:ascii="宋体" w:hAnsi="宋体" w:hint="eastAsia"/>
          <w:color w:val="000000"/>
          <w:sz w:val="24"/>
          <w:szCs w:val="24"/>
        </w:rPr>
        <w:t>不通过的，应</w:t>
      </w:r>
      <w:proofErr w:type="gramStart"/>
      <w:r>
        <w:rPr>
          <w:rFonts w:ascii="宋体" w:hAnsi="宋体" w:hint="eastAsia"/>
          <w:color w:val="000000"/>
          <w:sz w:val="24"/>
          <w:szCs w:val="24"/>
        </w:rPr>
        <w:t>提请磋商</w:t>
      </w:r>
      <w:proofErr w:type="gramEnd"/>
      <w:r>
        <w:rPr>
          <w:rFonts w:ascii="宋体" w:hAnsi="宋体" w:hint="eastAsia"/>
          <w:color w:val="000000"/>
          <w:sz w:val="24"/>
          <w:szCs w:val="24"/>
        </w:rPr>
        <w:t>小组进行终审，如磋商小组确认为“无效响应”的，应当按规定告知或询问供应商，并允许其陈述说明。</w:t>
      </w:r>
    </w:p>
    <w:p w:rsidR="00DA391D" w:rsidRDefault="00DE2D76">
      <w:pPr>
        <w:spacing w:line="360" w:lineRule="auto"/>
        <w:ind w:firstLineChars="200" w:firstLine="480"/>
        <w:rPr>
          <w:rFonts w:ascii="宋体" w:hAnsi="宋体"/>
          <w:color w:val="000000"/>
          <w:sz w:val="24"/>
          <w:szCs w:val="24"/>
        </w:rPr>
      </w:pPr>
      <w:r>
        <w:rPr>
          <w:rFonts w:ascii="宋体" w:hAnsi="宋体" w:hint="eastAsia"/>
          <w:color w:val="000000"/>
          <w:sz w:val="24"/>
          <w:szCs w:val="24"/>
        </w:rPr>
        <w:t>（3）磋商小组在进行磋商项目评审并初步确定成交供应商后，应按规定对该供应商的资格进行审查，审查无误的，最后推荐其为最终的成交候选供应商。如审查中发现供应商提供的“供应商资格信息登记表”及其网上注册登记的信息与磋商文件规定的资格条件不符的，除该供应商已在磋商响应文件中说明并已补充提供相关书面资格证明材料外，应按</w:t>
      </w:r>
      <w:proofErr w:type="gramStart"/>
      <w:r>
        <w:rPr>
          <w:rFonts w:ascii="宋体" w:hAnsi="宋体" w:hint="eastAsia"/>
          <w:color w:val="000000"/>
          <w:sz w:val="24"/>
          <w:szCs w:val="24"/>
        </w:rPr>
        <w:t>无效磋商</w:t>
      </w:r>
      <w:proofErr w:type="gramEnd"/>
      <w:r>
        <w:rPr>
          <w:rFonts w:ascii="宋体" w:hAnsi="宋体" w:hint="eastAsia"/>
          <w:color w:val="000000"/>
          <w:sz w:val="24"/>
          <w:szCs w:val="24"/>
        </w:rPr>
        <w:t>响应文件处理，并重新审查、推荐确定排名次之的供应商为成交候选供应商，依次类推。如属于是供应商信息录入失误，评审时可允许其进行澄清、补正，但评审小组应视情给予评标价格百分之</w:t>
      </w:r>
      <w:proofErr w:type="gramStart"/>
      <w:r>
        <w:rPr>
          <w:rFonts w:ascii="宋体" w:hAnsi="宋体" w:hint="eastAsia"/>
          <w:color w:val="000000"/>
          <w:sz w:val="24"/>
          <w:szCs w:val="24"/>
        </w:rPr>
        <w:t>1</w:t>
      </w:r>
      <w:proofErr w:type="gramEnd"/>
      <w:r>
        <w:rPr>
          <w:rFonts w:ascii="宋体" w:hAnsi="宋体" w:hint="eastAsia"/>
          <w:color w:val="000000"/>
          <w:sz w:val="24"/>
          <w:szCs w:val="24"/>
        </w:rPr>
        <w:t>-3加价。</w:t>
      </w:r>
    </w:p>
    <w:p w:rsidR="00DA391D" w:rsidRDefault="00DE2D76">
      <w:pPr>
        <w:spacing w:line="360" w:lineRule="auto"/>
        <w:ind w:firstLineChars="200" w:firstLine="480"/>
        <w:rPr>
          <w:rFonts w:ascii="宋体" w:hAnsi="宋体"/>
          <w:color w:val="000000"/>
          <w:sz w:val="24"/>
          <w:szCs w:val="24"/>
        </w:rPr>
      </w:pPr>
      <w:r>
        <w:rPr>
          <w:rFonts w:ascii="宋体" w:hAnsi="宋体" w:hint="eastAsia"/>
          <w:color w:val="000000"/>
          <w:sz w:val="24"/>
          <w:szCs w:val="24"/>
        </w:rPr>
        <w:t>（4）采购单位如对成交供应商资格有疑问，可在采购结果确认前要求成交候选供应商提供相关资格的原始证明材料，对供应商资格等进行进一步审查、复核。</w:t>
      </w:r>
    </w:p>
    <w:p w:rsidR="00DA391D" w:rsidRDefault="00DE2D76">
      <w:pPr>
        <w:spacing w:line="360" w:lineRule="auto"/>
        <w:ind w:firstLineChars="200" w:firstLine="480"/>
        <w:jc w:val="left"/>
        <w:rPr>
          <w:rFonts w:ascii="宋体" w:hAnsi="宋体"/>
          <w:color w:val="000000"/>
          <w:sz w:val="24"/>
          <w:szCs w:val="24"/>
        </w:rPr>
      </w:pPr>
      <w:r>
        <w:rPr>
          <w:rFonts w:ascii="宋体" w:hAnsi="宋体" w:hint="eastAsia"/>
          <w:color w:val="000000"/>
          <w:sz w:val="24"/>
          <w:szCs w:val="24"/>
        </w:rPr>
        <w:lastRenderedPageBreak/>
        <w:t>十二、磋商响应方成交后因提供假冒、劣质产品或不能履行产品质量售后服务保证的供应商将按《中华人民共和国政府采购法》和其他法规进行相应的处罚。</w:t>
      </w:r>
    </w:p>
    <w:p w:rsidR="00DA391D" w:rsidRDefault="00DE2D76">
      <w:pPr>
        <w:spacing w:line="360" w:lineRule="auto"/>
        <w:ind w:leftChars="200" w:left="420"/>
        <w:jc w:val="left"/>
        <w:rPr>
          <w:rFonts w:ascii="宋体" w:hAnsi="宋体"/>
          <w:color w:val="000000"/>
          <w:sz w:val="24"/>
          <w:szCs w:val="24"/>
        </w:rPr>
      </w:pPr>
      <w:r>
        <w:rPr>
          <w:rFonts w:ascii="宋体" w:hAnsi="宋体" w:hint="eastAsia"/>
          <w:color w:val="000000"/>
          <w:sz w:val="24"/>
          <w:szCs w:val="24"/>
        </w:rPr>
        <w:t>十三、采购代理服务费</w:t>
      </w:r>
    </w:p>
    <w:p w:rsidR="00DA391D" w:rsidRDefault="00DE2D76">
      <w:pPr>
        <w:spacing w:line="360" w:lineRule="auto"/>
        <w:ind w:firstLineChars="200" w:firstLine="480"/>
        <w:rPr>
          <w:rFonts w:ascii="宋体" w:hAnsi="宋体"/>
          <w:color w:val="000000"/>
          <w:sz w:val="24"/>
          <w:szCs w:val="24"/>
        </w:rPr>
      </w:pPr>
      <w:r>
        <w:rPr>
          <w:rFonts w:ascii="宋体" w:hAnsi="宋体" w:hint="eastAsia"/>
          <w:color w:val="000000"/>
          <w:sz w:val="24"/>
          <w:szCs w:val="24"/>
        </w:rPr>
        <w:t>1、本次竞争性磋商服务费按中标价的1.5%收取，</w:t>
      </w:r>
      <w:proofErr w:type="gramStart"/>
      <w:r>
        <w:rPr>
          <w:rFonts w:ascii="宋体" w:hAnsi="宋体" w:hint="eastAsia"/>
          <w:color w:val="000000"/>
          <w:sz w:val="24"/>
          <w:szCs w:val="24"/>
        </w:rPr>
        <w:t>由成交</w:t>
      </w:r>
      <w:proofErr w:type="gramEnd"/>
      <w:r>
        <w:rPr>
          <w:rFonts w:ascii="宋体" w:hAnsi="宋体" w:hint="eastAsia"/>
          <w:color w:val="000000"/>
          <w:sz w:val="24"/>
          <w:szCs w:val="24"/>
        </w:rPr>
        <w:t>供应商在领取成交通知书之前支付给招标代理机构。</w:t>
      </w:r>
    </w:p>
    <w:p w:rsidR="00DA391D" w:rsidRDefault="00DE2D76">
      <w:pPr>
        <w:spacing w:line="360" w:lineRule="auto"/>
        <w:ind w:leftChars="200" w:left="420"/>
        <w:rPr>
          <w:rFonts w:ascii="宋体" w:hAnsi="宋体"/>
          <w:color w:val="000000"/>
          <w:sz w:val="24"/>
          <w:szCs w:val="24"/>
        </w:rPr>
      </w:pPr>
      <w:r>
        <w:rPr>
          <w:rFonts w:ascii="宋体" w:hAnsi="宋体" w:hint="eastAsia"/>
          <w:color w:val="000000"/>
          <w:sz w:val="24"/>
          <w:szCs w:val="24"/>
        </w:rPr>
        <w:t>2、服务费可以用现金、支票或汇票支付。</w:t>
      </w:r>
    </w:p>
    <w:p w:rsidR="00DA391D" w:rsidRDefault="00DA391D">
      <w:pPr>
        <w:pStyle w:val="af6"/>
        <w:spacing w:after="0" w:line="360" w:lineRule="auto"/>
        <w:ind w:firstLineChars="200" w:firstLine="480"/>
        <w:rPr>
          <w:rFonts w:ascii="宋体" w:hAnsi="宋体"/>
          <w:color w:val="000000"/>
          <w:lang w:eastAsia="zh-CN"/>
        </w:rPr>
      </w:pPr>
    </w:p>
    <w:p w:rsidR="00DA391D" w:rsidRDefault="00DA391D">
      <w:pPr>
        <w:pStyle w:val="af6"/>
        <w:spacing w:after="0" w:line="360" w:lineRule="auto"/>
        <w:ind w:firstLineChars="200" w:firstLine="480"/>
        <w:rPr>
          <w:rFonts w:ascii="宋体" w:hAnsi="宋体"/>
          <w:color w:val="000000"/>
          <w:lang w:eastAsia="zh-CN"/>
        </w:rPr>
      </w:pPr>
    </w:p>
    <w:p w:rsidR="00DA391D" w:rsidRDefault="00DA391D">
      <w:pPr>
        <w:rPr>
          <w:color w:val="000000"/>
        </w:rPr>
      </w:pPr>
    </w:p>
    <w:p w:rsidR="00DA391D" w:rsidRDefault="00DA391D">
      <w:pPr>
        <w:rPr>
          <w:color w:val="000000"/>
        </w:rPr>
      </w:pPr>
    </w:p>
    <w:p w:rsidR="00DA391D" w:rsidRDefault="00DA391D">
      <w:pPr>
        <w:rPr>
          <w:color w:val="000000"/>
        </w:rPr>
      </w:pPr>
    </w:p>
    <w:p w:rsidR="00DA391D" w:rsidRDefault="00DA391D">
      <w:pPr>
        <w:rPr>
          <w:color w:val="000000"/>
        </w:rPr>
      </w:pPr>
    </w:p>
    <w:p w:rsidR="00DA391D" w:rsidRDefault="00DA391D">
      <w:pPr>
        <w:rPr>
          <w:color w:val="000000"/>
        </w:rPr>
      </w:pPr>
    </w:p>
    <w:p w:rsidR="00DA391D" w:rsidRDefault="00DA391D">
      <w:pPr>
        <w:rPr>
          <w:color w:val="000000"/>
        </w:rPr>
      </w:pPr>
    </w:p>
    <w:p w:rsidR="00DA391D" w:rsidRDefault="00DA391D">
      <w:pPr>
        <w:rPr>
          <w:color w:val="000000"/>
        </w:rPr>
      </w:pPr>
    </w:p>
    <w:p w:rsidR="00DA391D" w:rsidRDefault="00DA391D">
      <w:pPr>
        <w:rPr>
          <w:color w:val="000000"/>
        </w:rPr>
      </w:pPr>
    </w:p>
    <w:p w:rsidR="00DA391D" w:rsidRDefault="00DA391D">
      <w:pPr>
        <w:rPr>
          <w:color w:val="000000"/>
        </w:rPr>
      </w:pPr>
    </w:p>
    <w:p w:rsidR="00DA391D" w:rsidRDefault="00DA391D">
      <w:pPr>
        <w:rPr>
          <w:color w:val="000000"/>
        </w:rPr>
      </w:pPr>
    </w:p>
    <w:p w:rsidR="00DA391D" w:rsidRDefault="00DA391D">
      <w:pPr>
        <w:rPr>
          <w:color w:val="000000"/>
        </w:rPr>
      </w:pPr>
    </w:p>
    <w:p w:rsidR="00DA391D" w:rsidRDefault="00DA391D">
      <w:pPr>
        <w:rPr>
          <w:color w:val="000000"/>
        </w:rPr>
      </w:pPr>
    </w:p>
    <w:p w:rsidR="00DA391D" w:rsidRDefault="00DA391D">
      <w:pPr>
        <w:rPr>
          <w:color w:val="000000"/>
        </w:rPr>
      </w:pPr>
    </w:p>
    <w:p w:rsidR="00DA391D" w:rsidRDefault="00DA391D">
      <w:pPr>
        <w:rPr>
          <w:color w:val="000000"/>
        </w:rPr>
      </w:pPr>
    </w:p>
    <w:p w:rsidR="00DA391D" w:rsidRDefault="00DA391D">
      <w:pPr>
        <w:rPr>
          <w:color w:val="000000"/>
        </w:rPr>
      </w:pPr>
    </w:p>
    <w:p w:rsidR="00DA391D" w:rsidRDefault="00DA391D">
      <w:pPr>
        <w:rPr>
          <w:color w:val="000000"/>
        </w:rPr>
      </w:pPr>
    </w:p>
    <w:p w:rsidR="00DA391D" w:rsidRDefault="00DA391D">
      <w:pPr>
        <w:rPr>
          <w:color w:val="000000"/>
        </w:rPr>
      </w:pPr>
    </w:p>
    <w:p w:rsidR="00DA391D" w:rsidRDefault="00DA391D">
      <w:pPr>
        <w:rPr>
          <w:color w:val="000000"/>
        </w:rPr>
      </w:pPr>
    </w:p>
    <w:p w:rsidR="00DA391D" w:rsidRDefault="00DA391D">
      <w:pPr>
        <w:rPr>
          <w:color w:val="000000"/>
        </w:rPr>
      </w:pPr>
    </w:p>
    <w:p w:rsidR="00DA391D" w:rsidRDefault="00DA391D">
      <w:pPr>
        <w:rPr>
          <w:color w:val="000000"/>
        </w:rPr>
      </w:pPr>
    </w:p>
    <w:p w:rsidR="00DA391D" w:rsidRDefault="00DA391D">
      <w:pPr>
        <w:rPr>
          <w:color w:val="000000"/>
        </w:rPr>
      </w:pPr>
    </w:p>
    <w:p w:rsidR="00DA391D" w:rsidRDefault="00DA391D">
      <w:pPr>
        <w:rPr>
          <w:color w:val="000000"/>
        </w:rPr>
      </w:pPr>
    </w:p>
    <w:p w:rsidR="00DA391D" w:rsidRDefault="00DA391D">
      <w:pPr>
        <w:rPr>
          <w:color w:val="000000"/>
        </w:rPr>
      </w:pPr>
    </w:p>
    <w:p w:rsidR="00DA391D" w:rsidRDefault="00DA391D">
      <w:pPr>
        <w:rPr>
          <w:color w:val="000000"/>
        </w:rPr>
      </w:pPr>
    </w:p>
    <w:p w:rsidR="00DA391D" w:rsidRDefault="00DA391D">
      <w:pPr>
        <w:rPr>
          <w:color w:val="000000"/>
        </w:rPr>
      </w:pPr>
    </w:p>
    <w:p w:rsidR="00DA391D" w:rsidRDefault="00DA391D">
      <w:pPr>
        <w:rPr>
          <w:color w:val="000000"/>
        </w:rPr>
      </w:pPr>
    </w:p>
    <w:p w:rsidR="00DA391D" w:rsidRDefault="00DA391D">
      <w:pPr>
        <w:rPr>
          <w:color w:val="000000"/>
        </w:rPr>
      </w:pPr>
    </w:p>
    <w:p w:rsidR="00DA391D" w:rsidRDefault="00DA391D">
      <w:pPr>
        <w:rPr>
          <w:color w:val="000000"/>
        </w:rPr>
      </w:pPr>
    </w:p>
    <w:p w:rsidR="00DA391D" w:rsidRDefault="00DA391D">
      <w:pPr>
        <w:rPr>
          <w:color w:val="000000"/>
        </w:rPr>
      </w:pPr>
    </w:p>
    <w:p w:rsidR="00DA391D" w:rsidRDefault="00DA391D">
      <w:pPr>
        <w:rPr>
          <w:color w:val="000000"/>
        </w:rPr>
      </w:pPr>
    </w:p>
    <w:p w:rsidR="00DA391D" w:rsidRDefault="00DA391D">
      <w:pPr>
        <w:rPr>
          <w:color w:val="000000"/>
        </w:rPr>
      </w:pPr>
    </w:p>
    <w:p w:rsidR="00DA391D" w:rsidRDefault="00DA391D">
      <w:pPr>
        <w:rPr>
          <w:color w:val="000000"/>
        </w:rPr>
      </w:pPr>
    </w:p>
    <w:p w:rsidR="00DA391D" w:rsidRDefault="00DE2D76">
      <w:pPr>
        <w:pStyle w:val="af8"/>
        <w:rPr>
          <w:rFonts w:ascii="仿宋_GB2312" w:eastAsia="仿宋_GB2312"/>
          <w:b w:val="0"/>
          <w:color w:val="000000"/>
          <w:sz w:val="28"/>
          <w:szCs w:val="28"/>
          <w:lang w:eastAsia="zh-CN"/>
        </w:rPr>
      </w:pPr>
      <w:bookmarkStart w:id="10" w:name="_Toc518572321"/>
      <w:r>
        <w:rPr>
          <w:rFonts w:ascii="黑体" w:eastAsia="黑体" w:hAnsi="黑体" w:hint="eastAsia"/>
          <w:b w:val="0"/>
          <w:color w:val="000000"/>
          <w:lang w:eastAsia="zh-CN"/>
        </w:rPr>
        <w:lastRenderedPageBreak/>
        <w:t>第四章  磋商方法和程序</w:t>
      </w:r>
      <w:bookmarkEnd w:id="10"/>
    </w:p>
    <w:p w:rsidR="00DA391D" w:rsidRDefault="00DE2D76">
      <w:pPr>
        <w:spacing w:line="360" w:lineRule="auto"/>
        <w:ind w:firstLineChars="200" w:firstLine="480"/>
        <w:rPr>
          <w:rFonts w:ascii="宋体" w:hAnsi="宋体"/>
          <w:color w:val="000000"/>
          <w:sz w:val="24"/>
        </w:rPr>
      </w:pPr>
      <w:r>
        <w:rPr>
          <w:rFonts w:ascii="宋体" w:hAnsi="宋体" w:hint="eastAsia"/>
          <w:color w:val="000000"/>
          <w:sz w:val="24"/>
        </w:rPr>
        <w:t>一、磋商程序</w:t>
      </w:r>
    </w:p>
    <w:p w:rsidR="00DA391D" w:rsidRDefault="00DE2D76">
      <w:pPr>
        <w:spacing w:line="360" w:lineRule="auto"/>
        <w:ind w:firstLineChars="200" w:firstLine="480"/>
        <w:rPr>
          <w:rFonts w:ascii="宋体" w:hAnsi="宋体"/>
          <w:color w:val="000000"/>
          <w:sz w:val="24"/>
        </w:rPr>
      </w:pPr>
      <w:r>
        <w:rPr>
          <w:rFonts w:ascii="宋体" w:hAnsi="宋体" w:hint="eastAsia"/>
          <w:color w:val="000000"/>
          <w:sz w:val="24"/>
        </w:rPr>
        <w:t>1、采购会由项目负责人主持，主持人宣布会议开始；</w:t>
      </w:r>
    </w:p>
    <w:p w:rsidR="00DA391D" w:rsidRDefault="00DE2D76">
      <w:pPr>
        <w:spacing w:line="360" w:lineRule="auto"/>
        <w:ind w:firstLineChars="200" w:firstLine="480"/>
        <w:rPr>
          <w:rFonts w:ascii="宋体" w:hAnsi="宋体"/>
          <w:color w:val="000000"/>
          <w:sz w:val="24"/>
        </w:rPr>
      </w:pPr>
      <w:r>
        <w:rPr>
          <w:rFonts w:ascii="宋体" w:hAnsi="宋体" w:hint="eastAsia"/>
          <w:color w:val="000000"/>
          <w:sz w:val="24"/>
        </w:rPr>
        <w:t xml:space="preserve">2、主持人介绍参加采购会的人员名单； </w:t>
      </w:r>
    </w:p>
    <w:p w:rsidR="00DA391D" w:rsidRDefault="00DE2D76">
      <w:pPr>
        <w:spacing w:line="360" w:lineRule="auto"/>
        <w:ind w:firstLineChars="200" w:firstLine="480"/>
        <w:rPr>
          <w:rFonts w:ascii="宋体" w:hAnsi="宋体"/>
          <w:color w:val="000000"/>
          <w:sz w:val="24"/>
        </w:rPr>
      </w:pPr>
      <w:r>
        <w:rPr>
          <w:rFonts w:ascii="宋体" w:hAnsi="宋体" w:hint="eastAsia"/>
          <w:color w:val="000000"/>
          <w:sz w:val="24"/>
        </w:rPr>
        <w:t>3、主持人</w:t>
      </w:r>
      <w:proofErr w:type="gramStart"/>
      <w:r>
        <w:rPr>
          <w:rFonts w:ascii="宋体" w:hAnsi="宋体" w:hint="eastAsia"/>
          <w:color w:val="000000"/>
          <w:sz w:val="24"/>
        </w:rPr>
        <w:t>宣布磋商</w:t>
      </w:r>
      <w:proofErr w:type="gramEnd"/>
      <w:r>
        <w:rPr>
          <w:rFonts w:ascii="宋体" w:hAnsi="宋体" w:hint="eastAsia"/>
          <w:color w:val="000000"/>
          <w:sz w:val="24"/>
        </w:rPr>
        <w:t>期间的有关事项，告知应当回避的情形,提请有关人员回避；</w:t>
      </w:r>
    </w:p>
    <w:p w:rsidR="00DA391D" w:rsidRDefault="00DE2D76">
      <w:pPr>
        <w:spacing w:line="360" w:lineRule="auto"/>
        <w:ind w:firstLineChars="200" w:firstLine="480"/>
        <w:rPr>
          <w:rFonts w:ascii="宋体" w:hAnsi="宋体"/>
          <w:color w:val="000000"/>
          <w:sz w:val="24"/>
        </w:rPr>
      </w:pPr>
      <w:r>
        <w:rPr>
          <w:rFonts w:ascii="宋体" w:hAnsi="宋体" w:hint="eastAsia"/>
          <w:color w:val="000000"/>
          <w:sz w:val="24"/>
        </w:rPr>
        <w:t>4、磋商响应供应商或其当场推荐的代表，检查磋商响应文件密封的完整性；</w:t>
      </w:r>
    </w:p>
    <w:p w:rsidR="00DA391D" w:rsidRDefault="00DE2D76">
      <w:pPr>
        <w:spacing w:line="360" w:lineRule="auto"/>
        <w:ind w:firstLineChars="200" w:firstLine="480"/>
        <w:rPr>
          <w:rFonts w:ascii="宋体" w:hAnsi="宋体"/>
          <w:color w:val="000000"/>
          <w:sz w:val="24"/>
        </w:rPr>
      </w:pPr>
      <w:r>
        <w:rPr>
          <w:rFonts w:ascii="宋体" w:hAnsi="宋体" w:hint="eastAsia"/>
          <w:color w:val="000000"/>
          <w:sz w:val="24"/>
        </w:rPr>
        <w:t>5、主持人将磋商文件送至评标室，磋商小组对响应文件进行评审。未实质性响应磋商文件的响应文件按无效处理，磋商小组</w:t>
      </w:r>
      <w:proofErr w:type="gramStart"/>
      <w:r>
        <w:rPr>
          <w:rFonts w:ascii="宋体" w:hAnsi="宋体" w:hint="eastAsia"/>
          <w:color w:val="000000"/>
          <w:sz w:val="24"/>
        </w:rPr>
        <w:t>告知磋商</w:t>
      </w:r>
      <w:proofErr w:type="gramEnd"/>
      <w:r>
        <w:rPr>
          <w:rFonts w:ascii="宋体" w:hAnsi="宋体" w:hint="eastAsia"/>
          <w:color w:val="000000"/>
          <w:sz w:val="24"/>
        </w:rPr>
        <w:t>响应供应商；</w:t>
      </w:r>
    </w:p>
    <w:p w:rsidR="00DA391D" w:rsidRDefault="00DE2D76">
      <w:pPr>
        <w:spacing w:line="360" w:lineRule="auto"/>
        <w:ind w:firstLineChars="200" w:firstLine="480"/>
        <w:rPr>
          <w:rFonts w:ascii="宋体" w:hAnsi="宋体"/>
          <w:color w:val="000000"/>
          <w:sz w:val="24"/>
        </w:rPr>
      </w:pPr>
      <w:r>
        <w:rPr>
          <w:rFonts w:ascii="宋体" w:hAnsi="宋体" w:hint="eastAsia"/>
          <w:color w:val="000000"/>
          <w:sz w:val="24"/>
        </w:rPr>
        <w:t>6、磋商小组所有成员集中与单一供应商分别进行磋商。供应商应由法人代表或法人代表授权的人参加磋商。供应商所作的重要答复均应以书面形式，并经法定代表人或授权人签署，作为磋商文件的一部分，对磋商供应商有约束力，但不得对内容进行实质性修改。在磋商中，磋商的任何一方不得透露与磋商有关的其他供应商的技术资料、价格和其他信息；</w:t>
      </w:r>
    </w:p>
    <w:p w:rsidR="00DA391D" w:rsidRDefault="00DE2D76">
      <w:pPr>
        <w:spacing w:line="360" w:lineRule="auto"/>
        <w:ind w:firstLineChars="200" w:firstLine="480"/>
        <w:rPr>
          <w:rFonts w:ascii="宋体" w:hAnsi="宋体"/>
          <w:color w:val="000000"/>
          <w:sz w:val="24"/>
        </w:rPr>
      </w:pPr>
      <w:r>
        <w:rPr>
          <w:rFonts w:ascii="宋体" w:hAnsi="宋体" w:hint="eastAsia"/>
          <w:color w:val="000000"/>
          <w:sz w:val="24"/>
        </w:rPr>
        <w:t>7、在磋商小组与各供应商进行了相同轮次的磋商后，为了更好地实现采购目标，磋商小组可以适当调整磋商文件，但涉及实质性变动的，应以书面形式通知所有参加磋商的供应商；</w:t>
      </w:r>
    </w:p>
    <w:p w:rsidR="00DA391D" w:rsidRDefault="00DE2D76">
      <w:pPr>
        <w:spacing w:line="360" w:lineRule="auto"/>
        <w:ind w:firstLineChars="200" w:firstLine="480"/>
        <w:rPr>
          <w:rFonts w:ascii="宋体" w:hAnsi="宋体"/>
          <w:color w:val="000000"/>
          <w:sz w:val="24"/>
        </w:rPr>
      </w:pPr>
      <w:r>
        <w:rPr>
          <w:rFonts w:ascii="宋体" w:hAnsi="宋体" w:hint="eastAsia"/>
          <w:color w:val="000000"/>
          <w:sz w:val="24"/>
        </w:rPr>
        <w:t>8、磋商小组在磋商结束后，</w:t>
      </w:r>
      <w:r>
        <w:rPr>
          <w:rFonts w:ascii="宋体" w:hAnsi="宋体" w:hint="eastAsia"/>
          <w:color w:val="000000"/>
          <w:sz w:val="24"/>
          <w:lang w:bidi="en-US"/>
        </w:rPr>
        <w:t>先对商务文件、技术文件进行评审，结束后公布无效投标的磋商供应商名单、投标无效的原因。然后</w:t>
      </w:r>
      <w:r>
        <w:rPr>
          <w:rFonts w:ascii="宋体" w:hAnsi="宋体" w:hint="eastAsia"/>
          <w:color w:val="000000"/>
          <w:sz w:val="24"/>
        </w:rPr>
        <w:t>要求所有参加最后磋商的供应商在规定时间内报出最终价格，超过规定时间提交的报价作无效处理。磋商小组同时宣布</w:t>
      </w:r>
      <w:r>
        <w:rPr>
          <w:rFonts w:ascii="宋体" w:hAnsi="宋体" w:hint="eastAsia"/>
          <w:color w:val="000000"/>
          <w:sz w:val="24"/>
          <w:lang w:bidi="en-US"/>
        </w:rPr>
        <w:t>各磋商供应商的商务技术得分及报价，然后计算总分，推荐总分最高的磋商供应商为</w:t>
      </w:r>
      <w:r>
        <w:rPr>
          <w:rFonts w:ascii="宋体" w:hAnsi="宋体" w:hint="eastAsia"/>
          <w:color w:val="000000"/>
          <w:sz w:val="24"/>
        </w:rPr>
        <w:t>成交供应商；</w:t>
      </w:r>
    </w:p>
    <w:p w:rsidR="00DA391D" w:rsidRDefault="00DE2D76">
      <w:pPr>
        <w:spacing w:line="360" w:lineRule="auto"/>
        <w:ind w:firstLineChars="200" w:firstLine="480"/>
        <w:rPr>
          <w:rFonts w:ascii="宋体" w:hAnsi="宋体"/>
          <w:color w:val="000000"/>
          <w:sz w:val="24"/>
        </w:rPr>
      </w:pPr>
      <w:r>
        <w:rPr>
          <w:rFonts w:ascii="宋体" w:hAnsi="宋体" w:hint="eastAsia"/>
          <w:color w:val="000000"/>
          <w:sz w:val="24"/>
        </w:rPr>
        <w:t>9、磋商小组编写并出具</w:t>
      </w:r>
      <w:proofErr w:type="gramStart"/>
      <w:r>
        <w:rPr>
          <w:rFonts w:ascii="宋体" w:hAnsi="宋体" w:hint="eastAsia"/>
          <w:color w:val="000000"/>
          <w:sz w:val="24"/>
        </w:rPr>
        <w:t>竟争</w:t>
      </w:r>
      <w:proofErr w:type="gramEnd"/>
      <w:r>
        <w:rPr>
          <w:rFonts w:ascii="宋体" w:hAnsi="宋体" w:hint="eastAsia"/>
          <w:color w:val="000000"/>
          <w:sz w:val="24"/>
        </w:rPr>
        <w:t>性磋商情况确定表（磋商情况确定表应按相关规定及时向财政部门申请备案）；</w:t>
      </w:r>
    </w:p>
    <w:p w:rsidR="00DA391D" w:rsidRDefault="00DE2D76">
      <w:pPr>
        <w:spacing w:line="360" w:lineRule="auto"/>
        <w:ind w:firstLineChars="200" w:firstLine="480"/>
        <w:rPr>
          <w:rFonts w:ascii="宋体" w:hAnsi="宋体"/>
          <w:color w:val="000000"/>
          <w:sz w:val="24"/>
        </w:rPr>
      </w:pPr>
      <w:r>
        <w:rPr>
          <w:rFonts w:ascii="宋体" w:hAnsi="宋体" w:hint="eastAsia"/>
          <w:color w:val="000000"/>
          <w:sz w:val="24"/>
        </w:rPr>
        <w:t>10、采购机构对磋商小组的专家进行评价；</w:t>
      </w:r>
    </w:p>
    <w:p w:rsidR="00DA391D" w:rsidRDefault="00DE2D76">
      <w:pPr>
        <w:spacing w:line="360" w:lineRule="auto"/>
        <w:ind w:firstLineChars="200" w:firstLine="480"/>
        <w:rPr>
          <w:rFonts w:ascii="宋体" w:hAnsi="宋体"/>
          <w:color w:val="000000"/>
          <w:sz w:val="24"/>
        </w:rPr>
      </w:pPr>
      <w:r>
        <w:rPr>
          <w:rFonts w:ascii="宋体" w:hAnsi="宋体" w:hint="eastAsia"/>
          <w:color w:val="000000"/>
          <w:sz w:val="24"/>
        </w:rPr>
        <w:t>11、</w:t>
      </w:r>
      <w:proofErr w:type="gramStart"/>
      <w:r>
        <w:rPr>
          <w:rFonts w:ascii="宋体" w:hAnsi="宋体" w:hint="eastAsia"/>
          <w:color w:val="000000"/>
          <w:sz w:val="24"/>
        </w:rPr>
        <w:t>宣布磋商</w:t>
      </w:r>
      <w:proofErr w:type="gramEnd"/>
      <w:r>
        <w:rPr>
          <w:rFonts w:ascii="宋体" w:hAnsi="宋体" w:hint="eastAsia"/>
          <w:color w:val="000000"/>
          <w:sz w:val="24"/>
        </w:rPr>
        <w:t>结果，采购会议结束。</w:t>
      </w:r>
    </w:p>
    <w:p w:rsidR="00DA391D" w:rsidRDefault="00DE2D76">
      <w:pPr>
        <w:spacing w:line="360" w:lineRule="auto"/>
        <w:ind w:firstLineChars="200" w:firstLine="480"/>
        <w:rPr>
          <w:rFonts w:ascii="宋体" w:hAnsi="宋体"/>
          <w:color w:val="000000"/>
          <w:sz w:val="24"/>
        </w:rPr>
      </w:pPr>
      <w:r>
        <w:rPr>
          <w:rFonts w:ascii="宋体" w:hAnsi="宋体" w:hint="eastAsia"/>
          <w:color w:val="000000"/>
          <w:sz w:val="24"/>
        </w:rPr>
        <w:t>二、磋商原则和方法</w:t>
      </w:r>
    </w:p>
    <w:p w:rsidR="00DA391D" w:rsidRDefault="00DE2D76">
      <w:pPr>
        <w:spacing w:line="360" w:lineRule="auto"/>
        <w:ind w:firstLineChars="250" w:firstLine="600"/>
        <w:rPr>
          <w:rFonts w:ascii="宋体" w:hAnsi="宋体"/>
          <w:color w:val="000000"/>
          <w:sz w:val="24"/>
          <w:u w:val="single"/>
        </w:rPr>
      </w:pPr>
      <w:r>
        <w:rPr>
          <w:rFonts w:ascii="宋体" w:hAnsi="宋体" w:hint="eastAsia"/>
          <w:color w:val="000000"/>
          <w:sz w:val="24"/>
          <w:u w:val="single"/>
        </w:rPr>
        <w:t>本次决</w:t>
      </w:r>
      <w:proofErr w:type="gramStart"/>
      <w:r>
        <w:rPr>
          <w:rFonts w:ascii="宋体" w:hAnsi="宋体" w:hint="eastAsia"/>
          <w:color w:val="000000"/>
          <w:sz w:val="24"/>
          <w:u w:val="single"/>
        </w:rPr>
        <w:t>标方法</w:t>
      </w:r>
      <w:proofErr w:type="gramEnd"/>
      <w:r>
        <w:rPr>
          <w:rFonts w:ascii="宋体" w:hAnsi="宋体" w:hint="eastAsia"/>
          <w:color w:val="000000"/>
          <w:sz w:val="24"/>
          <w:u w:val="single"/>
        </w:rPr>
        <w:t>采用</w:t>
      </w:r>
      <w:r>
        <w:rPr>
          <w:rFonts w:ascii="宋体" w:hAnsi="宋体" w:hint="eastAsia"/>
          <w:b/>
          <w:color w:val="000000"/>
          <w:sz w:val="24"/>
          <w:u w:val="single"/>
        </w:rPr>
        <w:t>综合评分法</w:t>
      </w:r>
      <w:r>
        <w:rPr>
          <w:rFonts w:ascii="宋体" w:hAnsi="宋体" w:hint="eastAsia"/>
          <w:color w:val="000000"/>
          <w:sz w:val="24"/>
          <w:u w:val="single"/>
        </w:rPr>
        <w:t>。</w:t>
      </w:r>
    </w:p>
    <w:p w:rsidR="00DA391D" w:rsidRDefault="00DE2D76">
      <w:pPr>
        <w:spacing w:line="360" w:lineRule="auto"/>
        <w:ind w:firstLine="600"/>
        <w:rPr>
          <w:rFonts w:ascii="宋体" w:hAnsi="宋体"/>
          <w:color w:val="000000"/>
          <w:sz w:val="24"/>
          <w:lang w:bidi="en-US"/>
        </w:rPr>
      </w:pPr>
      <w:r>
        <w:rPr>
          <w:rFonts w:ascii="宋体" w:hAnsi="宋体" w:hint="eastAsia"/>
          <w:color w:val="000000"/>
          <w:sz w:val="24"/>
          <w:lang w:bidi="en-US"/>
        </w:rPr>
        <w:t>1、商务30分；</w:t>
      </w:r>
    </w:p>
    <w:p w:rsidR="00DA391D" w:rsidRDefault="00DE2D76">
      <w:pPr>
        <w:spacing w:line="360" w:lineRule="auto"/>
        <w:ind w:firstLine="600"/>
        <w:rPr>
          <w:rFonts w:ascii="宋体" w:hAnsi="宋体"/>
          <w:color w:val="000000"/>
          <w:sz w:val="24"/>
          <w:lang w:bidi="en-US"/>
        </w:rPr>
      </w:pPr>
      <w:r>
        <w:rPr>
          <w:rFonts w:ascii="宋体" w:hAnsi="宋体" w:hint="eastAsia"/>
          <w:color w:val="000000"/>
          <w:sz w:val="24"/>
          <w:lang w:bidi="en-US"/>
        </w:rPr>
        <w:t>2、</w:t>
      </w:r>
      <w:r>
        <w:rPr>
          <w:rFonts w:ascii="宋体" w:hAnsi="宋体" w:hint="eastAsia"/>
          <w:color w:val="000000"/>
          <w:sz w:val="24"/>
          <w:szCs w:val="24"/>
        </w:rPr>
        <w:t>技术</w:t>
      </w:r>
      <w:r w:rsidR="002A4F7E">
        <w:rPr>
          <w:rFonts w:ascii="宋体" w:hAnsi="宋体" w:hint="eastAsia"/>
          <w:color w:val="000000"/>
          <w:sz w:val="24"/>
          <w:szCs w:val="24"/>
        </w:rPr>
        <w:t>40</w:t>
      </w:r>
      <w:r>
        <w:rPr>
          <w:rFonts w:ascii="宋体" w:hAnsi="宋体" w:hint="eastAsia"/>
          <w:color w:val="000000"/>
          <w:sz w:val="24"/>
          <w:szCs w:val="24"/>
        </w:rPr>
        <w:t>分</w:t>
      </w:r>
      <w:r>
        <w:rPr>
          <w:rFonts w:ascii="宋体" w:hAnsi="宋体" w:hint="eastAsia"/>
          <w:color w:val="000000"/>
          <w:sz w:val="24"/>
          <w:lang w:bidi="en-US"/>
        </w:rPr>
        <w:t>；</w:t>
      </w:r>
    </w:p>
    <w:p w:rsidR="00DA391D" w:rsidRDefault="00DE2D76">
      <w:pPr>
        <w:spacing w:line="360" w:lineRule="auto"/>
        <w:ind w:firstLineChars="300" w:firstLine="720"/>
        <w:rPr>
          <w:rFonts w:ascii="宋体" w:hAnsi="宋体"/>
          <w:color w:val="000000"/>
          <w:sz w:val="24"/>
          <w:lang w:bidi="en-US"/>
        </w:rPr>
      </w:pPr>
      <w:r>
        <w:rPr>
          <w:rFonts w:ascii="宋体" w:hAnsi="宋体" w:hint="eastAsia"/>
          <w:color w:val="000000"/>
          <w:sz w:val="24"/>
          <w:lang w:bidi="en-US"/>
        </w:rPr>
        <w:lastRenderedPageBreak/>
        <w:t>3、价格</w:t>
      </w:r>
      <w:r w:rsidR="002A4F7E">
        <w:rPr>
          <w:rFonts w:ascii="宋体" w:hAnsi="宋体" w:hint="eastAsia"/>
          <w:color w:val="000000"/>
          <w:sz w:val="24"/>
          <w:lang w:bidi="en-US"/>
        </w:rPr>
        <w:t>30</w:t>
      </w:r>
      <w:r>
        <w:rPr>
          <w:rFonts w:ascii="宋体" w:hAnsi="宋体" w:hint="eastAsia"/>
          <w:color w:val="000000"/>
          <w:sz w:val="24"/>
          <w:lang w:bidi="en-US"/>
        </w:rPr>
        <w:t>分。</w:t>
      </w:r>
    </w:p>
    <w:p w:rsidR="00DA391D" w:rsidRDefault="00DE2D76">
      <w:pPr>
        <w:spacing w:line="360" w:lineRule="auto"/>
        <w:ind w:firstLineChars="200" w:firstLine="480"/>
        <w:rPr>
          <w:rFonts w:ascii="宋体" w:hAnsi="宋体"/>
          <w:color w:val="000000"/>
          <w:sz w:val="24"/>
          <w:lang w:bidi="en-US"/>
        </w:rPr>
      </w:pPr>
      <w:r>
        <w:rPr>
          <w:rFonts w:ascii="宋体" w:hAnsi="宋体" w:hint="eastAsia"/>
          <w:color w:val="000000"/>
          <w:sz w:val="24"/>
          <w:lang w:bidi="en-US"/>
        </w:rPr>
        <w:t>三、</w:t>
      </w:r>
      <w:proofErr w:type="gramStart"/>
      <w:r>
        <w:rPr>
          <w:rFonts w:ascii="宋体" w:hAnsi="宋体" w:hint="eastAsia"/>
          <w:color w:val="000000"/>
          <w:sz w:val="24"/>
          <w:lang w:bidi="en-US"/>
        </w:rPr>
        <w:t>合格磋商</w:t>
      </w:r>
      <w:proofErr w:type="gramEnd"/>
      <w:r>
        <w:rPr>
          <w:rFonts w:ascii="宋体" w:hAnsi="宋体" w:hint="eastAsia"/>
          <w:color w:val="000000"/>
          <w:sz w:val="24"/>
          <w:lang w:bidi="en-US"/>
        </w:rPr>
        <w:t>供应商的评标得分为各项目汇总得分，中标候选资格按评标得分由高到低顺序排列，得分相同的，按投标报价由低到高顺序排列；得分且投标报价相同的，按技术得分由高到低顺序排列。排名第一的投标供应商为中标候选人,排名第二的投标供应商为候补中标候选人，其他投标供应商中标候选资格依此类推。评分过程中采用四舍五入法，并保留小数2位。</w:t>
      </w:r>
    </w:p>
    <w:p w:rsidR="00BF6256" w:rsidRDefault="00DE2D76" w:rsidP="00BF6256">
      <w:pPr>
        <w:spacing w:line="360" w:lineRule="auto"/>
        <w:ind w:firstLineChars="200" w:firstLine="480"/>
        <w:rPr>
          <w:rFonts w:ascii="宋体" w:hAnsi="宋体"/>
          <w:color w:val="000000"/>
          <w:sz w:val="24"/>
          <w:lang w:bidi="en-US"/>
        </w:rPr>
      </w:pPr>
      <w:r>
        <w:rPr>
          <w:rFonts w:ascii="宋体" w:hAnsi="宋体" w:hint="eastAsia"/>
          <w:color w:val="000000"/>
          <w:sz w:val="24"/>
          <w:lang w:bidi="en-US"/>
        </w:rPr>
        <w:t>四、</w:t>
      </w:r>
      <w:r w:rsidR="00BF6256">
        <w:rPr>
          <w:rFonts w:ascii="宋体" w:hAnsi="宋体" w:hint="eastAsia"/>
          <w:color w:val="000000"/>
          <w:sz w:val="24"/>
          <w:lang w:bidi="en-US"/>
        </w:rPr>
        <w:t>本项目</w:t>
      </w:r>
      <w:r w:rsidR="00BF6256">
        <w:rPr>
          <w:rFonts w:ascii="宋体" w:hAnsi="宋体"/>
          <w:color w:val="000000"/>
          <w:sz w:val="24"/>
          <w:lang w:bidi="en-US"/>
        </w:rPr>
        <w:t>对小型和微型企业（含监狱企业、残疾人福利性单位）产品的价格给予6%的扣除，用扣除后的价格参与评审。</w:t>
      </w:r>
    </w:p>
    <w:p w:rsidR="00DA391D" w:rsidRDefault="00DE2D76">
      <w:pPr>
        <w:spacing w:line="360" w:lineRule="auto"/>
        <w:ind w:firstLineChars="200" w:firstLine="480"/>
        <w:rPr>
          <w:rFonts w:ascii="宋体" w:hAnsi="宋体"/>
          <w:color w:val="000000"/>
          <w:sz w:val="24"/>
          <w:lang w:bidi="en-US"/>
        </w:rPr>
      </w:pPr>
      <w:r>
        <w:rPr>
          <w:rFonts w:ascii="宋体" w:hAnsi="宋体"/>
          <w:color w:val="000000"/>
          <w:sz w:val="24"/>
          <w:lang w:bidi="en-US"/>
        </w:rPr>
        <w:t>参加政府采购活动的中小企业应当提供《中小企业声明函》（见附件</w:t>
      </w:r>
      <w:r w:rsidR="00DE338A">
        <w:rPr>
          <w:rFonts w:ascii="宋体" w:hAnsi="宋体" w:hint="eastAsia"/>
          <w:color w:val="000000"/>
          <w:sz w:val="24"/>
          <w:lang w:bidi="en-US"/>
        </w:rPr>
        <w:t>九</w:t>
      </w:r>
      <w:r>
        <w:rPr>
          <w:rFonts w:ascii="宋体" w:hAnsi="宋体"/>
          <w:color w:val="000000"/>
          <w:sz w:val="24"/>
          <w:lang w:bidi="en-US"/>
        </w:rPr>
        <w:t>）。</w:t>
      </w:r>
    </w:p>
    <w:p w:rsidR="00DA391D" w:rsidRDefault="00DE2D76">
      <w:pPr>
        <w:spacing w:line="360" w:lineRule="auto"/>
        <w:ind w:firstLineChars="200" w:firstLine="480"/>
        <w:rPr>
          <w:rFonts w:ascii="宋体" w:hAnsi="宋体"/>
          <w:color w:val="000000"/>
          <w:sz w:val="24"/>
          <w:lang w:bidi="en-US"/>
        </w:rPr>
      </w:pPr>
      <w:r>
        <w:rPr>
          <w:rFonts w:ascii="宋体" w:hAnsi="宋体" w:hint="eastAsia"/>
          <w:color w:val="000000"/>
          <w:sz w:val="24"/>
          <w:lang w:bidi="en-US"/>
        </w:rPr>
        <w:t>五、评分细则如下：</w:t>
      </w:r>
    </w:p>
    <w:tbl>
      <w:tblPr>
        <w:tblW w:w="967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7"/>
        <w:gridCol w:w="1276"/>
        <w:gridCol w:w="7655"/>
      </w:tblGrid>
      <w:tr w:rsidR="00DA391D">
        <w:trPr>
          <w:trHeight w:val="372"/>
        </w:trPr>
        <w:tc>
          <w:tcPr>
            <w:tcW w:w="9678" w:type="dxa"/>
            <w:gridSpan w:val="3"/>
            <w:vAlign w:val="center"/>
          </w:tcPr>
          <w:p w:rsidR="00DA391D" w:rsidRDefault="00DE2D76">
            <w:pPr>
              <w:spacing w:before="120" w:line="240" w:lineRule="exact"/>
              <w:ind w:left="2479" w:hangingChars="1029" w:hanging="2479"/>
              <w:rPr>
                <w:rFonts w:ascii="宋体" w:hAnsi="宋体"/>
                <w:b/>
                <w:sz w:val="24"/>
                <w:szCs w:val="24"/>
              </w:rPr>
            </w:pPr>
            <w:r>
              <w:rPr>
                <w:rFonts w:ascii="宋体" w:hAnsi="宋体" w:hint="eastAsia"/>
                <w:b/>
                <w:sz w:val="24"/>
                <w:szCs w:val="24"/>
              </w:rPr>
              <w:t xml:space="preserve">                                  评分标准、评价内容</w:t>
            </w:r>
          </w:p>
        </w:tc>
      </w:tr>
      <w:tr w:rsidR="00BF2074" w:rsidTr="00705E43">
        <w:trPr>
          <w:cantSplit/>
          <w:trHeight w:val="742"/>
        </w:trPr>
        <w:tc>
          <w:tcPr>
            <w:tcW w:w="747" w:type="dxa"/>
            <w:vMerge w:val="restart"/>
            <w:vAlign w:val="center"/>
          </w:tcPr>
          <w:p w:rsidR="00BF2074" w:rsidRDefault="00BF2074">
            <w:pPr>
              <w:spacing w:before="120" w:line="240" w:lineRule="exact"/>
              <w:jc w:val="center"/>
              <w:rPr>
                <w:rFonts w:ascii="宋体" w:hAnsi="宋体"/>
                <w:b/>
                <w:sz w:val="24"/>
                <w:szCs w:val="24"/>
              </w:rPr>
            </w:pPr>
            <w:r>
              <w:rPr>
                <w:rFonts w:ascii="宋体" w:hAnsi="宋体" w:hint="eastAsia"/>
                <w:b/>
                <w:sz w:val="24"/>
                <w:szCs w:val="24"/>
              </w:rPr>
              <w:t>商务</w:t>
            </w:r>
          </w:p>
          <w:p w:rsidR="00BF2074" w:rsidRDefault="00BF2074">
            <w:pPr>
              <w:spacing w:before="120" w:line="240" w:lineRule="exact"/>
              <w:jc w:val="center"/>
              <w:rPr>
                <w:rFonts w:ascii="宋体" w:hAnsi="宋体"/>
                <w:b/>
                <w:sz w:val="24"/>
                <w:szCs w:val="24"/>
              </w:rPr>
            </w:pPr>
            <w:r>
              <w:rPr>
                <w:rFonts w:ascii="宋体" w:hAnsi="宋体" w:hint="eastAsia"/>
                <w:b/>
                <w:sz w:val="24"/>
                <w:szCs w:val="24"/>
              </w:rPr>
              <w:t>30分</w:t>
            </w:r>
          </w:p>
        </w:tc>
        <w:tc>
          <w:tcPr>
            <w:tcW w:w="1276" w:type="dxa"/>
            <w:vAlign w:val="center"/>
          </w:tcPr>
          <w:p w:rsidR="00BF2074" w:rsidRPr="00021515" w:rsidRDefault="00BF2074" w:rsidP="00007301">
            <w:pPr>
              <w:spacing w:line="260" w:lineRule="atLeast"/>
              <w:rPr>
                <w:rFonts w:ascii="宋体" w:hAnsi="宋体"/>
                <w:bCs/>
                <w:color w:val="000000"/>
                <w:sz w:val="24"/>
                <w:szCs w:val="24"/>
              </w:rPr>
            </w:pPr>
            <w:r w:rsidRPr="00021515">
              <w:rPr>
                <w:rFonts w:ascii="宋体" w:hAnsi="宋体" w:hint="eastAsia"/>
                <w:bCs/>
                <w:color w:val="000000"/>
                <w:sz w:val="24"/>
                <w:szCs w:val="24"/>
              </w:rPr>
              <w:t>成功案例及业绩</w:t>
            </w:r>
            <w:r>
              <w:rPr>
                <w:rFonts w:ascii="宋体" w:hAnsi="宋体"/>
                <w:bCs/>
                <w:color w:val="000000"/>
                <w:sz w:val="24"/>
                <w:szCs w:val="24"/>
              </w:rPr>
              <w:t>8</w:t>
            </w:r>
            <w:r w:rsidRPr="00021515">
              <w:rPr>
                <w:rFonts w:ascii="宋体" w:hAnsi="宋体" w:hint="eastAsia"/>
                <w:bCs/>
                <w:color w:val="000000"/>
                <w:sz w:val="24"/>
                <w:szCs w:val="24"/>
              </w:rPr>
              <w:t>分</w:t>
            </w:r>
          </w:p>
        </w:tc>
        <w:tc>
          <w:tcPr>
            <w:tcW w:w="7655" w:type="dxa"/>
            <w:vAlign w:val="center"/>
          </w:tcPr>
          <w:p w:rsidR="00BF2074" w:rsidRPr="00021515" w:rsidRDefault="00BF2074" w:rsidP="00705E43">
            <w:pPr>
              <w:spacing w:line="260" w:lineRule="atLeast"/>
              <w:rPr>
                <w:rFonts w:ascii="宋体" w:hAnsi="宋体"/>
                <w:bCs/>
                <w:color w:val="000000"/>
                <w:sz w:val="24"/>
                <w:szCs w:val="24"/>
              </w:rPr>
            </w:pPr>
            <w:r w:rsidRPr="00021515">
              <w:rPr>
                <w:rFonts w:ascii="宋体" w:hAnsi="宋体" w:hint="eastAsia"/>
                <w:color w:val="000000"/>
                <w:sz w:val="24"/>
                <w:szCs w:val="24"/>
              </w:rPr>
              <w:t>投标人</w:t>
            </w:r>
            <w:r w:rsidRPr="00021515">
              <w:rPr>
                <w:rFonts w:ascii="宋体" w:hAnsi="宋体" w:hint="eastAsia"/>
                <w:color w:val="000000"/>
                <w:sz w:val="24"/>
                <w:lang w:bidi="en-US"/>
              </w:rPr>
              <w:t>近三年</w:t>
            </w:r>
            <w:r w:rsidRPr="00021515">
              <w:rPr>
                <w:rFonts w:ascii="宋体" w:hAnsi="宋体" w:hint="eastAsia"/>
                <w:color w:val="000000"/>
                <w:sz w:val="24"/>
                <w:szCs w:val="24"/>
              </w:rPr>
              <w:t>（201</w:t>
            </w:r>
            <w:r>
              <w:rPr>
                <w:rFonts w:ascii="宋体" w:hAnsi="宋体" w:hint="eastAsia"/>
                <w:color w:val="000000"/>
                <w:sz w:val="24"/>
                <w:szCs w:val="24"/>
              </w:rPr>
              <w:t>5</w:t>
            </w:r>
            <w:r w:rsidRPr="00021515">
              <w:rPr>
                <w:rFonts w:ascii="宋体" w:hAnsi="宋体" w:hint="eastAsia"/>
                <w:color w:val="000000"/>
                <w:sz w:val="24"/>
                <w:szCs w:val="24"/>
              </w:rPr>
              <w:t>年</w:t>
            </w:r>
            <w:r w:rsidR="00360B8E">
              <w:rPr>
                <w:rFonts w:ascii="宋体" w:hAnsi="宋体" w:hint="eastAsia"/>
                <w:color w:val="000000"/>
                <w:sz w:val="24"/>
                <w:szCs w:val="24"/>
              </w:rPr>
              <w:t>9</w:t>
            </w:r>
            <w:r w:rsidRPr="00021515">
              <w:rPr>
                <w:rFonts w:ascii="宋体" w:hAnsi="宋体" w:hint="eastAsia"/>
                <w:color w:val="000000"/>
                <w:sz w:val="24"/>
                <w:szCs w:val="24"/>
              </w:rPr>
              <w:t>月1日及以后）</w:t>
            </w:r>
            <w:r w:rsidRPr="00021515">
              <w:rPr>
                <w:rFonts w:ascii="宋体" w:hAnsi="宋体" w:hint="eastAsia"/>
                <w:color w:val="000000"/>
                <w:sz w:val="24"/>
                <w:lang w:bidi="en-US"/>
              </w:rPr>
              <w:t>类似项目成功案例及业绩</w:t>
            </w:r>
            <w:r>
              <w:rPr>
                <w:rFonts w:ascii="宋体" w:hAnsi="宋体"/>
                <w:color w:val="000000"/>
                <w:sz w:val="24"/>
                <w:lang w:bidi="en-US"/>
              </w:rPr>
              <w:t>8</w:t>
            </w:r>
            <w:r w:rsidRPr="00021515">
              <w:rPr>
                <w:rFonts w:ascii="宋体" w:hAnsi="宋体" w:hint="eastAsia"/>
                <w:color w:val="000000"/>
                <w:sz w:val="24"/>
                <w:lang w:bidi="en-US"/>
              </w:rPr>
              <w:t>分：金额不超过</w:t>
            </w:r>
            <w:r w:rsidR="00705E43">
              <w:rPr>
                <w:rFonts w:ascii="宋体" w:hAnsi="宋体" w:hint="eastAsia"/>
                <w:b/>
                <w:color w:val="000000"/>
                <w:sz w:val="24"/>
                <w:lang w:bidi="en-US"/>
              </w:rPr>
              <w:t>3</w:t>
            </w:r>
            <w:r>
              <w:rPr>
                <w:rFonts w:ascii="宋体" w:hAnsi="宋体" w:hint="eastAsia"/>
                <w:b/>
                <w:color w:val="000000"/>
                <w:sz w:val="24"/>
                <w:lang w:bidi="en-US"/>
              </w:rPr>
              <w:t>0</w:t>
            </w:r>
            <w:r w:rsidRPr="00021515">
              <w:rPr>
                <w:rFonts w:ascii="宋体" w:hAnsi="宋体" w:hint="eastAsia"/>
                <w:color w:val="000000"/>
                <w:sz w:val="24"/>
                <w:lang w:bidi="en-US"/>
              </w:rPr>
              <w:t>万的合同，一个合同得0.5分；金额超过</w:t>
            </w:r>
            <w:r w:rsidR="00705E43">
              <w:rPr>
                <w:rFonts w:ascii="宋体" w:hAnsi="宋体" w:hint="eastAsia"/>
                <w:b/>
                <w:color w:val="000000"/>
                <w:sz w:val="24"/>
                <w:lang w:bidi="en-US"/>
              </w:rPr>
              <w:t>3</w:t>
            </w:r>
            <w:r>
              <w:rPr>
                <w:rFonts w:ascii="宋体" w:hAnsi="宋体" w:hint="eastAsia"/>
                <w:b/>
                <w:color w:val="000000"/>
                <w:sz w:val="24"/>
                <w:lang w:bidi="en-US"/>
              </w:rPr>
              <w:t>0</w:t>
            </w:r>
            <w:r w:rsidRPr="00021515">
              <w:rPr>
                <w:rFonts w:ascii="宋体" w:hAnsi="宋体" w:hint="eastAsia"/>
                <w:color w:val="000000"/>
                <w:sz w:val="24"/>
                <w:lang w:bidi="en-US"/>
              </w:rPr>
              <w:t>万以上的合同，一个合同得1分；加分直至</w:t>
            </w:r>
            <w:r>
              <w:rPr>
                <w:rFonts w:ascii="宋体" w:hAnsi="宋体"/>
                <w:color w:val="000000"/>
                <w:sz w:val="24"/>
                <w:lang w:bidi="en-US"/>
              </w:rPr>
              <w:t>8</w:t>
            </w:r>
            <w:r w:rsidRPr="00021515">
              <w:rPr>
                <w:rFonts w:ascii="宋体" w:hAnsi="宋体" w:hint="eastAsia"/>
                <w:color w:val="000000"/>
                <w:sz w:val="24"/>
                <w:lang w:bidi="en-US"/>
              </w:rPr>
              <w:t>分为止；</w:t>
            </w:r>
          </w:p>
        </w:tc>
      </w:tr>
      <w:tr w:rsidR="00705E43" w:rsidTr="00470015">
        <w:trPr>
          <w:cantSplit/>
          <w:trHeight w:val="420"/>
        </w:trPr>
        <w:tc>
          <w:tcPr>
            <w:tcW w:w="747" w:type="dxa"/>
            <w:vMerge/>
            <w:vAlign w:val="center"/>
          </w:tcPr>
          <w:p w:rsidR="00705E43" w:rsidRDefault="00705E43">
            <w:pPr>
              <w:spacing w:before="120" w:line="240" w:lineRule="exact"/>
              <w:rPr>
                <w:rFonts w:ascii="宋体" w:hAnsi="宋体"/>
                <w:b/>
                <w:sz w:val="24"/>
                <w:szCs w:val="24"/>
              </w:rPr>
            </w:pPr>
          </w:p>
        </w:tc>
        <w:tc>
          <w:tcPr>
            <w:tcW w:w="1276" w:type="dxa"/>
            <w:vMerge w:val="restart"/>
            <w:vAlign w:val="center"/>
          </w:tcPr>
          <w:p w:rsidR="00705E43" w:rsidRDefault="00705E43" w:rsidP="00705E43">
            <w:pPr>
              <w:spacing w:line="260" w:lineRule="atLeast"/>
              <w:rPr>
                <w:rFonts w:ascii="宋体" w:hAnsi="宋体"/>
                <w:bCs/>
                <w:color w:val="000000"/>
                <w:sz w:val="24"/>
                <w:szCs w:val="24"/>
              </w:rPr>
            </w:pPr>
            <w:r>
              <w:rPr>
                <w:rFonts w:ascii="宋体" w:hAnsi="宋体" w:hint="eastAsia"/>
                <w:bCs/>
                <w:color w:val="000000"/>
                <w:sz w:val="24"/>
                <w:szCs w:val="24"/>
              </w:rPr>
              <w:t>公司状况7分</w:t>
            </w:r>
          </w:p>
        </w:tc>
        <w:tc>
          <w:tcPr>
            <w:tcW w:w="7655" w:type="dxa"/>
            <w:vAlign w:val="center"/>
          </w:tcPr>
          <w:p w:rsidR="00705E43" w:rsidRDefault="00705E43" w:rsidP="00007301">
            <w:pPr>
              <w:rPr>
                <w:rFonts w:ascii="宋体" w:hAnsi="宋体"/>
                <w:b/>
                <w:color w:val="000000"/>
                <w:sz w:val="24"/>
                <w:szCs w:val="24"/>
              </w:rPr>
            </w:pPr>
            <w:r>
              <w:rPr>
                <w:rFonts w:ascii="宋体" w:hAnsi="宋体" w:hint="eastAsia"/>
                <w:color w:val="000000"/>
                <w:sz w:val="24"/>
                <w:szCs w:val="24"/>
              </w:rPr>
              <w:t>提供2017年度12月底财务报表1分；</w:t>
            </w:r>
          </w:p>
        </w:tc>
      </w:tr>
      <w:tr w:rsidR="00705E43" w:rsidTr="00470015">
        <w:trPr>
          <w:cantSplit/>
          <w:trHeight w:val="175"/>
        </w:trPr>
        <w:tc>
          <w:tcPr>
            <w:tcW w:w="747" w:type="dxa"/>
            <w:vMerge/>
            <w:vAlign w:val="center"/>
          </w:tcPr>
          <w:p w:rsidR="00705E43" w:rsidRDefault="00705E43">
            <w:pPr>
              <w:spacing w:before="120" w:line="240" w:lineRule="exact"/>
              <w:rPr>
                <w:rFonts w:ascii="宋体" w:hAnsi="宋体"/>
                <w:b/>
                <w:sz w:val="24"/>
                <w:szCs w:val="24"/>
              </w:rPr>
            </w:pPr>
          </w:p>
        </w:tc>
        <w:tc>
          <w:tcPr>
            <w:tcW w:w="1276" w:type="dxa"/>
            <w:vMerge/>
            <w:vAlign w:val="center"/>
          </w:tcPr>
          <w:p w:rsidR="00705E43" w:rsidRDefault="00705E43">
            <w:pPr>
              <w:spacing w:line="260" w:lineRule="atLeast"/>
              <w:rPr>
                <w:rFonts w:ascii="宋体" w:hAnsi="宋体"/>
                <w:bCs/>
                <w:sz w:val="24"/>
                <w:szCs w:val="24"/>
              </w:rPr>
            </w:pPr>
          </w:p>
        </w:tc>
        <w:tc>
          <w:tcPr>
            <w:tcW w:w="7655" w:type="dxa"/>
            <w:vAlign w:val="center"/>
          </w:tcPr>
          <w:p w:rsidR="00705E43" w:rsidRDefault="00705E43" w:rsidP="00007301">
            <w:pPr>
              <w:rPr>
                <w:rFonts w:ascii="宋体" w:hAnsi="宋体"/>
                <w:color w:val="000000"/>
                <w:sz w:val="24"/>
                <w:szCs w:val="24"/>
              </w:rPr>
            </w:pPr>
            <w:r>
              <w:rPr>
                <w:rFonts w:ascii="宋体" w:hAnsi="宋体" w:hint="eastAsia"/>
                <w:color w:val="000000"/>
                <w:sz w:val="24"/>
                <w:szCs w:val="24"/>
              </w:rPr>
              <w:t>公司纳税情况（提供完税证明）1分；</w:t>
            </w:r>
          </w:p>
        </w:tc>
      </w:tr>
      <w:tr w:rsidR="00705E43" w:rsidTr="00470015">
        <w:trPr>
          <w:cantSplit/>
          <w:trHeight w:val="175"/>
        </w:trPr>
        <w:tc>
          <w:tcPr>
            <w:tcW w:w="747" w:type="dxa"/>
            <w:vMerge/>
            <w:vAlign w:val="center"/>
          </w:tcPr>
          <w:p w:rsidR="00705E43" w:rsidRDefault="00705E43">
            <w:pPr>
              <w:spacing w:before="120" w:line="240" w:lineRule="exact"/>
              <w:rPr>
                <w:rFonts w:ascii="宋体" w:hAnsi="宋体"/>
                <w:b/>
                <w:sz w:val="24"/>
                <w:szCs w:val="24"/>
              </w:rPr>
            </w:pPr>
          </w:p>
        </w:tc>
        <w:tc>
          <w:tcPr>
            <w:tcW w:w="1276" w:type="dxa"/>
            <w:vMerge/>
            <w:vAlign w:val="center"/>
          </w:tcPr>
          <w:p w:rsidR="00705E43" w:rsidRDefault="00705E43">
            <w:pPr>
              <w:spacing w:line="260" w:lineRule="atLeast"/>
              <w:rPr>
                <w:rFonts w:ascii="宋体" w:hAnsi="宋体"/>
                <w:bCs/>
                <w:sz w:val="24"/>
                <w:szCs w:val="24"/>
              </w:rPr>
            </w:pPr>
          </w:p>
        </w:tc>
        <w:tc>
          <w:tcPr>
            <w:tcW w:w="7655" w:type="dxa"/>
            <w:vAlign w:val="center"/>
          </w:tcPr>
          <w:p w:rsidR="00705E43" w:rsidRDefault="00705E43" w:rsidP="00007301">
            <w:pPr>
              <w:rPr>
                <w:rFonts w:ascii="宋体" w:hAnsi="宋体"/>
                <w:sz w:val="24"/>
                <w:szCs w:val="24"/>
              </w:rPr>
            </w:pPr>
            <w:r>
              <w:rPr>
                <w:rFonts w:ascii="宋体" w:hAnsi="宋体" w:hint="eastAsia"/>
                <w:sz w:val="24"/>
                <w:szCs w:val="24"/>
              </w:rPr>
              <w:t>职工“五险”交纳情况。需提供公司注册地社保机构出具的公司交纳凭证（需有社保机构盖章）2分；</w:t>
            </w:r>
          </w:p>
        </w:tc>
      </w:tr>
      <w:tr w:rsidR="00705E43" w:rsidTr="00470015">
        <w:trPr>
          <w:cantSplit/>
          <w:trHeight w:val="175"/>
        </w:trPr>
        <w:tc>
          <w:tcPr>
            <w:tcW w:w="747" w:type="dxa"/>
            <w:vMerge/>
            <w:vAlign w:val="center"/>
          </w:tcPr>
          <w:p w:rsidR="00705E43" w:rsidRDefault="00705E43">
            <w:pPr>
              <w:spacing w:before="120" w:line="240" w:lineRule="exact"/>
              <w:rPr>
                <w:rFonts w:ascii="宋体" w:hAnsi="宋体"/>
                <w:b/>
                <w:sz w:val="24"/>
                <w:szCs w:val="24"/>
              </w:rPr>
            </w:pPr>
          </w:p>
        </w:tc>
        <w:tc>
          <w:tcPr>
            <w:tcW w:w="1276" w:type="dxa"/>
            <w:vMerge/>
            <w:vAlign w:val="center"/>
          </w:tcPr>
          <w:p w:rsidR="00705E43" w:rsidRDefault="00705E43">
            <w:pPr>
              <w:spacing w:line="260" w:lineRule="atLeast"/>
              <w:rPr>
                <w:rFonts w:ascii="宋体" w:hAnsi="宋体"/>
                <w:bCs/>
                <w:sz w:val="24"/>
                <w:szCs w:val="24"/>
              </w:rPr>
            </w:pPr>
          </w:p>
        </w:tc>
        <w:tc>
          <w:tcPr>
            <w:tcW w:w="7655" w:type="dxa"/>
            <w:vAlign w:val="center"/>
          </w:tcPr>
          <w:p w:rsidR="00705E43" w:rsidRDefault="00705E43" w:rsidP="00007301">
            <w:pPr>
              <w:rPr>
                <w:rFonts w:ascii="宋体" w:hAnsi="宋体"/>
                <w:color w:val="FF0000"/>
                <w:sz w:val="24"/>
                <w:szCs w:val="24"/>
              </w:rPr>
            </w:pPr>
            <w:r>
              <w:rPr>
                <w:rFonts w:ascii="宋体" w:hAnsi="宋体" w:hint="eastAsia"/>
                <w:sz w:val="24"/>
                <w:szCs w:val="24"/>
              </w:rPr>
              <w:t>公司具有 ISO9001质量管理体系认证证书得1分；</w:t>
            </w:r>
          </w:p>
        </w:tc>
      </w:tr>
      <w:tr w:rsidR="00705E43" w:rsidTr="00470015">
        <w:trPr>
          <w:cantSplit/>
          <w:trHeight w:val="415"/>
        </w:trPr>
        <w:tc>
          <w:tcPr>
            <w:tcW w:w="747" w:type="dxa"/>
            <w:vMerge/>
            <w:vAlign w:val="center"/>
          </w:tcPr>
          <w:p w:rsidR="00705E43" w:rsidRDefault="00705E43">
            <w:pPr>
              <w:spacing w:before="120" w:line="240" w:lineRule="exact"/>
              <w:rPr>
                <w:rFonts w:ascii="宋体" w:hAnsi="宋体"/>
                <w:b/>
                <w:sz w:val="24"/>
                <w:szCs w:val="24"/>
              </w:rPr>
            </w:pPr>
          </w:p>
        </w:tc>
        <w:tc>
          <w:tcPr>
            <w:tcW w:w="1276" w:type="dxa"/>
            <w:vMerge/>
            <w:vAlign w:val="center"/>
          </w:tcPr>
          <w:p w:rsidR="00705E43" w:rsidRDefault="00705E43">
            <w:pPr>
              <w:spacing w:line="260" w:lineRule="atLeast"/>
              <w:rPr>
                <w:rFonts w:ascii="宋体" w:hAnsi="宋体"/>
                <w:bCs/>
                <w:sz w:val="24"/>
                <w:szCs w:val="24"/>
              </w:rPr>
            </w:pPr>
          </w:p>
        </w:tc>
        <w:tc>
          <w:tcPr>
            <w:tcW w:w="7655" w:type="dxa"/>
            <w:vAlign w:val="center"/>
          </w:tcPr>
          <w:p w:rsidR="00705E43" w:rsidRDefault="00705E43" w:rsidP="00007301">
            <w:pPr>
              <w:rPr>
                <w:rFonts w:ascii="宋体" w:hAnsi="宋体"/>
                <w:sz w:val="24"/>
                <w:szCs w:val="24"/>
              </w:rPr>
            </w:pPr>
            <w:r>
              <w:rPr>
                <w:rFonts w:ascii="宋体" w:hAnsi="宋体" w:hint="eastAsia"/>
                <w:sz w:val="24"/>
                <w:szCs w:val="24"/>
              </w:rPr>
              <w:t>高新技术企业认定证书得1分；</w:t>
            </w:r>
          </w:p>
        </w:tc>
      </w:tr>
      <w:tr w:rsidR="00705E43" w:rsidTr="00705E43">
        <w:trPr>
          <w:cantSplit/>
          <w:trHeight w:val="361"/>
        </w:trPr>
        <w:tc>
          <w:tcPr>
            <w:tcW w:w="747" w:type="dxa"/>
            <w:vMerge/>
            <w:vAlign w:val="center"/>
          </w:tcPr>
          <w:p w:rsidR="00705E43" w:rsidRDefault="00705E43">
            <w:pPr>
              <w:spacing w:before="120" w:line="240" w:lineRule="exact"/>
              <w:rPr>
                <w:rFonts w:ascii="宋体" w:hAnsi="宋体"/>
                <w:b/>
                <w:sz w:val="24"/>
                <w:szCs w:val="24"/>
              </w:rPr>
            </w:pPr>
          </w:p>
        </w:tc>
        <w:tc>
          <w:tcPr>
            <w:tcW w:w="1276" w:type="dxa"/>
            <w:vMerge/>
            <w:vAlign w:val="center"/>
          </w:tcPr>
          <w:p w:rsidR="00705E43" w:rsidRPr="00021515" w:rsidRDefault="00705E43" w:rsidP="00007301">
            <w:pPr>
              <w:spacing w:line="260" w:lineRule="atLeast"/>
              <w:rPr>
                <w:rFonts w:ascii="宋体" w:hAnsi="宋体"/>
                <w:bCs/>
                <w:color w:val="000000"/>
                <w:sz w:val="24"/>
                <w:szCs w:val="24"/>
                <w:lang w:bidi="en-US"/>
              </w:rPr>
            </w:pPr>
          </w:p>
        </w:tc>
        <w:tc>
          <w:tcPr>
            <w:tcW w:w="7655" w:type="dxa"/>
            <w:vAlign w:val="center"/>
          </w:tcPr>
          <w:p w:rsidR="00705E43" w:rsidRDefault="00705E43" w:rsidP="00007301">
            <w:pPr>
              <w:rPr>
                <w:rFonts w:ascii="宋体" w:hAnsi="宋体"/>
                <w:color w:val="FF0000"/>
                <w:sz w:val="24"/>
                <w:szCs w:val="24"/>
              </w:rPr>
            </w:pPr>
            <w:r>
              <w:rPr>
                <w:rFonts w:ascii="宋体" w:hAnsi="宋体" w:hint="eastAsia"/>
                <w:bCs/>
                <w:color w:val="000000"/>
                <w:sz w:val="24"/>
                <w:szCs w:val="24"/>
                <w:lang w:bidi="en-US"/>
              </w:rPr>
              <w:t>产品</w:t>
            </w:r>
            <w:r>
              <w:rPr>
                <w:rFonts w:ascii="宋体" w:hAnsi="宋体" w:hint="eastAsia"/>
                <w:sz w:val="24"/>
                <w:szCs w:val="24"/>
              </w:rPr>
              <w:t>具有3C认证的得1分；</w:t>
            </w:r>
          </w:p>
        </w:tc>
      </w:tr>
      <w:tr w:rsidR="00470015" w:rsidTr="00470015">
        <w:trPr>
          <w:cantSplit/>
          <w:trHeight w:val="599"/>
        </w:trPr>
        <w:tc>
          <w:tcPr>
            <w:tcW w:w="747" w:type="dxa"/>
            <w:vMerge/>
            <w:vAlign w:val="center"/>
          </w:tcPr>
          <w:p w:rsidR="00470015" w:rsidRDefault="00470015">
            <w:pPr>
              <w:spacing w:before="120" w:line="240" w:lineRule="exact"/>
              <w:rPr>
                <w:rFonts w:ascii="宋体" w:hAnsi="宋体"/>
                <w:b/>
                <w:sz w:val="24"/>
                <w:szCs w:val="24"/>
              </w:rPr>
            </w:pPr>
          </w:p>
        </w:tc>
        <w:tc>
          <w:tcPr>
            <w:tcW w:w="1276" w:type="dxa"/>
            <w:vAlign w:val="center"/>
          </w:tcPr>
          <w:p w:rsidR="00470015" w:rsidRDefault="00470015">
            <w:pPr>
              <w:spacing w:line="260" w:lineRule="atLeast"/>
              <w:rPr>
                <w:rFonts w:ascii="宋体" w:hAnsi="宋体"/>
                <w:bCs/>
                <w:sz w:val="24"/>
                <w:szCs w:val="24"/>
              </w:rPr>
            </w:pPr>
            <w:r>
              <w:rPr>
                <w:rFonts w:ascii="宋体" w:hAnsi="宋体" w:hint="eastAsia"/>
                <w:bCs/>
                <w:sz w:val="24"/>
                <w:szCs w:val="24"/>
              </w:rPr>
              <w:t>免费质保年限2分</w:t>
            </w:r>
          </w:p>
        </w:tc>
        <w:tc>
          <w:tcPr>
            <w:tcW w:w="7655" w:type="dxa"/>
          </w:tcPr>
          <w:p w:rsidR="00470015" w:rsidRDefault="00470015">
            <w:pPr>
              <w:rPr>
                <w:rFonts w:ascii="宋体" w:hAnsi="宋体"/>
                <w:sz w:val="24"/>
                <w:szCs w:val="24"/>
              </w:rPr>
            </w:pPr>
            <w:r>
              <w:rPr>
                <w:rFonts w:ascii="宋体" w:hAnsi="宋体" w:hint="eastAsia"/>
                <w:sz w:val="24"/>
                <w:szCs w:val="24"/>
              </w:rPr>
              <w:t>仅满足招标文件要求的质保期的得0分。质保期超过招标文件要求的，根据时间长短，每增加一年的得1分，</w:t>
            </w:r>
            <w:r>
              <w:rPr>
                <w:rFonts w:ascii="宋体" w:hAnsi="宋体" w:hint="eastAsia"/>
                <w:bCs/>
                <w:sz w:val="24"/>
                <w:szCs w:val="24"/>
              </w:rPr>
              <w:t>本项最高得分2分</w:t>
            </w:r>
            <w:r>
              <w:rPr>
                <w:rFonts w:ascii="宋体" w:hAnsi="宋体" w:hint="eastAsia"/>
                <w:sz w:val="24"/>
                <w:szCs w:val="24"/>
              </w:rPr>
              <w:t>；</w:t>
            </w:r>
          </w:p>
        </w:tc>
      </w:tr>
      <w:tr w:rsidR="00470015" w:rsidTr="00705E43">
        <w:trPr>
          <w:cantSplit/>
          <w:trHeight w:val="772"/>
        </w:trPr>
        <w:tc>
          <w:tcPr>
            <w:tcW w:w="747" w:type="dxa"/>
            <w:vMerge/>
            <w:vAlign w:val="center"/>
          </w:tcPr>
          <w:p w:rsidR="00470015" w:rsidRDefault="00470015">
            <w:pPr>
              <w:spacing w:before="120" w:line="240" w:lineRule="exact"/>
              <w:rPr>
                <w:rFonts w:ascii="宋体" w:hAnsi="宋体"/>
                <w:b/>
                <w:sz w:val="24"/>
                <w:szCs w:val="24"/>
              </w:rPr>
            </w:pPr>
          </w:p>
        </w:tc>
        <w:tc>
          <w:tcPr>
            <w:tcW w:w="1276" w:type="dxa"/>
            <w:vAlign w:val="center"/>
          </w:tcPr>
          <w:p w:rsidR="00470015" w:rsidRDefault="00470015">
            <w:pPr>
              <w:spacing w:line="260" w:lineRule="atLeast"/>
              <w:rPr>
                <w:rFonts w:ascii="宋体" w:hAnsi="宋体"/>
                <w:bCs/>
                <w:sz w:val="24"/>
                <w:szCs w:val="24"/>
              </w:rPr>
            </w:pPr>
            <w:r>
              <w:rPr>
                <w:rFonts w:ascii="宋体" w:hAnsi="宋体" w:hint="eastAsia"/>
                <w:bCs/>
                <w:sz w:val="24"/>
                <w:szCs w:val="24"/>
              </w:rPr>
              <w:t>售后服务</w:t>
            </w:r>
          </w:p>
          <w:p w:rsidR="00470015" w:rsidRDefault="0084248C">
            <w:pPr>
              <w:spacing w:line="260" w:lineRule="atLeast"/>
              <w:rPr>
                <w:rFonts w:ascii="宋体" w:hAnsi="宋体"/>
                <w:bCs/>
                <w:sz w:val="24"/>
                <w:szCs w:val="24"/>
              </w:rPr>
            </w:pPr>
            <w:r>
              <w:rPr>
                <w:rFonts w:ascii="宋体" w:hAnsi="宋体" w:hint="eastAsia"/>
                <w:bCs/>
                <w:sz w:val="24"/>
                <w:szCs w:val="24"/>
              </w:rPr>
              <w:t>8</w:t>
            </w:r>
            <w:r w:rsidR="00470015">
              <w:rPr>
                <w:rFonts w:ascii="宋体" w:hAnsi="宋体" w:hint="eastAsia"/>
                <w:bCs/>
                <w:sz w:val="24"/>
                <w:szCs w:val="24"/>
              </w:rPr>
              <w:t>分</w:t>
            </w:r>
          </w:p>
        </w:tc>
        <w:tc>
          <w:tcPr>
            <w:tcW w:w="7655" w:type="dxa"/>
          </w:tcPr>
          <w:p w:rsidR="00470015" w:rsidRDefault="00470015" w:rsidP="00705E43">
            <w:pPr>
              <w:rPr>
                <w:rFonts w:ascii="宋体" w:hAnsi="宋体"/>
                <w:sz w:val="24"/>
                <w:szCs w:val="24"/>
              </w:rPr>
            </w:pPr>
            <w:r>
              <w:rPr>
                <w:rFonts w:ascii="宋体" w:hAnsi="宋体" w:hint="eastAsia"/>
                <w:sz w:val="24"/>
                <w:szCs w:val="24"/>
              </w:rPr>
              <w:t>对投标人售后服务保障体系进行横向比较，包括售后网点技术能力、售后服务</w:t>
            </w:r>
            <w:r>
              <w:rPr>
                <w:rFonts w:ascii="宋体" w:hAnsi="宋体"/>
                <w:sz w:val="24"/>
                <w:szCs w:val="24"/>
              </w:rPr>
              <w:t>承诺</w:t>
            </w:r>
            <w:r>
              <w:rPr>
                <w:rFonts w:ascii="宋体" w:hAnsi="宋体" w:hint="eastAsia"/>
                <w:sz w:val="24"/>
                <w:szCs w:val="24"/>
              </w:rPr>
              <w:t>、维护响应计划、故障响应时间、响应方式、质保期外的服务承诺等具体内容、方案和措施，</w:t>
            </w:r>
            <w:proofErr w:type="gramStart"/>
            <w:r w:rsidR="00705E43" w:rsidRPr="00705E43">
              <w:rPr>
                <w:rFonts w:ascii="宋体" w:hAnsi="宋体" w:hint="eastAsia"/>
                <w:sz w:val="24"/>
                <w:szCs w:val="24"/>
              </w:rPr>
              <w:t>优得</w:t>
            </w:r>
            <w:proofErr w:type="gramEnd"/>
            <w:r w:rsidR="00705E43" w:rsidRPr="00705E43">
              <w:rPr>
                <w:rFonts w:ascii="宋体" w:hAnsi="宋体" w:hint="eastAsia"/>
                <w:sz w:val="24"/>
                <w:szCs w:val="24"/>
              </w:rPr>
              <w:t>8.0</w:t>
            </w:r>
            <w:r w:rsidR="00705E43">
              <w:rPr>
                <w:rFonts w:ascii="宋体" w:hAnsi="宋体" w:hint="eastAsia"/>
                <w:sz w:val="24"/>
                <w:szCs w:val="24"/>
              </w:rPr>
              <w:t>-7.0</w:t>
            </w:r>
            <w:r w:rsidR="00705E43" w:rsidRPr="00705E43">
              <w:rPr>
                <w:rFonts w:ascii="宋体" w:hAnsi="宋体" w:hint="eastAsia"/>
                <w:sz w:val="24"/>
                <w:szCs w:val="24"/>
              </w:rPr>
              <w:t>分，中得</w:t>
            </w:r>
            <w:r w:rsidR="00705E43">
              <w:rPr>
                <w:rFonts w:ascii="宋体" w:hAnsi="宋体" w:hint="eastAsia"/>
                <w:sz w:val="24"/>
                <w:szCs w:val="24"/>
              </w:rPr>
              <w:t>6</w:t>
            </w:r>
            <w:r w:rsidR="00705E43" w:rsidRPr="00705E43">
              <w:rPr>
                <w:rFonts w:ascii="宋体" w:hAnsi="宋体" w:hint="eastAsia"/>
                <w:sz w:val="24"/>
                <w:szCs w:val="24"/>
              </w:rPr>
              <w:t>.9－5.0分，一般得4.9-1.0分，差得0.9-0分；</w:t>
            </w:r>
          </w:p>
        </w:tc>
      </w:tr>
      <w:tr w:rsidR="00470015" w:rsidTr="00470015">
        <w:trPr>
          <w:cantSplit/>
          <w:trHeight w:val="599"/>
        </w:trPr>
        <w:tc>
          <w:tcPr>
            <w:tcW w:w="747" w:type="dxa"/>
            <w:vMerge/>
            <w:vAlign w:val="center"/>
          </w:tcPr>
          <w:p w:rsidR="00470015" w:rsidRDefault="00470015">
            <w:pPr>
              <w:spacing w:before="120" w:line="240" w:lineRule="exact"/>
              <w:rPr>
                <w:rFonts w:ascii="宋体" w:hAnsi="宋体"/>
                <w:b/>
                <w:sz w:val="24"/>
                <w:szCs w:val="24"/>
              </w:rPr>
            </w:pPr>
          </w:p>
        </w:tc>
        <w:tc>
          <w:tcPr>
            <w:tcW w:w="1276" w:type="dxa"/>
            <w:vAlign w:val="center"/>
          </w:tcPr>
          <w:p w:rsidR="00470015" w:rsidRDefault="00470015">
            <w:pPr>
              <w:spacing w:line="260" w:lineRule="atLeast"/>
              <w:rPr>
                <w:rFonts w:ascii="宋体" w:hAnsi="宋体"/>
                <w:bCs/>
                <w:sz w:val="24"/>
                <w:szCs w:val="24"/>
              </w:rPr>
            </w:pPr>
            <w:r>
              <w:rPr>
                <w:rFonts w:ascii="宋体" w:hAnsi="宋体" w:hint="eastAsia"/>
                <w:bCs/>
                <w:sz w:val="24"/>
                <w:szCs w:val="24"/>
              </w:rPr>
              <w:t>技术培训</w:t>
            </w:r>
          </w:p>
          <w:p w:rsidR="00470015" w:rsidRDefault="00470015">
            <w:pPr>
              <w:spacing w:line="260" w:lineRule="atLeast"/>
              <w:rPr>
                <w:rFonts w:ascii="宋体" w:hAnsi="宋体"/>
                <w:bCs/>
                <w:sz w:val="24"/>
                <w:szCs w:val="24"/>
              </w:rPr>
            </w:pPr>
            <w:r>
              <w:rPr>
                <w:rFonts w:ascii="宋体" w:hAnsi="宋体" w:hint="eastAsia"/>
                <w:bCs/>
                <w:sz w:val="24"/>
                <w:szCs w:val="24"/>
              </w:rPr>
              <w:t>3分</w:t>
            </w:r>
          </w:p>
        </w:tc>
        <w:tc>
          <w:tcPr>
            <w:tcW w:w="7655" w:type="dxa"/>
          </w:tcPr>
          <w:p w:rsidR="00470015" w:rsidRDefault="00470015">
            <w:pPr>
              <w:rPr>
                <w:rFonts w:ascii="宋体" w:hAnsi="宋体"/>
                <w:sz w:val="24"/>
                <w:szCs w:val="24"/>
              </w:rPr>
            </w:pPr>
            <w:r>
              <w:rPr>
                <w:rFonts w:ascii="宋体" w:hAnsi="宋体" w:hint="eastAsia"/>
                <w:sz w:val="24"/>
                <w:szCs w:val="24"/>
              </w:rPr>
              <w:t>根据供应商提供的培训方案横向对比，酌情打分，</w:t>
            </w:r>
            <w:proofErr w:type="gramStart"/>
            <w:r>
              <w:rPr>
                <w:rFonts w:ascii="宋体" w:hAnsi="宋体" w:hint="eastAsia"/>
                <w:sz w:val="24"/>
                <w:szCs w:val="24"/>
              </w:rPr>
              <w:t>优得</w:t>
            </w:r>
            <w:proofErr w:type="gramEnd"/>
            <w:r>
              <w:rPr>
                <w:rFonts w:ascii="宋体" w:hAnsi="宋体" w:hint="eastAsia"/>
                <w:sz w:val="24"/>
                <w:szCs w:val="24"/>
              </w:rPr>
              <w:t>3-2.0分，中得1.9-1.0分，差得0.9-</w:t>
            </w:r>
            <w:r>
              <w:rPr>
                <w:rFonts w:ascii="宋体" w:hAnsi="宋体"/>
                <w:sz w:val="24"/>
                <w:szCs w:val="24"/>
              </w:rPr>
              <w:t>0</w:t>
            </w:r>
            <w:r>
              <w:rPr>
                <w:rFonts w:ascii="宋体" w:hAnsi="宋体" w:hint="eastAsia"/>
                <w:sz w:val="24"/>
                <w:szCs w:val="24"/>
              </w:rPr>
              <w:t>分。</w:t>
            </w:r>
          </w:p>
        </w:tc>
      </w:tr>
      <w:tr w:rsidR="00BF2074" w:rsidTr="00470015">
        <w:trPr>
          <w:cantSplit/>
          <w:trHeight w:val="574"/>
        </w:trPr>
        <w:tc>
          <w:tcPr>
            <w:tcW w:w="747" w:type="dxa"/>
            <w:vMerge/>
            <w:vAlign w:val="center"/>
          </w:tcPr>
          <w:p w:rsidR="00BF2074" w:rsidRDefault="00BF2074">
            <w:pPr>
              <w:spacing w:before="120" w:line="240" w:lineRule="exact"/>
              <w:rPr>
                <w:rFonts w:ascii="宋体" w:hAnsi="宋体"/>
                <w:b/>
                <w:sz w:val="24"/>
                <w:szCs w:val="24"/>
              </w:rPr>
            </w:pPr>
          </w:p>
        </w:tc>
        <w:tc>
          <w:tcPr>
            <w:tcW w:w="1276" w:type="dxa"/>
            <w:vAlign w:val="center"/>
          </w:tcPr>
          <w:p w:rsidR="00BF2074" w:rsidRDefault="00BF2074">
            <w:pPr>
              <w:spacing w:line="260" w:lineRule="atLeast"/>
              <w:rPr>
                <w:rFonts w:ascii="宋体" w:hAnsi="宋体"/>
                <w:bCs/>
                <w:sz w:val="24"/>
                <w:szCs w:val="24"/>
              </w:rPr>
            </w:pPr>
            <w:r>
              <w:rPr>
                <w:rFonts w:ascii="宋体" w:hAnsi="宋体" w:hint="eastAsia"/>
                <w:bCs/>
                <w:sz w:val="24"/>
                <w:szCs w:val="24"/>
              </w:rPr>
              <w:t>投标文件制作2分</w:t>
            </w:r>
          </w:p>
        </w:tc>
        <w:tc>
          <w:tcPr>
            <w:tcW w:w="7655" w:type="dxa"/>
          </w:tcPr>
          <w:p w:rsidR="00BF2074" w:rsidRDefault="00BF2074">
            <w:pPr>
              <w:rPr>
                <w:rFonts w:ascii="宋体" w:hAnsi="宋体"/>
                <w:sz w:val="24"/>
                <w:szCs w:val="24"/>
              </w:rPr>
            </w:pPr>
            <w:r>
              <w:rPr>
                <w:rFonts w:ascii="宋体" w:hAnsi="宋体" w:hint="eastAsia"/>
                <w:bCs/>
                <w:sz w:val="24"/>
                <w:szCs w:val="24"/>
              </w:rPr>
              <w:t>根据投标文件的制作，规范性，完整性，条理性等酌情打分2-0分；</w:t>
            </w:r>
          </w:p>
        </w:tc>
      </w:tr>
      <w:tr w:rsidR="002A4F7E" w:rsidTr="00DA58B7">
        <w:trPr>
          <w:cantSplit/>
          <w:trHeight w:val="1136"/>
        </w:trPr>
        <w:tc>
          <w:tcPr>
            <w:tcW w:w="747" w:type="dxa"/>
            <w:vMerge w:val="restart"/>
            <w:vAlign w:val="center"/>
          </w:tcPr>
          <w:p w:rsidR="002A4F7E" w:rsidRDefault="002A4F7E">
            <w:pPr>
              <w:spacing w:before="120" w:line="240" w:lineRule="exact"/>
              <w:jc w:val="center"/>
              <w:rPr>
                <w:rFonts w:ascii="宋体" w:hAnsi="宋体"/>
                <w:b/>
                <w:sz w:val="24"/>
                <w:szCs w:val="24"/>
              </w:rPr>
            </w:pPr>
            <w:r>
              <w:rPr>
                <w:rFonts w:ascii="宋体" w:hAnsi="宋体" w:hint="eastAsia"/>
                <w:b/>
                <w:sz w:val="24"/>
                <w:szCs w:val="24"/>
              </w:rPr>
              <w:t>技术40分</w:t>
            </w:r>
          </w:p>
        </w:tc>
        <w:tc>
          <w:tcPr>
            <w:tcW w:w="1276" w:type="dxa"/>
            <w:vAlign w:val="center"/>
          </w:tcPr>
          <w:p w:rsidR="002A4F7E" w:rsidRDefault="002A4F7E" w:rsidP="00705E43">
            <w:pPr>
              <w:spacing w:line="260" w:lineRule="atLeast"/>
              <w:rPr>
                <w:rFonts w:ascii="宋体" w:hAnsi="宋体"/>
                <w:b/>
                <w:bCs/>
                <w:color w:val="000000"/>
                <w:kern w:val="0"/>
                <w:sz w:val="24"/>
                <w:szCs w:val="24"/>
              </w:rPr>
            </w:pPr>
            <w:r>
              <w:rPr>
                <w:rFonts w:ascii="宋体" w:hAnsi="宋体" w:cs="宋体" w:hint="eastAsia"/>
                <w:color w:val="000000"/>
                <w:kern w:val="0"/>
                <w:sz w:val="24"/>
                <w:szCs w:val="24"/>
              </w:rPr>
              <w:t>投标产品设备符合性</w:t>
            </w:r>
            <w:bookmarkStart w:id="11" w:name="_GoBack"/>
            <w:bookmarkEnd w:id="11"/>
            <w:r>
              <w:rPr>
                <w:rFonts w:ascii="宋体" w:hAnsi="宋体"/>
                <w:bCs/>
                <w:color w:val="000000"/>
                <w:sz w:val="24"/>
                <w:szCs w:val="24"/>
              </w:rPr>
              <w:t>10</w:t>
            </w:r>
            <w:r>
              <w:rPr>
                <w:rFonts w:ascii="宋体" w:hAnsi="宋体" w:hint="eastAsia"/>
                <w:bCs/>
                <w:color w:val="000000"/>
                <w:sz w:val="24"/>
                <w:szCs w:val="24"/>
              </w:rPr>
              <w:t>分</w:t>
            </w:r>
          </w:p>
        </w:tc>
        <w:tc>
          <w:tcPr>
            <w:tcW w:w="7655" w:type="dxa"/>
            <w:vAlign w:val="center"/>
          </w:tcPr>
          <w:p w:rsidR="002A4F7E" w:rsidRDefault="002A4F7E" w:rsidP="00BF6256">
            <w:pPr>
              <w:spacing w:line="260" w:lineRule="atLeast"/>
              <w:rPr>
                <w:rFonts w:ascii="宋体" w:hAnsi="宋体"/>
                <w:b/>
                <w:bCs/>
                <w:color w:val="000000"/>
                <w:kern w:val="0"/>
                <w:sz w:val="24"/>
                <w:szCs w:val="24"/>
              </w:rPr>
            </w:pPr>
            <w:r>
              <w:rPr>
                <w:rFonts w:ascii="宋体" w:hAnsi="宋体" w:hint="eastAsia"/>
                <w:color w:val="000000"/>
                <w:kern w:val="0"/>
                <w:sz w:val="24"/>
                <w:szCs w:val="24"/>
              </w:rPr>
              <w:t>技术参数对招标文件的满足程度、响应程度、软件体系性能和汉化程度</w:t>
            </w:r>
            <w:r>
              <w:rPr>
                <w:rFonts w:ascii="宋体" w:hAnsi="宋体" w:hint="eastAsia"/>
                <w:bCs/>
                <w:color w:val="000000"/>
                <w:sz w:val="24"/>
                <w:szCs w:val="24"/>
              </w:rPr>
              <w:t>（</w:t>
            </w:r>
            <w:r>
              <w:rPr>
                <w:rFonts w:ascii="宋体" w:hAnsi="宋体" w:hint="eastAsia"/>
                <w:color w:val="000000"/>
                <w:kern w:val="0"/>
                <w:sz w:val="24"/>
                <w:szCs w:val="24"/>
              </w:rPr>
              <w:t>所有投标的相关产品的性能参数一律仅以原厂商网站或厂家技术手册为标准</w:t>
            </w:r>
            <w:r>
              <w:rPr>
                <w:rFonts w:ascii="宋体" w:hAnsi="宋体" w:hint="eastAsia"/>
                <w:bCs/>
                <w:color w:val="000000"/>
                <w:sz w:val="24"/>
                <w:szCs w:val="24"/>
              </w:rPr>
              <w:t>），</w:t>
            </w:r>
            <w:r>
              <w:rPr>
                <w:rFonts w:ascii="宋体" w:hAnsi="宋体" w:hint="eastAsia"/>
                <w:b/>
                <w:color w:val="000000"/>
                <w:kern w:val="0"/>
                <w:sz w:val="24"/>
                <w:szCs w:val="24"/>
              </w:rPr>
              <w:t>可根据指标的正负偏离情况酌情加减分</w:t>
            </w:r>
            <w:r>
              <w:rPr>
                <w:rFonts w:ascii="宋体" w:hAnsi="宋体" w:hint="eastAsia"/>
                <w:b/>
                <w:color w:val="000000"/>
                <w:sz w:val="24"/>
                <w:szCs w:val="24"/>
              </w:rPr>
              <w:t>。</w:t>
            </w:r>
            <w:proofErr w:type="gramStart"/>
            <w:r>
              <w:rPr>
                <w:rFonts w:ascii="宋体" w:hAnsi="宋体" w:hint="eastAsia"/>
                <w:bCs/>
                <w:color w:val="000000"/>
                <w:sz w:val="24"/>
                <w:szCs w:val="24"/>
              </w:rPr>
              <w:t>优得</w:t>
            </w:r>
            <w:proofErr w:type="gramEnd"/>
            <w:r>
              <w:rPr>
                <w:rFonts w:ascii="宋体" w:hAnsi="宋体"/>
                <w:bCs/>
                <w:color w:val="000000"/>
                <w:sz w:val="24"/>
                <w:szCs w:val="24"/>
              </w:rPr>
              <w:t>10</w:t>
            </w:r>
            <w:r>
              <w:rPr>
                <w:rFonts w:ascii="宋体" w:hAnsi="宋体" w:hint="eastAsia"/>
                <w:bCs/>
                <w:color w:val="000000"/>
                <w:sz w:val="24"/>
                <w:szCs w:val="24"/>
              </w:rPr>
              <w:t>－</w:t>
            </w:r>
            <w:r>
              <w:rPr>
                <w:rFonts w:ascii="宋体" w:hAnsi="宋体"/>
                <w:bCs/>
                <w:color w:val="000000"/>
                <w:sz w:val="24"/>
                <w:szCs w:val="24"/>
              </w:rPr>
              <w:t>8</w:t>
            </w:r>
            <w:r>
              <w:rPr>
                <w:rFonts w:ascii="宋体" w:hAnsi="宋体" w:hint="eastAsia"/>
                <w:bCs/>
                <w:color w:val="000000"/>
                <w:sz w:val="24"/>
                <w:szCs w:val="24"/>
              </w:rPr>
              <w:t>.0分，中得</w:t>
            </w:r>
            <w:r>
              <w:rPr>
                <w:rFonts w:ascii="宋体" w:hAnsi="宋体"/>
                <w:bCs/>
                <w:color w:val="000000"/>
                <w:sz w:val="24"/>
                <w:szCs w:val="24"/>
              </w:rPr>
              <w:t>7</w:t>
            </w:r>
            <w:r>
              <w:rPr>
                <w:rFonts w:ascii="宋体" w:hAnsi="宋体" w:hint="eastAsia"/>
                <w:bCs/>
                <w:color w:val="000000"/>
                <w:sz w:val="24"/>
                <w:szCs w:val="24"/>
              </w:rPr>
              <w:t>.9－</w:t>
            </w:r>
            <w:r>
              <w:rPr>
                <w:rFonts w:ascii="宋体" w:hAnsi="宋体"/>
                <w:bCs/>
                <w:color w:val="000000"/>
                <w:sz w:val="24"/>
                <w:szCs w:val="24"/>
              </w:rPr>
              <w:t>5</w:t>
            </w:r>
            <w:r>
              <w:rPr>
                <w:rFonts w:ascii="宋体" w:hAnsi="宋体" w:hint="eastAsia"/>
                <w:bCs/>
                <w:color w:val="000000"/>
                <w:sz w:val="24"/>
                <w:szCs w:val="24"/>
              </w:rPr>
              <w:t>.0分，一般得</w:t>
            </w:r>
            <w:r>
              <w:rPr>
                <w:rFonts w:ascii="宋体" w:hAnsi="宋体"/>
                <w:bCs/>
                <w:color w:val="000000"/>
                <w:sz w:val="24"/>
                <w:szCs w:val="24"/>
              </w:rPr>
              <w:t>4</w:t>
            </w:r>
            <w:r>
              <w:rPr>
                <w:rFonts w:ascii="宋体" w:hAnsi="宋体" w:hint="eastAsia"/>
                <w:bCs/>
                <w:color w:val="000000"/>
                <w:sz w:val="24"/>
                <w:szCs w:val="24"/>
              </w:rPr>
              <w:t>.9-1.0分，差得0.9-0分；</w:t>
            </w:r>
          </w:p>
        </w:tc>
      </w:tr>
      <w:tr w:rsidR="002A4F7E" w:rsidTr="00DA58B7">
        <w:trPr>
          <w:cantSplit/>
          <w:trHeight w:val="983"/>
        </w:trPr>
        <w:tc>
          <w:tcPr>
            <w:tcW w:w="747" w:type="dxa"/>
            <w:vMerge/>
            <w:vAlign w:val="center"/>
          </w:tcPr>
          <w:p w:rsidR="002A4F7E" w:rsidRDefault="002A4F7E">
            <w:pPr>
              <w:spacing w:before="120" w:line="240" w:lineRule="exact"/>
              <w:jc w:val="center"/>
              <w:rPr>
                <w:rFonts w:ascii="宋体" w:hAnsi="宋体"/>
                <w:b/>
                <w:sz w:val="24"/>
                <w:szCs w:val="24"/>
              </w:rPr>
            </w:pPr>
          </w:p>
        </w:tc>
        <w:tc>
          <w:tcPr>
            <w:tcW w:w="1276" w:type="dxa"/>
            <w:vAlign w:val="center"/>
          </w:tcPr>
          <w:p w:rsidR="002A4F7E" w:rsidRDefault="002A4F7E" w:rsidP="00AB6E5F">
            <w:pPr>
              <w:spacing w:line="260" w:lineRule="atLeast"/>
              <w:rPr>
                <w:rFonts w:ascii="宋体" w:hAnsi="宋体" w:cs="宋体"/>
                <w:color w:val="000000"/>
                <w:kern w:val="0"/>
                <w:sz w:val="24"/>
                <w:szCs w:val="24"/>
              </w:rPr>
            </w:pPr>
            <w:r>
              <w:rPr>
                <w:rFonts w:ascii="宋体" w:hAnsi="宋体" w:cs="宋体" w:hint="eastAsia"/>
                <w:color w:val="000000"/>
                <w:kern w:val="0"/>
                <w:sz w:val="24"/>
                <w:szCs w:val="24"/>
                <w:lang w:bidi="en-US"/>
              </w:rPr>
              <w:t>项目人员配置情况5分</w:t>
            </w:r>
          </w:p>
        </w:tc>
        <w:tc>
          <w:tcPr>
            <w:tcW w:w="7655" w:type="dxa"/>
            <w:vAlign w:val="center"/>
          </w:tcPr>
          <w:p w:rsidR="002A4F7E" w:rsidRDefault="002A4F7E" w:rsidP="00AB6E5F">
            <w:pPr>
              <w:spacing w:line="260" w:lineRule="atLeast"/>
              <w:rPr>
                <w:rFonts w:ascii="宋体" w:hAnsi="宋体"/>
                <w:color w:val="000000"/>
                <w:kern w:val="0"/>
                <w:sz w:val="24"/>
                <w:szCs w:val="24"/>
              </w:rPr>
            </w:pPr>
            <w:r>
              <w:rPr>
                <w:rFonts w:ascii="宋体" w:hAnsi="宋体" w:hint="eastAsia"/>
                <w:bCs/>
                <w:color w:val="000000"/>
                <w:sz w:val="24"/>
                <w:szCs w:val="24"/>
                <w:lang w:bidi="en-US"/>
              </w:rPr>
              <w:t>项目所配备的专业人员的数量、专业设置的合理性，是否满足招标需求的程序。依据投标人在投标文件中所附的相关人员职称证书、职业资格证书、简历等相关资料进行评分。</w:t>
            </w:r>
            <w:proofErr w:type="gramStart"/>
            <w:r>
              <w:rPr>
                <w:rFonts w:ascii="宋体" w:hAnsi="宋体" w:hint="eastAsia"/>
                <w:bCs/>
                <w:color w:val="000000"/>
                <w:sz w:val="24"/>
                <w:szCs w:val="24"/>
                <w:lang w:bidi="en-US"/>
              </w:rPr>
              <w:t>优得</w:t>
            </w:r>
            <w:proofErr w:type="gramEnd"/>
            <w:r>
              <w:rPr>
                <w:rFonts w:ascii="宋体" w:hAnsi="宋体" w:hint="eastAsia"/>
                <w:bCs/>
                <w:color w:val="000000"/>
                <w:sz w:val="24"/>
                <w:szCs w:val="24"/>
                <w:lang w:bidi="en-US"/>
              </w:rPr>
              <w:t>5-4.0分，一般得3.9-2.0分，差得1.9-0分；</w:t>
            </w:r>
          </w:p>
        </w:tc>
      </w:tr>
      <w:tr w:rsidR="002A4F7E" w:rsidTr="00DA58B7">
        <w:trPr>
          <w:cantSplit/>
          <w:trHeight w:val="888"/>
        </w:trPr>
        <w:tc>
          <w:tcPr>
            <w:tcW w:w="747" w:type="dxa"/>
            <w:vMerge/>
            <w:vAlign w:val="center"/>
          </w:tcPr>
          <w:p w:rsidR="002A4F7E" w:rsidRDefault="002A4F7E">
            <w:pPr>
              <w:spacing w:before="120" w:line="240" w:lineRule="exact"/>
              <w:jc w:val="center"/>
              <w:rPr>
                <w:rFonts w:ascii="宋体" w:hAnsi="宋体"/>
                <w:b/>
                <w:sz w:val="24"/>
                <w:szCs w:val="24"/>
              </w:rPr>
            </w:pPr>
          </w:p>
        </w:tc>
        <w:tc>
          <w:tcPr>
            <w:tcW w:w="1276" w:type="dxa"/>
            <w:vMerge w:val="restart"/>
            <w:vAlign w:val="center"/>
          </w:tcPr>
          <w:p w:rsidR="002A4F7E" w:rsidRDefault="002A4F7E" w:rsidP="00AB6E5F">
            <w:pPr>
              <w:spacing w:line="260" w:lineRule="atLeast"/>
              <w:jc w:val="center"/>
              <w:rPr>
                <w:rFonts w:ascii="宋体" w:hAnsi="宋体" w:cs="宋体"/>
                <w:color w:val="000000"/>
                <w:kern w:val="0"/>
                <w:sz w:val="24"/>
                <w:szCs w:val="24"/>
              </w:rPr>
            </w:pPr>
            <w:r>
              <w:rPr>
                <w:rFonts w:ascii="宋体" w:hAnsi="宋体" w:hint="eastAsia"/>
                <w:bCs/>
                <w:color w:val="000000"/>
                <w:sz w:val="24"/>
                <w:szCs w:val="24"/>
              </w:rPr>
              <w:t>技术成熟度20分</w:t>
            </w:r>
          </w:p>
        </w:tc>
        <w:tc>
          <w:tcPr>
            <w:tcW w:w="7655" w:type="dxa"/>
            <w:vAlign w:val="center"/>
          </w:tcPr>
          <w:p w:rsidR="002A4F7E" w:rsidRDefault="002A4F7E" w:rsidP="00AB6E5F">
            <w:pPr>
              <w:spacing w:line="260" w:lineRule="atLeast"/>
              <w:rPr>
                <w:rFonts w:ascii="宋体" w:hAnsi="宋体"/>
                <w:bCs/>
                <w:color w:val="000000"/>
                <w:sz w:val="24"/>
                <w:szCs w:val="24"/>
              </w:rPr>
            </w:pPr>
            <w:r>
              <w:rPr>
                <w:rFonts w:ascii="宋体" w:hAnsi="宋体" w:hint="eastAsia"/>
                <w:bCs/>
                <w:color w:val="000000"/>
                <w:sz w:val="24"/>
                <w:szCs w:val="24"/>
              </w:rPr>
              <w:t>设备的适用性及安全性（投标设备通用性、配套性及整体安全性）</w:t>
            </w:r>
            <w:proofErr w:type="gramStart"/>
            <w:r>
              <w:rPr>
                <w:rFonts w:ascii="宋体" w:hAnsi="宋体" w:hint="eastAsia"/>
                <w:bCs/>
                <w:color w:val="000000"/>
                <w:sz w:val="24"/>
                <w:szCs w:val="24"/>
                <w:lang w:bidi="en-US"/>
              </w:rPr>
              <w:t>优得</w:t>
            </w:r>
            <w:proofErr w:type="gramEnd"/>
            <w:r>
              <w:rPr>
                <w:rFonts w:ascii="宋体" w:hAnsi="宋体" w:hint="eastAsia"/>
                <w:bCs/>
                <w:color w:val="000000"/>
                <w:sz w:val="24"/>
                <w:szCs w:val="24"/>
                <w:lang w:bidi="en-US"/>
              </w:rPr>
              <w:t>5-4.0分，一般得3.9-2.0分，差得1.9-0分；</w:t>
            </w:r>
          </w:p>
        </w:tc>
      </w:tr>
      <w:tr w:rsidR="002A4F7E" w:rsidTr="00DA58B7">
        <w:trPr>
          <w:cantSplit/>
          <w:trHeight w:val="667"/>
        </w:trPr>
        <w:tc>
          <w:tcPr>
            <w:tcW w:w="747" w:type="dxa"/>
            <w:vMerge/>
            <w:vAlign w:val="center"/>
          </w:tcPr>
          <w:p w:rsidR="002A4F7E" w:rsidRDefault="002A4F7E">
            <w:pPr>
              <w:spacing w:before="120" w:line="240" w:lineRule="exact"/>
              <w:jc w:val="center"/>
              <w:rPr>
                <w:rFonts w:ascii="宋体" w:hAnsi="宋体"/>
                <w:b/>
                <w:sz w:val="24"/>
                <w:szCs w:val="24"/>
              </w:rPr>
            </w:pPr>
          </w:p>
        </w:tc>
        <w:tc>
          <w:tcPr>
            <w:tcW w:w="1276" w:type="dxa"/>
            <w:vMerge/>
            <w:vAlign w:val="center"/>
          </w:tcPr>
          <w:p w:rsidR="002A4F7E" w:rsidRDefault="002A4F7E">
            <w:pPr>
              <w:spacing w:line="260" w:lineRule="atLeast"/>
              <w:jc w:val="center"/>
              <w:rPr>
                <w:rFonts w:ascii="宋体" w:hAnsi="宋体"/>
                <w:sz w:val="24"/>
                <w:szCs w:val="24"/>
              </w:rPr>
            </w:pPr>
          </w:p>
        </w:tc>
        <w:tc>
          <w:tcPr>
            <w:tcW w:w="7655" w:type="dxa"/>
            <w:vAlign w:val="center"/>
          </w:tcPr>
          <w:p w:rsidR="002A4F7E" w:rsidRDefault="002A4F7E">
            <w:pPr>
              <w:spacing w:line="260" w:lineRule="atLeast"/>
              <w:rPr>
                <w:rFonts w:ascii="宋体" w:hAnsi="宋体"/>
                <w:bCs/>
                <w:sz w:val="24"/>
                <w:szCs w:val="24"/>
              </w:rPr>
            </w:pPr>
            <w:r>
              <w:rPr>
                <w:rFonts w:ascii="宋体" w:hAnsi="宋体" w:hint="eastAsia"/>
                <w:bCs/>
                <w:color w:val="000000"/>
                <w:sz w:val="24"/>
                <w:szCs w:val="24"/>
              </w:rPr>
              <w:t>设备的技术指标和技术性能（投标设备的技术水平先进程度）</w:t>
            </w:r>
            <w:proofErr w:type="gramStart"/>
            <w:r>
              <w:rPr>
                <w:rFonts w:ascii="宋体" w:hAnsi="宋体" w:hint="eastAsia"/>
                <w:bCs/>
                <w:color w:val="000000"/>
                <w:sz w:val="24"/>
                <w:szCs w:val="24"/>
                <w:lang w:bidi="en-US"/>
              </w:rPr>
              <w:t>优得</w:t>
            </w:r>
            <w:proofErr w:type="gramEnd"/>
            <w:r>
              <w:rPr>
                <w:rFonts w:ascii="宋体" w:hAnsi="宋体" w:hint="eastAsia"/>
                <w:bCs/>
                <w:color w:val="000000"/>
                <w:sz w:val="24"/>
                <w:szCs w:val="24"/>
                <w:lang w:bidi="en-US"/>
              </w:rPr>
              <w:t>5-4.0分，一般得3.9-2.0分，差得1.9-0分；</w:t>
            </w:r>
          </w:p>
        </w:tc>
      </w:tr>
      <w:tr w:rsidR="002A4F7E" w:rsidTr="00DA58B7">
        <w:trPr>
          <w:cantSplit/>
          <w:trHeight w:val="667"/>
        </w:trPr>
        <w:tc>
          <w:tcPr>
            <w:tcW w:w="747" w:type="dxa"/>
            <w:vMerge/>
            <w:vAlign w:val="center"/>
          </w:tcPr>
          <w:p w:rsidR="002A4F7E" w:rsidRDefault="002A4F7E">
            <w:pPr>
              <w:spacing w:before="120" w:line="240" w:lineRule="exact"/>
              <w:jc w:val="center"/>
              <w:rPr>
                <w:rFonts w:ascii="宋体" w:hAnsi="宋体"/>
                <w:b/>
                <w:sz w:val="24"/>
                <w:szCs w:val="24"/>
              </w:rPr>
            </w:pPr>
          </w:p>
        </w:tc>
        <w:tc>
          <w:tcPr>
            <w:tcW w:w="1276" w:type="dxa"/>
            <w:vMerge/>
            <w:vAlign w:val="center"/>
          </w:tcPr>
          <w:p w:rsidR="002A4F7E" w:rsidRDefault="002A4F7E">
            <w:pPr>
              <w:spacing w:line="260" w:lineRule="atLeast"/>
              <w:jc w:val="center"/>
              <w:rPr>
                <w:rFonts w:ascii="宋体" w:hAnsi="宋体"/>
                <w:sz w:val="24"/>
                <w:szCs w:val="24"/>
              </w:rPr>
            </w:pPr>
          </w:p>
        </w:tc>
        <w:tc>
          <w:tcPr>
            <w:tcW w:w="7655" w:type="dxa"/>
            <w:vAlign w:val="center"/>
          </w:tcPr>
          <w:p w:rsidR="002A4F7E" w:rsidRDefault="002A4F7E">
            <w:pPr>
              <w:spacing w:line="260" w:lineRule="atLeast"/>
              <w:rPr>
                <w:rFonts w:ascii="宋体" w:hAnsi="宋体"/>
                <w:bCs/>
                <w:sz w:val="24"/>
                <w:szCs w:val="24"/>
              </w:rPr>
            </w:pPr>
            <w:r>
              <w:rPr>
                <w:rFonts w:ascii="宋体" w:hAnsi="宋体" w:hint="eastAsia"/>
                <w:bCs/>
                <w:color w:val="000000"/>
                <w:sz w:val="24"/>
                <w:szCs w:val="24"/>
              </w:rPr>
              <w:t>系统配套的完整性和可靠性（投标设备系统配套的完整性、稳定性、兼容性）</w:t>
            </w:r>
            <w:proofErr w:type="gramStart"/>
            <w:r>
              <w:rPr>
                <w:rFonts w:ascii="宋体" w:hAnsi="宋体" w:hint="eastAsia"/>
                <w:bCs/>
                <w:color w:val="000000"/>
                <w:sz w:val="24"/>
                <w:szCs w:val="24"/>
                <w:lang w:bidi="en-US"/>
              </w:rPr>
              <w:t>优得</w:t>
            </w:r>
            <w:proofErr w:type="gramEnd"/>
            <w:r>
              <w:rPr>
                <w:rFonts w:ascii="宋体" w:hAnsi="宋体" w:hint="eastAsia"/>
                <w:bCs/>
                <w:color w:val="000000"/>
                <w:sz w:val="24"/>
                <w:szCs w:val="24"/>
                <w:lang w:bidi="en-US"/>
              </w:rPr>
              <w:t>5-4.0分，一般得3.9-2.0分，差得1.9-0分；</w:t>
            </w:r>
          </w:p>
        </w:tc>
      </w:tr>
      <w:tr w:rsidR="002A4F7E" w:rsidTr="00DA58B7">
        <w:trPr>
          <w:cantSplit/>
          <w:trHeight w:val="667"/>
        </w:trPr>
        <w:tc>
          <w:tcPr>
            <w:tcW w:w="747" w:type="dxa"/>
            <w:vMerge/>
            <w:vAlign w:val="center"/>
          </w:tcPr>
          <w:p w:rsidR="002A4F7E" w:rsidRDefault="002A4F7E">
            <w:pPr>
              <w:spacing w:before="120" w:line="240" w:lineRule="exact"/>
              <w:jc w:val="center"/>
              <w:rPr>
                <w:rFonts w:ascii="宋体" w:hAnsi="宋体"/>
                <w:b/>
                <w:sz w:val="24"/>
                <w:szCs w:val="24"/>
              </w:rPr>
            </w:pPr>
          </w:p>
        </w:tc>
        <w:tc>
          <w:tcPr>
            <w:tcW w:w="1276" w:type="dxa"/>
            <w:vMerge/>
            <w:vAlign w:val="center"/>
          </w:tcPr>
          <w:p w:rsidR="002A4F7E" w:rsidRDefault="002A4F7E">
            <w:pPr>
              <w:spacing w:line="260" w:lineRule="atLeast"/>
              <w:jc w:val="center"/>
              <w:rPr>
                <w:rFonts w:ascii="宋体" w:hAnsi="宋体"/>
                <w:sz w:val="24"/>
                <w:szCs w:val="24"/>
              </w:rPr>
            </w:pPr>
          </w:p>
        </w:tc>
        <w:tc>
          <w:tcPr>
            <w:tcW w:w="7655" w:type="dxa"/>
            <w:vAlign w:val="center"/>
          </w:tcPr>
          <w:p w:rsidR="002A4F7E" w:rsidRDefault="002A4F7E">
            <w:pPr>
              <w:spacing w:line="260" w:lineRule="atLeast"/>
              <w:rPr>
                <w:rFonts w:ascii="宋体" w:hAnsi="宋体"/>
                <w:bCs/>
                <w:sz w:val="24"/>
                <w:szCs w:val="24"/>
              </w:rPr>
            </w:pPr>
            <w:r>
              <w:rPr>
                <w:rFonts w:ascii="宋体" w:hAnsi="宋体" w:hint="eastAsia"/>
                <w:color w:val="000000"/>
                <w:kern w:val="0"/>
                <w:sz w:val="24"/>
                <w:szCs w:val="24"/>
              </w:rPr>
              <w:t>投标设备的自动化程度、以及节能和环保性，（属于《节能产品政府采购清单》和《环保产品政府采购清单》中的投标产品且提供证明材料）</w:t>
            </w:r>
            <w:proofErr w:type="gramStart"/>
            <w:r>
              <w:rPr>
                <w:rFonts w:ascii="宋体" w:hAnsi="宋体" w:hint="eastAsia"/>
                <w:bCs/>
                <w:color w:val="000000"/>
                <w:sz w:val="24"/>
                <w:szCs w:val="24"/>
                <w:lang w:bidi="en-US"/>
              </w:rPr>
              <w:t>优得</w:t>
            </w:r>
            <w:proofErr w:type="gramEnd"/>
            <w:r>
              <w:rPr>
                <w:rFonts w:ascii="宋体" w:hAnsi="宋体" w:hint="eastAsia"/>
                <w:bCs/>
                <w:color w:val="000000"/>
                <w:sz w:val="24"/>
                <w:szCs w:val="24"/>
                <w:lang w:bidi="en-US"/>
              </w:rPr>
              <w:t>5-4.0分，一般得3.9-2.0分，差得1.9-0分；</w:t>
            </w:r>
          </w:p>
        </w:tc>
      </w:tr>
      <w:tr w:rsidR="002A4F7E" w:rsidTr="00DA58B7">
        <w:trPr>
          <w:cantSplit/>
          <w:trHeight w:val="393"/>
        </w:trPr>
        <w:tc>
          <w:tcPr>
            <w:tcW w:w="747" w:type="dxa"/>
            <w:vMerge/>
            <w:vAlign w:val="center"/>
          </w:tcPr>
          <w:p w:rsidR="002A4F7E" w:rsidRDefault="002A4F7E">
            <w:pPr>
              <w:spacing w:before="120" w:line="240" w:lineRule="exact"/>
              <w:jc w:val="center"/>
              <w:rPr>
                <w:rFonts w:ascii="宋体" w:hAnsi="宋体"/>
                <w:b/>
                <w:sz w:val="24"/>
                <w:szCs w:val="24"/>
              </w:rPr>
            </w:pPr>
          </w:p>
        </w:tc>
        <w:tc>
          <w:tcPr>
            <w:tcW w:w="1276" w:type="dxa"/>
            <w:vAlign w:val="center"/>
          </w:tcPr>
          <w:p w:rsidR="002A4F7E" w:rsidRDefault="002A4F7E" w:rsidP="00AB6E5F">
            <w:pPr>
              <w:spacing w:line="260" w:lineRule="atLeast"/>
              <w:rPr>
                <w:rFonts w:ascii="宋体" w:hAnsi="宋体"/>
                <w:bCs/>
                <w:color w:val="000000"/>
                <w:sz w:val="24"/>
                <w:szCs w:val="24"/>
              </w:rPr>
            </w:pPr>
            <w:r>
              <w:rPr>
                <w:rFonts w:ascii="宋体" w:hAnsi="宋体" w:hint="eastAsia"/>
                <w:color w:val="000000"/>
                <w:kern w:val="0"/>
                <w:sz w:val="24"/>
                <w:szCs w:val="24"/>
              </w:rPr>
              <w:t>安装、调试、验收的方案和措施</w:t>
            </w:r>
            <w:r>
              <w:rPr>
                <w:rFonts w:ascii="宋体" w:hAnsi="宋体" w:hint="eastAsia"/>
                <w:bCs/>
                <w:color w:val="000000"/>
                <w:sz w:val="24"/>
                <w:szCs w:val="24"/>
              </w:rPr>
              <w:t>5分</w:t>
            </w:r>
          </w:p>
        </w:tc>
        <w:tc>
          <w:tcPr>
            <w:tcW w:w="7655" w:type="dxa"/>
            <w:vAlign w:val="center"/>
          </w:tcPr>
          <w:p w:rsidR="002A4F7E" w:rsidRDefault="002A4F7E" w:rsidP="00AB6E5F">
            <w:pPr>
              <w:spacing w:line="260" w:lineRule="atLeast"/>
              <w:rPr>
                <w:rFonts w:ascii="宋体" w:hAnsi="宋体"/>
                <w:bCs/>
                <w:color w:val="000000"/>
                <w:sz w:val="24"/>
                <w:szCs w:val="24"/>
              </w:rPr>
            </w:pPr>
            <w:r>
              <w:rPr>
                <w:rFonts w:ascii="宋体" w:hAnsi="宋体" w:hint="eastAsia"/>
                <w:color w:val="000000"/>
                <w:sz w:val="24"/>
                <w:szCs w:val="24"/>
              </w:rPr>
              <w:t>安装、调试、验收的方案和措施5分，根据方案和措施科学有效，</w:t>
            </w:r>
            <w:proofErr w:type="gramStart"/>
            <w:r>
              <w:rPr>
                <w:rFonts w:ascii="宋体" w:hAnsi="宋体" w:hint="eastAsia"/>
                <w:bCs/>
                <w:color w:val="000000"/>
                <w:sz w:val="24"/>
                <w:szCs w:val="24"/>
                <w:lang w:bidi="en-US"/>
              </w:rPr>
              <w:t>优得</w:t>
            </w:r>
            <w:proofErr w:type="gramEnd"/>
            <w:r>
              <w:rPr>
                <w:rFonts w:ascii="宋体" w:hAnsi="宋体" w:hint="eastAsia"/>
                <w:bCs/>
                <w:color w:val="000000"/>
                <w:sz w:val="24"/>
                <w:szCs w:val="24"/>
                <w:lang w:bidi="en-US"/>
              </w:rPr>
              <w:t>5-4.0分，一般得3.9-2.0分，</w:t>
            </w:r>
            <w:r>
              <w:rPr>
                <w:rFonts w:ascii="宋体" w:hAnsi="宋体" w:hint="eastAsia"/>
                <w:color w:val="000000"/>
                <w:sz w:val="24"/>
                <w:szCs w:val="24"/>
              </w:rPr>
              <w:t>方案措施欠佳的</w:t>
            </w:r>
            <w:r>
              <w:rPr>
                <w:rFonts w:ascii="宋体" w:hAnsi="宋体" w:hint="eastAsia"/>
                <w:bCs/>
                <w:color w:val="000000"/>
                <w:sz w:val="24"/>
                <w:szCs w:val="24"/>
                <w:lang w:bidi="en-US"/>
              </w:rPr>
              <w:t>得1.9-0分；</w:t>
            </w:r>
          </w:p>
        </w:tc>
      </w:tr>
      <w:tr w:rsidR="00B45D55">
        <w:trPr>
          <w:cantSplit/>
          <w:trHeight w:val="1083"/>
        </w:trPr>
        <w:tc>
          <w:tcPr>
            <w:tcW w:w="747" w:type="dxa"/>
            <w:vAlign w:val="center"/>
          </w:tcPr>
          <w:p w:rsidR="00B45D55" w:rsidRDefault="00B45D55">
            <w:pPr>
              <w:spacing w:before="120" w:line="240" w:lineRule="exact"/>
              <w:rPr>
                <w:rFonts w:ascii="宋体" w:hAnsi="宋体"/>
                <w:b/>
                <w:color w:val="000000"/>
                <w:sz w:val="24"/>
                <w:szCs w:val="24"/>
              </w:rPr>
            </w:pPr>
            <w:r>
              <w:rPr>
                <w:rFonts w:ascii="宋体" w:hAnsi="宋体" w:hint="eastAsia"/>
                <w:b/>
                <w:color w:val="000000"/>
                <w:sz w:val="24"/>
                <w:szCs w:val="24"/>
              </w:rPr>
              <w:t>价格</w:t>
            </w:r>
          </w:p>
          <w:p w:rsidR="00B45D55" w:rsidRDefault="00B45D55">
            <w:pPr>
              <w:spacing w:before="120" w:line="240" w:lineRule="exact"/>
              <w:rPr>
                <w:rFonts w:ascii="宋体" w:hAnsi="宋体"/>
                <w:b/>
                <w:color w:val="000000"/>
                <w:sz w:val="24"/>
                <w:szCs w:val="24"/>
              </w:rPr>
            </w:pPr>
            <w:r>
              <w:rPr>
                <w:rFonts w:ascii="宋体" w:hAnsi="宋体" w:hint="eastAsia"/>
                <w:b/>
                <w:color w:val="000000"/>
                <w:sz w:val="24"/>
                <w:szCs w:val="24"/>
              </w:rPr>
              <w:t>30分</w:t>
            </w:r>
          </w:p>
        </w:tc>
        <w:tc>
          <w:tcPr>
            <w:tcW w:w="8931" w:type="dxa"/>
            <w:gridSpan w:val="2"/>
            <w:vAlign w:val="center"/>
          </w:tcPr>
          <w:p w:rsidR="00B45D55" w:rsidRDefault="00B45D55" w:rsidP="00F346B3">
            <w:pPr>
              <w:spacing w:line="260" w:lineRule="atLeast"/>
              <w:rPr>
                <w:rFonts w:ascii="宋体" w:hAnsi="宋体"/>
                <w:bCs/>
                <w:color w:val="000000"/>
                <w:sz w:val="24"/>
                <w:szCs w:val="24"/>
              </w:rPr>
            </w:pPr>
            <w:r>
              <w:rPr>
                <w:rFonts w:ascii="宋体" w:hAnsi="宋体" w:hint="eastAsia"/>
                <w:bCs/>
                <w:color w:val="000000"/>
                <w:sz w:val="24"/>
                <w:szCs w:val="24"/>
              </w:rPr>
              <w:t>以合格供应商的最低报价为基准价，基准价为30分，其他供应</w:t>
            </w:r>
            <w:proofErr w:type="gramStart"/>
            <w:r>
              <w:rPr>
                <w:rFonts w:ascii="宋体" w:hAnsi="宋体" w:hint="eastAsia"/>
                <w:bCs/>
                <w:color w:val="000000"/>
                <w:sz w:val="24"/>
                <w:szCs w:val="24"/>
              </w:rPr>
              <w:t>商价格</w:t>
            </w:r>
            <w:proofErr w:type="gramEnd"/>
            <w:r>
              <w:rPr>
                <w:rFonts w:ascii="宋体" w:hAnsi="宋体" w:hint="eastAsia"/>
                <w:bCs/>
                <w:color w:val="000000"/>
                <w:sz w:val="24"/>
                <w:szCs w:val="24"/>
              </w:rPr>
              <w:t>分计算为（基准价/该供应商报价）×30，超预算为无效标。【</w:t>
            </w:r>
            <w:r>
              <w:rPr>
                <w:rFonts w:ascii="宋体" w:hAnsi="宋体" w:hint="eastAsia"/>
                <w:bCs/>
                <w:color w:val="000000"/>
                <w:sz w:val="24"/>
                <w:szCs w:val="24"/>
                <w:lang w:bidi="en-US"/>
              </w:rPr>
              <w:t>本项目</w:t>
            </w:r>
            <w:r>
              <w:rPr>
                <w:rFonts w:ascii="宋体" w:hAnsi="宋体"/>
                <w:bCs/>
                <w:color w:val="000000"/>
                <w:sz w:val="24"/>
                <w:szCs w:val="24"/>
                <w:lang w:bidi="en-US"/>
              </w:rPr>
              <w:t>对小型和微型企业</w:t>
            </w:r>
            <w:r>
              <w:rPr>
                <w:sz w:val="24"/>
                <w:szCs w:val="24"/>
              </w:rPr>
              <w:t>（含监狱企业、残疾人福利性单位）</w:t>
            </w:r>
            <w:r>
              <w:rPr>
                <w:rFonts w:ascii="宋体" w:hAnsi="宋体"/>
                <w:bCs/>
                <w:color w:val="000000"/>
                <w:sz w:val="24"/>
                <w:szCs w:val="24"/>
                <w:lang w:bidi="en-US"/>
              </w:rPr>
              <w:t>产品的价格给予6%的扣除，用扣除后的价格参与评审。</w:t>
            </w:r>
            <w:r>
              <w:rPr>
                <w:rFonts w:ascii="宋体" w:hAnsi="宋体" w:hint="eastAsia"/>
                <w:bCs/>
                <w:color w:val="000000"/>
                <w:sz w:val="24"/>
                <w:szCs w:val="24"/>
              </w:rPr>
              <w:t>】</w:t>
            </w:r>
          </w:p>
        </w:tc>
      </w:tr>
    </w:tbl>
    <w:p w:rsidR="00DA391D" w:rsidRDefault="00DE2D76">
      <w:pPr>
        <w:spacing w:line="360" w:lineRule="auto"/>
        <w:ind w:firstLineChars="200" w:firstLine="480"/>
        <w:rPr>
          <w:rFonts w:ascii="宋体" w:hAnsi="宋体"/>
          <w:color w:val="000000"/>
          <w:sz w:val="24"/>
        </w:rPr>
      </w:pPr>
      <w:r>
        <w:rPr>
          <w:rFonts w:ascii="宋体" w:hAnsi="宋体" w:hint="eastAsia"/>
          <w:color w:val="000000"/>
          <w:sz w:val="24"/>
        </w:rPr>
        <w:t>六、成交通知</w:t>
      </w:r>
    </w:p>
    <w:p w:rsidR="00DA391D" w:rsidRDefault="00DE2D76">
      <w:pPr>
        <w:spacing w:line="360" w:lineRule="auto"/>
        <w:ind w:firstLineChars="200" w:firstLine="480"/>
        <w:rPr>
          <w:rFonts w:ascii="宋体" w:hAnsi="宋体"/>
          <w:color w:val="000000"/>
          <w:sz w:val="24"/>
        </w:rPr>
      </w:pPr>
      <w:r>
        <w:rPr>
          <w:rFonts w:ascii="宋体" w:hAnsi="宋体" w:hint="eastAsia"/>
          <w:color w:val="000000"/>
          <w:sz w:val="24"/>
        </w:rPr>
        <w:t>1、磋商结束后，代理机构将于一个工作日内在浙江省政府采购网上发布成交公告，公告期满，如无磋商</w:t>
      </w:r>
      <w:proofErr w:type="gramStart"/>
      <w:r>
        <w:rPr>
          <w:rFonts w:ascii="宋体" w:hAnsi="宋体" w:hint="eastAsia"/>
          <w:color w:val="000000"/>
          <w:sz w:val="24"/>
        </w:rPr>
        <w:t>响应商</w:t>
      </w:r>
      <w:proofErr w:type="gramEnd"/>
      <w:r>
        <w:rPr>
          <w:rFonts w:ascii="宋体" w:hAnsi="宋体" w:hint="eastAsia"/>
          <w:color w:val="000000"/>
          <w:sz w:val="24"/>
        </w:rPr>
        <w:t>质疑，</w:t>
      </w:r>
      <w:proofErr w:type="gramStart"/>
      <w:r>
        <w:rPr>
          <w:rFonts w:ascii="宋体" w:hAnsi="宋体" w:hint="eastAsia"/>
          <w:color w:val="000000"/>
          <w:sz w:val="24"/>
        </w:rPr>
        <w:t>预成交</w:t>
      </w:r>
      <w:proofErr w:type="gramEnd"/>
      <w:r>
        <w:rPr>
          <w:rFonts w:ascii="宋体" w:hAnsi="宋体" w:hint="eastAsia"/>
          <w:color w:val="000000"/>
          <w:sz w:val="24"/>
        </w:rPr>
        <w:t>供应商支付采购服务费，然后由代理机构签发《成交通知书》。</w:t>
      </w:r>
    </w:p>
    <w:p w:rsidR="00DA391D" w:rsidRDefault="00DE2D76">
      <w:pPr>
        <w:spacing w:line="360" w:lineRule="auto"/>
        <w:ind w:firstLineChars="200" w:firstLine="480"/>
        <w:rPr>
          <w:rFonts w:ascii="宋体" w:hAnsi="宋体"/>
          <w:color w:val="000000"/>
          <w:sz w:val="24"/>
        </w:rPr>
      </w:pPr>
      <w:r>
        <w:rPr>
          <w:rFonts w:ascii="宋体" w:hAnsi="宋体" w:hint="eastAsia"/>
          <w:color w:val="000000"/>
          <w:sz w:val="24"/>
        </w:rPr>
        <w:t>2、成交通知书发出后，若成交供应商放弃成交，应当承担相应的法律责任，成交通知书对磋商方和成交供应商具有同等法律效力。</w:t>
      </w:r>
    </w:p>
    <w:p w:rsidR="00DA391D" w:rsidRDefault="00DE2D76">
      <w:pPr>
        <w:spacing w:line="360" w:lineRule="auto"/>
        <w:ind w:firstLineChars="200" w:firstLine="480"/>
        <w:rPr>
          <w:rFonts w:ascii="宋体" w:hAnsi="宋体"/>
          <w:color w:val="000000"/>
          <w:kern w:val="0"/>
          <w:sz w:val="24"/>
          <w:szCs w:val="20"/>
        </w:rPr>
      </w:pPr>
      <w:r>
        <w:rPr>
          <w:rFonts w:ascii="宋体" w:hAnsi="宋体" w:hint="eastAsia"/>
          <w:color w:val="000000"/>
          <w:sz w:val="24"/>
        </w:rPr>
        <w:t>3、成交公告期满后，未成交的磋商响应方到代理机构</w:t>
      </w:r>
      <w:proofErr w:type="gramStart"/>
      <w:r>
        <w:rPr>
          <w:rFonts w:ascii="宋体" w:hAnsi="宋体" w:hint="eastAsia"/>
          <w:color w:val="000000"/>
          <w:sz w:val="24"/>
        </w:rPr>
        <w:t>退还磋商</w:t>
      </w:r>
      <w:proofErr w:type="gramEnd"/>
      <w:r>
        <w:rPr>
          <w:rFonts w:ascii="宋体" w:hAnsi="宋体" w:hint="eastAsia"/>
          <w:color w:val="000000"/>
          <w:sz w:val="24"/>
        </w:rPr>
        <w:t>响应保证金。</w:t>
      </w:r>
      <w:r>
        <w:rPr>
          <w:rFonts w:ascii="宋体" w:hAnsi="宋体" w:hint="eastAsia"/>
          <w:color w:val="000000"/>
          <w:kern w:val="0"/>
          <w:sz w:val="24"/>
          <w:szCs w:val="20"/>
        </w:rPr>
        <w:t>成交人磋商保证金在成交人签订合同后5个工作日内返还。</w:t>
      </w:r>
    </w:p>
    <w:p w:rsidR="00DA391D" w:rsidRDefault="00DA391D">
      <w:pPr>
        <w:spacing w:line="360" w:lineRule="auto"/>
        <w:ind w:firstLineChars="200" w:firstLine="480"/>
        <w:rPr>
          <w:rFonts w:ascii="宋体" w:hAnsi="宋体"/>
          <w:color w:val="000000"/>
          <w:kern w:val="0"/>
          <w:sz w:val="24"/>
          <w:szCs w:val="20"/>
        </w:rPr>
      </w:pPr>
    </w:p>
    <w:p w:rsidR="00DA391D" w:rsidRDefault="00DA391D">
      <w:pPr>
        <w:spacing w:line="360" w:lineRule="auto"/>
        <w:ind w:firstLineChars="200" w:firstLine="480"/>
        <w:rPr>
          <w:rFonts w:ascii="宋体" w:hAnsi="宋体"/>
          <w:color w:val="000000"/>
          <w:kern w:val="0"/>
          <w:sz w:val="24"/>
          <w:szCs w:val="20"/>
        </w:rPr>
      </w:pPr>
    </w:p>
    <w:p w:rsidR="00595562" w:rsidRDefault="00595562">
      <w:pPr>
        <w:spacing w:line="360" w:lineRule="auto"/>
        <w:ind w:firstLineChars="200" w:firstLine="480"/>
        <w:rPr>
          <w:rFonts w:ascii="宋体" w:hAnsi="宋体"/>
          <w:color w:val="000000"/>
          <w:kern w:val="0"/>
          <w:sz w:val="24"/>
          <w:szCs w:val="20"/>
        </w:rPr>
      </w:pPr>
    </w:p>
    <w:p w:rsidR="00595562" w:rsidRDefault="00595562">
      <w:pPr>
        <w:spacing w:line="360" w:lineRule="auto"/>
        <w:ind w:firstLineChars="200" w:firstLine="480"/>
        <w:rPr>
          <w:rFonts w:ascii="宋体" w:hAnsi="宋体"/>
          <w:color w:val="000000"/>
          <w:kern w:val="0"/>
          <w:sz w:val="24"/>
          <w:szCs w:val="20"/>
        </w:rPr>
      </w:pPr>
    </w:p>
    <w:p w:rsidR="00BF6256" w:rsidRDefault="00BF6256">
      <w:pPr>
        <w:spacing w:line="360" w:lineRule="auto"/>
        <w:ind w:firstLineChars="200" w:firstLine="480"/>
        <w:rPr>
          <w:rFonts w:ascii="宋体" w:hAnsi="宋体"/>
          <w:color w:val="000000"/>
          <w:kern w:val="0"/>
          <w:sz w:val="24"/>
          <w:szCs w:val="20"/>
        </w:rPr>
      </w:pPr>
    </w:p>
    <w:p w:rsidR="00BF6256" w:rsidRDefault="00BF6256">
      <w:pPr>
        <w:spacing w:line="360" w:lineRule="auto"/>
        <w:ind w:firstLineChars="200" w:firstLine="480"/>
        <w:rPr>
          <w:rFonts w:ascii="宋体" w:hAnsi="宋体"/>
          <w:color w:val="000000"/>
          <w:kern w:val="0"/>
          <w:sz w:val="24"/>
          <w:szCs w:val="20"/>
        </w:rPr>
      </w:pPr>
    </w:p>
    <w:p w:rsidR="00595562" w:rsidRDefault="00595562">
      <w:pPr>
        <w:spacing w:line="360" w:lineRule="auto"/>
        <w:ind w:firstLineChars="200" w:firstLine="480"/>
        <w:rPr>
          <w:rFonts w:ascii="宋体" w:hAnsi="宋体"/>
          <w:color w:val="000000"/>
          <w:kern w:val="0"/>
          <w:sz w:val="24"/>
          <w:szCs w:val="20"/>
        </w:rPr>
      </w:pPr>
    </w:p>
    <w:p w:rsidR="00DA391D" w:rsidRDefault="00DE2D76">
      <w:pPr>
        <w:pStyle w:val="af6"/>
        <w:spacing w:line="480" w:lineRule="auto"/>
        <w:ind w:leftChars="-202" w:left="-424" w:firstLineChars="176" w:firstLine="565"/>
        <w:rPr>
          <w:rFonts w:ascii="宋体" w:hAnsi="宋体"/>
          <w:b/>
          <w:bCs/>
          <w:kern w:val="28"/>
          <w:sz w:val="32"/>
          <w:szCs w:val="32"/>
          <w:lang w:eastAsia="zh-CN" w:bidi="ar-SA"/>
        </w:rPr>
      </w:pPr>
      <w:bookmarkStart w:id="12" w:name="_Toc518572322"/>
      <w:r>
        <w:rPr>
          <w:rFonts w:ascii="黑体" w:eastAsia="黑体" w:hint="eastAsia"/>
          <w:b/>
          <w:color w:val="000000"/>
          <w:sz w:val="32"/>
          <w:szCs w:val="32"/>
          <w:lang w:eastAsia="zh-CN"/>
        </w:rPr>
        <w:lastRenderedPageBreak/>
        <w:t>第五章 合同</w:t>
      </w:r>
      <w:bookmarkEnd w:id="12"/>
    </w:p>
    <w:p w:rsidR="00DA391D" w:rsidRDefault="00DE2D76">
      <w:pPr>
        <w:spacing w:line="360" w:lineRule="auto"/>
        <w:ind w:leftChars="-202" w:left="-424" w:firstLineChars="176" w:firstLine="422"/>
        <w:rPr>
          <w:rFonts w:asciiTheme="minorEastAsia" w:eastAsiaTheme="minorEastAsia" w:hAnsiTheme="minorEastAsia"/>
          <w:sz w:val="24"/>
          <w:szCs w:val="24"/>
        </w:rPr>
      </w:pPr>
      <w:r>
        <w:rPr>
          <w:rFonts w:asciiTheme="minorEastAsia" w:eastAsiaTheme="minorEastAsia" w:hAnsiTheme="minorEastAsia" w:hint="eastAsia"/>
          <w:sz w:val="24"/>
          <w:szCs w:val="24"/>
        </w:rPr>
        <w:t>（本合同为参考，具体结合招标需求及中标人投标承诺，以实际签署为准）</w:t>
      </w:r>
    </w:p>
    <w:p w:rsidR="00D207A4" w:rsidRDefault="00DE2D76">
      <w:pPr>
        <w:spacing w:line="360" w:lineRule="auto"/>
        <w:ind w:leftChars="-202" w:left="-424" w:firstLineChars="176" w:firstLine="422"/>
        <w:rPr>
          <w:rFonts w:asciiTheme="minorEastAsia" w:eastAsiaTheme="minorEastAsia" w:hAnsiTheme="minorEastAsia"/>
          <w:sz w:val="24"/>
          <w:szCs w:val="24"/>
        </w:rPr>
      </w:pPr>
      <w:r>
        <w:rPr>
          <w:rFonts w:asciiTheme="minorEastAsia" w:eastAsiaTheme="minorEastAsia" w:hAnsiTheme="minorEastAsia" w:hint="eastAsia"/>
          <w:sz w:val="24"/>
          <w:szCs w:val="24"/>
        </w:rPr>
        <w:t>项目名称：</w:t>
      </w:r>
      <w:r w:rsidR="00AB6E5F" w:rsidRPr="00AB6E5F">
        <w:rPr>
          <w:rFonts w:asciiTheme="minorEastAsia" w:eastAsiaTheme="minorEastAsia" w:hAnsiTheme="minorEastAsia" w:hint="eastAsia"/>
          <w:sz w:val="24"/>
          <w:szCs w:val="24"/>
        </w:rPr>
        <w:t>台州市质量技术监督检测研究院综合布线测试仪项目</w:t>
      </w:r>
    </w:p>
    <w:p w:rsidR="00D207A4" w:rsidRDefault="00DE2D76">
      <w:pPr>
        <w:spacing w:line="360" w:lineRule="auto"/>
        <w:ind w:leftChars="-202" w:left="-424" w:firstLineChars="176" w:firstLine="422"/>
        <w:rPr>
          <w:rFonts w:asciiTheme="minorEastAsia" w:eastAsiaTheme="minorEastAsia" w:hAnsiTheme="minorEastAsia"/>
          <w:sz w:val="24"/>
          <w:szCs w:val="24"/>
        </w:rPr>
      </w:pPr>
      <w:r>
        <w:rPr>
          <w:rFonts w:asciiTheme="minorEastAsia" w:eastAsiaTheme="minorEastAsia" w:hAnsiTheme="minorEastAsia" w:hint="eastAsia"/>
          <w:sz w:val="24"/>
          <w:szCs w:val="24"/>
        </w:rPr>
        <w:t>项目编号：</w:t>
      </w:r>
      <w:r w:rsidR="00AB6E5F" w:rsidRPr="00AB6E5F">
        <w:rPr>
          <w:rFonts w:asciiTheme="minorEastAsia" w:eastAsiaTheme="minorEastAsia" w:hAnsiTheme="minorEastAsia"/>
          <w:sz w:val="24"/>
          <w:szCs w:val="24"/>
        </w:rPr>
        <w:t>TZTL-2018-CS075</w:t>
      </w:r>
    </w:p>
    <w:p w:rsidR="00DA391D" w:rsidRDefault="00DE2D76">
      <w:pPr>
        <w:spacing w:line="360" w:lineRule="auto"/>
        <w:ind w:leftChars="-202" w:left="-424" w:firstLineChars="176" w:firstLine="422"/>
        <w:rPr>
          <w:rFonts w:asciiTheme="minorEastAsia" w:eastAsiaTheme="minorEastAsia" w:hAnsiTheme="minorEastAsia"/>
          <w:sz w:val="24"/>
          <w:szCs w:val="24"/>
        </w:rPr>
      </w:pPr>
      <w:r>
        <w:rPr>
          <w:rFonts w:asciiTheme="minorEastAsia" w:eastAsiaTheme="minorEastAsia" w:hAnsiTheme="minorEastAsia" w:hint="eastAsia"/>
          <w:sz w:val="24"/>
          <w:szCs w:val="24"/>
        </w:rPr>
        <w:t>甲方(招标人)：台州市质量技术监督检测研究院</w:t>
      </w:r>
    </w:p>
    <w:p w:rsidR="00DA391D" w:rsidRDefault="00DE2D76">
      <w:pPr>
        <w:spacing w:line="360" w:lineRule="auto"/>
        <w:ind w:leftChars="-202" w:left="-424" w:firstLineChars="176" w:firstLine="422"/>
        <w:rPr>
          <w:rFonts w:asciiTheme="minorEastAsia" w:eastAsiaTheme="minorEastAsia" w:hAnsiTheme="minorEastAsia"/>
          <w:sz w:val="24"/>
          <w:szCs w:val="24"/>
          <w:u w:val="single"/>
        </w:rPr>
      </w:pPr>
      <w:r>
        <w:rPr>
          <w:rFonts w:asciiTheme="minorEastAsia" w:eastAsiaTheme="minorEastAsia" w:hAnsiTheme="minorEastAsia" w:hint="eastAsia"/>
          <w:sz w:val="24"/>
          <w:szCs w:val="24"/>
        </w:rPr>
        <w:t>乙方(中标供应商)：</w:t>
      </w:r>
    </w:p>
    <w:p w:rsidR="00DA391D" w:rsidRDefault="00DE2D76">
      <w:pPr>
        <w:spacing w:line="360" w:lineRule="auto"/>
        <w:ind w:leftChars="-202" w:left="-424" w:firstLineChars="176" w:firstLine="422"/>
        <w:rPr>
          <w:rFonts w:asciiTheme="minorEastAsia" w:eastAsiaTheme="minorEastAsia" w:hAnsiTheme="minorEastAsia"/>
          <w:sz w:val="24"/>
          <w:szCs w:val="24"/>
        </w:rPr>
      </w:pPr>
      <w:proofErr w:type="gramStart"/>
      <w:r>
        <w:rPr>
          <w:rFonts w:asciiTheme="minorEastAsia" w:eastAsiaTheme="minorEastAsia" w:hAnsiTheme="minorEastAsia" w:hint="eastAsia"/>
          <w:sz w:val="24"/>
          <w:szCs w:val="24"/>
        </w:rPr>
        <w:t>鉴证</w:t>
      </w:r>
      <w:proofErr w:type="gramEnd"/>
      <w:r>
        <w:rPr>
          <w:rFonts w:asciiTheme="minorEastAsia" w:eastAsiaTheme="minorEastAsia" w:hAnsiTheme="minorEastAsia" w:hint="eastAsia"/>
          <w:sz w:val="24"/>
          <w:szCs w:val="24"/>
        </w:rPr>
        <w:t>方：</w:t>
      </w:r>
      <w:proofErr w:type="gramStart"/>
      <w:r>
        <w:rPr>
          <w:rFonts w:asciiTheme="minorEastAsia" w:eastAsiaTheme="minorEastAsia" w:hAnsiTheme="minorEastAsia" w:hint="eastAsia"/>
          <w:sz w:val="24"/>
          <w:szCs w:val="24"/>
        </w:rPr>
        <w:t>台州天</w:t>
      </w:r>
      <w:proofErr w:type="gramEnd"/>
      <w:r>
        <w:rPr>
          <w:rFonts w:asciiTheme="minorEastAsia" w:eastAsiaTheme="minorEastAsia" w:hAnsiTheme="minorEastAsia" w:hint="eastAsia"/>
          <w:sz w:val="24"/>
          <w:szCs w:val="24"/>
        </w:rPr>
        <w:t>利招标有限公司</w:t>
      </w:r>
    </w:p>
    <w:p w:rsidR="00DA391D" w:rsidRDefault="00DE2D76">
      <w:pPr>
        <w:spacing w:line="360" w:lineRule="auto"/>
        <w:ind w:leftChars="-202" w:left="-424" w:firstLineChars="176" w:firstLine="422"/>
        <w:rPr>
          <w:rFonts w:asciiTheme="minorEastAsia" w:eastAsiaTheme="minorEastAsia" w:hAnsiTheme="minorEastAsia"/>
          <w:sz w:val="24"/>
          <w:szCs w:val="24"/>
        </w:rPr>
      </w:pPr>
      <w:r>
        <w:rPr>
          <w:rFonts w:asciiTheme="minorEastAsia" w:eastAsiaTheme="minorEastAsia" w:hAnsiTheme="minorEastAsia" w:hint="eastAsia"/>
          <w:sz w:val="24"/>
          <w:szCs w:val="24"/>
        </w:rPr>
        <w:t>甲、乙双方根据</w:t>
      </w:r>
      <w:proofErr w:type="gramStart"/>
      <w:r>
        <w:rPr>
          <w:rFonts w:asciiTheme="minorEastAsia" w:eastAsiaTheme="minorEastAsia" w:hAnsiTheme="minorEastAsia" w:hint="eastAsia"/>
          <w:sz w:val="24"/>
          <w:szCs w:val="24"/>
        </w:rPr>
        <w:t>台州天</w:t>
      </w:r>
      <w:proofErr w:type="gramEnd"/>
      <w:r>
        <w:rPr>
          <w:rFonts w:asciiTheme="minorEastAsia" w:eastAsiaTheme="minorEastAsia" w:hAnsiTheme="minorEastAsia" w:hint="eastAsia"/>
          <w:sz w:val="24"/>
          <w:szCs w:val="24"/>
        </w:rPr>
        <w:t>利招标有限公司关于</w:t>
      </w:r>
      <w:r>
        <w:rPr>
          <w:rFonts w:asciiTheme="minorEastAsia" w:eastAsiaTheme="minorEastAsia" w:hAnsiTheme="minorEastAsia" w:hint="eastAsia"/>
          <w:sz w:val="24"/>
          <w:szCs w:val="24"/>
          <w:u w:val="single"/>
        </w:rPr>
        <w:t>台州市质量技术监督检测研究院</w:t>
      </w:r>
      <w:r>
        <w:rPr>
          <w:rFonts w:asciiTheme="minorEastAsia" w:eastAsiaTheme="minorEastAsia" w:hAnsiTheme="minorEastAsia" w:hint="eastAsia"/>
          <w:sz w:val="24"/>
          <w:szCs w:val="24"/>
        </w:rPr>
        <w:t>单位</w:t>
      </w:r>
      <w:r w:rsidR="00D207A4" w:rsidRPr="00D207A4">
        <w:rPr>
          <w:rFonts w:asciiTheme="minorEastAsia" w:eastAsiaTheme="minorEastAsia" w:hAnsiTheme="minorEastAsia" w:hint="eastAsia"/>
          <w:sz w:val="24"/>
          <w:szCs w:val="24"/>
          <w:u w:val="single"/>
        </w:rPr>
        <w:t>综合布线测试</w:t>
      </w:r>
      <w:proofErr w:type="gramStart"/>
      <w:r w:rsidR="00D207A4" w:rsidRPr="00D207A4">
        <w:rPr>
          <w:rFonts w:asciiTheme="minorEastAsia" w:eastAsiaTheme="minorEastAsia" w:hAnsiTheme="minorEastAsia" w:hint="eastAsia"/>
          <w:sz w:val="24"/>
          <w:szCs w:val="24"/>
          <w:u w:val="single"/>
        </w:rPr>
        <w:t>仪项目</w:t>
      </w:r>
      <w:proofErr w:type="gramEnd"/>
      <w:r>
        <w:rPr>
          <w:rFonts w:asciiTheme="minorEastAsia" w:eastAsiaTheme="minorEastAsia" w:hAnsiTheme="minorEastAsia" w:hint="eastAsia"/>
          <w:sz w:val="24"/>
          <w:szCs w:val="24"/>
        </w:rPr>
        <w:t>竞争性磋商招标的结果，签署本合同。</w:t>
      </w:r>
    </w:p>
    <w:p w:rsidR="00DA391D" w:rsidRDefault="00DE2D76">
      <w:pPr>
        <w:spacing w:line="360" w:lineRule="auto"/>
        <w:ind w:leftChars="-202" w:left="-424" w:firstLineChars="176" w:firstLine="422"/>
        <w:rPr>
          <w:rFonts w:asciiTheme="minorEastAsia" w:eastAsiaTheme="minorEastAsia" w:hAnsiTheme="minorEastAsia"/>
          <w:sz w:val="24"/>
          <w:szCs w:val="24"/>
        </w:rPr>
      </w:pPr>
      <w:r>
        <w:rPr>
          <w:rFonts w:asciiTheme="minorEastAsia" w:eastAsiaTheme="minorEastAsia" w:hAnsiTheme="minorEastAsia" w:hint="eastAsia"/>
          <w:sz w:val="24"/>
          <w:szCs w:val="24"/>
        </w:rPr>
        <w:t>一、货物内容</w:t>
      </w:r>
    </w:p>
    <w:p w:rsidR="00D207A4" w:rsidRDefault="00DE2D76">
      <w:pPr>
        <w:spacing w:line="360" w:lineRule="auto"/>
        <w:ind w:leftChars="-202" w:left="-424" w:firstLineChars="176" w:firstLine="422"/>
        <w:rPr>
          <w:rFonts w:asciiTheme="minorEastAsia" w:eastAsiaTheme="minorEastAsia" w:hAnsiTheme="minorEastAsia"/>
          <w:sz w:val="24"/>
          <w:szCs w:val="24"/>
        </w:rPr>
      </w:pPr>
      <w:r>
        <w:rPr>
          <w:rFonts w:asciiTheme="minorEastAsia" w:eastAsiaTheme="minorEastAsia" w:hAnsiTheme="minorEastAsia" w:hint="eastAsia"/>
          <w:sz w:val="24"/>
          <w:szCs w:val="24"/>
        </w:rPr>
        <w:t>1、货物名称：</w:t>
      </w:r>
    </w:p>
    <w:p w:rsidR="00DA391D" w:rsidRDefault="00DE2D76">
      <w:pPr>
        <w:spacing w:line="360" w:lineRule="auto"/>
        <w:ind w:leftChars="-202" w:left="-424" w:firstLineChars="176" w:firstLine="422"/>
        <w:rPr>
          <w:rFonts w:asciiTheme="minorEastAsia" w:eastAsiaTheme="minorEastAsia" w:hAnsiTheme="minorEastAsia"/>
          <w:sz w:val="24"/>
          <w:szCs w:val="24"/>
        </w:rPr>
      </w:pPr>
      <w:r>
        <w:rPr>
          <w:rFonts w:asciiTheme="minorEastAsia" w:eastAsiaTheme="minorEastAsia" w:hAnsiTheme="minorEastAsia" w:hint="eastAsia"/>
          <w:sz w:val="24"/>
          <w:szCs w:val="24"/>
        </w:rPr>
        <w:t>2、型号规格：</w:t>
      </w:r>
    </w:p>
    <w:p w:rsidR="00DA391D" w:rsidRDefault="00DE2D76">
      <w:pPr>
        <w:spacing w:line="360" w:lineRule="auto"/>
        <w:ind w:leftChars="-202" w:left="-424" w:firstLineChars="176" w:firstLine="422"/>
        <w:rPr>
          <w:rFonts w:asciiTheme="minorEastAsia" w:eastAsiaTheme="minorEastAsia" w:hAnsiTheme="minorEastAsia"/>
          <w:sz w:val="24"/>
          <w:szCs w:val="24"/>
        </w:rPr>
      </w:pPr>
      <w:r>
        <w:rPr>
          <w:rFonts w:asciiTheme="minorEastAsia" w:eastAsiaTheme="minorEastAsia" w:hAnsiTheme="minorEastAsia" w:hint="eastAsia"/>
          <w:sz w:val="24"/>
          <w:szCs w:val="24"/>
        </w:rPr>
        <w:t>3、技术参数：</w:t>
      </w:r>
    </w:p>
    <w:p w:rsidR="00DA391D" w:rsidRDefault="00DE2D76">
      <w:pPr>
        <w:spacing w:line="360" w:lineRule="auto"/>
        <w:ind w:leftChars="-202" w:left="-424" w:firstLineChars="176" w:firstLine="422"/>
        <w:rPr>
          <w:rFonts w:asciiTheme="minorEastAsia" w:eastAsiaTheme="minorEastAsia" w:hAnsiTheme="minorEastAsia"/>
          <w:sz w:val="24"/>
          <w:szCs w:val="24"/>
        </w:rPr>
      </w:pPr>
      <w:r>
        <w:rPr>
          <w:rFonts w:asciiTheme="minorEastAsia" w:eastAsiaTheme="minorEastAsia" w:hAnsiTheme="minorEastAsia" w:hint="eastAsia"/>
          <w:sz w:val="24"/>
          <w:szCs w:val="24"/>
        </w:rPr>
        <w:t>4、数量（单位）：</w:t>
      </w:r>
    </w:p>
    <w:p w:rsidR="00DA391D" w:rsidRDefault="00DE2D76">
      <w:pPr>
        <w:spacing w:line="360" w:lineRule="auto"/>
        <w:ind w:leftChars="-202" w:left="-424" w:firstLineChars="176" w:firstLine="422"/>
        <w:rPr>
          <w:rFonts w:asciiTheme="minorEastAsia" w:eastAsiaTheme="minorEastAsia" w:hAnsiTheme="minorEastAsia"/>
          <w:sz w:val="24"/>
          <w:szCs w:val="24"/>
        </w:rPr>
      </w:pPr>
      <w:r>
        <w:rPr>
          <w:rFonts w:asciiTheme="minorEastAsia" w:eastAsiaTheme="minorEastAsia" w:hAnsiTheme="minorEastAsia" w:hint="eastAsia"/>
          <w:sz w:val="24"/>
          <w:szCs w:val="24"/>
        </w:rPr>
        <w:t>二、合同金额</w:t>
      </w:r>
    </w:p>
    <w:p w:rsidR="00DA391D" w:rsidRDefault="00DE2D76">
      <w:pPr>
        <w:spacing w:line="360" w:lineRule="auto"/>
        <w:ind w:leftChars="-202" w:left="-424" w:firstLineChars="176" w:firstLine="422"/>
        <w:rPr>
          <w:rFonts w:asciiTheme="minorEastAsia" w:eastAsiaTheme="minorEastAsia" w:hAnsiTheme="minorEastAsia"/>
          <w:sz w:val="24"/>
          <w:szCs w:val="24"/>
        </w:rPr>
      </w:pPr>
      <w:r>
        <w:rPr>
          <w:rFonts w:asciiTheme="minorEastAsia" w:eastAsiaTheme="minorEastAsia" w:hAnsiTheme="minorEastAsia" w:hint="eastAsia"/>
          <w:sz w:val="24"/>
          <w:szCs w:val="24"/>
        </w:rPr>
        <w:t>2.1本合同金额为（大写）：（￥元）人民币。</w:t>
      </w:r>
    </w:p>
    <w:p w:rsidR="00DA391D" w:rsidRDefault="00DE2D76">
      <w:pPr>
        <w:spacing w:line="360" w:lineRule="auto"/>
        <w:ind w:leftChars="-202" w:left="-424" w:firstLineChars="176" w:firstLine="422"/>
        <w:rPr>
          <w:rFonts w:asciiTheme="minorEastAsia" w:eastAsiaTheme="minorEastAsia" w:hAnsiTheme="minorEastAsia"/>
          <w:sz w:val="24"/>
          <w:szCs w:val="24"/>
        </w:rPr>
      </w:pPr>
      <w:r>
        <w:rPr>
          <w:rFonts w:asciiTheme="minorEastAsia" w:eastAsiaTheme="minorEastAsia" w:hAnsiTheme="minorEastAsia" w:hint="eastAsia"/>
          <w:sz w:val="24"/>
          <w:szCs w:val="24"/>
        </w:rPr>
        <w:t>三、技术资料</w:t>
      </w:r>
    </w:p>
    <w:p w:rsidR="00DA391D" w:rsidRDefault="00DE2D76">
      <w:pPr>
        <w:spacing w:line="360" w:lineRule="auto"/>
        <w:ind w:leftChars="-202" w:left="-424" w:firstLineChars="176" w:firstLine="422"/>
        <w:rPr>
          <w:rFonts w:asciiTheme="minorEastAsia" w:eastAsiaTheme="minorEastAsia" w:hAnsiTheme="minorEastAsia"/>
          <w:sz w:val="24"/>
          <w:szCs w:val="24"/>
        </w:rPr>
      </w:pPr>
      <w:r>
        <w:rPr>
          <w:rFonts w:asciiTheme="minorEastAsia" w:eastAsiaTheme="minorEastAsia" w:hAnsiTheme="minorEastAsia"/>
          <w:sz w:val="24"/>
          <w:szCs w:val="24"/>
        </w:rPr>
        <w:t xml:space="preserve">3.1 </w:t>
      </w:r>
      <w:r>
        <w:rPr>
          <w:rFonts w:asciiTheme="minorEastAsia" w:eastAsiaTheme="minorEastAsia" w:hAnsiTheme="minorEastAsia" w:hint="eastAsia"/>
          <w:sz w:val="24"/>
          <w:szCs w:val="24"/>
        </w:rPr>
        <w:t>乙方应按招标文件规定的时间向甲方提供使用货物的有关技术资料。</w:t>
      </w:r>
    </w:p>
    <w:p w:rsidR="00DA391D" w:rsidRDefault="00DE2D76">
      <w:pPr>
        <w:spacing w:line="360" w:lineRule="auto"/>
        <w:ind w:leftChars="-202" w:left="-424" w:firstLineChars="176" w:firstLine="422"/>
        <w:rPr>
          <w:rFonts w:asciiTheme="minorEastAsia" w:eastAsiaTheme="minorEastAsia" w:hAnsiTheme="minorEastAsia"/>
          <w:sz w:val="24"/>
          <w:szCs w:val="24"/>
        </w:rPr>
      </w:pPr>
      <w:r>
        <w:rPr>
          <w:rFonts w:asciiTheme="minorEastAsia" w:eastAsiaTheme="minorEastAsia" w:hAnsiTheme="minorEastAsia"/>
          <w:sz w:val="24"/>
          <w:szCs w:val="24"/>
        </w:rPr>
        <w:t xml:space="preserve">3.2 </w:t>
      </w:r>
      <w:r>
        <w:rPr>
          <w:rFonts w:asciiTheme="minorEastAsia" w:eastAsiaTheme="minorEastAsia" w:hAnsiTheme="minorEastAsia" w:hint="eastAsia"/>
          <w:sz w:val="24"/>
          <w:szCs w:val="24"/>
        </w:rPr>
        <w:t>没有甲方事先书面同意，乙方不得将由甲方提供的有关合同或任何合同条文、规格、计划、图纸或资料提供给与履行本合同无关的任何其他人。即使</w:t>
      </w:r>
      <w:proofErr w:type="gramStart"/>
      <w:r>
        <w:rPr>
          <w:rFonts w:asciiTheme="minorEastAsia" w:eastAsiaTheme="minorEastAsia" w:hAnsiTheme="minorEastAsia" w:hint="eastAsia"/>
          <w:sz w:val="24"/>
          <w:szCs w:val="24"/>
        </w:rPr>
        <w:t>向履行</w:t>
      </w:r>
      <w:proofErr w:type="gramEnd"/>
      <w:r>
        <w:rPr>
          <w:rFonts w:asciiTheme="minorEastAsia" w:eastAsiaTheme="minorEastAsia" w:hAnsiTheme="minorEastAsia" w:hint="eastAsia"/>
          <w:sz w:val="24"/>
          <w:szCs w:val="24"/>
        </w:rPr>
        <w:t>本合同有关的人员提供，也应注意保密并限于履行合同的必需范围。</w:t>
      </w:r>
    </w:p>
    <w:p w:rsidR="00DA391D" w:rsidRDefault="00DE2D76">
      <w:pPr>
        <w:spacing w:line="360" w:lineRule="auto"/>
        <w:ind w:leftChars="-202" w:left="-424" w:firstLineChars="176" w:firstLine="422"/>
        <w:rPr>
          <w:rFonts w:asciiTheme="minorEastAsia" w:eastAsiaTheme="minorEastAsia" w:hAnsiTheme="minorEastAsia"/>
          <w:sz w:val="24"/>
          <w:szCs w:val="24"/>
        </w:rPr>
      </w:pPr>
      <w:r>
        <w:rPr>
          <w:rFonts w:asciiTheme="minorEastAsia" w:eastAsiaTheme="minorEastAsia" w:hAnsiTheme="minorEastAsia" w:hint="eastAsia"/>
          <w:sz w:val="24"/>
          <w:szCs w:val="24"/>
        </w:rPr>
        <w:t>四、知识产权</w:t>
      </w:r>
    </w:p>
    <w:p w:rsidR="00DA391D" w:rsidRDefault="00DE2D76">
      <w:pPr>
        <w:spacing w:line="360" w:lineRule="auto"/>
        <w:ind w:leftChars="-202" w:left="-424" w:firstLineChars="176" w:firstLine="422"/>
        <w:rPr>
          <w:rFonts w:asciiTheme="minorEastAsia" w:eastAsiaTheme="minorEastAsia" w:hAnsiTheme="minorEastAsia"/>
          <w:sz w:val="24"/>
          <w:szCs w:val="24"/>
        </w:rPr>
      </w:pPr>
      <w:r>
        <w:rPr>
          <w:rFonts w:asciiTheme="minorEastAsia" w:eastAsiaTheme="minorEastAsia" w:hAnsiTheme="minorEastAsia"/>
          <w:sz w:val="24"/>
          <w:szCs w:val="24"/>
        </w:rPr>
        <w:t xml:space="preserve">4.1  </w:t>
      </w:r>
      <w:r>
        <w:rPr>
          <w:rFonts w:asciiTheme="minorEastAsia" w:eastAsiaTheme="minorEastAsia" w:hAnsiTheme="minorEastAsia" w:hint="eastAsia"/>
          <w:sz w:val="24"/>
          <w:szCs w:val="24"/>
        </w:rPr>
        <w:t>乙方应保证所提供的货物或其任何一部分均不会侵犯任何第三方的知识产权。</w:t>
      </w:r>
    </w:p>
    <w:p w:rsidR="00DA391D" w:rsidRDefault="00DE2D76">
      <w:pPr>
        <w:spacing w:line="360" w:lineRule="auto"/>
        <w:ind w:leftChars="-202" w:left="-424" w:firstLineChars="176" w:firstLine="422"/>
        <w:rPr>
          <w:rFonts w:asciiTheme="minorEastAsia" w:eastAsiaTheme="minorEastAsia" w:hAnsiTheme="minorEastAsia"/>
          <w:sz w:val="24"/>
          <w:szCs w:val="24"/>
        </w:rPr>
      </w:pPr>
      <w:r>
        <w:rPr>
          <w:rFonts w:asciiTheme="minorEastAsia" w:eastAsiaTheme="minorEastAsia" w:hAnsiTheme="minorEastAsia" w:hint="eastAsia"/>
          <w:sz w:val="24"/>
          <w:szCs w:val="24"/>
        </w:rPr>
        <w:t>五、产权担保</w:t>
      </w:r>
    </w:p>
    <w:p w:rsidR="00DA391D" w:rsidRDefault="00DE2D76">
      <w:pPr>
        <w:spacing w:line="360" w:lineRule="auto"/>
        <w:ind w:leftChars="-202" w:left="-424" w:firstLineChars="176" w:firstLine="422"/>
        <w:rPr>
          <w:rFonts w:asciiTheme="minorEastAsia" w:eastAsiaTheme="minorEastAsia" w:hAnsiTheme="minorEastAsia"/>
          <w:sz w:val="24"/>
          <w:szCs w:val="24"/>
        </w:rPr>
      </w:pPr>
      <w:r>
        <w:rPr>
          <w:rFonts w:asciiTheme="minorEastAsia" w:eastAsiaTheme="minorEastAsia" w:hAnsiTheme="minorEastAsia"/>
          <w:sz w:val="24"/>
          <w:szCs w:val="24"/>
        </w:rPr>
        <w:t xml:space="preserve">5.1 </w:t>
      </w:r>
      <w:r>
        <w:rPr>
          <w:rFonts w:asciiTheme="minorEastAsia" w:eastAsiaTheme="minorEastAsia" w:hAnsiTheme="minorEastAsia" w:hint="eastAsia"/>
          <w:sz w:val="24"/>
          <w:szCs w:val="24"/>
        </w:rPr>
        <w:t>乙方保证所交付的货物的所有权完全属于</w:t>
      </w:r>
      <w:proofErr w:type="gramStart"/>
      <w:r>
        <w:rPr>
          <w:rFonts w:asciiTheme="minorEastAsia" w:eastAsiaTheme="minorEastAsia" w:hAnsiTheme="minorEastAsia" w:hint="eastAsia"/>
          <w:sz w:val="24"/>
          <w:szCs w:val="24"/>
        </w:rPr>
        <w:t>乙方且</w:t>
      </w:r>
      <w:proofErr w:type="gramEnd"/>
      <w:r>
        <w:rPr>
          <w:rFonts w:asciiTheme="minorEastAsia" w:eastAsiaTheme="minorEastAsia" w:hAnsiTheme="minorEastAsia" w:hint="eastAsia"/>
          <w:sz w:val="24"/>
          <w:szCs w:val="24"/>
        </w:rPr>
        <w:t>无任何抵押、查封等产权瑕疵。</w:t>
      </w:r>
    </w:p>
    <w:p w:rsidR="00DA391D" w:rsidRDefault="00DE2D76">
      <w:pPr>
        <w:spacing w:line="360" w:lineRule="auto"/>
        <w:ind w:leftChars="-202" w:left="-424" w:firstLineChars="176" w:firstLine="422"/>
        <w:rPr>
          <w:rFonts w:asciiTheme="minorEastAsia" w:eastAsiaTheme="minorEastAsia" w:hAnsiTheme="minorEastAsia"/>
          <w:sz w:val="24"/>
          <w:szCs w:val="24"/>
        </w:rPr>
      </w:pPr>
      <w:r>
        <w:rPr>
          <w:rFonts w:asciiTheme="minorEastAsia" w:eastAsiaTheme="minorEastAsia" w:hAnsiTheme="minorEastAsia" w:hint="eastAsia"/>
          <w:sz w:val="24"/>
          <w:szCs w:val="24"/>
        </w:rPr>
        <w:t>六、转包或分包</w:t>
      </w:r>
    </w:p>
    <w:p w:rsidR="00DA391D" w:rsidRDefault="00DE2D76">
      <w:pPr>
        <w:spacing w:line="360" w:lineRule="auto"/>
        <w:ind w:leftChars="-202" w:left="-424" w:firstLineChars="176" w:firstLine="422"/>
        <w:rPr>
          <w:rFonts w:asciiTheme="minorEastAsia" w:eastAsiaTheme="minorEastAsia" w:hAnsiTheme="minorEastAsia"/>
          <w:sz w:val="24"/>
          <w:szCs w:val="24"/>
        </w:rPr>
      </w:pPr>
      <w:r>
        <w:rPr>
          <w:rFonts w:asciiTheme="minorEastAsia" w:eastAsiaTheme="minorEastAsia" w:hAnsiTheme="minorEastAsia" w:hint="eastAsia"/>
          <w:sz w:val="24"/>
          <w:szCs w:val="24"/>
        </w:rPr>
        <w:t>6</w:t>
      </w:r>
      <w:r>
        <w:rPr>
          <w:rFonts w:asciiTheme="minorEastAsia" w:eastAsiaTheme="minorEastAsia" w:hAnsiTheme="minorEastAsia"/>
          <w:sz w:val="24"/>
          <w:szCs w:val="24"/>
        </w:rPr>
        <w:t xml:space="preserve">.1 </w:t>
      </w:r>
      <w:r>
        <w:rPr>
          <w:rFonts w:asciiTheme="minorEastAsia" w:eastAsiaTheme="minorEastAsia" w:hAnsiTheme="minorEastAsia" w:hint="eastAsia"/>
          <w:sz w:val="24"/>
          <w:szCs w:val="24"/>
        </w:rPr>
        <w:t>本合同范围的货物，应由乙方直接供应，不得转让他人供应；</w:t>
      </w:r>
    </w:p>
    <w:p w:rsidR="00DA391D" w:rsidRDefault="00DE2D76">
      <w:pPr>
        <w:spacing w:line="360" w:lineRule="auto"/>
        <w:ind w:leftChars="-202" w:left="-424" w:firstLineChars="176" w:firstLine="422"/>
        <w:rPr>
          <w:rFonts w:asciiTheme="minorEastAsia" w:eastAsiaTheme="minorEastAsia" w:hAnsiTheme="minorEastAsia"/>
          <w:sz w:val="24"/>
          <w:szCs w:val="24"/>
        </w:rPr>
      </w:pPr>
      <w:r>
        <w:rPr>
          <w:rFonts w:asciiTheme="minorEastAsia" w:eastAsiaTheme="minorEastAsia" w:hAnsiTheme="minorEastAsia" w:hint="eastAsia"/>
          <w:sz w:val="24"/>
          <w:szCs w:val="24"/>
        </w:rPr>
        <w:t>6</w:t>
      </w:r>
      <w:r>
        <w:rPr>
          <w:rFonts w:asciiTheme="minorEastAsia" w:eastAsiaTheme="minorEastAsia" w:hAnsiTheme="minorEastAsia"/>
          <w:sz w:val="24"/>
          <w:szCs w:val="24"/>
        </w:rPr>
        <w:t xml:space="preserve">.2 </w:t>
      </w:r>
      <w:r>
        <w:rPr>
          <w:rFonts w:asciiTheme="minorEastAsia" w:eastAsiaTheme="minorEastAsia" w:hAnsiTheme="minorEastAsia" w:hint="eastAsia"/>
          <w:sz w:val="24"/>
          <w:szCs w:val="24"/>
        </w:rPr>
        <w:t>除非得到甲方的书面同意，乙方不得将部分分包给他人供应；</w:t>
      </w:r>
    </w:p>
    <w:p w:rsidR="00DA391D" w:rsidRDefault="00DE2D76">
      <w:pPr>
        <w:spacing w:line="360" w:lineRule="auto"/>
        <w:ind w:leftChars="-202" w:left="-424" w:firstLineChars="176" w:firstLine="422"/>
        <w:rPr>
          <w:rFonts w:asciiTheme="minorEastAsia" w:eastAsiaTheme="minorEastAsia" w:hAnsiTheme="minorEastAsia"/>
          <w:sz w:val="24"/>
          <w:szCs w:val="24"/>
        </w:rPr>
      </w:pPr>
      <w:r>
        <w:rPr>
          <w:rFonts w:asciiTheme="minorEastAsia" w:eastAsiaTheme="minorEastAsia" w:hAnsiTheme="minorEastAsia" w:hint="eastAsia"/>
          <w:sz w:val="24"/>
          <w:szCs w:val="24"/>
        </w:rPr>
        <w:t>6</w:t>
      </w:r>
      <w:r>
        <w:rPr>
          <w:rFonts w:asciiTheme="minorEastAsia" w:eastAsiaTheme="minorEastAsia" w:hAnsiTheme="minorEastAsia"/>
          <w:sz w:val="24"/>
          <w:szCs w:val="24"/>
        </w:rPr>
        <w:t xml:space="preserve">.3 </w:t>
      </w:r>
      <w:r>
        <w:rPr>
          <w:rFonts w:asciiTheme="minorEastAsia" w:eastAsiaTheme="minorEastAsia" w:hAnsiTheme="minorEastAsia" w:hint="eastAsia"/>
          <w:sz w:val="24"/>
          <w:szCs w:val="24"/>
        </w:rPr>
        <w:t>如有转让和未经甲方同意的分包行为，甲方有权给予终止合同。</w:t>
      </w:r>
    </w:p>
    <w:p w:rsidR="00DA391D" w:rsidRDefault="00DE2D76">
      <w:pPr>
        <w:spacing w:line="360" w:lineRule="auto"/>
        <w:ind w:leftChars="-202" w:left="-424" w:firstLineChars="176" w:firstLine="422"/>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七、质保期和履约保证金、质保金</w:t>
      </w:r>
    </w:p>
    <w:p w:rsidR="00AC78AB" w:rsidRPr="00AC78AB" w:rsidRDefault="00DE2D76" w:rsidP="00AC78AB">
      <w:pPr>
        <w:spacing w:line="360" w:lineRule="auto"/>
        <w:ind w:leftChars="-202" w:left="-424"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lang w:val="de-DE"/>
        </w:rPr>
        <w:t>7.1</w:t>
      </w:r>
      <w:r w:rsidR="00AC78AB" w:rsidRPr="00AC78AB">
        <w:rPr>
          <w:rFonts w:asciiTheme="minorEastAsia" w:eastAsiaTheme="minorEastAsia" w:hAnsiTheme="minorEastAsia" w:hint="eastAsia"/>
          <w:sz w:val="24"/>
          <w:szCs w:val="24"/>
        </w:rPr>
        <w:t>质保期：自交货验收合格之日起计算，质保期</w:t>
      </w:r>
      <w:r w:rsidR="001C6507">
        <w:rPr>
          <w:rFonts w:asciiTheme="minorEastAsia" w:eastAsiaTheme="minorEastAsia" w:hAnsiTheme="minorEastAsia" w:hint="eastAsia"/>
          <w:sz w:val="24"/>
          <w:szCs w:val="24"/>
        </w:rPr>
        <w:t>1</w:t>
      </w:r>
      <w:r w:rsidR="00AC78AB" w:rsidRPr="00AC78AB">
        <w:rPr>
          <w:rFonts w:asciiTheme="minorEastAsia" w:eastAsiaTheme="minorEastAsia" w:hAnsiTheme="minorEastAsia" w:hint="eastAsia"/>
          <w:sz w:val="24"/>
          <w:szCs w:val="24"/>
        </w:rPr>
        <w:t>年</w:t>
      </w:r>
      <w:r w:rsidR="00A01C99">
        <w:rPr>
          <w:rFonts w:ascii="宋体" w:hAnsi="宋体" w:hint="eastAsia"/>
          <w:color w:val="000000"/>
          <w:sz w:val="24"/>
          <w:szCs w:val="24"/>
        </w:rPr>
        <w:t>。</w:t>
      </w:r>
    </w:p>
    <w:p w:rsidR="00AC78AB" w:rsidRDefault="00DE2D76" w:rsidP="00BE4F19">
      <w:pPr>
        <w:spacing w:line="360" w:lineRule="auto"/>
        <w:ind w:leftChars="-202" w:left="-424" w:firstLineChars="176" w:firstLine="422"/>
        <w:rPr>
          <w:rFonts w:asciiTheme="minorEastAsia" w:eastAsiaTheme="minorEastAsia" w:hAnsiTheme="minorEastAsia"/>
          <w:sz w:val="24"/>
          <w:szCs w:val="24"/>
        </w:rPr>
      </w:pPr>
      <w:r>
        <w:rPr>
          <w:rFonts w:asciiTheme="minorEastAsia" w:eastAsiaTheme="minorEastAsia" w:hAnsiTheme="minorEastAsia" w:hint="eastAsia"/>
          <w:sz w:val="24"/>
          <w:szCs w:val="24"/>
        </w:rPr>
        <w:t>7.</w:t>
      </w:r>
      <w:r w:rsidR="00080FE3">
        <w:rPr>
          <w:rFonts w:asciiTheme="minorEastAsia" w:eastAsiaTheme="minorEastAsia" w:hAnsiTheme="minorEastAsia" w:hint="eastAsia"/>
          <w:sz w:val="24"/>
          <w:szCs w:val="24"/>
        </w:rPr>
        <w:t>2</w:t>
      </w:r>
      <w:r>
        <w:rPr>
          <w:rFonts w:asciiTheme="minorEastAsia" w:eastAsiaTheme="minorEastAsia" w:hAnsiTheme="minorEastAsia" w:hint="eastAsia"/>
          <w:sz w:val="24"/>
          <w:szCs w:val="24"/>
        </w:rPr>
        <w:t>履约保证金、质保金：</w:t>
      </w:r>
      <w:r w:rsidR="00AC78AB" w:rsidRPr="00AC78AB">
        <w:rPr>
          <w:rFonts w:asciiTheme="minorEastAsia" w:eastAsiaTheme="minorEastAsia" w:hAnsiTheme="minorEastAsia" w:hint="eastAsia"/>
          <w:sz w:val="24"/>
          <w:szCs w:val="24"/>
        </w:rPr>
        <w:t>签订合同前中标人须提交合同总金额5%作为履约保证金，待合同履约完成后（验收合格）自动转为质保金，于质保期满后第一个月内退还；</w:t>
      </w:r>
    </w:p>
    <w:p w:rsidR="00DA391D" w:rsidRDefault="00DE2D76" w:rsidP="00BE4F19">
      <w:pPr>
        <w:spacing w:line="360" w:lineRule="auto"/>
        <w:ind w:leftChars="-202" w:left="-424" w:firstLineChars="176" w:firstLine="422"/>
        <w:rPr>
          <w:rFonts w:asciiTheme="minorEastAsia" w:eastAsiaTheme="minorEastAsia" w:hAnsiTheme="minorEastAsia"/>
          <w:sz w:val="24"/>
          <w:szCs w:val="24"/>
        </w:rPr>
      </w:pPr>
      <w:r>
        <w:rPr>
          <w:rFonts w:asciiTheme="minorEastAsia" w:eastAsiaTheme="minorEastAsia" w:hAnsiTheme="minorEastAsia" w:hint="eastAsia"/>
          <w:sz w:val="24"/>
          <w:szCs w:val="24"/>
        </w:rPr>
        <w:t>八、交货期、交货方式及交货地点</w:t>
      </w:r>
    </w:p>
    <w:p w:rsidR="00BE4F19" w:rsidRDefault="00DE2D76" w:rsidP="00BE4F19">
      <w:pPr>
        <w:spacing w:line="360" w:lineRule="auto"/>
        <w:ind w:leftChars="-145" w:left="-304" w:firstLineChars="125" w:firstLine="300"/>
        <w:rPr>
          <w:rFonts w:ascii="宋体" w:hAnsi="宋体"/>
          <w:color w:val="000000"/>
          <w:sz w:val="24"/>
          <w:szCs w:val="24"/>
        </w:rPr>
      </w:pPr>
      <w:r>
        <w:rPr>
          <w:rFonts w:asciiTheme="minorEastAsia" w:eastAsiaTheme="minorEastAsia" w:hAnsiTheme="minorEastAsia" w:hint="eastAsia"/>
          <w:sz w:val="24"/>
          <w:szCs w:val="24"/>
        </w:rPr>
        <w:t>8</w:t>
      </w:r>
      <w:r>
        <w:rPr>
          <w:rFonts w:asciiTheme="minorEastAsia" w:eastAsiaTheme="minorEastAsia" w:hAnsiTheme="minorEastAsia"/>
          <w:sz w:val="24"/>
          <w:szCs w:val="24"/>
        </w:rPr>
        <w:t xml:space="preserve">.1 </w:t>
      </w:r>
      <w:r>
        <w:rPr>
          <w:rFonts w:asciiTheme="minorEastAsia" w:eastAsiaTheme="minorEastAsia" w:hAnsiTheme="minorEastAsia" w:hint="eastAsia"/>
          <w:sz w:val="24"/>
          <w:szCs w:val="24"/>
        </w:rPr>
        <w:t>交货期：</w:t>
      </w:r>
      <w:r w:rsidR="00BE4F19" w:rsidRPr="00C81B9B">
        <w:rPr>
          <w:rFonts w:ascii="宋体" w:hAnsi="宋体" w:hint="eastAsia"/>
          <w:sz w:val="24"/>
          <w:szCs w:val="24"/>
        </w:rPr>
        <w:t>签订合同后</w:t>
      </w:r>
      <w:r w:rsidR="00AB6E5F">
        <w:rPr>
          <w:rFonts w:ascii="宋体" w:hAnsi="宋体" w:hint="eastAsia"/>
          <w:sz w:val="24"/>
          <w:szCs w:val="24"/>
        </w:rPr>
        <w:t>15</w:t>
      </w:r>
      <w:r w:rsidR="00BE4F19" w:rsidRPr="00C81B9B">
        <w:rPr>
          <w:rFonts w:ascii="宋体" w:hAnsi="宋体" w:hint="eastAsia"/>
          <w:sz w:val="24"/>
          <w:szCs w:val="24"/>
        </w:rPr>
        <w:t>个工作日内，交付到采</w:t>
      </w:r>
      <w:r w:rsidR="00BE4F19" w:rsidRPr="00C81B9B">
        <w:rPr>
          <w:rFonts w:ascii="宋体" w:hAnsi="宋体" w:hint="eastAsia"/>
          <w:color w:val="000000"/>
          <w:sz w:val="24"/>
          <w:szCs w:val="24"/>
        </w:rPr>
        <w:t>购单位指定地点</w:t>
      </w:r>
      <w:r w:rsidR="00AC78AB">
        <w:rPr>
          <w:rFonts w:ascii="宋体" w:hAnsi="宋体" w:hint="eastAsia"/>
          <w:color w:val="000000"/>
          <w:sz w:val="24"/>
          <w:szCs w:val="24"/>
        </w:rPr>
        <w:t>。</w:t>
      </w:r>
    </w:p>
    <w:p w:rsidR="00DA391D" w:rsidRDefault="00DE2D76">
      <w:pPr>
        <w:spacing w:line="360" w:lineRule="auto"/>
        <w:ind w:leftChars="-202" w:left="-424" w:firstLineChars="176" w:firstLine="422"/>
        <w:rPr>
          <w:rFonts w:asciiTheme="minorEastAsia" w:eastAsiaTheme="minorEastAsia" w:hAnsiTheme="minorEastAsia"/>
          <w:sz w:val="24"/>
          <w:szCs w:val="24"/>
        </w:rPr>
      </w:pPr>
      <w:r>
        <w:rPr>
          <w:rFonts w:asciiTheme="minorEastAsia" w:eastAsiaTheme="minorEastAsia" w:hAnsiTheme="minorEastAsia" w:hint="eastAsia"/>
          <w:sz w:val="24"/>
          <w:szCs w:val="24"/>
        </w:rPr>
        <w:t>九、货款支付</w:t>
      </w:r>
    </w:p>
    <w:p w:rsidR="00AC78AB" w:rsidRPr="000E7234" w:rsidRDefault="00DE2D76">
      <w:pPr>
        <w:spacing w:line="360" w:lineRule="auto"/>
        <w:ind w:leftChars="-202" w:left="-424" w:firstLineChars="176" w:firstLine="422"/>
        <w:rPr>
          <w:rFonts w:ascii="宋体" w:hAnsi="宋体"/>
          <w:sz w:val="24"/>
          <w:szCs w:val="24"/>
        </w:rPr>
      </w:pPr>
      <w:r>
        <w:rPr>
          <w:rFonts w:asciiTheme="minorEastAsia" w:eastAsiaTheme="minorEastAsia" w:hAnsiTheme="minorEastAsia" w:hint="eastAsia"/>
          <w:sz w:val="24"/>
          <w:szCs w:val="24"/>
        </w:rPr>
        <w:t>9</w:t>
      </w:r>
      <w:r>
        <w:rPr>
          <w:rFonts w:asciiTheme="minorEastAsia" w:eastAsiaTheme="minorEastAsia" w:hAnsiTheme="minorEastAsia"/>
          <w:sz w:val="24"/>
          <w:szCs w:val="24"/>
        </w:rPr>
        <w:t xml:space="preserve">.1 </w:t>
      </w:r>
      <w:r>
        <w:rPr>
          <w:rFonts w:asciiTheme="minorEastAsia" w:eastAsiaTheme="minorEastAsia" w:hAnsiTheme="minorEastAsia" w:hint="eastAsia"/>
          <w:sz w:val="24"/>
          <w:szCs w:val="24"/>
        </w:rPr>
        <w:t>付款方式：</w:t>
      </w:r>
      <w:r w:rsidR="00AC78AB" w:rsidRPr="000E7234">
        <w:rPr>
          <w:rFonts w:ascii="宋体" w:hAnsi="宋体" w:hint="eastAsia"/>
          <w:sz w:val="24"/>
          <w:szCs w:val="24"/>
        </w:rPr>
        <w:t>货物安装调试验收合格后10个工作日内支付合同货款总额30％，三个月后10个工作日内支付合同货款总额70％。</w:t>
      </w:r>
    </w:p>
    <w:p w:rsidR="00DA391D" w:rsidRDefault="00DE2D76">
      <w:pPr>
        <w:spacing w:line="360" w:lineRule="auto"/>
        <w:ind w:leftChars="-202" w:left="-424" w:firstLineChars="176" w:firstLine="422"/>
        <w:rPr>
          <w:rFonts w:asciiTheme="minorEastAsia" w:eastAsiaTheme="minorEastAsia" w:hAnsiTheme="minorEastAsia"/>
          <w:sz w:val="24"/>
          <w:szCs w:val="24"/>
        </w:rPr>
      </w:pPr>
      <w:r>
        <w:rPr>
          <w:rFonts w:asciiTheme="minorEastAsia" w:eastAsiaTheme="minorEastAsia" w:hAnsiTheme="minorEastAsia" w:hint="eastAsia"/>
          <w:sz w:val="24"/>
          <w:szCs w:val="24"/>
        </w:rPr>
        <w:t>十、税费</w:t>
      </w:r>
    </w:p>
    <w:p w:rsidR="00DA391D" w:rsidRDefault="00DE2D76">
      <w:pPr>
        <w:spacing w:line="360" w:lineRule="auto"/>
        <w:ind w:leftChars="-202" w:left="-424" w:firstLineChars="176" w:firstLine="422"/>
        <w:rPr>
          <w:rFonts w:asciiTheme="minorEastAsia" w:eastAsiaTheme="minorEastAsia" w:hAnsiTheme="minorEastAsia"/>
          <w:sz w:val="24"/>
          <w:szCs w:val="24"/>
        </w:rPr>
      </w:pPr>
      <w:r>
        <w:rPr>
          <w:rFonts w:asciiTheme="minorEastAsia" w:eastAsiaTheme="minorEastAsia" w:hAnsiTheme="minorEastAsia"/>
          <w:sz w:val="24"/>
          <w:szCs w:val="24"/>
        </w:rPr>
        <w:t>1</w:t>
      </w:r>
      <w:r>
        <w:rPr>
          <w:rFonts w:asciiTheme="minorEastAsia" w:eastAsiaTheme="minorEastAsia" w:hAnsiTheme="minorEastAsia" w:hint="eastAsia"/>
          <w:sz w:val="24"/>
          <w:szCs w:val="24"/>
        </w:rPr>
        <w:t>0</w:t>
      </w:r>
      <w:r>
        <w:rPr>
          <w:rFonts w:asciiTheme="minorEastAsia" w:eastAsiaTheme="minorEastAsia" w:hAnsiTheme="minorEastAsia"/>
          <w:sz w:val="24"/>
          <w:szCs w:val="24"/>
        </w:rPr>
        <w:t xml:space="preserve">.1 </w:t>
      </w:r>
      <w:r>
        <w:rPr>
          <w:rFonts w:asciiTheme="minorEastAsia" w:eastAsiaTheme="minorEastAsia" w:hAnsiTheme="minorEastAsia" w:hint="eastAsia"/>
          <w:sz w:val="24"/>
          <w:szCs w:val="24"/>
        </w:rPr>
        <w:t>本合同执行中相关的一切税费均由乙方负担。</w:t>
      </w:r>
    </w:p>
    <w:p w:rsidR="00DA391D" w:rsidRDefault="00DE2D76">
      <w:pPr>
        <w:spacing w:line="360" w:lineRule="auto"/>
        <w:ind w:leftChars="-202" w:left="-424" w:firstLineChars="176" w:firstLine="422"/>
        <w:rPr>
          <w:rFonts w:asciiTheme="minorEastAsia" w:eastAsiaTheme="minorEastAsia" w:hAnsiTheme="minorEastAsia"/>
          <w:sz w:val="24"/>
          <w:szCs w:val="24"/>
        </w:rPr>
      </w:pPr>
      <w:r>
        <w:rPr>
          <w:rFonts w:asciiTheme="minorEastAsia" w:eastAsiaTheme="minorEastAsia" w:hAnsiTheme="minorEastAsia" w:hint="eastAsia"/>
          <w:sz w:val="24"/>
          <w:szCs w:val="24"/>
        </w:rPr>
        <w:t>十一、质量保证及售后服务</w:t>
      </w:r>
    </w:p>
    <w:p w:rsidR="00DA391D" w:rsidRDefault="00DE2D76">
      <w:pPr>
        <w:spacing w:line="360" w:lineRule="auto"/>
        <w:ind w:leftChars="-202" w:left="-424" w:firstLineChars="176" w:firstLine="422"/>
        <w:rPr>
          <w:rFonts w:asciiTheme="minorEastAsia" w:eastAsiaTheme="minorEastAsia" w:hAnsiTheme="minorEastAsia"/>
          <w:sz w:val="24"/>
          <w:szCs w:val="24"/>
        </w:rPr>
      </w:pPr>
      <w:r>
        <w:rPr>
          <w:rFonts w:asciiTheme="minorEastAsia" w:eastAsiaTheme="minorEastAsia" w:hAnsiTheme="minorEastAsia"/>
          <w:sz w:val="24"/>
          <w:szCs w:val="24"/>
        </w:rPr>
        <w:t>1</w:t>
      </w:r>
      <w:r>
        <w:rPr>
          <w:rFonts w:asciiTheme="minorEastAsia" w:eastAsiaTheme="minorEastAsia" w:hAnsiTheme="minorEastAsia" w:hint="eastAsia"/>
          <w:sz w:val="24"/>
          <w:szCs w:val="24"/>
        </w:rPr>
        <w:t>1</w:t>
      </w:r>
      <w:r>
        <w:rPr>
          <w:rFonts w:asciiTheme="minorEastAsia" w:eastAsiaTheme="minorEastAsia" w:hAnsiTheme="minorEastAsia"/>
          <w:sz w:val="24"/>
          <w:szCs w:val="24"/>
        </w:rPr>
        <w:t xml:space="preserve">.1 </w:t>
      </w:r>
      <w:r>
        <w:rPr>
          <w:rFonts w:asciiTheme="minorEastAsia" w:eastAsiaTheme="minorEastAsia" w:hAnsiTheme="minorEastAsia" w:hint="eastAsia"/>
          <w:sz w:val="24"/>
          <w:szCs w:val="24"/>
        </w:rPr>
        <w:t>乙方应按招标文件规定的货物性能、技术要求、质量标准向甲方提供未经使用的全新产品。</w:t>
      </w:r>
    </w:p>
    <w:p w:rsidR="00DA391D" w:rsidRDefault="00DE2D76">
      <w:pPr>
        <w:spacing w:line="360" w:lineRule="auto"/>
        <w:ind w:leftChars="-202" w:left="-424" w:firstLineChars="176" w:firstLine="422"/>
        <w:rPr>
          <w:rFonts w:asciiTheme="minorEastAsia" w:eastAsiaTheme="minorEastAsia" w:hAnsiTheme="minorEastAsia"/>
          <w:sz w:val="24"/>
          <w:szCs w:val="24"/>
        </w:rPr>
      </w:pPr>
      <w:r>
        <w:rPr>
          <w:rFonts w:asciiTheme="minorEastAsia" w:eastAsiaTheme="minorEastAsia" w:hAnsiTheme="minorEastAsia" w:hint="eastAsia"/>
          <w:sz w:val="24"/>
          <w:szCs w:val="24"/>
        </w:rPr>
        <w:t>11.2</w:t>
      </w:r>
      <w:r w:rsidR="005B2929">
        <w:rPr>
          <w:rFonts w:asciiTheme="minorEastAsia" w:eastAsiaTheme="minorEastAsia" w:hAnsiTheme="minorEastAsia" w:hint="eastAsia"/>
          <w:sz w:val="24"/>
          <w:szCs w:val="24"/>
        </w:rPr>
        <w:t>货物名称内容</w:t>
      </w:r>
      <w:r>
        <w:rPr>
          <w:rFonts w:asciiTheme="minorEastAsia" w:eastAsiaTheme="minorEastAsia" w:hAnsiTheme="minorEastAsia" w:hint="eastAsia"/>
          <w:sz w:val="24"/>
          <w:szCs w:val="24"/>
        </w:rPr>
        <w:t>必须与投标文件中货物名称内容完全一致，如不一致，甲方有权拒收产品，由此产生的任何损失由乙方承担。</w:t>
      </w:r>
    </w:p>
    <w:p w:rsidR="00DA391D" w:rsidRDefault="00DE2D76">
      <w:pPr>
        <w:spacing w:line="360" w:lineRule="auto"/>
        <w:ind w:leftChars="-202" w:left="-424" w:firstLineChars="176" w:firstLine="422"/>
        <w:rPr>
          <w:rFonts w:asciiTheme="minorEastAsia" w:eastAsiaTheme="minorEastAsia" w:hAnsiTheme="minorEastAsia"/>
          <w:sz w:val="24"/>
          <w:szCs w:val="24"/>
        </w:rPr>
      </w:pPr>
      <w:r>
        <w:rPr>
          <w:rFonts w:asciiTheme="minorEastAsia" w:eastAsiaTheme="minorEastAsia" w:hAnsiTheme="minorEastAsia"/>
          <w:sz w:val="24"/>
          <w:szCs w:val="24"/>
        </w:rPr>
        <w:t>1</w:t>
      </w:r>
      <w:r>
        <w:rPr>
          <w:rFonts w:asciiTheme="minorEastAsia" w:eastAsiaTheme="minorEastAsia" w:hAnsiTheme="minorEastAsia" w:hint="eastAsia"/>
          <w:sz w:val="24"/>
          <w:szCs w:val="24"/>
        </w:rPr>
        <w:t>1</w:t>
      </w:r>
      <w:r>
        <w:rPr>
          <w:rFonts w:asciiTheme="minorEastAsia" w:eastAsiaTheme="minorEastAsia" w:hAnsiTheme="minorEastAsia"/>
          <w:sz w:val="24"/>
          <w:szCs w:val="24"/>
        </w:rPr>
        <w:t>.</w:t>
      </w:r>
      <w:r>
        <w:rPr>
          <w:rFonts w:asciiTheme="minorEastAsia" w:eastAsiaTheme="minorEastAsia" w:hAnsiTheme="minorEastAsia" w:hint="eastAsia"/>
          <w:sz w:val="24"/>
          <w:szCs w:val="24"/>
        </w:rPr>
        <w:t>3乙方提供的货物在质保期内因货物本身的问题发生故障，乙方应负责免费更换。对达不到技术要求者，根据实际情况，经双方协商，可按以下办法处理：</w:t>
      </w:r>
    </w:p>
    <w:p w:rsidR="00DA391D" w:rsidRDefault="00DE2D76">
      <w:pPr>
        <w:spacing w:line="360" w:lineRule="auto"/>
        <w:ind w:leftChars="-202" w:left="-424" w:firstLineChars="176" w:firstLine="422"/>
        <w:rPr>
          <w:rFonts w:asciiTheme="minorEastAsia" w:eastAsiaTheme="minorEastAsia" w:hAnsiTheme="minorEastAsia"/>
          <w:sz w:val="24"/>
          <w:szCs w:val="24"/>
        </w:rPr>
      </w:pPr>
      <w:r>
        <w:rPr>
          <w:rFonts w:asciiTheme="minorEastAsia" w:eastAsiaTheme="minorEastAsia" w:hAnsiTheme="minorEastAsia"/>
          <w:sz w:val="24"/>
          <w:szCs w:val="24"/>
        </w:rPr>
        <w:t xml:space="preserve">(1) </w:t>
      </w:r>
      <w:r>
        <w:rPr>
          <w:rFonts w:asciiTheme="minorEastAsia" w:eastAsiaTheme="minorEastAsia" w:hAnsiTheme="minorEastAsia" w:hint="eastAsia"/>
          <w:sz w:val="24"/>
          <w:szCs w:val="24"/>
        </w:rPr>
        <w:t>更换：由乙方承担所发生的全部费用。</w:t>
      </w:r>
    </w:p>
    <w:p w:rsidR="00DA391D" w:rsidRDefault="00DE2D76">
      <w:pPr>
        <w:spacing w:line="360" w:lineRule="auto"/>
        <w:ind w:leftChars="-202" w:left="-424" w:firstLineChars="176" w:firstLine="422"/>
        <w:rPr>
          <w:rFonts w:asciiTheme="minorEastAsia" w:eastAsiaTheme="minorEastAsia" w:hAnsiTheme="minorEastAsia"/>
          <w:sz w:val="24"/>
          <w:szCs w:val="24"/>
        </w:rPr>
      </w:pPr>
      <w:r>
        <w:rPr>
          <w:rFonts w:asciiTheme="minorEastAsia" w:eastAsiaTheme="minorEastAsia" w:hAnsiTheme="minorEastAsia"/>
          <w:sz w:val="24"/>
          <w:szCs w:val="24"/>
        </w:rPr>
        <w:t xml:space="preserve">(2) </w:t>
      </w:r>
      <w:r>
        <w:rPr>
          <w:rFonts w:asciiTheme="minorEastAsia" w:eastAsiaTheme="minorEastAsia" w:hAnsiTheme="minorEastAsia" w:hint="eastAsia"/>
          <w:sz w:val="24"/>
          <w:szCs w:val="24"/>
        </w:rPr>
        <w:t>贬值处理：由甲乙双方合议定价。</w:t>
      </w:r>
    </w:p>
    <w:p w:rsidR="00DA391D" w:rsidRDefault="00DE2D76">
      <w:pPr>
        <w:spacing w:line="360" w:lineRule="auto"/>
        <w:ind w:leftChars="-202" w:left="-424" w:firstLineChars="176" w:firstLine="422"/>
        <w:rPr>
          <w:rFonts w:asciiTheme="minorEastAsia" w:eastAsiaTheme="minorEastAsia" w:hAnsiTheme="minorEastAsia"/>
          <w:sz w:val="24"/>
          <w:szCs w:val="24"/>
        </w:rPr>
      </w:pPr>
      <w:r>
        <w:rPr>
          <w:rFonts w:asciiTheme="minorEastAsia" w:eastAsiaTheme="minorEastAsia" w:hAnsiTheme="minorEastAsia"/>
          <w:sz w:val="24"/>
          <w:szCs w:val="24"/>
        </w:rPr>
        <w:t xml:space="preserve">(3) </w:t>
      </w:r>
      <w:r>
        <w:rPr>
          <w:rFonts w:asciiTheme="minorEastAsia" w:eastAsiaTheme="minorEastAsia" w:hAnsiTheme="minorEastAsia" w:hint="eastAsia"/>
          <w:sz w:val="24"/>
          <w:szCs w:val="24"/>
        </w:rPr>
        <w:t>退货处理：乙方应退还甲方支付的合同款，同时</w:t>
      </w:r>
      <w:proofErr w:type="gramStart"/>
      <w:r>
        <w:rPr>
          <w:rFonts w:asciiTheme="minorEastAsia" w:eastAsiaTheme="minorEastAsia" w:hAnsiTheme="minorEastAsia" w:hint="eastAsia"/>
          <w:sz w:val="24"/>
          <w:szCs w:val="24"/>
        </w:rPr>
        <w:t>应承担该货物</w:t>
      </w:r>
      <w:proofErr w:type="gramEnd"/>
      <w:r>
        <w:rPr>
          <w:rFonts w:asciiTheme="minorEastAsia" w:eastAsiaTheme="minorEastAsia" w:hAnsiTheme="minorEastAsia" w:hint="eastAsia"/>
          <w:sz w:val="24"/>
          <w:szCs w:val="24"/>
        </w:rPr>
        <w:t>的直接费用</w:t>
      </w:r>
      <w:r>
        <w:rPr>
          <w:rFonts w:asciiTheme="minorEastAsia" w:eastAsiaTheme="minorEastAsia" w:hAnsiTheme="minorEastAsia"/>
          <w:sz w:val="24"/>
          <w:szCs w:val="24"/>
        </w:rPr>
        <w:t>(</w:t>
      </w:r>
      <w:r>
        <w:rPr>
          <w:rFonts w:asciiTheme="minorEastAsia" w:eastAsiaTheme="minorEastAsia" w:hAnsiTheme="minorEastAsia" w:hint="eastAsia"/>
          <w:sz w:val="24"/>
          <w:szCs w:val="24"/>
        </w:rPr>
        <w:t>运输、保险、检验、货款利息及银行手续费等</w:t>
      </w:r>
      <w:r>
        <w:rPr>
          <w:rFonts w:asciiTheme="minorEastAsia" w:eastAsiaTheme="minorEastAsia" w:hAnsiTheme="minorEastAsia"/>
          <w:sz w:val="24"/>
          <w:szCs w:val="24"/>
        </w:rPr>
        <w:t>)</w:t>
      </w:r>
      <w:r>
        <w:rPr>
          <w:rFonts w:asciiTheme="minorEastAsia" w:eastAsiaTheme="minorEastAsia" w:hAnsiTheme="minorEastAsia" w:hint="eastAsia"/>
          <w:sz w:val="24"/>
          <w:szCs w:val="24"/>
        </w:rPr>
        <w:t>。</w:t>
      </w:r>
    </w:p>
    <w:p w:rsidR="00DA391D" w:rsidRDefault="00DE2D76">
      <w:pPr>
        <w:spacing w:line="360" w:lineRule="auto"/>
        <w:ind w:leftChars="-202" w:left="-424"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11.</w:t>
      </w:r>
      <w:r>
        <w:rPr>
          <w:rFonts w:asciiTheme="minorEastAsia" w:eastAsiaTheme="minorEastAsia" w:hAnsiTheme="minorEastAsia"/>
          <w:sz w:val="24"/>
          <w:szCs w:val="24"/>
        </w:rPr>
        <w:t xml:space="preserve">4 </w:t>
      </w:r>
      <w:r>
        <w:rPr>
          <w:rFonts w:asciiTheme="minorEastAsia" w:eastAsiaTheme="minorEastAsia" w:hAnsiTheme="minorEastAsia" w:hint="eastAsia"/>
          <w:sz w:val="24"/>
          <w:szCs w:val="24"/>
        </w:rPr>
        <w:t>技术培训：</w:t>
      </w:r>
      <w:r w:rsidR="004A661B">
        <w:rPr>
          <w:rFonts w:ascii="宋体" w:hAnsi="宋体" w:hint="eastAsia"/>
          <w:color w:val="000000"/>
          <w:sz w:val="24"/>
          <w:szCs w:val="24"/>
        </w:rPr>
        <w:t>设备安装验收后，中标人应在采购单位所在地对用户进行现场培训，</w:t>
      </w:r>
      <w:r>
        <w:rPr>
          <w:rFonts w:asciiTheme="minorEastAsia" w:eastAsiaTheme="minorEastAsia" w:hAnsiTheme="minorEastAsia" w:hint="eastAsia"/>
          <w:sz w:val="24"/>
          <w:szCs w:val="24"/>
        </w:rPr>
        <w:t>培训内容包括两部分内容：</w:t>
      </w:r>
    </w:p>
    <w:p w:rsidR="00DA391D" w:rsidRDefault="00DE2D76">
      <w:pPr>
        <w:spacing w:line="360" w:lineRule="auto"/>
        <w:ind w:leftChars="-202" w:left="-424"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（1）由专业检测人员进行技术协议中的标准检测方法培训；</w:t>
      </w:r>
    </w:p>
    <w:p w:rsidR="00DA391D" w:rsidRDefault="00DE2D76">
      <w:pPr>
        <w:spacing w:line="360" w:lineRule="auto"/>
        <w:ind w:leftChars="-202" w:left="-424"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（2）由仪器安装人员进行仪器设备的使用方法、仪器的技术原理、操作、数据处理、基本维护等，确保用户会使用。</w:t>
      </w:r>
    </w:p>
    <w:p w:rsidR="00DA391D" w:rsidRDefault="00DE2D76">
      <w:pPr>
        <w:spacing w:line="360" w:lineRule="auto"/>
        <w:ind w:leftChars="-202" w:left="-424" w:firstLineChars="176" w:firstLine="422"/>
        <w:rPr>
          <w:rFonts w:asciiTheme="minorEastAsia" w:eastAsiaTheme="minorEastAsia" w:hAnsiTheme="minorEastAsia"/>
          <w:sz w:val="24"/>
          <w:szCs w:val="24"/>
        </w:rPr>
      </w:pPr>
      <w:r>
        <w:rPr>
          <w:rFonts w:asciiTheme="minorEastAsia" w:eastAsiaTheme="minorEastAsia" w:hAnsiTheme="minorEastAsia"/>
          <w:sz w:val="24"/>
          <w:szCs w:val="24"/>
        </w:rPr>
        <w:t>1</w:t>
      </w:r>
      <w:r>
        <w:rPr>
          <w:rFonts w:asciiTheme="minorEastAsia" w:eastAsiaTheme="minorEastAsia" w:hAnsiTheme="minorEastAsia" w:hint="eastAsia"/>
          <w:sz w:val="24"/>
          <w:szCs w:val="24"/>
        </w:rPr>
        <w:t>1</w:t>
      </w:r>
      <w:r>
        <w:rPr>
          <w:rFonts w:asciiTheme="minorEastAsia" w:eastAsiaTheme="minorEastAsia" w:hAnsiTheme="minorEastAsia"/>
          <w:sz w:val="24"/>
          <w:szCs w:val="24"/>
        </w:rPr>
        <w:t xml:space="preserve">.5 </w:t>
      </w:r>
      <w:r>
        <w:rPr>
          <w:rFonts w:asciiTheme="minorEastAsia" w:eastAsiaTheme="minorEastAsia" w:hAnsiTheme="minorEastAsia" w:hint="eastAsia"/>
          <w:sz w:val="24"/>
          <w:szCs w:val="24"/>
        </w:rPr>
        <w:t>如在使用过程中发生质量问题，乙方在接到甲方通知后应</w:t>
      </w:r>
      <w:r>
        <w:rPr>
          <w:rFonts w:asciiTheme="minorEastAsia" w:eastAsiaTheme="minorEastAsia" w:hAnsiTheme="minorEastAsia"/>
          <w:sz w:val="24"/>
          <w:szCs w:val="24"/>
        </w:rPr>
        <w:t>2</w:t>
      </w:r>
      <w:r>
        <w:rPr>
          <w:rFonts w:asciiTheme="minorEastAsia" w:eastAsiaTheme="minorEastAsia" w:hAnsiTheme="minorEastAsia" w:hint="eastAsia"/>
          <w:sz w:val="24"/>
          <w:szCs w:val="24"/>
        </w:rPr>
        <w:t>小时响应，并在</w:t>
      </w:r>
      <w:r w:rsidR="00080FE3">
        <w:rPr>
          <w:rFonts w:asciiTheme="minorEastAsia" w:eastAsiaTheme="minorEastAsia" w:hAnsiTheme="minorEastAsia" w:hint="eastAsia"/>
          <w:sz w:val="24"/>
          <w:szCs w:val="24"/>
        </w:rPr>
        <w:t>24小时内到达甲方现场，</w:t>
      </w:r>
      <w:r w:rsidR="00080FE3" w:rsidRPr="00C81B9B">
        <w:rPr>
          <w:rFonts w:ascii="宋体" w:hAnsi="宋体" w:hint="eastAsia"/>
          <w:color w:val="000000"/>
          <w:sz w:val="24"/>
          <w:szCs w:val="24"/>
        </w:rPr>
        <w:t>12小时以内完成甲方提出的维修要求</w:t>
      </w:r>
    </w:p>
    <w:p w:rsidR="00DA391D" w:rsidRDefault="00DE2D76">
      <w:pPr>
        <w:spacing w:line="360" w:lineRule="auto"/>
        <w:ind w:leftChars="-202" w:left="-424" w:firstLineChars="176" w:firstLine="422"/>
        <w:rPr>
          <w:rFonts w:asciiTheme="minorEastAsia" w:eastAsiaTheme="minorEastAsia" w:hAnsiTheme="minorEastAsia"/>
          <w:sz w:val="24"/>
          <w:szCs w:val="24"/>
        </w:rPr>
      </w:pPr>
      <w:r>
        <w:rPr>
          <w:rFonts w:asciiTheme="minorEastAsia" w:eastAsiaTheme="minorEastAsia" w:hAnsiTheme="minorEastAsia"/>
          <w:sz w:val="24"/>
          <w:szCs w:val="24"/>
        </w:rPr>
        <w:lastRenderedPageBreak/>
        <w:t>1</w:t>
      </w:r>
      <w:r>
        <w:rPr>
          <w:rFonts w:asciiTheme="minorEastAsia" w:eastAsiaTheme="minorEastAsia" w:hAnsiTheme="minorEastAsia" w:hint="eastAsia"/>
          <w:sz w:val="24"/>
          <w:szCs w:val="24"/>
        </w:rPr>
        <w:t>1</w:t>
      </w:r>
      <w:r>
        <w:rPr>
          <w:rFonts w:asciiTheme="minorEastAsia" w:eastAsiaTheme="minorEastAsia" w:hAnsiTheme="minorEastAsia"/>
          <w:sz w:val="24"/>
          <w:szCs w:val="24"/>
        </w:rPr>
        <w:t xml:space="preserve">.6 </w:t>
      </w:r>
      <w:r>
        <w:rPr>
          <w:rFonts w:asciiTheme="minorEastAsia" w:eastAsiaTheme="minorEastAsia" w:hAnsiTheme="minorEastAsia" w:hint="eastAsia"/>
          <w:sz w:val="24"/>
          <w:szCs w:val="24"/>
        </w:rPr>
        <w:t>在质保期内，</w:t>
      </w:r>
      <w:r w:rsidR="00080FE3" w:rsidRPr="000B6609">
        <w:rPr>
          <w:rFonts w:ascii="宋体" w:hAnsi="宋体" w:hint="eastAsia"/>
          <w:color w:val="000000"/>
          <w:sz w:val="24"/>
          <w:szCs w:val="24"/>
        </w:rPr>
        <w:t>实行三包政策，出现质量问题包修、包退、包换</w:t>
      </w:r>
      <w:r w:rsidR="00080FE3">
        <w:rPr>
          <w:rFonts w:ascii="宋体" w:hAnsi="宋体" w:hint="eastAsia"/>
          <w:color w:val="000000"/>
          <w:sz w:val="24"/>
          <w:szCs w:val="24"/>
        </w:rPr>
        <w:t>。</w:t>
      </w:r>
      <w:r w:rsidR="00080FE3" w:rsidRPr="00131B5F">
        <w:rPr>
          <w:rFonts w:ascii="宋体" w:hAnsi="宋体" w:hint="eastAsia"/>
          <w:color w:val="000000"/>
          <w:sz w:val="24"/>
          <w:szCs w:val="24"/>
        </w:rPr>
        <w:t>中标人对其提供的产品需无偿保修（包括因设备质量问题需要元器件的无偿更换）</w:t>
      </w:r>
      <w:r w:rsidR="00080FE3">
        <w:rPr>
          <w:rFonts w:ascii="宋体" w:hAnsi="宋体" w:hint="eastAsia"/>
          <w:color w:val="000000"/>
          <w:sz w:val="24"/>
          <w:szCs w:val="24"/>
        </w:rPr>
        <w:t>。</w:t>
      </w:r>
    </w:p>
    <w:p w:rsidR="00DA391D" w:rsidRDefault="00DE2D76">
      <w:pPr>
        <w:spacing w:line="360" w:lineRule="auto"/>
        <w:ind w:leftChars="-202" w:left="-424" w:firstLineChars="176" w:firstLine="422"/>
        <w:rPr>
          <w:rFonts w:asciiTheme="minorEastAsia" w:eastAsiaTheme="minorEastAsia" w:hAnsiTheme="minorEastAsia"/>
          <w:sz w:val="24"/>
          <w:szCs w:val="24"/>
          <w:u w:val="single"/>
        </w:rPr>
      </w:pPr>
      <w:r>
        <w:rPr>
          <w:rFonts w:asciiTheme="minorEastAsia" w:eastAsiaTheme="minorEastAsia" w:hAnsiTheme="minorEastAsia" w:hint="eastAsia"/>
          <w:sz w:val="24"/>
          <w:szCs w:val="24"/>
        </w:rPr>
        <w:t>11.</w:t>
      </w:r>
      <w:r w:rsidR="00080FE3">
        <w:rPr>
          <w:rFonts w:asciiTheme="minorEastAsia" w:eastAsiaTheme="minorEastAsia" w:hAnsiTheme="minorEastAsia" w:hint="eastAsia"/>
          <w:sz w:val="24"/>
          <w:szCs w:val="24"/>
        </w:rPr>
        <w:t>7</w:t>
      </w:r>
      <w:r>
        <w:rPr>
          <w:rFonts w:asciiTheme="minorEastAsia" w:eastAsiaTheme="minorEastAsia" w:hAnsiTheme="minorEastAsia" w:hint="eastAsia"/>
          <w:sz w:val="24"/>
          <w:szCs w:val="24"/>
        </w:rPr>
        <w:t>质保期满后，如设备出现故障，乙方在甲方通知后，2小时内响应，并在48小时内赶到现场，排除故障、修复或更换零部件，需购买零部件时，乙方</w:t>
      </w:r>
      <w:proofErr w:type="gramStart"/>
      <w:r>
        <w:rPr>
          <w:rFonts w:asciiTheme="minorEastAsia" w:eastAsiaTheme="minorEastAsia" w:hAnsiTheme="minorEastAsia" w:hint="eastAsia"/>
          <w:sz w:val="24"/>
          <w:szCs w:val="24"/>
        </w:rPr>
        <w:t>承诺仅</w:t>
      </w:r>
      <w:proofErr w:type="gramEnd"/>
      <w:r>
        <w:rPr>
          <w:rFonts w:asciiTheme="minorEastAsia" w:eastAsiaTheme="minorEastAsia" w:hAnsiTheme="minorEastAsia" w:hint="eastAsia"/>
          <w:sz w:val="24"/>
          <w:szCs w:val="24"/>
        </w:rPr>
        <w:t>收取零部件的官方价格，额外产生的运费，运保费等费用不再收取。</w:t>
      </w:r>
    </w:p>
    <w:p w:rsidR="00DA391D" w:rsidRPr="00080FE3" w:rsidRDefault="00DE2D76" w:rsidP="002349BE">
      <w:pPr>
        <w:spacing w:line="360" w:lineRule="auto"/>
        <w:ind w:leftChars="-202" w:left="-424" w:firstLineChars="176" w:firstLine="422"/>
        <w:rPr>
          <w:rFonts w:asciiTheme="minorEastAsia" w:eastAsiaTheme="minorEastAsia" w:hAnsiTheme="minorEastAsia"/>
          <w:sz w:val="24"/>
          <w:szCs w:val="24"/>
        </w:rPr>
      </w:pPr>
      <w:r>
        <w:rPr>
          <w:rFonts w:asciiTheme="minorEastAsia" w:eastAsiaTheme="minorEastAsia" w:hAnsiTheme="minorEastAsia" w:hint="eastAsia"/>
          <w:sz w:val="24"/>
          <w:szCs w:val="24"/>
        </w:rPr>
        <w:t>11.</w:t>
      </w:r>
      <w:r w:rsidR="00080FE3">
        <w:rPr>
          <w:rFonts w:asciiTheme="minorEastAsia" w:eastAsiaTheme="minorEastAsia" w:hAnsiTheme="minorEastAsia" w:hint="eastAsia"/>
          <w:sz w:val="24"/>
          <w:szCs w:val="24"/>
        </w:rPr>
        <w:t>8</w:t>
      </w:r>
      <w:r>
        <w:rPr>
          <w:rFonts w:asciiTheme="minorEastAsia" w:eastAsiaTheme="minorEastAsia" w:hAnsiTheme="minorEastAsia" w:hint="eastAsia"/>
          <w:sz w:val="24"/>
          <w:szCs w:val="24"/>
        </w:rPr>
        <w:t>质保期满后年内，</w:t>
      </w:r>
      <w:r w:rsidR="00080FE3" w:rsidRPr="00080FE3">
        <w:rPr>
          <w:rFonts w:asciiTheme="minorEastAsia" w:eastAsiaTheme="minorEastAsia" w:hAnsiTheme="minorEastAsia" w:hint="eastAsia"/>
          <w:sz w:val="24"/>
          <w:szCs w:val="24"/>
        </w:rPr>
        <w:t>终身免费维修,维修时只收取材料成本费，不得收取其他费用（包括但不限于修理费、人工费、差旅费等除材料成本费外的一切费用）；</w:t>
      </w:r>
    </w:p>
    <w:p w:rsidR="00DA391D" w:rsidRDefault="00DE2D76">
      <w:pPr>
        <w:spacing w:line="360" w:lineRule="auto"/>
        <w:ind w:leftChars="-202" w:left="-424" w:firstLineChars="176" w:firstLine="422"/>
        <w:rPr>
          <w:rFonts w:asciiTheme="minorEastAsia" w:eastAsiaTheme="minorEastAsia" w:hAnsiTheme="minorEastAsia"/>
          <w:sz w:val="24"/>
          <w:szCs w:val="24"/>
        </w:rPr>
      </w:pPr>
      <w:r>
        <w:rPr>
          <w:rFonts w:asciiTheme="minorEastAsia" w:eastAsiaTheme="minorEastAsia" w:hAnsiTheme="minorEastAsia" w:hint="eastAsia"/>
          <w:sz w:val="24"/>
          <w:szCs w:val="24"/>
        </w:rPr>
        <w:t>十二、验收</w:t>
      </w:r>
    </w:p>
    <w:p w:rsidR="00DA391D" w:rsidRDefault="00DE2D76" w:rsidP="005B2929">
      <w:pPr>
        <w:spacing w:line="360" w:lineRule="auto"/>
        <w:ind w:leftChars="-202" w:left="-424" w:firstLineChars="176" w:firstLine="422"/>
        <w:rPr>
          <w:rFonts w:asciiTheme="minorEastAsia" w:eastAsiaTheme="minorEastAsia" w:hAnsiTheme="minorEastAsia"/>
          <w:sz w:val="24"/>
          <w:szCs w:val="24"/>
        </w:rPr>
      </w:pPr>
      <w:r>
        <w:rPr>
          <w:rFonts w:asciiTheme="minorEastAsia" w:eastAsiaTheme="minorEastAsia" w:hAnsiTheme="minorEastAsia" w:hint="eastAsia"/>
          <w:sz w:val="24"/>
          <w:szCs w:val="24"/>
        </w:rPr>
        <w:t>12.1甲方对乙方提交的货物依据招标文件上的技术规格要求和国家有关质量标准进行现场初步验收，外观、说明书符合招标文件技术要求的，给予签收。初步验收不合格的不予签收。</w:t>
      </w:r>
    </w:p>
    <w:p w:rsidR="00DA391D" w:rsidRDefault="00DE2D76">
      <w:pPr>
        <w:spacing w:line="360" w:lineRule="auto"/>
        <w:ind w:leftChars="-202" w:left="-424" w:firstLineChars="176" w:firstLine="422"/>
        <w:rPr>
          <w:rFonts w:asciiTheme="minorEastAsia" w:eastAsiaTheme="minorEastAsia" w:hAnsiTheme="minorEastAsia"/>
          <w:sz w:val="24"/>
          <w:szCs w:val="24"/>
        </w:rPr>
      </w:pPr>
      <w:r>
        <w:rPr>
          <w:rFonts w:asciiTheme="minorEastAsia" w:eastAsiaTheme="minorEastAsia" w:hAnsiTheme="minorEastAsia" w:hint="eastAsia"/>
          <w:sz w:val="24"/>
          <w:szCs w:val="24"/>
        </w:rPr>
        <w:t>12.2乙方交货前应对产品</w:t>
      </w:r>
      <w:proofErr w:type="gramStart"/>
      <w:r>
        <w:rPr>
          <w:rFonts w:asciiTheme="minorEastAsia" w:eastAsiaTheme="minorEastAsia" w:hAnsiTheme="minorEastAsia" w:hint="eastAsia"/>
          <w:sz w:val="24"/>
          <w:szCs w:val="24"/>
        </w:rPr>
        <w:t>作出</w:t>
      </w:r>
      <w:proofErr w:type="gramEnd"/>
      <w:r>
        <w:rPr>
          <w:rFonts w:asciiTheme="minorEastAsia" w:eastAsiaTheme="minorEastAsia" w:hAnsiTheme="minorEastAsia" w:hint="eastAsia"/>
          <w:sz w:val="24"/>
          <w:szCs w:val="24"/>
        </w:rPr>
        <w:t>全面检查</w:t>
      </w:r>
      <w:r w:rsidR="00C53596" w:rsidRPr="00C53596">
        <w:rPr>
          <w:rFonts w:asciiTheme="minorEastAsia" w:eastAsiaTheme="minorEastAsia" w:hAnsiTheme="minorEastAsia" w:hint="eastAsia"/>
          <w:sz w:val="24"/>
          <w:szCs w:val="24"/>
        </w:rPr>
        <w:t>并出具第三方检测报告</w:t>
      </w:r>
      <w:r>
        <w:rPr>
          <w:rFonts w:asciiTheme="minorEastAsia" w:eastAsiaTheme="minorEastAsia" w:hAnsiTheme="minorEastAsia" w:hint="eastAsia"/>
          <w:sz w:val="24"/>
          <w:szCs w:val="24"/>
        </w:rPr>
        <w:t>和对验收文件进行整理，并列出清单，作为甲方收货验收和使用的技术条件依据，检验的结果应随货物交甲方。</w:t>
      </w:r>
    </w:p>
    <w:p w:rsidR="00DA391D" w:rsidRDefault="00DE2D76">
      <w:pPr>
        <w:spacing w:line="360" w:lineRule="auto"/>
        <w:ind w:leftChars="-202" w:left="-424" w:firstLineChars="176" w:firstLine="422"/>
        <w:rPr>
          <w:rFonts w:asciiTheme="minorEastAsia" w:eastAsiaTheme="minorEastAsia" w:hAnsiTheme="minorEastAsia"/>
          <w:sz w:val="24"/>
          <w:szCs w:val="24"/>
        </w:rPr>
      </w:pPr>
      <w:r>
        <w:rPr>
          <w:rFonts w:asciiTheme="minorEastAsia" w:eastAsiaTheme="minorEastAsia" w:hAnsiTheme="minorEastAsia" w:hint="eastAsia"/>
          <w:sz w:val="24"/>
          <w:szCs w:val="24"/>
        </w:rPr>
        <w:t>12.3甲方对乙方提供的货物在使用前进行调试时，乙方需负责安装并培训甲方的使用操作人员，并协助甲方一起调试，直到符合技术要求，甲方才做最终验收。</w:t>
      </w:r>
    </w:p>
    <w:p w:rsidR="00DA391D" w:rsidRDefault="00DE2D76">
      <w:pPr>
        <w:spacing w:line="360" w:lineRule="auto"/>
        <w:ind w:leftChars="-202" w:left="-424" w:firstLineChars="176" w:firstLine="422"/>
        <w:rPr>
          <w:rFonts w:asciiTheme="minorEastAsia" w:eastAsiaTheme="minorEastAsia" w:hAnsiTheme="minorEastAsia"/>
          <w:sz w:val="24"/>
          <w:szCs w:val="24"/>
        </w:rPr>
      </w:pPr>
      <w:r>
        <w:rPr>
          <w:rFonts w:asciiTheme="minorEastAsia" w:eastAsiaTheme="minorEastAsia" w:hAnsiTheme="minorEastAsia" w:hint="eastAsia"/>
          <w:sz w:val="24"/>
          <w:szCs w:val="24"/>
        </w:rPr>
        <w:t>十三、货物包装、发运及运输</w:t>
      </w:r>
    </w:p>
    <w:p w:rsidR="00DA391D" w:rsidRDefault="00DE2D76">
      <w:pPr>
        <w:spacing w:line="360" w:lineRule="auto"/>
        <w:ind w:leftChars="-202" w:left="-424" w:firstLineChars="176" w:firstLine="422"/>
        <w:rPr>
          <w:rFonts w:asciiTheme="minorEastAsia" w:eastAsiaTheme="minorEastAsia" w:hAnsiTheme="minorEastAsia"/>
          <w:sz w:val="24"/>
          <w:szCs w:val="24"/>
        </w:rPr>
      </w:pPr>
      <w:r>
        <w:rPr>
          <w:rFonts w:asciiTheme="minorEastAsia" w:eastAsiaTheme="minorEastAsia" w:hAnsiTheme="minorEastAsia"/>
          <w:sz w:val="24"/>
          <w:szCs w:val="24"/>
        </w:rPr>
        <w:t>1</w:t>
      </w:r>
      <w:r>
        <w:rPr>
          <w:rFonts w:asciiTheme="minorEastAsia" w:eastAsiaTheme="minorEastAsia" w:hAnsiTheme="minorEastAsia" w:hint="eastAsia"/>
          <w:sz w:val="24"/>
          <w:szCs w:val="24"/>
        </w:rPr>
        <w:t>3</w:t>
      </w:r>
      <w:r>
        <w:rPr>
          <w:rFonts w:asciiTheme="minorEastAsia" w:eastAsiaTheme="minorEastAsia" w:hAnsiTheme="minorEastAsia"/>
          <w:sz w:val="24"/>
          <w:szCs w:val="24"/>
        </w:rPr>
        <w:t xml:space="preserve">.1 </w:t>
      </w:r>
      <w:r>
        <w:rPr>
          <w:rFonts w:asciiTheme="minorEastAsia" w:eastAsiaTheme="minorEastAsia" w:hAnsiTheme="minorEastAsia" w:hint="eastAsia"/>
          <w:sz w:val="24"/>
          <w:szCs w:val="24"/>
        </w:rPr>
        <w:t>乙方应在货物发运前对其进行满足运输距离、防潮、防震、防锈和防破损装卸等要求包装，以保证货物安全运达甲方指定地点。</w:t>
      </w:r>
    </w:p>
    <w:p w:rsidR="00DA391D" w:rsidRDefault="00DE2D76">
      <w:pPr>
        <w:spacing w:line="360" w:lineRule="auto"/>
        <w:ind w:leftChars="-202" w:left="-424" w:firstLineChars="176" w:firstLine="422"/>
        <w:rPr>
          <w:rFonts w:asciiTheme="minorEastAsia" w:eastAsiaTheme="minorEastAsia" w:hAnsiTheme="minorEastAsia"/>
          <w:sz w:val="24"/>
          <w:szCs w:val="24"/>
        </w:rPr>
      </w:pPr>
      <w:r>
        <w:rPr>
          <w:rFonts w:asciiTheme="minorEastAsia" w:eastAsiaTheme="minorEastAsia" w:hAnsiTheme="minorEastAsia"/>
          <w:sz w:val="24"/>
          <w:szCs w:val="24"/>
        </w:rPr>
        <w:t>1</w:t>
      </w:r>
      <w:r>
        <w:rPr>
          <w:rFonts w:asciiTheme="minorEastAsia" w:eastAsiaTheme="minorEastAsia" w:hAnsiTheme="minorEastAsia" w:hint="eastAsia"/>
          <w:sz w:val="24"/>
          <w:szCs w:val="24"/>
        </w:rPr>
        <w:t>3</w:t>
      </w:r>
      <w:r>
        <w:rPr>
          <w:rFonts w:asciiTheme="minorEastAsia" w:eastAsiaTheme="minorEastAsia" w:hAnsiTheme="minorEastAsia"/>
          <w:sz w:val="24"/>
          <w:szCs w:val="24"/>
        </w:rPr>
        <w:t xml:space="preserve">.2 </w:t>
      </w:r>
      <w:r>
        <w:rPr>
          <w:rFonts w:asciiTheme="minorEastAsia" w:eastAsiaTheme="minorEastAsia" w:hAnsiTheme="minorEastAsia" w:hint="eastAsia"/>
          <w:sz w:val="24"/>
          <w:szCs w:val="24"/>
        </w:rPr>
        <w:t>使用说明书、</w:t>
      </w:r>
      <w:r w:rsidR="00F53566" w:rsidRPr="00131B5F">
        <w:rPr>
          <w:rFonts w:ascii="宋体" w:hAnsi="宋体" w:hint="eastAsia"/>
          <w:color w:val="000000"/>
          <w:sz w:val="24"/>
          <w:szCs w:val="24"/>
        </w:rPr>
        <w:t>维修手册</w:t>
      </w:r>
      <w:r>
        <w:rPr>
          <w:rFonts w:asciiTheme="minorEastAsia" w:eastAsiaTheme="minorEastAsia" w:hAnsiTheme="minorEastAsia" w:hint="eastAsia"/>
          <w:sz w:val="24"/>
          <w:szCs w:val="24"/>
        </w:rPr>
        <w:t>、随配附件和工具以及清单一并附于货物内。</w:t>
      </w:r>
    </w:p>
    <w:p w:rsidR="00DA391D" w:rsidRDefault="00DE2D76">
      <w:pPr>
        <w:spacing w:line="360" w:lineRule="auto"/>
        <w:ind w:leftChars="-202" w:left="-424" w:firstLineChars="176" w:firstLine="422"/>
        <w:rPr>
          <w:rFonts w:asciiTheme="minorEastAsia" w:eastAsiaTheme="minorEastAsia" w:hAnsiTheme="minorEastAsia"/>
          <w:sz w:val="24"/>
          <w:szCs w:val="24"/>
        </w:rPr>
      </w:pPr>
      <w:r>
        <w:rPr>
          <w:rFonts w:asciiTheme="minorEastAsia" w:eastAsiaTheme="minorEastAsia" w:hAnsiTheme="minorEastAsia"/>
          <w:sz w:val="24"/>
          <w:szCs w:val="24"/>
        </w:rPr>
        <w:t>1</w:t>
      </w:r>
      <w:r>
        <w:rPr>
          <w:rFonts w:asciiTheme="minorEastAsia" w:eastAsiaTheme="minorEastAsia" w:hAnsiTheme="minorEastAsia" w:hint="eastAsia"/>
          <w:sz w:val="24"/>
          <w:szCs w:val="24"/>
        </w:rPr>
        <w:t>3</w:t>
      </w:r>
      <w:r>
        <w:rPr>
          <w:rFonts w:asciiTheme="minorEastAsia" w:eastAsiaTheme="minorEastAsia" w:hAnsiTheme="minorEastAsia"/>
          <w:sz w:val="24"/>
          <w:szCs w:val="24"/>
        </w:rPr>
        <w:t xml:space="preserve">.3 </w:t>
      </w:r>
      <w:r>
        <w:rPr>
          <w:rFonts w:asciiTheme="minorEastAsia" w:eastAsiaTheme="minorEastAsia" w:hAnsiTheme="minorEastAsia" w:hint="eastAsia"/>
          <w:sz w:val="24"/>
          <w:szCs w:val="24"/>
        </w:rPr>
        <w:t>乙方在货物发运手续办理完毕后</w:t>
      </w:r>
      <w:r>
        <w:rPr>
          <w:rFonts w:asciiTheme="minorEastAsia" w:eastAsiaTheme="minorEastAsia" w:hAnsiTheme="minorEastAsia"/>
          <w:sz w:val="24"/>
          <w:szCs w:val="24"/>
        </w:rPr>
        <w:t>24</w:t>
      </w:r>
      <w:r>
        <w:rPr>
          <w:rFonts w:asciiTheme="minorEastAsia" w:eastAsiaTheme="minorEastAsia" w:hAnsiTheme="minorEastAsia" w:hint="eastAsia"/>
          <w:sz w:val="24"/>
          <w:szCs w:val="24"/>
        </w:rPr>
        <w:t>小时内或货到甲方</w:t>
      </w:r>
      <w:r>
        <w:rPr>
          <w:rFonts w:asciiTheme="minorEastAsia" w:eastAsiaTheme="minorEastAsia" w:hAnsiTheme="minorEastAsia"/>
          <w:sz w:val="24"/>
          <w:szCs w:val="24"/>
        </w:rPr>
        <w:t>48</w:t>
      </w:r>
      <w:r>
        <w:rPr>
          <w:rFonts w:asciiTheme="minorEastAsia" w:eastAsiaTheme="minorEastAsia" w:hAnsiTheme="minorEastAsia" w:hint="eastAsia"/>
          <w:sz w:val="24"/>
          <w:szCs w:val="24"/>
        </w:rPr>
        <w:t>小时前通知甲方，以准备接货。</w:t>
      </w:r>
    </w:p>
    <w:p w:rsidR="00DA391D" w:rsidRDefault="00DE2D76">
      <w:pPr>
        <w:spacing w:line="360" w:lineRule="auto"/>
        <w:ind w:leftChars="-202" w:left="-424" w:firstLineChars="176" w:firstLine="422"/>
        <w:rPr>
          <w:rFonts w:asciiTheme="minorEastAsia" w:eastAsiaTheme="minorEastAsia" w:hAnsiTheme="minorEastAsia"/>
          <w:sz w:val="24"/>
          <w:szCs w:val="24"/>
        </w:rPr>
      </w:pPr>
      <w:r>
        <w:rPr>
          <w:rFonts w:asciiTheme="minorEastAsia" w:eastAsiaTheme="minorEastAsia" w:hAnsiTheme="minorEastAsia"/>
          <w:sz w:val="24"/>
          <w:szCs w:val="24"/>
        </w:rPr>
        <w:t>1</w:t>
      </w:r>
      <w:r>
        <w:rPr>
          <w:rFonts w:asciiTheme="minorEastAsia" w:eastAsiaTheme="minorEastAsia" w:hAnsiTheme="minorEastAsia" w:hint="eastAsia"/>
          <w:sz w:val="24"/>
          <w:szCs w:val="24"/>
        </w:rPr>
        <w:t>3</w:t>
      </w:r>
      <w:r>
        <w:rPr>
          <w:rFonts w:asciiTheme="minorEastAsia" w:eastAsiaTheme="minorEastAsia" w:hAnsiTheme="minorEastAsia"/>
          <w:sz w:val="24"/>
          <w:szCs w:val="24"/>
        </w:rPr>
        <w:t>.4</w:t>
      </w:r>
      <w:r>
        <w:rPr>
          <w:rFonts w:asciiTheme="minorEastAsia" w:eastAsiaTheme="minorEastAsia" w:hAnsiTheme="minorEastAsia" w:hint="eastAsia"/>
          <w:sz w:val="24"/>
          <w:szCs w:val="24"/>
        </w:rPr>
        <w:t>货物在交付甲方前发生的风险均由乙方负责。</w:t>
      </w:r>
    </w:p>
    <w:p w:rsidR="00DA391D" w:rsidRDefault="00DE2D76">
      <w:pPr>
        <w:spacing w:line="360" w:lineRule="auto"/>
        <w:ind w:leftChars="-202" w:left="-424" w:firstLineChars="176" w:firstLine="422"/>
        <w:rPr>
          <w:rFonts w:asciiTheme="minorEastAsia" w:eastAsiaTheme="minorEastAsia" w:hAnsiTheme="minorEastAsia"/>
          <w:sz w:val="24"/>
          <w:szCs w:val="24"/>
        </w:rPr>
      </w:pPr>
      <w:r>
        <w:rPr>
          <w:rFonts w:asciiTheme="minorEastAsia" w:eastAsiaTheme="minorEastAsia" w:hAnsiTheme="minorEastAsia"/>
          <w:sz w:val="24"/>
          <w:szCs w:val="24"/>
        </w:rPr>
        <w:t>1</w:t>
      </w:r>
      <w:r>
        <w:rPr>
          <w:rFonts w:asciiTheme="minorEastAsia" w:eastAsiaTheme="minorEastAsia" w:hAnsiTheme="minorEastAsia" w:hint="eastAsia"/>
          <w:sz w:val="24"/>
          <w:szCs w:val="24"/>
        </w:rPr>
        <w:t>3</w:t>
      </w:r>
      <w:r>
        <w:rPr>
          <w:rFonts w:asciiTheme="minorEastAsia" w:eastAsiaTheme="minorEastAsia" w:hAnsiTheme="minorEastAsia"/>
          <w:sz w:val="24"/>
          <w:szCs w:val="24"/>
        </w:rPr>
        <w:t>.5</w:t>
      </w:r>
      <w:r>
        <w:rPr>
          <w:rFonts w:asciiTheme="minorEastAsia" w:eastAsiaTheme="minorEastAsia" w:hAnsiTheme="minorEastAsia" w:hint="eastAsia"/>
          <w:sz w:val="24"/>
          <w:szCs w:val="24"/>
        </w:rPr>
        <w:t>货物在规定的交付期限内由乙方送达甲方指定的地点视为交付，乙方同时需通知甲方货物已送达。</w:t>
      </w:r>
    </w:p>
    <w:p w:rsidR="00DA391D" w:rsidRDefault="00DE2D76">
      <w:pPr>
        <w:spacing w:line="360" w:lineRule="auto"/>
        <w:ind w:leftChars="-202" w:left="-424" w:firstLineChars="176" w:firstLine="422"/>
        <w:rPr>
          <w:rFonts w:asciiTheme="minorEastAsia" w:eastAsiaTheme="minorEastAsia" w:hAnsiTheme="minorEastAsia"/>
          <w:sz w:val="24"/>
          <w:szCs w:val="24"/>
        </w:rPr>
      </w:pPr>
      <w:r>
        <w:rPr>
          <w:rFonts w:asciiTheme="minorEastAsia" w:eastAsiaTheme="minorEastAsia" w:hAnsiTheme="minorEastAsia" w:hint="eastAsia"/>
          <w:sz w:val="24"/>
          <w:szCs w:val="24"/>
        </w:rPr>
        <w:t>十四、违约责任</w:t>
      </w:r>
    </w:p>
    <w:p w:rsidR="00DA391D" w:rsidRDefault="00DE2D76">
      <w:pPr>
        <w:spacing w:line="360" w:lineRule="auto"/>
        <w:ind w:leftChars="-202" w:left="-424" w:firstLineChars="176" w:firstLine="422"/>
        <w:rPr>
          <w:rFonts w:asciiTheme="minorEastAsia" w:eastAsiaTheme="minorEastAsia" w:hAnsiTheme="minorEastAsia"/>
          <w:sz w:val="24"/>
          <w:szCs w:val="24"/>
        </w:rPr>
      </w:pPr>
      <w:r>
        <w:rPr>
          <w:rFonts w:asciiTheme="minorEastAsia" w:eastAsiaTheme="minorEastAsia" w:hAnsiTheme="minorEastAsia"/>
          <w:sz w:val="24"/>
          <w:szCs w:val="24"/>
        </w:rPr>
        <w:t>1</w:t>
      </w:r>
      <w:r>
        <w:rPr>
          <w:rFonts w:asciiTheme="minorEastAsia" w:eastAsiaTheme="minorEastAsia" w:hAnsiTheme="minorEastAsia" w:hint="eastAsia"/>
          <w:sz w:val="24"/>
          <w:szCs w:val="24"/>
        </w:rPr>
        <w:t>4</w:t>
      </w:r>
      <w:r>
        <w:rPr>
          <w:rFonts w:asciiTheme="minorEastAsia" w:eastAsiaTheme="minorEastAsia" w:hAnsiTheme="minorEastAsia"/>
          <w:sz w:val="24"/>
          <w:szCs w:val="24"/>
        </w:rPr>
        <w:t xml:space="preserve">.1 </w:t>
      </w:r>
      <w:r>
        <w:rPr>
          <w:rFonts w:asciiTheme="minorEastAsia" w:eastAsiaTheme="minorEastAsia" w:hAnsiTheme="minorEastAsia" w:hint="eastAsia"/>
          <w:sz w:val="24"/>
          <w:szCs w:val="24"/>
        </w:rPr>
        <w:t>甲方无正当理由拒收货物的，甲方向乙方偿付拒收货款总值的百分之五违约金。</w:t>
      </w:r>
    </w:p>
    <w:p w:rsidR="00DA391D" w:rsidRDefault="00DE2D76">
      <w:pPr>
        <w:spacing w:line="360" w:lineRule="auto"/>
        <w:ind w:leftChars="-202" w:left="-424" w:firstLineChars="176" w:firstLine="422"/>
        <w:rPr>
          <w:rFonts w:asciiTheme="minorEastAsia" w:eastAsiaTheme="minorEastAsia" w:hAnsiTheme="minorEastAsia"/>
          <w:sz w:val="24"/>
          <w:szCs w:val="24"/>
        </w:rPr>
      </w:pPr>
      <w:r>
        <w:rPr>
          <w:rFonts w:asciiTheme="minorEastAsia" w:eastAsiaTheme="minorEastAsia" w:hAnsiTheme="minorEastAsia"/>
          <w:sz w:val="24"/>
          <w:szCs w:val="24"/>
        </w:rPr>
        <w:t>1</w:t>
      </w:r>
      <w:r>
        <w:rPr>
          <w:rFonts w:asciiTheme="minorEastAsia" w:eastAsiaTheme="minorEastAsia" w:hAnsiTheme="minorEastAsia" w:hint="eastAsia"/>
          <w:sz w:val="24"/>
          <w:szCs w:val="24"/>
        </w:rPr>
        <w:t>4</w:t>
      </w:r>
      <w:r>
        <w:rPr>
          <w:rFonts w:asciiTheme="minorEastAsia" w:eastAsiaTheme="minorEastAsia" w:hAnsiTheme="minorEastAsia"/>
          <w:sz w:val="24"/>
          <w:szCs w:val="24"/>
        </w:rPr>
        <w:t xml:space="preserve">.2 </w:t>
      </w:r>
      <w:r>
        <w:rPr>
          <w:rFonts w:asciiTheme="minorEastAsia" w:eastAsiaTheme="minorEastAsia" w:hAnsiTheme="minorEastAsia" w:hint="eastAsia"/>
          <w:sz w:val="24"/>
          <w:szCs w:val="24"/>
        </w:rPr>
        <w:t>甲方无故逾期验收和办理货款支付手续的，甲方应按逾期付款总额每日万分之五向乙方支付违约金。</w:t>
      </w:r>
    </w:p>
    <w:p w:rsidR="00DA391D" w:rsidRDefault="00DE2D76">
      <w:pPr>
        <w:spacing w:line="360" w:lineRule="auto"/>
        <w:ind w:leftChars="-202" w:left="-424" w:firstLineChars="176" w:firstLine="422"/>
        <w:rPr>
          <w:rFonts w:asciiTheme="minorEastAsia" w:eastAsiaTheme="minorEastAsia" w:hAnsiTheme="minorEastAsia"/>
          <w:sz w:val="24"/>
          <w:szCs w:val="24"/>
        </w:rPr>
      </w:pPr>
      <w:r>
        <w:rPr>
          <w:rFonts w:asciiTheme="minorEastAsia" w:eastAsiaTheme="minorEastAsia" w:hAnsiTheme="minorEastAsia"/>
          <w:sz w:val="24"/>
          <w:szCs w:val="24"/>
        </w:rPr>
        <w:t>1</w:t>
      </w:r>
      <w:r>
        <w:rPr>
          <w:rFonts w:asciiTheme="minorEastAsia" w:eastAsiaTheme="minorEastAsia" w:hAnsiTheme="minorEastAsia" w:hint="eastAsia"/>
          <w:sz w:val="24"/>
          <w:szCs w:val="24"/>
        </w:rPr>
        <w:t>4</w:t>
      </w:r>
      <w:r>
        <w:rPr>
          <w:rFonts w:asciiTheme="minorEastAsia" w:eastAsiaTheme="minorEastAsia" w:hAnsiTheme="minorEastAsia"/>
          <w:sz w:val="24"/>
          <w:szCs w:val="24"/>
        </w:rPr>
        <w:t xml:space="preserve">.3 </w:t>
      </w:r>
      <w:r>
        <w:rPr>
          <w:rFonts w:asciiTheme="minorEastAsia" w:eastAsiaTheme="minorEastAsia" w:hAnsiTheme="minorEastAsia" w:hint="eastAsia"/>
          <w:sz w:val="24"/>
          <w:szCs w:val="24"/>
        </w:rPr>
        <w:t>乙方逾期交付货物的，乙方应按逾期交货总额每日千分之六向甲方支付违约金，</w:t>
      </w:r>
      <w:r>
        <w:rPr>
          <w:rFonts w:asciiTheme="minorEastAsia" w:eastAsiaTheme="minorEastAsia" w:hAnsiTheme="minorEastAsia" w:hint="eastAsia"/>
          <w:sz w:val="24"/>
          <w:szCs w:val="24"/>
        </w:rPr>
        <w:lastRenderedPageBreak/>
        <w:t>由甲方从待付货款中扣除。逾期超过约定日期</w:t>
      </w:r>
      <w:r>
        <w:rPr>
          <w:rFonts w:asciiTheme="minorEastAsia" w:eastAsiaTheme="minorEastAsia" w:hAnsiTheme="minorEastAsia"/>
          <w:sz w:val="24"/>
          <w:szCs w:val="24"/>
        </w:rPr>
        <w:t>10</w:t>
      </w:r>
      <w:r>
        <w:rPr>
          <w:rFonts w:asciiTheme="minorEastAsia" w:eastAsiaTheme="minorEastAsia" w:hAnsiTheme="minorEastAsia" w:hint="eastAsia"/>
          <w:sz w:val="24"/>
          <w:szCs w:val="24"/>
        </w:rPr>
        <w:t>个工作日不能交货的，甲方可解除本合同。乙方因逾期交货或因其他违约行为导致甲方解除合同的，乙方应向甲方支付合同总值</w:t>
      </w:r>
      <w:r>
        <w:rPr>
          <w:rFonts w:asciiTheme="minorEastAsia" w:eastAsiaTheme="minorEastAsia" w:hAnsiTheme="minorEastAsia"/>
          <w:sz w:val="24"/>
          <w:szCs w:val="24"/>
        </w:rPr>
        <w:t>5</w:t>
      </w:r>
      <w:r>
        <w:rPr>
          <w:rFonts w:asciiTheme="minorEastAsia" w:eastAsiaTheme="minorEastAsia" w:hAnsiTheme="minorEastAsia" w:hint="eastAsia"/>
          <w:sz w:val="24"/>
          <w:szCs w:val="24"/>
        </w:rPr>
        <w:t>％的违约金，如造成甲方损失超过违约金的，超出部分由乙方继续承担赔偿责任。</w:t>
      </w:r>
    </w:p>
    <w:p w:rsidR="00DA391D" w:rsidRDefault="00DE2D76">
      <w:pPr>
        <w:spacing w:line="360" w:lineRule="auto"/>
        <w:ind w:leftChars="-202" w:left="-424" w:firstLineChars="176" w:firstLine="422"/>
        <w:rPr>
          <w:rFonts w:asciiTheme="minorEastAsia" w:eastAsiaTheme="minorEastAsia" w:hAnsiTheme="minorEastAsia"/>
          <w:sz w:val="24"/>
          <w:szCs w:val="24"/>
        </w:rPr>
      </w:pPr>
      <w:r>
        <w:rPr>
          <w:rFonts w:asciiTheme="minorEastAsia" w:eastAsiaTheme="minorEastAsia" w:hAnsiTheme="minorEastAsia"/>
          <w:sz w:val="24"/>
          <w:szCs w:val="24"/>
        </w:rPr>
        <w:t>1</w:t>
      </w:r>
      <w:r>
        <w:rPr>
          <w:rFonts w:asciiTheme="minorEastAsia" w:eastAsiaTheme="minorEastAsia" w:hAnsiTheme="minorEastAsia" w:hint="eastAsia"/>
          <w:sz w:val="24"/>
          <w:szCs w:val="24"/>
        </w:rPr>
        <w:t>4</w:t>
      </w:r>
      <w:r>
        <w:rPr>
          <w:rFonts w:asciiTheme="minorEastAsia" w:eastAsiaTheme="minorEastAsia" w:hAnsiTheme="minorEastAsia"/>
          <w:sz w:val="24"/>
          <w:szCs w:val="24"/>
        </w:rPr>
        <w:t xml:space="preserve">.4 </w:t>
      </w:r>
      <w:r>
        <w:rPr>
          <w:rFonts w:asciiTheme="minorEastAsia" w:eastAsiaTheme="minorEastAsia" w:hAnsiTheme="minorEastAsia" w:hint="eastAsia"/>
          <w:sz w:val="24"/>
          <w:szCs w:val="24"/>
        </w:rPr>
        <w:t>乙方所交的货物品种、型号、规格、技术参数、质量不符合合同规定及招标文件规定标准的，甲方有权拒收该货物，乙方愿意更换货物但逾期交货的，按乙方逾期交货处理。乙方拒绝更换货物的，甲方可单方面解除合同。</w:t>
      </w:r>
    </w:p>
    <w:p w:rsidR="00DA391D" w:rsidRDefault="00DE2D76">
      <w:pPr>
        <w:spacing w:line="360" w:lineRule="auto"/>
        <w:ind w:leftChars="-202" w:left="-424" w:firstLineChars="176" w:firstLine="422"/>
        <w:rPr>
          <w:rFonts w:asciiTheme="minorEastAsia" w:eastAsiaTheme="minorEastAsia" w:hAnsiTheme="minorEastAsia"/>
          <w:sz w:val="24"/>
          <w:szCs w:val="24"/>
        </w:rPr>
      </w:pPr>
      <w:r>
        <w:rPr>
          <w:rFonts w:asciiTheme="minorEastAsia" w:eastAsiaTheme="minorEastAsia" w:hAnsiTheme="minorEastAsia" w:hint="eastAsia"/>
          <w:sz w:val="24"/>
          <w:szCs w:val="24"/>
        </w:rPr>
        <w:t>十五、不可抗力事件处理</w:t>
      </w:r>
    </w:p>
    <w:p w:rsidR="00DA391D" w:rsidRDefault="00DE2D76">
      <w:pPr>
        <w:spacing w:line="360" w:lineRule="auto"/>
        <w:ind w:leftChars="-202" w:left="-424" w:firstLineChars="176" w:firstLine="422"/>
        <w:rPr>
          <w:rFonts w:asciiTheme="minorEastAsia" w:eastAsiaTheme="minorEastAsia" w:hAnsiTheme="minorEastAsia"/>
          <w:sz w:val="24"/>
          <w:szCs w:val="24"/>
        </w:rPr>
      </w:pPr>
      <w:r>
        <w:rPr>
          <w:rFonts w:asciiTheme="minorEastAsia" w:eastAsiaTheme="minorEastAsia" w:hAnsiTheme="minorEastAsia"/>
          <w:sz w:val="24"/>
          <w:szCs w:val="24"/>
        </w:rPr>
        <w:t>1</w:t>
      </w:r>
      <w:r>
        <w:rPr>
          <w:rFonts w:asciiTheme="minorEastAsia" w:eastAsiaTheme="minorEastAsia" w:hAnsiTheme="minorEastAsia" w:hint="eastAsia"/>
          <w:sz w:val="24"/>
          <w:szCs w:val="24"/>
        </w:rPr>
        <w:t>5</w:t>
      </w:r>
      <w:r>
        <w:rPr>
          <w:rFonts w:asciiTheme="minorEastAsia" w:eastAsiaTheme="minorEastAsia" w:hAnsiTheme="minorEastAsia"/>
          <w:sz w:val="24"/>
          <w:szCs w:val="24"/>
        </w:rPr>
        <w:t xml:space="preserve">.1 </w:t>
      </w:r>
      <w:r>
        <w:rPr>
          <w:rFonts w:asciiTheme="minorEastAsia" w:eastAsiaTheme="minorEastAsia" w:hAnsiTheme="minorEastAsia" w:hint="eastAsia"/>
          <w:sz w:val="24"/>
          <w:szCs w:val="24"/>
        </w:rPr>
        <w:t>在合同有效期内，任何一方因不可抗力事件导致不能履行合同，则合同履行期可延长，其延长期与不可抗力影响期相同。</w:t>
      </w:r>
    </w:p>
    <w:p w:rsidR="00DA391D" w:rsidRDefault="00DE2D76">
      <w:pPr>
        <w:spacing w:line="360" w:lineRule="auto"/>
        <w:ind w:leftChars="-202" w:left="-424" w:firstLineChars="176" w:firstLine="422"/>
        <w:rPr>
          <w:rFonts w:asciiTheme="minorEastAsia" w:eastAsiaTheme="minorEastAsia" w:hAnsiTheme="minorEastAsia"/>
          <w:sz w:val="24"/>
          <w:szCs w:val="24"/>
        </w:rPr>
      </w:pPr>
      <w:r>
        <w:rPr>
          <w:rFonts w:asciiTheme="minorEastAsia" w:eastAsiaTheme="minorEastAsia" w:hAnsiTheme="minorEastAsia"/>
          <w:sz w:val="24"/>
          <w:szCs w:val="24"/>
        </w:rPr>
        <w:t>1</w:t>
      </w:r>
      <w:r>
        <w:rPr>
          <w:rFonts w:asciiTheme="minorEastAsia" w:eastAsiaTheme="minorEastAsia" w:hAnsiTheme="minorEastAsia" w:hint="eastAsia"/>
          <w:sz w:val="24"/>
          <w:szCs w:val="24"/>
        </w:rPr>
        <w:t>5</w:t>
      </w:r>
      <w:r>
        <w:rPr>
          <w:rFonts w:asciiTheme="minorEastAsia" w:eastAsiaTheme="minorEastAsia" w:hAnsiTheme="minorEastAsia"/>
          <w:sz w:val="24"/>
          <w:szCs w:val="24"/>
        </w:rPr>
        <w:t xml:space="preserve">.2 </w:t>
      </w:r>
      <w:r>
        <w:rPr>
          <w:rFonts w:asciiTheme="minorEastAsia" w:eastAsiaTheme="minorEastAsia" w:hAnsiTheme="minorEastAsia" w:hint="eastAsia"/>
          <w:sz w:val="24"/>
          <w:szCs w:val="24"/>
        </w:rPr>
        <w:t>不可抗力事件发生后，应立即通知对方，并寄送有关权威机构出具的证明。</w:t>
      </w:r>
    </w:p>
    <w:p w:rsidR="00DA391D" w:rsidRDefault="00DE2D76">
      <w:pPr>
        <w:spacing w:line="360" w:lineRule="auto"/>
        <w:ind w:leftChars="-202" w:left="-424" w:firstLineChars="176" w:firstLine="422"/>
        <w:rPr>
          <w:rFonts w:asciiTheme="minorEastAsia" w:eastAsiaTheme="minorEastAsia" w:hAnsiTheme="minorEastAsia"/>
          <w:sz w:val="24"/>
          <w:szCs w:val="24"/>
        </w:rPr>
      </w:pPr>
      <w:r>
        <w:rPr>
          <w:rFonts w:asciiTheme="minorEastAsia" w:eastAsiaTheme="minorEastAsia" w:hAnsiTheme="minorEastAsia"/>
          <w:sz w:val="24"/>
          <w:szCs w:val="24"/>
        </w:rPr>
        <w:t>1</w:t>
      </w:r>
      <w:r>
        <w:rPr>
          <w:rFonts w:asciiTheme="minorEastAsia" w:eastAsiaTheme="minorEastAsia" w:hAnsiTheme="minorEastAsia" w:hint="eastAsia"/>
          <w:sz w:val="24"/>
          <w:szCs w:val="24"/>
        </w:rPr>
        <w:t>5</w:t>
      </w:r>
      <w:r>
        <w:rPr>
          <w:rFonts w:asciiTheme="minorEastAsia" w:eastAsiaTheme="minorEastAsia" w:hAnsiTheme="minorEastAsia"/>
          <w:sz w:val="24"/>
          <w:szCs w:val="24"/>
        </w:rPr>
        <w:t xml:space="preserve">.3 </w:t>
      </w:r>
      <w:r>
        <w:rPr>
          <w:rFonts w:asciiTheme="minorEastAsia" w:eastAsiaTheme="minorEastAsia" w:hAnsiTheme="minorEastAsia" w:hint="eastAsia"/>
          <w:sz w:val="24"/>
          <w:szCs w:val="24"/>
        </w:rPr>
        <w:t>不可抗力事件延续</w:t>
      </w:r>
      <w:r>
        <w:rPr>
          <w:rFonts w:asciiTheme="minorEastAsia" w:eastAsiaTheme="minorEastAsia" w:hAnsiTheme="minorEastAsia"/>
          <w:sz w:val="24"/>
          <w:szCs w:val="24"/>
        </w:rPr>
        <w:t>20</w:t>
      </w:r>
      <w:r>
        <w:rPr>
          <w:rFonts w:asciiTheme="minorEastAsia" w:eastAsiaTheme="minorEastAsia" w:hAnsiTheme="minorEastAsia" w:hint="eastAsia"/>
          <w:sz w:val="24"/>
          <w:szCs w:val="24"/>
        </w:rPr>
        <w:t>天以上，双方应通过友好协商，确定是否继续履行合同。</w:t>
      </w:r>
    </w:p>
    <w:p w:rsidR="00DA391D" w:rsidRDefault="00DE2D76">
      <w:pPr>
        <w:spacing w:line="360" w:lineRule="auto"/>
        <w:ind w:leftChars="-202" w:left="-424" w:firstLineChars="176" w:firstLine="422"/>
        <w:rPr>
          <w:rFonts w:asciiTheme="minorEastAsia" w:eastAsiaTheme="minorEastAsia" w:hAnsiTheme="minorEastAsia"/>
          <w:sz w:val="24"/>
          <w:szCs w:val="24"/>
        </w:rPr>
      </w:pPr>
      <w:r>
        <w:rPr>
          <w:rFonts w:asciiTheme="minorEastAsia" w:eastAsiaTheme="minorEastAsia" w:hAnsiTheme="minorEastAsia" w:hint="eastAsia"/>
          <w:sz w:val="24"/>
          <w:szCs w:val="24"/>
        </w:rPr>
        <w:t>十六、诉讼</w:t>
      </w:r>
    </w:p>
    <w:p w:rsidR="00DA391D" w:rsidRDefault="00DE2D76">
      <w:pPr>
        <w:spacing w:line="360" w:lineRule="auto"/>
        <w:ind w:leftChars="-202" w:left="-424" w:firstLineChars="176" w:firstLine="422"/>
        <w:rPr>
          <w:rFonts w:asciiTheme="minorEastAsia" w:eastAsiaTheme="minorEastAsia" w:hAnsiTheme="minorEastAsia"/>
          <w:sz w:val="24"/>
          <w:szCs w:val="24"/>
        </w:rPr>
      </w:pPr>
      <w:r>
        <w:rPr>
          <w:rFonts w:asciiTheme="minorEastAsia" w:eastAsiaTheme="minorEastAsia" w:hAnsiTheme="minorEastAsia"/>
          <w:sz w:val="24"/>
          <w:szCs w:val="24"/>
        </w:rPr>
        <w:t>1</w:t>
      </w:r>
      <w:r>
        <w:rPr>
          <w:rFonts w:asciiTheme="minorEastAsia" w:eastAsiaTheme="minorEastAsia" w:hAnsiTheme="minorEastAsia" w:hint="eastAsia"/>
          <w:sz w:val="24"/>
          <w:szCs w:val="24"/>
        </w:rPr>
        <w:t>6</w:t>
      </w:r>
      <w:r>
        <w:rPr>
          <w:rFonts w:asciiTheme="minorEastAsia" w:eastAsiaTheme="minorEastAsia" w:hAnsiTheme="minorEastAsia"/>
          <w:sz w:val="24"/>
          <w:szCs w:val="24"/>
        </w:rPr>
        <w:t xml:space="preserve">.1 </w:t>
      </w:r>
      <w:r>
        <w:rPr>
          <w:rFonts w:asciiTheme="minorEastAsia" w:eastAsiaTheme="minorEastAsia" w:hAnsiTheme="minorEastAsia" w:hint="eastAsia"/>
          <w:sz w:val="24"/>
          <w:szCs w:val="24"/>
        </w:rPr>
        <w:t>双方在执行合同中所发生的一切争议，应通过协商解决。如协商不成，可向合同签订地法院起诉，合同签订地在此约定为台州市。</w:t>
      </w:r>
    </w:p>
    <w:p w:rsidR="00DA391D" w:rsidRDefault="00DE2D76">
      <w:pPr>
        <w:spacing w:line="360" w:lineRule="auto"/>
        <w:ind w:leftChars="-202" w:left="-424" w:firstLineChars="176" w:firstLine="422"/>
        <w:rPr>
          <w:rFonts w:asciiTheme="minorEastAsia" w:eastAsiaTheme="minorEastAsia" w:hAnsiTheme="minorEastAsia"/>
          <w:sz w:val="24"/>
          <w:szCs w:val="24"/>
        </w:rPr>
      </w:pPr>
      <w:r>
        <w:rPr>
          <w:rFonts w:asciiTheme="minorEastAsia" w:eastAsiaTheme="minorEastAsia" w:hAnsiTheme="minorEastAsia" w:hint="eastAsia"/>
          <w:sz w:val="24"/>
          <w:szCs w:val="24"/>
        </w:rPr>
        <w:t>十七、合同生效及其它</w:t>
      </w:r>
    </w:p>
    <w:p w:rsidR="00DA391D" w:rsidRDefault="00DE2D76">
      <w:pPr>
        <w:spacing w:line="360" w:lineRule="auto"/>
        <w:ind w:leftChars="-202" w:left="-424" w:firstLineChars="176" w:firstLine="422"/>
        <w:rPr>
          <w:rFonts w:asciiTheme="minorEastAsia" w:eastAsiaTheme="minorEastAsia" w:hAnsiTheme="minorEastAsia"/>
          <w:sz w:val="24"/>
          <w:szCs w:val="24"/>
        </w:rPr>
      </w:pPr>
      <w:r>
        <w:rPr>
          <w:rFonts w:asciiTheme="minorEastAsia" w:eastAsiaTheme="minorEastAsia" w:hAnsiTheme="minorEastAsia"/>
          <w:sz w:val="24"/>
          <w:szCs w:val="24"/>
        </w:rPr>
        <w:t>1</w:t>
      </w:r>
      <w:r>
        <w:rPr>
          <w:rFonts w:asciiTheme="minorEastAsia" w:eastAsiaTheme="minorEastAsia" w:hAnsiTheme="minorEastAsia" w:hint="eastAsia"/>
          <w:sz w:val="24"/>
          <w:szCs w:val="24"/>
        </w:rPr>
        <w:t>7</w:t>
      </w:r>
      <w:r>
        <w:rPr>
          <w:rFonts w:asciiTheme="minorEastAsia" w:eastAsiaTheme="minorEastAsia" w:hAnsiTheme="minorEastAsia"/>
          <w:sz w:val="24"/>
          <w:szCs w:val="24"/>
        </w:rPr>
        <w:t xml:space="preserve">.1 </w:t>
      </w:r>
      <w:r>
        <w:rPr>
          <w:rFonts w:asciiTheme="minorEastAsia" w:eastAsiaTheme="minorEastAsia" w:hAnsiTheme="minorEastAsia" w:hint="eastAsia"/>
          <w:sz w:val="24"/>
          <w:szCs w:val="24"/>
        </w:rPr>
        <w:t>合同经双方法定代表人或授权委托代理人签字并加盖单位公章后生效。</w:t>
      </w:r>
    </w:p>
    <w:p w:rsidR="00DA391D" w:rsidRDefault="00DE2D76">
      <w:pPr>
        <w:spacing w:line="360" w:lineRule="auto"/>
        <w:ind w:leftChars="-202" w:left="-424" w:firstLineChars="176" w:firstLine="422"/>
        <w:rPr>
          <w:rFonts w:asciiTheme="minorEastAsia" w:eastAsiaTheme="minorEastAsia" w:hAnsiTheme="minorEastAsia"/>
          <w:sz w:val="24"/>
          <w:szCs w:val="24"/>
        </w:rPr>
      </w:pPr>
      <w:r>
        <w:rPr>
          <w:rFonts w:asciiTheme="minorEastAsia" w:eastAsiaTheme="minorEastAsia" w:hAnsiTheme="minorEastAsia"/>
          <w:sz w:val="24"/>
          <w:szCs w:val="24"/>
        </w:rPr>
        <w:t>1</w:t>
      </w:r>
      <w:r>
        <w:rPr>
          <w:rFonts w:asciiTheme="minorEastAsia" w:eastAsiaTheme="minorEastAsia" w:hAnsiTheme="minorEastAsia" w:hint="eastAsia"/>
          <w:sz w:val="24"/>
          <w:szCs w:val="24"/>
        </w:rPr>
        <w:t>7</w:t>
      </w:r>
      <w:r>
        <w:rPr>
          <w:rFonts w:asciiTheme="minorEastAsia" w:eastAsiaTheme="minorEastAsia" w:hAnsiTheme="minorEastAsia"/>
          <w:sz w:val="24"/>
          <w:szCs w:val="24"/>
        </w:rPr>
        <w:t xml:space="preserve">.2 </w:t>
      </w:r>
      <w:r>
        <w:rPr>
          <w:rFonts w:asciiTheme="minorEastAsia" w:eastAsiaTheme="minorEastAsia" w:hAnsiTheme="minorEastAsia" w:hint="eastAsia"/>
          <w:sz w:val="24"/>
          <w:szCs w:val="24"/>
        </w:rPr>
        <w:t>合同执行中涉及采购资金和采购内容修改或补充的，须经财政部门审批，并签书面补充协议报政府采购监督管理部门备案，方可作为主合同不可分割的一部分。</w:t>
      </w:r>
    </w:p>
    <w:p w:rsidR="00DA391D" w:rsidRDefault="00DE2D76">
      <w:pPr>
        <w:spacing w:line="360" w:lineRule="auto"/>
        <w:ind w:leftChars="-202" w:left="-424" w:firstLineChars="176" w:firstLine="422"/>
        <w:rPr>
          <w:rFonts w:asciiTheme="minorEastAsia" w:eastAsiaTheme="minorEastAsia" w:hAnsiTheme="minorEastAsia"/>
          <w:sz w:val="24"/>
          <w:szCs w:val="24"/>
        </w:rPr>
      </w:pPr>
      <w:r>
        <w:rPr>
          <w:rFonts w:asciiTheme="minorEastAsia" w:eastAsiaTheme="minorEastAsia" w:hAnsiTheme="minorEastAsia"/>
          <w:sz w:val="24"/>
          <w:szCs w:val="24"/>
        </w:rPr>
        <w:t>1</w:t>
      </w:r>
      <w:r>
        <w:rPr>
          <w:rFonts w:asciiTheme="minorEastAsia" w:eastAsiaTheme="minorEastAsia" w:hAnsiTheme="minorEastAsia" w:hint="eastAsia"/>
          <w:sz w:val="24"/>
          <w:szCs w:val="24"/>
        </w:rPr>
        <w:t>7</w:t>
      </w:r>
      <w:r>
        <w:rPr>
          <w:rFonts w:asciiTheme="minorEastAsia" w:eastAsiaTheme="minorEastAsia" w:hAnsiTheme="minorEastAsia"/>
          <w:sz w:val="24"/>
          <w:szCs w:val="24"/>
        </w:rPr>
        <w:t xml:space="preserve">.3 </w:t>
      </w:r>
      <w:r>
        <w:rPr>
          <w:rFonts w:asciiTheme="minorEastAsia" w:eastAsiaTheme="minorEastAsia" w:hAnsiTheme="minorEastAsia" w:hint="eastAsia"/>
          <w:sz w:val="24"/>
          <w:szCs w:val="24"/>
        </w:rPr>
        <w:t>本合同未尽事宜，遵照《合同法》有关条文执行。</w:t>
      </w:r>
    </w:p>
    <w:p w:rsidR="00DA391D" w:rsidRDefault="00DE2D76">
      <w:pPr>
        <w:spacing w:line="360" w:lineRule="auto"/>
        <w:ind w:leftChars="-202" w:left="-424" w:firstLineChars="176" w:firstLine="422"/>
        <w:rPr>
          <w:rFonts w:asciiTheme="minorEastAsia" w:eastAsiaTheme="minorEastAsia" w:hAnsiTheme="minorEastAsia"/>
          <w:sz w:val="24"/>
          <w:szCs w:val="24"/>
        </w:rPr>
      </w:pPr>
      <w:r>
        <w:rPr>
          <w:rFonts w:asciiTheme="minorEastAsia" w:eastAsiaTheme="minorEastAsia" w:hAnsiTheme="minorEastAsia"/>
          <w:sz w:val="24"/>
          <w:szCs w:val="24"/>
        </w:rPr>
        <w:t>1</w:t>
      </w:r>
      <w:r>
        <w:rPr>
          <w:rFonts w:asciiTheme="minorEastAsia" w:eastAsiaTheme="minorEastAsia" w:hAnsiTheme="minorEastAsia" w:hint="eastAsia"/>
          <w:sz w:val="24"/>
          <w:szCs w:val="24"/>
        </w:rPr>
        <w:t>7</w:t>
      </w:r>
      <w:r>
        <w:rPr>
          <w:rFonts w:asciiTheme="minorEastAsia" w:eastAsiaTheme="minorEastAsia" w:hAnsiTheme="minorEastAsia"/>
          <w:sz w:val="24"/>
          <w:szCs w:val="24"/>
        </w:rPr>
        <w:t>.4</w:t>
      </w:r>
      <w:r w:rsidR="008D42A6" w:rsidRPr="00301808">
        <w:rPr>
          <w:rFonts w:ascii="宋体" w:hAnsi="宋体" w:hint="eastAsia"/>
          <w:color w:val="000000"/>
          <w:sz w:val="24"/>
          <w:szCs w:val="24"/>
        </w:rPr>
        <w:t>本合同正本一式肆份，具有同等法律效力，甲、乙、代理机构三方各执壹份，</w:t>
      </w:r>
      <w:proofErr w:type="gramStart"/>
      <w:r w:rsidR="008D42A6" w:rsidRPr="00301808">
        <w:rPr>
          <w:rFonts w:ascii="宋体" w:hAnsi="宋体" w:hint="eastAsia"/>
          <w:color w:val="000000"/>
          <w:sz w:val="24"/>
          <w:szCs w:val="24"/>
        </w:rPr>
        <w:t>采购办执</w:t>
      </w:r>
      <w:proofErr w:type="gramEnd"/>
      <w:r w:rsidR="008D42A6" w:rsidRPr="00301808">
        <w:rPr>
          <w:rFonts w:ascii="宋体" w:hAnsi="宋体" w:hint="eastAsia"/>
          <w:color w:val="000000"/>
          <w:sz w:val="24"/>
          <w:szCs w:val="24"/>
        </w:rPr>
        <w:t>壹份。</w:t>
      </w:r>
    </w:p>
    <w:p w:rsidR="00DA391D" w:rsidRDefault="00DA391D">
      <w:pPr>
        <w:spacing w:line="360" w:lineRule="auto"/>
        <w:ind w:leftChars="-202" w:left="-424" w:firstLineChars="176" w:firstLine="422"/>
        <w:rPr>
          <w:rFonts w:asciiTheme="minorEastAsia" w:eastAsiaTheme="minorEastAsia" w:hAnsiTheme="minorEastAsia"/>
          <w:sz w:val="24"/>
          <w:szCs w:val="24"/>
        </w:rPr>
      </w:pPr>
    </w:p>
    <w:p w:rsidR="00DA391D" w:rsidRDefault="00DA391D">
      <w:pPr>
        <w:spacing w:line="360" w:lineRule="auto"/>
        <w:ind w:leftChars="-202" w:left="-424" w:firstLineChars="176" w:firstLine="422"/>
        <w:rPr>
          <w:rFonts w:asciiTheme="minorEastAsia" w:eastAsiaTheme="minorEastAsia" w:hAnsiTheme="minorEastAsia"/>
          <w:sz w:val="24"/>
          <w:szCs w:val="24"/>
        </w:rPr>
      </w:pPr>
    </w:p>
    <w:p w:rsidR="00DA391D" w:rsidRDefault="00DE2D76">
      <w:pPr>
        <w:spacing w:line="360" w:lineRule="auto"/>
        <w:ind w:leftChars="-202" w:left="-424" w:firstLineChars="176" w:firstLine="422"/>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甲方：                                 乙方： </w:t>
      </w:r>
    </w:p>
    <w:p w:rsidR="00DA391D" w:rsidRDefault="00DE2D76">
      <w:pPr>
        <w:spacing w:line="360" w:lineRule="auto"/>
        <w:ind w:leftChars="-202" w:left="-424" w:firstLineChars="176" w:firstLine="422"/>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授权代表人（签字）：                   授权代表人（签字）： </w:t>
      </w:r>
    </w:p>
    <w:p w:rsidR="00DA391D" w:rsidRDefault="00DE2D76">
      <w:pPr>
        <w:spacing w:line="360" w:lineRule="auto"/>
        <w:ind w:leftChars="-202" w:left="-424" w:firstLineChars="176" w:firstLine="422"/>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地址：                                 地址： </w:t>
      </w:r>
    </w:p>
    <w:p w:rsidR="00DA391D" w:rsidRDefault="00DE2D76">
      <w:pPr>
        <w:spacing w:line="360" w:lineRule="auto"/>
        <w:ind w:leftChars="-202" w:left="-424" w:firstLineChars="176" w:firstLine="422"/>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邮编：                                 邮编： </w:t>
      </w:r>
    </w:p>
    <w:p w:rsidR="00DA391D" w:rsidRDefault="00DE2D76">
      <w:pPr>
        <w:spacing w:line="360" w:lineRule="auto"/>
        <w:ind w:leftChars="-202" w:left="-424" w:firstLineChars="176" w:firstLine="401"/>
        <w:rPr>
          <w:rFonts w:asciiTheme="minorEastAsia" w:eastAsiaTheme="minorEastAsia" w:hAnsiTheme="minorEastAsia"/>
          <w:spacing w:val="-6"/>
          <w:sz w:val="24"/>
          <w:szCs w:val="24"/>
        </w:rPr>
      </w:pPr>
      <w:r>
        <w:rPr>
          <w:rFonts w:asciiTheme="minorEastAsia" w:eastAsiaTheme="minorEastAsia" w:hAnsiTheme="minorEastAsia" w:hint="eastAsia"/>
          <w:spacing w:val="-6"/>
          <w:sz w:val="24"/>
          <w:szCs w:val="24"/>
        </w:rPr>
        <w:t xml:space="preserve">电话：电话：  </w:t>
      </w:r>
    </w:p>
    <w:p w:rsidR="00DA391D" w:rsidRDefault="00DE2D76">
      <w:pPr>
        <w:spacing w:line="360" w:lineRule="auto"/>
        <w:ind w:leftChars="-202" w:left="-424" w:firstLineChars="176" w:firstLine="401"/>
        <w:rPr>
          <w:rFonts w:asciiTheme="minorEastAsia" w:eastAsiaTheme="minorEastAsia" w:hAnsiTheme="minorEastAsia"/>
          <w:spacing w:val="-6"/>
          <w:sz w:val="24"/>
          <w:szCs w:val="24"/>
        </w:rPr>
      </w:pPr>
      <w:r>
        <w:rPr>
          <w:rFonts w:asciiTheme="minorEastAsia" w:eastAsiaTheme="minorEastAsia" w:hAnsiTheme="minorEastAsia" w:hint="eastAsia"/>
          <w:spacing w:val="-6"/>
          <w:sz w:val="24"/>
          <w:szCs w:val="24"/>
        </w:rPr>
        <w:t xml:space="preserve">传真：                                     传真： </w:t>
      </w:r>
    </w:p>
    <w:p w:rsidR="00DA391D" w:rsidRDefault="00DE2D76">
      <w:pPr>
        <w:spacing w:line="360" w:lineRule="auto"/>
        <w:ind w:leftChars="-202" w:left="-424" w:firstLineChars="176" w:firstLine="401"/>
        <w:rPr>
          <w:rFonts w:asciiTheme="minorEastAsia" w:eastAsiaTheme="minorEastAsia" w:hAnsiTheme="minorEastAsia"/>
          <w:spacing w:val="-6"/>
          <w:sz w:val="24"/>
          <w:szCs w:val="24"/>
        </w:rPr>
      </w:pPr>
      <w:r>
        <w:rPr>
          <w:rFonts w:asciiTheme="minorEastAsia" w:eastAsiaTheme="minorEastAsia" w:hAnsiTheme="minorEastAsia" w:hint="eastAsia"/>
          <w:spacing w:val="-6"/>
          <w:sz w:val="24"/>
          <w:szCs w:val="24"/>
        </w:rPr>
        <w:lastRenderedPageBreak/>
        <w:t>开户银行：                                 开户银行：</w:t>
      </w:r>
    </w:p>
    <w:p w:rsidR="00DA391D" w:rsidRDefault="00DE2D76">
      <w:pPr>
        <w:spacing w:line="360" w:lineRule="auto"/>
        <w:ind w:leftChars="-202" w:left="-424" w:firstLineChars="176" w:firstLine="401"/>
        <w:rPr>
          <w:rFonts w:asciiTheme="minorEastAsia" w:eastAsiaTheme="minorEastAsia" w:hAnsiTheme="minorEastAsia"/>
          <w:spacing w:val="-6"/>
          <w:sz w:val="24"/>
          <w:szCs w:val="24"/>
        </w:rPr>
      </w:pPr>
      <w:r>
        <w:rPr>
          <w:rFonts w:asciiTheme="minorEastAsia" w:eastAsiaTheme="minorEastAsia" w:hAnsiTheme="minorEastAsia" w:hint="eastAsia"/>
          <w:spacing w:val="-6"/>
          <w:sz w:val="24"/>
          <w:szCs w:val="24"/>
        </w:rPr>
        <w:t>账号：                                     账号：</w:t>
      </w:r>
    </w:p>
    <w:tbl>
      <w:tblPr>
        <w:tblW w:w="9669" w:type="dxa"/>
        <w:jc w:val="center"/>
        <w:tblInd w:w="-318" w:type="dxa"/>
        <w:tblLayout w:type="fixed"/>
        <w:tblLook w:val="04A0"/>
      </w:tblPr>
      <w:tblGrid>
        <w:gridCol w:w="4962"/>
        <w:gridCol w:w="4707"/>
      </w:tblGrid>
      <w:tr w:rsidR="00DA391D">
        <w:trPr>
          <w:jc w:val="center"/>
        </w:trPr>
        <w:tc>
          <w:tcPr>
            <w:tcW w:w="9669" w:type="dxa"/>
            <w:gridSpan w:val="2"/>
          </w:tcPr>
          <w:p w:rsidR="00DA391D" w:rsidRDefault="00DE2D76">
            <w:pPr>
              <w:spacing w:line="360" w:lineRule="auto"/>
              <w:ind w:leftChars="-202" w:left="-424" w:firstLineChars="176" w:firstLine="422"/>
              <w:rPr>
                <w:rFonts w:asciiTheme="minorEastAsia" w:eastAsiaTheme="minorEastAsia" w:hAnsiTheme="minorEastAsia"/>
                <w:sz w:val="24"/>
                <w:szCs w:val="24"/>
              </w:rPr>
            </w:pPr>
            <w:r>
              <w:rPr>
                <w:rFonts w:asciiTheme="minorEastAsia" w:eastAsiaTheme="minorEastAsia" w:hAnsiTheme="minorEastAsia" w:hint="eastAsia"/>
                <w:bCs/>
                <w:sz w:val="24"/>
                <w:szCs w:val="24"/>
              </w:rPr>
              <w:t>签字日期：   年  月  日                签字日期：   年  月  日</w:t>
            </w:r>
          </w:p>
        </w:tc>
      </w:tr>
      <w:tr w:rsidR="00DA391D">
        <w:trPr>
          <w:jc w:val="center"/>
        </w:trPr>
        <w:tc>
          <w:tcPr>
            <w:tcW w:w="4962" w:type="dxa"/>
          </w:tcPr>
          <w:p w:rsidR="00DA391D" w:rsidRDefault="00DA391D">
            <w:pPr>
              <w:spacing w:line="360" w:lineRule="auto"/>
              <w:ind w:leftChars="-202" w:left="-424" w:firstLineChars="176" w:firstLine="422"/>
              <w:rPr>
                <w:rFonts w:asciiTheme="minorEastAsia" w:eastAsiaTheme="minorEastAsia" w:hAnsiTheme="minorEastAsia"/>
                <w:bCs/>
                <w:sz w:val="24"/>
                <w:szCs w:val="24"/>
              </w:rPr>
            </w:pPr>
          </w:p>
          <w:p w:rsidR="00DA391D" w:rsidRDefault="00DE2D76">
            <w:pPr>
              <w:spacing w:line="360" w:lineRule="auto"/>
              <w:ind w:leftChars="-202" w:left="-424" w:firstLineChars="176" w:firstLine="422"/>
              <w:rPr>
                <w:rFonts w:asciiTheme="minorEastAsia" w:eastAsiaTheme="minorEastAsia" w:hAnsiTheme="minorEastAsia"/>
                <w:bCs/>
                <w:sz w:val="24"/>
                <w:szCs w:val="24"/>
              </w:rPr>
            </w:pPr>
            <w:proofErr w:type="gramStart"/>
            <w:r>
              <w:rPr>
                <w:rFonts w:asciiTheme="minorEastAsia" w:eastAsiaTheme="minorEastAsia" w:hAnsiTheme="minorEastAsia" w:hint="eastAsia"/>
                <w:bCs/>
                <w:sz w:val="24"/>
                <w:szCs w:val="24"/>
              </w:rPr>
              <w:t>鉴证</w:t>
            </w:r>
            <w:proofErr w:type="gramEnd"/>
            <w:r>
              <w:rPr>
                <w:rFonts w:asciiTheme="minorEastAsia" w:eastAsiaTheme="minorEastAsia" w:hAnsiTheme="minorEastAsia" w:hint="eastAsia"/>
                <w:bCs/>
                <w:sz w:val="24"/>
                <w:szCs w:val="24"/>
              </w:rPr>
              <w:t>方（盖章）:</w:t>
            </w:r>
            <w:proofErr w:type="gramStart"/>
            <w:r>
              <w:rPr>
                <w:rFonts w:asciiTheme="minorEastAsia" w:eastAsiaTheme="minorEastAsia" w:hAnsiTheme="minorEastAsia" w:hint="eastAsia"/>
                <w:sz w:val="24"/>
                <w:szCs w:val="24"/>
              </w:rPr>
              <w:t>台州天</w:t>
            </w:r>
            <w:proofErr w:type="gramEnd"/>
            <w:r>
              <w:rPr>
                <w:rFonts w:asciiTheme="minorEastAsia" w:eastAsiaTheme="minorEastAsia" w:hAnsiTheme="minorEastAsia" w:hint="eastAsia"/>
                <w:sz w:val="24"/>
                <w:szCs w:val="24"/>
              </w:rPr>
              <w:t>利招标有限公司</w:t>
            </w:r>
          </w:p>
        </w:tc>
        <w:tc>
          <w:tcPr>
            <w:tcW w:w="4707" w:type="dxa"/>
          </w:tcPr>
          <w:p w:rsidR="00DA391D" w:rsidRDefault="00DA391D">
            <w:pPr>
              <w:spacing w:line="360" w:lineRule="auto"/>
              <w:ind w:leftChars="-202" w:left="-424" w:firstLineChars="176" w:firstLine="422"/>
              <w:rPr>
                <w:rFonts w:asciiTheme="minorEastAsia" w:eastAsiaTheme="minorEastAsia" w:hAnsiTheme="minorEastAsia"/>
                <w:bCs/>
                <w:sz w:val="24"/>
                <w:szCs w:val="24"/>
              </w:rPr>
            </w:pPr>
          </w:p>
        </w:tc>
      </w:tr>
      <w:tr w:rsidR="00DA391D">
        <w:trPr>
          <w:jc w:val="center"/>
        </w:trPr>
        <w:tc>
          <w:tcPr>
            <w:tcW w:w="4962" w:type="dxa"/>
          </w:tcPr>
          <w:p w:rsidR="00DA391D" w:rsidRDefault="00DA391D">
            <w:pPr>
              <w:spacing w:line="360" w:lineRule="auto"/>
              <w:ind w:leftChars="-202" w:left="-424" w:firstLineChars="176" w:firstLine="422"/>
              <w:rPr>
                <w:rFonts w:asciiTheme="minorEastAsia" w:eastAsiaTheme="minorEastAsia" w:hAnsiTheme="minorEastAsia"/>
                <w:bCs/>
                <w:sz w:val="24"/>
                <w:szCs w:val="24"/>
              </w:rPr>
            </w:pPr>
          </w:p>
        </w:tc>
        <w:tc>
          <w:tcPr>
            <w:tcW w:w="4707" w:type="dxa"/>
          </w:tcPr>
          <w:p w:rsidR="00DA391D" w:rsidRDefault="00DA391D">
            <w:pPr>
              <w:spacing w:line="360" w:lineRule="auto"/>
              <w:ind w:leftChars="-202" w:left="-424" w:firstLineChars="176" w:firstLine="422"/>
              <w:rPr>
                <w:rFonts w:asciiTheme="minorEastAsia" w:eastAsiaTheme="minorEastAsia" w:hAnsiTheme="minorEastAsia"/>
                <w:bCs/>
                <w:sz w:val="24"/>
                <w:szCs w:val="24"/>
              </w:rPr>
            </w:pPr>
          </w:p>
        </w:tc>
      </w:tr>
      <w:tr w:rsidR="00DA391D">
        <w:trPr>
          <w:jc w:val="center"/>
        </w:trPr>
        <w:tc>
          <w:tcPr>
            <w:tcW w:w="4962" w:type="dxa"/>
          </w:tcPr>
          <w:p w:rsidR="00DA391D" w:rsidRDefault="00DE2D76">
            <w:pPr>
              <w:spacing w:line="360" w:lineRule="auto"/>
              <w:ind w:leftChars="-202" w:left="-424" w:firstLineChars="176" w:firstLine="422"/>
              <w:rPr>
                <w:rFonts w:asciiTheme="minorEastAsia" w:eastAsiaTheme="minorEastAsia" w:hAnsiTheme="minorEastAsia"/>
                <w:bCs/>
                <w:sz w:val="24"/>
                <w:szCs w:val="24"/>
              </w:rPr>
            </w:pPr>
            <w:proofErr w:type="gramStart"/>
            <w:r>
              <w:rPr>
                <w:rFonts w:asciiTheme="minorEastAsia" w:eastAsiaTheme="minorEastAsia" w:hAnsiTheme="minorEastAsia" w:hint="eastAsia"/>
                <w:bCs/>
                <w:sz w:val="24"/>
                <w:szCs w:val="24"/>
              </w:rPr>
              <w:t>鉴证</w:t>
            </w:r>
            <w:proofErr w:type="gramEnd"/>
            <w:r>
              <w:rPr>
                <w:rFonts w:asciiTheme="minorEastAsia" w:eastAsiaTheme="minorEastAsia" w:hAnsiTheme="minorEastAsia" w:hint="eastAsia"/>
                <w:bCs/>
                <w:sz w:val="24"/>
                <w:szCs w:val="24"/>
              </w:rPr>
              <w:t>日期:    年  月  日</w:t>
            </w:r>
          </w:p>
        </w:tc>
        <w:tc>
          <w:tcPr>
            <w:tcW w:w="4707" w:type="dxa"/>
          </w:tcPr>
          <w:p w:rsidR="00DA391D" w:rsidRDefault="00DE2D76">
            <w:pPr>
              <w:spacing w:line="360" w:lineRule="auto"/>
              <w:ind w:leftChars="-202" w:left="-424" w:firstLineChars="176" w:firstLine="422"/>
              <w:rPr>
                <w:rFonts w:asciiTheme="minorEastAsia" w:eastAsiaTheme="minorEastAsia" w:hAnsiTheme="minorEastAsia"/>
                <w:bCs/>
                <w:sz w:val="24"/>
                <w:szCs w:val="24"/>
              </w:rPr>
            </w:pPr>
            <w:r>
              <w:rPr>
                <w:rFonts w:asciiTheme="minorEastAsia" w:eastAsiaTheme="minorEastAsia" w:hAnsiTheme="minorEastAsia" w:hint="eastAsia"/>
                <w:bCs/>
                <w:sz w:val="24"/>
                <w:szCs w:val="24"/>
              </w:rPr>
              <w:t>签约地：台州市</w:t>
            </w:r>
          </w:p>
        </w:tc>
      </w:tr>
    </w:tbl>
    <w:p w:rsidR="00DA391D" w:rsidRDefault="00DA391D">
      <w:pPr>
        <w:spacing w:line="360" w:lineRule="auto"/>
        <w:ind w:firstLineChars="150" w:firstLine="420"/>
        <w:rPr>
          <w:rFonts w:ascii="黑体" w:eastAsia="黑体"/>
          <w:color w:val="000000"/>
          <w:sz w:val="28"/>
          <w:szCs w:val="28"/>
        </w:rPr>
      </w:pPr>
    </w:p>
    <w:p w:rsidR="00DA391D" w:rsidRDefault="00DA391D">
      <w:pPr>
        <w:spacing w:line="360" w:lineRule="auto"/>
        <w:ind w:firstLineChars="150" w:firstLine="420"/>
        <w:rPr>
          <w:rFonts w:ascii="黑体" w:eastAsia="黑体"/>
          <w:color w:val="000000"/>
          <w:sz w:val="28"/>
          <w:szCs w:val="28"/>
        </w:rPr>
      </w:pPr>
    </w:p>
    <w:p w:rsidR="00DA391D" w:rsidRDefault="00DA391D">
      <w:pPr>
        <w:spacing w:line="360" w:lineRule="auto"/>
        <w:ind w:firstLineChars="150" w:firstLine="420"/>
        <w:rPr>
          <w:rFonts w:ascii="黑体" w:eastAsia="黑体"/>
          <w:color w:val="000000"/>
          <w:sz w:val="28"/>
          <w:szCs w:val="28"/>
        </w:rPr>
      </w:pPr>
    </w:p>
    <w:p w:rsidR="00DA391D" w:rsidRDefault="00DA391D">
      <w:pPr>
        <w:spacing w:line="360" w:lineRule="auto"/>
        <w:ind w:firstLineChars="150" w:firstLine="420"/>
        <w:rPr>
          <w:rFonts w:ascii="黑体" w:eastAsia="黑体"/>
          <w:color w:val="000000"/>
          <w:sz w:val="28"/>
          <w:szCs w:val="28"/>
        </w:rPr>
      </w:pPr>
    </w:p>
    <w:p w:rsidR="00DA391D" w:rsidRDefault="00DA391D">
      <w:pPr>
        <w:spacing w:line="360" w:lineRule="auto"/>
        <w:ind w:firstLineChars="150" w:firstLine="420"/>
        <w:rPr>
          <w:rFonts w:ascii="黑体" w:eastAsia="黑体"/>
          <w:color w:val="000000"/>
          <w:sz w:val="28"/>
          <w:szCs w:val="28"/>
        </w:rPr>
      </w:pPr>
    </w:p>
    <w:p w:rsidR="00DA391D" w:rsidRDefault="00DA391D">
      <w:pPr>
        <w:spacing w:line="360" w:lineRule="auto"/>
        <w:ind w:firstLineChars="150" w:firstLine="420"/>
        <w:rPr>
          <w:rFonts w:ascii="黑体" w:eastAsia="黑体"/>
          <w:color w:val="000000"/>
          <w:sz w:val="28"/>
          <w:szCs w:val="28"/>
        </w:rPr>
      </w:pPr>
    </w:p>
    <w:p w:rsidR="00DA391D" w:rsidRDefault="00DA391D">
      <w:pPr>
        <w:spacing w:line="360" w:lineRule="auto"/>
        <w:ind w:firstLineChars="150" w:firstLine="420"/>
        <w:rPr>
          <w:rFonts w:ascii="黑体" w:eastAsia="黑体"/>
          <w:color w:val="000000"/>
          <w:sz w:val="28"/>
          <w:szCs w:val="28"/>
        </w:rPr>
      </w:pPr>
    </w:p>
    <w:p w:rsidR="00DA391D" w:rsidRDefault="00DA391D">
      <w:pPr>
        <w:spacing w:line="360" w:lineRule="auto"/>
        <w:ind w:firstLineChars="150" w:firstLine="420"/>
        <w:rPr>
          <w:rFonts w:ascii="黑体" w:eastAsia="黑体"/>
          <w:color w:val="000000"/>
          <w:sz w:val="28"/>
          <w:szCs w:val="28"/>
        </w:rPr>
      </w:pPr>
    </w:p>
    <w:p w:rsidR="00DA391D" w:rsidRDefault="00DA391D" w:rsidP="009C2BEB">
      <w:pPr>
        <w:spacing w:line="360" w:lineRule="auto"/>
        <w:rPr>
          <w:rFonts w:ascii="黑体" w:eastAsia="黑体"/>
          <w:color w:val="000000"/>
          <w:sz w:val="28"/>
          <w:szCs w:val="28"/>
        </w:rPr>
      </w:pPr>
    </w:p>
    <w:p w:rsidR="00DA391D" w:rsidRDefault="00DA391D">
      <w:pPr>
        <w:spacing w:line="360" w:lineRule="auto"/>
        <w:ind w:firstLineChars="150" w:firstLine="420"/>
        <w:rPr>
          <w:rFonts w:ascii="黑体" w:eastAsia="黑体"/>
          <w:color w:val="000000"/>
          <w:sz w:val="28"/>
          <w:szCs w:val="28"/>
        </w:rPr>
      </w:pPr>
    </w:p>
    <w:p w:rsidR="00D207A4" w:rsidRDefault="00D207A4">
      <w:pPr>
        <w:spacing w:line="360" w:lineRule="auto"/>
        <w:ind w:firstLineChars="150" w:firstLine="420"/>
        <w:rPr>
          <w:rFonts w:ascii="黑体" w:eastAsia="黑体"/>
          <w:color w:val="000000"/>
          <w:sz w:val="28"/>
          <w:szCs w:val="28"/>
        </w:rPr>
      </w:pPr>
    </w:p>
    <w:p w:rsidR="001C0BCD" w:rsidRDefault="001C0BCD">
      <w:pPr>
        <w:spacing w:line="360" w:lineRule="auto"/>
        <w:ind w:firstLineChars="150" w:firstLine="420"/>
        <w:rPr>
          <w:rFonts w:ascii="黑体" w:eastAsia="黑体"/>
          <w:color w:val="000000"/>
          <w:sz w:val="28"/>
          <w:szCs w:val="28"/>
        </w:rPr>
      </w:pPr>
    </w:p>
    <w:p w:rsidR="002349BE" w:rsidRDefault="002349BE">
      <w:pPr>
        <w:spacing w:line="360" w:lineRule="auto"/>
        <w:ind w:firstLineChars="150" w:firstLine="420"/>
        <w:rPr>
          <w:rFonts w:ascii="黑体" w:eastAsia="黑体"/>
          <w:color w:val="000000"/>
          <w:sz w:val="28"/>
          <w:szCs w:val="28"/>
        </w:rPr>
      </w:pPr>
    </w:p>
    <w:p w:rsidR="002349BE" w:rsidRDefault="002349BE">
      <w:pPr>
        <w:spacing w:line="360" w:lineRule="auto"/>
        <w:ind w:firstLineChars="150" w:firstLine="420"/>
        <w:rPr>
          <w:rFonts w:ascii="黑体" w:eastAsia="黑体"/>
          <w:color w:val="000000"/>
          <w:sz w:val="28"/>
          <w:szCs w:val="28"/>
        </w:rPr>
      </w:pPr>
    </w:p>
    <w:p w:rsidR="002349BE" w:rsidRDefault="002349BE">
      <w:pPr>
        <w:spacing w:line="360" w:lineRule="auto"/>
        <w:ind w:firstLineChars="150" w:firstLine="420"/>
        <w:rPr>
          <w:rFonts w:ascii="黑体" w:eastAsia="黑体"/>
          <w:color w:val="000000"/>
          <w:sz w:val="28"/>
          <w:szCs w:val="28"/>
        </w:rPr>
      </w:pPr>
    </w:p>
    <w:p w:rsidR="000E7234" w:rsidRDefault="000E7234">
      <w:pPr>
        <w:spacing w:line="360" w:lineRule="auto"/>
        <w:ind w:firstLineChars="150" w:firstLine="420"/>
        <w:rPr>
          <w:rFonts w:ascii="黑体" w:eastAsia="黑体"/>
          <w:color w:val="000000"/>
          <w:sz w:val="28"/>
          <w:szCs w:val="28"/>
        </w:rPr>
      </w:pPr>
    </w:p>
    <w:p w:rsidR="001C0BCD" w:rsidRDefault="001C0BCD">
      <w:pPr>
        <w:spacing w:line="360" w:lineRule="auto"/>
        <w:ind w:firstLineChars="150" w:firstLine="420"/>
        <w:rPr>
          <w:rFonts w:ascii="黑体" w:eastAsia="黑体"/>
          <w:color w:val="000000"/>
          <w:sz w:val="28"/>
          <w:szCs w:val="28"/>
        </w:rPr>
      </w:pPr>
    </w:p>
    <w:p w:rsidR="00DA391D" w:rsidRDefault="00DE2D76">
      <w:pPr>
        <w:spacing w:line="360" w:lineRule="auto"/>
        <w:ind w:firstLineChars="150" w:firstLine="420"/>
        <w:rPr>
          <w:rFonts w:ascii="黑体" w:eastAsia="黑体"/>
          <w:color w:val="000000"/>
          <w:sz w:val="28"/>
          <w:szCs w:val="28"/>
        </w:rPr>
      </w:pPr>
      <w:r>
        <w:rPr>
          <w:rFonts w:ascii="黑体" w:eastAsia="黑体" w:hint="eastAsia"/>
          <w:color w:val="000000"/>
          <w:sz w:val="28"/>
          <w:szCs w:val="28"/>
        </w:rPr>
        <w:lastRenderedPageBreak/>
        <w:t>附件一</w:t>
      </w:r>
    </w:p>
    <w:p w:rsidR="00DA391D" w:rsidRDefault="00DE2D76">
      <w:pPr>
        <w:spacing w:line="360" w:lineRule="auto"/>
        <w:ind w:firstLineChars="150" w:firstLine="361"/>
        <w:jc w:val="center"/>
        <w:rPr>
          <w:rFonts w:ascii="宋体" w:hAnsi="宋体"/>
          <w:b/>
          <w:color w:val="000000"/>
          <w:sz w:val="24"/>
          <w:szCs w:val="24"/>
        </w:rPr>
      </w:pPr>
      <w:proofErr w:type="gramStart"/>
      <w:r>
        <w:rPr>
          <w:rFonts w:ascii="宋体" w:hAnsi="宋体" w:hint="eastAsia"/>
          <w:b/>
          <w:color w:val="000000"/>
          <w:sz w:val="24"/>
          <w:szCs w:val="24"/>
        </w:rPr>
        <w:t>磋</w:t>
      </w:r>
      <w:proofErr w:type="gramEnd"/>
      <w:r>
        <w:rPr>
          <w:rFonts w:ascii="宋体" w:hAnsi="宋体" w:hint="eastAsia"/>
          <w:b/>
          <w:color w:val="000000"/>
          <w:sz w:val="24"/>
          <w:szCs w:val="24"/>
        </w:rPr>
        <w:t xml:space="preserve"> 商 响 应 书</w:t>
      </w:r>
    </w:p>
    <w:p w:rsidR="00DA391D" w:rsidRDefault="00DE2D76">
      <w:pPr>
        <w:spacing w:line="480" w:lineRule="auto"/>
        <w:ind w:firstLineChars="200" w:firstLine="480"/>
        <w:rPr>
          <w:rFonts w:ascii="宋体" w:hAnsi="宋体"/>
          <w:color w:val="000000"/>
          <w:sz w:val="24"/>
          <w:szCs w:val="24"/>
        </w:rPr>
      </w:pPr>
      <w:proofErr w:type="gramStart"/>
      <w:r>
        <w:rPr>
          <w:rFonts w:ascii="宋体" w:hAnsi="宋体" w:hint="eastAsia"/>
          <w:color w:val="000000"/>
          <w:sz w:val="24"/>
          <w:szCs w:val="24"/>
        </w:rPr>
        <w:t>台州天</w:t>
      </w:r>
      <w:proofErr w:type="gramEnd"/>
      <w:r>
        <w:rPr>
          <w:rFonts w:ascii="宋体" w:hAnsi="宋体" w:hint="eastAsia"/>
          <w:color w:val="000000"/>
          <w:sz w:val="24"/>
          <w:szCs w:val="24"/>
        </w:rPr>
        <w:t>利招标有限公司：</w:t>
      </w:r>
    </w:p>
    <w:p w:rsidR="00DA391D" w:rsidRDefault="00DE2D76">
      <w:pPr>
        <w:spacing w:line="480" w:lineRule="auto"/>
        <w:ind w:firstLineChars="200" w:firstLine="480"/>
        <w:rPr>
          <w:rFonts w:ascii="宋体" w:hAnsi="宋体"/>
          <w:color w:val="000000"/>
          <w:sz w:val="24"/>
          <w:szCs w:val="24"/>
        </w:rPr>
      </w:pPr>
      <w:r>
        <w:rPr>
          <w:rFonts w:ascii="宋体" w:hAnsi="宋体" w:hint="eastAsia"/>
          <w:color w:val="000000"/>
          <w:sz w:val="24"/>
          <w:szCs w:val="24"/>
        </w:rPr>
        <w:t>(磋商响应方单位全称)授权（全名、职务）为全权代表，参加贵公司组织的（项目名称）（项目编号：）竞争性磋商活动并投标。为此：</w:t>
      </w:r>
    </w:p>
    <w:p w:rsidR="00DA391D" w:rsidRDefault="00DE2D76">
      <w:pPr>
        <w:spacing w:line="480" w:lineRule="auto"/>
        <w:ind w:firstLineChars="200" w:firstLine="480"/>
        <w:rPr>
          <w:rFonts w:ascii="宋体" w:hAnsi="宋体"/>
          <w:color w:val="000000"/>
          <w:sz w:val="24"/>
          <w:szCs w:val="24"/>
        </w:rPr>
      </w:pPr>
      <w:r>
        <w:rPr>
          <w:rFonts w:ascii="宋体" w:hAnsi="宋体" w:hint="eastAsia"/>
          <w:color w:val="000000"/>
          <w:sz w:val="24"/>
          <w:szCs w:val="24"/>
        </w:rPr>
        <w:t>1、我方已详细阅读了全部磋商文件，愿意接受竞争性磋商文件的各项要求。</w:t>
      </w:r>
    </w:p>
    <w:p w:rsidR="00DA391D" w:rsidRDefault="00DE2D76">
      <w:pPr>
        <w:spacing w:line="480" w:lineRule="auto"/>
        <w:ind w:firstLineChars="200" w:firstLine="480"/>
        <w:rPr>
          <w:rFonts w:ascii="宋体" w:hAnsi="宋体"/>
          <w:color w:val="000000"/>
          <w:sz w:val="24"/>
          <w:szCs w:val="24"/>
        </w:rPr>
      </w:pPr>
      <w:r>
        <w:rPr>
          <w:rFonts w:ascii="宋体" w:hAnsi="宋体" w:hint="eastAsia"/>
          <w:color w:val="000000"/>
          <w:sz w:val="24"/>
          <w:szCs w:val="24"/>
        </w:rPr>
        <w:t>2、我方提供竞争性磋商文件要求的全部资料，并保证其真实性、合法性。</w:t>
      </w:r>
    </w:p>
    <w:p w:rsidR="00DA391D" w:rsidRDefault="00DE2D76">
      <w:pPr>
        <w:spacing w:line="480" w:lineRule="auto"/>
        <w:ind w:firstLineChars="200" w:firstLine="480"/>
        <w:rPr>
          <w:rFonts w:ascii="宋体" w:hAnsi="宋体"/>
          <w:color w:val="000000"/>
          <w:sz w:val="24"/>
          <w:szCs w:val="24"/>
        </w:rPr>
      </w:pPr>
      <w:r>
        <w:rPr>
          <w:rFonts w:ascii="宋体" w:hAnsi="宋体" w:hint="eastAsia"/>
          <w:color w:val="000000"/>
          <w:sz w:val="24"/>
          <w:szCs w:val="24"/>
        </w:rPr>
        <w:t>3、若被选定为成交人，我方将按竞争性磋商文件规定履行合同责任和义务。</w:t>
      </w:r>
    </w:p>
    <w:p w:rsidR="00DA391D" w:rsidRDefault="00DE2D76">
      <w:pPr>
        <w:spacing w:line="480" w:lineRule="auto"/>
        <w:ind w:firstLineChars="200" w:firstLine="480"/>
        <w:rPr>
          <w:rFonts w:ascii="宋体" w:hAnsi="宋体"/>
          <w:color w:val="000000"/>
          <w:sz w:val="24"/>
          <w:szCs w:val="24"/>
        </w:rPr>
      </w:pPr>
      <w:r>
        <w:rPr>
          <w:rFonts w:ascii="宋体" w:hAnsi="宋体" w:hint="eastAsia"/>
          <w:color w:val="000000"/>
          <w:sz w:val="24"/>
          <w:szCs w:val="24"/>
        </w:rPr>
        <w:t>4、磋商</w:t>
      </w:r>
      <w:proofErr w:type="gramStart"/>
      <w:r>
        <w:rPr>
          <w:rFonts w:ascii="宋体" w:hAnsi="宋体" w:hint="eastAsia"/>
          <w:color w:val="000000"/>
          <w:sz w:val="24"/>
          <w:szCs w:val="24"/>
        </w:rPr>
        <w:t>响应书</w:t>
      </w:r>
      <w:proofErr w:type="gramEnd"/>
      <w:r>
        <w:rPr>
          <w:rFonts w:ascii="宋体" w:hAnsi="宋体" w:hint="eastAsia"/>
          <w:color w:val="000000"/>
          <w:sz w:val="24"/>
          <w:szCs w:val="24"/>
        </w:rPr>
        <w:t xml:space="preserve">自开标日起有效期为 60 </w:t>
      </w:r>
      <w:proofErr w:type="gramStart"/>
      <w:r>
        <w:rPr>
          <w:rFonts w:ascii="宋体" w:hAnsi="宋体" w:hint="eastAsia"/>
          <w:color w:val="000000"/>
          <w:sz w:val="24"/>
          <w:szCs w:val="24"/>
        </w:rPr>
        <w:t>个</w:t>
      </w:r>
      <w:proofErr w:type="gramEnd"/>
      <w:r>
        <w:rPr>
          <w:rFonts w:ascii="宋体" w:hAnsi="宋体" w:hint="eastAsia"/>
          <w:color w:val="000000"/>
          <w:sz w:val="24"/>
          <w:szCs w:val="24"/>
        </w:rPr>
        <w:t>工作日。</w:t>
      </w:r>
    </w:p>
    <w:p w:rsidR="00DA391D" w:rsidRDefault="00DE2D76">
      <w:pPr>
        <w:spacing w:line="480" w:lineRule="auto"/>
        <w:ind w:firstLineChars="200" w:firstLine="480"/>
        <w:rPr>
          <w:rFonts w:ascii="宋体" w:hAnsi="宋体"/>
          <w:color w:val="000000"/>
          <w:sz w:val="24"/>
          <w:szCs w:val="24"/>
        </w:rPr>
      </w:pPr>
      <w:r>
        <w:rPr>
          <w:rFonts w:ascii="宋体" w:hAnsi="宋体" w:hint="eastAsia"/>
          <w:color w:val="000000"/>
          <w:sz w:val="24"/>
          <w:szCs w:val="24"/>
        </w:rPr>
        <w:t>5、我方与本竞争性磋商有关的一切正式来往通讯请寄：</w:t>
      </w:r>
    </w:p>
    <w:p w:rsidR="00DA391D" w:rsidRDefault="00DE2D76">
      <w:pPr>
        <w:spacing w:line="480" w:lineRule="auto"/>
        <w:ind w:firstLineChars="200" w:firstLine="480"/>
        <w:rPr>
          <w:rFonts w:ascii="宋体" w:hAnsi="宋体"/>
          <w:color w:val="000000"/>
          <w:sz w:val="24"/>
          <w:szCs w:val="24"/>
          <w:u w:val="single"/>
        </w:rPr>
      </w:pPr>
      <w:r>
        <w:rPr>
          <w:rFonts w:ascii="宋体" w:hAnsi="宋体" w:hint="eastAsia"/>
          <w:color w:val="000000"/>
          <w:sz w:val="24"/>
          <w:szCs w:val="24"/>
        </w:rPr>
        <w:t xml:space="preserve"> 地址：邮编：</w:t>
      </w:r>
    </w:p>
    <w:p w:rsidR="00DA391D" w:rsidRDefault="00DA391D">
      <w:pPr>
        <w:spacing w:line="480" w:lineRule="auto"/>
        <w:ind w:firstLineChars="250" w:firstLine="600"/>
        <w:rPr>
          <w:rFonts w:ascii="宋体" w:hAnsi="宋体"/>
          <w:color w:val="000000"/>
          <w:sz w:val="24"/>
          <w:szCs w:val="24"/>
        </w:rPr>
      </w:pPr>
    </w:p>
    <w:p w:rsidR="00DA391D" w:rsidRDefault="00DE2D76">
      <w:pPr>
        <w:spacing w:line="480" w:lineRule="auto"/>
        <w:ind w:firstLineChars="250" w:firstLine="600"/>
        <w:rPr>
          <w:rFonts w:ascii="宋体" w:hAnsi="宋体"/>
          <w:color w:val="000000"/>
          <w:sz w:val="24"/>
          <w:szCs w:val="24"/>
          <w:u w:val="single"/>
        </w:rPr>
      </w:pPr>
      <w:r>
        <w:rPr>
          <w:rFonts w:ascii="宋体" w:hAnsi="宋体" w:hint="eastAsia"/>
          <w:color w:val="000000"/>
          <w:sz w:val="24"/>
          <w:szCs w:val="24"/>
        </w:rPr>
        <w:t>电话：传真：</w:t>
      </w:r>
    </w:p>
    <w:p w:rsidR="00DA391D" w:rsidRDefault="00DA391D">
      <w:pPr>
        <w:spacing w:line="480" w:lineRule="auto"/>
        <w:ind w:firstLineChars="200" w:firstLine="480"/>
        <w:rPr>
          <w:rFonts w:ascii="宋体" w:hAnsi="宋体"/>
          <w:color w:val="000000"/>
          <w:sz w:val="24"/>
          <w:szCs w:val="24"/>
        </w:rPr>
      </w:pPr>
    </w:p>
    <w:p w:rsidR="00DA391D" w:rsidRDefault="00DE2D76">
      <w:pPr>
        <w:spacing w:line="480" w:lineRule="auto"/>
        <w:ind w:firstLineChars="150" w:firstLine="360"/>
        <w:rPr>
          <w:rFonts w:ascii="宋体" w:hAnsi="宋体"/>
          <w:color w:val="000000"/>
          <w:sz w:val="24"/>
          <w:szCs w:val="24"/>
        </w:rPr>
      </w:pPr>
      <w:r>
        <w:rPr>
          <w:rFonts w:ascii="宋体" w:hAnsi="宋体" w:hint="eastAsia"/>
          <w:color w:val="000000"/>
          <w:sz w:val="24"/>
          <w:szCs w:val="24"/>
        </w:rPr>
        <w:t>磋商响应方全称（公章）：</w:t>
      </w:r>
    </w:p>
    <w:p w:rsidR="00DA391D" w:rsidRDefault="00DA391D">
      <w:pPr>
        <w:spacing w:line="480" w:lineRule="auto"/>
        <w:ind w:firstLineChars="150" w:firstLine="360"/>
        <w:rPr>
          <w:rFonts w:ascii="宋体" w:hAnsi="宋体"/>
          <w:color w:val="000000"/>
          <w:sz w:val="24"/>
          <w:szCs w:val="24"/>
        </w:rPr>
      </w:pPr>
    </w:p>
    <w:p w:rsidR="00DA391D" w:rsidRDefault="00DE2D76">
      <w:pPr>
        <w:spacing w:line="480" w:lineRule="auto"/>
        <w:ind w:firstLineChars="150" w:firstLine="360"/>
        <w:rPr>
          <w:rFonts w:ascii="宋体" w:hAnsi="宋体"/>
          <w:color w:val="000000"/>
          <w:sz w:val="24"/>
          <w:szCs w:val="24"/>
        </w:rPr>
      </w:pPr>
      <w:r>
        <w:rPr>
          <w:rFonts w:ascii="宋体" w:hAnsi="宋体" w:hint="eastAsia"/>
          <w:color w:val="000000"/>
          <w:sz w:val="24"/>
          <w:szCs w:val="24"/>
        </w:rPr>
        <w:t>法定代表人（或全权代表）签字：</w:t>
      </w:r>
    </w:p>
    <w:p w:rsidR="00DA391D" w:rsidRDefault="00DA391D">
      <w:pPr>
        <w:spacing w:line="480" w:lineRule="auto"/>
        <w:ind w:firstLineChars="200" w:firstLine="480"/>
        <w:rPr>
          <w:rFonts w:ascii="宋体" w:hAnsi="宋体"/>
          <w:color w:val="000000"/>
          <w:sz w:val="24"/>
          <w:szCs w:val="24"/>
        </w:rPr>
      </w:pPr>
    </w:p>
    <w:p w:rsidR="00DA391D" w:rsidRDefault="00DE2D76">
      <w:pPr>
        <w:spacing w:line="480" w:lineRule="auto"/>
        <w:ind w:firstLineChars="1300" w:firstLine="3120"/>
        <w:rPr>
          <w:rFonts w:ascii="宋体" w:hAnsi="宋体"/>
          <w:color w:val="000000"/>
          <w:sz w:val="24"/>
          <w:szCs w:val="24"/>
        </w:rPr>
      </w:pPr>
      <w:r>
        <w:rPr>
          <w:rFonts w:ascii="宋体" w:hAnsi="宋体" w:hint="eastAsia"/>
          <w:color w:val="000000"/>
          <w:sz w:val="24"/>
          <w:szCs w:val="24"/>
        </w:rPr>
        <w:t xml:space="preserve">     日 期：        年       月        日</w:t>
      </w:r>
    </w:p>
    <w:p w:rsidR="00DA391D" w:rsidRDefault="00DA391D">
      <w:pPr>
        <w:spacing w:line="360" w:lineRule="auto"/>
        <w:ind w:firstLineChars="200" w:firstLine="480"/>
        <w:rPr>
          <w:rFonts w:ascii="仿宋_GB2312" w:eastAsia="仿宋_GB2312"/>
          <w:color w:val="000000"/>
          <w:sz w:val="24"/>
        </w:rPr>
      </w:pPr>
    </w:p>
    <w:p w:rsidR="00DA391D" w:rsidRDefault="00DA391D">
      <w:pPr>
        <w:spacing w:line="360" w:lineRule="auto"/>
        <w:ind w:firstLineChars="200" w:firstLine="480"/>
        <w:rPr>
          <w:rFonts w:ascii="仿宋_GB2312" w:eastAsia="仿宋_GB2312"/>
          <w:color w:val="000000"/>
          <w:sz w:val="24"/>
        </w:rPr>
      </w:pPr>
    </w:p>
    <w:p w:rsidR="00DA391D" w:rsidRDefault="00DA391D" w:rsidP="00344E83">
      <w:pPr>
        <w:spacing w:line="360" w:lineRule="auto"/>
        <w:rPr>
          <w:rFonts w:ascii="黑体" w:eastAsia="黑体"/>
          <w:color w:val="000000"/>
          <w:sz w:val="28"/>
          <w:szCs w:val="28"/>
        </w:rPr>
      </w:pPr>
    </w:p>
    <w:p w:rsidR="00242409" w:rsidRDefault="00242409" w:rsidP="00344E83">
      <w:pPr>
        <w:spacing w:line="360" w:lineRule="auto"/>
        <w:rPr>
          <w:rFonts w:ascii="黑体" w:eastAsia="黑体"/>
          <w:color w:val="000000"/>
          <w:sz w:val="28"/>
          <w:szCs w:val="28"/>
        </w:rPr>
      </w:pPr>
    </w:p>
    <w:p w:rsidR="00DA391D" w:rsidRDefault="00DE2D76">
      <w:pPr>
        <w:spacing w:line="360" w:lineRule="auto"/>
        <w:ind w:firstLineChars="150" w:firstLine="420"/>
        <w:rPr>
          <w:rFonts w:ascii="仿宋_GB2312" w:eastAsia="仿宋_GB2312"/>
          <w:b/>
          <w:color w:val="000000"/>
          <w:sz w:val="32"/>
          <w:szCs w:val="32"/>
        </w:rPr>
      </w:pPr>
      <w:r>
        <w:rPr>
          <w:rFonts w:ascii="黑体" w:eastAsia="黑体" w:hint="eastAsia"/>
          <w:color w:val="000000"/>
          <w:sz w:val="28"/>
          <w:szCs w:val="28"/>
        </w:rPr>
        <w:lastRenderedPageBreak/>
        <w:t xml:space="preserve">附件二  </w:t>
      </w:r>
    </w:p>
    <w:p w:rsidR="00DA391D" w:rsidRDefault="00DE2D76">
      <w:pPr>
        <w:spacing w:line="480" w:lineRule="auto"/>
        <w:ind w:firstLineChars="200" w:firstLine="482"/>
        <w:jc w:val="center"/>
        <w:rPr>
          <w:rFonts w:ascii="宋体" w:hAnsi="宋体"/>
          <w:b/>
          <w:color w:val="000000"/>
          <w:sz w:val="24"/>
          <w:szCs w:val="24"/>
        </w:rPr>
      </w:pPr>
      <w:r>
        <w:rPr>
          <w:rFonts w:ascii="宋体" w:hAnsi="宋体" w:hint="eastAsia"/>
          <w:b/>
          <w:color w:val="000000"/>
          <w:sz w:val="24"/>
          <w:szCs w:val="24"/>
        </w:rPr>
        <w:t>法 定 代 表 人 授 权 委 托 书</w:t>
      </w:r>
    </w:p>
    <w:p w:rsidR="00DA391D" w:rsidRDefault="00DE2D76">
      <w:pPr>
        <w:spacing w:line="480" w:lineRule="auto"/>
        <w:ind w:firstLineChars="200" w:firstLine="480"/>
        <w:rPr>
          <w:rFonts w:ascii="宋体" w:hAnsi="宋体"/>
          <w:color w:val="000000"/>
          <w:sz w:val="24"/>
          <w:szCs w:val="24"/>
        </w:rPr>
      </w:pPr>
      <w:r>
        <w:rPr>
          <w:rFonts w:ascii="宋体" w:hAnsi="宋体" w:hint="eastAsia"/>
          <w:color w:val="000000"/>
          <w:sz w:val="24"/>
          <w:szCs w:val="24"/>
        </w:rPr>
        <w:t>致：</w:t>
      </w:r>
      <w:proofErr w:type="gramStart"/>
      <w:r>
        <w:rPr>
          <w:rFonts w:ascii="宋体" w:hAnsi="宋体" w:hint="eastAsia"/>
          <w:color w:val="000000"/>
          <w:sz w:val="24"/>
          <w:szCs w:val="24"/>
        </w:rPr>
        <w:t>台州天</w:t>
      </w:r>
      <w:proofErr w:type="gramEnd"/>
      <w:r>
        <w:rPr>
          <w:rFonts w:ascii="宋体" w:hAnsi="宋体" w:hint="eastAsia"/>
          <w:color w:val="000000"/>
          <w:sz w:val="24"/>
          <w:szCs w:val="24"/>
        </w:rPr>
        <w:t>利招标有限公司：</w:t>
      </w:r>
    </w:p>
    <w:p w:rsidR="00DA391D" w:rsidRDefault="00DE2D76">
      <w:pPr>
        <w:spacing w:line="480" w:lineRule="auto"/>
        <w:ind w:firstLineChars="200" w:firstLine="480"/>
        <w:rPr>
          <w:rFonts w:ascii="宋体" w:hAnsi="宋体"/>
          <w:color w:val="000000"/>
          <w:sz w:val="24"/>
          <w:szCs w:val="24"/>
        </w:rPr>
      </w:pPr>
      <w:r>
        <w:rPr>
          <w:rFonts w:ascii="宋体" w:hAnsi="宋体" w:hint="eastAsia"/>
          <w:color w:val="000000"/>
          <w:sz w:val="24"/>
          <w:szCs w:val="24"/>
        </w:rPr>
        <w:t>我 （姓名）系 （投标人名称）的法定代表人，现授权委托本单位在职职工（姓名）以我方的名义参加单位政府采购项目的竞争性磋商活动，并代表我方全权办理针对上述项目的磋商、报价、签约等具体事务和签署相关文件。我方对被授权人的签名事项负全部责任。</w:t>
      </w:r>
    </w:p>
    <w:p w:rsidR="00DA391D" w:rsidRDefault="00DE2D76">
      <w:pPr>
        <w:spacing w:line="480" w:lineRule="auto"/>
        <w:ind w:firstLineChars="200" w:firstLine="480"/>
        <w:rPr>
          <w:rFonts w:ascii="宋体" w:hAnsi="宋体"/>
          <w:color w:val="000000"/>
          <w:sz w:val="24"/>
          <w:szCs w:val="24"/>
        </w:rPr>
      </w:pPr>
      <w:r>
        <w:rPr>
          <w:rFonts w:ascii="宋体" w:hAnsi="宋体" w:hint="eastAsia"/>
          <w:color w:val="000000"/>
          <w:sz w:val="24"/>
          <w:szCs w:val="24"/>
        </w:rPr>
        <w:t>在撤销授权的书面通知以前，本授权书一直有效。被授权人在授权书有效期内签署的所有文件不因授权的撤销而失效。</w:t>
      </w:r>
    </w:p>
    <w:p w:rsidR="00DA391D" w:rsidRDefault="00DE2D76">
      <w:pPr>
        <w:spacing w:line="480" w:lineRule="auto"/>
        <w:ind w:firstLineChars="200" w:firstLine="480"/>
        <w:rPr>
          <w:rFonts w:ascii="宋体" w:hAnsi="宋体"/>
          <w:color w:val="000000"/>
          <w:sz w:val="24"/>
          <w:szCs w:val="24"/>
        </w:rPr>
      </w:pPr>
      <w:r>
        <w:rPr>
          <w:rFonts w:ascii="宋体" w:hAnsi="宋体" w:hint="eastAsia"/>
          <w:color w:val="000000"/>
          <w:sz w:val="24"/>
          <w:szCs w:val="24"/>
        </w:rPr>
        <w:t>被授权人无转委托权，特此委托。</w:t>
      </w:r>
    </w:p>
    <w:p w:rsidR="00DA391D" w:rsidRDefault="00DE2D76">
      <w:pPr>
        <w:spacing w:line="480" w:lineRule="auto"/>
        <w:ind w:firstLineChars="200" w:firstLine="480"/>
        <w:rPr>
          <w:rFonts w:ascii="宋体" w:hAnsi="宋体"/>
          <w:color w:val="000000"/>
          <w:sz w:val="24"/>
          <w:szCs w:val="24"/>
        </w:rPr>
      </w:pPr>
      <w:r>
        <w:rPr>
          <w:rFonts w:ascii="宋体" w:hAnsi="宋体" w:hint="eastAsia"/>
          <w:color w:val="000000"/>
          <w:sz w:val="24"/>
          <w:szCs w:val="24"/>
        </w:rPr>
        <w:t>法定代表人签名：</w:t>
      </w:r>
    </w:p>
    <w:p w:rsidR="00DA391D" w:rsidRDefault="00DE2D76">
      <w:pPr>
        <w:spacing w:line="480" w:lineRule="auto"/>
        <w:ind w:firstLineChars="200" w:firstLine="480"/>
        <w:rPr>
          <w:rFonts w:ascii="宋体" w:hAnsi="宋体"/>
          <w:color w:val="000000"/>
          <w:sz w:val="24"/>
          <w:szCs w:val="24"/>
        </w:rPr>
      </w:pPr>
      <w:r>
        <w:rPr>
          <w:rFonts w:ascii="宋体" w:hAnsi="宋体" w:hint="eastAsia"/>
          <w:color w:val="000000"/>
          <w:sz w:val="24"/>
          <w:szCs w:val="24"/>
        </w:rPr>
        <w:t>被授权人签名：职务：</w:t>
      </w:r>
    </w:p>
    <w:p w:rsidR="00DA391D" w:rsidRDefault="00DE2D76">
      <w:pPr>
        <w:spacing w:line="480" w:lineRule="auto"/>
        <w:ind w:firstLineChars="200" w:firstLine="480"/>
        <w:rPr>
          <w:rFonts w:ascii="宋体" w:hAnsi="宋体"/>
          <w:color w:val="000000"/>
          <w:sz w:val="24"/>
          <w:szCs w:val="24"/>
        </w:rPr>
      </w:pPr>
      <w:r>
        <w:rPr>
          <w:rFonts w:ascii="宋体" w:hAnsi="宋体" w:hint="eastAsia"/>
          <w:color w:val="000000"/>
          <w:sz w:val="24"/>
          <w:szCs w:val="24"/>
        </w:rPr>
        <w:t>磋商响应方全称（公章）：</w:t>
      </w:r>
    </w:p>
    <w:p w:rsidR="00DA391D" w:rsidRDefault="00DE2D76">
      <w:pPr>
        <w:spacing w:line="480" w:lineRule="auto"/>
        <w:ind w:firstLineChars="200" w:firstLine="480"/>
        <w:rPr>
          <w:rFonts w:ascii="宋体" w:hAnsi="宋体"/>
          <w:color w:val="000000"/>
          <w:sz w:val="24"/>
          <w:szCs w:val="24"/>
        </w:rPr>
      </w:pPr>
      <w:r>
        <w:rPr>
          <w:rFonts w:ascii="宋体" w:hAnsi="宋体" w:hint="eastAsia"/>
          <w:color w:val="000000"/>
          <w:sz w:val="24"/>
          <w:szCs w:val="24"/>
        </w:rPr>
        <w:t xml:space="preserve">                               日 期：        年       月        日</w:t>
      </w:r>
    </w:p>
    <w:tbl>
      <w:tblPr>
        <w:tblW w:w="882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820"/>
      </w:tblGrid>
      <w:tr w:rsidR="00DA391D">
        <w:trPr>
          <w:trHeight w:val="3109"/>
        </w:trPr>
        <w:tc>
          <w:tcPr>
            <w:tcW w:w="8820" w:type="dxa"/>
          </w:tcPr>
          <w:p w:rsidR="00DA391D" w:rsidRDefault="00DE2D76">
            <w:pPr>
              <w:spacing w:line="360" w:lineRule="auto"/>
              <w:ind w:firstLineChars="200" w:firstLine="480"/>
              <w:rPr>
                <w:rFonts w:ascii="宋体" w:hAnsi="宋体"/>
                <w:color w:val="000000"/>
                <w:sz w:val="24"/>
                <w:szCs w:val="24"/>
              </w:rPr>
            </w:pPr>
            <w:r>
              <w:rPr>
                <w:rFonts w:ascii="宋体" w:hAnsi="宋体" w:hint="eastAsia"/>
                <w:color w:val="000000"/>
                <w:sz w:val="24"/>
                <w:szCs w:val="24"/>
              </w:rPr>
              <w:t>粘贴法定代表人身份证复印件</w:t>
            </w:r>
          </w:p>
          <w:p w:rsidR="00DA391D" w:rsidRDefault="00DA391D">
            <w:pPr>
              <w:spacing w:line="360" w:lineRule="auto"/>
              <w:ind w:firstLineChars="200" w:firstLine="480"/>
              <w:rPr>
                <w:rFonts w:ascii="宋体" w:hAnsi="宋体"/>
                <w:color w:val="000000"/>
                <w:sz w:val="24"/>
                <w:szCs w:val="24"/>
              </w:rPr>
            </w:pPr>
          </w:p>
          <w:p w:rsidR="00DA391D" w:rsidRDefault="00DA391D">
            <w:pPr>
              <w:spacing w:line="360" w:lineRule="auto"/>
              <w:rPr>
                <w:rFonts w:ascii="宋体" w:hAnsi="宋体"/>
                <w:color w:val="000000"/>
                <w:sz w:val="24"/>
                <w:szCs w:val="24"/>
              </w:rPr>
            </w:pPr>
          </w:p>
          <w:p w:rsidR="00DA391D" w:rsidRDefault="00DA391D">
            <w:pPr>
              <w:spacing w:line="360" w:lineRule="auto"/>
              <w:ind w:firstLineChars="200" w:firstLine="480"/>
              <w:rPr>
                <w:rFonts w:ascii="宋体" w:hAnsi="宋体"/>
                <w:color w:val="000000"/>
                <w:sz w:val="24"/>
                <w:szCs w:val="24"/>
              </w:rPr>
            </w:pPr>
          </w:p>
          <w:p w:rsidR="00DA391D" w:rsidRDefault="00DA391D">
            <w:pPr>
              <w:spacing w:line="360" w:lineRule="auto"/>
              <w:ind w:firstLineChars="200" w:firstLine="480"/>
              <w:rPr>
                <w:rFonts w:ascii="宋体" w:hAnsi="宋体"/>
                <w:color w:val="000000"/>
                <w:sz w:val="24"/>
                <w:szCs w:val="24"/>
              </w:rPr>
            </w:pPr>
          </w:p>
          <w:p w:rsidR="00DA391D" w:rsidRDefault="00DE2D76">
            <w:pPr>
              <w:spacing w:line="360" w:lineRule="auto"/>
              <w:ind w:firstLineChars="200" w:firstLine="480"/>
              <w:rPr>
                <w:rFonts w:ascii="宋体" w:hAnsi="宋体"/>
                <w:color w:val="000000"/>
                <w:sz w:val="24"/>
                <w:szCs w:val="24"/>
              </w:rPr>
            </w:pPr>
            <w:r>
              <w:rPr>
                <w:rFonts w:ascii="宋体" w:hAnsi="宋体" w:hint="eastAsia"/>
                <w:color w:val="000000"/>
                <w:sz w:val="24"/>
                <w:szCs w:val="24"/>
              </w:rPr>
              <w:t>粘贴被授权人身份证复印件</w:t>
            </w:r>
          </w:p>
          <w:p w:rsidR="00DA391D" w:rsidRDefault="00DA391D">
            <w:pPr>
              <w:spacing w:line="360" w:lineRule="auto"/>
              <w:ind w:firstLineChars="200" w:firstLine="480"/>
              <w:rPr>
                <w:rFonts w:ascii="宋体" w:hAnsi="宋体"/>
                <w:color w:val="000000"/>
                <w:sz w:val="24"/>
                <w:szCs w:val="24"/>
              </w:rPr>
            </w:pPr>
          </w:p>
          <w:p w:rsidR="00DA391D" w:rsidRDefault="00DA391D">
            <w:pPr>
              <w:spacing w:line="360" w:lineRule="auto"/>
              <w:ind w:firstLineChars="200" w:firstLine="480"/>
              <w:rPr>
                <w:rFonts w:ascii="宋体" w:hAnsi="宋体"/>
                <w:color w:val="000000"/>
                <w:sz w:val="24"/>
                <w:szCs w:val="24"/>
              </w:rPr>
            </w:pPr>
          </w:p>
          <w:p w:rsidR="00DA391D" w:rsidRDefault="00DA391D">
            <w:pPr>
              <w:spacing w:line="360" w:lineRule="auto"/>
              <w:ind w:firstLineChars="200" w:firstLine="480"/>
              <w:rPr>
                <w:rFonts w:ascii="宋体" w:hAnsi="宋体"/>
                <w:color w:val="000000"/>
                <w:sz w:val="24"/>
                <w:szCs w:val="24"/>
              </w:rPr>
            </w:pPr>
          </w:p>
          <w:p w:rsidR="00DA391D" w:rsidRDefault="00DA391D">
            <w:pPr>
              <w:spacing w:line="360" w:lineRule="auto"/>
              <w:ind w:firstLineChars="200" w:firstLine="480"/>
              <w:rPr>
                <w:rFonts w:ascii="宋体" w:hAnsi="宋体"/>
                <w:color w:val="000000"/>
                <w:sz w:val="24"/>
                <w:szCs w:val="24"/>
              </w:rPr>
            </w:pPr>
          </w:p>
          <w:p w:rsidR="00DA391D" w:rsidRDefault="00DA391D">
            <w:pPr>
              <w:spacing w:line="360" w:lineRule="auto"/>
              <w:rPr>
                <w:rFonts w:ascii="宋体" w:hAnsi="宋体"/>
                <w:color w:val="000000"/>
                <w:sz w:val="24"/>
                <w:szCs w:val="24"/>
              </w:rPr>
            </w:pPr>
          </w:p>
        </w:tc>
      </w:tr>
    </w:tbl>
    <w:p w:rsidR="00DA391D" w:rsidRDefault="00DE2D76">
      <w:pPr>
        <w:spacing w:line="360" w:lineRule="auto"/>
        <w:ind w:firstLineChars="150" w:firstLine="420"/>
        <w:rPr>
          <w:rFonts w:ascii="仿宋_GB2312" w:eastAsia="仿宋_GB2312"/>
          <w:b/>
          <w:color w:val="000000"/>
          <w:sz w:val="32"/>
          <w:szCs w:val="32"/>
        </w:rPr>
      </w:pPr>
      <w:r>
        <w:rPr>
          <w:rFonts w:ascii="黑体" w:eastAsia="黑体" w:hint="eastAsia"/>
          <w:color w:val="000000"/>
          <w:sz w:val="28"/>
          <w:szCs w:val="28"/>
        </w:rPr>
        <w:lastRenderedPageBreak/>
        <w:t xml:space="preserve">附件三 </w:t>
      </w:r>
    </w:p>
    <w:p w:rsidR="00DA391D" w:rsidRDefault="00DE2D76">
      <w:pPr>
        <w:spacing w:line="480" w:lineRule="auto"/>
        <w:ind w:firstLineChars="200" w:firstLine="482"/>
        <w:jc w:val="center"/>
        <w:rPr>
          <w:rFonts w:ascii="宋体" w:hAnsi="宋体"/>
          <w:b/>
          <w:color w:val="000000"/>
          <w:sz w:val="24"/>
          <w:szCs w:val="24"/>
        </w:rPr>
      </w:pPr>
      <w:r>
        <w:rPr>
          <w:rFonts w:ascii="宋体" w:hAnsi="宋体" w:hint="eastAsia"/>
          <w:b/>
          <w:color w:val="000000"/>
          <w:sz w:val="24"/>
          <w:szCs w:val="24"/>
        </w:rPr>
        <w:t>初 次 报 价 表</w:t>
      </w:r>
    </w:p>
    <w:p w:rsidR="00DA391D" w:rsidRDefault="00DE2D76">
      <w:pPr>
        <w:spacing w:line="480" w:lineRule="auto"/>
        <w:ind w:firstLineChars="50" w:firstLine="120"/>
        <w:rPr>
          <w:rFonts w:ascii="宋体" w:hAnsi="宋体"/>
          <w:color w:val="000000"/>
          <w:sz w:val="24"/>
          <w:szCs w:val="24"/>
          <w:u w:val="single"/>
        </w:rPr>
      </w:pPr>
      <w:r>
        <w:rPr>
          <w:rFonts w:ascii="宋体" w:hAnsi="宋体" w:hint="eastAsia"/>
          <w:color w:val="000000"/>
          <w:sz w:val="24"/>
          <w:szCs w:val="24"/>
        </w:rPr>
        <w:t>竞争性磋商项目名称：</w:t>
      </w:r>
    </w:p>
    <w:p w:rsidR="00DA391D" w:rsidRDefault="00DE2D76">
      <w:pPr>
        <w:spacing w:line="480" w:lineRule="auto"/>
        <w:ind w:firstLineChars="50" w:firstLine="120"/>
        <w:rPr>
          <w:rFonts w:ascii="宋体" w:hAnsi="宋体"/>
          <w:color w:val="000000"/>
          <w:sz w:val="24"/>
          <w:szCs w:val="24"/>
        </w:rPr>
      </w:pPr>
      <w:r>
        <w:rPr>
          <w:rFonts w:ascii="宋体" w:hAnsi="宋体" w:hint="eastAsia"/>
          <w:color w:val="000000"/>
          <w:sz w:val="24"/>
          <w:szCs w:val="24"/>
        </w:rPr>
        <w:t>竞争性磋商编号：   标项：</w:t>
      </w:r>
      <w:r>
        <w:rPr>
          <w:rFonts w:ascii="宋体" w:hAnsi="宋体" w:hint="eastAsia"/>
          <w:color w:val="000000"/>
          <w:sz w:val="24"/>
          <w:szCs w:val="24"/>
          <w:u w:val="single"/>
        </w:rPr>
        <w:t>一</w:t>
      </w:r>
    </w:p>
    <w:tbl>
      <w:tblPr>
        <w:tblW w:w="9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30"/>
        <w:gridCol w:w="1262"/>
        <w:gridCol w:w="1373"/>
        <w:gridCol w:w="998"/>
        <w:gridCol w:w="1107"/>
        <w:gridCol w:w="2093"/>
        <w:gridCol w:w="1305"/>
      </w:tblGrid>
      <w:tr w:rsidR="00DA391D">
        <w:trPr>
          <w:trHeight w:val="613"/>
        </w:trPr>
        <w:tc>
          <w:tcPr>
            <w:tcW w:w="930" w:type="dxa"/>
            <w:vAlign w:val="center"/>
          </w:tcPr>
          <w:p w:rsidR="00DA391D" w:rsidRDefault="00DE2D76">
            <w:pPr>
              <w:spacing w:line="480" w:lineRule="auto"/>
              <w:jc w:val="center"/>
              <w:rPr>
                <w:rFonts w:ascii="宋体" w:hAnsi="宋体"/>
                <w:color w:val="000000"/>
                <w:sz w:val="24"/>
                <w:szCs w:val="24"/>
              </w:rPr>
            </w:pPr>
            <w:proofErr w:type="gramStart"/>
            <w:r>
              <w:rPr>
                <w:rFonts w:ascii="宋体" w:hAnsi="宋体" w:hint="eastAsia"/>
                <w:color w:val="000000"/>
                <w:sz w:val="24"/>
                <w:szCs w:val="24"/>
              </w:rPr>
              <w:t>标项</w:t>
            </w:r>
            <w:proofErr w:type="gramEnd"/>
          </w:p>
        </w:tc>
        <w:tc>
          <w:tcPr>
            <w:tcW w:w="2635" w:type="dxa"/>
            <w:gridSpan w:val="2"/>
            <w:vAlign w:val="center"/>
          </w:tcPr>
          <w:p w:rsidR="00DA391D" w:rsidRDefault="00DE2D76">
            <w:pPr>
              <w:spacing w:line="480" w:lineRule="auto"/>
              <w:ind w:firstLineChars="200" w:firstLine="480"/>
              <w:jc w:val="center"/>
              <w:rPr>
                <w:rFonts w:ascii="宋体" w:hAnsi="宋体"/>
                <w:color w:val="000000"/>
                <w:sz w:val="24"/>
                <w:szCs w:val="24"/>
              </w:rPr>
            </w:pPr>
            <w:r>
              <w:rPr>
                <w:rFonts w:ascii="宋体" w:hAnsi="宋体" w:hint="eastAsia"/>
                <w:color w:val="000000"/>
                <w:sz w:val="24"/>
                <w:szCs w:val="24"/>
              </w:rPr>
              <w:t>项目名称</w:t>
            </w:r>
          </w:p>
        </w:tc>
        <w:tc>
          <w:tcPr>
            <w:tcW w:w="998" w:type="dxa"/>
            <w:vAlign w:val="center"/>
          </w:tcPr>
          <w:p w:rsidR="00DA391D" w:rsidRDefault="00DE2D76">
            <w:pPr>
              <w:spacing w:line="480" w:lineRule="auto"/>
              <w:jc w:val="center"/>
              <w:rPr>
                <w:rFonts w:ascii="宋体" w:hAnsi="宋体"/>
                <w:color w:val="000000"/>
                <w:sz w:val="24"/>
                <w:szCs w:val="24"/>
              </w:rPr>
            </w:pPr>
            <w:r>
              <w:rPr>
                <w:rFonts w:ascii="宋体" w:hAnsi="宋体" w:hint="eastAsia"/>
                <w:color w:val="000000"/>
                <w:sz w:val="24"/>
                <w:szCs w:val="24"/>
              </w:rPr>
              <w:t>单位</w:t>
            </w:r>
          </w:p>
        </w:tc>
        <w:tc>
          <w:tcPr>
            <w:tcW w:w="1107" w:type="dxa"/>
            <w:vAlign w:val="center"/>
          </w:tcPr>
          <w:p w:rsidR="00DA391D" w:rsidRDefault="00DE2D76">
            <w:pPr>
              <w:spacing w:line="480" w:lineRule="auto"/>
              <w:jc w:val="center"/>
              <w:rPr>
                <w:rFonts w:ascii="宋体" w:hAnsi="宋体"/>
                <w:color w:val="000000"/>
                <w:sz w:val="24"/>
                <w:szCs w:val="24"/>
              </w:rPr>
            </w:pPr>
            <w:r>
              <w:rPr>
                <w:rFonts w:ascii="宋体" w:hAnsi="宋体" w:hint="eastAsia"/>
                <w:color w:val="000000"/>
                <w:sz w:val="24"/>
                <w:szCs w:val="24"/>
              </w:rPr>
              <w:t>数量</w:t>
            </w:r>
          </w:p>
        </w:tc>
        <w:tc>
          <w:tcPr>
            <w:tcW w:w="2093" w:type="dxa"/>
            <w:vAlign w:val="center"/>
          </w:tcPr>
          <w:p w:rsidR="00DA391D" w:rsidRDefault="00DE2D76">
            <w:pPr>
              <w:spacing w:line="480" w:lineRule="auto"/>
              <w:jc w:val="center"/>
              <w:rPr>
                <w:rFonts w:ascii="宋体" w:hAnsi="宋体"/>
                <w:color w:val="000000"/>
                <w:sz w:val="24"/>
                <w:szCs w:val="24"/>
              </w:rPr>
            </w:pPr>
            <w:r>
              <w:rPr>
                <w:rFonts w:ascii="宋体" w:hAnsi="宋体" w:hint="eastAsia"/>
                <w:color w:val="000000"/>
                <w:sz w:val="24"/>
                <w:szCs w:val="24"/>
              </w:rPr>
              <w:t>总价</w:t>
            </w:r>
          </w:p>
        </w:tc>
        <w:tc>
          <w:tcPr>
            <w:tcW w:w="1305" w:type="dxa"/>
            <w:vAlign w:val="center"/>
          </w:tcPr>
          <w:p w:rsidR="00DA391D" w:rsidRDefault="00DE2D76">
            <w:pPr>
              <w:spacing w:line="480" w:lineRule="auto"/>
              <w:jc w:val="center"/>
              <w:rPr>
                <w:rFonts w:ascii="宋体" w:hAnsi="宋体"/>
                <w:color w:val="000000"/>
                <w:sz w:val="24"/>
                <w:szCs w:val="24"/>
              </w:rPr>
            </w:pPr>
            <w:r>
              <w:rPr>
                <w:rFonts w:ascii="宋体" w:hAnsi="宋体" w:hint="eastAsia"/>
                <w:color w:val="000000"/>
                <w:sz w:val="24"/>
                <w:szCs w:val="24"/>
              </w:rPr>
              <w:t>完成时间</w:t>
            </w:r>
          </w:p>
        </w:tc>
      </w:tr>
      <w:tr w:rsidR="00DA391D">
        <w:trPr>
          <w:trHeight w:val="450"/>
        </w:trPr>
        <w:tc>
          <w:tcPr>
            <w:tcW w:w="930" w:type="dxa"/>
          </w:tcPr>
          <w:p w:rsidR="00DA391D" w:rsidRDefault="00DA391D">
            <w:pPr>
              <w:spacing w:line="480" w:lineRule="auto"/>
              <w:jc w:val="center"/>
              <w:rPr>
                <w:rFonts w:ascii="宋体" w:hAnsi="宋体"/>
                <w:color w:val="000000"/>
                <w:sz w:val="24"/>
                <w:szCs w:val="24"/>
              </w:rPr>
            </w:pPr>
          </w:p>
        </w:tc>
        <w:tc>
          <w:tcPr>
            <w:tcW w:w="2635" w:type="dxa"/>
            <w:gridSpan w:val="2"/>
          </w:tcPr>
          <w:p w:rsidR="00DA391D" w:rsidRDefault="00DA391D">
            <w:pPr>
              <w:spacing w:line="480" w:lineRule="auto"/>
              <w:ind w:firstLineChars="200" w:firstLine="480"/>
              <w:jc w:val="center"/>
              <w:rPr>
                <w:rFonts w:ascii="宋体" w:hAnsi="宋体"/>
                <w:color w:val="000000"/>
                <w:sz w:val="24"/>
                <w:szCs w:val="24"/>
              </w:rPr>
            </w:pPr>
          </w:p>
        </w:tc>
        <w:tc>
          <w:tcPr>
            <w:tcW w:w="998" w:type="dxa"/>
          </w:tcPr>
          <w:p w:rsidR="00DA391D" w:rsidRDefault="00DA391D">
            <w:pPr>
              <w:spacing w:line="480" w:lineRule="auto"/>
              <w:ind w:firstLineChars="200" w:firstLine="480"/>
              <w:jc w:val="center"/>
              <w:rPr>
                <w:rFonts w:ascii="宋体" w:hAnsi="宋体"/>
                <w:color w:val="000000"/>
                <w:sz w:val="24"/>
                <w:szCs w:val="24"/>
              </w:rPr>
            </w:pPr>
          </w:p>
        </w:tc>
        <w:tc>
          <w:tcPr>
            <w:tcW w:w="1107" w:type="dxa"/>
          </w:tcPr>
          <w:p w:rsidR="00DA391D" w:rsidRDefault="00DA391D">
            <w:pPr>
              <w:spacing w:line="480" w:lineRule="auto"/>
              <w:jc w:val="center"/>
              <w:rPr>
                <w:rFonts w:ascii="宋体" w:hAnsi="宋体"/>
                <w:color w:val="000000"/>
                <w:sz w:val="24"/>
                <w:szCs w:val="24"/>
              </w:rPr>
            </w:pPr>
          </w:p>
        </w:tc>
        <w:tc>
          <w:tcPr>
            <w:tcW w:w="2093" w:type="dxa"/>
          </w:tcPr>
          <w:p w:rsidR="00DA391D" w:rsidRDefault="00DA391D">
            <w:pPr>
              <w:spacing w:line="480" w:lineRule="auto"/>
              <w:ind w:firstLineChars="200" w:firstLine="480"/>
              <w:jc w:val="center"/>
              <w:rPr>
                <w:rFonts w:ascii="宋体" w:hAnsi="宋体"/>
                <w:color w:val="000000"/>
                <w:sz w:val="24"/>
                <w:szCs w:val="24"/>
              </w:rPr>
            </w:pPr>
          </w:p>
        </w:tc>
        <w:tc>
          <w:tcPr>
            <w:tcW w:w="1305" w:type="dxa"/>
          </w:tcPr>
          <w:p w:rsidR="00DA391D" w:rsidRDefault="00DA391D">
            <w:pPr>
              <w:spacing w:line="480" w:lineRule="auto"/>
              <w:ind w:firstLineChars="200" w:firstLine="480"/>
              <w:jc w:val="center"/>
              <w:rPr>
                <w:rFonts w:ascii="宋体" w:hAnsi="宋体"/>
                <w:color w:val="000000"/>
                <w:sz w:val="24"/>
                <w:szCs w:val="24"/>
              </w:rPr>
            </w:pPr>
          </w:p>
        </w:tc>
      </w:tr>
      <w:tr w:rsidR="00DA391D">
        <w:trPr>
          <w:trHeight w:val="465"/>
        </w:trPr>
        <w:tc>
          <w:tcPr>
            <w:tcW w:w="2192" w:type="dxa"/>
            <w:gridSpan w:val="2"/>
          </w:tcPr>
          <w:p w:rsidR="00DA391D" w:rsidRDefault="00DE2D76">
            <w:pPr>
              <w:spacing w:line="480" w:lineRule="auto"/>
              <w:ind w:firstLineChars="200" w:firstLine="480"/>
              <w:rPr>
                <w:rFonts w:ascii="宋体" w:hAnsi="宋体"/>
                <w:color w:val="000000"/>
                <w:sz w:val="24"/>
                <w:szCs w:val="24"/>
              </w:rPr>
            </w:pPr>
            <w:r>
              <w:rPr>
                <w:rFonts w:ascii="宋体" w:hAnsi="宋体" w:hint="eastAsia"/>
                <w:color w:val="000000"/>
                <w:sz w:val="24"/>
                <w:szCs w:val="24"/>
              </w:rPr>
              <w:t>合计：</w:t>
            </w:r>
          </w:p>
        </w:tc>
        <w:tc>
          <w:tcPr>
            <w:tcW w:w="6876" w:type="dxa"/>
            <w:gridSpan w:val="5"/>
          </w:tcPr>
          <w:p w:rsidR="00DA391D" w:rsidRDefault="00DE2D76">
            <w:pPr>
              <w:spacing w:line="480" w:lineRule="auto"/>
              <w:rPr>
                <w:rFonts w:ascii="宋体" w:hAnsi="宋体"/>
                <w:color w:val="000000"/>
                <w:sz w:val="24"/>
                <w:szCs w:val="24"/>
              </w:rPr>
            </w:pPr>
            <w:r>
              <w:rPr>
                <w:rFonts w:ascii="宋体" w:hAnsi="宋体" w:hint="eastAsia"/>
                <w:color w:val="000000"/>
                <w:sz w:val="24"/>
                <w:szCs w:val="24"/>
              </w:rPr>
              <w:t>人民币大写：                 元，小写：             元</w:t>
            </w:r>
          </w:p>
        </w:tc>
      </w:tr>
    </w:tbl>
    <w:p w:rsidR="00DA391D" w:rsidRDefault="00DA391D">
      <w:pPr>
        <w:spacing w:line="480" w:lineRule="auto"/>
        <w:ind w:firstLineChars="200" w:firstLine="480"/>
        <w:rPr>
          <w:rFonts w:ascii="宋体" w:hAnsi="宋体"/>
          <w:color w:val="000000"/>
          <w:sz w:val="24"/>
          <w:szCs w:val="24"/>
        </w:rPr>
      </w:pPr>
    </w:p>
    <w:p w:rsidR="00DA391D" w:rsidRDefault="00DE2D76">
      <w:pPr>
        <w:spacing w:line="480" w:lineRule="auto"/>
        <w:ind w:firstLineChars="200" w:firstLine="480"/>
        <w:rPr>
          <w:rFonts w:ascii="宋体" w:hAnsi="宋体"/>
          <w:color w:val="000000"/>
          <w:sz w:val="24"/>
          <w:szCs w:val="24"/>
          <w:u w:val="single"/>
        </w:rPr>
      </w:pPr>
      <w:r>
        <w:rPr>
          <w:rFonts w:ascii="宋体" w:hAnsi="宋体" w:hint="eastAsia"/>
          <w:color w:val="000000"/>
          <w:sz w:val="24"/>
          <w:szCs w:val="24"/>
        </w:rPr>
        <w:t>磋商响应方全称（盖章）：</w:t>
      </w:r>
    </w:p>
    <w:p w:rsidR="00DA391D" w:rsidRDefault="00DA391D">
      <w:pPr>
        <w:spacing w:line="480" w:lineRule="auto"/>
        <w:ind w:firstLineChars="200" w:firstLine="480"/>
        <w:rPr>
          <w:rFonts w:ascii="宋体" w:hAnsi="宋体"/>
          <w:color w:val="000000"/>
          <w:sz w:val="24"/>
          <w:szCs w:val="24"/>
        </w:rPr>
      </w:pPr>
    </w:p>
    <w:p w:rsidR="00DA391D" w:rsidRDefault="00DE2D76">
      <w:pPr>
        <w:spacing w:line="480" w:lineRule="auto"/>
        <w:ind w:firstLineChars="200" w:firstLine="480"/>
        <w:rPr>
          <w:rFonts w:ascii="宋体" w:hAnsi="宋体"/>
          <w:color w:val="000000"/>
          <w:sz w:val="24"/>
          <w:szCs w:val="24"/>
          <w:u w:val="single"/>
        </w:rPr>
      </w:pPr>
      <w:r>
        <w:rPr>
          <w:rFonts w:ascii="宋体" w:hAnsi="宋体" w:hint="eastAsia"/>
          <w:color w:val="000000"/>
          <w:sz w:val="24"/>
          <w:szCs w:val="24"/>
        </w:rPr>
        <w:t>法定代表人（或全权代表）（签字）：</w:t>
      </w:r>
    </w:p>
    <w:p w:rsidR="00DA391D" w:rsidRDefault="00DA391D">
      <w:pPr>
        <w:spacing w:line="480" w:lineRule="auto"/>
        <w:ind w:firstLineChars="200" w:firstLine="480"/>
        <w:rPr>
          <w:rFonts w:ascii="宋体" w:hAnsi="宋体"/>
          <w:color w:val="000000"/>
          <w:sz w:val="24"/>
          <w:szCs w:val="24"/>
        </w:rPr>
      </w:pPr>
    </w:p>
    <w:p w:rsidR="00DA391D" w:rsidRDefault="00DE2D76">
      <w:pPr>
        <w:spacing w:line="480" w:lineRule="auto"/>
        <w:ind w:firstLineChars="1550" w:firstLine="3720"/>
        <w:rPr>
          <w:rFonts w:ascii="宋体" w:hAnsi="宋体"/>
          <w:color w:val="000000"/>
          <w:sz w:val="24"/>
          <w:szCs w:val="24"/>
        </w:rPr>
      </w:pPr>
      <w:r>
        <w:rPr>
          <w:rFonts w:ascii="宋体" w:hAnsi="宋体" w:hint="eastAsia"/>
          <w:color w:val="000000"/>
          <w:sz w:val="24"/>
          <w:szCs w:val="24"/>
        </w:rPr>
        <w:t>日 期：        年       月        日</w:t>
      </w:r>
    </w:p>
    <w:p w:rsidR="00DA391D" w:rsidRDefault="00DA391D">
      <w:pPr>
        <w:spacing w:line="480" w:lineRule="auto"/>
        <w:ind w:firstLineChars="1550" w:firstLine="3720"/>
        <w:rPr>
          <w:rFonts w:ascii="宋体" w:hAnsi="宋体"/>
          <w:color w:val="000000"/>
          <w:sz w:val="24"/>
          <w:szCs w:val="24"/>
        </w:rPr>
      </w:pPr>
    </w:p>
    <w:p w:rsidR="00DA391D" w:rsidRDefault="00DE2D76">
      <w:pPr>
        <w:spacing w:line="480" w:lineRule="auto"/>
        <w:ind w:firstLineChars="200" w:firstLine="480"/>
        <w:rPr>
          <w:rFonts w:ascii="宋体" w:hAnsi="宋体"/>
          <w:color w:val="000000"/>
          <w:sz w:val="24"/>
          <w:szCs w:val="24"/>
        </w:rPr>
      </w:pPr>
      <w:r>
        <w:rPr>
          <w:rFonts w:ascii="宋体" w:hAnsi="宋体" w:hint="eastAsia"/>
          <w:color w:val="000000"/>
          <w:sz w:val="24"/>
          <w:szCs w:val="24"/>
        </w:rPr>
        <w:t>备注：1、报价一经涂改，应在涂改处加盖单位公章或者由法定代表人或授权委托人签字或盖章，否则其投标作无效标处理；</w:t>
      </w:r>
    </w:p>
    <w:p w:rsidR="00DA391D" w:rsidRDefault="00DE2D76">
      <w:pPr>
        <w:spacing w:line="480" w:lineRule="auto"/>
        <w:ind w:firstLineChars="200" w:firstLine="480"/>
        <w:rPr>
          <w:rFonts w:ascii="宋体" w:hAnsi="宋体"/>
          <w:color w:val="000000"/>
          <w:sz w:val="24"/>
          <w:szCs w:val="24"/>
        </w:rPr>
      </w:pPr>
      <w:r>
        <w:rPr>
          <w:rFonts w:ascii="宋体" w:hAnsi="宋体" w:hint="eastAsia"/>
          <w:color w:val="000000"/>
          <w:sz w:val="24"/>
          <w:szCs w:val="24"/>
        </w:rPr>
        <w:t>2、以上报价应与“磋商项目明细清单”中的“合计人民币”数相一致；</w:t>
      </w:r>
    </w:p>
    <w:p w:rsidR="00DA391D" w:rsidRDefault="00DE2D76">
      <w:pPr>
        <w:spacing w:line="480" w:lineRule="auto"/>
        <w:ind w:firstLineChars="200" w:firstLine="480"/>
        <w:rPr>
          <w:rFonts w:ascii="仿宋_GB2312" w:eastAsia="仿宋_GB2312"/>
          <w:color w:val="000000"/>
          <w:sz w:val="24"/>
        </w:rPr>
      </w:pPr>
      <w:r>
        <w:rPr>
          <w:rFonts w:ascii="宋体" w:hAnsi="宋体" w:hint="eastAsia"/>
          <w:color w:val="000000"/>
          <w:sz w:val="24"/>
          <w:szCs w:val="24"/>
        </w:rPr>
        <w:t>3、</w:t>
      </w:r>
      <w:r w:rsidR="00663FFF" w:rsidRPr="002C203A">
        <w:rPr>
          <w:rFonts w:ascii="宋体" w:hAnsi="宋体" w:hint="eastAsia"/>
          <w:sz w:val="24"/>
          <w:szCs w:val="24"/>
        </w:rPr>
        <w:t>报价包含货物的供货、税金、包装、运输、装卸、安装调试、验收（含第</w:t>
      </w:r>
      <w:r w:rsidR="00663FFF">
        <w:rPr>
          <w:rFonts w:ascii="宋体" w:hAnsi="宋体" w:hint="eastAsia"/>
          <w:sz w:val="24"/>
          <w:szCs w:val="24"/>
        </w:rPr>
        <w:t>三方验收）、技术服务、售后服务、维修保养、材料、采购代理服务费等全部费用</w:t>
      </w:r>
      <w:r w:rsidR="00663FFF" w:rsidRPr="000712C7">
        <w:rPr>
          <w:rFonts w:ascii="宋体" w:hAnsi="宋体" w:hint="eastAsia"/>
          <w:sz w:val="24"/>
          <w:szCs w:val="24"/>
        </w:rPr>
        <w:t>。</w:t>
      </w:r>
    </w:p>
    <w:p w:rsidR="00DA391D" w:rsidRDefault="00DA391D" w:rsidP="00242409">
      <w:pPr>
        <w:spacing w:line="360" w:lineRule="auto"/>
        <w:ind w:firstLineChars="200" w:firstLine="643"/>
        <w:rPr>
          <w:rFonts w:ascii="仿宋_GB2312" w:eastAsia="仿宋_GB2312"/>
          <w:b/>
          <w:color w:val="000000"/>
          <w:sz w:val="32"/>
          <w:szCs w:val="32"/>
        </w:rPr>
      </w:pPr>
    </w:p>
    <w:p w:rsidR="00DA391D" w:rsidRDefault="00DA391D" w:rsidP="00242409">
      <w:pPr>
        <w:spacing w:line="360" w:lineRule="auto"/>
        <w:ind w:firstLineChars="200" w:firstLine="643"/>
        <w:rPr>
          <w:rFonts w:ascii="仿宋_GB2312" w:eastAsia="仿宋_GB2312"/>
          <w:b/>
          <w:color w:val="000000"/>
          <w:sz w:val="32"/>
          <w:szCs w:val="32"/>
        </w:rPr>
      </w:pPr>
    </w:p>
    <w:p w:rsidR="00DA391D" w:rsidRDefault="00DA391D" w:rsidP="00242409">
      <w:pPr>
        <w:spacing w:line="360" w:lineRule="auto"/>
        <w:ind w:firstLineChars="200" w:firstLine="643"/>
        <w:rPr>
          <w:rFonts w:ascii="仿宋_GB2312" w:eastAsia="仿宋_GB2312"/>
          <w:b/>
          <w:color w:val="000000"/>
          <w:sz w:val="32"/>
          <w:szCs w:val="32"/>
        </w:rPr>
      </w:pPr>
    </w:p>
    <w:p w:rsidR="00DA391D" w:rsidRDefault="00DE2D76">
      <w:pPr>
        <w:spacing w:line="360" w:lineRule="auto"/>
        <w:ind w:firstLineChars="150" w:firstLine="420"/>
        <w:rPr>
          <w:rFonts w:ascii="黑体" w:eastAsia="黑体"/>
          <w:color w:val="000000"/>
          <w:sz w:val="28"/>
          <w:szCs w:val="28"/>
        </w:rPr>
      </w:pPr>
      <w:r>
        <w:rPr>
          <w:rFonts w:ascii="黑体" w:eastAsia="黑体" w:hint="eastAsia"/>
          <w:color w:val="000000"/>
          <w:sz w:val="28"/>
          <w:szCs w:val="28"/>
        </w:rPr>
        <w:lastRenderedPageBreak/>
        <w:t>附件四</w:t>
      </w:r>
    </w:p>
    <w:p w:rsidR="00DA391D" w:rsidRDefault="00DE2D76">
      <w:pPr>
        <w:spacing w:line="360" w:lineRule="auto"/>
        <w:ind w:firstLineChars="200" w:firstLine="482"/>
        <w:jc w:val="center"/>
        <w:rPr>
          <w:rFonts w:ascii="宋体" w:hAnsi="宋体"/>
          <w:b/>
          <w:color w:val="000000"/>
          <w:sz w:val="24"/>
          <w:szCs w:val="24"/>
        </w:rPr>
      </w:pPr>
      <w:proofErr w:type="gramStart"/>
      <w:r>
        <w:rPr>
          <w:rFonts w:ascii="宋体" w:hAnsi="宋体" w:hint="eastAsia"/>
          <w:b/>
          <w:color w:val="000000"/>
          <w:sz w:val="24"/>
          <w:szCs w:val="24"/>
        </w:rPr>
        <w:t>磋</w:t>
      </w:r>
      <w:proofErr w:type="gramEnd"/>
      <w:r>
        <w:rPr>
          <w:rFonts w:ascii="宋体" w:hAnsi="宋体" w:hint="eastAsia"/>
          <w:b/>
          <w:color w:val="000000"/>
          <w:sz w:val="24"/>
          <w:szCs w:val="24"/>
        </w:rPr>
        <w:t xml:space="preserve"> 商 项 目 明 细 清 单</w:t>
      </w:r>
    </w:p>
    <w:p w:rsidR="00DA391D" w:rsidRDefault="00DE2D76">
      <w:pPr>
        <w:spacing w:line="480" w:lineRule="auto"/>
        <w:ind w:firstLineChars="100" w:firstLine="240"/>
        <w:rPr>
          <w:rFonts w:ascii="宋体" w:hAnsi="宋体"/>
          <w:color w:val="000000"/>
          <w:sz w:val="24"/>
          <w:szCs w:val="24"/>
        </w:rPr>
      </w:pPr>
      <w:r>
        <w:rPr>
          <w:rFonts w:ascii="宋体" w:hAnsi="宋体" w:hint="eastAsia"/>
          <w:color w:val="000000"/>
          <w:sz w:val="24"/>
          <w:szCs w:val="24"/>
        </w:rPr>
        <w:t>竞争性磋商项目名称：</w:t>
      </w:r>
      <w:permStart w:id="1" w:edGrp="everyone"/>
      <w:permEnd w:id="1"/>
    </w:p>
    <w:p w:rsidR="00DA391D" w:rsidRDefault="00DE2D76">
      <w:pPr>
        <w:spacing w:line="480" w:lineRule="auto"/>
        <w:ind w:firstLineChars="100" w:firstLine="240"/>
        <w:rPr>
          <w:rFonts w:ascii="宋体" w:hAnsi="宋体"/>
          <w:color w:val="000000"/>
          <w:sz w:val="24"/>
          <w:szCs w:val="24"/>
          <w:u w:val="single"/>
        </w:rPr>
      </w:pPr>
      <w:r>
        <w:rPr>
          <w:rFonts w:ascii="宋体" w:hAnsi="宋体" w:hint="eastAsia"/>
          <w:color w:val="000000"/>
          <w:sz w:val="24"/>
          <w:szCs w:val="24"/>
        </w:rPr>
        <w:t>竞争性磋商编号：  标项：</w:t>
      </w:r>
      <w:r>
        <w:rPr>
          <w:rFonts w:ascii="宋体" w:hAnsi="宋体" w:hint="eastAsia"/>
          <w:color w:val="000000"/>
          <w:sz w:val="24"/>
          <w:szCs w:val="24"/>
          <w:u w:val="single"/>
        </w:rPr>
        <w:t>一</w:t>
      </w:r>
    </w:p>
    <w:tbl>
      <w:tblPr>
        <w:tblW w:w="84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1"/>
        <w:gridCol w:w="1596"/>
        <w:gridCol w:w="1812"/>
        <w:gridCol w:w="1370"/>
        <w:gridCol w:w="1276"/>
        <w:gridCol w:w="1596"/>
      </w:tblGrid>
      <w:tr w:rsidR="00DA391D">
        <w:tc>
          <w:tcPr>
            <w:tcW w:w="811" w:type="dxa"/>
          </w:tcPr>
          <w:p w:rsidR="00DA391D" w:rsidRDefault="00DE2D76">
            <w:pPr>
              <w:spacing w:line="360" w:lineRule="auto"/>
              <w:jc w:val="center"/>
              <w:rPr>
                <w:rFonts w:ascii="宋体" w:hAnsi="宋体"/>
                <w:color w:val="000000"/>
                <w:sz w:val="24"/>
                <w:szCs w:val="24"/>
              </w:rPr>
            </w:pPr>
            <w:r>
              <w:rPr>
                <w:rFonts w:ascii="宋体" w:hAnsi="宋体" w:hint="eastAsia"/>
                <w:color w:val="000000"/>
                <w:sz w:val="24"/>
                <w:szCs w:val="24"/>
              </w:rPr>
              <w:t>序号</w:t>
            </w:r>
          </w:p>
        </w:tc>
        <w:tc>
          <w:tcPr>
            <w:tcW w:w="1596" w:type="dxa"/>
          </w:tcPr>
          <w:p w:rsidR="00DA391D" w:rsidRDefault="00DE2D76">
            <w:pPr>
              <w:spacing w:line="360" w:lineRule="auto"/>
              <w:jc w:val="center"/>
              <w:rPr>
                <w:rFonts w:ascii="宋体" w:hAnsi="宋体"/>
                <w:color w:val="000000"/>
                <w:sz w:val="24"/>
                <w:szCs w:val="24"/>
              </w:rPr>
            </w:pPr>
            <w:r>
              <w:rPr>
                <w:rFonts w:ascii="宋体" w:hAnsi="宋体" w:hint="eastAsia"/>
                <w:color w:val="000000"/>
                <w:sz w:val="24"/>
                <w:szCs w:val="24"/>
              </w:rPr>
              <w:t>项  目</w:t>
            </w:r>
          </w:p>
        </w:tc>
        <w:tc>
          <w:tcPr>
            <w:tcW w:w="1812" w:type="dxa"/>
          </w:tcPr>
          <w:p w:rsidR="00DA391D" w:rsidRDefault="00DE2D76">
            <w:pPr>
              <w:spacing w:line="360" w:lineRule="auto"/>
              <w:jc w:val="center"/>
              <w:rPr>
                <w:rFonts w:ascii="宋体" w:hAnsi="宋体"/>
                <w:color w:val="000000"/>
                <w:sz w:val="24"/>
                <w:szCs w:val="24"/>
              </w:rPr>
            </w:pPr>
            <w:r>
              <w:rPr>
                <w:rFonts w:ascii="宋体" w:hAnsi="宋体" w:hint="eastAsia"/>
                <w:color w:val="000000"/>
                <w:sz w:val="24"/>
                <w:szCs w:val="24"/>
              </w:rPr>
              <w:t>型号</w:t>
            </w:r>
          </w:p>
        </w:tc>
        <w:tc>
          <w:tcPr>
            <w:tcW w:w="1370" w:type="dxa"/>
          </w:tcPr>
          <w:p w:rsidR="00DA391D" w:rsidRDefault="00DE2D76">
            <w:pPr>
              <w:spacing w:line="360" w:lineRule="auto"/>
              <w:jc w:val="center"/>
              <w:rPr>
                <w:rFonts w:ascii="宋体" w:hAnsi="宋体"/>
                <w:color w:val="000000"/>
                <w:sz w:val="24"/>
                <w:szCs w:val="24"/>
              </w:rPr>
            </w:pPr>
            <w:r>
              <w:rPr>
                <w:rFonts w:ascii="宋体" w:hAnsi="宋体" w:hint="eastAsia"/>
                <w:color w:val="000000"/>
                <w:sz w:val="24"/>
                <w:szCs w:val="24"/>
              </w:rPr>
              <w:t>数量</w:t>
            </w:r>
          </w:p>
        </w:tc>
        <w:tc>
          <w:tcPr>
            <w:tcW w:w="1276" w:type="dxa"/>
          </w:tcPr>
          <w:p w:rsidR="00DA391D" w:rsidRDefault="00DE2D76">
            <w:pPr>
              <w:spacing w:line="360" w:lineRule="auto"/>
              <w:jc w:val="center"/>
              <w:rPr>
                <w:rFonts w:ascii="宋体" w:hAnsi="宋体"/>
                <w:color w:val="000000"/>
                <w:sz w:val="24"/>
                <w:szCs w:val="24"/>
              </w:rPr>
            </w:pPr>
            <w:r>
              <w:rPr>
                <w:rFonts w:ascii="宋体" w:hAnsi="宋体" w:hint="eastAsia"/>
                <w:color w:val="000000"/>
                <w:sz w:val="24"/>
                <w:szCs w:val="24"/>
              </w:rPr>
              <w:t>单价（元）</w:t>
            </w:r>
          </w:p>
        </w:tc>
        <w:tc>
          <w:tcPr>
            <w:tcW w:w="1596" w:type="dxa"/>
          </w:tcPr>
          <w:p w:rsidR="00DA391D" w:rsidRDefault="00DE2D76">
            <w:pPr>
              <w:spacing w:line="360" w:lineRule="auto"/>
              <w:jc w:val="center"/>
              <w:rPr>
                <w:rFonts w:ascii="宋体" w:hAnsi="宋体"/>
                <w:color w:val="000000"/>
                <w:sz w:val="24"/>
                <w:szCs w:val="24"/>
              </w:rPr>
            </w:pPr>
            <w:r>
              <w:rPr>
                <w:rFonts w:ascii="宋体" w:hAnsi="宋体" w:hint="eastAsia"/>
                <w:color w:val="000000"/>
                <w:sz w:val="24"/>
                <w:szCs w:val="24"/>
              </w:rPr>
              <w:t>小计（元）</w:t>
            </w:r>
          </w:p>
        </w:tc>
      </w:tr>
      <w:tr w:rsidR="00DA391D">
        <w:tc>
          <w:tcPr>
            <w:tcW w:w="811" w:type="dxa"/>
          </w:tcPr>
          <w:p w:rsidR="00DA391D" w:rsidRDefault="00DE2D76">
            <w:pPr>
              <w:spacing w:line="360" w:lineRule="auto"/>
              <w:jc w:val="center"/>
              <w:rPr>
                <w:rFonts w:ascii="宋体" w:hAnsi="宋体"/>
                <w:color w:val="000000"/>
                <w:sz w:val="24"/>
                <w:szCs w:val="24"/>
              </w:rPr>
            </w:pPr>
            <w:r>
              <w:rPr>
                <w:rFonts w:ascii="宋体" w:hAnsi="宋体"/>
                <w:color w:val="000000"/>
                <w:sz w:val="24"/>
                <w:szCs w:val="24"/>
              </w:rPr>
              <w:t>1</w:t>
            </w:r>
          </w:p>
        </w:tc>
        <w:tc>
          <w:tcPr>
            <w:tcW w:w="1596" w:type="dxa"/>
          </w:tcPr>
          <w:p w:rsidR="00DA391D" w:rsidRDefault="00DA391D">
            <w:pPr>
              <w:rPr>
                <w:rFonts w:ascii="宋体" w:hAnsi="宋体"/>
                <w:color w:val="000000"/>
                <w:sz w:val="24"/>
                <w:szCs w:val="24"/>
              </w:rPr>
            </w:pPr>
          </w:p>
        </w:tc>
        <w:tc>
          <w:tcPr>
            <w:tcW w:w="1812" w:type="dxa"/>
          </w:tcPr>
          <w:p w:rsidR="00DA391D" w:rsidRDefault="00DA391D">
            <w:pPr>
              <w:rPr>
                <w:rFonts w:ascii="宋体" w:hAnsi="宋体"/>
                <w:color w:val="000000"/>
                <w:sz w:val="24"/>
                <w:szCs w:val="24"/>
              </w:rPr>
            </w:pPr>
          </w:p>
        </w:tc>
        <w:tc>
          <w:tcPr>
            <w:tcW w:w="1370" w:type="dxa"/>
          </w:tcPr>
          <w:p w:rsidR="00DA391D" w:rsidRDefault="00DA391D">
            <w:pPr>
              <w:rPr>
                <w:rFonts w:ascii="宋体" w:hAnsi="宋体"/>
                <w:color w:val="000000"/>
                <w:sz w:val="24"/>
                <w:szCs w:val="24"/>
              </w:rPr>
            </w:pPr>
          </w:p>
        </w:tc>
        <w:tc>
          <w:tcPr>
            <w:tcW w:w="1276" w:type="dxa"/>
          </w:tcPr>
          <w:p w:rsidR="00DA391D" w:rsidRDefault="00DA391D">
            <w:pPr>
              <w:rPr>
                <w:rFonts w:ascii="宋体" w:hAnsi="宋体"/>
                <w:color w:val="000000"/>
                <w:sz w:val="24"/>
                <w:szCs w:val="24"/>
              </w:rPr>
            </w:pPr>
          </w:p>
        </w:tc>
        <w:tc>
          <w:tcPr>
            <w:tcW w:w="1596" w:type="dxa"/>
          </w:tcPr>
          <w:p w:rsidR="00DA391D" w:rsidRDefault="00DA391D">
            <w:pPr>
              <w:spacing w:line="360" w:lineRule="auto"/>
              <w:jc w:val="center"/>
              <w:rPr>
                <w:rFonts w:ascii="宋体" w:hAnsi="宋体"/>
                <w:color w:val="000000"/>
                <w:sz w:val="24"/>
                <w:szCs w:val="24"/>
              </w:rPr>
            </w:pPr>
          </w:p>
        </w:tc>
      </w:tr>
      <w:tr w:rsidR="00DA391D">
        <w:tc>
          <w:tcPr>
            <w:tcW w:w="811" w:type="dxa"/>
          </w:tcPr>
          <w:p w:rsidR="00DA391D" w:rsidRDefault="00DE2D76">
            <w:pPr>
              <w:spacing w:line="360" w:lineRule="auto"/>
              <w:jc w:val="center"/>
              <w:rPr>
                <w:rFonts w:ascii="宋体" w:hAnsi="宋体"/>
                <w:color w:val="000000"/>
                <w:sz w:val="24"/>
                <w:szCs w:val="24"/>
              </w:rPr>
            </w:pPr>
            <w:r>
              <w:rPr>
                <w:rFonts w:ascii="宋体" w:hAnsi="宋体"/>
                <w:color w:val="000000"/>
                <w:sz w:val="24"/>
                <w:szCs w:val="24"/>
              </w:rPr>
              <w:t>2</w:t>
            </w:r>
          </w:p>
        </w:tc>
        <w:tc>
          <w:tcPr>
            <w:tcW w:w="1596" w:type="dxa"/>
          </w:tcPr>
          <w:p w:rsidR="00DA391D" w:rsidRDefault="00DA391D">
            <w:pPr>
              <w:rPr>
                <w:rFonts w:ascii="宋体" w:hAnsi="宋体"/>
                <w:color w:val="000000"/>
                <w:sz w:val="24"/>
                <w:szCs w:val="24"/>
              </w:rPr>
            </w:pPr>
          </w:p>
        </w:tc>
        <w:tc>
          <w:tcPr>
            <w:tcW w:w="1812" w:type="dxa"/>
          </w:tcPr>
          <w:p w:rsidR="00DA391D" w:rsidRDefault="00DA391D">
            <w:pPr>
              <w:rPr>
                <w:rFonts w:ascii="宋体" w:hAnsi="宋体"/>
                <w:color w:val="000000"/>
                <w:sz w:val="24"/>
                <w:szCs w:val="24"/>
              </w:rPr>
            </w:pPr>
          </w:p>
        </w:tc>
        <w:tc>
          <w:tcPr>
            <w:tcW w:w="1370" w:type="dxa"/>
          </w:tcPr>
          <w:p w:rsidR="00DA391D" w:rsidRDefault="00DA391D">
            <w:pPr>
              <w:rPr>
                <w:rFonts w:ascii="宋体" w:hAnsi="宋体"/>
                <w:color w:val="000000"/>
                <w:sz w:val="24"/>
                <w:szCs w:val="24"/>
              </w:rPr>
            </w:pPr>
          </w:p>
        </w:tc>
        <w:tc>
          <w:tcPr>
            <w:tcW w:w="1276" w:type="dxa"/>
          </w:tcPr>
          <w:p w:rsidR="00DA391D" w:rsidRDefault="00DA391D">
            <w:pPr>
              <w:rPr>
                <w:rFonts w:ascii="宋体" w:hAnsi="宋体"/>
                <w:color w:val="000000"/>
                <w:sz w:val="24"/>
                <w:szCs w:val="24"/>
              </w:rPr>
            </w:pPr>
          </w:p>
        </w:tc>
        <w:tc>
          <w:tcPr>
            <w:tcW w:w="1596" w:type="dxa"/>
          </w:tcPr>
          <w:p w:rsidR="00DA391D" w:rsidRDefault="00DA391D">
            <w:pPr>
              <w:spacing w:line="360" w:lineRule="auto"/>
              <w:jc w:val="center"/>
              <w:rPr>
                <w:rFonts w:ascii="宋体" w:hAnsi="宋体"/>
                <w:color w:val="000000"/>
                <w:sz w:val="24"/>
                <w:szCs w:val="24"/>
              </w:rPr>
            </w:pPr>
          </w:p>
        </w:tc>
      </w:tr>
      <w:tr w:rsidR="00DA391D">
        <w:tc>
          <w:tcPr>
            <w:tcW w:w="811" w:type="dxa"/>
          </w:tcPr>
          <w:p w:rsidR="00DA391D" w:rsidRDefault="00DE2D76">
            <w:pPr>
              <w:spacing w:line="360" w:lineRule="auto"/>
              <w:jc w:val="center"/>
              <w:rPr>
                <w:rFonts w:ascii="宋体" w:hAnsi="宋体"/>
                <w:color w:val="000000"/>
                <w:sz w:val="24"/>
                <w:szCs w:val="24"/>
              </w:rPr>
            </w:pPr>
            <w:r>
              <w:rPr>
                <w:rFonts w:ascii="宋体" w:hAnsi="宋体"/>
                <w:color w:val="000000"/>
                <w:sz w:val="24"/>
                <w:szCs w:val="24"/>
              </w:rPr>
              <w:t>3</w:t>
            </w:r>
          </w:p>
        </w:tc>
        <w:tc>
          <w:tcPr>
            <w:tcW w:w="1596" w:type="dxa"/>
          </w:tcPr>
          <w:p w:rsidR="00DA391D" w:rsidRDefault="00DA391D">
            <w:pPr>
              <w:rPr>
                <w:rFonts w:ascii="宋体" w:hAnsi="宋体"/>
                <w:color w:val="000000"/>
                <w:sz w:val="24"/>
                <w:szCs w:val="24"/>
              </w:rPr>
            </w:pPr>
          </w:p>
        </w:tc>
        <w:tc>
          <w:tcPr>
            <w:tcW w:w="1812" w:type="dxa"/>
          </w:tcPr>
          <w:p w:rsidR="00DA391D" w:rsidRDefault="00DA391D">
            <w:pPr>
              <w:rPr>
                <w:rFonts w:ascii="宋体" w:hAnsi="宋体"/>
                <w:color w:val="000000"/>
                <w:sz w:val="24"/>
                <w:szCs w:val="24"/>
              </w:rPr>
            </w:pPr>
          </w:p>
        </w:tc>
        <w:tc>
          <w:tcPr>
            <w:tcW w:w="1370" w:type="dxa"/>
          </w:tcPr>
          <w:p w:rsidR="00DA391D" w:rsidRDefault="00DA391D">
            <w:pPr>
              <w:rPr>
                <w:rFonts w:ascii="宋体" w:hAnsi="宋体"/>
                <w:color w:val="000000"/>
                <w:sz w:val="24"/>
                <w:szCs w:val="24"/>
              </w:rPr>
            </w:pPr>
          </w:p>
        </w:tc>
        <w:tc>
          <w:tcPr>
            <w:tcW w:w="1276" w:type="dxa"/>
          </w:tcPr>
          <w:p w:rsidR="00DA391D" w:rsidRDefault="00DA391D">
            <w:pPr>
              <w:rPr>
                <w:rFonts w:ascii="宋体" w:hAnsi="宋体"/>
                <w:color w:val="000000"/>
                <w:sz w:val="24"/>
                <w:szCs w:val="24"/>
              </w:rPr>
            </w:pPr>
          </w:p>
        </w:tc>
        <w:tc>
          <w:tcPr>
            <w:tcW w:w="1596" w:type="dxa"/>
          </w:tcPr>
          <w:p w:rsidR="00DA391D" w:rsidRDefault="00DA391D">
            <w:pPr>
              <w:spacing w:line="360" w:lineRule="auto"/>
              <w:jc w:val="center"/>
              <w:rPr>
                <w:rFonts w:ascii="宋体" w:hAnsi="宋体"/>
                <w:color w:val="000000"/>
                <w:sz w:val="24"/>
                <w:szCs w:val="24"/>
              </w:rPr>
            </w:pPr>
          </w:p>
        </w:tc>
      </w:tr>
      <w:tr w:rsidR="00DA391D">
        <w:tc>
          <w:tcPr>
            <w:tcW w:w="811" w:type="dxa"/>
          </w:tcPr>
          <w:p w:rsidR="00DA391D" w:rsidRDefault="00DE2D76">
            <w:pPr>
              <w:spacing w:line="360" w:lineRule="auto"/>
              <w:jc w:val="center"/>
              <w:rPr>
                <w:rFonts w:ascii="宋体" w:hAnsi="宋体"/>
                <w:color w:val="000000"/>
                <w:sz w:val="24"/>
                <w:szCs w:val="24"/>
              </w:rPr>
            </w:pPr>
            <w:r>
              <w:rPr>
                <w:rFonts w:ascii="宋体" w:hAnsi="宋体"/>
                <w:color w:val="000000"/>
                <w:sz w:val="24"/>
                <w:szCs w:val="24"/>
              </w:rPr>
              <w:t>4</w:t>
            </w:r>
          </w:p>
        </w:tc>
        <w:tc>
          <w:tcPr>
            <w:tcW w:w="1596" w:type="dxa"/>
          </w:tcPr>
          <w:p w:rsidR="00DA391D" w:rsidRDefault="00DA391D">
            <w:pPr>
              <w:rPr>
                <w:rFonts w:ascii="宋体" w:hAnsi="宋体"/>
                <w:color w:val="000000"/>
                <w:sz w:val="24"/>
                <w:szCs w:val="24"/>
              </w:rPr>
            </w:pPr>
          </w:p>
        </w:tc>
        <w:tc>
          <w:tcPr>
            <w:tcW w:w="1812" w:type="dxa"/>
          </w:tcPr>
          <w:p w:rsidR="00DA391D" w:rsidRDefault="00DA391D">
            <w:pPr>
              <w:rPr>
                <w:rFonts w:ascii="宋体" w:hAnsi="宋体"/>
                <w:color w:val="000000"/>
                <w:sz w:val="24"/>
                <w:szCs w:val="24"/>
              </w:rPr>
            </w:pPr>
          </w:p>
        </w:tc>
        <w:tc>
          <w:tcPr>
            <w:tcW w:w="1370" w:type="dxa"/>
          </w:tcPr>
          <w:p w:rsidR="00DA391D" w:rsidRDefault="00DA391D">
            <w:pPr>
              <w:rPr>
                <w:rFonts w:ascii="宋体" w:hAnsi="宋体"/>
                <w:color w:val="000000"/>
                <w:sz w:val="24"/>
                <w:szCs w:val="24"/>
              </w:rPr>
            </w:pPr>
          </w:p>
        </w:tc>
        <w:tc>
          <w:tcPr>
            <w:tcW w:w="1276" w:type="dxa"/>
          </w:tcPr>
          <w:p w:rsidR="00DA391D" w:rsidRDefault="00DA391D">
            <w:pPr>
              <w:rPr>
                <w:rFonts w:ascii="宋体" w:hAnsi="宋体"/>
                <w:color w:val="000000"/>
                <w:sz w:val="24"/>
                <w:szCs w:val="24"/>
              </w:rPr>
            </w:pPr>
          </w:p>
        </w:tc>
        <w:tc>
          <w:tcPr>
            <w:tcW w:w="1596" w:type="dxa"/>
          </w:tcPr>
          <w:p w:rsidR="00DA391D" w:rsidRDefault="00DA391D">
            <w:pPr>
              <w:spacing w:line="360" w:lineRule="auto"/>
              <w:ind w:leftChars="-51" w:left="1" w:hangingChars="45" w:hanging="108"/>
              <w:jc w:val="center"/>
              <w:rPr>
                <w:rFonts w:ascii="宋体" w:hAnsi="宋体"/>
                <w:color w:val="000000"/>
                <w:sz w:val="24"/>
                <w:szCs w:val="24"/>
              </w:rPr>
            </w:pPr>
          </w:p>
        </w:tc>
      </w:tr>
      <w:tr w:rsidR="00DA391D">
        <w:tc>
          <w:tcPr>
            <w:tcW w:w="811" w:type="dxa"/>
          </w:tcPr>
          <w:p w:rsidR="00DA391D" w:rsidRDefault="00DE2D76">
            <w:pPr>
              <w:spacing w:line="360" w:lineRule="auto"/>
              <w:jc w:val="center"/>
              <w:rPr>
                <w:rFonts w:ascii="宋体" w:hAnsi="宋体"/>
                <w:color w:val="000000"/>
                <w:sz w:val="24"/>
                <w:szCs w:val="24"/>
              </w:rPr>
            </w:pPr>
            <w:r>
              <w:rPr>
                <w:rFonts w:ascii="宋体" w:hAnsi="宋体"/>
                <w:color w:val="000000"/>
                <w:sz w:val="24"/>
                <w:szCs w:val="24"/>
              </w:rPr>
              <w:t>5</w:t>
            </w:r>
          </w:p>
        </w:tc>
        <w:tc>
          <w:tcPr>
            <w:tcW w:w="1596" w:type="dxa"/>
          </w:tcPr>
          <w:p w:rsidR="00DA391D" w:rsidRDefault="00DA391D">
            <w:pPr>
              <w:rPr>
                <w:rFonts w:ascii="宋体" w:hAnsi="宋体"/>
                <w:color w:val="000000"/>
                <w:sz w:val="24"/>
                <w:szCs w:val="24"/>
              </w:rPr>
            </w:pPr>
          </w:p>
        </w:tc>
        <w:tc>
          <w:tcPr>
            <w:tcW w:w="1812" w:type="dxa"/>
          </w:tcPr>
          <w:p w:rsidR="00DA391D" w:rsidRDefault="00DA391D">
            <w:pPr>
              <w:rPr>
                <w:rFonts w:ascii="宋体" w:hAnsi="宋体"/>
                <w:color w:val="000000"/>
                <w:sz w:val="24"/>
                <w:szCs w:val="24"/>
              </w:rPr>
            </w:pPr>
          </w:p>
        </w:tc>
        <w:tc>
          <w:tcPr>
            <w:tcW w:w="1370" w:type="dxa"/>
          </w:tcPr>
          <w:p w:rsidR="00DA391D" w:rsidRDefault="00DA391D">
            <w:pPr>
              <w:rPr>
                <w:rFonts w:ascii="宋体" w:hAnsi="宋体"/>
                <w:color w:val="000000"/>
                <w:sz w:val="24"/>
                <w:szCs w:val="24"/>
              </w:rPr>
            </w:pPr>
          </w:p>
        </w:tc>
        <w:tc>
          <w:tcPr>
            <w:tcW w:w="1276" w:type="dxa"/>
          </w:tcPr>
          <w:p w:rsidR="00DA391D" w:rsidRDefault="00DA391D">
            <w:pPr>
              <w:rPr>
                <w:rFonts w:ascii="宋体" w:hAnsi="宋体"/>
                <w:color w:val="000000"/>
                <w:sz w:val="24"/>
                <w:szCs w:val="24"/>
              </w:rPr>
            </w:pPr>
          </w:p>
        </w:tc>
        <w:tc>
          <w:tcPr>
            <w:tcW w:w="1596" w:type="dxa"/>
          </w:tcPr>
          <w:p w:rsidR="00DA391D" w:rsidRDefault="00DA391D">
            <w:pPr>
              <w:spacing w:line="360" w:lineRule="auto"/>
              <w:ind w:leftChars="-51" w:left="1" w:hangingChars="45" w:hanging="108"/>
              <w:jc w:val="center"/>
              <w:rPr>
                <w:rFonts w:ascii="宋体" w:hAnsi="宋体"/>
                <w:color w:val="000000"/>
                <w:sz w:val="24"/>
                <w:szCs w:val="24"/>
              </w:rPr>
            </w:pPr>
          </w:p>
        </w:tc>
      </w:tr>
      <w:tr w:rsidR="00DA391D">
        <w:tc>
          <w:tcPr>
            <w:tcW w:w="811" w:type="dxa"/>
          </w:tcPr>
          <w:p w:rsidR="00DA391D" w:rsidRDefault="00DE2D76">
            <w:pPr>
              <w:spacing w:line="360" w:lineRule="auto"/>
              <w:jc w:val="center"/>
              <w:rPr>
                <w:rFonts w:ascii="宋体" w:hAnsi="宋体"/>
                <w:color w:val="000000"/>
                <w:sz w:val="24"/>
                <w:szCs w:val="24"/>
              </w:rPr>
            </w:pPr>
            <w:r>
              <w:rPr>
                <w:rFonts w:ascii="宋体" w:hAnsi="宋体"/>
                <w:color w:val="000000"/>
                <w:sz w:val="24"/>
                <w:szCs w:val="24"/>
              </w:rPr>
              <w:t>6</w:t>
            </w:r>
          </w:p>
        </w:tc>
        <w:tc>
          <w:tcPr>
            <w:tcW w:w="1596" w:type="dxa"/>
          </w:tcPr>
          <w:p w:rsidR="00DA391D" w:rsidRDefault="00DA391D">
            <w:pPr>
              <w:rPr>
                <w:rFonts w:ascii="宋体" w:hAnsi="宋体"/>
                <w:color w:val="000000"/>
                <w:sz w:val="24"/>
                <w:szCs w:val="24"/>
              </w:rPr>
            </w:pPr>
          </w:p>
        </w:tc>
        <w:tc>
          <w:tcPr>
            <w:tcW w:w="1812" w:type="dxa"/>
          </w:tcPr>
          <w:p w:rsidR="00DA391D" w:rsidRDefault="00DA391D">
            <w:pPr>
              <w:rPr>
                <w:rFonts w:ascii="宋体" w:hAnsi="宋体"/>
                <w:color w:val="000000"/>
                <w:sz w:val="24"/>
                <w:szCs w:val="24"/>
              </w:rPr>
            </w:pPr>
          </w:p>
        </w:tc>
        <w:tc>
          <w:tcPr>
            <w:tcW w:w="1370" w:type="dxa"/>
          </w:tcPr>
          <w:p w:rsidR="00DA391D" w:rsidRDefault="00DA391D">
            <w:pPr>
              <w:rPr>
                <w:rFonts w:ascii="宋体" w:hAnsi="宋体"/>
                <w:color w:val="000000"/>
                <w:sz w:val="24"/>
                <w:szCs w:val="24"/>
              </w:rPr>
            </w:pPr>
          </w:p>
        </w:tc>
        <w:tc>
          <w:tcPr>
            <w:tcW w:w="1276" w:type="dxa"/>
          </w:tcPr>
          <w:p w:rsidR="00DA391D" w:rsidRDefault="00DA391D">
            <w:pPr>
              <w:rPr>
                <w:rFonts w:ascii="宋体" w:hAnsi="宋体"/>
                <w:color w:val="000000"/>
                <w:sz w:val="24"/>
                <w:szCs w:val="24"/>
              </w:rPr>
            </w:pPr>
          </w:p>
        </w:tc>
        <w:tc>
          <w:tcPr>
            <w:tcW w:w="1596" w:type="dxa"/>
          </w:tcPr>
          <w:p w:rsidR="00DA391D" w:rsidRDefault="00DA391D">
            <w:pPr>
              <w:spacing w:line="360" w:lineRule="auto"/>
              <w:ind w:leftChars="-51" w:left="1" w:hangingChars="45" w:hanging="108"/>
              <w:jc w:val="center"/>
              <w:rPr>
                <w:rFonts w:ascii="宋体" w:hAnsi="宋体"/>
                <w:color w:val="000000"/>
                <w:sz w:val="24"/>
                <w:szCs w:val="24"/>
              </w:rPr>
            </w:pPr>
          </w:p>
        </w:tc>
      </w:tr>
      <w:tr w:rsidR="00DA391D">
        <w:trPr>
          <w:trHeight w:val="237"/>
        </w:trPr>
        <w:tc>
          <w:tcPr>
            <w:tcW w:w="811" w:type="dxa"/>
          </w:tcPr>
          <w:p w:rsidR="00DA391D" w:rsidRDefault="00DE2D76">
            <w:pPr>
              <w:spacing w:line="360" w:lineRule="auto"/>
              <w:jc w:val="center"/>
              <w:rPr>
                <w:rFonts w:ascii="宋体" w:hAnsi="宋体"/>
                <w:color w:val="000000"/>
                <w:sz w:val="24"/>
                <w:szCs w:val="24"/>
              </w:rPr>
            </w:pPr>
            <w:r>
              <w:rPr>
                <w:rFonts w:ascii="宋体" w:hAnsi="宋体"/>
                <w:color w:val="000000"/>
                <w:sz w:val="24"/>
                <w:szCs w:val="24"/>
              </w:rPr>
              <w:t>7</w:t>
            </w:r>
          </w:p>
        </w:tc>
        <w:tc>
          <w:tcPr>
            <w:tcW w:w="1596" w:type="dxa"/>
          </w:tcPr>
          <w:p w:rsidR="00DA391D" w:rsidRDefault="00DA391D">
            <w:pPr>
              <w:rPr>
                <w:rFonts w:ascii="宋体" w:hAnsi="宋体"/>
                <w:color w:val="000000"/>
                <w:sz w:val="24"/>
                <w:szCs w:val="24"/>
              </w:rPr>
            </w:pPr>
          </w:p>
        </w:tc>
        <w:tc>
          <w:tcPr>
            <w:tcW w:w="1812" w:type="dxa"/>
          </w:tcPr>
          <w:p w:rsidR="00DA391D" w:rsidRDefault="00DA391D">
            <w:pPr>
              <w:rPr>
                <w:rFonts w:ascii="宋体" w:hAnsi="宋体"/>
                <w:color w:val="000000"/>
                <w:sz w:val="24"/>
                <w:szCs w:val="24"/>
              </w:rPr>
            </w:pPr>
          </w:p>
        </w:tc>
        <w:tc>
          <w:tcPr>
            <w:tcW w:w="1370" w:type="dxa"/>
          </w:tcPr>
          <w:p w:rsidR="00DA391D" w:rsidRDefault="00DA391D">
            <w:pPr>
              <w:rPr>
                <w:rFonts w:ascii="宋体" w:hAnsi="宋体"/>
                <w:color w:val="000000"/>
                <w:sz w:val="24"/>
                <w:szCs w:val="24"/>
              </w:rPr>
            </w:pPr>
          </w:p>
        </w:tc>
        <w:tc>
          <w:tcPr>
            <w:tcW w:w="1276" w:type="dxa"/>
          </w:tcPr>
          <w:p w:rsidR="00DA391D" w:rsidRDefault="00DA391D">
            <w:pPr>
              <w:rPr>
                <w:rFonts w:ascii="宋体" w:hAnsi="宋体"/>
                <w:color w:val="000000"/>
                <w:sz w:val="24"/>
                <w:szCs w:val="24"/>
              </w:rPr>
            </w:pPr>
          </w:p>
        </w:tc>
        <w:tc>
          <w:tcPr>
            <w:tcW w:w="1596" w:type="dxa"/>
          </w:tcPr>
          <w:p w:rsidR="00DA391D" w:rsidRDefault="00DA391D">
            <w:pPr>
              <w:spacing w:line="360" w:lineRule="auto"/>
              <w:jc w:val="center"/>
              <w:rPr>
                <w:rFonts w:ascii="宋体" w:hAnsi="宋体"/>
                <w:color w:val="000000"/>
                <w:sz w:val="24"/>
                <w:szCs w:val="24"/>
              </w:rPr>
            </w:pPr>
          </w:p>
        </w:tc>
      </w:tr>
      <w:tr w:rsidR="00DA391D">
        <w:trPr>
          <w:trHeight w:val="218"/>
        </w:trPr>
        <w:tc>
          <w:tcPr>
            <w:tcW w:w="811" w:type="dxa"/>
          </w:tcPr>
          <w:p w:rsidR="00DA391D" w:rsidRDefault="00DE2D76">
            <w:pPr>
              <w:spacing w:line="360" w:lineRule="auto"/>
              <w:jc w:val="center"/>
              <w:rPr>
                <w:rFonts w:ascii="宋体" w:hAnsi="宋体"/>
                <w:color w:val="000000"/>
                <w:sz w:val="24"/>
                <w:szCs w:val="24"/>
              </w:rPr>
            </w:pPr>
            <w:r>
              <w:rPr>
                <w:rFonts w:ascii="宋体" w:hAnsi="宋体" w:hint="eastAsia"/>
                <w:color w:val="000000"/>
                <w:sz w:val="24"/>
                <w:szCs w:val="24"/>
              </w:rPr>
              <w:t>8</w:t>
            </w:r>
          </w:p>
        </w:tc>
        <w:tc>
          <w:tcPr>
            <w:tcW w:w="1596" w:type="dxa"/>
          </w:tcPr>
          <w:p w:rsidR="00DA391D" w:rsidRDefault="00DA391D">
            <w:pPr>
              <w:rPr>
                <w:rFonts w:ascii="宋体" w:hAnsi="宋体"/>
                <w:color w:val="000000"/>
                <w:sz w:val="24"/>
                <w:szCs w:val="24"/>
              </w:rPr>
            </w:pPr>
          </w:p>
        </w:tc>
        <w:tc>
          <w:tcPr>
            <w:tcW w:w="1812" w:type="dxa"/>
          </w:tcPr>
          <w:p w:rsidR="00DA391D" w:rsidRDefault="00DA391D">
            <w:pPr>
              <w:rPr>
                <w:rFonts w:ascii="宋体" w:hAnsi="宋体"/>
                <w:color w:val="000000"/>
                <w:sz w:val="24"/>
                <w:szCs w:val="24"/>
              </w:rPr>
            </w:pPr>
          </w:p>
        </w:tc>
        <w:tc>
          <w:tcPr>
            <w:tcW w:w="1370" w:type="dxa"/>
          </w:tcPr>
          <w:p w:rsidR="00DA391D" w:rsidRDefault="00DA391D">
            <w:pPr>
              <w:rPr>
                <w:rFonts w:ascii="宋体" w:hAnsi="宋体"/>
                <w:color w:val="000000"/>
                <w:sz w:val="24"/>
                <w:szCs w:val="24"/>
              </w:rPr>
            </w:pPr>
          </w:p>
        </w:tc>
        <w:tc>
          <w:tcPr>
            <w:tcW w:w="1276" w:type="dxa"/>
          </w:tcPr>
          <w:p w:rsidR="00DA391D" w:rsidRDefault="00DA391D">
            <w:pPr>
              <w:rPr>
                <w:rFonts w:ascii="宋体" w:hAnsi="宋体"/>
                <w:color w:val="000000"/>
                <w:sz w:val="24"/>
                <w:szCs w:val="24"/>
              </w:rPr>
            </w:pPr>
          </w:p>
        </w:tc>
        <w:tc>
          <w:tcPr>
            <w:tcW w:w="1596" w:type="dxa"/>
          </w:tcPr>
          <w:p w:rsidR="00DA391D" w:rsidRDefault="00DA391D">
            <w:pPr>
              <w:spacing w:line="360" w:lineRule="auto"/>
              <w:ind w:leftChars="-51" w:left="1" w:hangingChars="45" w:hanging="108"/>
              <w:jc w:val="center"/>
              <w:rPr>
                <w:rFonts w:ascii="宋体" w:hAnsi="宋体"/>
                <w:color w:val="000000"/>
                <w:sz w:val="24"/>
                <w:szCs w:val="24"/>
              </w:rPr>
            </w:pPr>
          </w:p>
        </w:tc>
      </w:tr>
      <w:tr w:rsidR="00DA391D">
        <w:trPr>
          <w:trHeight w:val="551"/>
        </w:trPr>
        <w:tc>
          <w:tcPr>
            <w:tcW w:w="2407" w:type="dxa"/>
            <w:gridSpan w:val="2"/>
            <w:vMerge w:val="restart"/>
            <w:vAlign w:val="center"/>
          </w:tcPr>
          <w:p w:rsidR="00DA391D" w:rsidRDefault="00DE2D76">
            <w:pPr>
              <w:spacing w:line="360" w:lineRule="auto"/>
              <w:jc w:val="center"/>
              <w:rPr>
                <w:rFonts w:ascii="宋体" w:hAnsi="宋体"/>
                <w:color w:val="000000"/>
                <w:sz w:val="24"/>
                <w:szCs w:val="24"/>
              </w:rPr>
            </w:pPr>
            <w:r>
              <w:rPr>
                <w:rFonts w:ascii="宋体" w:hAnsi="宋体" w:cs="宋体" w:hint="eastAsia"/>
                <w:color w:val="000000"/>
                <w:kern w:val="0"/>
                <w:sz w:val="24"/>
                <w:szCs w:val="24"/>
              </w:rPr>
              <w:t>合计</w:t>
            </w:r>
          </w:p>
        </w:tc>
        <w:tc>
          <w:tcPr>
            <w:tcW w:w="6054" w:type="dxa"/>
            <w:gridSpan w:val="4"/>
            <w:vAlign w:val="bottom"/>
          </w:tcPr>
          <w:p w:rsidR="00DA391D" w:rsidRDefault="00DE2D76">
            <w:pPr>
              <w:widowControl/>
              <w:jc w:val="right"/>
              <w:rPr>
                <w:rFonts w:ascii="宋体" w:hAnsi="宋体" w:cs="宋体"/>
                <w:color w:val="000000"/>
                <w:kern w:val="0"/>
                <w:sz w:val="24"/>
                <w:szCs w:val="24"/>
              </w:rPr>
            </w:pPr>
            <w:r>
              <w:rPr>
                <w:rFonts w:ascii="宋体" w:hAnsi="宋体" w:cs="宋体" w:hint="eastAsia"/>
                <w:color w:val="000000"/>
                <w:kern w:val="0"/>
                <w:sz w:val="24"/>
                <w:szCs w:val="24"/>
              </w:rPr>
              <w:t>元（大写）</w:t>
            </w:r>
          </w:p>
        </w:tc>
      </w:tr>
      <w:tr w:rsidR="00DA391D">
        <w:trPr>
          <w:trHeight w:val="601"/>
        </w:trPr>
        <w:tc>
          <w:tcPr>
            <w:tcW w:w="2407" w:type="dxa"/>
            <w:gridSpan w:val="2"/>
            <w:vMerge/>
          </w:tcPr>
          <w:p w:rsidR="00DA391D" w:rsidRDefault="00DA391D">
            <w:pPr>
              <w:spacing w:line="360" w:lineRule="auto"/>
              <w:jc w:val="left"/>
              <w:rPr>
                <w:rFonts w:ascii="宋体" w:hAnsi="宋体"/>
                <w:color w:val="000000"/>
                <w:sz w:val="24"/>
                <w:szCs w:val="24"/>
              </w:rPr>
            </w:pPr>
          </w:p>
        </w:tc>
        <w:tc>
          <w:tcPr>
            <w:tcW w:w="6054" w:type="dxa"/>
            <w:gridSpan w:val="4"/>
            <w:vAlign w:val="bottom"/>
          </w:tcPr>
          <w:p w:rsidR="00DA391D" w:rsidRDefault="00DE2D76">
            <w:pPr>
              <w:jc w:val="right"/>
              <w:rPr>
                <w:rFonts w:ascii="宋体" w:hAnsi="宋体" w:cs="宋体"/>
                <w:color w:val="000000"/>
                <w:kern w:val="0"/>
                <w:sz w:val="24"/>
                <w:szCs w:val="24"/>
              </w:rPr>
            </w:pPr>
            <w:r>
              <w:rPr>
                <w:rFonts w:ascii="宋体" w:hAnsi="宋体" w:cs="宋体" w:hint="eastAsia"/>
                <w:color w:val="000000"/>
                <w:kern w:val="0"/>
                <w:sz w:val="24"/>
                <w:szCs w:val="24"/>
              </w:rPr>
              <w:t>（小写）</w:t>
            </w:r>
          </w:p>
        </w:tc>
      </w:tr>
    </w:tbl>
    <w:p w:rsidR="00DA391D" w:rsidRDefault="00DE2D76">
      <w:pPr>
        <w:spacing w:line="480" w:lineRule="auto"/>
        <w:ind w:firstLineChars="200" w:firstLine="480"/>
        <w:rPr>
          <w:rFonts w:ascii="宋体" w:hAnsi="宋体"/>
          <w:color w:val="000000"/>
          <w:sz w:val="24"/>
          <w:szCs w:val="24"/>
        </w:rPr>
      </w:pPr>
      <w:r>
        <w:rPr>
          <w:rFonts w:ascii="宋体" w:hAnsi="宋体" w:hint="eastAsia"/>
          <w:color w:val="000000"/>
          <w:sz w:val="24"/>
          <w:szCs w:val="24"/>
        </w:rPr>
        <w:t>磋商响应方全称（盖章）：</w:t>
      </w:r>
    </w:p>
    <w:p w:rsidR="00DA391D" w:rsidRDefault="00DE2D76">
      <w:pPr>
        <w:spacing w:line="480" w:lineRule="auto"/>
        <w:ind w:firstLineChars="200" w:firstLine="480"/>
        <w:rPr>
          <w:rFonts w:ascii="宋体" w:hAnsi="宋体"/>
          <w:color w:val="000000"/>
          <w:sz w:val="24"/>
          <w:szCs w:val="24"/>
          <w:u w:val="single"/>
        </w:rPr>
      </w:pPr>
      <w:r>
        <w:rPr>
          <w:rFonts w:ascii="宋体" w:hAnsi="宋体" w:hint="eastAsia"/>
          <w:color w:val="000000"/>
          <w:sz w:val="24"/>
          <w:szCs w:val="24"/>
        </w:rPr>
        <w:t>法定代表人（或全权代表）（签字）：</w:t>
      </w:r>
    </w:p>
    <w:p w:rsidR="00DA391D" w:rsidRDefault="00DE2D76">
      <w:pPr>
        <w:spacing w:line="480" w:lineRule="auto"/>
        <w:ind w:firstLineChars="1450" w:firstLine="3480"/>
        <w:rPr>
          <w:rFonts w:ascii="宋体" w:hAnsi="宋体"/>
          <w:color w:val="000000"/>
          <w:sz w:val="24"/>
          <w:szCs w:val="24"/>
        </w:rPr>
      </w:pPr>
      <w:r>
        <w:rPr>
          <w:rFonts w:ascii="宋体" w:hAnsi="宋体" w:hint="eastAsia"/>
          <w:color w:val="000000"/>
          <w:sz w:val="24"/>
          <w:szCs w:val="24"/>
        </w:rPr>
        <w:t>日 期：        年       月        日</w:t>
      </w:r>
    </w:p>
    <w:p w:rsidR="00DA391D" w:rsidRDefault="00DE2D76">
      <w:pPr>
        <w:spacing w:line="480" w:lineRule="auto"/>
        <w:ind w:firstLineChars="200" w:firstLine="480"/>
        <w:rPr>
          <w:rFonts w:ascii="宋体" w:hAnsi="宋体"/>
          <w:color w:val="000000"/>
          <w:sz w:val="24"/>
          <w:szCs w:val="24"/>
        </w:rPr>
      </w:pPr>
      <w:r>
        <w:rPr>
          <w:rFonts w:ascii="宋体" w:hAnsi="宋体" w:hint="eastAsia"/>
          <w:color w:val="000000"/>
          <w:sz w:val="24"/>
          <w:szCs w:val="24"/>
        </w:rPr>
        <w:t>注：1、如磋商的是单一货物须在明细清单中填写组成货物的零部件；</w:t>
      </w:r>
    </w:p>
    <w:p w:rsidR="00DA391D" w:rsidRDefault="00DE2D76">
      <w:pPr>
        <w:spacing w:line="480" w:lineRule="auto"/>
        <w:ind w:firstLineChars="200" w:firstLine="480"/>
        <w:rPr>
          <w:rFonts w:ascii="宋体" w:hAnsi="宋体"/>
          <w:color w:val="000000"/>
          <w:sz w:val="24"/>
          <w:szCs w:val="24"/>
        </w:rPr>
      </w:pPr>
      <w:r>
        <w:rPr>
          <w:rFonts w:ascii="宋体" w:hAnsi="宋体" w:hint="eastAsia"/>
          <w:color w:val="000000"/>
          <w:sz w:val="24"/>
          <w:szCs w:val="24"/>
        </w:rPr>
        <w:t xml:space="preserve">    2、如磋商的是集成货物须在明细清单中填写组成各得货物。</w:t>
      </w:r>
    </w:p>
    <w:p w:rsidR="00DA391D" w:rsidRDefault="00DE2D76">
      <w:pPr>
        <w:spacing w:line="480" w:lineRule="auto"/>
        <w:ind w:firstLineChars="400" w:firstLine="960"/>
        <w:rPr>
          <w:rFonts w:ascii="宋体" w:hAnsi="宋体"/>
          <w:color w:val="000000"/>
          <w:sz w:val="24"/>
          <w:szCs w:val="24"/>
        </w:rPr>
      </w:pPr>
      <w:r>
        <w:rPr>
          <w:rFonts w:ascii="宋体" w:hAnsi="宋体" w:hint="eastAsia"/>
          <w:color w:val="000000"/>
          <w:sz w:val="24"/>
          <w:szCs w:val="24"/>
        </w:rPr>
        <w:t>3、如磋商的是服务须在明细清单中填写各服务阶段、内容组成。</w:t>
      </w:r>
    </w:p>
    <w:p w:rsidR="00DA391D" w:rsidRDefault="00DE2D76">
      <w:pPr>
        <w:spacing w:line="480" w:lineRule="auto"/>
        <w:ind w:firstLineChars="400" w:firstLine="960"/>
        <w:rPr>
          <w:rFonts w:ascii="宋体" w:hAnsi="宋体"/>
          <w:color w:val="000000"/>
          <w:sz w:val="24"/>
          <w:szCs w:val="24"/>
        </w:rPr>
      </w:pPr>
      <w:r>
        <w:rPr>
          <w:rFonts w:ascii="宋体" w:hAnsi="宋体" w:hint="eastAsia"/>
          <w:color w:val="000000"/>
          <w:sz w:val="24"/>
          <w:szCs w:val="24"/>
        </w:rPr>
        <w:t>行数不够请自行添加。</w:t>
      </w:r>
    </w:p>
    <w:p w:rsidR="00DA391D" w:rsidRDefault="00DA391D">
      <w:pPr>
        <w:spacing w:line="480" w:lineRule="auto"/>
        <w:ind w:firstLineChars="400" w:firstLine="960"/>
        <w:rPr>
          <w:rFonts w:ascii="仿宋_GB2312" w:eastAsia="仿宋_GB2312"/>
          <w:color w:val="000000"/>
          <w:sz w:val="24"/>
        </w:rPr>
      </w:pPr>
    </w:p>
    <w:p w:rsidR="00DA391D" w:rsidRDefault="00DA391D">
      <w:pPr>
        <w:spacing w:line="480" w:lineRule="auto"/>
        <w:rPr>
          <w:rFonts w:ascii="仿宋_GB2312" w:eastAsia="仿宋_GB2312"/>
          <w:b/>
          <w:color w:val="000000"/>
          <w:sz w:val="32"/>
          <w:szCs w:val="32"/>
        </w:rPr>
      </w:pPr>
    </w:p>
    <w:p w:rsidR="00DA391D" w:rsidRDefault="00DA391D">
      <w:pPr>
        <w:spacing w:line="360" w:lineRule="auto"/>
        <w:ind w:firstLineChars="150" w:firstLine="420"/>
        <w:rPr>
          <w:rFonts w:ascii="黑体" w:eastAsia="黑体"/>
          <w:color w:val="000000"/>
          <w:sz w:val="28"/>
          <w:szCs w:val="28"/>
        </w:rPr>
      </w:pPr>
    </w:p>
    <w:p w:rsidR="00DA391D" w:rsidRDefault="00DE2D76">
      <w:pPr>
        <w:spacing w:line="360" w:lineRule="auto"/>
        <w:ind w:firstLineChars="150" w:firstLine="420"/>
        <w:rPr>
          <w:rFonts w:ascii="黑体" w:eastAsia="黑体"/>
          <w:color w:val="000000"/>
          <w:sz w:val="28"/>
          <w:szCs w:val="28"/>
        </w:rPr>
      </w:pPr>
      <w:r>
        <w:rPr>
          <w:rFonts w:ascii="黑体" w:eastAsia="黑体" w:hint="eastAsia"/>
          <w:color w:val="000000"/>
          <w:sz w:val="28"/>
          <w:szCs w:val="28"/>
        </w:rPr>
        <w:lastRenderedPageBreak/>
        <w:t>附件五</w:t>
      </w:r>
    </w:p>
    <w:p w:rsidR="00DA391D" w:rsidRDefault="00DE2D76">
      <w:pPr>
        <w:spacing w:line="360" w:lineRule="auto"/>
        <w:ind w:firstLineChars="200" w:firstLine="482"/>
        <w:jc w:val="center"/>
        <w:rPr>
          <w:rFonts w:ascii="宋体" w:hAnsi="宋体"/>
          <w:color w:val="000000"/>
          <w:sz w:val="24"/>
          <w:szCs w:val="24"/>
        </w:rPr>
      </w:pPr>
      <w:r>
        <w:rPr>
          <w:rFonts w:ascii="宋体" w:hAnsi="宋体" w:hint="eastAsia"/>
          <w:b/>
          <w:color w:val="000000"/>
          <w:sz w:val="24"/>
          <w:szCs w:val="24"/>
        </w:rPr>
        <w:t xml:space="preserve">商 </w:t>
      </w:r>
      <w:proofErr w:type="gramStart"/>
      <w:r>
        <w:rPr>
          <w:rFonts w:ascii="宋体" w:hAnsi="宋体" w:hint="eastAsia"/>
          <w:b/>
          <w:color w:val="000000"/>
          <w:sz w:val="24"/>
          <w:szCs w:val="24"/>
        </w:rPr>
        <w:t>务</w:t>
      </w:r>
      <w:proofErr w:type="gramEnd"/>
      <w:r>
        <w:rPr>
          <w:rFonts w:ascii="宋体" w:hAnsi="宋体" w:hint="eastAsia"/>
          <w:b/>
          <w:color w:val="000000"/>
          <w:sz w:val="24"/>
          <w:szCs w:val="24"/>
        </w:rPr>
        <w:t xml:space="preserve"> 需 求 响 应 表</w:t>
      </w:r>
    </w:p>
    <w:p w:rsidR="00DA391D" w:rsidRDefault="00DE2D76">
      <w:pPr>
        <w:spacing w:line="360" w:lineRule="auto"/>
        <w:ind w:firstLineChars="200" w:firstLine="480"/>
        <w:rPr>
          <w:rFonts w:ascii="宋体" w:hAnsi="宋体"/>
          <w:color w:val="000000"/>
          <w:sz w:val="24"/>
          <w:szCs w:val="24"/>
        </w:rPr>
      </w:pPr>
      <w:r>
        <w:rPr>
          <w:rFonts w:ascii="宋体" w:hAnsi="宋体" w:hint="eastAsia"/>
          <w:color w:val="000000"/>
          <w:sz w:val="24"/>
          <w:szCs w:val="24"/>
        </w:rPr>
        <w:t>竞争性磋商编号：标项：</w:t>
      </w:r>
    </w:p>
    <w:tbl>
      <w:tblPr>
        <w:tblW w:w="84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7"/>
        <w:gridCol w:w="1785"/>
        <w:gridCol w:w="1785"/>
        <w:gridCol w:w="1365"/>
        <w:gridCol w:w="2625"/>
      </w:tblGrid>
      <w:tr w:rsidR="00DA391D">
        <w:trPr>
          <w:cantSplit/>
          <w:trHeight w:val="1066"/>
          <w:jc w:val="center"/>
        </w:trPr>
        <w:tc>
          <w:tcPr>
            <w:tcW w:w="877" w:type="dxa"/>
            <w:vAlign w:val="center"/>
          </w:tcPr>
          <w:p w:rsidR="00DA391D" w:rsidRDefault="00DE2D76">
            <w:pPr>
              <w:spacing w:line="360" w:lineRule="auto"/>
              <w:rPr>
                <w:rFonts w:ascii="宋体" w:hAnsi="宋体"/>
                <w:color w:val="000000"/>
                <w:sz w:val="24"/>
                <w:szCs w:val="24"/>
              </w:rPr>
            </w:pPr>
            <w:r>
              <w:rPr>
                <w:rFonts w:ascii="宋体" w:hAnsi="宋体" w:hint="eastAsia"/>
                <w:color w:val="000000"/>
                <w:sz w:val="24"/>
                <w:szCs w:val="24"/>
              </w:rPr>
              <w:t>序号</w:t>
            </w:r>
          </w:p>
        </w:tc>
        <w:tc>
          <w:tcPr>
            <w:tcW w:w="1785" w:type="dxa"/>
            <w:vAlign w:val="center"/>
          </w:tcPr>
          <w:p w:rsidR="00DA391D" w:rsidRDefault="00DE2D76">
            <w:pPr>
              <w:spacing w:line="360" w:lineRule="auto"/>
              <w:ind w:firstLineChars="200" w:firstLine="480"/>
              <w:rPr>
                <w:rFonts w:ascii="宋体" w:hAnsi="宋体"/>
                <w:color w:val="000000"/>
                <w:sz w:val="24"/>
                <w:szCs w:val="24"/>
              </w:rPr>
            </w:pPr>
            <w:r>
              <w:rPr>
                <w:rFonts w:ascii="宋体" w:hAnsi="宋体" w:hint="eastAsia"/>
                <w:color w:val="000000"/>
                <w:sz w:val="24"/>
                <w:szCs w:val="24"/>
              </w:rPr>
              <w:t>内 容</w:t>
            </w:r>
          </w:p>
        </w:tc>
        <w:tc>
          <w:tcPr>
            <w:tcW w:w="1785" w:type="dxa"/>
            <w:vAlign w:val="center"/>
          </w:tcPr>
          <w:p w:rsidR="00DA391D" w:rsidRDefault="00DE2D76">
            <w:pPr>
              <w:spacing w:line="360" w:lineRule="auto"/>
              <w:rPr>
                <w:rFonts w:ascii="宋体" w:hAnsi="宋体"/>
                <w:color w:val="000000"/>
                <w:sz w:val="24"/>
                <w:szCs w:val="24"/>
              </w:rPr>
            </w:pPr>
            <w:r>
              <w:rPr>
                <w:rFonts w:ascii="宋体" w:hAnsi="宋体" w:hint="eastAsia"/>
                <w:color w:val="000000"/>
                <w:sz w:val="24"/>
                <w:szCs w:val="24"/>
              </w:rPr>
              <w:t>磋商要求</w:t>
            </w:r>
          </w:p>
        </w:tc>
        <w:tc>
          <w:tcPr>
            <w:tcW w:w="1365" w:type="dxa"/>
            <w:vAlign w:val="center"/>
          </w:tcPr>
          <w:p w:rsidR="00DA391D" w:rsidRDefault="00DE2D76">
            <w:pPr>
              <w:spacing w:line="360" w:lineRule="auto"/>
              <w:rPr>
                <w:rFonts w:ascii="宋体" w:hAnsi="宋体"/>
                <w:color w:val="000000"/>
                <w:sz w:val="24"/>
                <w:szCs w:val="24"/>
              </w:rPr>
            </w:pPr>
            <w:r>
              <w:rPr>
                <w:rFonts w:ascii="宋体" w:hAnsi="宋体" w:hint="eastAsia"/>
                <w:color w:val="000000"/>
                <w:sz w:val="24"/>
                <w:szCs w:val="24"/>
              </w:rPr>
              <w:t>磋商响应</w:t>
            </w:r>
          </w:p>
        </w:tc>
        <w:tc>
          <w:tcPr>
            <w:tcW w:w="2625" w:type="dxa"/>
            <w:vAlign w:val="center"/>
          </w:tcPr>
          <w:p w:rsidR="00DA391D" w:rsidRDefault="00DE2D76">
            <w:pPr>
              <w:spacing w:line="360" w:lineRule="auto"/>
              <w:ind w:firstLineChars="200" w:firstLine="480"/>
              <w:rPr>
                <w:rFonts w:ascii="宋体" w:hAnsi="宋体"/>
                <w:color w:val="000000"/>
                <w:sz w:val="24"/>
                <w:szCs w:val="24"/>
              </w:rPr>
            </w:pPr>
            <w:r>
              <w:rPr>
                <w:rFonts w:ascii="宋体" w:hAnsi="宋体" w:hint="eastAsia"/>
                <w:color w:val="000000"/>
                <w:sz w:val="24"/>
                <w:szCs w:val="24"/>
              </w:rPr>
              <w:t>备注</w:t>
            </w:r>
          </w:p>
        </w:tc>
      </w:tr>
      <w:tr w:rsidR="00DA391D">
        <w:trPr>
          <w:cantSplit/>
          <w:trHeight w:val="540"/>
          <w:jc w:val="center"/>
        </w:trPr>
        <w:tc>
          <w:tcPr>
            <w:tcW w:w="877" w:type="dxa"/>
            <w:vAlign w:val="center"/>
          </w:tcPr>
          <w:p w:rsidR="00DA391D" w:rsidRDefault="00DA391D">
            <w:pPr>
              <w:spacing w:line="360" w:lineRule="auto"/>
              <w:ind w:firstLineChars="200" w:firstLine="480"/>
              <w:rPr>
                <w:rFonts w:ascii="宋体" w:hAnsi="宋体"/>
                <w:color w:val="000000"/>
                <w:sz w:val="24"/>
                <w:szCs w:val="24"/>
              </w:rPr>
            </w:pPr>
          </w:p>
        </w:tc>
        <w:tc>
          <w:tcPr>
            <w:tcW w:w="1785" w:type="dxa"/>
          </w:tcPr>
          <w:p w:rsidR="00DA391D" w:rsidRDefault="00DA391D">
            <w:pPr>
              <w:spacing w:line="360" w:lineRule="auto"/>
              <w:ind w:firstLineChars="200" w:firstLine="480"/>
              <w:rPr>
                <w:rFonts w:ascii="宋体" w:hAnsi="宋体"/>
                <w:color w:val="000000"/>
                <w:sz w:val="24"/>
                <w:szCs w:val="24"/>
              </w:rPr>
            </w:pPr>
          </w:p>
        </w:tc>
        <w:tc>
          <w:tcPr>
            <w:tcW w:w="1785" w:type="dxa"/>
            <w:vAlign w:val="center"/>
          </w:tcPr>
          <w:p w:rsidR="00DA391D" w:rsidRDefault="00DA391D">
            <w:pPr>
              <w:spacing w:line="360" w:lineRule="auto"/>
              <w:ind w:firstLineChars="200" w:firstLine="480"/>
              <w:rPr>
                <w:rFonts w:ascii="宋体" w:hAnsi="宋体"/>
                <w:color w:val="000000"/>
                <w:sz w:val="24"/>
                <w:szCs w:val="24"/>
              </w:rPr>
            </w:pPr>
          </w:p>
        </w:tc>
        <w:tc>
          <w:tcPr>
            <w:tcW w:w="1365" w:type="dxa"/>
            <w:vAlign w:val="center"/>
          </w:tcPr>
          <w:p w:rsidR="00DA391D" w:rsidRDefault="00DA391D">
            <w:pPr>
              <w:spacing w:line="360" w:lineRule="auto"/>
              <w:ind w:firstLineChars="200" w:firstLine="480"/>
              <w:rPr>
                <w:rFonts w:ascii="宋体" w:hAnsi="宋体"/>
                <w:color w:val="000000"/>
                <w:sz w:val="24"/>
                <w:szCs w:val="24"/>
              </w:rPr>
            </w:pPr>
          </w:p>
        </w:tc>
        <w:tc>
          <w:tcPr>
            <w:tcW w:w="2625" w:type="dxa"/>
            <w:vAlign w:val="center"/>
          </w:tcPr>
          <w:p w:rsidR="00DA391D" w:rsidRDefault="00DA391D">
            <w:pPr>
              <w:spacing w:line="360" w:lineRule="auto"/>
              <w:ind w:firstLineChars="200" w:firstLine="480"/>
              <w:rPr>
                <w:rFonts w:ascii="宋体" w:hAnsi="宋体"/>
                <w:color w:val="000000"/>
                <w:sz w:val="24"/>
                <w:szCs w:val="24"/>
              </w:rPr>
            </w:pPr>
          </w:p>
        </w:tc>
      </w:tr>
      <w:tr w:rsidR="00DA391D">
        <w:trPr>
          <w:cantSplit/>
          <w:trHeight w:val="480"/>
          <w:jc w:val="center"/>
        </w:trPr>
        <w:tc>
          <w:tcPr>
            <w:tcW w:w="877" w:type="dxa"/>
            <w:vAlign w:val="center"/>
          </w:tcPr>
          <w:p w:rsidR="00DA391D" w:rsidRDefault="00DA391D">
            <w:pPr>
              <w:spacing w:line="360" w:lineRule="auto"/>
              <w:ind w:firstLineChars="200" w:firstLine="480"/>
              <w:rPr>
                <w:rFonts w:ascii="宋体" w:hAnsi="宋体"/>
                <w:color w:val="000000"/>
                <w:sz w:val="24"/>
                <w:szCs w:val="24"/>
              </w:rPr>
            </w:pPr>
          </w:p>
        </w:tc>
        <w:tc>
          <w:tcPr>
            <w:tcW w:w="1785" w:type="dxa"/>
          </w:tcPr>
          <w:p w:rsidR="00DA391D" w:rsidRDefault="00DA391D">
            <w:pPr>
              <w:spacing w:line="360" w:lineRule="auto"/>
              <w:ind w:firstLineChars="200" w:firstLine="480"/>
              <w:rPr>
                <w:rFonts w:ascii="宋体" w:hAnsi="宋体"/>
                <w:color w:val="000000"/>
                <w:sz w:val="24"/>
                <w:szCs w:val="24"/>
              </w:rPr>
            </w:pPr>
          </w:p>
        </w:tc>
        <w:tc>
          <w:tcPr>
            <w:tcW w:w="1785" w:type="dxa"/>
            <w:vAlign w:val="center"/>
          </w:tcPr>
          <w:p w:rsidR="00DA391D" w:rsidRDefault="00DA391D">
            <w:pPr>
              <w:spacing w:line="360" w:lineRule="auto"/>
              <w:ind w:firstLineChars="200" w:firstLine="480"/>
              <w:rPr>
                <w:rFonts w:ascii="宋体" w:hAnsi="宋体"/>
                <w:color w:val="000000"/>
                <w:sz w:val="24"/>
                <w:szCs w:val="24"/>
              </w:rPr>
            </w:pPr>
          </w:p>
        </w:tc>
        <w:tc>
          <w:tcPr>
            <w:tcW w:w="1365" w:type="dxa"/>
            <w:vAlign w:val="center"/>
          </w:tcPr>
          <w:p w:rsidR="00DA391D" w:rsidRDefault="00DA391D">
            <w:pPr>
              <w:spacing w:line="360" w:lineRule="auto"/>
              <w:ind w:firstLineChars="200" w:firstLine="480"/>
              <w:rPr>
                <w:rFonts w:ascii="宋体" w:hAnsi="宋体"/>
                <w:color w:val="000000"/>
                <w:sz w:val="24"/>
                <w:szCs w:val="24"/>
              </w:rPr>
            </w:pPr>
          </w:p>
        </w:tc>
        <w:tc>
          <w:tcPr>
            <w:tcW w:w="2625" w:type="dxa"/>
            <w:vAlign w:val="center"/>
          </w:tcPr>
          <w:p w:rsidR="00DA391D" w:rsidRDefault="00DA391D">
            <w:pPr>
              <w:spacing w:line="360" w:lineRule="auto"/>
              <w:ind w:firstLineChars="200" w:firstLine="480"/>
              <w:rPr>
                <w:rFonts w:ascii="宋体" w:hAnsi="宋体"/>
                <w:color w:val="000000"/>
                <w:sz w:val="24"/>
                <w:szCs w:val="24"/>
              </w:rPr>
            </w:pPr>
          </w:p>
        </w:tc>
      </w:tr>
      <w:tr w:rsidR="00DA391D">
        <w:trPr>
          <w:cantSplit/>
          <w:trHeight w:val="500"/>
          <w:jc w:val="center"/>
        </w:trPr>
        <w:tc>
          <w:tcPr>
            <w:tcW w:w="877" w:type="dxa"/>
            <w:vAlign w:val="center"/>
          </w:tcPr>
          <w:p w:rsidR="00DA391D" w:rsidRDefault="00DA391D">
            <w:pPr>
              <w:spacing w:line="360" w:lineRule="auto"/>
              <w:ind w:firstLineChars="200" w:firstLine="480"/>
              <w:rPr>
                <w:rFonts w:ascii="宋体" w:hAnsi="宋体"/>
                <w:color w:val="000000"/>
                <w:sz w:val="24"/>
                <w:szCs w:val="24"/>
              </w:rPr>
            </w:pPr>
          </w:p>
        </w:tc>
        <w:tc>
          <w:tcPr>
            <w:tcW w:w="1785" w:type="dxa"/>
          </w:tcPr>
          <w:p w:rsidR="00DA391D" w:rsidRDefault="00DA391D">
            <w:pPr>
              <w:spacing w:line="360" w:lineRule="auto"/>
              <w:ind w:firstLineChars="200" w:firstLine="480"/>
              <w:rPr>
                <w:rFonts w:ascii="宋体" w:hAnsi="宋体"/>
                <w:color w:val="000000"/>
                <w:sz w:val="24"/>
                <w:szCs w:val="24"/>
              </w:rPr>
            </w:pPr>
          </w:p>
        </w:tc>
        <w:tc>
          <w:tcPr>
            <w:tcW w:w="1785" w:type="dxa"/>
            <w:vAlign w:val="center"/>
          </w:tcPr>
          <w:p w:rsidR="00DA391D" w:rsidRDefault="00DA391D">
            <w:pPr>
              <w:spacing w:line="360" w:lineRule="auto"/>
              <w:ind w:firstLineChars="200" w:firstLine="480"/>
              <w:rPr>
                <w:rFonts w:ascii="宋体" w:hAnsi="宋体"/>
                <w:color w:val="000000"/>
                <w:sz w:val="24"/>
                <w:szCs w:val="24"/>
              </w:rPr>
            </w:pPr>
          </w:p>
        </w:tc>
        <w:tc>
          <w:tcPr>
            <w:tcW w:w="1365" w:type="dxa"/>
            <w:vAlign w:val="center"/>
          </w:tcPr>
          <w:p w:rsidR="00DA391D" w:rsidRDefault="00DA391D">
            <w:pPr>
              <w:spacing w:line="360" w:lineRule="auto"/>
              <w:ind w:firstLineChars="200" w:firstLine="480"/>
              <w:rPr>
                <w:rFonts w:ascii="宋体" w:hAnsi="宋体"/>
                <w:color w:val="000000"/>
                <w:sz w:val="24"/>
                <w:szCs w:val="24"/>
              </w:rPr>
            </w:pPr>
          </w:p>
        </w:tc>
        <w:tc>
          <w:tcPr>
            <w:tcW w:w="2625" w:type="dxa"/>
            <w:vAlign w:val="center"/>
          </w:tcPr>
          <w:p w:rsidR="00DA391D" w:rsidRDefault="00DA391D">
            <w:pPr>
              <w:spacing w:line="360" w:lineRule="auto"/>
              <w:ind w:firstLineChars="200" w:firstLine="480"/>
              <w:rPr>
                <w:rFonts w:ascii="宋体" w:hAnsi="宋体"/>
                <w:color w:val="000000"/>
                <w:sz w:val="24"/>
                <w:szCs w:val="24"/>
              </w:rPr>
            </w:pPr>
          </w:p>
        </w:tc>
      </w:tr>
      <w:tr w:rsidR="00DA391D">
        <w:trPr>
          <w:cantSplit/>
          <w:trHeight w:val="500"/>
          <w:jc w:val="center"/>
        </w:trPr>
        <w:tc>
          <w:tcPr>
            <w:tcW w:w="877" w:type="dxa"/>
            <w:vAlign w:val="center"/>
          </w:tcPr>
          <w:p w:rsidR="00DA391D" w:rsidRDefault="00DA391D">
            <w:pPr>
              <w:spacing w:line="360" w:lineRule="auto"/>
              <w:ind w:firstLineChars="200" w:firstLine="480"/>
              <w:rPr>
                <w:rFonts w:ascii="宋体" w:hAnsi="宋体"/>
                <w:color w:val="000000"/>
                <w:sz w:val="24"/>
                <w:szCs w:val="24"/>
              </w:rPr>
            </w:pPr>
          </w:p>
        </w:tc>
        <w:tc>
          <w:tcPr>
            <w:tcW w:w="1785" w:type="dxa"/>
          </w:tcPr>
          <w:p w:rsidR="00DA391D" w:rsidRDefault="00DA391D">
            <w:pPr>
              <w:spacing w:line="360" w:lineRule="auto"/>
              <w:ind w:firstLineChars="200" w:firstLine="480"/>
              <w:rPr>
                <w:rFonts w:ascii="宋体" w:hAnsi="宋体"/>
                <w:color w:val="000000"/>
                <w:sz w:val="24"/>
                <w:szCs w:val="24"/>
              </w:rPr>
            </w:pPr>
          </w:p>
        </w:tc>
        <w:tc>
          <w:tcPr>
            <w:tcW w:w="1785" w:type="dxa"/>
            <w:vAlign w:val="center"/>
          </w:tcPr>
          <w:p w:rsidR="00DA391D" w:rsidRDefault="00DA391D">
            <w:pPr>
              <w:spacing w:line="360" w:lineRule="auto"/>
              <w:ind w:firstLineChars="200" w:firstLine="480"/>
              <w:rPr>
                <w:rFonts w:ascii="宋体" w:hAnsi="宋体"/>
                <w:color w:val="000000"/>
                <w:sz w:val="24"/>
                <w:szCs w:val="24"/>
              </w:rPr>
            </w:pPr>
          </w:p>
        </w:tc>
        <w:tc>
          <w:tcPr>
            <w:tcW w:w="1365" w:type="dxa"/>
            <w:vAlign w:val="center"/>
          </w:tcPr>
          <w:p w:rsidR="00DA391D" w:rsidRDefault="00DA391D">
            <w:pPr>
              <w:spacing w:line="360" w:lineRule="auto"/>
              <w:ind w:firstLineChars="200" w:firstLine="480"/>
              <w:rPr>
                <w:rFonts w:ascii="宋体" w:hAnsi="宋体"/>
                <w:color w:val="000000"/>
                <w:sz w:val="24"/>
                <w:szCs w:val="24"/>
              </w:rPr>
            </w:pPr>
          </w:p>
        </w:tc>
        <w:tc>
          <w:tcPr>
            <w:tcW w:w="2625" w:type="dxa"/>
            <w:vAlign w:val="center"/>
          </w:tcPr>
          <w:p w:rsidR="00DA391D" w:rsidRDefault="00DA391D">
            <w:pPr>
              <w:spacing w:line="360" w:lineRule="auto"/>
              <w:ind w:firstLineChars="200" w:firstLine="480"/>
              <w:rPr>
                <w:rFonts w:ascii="宋体" w:hAnsi="宋体"/>
                <w:color w:val="000000"/>
                <w:sz w:val="24"/>
                <w:szCs w:val="24"/>
              </w:rPr>
            </w:pPr>
          </w:p>
        </w:tc>
      </w:tr>
      <w:tr w:rsidR="00DA391D">
        <w:trPr>
          <w:cantSplit/>
          <w:trHeight w:val="460"/>
          <w:jc w:val="center"/>
        </w:trPr>
        <w:tc>
          <w:tcPr>
            <w:tcW w:w="877" w:type="dxa"/>
            <w:vAlign w:val="center"/>
          </w:tcPr>
          <w:p w:rsidR="00DA391D" w:rsidRDefault="00DA391D">
            <w:pPr>
              <w:spacing w:line="360" w:lineRule="auto"/>
              <w:ind w:firstLineChars="200" w:firstLine="480"/>
              <w:rPr>
                <w:rFonts w:ascii="宋体" w:hAnsi="宋体"/>
                <w:color w:val="000000"/>
                <w:sz w:val="24"/>
                <w:szCs w:val="24"/>
              </w:rPr>
            </w:pPr>
          </w:p>
        </w:tc>
        <w:tc>
          <w:tcPr>
            <w:tcW w:w="1785" w:type="dxa"/>
          </w:tcPr>
          <w:p w:rsidR="00DA391D" w:rsidRDefault="00DA391D">
            <w:pPr>
              <w:spacing w:line="360" w:lineRule="auto"/>
              <w:ind w:firstLineChars="200" w:firstLine="480"/>
              <w:rPr>
                <w:rFonts w:ascii="宋体" w:hAnsi="宋体"/>
                <w:color w:val="000000"/>
                <w:sz w:val="24"/>
                <w:szCs w:val="24"/>
              </w:rPr>
            </w:pPr>
          </w:p>
        </w:tc>
        <w:tc>
          <w:tcPr>
            <w:tcW w:w="1785" w:type="dxa"/>
            <w:vAlign w:val="center"/>
          </w:tcPr>
          <w:p w:rsidR="00DA391D" w:rsidRDefault="00DA391D">
            <w:pPr>
              <w:spacing w:line="360" w:lineRule="auto"/>
              <w:ind w:firstLineChars="200" w:firstLine="480"/>
              <w:rPr>
                <w:rFonts w:ascii="宋体" w:hAnsi="宋体"/>
                <w:color w:val="000000"/>
                <w:sz w:val="24"/>
                <w:szCs w:val="24"/>
              </w:rPr>
            </w:pPr>
          </w:p>
        </w:tc>
        <w:tc>
          <w:tcPr>
            <w:tcW w:w="1365" w:type="dxa"/>
            <w:vAlign w:val="center"/>
          </w:tcPr>
          <w:p w:rsidR="00DA391D" w:rsidRDefault="00DA391D">
            <w:pPr>
              <w:spacing w:line="360" w:lineRule="auto"/>
              <w:ind w:firstLineChars="200" w:firstLine="480"/>
              <w:rPr>
                <w:rFonts w:ascii="宋体" w:hAnsi="宋体"/>
                <w:color w:val="000000"/>
                <w:sz w:val="24"/>
                <w:szCs w:val="24"/>
              </w:rPr>
            </w:pPr>
          </w:p>
        </w:tc>
        <w:tc>
          <w:tcPr>
            <w:tcW w:w="2625" w:type="dxa"/>
            <w:vAlign w:val="center"/>
          </w:tcPr>
          <w:p w:rsidR="00DA391D" w:rsidRDefault="00DA391D">
            <w:pPr>
              <w:spacing w:line="360" w:lineRule="auto"/>
              <w:ind w:firstLineChars="200" w:firstLine="480"/>
              <w:rPr>
                <w:rFonts w:ascii="宋体" w:hAnsi="宋体"/>
                <w:color w:val="000000"/>
                <w:sz w:val="24"/>
                <w:szCs w:val="24"/>
              </w:rPr>
            </w:pPr>
          </w:p>
        </w:tc>
      </w:tr>
      <w:tr w:rsidR="00DA391D">
        <w:trPr>
          <w:cantSplit/>
          <w:trHeight w:val="530"/>
          <w:jc w:val="center"/>
        </w:trPr>
        <w:tc>
          <w:tcPr>
            <w:tcW w:w="877" w:type="dxa"/>
            <w:vAlign w:val="center"/>
          </w:tcPr>
          <w:p w:rsidR="00DA391D" w:rsidRDefault="00DA391D">
            <w:pPr>
              <w:spacing w:line="360" w:lineRule="auto"/>
              <w:ind w:firstLineChars="200" w:firstLine="480"/>
              <w:rPr>
                <w:rFonts w:ascii="宋体" w:hAnsi="宋体"/>
                <w:color w:val="000000"/>
                <w:sz w:val="24"/>
                <w:szCs w:val="24"/>
              </w:rPr>
            </w:pPr>
          </w:p>
        </w:tc>
        <w:tc>
          <w:tcPr>
            <w:tcW w:w="1785" w:type="dxa"/>
            <w:vAlign w:val="center"/>
          </w:tcPr>
          <w:p w:rsidR="00DA391D" w:rsidRDefault="00DA391D">
            <w:pPr>
              <w:spacing w:line="360" w:lineRule="auto"/>
              <w:ind w:firstLineChars="200" w:firstLine="480"/>
              <w:rPr>
                <w:rFonts w:ascii="宋体" w:hAnsi="宋体"/>
                <w:color w:val="000000"/>
                <w:sz w:val="24"/>
                <w:szCs w:val="24"/>
              </w:rPr>
            </w:pPr>
          </w:p>
        </w:tc>
        <w:tc>
          <w:tcPr>
            <w:tcW w:w="1785" w:type="dxa"/>
            <w:vAlign w:val="center"/>
          </w:tcPr>
          <w:p w:rsidR="00DA391D" w:rsidRDefault="00DA391D">
            <w:pPr>
              <w:spacing w:line="360" w:lineRule="auto"/>
              <w:ind w:firstLineChars="200" w:firstLine="480"/>
              <w:rPr>
                <w:rFonts w:ascii="宋体" w:hAnsi="宋体"/>
                <w:color w:val="000000"/>
                <w:sz w:val="24"/>
                <w:szCs w:val="24"/>
              </w:rPr>
            </w:pPr>
          </w:p>
        </w:tc>
        <w:tc>
          <w:tcPr>
            <w:tcW w:w="1365" w:type="dxa"/>
            <w:vAlign w:val="center"/>
          </w:tcPr>
          <w:p w:rsidR="00DA391D" w:rsidRDefault="00DA391D">
            <w:pPr>
              <w:spacing w:line="360" w:lineRule="auto"/>
              <w:ind w:firstLineChars="200" w:firstLine="480"/>
              <w:rPr>
                <w:rFonts w:ascii="宋体" w:hAnsi="宋体"/>
                <w:color w:val="000000"/>
                <w:sz w:val="24"/>
                <w:szCs w:val="24"/>
              </w:rPr>
            </w:pPr>
          </w:p>
        </w:tc>
        <w:tc>
          <w:tcPr>
            <w:tcW w:w="2625" w:type="dxa"/>
            <w:vAlign w:val="center"/>
          </w:tcPr>
          <w:p w:rsidR="00DA391D" w:rsidRDefault="00DA391D">
            <w:pPr>
              <w:spacing w:line="360" w:lineRule="auto"/>
              <w:ind w:firstLineChars="200" w:firstLine="480"/>
              <w:rPr>
                <w:rFonts w:ascii="宋体" w:hAnsi="宋体"/>
                <w:color w:val="000000"/>
                <w:sz w:val="24"/>
                <w:szCs w:val="24"/>
              </w:rPr>
            </w:pPr>
          </w:p>
        </w:tc>
      </w:tr>
      <w:tr w:rsidR="00DA391D">
        <w:trPr>
          <w:cantSplit/>
          <w:trHeight w:val="480"/>
          <w:jc w:val="center"/>
        </w:trPr>
        <w:tc>
          <w:tcPr>
            <w:tcW w:w="877" w:type="dxa"/>
            <w:vAlign w:val="center"/>
          </w:tcPr>
          <w:p w:rsidR="00DA391D" w:rsidRDefault="00DA391D">
            <w:pPr>
              <w:spacing w:line="360" w:lineRule="auto"/>
              <w:ind w:firstLineChars="200" w:firstLine="480"/>
              <w:rPr>
                <w:rFonts w:ascii="宋体" w:hAnsi="宋体"/>
                <w:color w:val="000000"/>
                <w:sz w:val="24"/>
                <w:szCs w:val="24"/>
              </w:rPr>
            </w:pPr>
          </w:p>
        </w:tc>
        <w:tc>
          <w:tcPr>
            <w:tcW w:w="1785" w:type="dxa"/>
            <w:vAlign w:val="center"/>
          </w:tcPr>
          <w:p w:rsidR="00DA391D" w:rsidRDefault="00DA391D">
            <w:pPr>
              <w:spacing w:line="360" w:lineRule="auto"/>
              <w:ind w:firstLineChars="200" w:firstLine="480"/>
              <w:rPr>
                <w:rFonts w:ascii="宋体" w:hAnsi="宋体"/>
                <w:color w:val="000000"/>
                <w:sz w:val="24"/>
                <w:szCs w:val="24"/>
              </w:rPr>
            </w:pPr>
          </w:p>
        </w:tc>
        <w:tc>
          <w:tcPr>
            <w:tcW w:w="1785" w:type="dxa"/>
            <w:vAlign w:val="center"/>
          </w:tcPr>
          <w:p w:rsidR="00DA391D" w:rsidRDefault="00DA391D">
            <w:pPr>
              <w:spacing w:line="360" w:lineRule="auto"/>
              <w:ind w:firstLineChars="200" w:firstLine="480"/>
              <w:rPr>
                <w:rFonts w:ascii="宋体" w:hAnsi="宋体"/>
                <w:color w:val="000000"/>
                <w:sz w:val="24"/>
                <w:szCs w:val="24"/>
              </w:rPr>
            </w:pPr>
          </w:p>
        </w:tc>
        <w:tc>
          <w:tcPr>
            <w:tcW w:w="1365" w:type="dxa"/>
            <w:vAlign w:val="center"/>
          </w:tcPr>
          <w:p w:rsidR="00DA391D" w:rsidRDefault="00DA391D">
            <w:pPr>
              <w:spacing w:line="360" w:lineRule="auto"/>
              <w:ind w:firstLineChars="200" w:firstLine="480"/>
              <w:rPr>
                <w:rFonts w:ascii="宋体" w:hAnsi="宋体"/>
                <w:color w:val="000000"/>
                <w:sz w:val="24"/>
                <w:szCs w:val="24"/>
              </w:rPr>
            </w:pPr>
          </w:p>
        </w:tc>
        <w:tc>
          <w:tcPr>
            <w:tcW w:w="2625" w:type="dxa"/>
            <w:vAlign w:val="center"/>
          </w:tcPr>
          <w:p w:rsidR="00DA391D" w:rsidRDefault="00DA391D">
            <w:pPr>
              <w:spacing w:line="360" w:lineRule="auto"/>
              <w:ind w:firstLineChars="200" w:firstLine="480"/>
              <w:rPr>
                <w:rFonts w:ascii="宋体" w:hAnsi="宋体"/>
                <w:color w:val="000000"/>
                <w:sz w:val="24"/>
                <w:szCs w:val="24"/>
              </w:rPr>
            </w:pPr>
          </w:p>
        </w:tc>
      </w:tr>
    </w:tbl>
    <w:p w:rsidR="00DA391D" w:rsidRDefault="00DA391D">
      <w:pPr>
        <w:spacing w:line="360" w:lineRule="auto"/>
        <w:ind w:firstLineChars="200" w:firstLine="480"/>
        <w:rPr>
          <w:rFonts w:ascii="宋体" w:hAnsi="宋体"/>
          <w:color w:val="000000"/>
          <w:sz w:val="24"/>
          <w:szCs w:val="24"/>
        </w:rPr>
      </w:pPr>
    </w:p>
    <w:p w:rsidR="00DA391D" w:rsidRDefault="00DE2D76">
      <w:pPr>
        <w:spacing w:line="480" w:lineRule="auto"/>
        <w:ind w:firstLineChars="200" w:firstLine="480"/>
        <w:rPr>
          <w:rFonts w:ascii="宋体" w:hAnsi="宋体"/>
          <w:color w:val="000000"/>
          <w:sz w:val="24"/>
          <w:szCs w:val="24"/>
        </w:rPr>
      </w:pPr>
      <w:r>
        <w:rPr>
          <w:rFonts w:ascii="宋体" w:hAnsi="宋体" w:hint="eastAsia"/>
          <w:color w:val="000000"/>
          <w:sz w:val="24"/>
          <w:szCs w:val="24"/>
        </w:rPr>
        <w:t>磋商响应方全称（盖章）：</w:t>
      </w:r>
    </w:p>
    <w:p w:rsidR="00DA391D" w:rsidRDefault="00DA391D">
      <w:pPr>
        <w:spacing w:line="480" w:lineRule="auto"/>
        <w:ind w:firstLineChars="200" w:firstLine="480"/>
        <w:rPr>
          <w:rFonts w:ascii="宋体" w:hAnsi="宋体"/>
          <w:color w:val="000000"/>
          <w:sz w:val="24"/>
          <w:szCs w:val="24"/>
        </w:rPr>
      </w:pPr>
    </w:p>
    <w:p w:rsidR="00DA391D" w:rsidRDefault="00DE2D76">
      <w:pPr>
        <w:spacing w:line="480" w:lineRule="auto"/>
        <w:ind w:firstLineChars="200" w:firstLine="480"/>
        <w:rPr>
          <w:rFonts w:ascii="宋体" w:hAnsi="宋体"/>
          <w:color w:val="000000"/>
          <w:sz w:val="24"/>
          <w:szCs w:val="24"/>
          <w:u w:val="single"/>
        </w:rPr>
      </w:pPr>
      <w:r>
        <w:rPr>
          <w:rFonts w:ascii="宋体" w:hAnsi="宋体" w:hint="eastAsia"/>
          <w:color w:val="000000"/>
          <w:sz w:val="24"/>
          <w:szCs w:val="24"/>
        </w:rPr>
        <w:t>法定代表人（或全权代表）（签字）：</w:t>
      </w:r>
    </w:p>
    <w:p w:rsidR="00DA391D" w:rsidRDefault="00DA391D">
      <w:pPr>
        <w:spacing w:line="480" w:lineRule="auto"/>
        <w:ind w:firstLineChars="200" w:firstLine="480"/>
        <w:rPr>
          <w:rFonts w:ascii="宋体" w:hAnsi="宋体"/>
          <w:color w:val="000000"/>
          <w:sz w:val="24"/>
          <w:szCs w:val="24"/>
        </w:rPr>
      </w:pPr>
    </w:p>
    <w:p w:rsidR="00DA391D" w:rsidRDefault="00DE2D76">
      <w:pPr>
        <w:spacing w:line="480" w:lineRule="auto"/>
        <w:ind w:firstLineChars="1450" w:firstLine="3480"/>
        <w:rPr>
          <w:rFonts w:ascii="宋体" w:hAnsi="宋体"/>
          <w:color w:val="000000"/>
          <w:sz w:val="24"/>
          <w:szCs w:val="24"/>
        </w:rPr>
      </w:pPr>
      <w:r>
        <w:rPr>
          <w:rFonts w:ascii="宋体" w:hAnsi="宋体" w:hint="eastAsia"/>
          <w:color w:val="000000"/>
          <w:sz w:val="24"/>
          <w:szCs w:val="24"/>
        </w:rPr>
        <w:t>日 期：        年       月        日</w:t>
      </w:r>
    </w:p>
    <w:p w:rsidR="00DA391D" w:rsidRDefault="00DA391D">
      <w:pPr>
        <w:spacing w:line="480" w:lineRule="auto"/>
        <w:ind w:firstLineChars="200" w:firstLine="480"/>
        <w:rPr>
          <w:rFonts w:ascii="宋体" w:hAnsi="宋体"/>
          <w:color w:val="000000"/>
          <w:sz w:val="24"/>
          <w:szCs w:val="24"/>
        </w:rPr>
      </w:pPr>
    </w:p>
    <w:p w:rsidR="00DA391D" w:rsidRDefault="00DE2D76">
      <w:pPr>
        <w:spacing w:line="480" w:lineRule="auto"/>
        <w:ind w:firstLineChars="200" w:firstLine="480"/>
        <w:rPr>
          <w:rFonts w:ascii="宋体" w:hAnsi="宋体"/>
          <w:color w:val="000000"/>
          <w:sz w:val="24"/>
          <w:szCs w:val="24"/>
        </w:rPr>
      </w:pPr>
      <w:r>
        <w:rPr>
          <w:rFonts w:ascii="宋体" w:hAnsi="宋体" w:hint="eastAsia"/>
          <w:color w:val="000000"/>
          <w:sz w:val="24"/>
          <w:szCs w:val="24"/>
        </w:rPr>
        <w:t>说明：本表</w:t>
      </w:r>
      <w:proofErr w:type="gramStart"/>
      <w:r>
        <w:rPr>
          <w:rFonts w:ascii="宋体" w:hAnsi="宋体" w:hint="eastAsia"/>
          <w:color w:val="000000"/>
          <w:sz w:val="24"/>
          <w:szCs w:val="24"/>
        </w:rPr>
        <w:t>参照磋商</w:t>
      </w:r>
      <w:proofErr w:type="gramEnd"/>
      <w:r>
        <w:rPr>
          <w:rFonts w:ascii="宋体" w:hAnsi="宋体" w:hint="eastAsia"/>
          <w:color w:val="000000"/>
          <w:sz w:val="24"/>
          <w:szCs w:val="24"/>
        </w:rPr>
        <w:t>文件第二章“磋商内容与技术需求”内第三条“商务需求”填制，磋商供应商应在此表上对每项</w:t>
      </w:r>
      <w:proofErr w:type="gramStart"/>
      <w:r>
        <w:rPr>
          <w:rFonts w:ascii="宋体" w:hAnsi="宋体" w:hint="eastAsia"/>
          <w:color w:val="000000"/>
          <w:sz w:val="24"/>
          <w:szCs w:val="24"/>
        </w:rPr>
        <w:t>作出</w:t>
      </w:r>
      <w:proofErr w:type="gramEnd"/>
      <w:r>
        <w:rPr>
          <w:rFonts w:ascii="宋体" w:hAnsi="宋体" w:hint="eastAsia"/>
          <w:color w:val="000000"/>
          <w:sz w:val="24"/>
          <w:szCs w:val="24"/>
        </w:rPr>
        <w:t>承诺或说明。</w:t>
      </w:r>
    </w:p>
    <w:p w:rsidR="00DA391D" w:rsidRDefault="00DE2D76">
      <w:pPr>
        <w:spacing w:line="360" w:lineRule="auto"/>
        <w:ind w:firstLineChars="200" w:firstLine="480"/>
        <w:rPr>
          <w:rFonts w:ascii="宋体" w:hAnsi="宋体"/>
          <w:color w:val="000000"/>
          <w:sz w:val="24"/>
          <w:szCs w:val="24"/>
        </w:rPr>
      </w:pPr>
      <w:r>
        <w:rPr>
          <w:rFonts w:ascii="宋体" w:hAnsi="宋体" w:hint="eastAsia"/>
          <w:color w:val="000000"/>
          <w:sz w:val="24"/>
          <w:szCs w:val="24"/>
        </w:rPr>
        <w:t>如磋商响应有偏离情况，须在备注栏内注明正偏离或负偏离，并注解。</w:t>
      </w:r>
    </w:p>
    <w:p w:rsidR="00DA391D" w:rsidRDefault="00DA391D">
      <w:pPr>
        <w:spacing w:line="360" w:lineRule="auto"/>
        <w:ind w:firstLineChars="200" w:firstLine="480"/>
        <w:rPr>
          <w:rFonts w:ascii="宋体" w:hAnsi="宋体"/>
          <w:color w:val="000000"/>
          <w:sz w:val="24"/>
          <w:szCs w:val="24"/>
        </w:rPr>
      </w:pPr>
    </w:p>
    <w:p w:rsidR="00DA391D" w:rsidRDefault="00DA391D">
      <w:pPr>
        <w:spacing w:line="360" w:lineRule="auto"/>
        <w:ind w:firstLineChars="200" w:firstLine="480"/>
        <w:rPr>
          <w:rFonts w:ascii="宋体" w:hAnsi="宋体"/>
          <w:color w:val="000000"/>
          <w:sz w:val="24"/>
          <w:szCs w:val="24"/>
        </w:rPr>
      </w:pPr>
    </w:p>
    <w:p w:rsidR="00DA391D" w:rsidRDefault="00DA391D">
      <w:pPr>
        <w:spacing w:line="360" w:lineRule="auto"/>
        <w:ind w:firstLineChars="200" w:firstLine="480"/>
        <w:rPr>
          <w:rFonts w:ascii="仿宋_GB2312" w:eastAsia="仿宋_GB2312"/>
          <w:color w:val="000000"/>
          <w:sz w:val="24"/>
        </w:rPr>
      </w:pPr>
    </w:p>
    <w:p w:rsidR="00DA391D" w:rsidRDefault="00DE2D76">
      <w:pPr>
        <w:spacing w:line="360" w:lineRule="auto"/>
        <w:ind w:firstLineChars="150" w:firstLine="420"/>
        <w:rPr>
          <w:rFonts w:ascii="黑体" w:eastAsia="黑体"/>
          <w:color w:val="000000"/>
          <w:sz w:val="28"/>
          <w:szCs w:val="28"/>
        </w:rPr>
      </w:pPr>
      <w:r>
        <w:rPr>
          <w:rFonts w:ascii="黑体" w:eastAsia="黑体" w:hint="eastAsia"/>
          <w:color w:val="000000"/>
          <w:sz w:val="28"/>
          <w:szCs w:val="28"/>
        </w:rPr>
        <w:lastRenderedPageBreak/>
        <w:t>附件六</w:t>
      </w:r>
    </w:p>
    <w:p w:rsidR="00DA391D" w:rsidRDefault="00DE2D76">
      <w:pPr>
        <w:spacing w:line="360" w:lineRule="auto"/>
        <w:ind w:firstLineChars="200" w:firstLine="482"/>
        <w:jc w:val="center"/>
        <w:rPr>
          <w:rFonts w:ascii="宋体" w:hAnsi="宋体"/>
          <w:b/>
          <w:color w:val="000000"/>
          <w:sz w:val="24"/>
          <w:szCs w:val="24"/>
        </w:rPr>
      </w:pPr>
      <w:r>
        <w:rPr>
          <w:rFonts w:ascii="宋体" w:hAnsi="宋体" w:hint="eastAsia"/>
          <w:b/>
          <w:color w:val="000000"/>
          <w:sz w:val="24"/>
          <w:szCs w:val="24"/>
        </w:rPr>
        <w:t>技 术 参 数 对 照 表</w:t>
      </w:r>
    </w:p>
    <w:p w:rsidR="00DA391D" w:rsidRDefault="00DE2D76">
      <w:pPr>
        <w:spacing w:line="360" w:lineRule="auto"/>
        <w:ind w:firstLineChars="200" w:firstLine="480"/>
        <w:rPr>
          <w:rFonts w:ascii="宋体" w:hAnsi="宋体"/>
          <w:color w:val="000000"/>
          <w:sz w:val="24"/>
          <w:szCs w:val="24"/>
        </w:rPr>
      </w:pPr>
      <w:r>
        <w:rPr>
          <w:rFonts w:ascii="宋体" w:hAnsi="宋体" w:hint="eastAsia"/>
          <w:color w:val="000000"/>
          <w:sz w:val="24"/>
          <w:szCs w:val="24"/>
        </w:rPr>
        <w:t xml:space="preserve">   竞争性磋商编号：标项：</w:t>
      </w: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88"/>
        <w:gridCol w:w="1620"/>
        <w:gridCol w:w="1800"/>
        <w:gridCol w:w="1525"/>
        <w:gridCol w:w="3155"/>
      </w:tblGrid>
      <w:tr w:rsidR="00DA391D">
        <w:trPr>
          <w:trHeight w:val="567"/>
          <w:jc w:val="center"/>
        </w:trPr>
        <w:tc>
          <w:tcPr>
            <w:tcW w:w="1188" w:type="dxa"/>
            <w:vAlign w:val="center"/>
          </w:tcPr>
          <w:p w:rsidR="00DA391D" w:rsidRDefault="00DE2D76">
            <w:pPr>
              <w:spacing w:line="360" w:lineRule="auto"/>
              <w:rPr>
                <w:rFonts w:ascii="宋体" w:hAnsi="宋体"/>
                <w:color w:val="000000"/>
                <w:sz w:val="24"/>
                <w:szCs w:val="24"/>
              </w:rPr>
            </w:pPr>
            <w:r>
              <w:rPr>
                <w:rFonts w:ascii="宋体" w:hAnsi="宋体" w:hint="eastAsia"/>
                <w:color w:val="000000"/>
                <w:sz w:val="24"/>
                <w:szCs w:val="24"/>
              </w:rPr>
              <w:t>序号</w:t>
            </w:r>
          </w:p>
        </w:tc>
        <w:tc>
          <w:tcPr>
            <w:tcW w:w="1620" w:type="dxa"/>
            <w:vAlign w:val="center"/>
          </w:tcPr>
          <w:p w:rsidR="00DA391D" w:rsidRDefault="00DE2D76">
            <w:pPr>
              <w:spacing w:line="360" w:lineRule="auto"/>
              <w:rPr>
                <w:rFonts w:ascii="宋体" w:hAnsi="宋体"/>
                <w:color w:val="000000"/>
                <w:sz w:val="24"/>
                <w:szCs w:val="24"/>
              </w:rPr>
            </w:pPr>
            <w:r>
              <w:rPr>
                <w:rFonts w:ascii="宋体" w:hAnsi="宋体" w:hint="eastAsia"/>
                <w:color w:val="000000"/>
                <w:sz w:val="24"/>
                <w:szCs w:val="24"/>
              </w:rPr>
              <w:t>磋商规格</w:t>
            </w:r>
          </w:p>
        </w:tc>
        <w:tc>
          <w:tcPr>
            <w:tcW w:w="1800" w:type="dxa"/>
            <w:vAlign w:val="center"/>
          </w:tcPr>
          <w:p w:rsidR="00DA391D" w:rsidRDefault="00DE2D76">
            <w:pPr>
              <w:spacing w:line="360" w:lineRule="auto"/>
              <w:ind w:firstLineChars="200" w:firstLine="480"/>
              <w:rPr>
                <w:rFonts w:ascii="宋体" w:hAnsi="宋体"/>
                <w:color w:val="000000"/>
                <w:sz w:val="24"/>
                <w:szCs w:val="24"/>
              </w:rPr>
            </w:pPr>
            <w:r>
              <w:rPr>
                <w:rFonts w:ascii="宋体" w:hAnsi="宋体" w:hint="eastAsia"/>
                <w:color w:val="000000"/>
                <w:sz w:val="24"/>
                <w:szCs w:val="24"/>
              </w:rPr>
              <w:t>响应规格</w:t>
            </w:r>
          </w:p>
        </w:tc>
        <w:tc>
          <w:tcPr>
            <w:tcW w:w="1525" w:type="dxa"/>
            <w:vAlign w:val="center"/>
          </w:tcPr>
          <w:p w:rsidR="00DA391D" w:rsidRDefault="00DE2D76">
            <w:pPr>
              <w:spacing w:line="360" w:lineRule="auto"/>
              <w:ind w:firstLineChars="200" w:firstLine="480"/>
              <w:rPr>
                <w:rFonts w:ascii="宋体" w:hAnsi="宋体"/>
                <w:color w:val="000000"/>
                <w:sz w:val="24"/>
                <w:szCs w:val="24"/>
              </w:rPr>
            </w:pPr>
            <w:r>
              <w:rPr>
                <w:rFonts w:ascii="宋体" w:hAnsi="宋体" w:hint="eastAsia"/>
                <w:color w:val="000000"/>
                <w:sz w:val="24"/>
                <w:szCs w:val="24"/>
              </w:rPr>
              <w:t>偏离</w:t>
            </w:r>
          </w:p>
        </w:tc>
        <w:tc>
          <w:tcPr>
            <w:tcW w:w="3155" w:type="dxa"/>
            <w:vAlign w:val="center"/>
          </w:tcPr>
          <w:p w:rsidR="00DA391D" w:rsidRDefault="00DE2D76">
            <w:pPr>
              <w:spacing w:line="360" w:lineRule="auto"/>
              <w:ind w:firstLineChars="200" w:firstLine="480"/>
              <w:rPr>
                <w:rFonts w:ascii="宋体" w:hAnsi="宋体"/>
                <w:color w:val="000000"/>
                <w:sz w:val="24"/>
                <w:szCs w:val="24"/>
              </w:rPr>
            </w:pPr>
            <w:r>
              <w:rPr>
                <w:rFonts w:ascii="宋体" w:hAnsi="宋体" w:hint="eastAsia"/>
                <w:color w:val="000000"/>
                <w:sz w:val="24"/>
                <w:szCs w:val="24"/>
              </w:rPr>
              <w:t>说明</w:t>
            </w:r>
          </w:p>
        </w:tc>
      </w:tr>
      <w:tr w:rsidR="00DA391D">
        <w:trPr>
          <w:trHeight w:val="567"/>
          <w:jc w:val="center"/>
        </w:trPr>
        <w:tc>
          <w:tcPr>
            <w:tcW w:w="1188" w:type="dxa"/>
            <w:vAlign w:val="center"/>
          </w:tcPr>
          <w:p w:rsidR="00DA391D" w:rsidRDefault="00DA391D">
            <w:pPr>
              <w:spacing w:line="360" w:lineRule="auto"/>
              <w:ind w:firstLineChars="200" w:firstLine="480"/>
              <w:rPr>
                <w:rFonts w:ascii="宋体" w:hAnsi="宋体"/>
                <w:color w:val="000000"/>
                <w:sz w:val="24"/>
                <w:szCs w:val="24"/>
              </w:rPr>
            </w:pPr>
          </w:p>
        </w:tc>
        <w:tc>
          <w:tcPr>
            <w:tcW w:w="1620" w:type="dxa"/>
            <w:vAlign w:val="center"/>
          </w:tcPr>
          <w:p w:rsidR="00DA391D" w:rsidRDefault="00DA391D">
            <w:pPr>
              <w:spacing w:line="360" w:lineRule="auto"/>
              <w:ind w:firstLineChars="200" w:firstLine="480"/>
              <w:rPr>
                <w:rFonts w:ascii="宋体" w:hAnsi="宋体"/>
                <w:color w:val="000000"/>
                <w:sz w:val="24"/>
                <w:szCs w:val="24"/>
              </w:rPr>
            </w:pPr>
          </w:p>
        </w:tc>
        <w:tc>
          <w:tcPr>
            <w:tcW w:w="1800" w:type="dxa"/>
            <w:vAlign w:val="center"/>
          </w:tcPr>
          <w:p w:rsidR="00DA391D" w:rsidRDefault="00DA391D">
            <w:pPr>
              <w:spacing w:line="360" w:lineRule="auto"/>
              <w:ind w:firstLineChars="200" w:firstLine="480"/>
              <w:rPr>
                <w:rFonts w:ascii="宋体" w:hAnsi="宋体"/>
                <w:color w:val="000000"/>
                <w:sz w:val="24"/>
                <w:szCs w:val="24"/>
              </w:rPr>
            </w:pPr>
          </w:p>
        </w:tc>
        <w:tc>
          <w:tcPr>
            <w:tcW w:w="1525" w:type="dxa"/>
            <w:vAlign w:val="center"/>
          </w:tcPr>
          <w:p w:rsidR="00DA391D" w:rsidRDefault="00DA391D">
            <w:pPr>
              <w:spacing w:line="360" w:lineRule="auto"/>
              <w:ind w:firstLineChars="200" w:firstLine="480"/>
              <w:rPr>
                <w:rFonts w:ascii="宋体" w:hAnsi="宋体"/>
                <w:color w:val="000000"/>
                <w:sz w:val="24"/>
                <w:szCs w:val="24"/>
              </w:rPr>
            </w:pPr>
          </w:p>
        </w:tc>
        <w:tc>
          <w:tcPr>
            <w:tcW w:w="3155" w:type="dxa"/>
            <w:vAlign w:val="center"/>
          </w:tcPr>
          <w:p w:rsidR="00DA391D" w:rsidRDefault="00DA391D">
            <w:pPr>
              <w:spacing w:line="360" w:lineRule="auto"/>
              <w:ind w:firstLineChars="200" w:firstLine="480"/>
              <w:rPr>
                <w:rFonts w:ascii="宋体" w:hAnsi="宋体"/>
                <w:color w:val="000000"/>
                <w:sz w:val="24"/>
                <w:szCs w:val="24"/>
              </w:rPr>
            </w:pPr>
          </w:p>
        </w:tc>
      </w:tr>
      <w:tr w:rsidR="00DA391D">
        <w:trPr>
          <w:trHeight w:val="567"/>
          <w:jc w:val="center"/>
        </w:trPr>
        <w:tc>
          <w:tcPr>
            <w:tcW w:w="1188" w:type="dxa"/>
            <w:vAlign w:val="center"/>
          </w:tcPr>
          <w:p w:rsidR="00DA391D" w:rsidRDefault="00DA391D">
            <w:pPr>
              <w:spacing w:line="360" w:lineRule="auto"/>
              <w:ind w:firstLineChars="200" w:firstLine="480"/>
              <w:rPr>
                <w:rFonts w:ascii="宋体" w:hAnsi="宋体"/>
                <w:color w:val="000000"/>
                <w:sz w:val="24"/>
                <w:szCs w:val="24"/>
              </w:rPr>
            </w:pPr>
          </w:p>
        </w:tc>
        <w:tc>
          <w:tcPr>
            <w:tcW w:w="1620" w:type="dxa"/>
            <w:vAlign w:val="center"/>
          </w:tcPr>
          <w:p w:rsidR="00DA391D" w:rsidRDefault="00DA391D">
            <w:pPr>
              <w:spacing w:line="360" w:lineRule="auto"/>
              <w:ind w:firstLineChars="200" w:firstLine="480"/>
              <w:rPr>
                <w:rFonts w:ascii="宋体" w:hAnsi="宋体"/>
                <w:color w:val="000000"/>
                <w:sz w:val="24"/>
                <w:szCs w:val="24"/>
              </w:rPr>
            </w:pPr>
          </w:p>
        </w:tc>
        <w:tc>
          <w:tcPr>
            <w:tcW w:w="1800" w:type="dxa"/>
            <w:vAlign w:val="center"/>
          </w:tcPr>
          <w:p w:rsidR="00DA391D" w:rsidRDefault="00DA391D">
            <w:pPr>
              <w:spacing w:line="360" w:lineRule="auto"/>
              <w:ind w:firstLineChars="200" w:firstLine="480"/>
              <w:rPr>
                <w:rFonts w:ascii="宋体" w:hAnsi="宋体"/>
                <w:color w:val="000000"/>
                <w:sz w:val="24"/>
                <w:szCs w:val="24"/>
              </w:rPr>
            </w:pPr>
          </w:p>
        </w:tc>
        <w:tc>
          <w:tcPr>
            <w:tcW w:w="1525" w:type="dxa"/>
            <w:vAlign w:val="center"/>
          </w:tcPr>
          <w:p w:rsidR="00DA391D" w:rsidRDefault="00DA391D">
            <w:pPr>
              <w:spacing w:line="360" w:lineRule="auto"/>
              <w:ind w:firstLineChars="200" w:firstLine="480"/>
              <w:rPr>
                <w:rFonts w:ascii="宋体" w:hAnsi="宋体"/>
                <w:color w:val="000000"/>
                <w:sz w:val="24"/>
                <w:szCs w:val="24"/>
              </w:rPr>
            </w:pPr>
          </w:p>
        </w:tc>
        <w:tc>
          <w:tcPr>
            <w:tcW w:w="3155" w:type="dxa"/>
            <w:vAlign w:val="center"/>
          </w:tcPr>
          <w:p w:rsidR="00DA391D" w:rsidRDefault="00DA391D">
            <w:pPr>
              <w:spacing w:line="360" w:lineRule="auto"/>
              <w:ind w:firstLineChars="200" w:firstLine="480"/>
              <w:rPr>
                <w:rFonts w:ascii="宋体" w:hAnsi="宋体"/>
                <w:color w:val="000000"/>
                <w:sz w:val="24"/>
                <w:szCs w:val="24"/>
              </w:rPr>
            </w:pPr>
          </w:p>
        </w:tc>
      </w:tr>
      <w:tr w:rsidR="00DA391D">
        <w:trPr>
          <w:trHeight w:val="567"/>
          <w:jc w:val="center"/>
        </w:trPr>
        <w:tc>
          <w:tcPr>
            <w:tcW w:w="1188" w:type="dxa"/>
            <w:vAlign w:val="center"/>
          </w:tcPr>
          <w:p w:rsidR="00DA391D" w:rsidRDefault="00DA391D">
            <w:pPr>
              <w:spacing w:line="360" w:lineRule="auto"/>
              <w:ind w:firstLineChars="200" w:firstLine="480"/>
              <w:rPr>
                <w:rFonts w:ascii="宋体" w:hAnsi="宋体"/>
                <w:color w:val="000000"/>
                <w:sz w:val="24"/>
                <w:szCs w:val="24"/>
              </w:rPr>
            </w:pPr>
          </w:p>
        </w:tc>
        <w:tc>
          <w:tcPr>
            <w:tcW w:w="1620" w:type="dxa"/>
            <w:vAlign w:val="center"/>
          </w:tcPr>
          <w:p w:rsidR="00DA391D" w:rsidRDefault="00DA391D">
            <w:pPr>
              <w:spacing w:line="360" w:lineRule="auto"/>
              <w:ind w:firstLineChars="200" w:firstLine="480"/>
              <w:rPr>
                <w:rFonts w:ascii="宋体" w:hAnsi="宋体"/>
                <w:color w:val="000000"/>
                <w:sz w:val="24"/>
                <w:szCs w:val="24"/>
              </w:rPr>
            </w:pPr>
          </w:p>
        </w:tc>
        <w:tc>
          <w:tcPr>
            <w:tcW w:w="1800" w:type="dxa"/>
            <w:vAlign w:val="center"/>
          </w:tcPr>
          <w:p w:rsidR="00DA391D" w:rsidRDefault="00DA391D">
            <w:pPr>
              <w:spacing w:line="360" w:lineRule="auto"/>
              <w:ind w:firstLineChars="200" w:firstLine="480"/>
              <w:rPr>
                <w:rFonts w:ascii="宋体" w:hAnsi="宋体"/>
                <w:color w:val="000000"/>
                <w:sz w:val="24"/>
                <w:szCs w:val="24"/>
              </w:rPr>
            </w:pPr>
          </w:p>
        </w:tc>
        <w:tc>
          <w:tcPr>
            <w:tcW w:w="1525" w:type="dxa"/>
            <w:vAlign w:val="center"/>
          </w:tcPr>
          <w:p w:rsidR="00DA391D" w:rsidRDefault="00DA391D">
            <w:pPr>
              <w:spacing w:line="360" w:lineRule="auto"/>
              <w:ind w:firstLineChars="200" w:firstLine="480"/>
              <w:rPr>
                <w:rFonts w:ascii="宋体" w:hAnsi="宋体"/>
                <w:color w:val="000000"/>
                <w:sz w:val="24"/>
                <w:szCs w:val="24"/>
              </w:rPr>
            </w:pPr>
          </w:p>
        </w:tc>
        <w:tc>
          <w:tcPr>
            <w:tcW w:w="3155" w:type="dxa"/>
            <w:vAlign w:val="center"/>
          </w:tcPr>
          <w:p w:rsidR="00DA391D" w:rsidRDefault="00DA391D">
            <w:pPr>
              <w:spacing w:line="360" w:lineRule="auto"/>
              <w:ind w:firstLineChars="200" w:firstLine="480"/>
              <w:rPr>
                <w:rFonts w:ascii="宋体" w:hAnsi="宋体"/>
                <w:color w:val="000000"/>
                <w:sz w:val="24"/>
                <w:szCs w:val="24"/>
              </w:rPr>
            </w:pPr>
          </w:p>
        </w:tc>
      </w:tr>
      <w:tr w:rsidR="00DA391D">
        <w:trPr>
          <w:trHeight w:val="567"/>
          <w:jc w:val="center"/>
        </w:trPr>
        <w:tc>
          <w:tcPr>
            <w:tcW w:w="1188" w:type="dxa"/>
            <w:vAlign w:val="center"/>
          </w:tcPr>
          <w:p w:rsidR="00DA391D" w:rsidRDefault="00DA391D">
            <w:pPr>
              <w:spacing w:line="360" w:lineRule="auto"/>
              <w:ind w:firstLineChars="200" w:firstLine="480"/>
              <w:rPr>
                <w:rFonts w:ascii="宋体" w:hAnsi="宋体"/>
                <w:color w:val="000000"/>
                <w:sz w:val="24"/>
                <w:szCs w:val="24"/>
              </w:rPr>
            </w:pPr>
          </w:p>
        </w:tc>
        <w:tc>
          <w:tcPr>
            <w:tcW w:w="1620" w:type="dxa"/>
            <w:vAlign w:val="center"/>
          </w:tcPr>
          <w:p w:rsidR="00DA391D" w:rsidRDefault="00DA391D">
            <w:pPr>
              <w:spacing w:line="360" w:lineRule="auto"/>
              <w:ind w:firstLineChars="200" w:firstLine="480"/>
              <w:rPr>
                <w:rFonts w:ascii="宋体" w:hAnsi="宋体"/>
                <w:color w:val="000000"/>
                <w:sz w:val="24"/>
                <w:szCs w:val="24"/>
              </w:rPr>
            </w:pPr>
          </w:p>
        </w:tc>
        <w:tc>
          <w:tcPr>
            <w:tcW w:w="1800" w:type="dxa"/>
            <w:vAlign w:val="center"/>
          </w:tcPr>
          <w:p w:rsidR="00DA391D" w:rsidRDefault="00DA391D">
            <w:pPr>
              <w:spacing w:line="360" w:lineRule="auto"/>
              <w:ind w:firstLineChars="200" w:firstLine="480"/>
              <w:rPr>
                <w:rFonts w:ascii="宋体" w:hAnsi="宋体"/>
                <w:color w:val="000000"/>
                <w:sz w:val="24"/>
                <w:szCs w:val="24"/>
              </w:rPr>
            </w:pPr>
          </w:p>
        </w:tc>
        <w:tc>
          <w:tcPr>
            <w:tcW w:w="1525" w:type="dxa"/>
            <w:vAlign w:val="center"/>
          </w:tcPr>
          <w:p w:rsidR="00DA391D" w:rsidRDefault="00DA391D">
            <w:pPr>
              <w:spacing w:line="360" w:lineRule="auto"/>
              <w:ind w:firstLineChars="200" w:firstLine="480"/>
              <w:rPr>
                <w:rFonts w:ascii="宋体" w:hAnsi="宋体"/>
                <w:color w:val="000000"/>
                <w:sz w:val="24"/>
                <w:szCs w:val="24"/>
              </w:rPr>
            </w:pPr>
          </w:p>
        </w:tc>
        <w:tc>
          <w:tcPr>
            <w:tcW w:w="3155" w:type="dxa"/>
            <w:vAlign w:val="center"/>
          </w:tcPr>
          <w:p w:rsidR="00DA391D" w:rsidRDefault="00DA391D">
            <w:pPr>
              <w:spacing w:line="360" w:lineRule="auto"/>
              <w:ind w:firstLineChars="200" w:firstLine="480"/>
              <w:rPr>
                <w:rFonts w:ascii="宋体" w:hAnsi="宋体"/>
                <w:color w:val="000000"/>
                <w:sz w:val="24"/>
                <w:szCs w:val="24"/>
              </w:rPr>
            </w:pPr>
          </w:p>
        </w:tc>
      </w:tr>
      <w:tr w:rsidR="00DA391D">
        <w:trPr>
          <w:trHeight w:val="567"/>
          <w:jc w:val="center"/>
        </w:trPr>
        <w:tc>
          <w:tcPr>
            <w:tcW w:w="1188" w:type="dxa"/>
            <w:vAlign w:val="center"/>
          </w:tcPr>
          <w:p w:rsidR="00DA391D" w:rsidRDefault="00DA391D">
            <w:pPr>
              <w:spacing w:line="360" w:lineRule="auto"/>
              <w:ind w:firstLineChars="200" w:firstLine="480"/>
              <w:rPr>
                <w:rFonts w:ascii="宋体" w:hAnsi="宋体"/>
                <w:color w:val="000000"/>
                <w:sz w:val="24"/>
                <w:szCs w:val="24"/>
              </w:rPr>
            </w:pPr>
          </w:p>
        </w:tc>
        <w:tc>
          <w:tcPr>
            <w:tcW w:w="1620" w:type="dxa"/>
            <w:vAlign w:val="center"/>
          </w:tcPr>
          <w:p w:rsidR="00DA391D" w:rsidRDefault="00DA391D">
            <w:pPr>
              <w:spacing w:line="360" w:lineRule="auto"/>
              <w:ind w:firstLineChars="200" w:firstLine="480"/>
              <w:rPr>
                <w:rFonts w:ascii="宋体" w:hAnsi="宋体"/>
                <w:color w:val="000000"/>
                <w:sz w:val="24"/>
                <w:szCs w:val="24"/>
              </w:rPr>
            </w:pPr>
          </w:p>
        </w:tc>
        <w:tc>
          <w:tcPr>
            <w:tcW w:w="1800" w:type="dxa"/>
            <w:vAlign w:val="center"/>
          </w:tcPr>
          <w:p w:rsidR="00DA391D" w:rsidRDefault="00DA391D">
            <w:pPr>
              <w:spacing w:line="360" w:lineRule="auto"/>
              <w:ind w:firstLineChars="200" w:firstLine="480"/>
              <w:rPr>
                <w:rFonts w:ascii="宋体" w:hAnsi="宋体"/>
                <w:color w:val="000000"/>
                <w:sz w:val="24"/>
                <w:szCs w:val="24"/>
              </w:rPr>
            </w:pPr>
          </w:p>
        </w:tc>
        <w:tc>
          <w:tcPr>
            <w:tcW w:w="1525" w:type="dxa"/>
            <w:vAlign w:val="center"/>
          </w:tcPr>
          <w:p w:rsidR="00DA391D" w:rsidRDefault="00DA391D">
            <w:pPr>
              <w:spacing w:line="360" w:lineRule="auto"/>
              <w:ind w:firstLineChars="200" w:firstLine="480"/>
              <w:rPr>
                <w:rFonts w:ascii="宋体" w:hAnsi="宋体"/>
                <w:color w:val="000000"/>
                <w:sz w:val="24"/>
                <w:szCs w:val="24"/>
              </w:rPr>
            </w:pPr>
          </w:p>
        </w:tc>
        <w:tc>
          <w:tcPr>
            <w:tcW w:w="3155" w:type="dxa"/>
            <w:vAlign w:val="center"/>
          </w:tcPr>
          <w:p w:rsidR="00DA391D" w:rsidRDefault="00DA391D">
            <w:pPr>
              <w:spacing w:line="360" w:lineRule="auto"/>
              <w:ind w:firstLineChars="200" w:firstLine="480"/>
              <w:rPr>
                <w:rFonts w:ascii="宋体" w:hAnsi="宋体"/>
                <w:color w:val="000000"/>
                <w:sz w:val="24"/>
                <w:szCs w:val="24"/>
              </w:rPr>
            </w:pPr>
          </w:p>
        </w:tc>
      </w:tr>
      <w:tr w:rsidR="00DA391D">
        <w:trPr>
          <w:trHeight w:val="567"/>
          <w:jc w:val="center"/>
        </w:trPr>
        <w:tc>
          <w:tcPr>
            <w:tcW w:w="1188" w:type="dxa"/>
            <w:vAlign w:val="center"/>
          </w:tcPr>
          <w:p w:rsidR="00DA391D" w:rsidRDefault="00DA391D">
            <w:pPr>
              <w:spacing w:line="360" w:lineRule="auto"/>
              <w:ind w:firstLineChars="200" w:firstLine="480"/>
              <w:rPr>
                <w:rFonts w:ascii="宋体" w:hAnsi="宋体"/>
                <w:color w:val="000000"/>
                <w:sz w:val="24"/>
                <w:szCs w:val="24"/>
              </w:rPr>
            </w:pPr>
          </w:p>
        </w:tc>
        <w:tc>
          <w:tcPr>
            <w:tcW w:w="1620" w:type="dxa"/>
            <w:vAlign w:val="center"/>
          </w:tcPr>
          <w:p w:rsidR="00DA391D" w:rsidRDefault="00DA391D">
            <w:pPr>
              <w:spacing w:line="360" w:lineRule="auto"/>
              <w:ind w:firstLineChars="200" w:firstLine="480"/>
              <w:rPr>
                <w:rFonts w:ascii="宋体" w:hAnsi="宋体"/>
                <w:color w:val="000000"/>
                <w:sz w:val="24"/>
                <w:szCs w:val="24"/>
              </w:rPr>
            </w:pPr>
          </w:p>
        </w:tc>
        <w:tc>
          <w:tcPr>
            <w:tcW w:w="1800" w:type="dxa"/>
            <w:vAlign w:val="center"/>
          </w:tcPr>
          <w:p w:rsidR="00DA391D" w:rsidRDefault="00DA391D">
            <w:pPr>
              <w:spacing w:line="360" w:lineRule="auto"/>
              <w:ind w:firstLineChars="200" w:firstLine="480"/>
              <w:rPr>
                <w:rFonts w:ascii="宋体" w:hAnsi="宋体"/>
                <w:color w:val="000000"/>
                <w:sz w:val="24"/>
                <w:szCs w:val="24"/>
              </w:rPr>
            </w:pPr>
          </w:p>
        </w:tc>
        <w:tc>
          <w:tcPr>
            <w:tcW w:w="1525" w:type="dxa"/>
            <w:vAlign w:val="center"/>
          </w:tcPr>
          <w:p w:rsidR="00DA391D" w:rsidRDefault="00DA391D">
            <w:pPr>
              <w:spacing w:line="360" w:lineRule="auto"/>
              <w:ind w:firstLineChars="200" w:firstLine="480"/>
              <w:rPr>
                <w:rFonts w:ascii="宋体" w:hAnsi="宋体"/>
                <w:color w:val="000000"/>
                <w:sz w:val="24"/>
                <w:szCs w:val="24"/>
              </w:rPr>
            </w:pPr>
          </w:p>
        </w:tc>
        <w:tc>
          <w:tcPr>
            <w:tcW w:w="3155" w:type="dxa"/>
            <w:vAlign w:val="center"/>
          </w:tcPr>
          <w:p w:rsidR="00DA391D" w:rsidRDefault="00DA391D">
            <w:pPr>
              <w:spacing w:line="360" w:lineRule="auto"/>
              <w:ind w:firstLineChars="200" w:firstLine="480"/>
              <w:rPr>
                <w:rFonts w:ascii="宋体" w:hAnsi="宋体"/>
                <w:color w:val="000000"/>
                <w:sz w:val="24"/>
                <w:szCs w:val="24"/>
              </w:rPr>
            </w:pPr>
          </w:p>
        </w:tc>
      </w:tr>
      <w:tr w:rsidR="00DA391D">
        <w:trPr>
          <w:trHeight w:val="567"/>
          <w:jc w:val="center"/>
        </w:trPr>
        <w:tc>
          <w:tcPr>
            <w:tcW w:w="1188" w:type="dxa"/>
            <w:vAlign w:val="center"/>
          </w:tcPr>
          <w:p w:rsidR="00DA391D" w:rsidRDefault="00DA391D">
            <w:pPr>
              <w:spacing w:line="360" w:lineRule="auto"/>
              <w:ind w:firstLineChars="200" w:firstLine="480"/>
              <w:rPr>
                <w:rFonts w:ascii="宋体" w:hAnsi="宋体"/>
                <w:color w:val="000000"/>
                <w:sz w:val="24"/>
                <w:szCs w:val="24"/>
              </w:rPr>
            </w:pPr>
          </w:p>
        </w:tc>
        <w:tc>
          <w:tcPr>
            <w:tcW w:w="1620" w:type="dxa"/>
            <w:vAlign w:val="center"/>
          </w:tcPr>
          <w:p w:rsidR="00DA391D" w:rsidRDefault="00DA391D">
            <w:pPr>
              <w:spacing w:line="360" w:lineRule="auto"/>
              <w:ind w:firstLineChars="200" w:firstLine="480"/>
              <w:rPr>
                <w:rFonts w:ascii="宋体" w:hAnsi="宋体"/>
                <w:color w:val="000000"/>
                <w:sz w:val="24"/>
                <w:szCs w:val="24"/>
              </w:rPr>
            </w:pPr>
          </w:p>
        </w:tc>
        <w:tc>
          <w:tcPr>
            <w:tcW w:w="1800" w:type="dxa"/>
            <w:vAlign w:val="center"/>
          </w:tcPr>
          <w:p w:rsidR="00DA391D" w:rsidRDefault="00DA391D">
            <w:pPr>
              <w:spacing w:line="360" w:lineRule="auto"/>
              <w:ind w:firstLineChars="200" w:firstLine="480"/>
              <w:rPr>
                <w:rFonts w:ascii="宋体" w:hAnsi="宋体"/>
                <w:color w:val="000000"/>
                <w:sz w:val="24"/>
                <w:szCs w:val="24"/>
              </w:rPr>
            </w:pPr>
          </w:p>
        </w:tc>
        <w:tc>
          <w:tcPr>
            <w:tcW w:w="1525" w:type="dxa"/>
            <w:vAlign w:val="center"/>
          </w:tcPr>
          <w:p w:rsidR="00DA391D" w:rsidRDefault="00DA391D">
            <w:pPr>
              <w:spacing w:line="360" w:lineRule="auto"/>
              <w:ind w:firstLineChars="200" w:firstLine="480"/>
              <w:rPr>
                <w:rFonts w:ascii="宋体" w:hAnsi="宋体"/>
                <w:color w:val="000000"/>
                <w:sz w:val="24"/>
                <w:szCs w:val="24"/>
              </w:rPr>
            </w:pPr>
          </w:p>
        </w:tc>
        <w:tc>
          <w:tcPr>
            <w:tcW w:w="3155" w:type="dxa"/>
            <w:vAlign w:val="center"/>
          </w:tcPr>
          <w:p w:rsidR="00DA391D" w:rsidRDefault="00DA391D">
            <w:pPr>
              <w:spacing w:line="360" w:lineRule="auto"/>
              <w:ind w:firstLineChars="200" w:firstLine="480"/>
              <w:rPr>
                <w:rFonts w:ascii="宋体" w:hAnsi="宋体"/>
                <w:color w:val="000000"/>
                <w:sz w:val="24"/>
                <w:szCs w:val="24"/>
              </w:rPr>
            </w:pPr>
          </w:p>
        </w:tc>
      </w:tr>
      <w:tr w:rsidR="00DA391D">
        <w:trPr>
          <w:trHeight w:val="567"/>
          <w:jc w:val="center"/>
        </w:trPr>
        <w:tc>
          <w:tcPr>
            <w:tcW w:w="1188" w:type="dxa"/>
            <w:vAlign w:val="center"/>
          </w:tcPr>
          <w:p w:rsidR="00DA391D" w:rsidRDefault="00DA391D">
            <w:pPr>
              <w:spacing w:line="360" w:lineRule="auto"/>
              <w:ind w:firstLineChars="200" w:firstLine="480"/>
              <w:rPr>
                <w:rFonts w:ascii="宋体" w:hAnsi="宋体"/>
                <w:color w:val="000000"/>
                <w:sz w:val="24"/>
                <w:szCs w:val="24"/>
              </w:rPr>
            </w:pPr>
          </w:p>
        </w:tc>
        <w:tc>
          <w:tcPr>
            <w:tcW w:w="1620" w:type="dxa"/>
            <w:vAlign w:val="center"/>
          </w:tcPr>
          <w:p w:rsidR="00DA391D" w:rsidRDefault="00DA391D">
            <w:pPr>
              <w:spacing w:line="360" w:lineRule="auto"/>
              <w:ind w:firstLineChars="200" w:firstLine="480"/>
              <w:rPr>
                <w:rFonts w:ascii="宋体" w:hAnsi="宋体"/>
                <w:color w:val="000000"/>
                <w:sz w:val="24"/>
                <w:szCs w:val="24"/>
              </w:rPr>
            </w:pPr>
          </w:p>
        </w:tc>
        <w:tc>
          <w:tcPr>
            <w:tcW w:w="1800" w:type="dxa"/>
            <w:vAlign w:val="center"/>
          </w:tcPr>
          <w:p w:rsidR="00DA391D" w:rsidRDefault="00DA391D">
            <w:pPr>
              <w:spacing w:line="360" w:lineRule="auto"/>
              <w:ind w:firstLineChars="200" w:firstLine="480"/>
              <w:rPr>
                <w:rFonts w:ascii="宋体" w:hAnsi="宋体"/>
                <w:color w:val="000000"/>
                <w:sz w:val="24"/>
                <w:szCs w:val="24"/>
              </w:rPr>
            </w:pPr>
          </w:p>
        </w:tc>
        <w:tc>
          <w:tcPr>
            <w:tcW w:w="1525" w:type="dxa"/>
            <w:vAlign w:val="center"/>
          </w:tcPr>
          <w:p w:rsidR="00DA391D" w:rsidRDefault="00DA391D">
            <w:pPr>
              <w:spacing w:line="360" w:lineRule="auto"/>
              <w:ind w:firstLineChars="200" w:firstLine="480"/>
              <w:rPr>
                <w:rFonts w:ascii="宋体" w:hAnsi="宋体"/>
                <w:color w:val="000000"/>
                <w:sz w:val="24"/>
                <w:szCs w:val="24"/>
              </w:rPr>
            </w:pPr>
          </w:p>
        </w:tc>
        <w:tc>
          <w:tcPr>
            <w:tcW w:w="3155" w:type="dxa"/>
            <w:vAlign w:val="center"/>
          </w:tcPr>
          <w:p w:rsidR="00DA391D" w:rsidRDefault="00DA391D">
            <w:pPr>
              <w:spacing w:line="360" w:lineRule="auto"/>
              <w:ind w:firstLineChars="200" w:firstLine="480"/>
              <w:rPr>
                <w:rFonts w:ascii="宋体" w:hAnsi="宋体"/>
                <w:color w:val="000000"/>
                <w:sz w:val="24"/>
                <w:szCs w:val="24"/>
              </w:rPr>
            </w:pPr>
          </w:p>
        </w:tc>
      </w:tr>
    </w:tbl>
    <w:p w:rsidR="00DA391D" w:rsidRDefault="00DE2D76">
      <w:pPr>
        <w:spacing w:line="480" w:lineRule="auto"/>
        <w:ind w:firstLineChars="200" w:firstLine="480"/>
        <w:rPr>
          <w:rFonts w:ascii="宋体" w:hAnsi="宋体"/>
          <w:color w:val="000000"/>
          <w:sz w:val="24"/>
          <w:szCs w:val="24"/>
        </w:rPr>
      </w:pPr>
      <w:r>
        <w:rPr>
          <w:rFonts w:ascii="宋体" w:hAnsi="宋体" w:hint="eastAsia"/>
          <w:color w:val="000000"/>
          <w:sz w:val="24"/>
          <w:szCs w:val="24"/>
        </w:rPr>
        <w:t>注：1、必须与相应标项的所有技术规格相比较填列。</w:t>
      </w:r>
    </w:p>
    <w:p w:rsidR="00DA391D" w:rsidRDefault="00DA391D">
      <w:pPr>
        <w:spacing w:line="360" w:lineRule="auto"/>
        <w:ind w:firstLineChars="200" w:firstLine="480"/>
        <w:rPr>
          <w:rFonts w:ascii="宋体" w:hAnsi="宋体"/>
          <w:color w:val="000000"/>
          <w:sz w:val="24"/>
          <w:szCs w:val="24"/>
        </w:rPr>
      </w:pPr>
    </w:p>
    <w:p w:rsidR="00DA391D" w:rsidRDefault="00DE2D76">
      <w:pPr>
        <w:spacing w:line="480" w:lineRule="auto"/>
        <w:ind w:firstLineChars="200" w:firstLine="480"/>
        <w:rPr>
          <w:rFonts w:ascii="宋体" w:hAnsi="宋体"/>
          <w:color w:val="000000"/>
          <w:sz w:val="24"/>
          <w:szCs w:val="24"/>
        </w:rPr>
      </w:pPr>
      <w:r>
        <w:rPr>
          <w:rFonts w:ascii="宋体" w:hAnsi="宋体" w:hint="eastAsia"/>
          <w:color w:val="000000"/>
          <w:sz w:val="24"/>
          <w:szCs w:val="24"/>
        </w:rPr>
        <w:t>磋商响应方全称（盖章）：</w:t>
      </w:r>
    </w:p>
    <w:p w:rsidR="00DA391D" w:rsidRDefault="00DA391D">
      <w:pPr>
        <w:spacing w:line="480" w:lineRule="auto"/>
        <w:ind w:firstLineChars="200" w:firstLine="480"/>
        <w:rPr>
          <w:rFonts w:ascii="宋体" w:hAnsi="宋体"/>
          <w:color w:val="000000"/>
          <w:sz w:val="24"/>
          <w:szCs w:val="24"/>
        </w:rPr>
      </w:pPr>
    </w:p>
    <w:p w:rsidR="00DA391D" w:rsidRDefault="00DE2D76">
      <w:pPr>
        <w:spacing w:line="480" w:lineRule="auto"/>
        <w:ind w:firstLineChars="200" w:firstLine="480"/>
        <w:rPr>
          <w:rFonts w:ascii="宋体" w:hAnsi="宋体"/>
          <w:color w:val="000000"/>
          <w:sz w:val="24"/>
          <w:szCs w:val="24"/>
          <w:u w:val="single"/>
        </w:rPr>
      </w:pPr>
      <w:r>
        <w:rPr>
          <w:rFonts w:ascii="宋体" w:hAnsi="宋体" w:hint="eastAsia"/>
          <w:color w:val="000000"/>
          <w:sz w:val="24"/>
          <w:szCs w:val="24"/>
        </w:rPr>
        <w:t>法定代表人（或全权代表）（签字）：</w:t>
      </w:r>
    </w:p>
    <w:p w:rsidR="00DA391D" w:rsidRDefault="00DA391D">
      <w:pPr>
        <w:spacing w:line="480" w:lineRule="auto"/>
        <w:ind w:firstLineChars="200" w:firstLine="480"/>
        <w:rPr>
          <w:rFonts w:ascii="宋体" w:hAnsi="宋体"/>
          <w:color w:val="000000"/>
          <w:sz w:val="24"/>
          <w:szCs w:val="24"/>
        </w:rPr>
      </w:pPr>
    </w:p>
    <w:p w:rsidR="00DA391D" w:rsidRDefault="00DE2D76">
      <w:pPr>
        <w:spacing w:line="480" w:lineRule="auto"/>
        <w:ind w:firstLineChars="1450" w:firstLine="3480"/>
        <w:rPr>
          <w:rFonts w:ascii="宋体" w:hAnsi="宋体"/>
          <w:color w:val="000000"/>
          <w:sz w:val="24"/>
          <w:szCs w:val="24"/>
        </w:rPr>
      </w:pPr>
      <w:r>
        <w:rPr>
          <w:rFonts w:ascii="宋体" w:hAnsi="宋体" w:hint="eastAsia"/>
          <w:color w:val="000000"/>
          <w:sz w:val="24"/>
          <w:szCs w:val="24"/>
        </w:rPr>
        <w:t>日 期：        年       月        日</w:t>
      </w:r>
    </w:p>
    <w:p w:rsidR="00DA391D" w:rsidRDefault="00DE2D76">
      <w:pPr>
        <w:spacing w:line="480" w:lineRule="auto"/>
        <w:ind w:firstLineChars="200" w:firstLine="480"/>
        <w:rPr>
          <w:rFonts w:ascii="宋体" w:hAnsi="宋体"/>
          <w:color w:val="000000"/>
          <w:sz w:val="24"/>
          <w:szCs w:val="24"/>
        </w:rPr>
      </w:pPr>
      <w:r>
        <w:rPr>
          <w:rFonts w:ascii="宋体" w:hAnsi="宋体" w:hint="eastAsia"/>
          <w:color w:val="000000"/>
          <w:sz w:val="24"/>
          <w:szCs w:val="24"/>
        </w:rPr>
        <w:t>说明：本表</w:t>
      </w:r>
      <w:proofErr w:type="gramStart"/>
      <w:r>
        <w:rPr>
          <w:rFonts w:ascii="宋体" w:hAnsi="宋体" w:hint="eastAsia"/>
          <w:color w:val="000000"/>
          <w:sz w:val="24"/>
          <w:szCs w:val="24"/>
        </w:rPr>
        <w:t>参照磋商</w:t>
      </w:r>
      <w:proofErr w:type="gramEnd"/>
      <w:r>
        <w:rPr>
          <w:rFonts w:ascii="宋体" w:hAnsi="宋体" w:hint="eastAsia"/>
          <w:color w:val="000000"/>
          <w:sz w:val="24"/>
          <w:szCs w:val="24"/>
        </w:rPr>
        <w:t>文件第二章“磋商内容与技术需求”内第二条“技术需求”填制，磋商供应商应在此表上对每项</w:t>
      </w:r>
      <w:proofErr w:type="gramStart"/>
      <w:r>
        <w:rPr>
          <w:rFonts w:ascii="宋体" w:hAnsi="宋体" w:hint="eastAsia"/>
          <w:color w:val="000000"/>
          <w:sz w:val="24"/>
          <w:szCs w:val="24"/>
        </w:rPr>
        <w:t>作出</w:t>
      </w:r>
      <w:proofErr w:type="gramEnd"/>
      <w:r>
        <w:rPr>
          <w:rFonts w:ascii="宋体" w:hAnsi="宋体" w:hint="eastAsia"/>
          <w:color w:val="000000"/>
          <w:sz w:val="24"/>
          <w:szCs w:val="24"/>
        </w:rPr>
        <w:t>说明。</w:t>
      </w:r>
    </w:p>
    <w:p w:rsidR="00DA391D" w:rsidRDefault="00DA391D">
      <w:pPr>
        <w:spacing w:line="480" w:lineRule="auto"/>
        <w:ind w:firstLineChars="200" w:firstLine="480"/>
        <w:rPr>
          <w:rFonts w:ascii="宋体" w:hAnsi="宋体"/>
          <w:color w:val="000000"/>
          <w:sz w:val="24"/>
          <w:szCs w:val="24"/>
        </w:rPr>
      </w:pPr>
    </w:p>
    <w:p w:rsidR="00DA391D" w:rsidRDefault="00DA391D">
      <w:pPr>
        <w:spacing w:line="480" w:lineRule="auto"/>
        <w:ind w:firstLineChars="200" w:firstLine="480"/>
        <w:rPr>
          <w:rFonts w:ascii="仿宋_GB2312" w:eastAsia="仿宋_GB2312"/>
          <w:color w:val="000000"/>
          <w:sz w:val="24"/>
        </w:rPr>
      </w:pPr>
    </w:p>
    <w:p w:rsidR="00DA391D" w:rsidRDefault="00DE2D76">
      <w:pPr>
        <w:spacing w:line="360" w:lineRule="auto"/>
        <w:ind w:firstLineChars="150" w:firstLine="420"/>
        <w:rPr>
          <w:rFonts w:ascii="黑体" w:eastAsia="黑体"/>
          <w:color w:val="000000"/>
          <w:sz w:val="28"/>
          <w:szCs w:val="28"/>
        </w:rPr>
      </w:pPr>
      <w:r>
        <w:rPr>
          <w:rFonts w:ascii="黑体" w:eastAsia="黑体" w:hint="eastAsia"/>
          <w:color w:val="000000"/>
          <w:sz w:val="28"/>
          <w:szCs w:val="28"/>
        </w:rPr>
        <w:lastRenderedPageBreak/>
        <w:t>附件七</w:t>
      </w:r>
    </w:p>
    <w:p w:rsidR="00DA391D" w:rsidRDefault="00DE2D76">
      <w:pPr>
        <w:spacing w:line="360" w:lineRule="auto"/>
        <w:ind w:firstLineChars="200" w:firstLine="482"/>
        <w:jc w:val="center"/>
        <w:rPr>
          <w:rFonts w:ascii="宋体" w:hAnsi="宋体"/>
          <w:b/>
          <w:color w:val="000000"/>
          <w:sz w:val="24"/>
          <w:szCs w:val="24"/>
        </w:rPr>
      </w:pPr>
      <w:r>
        <w:rPr>
          <w:rFonts w:ascii="宋体" w:hAnsi="宋体" w:hint="eastAsia"/>
          <w:b/>
          <w:color w:val="000000"/>
          <w:sz w:val="24"/>
          <w:szCs w:val="24"/>
        </w:rPr>
        <w:t>项 目 实 施 人 员 一览 表</w:t>
      </w:r>
    </w:p>
    <w:p w:rsidR="00DA391D" w:rsidRDefault="00DE2D76">
      <w:pPr>
        <w:spacing w:line="360" w:lineRule="auto"/>
        <w:ind w:firstLineChars="200" w:firstLine="480"/>
        <w:jc w:val="center"/>
        <w:rPr>
          <w:rFonts w:ascii="宋体" w:hAnsi="宋体"/>
          <w:color w:val="000000"/>
          <w:sz w:val="24"/>
          <w:szCs w:val="24"/>
        </w:rPr>
      </w:pPr>
      <w:r>
        <w:rPr>
          <w:rFonts w:ascii="宋体" w:hAnsi="宋体" w:hint="eastAsia"/>
          <w:color w:val="000000"/>
          <w:sz w:val="24"/>
          <w:szCs w:val="24"/>
        </w:rPr>
        <w:t>主要从业人员及其技术资格</w:t>
      </w:r>
    </w:p>
    <w:p w:rsidR="00DA391D" w:rsidRDefault="00DE2D76">
      <w:pPr>
        <w:spacing w:line="480" w:lineRule="auto"/>
        <w:ind w:firstLineChars="200" w:firstLine="480"/>
        <w:rPr>
          <w:rFonts w:ascii="宋体" w:hAnsi="宋体"/>
          <w:color w:val="000000"/>
          <w:sz w:val="24"/>
          <w:szCs w:val="24"/>
        </w:rPr>
      </w:pPr>
      <w:r>
        <w:rPr>
          <w:rFonts w:ascii="宋体" w:hAnsi="宋体" w:hint="eastAsia"/>
          <w:color w:val="000000"/>
          <w:sz w:val="24"/>
          <w:szCs w:val="24"/>
        </w:rPr>
        <w:t>竞争性磋商编号：标项：</w:t>
      </w:r>
    </w:p>
    <w:tbl>
      <w:tblPr>
        <w:tblW w:w="8531"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1004"/>
        <w:gridCol w:w="1004"/>
        <w:gridCol w:w="1663"/>
        <w:gridCol w:w="1260"/>
        <w:gridCol w:w="1800"/>
        <w:gridCol w:w="1800"/>
      </w:tblGrid>
      <w:tr w:rsidR="00DA391D">
        <w:trPr>
          <w:jc w:val="center"/>
        </w:trPr>
        <w:tc>
          <w:tcPr>
            <w:tcW w:w="1004" w:type="dxa"/>
            <w:tcBorders>
              <w:top w:val="single" w:sz="4" w:space="0" w:color="auto"/>
              <w:left w:val="single" w:sz="4" w:space="0" w:color="auto"/>
              <w:bottom w:val="single" w:sz="4" w:space="0" w:color="auto"/>
              <w:right w:val="single" w:sz="4" w:space="0" w:color="auto"/>
            </w:tcBorders>
            <w:vAlign w:val="center"/>
          </w:tcPr>
          <w:p w:rsidR="00DA391D" w:rsidRDefault="00DE2D76">
            <w:pPr>
              <w:spacing w:line="480" w:lineRule="auto"/>
              <w:rPr>
                <w:rFonts w:ascii="宋体" w:hAnsi="宋体"/>
                <w:color w:val="000000"/>
                <w:sz w:val="24"/>
                <w:szCs w:val="24"/>
              </w:rPr>
            </w:pPr>
            <w:r>
              <w:rPr>
                <w:rFonts w:ascii="宋体" w:hAnsi="宋体" w:hint="eastAsia"/>
                <w:color w:val="000000"/>
                <w:sz w:val="24"/>
                <w:szCs w:val="24"/>
              </w:rPr>
              <w:t>姓名</w:t>
            </w:r>
          </w:p>
        </w:tc>
        <w:tc>
          <w:tcPr>
            <w:tcW w:w="1004" w:type="dxa"/>
            <w:tcBorders>
              <w:top w:val="single" w:sz="4" w:space="0" w:color="auto"/>
              <w:left w:val="single" w:sz="4" w:space="0" w:color="auto"/>
              <w:bottom w:val="single" w:sz="4" w:space="0" w:color="auto"/>
              <w:right w:val="single" w:sz="4" w:space="0" w:color="auto"/>
            </w:tcBorders>
            <w:vAlign w:val="center"/>
          </w:tcPr>
          <w:p w:rsidR="00DA391D" w:rsidRDefault="00DE2D76">
            <w:pPr>
              <w:spacing w:line="480" w:lineRule="auto"/>
              <w:rPr>
                <w:rFonts w:ascii="宋体" w:hAnsi="宋体"/>
                <w:color w:val="000000"/>
                <w:sz w:val="24"/>
                <w:szCs w:val="24"/>
              </w:rPr>
            </w:pPr>
            <w:r>
              <w:rPr>
                <w:rFonts w:ascii="宋体" w:hAnsi="宋体" w:hint="eastAsia"/>
                <w:color w:val="000000"/>
                <w:sz w:val="24"/>
                <w:szCs w:val="24"/>
              </w:rPr>
              <w:t>职务</w:t>
            </w:r>
          </w:p>
        </w:tc>
        <w:tc>
          <w:tcPr>
            <w:tcW w:w="1663" w:type="dxa"/>
            <w:tcBorders>
              <w:top w:val="single" w:sz="4" w:space="0" w:color="auto"/>
              <w:left w:val="single" w:sz="4" w:space="0" w:color="auto"/>
              <w:bottom w:val="single" w:sz="4" w:space="0" w:color="auto"/>
              <w:right w:val="single" w:sz="4" w:space="0" w:color="auto"/>
            </w:tcBorders>
            <w:vAlign w:val="center"/>
          </w:tcPr>
          <w:p w:rsidR="00DA391D" w:rsidRDefault="00DE2D76">
            <w:pPr>
              <w:spacing w:line="480" w:lineRule="auto"/>
              <w:rPr>
                <w:rFonts w:ascii="宋体" w:hAnsi="宋体"/>
                <w:color w:val="000000"/>
                <w:sz w:val="24"/>
                <w:szCs w:val="24"/>
              </w:rPr>
            </w:pPr>
            <w:r>
              <w:rPr>
                <w:rFonts w:ascii="宋体" w:hAnsi="宋体" w:hint="eastAsia"/>
                <w:color w:val="000000"/>
                <w:sz w:val="24"/>
                <w:szCs w:val="24"/>
              </w:rPr>
              <w:t>专业技术资格</w:t>
            </w:r>
          </w:p>
        </w:tc>
        <w:tc>
          <w:tcPr>
            <w:tcW w:w="1260" w:type="dxa"/>
            <w:tcBorders>
              <w:top w:val="single" w:sz="4" w:space="0" w:color="auto"/>
              <w:left w:val="single" w:sz="4" w:space="0" w:color="auto"/>
              <w:bottom w:val="single" w:sz="4" w:space="0" w:color="auto"/>
              <w:right w:val="single" w:sz="4" w:space="0" w:color="auto"/>
            </w:tcBorders>
            <w:vAlign w:val="center"/>
          </w:tcPr>
          <w:p w:rsidR="00DA391D" w:rsidRDefault="00DE2D76">
            <w:pPr>
              <w:spacing w:line="480" w:lineRule="auto"/>
              <w:rPr>
                <w:rFonts w:ascii="宋体" w:hAnsi="宋体"/>
                <w:color w:val="000000"/>
                <w:sz w:val="24"/>
                <w:szCs w:val="24"/>
              </w:rPr>
            </w:pPr>
            <w:r>
              <w:rPr>
                <w:rFonts w:ascii="宋体" w:hAnsi="宋体" w:hint="eastAsia"/>
                <w:color w:val="000000"/>
                <w:sz w:val="24"/>
                <w:szCs w:val="24"/>
              </w:rPr>
              <w:t>证书编号</w:t>
            </w:r>
          </w:p>
        </w:tc>
        <w:tc>
          <w:tcPr>
            <w:tcW w:w="1800" w:type="dxa"/>
            <w:tcBorders>
              <w:top w:val="single" w:sz="4" w:space="0" w:color="auto"/>
              <w:left w:val="single" w:sz="4" w:space="0" w:color="auto"/>
              <w:bottom w:val="single" w:sz="4" w:space="0" w:color="auto"/>
              <w:right w:val="single" w:sz="4" w:space="0" w:color="auto"/>
            </w:tcBorders>
            <w:vAlign w:val="center"/>
          </w:tcPr>
          <w:p w:rsidR="00DA391D" w:rsidRDefault="00DE2D76">
            <w:pPr>
              <w:spacing w:line="480" w:lineRule="auto"/>
              <w:rPr>
                <w:rFonts w:ascii="宋体" w:hAnsi="宋体"/>
                <w:color w:val="000000"/>
                <w:sz w:val="24"/>
                <w:szCs w:val="24"/>
              </w:rPr>
            </w:pPr>
            <w:r>
              <w:rPr>
                <w:rFonts w:ascii="宋体" w:hAnsi="宋体" w:hint="eastAsia"/>
                <w:color w:val="000000"/>
                <w:sz w:val="24"/>
                <w:szCs w:val="24"/>
              </w:rPr>
              <w:t>身份证号</w:t>
            </w:r>
          </w:p>
        </w:tc>
        <w:tc>
          <w:tcPr>
            <w:tcW w:w="1800" w:type="dxa"/>
            <w:tcBorders>
              <w:top w:val="single" w:sz="4" w:space="0" w:color="auto"/>
              <w:left w:val="single" w:sz="4" w:space="0" w:color="auto"/>
              <w:bottom w:val="single" w:sz="4" w:space="0" w:color="auto"/>
              <w:right w:val="single" w:sz="4" w:space="0" w:color="auto"/>
            </w:tcBorders>
            <w:vAlign w:val="center"/>
          </w:tcPr>
          <w:p w:rsidR="00DA391D" w:rsidRDefault="00DE2D76">
            <w:pPr>
              <w:spacing w:line="480" w:lineRule="auto"/>
              <w:rPr>
                <w:rFonts w:ascii="宋体" w:hAnsi="宋体"/>
                <w:color w:val="000000"/>
                <w:sz w:val="24"/>
                <w:szCs w:val="24"/>
              </w:rPr>
            </w:pPr>
            <w:r>
              <w:rPr>
                <w:rFonts w:ascii="宋体" w:hAnsi="宋体" w:hint="eastAsia"/>
                <w:color w:val="000000"/>
                <w:sz w:val="24"/>
                <w:szCs w:val="24"/>
              </w:rPr>
              <w:t>参加本单位</w:t>
            </w:r>
          </w:p>
          <w:p w:rsidR="00DA391D" w:rsidRDefault="00DE2D76">
            <w:pPr>
              <w:spacing w:line="480" w:lineRule="auto"/>
              <w:rPr>
                <w:rFonts w:ascii="宋体" w:hAnsi="宋体"/>
                <w:color w:val="000000"/>
                <w:sz w:val="24"/>
                <w:szCs w:val="24"/>
              </w:rPr>
            </w:pPr>
            <w:r>
              <w:rPr>
                <w:rFonts w:ascii="宋体" w:hAnsi="宋体" w:hint="eastAsia"/>
                <w:color w:val="000000"/>
                <w:sz w:val="24"/>
                <w:szCs w:val="24"/>
              </w:rPr>
              <w:t>工作时间</w:t>
            </w:r>
          </w:p>
        </w:tc>
      </w:tr>
      <w:tr w:rsidR="00DA391D">
        <w:trPr>
          <w:jc w:val="center"/>
        </w:trPr>
        <w:tc>
          <w:tcPr>
            <w:tcW w:w="1004" w:type="dxa"/>
            <w:tcBorders>
              <w:top w:val="single" w:sz="4" w:space="0" w:color="auto"/>
              <w:left w:val="single" w:sz="4" w:space="0" w:color="auto"/>
              <w:bottom w:val="single" w:sz="4" w:space="0" w:color="auto"/>
              <w:right w:val="single" w:sz="4" w:space="0" w:color="auto"/>
            </w:tcBorders>
          </w:tcPr>
          <w:p w:rsidR="00DA391D" w:rsidRDefault="00DA391D">
            <w:pPr>
              <w:spacing w:line="480" w:lineRule="auto"/>
              <w:ind w:firstLineChars="200" w:firstLine="480"/>
              <w:rPr>
                <w:rFonts w:ascii="宋体" w:hAnsi="宋体"/>
                <w:color w:val="000000"/>
                <w:sz w:val="24"/>
                <w:szCs w:val="24"/>
              </w:rPr>
            </w:pPr>
          </w:p>
        </w:tc>
        <w:tc>
          <w:tcPr>
            <w:tcW w:w="1004" w:type="dxa"/>
            <w:tcBorders>
              <w:top w:val="single" w:sz="4" w:space="0" w:color="auto"/>
              <w:left w:val="single" w:sz="4" w:space="0" w:color="auto"/>
              <w:bottom w:val="single" w:sz="4" w:space="0" w:color="auto"/>
              <w:right w:val="single" w:sz="4" w:space="0" w:color="auto"/>
            </w:tcBorders>
          </w:tcPr>
          <w:p w:rsidR="00DA391D" w:rsidRDefault="00DA391D">
            <w:pPr>
              <w:spacing w:line="480" w:lineRule="auto"/>
              <w:ind w:firstLineChars="200" w:firstLine="480"/>
              <w:rPr>
                <w:rFonts w:ascii="宋体" w:hAnsi="宋体"/>
                <w:color w:val="000000"/>
                <w:sz w:val="24"/>
                <w:szCs w:val="24"/>
              </w:rPr>
            </w:pPr>
          </w:p>
        </w:tc>
        <w:tc>
          <w:tcPr>
            <w:tcW w:w="1663" w:type="dxa"/>
            <w:tcBorders>
              <w:top w:val="single" w:sz="4" w:space="0" w:color="auto"/>
              <w:left w:val="single" w:sz="4" w:space="0" w:color="auto"/>
              <w:bottom w:val="single" w:sz="4" w:space="0" w:color="auto"/>
              <w:right w:val="single" w:sz="4" w:space="0" w:color="auto"/>
            </w:tcBorders>
          </w:tcPr>
          <w:p w:rsidR="00DA391D" w:rsidRDefault="00DA391D">
            <w:pPr>
              <w:spacing w:line="480" w:lineRule="auto"/>
              <w:ind w:firstLineChars="200" w:firstLine="480"/>
              <w:rPr>
                <w:rFonts w:ascii="宋体" w:hAnsi="宋体"/>
                <w:color w:val="000000"/>
                <w:sz w:val="24"/>
                <w:szCs w:val="24"/>
              </w:rPr>
            </w:pPr>
          </w:p>
        </w:tc>
        <w:tc>
          <w:tcPr>
            <w:tcW w:w="1260" w:type="dxa"/>
            <w:tcBorders>
              <w:top w:val="single" w:sz="4" w:space="0" w:color="auto"/>
              <w:left w:val="single" w:sz="4" w:space="0" w:color="auto"/>
              <w:bottom w:val="single" w:sz="4" w:space="0" w:color="auto"/>
              <w:right w:val="single" w:sz="4" w:space="0" w:color="auto"/>
            </w:tcBorders>
          </w:tcPr>
          <w:p w:rsidR="00DA391D" w:rsidRDefault="00DA391D">
            <w:pPr>
              <w:spacing w:line="480" w:lineRule="auto"/>
              <w:ind w:firstLineChars="200" w:firstLine="480"/>
              <w:rPr>
                <w:rFonts w:ascii="宋体" w:hAnsi="宋体"/>
                <w:color w:val="000000"/>
                <w:sz w:val="24"/>
                <w:szCs w:val="24"/>
              </w:rPr>
            </w:pPr>
          </w:p>
        </w:tc>
        <w:tc>
          <w:tcPr>
            <w:tcW w:w="1800" w:type="dxa"/>
            <w:tcBorders>
              <w:top w:val="single" w:sz="4" w:space="0" w:color="auto"/>
              <w:left w:val="single" w:sz="4" w:space="0" w:color="auto"/>
              <w:bottom w:val="single" w:sz="4" w:space="0" w:color="auto"/>
              <w:right w:val="single" w:sz="4" w:space="0" w:color="auto"/>
            </w:tcBorders>
          </w:tcPr>
          <w:p w:rsidR="00DA391D" w:rsidRDefault="00DA391D">
            <w:pPr>
              <w:spacing w:line="480" w:lineRule="auto"/>
              <w:ind w:firstLineChars="200" w:firstLine="480"/>
              <w:rPr>
                <w:rFonts w:ascii="宋体" w:hAnsi="宋体"/>
                <w:color w:val="000000"/>
                <w:sz w:val="24"/>
                <w:szCs w:val="24"/>
              </w:rPr>
            </w:pPr>
          </w:p>
        </w:tc>
        <w:tc>
          <w:tcPr>
            <w:tcW w:w="1800" w:type="dxa"/>
            <w:tcBorders>
              <w:top w:val="single" w:sz="4" w:space="0" w:color="auto"/>
              <w:left w:val="single" w:sz="4" w:space="0" w:color="auto"/>
              <w:bottom w:val="single" w:sz="4" w:space="0" w:color="auto"/>
              <w:right w:val="single" w:sz="4" w:space="0" w:color="auto"/>
            </w:tcBorders>
          </w:tcPr>
          <w:p w:rsidR="00DA391D" w:rsidRDefault="00DA391D">
            <w:pPr>
              <w:spacing w:line="480" w:lineRule="auto"/>
              <w:ind w:firstLineChars="200" w:firstLine="480"/>
              <w:rPr>
                <w:rFonts w:ascii="宋体" w:hAnsi="宋体"/>
                <w:color w:val="000000"/>
                <w:sz w:val="24"/>
                <w:szCs w:val="24"/>
              </w:rPr>
            </w:pPr>
          </w:p>
        </w:tc>
      </w:tr>
      <w:tr w:rsidR="00DA391D">
        <w:trPr>
          <w:jc w:val="center"/>
        </w:trPr>
        <w:tc>
          <w:tcPr>
            <w:tcW w:w="1004" w:type="dxa"/>
            <w:tcBorders>
              <w:top w:val="single" w:sz="4" w:space="0" w:color="auto"/>
              <w:left w:val="single" w:sz="4" w:space="0" w:color="auto"/>
              <w:bottom w:val="single" w:sz="4" w:space="0" w:color="auto"/>
              <w:right w:val="single" w:sz="4" w:space="0" w:color="auto"/>
            </w:tcBorders>
          </w:tcPr>
          <w:p w:rsidR="00DA391D" w:rsidRDefault="00DA391D">
            <w:pPr>
              <w:spacing w:line="480" w:lineRule="auto"/>
              <w:ind w:firstLineChars="200" w:firstLine="480"/>
              <w:rPr>
                <w:rFonts w:ascii="宋体" w:hAnsi="宋体"/>
                <w:color w:val="000000"/>
                <w:sz w:val="24"/>
                <w:szCs w:val="24"/>
              </w:rPr>
            </w:pPr>
          </w:p>
        </w:tc>
        <w:tc>
          <w:tcPr>
            <w:tcW w:w="1004" w:type="dxa"/>
            <w:tcBorders>
              <w:top w:val="single" w:sz="4" w:space="0" w:color="auto"/>
              <w:left w:val="single" w:sz="4" w:space="0" w:color="auto"/>
              <w:bottom w:val="single" w:sz="4" w:space="0" w:color="auto"/>
              <w:right w:val="single" w:sz="4" w:space="0" w:color="auto"/>
            </w:tcBorders>
          </w:tcPr>
          <w:p w:rsidR="00DA391D" w:rsidRDefault="00DA391D">
            <w:pPr>
              <w:spacing w:line="480" w:lineRule="auto"/>
              <w:ind w:firstLineChars="200" w:firstLine="480"/>
              <w:rPr>
                <w:rFonts w:ascii="宋体" w:hAnsi="宋体"/>
                <w:color w:val="000000"/>
                <w:sz w:val="24"/>
                <w:szCs w:val="24"/>
              </w:rPr>
            </w:pPr>
          </w:p>
        </w:tc>
        <w:tc>
          <w:tcPr>
            <w:tcW w:w="1663" w:type="dxa"/>
            <w:tcBorders>
              <w:top w:val="single" w:sz="4" w:space="0" w:color="auto"/>
              <w:left w:val="single" w:sz="4" w:space="0" w:color="auto"/>
              <w:bottom w:val="single" w:sz="4" w:space="0" w:color="auto"/>
              <w:right w:val="single" w:sz="4" w:space="0" w:color="auto"/>
            </w:tcBorders>
          </w:tcPr>
          <w:p w:rsidR="00DA391D" w:rsidRDefault="00DA391D">
            <w:pPr>
              <w:spacing w:line="480" w:lineRule="auto"/>
              <w:ind w:firstLineChars="200" w:firstLine="480"/>
              <w:rPr>
                <w:rFonts w:ascii="宋体" w:hAnsi="宋体"/>
                <w:color w:val="000000"/>
                <w:sz w:val="24"/>
                <w:szCs w:val="24"/>
              </w:rPr>
            </w:pPr>
          </w:p>
        </w:tc>
        <w:tc>
          <w:tcPr>
            <w:tcW w:w="1260" w:type="dxa"/>
            <w:tcBorders>
              <w:top w:val="single" w:sz="4" w:space="0" w:color="auto"/>
              <w:left w:val="single" w:sz="4" w:space="0" w:color="auto"/>
              <w:bottom w:val="single" w:sz="4" w:space="0" w:color="auto"/>
              <w:right w:val="single" w:sz="4" w:space="0" w:color="auto"/>
            </w:tcBorders>
          </w:tcPr>
          <w:p w:rsidR="00DA391D" w:rsidRDefault="00DA391D">
            <w:pPr>
              <w:spacing w:line="480" w:lineRule="auto"/>
              <w:ind w:firstLineChars="200" w:firstLine="480"/>
              <w:rPr>
                <w:rFonts w:ascii="宋体" w:hAnsi="宋体"/>
                <w:color w:val="000000"/>
                <w:sz w:val="24"/>
                <w:szCs w:val="24"/>
              </w:rPr>
            </w:pPr>
          </w:p>
        </w:tc>
        <w:tc>
          <w:tcPr>
            <w:tcW w:w="1800" w:type="dxa"/>
            <w:tcBorders>
              <w:top w:val="single" w:sz="4" w:space="0" w:color="auto"/>
              <w:left w:val="single" w:sz="4" w:space="0" w:color="auto"/>
              <w:bottom w:val="single" w:sz="4" w:space="0" w:color="auto"/>
              <w:right w:val="single" w:sz="4" w:space="0" w:color="auto"/>
            </w:tcBorders>
          </w:tcPr>
          <w:p w:rsidR="00DA391D" w:rsidRDefault="00DA391D">
            <w:pPr>
              <w:spacing w:line="480" w:lineRule="auto"/>
              <w:ind w:firstLineChars="200" w:firstLine="480"/>
              <w:rPr>
                <w:rFonts w:ascii="宋体" w:hAnsi="宋体"/>
                <w:color w:val="000000"/>
                <w:sz w:val="24"/>
                <w:szCs w:val="24"/>
              </w:rPr>
            </w:pPr>
          </w:p>
        </w:tc>
        <w:tc>
          <w:tcPr>
            <w:tcW w:w="1800" w:type="dxa"/>
            <w:tcBorders>
              <w:top w:val="single" w:sz="4" w:space="0" w:color="auto"/>
              <w:left w:val="single" w:sz="4" w:space="0" w:color="auto"/>
              <w:bottom w:val="single" w:sz="4" w:space="0" w:color="auto"/>
              <w:right w:val="single" w:sz="4" w:space="0" w:color="auto"/>
            </w:tcBorders>
          </w:tcPr>
          <w:p w:rsidR="00DA391D" w:rsidRDefault="00DA391D">
            <w:pPr>
              <w:spacing w:line="480" w:lineRule="auto"/>
              <w:ind w:firstLineChars="200" w:firstLine="480"/>
              <w:rPr>
                <w:rFonts w:ascii="宋体" w:hAnsi="宋体"/>
                <w:color w:val="000000"/>
                <w:sz w:val="24"/>
                <w:szCs w:val="24"/>
              </w:rPr>
            </w:pPr>
          </w:p>
        </w:tc>
      </w:tr>
      <w:tr w:rsidR="00DA391D">
        <w:trPr>
          <w:jc w:val="center"/>
        </w:trPr>
        <w:tc>
          <w:tcPr>
            <w:tcW w:w="1004" w:type="dxa"/>
            <w:tcBorders>
              <w:top w:val="single" w:sz="4" w:space="0" w:color="auto"/>
              <w:left w:val="single" w:sz="4" w:space="0" w:color="auto"/>
              <w:bottom w:val="single" w:sz="4" w:space="0" w:color="auto"/>
              <w:right w:val="single" w:sz="4" w:space="0" w:color="auto"/>
            </w:tcBorders>
          </w:tcPr>
          <w:p w:rsidR="00DA391D" w:rsidRDefault="00DA391D">
            <w:pPr>
              <w:spacing w:line="480" w:lineRule="auto"/>
              <w:ind w:firstLineChars="200" w:firstLine="480"/>
              <w:rPr>
                <w:rFonts w:ascii="宋体" w:hAnsi="宋体"/>
                <w:color w:val="000000"/>
                <w:sz w:val="24"/>
                <w:szCs w:val="24"/>
              </w:rPr>
            </w:pPr>
          </w:p>
        </w:tc>
        <w:tc>
          <w:tcPr>
            <w:tcW w:w="1004" w:type="dxa"/>
            <w:tcBorders>
              <w:top w:val="single" w:sz="4" w:space="0" w:color="auto"/>
              <w:left w:val="single" w:sz="4" w:space="0" w:color="auto"/>
              <w:bottom w:val="single" w:sz="4" w:space="0" w:color="auto"/>
              <w:right w:val="single" w:sz="4" w:space="0" w:color="auto"/>
            </w:tcBorders>
          </w:tcPr>
          <w:p w:rsidR="00DA391D" w:rsidRDefault="00DA391D">
            <w:pPr>
              <w:spacing w:line="480" w:lineRule="auto"/>
              <w:ind w:firstLineChars="200" w:firstLine="480"/>
              <w:rPr>
                <w:rFonts w:ascii="宋体" w:hAnsi="宋体"/>
                <w:color w:val="000000"/>
                <w:sz w:val="24"/>
                <w:szCs w:val="24"/>
              </w:rPr>
            </w:pPr>
          </w:p>
        </w:tc>
        <w:tc>
          <w:tcPr>
            <w:tcW w:w="1663" w:type="dxa"/>
            <w:tcBorders>
              <w:top w:val="single" w:sz="4" w:space="0" w:color="auto"/>
              <w:left w:val="single" w:sz="4" w:space="0" w:color="auto"/>
              <w:bottom w:val="single" w:sz="4" w:space="0" w:color="auto"/>
              <w:right w:val="single" w:sz="4" w:space="0" w:color="auto"/>
            </w:tcBorders>
          </w:tcPr>
          <w:p w:rsidR="00DA391D" w:rsidRDefault="00DA391D">
            <w:pPr>
              <w:spacing w:line="480" w:lineRule="auto"/>
              <w:ind w:firstLineChars="200" w:firstLine="480"/>
              <w:rPr>
                <w:rFonts w:ascii="宋体" w:hAnsi="宋体"/>
                <w:color w:val="000000"/>
                <w:sz w:val="24"/>
                <w:szCs w:val="24"/>
              </w:rPr>
            </w:pPr>
          </w:p>
        </w:tc>
        <w:tc>
          <w:tcPr>
            <w:tcW w:w="1260" w:type="dxa"/>
            <w:tcBorders>
              <w:top w:val="single" w:sz="4" w:space="0" w:color="auto"/>
              <w:left w:val="single" w:sz="4" w:space="0" w:color="auto"/>
              <w:bottom w:val="single" w:sz="4" w:space="0" w:color="auto"/>
              <w:right w:val="single" w:sz="4" w:space="0" w:color="auto"/>
            </w:tcBorders>
          </w:tcPr>
          <w:p w:rsidR="00DA391D" w:rsidRDefault="00DA391D">
            <w:pPr>
              <w:spacing w:line="480" w:lineRule="auto"/>
              <w:ind w:firstLineChars="200" w:firstLine="480"/>
              <w:rPr>
                <w:rFonts w:ascii="宋体" w:hAnsi="宋体"/>
                <w:color w:val="000000"/>
                <w:sz w:val="24"/>
                <w:szCs w:val="24"/>
              </w:rPr>
            </w:pPr>
          </w:p>
        </w:tc>
        <w:tc>
          <w:tcPr>
            <w:tcW w:w="1800" w:type="dxa"/>
            <w:tcBorders>
              <w:top w:val="single" w:sz="4" w:space="0" w:color="auto"/>
              <w:left w:val="single" w:sz="4" w:space="0" w:color="auto"/>
              <w:bottom w:val="single" w:sz="4" w:space="0" w:color="auto"/>
              <w:right w:val="single" w:sz="4" w:space="0" w:color="auto"/>
            </w:tcBorders>
          </w:tcPr>
          <w:p w:rsidR="00DA391D" w:rsidRDefault="00DA391D">
            <w:pPr>
              <w:spacing w:line="480" w:lineRule="auto"/>
              <w:ind w:firstLineChars="200" w:firstLine="480"/>
              <w:rPr>
                <w:rFonts w:ascii="宋体" w:hAnsi="宋体"/>
                <w:color w:val="000000"/>
                <w:sz w:val="24"/>
                <w:szCs w:val="24"/>
              </w:rPr>
            </w:pPr>
          </w:p>
        </w:tc>
        <w:tc>
          <w:tcPr>
            <w:tcW w:w="1800" w:type="dxa"/>
            <w:tcBorders>
              <w:top w:val="single" w:sz="4" w:space="0" w:color="auto"/>
              <w:left w:val="single" w:sz="4" w:space="0" w:color="auto"/>
              <w:bottom w:val="single" w:sz="4" w:space="0" w:color="auto"/>
              <w:right w:val="single" w:sz="4" w:space="0" w:color="auto"/>
            </w:tcBorders>
          </w:tcPr>
          <w:p w:rsidR="00DA391D" w:rsidRDefault="00DA391D">
            <w:pPr>
              <w:spacing w:line="480" w:lineRule="auto"/>
              <w:ind w:firstLineChars="200" w:firstLine="480"/>
              <w:rPr>
                <w:rFonts w:ascii="宋体" w:hAnsi="宋体"/>
                <w:color w:val="000000"/>
                <w:sz w:val="24"/>
                <w:szCs w:val="24"/>
              </w:rPr>
            </w:pPr>
          </w:p>
        </w:tc>
      </w:tr>
      <w:tr w:rsidR="00DA391D">
        <w:trPr>
          <w:jc w:val="center"/>
        </w:trPr>
        <w:tc>
          <w:tcPr>
            <w:tcW w:w="1004" w:type="dxa"/>
            <w:tcBorders>
              <w:top w:val="single" w:sz="4" w:space="0" w:color="auto"/>
              <w:left w:val="single" w:sz="4" w:space="0" w:color="auto"/>
              <w:bottom w:val="single" w:sz="4" w:space="0" w:color="auto"/>
              <w:right w:val="single" w:sz="4" w:space="0" w:color="auto"/>
            </w:tcBorders>
          </w:tcPr>
          <w:p w:rsidR="00DA391D" w:rsidRDefault="00DA391D">
            <w:pPr>
              <w:spacing w:line="480" w:lineRule="auto"/>
              <w:ind w:firstLineChars="200" w:firstLine="480"/>
              <w:rPr>
                <w:rFonts w:ascii="宋体" w:hAnsi="宋体"/>
                <w:color w:val="000000"/>
                <w:sz w:val="24"/>
                <w:szCs w:val="24"/>
              </w:rPr>
            </w:pPr>
          </w:p>
        </w:tc>
        <w:tc>
          <w:tcPr>
            <w:tcW w:w="1004" w:type="dxa"/>
            <w:tcBorders>
              <w:top w:val="single" w:sz="4" w:space="0" w:color="auto"/>
              <w:left w:val="single" w:sz="4" w:space="0" w:color="auto"/>
              <w:bottom w:val="single" w:sz="4" w:space="0" w:color="auto"/>
              <w:right w:val="single" w:sz="4" w:space="0" w:color="auto"/>
            </w:tcBorders>
          </w:tcPr>
          <w:p w:rsidR="00DA391D" w:rsidRDefault="00DA391D">
            <w:pPr>
              <w:spacing w:line="480" w:lineRule="auto"/>
              <w:ind w:firstLineChars="200" w:firstLine="480"/>
              <w:rPr>
                <w:rFonts w:ascii="宋体" w:hAnsi="宋体"/>
                <w:color w:val="000000"/>
                <w:sz w:val="24"/>
                <w:szCs w:val="24"/>
              </w:rPr>
            </w:pPr>
          </w:p>
        </w:tc>
        <w:tc>
          <w:tcPr>
            <w:tcW w:w="1663" w:type="dxa"/>
            <w:tcBorders>
              <w:top w:val="single" w:sz="4" w:space="0" w:color="auto"/>
              <w:left w:val="single" w:sz="4" w:space="0" w:color="auto"/>
              <w:bottom w:val="single" w:sz="4" w:space="0" w:color="auto"/>
              <w:right w:val="single" w:sz="4" w:space="0" w:color="auto"/>
            </w:tcBorders>
          </w:tcPr>
          <w:p w:rsidR="00DA391D" w:rsidRDefault="00DA391D">
            <w:pPr>
              <w:spacing w:line="480" w:lineRule="auto"/>
              <w:ind w:firstLineChars="200" w:firstLine="480"/>
              <w:rPr>
                <w:rFonts w:ascii="宋体" w:hAnsi="宋体"/>
                <w:color w:val="000000"/>
                <w:sz w:val="24"/>
                <w:szCs w:val="24"/>
              </w:rPr>
            </w:pPr>
          </w:p>
        </w:tc>
        <w:tc>
          <w:tcPr>
            <w:tcW w:w="1260" w:type="dxa"/>
            <w:tcBorders>
              <w:top w:val="single" w:sz="4" w:space="0" w:color="auto"/>
              <w:left w:val="single" w:sz="4" w:space="0" w:color="auto"/>
              <w:bottom w:val="single" w:sz="4" w:space="0" w:color="auto"/>
              <w:right w:val="single" w:sz="4" w:space="0" w:color="auto"/>
            </w:tcBorders>
          </w:tcPr>
          <w:p w:rsidR="00DA391D" w:rsidRDefault="00DA391D">
            <w:pPr>
              <w:spacing w:line="480" w:lineRule="auto"/>
              <w:ind w:firstLineChars="200" w:firstLine="480"/>
              <w:rPr>
                <w:rFonts w:ascii="宋体" w:hAnsi="宋体"/>
                <w:color w:val="000000"/>
                <w:sz w:val="24"/>
                <w:szCs w:val="24"/>
              </w:rPr>
            </w:pPr>
          </w:p>
        </w:tc>
        <w:tc>
          <w:tcPr>
            <w:tcW w:w="1800" w:type="dxa"/>
            <w:tcBorders>
              <w:top w:val="single" w:sz="4" w:space="0" w:color="auto"/>
              <w:left w:val="single" w:sz="4" w:space="0" w:color="auto"/>
              <w:bottom w:val="single" w:sz="4" w:space="0" w:color="auto"/>
              <w:right w:val="single" w:sz="4" w:space="0" w:color="auto"/>
            </w:tcBorders>
          </w:tcPr>
          <w:p w:rsidR="00DA391D" w:rsidRDefault="00DA391D">
            <w:pPr>
              <w:spacing w:line="480" w:lineRule="auto"/>
              <w:ind w:firstLineChars="200" w:firstLine="480"/>
              <w:rPr>
                <w:rFonts w:ascii="宋体" w:hAnsi="宋体"/>
                <w:color w:val="000000"/>
                <w:sz w:val="24"/>
                <w:szCs w:val="24"/>
              </w:rPr>
            </w:pPr>
          </w:p>
        </w:tc>
        <w:tc>
          <w:tcPr>
            <w:tcW w:w="1800" w:type="dxa"/>
            <w:tcBorders>
              <w:top w:val="single" w:sz="4" w:space="0" w:color="auto"/>
              <w:left w:val="single" w:sz="4" w:space="0" w:color="auto"/>
              <w:bottom w:val="single" w:sz="4" w:space="0" w:color="auto"/>
              <w:right w:val="single" w:sz="4" w:space="0" w:color="auto"/>
            </w:tcBorders>
          </w:tcPr>
          <w:p w:rsidR="00DA391D" w:rsidRDefault="00DA391D">
            <w:pPr>
              <w:spacing w:line="480" w:lineRule="auto"/>
              <w:ind w:firstLineChars="200" w:firstLine="480"/>
              <w:rPr>
                <w:rFonts w:ascii="宋体" w:hAnsi="宋体"/>
                <w:color w:val="000000"/>
                <w:sz w:val="24"/>
                <w:szCs w:val="24"/>
              </w:rPr>
            </w:pPr>
          </w:p>
        </w:tc>
      </w:tr>
      <w:tr w:rsidR="00DA391D">
        <w:trPr>
          <w:jc w:val="center"/>
        </w:trPr>
        <w:tc>
          <w:tcPr>
            <w:tcW w:w="1004" w:type="dxa"/>
            <w:tcBorders>
              <w:top w:val="single" w:sz="4" w:space="0" w:color="auto"/>
              <w:left w:val="single" w:sz="4" w:space="0" w:color="auto"/>
              <w:bottom w:val="single" w:sz="4" w:space="0" w:color="auto"/>
              <w:right w:val="single" w:sz="4" w:space="0" w:color="auto"/>
            </w:tcBorders>
          </w:tcPr>
          <w:p w:rsidR="00DA391D" w:rsidRDefault="00DA391D">
            <w:pPr>
              <w:spacing w:line="480" w:lineRule="auto"/>
              <w:ind w:firstLineChars="200" w:firstLine="480"/>
              <w:rPr>
                <w:rFonts w:ascii="宋体" w:hAnsi="宋体"/>
                <w:color w:val="000000"/>
                <w:sz w:val="24"/>
                <w:szCs w:val="24"/>
              </w:rPr>
            </w:pPr>
          </w:p>
        </w:tc>
        <w:tc>
          <w:tcPr>
            <w:tcW w:w="1004" w:type="dxa"/>
            <w:tcBorders>
              <w:top w:val="single" w:sz="4" w:space="0" w:color="auto"/>
              <w:left w:val="single" w:sz="4" w:space="0" w:color="auto"/>
              <w:bottom w:val="single" w:sz="4" w:space="0" w:color="auto"/>
              <w:right w:val="single" w:sz="4" w:space="0" w:color="auto"/>
            </w:tcBorders>
          </w:tcPr>
          <w:p w:rsidR="00DA391D" w:rsidRDefault="00DA391D">
            <w:pPr>
              <w:spacing w:line="480" w:lineRule="auto"/>
              <w:ind w:firstLineChars="200" w:firstLine="480"/>
              <w:rPr>
                <w:rFonts w:ascii="宋体" w:hAnsi="宋体"/>
                <w:color w:val="000000"/>
                <w:sz w:val="24"/>
                <w:szCs w:val="24"/>
              </w:rPr>
            </w:pPr>
          </w:p>
        </w:tc>
        <w:tc>
          <w:tcPr>
            <w:tcW w:w="1663" w:type="dxa"/>
            <w:tcBorders>
              <w:top w:val="single" w:sz="4" w:space="0" w:color="auto"/>
              <w:left w:val="single" w:sz="4" w:space="0" w:color="auto"/>
              <w:bottom w:val="single" w:sz="4" w:space="0" w:color="auto"/>
              <w:right w:val="single" w:sz="4" w:space="0" w:color="auto"/>
            </w:tcBorders>
          </w:tcPr>
          <w:p w:rsidR="00DA391D" w:rsidRDefault="00DA391D">
            <w:pPr>
              <w:spacing w:line="480" w:lineRule="auto"/>
              <w:ind w:firstLineChars="200" w:firstLine="480"/>
              <w:rPr>
                <w:rFonts w:ascii="宋体" w:hAnsi="宋体"/>
                <w:color w:val="000000"/>
                <w:sz w:val="24"/>
                <w:szCs w:val="24"/>
              </w:rPr>
            </w:pPr>
          </w:p>
        </w:tc>
        <w:tc>
          <w:tcPr>
            <w:tcW w:w="1260" w:type="dxa"/>
            <w:tcBorders>
              <w:top w:val="single" w:sz="4" w:space="0" w:color="auto"/>
              <w:left w:val="single" w:sz="4" w:space="0" w:color="auto"/>
              <w:bottom w:val="single" w:sz="4" w:space="0" w:color="auto"/>
              <w:right w:val="single" w:sz="4" w:space="0" w:color="auto"/>
            </w:tcBorders>
          </w:tcPr>
          <w:p w:rsidR="00DA391D" w:rsidRDefault="00DA391D">
            <w:pPr>
              <w:spacing w:line="480" w:lineRule="auto"/>
              <w:ind w:firstLineChars="200" w:firstLine="480"/>
              <w:rPr>
                <w:rFonts w:ascii="宋体" w:hAnsi="宋体"/>
                <w:color w:val="000000"/>
                <w:sz w:val="24"/>
                <w:szCs w:val="24"/>
              </w:rPr>
            </w:pPr>
          </w:p>
        </w:tc>
        <w:tc>
          <w:tcPr>
            <w:tcW w:w="1800" w:type="dxa"/>
            <w:tcBorders>
              <w:top w:val="single" w:sz="4" w:space="0" w:color="auto"/>
              <w:left w:val="single" w:sz="4" w:space="0" w:color="auto"/>
              <w:bottom w:val="single" w:sz="4" w:space="0" w:color="auto"/>
              <w:right w:val="single" w:sz="4" w:space="0" w:color="auto"/>
            </w:tcBorders>
          </w:tcPr>
          <w:p w:rsidR="00DA391D" w:rsidRDefault="00DA391D">
            <w:pPr>
              <w:spacing w:line="480" w:lineRule="auto"/>
              <w:ind w:firstLineChars="200" w:firstLine="480"/>
              <w:rPr>
                <w:rFonts w:ascii="宋体" w:hAnsi="宋体"/>
                <w:color w:val="000000"/>
                <w:sz w:val="24"/>
                <w:szCs w:val="24"/>
              </w:rPr>
            </w:pPr>
          </w:p>
        </w:tc>
        <w:tc>
          <w:tcPr>
            <w:tcW w:w="1800" w:type="dxa"/>
            <w:tcBorders>
              <w:top w:val="single" w:sz="4" w:space="0" w:color="auto"/>
              <w:left w:val="single" w:sz="4" w:space="0" w:color="auto"/>
              <w:bottom w:val="single" w:sz="4" w:space="0" w:color="auto"/>
              <w:right w:val="single" w:sz="4" w:space="0" w:color="auto"/>
            </w:tcBorders>
          </w:tcPr>
          <w:p w:rsidR="00DA391D" w:rsidRDefault="00DA391D">
            <w:pPr>
              <w:spacing w:line="480" w:lineRule="auto"/>
              <w:ind w:firstLineChars="200" w:firstLine="480"/>
              <w:rPr>
                <w:rFonts w:ascii="宋体" w:hAnsi="宋体"/>
                <w:color w:val="000000"/>
                <w:sz w:val="24"/>
                <w:szCs w:val="24"/>
              </w:rPr>
            </w:pPr>
          </w:p>
        </w:tc>
      </w:tr>
      <w:tr w:rsidR="00DA391D">
        <w:trPr>
          <w:jc w:val="center"/>
        </w:trPr>
        <w:tc>
          <w:tcPr>
            <w:tcW w:w="1004" w:type="dxa"/>
            <w:tcBorders>
              <w:top w:val="single" w:sz="4" w:space="0" w:color="auto"/>
              <w:left w:val="single" w:sz="4" w:space="0" w:color="auto"/>
              <w:bottom w:val="single" w:sz="4" w:space="0" w:color="auto"/>
              <w:right w:val="single" w:sz="4" w:space="0" w:color="auto"/>
            </w:tcBorders>
          </w:tcPr>
          <w:p w:rsidR="00DA391D" w:rsidRDefault="00DA391D">
            <w:pPr>
              <w:spacing w:line="480" w:lineRule="auto"/>
              <w:ind w:firstLineChars="200" w:firstLine="480"/>
              <w:rPr>
                <w:rFonts w:ascii="宋体" w:hAnsi="宋体"/>
                <w:color w:val="000000"/>
                <w:sz w:val="24"/>
                <w:szCs w:val="24"/>
              </w:rPr>
            </w:pPr>
          </w:p>
        </w:tc>
        <w:tc>
          <w:tcPr>
            <w:tcW w:w="1004" w:type="dxa"/>
            <w:tcBorders>
              <w:top w:val="single" w:sz="4" w:space="0" w:color="auto"/>
              <w:left w:val="single" w:sz="4" w:space="0" w:color="auto"/>
              <w:bottom w:val="single" w:sz="4" w:space="0" w:color="auto"/>
              <w:right w:val="single" w:sz="4" w:space="0" w:color="auto"/>
            </w:tcBorders>
          </w:tcPr>
          <w:p w:rsidR="00DA391D" w:rsidRDefault="00DA391D">
            <w:pPr>
              <w:spacing w:line="480" w:lineRule="auto"/>
              <w:ind w:firstLineChars="200" w:firstLine="480"/>
              <w:rPr>
                <w:rFonts w:ascii="宋体" w:hAnsi="宋体"/>
                <w:color w:val="000000"/>
                <w:sz w:val="24"/>
                <w:szCs w:val="24"/>
              </w:rPr>
            </w:pPr>
          </w:p>
        </w:tc>
        <w:tc>
          <w:tcPr>
            <w:tcW w:w="1663" w:type="dxa"/>
            <w:tcBorders>
              <w:top w:val="single" w:sz="4" w:space="0" w:color="auto"/>
              <w:left w:val="single" w:sz="4" w:space="0" w:color="auto"/>
              <w:bottom w:val="single" w:sz="4" w:space="0" w:color="auto"/>
              <w:right w:val="single" w:sz="4" w:space="0" w:color="auto"/>
            </w:tcBorders>
          </w:tcPr>
          <w:p w:rsidR="00DA391D" w:rsidRDefault="00DA391D">
            <w:pPr>
              <w:spacing w:line="480" w:lineRule="auto"/>
              <w:ind w:firstLineChars="200" w:firstLine="480"/>
              <w:rPr>
                <w:rFonts w:ascii="宋体" w:hAnsi="宋体"/>
                <w:color w:val="000000"/>
                <w:sz w:val="24"/>
                <w:szCs w:val="24"/>
              </w:rPr>
            </w:pPr>
          </w:p>
        </w:tc>
        <w:tc>
          <w:tcPr>
            <w:tcW w:w="1260" w:type="dxa"/>
            <w:tcBorders>
              <w:top w:val="single" w:sz="4" w:space="0" w:color="auto"/>
              <w:left w:val="single" w:sz="4" w:space="0" w:color="auto"/>
              <w:bottom w:val="single" w:sz="4" w:space="0" w:color="auto"/>
              <w:right w:val="single" w:sz="4" w:space="0" w:color="auto"/>
            </w:tcBorders>
          </w:tcPr>
          <w:p w:rsidR="00DA391D" w:rsidRDefault="00DA391D">
            <w:pPr>
              <w:spacing w:line="480" w:lineRule="auto"/>
              <w:ind w:firstLineChars="200" w:firstLine="480"/>
              <w:rPr>
                <w:rFonts w:ascii="宋体" w:hAnsi="宋体"/>
                <w:color w:val="000000"/>
                <w:sz w:val="24"/>
                <w:szCs w:val="24"/>
              </w:rPr>
            </w:pPr>
          </w:p>
        </w:tc>
        <w:tc>
          <w:tcPr>
            <w:tcW w:w="1800" w:type="dxa"/>
            <w:tcBorders>
              <w:top w:val="single" w:sz="4" w:space="0" w:color="auto"/>
              <w:left w:val="single" w:sz="4" w:space="0" w:color="auto"/>
              <w:bottom w:val="single" w:sz="4" w:space="0" w:color="auto"/>
              <w:right w:val="single" w:sz="4" w:space="0" w:color="auto"/>
            </w:tcBorders>
          </w:tcPr>
          <w:p w:rsidR="00DA391D" w:rsidRDefault="00DA391D">
            <w:pPr>
              <w:spacing w:line="480" w:lineRule="auto"/>
              <w:ind w:firstLineChars="200" w:firstLine="480"/>
              <w:rPr>
                <w:rFonts w:ascii="宋体" w:hAnsi="宋体"/>
                <w:color w:val="000000"/>
                <w:sz w:val="24"/>
                <w:szCs w:val="24"/>
              </w:rPr>
            </w:pPr>
          </w:p>
        </w:tc>
        <w:tc>
          <w:tcPr>
            <w:tcW w:w="1800" w:type="dxa"/>
            <w:tcBorders>
              <w:top w:val="single" w:sz="4" w:space="0" w:color="auto"/>
              <w:left w:val="single" w:sz="4" w:space="0" w:color="auto"/>
              <w:bottom w:val="single" w:sz="4" w:space="0" w:color="auto"/>
              <w:right w:val="single" w:sz="4" w:space="0" w:color="auto"/>
            </w:tcBorders>
          </w:tcPr>
          <w:p w:rsidR="00DA391D" w:rsidRDefault="00DA391D">
            <w:pPr>
              <w:spacing w:line="480" w:lineRule="auto"/>
              <w:ind w:firstLineChars="200" w:firstLine="480"/>
              <w:rPr>
                <w:rFonts w:ascii="宋体" w:hAnsi="宋体"/>
                <w:color w:val="000000"/>
                <w:sz w:val="24"/>
                <w:szCs w:val="24"/>
              </w:rPr>
            </w:pPr>
          </w:p>
        </w:tc>
      </w:tr>
      <w:tr w:rsidR="00DA391D">
        <w:trPr>
          <w:jc w:val="center"/>
        </w:trPr>
        <w:tc>
          <w:tcPr>
            <w:tcW w:w="1004" w:type="dxa"/>
            <w:tcBorders>
              <w:top w:val="single" w:sz="4" w:space="0" w:color="auto"/>
              <w:left w:val="single" w:sz="4" w:space="0" w:color="auto"/>
              <w:bottom w:val="single" w:sz="4" w:space="0" w:color="auto"/>
              <w:right w:val="single" w:sz="4" w:space="0" w:color="auto"/>
            </w:tcBorders>
          </w:tcPr>
          <w:p w:rsidR="00DA391D" w:rsidRDefault="00DA391D">
            <w:pPr>
              <w:spacing w:line="480" w:lineRule="auto"/>
              <w:ind w:firstLineChars="200" w:firstLine="480"/>
              <w:rPr>
                <w:rFonts w:ascii="宋体" w:hAnsi="宋体"/>
                <w:color w:val="000000"/>
                <w:sz w:val="24"/>
                <w:szCs w:val="24"/>
              </w:rPr>
            </w:pPr>
          </w:p>
        </w:tc>
        <w:tc>
          <w:tcPr>
            <w:tcW w:w="1004" w:type="dxa"/>
            <w:tcBorders>
              <w:top w:val="single" w:sz="4" w:space="0" w:color="auto"/>
              <w:left w:val="single" w:sz="4" w:space="0" w:color="auto"/>
              <w:bottom w:val="single" w:sz="4" w:space="0" w:color="auto"/>
              <w:right w:val="single" w:sz="4" w:space="0" w:color="auto"/>
            </w:tcBorders>
          </w:tcPr>
          <w:p w:rsidR="00DA391D" w:rsidRDefault="00DA391D">
            <w:pPr>
              <w:spacing w:line="480" w:lineRule="auto"/>
              <w:ind w:firstLineChars="200" w:firstLine="480"/>
              <w:rPr>
                <w:rFonts w:ascii="宋体" w:hAnsi="宋体"/>
                <w:color w:val="000000"/>
                <w:sz w:val="24"/>
                <w:szCs w:val="24"/>
              </w:rPr>
            </w:pPr>
          </w:p>
        </w:tc>
        <w:tc>
          <w:tcPr>
            <w:tcW w:w="1663" w:type="dxa"/>
            <w:tcBorders>
              <w:top w:val="single" w:sz="4" w:space="0" w:color="auto"/>
              <w:left w:val="single" w:sz="4" w:space="0" w:color="auto"/>
              <w:bottom w:val="single" w:sz="4" w:space="0" w:color="auto"/>
              <w:right w:val="single" w:sz="4" w:space="0" w:color="auto"/>
            </w:tcBorders>
          </w:tcPr>
          <w:p w:rsidR="00DA391D" w:rsidRDefault="00DA391D">
            <w:pPr>
              <w:spacing w:line="480" w:lineRule="auto"/>
              <w:ind w:firstLineChars="200" w:firstLine="480"/>
              <w:rPr>
                <w:rFonts w:ascii="宋体" w:hAnsi="宋体"/>
                <w:color w:val="000000"/>
                <w:sz w:val="24"/>
                <w:szCs w:val="24"/>
              </w:rPr>
            </w:pPr>
          </w:p>
        </w:tc>
        <w:tc>
          <w:tcPr>
            <w:tcW w:w="1260" w:type="dxa"/>
            <w:tcBorders>
              <w:top w:val="single" w:sz="4" w:space="0" w:color="auto"/>
              <w:left w:val="single" w:sz="4" w:space="0" w:color="auto"/>
              <w:bottom w:val="single" w:sz="4" w:space="0" w:color="auto"/>
              <w:right w:val="single" w:sz="4" w:space="0" w:color="auto"/>
            </w:tcBorders>
          </w:tcPr>
          <w:p w:rsidR="00DA391D" w:rsidRDefault="00DA391D">
            <w:pPr>
              <w:spacing w:line="480" w:lineRule="auto"/>
              <w:ind w:firstLineChars="200" w:firstLine="480"/>
              <w:rPr>
                <w:rFonts w:ascii="宋体" w:hAnsi="宋体"/>
                <w:color w:val="000000"/>
                <w:sz w:val="24"/>
                <w:szCs w:val="24"/>
              </w:rPr>
            </w:pPr>
          </w:p>
        </w:tc>
        <w:tc>
          <w:tcPr>
            <w:tcW w:w="1800" w:type="dxa"/>
            <w:tcBorders>
              <w:top w:val="single" w:sz="4" w:space="0" w:color="auto"/>
              <w:left w:val="single" w:sz="4" w:space="0" w:color="auto"/>
              <w:bottom w:val="single" w:sz="4" w:space="0" w:color="auto"/>
              <w:right w:val="single" w:sz="4" w:space="0" w:color="auto"/>
            </w:tcBorders>
          </w:tcPr>
          <w:p w:rsidR="00DA391D" w:rsidRDefault="00DA391D">
            <w:pPr>
              <w:spacing w:line="480" w:lineRule="auto"/>
              <w:ind w:firstLineChars="200" w:firstLine="480"/>
              <w:rPr>
                <w:rFonts w:ascii="宋体" w:hAnsi="宋体"/>
                <w:color w:val="000000"/>
                <w:sz w:val="24"/>
                <w:szCs w:val="24"/>
              </w:rPr>
            </w:pPr>
          </w:p>
        </w:tc>
        <w:tc>
          <w:tcPr>
            <w:tcW w:w="1800" w:type="dxa"/>
            <w:tcBorders>
              <w:top w:val="single" w:sz="4" w:space="0" w:color="auto"/>
              <w:left w:val="single" w:sz="4" w:space="0" w:color="auto"/>
              <w:bottom w:val="single" w:sz="4" w:space="0" w:color="auto"/>
              <w:right w:val="single" w:sz="4" w:space="0" w:color="auto"/>
            </w:tcBorders>
          </w:tcPr>
          <w:p w:rsidR="00DA391D" w:rsidRDefault="00DA391D">
            <w:pPr>
              <w:spacing w:line="480" w:lineRule="auto"/>
              <w:ind w:firstLineChars="200" w:firstLine="480"/>
              <w:rPr>
                <w:rFonts w:ascii="宋体" w:hAnsi="宋体"/>
                <w:color w:val="000000"/>
                <w:sz w:val="24"/>
                <w:szCs w:val="24"/>
              </w:rPr>
            </w:pPr>
          </w:p>
        </w:tc>
      </w:tr>
      <w:tr w:rsidR="00DA391D">
        <w:trPr>
          <w:jc w:val="center"/>
        </w:trPr>
        <w:tc>
          <w:tcPr>
            <w:tcW w:w="1004" w:type="dxa"/>
            <w:tcBorders>
              <w:top w:val="single" w:sz="4" w:space="0" w:color="auto"/>
              <w:left w:val="single" w:sz="4" w:space="0" w:color="auto"/>
              <w:bottom w:val="single" w:sz="4" w:space="0" w:color="auto"/>
              <w:right w:val="single" w:sz="4" w:space="0" w:color="auto"/>
            </w:tcBorders>
          </w:tcPr>
          <w:p w:rsidR="00DA391D" w:rsidRDefault="00DA391D">
            <w:pPr>
              <w:spacing w:line="480" w:lineRule="auto"/>
              <w:ind w:firstLineChars="200" w:firstLine="480"/>
              <w:rPr>
                <w:rFonts w:ascii="宋体" w:hAnsi="宋体"/>
                <w:color w:val="000000"/>
                <w:sz w:val="24"/>
                <w:szCs w:val="24"/>
              </w:rPr>
            </w:pPr>
          </w:p>
        </w:tc>
        <w:tc>
          <w:tcPr>
            <w:tcW w:w="1004" w:type="dxa"/>
            <w:tcBorders>
              <w:top w:val="single" w:sz="4" w:space="0" w:color="auto"/>
              <w:left w:val="single" w:sz="4" w:space="0" w:color="auto"/>
              <w:bottom w:val="single" w:sz="4" w:space="0" w:color="auto"/>
              <w:right w:val="single" w:sz="4" w:space="0" w:color="auto"/>
            </w:tcBorders>
          </w:tcPr>
          <w:p w:rsidR="00DA391D" w:rsidRDefault="00DA391D">
            <w:pPr>
              <w:spacing w:line="480" w:lineRule="auto"/>
              <w:ind w:firstLineChars="200" w:firstLine="480"/>
              <w:rPr>
                <w:rFonts w:ascii="宋体" w:hAnsi="宋体"/>
                <w:color w:val="000000"/>
                <w:sz w:val="24"/>
                <w:szCs w:val="24"/>
              </w:rPr>
            </w:pPr>
          </w:p>
        </w:tc>
        <w:tc>
          <w:tcPr>
            <w:tcW w:w="1663" w:type="dxa"/>
            <w:tcBorders>
              <w:top w:val="single" w:sz="4" w:space="0" w:color="auto"/>
              <w:left w:val="single" w:sz="4" w:space="0" w:color="auto"/>
              <w:bottom w:val="single" w:sz="4" w:space="0" w:color="auto"/>
              <w:right w:val="single" w:sz="4" w:space="0" w:color="auto"/>
            </w:tcBorders>
          </w:tcPr>
          <w:p w:rsidR="00DA391D" w:rsidRDefault="00DA391D">
            <w:pPr>
              <w:spacing w:line="480" w:lineRule="auto"/>
              <w:ind w:firstLineChars="200" w:firstLine="480"/>
              <w:rPr>
                <w:rFonts w:ascii="宋体" w:hAnsi="宋体"/>
                <w:color w:val="000000"/>
                <w:sz w:val="24"/>
                <w:szCs w:val="24"/>
              </w:rPr>
            </w:pPr>
          </w:p>
        </w:tc>
        <w:tc>
          <w:tcPr>
            <w:tcW w:w="1260" w:type="dxa"/>
            <w:tcBorders>
              <w:top w:val="single" w:sz="4" w:space="0" w:color="auto"/>
              <w:left w:val="single" w:sz="4" w:space="0" w:color="auto"/>
              <w:bottom w:val="single" w:sz="4" w:space="0" w:color="auto"/>
              <w:right w:val="single" w:sz="4" w:space="0" w:color="auto"/>
            </w:tcBorders>
          </w:tcPr>
          <w:p w:rsidR="00DA391D" w:rsidRDefault="00DA391D">
            <w:pPr>
              <w:spacing w:line="480" w:lineRule="auto"/>
              <w:ind w:firstLineChars="200" w:firstLine="480"/>
              <w:rPr>
                <w:rFonts w:ascii="宋体" w:hAnsi="宋体"/>
                <w:color w:val="000000"/>
                <w:sz w:val="24"/>
                <w:szCs w:val="24"/>
              </w:rPr>
            </w:pPr>
          </w:p>
        </w:tc>
        <w:tc>
          <w:tcPr>
            <w:tcW w:w="1800" w:type="dxa"/>
            <w:tcBorders>
              <w:top w:val="single" w:sz="4" w:space="0" w:color="auto"/>
              <w:left w:val="single" w:sz="4" w:space="0" w:color="auto"/>
              <w:bottom w:val="single" w:sz="4" w:space="0" w:color="auto"/>
              <w:right w:val="single" w:sz="4" w:space="0" w:color="auto"/>
            </w:tcBorders>
          </w:tcPr>
          <w:p w:rsidR="00DA391D" w:rsidRDefault="00DA391D">
            <w:pPr>
              <w:spacing w:line="480" w:lineRule="auto"/>
              <w:ind w:firstLineChars="200" w:firstLine="480"/>
              <w:rPr>
                <w:rFonts w:ascii="宋体" w:hAnsi="宋体"/>
                <w:color w:val="000000"/>
                <w:sz w:val="24"/>
                <w:szCs w:val="24"/>
              </w:rPr>
            </w:pPr>
          </w:p>
        </w:tc>
        <w:tc>
          <w:tcPr>
            <w:tcW w:w="1800" w:type="dxa"/>
            <w:tcBorders>
              <w:top w:val="single" w:sz="4" w:space="0" w:color="auto"/>
              <w:left w:val="single" w:sz="4" w:space="0" w:color="auto"/>
              <w:bottom w:val="single" w:sz="4" w:space="0" w:color="auto"/>
              <w:right w:val="single" w:sz="4" w:space="0" w:color="auto"/>
            </w:tcBorders>
          </w:tcPr>
          <w:p w:rsidR="00DA391D" w:rsidRDefault="00DA391D">
            <w:pPr>
              <w:spacing w:line="480" w:lineRule="auto"/>
              <w:ind w:firstLineChars="200" w:firstLine="480"/>
              <w:rPr>
                <w:rFonts w:ascii="宋体" w:hAnsi="宋体"/>
                <w:color w:val="000000"/>
                <w:sz w:val="24"/>
                <w:szCs w:val="24"/>
              </w:rPr>
            </w:pPr>
          </w:p>
        </w:tc>
      </w:tr>
      <w:tr w:rsidR="00DA391D">
        <w:trPr>
          <w:jc w:val="center"/>
        </w:trPr>
        <w:tc>
          <w:tcPr>
            <w:tcW w:w="1004" w:type="dxa"/>
            <w:tcBorders>
              <w:top w:val="single" w:sz="4" w:space="0" w:color="auto"/>
              <w:left w:val="single" w:sz="4" w:space="0" w:color="auto"/>
              <w:bottom w:val="single" w:sz="4" w:space="0" w:color="auto"/>
              <w:right w:val="single" w:sz="4" w:space="0" w:color="auto"/>
            </w:tcBorders>
          </w:tcPr>
          <w:p w:rsidR="00DA391D" w:rsidRDefault="00DA391D">
            <w:pPr>
              <w:spacing w:line="480" w:lineRule="auto"/>
              <w:ind w:firstLineChars="200" w:firstLine="480"/>
              <w:rPr>
                <w:rFonts w:ascii="宋体" w:hAnsi="宋体"/>
                <w:color w:val="000000"/>
                <w:sz w:val="24"/>
                <w:szCs w:val="24"/>
              </w:rPr>
            </w:pPr>
          </w:p>
        </w:tc>
        <w:tc>
          <w:tcPr>
            <w:tcW w:w="1004" w:type="dxa"/>
            <w:tcBorders>
              <w:top w:val="single" w:sz="4" w:space="0" w:color="auto"/>
              <w:left w:val="single" w:sz="4" w:space="0" w:color="auto"/>
              <w:bottom w:val="single" w:sz="4" w:space="0" w:color="auto"/>
              <w:right w:val="single" w:sz="4" w:space="0" w:color="auto"/>
            </w:tcBorders>
          </w:tcPr>
          <w:p w:rsidR="00DA391D" w:rsidRDefault="00DA391D">
            <w:pPr>
              <w:spacing w:line="480" w:lineRule="auto"/>
              <w:ind w:firstLineChars="200" w:firstLine="480"/>
              <w:rPr>
                <w:rFonts w:ascii="宋体" w:hAnsi="宋体"/>
                <w:color w:val="000000"/>
                <w:sz w:val="24"/>
                <w:szCs w:val="24"/>
              </w:rPr>
            </w:pPr>
          </w:p>
        </w:tc>
        <w:tc>
          <w:tcPr>
            <w:tcW w:w="1663" w:type="dxa"/>
            <w:tcBorders>
              <w:top w:val="single" w:sz="4" w:space="0" w:color="auto"/>
              <w:left w:val="single" w:sz="4" w:space="0" w:color="auto"/>
              <w:bottom w:val="single" w:sz="4" w:space="0" w:color="auto"/>
              <w:right w:val="single" w:sz="4" w:space="0" w:color="auto"/>
            </w:tcBorders>
          </w:tcPr>
          <w:p w:rsidR="00DA391D" w:rsidRDefault="00DA391D">
            <w:pPr>
              <w:spacing w:line="480" w:lineRule="auto"/>
              <w:ind w:firstLineChars="200" w:firstLine="480"/>
              <w:rPr>
                <w:rFonts w:ascii="宋体" w:hAnsi="宋体"/>
                <w:color w:val="000000"/>
                <w:sz w:val="24"/>
                <w:szCs w:val="24"/>
              </w:rPr>
            </w:pPr>
          </w:p>
        </w:tc>
        <w:tc>
          <w:tcPr>
            <w:tcW w:w="1260" w:type="dxa"/>
            <w:tcBorders>
              <w:top w:val="single" w:sz="4" w:space="0" w:color="auto"/>
              <w:left w:val="single" w:sz="4" w:space="0" w:color="auto"/>
              <w:bottom w:val="single" w:sz="4" w:space="0" w:color="auto"/>
              <w:right w:val="single" w:sz="4" w:space="0" w:color="auto"/>
            </w:tcBorders>
          </w:tcPr>
          <w:p w:rsidR="00DA391D" w:rsidRDefault="00DA391D">
            <w:pPr>
              <w:spacing w:line="480" w:lineRule="auto"/>
              <w:ind w:firstLineChars="200" w:firstLine="480"/>
              <w:rPr>
                <w:rFonts w:ascii="宋体" w:hAnsi="宋体"/>
                <w:color w:val="000000"/>
                <w:sz w:val="24"/>
                <w:szCs w:val="24"/>
              </w:rPr>
            </w:pPr>
          </w:p>
        </w:tc>
        <w:tc>
          <w:tcPr>
            <w:tcW w:w="1800" w:type="dxa"/>
            <w:tcBorders>
              <w:top w:val="single" w:sz="4" w:space="0" w:color="auto"/>
              <w:left w:val="single" w:sz="4" w:space="0" w:color="auto"/>
              <w:bottom w:val="single" w:sz="4" w:space="0" w:color="auto"/>
              <w:right w:val="single" w:sz="4" w:space="0" w:color="auto"/>
            </w:tcBorders>
          </w:tcPr>
          <w:p w:rsidR="00DA391D" w:rsidRDefault="00DA391D">
            <w:pPr>
              <w:spacing w:line="480" w:lineRule="auto"/>
              <w:ind w:firstLineChars="200" w:firstLine="480"/>
              <w:rPr>
                <w:rFonts w:ascii="宋体" w:hAnsi="宋体"/>
                <w:color w:val="000000"/>
                <w:sz w:val="24"/>
                <w:szCs w:val="24"/>
              </w:rPr>
            </w:pPr>
          </w:p>
        </w:tc>
        <w:tc>
          <w:tcPr>
            <w:tcW w:w="1800" w:type="dxa"/>
            <w:tcBorders>
              <w:top w:val="single" w:sz="4" w:space="0" w:color="auto"/>
              <w:left w:val="single" w:sz="4" w:space="0" w:color="auto"/>
              <w:bottom w:val="single" w:sz="4" w:space="0" w:color="auto"/>
              <w:right w:val="single" w:sz="4" w:space="0" w:color="auto"/>
            </w:tcBorders>
          </w:tcPr>
          <w:p w:rsidR="00DA391D" w:rsidRDefault="00DA391D">
            <w:pPr>
              <w:spacing w:line="480" w:lineRule="auto"/>
              <w:ind w:firstLineChars="200" w:firstLine="480"/>
              <w:rPr>
                <w:rFonts w:ascii="宋体" w:hAnsi="宋体"/>
                <w:color w:val="000000"/>
                <w:sz w:val="24"/>
                <w:szCs w:val="24"/>
              </w:rPr>
            </w:pPr>
          </w:p>
        </w:tc>
      </w:tr>
    </w:tbl>
    <w:p w:rsidR="00DA391D" w:rsidRDefault="00DE2D76">
      <w:pPr>
        <w:spacing w:line="480" w:lineRule="auto"/>
        <w:ind w:firstLineChars="200" w:firstLine="480"/>
        <w:rPr>
          <w:rFonts w:ascii="宋体" w:hAnsi="宋体"/>
          <w:color w:val="000000"/>
          <w:sz w:val="24"/>
          <w:szCs w:val="24"/>
        </w:rPr>
      </w:pPr>
      <w:r>
        <w:rPr>
          <w:rFonts w:ascii="宋体" w:hAnsi="宋体" w:hint="eastAsia"/>
          <w:color w:val="000000"/>
          <w:sz w:val="24"/>
          <w:szCs w:val="24"/>
        </w:rPr>
        <w:t>注：在填写时，如本表格不适合投标单位的实际情况，可根据本表格式</w:t>
      </w:r>
      <w:proofErr w:type="gramStart"/>
      <w:r>
        <w:rPr>
          <w:rFonts w:ascii="宋体" w:hAnsi="宋体" w:hint="eastAsia"/>
          <w:color w:val="000000"/>
          <w:sz w:val="24"/>
          <w:szCs w:val="24"/>
        </w:rPr>
        <w:t>自行划表填写</w:t>
      </w:r>
      <w:proofErr w:type="gramEnd"/>
      <w:r>
        <w:rPr>
          <w:rFonts w:ascii="宋体" w:hAnsi="宋体" w:hint="eastAsia"/>
          <w:color w:val="000000"/>
          <w:sz w:val="24"/>
          <w:szCs w:val="24"/>
        </w:rPr>
        <w:t xml:space="preserve">。 </w:t>
      </w:r>
    </w:p>
    <w:p w:rsidR="00DA391D" w:rsidRDefault="00DE2D76">
      <w:pPr>
        <w:spacing w:line="480" w:lineRule="auto"/>
        <w:ind w:firstLineChars="200" w:firstLine="480"/>
        <w:rPr>
          <w:rFonts w:ascii="宋体" w:hAnsi="宋体"/>
          <w:color w:val="000000"/>
          <w:sz w:val="24"/>
          <w:szCs w:val="24"/>
        </w:rPr>
      </w:pPr>
      <w:r>
        <w:rPr>
          <w:rFonts w:ascii="宋体" w:hAnsi="宋体" w:hint="eastAsia"/>
          <w:color w:val="000000"/>
          <w:sz w:val="24"/>
          <w:szCs w:val="24"/>
        </w:rPr>
        <w:t>磋商响应方全称（盖章）：</w:t>
      </w:r>
    </w:p>
    <w:p w:rsidR="00DA391D" w:rsidRDefault="00DA391D">
      <w:pPr>
        <w:spacing w:line="480" w:lineRule="auto"/>
        <w:ind w:firstLineChars="200" w:firstLine="480"/>
        <w:rPr>
          <w:rFonts w:ascii="宋体" w:hAnsi="宋体"/>
          <w:color w:val="000000"/>
          <w:sz w:val="24"/>
          <w:szCs w:val="24"/>
        </w:rPr>
      </w:pPr>
    </w:p>
    <w:p w:rsidR="00DA391D" w:rsidRDefault="00DE2D76">
      <w:pPr>
        <w:spacing w:line="480" w:lineRule="auto"/>
        <w:ind w:firstLineChars="200" w:firstLine="480"/>
        <w:rPr>
          <w:rFonts w:ascii="宋体" w:hAnsi="宋体"/>
          <w:color w:val="000000"/>
          <w:sz w:val="24"/>
          <w:szCs w:val="24"/>
          <w:u w:val="single"/>
        </w:rPr>
      </w:pPr>
      <w:r>
        <w:rPr>
          <w:rFonts w:ascii="宋体" w:hAnsi="宋体" w:hint="eastAsia"/>
          <w:color w:val="000000"/>
          <w:sz w:val="24"/>
          <w:szCs w:val="24"/>
        </w:rPr>
        <w:t>法定代表人（或全权代表）（签字）：</w:t>
      </w:r>
    </w:p>
    <w:p w:rsidR="00DA391D" w:rsidRDefault="00DA391D">
      <w:pPr>
        <w:spacing w:line="480" w:lineRule="auto"/>
        <w:ind w:firstLineChars="200" w:firstLine="480"/>
        <w:rPr>
          <w:rFonts w:ascii="宋体" w:hAnsi="宋体"/>
          <w:color w:val="000000"/>
          <w:sz w:val="24"/>
          <w:szCs w:val="24"/>
        </w:rPr>
      </w:pPr>
    </w:p>
    <w:p w:rsidR="00DA391D" w:rsidRDefault="00DE2D76">
      <w:pPr>
        <w:spacing w:line="480" w:lineRule="auto"/>
        <w:ind w:firstLineChars="1450" w:firstLine="3480"/>
        <w:rPr>
          <w:rFonts w:ascii="宋体" w:hAnsi="宋体"/>
          <w:color w:val="000000"/>
          <w:sz w:val="24"/>
          <w:szCs w:val="24"/>
        </w:rPr>
      </w:pPr>
      <w:r>
        <w:rPr>
          <w:rFonts w:ascii="宋体" w:hAnsi="宋体" w:hint="eastAsia"/>
          <w:color w:val="000000"/>
          <w:sz w:val="24"/>
          <w:szCs w:val="24"/>
        </w:rPr>
        <w:t>日 期：        年       月        日</w:t>
      </w:r>
    </w:p>
    <w:p w:rsidR="00DA391D" w:rsidRDefault="00DE2D76">
      <w:pPr>
        <w:spacing w:line="360" w:lineRule="auto"/>
        <w:ind w:firstLineChars="150" w:firstLine="420"/>
        <w:rPr>
          <w:b/>
          <w:color w:val="000000"/>
          <w:sz w:val="32"/>
          <w:szCs w:val="32"/>
        </w:rPr>
      </w:pPr>
      <w:r>
        <w:rPr>
          <w:rFonts w:ascii="黑体" w:eastAsia="黑体" w:hint="eastAsia"/>
          <w:color w:val="000000"/>
          <w:sz w:val="28"/>
          <w:szCs w:val="28"/>
        </w:rPr>
        <w:lastRenderedPageBreak/>
        <w:t>附件八</w:t>
      </w:r>
    </w:p>
    <w:p w:rsidR="00DA391D" w:rsidRDefault="00DE2D76">
      <w:pPr>
        <w:spacing w:line="360" w:lineRule="auto"/>
        <w:ind w:firstLineChars="200" w:firstLine="643"/>
        <w:jc w:val="center"/>
        <w:rPr>
          <w:rFonts w:ascii="宋体" w:hAnsi="宋体"/>
          <w:color w:val="000000"/>
          <w:sz w:val="32"/>
          <w:szCs w:val="32"/>
        </w:rPr>
      </w:pPr>
      <w:r>
        <w:rPr>
          <w:rFonts w:ascii="宋体" w:hAnsi="宋体" w:hint="eastAsia"/>
          <w:b/>
          <w:color w:val="000000"/>
          <w:sz w:val="32"/>
          <w:szCs w:val="32"/>
        </w:rPr>
        <w:t>磋商商务（技术）响应文件封面格式</w:t>
      </w:r>
      <w:r>
        <w:rPr>
          <w:rFonts w:ascii="宋体" w:hAnsi="宋体" w:hint="eastAsia"/>
          <w:color w:val="000000"/>
          <w:sz w:val="32"/>
          <w:szCs w:val="32"/>
        </w:rPr>
        <w:t>：</w:t>
      </w:r>
    </w:p>
    <w:tbl>
      <w:tblPr>
        <w:tblW w:w="9166"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66"/>
      </w:tblGrid>
      <w:tr w:rsidR="00DA391D">
        <w:trPr>
          <w:trHeight w:val="12213"/>
        </w:trPr>
        <w:tc>
          <w:tcPr>
            <w:tcW w:w="9166" w:type="dxa"/>
          </w:tcPr>
          <w:p w:rsidR="00DA391D" w:rsidRDefault="00DA391D">
            <w:pPr>
              <w:spacing w:line="360" w:lineRule="auto"/>
              <w:ind w:firstLineChars="200" w:firstLine="640"/>
              <w:rPr>
                <w:rFonts w:ascii="宋体" w:hAnsi="宋体"/>
                <w:color w:val="000000"/>
                <w:sz w:val="32"/>
                <w:szCs w:val="32"/>
              </w:rPr>
            </w:pPr>
          </w:p>
          <w:p w:rsidR="00DA391D" w:rsidRDefault="00DE2D76">
            <w:pPr>
              <w:spacing w:line="360" w:lineRule="auto"/>
              <w:ind w:firstLineChars="200" w:firstLine="643"/>
              <w:jc w:val="center"/>
              <w:rPr>
                <w:rFonts w:ascii="宋体" w:hAnsi="宋体"/>
                <w:b/>
                <w:color w:val="000000"/>
                <w:sz w:val="32"/>
                <w:szCs w:val="32"/>
              </w:rPr>
            </w:pPr>
            <w:r>
              <w:rPr>
                <w:rFonts w:ascii="宋体" w:hAnsi="宋体" w:hint="eastAsia"/>
                <w:b/>
                <w:color w:val="000000"/>
                <w:sz w:val="32"/>
                <w:szCs w:val="32"/>
              </w:rPr>
              <w:t xml:space="preserve">竞  争  性  </w:t>
            </w:r>
            <w:proofErr w:type="gramStart"/>
            <w:r>
              <w:rPr>
                <w:rFonts w:ascii="宋体" w:hAnsi="宋体" w:hint="eastAsia"/>
                <w:b/>
                <w:color w:val="000000"/>
                <w:sz w:val="32"/>
                <w:szCs w:val="32"/>
              </w:rPr>
              <w:t>磋</w:t>
            </w:r>
            <w:proofErr w:type="gramEnd"/>
            <w:r>
              <w:rPr>
                <w:rFonts w:ascii="宋体" w:hAnsi="宋体" w:hint="eastAsia"/>
                <w:b/>
                <w:color w:val="000000"/>
                <w:sz w:val="32"/>
                <w:szCs w:val="32"/>
              </w:rPr>
              <w:t xml:space="preserve">  商  响  应  文  件</w:t>
            </w:r>
          </w:p>
          <w:p w:rsidR="00DA391D" w:rsidRDefault="00DA391D">
            <w:pPr>
              <w:spacing w:line="480" w:lineRule="auto"/>
              <w:ind w:firstLineChars="200" w:firstLine="643"/>
              <w:jc w:val="center"/>
              <w:rPr>
                <w:rFonts w:ascii="宋体" w:hAnsi="宋体"/>
                <w:b/>
                <w:color w:val="000000"/>
                <w:sz w:val="32"/>
                <w:szCs w:val="32"/>
              </w:rPr>
            </w:pPr>
          </w:p>
          <w:p w:rsidR="00DA391D" w:rsidRDefault="00DE2D76">
            <w:pPr>
              <w:spacing w:line="480" w:lineRule="auto"/>
              <w:ind w:firstLineChars="200" w:firstLine="643"/>
              <w:jc w:val="center"/>
              <w:rPr>
                <w:rFonts w:ascii="宋体" w:hAnsi="宋体"/>
                <w:b/>
                <w:color w:val="000000"/>
                <w:sz w:val="32"/>
                <w:szCs w:val="32"/>
              </w:rPr>
            </w:pPr>
            <w:r>
              <w:rPr>
                <w:rFonts w:ascii="宋体" w:hAnsi="宋体" w:hint="eastAsia"/>
                <w:b/>
                <w:color w:val="000000"/>
                <w:sz w:val="32"/>
                <w:szCs w:val="32"/>
              </w:rPr>
              <w:t xml:space="preserve">商 </w:t>
            </w:r>
            <w:proofErr w:type="gramStart"/>
            <w:r>
              <w:rPr>
                <w:rFonts w:ascii="宋体" w:hAnsi="宋体" w:hint="eastAsia"/>
                <w:b/>
                <w:color w:val="000000"/>
                <w:sz w:val="32"/>
                <w:szCs w:val="32"/>
              </w:rPr>
              <w:t>务</w:t>
            </w:r>
            <w:proofErr w:type="gramEnd"/>
            <w:r>
              <w:rPr>
                <w:rFonts w:ascii="宋体" w:hAnsi="宋体" w:hint="eastAsia"/>
                <w:b/>
                <w:color w:val="000000"/>
                <w:sz w:val="32"/>
                <w:szCs w:val="32"/>
              </w:rPr>
              <w:t>（技 术）</w:t>
            </w:r>
          </w:p>
          <w:p w:rsidR="00DA391D" w:rsidRDefault="00DE2D76">
            <w:pPr>
              <w:spacing w:line="360" w:lineRule="auto"/>
              <w:ind w:right="420" w:firstLineChars="200" w:firstLine="643"/>
              <w:jc w:val="right"/>
              <w:rPr>
                <w:rFonts w:ascii="宋体" w:hAnsi="宋体"/>
                <w:b/>
                <w:color w:val="000000"/>
                <w:sz w:val="32"/>
                <w:szCs w:val="32"/>
              </w:rPr>
            </w:pPr>
            <w:r>
              <w:rPr>
                <w:rFonts w:ascii="宋体" w:hAnsi="宋体" w:hint="eastAsia"/>
                <w:b/>
                <w:color w:val="000000"/>
                <w:sz w:val="32"/>
                <w:szCs w:val="32"/>
              </w:rPr>
              <w:t>正本/或副本</w:t>
            </w:r>
          </w:p>
          <w:p w:rsidR="00DA391D" w:rsidRDefault="00DA391D">
            <w:pPr>
              <w:spacing w:line="360" w:lineRule="auto"/>
              <w:ind w:firstLineChars="200" w:firstLine="643"/>
              <w:rPr>
                <w:rFonts w:ascii="宋体" w:hAnsi="宋体"/>
                <w:b/>
                <w:color w:val="000000"/>
                <w:sz w:val="32"/>
                <w:szCs w:val="32"/>
              </w:rPr>
            </w:pPr>
          </w:p>
          <w:p w:rsidR="00DA391D" w:rsidRDefault="00DE2D76">
            <w:pPr>
              <w:spacing w:line="360" w:lineRule="auto"/>
              <w:ind w:firstLineChars="196" w:firstLine="630"/>
              <w:rPr>
                <w:rFonts w:ascii="宋体" w:hAnsi="宋体"/>
                <w:b/>
                <w:color w:val="000000"/>
                <w:sz w:val="32"/>
                <w:szCs w:val="32"/>
              </w:rPr>
            </w:pPr>
            <w:r>
              <w:rPr>
                <w:rFonts w:ascii="宋体" w:hAnsi="宋体" w:hint="eastAsia"/>
                <w:b/>
                <w:color w:val="000000"/>
                <w:sz w:val="32"/>
                <w:szCs w:val="32"/>
              </w:rPr>
              <w:t>项目名称：</w:t>
            </w:r>
            <w:r w:rsidR="00DA6261" w:rsidRPr="00DA6261">
              <w:rPr>
                <w:rFonts w:ascii="宋体" w:hAnsi="宋体" w:hint="eastAsia"/>
                <w:b/>
                <w:color w:val="000000"/>
                <w:sz w:val="32"/>
                <w:szCs w:val="32"/>
              </w:rPr>
              <w:t>台州市质量技术监督检测研究院</w:t>
            </w:r>
            <w:r w:rsidR="00D207A4" w:rsidRPr="00D207A4">
              <w:rPr>
                <w:rFonts w:ascii="宋体" w:hAnsi="宋体" w:hint="eastAsia"/>
                <w:b/>
                <w:color w:val="000000"/>
                <w:sz w:val="32"/>
                <w:szCs w:val="32"/>
              </w:rPr>
              <w:t>综合布线测试仪项目</w:t>
            </w:r>
          </w:p>
          <w:p w:rsidR="00DA391D" w:rsidRDefault="00DA391D">
            <w:pPr>
              <w:spacing w:line="360" w:lineRule="auto"/>
              <w:ind w:firstLineChars="200" w:firstLine="643"/>
              <w:rPr>
                <w:rFonts w:ascii="宋体" w:hAnsi="宋体"/>
                <w:b/>
                <w:color w:val="000000"/>
                <w:sz w:val="32"/>
                <w:szCs w:val="32"/>
              </w:rPr>
            </w:pPr>
          </w:p>
          <w:p w:rsidR="00DA391D" w:rsidRDefault="00DE2D76">
            <w:pPr>
              <w:spacing w:line="360" w:lineRule="auto"/>
              <w:ind w:firstLineChars="200" w:firstLine="643"/>
              <w:rPr>
                <w:rFonts w:ascii="宋体" w:hAnsi="宋体"/>
                <w:b/>
                <w:color w:val="000000"/>
                <w:sz w:val="32"/>
                <w:szCs w:val="32"/>
              </w:rPr>
            </w:pPr>
            <w:r>
              <w:rPr>
                <w:rFonts w:ascii="宋体" w:hAnsi="宋体" w:hint="eastAsia"/>
                <w:b/>
                <w:color w:val="000000"/>
                <w:sz w:val="32"/>
                <w:szCs w:val="32"/>
              </w:rPr>
              <w:t>项目编号：</w:t>
            </w:r>
            <w:r>
              <w:rPr>
                <w:rFonts w:ascii="宋体" w:hAnsi="宋体"/>
                <w:b/>
                <w:color w:val="000000"/>
                <w:sz w:val="32"/>
                <w:szCs w:val="32"/>
              </w:rPr>
              <w:t>TZTL-2018-CS0</w:t>
            </w:r>
            <w:r w:rsidR="00D207A4">
              <w:rPr>
                <w:rFonts w:ascii="宋体" w:hAnsi="宋体" w:hint="eastAsia"/>
                <w:b/>
                <w:color w:val="000000"/>
                <w:sz w:val="32"/>
                <w:szCs w:val="32"/>
              </w:rPr>
              <w:t>75</w:t>
            </w:r>
          </w:p>
          <w:p w:rsidR="00DA391D" w:rsidRDefault="00DA391D">
            <w:pPr>
              <w:spacing w:line="360" w:lineRule="auto"/>
              <w:ind w:firstLineChars="200" w:firstLine="643"/>
              <w:rPr>
                <w:rFonts w:ascii="宋体" w:hAnsi="宋体"/>
                <w:b/>
                <w:color w:val="000000"/>
                <w:sz w:val="32"/>
                <w:szCs w:val="32"/>
              </w:rPr>
            </w:pPr>
          </w:p>
          <w:p w:rsidR="00DA391D" w:rsidRDefault="00DE2D76">
            <w:pPr>
              <w:spacing w:line="360" w:lineRule="auto"/>
              <w:ind w:firstLineChars="200" w:firstLine="643"/>
              <w:rPr>
                <w:rFonts w:ascii="宋体" w:hAnsi="宋体"/>
                <w:b/>
                <w:color w:val="000000"/>
                <w:sz w:val="32"/>
                <w:szCs w:val="32"/>
              </w:rPr>
            </w:pPr>
            <w:r>
              <w:rPr>
                <w:rFonts w:ascii="宋体" w:hAnsi="宋体" w:hint="eastAsia"/>
                <w:b/>
                <w:color w:val="000000"/>
                <w:sz w:val="32"/>
                <w:szCs w:val="32"/>
              </w:rPr>
              <w:t>标 项:一</w:t>
            </w:r>
          </w:p>
          <w:p w:rsidR="00DA391D" w:rsidRDefault="00DA391D">
            <w:pPr>
              <w:spacing w:line="360" w:lineRule="auto"/>
              <w:ind w:firstLineChars="200" w:firstLine="643"/>
              <w:rPr>
                <w:rFonts w:ascii="宋体" w:hAnsi="宋体"/>
                <w:b/>
                <w:color w:val="000000"/>
                <w:sz w:val="32"/>
                <w:szCs w:val="32"/>
              </w:rPr>
            </w:pPr>
          </w:p>
          <w:p w:rsidR="00DA391D" w:rsidRDefault="00DE2D76">
            <w:pPr>
              <w:spacing w:line="360" w:lineRule="auto"/>
              <w:ind w:firstLineChars="200" w:firstLine="643"/>
              <w:rPr>
                <w:rFonts w:ascii="宋体" w:hAnsi="宋体"/>
                <w:b/>
                <w:color w:val="000000"/>
                <w:sz w:val="32"/>
                <w:szCs w:val="32"/>
              </w:rPr>
            </w:pPr>
            <w:r>
              <w:rPr>
                <w:rFonts w:ascii="宋体" w:hAnsi="宋体" w:hint="eastAsia"/>
                <w:b/>
                <w:color w:val="000000"/>
                <w:sz w:val="32"/>
                <w:szCs w:val="32"/>
              </w:rPr>
              <w:t>磋商响应方全称（盖章）：</w:t>
            </w:r>
          </w:p>
          <w:p w:rsidR="00DA391D" w:rsidRDefault="00DA391D">
            <w:pPr>
              <w:spacing w:line="360" w:lineRule="auto"/>
              <w:ind w:firstLineChars="200" w:firstLine="643"/>
              <w:rPr>
                <w:rFonts w:ascii="宋体" w:hAnsi="宋体"/>
                <w:b/>
                <w:color w:val="000000"/>
                <w:sz w:val="32"/>
                <w:szCs w:val="32"/>
              </w:rPr>
            </w:pPr>
          </w:p>
          <w:p w:rsidR="00DA391D" w:rsidRDefault="00DE2D76">
            <w:pPr>
              <w:spacing w:line="360" w:lineRule="auto"/>
              <w:ind w:firstLineChars="200" w:firstLine="643"/>
              <w:rPr>
                <w:rFonts w:ascii="宋体" w:hAnsi="宋体"/>
                <w:b/>
                <w:color w:val="000000"/>
                <w:sz w:val="32"/>
                <w:szCs w:val="32"/>
              </w:rPr>
            </w:pPr>
            <w:r>
              <w:rPr>
                <w:rFonts w:ascii="宋体" w:hAnsi="宋体" w:hint="eastAsia"/>
                <w:b/>
                <w:color w:val="000000"/>
                <w:sz w:val="32"/>
                <w:szCs w:val="32"/>
              </w:rPr>
              <w:t>地址：</w:t>
            </w:r>
          </w:p>
          <w:p w:rsidR="00DA391D" w:rsidRDefault="00DA391D">
            <w:pPr>
              <w:spacing w:line="360" w:lineRule="auto"/>
              <w:ind w:firstLineChars="200" w:firstLine="643"/>
              <w:rPr>
                <w:rFonts w:ascii="宋体" w:hAnsi="宋体"/>
                <w:b/>
                <w:color w:val="000000"/>
                <w:sz w:val="32"/>
                <w:szCs w:val="32"/>
              </w:rPr>
            </w:pPr>
          </w:p>
          <w:p w:rsidR="00DA391D" w:rsidRDefault="00DA391D">
            <w:pPr>
              <w:spacing w:line="360" w:lineRule="auto"/>
              <w:ind w:firstLineChars="200" w:firstLine="643"/>
              <w:rPr>
                <w:rFonts w:ascii="宋体" w:hAnsi="宋体"/>
                <w:b/>
                <w:color w:val="000000"/>
                <w:sz w:val="32"/>
                <w:szCs w:val="32"/>
              </w:rPr>
            </w:pPr>
          </w:p>
          <w:p w:rsidR="00DA391D" w:rsidRDefault="00DE2D76">
            <w:pPr>
              <w:spacing w:line="360" w:lineRule="auto"/>
              <w:ind w:firstLineChars="200" w:firstLine="643"/>
              <w:rPr>
                <w:rFonts w:ascii="宋体" w:hAnsi="宋体"/>
                <w:color w:val="000000"/>
                <w:sz w:val="32"/>
                <w:szCs w:val="32"/>
              </w:rPr>
            </w:pPr>
            <w:r>
              <w:rPr>
                <w:rFonts w:ascii="宋体" w:hAnsi="宋体" w:hint="eastAsia"/>
                <w:b/>
                <w:color w:val="000000"/>
                <w:sz w:val="32"/>
                <w:szCs w:val="32"/>
              </w:rPr>
              <w:t xml:space="preserve">                                 年    月    日</w:t>
            </w:r>
          </w:p>
        </w:tc>
      </w:tr>
    </w:tbl>
    <w:p w:rsidR="00DA391D" w:rsidRDefault="00DA391D">
      <w:pPr>
        <w:rPr>
          <w:color w:val="000000"/>
        </w:rPr>
      </w:pPr>
    </w:p>
    <w:p w:rsidR="00DA391D" w:rsidRDefault="00DE2D76">
      <w:pPr>
        <w:spacing w:line="480" w:lineRule="auto"/>
        <w:rPr>
          <w:rFonts w:ascii="宋体" w:hAnsi="宋体"/>
          <w:b/>
          <w:bCs/>
          <w:color w:val="000000"/>
        </w:rPr>
      </w:pPr>
      <w:r>
        <w:rPr>
          <w:rFonts w:ascii="黑体" w:eastAsia="黑体" w:hint="eastAsia"/>
          <w:color w:val="000000"/>
          <w:sz w:val="28"/>
          <w:szCs w:val="28"/>
        </w:rPr>
        <w:lastRenderedPageBreak/>
        <w:t>附件九：</w:t>
      </w:r>
    </w:p>
    <w:p w:rsidR="00DA391D" w:rsidRDefault="00DE2D76">
      <w:pPr>
        <w:spacing w:line="480" w:lineRule="auto"/>
        <w:jc w:val="center"/>
        <w:rPr>
          <w:rFonts w:ascii="宋体" w:hAnsi="宋体"/>
          <w:color w:val="000000"/>
        </w:rPr>
      </w:pPr>
      <w:r>
        <w:rPr>
          <w:rFonts w:ascii="宋体" w:hAnsi="宋体"/>
          <w:b/>
          <w:bCs/>
          <w:color w:val="000000"/>
        </w:rPr>
        <w:t>中小企业声明函</w:t>
      </w:r>
    </w:p>
    <w:p w:rsidR="00DA391D" w:rsidRDefault="00DE2D76">
      <w:pPr>
        <w:spacing w:line="480" w:lineRule="auto"/>
        <w:ind w:firstLineChars="200" w:firstLine="420"/>
        <w:rPr>
          <w:rFonts w:ascii="宋体" w:hAnsi="宋体"/>
          <w:color w:val="000000"/>
        </w:rPr>
      </w:pPr>
      <w:r>
        <w:rPr>
          <w:rFonts w:ascii="宋体" w:hAnsi="宋体"/>
          <w:color w:val="000000"/>
        </w:rPr>
        <w:t>本公司郑重声明，根据《政府采购促进中小企业发展暂行办法》（财库[2011]181号）的规定，本公司为______（请填写：中型、小型、微型）企业。即，本公司同时满足以下条件：</w:t>
      </w:r>
    </w:p>
    <w:p w:rsidR="00DA391D" w:rsidRDefault="00DE2D76">
      <w:pPr>
        <w:spacing w:line="480" w:lineRule="auto"/>
        <w:ind w:firstLineChars="200" w:firstLine="420"/>
        <w:rPr>
          <w:rFonts w:ascii="宋体" w:hAnsi="宋体"/>
          <w:color w:val="000000"/>
        </w:rPr>
      </w:pPr>
      <w:r>
        <w:rPr>
          <w:rFonts w:ascii="宋体" w:hAnsi="宋体"/>
          <w:color w:val="000000"/>
        </w:rPr>
        <w:t>1</w:t>
      </w:r>
      <w:r>
        <w:rPr>
          <w:rFonts w:ascii="宋体" w:hAnsi="宋体" w:hint="eastAsia"/>
          <w:color w:val="000000"/>
        </w:rPr>
        <w:t>、</w:t>
      </w:r>
      <w:r>
        <w:rPr>
          <w:rFonts w:ascii="宋体" w:hAnsi="宋体"/>
          <w:color w:val="000000"/>
        </w:rPr>
        <w:t>根据《工业和信息化部、国家统计局、国家发展和改革委员会、财政部关于印发中小企业划型标准规定的通知》（工信部联企业[2011]300号）规定的划分标准，本公司为______（请填写：中型、小型、微型）企业。</w:t>
      </w:r>
    </w:p>
    <w:p w:rsidR="00DA391D" w:rsidRDefault="00DE2D76">
      <w:pPr>
        <w:spacing w:line="480" w:lineRule="auto"/>
        <w:ind w:firstLineChars="200" w:firstLine="420"/>
        <w:rPr>
          <w:rFonts w:ascii="宋体" w:hAnsi="宋体"/>
          <w:color w:val="000000"/>
        </w:rPr>
      </w:pPr>
      <w:r>
        <w:rPr>
          <w:rFonts w:ascii="宋体" w:hAnsi="宋体"/>
          <w:color w:val="000000"/>
        </w:rPr>
        <w:t>2</w:t>
      </w:r>
      <w:r>
        <w:rPr>
          <w:rFonts w:ascii="宋体" w:hAnsi="宋体" w:hint="eastAsia"/>
          <w:color w:val="000000"/>
        </w:rPr>
        <w:t>、</w:t>
      </w:r>
      <w:r>
        <w:rPr>
          <w:rFonts w:ascii="宋体" w:hAnsi="宋体"/>
          <w:color w:val="000000"/>
        </w:rPr>
        <w:t>本公司参加______单位的______项目采购活动提供本企业制造的货物，由本企业承担工程、提供服务，或者提供其他______（请填写：中型、小型、微型）企业制造的货物。本条所称货物不包括使用大型企业注册商标的货物。</w:t>
      </w:r>
    </w:p>
    <w:p w:rsidR="00DA391D" w:rsidRDefault="00DE2D76">
      <w:pPr>
        <w:spacing w:line="480" w:lineRule="auto"/>
        <w:ind w:firstLineChars="200" w:firstLine="420"/>
        <w:rPr>
          <w:rFonts w:ascii="宋体" w:hAnsi="宋体"/>
          <w:color w:val="000000"/>
        </w:rPr>
      </w:pPr>
      <w:r>
        <w:rPr>
          <w:rFonts w:ascii="宋体" w:hAnsi="宋体"/>
          <w:color w:val="000000"/>
        </w:rPr>
        <w:t>本公司对上述声明的真实性负责。如有虚假，将依法承担相应责任。</w:t>
      </w:r>
    </w:p>
    <w:p w:rsidR="00DA391D" w:rsidRDefault="00DA391D">
      <w:pPr>
        <w:wordWrap w:val="0"/>
        <w:spacing w:line="480" w:lineRule="auto"/>
        <w:ind w:firstLineChars="200" w:firstLine="420"/>
        <w:jc w:val="right"/>
        <w:rPr>
          <w:rFonts w:ascii="宋体" w:hAnsi="宋体"/>
          <w:color w:val="000000"/>
        </w:rPr>
      </w:pPr>
    </w:p>
    <w:p w:rsidR="00DA391D" w:rsidRDefault="00DE2D76">
      <w:pPr>
        <w:spacing w:line="480" w:lineRule="auto"/>
        <w:ind w:firstLineChars="200" w:firstLine="420"/>
        <w:jc w:val="right"/>
        <w:rPr>
          <w:rFonts w:ascii="宋体" w:hAnsi="宋体"/>
          <w:color w:val="000000"/>
        </w:rPr>
      </w:pPr>
      <w:r>
        <w:rPr>
          <w:rFonts w:ascii="宋体" w:hAnsi="宋体"/>
          <w:color w:val="000000"/>
        </w:rPr>
        <w:t>企业名称（盖章）：              </w:t>
      </w:r>
    </w:p>
    <w:p w:rsidR="00DA391D" w:rsidRDefault="00DE2D76">
      <w:pPr>
        <w:jc w:val="right"/>
        <w:rPr>
          <w:color w:val="000000"/>
        </w:rPr>
      </w:pPr>
      <w:r>
        <w:rPr>
          <w:rFonts w:ascii="宋体" w:hAnsi="宋体"/>
          <w:color w:val="000000"/>
        </w:rPr>
        <w:t>日期：      </w:t>
      </w:r>
    </w:p>
    <w:p w:rsidR="00DA391D" w:rsidRDefault="00DA391D"/>
    <w:p w:rsidR="00DA391D" w:rsidRDefault="00DA391D"/>
    <w:sectPr w:rsidR="00DA391D" w:rsidSect="00DA391D">
      <w:headerReference w:type="default" r:id="rId10"/>
      <w:footerReference w:type="default" r:id="rId11"/>
      <w:pgSz w:w="11906" w:h="16838"/>
      <w:pgMar w:top="1440" w:right="1558" w:bottom="1440" w:left="141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35D3" w:rsidRDefault="001135D3" w:rsidP="00DA391D">
      <w:r>
        <w:separator/>
      </w:r>
    </w:p>
  </w:endnote>
  <w:endnote w:type="continuationSeparator" w:id="0">
    <w:p w:rsidR="001135D3" w:rsidRDefault="001135D3" w:rsidP="00DA391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1" w:usb1="080E0000" w:usb2="00000010" w:usb3="00000000" w:csb0="00040000" w:csb1="00000000"/>
  </w:font>
  <w:font w:name="新宋体">
    <w:panose1 w:val="02010609030101010101"/>
    <w:charset w:val="86"/>
    <w:family w:val="modern"/>
    <w:pitch w:val="fixed"/>
    <w:sig w:usb0="0000028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6"/>
    <w:family w:val="swiss"/>
    <w:pitch w:val="variable"/>
    <w:sig w:usb0="F7FFAFFF" w:usb1="E9DFFFFF" w:usb2="0000003F" w:usb3="00000000" w:csb0="003F01FF" w:csb1="00000000"/>
  </w:font>
  <w:font w:name="楷体_GB2312">
    <w:altName w:val="楷体"/>
    <w:charset w:val="86"/>
    <w:family w:val="modern"/>
    <w:pitch w:val="default"/>
    <w:sig w:usb0="00000000" w:usb1="080E0000" w:usb2="00000010" w:usb3="00000000" w:csb0="00040000" w:csb1="00000000"/>
  </w:font>
  <w:font w:name="方正姚体">
    <w:panose1 w:val="02010601030101010101"/>
    <w:charset w:val="86"/>
    <w:family w:val="auto"/>
    <w:pitch w:val="variable"/>
    <w:sig w:usb0="00000003"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1C99" w:rsidRDefault="00A01C99">
    <w:pPr>
      <w:pStyle w:val="af4"/>
      <w:jc w:val="right"/>
      <w:rPr>
        <w:sz w:val="21"/>
      </w:rPr>
    </w:pPr>
    <w:r>
      <w:rPr>
        <w:rFonts w:hint="eastAsia"/>
        <w:i/>
        <w:sz w:val="21"/>
      </w:rPr>
      <w:t>第</w:t>
    </w:r>
    <w:r>
      <w:rPr>
        <w:i/>
        <w:sz w:val="21"/>
        <w:szCs w:val="24"/>
      </w:rPr>
      <w:fldChar w:fldCharType="begin"/>
    </w:r>
    <w:r>
      <w:rPr>
        <w:i/>
        <w:sz w:val="21"/>
      </w:rPr>
      <w:instrText>PAGE</w:instrText>
    </w:r>
    <w:r>
      <w:rPr>
        <w:i/>
        <w:sz w:val="21"/>
        <w:szCs w:val="24"/>
      </w:rPr>
      <w:fldChar w:fldCharType="separate"/>
    </w:r>
    <w:r w:rsidR="00C251B3">
      <w:rPr>
        <w:i/>
        <w:noProof/>
        <w:sz w:val="21"/>
      </w:rPr>
      <w:t>2</w:t>
    </w:r>
    <w:r>
      <w:rPr>
        <w:i/>
        <w:sz w:val="21"/>
        <w:szCs w:val="24"/>
      </w:rPr>
      <w:fldChar w:fldCharType="end"/>
    </w:r>
    <w:r>
      <w:rPr>
        <w:rFonts w:hint="eastAsia"/>
        <w:i/>
        <w:sz w:val="21"/>
        <w:szCs w:val="24"/>
      </w:rPr>
      <w:t>页</w:t>
    </w:r>
    <w:r>
      <w:rPr>
        <w:i/>
        <w:sz w:val="21"/>
        <w:lang w:val="zh-CN"/>
      </w:rPr>
      <w:t>/</w:t>
    </w:r>
    <w:r>
      <w:rPr>
        <w:rFonts w:hint="eastAsia"/>
        <w:i/>
        <w:sz w:val="21"/>
        <w:lang w:val="zh-CN"/>
      </w:rPr>
      <w:t>共</w:t>
    </w:r>
    <w:r>
      <w:rPr>
        <w:i/>
        <w:sz w:val="21"/>
        <w:szCs w:val="24"/>
      </w:rPr>
      <w:fldChar w:fldCharType="begin"/>
    </w:r>
    <w:r>
      <w:rPr>
        <w:i/>
        <w:sz w:val="21"/>
      </w:rPr>
      <w:instrText>NUMPAGES</w:instrText>
    </w:r>
    <w:r>
      <w:rPr>
        <w:i/>
        <w:sz w:val="21"/>
        <w:szCs w:val="24"/>
      </w:rPr>
      <w:fldChar w:fldCharType="separate"/>
    </w:r>
    <w:r w:rsidR="00C251B3">
      <w:rPr>
        <w:i/>
        <w:noProof/>
        <w:sz w:val="21"/>
      </w:rPr>
      <w:t>34</w:t>
    </w:r>
    <w:r>
      <w:rPr>
        <w:i/>
        <w:sz w:val="21"/>
        <w:szCs w:val="24"/>
      </w:rPr>
      <w:fldChar w:fldCharType="end"/>
    </w:r>
    <w:r>
      <w:rPr>
        <w:rFonts w:hint="eastAsia"/>
        <w:i/>
        <w:sz w:val="21"/>
        <w:szCs w:val="24"/>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35D3" w:rsidRDefault="001135D3" w:rsidP="00DA391D">
      <w:r>
        <w:separator/>
      </w:r>
    </w:p>
  </w:footnote>
  <w:footnote w:type="continuationSeparator" w:id="0">
    <w:p w:rsidR="001135D3" w:rsidRDefault="001135D3" w:rsidP="00DA391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1C99" w:rsidRDefault="00A01C99">
    <w:pPr>
      <w:pStyle w:val="af5"/>
      <w:rPr>
        <w:rFonts w:ascii="宋体" w:hAnsi="宋体"/>
      </w:rPr>
    </w:pPr>
    <w:r>
      <w:rPr>
        <w:rFonts w:ascii="宋体" w:hAnsi="宋体" w:hint="eastAsia"/>
        <w:color w:val="000000"/>
      </w:rPr>
      <w:t>台 州 天 利 招 标 有 限 公 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9BD14BD"/>
    <w:multiLevelType w:val="singleLevel"/>
    <w:tmpl w:val="F9BD14BD"/>
    <w:lvl w:ilvl="0">
      <w:start w:val="1"/>
      <w:numFmt w:val="decimal"/>
      <w:suff w:val="space"/>
      <w:lvlText w:val="%1）"/>
      <w:lvlJc w:val="left"/>
    </w:lvl>
  </w:abstractNum>
  <w:abstractNum w:abstractNumId="1">
    <w:nsid w:val="FFFFFF89"/>
    <w:multiLevelType w:val="singleLevel"/>
    <w:tmpl w:val="FFFFFF89"/>
    <w:lvl w:ilvl="0">
      <w:start w:val="1"/>
      <w:numFmt w:val="bullet"/>
      <w:pStyle w:val="2ChapterXXStatementh22Header2l2Level2Headhea"/>
      <w:lvlText w:val=""/>
      <w:lvlJc w:val="left"/>
      <w:pPr>
        <w:tabs>
          <w:tab w:val="left" w:pos="360"/>
        </w:tabs>
        <w:ind w:left="360" w:hanging="360"/>
      </w:pPr>
      <w:rPr>
        <w:rFonts w:ascii="Wingdings" w:hAnsi="Wingdings" w:hint="default"/>
      </w:rPr>
    </w:lvl>
  </w:abstractNum>
  <w:abstractNum w:abstractNumId="2">
    <w:nsid w:val="0140280B"/>
    <w:multiLevelType w:val="multilevel"/>
    <w:tmpl w:val="0140280B"/>
    <w:lvl w:ilvl="0">
      <w:start w:val="1"/>
      <w:numFmt w:val="bullet"/>
      <w:lvlText w:val=""/>
      <w:lvlJc w:val="left"/>
      <w:pPr>
        <w:tabs>
          <w:tab w:val="left" w:pos="1260"/>
        </w:tabs>
        <w:ind w:left="1260" w:hanging="420"/>
      </w:pPr>
      <w:rPr>
        <w:rFonts w:ascii="Wingdings" w:hAnsi="Wingdings" w:hint="default"/>
      </w:rPr>
    </w:lvl>
    <w:lvl w:ilvl="1">
      <w:start w:val="1"/>
      <w:numFmt w:val="bullet"/>
      <w:pStyle w:val="a"/>
      <w:lvlText w:val=""/>
      <w:lvlJc w:val="left"/>
      <w:pPr>
        <w:tabs>
          <w:tab w:val="left" w:pos="1680"/>
        </w:tabs>
        <w:ind w:left="1680" w:hanging="420"/>
      </w:pPr>
      <w:rPr>
        <w:rFonts w:ascii="Wingdings" w:hAnsi="Wingdings" w:hint="default"/>
        <w:color w:val="000000"/>
      </w:r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3">
    <w:nsid w:val="03783D64"/>
    <w:multiLevelType w:val="hybridMultilevel"/>
    <w:tmpl w:val="C1DA6CE8"/>
    <w:lvl w:ilvl="0" w:tplc="BFF82424">
      <w:start w:val="1"/>
      <w:numFmt w:val="decimal"/>
      <w:lvlText w:val="%1、"/>
      <w:lvlJc w:val="left"/>
      <w:pPr>
        <w:ind w:left="360" w:hanging="360"/>
      </w:pPr>
      <w:rPr>
        <w:rFonts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8206B7F"/>
    <w:multiLevelType w:val="hybridMultilevel"/>
    <w:tmpl w:val="44F60BD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82E0455"/>
    <w:multiLevelType w:val="hybridMultilevel"/>
    <w:tmpl w:val="B4EC76BE"/>
    <w:lvl w:ilvl="0" w:tplc="0409000F">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B086EDA"/>
    <w:multiLevelType w:val="hybridMultilevel"/>
    <w:tmpl w:val="127ED28E"/>
    <w:lvl w:ilvl="0" w:tplc="0409000F">
      <w:start w:val="1"/>
      <w:numFmt w:val="decimal"/>
      <w:lvlText w:val="%1."/>
      <w:lvlJc w:val="left"/>
      <w:pPr>
        <w:tabs>
          <w:tab w:val="num" w:pos="420"/>
        </w:tabs>
        <w:ind w:left="420" w:hanging="420"/>
      </w:pPr>
    </w:lvl>
    <w:lvl w:ilvl="1" w:tplc="04090019">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nsid w:val="10430488"/>
    <w:multiLevelType w:val="hybridMultilevel"/>
    <w:tmpl w:val="145A2694"/>
    <w:lvl w:ilvl="0" w:tplc="BFF82424">
      <w:start w:val="1"/>
      <w:numFmt w:val="decimal"/>
      <w:lvlText w:val="%1、"/>
      <w:lvlJc w:val="left"/>
      <w:pPr>
        <w:ind w:left="420" w:hanging="420"/>
      </w:pPr>
      <w:rPr>
        <w:rFonts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1A22C9F"/>
    <w:multiLevelType w:val="hybridMultilevel"/>
    <w:tmpl w:val="3CBA01FC"/>
    <w:lvl w:ilvl="0" w:tplc="0409000F">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11F34032"/>
    <w:multiLevelType w:val="hybridMultilevel"/>
    <w:tmpl w:val="15F6FE8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18A777E8"/>
    <w:multiLevelType w:val="multilevel"/>
    <w:tmpl w:val="18A777E8"/>
    <w:lvl w:ilvl="0">
      <w:start w:val="1"/>
      <w:numFmt w:val="decimal"/>
      <w:pStyle w:val="a0"/>
      <w:suff w:val="nothing"/>
      <w:lvlText w:val="%1."/>
      <w:lvlJc w:val="left"/>
      <w:pPr>
        <w:ind w:left="0" w:firstLine="0"/>
      </w:pPr>
      <w:rPr>
        <w:rFonts w:hint="eastAsia"/>
        <w:b/>
        <w:i w:val="0"/>
        <w:sz w:val="32"/>
        <w:szCs w:val="32"/>
      </w:rPr>
    </w:lvl>
    <w:lvl w:ilvl="1">
      <w:numFmt w:val="decimal"/>
      <w:pStyle w:val="4"/>
      <w:suff w:val="nothing"/>
      <w:lvlText w:val="%1.%2."/>
      <w:lvlJc w:val="left"/>
      <w:pPr>
        <w:ind w:left="380" w:hanging="380"/>
      </w:pPr>
      <w:rPr>
        <w:rFonts w:hint="eastAsia"/>
        <w:b/>
        <w:i w:val="0"/>
        <w:sz w:val="28"/>
        <w:szCs w:val="28"/>
      </w:rPr>
    </w:lvl>
    <w:lvl w:ilvl="2">
      <w:start w:val="1"/>
      <w:numFmt w:val="decimal"/>
      <w:suff w:val="nothing"/>
      <w:lvlText w:val="%1.%2.%3."/>
      <w:lvlJc w:val="left"/>
      <w:pPr>
        <w:ind w:left="0" w:firstLine="0"/>
      </w:pPr>
      <w:rPr>
        <w:rFonts w:hint="eastAsia"/>
        <w:b/>
        <w:i w:val="0"/>
        <w:sz w:val="24"/>
        <w:szCs w:val="24"/>
      </w:rPr>
    </w:lvl>
    <w:lvl w:ilvl="3">
      <w:start w:val="1"/>
      <w:numFmt w:val="decimal"/>
      <w:suff w:val="nothing"/>
      <w:lvlText w:val="%1.%2.%3.%4."/>
      <w:lvlJc w:val="left"/>
      <w:pPr>
        <w:ind w:left="0" w:firstLine="0"/>
      </w:pPr>
      <w:rPr>
        <w:rFonts w:hint="eastAsia"/>
        <w:b/>
        <w:i w:val="0"/>
        <w:sz w:val="21"/>
        <w:szCs w:val="21"/>
      </w:rPr>
    </w:lvl>
    <w:lvl w:ilvl="4">
      <w:start w:val="1"/>
      <w:numFmt w:val="decimal"/>
      <w:lvlText w:val="%1.%2.%3.%4.%5."/>
      <w:lvlJc w:val="left"/>
      <w:pPr>
        <w:tabs>
          <w:tab w:val="left" w:pos="9067"/>
        </w:tabs>
        <w:ind w:left="9067" w:hanging="992"/>
      </w:pPr>
      <w:rPr>
        <w:rFonts w:hint="eastAsia"/>
      </w:rPr>
    </w:lvl>
    <w:lvl w:ilvl="5">
      <w:start w:val="1"/>
      <w:numFmt w:val="decimal"/>
      <w:lvlText w:val="%1.%2.%3.%4.%5.%6."/>
      <w:lvlJc w:val="left"/>
      <w:pPr>
        <w:tabs>
          <w:tab w:val="left" w:pos="9209"/>
        </w:tabs>
        <w:ind w:left="9209" w:hanging="1134"/>
      </w:pPr>
      <w:rPr>
        <w:rFonts w:hint="eastAsia"/>
      </w:rPr>
    </w:lvl>
    <w:lvl w:ilvl="6">
      <w:start w:val="1"/>
      <w:numFmt w:val="decimal"/>
      <w:lvlText w:val="%1.%2.%3.%4.%5.%6.%7."/>
      <w:lvlJc w:val="left"/>
      <w:pPr>
        <w:tabs>
          <w:tab w:val="left" w:pos="9351"/>
        </w:tabs>
        <w:ind w:left="9351" w:hanging="1276"/>
      </w:pPr>
      <w:rPr>
        <w:rFonts w:hint="eastAsia"/>
      </w:rPr>
    </w:lvl>
    <w:lvl w:ilvl="7">
      <w:start w:val="1"/>
      <w:numFmt w:val="decimal"/>
      <w:lvlText w:val="%1.%2.%3.%4.%5.%6.%7.%8."/>
      <w:lvlJc w:val="left"/>
      <w:pPr>
        <w:tabs>
          <w:tab w:val="left" w:pos="9493"/>
        </w:tabs>
        <w:ind w:left="9493" w:hanging="1418"/>
      </w:pPr>
      <w:rPr>
        <w:rFonts w:hint="eastAsia"/>
      </w:rPr>
    </w:lvl>
    <w:lvl w:ilvl="8">
      <w:start w:val="1"/>
      <w:numFmt w:val="decimal"/>
      <w:lvlText w:val="%1.%2.%3.%4.%5.%6.%7.%8.%9."/>
      <w:lvlJc w:val="left"/>
      <w:pPr>
        <w:tabs>
          <w:tab w:val="left" w:pos="9634"/>
        </w:tabs>
        <w:ind w:left="9634" w:hanging="1559"/>
      </w:pPr>
      <w:rPr>
        <w:rFonts w:hint="eastAsia"/>
      </w:rPr>
    </w:lvl>
  </w:abstractNum>
  <w:abstractNum w:abstractNumId="11">
    <w:nsid w:val="19092481"/>
    <w:multiLevelType w:val="hybridMultilevel"/>
    <w:tmpl w:val="948C6B6E"/>
    <w:lvl w:ilvl="0" w:tplc="0409000F">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1F3F7350"/>
    <w:multiLevelType w:val="hybridMultilevel"/>
    <w:tmpl w:val="4D1445D6"/>
    <w:lvl w:ilvl="0" w:tplc="0409000F">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20842328"/>
    <w:multiLevelType w:val="hybridMultilevel"/>
    <w:tmpl w:val="EF10CA6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20DB3338"/>
    <w:multiLevelType w:val="multilevel"/>
    <w:tmpl w:val="20DB3338"/>
    <w:lvl w:ilvl="0">
      <w:start w:val="4"/>
      <w:numFmt w:val="decimal"/>
      <w:lvlText w:val="%1．"/>
      <w:lvlJc w:val="left"/>
      <w:pPr>
        <w:tabs>
          <w:tab w:val="left" w:pos="360"/>
        </w:tabs>
        <w:ind w:left="360" w:hanging="360"/>
      </w:pPr>
      <w:rPr>
        <w:rFonts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37"/>
      <w:numFmt w:val="decimal"/>
      <w:lvlText w:val="%4）"/>
      <w:lvlJc w:val="left"/>
      <w:pPr>
        <w:tabs>
          <w:tab w:val="left" w:pos="2100"/>
        </w:tabs>
        <w:ind w:left="2100" w:hanging="840"/>
      </w:pPr>
      <w:rPr>
        <w:rFonts w:hint="eastAsia"/>
      </w:rPr>
    </w:lvl>
    <w:lvl w:ilvl="4">
      <w:start w:val="1"/>
      <w:numFmt w:val="decimal"/>
      <w:pStyle w:val="L1"/>
      <w:lvlText w:val="%5．"/>
      <w:lvlJc w:val="left"/>
      <w:pPr>
        <w:tabs>
          <w:tab w:val="left" w:pos="2040"/>
        </w:tabs>
        <w:ind w:left="2040" w:hanging="360"/>
      </w:pPr>
      <w:rPr>
        <w:rFonts w:hint="eastAsia"/>
      </w:r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5">
    <w:nsid w:val="2106288D"/>
    <w:multiLevelType w:val="hybridMultilevel"/>
    <w:tmpl w:val="A5BE01C4"/>
    <w:lvl w:ilvl="0" w:tplc="0409000F">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22183D1D"/>
    <w:multiLevelType w:val="hybridMultilevel"/>
    <w:tmpl w:val="A748F3F2"/>
    <w:lvl w:ilvl="0" w:tplc="04090011">
      <w:start w:val="1"/>
      <w:numFmt w:val="decimal"/>
      <w:lvlText w:val="%1)"/>
      <w:lvlJc w:val="left"/>
      <w:pPr>
        <w:tabs>
          <w:tab w:val="num" w:pos="840"/>
        </w:tabs>
        <w:ind w:left="840" w:hanging="420"/>
      </w:p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17">
    <w:nsid w:val="270C3CE6"/>
    <w:multiLevelType w:val="hybridMultilevel"/>
    <w:tmpl w:val="19ECEC0C"/>
    <w:lvl w:ilvl="0" w:tplc="0409000F">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28B84ED2"/>
    <w:multiLevelType w:val="hybridMultilevel"/>
    <w:tmpl w:val="3028F5DC"/>
    <w:lvl w:ilvl="0" w:tplc="BFF82424">
      <w:start w:val="1"/>
      <w:numFmt w:val="decimal"/>
      <w:lvlText w:val="%1、"/>
      <w:lvlJc w:val="left"/>
      <w:pPr>
        <w:ind w:left="420" w:hanging="420"/>
      </w:pPr>
      <w:rPr>
        <w:rFonts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2ACA4DFC"/>
    <w:multiLevelType w:val="hybridMultilevel"/>
    <w:tmpl w:val="23D85E22"/>
    <w:lvl w:ilvl="0" w:tplc="BFF82424">
      <w:start w:val="1"/>
      <w:numFmt w:val="decimal"/>
      <w:lvlText w:val="%1、"/>
      <w:lvlJc w:val="left"/>
      <w:pPr>
        <w:ind w:left="420" w:hanging="420"/>
      </w:pPr>
      <w:rPr>
        <w:rFonts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2E6D4EEE"/>
    <w:multiLevelType w:val="hybridMultilevel"/>
    <w:tmpl w:val="8A8EDAC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3211660D"/>
    <w:multiLevelType w:val="hybridMultilevel"/>
    <w:tmpl w:val="BC0479AC"/>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36947CEA"/>
    <w:multiLevelType w:val="hybridMultilevel"/>
    <w:tmpl w:val="07046520"/>
    <w:lvl w:ilvl="0" w:tplc="0409000F">
      <w:start w:val="1"/>
      <w:numFmt w:val="decimal"/>
      <w:lvlText w:val="%1."/>
      <w:lvlJc w:val="left"/>
      <w:pPr>
        <w:ind w:left="405" w:hanging="40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3D4947DD"/>
    <w:multiLevelType w:val="hybridMultilevel"/>
    <w:tmpl w:val="555E75DE"/>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4">
    <w:nsid w:val="3DCD17D9"/>
    <w:multiLevelType w:val="hybridMultilevel"/>
    <w:tmpl w:val="578E5596"/>
    <w:lvl w:ilvl="0" w:tplc="F66ACF24">
      <w:start w:val="1"/>
      <w:numFmt w:val="decimal"/>
      <w:lvlText w:val="%1、"/>
      <w:lvlJc w:val="left"/>
      <w:pPr>
        <w:ind w:left="405" w:hanging="405"/>
      </w:pPr>
      <w:rPr>
        <w:rFonts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407922E3"/>
    <w:multiLevelType w:val="multilevel"/>
    <w:tmpl w:val="407922E3"/>
    <w:lvl w:ilvl="0">
      <w:start w:val="1"/>
      <w:numFmt w:val="bullet"/>
      <w:pStyle w:val="Char"/>
      <w:lvlText w:val=""/>
      <w:lvlJc w:val="left"/>
      <w:pPr>
        <w:tabs>
          <w:tab w:val="left" w:pos="1500"/>
        </w:tabs>
        <w:ind w:left="1500" w:hanging="420"/>
      </w:pPr>
      <w:rPr>
        <w:rFonts w:ascii="Wingdings" w:hAnsi="Wingdings" w:hint="default"/>
      </w:rPr>
    </w:lvl>
    <w:lvl w:ilvl="1">
      <w:start w:val="1"/>
      <w:numFmt w:val="bullet"/>
      <w:lvlText w:val=""/>
      <w:lvlJc w:val="left"/>
      <w:pPr>
        <w:tabs>
          <w:tab w:val="left" w:pos="1920"/>
        </w:tabs>
        <w:ind w:left="1920" w:hanging="420"/>
      </w:pPr>
      <w:rPr>
        <w:rFonts w:ascii="Wingdings" w:hAnsi="Wingdings" w:hint="default"/>
      </w:rPr>
    </w:lvl>
    <w:lvl w:ilvl="2">
      <w:start w:val="1"/>
      <w:numFmt w:val="bullet"/>
      <w:lvlText w:val=""/>
      <w:lvlJc w:val="left"/>
      <w:pPr>
        <w:tabs>
          <w:tab w:val="left" w:pos="2340"/>
        </w:tabs>
        <w:ind w:left="2340" w:hanging="420"/>
      </w:pPr>
      <w:rPr>
        <w:rFonts w:ascii="Wingdings" w:hAnsi="Wingdings" w:hint="default"/>
      </w:rPr>
    </w:lvl>
    <w:lvl w:ilvl="3">
      <w:start w:val="1"/>
      <w:numFmt w:val="bullet"/>
      <w:lvlText w:val=""/>
      <w:lvlJc w:val="left"/>
      <w:pPr>
        <w:tabs>
          <w:tab w:val="left" w:pos="2760"/>
        </w:tabs>
        <w:ind w:left="2760" w:hanging="420"/>
      </w:pPr>
      <w:rPr>
        <w:rFonts w:ascii="Wingdings" w:hAnsi="Wingdings" w:hint="default"/>
      </w:rPr>
    </w:lvl>
    <w:lvl w:ilvl="4">
      <w:start w:val="1"/>
      <w:numFmt w:val="bullet"/>
      <w:lvlText w:val=""/>
      <w:lvlJc w:val="left"/>
      <w:pPr>
        <w:tabs>
          <w:tab w:val="left" w:pos="3180"/>
        </w:tabs>
        <w:ind w:left="3180" w:hanging="420"/>
      </w:pPr>
      <w:rPr>
        <w:rFonts w:ascii="Wingdings" w:hAnsi="Wingdings" w:hint="default"/>
      </w:rPr>
    </w:lvl>
    <w:lvl w:ilvl="5">
      <w:start w:val="1"/>
      <w:numFmt w:val="bullet"/>
      <w:lvlText w:val=""/>
      <w:lvlJc w:val="left"/>
      <w:pPr>
        <w:tabs>
          <w:tab w:val="left" w:pos="3600"/>
        </w:tabs>
        <w:ind w:left="3600" w:hanging="420"/>
      </w:pPr>
      <w:rPr>
        <w:rFonts w:ascii="Wingdings" w:hAnsi="Wingdings" w:hint="default"/>
      </w:rPr>
    </w:lvl>
    <w:lvl w:ilvl="6">
      <w:start w:val="1"/>
      <w:numFmt w:val="bullet"/>
      <w:lvlText w:val=""/>
      <w:lvlJc w:val="left"/>
      <w:pPr>
        <w:tabs>
          <w:tab w:val="left" w:pos="4020"/>
        </w:tabs>
        <w:ind w:left="4020" w:hanging="420"/>
      </w:pPr>
      <w:rPr>
        <w:rFonts w:ascii="Wingdings" w:hAnsi="Wingdings" w:hint="default"/>
      </w:rPr>
    </w:lvl>
    <w:lvl w:ilvl="7">
      <w:start w:val="1"/>
      <w:numFmt w:val="bullet"/>
      <w:lvlText w:val=""/>
      <w:lvlJc w:val="left"/>
      <w:pPr>
        <w:tabs>
          <w:tab w:val="left" w:pos="4440"/>
        </w:tabs>
        <w:ind w:left="4440" w:hanging="420"/>
      </w:pPr>
      <w:rPr>
        <w:rFonts w:ascii="Wingdings" w:hAnsi="Wingdings" w:hint="default"/>
      </w:rPr>
    </w:lvl>
    <w:lvl w:ilvl="8">
      <w:start w:val="1"/>
      <w:numFmt w:val="bullet"/>
      <w:lvlText w:val=""/>
      <w:lvlJc w:val="left"/>
      <w:pPr>
        <w:tabs>
          <w:tab w:val="left" w:pos="4860"/>
        </w:tabs>
        <w:ind w:left="4860" w:hanging="420"/>
      </w:pPr>
      <w:rPr>
        <w:rFonts w:ascii="Wingdings" w:hAnsi="Wingdings" w:hint="default"/>
      </w:rPr>
    </w:lvl>
  </w:abstractNum>
  <w:abstractNum w:abstractNumId="26">
    <w:nsid w:val="412C6BAC"/>
    <w:multiLevelType w:val="hybridMultilevel"/>
    <w:tmpl w:val="D816591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47A434C5"/>
    <w:multiLevelType w:val="hybridMultilevel"/>
    <w:tmpl w:val="46EE6DB2"/>
    <w:lvl w:ilvl="0" w:tplc="BFF82424">
      <w:start w:val="1"/>
      <w:numFmt w:val="decimal"/>
      <w:lvlText w:val="%1、"/>
      <w:lvlJc w:val="left"/>
      <w:pPr>
        <w:ind w:left="420" w:hanging="420"/>
      </w:pPr>
      <w:rPr>
        <w:rFonts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4B7500B3"/>
    <w:multiLevelType w:val="hybridMultilevel"/>
    <w:tmpl w:val="127ED28E"/>
    <w:lvl w:ilvl="0" w:tplc="0409000F">
      <w:start w:val="1"/>
      <w:numFmt w:val="decimal"/>
      <w:lvlText w:val="%1."/>
      <w:lvlJc w:val="left"/>
      <w:pPr>
        <w:tabs>
          <w:tab w:val="num" w:pos="420"/>
        </w:tabs>
        <w:ind w:left="420" w:hanging="420"/>
      </w:pPr>
    </w:lvl>
    <w:lvl w:ilvl="1" w:tplc="04090019">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9">
    <w:nsid w:val="4D5F001F"/>
    <w:multiLevelType w:val="hybridMultilevel"/>
    <w:tmpl w:val="E1109FCE"/>
    <w:lvl w:ilvl="0" w:tplc="B3E4A57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4F332BF7"/>
    <w:multiLevelType w:val="hybridMultilevel"/>
    <w:tmpl w:val="DB88982E"/>
    <w:lvl w:ilvl="0" w:tplc="BFF82424">
      <w:start w:val="1"/>
      <w:numFmt w:val="decimal"/>
      <w:lvlText w:val="%1、"/>
      <w:lvlJc w:val="left"/>
      <w:pPr>
        <w:ind w:left="420" w:hanging="420"/>
      </w:pPr>
      <w:rPr>
        <w:rFonts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4F33300B"/>
    <w:multiLevelType w:val="hybridMultilevel"/>
    <w:tmpl w:val="AD401A4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540A4C07"/>
    <w:multiLevelType w:val="hybridMultilevel"/>
    <w:tmpl w:val="313C2B3C"/>
    <w:lvl w:ilvl="0" w:tplc="4E4C4CB6">
      <w:start w:val="1"/>
      <w:numFmt w:val="decimal"/>
      <w:lvlText w:val="%1、"/>
      <w:lvlJc w:val="left"/>
      <w:pPr>
        <w:ind w:left="360" w:hanging="360"/>
      </w:pPr>
      <w:rPr>
        <w:rFonts w:hAnsi="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551A1F1A"/>
    <w:multiLevelType w:val="hybridMultilevel"/>
    <w:tmpl w:val="9AC29A2A"/>
    <w:lvl w:ilvl="0" w:tplc="0409000F">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59E5B117"/>
    <w:multiLevelType w:val="singleLevel"/>
    <w:tmpl w:val="59E5B117"/>
    <w:lvl w:ilvl="0">
      <w:start w:val="2"/>
      <w:numFmt w:val="chineseCounting"/>
      <w:suff w:val="nothing"/>
      <w:lvlText w:val="%1、"/>
      <w:lvlJc w:val="left"/>
    </w:lvl>
  </w:abstractNum>
  <w:abstractNum w:abstractNumId="35">
    <w:nsid w:val="5A16433A"/>
    <w:multiLevelType w:val="hybridMultilevel"/>
    <w:tmpl w:val="A9824E7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67403E98"/>
    <w:multiLevelType w:val="singleLevel"/>
    <w:tmpl w:val="67403E98"/>
    <w:lvl w:ilvl="0">
      <w:start w:val="1"/>
      <w:numFmt w:val="bullet"/>
      <w:pStyle w:val="a1"/>
      <w:lvlText w:val=""/>
      <w:lvlJc w:val="left"/>
      <w:pPr>
        <w:tabs>
          <w:tab w:val="left" w:pos="360"/>
        </w:tabs>
        <w:ind w:left="360" w:hanging="360"/>
      </w:pPr>
      <w:rPr>
        <w:rFonts w:ascii="Symbol" w:hAnsi="Symbol" w:hint="default"/>
      </w:rPr>
    </w:lvl>
  </w:abstractNum>
  <w:abstractNum w:abstractNumId="37">
    <w:nsid w:val="6A737AB8"/>
    <w:multiLevelType w:val="hybridMultilevel"/>
    <w:tmpl w:val="7D242EF4"/>
    <w:lvl w:ilvl="0" w:tplc="0409000F">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73067918"/>
    <w:multiLevelType w:val="hybridMultilevel"/>
    <w:tmpl w:val="9C70DBE6"/>
    <w:lvl w:ilvl="0" w:tplc="BFF82424">
      <w:start w:val="1"/>
      <w:numFmt w:val="decimal"/>
      <w:lvlText w:val="%1、"/>
      <w:lvlJc w:val="left"/>
      <w:pPr>
        <w:ind w:left="420" w:hanging="420"/>
      </w:pPr>
      <w:rPr>
        <w:rFonts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nsid w:val="75687890"/>
    <w:multiLevelType w:val="hybridMultilevel"/>
    <w:tmpl w:val="1EE6CEEE"/>
    <w:lvl w:ilvl="0" w:tplc="BFF82424">
      <w:start w:val="1"/>
      <w:numFmt w:val="decimal"/>
      <w:lvlText w:val="%1、"/>
      <w:lvlJc w:val="left"/>
      <w:pPr>
        <w:ind w:left="420" w:hanging="420"/>
      </w:pPr>
      <w:rPr>
        <w:rFonts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771E0E95"/>
    <w:multiLevelType w:val="hybridMultilevel"/>
    <w:tmpl w:val="1CAAE4C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nsid w:val="79B14643"/>
    <w:multiLevelType w:val="hybridMultilevel"/>
    <w:tmpl w:val="FB7C5098"/>
    <w:lvl w:ilvl="0" w:tplc="BFF82424">
      <w:start w:val="1"/>
      <w:numFmt w:val="decimal"/>
      <w:lvlText w:val="%1、"/>
      <w:lvlJc w:val="left"/>
      <w:pPr>
        <w:ind w:left="360" w:hanging="360"/>
      </w:pPr>
      <w:rPr>
        <w:rFonts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nsid w:val="7B554B7E"/>
    <w:multiLevelType w:val="hybridMultilevel"/>
    <w:tmpl w:val="1390C880"/>
    <w:lvl w:ilvl="0" w:tplc="BFF82424">
      <w:start w:val="4"/>
      <w:numFmt w:val="decimal"/>
      <w:lvlText w:val="%1、"/>
      <w:lvlJc w:val="left"/>
      <w:pPr>
        <w:ind w:left="360" w:hanging="360"/>
      </w:pPr>
      <w:rPr>
        <w:rFonts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4"/>
  </w:num>
  <w:num w:numId="2">
    <w:abstractNumId w:val="36"/>
  </w:num>
  <w:num w:numId="3">
    <w:abstractNumId w:val="2"/>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5"/>
  </w:num>
  <w:num w:numId="7">
    <w:abstractNumId w:val="34"/>
  </w:num>
  <w:num w:numId="8">
    <w:abstractNumId w:val="0"/>
  </w:num>
  <w:num w:numId="9">
    <w:abstractNumId w:val="29"/>
  </w:num>
  <w:num w:numId="10">
    <w:abstractNumId w:val="24"/>
  </w:num>
  <w:num w:numId="11">
    <w:abstractNumId w:val="3"/>
  </w:num>
  <w:num w:numId="12">
    <w:abstractNumId w:val="41"/>
  </w:num>
  <w:num w:numId="13">
    <w:abstractNumId w:val="42"/>
  </w:num>
  <w:num w:numId="14">
    <w:abstractNumId w:val="20"/>
  </w:num>
  <w:num w:numId="15">
    <w:abstractNumId w:val="31"/>
  </w:num>
  <w:num w:numId="16">
    <w:abstractNumId w:val="13"/>
  </w:num>
  <w:num w:numId="17">
    <w:abstractNumId w:val="35"/>
  </w:num>
  <w:num w:numId="18">
    <w:abstractNumId w:val="38"/>
  </w:num>
  <w:num w:numId="19">
    <w:abstractNumId w:val="30"/>
  </w:num>
  <w:num w:numId="20">
    <w:abstractNumId w:val="7"/>
  </w:num>
  <w:num w:numId="21">
    <w:abstractNumId w:val="27"/>
  </w:num>
  <w:num w:numId="22">
    <w:abstractNumId w:val="39"/>
  </w:num>
  <w:num w:numId="23">
    <w:abstractNumId w:val="18"/>
  </w:num>
  <w:num w:numId="24">
    <w:abstractNumId w:val="19"/>
  </w:num>
  <w:num w:numId="25">
    <w:abstractNumId w:val="11"/>
  </w:num>
  <w:num w:numId="26">
    <w:abstractNumId w:val="26"/>
  </w:num>
  <w:num w:numId="27">
    <w:abstractNumId w:val="22"/>
  </w:num>
  <w:num w:numId="28">
    <w:abstractNumId w:val="40"/>
  </w:num>
  <w:num w:numId="29">
    <w:abstractNumId w:val="32"/>
  </w:num>
  <w:num w:numId="30">
    <w:abstractNumId w:val="4"/>
  </w:num>
  <w:num w:numId="31">
    <w:abstractNumId w:val="33"/>
  </w:num>
  <w:num w:numId="32">
    <w:abstractNumId w:val="8"/>
  </w:num>
  <w:num w:numId="33">
    <w:abstractNumId w:val="15"/>
  </w:num>
  <w:num w:numId="34">
    <w:abstractNumId w:val="9"/>
  </w:num>
  <w:num w:numId="35">
    <w:abstractNumId w:val="37"/>
  </w:num>
  <w:num w:numId="36">
    <w:abstractNumId w:val="5"/>
  </w:num>
  <w:num w:numId="37">
    <w:abstractNumId w:val="12"/>
  </w:num>
  <w:num w:numId="38">
    <w:abstractNumId w:val="17"/>
  </w:num>
  <w:num w:numId="39">
    <w:abstractNumId w:val="21"/>
  </w:num>
  <w:num w:numId="40">
    <w:abstractNumId w:val="28"/>
  </w:num>
  <w:num w:numId="41">
    <w:abstractNumId w:val="16"/>
  </w:num>
  <w:num w:numId="42">
    <w:abstractNumId w:val="23"/>
  </w:num>
  <w:num w:numId="4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grammar="clean"/>
  <w:documentProtection w:edit="readOnly" w:formatting="1"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1741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516BA"/>
    <w:rsid w:val="00007301"/>
    <w:rsid w:val="00025385"/>
    <w:rsid w:val="000312F3"/>
    <w:rsid w:val="00032D94"/>
    <w:rsid w:val="00036220"/>
    <w:rsid w:val="000514D0"/>
    <w:rsid w:val="00055C4E"/>
    <w:rsid w:val="00080FE3"/>
    <w:rsid w:val="000A6676"/>
    <w:rsid w:val="000B09E9"/>
    <w:rsid w:val="000B1369"/>
    <w:rsid w:val="000C11D6"/>
    <w:rsid w:val="000C3CAB"/>
    <w:rsid w:val="000C5A54"/>
    <w:rsid w:val="000E1D61"/>
    <w:rsid w:val="000E2C19"/>
    <w:rsid w:val="000E7234"/>
    <w:rsid w:val="000F2647"/>
    <w:rsid w:val="000F393D"/>
    <w:rsid w:val="000F51C3"/>
    <w:rsid w:val="000F5388"/>
    <w:rsid w:val="000F6058"/>
    <w:rsid w:val="0011247C"/>
    <w:rsid w:val="001135D3"/>
    <w:rsid w:val="00125163"/>
    <w:rsid w:val="00127623"/>
    <w:rsid w:val="001324A0"/>
    <w:rsid w:val="001478AA"/>
    <w:rsid w:val="00152DAC"/>
    <w:rsid w:val="00156A57"/>
    <w:rsid w:val="00156E8C"/>
    <w:rsid w:val="001620AE"/>
    <w:rsid w:val="00174E93"/>
    <w:rsid w:val="00180901"/>
    <w:rsid w:val="0018134E"/>
    <w:rsid w:val="00197929"/>
    <w:rsid w:val="001B5E9E"/>
    <w:rsid w:val="001C0BCD"/>
    <w:rsid w:val="001C6507"/>
    <w:rsid w:val="001D38B5"/>
    <w:rsid w:val="001E0B48"/>
    <w:rsid w:val="001E239E"/>
    <w:rsid w:val="001E49D9"/>
    <w:rsid w:val="00212C66"/>
    <w:rsid w:val="00216ACC"/>
    <w:rsid w:val="00216E3A"/>
    <w:rsid w:val="00231110"/>
    <w:rsid w:val="002349BE"/>
    <w:rsid w:val="00242409"/>
    <w:rsid w:val="002542EB"/>
    <w:rsid w:val="00270AA4"/>
    <w:rsid w:val="0028123B"/>
    <w:rsid w:val="00282B7B"/>
    <w:rsid w:val="00286E06"/>
    <w:rsid w:val="00287575"/>
    <w:rsid w:val="00294E54"/>
    <w:rsid w:val="002A142E"/>
    <w:rsid w:val="002A4F7E"/>
    <w:rsid w:val="002A6023"/>
    <w:rsid w:val="002B3B56"/>
    <w:rsid w:val="002C1DDB"/>
    <w:rsid w:val="00301ED2"/>
    <w:rsid w:val="00302238"/>
    <w:rsid w:val="00304896"/>
    <w:rsid w:val="003060EB"/>
    <w:rsid w:val="00325259"/>
    <w:rsid w:val="00326F9F"/>
    <w:rsid w:val="0033741C"/>
    <w:rsid w:val="0034440A"/>
    <w:rsid w:val="00344E83"/>
    <w:rsid w:val="00346975"/>
    <w:rsid w:val="003514B0"/>
    <w:rsid w:val="003516BA"/>
    <w:rsid w:val="00352208"/>
    <w:rsid w:val="0035712C"/>
    <w:rsid w:val="00360B8E"/>
    <w:rsid w:val="003633EF"/>
    <w:rsid w:val="00367DB4"/>
    <w:rsid w:val="003814D3"/>
    <w:rsid w:val="003915A3"/>
    <w:rsid w:val="0039648C"/>
    <w:rsid w:val="003A5584"/>
    <w:rsid w:val="003A7B84"/>
    <w:rsid w:val="003B4E3C"/>
    <w:rsid w:val="003C3848"/>
    <w:rsid w:val="003C42AC"/>
    <w:rsid w:val="003C7722"/>
    <w:rsid w:val="003D14C4"/>
    <w:rsid w:val="003D3973"/>
    <w:rsid w:val="003E513F"/>
    <w:rsid w:val="004035B8"/>
    <w:rsid w:val="00415E4D"/>
    <w:rsid w:val="004241AD"/>
    <w:rsid w:val="00430281"/>
    <w:rsid w:val="00443444"/>
    <w:rsid w:val="00465AD5"/>
    <w:rsid w:val="00470015"/>
    <w:rsid w:val="00484067"/>
    <w:rsid w:val="00485D99"/>
    <w:rsid w:val="004A088C"/>
    <w:rsid w:val="004A661B"/>
    <w:rsid w:val="004A6E23"/>
    <w:rsid w:val="004B19F3"/>
    <w:rsid w:val="004B20E5"/>
    <w:rsid w:val="004B6C0E"/>
    <w:rsid w:val="004C341A"/>
    <w:rsid w:val="004C60BA"/>
    <w:rsid w:val="004C732D"/>
    <w:rsid w:val="004D5DA0"/>
    <w:rsid w:val="004E58EB"/>
    <w:rsid w:val="004F1CC2"/>
    <w:rsid w:val="004F463F"/>
    <w:rsid w:val="005016CB"/>
    <w:rsid w:val="005026CE"/>
    <w:rsid w:val="00527CA7"/>
    <w:rsid w:val="00537189"/>
    <w:rsid w:val="005464B8"/>
    <w:rsid w:val="00547058"/>
    <w:rsid w:val="00550466"/>
    <w:rsid w:val="00552D7C"/>
    <w:rsid w:val="005826BE"/>
    <w:rsid w:val="00595562"/>
    <w:rsid w:val="00597254"/>
    <w:rsid w:val="005A09BF"/>
    <w:rsid w:val="005B2929"/>
    <w:rsid w:val="005D34B1"/>
    <w:rsid w:val="005D726C"/>
    <w:rsid w:val="005F06B0"/>
    <w:rsid w:val="005F1527"/>
    <w:rsid w:val="005F728F"/>
    <w:rsid w:val="00626698"/>
    <w:rsid w:val="006542AF"/>
    <w:rsid w:val="00663FFF"/>
    <w:rsid w:val="006729B8"/>
    <w:rsid w:val="0068341F"/>
    <w:rsid w:val="006874FC"/>
    <w:rsid w:val="006A4ECD"/>
    <w:rsid w:val="006A5CCA"/>
    <w:rsid w:val="006C3905"/>
    <w:rsid w:val="006C7271"/>
    <w:rsid w:val="006C7617"/>
    <w:rsid w:val="006D0405"/>
    <w:rsid w:val="006D426A"/>
    <w:rsid w:val="006E06C6"/>
    <w:rsid w:val="006F08BD"/>
    <w:rsid w:val="006F14E4"/>
    <w:rsid w:val="006F412D"/>
    <w:rsid w:val="00703B8A"/>
    <w:rsid w:val="00705E43"/>
    <w:rsid w:val="00706A65"/>
    <w:rsid w:val="00707DA8"/>
    <w:rsid w:val="00715B14"/>
    <w:rsid w:val="007278A3"/>
    <w:rsid w:val="00752B67"/>
    <w:rsid w:val="00760263"/>
    <w:rsid w:val="007908B6"/>
    <w:rsid w:val="00790A82"/>
    <w:rsid w:val="007956A4"/>
    <w:rsid w:val="007A12CC"/>
    <w:rsid w:val="007B01E3"/>
    <w:rsid w:val="007B3484"/>
    <w:rsid w:val="007C33B8"/>
    <w:rsid w:val="007D205E"/>
    <w:rsid w:val="007E021A"/>
    <w:rsid w:val="007E4BBE"/>
    <w:rsid w:val="008105E5"/>
    <w:rsid w:val="0083095D"/>
    <w:rsid w:val="00830C5C"/>
    <w:rsid w:val="00842399"/>
    <w:rsid w:val="0084248C"/>
    <w:rsid w:val="00854190"/>
    <w:rsid w:val="00857B30"/>
    <w:rsid w:val="008B223C"/>
    <w:rsid w:val="008D42A6"/>
    <w:rsid w:val="008D5FD2"/>
    <w:rsid w:val="008E1D8B"/>
    <w:rsid w:val="008E3FF7"/>
    <w:rsid w:val="008F05E5"/>
    <w:rsid w:val="00923649"/>
    <w:rsid w:val="0092697F"/>
    <w:rsid w:val="00934D03"/>
    <w:rsid w:val="00943A56"/>
    <w:rsid w:val="00950C48"/>
    <w:rsid w:val="0095565E"/>
    <w:rsid w:val="00957DF3"/>
    <w:rsid w:val="00967100"/>
    <w:rsid w:val="00974F00"/>
    <w:rsid w:val="009876B6"/>
    <w:rsid w:val="00991AC6"/>
    <w:rsid w:val="00997A68"/>
    <w:rsid w:val="009C2BEB"/>
    <w:rsid w:val="009D1004"/>
    <w:rsid w:val="009E59BB"/>
    <w:rsid w:val="00A01C99"/>
    <w:rsid w:val="00A10D31"/>
    <w:rsid w:val="00A140E0"/>
    <w:rsid w:val="00A40D0D"/>
    <w:rsid w:val="00A46B0F"/>
    <w:rsid w:val="00A574CA"/>
    <w:rsid w:val="00A601DE"/>
    <w:rsid w:val="00A83156"/>
    <w:rsid w:val="00A965F3"/>
    <w:rsid w:val="00AA7B09"/>
    <w:rsid w:val="00AB6E5F"/>
    <w:rsid w:val="00AC029B"/>
    <w:rsid w:val="00AC61D5"/>
    <w:rsid w:val="00AC78AB"/>
    <w:rsid w:val="00AD0060"/>
    <w:rsid w:val="00B1289B"/>
    <w:rsid w:val="00B15D56"/>
    <w:rsid w:val="00B21127"/>
    <w:rsid w:val="00B252FA"/>
    <w:rsid w:val="00B3131D"/>
    <w:rsid w:val="00B33D30"/>
    <w:rsid w:val="00B36432"/>
    <w:rsid w:val="00B45D55"/>
    <w:rsid w:val="00B46822"/>
    <w:rsid w:val="00B50278"/>
    <w:rsid w:val="00B57683"/>
    <w:rsid w:val="00B763C6"/>
    <w:rsid w:val="00B812C9"/>
    <w:rsid w:val="00B86172"/>
    <w:rsid w:val="00B86FA9"/>
    <w:rsid w:val="00B87BB6"/>
    <w:rsid w:val="00BA0C4E"/>
    <w:rsid w:val="00BB10F5"/>
    <w:rsid w:val="00BB2175"/>
    <w:rsid w:val="00BB4FE3"/>
    <w:rsid w:val="00BB6441"/>
    <w:rsid w:val="00BC3FC8"/>
    <w:rsid w:val="00BD733E"/>
    <w:rsid w:val="00BE4F19"/>
    <w:rsid w:val="00BF2074"/>
    <w:rsid w:val="00BF6256"/>
    <w:rsid w:val="00C00599"/>
    <w:rsid w:val="00C00797"/>
    <w:rsid w:val="00C02675"/>
    <w:rsid w:val="00C246B8"/>
    <w:rsid w:val="00C251B3"/>
    <w:rsid w:val="00C27DB9"/>
    <w:rsid w:val="00C30F73"/>
    <w:rsid w:val="00C320AF"/>
    <w:rsid w:val="00C3361F"/>
    <w:rsid w:val="00C33A20"/>
    <w:rsid w:val="00C34410"/>
    <w:rsid w:val="00C527D8"/>
    <w:rsid w:val="00C53596"/>
    <w:rsid w:val="00C53DD0"/>
    <w:rsid w:val="00C57A2C"/>
    <w:rsid w:val="00C704B1"/>
    <w:rsid w:val="00C86186"/>
    <w:rsid w:val="00CA1215"/>
    <w:rsid w:val="00CA15A9"/>
    <w:rsid w:val="00CC230A"/>
    <w:rsid w:val="00CC76DA"/>
    <w:rsid w:val="00CD1332"/>
    <w:rsid w:val="00CD2F0B"/>
    <w:rsid w:val="00CE0C44"/>
    <w:rsid w:val="00CE4239"/>
    <w:rsid w:val="00D00A08"/>
    <w:rsid w:val="00D178D7"/>
    <w:rsid w:val="00D17972"/>
    <w:rsid w:val="00D207A4"/>
    <w:rsid w:val="00D37A6C"/>
    <w:rsid w:val="00D50868"/>
    <w:rsid w:val="00D55DAC"/>
    <w:rsid w:val="00D709C1"/>
    <w:rsid w:val="00D8617B"/>
    <w:rsid w:val="00D97B41"/>
    <w:rsid w:val="00DA391D"/>
    <w:rsid w:val="00DA44B9"/>
    <w:rsid w:val="00DA58B7"/>
    <w:rsid w:val="00DA6261"/>
    <w:rsid w:val="00DE1446"/>
    <w:rsid w:val="00DE2D76"/>
    <w:rsid w:val="00DE338A"/>
    <w:rsid w:val="00DF55A7"/>
    <w:rsid w:val="00DF6438"/>
    <w:rsid w:val="00E026AC"/>
    <w:rsid w:val="00E10EC6"/>
    <w:rsid w:val="00E112A9"/>
    <w:rsid w:val="00E16582"/>
    <w:rsid w:val="00E36890"/>
    <w:rsid w:val="00E630BA"/>
    <w:rsid w:val="00E63BC0"/>
    <w:rsid w:val="00E65756"/>
    <w:rsid w:val="00EC1304"/>
    <w:rsid w:val="00EC1E7C"/>
    <w:rsid w:val="00EE589D"/>
    <w:rsid w:val="00EF2E25"/>
    <w:rsid w:val="00F0322E"/>
    <w:rsid w:val="00F346B3"/>
    <w:rsid w:val="00F35717"/>
    <w:rsid w:val="00F359C9"/>
    <w:rsid w:val="00F53566"/>
    <w:rsid w:val="00F6130E"/>
    <w:rsid w:val="00F719D3"/>
    <w:rsid w:val="00F91ACF"/>
    <w:rsid w:val="00F97606"/>
    <w:rsid w:val="00FA4B2B"/>
    <w:rsid w:val="00FB0562"/>
    <w:rsid w:val="00FB7176"/>
    <w:rsid w:val="00FC7D68"/>
    <w:rsid w:val="00FD2E14"/>
    <w:rsid w:val="00FF24F0"/>
    <w:rsid w:val="00FF5873"/>
    <w:rsid w:val="00FF6611"/>
    <w:rsid w:val="085C2553"/>
    <w:rsid w:val="28854392"/>
    <w:rsid w:val="499A58A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lsdException w:name="footnote text" w:semiHidden="1" w:unhideWhenUsed="1"/>
    <w:lsdException w:name="annotation text" w:semiHidden="1" w:uiPriority="0" w:unhideWhenUsed="1"/>
    <w:lsdException w:name="header" w:unhideWhenUsed="1"/>
    <w:lsdException w:name="footer"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lsdException w:name="line number" w:semiHidden="1" w:unhideWhenUsed="1"/>
    <w:lsdException w:name="page number" w:uiPriority="0"/>
    <w:lsdException w:name="endnote reference" w:semiHidden="1" w:unhideWhenUsed="1"/>
    <w:lsdException w:name="endnote text" w:semiHidden="1" w:uiPriority="0"/>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lsdException w:name="List Number" w:uiPriority="0"/>
    <w:lsdException w:name="List 2" w:uiPriority="0" w:qFormat="1"/>
    <w:lsdException w:name="List 3" w:semiHidden="1" w:unhideWhenUsed="1"/>
    <w:lsdException w:name="List 4" w:semiHidden="1" w:unhideWhenUsed="1"/>
    <w:lsdException w:name="List 5" w:semiHidden="1" w:unhideWhenUsed="1"/>
    <w:lsdException w:name="List Bullet 2" w:uiPriority="0"/>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lsdException w:name="Body Text First Indent" w:uiPriority="0"/>
    <w:lsdException w:name="Body Text First Indent 2" w:semiHidden="1" w:unhideWhenUsed="1"/>
    <w:lsdException w:name="Note Heading" w:semiHidden="1" w:unhideWhenUsed="1"/>
    <w:lsdException w:name="Body Text 2" w:uiPriority="0"/>
    <w:lsdException w:name="Body Text 3" w:uiPriority="0"/>
    <w:lsdException w:name="Body Text Indent 2" w:uiPriority="0"/>
    <w:lsdException w:name="Body Text Indent 3" w:uiPriority="0" w:qFormat="1"/>
    <w:lsdException w:name="Block Text" w:semiHidden="1" w:unhideWhenUsed="1"/>
    <w:lsdException w:name="FollowedHyperlink" w:semiHidden="1" w:unhideWhenUsed="1" w:qFormat="1"/>
    <w:lsdException w:name="Strong" w:uiPriority="22" w:qFormat="1"/>
    <w:lsdException w:name="Emphasis" w:uiPriority="20" w:qFormat="1"/>
    <w:lsdException w:name="Document Map" w:semiHidden="1" w:uiPriority="0"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lsdException w:name="Table Grid" w:uiPriority="0"/>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2">
    <w:name w:val="Normal"/>
    <w:qFormat/>
    <w:rsid w:val="00DA391D"/>
    <w:pPr>
      <w:widowControl w:val="0"/>
      <w:jc w:val="both"/>
    </w:pPr>
    <w:rPr>
      <w:rFonts w:ascii="Times New Roman" w:eastAsia="宋体" w:hAnsi="Times New Roman" w:cs="Times New Roman"/>
      <w:kern w:val="2"/>
      <w:sz w:val="21"/>
      <w:szCs w:val="22"/>
    </w:rPr>
  </w:style>
  <w:style w:type="paragraph" w:styleId="1">
    <w:name w:val="heading 1"/>
    <w:basedOn w:val="a2"/>
    <w:next w:val="a2"/>
    <w:link w:val="1Char1"/>
    <w:uiPriority w:val="9"/>
    <w:qFormat/>
    <w:rsid w:val="00DA391D"/>
    <w:pPr>
      <w:keepNext/>
      <w:widowControl/>
      <w:spacing w:before="240" w:after="60"/>
      <w:jc w:val="left"/>
      <w:outlineLvl w:val="0"/>
    </w:pPr>
    <w:rPr>
      <w:rFonts w:ascii="Cambria" w:hAnsi="Cambria"/>
      <w:b/>
      <w:bCs/>
      <w:kern w:val="32"/>
      <w:sz w:val="32"/>
      <w:szCs w:val="32"/>
      <w:lang w:eastAsia="en-US" w:bidi="en-US"/>
    </w:rPr>
  </w:style>
  <w:style w:type="paragraph" w:styleId="2">
    <w:name w:val="heading 2"/>
    <w:basedOn w:val="a2"/>
    <w:next w:val="a2"/>
    <w:link w:val="2Char1"/>
    <w:uiPriority w:val="9"/>
    <w:qFormat/>
    <w:rsid w:val="00DA391D"/>
    <w:pPr>
      <w:keepNext/>
      <w:widowControl/>
      <w:spacing w:before="240" w:after="60"/>
      <w:jc w:val="left"/>
      <w:outlineLvl w:val="1"/>
    </w:pPr>
    <w:rPr>
      <w:rFonts w:ascii="Cambria" w:hAnsi="Cambria"/>
      <w:b/>
      <w:bCs/>
      <w:i/>
      <w:iCs/>
      <w:kern w:val="0"/>
      <w:sz w:val="28"/>
      <w:szCs w:val="28"/>
      <w:lang w:eastAsia="en-US" w:bidi="en-US"/>
    </w:rPr>
  </w:style>
  <w:style w:type="paragraph" w:styleId="3">
    <w:name w:val="heading 3"/>
    <w:basedOn w:val="a2"/>
    <w:next w:val="a2"/>
    <w:link w:val="3Char1"/>
    <w:uiPriority w:val="9"/>
    <w:qFormat/>
    <w:rsid w:val="00DA391D"/>
    <w:pPr>
      <w:keepNext/>
      <w:widowControl/>
      <w:spacing w:before="240" w:after="60"/>
      <w:jc w:val="left"/>
      <w:outlineLvl w:val="2"/>
    </w:pPr>
    <w:rPr>
      <w:rFonts w:ascii="Cambria" w:hAnsi="Cambria"/>
      <w:b/>
      <w:bCs/>
      <w:kern w:val="0"/>
      <w:sz w:val="26"/>
      <w:szCs w:val="26"/>
      <w:lang w:eastAsia="en-US" w:bidi="en-US"/>
    </w:rPr>
  </w:style>
  <w:style w:type="paragraph" w:styleId="40">
    <w:name w:val="heading 4"/>
    <w:basedOn w:val="a2"/>
    <w:next w:val="a2"/>
    <w:link w:val="4Char1"/>
    <w:uiPriority w:val="9"/>
    <w:qFormat/>
    <w:rsid w:val="00DA391D"/>
    <w:pPr>
      <w:keepNext/>
      <w:widowControl/>
      <w:spacing w:before="240" w:after="60"/>
      <w:jc w:val="left"/>
      <w:outlineLvl w:val="3"/>
    </w:pPr>
    <w:rPr>
      <w:rFonts w:ascii="Calibri" w:hAnsi="Calibri"/>
      <w:b/>
      <w:bCs/>
      <w:kern w:val="0"/>
      <w:sz w:val="28"/>
      <w:szCs w:val="28"/>
      <w:lang w:eastAsia="en-US" w:bidi="en-US"/>
    </w:rPr>
  </w:style>
  <w:style w:type="paragraph" w:styleId="5">
    <w:name w:val="heading 5"/>
    <w:basedOn w:val="a2"/>
    <w:next w:val="a2"/>
    <w:link w:val="5Char1"/>
    <w:uiPriority w:val="9"/>
    <w:qFormat/>
    <w:rsid w:val="00DA391D"/>
    <w:pPr>
      <w:widowControl/>
      <w:spacing w:before="240" w:after="60"/>
      <w:jc w:val="left"/>
      <w:outlineLvl w:val="4"/>
    </w:pPr>
    <w:rPr>
      <w:rFonts w:ascii="Calibri" w:hAnsi="Calibri"/>
      <w:b/>
      <w:bCs/>
      <w:i/>
      <w:iCs/>
      <w:kern w:val="0"/>
      <w:sz w:val="26"/>
      <w:szCs w:val="26"/>
      <w:lang w:eastAsia="en-US" w:bidi="en-US"/>
    </w:rPr>
  </w:style>
  <w:style w:type="paragraph" w:styleId="6">
    <w:name w:val="heading 6"/>
    <w:basedOn w:val="a2"/>
    <w:next w:val="a2"/>
    <w:link w:val="6Char1"/>
    <w:uiPriority w:val="9"/>
    <w:qFormat/>
    <w:rsid w:val="00DA391D"/>
    <w:pPr>
      <w:widowControl/>
      <w:spacing w:before="240" w:after="60"/>
      <w:jc w:val="left"/>
      <w:outlineLvl w:val="5"/>
    </w:pPr>
    <w:rPr>
      <w:rFonts w:ascii="Calibri" w:hAnsi="Calibri"/>
      <w:b/>
      <w:bCs/>
      <w:kern w:val="0"/>
      <w:sz w:val="22"/>
      <w:szCs w:val="20"/>
      <w:lang w:eastAsia="en-US" w:bidi="en-US"/>
    </w:rPr>
  </w:style>
  <w:style w:type="paragraph" w:styleId="7">
    <w:name w:val="heading 7"/>
    <w:basedOn w:val="a2"/>
    <w:next w:val="a2"/>
    <w:link w:val="7Char1"/>
    <w:uiPriority w:val="9"/>
    <w:qFormat/>
    <w:rsid w:val="00DA391D"/>
    <w:pPr>
      <w:widowControl/>
      <w:spacing w:before="240" w:after="60"/>
      <w:jc w:val="left"/>
      <w:outlineLvl w:val="6"/>
    </w:pPr>
    <w:rPr>
      <w:rFonts w:ascii="Calibri" w:hAnsi="Calibri"/>
      <w:kern w:val="0"/>
      <w:sz w:val="24"/>
      <w:szCs w:val="24"/>
      <w:lang w:eastAsia="en-US" w:bidi="en-US"/>
    </w:rPr>
  </w:style>
  <w:style w:type="paragraph" w:styleId="8">
    <w:name w:val="heading 8"/>
    <w:basedOn w:val="a2"/>
    <w:next w:val="a2"/>
    <w:link w:val="8Char1"/>
    <w:uiPriority w:val="9"/>
    <w:qFormat/>
    <w:rsid w:val="00DA391D"/>
    <w:pPr>
      <w:widowControl/>
      <w:spacing w:before="240" w:after="60"/>
      <w:jc w:val="left"/>
      <w:outlineLvl w:val="7"/>
    </w:pPr>
    <w:rPr>
      <w:rFonts w:ascii="Calibri" w:hAnsi="Calibri"/>
      <w:i/>
      <w:iCs/>
      <w:kern w:val="0"/>
      <w:sz w:val="24"/>
      <w:szCs w:val="24"/>
      <w:lang w:eastAsia="en-US" w:bidi="en-US"/>
    </w:rPr>
  </w:style>
  <w:style w:type="paragraph" w:styleId="9">
    <w:name w:val="heading 9"/>
    <w:basedOn w:val="a2"/>
    <w:next w:val="a2"/>
    <w:link w:val="9Char1"/>
    <w:uiPriority w:val="9"/>
    <w:qFormat/>
    <w:rsid w:val="00DA391D"/>
    <w:pPr>
      <w:widowControl/>
      <w:spacing w:before="240" w:after="60"/>
      <w:jc w:val="left"/>
      <w:outlineLvl w:val="8"/>
    </w:pPr>
    <w:rPr>
      <w:rFonts w:ascii="Cambria" w:hAnsi="Cambria"/>
      <w:kern w:val="0"/>
      <w:sz w:val="22"/>
      <w:szCs w:val="20"/>
      <w:lang w:eastAsia="en-US" w:bidi="en-US"/>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annotation subject"/>
    <w:basedOn w:val="a7"/>
    <w:next w:val="a7"/>
    <w:link w:val="Char0"/>
    <w:uiPriority w:val="99"/>
    <w:unhideWhenUsed/>
    <w:rsid w:val="00DA391D"/>
    <w:rPr>
      <w:rFonts w:ascii="Calibri" w:eastAsiaTheme="minorEastAsia" w:hAnsi="Calibri" w:cstheme="minorBidi"/>
      <w:b/>
      <w:bCs/>
      <w:sz w:val="24"/>
      <w:szCs w:val="24"/>
      <w:lang w:eastAsia="en-US" w:bidi="en-US"/>
    </w:rPr>
  </w:style>
  <w:style w:type="paragraph" w:styleId="a7">
    <w:name w:val="annotation text"/>
    <w:basedOn w:val="a2"/>
    <w:link w:val="Char1"/>
    <w:semiHidden/>
    <w:unhideWhenUsed/>
    <w:rsid w:val="00DA391D"/>
    <w:pPr>
      <w:jc w:val="left"/>
    </w:pPr>
  </w:style>
  <w:style w:type="paragraph" w:styleId="a8">
    <w:name w:val="Body Text First Indent"/>
    <w:basedOn w:val="a9"/>
    <w:link w:val="Char2"/>
    <w:rsid w:val="00DA391D"/>
    <w:pPr>
      <w:widowControl/>
      <w:spacing w:line="360" w:lineRule="auto"/>
      <w:ind w:firstLineChars="200" w:firstLine="200"/>
      <w:jc w:val="left"/>
    </w:pPr>
    <w:rPr>
      <w:rFonts w:ascii="Calibri" w:eastAsiaTheme="minorEastAsia" w:hAnsi="Calibri" w:cstheme="minorBidi"/>
      <w:bCs/>
      <w:sz w:val="24"/>
      <w:szCs w:val="24"/>
      <w:lang w:eastAsia="en-US" w:bidi="en-US"/>
    </w:rPr>
  </w:style>
  <w:style w:type="paragraph" w:styleId="a9">
    <w:name w:val="Body Text"/>
    <w:basedOn w:val="a2"/>
    <w:link w:val="Char3"/>
    <w:unhideWhenUsed/>
    <w:rsid w:val="00DA391D"/>
    <w:pPr>
      <w:spacing w:after="120"/>
    </w:pPr>
  </w:style>
  <w:style w:type="paragraph" w:styleId="aa">
    <w:name w:val="List Number"/>
    <w:basedOn w:val="a2"/>
    <w:rsid w:val="00DA391D"/>
    <w:pPr>
      <w:widowControl/>
      <w:tabs>
        <w:tab w:val="left" w:pos="454"/>
        <w:tab w:val="left" w:pos="720"/>
      </w:tabs>
      <w:spacing w:afterLines="50"/>
      <w:ind w:left="454" w:hanging="284"/>
      <w:jc w:val="left"/>
    </w:pPr>
    <w:rPr>
      <w:kern w:val="0"/>
      <w:sz w:val="24"/>
      <w:szCs w:val="24"/>
      <w:lang w:eastAsia="en-US" w:bidi="en-US"/>
    </w:rPr>
  </w:style>
  <w:style w:type="paragraph" w:styleId="ab">
    <w:name w:val="Normal Indent"/>
    <w:basedOn w:val="a2"/>
    <w:link w:val="Char4"/>
    <w:rsid w:val="00DA391D"/>
    <w:pPr>
      <w:widowControl/>
      <w:ind w:firstLine="420"/>
      <w:jc w:val="left"/>
    </w:pPr>
    <w:rPr>
      <w:rFonts w:ascii="Calibri" w:eastAsiaTheme="minorEastAsia" w:hAnsi="Calibri" w:cstheme="minorBidi"/>
      <w:sz w:val="24"/>
      <w:szCs w:val="24"/>
      <w:lang w:eastAsia="en-US" w:bidi="en-US"/>
    </w:rPr>
  </w:style>
  <w:style w:type="paragraph" w:styleId="ac">
    <w:name w:val="caption"/>
    <w:basedOn w:val="a2"/>
    <w:next w:val="a2"/>
    <w:qFormat/>
    <w:rsid w:val="00DA391D"/>
    <w:pPr>
      <w:widowControl/>
      <w:spacing w:before="152" w:after="160"/>
      <w:jc w:val="left"/>
    </w:pPr>
    <w:rPr>
      <w:rFonts w:ascii="Arial" w:eastAsia="黑体" w:hAnsi="Arial" w:cs="Arial"/>
      <w:kern w:val="0"/>
      <w:sz w:val="20"/>
      <w:szCs w:val="24"/>
      <w:lang w:eastAsia="en-US" w:bidi="en-US"/>
    </w:rPr>
  </w:style>
  <w:style w:type="paragraph" w:styleId="ad">
    <w:name w:val="List Bullet"/>
    <w:basedOn w:val="a2"/>
    <w:rsid w:val="00DA391D"/>
    <w:pPr>
      <w:widowControl/>
      <w:tabs>
        <w:tab w:val="left" w:pos="900"/>
      </w:tabs>
      <w:spacing w:before="100" w:beforeAutospacing="1" w:afterLines="50" w:afterAutospacing="1"/>
      <w:ind w:left="900" w:hanging="420"/>
      <w:jc w:val="left"/>
    </w:pPr>
    <w:rPr>
      <w:kern w:val="0"/>
      <w:sz w:val="24"/>
      <w:szCs w:val="24"/>
      <w:lang w:eastAsia="en-US" w:bidi="en-US"/>
    </w:rPr>
  </w:style>
  <w:style w:type="paragraph" w:styleId="ae">
    <w:name w:val="Document Map"/>
    <w:basedOn w:val="a2"/>
    <w:link w:val="Char5"/>
    <w:semiHidden/>
    <w:qFormat/>
    <w:rsid w:val="00DA391D"/>
    <w:pPr>
      <w:widowControl/>
      <w:shd w:val="clear" w:color="auto" w:fill="000080"/>
      <w:jc w:val="left"/>
    </w:pPr>
    <w:rPr>
      <w:rFonts w:ascii="Calibri" w:eastAsiaTheme="minorEastAsia" w:hAnsi="Calibri" w:cstheme="minorBidi"/>
      <w:sz w:val="24"/>
      <w:szCs w:val="24"/>
      <w:lang w:eastAsia="en-US" w:bidi="en-US"/>
    </w:rPr>
  </w:style>
  <w:style w:type="paragraph" w:styleId="30">
    <w:name w:val="Body Text 3"/>
    <w:basedOn w:val="a2"/>
    <w:link w:val="3Char"/>
    <w:rsid w:val="00DA391D"/>
    <w:pPr>
      <w:widowControl/>
      <w:jc w:val="left"/>
    </w:pPr>
    <w:rPr>
      <w:rFonts w:ascii="宋体" w:eastAsiaTheme="minorEastAsia" w:hAnsi="宋体" w:cstheme="minorBidi"/>
      <w:sz w:val="36"/>
      <w:szCs w:val="24"/>
      <w:lang w:eastAsia="en-US" w:bidi="en-US"/>
    </w:rPr>
  </w:style>
  <w:style w:type="paragraph" w:styleId="af">
    <w:name w:val="Body Text Indent"/>
    <w:basedOn w:val="a2"/>
    <w:link w:val="Char6"/>
    <w:rsid w:val="00DA391D"/>
    <w:pPr>
      <w:widowControl/>
      <w:spacing w:line="480" w:lineRule="auto"/>
      <w:ind w:firstLine="600"/>
      <w:jc w:val="left"/>
    </w:pPr>
    <w:rPr>
      <w:rFonts w:ascii="Calibri" w:eastAsiaTheme="minorEastAsia" w:hAnsi="Calibri" w:cstheme="minorBidi"/>
      <w:sz w:val="28"/>
      <w:szCs w:val="24"/>
      <w:lang w:eastAsia="en-US" w:bidi="en-US"/>
    </w:rPr>
  </w:style>
  <w:style w:type="paragraph" w:styleId="20">
    <w:name w:val="List 2"/>
    <w:basedOn w:val="a2"/>
    <w:qFormat/>
    <w:rsid w:val="00DA391D"/>
    <w:pPr>
      <w:widowControl/>
      <w:ind w:leftChars="200" w:left="100" w:hangingChars="200" w:hanging="200"/>
      <w:jc w:val="left"/>
    </w:pPr>
    <w:rPr>
      <w:kern w:val="0"/>
      <w:sz w:val="24"/>
      <w:szCs w:val="24"/>
      <w:lang w:eastAsia="en-US" w:bidi="en-US"/>
    </w:rPr>
  </w:style>
  <w:style w:type="paragraph" w:styleId="21">
    <w:name w:val="List Bullet 2"/>
    <w:basedOn w:val="a2"/>
    <w:rsid w:val="00DA391D"/>
    <w:pPr>
      <w:widowControl/>
      <w:tabs>
        <w:tab w:val="left" w:pos="360"/>
        <w:tab w:val="left" w:pos="1191"/>
      </w:tabs>
      <w:snapToGrid w:val="0"/>
      <w:spacing w:line="360" w:lineRule="auto"/>
      <w:ind w:left="482" w:hangingChars="200" w:hanging="482"/>
      <w:jc w:val="left"/>
    </w:pPr>
    <w:rPr>
      <w:b/>
      <w:bCs/>
      <w:kern w:val="0"/>
      <w:sz w:val="24"/>
      <w:szCs w:val="32"/>
      <w:lang w:eastAsia="en-US" w:bidi="en-US"/>
    </w:rPr>
  </w:style>
  <w:style w:type="paragraph" w:styleId="31">
    <w:name w:val="toc 3"/>
    <w:basedOn w:val="a2"/>
    <w:next w:val="a2"/>
    <w:uiPriority w:val="39"/>
    <w:rsid w:val="00DA391D"/>
    <w:pPr>
      <w:widowControl/>
      <w:tabs>
        <w:tab w:val="right" w:leader="dot" w:pos="8296"/>
      </w:tabs>
      <w:jc w:val="left"/>
    </w:pPr>
    <w:rPr>
      <w:b/>
      <w:bCs/>
      <w:iCs/>
      <w:kern w:val="0"/>
      <w:sz w:val="24"/>
      <w:szCs w:val="24"/>
      <w:lang w:eastAsia="en-US" w:bidi="en-US"/>
    </w:rPr>
  </w:style>
  <w:style w:type="paragraph" w:styleId="af0">
    <w:name w:val="Plain Text"/>
    <w:basedOn w:val="a2"/>
    <w:link w:val="Char10"/>
    <w:uiPriority w:val="99"/>
    <w:qFormat/>
    <w:rsid w:val="00DA391D"/>
    <w:pPr>
      <w:widowControl/>
      <w:overflowPunct w:val="0"/>
      <w:autoSpaceDE w:val="0"/>
      <w:autoSpaceDN w:val="0"/>
      <w:adjustRightInd w:val="0"/>
      <w:jc w:val="left"/>
      <w:textAlignment w:val="baseline"/>
    </w:pPr>
    <w:rPr>
      <w:rFonts w:ascii="宋体" w:eastAsiaTheme="minorEastAsia" w:hAnsi="Courier New" w:cstheme="minorBidi"/>
      <w:sz w:val="24"/>
      <w:szCs w:val="24"/>
      <w:lang w:eastAsia="en-US" w:bidi="en-US"/>
    </w:rPr>
  </w:style>
  <w:style w:type="paragraph" w:styleId="af1">
    <w:name w:val="Date"/>
    <w:basedOn w:val="a2"/>
    <w:next w:val="a2"/>
    <w:link w:val="Char7"/>
    <w:rsid w:val="00DA391D"/>
    <w:pPr>
      <w:widowControl/>
      <w:ind w:left="100"/>
      <w:jc w:val="left"/>
    </w:pPr>
    <w:rPr>
      <w:rFonts w:ascii="Calibri" w:eastAsiaTheme="minorEastAsia" w:hAnsi="Calibri" w:cstheme="minorBidi"/>
      <w:sz w:val="28"/>
      <w:szCs w:val="24"/>
      <w:lang w:eastAsia="en-US" w:bidi="en-US"/>
    </w:rPr>
  </w:style>
  <w:style w:type="paragraph" w:styleId="22">
    <w:name w:val="Body Text Indent 2"/>
    <w:basedOn w:val="a2"/>
    <w:link w:val="2Char"/>
    <w:rsid w:val="00DA391D"/>
    <w:pPr>
      <w:widowControl/>
      <w:spacing w:after="120" w:line="480" w:lineRule="auto"/>
      <w:ind w:leftChars="200" w:left="420"/>
      <w:jc w:val="left"/>
    </w:pPr>
    <w:rPr>
      <w:rFonts w:ascii="Calibri" w:eastAsiaTheme="minorEastAsia" w:hAnsi="Calibri" w:cstheme="minorBidi"/>
      <w:sz w:val="24"/>
      <w:szCs w:val="24"/>
      <w:lang w:eastAsia="en-US" w:bidi="en-US"/>
    </w:rPr>
  </w:style>
  <w:style w:type="paragraph" w:styleId="af2">
    <w:name w:val="endnote text"/>
    <w:basedOn w:val="a2"/>
    <w:link w:val="Char8"/>
    <w:semiHidden/>
    <w:rsid w:val="00DA391D"/>
    <w:pPr>
      <w:widowControl/>
      <w:snapToGrid w:val="0"/>
      <w:spacing w:afterLines="50"/>
      <w:jc w:val="left"/>
    </w:pPr>
    <w:rPr>
      <w:rFonts w:ascii="宋体" w:eastAsiaTheme="minorEastAsia" w:hAnsi="Calibri" w:cstheme="minorBidi"/>
      <w:snapToGrid w:val="0"/>
      <w:sz w:val="24"/>
      <w:szCs w:val="24"/>
      <w:lang w:eastAsia="en-US" w:bidi="en-US"/>
    </w:rPr>
  </w:style>
  <w:style w:type="paragraph" w:styleId="af3">
    <w:name w:val="Balloon Text"/>
    <w:basedOn w:val="a2"/>
    <w:link w:val="Char9"/>
    <w:semiHidden/>
    <w:rsid w:val="00DA391D"/>
    <w:pPr>
      <w:widowControl/>
      <w:jc w:val="left"/>
    </w:pPr>
    <w:rPr>
      <w:rFonts w:ascii="Calibri" w:eastAsiaTheme="minorEastAsia" w:hAnsi="Calibri" w:cstheme="minorBidi"/>
      <w:sz w:val="18"/>
      <w:szCs w:val="18"/>
      <w:lang w:eastAsia="en-US" w:bidi="en-US"/>
    </w:rPr>
  </w:style>
  <w:style w:type="paragraph" w:styleId="af4">
    <w:name w:val="footer"/>
    <w:basedOn w:val="a2"/>
    <w:link w:val="Chara"/>
    <w:uiPriority w:val="99"/>
    <w:unhideWhenUsed/>
    <w:rsid w:val="00DA391D"/>
    <w:pPr>
      <w:tabs>
        <w:tab w:val="center" w:pos="4153"/>
        <w:tab w:val="right" w:pos="8306"/>
      </w:tabs>
      <w:snapToGrid w:val="0"/>
      <w:jc w:val="left"/>
    </w:pPr>
    <w:rPr>
      <w:sz w:val="18"/>
      <w:szCs w:val="18"/>
    </w:rPr>
  </w:style>
  <w:style w:type="paragraph" w:styleId="af5">
    <w:name w:val="header"/>
    <w:basedOn w:val="a2"/>
    <w:link w:val="Charb"/>
    <w:uiPriority w:val="99"/>
    <w:unhideWhenUsed/>
    <w:rsid w:val="00DA391D"/>
    <w:pPr>
      <w:pBdr>
        <w:bottom w:val="single" w:sz="6" w:space="1" w:color="auto"/>
      </w:pBdr>
      <w:tabs>
        <w:tab w:val="center" w:pos="4153"/>
        <w:tab w:val="right" w:pos="8306"/>
      </w:tabs>
      <w:snapToGrid w:val="0"/>
      <w:jc w:val="center"/>
    </w:pPr>
    <w:rPr>
      <w:sz w:val="18"/>
      <w:szCs w:val="18"/>
    </w:rPr>
  </w:style>
  <w:style w:type="paragraph" w:styleId="10">
    <w:name w:val="toc 1"/>
    <w:basedOn w:val="a2"/>
    <w:next w:val="a2"/>
    <w:uiPriority w:val="39"/>
    <w:qFormat/>
    <w:rsid w:val="00DA391D"/>
    <w:pPr>
      <w:widowControl/>
      <w:tabs>
        <w:tab w:val="right" w:leader="dot" w:pos="9060"/>
      </w:tabs>
      <w:spacing w:before="120" w:after="120"/>
      <w:jc w:val="left"/>
    </w:pPr>
    <w:rPr>
      <w:b/>
      <w:bCs/>
      <w:caps/>
      <w:kern w:val="0"/>
      <w:sz w:val="24"/>
      <w:szCs w:val="24"/>
      <w:lang w:eastAsia="en-US" w:bidi="en-US"/>
    </w:rPr>
  </w:style>
  <w:style w:type="paragraph" w:styleId="af6">
    <w:name w:val="Subtitle"/>
    <w:basedOn w:val="a2"/>
    <w:next w:val="a2"/>
    <w:link w:val="Charc"/>
    <w:qFormat/>
    <w:rsid w:val="00DA391D"/>
    <w:pPr>
      <w:widowControl/>
      <w:spacing w:after="60"/>
      <w:jc w:val="center"/>
      <w:outlineLvl w:val="1"/>
    </w:pPr>
    <w:rPr>
      <w:rFonts w:ascii="Cambria" w:eastAsiaTheme="minorEastAsia" w:hAnsi="Cambria" w:cstheme="minorBidi"/>
      <w:sz w:val="24"/>
      <w:szCs w:val="24"/>
      <w:lang w:eastAsia="en-US" w:bidi="en-US"/>
    </w:rPr>
  </w:style>
  <w:style w:type="paragraph" w:styleId="32">
    <w:name w:val="Body Text Indent 3"/>
    <w:basedOn w:val="a2"/>
    <w:link w:val="3Char0"/>
    <w:qFormat/>
    <w:rsid w:val="00DA391D"/>
    <w:pPr>
      <w:widowControl/>
      <w:spacing w:line="500" w:lineRule="atLeast"/>
      <w:ind w:firstLineChars="300" w:firstLine="720"/>
      <w:jc w:val="left"/>
    </w:pPr>
    <w:rPr>
      <w:rFonts w:ascii="Calibri" w:eastAsiaTheme="minorEastAsia" w:hAnsi="Calibri" w:cstheme="minorBidi"/>
      <w:sz w:val="24"/>
      <w:szCs w:val="24"/>
      <w:lang w:eastAsia="en-US" w:bidi="en-US"/>
    </w:rPr>
  </w:style>
  <w:style w:type="paragraph" w:styleId="23">
    <w:name w:val="toc 2"/>
    <w:basedOn w:val="a2"/>
    <w:next w:val="a2"/>
    <w:uiPriority w:val="39"/>
    <w:rsid w:val="00DA391D"/>
    <w:pPr>
      <w:widowControl/>
      <w:tabs>
        <w:tab w:val="right" w:leader="dot" w:pos="8296"/>
      </w:tabs>
      <w:spacing w:line="480" w:lineRule="auto"/>
      <w:ind w:left="210"/>
      <w:jc w:val="left"/>
    </w:pPr>
    <w:rPr>
      <w:b/>
      <w:smallCaps/>
      <w:kern w:val="0"/>
      <w:sz w:val="24"/>
      <w:szCs w:val="24"/>
      <w:lang w:eastAsia="en-US" w:bidi="en-US"/>
    </w:rPr>
  </w:style>
  <w:style w:type="paragraph" w:styleId="24">
    <w:name w:val="Body Text 2"/>
    <w:basedOn w:val="a2"/>
    <w:link w:val="2Char0"/>
    <w:rsid w:val="00DA391D"/>
    <w:pPr>
      <w:widowControl/>
      <w:autoSpaceDE w:val="0"/>
      <w:autoSpaceDN w:val="0"/>
      <w:adjustRightInd w:val="0"/>
      <w:jc w:val="left"/>
    </w:pPr>
    <w:rPr>
      <w:rFonts w:ascii="Calibri" w:eastAsiaTheme="minorEastAsia" w:hAnsi="Calibri" w:cstheme="minorBidi"/>
      <w:color w:val="000000"/>
      <w:sz w:val="24"/>
      <w:szCs w:val="24"/>
      <w:lang w:eastAsia="en-US" w:bidi="en-US"/>
    </w:rPr>
  </w:style>
  <w:style w:type="paragraph" w:styleId="HTML">
    <w:name w:val="HTML Preformatted"/>
    <w:basedOn w:val="a2"/>
    <w:link w:val="HTMLChar"/>
    <w:rsid w:val="00DA391D"/>
    <w:pPr>
      <w:widowControl/>
      <w:jc w:val="left"/>
    </w:pPr>
    <w:rPr>
      <w:rFonts w:ascii="Courier New" w:eastAsiaTheme="minorEastAsia" w:hAnsi="Courier New" w:cs="Courier New"/>
      <w:szCs w:val="24"/>
      <w:lang w:eastAsia="en-US" w:bidi="en-US"/>
    </w:rPr>
  </w:style>
  <w:style w:type="paragraph" w:styleId="af7">
    <w:name w:val="Normal (Web)"/>
    <w:basedOn w:val="a2"/>
    <w:uiPriority w:val="99"/>
    <w:qFormat/>
    <w:rsid w:val="00DA391D"/>
    <w:pPr>
      <w:widowControl/>
      <w:spacing w:before="100" w:beforeAutospacing="1" w:after="100" w:afterAutospacing="1"/>
      <w:jc w:val="left"/>
    </w:pPr>
    <w:rPr>
      <w:rFonts w:ascii="宋体" w:hAnsi="宋体"/>
      <w:color w:val="000000"/>
      <w:kern w:val="0"/>
      <w:sz w:val="24"/>
      <w:szCs w:val="24"/>
      <w:lang w:eastAsia="en-US" w:bidi="en-US"/>
    </w:rPr>
  </w:style>
  <w:style w:type="paragraph" w:styleId="af8">
    <w:name w:val="Title"/>
    <w:basedOn w:val="a2"/>
    <w:next w:val="a2"/>
    <w:link w:val="Chard"/>
    <w:uiPriority w:val="10"/>
    <w:qFormat/>
    <w:rsid w:val="00DA391D"/>
    <w:pPr>
      <w:widowControl/>
      <w:spacing w:before="240" w:after="60"/>
      <w:jc w:val="center"/>
      <w:outlineLvl w:val="0"/>
    </w:pPr>
    <w:rPr>
      <w:rFonts w:ascii="Cambria" w:eastAsiaTheme="minorEastAsia" w:hAnsi="Cambria" w:cstheme="minorBidi"/>
      <w:b/>
      <w:bCs/>
      <w:kern w:val="28"/>
      <w:sz w:val="32"/>
      <w:szCs w:val="32"/>
      <w:lang w:eastAsia="en-US" w:bidi="en-US"/>
    </w:rPr>
  </w:style>
  <w:style w:type="character" w:styleId="af9">
    <w:name w:val="Strong"/>
    <w:uiPriority w:val="22"/>
    <w:qFormat/>
    <w:rsid w:val="00DA391D"/>
    <w:rPr>
      <w:b/>
      <w:bCs/>
    </w:rPr>
  </w:style>
  <w:style w:type="character" w:styleId="afa">
    <w:name w:val="page number"/>
    <w:basedOn w:val="a3"/>
    <w:rsid w:val="00DA391D"/>
  </w:style>
  <w:style w:type="character" w:styleId="afb">
    <w:name w:val="FollowedHyperlink"/>
    <w:basedOn w:val="a3"/>
    <w:uiPriority w:val="99"/>
    <w:semiHidden/>
    <w:unhideWhenUsed/>
    <w:qFormat/>
    <w:rsid w:val="00DA391D"/>
    <w:rPr>
      <w:color w:val="800080" w:themeColor="followedHyperlink"/>
      <w:u w:val="single"/>
    </w:rPr>
  </w:style>
  <w:style w:type="character" w:styleId="afc">
    <w:name w:val="Emphasis"/>
    <w:uiPriority w:val="20"/>
    <w:qFormat/>
    <w:rsid w:val="00DA391D"/>
    <w:rPr>
      <w:rFonts w:ascii="Calibri" w:hAnsi="Calibri"/>
      <w:b/>
      <w:i/>
      <w:iCs/>
    </w:rPr>
  </w:style>
  <w:style w:type="character" w:styleId="afd">
    <w:name w:val="Hyperlink"/>
    <w:uiPriority w:val="99"/>
    <w:rsid w:val="00DA391D"/>
    <w:rPr>
      <w:color w:val="0000FF"/>
      <w:u w:val="single"/>
    </w:rPr>
  </w:style>
  <w:style w:type="character" w:styleId="afe">
    <w:name w:val="annotation reference"/>
    <w:uiPriority w:val="99"/>
    <w:unhideWhenUsed/>
    <w:rsid w:val="00DA391D"/>
    <w:rPr>
      <w:sz w:val="21"/>
      <w:szCs w:val="21"/>
    </w:rPr>
  </w:style>
  <w:style w:type="table" w:styleId="aff">
    <w:name w:val="Table Grid"/>
    <w:basedOn w:val="a4"/>
    <w:rsid w:val="00DA391D"/>
    <w:rPr>
      <w:rFonts w:ascii="Calibri" w:eastAsia="宋体"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b">
    <w:name w:val="页眉 Char"/>
    <w:basedOn w:val="a3"/>
    <w:link w:val="af5"/>
    <w:uiPriority w:val="99"/>
    <w:semiHidden/>
    <w:rsid w:val="00DA391D"/>
    <w:rPr>
      <w:sz w:val="18"/>
      <w:szCs w:val="18"/>
    </w:rPr>
  </w:style>
  <w:style w:type="character" w:customStyle="1" w:styleId="Chara">
    <w:name w:val="页脚 Char"/>
    <w:basedOn w:val="a3"/>
    <w:link w:val="af4"/>
    <w:uiPriority w:val="99"/>
    <w:semiHidden/>
    <w:rsid w:val="00DA391D"/>
    <w:rPr>
      <w:sz w:val="18"/>
      <w:szCs w:val="18"/>
    </w:rPr>
  </w:style>
  <w:style w:type="character" w:customStyle="1" w:styleId="1Char">
    <w:name w:val="标题 1 Char"/>
    <w:basedOn w:val="a3"/>
    <w:uiPriority w:val="9"/>
    <w:rsid w:val="00DA391D"/>
    <w:rPr>
      <w:rFonts w:ascii="Times New Roman" w:eastAsia="宋体" w:hAnsi="Times New Roman" w:cs="Times New Roman"/>
      <w:b/>
      <w:bCs/>
      <w:kern w:val="44"/>
      <w:sz w:val="44"/>
      <w:szCs w:val="44"/>
    </w:rPr>
  </w:style>
  <w:style w:type="character" w:customStyle="1" w:styleId="2Char2">
    <w:name w:val="标题 2 Char"/>
    <w:basedOn w:val="a3"/>
    <w:uiPriority w:val="9"/>
    <w:semiHidden/>
    <w:rsid w:val="00DA391D"/>
    <w:rPr>
      <w:rFonts w:asciiTheme="majorHAnsi" w:eastAsiaTheme="majorEastAsia" w:hAnsiTheme="majorHAnsi" w:cstheme="majorBidi"/>
      <w:b/>
      <w:bCs/>
      <w:sz w:val="32"/>
      <w:szCs w:val="32"/>
    </w:rPr>
  </w:style>
  <w:style w:type="character" w:customStyle="1" w:styleId="3Char2">
    <w:name w:val="标题 3 Char"/>
    <w:basedOn w:val="a3"/>
    <w:uiPriority w:val="9"/>
    <w:semiHidden/>
    <w:rsid w:val="00DA391D"/>
    <w:rPr>
      <w:rFonts w:ascii="Times New Roman" w:eastAsia="宋体" w:hAnsi="Times New Roman" w:cs="Times New Roman"/>
      <w:b/>
      <w:bCs/>
      <w:sz w:val="32"/>
      <w:szCs w:val="32"/>
    </w:rPr>
  </w:style>
  <w:style w:type="character" w:customStyle="1" w:styleId="4Char">
    <w:name w:val="标题 4 Char"/>
    <w:basedOn w:val="a3"/>
    <w:uiPriority w:val="9"/>
    <w:semiHidden/>
    <w:rsid w:val="00DA391D"/>
    <w:rPr>
      <w:rFonts w:asciiTheme="majorHAnsi" w:eastAsiaTheme="majorEastAsia" w:hAnsiTheme="majorHAnsi" w:cstheme="majorBidi"/>
      <w:b/>
      <w:bCs/>
      <w:sz w:val="28"/>
      <w:szCs w:val="28"/>
    </w:rPr>
  </w:style>
  <w:style w:type="character" w:customStyle="1" w:styleId="5Char">
    <w:name w:val="标题 5 Char"/>
    <w:basedOn w:val="a3"/>
    <w:uiPriority w:val="9"/>
    <w:semiHidden/>
    <w:rsid w:val="00DA391D"/>
    <w:rPr>
      <w:rFonts w:ascii="Times New Roman" w:eastAsia="宋体" w:hAnsi="Times New Roman" w:cs="Times New Roman"/>
      <w:b/>
      <w:bCs/>
      <w:sz w:val="28"/>
      <w:szCs w:val="28"/>
    </w:rPr>
  </w:style>
  <w:style w:type="character" w:customStyle="1" w:styleId="6Char">
    <w:name w:val="标题 6 Char"/>
    <w:basedOn w:val="a3"/>
    <w:uiPriority w:val="9"/>
    <w:semiHidden/>
    <w:rsid w:val="00DA391D"/>
    <w:rPr>
      <w:rFonts w:asciiTheme="majorHAnsi" w:eastAsiaTheme="majorEastAsia" w:hAnsiTheme="majorHAnsi" w:cstheme="majorBidi"/>
      <w:b/>
      <w:bCs/>
      <w:sz w:val="24"/>
      <w:szCs w:val="24"/>
    </w:rPr>
  </w:style>
  <w:style w:type="character" w:customStyle="1" w:styleId="7Char">
    <w:name w:val="标题 7 Char"/>
    <w:basedOn w:val="a3"/>
    <w:uiPriority w:val="9"/>
    <w:semiHidden/>
    <w:rsid w:val="00DA391D"/>
    <w:rPr>
      <w:rFonts w:ascii="Times New Roman" w:eastAsia="宋体" w:hAnsi="Times New Roman" w:cs="Times New Roman"/>
      <w:b/>
      <w:bCs/>
      <w:sz w:val="24"/>
      <w:szCs w:val="24"/>
    </w:rPr>
  </w:style>
  <w:style w:type="character" w:customStyle="1" w:styleId="8Char">
    <w:name w:val="标题 8 Char"/>
    <w:basedOn w:val="a3"/>
    <w:uiPriority w:val="9"/>
    <w:semiHidden/>
    <w:rsid w:val="00DA391D"/>
    <w:rPr>
      <w:rFonts w:asciiTheme="majorHAnsi" w:eastAsiaTheme="majorEastAsia" w:hAnsiTheme="majorHAnsi" w:cstheme="majorBidi"/>
      <w:sz w:val="24"/>
      <w:szCs w:val="24"/>
    </w:rPr>
  </w:style>
  <w:style w:type="character" w:customStyle="1" w:styleId="9Char">
    <w:name w:val="标题 9 Char"/>
    <w:basedOn w:val="a3"/>
    <w:uiPriority w:val="9"/>
    <w:semiHidden/>
    <w:rsid w:val="00DA391D"/>
    <w:rPr>
      <w:rFonts w:asciiTheme="majorHAnsi" w:eastAsiaTheme="majorEastAsia" w:hAnsiTheme="majorHAnsi" w:cstheme="majorBidi"/>
      <w:szCs w:val="21"/>
    </w:rPr>
  </w:style>
  <w:style w:type="character" w:customStyle="1" w:styleId="Char11">
    <w:name w:val="批注框文本 Char1"/>
    <w:uiPriority w:val="99"/>
    <w:semiHidden/>
    <w:rsid w:val="00DA391D"/>
    <w:rPr>
      <w:rFonts w:ascii="Calibri" w:eastAsia="宋体" w:hAnsi="Calibri" w:cs="Times New Roman"/>
      <w:sz w:val="18"/>
      <w:szCs w:val="18"/>
    </w:rPr>
  </w:style>
  <w:style w:type="character" w:customStyle="1" w:styleId="tw4winMark">
    <w:name w:val="tw4winMark"/>
    <w:rsid w:val="00DA391D"/>
    <w:rPr>
      <w:rFonts w:ascii="Courier New" w:hAnsi="Courier New"/>
      <w:vanish/>
      <w:color w:val="800080"/>
      <w:vertAlign w:val="subscript"/>
    </w:rPr>
  </w:style>
  <w:style w:type="character" w:customStyle="1" w:styleId="AC0">
    <w:name w:val="A C"/>
    <w:rsid w:val="00DA391D"/>
    <w:rPr>
      <w:rFonts w:ascii="仿宋_GB2312"/>
      <w:bCs/>
      <w:iCs/>
      <w:sz w:val="24"/>
    </w:rPr>
  </w:style>
  <w:style w:type="character" w:customStyle="1" w:styleId="1CharChar">
    <w:name w:val="标题 1 Char Char"/>
    <w:rsid w:val="00DA391D"/>
    <w:rPr>
      <w:rFonts w:eastAsia="宋体"/>
      <w:b/>
      <w:spacing w:val="-2"/>
      <w:sz w:val="24"/>
      <w:lang w:val="en-US" w:eastAsia="zh-CN" w:bidi="ar-SA"/>
    </w:rPr>
  </w:style>
  <w:style w:type="character" w:customStyle="1" w:styleId="Char12">
    <w:name w:val="尾注文本 Char1"/>
    <w:semiHidden/>
    <w:rsid w:val="00DA391D"/>
    <w:rPr>
      <w:rFonts w:ascii="宋体" w:hAnsi="Calibri"/>
      <w:snapToGrid w:val="0"/>
      <w:sz w:val="24"/>
      <w:szCs w:val="24"/>
      <w:lang w:eastAsia="en-US" w:bidi="en-US"/>
    </w:rPr>
  </w:style>
  <w:style w:type="character" w:customStyle="1" w:styleId="Char13">
    <w:name w:val="页脚 Char1"/>
    <w:uiPriority w:val="99"/>
    <w:rsid w:val="00DA391D"/>
    <w:rPr>
      <w:rFonts w:ascii="Calibri" w:hAnsi="Calibri"/>
      <w:sz w:val="18"/>
      <w:szCs w:val="18"/>
      <w:lang w:eastAsia="en-US" w:bidi="en-US"/>
    </w:rPr>
  </w:style>
  <w:style w:type="character" w:customStyle="1" w:styleId="tpccontent1">
    <w:name w:val="tpc_content1"/>
    <w:rsid w:val="00DA391D"/>
    <w:rPr>
      <w:sz w:val="20"/>
      <w:szCs w:val="20"/>
    </w:rPr>
  </w:style>
  <w:style w:type="character" w:customStyle="1" w:styleId="9Char1">
    <w:name w:val="标题 9 Char1"/>
    <w:link w:val="9"/>
    <w:uiPriority w:val="9"/>
    <w:rsid w:val="00DA391D"/>
    <w:rPr>
      <w:rFonts w:ascii="Cambria" w:eastAsia="宋体" w:hAnsi="Cambria" w:cs="Times New Roman"/>
      <w:kern w:val="0"/>
      <w:sz w:val="22"/>
      <w:szCs w:val="20"/>
      <w:lang w:eastAsia="en-US" w:bidi="en-US"/>
    </w:rPr>
  </w:style>
  <w:style w:type="character" w:customStyle="1" w:styleId="unnamed11">
    <w:name w:val="unnamed11"/>
    <w:rsid w:val="00DA391D"/>
    <w:rPr>
      <w:spacing w:val="360"/>
      <w:sz w:val="20"/>
      <w:szCs w:val="20"/>
    </w:rPr>
  </w:style>
  <w:style w:type="character" w:customStyle="1" w:styleId="Chare">
    <w:name w:val="纯文本 Char"/>
    <w:uiPriority w:val="99"/>
    <w:rsid w:val="00DA391D"/>
    <w:rPr>
      <w:rFonts w:ascii="宋体" w:eastAsia="宋体" w:hAnsi="Courier New" w:cs="Courier New"/>
      <w:szCs w:val="21"/>
    </w:rPr>
  </w:style>
  <w:style w:type="character" w:customStyle="1" w:styleId="line1">
    <w:name w:val="line1"/>
    <w:rsid w:val="00DA391D"/>
    <w:rPr>
      <w:spacing w:val="360"/>
      <w:u w:val="none"/>
    </w:rPr>
  </w:style>
  <w:style w:type="character" w:customStyle="1" w:styleId="Char14">
    <w:name w:val="引用 Char1"/>
    <w:uiPriority w:val="29"/>
    <w:rsid w:val="00DA391D"/>
    <w:rPr>
      <w:rFonts w:ascii="Calibri" w:hAnsi="Calibri"/>
      <w:i/>
      <w:sz w:val="24"/>
      <w:szCs w:val="24"/>
      <w:lang w:eastAsia="en-US" w:bidi="en-US"/>
    </w:rPr>
  </w:style>
  <w:style w:type="paragraph" w:styleId="aff0">
    <w:name w:val="Quote"/>
    <w:basedOn w:val="a2"/>
    <w:next w:val="a2"/>
    <w:link w:val="Charf"/>
    <w:uiPriority w:val="29"/>
    <w:qFormat/>
    <w:rsid w:val="00DA391D"/>
    <w:pPr>
      <w:widowControl/>
      <w:jc w:val="left"/>
    </w:pPr>
    <w:rPr>
      <w:rFonts w:ascii="Calibri" w:eastAsiaTheme="minorEastAsia" w:hAnsi="Calibri" w:cstheme="minorBidi"/>
      <w:i/>
      <w:sz w:val="24"/>
      <w:szCs w:val="24"/>
      <w:lang w:eastAsia="en-US" w:bidi="en-US"/>
    </w:rPr>
  </w:style>
  <w:style w:type="character" w:customStyle="1" w:styleId="11">
    <w:name w:val="不明显强调1"/>
    <w:uiPriority w:val="19"/>
    <w:qFormat/>
    <w:rsid w:val="00DA391D"/>
    <w:rPr>
      <w:i/>
      <w:color w:val="5A5A5A"/>
    </w:rPr>
  </w:style>
  <w:style w:type="character" w:customStyle="1" w:styleId="Char15">
    <w:name w:val="副标题 Char1"/>
    <w:rsid w:val="00DA391D"/>
    <w:rPr>
      <w:rFonts w:ascii="Cambria" w:hAnsi="Cambria"/>
      <w:sz w:val="24"/>
      <w:szCs w:val="24"/>
      <w:lang w:eastAsia="en-US" w:bidi="en-US"/>
    </w:rPr>
  </w:style>
  <w:style w:type="character" w:customStyle="1" w:styleId="Char16">
    <w:name w:val="正文文本 Char1"/>
    <w:rsid w:val="00DA391D"/>
    <w:rPr>
      <w:rFonts w:eastAsia="宋体"/>
      <w:kern w:val="2"/>
      <w:sz w:val="21"/>
      <w:szCs w:val="24"/>
      <w:lang w:val="en-US" w:eastAsia="zh-CN" w:bidi="ar-SA"/>
    </w:rPr>
  </w:style>
  <w:style w:type="character" w:customStyle="1" w:styleId="Char17">
    <w:name w:val="批注主题 Char1"/>
    <w:uiPriority w:val="99"/>
    <w:semiHidden/>
    <w:rsid w:val="00DA391D"/>
    <w:rPr>
      <w:rFonts w:ascii="Calibri" w:eastAsia="宋体" w:hAnsi="Calibri" w:cs="Times New Roman"/>
      <w:b/>
      <w:bCs/>
    </w:rPr>
  </w:style>
  <w:style w:type="character" w:customStyle="1" w:styleId="Char18">
    <w:name w:val="文档结构图 Char1"/>
    <w:uiPriority w:val="99"/>
    <w:semiHidden/>
    <w:rsid w:val="00DA391D"/>
    <w:rPr>
      <w:rFonts w:ascii="宋体" w:eastAsia="宋体" w:hAnsi="Calibri" w:cs="Times New Roman"/>
      <w:sz w:val="18"/>
      <w:szCs w:val="18"/>
    </w:rPr>
  </w:style>
  <w:style w:type="character" w:customStyle="1" w:styleId="Char19">
    <w:name w:val="日期 Char1"/>
    <w:rsid w:val="00DA391D"/>
    <w:rPr>
      <w:rFonts w:ascii="Calibri" w:hAnsi="Calibri"/>
      <w:sz w:val="28"/>
      <w:szCs w:val="24"/>
      <w:lang w:eastAsia="en-US" w:bidi="en-US"/>
    </w:rPr>
  </w:style>
  <w:style w:type="character" w:customStyle="1" w:styleId="8Char1">
    <w:name w:val="标题 8 Char1"/>
    <w:link w:val="8"/>
    <w:uiPriority w:val="9"/>
    <w:rsid w:val="00DA391D"/>
    <w:rPr>
      <w:rFonts w:ascii="Calibri" w:eastAsia="宋体" w:hAnsi="Calibri" w:cs="Times New Roman"/>
      <w:i/>
      <w:iCs/>
      <w:kern w:val="0"/>
      <w:sz w:val="24"/>
      <w:szCs w:val="24"/>
      <w:lang w:eastAsia="en-US" w:bidi="en-US"/>
    </w:rPr>
  </w:style>
  <w:style w:type="character" w:customStyle="1" w:styleId="Char1a">
    <w:name w:val="页眉 Char1"/>
    <w:uiPriority w:val="99"/>
    <w:rsid w:val="00DA391D"/>
    <w:rPr>
      <w:rFonts w:ascii="Calibri" w:hAnsi="Calibri"/>
      <w:sz w:val="18"/>
      <w:szCs w:val="18"/>
      <w:lang w:eastAsia="en-US" w:bidi="en-US"/>
    </w:rPr>
  </w:style>
  <w:style w:type="character" w:customStyle="1" w:styleId="aff1">
    <w:name w:val="样式 小四"/>
    <w:rsid w:val="00DA391D"/>
    <w:rPr>
      <w:sz w:val="21"/>
    </w:rPr>
  </w:style>
  <w:style w:type="character" w:customStyle="1" w:styleId="Char4">
    <w:name w:val="正文缩进 Char"/>
    <w:link w:val="ab"/>
    <w:rsid w:val="00DA391D"/>
    <w:rPr>
      <w:rFonts w:ascii="Calibri" w:hAnsi="Calibri"/>
      <w:sz w:val="24"/>
      <w:szCs w:val="24"/>
      <w:lang w:eastAsia="en-US" w:bidi="en-US"/>
    </w:rPr>
  </w:style>
  <w:style w:type="character" w:customStyle="1" w:styleId="12">
    <w:name w:val="不明显参考1"/>
    <w:uiPriority w:val="31"/>
    <w:qFormat/>
    <w:rsid w:val="00DA391D"/>
    <w:rPr>
      <w:sz w:val="24"/>
      <w:szCs w:val="24"/>
      <w:u w:val="single"/>
    </w:rPr>
  </w:style>
  <w:style w:type="character" w:customStyle="1" w:styleId="7Char1">
    <w:name w:val="标题 7 Char1"/>
    <w:link w:val="7"/>
    <w:uiPriority w:val="9"/>
    <w:rsid w:val="00DA391D"/>
    <w:rPr>
      <w:rFonts w:ascii="Calibri" w:eastAsia="宋体" w:hAnsi="Calibri" w:cs="Times New Roman"/>
      <w:kern w:val="0"/>
      <w:sz w:val="24"/>
      <w:szCs w:val="24"/>
      <w:lang w:eastAsia="en-US" w:bidi="en-US"/>
    </w:rPr>
  </w:style>
  <w:style w:type="character" w:customStyle="1" w:styleId="4Char1">
    <w:name w:val="标题 4 Char1"/>
    <w:link w:val="40"/>
    <w:uiPriority w:val="9"/>
    <w:rsid w:val="00DA391D"/>
    <w:rPr>
      <w:rFonts w:ascii="Calibri" w:eastAsia="宋体" w:hAnsi="Calibri" w:cs="Times New Roman"/>
      <w:b/>
      <w:bCs/>
      <w:kern w:val="0"/>
      <w:sz w:val="28"/>
      <w:szCs w:val="28"/>
      <w:lang w:eastAsia="en-US" w:bidi="en-US"/>
    </w:rPr>
  </w:style>
  <w:style w:type="character" w:customStyle="1" w:styleId="2Char1">
    <w:name w:val="标题 2 Char1"/>
    <w:link w:val="2"/>
    <w:uiPriority w:val="9"/>
    <w:rsid w:val="00DA391D"/>
    <w:rPr>
      <w:rFonts w:ascii="Cambria" w:eastAsia="宋体" w:hAnsi="Cambria" w:cs="Times New Roman"/>
      <w:b/>
      <w:bCs/>
      <w:i/>
      <w:iCs/>
      <w:kern w:val="0"/>
      <w:sz w:val="28"/>
      <w:szCs w:val="28"/>
      <w:lang w:eastAsia="en-US" w:bidi="en-US"/>
    </w:rPr>
  </w:style>
  <w:style w:type="character" w:customStyle="1" w:styleId="Char1b">
    <w:name w:val="批注文字 Char1"/>
    <w:uiPriority w:val="99"/>
    <w:semiHidden/>
    <w:rsid w:val="00DA391D"/>
    <w:rPr>
      <w:rFonts w:ascii="Calibri" w:eastAsia="宋体" w:hAnsi="Calibri" w:cs="Times New Roman"/>
    </w:rPr>
  </w:style>
  <w:style w:type="character" w:customStyle="1" w:styleId="pointnormal1">
    <w:name w:val="point_normal1"/>
    <w:rsid w:val="00DA391D"/>
    <w:rPr>
      <w:rFonts w:ascii="Arial" w:hAnsi="Arial" w:cs="Arial" w:hint="default"/>
      <w:sz w:val="18"/>
      <w:szCs w:val="18"/>
    </w:rPr>
  </w:style>
  <w:style w:type="character" w:customStyle="1" w:styleId="3Char10">
    <w:name w:val="正文文本 3 Char1"/>
    <w:rsid w:val="00DA391D"/>
    <w:rPr>
      <w:rFonts w:ascii="宋体" w:hAnsi="宋体"/>
      <w:sz w:val="36"/>
      <w:szCs w:val="24"/>
      <w:lang w:eastAsia="en-US" w:bidi="en-US"/>
    </w:rPr>
  </w:style>
  <w:style w:type="character" w:customStyle="1" w:styleId="13">
    <w:name w:val="明显参考1"/>
    <w:uiPriority w:val="32"/>
    <w:qFormat/>
    <w:rsid w:val="00DA391D"/>
    <w:rPr>
      <w:b/>
      <w:sz w:val="24"/>
      <w:u w:val="single"/>
    </w:rPr>
  </w:style>
  <w:style w:type="character" w:customStyle="1" w:styleId="tw4winPopup">
    <w:name w:val="tw4winPopup"/>
    <w:rsid w:val="00DA391D"/>
    <w:rPr>
      <w:rFonts w:ascii="Courier New" w:hAnsi="Courier New"/>
      <w:color w:val="008000"/>
    </w:rPr>
  </w:style>
  <w:style w:type="character" w:customStyle="1" w:styleId="tw4winTerm">
    <w:name w:val="tw4winTerm"/>
    <w:rsid w:val="00DA391D"/>
    <w:rPr>
      <w:color w:val="0000FF"/>
    </w:rPr>
  </w:style>
  <w:style w:type="character" w:customStyle="1" w:styleId="aff2">
    <w:name w:val="批注文字 字符"/>
    <w:semiHidden/>
    <w:qFormat/>
    <w:rsid w:val="00DA391D"/>
    <w:rPr>
      <w:rFonts w:ascii="Calibri" w:eastAsia="宋体" w:hAnsi="Calibri" w:cs="Times New Roman"/>
      <w:kern w:val="0"/>
      <w:sz w:val="24"/>
      <w:szCs w:val="24"/>
      <w:lang w:eastAsia="en-US" w:bidi="en-US"/>
    </w:rPr>
  </w:style>
  <w:style w:type="character" w:customStyle="1" w:styleId="Head2">
    <w:name w:val="Head 2"/>
    <w:rsid w:val="00DA391D"/>
    <w:rPr>
      <w:rFonts w:ascii="仿宋_GB2312"/>
      <w:bCs/>
      <w:iCs/>
      <w:sz w:val="24"/>
    </w:rPr>
  </w:style>
  <w:style w:type="character" w:customStyle="1" w:styleId="Char20">
    <w:name w:val="文档结构图 Char2"/>
    <w:semiHidden/>
    <w:rsid w:val="00DA391D"/>
    <w:rPr>
      <w:rFonts w:ascii="Calibri" w:hAnsi="Calibri"/>
      <w:sz w:val="24"/>
      <w:szCs w:val="24"/>
      <w:shd w:val="clear" w:color="auto" w:fill="000080"/>
      <w:lang w:eastAsia="en-US" w:bidi="en-US"/>
    </w:rPr>
  </w:style>
  <w:style w:type="character" w:customStyle="1" w:styleId="tw4winJump">
    <w:name w:val="tw4winJump"/>
    <w:rsid w:val="00DA391D"/>
    <w:rPr>
      <w:rFonts w:ascii="Courier New" w:hAnsi="Courier New"/>
      <w:color w:val="008080"/>
    </w:rPr>
  </w:style>
  <w:style w:type="character" w:customStyle="1" w:styleId="Charf0">
    <w:name w:val="表正文 Char"/>
    <w:rsid w:val="00DA391D"/>
    <w:rPr>
      <w:rFonts w:eastAsia="宋体"/>
      <w:kern w:val="2"/>
      <w:sz w:val="21"/>
      <w:lang w:val="en-US" w:eastAsia="zh-CN" w:bidi="ar-SA"/>
    </w:rPr>
  </w:style>
  <w:style w:type="character" w:customStyle="1" w:styleId="Char1c">
    <w:name w:val="正文文本缩进 Char1"/>
    <w:rsid w:val="00DA391D"/>
    <w:rPr>
      <w:rFonts w:ascii="Calibri" w:hAnsi="Calibri"/>
      <w:sz w:val="28"/>
      <w:szCs w:val="24"/>
      <w:lang w:eastAsia="en-US" w:bidi="en-US"/>
    </w:rPr>
  </w:style>
  <w:style w:type="character" w:customStyle="1" w:styleId="5Char1">
    <w:name w:val="标题 5 Char1"/>
    <w:link w:val="5"/>
    <w:uiPriority w:val="9"/>
    <w:rsid w:val="00DA391D"/>
    <w:rPr>
      <w:rFonts w:ascii="Calibri" w:eastAsia="宋体" w:hAnsi="Calibri" w:cs="Times New Roman"/>
      <w:b/>
      <w:bCs/>
      <w:i/>
      <w:iCs/>
      <w:kern w:val="0"/>
      <w:sz w:val="26"/>
      <w:szCs w:val="26"/>
      <w:lang w:eastAsia="en-US" w:bidi="en-US"/>
    </w:rPr>
  </w:style>
  <w:style w:type="character" w:customStyle="1" w:styleId="Char1d">
    <w:name w:val="明显引用 Char1"/>
    <w:uiPriority w:val="30"/>
    <w:rsid w:val="00DA391D"/>
    <w:rPr>
      <w:rFonts w:ascii="Calibri" w:hAnsi="Calibri"/>
      <w:b/>
      <w:i/>
      <w:sz w:val="24"/>
      <w:lang w:eastAsia="en-US" w:bidi="en-US"/>
    </w:rPr>
  </w:style>
  <w:style w:type="paragraph" w:styleId="aff3">
    <w:name w:val="Intense Quote"/>
    <w:basedOn w:val="a2"/>
    <w:next w:val="a2"/>
    <w:link w:val="Charf1"/>
    <w:uiPriority w:val="30"/>
    <w:qFormat/>
    <w:rsid w:val="00DA391D"/>
    <w:pPr>
      <w:widowControl/>
      <w:ind w:left="720" w:right="720"/>
      <w:jc w:val="left"/>
    </w:pPr>
    <w:rPr>
      <w:rFonts w:ascii="Calibri" w:eastAsiaTheme="minorEastAsia" w:hAnsi="Calibri" w:cstheme="minorBidi"/>
      <w:b/>
      <w:i/>
      <w:sz w:val="24"/>
      <w:lang w:eastAsia="en-US" w:bidi="en-US"/>
    </w:rPr>
  </w:style>
  <w:style w:type="character" w:customStyle="1" w:styleId="Char21">
    <w:name w:val="纯文本 Char2"/>
    <w:uiPriority w:val="99"/>
    <w:rsid w:val="00DA391D"/>
    <w:rPr>
      <w:rFonts w:ascii="宋体" w:hAnsi="Courier New"/>
      <w:sz w:val="24"/>
      <w:szCs w:val="24"/>
      <w:lang w:eastAsia="en-US" w:bidi="en-US"/>
    </w:rPr>
  </w:style>
  <w:style w:type="character" w:customStyle="1" w:styleId="tw4winError">
    <w:name w:val="tw4winError"/>
    <w:rsid w:val="00DA391D"/>
    <w:rPr>
      <w:rFonts w:ascii="Courier New" w:hAnsi="Courier New"/>
      <w:color w:val="00FF00"/>
      <w:sz w:val="40"/>
    </w:rPr>
  </w:style>
  <w:style w:type="character" w:customStyle="1" w:styleId="apple-converted-space">
    <w:name w:val="apple-converted-space"/>
    <w:rsid w:val="00DA391D"/>
  </w:style>
  <w:style w:type="character" w:customStyle="1" w:styleId="Char22">
    <w:name w:val="批注主题 Char2"/>
    <w:uiPriority w:val="99"/>
    <w:rsid w:val="00DA391D"/>
    <w:rPr>
      <w:rFonts w:ascii="Calibri" w:hAnsi="Calibri"/>
      <w:b/>
      <w:bCs/>
      <w:sz w:val="24"/>
      <w:szCs w:val="24"/>
      <w:lang w:eastAsia="en-US" w:bidi="en-US"/>
    </w:rPr>
  </w:style>
  <w:style w:type="character" w:customStyle="1" w:styleId="Char1e">
    <w:name w:val="正文首行缩进 Char1"/>
    <w:rsid w:val="00DA391D"/>
    <w:rPr>
      <w:rFonts w:ascii="Calibri" w:hAnsi="Calibri"/>
      <w:bCs/>
      <w:sz w:val="24"/>
      <w:szCs w:val="24"/>
      <w:lang w:eastAsia="en-US" w:bidi="en-US"/>
    </w:rPr>
  </w:style>
  <w:style w:type="character" w:customStyle="1" w:styleId="3Char1">
    <w:name w:val="标题 3 Char1"/>
    <w:link w:val="3"/>
    <w:uiPriority w:val="9"/>
    <w:rsid w:val="00DA391D"/>
    <w:rPr>
      <w:rFonts w:ascii="Cambria" w:eastAsia="宋体" w:hAnsi="Cambria" w:cs="Times New Roman"/>
      <w:b/>
      <w:bCs/>
      <w:kern w:val="0"/>
      <w:sz w:val="26"/>
      <w:szCs w:val="26"/>
      <w:lang w:eastAsia="en-US" w:bidi="en-US"/>
    </w:rPr>
  </w:style>
  <w:style w:type="character" w:customStyle="1" w:styleId="14">
    <w:name w:val="明显强调1"/>
    <w:uiPriority w:val="21"/>
    <w:qFormat/>
    <w:rsid w:val="00DA391D"/>
    <w:rPr>
      <w:b/>
      <w:i/>
      <w:sz w:val="24"/>
      <w:szCs w:val="24"/>
      <w:u w:val="single"/>
    </w:rPr>
  </w:style>
  <w:style w:type="character" w:customStyle="1" w:styleId="huide001">
    <w:name w:val="huide001"/>
    <w:rsid w:val="00DA391D"/>
    <w:rPr>
      <w:rFonts w:ascii="Arial" w:hAnsi="Arial" w:cs="Arial" w:hint="default"/>
      <w:color w:val="666666"/>
      <w:sz w:val="18"/>
      <w:szCs w:val="18"/>
    </w:rPr>
  </w:style>
  <w:style w:type="character" w:customStyle="1" w:styleId="2Char10">
    <w:name w:val="正文文本 2 Char1"/>
    <w:rsid w:val="00DA391D"/>
    <w:rPr>
      <w:rFonts w:ascii="Calibri" w:hAnsi="Calibri"/>
      <w:color w:val="000000"/>
      <w:sz w:val="24"/>
      <w:szCs w:val="24"/>
      <w:lang w:eastAsia="en-US" w:bidi="en-US"/>
    </w:rPr>
  </w:style>
  <w:style w:type="character" w:customStyle="1" w:styleId="2Char11">
    <w:name w:val="正文文本缩进 2 Char1"/>
    <w:rsid w:val="00DA391D"/>
    <w:rPr>
      <w:rFonts w:ascii="Calibri" w:hAnsi="Calibri"/>
      <w:sz w:val="24"/>
      <w:szCs w:val="24"/>
      <w:lang w:eastAsia="en-US" w:bidi="en-US"/>
    </w:rPr>
  </w:style>
  <w:style w:type="character" w:customStyle="1" w:styleId="style181">
    <w:name w:val="style181"/>
    <w:rsid w:val="00DA391D"/>
    <w:rPr>
      <w:rFonts w:ascii="Arial" w:hAnsi="Arial" w:cs="Arial" w:hint="default"/>
      <w:color w:val="000000"/>
      <w:sz w:val="18"/>
      <w:szCs w:val="18"/>
    </w:rPr>
  </w:style>
  <w:style w:type="character" w:customStyle="1" w:styleId="para">
    <w:name w:val="para"/>
    <w:basedOn w:val="a3"/>
    <w:rsid w:val="00DA391D"/>
  </w:style>
  <w:style w:type="character" w:customStyle="1" w:styleId="Char1f">
    <w:name w:val="标题 Char1"/>
    <w:uiPriority w:val="10"/>
    <w:rsid w:val="00DA391D"/>
    <w:rPr>
      <w:rFonts w:ascii="Cambria" w:hAnsi="Cambria"/>
      <w:b/>
      <w:bCs/>
      <w:kern w:val="28"/>
      <w:sz w:val="32"/>
      <w:szCs w:val="32"/>
      <w:lang w:eastAsia="en-US" w:bidi="en-US"/>
    </w:rPr>
  </w:style>
  <w:style w:type="character" w:customStyle="1" w:styleId="Char23">
    <w:name w:val="批注框文本 Char2"/>
    <w:semiHidden/>
    <w:rsid w:val="00DA391D"/>
    <w:rPr>
      <w:rFonts w:ascii="Calibri" w:hAnsi="Calibri"/>
      <w:sz w:val="18"/>
      <w:szCs w:val="18"/>
      <w:lang w:eastAsia="en-US" w:bidi="en-US"/>
    </w:rPr>
  </w:style>
  <w:style w:type="character" w:customStyle="1" w:styleId="tw4winInternal">
    <w:name w:val="tw4winInternal"/>
    <w:rsid w:val="00DA391D"/>
    <w:rPr>
      <w:rFonts w:ascii="Courier New" w:hAnsi="Courier New"/>
      <w:color w:val="FF0000"/>
    </w:rPr>
  </w:style>
  <w:style w:type="character" w:customStyle="1" w:styleId="HTMLChar1">
    <w:name w:val="HTML 预设格式 Char1"/>
    <w:rsid w:val="00DA391D"/>
    <w:rPr>
      <w:rFonts w:ascii="Courier New" w:hAnsi="Courier New" w:cs="Courier New"/>
      <w:szCs w:val="24"/>
      <w:lang w:eastAsia="en-US" w:bidi="en-US"/>
    </w:rPr>
  </w:style>
  <w:style w:type="character" w:customStyle="1" w:styleId="1Char1">
    <w:name w:val="标题 1 Char1"/>
    <w:link w:val="1"/>
    <w:uiPriority w:val="9"/>
    <w:rsid w:val="00DA391D"/>
    <w:rPr>
      <w:rFonts w:ascii="Cambria" w:eastAsia="宋体" w:hAnsi="Cambria" w:cs="Times New Roman"/>
      <w:b/>
      <w:bCs/>
      <w:kern w:val="32"/>
      <w:sz w:val="32"/>
      <w:szCs w:val="32"/>
      <w:lang w:eastAsia="en-US" w:bidi="en-US"/>
    </w:rPr>
  </w:style>
  <w:style w:type="character" w:customStyle="1" w:styleId="aff4">
    <w:name w:val="正文文本 字符"/>
    <w:rsid w:val="00DA391D"/>
    <w:rPr>
      <w:rFonts w:ascii="Calibri" w:eastAsia="宋体" w:hAnsi="Calibri" w:cs="Times New Roman"/>
      <w:kern w:val="0"/>
      <w:sz w:val="20"/>
      <w:szCs w:val="20"/>
    </w:rPr>
  </w:style>
  <w:style w:type="character" w:customStyle="1" w:styleId="15">
    <w:name w:val="书籍标题1"/>
    <w:uiPriority w:val="33"/>
    <w:qFormat/>
    <w:rsid w:val="00DA391D"/>
    <w:rPr>
      <w:rFonts w:ascii="Cambria" w:eastAsia="宋体" w:hAnsi="Cambria"/>
      <w:b/>
      <w:i/>
      <w:sz w:val="24"/>
      <w:szCs w:val="24"/>
    </w:rPr>
  </w:style>
  <w:style w:type="character" w:customStyle="1" w:styleId="NormalIndentChar1Char1Char2CharCharCharCharCharCharCharCharCharCharCharCharCharChar">
    <w:name w:val="Normal Indent Char1 Char1 Char2 Char Char Char Char Char Char Char Char Char Char Char Char Char Char"/>
    <w:rsid w:val="00DA391D"/>
    <w:rPr>
      <w:rFonts w:eastAsia="仿宋_GB2312"/>
      <w:kern w:val="2"/>
      <w:sz w:val="22"/>
      <w:szCs w:val="24"/>
      <w:lang w:val="en-US" w:eastAsia="zh-CN" w:bidi="ar-SA"/>
    </w:rPr>
  </w:style>
  <w:style w:type="character" w:customStyle="1" w:styleId="6Char1">
    <w:name w:val="标题 6 Char1"/>
    <w:link w:val="6"/>
    <w:uiPriority w:val="9"/>
    <w:rsid w:val="00DA391D"/>
    <w:rPr>
      <w:rFonts w:ascii="Calibri" w:eastAsia="宋体" w:hAnsi="Calibri" w:cs="Times New Roman"/>
      <w:b/>
      <w:bCs/>
      <w:kern w:val="0"/>
      <w:sz w:val="22"/>
      <w:szCs w:val="20"/>
      <w:lang w:eastAsia="en-US" w:bidi="en-US"/>
    </w:rPr>
  </w:style>
  <w:style w:type="character" w:customStyle="1" w:styleId="3CharCharCharChar">
    <w:name w:val="样式 样式3 + 宋体 五号 Char Char Char Char"/>
    <w:rsid w:val="00DA391D"/>
    <w:rPr>
      <w:rFonts w:ascii="宋体" w:eastAsia="宋体" w:hAnsi="宋体" w:hint="eastAsia"/>
      <w:b/>
      <w:bCs/>
      <w:kern w:val="2"/>
      <w:sz w:val="21"/>
      <w:szCs w:val="24"/>
      <w:lang w:val="en-US" w:eastAsia="zh-CN" w:bidi="ar-SA"/>
    </w:rPr>
  </w:style>
  <w:style w:type="character" w:customStyle="1" w:styleId="tw4winExternal">
    <w:name w:val="tw4winExternal"/>
    <w:rsid w:val="00DA391D"/>
    <w:rPr>
      <w:rFonts w:ascii="Courier New" w:hAnsi="Courier New"/>
      <w:color w:val="808080"/>
    </w:rPr>
  </w:style>
  <w:style w:type="character" w:customStyle="1" w:styleId="3Char11">
    <w:name w:val="正文文本缩进 3 Char1"/>
    <w:rsid w:val="00DA391D"/>
    <w:rPr>
      <w:rFonts w:ascii="Calibri" w:hAnsi="Calibri"/>
      <w:sz w:val="24"/>
      <w:szCs w:val="24"/>
      <w:lang w:eastAsia="en-US" w:bidi="en-US"/>
    </w:rPr>
  </w:style>
  <w:style w:type="paragraph" w:customStyle="1" w:styleId="152">
    <w:name w:val="样式 小四 行距: 1.5 倍行距 首行缩进:  2 字符"/>
    <w:basedOn w:val="a2"/>
    <w:rsid w:val="00DA391D"/>
    <w:pPr>
      <w:widowControl/>
      <w:spacing w:line="360" w:lineRule="auto"/>
      <w:ind w:firstLineChars="200" w:firstLine="480"/>
      <w:jc w:val="left"/>
    </w:pPr>
    <w:rPr>
      <w:rFonts w:cs="宋体"/>
      <w:kern w:val="0"/>
      <w:sz w:val="24"/>
      <w:szCs w:val="24"/>
      <w:lang w:eastAsia="en-US" w:bidi="en-US"/>
    </w:rPr>
  </w:style>
  <w:style w:type="paragraph" w:customStyle="1" w:styleId="TOC1">
    <w:name w:val="TOC 标题1"/>
    <w:basedOn w:val="1"/>
    <w:next w:val="a2"/>
    <w:uiPriority w:val="39"/>
    <w:qFormat/>
    <w:rsid w:val="00DA391D"/>
    <w:pPr>
      <w:outlineLvl w:val="9"/>
    </w:pPr>
  </w:style>
  <w:style w:type="paragraph" w:customStyle="1" w:styleId="25">
    <w:name w:val="样式 标题 2 + 五号"/>
    <w:basedOn w:val="2"/>
    <w:rsid w:val="00DA391D"/>
    <w:pPr>
      <w:spacing w:before="0" w:after="0"/>
    </w:pPr>
    <w:rPr>
      <w:rFonts w:ascii="宋体" w:hAnsi="宋体"/>
      <w:sz w:val="21"/>
    </w:rPr>
  </w:style>
  <w:style w:type="paragraph" w:customStyle="1" w:styleId="aff5">
    <w:name w:val="圆点"/>
    <w:basedOn w:val="a2"/>
    <w:rsid w:val="00DA391D"/>
    <w:pPr>
      <w:widowControl/>
      <w:spacing w:beforeLines="50" w:afterLines="50" w:line="360" w:lineRule="auto"/>
      <w:ind w:firstLineChars="200" w:firstLine="480"/>
      <w:jc w:val="left"/>
    </w:pPr>
    <w:rPr>
      <w:rFonts w:ascii="仿宋_GB2312" w:eastAsia="仿宋_GB2312"/>
      <w:kern w:val="0"/>
      <w:sz w:val="24"/>
      <w:szCs w:val="24"/>
      <w:lang w:eastAsia="en-US" w:bidi="en-US"/>
    </w:rPr>
  </w:style>
  <w:style w:type="paragraph" w:customStyle="1" w:styleId="aff6">
    <w:name w:val="文本框内文字"/>
    <w:basedOn w:val="a2"/>
    <w:rsid w:val="00DA391D"/>
    <w:pPr>
      <w:widowControl/>
      <w:spacing w:line="0" w:lineRule="atLeast"/>
      <w:jc w:val="left"/>
    </w:pPr>
    <w:rPr>
      <w:rFonts w:eastAsia="仿宋_GB2312"/>
      <w:kern w:val="0"/>
      <w:sz w:val="22"/>
      <w:szCs w:val="24"/>
      <w:lang w:eastAsia="en-US" w:bidi="en-US"/>
    </w:rPr>
  </w:style>
  <w:style w:type="paragraph" w:customStyle="1" w:styleId="L1">
    <w:name w:val="标准有序列表（L1）"/>
    <w:basedOn w:val="ab"/>
    <w:rsid w:val="00DA391D"/>
    <w:pPr>
      <w:numPr>
        <w:ilvl w:val="4"/>
        <w:numId w:val="1"/>
      </w:numPr>
      <w:tabs>
        <w:tab w:val="clear" w:pos="2040"/>
        <w:tab w:val="left" w:pos="0"/>
      </w:tabs>
      <w:spacing w:line="360" w:lineRule="auto"/>
      <w:ind w:left="0" w:firstLine="0"/>
    </w:pPr>
    <w:rPr>
      <w:rFonts w:ascii="黑体" w:eastAsia="黑体"/>
      <w:color w:val="000000"/>
    </w:rPr>
  </w:style>
  <w:style w:type="paragraph" w:customStyle="1" w:styleId="3ChapterXXX051">
    <w:name w:val="样式 标题 3Chapter X.X.X. + 段后: 0.5 行1"/>
    <w:basedOn w:val="3"/>
    <w:next w:val="a2"/>
    <w:rsid w:val="00DA391D"/>
    <w:pPr>
      <w:spacing w:before="120" w:afterLines="50"/>
    </w:pPr>
    <w:rPr>
      <w:rFonts w:ascii="宋体" w:cs="宋体"/>
      <w:bCs w:val="0"/>
      <w:snapToGrid w:val="0"/>
      <w:sz w:val="24"/>
    </w:rPr>
  </w:style>
  <w:style w:type="paragraph" w:customStyle="1" w:styleId="S4-L15-No">
    <w:name w:val="S4-L15-No"/>
    <w:basedOn w:val="S4-L15"/>
    <w:rsid w:val="00DA391D"/>
  </w:style>
  <w:style w:type="paragraph" w:customStyle="1" w:styleId="S4-L15">
    <w:name w:val="S4-L15"/>
    <w:basedOn w:val="a2"/>
    <w:rsid w:val="00DA391D"/>
    <w:pPr>
      <w:widowControl/>
      <w:spacing w:after="120" w:line="360" w:lineRule="auto"/>
      <w:ind w:left="720" w:firstLine="392"/>
      <w:jc w:val="left"/>
    </w:pPr>
    <w:rPr>
      <w:kern w:val="0"/>
      <w:sz w:val="24"/>
      <w:szCs w:val="21"/>
      <w:lang w:val="fr-FR" w:eastAsia="en-US" w:bidi="en-US"/>
    </w:rPr>
  </w:style>
  <w:style w:type="paragraph" w:customStyle="1" w:styleId="ItemList">
    <w:name w:val="Item List"/>
    <w:rsid w:val="00DA391D"/>
    <w:pPr>
      <w:tabs>
        <w:tab w:val="left" w:pos="2126"/>
      </w:tabs>
      <w:spacing w:after="200" w:line="300" w:lineRule="auto"/>
      <w:ind w:left="2126" w:hanging="425"/>
      <w:jc w:val="both"/>
    </w:pPr>
    <w:rPr>
      <w:rFonts w:ascii="Arial" w:eastAsia="宋体" w:hAnsi="Arial" w:cs="Times New Roman"/>
      <w:sz w:val="21"/>
      <w:szCs w:val="22"/>
      <w:lang w:eastAsia="en-US"/>
    </w:rPr>
  </w:style>
  <w:style w:type="paragraph" w:customStyle="1" w:styleId="a1">
    <w:name w:val="表格标题"/>
    <w:basedOn w:val="aff7"/>
    <w:rsid w:val="00DA391D"/>
    <w:pPr>
      <w:widowControl/>
      <w:numPr>
        <w:numId w:val="2"/>
      </w:numPr>
      <w:suppressLineNumbers/>
      <w:tabs>
        <w:tab w:val="clear" w:pos="360"/>
      </w:tabs>
      <w:suppressAutoHyphens/>
      <w:ind w:left="0" w:firstLine="0"/>
      <w:jc w:val="center"/>
    </w:pPr>
    <w:rPr>
      <w:rFonts w:ascii="Calibri" w:hAnsi="Calibri"/>
      <w:b/>
      <w:bCs/>
      <w:i/>
      <w:iCs/>
      <w:kern w:val="1"/>
      <w:sz w:val="24"/>
      <w:szCs w:val="24"/>
      <w:lang w:eastAsia="ar-SA" w:bidi="en-US"/>
    </w:rPr>
  </w:style>
  <w:style w:type="paragraph" w:customStyle="1" w:styleId="aff7">
    <w:name w:val="表格内容"/>
    <w:basedOn w:val="a9"/>
    <w:rsid w:val="00DA391D"/>
  </w:style>
  <w:style w:type="paragraph" w:customStyle="1" w:styleId="GB2312015GBCharChar">
    <w:name w:val="样式 样式 正文文本缩进 + 仿宋_GB2312 小四 首行缩进:  0 厘米 行距: 1.5 倍行距 + (中文) 仿宋_GB... Char Char"/>
    <w:basedOn w:val="GB2312015"/>
    <w:rsid w:val="00DA391D"/>
  </w:style>
  <w:style w:type="paragraph" w:customStyle="1" w:styleId="GB2312015">
    <w:name w:val="样式 正文文本缩进 + 仿宋_GB2312 小四 首行缩进:  0 厘米 行距: 1.5 倍行距"/>
    <w:basedOn w:val="af"/>
    <w:rsid w:val="00DA391D"/>
    <w:pPr>
      <w:spacing w:line="360" w:lineRule="auto"/>
      <w:ind w:firstLine="0"/>
    </w:pPr>
    <w:rPr>
      <w:rFonts w:ascii="仿宋_GB2312" w:eastAsia="新宋体"/>
      <w:sz w:val="24"/>
    </w:rPr>
  </w:style>
  <w:style w:type="paragraph" w:customStyle="1" w:styleId="Style-">
    <w:name w:val="Style-正文"/>
    <w:basedOn w:val="a2"/>
    <w:rsid w:val="00DA391D"/>
    <w:pPr>
      <w:widowControl/>
      <w:spacing w:line="360" w:lineRule="auto"/>
      <w:ind w:firstLine="420"/>
      <w:jc w:val="left"/>
    </w:pPr>
    <w:rPr>
      <w:rFonts w:ascii="宋体" w:hAnsi="宋体"/>
      <w:kern w:val="0"/>
      <w:sz w:val="24"/>
      <w:szCs w:val="24"/>
      <w:lang w:eastAsia="en-US" w:bidi="en-US"/>
    </w:rPr>
  </w:style>
  <w:style w:type="paragraph" w:customStyle="1" w:styleId="4ChapterXXXX051">
    <w:name w:val="样式 标题 4Chapter X.X.X.X. + 段后: 0.5 行1"/>
    <w:basedOn w:val="405"/>
    <w:rsid w:val="00DA391D"/>
  </w:style>
  <w:style w:type="paragraph" w:customStyle="1" w:styleId="405">
    <w:name w:val="样式 标题 4 + 段后: 0.5 行"/>
    <w:basedOn w:val="40"/>
    <w:rsid w:val="00DA391D"/>
    <w:pPr>
      <w:spacing w:before="120" w:afterLines="50"/>
    </w:pPr>
    <w:rPr>
      <w:rFonts w:ascii="宋体" w:hAnsi="Times New Roman" w:cs="宋体"/>
      <w:snapToGrid w:val="0"/>
      <w:sz w:val="21"/>
      <w:szCs w:val="20"/>
    </w:rPr>
  </w:style>
  <w:style w:type="paragraph" w:customStyle="1" w:styleId="aff8">
    <w:name w:val="页面边线"/>
    <w:basedOn w:val="a2"/>
    <w:rsid w:val="00DA391D"/>
    <w:pPr>
      <w:widowControl/>
      <w:adjustRightInd w:val="0"/>
      <w:spacing w:line="360" w:lineRule="atLeast"/>
      <w:jc w:val="left"/>
      <w:textAlignment w:val="baseline"/>
    </w:pPr>
    <w:rPr>
      <w:rFonts w:ascii="Century" w:hAnsi="Century"/>
      <w:kern w:val="0"/>
      <w:sz w:val="24"/>
      <w:szCs w:val="24"/>
      <w:lang w:eastAsia="ja-JP" w:bidi="en-US"/>
    </w:rPr>
  </w:style>
  <w:style w:type="paragraph" w:customStyle="1" w:styleId="33">
    <w:name w:val="样式 标题 3"/>
    <w:basedOn w:val="3"/>
    <w:next w:val="41"/>
    <w:rsid w:val="00DA391D"/>
    <w:pPr>
      <w:spacing w:before="120" w:afterLines="50"/>
    </w:pPr>
    <w:rPr>
      <w:rFonts w:ascii="宋体" w:cs="宋体"/>
      <w:bCs w:val="0"/>
      <w:snapToGrid w:val="0"/>
      <w:sz w:val="24"/>
    </w:rPr>
  </w:style>
  <w:style w:type="paragraph" w:customStyle="1" w:styleId="41">
    <w:name w:val="最新标题4"/>
    <w:basedOn w:val="42"/>
    <w:next w:val="a2"/>
    <w:rsid w:val="00DA391D"/>
  </w:style>
  <w:style w:type="paragraph" w:customStyle="1" w:styleId="42">
    <w:name w:val="样式 标题 4"/>
    <w:basedOn w:val="4ChapterXXXX051"/>
    <w:next w:val="aff9"/>
    <w:rsid w:val="00DA391D"/>
    <w:pPr>
      <w:tabs>
        <w:tab w:val="left" w:pos="2100"/>
      </w:tabs>
      <w:spacing w:after="50"/>
      <w:ind w:left="2100" w:hanging="420"/>
    </w:pPr>
  </w:style>
  <w:style w:type="paragraph" w:customStyle="1" w:styleId="aff9">
    <w:name w:val="样式 正文"/>
    <w:basedOn w:val="a2"/>
    <w:next w:val="a2"/>
    <w:rsid w:val="00DA391D"/>
    <w:pPr>
      <w:widowControl/>
      <w:spacing w:afterLines="50"/>
      <w:jc w:val="left"/>
    </w:pPr>
    <w:rPr>
      <w:rFonts w:ascii="宋体" w:cs="宋体"/>
      <w:snapToGrid w:val="0"/>
      <w:kern w:val="0"/>
      <w:sz w:val="24"/>
      <w:szCs w:val="24"/>
      <w:lang w:eastAsia="en-US" w:bidi="en-US"/>
    </w:rPr>
  </w:style>
  <w:style w:type="paragraph" w:customStyle="1" w:styleId="3ChapterXXX05">
    <w:name w:val="样式 标题 3Chapter X.X.X. + 五号 段后: 0.5 行"/>
    <w:basedOn w:val="3"/>
    <w:rsid w:val="00DA391D"/>
    <w:pPr>
      <w:spacing w:before="120" w:afterLines="50"/>
    </w:pPr>
    <w:rPr>
      <w:rFonts w:ascii="宋体" w:cs="宋体"/>
      <w:bCs w:val="0"/>
      <w:snapToGrid w:val="0"/>
      <w:sz w:val="21"/>
    </w:rPr>
  </w:style>
  <w:style w:type="paragraph" w:customStyle="1" w:styleId="3CharCharChar">
    <w:name w:val="样式 样式3 + 宋体 五号 Char Char Char"/>
    <w:basedOn w:val="a2"/>
    <w:rsid w:val="00DA391D"/>
    <w:pPr>
      <w:keepNext/>
      <w:keepLines/>
      <w:widowControl/>
      <w:tabs>
        <w:tab w:val="left" w:pos="1050"/>
      </w:tabs>
      <w:ind w:left="1050" w:hanging="450"/>
      <w:jc w:val="left"/>
      <w:outlineLvl w:val="7"/>
    </w:pPr>
    <w:rPr>
      <w:rFonts w:ascii="宋体" w:hAnsi="宋体"/>
      <w:b/>
      <w:bCs/>
      <w:kern w:val="0"/>
      <w:sz w:val="24"/>
      <w:szCs w:val="24"/>
      <w:lang w:eastAsia="en-US" w:bidi="en-US"/>
    </w:rPr>
  </w:style>
  <w:style w:type="paragraph" w:customStyle="1" w:styleId="105">
    <w:name w:val="样式 标题 1 + 段后: 0.5 行"/>
    <w:basedOn w:val="1"/>
    <w:rsid w:val="00DA391D"/>
    <w:pPr>
      <w:spacing w:before="120" w:afterLines="50"/>
    </w:pPr>
    <w:rPr>
      <w:rFonts w:hAnsi="Times New Roman" w:cs="宋体"/>
      <w:bCs w:val="0"/>
      <w:snapToGrid w:val="0"/>
      <w:kern w:val="0"/>
      <w:sz w:val="28"/>
    </w:rPr>
  </w:style>
  <w:style w:type="paragraph" w:customStyle="1" w:styleId="34">
    <w:name w:val="标准标题3"/>
    <w:basedOn w:val="3"/>
    <w:rsid w:val="00DA391D"/>
    <w:pPr>
      <w:keepLines/>
      <w:tabs>
        <w:tab w:val="left" w:pos="1050"/>
      </w:tabs>
      <w:spacing w:before="260" w:after="260"/>
      <w:ind w:leftChars="-258" w:left="-258"/>
    </w:pPr>
    <w:rPr>
      <w:rFonts w:ascii="Times New Roman" w:eastAsia="仿宋_GB2312"/>
      <w:bCs w:val="0"/>
      <w:kern w:val="2"/>
      <w:szCs w:val="32"/>
    </w:rPr>
  </w:style>
  <w:style w:type="paragraph" w:customStyle="1" w:styleId="affa">
    <w:name w:val="文档正文"/>
    <w:basedOn w:val="a2"/>
    <w:rsid w:val="00DA391D"/>
    <w:pPr>
      <w:widowControl/>
      <w:adjustRightInd w:val="0"/>
      <w:spacing w:line="440" w:lineRule="exact"/>
      <w:ind w:firstLine="567"/>
      <w:jc w:val="left"/>
      <w:textAlignment w:val="baseline"/>
    </w:pPr>
    <w:rPr>
      <w:rFonts w:ascii="Arial Narrow" w:hAnsi="Arial Narrow"/>
      <w:kern w:val="0"/>
      <w:sz w:val="24"/>
      <w:szCs w:val="24"/>
      <w:lang w:eastAsia="en-US" w:bidi="en-US"/>
    </w:rPr>
  </w:style>
  <w:style w:type="paragraph" w:customStyle="1" w:styleId="Table-ColHead">
    <w:name w:val="Table - Col. Head"/>
    <w:basedOn w:val="a2"/>
    <w:qFormat/>
    <w:rsid w:val="00DA391D"/>
    <w:pPr>
      <w:keepNext/>
      <w:widowControl/>
      <w:spacing w:before="60" w:afterLines="50"/>
      <w:jc w:val="left"/>
    </w:pPr>
    <w:rPr>
      <w:rFonts w:ascii="Arial" w:hAnsi="Arial"/>
      <w:b/>
      <w:kern w:val="0"/>
      <w:sz w:val="18"/>
      <w:szCs w:val="24"/>
      <w:lang w:eastAsia="en-US" w:bidi="en-US"/>
    </w:rPr>
  </w:style>
  <w:style w:type="paragraph" w:customStyle="1" w:styleId="35">
    <w:name w:val="最新标题3"/>
    <w:basedOn w:val="33"/>
    <w:next w:val="41"/>
    <w:rsid w:val="00DA391D"/>
    <w:pPr>
      <w:spacing w:after="120"/>
    </w:pPr>
  </w:style>
  <w:style w:type="paragraph" w:customStyle="1" w:styleId="p0">
    <w:name w:val="p0"/>
    <w:basedOn w:val="a2"/>
    <w:rsid w:val="00DA391D"/>
    <w:pPr>
      <w:widowControl/>
    </w:pPr>
    <w:rPr>
      <w:kern w:val="0"/>
      <w:szCs w:val="21"/>
    </w:rPr>
  </w:style>
  <w:style w:type="paragraph" w:customStyle="1" w:styleId="CharChar1">
    <w:name w:val="Char Char1"/>
    <w:basedOn w:val="a2"/>
    <w:rsid w:val="00DA391D"/>
    <w:pPr>
      <w:widowControl/>
      <w:spacing w:after="160" w:line="240" w:lineRule="exact"/>
      <w:jc w:val="left"/>
    </w:pPr>
    <w:rPr>
      <w:rFonts w:ascii="Verdana" w:hAnsi="Verdana"/>
      <w:kern w:val="0"/>
      <w:sz w:val="20"/>
      <w:szCs w:val="24"/>
      <w:lang w:eastAsia="en-US" w:bidi="en-US"/>
    </w:rPr>
  </w:style>
  <w:style w:type="paragraph" w:customStyle="1" w:styleId="Charf2">
    <w:name w:val="Char"/>
    <w:basedOn w:val="a2"/>
    <w:rsid w:val="00DA391D"/>
    <w:pPr>
      <w:widowControl/>
      <w:jc w:val="left"/>
    </w:pPr>
    <w:rPr>
      <w:rFonts w:ascii="仿宋_GB2312" w:eastAsia="仿宋_GB2312"/>
      <w:b/>
      <w:kern w:val="0"/>
      <w:sz w:val="32"/>
      <w:szCs w:val="32"/>
      <w:lang w:eastAsia="en-US" w:bidi="en-US"/>
    </w:rPr>
  </w:style>
  <w:style w:type="paragraph" w:customStyle="1" w:styleId="Char1f0">
    <w:name w:val="Char1"/>
    <w:basedOn w:val="a2"/>
    <w:rsid w:val="00DA391D"/>
    <w:pPr>
      <w:widowControl/>
      <w:jc w:val="left"/>
    </w:pPr>
    <w:rPr>
      <w:rFonts w:ascii="Tahoma" w:hAnsi="Tahoma"/>
      <w:kern w:val="0"/>
      <w:sz w:val="24"/>
      <w:szCs w:val="24"/>
      <w:lang w:eastAsia="en-US" w:bidi="en-US"/>
    </w:rPr>
  </w:style>
  <w:style w:type="paragraph" w:customStyle="1" w:styleId="affb">
    <w:name w:val="此正文"/>
    <w:basedOn w:val="a2"/>
    <w:rsid w:val="00DA391D"/>
    <w:pPr>
      <w:widowControl/>
      <w:spacing w:line="360" w:lineRule="auto"/>
      <w:ind w:firstLineChars="200" w:firstLine="200"/>
      <w:jc w:val="left"/>
    </w:pPr>
    <w:rPr>
      <w:kern w:val="0"/>
      <w:sz w:val="24"/>
      <w:szCs w:val="24"/>
      <w:lang w:eastAsia="en-US" w:bidi="en-US"/>
    </w:rPr>
  </w:style>
  <w:style w:type="paragraph" w:customStyle="1" w:styleId="CharChar">
    <w:name w:val="Char Char"/>
    <w:basedOn w:val="a2"/>
    <w:rsid w:val="00DA391D"/>
    <w:pPr>
      <w:widowControl/>
      <w:jc w:val="left"/>
    </w:pPr>
    <w:rPr>
      <w:rFonts w:ascii="Tahoma" w:hAnsi="Tahoma"/>
      <w:kern w:val="0"/>
      <w:sz w:val="24"/>
      <w:szCs w:val="24"/>
      <w:lang w:eastAsia="en-US" w:bidi="en-US"/>
    </w:rPr>
  </w:style>
  <w:style w:type="paragraph" w:customStyle="1" w:styleId="16">
    <w:name w:val="样式 标题1"/>
    <w:basedOn w:val="105"/>
    <w:next w:val="26"/>
    <w:rsid w:val="00DA391D"/>
    <w:pPr>
      <w:tabs>
        <w:tab w:val="left" w:pos="1140"/>
      </w:tabs>
      <w:spacing w:after="50"/>
      <w:ind w:left="1140" w:hanging="720"/>
    </w:pPr>
    <w:rPr>
      <w:bCs/>
      <w:sz w:val="32"/>
    </w:rPr>
  </w:style>
  <w:style w:type="paragraph" w:customStyle="1" w:styleId="26">
    <w:name w:val="最新标题2"/>
    <w:basedOn w:val="27"/>
    <w:next w:val="35"/>
    <w:rsid w:val="00DA391D"/>
    <w:pPr>
      <w:spacing w:after="120"/>
    </w:pPr>
  </w:style>
  <w:style w:type="paragraph" w:customStyle="1" w:styleId="27">
    <w:name w:val="样式 标题 2"/>
    <w:basedOn w:val="2"/>
    <w:next w:val="35"/>
    <w:rsid w:val="00DA391D"/>
    <w:pPr>
      <w:spacing w:before="120" w:afterLines="50"/>
      <w:ind w:left="380" w:hanging="380"/>
    </w:pPr>
    <w:rPr>
      <w:rFonts w:ascii="宋体" w:hAnsi="Times New Roman" w:cs="宋体"/>
      <w:snapToGrid w:val="0"/>
      <w:szCs w:val="20"/>
    </w:rPr>
  </w:style>
  <w:style w:type="paragraph" w:customStyle="1" w:styleId="3ChapterXXX050">
    <w:name w:val="样式 标题 3Chapter X.X.X. + 段后: 0.5 行"/>
    <w:basedOn w:val="3"/>
    <w:rsid w:val="00DA391D"/>
    <w:pPr>
      <w:spacing w:before="120" w:afterLines="50"/>
    </w:pPr>
    <w:rPr>
      <w:rFonts w:ascii="宋体" w:cs="宋体"/>
      <w:bCs w:val="0"/>
      <w:snapToGrid w:val="0"/>
      <w:sz w:val="24"/>
    </w:rPr>
  </w:style>
  <w:style w:type="paragraph" w:customStyle="1" w:styleId="17">
    <w:name w:val="标准标题1"/>
    <w:basedOn w:val="1"/>
    <w:rsid w:val="00DA391D"/>
    <w:pPr>
      <w:pageBreakBefore/>
      <w:tabs>
        <w:tab w:val="left" w:pos="1080"/>
      </w:tabs>
      <w:spacing w:line="578" w:lineRule="auto"/>
      <w:ind w:left="425" w:hanging="425"/>
      <w:jc w:val="both"/>
    </w:pPr>
    <w:rPr>
      <w:rFonts w:ascii="Times New Roman" w:eastAsia="仿宋_GB2312" w:hAnsi="Times New Roman"/>
      <w:bCs w:val="0"/>
      <w:szCs w:val="44"/>
    </w:rPr>
  </w:style>
  <w:style w:type="paragraph" w:styleId="a">
    <w:name w:val="List Paragraph"/>
    <w:basedOn w:val="a2"/>
    <w:uiPriority w:val="34"/>
    <w:qFormat/>
    <w:rsid w:val="00DA391D"/>
    <w:pPr>
      <w:widowControl/>
      <w:numPr>
        <w:ilvl w:val="1"/>
        <w:numId w:val="3"/>
      </w:numPr>
      <w:tabs>
        <w:tab w:val="clear" w:pos="1680"/>
      </w:tabs>
      <w:ind w:left="720" w:firstLine="0"/>
      <w:contextualSpacing/>
      <w:jc w:val="left"/>
    </w:pPr>
    <w:rPr>
      <w:kern w:val="0"/>
      <w:sz w:val="24"/>
      <w:szCs w:val="24"/>
      <w:lang w:eastAsia="en-US" w:bidi="en-US"/>
    </w:rPr>
  </w:style>
  <w:style w:type="paragraph" w:customStyle="1" w:styleId="3h33rdlevelHeading3-oldH3Fab-3level3PIM3Leve">
    <w:name w:val="样式 标题 3h33rd levelHeading 3 - oldH3Fab-3level_3PIM 3Leve..."/>
    <w:basedOn w:val="3"/>
    <w:rsid w:val="00DA391D"/>
    <w:pPr>
      <w:keepLines/>
      <w:spacing w:line="360" w:lineRule="auto"/>
    </w:pPr>
    <w:rPr>
      <w:rFonts w:ascii="宋体" w:hAnsi="宋体" w:cs="宋体"/>
      <w:spacing w:val="-5"/>
      <w:kern w:val="28"/>
      <w:sz w:val="30"/>
      <w:szCs w:val="30"/>
    </w:rPr>
  </w:style>
  <w:style w:type="paragraph" w:customStyle="1" w:styleId="3ChapterXXX050505">
    <w:name w:val="样式 样式 样式 标题 3Chapter X.X.X. + 段后: 0.5 行 + 段后: 0.5 行 + 段后: 0.5 行"/>
    <w:basedOn w:val="3ChapterXXX0505"/>
    <w:rsid w:val="00DA391D"/>
    <w:pPr>
      <w:spacing w:after="120"/>
    </w:pPr>
  </w:style>
  <w:style w:type="paragraph" w:customStyle="1" w:styleId="3ChapterXXX0505">
    <w:name w:val="样式 样式 标题 3Chapter X.X.X. + 段后: 0.5 行 + 段后: 0.5 行"/>
    <w:basedOn w:val="3ChapterXXX050"/>
    <w:qFormat/>
    <w:rsid w:val="00DA391D"/>
  </w:style>
  <w:style w:type="paragraph" w:customStyle="1" w:styleId="18">
    <w:name w:val="列出段落1"/>
    <w:basedOn w:val="a2"/>
    <w:uiPriority w:val="34"/>
    <w:qFormat/>
    <w:rsid w:val="00DA391D"/>
    <w:pPr>
      <w:ind w:firstLineChars="200" w:firstLine="420"/>
    </w:pPr>
  </w:style>
  <w:style w:type="paragraph" w:customStyle="1" w:styleId="PlainText1">
    <w:name w:val="Plain Text1"/>
    <w:basedOn w:val="a2"/>
    <w:rsid w:val="00DA391D"/>
    <w:pPr>
      <w:widowControl/>
      <w:autoSpaceDE w:val="0"/>
      <w:autoSpaceDN w:val="0"/>
      <w:adjustRightInd w:val="0"/>
      <w:spacing w:line="360" w:lineRule="auto"/>
      <w:jc w:val="left"/>
    </w:pPr>
    <w:rPr>
      <w:rFonts w:ascii="宋体" w:hAnsi="宋体" w:hint="eastAsia"/>
      <w:kern w:val="0"/>
      <w:sz w:val="24"/>
      <w:szCs w:val="24"/>
      <w:lang w:eastAsia="en-US" w:bidi="en-US"/>
    </w:rPr>
  </w:style>
  <w:style w:type="paragraph" w:customStyle="1" w:styleId="affc">
    <w:name w:val="段(正文）"/>
    <w:rsid w:val="00DA391D"/>
    <w:pPr>
      <w:autoSpaceDE w:val="0"/>
      <w:autoSpaceDN w:val="0"/>
      <w:spacing w:after="200" w:line="276" w:lineRule="auto"/>
      <w:ind w:firstLine="420"/>
      <w:jc w:val="both"/>
    </w:pPr>
    <w:rPr>
      <w:rFonts w:ascii="宋体" w:eastAsia="宋体" w:hAnsi="Times New Roman" w:cs="Times New Roman"/>
      <w:sz w:val="21"/>
      <w:szCs w:val="22"/>
    </w:rPr>
  </w:style>
  <w:style w:type="paragraph" w:customStyle="1" w:styleId="4">
    <w:name w:val="样式　标题4"/>
    <w:basedOn w:val="4ChapterXXX051"/>
    <w:next w:val="a2"/>
    <w:rsid w:val="00DA391D"/>
    <w:pPr>
      <w:numPr>
        <w:ilvl w:val="1"/>
        <w:numId w:val="4"/>
      </w:numPr>
      <w:ind w:left="425" w:hanging="425"/>
    </w:pPr>
  </w:style>
  <w:style w:type="paragraph" w:customStyle="1" w:styleId="4ChapterXXX051">
    <w:name w:val="样式 标题 4Chapter X.X.X. + 段后: 0.5 行1"/>
    <w:basedOn w:val="40"/>
    <w:next w:val="40"/>
    <w:rsid w:val="00DA391D"/>
    <w:pPr>
      <w:spacing w:before="120" w:afterLines="50"/>
      <w:ind w:left="425" w:hanging="425"/>
    </w:pPr>
    <w:rPr>
      <w:rFonts w:ascii="宋体" w:hAnsi="Times New Roman" w:cs="宋体"/>
      <w:snapToGrid w:val="0"/>
      <w:sz w:val="21"/>
      <w:szCs w:val="20"/>
    </w:rPr>
  </w:style>
  <w:style w:type="paragraph" w:customStyle="1" w:styleId="CharCharCharCharCharCharCharCharCharCharCharCharChar">
    <w:name w:val="Char Char Char Char Char Char Char Char Char Char Char Char Char"/>
    <w:basedOn w:val="a2"/>
    <w:rsid w:val="00DA391D"/>
    <w:pPr>
      <w:widowControl/>
      <w:tabs>
        <w:tab w:val="left" w:pos="432"/>
      </w:tabs>
      <w:ind w:left="432" w:hanging="432"/>
      <w:jc w:val="left"/>
    </w:pPr>
    <w:rPr>
      <w:rFonts w:ascii="Tahoma" w:hAnsi="Tahoma"/>
      <w:kern w:val="0"/>
      <w:sz w:val="24"/>
      <w:szCs w:val="24"/>
      <w:lang w:eastAsia="en-US" w:bidi="en-US"/>
    </w:rPr>
  </w:style>
  <w:style w:type="paragraph" w:customStyle="1" w:styleId="ParaCharCharCharChar">
    <w:name w:val="默认段落字体 Para Char Char Char Char"/>
    <w:basedOn w:val="a2"/>
    <w:rsid w:val="00DA391D"/>
    <w:pPr>
      <w:widowControl/>
      <w:jc w:val="left"/>
    </w:pPr>
    <w:rPr>
      <w:kern w:val="0"/>
      <w:sz w:val="24"/>
      <w:szCs w:val="24"/>
      <w:lang w:eastAsia="en-US" w:bidi="en-US"/>
    </w:rPr>
  </w:style>
  <w:style w:type="paragraph" w:customStyle="1" w:styleId="70">
    <w:name w:val="样式7"/>
    <w:basedOn w:val="a2"/>
    <w:rsid w:val="00DA391D"/>
    <w:pPr>
      <w:widowControl/>
      <w:adjustRightInd w:val="0"/>
      <w:spacing w:beforeLines="50" w:afterLines="50" w:line="360" w:lineRule="auto"/>
      <w:ind w:firstLine="669"/>
      <w:jc w:val="left"/>
      <w:textAlignment w:val="baseline"/>
    </w:pPr>
    <w:rPr>
      <w:rFonts w:ascii="宋体" w:hAnsi="宋体"/>
      <w:kern w:val="0"/>
      <w:sz w:val="28"/>
      <w:szCs w:val="24"/>
      <w:lang w:eastAsia="en-US" w:bidi="en-US"/>
    </w:rPr>
  </w:style>
  <w:style w:type="character" w:customStyle="1" w:styleId="HTMLChar">
    <w:name w:val="HTML 预设格式 Char"/>
    <w:basedOn w:val="a3"/>
    <w:link w:val="HTML"/>
    <w:uiPriority w:val="99"/>
    <w:semiHidden/>
    <w:rsid w:val="00DA391D"/>
    <w:rPr>
      <w:rFonts w:ascii="Courier New" w:eastAsia="宋体" w:hAnsi="Courier New" w:cs="Courier New"/>
      <w:sz w:val="20"/>
      <w:szCs w:val="20"/>
    </w:rPr>
  </w:style>
  <w:style w:type="paragraph" w:customStyle="1" w:styleId="4ChapterXXX05105">
    <w:name w:val="样式 标题 4Chapter X.X.X. + 段后: 0.5 行1 + 段后: 0.5 行"/>
    <w:basedOn w:val="4ChapterXXX051"/>
    <w:rsid w:val="00DA391D"/>
    <w:rPr>
      <w:szCs w:val="21"/>
    </w:rPr>
  </w:style>
  <w:style w:type="paragraph" w:customStyle="1" w:styleId="affd">
    <w:name w:val="首行缩进"/>
    <w:basedOn w:val="a2"/>
    <w:rsid w:val="00DA391D"/>
    <w:pPr>
      <w:widowControl/>
      <w:tabs>
        <w:tab w:val="left" w:pos="822"/>
      </w:tabs>
      <w:snapToGrid w:val="0"/>
      <w:spacing w:before="40" w:after="40" w:line="300" w:lineRule="atLeast"/>
      <w:ind w:left="1701"/>
      <w:jc w:val="left"/>
    </w:pPr>
    <w:rPr>
      <w:rFonts w:ascii="Arial" w:hAnsi="Arial"/>
      <w:kern w:val="0"/>
      <w:sz w:val="24"/>
      <w:szCs w:val="24"/>
      <w:lang w:eastAsia="en-US" w:bidi="en-US"/>
    </w:rPr>
  </w:style>
  <w:style w:type="character" w:customStyle="1" w:styleId="Char1">
    <w:name w:val="批注文字 Char"/>
    <w:basedOn w:val="a3"/>
    <w:link w:val="a7"/>
    <w:semiHidden/>
    <w:rsid w:val="00DA391D"/>
    <w:rPr>
      <w:rFonts w:ascii="Times New Roman" w:eastAsia="宋体" w:hAnsi="Times New Roman" w:cs="Times New Roman"/>
    </w:rPr>
  </w:style>
  <w:style w:type="character" w:customStyle="1" w:styleId="Char0">
    <w:name w:val="批注主题 Char"/>
    <w:basedOn w:val="Char1"/>
    <w:link w:val="a6"/>
    <w:uiPriority w:val="99"/>
    <w:semiHidden/>
    <w:rsid w:val="00DA391D"/>
    <w:rPr>
      <w:rFonts w:ascii="Times New Roman" w:eastAsia="宋体" w:hAnsi="Times New Roman" w:cs="Times New Roman"/>
      <w:b/>
      <w:bCs/>
    </w:rPr>
  </w:style>
  <w:style w:type="character" w:customStyle="1" w:styleId="2Char0">
    <w:name w:val="正文文本 2 Char"/>
    <w:basedOn w:val="a3"/>
    <w:link w:val="24"/>
    <w:uiPriority w:val="99"/>
    <w:semiHidden/>
    <w:rsid w:val="00DA391D"/>
    <w:rPr>
      <w:rFonts w:ascii="Times New Roman" w:eastAsia="宋体" w:hAnsi="Times New Roman" w:cs="Times New Roman"/>
    </w:rPr>
  </w:style>
  <w:style w:type="character" w:customStyle="1" w:styleId="Charc">
    <w:name w:val="副标题 Char"/>
    <w:basedOn w:val="a3"/>
    <w:link w:val="af6"/>
    <w:rsid w:val="00DA391D"/>
    <w:rPr>
      <w:rFonts w:asciiTheme="majorHAnsi" w:eastAsia="宋体" w:hAnsiTheme="majorHAnsi" w:cstheme="majorBidi"/>
      <w:b/>
      <w:bCs/>
      <w:kern w:val="28"/>
      <w:sz w:val="32"/>
      <w:szCs w:val="32"/>
    </w:rPr>
  </w:style>
  <w:style w:type="paragraph" w:customStyle="1" w:styleId="affe">
    <w:name w:val="标书_正文"/>
    <w:basedOn w:val="a2"/>
    <w:rsid w:val="00DA391D"/>
    <w:pPr>
      <w:widowControl/>
      <w:spacing w:line="360" w:lineRule="auto"/>
      <w:ind w:firstLineChars="200" w:firstLine="480"/>
      <w:jc w:val="left"/>
    </w:pPr>
    <w:rPr>
      <w:rFonts w:ascii="宋体"/>
      <w:kern w:val="0"/>
      <w:sz w:val="24"/>
      <w:szCs w:val="24"/>
      <w:lang w:eastAsia="en-US" w:bidi="en-US"/>
    </w:rPr>
  </w:style>
  <w:style w:type="paragraph" w:customStyle="1" w:styleId="FigureDescription">
    <w:name w:val="Figure Description"/>
    <w:next w:val="a2"/>
    <w:rsid w:val="00DA391D"/>
    <w:pPr>
      <w:snapToGrid w:val="0"/>
      <w:spacing w:before="80" w:after="320" w:line="276" w:lineRule="auto"/>
      <w:ind w:left="1701"/>
      <w:jc w:val="center"/>
    </w:pPr>
    <w:rPr>
      <w:rFonts w:ascii="Arial" w:eastAsia="黑体" w:hAnsi="Arial" w:cs="Times New Roman"/>
      <w:sz w:val="18"/>
      <w:szCs w:val="22"/>
      <w:lang w:eastAsia="en-US"/>
    </w:rPr>
  </w:style>
  <w:style w:type="paragraph" w:customStyle="1" w:styleId="afff">
    <w:name w:val="表内文字"/>
    <w:basedOn w:val="a2"/>
    <w:rsid w:val="00DA391D"/>
    <w:pPr>
      <w:widowControl/>
      <w:tabs>
        <w:tab w:val="left" w:pos="3060"/>
      </w:tabs>
      <w:snapToGrid w:val="0"/>
      <w:spacing w:before="50" w:after="50" w:line="460" w:lineRule="exact"/>
      <w:ind w:left="77"/>
      <w:jc w:val="left"/>
    </w:pPr>
    <w:rPr>
      <w:rFonts w:ascii="仿宋_GB2312" w:eastAsia="仿宋_GB2312"/>
      <w:bCs/>
      <w:kern w:val="0"/>
      <w:sz w:val="30"/>
      <w:szCs w:val="30"/>
      <w:lang w:eastAsia="en-US" w:bidi="en-US"/>
    </w:rPr>
  </w:style>
  <w:style w:type="paragraph" w:customStyle="1" w:styleId="2ChapterXXStatementh22Header2l2Level2Headhea1">
    <w:name w:val="样式 标题 2Chapter X.X. Statementh22Header 2l2Level 2 Headhea...1"/>
    <w:basedOn w:val="3"/>
    <w:rsid w:val="00DA391D"/>
    <w:pPr>
      <w:spacing w:before="120" w:afterLines="50"/>
    </w:pPr>
    <w:rPr>
      <w:rFonts w:ascii="宋体" w:cs="宋体"/>
      <w:bCs w:val="0"/>
      <w:snapToGrid w:val="0"/>
      <w:sz w:val="24"/>
    </w:rPr>
  </w:style>
  <w:style w:type="character" w:customStyle="1" w:styleId="Char8">
    <w:name w:val="尾注文本 Char"/>
    <w:basedOn w:val="a3"/>
    <w:link w:val="af2"/>
    <w:uiPriority w:val="99"/>
    <w:semiHidden/>
    <w:rsid w:val="00DA391D"/>
    <w:rPr>
      <w:rFonts w:ascii="Times New Roman" w:eastAsia="宋体" w:hAnsi="Times New Roman" w:cs="Times New Roman"/>
    </w:rPr>
  </w:style>
  <w:style w:type="paragraph" w:customStyle="1" w:styleId="2ChapterXXStatementh22Header2l2Level2Headhea">
    <w:name w:val="样式 标题 2Chapter X.X. Statementh22Header 2l2Level 2 Headhea..."/>
    <w:basedOn w:val="2"/>
    <w:rsid w:val="00DA391D"/>
    <w:pPr>
      <w:numPr>
        <w:numId w:val="5"/>
      </w:numPr>
      <w:tabs>
        <w:tab w:val="clear" w:pos="360"/>
      </w:tabs>
      <w:spacing w:before="120" w:afterLines="50"/>
      <w:ind w:left="0" w:firstLine="0"/>
    </w:pPr>
    <w:rPr>
      <w:rFonts w:ascii="宋体" w:hAnsi="Times New Roman" w:cs="宋体"/>
      <w:snapToGrid w:val="0"/>
      <w:sz w:val="24"/>
      <w:szCs w:val="24"/>
    </w:rPr>
  </w:style>
  <w:style w:type="paragraph" w:customStyle="1" w:styleId="Paragraph4">
    <w:name w:val="Paragraph4"/>
    <w:basedOn w:val="a2"/>
    <w:rsid w:val="00DA391D"/>
    <w:pPr>
      <w:widowControl/>
      <w:spacing w:before="80" w:afterLines="50"/>
      <w:ind w:left="2250"/>
      <w:jc w:val="left"/>
    </w:pPr>
    <w:rPr>
      <w:rFonts w:ascii="宋体"/>
      <w:snapToGrid w:val="0"/>
      <w:kern w:val="0"/>
      <w:sz w:val="24"/>
      <w:szCs w:val="24"/>
      <w:lang w:eastAsia="en-US" w:bidi="en-US"/>
    </w:rPr>
  </w:style>
  <w:style w:type="paragraph" w:customStyle="1" w:styleId="afff0">
    <w:name w:val="章正文"/>
    <w:basedOn w:val="a2"/>
    <w:rsid w:val="00DA391D"/>
    <w:pPr>
      <w:widowControl/>
      <w:spacing w:beforeLines="50" w:after="120" w:line="300" w:lineRule="auto"/>
      <w:ind w:firstLine="480"/>
      <w:jc w:val="left"/>
    </w:pPr>
    <w:rPr>
      <w:rFonts w:ascii="Helvetica" w:hAnsi="Helvetica"/>
      <w:kern w:val="0"/>
      <w:sz w:val="24"/>
      <w:szCs w:val="24"/>
      <w:lang w:eastAsia="en-US" w:bidi="en-US"/>
    </w:rPr>
  </w:style>
  <w:style w:type="paragraph" w:customStyle="1" w:styleId="ParaCharCharCharCharCharCharCharCharCharChar">
    <w:name w:val="默认段落字体 Para Char Char Char Char Char Char Char Char Char Char"/>
    <w:basedOn w:val="a2"/>
    <w:rsid w:val="00DA391D"/>
    <w:pPr>
      <w:widowControl/>
      <w:jc w:val="left"/>
    </w:pPr>
    <w:rPr>
      <w:rFonts w:ascii="Tahoma" w:hAnsi="Tahoma"/>
      <w:kern w:val="0"/>
      <w:sz w:val="24"/>
      <w:szCs w:val="24"/>
      <w:lang w:eastAsia="en-US" w:bidi="en-US"/>
    </w:rPr>
  </w:style>
  <w:style w:type="paragraph" w:customStyle="1" w:styleId="ParaCharCharCharCharCharCharCharCharChar1CharCharCharChar">
    <w:name w:val="默认段落字体 Para Char Char Char Char Char Char Char Char Char1 Char Char Char Char"/>
    <w:basedOn w:val="a2"/>
    <w:rsid w:val="00DA391D"/>
    <w:pPr>
      <w:widowControl/>
      <w:jc w:val="left"/>
    </w:pPr>
    <w:rPr>
      <w:rFonts w:ascii="Tahoma" w:hAnsi="Tahoma"/>
      <w:kern w:val="0"/>
      <w:sz w:val="24"/>
      <w:szCs w:val="24"/>
      <w:lang w:eastAsia="en-US" w:bidi="en-US"/>
    </w:rPr>
  </w:style>
  <w:style w:type="paragraph" w:customStyle="1" w:styleId="Bullet2">
    <w:name w:val="Bullet2"/>
    <w:basedOn w:val="a2"/>
    <w:rsid w:val="00DA391D"/>
    <w:pPr>
      <w:widowControl/>
      <w:spacing w:afterLines="50"/>
      <w:ind w:left="1440" w:hanging="360"/>
      <w:jc w:val="left"/>
    </w:pPr>
    <w:rPr>
      <w:rFonts w:ascii="宋体"/>
      <w:snapToGrid w:val="0"/>
      <w:color w:val="000080"/>
      <w:kern w:val="0"/>
      <w:sz w:val="24"/>
      <w:szCs w:val="24"/>
      <w:lang w:eastAsia="en-US" w:bidi="en-US"/>
    </w:rPr>
  </w:style>
  <w:style w:type="paragraph" w:customStyle="1" w:styleId="huide00">
    <w:name w:val="huide00"/>
    <w:basedOn w:val="a2"/>
    <w:rsid w:val="00DA391D"/>
    <w:pPr>
      <w:widowControl/>
      <w:spacing w:before="100" w:beforeAutospacing="1" w:after="100" w:afterAutospacing="1"/>
      <w:jc w:val="left"/>
    </w:pPr>
    <w:rPr>
      <w:rFonts w:ascii="Arial" w:eastAsia="Arial Unicode MS" w:hAnsi="Arial" w:cs="Arial"/>
      <w:color w:val="666666"/>
      <w:kern w:val="0"/>
      <w:sz w:val="18"/>
      <w:szCs w:val="18"/>
      <w:lang w:eastAsia="en-US" w:bidi="en-US"/>
    </w:rPr>
  </w:style>
  <w:style w:type="paragraph" w:customStyle="1" w:styleId="CharCharCharChar1CharChar">
    <w:name w:val="Char Char Char Char1 Char Char"/>
    <w:basedOn w:val="a2"/>
    <w:rsid w:val="00DA391D"/>
    <w:pPr>
      <w:widowControl/>
      <w:spacing w:after="160" w:line="240" w:lineRule="exact"/>
      <w:jc w:val="left"/>
    </w:pPr>
    <w:rPr>
      <w:rFonts w:ascii="Verdana" w:hAnsi="Verdana"/>
      <w:kern w:val="0"/>
      <w:sz w:val="20"/>
      <w:szCs w:val="24"/>
      <w:lang w:eastAsia="en-US" w:bidi="en-US"/>
    </w:rPr>
  </w:style>
  <w:style w:type="character" w:customStyle="1" w:styleId="Char6">
    <w:name w:val="正文文本缩进 Char"/>
    <w:basedOn w:val="a3"/>
    <w:link w:val="af"/>
    <w:uiPriority w:val="99"/>
    <w:semiHidden/>
    <w:rsid w:val="00DA391D"/>
    <w:rPr>
      <w:rFonts w:ascii="Times New Roman" w:eastAsia="宋体" w:hAnsi="Times New Roman" w:cs="Times New Roman"/>
    </w:rPr>
  </w:style>
  <w:style w:type="paragraph" w:customStyle="1" w:styleId="CharCharChar">
    <w:name w:val="Char Char Char"/>
    <w:basedOn w:val="a2"/>
    <w:rsid w:val="00DA391D"/>
    <w:pPr>
      <w:widowControl/>
      <w:jc w:val="left"/>
    </w:pPr>
    <w:rPr>
      <w:rFonts w:ascii="Tahoma" w:hAnsi="Tahoma"/>
      <w:kern w:val="0"/>
      <w:sz w:val="24"/>
      <w:szCs w:val="24"/>
      <w:lang w:eastAsia="en-US" w:bidi="en-US"/>
    </w:rPr>
  </w:style>
  <w:style w:type="paragraph" w:customStyle="1" w:styleId="S4-I-U-L15-No-dot">
    <w:name w:val="S4-I-U-L15-No-dot"/>
    <w:basedOn w:val="a2"/>
    <w:rsid w:val="00DA391D"/>
    <w:pPr>
      <w:widowControl/>
      <w:tabs>
        <w:tab w:val="left" w:pos="1112"/>
      </w:tabs>
      <w:spacing w:after="120" w:line="360" w:lineRule="auto"/>
      <w:ind w:left="1112" w:hanging="420"/>
      <w:jc w:val="left"/>
    </w:pPr>
    <w:rPr>
      <w:i/>
      <w:kern w:val="0"/>
      <w:sz w:val="24"/>
      <w:szCs w:val="24"/>
      <w:u w:val="single"/>
      <w:lang w:eastAsia="en-US" w:bidi="en-US"/>
    </w:rPr>
  </w:style>
  <w:style w:type="paragraph" w:customStyle="1" w:styleId="Proposalsbody">
    <w:name w:val="Proposals body"/>
    <w:basedOn w:val="a2"/>
    <w:next w:val="a2"/>
    <w:rsid w:val="00DA391D"/>
    <w:pPr>
      <w:widowControl/>
      <w:spacing w:line="360" w:lineRule="auto"/>
      <w:jc w:val="left"/>
    </w:pPr>
    <w:rPr>
      <w:rFonts w:ascii="宋体"/>
      <w:snapToGrid w:val="0"/>
      <w:color w:val="000000"/>
      <w:kern w:val="0"/>
      <w:sz w:val="24"/>
      <w:szCs w:val="24"/>
      <w:lang w:eastAsia="en-US" w:bidi="en-US"/>
    </w:rPr>
  </w:style>
  <w:style w:type="paragraph" w:customStyle="1" w:styleId="3ChapterXXX">
    <w:name w:val="样式 标题 3Chapter X.X.X"/>
    <w:basedOn w:val="3ChapterXXX0505051"/>
    <w:rsid w:val="00DA391D"/>
  </w:style>
  <w:style w:type="paragraph" w:customStyle="1" w:styleId="3ChapterXXX0505051">
    <w:name w:val="标题 3Chapter X.X.X. + 段后: 0.5 行 + 段后: 0.5 行 + 段后: 0.5 行1"/>
    <w:basedOn w:val="3ChapterXXX0505"/>
    <w:qFormat/>
    <w:rsid w:val="00DA391D"/>
  </w:style>
  <w:style w:type="paragraph" w:customStyle="1" w:styleId="CharChar3CharCharCharChar">
    <w:name w:val="Char Char3 Char Char Char Char"/>
    <w:basedOn w:val="a2"/>
    <w:rsid w:val="00DA391D"/>
    <w:pPr>
      <w:widowControl/>
      <w:spacing w:after="160" w:line="360" w:lineRule="auto"/>
      <w:jc w:val="left"/>
    </w:pPr>
    <w:rPr>
      <w:rFonts w:ascii="Verdana" w:hAnsi="Verdana"/>
      <w:kern w:val="0"/>
      <w:sz w:val="24"/>
      <w:szCs w:val="24"/>
      <w:lang w:eastAsia="en-US" w:bidi="en-US"/>
    </w:rPr>
  </w:style>
  <w:style w:type="character" w:customStyle="1" w:styleId="2Char">
    <w:name w:val="正文文本缩进 2 Char"/>
    <w:basedOn w:val="a3"/>
    <w:link w:val="22"/>
    <w:uiPriority w:val="99"/>
    <w:semiHidden/>
    <w:rsid w:val="00DA391D"/>
    <w:rPr>
      <w:rFonts w:ascii="Times New Roman" w:eastAsia="宋体" w:hAnsi="Times New Roman" w:cs="Times New Roman"/>
    </w:rPr>
  </w:style>
  <w:style w:type="character" w:customStyle="1" w:styleId="Charf">
    <w:name w:val="引用 Char"/>
    <w:basedOn w:val="a3"/>
    <w:link w:val="aff0"/>
    <w:uiPriority w:val="29"/>
    <w:rsid w:val="00DA391D"/>
    <w:rPr>
      <w:rFonts w:ascii="Times New Roman" w:eastAsia="宋体" w:hAnsi="Times New Roman" w:cs="Times New Roman"/>
      <w:i/>
      <w:iCs/>
      <w:color w:val="000000" w:themeColor="text1"/>
    </w:rPr>
  </w:style>
  <w:style w:type="paragraph" w:customStyle="1" w:styleId="afff1">
    <w:name w:val="封面标准文稿编辑信息"/>
    <w:rsid w:val="00DA391D"/>
    <w:pPr>
      <w:spacing w:before="180" w:after="200" w:line="180" w:lineRule="exact"/>
      <w:jc w:val="center"/>
    </w:pPr>
    <w:rPr>
      <w:rFonts w:ascii="宋体" w:eastAsia="宋体" w:hAnsi="Times New Roman" w:cs="Times New Roman"/>
      <w:sz w:val="21"/>
      <w:szCs w:val="22"/>
    </w:rPr>
  </w:style>
  <w:style w:type="character" w:customStyle="1" w:styleId="3Char">
    <w:name w:val="正文文本 3 Char"/>
    <w:basedOn w:val="a3"/>
    <w:link w:val="30"/>
    <w:uiPriority w:val="99"/>
    <w:semiHidden/>
    <w:rsid w:val="00DA391D"/>
    <w:rPr>
      <w:rFonts w:ascii="Times New Roman" w:eastAsia="宋体" w:hAnsi="Times New Roman" w:cs="Times New Roman"/>
      <w:sz w:val="16"/>
      <w:szCs w:val="16"/>
    </w:rPr>
  </w:style>
  <w:style w:type="paragraph" w:customStyle="1" w:styleId="Bullet">
    <w:name w:val="Bullet"/>
    <w:basedOn w:val="a2"/>
    <w:rsid w:val="00DA391D"/>
    <w:pPr>
      <w:widowControl/>
      <w:tabs>
        <w:tab w:val="left" w:pos="720"/>
        <w:tab w:val="left" w:pos="964"/>
      </w:tabs>
      <w:spacing w:before="120" w:afterLines="50"/>
      <w:ind w:left="720" w:right="360" w:hanging="482"/>
      <w:jc w:val="left"/>
    </w:pPr>
    <w:rPr>
      <w:rFonts w:ascii="宋体"/>
      <w:snapToGrid w:val="0"/>
      <w:kern w:val="0"/>
      <w:sz w:val="24"/>
      <w:szCs w:val="24"/>
      <w:lang w:eastAsia="en-US" w:bidi="en-US"/>
    </w:rPr>
  </w:style>
  <w:style w:type="character" w:customStyle="1" w:styleId="Char3">
    <w:name w:val="正文文本 Char"/>
    <w:basedOn w:val="a3"/>
    <w:link w:val="a9"/>
    <w:rsid w:val="00DA391D"/>
    <w:rPr>
      <w:rFonts w:ascii="Times New Roman" w:eastAsia="宋体" w:hAnsi="Times New Roman" w:cs="Times New Roman"/>
    </w:rPr>
  </w:style>
  <w:style w:type="character" w:customStyle="1" w:styleId="Char2">
    <w:name w:val="正文首行缩进 Char"/>
    <w:basedOn w:val="Char3"/>
    <w:link w:val="a8"/>
    <w:uiPriority w:val="99"/>
    <w:semiHidden/>
    <w:rsid w:val="00DA391D"/>
    <w:rPr>
      <w:rFonts w:ascii="Times New Roman" w:eastAsia="宋体" w:hAnsi="Times New Roman" w:cs="Times New Roman"/>
    </w:rPr>
  </w:style>
  <w:style w:type="paragraph" w:customStyle="1" w:styleId="28">
    <w:name w:val="样式2"/>
    <w:basedOn w:val="2"/>
    <w:rsid w:val="00DA391D"/>
    <w:pPr>
      <w:tabs>
        <w:tab w:val="left" w:pos="600"/>
      </w:tabs>
      <w:ind w:left="600" w:hanging="600"/>
    </w:pPr>
  </w:style>
  <w:style w:type="character" w:customStyle="1" w:styleId="Char7">
    <w:name w:val="日期 Char"/>
    <w:basedOn w:val="a3"/>
    <w:link w:val="af1"/>
    <w:uiPriority w:val="99"/>
    <w:semiHidden/>
    <w:rsid w:val="00DA391D"/>
    <w:rPr>
      <w:rFonts w:ascii="Times New Roman" w:eastAsia="宋体" w:hAnsi="Times New Roman" w:cs="Times New Roman"/>
    </w:rPr>
  </w:style>
  <w:style w:type="paragraph" w:customStyle="1" w:styleId="CharCharCharCharCharCharChar">
    <w:name w:val="Char Char Char Char Char Char Char"/>
    <w:basedOn w:val="a2"/>
    <w:rsid w:val="00DA391D"/>
    <w:pPr>
      <w:widowControl/>
      <w:tabs>
        <w:tab w:val="left" w:pos="432"/>
      </w:tabs>
      <w:ind w:left="432" w:hanging="432"/>
      <w:jc w:val="left"/>
    </w:pPr>
    <w:rPr>
      <w:rFonts w:ascii="Tahoma" w:hAnsi="Tahoma"/>
      <w:kern w:val="0"/>
      <w:sz w:val="24"/>
      <w:szCs w:val="24"/>
      <w:lang w:eastAsia="en-US" w:bidi="en-US"/>
    </w:rPr>
  </w:style>
  <w:style w:type="paragraph" w:customStyle="1" w:styleId="11CharCharCharCharCharCharCharCharCharCharCharCharCharCharCharCharChar">
    <w:name w:val="样式 标题 1 + 五号1 Char Char Char Char Char Char Char Char Char Char Char Char Char Char Char Char Char"/>
    <w:basedOn w:val="1"/>
    <w:rsid w:val="00DA391D"/>
    <w:pPr>
      <w:spacing w:before="0" w:after="0" w:line="480" w:lineRule="auto"/>
      <w:jc w:val="both"/>
    </w:pPr>
    <w:rPr>
      <w:rFonts w:ascii="Times New Roman" w:hAnsi="Times New Roman"/>
      <w:bCs w:val="0"/>
      <w:sz w:val="21"/>
      <w:szCs w:val="44"/>
    </w:rPr>
  </w:style>
  <w:style w:type="character" w:customStyle="1" w:styleId="Charf1">
    <w:name w:val="明显引用 Char"/>
    <w:basedOn w:val="a3"/>
    <w:link w:val="aff3"/>
    <w:uiPriority w:val="30"/>
    <w:rsid w:val="00DA391D"/>
    <w:rPr>
      <w:rFonts w:ascii="Times New Roman" w:eastAsia="宋体" w:hAnsi="Times New Roman" w:cs="Times New Roman"/>
      <w:b/>
      <w:bCs/>
      <w:i/>
      <w:iCs/>
      <w:color w:val="4F81BD" w:themeColor="accent1"/>
    </w:rPr>
  </w:style>
  <w:style w:type="character" w:customStyle="1" w:styleId="Char9">
    <w:name w:val="批注框文本 Char"/>
    <w:basedOn w:val="a3"/>
    <w:link w:val="af3"/>
    <w:uiPriority w:val="99"/>
    <w:semiHidden/>
    <w:rsid w:val="00DA391D"/>
    <w:rPr>
      <w:rFonts w:ascii="Times New Roman" w:eastAsia="宋体" w:hAnsi="Times New Roman" w:cs="Times New Roman"/>
      <w:sz w:val="18"/>
      <w:szCs w:val="18"/>
    </w:rPr>
  </w:style>
  <w:style w:type="paragraph" w:customStyle="1" w:styleId="Body">
    <w:name w:val="Body"/>
    <w:basedOn w:val="a2"/>
    <w:rsid w:val="00DA391D"/>
    <w:pPr>
      <w:widowControl/>
      <w:spacing w:before="120" w:afterLines="50"/>
      <w:jc w:val="left"/>
    </w:pPr>
    <w:rPr>
      <w:rFonts w:ascii="宋体"/>
      <w:snapToGrid w:val="0"/>
      <w:kern w:val="0"/>
      <w:sz w:val="24"/>
      <w:szCs w:val="24"/>
      <w:lang w:eastAsia="en-US" w:bidi="en-US"/>
    </w:rPr>
  </w:style>
  <w:style w:type="paragraph" w:customStyle="1" w:styleId="Paragraph3">
    <w:name w:val="Paragraph3"/>
    <w:basedOn w:val="a2"/>
    <w:rsid w:val="00DA391D"/>
    <w:pPr>
      <w:widowControl/>
      <w:spacing w:before="80" w:afterLines="50"/>
      <w:ind w:left="1530"/>
      <w:jc w:val="left"/>
    </w:pPr>
    <w:rPr>
      <w:rFonts w:ascii="宋体"/>
      <w:snapToGrid w:val="0"/>
      <w:kern w:val="0"/>
      <w:sz w:val="24"/>
      <w:szCs w:val="24"/>
      <w:lang w:eastAsia="en-US" w:bidi="en-US"/>
    </w:rPr>
  </w:style>
  <w:style w:type="paragraph" w:customStyle="1" w:styleId="text">
    <w:name w:val="text"/>
    <w:basedOn w:val="a2"/>
    <w:rsid w:val="00DA391D"/>
    <w:pPr>
      <w:widowControl/>
      <w:adjustRightInd w:val="0"/>
      <w:spacing w:before="120" w:line="360" w:lineRule="auto"/>
      <w:ind w:firstLine="425"/>
      <w:jc w:val="left"/>
      <w:textAlignment w:val="baseline"/>
    </w:pPr>
    <w:rPr>
      <w:rFonts w:ascii="宋体" w:hAnsi="Arial" w:cs="Arial"/>
      <w:bCs/>
      <w:kern w:val="0"/>
      <w:sz w:val="26"/>
      <w:szCs w:val="32"/>
      <w:lang w:eastAsia="en-US" w:bidi="en-US"/>
    </w:rPr>
  </w:style>
  <w:style w:type="character" w:customStyle="1" w:styleId="3Char0">
    <w:name w:val="正文文本缩进 3 Char"/>
    <w:basedOn w:val="a3"/>
    <w:link w:val="32"/>
    <w:uiPriority w:val="99"/>
    <w:semiHidden/>
    <w:rsid w:val="00DA391D"/>
    <w:rPr>
      <w:rFonts w:ascii="Times New Roman" w:eastAsia="宋体" w:hAnsi="Times New Roman" w:cs="Times New Roman"/>
      <w:sz w:val="16"/>
      <w:szCs w:val="16"/>
    </w:rPr>
  </w:style>
  <w:style w:type="paragraph" w:customStyle="1" w:styleId="P1">
    <w:name w:val="P1"/>
    <w:basedOn w:val="a2"/>
    <w:qFormat/>
    <w:rsid w:val="00DA391D"/>
    <w:pPr>
      <w:widowControl/>
      <w:spacing w:before="240" w:line="240" w:lineRule="atLeast"/>
      <w:jc w:val="left"/>
    </w:pPr>
    <w:rPr>
      <w:b/>
      <w:kern w:val="0"/>
      <w:sz w:val="24"/>
      <w:szCs w:val="21"/>
      <w:lang w:val="en-AU" w:eastAsia="en-US" w:bidi="en-US"/>
    </w:rPr>
  </w:style>
  <w:style w:type="paragraph" w:customStyle="1" w:styleId="Table-Text">
    <w:name w:val="Table - Text"/>
    <w:basedOn w:val="a2"/>
    <w:qFormat/>
    <w:rsid w:val="00DA391D"/>
    <w:pPr>
      <w:widowControl/>
      <w:spacing w:before="60" w:afterLines="50"/>
      <w:jc w:val="left"/>
    </w:pPr>
    <w:rPr>
      <w:kern w:val="0"/>
      <w:sz w:val="24"/>
      <w:szCs w:val="24"/>
      <w:lang w:eastAsia="en-US" w:bidi="en-US"/>
    </w:rPr>
  </w:style>
  <w:style w:type="paragraph" w:customStyle="1" w:styleId="Char">
    <w:name w:val="金保文档标准正文 Char"/>
    <w:basedOn w:val="a2"/>
    <w:rsid w:val="00DA391D"/>
    <w:pPr>
      <w:widowControl/>
      <w:numPr>
        <w:numId w:val="6"/>
      </w:numPr>
      <w:spacing w:line="360" w:lineRule="auto"/>
      <w:jc w:val="left"/>
    </w:pPr>
    <w:rPr>
      <w:color w:val="000000"/>
      <w:kern w:val="0"/>
      <w:sz w:val="24"/>
      <w:szCs w:val="24"/>
      <w:lang w:eastAsia="en-US" w:bidi="en-US"/>
    </w:rPr>
  </w:style>
  <w:style w:type="character" w:customStyle="1" w:styleId="Char5">
    <w:name w:val="文档结构图 Char"/>
    <w:basedOn w:val="a3"/>
    <w:link w:val="ae"/>
    <w:uiPriority w:val="99"/>
    <w:semiHidden/>
    <w:rsid w:val="00DA391D"/>
    <w:rPr>
      <w:rFonts w:ascii="宋体" w:eastAsia="宋体" w:hAnsi="Times New Roman" w:cs="Times New Roman"/>
      <w:sz w:val="18"/>
      <w:szCs w:val="18"/>
    </w:rPr>
  </w:style>
  <w:style w:type="paragraph" w:customStyle="1" w:styleId="19">
    <w:name w:val="标题1"/>
    <w:basedOn w:val="af0"/>
    <w:qFormat/>
    <w:rsid w:val="00DA391D"/>
  </w:style>
  <w:style w:type="paragraph" w:customStyle="1" w:styleId="Tabletext">
    <w:name w:val="Tabletext"/>
    <w:basedOn w:val="a2"/>
    <w:qFormat/>
    <w:rsid w:val="00DA391D"/>
    <w:pPr>
      <w:keepLines/>
      <w:widowControl/>
      <w:spacing w:afterLines="50"/>
      <w:jc w:val="left"/>
    </w:pPr>
    <w:rPr>
      <w:rFonts w:ascii="宋体"/>
      <w:snapToGrid w:val="0"/>
      <w:kern w:val="0"/>
      <w:sz w:val="24"/>
      <w:szCs w:val="24"/>
      <w:lang w:eastAsia="en-US" w:bidi="en-US"/>
    </w:rPr>
  </w:style>
  <w:style w:type="paragraph" w:customStyle="1" w:styleId="S4-L15-C">
    <w:name w:val="S4-L15-C"/>
    <w:basedOn w:val="a2"/>
    <w:rsid w:val="00DA391D"/>
    <w:pPr>
      <w:widowControl/>
      <w:spacing w:after="120" w:line="360" w:lineRule="auto"/>
      <w:jc w:val="center"/>
    </w:pPr>
    <w:rPr>
      <w:kern w:val="0"/>
      <w:sz w:val="24"/>
      <w:szCs w:val="21"/>
      <w:lang w:eastAsia="en-US" w:bidi="en-US"/>
    </w:rPr>
  </w:style>
  <w:style w:type="paragraph" w:customStyle="1" w:styleId="afff2">
    <w:name w:val="二级项目符号"/>
    <w:basedOn w:val="a2"/>
    <w:qFormat/>
    <w:rsid w:val="00DA391D"/>
    <w:pPr>
      <w:widowControl/>
      <w:tabs>
        <w:tab w:val="left" w:pos="964"/>
      </w:tabs>
      <w:spacing w:line="360" w:lineRule="auto"/>
      <w:ind w:left="964" w:hanging="482"/>
      <w:jc w:val="left"/>
    </w:pPr>
    <w:rPr>
      <w:kern w:val="0"/>
      <w:sz w:val="24"/>
      <w:szCs w:val="24"/>
      <w:lang w:eastAsia="en-US" w:bidi="en-US"/>
    </w:rPr>
  </w:style>
  <w:style w:type="character" w:customStyle="1" w:styleId="Chard">
    <w:name w:val="标题 Char"/>
    <w:basedOn w:val="a3"/>
    <w:link w:val="af8"/>
    <w:uiPriority w:val="10"/>
    <w:qFormat/>
    <w:rsid w:val="00DA391D"/>
    <w:rPr>
      <w:rFonts w:asciiTheme="majorHAnsi" w:eastAsia="宋体" w:hAnsiTheme="majorHAnsi" w:cstheme="majorBidi"/>
      <w:b/>
      <w:bCs/>
      <w:sz w:val="32"/>
      <w:szCs w:val="32"/>
    </w:rPr>
  </w:style>
  <w:style w:type="paragraph" w:customStyle="1" w:styleId="afff3">
    <w:name w:val="表格文字"/>
    <w:basedOn w:val="a2"/>
    <w:rsid w:val="00DA391D"/>
    <w:pPr>
      <w:widowControl/>
      <w:jc w:val="left"/>
      <w:textAlignment w:val="top"/>
    </w:pPr>
    <w:rPr>
      <w:kern w:val="0"/>
      <w:sz w:val="18"/>
      <w:szCs w:val="24"/>
      <w:lang w:eastAsia="en-US" w:bidi="en-US"/>
    </w:rPr>
  </w:style>
  <w:style w:type="paragraph" w:customStyle="1" w:styleId="1a">
    <w:name w:val="最新标题1"/>
    <w:basedOn w:val="16"/>
    <w:next w:val="26"/>
    <w:qFormat/>
    <w:rsid w:val="00DA391D"/>
    <w:pPr>
      <w:spacing w:after="120"/>
    </w:pPr>
    <w:rPr>
      <w:bCs w:val="0"/>
    </w:rPr>
  </w:style>
  <w:style w:type="character" w:customStyle="1" w:styleId="Char10">
    <w:name w:val="纯文本 Char1"/>
    <w:basedOn w:val="a3"/>
    <w:link w:val="af0"/>
    <w:rsid w:val="00DA391D"/>
    <w:rPr>
      <w:rFonts w:ascii="宋体" w:eastAsia="宋体" w:hAnsi="Courier New" w:cs="Courier New"/>
      <w:szCs w:val="21"/>
    </w:rPr>
  </w:style>
  <w:style w:type="paragraph" w:customStyle="1" w:styleId="Paragraph1">
    <w:name w:val="Paragraph1"/>
    <w:basedOn w:val="a2"/>
    <w:qFormat/>
    <w:rsid w:val="00DA391D"/>
    <w:pPr>
      <w:widowControl/>
      <w:spacing w:before="80" w:afterLines="50"/>
      <w:jc w:val="left"/>
    </w:pPr>
    <w:rPr>
      <w:rFonts w:ascii="宋体"/>
      <w:snapToGrid w:val="0"/>
      <w:kern w:val="0"/>
      <w:sz w:val="24"/>
      <w:szCs w:val="24"/>
      <w:lang w:eastAsia="en-US" w:bidi="en-US"/>
    </w:rPr>
  </w:style>
  <w:style w:type="paragraph" w:customStyle="1" w:styleId="paragraph10">
    <w:name w:val="paragraph1"/>
    <w:basedOn w:val="a2"/>
    <w:qFormat/>
    <w:rsid w:val="00DA391D"/>
    <w:pPr>
      <w:widowControl/>
      <w:spacing w:afterLines="30" w:line="360" w:lineRule="auto"/>
      <w:ind w:firstLineChars="200" w:firstLine="420"/>
      <w:jc w:val="left"/>
    </w:pPr>
    <w:rPr>
      <w:rFonts w:eastAsia="楷体_GB2312"/>
      <w:kern w:val="0"/>
      <w:sz w:val="24"/>
      <w:szCs w:val="24"/>
      <w:lang w:eastAsia="en-US" w:bidi="en-US"/>
    </w:rPr>
  </w:style>
  <w:style w:type="paragraph" w:customStyle="1" w:styleId="font5">
    <w:name w:val="font5"/>
    <w:basedOn w:val="a2"/>
    <w:rsid w:val="00DA391D"/>
    <w:pPr>
      <w:widowControl/>
      <w:spacing w:before="100" w:beforeAutospacing="1" w:after="100" w:afterAutospacing="1"/>
      <w:jc w:val="left"/>
    </w:pPr>
    <w:rPr>
      <w:rFonts w:ascii="宋体" w:hAnsi="宋体" w:hint="eastAsia"/>
      <w:kern w:val="0"/>
      <w:sz w:val="18"/>
      <w:szCs w:val="18"/>
      <w:lang w:eastAsia="en-US" w:bidi="en-US"/>
    </w:rPr>
  </w:style>
  <w:style w:type="paragraph" w:customStyle="1" w:styleId="3A-3sect123h3H3level3PIM3Level3HeadHeading">
    <w:name w:val="样式 标题 3(A-3)sect1.2.3h3H3level_3PIM 3Level 3 HeadHeading..."/>
    <w:basedOn w:val="3"/>
    <w:rsid w:val="00DA391D"/>
    <w:pPr>
      <w:keepLines/>
      <w:spacing w:before="260" w:after="260" w:line="416" w:lineRule="auto"/>
    </w:pPr>
    <w:rPr>
      <w:rFonts w:ascii="Arial" w:hAnsi="Arial"/>
      <w:bCs w:val="0"/>
      <w:kern w:val="2"/>
      <w:sz w:val="30"/>
      <w:szCs w:val="32"/>
    </w:rPr>
  </w:style>
  <w:style w:type="paragraph" w:customStyle="1" w:styleId="afff4">
    <w:name w:val="五号正文项目（标准）"/>
    <w:basedOn w:val="a2"/>
    <w:rsid w:val="00DA391D"/>
    <w:pPr>
      <w:widowControl/>
      <w:tabs>
        <w:tab w:val="left" w:pos="900"/>
      </w:tabs>
      <w:spacing w:line="400" w:lineRule="exact"/>
      <w:ind w:left="900" w:hanging="540"/>
      <w:jc w:val="left"/>
    </w:pPr>
    <w:rPr>
      <w:rFonts w:ascii="宋体" w:hAnsi="宋体"/>
      <w:color w:val="000000"/>
      <w:kern w:val="0"/>
      <w:sz w:val="24"/>
      <w:szCs w:val="24"/>
      <w:lang w:eastAsia="en-US" w:bidi="en-US"/>
    </w:rPr>
  </w:style>
  <w:style w:type="paragraph" w:customStyle="1" w:styleId="1b">
    <w:name w:val="正文1"/>
    <w:basedOn w:val="a2"/>
    <w:next w:val="a2"/>
    <w:qFormat/>
    <w:rsid w:val="00DA391D"/>
    <w:pPr>
      <w:widowControl/>
      <w:spacing w:before="100" w:after="100" w:line="400" w:lineRule="exact"/>
      <w:ind w:firstLine="480"/>
      <w:jc w:val="left"/>
    </w:pPr>
    <w:rPr>
      <w:rFonts w:ascii="Arial" w:hAnsi="Arial"/>
      <w:kern w:val="0"/>
      <w:sz w:val="24"/>
      <w:szCs w:val="24"/>
      <w:lang w:eastAsia="en-US" w:bidi="en-US"/>
    </w:rPr>
  </w:style>
  <w:style w:type="paragraph" w:customStyle="1" w:styleId="IBM">
    <w:name w:val="IBM 正文"/>
    <w:basedOn w:val="a2"/>
    <w:rsid w:val="00DA391D"/>
    <w:pPr>
      <w:widowControl/>
      <w:spacing w:line="360" w:lineRule="atLeast"/>
      <w:jc w:val="left"/>
    </w:pPr>
    <w:rPr>
      <w:kern w:val="0"/>
      <w:sz w:val="24"/>
      <w:szCs w:val="24"/>
      <w:lang w:eastAsia="en-US" w:bidi="en-US"/>
    </w:rPr>
  </w:style>
  <w:style w:type="paragraph" w:customStyle="1" w:styleId="CharCharCharCharCharCharCharChar">
    <w:name w:val="Char Char Char Char Char Char Char Char"/>
    <w:basedOn w:val="a2"/>
    <w:qFormat/>
    <w:rsid w:val="00DA391D"/>
    <w:pPr>
      <w:widowControl/>
      <w:tabs>
        <w:tab w:val="left" w:pos="360"/>
      </w:tabs>
      <w:jc w:val="left"/>
    </w:pPr>
    <w:rPr>
      <w:kern w:val="0"/>
      <w:sz w:val="24"/>
      <w:szCs w:val="24"/>
      <w:lang w:eastAsia="en-US" w:bidi="en-US"/>
    </w:rPr>
  </w:style>
  <w:style w:type="paragraph" w:customStyle="1" w:styleId="40505">
    <w:name w:val="样式 样式 标题 4 + 段后: 0.5 行 + 段后: 0.5 行"/>
    <w:basedOn w:val="405"/>
    <w:qFormat/>
    <w:rsid w:val="00DA391D"/>
  </w:style>
  <w:style w:type="paragraph" w:customStyle="1" w:styleId="CharCharCharChar">
    <w:name w:val="Char Char Char Char"/>
    <w:basedOn w:val="a2"/>
    <w:qFormat/>
    <w:rsid w:val="00DA391D"/>
    <w:pPr>
      <w:widowControl/>
      <w:spacing w:after="160" w:line="240" w:lineRule="exact"/>
      <w:jc w:val="left"/>
    </w:pPr>
    <w:rPr>
      <w:rFonts w:ascii="Verdana" w:eastAsia="仿宋_GB2312" w:hAnsi="Verdana" w:cs="Verdana"/>
      <w:kern w:val="0"/>
      <w:sz w:val="30"/>
      <w:szCs w:val="30"/>
      <w:lang w:eastAsia="en-US" w:bidi="en-US"/>
    </w:rPr>
  </w:style>
  <w:style w:type="paragraph" w:customStyle="1" w:styleId="5H5ITTt5PAPicoSection5H5-Heading5h5l5heading51">
    <w:name w:val="样式 标题 5H5ITT t5PA Pico Section5H5-Heading 5h5l5heading5...1"/>
    <w:basedOn w:val="5"/>
    <w:qFormat/>
    <w:rsid w:val="00DA391D"/>
    <w:pPr>
      <w:tabs>
        <w:tab w:val="left" w:pos="1800"/>
      </w:tabs>
      <w:spacing w:before="0" w:after="0" w:line="360" w:lineRule="auto"/>
      <w:ind w:left="346"/>
    </w:pPr>
    <w:rPr>
      <w:rFonts w:ascii="宋体" w:hAnsi="宋体"/>
      <w:bCs w:val="0"/>
      <w:spacing w:val="-2"/>
      <w:kern w:val="28"/>
      <w:sz w:val="30"/>
      <w:szCs w:val="30"/>
    </w:rPr>
  </w:style>
  <w:style w:type="paragraph" w:customStyle="1" w:styleId="05">
    <w:name w:val="样式 三号 加粗 段后: 0.5 行"/>
    <w:basedOn w:val="a2"/>
    <w:rsid w:val="00DA391D"/>
    <w:pPr>
      <w:widowControl/>
      <w:spacing w:afterLines="50"/>
      <w:jc w:val="left"/>
    </w:pPr>
    <w:rPr>
      <w:rFonts w:ascii="宋体" w:cs="宋体"/>
      <w:b/>
      <w:bCs/>
      <w:snapToGrid w:val="0"/>
      <w:kern w:val="0"/>
      <w:sz w:val="32"/>
      <w:szCs w:val="24"/>
      <w:lang w:eastAsia="en-US" w:bidi="en-US"/>
    </w:rPr>
  </w:style>
  <w:style w:type="paragraph" w:customStyle="1" w:styleId="P3">
    <w:name w:val="P3"/>
    <w:basedOn w:val="a2"/>
    <w:qFormat/>
    <w:rsid w:val="00DA391D"/>
    <w:pPr>
      <w:widowControl/>
      <w:spacing w:before="240" w:line="240" w:lineRule="atLeast"/>
      <w:ind w:left="1152"/>
      <w:jc w:val="left"/>
    </w:pPr>
    <w:rPr>
      <w:b/>
      <w:kern w:val="0"/>
      <w:sz w:val="24"/>
      <w:szCs w:val="21"/>
      <w:lang w:val="en-AU" w:eastAsia="en-US" w:bidi="en-US"/>
    </w:rPr>
  </w:style>
  <w:style w:type="paragraph" w:customStyle="1" w:styleId="4051">
    <w:name w:val="样式 样式 标题 4 + 段后: 0.5 行1"/>
    <w:basedOn w:val="405"/>
    <w:next w:val="af2"/>
    <w:rsid w:val="00DA391D"/>
    <w:pPr>
      <w:spacing w:after="120"/>
    </w:pPr>
  </w:style>
  <w:style w:type="paragraph" w:customStyle="1" w:styleId="Paragraph2">
    <w:name w:val="Paragraph2"/>
    <w:basedOn w:val="a2"/>
    <w:qFormat/>
    <w:rsid w:val="00DA391D"/>
    <w:pPr>
      <w:widowControl/>
      <w:spacing w:before="80" w:afterLines="50"/>
      <w:ind w:left="720"/>
      <w:jc w:val="left"/>
    </w:pPr>
    <w:rPr>
      <w:rFonts w:ascii="宋体"/>
      <w:snapToGrid w:val="0"/>
      <w:color w:val="000000"/>
      <w:kern w:val="0"/>
      <w:sz w:val="24"/>
      <w:szCs w:val="24"/>
      <w:lang w:val="en-AU" w:eastAsia="en-US" w:bidi="en-US"/>
    </w:rPr>
  </w:style>
  <w:style w:type="paragraph" w:customStyle="1" w:styleId="afff5">
    <w:name w:val="沈标题四"/>
    <w:basedOn w:val="40"/>
    <w:next w:val="a2"/>
    <w:qFormat/>
    <w:rsid w:val="00DA391D"/>
    <w:pPr>
      <w:keepNext w:val="0"/>
      <w:spacing w:line="377" w:lineRule="auto"/>
    </w:pPr>
    <w:rPr>
      <w:rFonts w:ascii="Arial Narrow" w:eastAsia="方正姚体" w:hAnsi="Arial Narrow"/>
      <w:b w:val="0"/>
      <w:sz w:val="24"/>
      <w:szCs w:val="24"/>
    </w:rPr>
  </w:style>
  <w:style w:type="paragraph" w:customStyle="1" w:styleId="afff6">
    <w:name w:val="标准小四"/>
    <w:basedOn w:val="a2"/>
    <w:rsid w:val="00DA391D"/>
    <w:pPr>
      <w:widowControl/>
      <w:spacing w:line="360" w:lineRule="auto"/>
      <w:ind w:firstLineChars="200" w:firstLine="480"/>
      <w:jc w:val="left"/>
    </w:pPr>
    <w:rPr>
      <w:rFonts w:ascii="Arial" w:hAnsi="Arial"/>
      <w:kern w:val="0"/>
      <w:sz w:val="24"/>
      <w:szCs w:val="21"/>
      <w:lang w:eastAsia="en-US" w:bidi="en-US"/>
    </w:rPr>
  </w:style>
  <w:style w:type="paragraph" w:customStyle="1" w:styleId="GB2312015GB">
    <w:name w:val="样式 样式 正文文本缩进 + 仿宋_GB2312 小四 首行缩进:  0 厘米 行距: 1.5 倍行距 + (中文) 仿宋_GB..."/>
    <w:basedOn w:val="GB2312015"/>
    <w:qFormat/>
    <w:rsid w:val="00DA391D"/>
    <w:pPr>
      <w:ind w:firstLineChars="200" w:firstLine="480"/>
    </w:pPr>
  </w:style>
  <w:style w:type="paragraph" w:customStyle="1" w:styleId="1050">
    <w:name w:val="样式 左侧:  1 厘米 段后: 0.5 行"/>
    <w:basedOn w:val="a2"/>
    <w:rsid w:val="00DA391D"/>
    <w:pPr>
      <w:widowControl/>
      <w:spacing w:afterLines="50"/>
      <w:ind w:firstLine="425"/>
      <w:jc w:val="left"/>
    </w:pPr>
    <w:rPr>
      <w:rFonts w:ascii="宋体" w:cs="宋体"/>
      <w:snapToGrid w:val="0"/>
      <w:kern w:val="0"/>
      <w:sz w:val="24"/>
      <w:szCs w:val="24"/>
      <w:lang w:eastAsia="en-US" w:bidi="en-US"/>
    </w:rPr>
  </w:style>
  <w:style w:type="paragraph" w:customStyle="1" w:styleId="S4-I-L15-U">
    <w:name w:val="S4-I-L15-U"/>
    <w:basedOn w:val="a2"/>
    <w:qFormat/>
    <w:rsid w:val="00DA391D"/>
    <w:pPr>
      <w:widowControl/>
      <w:spacing w:line="360" w:lineRule="auto"/>
      <w:jc w:val="left"/>
    </w:pPr>
    <w:rPr>
      <w:b/>
      <w:i/>
      <w:kern w:val="0"/>
      <w:sz w:val="24"/>
      <w:szCs w:val="24"/>
      <w:u w:val="single"/>
      <w:lang w:eastAsia="en-US" w:bidi="en-US"/>
    </w:rPr>
  </w:style>
  <w:style w:type="paragraph" w:customStyle="1" w:styleId="S4-B-L15">
    <w:name w:val="S4-B-L15"/>
    <w:basedOn w:val="a2"/>
    <w:rsid w:val="00DA391D"/>
    <w:pPr>
      <w:widowControl/>
      <w:spacing w:line="360" w:lineRule="auto"/>
      <w:jc w:val="left"/>
    </w:pPr>
    <w:rPr>
      <w:b/>
      <w:bCs/>
      <w:kern w:val="0"/>
      <w:sz w:val="24"/>
      <w:szCs w:val="24"/>
      <w:lang w:eastAsia="en-US" w:bidi="en-US"/>
    </w:rPr>
  </w:style>
  <w:style w:type="paragraph" w:customStyle="1" w:styleId="P2">
    <w:name w:val="P2"/>
    <w:basedOn w:val="a2"/>
    <w:qFormat/>
    <w:rsid w:val="00DA391D"/>
    <w:pPr>
      <w:widowControl/>
      <w:spacing w:before="240" w:line="240" w:lineRule="atLeast"/>
      <w:ind w:left="578"/>
      <w:jc w:val="left"/>
    </w:pPr>
    <w:rPr>
      <w:b/>
      <w:kern w:val="0"/>
      <w:sz w:val="24"/>
      <w:szCs w:val="21"/>
      <w:lang w:val="en-AU" w:eastAsia="en-US" w:bidi="en-US"/>
    </w:rPr>
  </w:style>
  <w:style w:type="paragraph" w:customStyle="1" w:styleId="MainTitle">
    <w:name w:val="Main Title"/>
    <w:basedOn w:val="a2"/>
    <w:rsid w:val="00DA391D"/>
    <w:pPr>
      <w:widowControl/>
      <w:spacing w:before="480" w:afterLines="50"/>
      <w:jc w:val="center"/>
    </w:pPr>
    <w:rPr>
      <w:rFonts w:ascii="宋体"/>
      <w:b/>
      <w:snapToGrid w:val="0"/>
      <w:kern w:val="28"/>
      <w:sz w:val="32"/>
      <w:szCs w:val="24"/>
      <w:lang w:eastAsia="en-US" w:bidi="en-US"/>
    </w:rPr>
  </w:style>
  <w:style w:type="paragraph" w:customStyle="1" w:styleId="Bullet1">
    <w:name w:val="Bullet1"/>
    <w:basedOn w:val="a2"/>
    <w:qFormat/>
    <w:rsid w:val="00DA391D"/>
    <w:pPr>
      <w:widowControl/>
      <w:spacing w:afterLines="50"/>
      <w:ind w:left="720" w:hanging="432"/>
      <w:jc w:val="left"/>
    </w:pPr>
    <w:rPr>
      <w:rFonts w:ascii="宋体"/>
      <w:snapToGrid w:val="0"/>
      <w:kern w:val="0"/>
      <w:sz w:val="24"/>
      <w:szCs w:val="24"/>
      <w:lang w:eastAsia="en-US" w:bidi="en-US"/>
    </w:rPr>
  </w:style>
  <w:style w:type="paragraph" w:customStyle="1" w:styleId="TableText0">
    <w:name w:val="Table Text"/>
    <w:basedOn w:val="a2"/>
    <w:rsid w:val="00DA391D"/>
    <w:pPr>
      <w:widowControl/>
      <w:spacing w:before="60" w:after="60"/>
      <w:jc w:val="left"/>
    </w:pPr>
    <w:rPr>
      <w:kern w:val="0"/>
      <w:sz w:val="24"/>
      <w:szCs w:val="24"/>
      <w:lang w:eastAsia="en-US" w:bidi="en-US"/>
    </w:rPr>
  </w:style>
  <w:style w:type="paragraph" w:customStyle="1" w:styleId="Blockquote">
    <w:name w:val="Blockquote"/>
    <w:basedOn w:val="a2"/>
    <w:rsid w:val="00DA391D"/>
    <w:pPr>
      <w:widowControl/>
      <w:spacing w:before="100" w:afterLines="50"/>
      <w:ind w:left="360" w:right="360"/>
      <w:jc w:val="left"/>
    </w:pPr>
    <w:rPr>
      <w:rFonts w:ascii="宋体"/>
      <w:snapToGrid w:val="0"/>
      <w:kern w:val="0"/>
      <w:sz w:val="24"/>
      <w:szCs w:val="24"/>
      <w:lang w:val="en-CA" w:eastAsia="en-US" w:bidi="en-US"/>
    </w:rPr>
  </w:style>
  <w:style w:type="paragraph" w:customStyle="1" w:styleId="1c">
    <w:name w:val="样式 标题 1 + 五号"/>
    <w:basedOn w:val="1"/>
    <w:qFormat/>
    <w:rsid w:val="00DA391D"/>
    <w:pPr>
      <w:spacing w:before="0" w:after="0"/>
      <w:jc w:val="center"/>
    </w:pPr>
    <w:rPr>
      <w:rFonts w:ascii="Times New Roman" w:hAnsi="Times New Roman"/>
      <w:bCs w:val="0"/>
    </w:rPr>
  </w:style>
  <w:style w:type="paragraph" w:customStyle="1" w:styleId="29">
    <w:name w:val="标准标题2"/>
    <w:basedOn w:val="2"/>
    <w:rsid w:val="00DA391D"/>
    <w:pPr>
      <w:spacing w:line="360" w:lineRule="auto"/>
    </w:pPr>
    <w:rPr>
      <w:rFonts w:eastAsia="仿宋_GB2312"/>
      <w:bCs w:val="0"/>
    </w:rPr>
  </w:style>
  <w:style w:type="paragraph" w:customStyle="1" w:styleId="CharCharCharCharCharChar">
    <w:name w:val="Char Char Char Char Char Char"/>
    <w:basedOn w:val="a2"/>
    <w:qFormat/>
    <w:rsid w:val="00DA391D"/>
    <w:pPr>
      <w:widowControl/>
      <w:spacing w:after="160" w:line="240" w:lineRule="exact"/>
      <w:jc w:val="left"/>
    </w:pPr>
    <w:rPr>
      <w:rFonts w:ascii="Verdana" w:hAnsi="Verdana"/>
      <w:kern w:val="0"/>
      <w:sz w:val="20"/>
      <w:szCs w:val="24"/>
      <w:lang w:eastAsia="en-US" w:bidi="en-US"/>
    </w:rPr>
  </w:style>
  <w:style w:type="paragraph" w:customStyle="1" w:styleId="60">
    <w:name w:val="样式6"/>
    <w:basedOn w:val="a2"/>
    <w:rsid w:val="00DA391D"/>
    <w:pPr>
      <w:widowControl/>
      <w:adjustRightInd w:val="0"/>
      <w:spacing w:beforeLines="50" w:afterLines="50"/>
      <w:ind w:firstLine="669"/>
      <w:jc w:val="left"/>
      <w:textAlignment w:val="baseline"/>
    </w:pPr>
    <w:rPr>
      <w:rFonts w:ascii="宋体" w:hAnsi="宋体"/>
      <w:kern w:val="0"/>
      <w:sz w:val="28"/>
      <w:szCs w:val="24"/>
      <w:lang w:eastAsia="en-US" w:bidi="en-US"/>
    </w:rPr>
  </w:style>
  <w:style w:type="paragraph" w:styleId="afff7">
    <w:name w:val="No Spacing"/>
    <w:basedOn w:val="a2"/>
    <w:uiPriority w:val="1"/>
    <w:qFormat/>
    <w:rsid w:val="00DA391D"/>
    <w:pPr>
      <w:widowControl/>
      <w:jc w:val="left"/>
    </w:pPr>
    <w:rPr>
      <w:kern w:val="0"/>
      <w:sz w:val="24"/>
      <w:szCs w:val="32"/>
      <w:lang w:eastAsia="en-US" w:bidi="en-US"/>
    </w:rPr>
  </w:style>
  <w:style w:type="paragraph" w:customStyle="1" w:styleId="a0">
    <w:name w:val="样式 模板描述"/>
    <w:basedOn w:val="a2"/>
    <w:next w:val="aff9"/>
    <w:qFormat/>
    <w:rsid w:val="00DA391D"/>
    <w:pPr>
      <w:widowControl/>
      <w:numPr>
        <w:numId w:val="4"/>
      </w:numPr>
      <w:spacing w:afterLines="50"/>
      <w:jc w:val="left"/>
    </w:pPr>
    <w:rPr>
      <w:rFonts w:ascii="宋体" w:cs="宋体"/>
      <w:i/>
      <w:iCs/>
      <w:snapToGrid w:val="0"/>
      <w:color w:val="0000FF"/>
      <w:kern w:val="0"/>
      <w:sz w:val="24"/>
      <w:szCs w:val="21"/>
      <w:lang w:eastAsia="en-US" w:bidi="en-US"/>
    </w:rPr>
  </w:style>
  <w:style w:type="paragraph" w:customStyle="1" w:styleId="TableDescription">
    <w:name w:val="Table Description"/>
    <w:next w:val="a2"/>
    <w:rsid w:val="00DA391D"/>
    <w:pPr>
      <w:keepNext/>
      <w:snapToGrid w:val="0"/>
      <w:spacing w:before="160" w:after="80" w:line="276" w:lineRule="auto"/>
      <w:ind w:left="1701"/>
      <w:jc w:val="center"/>
    </w:pPr>
    <w:rPr>
      <w:rFonts w:ascii="Arial" w:eastAsia="黑体" w:hAnsi="Arial" w:cs="Times New Roman"/>
      <w:sz w:val="18"/>
      <w:szCs w:val="22"/>
      <w:lang w:eastAsia="en-US"/>
    </w:rPr>
  </w:style>
  <w:style w:type="paragraph" w:customStyle="1" w:styleId="InfoBlue">
    <w:name w:val="InfoBlue"/>
    <w:basedOn w:val="a2"/>
    <w:next w:val="a9"/>
    <w:qFormat/>
    <w:rsid w:val="00DA391D"/>
    <w:pPr>
      <w:widowControl/>
      <w:spacing w:afterLines="50"/>
      <w:ind w:left="720"/>
      <w:jc w:val="left"/>
    </w:pPr>
    <w:rPr>
      <w:rFonts w:ascii="宋体"/>
      <w:i/>
      <w:snapToGrid w:val="0"/>
      <w:color w:val="0000FF"/>
      <w:kern w:val="0"/>
      <w:sz w:val="24"/>
      <w:szCs w:val="24"/>
      <w:lang w:eastAsia="en-US" w:bidi="en-US"/>
    </w:rPr>
  </w:style>
  <w:style w:type="paragraph" w:customStyle="1" w:styleId="afff8">
    <w:name w:val="段"/>
    <w:qFormat/>
    <w:rsid w:val="00DA391D"/>
    <w:pPr>
      <w:autoSpaceDE w:val="0"/>
      <w:autoSpaceDN w:val="0"/>
      <w:spacing w:after="200" w:line="276" w:lineRule="auto"/>
      <w:ind w:firstLineChars="200" w:firstLine="200"/>
      <w:jc w:val="both"/>
    </w:pPr>
    <w:rPr>
      <w:rFonts w:ascii="宋体" w:eastAsia="宋体" w:hAnsi="Times New Roman" w:cs="Times New Roman"/>
      <w:sz w:val="21"/>
      <w:szCs w:val="22"/>
    </w:rPr>
  </w:style>
  <w:style w:type="paragraph" w:customStyle="1" w:styleId="36">
    <w:name w:val="样式3"/>
    <w:basedOn w:val="8"/>
    <w:next w:val="a2"/>
    <w:rsid w:val="00DA391D"/>
    <w:pPr>
      <w:tabs>
        <w:tab w:val="left" w:pos="1050"/>
      </w:tabs>
      <w:spacing w:line="319" w:lineRule="auto"/>
      <w:ind w:left="1050" w:hanging="450"/>
    </w:pPr>
    <w:rPr>
      <w:b/>
      <w:kern w:val="2"/>
    </w:rPr>
  </w:style>
  <w:style w:type="paragraph" w:customStyle="1" w:styleId="ParaChar">
    <w:name w:val="默认段落字体 Para Char"/>
    <w:basedOn w:val="a2"/>
    <w:rsid w:val="00DA391D"/>
    <w:pPr>
      <w:widowControl/>
      <w:adjustRightInd w:val="0"/>
      <w:spacing w:line="360" w:lineRule="auto"/>
      <w:ind w:firstLine="480"/>
      <w:jc w:val="left"/>
    </w:pPr>
    <w:rPr>
      <w:rFonts w:ascii="宋体" w:hAnsi="宋体"/>
      <w:kern w:val="0"/>
      <w:sz w:val="24"/>
      <w:szCs w:val="24"/>
      <w:lang w:eastAsia="en-US" w:bidi="en-US"/>
    </w:rPr>
  </w:style>
  <w:style w:type="paragraph" w:customStyle="1" w:styleId="2a">
    <w:name w:val="标书_标题2"/>
    <w:basedOn w:val="2"/>
    <w:qFormat/>
    <w:rsid w:val="00DA391D"/>
    <w:pPr>
      <w:spacing w:after="0" w:line="415" w:lineRule="auto"/>
    </w:pPr>
    <w:rPr>
      <w:szCs w:val="20"/>
    </w:rPr>
  </w:style>
  <w:style w:type="character" w:customStyle="1" w:styleId="afff9">
    <w:name w:val="无"/>
    <w:qFormat/>
    <w:rsid w:val="00DA391D"/>
  </w:style>
  <w:style w:type="paragraph" w:styleId="TOC">
    <w:name w:val="TOC Heading"/>
    <w:basedOn w:val="1"/>
    <w:next w:val="a2"/>
    <w:uiPriority w:val="39"/>
    <w:semiHidden/>
    <w:unhideWhenUsed/>
    <w:qFormat/>
    <w:rsid w:val="00706A65"/>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pPr>
      <w:widowControl w:val="0"/>
      <w:jc w:val="both"/>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17755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zjzfcg.gov.cn" TargetMode="External"/><Relationship Id="rId1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F92A999-85AF-43AF-81F2-0AF9C66B65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1288</TotalTime>
  <Pages>1</Pages>
  <Words>3219</Words>
  <Characters>18349</Characters>
  <Application>Microsoft Office Word</Application>
  <DocSecurity>0</DocSecurity>
  <Lines>152</Lines>
  <Paragraphs>43</Paragraphs>
  <ScaleCrop>false</ScaleCrop>
  <Company/>
  <LinksUpToDate>false</LinksUpToDate>
  <CharactersWithSpaces>21525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Ushop</cp:lastModifiedBy>
  <cp:revision>127</cp:revision>
  <cp:lastPrinted>2018-07-23T03:16:00Z</cp:lastPrinted>
  <dcterms:created xsi:type="dcterms:W3CDTF">2018-07-04T08:52:00Z</dcterms:created>
  <dcterms:modified xsi:type="dcterms:W3CDTF">2018-09-28T07:42:00Z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