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0"/>
      </w:pPr>
    </w:p>
    <w:p>
      <w:pPr>
        <w:pStyle w:val="10"/>
      </w:pPr>
    </w:p>
    <w:p/>
    <w:p>
      <w:pPr>
        <w:spacing w:beforeLines="50" w:line="560" w:lineRule="exact"/>
        <w:jc w:val="center"/>
        <w:rPr>
          <w:rFonts w:ascii="宋体" w:hAnsi="宋体"/>
          <w:b/>
          <w:color w:val="000000" w:themeColor="text1"/>
          <w:spacing w:val="-11"/>
          <w:sz w:val="52"/>
          <w:szCs w:val="52"/>
        </w:rPr>
      </w:pPr>
      <w:r>
        <w:rPr>
          <w:rFonts w:hint="eastAsia" w:ascii="宋体" w:hAnsi="宋体"/>
          <w:b/>
          <w:color w:val="000000" w:themeColor="text1"/>
          <w:spacing w:val="-15"/>
          <w:sz w:val="52"/>
          <w:szCs w:val="52"/>
        </w:rPr>
        <w:t>新城智安小区工程二期</w:t>
      </w:r>
    </w:p>
    <w:p>
      <w:pPr>
        <w:spacing w:line="560" w:lineRule="exact"/>
        <w:rPr>
          <w:highlight w:val="yellow"/>
        </w:rPr>
      </w:pPr>
    </w:p>
    <w:p>
      <w:pPr>
        <w:spacing w:line="560" w:lineRule="exact"/>
      </w:pPr>
    </w:p>
    <w:p/>
    <w:p>
      <w:pPr>
        <w:pStyle w:val="10"/>
        <w:rPr>
          <w:rFonts w:eastAsiaTheme="minorEastAsia"/>
        </w:rPr>
      </w:pPr>
    </w:p>
    <w:p>
      <w:pPr>
        <w:rPr>
          <w:sz w:val="72"/>
          <w:szCs w:val="72"/>
        </w:rPr>
      </w:pPr>
    </w:p>
    <w:p>
      <w:pPr>
        <w:spacing w:beforeLines="50"/>
        <w:jc w:val="center"/>
        <w:rPr>
          <w:rFonts w:ascii="宋体" w:hAnsi="宋体"/>
          <w:b/>
          <w:sz w:val="72"/>
          <w:szCs w:val="72"/>
        </w:rPr>
      </w:pPr>
      <w:r>
        <w:rPr>
          <w:rFonts w:ascii="宋体" w:hAnsi="宋体"/>
          <w:b/>
          <w:sz w:val="72"/>
          <w:szCs w:val="72"/>
        </w:rPr>
        <w:t>公开招标采购文件</w:t>
      </w:r>
    </w:p>
    <w:p/>
    <w:p/>
    <w:p>
      <w:pPr>
        <w:pStyle w:val="10"/>
      </w:pPr>
    </w:p>
    <w:p>
      <w:pPr>
        <w:pStyle w:val="10"/>
      </w:pPr>
    </w:p>
    <w:p>
      <w:pPr>
        <w:pStyle w:val="10"/>
      </w:pPr>
    </w:p>
    <w:p/>
    <w:p/>
    <w:p>
      <w:pPr>
        <w:rPr>
          <w:rFonts w:eastAsiaTheme="minorEastAsia"/>
        </w:rPr>
      </w:pPr>
    </w:p>
    <w:p>
      <w:pPr>
        <w:pStyle w:val="13"/>
        <w:snapToGrid w:val="0"/>
        <w:spacing w:before="120" w:after="120" w:line="360" w:lineRule="auto"/>
        <w:ind w:firstLine="429" w:firstLineChars="150"/>
        <w:rPr>
          <w:rFonts w:asciiTheme="minorEastAsia" w:hAnsiTheme="minorEastAsia" w:eastAsiaTheme="minorEastAsia"/>
          <w:b/>
          <w:bCs/>
          <w:color w:val="000000"/>
          <w:w w:val="95"/>
          <w:szCs w:val="30"/>
        </w:rPr>
      </w:pPr>
      <w:r>
        <w:rPr>
          <w:rFonts w:asciiTheme="minorEastAsia" w:hAnsiTheme="minorEastAsia" w:eastAsiaTheme="minorEastAsia"/>
          <w:b/>
          <w:bCs/>
          <w:color w:val="000000"/>
          <w:w w:val="95"/>
          <w:szCs w:val="30"/>
        </w:rPr>
        <w:t>项目编号：</w:t>
      </w:r>
      <w:r>
        <w:rPr>
          <w:rFonts w:hint="eastAsia" w:asciiTheme="minorEastAsia" w:hAnsiTheme="minorEastAsia" w:eastAsiaTheme="minorEastAsia"/>
          <w:b/>
          <w:bCs/>
          <w:color w:val="000000"/>
          <w:w w:val="95"/>
          <w:szCs w:val="30"/>
        </w:rPr>
        <w:t>ZSJY2021-ZFCG-070#</w:t>
      </w:r>
    </w:p>
    <w:p>
      <w:pPr>
        <w:pStyle w:val="13"/>
        <w:snapToGrid w:val="0"/>
        <w:spacing w:before="120" w:after="120" w:line="360" w:lineRule="auto"/>
        <w:ind w:firstLine="429" w:firstLineChars="150"/>
        <w:rPr>
          <w:rFonts w:asciiTheme="minorEastAsia" w:hAnsiTheme="minorEastAsia" w:eastAsiaTheme="minorEastAsia"/>
          <w:b/>
          <w:bCs/>
          <w:color w:val="000000"/>
          <w:w w:val="95"/>
          <w:szCs w:val="30"/>
        </w:rPr>
      </w:pPr>
      <w:r>
        <w:rPr>
          <w:rFonts w:hint="eastAsia" w:asciiTheme="minorEastAsia" w:hAnsiTheme="minorEastAsia" w:eastAsiaTheme="minorEastAsia"/>
          <w:b/>
          <w:bCs/>
          <w:color w:val="000000"/>
          <w:w w:val="95"/>
          <w:szCs w:val="30"/>
        </w:rPr>
        <w:t>项目名称：新城智安小区工程二期</w:t>
      </w:r>
    </w:p>
    <w:p>
      <w:pPr>
        <w:pStyle w:val="13"/>
        <w:snapToGrid w:val="0"/>
        <w:spacing w:before="120" w:after="120" w:line="360" w:lineRule="auto"/>
        <w:ind w:firstLine="429" w:firstLineChars="150"/>
        <w:rPr>
          <w:rFonts w:asciiTheme="minorEastAsia" w:hAnsiTheme="minorEastAsia" w:eastAsiaTheme="minorEastAsia"/>
          <w:b/>
          <w:bCs/>
          <w:color w:val="000000"/>
          <w:w w:val="95"/>
          <w:szCs w:val="30"/>
        </w:rPr>
      </w:pPr>
      <w:r>
        <w:rPr>
          <w:rFonts w:asciiTheme="minorEastAsia" w:hAnsiTheme="minorEastAsia" w:eastAsiaTheme="minorEastAsia"/>
          <w:b/>
          <w:bCs/>
          <w:color w:val="000000"/>
          <w:w w:val="95"/>
          <w:szCs w:val="30"/>
        </w:rPr>
        <w:t>采购单位：</w:t>
      </w:r>
      <w:r>
        <w:rPr>
          <w:rFonts w:hint="eastAsia" w:asciiTheme="minorEastAsia" w:hAnsiTheme="minorEastAsia" w:eastAsiaTheme="minorEastAsia"/>
          <w:b/>
          <w:bCs/>
          <w:color w:val="000000"/>
          <w:w w:val="95"/>
          <w:szCs w:val="30"/>
        </w:rPr>
        <w:t>舟山市公安局新城分局</w:t>
      </w:r>
      <w:r>
        <w:rPr>
          <w:rFonts w:hint="eastAsia" w:asciiTheme="minorEastAsia" w:hAnsiTheme="minorEastAsia" w:eastAsiaTheme="minorEastAsia"/>
          <w:b/>
          <w:color w:val="000000"/>
          <w:szCs w:val="48"/>
        </w:rPr>
        <w:t xml:space="preserve"> </w:t>
      </w:r>
    </w:p>
    <w:p>
      <w:pPr>
        <w:pStyle w:val="13"/>
        <w:snapToGrid w:val="0"/>
        <w:spacing w:before="120" w:after="120" w:line="360" w:lineRule="auto"/>
        <w:ind w:firstLine="429" w:firstLineChars="150"/>
        <w:rPr>
          <w:rFonts w:asciiTheme="minorEastAsia" w:hAnsiTheme="minorEastAsia" w:eastAsiaTheme="minorEastAsia"/>
          <w:b/>
          <w:bCs/>
          <w:color w:val="000000"/>
          <w:w w:val="95"/>
          <w:szCs w:val="30"/>
        </w:rPr>
      </w:pPr>
      <w:r>
        <w:rPr>
          <w:rFonts w:asciiTheme="minorEastAsia" w:hAnsiTheme="minorEastAsia" w:eastAsiaTheme="minorEastAsia"/>
          <w:b/>
          <w:bCs/>
          <w:color w:val="000000"/>
          <w:w w:val="95"/>
          <w:szCs w:val="30"/>
        </w:rPr>
        <w:t>代理机构：</w:t>
      </w:r>
      <w:r>
        <w:rPr>
          <w:rFonts w:hint="eastAsia" w:asciiTheme="minorEastAsia" w:hAnsiTheme="minorEastAsia" w:eastAsiaTheme="minorEastAsia"/>
          <w:b/>
          <w:bCs/>
          <w:color w:val="000000"/>
          <w:w w:val="95"/>
          <w:szCs w:val="30"/>
        </w:rPr>
        <w:t>舟山建银工程造价审查中心有限公司</w:t>
      </w:r>
    </w:p>
    <w:p>
      <w:pPr>
        <w:pStyle w:val="13"/>
        <w:snapToGrid w:val="0"/>
        <w:spacing w:before="120" w:after="120" w:line="360" w:lineRule="auto"/>
        <w:ind w:firstLine="429" w:firstLineChars="150"/>
        <w:rPr>
          <w:rFonts w:asciiTheme="minorEastAsia" w:hAnsiTheme="minorEastAsia" w:eastAsiaTheme="minorEastAsia"/>
          <w:b/>
          <w:bCs/>
          <w:color w:val="000000"/>
          <w:w w:val="95"/>
          <w:szCs w:val="30"/>
        </w:rPr>
      </w:pPr>
    </w:p>
    <w:p>
      <w:pPr>
        <w:snapToGrid w:val="0"/>
        <w:spacing w:beforeLines="50" w:line="360" w:lineRule="auto"/>
        <w:ind w:left="384" w:leftChars="183" w:firstLine="4599" w:firstLineChars="1607"/>
        <w:rPr>
          <w:rFonts w:asciiTheme="minorEastAsia" w:hAnsiTheme="minorEastAsia" w:eastAsiaTheme="minorEastAsia"/>
          <w:b/>
          <w:bCs/>
          <w:color w:val="000000"/>
          <w:w w:val="95"/>
          <w:sz w:val="30"/>
          <w:szCs w:val="30"/>
        </w:rPr>
      </w:pPr>
    </w:p>
    <w:p>
      <w:pPr>
        <w:snapToGrid w:val="0"/>
        <w:spacing w:beforeLines="50" w:line="360" w:lineRule="auto"/>
        <w:rPr>
          <w:rFonts w:asciiTheme="minorEastAsia" w:hAnsiTheme="minorEastAsia" w:eastAsiaTheme="minorEastAsia"/>
          <w:color w:val="000000"/>
          <w:sz w:val="30"/>
        </w:rPr>
      </w:pPr>
      <w:r>
        <w:rPr>
          <w:rFonts w:hint="eastAsia" w:asciiTheme="minorEastAsia" w:hAnsiTheme="minorEastAsia" w:eastAsiaTheme="minorEastAsia"/>
          <w:b/>
          <w:bCs/>
          <w:color w:val="000000"/>
          <w:w w:val="95"/>
          <w:sz w:val="30"/>
          <w:szCs w:val="30"/>
        </w:rPr>
        <w:t xml:space="preserve">                        </w:t>
      </w:r>
      <w:r>
        <w:rPr>
          <w:rFonts w:asciiTheme="minorEastAsia" w:hAnsiTheme="minorEastAsia" w:eastAsiaTheme="minorEastAsia"/>
          <w:b/>
          <w:bCs/>
          <w:color w:val="000000"/>
          <w:w w:val="95"/>
          <w:sz w:val="30"/>
          <w:szCs w:val="30"/>
        </w:rPr>
        <w:t>20</w:t>
      </w:r>
      <w:r>
        <w:rPr>
          <w:rFonts w:hint="eastAsia" w:asciiTheme="minorEastAsia" w:hAnsiTheme="minorEastAsia" w:eastAsiaTheme="minorEastAsia"/>
          <w:b/>
          <w:bCs/>
          <w:color w:val="000000"/>
          <w:w w:val="95"/>
          <w:sz w:val="30"/>
          <w:szCs w:val="30"/>
        </w:rPr>
        <w:t>21年6月</w:t>
      </w:r>
    </w:p>
    <w:p>
      <w:pPr>
        <w:pStyle w:val="45"/>
        <w:spacing w:before="120" w:after="120" w:line="360" w:lineRule="auto"/>
        <w:jc w:val="center"/>
        <w:sectPr>
          <w:pgSz w:w="11906" w:h="16838"/>
          <w:pgMar w:top="1304" w:right="1106" w:bottom="1304" w:left="1531" w:header="1304" w:footer="1304" w:gutter="0"/>
          <w:pgNumType w:start="1"/>
          <w:cols w:space="720" w:num="1"/>
        </w:sectPr>
      </w:pPr>
    </w:p>
    <w:p>
      <w:pPr>
        <w:pStyle w:val="45"/>
        <w:spacing w:before="156" w:after="156" w:line="360" w:lineRule="auto"/>
        <w:jc w:val="center"/>
        <w:rPr>
          <w:rFonts w:hAnsi="宋体" w:eastAsia="宋体"/>
          <w:sz w:val="44"/>
          <w:szCs w:val="44"/>
        </w:rPr>
      </w:pPr>
      <w:r>
        <w:rPr>
          <w:rFonts w:hAnsi="宋体" w:eastAsia="宋体"/>
          <w:sz w:val="44"/>
          <w:szCs w:val="44"/>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六、废标</w:t>
      </w:r>
    </w:p>
    <w:p>
      <w:pPr>
        <w:spacing w:before="120" w:line="360" w:lineRule="auto"/>
        <w:ind w:firstLine="560" w:firstLineChars="200"/>
        <w:rPr>
          <w:rFonts w:ascii="宋体" w:hAnsi="宋体"/>
          <w:sz w:val="28"/>
          <w:szCs w:val="28"/>
        </w:rPr>
      </w:pPr>
      <w:r>
        <w:rPr>
          <w:rFonts w:ascii="宋体" w:hAnsi="宋体"/>
          <w:sz w:val="28"/>
          <w:szCs w:val="28"/>
        </w:rPr>
        <w:t>七</w:t>
      </w:r>
      <w:r>
        <w:rPr>
          <w:rFonts w:hint="eastAsia" w:ascii="宋体" w:hAnsi="宋体"/>
          <w:sz w:val="28"/>
          <w:szCs w:val="28"/>
        </w:rPr>
        <w:t>、</w:t>
      </w:r>
      <w:r>
        <w:rPr>
          <w:rFonts w:ascii="宋体" w:hAnsi="宋体"/>
          <w:sz w:val="28"/>
          <w:szCs w:val="28"/>
        </w:rPr>
        <w:t>定标</w:t>
      </w:r>
    </w:p>
    <w:p>
      <w:pPr>
        <w:spacing w:before="120" w:line="360" w:lineRule="auto"/>
        <w:ind w:firstLine="560" w:firstLineChars="200"/>
        <w:rPr>
          <w:rFonts w:ascii="宋体" w:hAnsi="宋体"/>
          <w:sz w:val="28"/>
          <w:szCs w:val="28"/>
        </w:rPr>
      </w:pPr>
      <w:r>
        <w:rPr>
          <w:rFonts w:hint="eastAsia" w:ascii="宋体" w:hAnsi="宋体"/>
          <w:sz w:val="28"/>
          <w:szCs w:val="28"/>
        </w:rPr>
        <w:t>八</w:t>
      </w:r>
      <w:r>
        <w:rPr>
          <w:rFonts w:ascii="宋体" w:hAnsi="宋体"/>
          <w:sz w:val="28"/>
          <w:szCs w:val="28"/>
        </w:rPr>
        <w:t>、合同授予</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pStyle w:val="10"/>
      </w:pPr>
    </w:p>
    <w:p>
      <w:pPr>
        <w:pStyle w:val="13"/>
        <w:pageBreakBefore/>
        <w:snapToGrid w:val="0"/>
        <w:spacing w:before="120" w:line="336" w:lineRule="auto"/>
        <w:jc w:val="center"/>
        <w:outlineLvl w:val="0"/>
        <w:rPr>
          <w:rFonts w:ascii="黑体" w:hAnsi="宋体" w:eastAsia="黑体"/>
        </w:rPr>
      </w:pPr>
      <w:bookmarkStart w:id="0" w:name="OLE_LINK1"/>
      <w:r>
        <w:rPr>
          <w:rFonts w:hint="eastAsia" w:ascii="黑体" w:hAnsi="宋体" w:eastAsia="黑体"/>
        </w:rPr>
        <w:t xml:space="preserve">第一章 </w:t>
      </w:r>
      <w:r>
        <w:rPr>
          <w:rFonts w:ascii="黑体" w:hAnsi="宋体" w:eastAsia="黑体"/>
        </w:rPr>
        <w:t>采购公告</w:t>
      </w:r>
      <w:bookmarkEnd w:id="0"/>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新城智安小区工程二期</w:t>
      </w:r>
      <w:r>
        <w:rPr>
          <w:rFonts w:cs="宋体" w:asciiTheme="minorEastAsia" w:hAnsiTheme="minorEastAsia" w:eastAsiaTheme="minorEastAsia"/>
          <w:color w:val="000000" w:themeColor="text1"/>
          <w:kern w:val="0"/>
          <w:szCs w:val="21"/>
        </w:rPr>
        <w:t>的潜在投标人应在政府采购云平台（</w:t>
      </w:r>
      <w:r>
        <w:fldChar w:fldCharType="begin"/>
      </w:r>
      <w:r>
        <w:instrText xml:space="preserve"> HYPERLINK </w:instrText>
      </w:r>
      <w:r>
        <w:fldChar w:fldCharType="separate"/>
      </w:r>
      <w:r>
        <w:rPr>
          <w:rStyle w:val="33"/>
          <w:rFonts w:cs="宋体" w:asciiTheme="minorEastAsia" w:hAnsiTheme="minorEastAsia" w:eastAsiaTheme="minorEastAsia"/>
          <w:kern w:val="0"/>
          <w:szCs w:val="21"/>
        </w:rPr>
        <w:t>www.zcygov.cn）获取（下载）招标文件，并于</w:t>
      </w:r>
      <w:r>
        <w:rPr>
          <w:rStyle w:val="33"/>
          <w:rFonts w:hint="eastAsia" w:cs="宋体" w:asciiTheme="minorEastAsia" w:hAnsiTheme="minorEastAsia" w:eastAsiaTheme="minorEastAsia"/>
          <w:kern w:val="0"/>
          <w:szCs w:val="21"/>
        </w:rPr>
        <w:t>2021</w:t>
      </w:r>
      <w:r>
        <w:rPr>
          <w:rStyle w:val="33"/>
          <w:rFonts w:cs="宋体" w:asciiTheme="minorEastAsia" w:hAnsiTheme="minorEastAsia" w:eastAsiaTheme="minorEastAsia"/>
          <w:kern w:val="0"/>
          <w:szCs w:val="21"/>
        </w:rPr>
        <w:t>年</w:t>
      </w:r>
      <w:r>
        <w:rPr>
          <w:rStyle w:val="33"/>
          <w:rFonts w:hint="eastAsia" w:cs="宋体" w:asciiTheme="minorEastAsia" w:hAnsiTheme="minorEastAsia" w:eastAsiaTheme="minorEastAsia"/>
          <w:kern w:val="0"/>
          <w:szCs w:val="21"/>
        </w:rPr>
        <w:t>7</w:t>
      </w:r>
      <w:r>
        <w:rPr>
          <w:rStyle w:val="33"/>
          <w:rFonts w:cs="宋体" w:asciiTheme="minorEastAsia" w:hAnsiTheme="minorEastAsia" w:eastAsiaTheme="minorEastAsia"/>
          <w:kern w:val="0"/>
          <w:szCs w:val="21"/>
        </w:rPr>
        <w:t>月</w:t>
      </w:r>
      <w:r>
        <w:rPr>
          <w:rStyle w:val="33"/>
          <w:rFonts w:hint="eastAsia" w:cs="宋体" w:asciiTheme="minorEastAsia" w:hAnsiTheme="minorEastAsia" w:eastAsiaTheme="minorEastAsia"/>
          <w:kern w:val="0"/>
          <w:szCs w:val="21"/>
        </w:rPr>
        <w:t>13</w:t>
      </w:r>
      <w:r>
        <w:rPr>
          <w:rStyle w:val="33"/>
          <w:rFonts w:cs="宋体" w:asciiTheme="minorEastAsia" w:hAnsiTheme="minorEastAsia" w:eastAsiaTheme="minorEastAsia"/>
          <w:kern w:val="0"/>
          <w:szCs w:val="21"/>
        </w:rPr>
        <w:t>日</w:t>
      </w:r>
      <w:r>
        <w:rPr>
          <w:rStyle w:val="33"/>
          <w:rFonts w:hint="eastAsia" w:cs="宋体" w:asciiTheme="minorEastAsia" w:hAnsiTheme="minorEastAsia" w:eastAsiaTheme="minorEastAsia"/>
          <w:kern w:val="0"/>
          <w:szCs w:val="21"/>
        </w:rPr>
        <w:t xml:space="preserve"> 14</w:t>
      </w:r>
      <w:r>
        <w:rPr>
          <w:rStyle w:val="33"/>
          <w:rFonts w:cs="宋体" w:asciiTheme="minorEastAsia" w:hAnsiTheme="minorEastAsia" w:eastAsiaTheme="minorEastAsia"/>
          <w:kern w:val="0"/>
          <w:szCs w:val="21"/>
        </w:rPr>
        <w:t>时</w:t>
      </w:r>
      <w:r>
        <w:rPr>
          <w:rStyle w:val="33"/>
          <w:rFonts w:hint="eastAsia" w:cs="宋体" w:asciiTheme="minorEastAsia" w:hAnsiTheme="minorEastAsia" w:eastAsiaTheme="minorEastAsia"/>
          <w:kern w:val="0"/>
          <w:szCs w:val="21"/>
        </w:rPr>
        <w:t>00</w:t>
      </w:r>
      <w:r>
        <w:rPr>
          <w:rStyle w:val="33"/>
          <w:rFonts w:hint="eastAsia" w:cs="宋体" w:asciiTheme="minorEastAsia" w:hAnsiTheme="minorEastAsia" w:eastAsiaTheme="minorEastAsia"/>
          <w:kern w:val="0"/>
          <w:szCs w:val="21"/>
        </w:rPr>
        <w:fldChar w:fldCharType="end"/>
      </w:r>
      <w:r>
        <w:rPr>
          <w:rFonts w:hint="eastAsia" w:cs="宋体" w:asciiTheme="minorEastAsia" w:hAnsiTheme="minorEastAsia" w:eastAsiaTheme="minorEastAsia"/>
          <w:color w:val="000000" w:themeColor="text1"/>
          <w:kern w:val="0"/>
          <w:szCs w:val="21"/>
        </w:rPr>
        <w:t xml:space="preserve">分 </w:t>
      </w:r>
      <w:r>
        <w:rPr>
          <w:rFonts w:cs="宋体" w:asciiTheme="minorEastAsia" w:hAnsiTheme="minorEastAsia" w:eastAsiaTheme="minorEastAsia"/>
          <w:color w:val="000000" w:themeColor="text1"/>
          <w:kern w:val="0"/>
          <w:szCs w:val="21"/>
        </w:rPr>
        <w:t>（北京时间）前递交（上传）投标文件。 </w:t>
      </w:r>
    </w:p>
    <w:p>
      <w:pPr>
        <w:pStyle w:val="3"/>
        <w:keepNext w:val="0"/>
        <w:keepLines w:val="0"/>
        <w:widowControl/>
        <w:spacing w:line="336" w:lineRule="auto"/>
        <w:rPr>
          <w:rFonts w:cs="宋体" w:asciiTheme="minorEastAsia" w:hAnsiTheme="minorEastAsia" w:eastAsiaTheme="minorEastAsia"/>
          <w:color w:val="000000" w:themeColor="text1"/>
          <w:szCs w:val="21"/>
        </w:rPr>
      </w:pPr>
      <w:r>
        <w:rPr>
          <w:rFonts w:hint="eastAsia" w:cs="宋体" w:asciiTheme="minorEastAsia" w:hAnsiTheme="minorEastAsia" w:eastAsiaTheme="minorEastAsia"/>
          <w:b w:val="0"/>
          <w:color w:val="000000" w:themeColor="text1"/>
          <w:szCs w:val="21"/>
        </w:rPr>
        <w:t>一、项目基本情况</w:t>
      </w:r>
    </w:p>
    <w:p>
      <w:pPr>
        <w:pStyle w:val="20"/>
        <w:widowControl/>
        <w:spacing w:before="75" w:beforeAutospacing="0" w:after="75" w:afterAutospacing="0" w:line="300" w:lineRule="atLeast"/>
        <w:ind w:firstLine="630" w:firstLineChars="300"/>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shd w:val="clear" w:color="auto" w:fill="FFFFFF"/>
        </w:rPr>
        <w:t>项目编号：ZSJY2021-ZFCG-070#</w:t>
      </w:r>
    </w:p>
    <w:p>
      <w:pPr>
        <w:pStyle w:val="20"/>
        <w:widowControl/>
        <w:spacing w:before="75" w:beforeAutospacing="0" w:after="75" w:afterAutospacing="0" w:line="300" w:lineRule="atLeast"/>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shd w:val="clear" w:color="auto" w:fill="FFFFFF"/>
        </w:rPr>
        <w:t>   项目名称：新城智安小区工程二期</w:t>
      </w:r>
    </w:p>
    <w:p>
      <w:pPr>
        <w:pStyle w:val="20"/>
        <w:widowControl/>
        <w:spacing w:before="75" w:beforeAutospacing="0" w:after="75" w:afterAutospacing="0" w:line="300" w:lineRule="atLeast"/>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shd w:val="clear" w:color="auto" w:fill="FFFFFF"/>
        </w:rPr>
        <w:t xml:space="preserve">   预算金额（元）：9093660元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最高限价（元）：</w:t>
      </w:r>
      <w:r>
        <w:rPr>
          <w:rFonts w:hint="eastAsia" w:asciiTheme="minorEastAsia" w:hAnsiTheme="minorEastAsia" w:eastAsiaTheme="minorEastAsia"/>
          <w:color w:val="000000" w:themeColor="text1"/>
          <w:sz w:val="21"/>
          <w:szCs w:val="21"/>
          <w:shd w:val="clear" w:color="auto" w:fill="FFFFFF"/>
        </w:rPr>
        <w:t>9093660元</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采购需求：详见采购文件第二章采购需求</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color w:val="000000" w:themeColor="text1"/>
          <w:sz w:val="21"/>
          <w:szCs w:val="21"/>
          <w:shd w:val="clear" w:color="auto" w:fill="FFFFFF"/>
        </w:rPr>
        <w:t>   合同履约期限：</w:t>
      </w:r>
      <w:r>
        <w:rPr>
          <w:rFonts w:hint="eastAsia" w:asciiTheme="minorEastAsia" w:hAnsiTheme="minorEastAsia" w:eastAsiaTheme="minorEastAsia"/>
          <w:sz w:val="21"/>
          <w:szCs w:val="21"/>
          <w:shd w:val="clear" w:color="auto" w:fill="FFFFFF"/>
        </w:rPr>
        <w:t>详见采购文件第二章采购需求</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本项目（否）接受联合体投标。</w:t>
      </w:r>
    </w:p>
    <w:p>
      <w:pPr>
        <w:pStyle w:val="3"/>
        <w:keepNext w:val="0"/>
        <w:keepLines w:val="0"/>
        <w:widowControl/>
        <w:spacing w:line="312" w:lineRule="auto"/>
        <w:rPr>
          <w:rFonts w:cs="宋体" w:asciiTheme="minorEastAsia" w:hAnsiTheme="minorEastAsia" w:eastAsiaTheme="minorEastAsia"/>
          <w:szCs w:val="21"/>
        </w:rPr>
      </w:pPr>
      <w:r>
        <w:rPr>
          <w:rFonts w:hint="eastAsia" w:cs="宋体" w:asciiTheme="minorEastAsia" w:hAnsiTheme="minorEastAsia" w:eastAsiaTheme="minorEastAsia"/>
          <w:b w:val="0"/>
          <w:color w:val="333333"/>
          <w:szCs w:val="21"/>
        </w:rPr>
        <w:t>二、申请人的资格要求：</w:t>
      </w:r>
    </w:p>
    <w:p>
      <w:pPr>
        <w:pStyle w:val="20"/>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asciiTheme="minorEastAsia" w:hAnsiTheme="minorEastAsia" w:eastAsiaTheme="minorEastAsia"/>
          <w:sz w:val="21"/>
          <w:szCs w:val="21"/>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0"/>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asciiTheme="minorEastAsia" w:hAnsiTheme="minorEastAsia" w:eastAsiaTheme="minorEastAsia"/>
          <w:sz w:val="21"/>
          <w:szCs w:val="21"/>
          <w:shd w:val="clear" w:color="auto" w:fill="FFFFFF"/>
        </w:rPr>
        <w:t>2.落实政府采购政策需满足的资格要求：</w:t>
      </w:r>
      <w:r>
        <w:rPr>
          <w:rFonts w:hint="eastAsia" w:asciiTheme="minorEastAsia" w:hAnsiTheme="minorEastAsia" w:eastAsiaTheme="minorEastAsia"/>
          <w:sz w:val="21"/>
          <w:szCs w:val="21"/>
          <w:shd w:val="clear" w:color="auto" w:fill="FFFFFF"/>
        </w:rPr>
        <w:t>无。</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t xml:space="preserve"> </w:t>
      </w:r>
      <w:r>
        <w:rPr>
          <w:rFonts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t xml:space="preserve"> 3.本项目的特定资格要求：无</w:t>
      </w:r>
      <w:r>
        <w:rPr>
          <w:rFonts w:asciiTheme="minorEastAsia" w:hAnsiTheme="minorEastAsia" w:eastAsiaTheme="minorEastAsia"/>
          <w:sz w:val="21"/>
          <w:szCs w:val="21"/>
          <w:shd w:val="clear" w:color="auto" w:fill="FFFFFF"/>
        </w:rPr>
        <w:t> </w:t>
      </w:r>
    </w:p>
    <w:p>
      <w:pPr>
        <w:pStyle w:val="20"/>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三、获取招标文件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时间：/至2021年7月13日，每天上午00:00至12:00，下午12:00至23:59（北京时间，线上获取法定节假日均可，线下获取文件法定节假日除外）</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地点（网址）：浙江省政府采购网zfcg.czt.zj.gov.cn （用“政采云”注册账号、密码登录系统后在线获取采购文件）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售价（元）：0 </w:t>
      </w:r>
    </w:p>
    <w:p>
      <w:pPr>
        <w:pStyle w:val="20"/>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四、提交投标文件截止时间、开标时间和地点</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提交投标文件截止时间：2021年7月13 日14时00分 （北京时间）</w:t>
      </w:r>
    </w:p>
    <w:p>
      <w:pPr>
        <w:pStyle w:val="20"/>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投标地点（网址）：</w:t>
      </w:r>
      <w:r>
        <w:rPr>
          <w:rFonts w:asciiTheme="minorEastAsia" w:hAnsiTheme="minorEastAsia" w:eastAsiaTheme="minorEastAsia"/>
          <w:sz w:val="21"/>
          <w:szCs w:val="21"/>
          <w:shd w:val="clear" w:color="auto" w:fill="FFFFFF"/>
        </w:rPr>
        <w:t>投标人将加密的电子版投标文件于投标截止时间前上传到政采云平台（http://zfcg.czt.zj.gov.cn）</w:t>
      </w:r>
    </w:p>
    <w:p>
      <w:pPr>
        <w:pStyle w:val="20"/>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开标时间：2021年7月13 日14时00分（北京时间）</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开标地点（网址）：</w:t>
      </w:r>
      <w:r>
        <w:rPr>
          <w:rFonts w:asciiTheme="minorEastAsia" w:hAnsiTheme="minorEastAsia" w:eastAsiaTheme="minorEastAsia"/>
          <w:sz w:val="21"/>
          <w:szCs w:val="21"/>
          <w:shd w:val="clear" w:color="auto" w:fill="FFFFFF"/>
        </w:rPr>
        <w:t>舟山市公共资源交易中心（舟山市新城翁山路555号，大宗商品交易中心同幢西边）四楼开标</w:t>
      </w:r>
      <w:r>
        <w:rPr>
          <w:rFonts w:hint="eastAsia" w:asciiTheme="minorEastAsia" w:hAnsiTheme="minorEastAsia" w:eastAsiaTheme="minorEastAsia"/>
          <w:sz w:val="21"/>
          <w:szCs w:val="21"/>
          <w:shd w:val="clear" w:color="auto" w:fill="FFFFFF"/>
        </w:rPr>
        <w:t>3</w:t>
      </w:r>
      <w:r>
        <w:rPr>
          <w:rFonts w:asciiTheme="minorEastAsia" w:hAnsiTheme="minorEastAsia" w:eastAsiaTheme="minorEastAsia"/>
          <w:sz w:val="21"/>
          <w:szCs w:val="21"/>
          <w:shd w:val="clear" w:color="auto" w:fill="FFFFFF"/>
        </w:rPr>
        <w:t>室</w:t>
      </w:r>
      <w:r>
        <w:rPr>
          <w:rFonts w:hint="eastAsia" w:ascii="宋体" w:hAnsi="宋体" w:cs="宋体"/>
          <w:kern w:val="2"/>
          <w:sz w:val="21"/>
          <w:szCs w:val="21"/>
        </w:rPr>
        <w:t>（</w:t>
      </w:r>
      <w:r>
        <w:rPr>
          <w:rFonts w:hint="eastAsia" w:ascii="宋体" w:hAnsi="宋体" w:cs="宋体"/>
          <w:sz w:val="21"/>
          <w:szCs w:val="21"/>
        </w:rPr>
        <w:t>本项目不要求供应商授权代表参加现场开标、开启投标文件活动。</w:t>
      </w:r>
      <w:r>
        <w:rPr>
          <w:rFonts w:hint="eastAsia" w:ascii="宋体" w:hAnsi="宋体" w:cs="宋体"/>
          <w:kern w:val="2"/>
          <w:sz w:val="21"/>
          <w:szCs w:val="21"/>
        </w:rPr>
        <w:t>）</w:t>
      </w:r>
      <w:r>
        <w:rPr>
          <w:rFonts w:asciiTheme="minorEastAsia" w:hAnsiTheme="minorEastAsia" w:eastAsiaTheme="minorEastAsia"/>
          <w:sz w:val="21"/>
          <w:szCs w:val="21"/>
          <w:shd w:val="clear" w:color="auto" w:fill="FFFFFF"/>
        </w:rPr>
        <w:t>  </w:t>
      </w:r>
    </w:p>
    <w:p>
      <w:pPr>
        <w:pStyle w:val="20"/>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五、公告期限 </w:t>
      </w:r>
    </w:p>
    <w:p>
      <w:pPr>
        <w:pStyle w:val="20"/>
        <w:widowControl/>
        <w:spacing w:before="75" w:beforeAutospacing="0" w:after="75" w:afterAutospacing="0"/>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sz w:val="21"/>
          <w:szCs w:val="21"/>
          <w:shd w:val="clear" w:color="auto" w:fill="FFFFFF"/>
        </w:rPr>
        <w:t xml:space="preserve">  </w:t>
      </w:r>
      <w:r>
        <w:rPr>
          <w:rFonts w:hint="eastAsia" w:asciiTheme="minorEastAsia" w:hAnsiTheme="minorEastAsia" w:eastAsiaTheme="minorEastAsia"/>
          <w:color w:val="FF0000"/>
          <w:sz w:val="21"/>
          <w:szCs w:val="21"/>
          <w:shd w:val="clear" w:color="auto" w:fill="FFFFFF"/>
        </w:rPr>
        <w:t> </w:t>
      </w:r>
      <w:r>
        <w:rPr>
          <w:rFonts w:hint="eastAsia" w:asciiTheme="minorEastAsia" w:hAnsiTheme="minorEastAsia" w:eastAsiaTheme="minorEastAsia"/>
          <w:color w:val="000000" w:themeColor="text1"/>
          <w:sz w:val="21"/>
          <w:szCs w:val="21"/>
          <w:shd w:val="clear" w:color="auto" w:fill="FFFFFF"/>
        </w:rPr>
        <w:t xml:space="preserve"> 自本公告发布之日起5个工作日。</w:t>
      </w:r>
    </w:p>
    <w:p>
      <w:pPr>
        <w:pStyle w:val="20"/>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六、其他补充事宜</w:t>
      </w:r>
    </w:p>
    <w:p>
      <w:pPr>
        <w:pStyle w:val="20"/>
        <w:widowControl/>
        <w:spacing w:before="75" w:beforeAutospacing="0" w:after="75" w:afterAutospacing="0" w:line="315"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2.其他事项：投标人应在合同签订前成为浙江政府采购网正式注册供应商。</w:t>
      </w:r>
      <w:r>
        <w:rPr>
          <w:rFonts w:hint="eastAsia" w:asciiTheme="minorEastAsia" w:hAnsiTheme="minorEastAsia" w:eastAsiaTheme="minorEastAsia"/>
          <w:color w:val="0000FF"/>
          <w:sz w:val="21"/>
          <w:szCs w:val="21"/>
          <w:shd w:val="clear" w:color="auto" w:fill="FFFFFF"/>
        </w:rPr>
        <w:t> </w:t>
      </w:r>
    </w:p>
    <w:p>
      <w:pPr>
        <w:pStyle w:val="20"/>
        <w:widowControl/>
        <w:spacing w:before="255" w:beforeAutospacing="0" w:after="255" w:afterAutospacing="0" w:line="48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七、对本次采购提出询问、质疑、投诉，请按以下方式联系</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1.采购人信息</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    名   称：舟山市公安局新城分局 </w:t>
      </w:r>
    </w:p>
    <w:p>
      <w:pPr>
        <w:pStyle w:val="20"/>
        <w:widowControl/>
        <w:spacing w:before="75" w:beforeAutospacing="0" w:after="75" w:afterAutospacing="0" w:line="300" w:lineRule="atLeast"/>
        <w:ind w:firstLine="630"/>
        <w:rPr>
          <w:rFonts w:ascii="宋体" w:hAnsi="宋体" w:eastAsiaTheme="minorEastAsia"/>
          <w:sz w:val="21"/>
          <w:szCs w:val="21"/>
        </w:rPr>
      </w:pPr>
      <w:r>
        <w:rPr>
          <w:rFonts w:hint="eastAsia" w:asciiTheme="minorEastAsia" w:hAnsiTheme="minorEastAsia" w:eastAsiaTheme="minorEastAsia"/>
          <w:sz w:val="21"/>
          <w:szCs w:val="21"/>
          <w:shd w:val="clear" w:color="auto" w:fill="FFFFFF"/>
        </w:rPr>
        <w:t>地   址：舟山市定海区千岛街道海宇道298号</w:t>
      </w:r>
    </w:p>
    <w:p>
      <w:pPr>
        <w:pStyle w:val="20"/>
        <w:widowControl/>
        <w:spacing w:before="75" w:beforeAutospacing="0" w:after="75" w:afterAutospacing="0" w:line="300" w:lineRule="atLeast"/>
        <w:ind w:firstLine="63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传    真：/</w:t>
      </w:r>
    </w:p>
    <w:p>
      <w:pPr>
        <w:pStyle w:val="20"/>
        <w:widowControl/>
        <w:spacing w:before="75" w:beforeAutospacing="0" w:after="75" w:afterAutospacing="0" w:line="300" w:lineRule="atLeast"/>
        <w:ind w:firstLine="63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项目联系人（询问）：贾峰</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    项目联系方式（询问）： </w:t>
      </w:r>
      <w:r>
        <w:rPr>
          <w:rFonts w:asciiTheme="minorEastAsia" w:hAnsiTheme="minorEastAsia" w:eastAsiaTheme="minorEastAsia"/>
          <w:sz w:val="21"/>
          <w:szCs w:val="21"/>
          <w:shd w:val="clear" w:color="auto" w:fill="FFFFFF"/>
        </w:rPr>
        <w:t>0580-8177031</w:t>
      </w:r>
      <w:r>
        <w:rPr>
          <w:rFonts w:hint="eastAsia" w:asciiTheme="minorEastAsia" w:hAnsiTheme="minorEastAsia" w:eastAsiaTheme="minorEastAsia"/>
          <w:sz w:val="21"/>
          <w:szCs w:val="21"/>
          <w:shd w:val="clear" w:color="auto" w:fill="FFFFFF"/>
        </w:rPr>
        <w:t xml:space="preserve"> </w:t>
      </w:r>
    </w:p>
    <w:p>
      <w:pPr>
        <w:pStyle w:val="20"/>
        <w:widowControl/>
        <w:spacing w:before="75" w:beforeAutospacing="0" w:after="75" w:afterAutospacing="0" w:line="300" w:lineRule="atLeast"/>
        <w:ind w:firstLine="615"/>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质疑联系人：包意伟</w:t>
      </w:r>
    </w:p>
    <w:p>
      <w:pPr>
        <w:pStyle w:val="20"/>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质疑联系方式：0580-8177032</w:t>
      </w:r>
    </w:p>
    <w:p>
      <w:pPr>
        <w:pStyle w:val="20"/>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2.采购代理机构信息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hint="eastAsia" w:asciiTheme="minorEastAsia" w:hAnsiTheme="minorEastAsia" w:eastAsiaTheme="minorEastAsia"/>
          <w:sz w:val="21"/>
          <w:szCs w:val="21"/>
        </w:rPr>
        <w:t>舟山建银工程造价审查中心有限公司</w:t>
      </w:r>
      <w:r>
        <w:rPr>
          <w:rFonts w:hint="eastAsia" w:asciiTheme="minorEastAsia" w:hAnsiTheme="minorEastAsia" w:eastAsiaTheme="minorEastAsia"/>
          <w:sz w:val="21"/>
          <w:szCs w:val="21"/>
          <w:shd w:val="clear" w:color="auto" w:fill="FFFFFF"/>
        </w:rPr>
        <w:t>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址：浙江省</w:t>
      </w:r>
      <w:r>
        <w:rPr>
          <w:rFonts w:hint="eastAsia" w:asciiTheme="minorEastAsia" w:hAnsiTheme="minorEastAsia" w:eastAsiaTheme="minorEastAsia"/>
          <w:sz w:val="21"/>
          <w:szCs w:val="21"/>
        </w:rPr>
        <w:t>舟山市定海区临城建设大厦D座11楼代理部</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真：0580-2615853</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项目联系人（询问）：刘晓梦</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项目联系方式（询问）：0580-2608985</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质疑联系人：陈萍</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质疑联系方式：0580-2608985</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3.同级政府采购监督管理部门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asciiTheme="minorEastAsia" w:hAnsiTheme="minorEastAsia" w:eastAsiaTheme="minorEastAsia"/>
          <w:sz w:val="21"/>
          <w:szCs w:val="21"/>
          <w:shd w:val="clear" w:color="auto" w:fill="FFFFFF"/>
        </w:rPr>
        <w:t>舟山市财政局政府采购监管处</w:t>
      </w:r>
      <w:r>
        <w:rPr>
          <w:rFonts w:hint="eastAsia" w:asciiTheme="minorEastAsia" w:hAnsiTheme="minorEastAsia" w:eastAsiaTheme="minorEastAsia"/>
          <w:sz w:val="21"/>
          <w:szCs w:val="21"/>
          <w:shd w:val="clear" w:color="auto" w:fill="FFFFFF"/>
        </w:rPr>
        <w:t>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w:t>
      </w:r>
      <w:r>
        <w:rPr>
          <w:rFonts w:asciiTheme="minorEastAsia" w:hAnsiTheme="minorEastAsia" w:eastAsiaTheme="minorEastAsia"/>
          <w:sz w:val="21"/>
          <w:szCs w:val="21"/>
          <w:shd w:val="clear" w:color="auto" w:fill="FFFFFF"/>
        </w:rPr>
        <w:t>舟山市定海区新城海天大道681号 </w:t>
      </w:r>
      <w:r>
        <w:rPr>
          <w:rFonts w:hint="eastAsia" w:asciiTheme="minorEastAsia" w:hAnsiTheme="minorEastAsia" w:eastAsiaTheme="minorEastAsia"/>
          <w:sz w:val="21"/>
          <w:szCs w:val="21"/>
          <w:shd w:val="clear" w:color="auto" w:fill="FFFFFF"/>
        </w:rPr>
        <w:t>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w:t>
      </w:r>
      <w:r>
        <w:rPr>
          <w:rFonts w:asciiTheme="minorEastAsia" w:hAnsiTheme="minorEastAsia" w:eastAsiaTheme="minorEastAsia"/>
          <w:sz w:val="21"/>
          <w:szCs w:val="21"/>
          <w:shd w:val="clear" w:color="auto" w:fill="FFFFFF"/>
        </w:rPr>
        <w:t>0580-2282519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联系人 ：孙先生           </w:t>
      </w:r>
    </w:p>
    <w:p>
      <w:pPr>
        <w:pStyle w:val="20"/>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监督投诉电话：</w:t>
      </w:r>
      <w:r>
        <w:rPr>
          <w:rFonts w:asciiTheme="minorEastAsia" w:hAnsiTheme="minorEastAsia" w:eastAsiaTheme="minorEastAsia"/>
          <w:sz w:val="21"/>
          <w:szCs w:val="21"/>
          <w:shd w:val="clear" w:color="auto" w:fill="FFFFFF"/>
        </w:rPr>
        <w:t>0580-2282519 </w:t>
      </w:r>
    </w:p>
    <w:p>
      <w:pPr>
        <w:pStyle w:val="20"/>
        <w:widowControl/>
        <w:spacing w:before="75" w:beforeAutospacing="0" w:after="75" w:afterAutospacing="0" w:line="300" w:lineRule="atLeast"/>
        <w:rPr>
          <w:rFonts w:asciiTheme="minorEastAsia" w:hAnsiTheme="minorEastAsia" w:eastAsiaTheme="minorEastAsia"/>
          <w:sz w:val="21"/>
          <w:szCs w:val="21"/>
          <w:shd w:val="clear" w:color="auto" w:fill="FFFFFF"/>
        </w:rPr>
      </w:pPr>
    </w:p>
    <w:p>
      <w:pPr>
        <w:pStyle w:val="20"/>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若对项目采购电子交易系统操作有疑问，可登录政采云（https://www.zcygov.cn/），点击右侧咨询小采，获取采小蜜智能服务管家帮助，或拨打政采云服务热线400-881-7190获取热线服务帮助。       </w:t>
      </w:r>
    </w:p>
    <w:p>
      <w:pPr>
        <w:widowControl/>
        <w:jc w:val="left"/>
        <w:rPr>
          <w:rFonts w:asciiTheme="minorEastAsia" w:hAnsiTheme="minorEastAsia" w:eastAsiaTheme="minorEastAsia"/>
          <w:kern w:val="0"/>
          <w:szCs w:val="21"/>
          <w:shd w:val="clear" w:color="auto" w:fill="FFFFFF"/>
        </w:rPr>
      </w:pPr>
      <w:r>
        <w:rPr>
          <w:rFonts w:hint="eastAsia" w:asciiTheme="minorEastAsia" w:hAnsiTheme="minorEastAsia" w:eastAsiaTheme="minorEastAsia"/>
          <w:kern w:val="0"/>
          <w:szCs w:val="21"/>
          <w:shd w:val="clear" w:color="auto" w:fill="FFFFFF"/>
        </w:rPr>
        <w:t>CA问题联系电话（人工）：汇信CA 400-888-4636；天谷CA 400-087-8198。</w:t>
      </w:r>
    </w:p>
    <w:p>
      <w:pPr>
        <w:pStyle w:val="13"/>
        <w:pageBreakBefore/>
        <w:snapToGrid w:val="0"/>
        <w:spacing w:before="120" w:line="336" w:lineRule="auto"/>
        <w:jc w:val="center"/>
        <w:outlineLvl w:val="0"/>
        <w:rPr>
          <w:rFonts w:ascii="黑体" w:hAnsi="宋体" w:eastAsia="黑体"/>
        </w:rPr>
      </w:pPr>
      <w:bookmarkStart w:id="1" w:name="_Hlk20310579"/>
      <w:r>
        <w:rPr>
          <w:rFonts w:hint="eastAsia" w:ascii="黑体" w:hAnsi="宋体" w:eastAsia="黑体"/>
        </w:rPr>
        <w:t>第二章  采购需求</w:t>
      </w:r>
    </w:p>
    <w:p/>
    <w:p>
      <w:pPr>
        <w:rPr>
          <w:rFonts w:ascii="宋体" w:hAnsi="宋体"/>
          <w:b/>
          <w:szCs w:val="21"/>
        </w:rPr>
      </w:pPr>
      <w:r>
        <w:rPr>
          <w:rFonts w:hint="eastAsia" w:ascii="宋体" w:hAnsi="宋体"/>
          <w:b/>
          <w:szCs w:val="21"/>
        </w:rPr>
        <w:t>一、 项目名称</w:t>
      </w:r>
    </w:p>
    <w:p>
      <w:pPr>
        <w:tabs>
          <w:tab w:val="left" w:pos="3720"/>
        </w:tabs>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新城智安小区工程二期</w:t>
      </w:r>
    </w:p>
    <w:p>
      <w:pPr>
        <w:tabs>
          <w:tab w:val="left" w:pos="3720"/>
        </w:tabs>
        <w:spacing w:line="360" w:lineRule="auto"/>
        <w:rPr>
          <w:rFonts w:ascii="宋体" w:hAnsi="宋体"/>
          <w:b/>
          <w:szCs w:val="21"/>
        </w:rPr>
      </w:pPr>
      <w:r>
        <w:rPr>
          <w:rFonts w:hint="eastAsia" w:ascii="宋体" w:hAnsi="宋体"/>
          <w:b/>
          <w:szCs w:val="21"/>
        </w:rPr>
        <w:t>二、投标人必须响应并承诺下列要求</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1、投标人应提供所代表品牌厂商原装、全新的、符合国家及用户提出的有关质量标准的设备和产品。</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2、如果因为所代表品牌厂商无法提供的原因而提供其他品牌的设备/部件，投标人应明确说明并提出质量保证承诺。</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3、所有设备、器材在开箱检验时必须完好，无破损，配置与装箱单相符。数量、质量及性能不低于本方案中提出的指标要求（标有“▲”的要求）。</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4、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5、投标人在投标文件中建议提供的设备必须给出具体的选型说明，所选设备必须是新制造的先进产品，并提供有关产品说明，这些选型说明和证明文件应以附件形式在投标书中列出。所提供的说明书必须能反映投标人在设备配置技术要求中建议的指标。</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6、投标人投标时所提供的设备如在实际供货时已经废型（不列入该厂家当时的产品系统），如果未能按原价提供更高配置的设备，则按违约处理。</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7、现场勘察</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7.1为使投标供应商对本采购项目情况有所了解，</w:t>
      </w:r>
      <w:r>
        <w:rPr>
          <w:rFonts w:hint="eastAsia" w:ascii="宋体" w:hAnsi="宋体" w:cs="宋体"/>
          <w:b/>
          <w:bCs/>
          <w:color w:val="000000"/>
          <w:kern w:val="0"/>
          <w:szCs w:val="21"/>
        </w:rPr>
        <w:t>投标供应商自行组织对项目所在场地、周围环境及采购单位现有监控系统、网络情况、机房状况等进行现场勘察，</w:t>
      </w:r>
      <w:r>
        <w:rPr>
          <w:rFonts w:hint="eastAsia" w:ascii="宋体" w:hAnsi="宋体" w:cs="宋体"/>
          <w:color w:val="000000"/>
          <w:kern w:val="0"/>
          <w:szCs w:val="21"/>
        </w:rPr>
        <w:t>以便获取由投标供应商自行负责编制</w:t>
      </w:r>
      <w:r>
        <w:rPr>
          <w:rFonts w:hint="eastAsia" w:asciiTheme="minorEastAsia" w:hAnsiTheme="minorEastAsia" w:cstheme="minorEastAsia"/>
          <w:szCs w:val="21"/>
        </w:rPr>
        <w:t>投标文件和签订合同所需的一切资料。现场勘察所发生的费用由投标供应商自行承担。</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7.2现场勘察完毕，将认为供应商已了解现场情况，并充分理解了为之所承担的风险、义务和责任。</w:t>
      </w:r>
    </w:p>
    <w:p>
      <w:pPr>
        <w:spacing w:line="360" w:lineRule="auto"/>
        <w:ind w:firstLine="420" w:firstLineChars="200"/>
        <w:rPr>
          <w:rFonts w:asciiTheme="minorEastAsia" w:hAnsiTheme="minorEastAsia" w:cstheme="minorEastAsia"/>
          <w:szCs w:val="21"/>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Cs w:val="21"/>
        </w:rPr>
        <w:t>7.3在现场勘察过程中，投标供应商应承担在此期间所造成的人身伤害、财产损失或损坏的责任，无论何种原因所造成，采购人均不负责，如由此导致采购人承担责任的，采购人有权向该供应商行使追偿权。</w:t>
      </w:r>
    </w:p>
    <w:p>
      <w:pPr>
        <w:tabs>
          <w:tab w:val="left" w:pos="3720"/>
        </w:tabs>
        <w:spacing w:line="360" w:lineRule="auto"/>
        <w:rPr>
          <w:rFonts w:ascii="宋体" w:hAnsi="宋体"/>
          <w:b/>
          <w:szCs w:val="21"/>
        </w:rPr>
      </w:pPr>
      <w:r>
        <w:rPr>
          <w:rFonts w:hint="eastAsia" w:ascii="宋体" w:hAnsi="宋体"/>
          <w:b/>
          <w:szCs w:val="21"/>
        </w:rPr>
        <w:t>三、项目概述</w:t>
      </w:r>
    </w:p>
    <w:p>
      <w:pPr>
        <w:tabs>
          <w:tab w:val="left" w:pos="3720"/>
        </w:tabs>
        <w:spacing w:line="360" w:lineRule="auto"/>
        <w:rPr>
          <w:rFonts w:ascii="宋体" w:hAnsi="宋体"/>
          <w:bCs/>
          <w:szCs w:val="21"/>
        </w:rPr>
      </w:pPr>
      <w:r>
        <w:rPr>
          <w:rFonts w:hint="eastAsia" w:ascii="宋体" w:hAnsi="宋体"/>
          <w:bCs/>
          <w:szCs w:val="21"/>
        </w:rPr>
        <w:t>（一）项目简介</w:t>
      </w:r>
    </w:p>
    <w:p>
      <w:pPr>
        <w:tabs>
          <w:tab w:val="left" w:pos="3720"/>
        </w:tabs>
        <w:spacing w:line="360" w:lineRule="auto"/>
        <w:rPr>
          <w:rFonts w:ascii="宋体" w:hAnsi="宋体"/>
          <w:bCs/>
          <w:szCs w:val="21"/>
        </w:rPr>
      </w:pPr>
      <w:r>
        <w:rPr>
          <w:rFonts w:hint="eastAsia" w:ascii="宋体" w:hAnsi="宋体"/>
          <w:bCs/>
          <w:szCs w:val="21"/>
        </w:rPr>
        <w:t xml:space="preserve">智安小区建设是建设社会治安防控体系、构建和谐社会和平安社会的重要组成部分。为推进智安小区建设，省委办公厅、省政府办公厅《关于加强社会治安防控体系建设的实施意见》，对于加强小区治安防控网建设，深化城乡社区**战略，全面提高社区治安综合治理水平提出了要求。智安小区建设围绕小区综合治理业务需求，以智能感知系统建设为重点、信息化为支撑，创新小区治理机制。 </w:t>
      </w:r>
    </w:p>
    <w:p>
      <w:pPr>
        <w:tabs>
          <w:tab w:val="left" w:pos="3720"/>
        </w:tabs>
        <w:spacing w:line="360" w:lineRule="auto"/>
        <w:rPr>
          <w:rFonts w:ascii="宋体" w:hAnsi="宋体"/>
          <w:bCs/>
          <w:szCs w:val="21"/>
        </w:rPr>
      </w:pPr>
      <w:r>
        <w:rPr>
          <w:rFonts w:hint="eastAsia" w:ascii="宋体" w:hAnsi="宋体"/>
          <w:bCs/>
          <w:szCs w:val="21"/>
        </w:rPr>
        <w:t>为进一步提升居民小区安全防范水平，深入推进全市治安防控体系建设，根据市委、市政府提出的“打造全国最安全城市”战略目标和全省关于推广智能安防小区（以下称“智安”小区）建设的任务要求，结合正在实施的“美丽海岛”、数字转型、“雪亮工程”以及新型城市化建设等各项重点工作，决定在新城区域全面统筹推进“智安”小区工程二期建设。</w:t>
      </w:r>
    </w:p>
    <w:p>
      <w:pPr>
        <w:tabs>
          <w:tab w:val="left" w:pos="3720"/>
        </w:tabs>
        <w:spacing w:line="360" w:lineRule="auto"/>
        <w:rPr>
          <w:rFonts w:ascii="宋体" w:hAnsi="宋体"/>
          <w:bCs/>
          <w:szCs w:val="21"/>
        </w:rPr>
      </w:pPr>
      <w:r>
        <w:rPr>
          <w:rFonts w:hint="eastAsia" w:ascii="宋体" w:hAnsi="宋体"/>
          <w:bCs/>
          <w:szCs w:val="21"/>
        </w:rPr>
        <w:t>（二）建设目标</w:t>
      </w:r>
    </w:p>
    <w:p>
      <w:pPr>
        <w:tabs>
          <w:tab w:val="left" w:pos="3720"/>
        </w:tabs>
        <w:spacing w:line="360" w:lineRule="auto"/>
        <w:rPr>
          <w:rFonts w:ascii="宋体" w:hAnsi="宋体"/>
          <w:bCs/>
          <w:szCs w:val="21"/>
        </w:rPr>
      </w:pPr>
      <w:r>
        <w:rPr>
          <w:rFonts w:hint="eastAsia" w:ascii="宋体" w:hAnsi="宋体"/>
          <w:bCs/>
          <w:szCs w:val="21"/>
        </w:rPr>
        <w:t>通过智安小区管控平台汇聚整合各类物联感知信息资源建设，解决社区信息采集单一、无法实时与上级部门共享数据等问题，实现更精细的社会治理，加强城市精细化管理，支撑“智慧城市”建设，为实现“打造全国最安全城市”的战略目标提供重要基础支撑。到2021年底，通过运用物联网、大数据、云计算、人工智能等前沿科学技术，加快居民小区，及街面等部位的智能安防设施建设。力争在建立适应信息化、智能化和现代化要求的智能安防社区建设上取得突破性进展，实现工作机制转型升级、管理制度健全完备、基础设施建设显著增强，社区治理更加智能专业、城市安全管理更加精细科学、居民生活更加安全便捷，防范和抵御安全风险的方法和手段更为有效，城市治理能力和水平更加提升。</w:t>
      </w:r>
    </w:p>
    <w:p>
      <w:pPr>
        <w:tabs>
          <w:tab w:val="left" w:pos="3720"/>
        </w:tabs>
        <w:spacing w:line="360" w:lineRule="auto"/>
        <w:rPr>
          <w:rFonts w:ascii="宋体" w:hAnsi="宋体"/>
          <w:bCs/>
          <w:szCs w:val="21"/>
        </w:rPr>
      </w:pPr>
      <w:r>
        <w:rPr>
          <w:rFonts w:hint="eastAsia" w:ascii="宋体" w:hAnsi="宋体"/>
          <w:bCs/>
          <w:szCs w:val="21"/>
        </w:rPr>
        <w:t>（三）建设内容</w:t>
      </w:r>
    </w:p>
    <w:p>
      <w:pPr>
        <w:tabs>
          <w:tab w:val="left" w:pos="3720"/>
        </w:tabs>
        <w:spacing w:line="360" w:lineRule="auto"/>
        <w:rPr>
          <w:rFonts w:ascii="宋体" w:hAnsi="宋体"/>
          <w:bCs/>
          <w:szCs w:val="21"/>
        </w:rPr>
      </w:pPr>
      <w:r>
        <w:rPr>
          <w:rFonts w:hint="eastAsia" w:ascii="宋体" w:hAnsi="宋体"/>
          <w:bCs/>
          <w:szCs w:val="21"/>
        </w:rPr>
        <w:t>1、前端设备建设</w:t>
      </w:r>
    </w:p>
    <w:p>
      <w:pPr>
        <w:tabs>
          <w:tab w:val="left" w:pos="3720"/>
        </w:tabs>
        <w:spacing w:line="360" w:lineRule="auto"/>
        <w:rPr>
          <w:rFonts w:ascii="宋体" w:hAnsi="宋体"/>
          <w:bCs/>
          <w:szCs w:val="21"/>
        </w:rPr>
      </w:pPr>
      <w:r>
        <w:rPr>
          <w:rFonts w:hint="eastAsia" w:ascii="宋体" w:hAnsi="宋体"/>
          <w:bCs/>
          <w:szCs w:val="21"/>
        </w:rPr>
        <w:t>主要对新城区域58个小区出入口进行视频监控设备布控和出口前的道路进行治安监控设备安装，以及物联网基站建设。包含各点位所需安防监控设备、立杆、物联网基站、基础建设及相关链路等。小区点位清单见采购内容中的“拟建设点位清单”。</w:t>
      </w:r>
    </w:p>
    <w:p>
      <w:pPr>
        <w:tabs>
          <w:tab w:val="left" w:pos="3720"/>
        </w:tabs>
        <w:spacing w:line="360" w:lineRule="auto"/>
        <w:rPr>
          <w:rFonts w:ascii="宋体" w:hAnsi="宋体"/>
          <w:bCs/>
          <w:szCs w:val="21"/>
        </w:rPr>
      </w:pPr>
      <w:r>
        <w:rPr>
          <w:rFonts w:hint="eastAsia" w:ascii="宋体" w:hAnsi="宋体"/>
          <w:bCs/>
          <w:szCs w:val="21"/>
        </w:rPr>
        <w:t>1)小区出入口通道视频监控设备</w:t>
      </w:r>
    </w:p>
    <w:p>
      <w:pPr>
        <w:tabs>
          <w:tab w:val="left" w:pos="3720"/>
        </w:tabs>
        <w:spacing w:line="360" w:lineRule="auto"/>
        <w:rPr>
          <w:rFonts w:ascii="宋体" w:hAnsi="宋体"/>
          <w:bCs/>
          <w:szCs w:val="21"/>
        </w:rPr>
      </w:pPr>
      <w:r>
        <w:rPr>
          <w:rFonts w:hint="eastAsia" w:ascii="宋体" w:hAnsi="宋体"/>
          <w:bCs/>
          <w:szCs w:val="21"/>
        </w:rPr>
        <w:t>新城区域内的58个小区出入口通道安装全局摄像机视频监控设备，对进出小区的人员、车辆进行视频监控管理。</w:t>
      </w:r>
    </w:p>
    <w:p>
      <w:pPr>
        <w:tabs>
          <w:tab w:val="left" w:pos="3720"/>
        </w:tabs>
        <w:spacing w:line="360" w:lineRule="auto"/>
        <w:rPr>
          <w:rFonts w:ascii="宋体" w:hAnsi="宋体"/>
          <w:bCs/>
          <w:szCs w:val="21"/>
        </w:rPr>
      </w:pPr>
      <w:r>
        <w:rPr>
          <w:rFonts w:hint="eastAsia" w:ascii="宋体" w:hAnsi="宋体"/>
          <w:bCs/>
          <w:szCs w:val="21"/>
        </w:rPr>
        <w:t>2)小区出口前道路视频监控设备</w:t>
      </w:r>
    </w:p>
    <w:p>
      <w:pPr>
        <w:tabs>
          <w:tab w:val="left" w:pos="3720"/>
        </w:tabs>
        <w:spacing w:line="360" w:lineRule="auto"/>
        <w:rPr>
          <w:rFonts w:ascii="宋体" w:hAnsi="宋体"/>
          <w:bCs/>
          <w:szCs w:val="21"/>
        </w:rPr>
      </w:pPr>
      <w:r>
        <w:rPr>
          <w:rFonts w:hint="eastAsia" w:ascii="宋体" w:hAnsi="宋体"/>
          <w:bCs/>
          <w:szCs w:val="21"/>
        </w:rPr>
        <w:t>在新城区域58个小区部分出口前道路安装1枪机1球机，对小区附近人、车、事件等治安情况进行视频监管。</w:t>
      </w:r>
    </w:p>
    <w:p>
      <w:pPr>
        <w:tabs>
          <w:tab w:val="left" w:pos="3720"/>
        </w:tabs>
        <w:spacing w:line="360" w:lineRule="auto"/>
        <w:rPr>
          <w:rFonts w:ascii="宋体" w:hAnsi="宋体"/>
          <w:bCs/>
          <w:szCs w:val="21"/>
        </w:rPr>
      </w:pPr>
      <w:r>
        <w:rPr>
          <w:rFonts w:hint="eastAsia" w:ascii="宋体" w:hAnsi="宋体"/>
          <w:bCs/>
          <w:szCs w:val="21"/>
        </w:rPr>
        <w:t>3)小区内部监控设备</w:t>
      </w:r>
    </w:p>
    <w:p>
      <w:pPr>
        <w:tabs>
          <w:tab w:val="left" w:pos="3720"/>
        </w:tabs>
        <w:spacing w:line="360" w:lineRule="auto"/>
        <w:rPr>
          <w:rFonts w:ascii="宋体" w:hAnsi="宋体"/>
          <w:bCs/>
          <w:szCs w:val="21"/>
        </w:rPr>
      </w:pPr>
      <w:r>
        <w:rPr>
          <w:rFonts w:hint="eastAsia" w:ascii="宋体" w:hAnsi="宋体"/>
          <w:bCs/>
          <w:szCs w:val="21"/>
        </w:rPr>
        <w:t>在新城区域本次新建的58个小区里，针对部分小区内的凉亭、活动室通道、地下车库等人员聚集较多的点位安装人脸抓拍枪型摄像机，实现对该区域的人群、人员进行监控。</w:t>
      </w:r>
    </w:p>
    <w:p>
      <w:pPr>
        <w:tabs>
          <w:tab w:val="left" w:pos="3720"/>
        </w:tabs>
        <w:spacing w:line="360" w:lineRule="auto"/>
        <w:rPr>
          <w:rFonts w:ascii="宋体" w:hAnsi="宋体"/>
          <w:bCs/>
          <w:szCs w:val="21"/>
        </w:rPr>
      </w:pPr>
      <w:r>
        <w:rPr>
          <w:rFonts w:hint="eastAsia" w:ascii="宋体" w:hAnsi="宋体"/>
          <w:bCs/>
          <w:szCs w:val="21"/>
        </w:rPr>
        <w:t>4)物联网基站</w:t>
      </w:r>
    </w:p>
    <w:p>
      <w:pPr>
        <w:tabs>
          <w:tab w:val="left" w:pos="3720"/>
        </w:tabs>
        <w:spacing w:line="360" w:lineRule="auto"/>
        <w:rPr>
          <w:rFonts w:ascii="宋体" w:hAnsi="宋体"/>
          <w:bCs/>
          <w:szCs w:val="21"/>
        </w:rPr>
      </w:pPr>
      <w:r>
        <w:rPr>
          <w:rFonts w:hint="eastAsia" w:ascii="宋体" w:hAnsi="宋体"/>
          <w:bCs/>
          <w:szCs w:val="21"/>
        </w:rPr>
        <w:t>在新城区域58个小区部分出入口安装物联网基站设备，对进出小区的非机动车进行监管。</w:t>
      </w:r>
    </w:p>
    <w:p>
      <w:pPr>
        <w:tabs>
          <w:tab w:val="left" w:pos="3720"/>
        </w:tabs>
        <w:spacing w:line="360" w:lineRule="auto"/>
        <w:rPr>
          <w:rFonts w:ascii="宋体" w:hAnsi="宋体"/>
          <w:bCs/>
          <w:szCs w:val="21"/>
        </w:rPr>
      </w:pPr>
      <w:r>
        <w:rPr>
          <w:rFonts w:hint="eastAsia" w:ascii="宋体" w:hAnsi="宋体"/>
          <w:bCs/>
          <w:szCs w:val="21"/>
        </w:rPr>
        <w:t>5)人脸门禁数据对接</w:t>
      </w:r>
    </w:p>
    <w:p>
      <w:pPr>
        <w:tabs>
          <w:tab w:val="left" w:pos="3720"/>
        </w:tabs>
        <w:spacing w:line="360" w:lineRule="auto"/>
        <w:rPr>
          <w:rFonts w:ascii="宋体" w:hAnsi="宋体"/>
          <w:bCs/>
          <w:szCs w:val="21"/>
        </w:rPr>
      </w:pPr>
      <w:r>
        <w:rPr>
          <w:rFonts w:hint="eastAsia" w:ascii="宋体" w:hAnsi="宋体"/>
          <w:bCs/>
          <w:szCs w:val="21"/>
        </w:rPr>
        <w:t>在所建58个智安小区内选取两个已建设人脸门禁系统的小区作为试点小区，将两个小区的人脸门禁所采集的数据对接至新城分局的管理平台，其中一个小区已自建独居老人报警系统，该系统的数据也需接入新城分局的管理平台。</w:t>
      </w:r>
    </w:p>
    <w:p>
      <w:pPr>
        <w:tabs>
          <w:tab w:val="left" w:pos="3720"/>
        </w:tabs>
        <w:spacing w:line="360" w:lineRule="auto"/>
        <w:rPr>
          <w:rFonts w:ascii="宋体" w:hAnsi="宋体"/>
          <w:bCs/>
          <w:szCs w:val="21"/>
        </w:rPr>
      </w:pPr>
      <w:r>
        <w:rPr>
          <w:rFonts w:hint="eastAsia" w:ascii="宋体" w:hAnsi="宋体"/>
          <w:bCs/>
          <w:szCs w:val="21"/>
        </w:rPr>
        <w:t>2、机房设备升级</w:t>
      </w:r>
    </w:p>
    <w:p>
      <w:pPr>
        <w:tabs>
          <w:tab w:val="left" w:pos="3720"/>
        </w:tabs>
        <w:spacing w:line="360" w:lineRule="auto"/>
        <w:rPr>
          <w:rFonts w:ascii="宋体" w:hAnsi="宋体"/>
          <w:bCs/>
          <w:szCs w:val="21"/>
        </w:rPr>
      </w:pPr>
      <w:r>
        <w:rPr>
          <w:rFonts w:hint="eastAsia" w:ascii="宋体" w:hAnsi="宋体"/>
          <w:bCs/>
          <w:szCs w:val="21"/>
        </w:rPr>
        <w:t>对中心存储设备及交换机等设备进行升级扩容，使之满足本期项目新建监控点位的视频存储需求；在原有的UPS电源基础上新增一套UPS电源设备，以及新增精密空调一台和3个标准机柜；新增安全管理设备1套，提升安全防护能力。</w:t>
      </w:r>
    </w:p>
    <w:p>
      <w:pPr>
        <w:tabs>
          <w:tab w:val="left" w:pos="3720"/>
        </w:tabs>
        <w:spacing w:line="360" w:lineRule="auto"/>
        <w:rPr>
          <w:rFonts w:ascii="宋体" w:hAnsi="宋体"/>
          <w:bCs/>
          <w:szCs w:val="21"/>
        </w:rPr>
      </w:pPr>
      <w:r>
        <w:rPr>
          <w:rFonts w:hint="eastAsia" w:ascii="宋体" w:hAnsi="宋体"/>
          <w:bCs/>
          <w:szCs w:val="21"/>
        </w:rPr>
        <w:t>3、小区物业监控接入</w:t>
      </w:r>
    </w:p>
    <w:p>
      <w:pPr>
        <w:tabs>
          <w:tab w:val="left" w:pos="3720"/>
        </w:tabs>
        <w:spacing w:line="360" w:lineRule="auto"/>
        <w:rPr>
          <w:rFonts w:ascii="宋体" w:hAnsi="宋体"/>
          <w:bCs/>
          <w:szCs w:val="21"/>
        </w:rPr>
      </w:pPr>
      <w:r>
        <w:rPr>
          <w:rFonts w:hint="eastAsia" w:ascii="宋体" w:hAnsi="宋体"/>
          <w:bCs/>
          <w:szCs w:val="21"/>
        </w:rPr>
        <w:t>对新城区域58个小区的物业视频监控进行接入工作。通过千兆光缆方式对接小区原有监控视频，以及配套联网交换机、光电设备等其他对接过程中所需的设备。然后将每个小区物业的视频监控汇聚到运营商机房（需做好安全防护），再通过专线接入新城公安分局公安视频监控平台。</w:t>
      </w:r>
    </w:p>
    <w:p>
      <w:pPr>
        <w:tabs>
          <w:tab w:val="left" w:pos="3720"/>
        </w:tabs>
        <w:spacing w:line="360" w:lineRule="auto"/>
        <w:rPr>
          <w:rFonts w:ascii="宋体" w:hAnsi="宋体" w:cs="宋体"/>
          <w:szCs w:val="21"/>
        </w:rPr>
      </w:pPr>
      <w:r>
        <w:rPr>
          <w:rFonts w:hint="eastAsia" w:ascii="宋体" w:hAnsi="宋体"/>
          <w:bCs/>
          <w:szCs w:val="21"/>
        </w:rPr>
        <w:br w:type="page"/>
      </w:r>
    </w:p>
    <w:p>
      <w:pPr>
        <w:tabs>
          <w:tab w:val="left" w:pos="3720"/>
        </w:tabs>
        <w:spacing w:line="360" w:lineRule="auto"/>
        <w:rPr>
          <w:rFonts w:ascii="宋体" w:hAnsi="宋体"/>
          <w:b/>
          <w:szCs w:val="21"/>
        </w:rPr>
      </w:pPr>
      <w:r>
        <w:rPr>
          <w:rFonts w:hint="eastAsia" w:ascii="宋体" w:hAnsi="宋体"/>
          <w:b/>
          <w:szCs w:val="21"/>
        </w:rPr>
        <w:t>四、采购内容</w:t>
      </w:r>
    </w:p>
    <w:p>
      <w:pPr>
        <w:tabs>
          <w:tab w:val="left" w:pos="3720"/>
        </w:tabs>
        <w:spacing w:line="360" w:lineRule="auto"/>
        <w:rPr>
          <w:rFonts w:ascii="宋体" w:hAnsi="宋体"/>
          <w:bCs/>
          <w:szCs w:val="21"/>
        </w:rPr>
      </w:pPr>
      <w:r>
        <w:rPr>
          <w:rFonts w:hint="eastAsia" w:ascii="宋体" w:hAnsi="宋体"/>
          <w:bCs/>
          <w:szCs w:val="21"/>
        </w:rPr>
        <w:t>（1）拟建设点位清单</w:t>
      </w:r>
    </w:p>
    <w:tbl>
      <w:tblPr>
        <w:tblStyle w:val="23"/>
        <w:tblW w:w="9634" w:type="dxa"/>
        <w:tblInd w:w="0" w:type="dxa"/>
        <w:tblLayout w:type="autofit"/>
        <w:tblCellMar>
          <w:top w:w="0" w:type="dxa"/>
          <w:left w:w="108" w:type="dxa"/>
          <w:bottom w:w="0" w:type="dxa"/>
          <w:right w:w="108" w:type="dxa"/>
        </w:tblCellMar>
      </w:tblPr>
      <w:tblGrid>
        <w:gridCol w:w="546"/>
        <w:gridCol w:w="1009"/>
        <w:gridCol w:w="992"/>
        <w:gridCol w:w="2410"/>
        <w:gridCol w:w="2551"/>
        <w:gridCol w:w="1134"/>
        <w:gridCol w:w="992"/>
      </w:tblGrid>
      <w:tr>
        <w:tblPrEx>
          <w:tblCellMar>
            <w:top w:w="0" w:type="dxa"/>
            <w:left w:w="108" w:type="dxa"/>
            <w:bottom w:w="0" w:type="dxa"/>
            <w:right w:w="108" w:type="dxa"/>
          </w:tblCellMar>
        </w:tblPrEx>
        <w:trPr>
          <w:trHeight w:val="340"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序号</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大门</w:t>
            </w:r>
          </w:p>
        </w:tc>
        <w:tc>
          <w:tcPr>
            <w:tcW w:w="4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小区出入口通道视频监控设备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小区内部监控</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备注</w:t>
            </w:r>
          </w:p>
        </w:tc>
      </w:tr>
      <w:tr>
        <w:tblPrEx>
          <w:tblCellMar>
            <w:top w:w="0" w:type="dxa"/>
            <w:left w:w="108" w:type="dxa"/>
            <w:bottom w:w="0" w:type="dxa"/>
            <w:right w:w="108" w:type="dxa"/>
          </w:tblCellMar>
        </w:tblPrEx>
        <w:trPr>
          <w:trHeight w:val="270" w:hRule="atLeast"/>
        </w:trPr>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出口处点位</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入口处点位</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红楠海苑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优先建设小区</w:t>
            </w: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红梅海苑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门岗小区内花坛立1杆3全局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左右两侧花坛立2杆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凉亭1枪机立杆、活动室通道2枪机墙壁</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玲珑苑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香芸园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门岗外花坛1立杆1全局，借入口处1立杆左右2全局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出口左右两侧2立杆2全局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小区内中间花园1立杆1全局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风华园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门岗左右两侧花坛2立杆2全局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小区大门左右两侧墙壁2全局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留香园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小区内右侧1立杆1全局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后半浦花苑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左右两侧人行通道墙壁2全局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南山郡一期</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小区外左右两侧花坛灯杆旁2立杆2全局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车辆出口侧右侧1立杆1全局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借小区内花坛1立杆1全局，车辆入口小区内1立杆1全局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新新家园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小区门口草坪1立杆1全局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别墅区北门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小区外侧草坪1立杆1全局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中交南山美庐南区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外侧小路墙壁1全局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外侧小路墙壁1全局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借入口处1立杆2全局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20</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西2门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借小区外已有1立杆1全局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81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中交南山美庐北区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借入口处2立杆2全局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右侧道路花坛1立杆1全局，左侧道路花园1立杆1全局，车库墙壁1全局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22</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外侧楼梯处1立杆1全局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借右侧花坛已有1立杆1全局，左侧花坛1立杆1全局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御景国际</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小区外左右两侧花园旁2立杆2全局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小区外中间花坛1立杆2全局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颐景御府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小区外左右两侧草坪2立杆2全局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小区内中间花坛1立杆1全局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祥生御江湾</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借道路对面灯杆1全局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左右两侧灯杆旁2立杆2全局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右侧反光镜旁1立杆1全局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29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借入口处2立杆2全局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小区内左右两侧立2杆2全局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红茅山北苑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左右两侧小区外大门旁2立杆2全局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右侧小区内花坛1立杆1全局，左侧借已有1立杆1全局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左右两侧小区外大门旁2立杆2全局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32</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车辆通道左右两侧墙壁2全局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车辆通道左右两侧墙壁2全局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4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红茅山南苑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左右两侧墙壁2全局，人行通道1全局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左右两侧墙壁2全局，人行通道1全局</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地下车库20幢通道周边5枪机墙壁、14幢通道周边5枪机</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大门左右两侧立杆2全局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左右两侧花园2立杆2全局</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绿岛华府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门岗旁小区内花坛1立杆2全局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门岗小区内花坛1立杆2全局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小区右侧花坛1立杆1全局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绿岛新村一期</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小区内左右两侧立2杆2全局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小区外门岗旁1立杆1全局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小区内门岗墙壁1全局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39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小区门外右侧1立杆1全局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中央御城</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左右两侧墙柱2全局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左右两侧墙柱2全局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小区门口中间草坪左右两侧2立杆2全局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借小区内左右两侧已有立杆2全局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42</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小区外灯杆旁1立杆1全局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邦泰城</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借花坛外侧已有1立杆1全局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借花坛内侧已有1立杆1全局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借门岗旁道路已有1立杆1全局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借右侧花坛已有1立杆1全局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门岗外侧墙壁1全局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借右侧花坛已有1立杆1全局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桃湾新村六区南区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借道路旁已有1立杆1全局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门岗侧小区内花坛1立杆1全局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49</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桃湾新村六区北区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门岗小区外广告牌1立杆1全局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门岗侧墙壁1全局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50</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门岗外侧花坛1立杆1全局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颐景华府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左右两侧门岗墙壁2全局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左右两侧门岗墙壁2全局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小区内门岗花坛左右2立杆2全局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剑桥府邸</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借左侧已有1立杆1全局，车库墙壁1全局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左侧花坛1立杆1全局，车库墙壁1全局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门口道路左右两侧花坛2立杆2全局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借左右侧已有2立杆2全局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56</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尚东城</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右侧花坛1立杆1全局，车库墙壁1全局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左侧花坛1立杆1全局，车库墙壁1全局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57</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借左右两侧已有2立杆2全局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左侧已有1立杆1全局，右侧1立杆1全局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金色华庭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小区花坛已有1立杆1全局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59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左侧墙壁1全局，车库墙壁</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右侧墙壁1全局，车库墙壁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博林华府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外侧左右两边4墙壁4全局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外侧花坛1立杆2全局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高云佳苑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左侧两墙壁2全局，右侧人行通道墙壁1全局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右侧两墙壁2全局，左侧人行通道墙壁1全局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81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伊顿华府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右侧人行通道墙壁1全局，左侧人行通道墙壁1全局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右侧小区内花坛1立杆1全局，左侧借已有1立杆1全局，车库墙壁1全局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百合公寓</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东1门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外侧花坛中间1立杆1全局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左右两侧花坛2立杆2全局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东2门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门岗墙壁1全局，人行道旁中间花坛1立杆1全局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67</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借外侧已有1立杆1全局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借内侧已有1立杆1全局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翁浦新苑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借大门对面已有1立杆1全局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69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门对面花坛1立杆1全局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门对面墙壁1全局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长升新村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翁洲新村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外侧门岗旁1立杆1全局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宣传栏旁1立杆1全局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小区外左右两侧花园2立杆2全局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小区内左右两侧花园2立杆2全局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新晨颐景园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借右侧已有1立杆1全局，车库墙壁1全局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财富君庭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门岗旁1立杆2全局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花园旁1立杆1全局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79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春天里</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小区对面1立杆</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金色溪谷花园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借入口1立杆1全局，左侧已有1立杆1全局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右侧门岗旁1立杆1全局，借左侧已有1立杆1全局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超市旁花坛1立杆1全局，左侧路灯旁1立杆1全局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勾山新村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小区内第一幢门头墙壁1全局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东大门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小区内第一幢门头墙壁1全局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滨海星城</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左右两侧花坛立2杆2全局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浅水湾东区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浅水湾西区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小区外侧花坛1立杆2全局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小城故事</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89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翡翠苑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门岗中间花坛1立杆1全局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门岗中间花坛1立杆1全局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其他需建设小区</w:t>
            </w: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海棠园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小区内中间花坛1立杆3全局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小区内左右两侧墙壁2全局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银杏园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车库墙壁1全局，人行通道小区内1立杆1全局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92</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车库墙壁1全局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金鸡花苑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门口前道路花坛1立杆1全局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花园灯杆旁1立杆1全局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南山郡二期</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借门岗旁已有1立杆2全局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借车库前已有1立杆1全局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98</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门岗左侧墙壁1全局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99</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万和苑北区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借左侧已有1立杆1全局，右侧灯杆旁1立杆1全局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小区内左右花坛立2杆2全局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100</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室内门头墙壁1全局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室内右侧墙壁1全局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西大门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门口花坛灯杆旁1立杆1全局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借小区内花坛已有1立杆1全局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万和苑南区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小区外左右两侧灯杆旁2立杆2全局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借小区内左右两侧已有立杆2全局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白鹭湾花园</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左侧广告牌旁1立杆2全局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停车指示牌旁1立杆1全局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104</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大门墙壁1全局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白鹭湾花园西区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106</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借左侧已有2立杆2全局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107</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右侧1立杆2全局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停车指示牌旁1立杆1全局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柏悦府</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借左侧已有1立杆1全局，右侧1立杆1全局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109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借入口处2立杆2全局，门岗墙壁1全局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借左侧已有1立杆1全局，右侧人行通道前1立杆1全局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桃湾新村六区西区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门岗外侧墙壁1全局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小区内广告牌旁1立杆1全局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111</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小区内花园1立杆1全局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东方大境</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门口外侧花坛1立杆1全局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113</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东门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小区内右侧1立杆1全局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锦澜府邸</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借入口立杆1全局，小门外花坛1立杆1全局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小门内花坛1立杆1全局，车库墙壁1全局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115</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门口外侧花坛1立杆1全局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门岗墙壁1全局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甬东公寓</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左侧门岗墙壁1全局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东方丽景</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左右两侧墙壁2全局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中间花坛1立杆1全局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阳光星筑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北门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右侧墙壁1全局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r>
        <w:tblPrEx>
          <w:tblCellMar>
            <w:top w:w="0" w:type="dxa"/>
            <w:left w:w="108" w:type="dxa"/>
            <w:bottom w:w="0" w:type="dxa"/>
            <w:right w:w="108" w:type="dxa"/>
          </w:tblCellMar>
        </w:tblPrEx>
        <w:trPr>
          <w:trHeight w:val="2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119</w:t>
            </w: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720"/>
              </w:tabs>
              <w:spacing w:line="320" w:lineRule="exact"/>
              <w:rPr>
                <w:rFonts w:ascii="宋体" w:hAnsi="宋体"/>
                <w:bCs/>
                <w:szCs w:val="21"/>
              </w:rPr>
            </w:pPr>
            <w:r>
              <w:rPr>
                <w:rFonts w:hint="eastAsia" w:ascii="宋体" w:hAnsi="宋体"/>
                <w:bCs/>
                <w:szCs w:val="21"/>
              </w:rPr>
              <w:t>西门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左侧墙壁1全局</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r>
              <w:rPr>
                <w:rFonts w:hint="eastAsia" w:ascii="宋体" w:hAnsi="宋体"/>
                <w:bCs/>
                <w:szCs w:val="21"/>
              </w:rPr>
              <w:t>借小区内已有1立杆1全局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20"/>
              </w:tabs>
              <w:spacing w:line="320" w:lineRule="exact"/>
              <w:rPr>
                <w:rFonts w:ascii="宋体" w:hAnsi="宋体"/>
                <w:bCs/>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3720"/>
              </w:tabs>
              <w:spacing w:line="320" w:lineRule="exact"/>
              <w:rPr>
                <w:rFonts w:ascii="宋体" w:hAnsi="宋体"/>
                <w:bCs/>
                <w:szCs w:val="21"/>
              </w:rPr>
            </w:pPr>
          </w:p>
        </w:tc>
      </w:tr>
    </w:tbl>
    <w:p>
      <w:pPr>
        <w:tabs>
          <w:tab w:val="left" w:pos="3720"/>
        </w:tabs>
        <w:spacing w:line="320" w:lineRule="exact"/>
        <w:rPr>
          <w:rFonts w:ascii="宋体" w:hAnsi="宋体"/>
          <w:bCs/>
          <w:szCs w:val="21"/>
        </w:rPr>
        <w:sectPr>
          <w:footerReference r:id="rId4" w:type="default"/>
          <w:pgSz w:w="11906" w:h="16838"/>
          <w:pgMar w:top="1440" w:right="1800" w:bottom="1440" w:left="1800" w:header="851" w:footer="992" w:gutter="0"/>
          <w:cols w:space="425" w:num="1"/>
          <w:docGrid w:type="lines" w:linePitch="312" w:charSpace="0"/>
        </w:sectPr>
      </w:pPr>
    </w:p>
    <w:p>
      <w:pPr>
        <w:pStyle w:val="3"/>
        <w:rPr>
          <w:rFonts w:ascii="宋体" w:hAnsi="宋体" w:cs="宋体"/>
          <w:szCs w:val="21"/>
        </w:rPr>
      </w:pPr>
      <w:r>
        <w:rPr>
          <w:rFonts w:hint="eastAsia" w:ascii="宋体" w:hAnsi="宋体" w:cs="宋体"/>
          <w:szCs w:val="21"/>
        </w:rPr>
        <w:t>（2）采购清单</w:t>
      </w:r>
    </w:p>
    <w:tbl>
      <w:tblPr>
        <w:tblStyle w:val="23"/>
        <w:tblW w:w="9556" w:type="dxa"/>
        <w:tblInd w:w="0" w:type="dxa"/>
        <w:tblLayout w:type="fixed"/>
        <w:tblCellMar>
          <w:top w:w="0" w:type="dxa"/>
          <w:left w:w="108" w:type="dxa"/>
          <w:bottom w:w="0" w:type="dxa"/>
          <w:right w:w="108" w:type="dxa"/>
        </w:tblCellMar>
      </w:tblPr>
      <w:tblGrid>
        <w:gridCol w:w="659"/>
        <w:gridCol w:w="4075"/>
        <w:gridCol w:w="1042"/>
        <w:gridCol w:w="953"/>
        <w:gridCol w:w="2827"/>
      </w:tblGrid>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设备名称</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一、前端设备</w:t>
            </w: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kern w:val="0"/>
                <w:szCs w:val="21"/>
              </w:rPr>
            </w:pPr>
            <w:r>
              <w:rPr>
                <w:rFonts w:hint="eastAsia" w:ascii="宋体" w:hAnsi="宋体" w:cs="宋体"/>
                <w:b/>
                <w:bCs/>
                <w:color w:val="000000"/>
                <w:kern w:val="0"/>
                <w:szCs w:val="21"/>
              </w:rPr>
              <w:t>1、小区出入口通道视频监控设备</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全彩一体化全局摄像机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全局支架</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SD存储卡（128）</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立杆基础</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7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监控机箱支架</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监控专用智能开关</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千兆单模单纤光纤模块</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8口交换机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线材</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7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电费 </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（不低于3年，实际期限以投标人投标承诺为准，包含电表及开户等相关费用）</w:t>
            </w:r>
          </w:p>
        </w:tc>
      </w:tr>
      <w:tr>
        <w:tblPrEx>
          <w:tblCellMar>
            <w:top w:w="0" w:type="dxa"/>
            <w:left w:w="108" w:type="dxa"/>
            <w:bottom w:w="0" w:type="dxa"/>
            <w:right w:w="108" w:type="dxa"/>
          </w:tblCellMar>
        </w:tblPrEx>
        <w:trPr>
          <w:trHeight w:val="6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电力施工</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路面施工</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裸光纤链路</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条</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（不低于3年，实际期限以投标人投标承诺为准）</w:t>
            </w: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color w:val="000000" w:themeColor="text1"/>
                <w:kern w:val="0"/>
                <w:szCs w:val="21"/>
              </w:rPr>
            </w:pPr>
            <w:r>
              <w:rPr>
                <w:rFonts w:hint="eastAsia" w:ascii="宋体" w:hAnsi="宋体" w:cs="宋体"/>
                <w:b/>
                <w:bCs/>
                <w:color w:val="000000"/>
                <w:kern w:val="0"/>
                <w:szCs w:val="21"/>
              </w:rPr>
              <w:t>2、小区出口前道路视频监控设备</w:t>
            </w:r>
          </w:p>
        </w:tc>
      </w:tr>
      <w:tr>
        <w:tblPrEx>
          <w:tblCellMar>
            <w:top w:w="0" w:type="dxa"/>
            <w:left w:w="108" w:type="dxa"/>
            <w:bottom w:w="0" w:type="dxa"/>
            <w:right w:w="108" w:type="dxa"/>
          </w:tblCellMar>
        </w:tblPrEx>
        <w:trPr>
          <w:trHeight w:val="481"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智能枪型摄像机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全彩智能球型摄像机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通用支架</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SD存储卡（128G）</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立杆基础</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监控机箱支架</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监控专用智能开关</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千兆单模单纤光纤模块</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8口交换机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线材</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8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电费 </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（不低于3年，实际期限以投标人投标承诺为准，包含电表及开户等相关费用）</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电力施工</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路面施工及辅材</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裸光纤链路</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条</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（不低于3年，实际期限以投标人投标承诺为准）</w:t>
            </w: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color w:val="000000" w:themeColor="text1"/>
                <w:kern w:val="0"/>
                <w:szCs w:val="21"/>
              </w:rPr>
            </w:pPr>
            <w:r>
              <w:rPr>
                <w:rFonts w:hint="eastAsia" w:ascii="宋体" w:hAnsi="宋体" w:cs="宋体"/>
                <w:b/>
                <w:bCs/>
                <w:color w:val="000000"/>
                <w:kern w:val="0"/>
                <w:szCs w:val="21"/>
              </w:rPr>
              <w:t>3、电动车物联网基站</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物联网基站</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118</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Times New Roman" w:hAnsi="Times New Roman" w:eastAsia="Times New Roman"/>
                <w:color w:val="000000" w:themeColor="text1"/>
                <w:kern w:val="0"/>
                <w:szCs w:val="21"/>
              </w:rPr>
            </w:pPr>
            <w:r>
              <w:rPr>
                <w:rFonts w:hint="eastAsia" w:ascii="宋体" w:hAnsi="宋体" w:cs="宋体"/>
                <w:b/>
                <w:bCs/>
                <w:color w:val="000000"/>
                <w:kern w:val="0"/>
                <w:szCs w:val="21"/>
              </w:rPr>
              <w:t>4、小区内部监控设备</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枪型摄像机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支架</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SD存储卡（128G）</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立杆基础</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监控机箱支架</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监控专用智能开关</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千兆单模单纤光纤模块</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8口交换机</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线材</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电费 </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（不低于3年，实际期限以投标人投标承诺为准，包含电表及开户等相关费用）</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电力施工</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路面施工</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4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裸光纤链路</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条</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（不低于3年，实际期限以投标人投标承诺为准）</w:t>
            </w:r>
          </w:p>
        </w:tc>
      </w:tr>
      <w:tr>
        <w:tblPrEx>
          <w:tblCellMar>
            <w:top w:w="0" w:type="dxa"/>
            <w:left w:w="108" w:type="dxa"/>
            <w:bottom w:w="0" w:type="dxa"/>
            <w:right w:w="108" w:type="dxa"/>
          </w:tblCellMar>
        </w:tblPrEx>
        <w:trPr>
          <w:trHeight w:val="600" w:hRule="atLeast"/>
        </w:trPr>
        <w:tc>
          <w:tcPr>
            <w:tcW w:w="67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二、机房设备</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企业级硬盘</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云存储节点扩容</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接入层千兆光口交换机</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汇聚层电口交换机</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万兆多模光纤模块</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万兆板卡</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网络机柜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精密空调</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UPS主机</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UPS电池</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节</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UPS监控组件</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电池柜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配电箱</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UPS其他</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安全管理设备（含安全准入设备、网络边界监测设备）</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00" w:hRule="atLeast"/>
        </w:trPr>
        <w:tc>
          <w:tcPr>
            <w:tcW w:w="67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三、小区物业监控接入</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千兆光缆电路</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根据小区实际情况定制。不低于3年，实际期限以投标人投标承诺为准</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交换机或多业务网关</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根据小区实际情况定制  </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材料和施工</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根据小区实际情况定制 </w:t>
            </w: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平台对接</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根据小区实际情况定制 </w:t>
            </w:r>
          </w:p>
        </w:tc>
      </w:tr>
      <w:tr>
        <w:tblPrEx>
          <w:tblCellMar>
            <w:top w:w="0" w:type="dxa"/>
            <w:left w:w="108" w:type="dxa"/>
            <w:bottom w:w="0" w:type="dxa"/>
            <w:right w:w="108" w:type="dxa"/>
          </w:tblCellMar>
        </w:tblPrEx>
        <w:trPr>
          <w:trHeight w:val="600" w:hRule="atLeast"/>
        </w:trPr>
        <w:tc>
          <w:tcPr>
            <w:tcW w:w="95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2" w:firstLineChars="200"/>
              <w:jc w:val="left"/>
              <w:rPr>
                <w:rFonts w:ascii="宋体" w:hAnsi="宋体" w:cs="宋体"/>
                <w:color w:val="000000" w:themeColor="text1"/>
                <w:kern w:val="0"/>
                <w:szCs w:val="21"/>
              </w:rPr>
            </w:pPr>
            <w:r>
              <w:rPr>
                <w:rFonts w:hint="eastAsia" w:ascii="宋体" w:hAnsi="宋体" w:cs="宋体"/>
                <w:b/>
                <w:bCs/>
                <w:color w:val="000000" w:themeColor="text1"/>
                <w:kern w:val="0"/>
                <w:szCs w:val="21"/>
              </w:rPr>
              <w:t>注：本项目各小区物业监控分布情况存在较大差异，投标人需自行对各小区监控分布情况做好充分勘查，如遇小区摄像头较多，分布较散，产品不一致，投标人需根据各小区实际情况配置相应的设备与材料，包括小区内光缆及网线铺设等工作，并要求每个小区的总摄像头接入率在90%以上，投标时以58个小区的总费用作为本项报价，采购人不再另外增加其他费用。</w:t>
            </w:r>
          </w:p>
        </w:tc>
      </w:tr>
      <w:tr>
        <w:tblPrEx>
          <w:tblCellMar>
            <w:top w:w="0" w:type="dxa"/>
            <w:left w:w="108" w:type="dxa"/>
            <w:bottom w:w="0" w:type="dxa"/>
            <w:right w:w="108" w:type="dxa"/>
          </w:tblCellMar>
        </w:tblPrEx>
        <w:trPr>
          <w:trHeight w:val="600" w:hRule="atLeast"/>
        </w:trPr>
        <w:tc>
          <w:tcPr>
            <w:tcW w:w="67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四、系统集成费</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themeColor="text1"/>
                <w:kern w:val="0"/>
                <w:szCs w:val="21"/>
              </w:rPr>
            </w:pPr>
          </w:p>
        </w:tc>
      </w:tr>
      <w:tr>
        <w:tblPrEx>
          <w:tblCellMar>
            <w:top w:w="0" w:type="dxa"/>
            <w:left w:w="108" w:type="dxa"/>
            <w:bottom w:w="0" w:type="dxa"/>
            <w:right w:w="108" w:type="dxa"/>
          </w:tblCellMar>
        </w:tblPrEx>
        <w:trPr>
          <w:trHeight w:val="6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等线" w:hAnsi="等线" w:eastAsia="等线" w:cs="宋体"/>
                <w:color w:val="000000" w:themeColor="text1"/>
                <w:kern w:val="0"/>
                <w:szCs w:val="21"/>
              </w:rPr>
            </w:pPr>
            <w:r>
              <w:rPr>
                <w:rFonts w:hint="eastAsia" w:ascii="等线" w:hAnsi="等线" w:eastAsia="等线" w:cs="宋体"/>
                <w:color w:val="000000" w:themeColor="text1"/>
                <w:kern w:val="0"/>
                <w:szCs w:val="21"/>
              </w:rPr>
              <w:t>1</w:t>
            </w:r>
          </w:p>
        </w:tc>
        <w:tc>
          <w:tcPr>
            <w:tcW w:w="4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系统集成费</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p>
        </w:tc>
      </w:tr>
    </w:tbl>
    <w:p>
      <w:pPr>
        <w:rPr>
          <w:rFonts w:ascii="宋体" w:hAnsi="宋体" w:cs="宋体"/>
          <w:color w:val="000000" w:themeColor="text1"/>
          <w:szCs w:val="21"/>
        </w:rPr>
      </w:pPr>
    </w:p>
    <w:p>
      <w:pPr>
        <w:pStyle w:val="93"/>
        <w:spacing w:line="360" w:lineRule="auto"/>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注:</w:t>
      </w:r>
    </w:p>
    <w:p>
      <w:pPr>
        <w:pStyle w:val="93"/>
        <w:spacing w:line="360" w:lineRule="auto"/>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1、在实际建设过程中采购人可根据实际管控需求进行调整，增、减项目须在合同清单之中，并相应增、减项目费用，增、减项目费用不得高于采购金额的10%，变更后总费用不得超过项目标的，同时根据增、减金额签订补充协议。</w:t>
      </w:r>
    </w:p>
    <w:p>
      <w:pPr>
        <w:pStyle w:val="93"/>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投标人应自行勘察现场，如认为有本表未列明的其他必须设备、材料，清单数量不足或需要其他相关费用，由各投标人自行列明并报价，计入投标总价；在项目实施中，由于投标人漏项、错项造成需要增加项目或数量的，由投标人承担，采购人不接受投标人以该项目未列入以上清单或数量不足而要求采购人增加费用；但如报价清单中列明的项目未实际使用或采购方认为是非必须的项目而要求投标方减除的，需在结算时做相应扣除。在实际建设中，采购方会根据工作实际调整建设点位，中标人应无条件配合。</w:t>
      </w:r>
    </w:p>
    <w:p>
      <w:pPr>
        <w:pStyle w:val="9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3、投标人应根据招标文件报出合同总价。合同总价一旦核实确认，不得再做更改。对投标人漏报致使系统未能达到需求的功能和效果，其费用和后果由投标人自行负责。</w:t>
      </w:r>
    </w:p>
    <w:p>
      <w:pPr>
        <w:pStyle w:val="9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4、在符合总体要求的前提下，投标人可对投标书中没有提及的内容，按自己的理解适当增加，但有关价格及费用必须在投标书中单独列出，并说明理由。</w:t>
      </w:r>
    </w:p>
    <w:p>
      <w:pPr>
        <w:pStyle w:val="9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5、所有报价均应已包含国家规定的所有税费、项目采购委托费、第三方质量检测费等。</w:t>
      </w:r>
    </w:p>
    <w:p>
      <w:pPr>
        <w:pStyle w:val="93"/>
        <w:spacing w:line="360" w:lineRule="auto"/>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rPr>
        <w:t>6、投标总报价应等于“详细产品报价清单”的设备、软件开发总报价、系统集成费、保修期内售后服务培训费用之和。其它费用（包括设计、安装、集成、调试、维护等）应在“开标一览表” 中以百分比或总价列出。不能在投标总报价之外还有其他费用出现。“详</w:t>
      </w:r>
      <w:r>
        <w:rPr>
          <w:rFonts w:hint="eastAsia" w:asciiTheme="minorEastAsia" w:hAnsiTheme="minorEastAsia" w:eastAsiaTheme="minorEastAsia" w:cstheme="minorEastAsia"/>
          <w:color w:val="000000" w:themeColor="text1"/>
        </w:rPr>
        <w:t>细产品报价清单”中投标人对所投价的投标报价必须按项目分别报价。</w:t>
      </w:r>
    </w:p>
    <w:p>
      <w:pPr>
        <w:pStyle w:val="93"/>
        <w:spacing w:line="360" w:lineRule="auto"/>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7、投标人提供的部件必须包含在投标报价中。</w:t>
      </w:r>
    </w:p>
    <w:p>
      <w:pPr>
        <w:pStyle w:val="93"/>
        <w:spacing w:line="360" w:lineRule="auto"/>
        <w:ind w:firstLine="422" w:firstLineChars="200"/>
        <w:rPr>
          <w:rFonts w:asciiTheme="minorEastAsia" w:hAnsiTheme="minorEastAsia" w:eastAsiaTheme="minorEastAsia" w:cstheme="minorEastAsia"/>
          <w:b/>
          <w:bCs/>
          <w:color w:val="000000" w:themeColor="text1"/>
        </w:rPr>
      </w:pPr>
      <w:r>
        <w:rPr>
          <w:rFonts w:hint="eastAsia" w:asciiTheme="minorEastAsia" w:hAnsiTheme="minorEastAsia" w:eastAsiaTheme="minorEastAsia" w:cstheme="minorEastAsia"/>
          <w:b/>
          <w:bCs/>
          <w:color w:val="000000" w:themeColor="text1"/>
        </w:rPr>
        <w:t>▲8、本项目为交钥匙工程，户外施工涉及公路、道路、绿化的开挖、占用等行政许可审批，部分点位的电力电表开户等均由中标方负责，投标人需充分考虑项目风险及绿化占用、道路破坏的赔偿费用等不可预见性费用。其中，本项目所产生的所有电费（含部分安装电表及未安装电表所产生的）均由中标方承担，部分点位因取电造成的纠纷由中标方自行解决。</w:t>
      </w:r>
    </w:p>
    <w:p>
      <w:pPr>
        <w:pStyle w:val="93"/>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pStyle w:val="93"/>
        <w:spacing w:line="360" w:lineRule="auto"/>
        <w:ind w:firstLine="422" w:firstLineChars="200"/>
        <w:rPr>
          <w:rFonts w:asciiTheme="minorEastAsia" w:hAnsiTheme="minorEastAsia" w:eastAsiaTheme="minorEastAsia" w:cstheme="minorEastAsia"/>
        </w:rPr>
      </w:pPr>
      <w:r>
        <w:rPr>
          <w:rFonts w:hint="eastAsia" w:asciiTheme="minorEastAsia" w:hAnsiTheme="minorEastAsia" w:eastAsiaTheme="minorEastAsia" w:cstheme="minorEastAsia"/>
          <w:b/>
          <w:bCs/>
        </w:rPr>
        <w:t>▲10、本项目中治安监控的立杆、壁挂机箱等裸露设备的样式、安装布局需与市政景观、设施保持一致。相关样式、颜色及选材可参考市政景观、设施。</w:t>
      </w:r>
    </w:p>
    <w:p>
      <w:pPr>
        <w:pStyle w:val="3"/>
        <w:rPr>
          <w:rFonts w:ascii="宋体" w:hAnsi="宋体" w:cs="宋体"/>
          <w:szCs w:val="21"/>
        </w:rPr>
      </w:pPr>
      <w:r>
        <w:rPr>
          <w:rFonts w:hint="eastAsia" w:ascii="宋体" w:hAnsi="宋体" w:cs="宋体"/>
          <w:szCs w:val="21"/>
        </w:rPr>
        <w:t>（3）详细参数</w:t>
      </w:r>
    </w:p>
    <w:tbl>
      <w:tblPr>
        <w:tblStyle w:val="2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29"/>
        <w:gridCol w:w="1393"/>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75" w:type="dxa"/>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329" w:type="dxa"/>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1393" w:type="dxa"/>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设备名称</w:t>
            </w:r>
          </w:p>
        </w:tc>
        <w:tc>
          <w:tcPr>
            <w:tcW w:w="6844" w:type="dxa"/>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75" w:type="dxa"/>
            <w:shd w:val="clear" w:color="auto"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p>
        </w:tc>
        <w:tc>
          <w:tcPr>
            <w:tcW w:w="1329" w:type="dxa"/>
            <w:vMerge w:val="restart"/>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前端设备</w:t>
            </w: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全彩一体化全局摄像机</w:t>
            </w:r>
          </w:p>
        </w:tc>
        <w:tc>
          <w:tcPr>
            <w:tcW w:w="6844" w:type="dxa"/>
            <w:shd w:val="clear" w:color="auto" w:fill="FFFFFF"/>
            <w:vAlign w:val="center"/>
          </w:tcPr>
          <w:p>
            <w:pPr>
              <w:widowControl/>
              <w:jc w:val="left"/>
              <w:rPr>
                <w:rFonts w:ascii="宋体" w:hAnsi="宋体" w:cs="宋体"/>
                <w:color w:val="000000"/>
                <w:kern w:val="0"/>
                <w:szCs w:val="21"/>
              </w:rPr>
            </w:pPr>
            <w:r>
              <w:rPr>
                <w:rFonts w:ascii="宋体" w:hAnsi="宋体" w:cs="宋体"/>
                <w:color w:val="000000"/>
                <w:kern w:val="0"/>
                <w:szCs w:val="21"/>
              </w:rPr>
              <w:t>1、双400万像素，设备具有1个RJ45网络接口，可输出两路视频图像；</w:t>
            </w:r>
            <w:r>
              <w:rPr>
                <w:rFonts w:hint="eastAsia" w:ascii="宋体" w:hAnsi="宋体" w:cs="宋体"/>
                <w:color w:val="000000"/>
                <w:kern w:val="0"/>
                <w:szCs w:val="21"/>
              </w:rPr>
              <w:br w:type="textWrapping"/>
            </w:r>
            <w:r>
              <w:rPr>
                <w:rFonts w:ascii="宋体" w:hAnsi="宋体" w:cs="宋体"/>
                <w:color w:val="000000"/>
                <w:kern w:val="0"/>
                <w:szCs w:val="21"/>
              </w:rPr>
              <w:t>2、摄像机全景镜头、特写（细节）镜头靶面尺寸均不小于1/1.8英寸；</w:t>
            </w:r>
            <w:r>
              <w:rPr>
                <w:rFonts w:hint="eastAsia" w:ascii="宋体" w:hAnsi="宋体" w:cs="宋体"/>
                <w:color w:val="000000"/>
                <w:kern w:val="0"/>
                <w:szCs w:val="21"/>
              </w:rPr>
              <w:br w:type="textWrapping"/>
            </w:r>
            <w:r>
              <w:rPr>
                <w:rFonts w:ascii="宋体" w:hAnsi="宋体" w:cs="宋体"/>
                <w:color w:val="000000"/>
                <w:kern w:val="0"/>
                <w:szCs w:val="21"/>
              </w:rPr>
              <w:t>★3、设备全景通道和细节通道至少一个通道可进行光学变倍，变倍倍率4倍以上</w:t>
            </w:r>
            <w:r>
              <w:rPr>
                <w:rFonts w:ascii="宋体" w:hAnsi="宋体" w:cs="宋体"/>
                <w:color w:val="000000" w:themeColor="text1"/>
                <w:kern w:val="0"/>
                <w:szCs w:val="21"/>
              </w:rPr>
              <w:t>；（提供第三方检测报告）</w:t>
            </w:r>
            <w:r>
              <w:rPr>
                <w:rFonts w:hint="eastAsia" w:ascii="宋体" w:hAnsi="宋体" w:cs="宋体"/>
                <w:color w:val="000000" w:themeColor="text1"/>
                <w:kern w:val="0"/>
                <w:szCs w:val="21"/>
              </w:rPr>
              <w:br w:type="textWrapping"/>
            </w:r>
            <w:r>
              <w:rPr>
                <w:rFonts w:ascii="宋体" w:hAnsi="宋体" w:cs="宋体"/>
                <w:color w:val="000000" w:themeColor="text1"/>
                <w:kern w:val="0"/>
                <w:szCs w:val="21"/>
              </w:rPr>
              <w:t>★4、内置不少于2个GPU芯片；（提供第三方检测报告）</w:t>
            </w:r>
            <w:r>
              <w:rPr>
                <w:rFonts w:hint="eastAsia" w:ascii="宋体" w:hAnsi="宋体" w:cs="宋体"/>
                <w:color w:val="000000"/>
                <w:kern w:val="0"/>
                <w:szCs w:val="21"/>
              </w:rPr>
              <w:br w:type="textWrapping"/>
            </w:r>
            <w:r>
              <w:rPr>
                <w:rFonts w:ascii="宋体" w:hAnsi="宋体" w:cs="宋体"/>
                <w:color w:val="000000"/>
                <w:kern w:val="0"/>
                <w:szCs w:val="21"/>
              </w:rPr>
              <w:t>5、两路视频输出分别支持分辨率设置为2560x1440，帧率设置为25fps，分辨力不小于1500线；</w:t>
            </w:r>
            <w:r>
              <w:rPr>
                <w:rFonts w:hint="eastAsia" w:ascii="宋体" w:hAnsi="宋体" w:cs="宋体"/>
                <w:color w:val="000000"/>
                <w:kern w:val="0"/>
                <w:szCs w:val="21"/>
              </w:rPr>
              <w:br w:type="textWrapping"/>
            </w:r>
            <w:r>
              <w:rPr>
                <w:rFonts w:ascii="宋体" w:hAnsi="宋体" w:cs="宋体"/>
                <w:color w:val="000000"/>
                <w:kern w:val="0"/>
                <w:szCs w:val="21"/>
              </w:rPr>
              <w:t>6、支持最低照度可达彩色0.0002Lux，黑白0.0001Lux；</w:t>
            </w:r>
            <w:r>
              <w:rPr>
                <w:rFonts w:hint="eastAsia" w:ascii="宋体" w:hAnsi="宋体" w:cs="宋体"/>
                <w:color w:val="000000"/>
                <w:kern w:val="0"/>
                <w:szCs w:val="21"/>
              </w:rPr>
              <w:br w:type="textWrapping"/>
            </w:r>
            <w:r>
              <w:rPr>
                <w:rFonts w:ascii="宋体" w:hAnsi="宋体" w:cs="宋体"/>
                <w:color w:val="000000"/>
                <w:kern w:val="0"/>
                <w:szCs w:val="21"/>
              </w:rPr>
              <w:t>7、设备能够保证在光线不足情况下的抓拍效果，支持快速聚焦功能，设备对监控区域内的移动目标进行跟踪录像，录像通过单帧回放时应能保证每帧画面清晰稳定；</w:t>
            </w:r>
            <w:r>
              <w:rPr>
                <w:rFonts w:hint="eastAsia" w:ascii="宋体" w:hAnsi="宋体" w:cs="宋体"/>
                <w:color w:val="000000"/>
                <w:kern w:val="0"/>
                <w:szCs w:val="21"/>
              </w:rPr>
              <w:br w:type="textWrapping"/>
            </w:r>
            <w:r>
              <w:rPr>
                <w:rFonts w:ascii="宋体" w:hAnsi="宋体" w:cs="宋体"/>
                <w:color w:val="000000"/>
                <w:kern w:val="0"/>
                <w:szCs w:val="21"/>
              </w:rPr>
              <w:t>★8、可将</w:t>
            </w:r>
            <w:r>
              <w:rPr>
                <w:rFonts w:ascii="宋体" w:hAnsi="宋体" w:cs="宋体"/>
                <w:color w:val="000000" w:themeColor="text1"/>
                <w:kern w:val="0"/>
                <w:szCs w:val="21"/>
              </w:rPr>
              <w:t>细节通道中抓拍的人脸图片和全景通道中的人体图片进行关联；（提供第三方检测报告）</w:t>
            </w:r>
            <w:r>
              <w:rPr>
                <w:rFonts w:hint="eastAsia" w:ascii="宋体" w:hAnsi="宋体" w:cs="宋体"/>
                <w:color w:val="000000" w:themeColor="text1"/>
                <w:kern w:val="0"/>
                <w:szCs w:val="21"/>
              </w:rPr>
              <w:br w:type="textWrapping"/>
            </w:r>
            <w:r>
              <w:rPr>
                <w:rFonts w:ascii="宋体" w:hAnsi="宋体" w:cs="宋体"/>
                <w:color w:val="000000" w:themeColor="text1"/>
                <w:kern w:val="0"/>
                <w:szCs w:val="21"/>
              </w:rPr>
              <w:t>9、设备应支持对行人、非机动车的检测、跟踪、抓拍；</w:t>
            </w:r>
            <w:r>
              <w:rPr>
                <w:rFonts w:hint="eastAsia" w:ascii="宋体" w:hAnsi="宋体" w:cs="宋体"/>
                <w:color w:val="000000" w:themeColor="text1"/>
                <w:kern w:val="0"/>
                <w:szCs w:val="21"/>
              </w:rPr>
              <w:br w:type="textWrapping"/>
            </w:r>
            <w:r>
              <w:rPr>
                <w:rFonts w:ascii="宋体" w:hAnsi="宋体" w:cs="宋体"/>
                <w:color w:val="000000" w:themeColor="text1"/>
                <w:kern w:val="0"/>
                <w:szCs w:val="21"/>
              </w:rPr>
              <w:t>10、可在监控画面实时显示行人、车辆的信息。设备支持看清80米处人体轮廓，并可生成人体小图；</w:t>
            </w:r>
            <w:r>
              <w:rPr>
                <w:rFonts w:hint="eastAsia" w:ascii="宋体" w:hAnsi="宋体" w:cs="宋体"/>
                <w:color w:val="000000" w:themeColor="text1"/>
                <w:kern w:val="0"/>
                <w:szCs w:val="21"/>
              </w:rPr>
              <w:br w:type="textWrapping"/>
            </w:r>
            <w:r>
              <w:rPr>
                <w:rFonts w:ascii="宋体" w:hAnsi="宋体" w:cs="宋体"/>
                <w:color w:val="000000" w:themeColor="text1"/>
                <w:kern w:val="0"/>
                <w:szCs w:val="21"/>
              </w:rPr>
              <w:t>★11、支持检出两眼瞳距20像素点以上的人脸图片，人脸检出率不小于95%，支持单场景同时检出不少于30张人脸图片，并支持面部跟踪；（提供第三方检测报告）</w:t>
            </w:r>
            <w:r>
              <w:rPr>
                <w:rFonts w:hint="eastAsia" w:ascii="宋体" w:hAnsi="宋体" w:cs="宋体"/>
                <w:color w:val="FF0000"/>
                <w:kern w:val="0"/>
                <w:szCs w:val="21"/>
              </w:rPr>
              <w:br w:type="textWrapping"/>
            </w:r>
            <w:r>
              <w:rPr>
                <w:rFonts w:ascii="宋体" w:hAnsi="宋体" w:cs="宋体"/>
                <w:color w:val="000000"/>
                <w:kern w:val="0"/>
                <w:szCs w:val="21"/>
              </w:rPr>
              <w:t>12、通道1检测到且框出移动目标至通道2摄像机开始转动的时间不大于0.2秒；</w:t>
            </w:r>
            <w:r>
              <w:rPr>
                <w:rFonts w:hint="eastAsia" w:ascii="宋体" w:hAnsi="宋体" w:cs="宋体"/>
                <w:color w:val="000000"/>
                <w:kern w:val="0"/>
                <w:szCs w:val="21"/>
              </w:rPr>
              <w:br w:type="textWrapping"/>
            </w:r>
            <w:r>
              <w:rPr>
                <w:rFonts w:ascii="宋体" w:hAnsi="宋体" w:cs="宋体"/>
                <w:color w:val="000000"/>
                <w:kern w:val="0"/>
                <w:szCs w:val="21"/>
              </w:rPr>
              <w:t>★13、支持本机存储功能，支持SD卡热插拔，SD卡支持不小于256GB；（提供设备技术彩页证明）</w:t>
            </w:r>
            <w:r>
              <w:rPr>
                <w:rFonts w:hint="eastAsia" w:ascii="宋体" w:hAnsi="宋体" w:cs="宋体"/>
                <w:color w:val="000000"/>
                <w:kern w:val="0"/>
                <w:szCs w:val="21"/>
              </w:rPr>
              <w:br w:type="textWrapping"/>
            </w:r>
            <w:r>
              <w:rPr>
                <w:rFonts w:ascii="宋体" w:hAnsi="宋体" w:cs="宋体"/>
                <w:color w:val="000000"/>
                <w:kern w:val="0"/>
                <w:szCs w:val="21"/>
              </w:rPr>
              <w:t>14、具备GPS定位功能；</w:t>
            </w:r>
            <w:r>
              <w:rPr>
                <w:rFonts w:hint="eastAsia" w:ascii="宋体" w:hAnsi="宋体" w:cs="宋体"/>
                <w:color w:val="000000"/>
                <w:kern w:val="0"/>
                <w:szCs w:val="21"/>
              </w:rPr>
              <w:br w:type="textWrapping"/>
            </w:r>
            <w:r>
              <w:rPr>
                <w:rFonts w:ascii="宋体" w:hAnsi="宋体" w:cs="宋体"/>
                <w:color w:val="000000"/>
                <w:kern w:val="0"/>
                <w:szCs w:val="21"/>
              </w:rPr>
              <w:t>要求银灰色外壳。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全局支架</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铝合金，根据现场安装要求进行定制。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SD存储卡</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1、TLC晶元，擦写次数不小于4200次；</w:t>
            </w:r>
            <w:r>
              <w:rPr>
                <w:rFonts w:hint="eastAsia" w:ascii="宋体" w:hAnsi="宋体" w:cs="宋体"/>
                <w:color w:val="000000"/>
                <w:kern w:val="0"/>
                <w:szCs w:val="21"/>
              </w:rPr>
              <w:br w:type="textWrapping"/>
            </w:r>
            <w:r>
              <w:rPr>
                <w:rFonts w:hint="eastAsia" w:ascii="宋体" w:hAnsi="宋体" w:cs="宋体"/>
                <w:color w:val="000000"/>
                <w:kern w:val="0"/>
                <w:szCs w:val="21"/>
              </w:rPr>
              <w:t>2、标称容量：128GB；</w:t>
            </w:r>
            <w:r>
              <w:rPr>
                <w:rFonts w:hint="eastAsia" w:ascii="宋体" w:hAnsi="宋体" w:cs="宋体"/>
                <w:color w:val="000000"/>
                <w:kern w:val="0"/>
                <w:szCs w:val="21"/>
              </w:rPr>
              <w:br w:type="textWrapping"/>
            </w:r>
            <w:r>
              <w:rPr>
                <w:rFonts w:hint="eastAsia" w:ascii="宋体" w:hAnsi="宋体" w:cs="宋体"/>
                <w:color w:val="000000"/>
                <w:kern w:val="0"/>
                <w:szCs w:val="21"/>
              </w:rPr>
              <w:t>3、监控级高端TF卡，视频专用，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智能枪型摄像机</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1、内置GPU芯片，内置400万像素、1/1.8英寸CMOS传感器；</w:t>
            </w:r>
            <w:r>
              <w:rPr>
                <w:rFonts w:hint="eastAsia" w:ascii="宋体" w:hAnsi="宋体" w:cs="宋体"/>
                <w:color w:val="000000"/>
                <w:kern w:val="0"/>
                <w:szCs w:val="21"/>
              </w:rPr>
              <w:br w:type="textWrapping"/>
            </w:r>
            <w:r>
              <w:rPr>
                <w:rFonts w:hint="eastAsia" w:ascii="宋体" w:hAnsi="宋体" w:cs="宋体"/>
                <w:color w:val="000000"/>
                <w:kern w:val="0"/>
                <w:szCs w:val="21"/>
              </w:rPr>
              <w:t>★2、最低照度彩色不大于0.0002 lx，黑白不大于0.0001 lx；（提供设备技术彩页证明）</w:t>
            </w:r>
            <w:r>
              <w:rPr>
                <w:rFonts w:hint="eastAsia" w:ascii="宋体" w:hAnsi="宋体" w:cs="宋体"/>
                <w:color w:val="000000"/>
                <w:kern w:val="0"/>
                <w:szCs w:val="21"/>
              </w:rPr>
              <w:br w:type="textWrapping"/>
            </w:r>
            <w:r>
              <w:rPr>
                <w:rFonts w:hint="eastAsia" w:ascii="宋体" w:hAnsi="宋体" w:cs="宋体"/>
                <w:color w:val="000000"/>
                <w:kern w:val="0"/>
                <w:szCs w:val="21"/>
              </w:rPr>
              <w:t>★3、可对设定区域内不低于120个移动的人脸图片进行检测、跟踪和抓拍；</w:t>
            </w:r>
            <w:r>
              <w:rPr>
                <w:rFonts w:hint="eastAsia" w:ascii="宋体" w:hAnsi="宋体" w:cs="宋体"/>
                <w:color w:val="000000" w:themeColor="text1"/>
                <w:kern w:val="0"/>
                <w:szCs w:val="21"/>
              </w:rPr>
              <w:t xml:space="preserve">（提供第三方检测报告）   </w:t>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ascii="宋体" w:hAnsi="宋体" w:cs="宋体"/>
                <w:color w:val="000000"/>
                <w:kern w:val="0"/>
                <w:szCs w:val="21"/>
              </w:rPr>
              <w:t>4、具有智能风控除雾功能，可自动开启风扇去除内部雾气／湿气；</w:t>
            </w:r>
            <w:r>
              <w:rPr>
                <w:rFonts w:hint="eastAsia" w:ascii="宋体" w:hAnsi="宋体" w:cs="宋体"/>
                <w:color w:val="000000"/>
                <w:kern w:val="0"/>
                <w:szCs w:val="21"/>
              </w:rPr>
              <w:br w:type="textWrapping"/>
            </w:r>
            <w:r>
              <w:rPr>
                <w:rFonts w:ascii="宋体" w:hAnsi="宋体" w:cs="宋体"/>
                <w:color w:val="000000"/>
                <w:kern w:val="0"/>
                <w:szCs w:val="21"/>
              </w:rPr>
              <w:t>5、设备能够保证在光线不足情况下的抓拍效果；</w:t>
            </w:r>
            <w:r>
              <w:rPr>
                <w:rFonts w:hint="eastAsia" w:ascii="宋体" w:hAnsi="宋体" w:cs="宋体"/>
                <w:color w:val="000000"/>
                <w:kern w:val="0"/>
                <w:szCs w:val="21"/>
              </w:rPr>
              <w:br w:type="textWrapping"/>
            </w:r>
            <w:r>
              <w:rPr>
                <w:rFonts w:ascii="宋体" w:hAnsi="宋体" w:cs="宋体"/>
                <w:color w:val="000000"/>
                <w:kern w:val="0"/>
                <w:szCs w:val="21"/>
              </w:rPr>
              <w:t>6、支持人脸比对，对比率准确率不低于95%；</w:t>
            </w:r>
            <w:r>
              <w:rPr>
                <w:rFonts w:hint="eastAsia" w:ascii="宋体" w:hAnsi="宋体" w:cs="宋体"/>
                <w:color w:val="000000"/>
                <w:kern w:val="0"/>
                <w:szCs w:val="21"/>
              </w:rPr>
              <w:br w:type="textWrapping"/>
            </w:r>
            <w:r>
              <w:rPr>
                <w:rFonts w:ascii="宋体" w:hAnsi="宋体" w:cs="宋体"/>
                <w:color w:val="000000"/>
                <w:kern w:val="0"/>
                <w:szCs w:val="21"/>
              </w:rPr>
              <w:t>7、具备GPS定位功能；</w:t>
            </w:r>
            <w:r>
              <w:rPr>
                <w:rFonts w:hint="eastAsia" w:ascii="宋体" w:hAnsi="宋体" w:cs="宋体"/>
                <w:color w:val="000000"/>
                <w:kern w:val="0"/>
                <w:szCs w:val="21"/>
              </w:rPr>
              <w:br w:type="textWrapping"/>
            </w:r>
            <w:r>
              <w:rPr>
                <w:rFonts w:ascii="宋体" w:hAnsi="宋体" w:cs="宋体"/>
                <w:color w:val="000000"/>
                <w:kern w:val="0"/>
                <w:szCs w:val="21"/>
              </w:rPr>
              <w:t>要求银灰色外壳。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摄像机支架</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铝合金，根据现场安装要求进行定制。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全彩智能球型摄像机</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1、400万像素摄像机，靶面尺寸不小于1/1.8英寸，视频图像分辨率不小于2560×1440，内置GPU芯片；</w:t>
            </w:r>
            <w:r>
              <w:rPr>
                <w:rFonts w:hint="eastAsia" w:ascii="宋体" w:hAnsi="宋体" w:cs="宋体"/>
                <w:color w:val="000000"/>
                <w:kern w:val="0"/>
                <w:szCs w:val="21"/>
              </w:rPr>
              <w:br w:type="textWrapping"/>
            </w:r>
            <w:r>
              <w:rPr>
                <w:rFonts w:hint="eastAsia" w:ascii="宋体" w:hAnsi="宋体" w:cs="宋体"/>
                <w:color w:val="000000"/>
                <w:kern w:val="0"/>
                <w:szCs w:val="21"/>
              </w:rPr>
              <w:t>★2、摄像机内置镜头，支持35倍光学变倍，最低照度：彩色0.0002 lx，黑白0.0001 lx；</w:t>
            </w:r>
            <w:r>
              <w:rPr>
                <w:rFonts w:hint="eastAsia" w:ascii="宋体" w:hAnsi="宋体" w:cs="宋体"/>
                <w:color w:val="000000" w:themeColor="text1"/>
                <w:kern w:val="0"/>
                <w:szCs w:val="21"/>
              </w:rPr>
              <w:t>（提供第三方检测报告）</w:t>
            </w:r>
            <w:r>
              <w:rPr>
                <w:rFonts w:hint="eastAsia" w:ascii="宋体" w:hAnsi="宋体" w:cs="宋体"/>
                <w:color w:val="000000"/>
                <w:kern w:val="0"/>
                <w:szCs w:val="21"/>
              </w:rPr>
              <w:br w:type="textWrapping"/>
            </w:r>
            <w:r>
              <w:rPr>
                <w:rFonts w:hint="eastAsia" w:ascii="宋体" w:hAnsi="宋体" w:cs="宋体"/>
                <w:color w:val="000000"/>
                <w:kern w:val="0"/>
                <w:szCs w:val="21"/>
              </w:rPr>
              <w:t>3、在IE浏览器下具有人脸增强设置选项；</w:t>
            </w:r>
            <w:r>
              <w:rPr>
                <w:rFonts w:hint="eastAsia" w:ascii="宋体" w:hAnsi="宋体" w:cs="宋体"/>
                <w:color w:val="000000"/>
                <w:kern w:val="0"/>
                <w:szCs w:val="21"/>
              </w:rPr>
              <w:br w:type="textWrapping"/>
            </w:r>
            <w:r>
              <w:rPr>
                <w:rFonts w:hint="eastAsia" w:ascii="宋体" w:hAnsi="宋体" w:cs="宋体"/>
                <w:color w:val="000000"/>
                <w:kern w:val="0"/>
                <w:szCs w:val="21"/>
              </w:rPr>
              <w:t>4、可进行抓拍及人脸跟踪；</w:t>
            </w:r>
            <w:r>
              <w:rPr>
                <w:rFonts w:hint="eastAsia" w:ascii="宋体" w:hAnsi="宋体" w:cs="宋体"/>
                <w:color w:val="000000"/>
                <w:kern w:val="0"/>
                <w:szCs w:val="21"/>
              </w:rPr>
              <w:br w:type="textWrapping"/>
            </w:r>
            <w:r>
              <w:rPr>
                <w:rFonts w:hint="eastAsia" w:ascii="宋体" w:hAnsi="宋体" w:cs="宋体"/>
                <w:color w:val="000000"/>
                <w:kern w:val="0"/>
                <w:szCs w:val="21"/>
              </w:rPr>
              <w:t>5、水平旋转范围为360°连续旋转，垂直旋转范围不小于-15°~90°；</w:t>
            </w:r>
            <w:r>
              <w:rPr>
                <w:rFonts w:hint="eastAsia" w:ascii="宋体" w:hAnsi="宋体" w:cs="宋体"/>
                <w:color w:val="000000"/>
                <w:kern w:val="0"/>
                <w:szCs w:val="21"/>
              </w:rPr>
              <w:br w:type="textWrapping"/>
            </w:r>
            <w:r>
              <w:rPr>
                <w:rFonts w:hint="eastAsia" w:ascii="宋体" w:hAnsi="宋体" w:cs="宋体"/>
                <w:color w:val="000000"/>
                <w:kern w:val="0"/>
                <w:szCs w:val="21"/>
              </w:rPr>
              <w:t>★6、支持不少于7路报警输入，2路报警输出，支持1路音频输入和输出接口，支持不小于128GB SD卡（提供设备技术彩页证明）；</w:t>
            </w:r>
            <w:r>
              <w:rPr>
                <w:rFonts w:hint="eastAsia" w:ascii="宋体" w:hAnsi="宋体" w:cs="宋体"/>
                <w:color w:val="000000"/>
                <w:kern w:val="0"/>
                <w:szCs w:val="21"/>
              </w:rPr>
              <w:br w:type="textWrapping"/>
            </w:r>
            <w:r>
              <w:rPr>
                <w:rFonts w:hint="eastAsia" w:ascii="宋体" w:hAnsi="宋体" w:cs="宋体"/>
                <w:color w:val="000000"/>
                <w:kern w:val="0"/>
                <w:szCs w:val="21"/>
              </w:rPr>
              <w:t>7、具备GPS定位功能；</w:t>
            </w:r>
            <w:r>
              <w:rPr>
                <w:rFonts w:hint="eastAsia" w:ascii="宋体" w:hAnsi="宋体" w:cs="宋体"/>
                <w:color w:val="000000"/>
                <w:kern w:val="0"/>
                <w:szCs w:val="21"/>
              </w:rPr>
              <w:br w:type="textWrapping"/>
            </w:r>
            <w:r>
              <w:rPr>
                <w:rFonts w:hint="eastAsia" w:ascii="宋体" w:hAnsi="宋体" w:cs="宋体"/>
                <w:color w:val="000000"/>
                <w:kern w:val="0"/>
                <w:szCs w:val="21"/>
              </w:rPr>
              <w:t>要求银灰色外壳。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球机支架</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铝合金，根据现场安装要求进行定制。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枪型摄像机</w:t>
            </w:r>
          </w:p>
        </w:tc>
        <w:tc>
          <w:tcPr>
            <w:tcW w:w="684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1、400万像素 CMOS传感器，具有不小于1/1.8"靶面尺寸，内置GPU芯片；</w:t>
            </w:r>
            <w:r>
              <w:rPr>
                <w:rFonts w:hint="eastAsia" w:ascii="宋体" w:hAnsi="宋体" w:cs="宋体"/>
                <w:color w:val="000000"/>
                <w:kern w:val="0"/>
                <w:szCs w:val="21"/>
              </w:rPr>
              <w:br w:type="textWrapping"/>
            </w:r>
            <w:r>
              <w:rPr>
                <w:rFonts w:hint="eastAsia" w:ascii="宋体" w:hAnsi="宋体" w:cs="宋体"/>
                <w:color w:val="000000"/>
                <w:kern w:val="0"/>
                <w:szCs w:val="21"/>
              </w:rPr>
              <w:t>★2、支持5种智能资源模式切换：混合目标检测-全结构化模式（默认）、混合目标检测-比对模式、人脸抓拍、道路监控；（提供设备技术彩页证明）</w:t>
            </w:r>
            <w:r>
              <w:rPr>
                <w:rFonts w:hint="eastAsia" w:ascii="宋体" w:hAnsi="宋体" w:cs="宋体"/>
                <w:color w:val="000000"/>
                <w:kern w:val="0"/>
                <w:szCs w:val="21"/>
              </w:rPr>
              <w:br w:type="textWrapping"/>
            </w:r>
            <w:r>
              <w:rPr>
                <w:rFonts w:hint="eastAsia" w:ascii="宋体" w:hAnsi="宋体" w:cs="宋体"/>
                <w:color w:val="000000"/>
                <w:kern w:val="0"/>
                <w:szCs w:val="21"/>
              </w:rPr>
              <w:t>3、最低照度彩色不大于0.0002 lx，黑白不大于0.0001 lx；</w:t>
            </w:r>
            <w:r>
              <w:rPr>
                <w:rFonts w:hint="eastAsia" w:ascii="宋体" w:hAnsi="宋体" w:cs="宋体"/>
                <w:color w:val="000000"/>
                <w:kern w:val="0"/>
                <w:szCs w:val="21"/>
              </w:rPr>
              <w:br w:type="textWrapping"/>
            </w:r>
            <w:r>
              <w:rPr>
                <w:rFonts w:hint="eastAsia" w:ascii="宋体" w:hAnsi="宋体" w:cs="宋体"/>
                <w:color w:val="000000"/>
                <w:kern w:val="0"/>
                <w:szCs w:val="21"/>
              </w:rPr>
              <w:t>4、宽动态能力不小于120dB；</w:t>
            </w:r>
            <w:r>
              <w:rPr>
                <w:rFonts w:hint="eastAsia" w:ascii="宋体" w:hAnsi="宋体" w:cs="宋体"/>
                <w:color w:val="000000"/>
                <w:kern w:val="0"/>
                <w:szCs w:val="21"/>
              </w:rPr>
              <w:br w:type="textWrapping"/>
            </w:r>
            <w:r>
              <w:rPr>
                <w:rFonts w:hint="eastAsia" w:ascii="宋体" w:hAnsi="宋体" w:cs="宋体"/>
                <w:color w:val="000000"/>
                <w:kern w:val="0"/>
                <w:szCs w:val="21"/>
              </w:rPr>
              <w:t>5、支持H.264、H.265、MJPEG视频编码格式，且具有High Profile编码能力。</w:t>
            </w:r>
            <w:r>
              <w:rPr>
                <w:rFonts w:hint="eastAsia" w:ascii="宋体" w:hAnsi="宋体" w:cs="宋体"/>
                <w:color w:val="000000"/>
                <w:kern w:val="0"/>
                <w:szCs w:val="21"/>
              </w:rPr>
              <w:br w:type="textWrapping"/>
            </w:r>
            <w:r>
              <w:rPr>
                <w:rFonts w:hint="eastAsia" w:ascii="宋体" w:hAnsi="宋体" w:cs="宋体"/>
                <w:color w:val="000000"/>
                <w:kern w:val="0"/>
                <w:szCs w:val="21"/>
              </w:rPr>
              <w:t>信噪比不小于58dB；</w:t>
            </w:r>
            <w:r>
              <w:rPr>
                <w:rFonts w:hint="eastAsia" w:ascii="宋体" w:hAnsi="宋体" w:cs="宋体"/>
                <w:color w:val="000000"/>
                <w:kern w:val="0"/>
                <w:szCs w:val="21"/>
              </w:rPr>
              <w:br w:type="textWrapping"/>
            </w:r>
            <w:r>
              <w:rPr>
                <w:rFonts w:hint="eastAsia" w:ascii="宋体" w:hAnsi="宋体" w:cs="宋体"/>
                <w:color w:val="000000"/>
                <w:kern w:val="0"/>
                <w:szCs w:val="21"/>
              </w:rPr>
              <w:t xml:space="preserve">6、在分辨率1920x1080 @ 25fps，延时不大于70ms； </w:t>
            </w:r>
            <w:r>
              <w:rPr>
                <w:rFonts w:hint="eastAsia" w:ascii="宋体" w:hAnsi="宋体" w:cs="宋体"/>
                <w:color w:val="000000"/>
                <w:kern w:val="0"/>
                <w:szCs w:val="21"/>
              </w:rPr>
              <w:br w:type="textWrapping"/>
            </w:r>
            <w:r>
              <w:rPr>
                <w:rFonts w:hint="eastAsia" w:ascii="宋体" w:hAnsi="宋体" w:cs="宋体"/>
                <w:color w:val="000000"/>
                <w:kern w:val="0"/>
                <w:szCs w:val="21"/>
              </w:rPr>
              <w:t>7、支持检出两眼瞳距20像素点以上的人脸图片；</w:t>
            </w:r>
            <w:r>
              <w:rPr>
                <w:rFonts w:hint="eastAsia" w:ascii="宋体" w:hAnsi="宋体" w:cs="宋体"/>
                <w:color w:val="000000"/>
                <w:kern w:val="0"/>
                <w:szCs w:val="21"/>
              </w:rPr>
              <w:br w:type="textWrapping"/>
            </w:r>
            <w:r>
              <w:rPr>
                <w:rFonts w:hint="eastAsia" w:ascii="宋体" w:hAnsi="宋体" w:cs="宋体"/>
                <w:color w:val="000000"/>
                <w:kern w:val="0"/>
                <w:szCs w:val="21"/>
              </w:rPr>
              <w:t>★8、支持单场景同时检出不少于30张人脸图片，并支持面部跟踪；（提供第三方检测报告）</w:t>
            </w:r>
            <w:r>
              <w:rPr>
                <w:rFonts w:hint="eastAsia" w:ascii="宋体" w:hAnsi="宋体" w:cs="宋体"/>
                <w:color w:val="000000"/>
                <w:kern w:val="0"/>
                <w:szCs w:val="21"/>
              </w:rPr>
              <w:br w:type="textWrapping"/>
            </w:r>
            <w:r>
              <w:rPr>
                <w:rFonts w:hint="eastAsia" w:ascii="宋体" w:hAnsi="宋体" w:cs="宋体"/>
                <w:color w:val="000000"/>
                <w:kern w:val="0"/>
                <w:szCs w:val="21"/>
              </w:rPr>
              <w:t>9、支持IP67防尘防水，需同时支持DC12V和POE供电，且在不小于DC12V±30%范围内变化时可以正常工作；</w:t>
            </w:r>
            <w:r>
              <w:rPr>
                <w:rFonts w:hint="eastAsia" w:ascii="宋体" w:hAnsi="宋体" w:cs="宋体"/>
                <w:color w:val="000000"/>
                <w:kern w:val="0"/>
                <w:szCs w:val="21"/>
              </w:rPr>
              <w:br w:type="textWrapping"/>
            </w:r>
            <w:r>
              <w:rPr>
                <w:rFonts w:hint="eastAsia" w:ascii="宋体" w:hAnsi="宋体" w:cs="宋体"/>
                <w:color w:val="000000"/>
                <w:kern w:val="0"/>
                <w:szCs w:val="21"/>
              </w:rPr>
              <w:t>10、需支持本地SD卡存储，最大支持256G，并支持存储卡可使用时长显示；</w:t>
            </w:r>
            <w:r>
              <w:rPr>
                <w:rFonts w:hint="eastAsia" w:ascii="宋体" w:hAnsi="宋体" w:cs="宋体"/>
                <w:color w:val="000000"/>
                <w:kern w:val="0"/>
                <w:szCs w:val="21"/>
              </w:rPr>
              <w:br w:type="textWrapping"/>
            </w:r>
            <w:r>
              <w:rPr>
                <w:rFonts w:hint="eastAsia" w:ascii="宋体" w:hAnsi="宋体" w:cs="宋体"/>
                <w:color w:val="000000"/>
                <w:kern w:val="0"/>
                <w:szCs w:val="21"/>
              </w:rPr>
              <w:t>11、具备GPS定位功能。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4米人脸</w:t>
            </w:r>
          </w:p>
          <w:p>
            <w:pPr>
              <w:widowControl/>
              <w:jc w:val="center"/>
              <w:rPr>
                <w:rFonts w:ascii="宋体" w:hAnsi="宋体" w:cs="宋体"/>
                <w:color w:val="000000"/>
                <w:kern w:val="0"/>
                <w:szCs w:val="21"/>
              </w:rPr>
            </w:pPr>
            <w:r>
              <w:rPr>
                <w:rFonts w:hint="eastAsia" w:ascii="宋体" w:hAnsi="宋体" w:cs="宋体"/>
                <w:color w:val="000000"/>
                <w:kern w:val="0"/>
                <w:szCs w:val="21"/>
              </w:rPr>
              <w:t>立杆</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立杆高4米，横臂0.5米，臂厚≥3mm，立杆上端直径≥90mm,下端直径≥120，热镀锌、加表面喷塑、防腐、防台风处理；底板法兰直径为400mm,厚度不低于12mm, 基础预埋件为4根φ20圆钢为主筋。</w:t>
            </w:r>
            <w:r>
              <w:rPr>
                <w:rFonts w:hint="eastAsia" w:ascii="宋体" w:hAnsi="宋体" w:cs="宋体"/>
                <w:color w:val="000000"/>
                <w:kern w:val="0"/>
                <w:szCs w:val="21"/>
              </w:rPr>
              <w:br w:type="textWrapping"/>
            </w:r>
            <w:r>
              <w:rPr>
                <w:rFonts w:hint="eastAsia" w:ascii="宋体" w:hAnsi="宋体" w:cs="宋体"/>
                <w:color w:val="000000"/>
                <w:kern w:val="0"/>
                <w:szCs w:val="21"/>
              </w:rPr>
              <w:t>立杆样式需和市政景观、设施保持一致，相关样式、颜色及选材可参考市政景观、设施。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6米监控</w:t>
            </w:r>
          </w:p>
          <w:p>
            <w:pPr>
              <w:widowControl/>
              <w:jc w:val="center"/>
              <w:rPr>
                <w:rFonts w:ascii="宋体" w:hAnsi="宋体" w:cs="宋体"/>
                <w:color w:val="000000"/>
                <w:kern w:val="0"/>
                <w:szCs w:val="21"/>
              </w:rPr>
            </w:pPr>
            <w:r>
              <w:rPr>
                <w:rFonts w:hint="eastAsia" w:ascii="宋体" w:hAnsi="宋体" w:cs="宋体"/>
                <w:color w:val="000000"/>
                <w:kern w:val="0"/>
                <w:szCs w:val="21"/>
              </w:rPr>
              <w:t>立杆</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立杆高6米，横臂3米，立杆为六角形，臂厚≥6mm，立杆上端直径≥150mm,下端直径≥170，热镀锌、加表面喷塑、防腐、防台风处理；底板法兰直径为500mm,厚度不低于16mm, 基础预埋件为6根φ25圆钢为主筋，含配套混泥土基础。</w:t>
            </w:r>
            <w:r>
              <w:rPr>
                <w:rFonts w:hint="eastAsia" w:ascii="宋体" w:hAnsi="宋体" w:cs="宋体"/>
                <w:color w:val="000000"/>
                <w:kern w:val="0"/>
                <w:szCs w:val="21"/>
              </w:rPr>
              <w:br w:type="textWrapping"/>
            </w:r>
            <w:r>
              <w:rPr>
                <w:rFonts w:hint="eastAsia" w:ascii="宋体" w:hAnsi="宋体" w:cs="宋体"/>
                <w:color w:val="000000"/>
                <w:kern w:val="0"/>
                <w:szCs w:val="21"/>
              </w:rPr>
              <w:t>立杆样式需和市政景观、设施保持一致，相关样式、颜色及选材可参考市政景观、设施。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立杆基础</w:t>
            </w:r>
          </w:p>
        </w:tc>
        <w:tc>
          <w:tcPr>
            <w:tcW w:w="6844" w:type="dxa"/>
            <w:shd w:val="clear" w:color="auto" w:fill="FFFFFF"/>
            <w:vAlign w:val="center"/>
          </w:tcPr>
          <w:p>
            <w:pPr>
              <w:widowControl/>
              <w:jc w:val="left"/>
              <w:rPr>
                <w:rFonts w:ascii="宋体" w:hAnsi="宋体" w:cs="宋体"/>
                <w:color w:val="000000"/>
                <w:kern w:val="0"/>
                <w:szCs w:val="21"/>
              </w:rPr>
            </w:pPr>
            <w:r>
              <w:rPr>
                <w:rFonts w:ascii="宋体" w:hAnsi="宋体" w:cs="宋体"/>
                <w:color w:val="000000"/>
                <w:kern w:val="0"/>
                <w:szCs w:val="21"/>
              </w:rPr>
              <w:t>要求：4米杆基础原则上不小于600mm长*600mm宽*800mm深；6米杆基础原则上不小于0.8m*0.8m*1.2m，具体在确保安全的前提下根据现场实际情况确定，</w:t>
            </w:r>
            <w:r>
              <w:rPr>
                <w:rFonts w:ascii="宋体" w:hAnsi="宋体" w:cs="宋体"/>
                <w:b/>
                <w:bCs/>
                <w:color w:val="000000"/>
                <w:kern w:val="0"/>
                <w:szCs w:val="21"/>
              </w:rPr>
              <w:t>需提供基础设计图纸，</w:t>
            </w:r>
            <w:r>
              <w:rPr>
                <w:rFonts w:ascii="宋体" w:hAnsi="宋体" w:cs="宋体"/>
                <w:color w:val="000000"/>
                <w:kern w:val="0"/>
                <w:szCs w:val="21"/>
              </w:rPr>
              <w:t>预埋螺栓采用高强度金属，基础采用C25高强度钢筋混凝土浇捣而成。在基础内部放置多根PE弯管，用于穿电缆线、光纤线等线缆。在立杆旁配备一个维修窨井（电缆线及光纤线从此窨井穿入立杆），尺寸不小于40厘米*30厘米。</w:t>
            </w:r>
            <w:r>
              <w:rPr>
                <w:rFonts w:hint="eastAsia" w:ascii="宋体" w:hAnsi="宋体" w:cs="宋体"/>
                <w:color w:val="000000"/>
                <w:kern w:val="0"/>
                <w:szCs w:val="21"/>
              </w:rPr>
              <w:br w:type="textWrapping"/>
            </w:r>
            <w:r>
              <w:rPr>
                <w:rFonts w:ascii="宋体" w:hAnsi="宋体" w:cs="宋体"/>
                <w:color w:val="000000"/>
                <w:kern w:val="0"/>
                <w:szCs w:val="21"/>
              </w:rPr>
              <w:t>立杆基础要求按照国家相关防雷接地标准做好接地处理。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w:t>
            </w:r>
          </w:p>
        </w:tc>
        <w:tc>
          <w:tcPr>
            <w:tcW w:w="6844" w:type="dxa"/>
            <w:shd w:val="clear" w:color="auto" w:fill="FFFFFF"/>
            <w:vAlign w:val="center"/>
          </w:tcPr>
          <w:p>
            <w:pPr>
              <w:widowControl/>
              <w:jc w:val="left"/>
              <w:rPr>
                <w:rFonts w:ascii="宋体" w:hAnsi="宋体" w:cs="宋体"/>
                <w:color w:val="000000"/>
                <w:kern w:val="0"/>
                <w:szCs w:val="21"/>
              </w:rPr>
            </w:pPr>
            <w:r>
              <w:rPr>
                <w:rFonts w:ascii="宋体" w:hAnsi="宋体" w:cs="宋体"/>
                <w:color w:val="000000"/>
                <w:kern w:val="0"/>
                <w:szCs w:val="21"/>
              </w:rPr>
              <w:t>高度至少为50CM、宽为40CM、深度25CM、壁厚1MM。</w:t>
            </w:r>
            <w:r>
              <w:rPr>
                <w:rFonts w:hint="eastAsia" w:ascii="宋体" w:hAnsi="宋体" w:cs="宋体"/>
                <w:color w:val="000000"/>
                <w:kern w:val="0"/>
                <w:szCs w:val="21"/>
              </w:rPr>
              <w:br w:type="textWrapping"/>
            </w:r>
            <w:r>
              <w:rPr>
                <w:rFonts w:ascii="宋体" w:hAnsi="宋体" w:cs="宋体"/>
                <w:color w:val="000000"/>
                <w:kern w:val="0"/>
                <w:szCs w:val="21"/>
              </w:rPr>
              <w:t>机箱具有良好的防盗、防破坏、防电磁干扰、防尘、防潮、防高温、防寒、防锈蚀、防雷击功能。</w:t>
            </w:r>
            <w:r>
              <w:rPr>
                <w:rFonts w:hint="eastAsia" w:ascii="宋体" w:hAnsi="宋体" w:cs="宋体"/>
                <w:color w:val="000000"/>
                <w:kern w:val="0"/>
                <w:szCs w:val="21"/>
              </w:rPr>
              <w:br w:type="textWrapping"/>
            </w:r>
            <w:r>
              <w:rPr>
                <w:rFonts w:ascii="宋体" w:hAnsi="宋体" w:cs="宋体"/>
                <w:color w:val="000000"/>
                <w:kern w:val="0"/>
                <w:szCs w:val="21"/>
              </w:rPr>
              <w:t>★1、整体结构：无风扇的双层结构设计；                                                           2、高温试验：环境温度 40℃时，内箱设备在正常运行下温度不会超过 55℃；</w:t>
            </w:r>
            <w:r>
              <w:rPr>
                <w:rFonts w:hint="eastAsia" w:ascii="宋体" w:hAnsi="宋体" w:cs="宋体"/>
                <w:color w:val="000000"/>
                <w:kern w:val="0"/>
                <w:szCs w:val="21"/>
              </w:rPr>
              <w:br w:type="textWrapping"/>
            </w:r>
            <w:r>
              <w:rPr>
                <w:rFonts w:ascii="宋体" w:hAnsi="宋体" w:cs="宋体"/>
                <w:color w:val="000000"/>
                <w:kern w:val="0"/>
                <w:szCs w:val="21"/>
              </w:rPr>
              <w:t>3、外箱材料：优质 PVC 材料；</w:t>
            </w:r>
            <w:r>
              <w:rPr>
                <w:rFonts w:hint="eastAsia" w:ascii="宋体" w:hAnsi="宋体" w:cs="宋体"/>
                <w:color w:val="000000"/>
                <w:kern w:val="0"/>
                <w:szCs w:val="21"/>
              </w:rPr>
              <w:br w:type="textWrapping"/>
            </w:r>
            <w:r>
              <w:rPr>
                <w:rFonts w:ascii="宋体" w:hAnsi="宋体" w:cs="宋体"/>
                <w:color w:val="000000"/>
                <w:kern w:val="0"/>
                <w:szCs w:val="21"/>
              </w:rPr>
              <w:t>4、外箱结构：双风道结构，具有独立散热、隔热风道；</w:t>
            </w:r>
            <w:r>
              <w:rPr>
                <w:rFonts w:hint="eastAsia" w:ascii="宋体" w:hAnsi="宋体" w:cs="宋体"/>
                <w:color w:val="000000"/>
                <w:kern w:val="0"/>
                <w:szCs w:val="21"/>
              </w:rPr>
              <w:br w:type="textWrapping"/>
            </w:r>
            <w:r>
              <w:rPr>
                <w:rFonts w:ascii="宋体" w:hAnsi="宋体" w:cs="宋体"/>
                <w:color w:val="000000"/>
                <w:kern w:val="0"/>
                <w:szCs w:val="21"/>
              </w:rPr>
              <w:t>5、内箱材料：箱体冷轧板喷塑，内箱结构：全密封、可调节衬板、具有接线保护挡板及强弱电分离走线通道，衬板采用环氧树脂板，能起到绝缘和阻燃，美观以及耐久的作用，统一配置电源插板和标准接线端子；</w:t>
            </w:r>
            <w:r>
              <w:rPr>
                <w:rFonts w:hint="eastAsia" w:ascii="宋体" w:hAnsi="宋体" w:cs="宋体"/>
                <w:color w:val="000000"/>
                <w:kern w:val="0"/>
                <w:szCs w:val="21"/>
              </w:rPr>
              <w:br w:type="textWrapping"/>
            </w:r>
            <w:r>
              <w:rPr>
                <w:rFonts w:ascii="宋体" w:hAnsi="宋体" w:cs="宋体"/>
                <w:color w:val="000000"/>
                <w:kern w:val="0"/>
                <w:szCs w:val="21"/>
              </w:rPr>
              <w:t>6、箱内标配：钥匙、锁、隔板、光纤盒、密封胶泥；</w:t>
            </w:r>
            <w:r>
              <w:rPr>
                <w:rFonts w:hint="eastAsia" w:ascii="宋体" w:hAnsi="宋体" w:cs="宋体"/>
                <w:color w:val="000000"/>
                <w:kern w:val="0"/>
                <w:szCs w:val="21"/>
              </w:rPr>
              <w:br w:type="textWrapping"/>
            </w:r>
            <w:r>
              <w:rPr>
                <w:rFonts w:ascii="宋体" w:hAnsi="宋体" w:cs="宋体"/>
                <w:color w:val="000000"/>
                <w:kern w:val="0"/>
                <w:szCs w:val="21"/>
              </w:rPr>
              <w:t>7、电气设备：16A 空气开关、开门监测传感器、温度监测传感器、稳压器及防雷器；</w:t>
            </w:r>
            <w:r>
              <w:rPr>
                <w:rFonts w:hint="eastAsia" w:ascii="宋体" w:hAnsi="宋体" w:cs="宋体"/>
                <w:color w:val="000000"/>
                <w:kern w:val="0"/>
                <w:szCs w:val="21"/>
              </w:rPr>
              <w:br w:type="textWrapping"/>
            </w:r>
            <w:r>
              <w:rPr>
                <w:rFonts w:ascii="宋体" w:hAnsi="宋体" w:cs="宋体"/>
                <w:color w:val="000000"/>
                <w:kern w:val="0"/>
                <w:szCs w:val="21"/>
              </w:rPr>
              <w:t>8、箱体表面具有明显标识（标明相应的公安设备标签）。</w:t>
            </w:r>
            <w:r>
              <w:rPr>
                <w:rFonts w:hint="eastAsia" w:ascii="宋体" w:hAnsi="宋体" w:cs="宋体"/>
                <w:color w:val="000000"/>
                <w:kern w:val="0"/>
                <w:szCs w:val="21"/>
              </w:rPr>
              <w:br w:type="textWrapping"/>
            </w:r>
            <w:r>
              <w:rPr>
                <w:rFonts w:ascii="宋体" w:hAnsi="宋体" w:cs="宋体"/>
                <w:b/>
                <w:bCs/>
                <w:color w:val="000000"/>
                <w:kern w:val="0"/>
                <w:szCs w:val="21"/>
              </w:rPr>
              <w:t>机箱样式安装需和市政景观、设施保持一致，相关样式、颜色及选材可参考市政景观、设施。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监控机箱支架</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国产配套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监控专用智能开关</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1、工作电压（VAC）：85～280；</w:t>
            </w:r>
            <w:r>
              <w:rPr>
                <w:rFonts w:hint="eastAsia" w:ascii="宋体" w:hAnsi="宋体" w:cs="宋体"/>
                <w:color w:val="000000"/>
                <w:kern w:val="0"/>
                <w:szCs w:val="21"/>
              </w:rPr>
              <w:br w:type="textWrapping"/>
            </w:r>
            <w:r>
              <w:rPr>
                <w:rFonts w:hint="eastAsia" w:ascii="宋体" w:hAnsi="宋体" w:cs="宋体"/>
                <w:color w:val="000000"/>
                <w:kern w:val="0"/>
                <w:szCs w:val="21"/>
              </w:rPr>
              <w:t>2、额定负载电流（A）：15；</w:t>
            </w:r>
            <w:r>
              <w:rPr>
                <w:rFonts w:hint="eastAsia" w:ascii="宋体" w:hAnsi="宋体" w:cs="宋体"/>
                <w:color w:val="000000"/>
                <w:kern w:val="0"/>
                <w:szCs w:val="21"/>
              </w:rPr>
              <w:br w:type="textWrapping"/>
            </w:r>
            <w:r>
              <w:rPr>
                <w:rFonts w:hint="eastAsia" w:ascii="宋体" w:hAnsi="宋体" w:cs="宋体"/>
                <w:color w:val="000000"/>
                <w:kern w:val="0"/>
                <w:szCs w:val="21"/>
              </w:rPr>
              <w:t>3、短路动作电流（A）：50；</w:t>
            </w:r>
            <w:r>
              <w:rPr>
                <w:rFonts w:hint="eastAsia" w:ascii="宋体" w:hAnsi="宋体" w:cs="宋体"/>
                <w:color w:val="000000"/>
                <w:kern w:val="0"/>
                <w:szCs w:val="21"/>
              </w:rPr>
              <w:br w:type="textWrapping"/>
            </w:r>
            <w:r>
              <w:rPr>
                <w:rFonts w:hint="eastAsia" w:ascii="宋体" w:hAnsi="宋体" w:cs="宋体"/>
                <w:color w:val="000000"/>
                <w:kern w:val="0"/>
                <w:szCs w:val="21"/>
              </w:rPr>
              <w:t>4、短路动作时间（ms）：30；</w:t>
            </w:r>
            <w:r>
              <w:rPr>
                <w:rFonts w:hint="eastAsia" w:ascii="宋体" w:hAnsi="宋体" w:cs="宋体"/>
                <w:color w:val="000000"/>
                <w:kern w:val="0"/>
                <w:szCs w:val="21"/>
              </w:rPr>
              <w:br w:type="textWrapping"/>
            </w:r>
            <w:r>
              <w:rPr>
                <w:rFonts w:hint="eastAsia" w:ascii="宋体" w:hAnsi="宋体" w:cs="宋体"/>
                <w:color w:val="000000"/>
                <w:kern w:val="0"/>
                <w:szCs w:val="21"/>
              </w:rPr>
              <w:t>5、支持过载(过流)、短路、过压、欠压、漏电保护功能；</w:t>
            </w:r>
            <w:r>
              <w:rPr>
                <w:rFonts w:hint="eastAsia" w:ascii="宋体" w:hAnsi="宋体" w:cs="宋体"/>
                <w:color w:val="000000"/>
                <w:kern w:val="0"/>
                <w:szCs w:val="21"/>
              </w:rPr>
              <w:br w:type="textWrapping"/>
            </w:r>
            <w:r>
              <w:rPr>
                <w:rFonts w:hint="eastAsia" w:ascii="宋体" w:hAnsi="宋体" w:cs="宋体"/>
                <w:color w:val="000000"/>
                <w:kern w:val="0"/>
                <w:szCs w:val="21"/>
              </w:rPr>
              <w:t>6、具备抗雷电浪涌功能；</w:t>
            </w:r>
            <w:r>
              <w:rPr>
                <w:rFonts w:hint="eastAsia" w:ascii="宋体" w:hAnsi="宋体" w:cs="宋体"/>
                <w:color w:val="000000"/>
                <w:kern w:val="0"/>
                <w:szCs w:val="21"/>
              </w:rPr>
              <w:br w:type="textWrapping"/>
            </w:r>
            <w:r>
              <w:rPr>
                <w:rFonts w:hint="eastAsia" w:ascii="宋体" w:hAnsi="宋体" w:cs="宋体"/>
                <w:color w:val="000000"/>
                <w:kern w:val="0"/>
                <w:szCs w:val="21"/>
              </w:rPr>
              <w:t>7、支持检测到用电故障立即保护跳闸，待故障消除后则自动重合闸功能，无需人为干预；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千兆单模单纤光纤模块</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传输距离40公里。</w:t>
            </w:r>
            <w:r>
              <w:rPr>
                <w:rFonts w:hint="eastAsia" w:ascii="宋体" w:hAnsi="宋体" w:cs="宋体"/>
                <w:color w:val="000000"/>
                <w:kern w:val="0"/>
                <w:szCs w:val="21"/>
              </w:rPr>
              <w:br w:type="textWrapping"/>
            </w:r>
            <w:r>
              <w:rPr>
                <w:rFonts w:hint="eastAsia" w:ascii="宋体" w:hAnsi="宋体" w:cs="宋体"/>
                <w:color w:val="000000"/>
                <w:kern w:val="0"/>
                <w:szCs w:val="21"/>
              </w:rPr>
              <w:t>传输速率不低于1Gbps。</w:t>
            </w:r>
            <w:r>
              <w:rPr>
                <w:rFonts w:hint="eastAsia" w:ascii="宋体" w:hAnsi="宋体" w:cs="宋体"/>
                <w:color w:val="000000"/>
                <w:kern w:val="0"/>
                <w:szCs w:val="21"/>
              </w:rPr>
              <w:br w:type="textWrapping"/>
            </w:r>
            <w:r>
              <w:rPr>
                <w:rFonts w:hint="eastAsia" w:ascii="宋体" w:hAnsi="宋体" w:cs="宋体"/>
                <w:color w:val="000000"/>
                <w:kern w:val="0"/>
                <w:szCs w:val="21"/>
              </w:rPr>
              <w:t>千兆单模单芯双向。</w:t>
            </w:r>
            <w:r>
              <w:rPr>
                <w:rFonts w:hint="eastAsia" w:ascii="宋体" w:hAnsi="宋体" w:cs="宋体"/>
                <w:color w:val="000000"/>
                <w:kern w:val="0"/>
                <w:szCs w:val="21"/>
              </w:rPr>
              <w:br w:type="textWrapping"/>
            </w:r>
            <w:r>
              <w:rPr>
                <w:rFonts w:hint="eastAsia" w:ascii="宋体" w:hAnsi="宋体" w:cs="宋体"/>
                <w:color w:val="000000"/>
                <w:kern w:val="0"/>
                <w:szCs w:val="21"/>
              </w:rPr>
              <w:t>中心波长TX1310/RX1490。</w:t>
            </w:r>
            <w:r>
              <w:rPr>
                <w:rFonts w:hint="eastAsia" w:ascii="宋体" w:hAnsi="宋体" w:cs="宋体"/>
                <w:color w:val="000000"/>
                <w:kern w:val="0"/>
                <w:szCs w:val="21"/>
              </w:rPr>
              <w:br w:type="textWrapping"/>
            </w:r>
            <w:r>
              <w:rPr>
                <w:rFonts w:hint="eastAsia" w:ascii="宋体" w:hAnsi="宋体" w:cs="宋体"/>
                <w:color w:val="000000"/>
                <w:kern w:val="0"/>
                <w:szCs w:val="21"/>
              </w:rPr>
              <w:t>接口类型LC。</w:t>
            </w:r>
            <w:r>
              <w:rPr>
                <w:rFonts w:hint="eastAsia" w:ascii="宋体" w:hAnsi="宋体" w:cs="宋体"/>
                <w:color w:val="000000"/>
                <w:kern w:val="0"/>
                <w:szCs w:val="21"/>
              </w:rPr>
              <w:br w:type="textWrapping"/>
            </w:r>
            <w:r>
              <w:rPr>
                <w:rFonts w:hint="eastAsia" w:ascii="宋体" w:hAnsi="宋体" w:cs="宋体"/>
                <w:color w:val="000000"/>
                <w:kern w:val="0"/>
                <w:szCs w:val="21"/>
              </w:rPr>
              <w:t>★要求所投光模块与所投的交换机及分局原有核心交换机相兼容。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8口交换机</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1、8个10/100Base-TX，1个千兆Combo口（10/100/1000Base-T或100/1000Base-X）；</w:t>
            </w:r>
            <w:r>
              <w:rPr>
                <w:rFonts w:hint="eastAsia" w:ascii="宋体" w:hAnsi="宋体" w:cs="宋体"/>
                <w:color w:val="000000"/>
                <w:kern w:val="0"/>
                <w:szCs w:val="21"/>
              </w:rPr>
              <w:br w:type="textWrapping"/>
            </w:r>
            <w:r>
              <w:rPr>
                <w:rFonts w:hint="eastAsia" w:ascii="宋体" w:hAnsi="宋体" w:cs="宋体"/>
                <w:color w:val="000000"/>
                <w:kern w:val="0"/>
                <w:szCs w:val="21"/>
              </w:rPr>
              <w:t>2、★交换容量≥30Gbps，包转发率≥2.7Mpps，具备端口7KV防雷能力。（提供官网截图或技术彩页证明）</w:t>
            </w:r>
            <w:r>
              <w:rPr>
                <w:rFonts w:hint="eastAsia" w:ascii="宋体" w:hAnsi="宋体" w:cs="宋体"/>
                <w:color w:val="000000"/>
                <w:kern w:val="0"/>
                <w:szCs w:val="21"/>
              </w:rPr>
              <w:br w:type="textWrapping"/>
            </w:r>
            <w:r>
              <w:rPr>
                <w:rFonts w:hint="eastAsia" w:ascii="宋体" w:hAnsi="宋体" w:cs="宋体"/>
                <w:color w:val="000000"/>
                <w:kern w:val="0"/>
                <w:szCs w:val="21"/>
              </w:rPr>
              <w:t>3、支持16K MAC地址表,支持端口/聚合组关闭学习MAC能力，支持端口MAC地址数限制，支持黑洞MAC地址。</w:t>
            </w:r>
            <w:r>
              <w:rPr>
                <w:rFonts w:hint="eastAsia" w:ascii="宋体" w:hAnsi="宋体" w:cs="宋体"/>
                <w:color w:val="000000"/>
                <w:kern w:val="0"/>
                <w:szCs w:val="21"/>
              </w:rPr>
              <w:br w:type="textWrapping"/>
            </w:r>
            <w:r>
              <w:rPr>
                <w:rFonts w:hint="eastAsia" w:ascii="宋体" w:hAnsi="宋体" w:cs="宋体"/>
                <w:color w:val="000000"/>
                <w:kern w:val="0"/>
                <w:szCs w:val="21"/>
              </w:rPr>
              <w:t>4、支持基于端口的VLAN,</w:t>
            </w:r>
            <w:r>
              <w:rPr>
                <w:rFonts w:hint="eastAsia" w:ascii="宋体" w:hAnsi="宋体" w:cs="宋体"/>
                <w:color w:val="000000"/>
                <w:kern w:val="0"/>
                <w:szCs w:val="21"/>
              </w:rPr>
              <w:br w:type="textWrapping"/>
            </w:r>
            <w:r>
              <w:rPr>
                <w:rFonts w:hint="eastAsia" w:ascii="宋体" w:hAnsi="宋体" w:cs="宋体"/>
                <w:color w:val="000000"/>
                <w:kern w:val="0"/>
                <w:szCs w:val="21"/>
              </w:rPr>
              <w:t>5、支持SmartLink树型拓朴及 SmartLink多实例，提供主备链路的毫秒级保护。</w:t>
            </w:r>
            <w:r>
              <w:rPr>
                <w:rFonts w:hint="eastAsia" w:ascii="宋体" w:hAnsi="宋体" w:cs="宋体"/>
                <w:color w:val="000000"/>
                <w:kern w:val="0"/>
                <w:szCs w:val="21"/>
              </w:rPr>
              <w:br w:type="textWrapping"/>
            </w:r>
            <w:r>
              <w:rPr>
                <w:rFonts w:hint="eastAsia" w:ascii="宋体" w:hAnsi="宋体" w:cs="宋体"/>
                <w:color w:val="000000"/>
                <w:kern w:val="0"/>
                <w:szCs w:val="21"/>
              </w:rPr>
              <w:t>6、支持IPv6功能 ，支持静态路由，支持IPv6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线材</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超五类非屏蔽双绞线+RVV2*1.0电源线、配套PE管材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电力施工</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监控站点配套的室外YJV电力线缆，配套供电PE40管路施工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路面施工</w:t>
            </w:r>
          </w:p>
        </w:tc>
        <w:tc>
          <w:tcPr>
            <w:tcW w:w="6844"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小区内部道路、绿化及小区门口市政道路路面的开挖及修复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电费</w:t>
            </w:r>
          </w:p>
        </w:tc>
        <w:tc>
          <w:tcPr>
            <w:tcW w:w="6844"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投标人按产品功率及用电属性自行计算。（包含电表及开户等相关费用）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物联网基站</w:t>
            </w:r>
          </w:p>
        </w:tc>
        <w:tc>
          <w:tcPr>
            <w:tcW w:w="684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★1、识别距离远：有效识别距离不小于150米，距离数字编码可调（视距无遮挡）；</w:t>
            </w:r>
            <w:r>
              <w:rPr>
                <w:rFonts w:hint="eastAsia" w:ascii="宋体" w:hAnsi="宋体" w:cs="宋体"/>
                <w:color w:val="000000"/>
                <w:kern w:val="0"/>
                <w:szCs w:val="21"/>
              </w:rPr>
              <w:br w:type="textWrapping"/>
            </w:r>
            <w:r>
              <w:rPr>
                <w:rFonts w:hint="eastAsia" w:ascii="宋体" w:hAnsi="宋体" w:cs="宋体"/>
                <w:color w:val="000000"/>
                <w:kern w:val="0"/>
                <w:szCs w:val="21"/>
              </w:rPr>
              <w:t>2、识别区域广：外置高增益360度全天线，有效覆盖读卡区域；</w:t>
            </w:r>
            <w:r>
              <w:rPr>
                <w:rFonts w:hint="eastAsia" w:ascii="宋体" w:hAnsi="宋体" w:cs="宋体"/>
                <w:color w:val="000000"/>
                <w:kern w:val="0"/>
                <w:szCs w:val="21"/>
              </w:rPr>
              <w:br w:type="textWrapping"/>
            </w:r>
            <w:r>
              <w:rPr>
                <w:rFonts w:hint="eastAsia" w:ascii="宋体" w:hAnsi="宋体" w:cs="宋体"/>
                <w:color w:val="000000"/>
                <w:kern w:val="0"/>
                <w:szCs w:val="21"/>
              </w:rPr>
              <w:t>3、防冲突性强：采用多种防冲突方案，可同时识别不少于500个射频识别卡；</w:t>
            </w:r>
            <w:r>
              <w:rPr>
                <w:rFonts w:hint="eastAsia" w:ascii="宋体" w:hAnsi="宋体" w:cs="宋体"/>
                <w:color w:val="000000"/>
                <w:kern w:val="0"/>
                <w:szCs w:val="21"/>
              </w:rPr>
              <w:br w:type="textWrapping"/>
            </w:r>
            <w:r>
              <w:rPr>
                <w:rFonts w:hint="eastAsia" w:ascii="宋体" w:hAnsi="宋体" w:cs="宋体"/>
                <w:color w:val="000000"/>
                <w:kern w:val="0"/>
                <w:szCs w:val="21"/>
              </w:rPr>
              <w:t>4、抗干扰性强：采用行业领先的射频处理芯片，有效抵制各种干扰，数据稳定可靠，电源及信号雷击浪涌防护和静电防护；</w:t>
            </w:r>
            <w:r>
              <w:rPr>
                <w:rFonts w:hint="eastAsia" w:ascii="宋体" w:hAnsi="宋体" w:cs="宋体"/>
                <w:color w:val="000000"/>
                <w:kern w:val="0"/>
                <w:szCs w:val="21"/>
              </w:rPr>
              <w:br w:type="textWrapping"/>
            </w:r>
            <w:r>
              <w:rPr>
                <w:rFonts w:hint="eastAsia" w:ascii="宋体" w:hAnsi="宋体" w:cs="宋体"/>
                <w:color w:val="000000"/>
                <w:kern w:val="0"/>
                <w:szCs w:val="21"/>
              </w:rPr>
              <w:t>5、通讯接口丰富：RJ45/RS485/4G网络；</w:t>
            </w:r>
            <w:r>
              <w:rPr>
                <w:rFonts w:hint="eastAsia" w:ascii="宋体" w:hAnsi="宋体" w:cs="宋体"/>
                <w:color w:val="000000"/>
                <w:kern w:val="0"/>
                <w:szCs w:val="21"/>
              </w:rPr>
              <w:br w:type="textWrapping"/>
            </w:r>
            <w:r>
              <w:rPr>
                <w:rFonts w:hint="eastAsia" w:ascii="宋体" w:hAnsi="宋体" w:cs="宋体"/>
                <w:color w:val="000000"/>
                <w:kern w:val="0"/>
                <w:szCs w:val="21"/>
              </w:rPr>
              <w:t>6、工作模式灵活：多种数据上传过滤方式，丰富的协议指令实现设备管理及数据管理。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329" w:type="dxa"/>
            <w:vMerge w:val="restart"/>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机房设备</w:t>
            </w: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企业级硬盘</w:t>
            </w:r>
          </w:p>
        </w:tc>
        <w:tc>
          <w:tcPr>
            <w:tcW w:w="6844" w:type="dxa"/>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硬盘容量：8T。</w:t>
            </w:r>
            <w:r>
              <w:rPr>
                <w:rFonts w:hint="eastAsia" w:ascii="宋体" w:hAnsi="宋体" w:cs="宋体"/>
                <w:color w:val="000000"/>
                <w:kern w:val="0"/>
                <w:szCs w:val="21"/>
              </w:rPr>
              <w:br w:type="textWrapping"/>
            </w:r>
            <w:r>
              <w:rPr>
                <w:rFonts w:hint="eastAsia" w:ascii="宋体" w:hAnsi="宋体" w:cs="宋体"/>
                <w:color w:val="000000"/>
                <w:kern w:val="0"/>
                <w:szCs w:val="21"/>
              </w:rPr>
              <w:t>转速：不低于7200RPM。</w:t>
            </w:r>
            <w:r>
              <w:rPr>
                <w:rFonts w:hint="eastAsia" w:ascii="宋体" w:hAnsi="宋体" w:cs="宋体"/>
                <w:color w:val="000000"/>
                <w:kern w:val="0"/>
                <w:szCs w:val="21"/>
              </w:rPr>
              <w:br w:type="textWrapping"/>
            </w:r>
            <w:r>
              <w:rPr>
                <w:rFonts w:hint="eastAsia" w:ascii="宋体" w:hAnsi="宋体" w:cs="宋体"/>
                <w:color w:val="000000"/>
                <w:kern w:val="0"/>
                <w:szCs w:val="21"/>
              </w:rPr>
              <w:t>缓存容量：不低于256M。</w:t>
            </w:r>
            <w:r>
              <w:rPr>
                <w:rFonts w:hint="eastAsia" w:ascii="宋体" w:hAnsi="宋体" w:cs="宋体"/>
                <w:color w:val="000000"/>
                <w:kern w:val="0"/>
                <w:szCs w:val="21"/>
              </w:rPr>
              <w:br w:type="textWrapping"/>
            </w:r>
            <w:r>
              <w:rPr>
                <w:rFonts w:hint="eastAsia" w:ascii="宋体" w:hAnsi="宋体" w:cs="宋体"/>
                <w:color w:val="000000"/>
                <w:kern w:val="0"/>
                <w:szCs w:val="21"/>
              </w:rPr>
              <w:t>盘体尺寸：3.5寸。</w:t>
            </w:r>
            <w:r>
              <w:rPr>
                <w:rFonts w:hint="eastAsia" w:ascii="宋体" w:hAnsi="宋体" w:cs="宋体"/>
                <w:color w:val="000000"/>
                <w:kern w:val="0"/>
                <w:szCs w:val="21"/>
              </w:rPr>
              <w:br w:type="textWrapping"/>
            </w:r>
            <w:r>
              <w:rPr>
                <w:rFonts w:hint="eastAsia" w:ascii="宋体" w:hAnsi="宋体" w:cs="宋体"/>
                <w:color w:val="000000"/>
                <w:kern w:val="0"/>
                <w:szCs w:val="21"/>
              </w:rPr>
              <w:t>配套云存储节点使用。</w:t>
            </w:r>
            <w:r>
              <w:rPr>
                <w:rFonts w:hint="eastAsia" w:ascii="宋体" w:hAnsi="宋体" w:cs="宋体"/>
                <w:color w:val="000000"/>
                <w:kern w:val="0"/>
                <w:szCs w:val="21"/>
              </w:rPr>
              <w:br w:type="textWrapping"/>
            </w:r>
            <w:r>
              <w:rPr>
                <w:rFonts w:hint="eastAsia" w:ascii="宋体" w:hAnsi="宋体" w:cs="宋体"/>
                <w:color w:val="000000"/>
                <w:kern w:val="0"/>
                <w:szCs w:val="21"/>
              </w:rPr>
              <w:t>因公安业务特殊，质保期内硬盘故障换新不返还。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云存储节点</w:t>
            </w:r>
          </w:p>
        </w:tc>
        <w:tc>
          <w:tcPr>
            <w:tcW w:w="6844" w:type="dxa"/>
            <w:shd w:val="clear" w:color="auto" w:fill="FFFFFF"/>
            <w:vAlign w:val="center"/>
          </w:tcPr>
          <w:p>
            <w:pPr>
              <w:widowControl/>
              <w:jc w:val="left"/>
            </w:pPr>
            <w:r>
              <w:rPr>
                <w:rFonts w:hint="eastAsia"/>
              </w:rPr>
              <w:t>★1、单设备配置≥两颗64位多核处理器，≥8GB内存，内存支持扩展到≥128GB； （提供设备技术彩页证明）</w:t>
            </w:r>
            <w:r>
              <w:rPr>
                <w:rFonts w:hint="eastAsia"/>
              </w:rPr>
              <w:br w:type="textWrapping"/>
            </w:r>
            <w:r>
              <w:rPr>
                <w:rFonts w:hint="eastAsia"/>
              </w:rPr>
              <w:t>2、单设备应标配≥4个千兆网口，可增扩≥2个万兆口或≥4个光纤接口，并可增扩不少于2个SSD固态硬盘</w:t>
            </w:r>
            <w:r>
              <w:rPr>
                <w:rFonts w:hint="eastAsia"/>
              </w:rPr>
              <w:br w:type="textWrapping"/>
            </w:r>
            <w:r>
              <w:rPr>
                <w:rFonts w:hint="eastAsia"/>
              </w:rPr>
              <w:t xml:space="preserve">3、可接入2T/3T/4T/6T/8T/10T硬盘，支持磁盘交错启动和漫游，并支持在线热插拔；                                  </w:t>
            </w:r>
          </w:p>
          <w:p>
            <w:pPr>
              <w:widowControl/>
              <w:jc w:val="left"/>
              <w:rPr>
                <w:rFonts w:hint="eastAsia"/>
              </w:rPr>
            </w:pPr>
            <w:r>
              <w:rPr>
                <w:rFonts w:hint="eastAsia"/>
              </w:rPr>
              <w:t>★4、可接入硬盘≥48块，支持SATA盘，并支持≥12级扩展柜级联扩展；（提供第三方检测报告）</w:t>
            </w:r>
            <w:r>
              <w:rPr>
                <w:rFonts w:hint="eastAsia"/>
              </w:rPr>
              <w:br w:type="textWrapping"/>
            </w:r>
            <w:r>
              <w:rPr>
                <w:rFonts w:hint="eastAsia"/>
              </w:rPr>
              <w:t>5、支持云存储系统，可一键虚拟化云部署。</w:t>
            </w:r>
            <w:r>
              <w:rPr>
                <w:rFonts w:hint="eastAsia"/>
              </w:rPr>
              <w:br w:type="textWrapping"/>
            </w:r>
            <w:r>
              <w:rPr>
                <w:rFonts w:hint="eastAsia"/>
              </w:rPr>
              <w:t>6、支持多种分布式储存功能，数据分散存储到存储节点上，数据呈离散式分布。</w:t>
            </w:r>
            <w:r>
              <w:rPr>
                <w:rFonts w:hint="eastAsia"/>
              </w:rPr>
              <w:br w:type="textWrapping"/>
            </w:r>
            <w:r>
              <w:rPr>
                <w:rFonts w:hint="eastAsia"/>
              </w:rPr>
              <w:t>7、单台存储节点图片存储性能≥1Gb/s,且不受图片大小改变而产生大的变化。</w:t>
            </w:r>
            <w:r>
              <w:rPr>
                <w:rFonts w:hint="eastAsia"/>
              </w:rPr>
              <w:br w:type="textWrapping"/>
            </w:r>
            <w:r>
              <w:rPr>
                <w:rFonts w:hint="eastAsia"/>
              </w:rPr>
              <w:t xml:space="preserve">8、支持按毫秒级自定义时间段进行视频精准检索、回放、下载，回放支持豪秒级定位回放、关键帧回放、回放暂停、倍速快放、慢放等。                </w:t>
            </w:r>
          </w:p>
          <w:p>
            <w:pPr>
              <w:widowControl/>
              <w:jc w:val="left"/>
            </w:pPr>
            <w:r>
              <w:rPr>
                <w:rFonts w:hint="eastAsia"/>
              </w:rPr>
              <w:t>★9、新增的云存储节点需正常接入分局现有云储存系统，并实现视频资料的正常存储和回放，便于业主进行设备和视频监控资料的统一管理及运维。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接入层千兆光口交换机</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★端口数量：</w:t>
            </w:r>
            <w:r>
              <w:rPr>
                <w:rFonts w:ascii="宋体" w:hAnsi="宋体" w:cs="宋体"/>
                <w:color w:val="000000"/>
                <w:kern w:val="0"/>
                <w:szCs w:val="21"/>
              </w:rPr>
              <w:t>48个千兆SFP，4个万兆SFP+</w:t>
            </w:r>
            <w:r>
              <w:rPr>
                <w:rFonts w:hint="eastAsia" w:ascii="宋体" w:hAnsi="宋体" w:cs="宋体"/>
                <w:color w:val="000000"/>
                <w:kern w:val="0"/>
                <w:szCs w:val="21"/>
              </w:rPr>
              <w:t>。（提供官网链接截图证明）；</w:t>
            </w:r>
          </w:p>
          <w:p>
            <w:pPr>
              <w:widowControl/>
              <w:jc w:val="left"/>
              <w:rPr>
                <w:rFonts w:ascii="宋体" w:hAnsi="宋体" w:cs="宋体"/>
                <w:color w:val="000000"/>
                <w:kern w:val="0"/>
                <w:szCs w:val="21"/>
              </w:rPr>
            </w:pPr>
            <w:r>
              <w:rPr>
                <w:rFonts w:hint="eastAsia" w:ascii="宋体" w:hAnsi="宋体" w:cs="宋体"/>
                <w:color w:val="000000"/>
                <w:kern w:val="0"/>
                <w:szCs w:val="21"/>
              </w:rPr>
              <w:t>★交换容量：≥432Gbps/4.32Tbps；包转发率：≥144/166Mpps。如果官网有两个不同大小的指标，以小的为准。（提供官网链接截图证明）</w:t>
            </w:r>
            <w:r>
              <w:rPr>
                <w:rFonts w:hint="eastAsia" w:ascii="宋体" w:hAnsi="宋体" w:cs="宋体"/>
                <w:color w:val="000000"/>
                <w:kern w:val="0"/>
                <w:szCs w:val="21"/>
              </w:rPr>
              <w:br w:type="textWrapping"/>
            </w:r>
            <w:r>
              <w:rPr>
                <w:rFonts w:ascii="宋体" w:hAnsi="宋体" w:cs="宋体"/>
                <w:color w:val="000000"/>
                <w:kern w:val="0"/>
                <w:szCs w:val="21"/>
              </w:rPr>
              <w:t>遵循IEEE 802.1d标准</w:t>
            </w:r>
            <w:r>
              <w:rPr>
                <w:rFonts w:hint="eastAsia" w:ascii="宋体" w:hAnsi="宋体" w:cs="宋体"/>
                <w:color w:val="000000"/>
                <w:kern w:val="0"/>
                <w:szCs w:val="21"/>
              </w:rPr>
              <w:br w:type="textWrapping"/>
            </w:r>
            <w:r>
              <w:rPr>
                <w:rFonts w:hint="eastAsia" w:ascii="宋体" w:hAnsi="宋体" w:cs="宋体"/>
                <w:color w:val="000000"/>
                <w:kern w:val="0"/>
                <w:szCs w:val="21"/>
              </w:rPr>
              <w:t>支持MAC地址自动学习和老化</w:t>
            </w:r>
            <w:r>
              <w:rPr>
                <w:rFonts w:hint="eastAsia" w:ascii="宋体" w:hAnsi="宋体" w:cs="宋体"/>
                <w:color w:val="000000"/>
                <w:kern w:val="0"/>
                <w:szCs w:val="21"/>
              </w:rPr>
              <w:br w:type="textWrapping"/>
            </w:r>
            <w:r>
              <w:rPr>
                <w:rFonts w:hint="eastAsia" w:ascii="宋体" w:hAnsi="宋体" w:cs="宋体"/>
                <w:color w:val="000000"/>
                <w:kern w:val="0"/>
                <w:szCs w:val="21"/>
              </w:rPr>
              <w:t>支持静态、动态、黑洞MAC表项</w:t>
            </w:r>
            <w:r>
              <w:rPr>
                <w:rFonts w:hint="eastAsia" w:ascii="宋体" w:hAnsi="宋体" w:cs="宋体"/>
                <w:color w:val="000000"/>
                <w:kern w:val="0"/>
                <w:szCs w:val="21"/>
              </w:rPr>
              <w:br w:type="textWrapping"/>
            </w:r>
            <w:r>
              <w:rPr>
                <w:rFonts w:hint="eastAsia" w:ascii="宋体" w:hAnsi="宋体" w:cs="宋体"/>
                <w:color w:val="000000"/>
                <w:kern w:val="0"/>
                <w:szCs w:val="21"/>
              </w:rPr>
              <w:t>支持源MAC地址过滤</w:t>
            </w:r>
            <w:r>
              <w:rPr>
                <w:rFonts w:hint="eastAsia" w:ascii="宋体" w:hAnsi="宋体" w:cs="宋体"/>
                <w:color w:val="000000"/>
                <w:kern w:val="0"/>
                <w:szCs w:val="21"/>
              </w:rPr>
              <w:br w:type="textWrapping"/>
            </w:r>
            <w:r>
              <w:rPr>
                <w:rFonts w:ascii="宋体" w:hAnsi="宋体" w:cs="宋体"/>
                <w:color w:val="000000"/>
                <w:kern w:val="0"/>
                <w:szCs w:val="21"/>
              </w:rPr>
              <w:t>支持4K个VLAN</w:t>
            </w:r>
            <w:r>
              <w:rPr>
                <w:rFonts w:hint="eastAsia" w:ascii="宋体" w:hAnsi="宋体" w:cs="宋体"/>
                <w:color w:val="000000"/>
                <w:kern w:val="0"/>
                <w:szCs w:val="21"/>
              </w:rPr>
              <w:br w:type="textWrapping"/>
            </w:r>
            <w:r>
              <w:rPr>
                <w:rFonts w:hint="eastAsia" w:ascii="宋体" w:hAnsi="宋体" w:cs="宋体"/>
                <w:color w:val="000000"/>
                <w:kern w:val="0"/>
                <w:szCs w:val="21"/>
              </w:rPr>
              <w:t>支持Guest VLAN、Voice VLAN</w:t>
            </w:r>
            <w:r>
              <w:rPr>
                <w:rFonts w:hint="eastAsia" w:ascii="宋体" w:hAnsi="宋体" w:cs="宋体"/>
                <w:color w:val="000000"/>
                <w:kern w:val="0"/>
                <w:szCs w:val="21"/>
              </w:rPr>
              <w:br w:type="textWrapping"/>
            </w:r>
            <w:r>
              <w:rPr>
                <w:rFonts w:hint="eastAsia" w:ascii="宋体" w:hAnsi="宋体" w:cs="宋体"/>
                <w:color w:val="000000"/>
                <w:kern w:val="0"/>
                <w:szCs w:val="21"/>
              </w:rPr>
              <w:t>支持GVRP协议</w:t>
            </w:r>
            <w:r>
              <w:rPr>
                <w:rFonts w:hint="eastAsia" w:ascii="宋体" w:hAnsi="宋体" w:cs="宋体"/>
                <w:color w:val="000000"/>
                <w:kern w:val="0"/>
                <w:szCs w:val="21"/>
              </w:rPr>
              <w:br w:type="textWrapping"/>
            </w:r>
            <w:r>
              <w:rPr>
                <w:rFonts w:hint="eastAsia" w:ascii="宋体" w:hAnsi="宋体" w:cs="宋体"/>
                <w:color w:val="000000"/>
                <w:kern w:val="0"/>
                <w:szCs w:val="21"/>
              </w:rPr>
              <w:t>支持MUX VLAN功能</w:t>
            </w:r>
            <w:r>
              <w:rPr>
                <w:rFonts w:hint="eastAsia" w:ascii="宋体" w:hAnsi="宋体" w:cs="宋体"/>
                <w:color w:val="000000"/>
                <w:kern w:val="0"/>
                <w:szCs w:val="21"/>
              </w:rPr>
              <w:br w:type="textWrapping"/>
            </w:r>
            <w:r>
              <w:rPr>
                <w:rFonts w:hint="eastAsia" w:ascii="宋体" w:hAnsi="宋体" w:cs="宋体"/>
                <w:color w:val="000000"/>
                <w:kern w:val="0"/>
                <w:szCs w:val="21"/>
              </w:rPr>
              <w:t>支持基于MAC/协议/IP子网/策略/端口的VLAN</w:t>
            </w:r>
            <w:r>
              <w:rPr>
                <w:rFonts w:hint="eastAsia" w:ascii="宋体" w:hAnsi="宋体" w:cs="宋体"/>
                <w:color w:val="000000"/>
                <w:kern w:val="0"/>
                <w:szCs w:val="21"/>
              </w:rPr>
              <w:br w:type="textWrapping"/>
            </w:r>
            <w:r>
              <w:rPr>
                <w:rFonts w:hint="eastAsia" w:ascii="宋体" w:hAnsi="宋体" w:cs="宋体"/>
                <w:color w:val="000000"/>
                <w:kern w:val="0"/>
                <w:szCs w:val="21"/>
              </w:rPr>
              <w:t>支持1:1和N:1 VLAN Mapping功能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汇聚层电口交换机</w:t>
            </w:r>
          </w:p>
        </w:tc>
        <w:tc>
          <w:tcPr>
            <w:tcW w:w="684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★端口数量：48个10/100/1000BASE-T以太网端口，4个万兆SFP+（提供官网链接截</w:t>
            </w:r>
            <w:r>
              <w:rPr>
                <w:rFonts w:ascii="宋体" w:hAnsi="宋体" w:cs="宋体"/>
                <w:color w:val="000000"/>
                <w:kern w:val="0"/>
                <w:szCs w:val="21"/>
              </w:rPr>
              <w:t>图证明）</w:t>
            </w:r>
            <w:r>
              <w:rPr>
                <w:rFonts w:ascii="宋体" w:hAnsi="宋体" w:cs="宋体"/>
                <w:b/>
                <w:bCs/>
                <w:color w:val="000000"/>
                <w:kern w:val="0"/>
                <w:szCs w:val="21"/>
              </w:rPr>
              <w:t>。</w:t>
            </w:r>
            <w:r>
              <w:rPr>
                <w:rFonts w:hint="eastAsia" w:ascii="宋体" w:hAnsi="宋体" w:cs="宋体"/>
                <w:color w:val="000000"/>
                <w:kern w:val="0"/>
                <w:szCs w:val="21"/>
              </w:rPr>
              <w:br w:type="textWrapping"/>
            </w:r>
            <w:r>
              <w:rPr>
                <w:rFonts w:ascii="宋体" w:hAnsi="宋体" w:cs="宋体"/>
                <w:color w:val="000000"/>
                <w:kern w:val="0"/>
                <w:szCs w:val="21"/>
              </w:rPr>
              <w:t>要求配置双电源模块。</w:t>
            </w:r>
            <w:r>
              <w:rPr>
                <w:rFonts w:hint="eastAsia" w:ascii="宋体" w:hAnsi="宋体" w:cs="宋体"/>
                <w:color w:val="000000"/>
                <w:kern w:val="0"/>
                <w:szCs w:val="21"/>
              </w:rPr>
              <w:br w:type="textWrapping"/>
            </w:r>
            <w:r>
              <w:rPr>
                <w:rFonts w:ascii="宋体" w:hAnsi="宋体" w:cs="宋体"/>
                <w:color w:val="000000"/>
                <w:kern w:val="0"/>
                <w:szCs w:val="21"/>
              </w:rPr>
              <w:t>★交换容量：≥758Gbps；包转发率：≥264Mpps。如果官网有两个不同大小的指标，以小的为准。（提供官网链接截图证明）。</w:t>
            </w:r>
            <w:r>
              <w:rPr>
                <w:rFonts w:hint="eastAsia" w:ascii="宋体" w:hAnsi="宋体" w:cs="宋体"/>
                <w:color w:val="000000"/>
                <w:kern w:val="0"/>
                <w:szCs w:val="21"/>
              </w:rPr>
              <w:br w:type="textWrapping"/>
            </w:r>
            <w:r>
              <w:rPr>
                <w:rFonts w:ascii="宋体" w:hAnsi="宋体" w:cs="宋体"/>
                <w:color w:val="000000"/>
                <w:kern w:val="0"/>
                <w:szCs w:val="21"/>
              </w:rPr>
              <w:t>支持管理1K AP</w:t>
            </w:r>
            <w:r>
              <w:rPr>
                <w:rFonts w:hint="eastAsia" w:ascii="宋体" w:hAnsi="宋体" w:cs="宋体"/>
                <w:color w:val="000000"/>
                <w:kern w:val="0"/>
                <w:szCs w:val="21"/>
              </w:rPr>
              <w:br w:type="textWrapping"/>
            </w:r>
            <w:r>
              <w:rPr>
                <w:rFonts w:ascii="宋体" w:hAnsi="宋体" w:cs="宋体"/>
                <w:color w:val="000000"/>
                <w:kern w:val="0"/>
                <w:szCs w:val="21"/>
              </w:rPr>
              <w:t>支持AP接入控制、AP域管理和AP配置模板管理</w:t>
            </w:r>
            <w:r>
              <w:rPr>
                <w:rFonts w:hint="eastAsia" w:ascii="宋体" w:hAnsi="宋体" w:cs="宋体"/>
                <w:color w:val="000000"/>
                <w:kern w:val="0"/>
                <w:szCs w:val="21"/>
              </w:rPr>
              <w:br w:type="textWrapping"/>
            </w:r>
            <w:r>
              <w:rPr>
                <w:rFonts w:ascii="宋体" w:hAnsi="宋体" w:cs="宋体"/>
                <w:color w:val="000000"/>
                <w:kern w:val="0"/>
                <w:szCs w:val="21"/>
              </w:rPr>
              <w:t>支持射频管理、统一静态配置和集中动态管理</w:t>
            </w:r>
            <w:r>
              <w:rPr>
                <w:rFonts w:hint="eastAsia" w:ascii="宋体" w:hAnsi="宋体" w:cs="宋体"/>
                <w:color w:val="000000"/>
                <w:kern w:val="0"/>
                <w:szCs w:val="21"/>
              </w:rPr>
              <w:br w:type="textWrapping"/>
            </w:r>
            <w:r>
              <w:rPr>
                <w:rFonts w:ascii="宋体" w:hAnsi="宋体" w:cs="宋体"/>
                <w:color w:val="000000"/>
                <w:kern w:val="0"/>
                <w:szCs w:val="21"/>
              </w:rPr>
              <w:t>支持作为Parent管理接入交换机和AP</w:t>
            </w:r>
            <w:r>
              <w:rPr>
                <w:rFonts w:hint="eastAsia" w:ascii="宋体" w:hAnsi="宋体" w:cs="宋体"/>
                <w:color w:val="000000"/>
                <w:kern w:val="0"/>
                <w:szCs w:val="21"/>
              </w:rPr>
              <w:br w:type="textWrapping"/>
            </w:r>
            <w:r>
              <w:rPr>
                <w:rFonts w:ascii="宋体" w:hAnsi="宋体" w:cs="宋体"/>
                <w:color w:val="000000"/>
                <w:kern w:val="0"/>
                <w:szCs w:val="21"/>
              </w:rPr>
              <w:t>支持2层AS架构</w:t>
            </w:r>
            <w:r>
              <w:rPr>
                <w:rFonts w:hint="eastAsia" w:ascii="宋体" w:hAnsi="宋体" w:cs="宋体"/>
                <w:color w:val="000000"/>
                <w:kern w:val="0"/>
                <w:szCs w:val="21"/>
              </w:rPr>
              <w:br w:type="textWrapping"/>
            </w:r>
            <w:r>
              <w:rPr>
                <w:rFonts w:ascii="宋体" w:hAnsi="宋体" w:cs="宋体"/>
                <w:color w:val="000000"/>
                <w:kern w:val="0"/>
                <w:szCs w:val="21"/>
              </w:rPr>
              <w:t>支持与第三方厂商混合组网管理</w:t>
            </w:r>
            <w:r>
              <w:rPr>
                <w:rFonts w:hint="eastAsia" w:ascii="宋体" w:hAnsi="宋体" w:cs="宋体"/>
                <w:color w:val="000000"/>
                <w:kern w:val="0"/>
                <w:szCs w:val="21"/>
              </w:rPr>
              <w:br w:type="textWrapping"/>
            </w:r>
            <w:r>
              <w:rPr>
                <w:rFonts w:ascii="宋体" w:hAnsi="宋体" w:cs="宋体"/>
                <w:color w:val="000000"/>
                <w:kern w:val="0"/>
                <w:szCs w:val="21"/>
              </w:rPr>
              <w:t>支持VxLAN二层网关、三层网关</w:t>
            </w:r>
            <w:r>
              <w:rPr>
                <w:rFonts w:hint="eastAsia" w:ascii="宋体" w:hAnsi="宋体" w:cs="宋体"/>
                <w:color w:val="000000"/>
                <w:kern w:val="0"/>
                <w:szCs w:val="21"/>
              </w:rPr>
              <w:br w:type="textWrapping"/>
            </w:r>
            <w:r>
              <w:rPr>
                <w:rFonts w:ascii="宋体" w:hAnsi="宋体" w:cs="宋体"/>
                <w:color w:val="000000"/>
                <w:kern w:val="0"/>
                <w:szCs w:val="21"/>
              </w:rPr>
              <w:t>支持集中式网关，分布式网关</w:t>
            </w:r>
            <w:r>
              <w:rPr>
                <w:rFonts w:hint="eastAsia" w:ascii="宋体" w:hAnsi="宋体" w:cs="宋体"/>
                <w:color w:val="000000"/>
                <w:kern w:val="0"/>
                <w:szCs w:val="21"/>
              </w:rPr>
              <w:br w:type="textWrapping"/>
            </w:r>
            <w:r>
              <w:rPr>
                <w:rFonts w:ascii="宋体" w:hAnsi="宋体" w:cs="宋体"/>
                <w:color w:val="000000"/>
                <w:kern w:val="0"/>
                <w:szCs w:val="21"/>
              </w:rPr>
              <w:t>支持BGP-EVPN</w:t>
            </w:r>
            <w:r>
              <w:rPr>
                <w:rFonts w:hint="eastAsia" w:ascii="宋体" w:hAnsi="宋体" w:cs="宋体"/>
                <w:color w:val="000000"/>
                <w:kern w:val="0"/>
                <w:szCs w:val="21"/>
              </w:rPr>
              <w:br w:type="textWrapping"/>
            </w:r>
            <w:r>
              <w:rPr>
                <w:rFonts w:ascii="宋体" w:hAnsi="宋体" w:cs="宋体"/>
                <w:color w:val="000000"/>
                <w:kern w:val="0"/>
                <w:szCs w:val="21"/>
              </w:rPr>
              <w:t>支持通过Netconf进行配置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万兆多模光纤模块</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传输距离不低于300米。</w:t>
            </w:r>
            <w:r>
              <w:rPr>
                <w:rFonts w:hint="eastAsia" w:ascii="宋体" w:hAnsi="宋体" w:cs="宋体"/>
                <w:color w:val="000000"/>
                <w:kern w:val="0"/>
                <w:szCs w:val="21"/>
              </w:rPr>
              <w:br w:type="textWrapping"/>
            </w:r>
            <w:r>
              <w:rPr>
                <w:rFonts w:hint="eastAsia" w:ascii="宋体" w:hAnsi="宋体" w:cs="宋体"/>
                <w:color w:val="000000"/>
                <w:kern w:val="0"/>
                <w:szCs w:val="21"/>
              </w:rPr>
              <w:t>传输速率不低于10Gbps。</w:t>
            </w:r>
            <w:r>
              <w:rPr>
                <w:rFonts w:hint="eastAsia" w:ascii="宋体" w:hAnsi="宋体" w:cs="宋体"/>
                <w:color w:val="000000"/>
                <w:kern w:val="0"/>
                <w:szCs w:val="21"/>
              </w:rPr>
              <w:br w:type="textWrapping"/>
            </w:r>
            <w:r>
              <w:rPr>
                <w:rFonts w:hint="eastAsia" w:ascii="宋体" w:hAnsi="宋体" w:cs="宋体"/>
                <w:color w:val="000000"/>
                <w:kern w:val="0"/>
                <w:szCs w:val="21"/>
              </w:rPr>
              <w:t>万兆多模双芯。</w:t>
            </w:r>
            <w:r>
              <w:rPr>
                <w:rFonts w:hint="eastAsia" w:ascii="宋体" w:hAnsi="宋体" w:cs="宋体"/>
                <w:color w:val="000000"/>
                <w:kern w:val="0"/>
                <w:szCs w:val="21"/>
              </w:rPr>
              <w:br w:type="textWrapping"/>
            </w:r>
            <w:r>
              <w:rPr>
                <w:rFonts w:hint="eastAsia" w:ascii="宋体" w:hAnsi="宋体" w:cs="宋体"/>
                <w:color w:val="000000"/>
                <w:kern w:val="0"/>
                <w:szCs w:val="21"/>
              </w:rPr>
              <w:t>中心波长不低于850nm。</w:t>
            </w:r>
            <w:r>
              <w:rPr>
                <w:rFonts w:hint="eastAsia" w:ascii="宋体" w:hAnsi="宋体" w:cs="宋体"/>
                <w:color w:val="000000"/>
                <w:kern w:val="0"/>
                <w:szCs w:val="21"/>
              </w:rPr>
              <w:br w:type="textWrapping"/>
            </w:r>
            <w:r>
              <w:rPr>
                <w:rFonts w:hint="eastAsia" w:ascii="宋体" w:hAnsi="宋体" w:cs="宋体"/>
                <w:color w:val="000000"/>
                <w:kern w:val="0"/>
                <w:szCs w:val="21"/>
              </w:rPr>
              <w:t>光损耗≈4dB。</w:t>
            </w:r>
            <w:r>
              <w:rPr>
                <w:rFonts w:hint="eastAsia" w:ascii="宋体" w:hAnsi="宋体" w:cs="宋体"/>
                <w:color w:val="000000"/>
                <w:kern w:val="0"/>
                <w:szCs w:val="21"/>
              </w:rPr>
              <w:br w:type="textWrapping"/>
            </w:r>
            <w:r>
              <w:rPr>
                <w:rFonts w:hint="eastAsia" w:ascii="宋体" w:hAnsi="宋体" w:cs="宋体"/>
                <w:color w:val="000000"/>
                <w:kern w:val="0"/>
                <w:szCs w:val="21"/>
              </w:rPr>
              <w:t>光口类型LC。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万兆板卡</w:t>
            </w:r>
          </w:p>
        </w:tc>
        <w:tc>
          <w:tcPr>
            <w:tcW w:w="684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48端口万兆光口，要求所投产品适配新城分局现有核心交换机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网络机柜</w:t>
            </w:r>
          </w:p>
        </w:tc>
        <w:tc>
          <w:tcPr>
            <w:tcW w:w="684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42U标准网络机柜，要求所投产品与新城分局机房现使用的机柜外观、尺寸相一致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精密空调</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1、材质要求：空调设备外壳应采用全金属防腐材质，空射设备室内风机应采用全金属防腐材质；</w:t>
            </w:r>
            <w:r>
              <w:rPr>
                <w:rFonts w:hint="eastAsia" w:ascii="宋体" w:hAnsi="宋体" w:cs="宋体"/>
                <w:color w:val="000000"/>
                <w:kern w:val="0"/>
                <w:szCs w:val="21"/>
              </w:rPr>
              <w:br w:type="textWrapping"/>
            </w:r>
            <w:r>
              <w:rPr>
                <w:rFonts w:hint="eastAsia" w:ascii="宋体" w:hAnsi="宋体" w:cs="宋体"/>
                <w:color w:val="000000"/>
                <w:kern w:val="0"/>
                <w:szCs w:val="21"/>
              </w:rPr>
              <w:t>2、机房专用空调机组的的电气性能应符合IEC标准；</w:t>
            </w:r>
            <w:r>
              <w:rPr>
                <w:rFonts w:hint="eastAsia" w:ascii="宋体" w:hAnsi="宋体" w:cs="宋体"/>
                <w:color w:val="000000"/>
                <w:kern w:val="0"/>
                <w:szCs w:val="21"/>
              </w:rPr>
              <w:br w:type="textWrapping"/>
            </w:r>
            <w:r>
              <w:rPr>
                <w:rFonts w:hint="eastAsia" w:ascii="宋体" w:hAnsi="宋体" w:cs="宋体"/>
                <w:color w:val="000000"/>
                <w:kern w:val="0"/>
                <w:szCs w:val="21"/>
              </w:rPr>
              <w:t>3、输入电压允许波动范围：380V +15% ~ -15%；</w:t>
            </w:r>
            <w:r>
              <w:rPr>
                <w:rFonts w:hint="eastAsia" w:ascii="宋体" w:hAnsi="宋体" w:cs="宋体"/>
                <w:color w:val="000000"/>
                <w:kern w:val="0"/>
                <w:szCs w:val="21"/>
              </w:rPr>
              <w:br w:type="textWrapping"/>
            </w:r>
            <w:r>
              <w:rPr>
                <w:rFonts w:hint="eastAsia" w:ascii="宋体" w:hAnsi="宋体" w:cs="宋体"/>
                <w:color w:val="000000"/>
                <w:kern w:val="0"/>
                <w:szCs w:val="21"/>
              </w:rPr>
              <w:t>4、频率：50HZ ± 2HZ；</w:t>
            </w:r>
            <w:r>
              <w:rPr>
                <w:rFonts w:hint="eastAsia" w:ascii="宋体" w:hAnsi="宋体" w:cs="宋体"/>
                <w:color w:val="000000"/>
                <w:kern w:val="0"/>
                <w:szCs w:val="21"/>
              </w:rPr>
              <w:br w:type="textWrapping"/>
            </w:r>
            <w:r>
              <w:rPr>
                <w:rFonts w:hint="eastAsia" w:ascii="宋体" w:hAnsi="宋体" w:cs="宋体"/>
                <w:color w:val="000000"/>
                <w:kern w:val="0"/>
                <w:szCs w:val="21"/>
              </w:rPr>
              <w:t>★5、空调总冷量≥12.5kW,风量&gt;2800m3/h。</w:t>
            </w:r>
            <w:r>
              <w:rPr>
                <w:rFonts w:hint="eastAsia" w:ascii="宋体" w:hAnsi="宋体" w:cs="宋体"/>
                <w:color w:val="000000"/>
                <w:kern w:val="0"/>
                <w:szCs w:val="21"/>
              </w:rPr>
              <w:br w:type="textWrapping"/>
            </w:r>
            <w:r>
              <w:rPr>
                <w:rFonts w:hint="eastAsia" w:ascii="宋体" w:hAnsi="宋体" w:cs="宋体"/>
                <w:color w:val="000000"/>
                <w:kern w:val="0"/>
                <w:szCs w:val="21"/>
              </w:rPr>
              <w:t>6、智能稳定的恒温恒湿功能</w:t>
            </w:r>
            <w:r>
              <w:rPr>
                <w:rFonts w:hint="eastAsia" w:ascii="宋体" w:hAnsi="宋体" w:cs="宋体"/>
                <w:color w:val="000000"/>
                <w:kern w:val="0"/>
                <w:szCs w:val="21"/>
              </w:rPr>
              <w:br w:type="textWrapping"/>
            </w:r>
            <w:r>
              <w:rPr>
                <w:rFonts w:hint="eastAsia" w:ascii="宋体" w:hAnsi="宋体" w:cs="宋体"/>
                <w:color w:val="000000"/>
                <w:kern w:val="0"/>
                <w:szCs w:val="21"/>
              </w:rPr>
              <w:t>7、全中文大屏幕显示，具有多级密码保护、专家故障诊断功能</w:t>
            </w:r>
            <w:r>
              <w:rPr>
                <w:rFonts w:hint="eastAsia" w:ascii="宋体" w:hAnsi="宋体" w:cs="宋体"/>
                <w:color w:val="000000"/>
                <w:kern w:val="0"/>
                <w:szCs w:val="21"/>
              </w:rPr>
              <w:br w:type="textWrapping"/>
            </w:r>
            <w:r>
              <w:rPr>
                <w:rFonts w:hint="eastAsia" w:ascii="宋体" w:hAnsi="宋体" w:cs="宋体"/>
                <w:color w:val="000000"/>
                <w:kern w:val="0"/>
                <w:szCs w:val="21"/>
              </w:rPr>
              <w:t>8、具备来电自启动功能，并可设置延时启动时间</w:t>
            </w:r>
            <w:r>
              <w:rPr>
                <w:rFonts w:hint="eastAsia" w:ascii="宋体" w:hAnsi="宋体" w:cs="宋体"/>
                <w:color w:val="000000"/>
                <w:kern w:val="0"/>
                <w:szCs w:val="21"/>
              </w:rPr>
              <w:br w:type="textWrapping"/>
            </w:r>
            <w:r>
              <w:rPr>
                <w:rFonts w:hint="eastAsia" w:ascii="宋体" w:hAnsi="宋体" w:cs="宋体"/>
                <w:color w:val="000000"/>
                <w:kern w:val="0"/>
                <w:szCs w:val="21"/>
              </w:rPr>
              <w:t>9、配备标准 RS485 监控接口</w:t>
            </w:r>
            <w:r>
              <w:rPr>
                <w:rFonts w:hint="eastAsia" w:ascii="宋体" w:hAnsi="宋体" w:cs="宋体"/>
                <w:color w:val="000000"/>
                <w:kern w:val="0"/>
                <w:szCs w:val="21"/>
              </w:rPr>
              <w:br w:type="textWrapping"/>
            </w:r>
            <w:r>
              <w:rPr>
                <w:rFonts w:hint="eastAsia" w:ascii="宋体" w:hAnsi="宋体" w:cs="宋体"/>
                <w:color w:val="000000"/>
                <w:kern w:val="0"/>
                <w:szCs w:val="21"/>
              </w:rPr>
              <w:t>10、灵活的主备机切换功能，实现机组自动切换及轮值功能</w:t>
            </w:r>
            <w:r>
              <w:rPr>
                <w:rFonts w:hint="eastAsia" w:ascii="宋体" w:hAnsi="宋体" w:cs="宋体"/>
                <w:color w:val="000000"/>
                <w:kern w:val="0"/>
                <w:szCs w:val="21"/>
              </w:rPr>
              <w:br w:type="textWrapping"/>
            </w:r>
            <w:r>
              <w:rPr>
                <w:rFonts w:hint="eastAsia" w:ascii="宋体" w:hAnsi="宋体" w:cs="宋体"/>
                <w:color w:val="000000"/>
                <w:kern w:val="0"/>
                <w:szCs w:val="21"/>
              </w:rPr>
              <w:t>11、按照每年 365 天，每天 24 小时连续运行长寿命设计，高稳定性，低维护量</w:t>
            </w:r>
            <w:r>
              <w:rPr>
                <w:rFonts w:hint="eastAsia" w:ascii="宋体" w:hAnsi="宋体" w:cs="宋体"/>
                <w:color w:val="000000"/>
                <w:kern w:val="0"/>
                <w:szCs w:val="21"/>
              </w:rPr>
              <w:br w:type="textWrapping"/>
            </w:r>
            <w:r>
              <w:rPr>
                <w:rFonts w:hint="eastAsia" w:ascii="宋体" w:hAnsi="宋体" w:cs="宋体"/>
                <w:color w:val="000000"/>
                <w:kern w:val="0"/>
                <w:szCs w:val="21"/>
              </w:rPr>
              <w:t>12、超宽输入电压范围，多种电源保护功能</w:t>
            </w:r>
            <w:r>
              <w:rPr>
                <w:rFonts w:hint="eastAsia" w:ascii="宋体" w:hAnsi="宋体" w:cs="宋体"/>
                <w:color w:val="000000"/>
                <w:kern w:val="0"/>
                <w:szCs w:val="21"/>
              </w:rPr>
              <w:br w:type="textWrapping"/>
            </w:r>
            <w:r>
              <w:rPr>
                <w:rFonts w:hint="eastAsia" w:ascii="宋体" w:hAnsi="宋体" w:cs="宋体"/>
                <w:color w:val="000000"/>
                <w:kern w:val="0"/>
                <w:szCs w:val="21"/>
              </w:rPr>
              <w:t>13、极强的环境适应能力：冷凝器标准配置满足 -15℃～ +45℃的室外温度环境，在此范围内机组保障连续制冷工作</w:t>
            </w:r>
            <w:r>
              <w:rPr>
                <w:rFonts w:hint="eastAsia" w:ascii="宋体" w:hAnsi="宋体" w:cs="宋体"/>
                <w:color w:val="000000"/>
                <w:kern w:val="0"/>
                <w:szCs w:val="21"/>
              </w:rPr>
              <w:br w:type="textWrapping"/>
            </w:r>
            <w:r>
              <w:rPr>
                <w:rFonts w:hint="eastAsia" w:ascii="宋体" w:hAnsi="宋体" w:cs="宋体"/>
                <w:color w:val="000000"/>
                <w:kern w:val="0"/>
                <w:szCs w:val="21"/>
              </w:rPr>
              <w:t>14、可检测由于风机故障、过滤网堵塞等原因造成风量异常减少的信息</w:t>
            </w:r>
            <w:r>
              <w:rPr>
                <w:rFonts w:hint="eastAsia" w:ascii="宋体" w:hAnsi="宋体" w:cs="宋体"/>
                <w:color w:val="000000"/>
                <w:kern w:val="0"/>
                <w:szCs w:val="21"/>
              </w:rPr>
              <w:br w:type="textWrapping"/>
            </w:r>
            <w:r>
              <w:rPr>
                <w:rFonts w:hint="eastAsia" w:ascii="宋体" w:hAnsi="宋体" w:cs="宋体"/>
                <w:color w:val="000000"/>
                <w:kern w:val="0"/>
                <w:szCs w:val="21"/>
              </w:rPr>
              <w:t>15、其他：投标人免费安装包括但不限于空调管道安装、制冷剂满装等。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UPS主机</w:t>
            </w:r>
          </w:p>
        </w:tc>
        <w:tc>
          <w:tcPr>
            <w:tcW w:w="6844" w:type="dxa"/>
            <w:shd w:val="clear" w:color="auto" w:fill="FFFFFF"/>
            <w:vAlign w:val="center"/>
          </w:tcPr>
          <w:p>
            <w:pPr>
              <w:widowControl/>
              <w:jc w:val="left"/>
              <w:rPr>
                <w:rFonts w:ascii="宋体" w:hAnsi="宋体" w:cs="宋体"/>
                <w:color w:val="000000"/>
                <w:kern w:val="0"/>
                <w:szCs w:val="21"/>
              </w:rPr>
            </w:pPr>
            <w:r>
              <w:rPr>
                <w:rFonts w:ascii="宋体" w:hAnsi="宋体" w:cs="宋体"/>
                <w:color w:val="000000"/>
                <w:kern w:val="0"/>
                <w:szCs w:val="21"/>
              </w:rPr>
              <w:t>▲功率容量：40KVA</w:t>
            </w:r>
            <w:r>
              <w:rPr>
                <w:rFonts w:hint="eastAsia" w:ascii="宋体" w:hAnsi="宋体" w:cs="宋体"/>
                <w:color w:val="000000"/>
                <w:kern w:val="0"/>
                <w:szCs w:val="21"/>
              </w:rPr>
              <w:br w:type="textWrapping"/>
            </w:r>
            <w:r>
              <w:rPr>
                <w:rFonts w:ascii="宋体" w:hAnsi="宋体" w:cs="宋体"/>
                <w:color w:val="000000"/>
                <w:kern w:val="0"/>
                <w:szCs w:val="21"/>
              </w:rPr>
              <w:t>UPS电气性能：</w:t>
            </w:r>
            <w:r>
              <w:rPr>
                <w:rFonts w:hint="eastAsia" w:ascii="宋体" w:hAnsi="宋体" w:cs="宋体"/>
                <w:color w:val="000000"/>
                <w:kern w:val="0"/>
                <w:szCs w:val="21"/>
              </w:rPr>
              <w:br w:type="textWrapping"/>
            </w:r>
            <w:r>
              <w:rPr>
                <w:rFonts w:ascii="宋体" w:hAnsi="宋体" w:cs="宋体"/>
                <w:color w:val="000000"/>
                <w:kern w:val="0"/>
                <w:szCs w:val="21"/>
              </w:rPr>
              <w:t>1、输入指标</w:t>
            </w:r>
            <w:r>
              <w:rPr>
                <w:rFonts w:hint="eastAsia" w:ascii="宋体" w:hAnsi="宋体" w:cs="宋体"/>
                <w:color w:val="000000"/>
                <w:kern w:val="0"/>
                <w:szCs w:val="21"/>
              </w:rPr>
              <w:br w:type="textWrapping"/>
            </w:r>
            <w:r>
              <w:rPr>
                <w:rFonts w:ascii="宋体" w:hAnsi="宋体" w:cs="宋体"/>
                <w:color w:val="000000"/>
                <w:kern w:val="0"/>
                <w:szCs w:val="21"/>
              </w:rPr>
              <w:t>（1）额定电压：380/380VAC；</w:t>
            </w:r>
            <w:r>
              <w:rPr>
                <w:rFonts w:hint="eastAsia" w:ascii="宋体" w:hAnsi="宋体" w:cs="宋体"/>
                <w:color w:val="000000"/>
                <w:kern w:val="0"/>
                <w:szCs w:val="21"/>
              </w:rPr>
              <w:br w:type="textWrapping"/>
            </w:r>
            <w:r>
              <w:rPr>
                <w:rFonts w:ascii="宋体" w:hAnsi="宋体" w:cs="宋体"/>
                <w:color w:val="000000"/>
                <w:kern w:val="0"/>
                <w:szCs w:val="21"/>
              </w:rPr>
              <w:t>（2）额定频率：50Hz；</w:t>
            </w:r>
            <w:r>
              <w:rPr>
                <w:rFonts w:hint="eastAsia" w:ascii="宋体" w:hAnsi="宋体" w:cs="宋体"/>
                <w:color w:val="000000"/>
                <w:kern w:val="0"/>
                <w:szCs w:val="21"/>
              </w:rPr>
              <w:br w:type="textWrapping"/>
            </w:r>
            <w:r>
              <w:rPr>
                <w:rFonts w:ascii="宋体" w:hAnsi="宋体" w:cs="宋体"/>
                <w:color w:val="000000"/>
                <w:kern w:val="0"/>
                <w:szCs w:val="21"/>
              </w:rPr>
              <w:t>（3）电压允许变动范围：±25%；</w:t>
            </w:r>
            <w:r>
              <w:rPr>
                <w:rFonts w:hint="eastAsia" w:ascii="宋体" w:hAnsi="宋体" w:cs="宋体"/>
                <w:color w:val="000000"/>
                <w:kern w:val="0"/>
                <w:szCs w:val="21"/>
              </w:rPr>
              <w:br w:type="textWrapping"/>
            </w:r>
            <w:r>
              <w:rPr>
                <w:rFonts w:ascii="宋体" w:hAnsi="宋体" w:cs="宋体"/>
                <w:color w:val="000000"/>
                <w:kern w:val="0"/>
                <w:szCs w:val="21"/>
              </w:rPr>
              <w:t>（4）频率允许变动范围：±10％；</w:t>
            </w:r>
            <w:r>
              <w:rPr>
                <w:rFonts w:hint="eastAsia" w:ascii="宋体" w:hAnsi="宋体" w:cs="宋体"/>
                <w:color w:val="000000"/>
                <w:kern w:val="0"/>
                <w:szCs w:val="21"/>
              </w:rPr>
              <w:br w:type="textWrapping"/>
            </w:r>
            <w:r>
              <w:rPr>
                <w:rFonts w:ascii="宋体" w:hAnsi="宋体" w:cs="宋体"/>
                <w:color w:val="000000"/>
                <w:kern w:val="0"/>
                <w:szCs w:val="21"/>
              </w:rPr>
              <w:t>★（5）输入功率因数：≥0.99（满负荷），≥0.98（50%负荷时）（提供官网截图或技术彩页证明）；</w:t>
            </w:r>
            <w:r>
              <w:rPr>
                <w:rFonts w:hint="eastAsia" w:ascii="宋体" w:hAnsi="宋体" w:cs="宋体"/>
                <w:color w:val="000000"/>
                <w:kern w:val="0"/>
                <w:szCs w:val="21"/>
              </w:rPr>
              <w:br w:type="textWrapping"/>
            </w:r>
            <w:r>
              <w:rPr>
                <w:rFonts w:ascii="宋体" w:hAnsi="宋体" w:cs="宋体"/>
                <w:color w:val="000000"/>
                <w:kern w:val="0"/>
                <w:szCs w:val="21"/>
              </w:rPr>
              <w:t>2、整流器输出指标：稳定精度±1%；</w:t>
            </w:r>
            <w:r>
              <w:rPr>
                <w:rFonts w:hint="eastAsia" w:ascii="宋体" w:hAnsi="宋体" w:cs="宋体"/>
                <w:color w:val="000000"/>
                <w:kern w:val="0"/>
                <w:szCs w:val="21"/>
              </w:rPr>
              <w:br w:type="textWrapping"/>
            </w:r>
            <w:r>
              <w:rPr>
                <w:rFonts w:ascii="宋体" w:hAnsi="宋体" w:cs="宋体"/>
                <w:color w:val="000000"/>
                <w:kern w:val="0"/>
                <w:szCs w:val="21"/>
              </w:rPr>
              <w:t>3、噪声：≤63dB(距离设备1米处)；</w:t>
            </w:r>
            <w:r>
              <w:rPr>
                <w:rFonts w:hint="eastAsia" w:ascii="宋体" w:hAnsi="宋体" w:cs="宋体"/>
                <w:color w:val="000000"/>
                <w:kern w:val="0"/>
                <w:szCs w:val="21"/>
              </w:rPr>
              <w:br w:type="textWrapping"/>
            </w:r>
            <w:r>
              <w:rPr>
                <w:rFonts w:ascii="宋体" w:hAnsi="宋体" w:cs="宋体"/>
                <w:color w:val="000000"/>
                <w:kern w:val="0"/>
                <w:szCs w:val="21"/>
              </w:rPr>
              <w:t>4、整机效率：额定满载≥95%，25%～80％负载率效率不得低于94%；</w:t>
            </w:r>
            <w:r>
              <w:rPr>
                <w:rFonts w:hint="eastAsia" w:ascii="宋体" w:hAnsi="宋体" w:cs="宋体"/>
                <w:color w:val="000000"/>
                <w:kern w:val="0"/>
                <w:szCs w:val="21"/>
              </w:rPr>
              <w:br w:type="textWrapping"/>
            </w:r>
            <w:r>
              <w:rPr>
                <w:rFonts w:ascii="宋体" w:hAnsi="宋体" w:cs="宋体"/>
                <w:color w:val="000000"/>
                <w:kern w:val="0"/>
                <w:szCs w:val="21"/>
              </w:rPr>
              <w:t>5、静态开关指标</w:t>
            </w:r>
            <w:r>
              <w:rPr>
                <w:rFonts w:hint="eastAsia" w:ascii="宋体" w:hAnsi="宋体" w:cs="宋体"/>
                <w:color w:val="000000"/>
                <w:kern w:val="0"/>
                <w:szCs w:val="21"/>
              </w:rPr>
              <w:br w:type="textWrapping"/>
            </w:r>
            <w:r>
              <w:rPr>
                <w:rFonts w:ascii="宋体" w:hAnsi="宋体" w:cs="宋体"/>
                <w:color w:val="000000"/>
                <w:kern w:val="0"/>
                <w:szCs w:val="21"/>
              </w:rPr>
              <w:t>（1）过载能力：100ms（10倍额定电流）；</w:t>
            </w:r>
            <w:r>
              <w:rPr>
                <w:rFonts w:hint="eastAsia" w:ascii="宋体" w:hAnsi="宋体" w:cs="宋体"/>
                <w:color w:val="000000"/>
                <w:kern w:val="0"/>
                <w:szCs w:val="21"/>
              </w:rPr>
              <w:br w:type="textWrapping"/>
            </w:r>
            <w:r>
              <w:rPr>
                <w:rFonts w:ascii="宋体" w:hAnsi="宋体" w:cs="宋体"/>
                <w:color w:val="000000"/>
                <w:kern w:val="0"/>
                <w:szCs w:val="21"/>
              </w:rPr>
              <w:t>（2）转换时间：≤1ms；</w:t>
            </w:r>
            <w:r>
              <w:rPr>
                <w:rFonts w:hint="eastAsia" w:ascii="宋体" w:hAnsi="宋体" w:cs="宋体"/>
                <w:color w:val="000000"/>
                <w:kern w:val="0"/>
                <w:szCs w:val="21"/>
              </w:rPr>
              <w:br w:type="textWrapping"/>
            </w:r>
            <w:r>
              <w:rPr>
                <w:rFonts w:ascii="宋体" w:hAnsi="宋体" w:cs="宋体"/>
                <w:color w:val="000000"/>
                <w:kern w:val="0"/>
                <w:szCs w:val="21"/>
              </w:rPr>
              <w:t>6、电磁干扰：符合GB9254或GISPR22标准要求；</w:t>
            </w:r>
            <w:r>
              <w:rPr>
                <w:rFonts w:hint="eastAsia" w:ascii="宋体" w:hAnsi="宋体" w:cs="宋体"/>
                <w:color w:val="000000"/>
                <w:kern w:val="0"/>
                <w:szCs w:val="21"/>
              </w:rPr>
              <w:br w:type="textWrapping"/>
            </w:r>
            <w:r>
              <w:rPr>
                <w:rFonts w:ascii="宋体" w:hAnsi="宋体" w:cs="宋体"/>
                <w:color w:val="000000"/>
                <w:kern w:val="0"/>
                <w:szCs w:val="21"/>
              </w:rPr>
              <w:t>7、UPS输入端配电应提供可靠的雷击浪涌保护装置，在雷电波发生时，保护装置应起保护作用，设备不应损坏;</w:t>
            </w:r>
            <w:r>
              <w:rPr>
                <w:rFonts w:hint="eastAsia" w:ascii="宋体" w:hAnsi="宋体" w:cs="宋体"/>
                <w:color w:val="000000"/>
                <w:kern w:val="0"/>
                <w:szCs w:val="21"/>
              </w:rPr>
              <w:br w:type="textWrapping"/>
            </w:r>
            <w:r>
              <w:rPr>
                <w:rFonts w:ascii="宋体" w:hAnsi="宋体" w:cs="宋体"/>
                <w:color w:val="000000"/>
                <w:kern w:val="0"/>
                <w:szCs w:val="21"/>
              </w:rPr>
              <w:t>8、UPS应具有遥控、遥信、遥测功能，具有电池监测及保护系统。</w:t>
            </w:r>
            <w:r>
              <w:rPr>
                <w:rFonts w:hint="eastAsia" w:ascii="宋体" w:hAnsi="宋体" w:cs="宋体"/>
                <w:color w:val="000000"/>
                <w:kern w:val="0"/>
                <w:szCs w:val="21"/>
              </w:rPr>
              <w:br w:type="textWrapping"/>
            </w:r>
            <w:r>
              <w:rPr>
                <w:rFonts w:ascii="宋体" w:hAnsi="宋体" w:cs="宋体"/>
                <w:color w:val="000000"/>
                <w:kern w:val="0"/>
                <w:szCs w:val="21"/>
              </w:rPr>
              <w:t>设备运行条件：</w:t>
            </w:r>
            <w:r>
              <w:rPr>
                <w:rFonts w:hint="eastAsia" w:ascii="宋体" w:hAnsi="宋体" w:cs="宋体"/>
                <w:color w:val="000000"/>
                <w:kern w:val="0"/>
                <w:szCs w:val="21"/>
              </w:rPr>
              <w:br w:type="textWrapping"/>
            </w:r>
            <w:r>
              <w:rPr>
                <w:rFonts w:ascii="宋体" w:hAnsi="宋体" w:cs="宋体"/>
                <w:color w:val="000000"/>
                <w:kern w:val="0"/>
                <w:szCs w:val="21"/>
              </w:rPr>
              <w:t>1、环境温度：0-40℃</w:t>
            </w:r>
            <w:r>
              <w:rPr>
                <w:rFonts w:hint="eastAsia" w:ascii="宋体" w:hAnsi="宋体" w:cs="宋体"/>
                <w:color w:val="000000"/>
                <w:kern w:val="0"/>
                <w:szCs w:val="21"/>
              </w:rPr>
              <w:br w:type="textWrapping"/>
            </w:r>
            <w:r>
              <w:rPr>
                <w:rFonts w:ascii="宋体" w:hAnsi="宋体" w:cs="宋体"/>
                <w:color w:val="000000"/>
                <w:kern w:val="0"/>
                <w:szCs w:val="21"/>
              </w:rPr>
              <w:t>2、相对湿度：0-95%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UPS电池</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★提供满足项目40KVA UPS供电2小时的蓄电池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UPS监控组件</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UPS的内置联网设备，支持服务器自动关机功能，实时采集UPS的输入输出电压、电流、频率、功率、逆变器、静态开关、电池等的报警和状态，紧急情况报警通知，对UPS进行管理。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电池柜</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根据机房实际安装位置、尺寸及配套的UPS电池等情况进行定制提供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配电箱</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定制，配套现有机房市电接入总开关、分开关及UPS输入、输出开关，按采购方现有电力及UPS接入控制方案配套定制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UPS其他</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UPS供电电缆、接触元件、机房线路改造等满足本系统工程配套材料。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329" w:type="dxa"/>
            <w:vMerge w:val="continue"/>
            <w:vAlign w:val="center"/>
          </w:tcPr>
          <w:p>
            <w:pPr>
              <w:widowControl/>
              <w:jc w:val="left"/>
              <w:rPr>
                <w:rFonts w:ascii="宋体" w:hAnsi="宋体" w:cs="宋体"/>
                <w:color w:val="000000"/>
                <w:kern w:val="0"/>
                <w:szCs w:val="21"/>
              </w:rPr>
            </w:pP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安全管理</w:t>
            </w:r>
          </w:p>
          <w:p>
            <w:pPr>
              <w:widowControl/>
              <w:jc w:val="center"/>
              <w:rPr>
                <w:rFonts w:ascii="宋体" w:hAnsi="宋体" w:cs="宋体"/>
                <w:color w:val="000000"/>
                <w:kern w:val="0"/>
                <w:szCs w:val="21"/>
              </w:rPr>
            </w:pPr>
            <w:r>
              <w:rPr>
                <w:rFonts w:hint="eastAsia" w:ascii="宋体" w:hAnsi="宋体" w:cs="宋体"/>
                <w:color w:val="000000"/>
                <w:kern w:val="0"/>
                <w:szCs w:val="21"/>
              </w:rPr>
              <w:t>设备</w:t>
            </w:r>
          </w:p>
        </w:tc>
        <w:tc>
          <w:tcPr>
            <w:tcW w:w="6844" w:type="dxa"/>
            <w:shd w:val="clear" w:color="auto" w:fill="FFFFFF"/>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参见：3.3-1表和3.3-2表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1329"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链路租赁</w:t>
            </w:r>
          </w:p>
        </w:tc>
        <w:tc>
          <w:tcPr>
            <w:tcW w:w="1393" w:type="dxa"/>
            <w:shd w:val="clear" w:color="auto"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裸光纤链路</w:t>
            </w:r>
          </w:p>
        </w:tc>
        <w:tc>
          <w:tcPr>
            <w:tcW w:w="6844" w:type="dxa"/>
            <w:shd w:val="clear" w:color="auto"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点对点裸光纤(不低于3年，实际期限以投标人投标承诺为准)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675" w:type="dxa"/>
            <w:shd w:val="clear" w:color="auto"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38</w:t>
            </w:r>
          </w:p>
        </w:tc>
        <w:tc>
          <w:tcPr>
            <w:tcW w:w="1329" w:type="dxa"/>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小区物业监控接入</w:t>
            </w:r>
          </w:p>
        </w:tc>
        <w:tc>
          <w:tcPr>
            <w:tcW w:w="1393" w:type="dxa"/>
            <w:shd w:val="clear" w:color="auto"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千兆光缆及相关设备等</w:t>
            </w:r>
          </w:p>
        </w:tc>
        <w:tc>
          <w:tcPr>
            <w:tcW w:w="6844" w:type="dxa"/>
            <w:shd w:val="clear" w:color="auto" w:fill="FFFFFF"/>
            <w:vAlign w:val="center"/>
          </w:tcPr>
          <w:p>
            <w:pPr>
              <w:widowControl/>
              <w:jc w:val="left"/>
              <w:rPr>
                <w:rFonts w:ascii="宋体" w:hAnsi="宋体" w:cs="宋体"/>
                <w:b/>
                <w:bCs/>
                <w:color w:val="000000" w:themeColor="text1"/>
                <w:kern w:val="0"/>
                <w:szCs w:val="21"/>
              </w:rPr>
            </w:pPr>
            <w:r>
              <w:rPr>
                <w:rFonts w:hint="eastAsia" w:ascii="宋体" w:hAnsi="宋体" w:cs="宋体"/>
                <w:b/>
                <w:bCs/>
                <w:color w:val="000000" w:themeColor="text1"/>
                <w:kern w:val="0"/>
                <w:szCs w:val="21"/>
              </w:rPr>
              <w:t>1、要求对本项目58个智安小区内的原有物业监控点、NVR等进行对接，每个小区内的总摄像头接入率不低于90%，通过配套千兆光缆、联网交换机或业务网关将小区物业的视频监控等相关数据对接至新城公安分局视频监控平台。</w:t>
            </w:r>
          </w:p>
          <w:p>
            <w:pPr>
              <w:widowControl/>
              <w:jc w:val="left"/>
              <w:rPr>
                <w:rFonts w:ascii="宋体" w:hAnsi="宋体" w:cs="宋体"/>
                <w:color w:val="000000" w:themeColor="text1"/>
                <w:kern w:val="0"/>
                <w:szCs w:val="21"/>
              </w:rPr>
            </w:pPr>
            <w:r>
              <w:rPr>
                <w:rFonts w:hint="eastAsia" w:ascii="宋体" w:hAnsi="宋体" w:cs="宋体"/>
                <w:b/>
                <w:bCs/>
                <w:color w:val="000000" w:themeColor="text1"/>
                <w:kern w:val="0"/>
                <w:szCs w:val="21"/>
              </w:rPr>
              <w:t>2、投标人需自行对各小区监控分布情况做好充分勘查， 根据各小区实际情况配置相应的设备与材料，包括小区内光缆及网线铺设、平台接入与安全管控等工作。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75"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1329"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系统集成</w:t>
            </w:r>
          </w:p>
        </w:tc>
        <w:tc>
          <w:tcPr>
            <w:tcW w:w="1393" w:type="dxa"/>
            <w:shd w:val="clear" w:color="auto"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系统集成安装调试</w:t>
            </w:r>
          </w:p>
        </w:tc>
        <w:tc>
          <w:tcPr>
            <w:tcW w:w="6844" w:type="dxa"/>
            <w:shd w:val="clear" w:color="auto" w:fill="FFFFFF"/>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运输、安装、调试、维护费、第三方检测费等</w:t>
            </w:r>
          </w:p>
        </w:tc>
      </w:tr>
    </w:tbl>
    <w:p>
      <w:pPr>
        <w:spacing w:line="360" w:lineRule="auto"/>
        <w:rPr>
          <w:rFonts w:ascii="宋体" w:hAnsi="宋体" w:cs="宋体"/>
          <w:b/>
          <w:bCs/>
          <w:kern w:val="0"/>
          <w:szCs w:val="21"/>
        </w:rPr>
      </w:pPr>
    </w:p>
    <w:tbl>
      <w:tblPr>
        <w:tblStyle w:val="23"/>
        <w:tblW w:w="10201" w:type="dxa"/>
        <w:tblInd w:w="0" w:type="dxa"/>
        <w:tblLayout w:type="autofit"/>
        <w:tblCellMar>
          <w:top w:w="0" w:type="dxa"/>
          <w:left w:w="108" w:type="dxa"/>
          <w:bottom w:w="0" w:type="dxa"/>
          <w:right w:w="108" w:type="dxa"/>
        </w:tblCellMar>
      </w:tblPr>
      <w:tblGrid>
        <w:gridCol w:w="1271"/>
        <w:gridCol w:w="8930"/>
      </w:tblGrid>
      <w:tr>
        <w:tblPrEx>
          <w:tblCellMar>
            <w:top w:w="0" w:type="dxa"/>
            <w:left w:w="108" w:type="dxa"/>
            <w:bottom w:w="0" w:type="dxa"/>
            <w:right w:w="108" w:type="dxa"/>
          </w:tblCellMar>
        </w:tblPrEx>
        <w:trPr>
          <w:trHeight w:val="640" w:hRule="atLeast"/>
        </w:trPr>
        <w:tc>
          <w:tcPr>
            <w:tcW w:w="10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3.3-1表：安全管理设备-视频专网安全准入设备</w:t>
            </w:r>
          </w:p>
        </w:tc>
      </w:tr>
      <w:tr>
        <w:tblPrEx>
          <w:tblCellMar>
            <w:top w:w="0" w:type="dxa"/>
            <w:left w:w="108" w:type="dxa"/>
            <w:bottom w:w="0" w:type="dxa"/>
            <w:right w:w="108" w:type="dxa"/>
          </w:tblCellMar>
        </w:tblPrEx>
        <w:trPr>
          <w:trHeight w:val="4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技术要求</w:t>
            </w:r>
          </w:p>
        </w:tc>
      </w:tr>
      <w:tr>
        <w:tblPrEx>
          <w:tblCellMar>
            <w:top w:w="0" w:type="dxa"/>
            <w:left w:w="108" w:type="dxa"/>
            <w:bottom w:w="0" w:type="dxa"/>
            <w:right w:w="108" w:type="dxa"/>
          </w:tblCellMar>
        </w:tblPrEx>
        <w:trPr>
          <w:trHeight w:val="6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产品资质</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★需具备计算机信息系统安全专有销售许可证书（公安部），需提供复印件加盖公章证明文件。</w:t>
            </w:r>
          </w:p>
        </w:tc>
      </w:tr>
      <w:tr>
        <w:tblPrEx>
          <w:tblCellMar>
            <w:top w:w="0" w:type="dxa"/>
            <w:left w:w="108" w:type="dxa"/>
            <w:bottom w:w="0" w:type="dxa"/>
            <w:right w:w="108" w:type="dxa"/>
          </w:tblCellMar>
        </w:tblPrEx>
        <w:trPr>
          <w:trHeight w:val="10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设备参数</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1、机架式，6个千兆电口，支持硬件扩展，最多可扩展一路4个千兆光/电口或2个万兆光口；液晶屏，能够动态滚动显示管理口地址，CPU使用率，内存使用率，可以通过液晶屏按钮操作显示内容；</w:t>
            </w:r>
            <w:r>
              <w:rPr>
                <w:rFonts w:hint="eastAsia" w:ascii="宋体" w:hAnsi="宋体" w:cs="宋体"/>
                <w:color w:val="000000"/>
                <w:kern w:val="0"/>
                <w:szCs w:val="21"/>
              </w:rPr>
              <w:br w:type="textWrapping"/>
            </w:r>
            <w:r>
              <w:rPr>
                <w:rFonts w:hint="eastAsia" w:ascii="宋体" w:hAnsi="宋体" w:cs="宋体"/>
                <w:color w:val="000000"/>
                <w:kern w:val="0"/>
                <w:szCs w:val="21"/>
              </w:rPr>
              <w:t>★2、终端准入数≥5000个。</w:t>
            </w:r>
          </w:p>
        </w:tc>
      </w:tr>
      <w:tr>
        <w:tblPrEx>
          <w:tblCellMar>
            <w:top w:w="0" w:type="dxa"/>
            <w:left w:w="108" w:type="dxa"/>
            <w:bottom w:w="0" w:type="dxa"/>
            <w:right w:w="108" w:type="dxa"/>
          </w:tblCellMar>
        </w:tblPrEx>
        <w:trPr>
          <w:trHeight w:val="17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部署方式</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1、支持纯旁路部署，不能以任意串联方式（包括策略路由等逻辑串联）部署，设备出现异常不能对网络有任何影响；</w:t>
            </w:r>
            <w:r>
              <w:rPr>
                <w:rFonts w:hint="eastAsia" w:ascii="宋体" w:hAnsi="宋体" w:cs="宋体"/>
                <w:color w:val="000000"/>
                <w:kern w:val="0"/>
                <w:szCs w:val="21"/>
              </w:rPr>
              <w:br w:type="textWrapping"/>
            </w:r>
            <w:r>
              <w:rPr>
                <w:rFonts w:hint="eastAsia" w:ascii="宋体" w:hAnsi="宋体" w:cs="宋体"/>
                <w:color w:val="000000"/>
                <w:kern w:val="0"/>
                <w:szCs w:val="21"/>
              </w:rPr>
              <w:t>2、支持级联部署，通过管理平台统一监控所有硬件网关及终端准入状态，支持统一策略下发、信息收集；支持至少三级的管控平台级联，可以设置不同的管理角色，并授权对不同的区域进行管理；</w:t>
            </w:r>
            <w:r>
              <w:rPr>
                <w:rFonts w:hint="eastAsia" w:ascii="宋体" w:hAnsi="宋体" w:cs="宋体"/>
                <w:color w:val="000000"/>
                <w:kern w:val="0"/>
                <w:szCs w:val="21"/>
              </w:rPr>
              <w:br w:type="textWrapping"/>
            </w:r>
            <w:r>
              <w:rPr>
                <w:rFonts w:hint="eastAsia" w:ascii="宋体" w:hAnsi="宋体" w:cs="宋体"/>
                <w:color w:val="000000"/>
                <w:kern w:val="0"/>
                <w:szCs w:val="21"/>
              </w:rPr>
              <w:t>★3、支持硬件网关与硬件网关级联，硬件网关与硬件探针级联。</w:t>
            </w:r>
          </w:p>
        </w:tc>
      </w:tr>
      <w:tr>
        <w:tblPrEx>
          <w:tblCellMar>
            <w:top w:w="0" w:type="dxa"/>
            <w:left w:w="108" w:type="dxa"/>
            <w:bottom w:w="0" w:type="dxa"/>
            <w:right w:w="108" w:type="dxa"/>
          </w:tblCellMar>
        </w:tblPrEx>
        <w:trPr>
          <w:trHeight w:val="260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边界视图</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通过SNMP、TELNET、ARP、流量分析等技术扫描发现终端设备；支持按设备类型分组展示终端信息以及按组织架构拓扑形式展示终端信息；支持自动发现全网各种私接乱接的AP、交换机、HUB等设备；支持自动发现网络中IP/MAC等伪装仿冒行为；</w:t>
            </w:r>
            <w:r>
              <w:rPr>
                <w:rFonts w:hint="eastAsia" w:ascii="宋体" w:hAnsi="宋体" w:cs="宋体"/>
                <w:color w:val="000000"/>
                <w:kern w:val="0"/>
                <w:szCs w:val="21"/>
              </w:rPr>
              <w:br w:type="textWrapping"/>
            </w:r>
            <w:r>
              <w:rPr>
                <w:rFonts w:hint="eastAsia" w:ascii="宋体" w:hAnsi="宋体" w:cs="宋体"/>
                <w:color w:val="000000"/>
                <w:kern w:val="0"/>
                <w:szCs w:val="21"/>
              </w:rPr>
              <w:t>2、支持自动识别全网所有接入终端的IP地址、MAC地址、主机名、网卡厂商、终端类型、操作系统、接入位置、接入时间、接入状态，并全网可视化展示；支持对新设备接入、设备离线、非法终端接入等行为进行实时展示；可识别视频专网接入终端类型；</w:t>
            </w:r>
            <w:r>
              <w:rPr>
                <w:rFonts w:hint="eastAsia" w:ascii="宋体" w:hAnsi="宋体" w:cs="宋体"/>
                <w:color w:val="000000"/>
                <w:kern w:val="0"/>
                <w:szCs w:val="21"/>
              </w:rPr>
              <w:br w:type="textWrapping"/>
            </w:r>
            <w:r>
              <w:rPr>
                <w:rFonts w:hint="eastAsia" w:ascii="宋体" w:hAnsi="宋体" w:cs="宋体"/>
                <w:color w:val="000000"/>
                <w:kern w:val="0"/>
                <w:szCs w:val="21"/>
              </w:rPr>
              <w:t>3、内置网络打印机，网络摄像头，指纹机，刷卡器，瘦客户机等专用终端的指纹识别库；</w:t>
            </w:r>
            <w:r>
              <w:rPr>
                <w:rFonts w:hint="eastAsia" w:ascii="宋体" w:hAnsi="宋体" w:cs="宋体"/>
                <w:color w:val="000000"/>
                <w:kern w:val="0"/>
                <w:szCs w:val="21"/>
              </w:rPr>
              <w:br w:type="textWrapping"/>
            </w:r>
            <w:r>
              <w:rPr>
                <w:rFonts w:hint="eastAsia" w:ascii="宋体" w:hAnsi="宋体" w:cs="宋体"/>
                <w:color w:val="000000"/>
                <w:kern w:val="0"/>
                <w:szCs w:val="21"/>
              </w:rPr>
              <w:t>4、支持全网网络拓扑绘制及展示，以及不少于五种展示方式，并支持拓扑搜索定位具体交换机。支持自动识别终端接入位置。支持可网管型交换机面板图形化展现端口数、各接口状态，以及各接口下联的终端详细信息。</w:t>
            </w:r>
          </w:p>
        </w:tc>
      </w:tr>
      <w:tr>
        <w:tblPrEx>
          <w:tblCellMar>
            <w:top w:w="0" w:type="dxa"/>
            <w:left w:w="108" w:type="dxa"/>
            <w:bottom w:w="0" w:type="dxa"/>
            <w:right w:w="108" w:type="dxa"/>
          </w:tblCellMar>
        </w:tblPrEx>
        <w:trPr>
          <w:trHeight w:val="334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准入控制</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★1、支持策略路由、旁路镜像、透明网桥、VLAN隔离（虚拟网关）、DHCP、802.1x等多种准入模式，并且单台设备支持最多同时启用四种准入模式；</w:t>
            </w:r>
            <w:r>
              <w:rPr>
                <w:rFonts w:hint="eastAsia" w:ascii="宋体" w:hAnsi="宋体" w:cs="宋体"/>
                <w:color w:val="000000"/>
                <w:kern w:val="0"/>
                <w:szCs w:val="21"/>
              </w:rPr>
              <w:br w:type="textWrapping"/>
            </w:r>
            <w:r>
              <w:rPr>
                <w:rFonts w:hint="eastAsia" w:ascii="宋体" w:hAnsi="宋体" w:cs="宋体"/>
                <w:color w:val="000000"/>
                <w:kern w:val="0"/>
                <w:szCs w:val="21"/>
              </w:rPr>
              <w:t>★2、支持准入模式动态切换，并且模式切换无需重启准入网关设备；</w:t>
            </w:r>
            <w:r>
              <w:rPr>
                <w:rFonts w:hint="eastAsia" w:ascii="宋体" w:hAnsi="宋体" w:cs="宋体"/>
                <w:color w:val="000000"/>
                <w:kern w:val="0"/>
                <w:szCs w:val="21"/>
              </w:rPr>
              <w:br w:type="textWrapping"/>
            </w:r>
            <w:r>
              <w:rPr>
                <w:rFonts w:hint="eastAsia" w:ascii="宋体" w:hAnsi="宋体" w:cs="宋体"/>
                <w:color w:val="000000"/>
                <w:kern w:val="0"/>
                <w:szCs w:val="21"/>
              </w:rPr>
              <w:t>3、支持利用企业现有DHCP服务器进行DHCP准入；</w:t>
            </w:r>
            <w:r>
              <w:rPr>
                <w:rFonts w:hint="eastAsia" w:ascii="宋体" w:hAnsi="宋体" w:cs="宋体"/>
                <w:color w:val="000000"/>
                <w:kern w:val="0"/>
                <w:szCs w:val="21"/>
              </w:rPr>
              <w:br w:type="textWrapping"/>
            </w:r>
            <w:r>
              <w:rPr>
                <w:rFonts w:hint="eastAsia" w:ascii="宋体" w:hAnsi="宋体" w:cs="宋体"/>
                <w:color w:val="000000"/>
                <w:kern w:val="0"/>
                <w:szCs w:val="21"/>
              </w:rPr>
              <w:t>★4、支持对不同终端分组（IP/MAC/VLAN划分）采用不同准入策略；</w:t>
            </w:r>
            <w:r>
              <w:rPr>
                <w:rFonts w:hint="eastAsia" w:ascii="宋体" w:hAnsi="宋体" w:cs="宋体"/>
                <w:color w:val="000000"/>
                <w:kern w:val="0"/>
                <w:szCs w:val="21"/>
              </w:rPr>
              <w:br w:type="textWrapping"/>
            </w:r>
            <w:r>
              <w:rPr>
                <w:rFonts w:hint="eastAsia" w:ascii="宋体" w:hAnsi="宋体" w:cs="宋体"/>
                <w:color w:val="000000"/>
                <w:kern w:val="0"/>
                <w:szCs w:val="21"/>
              </w:rPr>
              <w:t>5、支持访问任意域名（包括不存在的）进行准入引导，包括在什么都不能访问的Guset VLan里进行引导；</w:t>
            </w:r>
            <w:r>
              <w:rPr>
                <w:rFonts w:hint="eastAsia" w:ascii="宋体" w:hAnsi="宋体" w:cs="宋体"/>
                <w:color w:val="000000"/>
                <w:kern w:val="0"/>
                <w:szCs w:val="21"/>
              </w:rPr>
              <w:br w:type="textWrapping"/>
            </w:r>
            <w:r>
              <w:rPr>
                <w:rFonts w:hint="eastAsia" w:ascii="宋体" w:hAnsi="宋体" w:cs="宋体"/>
                <w:color w:val="000000"/>
                <w:kern w:val="0"/>
                <w:szCs w:val="21"/>
              </w:rPr>
              <w:t>6、可以根据终端分组（IP/MAC/VLAN进行划分）、人员身份、安全检测要求定制准入策略。可以根据终端访问的IP范围或服务器IP范围进行准入控制；支持按时间段进行准入控制，以及准入实施前倒计时通知；</w:t>
            </w:r>
            <w:r>
              <w:rPr>
                <w:rFonts w:hint="eastAsia" w:ascii="宋体" w:hAnsi="宋体" w:cs="宋体"/>
                <w:color w:val="000000"/>
                <w:kern w:val="0"/>
                <w:szCs w:val="21"/>
              </w:rPr>
              <w:br w:type="textWrapping"/>
            </w:r>
            <w:r>
              <w:rPr>
                <w:rFonts w:hint="eastAsia" w:ascii="宋体" w:hAnsi="宋体" w:cs="宋体"/>
                <w:color w:val="000000"/>
                <w:kern w:val="0"/>
                <w:szCs w:val="21"/>
              </w:rPr>
              <w:t>7、支持完成准入后自动跳转到准入前所访问页面，避免再次输入访问地址，以及准入身份认证后身份信息显示可配置。</w:t>
            </w:r>
          </w:p>
        </w:tc>
      </w:tr>
      <w:tr>
        <w:tblPrEx>
          <w:tblCellMar>
            <w:top w:w="0" w:type="dxa"/>
            <w:left w:w="108" w:type="dxa"/>
            <w:bottom w:w="0" w:type="dxa"/>
            <w:right w:w="108" w:type="dxa"/>
          </w:tblCellMar>
        </w:tblPrEx>
        <w:trPr>
          <w:trHeight w:val="17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终端准入</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1、支持微软操作系统、主流Linux操作系统、主流国产操作系统的终端准入；</w:t>
            </w:r>
            <w:r>
              <w:rPr>
                <w:rFonts w:hint="eastAsia" w:ascii="宋体" w:hAnsi="宋体" w:cs="宋体"/>
                <w:color w:val="000000"/>
                <w:kern w:val="0"/>
                <w:szCs w:val="21"/>
              </w:rPr>
              <w:br w:type="textWrapping"/>
            </w:r>
            <w:r>
              <w:rPr>
                <w:rFonts w:hint="eastAsia" w:ascii="宋体" w:hAnsi="宋体" w:cs="宋体"/>
                <w:color w:val="000000"/>
                <w:kern w:val="0"/>
                <w:szCs w:val="21"/>
              </w:rPr>
              <w:t>2、支持自定义终端注册信息，包括注册人，单位，部门，工号，电话，邮箱等用户信息，并具备注册日志备查；</w:t>
            </w:r>
            <w:r>
              <w:rPr>
                <w:rFonts w:hint="eastAsia" w:ascii="宋体" w:hAnsi="宋体" w:cs="宋体"/>
                <w:color w:val="000000"/>
                <w:kern w:val="0"/>
                <w:szCs w:val="21"/>
              </w:rPr>
              <w:br w:type="textWrapping"/>
            </w:r>
            <w:r>
              <w:rPr>
                <w:rFonts w:hint="eastAsia" w:ascii="宋体" w:hAnsi="宋体" w:cs="宋体"/>
                <w:color w:val="000000"/>
                <w:kern w:val="0"/>
                <w:szCs w:val="21"/>
              </w:rPr>
              <w:t>★3、支持注册信息审核功能，可以通过邮箱通知管理员；</w:t>
            </w:r>
            <w:r>
              <w:rPr>
                <w:rFonts w:hint="eastAsia" w:ascii="宋体" w:hAnsi="宋体" w:cs="宋体"/>
                <w:color w:val="000000"/>
                <w:kern w:val="0"/>
                <w:szCs w:val="21"/>
              </w:rPr>
              <w:br w:type="textWrapping"/>
            </w:r>
            <w:r>
              <w:rPr>
                <w:rFonts w:hint="eastAsia" w:ascii="宋体" w:hAnsi="宋体" w:cs="宋体"/>
                <w:color w:val="000000"/>
                <w:kern w:val="0"/>
                <w:szCs w:val="21"/>
              </w:rPr>
              <w:t>★4、支持根据预置信息（注册人，单位，部门，工号，电话，邮箱）自动完成注册审核。</w:t>
            </w:r>
          </w:p>
        </w:tc>
      </w:tr>
      <w:tr>
        <w:tblPrEx>
          <w:tblCellMar>
            <w:top w:w="0" w:type="dxa"/>
            <w:left w:w="108" w:type="dxa"/>
            <w:bottom w:w="0" w:type="dxa"/>
            <w:right w:w="108" w:type="dxa"/>
          </w:tblCellMar>
        </w:tblPrEx>
        <w:trPr>
          <w:trHeight w:val="324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认证功能</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1、支持本地认证、UKey认证、Radius认证、AD域服务器、LDAP服务器联动认证以及IP/MAC认证，并可根据策略同时配置多个不同认证方式，支持IPMAC绑定、身份绑定和访客认证；</w:t>
            </w:r>
            <w:r>
              <w:rPr>
                <w:rFonts w:hint="eastAsia" w:ascii="宋体" w:hAnsi="宋体" w:cs="宋体"/>
                <w:color w:val="000000"/>
                <w:kern w:val="0"/>
                <w:szCs w:val="21"/>
              </w:rPr>
              <w:br w:type="textWrapping"/>
            </w:r>
            <w:r>
              <w:rPr>
                <w:rFonts w:hint="eastAsia" w:ascii="宋体" w:hAnsi="宋体" w:cs="宋体"/>
                <w:color w:val="000000"/>
                <w:kern w:val="0"/>
                <w:szCs w:val="21"/>
              </w:rPr>
              <w:t>★2、支持自动同步AD/LDAP上的组织架构和权限信息，用于控制访问IP访问，可自由指定同步范围</w:t>
            </w:r>
            <w:r>
              <w:rPr>
                <w:rFonts w:hint="eastAsia" w:ascii="宋体" w:hAnsi="宋体" w:cs="宋体"/>
                <w:b/>
                <w:bCs/>
                <w:color w:val="000000"/>
                <w:kern w:val="0"/>
                <w:szCs w:val="21"/>
              </w:rPr>
              <w:t>（提供加盖制造商公章的设备技术功能截图证明文件）</w:t>
            </w:r>
            <w:r>
              <w:rPr>
                <w:rFonts w:hint="eastAsia" w:ascii="宋体" w:hAnsi="宋体" w:cs="宋体"/>
                <w:color w:val="000000"/>
                <w:kern w:val="0"/>
                <w:szCs w:val="21"/>
              </w:rPr>
              <w:t>；</w:t>
            </w:r>
            <w:r>
              <w:rPr>
                <w:rFonts w:hint="eastAsia" w:ascii="宋体" w:hAnsi="宋体" w:cs="宋体"/>
                <w:b/>
                <w:bCs/>
                <w:color w:val="000000"/>
                <w:kern w:val="0"/>
                <w:szCs w:val="21"/>
              </w:rPr>
              <w:br w:type="textWrapping"/>
            </w:r>
            <w:r>
              <w:rPr>
                <w:rFonts w:hint="eastAsia" w:ascii="宋体" w:hAnsi="宋体" w:cs="宋体"/>
                <w:color w:val="000000"/>
                <w:kern w:val="0"/>
                <w:szCs w:val="21"/>
              </w:rPr>
              <w:t>★3、AD/LDAP认证，支持同步超过5万用户及8千部门的AD或LDAP服务组织机构信息；</w:t>
            </w:r>
            <w:r>
              <w:rPr>
                <w:rFonts w:hint="eastAsia" w:ascii="宋体" w:hAnsi="宋体" w:cs="宋体"/>
                <w:color w:val="000000"/>
                <w:kern w:val="0"/>
                <w:szCs w:val="21"/>
              </w:rPr>
              <w:br w:type="textWrapping"/>
            </w:r>
            <w:r>
              <w:rPr>
                <w:rFonts w:hint="eastAsia" w:ascii="宋体" w:hAnsi="宋体" w:cs="宋体"/>
                <w:color w:val="000000"/>
                <w:kern w:val="0"/>
                <w:szCs w:val="21"/>
              </w:rPr>
              <w:t>4、支持三种访问区域（管控域、隔离域、授权域）权限控制，根据终端用户当前状态自动划分进入三个区域；</w:t>
            </w:r>
            <w:r>
              <w:rPr>
                <w:rFonts w:hint="eastAsia" w:ascii="宋体" w:hAnsi="宋体" w:cs="宋体"/>
                <w:color w:val="000000"/>
                <w:kern w:val="0"/>
                <w:szCs w:val="21"/>
              </w:rPr>
              <w:br w:type="textWrapping"/>
            </w:r>
            <w:r>
              <w:rPr>
                <w:rFonts w:hint="eastAsia" w:ascii="宋体" w:hAnsi="宋体" w:cs="宋体"/>
                <w:color w:val="000000"/>
                <w:kern w:val="0"/>
                <w:szCs w:val="21"/>
              </w:rPr>
              <w:t>5、支持认证超时时间设置，支持超时帐户强制自动登出，支持帐户尝试次数和锁定时间设置，支持入网失败终端web提醒内容自定义；</w:t>
            </w:r>
            <w:r>
              <w:rPr>
                <w:rFonts w:hint="eastAsia" w:ascii="宋体" w:hAnsi="宋体" w:cs="宋体"/>
                <w:color w:val="000000"/>
                <w:kern w:val="0"/>
                <w:szCs w:val="21"/>
              </w:rPr>
              <w:br w:type="textWrapping"/>
            </w:r>
            <w:r>
              <w:rPr>
                <w:rFonts w:hint="eastAsia" w:ascii="宋体" w:hAnsi="宋体" w:cs="宋体"/>
                <w:color w:val="000000"/>
                <w:kern w:val="0"/>
                <w:szCs w:val="21"/>
              </w:rPr>
              <w:t>★6、支持指定账号用于指定设备（MAC地址、接入交换机端口、终端硬件唯一ID）绑定认证，并可以满足一对多、一对一、多对多绑定。</w:t>
            </w:r>
          </w:p>
        </w:tc>
      </w:tr>
      <w:tr>
        <w:tblPrEx>
          <w:tblCellMar>
            <w:top w:w="0" w:type="dxa"/>
            <w:left w:w="108" w:type="dxa"/>
            <w:bottom w:w="0" w:type="dxa"/>
            <w:right w:w="108" w:type="dxa"/>
          </w:tblCellMar>
        </w:tblPrEx>
        <w:trPr>
          <w:trHeight w:val="206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安检合规</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杀毒软件安装情况、补丁漏洞、系统共享资源、IE主页修改项、Guest帐户启用情况、远程桌面启用情况、系统启动项、系统服务、违规外联、操作系统、软件安装，进程运行等安检合规性检测，并支持不同终端分组定制不同的安检规范；</w:t>
            </w:r>
            <w:r>
              <w:rPr>
                <w:rFonts w:hint="eastAsia" w:ascii="宋体" w:hAnsi="宋体" w:cs="宋体"/>
                <w:color w:val="000000"/>
                <w:kern w:val="0"/>
                <w:szCs w:val="21"/>
              </w:rPr>
              <w:br w:type="textWrapping"/>
            </w:r>
            <w:r>
              <w:rPr>
                <w:rFonts w:hint="eastAsia" w:ascii="宋体" w:hAnsi="宋体" w:cs="宋体"/>
                <w:color w:val="000000"/>
                <w:kern w:val="0"/>
                <w:szCs w:val="21"/>
              </w:rPr>
              <w:t>2、支持动态安检检：对于已入网终端可以指定不少于10分钟的检测周期，一旦检测不合规立即将其网络隔离，直至修复完毕；★支持终端通过修改系统时间绕过周期安检的防范措施；</w:t>
            </w:r>
            <w:r>
              <w:rPr>
                <w:rFonts w:hint="eastAsia" w:ascii="宋体" w:hAnsi="宋体" w:cs="宋体"/>
                <w:color w:val="000000"/>
                <w:kern w:val="0"/>
                <w:szCs w:val="21"/>
              </w:rPr>
              <w:br w:type="textWrapping"/>
            </w:r>
            <w:r>
              <w:rPr>
                <w:rFonts w:hint="eastAsia" w:ascii="宋体" w:hAnsi="宋体" w:cs="宋体"/>
                <w:color w:val="000000"/>
                <w:kern w:val="0"/>
                <w:szCs w:val="21"/>
              </w:rPr>
              <w:t>3、支持将安检不合规的终端进行网络隔离，并在访问WEB页面时给予安检提示，引导终端自助完成安检检测。</w:t>
            </w:r>
          </w:p>
        </w:tc>
      </w:tr>
      <w:tr>
        <w:tblPrEx>
          <w:tblCellMar>
            <w:top w:w="0" w:type="dxa"/>
            <w:left w:w="108" w:type="dxa"/>
            <w:bottom w:w="0" w:type="dxa"/>
            <w:right w:w="108" w:type="dxa"/>
          </w:tblCellMar>
        </w:tblPrEx>
        <w:trPr>
          <w:trHeight w:val="114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网络管理</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1、支持通过SNMP、TELNET、SSH等方式管理交换机，并将厂商、型号、管理地址、端口数，提供图形化展示；</w:t>
            </w:r>
            <w:r>
              <w:rPr>
                <w:rFonts w:hint="eastAsia" w:ascii="宋体" w:hAnsi="宋体" w:cs="宋体"/>
                <w:color w:val="000000"/>
                <w:kern w:val="0"/>
                <w:szCs w:val="21"/>
              </w:rPr>
              <w:br w:type="textWrapping"/>
            </w:r>
            <w:r>
              <w:rPr>
                <w:rFonts w:hint="eastAsia" w:ascii="宋体" w:hAnsi="宋体" w:cs="宋体"/>
                <w:color w:val="000000"/>
                <w:kern w:val="0"/>
                <w:szCs w:val="21"/>
              </w:rPr>
              <w:t>支持IP地址的使用状态、在线状态、准入状态统计；图形化展示全网IP地址使用情况、在线状态。</w:t>
            </w:r>
          </w:p>
        </w:tc>
      </w:tr>
      <w:tr>
        <w:tblPrEx>
          <w:tblCellMar>
            <w:top w:w="0" w:type="dxa"/>
            <w:left w:w="108" w:type="dxa"/>
            <w:bottom w:w="0" w:type="dxa"/>
            <w:right w:w="108" w:type="dxa"/>
          </w:tblCellMar>
        </w:tblPrEx>
        <w:trPr>
          <w:trHeight w:val="4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稳定性</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当系统进程、服务等出现问题，自动启用系统恢复功能，确保网络准入不受影响。</w:t>
            </w:r>
          </w:p>
        </w:tc>
      </w:tr>
      <w:tr>
        <w:tblPrEx>
          <w:tblCellMar>
            <w:top w:w="0" w:type="dxa"/>
            <w:left w:w="108" w:type="dxa"/>
            <w:bottom w:w="0" w:type="dxa"/>
            <w:right w:w="108" w:type="dxa"/>
          </w:tblCellMar>
        </w:tblPrEx>
        <w:trPr>
          <w:trHeight w:val="9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系统管理</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1、支持系统管理员、审计管理员、策略管理员三权分立的管理员角色管理；</w:t>
            </w:r>
            <w:r>
              <w:rPr>
                <w:rFonts w:hint="eastAsia" w:ascii="宋体" w:hAnsi="宋体" w:cs="宋体"/>
                <w:color w:val="000000"/>
                <w:kern w:val="0"/>
                <w:szCs w:val="21"/>
              </w:rPr>
              <w:br w:type="textWrapping"/>
            </w:r>
            <w:r>
              <w:rPr>
                <w:rFonts w:hint="eastAsia" w:ascii="宋体" w:hAnsi="宋体" w:cs="宋体"/>
                <w:color w:val="000000"/>
                <w:kern w:val="0"/>
                <w:szCs w:val="21"/>
              </w:rPr>
              <w:t>2、支持NTP服务器进行时间同步、系统配置备份、导入和导出，一键初始化系统配置、日志分类管理。</w:t>
            </w:r>
          </w:p>
        </w:tc>
      </w:tr>
      <w:tr>
        <w:tblPrEx>
          <w:tblCellMar>
            <w:top w:w="0" w:type="dxa"/>
            <w:left w:w="108" w:type="dxa"/>
            <w:bottom w:w="0" w:type="dxa"/>
            <w:right w:w="108" w:type="dxa"/>
          </w:tblCellMar>
        </w:tblPrEx>
        <w:trPr>
          <w:trHeight w:val="500" w:hRule="atLeast"/>
        </w:trPr>
        <w:tc>
          <w:tcPr>
            <w:tcW w:w="10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3.3-2表：安全管理设备-视频专网网络边界监测系统</w:t>
            </w:r>
          </w:p>
        </w:tc>
      </w:tr>
      <w:tr>
        <w:tblPrEx>
          <w:tblCellMar>
            <w:top w:w="0" w:type="dxa"/>
            <w:left w:w="108" w:type="dxa"/>
            <w:bottom w:w="0" w:type="dxa"/>
            <w:right w:w="108" w:type="dxa"/>
          </w:tblCellMar>
        </w:tblPrEx>
        <w:trPr>
          <w:trHeight w:val="60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技术要求</w:t>
            </w:r>
          </w:p>
        </w:tc>
      </w:tr>
      <w:tr>
        <w:tblPrEx>
          <w:tblCellMar>
            <w:top w:w="0" w:type="dxa"/>
            <w:left w:w="108" w:type="dxa"/>
            <w:bottom w:w="0" w:type="dxa"/>
            <w:right w:w="108" w:type="dxa"/>
          </w:tblCellMar>
        </w:tblPrEx>
        <w:trPr>
          <w:trHeight w:val="60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产品资质 </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themeColor="text1"/>
                <w:kern w:val="0"/>
                <w:szCs w:val="21"/>
              </w:rPr>
              <w:t>需具备计算机信息系统安全专有销售许可证书（公安部），需提供复印件加盖公章证明文件。</w:t>
            </w:r>
          </w:p>
        </w:tc>
      </w:tr>
      <w:tr>
        <w:tblPrEx>
          <w:tblCellMar>
            <w:top w:w="0" w:type="dxa"/>
            <w:left w:w="108" w:type="dxa"/>
            <w:bottom w:w="0" w:type="dxa"/>
            <w:right w:w="108" w:type="dxa"/>
          </w:tblCellMar>
        </w:tblPrEx>
        <w:trPr>
          <w:trHeight w:val="13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设备参数</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1、采用标准机架式的2U硬件设备，6个及以上千兆电口，2个及以上万兆光口，全内置封闭式结构，专用安全加固Linux操作系统；</w:t>
            </w:r>
            <w:r>
              <w:rPr>
                <w:rFonts w:hint="eastAsia" w:ascii="宋体" w:hAnsi="宋体" w:cs="宋体"/>
                <w:color w:val="000000"/>
                <w:kern w:val="0"/>
                <w:szCs w:val="21"/>
              </w:rPr>
              <w:br w:type="textWrapping"/>
            </w:r>
            <w:r>
              <w:rPr>
                <w:rFonts w:hint="eastAsia" w:ascii="宋体" w:hAnsi="宋体" w:cs="宋体"/>
                <w:color w:val="000000"/>
                <w:kern w:val="0"/>
                <w:szCs w:val="21"/>
              </w:rPr>
              <w:t>2、QPS（TPS）≥3000个（IP数量），并发处理数≥100万（数据包），最大镜像流量≥20Gbps；</w:t>
            </w:r>
            <w:r>
              <w:rPr>
                <w:rFonts w:hint="eastAsia" w:ascii="宋体" w:hAnsi="宋体" w:cs="宋体"/>
                <w:color w:val="000000"/>
                <w:kern w:val="0"/>
                <w:szCs w:val="21"/>
              </w:rPr>
              <w:br w:type="textWrapping"/>
            </w:r>
            <w:r>
              <w:rPr>
                <w:rFonts w:hint="eastAsia" w:ascii="宋体" w:hAnsi="宋体" w:cs="宋体"/>
                <w:color w:val="000000"/>
                <w:kern w:val="0"/>
                <w:szCs w:val="21"/>
              </w:rPr>
              <w:t>3、具备冗余电源。</w:t>
            </w:r>
          </w:p>
        </w:tc>
      </w:tr>
      <w:tr>
        <w:tblPrEx>
          <w:tblCellMar>
            <w:top w:w="0" w:type="dxa"/>
            <w:left w:w="108" w:type="dxa"/>
            <w:bottom w:w="0" w:type="dxa"/>
            <w:right w:w="108" w:type="dxa"/>
          </w:tblCellMar>
        </w:tblPrEx>
        <w:trPr>
          <w:trHeight w:val="21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违规行为监测</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★1、支持自动发现管理域内同时连接内网和互联网的设备，可在外联服务器上取证；</w:t>
            </w:r>
            <w:r>
              <w:rPr>
                <w:rFonts w:hint="eastAsia" w:ascii="宋体" w:hAnsi="宋体" w:cs="宋体"/>
                <w:color w:val="000000"/>
                <w:kern w:val="0"/>
                <w:szCs w:val="21"/>
              </w:rPr>
              <w:br w:type="textWrapping"/>
            </w:r>
            <w:r>
              <w:rPr>
                <w:rFonts w:hint="eastAsia" w:ascii="宋体" w:hAnsi="宋体" w:cs="宋体"/>
                <w:color w:val="000000"/>
                <w:kern w:val="0"/>
                <w:szCs w:val="21"/>
              </w:rPr>
              <w:t>★2、在无需安装客户端的情况下，支持自动发现管理域内曾经脱离内网并且连接过互联网的设备，可在外联服务器上取证；</w:t>
            </w:r>
            <w:r>
              <w:rPr>
                <w:rFonts w:hint="eastAsia" w:ascii="宋体" w:hAnsi="宋体" w:cs="宋体"/>
                <w:color w:val="000000"/>
                <w:kern w:val="0"/>
                <w:szCs w:val="21"/>
              </w:rPr>
              <w:br w:type="textWrapping"/>
            </w:r>
            <w:r>
              <w:rPr>
                <w:rFonts w:hint="eastAsia" w:ascii="宋体" w:hAnsi="宋体" w:cs="宋体"/>
                <w:color w:val="000000"/>
                <w:kern w:val="0"/>
                <w:szCs w:val="21"/>
              </w:rPr>
              <w:t>3、在无需安装客户端的情况下，支持自动发现管理域内的移动设备接入行为，上报设备的IP、操作系统、厂商类型、发现时间等信息；</w:t>
            </w:r>
            <w:r>
              <w:rPr>
                <w:rFonts w:hint="eastAsia" w:ascii="宋体" w:hAnsi="宋体" w:cs="宋体"/>
                <w:color w:val="000000"/>
                <w:kern w:val="0"/>
                <w:szCs w:val="21"/>
              </w:rPr>
              <w:br w:type="textWrapping"/>
            </w:r>
            <w:r>
              <w:rPr>
                <w:rFonts w:hint="eastAsia" w:ascii="宋体" w:hAnsi="宋体" w:cs="宋体"/>
                <w:color w:val="000000"/>
                <w:kern w:val="0"/>
                <w:szCs w:val="21"/>
              </w:rPr>
              <w:t>★4、可在外联服务器上取证，上报发生外泄信息的设备内网IP、外泄时外网IP、首次发现时间、最后更新时间和外泄网址等信息。</w:t>
            </w:r>
          </w:p>
        </w:tc>
      </w:tr>
      <w:tr>
        <w:tblPrEx>
          <w:tblCellMar>
            <w:top w:w="0" w:type="dxa"/>
            <w:left w:w="108" w:type="dxa"/>
            <w:bottom w:w="0" w:type="dxa"/>
            <w:right w:w="108" w:type="dxa"/>
          </w:tblCellMar>
        </w:tblPrEx>
        <w:trPr>
          <w:trHeight w:val="412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网络边界</w:t>
            </w:r>
          </w:p>
        </w:tc>
        <w:tc>
          <w:tcPr>
            <w:tcW w:w="8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★1、支持同时支持网关流量分析技术和客户端技术自动发现管理域内的NAT设备和通过该设备私自搭建的局域网，并能发现NAT子网中设备的IP地址和操作系统信息；</w:t>
            </w:r>
            <w:r>
              <w:rPr>
                <w:rFonts w:hint="eastAsia" w:ascii="宋体" w:hAnsi="宋体" w:cs="宋体"/>
                <w:color w:val="000000"/>
                <w:kern w:val="0"/>
                <w:szCs w:val="21"/>
              </w:rPr>
              <w:br w:type="textWrapping"/>
            </w:r>
            <w:r>
              <w:rPr>
                <w:rFonts w:hint="eastAsia" w:ascii="宋体" w:hAnsi="宋体" w:cs="宋体"/>
                <w:color w:val="000000"/>
                <w:kern w:val="0"/>
                <w:szCs w:val="21"/>
              </w:rPr>
              <w:t>2、支持自动发现管理域内同时使用多张网卡的注册设备，上报每个网卡的IP、MAC及子网内设备的IP、MAC、发现时间等信息；</w:t>
            </w:r>
            <w:r>
              <w:rPr>
                <w:rFonts w:hint="eastAsia" w:ascii="宋体" w:hAnsi="宋体" w:cs="宋体"/>
                <w:color w:val="000000"/>
                <w:kern w:val="0"/>
                <w:szCs w:val="21"/>
              </w:rPr>
              <w:br w:type="textWrapping"/>
            </w:r>
            <w:r>
              <w:rPr>
                <w:rFonts w:hint="eastAsia" w:ascii="宋体" w:hAnsi="宋体" w:cs="宋体"/>
                <w:color w:val="000000"/>
                <w:kern w:val="0"/>
                <w:szCs w:val="21"/>
              </w:rPr>
              <w:t>3、自动发现管理域内注册设备连接到其他网络的边界点，上报边界IP、运行状态、详细访问记录、首次发现时间、最后更新时间等信息；</w:t>
            </w:r>
            <w:r>
              <w:rPr>
                <w:rFonts w:hint="eastAsia" w:ascii="宋体" w:hAnsi="宋体" w:cs="宋体"/>
                <w:color w:val="000000"/>
                <w:kern w:val="0"/>
                <w:szCs w:val="21"/>
              </w:rPr>
              <w:br w:type="textWrapping"/>
            </w:r>
            <w:r>
              <w:rPr>
                <w:rFonts w:hint="eastAsia" w:ascii="宋体" w:hAnsi="宋体" w:cs="宋体"/>
                <w:color w:val="000000"/>
                <w:kern w:val="0"/>
                <w:szCs w:val="21"/>
              </w:rPr>
              <w:t>4、支持自动发现管理域内注册设备上配置的代理服务器，上报代理服务器IP、运行状态、首次发现时间、最后更新时间、使用者IP等信息，并能对配置该代理服务器的设备进行终端提醒、断网、关机等操作；</w:t>
            </w:r>
            <w:r>
              <w:rPr>
                <w:rFonts w:hint="eastAsia" w:ascii="宋体" w:hAnsi="宋体" w:cs="宋体"/>
                <w:color w:val="000000"/>
                <w:kern w:val="0"/>
                <w:szCs w:val="21"/>
              </w:rPr>
              <w:br w:type="textWrapping"/>
            </w:r>
            <w:r>
              <w:rPr>
                <w:rFonts w:hint="eastAsia" w:ascii="宋体" w:hAnsi="宋体" w:cs="宋体"/>
                <w:color w:val="000000"/>
                <w:kern w:val="0"/>
                <w:szCs w:val="21"/>
              </w:rPr>
              <w:t>5、支持自动发现管理域内注册设备连接的无线AP设备，上报该无线AP设备IP、生产厂商等信息；</w:t>
            </w:r>
            <w:r>
              <w:rPr>
                <w:rFonts w:hint="eastAsia" w:ascii="宋体" w:hAnsi="宋体" w:cs="宋体"/>
                <w:color w:val="000000"/>
                <w:kern w:val="0"/>
                <w:szCs w:val="21"/>
              </w:rPr>
              <w:br w:type="textWrapping"/>
            </w:r>
            <w:r>
              <w:rPr>
                <w:rFonts w:hint="eastAsia" w:ascii="宋体" w:hAnsi="宋体" w:cs="宋体"/>
                <w:color w:val="000000"/>
                <w:kern w:val="0"/>
                <w:szCs w:val="21"/>
              </w:rPr>
              <w:t>6、支持对上报的边界点进行人工备案管理，包括完善其边界基础信息，明确其责任人、责任部门、联系电话、用途等信息，通过人工报备方式对已知边界进行人工备案管理。</w:t>
            </w:r>
          </w:p>
        </w:tc>
      </w:tr>
    </w:tbl>
    <w:p>
      <w:pPr>
        <w:spacing w:line="360" w:lineRule="auto"/>
        <w:ind w:firstLine="411" w:firstLineChars="195"/>
        <w:rPr>
          <w:rFonts w:cs="宋体" w:asciiTheme="minorEastAsia" w:hAnsiTheme="minorEastAsia"/>
          <w:b/>
          <w:bCs/>
          <w:kern w:val="0"/>
          <w:szCs w:val="21"/>
        </w:rPr>
      </w:pPr>
      <w:r>
        <w:rPr>
          <w:rFonts w:hint="eastAsia" w:ascii="宋体" w:hAnsi="宋体" w:cs="宋体"/>
          <w:b/>
          <w:bCs/>
          <w:kern w:val="0"/>
          <w:szCs w:val="21"/>
        </w:rPr>
        <w:t>注：</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中标人须完成所有前端设备的安装、调试，相关施工许可的审批、报备，后端相关软硬件系统的配置及调试（视频监控系统配置，全局摄像机等人脸、人体、车辆抓拍等配置），确保交付时采购人能够直接正常使用。</w:t>
      </w:r>
    </w:p>
    <w:p>
      <w:pPr>
        <w:spacing w:line="360" w:lineRule="auto"/>
        <w:ind w:firstLine="420" w:firstLineChars="200"/>
        <w:rPr>
          <w:rFonts w:cs="宋体" w:asciiTheme="minorEastAsia" w:hAnsiTheme="minorEastAsia"/>
          <w:szCs w:val="21"/>
        </w:rPr>
        <w:sectPr>
          <w:pgSz w:w="11906" w:h="16838"/>
          <w:pgMar w:top="1531" w:right="1134" w:bottom="737" w:left="1230" w:header="851" w:footer="992" w:gutter="0"/>
          <w:cols w:space="425" w:num="1"/>
          <w:docGrid w:type="lines" w:linePitch="312" w:charSpace="0"/>
        </w:sectPr>
      </w:pPr>
      <w:r>
        <w:rPr>
          <w:rFonts w:hint="eastAsia" w:cs="宋体" w:asciiTheme="minorEastAsia" w:hAnsiTheme="minorEastAsia"/>
          <w:szCs w:val="21"/>
        </w:rPr>
        <w:t>▲2.免费提供后期相关建设项目的参考方案以及与其它相关系统设备的提供商合作，包括软硬件数据协议接口。</w:t>
      </w:r>
    </w:p>
    <w:p>
      <w:pPr>
        <w:pStyle w:val="2"/>
        <w:spacing w:line="360" w:lineRule="auto"/>
        <w:rPr>
          <w:rFonts w:ascii="宋体" w:hAnsi="宋体" w:cs="宋体"/>
          <w:sz w:val="21"/>
          <w:szCs w:val="21"/>
        </w:rPr>
      </w:pPr>
      <w:r>
        <w:rPr>
          <w:rFonts w:hint="eastAsia" w:ascii="宋体" w:hAnsi="宋体" w:cs="宋体"/>
          <w:sz w:val="21"/>
          <w:szCs w:val="21"/>
        </w:rPr>
        <w:t>五、安装调试要求</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实施要求：中标人应负责按合同中规定的建设项目内容完成硬件设计部署，并保证按合同相关要求按时完成硬件及后台相关系统设备安装、调试、运行等工作；施工期间，中标人应遵守有关部门的管理，并遵照相关的规定。系统设备安装（包括所使用的设备、材料、布线方法、安装工艺、调试开通等）必须符合国家、行业法规和规范要求。在施工中应做好对其他设施的保护，凡造成人员受伤、设施及设备损坏的，一律由施工单位负责赔偿；提供的设备、配件必须提供随机资料（说明书、合格证、图纸、保修单及操作保养等资料），其他附件及材料必须符合国家有关标准。</w:t>
      </w:r>
    </w:p>
    <w:p>
      <w:pPr>
        <w:spacing w:line="360" w:lineRule="auto"/>
        <w:ind w:firstLine="409" w:firstLineChars="195"/>
        <w:rPr>
          <w:rFonts w:cs="宋体" w:asciiTheme="minorEastAsia" w:hAnsiTheme="minorEastAsia"/>
          <w:szCs w:val="21"/>
        </w:rPr>
        <w:sectPr>
          <w:pgSz w:w="11906" w:h="16838"/>
          <w:pgMar w:top="1440" w:right="1800" w:bottom="1440" w:left="1800" w:header="851" w:footer="992" w:gutter="0"/>
          <w:cols w:space="425" w:num="1"/>
          <w:docGrid w:type="lines" w:linePitch="312" w:charSpace="0"/>
        </w:sectPr>
      </w:pPr>
      <w:r>
        <w:rPr>
          <w:rFonts w:hint="eastAsia" w:cs="宋体" w:asciiTheme="minorEastAsia" w:hAnsiTheme="minorEastAsia"/>
          <w:szCs w:val="21"/>
        </w:rPr>
        <w:t>2、测试要求：中标人应按照合同要求测试所有硬件，负责合同中所有软硬件的现场部署、现场验收测试。</w:t>
      </w:r>
    </w:p>
    <w:p>
      <w:pPr>
        <w:pStyle w:val="2"/>
        <w:spacing w:line="360" w:lineRule="auto"/>
        <w:rPr>
          <w:rFonts w:ascii="宋体" w:hAnsi="宋体" w:cs="宋体"/>
          <w:sz w:val="21"/>
          <w:szCs w:val="21"/>
        </w:rPr>
      </w:pPr>
      <w:r>
        <w:rPr>
          <w:rFonts w:hint="eastAsia" w:ascii="宋体" w:hAnsi="宋体" w:cs="宋体"/>
          <w:sz w:val="21"/>
          <w:szCs w:val="21"/>
        </w:rPr>
        <w:t>六、工期要求</w:t>
      </w:r>
    </w:p>
    <w:p>
      <w:pPr>
        <w:widowControl/>
        <w:numPr>
          <w:ilvl w:val="0"/>
          <w:numId w:val="3"/>
        </w:numPr>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工期要求：</w:t>
      </w:r>
    </w:p>
    <w:p>
      <w:pPr>
        <w:widowControl/>
        <w:numPr>
          <w:ilvl w:val="0"/>
          <w:numId w:val="4"/>
        </w:num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中标以后1个月内累计完成6个以上小区建设及机房设备升级建设；</w:t>
      </w:r>
    </w:p>
    <w:p>
      <w:pPr>
        <w:widowControl/>
        <w:numPr>
          <w:ilvl w:val="0"/>
          <w:numId w:val="4"/>
        </w:num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中标以后2个月内累计完成18个以上小区建设；</w:t>
      </w:r>
    </w:p>
    <w:p>
      <w:pPr>
        <w:widowControl/>
        <w:numPr>
          <w:ilvl w:val="0"/>
          <w:numId w:val="4"/>
        </w:num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中标以后3个月内累计完成30个以上小区建设；</w:t>
      </w:r>
    </w:p>
    <w:p>
      <w:pPr>
        <w:widowControl/>
        <w:numPr>
          <w:ilvl w:val="0"/>
          <w:numId w:val="4"/>
        </w:num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中标以后4个月内累计完成42个小区建设；</w:t>
      </w:r>
    </w:p>
    <w:p>
      <w:pPr>
        <w:widowControl/>
        <w:numPr>
          <w:ilvl w:val="0"/>
          <w:numId w:val="4"/>
        </w:num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中标以后5个月内合计完成58个以上小区建设。</w:t>
      </w:r>
    </w:p>
    <w:p>
      <w:pPr>
        <w:widowControl/>
        <w:spacing w:line="360" w:lineRule="auto"/>
        <w:ind w:firstLine="420" w:firstLineChars="199"/>
        <w:rPr>
          <w:rFonts w:cs="宋体" w:asciiTheme="minorEastAsia" w:hAnsiTheme="minorEastAsia"/>
          <w:b/>
          <w:bCs/>
          <w:kern w:val="0"/>
          <w:szCs w:val="21"/>
        </w:rPr>
      </w:pPr>
      <w:r>
        <w:rPr>
          <w:rFonts w:hint="eastAsia" w:cs="宋体" w:asciiTheme="minorEastAsia" w:hAnsiTheme="minorEastAsia"/>
          <w:b/>
          <w:bCs/>
          <w:kern w:val="0"/>
          <w:szCs w:val="21"/>
        </w:rPr>
        <w:t>注：上述进度中需保证优先建设小区在中标后4个月内完成建设。</w:t>
      </w:r>
    </w:p>
    <w:p>
      <w:pPr>
        <w:spacing w:line="360" w:lineRule="auto"/>
        <w:ind w:firstLine="420" w:firstLineChars="200"/>
        <w:rPr>
          <w:rFonts w:cs="宋体" w:asciiTheme="minorEastAsia" w:hAnsiTheme="minorEastAsia"/>
          <w:szCs w:val="21"/>
        </w:rPr>
      </w:pPr>
      <w:r>
        <w:rPr>
          <w:rFonts w:hint="eastAsia" w:cs="宋体" w:asciiTheme="minorEastAsia" w:hAnsiTheme="minorEastAsia"/>
          <w:kern w:val="0"/>
          <w:szCs w:val="21"/>
        </w:rPr>
        <w:t>2、交货地点要求：投标人须根据采购人的指定地点，将相关产品送到指定地点并</w:t>
      </w:r>
      <w:r>
        <w:rPr>
          <w:rFonts w:hint="eastAsia" w:cs="宋体" w:asciiTheme="minorEastAsia" w:hAnsiTheme="minorEastAsia"/>
          <w:szCs w:val="21"/>
        </w:rPr>
        <w:t>安装调试完毕，其所有费用由投标人承担。</w:t>
      </w:r>
    </w:p>
    <w:p>
      <w:pPr>
        <w:pStyle w:val="2"/>
        <w:spacing w:line="360" w:lineRule="auto"/>
        <w:rPr>
          <w:rFonts w:ascii="宋体" w:hAnsi="宋体" w:cs="宋体"/>
          <w:sz w:val="21"/>
          <w:szCs w:val="21"/>
        </w:rPr>
      </w:pPr>
      <w:r>
        <w:rPr>
          <w:rFonts w:hint="eastAsia" w:ascii="宋体" w:hAnsi="宋体" w:cs="宋体"/>
          <w:sz w:val="21"/>
          <w:szCs w:val="21"/>
        </w:rPr>
        <w:t xml:space="preserve">七、验收要求： </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1、本项目要求在合同签订后5个月内，完成全部点位相关硬件设备的安装调试并通过项目初验，试运行3个月后系统稳定无故障，可申请项目终验。</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2、通过验收测试判断产品质量是否符合产品需求、功能实现是否正确，性能方面是否符合运行要求，并且产品可以最终上线；并提供第三方检测机构的检测报告（抽测比例不低于20%，费用由中标方支付）。</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3、采购人负责组织验收小组及第三方监理单位共同参与项目验收。</w:t>
      </w:r>
    </w:p>
    <w:p>
      <w:pPr>
        <w:spacing w:line="360" w:lineRule="auto"/>
        <w:ind w:firstLine="409" w:firstLineChars="195"/>
        <w:rPr>
          <w:rFonts w:cs="宋体" w:asciiTheme="minorEastAsia" w:hAnsiTheme="minorEastAsia"/>
          <w:szCs w:val="21"/>
        </w:rPr>
      </w:pPr>
      <w:r>
        <w:rPr>
          <w:rFonts w:hint="eastAsia" w:cs="宋体" w:asciiTheme="minorEastAsia" w:hAnsiTheme="minorEastAsia"/>
          <w:color w:val="000000"/>
          <w:szCs w:val="21"/>
        </w:rPr>
        <w:t>4</w:t>
      </w:r>
      <w:r>
        <w:rPr>
          <w:rFonts w:hint="eastAsia" w:cs="宋体" w:asciiTheme="minorEastAsia" w:hAnsiTheme="minorEastAsia"/>
          <w:szCs w:val="21"/>
        </w:rPr>
        <w:t>、所有产品安装测试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pPr>
        <w:spacing w:line="360" w:lineRule="auto"/>
        <w:ind w:firstLine="409" w:firstLineChars="195"/>
        <w:rPr>
          <w:rFonts w:cs="宋体" w:asciiTheme="minorEastAsia" w:hAnsiTheme="minorEastAsia"/>
          <w:szCs w:val="21"/>
        </w:rPr>
        <w:sectPr>
          <w:pgSz w:w="11906" w:h="16838"/>
          <w:pgMar w:top="1440" w:right="1800" w:bottom="1440" w:left="1800" w:header="851" w:footer="992" w:gutter="0"/>
          <w:cols w:space="425" w:num="1"/>
          <w:docGrid w:type="lines" w:linePitch="312" w:charSpace="0"/>
        </w:sectPr>
      </w:pPr>
      <w:r>
        <w:rPr>
          <w:rFonts w:hint="eastAsia" w:cs="宋体" w:asciiTheme="minorEastAsia" w:hAnsiTheme="minorEastAsia"/>
          <w:szCs w:val="21"/>
        </w:rPr>
        <w:t>5、</w:t>
      </w:r>
      <w:r>
        <w:rPr>
          <w:rFonts w:hint="eastAsia" w:cs="宋体" w:asciiTheme="minorEastAsia" w:hAnsiTheme="minorEastAsia"/>
          <w:b/>
          <w:bCs/>
          <w:szCs w:val="21"/>
        </w:rPr>
        <w:t>如无特殊且正当理由，</w:t>
      </w:r>
      <w:r>
        <w:rPr>
          <w:rFonts w:hint="eastAsia" w:cs="宋体" w:asciiTheme="minorEastAsia" w:hAnsiTheme="minorEastAsia"/>
          <w:szCs w:val="21"/>
        </w:rPr>
        <w:t>中标人无法如期完成设备安装调试、前后台相关系统配置、项目验收等情况的，逾期每日需向采购人支付合同额的万分之五作为违约金。如无特殊且正当理由，中标人超过约定日期30个工作日仍不能完成相关服务的，采购人可解除本合同。中标人因未能如期提供相关服务或其他违约行为导致采购人解除合同的，中标人应向采购人支付合同额的10%作为违约金，如造成采购人损失超过违约金的，超出部分由中标人继续承担赔付责任。</w:t>
      </w:r>
    </w:p>
    <w:p>
      <w:pPr>
        <w:pStyle w:val="2"/>
        <w:spacing w:line="360" w:lineRule="auto"/>
        <w:rPr>
          <w:rFonts w:ascii="宋体" w:hAnsi="宋体" w:cs="宋体"/>
          <w:sz w:val="21"/>
          <w:szCs w:val="21"/>
        </w:rPr>
      </w:pPr>
      <w:r>
        <w:rPr>
          <w:rFonts w:hint="eastAsia" w:ascii="宋体" w:hAnsi="宋体" w:cs="宋体"/>
          <w:sz w:val="21"/>
          <w:szCs w:val="21"/>
        </w:rPr>
        <w:t>八、质保及运维要求</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质保要求（等同于运维期）：本项目要求不低于三年整体质保（项目终验通过之日起计算，实际期限以投标人投标承诺为准，包含但不限于所有设备质保、取电、链路租赁等），原厂质保期高于中标人质保承诺的按原厂执行；质保期外，投标人提供终身维修服务并只收取成本费用。质保期后链路租用费及电费等，由采购人和中标方另行协商。</w:t>
      </w:r>
    </w:p>
    <w:p>
      <w:pPr>
        <w:numPr>
          <w:ilvl w:val="0"/>
          <w:numId w:val="5"/>
        </w:numPr>
        <w:spacing w:line="360" w:lineRule="auto"/>
        <w:ind w:firstLine="409" w:firstLineChars="195"/>
        <w:rPr>
          <w:rFonts w:cs="宋体" w:asciiTheme="minorEastAsia" w:hAnsiTheme="minorEastAsia"/>
          <w:szCs w:val="21"/>
        </w:rPr>
      </w:pPr>
      <w:r>
        <w:rPr>
          <w:rFonts w:hint="eastAsia" w:cs="宋体" w:asciiTheme="minorEastAsia" w:hAnsiTheme="minorEastAsia"/>
          <w:szCs w:val="21"/>
        </w:rPr>
        <w:t>要求投标人提供的服务不得低于标准服务，即与投标设备制造厂商通过网站等对外公布的有效服务标准相一致（投标人不得另行制作网页）。在标准服务基础上，投标人还应达到以下标准：</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投标货物制造厂商应具有完善的服务保障体系（在最终供货地有直接设立或授权的售后服务机构，配备有足够的、有相应资质的专业技术人员）；供应商也应就投标货物的品质和服务对采购机构和采购单位负责。</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（2）投标人应明确说明此次投标的服务策略，提供此次投标货物的服务计划（售后服务内容、等级、相关服务指标、售后服务组织机构及人员安排情况及其联络信息）。</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 xml:space="preserve">（5）在投标货物质保期内，供应商应提供不低于三年7*24小时的现场质保和技术支持服务，对故障能即时响应，2小时以内到现场，4小时以内解决问题；不能当场修复的，必须采取提供备品、备件或备机等措施，以保证采购人的正常使用。如果逾期未作出响应，供应商应承担由于故障所造成的全部损失。 </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（6）当投标货物发生非人为因素严重故障时，供应商应当免费在七日内将补充或者更换的货物运抵发生故障的货物所在地，由此产生的一切相关费用由供应商负担。</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（7）质保期内所有因更换或修理设备或部件而导致设备停止运行的时间应从其质保期内扣除。</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（8）供应商在质保期内安装的任何零配件，必须是其投标设备制造厂商原产的或是经其认可的。</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（9）所有的替代零配件必须是新的未使用和未经修复的，除非最终用户提供书面许可，否则不可使用此范围外的其他（非新的）配件。</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（10）供应商必须为维修和技术支持所未能解决的问题和故障提供正式的升级方案。</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（11）在质保期内，供应商有责任解决所提供的投标设备和软件系统的任何问题，在质保期满后，当需要时，供应商仍须对因投标设备本身的固有缺陷和瑕疵承担相应责任。</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szCs w:val="21"/>
        </w:rPr>
        <w:t>▲2、免费运维服务（等同于质保期）：</w:t>
      </w:r>
      <w:r>
        <w:rPr>
          <w:rFonts w:hint="eastAsia" w:cs="宋体" w:asciiTheme="minorEastAsia" w:hAnsiTheme="minorEastAsia"/>
          <w:kern w:val="0"/>
          <w:szCs w:val="21"/>
        </w:rPr>
        <w:t>系统调试开通移交后，采购人组织人员在中标人的指导下上岗操作，中标人进行系统维护；整体系统及设备的免费保修期从</w:t>
      </w:r>
      <w:r>
        <w:rPr>
          <w:rFonts w:hint="eastAsia" w:cs="宋体" w:asciiTheme="minorEastAsia" w:hAnsiTheme="minorEastAsia"/>
          <w:szCs w:val="21"/>
        </w:rPr>
        <w:t>项目终验通过之日起计算</w:t>
      </w:r>
      <w:r>
        <w:rPr>
          <w:rFonts w:hint="eastAsia" w:cs="宋体" w:asciiTheme="minorEastAsia" w:hAnsiTheme="minorEastAsia"/>
          <w:kern w:val="0"/>
          <w:szCs w:val="21"/>
        </w:rPr>
        <w:t>，不低于三年（要求提供售后服务函，原厂商质保书可在中标后提供，所供设备原厂保修期在三年以上的按原厂执行）；保修期满后，中标人对整体系统及设备提供终身维修服务并只收取成本费用。</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设立专业的运行维护服务队伍：</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（1）提供7*24小时电话技术支持。1小时现场响应，对于4小时内不能排除系统、设备故障的，应提供必要的备机备件，以确保各系统的正常运行。</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（2）定期、日常维护巡检。每一季度进行一次系统设备的状态和运行情况、对专用设备进行清洁维护保养等工作。</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 xml:space="preserve">（3）如遇重大活动，接到甲方通知后，必须无条件派工程师实行现场技术保障，确保系统在活动期间正常运行。 </w:t>
      </w:r>
    </w:p>
    <w:p>
      <w:pPr>
        <w:widowControl/>
        <w:spacing w:line="360" w:lineRule="auto"/>
        <w:ind w:firstLine="417" w:firstLineChars="199"/>
        <w:rPr>
          <w:rFonts w:cs="宋体" w:asciiTheme="minorEastAsia" w:hAnsiTheme="minorEastAsia"/>
          <w:kern w:val="0"/>
          <w:szCs w:val="21"/>
        </w:rPr>
      </w:pPr>
      <w:r>
        <w:rPr>
          <w:rFonts w:hint="eastAsia" w:cs="宋体" w:asciiTheme="minorEastAsia" w:hAnsiTheme="minorEastAsia"/>
          <w:kern w:val="0"/>
          <w:szCs w:val="21"/>
        </w:rPr>
        <w:t>（4）免费提供后期相关建设项目的参考方案以及与其它相关系统设备的提供商合作，包括软硬件数据协议接口。</w:t>
      </w:r>
    </w:p>
    <w:p>
      <w:pPr>
        <w:spacing w:line="360" w:lineRule="auto"/>
        <w:rPr>
          <w:rFonts w:ascii="宋体" w:hAnsi="宋体" w:cs="宋体"/>
          <w:b/>
          <w:szCs w:val="21"/>
        </w:rPr>
      </w:pPr>
      <w:r>
        <w:rPr>
          <w:rFonts w:hint="eastAsia" w:ascii="宋体" w:hAnsi="宋体" w:cs="宋体"/>
          <w:b/>
          <w:szCs w:val="21"/>
        </w:rPr>
        <w:t>九、培训</w:t>
      </w:r>
    </w:p>
    <w:p>
      <w:pPr>
        <w:spacing w:line="360" w:lineRule="auto"/>
        <w:ind w:firstLine="420" w:firstLineChars="200"/>
        <w:rPr>
          <w:rFonts w:cs="宋体" w:asciiTheme="minorEastAsia" w:hAnsiTheme="minorEastAsia"/>
          <w:szCs w:val="21"/>
        </w:rPr>
      </w:pPr>
      <w:r>
        <w:rPr>
          <w:rFonts w:hint="eastAsia" w:cs="宋体" w:asciiTheme="minorEastAsia" w:hAnsiTheme="minorEastAsia"/>
          <w:kern w:val="0"/>
          <w:szCs w:val="21"/>
        </w:rPr>
        <w:t>中标方应免费提供技术培训服务（包括授课费、资料费、参加培训人员的差旅食宿费）。投标人需在标书中列出详细的技术培训计划，包括培训课程、参加培训的人数、培训时间、</w:t>
      </w:r>
      <w:r>
        <w:rPr>
          <w:rFonts w:hint="eastAsia" w:cs="宋体" w:asciiTheme="minorEastAsia" w:hAnsiTheme="minorEastAsia"/>
          <w:szCs w:val="21"/>
        </w:rPr>
        <w:t>培训地点等。</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1、培训目的：使甲方</w:t>
      </w:r>
      <w:r>
        <w:rPr>
          <w:rFonts w:hint="eastAsia" w:ascii="MS Gothic" w:hAnsi="MS Gothic" w:eastAsia="MS Gothic" w:cs="MS Gothic"/>
          <w:szCs w:val="21"/>
          <w:cs/>
        </w:rPr>
        <w:t>‎</w:t>
      </w:r>
      <w:r>
        <w:rPr>
          <w:rFonts w:hint="eastAsia" w:cs="宋体" w:asciiTheme="minorEastAsia" w:hAnsiTheme="minorEastAsia"/>
          <w:szCs w:val="21"/>
        </w:rPr>
        <w:t>对系统布</w:t>
      </w:r>
      <w:r>
        <w:rPr>
          <w:rFonts w:hint="eastAsia" w:ascii="MS Gothic" w:hAnsi="MS Gothic" w:eastAsia="MS Gothic" w:cs="MS Gothic"/>
          <w:szCs w:val="21"/>
          <w:cs/>
        </w:rPr>
        <w:t>‎</w:t>
      </w:r>
      <w:r>
        <w:rPr>
          <w:rFonts w:hint="eastAsia" w:cs="宋体" w:asciiTheme="minorEastAsia" w:hAnsiTheme="minorEastAsia"/>
          <w:szCs w:val="21"/>
        </w:rPr>
        <w:t>局、各子</w:t>
      </w:r>
      <w:r>
        <w:rPr>
          <w:rFonts w:hint="eastAsia" w:ascii="MS Gothic" w:hAnsi="MS Gothic" w:eastAsia="MS Gothic" w:cs="MS Gothic"/>
          <w:szCs w:val="21"/>
          <w:cs/>
        </w:rPr>
        <w:t>‎</w:t>
      </w:r>
      <w:r>
        <w:rPr>
          <w:rFonts w:hint="eastAsia" w:cs="宋体" w:asciiTheme="minorEastAsia" w:hAnsiTheme="minorEastAsia"/>
          <w:szCs w:val="21"/>
        </w:rPr>
        <w:t>系统之间</w:t>
      </w:r>
      <w:r>
        <w:rPr>
          <w:rFonts w:hint="eastAsia" w:ascii="MS Gothic" w:hAnsi="MS Gothic" w:eastAsia="MS Gothic" w:cs="MS Gothic"/>
          <w:szCs w:val="21"/>
          <w:cs/>
        </w:rPr>
        <w:t>‎</w:t>
      </w:r>
      <w:r>
        <w:rPr>
          <w:rFonts w:hint="eastAsia" w:cs="宋体" w:asciiTheme="minorEastAsia" w:hAnsiTheme="minorEastAsia"/>
          <w:szCs w:val="21"/>
        </w:rPr>
        <w:t>的关系以</w:t>
      </w:r>
      <w:r>
        <w:rPr>
          <w:rFonts w:hint="eastAsia" w:ascii="MS Gothic" w:hAnsi="MS Gothic" w:eastAsia="MS Gothic" w:cs="MS Gothic"/>
          <w:szCs w:val="21"/>
          <w:cs/>
        </w:rPr>
        <w:t>‎</w:t>
      </w:r>
      <w:r>
        <w:rPr>
          <w:rFonts w:hint="eastAsia" w:cs="宋体" w:asciiTheme="minorEastAsia" w:hAnsiTheme="minorEastAsia"/>
          <w:szCs w:val="21"/>
        </w:rPr>
        <w:t>及系统整</w:t>
      </w:r>
      <w:r>
        <w:rPr>
          <w:rFonts w:hint="eastAsia" w:ascii="MS Gothic" w:hAnsi="MS Gothic" w:eastAsia="MS Gothic" w:cs="MS Gothic"/>
          <w:szCs w:val="21"/>
          <w:cs/>
        </w:rPr>
        <w:t>‎</w:t>
      </w:r>
      <w:r>
        <w:rPr>
          <w:rFonts w:hint="eastAsia" w:cs="宋体" w:asciiTheme="minorEastAsia" w:hAnsiTheme="minorEastAsia"/>
          <w:szCs w:val="21"/>
        </w:rPr>
        <w:t>体构成有</w:t>
      </w:r>
      <w:r>
        <w:rPr>
          <w:rFonts w:hint="eastAsia" w:ascii="MS Gothic" w:hAnsi="MS Gothic" w:eastAsia="MS Gothic" w:cs="MS Gothic"/>
          <w:szCs w:val="21"/>
          <w:cs/>
        </w:rPr>
        <w:t>‎</w:t>
      </w:r>
      <w:r>
        <w:rPr>
          <w:rFonts w:hint="eastAsia" w:cs="宋体" w:asciiTheme="minorEastAsia" w:hAnsiTheme="minorEastAsia"/>
          <w:szCs w:val="21"/>
        </w:rPr>
        <w:t>清晰、完</w:t>
      </w:r>
      <w:r>
        <w:rPr>
          <w:rFonts w:hint="eastAsia" w:ascii="MS Gothic" w:hAnsi="MS Gothic" w:eastAsia="MS Gothic" w:cs="MS Gothic"/>
          <w:szCs w:val="21"/>
          <w:cs/>
        </w:rPr>
        <w:t>‎</w:t>
      </w:r>
      <w:r>
        <w:rPr>
          <w:rFonts w:hint="eastAsia" w:cs="宋体" w:asciiTheme="minorEastAsia" w:hAnsiTheme="minorEastAsia"/>
          <w:szCs w:val="21"/>
        </w:rPr>
        <w:t>整的认识</w:t>
      </w:r>
      <w:r>
        <w:rPr>
          <w:rFonts w:hint="eastAsia" w:ascii="MS Gothic" w:hAnsi="MS Gothic" w:eastAsia="MS Gothic" w:cs="MS Gothic"/>
          <w:szCs w:val="21"/>
          <w:cs/>
        </w:rPr>
        <w:t>‎</w:t>
      </w:r>
      <w:r>
        <w:rPr>
          <w:rFonts w:hint="eastAsia" w:cs="宋体" w:asciiTheme="minorEastAsia" w:hAnsiTheme="minorEastAsia"/>
          <w:szCs w:val="21"/>
        </w:rPr>
        <w:t>，提高甲</w:t>
      </w:r>
      <w:r>
        <w:rPr>
          <w:rFonts w:hint="eastAsia" w:ascii="MS Gothic" w:hAnsi="MS Gothic" w:eastAsia="MS Gothic" w:cs="MS Gothic"/>
          <w:szCs w:val="21"/>
          <w:cs/>
        </w:rPr>
        <w:t>‎</w:t>
      </w:r>
      <w:r>
        <w:rPr>
          <w:rFonts w:hint="eastAsia" w:cs="宋体" w:asciiTheme="minorEastAsia" w:hAnsiTheme="minorEastAsia"/>
          <w:szCs w:val="21"/>
        </w:rPr>
        <w:t>方自主分</w:t>
      </w:r>
      <w:r>
        <w:rPr>
          <w:rFonts w:hint="eastAsia" w:ascii="MS Gothic" w:hAnsi="MS Gothic" w:eastAsia="MS Gothic" w:cs="MS Gothic"/>
          <w:szCs w:val="21"/>
          <w:cs/>
        </w:rPr>
        <w:t>‎</w:t>
      </w:r>
      <w:r>
        <w:rPr>
          <w:rFonts w:hint="eastAsia" w:cs="宋体" w:asciiTheme="minorEastAsia" w:hAnsiTheme="minorEastAsia"/>
          <w:szCs w:val="21"/>
        </w:rPr>
        <w:t>析问题和</w:t>
      </w:r>
      <w:r>
        <w:rPr>
          <w:rFonts w:hint="eastAsia" w:ascii="MS Gothic" w:hAnsi="MS Gothic" w:eastAsia="MS Gothic" w:cs="MS Gothic"/>
          <w:szCs w:val="21"/>
          <w:cs/>
        </w:rPr>
        <w:t>‎</w:t>
      </w:r>
      <w:r>
        <w:rPr>
          <w:rFonts w:hint="eastAsia" w:cs="宋体" w:asciiTheme="minorEastAsia" w:hAnsiTheme="minorEastAsia"/>
          <w:szCs w:val="21"/>
        </w:rPr>
        <w:t>解决问题</w:t>
      </w:r>
      <w:r>
        <w:rPr>
          <w:rFonts w:hint="eastAsia" w:ascii="MS Gothic" w:hAnsi="MS Gothic" w:eastAsia="MS Gothic" w:cs="MS Gothic"/>
          <w:szCs w:val="21"/>
          <w:cs/>
        </w:rPr>
        <w:t>‎</w:t>
      </w:r>
      <w:r>
        <w:rPr>
          <w:rFonts w:hint="eastAsia" w:cs="宋体" w:asciiTheme="minorEastAsia" w:hAnsiTheme="minorEastAsia"/>
          <w:szCs w:val="21"/>
        </w:rPr>
        <w:t>的能力，</w:t>
      </w:r>
      <w:r>
        <w:rPr>
          <w:rFonts w:hint="eastAsia" w:ascii="MS Gothic" w:hAnsi="MS Gothic" w:eastAsia="MS Gothic" w:cs="MS Gothic"/>
          <w:szCs w:val="21"/>
          <w:cs/>
        </w:rPr>
        <w:t>‎</w:t>
      </w:r>
      <w:r>
        <w:rPr>
          <w:rFonts w:hint="eastAsia" w:cs="宋体" w:asciiTheme="minorEastAsia" w:hAnsiTheme="minorEastAsia"/>
          <w:szCs w:val="21"/>
        </w:rPr>
        <w:t>确保系统</w:t>
      </w:r>
      <w:r>
        <w:rPr>
          <w:rFonts w:hint="eastAsia" w:ascii="MS Gothic" w:hAnsi="MS Gothic" w:eastAsia="MS Gothic" w:cs="MS Gothic"/>
          <w:szCs w:val="21"/>
          <w:cs/>
        </w:rPr>
        <w:t>‎</w:t>
      </w:r>
      <w:r>
        <w:rPr>
          <w:rFonts w:hint="eastAsia" w:cs="宋体" w:asciiTheme="minorEastAsia" w:hAnsiTheme="minorEastAsia"/>
          <w:szCs w:val="21"/>
        </w:rPr>
        <w:t>日常故障</w:t>
      </w:r>
      <w:r>
        <w:rPr>
          <w:rFonts w:hint="eastAsia" w:ascii="MS Gothic" w:hAnsi="MS Gothic" w:eastAsia="MS Gothic" w:cs="MS Gothic"/>
          <w:szCs w:val="21"/>
          <w:cs/>
        </w:rPr>
        <w:t>‎</w:t>
      </w:r>
      <w:r>
        <w:rPr>
          <w:rFonts w:hint="eastAsia" w:cs="宋体" w:asciiTheme="minorEastAsia" w:hAnsiTheme="minorEastAsia"/>
          <w:szCs w:val="21"/>
        </w:rPr>
        <w:t>能在第一</w:t>
      </w:r>
      <w:r>
        <w:rPr>
          <w:rFonts w:hint="eastAsia" w:ascii="MS Gothic" w:hAnsi="MS Gothic" w:eastAsia="MS Gothic" w:cs="MS Gothic"/>
          <w:szCs w:val="21"/>
          <w:cs/>
        </w:rPr>
        <w:t>‎</w:t>
      </w:r>
      <w:r>
        <w:rPr>
          <w:rFonts w:hint="eastAsia" w:cs="宋体" w:asciiTheme="minorEastAsia" w:hAnsiTheme="minorEastAsia"/>
          <w:szCs w:val="21"/>
        </w:rPr>
        <w:t>时间内由</w:t>
      </w:r>
      <w:r>
        <w:rPr>
          <w:rFonts w:hint="eastAsia" w:ascii="MS Gothic" w:hAnsi="MS Gothic" w:eastAsia="MS Gothic" w:cs="MS Gothic"/>
          <w:szCs w:val="21"/>
          <w:cs/>
        </w:rPr>
        <w:t>‎</w:t>
      </w:r>
      <w:r>
        <w:rPr>
          <w:rFonts w:hint="eastAsia" w:cs="宋体" w:asciiTheme="minorEastAsia" w:hAnsiTheme="minorEastAsia"/>
          <w:szCs w:val="21"/>
        </w:rPr>
        <w:t>用户自行</w:t>
      </w:r>
      <w:r>
        <w:rPr>
          <w:rFonts w:hint="eastAsia" w:ascii="MS Gothic" w:hAnsi="MS Gothic" w:eastAsia="MS Gothic" w:cs="MS Gothic"/>
          <w:szCs w:val="21"/>
          <w:cs/>
        </w:rPr>
        <w:t>‎</w:t>
      </w:r>
      <w:r>
        <w:rPr>
          <w:rFonts w:hint="eastAsia" w:cs="宋体" w:asciiTheme="minorEastAsia" w:hAnsiTheme="minorEastAsia"/>
          <w:szCs w:val="21"/>
        </w:rPr>
        <w:t>解决，从</w:t>
      </w:r>
      <w:r>
        <w:rPr>
          <w:rFonts w:hint="eastAsia" w:ascii="MS Gothic" w:hAnsi="MS Gothic" w:eastAsia="MS Gothic" w:cs="MS Gothic"/>
          <w:szCs w:val="21"/>
          <w:cs/>
        </w:rPr>
        <w:t>‎</w:t>
      </w:r>
      <w:r>
        <w:rPr>
          <w:rFonts w:hint="eastAsia" w:cs="宋体" w:asciiTheme="minorEastAsia" w:hAnsiTheme="minorEastAsia"/>
          <w:szCs w:val="21"/>
        </w:rPr>
        <w:t>而提高设</w:t>
      </w:r>
      <w:r>
        <w:rPr>
          <w:rFonts w:hint="eastAsia" w:ascii="MS Gothic" w:hAnsi="MS Gothic" w:eastAsia="MS Gothic" w:cs="MS Gothic"/>
          <w:szCs w:val="21"/>
          <w:cs/>
        </w:rPr>
        <w:t>‎</w:t>
      </w:r>
      <w:r>
        <w:rPr>
          <w:rFonts w:hint="eastAsia" w:cs="宋体" w:asciiTheme="minorEastAsia" w:hAnsiTheme="minorEastAsia"/>
          <w:szCs w:val="21"/>
        </w:rPr>
        <w:t>备和系统</w:t>
      </w:r>
      <w:r>
        <w:rPr>
          <w:rFonts w:hint="eastAsia" w:ascii="MS Gothic" w:hAnsi="MS Gothic" w:eastAsia="MS Gothic" w:cs="MS Gothic"/>
          <w:szCs w:val="21"/>
          <w:cs/>
        </w:rPr>
        <w:t>‎</w:t>
      </w:r>
      <w:r>
        <w:rPr>
          <w:rFonts w:hint="eastAsia" w:cs="宋体" w:asciiTheme="minorEastAsia" w:hAnsiTheme="minorEastAsia"/>
          <w:szCs w:val="21"/>
        </w:rPr>
        <w:t>的有效性</w:t>
      </w:r>
      <w:r>
        <w:rPr>
          <w:rFonts w:hint="eastAsia" w:ascii="MS Gothic" w:hAnsi="MS Gothic" w:eastAsia="MS Gothic" w:cs="MS Gothic"/>
          <w:szCs w:val="21"/>
          <w:cs/>
        </w:rPr>
        <w:t>‎</w:t>
      </w:r>
      <w:r>
        <w:rPr>
          <w:rFonts w:hint="eastAsia" w:cs="宋体" w:asciiTheme="minorEastAsia" w:hAnsiTheme="minorEastAsia"/>
          <w:szCs w:val="21"/>
        </w:rPr>
        <w:t>。同时，</w:t>
      </w:r>
      <w:r>
        <w:rPr>
          <w:rFonts w:hint="eastAsia" w:ascii="MS Gothic" w:hAnsi="MS Gothic" w:eastAsia="MS Gothic" w:cs="MS Gothic"/>
          <w:szCs w:val="21"/>
          <w:cs/>
        </w:rPr>
        <w:t>‎</w:t>
      </w:r>
      <w:r>
        <w:rPr>
          <w:rFonts w:hint="eastAsia" w:cs="宋体" w:asciiTheme="minorEastAsia" w:hAnsiTheme="minorEastAsia"/>
          <w:szCs w:val="21"/>
        </w:rPr>
        <w:t>通过培训</w:t>
      </w:r>
      <w:r>
        <w:rPr>
          <w:rFonts w:hint="eastAsia" w:ascii="MS Gothic" w:hAnsi="MS Gothic" w:eastAsia="MS Gothic" w:cs="MS Gothic"/>
          <w:szCs w:val="21"/>
          <w:cs/>
        </w:rPr>
        <w:t>‎</w:t>
      </w:r>
      <w:r>
        <w:rPr>
          <w:rFonts w:hint="eastAsia" w:cs="宋体" w:asciiTheme="minorEastAsia" w:hAnsiTheme="minorEastAsia"/>
          <w:szCs w:val="21"/>
        </w:rPr>
        <w:t>可提高用</w:t>
      </w:r>
      <w:r>
        <w:rPr>
          <w:rFonts w:hint="eastAsia" w:ascii="MS Gothic" w:hAnsi="MS Gothic" w:eastAsia="MS Gothic" w:cs="MS Gothic"/>
          <w:szCs w:val="21"/>
          <w:cs/>
        </w:rPr>
        <w:t>‎</w:t>
      </w:r>
      <w:r>
        <w:rPr>
          <w:rFonts w:hint="eastAsia" w:cs="宋体" w:asciiTheme="minorEastAsia" w:hAnsiTheme="minorEastAsia"/>
          <w:szCs w:val="21"/>
        </w:rPr>
        <w:t>户使用、</w:t>
      </w:r>
      <w:r>
        <w:rPr>
          <w:rFonts w:hint="eastAsia" w:ascii="MS Gothic" w:hAnsi="MS Gothic" w:eastAsia="MS Gothic" w:cs="MS Gothic"/>
          <w:szCs w:val="21"/>
          <w:cs/>
        </w:rPr>
        <w:t>‎</w:t>
      </w:r>
      <w:r>
        <w:rPr>
          <w:rFonts w:hint="eastAsia" w:cs="宋体" w:asciiTheme="minorEastAsia" w:hAnsiTheme="minorEastAsia"/>
          <w:szCs w:val="21"/>
        </w:rPr>
        <w:t>维护和管</w:t>
      </w:r>
      <w:r>
        <w:rPr>
          <w:rFonts w:hint="eastAsia" w:ascii="MS Gothic" w:hAnsi="MS Gothic" w:eastAsia="MS Gothic" w:cs="MS Gothic"/>
          <w:szCs w:val="21"/>
          <w:cs/>
        </w:rPr>
        <w:t>‎</w:t>
      </w:r>
      <w:r>
        <w:rPr>
          <w:rFonts w:hint="eastAsia" w:cs="宋体" w:asciiTheme="minorEastAsia" w:hAnsiTheme="minorEastAsia"/>
          <w:szCs w:val="21"/>
        </w:rPr>
        <w:t>理整个系</w:t>
      </w:r>
      <w:r>
        <w:rPr>
          <w:rFonts w:hint="eastAsia" w:ascii="MS Gothic" w:hAnsi="MS Gothic" w:eastAsia="MS Gothic" w:cs="MS Gothic"/>
          <w:szCs w:val="21"/>
          <w:cs/>
        </w:rPr>
        <w:t>‎</w:t>
      </w:r>
      <w:r>
        <w:rPr>
          <w:rFonts w:hint="eastAsia" w:cs="宋体" w:asciiTheme="minorEastAsia" w:hAnsiTheme="minorEastAsia"/>
          <w:szCs w:val="21"/>
        </w:rPr>
        <w:t>统的能力</w:t>
      </w:r>
      <w:r>
        <w:rPr>
          <w:rFonts w:hint="eastAsia" w:ascii="MS Gothic" w:hAnsi="MS Gothic" w:eastAsia="MS Gothic" w:cs="MS Gothic"/>
          <w:szCs w:val="21"/>
          <w:cs/>
        </w:rPr>
        <w:t>‎</w:t>
      </w:r>
      <w:r>
        <w:rPr>
          <w:rFonts w:hint="eastAsia" w:cs="宋体" w:asciiTheme="minorEastAsia" w:hAnsiTheme="minorEastAsia"/>
          <w:szCs w:val="21"/>
        </w:rPr>
        <w:t>，从而提</w:t>
      </w:r>
      <w:r>
        <w:rPr>
          <w:rFonts w:hint="eastAsia" w:ascii="MS Gothic" w:hAnsi="MS Gothic" w:eastAsia="MS Gothic" w:cs="MS Gothic"/>
          <w:szCs w:val="21"/>
          <w:cs/>
        </w:rPr>
        <w:t>‎</w:t>
      </w:r>
      <w:r>
        <w:rPr>
          <w:rFonts w:hint="eastAsia" w:cs="宋体" w:asciiTheme="minorEastAsia" w:hAnsiTheme="minorEastAsia"/>
          <w:szCs w:val="21"/>
        </w:rPr>
        <w:t>高用户技</w:t>
      </w:r>
      <w:r>
        <w:rPr>
          <w:rFonts w:hint="eastAsia" w:ascii="MS Gothic" w:hAnsi="MS Gothic" w:eastAsia="MS Gothic" w:cs="MS Gothic"/>
          <w:szCs w:val="21"/>
          <w:cs/>
        </w:rPr>
        <w:t>‎</w:t>
      </w:r>
      <w:r>
        <w:rPr>
          <w:rFonts w:hint="eastAsia" w:cs="宋体" w:asciiTheme="minorEastAsia" w:hAnsiTheme="minorEastAsia"/>
          <w:szCs w:val="21"/>
        </w:rPr>
        <w:t>术人员的</w:t>
      </w:r>
      <w:r>
        <w:rPr>
          <w:rFonts w:hint="eastAsia" w:ascii="MS Gothic" w:hAnsi="MS Gothic" w:eastAsia="MS Gothic" w:cs="MS Gothic"/>
          <w:szCs w:val="21"/>
          <w:cs/>
        </w:rPr>
        <w:t>‎</w:t>
      </w:r>
      <w:r>
        <w:rPr>
          <w:rFonts w:hint="eastAsia" w:cs="宋体" w:asciiTheme="minorEastAsia" w:hAnsiTheme="minorEastAsia"/>
          <w:szCs w:val="21"/>
        </w:rPr>
        <w:t>业务水平</w:t>
      </w:r>
      <w:r>
        <w:rPr>
          <w:rFonts w:hint="eastAsia" w:ascii="MS Gothic" w:hAnsi="MS Gothic" w:eastAsia="MS Gothic" w:cs="MS Gothic"/>
          <w:szCs w:val="21"/>
          <w:cs/>
        </w:rPr>
        <w:t>‎</w:t>
      </w:r>
      <w:r>
        <w:rPr>
          <w:rFonts w:hint="eastAsia" w:cs="宋体" w:asciiTheme="minorEastAsia" w:hAnsiTheme="minorEastAsia"/>
          <w:szCs w:val="21"/>
        </w:rPr>
        <w:t>，确保整</w:t>
      </w:r>
      <w:r>
        <w:rPr>
          <w:rFonts w:hint="eastAsia" w:ascii="MS Gothic" w:hAnsi="MS Gothic" w:eastAsia="MS Gothic" w:cs="MS Gothic"/>
          <w:szCs w:val="21"/>
          <w:cs/>
        </w:rPr>
        <w:t>‎</w:t>
      </w:r>
      <w:r>
        <w:rPr>
          <w:rFonts w:hint="eastAsia" w:cs="宋体" w:asciiTheme="minorEastAsia" w:hAnsiTheme="minorEastAsia"/>
          <w:szCs w:val="21"/>
        </w:rPr>
        <w:t>个系统可</w:t>
      </w:r>
      <w:r>
        <w:rPr>
          <w:rFonts w:hint="eastAsia" w:ascii="MS Gothic" w:hAnsi="MS Gothic" w:eastAsia="MS Gothic" w:cs="MS Gothic"/>
          <w:szCs w:val="21"/>
          <w:cs/>
        </w:rPr>
        <w:t>‎</w:t>
      </w:r>
      <w:r>
        <w:rPr>
          <w:rFonts w:hint="eastAsia" w:cs="宋体" w:asciiTheme="minorEastAsia" w:hAnsiTheme="minorEastAsia"/>
          <w:szCs w:val="21"/>
        </w:rPr>
        <w:t>靠、稳定</w:t>
      </w:r>
      <w:r>
        <w:rPr>
          <w:rFonts w:hint="eastAsia" w:ascii="MS Gothic" w:hAnsi="MS Gothic" w:eastAsia="MS Gothic" w:cs="MS Gothic"/>
          <w:szCs w:val="21"/>
          <w:cs/>
        </w:rPr>
        <w:t>‎</w:t>
      </w:r>
      <w:r>
        <w:rPr>
          <w:rFonts w:hint="eastAsia" w:cs="宋体" w:asciiTheme="minorEastAsia" w:hAnsiTheme="minorEastAsia"/>
          <w:szCs w:val="21"/>
        </w:rPr>
        <w:t>的运行，</w:t>
      </w:r>
      <w:r>
        <w:rPr>
          <w:rFonts w:hint="eastAsia" w:ascii="MS Gothic" w:hAnsi="MS Gothic" w:eastAsia="MS Gothic" w:cs="MS Gothic"/>
          <w:szCs w:val="21"/>
          <w:cs/>
        </w:rPr>
        <w:t>‎</w:t>
      </w:r>
      <w:r>
        <w:rPr>
          <w:rFonts w:hint="eastAsia" w:cs="宋体" w:asciiTheme="minorEastAsia" w:hAnsiTheme="minorEastAsia"/>
          <w:szCs w:val="21"/>
        </w:rPr>
        <w:t>提高系统</w:t>
      </w:r>
      <w:r>
        <w:rPr>
          <w:rFonts w:hint="eastAsia" w:ascii="MS Gothic" w:hAnsi="MS Gothic" w:eastAsia="MS Gothic" w:cs="MS Gothic"/>
          <w:szCs w:val="21"/>
          <w:cs/>
        </w:rPr>
        <w:t>‎</w:t>
      </w:r>
      <w:r>
        <w:rPr>
          <w:rFonts w:hint="eastAsia" w:cs="宋体" w:asciiTheme="minorEastAsia" w:hAnsiTheme="minorEastAsia"/>
          <w:szCs w:val="21"/>
        </w:rPr>
        <w:t>的可用性</w:t>
      </w:r>
      <w:r>
        <w:rPr>
          <w:rFonts w:hint="eastAsia" w:ascii="MS Gothic" w:hAnsi="MS Gothic" w:eastAsia="MS Gothic" w:cs="MS Gothic"/>
          <w:szCs w:val="21"/>
          <w:cs/>
        </w:rPr>
        <w:t>‎</w:t>
      </w:r>
      <w:r>
        <w:rPr>
          <w:rFonts w:hint="eastAsia" w:cs="宋体" w:asciiTheme="minorEastAsia" w:hAnsiTheme="minorEastAsia"/>
          <w:szCs w:val="21"/>
        </w:rPr>
        <w:t>和可维护</w:t>
      </w:r>
      <w:r>
        <w:rPr>
          <w:rFonts w:hint="eastAsia" w:ascii="MS Gothic" w:hAnsi="MS Gothic" w:eastAsia="MS Gothic" w:cs="MS Gothic"/>
          <w:szCs w:val="21"/>
          <w:cs/>
        </w:rPr>
        <w:t>‎</w:t>
      </w:r>
      <w:r>
        <w:rPr>
          <w:rFonts w:hint="eastAsia" w:cs="宋体" w:asciiTheme="minorEastAsia" w:hAnsiTheme="minorEastAsia"/>
          <w:szCs w:val="21"/>
        </w:rPr>
        <w:t>性。</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2、培训方式：包括但不仅限于现场培训及集中培训。</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（1）现场培训：在设</w:t>
      </w:r>
      <w:r>
        <w:rPr>
          <w:rFonts w:hint="eastAsia" w:ascii="MS Gothic" w:hAnsi="MS Gothic" w:eastAsia="MS Gothic" w:cs="MS Gothic"/>
          <w:szCs w:val="21"/>
          <w:cs/>
        </w:rPr>
        <w:t>‎</w:t>
      </w:r>
      <w:r>
        <w:rPr>
          <w:rFonts w:hint="eastAsia" w:cs="宋体" w:asciiTheme="minorEastAsia" w:hAnsiTheme="minorEastAsia"/>
          <w:szCs w:val="21"/>
        </w:rPr>
        <w:t>备系统到</w:t>
      </w:r>
      <w:r>
        <w:rPr>
          <w:rFonts w:hint="eastAsia" w:ascii="MS Gothic" w:hAnsi="MS Gothic" w:eastAsia="MS Gothic" w:cs="MS Gothic"/>
          <w:szCs w:val="21"/>
          <w:cs/>
        </w:rPr>
        <w:t>‎</w:t>
      </w:r>
      <w:r>
        <w:rPr>
          <w:rFonts w:hint="eastAsia" w:cs="宋体" w:asciiTheme="minorEastAsia" w:hAnsiTheme="minorEastAsia"/>
          <w:szCs w:val="21"/>
        </w:rPr>
        <w:t>位时，将</w:t>
      </w:r>
      <w:r>
        <w:rPr>
          <w:rFonts w:hint="eastAsia" w:ascii="MS Gothic" w:hAnsi="MS Gothic" w:eastAsia="MS Gothic" w:cs="MS Gothic"/>
          <w:szCs w:val="21"/>
          <w:cs/>
        </w:rPr>
        <w:t>‎</w:t>
      </w:r>
      <w:r>
        <w:rPr>
          <w:rFonts w:hint="eastAsia" w:cs="宋体" w:asciiTheme="minorEastAsia" w:hAnsiTheme="minorEastAsia"/>
          <w:szCs w:val="21"/>
        </w:rPr>
        <w:t>有针对性</w:t>
      </w:r>
      <w:r>
        <w:rPr>
          <w:rFonts w:hint="eastAsia" w:ascii="MS Gothic" w:hAnsi="MS Gothic" w:eastAsia="MS Gothic" w:cs="MS Gothic"/>
          <w:szCs w:val="21"/>
          <w:cs/>
        </w:rPr>
        <w:t>‎</w:t>
      </w:r>
      <w:r>
        <w:rPr>
          <w:rFonts w:hint="eastAsia" w:cs="宋体" w:asciiTheme="minorEastAsia" w:hAnsiTheme="minorEastAsia"/>
          <w:szCs w:val="21"/>
        </w:rPr>
        <w:t>的对于不</w:t>
      </w:r>
      <w:r>
        <w:rPr>
          <w:rFonts w:hint="eastAsia" w:ascii="MS Gothic" w:hAnsi="MS Gothic" w:eastAsia="MS Gothic" w:cs="MS Gothic"/>
          <w:szCs w:val="21"/>
          <w:cs/>
        </w:rPr>
        <w:t>‎</w:t>
      </w:r>
      <w:r>
        <w:rPr>
          <w:rFonts w:hint="eastAsia" w:cs="宋体" w:asciiTheme="minorEastAsia" w:hAnsiTheme="minorEastAsia"/>
          <w:szCs w:val="21"/>
        </w:rPr>
        <w:t>同的人员</w:t>
      </w:r>
      <w:r>
        <w:rPr>
          <w:rFonts w:hint="eastAsia" w:ascii="MS Gothic" w:hAnsi="MS Gothic" w:eastAsia="MS Gothic" w:cs="MS Gothic"/>
          <w:szCs w:val="21"/>
          <w:cs/>
        </w:rPr>
        <w:t>‎</w:t>
      </w:r>
      <w:r>
        <w:rPr>
          <w:rFonts w:hint="eastAsia" w:cs="宋体" w:asciiTheme="minorEastAsia" w:hAnsiTheme="minorEastAsia"/>
          <w:szCs w:val="21"/>
        </w:rPr>
        <w:t>进行现场</w:t>
      </w:r>
      <w:r>
        <w:rPr>
          <w:rFonts w:hint="eastAsia" w:ascii="MS Gothic" w:hAnsi="MS Gothic" w:eastAsia="MS Gothic" w:cs="MS Gothic"/>
          <w:szCs w:val="21"/>
          <w:cs/>
        </w:rPr>
        <w:t>‎</w:t>
      </w:r>
      <w:r>
        <w:rPr>
          <w:rFonts w:hint="eastAsia" w:cs="宋体" w:asciiTheme="minorEastAsia" w:hAnsiTheme="minorEastAsia"/>
          <w:szCs w:val="21"/>
        </w:rPr>
        <w:t>的实际培</w:t>
      </w:r>
      <w:r>
        <w:rPr>
          <w:rFonts w:hint="eastAsia" w:ascii="MS Gothic" w:hAnsi="MS Gothic" w:eastAsia="MS Gothic" w:cs="MS Gothic"/>
          <w:szCs w:val="21"/>
          <w:cs/>
        </w:rPr>
        <w:t>‎</w:t>
      </w:r>
      <w:r>
        <w:rPr>
          <w:rFonts w:hint="eastAsia" w:cs="宋体" w:asciiTheme="minorEastAsia" w:hAnsiTheme="minorEastAsia"/>
          <w:szCs w:val="21"/>
        </w:rPr>
        <w:t>训，主要</w:t>
      </w:r>
      <w:r>
        <w:rPr>
          <w:rFonts w:hint="eastAsia" w:ascii="MS Gothic" w:hAnsi="MS Gothic" w:eastAsia="MS Gothic" w:cs="MS Gothic"/>
          <w:szCs w:val="21"/>
          <w:cs/>
        </w:rPr>
        <w:t>‎</w:t>
      </w:r>
      <w:r>
        <w:rPr>
          <w:rFonts w:hint="eastAsia" w:cs="宋体" w:asciiTheme="minorEastAsia" w:hAnsiTheme="minorEastAsia"/>
          <w:szCs w:val="21"/>
        </w:rPr>
        <w:t>包括所安</w:t>
      </w:r>
      <w:r>
        <w:rPr>
          <w:rFonts w:hint="eastAsia" w:ascii="MS Gothic" w:hAnsi="MS Gothic" w:eastAsia="MS Gothic" w:cs="MS Gothic"/>
          <w:szCs w:val="21"/>
          <w:cs/>
        </w:rPr>
        <w:t>‎</w:t>
      </w:r>
      <w:r>
        <w:rPr>
          <w:rFonts w:hint="eastAsia" w:cs="宋体" w:asciiTheme="minorEastAsia" w:hAnsiTheme="minorEastAsia"/>
          <w:szCs w:val="21"/>
        </w:rPr>
        <w:t>装的各项</w:t>
      </w:r>
      <w:r>
        <w:rPr>
          <w:rFonts w:hint="eastAsia" w:ascii="MS Gothic" w:hAnsi="MS Gothic" w:eastAsia="MS Gothic" w:cs="MS Gothic"/>
          <w:szCs w:val="21"/>
          <w:cs/>
        </w:rPr>
        <w:t>‎</w:t>
      </w:r>
      <w:r>
        <w:rPr>
          <w:rFonts w:hint="eastAsia" w:cs="宋体" w:asciiTheme="minorEastAsia" w:hAnsiTheme="minorEastAsia"/>
          <w:szCs w:val="21"/>
        </w:rPr>
        <w:t>系统的基</w:t>
      </w:r>
      <w:r>
        <w:rPr>
          <w:rFonts w:hint="eastAsia" w:ascii="MS Gothic" w:hAnsi="MS Gothic" w:eastAsia="MS Gothic" w:cs="MS Gothic"/>
          <w:szCs w:val="21"/>
          <w:cs/>
        </w:rPr>
        <w:t>‎</w:t>
      </w:r>
      <w:r>
        <w:rPr>
          <w:rFonts w:hint="eastAsia" w:cs="宋体" w:asciiTheme="minorEastAsia" w:hAnsiTheme="minorEastAsia"/>
          <w:szCs w:val="21"/>
        </w:rPr>
        <w:t>本安装步</w:t>
      </w:r>
      <w:r>
        <w:rPr>
          <w:rFonts w:hint="eastAsia" w:ascii="MS Gothic" w:hAnsi="MS Gothic" w:eastAsia="MS Gothic" w:cs="MS Gothic"/>
          <w:szCs w:val="21"/>
          <w:cs/>
        </w:rPr>
        <w:t>‎</w:t>
      </w:r>
      <w:r>
        <w:rPr>
          <w:rFonts w:hint="eastAsia" w:cs="宋体" w:asciiTheme="minorEastAsia" w:hAnsiTheme="minorEastAsia"/>
          <w:szCs w:val="21"/>
        </w:rPr>
        <w:t>骤、维护</w:t>
      </w:r>
      <w:r>
        <w:rPr>
          <w:rFonts w:hint="eastAsia" w:ascii="MS Gothic" w:hAnsi="MS Gothic" w:eastAsia="MS Gothic" w:cs="MS Gothic"/>
          <w:szCs w:val="21"/>
          <w:cs/>
        </w:rPr>
        <w:t>‎</w:t>
      </w:r>
      <w:r>
        <w:rPr>
          <w:rFonts w:hint="eastAsia" w:cs="宋体" w:asciiTheme="minorEastAsia" w:hAnsiTheme="minorEastAsia"/>
          <w:szCs w:val="21"/>
        </w:rPr>
        <w:t>、性能调</w:t>
      </w:r>
      <w:r>
        <w:rPr>
          <w:rFonts w:hint="eastAsia" w:ascii="MS Gothic" w:hAnsi="MS Gothic" w:eastAsia="MS Gothic" w:cs="MS Gothic"/>
          <w:szCs w:val="21"/>
          <w:cs/>
        </w:rPr>
        <w:t>‎</w:t>
      </w:r>
      <w:r>
        <w:rPr>
          <w:rFonts w:hint="eastAsia" w:cs="宋体" w:asciiTheme="minorEastAsia" w:hAnsiTheme="minorEastAsia"/>
          <w:szCs w:val="21"/>
        </w:rPr>
        <w:t>试的数据</w:t>
      </w:r>
      <w:r>
        <w:rPr>
          <w:rFonts w:hint="eastAsia" w:ascii="MS Gothic" w:hAnsi="MS Gothic" w:eastAsia="MS Gothic" w:cs="MS Gothic"/>
          <w:szCs w:val="21"/>
          <w:cs/>
        </w:rPr>
        <w:t>‎</w:t>
      </w:r>
      <w:r>
        <w:rPr>
          <w:rFonts w:hint="eastAsia" w:cs="宋体" w:asciiTheme="minorEastAsia" w:hAnsiTheme="minorEastAsia"/>
          <w:szCs w:val="21"/>
        </w:rPr>
        <w:t>指标；</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（2）集中培训：准备好培</w:t>
      </w:r>
      <w:r>
        <w:rPr>
          <w:rFonts w:hint="eastAsia" w:ascii="MS Gothic" w:hAnsi="MS Gothic" w:eastAsia="MS Gothic" w:cs="MS Gothic"/>
          <w:szCs w:val="21"/>
          <w:cs/>
        </w:rPr>
        <w:t>‎</w:t>
      </w:r>
      <w:r>
        <w:rPr>
          <w:rFonts w:hint="eastAsia" w:cs="宋体" w:asciiTheme="minorEastAsia" w:hAnsiTheme="minorEastAsia"/>
          <w:szCs w:val="21"/>
        </w:rPr>
        <w:t>训相关培</w:t>
      </w:r>
      <w:r>
        <w:rPr>
          <w:rFonts w:hint="eastAsia" w:ascii="MS Gothic" w:hAnsi="MS Gothic" w:eastAsia="MS Gothic" w:cs="MS Gothic"/>
          <w:szCs w:val="21"/>
          <w:cs/>
        </w:rPr>
        <w:t>‎</w:t>
      </w:r>
      <w:r>
        <w:rPr>
          <w:rFonts w:hint="eastAsia" w:cs="宋体" w:asciiTheme="minorEastAsia" w:hAnsiTheme="minorEastAsia"/>
          <w:szCs w:val="21"/>
        </w:rPr>
        <w:t>训资料和</w:t>
      </w:r>
      <w:r>
        <w:rPr>
          <w:rFonts w:hint="eastAsia" w:ascii="MS Gothic" w:hAnsi="MS Gothic" w:eastAsia="MS Gothic" w:cs="MS Gothic"/>
          <w:szCs w:val="21"/>
          <w:cs/>
        </w:rPr>
        <w:t>‎</w:t>
      </w:r>
      <w:r>
        <w:rPr>
          <w:rFonts w:hint="eastAsia" w:cs="宋体" w:asciiTheme="minorEastAsia" w:hAnsiTheme="minorEastAsia"/>
          <w:szCs w:val="21"/>
        </w:rPr>
        <w:t>教材，对</w:t>
      </w:r>
      <w:r>
        <w:rPr>
          <w:rFonts w:hint="eastAsia" w:ascii="MS Gothic" w:hAnsi="MS Gothic" w:eastAsia="MS Gothic" w:cs="MS Gothic"/>
          <w:szCs w:val="21"/>
          <w:cs/>
        </w:rPr>
        <w:t>‎</w:t>
      </w:r>
      <w:r>
        <w:rPr>
          <w:rFonts w:hint="eastAsia" w:cs="宋体" w:asciiTheme="minorEastAsia" w:hAnsiTheme="minorEastAsia"/>
          <w:szCs w:val="21"/>
        </w:rPr>
        <w:t>日常操作</w:t>
      </w:r>
      <w:r>
        <w:rPr>
          <w:rFonts w:hint="eastAsia" w:ascii="MS Gothic" w:hAnsi="MS Gothic" w:eastAsia="MS Gothic" w:cs="MS Gothic"/>
          <w:szCs w:val="21"/>
          <w:cs/>
        </w:rPr>
        <w:t>‎</w:t>
      </w:r>
      <w:r>
        <w:rPr>
          <w:rFonts w:hint="eastAsia" w:cs="宋体" w:asciiTheme="minorEastAsia" w:hAnsiTheme="minorEastAsia"/>
          <w:szCs w:val="21"/>
        </w:rPr>
        <w:t>人员和系</w:t>
      </w:r>
      <w:r>
        <w:rPr>
          <w:rFonts w:hint="eastAsia" w:ascii="MS Gothic" w:hAnsi="MS Gothic" w:eastAsia="MS Gothic" w:cs="MS Gothic"/>
          <w:szCs w:val="21"/>
          <w:cs/>
        </w:rPr>
        <w:t>‎</w:t>
      </w:r>
      <w:r>
        <w:rPr>
          <w:rFonts w:hint="eastAsia" w:cs="宋体" w:asciiTheme="minorEastAsia" w:hAnsiTheme="minorEastAsia"/>
          <w:szCs w:val="21"/>
        </w:rPr>
        <w:t>统维护人</w:t>
      </w:r>
      <w:r>
        <w:rPr>
          <w:rFonts w:hint="eastAsia" w:ascii="MS Gothic" w:hAnsi="MS Gothic" w:eastAsia="MS Gothic" w:cs="MS Gothic"/>
          <w:szCs w:val="21"/>
          <w:cs/>
        </w:rPr>
        <w:t>‎</w:t>
      </w:r>
      <w:r>
        <w:rPr>
          <w:rFonts w:hint="eastAsia" w:cs="宋体" w:asciiTheme="minorEastAsia" w:hAnsiTheme="minorEastAsia"/>
          <w:szCs w:val="21"/>
        </w:rPr>
        <w:t>员进行集</w:t>
      </w:r>
      <w:r>
        <w:rPr>
          <w:rFonts w:hint="eastAsia" w:ascii="MS Gothic" w:hAnsi="MS Gothic" w:eastAsia="MS Gothic" w:cs="MS Gothic"/>
          <w:szCs w:val="21"/>
          <w:cs/>
        </w:rPr>
        <w:t>‎</w:t>
      </w:r>
      <w:r>
        <w:rPr>
          <w:rFonts w:hint="eastAsia" w:cs="宋体" w:asciiTheme="minorEastAsia" w:hAnsiTheme="minorEastAsia"/>
          <w:szCs w:val="21"/>
        </w:rPr>
        <w:t>中培训，</w:t>
      </w:r>
      <w:r>
        <w:rPr>
          <w:rFonts w:hint="eastAsia" w:ascii="MS Gothic" w:hAnsi="MS Gothic" w:eastAsia="MS Gothic" w:cs="MS Gothic"/>
          <w:szCs w:val="21"/>
          <w:cs/>
        </w:rPr>
        <w:t>‎</w:t>
      </w:r>
      <w:r>
        <w:rPr>
          <w:rFonts w:hint="eastAsia" w:cs="宋体" w:asciiTheme="minorEastAsia" w:hAnsiTheme="minorEastAsia"/>
          <w:szCs w:val="21"/>
        </w:rPr>
        <w:t>培训次数不少于5次（以甲方实际要求为准）。</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3、中标人为甲方提</w:t>
      </w:r>
      <w:r>
        <w:rPr>
          <w:rFonts w:hint="eastAsia" w:ascii="MS Gothic" w:hAnsi="MS Gothic" w:eastAsia="MS Gothic" w:cs="MS Gothic"/>
          <w:szCs w:val="21"/>
          <w:cs/>
        </w:rPr>
        <w:t>‎</w:t>
      </w:r>
      <w:r>
        <w:rPr>
          <w:rFonts w:hint="eastAsia" w:cs="宋体" w:asciiTheme="minorEastAsia" w:hAnsiTheme="minorEastAsia"/>
          <w:szCs w:val="21"/>
        </w:rPr>
        <w:t>供的培训</w:t>
      </w:r>
      <w:r>
        <w:rPr>
          <w:rFonts w:hint="eastAsia" w:ascii="MS Gothic" w:hAnsi="MS Gothic" w:eastAsia="MS Gothic" w:cs="MS Gothic"/>
          <w:szCs w:val="21"/>
          <w:cs/>
        </w:rPr>
        <w:t>‎</w:t>
      </w:r>
      <w:r>
        <w:rPr>
          <w:rFonts w:hint="eastAsia" w:cs="宋体" w:asciiTheme="minorEastAsia" w:hAnsiTheme="minorEastAsia"/>
          <w:szCs w:val="21"/>
        </w:rPr>
        <w:t>包括系统</w:t>
      </w:r>
      <w:r>
        <w:rPr>
          <w:rFonts w:hint="eastAsia" w:ascii="MS Gothic" w:hAnsi="MS Gothic" w:eastAsia="MS Gothic" w:cs="MS Gothic"/>
          <w:szCs w:val="21"/>
          <w:cs/>
        </w:rPr>
        <w:t>‎</w:t>
      </w:r>
      <w:r>
        <w:rPr>
          <w:rFonts w:hint="eastAsia" w:cs="宋体" w:asciiTheme="minorEastAsia" w:hAnsiTheme="minorEastAsia"/>
          <w:szCs w:val="21"/>
        </w:rPr>
        <w:t>培训和设</w:t>
      </w:r>
      <w:r>
        <w:rPr>
          <w:rFonts w:hint="eastAsia" w:ascii="MS Gothic" w:hAnsi="MS Gothic" w:eastAsia="MS Gothic" w:cs="MS Gothic"/>
          <w:szCs w:val="21"/>
          <w:cs/>
        </w:rPr>
        <w:t>‎</w:t>
      </w:r>
      <w:r>
        <w:rPr>
          <w:rFonts w:hint="eastAsia" w:cs="宋体" w:asciiTheme="minorEastAsia" w:hAnsiTheme="minorEastAsia"/>
          <w:szCs w:val="21"/>
        </w:rPr>
        <w:t>备培训，其中中标人需负责协调各设备供应商提供相关设备培训，整个</w:t>
      </w:r>
      <w:r>
        <w:rPr>
          <w:rFonts w:hint="eastAsia" w:ascii="MS Gothic" w:hAnsi="MS Gothic" w:eastAsia="MS Gothic" w:cs="MS Gothic"/>
          <w:szCs w:val="21"/>
          <w:cs/>
        </w:rPr>
        <w:t>‎</w:t>
      </w:r>
      <w:r>
        <w:rPr>
          <w:rFonts w:hint="eastAsia" w:cs="宋体" w:asciiTheme="minorEastAsia" w:hAnsiTheme="minorEastAsia"/>
          <w:szCs w:val="21"/>
        </w:rPr>
        <w:t>培训由中标人召集</w:t>
      </w:r>
      <w:r>
        <w:rPr>
          <w:rFonts w:hint="eastAsia" w:ascii="MS Gothic" w:hAnsi="MS Gothic" w:eastAsia="MS Gothic" w:cs="MS Gothic"/>
          <w:szCs w:val="21"/>
          <w:cs/>
        </w:rPr>
        <w:t>‎</w:t>
      </w:r>
      <w:r>
        <w:rPr>
          <w:rFonts w:hint="eastAsia" w:cs="宋体" w:asciiTheme="minorEastAsia" w:hAnsiTheme="minorEastAsia"/>
          <w:szCs w:val="21"/>
        </w:rPr>
        <w:t>和组织，</w:t>
      </w:r>
      <w:r>
        <w:rPr>
          <w:rFonts w:hint="eastAsia" w:ascii="MS Gothic" w:hAnsi="MS Gothic" w:eastAsia="MS Gothic" w:cs="MS Gothic"/>
          <w:szCs w:val="21"/>
          <w:cs/>
        </w:rPr>
        <w:t>‎</w:t>
      </w:r>
      <w:r>
        <w:rPr>
          <w:rFonts w:hint="eastAsia" w:cs="宋体" w:asciiTheme="minorEastAsia" w:hAnsiTheme="minorEastAsia"/>
          <w:szCs w:val="21"/>
        </w:rPr>
        <w:t>由各设备</w:t>
      </w:r>
      <w:r>
        <w:rPr>
          <w:rFonts w:hint="eastAsia" w:ascii="MS Gothic" w:hAnsi="MS Gothic" w:eastAsia="MS Gothic" w:cs="MS Gothic"/>
          <w:szCs w:val="21"/>
          <w:cs/>
        </w:rPr>
        <w:t>‎</w:t>
      </w:r>
      <w:r>
        <w:rPr>
          <w:rFonts w:hint="eastAsia" w:cs="宋体" w:asciiTheme="minorEastAsia" w:hAnsiTheme="minorEastAsia"/>
          <w:szCs w:val="21"/>
        </w:rPr>
        <w:t>供应商协</w:t>
      </w:r>
      <w:r>
        <w:rPr>
          <w:rFonts w:hint="eastAsia" w:ascii="MS Gothic" w:hAnsi="MS Gothic" w:eastAsia="MS Gothic" w:cs="MS Gothic"/>
          <w:szCs w:val="21"/>
          <w:cs/>
        </w:rPr>
        <w:t>‎</w:t>
      </w:r>
      <w:r>
        <w:rPr>
          <w:rFonts w:hint="eastAsia" w:cs="宋体" w:asciiTheme="minorEastAsia" w:hAnsiTheme="minorEastAsia"/>
          <w:szCs w:val="21"/>
        </w:rPr>
        <w:t>助举办，期间所产生的相关费用由中标人承担。</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4、投标人须专门设</w:t>
      </w:r>
      <w:r>
        <w:rPr>
          <w:rFonts w:hint="eastAsia" w:ascii="MS Gothic" w:hAnsi="MS Gothic" w:eastAsia="MS Gothic" w:cs="MS Gothic"/>
          <w:szCs w:val="21"/>
          <w:cs/>
        </w:rPr>
        <w:t>‎</w:t>
      </w:r>
      <w:r>
        <w:rPr>
          <w:rFonts w:hint="eastAsia" w:cs="宋体" w:asciiTheme="minorEastAsia" w:hAnsiTheme="minorEastAsia"/>
          <w:szCs w:val="21"/>
        </w:rPr>
        <w:t>立一个培</w:t>
      </w:r>
      <w:r>
        <w:rPr>
          <w:rFonts w:hint="eastAsia" w:ascii="MS Gothic" w:hAnsi="MS Gothic" w:eastAsia="MS Gothic" w:cs="MS Gothic"/>
          <w:szCs w:val="21"/>
          <w:cs/>
        </w:rPr>
        <w:t>‎</w:t>
      </w:r>
      <w:r>
        <w:rPr>
          <w:rFonts w:hint="eastAsia" w:cs="宋体" w:asciiTheme="minorEastAsia" w:hAnsiTheme="minorEastAsia"/>
          <w:szCs w:val="21"/>
        </w:rPr>
        <w:t>训组（不少于2人）负责</w:t>
      </w:r>
      <w:r>
        <w:rPr>
          <w:rFonts w:hint="eastAsia" w:ascii="MS Gothic" w:hAnsi="MS Gothic" w:eastAsia="MS Gothic" w:cs="MS Gothic"/>
          <w:szCs w:val="21"/>
          <w:cs/>
        </w:rPr>
        <w:t>‎</w:t>
      </w:r>
      <w:r>
        <w:rPr>
          <w:rFonts w:hint="eastAsia" w:cs="宋体" w:asciiTheme="minorEastAsia" w:hAnsiTheme="minorEastAsia"/>
          <w:szCs w:val="21"/>
        </w:rPr>
        <w:t>本次项目的培训任</w:t>
      </w:r>
      <w:r>
        <w:rPr>
          <w:rFonts w:hint="eastAsia" w:ascii="MS Gothic" w:hAnsi="MS Gothic" w:eastAsia="MS Gothic" w:cs="MS Gothic"/>
          <w:szCs w:val="21"/>
          <w:cs/>
        </w:rPr>
        <w:t>‎</w:t>
      </w:r>
      <w:r>
        <w:rPr>
          <w:rFonts w:hint="eastAsia" w:cs="宋体" w:asciiTheme="minorEastAsia" w:hAnsiTheme="minorEastAsia"/>
          <w:szCs w:val="21"/>
        </w:rPr>
        <w:t>务，所有</w:t>
      </w:r>
      <w:r>
        <w:rPr>
          <w:rFonts w:hint="eastAsia" w:ascii="MS Gothic" w:hAnsi="MS Gothic" w:eastAsia="MS Gothic" w:cs="MS Gothic"/>
          <w:szCs w:val="21"/>
          <w:cs/>
        </w:rPr>
        <w:t>‎</w:t>
      </w:r>
      <w:r>
        <w:rPr>
          <w:rFonts w:hint="eastAsia" w:cs="宋体" w:asciiTheme="minorEastAsia" w:hAnsiTheme="minorEastAsia"/>
          <w:szCs w:val="21"/>
        </w:rPr>
        <w:t>培训人员由资</w:t>
      </w:r>
      <w:r>
        <w:rPr>
          <w:rFonts w:hint="eastAsia" w:ascii="MS Gothic" w:hAnsi="MS Gothic" w:eastAsia="MS Gothic" w:cs="MS Gothic"/>
          <w:szCs w:val="21"/>
          <w:cs/>
        </w:rPr>
        <w:t>‎</w:t>
      </w:r>
      <w:r>
        <w:rPr>
          <w:rFonts w:hint="eastAsia" w:cs="宋体" w:asciiTheme="minorEastAsia" w:hAnsiTheme="minorEastAsia"/>
          <w:szCs w:val="21"/>
        </w:rPr>
        <w:t>深管理人</w:t>
      </w:r>
      <w:r>
        <w:rPr>
          <w:rFonts w:hint="eastAsia" w:ascii="MS Gothic" w:hAnsi="MS Gothic" w:eastAsia="MS Gothic" w:cs="MS Gothic"/>
          <w:szCs w:val="21"/>
          <w:cs/>
        </w:rPr>
        <w:t>‎</w:t>
      </w:r>
      <w:r>
        <w:rPr>
          <w:rFonts w:hint="eastAsia" w:cs="宋体" w:asciiTheme="minorEastAsia" w:hAnsiTheme="minorEastAsia"/>
          <w:szCs w:val="21"/>
        </w:rPr>
        <w:t>员和技术</w:t>
      </w:r>
      <w:r>
        <w:rPr>
          <w:rFonts w:hint="eastAsia" w:ascii="MS Gothic" w:hAnsi="MS Gothic" w:eastAsia="MS Gothic" w:cs="MS Gothic"/>
          <w:szCs w:val="21"/>
          <w:cs/>
        </w:rPr>
        <w:t>‎</w:t>
      </w:r>
      <w:r>
        <w:rPr>
          <w:rFonts w:hint="eastAsia" w:cs="宋体" w:asciiTheme="minorEastAsia" w:hAnsiTheme="minorEastAsia"/>
          <w:szCs w:val="21"/>
        </w:rPr>
        <w:t>人员担当</w:t>
      </w:r>
      <w:r>
        <w:rPr>
          <w:rFonts w:hint="eastAsia" w:ascii="MS Gothic" w:hAnsi="MS Gothic" w:eastAsia="MS Gothic" w:cs="MS Gothic"/>
          <w:szCs w:val="21"/>
          <w:cs/>
        </w:rPr>
        <w:t>‎</w:t>
      </w:r>
      <w:r>
        <w:rPr>
          <w:rFonts w:hint="eastAsia" w:cs="宋体" w:asciiTheme="minorEastAsia" w:hAnsiTheme="minorEastAsia"/>
          <w:szCs w:val="21"/>
        </w:rPr>
        <w:t>，所有主</w:t>
      </w:r>
      <w:r>
        <w:rPr>
          <w:rFonts w:hint="eastAsia" w:ascii="MS Gothic" w:hAnsi="MS Gothic" w:eastAsia="MS Gothic" w:cs="MS Gothic"/>
          <w:szCs w:val="21"/>
          <w:cs/>
        </w:rPr>
        <w:t>‎</w:t>
      </w:r>
      <w:r>
        <w:rPr>
          <w:rFonts w:hint="eastAsia" w:cs="宋体" w:asciiTheme="minorEastAsia" w:hAnsiTheme="minorEastAsia"/>
          <w:szCs w:val="21"/>
        </w:rPr>
        <w:t>要培训人员都具有</w:t>
      </w:r>
      <w:r>
        <w:rPr>
          <w:rFonts w:hint="eastAsia" w:ascii="MS Gothic" w:hAnsi="MS Gothic" w:eastAsia="MS Gothic" w:cs="MS Gothic"/>
          <w:szCs w:val="21"/>
          <w:cs/>
        </w:rPr>
        <w:t>‎</w:t>
      </w:r>
      <w:r>
        <w:rPr>
          <w:rFonts w:hint="eastAsia" w:cs="宋体" w:asciiTheme="minorEastAsia" w:hAnsiTheme="minorEastAsia"/>
          <w:szCs w:val="21"/>
        </w:rPr>
        <w:t>三年以上</w:t>
      </w:r>
      <w:r>
        <w:rPr>
          <w:rFonts w:hint="eastAsia" w:ascii="MS Gothic" w:hAnsi="MS Gothic" w:eastAsia="MS Gothic" w:cs="MS Gothic"/>
          <w:szCs w:val="21"/>
          <w:cs/>
        </w:rPr>
        <w:t>‎</w:t>
      </w:r>
      <w:r>
        <w:rPr>
          <w:rFonts w:hint="eastAsia" w:cs="宋体" w:asciiTheme="minorEastAsia" w:hAnsiTheme="minorEastAsia"/>
          <w:szCs w:val="21"/>
        </w:rPr>
        <w:t>的实际教</w:t>
      </w:r>
      <w:r>
        <w:rPr>
          <w:rFonts w:hint="eastAsia" w:ascii="MS Gothic" w:hAnsi="MS Gothic" w:eastAsia="MS Gothic" w:cs="MS Gothic"/>
          <w:szCs w:val="21"/>
          <w:cs/>
        </w:rPr>
        <w:t>‎</w:t>
      </w:r>
      <w:r>
        <w:rPr>
          <w:rFonts w:hint="eastAsia" w:cs="宋体" w:asciiTheme="minorEastAsia" w:hAnsiTheme="minorEastAsia"/>
          <w:szCs w:val="21"/>
        </w:rPr>
        <w:t>学经验。</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5、在</w:t>
      </w:r>
      <w:r>
        <w:rPr>
          <w:rFonts w:hint="eastAsia" w:ascii="MS Gothic" w:hAnsi="MS Gothic" w:eastAsia="MS Gothic" w:cs="MS Gothic"/>
          <w:szCs w:val="21"/>
          <w:cs/>
        </w:rPr>
        <w:t>‎</w:t>
      </w:r>
      <w:r>
        <w:rPr>
          <w:rFonts w:hint="eastAsia" w:cs="宋体" w:asciiTheme="minorEastAsia" w:hAnsiTheme="minorEastAsia"/>
          <w:szCs w:val="21"/>
        </w:rPr>
        <w:t>项目正式</w:t>
      </w:r>
      <w:r>
        <w:rPr>
          <w:rFonts w:hint="eastAsia" w:ascii="MS Gothic" w:hAnsi="MS Gothic" w:eastAsia="MS Gothic" w:cs="MS Gothic"/>
          <w:szCs w:val="21"/>
          <w:cs/>
        </w:rPr>
        <w:t>‎</w:t>
      </w:r>
      <w:r>
        <w:rPr>
          <w:rFonts w:hint="eastAsia" w:cs="宋体" w:asciiTheme="minorEastAsia" w:hAnsiTheme="minorEastAsia"/>
          <w:szCs w:val="21"/>
        </w:rPr>
        <w:t>实施前，中标人现</w:t>
      </w:r>
      <w:r>
        <w:rPr>
          <w:rFonts w:hint="eastAsia" w:ascii="MS Gothic" w:hAnsi="MS Gothic" w:eastAsia="MS Gothic" w:cs="MS Gothic"/>
          <w:szCs w:val="21"/>
          <w:cs/>
        </w:rPr>
        <w:t>‎</w:t>
      </w:r>
      <w:r>
        <w:rPr>
          <w:rFonts w:hint="eastAsia" w:cs="宋体" w:asciiTheme="minorEastAsia" w:hAnsiTheme="minorEastAsia"/>
          <w:szCs w:val="21"/>
        </w:rPr>
        <w:t>场施工技</w:t>
      </w:r>
      <w:r>
        <w:rPr>
          <w:rFonts w:hint="eastAsia" w:ascii="MS Gothic" w:hAnsi="MS Gothic" w:eastAsia="MS Gothic" w:cs="MS Gothic"/>
          <w:szCs w:val="21"/>
          <w:cs/>
        </w:rPr>
        <w:t>‎</w:t>
      </w:r>
      <w:r>
        <w:rPr>
          <w:rFonts w:hint="eastAsia" w:cs="宋体" w:asciiTheme="minorEastAsia" w:hAnsiTheme="minorEastAsia"/>
          <w:szCs w:val="21"/>
        </w:rPr>
        <w:t>术人员需</w:t>
      </w:r>
      <w:r>
        <w:rPr>
          <w:rFonts w:hint="eastAsia" w:ascii="MS Gothic" w:hAnsi="MS Gothic" w:eastAsia="MS Gothic" w:cs="MS Gothic"/>
          <w:szCs w:val="21"/>
          <w:cs/>
        </w:rPr>
        <w:t>‎</w:t>
      </w:r>
      <w:r>
        <w:rPr>
          <w:rFonts w:hint="eastAsia" w:cs="宋体" w:asciiTheme="minorEastAsia" w:hAnsiTheme="minorEastAsia"/>
          <w:szCs w:val="21"/>
        </w:rPr>
        <w:t>对用户相</w:t>
      </w:r>
      <w:r>
        <w:rPr>
          <w:rFonts w:hint="eastAsia" w:ascii="MS Gothic" w:hAnsi="MS Gothic" w:eastAsia="MS Gothic" w:cs="MS Gothic"/>
          <w:szCs w:val="21"/>
          <w:cs/>
        </w:rPr>
        <w:t>‎</w:t>
      </w:r>
      <w:r>
        <w:rPr>
          <w:rFonts w:hint="eastAsia" w:cs="宋体" w:asciiTheme="minorEastAsia" w:hAnsiTheme="minorEastAsia"/>
          <w:szCs w:val="21"/>
        </w:rPr>
        <w:t>关子系统</w:t>
      </w:r>
      <w:r>
        <w:rPr>
          <w:rFonts w:hint="eastAsia" w:ascii="MS Gothic" w:hAnsi="MS Gothic" w:eastAsia="MS Gothic" w:cs="MS Gothic"/>
          <w:szCs w:val="21"/>
          <w:cs/>
        </w:rPr>
        <w:t>‎</w:t>
      </w:r>
      <w:r>
        <w:rPr>
          <w:rFonts w:hint="eastAsia" w:cs="宋体" w:asciiTheme="minorEastAsia" w:hAnsiTheme="minorEastAsia"/>
          <w:szCs w:val="21"/>
        </w:rPr>
        <w:t>的技术人</w:t>
      </w:r>
      <w:r>
        <w:rPr>
          <w:rFonts w:hint="eastAsia" w:ascii="MS Gothic" w:hAnsi="MS Gothic" w:eastAsia="MS Gothic" w:cs="MS Gothic"/>
          <w:szCs w:val="21"/>
          <w:cs/>
        </w:rPr>
        <w:t>‎</w:t>
      </w:r>
      <w:r>
        <w:rPr>
          <w:rFonts w:hint="eastAsia" w:cs="宋体" w:asciiTheme="minorEastAsia" w:hAnsiTheme="minorEastAsia"/>
          <w:szCs w:val="21"/>
        </w:rPr>
        <w:t>员进行简</w:t>
      </w:r>
      <w:r>
        <w:rPr>
          <w:rFonts w:hint="eastAsia" w:ascii="MS Gothic" w:hAnsi="MS Gothic" w:eastAsia="MS Gothic" w:cs="MS Gothic"/>
          <w:szCs w:val="21"/>
          <w:cs/>
        </w:rPr>
        <w:t>‎</w:t>
      </w:r>
      <w:r>
        <w:rPr>
          <w:rFonts w:hint="eastAsia" w:cs="宋体" w:asciiTheme="minorEastAsia" w:hAnsiTheme="minorEastAsia"/>
          <w:szCs w:val="21"/>
        </w:rPr>
        <w:t>单的培训</w:t>
      </w:r>
      <w:r>
        <w:rPr>
          <w:rFonts w:hint="eastAsia" w:ascii="MS Gothic" w:hAnsi="MS Gothic" w:eastAsia="MS Gothic" w:cs="MS Gothic"/>
          <w:szCs w:val="21"/>
          <w:cs/>
        </w:rPr>
        <w:t>‎</w:t>
      </w:r>
      <w:r>
        <w:rPr>
          <w:rFonts w:hint="eastAsia" w:cs="宋体" w:asciiTheme="minorEastAsia" w:hAnsiTheme="minorEastAsia"/>
          <w:szCs w:val="21"/>
        </w:rPr>
        <w:t>，实施过</w:t>
      </w:r>
      <w:r>
        <w:rPr>
          <w:rFonts w:hint="eastAsia" w:ascii="MS Gothic" w:hAnsi="MS Gothic" w:eastAsia="MS Gothic" w:cs="MS Gothic"/>
          <w:szCs w:val="21"/>
          <w:cs/>
        </w:rPr>
        <w:t>‎</w:t>
      </w:r>
      <w:r>
        <w:rPr>
          <w:rFonts w:hint="eastAsia" w:cs="宋体" w:asciiTheme="minorEastAsia" w:hAnsiTheme="minorEastAsia"/>
          <w:szCs w:val="21"/>
        </w:rPr>
        <w:t>程中，进</w:t>
      </w:r>
      <w:r>
        <w:rPr>
          <w:rFonts w:hint="eastAsia" w:ascii="MS Gothic" w:hAnsi="MS Gothic" w:eastAsia="MS Gothic" w:cs="MS Gothic"/>
          <w:szCs w:val="21"/>
          <w:cs/>
        </w:rPr>
        <w:t>‎</w:t>
      </w:r>
      <w:r>
        <w:rPr>
          <w:rFonts w:hint="eastAsia" w:cs="宋体" w:asciiTheme="minorEastAsia" w:hAnsiTheme="minorEastAsia"/>
          <w:szCs w:val="21"/>
        </w:rPr>
        <w:t>行全程项目同步培</w:t>
      </w:r>
      <w:r>
        <w:rPr>
          <w:rFonts w:hint="eastAsia" w:ascii="MS Gothic" w:hAnsi="MS Gothic" w:eastAsia="MS Gothic" w:cs="MS Gothic"/>
          <w:szCs w:val="21"/>
          <w:cs/>
        </w:rPr>
        <w:t>‎</w:t>
      </w:r>
      <w:r>
        <w:rPr>
          <w:rFonts w:hint="eastAsia" w:cs="宋体" w:asciiTheme="minorEastAsia" w:hAnsiTheme="minorEastAsia"/>
          <w:szCs w:val="21"/>
        </w:rPr>
        <w:t>训。本项目涉及到的系统培训包括但不仅限于以下内容：</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（1）综合布</w:t>
      </w:r>
      <w:r>
        <w:rPr>
          <w:rFonts w:hint="eastAsia" w:ascii="MS Gothic" w:hAnsi="MS Gothic" w:eastAsia="MS Gothic" w:cs="MS Gothic"/>
          <w:szCs w:val="21"/>
          <w:cs/>
        </w:rPr>
        <w:t>‎</w:t>
      </w:r>
      <w:r>
        <w:rPr>
          <w:rFonts w:hint="eastAsia" w:cs="宋体" w:asciiTheme="minorEastAsia" w:hAnsiTheme="minorEastAsia"/>
          <w:szCs w:val="21"/>
        </w:rPr>
        <w:t>线铺设流</w:t>
      </w:r>
      <w:r>
        <w:rPr>
          <w:rFonts w:hint="eastAsia" w:ascii="MS Gothic" w:hAnsi="MS Gothic" w:eastAsia="MS Gothic" w:cs="MS Gothic"/>
          <w:szCs w:val="21"/>
          <w:cs/>
        </w:rPr>
        <w:t>‎</w:t>
      </w:r>
      <w:r>
        <w:rPr>
          <w:rFonts w:hint="eastAsia" w:cs="宋体" w:asciiTheme="minorEastAsia" w:hAnsiTheme="minorEastAsia"/>
          <w:szCs w:val="21"/>
        </w:rPr>
        <w:t>程及模块</w:t>
      </w:r>
      <w:r>
        <w:rPr>
          <w:rFonts w:hint="eastAsia" w:ascii="MS Gothic" w:hAnsi="MS Gothic" w:eastAsia="MS Gothic" w:cs="MS Gothic"/>
          <w:szCs w:val="21"/>
          <w:cs/>
        </w:rPr>
        <w:t>‎</w:t>
      </w:r>
      <w:r>
        <w:rPr>
          <w:rFonts w:hint="eastAsia" w:cs="宋体" w:asciiTheme="minorEastAsia" w:hAnsiTheme="minorEastAsia"/>
          <w:szCs w:val="21"/>
        </w:rPr>
        <w:t>安装、简</w:t>
      </w:r>
      <w:r>
        <w:rPr>
          <w:rFonts w:hint="eastAsia" w:ascii="MS Gothic" w:hAnsi="MS Gothic" w:eastAsia="MS Gothic" w:cs="MS Gothic"/>
          <w:szCs w:val="21"/>
          <w:cs/>
        </w:rPr>
        <w:t>‎</w:t>
      </w:r>
      <w:r>
        <w:rPr>
          <w:rFonts w:hint="eastAsia" w:cs="宋体" w:asciiTheme="minorEastAsia" w:hAnsiTheme="minorEastAsia"/>
          <w:szCs w:val="21"/>
        </w:rPr>
        <w:t>单故障诊</w:t>
      </w:r>
      <w:r>
        <w:rPr>
          <w:rFonts w:hint="eastAsia" w:ascii="MS Gothic" w:hAnsi="MS Gothic" w:eastAsia="MS Gothic" w:cs="MS Gothic"/>
          <w:szCs w:val="21"/>
          <w:cs/>
        </w:rPr>
        <w:t>‎</w:t>
      </w:r>
      <w:r>
        <w:rPr>
          <w:rFonts w:hint="eastAsia" w:cs="宋体" w:asciiTheme="minorEastAsia" w:hAnsiTheme="minorEastAsia"/>
          <w:szCs w:val="21"/>
        </w:rPr>
        <w:t>断与排除</w:t>
      </w:r>
      <w:r>
        <w:rPr>
          <w:rFonts w:hint="eastAsia" w:ascii="MS Gothic" w:hAnsi="MS Gothic" w:eastAsia="MS Gothic" w:cs="MS Gothic"/>
          <w:szCs w:val="21"/>
          <w:cs/>
        </w:rPr>
        <w:t>‎</w:t>
      </w:r>
      <w:r>
        <w:rPr>
          <w:rFonts w:hint="eastAsia" w:cs="宋体" w:asciiTheme="minorEastAsia" w:hAnsiTheme="minorEastAsia"/>
          <w:szCs w:val="21"/>
        </w:rPr>
        <w:t>；</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（2）视</w:t>
      </w:r>
      <w:r>
        <w:rPr>
          <w:rFonts w:hint="eastAsia" w:ascii="MS Gothic" w:hAnsi="MS Gothic" w:eastAsia="MS Gothic" w:cs="MS Gothic"/>
          <w:szCs w:val="21"/>
          <w:cs/>
        </w:rPr>
        <w:t>‎</w:t>
      </w:r>
      <w:r>
        <w:rPr>
          <w:rFonts w:hint="eastAsia" w:cs="宋体" w:asciiTheme="minorEastAsia" w:hAnsiTheme="minorEastAsia"/>
          <w:szCs w:val="21"/>
        </w:rPr>
        <w:t>频监控系</w:t>
      </w:r>
      <w:r>
        <w:rPr>
          <w:rFonts w:hint="eastAsia" w:ascii="MS Gothic" w:hAnsi="MS Gothic" w:eastAsia="MS Gothic" w:cs="MS Gothic"/>
          <w:szCs w:val="21"/>
          <w:cs/>
        </w:rPr>
        <w:t>‎</w:t>
      </w:r>
      <w:r>
        <w:rPr>
          <w:rFonts w:hint="eastAsia" w:cs="宋体" w:asciiTheme="minorEastAsia" w:hAnsiTheme="minorEastAsia"/>
          <w:szCs w:val="21"/>
        </w:rPr>
        <w:t>统设备安</w:t>
      </w:r>
      <w:r>
        <w:rPr>
          <w:rFonts w:hint="eastAsia" w:ascii="MS Gothic" w:hAnsi="MS Gothic" w:eastAsia="MS Gothic" w:cs="MS Gothic"/>
          <w:szCs w:val="21"/>
          <w:cs/>
        </w:rPr>
        <w:t>‎</w:t>
      </w:r>
      <w:r>
        <w:rPr>
          <w:rFonts w:hint="eastAsia" w:cs="宋体" w:asciiTheme="minorEastAsia" w:hAnsiTheme="minorEastAsia"/>
          <w:szCs w:val="21"/>
        </w:rPr>
        <w:t>装调试、</w:t>
      </w:r>
      <w:r>
        <w:rPr>
          <w:rFonts w:hint="eastAsia" w:ascii="MS Gothic" w:hAnsi="MS Gothic" w:eastAsia="MS Gothic" w:cs="MS Gothic"/>
          <w:szCs w:val="21"/>
          <w:cs/>
        </w:rPr>
        <w:t>‎</w:t>
      </w:r>
      <w:r>
        <w:rPr>
          <w:rFonts w:hint="eastAsia" w:cs="宋体" w:asciiTheme="minorEastAsia" w:hAnsiTheme="minorEastAsia"/>
          <w:szCs w:val="21"/>
        </w:rPr>
        <w:t>简单故障</w:t>
      </w:r>
      <w:r>
        <w:rPr>
          <w:rFonts w:hint="eastAsia" w:ascii="MS Gothic" w:hAnsi="MS Gothic" w:eastAsia="MS Gothic" w:cs="MS Gothic"/>
          <w:szCs w:val="21"/>
          <w:cs/>
        </w:rPr>
        <w:t>‎</w:t>
      </w:r>
      <w:r>
        <w:rPr>
          <w:rFonts w:hint="eastAsia" w:cs="宋体" w:asciiTheme="minorEastAsia" w:hAnsiTheme="minorEastAsia"/>
          <w:szCs w:val="21"/>
        </w:rPr>
        <w:t>诊断与排</w:t>
      </w:r>
      <w:r>
        <w:rPr>
          <w:rFonts w:hint="eastAsia" w:ascii="MS Gothic" w:hAnsi="MS Gothic" w:eastAsia="MS Gothic" w:cs="MS Gothic"/>
          <w:szCs w:val="21"/>
          <w:cs/>
        </w:rPr>
        <w:t>‎</w:t>
      </w:r>
      <w:r>
        <w:rPr>
          <w:rFonts w:hint="eastAsia" w:cs="宋体" w:asciiTheme="minorEastAsia" w:hAnsiTheme="minorEastAsia"/>
          <w:szCs w:val="21"/>
        </w:rPr>
        <w:t>除；</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（3）服务器</w:t>
      </w:r>
      <w:r>
        <w:rPr>
          <w:rFonts w:hint="eastAsia" w:ascii="MS Gothic" w:hAnsi="MS Gothic" w:eastAsia="MS Gothic" w:cs="MS Gothic"/>
          <w:szCs w:val="21"/>
          <w:cs/>
        </w:rPr>
        <w:t>‎</w:t>
      </w:r>
      <w:r>
        <w:rPr>
          <w:rFonts w:hint="eastAsia" w:cs="宋体" w:asciiTheme="minorEastAsia" w:hAnsiTheme="minorEastAsia"/>
          <w:szCs w:val="21"/>
        </w:rPr>
        <w:t>及网络设</w:t>
      </w:r>
      <w:r>
        <w:rPr>
          <w:rFonts w:hint="eastAsia" w:ascii="MS Gothic" w:hAnsi="MS Gothic" w:eastAsia="MS Gothic" w:cs="MS Gothic"/>
          <w:szCs w:val="21"/>
          <w:cs/>
        </w:rPr>
        <w:t>‎</w:t>
      </w:r>
      <w:r>
        <w:rPr>
          <w:rFonts w:hint="eastAsia" w:cs="宋体" w:asciiTheme="minorEastAsia" w:hAnsiTheme="minorEastAsia"/>
          <w:szCs w:val="21"/>
        </w:rPr>
        <w:t>备安装调</w:t>
      </w:r>
      <w:r>
        <w:rPr>
          <w:rFonts w:hint="eastAsia" w:ascii="MS Gothic" w:hAnsi="MS Gothic" w:eastAsia="MS Gothic" w:cs="MS Gothic"/>
          <w:szCs w:val="21"/>
          <w:cs/>
        </w:rPr>
        <w:t>‎</w:t>
      </w:r>
      <w:r>
        <w:rPr>
          <w:rFonts w:hint="eastAsia" w:cs="宋体" w:asciiTheme="minorEastAsia" w:hAnsiTheme="minorEastAsia"/>
          <w:szCs w:val="21"/>
        </w:rPr>
        <w:t>试、简单</w:t>
      </w:r>
      <w:r>
        <w:rPr>
          <w:rFonts w:hint="eastAsia" w:ascii="MS Gothic" w:hAnsi="MS Gothic" w:eastAsia="MS Gothic" w:cs="MS Gothic"/>
          <w:szCs w:val="21"/>
          <w:cs/>
        </w:rPr>
        <w:t>‎</w:t>
      </w:r>
      <w:r>
        <w:rPr>
          <w:rFonts w:hint="eastAsia" w:cs="宋体" w:asciiTheme="minorEastAsia" w:hAnsiTheme="minorEastAsia"/>
          <w:szCs w:val="21"/>
        </w:rPr>
        <w:t>故障诊断</w:t>
      </w:r>
      <w:r>
        <w:rPr>
          <w:rFonts w:hint="eastAsia" w:ascii="MS Gothic" w:hAnsi="MS Gothic" w:eastAsia="MS Gothic" w:cs="MS Gothic"/>
          <w:szCs w:val="21"/>
          <w:cs/>
        </w:rPr>
        <w:t>‎</w:t>
      </w:r>
      <w:r>
        <w:rPr>
          <w:rFonts w:hint="eastAsia" w:cs="宋体" w:asciiTheme="minorEastAsia" w:hAnsiTheme="minorEastAsia"/>
          <w:szCs w:val="21"/>
        </w:rPr>
        <w:t>与排除；</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（4）系统</w:t>
      </w:r>
      <w:r>
        <w:rPr>
          <w:rFonts w:hint="eastAsia" w:ascii="MS Gothic" w:hAnsi="MS Gothic" w:eastAsia="MS Gothic" w:cs="MS Gothic"/>
          <w:szCs w:val="21"/>
          <w:cs/>
        </w:rPr>
        <w:t>‎</w:t>
      </w:r>
      <w:r>
        <w:rPr>
          <w:rFonts w:hint="eastAsia" w:cs="宋体" w:asciiTheme="minorEastAsia" w:hAnsiTheme="minorEastAsia"/>
          <w:szCs w:val="21"/>
        </w:rPr>
        <w:t>软件安装</w:t>
      </w:r>
      <w:r>
        <w:rPr>
          <w:rFonts w:hint="eastAsia" w:ascii="MS Gothic" w:hAnsi="MS Gothic" w:eastAsia="MS Gothic" w:cs="MS Gothic"/>
          <w:szCs w:val="21"/>
          <w:cs/>
        </w:rPr>
        <w:t>‎</w:t>
      </w:r>
      <w:r>
        <w:rPr>
          <w:rFonts w:hint="eastAsia" w:cs="宋体" w:asciiTheme="minorEastAsia" w:hAnsiTheme="minorEastAsia"/>
          <w:szCs w:val="21"/>
        </w:rPr>
        <w:t>调试、简</w:t>
      </w:r>
      <w:r>
        <w:rPr>
          <w:rFonts w:hint="eastAsia" w:ascii="MS Gothic" w:hAnsi="MS Gothic" w:eastAsia="MS Gothic" w:cs="MS Gothic"/>
          <w:szCs w:val="21"/>
          <w:cs/>
        </w:rPr>
        <w:t>‎</w:t>
      </w:r>
      <w:r>
        <w:rPr>
          <w:rFonts w:hint="eastAsia" w:cs="宋体" w:asciiTheme="minorEastAsia" w:hAnsiTheme="minorEastAsia"/>
          <w:szCs w:val="21"/>
        </w:rPr>
        <w:t>单故障诊</w:t>
      </w:r>
      <w:r>
        <w:rPr>
          <w:rFonts w:hint="eastAsia" w:ascii="MS Gothic" w:hAnsi="MS Gothic" w:eastAsia="MS Gothic" w:cs="MS Gothic"/>
          <w:szCs w:val="21"/>
          <w:cs/>
        </w:rPr>
        <w:t>‎</w:t>
      </w:r>
      <w:r>
        <w:rPr>
          <w:rFonts w:hint="eastAsia" w:cs="宋体" w:asciiTheme="minorEastAsia" w:hAnsiTheme="minorEastAsia"/>
          <w:szCs w:val="21"/>
        </w:rPr>
        <w:t>断与排除</w:t>
      </w:r>
      <w:r>
        <w:rPr>
          <w:rFonts w:hint="eastAsia" w:ascii="MS Gothic" w:hAnsi="MS Gothic" w:eastAsia="MS Gothic" w:cs="MS Gothic"/>
          <w:szCs w:val="21"/>
          <w:cs/>
        </w:rPr>
        <w:t>‎</w:t>
      </w:r>
      <w:r>
        <w:rPr>
          <w:rFonts w:hint="eastAsia" w:cs="宋体" w:asciiTheme="minorEastAsia" w:hAnsiTheme="minorEastAsia"/>
          <w:szCs w:val="21"/>
        </w:rPr>
        <w:t>；</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（5）培训人</w:t>
      </w:r>
      <w:r>
        <w:rPr>
          <w:rFonts w:hint="eastAsia" w:ascii="MS Gothic" w:hAnsi="MS Gothic" w:eastAsia="MS Gothic" w:cs="MS Gothic"/>
          <w:szCs w:val="21"/>
          <w:cs/>
        </w:rPr>
        <w:t>‎</w:t>
      </w:r>
      <w:r>
        <w:rPr>
          <w:rFonts w:hint="eastAsia" w:cs="宋体" w:asciiTheme="minorEastAsia" w:hAnsiTheme="minorEastAsia"/>
          <w:szCs w:val="21"/>
        </w:rPr>
        <w:t>数根据</w:t>
      </w:r>
      <w:r>
        <w:rPr>
          <w:rFonts w:hint="eastAsia" w:ascii="MS Gothic" w:hAnsi="MS Gothic" w:eastAsia="MS Gothic" w:cs="MS Gothic"/>
          <w:szCs w:val="21"/>
          <w:cs/>
        </w:rPr>
        <w:t>‎</w:t>
      </w:r>
      <w:r>
        <w:rPr>
          <w:rFonts w:hint="eastAsia" w:cs="宋体" w:asciiTheme="minorEastAsia" w:hAnsiTheme="minorEastAsia"/>
          <w:szCs w:val="21"/>
        </w:rPr>
        <w:t>项目的实</w:t>
      </w:r>
      <w:r>
        <w:rPr>
          <w:rFonts w:hint="eastAsia" w:ascii="MS Gothic" w:hAnsi="MS Gothic" w:eastAsia="MS Gothic" w:cs="MS Gothic"/>
          <w:szCs w:val="21"/>
          <w:cs/>
        </w:rPr>
        <w:t>‎</w:t>
      </w:r>
      <w:r>
        <w:rPr>
          <w:rFonts w:hint="eastAsia" w:cs="宋体" w:asciiTheme="minorEastAsia" w:hAnsiTheme="minorEastAsia"/>
          <w:szCs w:val="21"/>
        </w:rPr>
        <w:t>际情况，</w:t>
      </w:r>
      <w:r>
        <w:rPr>
          <w:rFonts w:hint="eastAsia" w:ascii="MS Gothic" w:hAnsi="MS Gothic" w:eastAsia="MS Gothic" w:cs="MS Gothic"/>
          <w:szCs w:val="21"/>
          <w:cs/>
        </w:rPr>
        <w:t>‎</w:t>
      </w:r>
      <w:r>
        <w:rPr>
          <w:rFonts w:hint="eastAsia" w:cs="宋体" w:asciiTheme="minorEastAsia" w:hAnsiTheme="minorEastAsia"/>
          <w:szCs w:val="21"/>
        </w:rPr>
        <w:t>每次培训</w:t>
      </w:r>
      <w:r>
        <w:rPr>
          <w:rFonts w:hint="eastAsia" w:ascii="MS Gothic" w:hAnsi="MS Gothic" w:eastAsia="MS Gothic" w:cs="MS Gothic"/>
          <w:szCs w:val="21"/>
          <w:cs/>
        </w:rPr>
        <w:t>‎</w:t>
      </w:r>
      <w:r>
        <w:rPr>
          <w:rFonts w:hint="eastAsia" w:cs="宋体" w:asciiTheme="minorEastAsia" w:hAnsiTheme="minorEastAsia"/>
          <w:szCs w:val="21"/>
        </w:rPr>
        <w:t>的人员数</w:t>
      </w:r>
      <w:r>
        <w:rPr>
          <w:rFonts w:hint="eastAsia" w:ascii="MS Gothic" w:hAnsi="MS Gothic" w:eastAsia="MS Gothic" w:cs="MS Gothic"/>
          <w:szCs w:val="21"/>
          <w:cs/>
        </w:rPr>
        <w:t>‎</w:t>
      </w:r>
      <w:r>
        <w:rPr>
          <w:rFonts w:hint="eastAsia" w:cs="宋体" w:asciiTheme="minorEastAsia" w:hAnsiTheme="minorEastAsia"/>
          <w:szCs w:val="21"/>
        </w:rPr>
        <w:t>量将以甲</w:t>
      </w:r>
      <w:r>
        <w:rPr>
          <w:rFonts w:hint="eastAsia" w:ascii="MS Gothic" w:hAnsi="MS Gothic" w:eastAsia="MS Gothic" w:cs="MS Gothic"/>
          <w:szCs w:val="21"/>
          <w:cs/>
        </w:rPr>
        <w:t>‎</w:t>
      </w:r>
      <w:r>
        <w:rPr>
          <w:rFonts w:hint="eastAsia" w:cs="宋体" w:asciiTheme="minorEastAsia" w:hAnsiTheme="minorEastAsia"/>
          <w:szCs w:val="21"/>
        </w:rPr>
        <w:t>方的需求</w:t>
      </w:r>
      <w:r>
        <w:rPr>
          <w:rFonts w:hint="eastAsia" w:ascii="MS Gothic" w:hAnsi="MS Gothic" w:eastAsia="MS Gothic" w:cs="MS Gothic"/>
          <w:szCs w:val="21"/>
          <w:cs/>
        </w:rPr>
        <w:t>‎</w:t>
      </w:r>
      <w:r>
        <w:rPr>
          <w:rFonts w:hint="eastAsia" w:cs="宋体" w:asciiTheme="minorEastAsia" w:hAnsiTheme="minorEastAsia"/>
          <w:szCs w:val="21"/>
        </w:rPr>
        <w:t>为准。</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 xml:space="preserve">6、培训时间及地点： </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 xml:space="preserve"> </w:t>
      </w:r>
      <w:r>
        <w:rPr>
          <w:rFonts w:hint="eastAsia" w:ascii="MS Gothic" w:hAnsi="MS Gothic" w:eastAsia="MS Gothic" w:cs="MS Gothic"/>
          <w:szCs w:val="21"/>
          <w:cs/>
        </w:rPr>
        <w:t>‎</w:t>
      </w:r>
      <w:r>
        <w:rPr>
          <w:rFonts w:hint="eastAsia" w:cs="宋体" w:asciiTheme="minorEastAsia" w:hAnsiTheme="minorEastAsia"/>
          <w:szCs w:val="21"/>
        </w:rPr>
        <w:t>1) 现场培训随</w:t>
      </w:r>
      <w:r>
        <w:rPr>
          <w:rFonts w:hint="eastAsia" w:ascii="MS Gothic" w:hAnsi="MS Gothic" w:eastAsia="MS Gothic" w:cs="MS Gothic"/>
          <w:szCs w:val="21"/>
          <w:cs/>
        </w:rPr>
        <w:t>‎</w:t>
      </w:r>
      <w:r>
        <w:rPr>
          <w:rFonts w:hint="eastAsia" w:cs="宋体" w:asciiTheme="minorEastAsia" w:hAnsiTheme="minorEastAsia"/>
          <w:szCs w:val="21"/>
        </w:rPr>
        <w:t>项目实施</w:t>
      </w:r>
      <w:r>
        <w:rPr>
          <w:rFonts w:hint="eastAsia" w:ascii="MS Gothic" w:hAnsi="MS Gothic" w:eastAsia="MS Gothic" w:cs="MS Gothic"/>
          <w:szCs w:val="21"/>
          <w:cs/>
        </w:rPr>
        <w:t>‎</w:t>
      </w:r>
      <w:r>
        <w:rPr>
          <w:rFonts w:hint="eastAsia" w:cs="宋体" w:asciiTheme="minorEastAsia" w:hAnsiTheme="minorEastAsia"/>
          <w:szCs w:val="21"/>
        </w:rPr>
        <w:t>进行现场</w:t>
      </w:r>
      <w:r>
        <w:rPr>
          <w:rFonts w:hint="eastAsia" w:ascii="MS Gothic" w:hAnsi="MS Gothic" w:eastAsia="MS Gothic" w:cs="MS Gothic"/>
          <w:szCs w:val="21"/>
          <w:cs/>
        </w:rPr>
        <w:t>‎</w:t>
      </w:r>
      <w:r>
        <w:rPr>
          <w:rFonts w:hint="eastAsia" w:cs="宋体" w:asciiTheme="minorEastAsia" w:hAnsiTheme="minorEastAsia"/>
          <w:szCs w:val="21"/>
        </w:rPr>
        <w:t>进行培训；</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 xml:space="preserve"> </w:t>
      </w:r>
      <w:r>
        <w:rPr>
          <w:rFonts w:hint="eastAsia" w:ascii="MS Gothic" w:hAnsi="MS Gothic" w:eastAsia="MS Gothic" w:cs="MS Gothic"/>
          <w:szCs w:val="21"/>
          <w:cs/>
        </w:rPr>
        <w:t>‎</w:t>
      </w:r>
      <w:r>
        <w:rPr>
          <w:rFonts w:hint="eastAsia" w:cs="宋体" w:asciiTheme="minorEastAsia" w:hAnsiTheme="minorEastAsia"/>
          <w:szCs w:val="21"/>
        </w:rPr>
        <w:t>2) 集</w:t>
      </w:r>
      <w:r>
        <w:rPr>
          <w:rFonts w:hint="eastAsia" w:ascii="MS Gothic" w:hAnsi="MS Gothic" w:eastAsia="MS Gothic" w:cs="MS Gothic"/>
          <w:szCs w:val="21"/>
          <w:cs/>
        </w:rPr>
        <w:t>‎</w:t>
      </w:r>
      <w:r>
        <w:rPr>
          <w:rFonts w:hint="eastAsia" w:cs="宋体" w:asciiTheme="minorEastAsia" w:hAnsiTheme="minorEastAsia"/>
          <w:szCs w:val="21"/>
        </w:rPr>
        <w:t>中系统的</w:t>
      </w:r>
      <w:r>
        <w:rPr>
          <w:rFonts w:hint="eastAsia" w:ascii="MS Gothic" w:hAnsi="MS Gothic" w:eastAsia="MS Gothic" w:cs="MS Gothic"/>
          <w:szCs w:val="21"/>
          <w:cs/>
        </w:rPr>
        <w:t>‎</w:t>
      </w:r>
      <w:r>
        <w:rPr>
          <w:rFonts w:hint="eastAsia" w:cs="宋体" w:asciiTheme="minorEastAsia" w:hAnsiTheme="minorEastAsia"/>
          <w:szCs w:val="21"/>
        </w:rPr>
        <w:t>培训，时</w:t>
      </w:r>
      <w:r>
        <w:rPr>
          <w:rFonts w:hint="eastAsia" w:ascii="MS Gothic" w:hAnsi="MS Gothic" w:eastAsia="MS Gothic" w:cs="MS Gothic"/>
          <w:szCs w:val="21"/>
          <w:cs/>
        </w:rPr>
        <w:t>‎</w:t>
      </w:r>
      <w:r>
        <w:rPr>
          <w:rFonts w:hint="eastAsia" w:cs="宋体" w:asciiTheme="minorEastAsia" w:hAnsiTheme="minorEastAsia"/>
          <w:szCs w:val="21"/>
        </w:rPr>
        <w:t>间定于试</w:t>
      </w:r>
      <w:r>
        <w:rPr>
          <w:rFonts w:hint="eastAsia" w:ascii="MS Gothic" w:hAnsi="MS Gothic" w:eastAsia="MS Gothic" w:cs="MS Gothic"/>
          <w:szCs w:val="21"/>
          <w:cs/>
        </w:rPr>
        <w:t>‎</w:t>
      </w:r>
      <w:r>
        <w:rPr>
          <w:rFonts w:hint="eastAsia" w:cs="宋体" w:asciiTheme="minorEastAsia" w:hAnsiTheme="minorEastAsia"/>
          <w:szCs w:val="21"/>
        </w:rPr>
        <w:t>运行完成</w:t>
      </w:r>
      <w:r>
        <w:rPr>
          <w:rFonts w:hint="eastAsia" w:ascii="MS Gothic" w:hAnsi="MS Gothic" w:eastAsia="MS Gothic" w:cs="MS Gothic"/>
          <w:szCs w:val="21"/>
          <w:cs/>
        </w:rPr>
        <w:t>‎</w:t>
      </w:r>
      <w:r>
        <w:rPr>
          <w:rFonts w:hint="eastAsia" w:cs="宋体" w:asciiTheme="minorEastAsia" w:hAnsiTheme="minorEastAsia"/>
          <w:szCs w:val="21"/>
        </w:rPr>
        <w:t>前5天开</w:t>
      </w:r>
      <w:r>
        <w:rPr>
          <w:rFonts w:hint="eastAsia" w:ascii="MS Gothic" w:hAnsi="MS Gothic" w:eastAsia="MS Gothic" w:cs="MS Gothic"/>
          <w:szCs w:val="21"/>
          <w:cs/>
        </w:rPr>
        <w:t>‎</w:t>
      </w:r>
      <w:r>
        <w:rPr>
          <w:rFonts w:hint="eastAsia" w:cs="宋体" w:asciiTheme="minorEastAsia" w:hAnsiTheme="minorEastAsia"/>
          <w:szCs w:val="21"/>
        </w:rPr>
        <w:t>始，培训</w:t>
      </w:r>
      <w:r>
        <w:rPr>
          <w:rFonts w:hint="eastAsia" w:ascii="MS Gothic" w:hAnsi="MS Gothic" w:eastAsia="MS Gothic" w:cs="MS Gothic"/>
          <w:szCs w:val="21"/>
          <w:cs/>
        </w:rPr>
        <w:t>‎</w:t>
      </w:r>
      <w:r>
        <w:rPr>
          <w:rFonts w:hint="eastAsia" w:cs="宋体" w:asciiTheme="minorEastAsia" w:hAnsiTheme="minorEastAsia"/>
          <w:szCs w:val="21"/>
        </w:rPr>
        <w:t>时间双方</w:t>
      </w:r>
      <w:r>
        <w:rPr>
          <w:rFonts w:hint="eastAsia" w:ascii="MS Gothic" w:hAnsi="MS Gothic" w:eastAsia="MS Gothic" w:cs="MS Gothic"/>
          <w:szCs w:val="21"/>
          <w:cs/>
        </w:rPr>
        <w:t>‎</w:t>
      </w:r>
      <w:r>
        <w:rPr>
          <w:rFonts w:hint="eastAsia" w:cs="宋体" w:asciiTheme="minorEastAsia" w:hAnsiTheme="minorEastAsia"/>
          <w:szCs w:val="21"/>
        </w:rPr>
        <w:t>根据项目</w:t>
      </w:r>
      <w:r>
        <w:rPr>
          <w:rFonts w:hint="eastAsia" w:ascii="MS Gothic" w:hAnsi="MS Gothic" w:eastAsia="MS Gothic" w:cs="MS Gothic"/>
          <w:szCs w:val="21"/>
          <w:cs/>
        </w:rPr>
        <w:t>‎</w:t>
      </w:r>
      <w:r>
        <w:rPr>
          <w:rFonts w:hint="eastAsia" w:cs="宋体" w:asciiTheme="minorEastAsia" w:hAnsiTheme="minorEastAsia"/>
          <w:szCs w:val="21"/>
        </w:rPr>
        <w:t>情况、用</w:t>
      </w:r>
      <w:r>
        <w:rPr>
          <w:rFonts w:hint="eastAsia" w:ascii="MS Gothic" w:hAnsi="MS Gothic" w:eastAsia="MS Gothic" w:cs="MS Gothic"/>
          <w:szCs w:val="21"/>
          <w:cs/>
        </w:rPr>
        <w:t>‎</w:t>
      </w:r>
      <w:r>
        <w:rPr>
          <w:rFonts w:hint="eastAsia" w:cs="宋体" w:asciiTheme="minorEastAsia" w:hAnsiTheme="minorEastAsia"/>
          <w:szCs w:val="21"/>
        </w:rPr>
        <w:t>户技术人</w:t>
      </w:r>
      <w:r>
        <w:rPr>
          <w:rFonts w:hint="eastAsia" w:ascii="MS Gothic" w:hAnsi="MS Gothic" w:eastAsia="MS Gothic" w:cs="MS Gothic"/>
          <w:szCs w:val="21"/>
          <w:cs/>
        </w:rPr>
        <w:t>‎</w:t>
      </w:r>
      <w:r>
        <w:rPr>
          <w:rFonts w:hint="eastAsia" w:cs="宋体" w:asciiTheme="minorEastAsia" w:hAnsiTheme="minorEastAsia"/>
          <w:szCs w:val="21"/>
        </w:rPr>
        <w:t>员技术基</w:t>
      </w:r>
      <w:r>
        <w:rPr>
          <w:rFonts w:hint="eastAsia" w:ascii="MS Gothic" w:hAnsi="MS Gothic" w:eastAsia="MS Gothic" w:cs="MS Gothic"/>
          <w:szCs w:val="21"/>
          <w:cs/>
        </w:rPr>
        <w:t>‎</w:t>
      </w:r>
      <w:r>
        <w:rPr>
          <w:rFonts w:hint="eastAsia" w:cs="宋体" w:asciiTheme="minorEastAsia" w:hAnsiTheme="minorEastAsia"/>
          <w:szCs w:val="21"/>
        </w:rPr>
        <w:t>础情况协</w:t>
      </w:r>
      <w:r>
        <w:rPr>
          <w:rFonts w:hint="eastAsia" w:ascii="MS Gothic" w:hAnsi="MS Gothic" w:eastAsia="MS Gothic" w:cs="MS Gothic"/>
          <w:szCs w:val="21"/>
          <w:cs/>
        </w:rPr>
        <w:t>‎</w:t>
      </w:r>
      <w:r>
        <w:rPr>
          <w:rFonts w:hint="eastAsia" w:cs="宋体" w:asciiTheme="minorEastAsia" w:hAnsiTheme="minorEastAsia"/>
          <w:szCs w:val="21"/>
        </w:rPr>
        <w:t>商。</w:t>
      </w:r>
    </w:p>
    <w:p>
      <w:pPr>
        <w:numPr>
          <w:ilvl w:val="0"/>
          <w:numId w:val="6"/>
        </w:numPr>
        <w:spacing w:line="360" w:lineRule="auto"/>
        <w:rPr>
          <w:rFonts w:cs="宋体" w:asciiTheme="minorEastAsia" w:hAnsiTheme="minorEastAsia"/>
          <w:szCs w:val="21"/>
        </w:rPr>
      </w:pPr>
      <w:r>
        <w:rPr>
          <w:rFonts w:hint="eastAsia" w:cs="宋体" w:asciiTheme="minorEastAsia" w:hAnsiTheme="minorEastAsia"/>
          <w:szCs w:val="21"/>
        </w:rPr>
        <w:t>在</w:t>
      </w:r>
      <w:r>
        <w:rPr>
          <w:rFonts w:hint="eastAsia" w:ascii="MS Gothic" w:hAnsi="MS Gothic" w:eastAsia="MS Gothic" w:cs="MS Gothic"/>
          <w:szCs w:val="21"/>
          <w:cs/>
        </w:rPr>
        <w:t>‎</w:t>
      </w:r>
      <w:r>
        <w:rPr>
          <w:rFonts w:hint="eastAsia" w:cs="宋体" w:asciiTheme="minorEastAsia" w:hAnsiTheme="minorEastAsia"/>
          <w:szCs w:val="21"/>
        </w:rPr>
        <w:t>项目实施</w:t>
      </w:r>
      <w:r>
        <w:rPr>
          <w:rFonts w:hint="eastAsia" w:ascii="MS Gothic" w:hAnsi="MS Gothic" w:eastAsia="MS Gothic" w:cs="MS Gothic"/>
          <w:szCs w:val="21"/>
          <w:cs/>
        </w:rPr>
        <w:t>‎</w:t>
      </w:r>
      <w:r>
        <w:rPr>
          <w:rFonts w:hint="eastAsia" w:cs="宋体" w:asciiTheme="minorEastAsia" w:hAnsiTheme="minorEastAsia"/>
          <w:szCs w:val="21"/>
        </w:rPr>
        <w:t>期在施工</w:t>
      </w:r>
      <w:r>
        <w:rPr>
          <w:rFonts w:hint="eastAsia" w:ascii="MS Gothic" w:hAnsi="MS Gothic" w:eastAsia="MS Gothic" w:cs="MS Gothic"/>
          <w:szCs w:val="21"/>
          <w:cs/>
        </w:rPr>
        <w:t>‎</w:t>
      </w:r>
      <w:r>
        <w:rPr>
          <w:rFonts w:hint="eastAsia" w:cs="宋体" w:asciiTheme="minorEastAsia" w:hAnsiTheme="minorEastAsia"/>
          <w:szCs w:val="21"/>
        </w:rPr>
        <w:t>现场作为</w:t>
      </w:r>
      <w:r>
        <w:rPr>
          <w:rFonts w:hint="eastAsia" w:ascii="MS Gothic" w:hAnsi="MS Gothic" w:eastAsia="MS Gothic" w:cs="MS Gothic"/>
          <w:szCs w:val="21"/>
          <w:cs/>
        </w:rPr>
        <w:t>‎</w:t>
      </w:r>
      <w:r>
        <w:rPr>
          <w:rFonts w:hint="eastAsia" w:cs="宋体" w:asciiTheme="minorEastAsia" w:hAnsiTheme="minorEastAsia"/>
          <w:szCs w:val="21"/>
        </w:rPr>
        <w:t>培训地点</w:t>
      </w:r>
      <w:r>
        <w:rPr>
          <w:rFonts w:hint="eastAsia" w:ascii="MS Gothic" w:hAnsi="MS Gothic" w:eastAsia="MS Gothic" w:cs="MS Gothic"/>
          <w:szCs w:val="21"/>
          <w:cs/>
        </w:rPr>
        <w:t>‎</w:t>
      </w:r>
      <w:r>
        <w:rPr>
          <w:rFonts w:hint="eastAsia" w:cs="宋体" w:asciiTheme="minorEastAsia" w:hAnsiTheme="minorEastAsia"/>
          <w:szCs w:val="21"/>
        </w:rPr>
        <w:t>予以手把</w:t>
      </w:r>
      <w:r>
        <w:rPr>
          <w:rFonts w:hint="eastAsia" w:ascii="MS Gothic" w:hAnsi="MS Gothic" w:eastAsia="MS Gothic" w:cs="MS Gothic"/>
          <w:szCs w:val="21"/>
          <w:cs/>
        </w:rPr>
        <w:t>‎</w:t>
      </w:r>
      <w:r>
        <w:rPr>
          <w:rFonts w:hint="eastAsia" w:cs="宋体" w:asciiTheme="minorEastAsia" w:hAnsiTheme="minorEastAsia"/>
          <w:szCs w:val="21"/>
        </w:rPr>
        <w:t>手的培训</w:t>
      </w:r>
      <w:r>
        <w:rPr>
          <w:rFonts w:hint="eastAsia" w:ascii="MS Gothic" w:hAnsi="MS Gothic" w:eastAsia="MS Gothic" w:cs="MS Gothic"/>
          <w:szCs w:val="21"/>
          <w:cs/>
        </w:rPr>
        <w:t>‎</w:t>
      </w:r>
      <w:r>
        <w:rPr>
          <w:rFonts w:hint="eastAsia" w:cs="宋体" w:asciiTheme="minorEastAsia" w:hAnsiTheme="minorEastAsia"/>
          <w:szCs w:val="21"/>
        </w:rPr>
        <w:t>；</w:t>
      </w:r>
    </w:p>
    <w:p>
      <w:pPr>
        <w:numPr>
          <w:ilvl w:val="0"/>
          <w:numId w:val="6"/>
        </w:numPr>
        <w:spacing w:line="360" w:lineRule="auto"/>
        <w:rPr>
          <w:rFonts w:cs="宋体" w:asciiTheme="minorEastAsia" w:hAnsiTheme="minorEastAsia"/>
          <w:szCs w:val="21"/>
        </w:rPr>
      </w:pPr>
      <w:r>
        <w:rPr>
          <w:rFonts w:hint="eastAsia" w:cs="宋体" w:asciiTheme="minorEastAsia" w:hAnsiTheme="minorEastAsia"/>
          <w:szCs w:val="21"/>
        </w:rPr>
        <w:t>集</w:t>
      </w:r>
      <w:r>
        <w:rPr>
          <w:rFonts w:hint="eastAsia" w:ascii="MS Gothic" w:hAnsi="MS Gothic" w:eastAsia="MS Gothic" w:cs="MS Gothic"/>
          <w:szCs w:val="21"/>
          <w:cs/>
        </w:rPr>
        <w:t>‎</w:t>
      </w:r>
      <w:r>
        <w:rPr>
          <w:rFonts w:hint="eastAsia" w:cs="宋体" w:asciiTheme="minorEastAsia" w:hAnsiTheme="minorEastAsia"/>
          <w:szCs w:val="21"/>
        </w:rPr>
        <w:t>中培训地</w:t>
      </w:r>
      <w:r>
        <w:rPr>
          <w:rFonts w:hint="eastAsia" w:ascii="MS Gothic" w:hAnsi="MS Gothic" w:eastAsia="MS Gothic" w:cs="MS Gothic"/>
          <w:szCs w:val="21"/>
          <w:cs/>
        </w:rPr>
        <w:t>‎</w:t>
      </w:r>
      <w:r>
        <w:rPr>
          <w:rFonts w:hint="eastAsia" w:cs="宋体" w:asciiTheme="minorEastAsia" w:hAnsiTheme="minorEastAsia"/>
          <w:szCs w:val="21"/>
        </w:rPr>
        <w:t>点由双方</w:t>
      </w:r>
      <w:r>
        <w:rPr>
          <w:rFonts w:hint="eastAsia" w:ascii="MS Gothic" w:hAnsi="MS Gothic" w:eastAsia="MS Gothic" w:cs="MS Gothic"/>
          <w:szCs w:val="21"/>
          <w:cs/>
        </w:rPr>
        <w:t>‎</w:t>
      </w:r>
      <w:r>
        <w:rPr>
          <w:rFonts w:hint="eastAsia" w:cs="宋体" w:asciiTheme="minorEastAsia" w:hAnsiTheme="minorEastAsia"/>
          <w:szCs w:val="21"/>
        </w:rPr>
        <w:t>协商安排</w:t>
      </w:r>
      <w:r>
        <w:rPr>
          <w:rFonts w:hint="eastAsia" w:ascii="MS Gothic" w:hAnsi="MS Gothic" w:eastAsia="MS Gothic" w:cs="MS Gothic"/>
          <w:szCs w:val="21"/>
          <w:cs/>
        </w:rPr>
        <w:t>‎</w:t>
      </w:r>
      <w:r>
        <w:rPr>
          <w:rFonts w:hint="eastAsia" w:cs="宋体" w:asciiTheme="minorEastAsia" w:hAnsiTheme="minorEastAsia"/>
          <w:szCs w:val="21"/>
        </w:rPr>
        <w:t>培训会址</w:t>
      </w:r>
      <w:r>
        <w:rPr>
          <w:rFonts w:hint="eastAsia" w:ascii="MS Gothic" w:hAnsi="MS Gothic" w:eastAsia="MS Gothic" w:cs="MS Gothic"/>
          <w:szCs w:val="21"/>
          <w:cs/>
        </w:rPr>
        <w:t>‎</w:t>
      </w:r>
      <w:r>
        <w:rPr>
          <w:rFonts w:hint="eastAsia" w:cs="宋体" w:asciiTheme="minorEastAsia" w:hAnsiTheme="minorEastAsia"/>
          <w:szCs w:val="21"/>
        </w:rPr>
        <w:t>。</w:t>
      </w:r>
    </w:p>
    <w:p>
      <w:pPr>
        <w:pStyle w:val="2"/>
        <w:spacing w:line="360" w:lineRule="auto"/>
        <w:rPr>
          <w:rFonts w:ascii="宋体" w:hAnsi="宋体" w:cs="宋体"/>
          <w:sz w:val="21"/>
          <w:szCs w:val="21"/>
        </w:rPr>
      </w:pPr>
      <w:r>
        <w:rPr>
          <w:rFonts w:hint="eastAsia" w:ascii="宋体" w:hAnsi="宋体" w:cs="宋体"/>
          <w:sz w:val="21"/>
          <w:szCs w:val="21"/>
        </w:rPr>
        <w:t>十、付款方式</w:t>
      </w:r>
    </w:p>
    <w:p>
      <w:pPr>
        <w:spacing w:line="360" w:lineRule="auto"/>
        <w:ind w:firstLine="409" w:firstLineChars="195"/>
        <w:rPr>
          <w:rFonts w:cs="宋体" w:asciiTheme="minorEastAsia" w:hAnsiTheme="minorEastAsia"/>
          <w:color w:val="000000" w:themeColor="text1"/>
          <w:szCs w:val="21"/>
        </w:rPr>
      </w:pPr>
      <w:r>
        <w:rPr>
          <w:rFonts w:hint="eastAsia" w:cs="宋体" w:asciiTheme="minorEastAsia" w:hAnsiTheme="minorEastAsia"/>
          <w:color w:val="000000" w:themeColor="text1"/>
          <w:szCs w:val="21"/>
        </w:rPr>
        <w:t>本项目中标人在合同签订后需先向采购人支付合同额5%作为履约保证金（履约保证金可以是电汇、转账、银行或保险公司出具履约保函形式提交），本项目根据工期要求进行款项支付：</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1、合同签订完成，中标人履约保证金到账且采购人收到中标人正规发票10日内，支付合同额10%；</w:t>
      </w:r>
    </w:p>
    <w:p>
      <w:pPr>
        <w:spacing w:line="360" w:lineRule="auto"/>
        <w:ind w:firstLine="409" w:firstLineChars="195"/>
        <w:rPr>
          <w:rFonts w:cs="宋体" w:asciiTheme="minorEastAsia" w:hAnsiTheme="minorEastAsia"/>
          <w:kern w:val="0"/>
          <w:szCs w:val="21"/>
        </w:rPr>
      </w:pPr>
      <w:r>
        <w:rPr>
          <w:rFonts w:hint="eastAsia" w:cs="宋体" w:asciiTheme="minorEastAsia" w:hAnsiTheme="minorEastAsia"/>
          <w:kern w:val="0"/>
          <w:szCs w:val="21"/>
        </w:rPr>
        <w:t>2、合计完成6个以上小区不同的“智安小区”</w:t>
      </w:r>
      <w:r>
        <w:rPr>
          <w:rFonts w:hint="eastAsia" w:cs="宋体" w:asciiTheme="minorEastAsia" w:hAnsiTheme="minorEastAsia"/>
          <w:szCs w:val="21"/>
        </w:rPr>
        <w:t>所有设备安装调试及后台系统配置和</w:t>
      </w:r>
      <w:r>
        <w:rPr>
          <w:rFonts w:hint="eastAsia" w:cs="宋体" w:asciiTheme="minorEastAsia" w:hAnsiTheme="minorEastAsia"/>
          <w:kern w:val="0"/>
          <w:szCs w:val="21"/>
        </w:rPr>
        <w:t>机房设备升级建设后，</w:t>
      </w:r>
      <w:r>
        <w:rPr>
          <w:rFonts w:hint="eastAsia" w:cs="宋体" w:asciiTheme="minorEastAsia" w:hAnsiTheme="minorEastAsia"/>
          <w:szCs w:val="21"/>
        </w:rPr>
        <w:t>且采购人收到中标人正规发票10日内，支付合同额25%</w:t>
      </w:r>
      <w:r>
        <w:rPr>
          <w:rFonts w:hint="eastAsia" w:cs="宋体" w:asciiTheme="minorEastAsia" w:hAnsiTheme="minorEastAsia"/>
          <w:kern w:val="0"/>
          <w:szCs w:val="21"/>
        </w:rPr>
        <w:t>；</w:t>
      </w:r>
    </w:p>
    <w:p>
      <w:pPr>
        <w:spacing w:line="360" w:lineRule="auto"/>
        <w:ind w:firstLine="409" w:firstLineChars="195"/>
        <w:rPr>
          <w:rFonts w:cs="宋体" w:asciiTheme="minorEastAsia" w:hAnsiTheme="minorEastAsia"/>
          <w:szCs w:val="21"/>
        </w:rPr>
      </w:pPr>
      <w:r>
        <w:rPr>
          <w:rFonts w:hint="eastAsia" w:cs="宋体" w:asciiTheme="minorEastAsia" w:hAnsiTheme="minorEastAsia"/>
          <w:kern w:val="0"/>
          <w:szCs w:val="21"/>
        </w:rPr>
        <w:t>3、合计完成30个小区以上不同的“智安小区”</w:t>
      </w:r>
      <w:r>
        <w:rPr>
          <w:rFonts w:hint="eastAsia" w:cs="宋体" w:asciiTheme="minorEastAsia" w:hAnsiTheme="minorEastAsia"/>
          <w:szCs w:val="21"/>
        </w:rPr>
        <w:t>所有设备安装调试及后台系统配置</w:t>
      </w:r>
      <w:r>
        <w:rPr>
          <w:rFonts w:hint="eastAsia" w:cs="宋体" w:asciiTheme="minorEastAsia" w:hAnsiTheme="minorEastAsia"/>
          <w:kern w:val="0"/>
          <w:szCs w:val="21"/>
        </w:rPr>
        <w:t>后，</w:t>
      </w:r>
      <w:r>
        <w:rPr>
          <w:rFonts w:hint="eastAsia" w:cs="宋体" w:asciiTheme="minorEastAsia" w:hAnsiTheme="minorEastAsia"/>
          <w:szCs w:val="21"/>
        </w:rPr>
        <w:t>且采购人收到中标人正规发票10日内，支付合同额15%；</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4、</w:t>
      </w:r>
      <w:r>
        <w:rPr>
          <w:rFonts w:hint="eastAsia" w:cs="宋体" w:asciiTheme="minorEastAsia" w:hAnsiTheme="minorEastAsia"/>
          <w:kern w:val="0"/>
          <w:szCs w:val="21"/>
        </w:rPr>
        <w:t>合计完成58个小区以上不同的“智安小区”</w:t>
      </w:r>
      <w:r>
        <w:rPr>
          <w:rFonts w:hint="eastAsia" w:cs="宋体" w:asciiTheme="minorEastAsia" w:hAnsiTheme="minorEastAsia"/>
          <w:szCs w:val="21"/>
        </w:rPr>
        <w:t>所有设备安装调试及后台系统配置</w:t>
      </w:r>
      <w:r>
        <w:rPr>
          <w:rFonts w:hint="eastAsia" w:cs="宋体" w:asciiTheme="minorEastAsia" w:hAnsiTheme="minorEastAsia"/>
          <w:kern w:val="0"/>
          <w:szCs w:val="21"/>
        </w:rPr>
        <w:t>后，</w:t>
      </w:r>
      <w:r>
        <w:rPr>
          <w:rFonts w:hint="eastAsia" w:cs="宋体" w:asciiTheme="minorEastAsia" w:hAnsiTheme="minorEastAsia"/>
          <w:szCs w:val="21"/>
        </w:rPr>
        <w:t>且采购人收到中标人正规发票10日内，支付合同额15%；</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5、初验通过后且采购人收到中标人正规发票10日内，支付合同额15%；</w:t>
      </w:r>
    </w:p>
    <w:p>
      <w:pPr>
        <w:spacing w:line="360" w:lineRule="auto"/>
        <w:ind w:firstLine="409" w:firstLineChars="195"/>
        <w:rPr>
          <w:rFonts w:cs="宋体" w:asciiTheme="minorEastAsia" w:hAnsiTheme="minorEastAsia"/>
          <w:szCs w:val="21"/>
        </w:rPr>
      </w:pPr>
      <w:r>
        <w:rPr>
          <w:rFonts w:hint="eastAsia" w:cs="宋体" w:asciiTheme="minorEastAsia" w:hAnsiTheme="minorEastAsia"/>
          <w:szCs w:val="21"/>
        </w:rPr>
        <w:t>6、试运行完成</w:t>
      </w:r>
      <w:r>
        <w:rPr>
          <w:rFonts w:hint="eastAsia" w:cs="宋体" w:asciiTheme="minorEastAsia" w:hAnsiTheme="minorEastAsia"/>
          <w:color w:val="000000" w:themeColor="text1"/>
          <w:szCs w:val="21"/>
        </w:rPr>
        <w:t>通过终验并</w:t>
      </w:r>
      <w:r>
        <w:rPr>
          <w:rFonts w:hint="eastAsia"/>
          <w:szCs w:val="21"/>
        </w:rPr>
        <w:t>结算审计后，</w:t>
      </w:r>
      <w:r>
        <w:rPr>
          <w:rFonts w:hint="eastAsia" w:cs="宋体" w:asciiTheme="minorEastAsia" w:hAnsiTheme="minorEastAsia"/>
          <w:szCs w:val="21"/>
        </w:rPr>
        <w:t>采购人收到中标人正规发票10日内</w:t>
      </w:r>
      <w:r>
        <w:rPr>
          <w:rFonts w:hint="eastAsia"/>
          <w:szCs w:val="21"/>
        </w:rPr>
        <w:t>支付至结算审定金额</w:t>
      </w:r>
      <w:r>
        <w:rPr>
          <w:rFonts w:hint="eastAsia" w:cs="宋体" w:asciiTheme="minorEastAsia" w:hAnsiTheme="minorEastAsia"/>
          <w:szCs w:val="21"/>
        </w:rPr>
        <w:t>；</w:t>
      </w:r>
    </w:p>
    <w:p>
      <w:pPr>
        <w:spacing w:line="360" w:lineRule="auto"/>
        <w:ind w:firstLine="409" w:firstLineChars="195"/>
        <w:rPr>
          <w:rFonts w:cs="宋体" w:asciiTheme="minorEastAsia" w:hAnsiTheme="minorEastAsia"/>
          <w:b/>
          <w:bCs/>
          <w:color w:val="FF0000"/>
          <w:szCs w:val="21"/>
        </w:rPr>
      </w:pPr>
      <w:r>
        <w:rPr>
          <w:rFonts w:hint="eastAsia" w:cs="宋体" w:asciiTheme="minorEastAsia" w:hAnsiTheme="minorEastAsia"/>
          <w:szCs w:val="21"/>
        </w:rPr>
        <w:t>本项目终验通过进入质保期后，履约保证金自动转为质保金，质保期到期后相关设备系统无质量问题的，全额无息退还质保金。</w:t>
      </w:r>
    </w:p>
    <w:p>
      <w:pPr>
        <w:pStyle w:val="2"/>
        <w:spacing w:line="360" w:lineRule="auto"/>
        <w:rPr>
          <w:rFonts w:ascii="宋体" w:hAnsi="宋体" w:cs="宋体"/>
          <w:sz w:val="21"/>
          <w:szCs w:val="21"/>
        </w:rPr>
      </w:pPr>
      <w:r>
        <w:rPr>
          <w:rFonts w:hint="eastAsia" w:ascii="宋体" w:hAnsi="宋体" w:cs="宋体"/>
          <w:sz w:val="21"/>
          <w:szCs w:val="21"/>
        </w:rPr>
        <w:t>十一、其他</w:t>
      </w:r>
    </w:p>
    <w:p>
      <w:pPr>
        <w:tabs>
          <w:tab w:val="left" w:pos="3720"/>
        </w:tabs>
        <w:spacing w:line="360" w:lineRule="auto"/>
        <w:ind w:firstLine="420" w:firstLineChars="200"/>
        <w:rPr>
          <w:rFonts w:cs="宋体" w:asciiTheme="minorEastAsia" w:hAnsiTheme="minorEastAsia"/>
          <w:szCs w:val="21"/>
        </w:rPr>
      </w:pPr>
      <w:r>
        <w:rPr>
          <w:rFonts w:hint="eastAsia" w:cs="宋体" w:asciiTheme="minorEastAsia" w:hAnsiTheme="minorEastAsia"/>
          <w:szCs w:val="21"/>
        </w:rPr>
        <w:t>1、投标人应对招标、实施、操作等过程中采取保密和安全措施，因投标人造成的不良影响和损失，投标人应承担相应责任。</w:t>
      </w:r>
    </w:p>
    <w:p>
      <w:pPr>
        <w:tabs>
          <w:tab w:val="left" w:pos="3720"/>
        </w:tabs>
        <w:spacing w:line="360" w:lineRule="auto"/>
        <w:ind w:firstLine="420" w:firstLineChars="200"/>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cs="宋体" w:asciiTheme="minorEastAsia" w:hAnsiTheme="minorEastAsia"/>
          <w:szCs w:val="21"/>
        </w:rPr>
        <w:t>2、采购人认为投标人提供的产品和服务不能满足需求，可否决、终止本次采购。</w:t>
      </w:r>
    </w:p>
    <w:bookmarkEnd w:id="1"/>
    <w:p>
      <w:pPr>
        <w:pStyle w:val="13"/>
        <w:pageBreakBefore/>
        <w:snapToGrid w:val="0"/>
        <w:spacing w:before="120" w:line="360" w:lineRule="auto"/>
        <w:jc w:val="center"/>
        <w:outlineLvl w:val="0"/>
        <w:rPr>
          <w:rFonts w:ascii="黑体" w:hAnsi="宋体" w:eastAsia="黑体"/>
        </w:rPr>
      </w:pPr>
      <w:r>
        <w:rPr>
          <w:rFonts w:ascii="黑体" w:hAnsi="宋体" w:eastAsia="黑体"/>
        </w:rPr>
        <w:t xml:space="preserve">第三章 </w:t>
      </w:r>
      <w:r>
        <w:rPr>
          <w:rFonts w:hint="eastAsia" w:ascii="黑体" w:hAnsi="宋体" w:eastAsia="黑体"/>
        </w:rPr>
        <w:t>投标人</w:t>
      </w:r>
      <w:r>
        <w:rPr>
          <w:rFonts w:ascii="黑体" w:hAnsi="宋体" w:eastAsia="黑体"/>
        </w:rPr>
        <w:t>须知</w:t>
      </w:r>
    </w:p>
    <w:p>
      <w:pPr>
        <w:spacing w:line="360" w:lineRule="auto"/>
        <w:jc w:val="center"/>
        <w:rPr>
          <w:rFonts w:ascii="宋体" w:hAnsi="宋体"/>
          <w:b/>
          <w:sz w:val="30"/>
          <w:szCs w:val="30"/>
        </w:rPr>
      </w:pPr>
      <w:r>
        <w:rPr>
          <w:rFonts w:ascii="宋体" w:hAnsi="宋体"/>
          <w:b/>
          <w:sz w:val="30"/>
          <w:szCs w:val="30"/>
        </w:rPr>
        <w:t>前附表</w:t>
      </w:r>
    </w:p>
    <w:tbl>
      <w:tblPr>
        <w:tblStyle w:val="23"/>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284"/>
        <w:gridCol w:w="12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9419" w:type="dxa"/>
            <w:gridSpan w:val="4"/>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blCellSpacing w:w="7" w:type="dxa"/>
          <w:jc w:val="center"/>
        </w:trPr>
        <w:tc>
          <w:tcPr>
            <w:tcW w:w="598"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11"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270" w:type="dxa"/>
            <w:shd w:val="clear" w:color="auto" w:fill="FFFFFF"/>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新城智安小区工程二期</w:t>
            </w:r>
          </w:p>
        </w:tc>
        <w:tc>
          <w:tcPr>
            <w:tcW w:w="1216" w:type="dxa"/>
            <w:shd w:val="clear" w:color="auto" w:fill="E0E0E0"/>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采购编号</w:t>
            </w:r>
          </w:p>
        </w:tc>
        <w:tc>
          <w:tcPr>
            <w:tcW w:w="2380" w:type="dxa"/>
            <w:shd w:val="clear" w:color="auto" w:fill="FFFFFF"/>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shd w:val="clear" w:color="auto" w:fill="FFFFFF"/>
              </w:rPr>
              <w:t>ZSJY2021-ZFCG-070#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11"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270" w:type="dxa"/>
            <w:tcBorders>
              <w:right w:val="single" w:color="auto" w:sz="4" w:space="0"/>
            </w:tcBorders>
            <w:shd w:val="clear" w:color="auto" w:fill="FFFFFF"/>
            <w:vAlign w:val="center"/>
          </w:tcPr>
          <w:p>
            <w:pPr>
              <w:spacing w:line="276" w:lineRule="auto"/>
              <w:jc w:val="left"/>
              <w:rPr>
                <w:rFonts w:asciiTheme="minorEastAsia" w:hAnsiTheme="minorEastAsia" w:eastAsiaTheme="minorEastAsia"/>
                <w:szCs w:val="21"/>
              </w:rPr>
            </w:pPr>
            <w:r>
              <w:rPr>
                <w:rFonts w:asciiTheme="minorEastAsia" w:hAnsiTheme="minorEastAsia" w:eastAsiaTheme="minorEastAsia"/>
                <w:szCs w:val="21"/>
              </w:rPr>
              <w:t>详见第二章采购需求</w:t>
            </w:r>
          </w:p>
        </w:tc>
        <w:tc>
          <w:tcPr>
            <w:tcW w:w="1216" w:type="dxa"/>
            <w:tcBorders>
              <w:left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资金来源</w:t>
            </w:r>
          </w:p>
        </w:tc>
        <w:tc>
          <w:tcPr>
            <w:tcW w:w="2380" w:type="dxa"/>
            <w:tcBorders>
              <w:left w:val="single" w:color="auto" w:sz="4" w:space="0"/>
            </w:tcBorders>
            <w:shd w:val="clear" w:color="auto" w:fill="FFFFFF"/>
            <w:vAlign w:val="center"/>
          </w:tcPr>
          <w:p>
            <w:pPr>
              <w:spacing w:line="276" w:lineRule="auto"/>
              <w:rPr>
                <w:rFonts w:asciiTheme="minorEastAsia" w:hAnsiTheme="minorEastAsia" w:eastAsiaTheme="minorEastAsia"/>
                <w:color w:val="000000" w:themeColor="text1"/>
                <w:szCs w:val="21"/>
                <w:shd w:val="clear" w:color="auto" w:fill="FFFFFF"/>
              </w:rPr>
            </w:pPr>
            <w:r>
              <w:rPr>
                <w:rFonts w:asciiTheme="minorEastAsia" w:hAnsiTheme="minorEastAsia" w:eastAsiaTheme="minorEastAsia"/>
                <w:color w:val="000000" w:themeColor="text1"/>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11"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7894" w:type="dxa"/>
            <w:gridSpan w:val="3"/>
            <w:shd w:val="clear" w:color="auto" w:fill="FFFFFF"/>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color w:val="000000" w:themeColor="text1"/>
                <w:szCs w:val="21"/>
                <w:shd w:val="clear" w:color="auto" w:fill="FFFFFF"/>
              </w:rPr>
              <w:t>9093660</w:t>
            </w:r>
            <w:r>
              <w:rPr>
                <w:rFonts w:hint="eastAsia" w:asciiTheme="minorEastAsia" w:hAnsiTheme="minorEastAsia" w:eastAsiaTheme="minor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代理机构不组织踏勘，如</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需进行现场踏勘的，须跟</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进行协商。但</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不得因此使</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承担有关责任和蒙受损失，</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11" w:type="dxa"/>
            <w:shd w:val="clear" w:color="auto" w:fill="E0E0E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b/>
                <w:szCs w:val="21"/>
              </w:rPr>
              <w:t>服务期限</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6</w:t>
            </w:r>
          </w:p>
        </w:tc>
        <w:tc>
          <w:tcPr>
            <w:tcW w:w="1511" w:type="dxa"/>
            <w:shd w:val="clear" w:color="auto" w:fill="E0E0E0"/>
            <w:vAlign w:val="center"/>
          </w:tcPr>
          <w:p>
            <w:pPr>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b/>
                <w:szCs w:val="21"/>
              </w:rPr>
              <w:t>质保期</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7</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投标有效期</w:t>
            </w:r>
          </w:p>
        </w:tc>
        <w:tc>
          <w:tcPr>
            <w:tcW w:w="7894" w:type="dxa"/>
            <w:gridSpan w:val="3"/>
            <w:shd w:val="clear" w:color="auto" w:fill="FFFFFF"/>
            <w:vAlign w:val="center"/>
          </w:tcPr>
          <w:p>
            <w:pPr>
              <w:spacing w:line="276"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8</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9</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10</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7894" w:type="dxa"/>
            <w:gridSpan w:val="3"/>
            <w:shd w:val="clear" w:color="auto" w:fill="FFFFFF"/>
            <w:vAlign w:val="center"/>
          </w:tcPr>
          <w:p>
            <w:pPr>
              <w:rPr>
                <w:rFonts w:asciiTheme="minorEastAsia" w:hAnsiTheme="minorEastAsia" w:eastAsiaTheme="minorEastAsia"/>
              </w:rPr>
            </w:pPr>
            <w:r>
              <w:rPr>
                <w:rFonts w:hint="eastAsia"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11</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投标报价</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与费用</w:t>
            </w:r>
          </w:p>
        </w:tc>
        <w:tc>
          <w:tcPr>
            <w:tcW w:w="7894" w:type="dxa"/>
            <w:gridSpan w:val="3"/>
            <w:shd w:val="clear" w:color="auto" w:fill="FFFFFF"/>
            <w:vAlign w:val="center"/>
          </w:tcPr>
          <w:p>
            <w:pPr>
              <w:snapToGrid w:val="0"/>
            </w:pPr>
            <w:r>
              <w:rPr>
                <w:rFonts w:hint="eastAsia"/>
              </w:rPr>
              <w:t>1、投标人所投报的投标报价为投标人所能承受的整个项目的一次性最终最低合同总价，包括完成本项目工作内容所需的一切费用（人工、材料（设备）、机械、管理费、利润、税金等所有费用）。合同总价不得超过本项目对应的预算金额。</w:t>
            </w:r>
          </w:p>
          <w:p>
            <w:pPr>
              <w:snapToGrid w:val="0"/>
            </w:pPr>
            <w:r>
              <w:rPr>
                <w:rFonts w:hint="eastAsia"/>
              </w:rPr>
              <w:t>2、按国家规定由中标人缴纳的各种税收已包含在投标总价内，由中标人向税务机关缴纳相关费用。</w:t>
            </w:r>
          </w:p>
          <w:p>
            <w:pPr>
              <w:snapToGrid w:val="0"/>
            </w:pPr>
            <w:r>
              <w:rPr>
                <w:rFonts w:hint="eastAsia"/>
              </w:rPr>
              <w:t>3、投标人应承担其参加本招标活动自身所发生的费用。</w:t>
            </w:r>
          </w:p>
          <w:p>
            <w:pPr>
              <w:snapToGrid w:val="0"/>
              <w:rPr>
                <w:lang w:val="zh-CN"/>
              </w:rPr>
            </w:pPr>
            <w:r>
              <w:rPr>
                <w:rFonts w:hint="eastAsia"/>
              </w:rPr>
              <w:t>4</w:t>
            </w:r>
            <w:r>
              <w:rPr>
                <w:rFonts w:hint="eastAsia"/>
                <w:lang w:val="zh-CN"/>
              </w:rPr>
              <w:t>、中标人须缴纳招标代理服务费，招标代理服务</w:t>
            </w:r>
            <w:r>
              <w:rPr>
                <w:rFonts w:hint="eastAsia"/>
              </w:rPr>
              <w:t>费为：65000元</w:t>
            </w:r>
            <w:r>
              <w:rPr>
                <w:rFonts w:hint="eastAsia"/>
                <w:lang w:val="zh-CN"/>
              </w:rPr>
              <w:t>。支付方式及时间为：领取中标通知书时一次性支付给招标代理机构。</w:t>
            </w:r>
          </w:p>
          <w:p>
            <w:pPr>
              <w:snapToGrid w:val="0"/>
            </w:pPr>
            <w:r>
              <w:rPr>
                <w:rFonts w:hint="eastAsia"/>
              </w:rPr>
              <w:t>收款单位名称：舟山建银工程造价审查中心有限公司</w:t>
            </w:r>
          </w:p>
          <w:p>
            <w:pPr>
              <w:snapToGrid w:val="0"/>
            </w:pPr>
            <w:r>
              <w:rPr>
                <w:rFonts w:hint="eastAsia"/>
              </w:rPr>
              <w:t>开户银行：舟山市建行营业部</w:t>
            </w:r>
          </w:p>
          <w:p>
            <w:pPr>
              <w:snapToGrid w:val="0"/>
              <w:rPr>
                <w:rFonts w:asciiTheme="minorEastAsia" w:hAnsiTheme="minorEastAsia" w:eastAsiaTheme="minorEastAsia"/>
              </w:rPr>
            </w:pPr>
            <w:r>
              <w:rPr>
                <w:rFonts w:hint="eastAsia"/>
              </w:rPr>
              <w:t>银行账号：33001706260050001984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12</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7894" w:type="dxa"/>
            <w:gridSpan w:val="3"/>
            <w:shd w:val="clear" w:color="auto" w:fill="FFFFFF"/>
            <w:vAlign w:val="center"/>
          </w:tcPr>
          <w:p>
            <w:pPr>
              <w:adjustRightInd w:val="0"/>
              <w:snapToGrid w:val="0"/>
              <w:spacing w:line="276" w:lineRule="auto"/>
              <w:rPr>
                <w:rFonts w:asciiTheme="minorEastAsia" w:hAnsiTheme="minorEastAsia" w:eastAsiaTheme="minorEastAsia"/>
              </w:rPr>
            </w:pPr>
            <w:r>
              <w:rPr>
                <w:rFonts w:hint="eastAsia" w:asciiTheme="minorEastAsia" w:hAnsiTheme="minorEastAsia" w:eastAsiaTheme="minorEastAsia"/>
                <w:szCs w:val="21"/>
              </w:rPr>
              <w:t>履约保证金金额为</w:t>
            </w:r>
            <w:r>
              <w:rPr>
                <w:rFonts w:hint="eastAsia" w:asciiTheme="minorEastAsia" w:hAnsiTheme="minorEastAsia" w:eastAsiaTheme="minorEastAsia"/>
              </w:rPr>
              <w:t>签约合同价的5%。（接受以电汇、转账、银行或保险公司出具履约保函形式提交履约保证金）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13</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投标文件</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的组成</w:t>
            </w:r>
          </w:p>
        </w:tc>
        <w:tc>
          <w:tcPr>
            <w:tcW w:w="7894" w:type="dxa"/>
            <w:gridSpan w:val="3"/>
            <w:shd w:val="clear" w:color="auto" w:fill="FFFFFF"/>
            <w:vAlign w:val="center"/>
          </w:tcPr>
          <w:p>
            <w:pPr>
              <w:pStyle w:val="10"/>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14</w:t>
            </w:r>
          </w:p>
        </w:tc>
        <w:tc>
          <w:tcPr>
            <w:tcW w:w="1511" w:type="dxa"/>
            <w:shd w:val="clear" w:color="auto" w:fill="E0E0E0"/>
            <w:vAlign w:val="center"/>
          </w:tcPr>
          <w:p>
            <w:pPr>
              <w:spacing w:line="276" w:lineRule="auto"/>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投标文件</w:t>
            </w:r>
          </w:p>
          <w:p>
            <w:pPr>
              <w:spacing w:line="276" w:lineRule="auto"/>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的递交</w:t>
            </w:r>
          </w:p>
        </w:tc>
        <w:tc>
          <w:tcPr>
            <w:tcW w:w="7894" w:type="dxa"/>
            <w:gridSpan w:val="3"/>
            <w:shd w:val="clear" w:color="auto" w:fill="FFFFFF"/>
            <w:vAlign w:val="center"/>
          </w:tcPr>
          <w:p>
            <w:pPr>
              <w:wordWrap w:val="0"/>
              <w:spacing w:line="360" w:lineRule="exact"/>
              <w:rPr>
                <w:rFonts w:asciiTheme="minorEastAsia" w:hAnsiTheme="minorEastAsia" w:eastAsiaTheme="minorEastAsia"/>
                <w:color w:val="FF0000"/>
              </w:rPr>
            </w:pPr>
            <w:r>
              <w:rPr>
                <w:rFonts w:hint="eastAsia" w:asciiTheme="minorEastAsia" w:hAnsiTheme="minorEastAsia" w:eastAsiaTheme="minorEastAsia"/>
                <w:color w:val="FF0000"/>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ind w:firstLine="420" w:firstLineChars="200"/>
              <w:rPr>
                <w:rFonts w:asciiTheme="minorEastAsia" w:hAnsiTheme="minorEastAsia" w:eastAsiaTheme="minorEastAsia"/>
                <w:b/>
                <w:bCs/>
                <w:color w:val="FF0000"/>
                <w:szCs w:val="22"/>
              </w:rPr>
            </w:pPr>
            <w:r>
              <w:rPr>
                <w:rFonts w:hint="eastAsia" w:asciiTheme="minorEastAsia" w:hAnsiTheme="minorEastAsia" w:eastAsiaTheme="minorEastAsia"/>
                <w:color w:val="FF0000"/>
                <w:szCs w:val="22"/>
              </w:rPr>
              <w:t>投标人递交备份投标文件时，如出现下列情况之一的，</w:t>
            </w:r>
            <w:r>
              <w:rPr>
                <w:rFonts w:hint="eastAsia" w:asciiTheme="minorEastAsia" w:hAnsiTheme="minorEastAsia" w:eastAsiaTheme="minorEastAsia"/>
                <w:b/>
                <w:bCs/>
                <w:color w:val="FF0000"/>
                <w:szCs w:val="22"/>
              </w:rPr>
              <w:t>将被拒收：</w:t>
            </w:r>
          </w:p>
          <w:p>
            <w:pPr>
              <w:ind w:firstLine="420" w:firstLineChars="200"/>
              <w:rPr>
                <w:rFonts w:asciiTheme="minorEastAsia" w:hAnsiTheme="minorEastAsia" w:eastAsiaTheme="minorEastAsia"/>
                <w:color w:val="FF0000"/>
                <w:szCs w:val="22"/>
              </w:rPr>
            </w:pPr>
            <w:r>
              <w:rPr>
                <w:rFonts w:hint="eastAsia" w:asciiTheme="minorEastAsia" w:hAnsiTheme="minorEastAsia" w:eastAsiaTheme="minorEastAsia"/>
                <w:color w:val="FF0000"/>
                <w:szCs w:val="22"/>
              </w:rPr>
              <w:t>1、未按规定密封或标记的投标文件；</w:t>
            </w:r>
          </w:p>
          <w:p>
            <w:pPr>
              <w:ind w:firstLine="420" w:firstLineChars="200"/>
              <w:rPr>
                <w:rFonts w:asciiTheme="minorEastAsia" w:hAnsiTheme="minorEastAsia" w:eastAsiaTheme="minorEastAsia"/>
                <w:color w:val="FF0000"/>
                <w:szCs w:val="22"/>
              </w:rPr>
            </w:pPr>
            <w:r>
              <w:rPr>
                <w:rFonts w:hint="eastAsia" w:asciiTheme="minorEastAsia" w:hAnsiTheme="minorEastAsia" w:eastAsiaTheme="minorEastAsia"/>
                <w:color w:val="FF0000"/>
                <w:szCs w:val="22"/>
              </w:rPr>
              <w:t>2、由于包装不妥，在送交途中严重损坏的；</w:t>
            </w:r>
          </w:p>
          <w:p>
            <w:pPr>
              <w:ind w:firstLine="420" w:firstLineChars="200"/>
              <w:rPr>
                <w:rFonts w:asciiTheme="minorEastAsia" w:hAnsiTheme="minorEastAsia" w:eastAsiaTheme="minorEastAsia"/>
                <w:color w:val="FF0000"/>
                <w:szCs w:val="22"/>
              </w:rPr>
            </w:pPr>
            <w:r>
              <w:rPr>
                <w:rFonts w:hint="eastAsia" w:asciiTheme="minorEastAsia" w:hAnsiTheme="minorEastAsia" w:eastAsiaTheme="minorEastAsia"/>
                <w:color w:val="FF0000"/>
                <w:szCs w:val="22"/>
              </w:rPr>
              <w:t>3、超过规定时间送达的；</w:t>
            </w:r>
          </w:p>
          <w:p>
            <w:pPr>
              <w:ind w:firstLine="420" w:firstLineChars="200"/>
              <w:rPr>
                <w:rFonts w:asciiTheme="minorEastAsia" w:hAnsiTheme="minorEastAsia" w:eastAsiaTheme="minorEastAsia"/>
                <w:color w:val="FF0000"/>
                <w:szCs w:val="22"/>
              </w:rPr>
            </w:pPr>
            <w:r>
              <w:rPr>
                <w:rFonts w:hint="eastAsia" w:asciiTheme="minorEastAsia" w:hAnsiTheme="minorEastAsia" w:eastAsiaTheme="minorEastAsia"/>
                <w:color w:val="FF0000"/>
                <w:szCs w:val="22"/>
              </w:rPr>
              <w:t>4、仅提供备份投标文件的，投标无效。</w:t>
            </w:r>
          </w:p>
          <w:p>
            <w:pPr>
              <w:wordWrap w:val="0"/>
              <w:spacing w:line="360" w:lineRule="exact"/>
              <w:rPr>
                <w:rFonts w:asciiTheme="minorEastAsia" w:hAnsiTheme="minorEastAsia" w:eastAsiaTheme="minorEastAsia"/>
              </w:rPr>
            </w:pPr>
            <w:r>
              <w:rPr>
                <w:rFonts w:hint="eastAsia" w:asciiTheme="minorEastAsia" w:hAnsiTheme="minorEastAsia" w:eastAsiaTheme="minorEastAsia"/>
                <w:color w:val="FF0000"/>
              </w:rPr>
              <w:t>当发生解密失败或未按时解密的，如投标人未按要求提交备份电子投标文件的，造成项目开评标活动无法进行下去的，投标无效，</w:t>
            </w:r>
            <w:r>
              <w:rPr>
                <w:rFonts w:hint="eastAsia" w:asciiTheme="minorEastAsia" w:hAnsiTheme="minorEastAsia" w:eastAsiaTheme="minorEastAsia"/>
                <w:color w:val="FF0000"/>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15</w:t>
            </w:r>
          </w:p>
        </w:tc>
        <w:tc>
          <w:tcPr>
            <w:tcW w:w="1511" w:type="dxa"/>
            <w:shd w:val="clear" w:color="auto" w:fill="E0E0E0"/>
            <w:vAlign w:val="center"/>
          </w:tcPr>
          <w:p>
            <w:pPr>
              <w:spacing w:line="276" w:lineRule="auto"/>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投标文件</w:t>
            </w:r>
          </w:p>
          <w:p>
            <w:pPr>
              <w:spacing w:line="276" w:lineRule="auto"/>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的密封要求</w:t>
            </w:r>
          </w:p>
        </w:tc>
        <w:tc>
          <w:tcPr>
            <w:tcW w:w="7894" w:type="dxa"/>
            <w:gridSpan w:val="3"/>
            <w:shd w:val="clear" w:color="auto" w:fill="FFFFFF"/>
            <w:vAlign w:val="center"/>
          </w:tcPr>
          <w:p>
            <w:pPr>
              <w:wordWrap w:val="0"/>
              <w:spacing w:line="360" w:lineRule="exact"/>
              <w:rPr>
                <w:rFonts w:asciiTheme="minorEastAsia" w:hAnsiTheme="minorEastAsia" w:eastAsiaTheme="minorEastAsia"/>
                <w:color w:val="FF0000"/>
              </w:rPr>
            </w:pPr>
            <w:r>
              <w:rPr>
                <w:rFonts w:hint="eastAsia" w:asciiTheme="minorEastAsia" w:hAnsiTheme="minorEastAsia" w:eastAsiaTheme="minorEastAsia"/>
                <w:color w:val="FF0000"/>
              </w:rPr>
              <w:t>投标人线上制作投标文件并采用CA数字证书进行电子签章及加密。</w:t>
            </w:r>
          </w:p>
          <w:p>
            <w:pPr>
              <w:pStyle w:val="10"/>
              <w:rPr>
                <w:rFonts w:asciiTheme="minorEastAsia" w:hAnsiTheme="minorEastAsia" w:eastAsiaTheme="minorEastAsia"/>
                <w:color w:val="FF0000"/>
              </w:rPr>
            </w:pPr>
            <w:r>
              <w:rPr>
                <w:rFonts w:hint="eastAsia" w:cs="宋体" w:asciiTheme="minorEastAsia" w:hAnsiTheme="minorEastAsia" w:eastAsiaTheme="minorEastAsia"/>
                <w:color w:val="FF0000"/>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16</w:t>
            </w:r>
          </w:p>
        </w:tc>
        <w:tc>
          <w:tcPr>
            <w:tcW w:w="1511" w:type="dxa"/>
            <w:shd w:val="clear" w:color="auto" w:fill="E0E0E0"/>
            <w:vAlign w:val="center"/>
          </w:tcPr>
          <w:p>
            <w:pPr>
              <w:spacing w:line="276" w:lineRule="auto"/>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7894" w:type="dxa"/>
            <w:gridSpan w:val="3"/>
            <w:shd w:val="clear" w:color="auto" w:fill="FFFFFF"/>
            <w:vAlign w:val="center"/>
          </w:tcPr>
          <w:p>
            <w:pPr>
              <w:spacing w:line="276" w:lineRule="auto"/>
              <w:rPr>
                <w:rFonts w:cs="宋体" w:asciiTheme="minorEastAsia" w:hAnsiTheme="minorEastAsia" w:eastAsiaTheme="minorEastAsia"/>
                <w:szCs w:val="21"/>
              </w:rPr>
            </w:pPr>
            <w:r>
              <w:rPr>
                <w:rStyle w:val="26"/>
                <w:rFonts w:asciiTheme="minorEastAsia" w:hAnsiTheme="minorEastAsia" w:eastAsiaTheme="minorEastAsia"/>
                <w:szCs w:val="21"/>
              </w:rPr>
              <w:t>20</w:t>
            </w:r>
            <w:r>
              <w:rPr>
                <w:rStyle w:val="26"/>
                <w:rFonts w:hint="eastAsia" w:asciiTheme="minorEastAsia" w:hAnsiTheme="minorEastAsia" w:eastAsiaTheme="minorEastAsia"/>
                <w:szCs w:val="21"/>
              </w:rPr>
              <w:t>21</w:t>
            </w:r>
            <w:r>
              <w:rPr>
                <w:rStyle w:val="26"/>
                <w:rFonts w:asciiTheme="minorEastAsia" w:hAnsiTheme="minorEastAsia" w:eastAsiaTheme="minorEastAsia"/>
                <w:szCs w:val="21"/>
              </w:rPr>
              <w:t>年</w:t>
            </w:r>
            <w:r>
              <w:rPr>
                <w:rStyle w:val="26"/>
                <w:rFonts w:hint="eastAsia" w:asciiTheme="minorEastAsia" w:hAnsiTheme="minorEastAsia" w:eastAsiaTheme="minorEastAsia"/>
                <w:szCs w:val="21"/>
              </w:rPr>
              <w:t>7</w:t>
            </w:r>
            <w:r>
              <w:rPr>
                <w:rStyle w:val="26"/>
                <w:rFonts w:asciiTheme="minorEastAsia" w:hAnsiTheme="minorEastAsia" w:eastAsiaTheme="minorEastAsia"/>
                <w:szCs w:val="21"/>
              </w:rPr>
              <w:t>月</w:t>
            </w:r>
            <w:r>
              <w:rPr>
                <w:rStyle w:val="26"/>
                <w:rFonts w:hint="eastAsia" w:asciiTheme="minorEastAsia" w:hAnsiTheme="minorEastAsia" w:eastAsiaTheme="minorEastAsia"/>
                <w:szCs w:val="21"/>
              </w:rPr>
              <w:t>13</w:t>
            </w:r>
            <w:r>
              <w:rPr>
                <w:rStyle w:val="26"/>
                <w:rFonts w:asciiTheme="minorEastAsia" w:hAnsiTheme="minorEastAsia" w:eastAsiaTheme="minorEastAsia"/>
                <w:szCs w:val="21"/>
              </w:rPr>
              <w:t>日</w:t>
            </w:r>
            <w:r>
              <w:rPr>
                <w:rStyle w:val="26"/>
                <w:rFonts w:hint="eastAsia" w:asciiTheme="minorEastAsia" w:hAnsiTheme="minorEastAsia" w:eastAsiaTheme="minorEastAsia"/>
                <w:szCs w:val="21"/>
              </w:rPr>
              <w:t xml:space="preserve"> 14时00分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hint="eastAsia" w:ascii="宋体" w:hAnsi="宋体" w:cs="宋体"/>
                <w:szCs w:val="21"/>
              </w:rPr>
              <w:t>投标人</w:t>
            </w:r>
            <w:r>
              <w:rPr>
                <w:rFonts w:ascii="宋体" w:hAnsi="宋体" w:cs="宋体"/>
                <w:szCs w:val="21"/>
              </w:rPr>
              <w:t>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ascii="宋体" w:hAnsi="宋体" w:cs="宋体"/>
                <w:szCs w:val="21"/>
              </w:rPr>
              <w:t>投标人</w:t>
            </w:r>
            <w:r>
              <w:rPr>
                <w:rFonts w:ascii="宋体" w:hAnsi="宋体" w:cs="宋体"/>
                <w:szCs w:val="21"/>
              </w:rPr>
              <w:t>对采购人、采购代理机构的答复不满意或者采购人、采购代理机构未在规定的时间内作</w:t>
            </w:r>
            <w:r>
              <w:rPr>
                <w:rFonts w:hint="eastAsia" w:ascii="宋体"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11"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7894" w:type="dxa"/>
            <w:gridSpan w:val="3"/>
            <w:shd w:val="clear" w:color="auto" w:fill="FFFFFF"/>
            <w:vAlign w:val="center"/>
          </w:tcPr>
          <w:p>
            <w:pPr>
              <w:spacing w:beforeLines="10" w:line="340" w:lineRule="atLeast"/>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Lines="10" w:line="340" w:lineRule="atLeast"/>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11"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7894" w:type="dxa"/>
            <w:gridSpan w:val="3"/>
            <w:shd w:val="clear" w:color="auto" w:fill="FFFFFF"/>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根据财库[2016]125号文件：</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1、至本项目投标截止前未被列入“信用中国”网站(www.creditchina.gov.cn)“记录失信被执行人或重大税收违法案件当事人名单”记录名单。</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2、至本项目投标截止前不处于中国政府采购网(www.ccgp.gov.cn)“政府采购严重违法失信行为信息记录”中的禁止参加政府采购活动期间。</w:t>
            </w:r>
          </w:p>
          <w:p>
            <w:pPr>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个渠道</w:t>
            </w:r>
            <w:r>
              <w:rPr>
                <w:rFonts w:hint="eastAsia" w:cs="宋体" w:asciiTheme="minorEastAsia" w:hAnsiTheme="minorEastAsia" w:eastAsiaTheme="minorEastAsia"/>
                <w:szCs w:val="21"/>
              </w:rPr>
              <w:t>提供</w:t>
            </w:r>
            <w:r>
              <w:rPr>
                <w:rFonts w:asciiTheme="minorEastAsia" w:hAnsiTheme="minorEastAsia" w:eastAsiaTheme="minorEastAsia"/>
                <w:b/>
              </w:rPr>
              <w:t>查询</w:t>
            </w:r>
            <w:r>
              <w:rPr>
                <w:rFonts w:hint="eastAsia" w:asciiTheme="minorEastAsia" w:hAnsiTheme="minorEastAsia" w:eastAsiaTheme="minorEastAsia"/>
                <w:b/>
              </w:rPr>
              <w:t>截图</w:t>
            </w:r>
            <w:r>
              <w:rPr>
                <w:rFonts w:asciiTheme="minorEastAsia" w:hAnsiTheme="minorEastAsia" w:eastAsiaTheme="minorEastAsia"/>
                <w:b/>
              </w:rPr>
              <w:t>，</w:t>
            </w:r>
            <w:r>
              <w:rPr>
                <w:rFonts w:hint="eastAsia" w:asciiTheme="minorEastAsia" w:hAnsiTheme="minorEastAsia" w:eastAsiaTheme="minorEastAsia"/>
                <w:b/>
              </w:rPr>
              <w:t>（截图查询网站时间须在开标截止前二个星期内）。</w:t>
            </w:r>
            <w:r>
              <w:rPr>
                <w:rFonts w:hint="eastAsia" w:cs="宋体" w:asciiTheme="minorEastAsia" w:hAnsiTheme="minorEastAsia" w:eastAsiaTheme="minorEastAsia"/>
                <w:szCs w:val="21"/>
              </w:rPr>
              <w:t>对列入失信被执行人、重大税收违法案件当事人名单、政府采购严重违法失信行为记录名单的投标人，</w:t>
            </w:r>
            <w:r>
              <w:rPr>
                <w:rFonts w:hint="eastAsia" w:cs="宋体" w:asciiTheme="minorEastAsia" w:hAnsiTheme="minorEastAsia" w:eastAsiaTheme="minorEastAsia"/>
                <w:b/>
                <w:szCs w:val="21"/>
              </w:rPr>
              <w:t>其投标将作无效标处理</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11" w:type="dxa"/>
            <w:vMerge w:val="restart"/>
            <w:shd w:val="clear" w:color="auto" w:fill="E0E0E0"/>
            <w:vAlign w:val="center"/>
          </w:tcPr>
          <w:p>
            <w:pPr>
              <w:jc w:val="center"/>
              <w:rPr>
                <w:rFonts w:ascii="宋体" w:hAnsi="宋体"/>
                <w:b/>
                <w:szCs w:val="21"/>
              </w:rPr>
            </w:pPr>
            <w:r>
              <w:rPr>
                <w:rFonts w:ascii="宋体" w:hAnsi="宋体"/>
                <w:b/>
                <w:szCs w:val="21"/>
              </w:rPr>
              <w:t>政府采购</w:t>
            </w:r>
          </w:p>
          <w:p>
            <w:pPr>
              <w:jc w:val="center"/>
              <w:rPr>
                <w:rFonts w:asciiTheme="minorEastAsia" w:hAnsiTheme="minorEastAsia" w:eastAsiaTheme="minorEastAsia"/>
                <w:b/>
                <w:szCs w:val="21"/>
              </w:rPr>
            </w:pPr>
            <w:r>
              <w:rPr>
                <w:rFonts w:ascii="宋体" w:hAnsi="宋体"/>
                <w:b/>
                <w:szCs w:val="21"/>
              </w:rPr>
              <w:t>扶持政策</w:t>
            </w:r>
          </w:p>
        </w:tc>
        <w:tc>
          <w:tcPr>
            <w:tcW w:w="7894" w:type="dxa"/>
            <w:gridSpan w:val="3"/>
            <w:shd w:val="clear" w:color="auto" w:fill="FFFFFF"/>
            <w:vAlign w:val="center"/>
          </w:tcPr>
          <w:p>
            <w:pPr>
              <w:spacing w:line="360" w:lineRule="auto"/>
              <w:rPr>
                <w:rFonts w:ascii="宋体" w:hAnsi="宋体" w:cs="宋体"/>
                <w:szCs w:val="21"/>
              </w:rPr>
            </w:pPr>
            <w:r>
              <w:rPr>
                <w:rFonts w:hint="eastAsia" w:ascii="宋体" w:hAnsi="宋体" w:cs="宋体"/>
                <w:b/>
                <w:kern w:val="0"/>
                <w:szCs w:val="21"/>
              </w:rPr>
              <w:t>本项目为未预留份额专门面向中小企业采购的采购项目。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Theme="minorEastAsia" w:hAnsiTheme="minorEastAsia" w:eastAsiaTheme="minorEastAsia"/>
                <w:b/>
                <w:szCs w:val="21"/>
              </w:rPr>
            </w:pPr>
          </w:p>
        </w:tc>
        <w:tc>
          <w:tcPr>
            <w:tcW w:w="7894" w:type="dxa"/>
            <w:gridSpan w:val="3"/>
            <w:shd w:val="clear" w:color="auto" w:fill="FFFFFF"/>
            <w:vAlign w:val="center"/>
          </w:tcPr>
          <w:p>
            <w:pPr>
              <w:spacing w:line="300" w:lineRule="auto"/>
              <w:jc w:val="left"/>
              <w:rPr>
                <w:rFonts w:ascii="宋体" w:hAnsi="宋体" w:cs="宋体"/>
                <w:szCs w:val="21"/>
              </w:rPr>
            </w:pPr>
            <w:r>
              <w:rPr>
                <w:rFonts w:hint="eastAsia" w:ascii="宋体" w:hAnsi="宋体" w:cs="宋体"/>
                <w:b/>
                <w:kern w:val="0"/>
                <w:szCs w:val="21"/>
              </w:rPr>
              <w:t>本项目采购标的对应的中小企业划分标准所属行业：工业。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Theme="minorEastAsia" w:hAnsiTheme="minorEastAsia" w:eastAsiaTheme="minorEastAsia"/>
                <w:b/>
                <w:szCs w:val="21"/>
              </w:rPr>
            </w:pPr>
          </w:p>
        </w:tc>
        <w:tc>
          <w:tcPr>
            <w:tcW w:w="7894" w:type="dxa"/>
            <w:gridSpan w:val="3"/>
            <w:shd w:val="clear" w:color="auto" w:fill="FFFFFF"/>
            <w:vAlign w:val="center"/>
          </w:tcPr>
          <w:p>
            <w:pPr>
              <w:spacing w:line="300" w:lineRule="auto"/>
              <w:jc w:val="left"/>
              <w:rPr>
                <w:rFonts w:ascii="宋体" w:hAnsi="宋体" w:cs="宋体"/>
                <w:szCs w:val="21"/>
              </w:rPr>
            </w:pPr>
            <w:r>
              <w:rPr>
                <w:rFonts w:hint="eastAsia" w:ascii="宋体" w:hAnsi="宋体" w:cs="宋体"/>
                <w:b/>
                <w:kern w:val="0"/>
                <w:szCs w:val="21"/>
              </w:rPr>
              <w:t>本项目为货物采购项目。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宋体" w:hAnsi="宋体"/>
                <w:b/>
                <w:szCs w:val="21"/>
              </w:rPr>
            </w:pPr>
          </w:p>
        </w:tc>
        <w:tc>
          <w:tcPr>
            <w:tcW w:w="7894" w:type="dxa"/>
            <w:gridSpan w:val="3"/>
            <w:shd w:val="clear" w:color="auto" w:fill="FFFFFF"/>
            <w:vAlign w:val="center"/>
          </w:tcPr>
          <w:p>
            <w:pPr>
              <w:snapToGrid w:val="0"/>
            </w:pPr>
            <w:r>
              <w:rPr>
                <w:rFonts w:hint="eastAsia"/>
              </w:rPr>
              <w:t>1、</w:t>
            </w:r>
            <w:r>
              <w:t>根据</w:t>
            </w:r>
            <w:r>
              <w:rPr>
                <w:rFonts w:hint="eastAsia"/>
              </w:rPr>
              <w:t>财库[2020]46</w:t>
            </w:r>
            <w:r>
              <w:t>号的相关规定，在评审时对小型和微型企业的投标报价给予 6%的扣除，取扣除后的价格作为最终投标报价（此最终投标报价仅作为价格分计算）。</w:t>
            </w:r>
          </w:p>
          <w:p>
            <w:pPr>
              <w:snapToGrid w:val="0"/>
            </w:pPr>
            <w:r>
              <w:rPr>
                <w:rFonts w:hint="eastAsia"/>
              </w:rPr>
              <w:t xml:space="preserve">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扣除后的价格作为最终投标报价（此最终投标报价仅作为价格分计算）。联合体各方均为小型、微型企业的，联合体视同为小型、微型企业。组成联合体的大中型企业和其他自然人、法人或者其他组织，与小型、微型企业之间不得存在投资关系。  </w:t>
            </w:r>
          </w:p>
          <w:p>
            <w:pPr>
              <w:snapToGrid w:val="0"/>
            </w:pPr>
            <w:r>
              <w:rPr>
                <w:rFonts w:hint="eastAsia"/>
              </w:rPr>
              <w:t>属于小型和微型企业的，投标文件中必须同时提供《中小企业声明函》。</w:t>
            </w:r>
          </w:p>
          <w:p>
            <w:pPr>
              <w:snapToGrid w:val="0"/>
            </w:pPr>
            <w: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widowControl/>
              <w:shd w:val="clear" w:color="auto" w:fill="FDFAF5"/>
              <w:jc w:val="left"/>
              <w:rPr>
                <w:rFonts w:ascii="宋体" w:hAnsi="宋体"/>
              </w:rPr>
            </w:pPr>
            <w:r>
              <w:t>注：以上1、2不重复扣除。（未提供以上材料的，均不给予价格扣除）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11" w:type="dxa"/>
            <w:shd w:val="clear" w:color="auto" w:fill="E0E0E0"/>
            <w:vAlign w:val="center"/>
          </w:tcPr>
          <w:p>
            <w:pPr>
              <w:jc w:val="center"/>
              <w:rPr>
                <w:rFonts w:asciiTheme="minorEastAsia" w:hAnsiTheme="minorEastAsia" w:eastAsiaTheme="minorEastAsia"/>
                <w:b/>
                <w:szCs w:val="21"/>
              </w:rPr>
            </w:pPr>
            <w:r>
              <w:rPr>
                <w:rFonts w:hint="eastAsia" w:cs="宋体" w:asciiTheme="minorEastAsia" w:hAnsiTheme="minorEastAsia" w:eastAsiaTheme="minorEastAsia"/>
                <w:b/>
                <w:szCs w:val="21"/>
              </w:rPr>
              <w:t>信贷政策</w:t>
            </w:r>
          </w:p>
        </w:tc>
        <w:tc>
          <w:tcPr>
            <w:tcW w:w="7894" w:type="dxa"/>
            <w:gridSpan w:val="3"/>
            <w:shd w:val="clear" w:color="auto" w:fill="FFFFFF"/>
            <w:vAlign w:val="center"/>
          </w:tcPr>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银行名称</w:t>
                  </w:r>
                </w:p>
              </w:tc>
              <w:tc>
                <w:tcPr>
                  <w:tcW w:w="4111"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产品特点</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经办人</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中国工商银行股份有限公司舟山分行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柳超颖</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中国建设银行股份有限公司舟山分行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普陀片区：蔡妮妮</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定海片区：杨莹</w:t>
                  </w:r>
                </w:p>
                <w:p>
                  <w:pPr>
                    <w:rPr>
                      <w:rFonts w:cs="宋体" w:asciiTheme="minorEastAsia" w:hAnsiTheme="minorEastAsia" w:eastAsiaTheme="minorEastAsia"/>
                      <w:szCs w:val="21"/>
                    </w:rPr>
                  </w:pPr>
                  <w:r>
                    <w:rPr>
                      <w:rFonts w:hint="eastAsia" w:cs="宋体" w:asciiTheme="minorEastAsia" w:hAnsiTheme="minorEastAsia" w:eastAsiaTheme="minorEastAsia"/>
                      <w:szCs w:val="21"/>
                    </w:rPr>
                    <w:t>自贸区片区：郑佳奇</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普陀片区：</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13957201791</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定海片区：</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13655803997</w:t>
                  </w:r>
                </w:p>
                <w:p>
                  <w:pPr>
                    <w:rPr>
                      <w:rFonts w:cs="宋体" w:asciiTheme="minorEastAsia" w:hAnsiTheme="minorEastAsia" w:eastAsiaTheme="minorEastAsia"/>
                      <w:szCs w:val="21"/>
                    </w:rPr>
                  </w:pPr>
                  <w:r>
                    <w:rPr>
                      <w:rFonts w:hint="eastAsia" w:cs="宋体" w:asciiTheme="minorEastAsia" w:hAnsiTheme="minorEastAsia" w:eastAsiaTheme="minorEastAsia"/>
                      <w:szCs w:val="21"/>
                    </w:rPr>
                    <w:t>自贸区片区: 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杭州银行股份有限公司舟山市分行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方经理</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招商银行股份有限公司浙江自贸试验区舟山分行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李玲</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温州银行股份有限公司舟山市分行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“政采订单贷” ：单户授信最高为500万，单笔申请最高可按中标金额0.8折，贷款期限最少三个月、最长一年，可通过政采云平台向本行发起政采订单贷业务申请</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郑贤栋</w:t>
                  </w:r>
                </w:p>
              </w:tc>
              <w:tc>
                <w:tcPr>
                  <w:tcW w:w="2418"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交通银行股份有限公司舟山分行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赵争艳</w:t>
                  </w:r>
                </w:p>
              </w:tc>
              <w:tc>
                <w:tcPr>
                  <w:tcW w:w="2418"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中信银行股份有限公司舟山分行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杨莉丹</w:t>
                  </w:r>
                </w:p>
              </w:tc>
              <w:tc>
                <w:tcPr>
                  <w:tcW w:w="2418"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泰隆银行舟山市分行</w:t>
                  </w:r>
                </w:p>
              </w:tc>
              <w:tc>
                <w:tcPr>
                  <w:tcW w:w="4111" w:type="dxa"/>
                  <w:shd w:val="clear" w:color="auto" w:fill="auto"/>
                </w:tcPr>
                <w:p>
                  <w:pPr>
                    <w:rPr>
                      <w:rFonts w:cs="宋体" w:asciiTheme="minorEastAsia" w:hAnsiTheme="minorEastAsia" w:eastAsiaTheme="minorEastAsia"/>
                      <w:szCs w:val="21"/>
                    </w:rPr>
                  </w:pPr>
                  <w:r>
                    <w:rPr>
                      <w:rFonts w:hint="eastAsia" w:cs="宋体" w:asciiTheme="minorEastAsia" w:hAnsiTheme="minorEastAsia" w:eastAsiaTheme="minorEastAsia"/>
                      <w:szCs w:val="21"/>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850" w:type="dxa"/>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胡亢宇</w:t>
                  </w:r>
                </w:p>
              </w:tc>
              <w:tc>
                <w:tcPr>
                  <w:tcW w:w="2418" w:type="dxa"/>
                  <w:shd w:val="clear" w:color="auto" w:fill="auto"/>
                  <w:vAlign w:val="center"/>
                </w:tcPr>
                <w:p>
                  <w:pPr>
                    <w:rPr>
                      <w:rFonts w:cs="宋体" w:asciiTheme="minorEastAsia" w:hAnsiTheme="minorEastAsia" w:eastAsiaTheme="minorEastAsia"/>
                      <w:szCs w:val="21"/>
                    </w:rPr>
                  </w:pPr>
                  <w:r>
                    <w:rPr>
                      <w:rFonts w:cs="宋体" w:asciiTheme="minorEastAsia" w:hAnsiTheme="minorEastAsia" w:eastAsiaTheme="minorEastAsia"/>
                      <w:szCs w:val="21"/>
                    </w:rPr>
                    <w:t>17605868703</w:t>
                  </w:r>
                </w:p>
              </w:tc>
            </w:tr>
          </w:tbl>
          <w:p>
            <w:pPr>
              <w:rPr>
                <w:rFonts w:cs="宋体" w:asciiTheme="minorEastAsia" w:hAnsiTheme="minorEastAsia" w:eastAsiaTheme="minorEastAsia"/>
                <w:szCs w:val="21"/>
              </w:rPr>
            </w:pPr>
            <w:r>
              <w:rPr>
                <w:rFonts w:hint="eastAsia" w:cs="宋体" w:asciiTheme="minorEastAsia" w:hAnsiTheme="minorEastAsia" w:eastAsiaTheme="minorEastAsia"/>
                <w:szCs w:val="21"/>
              </w:rPr>
              <w:t>2.一般步骤</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（1）供应商先与银行对接，办理融资前期手续；</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（2）供应商中标后，凭中标通知书等材料，向相关合作银行发出融资申请；</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（3）银行、供应商线下办理审批、放贷事宜。</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3.注意事项</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（1）中标供应商需确保政府采购合同的收款账户与融资银行开户账户一致。</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（2）用于政府采购信用融资的政府采购合同，应当包含如下条款：“第   条：政府采购合同贷款</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本合同同时用于乙方向      银行（金融机构）申请政府采购信用贷款。</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本</w:t>
            </w:r>
            <w:r>
              <w:rPr>
                <w:rFonts w:cs="宋体" w:asciiTheme="minorEastAsia" w:hAnsiTheme="minorEastAsia" w:eastAsiaTheme="minorEastAsia"/>
                <w:szCs w:val="21"/>
              </w:rPr>
              <w:t>合同一经签订，原则上不得更改</w:t>
            </w:r>
            <w:r>
              <w:rPr>
                <w:rFonts w:hint="eastAsia" w:cs="宋体" w:asciiTheme="minorEastAsia" w:hAnsiTheme="minorEastAsia" w:eastAsiaTheme="minorEastAsia"/>
                <w:szCs w:val="21"/>
              </w:rPr>
              <w:t>乙方收</w:t>
            </w:r>
            <w:r>
              <w:rPr>
                <w:rFonts w:cs="宋体" w:asciiTheme="minorEastAsia" w:hAnsiTheme="minorEastAsia" w:eastAsiaTheme="minorEastAsia"/>
                <w:szCs w:val="21"/>
              </w:rPr>
              <w:t>款</w:t>
            </w:r>
            <w:r>
              <w:rPr>
                <w:rFonts w:hint="eastAsia" w:cs="宋体" w:asciiTheme="minorEastAsia" w:hAnsiTheme="minorEastAsia" w:eastAsiaTheme="minorEastAsia"/>
                <w:szCs w:val="21"/>
              </w:rPr>
              <w:t>账户</w:t>
            </w:r>
            <w:r>
              <w:rPr>
                <w:rFonts w:cs="宋体" w:asciiTheme="minorEastAsia" w:hAnsiTheme="minorEastAsia" w:eastAsiaTheme="minorEastAsia"/>
                <w:szCs w:val="21"/>
              </w:rPr>
              <w:t>信息</w:t>
            </w:r>
            <w:r>
              <w:rPr>
                <w:rFonts w:hint="eastAsia" w:cs="宋体" w:asciiTheme="minorEastAsia" w:hAnsiTheme="minorEastAsia" w:eastAsiaTheme="minorEastAsia"/>
                <w:szCs w:val="21"/>
              </w:rPr>
              <w:t>。确</w:t>
            </w:r>
            <w:r>
              <w:rPr>
                <w:rFonts w:cs="宋体" w:asciiTheme="minorEastAsia" w:hAnsiTheme="minorEastAsia" w:eastAsiaTheme="minorEastAsia"/>
                <w:szCs w:val="21"/>
              </w:rPr>
              <w:t>须更改的，</w:t>
            </w:r>
            <w:r>
              <w:rPr>
                <w:rFonts w:hint="eastAsia" w:cs="宋体" w:asciiTheme="minorEastAsia" w:hAnsiTheme="minorEastAsia" w:eastAsiaTheme="minorEastAsia"/>
                <w:szCs w:val="21"/>
              </w:rPr>
              <w:t>乙方应</w:t>
            </w:r>
            <w:r>
              <w:rPr>
                <w:rFonts w:cs="宋体" w:asciiTheme="minorEastAsia" w:hAnsiTheme="minorEastAsia" w:eastAsiaTheme="minorEastAsia"/>
                <w:szCs w:val="21"/>
              </w:rPr>
              <w:t>取得</w:t>
            </w:r>
            <w:r>
              <w:rPr>
                <w:rFonts w:hint="eastAsia" w:cs="宋体" w:asciiTheme="minorEastAsia" w:hAnsiTheme="minorEastAsia" w:eastAsiaTheme="minorEastAsia"/>
                <w:szCs w:val="21"/>
              </w:rPr>
              <w:t>原</w:t>
            </w:r>
            <w:r>
              <w:rPr>
                <w:rFonts w:cs="宋体" w:asciiTheme="minorEastAsia" w:hAnsiTheme="minorEastAsia" w:eastAsiaTheme="minorEastAsia"/>
                <w:szCs w:val="21"/>
              </w:rPr>
              <w:t>合同收款账户开户银行书面同意，</w:t>
            </w:r>
            <w:r>
              <w:rPr>
                <w:rFonts w:hint="eastAsia" w:cs="宋体" w:asciiTheme="minorEastAsia" w:hAnsiTheme="minorEastAsia" w:eastAsiaTheme="minorEastAsia"/>
                <w:szCs w:val="21"/>
              </w:rPr>
              <w:t>否则修改后</w:t>
            </w:r>
            <w:r>
              <w:rPr>
                <w:rFonts w:cs="宋体" w:asciiTheme="minorEastAsia" w:hAnsiTheme="minorEastAsia" w:eastAsiaTheme="minorEastAsia"/>
                <w:szCs w:val="21"/>
              </w:rPr>
              <w:t>的合同不予</w:t>
            </w:r>
            <w:r>
              <w:rPr>
                <w:rFonts w:hint="eastAsia" w:cs="宋体" w:asciiTheme="minorEastAsia" w:hAnsiTheme="minorEastAsia" w:eastAsiaTheme="minorEastAsia"/>
                <w:szCs w:val="21"/>
              </w:rPr>
              <w:t>备案</w:t>
            </w:r>
            <w:r>
              <w:rPr>
                <w:rFonts w:cs="宋体" w:asciiTheme="minorEastAsia" w:hAnsiTheme="minorEastAsia" w:eastAsiaTheme="minorEastAsia"/>
                <w:szCs w:val="21"/>
              </w:rPr>
              <w:t>，采购资金不予</w:t>
            </w:r>
            <w:r>
              <w:rPr>
                <w:rFonts w:hint="eastAsia" w:cs="宋体" w:asciiTheme="minorEastAsia" w:hAnsiTheme="minorEastAsia" w:eastAsiaTheme="minorEastAsia"/>
                <w:szCs w:val="21"/>
              </w:rPr>
              <w:t>支付。”</w:t>
            </w:r>
          </w:p>
        </w:tc>
      </w:tr>
    </w:tbl>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rPr>
          <w:rFonts w:asciiTheme="minorEastAsia" w:hAnsiTheme="minorEastAsia" w:eastAsiaTheme="minorEastAsia"/>
          <w:b/>
          <w:bCs/>
          <w:sz w:val="28"/>
        </w:rPr>
      </w:pPr>
    </w:p>
    <w:p>
      <w:pPr>
        <w:pStyle w:val="45"/>
        <w:snapToGrid w:val="0"/>
        <w:spacing w:before="120" w:after="120"/>
        <w:ind w:firstLine="3626" w:firstLineChars="1290"/>
        <w:rPr>
          <w:rFonts w:asciiTheme="minorEastAsia" w:hAnsiTheme="minorEastAsia" w:eastAsiaTheme="minorEastAsia"/>
          <w:b/>
          <w:bCs/>
          <w:sz w:val="28"/>
        </w:rPr>
      </w:pPr>
      <w:r>
        <w:rPr>
          <w:rFonts w:asciiTheme="minorEastAsia" w:hAnsiTheme="minorEastAsia" w:eastAsiaTheme="minorEastAsia"/>
          <w:b/>
          <w:bCs/>
          <w:sz w:val="28"/>
        </w:rPr>
        <w:t>一</w:t>
      </w:r>
      <w:r>
        <w:rPr>
          <w:rFonts w:hint="eastAsia" w:asciiTheme="minorEastAsia" w:hAnsiTheme="minorEastAsia" w:eastAsiaTheme="minorEastAsia"/>
          <w:b/>
          <w:bCs/>
          <w:sz w:val="28"/>
        </w:rPr>
        <w:t>．</w:t>
      </w:r>
      <w:r>
        <w:rPr>
          <w:rFonts w:asciiTheme="minorEastAsia" w:hAnsiTheme="minorEastAsia" w:eastAsiaTheme="minorEastAsia"/>
          <w:b/>
          <w:bCs/>
          <w:sz w:val="28"/>
        </w:rPr>
        <w:t>总  则</w:t>
      </w:r>
    </w:p>
    <w:p>
      <w:pPr>
        <w:pStyle w:val="45"/>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（一）适用范围</w:t>
      </w:r>
    </w:p>
    <w:p>
      <w:pPr>
        <w:snapToGrid w:val="0"/>
        <w:spacing w:line="400" w:lineRule="exact"/>
        <w:ind w:right="-506" w:rightChars="-241" w:firstLine="420" w:firstLineChars="200"/>
        <w:jc w:val="left"/>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采购</w:t>
      </w:r>
      <w:r>
        <w:rPr>
          <w:rFonts w:asciiTheme="minorEastAsia" w:hAnsiTheme="minorEastAsia" w:eastAsiaTheme="minorEastAsia"/>
        </w:rPr>
        <w:t>文件适用于</w:t>
      </w:r>
      <w:r>
        <w:rPr>
          <w:rFonts w:hint="eastAsia" w:asciiTheme="minorEastAsia" w:hAnsiTheme="minorEastAsia" w:eastAsiaTheme="minorEastAsia"/>
          <w:color w:val="000000" w:themeColor="text1"/>
          <w:u w:val="single"/>
        </w:rPr>
        <w:t xml:space="preserve"> </w:t>
      </w:r>
      <w:r>
        <w:rPr>
          <w:rFonts w:hint="eastAsia" w:asciiTheme="minorEastAsia" w:hAnsiTheme="minorEastAsia" w:eastAsiaTheme="minorEastAsia"/>
          <w:color w:val="000000" w:themeColor="text1"/>
          <w:szCs w:val="21"/>
          <w:u w:val="single"/>
          <w:shd w:val="clear" w:color="auto" w:fill="FFFFFF"/>
        </w:rPr>
        <w:t xml:space="preserve">新城智安小区工程二期 </w:t>
      </w:r>
      <w:r>
        <w:rPr>
          <w:rFonts w:asciiTheme="minorEastAsia" w:hAnsiTheme="minorEastAsia" w:eastAsiaTheme="minorEastAsia"/>
        </w:rPr>
        <w:t>的招标、投标、评标、定标、验收、合同履约、付款等行为（法律、法规另有规定的，从其规定）。</w:t>
      </w:r>
    </w:p>
    <w:p>
      <w:pPr>
        <w:pStyle w:val="45"/>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（二）定义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 xml:space="preserve"> </w:t>
      </w:r>
      <w:r>
        <w:rPr>
          <w:rFonts w:asciiTheme="minorEastAsia" w:hAnsiTheme="minorEastAsia" w:eastAsiaTheme="minorEastAsia"/>
          <w:szCs w:val="21"/>
        </w:rPr>
        <w:t>招标采购单位系指组织本次招标的代理机构（“</w:t>
      </w:r>
      <w:r>
        <w:rPr>
          <w:rFonts w:hint="eastAsia" w:asciiTheme="minorEastAsia" w:hAnsiTheme="minorEastAsia" w:eastAsiaTheme="minorEastAsia"/>
          <w:szCs w:val="21"/>
        </w:rPr>
        <w:t>采购人</w:t>
      </w:r>
      <w:r>
        <w:rPr>
          <w:rFonts w:asciiTheme="minorEastAsia" w:hAnsiTheme="minorEastAsia" w:eastAsiaTheme="minorEastAsia"/>
          <w:szCs w:val="21"/>
        </w:rPr>
        <w:t>”）和采购单位。</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w:t>
      </w:r>
      <w:r>
        <w:rPr>
          <w:rFonts w:asciiTheme="minorEastAsia" w:hAnsiTheme="minorEastAsia" w:eastAsiaTheme="minorEastAsia"/>
          <w:szCs w:val="21"/>
        </w:rPr>
        <w:t>”系指向</w:t>
      </w:r>
      <w:r>
        <w:rPr>
          <w:rFonts w:hint="eastAsia" w:asciiTheme="minorEastAsia" w:hAnsiTheme="minorEastAsia" w:eastAsiaTheme="minorEastAsia"/>
          <w:szCs w:val="21"/>
        </w:rPr>
        <w:t>采购人</w:t>
      </w:r>
      <w:r>
        <w:rPr>
          <w:rFonts w:asciiTheme="minorEastAsia" w:hAnsiTheme="minorEastAsia" w:eastAsiaTheme="minorEastAsia"/>
          <w:szCs w:val="21"/>
        </w:rPr>
        <w:t>提交</w:t>
      </w:r>
      <w:r>
        <w:rPr>
          <w:rFonts w:hint="eastAsia" w:asciiTheme="minorEastAsia" w:hAnsiTheme="minorEastAsia" w:eastAsiaTheme="minorEastAsia"/>
          <w:szCs w:val="21"/>
        </w:rPr>
        <w:t>投标文件</w:t>
      </w:r>
      <w:r>
        <w:rPr>
          <w:rFonts w:asciiTheme="minorEastAsia" w:hAnsiTheme="minorEastAsia" w:eastAsiaTheme="minorEastAsia"/>
          <w:szCs w:val="21"/>
        </w:rPr>
        <w:t>的单位或个人。</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3.“产品”系指供方按</w:t>
      </w:r>
      <w:r>
        <w:rPr>
          <w:rFonts w:hint="eastAsia" w:asciiTheme="minorEastAsia" w:hAnsiTheme="minorEastAsia" w:eastAsiaTheme="minorEastAsia"/>
          <w:szCs w:val="21"/>
        </w:rPr>
        <w:t>采购文件</w:t>
      </w:r>
      <w:r>
        <w:rPr>
          <w:rFonts w:asciiTheme="minorEastAsia" w:hAnsiTheme="minorEastAsia" w:eastAsiaTheme="minorEastAsia"/>
          <w:szCs w:val="21"/>
        </w:rPr>
        <w:t>规定，须向采购人提供的一切设备、保险、税金、备品备件、工具、手册及其它有关技术资料和材料。</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4.“服务”系指</w:t>
      </w:r>
      <w:r>
        <w:rPr>
          <w:rFonts w:hint="eastAsia" w:asciiTheme="minorEastAsia" w:hAnsiTheme="minorEastAsia" w:eastAsiaTheme="minorEastAsia"/>
          <w:szCs w:val="21"/>
        </w:rPr>
        <w:t>采购文件</w:t>
      </w:r>
      <w:r>
        <w:rPr>
          <w:rFonts w:asciiTheme="minorEastAsia" w:hAnsiTheme="minorEastAsia" w:eastAsiaTheme="minorEastAsia"/>
          <w:szCs w:val="21"/>
        </w:rPr>
        <w:t>规定</w:t>
      </w:r>
      <w:r>
        <w:rPr>
          <w:rFonts w:hint="eastAsia" w:asciiTheme="minorEastAsia" w:hAnsiTheme="minorEastAsia" w:eastAsiaTheme="minorEastAsia"/>
          <w:szCs w:val="21"/>
        </w:rPr>
        <w:t>投标人</w:t>
      </w:r>
      <w:r>
        <w:rPr>
          <w:rFonts w:asciiTheme="minorEastAsia" w:hAnsiTheme="minorEastAsia" w:eastAsiaTheme="minorEastAsia"/>
          <w:szCs w:val="21"/>
        </w:rPr>
        <w:t>须承担的安装、调试、技术协助、校准、培训、技术指导以及其他类似的义务。</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5.“项目”系指</w:t>
      </w:r>
      <w:r>
        <w:rPr>
          <w:rFonts w:hint="eastAsia" w:asciiTheme="minorEastAsia" w:hAnsiTheme="minorEastAsia" w:eastAsiaTheme="minorEastAsia"/>
          <w:szCs w:val="21"/>
        </w:rPr>
        <w:t>投标人</w:t>
      </w:r>
      <w:r>
        <w:rPr>
          <w:rFonts w:asciiTheme="minorEastAsia" w:hAnsiTheme="minorEastAsia" w:eastAsiaTheme="minorEastAsia"/>
          <w:szCs w:val="21"/>
        </w:rPr>
        <w:t>按</w:t>
      </w:r>
      <w:r>
        <w:rPr>
          <w:rFonts w:hint="eastAsia" w:asciiTheme="minorEastAsia" w:hAnsiTheme="minorEastAsia" w:eastAsiaTheme="minorEastAsia"/>
          <w:szCs w:val="21"/>
        </w:rPr>
        <w:t>采购文件</w:t>
      </w:r>
      <w:r>
        <w:rPr>
          <w:rFonts w:asciiTheme="minorEastAsia" w:hAnsiTheme="minorEastAsia" w:eastAsiaTheme="minorEastAsia"/>
          <w:szCs w:val="21"/>
        </w:rPr>
        <w:t>规定向采购人提供的产品和服务。</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6.“中标人”是指经审查通过，并经公示无异议的投标人。</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投标人代表”是指投标人法定代表人或被投标人法定代表人授权委托的人。</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.“书面形式”包括信函、传真、电报、电子文档等。</w:t>
      </w:r>
    </w:p>
    <w:p>
      <w:pPr>
        <w:snapToGrid w:val="0"/>
        <w:spacing w:line="400" w:lineRule="exact"/>
        <w:ind w:right="-506" w:rightChars="-241"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9</w:t>
      </w:r>
      <w:r>
        <w:rPr>
          <w:rFonts w:asciiTheme="minorEastAsia" w:hAnsiTheme="minorEastAsia" w:eastAsiaTheme="minorEastAsia"/>
          <w:b/>
          <w:szCs w:val="21"/>
        </w:rPr>
        <w:t>.</w:t>
      </w:r>
      <w:r>
        <w:rPr>
          <w:rFonts w:hint="eastAsia" w:asciiTheme="minorEastAsia" w:hAnsiTheme="minorEastAsia" w:eastAsiaTheme="minorEastAsia"/>
          <w:b/>
          <w:szCs w:val="21"/>
        </w:rPr>
        <w:t xml:space="preserve"> “▲”系指实质性要求条款，未响应的作无效标处理。“★”系指重要参数技术要求条款，作为评分标准。</w:t>
      </w:r>
    </w:p>
    <w:p>
      <w:pPr>
        <w:pStyle w:val="45"/>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（三）采购方式</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本次采购采用</w:t>
      </w:r>
      <w:r>
        <w:rPr>
          <w:rFonts w:hint="eastAsia" w:asciiTheme="minorEastAsia" w:hAnsiTheme="minorEastAsia" w:eastAsiaTheme="minorEastAsia"/>
          <w:szCs w:val="21"/>
        </w:rPr>
        <w:t>公开采购方</w:t>
      </w:r>
      <w:r>
        <w:rPr>
          <w:rFonts w:asciiTheme="minorEastAsia" w:hAnsiTheme="minorEastAsia" w:eastAsiaTheme="minorEastAsia"/>
          <w:szCs w:val="21"/>
        </w:rPr>
        <w:t>式进行。</w:t>
      </w:r>
    </w:p>
    <w:p>
      <w:pPr>
        <w:pStyle w:val="45"/>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（四）采购预算</w:t>
      </w:r>
    </w:p>
    <w:p>
      <w:pPr>
        <w:pStyle w:val="10"/>
        <w:spacing w:after="0" w:line="40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本次采购以预算价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color w:val="000000" w:themeColor="text1"/>
          <w:sz w:val="21"/>
          <w:szCs w:val="21"/>
          <w:u w:val="single"/>
          <w:shd w:val="clear" w:color="auto" w:fill="FFFFFF"/>
        </w:rPr>
        <w:t xml:space="preserve">9093660 </w:t>
      </w:r>
      <w:r>
        <w:rPr>
          <w:rFonts w:hint="eastAsia" w:asciiTheme="minorEastAsia" w:hAnsiTheme="minorEastAsia" w:eastAsiaTheme="minorEastAsia"/>
          <w:sz w:val="21"/>
          <w:szCs w:val="21"/>
        </w:rPr>
        <w:t>元</w:t>
      </w:r>
      <w:r>
        <w:rPr>
          <w:rFonts w:asciiTheme="minorEastAsia" w:hAnsiTheme="minorEastAsia" w:eastAsiaTheme="minorEastAsia"/>
          <w:sz w:val="21"/>
          <w:szCs w:val="21"/>
        </w:rPr>
        <w:t>作为上限价</w:t>
      </w:r>
      <w:r>
        <w:rPr>
          <w:rFonts w:hint="eastAsia" w:asciiTheme="minorEastAsia" w:hAnsiTheme="minorEastAsia" w:eastAsiaTheme="minorEastAsia"/>
          <w:sz w:val="21"/>
          <w:szCs w:val="21"/>
        </w:rPr>
        <w:t>，超过作无效标处理</w:t>
      </w:r>
      <w:r>
        <w:rPr>
          <w:rFonts w:asciiTheme="minorEastAsia" w:hAnsiTheme="minorEastAsia" w:eastAsiaTheme="minorEastAsia"/>
          <w:sz w:val="21"/>
          <w:szCs w:val="21"/>
        </w:rPr>
        <w:t>。</w:t>
      </w:r>
    </w:p>
    <w:p>
      <w:pPr>
        <w:pStyle w:val="45"/>
        <w:numPr>
          <w:ilvl w:val="0"/>
          <w:numId w:val="7"/>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投标委托</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如</w:t>
      </w:r>
      <w:r>
        <w:rPr>
          <w:rFonts w:hint="eastAsia" w:asciiTheme="minorEastAsia" w:hAnsiTheme="minorEastAsia" w:eastAsiaTheme="minorEastAsia"/>
          <w:szCs w:val="21"/>
        </w:rPr>
        <w:t>投标人</w:t>
      </w:r>
      <w:r>
        <w:rPr>
          <w:rFonts w:asciiTheme="minorEastAsia" w:hAnsiTheme="minorEastAsia" w:eastAsiaTheme="minorEastAsia"/>
          <w:szCs w:val="21"/>
        </w:rPr>
        <w:t>代表不是法定代表人，须有法定代表人出具的授权委托书（格式见第六章）。</w:t>
      </w:r>
    </w:p>
    <w:p>
      <w:pPr>
        <w:pStyle w:val="45"/>
        <w:numPr>
          <w:ilvl w:val="0"/>
          <w:numId w:val="7"/>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费用</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不论</w:t>
      </w:r>
      <w:r>
        <w:rPr>
          <w:rFonts w:hint="eastAsia" w:asciiTheme="minorEastAsia" w:hAnsiTheme="minorEastAsia" w:eastAsiaTheme="minorEastAsia"/>
          <w:szCs w:val="21"/>
        </w:rPr>
        <w:t>采购</w:t>
      </w:r>
      <w:r>
        <w:rPr>
          <w:rFonts w:asciiTheme="minorEastAsia" w:hAnsiTheme="minorEastAsia" w:eastAsiaTheme="minorEastAsia"/>
          <w:szCs w:val="21"/>
        </w:rPr>
        <w:t>结果如何，</w:t>
      </w:r>
      <w:r>
        <w:rPr>
          <w:rFonts w:hint="eastAsia" w:asciiTheme="minorEastAsia" w:hAnsiTheme="minorEastAsia" w:eastAsiaTheme="minorEastAsia"/>
          <w:szCs w:val="21"/>
        </w:rPr>
        <w:t>投标人</w:t>
      </w:r>
      <w:r>
        <w:rPr>
          <w:rFonts w:asciiTheme="minorEastAsia" w:hAnsiTheme="minorEastAsia" w:eastAsiaTheme="minorEastAsia"/>
          <w:szCs w:val="21"/>
        </w:rPr>
        <w:t>均应自行承担所有与投标有关的全部费用（</w:t>
      </w:r>
      <w:r>
        <w:rPr>
          <w:rFonts w:hint="eastAsia" w:asciiTheme="minorEastAsia" w:hAnsiTheme="minorEastAsia" w:eastAsiaTheme="minorEastAsia"/>
          <w:szCs w:val="21"/>
        </w:rPr>
        <w:t>采购</w:t>
      </w:r>
      <w:r>
        <w:rPr>
          <w:rFonts w:asciiTheme="minorEastAsia" w:hAnsiTheme="minorEastAsia" w:eastAsiaTheme="minorEastAsia"/>
          <w:szCs w:val="21"/>
        </w:rPr>
        <w:t>文件另有规定除外）。</w:t>
      </w:r>
    </w:p>
    <w:p>
      <w:pPr>
        <w:pStyle w:val="45"/>
        <w:numPr>
          <w:ilvl w:val="0"/>
          <w:numId w:val="7"/>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联合体投标</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本项目不接受联合体投标。</w:t>
      </w:r>
    </w:p>
    <w:p>
      <w:pPr>
        <w:pStyle w:val="45"/>
        <w:snapToGrid w:val="0"/>
        <w:spacing w:before="120" w:after="120"/>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rPr>
        <w:t>八</w:t>
      </w:r>
      <w:r>
        <w:rPr>
          <w:rFonts w:asciiTheme="minorEastAsia" w:hAnsiTheme="minorEastAsia" w:eastAsiaTheme="minorEastAsia"/>
          <w:b/>
          <w:sz w:val="21"/>
          <w:szCs w:val="21"/>
        </w:rPr>
        <w:t>）特别说明：</w:t>
      </w:r>
    </w:p>
    <w:p>
      <w:pPr>
        <w:pStyle w:val="10"/>
        <w:spacing w:after="0" w:line="400" w:lineRule="exact"/>
        <w:ind w:firstLine="480"/>
        <w:rPr>
          <w:rFonts w:asciiTheme="minorEastAsia" w:hAnsiTheme="minorEastAsia" w:eastAsiaTheme="minorEastAsia"/>
        </w:rPr>
      </w:pPr>
      <w:r>
        <w:rPr>
          <w:rFonts w:hint="eastAsia" w:asciiTheme="minorEastAsia" w:hAnsiTheme="minorEastAsia" w:eastAsiaTheme="minorEastAsia"/>
          <w:snapToGrid w:val="0"/>
          <w:sz w:val="21"/>
          <w:szCs w:val="21"/>
        </w:rPr>
        <w:t>1.对投标人的限制</w:t>
      </w:r>
    </w:p>
    <w:p>
      <w:pPr>
        <w:snapToGrid w:val="0"/>
        <w:spacing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szCs w:val="21"/>
        </w:rPr>
        <w:t>▲</w:t>
      </w:r>
      <w:r>
        <w:rPr>
          <w:rFonts w:hint="eastAsia" w:asciiTheme="minorEastAsia" w:hAnsiTheme="minorEastAsia" w:eastAsiaTheme="minorEastAsia"/>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投标人投标</w:t>
      </w:r>
      <w:r>
        <w:rPr>
          <w:rFonts w:asciiTheme="minorEastAsia" w:hAnsiTheme="minorEastAsia" w:eastAsiaTheme="minorEastAsia"/>
          <w:szCs w:val="21"/>
        </w:rPr>
        <w:t>所使用的资格、信誉、荣誉、业绩与企业认证必须为本法人所拥有。</w:t>
      </w:r>
      <w:r>
        <w:rPr>
          <w:rFonts w:hint="eastAsia" w:asciiTheme="minorEastAsia" w:hAnsiTheme="minorEastAsia" w:eastAsiaTheme="minorEastAsia"/>
          <w:szCs w:val="21"/>
        </w:rPr>
        <w:t>投标人</w:t>
      </w:r>
      <w:r>
        <w:rPr>
          <w:rFonts w:asciiTheme="minorEastAsia" w:hAnsiTheme="minorEastAsia" w:eastAsiaTheme="minorEastAsia"/>
          <w:szCs w:val="21"/>
        </w:rPr>
        <w:t>投标所使用的采购项目实施人员必须为本法人员工（或必须为本法人或控股公司正式员工）。</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投标人</w:t>
      </w:r>
      <w:r>
        <w:rPr>
          <w:rFonts w:asciiTheme="minorEastAsia" w:hAnsiTheme="minorEastAsia" w:eastAsiaTheme="minorEastAsia"/>
          <w:szCs w:val="21"/>
        </w:rPr>
        <w:t>应仔细阅读</w:t>
      </w:r>
      <w:r>
        <w:rPr>
          <w:rFonts w:hint="eastAsia" w:asciiTheme="minorEastAsia" w:hAnsiTheme="minorEastAsia" w:eastAsiaTheme="minorEastAsia"/>
          <w:szCs w:val="21"/>
        </w:rPr>
        <w:t>采购</w:t>
      </w:r>
      <w:r>
        <w:rPr>
          <w:rFonts w:asciiTheme="minorEastAsia" w:hAnsiTheme="minorEastAsia" w:eastAsiaTheme="minorEastAsia"/>
          <w:szCs w:val="21"/>
        </w:rPr>
        <w:t>文件的所有内容，按照</w:t>
      </w:r>
      <w:r>
        <w:rPr>
          <w:rFonts w:hint="eastAsia" w:asciiTheme="minorEastAsia" w:hAnsiTheme="minorEastAsia" w:eastAsiaTheme="minorEastAsia"/>
          <w:szCs w:val="21"/>
        </w:rPr>
        <w:t>采购文件</w:t>
      </w:r>
      <w:r>
        <w:rPr>
          <w:rFonts w:asciiTheme="minorEastAsia" w:hAnsiTheme="minorEastAsia" w:eastAsiaTheme="minorEastAsia"/>
          <w:szCs w:val="21"/>
        </w:rPr>
        <w:t>的要求提交</w:t>
      </w:r>
      <w:r>
        <w:rPr>
          <w:rFonts w:hint="eastAsia" w:asciiTheme="minorEastAsia" w:hAnsiTheme="minorEastAsia" w:eastAsiaTheme="minorEastAsia"/>
          <w:szCs w:val="21"/>
        </w:rPr>
        <w:t>投标投标文件</w:t>
      </w:r>
      <w:r>
        <w:rPr>
          <w:rFonts w:asciiTheme="minorEastAsia" w:hAnsiTheme="minorEastAsia" w:eastAsiaTheme="minorEastAsia"/>
          <w:szCs w:val="21"/>
        </w:rPr>
        <w:t>，并对所提供的全部资料的真实性承担法律责任。</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投标人</w:t>
      </w:r>
      <w:r>
        <w:rPr>
          <w:rFonts w:asciiTheme="minorEastAsia" w:hAnsiTheme="minorEastAsia" w:eastAsiaTheme="minorEastAsia"/>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Theme="minorEastAsia" w:hAnsiTheme="minorEastAsia" w:eastAsiaTheme="minorEastAsia"/>
          <w:szCs w:val="21"/>
        </w:rPr>
        <w:t>投标人</w:t>
      </w:r>
      <w:r>
        <w:rPr>
          <w:rFonts w:asciiTheme="minorEastAsia" w:hAnsiTheme="minorEastAsia" w:eastAsiaTheme="minorEastAsia"/>
          <w:szCs w:val="21"/>
        </w:rPr>
        <w:t>的行政与刑事责任。</w:t>
      </w:r>
    </w:p>
    <w:p>
      <w:pPr>
        <w:pStyle w:val="45"/>
        <w:snapToGrid w:val="0"/>
        <w:spacing w:before="120" w:after="120"/>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rPr>
        <w:t>九</w:t>
      </w:r>
      <w:r>
        <w:rPr>
          <w:rFonts w:asciiTheme="minorEastAsia" w:hAnsiTheme="minorEastAsia" w:eastAsiaTheme="minorEastAsia"/>
          <w:b/>
          <w:sz w:val="21"/>
          <w:szCs w:val="21"/>
        </w:rPr>
        <w:t>）质疑和投诉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1.1根据财政部94号令（《政府采购质疑和投诉办法》）的规定，投标人认为</w:t>
      </w:r>
      <w:r>
        <w:rPr>
          <w:rFonts w:hint="eastAsia" w:asciiTheme="minorEastAsia" w:hAnsiTheme="minorEastAsia" w:eastAsiaTheme="minorEastAsia"/>
          <w:szCs w:val="21"/>
        </w:rPr>
        <w:t>采购文件</w:t>
      </w:r>
      <w:r>
        <w:rPr>
          <w:rFonts w:asciiTheme="minorEastAsia" w:hAnsiTheme="minorEastAsia" w:eastAsiaTheme="minorEastAsia"/>
          <w:szCs w:val="21"/>
        </w:rPr>
        <w:t>、招标过程和中标、成交结果使自己的权益受到损害的，可以在知道或者应知其权益受到损害之日起七个工作日内，以书面形式向招标代理机构提出质疑，</w:t>
      </w:r>
      <w:r>
        <w:rPr>
          <w:rFonts w:hint="eastAsia" w:asciiTheme="minorEastAsia" w:hAnsiTheme="minorEastAsia" w:eastAsiaTheme="minorEastAsia"/>
          <w:szCs w:val="21"/>
        </w:rPr>
        <w:t>投标人</w:t>
      </w:r>
      <w:r>
        <w:rPr>
          <w:rFonts w:asciiTheme="minorEastAsia" w:hAnsiTheme="minorEastAsia" w:eastAsiaTheme="minorEastAsia"/>
          <w:szCs w:val="21"/>
        </w:rPr>
        <w:t>在法定质疑期内一次性提出针对同一采购程序环节的质疑。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投标人如认为招标公告信息使自身的合法权益受到损害的，应于自招标公告期限届满之日起七个工作日内以书面形式向招标代理机构提出质疑</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（2）投标人如认为</w:t>
      </w:r>
      <w:r>
        <w:rPr>
          <w:rFonts w:hint="eastAsia" w:asciiTheme="minorEastAsia" w:hAnsiTheme="minorEastAsia" w:eastAsiaTheme="minorEastAsia"/>
          <w:szCs w:val="21"/>
        </w:rPr>
        <w:t>采购</w:t>
      </w:r>
      <w:r>
        <w:rPr>
          <w:rFonts w:asciiTheme="minorEastAsia" w:hAnsiTheme="minorEastAsia" w:eastAsiaTheme="minorEastAsia"/>
          <w:szCs w:val="21"/>
        </w:rPr>
        <w:t>文件使自身的合法权益受到损害的，应按投标人须知前附表中质疑一栏中规定时间内提出要求；</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（3）对采购过程提出质疑的，为各采购程序环节结束之日；</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投标人如认为招标过程和中标结果使自身的合法权益受到损害的，应于中标结果公告期限届满之日起七个工作日内以书面形式向招标代理机构一次性提出针对同一采购程序环节的质疑。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1.2提出质疑的</w:t>
      </w:r>
      <w:r>
        <w:rPr>
          <w:rFonts w:hint="eastAsia" w:asciiTheme="minorEastAsia" w:hAnsiTheme="minorEastAsia" w:eastAsiaTheme="minorEastAsia"/>
          <w:szCs w:val="21"/>
        </w:rPr>
        <w:t>投标人</w:t>
      </w:r>
      <w:r>
        <w:rPr>
          <w:rFonts w:asciiTheme="minorEastAsia" w:hAnsiTheme="minorEastAsia" w:eastAsiaTheme="minorEastAsia"/>
          <w:szCs w:val="21"/>
        </w:rPr>
        <w:t>（以下简称质疑</w:t>
      </w:r>
      <w:r>
        <w:rPr>
          <w:rFonts w:hint="eastAsia" w:asciiTheme="minorEastAsia" w:hAnsiTheme="minorEastAsia" w:eastAsiaTheme="minorEastAsia"/>
          <w:szCs w:val="21"/>
        </w:rPr>
        <w:t>投标人</w:t>
      </w:r>
      <w:r>
        <w:rPr>
          <w:rFonts w:asciiTheme="minorEastAsia" w:hAnsiTheme="minorEastAsia" w:eastAsiaTheme="minorEastAsia"/>
          <w:szCs w:val="21"/>
        </w:rPr>
        <w:t>）应当是参与所质疑项目采购活动的</w:t>
      </w:r>
      <w:r>
        <w:rPr>
          <w:rFonts w:hint="eastAsia" w:asciiTheme="minorEastAsia" w:hAnsiTheme="minorEastAsia" w:eastAsiaTheme="minorEastAsia"/>
          <w:szCs w:val="21"/>
        </w:rPr>
        <w:t>投标人</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投标人</w:t>
      </w:r>
      <w:r>
        <w:rPr>
          <w:rFonts w:asciiTheme="minorEastAsia" w:hAnsiTheme="minorEastAsia" w:eastAsiaTheme="minorEastAsia"/>
          <w:szCs w:val="21"/>
        </w:rPr>
        <w:t>为自然人的，应当由本人签字；</w:t>
      </w:r>
      <w:r>
        <w:rPr>
          <w:rFonts w:hint="eastAsia" w:asciiTheme="minorEastAsia" w:hAnsiTheme="minorEastAsia" w:eastAsiaTheme="minorEastAsia"/>
          <w:szCs w:val="21"/>
        </w:rPr>
        <w:t>投标人</w:t>
      </w:r>
      <w:r>
        <w:rPr>
          <w:rFonts w:asciiTheme="minorEastAsia" w:hAnsiTheme="minorEastAsia" w:eastAsiaTheme="minorEastAsia"/>
          <w:szCs w:val="21"/>
        </w:rPr>
        <w:t>为法人或者其他组织的，应当由法定代表人、主要负责人，或者其授权代表签字或者盖章，并加盖公章。</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可以委托代理人进行质疑和投诉。其授权委托书应当载明代理人的姓名或者名称、代理事项、具体权限、期限和相关事项。</w:t>
      </w:r>
      <w:r>
        <w:rPr>
          <w:rFonts w:hint="eastAsia" w:asciiTheme="minorEastAsia" w:hAnsiTheme="minorEastAsia" w:eastAsiaTheme="minorEastAsia"/>
          <w:szCs w:val="21"/>
        </w:rPr>
        <w:t>投标人</w:t>
      </w:r>
      <w:r>
        <w:rPr>
          <w:rFonts w:asciiTheme="minorEastAsia" w:hAnsiTheme="minorEastAsia" w:eastAsiaTheme="minorEastAsia"/>
          <w:szCs w:val="21"/>
        </w:rPr>
        <w:t>为自然人的，应当由本人签字；</w:t>
      </w:r>
      <w:r>
        <w:rPr>
          <w:rFonts w:hint="eastAsia" w:asciiTheme="minorEastAsia" w:hAnsiTheme="minorEastAsia" w:eastAsiaTheme="minorEastAsia"/>
          <w:szCs w:val="21"/>
        </w:rPr>
        <w:t>投标人</w:t>
      </w:r>
      <w:r>
        <w:rPr>
          <w:rFonts w:asciiTheme="minorEastAsia" w:hAnsiTheme="minorEastAsia" w:eastAsiaTheme="minorEastAsia"/>
          <w:szCs w:val="21"/>
        </w:rPr>
        <w:t>为法人或者其他组织的，应当由法定代表人、主要负责人签字或者盖章，并加盖公章。代理人提出质疑和投诉，应当提交</w:t>
      </w:r>
      <w:r>
        <w:rPr>
          <w:rFonts w:hint="eastAsia" w:asciiTheme="minorEastAsia" w:hAnsiTheme="minorEastAsia" w:eastAsiaTheme="minorEastAsia"/>
          <w:szCs w:val="21"/>
        </w:rPr>
        <w:t>投标人</w:t>
      </w:r>
      <w:r>
        <w:rPr>
          <w:rFonts w:asciiTheme="minorEastAsia" w:hAnsiTheme="minorEastAsia" w:eastAsiaTheme="minorEastAsia"/>
          <w:szCs w:val="21"/>
        </w:rPr>
        <w:t>签署的授权委托书。</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以联合体形式参加政府采购活动的，其投诉应当由组成联合体的所有</w:t>
      </w:r>
      <w:r>
        <w:rPr>
          <w:rFonts w:hint="eastAsia" w:asciiTheme="minorEastAsia" w:hAnsiTheme="minorEastAsia" w:eastAsiaTheme="minorEastAsia"/>
          <w:szCs w:val="21"/>
        </w:rPr>
        <w:t>投标人</w:t>
      </w:r>
      <w:r>
        <w:rPr>
          <w:rFonts w:asciiTheme="minorEastAsia" w:hAnsiTheme="minorEastAsia" w:eastAsiaTheme="minorEastAsia"/>
          <w:szCs w:val="21"/>
        </w:rPr>
        <w:t>共同提出。</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1.4投标人提交的质疑书需一式三份，质疑书至少应包括下列主要内容：</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w:t>
      </w:r>
      <w:r>
        <w:rPr>
          <w:rFonts w:hint="eastAsia" w:asciiTheme="minorEastAsia" w:hAnsiTheme="minorEastAsia" w:eastAsiaTheme="minorEastAsia"/>
          <w:szCs w:val="21"/>
        </w:rPr>
        <w:t>投标人</w:t>
      </w:r>
      <w:r>
        <w:rPr>
          <w:rFonts w:asciiTheme="minorEastAsia" w:hAnsiTheme="minorEastAsia" w:eastAsiaTheme="minorEastAsia"/>
          <w:szCs w:val="21"/>
        </w:rPr>
        <w:t>的姓名或者名称、地址、邮编、联系人及联系电话；</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（二）质疑项目的名称、编号；</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（三）具体、明确的质疑事项和与质疑事项相关的请求；</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（四）事实依据；</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（五）必要的法律依据；</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（六）提出质疑的日期。</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1.5采购人、采购代理机构不得拒收质疑</w:t>
      </w:r>
      <w:r>
        <w:rPr>
          <w:rFonts w:hint="eastAsia" w:asciiTheme="minorEastAsia" w:hAnsiTheme="minorEastAsia" w:eastAsiaTheme="minorEastAsia"/>
          <w:szCs w:val="21"/>
        </w:rPr>
        <w:t>投标人</w:t>
      </w:r>
      <w:r>
        <w:rPr>
          <w:rFonts w:asciiTheme="minorEastAsia" w:hAnsiTheme="minorEastAsia" w:eastAsiaTheme="minorEastAsia"/>
          <w:szCs w:val="21"/>
        </w:rPr>
        <w:t>在法定质疑期内发出的质疑函，应当在收到质疑函后7个工作日内作出答复，质疑答复的内容不得涉及商业秘密，并以书面形式通知质疑</w:t>
      </w:r>
      <w:r>
        <w:rPr>
          <w:rFonts w:hint="eastAsia" w:asciiTheme="minorEastAsia" w:hAnsiTheme="minorEastAsia" w:eastAsiaTheme="minorEastAsia"/>
          <w:szCs w:val="21"/>
        </w:rPr>
        <w:t>投标人</w:t>
      </w:r>
      <w:r>
        <w:rPr>
          <w:rFonts w:asciiTheme="minorEastAsia" w:hAnsiTheme="minorEastAsia" w:eastAsiaTheme="minorEastAsia"/>
          <w:szCs w:val="21"/>
        </w:rPr>
        <w:t>和其他有关</w:t>
      </w:r>
      <w:r>
        <w:rPr>
          <w:rFonts w:hint="eastAsia" w:asciiTheme="minorEastAsia" w:hAnsiTheme="minorEastAsia" w:eastAsiaTheme="minorEastAsia"/>
          <w:szCs w:val="21"/>
        </w:rPr>
        <w:t>投标人</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2.1质疑</w:t>
      </w:r>
      <w:r>
        <w:rPr>
          <w:rFonts w:hint="eastAsia" w:asciiTheme="minorEastAsia" w:hAnsiTheme="minorEastAsia" w:eastAsiaTheme="minorEastAsia"/>
          <w:szCs w:val="21"/>
        </w:rPr>
        <w:t>投标人</w:t>
      </w:r>
      <w:r>
        <w:rPr>
          <w:rFonts w:asciiTheme="minorEastAsia" w:hAnsiTheme="minorEastAsia" w:eastAsiaTheme="minorEastAsia"/>
          <w:szCs w:val="21"/>
        </w:rPr>
        <w:t>对采购人、采购代理机构的答复不满意，或者采购人、采购代理机构未在规定时间内作出答复的，可以在答复期满后15个工作日内向《政府采购质疑和投诉办法》第六条规定的财政部门提起投诉。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2.2</w:t>
      </w:r>
      <w:r>
        <w:rPr>
          <w:rFonts w:hint="eastAsia" w:asciiTheme="minorEastAsia" w:hAnsiTheme="minorEastAsia" w:eastAsiaTheme="minorEastAsia"/>
          <w:szCs w:val="21"/>
        </w:rPr>
        <w:t>投标人</w:t>
      </w:r>
      <w:r>
        <w:rPr>
          <w:rFonts w:asciiTheme="minorEastAsia" w:hAnsiTheme="minorEastAsia" w:eastAsiaTheme="minorEastAsia"/>
          <w:szCs w:val="21"/>
        </w:rPr>
        <w:t>投诉的事项不得超出已质疑事项的范围，但基于质疑答复内容提出的投诉事项除外。</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2.3投诉人提起投诉应当符合下列条件：</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（一）提起投诉前已依法进行质疑；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（二）投诉书内容符合本办法的规定；</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（三）在投诉有效期限内提起投诉；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（四）同一投诉事项未经财政部门投诉处理；</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（五）财政部规定的其他条件。</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2.4投诉人在全国范围12个月内三次以上投诉查无实据的，由财政部门列入不良行为记录名单。</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2.5投诉人有下列行为之一的，属于虚假、恶意投诉，由财政部门列入不良行为记录名单，禁止其1至3年内参加政府采购活动：</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（一）捏造事实</w:t>
      </w:r>
      <w:r>
        <w:rPr>
          <w:rFonts w:hint="eastAsia"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（二）提供虚假材料</w:t>
      </w:r>
      <w:r>
        <w:rPr>
          <w:rFonts w:hint="eastAsia"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（三）以非法手段取得证明材料。证据来源的合法性存在明显疑问，投诉人无法证明其取得方式合法的，视为以非法手段取得证明材料。</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2.6政府采购</w:t>
      </w:r>
      <w:r>
        <w:rPr>
          <w:rFonts w:hint="eastAsia" w:asciiTheme="minorEastAsia" w:hAnsiTheme="minorEastAsia" w:eastAsiaTheme="minorEastAsia"/>
          <w:szCs w:val="21"/>
        </w:rPr>
        <w:t>投标人</w:t>
      </w:r>
      <w:r>
        <w:rPr>
          <w:rFonts w:asciiTheme="minorEastAsia" w:hAnsiTheme="minorEastAsia" w:eastAsiaTheme="minorEastAsia"/>
          <w:szCs w:val="21"/>
        </w:rPr>
        <w:t>质疑函范本，详见附件</w:t>
      </w:r>
      <w:r>
        <w:rPr>
          <w:rFonts w:hint="eastAsia" w:asciiTheme="minorEastAsia" w:hAnsiTheme="minorEastAsia" w:eastAsiaTheme="minorEastAsia"/>
          <w:szCs w:val="21"/>
        </w:rPr>
        <w:t>。</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二</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w:t>
      </w:r>
    </w:p>
    <w:p>
      <w:pPr>
        <w:snapToGrid w:val="0"/>
        <w:spacing w:line="360" w:lineRule="auto"/>
        <w:ind w:right="-241"/>
        <w:jc w:val="left"/>
        <w:rPr>
          <w:rFonts w:asciiTheme="minorEastAsia" w:hAnsiTheme="minorEastAsia" w:eastAsiaTheme="minorEastAsia"/>
          <w:b/>
          <w:szCs w:val="21"/>
        </w:rPr>
      </w:pPr>
      <w:r>
        <w:rPr>
          <w:rFonts w:asciiTheme="minorEastAsia" w:hAnsiTheme="minorEastAsia" w:eastAsiaTheme="minorEastAsia"/>
          <w:b/>
          <w:szCs w:val="21"/>
        </w:rPr>
        <w:t>（一）</w:t>
      </w:r>
      <w:r>
        <w:rPr>
          <w:rFonts w:hint="eastAsia" w:asciiTheme="minorEastAsia" w:hAnsiTheme="minorEastAsia" w:eastAsiaTheme="minorEastAsia"/>
          <w:b/>
          <w:szCs w:val="21"/>
        </w:rPr>
        <w:t>采购文件</w:t>
      </w:r>
      <w:r>
        <w:rPr>
          <w:rFonts w:asciiTheme="minorEastAsia" w:hAnsiTheme="minorEastAsia" w:eastAsiaTheme="minorEastAsia"/>
          <w:b/>
          <w:szCs w:val="21"/>
        </w:rPr>
        <w:t>的构成。本</w:t>
      </w:r>
      <w:r>
        <w:rPr>
          <w:rFonts w:hint="eastAsia" w:asciiTheme="minorEastAsia" w:hAnsiTheme="minorEastAsia" w:eastAsiaTheme="minorEastAsia"/>
          <w:b/>
          <w:szCs w:val="21"/>
        </w:rPr>
        <w:t>采购文件</w:t>
      </w:r>
      <w:r>
        <w:rPr>
          <w:rFonts w:asciiTheme="minorEastAsia" w:hAnsiTheme="minorEastAsia" w:eastAsiaTheme="minorEastAsia"/>
          <w:b/>
          <w:szCs w:val="21"/>
        </w:rPr>
        <w:t>由以下部份组成：</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第一章  </w:t>
      </w:r>
      <w:r>
        <w:rPr>
          <w:rFonts w:hint="eastAsia" w:asciiTheme="minorEastAsia" w:hAnsiTheme="minorEastAsia" w:eastAsiaTheme="minorEastAsia"/>
        </w:rPr>
        <w:t>采购</w:t>
      </w:r>
      <w:r>
        <w:rPr>
          <w:rFonts w:asciiTheme="minorEastAsia" w:hAnsiTheme="minorEastAsia" w:eastAsiaTheme="minorEastAsia"/>
        </w:rPr>
        <w:t>公告</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第二章  采购需求</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第三章  </w:t>
      </w:r>
      <w:r>
        <w:rPr>
          <w:rFonts w:hint="eastAsia" w:asciiTheme="minorEastAsia" w:hAnsiTheme="minorEastAsia" w:eastAsiaTheme="minorEastAsia"/>
        </w:rPr>
        <w:t>投标人</w:t>
      </w:r>
      <w:r>
        <w:rPr>
          <w:rFonts w:asciiTheme="minorEastAsia" w:hAnsiTheme="minorEastAsia" w:eastAsiaTheme="minorEastAsia"/>
        </w:rPr>
        <w:t>须知</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第四章  </w:t>
      </w:r>
      <w:r>
        <w:rPr>
          <w:rFonts w:hint="eastAsia" w:asciiTheme="minorEastAsia" w:hAnsiTheme="minorEastAsia" w:eastAsiaTheme="minorEastAsia"/>
        </w:rPr>
        <w:t>评标</w:t>
      </w:r>
      <w:r>
        <w:rPr>
          <w:rFonts w:asciiTheme="minorEastAsia" w:hAnsiTheme="minorEastAsia" w:eastAsiaTheme="minorEastAsia"/>
        </w:rPr>
        <w:t>办法及标准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第五章  合同主要条款</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第六章  </w:t>
      </w:r>
      <w:r>
        <w:rPr>
          <w:rFonts w:hint="eastAsia" w:asciiTheme="minorEastAsia" w:hAnsiTheme="minorEastAsia" w:eastAsiaTheme="minorEastAsia"/>
        </w:rPr>
        <w:t>投标文件相关格式</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投标人</w:t>
      </w:r>
      <w:r>
        <w:rPr>
          <w:rFonts w:asciiTheme="minorEastAsia" w:hAnsiTheme="minorEastAsia" w:eastAsiaTheme="minorEastAsia"/>
          <w:b/>
          <w:szCs w:val="21"/>
        </w:rPr>
        <w:t>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没有按照</w:t>
      </w:r>
      <w:r>
        <w:rPr>
          <w:rFonts w:hint="eastAsia" w:asciiTheme="minorEastAsia" w:hAnsiTheme="minorEastAsia" w:eastAsiaTheme="minorEastAsia"/>
          <w:szCs w:val="21"/>
        </w:rPr>
        <w:t>采购文件</w:t>
      </w:r>
      <w:r>
        <w:rPr>
          <w:rFonts w:asciiTheme="minorEastAsia" w:hAnsiTheme="minorEastAsia" w:eastAsiaTheme="minorEastAsia"/>
          <w:szCs w:val="21"/>
        </w:rPr>
        <w:t>要求提供全部资料，或者</w:t>
      </w:r>
      <w:r>
        <w:rPr>
          <w:rFonts w:hint="eastAsia" w:asciiTheme="minorEastAsia" w:hAnsiTheme="minorEastAsia" w:eastAsiaTheme="minorEastAsia"/>
          <w:szCs w:val="21"/>
        </w:rPr>
        <w:t>投标人</w:t>
      </w:r>
      <w:r>
        <w:rPr>
          <w:rFonts w:asciiTheme="minorEastAsia" w:hAnsiTheme="minorEastAsia" w:eastAsiaTheme="minorEastAsia"/>
          <w:szCs w:val="21"/>
        </w:rPr>
        <w:t>没有对</w:t>
      </w:r>
      <w:r>
        <w:rPr>
          <w:rFonts w:hint="eastAsia" w:asciiTheme="minorEastAsia" w:hAnsiTheme="minorEastAsia" w:eastAsiaTheme="minorEastAsia"/>
          <w:szCs w:val="21"/>
        </w:rPr>
        <w:t>采购文件</w:t>
      </w:r>
      <w:r>
        <w:rPr>
          <w:rFonts w:asciiTheme="minorEastAsia" w:hAnsiTheme="minorEastAsia" w:eastAsiaTheme="minorEastAsia"/>
          <w:szCs w:val="21"/>
        </w:rPr>
        <w:t>在各方面作出实质性响应是</w:t>
      </w:r>
      <w:r>
        <w:rPr>
          <w:rFonts w:hint="eastAsia" w:asciiTheme="minorEastAsia" w:hAnsiTheme="minorEastAsia" w:eastAsiaTheme="minorEastAsia"/>
          <w:szCs w:val="21"/>
        </w:rPr>
        <w:t>投标人</w:t>
      </w:r>
      <w:r>
        <w:rPr>
          <w:rFonts w:asciiTheme="minorEastAsia" w:hAnsiTheme="minorEastAsia" w:eastAsiaTheme="minorEastAsia"/>
          <w:szCs w:val="21"/>
        </w:rPr>
        <w:t>的风险，</w:t>
      </w:r>
      <w:r>
        <w:rPr>
          <w:rFonts w:hint="eastAsia" w:cs="宋体" w:asciiTheme="minorEastAsia" w:hAnsiTheme="minorEastAsia" w:eastAsiaTheme="minorEastAsia"/>
          <w:szCs w:val="21"/>
        </w:rPr>
        <w:t>责任自负</w:t>
      </w:r>
      <w:r>
        <w:rPr>
          <w:rFonts w:asciiTheme="minorEastAsia" w:hAnsiTheme="minorEastAsia" w:eastAsiaTheme="minorEastAsia"/>
          <w:szCs w:val="21"/>
        </w:rPr>
        <w:t>。</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（三）</w:t>
      </w:r>
      <w:r>
        <w:rPr>
          <w:rFonts w:hint="eastAsia" w:asciiTheme="minorEastAsia" w:hAnsiTheme="minorEastAsia" w:eastAsiaTheme="minorEastAsia"/>
          <w:b/>
          <w:szCs w:val="21"/>
        </w:rPr>
        <w:t>采购文件</w:t>
      </w:r>
      <w:r>
        <w:rPr>
          <w:rFonts w:asciiTheme="minorEastAsia" w:hAnsiTheme="minorEastAsia" w:eastAsiaTheme="minorEastAsia"/>
          <w:b/>
          <w:szCs w:val="21"/>
        </w:rPr>
        <w:t xml:space="preserve">的澄清与修改 </w:t>
      </w:r>
    </w:p>
    <w:p>
      <w:pPr>
        <w:pStyle w:val="45"/>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投标人应认真阅读本</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，发现其中有误或有要求不合理的，投标人须</w:t>
      </w:r>
      <w:r>
        <w:rPr>
          <w:rFonts w:hint="eastAsia" w:asciiTheme="minorEastAsia" w:hAnsiTheme="minorEastAsia" w:eastAsiaTheme="minorEastAsia"/>
          <w:sz w:val="21"/>
          <w:szCs w:val="21"/>
        </w:rPr>
        <w:t>在</w:t>
      </w:r>
      <w:r>
        <w:rPr>
          <w:rFonts w:asciiTheme="minorEastAsia" w:hAnsiTheme="minorEastAsia" w:eastAsiaTheme="minorEastAsia"/>
          <w:sz w:val="21"/>
          <w:szCs w:val="21"/>
        </w:rPr>
        <w:t>采购公告期限届满之日起7个工作日内，以书面形式一次性向采购人和采购代理机构提出。招标</w:t>
      </w:r>
      <w:r>
        <w:rPr>
          <w:rFonts w:hint="eastAsia" w:asciiTheme="minorEastAsia" w:hAnsiTheme="minorEastAsia" w:eastAsiaTheme="minorEastAsia"/>
          <w:sz w:val="21"/>
          <w:szCs w:val="21"/>
        </w:rPr>
        <w:t>、</w:t>
      </w:r>
      <w:r>
        <w:rPr>
          <w:rFonts w:asciiTheme="minorEastAsia" w:hAnsiTheme="minorEastAsia" w:eastAsiaTheme="minorEastAsia"/>
          <w:sz w:val="21"/>
          <w:szCs w:val="21"/>
        </w:rPr>
        <w:t>采购单位对已发出的</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进行必要澄清、答复、修改或补充的，应当在</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要求提交投标文件截止时间15天前，在财政部门指定的政府采购信息发布媒体上发布更正公告，并通知所有已报名的潜在投标人。</w:t>
      </w:r>
    </w:p>
    <w:p>
      <w:pPr>
        <w:pStyle w:val="45"/>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的答复、澄清、修改、补充通知实质上改变采购需求相关内容，且自</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45"/>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澄清、答复、修改、补充的内容为采购文件的组成部分。当</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与</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的答复、澄清、修改、补充通知就同一内容的表述不一致时，以最后发出的变更公告为准。</w:t>
      </w:r>
    </w:p>
    <w:p>
      <w:pPr>
        <w:pStyle w:val="45"/>
        <w:snapToGrid w:val="0"/>
        <w:spacing w:before="120" w:after="120" w:line="360" w:lineRule="auto"/>
        <w:ind w:right="-506" w:rightChars="-241" w:firstLine="420" w:firstLineChars="200"/>
        <w:rPr>
          <w:rFonts w:asciiTheme="minorEastAsia" w:hAnsiTheme="minorEastAsia" w:eastAsiaTheme="minorEastAsia"/>
          <w:b/>
          <w:sz w:val="28"/>
        </w:rPr>
      </w:pPr>
      <w:r>
        <w:rPr>
          <w:rFonts w:hint="eastAsia" w:asciiTheme="minorEastAsia" w:hAnsiTheme="minorEastAsia" w:eastAsiaTheme="minorEastAsia"/>
          <w:sz w:val="21"/>
          <w:szCs w:val="21"/>
        </w:rPr>
        <w:t>4.采购文件的澄清、答复、修改或补充都应该通过本代理机构以法定形式发布。</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三</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文件的编制</w:t>
      </w:r>
    </w:p>
    <w:p>
      <w:pPr>
        <w:pStyle w:val="10"/>
        <w:spacing w:after="0"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（一）投标文件的签署</w:t>
      </w:r>
    </w:p>
    <w:p>
      <w:pPr>
        <w:pStyle w:val="10"/>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1.1电子投标文件部分：</w:t>
      </w:r>
    </w:p>
    <w:p>
      <w:pPr>
        <w:pStyle w:val="10"/>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投标人应根据“政采云投标人项目采购-电子交易操作指南”及本招标文件规定的格式和顺序编制电子投标文件并进行关联定位。</w:t>
      </w:r>
    </w:p>
    <w:p>
      <w:pPr>
        <w:pStyle w:val="10"/>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1.2备份投标文件部分：</w:t>
      </w:r>
    </w:p>
    <w:p>
      <w:pPr>
        <w:pStyle w:val="45"/>
        <w:snapToGrid w:val="0"/>
        <w:spacing w:beforeLines="0" w:afterLines="0" w:line="360" w:lineRule="auto"/>
        <w:ind w:right="-506" w:rightChars="-241" w:firstLine="420" w:firstLineChars="200"/>
        <w:rPr>
          <w:rFonts w:asciiTheme="minorEastAsia" w:hAnsiTheme="minorEastAsia" w:eastAsiaTheme="minorEastAsia"/>
          <w:b/>
          <w:sz w:val="28"/>
          <w:szCs w:val="28"/>
        </w:rPr>
      </w:pPr>
      <w:r>
        <w:rPr>
          <w:rFonts w:hint="eastAsia" w:asciiTheme="minorEastAsia" w:hAnsiTheme="minorEastAsia" w:eastAsiaTheme="minorEastAsia"/>
          <w:sz w:val="21"/>
          <w:szCs w:val="21"/>
        </w:rPr>
        <w:t>电子投标文件的备份文件，以DVD光盘或U盘形式存储，并单独密封递交。</w:t>
      </w:r>
    </w:p>
    <w:p>
      <w:pPr>
        <w:tabs>
          <w:tab w:val="left" w:pos="0"/>
        </w:tabs>
        <w:spacing w:line="360" w:lineRule="auto"/>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（二）投标文件</w:t>
      </w:r>
      <w:r>
        <w:rPr>
          <w:rFonts w:asciiTheme="minorEastAsia" w:hAnsiTheme="minorEastAsia" w:eastAsiaTheme="minorEastAsia"/>
          <w:b/>
          <w:szCs w:val="21"/>
        </w:rPr>
        <w:t>的组成</w:t>
      </w:r>
    </w:p>
    <w:p>
      <w:pPr>
        <w:tabs>
          <w:tab w:val="left" w:pos="0"/>
        </w:tabs>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投标</w:t>
      </w:r>
      <w:r>
        <w:rPr>
          <w:rFonts w:asciiTheme="minorEastAsia" w:hAnsiTheme="minorEastAsia" w:eastAsiaTheme="minorEastAsia"/>
          <w:b/>
          <w:bCs/>
          <w:szCs w:val="21"/>
        </w:rPr>
        <w:t>文件由</w:t>
      </w:r>
      <w:r>
        <w:rPr>
          <w:rFonts w:hint="eastAsia" w:asciiTheme="minorEastAsia" w:hAnsiTheme="minorEastAsia" w:eastAsiaTheme="minorEastAsia"/>
          <w:b/>
          <w:bCs/>
          <w:szCs w:val="21"/>
        </w:rPr>
        <w:t>资格证明文件</w:t>
      </w:r>
      <w:r>
        <w:rPr>
          <w:rFonts w:asciiTheme="minorEastAsia" w:hAnsiTheme="minorEastAsia" w:eastAsiaTheme="minorEastAsia"/>
          <w:b/>
          <w:bCs/>
          <w:szCs w:val="21"/>
        </w:rPr>
        <w:t>、</w:t>
      </w:r>
      <w:r>
        <w:rPr>
          <w:rFonts w:hint="eastAsia" w:asciiTheme="minorEastAsia" w:hAnsiTheme="minorEastAsia" w:eastAsiaTheme="minorEastAsia"/>
          <w:b/>
          <w:bCs/>
          <w:szCs w:val="21"/>
        </w:rPr>
        <w:t>商务及技术文件</w:t>
      </w:r>
      <w:r>
        <w:rPr>
          <w:rFonts w:asciiTheme="minorEastAsia" w:hAnsiTheme="minorEastAsia" w:eastAsiaTheme="minorEastAsia"/>
          <w:b/>
          <w:bCs/>
          <w:szCs w:val="21"/>
        </w:rPr>
        <w:t>、</w:t>
      </w:r>
      <w:r>
        <w:rPr>
          <w:rFonts w:hint="eastAsia" w:asciiTheme="minorEastAsia" w:hAnsiTheme="minorEastAsia" w:eastAsiaTheme="minorEastAsia"/>
          <w:b/>
          <w:bCs/>
          <w:szCs w:val="21"/>
        </w:rPr>
        <w:t>投标</w:t>
      </w:r>
      <w:r>
        <w:rPr>
          <w:rFonts w:asciiTheme="minorEastAsia" w:hAnsiTheme="minorEastAsia" w:eastAsiaTheme="minorEastAsia"/>
          <w:b/>
          <w:bCs/>
          <w:szCs w:val="21"/>
        </w:rPr>
        <w:t>报价</w:t>
      </w:r>
      <w:r>
        <w:rPr>
          <w:rFonts w:hint="eastAsia" w:asciiTheme="minorEastAsia" w:hAnsiTheme="minorEastAsia" w:eastAsiaTheme="minorEastAsia"/>
          <w:b/>
          <w:bCs/>
          <w:szCs w:val="21"/>
        </w:rPr>
        <w:t>文件三</w:t>
      </w:r>
      <w:r>
        <w:rPr>
          <w:rFonts w:asciiTheme="minorEastAsia" w:hAnsiTheme="minorEastAsia" w:eastAsiaTheme="minorEastAsia"/>
          <w:b/>
          <w:bCs/>
          <w:szCs w:val="21"/>
        </w:rPr>
        <w:t>部份组成。</w:t>
      </w:r>
      <w:r>
        <w:rPr>
          <w:rFonts w:hint="eastAsia" w:asciiTheme="minorEastAsia" w:hAnsiTheme="minorEastAsia" w:eastAsiaTheme="minorEastAsia"/>
          <w:color w:val="FF0000"/>
          <w:szCs w:val="21"/>
        </w:rPr>
        <w:t>电子投标文件中所须加盖公章部分均采用CA签章。</w:t>
      </w:r>
    </w:p>
    <w:p>
      <w:pPr>
        <w:pStyle w:val="13"/>
        <w:snapToGrid w:val="0"/>
        <w:spacing w:line="360" w:lineRule="auto"/>
        <w:ind w:left="417"/>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资格</w:t>
      </w:r>
      <w:r>
        <w:rPr>
          <w:rFonts w:hint="eastAsia" w:asciiTheme="minorEastAsia" w:hAnsiTheme="minorEastAsia" w:eastAsiaTheme="minorEastAsia"/>
          <w:b/>
          <w:sz w:val="21"/>
          <w:szCs w:val="21"/>
        </w:rPr>
        <w:t>证明文件</w:t>
      </w:r>
      <w:r>
        <w:rPr>
          <w:rFonts w:asciiTheme="minorEastAsia" w:hAnsiTheme="minorEastAsia" w:eastAsiaTheme="minorEastAsia"/>
          <w:b/>
          <w:sz w:val="21"/>
          <w:szCs w:val="21"/>
        </w:rPr>
        <w:t>：</w:t>
      </w:r>
    </w:p>
    <w:p>
      <w:pPr>
        <w:spacing w:line="360" w:lineRule="auto"/>
        <w:ind w:left="417"/>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基本资格条件：符合《中华人民共和国政府采购法》第二十二条的规定；</w:t>
      </w:r>
    </w:p>
    <w:p>
      <w:pPr>
        <w:spacing w:line="360" w:lineRule="auto"/>
        <w:ind w:left="417"/>
        <w:rPr>
          <w:rFonts w:asciiTheme="minorEastAsia" w:hAnsiTheme="minorEastAsia" w:eastAsiaTheme="minorEastAsia"/>
        </w:rPr>
      </w:pPr>
      <w:r>
        <w:rPr>
          <w:rFonts w:hint="eastAsia" w:asciiTheme="minorEastAsia" w:hAnsiTheme="minorEastAsia" w:eastAsiaTheme="minorEastAsia"/>
        </w:rPr>
        <w:t>（以下</w:t>
      </w:r>
      <w:r>
        <w:rPr>
          <w:rFonts w:asciiTheme="minorEastAsia" w:hAnsiTheme="minorEastAsia" w:eastAsiaTheme="minorEastAsia"/>
        </w:rPr>
        <w:t>A~E</w:t>
      </w:r>
      <w:r>
        <w:rPr>
          <w:rFonts w:hint="eastAsia" w:asciiTheme="minorEastAsia" w:hAnsiTheme="minorEastAsia" w:eastAsiaTheme="minorEastAsia"/>
        </w:rPr>
        <w:t>项是第二十二条要求及对应证明材料的具体内容，各投标人须在投标文件中出具对应证明材料）</w:t>
      </w:r>
    </w:p>
    <w:p>
      <w:pPr>
        <w:spacing w:line="360" w:lineRule="auto"/>
        <w:ind w:firstLine="482" w:firstLineChars="200"/>
        <w:rPr>
          <w:rFonts w:asciiTheme="minorEastAsia" w:hAnsiTheme="minorEastAsia" w:eastAsiaTheme="minorEastAsia"/>
          <w:b/>
          <w:bCs/>
        </w:rPr>
      </w:pPr>
      <w:r>
        <w:rPr>
          <w:rFonts w:asciiTheme="minorEastAsia" w:hAnsiTheme="minorEastAsia" w:eastAsiaTheme="minorEastAsia"/>
          <w:b/>
          <w:bCs/>
          <w:sz w:val="24"/>
        </w:rPr>
        <w:t>A</w:t>
      </w:r>
      <w:r>
        <w:rPr>
          <w:rFonts w:cs="宋体" w:asciiTheme="minorEastAsia" w:hAnsiTheme="minorEastAsia" w:eastAsiaTheme="minorEastAsia"/>
          <w:b/>
          <w:bCs/>
          <w:sz w:val="24"/>
        </w:rPr>
        <w:t>.</w:t>
      </w:r>
      <w:r>
        <w:rPr>
          <w:rFonts w:hint="eastAsia" w:asciiTheme="minorEastAsia" w:hAnsiTheme="minorEastAsia" w:eastAsiaTheme="minorEastAsia"/>
          <w:b/>
          <w:bCs/>
        </w:rPr>
        <w:t>具有独立承担民事责任的能力：</w:t>
      </w:r>
    </w:p>
    <w:p>
      <w:pPr>
        <w:spacing w:line="360" w:lineRule="auto"/>
        <w:rPr>
          <w:rFonts w:asciiTheme="minorEastAsia" w:hAnsiTheme="minorEastAsia" w:eastAsiaTheme="minorEastAsia"/>
          <w:b/>
          <w:bCs/>
        </w:rPr>
      </w:pPr>
      <w:r>
        <w:rPr>
          <w:rFonts w:asciiTheme="minorEastAsia" w:hAnsiTheme="minorEastAsia" w:eastAsiaTheme="minorEastAsia"/>
          <w:b/>
          <w:bCs/>
        </w:rPr>
        <w:t xml:space="preserve">  </w:t>
      </w:r>
      <w:r>
        <w:rPr>
          <w:rFonts w:asciiTheme="minorEastAsia" w:hAnsiTheme="minorEastAsia" w:eastAsiaTheme="minorEastAsia"/>
        </w:rPr>
        <w:t xml:space="preserve">  </w:t>
      </w:r>
      <w:r>
        <w:rPr>
          <w:rFonts w:hint="eastAsia" w:asciiTheme="minorEastAsia" w:hAnsiTheme="minorEastAsia" w:eastAsiaTheme="minorEastAsia"/>
        </w:rPr>
        <w:t>投标人须在投标文件中出具符合以下情况的证明材料复印件</w:t>
      </w:r>
      <w:r>
        <w:rPr>
          <w:rFonts w:hint="eastAsia" w:asciiTheme="minorEastAsia" w:hAnsiTheme="minorEastAsia" w:eastAsiaTheme="minorEastAsia"/>
          <w:b/>
          <w:bCs/>
        </w:rPr>
        <w:t>（五选一）：</w:t>
      </w:r>
    </w:p>
    <w:p>
      <w:pPr>
        <w:spacing w:line="360" w:lineRule="auto"/>
        <w:ind w:firstLine="420" w:firstLineChars="200"/>
        <w:rPr>
          <w:rFonts w:asciiTheme="minorEastAsia" w:hAnsiTheme="minorEastAsia" w:eastAsiaTheme="minorEastAsia"/>
        </w:rPr>
      </w:pPr>
      <w:r>
        <w:rPr>
          <w:rFonts w:cs="Calibri" w:asciiTheme="minorEastAsia" w:hAnsiTheme="minorEastAsia" w:eastAsiaTheme="minorEastAsia"/>
        </w:rPr>
        <w:fldChar w:fldCharType="begin"/>
      </w:r>
      <w:r>
        <w:rPr>
          <w:rFonts w:cs="Calibri" w:asciiTheme="minorEastAsia" w:hAnsiTheme="minorEastAsia" w:eastAsiaTheme="minorEastAsia"/>
        </w:rPr>
        <w:instrText xml:space="preserve"> EQ \o\ac(</w:instrText>
      </w:r>
      <w:r>
        <w:rPr>
          <w:rFonts w:hint="eastAsia" w:cs="Calibri" w:asciiTheme="minorEastAsia" w:hAnsiTheme="minorEastAsia" w:eastAsiaTheme="minorEastAsia"/>
        </w:rPr>
        <w:instrText xml:space="preserve">○</w:instrText>
      </w:r>
      <w:r>
        <w:rPr>
          <w:rFonts w:cs="Calibri" w:asciiTheme="minorEastAsia" w:hAnsiTheme="minorEastAsia" w:eastAsiaTheme="minorEastAsia"/>
        </w:rPr>
        <w:instrText xml:space="preserve">,1)</w:instrText>
      </w:r>
      <w:r>
        <w:rPr>
          <w:rFonts w:cs="Calibri" w:asciiTheme="minorEastAsia" w:hAnsiTheme="minorEastAsia" w:eastAsiaTheme="minorEastAsia"/>
        </w:rPr>
        <w:fldChar w:fldCharType="end"/>
      </w:r>
      <w:r>
        <w:rPr>
          <w:rFonts w:hint="eastAsia" w:asciiTheme="minorEastAsia" w:hAnsiTheme="minorEastAsia" w:eastAsiaTheme="minorEastAsia"/>
        </w:rPr>
        <w:t>如投标人是企业（包括合伙企业），提供在工商部门注册的有效“企业法人营业执照”或“营业执照”；</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EQ \o\ac(</w:instrText>
      </w:r>
      <w:r>
        <w:rPr>
          <w:rFonts w:hint="eastAsia" w:asciiTheme="minorEastAsia" w:hAnsiTheme="minorEastAsia" w:eastAsiaTheme="minorEastAsia"/>
        </w:rPr>
        <w:instrText xml:space="preserve">○</w:instrText>
      </w:r>
      <w:r>
        <w:rPr>
          <w:rFonts w:asciiTheme="minorEastAsia" w:hAnsiTheme="minorEastAsia" w:eastAsiaTheme="minorEastAsia"/>
        </w:rPr>
        <w:instrText xml:space="preserve">,</w:instrText>
      </w:r>
      <w:r>
        <w:rPr>
          <w:rFonts w:asciiTheme="minorEastAsia" w:hAnsiTheme="minorEastAsia" w:eastAsiaTheme="minorEastAsia"/>
          <w:position w:val="2"/>
          <w:sz w:val="14"/>
        </w:rPr>
        <w:instrText xml:space="preserve">2</w:instrText>
      </w:r>
      <w:r>
        <w:rPr>
          <w:rFonts w:asciiTheme="minorEastAsia" w:hAnsiTheme="minorEastAsia" w:eastAsiaTheme="minorEastAsia"/>
        </w:rPr>
        <w:instrText xml:space="preserve">)</w:instrText>
      </w:r>
      <w:r>
        <w:rPr>
          <w:rFonts w:asciiTheme="minorEastAsia" w:hAnsiTheme="minorEastAsia" w:eastAsiaTheme="minorEastAsia"/>
        </w:rPr>
        <w:fldChar w:fldCharType="end"/>
      </w:r>
      <w:r>
        <w:rPr>
          <w:rFonts w:hint="eastAsia" w:asciiTheme="minorEastAsia" w:hAnsiTheme="minorEastAsia" w:eastAsiaTheme="minorEastAsia"/>
        </w:rPr>
        <w:t>如投标人是事业单位，</w:t>
      </w:r>
      <w:r>
        <w:rPr>
          <w:rFonts w:asciiTheme="minorEastAsia" w:hAnsiTheme="minorEastAsia" w:eastAsiaTheme="minorEastAsia"/>
        </w:rPr>
        <w:t xml:space="preserve"> </w:t>
      </w:r>
      <w:r>
        <w:rPr>
          <w:rFonts w:hint="eastAsia" w:asciiTheme="minorEastAsia" w:hAnsiTheme="minorEastAsia" w:eastAsiaTheme="minorEastAsia"/>
        </w:rPr>
        <w:t>提供有效的“事业单位法人证书”；</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EQ \o\ac(</w:instrText>
      </w:r>
      <w:r>
        <w:rPr>
          <w:rFonts w:hint="eastAsia" w:asciiTheme="minorEastAsia" w:hAnsiTheme="minorEastAsia" w:eastAsiaTheme="minorEastAsia"/>
        </w:rPr>
        <w:instrText xml:space="preserve">○</w:instrText>
      </w:r>
      <w:r>
        <w:rPr>
          <w:rFonts w:asciiTheme="minorEastAsia" w:hAnsiTheme="minorEastAsia" w:eastAsiaTheme="minorEastAsia"/>
        </w:rPr>
        <w:instrText xml:space="preserve">,</w:instrText>
      </w:r>
      <w:r>
        <w:rPr>
          <w:rFonts w:asciiTheme="minorEastAsia" w:hAnsiTheme="minorEastAsia" w:eastAsiaTheme="minorEastAsia"/>
          <w:position w:val="2"/>
          <w:sz w:val="14"/>
        </w:rPr>
        <w:instrText xml:space="preserve">3</w:instrText>
      </w:r>
      <w:r>
        <w:rPr>
          <w:rFonts w:asciiTheme="minorEastAsia" w:hAnsiTheme="minorEastAsia" w:eastAsiaTheme="minorEastAsia"/>
        </w:rPr>
        <w:instrText xml:space="preserve">)</w:instrText>
      </w:r>
      <w:r>
        <w:rPr>
          <w:rFonts w:asciiTheme="minorEastAsia" w:hAnsiTheme="minorEastAsia" w:eastAsiaTheme="minorEastAsia"/>
        </w:rPr>
        <w:fldChar w:fldCharType="end"/>
      </w:r>
      <w:r>
        <w:rPr>
          <w:rFonts w:hint="eastAsia" w:asciiTheme="minorEastAsia" w:hAnsiTheme="minorEastAsia" w:eastAsiaTheme="minorEastAsia"/>
        </w:rPr>
        <w:t>如投标人是非企业专业服务机构的，提供执业许可证等证明文件等证明文件；</w:t>
      </w:r>
    </w:p>
    <w:p>
      <w:pPr>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,4)</w:instrText>
      </w:r>
      <w:r>
        <w:rPr>
          <w:rFonts w:cs="宋体" w:asciiTheme="minorEastAsia" w:hAnsiTheme="minorEastAsia" w:eastAsiaTheme="minorEastAsia"/>
        </w:rPr>
        <w:fldChar w:fldCharType="end"/>
      </w:r>
      <w:r>
        <w:rPr>
          <w:rFonts w:hint="eastAsia" w:cs="宋体" w:asciiTheme="minorEastAsia" w:hAnsiTheme="minorEastAsia" w:eastAsiaTheme="minorEastAsia"/>
        </w:rPr>
        <w:t>如投标人是个体工商户，提供有效的“个体工商户营业执照”；</w:t>
      </w:r>
    </w:p>
    <w:p>
      <w:pPr>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,5)</w:instrText>
      </w:r>
      <w:r>
        <w:rPr>
          <w:rFonts w:cs="宋体" w:asciiTheme="minorEastAsia" w:hAnsiTheme="minorEastAsia" w:eastAsiaTheme="minorEastAsia"/>
        </w:rPr>
        <w:fldChar w:fldCharType="end"/>
      </w:r>
      <w:r>
        <w:rPr>
          <w:rFonts w:hint="eastAsia" w:cs="宋体" w:asciiTheme="minorEastAsia" w:hAnsiTheme="minorEastAsia" w:eastAsiaTheme="minorEastAsia"/>
        </w:rPr>
        <w:t>如投标人是自然人，提供有效的自然人身份证明（居民身份证正反面或公安机关出具的临时居民身份证正反面或港澳台胞证或证照）。</w:t>
      </w:r>
    </w:p>
    <w:p>
      <w:pPr>
        <w:spacing w:line="360" w:lineRule="auto"/>
        <w:ind w:firstLine="422" w:firstLineChars="200"/>
        <w:rPr>
          <w:rFonts w:cs="宋体" w:asciiTheme="minorEastAsia" w:hAnsiTheme="minorEastAsia" w:eastAsiaTheme="minorEastAsia"/>
          <w:b/>
          <w:bCs/>
        </w:rPr>
      </w:pPr>
      <w:r>
        <w:rPr>
          <w:rFonts w:cs="宋体" w:asciiTheme="minorEastAsia" w:hAnsiTheme="minorEastAsia" w:eastAsiaTheme="minorEastAsia"/>
          <w:b/>
          <w:bCs/>
          <w:szCs w:val="21"/>
        </w:rPr>
        <w:t>B.</w:t>
      </w:r>
      <w:r>
        <w:rPr>
          <w:rFonts w:hint="eastAsia" w:cs="宋体" w:asciiTheme="minorEastAsia" w:hAnsiTheme="minorEastAsia" w:eastAsiaTheme="minorEastAsia"/>
          <w:b/>
          <w:bCs/>
        </w:rPr>
        <w:t>具有良好的商业信誉和健全的财务会计制度：</w:t>
      </w:r>
    </w:p>
    <w:p>
      <w:pPr>
        <w:spacing w:line="360" w:lineRule="auto"/>
        <w:ind w:firstLine="420" w:firstLineChars="200"/>
        <w:rPr>
          <w:rFonts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,1)</w:instrText>
      </w:r>
      <w:r>
        <w:rPr>
          <w:rFonts w:cs="宋体" w:asciiTheme="minorEastAsia" w:hAnsiTheme="minorEastAsia" w:eastAsiaTheme="minorEastAsia"/>
        </w:rPr>
        <w:fldChar w:fldCharType="end"/>
      </w:r>
      <w:r>
        <w:rPr>
          <w:rFonts w:hint="eastAsia" w:asciiTheme="minorEastAsia" w:hAnsiTheme="minorEastAsia" w:eastAsiaTheme="minorEastAsia"/>
        </w:rPr>
        <w:t>良好的商业信誉：</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以代理机构在开标当日在“信用中国”（</w:t>
      </w:r>
      <w:r>
        <w:rPr>
          <w:rFonts w:cs="宋体" w:asciiTheme="minorEastAsia" w:hAnsiTheme="minorEastAsia" w:eastAsiaTheme="minorEastAsia"/>
        </w:rPr>
        <w:t>www.creditchina.gov.cn</w:t>
      </w:r>
      <w:r>
        <w:rPr>
          <w:rFonts w:hint="eastAsia" w:cs="宋体" w:asciiTheme="minorEastAsia" w:hAnsiTheme="minorEastAsia" w:eastAsiaTheme="minorEastAsia"/>
        </w:rPr>
        <w:t>）、中国政府采购网（</w:t>
      </w:r>
      <w:r>
        <w:rPr>
          <w:rFonts w:cs="宋体" w:asciiTheme="minorEastAsia" w:hAnsiTheme="minorEastAsia" w:eastAsiaTheme="minorEastAsia"/>
        </w:rPr>
        <w:t>www.ccgp.gov.cn</w:t>
      </w:r>
      <w:r>
        <w:rPr>
          <w:rFonts w:hint="eastAsia" w:cs="宋体" w:asciiTheme="minorEastAsia" w:hAnsiTheme="minorEastAsia" w:eastAsiaTheme="minorEastAsia"/>
        </w:rPr>
        <w:t>）网页查询记录为准）。</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szCs w:val="21"/>
        </w:rPr>
        <w:t>对</w:t>
      </w:r>
      <w:r>
        <w:rPr>
          <w:rFonts w:hint="eastAsia" w:cs="宋体" w:asciiTheme="minorEastAsia" w:hAnsiTheme="minorEastAsia" w:eastAsiaTheme="minorEastAsia"/>
        </w:rPr>
        <w:t>列入失信被执行人、重大税收违法案件当事人名单、政府采购严重违法失信行为记录名单的投标人，其投标将作无效标处理。</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②健全的财务会计制度：</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投标人须在投标文件中出具符合以下情况的证明材料复印件</w:t>
      </w:r>
      <w:r>
        <w:rPr>
          <w:rFonts w:hint="eastAsia" w:cs="宋体" w:asciiTheme="minorEastAsia" w:hAnsiTheme="minorEastAsia" w:eastAsiaTheme="minorEastAsia"/>
          <w:b/>
          <w:bCs/>
        </w:rPr>
        <w:t>（三选一）</w:t>
      </w:r>
      <w:r>
        <w:rPr>
          <w:rFonts w:hint="eastAsia" w:cs="宋体" w:asciiTheme="minorEastAsia" w:hAnsiTheme="minorEastAsia" w:eastAsiaTheme="minorEastAsia"/>
        </w:rPr>
        <w:t>：</w:t>
      </w:r>
    </w:p>
    <w:p>
      <w:pPr>
        <w:numPr>
          <w:ilvl w:val="0"/>
          <w:numId w:val="8"/>
        </w:num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8"/>
        </w:num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其他组织和自然人如没有经审计的财务报告的，可以提供资产负债表、利润表、现金流量表。</w:t>
      </w:r>
    </w:p>
    <w:p>
      <w:pPr>
        <w:numPr>
          <w:ilvl w:val="0"/>
          <w:numId w:val="8"/>
        </w:num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新成立不足一年的公司可出具情况说明。</w:t>
      </w:r>
    </w:p>
    <w:p>
      <w:pPr>
        <w:pStyle w:val="81"/>
        <w:spacing w:line="360" w:lineRule="auto"/>
        <w:ind w:left="420" w:firstLine="0" w:firstLineChars="0"/>
        <w:rPr>
          <w:rFonts w:cs="宋体" w:asciiTheme="minorEastAsia" w:hAnsiTheme="minorEastAsia" w:eastAsiaTheme="minorEastAsia"/>
          <w:b/>
          <w:bCs/>
          <w:szCs w:val="21"/>
        </w:rPr>
      </w:pPr>
      <w:r>
        <w:rPr>
          <w:rFonts w:cs="宋体" w:asciiTheme="minorEastAsia" w:hAnsiTheme="minorEastAsia" w:eastAsiaTheme="minorEastAsia"/>
          <w:b/>
          <w:bCs/>
          <w:szCs w:val="21"/>
        </w:rPr>
        <w:t>C.</w:t>
      </w:r>
      <w:r>
        <w:rPr>
          <w:rFonts w:hint="eastAsia" w:cs="宋体" w:asciiTheme="minorEastAsia" w:hAnsiTheme="minorEastAsia" w:eastAsiaTheme="minorEastAsia"/>
          <w:b/>
          <w:bCs/>
          <w:szCs w:val="21"/>
        </w:rPr>
        <w:t>具有履行合同所必需的设备和专业技术能力：</w:t>
      </w:r>
    </w:p>
    <w:p>
      <w:pPr>
        <w:pStyle w:val="81"/>
        <w:spacing w:line="360" w:lineRule="auto"/>
        <w:ind w:left="420" w:firstLine="0" w:firstLineChars="0"/>
        <w:rPr>
          <w:rFonts w:asciiTheme="minorEastAsia" w:hAnsiTheme="minorEastAsia" w:eastAsiaTheme="minorEastAsia"/>
        </w:rPr>
      </w:pPr>
      <w:r>
        <w:rPr>
          <w:rFonts w:hint="eastAsia" w:cs="宋体" w:asciiTheme="minorEastAsia" w:hAnsiTheme="minorEastAsia" w:eastAsiaTheme="minorEastAsia"/>
          <w:szCs w:val="21"/>
        </w:rPr>
        <w:t>投标人须在投标文件中出具具有履行合同所必需的设备和专业技术能力的《投标函</w:t>
      </w:r>
      <w:r>
        <w:rPr>
          <w:rFonts w:hint="eastAsia" w:asciiTheme="minorEastAsia" w:hAnsiTheme="minorEastAsia" w:eastAsiaTheme="minorEastAsia"/>
        </w:rPr>
        <w:t>》（格式见附件）。</w:t>
      </w:r>
    </w:p>
    <w:p>
      <w:pPr>
        <w:pStyle w:val="81"/>
        <w:spacing w:line="360" w:lineRule="auto"/>
        <w:ind w:left="420" w:firstLine="0" w:firstLineChars="0"/>
        <w:rPr>
          <w:rFonts w:cs="宋体" w:asciiTheme="minorEastAsia" w:hAnsiTheme="minorEastAsia" w:eastAsiaTheme="minorEastAsia"/>
          <w:b/>
          <w:bCs/>
          <w:szCs w:val="21"/>
        </w:rPr>
      </w:pPr>
      <w:r>
        <w:rPr>
          <w:rFonts w:cs="宋体" w:asciiTheme="minorEastAsia" w:hAnsiTheme="minorEastAsia" w:eastAsiaTheme="minorEastAsia"/>
          <w:b/>
          <w:bCs/>
          <w:szCs w:val="21"/>
        </w:rPr>
        <w:t>D.</w:t>
      </w:r>
      <w:r>
        <w:rPr>
          <w:rFonts w:hint="eastAsia" w:cs="宋体" w:asciiTheme="minorEastAsia" w:hAnsiTheme="minorEastAsia" w:eastAsiaTheme="minorEastAsia"/>
          <w:b/>
          <w:bCs/>
          <w:szCs w:val="21"/>
        </w:rPr>
        <w:t>有依法缴纳税收和社会保障资金的良好记录：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1投标人须在投标文件中同时出具满足以下要求的证明材料复印件：</w:t>
      </w:r>
    </w:p>
    <w:p>
      <w:pPr>
        <w:spacing w:line="360" w:lineRule="auto"/>
        <w:ind w:firstLine="420" w:firstLineChars="200"/>
        <w:rPr>
          <w:rFonts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,1)</w:instrText>
      </w:r>
      <w:r>
        <w:rPr>
          <w:rFonts w:cs="宋体" w:asciiTheme="minorEastAsia" w:hAnsiTheme="minorEastAsia" w:eastAsiaTheme="minorEastAsia"/>
        </w:rPr>
        <w:fldChar w:fldCharType="end"/>
      </w:r>
      <w:r>
        <w:rPr>
          <w:rFonts w:hint="eastAsia" w:asciiTheme="minorEastAsia" w:hAnsiTheme="minorEastAsia" w:eastAsiaTheme="minorEastAsia"/>
        </w:rPr>
        <w:t>投标人须提供由税务部门出具的最近三个月内缴纳增值税和企业所得税的纳税证明。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②投标人须提供最近三个月内缴纳社会保险的凭据（缴税付款凭证或社会保险缴纳证明）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依法免税或不需要缴纳社会保障资金的投标人，应提供相应文件证明其依法免税或不需要缴纳社会保障资金。</w:t>
      </w:r>
    </w:p>
    <w:p>
      <w:pPr>
        <w:spacing w:line="360" w:lineRule="auto"/>
        <w:ind w:firstLine="422" w:firstLineChars="200"/>
        <w:rPr>
          <w:rFonts w:asciiTheme="minorEastAsia" w:hAnsiTheme="minorEastAsia" w:eastAsiaTheme="minorEastAsia"/>
          <w:b/>
          <w:bCs/>
        </w:rPr>
      </w:pPr>
      <w:r>
        <w:rPr>
          <w:rFonts w:asciiTheme="minorEastAsia" w:hAnsiTheme="minorEastAsia" w:eastAsiaTheme="minorEastAsia"/>
          <w:b/>
          <w:bCs/>
        </w:rPr>
        <w:t>E.</w:t>
      </w:r>
      <w:r>
        <w:rPr>
          <w:rFonts w:hint="eastAsia" w:asciiTheme="minorEastAsia" w:hAnsiTheme="minorEastAsia" w:eastAsiaTheme="minorEastAsia"/>
          <w:b/>
          <w:bCs/>
        </w:rPr>
        <w:t>参加政府采购活动前三年内，在经营活动中没有重大违法记录：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投标人须在投标文件中出具《声明函》。（格式见附件）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1.2《法定代表人授权委托书》原件，非法定代表人参加投标时用（格式见附件）；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1.3投标人代表身份证复印件，非法定代表人参加投标时用；</w:t>
      </w:r>
    </w:p>
    <w:p>
      <w:pPr>
        <w:spacing w:line="360" w:lineRule="auto"/>
        <w:ind w:firstLine="420" w:firstLineChars="200"/>
        <w:rPr>
          <w:rFonts w:cs="宋体" w:asciiTheme="minorEastAsia" w:hAnsiTheme="minorEastAsia" w:eastAsiaTheme="minorEastAsia"/>
          <w:color w:val="000000" w:themeColor="text1"/>
          <w:szCs w:val="21"/>
        </w:rPr>
      </w:pPr>
      <w:r>
        <w:rPr>
          <w:rFonts w:hint="eastAsia" w:asciiTheme="minorEastAsia" w:hAnsiTheme="minorEastAsia" w:eastAsiaTheme="minorEastAsia"/>
        </w:rPr>
        <w:t>注：证明材料均需加盖签章。</w:t>
      </w:r>
    </w:p>
    <w:p>
      <w:pPr>
        <w:pStyle w:val="45"/>
        <w:snapToGrid w:val="0"/>
        <w:spacing w:before="120" w:after="120" w:line="320" w:lineRule="exact"/>
        <w:ind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2.商务文件：</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2.1评分标准页码索引；</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2.2供应商基本情况表（格式见附件）；</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2.3本项目人员配备情况；</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2.4投标人资质等综合实力情况；</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w:t>
      </w:r>
      <w:r>
        <w:rPr>
          <w:rFonts w:asciiTheme="minorEastAsia" w:hAnsiTheme="minorEastAsia" w:eastAsiaTheme="minorEastAsia"/>
          <w:bCs/>
          <w:sz w:val="21"/>
          <w:szCs w:val="21"/>
        </w:rPr>
        <w:t>.</w:t>
      </w:r>
      <w:r>
        <w:rPr>
          <w:rFonts w:hint="eastAsia" w:asciiTheme="minorEastAsia" w:hAnsiTheme="minorEastAsia" w:eastAsiaTheme="minorEastAsia"/>
          <w:bCs/>
          <w:sz w:val="21"/>
          <w:szCs w:val="21"/>
        </w:rPr>
        <w:t>5投标人相关案例；</w:t>
      </w:r>
      <w:r>
        <w:rPr>
          <w:rFonts w:asciiTheme="minorEastAsia" w:hAnsiTheme="minorEastAsia" w:eastAsiaTheme="minorEastAsia"/>
          <w:bCs/>
          <w:sz w:val="21"/>
          <w:szCs w:val="21"/>
        </w:rPr>
        <w:t xml:space="preserve"> </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2.6售后服务函、原厂质保函（可在中标后提供）：运行维护、技术服务；</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2.7投标人施工组织情况；</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2.8本采购文件要求提供的和投标人认为需要提供的其它说明和资料/文件。</w:t>
      </w:r>
    </w:p>
    <w:p>
      <w:pPr>
        <w:pStyle w:val="45"/>
        <w:snapToGrid w:val="0"/>
        <w:spacing w:before="120" w:after="120" w:line="320" w:lineRule="exact"/>
        <w:ind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3.技术文件</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3.1投标产品清单表；</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3.2投标产品技术参数偏离表；</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3.3投标人需要说明的其他文件和说明。</w:t>
      </w:r>
    </w:p>
    <w:p>
      <w:pPr>
        <w:pStyle w:val="45"/>
        <w:snapToGrid w:val="0"/>
        <w:spacing w:before="120" w:after="120" w:line="32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4.投标</w:t>
      </w:r>
      <w:r>
        <w:rPr>
          <w:rFonts w:asciiTheme="minorEastAsia" w:hAnsiTheme="minorEastAsia" w:eastAsiaTheme="minorEastAsia"/>
          <w:b/>
          <w:sz w:val="21"/>
          <w:szCs w:val="21"/>
        </w:rPr>
        <w:t>报价</w:t>
      </w:r>
      <w:r>
        <w:rPr>
          <w:rFonts w:hint="eastAsia" w:asciiTheme="minorEastAsia" w:hAnsiTheme="minorEastAsia" w:eastAsiaTheme="minorEastAsia"/>
          <w:b/>
          <w:sz w:val="21"/>
          <w:szCs w:val="21"/>
        </w:rPr>
        <w:t>文件</w:t>
      </w:r>
      <w:r>
        <w:rPr>
          <w:rFonts w:asciiTheme="minorEastAsia" w:hAnsiTheme="minorEastAsia" w:eastAsiaTheme="minorEastAsia"/>
          <w:b/>
          <w:sz w:val="21"/>
          <w:szCs w:val="21"/>
        </w:rPr>
        <w:t>：</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4.1投标报价一览表（格式见附件）；</w:t>
      </w:r>
    </w:p>
    <w:p>
      <w:pPr>
        <w:pStyle w:val="45"/>
        <w:snapToGrid w:val="0"/>
        <w:spacing w:before="120" w:after="120" w:line="32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4.2投标报价明细表（格式见附件）；</w:t>
      </w:r>
    </w:p>
    <w:p>
      <w:pPr>
        <w:spacing w:line="360" w:lineRule="auto"/>
        <w:ind w:firstLine="420"/>
        <w:rPr>
          <w:rFonts w:ascii="宋体" w:hAnsi="宋体"/>
          <w:szCs w:val="21"/>
        </w:rPr>
      </w:pPr>
      <w:r>
        <w:rPr>
          <w:rFonts w:hint="eastAsia" w:ascii="宋体" w:hAnsi="宋体"/>
          <w:szCs w:val="21"/>
        </w:rPr>
        <w:t>4.3</w:t>
      </w:r>
      <w:r>
        <w:rPr>
          <w:rFonts w:ascii="宋体" w:hAnsi="宋体"/>
          <w:szCs w:val="21"/>
        </w:rPr>
        <w:t>中小企业申明函（如</w:t>
      </w:r>
      <w:r>
        <w:rPr>
          <w:rFonts w:hint="eastAsia" w:ascii="宋体" w:hAnsi="宋体"/>
          <w:szCs w:val="21"/>
        </w:rPr>
        <w:t>是</w:t>
      </w:r>
      <w:r>
        <w:rPr>
          <w:rFonts w:ascii="宋体" w:hAnsi="宋体"/>
          <w:szCs w:val="21"/>
        </w:rPr>
        <w:t>）</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4.4</w:t>
      </w:r>
      <w:r>
        <w:rPr>
          <w:rFonts w:ascii="宋体" w:hAnsi="宋体"/>
          <w:szCs w:val="21"/>
        </w:rPr>
        <w:t>残疾人福利性单位声明函（如是）</w:t>
      </w:r>
      <w:r>
        <w:rPr>
          <w:rFonts w:hint="eastAsia" w:ascii="宋体" w:hAnsi="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4.5投标人针对报价需要说明的其他文件和说明（如有，格式自拟）。</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投标</w:t>
      </w:r>
      <w:r>
        <w:rPr>
          <w:rFonts w:asciiTheme="minorEastAsia" w:hAnsiTheme="minorEastAsia" w:eastAsiaTheme="minorEastAsia"/>
          <w:b/>
          <w:szCs w:val="21"/>
        </w:rPr>
        <w:t>文件的语言及计量</w:t>
      </w:r>
    </w:p>
    <w:p>
      <w:pPr>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（三）</w:t>
      </w:r>
      <w:r>
        <w:rPr>
          <w:rFonts w:hint="eastAsia" w:asciiTheme="minorEastAsia" w:hAnsiTheme="minorEastAsia" w:eastAsiaTheme="minorEastAsia"/>
          <w:b/>
          <w:szCs w:val="21"/>
        </w:rPr>
        <w:t>投标</w:t>
      </w:r>
      <w:r>
        <w:rPr>
          <w:rFonts w:asciiTheme="minorEastAsia" w:hAnsiTheme="minorEastAsia" w:eastAsiaTheme="minorEastAsia"/>
          <w:b/>
          <w:szCs w:val="21"/>
        </w:rPr>
        <w:t>报价</w:t>
      </w:r>
    </w:p>
    <w:p>
      <w:pPr>
        <w:pStyle w:val="6"/>
        <w:numPr>
          <w:ilvl w:val="0"/>
          <w:numId w:val="0"/>
        </w:numPr>
        <w:tabs>
          <w:tab w:val="left" w:pos="720"/>
          <w:tab w:val="clear" w:pos="360"/>
        </w:tabs>
        <w:snapToGrid w:val="0"/>
        <w:spacing w:line="360" w:lineRule="auto"/>
        <w:ind w:firstLine="422" w:firstLineChars="200"/>
        <w:rPr>
          <w:rFonts w:cs="宋体" w:asciiTheme="minorEastAsia" w:hAnsiTheme="minorEastAsia" w:eastAsiaTheme="minorEastAsia"/>
          <w:b/>
          <w:bCs/>
          <w:szCs w:val="21"/>
        </w:rPr>
      </w:pPr>
      <w:r>
        <w:rPr>
          <w:rFonts w:cs="宋体" w:asciiTheme="minorEastAsia" w:hAnsiTheme="minorEastAsia" w:eastAsiaTheme="minorEastAsia"/>
          <w:b/>
          <w:bCs/>
          <w:szCs w:val="21"/>
        </w:rPr>
        <w:t xml:space="preserve">1. </w:t>
      </w:r>
      <w:r>
        <w:rPr>
          <w:rFonts w:hint="eastAsia" w:cs="宋体" w:asciiTheme="minorEastAsia" w:hAnsiTheme="minorEastAsia" w:eastAsiaTheme="minorEastAsia"/>
          <w:b/>
          <w:bCs/>
          <w:szCs w:val="21"/>
        </w:rPr>
        <w:t>投标报价应以人民币报价，投标人报价应是包括为完成本项目服务可能发生的全部费用及中标人的利润和应交纳的税金等一切费用。</w:t>
      </w:r>
    </w:p>
    <w:p>
      <w:pPr>
        <w:spacing w:line="360" w:lineRule="auto"/>
        <w:ind w:firstLine="420"/>
        <w:rPr>
          <w:rFonts w:asciiTheme="minorEastAsia" w:hAnsiTheme="minorEastAsia" w:eastAsiaTheme="minorEastAsia"/>
        </w:rPr>
      </w:pPr>
      <w:r>
        <w:rPr>
          <w:rFonts w:cs="宋体" w:asciiTheme="minorEastAsia" w:hAnsiTheme="minorEastAsia" w:eastAsiaTheme="minorEastAsia"/>
          <w:b/>
          <w:bCs/>
          <w:szCs w:val="21"/>
        </w:rPr>
        <w:t>2.</w:t>
      </w:r>
      <w:r>
        <w:rPr>
          <w:rFonts w:hint="eastAsia" w:cs="宋体" w:asciiTheme="minorEastAsia" w:hAnsiTheme="minorEastAsia" w:eastAsiaTheme="minorEastAsia"/>
          <w:b/>
          <w:bCs/>
          <w:szCs w:val="21"/>
        </w:rPr>
        <w:t>投标文件针对同一内容只允许有一个报价，有选择的或有条件的报价将不予接受。</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（四）</w:t>
      </w:r>
      <w:r>
        <w:rPr>
          <w:rFonts w:hint="eastAsia" w:asciiTheme="minorEastAsia" w:hAnsiTheme="minorEastAsia" w:eastAsiaTheme="minorEastAsia"/>
          <w:b/>
          <w:szCs w:val="21"/>
        </w:rPr>
        <w:t>投标</w:t>
      </w:r>
      <w:r>
        <w:rPr>
          <w:rFonts w:asciiTheme="minorEastAsia" w:hAnsiTheme="minorEastAsia" w:eastAsiaTheme="minorEastAsia"/>
          <w:b/>
          <w:szCs w:val="21"/>
        </w:rPr>
        <w:t>文件的有效期</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1.自投标截止日起</w:t>
      </w:r>
      <w:r>
        <w:rPr>
          <w:rFonts w:hint="eastAsia" w:asciiTheme="minorEastAsia" w:hAnsiTheme="minorEastAsia" w:eastAsiaTheme="minorEastAsia"/>
          <w:b/>
          <w:u w:val="single"/>
        </w:rPr>
        <w:t xml:space="preserve">90 </w:t>
      </w:r>
      <w:r>
        <w:rPr>
          <w:rFonts w:hint="eastAsia" w:asciiTheme="minorEastAsia" w:hAnsiTheme="minorEastAsia" w:eastAsiaTheme="minorEastAsia"/>
          <w:b/>
        </w:rPr>
        <w:t>天</w:t>
      </w:r>
      <w:r>
        <w:rPr>
          <w:rFonts w:hint="eastAsia" w:asciiTheme="minorEastAsia" w:hAnsiTheme="minorEastAsia" w:eastAsiaTheme="minorEastAsia"/>
        </w:rPr>
        <w:t>投标文件应保持有效。有效期不足的投标文件将被拒绝。</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2.在特殊情况下，采购人可与投标人协商延长投标书的有效期，这种要求和答复均以书面形式进行。</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3.中标人的投标文件自开标之日起至合同履行完毕止均应保持有效。</w:t>
      </w:r>
    </w:p>
    <w:p>
      <w:pPr>
        <w:snapToGrid w:val="0"/>
        <w:spacing w:line="360" w:lineRule="auto"/>
        <w:ind w:firstLine="413" w:firstLineChars="196"/>
        <w:jc w:val="left"/>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rPr>
        <w:t>五</w:t>
      </w:r>
      <w:r>
        <w:rPr>
          <w:rFonts w:asciiTheme="minorEastAsia" w:hAnsiTheme="minorEastAsia" w:eastAsiaTheme="minorEastAsia"/>
          <w:b/>
          <w:szCs w:val="21"/>
        </w:rPr>
        <w:t>）</w:t>
      </w:r>
      <w:r>
        <w:rPr>
          <w:rFonts w:hint="eastAsia" w:asciiTheme="minorEastAsia" w:hAnsiTheme="minorEastAsia" w:eastAsiaTheme="minorEastAsia"/>
          <w:b/>
          <w:szCs w:val="21"/>
        </w:rPr>
        <w:t>投标文件的包装、递交、修改和撤回</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2、投标人应当在投标截止时间前将以介质存储的数据电文形式的备份投标文件</w:t>
      </w:r>
      <w:r>
        <w:rPr>
          <w:rFonts w:hint="eastAsia" w:cs="宋体" w:asciiTheme="minorEastAsia" w:hAnsiTheme="minorEastAsia" w:eastAsiaTheme="minorEastAsia"/>
          <w:color w:val="FF0000"/>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color w:val="FF0000"/>
        </w:rPr>
        <w:t>，逾期送达或未密封将被拒收。</w:t>
      </w:r>
    </w:p>
    <w:p>
      <w:pPr>
        <w:snapToGrid w:val="0"/>
        <w:spacing w:line="360" w:lineRule="auto"/>
        <w:ind w:right="-86" w:rightChars="-41" w:firstLine="420" w:firstLineChars="200"/>
        <w:jc w:val="left"/>
        <w:rPr>
          <w:bCs/>
          <w:color w:val="FF0000"/>
        </w:rPr>
      </w:pPr>
      <w:r>
        <w:rPr>
          <w:rFonts w:hint="eastAsia" w:cs="(使用中文字体)"/>
          <w:bCs/>
          <w:color w:val="FF0000"/>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（1）未按规定密封或标记的投标文件；</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（2）由于包装不妥，在送交途中严重破损或失散的；</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（3）未成功办理投标人报名手续的；</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（4）超过投标截止时间送达的；</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仅提供备份投标文件的，投标无效。</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3、响应文件未按时解密，投标人提供了备份响应文件的，以备份响应文件作为依据，否则视为响应文件撤回。</w:t>
      </w:r>
    </w:p>
    <w:p>
      <w:pPr>
        <w:snapToGrid w:val="0"/>
        <w:spacing w:line="360" w:lineRule="auto"/>
        <w:ind w:right="-86" w:rightChars="-41" w:firstLine="420" w:firstLineChars="200"/>
        <w:jc w:val="left"/>
        <w:rPr>
          <w:rFonts w:asciiTheme="minorEastAsia" w:hAnsiTheme="minorEastAsia" w:eastAsiaTheme="minorEastAsia"/>
          <w:color w:val="FF0000"/>
        </w:rPr>
      </w:pPr>
      <w:r>
        <w:rPr>
          <w:rFonts w:hint="eastAsia" w:asciiTheme="minorEastAsia" w:hAnsiTheme="minorEastAsia" w:eastAsiaTheme="minorEastAsia"/>
          <w:color w:val="FF0000"/>
        </w:rPr>
        <w:t>4、备份投标文件须密封封装。包装封面上应注明投标人名称，封口处加盖投标人公章。</w:t>
      </w:r>
    </w:p>
    <w:p>
      <w:pPr>
        <w:spacing w:line="360" w:lineRule="auto"/>
        <w:ind w:firstLine="420"/>
        <w:rPr>
          <w:rFonts w:asciiTheme="minorEastAsia" w:hAnsiTheme="minorEastAsia" w:eastAsiaTheme="minorEastAsia"/>
        </w:rPr>
      </w:pPr>
      <w:r>
        <w:rPr>
          <w:rFonts w:asciiTheme="minorEastAsia" w:hAnsiTheme="minorEastAsia" w:eastAsiaTheme="minorEastAsia"/>
          <w:b/>
          <w:szCs w:val="21"/>
        </w:rPr>
        <w:t>（</w:t>
      </w:r>
      <w:r>
        <w:rPr>
          <w:rFonts w:hint="eastAsia" w:asciiTheme="minorEastAsia" w:hAnsiTheme="minorEastAsia" w:eastAsiaTheme="minorEastAsia"/>
          <w:b/>
          <w:szCs w:val="21"/>
        </w:rPr>
        <w:t>六</w:t>
      </w:r>
      <w:r>
        <w:rPr>
          <w:rFonts w:asciiTheme="minorEastAsia" w:hAnsiTheme="minorEastAsia" w:eastAsiaTheme="minorEastAsia"/>
          <w:b/>
          <w:szCs w:val="21"/>
        </w:rPr>
        <w:t>）投标无效的情形</w:t>
      </w:r>
    </w:p>
    <w:p>
      <w:pPr>
        <w:pStyle w:val="45"/>
        <w:snapToGrid w:val="0"/>
        <w:spacing w:beforeLines="0" w:afterLines="0" w:line="360" w:lineRule="auto"/>
        <w:ind w:right="-86" w:rightChars="-41" w:firstLine="415" w:firstLineChars="198"/>
        <w:rPr>
          <w:rFonts w:asciiTheme="minorEastAsia" w:hAnsiTheme="minorEastAsia" w:eastAsiaTheme="minorEastAsia"/>
          <w:sz w:val="21"/>
          <w:szCs w:val="21"/>
        </w:rPr>
      </w:pPr>
      <w:r>
        <w:rPr>
          <w:rFonts w:hint="eastAsia" w:asciiTheme="minorEastAsia" w:hAnsiTheme="minorEastAsia" w:eastAsiaTheme="minorEastAsia"/>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5"/>
        <w:snapToGrid w:val="0"/>
        <w:spacing w:before="120" w:after="120" w:line="360" w:lineRule="auto"/>
        <w:ind w:firstLine="417" w:firstLineChars="198"/>
        <w:rPr>
          <w:rFonts w:asciiTheme="minorEastAsia" w:hAnsiTheme="minorEastAsia" w:eastAsiaTheme="minorEastAsia"/>
          <w:sz w:val="21"/>
          <w:szCs w:val="21"/>
        </w:rPr>
      </w:pPr>
      <w:r>
        <w:rPr>
          <w:rFonts w:asciiTheme="minorEastAsia" w:hAnsiTheme="minorEastAsia" w:eastAsiaTheme="minorEastAsia"/>
          <w:b/>
          <w:bCs/>
          <w:sz w:val="21"/>
          <w:szCs w:val="21"/>
        </w:rPr>
        <w:t>1</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在</w:t>
      </w:r>
      <w:r>
        <w:rPr>
          <w:rFonts w:hint="eastAsia" w:asciiTheme="minorEastAsia" w:hAnsiTheme="minorEastAsia" w:eastAsiaTheme="minorEastAsia"/>
          <w:b/>
          <w:bCs/>
          <w:sz w:val="21"/>
          <w:szCs w:val="21"/>
        </w:rPr>
        <w:t>符合性审查</w:t>
      </w:r>
      <w:r>
        <w:rPr>
          <w:rFonts w:asciiTheme="minorEastAsia" w:hAnsiTheme="minorEastAsia" w:eastAsiaTheme="minorEastAsia"/>
          <w:b/>
          <w:bCs/>
          <w:sz w:val="21"/>
          <w:szCs w:val="21"/>
        </w:rPr>
        <w:t>和商务评审时，如发现下列情形之一的，</w:t>
      </w:r>
      <w:r>
        <w:rPr>
          <w:rFonts w:hint="eastAsia" w:asciiTheme="minorEastAsia" w:hAnsiTheme="minorEastAsia" w:eastAsiaTheme="minorEastAsia"/>
          <w:b/>
          <w:bCs/>
          <w:sz w:val="21"/>
          <w:szCs w:val="21"/>
        </w:rPr>
        <w:t>投标</w:t>
      </w:r>
      <w:r>
        <w:rPr>
          <w:rFonts w:asciiTheme="minorEastAsia" w:hAnsiTheme="minorEastAsia" w:eastAsiaTheme="minorEastAsia"/>
          <w:b/>
          <w:bCs/>
          <w:sz w:val="21"/>
          <w:szCs w:val="21"/>
        </w:rPr>
        <w:t>文件将被视为无效投标：</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1投标</w:t>
      </w:r>
      <w:r>
        <w:rPr>
          <w:rFonts w:asciiTheme="minorEastAsia" w:hAnsiTheme="minorEastAsia" w:eastAsiaTheme="minorEastAsia"/>
          <w:bCs/>
          <w:sz w:val="21"/>
          <w:szCs w:val="21"/>
        </w:rPr>
        <w:t>文件未按</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要求签字、盖章的；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2</w:t>
      </w:r>
      <w:r>
        <w:rPr>
          <w:rFonts w:hint="eastAsia" w:cs="宋体" w:asciiTheme="minorEastAsia" w:hAnsiTheme="minorEastAsia" w:eastAsiaTheme="minorEastAsia"/>
          <w:sz w:val="21"/>
          <w:szCs w:val="21"/>
        </w:rPr>
        <w:t>资格证明文件不全的，或者不符合采购文件标明的资格要求的</w:t>
      </w:r>
      <w:r>
        <w:rPr>
          <w:rFonts w:asciiTheme="minorEastAsia" w:hAnsiTheme="minorEastAsia" w:eastAsiaTheme="minorEastAsia"/>
          <w:bCs/>
          <w:sz w:val="21"/>
          <w:szCs w:val="21"/>
        </w:rPr>
        <w:t>；</w:t>
      </w:r>
    </w:p>
    <w:p>
      <w:pPr>
        <w:pStyle w:val="13"/>
        <w:snapToGrid w:val="0"/>
        <w:spacing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cs="宋体" w:asciiTheme="minorEastAsia" w:hAnsiTheme="minorEastAsia" w:eastAsiaTheme="minorEastAsia"/>
          <w:sz w:val="21"/>
          <w:szCs w:val="21"/>
        </w:rPr>
        <w:t>3投标文件组成不全的；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4投标</w:t>
      </w:r>
      <w:r>
        <w:rPr>
          <w:rFonts w:asciiTheme="minorEastAsia" w:hAnsiTheme="minorEastAsia" w:eastAsiaTheme="minorEastAsia"/>
          <w:bCs/>
          <w:sz w:val="21"/>
          <w:szCs w:val="21"/>
        </w:rPr>
        <w:t>文件无法定代表人或授权人签字；或未提供法定代表人授权委托书；</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5</w:t>
      </w:r>
      <w:r>
        <w:rPr>
          <w:rFonts w:asciiTheme="minorEastAsia" w:hAnsiTheme="minorEastAsia" w:eastAsiaTheme="minorEastAsia"/>
          <w:bCs/>
          <w:sz w:val="21"/>
          <w:szCs w:val="21"/>
        </w:rPr>
        <w:t>投标代表人未能出具身份证明或与法定代表人授权委托人身份不符的；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6投标</w:t>
      </w:r>
      <w:r>
        <w:rPr>
          <w:rFonts w:asciiTheme="minorEastAsia" w:hAnsiTheme="minorEastAsia" w:eastAsiaTheme="minorEastAsia"/>
          <w:bCs/>
          <w:sz w:val="21"/>
          <w:szCs w:val="21"/>
        </w:rPr>
        <w:t>文件的实质性内容未使用中文表述、意思表述不明确、前后矛盾或者使用计量单位不符合</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要求的；（</w:t>
      </w:r>
      <w:r>
        <w:rPr>
          <w:rFonts w:hint="eastAsia" w:cs="宋体" w:asciiTheme="minorEastAsia" w:hAnsiTheme="minorEastAsia" w:eastAsiaTheme="minorEastAsia"/>
          <w:sz w:val="21"/>
          <w:szCs w:val="21"/>
        </w:rPr>
        <w:t>经评审小组认定允许其在线更正的笔误除外</w:t>
      </w:r>
      <w:r>
        <w:rPr>
          <w:rFonts w:asciiTheme="minorEastAsia" w:hAnsiTheme="minorEastAsia" w:eastAsiaTheme="minorEastAsia"/>
          <w:bCs/>
          <w:sz w:val="21"/>
          <w:szCs w:val="21"/>
        </w:rPr>
        <w:t>）</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7投标</w:t>
      </w:r>
      <w:r>
        <w:rPr>
          <w:rFonts w:asciiTheme="minorEastAsia" w:hAnsiTheme="minorEastAsia" w:eastAsiaTheme="minorEastAsia"/>
          <w:bCs/>
          <w:sz w:val="21"/>
          <w:szCs w:val="21"/>
        </w:rPr>
        <w:t>文件的关键内容字迹模糊、无法辨认的，或者</w:t>
      </w:r>
      <w:r>
        <w:rPr>
          <w:rFonts w:hint="eastAsia" w:asciiTheme="minorEastAsia" w:hAnsiTheme="minorEastAsia" w:eastAsiaTheme="minorEastAsia"/>
          <w:bCs/>
          <w:sz w:val="21"/>
          <w:szCs w:val="21"/>
        </w:rPr>
        <w:t>投标</w:t>
      </w:r>
      <w:r>
        <w:rPr>
          <w:rFonts w:asciiTheme="minorEastAsia" w:hAnsiTheme="minorEastAsia" w:eastAsiaTheme="minorEastAsia"/>
          <w:bCs/>
          <w:sz w:val="21"/>
          <w:szCs w:val="21"/>
        </w:rPr>
        <w:t>文件中经修正的内容字迹模糊难以辩认或者修改处未按规定签名盖章的；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8投标有效期、交货时间、质保期等</w:t>
      </w:r>
      <w:r>
        <w:rPr>
          <w:rFonts w:asciiTheme="minorEastAsia" w:hAnsiTheme="minorEastAsia" w:eastAsiaTheme="minorEastAsia"/>
          <w:bCs/>
          <w:sz w:val="21"/>
          <w:szCs w:val="21"/>
        </w:rPr>
        <w:t>商务条款不能满足</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9未</w:t>
      </w:r>
      <w:r>
        <w:rPr>
          <w:rFonts w:asciiTheme="minorEastAsia" w:hAnsiTheme="minorEastAsia" w:eastAsiaTheme="minorEastAsia"/>
          <w:bCs/>
          <w:sz w:val="21"/>
          <w:szCs w:val="21"/>
        </w:rPr>
        <w:t>响应</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实质性要求或者</w:t>
      </w:r>
      <w:r>
        <w:rPr>
          <w:rFonts w:hint="eastAsia" w:asciiTheme="minorEastAsia" w:hAnsiTheme="minorEastAsia" w:eastAsiaTheme="minorEastAsia"/>
          <w:bCs/>
          <w:sz w:val="21"/>
          <w:szCs w:val="21"/>
        </w:rPr>
        <w:t>投标文件</w:t>
      </w:r>
      <w:r>
        <w:rPr>
          <w:rFonts w:asciiTheme="minorEastAsia" w:hAnsiTheme="minorEastAsia" w:eastAsiaTheme="minorEastAsia"/>
          <w:bCs/>
          <w:sz w:val="21"/>
          <w:szCs w:val="21"/>
        </w:rPr>
        <w:t>有</w:t>
      </w:r>
      <w:r>
        <w:rPr>
          <w:rFonts w:hint="eastAsia" w:asciiTheme="minorEastAsia" w:hAnsiTheme="minorEastAsia" w:eastAsiaTheme="minorEastAsia"/>
          <w:bCs/>
          <w:sz w:val="21"/>
          <w:szCs w:val="21"/>
        </w:rPr>
        <w:t>采购人</w:t>
      </w:r>
      <w:r>
        <w:rPr>
          <w:rFonts w:asciiTheme="minorEastAsia" w:hAnsiTheme="minorEastAsia" w:eastAsiaTheme="minorEastAsia"/>
          <w:bCs/>
          <w:sz w:val="21"/>
          <w:szCs w:val="21"/>
        </w:rPr>
        <w:t>不能接受的附加条件的；</w:t>
      </w:r>
    </w:p>
    <w:p>
      <w:pPr>
        <w:pStyle w:val="45"/>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1.1</w:t>
      </w:r>
      <w:r>
        <w:rPr>
          <w:rFonts w:hint="eastAsia" w:asciiTheme="minorEastAsia" w:hAnsiTheme="minorEastAsia" w:eastAsiaTheme="minorEastAsia"/>
          <w:bCs/>
          <w:sz w:val="21"/>
          <w:szCs w:val="21"/>
        </w:rPr>
        <w:t>0投标</w:t>
      </w:r>
      <w:r>
        <w:rPr>
          <w:rFonts w:asciiTheme="minorEastAsia" w:hAnsiTheme="minorEastAsia" w:eastAsiaTheme="minorEastAsia"/>
          <w:bCs/>
          <w:sz w:val="21"/>
          <w:szCs w:val="21"/>
        </w:rPr>
        <w:t>文件没有按</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w:t>
      </w:r>
      <w:r>
        <w:rPr>
          <w:rFonts w:hint="eastAsia" w:asciiTheme="minorEastAsia" w:hAnsiTheme="minorEastAsia" w:eastAsiaTheme="minorEastAsia"/>
          <w:bCs/>
          <w:sz w:val="21"/>
          <w:szCs w:val="21"/>
        </w:rPr>
        <w:t>响应</w:t>
      </w:r>
      <w:r>
        <w:rPr>
          <w:rFonts w:asciiTheme="minorEastAsia" w:hAnsiTheme="minorEastAsia" w:eastAsiaTheme="minorEastAsia"/>
          <w:bCs/>
          <w:sz w:val="21"/>
          <w:szCs w:val="21"/>
        </w:rPr>
        <w:t>有标“</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”的条款的资料和材料的；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2</w:t>
      </w:r>
      <w:r>
        <w:rPr>
          <w:rFonts w:hint="eastAsia" w:asciiTheme="minorEastAsia" w:hAnsiTheme="minorEastAsia" w:eastAsiaTheme="minorEastAsia"/>
          <w:b/>
          <w:bCs/>
        </w:rPr>
        <w:t>.</w:t>
      </w:r>
      <w:r>
        <w:rPr>
          <w:rFonts w:asciiTheme="minorEastAsia" w:hAnsiTheme="minorEastAsia" w:eastAsiaTheme="minorEastAsia"/>
          <w:b/>
          <w:bCs/>
        </w:rPr>
        <w:t>在技术评审时，如发现下列情形之一的，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2.1</w:t>
      </w:r>
      <w:r>
        <w:rPr>
          <w:rFonts w:hint="eastAsia" w:cs="宋体" w:asciiTheme="minorEastAsia" w:hAnsiTheme="minorEastAsia" w:eastAsiaTheme="minorEastAsia"/>
          <w:szCs w:val="21"/>
        </w:rPr>
        <w:t>投标文件标明的响应或偏离与事实不符或虚假投标的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bCs/>
          <w:szCs w:val="21"/>
        </w:rPr>
        <w:t>2.2明显不符合采购文件标明的质量标准，</w:t>
      </w:r>
      <w:r>
        <w:rPr>
          <w:rFonts w:hint="eastAsia" w:asciiTheme="minorEastAsia" w:hAnsiTheme="minorEastAsia" w:eastAsiaTheme="minorEastAsia"/>
          <w:bCs/>
          <w:szCs w:val="21"/>
        </w:rPr>
        <w:t>或者采购文件中标“▲”的技术参数、条款（如有）发生实质性偏离的；</w:t>
      </w:r>
    </w:p>
    <w:p>
      <w:pPr>
        <w:spacing w:line="360" w:lineRule="auto"/>
        <w:ind w:firstLine="420"/>
        <w:rPr>
          <w:rFonts w:asciiTheme="minorEastAsia" w:hAnsiTheme="minorEastAsia" w:eastAsiaTheme="minorEastAsia"/>
        </w:rPr>
      </w:pPr>
      <w:r>
        <w:rPr>
          <w:rFonts w:hint="eastAsia" w:asciiTheme="minorEastAsia" w:hAnsiTheme="minorEastAsia" w:eastAsiaTheme="minorEastAsia"/>
          <w:szCs w:val="21"/>
        </w:rPr>
        <w:t>2.3投标技术方案不明确，存在一个或一个以上备选（替代）投标方案的；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3</w:t>
      </w:r>
      <w:r>
        <w:rPr>
          <w:rFonts w:hint="eastAsia" w:asciiTheme="minorEastAsia" w:hAnsiTheme="minorEastAsia" w:eastAsiaTheme="minorEastAsia"/>
          <w:b/>
          <w:bCs/>
        </w:rPr>
        <w:t>.</w:t>
      </w:r>
      <w:r>
        <w:rPr>
          <w:rFonts w:hint="eastAsia" w:cs="宋体" w:asciiTheme="minorEastAsia" w:hAnsiTheme="minorEastAsia" w:eastAsiaTheme="minorEastAsia"/>
          <w:b/>
          <w:szCs w:val="21"/>
        </w:rPr>
        <w:t>在投标报价文件评审时</w:t>
      </w:r>
      <w:r>
        <w:rPr>
          <w:rFonts w:asciiTheme="minorEastAsia" w:hAnsiTheme="minorEastAsia" w:eastAsiaTheme="minorEastAsia"/>
          <w:b/>
          <w:bCs/>
        </w:rPr>
        <w:t>，如发现下列情形之一的，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3.1未采用人民币报价或者未按照采购文件标明的币种报价的；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3.2报价超出最高限价，或者超出采购预算金额，采购人不能支付的；投标人的投标报价经评标委员会审定认为存在不合理的、恶性的低价竞争的，且投标人又不能提供出有效证明的作无效标处理。</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3.3投标报价具有选择性，或者开标价格与投标文件承诺的优惠（折扣）价格不一致的；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3.4投标报价文件在投标文件商务技术部分中出现投标报价信息的。</w:t>
      </w:r>
    </w:p>
    <w:p>
      <w:pPr>
        <w:pStyle w:val="53"/>
        <w:snapToGrid w:val="0"/>
        <w:spacing w:line="360" w:lineRule="auto"/>
        <w:ind w:right="-86" w:rightChars="-41" w:firstLine="441" w:firstLineChars="209"/>
        <w:rPr>
          <w:rFonts w:asciiTheme="minorEastAsia" w:hAnsiTheme="minorEastAsia" w:eastAsiaTheme="minorEastAsia"/>
        </w:rPr>
      </w:pPr>
      <w:r>
        <w:rPr>
          <w:rFonts w:hint="eastAsia" w:asciiTheme="minorEastAsia" w:hAnsiTheme="minorEastAsia" w:eastAsiaTheme="minorEastAsia"/>
          <w:b/>
          <w:bCs/>
        </w:rPr>
        <w:t>3.6.</w:t>
      </w:r>
      <w:r>
        <w:rPr>
          <w:rFonts w:hint="eastAsia" w:asciiTheme="minorEastAsia" w:hAnsiTheme="minorEastAsia" w:eastAsiaTheme="minorEastAsia"/>
        </w:rPr>
        <w:t>法律、法规和采购文件规定的其他无效情形。</w:t>
      </w:r>
    </w:p>
    <w:p>
      <w:pPr>
        <w:spacing w:line="360"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（七）出现以下情形，导致电子交易平台无法正常运行，或者无法保证电子交易的公平、公正和安全时，中止电子交易活动：</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1.电子交易平台发生故障而无法登录访问的；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2.电子交易平台应用或数据库出现错误，不能进行正常操作的；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3.电子交易平台发现严重安全漏洞，有潜在泄密危险的；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4.病毒发作导致不能进行正常操作的；</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5.其他无法保证电子交易的公平、公正和安全的情况。</w:t>
      </w:r>
    </w:p>
    <w:p>
      <w:pPr>
        <w:pStyle w:val="53"/>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出现前款规定情形，不影响采购公平、公正性的，代理机构可以待上述情形消除后继续组织电子交易活动，也可以决定某些环节以纸质形式进行；影响或可能影响采购公平、公正性的，重新采购。</w:t>
      </w:r>
    </w:p>
    <w:p>
      <w:pPr>
        <w:pStyle w:val="58"/>
        <w:snapToGrid w:val="0"/>
        <w:spacing w:before="120" w:after="120" w:line="360" w:lineRule="auto"/>
        <w:ind w:right="55" w:firstLine="47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（八）被拒绝的投标文件为无效。</w:t>
      </w:r>
    </w:p>
    <w:p>
      <w:pPr>
        <w:pStyle w:val="45"/>
        <w:snapToGrid w:val="0"/>
        <w:spacing w:before="120" w:after="120" w:line="360" w:lineRule="auto"/>
        <w:ind w:right="-506" w:rightChars="-241"/>
        <w:jc w:val="center"/>
        <w:rPr>
          <w:rFonts w:asciiTheme="minorEastAsia" w:hAnsiTheme="minorEastAsia" w:eastAsiaTheme="minorEastAsia"/>
          <w:b/>
          <w:sz w:val="28"/>
          <w:szCs w:val="28"/>
        </w:rPr>
      </w:pP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四．开标</w:t>
      </w:r>
    </w:p>
    <w:p>
      <w:pPr>
        <w:pStyle w:val="10"/>
        <w:spacing w:line="360" w:lineRule="auto"/>
        <w:ind w:firstLine="422" w:firstLineChars="200"/>
        <w:jc w:val="left"/>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电子招投标开标及评审程序</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1.采购组织机构按照规定的时间通过政采云系统组织开标、开启投标文件，所有投标人均应当准时在线参加。</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2.投标截止时间后，投标人登录政采云平台，用“项目采购-开标评标”功能对电子投标文件进行</w:t>
      </w:r>
      <w:r>
        <w:rPr>
          <w:rFonts w:hint="eastAsia" w:asciiTheme="minorEastAsia" w:hAnsiTheme="minorEastAsia" w:eastAsiaTheme="minorEastAsia"/>
          <w:b/>
          <w:bCs/>
          <w:color w:val="FF0000"/>
          <w:szCs w:val="21"/>
        </w:rPr>
        <w:t>在线解密。</w:t>
      </w:r>
      <w:r>
        <w:rPr>
          <w:rFonts w:hint="eastAsia" w:asciiTheme="minorEastAsia" w:hAnsiTheme="minorEastAsia" w:eastAsiaTheme="minorEastAsia"/>
          <w:color w:val="FF0000"/>
          <w:szCs w:val="21"/>
        </w:rPr>
        <w:t>在线解密电子投标文件时间</w:t>
      </w:r>
      <w:r>
        <w:rPr>
          <w:rFonts w:hint="eastAsia" w:asciiTheme="minorEastAsia" w:hAnsiTheme="minorEastAsia" w:eastAsiaTheme="minorEastAsia"/>
          <w:b/>
          <w:bCs/>
          <w:color w:val="FF0000"/>
          <w:szCs w:val="21"/>
        </w:rPr>
        <w:t>为开标时间起半个小时内（投标人需自备电脑在线解密）；</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3、各投标人的资格由采购单位人员负责审核；评标委员会对符合性和商务技术响应文件进行评审；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4、在系统上公开资格和商务技术评审结果；</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5、在系统上公开报价开标情况；</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6、评标委员会对报价情况进行评审；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7、在系统上公布评审结果。</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特别说明：政采云公司如对电子化开标及评审程序有调整的，按调整后的程序操作</w:t>
      </w:r>
      <w:r>
        <w:rPr>
          <w:rFonts w:hint="eastAsia" w:asciiTheme="minorEastAsia" w:hAnsiTheme="minorEastAsia" w:eastAsiaTheme="minorEastAsia"/>
          <w:color w:val="FF0000"/>
          <w:szCs w:val="21"/>
        </w:rPr>
        <w:t>。</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五．评标</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（一）组建评标委员会</w:t>
      </w:r>
    </w:p>
    <w:p>
      <w:pPr>
        <w:snapToGrid w:val="0"/>
        <w:spacing w:before="120" w:line="360" w:lineRule="auto"/>
        <w:ind w:right="-87" w:firstLine="420" w:firstLineChars="200"/>
        <w:rPr>
          <w:rFonts w:hAnsi="宋体"/>
        </w:rPr>
      </w:pPr>
      <w:r>
        <w:rPr>
          <w:rFonts w:hint="eastAsia" w:hAnsi="宋体"/>
        </w:rPr>
        <w:t>评标委员会由采购人代表和评审专家组成，成员人数为5人（含）以上单数，其中评审专家不得少于成员总数的三分之二。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（二）评标程序</w:t>
      </w:r>
    </w:p>
    <w:p>
      <w:pPr>
        <w:snapToGrid w:val="0"/>
        <w:spacing w:line="360" w:lineRule="auto"/>
        <w:ind w:right="-87"/>
        <w:rPr>
          <w:rFonts w:asciiTheme="minorEastAsia" w:hAnsiTheme="minorEastAsia" w:eastAsiaTheme="minorEastAsia"/>
          <w:szCs w:val="21"/>
        </w:rPr>
      </w:pPr>
      <w:r>
        <w:rPr>
          <w:rFonts w:hint="eastAsia" w:asciiTheme="minorEastAsia" w:hAnsiTheme="minorEastAsia" w:eastAsiaTheme="minorEastAsia"/>
          <w:b/>
          <w:szCs w:val="21"/>
        </w:rPr>
        <w:t>1.</w:t>
      </w:r>
      <w:r>
        <w:rPr>
          <w:rFonts w:asciiTheme="minorEastAsia" w:hAnsiTheme="minorEastAsia" w:eastAsiaTheme="minorEastAsia"/>
          <w:b/>
          <w:szCs w:val="21"/>
        </w:rPr>
        <w:t>投标文件初审</w:t>
      </w:r>
    </w:p>
    <w:p>
      <w:pPr>
        <w:snapToGrid w:val="0"/>
        <w:spacing w:line="360" w:lineRule="auto"/>
        <w:ind w:right="-87" w:firstLine="420" w:firstLineChars="200"/>
        <w:rPr>
          <w:rFonts w:asciiTheme="minorEastAsia" w:hAnsiTheme="minorEastAsia" w:eastAsiaTheme="minorEastAsia"/>
          <w:b/>
          <w:szCs w:val="21"/>
        </w:rPr>
      </w:pPr>
      <w:r>
        <w:rPr>
          <w:rFonts w:asciiTheme="minorEastAsia" w:hAnsiTheme="minorEastAsia" w:eastAsiaTheme="minorEastAsia"/>
          <w:szCs w:val="21"/>
        </w:rPr>
        <w:t>初审分为资格性检查和符合性检查。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w:t>
      </w:r>
      <w:r>
        <w:rPr>
          <w:rFonts w:asciiTheme="minorEastAsia" w:hAnsiTheme="minorEastAsia" w:eastAsiaTheme="minorEastAsia"/>
          <w:szCs w:val="21"/>
        </w:rPr>
        <w:t>资格性检查。依据法律法规和</w:t>
      </w:r>
      <w:r>
        <w:rPr>
          <w:rFonts w:hint="eastAsia" w:asciiTheme="minorEastAsia" w:hAnsiTheme="minorEastAsia" w:eastAsiaTheme="minorEastAsia"/>
          <w:szCs w:val="21"/>
        </w:rPr>
        <w:t>采购文件</w:t>
      </w:r>
      <w:r>
        <w:rPr>
          <w:rFonts w:asciiTheme="minorEastAsia" w:hAnsiTheme="minorEastAsia" w:eastAsiaTheme="minorEastAsia"/>
          <w:szCs w:val="21"/>
        </w:rPr>
        <w:t>的规定，对投标文件中的资格证明等进行审查，以确定</w:t>
      </w:r>
      <w:r>
        <w:rPr>
          <w:rFonts w:hint="eastAsia" w:asciiTheme="minorEastAsia" w:hAnsiTheme="minorEastAsia" w:eastAsiaTheme="minorEastAsia"/>
          <w:szCs w:val="21"/>
        </w:rPr>
        <w:t>投标</w:t>
      </w:r>
      <w:r>
        <w:rPr>
          <w:rFonts w:asciiTheme="minorEastAsia" w:hAnsiTheme="minorEastAsia" w:eastAsiaTheme="minorEastAsia"/>
          <w:szCs w:val="21"/>
        </w:rPr>
        <w:t>人是否具备投标资格。</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asciiTheme="minorEastAsia" w:hAnsiTheme="minorEastAsia" w:eastAsiaTheme="minorEastAsia"/>
          <w:szCs w:val="21"/>
        </w:rPr>
        <w:t>符合性检查。依据</w:t>
      </w:r>
      <w:r>
        <w:rPr>
          <w:rFonts w:hint="eastAsia" w:asciiTheme="minorEastAsia" w:hAnsiTheme="minorEastAsia" w:eastAsiaTheme="minorEastAsia"/>
          <w:szCs w:val="21"/>
        </w:rPr>
        <w:t>采购文件</w:t>
      </w:r>
      <w:r>
        <w:rPr>
          <w:rFonts w:asciiTheme="minorEastAsia" w:hAnsiTheme="minorEastAsia" w:eastAsiaTheme="minorEastAsia"/>
          <w:szCs w:val="21"/>
        </w:rPr>
        <w:t>的规定，从投标文件的有效性、完整性和对</w:t>
      </w:r>
      <w:r>
        <w:rPr>
          <w:rFonts w:hint="eastAsia" w:asciiTheme="minorEastAsia" w:hAnsiTheme="minorEastAsia" w:eastAsiaTheme="minorEastAsia"/>
          <w:szCs w:val="21"/>
        </w:rPr>
        <w:t>采购文件</w:t>
      </w:r>
      <w:r>
        <w:rPr>
          <w:rFonts w:asciiTheme="minorEastAsia" w:hAnsiTheme="minorEastAsia" w:eastAsiaTheme="minorEastAsia"/>
          <w:szCs w:val="21"/>
        </w:rPr>
        <w:t>的响应程度进行审查，以确定是否对</w:t>
      </w:r>
      <w:r>
        <w:rPr>
          <w:rFonts w:hint="eastAsia" w:asciiTheme="minorEastAsia" w:hAnsiTheme="minorEastAsia" w:eastAsiaTheme="minorEastAsia"/>
          <w:szCs w:val="21"/>
        </w:rPr>
        <w:t>采购文件</w:t>
      </w:r>
      <w:r>
        <w:rPr>
          <w:rFonts w:asciiTheme="minorEastAsia" w:hAnsiTheme="minorEastAsia" w:eastAsiaTheme="minorEastAsia"/>
          <w:szCs w:val="21"/>
        </w:rPr>
        <w:t>的实质性要求作出响应。</w:t>
      </w:r>
    </w:p>
    <w:p>
      <w:pPr>
        <w:snapToGrid w:val="0"/>
        <w:spacing w:line="360" w:lineRule="auto"/>
        <w:ind w:right="-87"/>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Cs w:val="21"/>
        </w:rPr>
        <w:t>.实质审查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2.1评标委员会审查投标文件的实质性内容是否符合采购文件的实质性要求。</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2.3评审小组商务、技术方案响应性评定；</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2.4各投标人的技术得分为所有评委的有效评分的算术平均数，由指定专人进行计算复核。</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2.5评标委员会完成评标后，评委对各部分得分汇总，计算出本项目综合评估分。评标委员会按评标原则通过电子系统向采购人及采购代理机构提交评审报告。</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（三）澄清问题的形式</w:t>
      </w:r>
    </w:p>
    <w:p>
      <w:pPr>
        <w:snapToGrid w:val="0"/>
        <w:spacing w:line="360" w:lineRule="auto"/>
        <w:ind w:left="228" w:right="-87" w:firstLine="420" w:firstLineChars="200"/>
        <w:rPr>
          <w:rFonts w:asciiTheme="minorEastAsia" w:hAnsiTheme="minorEastAsia" w:eastAsiaTheme="minorEastAsia"/>
        </w:rPr>
      </w:pPr>
      <w:r>
        <w:rPr>
          <w:rFonts w:hint="eastAsia" w:asciiTheme="minorEastAsia" w:hAnsiTheme="minorEastAsia" w:eastAsiaTheme="minorEastAsia"/>
        </w:rPr>
        <w:t>对投标文件中含义不明确、同类问题表述不一致或者有明显文字和计算错误的内容，评标委员会可要求投标人作出必要的澄清、说明或者纠正。投标人与评审小组</w:t>
      </w:r>
      <w:r>
        <w:rPr>
          <w:rFonts w:hint="eastAsia" w:asciiTheme="minorEastAsia" w:hAnsiTheme="minorEastAsia" w:eastAsiaTheme="minorEastAsia"/>
          <w:szCs w:val="21"/>
        </w:rPr>
        <w:t>通过电子交易平台交换数据电文的形式进行</w:t>
      </w:r>
      <w:r>
        <w:rPr>
          <w:rFonts w:hint="eastAsia" w:asciiTheme="minorEastAsia" w:hAnsiTheme="minorEastAsia" w:eastAsiaTheme="minorEastAsia"/>
        </w:rPr>
        <w:t>，给予投标人提交澄清说明或补正的时间不少于半个小时，投标人已经明确表示澄清说明或补正完毕的除外。不得超出投标文件的范围或者改变投标文件的实质性内容。</w:t>
      </w:r>
    </w:p>
    <w:p>
      <w:pPr>
        <w:pStyle w:val="45"/>
        <w:snapToGrid w:val="0"/>
        <w:spacing w:before="120" w:after="120" w:line="360" w:lineRule="auto"/>
        <w:ind w:right="-87"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（四）错误修正</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投标文件如果出现计算或表达上的错误，修正错误的原则如下：</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1.如果用数字表示的数额与文字表示的数额不一致的，以文字数额为准；</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2.当单价和数量的乘积与合价不一致时，通常以标出的单价为准。除非评审小组认为单价属明显的小数点错误，此时应以标出的合价为准，并修改单价。</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3.按上述修改错误的方法，调整投标文件中的投标报价文件，经投标人确认后，调整后的投标报价对投标人起约束作用。</w:t>
      </w:r>
    </w:p>
    <w:p>
      <w:pPr>
        <w:pStyle w:val="13"/>
        <w:snapToGrid w:val="0"/>
        <w:spacing w:line="360" w:lineRule="auto"/>
        <w:ind w:firstLine="417" w:firstLineChars="198"/>
        <w:rPr>
          <w:rFonts w:cs="宋体" w:asciiTheme="minorEastAsia" w:hAnsiTheme="minorEastAsia" w:eastAsiaTheme="minorEastAsia"/>
          <w:sz w:val="21"/>
          <w:szCs w:val="21"/>
        </w:rPr>
      </w:pPr>
      <w:r>
        <w:rPr>
          <w:rFonts w:hint="eastAsia" w:cs="宋体" w:asciiTheme="minorEastAsia" w:hAnsiTheme="minorEastAsia" w:eastAsiaTheme="minorEastAsia"/>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45"/>
        <w:snapToGrid w:val="0"/>
        <w:spacing w:before="120" w:after="120" w:line="360" w:lineRule="auto"/>
        <w:ind w:right="-87" w:firstLine="422"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（五）评标原则和评标办法</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3、《政府采购货物和服务招标投标管理办法》</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snapToGrid w:val="0"/>
        <w:spacing w:line="360" w:lineRule="auto"/>
        <w:ind w:firstLine="422" w:firstLineChars="200"/>
        <w:rPr>
          <w:rFonts w:hint="eastAsia" w:hAnsi="宋体" w:eastAsia="宋体" w:cs="宋体"/>
          <w:b/>
          <w:bCs/>
          <w:color w:val="000000" w:themeColor="text1"/>
          <w:sz w:val="21"/>
          <w:szCs w:val="21"/>
          <w:lang w:eastAsia="zh-CN"/>
        </w:rPr>
      </w:pPr>
      <w:r>
        <w:rPr>
          <w:rFonts w:hint="eastAsia" w:hAnsi="宋体" w:eastAsia="宋体" w:cs="宋体"/>
          <w:b/>
          <w:bCs/>
          <w:color w:val="000000" w:themeColor="text1"/>
          <w:sz w:val="21"/>
          <w:szCs w:val="21"/>
        </w:rPr>
        <w:t>本项目核心产品：</w:t>
      </w:r>
      <w:r>
        <w:rPr>
          <w:rFonts w:hint="eastAsia" w:hAnsi="宋体" w:eastAsia="宋体" w:cs="宋体"/>
          <w:b/>
          <w:bCs/>
          <w:color w:val="0000FF"/>
          <w:sz w:val="21"/>
          <w:szCs w:val="21"/>
          <w:highlight w:val="lightGray"/>
        </w:rPr>
        <w:t>摄像机，云存储节点，安全管理设备，立杆，8口交换机，监控机箱。</w:t>
      </w:r>
      <w:r>
        <w:rPr>
          <w:rFonts w:hint="eastAsia" w:hAnsi="宋体" w:eastAsia="宋体" w:cs="宋体"/>
          <w:b/>
          <w:bCs/>
          <w:color w:val="000000" w:themeColor="text1"/>
          <w:sz w:val="21"/>
          <w:szCs w:val="21"/>
        </w:rPr>
        <w:t>核心产品同时为相同品牌时，符合第三十一条的规定。</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（一）招标文件存在不合理条款或者招标程序不符合规定的，采购人、采购代理机构改正后依法重新招标；</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hAnsi="宋体" w:eastAsia="宋体" w:cs="宋体"/>
          <w:sz w:val="21"/>
          <w:szCs w:val="21"/>
        </w:rPr>
        <w:t>（二）招标文件没有不合理条款、招标程序符合规定，需要采用其他采购人式采购的，采购人应当依法报财政部门批准。</w:t>
      </w:r>
    </w:p>
    <w:p>
      <w:pPr>
        <w:widowControl/>
        <w:snapToGrid w:val="0"/>
        <w:spacing w:line="360" w:lineRule="auto"/>
        <w:ind w:right="-87"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（六）评标过程的监控</w:t>
      </w:r>
    </w:p>
    <w:p>
      <w:pPr>
        <w:pStyle w:val="45"/>
        <w:snapToGrid w:val="0"/>
        <w:spacing w:before="120" w:after="120" w:line="360" w:lineRule="auto"/>
        <w:ind w:right="-87" w:firstLine="420" w:firstLineChars="200"/>
        <w:rPr>
          <w:rFonts w:cs="宋体" w:asciiTheme="minorEastAsia" w:hAnsiTheme="minorEastAsia" w:eastAsiaTheme="minorEastAsia"/>
          <w:sz w:val="21"/>
        </w:rPr>
      </w:pPr>
      <w:r>
        <w:rPr>
          <w:rFonts w:hint="eastAsia" w:cs="宋体" w:asciiTheme="minorEastAsia" w:hAnsiTheme="minorEastAsia" w:eastAsiaTheme="minorEastAsia"/>
          <w:sz w:val="21"/>
        </w:rPr>
        <w:t>本项目评标过程实行全程录音、录像监控。</w:t>
      </w:r>
    </w:p>
    <w:p>
      <w:pPr>
        <w:pStyle w:val="45"/>
        <w:snapToGrid w:val="0"/>
        <w:spacing w:before="120" w:after="120" w:line="360" w:lineRule="auto"/>
        <w:ind w:right="-506" w:rightChars="-241"/>
        <w:jc w:val="center"/>
        <w:rPr>
          <w:rFonts w:hAnsi="宋体" w:eastAsia="宋体"/>
          <w:b/>
          <w:sz w:val="28"/>
          <w:szCs w:val="28"/>
        </w:rPr>
      </w:pPr>
      <w:r>
        <w:rPr>
          <w:rFonts w:hint="eastAsia" w:hAnsi="宋体" w:eastAsia="宋体"/>
          <w:b/>
          <w:sz w:val="28"/>
          <w:szCs w:val="28"/>
        </w:rPr>
        <w:t>六．废标</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根据《中华人民共和国政府采购法》第三十六条，出现下列情形之一的，应予以废标：</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1、符合专业条件的供应商或者对招标文件作实质响应的供应商不足三家的；</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2、出现影响采购公正的违法、违规行为的；</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3、投标人的报价均超过了采购预算，采购人不能支付的；</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4、因重大变故，采购任务取消的。</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hAnsi="宋体" w:eastAsia="宋体" w:cs="宋体"/>
          <w:sz w:val="21"/>
          <w:szCs w:val="21"/>
        </w:rPr>
        <w:t>废标后，采购人应当将废标理由通知所有投标人，废标后，除采购任务取消情形外，应当重新组织招标。</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七．定标</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1.采购代理机构在评标结束后在2个工作日内将评审报告交采购人确认。</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2.投标人对评审结果无异议的，采购人应在收到评审报告后5个工作日内对评审结果进行确认。如有投标人对评审结果提出质疑的，采购人可在质疑处理完毕后确定中标人。</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3.采购人依法确定中标人后2个工作日内，采购代理机构以书面形式发出《中标通知书》,并同时在相关网站上发布中标公告。</w:t>
      </w:r>
    </w:p>
    <w:p>
      <w:pPr>
        <w:pStyle w:val="13"/>
        <w:snapToGrid w:val="0"/>
        <w:spacing w:line="360" w:lineRule="auto"/>
        <w:ind w:firstLine="415" w:firstLineChars="198"/>
        <w:rPr>
          <w:rFonts w:asciiTheme="minorEastAsia" w:hAnsiTheme="minorEastAsia" w:eastAsiaTheme="minorEastAsia"/>
          <w:b/>
          <w:sz w:val="28"/>
        </w:rPr>
      </w:pPr>
      <w:r>
        <w:rPr>
          <w:rFonts w:hint="eastAsia" w:cs="宋体" w:asciiTheme="minorEastAsia" w:hAnsiTheme="minorEastAsia" w:eastAsiaTheme="minorEastAsia"/>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八．合同授予</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（一）签订合同</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1.中标人应自接到中标通知书后30日内与采购人签定合同。同时，采购代理机构对合同内容进行审查，如发现与采购结果和投标承诺内容不一致的，应予以纠正。</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2.中标人拖延、拒签合同的，将上报监管部门并取消中标资格。</w:t>
      </w:r>
    </w:p>
    <w:p>
      <w:pPr>
        <w:pStyle w:val="13"/>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（二）合同公告</w:t>
      </w:r>
    </w:p>
    <w:p>
      <w:pPr>
        <w:pStyle w:val="13"/>
        <w:snapToGrid w:val="0"/>
        <w:spacing w:line="360" w:lineRule="auto"/>
        <w:ind w:firstLine="415" w:firstLineChars="198"/>
        <w:rPr>
          <w:rFonts w:asciiTheme="minorEastAsia" w:hAnsiTheme="minorEastAsia" w:eastAsiaTheme="minorEastAsia"/>
          <w:sz w:val="21"/>
        </w:rPr>
      </w:pPr>
      <w:r>
        <w:rPr>
          <w:rFonts w:hint="eastAsia" w:cs="宋体" w:asciiTheme="minorEastAsia" w:hAnsiTheme="minorEastAsia" w:eastAsiaTheme="minorEastAsia"/>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45"/>
        <w:snapToGrid w:val="0"/>
        <w:spacing w:before="120" w:after="120" w:line="360" w:lineRule="auto"/>
        <w:ind w:right="-506" w:rightChars="-241"/>
        <w:jc w:val="center"/>
        <w:rPr>
          <w:rFonts w:asciiTheme="minorEastAsia" w:hAnsiTheme="minorEastAsia" w:eastAsiaTheme="minorEastAsia"/>
          <w:b/>
          <w:sz w:val="28"/>
          <w:szCs w:val="28"/>
        </w:rPr>
      </w:pPr>
      <w:bookmarkStart w:id="2" w:name="_Toc480187579"/>
      <w:r>
        <w:rPr>
          <w:rFonts w:hint="eastAsia" w:asciiTheme="minorEastAsia" w:hAnsiTheme="minorEastAsia" w:eastAsiaTheme="minorEastAsia"/>
          <w:b/>
          <w:sz w:val="28"/>
          <w:szCs w:val="28"/>
        </w:rPr>
        <w:t>九．政府采购政策</w:t>
      </w:r>
    </w:p>
    <w:p>
      <w:pPr>
        <w:tabs>
          <w:tab w:val="left" w:pos="518"/>
        </w:tabs>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1.政府采购活动中有关中小企业的相关规定（采购进口产品的项目不适用）</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1.1参加政府采购活动的中小企业（含中型、小型、微型企业，其他地方同）应当同时符合以下条件：</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（一）符合中小企业划分标准（具体见工信部联企业[2011]300号）；</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（三）小型、微型企业提供中型企业制造的货物的，视同为中型企业。</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1.2 参加政府采购活动的中小企业应当提供《中小企业声明函》。</w:t>
      </w:r>
    </w:p>
    <w:p>
      <w:pPr>
        <w:tabs>
          <w:tab w:val="left" w:pos="518"/>
        </w:tabs>
        <w:adjustRightInd w:val="0"/>
        <w:spacing w:line="360" w:lineRule="exact"/>
        <w:ind w:firstLine="210" w:firstLineChars="1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1.3 本项目对小型和微型企业产品的价格给予6%的扣除，用扣除后的价格参与评审。</w:t>
      </w:r>
    </w:p>
    <w:p>
      <w:pPr>
        <w:widowControl/>
        <w:spacing w:line="36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1.5中小企业划型标准的营业收入（销售收入）以上年数为准，从业人员人数以上年年末数为准，当年新成立的企业暂以当期实际数据为准。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45"/>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十．解释权</w:t>
      </w:r>
      <w:bookmarkEnd w:id="2"/>
    </w:p>
    <w:p>
      <w:pPr>
        <w:spacing w:line="360" w:lineRule="auto"/>
        <w:ind w:firstLine="420"/>
        <w:rPr>
          <w:rFonts w:asciiTheme="minorEastAsia" w:hAnsiTheme="minorEastAsia" w:eastAsiaTheme="minorEastAsia"/>
          <w:b/>
          <w:bCs/>
          <w:shd w:val="clear" w:color="auto" w:fill="FFFFFF"/>
        </w:rPr>
      </w:pPr>
      <w:r>
        <w:rPr>
          <w:rFonts w:hint="eastAsia" w:asciiTheme="minorEastAsia" w:hAnsiTheme="minorEastAsia" w:eastAsiaTheme="minorEastAsia"/>
          <w:b/>
          <w:bCs/>
          <w:shd w:val="clear" w:color="auto" w:fill="FFFFFF"/>
        </w:rPr>
        <w:t>1.解释权</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凡涉及本次采购文件的解释权均属于舟山建银工程造价审查中心有限公司。</w:t>
      </w:r>
    </w:p>
    <w:p>
      <w:pPr>
        <w:pStyle w:val="45"/>
        <w:snapToGrid w:val="0"/>
        <w:spacing w:before="120" w:after="120" w:line="360" w:lineRule="auto"/>
        <w:ind w:right="-87"/>
        <w:rPr>
          <w:rFonts w:asciiTheme="minorEastAsia" w:hAnsiTheme="minorEastAsia" w:eastAsiaTheme="minorEastAsia"/>
        </w:rPr>
        <w:sectPr>
          <w:footerReference r:id="rId5" w:type="default"/>
          <w:pgSz w:w="11906" w:h="16838"/>
          <w:pgMar w:top="1104" w:right="1531" w:bottom="1304" w:left="1531" w:header="1304" w:footer="1304" w:gutter="0"/>
          <w:cols w:space="720" w:num="1"/>
        </w:sectPr>
      </w:pPr>
    </w:p>
    <w:p>
      <w:pPr>
        <w:pStyle w:val="13"/>
        <w:pageBreakBefore/>
        <w:snapToGrid w:val="0"/>
        <w:spacing w:before="120" w:line="336" w:lineRule="auto"/>
        <w:jc w:val="center"/>
        <w:outlineLvl w:val="0"/>
        <w:rPr>
          <w:rFonts w:ascii="黑体" w:hAnsi="宋体" w:eastAsia="黑体"/>
        </w:rPr>
      </w:pPr>
      <w:r>
        <w:rPr>
          <w:rFonts w:hint="eastAsia" w:ascii="黑体" w:hAnsi="宋体" w:eastAsia="黑体"/>
        </w:rPr>
        <w:t>第四章  评标办法及评分标准</w:t>
      </w:r>
    </w:p>
    <w:p>
      <w:pPr>
        <w:pStyle w:val="13"/>
        <w:snapToGrid w:val="0"/>
        <w:spacing w:before="120" w:line="336" w:lineRule="auto"/>
        <w:ind w:right="-87" w:firstLine="148" w:firstLineChars="49"/>
        <w:jc w:val="center"/>
        <w:rPr>
          <w:rFonts w:asciiTheme="minorEastAsia" w:hAnsiTheme="minorEastAsia" w:eastAsiaTheme="minorEastAsia"/>
        </w:rPr>
      </w:pPr>
      <w:r>
        <w:rPr>
          <w:rFonts w:hint="eastAsia" w:asciiTheme="minorEastAsia" w:hAnsiTheme="minorEastAsia" w:eastAsiaTheme="minorEastAsia"/>
          <w:b/>
        </w:rPr>
        <w:t>综合评分法</w:t>
      </w:r>
    </w:p>
    <w:p>
      <w:pPr>
        <w:snapToGrid w:val="0"/>
        <w:spacing w:line="360" w:lineRule="auto"/>
        <w:ind w:right="-87" w:firstLine="420"/>
        <w:rPr>
          <w:rFonts w:asciiTheme="minorEastAsia" w:hAnsiTheme="minorEastAsia" w:eastAsiaTheme="minorEastAsia" w:cstheme="minorEastAsia"/>
        </w:rPr>
      </w:pPr>
      <w:r>
        <w:rPr>
          <w:rFonts w:hint="eastAsia" w:asciiTheme="minorEastAsia" w:hAnsiTheme="minorEastAsia" w:eastAsiaTheme="minorEastAsia" w:cstheme="minorEastAsia"/>
        </w:rPr>
        <w:t>为公正、公平、科学地选择中标人，根据《中华人民共和国政府采购法》等有关法律法规的规定，并结合本项目的实际，制定本办法。</w:t>
      </w:r>
    </w:p>
    <w:p>
      <w:pPr>
        <w:snapToGrid w:val="0"/>
        <w:spacing w:line="360" w:lineRule="auto"/>
        <w:ind w:right="-8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本办法适用于</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color w:val="000000" w:themeColor="text1"/>
          <w:szCs w:val="21"/>
          <w:u w:val="single"/>
          <w:shd w:val="clear" w:color="auto" w:fill="FFFFFF"/>
        </w:rPr>
        <w:t>新城智安小区工程二期</w:t>
      </w:r>
      <w:r>
        <w:rPr>
          <w:rFonts w:hint="eastAsia" w:asciiTheme="minorEastAsia" w:hAnsiTheme="minorEastAsia" w:eastAsiaTheme="minorEastAsia"/>
          <w:color w:val="000000" w:themeColor="text1"/>
          <w:kern w:val="0"/>
          <w:szCs w:val="21"/>
          <w:u w:val="single"/>
          <w:shd w:val="clear" w:color="auto" w:fill="FFFFFF"/>
        </w:rPr>
        <w:t xml:space="preserve"> </w:t>
      </w:r>
      <w:r>
        <w:rPr>
          <w:rFonts w:hint="eastAsia" w:asciiTheme="minorEastAsia" w:hAnsiTheme="minorEastAsia" w:eastAsiaTheme="minorEastAsia" w:cstheme="minorEastAsia"/>
          <w:color w:val="000000" w:themeColor="text1"/>
          <w:szCs w:val="21"/>
        </w:rPr>
        <w:t>。</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rPr>
        <w:t>中标依据：</w:t>
      </w:r>
      <w:r>
        <w:rPr>
          <w:rFonts w:hint="eastAsia" w:asciiTheme="minorEastAsia" w:hAnsiTheme="minorEastAsia" w:eastAsiaTheme="minorEastAsia" w:cstheme="minorEastAsia"/>
        </w:rPr>
        <w:t>在不高于</w:t>
      </w:r>
      <w:r>
        <w:rPr>
          <w:rFonts w:hint="eastAsia" w:asciiTheme="minorEastAsia" w:hAnsiTheme="minorEastAsia" w:eastAsiaTheme="minorEastAsia" w:cstheme="minorEastAsia"/>
          <w:u w:val="single"/>
        </w:rPr>
        <w:t xml:space="preserve">  最高限价 </w:t>
      </w:r>
      <w:r>
        <w:rPr>
          <w:rFonts w:hint="eastAsia" w:asciiTheme="minorEastAsia" w:hAnsiTheme="minorEastAsia" w:eastAsiaTheme="minorEastAsia" w:cstheme="minorEastAsia"/>
        </w:rPr>
        <w:t>的前提下，</w:t>
      </w:r>
      <w:r>
        <w:rPr>
          <w:rFonts w:hint="eastAsia" w:asciiTheme="minorEastAsia" w:hAnsiTheme="minorEastAsia" w:eastAsiaTheme="minorEastAsia" w:cstheme="minorEastAsia"/>
          <w:u w:val="single"/>
        </w:rPr>
        <w:t xml:space="preserve"> 综合评估分 </w:t>
      </w:r>
      <w:r>
        <w:rPr>
          <w:rFonts w:hint="eastAsia" w:asciiTheme="minorEastAsia" w:hAnsiTheme="minorEastAsia" w:eastAsiaTheme="minorEastAsia" w:cstheme="minorEastAsia"/>
        </w:rPr>
        <w:t xml:space="preserve">最高者为中标候选人。 </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rPr>
        <w:t>最高限价： 9093660元。</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扶持政策说明：</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满足招标文件要求且投标价格最低的投标报价为评标基准价，其价格分为满分，其他投标人的价格分按下列公式计算：投标报价得分＝（评标基准价/评审报价）×价格权重×100。</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根据《政府采购促进中小企业发展管理办法》第五条的规定，本项目针对小型和微型企业服务的价格给予6%的扣除的优惠，用扣除后的价格参与评审。即小型或微型企业的评审报价=最终报价×0.94。</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评标指标：</w:t>
      </w:r>
    </w:p>
    <w:tbl>
      <w:tblPr>
        <w:tblStyle w:val="23"/>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lang w:val="zh-CN"/>
              </w:rPr>
              <w:t>评价指标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商务、技术部分</w:t>
            </w:r>
          </w:p>
        </w:tc>
        <w:tc>
          <w:tcPr>
            <w:tcW w:w="270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100</w:t>
            </w:r>
          </w:p>
        </w:tc>
      </w:tr>
    </w:tbl>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综合评估分=商务技术得分＋价格得分(评分过程中采用四舍五入法，并保留小数2位)</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将综合评估分从高到低排序，得出投标人名次。得分相同时，按技术部分得分从高到低顺序排列，技术部分得分相同时，按商务部分得分从高到低顺序排列。</w:t>
      </w:r>
    </w:p>
    <w:p>
      <w:pPr>
        <w:autoSpaceDE w:val="0"/>
        <w:autoSpaceDN w:val="0"/>
        <w:adjustRightInd w:val="0"/>
        <w:spacing w:line="360" w:lineRule="auto"/>
        <w:ind w:firstLine="422" w:firstLineChars="200"/>
        <w:rPr>
          <w:rFonts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由采购人、招标代理机构对投标人的资格进行审查。</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二、中标候选人的选取</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三、中标人选取依据</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评审小组根据综合评估分得分排序，推荐第一名中标候选人为中标人，经采购人确认后，确定项目中标人，同时发布采购结果公告，发出中标通知书。</w:t>
      </w:r>
    </w:p>
    <w:p>
      <w:pPr>
        <w:spacing w:line="480" w:lineRule="auto"/>
        <w:ind w:right="-340" w:firstLine="1299" w:firstLineChars="539"/>
        <w:rPr>
          <w:rFonts w:asciiTheme="minorEastAsia" w:hAnsiTheme="minorEastAsia" w:eastAsiaTheme="minorEastAsia"/>
          <w:b/>
          <w:sz w:val="24"/>
        </w:rPr>
      </w:pPr>
    </w:p>
    <w:p>
      <w:pPr>
        <w:spacing w:line="480" w:lineRule="auto"/>
        <w:ind w:right="-340" w:firstLine="3708" w:firstLineChars="1539"/>
        <w:rPr>
          <w:rFonts w:asciiTheme="minorEastAsia" w:hAnsiTheme="minorEastAsia" w:eastAsiaTheme="minorEastAsia"/>
          <w:b/>
          <w:sz w:val="24"/>
        </w:rPr>
      </w:pPr>
    </w:p>
    <w:p>
      <w:pPr>
        <w:spacing w:line="480" w:lineRule="auto"/>
        <w:ind w:right="-340" w:firstLine="3708" w:firstLineChars="1539"/>
        <w:rPr>
          <w:rFonts w:asciiTheme="minorEastAsia" w:hAnsiTheme="minorEastAsia" w:eastAsiaTheme="minorEastAsia"/>
          <w:b/>
          <w:sz w:val="24"/>
        </w:rPr>
      </w:pPr>
    </w:p>
    <w:p>
      <w:pPr>
        <w:autoSpaceDE w:val="0"/>
        <w:autoSpaceDN w:val="0"/>
        <w:adjustRightInd w:val="0"/>
        <w:spacing w:line="360" w:lineRule="auto"/>
        <w:rPr>
          <w:rFonts w:ascii="宋体" w:hAnsi="宋体" w:cs="宋体"/>
          <w:b/>
          <w:szCs w:val="21"/>
          <w:lang w:val="zh-CN"/>
        </w:rPr>
      </w:pPr>
    </w:p>
    <w:p>
      <w:pPr>
        <w:autoSpaceDE w:val="0"/>
        <w:autoSpaceDN w:val="0"/>
        <w:adjustRightInd w:val="0"/>
        <w:spacing w:line="360" w:lineRule="auto"/>
        <w:rPr>
          <w:rFonts w:ascii="宋体" w:hAnsi="宋体" w:cs="宋体"/>
          <w:b/>
          <w:szCs w:val="21"/>
          <w:lang w:val="zh-CN"/>
        </w:rPr>
      </w:pPr>
      <w:r>
        <w:rPr>
          <w:rFonts w:hint="eastAsia" w:ascii="宋体" w:hAnsi="宋体" w:cs="宋体"/>
          <w:b/>
          <w:szCs w:val="21"/>
          <w:lang w:val="zh-CN"/>
        </w:rPr>
        <w:t>项目评分表</w:t>
      </w:r>
    </w:p>
    <w:tbl>
      <w:tblPr>
        <w:tblStyle w:val="23"/>
        <w:tblW w:w="94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319"/>
        <w:gridCol w:w="881"/>
        <w:gridCol w:w="711"/>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83" w:type="dxa"/>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分项</w:t>
            </w:r>
          </w:p>
        </w:tc>
        <w:tc>
          <w:tcPr>
            <w:tcW w:w="1319" w:type="dxa"/>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评审项目</w:t>
            </w:r>
          </w:p>
        </w:tc>
        <w:tc>
          <w:tcPr>
            <w:tcW w:w="881" w:type="dxa"/>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类别</w:t>
            </w:r>
          </w:p>
        </w:tc>
        <w:tc>
          <w:tcPr>
            <w:tcW w:w="711" w:type="dxa"/>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分值</w:t>
            </w:r>
          </w:p>
        </w:tc>
        <w:tc>
          <w:tcPr>
            <w:tcW w:w="5822" w:type="dxa"/>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83" w:type="dxa"/>
            <w:shd w:val="clear" w:color="auto" w:fill="auto"/>
            <w:noWrap/>
            <w:vAlign w:val="center"/>
          </w:tcPr>
          <w:p>
            <w:pPr>
              <w:rPr>
                <w:rFonts w:ascii="宋体" w:hAnsi="宋体" w:cs="宋体"/>
                <w:color w:val="000000"/>
                <w:szCs w:val="21"/>
              </w:rPr>
            </w:pPr>
          </w:p>
        </w:tc>
        <w:tc>
          <w:tcPr>
            <w:tcW w:w="131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报价得分 (30分）</w:t>
            </w:r>
          </w:p>
        </w:tc>
        <w:tc>
          <w:tcPr>
            <w:tcW w:w="88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客观</w:t>
            </w:r>
          </w:p>
        </w:tc>
        <w:tc>
          <w:tcPr>
            <w:tcW w:w="0" w:type="auto"/>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5822" w:type="dxa"/>
            <w:shd w:val="clear" w:color="auto" w:fill="auto"/>
            <w:vAlign w:val="center"/>
          </w:tcPr>
          <w:p>
            <w:pPr>
              <w:widowControl/>
              <w:jc w:val="left"/>
              <w:textAlignment w:val="center"/>
              <w:rPr>
                <w:rFonts w:ascii="宋体" w:hAnsi="宋体" w:cs="宋体"/>
                <w:b/>
                <w:bCs/>
                <w:color w:val="000000"/>
                <w:szCs w:val="21"/>
              </w:rPr>
            </w:pPr>
            <w:r>
              <w:rPr>
                <w:rFonts w:hint="eastAsia" w:ascii="宋体" w:hAnsi="宋体" w:cs="宋体"/>
                <w:color w:val="000000" w:themeColor="text1"/>
                <w:kern w:val="0"/>
                <w:szCs w:val="21"/>
              </w:rPr>
              <w:t>满足招标文件要求且投标价格最低的投标报价为评标基准价，其价格分为满分，其他投标人的价格分按下列公式计算：投标报价得分＝（评标基准价/评审报价）×价格权重×100。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3"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商务部分 （10分）</w:t>
            </w:r>
          </w:p>
        </w:tc>
        <w:tc>
          <w:tcPr>
            <w:tcW w:w="1319"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项目团队</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根据投标人拟为本项目提供的项目负责人进行打分：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1、项目负责人具有一级注册建造师证书（机电工程专业或通信与广电工程专业）的得1分，具有</w:t>
            </w:r>
            <w:r>
              <w:rPr>
                <w:rFonts w:hint="eastAsia" w:cs="宋体" w:asciiTheme="minorEastAsia" w:hAnsiTheme="minorEastAsia"/>
                <w:color w:val="000000" w:themeColor="text1"/>
                <w:kern w:val="0"/>
                <w:szCs w:val="21"/>
              </w:rPr>
              <w:t>信息系统项目管理师（高级）的得1分，满分2分。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pStyle w:val="81"/>
              <w:widowControl/>
              <w:ind w:firstLine="0" w:firstLineChars="0"/>
              <w:textAlignment w:val="center"/>
              <w:rPr>
                <w:rFonts w:cs="宋体" w:asciiTheme="minorEastAsia" w:hAnsiTheme="minorEastAsia"/>
                <w:color w:val="000000" w:themeColor="text1"/>
                <w:kern w:val="0"/>
                <w:szCs w:val="21"/>
              </w:rPr>
            </w:pPr>
            <w:r>
              <w:rPr>
                <w:rFonts w:hint="eastAsia" w:ascii="宋体" w:hAnsi="宋体" w:cs="宋体"/>
                <w:color w:val="000000"/>
                <w:kern w:val="0"/>
                <w:szCs w:val="21"/>
              </w:rPr>
              <w:t>2、具有二级注册建造师证书（机电工程专业或通信与广电工程专业）的得0.5分，</w:t>
            </w:r>
            <w:r>
              <w:rPr>
                <w:rFonts w:hint="eastAsia" w:ascii="宋体" w:hAnsi="宋体" w:cs="宋体"/>
                <w:color w:val="0000FF"/>
                <w:kern w:val="0"/>
                <w:szCs w:val="21"/>
                <w:highlight w:val="lightGray"/>
              </w:rPr>
              <w:t>具有</w:t>
            </w:r>
            <w:r>
              <w:rPr>
                <w:rFonts w:hint="eastAsia" w:cs="宋体" w:asciiTheme="minorEastAsia" w:hAnsiTheme="minorEastAsia"/>
                <w:color w:val="0000FF"/>
                <w:kern w:val="0"/>
                <w:szCs w:val="21"/>
                <w:highlight w:val="lightGray"/>
              </w:rPr>
              <w:t>系统集成项目管理</w:t>
            </w:r>
            <w:r>
              <w:rPr>
                <w:rFonts w:hint="eastAsia" w:cs="宋体" w:asciiTheme="minorEastAsia" w:hAnsiTheme="minorEastAsia"/>
                <w:color w:val="0000FF"/>
                <w:kern w:val="0"/>
                <w:szCs w:val="21"/>
                <w:highlight w:val="lightGray"/>
                <w:lang w:val="en-US" w:eastAsia="zh-CN"/>
              </w:rPr>
              <w:t>工程</w:t>
            </w:r>
            <w:r>
              <w:rPr>
                <w:rFonts w:hint="eastAsia" w:cs="宋体" w:asciiTheme="minorEastAsia" w:hAnsiTheme="minorEastAsia"/>
                <w:color w:val="0000FF"/>
                <w:kern w:val="0"/>
                <w:szCs w:val="21"/>
                <w:highlight w:val="lightGray"/>
              </w:rPr>
              <w:t>师（中级）</w:t>
            </w:r>
            <w:r>
              <w:rPr>
                <w:rFonts w:hint="eastAsia" w:cs="宋体" w:asciiTheme="minorEastAsia" w:hAnsiTheme="minorEastAsia"/>
                <w:color w:val="000000" w:themeColor="text1"/>
                <w:kern w:val="0"/>
                <w:szCs w:val="21"/>
              </w:rPr>
              <w:t>的得0.5分，满分1分。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备注：</w:t>
            </w:r>
            <w:r>
              <w:rPr>
                <w:rFonts w:hint="eastAsia" w:cs="宋体" w:asciiTheme="minorEastAsia" w:hAnsiTheme="minorEastAsia"/>
                <w:color w:val="000000" w:themeColor="text1"/>
                <w:kern w:val="0"/>
                <w:szCs w:val="21"/>
              </w:rPr>
              <w:t>提供近3个月社保证明材料及证书复印件证明材料，没有相关证明材料的不得分。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主客观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根据投标人为本项目提供的项目建设团队（不包</w:t>
            </w:r>
            <w:bookmarkStart w:id="3" w:name="_GoBack"/>
            <w:bookmarkEnd w:id="3"/>
            <w:r>
              <w:rPr>
                <w:rFonts w:hint="eastAsia" w:ascii="宋体" w:hAnsi="宋体" w:cs="宋体"/>
                <w:color w:val="000000"/>
                <w:kern w:val="0"/>
                <w:szCs w:val="21"/>
              </w:rPr>
              <w:t>括项目负责人）进行打分：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1、投标人为本项目配置4组（每组需配备专业技术人员及施工人员）或以上实施团队，实施团队人员组成合理、分工明确的，得2.6-4分；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2、配置3组实施团队（每组需配备专业技术人员及施工人员），实施团队人员组成合理性一般、分工一般的，得1.1-2.5分；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3、配置2组实施团队及以下（每组需配备专业技术人员及施工人员），实施团队人员组成合理性较差、分工不明确的，得0-1分；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备注：专业技术人员需提供与本项目相关的专业证书及提供近3个月社保证明材料，不提供不得分。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业绩</w:t>
            </w:r>
          </w:p>
        </w:tc>
        <w:tc>
          <w:tcPr>
            <w:tcW w:w="881" w:type="dxa"/>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客观</w:t>
            </w:r>
          </w:p>
        </w:tc>
        <w:tc>
          <w:tcPr>
            <w:tcW w:w="0" w:type="auto"/>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根据投标人每提供1份类似项目的成功案例，得1分，最高得4分。（合同签订时间在2018年4月至今）提供业绩合同复印件。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83"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技术要求（29分）</w:t>
            </w: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设备技术偏离情况</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根据投标人提供的设备技术参数偏离情况进行打分：                  </w:t>
            </w:r>
            <w:r>
              <w:rPr>
                <w:rFonts w:hint="eastAsia" w:ascii="宋体" w:hAnsi="宋体" w:cs="宋体"/>
                <w:color w:val="FF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标“★”参数每负偏离一项扣1分，普通参数每负偏离一项扣0.2分。此项最低为0分。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关键技术先进性</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根据投标人所投的关键设备（包括前端摄像机、交换机、存储设备、运维管理技术）及关键技术等描述，进行符合性打分：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所投的前端摄像机在人脸抓拍方式、识别准确率、图片关联分析及多场景识别等性能方面；交换及存储设备在视频及图片交换存储性能方面；运维管理技术上具有明显先进性，并能结合项目实际需要及相关技术证明材料进行充分描述的，得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所投的前端摄像机在人脸抓拍方式、识别准确率、图片关联分析及多场景识别等性能方面；交换机及存储设备在视频及图片交换存储性能方面；运维管理技术上具有较强先进性，并能结合项目实际需要及相关技术证明材料进行一般描述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3、所投的前端摄像机在人脸抓拍方式、识别准确率、图片关联分析及多场景识别等性能方面；交换机及存储设备在视频及图片交换存储性能方面；运维管理技术上不具先进性，描述较差的，得0-0.9分；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未描述的不得分。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83"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技术方案及实施方案（24分）</w:t>
            </w: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整体建设方案</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根据投标人对本项目总体建设目标的理解，针对技术思路、平台架构、设备集成对接、平台数据的配置等相关的描述，进行符合性打分：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1、项目需求理解充分、设计思路合理，架构清晰、安全可扩、充分考虑系统设备的兼容性及数据对接能力，描述清晰完整的，得5-7分；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2、项目需求理解较充分、设计思路基本合理，架构一般、安全可扩性一般、基本考虑系统设备的兼容性及数据对接能力，描述基本完整的。得2-4.9分；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3、方案较差，描述不清楚的，得0-1.9分。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监控布点方案</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根据投标人的现场监控布点建设方案进行打分：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1、建设方案中监控点位选址科学，设备配置合理、管线施工路线清晰、管控角度设计合理，得2-3分；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2、建设方案中监控点位选址基本合理，设备配置较合理、管线施工及管控角度设计一般的，得1-1.9分；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3、方案描述不全，或未做相关描述的，得0-0.9分。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Style w:val="107"/>
                <w:rFonts w:hint="default"/>
                <w:sz w:val="21"/>
                <w:szCs w:val="21"/>
              </w:rPr>
              <w:t>小区联网及数据收集</w:t>
            </w:r>
            <w:r>
              <w:rPr>
                <w:rFonts w:hint="eastAsia" w:ascii="宋体" w:hAnsi="宋体" w:cs="宋体"/>
                <w:color w:val="000000"/>
                <w:kern w:val="0"/>
                <w:szCs w:val="21"/>
              </w:rPr>
              <w:t xml:space="preserve"> </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根据投标人对本项目需接入的小区物业视频监控现状分析，对视频联网、数据收集及对接、安全联动性、系统架构的理解程度，进行综合打分：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1、小区视频监控现状分析到位，接入方案科学合理，做到一小区一方案，安全联动性好、数据收集及对接完整，充分满足管理功能要求的，得3-4分；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2、小区视频监控现状分析一般，接入方案一般，安全联动性一般、数据收集及对接完整性一般，基本满足管理功能要求的，得1-2.9分；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3、现状分析差，方案描述不全，无法满足管理功能要求或未做相关描述的，得0-0.9分。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机房整体</w:t>
            </w:r>
          </w:p>
          <w:p>
            <w:pPr>
              <w:widowControl/>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根据投标人对采购人现有机房各系统架构的熟悉程度、服务实施、安全管控及运维保障措施等内容，进行综合打分：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1、对采购人现有机房各系统架构熟悉程度高，服务实施极具可行性、安全管控及运维保障方案能充分满足整体运维要求的，得3-4分；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2、对采购人现有机房各系统架构熟悉程度一般，服务实施基本具备可行性、安全管控及运维保障方案能基本满足整体运维要求的，得1-2.9分；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3、机房服务实施方案不全，或未做相关描述的，得0-0.9分。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施工方案</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根据投标人的施工方案组织打分：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1、施工组织方案进度安排合理、人员组织有保障、文明施工充分体现，在施工时对小区日常管理影响极小，能确保整体进度计划充分满足采购人要求的，得2-3分；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2、施工组织方案进度安排一般、人员组织一般、文明施工未充分体现，在施工时对小区日常管理有较大的影响的，整体进度计划能基本满足采购人要求的，得1-1.9分；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3、施工组织方案进度安排及人员组织不合理，文明施工未体现，对小区日常管理有严重影响，整体进度计划不能满足采购人要求的，或未作描述的，得0-0.9分。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质量管控</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71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w:t>
            </w:r>
          </w:p>
        </w:tc>
        <w:tc>
          <w:tcPr>
            <w:tcW w:w="5822" w:type="dxa"/>
            <w:shd w:val="clear" w:color="auto" w:fill="auto"/>
          </w:tcPr>
          <w:p>
            <w:pPr>
              <w:widowControl/>
              <w:jc w:val="left"/>
              <w:textAlignment w:val="top"/>
              <w:rPr>
                <w:rFonts w:ascii="宋体" w:hAnsi="宋体" w:cs="宋体"/>
                <w:color w:val="000000" w:themeColor="text1"/>
                <w:szCs w:val="21"/>
              </w:rPr>
            </w:pPr>
            <w:r>
              <w:rPr>
                <w:rFonts w:hint="eastAsia" w:ascii="宋体" w:hAnsi="宋体" w:cs="宋体"/>
                <w:color w:val="000000" w:themeColor="text1"/>
                <w:kern w:val="0"/>
                <w:szCs w:val="21"/>
              </w:rPr>
              <w:t>根据投标人项目实施事前、事中、事后质量管控措施等情况综合打分：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88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71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5822" w:type="dxa"/>
            <w:shd w:val="clear" w:color="auto" w:fill="auto"/>
          </w:tcPr>
          <w:p>
            <w:pPr>
              <w:widowControl/>
              <w:jc w:val="left"/>
              <w:textAlignment w:val="top"/>
              <w:rPr>
                <w:rFonts w:ascii="宋体" w:hAnsi="宋体" w:cs="宋体"/>
                <w:color w:val="000000" w:themeColor="text1"/>
                <w:kern w:val="0"/>
                <w:szCs w:val="21"/>
              </w:rPr>
            </w:pPr>
            <w:r>
              <w:rPr>
                <w:rFonts w:hint="eastAsia" w:ascii="宋体" w:hAnsi="宋体" w:cs="宋体"/>
                <w:color w:val="000000" w:themeColor="text1"/>
                <w:kern w:val="0"/>
                <w:szCs w:val="21"/>
              </w:rPr>
              <w:t>1、质量管控方案对本项目具有较好针对性描述，管控措施包括实施事前、事中、事后全过程的，且评分小组认为该措施能充分保证项目质量的，得2-3分；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88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71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5822" w:type="dxa"/>
            <w:shd w:val="clear" w:color="auto" w:fill="auto"/>
          </w:tcPr>
          <w:p>
            <w:pPr>
              <w:widowControl/>
              <w:jc w:val="left"/>
              <w:textAlignment w:val="top"/>
              <w:rPr>
                <w:rFonts w:ascii="宋体" w:hAnsi="宋体" w:cs="宋体"/>
                <w:color w:val="000000" w:themeColor="text1"/>
                <w:kern w:val="0"/>
                <w:szCs w:val="21"/>
              </w:rPr>
            </w:pPr>
            <w:r>
              <w:rPr>
                <w:rFonts w:hint="eastAsia" w:ascii="宋体" w:hAnsi="宋体" w:cs="宋体"/>
                <w:color w:val="000000" w:themeColor="text1"/>
                <w:kern w:val="0"/>
                <w:szCs w:val="21"/>
              </w:rPr>
              <w:t>2、质量管控方案对本项目具有一般针对性描述，管控措施包括实施事前、事中、事后全过程的，且评分小组认为该措施能基本保证项目质量的，得1-1.9分；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88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711" w:type="dxa"/>
            <w:vMerge w:val="continue"/>
            <w:shd w:val="clear" w:color="auto" w:fill="auto"/>
            <w:noWrap/>
            <w:vAlign w:val="center"/>
          </w:tcPr>
          <w:p>
            <w:pPr>
              <w:widowControl/>
              <w:jc w:val="center"/>
              <w:textAlignment w:val="center"/>
              <w:rPr>
                <w:rFonts w:ascii="宋体" w:hAnsi="宋体" w:cs="宋体"/>
                <w:color w:val="000000"/>
                <w:kern w:val="0"/>
                <w:szCs w:val="21"/>
              </w:rPr>
            </w:pPr>
          </w:p>
        </w:tc>
        <w:tc>
          <w:tcPr>
            <w:tcW w:w="5822" w:type="dxa"/>
            <w:shd w:val="clear" w:color="auto" w:fill="auto"/>
          </w:tcPr>
          <w:p>
            <w:pPr>
              <w:widowControl/>
              <w:jc w:val="left"/>
              <w:textAlignment w:val="top"/>
              <w:rPr>
                <w:rFonts w:ascii="宋体" w:hAnsi="宋体" w:cs="宋体"/>
                <w:color w:val="000000" w:themeColor="text1"/>
                <w:kern w:val="0"/>
                <w:szCs w:val="21"/>
              </w:rPr>
            </w:pPr>
            <w:r>
              <w:rPr>
                <w:rFonts w:hint="eastAsia" w:ascii="宋体" w:hAnsi="宋体" w:cs="宋体"/>
                <w:color w:val="000000" w:themeColor="text1"/>
                <w:kern w:val="0"/>
                <w:szCs w:val="21"/>
              </w:rPr>
              <w:t>3、质量管控方案对本项目不具有针对性描述，管控措施未覆盖实施事前、事中、事后全过程的，且评分小组认为该措施不能够保证项目质量的，或者未作描述的，得0-0.9分。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83"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售后服务及其他（7分）</w:t>
            </w:r>
          </w:p>
        </w:tc>
        <w:tc>
          <w:tcPr>
            <w:tcW w:w="1319"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售后服务方案</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根据投标人为本项目提供的售后服务方案进行打分：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1、售后服务方案完整，故障响应及时，运维服务团队人员齐全，备品备件充足（主要易损件：摄像机、接入交换机、监控硬盘的备件大于招标数量4%的）的，得2-3分；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2、售后服务方案一般，故障响应一般，运维服务团队人员基本可行，备品备件一般的（主要易损件：摄像机、接入交换机、监控硬盘的备件小于招标数量2%的）的，得1-1.9分；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3、售后服务方案不完整，故障响应不及时，人员不齐，未提供备品备件的，得0-0.9分。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要求投标人所提供的备品备件存放于采购人指定地点；提供服务网点及其他相关证明材料，不提供或评审小组认定承诺不合理的不得分。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质保运维期</w:t>
            </w:r>
          </w:p>
        </w:tc>
        <w:tc>
          <w:tcPr>
            <w:tcW w:w="881" w:type="dxa"/>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客观</w:t>
            </w:r>
          </w:p>
        </w:tc>
        <w:tc>
          <w:tcPr>
            <w:tcW w:w="0" w:type="auto"/>
            <w:vMerge w:val="restar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822"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投标人本项目整体质保运维承诺高于采购文件要求的，整体质保运维4年的得2分，整体质保运维5年的得4分。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3" w:type="dxa"/>
            <w:vMerge w:val="continue"/>
            <w:shd w:val="clear" w:color="auto" w:fill="auto"/>
            <w:vAlign w:val="center"/>
          </w:tcPr>
          <w:p>
            <w:pPr>
              <w:jc w:val="center"/>
              <w:rPr>
                <w:rFonts w:ascii="宋体" w:hAnsi="宋体" w:cs="宋体"/>
                <w:color w:val="000000"/>
                <w:szCs w:val="21"/>
              </w:rPr>
            </w:pPr>
          </w:p>
        </w:tc>
        <w:tc>
          <w:tcPr>
            <w:tcW w:w="1319" w:type="dxa"/>
            <w:vMerge w:val="continue"/>
            <w:shd w:val="clear" w:color="auto" w:fill="auto"/>
            <w:noWrap/>
            <w:vAlign w:val="center"/>
          </w:tcPr>
          <w:p>
            <w:pPr>
              <w:jc w:val="center"/>
              <w:rPr>
                <w:rFonts w:ascii="宋体" w:hAnsi="宋体" w:cs="宋体"/>
                <w:color w:val="000000"/>
                <w:szCs w:val="21"/>
              </w:rPr>
            </w:pPr>
          </w:p>
        </w:tc>
        <w:tc>
          <w:tcPr>
            <w:tcW w:w="881" w:type="dxa"/>
            <w:vMerge w:val="continue"/>
            <w:shd w:val="clear" w:color="auto" w:fill="auto"/>
            <w:noWrap/>
            <w:vAlign w:val="center"/>
          </w:tcPr>
          <w:p>
            <w:pPr>
              <w:jc w:val="center"/>
              <w:rPr>
                <w:rFonts w:ascii="宋体" w:hAnsi="宋体" w:cs="宋体"/>
                <w:color w:val="000000"/>
                <w:szCs w:val="21"/>
              </w:rPr>
            </w:pPr>
          </w:p>
        </w:tc>
        <w:tc>
          <w:tcPr>
            <w:tcW w:w="0" w:type="auto"/>
            <w:vMerge w:val="continue"/>
            <w:shd w:val="clear" w:color="auto" w:fill="auto"/>
            <w:noWrap/>
            <w:vAlign w:val="center"/>
          </w:tcPr>
          <w:p>
            <w:pPr>
              <w:jc w:val="center"/>
              <w:rPr>
                <w:rFonts w:ascii="宋体" w:hAnsi="宋体" w:cs="宋体"/>
                <w:color w:val="000000"/>
                <w:szCs w:val="21"/>
              </w:rPr>
            </w:pPr>
          </w:p>
        </w:tc>
        <w:tc>
          <w:tcPr>
            <w:tcW w:w="5822" w:type="dxa"/>
            <w:shd w:val="clear" w:color="auto" w:fill="auto"/>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（本项目要求至少三年整体质保运维）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883" w:type="dxa"/>
            <w:gridSpan w:val="3"/>
            <w:shd w:val="clear" w:color="auto" w:fill="auto"/>
            <w:noWrap/>
            <w:vAlign w:val="center"/>
          </w:tcPr>
          <w:p>
            <w:pPr>
              <w:jc w:val="center"/>
              <w:rPr>
                <w:rFonts w:ascii="宋体" w:hAnsi="宋体" w:cs="宋体"/>
                <w:b/>
                <w:bCs/>
                <w:color w:val="000000"/>
                <w:szCs w:val="21"/>
              </w:rPr>
            </w:pPr>
            <w:r>
              <w:rPr>
                <w:rFonts w:hint="eastAsia" w:ascii="宋体" w:hAnsi="宋体" w:cs="宋体"/>
                <w:b/>
                <w:bCs/>
                <w:color w:val="000000"/>
                <w:kern w:val="0"/>
                <w:szCs w:val="21"/>
              </w:rPr>
              <w:t>总分</w:t>
            </w:r>
          </w:p>
        </w:tc>
        <w:tc>
          <w:tcPr>
            <w:tcW w:w="0" w:type="auto"/>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100</w:t>
            </w:r>
          </w:p>
        </w:tc>
        <w:tc>
          <w:tcPr>
            <w:tcW w:w="5822" w:type="dxa"/>
            <w:shd w:val="clear" w:color="auto" w:fill="auto"/>
            <w:vAlign w:val="center"/>
          </w:tcPr>
          <w:p>
            <w:pPr>
              <w:rPr>
                <w:rFonts w:ascii="宋体" w:hAnsi="宋体" w:cs="宋体"/>
                <w:b/>
                <w:bCs/>
                <w:color w:val="000000"/>
                <w:szCs w:val="21"/>
              </w:rPr>
            </w:pPr>
          </w:p>
        </w:tc>
      </w:tr>
    </w:tbl>
    <w:p>
      <w:pPr>
        <w:pStyle w:val="13"/>
        <w:pageBreakBefore/>
        <w:snapToGrid w:val="0"/>
        <w:spacing w:before="120" w:line="360" w:lineRule="auto"/>
        <w:jc w:val="center"/>
        <w:outlineLvl w:val="0"/>
        <w:rPr>
          <w:rFonts w:asciiTheme="minorEastAsia" w:hAnsiTheme="minorEastAsia" w:eastAsiaTheme="minorEastAsia"/>
        </w:rPr>
      </w:pPr>
      <w:r>
        <w:rPr>
          <w:rFonts w:asciiTheme="minorEastAsia" w:hAnsiTheme="minorEastAsia" w:eastAsiaTheme="minorEastAsia"/>
        </w:rPr>
        <w:t>第五章  合同主要条款</w:t>
      </w:r>
    </w:p>
    <w:p>
      <w:pPr>
        <w:snapToGrid w:val="0"/>
        <w:spacing w:beforeLines="50" w:afterLines="50" w:line="360" w:lineRule="auto"/>
        <w:jc w:val="center"/>
        <w:rPr>
          <w:rFonts w:ascii="宋体" w:hAnsi="宋体"/>
          <w:b/>
          <w:color w:val="000000"/>
          <w:sz w:val="30"/>
          <w:szCs w:val="30"/>
        </w:rPr>
      </w:pPr>
      <w:r>
        <w:rPr>
          <w:rFonts w:hint="eastAsia" w:ascii="宋体" w:hAnsi="宋体"/>
          <w:b/>
          <w:color w:val="000000"/>
          <w:sz w:val="30"/>
          <w:szCs w:val="30"/>
        </w:rPr>
        <w:t>（具体条款以甲方为主协商确定）</w:t>
      </w:r>
    </w:p>
    <w:p>
      <w:pPr>
        <w:spacing w:line="360" w:lineRule="auto"/>
        <w:ind w:firstLine="211" w:firstLineChars="100"/>
        <w:rPr>
          <w:rFonts w:ascii="宋体" w:hAnsi="宋体"/>
          <w:b/>
          <w:bCs/>
          <w:color w:val="0F1A0F"/>
          <w:szCs w:val="21"/>
        </w:rPr>
      </w:pPr>
      <w:r>
        <w:rPr>
          <w:rFonts w:hint="eastAsia" w:ascii="宋体" w:hAnsi="宋体"/>
          <w:b/>
          <w:bCs/>
          <w:color w:val="0F1A0F"/>
          <w:szCs w:val="21"/>
        </w:rPr>
        <w:t>项目名称：</w:t>
      </w:r>
    </w:p>
    <w:p>
      <w:pPr>
        <w:spacing w:line="360" w:lineRule="auto"/>
        <w:ind w:firstLine="211" w:firstLineChars="100"/>
        <w:rPr>
          <w:rFonts w:ascii="宋体" w:hAnsi="宋体"/>
          <w:b/>
          <w:bCs/>
          <w:color w:val="0F1A0F"/>
          <w:szCs w:val="21"/>
        </w:rPr>
      </w:pPr>
      <w:r>
        <w:rPr>
          <w:rFonts w:hint="eastAsia" w:ascii="宋体" w:hAnsi="宋体"/>
          <w:b/>
          <w:bCs/>
          <w:color w:val="0F1A0F"/>
          <w:szCs w:val="21"/>
        </w:rPr>
        <w:t xml:space="preserve">项目编号： </w:t>
      </w:r>
    </w:p>
    <w:p>
      <w:pPr>
        <w:spacing w:line="360" w:lineRule="auto"/>
        <w:ind w:firstLine="211" w:firstLineChars="100"/>
        <w:rPr>
          <w:rFonts w:ascii="宋体" w:hAnsi="宋体"/>
          <w:color w:val="0F1A0F"/>
          <w:szCs w:val="21"/>
        </w:rPr>
      </w:pPr>
      <w:r>
        <w:rPr>
          <w:rFonts w:hint="eastAsia" w:ascii="宋体" w:hAnsi="宋体"/>
          <w:b/>
          <w:bCs/>
          <w:color w:val="0F1A0F"/>
          <w:szCs w:val="21"/>
        </w:rPr>
        <w:t>甲方</w:t>
      </w:r>
      <w:r>
        <w:rPr>
          <w:rFonts w:hint="eastAsia" w:ascii="宋体" w:hAnsi="宋体"/>
          <w:color w:val="0F1A0F"/>
          <w:szCs w:val="21"/>
        </w:rPr>
        <w:t>（采购人）：</w:t>
      </w:r>
    </w:p>
    <w:p>
      <w:pPr>
        <w:spacing w:line="360" w:lineRule="auto"/>
        <w:ind w:firstLine="211" w:firstLineChars="100"/>
        <w:rPr>
          <w:rFonts w:ascii="宋体" w:hAnsi="宋体"/>
          <w:color w:val="0F1A0F"/>
          <w:szCs w:val="21"/>
        </w:rPr>
      </w:pPr>
      <w:r>
        <w:rPr>
          <w:rFonts w:hint="eastAsia" w:ascii="宋体" w:hAnsi="宋体"/>
          <w:b/>
          <w:bCs/>
          <w:color w:val="0F1A0F"/>
          <w:szCs w:val="21"/>
        </w:rPr>
        <w:t>乙方</w:t>
      </w:r>
      <w:r>
        <w:rPr>
          <w:rFonts w:hint="eastAsia" w:ascii="宋体" w:hAnsi="宋体"/>
          <w:color w:val="0F1A0F"/>
          <w:szCs w:val="21"/>
        </w:rPr>
        <w:t xml:space="preserve">（供应商）： </w:t>
      </w:r>
    </w:p>
    <w:p>
      <w:pPr>
        <w:adjustRightInd w:val="0"/>
        <w:snapToGrid w:val="0"/>
        <w:spacing w:beforeLines="50" w:afterLines="50" w:line="360" w:lineRule="auto"/>
        <w:ind w:firstLine="415" w:firstLineChars="198"/>
        <w:rPr>
          <w:rFonts w:ascii="宋体" w:hAnsi="宋体"/>
          <w:b/>
          <w:snapToGrid w:val="0"/>
          <w:color w:val="0F1A0F"/>
          <w:kern w:val="0"/>
          <w:szCs w:val="21"/>
        </w:rPr>
      </w:pPr>
      <w:r>
        <w:rPr>
          <w:rFonts w:hint="eastAsia" w:ascii="宋体" w:hAnsi="宋体"/>
          <w:snapToGrid w:val="0"/>
          <w:color w:val="0F1A0F"/>
          <w:kern w:val="0"/>
          <w:szCs w:val="21"/>
        </w:rPr>
        <w:t>甲、乙双方根据相关的招投标流程，按照</w:t>
      </w:r>
      <w:r>
        <w:rPr>
          <w:rFonts w:hint="eastAsia" w:ascii="宋体" w:hAnsi="宋体"/>
          <w:snapToGrid w:val="0"/>
          <w:color w:val="0F1A0F"/>
          <w:kern w:val="0"/>
          <w:szCs w:val="21"/>
          <w:u w:val="single"/>
        </w:rPr>
        <w:t xml:space="preserve">         （项目名称）       </w:t>
      </w:r>
      <w:r>
        <w:rPr>
          <w:rFonts w:hint="eastAsia" w:ascii="宋体" w:hAnsi="宋体"/>
          <w:snapToGrid w:val="0"/>
          <w:color w:val="0F1A0F"/>
          <w:kern w:val="0"/>
          <w:szCs w:val="21"/>
        </w:rPr>
        <w:t>的公开招标结果执行。乙方为</w:t>
      </w:r>
      <w:r>
        <w:rPr>
          <w:rFonts w:hint="eastAsia" w:ascii="宋体" w:hAnsi="宋体"/>
          <w:snapToGrid w:val="0"/>
          <w:color w:val="0F1A0F"/>
          <w:kern w:val="0"/>
          <w:szCs w:val="21"/>
          <w:u w:val="single"/>
        </w:rPr>
        <w:t xml:space="preserve">         （项目名称）       </w:t>
      </w:r>
      <w:r>
        <w:rPr>
          <w:rFonts w:hint="eastAsia" w:ascii="宋体" w:hAnsi="宋体"/>
          <w:snapToGrid w:val="0"/>
          <w:color w:val="0F1A0F"/>
          <w:kern w:val="0"/>
          <w:szCs w:val="21"/>
        </w:rPr>
        <w:t>公开招标的</w:t>
      </w:r>
      <w:r>
        <w:rPr>
          <w:rFonts w:hint="eastAsia" w:ascii="宋体" w:hAnsi="宋体"/>
          <w:snapToGrid w:val="0"/>
          <w:color w:val="0F1A0F"/>
          <w:kern w:val="0"/>
          <w:szCs w:val="21"/>
          <w:u w:val="single"/>
        </w:rPr>
        <w:t xml:space="preserve"> 中标人</w:t>
      </w:r>
      <w:r>
        <w:rPr>
          <w:rFonts w:hint="eastAsia" w:ascii="宋体" w:hAnsi="宋体"/>
          <w:snapToGrid w:val="0"/>
          <w:color w:val="0F1A0F"/>
          <w:kern w:val="0"/>
          <w:szCs w:val="21"/>
        </w:rPr>
        <w:t>，甲方为本项目的组织单位，组织招标和意向签订，故签署本意向书。</w:t>
      </w:r>
    </w:p>
    <w:p>
      <w:pPr>
        <w:pStyle w:val="13"/>
        <w:snapToGrid w:val="0"/>
        <w:spacing w:line="360" w:lineRule="auto"/>
        <w:rPr>
          <w:rFonts w:hAnsi="宋体" w:eastAsia="宋体" w:cs="宋体"/>
          <w:b/>
          <w:sz w:val="21"/>
          <w:szCs w:val="21"/>
        </w:rPr>
      </w:pPr>
      <w:r>
        <w:rPr>
          <w:rFonts w:hAnsi="宋体" w:eastAsia="宋体" w:cs="宋体"/>
          <w:b/>
          <w:sz w:val="21"/>
          <w:szCs w:val="21"/>
        </w:rPr>
        <w:t>一、服务内容</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22"/>
        <w:gridCol w:w="1613"/>
        <w:gridCol w:w="1081"/>
        <w:gridCol w:w="850"/>
        <w:gridCol w:w="992"/>
        <w:gridCol w:w="709"/>
        <w:gridCol w:w="851"/>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4" w:type="dxa"/>
            <w:shd w:val="clear" w:color="auto" w:fill="D9D9D9"/>
            <w:vAlign w:val="center"/>
          </w:tcPr>
          <w:p>
            <w:pPr>
              <w:widowControl/>
              <w:spacing w:line="360" w:lineRule="auto"/>
              <w:rPr>
                <w:rFonts w:ascii="宋体" w:hAnsi="宋体" w:cs="宋体"/>
                <w:b/>
                <w:bCs/>
                <w:color w:val="000000"/>
                <w:kern w:val="0"/>
                <w:szCs w:val="21"/>
              </w:rPr>
            </w:pPr>
            <w:r>
              <w:rPr>
                <w:rFonts w:hint="eastAsia" w:ascii="宋体" w:hAnsi="宋体" w:cs="宋体"/>
                <w:b/>
                <w:bCs/>
                <w:color w:val="000000"/>
                <w:kern w:val="0"/>
                <w:szCs w:val="21"/>
              </w:rPr>
              <w:t>序号</w:t>
            </w:r>
          </w:p>
        </w:tc>
        <w:tc>
          <w:tcPr>
            <w:tcW w:w="1222" w:type="dxa"/>
            <w:shd w:val="clear" w:color="auto" w:fill="D9D9D9"/>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1613" w:type="dxa"/>
            <w:shd w:val="clear" w:color="auto" w:fill="D9D9D9"/>
            <w:vAlign w:val="center"/>
          </w:tcPr>
          <w:p>
            <w:pPr>
              <w:widowControl/>
              <w:spacing w:line="360" w:lineRule="auto"/>
              <w:jc w:val="center"/>
              <w:rPr>
                <w:rFonts w:ascii="宋体" w:hAnsi="宋体" w:cs="宋体"/>
                <w:b/>
                <w:bCs/>
                <w:color w:val="000000"/>
                <w:kern w:val="0"/>
                <w:szCs w:val="21"/>
              </w:rPr>
            </w:pPr>
            <w:r>
              <w:rPr>
                <w:rFonts w:ascii="宋体" w:hAnsi="宋体" w:cs="宋体"/>
                <w:b/>
                <w:bCs/>
                <w:color w:val="000000"/>
                <w:kern w:val="0"/>
                <w:szCs w:val="21"/>
              </w:rPr>
              <w:t>品牌型号</w:t>
            </w:r>
          </w:p>
        </w:tc>
        <w:tc>
          <w:tcPr>
            <w:tcW w:w="1081" w:type="dxa"/>
            <w:shd w:val="clear" w:color="auto" w:fill="D9D9D9"/>
            <w:vAlign w:val="center"/>
          </w:tcPr>
          <w:p>
            <w:pPr>
              <w:widowControl/>
              <w:spacing w:line="360" w:lineRule="auto"/>
              <w:jc w:val="center"/>
              <w:rPr>
                <w:rFonts w:ascii="宋体" w:hAnsi="宋体" w:cs="宋体"/>
                <w:b/>
                <w:bCs/>
                <w:color w:val="000000"/>
                <w:kern w:val="0"/>
                <w:szCs w:val="21"/>
              </w:rPr>
            </w:pPr>
            <w:r>
              <w:rPr>
                <w:rFonts w:ascii="宋体" w:hAnsi="宋体" w:cs="宋体"/>
                <w:b/>
                <w:bCs/>
                <w:color w:val="000000"/>
                <w:kern w:val="0"/>
                <w:szCs w:val="21"/>
              </w:rPr>
              <w:t>技术参数</w:t>
            </w:r>
          </w:p>
        </w:tc>
        <w:tc>
          <w:tcPr>
            <w:tcW w:w="850" w:type="dxa"/>
            <w:shd w:val="clear" w:color="auto" w:fill="D9D9D9"/>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992" w:type="dxa"/>
            <w:shd w:val="clear" w:color="auto" w:fill="D9D9D9"/>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709" w:type="dxa"/>
            <w:shd w:val="clear" w:color="auto" w:fill="D9D9D9"/>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单价</w:t>
            </w:r>
          </w:p>
        </w:tc>
        <w:tc>
          <w:tcPr>
            <w:tcW w:w="851" w:type="dxa"/>
            <w:shd w:val="clear" w:color="auto" w:fill="D9D9D9"/>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总价</w:t>
            </w:r>
          </w:p>
        </w:tc>
        <w:tc>
          <w:tcPr>
            <w:tcW w:w="653" w:type="dxa"/>
            <w:shd w:val="clear" w:color="auto" w:fill="D9D9D9"/>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4" w:type="dxa"/>
            <w:noWrap/>
            <w:vAlign w:val="center"/>
          </w:tcPr>
          <w:p>
            <w:pPr>
              <w:widowControl/>
              <w:spacing w:line="360" w:lineRule="auto"/>
              <w:jc w:val="center"/>
              <w:rPr>
                <w:rFonts w:ascii="仿宋" w:hAnsi="仿宋" w:eastAsia="仿宋" w:cs="宋体"/>
                <w:color w:val="000000"/>
                <w:kern w:val="0"/>
                <w:szCs w:val="21"/>
              </w:rPr>
            </w:pPr>
          </w:p>
        </w:tc>
        <w:tc>
          <w:tcPr>
            <w:tcW w:w="1222" w:type="dxa"/>
            <w:vAlign w:val="center"/>
          </w:tcPr>
          <w:p>
            <w:pPr>
              <w:widowControl/>
              <w:spacing w:line="360" w:lineRule="auto"/>
              <w:rPr>
                <w:rFonts w:ascii="仿宋" w:hAnsi="仿宋" w:eastAsia="仿宋" w:cs="宋体"/>
                <w:color w:val="000000"/>
                <w:kern w:val="0"/>
                <w:szCs w:val="21"/>
              </w:rPr>
            </w:pPr>
          </w:p>
        </w:tc>
        <w:tc>
          <w:tcPr>
            <w:tcW w:w="1613" w:type="dxa"/>
            <w:vAlign w:val="center"/>
          </w:tcPr>
          <w:p>
            <w:pPr>
              <w:widowControl/>
              <w:spacing w:line="360" w:lineRule="auto"/>
              <w:rPr>
                <w:rFonts w:ascii="仿宋" w:hAnsi="仿宋" w:eastAsia="仿宋" w:cs="宋体"/>
                <w:color w:val="000000"/>
                <w:kern w:val="0"/>
                <w:szCs w:val="21"/>
              </w:rPr>
            </w:pPr>
          </w:p>
        </w:tc>
        <w:tc>
          <w:tcPr>
            <w:tcW w:w="1081" w:type="dxa"/>
            <w:vAlign w:val="center"/>
          </w:tcPr>
          <w:p>
            <w:pPr>
              <w:widowControl/>
              <w:spacing w:line="360" w:lineRule="auto"/>
              <w:jc w:val="center"/>
              <w:rPr>
                <w:rFonts w:ascii="仿宋" w:hAnsi="仿宋" w:eastAsia="仿宋" w:cs="宋体"/>
                <w:color w:val="000000"/>
                <w:kern w:val="0"/>
                <w:szCs w:val="21"/>
              </w:rPr>
            </w:pPr>
          </w:p>
        </w:tc>
        <w:tc>
          <w:tcPr>
            <w:tcW w:w="850" w:type="dxa"/>
            <w:vAlign w:val="center"/>
          </w:tcPr>
          <w:p>
            <w:pPr>
              <w:widowControl/>
              <w:spacing w:line="360" w:lineRule="auto"/>
              <w:jc w:val="center"/>
              <w:rPr>
                <w:rFonts w:ascii="仿宋" w:hAnsi="仿宋" w:eastAsia="仿宋" w:cs="宋体"/>
                <w:color w:val="000000"/>
                <w:kern w:val="0"/>
                <w:szCs w:val="21"/>
              </w:rPr>
            </w:pPr>
          </w:p>
        </w:tc>
        <w:tc>
          <w:tcPr>
            <w:tcW w:w="992" w:type="dxa"/>
            <w:noWrap/>
            <w:vAlign w:val="center"/>
          </w:tcPr>
          <w:p>
            <w:pPr>
              <w:widowControl/>
              <w:spacing w:line="360" w:lineRule="auto"/>
              <w:jc w:val="center"/>
              <w:rPr>
                <w:rFonts w:ascii="仿宋" w:hAnsi="仿宋" w:eastAsia="仿宋" w:cs="宋体"/>
                <w:color w:val="000000"/>
                <w:kern w:val="0"/>
                <w:szCs w:val="21"/>
              </w:rPr>
            </w:pPr>
          </w:p>
        </w:tc>
        <w:tc>
          <w:tcPr>
            <w:tcW w:w="709" w:type="dxa"/>
            <w:vAlign w:val="center"/>
          </w:tcPr>
          <w:p>
            <w:pPr>
              <w:widowControl/>
              <w:spacing w:line="360" w:lineRule="auto"/>
              <w:rPr>
                <w:rFonts w:ascii="仿宋" w:hAnsi="仿宋" w:eastAsia="仿宋" w:cs="宋体"/>
                <w:color w:val="000000"/>
                <w:kern w:val="0"/>
                <w:szCs w:val="21"/>
              </w:rPr>
            </w:pPr>
          </w:p>
        </w:tc>
        <w:tc>
          <w:tcPr>
            <w:tcW w:w="851" w:type="dxa"/>
            <w:vAlign w:val="center"/>
          </w:tcPr>
          <w:p>
            <w:pPr>
              <w:widowControl/>
              <w:spacing w:line="360" w:lineRule="auto"/>
              <w:rPr>
                <w:rFonts w:ascii="仿宋" w:hAnsi="仿宋" w:eastAsia="仿宋" w:cs="宋体"/>
                <w:color w:val="000000"/>
                <w:kern w:val="0"/>
                <w:szCs w:val="21"/>
              </w:rPr>
            </w:pPr>
          </w:p>
        </w:tc>
        <w:tc>
          <w:tcPr>
            <w:tcW w:w="653" w:type="dxa"/>
            <w:vAlign w:val="center"/>
          </w:tcPr>
          <w:p>
            <w:pPr>
              <w:widowControl/>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94" w:type="dxa"/>
            <w:noWrap/>
            <w:vAlign w:val="center"/>
          </w:tcPr>
          <w:p>
            <w:pPr>
              <w:widowControl/>
              <w:spacing w:line="360" w:lineRule="auto"/>
              <w:jc w:val="center"/>
              <w:rPr>
                <w:rFonts w:ascii="仿宋" w:hAnsi="仿宋" w:eastAsia="仿宋" w:cs="宋体"/>
                <w:color w:val="000000"/>
                <w:kern w:val="0"/>
                <w:szCs w:val="21"/>
              </w:rPr>
            </w:pPr>
          </w:p>
        </w:tc>
        <w:tc>
          <w:tcPr>
            <w:tcW w:w="1222" w:type="dxa"/>
            <w:vAlign w:val="center"/>
          </w:tcPr>
          <w:p>
            <w:pPr>
              <w:widowControl/>
              <w:spacing w:line="360" w:lineRule="auto"/>
              <w:rPr>
                <w:rFonts w:ascii="仿宋" w:hAnsi="仿宋" w:eastAsia="仿宋" w:cs="宋体"/>
                <w:i/>
                <w:color w:val="000000"/>
                <w:kern w:val="0"/>
                <w:szCs w:val="21"/>
              </w:rPr>
            </w:pPr>
          </w:p>
        </w:tc>
        <w:tc>
          <w:tcPr>
            <w:tcW w:w="1613" w:type="dxa"/>
            <w:vAlign w:val="center"/>
          </w:tcPr>
          <w:p>
            <w:pPr>
              <w:widowControl/>
              <w:spacing w:line="360" w:lineRule="auto"/>
              <w:rPr>
                <w:rFonts w:ascii="仿宋" w:hAnsi="仿宋" w:eastAsia="仿宋" w:cs="宋体"/>
                <w:i/>
                <w:color w:val="000000"/>
                <w:kern w:val="0"/>
                <w:szCs w:val="21"/>
              </w:rPr>
            </w:pPr>
          </w:p>
        </w:tc>
        <w:tc>
          <w:tcPr>
            <w:tcW w:w="1081" w:type="dxa"/>
            <w:vAlign w:val="center"/>
          </w:tcPr>
          <w:p>
            <w:pPr>
              <w:widowControl/>
              <w:spacing w:line="360" w:lineRule="auto"/>
              <w:jc w:val="center"/>
              <w:rPr>
                <w:rFonts w:ascii="仿宋" w:hAnsi="仿宋" w:eastAsia="仿宋" w:cs="宋体"/>
                <w:color w:val="000000"/>
                <w:kern w:val="0"/>
                <w:szCs w:val="21"/>
              </w:rPr>
            </w:pPr>
          </w:p>
        </w:tc>
        <w:tc>
          <w:tcPr>
            <w:tcW w:w="850" w:type="dxa"/>
            <w:vAlign w:val="center"/>
          </w:tcPr>
          <w:p>
            <w:pPr>
              <w:widowControl/>
              <w:spacing w:line="360" w:lineRule="auto"/>
              <w:jc w:val="center"/>
              <w:rPr>
                <w:rFonts w:ascii="仿宋" w:hAnsi="仿宋" w:eastAsia="仿宋" w:cs="宋体"/>
                <w:color w:val="000000"/>
                <w:kern w:val="0"/>
                <w:szCs w:val="21"/>
              </w:rPr>
            </w:pPr>
          </w:p>
        </w:tc>
        <w:tc>
          <w:tcPr>
            <w:tcW w:w="992" w:type="dxa"/>
            <w:noWrap/>
            <w:vAlign w:val="center"/>
          </w:tcPr>
          <w:p>
            <w:pPr>
              <w:widowControl/>
              <w:spacing w:line="360" w:lineRule="auto"/>
              <w:jc w:val="center"/>
              <w:rPr>
                <w:rFonts w:ascii="仿宋" w:hAnsi="仿宋" w:eastAsia="仿宋" w:cs="宋体"/>
                <w:color w:val="000000"/>
                <w:kern w:val="0"/>
                <w:szCs w:val="21"/>
              </w:rPr>
            </w:pPr>
          </w:p>
        </w:tc>
        <w:tc>
          <w:tcPr>
            <w:tcW w:w="709" w:type="dxa"/>
            <w:vAlign w:val="center"/>
          </w:tcPr>
          <w:p>
            <w:pPr>
              <w:widowControl/>
              <w:spacing w:line="360" w:lineRule="auto"/>
              <w:rPr>
                <w:rFonts w:ascii="仿宋" w:hAnsi="仿宋" w:eastAsia="仿宋" w:cs="宋体"/>
                <w:color w:val="000000"/>
                <w:kern w:val="0"/>
                <w:szCs w:val="21"/>
              </w:rPr>
            </w:pPr>
          </w:p>
        </w:tc>
        <w:tc>
          <w:tcPr>
            <w:tcW w:w="851" w:type="dxa"/>
            <w:vAlign w:val="center"/>
          </w:tcPr>
          <w:p>
            <w:pPr>
              <w:widowControl/>
              <w:spacing w:line="360" w:lineRule="auto"/>
              <w:rPr>
                <w:rFonts w:ascii="仿宋" w:hAnsi="仿宋" w:eastAsia="仿宋" w:cs="宋体"/>
                <w:color w:val="000000"/>
                <w:kern w:val="0"/>
                <w:szCs w:val="21"/>
              </w:rPr>
            </w:pPr>
          </w:p>
        </w:tc>
        <w:tc>
          <w:tcPr>
            <w:tcW w:w="653" w:type="dxa"/>
            <w:vAlign w:val="center"/>
          </w:tcPr>
          <w:p>
            <w:pPr>
              <w:widowControl/>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4" w:type="dxa"/>
            <w:noWrap/>
            <w:vAlign w:val="center"/>
          </w:tcPr>
          <w:p>
            <w:pPr>
              <w:widowControl/>
              <w:spacing w:line="360" w:lineRule="auto"/>
              <w:jc w:val="center"/>
              <w:rPr>
                <w:rFonts w:ascii="仿宋" w:hAnsi="仿宋" w:eastAsia="仿宋" w:cs="宋体"/>
                <w:color w:val="000000"/>
                <w:kern w:val="0"/>
                <w:szCs w:val="21"/>
              </w:rPr>
            </w:pPr>
          </w:p>
        </w:tc>
        <w:tc>
          <w:tcPr>
            <w:tcW w:w="1222" w:type="dxa"/>
            <w:vAlign w:val="center"/>
          </w:tcPr>
          <w:p>
            <w:pPr>
              <w:widowControl/>
              <w:spacing w:line="360" w:lineRule="auto"/>
              <w:rPr>
                <w:rFonts w:ascii="仿宋" w:hAnsi="仿宋" w:eastAsia="仿宋" w:cs="宋体"/>
                <w:color w:val="000000"/>
                <w:kern w:val="0"/>
                <w:szCs w:val="21"/>
              </w:rPr>
            </w:pPr>
          </w:p>
        </w:tc>
        <w:tc>
          <w:tcPr>
            <w:tcW w:w="1613" w:type="dxa"/>
            <w:vAlign w:val="center"/>
          </w:tcPr>
          <w:p>
            <w:pPr>
              <w:widowControl/>
              <w:spacing w:line="360" w:lineRule="auto"/>
              <w:rPr>
                <w:rFonts w:ascii="仿宋" w:hAnsi="仿宋" w:eastAsia="仿宋" w:cs="宋体"/>
                <w:color w:val="000000"/>
                <w:kern w:val="0"/>
                <w:szCs w:val="21"/>
              </w:rPr>
            </w:pPr>
          </w:p>
        </w:tc>
        <w:tc>
          <w:tcPr>
            <w:tcW w:w="1081" w:type="dxa"/>
            <w:vAlign w:val="center"/>
          </w:tcPr>
          <w:p>
            <w:pPr>
              <w:widowControl/>
              <w:spacing w:line="360" w:lineRule="auto"/>
              <w:jc w:val="center"/>
              <w:rPr>
                <w:rFonts w:ascii="仿宋" w:hAnsi="仿宋" w:eastAsia="仿宋" w:cs="宋体"/>
                <w:color w:val="000000"/>
                <w:kern w:val="0"/>
                <w:szCs w:val="21"/>
              </w:rPr>
            </w:pPr>
          </w:p>
        </w:tc>
        <w:tc>
          <w:tcPr>
            <w:tcW w:w="850" w:type="dxa"/>
            <w:vAlign w:val="center"/>
          </w:tcPr>
          <w:p>
            <w:pPr>
              <w:widowControl/>
              <w:spacing w:line="360" w:lineRule="auto"/>
              <w:jc w:val="center"/>
              <w:rPr>
                <w:rFonts w:ascii="仿宋" w:hAnsi="仿宋" w:eastAsia="仿宋" w:cs="宋体"/>
                <w:color w:val="000000"/>
                <w:kern w:val="0"/>
                <w:szCs w:val="21"/>
              </w:rPr>
            </w:pPr>
          </w:p>
        </w:tc>
        <w:tc>
          <w:tcPr>
            <w:tcW w:w="992" w:type="dxa"/>
            <w:noWrap/>
            <w:vAlign w:val="center"/>
          </w:tcPr>
          <w:p>
            <w:pPr>
              <w:widowControl/>
              <w:spacing w:line="360" w:lineRule="auto"/>
              <w:jc w:val="center"/>
              <w:rPr>
                <w:rFonts w:ascii="仿宋" w:hAnsi="仿宋" w:eastAsia="仿宋" w:cs="宋体"/>
                <w:color w:val="000000"/>
                <w:kern w:val="0"/>
                <w:szCs w:val="21"/>
              </w:rPr>
            </w:pPr>
          </w:p>
        </w:tc>
        <w:tc>
          <w:tcPr>
            <w:tcW w:w="709" w:type="dxa"/>
            <w:vAlign w:val="center"/>
          </w:tcPr>
          <w:p>
            <w:pPr>
              <w:widowControl/>
              <w:spacing w:line="360" w:lineRule="auto"/>
              <w:rPr>
                <w:rFonts w:ascii="仿宋" w:hAnsi="仿宋" w:eastAsia="仿宋" w:cs="宋体"/>
                <w:color w:val="000000"/>
                <w:kern w:val="0"/>
                <w:szCs w:val="21"/>
              </w:rPr>
            </w:pPr>
          </w:p>
        </w:tc>
        <w:tc>
          <w:tcPr>
            <w:tcW w:w="851" w:type="dxa"/>
            <w:vAlign w:val="center"/>
          </w:tcPr>
          <w:p>
            <w:pPr>
              <w:widowControl/>
              <w:spacing w:line="360" w:lineRule="auto"/>
              <w:rPr>
                <w:rFonts w:ascii="仿宋" w:hAnsi="仿宋" w:eastAsia="仿宋" w:cs="宋体"/>
                <w:color w:val="000000"/>
                <w:kern w:val="0"/>
                <w:szCs w:val="21"/>
              </w:rPr>
            </w:pPr>
          </w:p>
        </w:tc>
        <w:tc>
          <w:tcPr>
            <w:tcW w:w="653" w:type="dxa"/>
            <w:vAlign w:val="center"/>
          </w:tcPr>
          <w:p>
            <w:pPr>
              <w:widowControl/>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4" w:type="dxa"/>
            <w:noWrap/>
            <w:vAlign w:val="center"/>
          </w:tcPr>
          <w:p>
            <w:pPr>
              <w:widowControl/>
              <w:spacing w:line="360" w:lineRule="auto"/>
              <w:jc w:val="center"/>
              <w:rPr>
                <w:rFonts w:ascii="仿宋" w:hAnsi="仿宋" w:eastAsia="仿宋" w:cs="宋体"/>
                <w:color w:val="000000"/>
                <w:kern w:val="0"/>
                <w:szCs w:val="21"/>
              </w:rPr>
            </w:pPr>
          </w:p>
        </w:tc>
        <w:tc>
          <w:tcPr>
            <w:tcW w:w="1222" w:type="dxa"/>
            <w:vAlign w:val="center"/>
          </w:tcPr>
          <w:p>
            <w:pPr>
              <w:widowControl/>
              <w:spacing w:line="360" w:lineRule="auto"/>
              <w:rPr>
                <w:rFonts w:ascii="仿宋" w:hAnsi="仿宋" w:eastAsia="仿宋" w:cs="宋体"/>
                <w:color w:val="000000"/>
                <w:kern w:val="0"/>
                <w:szCs w:val="21"/>
              </w:rPr>
            </w:pPr>
          </w:p>
        </w:tc>
        <w:tc>
          <w:tcPr>
            <w:tcW w:w="1613" w:type="dxa"/>
            <w:vAlign w:val="center"/>
          </w:tcPr>
          <w:p>
            <w:pPr>
              <w:widowControl/>
              <w:spacing w:line="360" w:lineRule="auto"/>
              <w:rPr>
                <w:rFonts w:ascii="仿宋" w:hAnsi="仿宋" w:eastAsia="仿宋" w:cs="宋体"/>
                <w:color w:val="000000"/>
                <w:kern w:val="0"/>
                <w:szCs w:val="21"/>
              </w:rPr>
            </w:pPr>
          </w:p>
        </w:tc>
        <w:tc>
          <w:tcPr>
            <w:tcW w:w="1081" w:type="dxa"/>
            <w:vAlign w:val="center"/>
          </w:tcPr>
          <w:p>
            <w:pPr>
              <w:widowControl/>
              <w:spacing w:line="360" w:lineRule="auto"/>
              <w:jc w:val="center"/>
              <w:rPr>
                <w:rFonts w:ascii="仿宋" w:hAnsi="仿宋" w:eastAsia="仿宋" w:cs="宋体"/>
                <w:color w:val="000000"/>
                <w:kern w:val="0"/>
                <w:szCs w:val="21"/>
              </w:rPr>
            </w:pPr>
          </w:p>
        </w:tc>
        <w:tc>
          <w:tcPr>
            <w:tcW w:w="850" w:type="dxa"/>
            <w:vAlign w:val="center"/>
          </w:tcPr>
          <w:p>
            <w:pPr>
              <w:widowControl/>
              <w:spacing w:line="360" w:lineRule="auto"/>
              <w:jc w:val="center"/>
              <w:rPr>
                <w:rFonts w:ascii="仿宋" w:hAnsi="仿宋" w:eastAsia="仿宋" w:cs="宋体"/>
                <w:color w:val="000000"/>
                <w:kern w:val="0"/>
                <w:szCs w:val="21"/>
              </w:rPr>
            </w:pPr>
          </w:p>
        </w:tc>
        <w:tc>
          <w:tcPr>
            <w:tcW w:w="992" w:type="dxa"/>
            <w:noWrap/>
            <w:vAlign w:val="center"/>
          </w:tcPr>
          <w:p>
            <w:pPr>
              <w:widowControl/>
              <w:spacing w:line="360" w:lineRule="auto"/>
              <w:jc w:val="center"/>
              <w:rPr>
                <w:rFonts w:ascii="仿宋" w:hAnsi="仿宋" w:eastAsia="仿宋" w:cs="宋体"/>
                <w:color w:val="000000"/>
                <w:kern w:val="0"/>
                <w:szCs w:val="21"/>
              </w:rPr>
            </w:pPr>
          </w:p>
        </w:tc>
        <w:tc>
          <w:tcPr>
            <w:tcW w:w="709" w:type="dxa"/>
            <w:vAlign w:val="center"/>
          </w:tcPr>
          <w:p>
            <w:pPr>
              <w:widowControl/>
              <w:spacing w:line="360" w:lineRule="auto"/>
              <w:rPr>
                <w:rFonts w:ascii="仿宋" w:hAnsi="仿宋" w:eastAsia="仿宋" w:cs="宋体"/>
                <w:color w:val="000000"/>
                <w:kern w:val="0"/>
                <w:szCs w:val="21"/>
              </w:rPr>
            </w:pPr>
          </w:p>
        </w:tc>
        <w:tc>
          <w:tcPr>
            <w:tcW w:w="851" w:type="dxa"/>
            <w:vAlign w:val="center"/>
          </w:tcPr>
          <w:p>
            <w:pPr>
              <w:widowControl/>
              <w:spacing w:line="360" w:lineRule="auto"/>
              <w:rPr>
                <w:rFonts w:ascii="仿宋" w:hAnsi="仿宋" w:eastAsia="仿宋" w:cs="宋体"/>
                <w:color w:val="000000"/>
                <w:kern w:val="0"/>
                <w:szCs w:val="21"/>
              </w:rPr>
            </w:pPr>
          </w:p>
        </w:tc>
        <w:tc>
          <w:tcPr>
            <w:tcW w:w="653" w:type="dxa"/>
            <w:vAlign w:val="center"/>
          </w:tcPr>
          <w:p>
            <w:pPr>
              <w:widowControl/>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4" w:type="dxa"/>
            <w:noWrap/>
            <w:vAlign w:val="center"/>
          </w:tcPr>
          <w:p>
            <w:pPr>
              <w:widowControl/>
              <w:spacing w:line="360" w:lineRule="auto"/>
              <w:jc w:val="center"/>
              <w:rPr>
                <w:rFonts w:ascii="仿宋" w:hAnsi="仿宋" w:eastAsia="仿宋" w:cs="宋体"/>
                <w:color w:val="000000"/>
                <w:kern w:val="0"/>
                <w:szCs w:val="21"/>
              </w:rPr>
            </w:pPr>
          </w:p>
        </w:tc>
        <w:tc>
          <w:tcPr>
            <w:tcW w:w="1222" w:type="dxa"/>
            <w:vAlign w:val="center"/>
          </w:tcPr>
          <w:p>
            <w:pPr>
              <w:widowControl/>
              <w:spacing w:line="360" w:lineRule="auto"/>
              <w:rPr>
                <w:rFonts w:ascii="仿宋" w:hAnsi="仿宋" w:eastAsia="仿宋" w:cs="宋体"/>
                <w:color w:val="000000"/>
                <w:kern w:val="0"/>
                <w:szCs w:val="21"/>
              </w:rPr>
            </w:pPr>
          </w:p>
        </w:tc>
        <w:tc>
          <w:tcPr>
            <w:tcW w:w="1613" w:type="dxa"/>
            <w:vAlign w:val="center"/>
          </w:tcPr>
          <w:p>
            <w:pPr>
              <w:widowControl/>
              <w:spacing w:line="360" w:lineRule="auto"/>
              <w:rPr>
                <w:rFonts w:ascii="仿宋" w:hAnsi="仿宋" w:eastAsia="仿宋" w:cs="宋体"/>
                <w:color w:val="000000"/>
                <w:kern w:val="0"/>
                <w:szCs w:val="21"/>
              </w:rPr>
            </w:pPr>
          </w:p>
        </w:tc>
        <w:tc>
          <w:tcPr>
            <w:tcW w:w="1081" w:type="dxa"/>
            <w:vAlign w:val="center"/>
          </w:tcPr>
          <w:p>
            <w:pPr>
              <w:widowControl/>
              <w:spacing w:line="360" w:lineRule="auto"/>
              <w:jc w:val="center"/>
              <w:rPr>
                <w:rFonts w:ascii="仿宋" w:hAnsi="仿宋" w:eastAsia="仿宋" w:cs="宋体"/>
                <w:color w:val="000000"/>
                <w:kern w:val="0"/>
                <w:szCs w:val="21"/>
              </w:rPr>
            </w:pPr>
          </w:p>
        </w:tc>
        <w:tc>
          <w:tcPr>
            <w:tcW w:w="850" w:type="dxa"/>
            <w:vAlign w:val="center"/>
          </w:tcPr>
          <w:p>
            <w:pPr>
              <w:widowControl/>
              <w:spacing w:line="360" w:lineRule="auto"/>
              <w:jc w:val="center"/>
              <w:rPr>
                <w:rFonts w:ascii="仿宋" w:hAnsi="仿宋" w:eastAsia="仿宋" w:cs="宋体"/>
                <w:color w:val="000000"/>
                <w:kern w:val="0"/>
                <w:szCs w:val="21"/>
              </w:rPr>
            </w:pPr>
          </w:p>
        </w:tc>
        <w:tc>
          <w:tcPr>
            <w:tcW w:w="992" w:type="dxa"/>
            <w:noWrap/>
            <w:vAlign w:val="center"/>
          </w:tcPr>
          <w:p>
            <w:pPr>
              <w:widowControl/>
              <w:spacing w:line="360" w:lineRule="auto"/>
              <w:jc w:val="center"/>
              <w:rPr>
                <w:rFonts w:ascii="仿宋" w:hAnsi="仿宋" w:eastAsia="仿宋" w:cs="宋体"/>
                <w:color w:val="000000"/>
                <w:kern w:val="0"/>
                <w:szCs w:val="21"/>
              </w:rPr>
            </w:pPr>
          </w:p>
        </w:tc>
        <w:tc>
          <w:tcPr>
            <w:tcW w:w="709" w:type="dxa"/>
            <w:vAlign w:val="center"/>
          </w:tcPr>
          <w:p>
            <w:pPr>
              <w:widowControl/>
              <w:spacing w:line="360" w:lineRule="auto"/>
              <w:rPr>
                <w:rFonts w:ascii="仿宋" w:hAnsi="仿宋" w:eastAsia="仿宋" w:cs="宋体"/>
                <w:color w:val="000000"/>
                <w:kern w:val="0"/>
                <w:szCs w:val="21"/>
              </w:rPr>
            </w:pPr>
          </w:p>
        </w:tc>
        <w:tc>
          <w:tcPr>
            <w:tcW w:w="851" w:type="dxa"/>
            <w:vAlign w:val="center"/>
          </w:tcPr>
          <w:p>
            <w:pPr>
              <w:widowControl/>
              <w:spacing w:line="360" w:lineRule="auto"/>
              <w:rPr>
                <w:rFonts w:ascii="仿宋" w:hAnsi="仿宋" w:eastAsia="仿宋" w:cs="宋体"/>
                <w:color w:val="000000"/>
                <w:kern w:val="0"/>
                <w:szCs w:val="21"/>
              </w:rPr>
            </w:pPr>
          </w:p>
        </w:tc>
        <w:tc>
          <w:tcPr>
            <w:tcW w:w="653" w:type="dxa"/>
            <w:vAlign w:val="center"/>
          </w:tcPr>
          <w:p>
            <w:pPr>
              <w:widowControl/>
              <w:spacing w:line="360" w:lineRule="auto"/>
              <w:rPr>
                <w:rFonts w:ascii="仿宋" w:hAnsi="仿宋" w:eastAsia="仿宋" w:cs="宋体"/>
                <w:color w:val="000000"/>
                <w:kern w:val="0"/>
                <w:szCs w:val="21"/>
              </w:rPr>
            </w:pPr>
          </w:p>
        </w:tc>
      </w:tr>
    </w:tbl>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注：具体内容以甲乙双方确认的需求确认书为准。</w:t>
      </w:r>
    </w:p>
    <w:p>
      <w:pPr>
        <w:pStyle w:val="13"/>
        <w:snapToGrid w:val="0"/>
        <w:spacing w:line="360" w:lineRule="auto"/>
        <w:rPr>
          <w:rFonts w:hAnsi="宋体" w:eastAsia="宋体" w:cs="宋体"/>
          <w:b/>
          <w:sz w:val="21"/>
          <w:szCs w:val="21"/>
        </w:rPr>
      </w:pPr>
      <w:r>
        <w:rPr>
          <w:rFonts w:hAnsi="宋体" w:eastAsia="宋体" w:cs="宋体"/>
          <w:b/>
          <w:sz w:val="21"/>
          <w:szCs w:val="21"/>
        </w:rPr>
        <w:t>二、合同金额</w:t>
      </w:r>
    </w:p>
    <w:p>
      <w:pPr>
        <w:spacing w:line="360" w:lineRule="auto"/>
        <w:ind w:firstLine="440" w:firstLineChars="200"/>
        <w:rPr>
          <w:rFonts w:ascii="宋体" w:hAnsi="宋体" w:cs="宋体"/>
          <w:kern w:val="0"/>
          <w:szCs w:val="21"/>
        </w:rPr>
      </w:pPr>
      <w:r>
        <w:rPr>
          <w:rFonts w:hAnsi="宋体"/>
          <w:sz w:val="22"/>
          <w:szCs w:val="22"/>
        </w:rPr>
        <w:t>本合同金额为（大写）：__________________元（￥_______________元）人民币。</w:t>
      </w:r>
    </w:p>
    <w:p>
      <w:pPr>
        <w:pStyle w:val="13"/>
        <w:snapToGrid w:val="0"/>
        <w:spacing w:line="360" w:lineRule="auto"/>
        <w:rPr>
          <w:rFonts w:hAnsi="宋体" w:eastAsia="宋体" w:cs="宋体"/>
          <w:b/>
          <w:sz w:val="21"/>
          <w:szCs w:val="21"/>
        </w:rPr>
      </w:pPr>
      <w:r>
        <w:rPr>
          <w:rFonts w:hAnsi="宋体" w:eastAsia="宋体" w:cs="宋体"/>
          <w:b/>
          <w:sz w:val="21"/>
          <w:szCs w:val="21"/>
        </w:rPr>
        <w:t>三、产品及技术资料</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1、乙方应按招标文件规定的时间向甲方提供有关产品及技术资料。</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left="360" w:hanging="361" w:hangingChars="171"/>
        <w:rPr>
          <w:rFonts w:hAnsi="宋体" w:eastAsia="宋体" w:cs="宋体"/>
          <w:b/>
          <w:sz w:val="21"/>
          <w:szCs w:val="21"/>
        </w:rPr>
      </w:pPr>
      <w:r>
        <w:rPr>
          <w:rFonts w:hAnsi="宋体" w:eastAsia="宋体" w:cs="宋体"/>
          <w:b/>
          <w:sz w:val="21"/>
          <w:szCs w:val="21"/>
        </w:rPr>
        <w:t>四、知识产权</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1、乙方应保证提供服务过程中不会侵犯任何第三方的知识产权，乙方如因项目需要使用第三方授权的相关软件产品，需在中标以后提供相应的软件授权证明，报甲方备案备查。</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2、</w:t>
      </w:r>
      <w:r>
        <w:rPr>
          <w:rFonts w:hAnsi="宋体" w:eastAsia="宋体" w:cs="宋体"/>
          <w:sz w:val="21"/>
          <w:szCs w:val="21"/>
          <w:u w:val="single"/>
        </w:rPr>
        <w:t xml:space="preserve">    </w:t>
      </w:r>
      <w:r>
        <w:rPr>
          <w:rFonts w:hAnsi="宋体" w:eastAsia="宋体" w:cs="宋体"/>
          <w:sz w:val="21"/>
          <w:szCs w:val="21"/>
        </w:rPr>
        <w:t>年服务周期满后，本项目所涉及的相关数据资源属甲方所有（第三方数据除外），应用系统的最终所有权和知识产权归甲方所有。</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3、若甲方在本项目招标、实施、运行、维护等过程中需用到相关数据或接口，乙方应无条件开放数据接口并配合实施。</w:t>
      </w:r>
    </w:p>
    <w:p>
      <w:pPr>
        <w:pStyle w:val="13"/>
        <w:snapToGrid w:val="0"/>
        <w:spacing w:line="360" w:lineRule="auto"/>
        <w:ind w:left="358" w:hanging="358" w:hangingChars="170"/>
        <w:rPr>
          <w:rFonts w:hAnsi="宋体" w:eastAsia="宋体" w:cs="宋体"/>
          <w:b/>
          <w:sz w:val="21"/>
          <w:szCs w:val="21"/>
        </w:rPr>
      </w:pPr>
      <w:r>
        <w:rPr>
          <w:rFonts w:hAnsi="宋体" w:eastAsia="宋体" w:cs="宋体"/>
          <w:b/>
          <w:sz w:val="21"/>
          <w:szCs w:val="21"/>
        </w:rPr>
        <w:t>五、质保期及履约保证金</w:t>
      </w:r>
    </w:p>
    <w:p>
      <w:pPr>
        <w:pStyle w:val="13"/>
        <w:snapToGrid w:val="0"/>
        <w:spacing w:line="360" w:lineRule="auto"/>
        <w:ind w:firstLine="415" w:firstLineChars="198"/>
        <w:rPr>
          <w:rFonts w:hAnsi="宋体" w:eastAsia="宋体" w:cs="宋体"/>
          <w:sz w:val="21"/>
          <w:szCs w:val="21"/>
        </w:rPr>
      </w:pPr>
      <w:r>
        <w:rPr>
          <w:rFonts w:hAnsi="宋体" w:eastAsia="宋体" w:cs="宋体"/>
          <w:sz w:val="21"/>
          <w:szCs w:val="21"/>
        </w:rPr>
        <w:t>1、产品质保期为</w:t>
      </w:r>
      <w:r>
        <w:rPr>
          <w:rFonts w:hAnsi="宋体" w:eastAsia="宋体" w:cs="宋体"/>
          <w:sz w:val="21"/>
          <w:szCs w:val="21"/>
          <w:u w:val="single"/>
        </w:rPr>
        <w:t xml:space="preserve">  </w:t>
      </w:r>
      <w:r>
        <w:rPr>
          <w:rFonts w:hint="eastAsia" w:hAnsi="宋体" w:eastAsia="宋体" w:cs="宋体"/>
          <w:sz w:val="21"/>
          <w:szCs w:val="21"/>
          <w:u w:val="single"/>
        </w:rPr>
        <w:t xml:space="preserve"> </w:t>
      </w:r>
      <w:r>
        <w:rPr>
          <w:rFonts w:hAnsi="宋体" w:eastAsia="宋体" w:cs="宋体"/>
          <w:sz w:val="21"/>
          <w:szCs w:val="21"/>
          <w:u w:val="single"/>
        </w:rPr>
        <w:t xml:space="preserve"> </w:t>
      </w:r>
      <w:r>
        <w:rPr>
          <w:rFonts w:hAnsi="宋体" w:eastAsia="宋体" w:cs="宋体"/>
          <w:sz w:val="21"/>
          <w:szCs w:val="21"/>
        </w:rPr>
        <w:t>年，在质保期内乙方免费提供相关系统模块（包括但不限于......）的质保及软件功能、算法的升级服务。</w:t>
      </w:r>
    </w:p>
    <w:p>
      <w:pPr>
        <w:pStyle w:val="13"/>
        <w:snapToGrid w:val="0"/>
        <w:spacing w:line="360" w:lineRule="auto"/>
        <w:ind w:firstLine="415" w:firstLineChars="198"/>
        <w:rPr>
          <w:rFonts w:hAnsi="宋体" w:eastAsia="宋体" w:cs="宋体"/>
          <w:sz w:val="21"/>
          <w:szCs w:val="21"/>
        </w:rPr>
      </w:pPr>
      <w:r>
        <w:rPr>
          <w:rFonts w:hAnsi="宋体" w:eastAsia="宋体" w:cs="宋体"/>
          <w:sz w:val="21"/>
          <w:szCs w:val="21"/>
        </w:rPr>
        <w:t>2、中标人应在中标通知书发出后30日内与采购人签订合同，并向采购人交纳合同总金额</w:t>
      </w:r>
      <w:r>
        <w:rPr>
          <w:rFonts w:hAnsi="宋体" w:eastAsia="宋体" w:cs="宋体"/>
          <w:sz w:val="21"/>
          <w:szCs w:val="21"/>
          <w:u w:val="single"/>
        </w:rPr>
        <w:t xml:space="preserve">   </w:t>
      </w:r>
      <w:r>
        <w:rPr>
          <w:rFonts w:hAnsi="宋体" w:eastAsia="宋体" w:cs="宋体"/>
          <w:sz w:val="21"/>
          <w:szCs w:val="21"/>
        </w:rPr>
        <w:t>的履约保证金。</w:t>
      </w:r>
    </w:p>
    <w:p>
      <w:pPr>
        <w:pStyle w:val="13"/>
        <w:snapToGrid w:val="0"/>
        <w:spacing w:line="360" w:lineRule="auto"/>
        <w:ind w:firstLine="415" w:firstLineChars="198"/>
        <w:rPr>
          <w:rFonts w:hAnsi="宋体" w:eastAsia="宋体" w:cs="宋体"/>
          <w:kern w:val="0"/>
          <w:sz w:val="21"/>
          <w:szCs w:val="21"/>
        </w:rPr>
      </w:pPr>
      <w:r>
        <w:rPr>
          <w:rFonts w:hAnsi="宋体" w:eastAsia="宋体" w:cs="宋体"/>
          <w:kern w:val="0"/>
          <w:sz w:val="21"/>
          <w:szCs w:val="21"/>
        </w:rPr>
        <w:t>3、履约保证金时间自合同签订之日起</w:t>
      </w:r>
      <w:r>
        <w:rPr>
          <w:rFonts w:hAnsi="宋体" w:eastAsia="宋体" w:cs="宋体"/>
          <w:kern w:val="0"/>
          <w:sz w:val="21"/>
          <w:szCs w:val="21"/>
          <w:u w:val="single"/>
        </w:rPr>
        <w:t xml:space="preserve">   </w:t>
      </w:r>
      <w:r>
        <w:rPr>
          <w:rFonts w:hAnsi="宋体" w:eastAsia="宋体" w:cs="宋体"/>
          <w:kern w:val="0"/>
          <w:sz w:val="21"/>
          <w:szCs w:val="21"/>
        </w:rPr>
        <w:t>年，</w:t>
      </w:r>
      <w:r>
        <w:rPr>
          <w:rFonts w:hAnsi="宋体" w:eastAsia="宋体" w:cs="宋体"/>
          <w:sz w:val="21"/>
          <w:szCs w:val="21"/>
        </w:rPr>
        <w:t>履约期满后，产品无任何问题，且无合同纠纷的，原额无息退还履约保证金。</w:t>
      </w:r>
    </w:p>
    <w:p>
      <w:pPr>
        <w:spacing w:line="360" w:lineRule="auto"/>
        <w:ind w:firstLine="420" w:firstLineChars="200"/>
        <w:rPr>
          <w:rFonts w:ascii="宋体" w:hAnsi="宋体" w:cs="宋体"/>
          <w:kern w:val="0"/>
          <w:szCs w:val="21"/>
        </w:rPr>
      </w:pPr>
      <w:r>
        <w:rPr>
          <w:rFonts w:hint="eastAsia" w:ascii="宋体" w:hAnsi="宋体" w:cs="宋体"/>
          <w:kern w:val="0"/>
          <w:szCs w:val="21"/>
        </w:rPr>
        <w:t>4、签订合同后，如中标人不按合同履行约定的，则其全部履约保证金不予退还，履约保证金不足以赔偿损失的，按实际损失赔偿。</w:t>
      </w:r>
    </w:p>
    <w:p>
      <w:pPr>
        <w:snapToGrid w:val="0"/>
        <w:spacing w:line="360" w:lineRule="auto"/>
        <w:rPr>
          <w:rFonts w:ascii="宋体" w:hAnsi="宋体" w:cs="宋体"/>
          <w:b/>
          <w:szCs w:val="21"/>
        </w:rPr>
      </w:pPr>
      <w:r>
        <w:rPr>
          <w:rFonts w:hint="eastAsia" w:ascii="宋体" w:hAnsi="宋体" w:cs="宋体"/>
          <w:b/>
          <w:szCs w:val="21"/>
        </w:rPr>
        <w:t>六、转包或分包</w:t>
      </w:r>
    </w:p>
    <w:p>
      <w:pPr>
        <w:spacing w:line="360" w:lineRule="auto"/>
        <w:ind w:firstLine="420" w:firstLineChars="200"/>
        <w:rPr>
          <w:rFonts w:ascii="宋体" w:hAnsi="宋体" w:cs="宋体"/>
          <w:kern w:val="0"/>
          <w:szCs w:val="21"/>
        </w:rPr>
      </w:pPr>
      <w:r>
        <w:rPr>
          <w:rFonts w:hint="eastAsia" w:ascii="宋体" w:hAnsi="宋体" w:cs="宋体"/>
          <w:kern w:val="0"/>
          <w:szCs w:val="21"/>
        </w:rPr>
        <w:t>1、本合同范围的产品，应由乙方直接供应，不得转让他人供应。</w:t>
      </w:r>
    </w:p>
    <w:p>
      <w:pPr>
        <w:spacing w:line="360" w:lineRule="auto"/>
        <w:ind w:firstLine="420" w:firstLineChars="200"/>
        <w:rPr>
          <w:rFonts w:ascii="宋体" w:hAnsi="宋体" w:cs="宋体"/>
          <w:kern w:val="0"/>
          <w:szCs w:val="21"/>
        </w:rPr>
      </w:pPr>
      <w:r>
        <w:rPr>
          <w:rFonts w:hint="eastAsia" w:ascii="宋体" w:hAnsi="宋体" w:cs="宋体"/>
          <w:kern w:val="0"/>
          <w:szCs w:val="21"/>
        </w:rPr>
        <w:t>2、除非得到甲方的书面同意，乙方不得部分分包给他人供应。</w:t>
      </w:r>
    </w:p>
    <w:p>
      <w:pPr>
        <w:spacing w:line="360" w:lineRule="auto"/>
        <w:ind w:firstLine="420" w:firstLineChars="200"/>
        <w:rPr>
          <w:rFonts w:ascii="宋体" w:hAnsi="宋体" w:cs="宋体"/>
          <w:kern w:val="0"/>
          <w:szCs w:val="21"/>
        </w:rPr>
      </w:pPr>
      <w:r>
        <w:rPr>
          <w:rFonts w:hint="eastAsia" w:ascii="宋体" w:hAnsi="宋体" w:cs="宋体"/>
          <w:kern w:val="0"/>
          <w:szCs w:val="21"/>
        </w:rPr>
        <w:t>3、如有转让和未经甲方同意的分包行为，甲方有权给予终止合同，不予退还履约保证金并追究乙方的违约责任。</w:t>
      </w:r>
    </w:p>
    <w:p>
      <w:pPr>
        <w:pStyle w:val="13"/>
        <w:snapToGrid w:val="0"/>
        <w:spacing w:line="360" w:lineRule="auto"/>
        <w:rPr>
          <w:rFonts w:hAnsi="宋体" w:eastAsia="宋体" w:cs="宋体"/>
          <w:b/>
          <w:sz w:val="21"/>
          <w:szCs w:val="21"/>
        </w:rPr>
      </w:pPr>
      <w:r>
        <w:rPr>
          <w:rFonts w:hAnsi="宋体" w:eastAsia="宋体" w:cs="宋体"/>
          <w:b/>
          <w:sz w:val="21"/>
          <w:szCs w:val="21"/>
        </w:rPr>
        <w:t>七、合同</w:t>
      </w:r>
      <w:r>
        <w:rPr>
          <w:rFonts w:hint="eastAsia" w:hAnsi="宋体" w:eastAsia="宋体" w:cs="宋体"/>
          <w:b/>
          <w:sz w:val="21"/>
          <w:szCs w:val="21"/>
        </w:rPr>
        <w:t>工期</w:t>
      </w:r>
      <w:r>
        <w:rPr>
          <w:rFonts w:hAnsi="宋体" w:eastAsia="宋体" w:cs="宋体"/>
          <w:b/>
          <w:sz w:val="21"/>
          <w:szCs w:val="21"/>
        </w:rPr>
        <w:t>及</w:t>
      </w:r>
      <w:r>
        <w:rPr>
          <w:rFonts w:hint="eastAsia" w:hAnsi="宋体" w:eastAsia="宋体" w:cs="宋体"/>
          <w:b/>
          <w:sz w:val="21"/>
          <w:szCs w:val="21"/>
        </w:rPr>
        <w:t>交货</w:t>
      </w:r>
      <w:r>
        <w:rPr>
          <w:rFonts w:hAnsi="宋体" w:eastAsia="宋体" w:cs="宋体"/>
          <w:b/>
          <w:sz w:val="21"/>
          <w:szCs w:val="21"/>
        </w:rPr>
        <w:t>地点</w:t>
      </w:r>
    </w:p>
    <w:p>
      <w:pPr>
        <w:spacing w:line="360" w:lineRule="auto"/>
        <w:ind w:firstLine="420" w:firstLineChars="200"/>
        <w:rPr>
          <w:rFonts w:ascii="宋体" w:hAnsi="宋体" w:cs="宋体"/>
          <w:kern w:val="0"/>
          <w:szCs w:val="21"/>
        </w:rPr>
      </w:pPr>
      <w:r>
        <w:rPr>
          <w:rFonts w:hint="eastAsia" w:ascii="宋体" w:hAnsi="宋体" w:cs="宋体"/>
          <w:kern w:val="0"/>
          <w:szCs w:val="21"/>
        </w:rPr>
        <w:t>1</w:t>
      </w:r>
      <w:r>
        <w:rPr>
          <w:rFonts w:hint="eastAsia" w:ascii="宋体" w:hAnsi="宋体" w:cs="宋体"/>
          <w:color w:val="000000" w:themeColor="text1"/>
          <w:kern w:val="0"/>
          <w:szCs w:val="21"/>
        </w:rPr>
        <w:t>、工期要求：合同签订后</w:t>
      </w:r>
      <w:r>
        <w:rPr>
          <w:rFonts w:hint="eastAsia" w:ascii="宋体" w:hAnsi="宋体" w:cs="宋体"/>
          <w:color w:val="000000" w:themeColor="text1"/>
          <w:kern w:val="0"/>
          <w:szCs w:val="21"/>
          <w:u w:val="single"/>
        </w:rPr>
        <w:t xml:space="preserve">    </w:t>
      </w:r>
      <w:r>
        <w:rPr>
          <w:rFonts w:hint="eastAsia" w:ascii="宋体" w:hAnsi="宋体" w:cs="宋体"/>
          <w:color w:val="000000" w:themeColor="text1"/>
          <w:kern w:val="0"/>
          <w:szCs w:val="21"/>
        </w:rPr>
        <w:t>天内，</w:t>
      </w:r>
      <w:r>
        <w:rPr>
          <w:rFonts w:hint="eastAsia" w:cs="宋体" w:asciiTheme="minorEastAsia" w:hAnsiTheme="minorEastAsia"/>
          <w:szCs w:val="21"/>
        </w:rPr>
        <w:t>完成全部点位相关硬件设备的安装调试并通过项目初验，试运行3个月后系统稳定无故障，可申请项目终验。</w:t>
      </w:r>
    </w:p>
    <w:p>
      <w:pPr>
        <w:spacing w:line="360" w:lineRule="auto"/>
        <w:ind w:firstLine="420" w:firstLineChars="200"/>
        <w:rPr>
          <w:rFonts w:ascii="宋体" w:hAnsi="宋体" w:cs="宋体"/>
          <w:kern w:val="0"/>
          <w:szCs w:val="21"/>
        </w:rPr>
      </w:pPr>
      <w:r>
        <w:rPr>
          <w:rFonts w:hint="eastAsia" w:ascii="宋体" w:hAnsi="宋体" w:cs="宋体"/>
          <w:kern w:val="0"/>
          <w:szCs w:val="21"/>
        </w:rPr>
        <w:t>2、交货地点要求：使用单位指定地点，投标人须派专业人员将产品送到指定地点并安装调试完毕，其所有费用由投标人承担。</w:t>
      </w:r>
    </w:p>
    <w:p>
      <w:pPr>
        <w:pStyle w:val="13"/>
        <w:snapToGrid w:val="0"/>
        <w:spacing w:line="360" w:lineRule="auto"/>
        <w:rPr>
          <w:rFonts w:hAnsi="宋体" w:eastAsia="宋体" w:cs="宋体"/>
          <w:b/>
          <w:sz w:val="21"/>
          <w:szCs w:val="21"/>
        </w:rPr>
      </w:pPr>
      <w:r>
        <w:rPr>
          <w:rFonts w:hAnsi="宋体" w:eastAsia="宋体" w:cs="宋体"/>
          <w:b/>
          <w:sz w:val="21"/>
          <w:szCs w:val="21"/>
        </w:rPr>
        <w:t>八、款项支付</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1、付款方式：</w:t>
      </w:r>
    </w:p>
    <w:p>
      <w:pPr>
        <w:pStyle w:val="13"/>
        <w:snapToGrid w:val="0"/>
        <w:spacing w:line="360" w:lineRule="auto"/>
        <w:ind w:firstLine="420" w:firstLineChars="200"/>
        <w:rPr>
          <w:rFonts w:hAnsi="宋体" w:eastAsia="宋体" w:cs="宋体"/>
          <w:kern w:val="0"/>
          <w:sz w:val="21"/>
          <w:szCs w:val="21"/>
          <w:u w:val="single"/>
        </w:rPr>
      </w:pPr>
      <w:r>
        <w:rPr>
          <w:rFonts w:hint="eastAsia" w:hAnsi="宋体" w:eastAsia="宋体" w:cs="宋体"/>
          <w:kern w:val="0"/>
          <w:sz w:val="21"/>
          <w:szCs w:val="21"/>
          <w:u w:val="single"/>
        </w:rPr>
        <w:t xml:space="preserve">                </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2、当采购数量与实际使用数量不一致时，乙方应根据实际使用量供货，合同的最终结算金额按实际使用量乘以成交单价进行计算。</w:t>
      </w:r>
    </w:p>
    <w:p>
      <w:pPr>
        <w:snapToGrid w:val="0"/>
        <w:spacing w:line="360" w:lineRule="auto"/>
        <w:rPr>
          <w:rFonts w:ascii="宋体" w:hAnsi="宋体" w:cs="宋体"/>
          <w:b/>
          <w:szCs w:val="21"/>
        </w:rPr>
      </w:pPr>
      <w:r>
        <w:rPr>
          <w:rFonts w:hint="eastAsia" w:ascii="宋体" w:hAnsi="宋体" w:cs="宋体"/>
          <w:b/>
          <w:szCs w:val="21"/>
        </w:rPr>
        <w:t>九、税费</w:t>
      </w:r>
    </w:p>
    <w:p>
      <w:pPr>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本合同执行中相关的一切税费均由乙方负担。</w:t>
      </w:r>
    </w:p>
    <w:p>
      <w:pPr>
        <w:pStyle w:val="13"/>
        <w:snapToGrid w:val="0"/>
        <w:spacing w:line="360" w:lineRule="auto"/>
        <w:ind w:left="360" w:hanging="361" w:hangingChars="171"/>
        <w:rPr>
          <w:rFonts w:hAnsi="宋体" w:eastAsia="宋体" w:cs="宋体"/>
          <w:sz w:val="21"/>
          <w:szCs w:val="21"/>
        </w:rPr>
      </w:pPr>
      <w:r>
        <w:rPr>
          <w:rFonts w:hAnsi="宋体" w:eastAsia="宋体" w:cs="宋体"/>
          <w:b/>
          <w:sz w:val="21"/>
          <w:szCs w:val="21"/>
        </w:rPr>
        <w:t>十、质量保证及后续服务</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1、乙方应按招标文件规定的产品性能、技术要求、质量标准向甲方提供未经使用的全新产品。</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2、投标人所交付的产品应满足稳定性、先进性、实用性和易用性，在满足现有需求的同时，应充分考虑系统今后的升级和扩展方面的需求。</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3、乙方应在合同签订之日起</w:t>
      </w:r>
      <w:r>
        <w:rPr>
          <w:rFonts w:hAnsi="宋体" w:eastAsia="宋体" w:cs="宋体"/>
          <w:kern w:val="0"/>
          <w:sz w:val="21"/>
          <w:szCs w:val="21"/>
          <w:u w:val="single"/>
        </w:rPr>
        <w:t xml:space="preserve">   </w:t>
      </w:r>
      <w:r>
        <w:rPr>
          <w:rFonts w:hAnsi="宋体" w:eastAsia="宋体" w:cs="宋体"/>
          <w:kern w:val="0"/>
          <w:sz w:val="21"/>
          <w:szCs w:val="21"/>
        </w:rPr>
        <w:t>日内，至少安排</w:t>
      </w:r>
      <w:r>
        <w:rPr>
          <w:rFonts w:hAnsi="宋体" w:eastAsia="宋体" w:cs="宋体"/>
          <w:kern w:val="0"/>
          <w:sz w:val="21"/>
          <w:szCs w:val="21"/>
          <w:u w:val="single"/>
        </w:rPr>
        <w:t xml:space="preserve">   </w:t>
      </w:r>
      <w:r>
        <w:rPr>
          <w:rFonts w:hAnsi="宋体" w:eastAsia="宋体" w:cs="宋体"/>
          <w:kern w:val="0"/>
          <w:sz w:val="21"/>
          <w:szCs w:val="21"/>
        </w:rPr>
        <w:t>名专业技术人员（具有</w:t>
      </w:r>
      <w:r>
        <w:rPr>
          <w:rFonts w:hAnsi="宋体" w:eastAsia="宋体" w:cs="宋体"/>
          <w:kern w:val="0"/>
          <w:sz w:val="21"/>
          <w:szCs w:val="21"/>
          <w:u w:val="single"/>
        </w:rPr>
        <w:t xml:space="preserve">   </w:t>
      </w:r>
      <w:r>
        <w:rPr>
          <w:rFonts w:hAnsi="宋体" w:eastAsia="宋体" w:cs="宋体"/>
          <w:kern w:val="0"/>
          <w:sz w:val="21"/>
          <w:szCs w:val="21"/>
        </w:rPr>
        <w:t>年及以上的技术经验）长期驻守项目现场负责系统开发实施工作，确保项目正常运行，直至服务周期满。期间应服从甲方管理人员管理，并遵守现场的各项规章制度。乙方在投标时需在拟派人员表中注明驻场人员，如需变更，需经甲方认可。</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4、中标人需提供</w:t>
      </w:r>
      <w:r>
        <w:rPr>
          <w:rFonts w:hAnsi="宋体" w:eastAsia="宋体" w:cs="宋体"/>
          <w:kern w:val="0"/>
          <w:sz w:val="21"/>
          <w:szCs w:val="21"/>
          <w:u w:val="single"/>
        </w:rPr>
        <w:t xml:space="preserve">   </w:t>
      </w:r>
      <w:r>
        <w:rPr>
          <w:rFonts w:hAnsi="宋体" w:eastAsia="宋体" w:cs="宋体"/>
          <w:kern w:val="0"/>
          <w:sz w:val="21"/>
          <w:szCs w:val="21"/>
        </w:rPr>
        <w:t>小时电话技术支持。接到甲方故障通知后，乙方工程师应在</w:t>
      </w:r>
      <w:r>
        <w:rPr>
          <w:rFonts w:hAnsi="宋体" w:eastAsia="宋体" w:cs="宋体"/>
          <w:kern w:val="0"/>
          <w:sz w:val="21"/>
          <w:szCs w:val="21"/>
          <w:u w:val="single"/>
        </w:rPr>
        <w:t xml:space="preserve">   </w:t>
      </w:r>
      <w:r>
        <w:rPr>
          <w:rFonts w:hAnsi="宋体" w:eastAsia="宋体" w:cs="宋体"/>
          <w:kern w:val="0"/>
          <w:sz w:val="21"/>
          <w:szCs w:val="21"/>
        </w:rPr>
        <w:t>小时之内给予响应，进行故障排除工作。一般性故障保证在</w:t>
      </w:r>
      <w:r>
        <w:rPr>
          <w:rFonts w:hAnsi="宋体" w:eastAsia="宋体" w:cs="宋体"/>
          <w:kern w:val="0"/>
          <w:sz w:val="21"/>
          <w:szCs w:val="21"/>
          <w:u w:val="single"/>
        </w:rPr>
        <w:t xml:space="preserve">   </w:t>
      </w:r>
      <w:r>
        <w:rPr>
          <w:rFonts w:hAnsi="宋体" w:eastAsia="宋体" w:cs="宋体"/>
          <w:kern w:val="0"/>
          <w:sz w:val="21"/>
          <w:szCs w:val="21"/>
        </w:rPr>
        <w:t>小时内修复。对于影响系统正常运行的严重故障（包括由系统软硬件等原因引起的），乙方工程师在</w:t>
      </w:r>
      <w:r>
        <w:rPr>
          <w:rFonts w:hAnsi="宋体" w:eastAsia="宋体" w:cs="宋体"/>
          <w:kern w:val="0"/>
          <w:sz w:val="21"/>
          <w:szCs w:val="21"/>
          <w:u w:val="single"/>
        </w:rPr>
        <w:t xml:space="preserve">   </w:t>
      </w:r>
      <w:r>
        <w:rPr>
          <w:rFonts w:hAnsi="宋体" w:eastAsia="宋体" w:cs="宋体"/>
          <w:kern w:val="0"/>
          <w:sz w:val="21"/>
          <w:szCs w:val="21"/>
        </w:rPr>
        <w:t>小时内到达现场，查找原因，提出解决方案，并工作直至故障修妥完全恢复正常服务为止。若</w:t>
      </w:r>
      <w:r>
        <w:rPr>
          <w:rFonts w:hAnsi="宋体" w:eastAsia="宋体" w:cs="宋体"/>
          <w:kern w:val="0"/>
          <w:sz w:val="21"/>
          <w:szCs w:val="21"/>
          <w:u w:val="single"/>
        </w:rPr>
        <w:t xml:space="preserve">   </w:t>
      </w:r>
      <w:r>
        <w:rPr>
          <w:rFonts w:hAnsi="宋体" w:eastAsia="宋体" w:cs="宋体"/>
          <w:kern w:val="0"/>
          <w:sz w:val="21"/>
          <w:szCs w:val="21"/>
        </w:rPr>
        <w:t>小时内无法修复故障，则提供应急方案，确保各系统的正常运行。</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5、乙方提供的产品在质保期内因产品本身的质量问题发生故障，乙方应负责免费更换。对达不到技术要求者，根据实际情况，经双方协商，可按以下办法处理：</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（1）更换：由乙方承担所发生的全部费用。</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（2）贬值处理：由甲乙双方合议定价。</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（3）退货：乙方应退还甲方支付的合同款，同时应承担该产品的直接费用（运输、保险、检验、货款利息及银行手续费等）。</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6、在服务质量保证期内，乙方应对出现的质量及安全问题负责处理解决并承担一切费用。</w:t>
      </w:r>
    </w:p>
    <w:p>
      <w:pPr>
        <w:pStyle w:val="13"/>
        <w:snapToGrid w:val="0"/>
        <w:spacing w:line="360" w:lineRule="auto"/>
        <w:ind w:left="360" w:hanging="361" w:hangingChars="171"/>
        <w:rPr>
          <w:rFonts w:hAnsi="宋体" w:eastAsia="宋体" w:cs="宋体"/>
          <w:sz w:val="21"/>
          <w:szCs w:val="21"/>
        </w:rPr>
      </w:pPr>
      <w:r>
        <w:rPr>
          <w:rFonts w:hAnsi="宋体" w:eastAsia="宋体" w:cs="宋体"/>
          <w:b/>
          <w:sz w:val="21"/>
          <w:szCs w:val="21"/>
        </w:rPr>
        <w:t>十一、调试和验收</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1、乙方提供的项目负责人与技术负责人名单应与投标提供的名单相一致。</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2、甲方对乙方提交的产品依据招标文件上的技术规格要求和国家有关质量标准进行现场初步验收。</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3、乙方交货前应对产品作出全面检查和对验收文件进行整理，并列出清单，作为甲方验收和使用的技术条件依据，检验的结果应随产品交甲方。</w:t>
      </w:r>
    </w:p>
    <w:p>
      <w:pPr>
        <w:pStyle w:val="13"/>
        <w:snapToGrid w:val="0"/>
        <w:spacing w:line="360" w:lineRule="auto"/>
        <w:ind w:firstLine="420" w:firstLineChars="200"/>
        <w:rPr>
          <w:rFonts w:hAnsi="宋体" w:eastAsia="宋体" w:cs="宋体"/>
          <w:kern w:val="0"/>
          <w:sz w:val="21"/>
          <w:szCs w:val="21"/>
        </w:rPr>
      </w:pPr>
      <w:r>
        <w:rPr>
          <w:rFonts w:hAnsi="宋体" w:eastAsia="宋体" w:cs="宋体"/>
          <w:kern w:val="0"/>
          <w:sz w:val="21"/>
          <w:szCs w:val="21"/>
        </w:rPr>
        <w:t>4、甲方对乙方提供的产品在使用前进行调试时，乙方需负责安装并培训甲方的使用操作人员，并协助甲方一起调试，直到符合技术要求，甲方才做最终验收。</w:t>
      </w:r>
    </w:p>
    <w:p>
      <w:pPr>
        <w:pStyle w:val="13"/>
        <w:snapToGrid w:val="0"/>
        <w:spacing w:line="360" w:lineRule="auto"/>
        <w:ind w:firstLine="420" w:firstLineChars="200"/>
        <w:rPr>
          <w:rFonts w:hAnsi="宋体" w:eastAsia="宋体" w:cs="宋体"/>
          <w:b/>
          <w:sz w:val="21"/>
          <w:szCs w:val="21"/>
        </w:rPr>
      </w:pPr>
      <w:r>
        <w:rPr>
          <w:rFonts w:hAnsi="宋体" w:eastAsia="宋体" w:cs="宋体"/>
          <w:kern w:val="0"/>
          <w:sz w:val="21"/>
          <w:szCs w:val="21"/>
        </w:rPr>
        <w:t>5、验收时乙方必须在现场，验收完毕后作出验收结果报告；验收费用由乙方负责。</w:t>
      </w:r>
    </w:p>
    <w:p>
      <w:pPr>
        <w:pStyle w:val="13"/>
        <w:snapToGrid w:val="0"/>
        <w:spacing w:line="360" w:lineRule="auto"/>
        <w:rPr>
          <w:rFonts w:hAnsi="宋体" w:eastAsia="宋体" w:cs="宋体"/>
          <w:b/>
          <w:sz w:val="21"/>
          <w:szCs w:val="21"/>
        </w:rPr>
      </w:pPr>
      <w:r>
        <w:rPr>
          <w:rFonts w:hAnsi="宋体" w:eastAsia="宋体" w:cs="宋体"/>
          <w:b/>
          <w:sz w:val="21"/>
          <w:szCs w:val="21"/>
        </w:rPr>
        <w:t>十二、违约责任</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1．甲方无正当理由拒收接受服务的，甲方向乙方偿付合同款项百分之五作为违约金。</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2．甲方无故逾期验收和办理款项支付手续的，甲方应按逾期付款总额每日万分之五向乙方支付违约金。</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 </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4．乙方所交的产品模块、品种、型号、规格、技术参数、质量不符合合同规定及招标文件规定标准的，甲方有权拒收该产品，乙方愿意更换产品但逾期交货的，按乙方逾期交货处理。乙方拒绝更换产品的，甲方可单方面解除合同。</w:t>
      </w:r>
    </w:p>
    <w:p>
      <w:pPr>
        <w:pStyle w:val="13"/>
        <w:snapToGrid w:val="0"/>
        <w:spacing w:line="360" w:lineRule="auto"/>
        <w:rPr>
          <w:rFonts w:hAnsi="宋体" w:eastAsia="宋体" w:cs="宋体"/>
          <w:b/>
          <w:sz w:val="21"/>
          <w:szCs w:val="21"/>
        </w:rPr>
      </w:pPr>
      <w:r>
        <w:rPr>
          <w:rFonts w:hAnsi="宋体" w:eastAsia="宋体" w:cs="宋体"/>
          <w:b/>
          <w:sz w:val="21"/>
          <w:szCs w:val="21"/>
        </w:rPr>
        <w:t>十三、不可抗力事件处理</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1．在合同有效期内，任何一方因不可抗力事件导致不能履行合同，则合同履行期可延长，其延长期与不可抗力影响期相同。</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2．不可抗力事件发生后，应立即通知对方，并寄送有关权威机构出具的证明。</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3．不可抗力事件延续120天以上，双方应通过友好协商，确定是否继续履行合同。</w:t>
      </w:r>
    </w:p>
    <w:p>
      <w:pPr>
        <w:pStyle w:val="13"/>
        <w:snapToGrid w:val="0"/>
        <w:spacing w:line="360" w:lineRule="auto"/>
        <w:rPr>
          <w:rFonts w:hAnsi="宋体" w:eastAsia="宋体" w:cs="宋体"/>
          <w:b/>
          <w:sz w:val="21"/>
          <w:szCs w:val="21"/>
        </w:rPr>
      </w:pPr>
      <w:r>
        <w:rPr>
          <w:rFonts w:hAnsi="宋体" w:eastAsia="宋体" w:cs="宋体"/>
          <w:b/>
          <w:sz w:val="21"/>
          <w:szCs w:val="21"/>
        </w:rPr>
        <w:t>十四、诉讼</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双方在执行合同中所发生的一切争议，应通过协商解决。如协商不成，可向合同签订地法院起诉，合同签订地在此约定为舟山市。</w:t>
      </w:r>
    </w:p>
    <w:p>
      <w:pPr>
        <w:pStyle w:val="13"/>
        <w:snapToGrid w:val="0"/>
        <w:spacing w:line="360" w:lineRule="auto"/>
        <w:rPr>
          <w:rFonts w:hAnsi="宋体" w:eastAsia="宋体" w:cs="宋体"/>
          <w:b/>
          <w:sz w:val="21"/>
          <w:szCs w:val="21"/>
        </w:rPr>
      </w:pPr>
      <w:r>
        <w:rPr>
          <w:rFonts w:hAnsi="宋体" w:eastAsia="宋体" w:cs="宋体"/>
          <w:b/>
          <w:sz w:val="21"/>
          <w:szCs w:val="21"/>
        </w:rPr>
        <w:t>十五、合同生效及其它</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1、本次项目的招标文件、乙方的投标文件以及乙方其他投标时承诺等文件均为本合同的组成部分。</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2、合同经双方法定代表人或授权代表签字并加盖单位公章。</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3、本合同未尽事宜，遵照《</w:t>
      </w:r>
      <w:r>
        <w:rPr>
          <w:rFonts w:hint="eastAsia" w:hAnsi="宋体" w:eastAsia="宋体" w:cs="宋体"/>
          <w:sz w:val="21"/>
          <w:szCs w:val="21"/>
        </w:rPr>
        <w:t>中华人民共和国民法典</w:t>
      </w:r>
      <w:r>
        <w:rPr>
          <w:rFonts w:hAnsi="宋体" w:eastAsia="宋体" w:cs="宋体"/>
          <w:sz w:val="21"/>
          <w:szCs w:val="21"/>
        </w:rPr>
        <w:t>》有关条文执行。</w:t>
      </w:r>
    </w:p>
    <w:p>
      <w:pPr>
        <w:pStyle w:val="13"/>
        <w:snapToGrid w:val="0"/>
        <w:spacing w:line="360" w:lineRule="auto"/>
        <w:ind w:firstLine="420" w:firstLineChars="200"/>
        <w:rPr>
          <w:rFonts w:hAnsi="宋体" w:eastAsia="宋体" w:cs="宋体"/>
          <w:sz w:val="21"/>
          <w:szCs w:val="21"/>
        </w:rPr>
      </w:pPr>
      <w:r>
        <w:rPr>
          <w:rFonts w:hAnsi="宋体" w:eastAsia="宋体" w:cs="宋体"/>
          <w:sz w:val="21"/>
          <w:szCs w:val="21"/>
        </w:rPr>
        <w:t>4、本合同一式四份，签字、盖章后有效，甲乙各持二份，具有同等法律效力。</w:t>
      </w:r>
    </w:p>
    <w:p>
      <w:pPr>
        <w:pStyle w:val="13"/>
        <w:snapToGrid w:val="0"/>
        <w:spacing w:line="360" w:lineRule="auto"/>
        <w:ind w:left="420" w:hanging="420" w:hangingChars="200"/>
        <w:rPr>
          <w:rFonts w:hAnsi="宋体" w:eastAsia="宋体" w:cs="宋体"/>
          <w:sz w:val="21"/>
          <w:szCs w:val="21"/>
        </w:rPr>
      </w:pPr>
      <w:r>
        <w:rPr>
          <w:rFonts w:hAnsi="宋体" w:eastAsia="宋体" w:cs="宋体"/>
          <w:sz w:val="21"/>
          <w:szCs w:val="21"/>
        </w:rPr>
        <w:t xml:space="preserve">  甲方：                                   乙方： </w:t>
      </w:r>
    </w:p>
    <w:p>
      <w:pPr>
        <w:pStyle w:val="13"/>
        <w:snapToGrid w:val="0"/>
        <w:spacing w:line="360" w:lineRule="auto"/>
        <w:ind w:left="420" w:hanging="420" w:hangingChars="200"/>
        <w:rPr>
          <w:rFonts w:hAnsi="宋体" w:eastAsia="宋体" w:cs="宋体"/>
          <w:sz w:val="21"/>
          <w:szCs w:val="21"/>
        </w:rPr>
      </w:pPr>
      <w:r>
        <w:rPr>
          <w:rFonts w:hAnsi="宋体" w:eastAsia="宋体" w:cs="宋体"/>
          <w:sz w:val="21"/>
          <w:szCs w:val="21"/>
        </w:rPr>
        <w:t xml:space="preserve">  地址：                                   地址： </w:t>
      </w:r>
    </w:p>
    <w:p>
      <w:pPr>
        <w:pStyle w:val="13"/>
        <w:snapToGrid w:val="0"/>
        <w:spacing w:line="360" w:lineRule="auto"/>
        <w:ind w:left="420" w:hanging="420" w:hangingChars="200"/>
        <w:rPr>
          <w:rFonts w:hAnsi="宋体" w:eastAsia="宋体" w:cs="宋体"/>
          <w:sz w:val="21"/>
          <w:szCs w:val="21"/>
        </w:rPr>
      </w:pPr>
      <w:r>
        <w:rPr>
          <w:rFonts w:hAnsi="宋体" w:eastAsia="宋体" w:cs="宋体"/>
          <w:sz w:val="21"/>
          <w:szCs w:val="21"/>
        </w:rPr>
        <w:t xml:space="preserve">  法定（授权）代表人：                     法定（授权）代表人：</w:t>
      </w:r>
    </w:p>
    <w:p>
      <w:pPr>
        <w:pStyle w:val="13"/>
        <w:snapToGrid w:val="0"/>
        <w:spacing w:line="360" w:lineRule="auto"/>
        <w:ind w:left="420" w:hanging="420" w:hangingChars="200"/>
        <w:rPr>
          <w:rFonts w:hAnsi="宋体" w:eastAsia="宋体" w:cs="宋体"/>
          <w:sz w:val="21"/>
          <w:szCs w:val="21"/>
        </w:rPr>
      </w:pPr>
      <w:r>
        <w:rPr>
          <w:rFonts w:hAnsi="宋体" w:eastAsia="宋体" w:cs="宋体"/>
          <w:sz w:val="21"/>
          <w:szCs w:val="21"/>
        </w:rPr>
        <w:t xml:space="preserve">  签字日期：      年  月  日               签字日期：      年  月  日</w:t>
      </w:r>
    </w:p>
    <w:p>
      <w:pPr>
        <w:snapToGrid w:val="0"/>
        <w:spacing w:line="360" w:lineRule="auto"/>
        <w:ind w:firstLine="405"/>
        <w:rPr>
          <w:rFonts w:ascii="宋体" w:hAnsi="宋体" w:cs="宋体"/>
          <w:kern w:val="0"/>
          <w:szCs w:val="21"/>
        </w:rPr>
      </w:pPr>
    </w:p>
    <w:p>
      <w:pPr>
        <w:snapToGrid w:val="0"/>
        <w:spacing w:line="360" w:lineRule="auto"/>
        <w:ind w:firstLine="405"/>
        <w:rPr>
          <w:rFonts w:ascii="宋体" w:hAnsi="宋体" w:cs="宋体"/>
          <w:kern w:val="0"/>
          <w:szCs w:val="21"/>
        </w:rPr>
      </w:pPr>
    </w:p>
    <w:p>
      <w:pPr>
        <w:snapToGrid w:val="0"/>
        <w:spacing w:line="360" w:lineRule="auto"/>
        <w:ind w:firstLine="210" w:firstLineChars="100"/>
        <w:rPr>
          <w:rFonts w:ascii="宋体" w:hAnsi="宋体" w:cs="宋体"/>
          <w:kern w:val="0"/>
          <w:szCs w:val="21"/>
        </w:rPr>
      </w:pPr>
      <w:r>
        <w:rPr>
          <w:rFonts w:hint="eastAsia" w:ascii="宋体" w:hAnsi="宋体" w:cs="宋体"/>
          <w:kern w:val="0"/>
          <w:szCs w:val="21"/>
        </w:rPr>
        <w:t>鉴证方：</w:t>
      </w:r>
    </w:p>
    <w:p>
      <w:pPr>
        <w:snapToGrid w:val="0"/>
        <w:spacing w:line="360" w:lineRule="auto"/>
        <w:ind w:firstLine="210" w:firstLineChars="100"/>
        <w:rPr>
          <w:rFonts w:ascii="宋体" w:hAnsi="宋体" w:cs="宋体"/>
          <w:kern w:val="0"/>
          <w:szCs w:val="21"/>
        </w:rPr>
      </w:pPr>
      <w:r>
        <w:rPr>
          <w:rFonts w:hint="eastAsia" w:ascii="宋体" w:hAnsi="宋体" w:cs="宋体"/>
          <w:kern w:val="0"/>
          <w:szCs w:val="21"/>
        </w:rPr>
        <w:t>鉴证日期：</w:t>
      </w:r>
    </w:p>
    <w:p>
      <w:pPr>
        <w:widowControl/>
        <w:spacing w:line="360" w:lineRule="auto"/>
        <w:jc w:val="left"/>
        <w:rPr>
          <w:rFonts w:ascii="宋体" w:hAnsi="宋体" w:cs="宋体"/>
          <w:kern w:val="0"/>
          <w:sz w:val="24"/>
        </w:rPr>
      </w:pPr>
    </w:p>
    <w:p>
      <w:pPr>
        <w:pStyle w:val="10"/>
      </w:pPr>
    </w:p>
    <w:p>
      <w:pPr>
        <w:pStyle w:val="11"/>
        <w:ind w:firstLine="210"/>
      </w:pPr>
    </w:p>
    <w:p/>
    <w:p>
      <w:pPr>
        <w:pStyle w:val="10"/>
      </w:pPr>
    </w:p>
    <w:p>
      <w:pPr>
        <w:pStyle w:val="11"/>
        <w:ind w:firstLine="210"/>
      </w:pPr>
    </w:p>
    <w:p/>
    <w:p>
      <w:pPr>
        <w:pStyle w:val="10"/>
      </w:pPr>
    </w:p>
    <w:p>
      <w:pPr>
        <w:pStyle w:val="11"/>
        <w:ind w:firstLine="210"/>
      </w:pPr>
    </w:p>
    <w:p/>
    <w:p>
      <w:pPr>
        <w:pStyle w:val="10"/>
      </w:pPr>
    </w:p>
    <w:p>
      <w:pPr>
        <w:pStyle w:val="13"/>
        <w:pageBreakBefore/>
        <w:snapToGrid w:val="0"/>
        <w:spacing w:before="120" w:line="360" w:lineRule="auto"/>
        <w:jc w:val="center"/>
        <w:outlineLvl w:val="0"/>
        <w:rPr>
          <w:rFonts w:asciiTheme="minorEastAsia" w:hAnsiTheme="minorEastAsia" w:eastAsiaTheme="minorEastAsia"/>
        </w:rPr>
      </w:pPr>
      <w:r>
        <w:rPr>
          <w:rFonts w:hint="eastAsia" w:asciiTheme="minorEastAsia" w:hAnsiTheme="minorEastAsia" w:eastAsiaTheme="minorEastAsia"/>
        </w:rPr>
        <w:t>第六章　投标文件格式</w:t>
      </w:r>
    </w:p>
    <w:p>
      <w:pPr>
        <w:snapToGrid w:val="0"/>
        <w:spacing w:line="360" w:lineRule="auto"/>
        <w:ind w:right="-85"/>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一.备份投标文件封面格式</w:t>
      </w:r>
    </w:p>
    <w:p>
      <w:pPr>
        <w:snapToGrid w:val="0"/>
        <w:spacing w:line="312" w:lineRule="auto"/>
        <w:ind w:right="-87"/>
        <w:rPr>
          <w:rFonts w:asciiTheme="minorEastAsia" w:hAnsiTheme="minorEastAsia" w:eastAsiaTheme="minorEastAsia"/>
          <w:sz w:val="28"/>
        </w:rPr>
      </w:pPr>
    </w:p>
    <w:p>
      <w:pPr>
        <w:pStyle w:val="10"/>
        <w:rPr>
          <w:rFonts w:asciiTheme="minorEastAsia" w:hAnsiTheme="minorEastAsia" w:eastAsiaTheme="minorEastAsia"/>
        </w:rPr>
      </w:pPr>
    </w:p>
    <w:p>
      <w:pPr>
        <w:snapToGrid w:val="0"/>
        <w:spacing w:line="312" w:lineRule="auto"/>
        <w:ind w:right="-87"/>
        <w:jc w:val="center"/>
        <w:rPr>
          <w:rFonts w:asciiTheme="minorEastAsia" w:hAnsiTheme="minorEastAsia" w:eastAsiaTheme="minorEastAsia"/>
          <w:sz w:val="44"/>
        </w:rPr>
      </w:pPr>
      <w:r>
        <w:rPr>
          <w:rFonts w:hint="eastAsia" w:asciiTheme="minorEastAsia" w:hAnsiTheme="minorEastAsia" w:eastAsiaTheme="minorEastAsia"/>
          <w:sz w:val="44"/>
        </w:rPr>
        <w:t>投 标 文 件</w:t>
      </w:r>
    </w:p>
    <w:p>
      <w:pPr>
        <w:pStyle w:val="10"/>
        <w:rPr>
          <w:rFonts w:asciiTheme="minorEastAsia" w:hAnsiTheme="minorEastAsia" w:eastAsiaTheme="minorEastAsia"/>
          <w:sz w:val="44"/>
        </w:rPr>
      </w:pPr>
    </w:p>
    <w:p>
      <w:pPr>
        <w:pStyle w:val="10"/>
        <w:rPr>
          <w:rFonts w:asciiTheme="minorEastAsia" w:hAnsiTheme="minorEastAsia" w:eastAsiaTheme="minorEastAsia"/>
          <w:sz w:val="44"/>
        </w:rPr>
      </w:pPr>
    </w:p>
    <w:p>
      <w:pPr>
        <w:pStyle w:val="10"/>
        <w:rPr>
          <w:rFonts w:asciiTheme="minorEastAsia" w:hAnsiTheme="minorEastAsia" w:eastAsiaTheme="minorEastAsia"/>
          <w:sz w:val="44"/>
        </w:rPr>
      </w:pPr>
    </w:p>
    <w:p>
      <w:pPr>
        <w:pStyle w:val="10"/>
        <w:rPr>
          <w:rFonts w:asciiTheme="minorEastAsia" w:hAnsiTheme="minorEastAsia" w:eastAsiaTheme="minorEastAsia"/>
          <w:sz w:val="44"/>
        </w:rPr>
      </w:pPr>
    </w:p>
    <w:p>
      <w:pPr>
        <w:pStyle w:val="10"/>
        <w:rPr>
          <w:rFonts w:asciiTheme="minorEastAsia" w:hAnsiTheme="minorEastAsia" w:eastAsiaTheme="minorEastAsia"/>
          <w:sz w:val="44"/>
        </w:rPr>
      </w:pPr>
    </w:p>
    <w:p>
      <w:pPr>
        <w:pStyle w:val="10"/>
        <w:rPr>
          <w:rFonts w:asciiTheme="minorEastAsia" w:hAnsiTheme="minorEastAsia" w:eastAsiaTheme="minorEastAsia"/>
          <w:sz w:val="44"/>
        </w:rPr>
      </w:pPr>
    </w:p>
    <w:p>
      <w:pPr>
        <w:snapToGrid w:val="0"/>
        <w:spacing w:line="480" w:lineRule="auto"/>
        <w:ind w:right="-85" w:firstLine="1120" w:firstLineChars="400"/>
        <w:rPr>
          <w:rFonts w:asciiTheme="minorEastAsia" w:hAnsiTheme="minorEastAsia" w:eastAsiaTheme="minorEastAsia"/>
          <w:sz w:val="28"/>
        </w:rPr>
      </w:pPr>
      <w:r>
        <w:rPr>
          <w:rFonts w:hint="eastAsia" w:asciiTheme="minorEastAsia" w:hAnsiTheme="minorEastAsia" w:eastAsiaTheme="minorEastAsia"/>
          <w:sz w:val="28"/>
        </w:rPr>
        <w:t xml:space="preserve">项目名称： </w:t>
      </w:r>
    </w:p>
    <w:p>
      <w:pPr>
        <w:snapToGrid w:val="0"/>
        <w:spacing w:line="480" w:lineRule="auto"/>
        <w:ind w:right="-85" w:firstLine="560" w:firstLineChars="200"/>
        <w:rPr>
          <w:rFonts w:asciiTheme="minorEastAsia" w:hAnsiTheme="minorEastAsia" w:eastAsiaTheme="minorEastAsia"/>
          <w:sz w:val="28"/>
          <w:u w:val="single"/>
        </w:rPr>
      </w:pPr>
      <w:r>
        <w:rPr>
          <w:rFonts w:hint="eastAsia" w:asciiTheme="minorEastAsia" w:hAnsiTheme="minorEastAsia" w:eastAsiaTheme="minorEastAsia"/>
          <w:sz w:val="28"/>
        </w:rPr>
        <w:t xml:space="preserve">    项目编号：</w:t>
      </w:r>
    </w:p>
    <w:p>
      <w:pPr>
        <w:pStyle w:val="7"/>
        <w:snapToGrid w:val="0"/>
        <w:spacing w:line="480" w:lineRule="auto"/>
        <w:ind w:right="-85" w:firstLine="1164" w:firstLineChars="416"/>
        <w:rPr>
          <w:rFonts w:asciiTheme="minorEastAsia" w:hAnsiTheme="minorEastAsia" w:eastAsiaTheme="minorEastAsia"/>
          <w:sz w:val="28"/>
        </w:rPr>
      </w:pPr>
      <w:r>
        <w:rPr>
          <w:rFonts w:hint="eastAsia" w:asciiTheme="minorEastAsia" w:hAnsiTheme="minorEastAsia" w:eastAsiaTheme="minorEastAsia"/>
          <w:sz w:val="28"/>
        </w:rPr>
        <w:t>投标人名称：</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加盖公章）</w:t>
      </w:r>
    </w:p>
    <w:p>
      <w:pPr>
        <w:pStyle w:val="7"/>
        <w:snapToGrid w:val="0"/>
        <w:spacing w:line="480" w:lineRule="auto"/>
        <w:ind w:right="-85" w:firstLine="1164" w:firstLineChars="416"/>
        <w:rPr>
          <w:rFonts w:asciiTheme="minorEastAsia" w:hAnsiTheme="minorEastAsia" w:eastAsiaTheme="minorEastAsia"/>
          <w:sz w:val="28"/>
          <w:u w:val="single"/>
        </w:rPr>
      </w:pPr>
      <w:r>
        <w:rPr>
          <w:rFonts w:hint="eastAsia" w:asciiTheme="minorEastAsia" w:hAnsiTheme="minorEastAsia" w:eastAsiaTheme="minorEastAsia"/>
          <w:sz w:val="28"/>
        </w:rPr>
        <w:t>投标人地址：</w:t>
      </w:r>
    </w:p>
    <w:p>
      <w:pPr>
        <w:pStyle w:val="7"/>
        <w:snapToGrid w:val="0"/>
        <w:spacing w:line="480" w:lineRule="auto"/>
        <w:ind w:right="-85" w:firstLine="1120" w:firstLineChars="400"/>
        <w:rPr>
          <w:rFonts w:asciiTheme="minorEastAsia" w:hAnsiTheme="minorEastAsia" w:eastAsiaTheme="minorEastAsia"/>
          <w:sz w:val="28"/>
          <w:u w:val="single"/>
        </w:rPr>
      </w:pPr>
      <w:r>
        <w:rPr>
          <w:rFonts w:hint="eastAsia" w:asciiTheme="minorEastAsia" w:hAnsiTheme="minorEastAsia" w:eastAsiaTheme="minorEastAsia"/>
          <w:sz w:val="28"/>
        </w:rPr>
        <w:t xml:space="preserve">投标联系人：电话 </w:t>
      </w:r>
    </w:p>
    <w:p>
      <w:pPr>
        <w:snapToGrid w:val="0"/>
        <w:spacing w:line="480" w:lineRule="auto"/>
        <w:ind w:right="-85" w:firstLine="4080" w:firstLineChars="1700"/>
        <w:rPr>
          <w:rFonts w:asciiTheme="minorEastAsia" w:hAnsiTheme="minorEastAsia" w:eastAsiaTheme="minorEastAsia"/>
          <w:sz w:val="24"/>
        </w:rPr>
      </w:pPr>
    </w:p>
    <w:p>
      <w:pPr>
        <w:snapToGrid w:val="0"/>
        <w:spacing w:line="480" w:lineRule="auto"/>
        <w:ind w:right="-85" w:firstLine="645"/>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line="312" w:lineRule="auto"/>
        <w:ind w:right="-87"/>
        <w:rPr>
          <w:rFonts w:asciiTheme="minorEastAsia" w:hAnsiTheme="minorEastAsia" w:eastAsiaTheme="minorEastAsia"/>
          <w:sz w:val="24"/>
        </w:rPr>
        <w:sectPr>
          <w:pgSz w:w="11906" w:h="16838"/>
          <w:pgMar w:top="1304" w:right="1106" w:bottom="1304" w:left="1531" w:header="1304" w:footer="1304" w:gutter="0"/>
          <w:cols w:space="720" w:num="1"/>
        </w:sect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二、投标报价一览表</w:t>
      </w:r>
    </w:p>
    <w:p>
      <w:pPr>
        <w:snapToGrid w:val="0"/>
        <w:spacing w:before="50" w:after="50"/>
        <w:rPr>
          <w:rFonts w:asciiTheme="minorEastAsia" w:hAnsiTheme="minorEastAsia" w:eastAsiaTheme="minorEastAsia"/>
          <w:szCs w:val="21"/>
        </w:rPr>
      </w:pP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项目名称：                 项目编号：                  投标人名称：</w:t>
      </w: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单位：元</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728" w:type="dxa"/>
            <w:tcBorders>
              <w:bottom w:val="single" w:color="auto" w:sz="4" w:space="0"/>
            </w:tcBorders>
            <w:vAlign w:val="center"/>
          </w:tcPr>
          <w:p>
            <w:pPr>
              <w:jc w:val="center"/>
              <w:rPr>
                <w:rFonts w:ascii="宋体" w:hAnsi="宋体"/>
                <w:bCs/>
                <w:szCs w:val="21"/>
              </w:rPr>
            </w:pPr>
            <w:r>
              <w:rPr>
                <w:rFonts w:ascii="宋体" w:hAnsi="宋体"/>
                <w:szCs w:val="21"/>
              </w:rPr>
              <w:t>项目名称</w:t>
            </w:r>
          </w:p>
        </w:tc>
        <w:tc>
          <w:tcPr>
            <w:tcW w:w="7632" w:type="dxa"/>
            <w:tcBorders>
              <w:bottom w:val="single" w:color="auto" w:sz="4" w:space="0"/>
            </w:tcBorders>
            <w:vAlign w:val="center"/>
          </w:tcPr>
          <w:p>
            <w:pPr>
              <w:jc w:val="center"/>
              <w:rPr>
                <w:rFonts w:ascii="宋体" w:hAnsi="宋体"/>
                <w:bCs/>
                <w:szCs w:val="21"/>
              </w:rPr>
            </w:pPr>
            <w:r>
              <w:rPr>
                <w:rFonts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728" w:type="dxa"/>
            <w:vAlign w:val="center"/>
          </w:tcPr>
          <w:p>
            <w:pPr>
              <w:jc w:val="center"/>
              <w:rPr>
                <w:rFonts w:ascii="宋体" w:hAnsi="宋体"/>
                <w:szCs w:val="21"/>
              </w:rPr>
            </w:pPr>
            <w:r>
              <w:rPr>
                <w:rFonts w:ascii="宋体" w:hAnsi="宋体"/>
                <w:szCs w:val="21"/>
              </w:rPr>
              <w:t>项目编号</w:t>
            </w:r>
          </w:p>
        </w:tc>
        <w:tc>
          <w:tcPr>
            <w:tcW w:w="7632" w:type="dxa"/>
            <w:vAlign w:val="center"/>
          </w:tcPr>
          <w:p>
            <w:pPr>
              <w:pStyle w:val="105"/>
              <w:widowControl w:val="0"/>
              <w:pBdr>
                <w:bottom w:val="none" w:color="auto" w:sz="0" w:space="0"/>
                <w:right w:val="none" w:color="auto" w:sz="0" w:space="0"/>
              </w:pBdr>
              <w:spacing w:before="0" w:beforeAutospacing="0" w:after="0" w:afterAutospacing="0" w:line="360" w:lineRule="auto"/>
              <w:rPr>
                <w:bCs/>
                <w:kern w:val="2"/>
                <w:szCs w:val="21"/>
              </w:rPr>
            </w:pPr>
            <w:r>
              <w:rPr>
                <w:bCs/>
                <w:kern w:val="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1728" w:type="dxa"/>
            <w:vAlign w:val="center"/>
          </w:tcPr>
          <w:p>
            <w:pPr>
              <w:jc w:val="center"/>
              <w:rPr>
                <w:rFonts w:ascii="宋体" w:hAnsi="宋体"/>
                <w:szCs w:val="21"/>
              </w:rPr>
            </w:pPr>
            <w:r>
              <w:rPr>
                <w:rFonts w:ascii="宋体" w:hAnsi="宋体"/>
                <w:szCs w:val="21"/>
              </w:rPr>
              <w:t>投标报价</w:t>
            </w:r>
          </w:p>
        </w:tc>
        <w:tc>
          <w:tcPr>
            <w:tcW w:w="7632" w:type="dxa"/>
            <w:vAlign w:val="center"/>
          </w:tcPr>
          <w:p>
            <w:pPr>
              <w:spacing w:line="360" w:lineRule="auto"/>
              <w:rPr>
                <w:rFonts w:ascii="宋体" w:hAnsi="宋体"/>
                <w:bCs/>
                <w:szCs w:val="21"/>
              </w:rPr>
            </w:pPr>
            <w:r>
              <w:rPr>
                <w:rFonts w:ascii="宋体" w:hAnsi="宋体"/>
                <w:bCs/>
                <w:szCs w:val="21"/>
              </w:rPr>
              <w:t>（小写）人民币</w:t>
            </w:r>
            <w:r>
              <w:rPr>
                <w:rFonts w:ascii="宋体" w:hAnsi="宋体"/>
                <w:bCs/>
                <w:szCs w:val="21"/>
                <w:u w:val="single"/>
              </w:rPr>
              <w:t xml:space="preserve">                </w:t>
            </w:r>
            <w:r>
              <w:rPr>
                <w:rFonts w:ascii="宋体" w:hAnsi="宋体"/>
                <w:bCs/>
                <w:szCs w:val="21"/>
              </w:rPr>
              <w:t>元</w:t>
            </w:r>
          </w:p>
          <w:p>
            <w:pPr>
              <w:spacing w:line="360" w:lineRule="auto"/>
              <w:rPr>
                <w:rFonts w:ascii="宋体" w:hAnsi="宋体"/>
                <w:bCs/>
                <w:szCs w:val="21"/>
              </w:rPr>
            </w:pPr>
            <w:r>
              <w:rPr>
                <w:rFonts w:ascii="宋体" w:hAnsi="宋体"/>
                <w:bCs/>
                <w:szCs w:val="21"/>
              </w:rPr>
              <w:t>（大写）人民币</w:t>
            </w:r>
            <w:r>
              <w:rPr>
                <w:rFonts w:ascii="宋体" w:hAnsi="宋体"/>
                <w:bCs/>
                <w:szCs w:val="21"/>
                <w:u w:val="single"/>
              </w:rPr>
              <w:t xml:space="preserve">                </w:t>
            </w:r>
            <w:r>
              <w:rPr>
                <w:rFonts w:ascii="宋体" w:hAnsi="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360" w:type="dxa"/>
            <w:gridSpan w:val="2"/>
            <w:vAlign w:val="center"/>
          </w:tcPr>
          <w:p>
            <w:pPr>
              <w:spacing w:line="400" w:lineRule="atLeast"/>
              <w:jc w:val="center"/>
              <w:rPr>
                <w:rFonts w:ascii="宋体" w:hAnsi="宋体"/>
                <w:szCs w:val="21"/>
              </w:rPr>
            </w:pPr>
            <w:r>
              <w:rPr>
                <w:rFonts w:ascii="宋体" w:hAnsi="宋体"/>
                <w:szCs w:val="21"/>
              </w:rPr>
              <w:t>备注：详细内容见《</w:t>
            </w:r>
            <w:r>
              <w:rPr>
                <w:rFonts w:hint="eastAsia" w:ascii="宋体" w:hAnsi="宋体"/>
                <w:szCs w:val="21"/>
              </w:rPr>
              <w:t>投标</w:t>
            </w:r>
            <w:r>
              <w:rPr>
                <w:rFonts w:ascii="宋体" w:hAnsi="宋体"/>
                <w:szCs w:val="21"/>
              </w:rPr>
              <w:t>报价明细表》。</w:t>
            </w:r>
          </w:p>
        </w:tc>
      </w:tr>
    </w:tbl>
    <w:p>
      <w:pPr>
        <w:snapToGrid w:val="0"/>
        <w:spacing w:before="50" w:after="50"/>
        <w:jc w:val="left"/>
        <w:rPr>
          <w:rFonts w:asciiTheme="minorEastAsia" w:hAnsiTheme="minorEastAsia" w:eastAsiaTheme="minorEastAsia"/>
          <w:szCs w:val="21"/>
        </w:rPr>
      </w:pPr>
    </w:p>
    <w:p>
      <w:pPr>
        <w:snapToGrid w:val="0"/>
        <w:spacing w:before="50" w:after="50"/>
        <w:jc w:val="left"/>
        <w:rPr>
          <w:rFonts w:asciiTheme="minorEastAsia" w:hAnsiTheme="minorEastAsia" w:eastAsiaTheme="minorEastAsia"/>
          <w:szCs w:val="21"/>
        </w:rPr>
      </w:pPr>
    </w:p>
    <w:p>
      <w:pPr>
        <w:snapToGrid w:val="0"/>
        <w:spacing w:before="50" w:after="5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注</w:t>
      </w:r>
      <w:r>
        <w:rPr>
          <w:rFonts w:asciiTheme="minorEastAsia" w:hAnsiTheme="minorEastAsia" w:eastAsiaTheme="minorEastAsia"/>
          <w:szCs w:val="21"/>
        </w:rPr>
        <w:t>: 1</w:t>
      </w:r>
      <w:r>
        <w:rPr>
          <w:rFonts w:hint="eastAsia" w:asciiTheme="minorEastAsia" w:hAnsiTheme="minorEastAsia" w:eastAsiaTheme="minorEastAsia"/>
          <w:szCs w:val="21"/>
        </w:rPr>
        <w:t>、报价一经涂改，应在涂改处加盖单位公章或者由法定代表人或授权委托人签字或盖章，否则其投标作无效标处理。</w:t>
      </w:r>
    </w:p>
    <w:p>
      <w:pPr>
        <w:snapToGrid w:val="0"/>
        <w:spacing w:before="50" w:after="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2、项目费用包括项目实施所需的所有费用</w:t>
      </w:r>
    </w:p>
    <w:p>
      <w:pPr>
        <w:snapToGrid w:val="0"/>
        <w:spacing w:before="50" w:after="50" w:line="360" w:lineRule="auto"/>
        <w:ind w:firstLine="420" w:firstLineChars="200"/>
        <w:jc w:val="left"/>
        <w:rPr>
          <w:rFonts w:asciiTheme="minorEastAsia" w:hAnsiTheme="minorEastAsia" w:eastAsiaTheme="minorEastAsia"/>
          <w:szCs w:val="21"/>
        </w:rPr>
      </w:pPr>
    </w:p>
    <w:p>
      <w:pPr>
        <w:snapToGrid w:val="0"/>
        <w:spacing w:line="360" w:lineRule="auto"/>
        <w:ind w:right="-341"/>
        <w:rPr>
          <w:rFonts w:asciiTheme="minorEastAsia" w:hAnsiTheme="minorEastAsia" w:eastAsiaTheme="minorEastAsia"/>
          <w:szCs w:val="21"/>
        </w:rPr>
      </w:pPr>
    </w:p>
    <w:p>
      <w:pPr>
        <w:snapToGrid w:val="0"/>
        <w:spacing w:line="360" w:lineRule="auto"/>
        <w:ind w:right="-341"/>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napToGrid w:val="0"/>
        <w:spacing w:line="360" w:lineRule="auto"/>
        <w:ind w:left="2" w:right="-817" w:rightChars="-389"/>
        <w:rPr>
          <w:rFonts w:asciiTheme="minorEastAsia" w:hAnsiTheme="minorEastAsia" w:eastAsiaTheme="minorEastAsia"/>
          <w:szCs w:val="21"/>
        </w:rPr>
      </w:pPr>
    </w:p>
    <w:p>
      <w:pPr>
        <w:snapToGrid w:val="0"/>
        <w:spacing w:line="360" w:lineRule="auto"/>
        <w:ind w:left="2" w:right="-817" w:rightChars="-389"/>
        <w:rPr>
          <w:rFonts w:asciiTheme="minorEastAsia" w:hAnsiTheme="minorEastAsia" w:eastAsiaTheme="minorEastAsia"/>
          <w:szCs w:val="21"/>
        </w:rPr>
      </w:pPr>
      <w:r>
        <w:rPr>
          <w:rFonts w:hint="eastAsia" w:asciiTheme="minorEastAsia" w:hAnsiTheme="minorEastAsia" w:eastAsiaTheme="minorEastAsia"/>
          <w:szCs w:val="21"/>
        </w:rPr>
        <w:t>投标人名称（盖章）：                                  日期：  年    月    日</w:t>
      </w:r>
    </w:p>
    <w:p>
      <w:pPr>
        <w:snapToGrid w:val="0"/>
        <w:ind w:right="-341"/>
        <w:rPr>
          <w:rFonts w:asciiTheme="minorEastAsia" w:hAnsiTheme="minorEastAsia" w:eastAsiaTheme="minorEastAsia"/>
          <w:szCs w:val="21"/>
        </w:rPr>
      </w:pPr>
    </w:p>
    <w:p>
      <w:pPr>
        <w:pStyle w:val="18"/>
        <w:widowControl/>
        <w:overflowPunct w:val="0"/>
        <w:autoSpaceDE w:val="0"/>
        <w:autoSpaceDN w:val="0"/>
        <w:adjustRightInd w:val="0"/>
        <w:snapToGrid w:val="0"/>
        <w:ind w:right="-341"/>
        <w:textAlignment w:val="baseline"/>
        <w:rPr>
          <w:rFonts w:asciiTheme="minorEastAsia" w:hAnsiTheme="minorEastAsia" w:eastAsiaTheme="minorEastAsia"/>
          <w:kern w:val="0"/>
        </w:rPr>
        <w:sectPr>
          <w:pgSz w:w="11906" w:h="16838"/>
          <w:pgMar w:top="1361" w:right="924" w:bottom="1134" w:left="1418" w:header="851" w:footer="851" w:gutter="0"/>
          <w:cols w:space="720" w:num="1"/>
          <w:docGrid w:linePitch="312" w:charSpace="0"/>
        </w:sect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三、投标报价明细表</w:t>
      </w:r>
    </w:p>
    <w:p>
      <w:pPr>
        <w:spacing w:line="360" w:lineRule="auto"/>
        <w:rPr>
          <w:rFonts w:ascii="宋体" w:hAnsi="宋体"/>
          <w:szCs w:val="21"/>
        </w:rPr>
      </w:pPr>
      <w:r>
        <w:rPr>
          <w:rFonts w:ascii="宋体" w:hAnsi="宋体"/>
          <w:szCs w:val="21"/>
        </w:rPr>
        <w:t>项目名称：                                              单位：人民币元</w:t>
      </w:r>
    </w:p>
    <w:tbl>
      <w:tblPr>
        <w:tblStyle w:val="23"/>
        <w:tblW w:w="92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2310"/>
        <w:gridCol w:w="1155"/>
        <w:gridCol w:w="1155"/>
        <w:gridCol w:w="1050"/>
        <w:gridCol w:w="831"/>
        <w:gridCol w:w="997"/>
        <w:gridCol w:w="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Cs/>
                <w:color w:val="000000"/>
                <w:sz w:val="18"/>
                <w:szCs w:val="18"/>
              </w:rPr>
            </w:pPr>
            <w:r>
              <w:rPr>
                <w:rFonts w:hint="eastAsia" w:ascii="宋体" w:hAnsi="宋体" w:cs="宋体"/>
                <w:b/>
                <w:color w:val="000000"/>
                <w:sz w:val="18"/>
                <w:szCs w:val="18"/>
              </w:rPr>
              <w:t>序号</w:t>
            </w:r>
          </w:p>
        </w:tc>
        <w:tc>
          <w:tcPr>
            <w:tcW w:w="23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Cs/>
                <w:color w:val="000000"/>
                <w:sz w:val="18"/>
                <w:szCs w:val="18"/>
              </w:rPr>
            </w:pPr>
            <w:r>
              <w:rPr>
                <w:rFonts w:hint="eastAsia" w:ascii="宋体" w:hAnsi="宋体" w:cs="宋体"/>
                <w:b/>
                <w:color w:val="000000"/>
                <w:sz w:val="18"/>
                <w:szCs w:val="18"/>
              </w:rPr>
              <w:t>产品名称</w:t>
            </w:r>
          </w:p>
        </w:tc>
        <w:tc>
          <w:tcPr>
            <w:tcW w:w="11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品牌、型号</w:t>
            </w:r>
          </w:p>
        </w:tc>
        <w:tc>
          <w:tcPr>
            <w:tcW w:w="11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计量单位</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数量</w:t>
            </w:r>
          </w:p>
        </w:tc>
        <w:tc>
          <w:tcPr>
            <w:tcW w:w="8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全费用单价</w:t>
            </w: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合价</w:t>
            </w:r>
          </w:p>
        </w:tc>
        <w:tc>
          <w:tcPr>
            <w:tcW w:w="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color w:val="000000"/>
                <w:sz w:val="18"/>
                <w:szCs w:val="18"/>
              </w:rPr>
            </w:pPr>
            <w:r>
              <w:rPr>
                <w:rFonts w:hint="eastAsia" w:ascii="宋体" w:hAnsi="宋体" w:cs="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1</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2</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3</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r>
              <w:rPr>
                <w:rFonts w:hint="eastAsia" w:ascii="宋体" w:hAnsi="宋体" w:cs="宋体"/>
                <w:bCs/>
                <w:color w:val="000000"/>
                <w:sz w:val="18"/>
                <w:szCs w:val="18"/>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18"/>
                <w:szCs w:val="18"/>
              </w:rPr>
            </w:pPr>
            <w:r>
              <w:rPr>
                <w:rFonts w:hint="eastAsia" w:ascii="宋体" w:hAnsi="宋体" w:cs="宋体"/>
                <w:b/>
                <w:color w:val="000000"/>
                <w:sz w:val="18"/>
                <w:szCs w:val="18"/>
              </w:rPr>
              <w:t>投标总价</w:t>
            </w:r>
          </w:p>
        </w:tc>
        <w:tc>
          <w:tcPr>
            <w:tcW w:w="597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18"/>
                <w:szCs w:val="18"/>
              </w:rPr>
            </w:pPr>
            <w:r>
              <w:rPr>
                <w:rFonts w:hint="eastAsia" w:ascii="宋体" w:hAnsi="宋体" w:cs="宋体"/>
                <w:b/>
                <w:color w:val="000000"/>
                <w:sz w:val="18"/>
                <w:szCs w:val="18"/>
              </w:rPr>
              <w:t>人民币</w:t>
            </w:r>
          </w:p>
          <w:p>
            <w:pPr>
              <w:spacing w:line="360" w:lineRule="auto"/>
              <w:jc w:val="center"/>
              <w:rPr>
                <w:rFonts w:ascii="宋体" w:hAnsi="宋体" w:cs="宋体"/>
                <w:b/>
                <w:color w:val="000000"/>
                <w:sz w:val="18"/>
                <w:szCs w:val="18"/>
              </w:rPr>
            </w:pPr>
            <w:r>
              <w:rPr>
                <w:rFonts w:hint="eastAsia" w:ascii="宋体" w:hAnsi="宋体" w:cs="宋体"/>
                <w:b/>
                <w:color w:val="000000"/>
                <w:sz w:val="18"/>
                <w:szCs w:val="18"/>
              </w:rPr>
              <w:t>大写</w:t>
            </w:r>
          </w:p>
        </w:tc>
        <w:tc>
          <w:tcPr>
            <w:tcW w:w="597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18"/>
                <w:szCs w:val="18"/>
              </w:rPr>
            </w:pPr>
          </w:p>
        </w:tc>
      </w:tr>
    </w:tbl>
    <w:p>
      <w:pPr>
        <w:pStyle w:val="13"/>
        <w:spacing w:line="360" w:lineRule="auto"/>
        <w:rPr>
          <w:rFonts w:hAnsi="宋体" w:eastAsia="宋体" w:cs="宋体"/>
          <w:sz w:val="21"/>
          <w:szCs w:val="21"/>
        </w:rPr>
      </w:pPr>
    </w:p>
    <w:p>
      <w:pPr>
        <w:pStyle w:val="13"/>
        <w:spacing w:line="360" w:lineRule="auto"/>
        <w:rPr>
          <w:rFonts w:hAnsi="宋体" w:eastAsia="宋体" w:cs="宋体"/>
          <w:sz w:val="21"/>
          <w:szCs w:val="21"/>
        </w:rPr>
      </w:pPr>
      <w:r>
        <w:rPr>
          <w:rFonts w:hint="eastAsia" w:hAnsi="宋体" w:eastAsia="宋体" w:cs="宋体"/>
          <w:sz w:val="21"/>
          <w:szCs w:val="21"/>
        </w:rPr>
        <w:t>注:1、投标人所投报的投标报价为投标人所能承受的整个项目的一次性最终最低合同总价，包括完成本项目工作内容所需的一切费用（人工、材料（设备）、机械、管理费、利润、税金等所有费用）。</w:t>
      </w:r>
    </w:p>
    <w:p>
      <w:pPr>
        <w:pStyle w:val="13"/>
        <w:spacing w:line="360" w:lineRule="auto"/>
        <w:ind w:firstLine="420" w:firstLineChars="200"/>
        <w:rPr>
          <w:rFonts w:hAnsi="宋体" w:eastAsia="宋体" w:cs="宋体"/>
          <w:spacing w:val="20"/>
          <w:sz w:val="21"/>
          <w:szCs w:val="21"/>
        </w:rPr>
      </w:pPr>
      <w:r>
        <w:rPr>
          <w:rFonts w:hint="eastAsia" w:hAnsi="宋体" w:eastAsia="宋体" w:cs="宋体"/>
          <w:sz w:val="21"/>
          <w:szCs w:val="21"/>
        </w:rPr>
        <w:t>2、投标人需要说明的其他费用支出、相关配件自行填报，投标人应根据招标文件报出本项目的合同总价，本项目的合同总价不得超过项目的预算金额。</w:t>
      </w:r>
    </w:p>
    <w:p>
      <w:pPr>
        <w:spacing w:line="360" w:lineRule="auto"/>
        <w:ind w:firstLine="1890" w:firstLineChars="900"/>
        <w:jc w:val="center"/>
        <w:rPr>
          <w:rFonts w:ascii="宋体" w:hAnsi="宋体" w:cs="宋体"/>
          <w:szCs w:val="21"/>
        </w:rPr>
      </w:pPr>
    </w:p>
    <w:p>
      <w:pPr>
        <w:spacing w:line="480" w:lineRule="auto"/>
        <w:rPr>
          <w:rFonts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line="360" w:lineRule="auto"/>
        <w:ind w:right="-341"/>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pStyle w:val="13"/>
        <w:snapToGrid w:val="0"/>
        <w:spacing w:before="120" w:after="120"/>
        <w:rPr>
          <w:rFonts w:hAnsi="宋体" w:eastAsia="宋体" w:cs="宋体"/>
          <w:spacing w:val="20"/>
          <w:sz w:val="21"/>
          <w:szCs w:val="21"/>
        </w:rPr>
      </w:pPr>
      <w:r>
        <w:rPr>
          <w:rFonts w:hint="eastAsia" w:hAnsi="宋体" w:eastAsia="宋体" w:cs="宋体"/>
          <w:spacing w:val="20"/>
          <w:sz w:val="21"/>
          <w:szCs w:val="21"/>
        </w:rPr>
        <w:t>日期：</w:t>
      </w:r>
      <w:r>
        <w:rPr>
          <w:rFonts w:hint="eastAsia" w:hAnsi="宋体" w:eastAsia="宋体" w:cs="宋体"/>
          <w:spacing w:val="20"/>
          <w:sz w:val="21"/>
          <w:szCs w:val="21"/>
          <w:u w:val="single"/>
        </w:rPr>
        <w:t xml:space="preserve">    </w:t>
      </w:r>
      <w:r>
        <w:rPr>
          <w:rFonts w:hint="eastAsia" w:hAnsi="宋体" w:eastAsia="宋体" w:cs="宋体"/>
          <w:spacing w:val="20"/>
          <w:sz w:val="21"/>
          <w:szCs w:val="21"/>
        </w:rPr>
        <w:t>年</w:t>
      </w:r>
      <w:r>
        <w:rPr>
          <w:rFonts w:hint="eastAsia" w:hAnsi="宋体" w:eastAsia="宋体" w:cs="宋体"/>
          <w:spacing w:val="20"/>
          <w:sz w:val="21"/>
          <w:szCs w:val="21"/>
          <w:u w:val="single"/>
        </w:rPr>
        <w:t xml:space="preserve">   </w:t>
      </w:r>
      <w:r>
        <w:rPr>
          <w:rFonts w:hint="eastAsia" w:hAnsi="宋体" w:eastAsia="宋体" w:cs="宋体"/>
          <w:spacing w:val="20"/>
          <w:sz w:val="21"/>
          <w:szCs w:val="21"/>
        </w:rPr>
        <w:t>月</w:t>
      </w:r>
      <w:r>
        <w:rPr>
          <w:rFonts w:hint="eastAsia" w:hAnsi="宋体" w:eastAsia="宋体" w:cs="宋体"/>
          <w:spacing w:val="20"/>
          <w:sz w:val="21"/>
          <w:szCs w:val="21"/>
          <w:u w:val="single"/>
        </w:rPr>
        <w:t xml:space="preserve">   </w:t>
      </w:r>
      <w:r>
        <w:rPr>
          <w:rFonts w:hint="eastAsia" w:hAnsi="宋体" w:eastAsia="宋体" w:cs="宋体"/>
          <w:spacing w:val="20"/>
          <w:sz w:val="21"/>
          <w:szCs w:val="21"/>
        </w:rPr>
        <w:t>日</w:t>
      </w:r>
    </w:p>
    <w:p>
      <w:pPr>
        <w:pStyle w:val="13"/>
        <w:snapToGrid w:val="0"/>
        <w:spacing w:before="120" w:after="120"/>
        <w:rPr>
          <w:rFonts w:hAnsi="宋体" w:eastAsia="宋体" w:cs="宋体"/>
          <w:spacing w:val="20"/>
          <w:sz w:val="21"/>
          <w:szCs w:val="21"/>
        </w:rPr>
      </w:pPr>
    </w:p>
    <w:p>
      <w:pPr>
        <w:pStyle w:val="13"/>
        <w:snapToGrid w:val="0"/>
        <w:spacing w:before="120" w:line="312" w:lineRule="auto"/>
        <w:ind w:right="-341"/>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四、投 标 函</w:t>
      </w:r>
    </w:p>
    <w:p>
      <w:pPr>
        <w:snapToGrid w:val="0"/>
        <w:spacing w:line="312" w:lineRule="auto"/>
        <w:ind w:right="-341"/>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szCs w:val="21"/>
          <w:u w:val="single"/>
        </w:rPr>
        <w:t>（招标机构、采购单位名称）</w:t>
      </w:r>
      <w:r>
        <w:rPr>
          <w:rFonts w:hint="eastAsia" w:ascii="宋体" w:hAnsi="宋体"/>
          <w:u w:val="single"/>
        </w:rPr>
        <w:t xml:space="preserve"> </w:t>
      </w:r>
    </w:p>
    <w:p>
      <w:pPr>
        <w:snapToGrid w:val="0"/>
        <w:spacing w:line="312" w:lineRule="auto"/>
        <w:ind w:right="-341" w:firstLine="480"/>
        <w:rPr>
          <w:rFonts w:ascii="宋体" w:hAnsi="宋体"/>
        </w:rPr>
      </w:pPr>
      <w:r>
        <w:rPr>
          <w:rFonts w:hint="eastAsia" w:ascii="宋体" w:hAnsi="宋体"/>
        </w:rPr>
        <w:t>根据贵方为项目的招标公告（项目编号：</w:t>
      </w:r>
      <w:r>
        <w:rPr>
          <w:rFonts w:hint="eastAsia" w:ascii="宋体" w:hAnsi="宋体"/>
          <w:u w:val="single"/>
        </w:rPr>
        <w:t xml:space="preserve">         </w:t>
      </w:r>
      <w:r>
        <w:rPr>
          <w:rFonts w:hint="eastAsia" w:ascii="宋体" w:hAnsi="宋体"/>
        </w:rPr>
        <w:t>），签字代表</w:t>
      </w:r>
      <w:r>
        <w:rPr>
          <w:rFonts w:hint="eastAsia" w:ascii="宋体" w:hAnsi="宋体"/>
          <w:u w:val="single"/>
        </w:rPr>
        <w:t xml:space="preserve">        </w:t>
      </w:r>
      <w:r>
        <w:rPr>
          <w:rFonts w:hint="eastAsia" w:ascii="宋体" w:hAnsi="宋体"/>
        </w:rPr>
        <w:t>（全名）经正式授权并代表投标人</w:t>
      </w:r>
      <w:r>
        <w:rPr>
          <w:rFonts w:hint="eastAsia" w:ascii="宋体" w:hAnsi="宋体"/>
          <w:u w:val="single"/>
        </w:rPr>
        <w:t xml:space="preserve">                 </w:t>
      </w:r>
      <w:r>
        <w:rPr>
          <w:rFonts w:hint="eastAsia" w:ascii="宋体" w:hAnsi="宋体"/>
        </w:rPr>
        <w:t>（投标人名称）提交投标报价文件、资格证明/商务技术文件。</w:t>
      </w:r>
    </w:p>
    <w:p>
      <w:pPr>
        <w:snapToGrid w:val="0"/>
        <w:spacing w:line="360" w:lineRule="auto"/>
        <w:ind w:right="-341" w:firstLine="420" w:firstLineChars="200"/>
        <w:rPr>
          <w:rFonts w:ascii="宋体"/>
        </w:rPr>
      </w:pPr>
      <w:r>
        <w:rPr>
          <w:rFonts w:hint="eastAsia" w:ascii="宋体" w:hAnsi="宋体"/>
        </w:rPr>
        <w:t>据此函，签字代表宣布同意如下：</w:t>
      </w:r>
    </w:p>
    <w:p>
      <w:pPr>
        <w:pStyle w:val="12"/>
        <w:widowControl/>
        <w:spacing w:line="360" w:lineRule="auto"/>
        <w:ind w:right="-341" w:firstLine="387" w:firstLineChars="192"/>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1、我方已详细审查了采购文件的全部内容及其相关补充文件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，并完全清晰理解全部内容及相关的补充文件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，不存在任何误解之处，同意放弃提出异议和质疑的权利。</w:t>
      </w:r>
    </w:p>
    <w:p>
      <w:pPr>
        <w:spacing w:line="360" w:lineRule="auto"/>
        <w:ind w:right="-341" w:firstLine="404" w:firstLineChars="200"/>
        <w:jc w:val="left"/>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4、投标有效期为自开标之日起</w:t>
      </w:r>
      <w:r>
        <w:rPr>
          <w:rFonts w:hint="eastAsia" w:cs="宋体" w:asciiTheme="minorEastAsia" w:hAnsiTheme="minorEastAsia" w:eastAsiaTheme="minorEastAsia"/>
          <w:spacing w:val="-4"/>
          <w:szCs w:val="21"/>
          <w:u w:val="single"/>
        </w:rPr>
        <w:t>90</w:t>
      </w:r>
      <w:r>
        <w:rPr>
          <w:rFonts w:hint="eastAsia" w:cs="宋体" w:asciiTheme="minorEastAsia" w:hAnsiTheme="minorEastAsia" w:eastAsiaTheme="minorEastAsia"/>
          <w:spacing w:val="-4"/>
          <w:szCs w:val="21"/>
        </w:rPr>
        <w:t>天内，如在投标有效期内撤回投标，我方同意被废除投标资格。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5、我方承诺</w:t>
      </w:r>
      <w:r>
        <w:rPr>
          <w:rFonts w:hint="eastAsia" w:cs="宋体" w:asciiTheme="minorEastAsia" w:hAnsiTheme="minorEastAsia" w:eastAsiaTheme="minorEastAsia"/>
          <w:szCs w:val="21"/>
        </w:rPr>
        <w:t>参加政府采购活动前3年内在经营活动中没有重大违法记录和依法缴纳了税收</w:t>
      </w:r>
      <w:r>
        <w:rPr>
          <w:rFonts w:hint="eastAsia" w:cs="宋体" w:asciiTheme="minorEastAsia" w:hAnsiTheme="minorEastAsia" w:eastAsiaTheme="minorEastAsia"/>
          <w:spacing w:val="-4"/>
          <w:szCs w:val="21"/>
        </w:rPr>
        <w:t>（投标截止时间进行计算）。</w:t>
      </w:r>
    </w:p>
    <w:p>
      <w:pPr>
        <w:spacing w:line="360" w:lineRule="auto"/>
        <w:ind w:right="-341" w:firstLine="404" w:firstLineChars="200"/>
        <w:rPr>
          <w:rFonts w:asciiTheme="minorEastAsia" w:hAnsiTheme="minorEastAsia" w:eastAsiaTheme="minorEastAsia"/>
          <w:szCs w:val="21"/>
        </w:rPr>
      </w:pPr>
      <w:r>
        <w:rPr>
          <w:rFonts w:hint="eastAsia" w:cs="宋体" w:asciiTheme="minorEastAsia" w:hAnsiTheme="minorEastAsia" w:eastAsiaTheme="minorEastAsia"/>
          <w:spacing w:val="-4"/>
          <w:szCs w:val="21"/>
        </w:rPr>
        <w:t>6、我方承诺具备本项目</w:t>
      </w:r>
      <w:r>
        <w:rPr>
          <w:rFonts w:hint="eastAsia" w:cs="宋体" w:asciiTheme="minorEastAsia" w:hAnsiTheme="minorEastAsia" w:eastAsiaTheme="minorEastAsia"/>
          <w:szCs w:val="21"/>
        </w:rPr>
        <w:t>履行合同所必需的设备和专业技术能力。</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Theme="minorEastAsia" w:hAnsiTheme="minorEastAsia" w:eastAsiaTheme="minorEastAsia"/>
        </w:rPr>
      </w:pPr>
      <w:r>
        <w:rPr>
          <w:rFonts w:hint="eastAsia" w:asciiTheme="minorEastAsia" w:hAnsiTheme="minorEastAsia" w:eastAsiaTheme="minorEastAsia"/>
        </w:rPr>
        <w:t>9、与本投标有关的一切正式往来信函请寄：</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地址：___________________ 邮编：__________   电话：______________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传真：______________投标人代表姓名 ___________  职务：_____________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投标人名称(公章):___________________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开户银行：          银行帐号：</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line="312" w:lineRule="auto"/>
        <w:ind w:right="-341"/>
        <w:rPr>
          <w:rFonts w:asciiTheme="minorEastAsia" w:hAnsiTheme="minorEastAsia" w:eastAsiaTheme="minorEastAsia"/>
        </w:rPr>
      </w:pPr>
    </w:p>
    <w:p>
      <w:pPr>
        <w:pStyle w:val="13"/>
        <w:snapToGrid w:val="0"/>
        <w:spacing w:before="120" w:line="312" w:lineRule="auto"/>
        <w:ind w:right="-341" w:firstLine="3045" w:firstLineChars="1450"/>
        <w:rPr>
          <w:rFonts w:asciiTheme="minorEastAsia" w:hAnsiTheme="minorEastAsia" w:eastAsiaTheme="minorEastAsia"/>
          <w:sz w:val="21"/>
        </w:rPr>
      </w:pPr>
      <w:r>
        <w:rPr>
          <w:rFonts w:hint="eastAsia" w:asciiTheme="minorEastAsia" w:hAnsiTheme="minorEastAsia" w:eastAsiaTheme="minorEastAsia"/>
          <w:sz w:val="21"/>
        </w:rPr>
        <w:t xml:space="preserve">                 日期:_____年___月___日</w:t>
      </w:r>
    </w:p>
    <w:p>
      <w:pPr>
        <w:snapToGrid w:val="0"/>
        <w:spacing w:line="312" w:lineRule="auto"/>
        <w:ind w:right="-341"/>
        <w:jc w:val="left"/>
        <w:rPr>
          <w:rFonts w:asciiTheme="minorEastAsia" w:hAnsiTheme="minorEastAsia" w:eastAsiaTheme="minorEastAsia"/>
          <w:b/>
          <w:sz w:val="24"/>
        </w:rPr>
      </w:pPr>
      <w:r>
        <w:rPr>
          <w:rFonts w:hint="eastAsia" w:asciiTheme="minorEastAsia" w:hAnsiTheme="minorEastAsia" w:eastAsiaTheme="minorEastAsia"/>
        </w:rPr>
        <w:br w:type="page"/>
      </w:r>
    </w:p>
    <w:p>
      <w:pPr>
        <w:snapToGrid w:val="0"/>
        <w:spacing w:beforeLines="50" w:after="50"/>
        <w:jc w:val="center"/>
        <w:rPr>
          <w:rFonts w:asciiTheme="minorEastAsia" w:hAnsiTheme="minorEastAsia" w:eastAsiaTheme="minorEastAsia"/>
          <w:b/>
          <w:sz w:val="32"/>
          <w:szCs w:val="32"/>
        </w:rPr>
      </w:pPr>
    </w:p>
    <w:p>
      <w:pPr>
        <w:snapToGrid w:val="0"/>
        <w:spacing w:beforeLines="50" w:after="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五、声明函</w:t>
      </w:r>
    </w:p>
    <w:p>
      <w:pPr>
        <w:snapToGrid w:val="0"/>
        <w:spacing w:beforeLines="50" w:after="50" w:line="360" w:lineRule="auto"/>
        <w:rPr>
          <w:rFonts w:asciiTheme="minorEastAsia" w:hAnsiTheme="minorEastAsia" w:eastAsiaTheme="minorEastAsia"/>
          <w:szCs w:val="21"/>
        </w:rPr>
      </w:pPr>
    </w:p>
    <w:p>
      <w:pPr>
        <w:snapToGrid w:val="0"/>
        <w:spacing w:beforeLines="50" w:after="50"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宋体" w:hAnsi="宋体"/>
          <w:szCs w:val="21"/>
          <w:u w:val="single"/>
        </w:rPr>
        <w:t>（招标机构、采购单位名称）</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10"/>
        <w:ind w:firstLine="480"/>
        <w:rPr>
          <w:rFonts w:asciiTheme="minorEastAsia" w:hAnsiTheme="minorEastAsia" w:eastAsiaTheme="minorEastAsia"/>
        </w:rPr>
      </w:pPr>
    </w:p>
    <w:p>
      <w:pPr>
        <w:snapToGrid w:val="0"/>
        <w:spacing w:beforeLines="50"/>
        <w:ind w:firstLine="200"/>
        <w:rPr>
          <w:rFonts w:asciiTheme="minorEastAsia" w:hAnsiTheme="minorEastAsia" w:eastAsiaTheme="minorEastAsia"/>
        </w:rPr>
      </w:pPr>
    </w:p>
    <w:p>
      <w:pPr>
        <w:snapToGrid w:val="0"/>
        <w:spacing w:before="50" w:after="5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rPr>
          <w:rFonts w:asciiTheme="minorEastAsia" w:hAnsiTheme="minorEastAsia" w:eastAsiaTheme="minorEastAsia"/>
        </w:rPr>
      </w:pPr>
    </w:p>
    <w:p>
      <w:pPr>
        <w:snapToGrid w:val="0"/>
        <w:spacing w:before="50" w:line="312" w:lineRule="auto"/>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六、法定代表人授权委托书</w:t>
      </w:r>
    </w:p>
    <w:p>
      <w:pPr>
        <w:snapToGrid w:val="0"/>
        <w:spacing w:line="312" w:lineRule="auto"/>
        <w:ind w:right="55"/>
        <w:rPr>
          <w:rFonts w:asciiTheme="minorEastAsia" w:hAnsiTheme="minorEastAsia" w:eastAsiaTheme="minorEastAsia"/>
        </w:rPr>
      </w:pPr>
    </w:p>
    <w:p>
      <w:pPr>
        <w:snapToGrid w:val="0"/>
        <w:spacing w:line="312" w:lineRule="auto"/>
        <w:ind w:right="55"/>
        <w:rPr>
          <w:rFonts w:asciiTheme="minorEastAsia" w:hAnsiTheme="minorEastAsia" w:eastAsiaTheme="minorEastAsia"/>
          <w:b/>
        </w:rPr>
      </w:pPr>
      <w:r>
        <w:rPr>
          <w:rFonts w:hint="eastAsia" w:asciiTheme="minorEastAsia" w:hAnsiTheme="minorEastAsia" w:eastAsiaTheme="minorEastAsia"/>
        </w:rPr>
        <w:t>致：</w:t>
      </w:r>
      <w:r>
        <w:rPr>
          <w:rFonts w:hint="eastAsia" w:ascii="宋体" w:hAnsi="宋体"/>
          <w:szCs w:val="21"/>
          <w:u w:val="single"/>
        </w:rPr>
        <w:t>（招标机构、采购单位名称）</w:t>
      </w:r>
    </w:p>
    <w:p>
      <w:pPr>
        <w:snapToGrid w:val="0"/>
        <w:spacing w:line="312" w:lineRule="auto"/>
        <w:ind w:right="55" w:firstLine="630" w:firstLineChars="300"/>
        <w:rPr>
          <w:rFonts w:asciiTheme="minorEastAsia" w:hAnsiTheme="minorEastAsia" w:eastAsiaTheme="minorEastAsia"/>
        </w:rPr>
      </w:pPr>
      <w:r>
        <w:rPr>
          <w:rFonts w:hint="eastAsia" w:asciiTheme="minorEastAsia" w:hAnsiTheme="minorEastAsia" w:eastAsiaTheme="minorEastAsia"/>
        </w:rPr>
        <w:t>我</w:t>
      </w:r>
      <w:r>
        <w:rPr>
          <w:rFonts w:hint="eastAsia" w:asciiTheme="minorEastAsia" w:hAnsiTheme="minorEastAsia" w:eastAsiaTheme="minorEastAsia"/>
          <w:u w:val="single"/>
        </w:rPr>
        <w:t xml:space="preserve">         </w:t>
      </w:r>
      <w:r>
        <w:rPr>
          <w:rFonts w:hint="eastAsia" w:asciiTheme="minorEastAsia" w:hAnsiTheme="minorEastAsia" w:eastAsiaTheme="minorEastAsia"/>
        </w:rPr>
        <w:t>（姓名）系</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（投标人名称）的法定代表人（负责人），现授权委托本单位在职职工 （姓名）以我方的名义参加</w:t>
      </w:r>
      <w:r>
        <w:rPr>
          <w:rFonts w:hint="eastAsia" w:asciiTheme="minorEastAsia" w:hAnsiTheme="minorEastAsia" w:eastAsiaTheme="minorEastAsia"/>
          <w:u w:val="single"/>
        </w:rPr>
        <w:t xml:space="preserve">                  </w:t>
      </w:r>
      <w:r>
        <w:rPr>
          <w:rFonts w:hint="eastAsia" w:asciiTheme="minorEastAsia" w:hAnsiTheme="minorEastAsia" w:eastAsiaTheme="minorEastAsia"/>
        </w:rPr>
        <w:t>项目的投标活动，并代表我方全权办理针对上述项目的投标、开标、评标、签约等具体事务和签署相关文件。</w:t>
      </w:r>
    </w:p>
    <w:p>
      <w:pPr>
        <w:snapToGrid w:val="0"/>
        <w:spacing w:line="312" w:lineRule="auto"/>
        <w:ind w:right="55"/>
        <w:rPr>
          <w:rFonts w:asciiTheme="minorEastAsia" w:hAnsiTheme="minorEastAsia" w:eastAsiaTheme="minorEastAsia"/>
        </w:rPr>
      </w:pPr>
      <w:r>
        <w:rPr>
          <w:rFonts w:hint="eastAsia" w:asciiTheme="minorEastAsia" w:hAnsiTheme="minorEastAsia" w:eastAsiaTheme="minorEastAsia"/>
        </w:rPr>
        <w:t xml:space="preserve">    我方对被授权人的签名事项负全部责任。</w:t>
      </w:r>
    </w:p>
    <w:p>
      <w:pPr>
        <w:snapToGrid w:val="0"/>
        <w:spacing w:line="312" w:lineRule="auto"/>
        <w:ind w:right="55" w:firstLine="480"/>
        <w:rPr>
          <w:rFonts w:asciiTheme="minorEastAsia" w:hAnsiTheme="minorEastAsia" w:eastAsiaTheme="minorEastAsia"/>
        </w:rPr>
      </w:pPr>
      <w:r>
        <w:rPr>
          <w:rFonts w:hint="eastAsia" w:asciiTheme="minorEastAsia" w:hAnsiTheme="minorEastAsia" w:eastAsiaTheme="minorEastAsia"/>
          <w:u w:val="single"/>
        </w:rPr>
        <w:t>在撤销授权的书面通知以前，本授权书一直有效。</w:t>
      </w:r>
      <w:r>
        <w:rPr>
          <w:rFonts w:hint="eastAsia" w:asciiTheme="minorEastAsia" w:hAnsiTheme="minorEastAsia" w:eastAsiaTheme="minorEastAsia"/>
        </w:rPr>
        <w:t>被授权人在授权书有效期内签署的所有文件不因授权的撤销而失效。</w:t>
      </w:r>
    </w:p>
    <w:p>
      <w:pPr>
        <w:snapToGrid w:val="0"/>
        <w:spacing w:line="312" w:lineRule="auto"/>
        <w:ind w:right="55" w:firstLine="480"/>
        <w:rPr>
          <w:rFonts w:asciiTheme="minorEastAsia" w:hAnsiTheme="minorEastAsia" w:eastAsiaTheme="minorEastAsia"/>
        </w:rPr>
      </w:pPr>
      <w:r>
        <w:rPr>
          <w:rFonts w:hint="eastAsia" w:asciiTheme="minorEastAsia" w:hAnsiTheme="minorEastAsia" w:eastAsiaTheme="minorEastAsia"/>
        </w:rPr>
        <w:t>被授权人无转委托权，特此委托。</w:t>
      </w:r>
    </w:p>
    <w:p>
      <w:pPr>
        <w:snapToGrid w:val="0"/>
        <w:spacing w:line="312" w:lineRule="auto"/>
        <w:ind w:right="55"/>
        <w:rPr>
          <w:rFonts w:asciiTheme="minorEastAsia" w:hAnsiTheme="minorEastAsia" w:eastAsiaTheme="minorEastAsia"/>
        </w:rPr>
      </w:pPr>
    </w:p>
    <w:p>
      <w:pPr>
        <w:snapToGrid w:val="0"/>
        <w:spacing w:line="312" w:lineRule="auto"/>
        <w:ind w:right="55"/>
        <w:rPr>
          <w:rFonts w:asciiTheme="minorEastAsia" w:hAnsiTheme="minorEastAsia" w:eastAsiaTheme="minorEastAsia"/>
          <w:u w:val="single"/>
        </w:rPr>
      </w:pPr>
      <w:r>
        <w:rPr>
          <w:rFonts w:hint="eastAsia" w:asciiTheme="minorEastAsia" w:hAnsiTheme="minorEastAsia" w:eastAsiaTheme="minorEastAsia"/>
        </w:rPr>
        <w:t>被授权人签名：                 法定代表人（负责人）签名：</w:t>
      </w:r>
    </w:p>
    <w:p>
      <w:pPr>
        <w:snapToGrid w:val="0"/>
        <w:spacing w:line="312" w:lineRule="auto"/>
        <w:ind w:right="55" w:firstLine="840" w:firstLineChars="400"/>
        <w:rPr>
          <w:rFonts w:asciiTheme="minorEastAsia" w:hAnsiTheme="minorEastAsia" w:eastAsiaTheme="minorEastAsia"/>
        </w:rPr>
      </w:pPr>
      <w:r>
        <w:rPr>
          <w:rFonts w:hint="eastAsia" w:asciiTheme="minorEastAsia" w:hAnsiTheme="minorEastAsia" w:eastAsiaTheme="minorEastAsia"/>
        </w:rPr>
        <w:t>职务：                                职务：</w:t>
      </w:r>
    </w:p>
    <w:p>
      <w:pPr>
        <w:snapToGrid w:val="0"/>
        <w:spacing w:line="312" w:lineRule="auto"/>
        <w:ind w:right="55"/>
        <w:rPr>
          <w:rFonts w:asciiTheme="minorEastAsia" w:hAnsiTheme="minorEastAsia" w:eastAsiaTheme="minorEastAsia"/>
          <w:b/>
        </w:rPr>
      </w:pPr>
      <w:r>
        <w:rPr>
          <w:rFonts w:hint="eastAsia" w:asciiTheme="minorEastAsia" w:hAnsiTheme="minorEastAsia" w:eastAsiaTheme="minorEastAsia"/>
        </w:rPr>
        <w:t>被授权人身份证号码：</w:t>
      </w:r>
      <w:r>
        <w:rPr>
          <w:rFonts w:hint="eastAsia" w:asciiTheme="minorEastAsia" w:hAnsiTheme="minorEastAsia" w:eastAsiaTheme="minorEastAsia"/>
          <w:u w:val="single"/>
        </w:rPr>
        <w:t xml:space="preserve">                            （</w:t>
      </w:r>
      <w:r>
        <w:rPr>
          <w:rFonts w:hint="eastAsia" w:asciiTheme="minorEastAsia" w:hAnsiTheme="minorEastAsia" w:eastAsiaTheme="minorEastAsia"/>
          <w:b/>
          <w:spacing w:val="-4"/>
        </w:rPr>
        <w:t xml:space="preserve">附被授权人是本单位在职职工的有效身份证明，如劳动合同、社会保险、身份证复印件等）  </w:t>
      </w:r>
    </w:p>
    <w:p>
      <w:pPr>
        <w:snapToGrid w:val="0"/>
        <w:spacing w:line="312" w:lineRule="auto"/>
        <w:ind w:right="55"/>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r>
        <w:rPr>
          <w:rFonts w:hint="eastAsia" w:asciiTheme="minorEastAsia" w:hAnsiTheme="minorEastAsia" w:eastAsiaTheme="minorEastAsia"/>
        </w:rPr>
        <w:t xml:space="preserve"> 投标人公章：</w:t>
      </w:r>
    </w:p>
    <w:p>
      <w:pPr>
        <w:snapToGrid w:val="0"/>
        <w:spacing w:line="312" w:lineRule="auto"/>
        <w:ind w:right="-341"/>
        <w:jc w:val="center"/>
        <w:rPr>
          <w:rFonts w:asciiTheme="minorEastAsia" w:hAnsiTheme="minorEastAsia" w:eastAsiaTheme="minorEastAsia"/>
        </w:rPr>
      </w:pPr>
      <w:r>
        <w:rPr>
          <w:rFonts w:hint="eastAsia" w:asciiTheme="minorEastAsia" w:hAnsiTheme="minorEastAsia" w:eastAsiaTheme="minorEastAsia"/>
        </w:rPr>
        <w:t xml:space="preserve">                                        年    月    日</w:t>
      </w:r>
    </w:p>
    <w:p>
      <w:pPr>
        <w:snapToGrid w:val="0"/>
        <w:spacing w:line="312" w:lineRule="auto"/>
        <w:ind w:right="-341" w:firstLine="404" w:firstLineChars="200"/>
        <w:jc w:val="left"/>
        <w:rPr>
          <w:rFonts w:asciiTheme="minorEastAsia" w:hAnsiTheme="minorEastAsia" w:eastAsiaTheme="minorEastAsia"/>
          <w:spacing w:val="-4"/>
        </w:rPr>
        <w:sectPr>
          <w:pgSz w:w="11906" w:h="16838"/>
          <w:pgMar w:top="1304" w:right="1531" w:bottom="1304" w:left="1531" w:header="1304" w:footer="1304" w:gutter="0"/>
          <w:cols w:space="720" w:num="1"/>
        </w:sectPr>
      </w:pPr>
    </w:p>
    <w:p>
      <w:pPr>
        <w:snapToGrid w:val="0"/>
        <w:jc w:val="left"/>
        <w:rPr>
          <w:rFonts w:ascii="Times New Roman" w:hAnsi="Times New Roman"/>
          <w:b/>
          <w:sz w:val="24"/>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七、供应商基本情况表</w:t>
      </w:r>
    </w:p>
    <w:tbl>
      <w:tblPr>
        <w:tblStyle w:val="23"/>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企业名称</w:t>
            </w:r>
          </w:p>
        </w:tc>
        <w:tc>
          <w:tcPr>
            <w:tcW w:w="4820" w:type="dxa"/>
            <w:gridSpan w:val="6"/>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法人代表</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地址</w:t>
            </w:r>
          </w:p>
        </w:tc>
        <w:tc>
          <w:tcPr>
            <w:tcW w:w="4820" w:type="dxa"/>
            <w:gridSpan w:val="6"/>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企业性质</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股东姓名</w:t>
            </w:r>
          </w:p>
        </w:tc>
        <w:tc>
          <w:tcPr>
            <w:tcW w:w="992" w:type="dxa"/>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股权结构（%）</w:t>
            </w:r>
          </w:p>
        </w:tc>
        <w:tc>
          <w:tcPr>
            <w:tcW w:w="2410" w:type="dxa"/>
            <w:gridSpan w:val="4"/>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股东关系</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联系人姓名</w:t>
            </w:r>
          </w:p>
        </w:tc>
        <w:tc>
          <w:tcPr>
            <w:tcW w:w="992" w:type="dxa"/>
            <w:vMerge w:val="restart"/>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固定电话</w:t>
            </w:r>
          </w:p>
        </w:tc>
        <w:tc>
          <w:tcPr>
            <w:tcW w:w="2410" w:type="dxa"/>
            <w:gridSpan w:val="4"/>
            <w:vAlign w:val="center"/>
          </w:tcPr>
          <w:p>
            <w:pPr>
              <w:spacing w:line="440" w:lineRule="exact"/>
              <w:jc w:val="center"/>
              <w:rPr>
                <w:rFonts w:ascii="宋体" w:hAnsi="宋体" w:cs="宋体"/>
                <w:szCs w:val="21"/>
              </w:rPr>
            </w:pPr>
          </w:p>
        </w:tc>
        <w:tc>
          <w:tcPr>
            <w:tcW w:w="1701" w:type="dxa"/>
            <w:gridSpan w:val="2"/>
            <w:vMerge w:val="restart"/>
            <w:vAlign w:val="center"/>
          </w:tcPr>
          <w:p>
            <w:pPr>
              <w:spacing w:line="440" w:lineRule="exact"/>
              <w:jc w:val="center"/>
              <w:rPr>
                <w:rFonts w:ascii="宋体" w:hAnsi="宋体" w:cs="宋体"/>
                <w:szCs w:val="21"/>
              </w:rPr>
            </w:pPr>
            <w:r>
              <w:rPr>
                <w:rFonts w:hint="eastAsia" w:ascii="宋体" w:hAnsi="宋体" w:cs="宋体"/>
                <w:szCs w:val="21"/>
              </w:rPr>
              <w:t>传真</w:t>
            </w:r>
          </w:p>
        </w:tc>
        <w:tc>
          <w:tcPr>
            <w:tcW w:w="2305" w:type="dxa"/>
            <w:gridSpan w:val="4"/>
            <w:vMerge w:val="restart"/>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vAlign w:val="center"/>
          </w:tcPr>
          <w:p>
            <w:pPr>
              <w:spacing w:line="440" w:lineRule="exact"/>
              <w:jc w:val="center"/>
              <w:rPr>
                <w:rFonts w:ascii="宋体" w:hAnsi="宋体" w:cs="宋体"/>
                <w:szCs w:val="21"/>
              </w:rPr>
            </w:pPr>
          </w:p>
        </w:tc>
        <w:tc>
          <w:tcPr>
            <w:tcW w:w="992" w:type="dxa"/>
            <w:vMerge w:val="continue"/>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手 机</w:t>
            </w:r>
          </w:p>
        </w:tc>
        <w:tc>
          <w:tcPr>
            <w:tcW w:w="2410" w:type="dxa"/>
            <w:gridSpan w:val="4"/>
            <w:vAlign w:val="center"/>
          </w:tcPr>
          <w:p>
            <w:pPr>
              <w:spacing w:line="440" w:lineRule="exact"/>
              <w:jc w:val="center"/>
              <w:rPr>
                <w:rFonts w:ascii="宋体" w:hAnsi="宋体" w:cs="宋体"/>
                <w:szCs w:val="21"/>
              </w:rPr>
            </w:pPr>
          </w:p>
        </w:tc>
        <w:tc>
          <w:tcPr>
            <w:tcW w:w="1701" w:type="dxa"/>
            <w:gridSpan w:val="2"/>
            <w:vMerge w:val="continue"/>
            <w:vAlign w:val="center"/>
          </w:tcPr>
          <w:p>
            <w:pPr>
              <w:spacing w:line="440" w:lineRule="exact"/>
              <w:jc w:val="center"/>
              <w:rPr>
                <w:rFonts w:ascii="宋体" w:hAnsi="宋体" w:cs="宋体"/>
                <w:szCs w:val="21"/>
              </w:rPr>
            </w:pPr>
          </w:p>
        </w:tc>
        <w:tc>
          <w:tcPr>
            <w:tcW w:w="2305" w:type="dxa"/>
            <w:gridSpan w:val="4"/>
            <w:vMerge w:val="continue"/>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1.企业概况</w:t>
            </w:r>
          </w:p>
        </w:tc>
        <w:tc>
          <w:tcPr>
            <w:tcW w:w="992" w:type="dxa"/>
            <w:vAlign w:val="center"/>
          </w:tcPr>
          <w:p>
            <w:pPr>
              <w:spacing w:line="440" w:lineRule="exact"/>
              <w:jc w:val="center"/>
              <w:rPr>
                <w:rFonts w:ascii="宋体" w:hAnsi="宋体" w:cs="宋体"/>
                <w:szCs w:val="21"/>
              </w:rPr>
            </w:pPr>
            <w:r>
              <w:rPr>
                <w:rFonts w:hint="eastAsia" w:ascii="宋体" w:hAnsi="宋体" w:cs="宋体"/>
                <w:szCs w:val="21"/>
              </w:rPr>
              <w:t>职工</w:t>
            </w:r>
          </w:p>
          <w:p>
            <w:pPr>
              <w:spacing w:line="440" w:lineRule="exact"/>
              <w:jc w:val="center"/>
              <w:rPr>
                <w:rFonts w:ascii="宋体" w:hAnsi="宋体" w:cs="宋体"/>
                <w:szCs w:val="21"/>
              </w:rPr>
            </w:pPr>
            <w:r>
              <w:rPr>
                <w:rFonts w:hint="eastAsia" w:ascii="宋体" w:hAnsi="宋体" w:cs="宋体"/>
                <w:szCs w:val="21"/>
              </w:rPr>
              <w:t>人数</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具备大专以上学历人数</w:t>
            </w:r>
          </w:p>
        </w:tc>
        <w:tc>
          <w:tcPr>
            <w:tcW w:w="1134" w:type="dxa"/>
            <w:gridSpan w:val="2"/>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国家授予技术职称人数</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占地</w:t>
            </w:r>
          </w:p>
          <w:p>
            <w:pPr>
              <w:spacing w:line="440" w:lineRule="exact"/>
              <w:jc w:val="center"/>
              <w:rPr>
                <w:rFonts w:ascii="宋体" w:hAnsi="宋体" w:cs="宋体"/>
                <w:szCs w:val="21"/>
              </w:rPr>
            </w:pPr>
            <w:r>
              <w:rPr>
                <w:rFonts w:hint="eastAsia" w:ascii="宋体" w:hAnsi="宋体" w:cs="宋体"/>
                <w:szCs w:val="21"/>
              </w:rPr>
              <w:t>面积</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建筑面积</w:t>
            </w:r>
          </w:p>
        </w:tc>
        <w:tc>
          <w:tcPr>
            <w:tcW w:w="1134" w:type="dxa"/>
            <w:gridSpan w:val="2"/>
            <w:vAlign w:val="center"/>
          </w:tcPr>
          <w:p>
            <w:pPr>
              <w:spacing w:line="440" w:lineRule="exact"/>
              <w:jc w:val="center"/>
              <w:rPr>
                <w:rFonts w:ascii="宋体" w:hAnsi="宋体" w:cs="宋体"/>
                <w:szCs w:val="21"/>
              </w:rPr>
            </w:pPr>
            <w:r>
              <w:rPr>
                <w:rFonts w:hint="eastAsia" w:ascii="宋体" w:hAnsi="宋体" w:cs="宋体"/>
                <w:szCs w:val="21"/>
              </w:rPr>
              <w:t>平方米 □自有 □租赁</w:t>
            </w: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生产经营场所及场所的设施与设备</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注册</w:t>
            </w:r>
          </w:p>
          <w:p>
            <w:pPr>
              <w:spacing w:line="440" w:lineRule="exact"/>
              <w:jc w:val="center"/>
              <w:rPr>
                <w:rFonts w:ascii="宋体" w:hAnsi="宋体" w:cs="宋体"/>
                <w:szCs w:val="21"/>
              </w:rPr>
            </w:pPr>
            <w:r>
              <w:rPr>
                <w:rFonts w:hint="eastAsia" w:ascii="宋体" w:hAnsi="宋体" w:cs="宋体"/>
                <w:szCs w:val="21"/>
              </w:rPr>
              <w:t>资金</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注册发证机 关</w:t>
            </w:r>
          </w:p>
        </w:tc>
        <w:tc>
          <w:tcPr>
            <w:tcW w:w="2835" w:type="dxa"/>
            <w:gridSpan w:val="4"/>
            <w:vAlign w:val="center"/>
          </w:tcPr>
          <w:p>
            <w:pPr>
              <w:spacing w:line="440" w:lineRule="exact"/>
              <w:jc w:val="center"/>
              <w:rPr>
                <w:rFonts w:ascii="宋体" w:hAnsi="宋体" w:cs="宋体"/>
                <w:szCs w:val="21"/>
              </w:rPr>
            </w:pPr>
          </w:p>
        </w:tc>
        <w:tc>
          <w:tcPr>
            <w:tcW w:w="992" w:type="dxa"/>
            <w:gridSpan w:val="2"/>
            <w:vAlign w:val="center"/>
          </w:tcPr>
          <w:p>
            <w:pPr>
              <w:spacing w:line="440" w:lineRule="exact"/>
              <w:jc w:val="center"/>
              <w:rPr>
                <w:rFonts w:ascii="宋体" w:hAnsi="宋体" w:cs="宋体"/>
                <w:szCs w:val="21"/>
              </w:rPr>
            </w:pPr>
            <w:r>
              <w:rPr>
                <w:rFonts w:hint="eastAsia" w:ascii="宋体" w:hAnsi="宋体" w:cs="宋体"/>
                <w:szCs w:val="21"/>
              </w:rPr>
              <w:t>公司成立时间</w:t>
            </w:r>
          </w:p>
        </w:tc>
        <w:tc>
          <w:tcPr>
            <w:tcW w:w="1313" w:type="dxa"/>
            <w:gridSpan w:val="2"/>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核准经营范围</w:t>
            </w:r>
          </w:p>
        </w:tc>
        <w:tc>
          <w:tcPr>
            <w:tcW w:w="7834" w:type="dxa"/>
            <w:gridSpan w:val="11"/>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8826" w:type="dxa"/>
            <w:gridSpan w:val="12"/>
            <w:vAlign w:val="center"/>
          </w:tcPr>
          <w:p>
            <w:pPr>
              <w:spacing w:line="440" w:lineRule="exact"/>
              <w:jc w:val="left"/>
              <w:rPr>
                <w:rFonts w:ascii="宋体" w:hAnsi="宋体" w:cs="宋体"/>
                <w:szCs w:val="21"/>
              </w:rPr>
            </w:pPr>
            <w:r>
              <w:rPr>
                <w:rFonts w:hint="eastAsia" w:ascii="宋体" w:hAnsi="宋体" w:cs="宋体"/>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2.企业有关资质获证情况</w:t>
            </w:r>
          </w:p>
        </w:tc>
        <w:tc>
          <w:tcPr>
            <w:tcW w:w="2590" w:type="dxa"/>
            <w:gridSpan w:val="3"/>
            <w:vMerge w:val="restart"/>
            <w:vAlign w:val="center"/>
          </w:tcPr>
          <w:p>
            <w:pPr>
              <w:spacing w:line="440" w:lineRule="exact"/>
              <w:jc w:val="center"/>
              <w:rPr>
                <w:rFonts w:ascii="宋体" w:hAnsi="宋体" w:cs="宋体"/>
                <w:szCs w:val="21"/>
              </w:rPr>
            </w:pPr>
            <w:r>
              <w:rPr>
                <w:rFonts w:hint="eastAsia" w:ascii="宋体" w:hAnsi="宋体" w:cs="宋体"/>
                <w:szCs w:val="21"/>
              </w:rPr>
              <w:t>产品生产许可证情况（对需获得生产许可证的产品要填写此栏）</w:t>
            </w:r>
          </w:p>
        </w:tc>
        <w:tc>
          <w:tcPr>
            <w:tcW w:w="1663" w:type="dxa"/>
            <w:gridSpan w:val="2"/>
            <w:vAlign w:val="center"/>
          </w:tcPr>
          <w:p>
            <w:pPr>
              <w:spacing w:line="440" w:lineRule="exact"/>
              <w:jc w:val="center"/>
              <w:rPr>
                <w:rFonts w:ascii="宋体" w:hAnsi="宋体" w:cs="宋体"/>
                <w:szCs w:val="21"/>
              </w:rPr>
            </w:pPr>
            <w:r>
              <w:rPr>
                <w:rFonts w:hint="eastAsia" w:ascii="宋体" w:hAnsi="宋体" w:cs="宋体"/>
                <w:szCs w:val="21"/>
              </w:rPr>
              <w:t>产品名称</w:t>
            </w:r>
          </w:p>
        </w:tc>
        <w:tc>
          <w:tcPr>
            <w:tcW w:w="1417" w:type="dxa"/>
            <w:gridSpan w:val="2"/>
            <w:vAlign w:val="center"/>
          </w:tcPr>
          <w:p>
            <w:pPr>
              <w:spacing w:line="440" w:lineRule="exact"/>
              <w:jc w:val="center"/>
              <w:rPr>
                <w:rFonts w:ascii="宋体" w:hAnsi="宋体" w:cs="宋体"/>
                <w:szCs w:val="21"/>
              </w:rPr>
            </w:pPr>
            <w:r>
              <w:rPr>
                <w:rFonts w:hint="eastAsia" w:ascii="宋体" w:hAnsi="宋体" w:cs="宋体"/>
                <w:szCs w:val="21"/>
              </w:rPr>
              <w:t>发证机关</w:t>
            </w:r>
          </w:p>
        </w:tc>
        <w:tc>
          <w:tcPr>
            <w:tcW w:w="1181" w:type="dxa"/>
            <w:gridSpan w:val="2"/>
            <w:vAlign w:val="center"/>
          </w:tcPr>
          <w:p>
            <w:pPr>
              <w:spacing w:line="440" w:lineRule="exact"/>
              <w:jc w:val="center"/>
              <w:rPr>
                <w:rFonts w:ascii="宋体" w:hAnsi="宋体" w:cs="宋体"/>
                <w:szCs w:val="21"/>
              </w:rPr>
            </w:pPr>
            <w:r>
              <w:rPr>
                <w:rFonts w:hint="eastAsia" w:ascii="宋体" w:hAnsi="宋体" w:cs="宋体"/>
                <w:szCs w:val="21"/>
              </w:rPr>
              <w:t>编 号</w:t>
            </w:r>
          </w:p>
        </w:tc>
        <w:tc>
          <w:tcPr>
            <w:tcW w:w="804" w:type="dxa"/>
            <w:gridSpan w:val="2"/>
            <w:vAlign w:val="center"/>
          </w:tcPr>
          <w:p>
            <w:pPr>
              <w:spacing w:line="440" w:lineRule="exact"/>
              <w:jc w:val="center"/>
              <w:rPr>
                <w:rFonts w:ascii="宋体" w:hAnsi="宋体" w:cs="宋体"/>
                <w:szCs w:val="21"/>
              </w:rPr>
            </w:pPr>
            <w:r>
              <w:rPr>
                <w:rFonts w:hint="eastAsia" w:ascii="宋体" w:hAnsi="宋体" w:cs="宋体"/>
                <w:szCs w:val="21"/>
              </w:rPr>
              <w:t>发证时间</w:t>
            </w:r>
          </w:p>
        </w:tc>
        <w:tc>
          <w:tcPr>
            <w:tcW w:w="1171" w:type="dxa"/>
            <w:vAlign w:val="center"/>
          </w:tcPr>
          <w:p>
            <w:pPr>
              <w:spacing w:line="440" w:lineRule="exact"/>
              <w:jc w:val="center"/>
              <w:rPr>
                <w:rFonts w:ascii="宋体" w:hAnsi="宋体" w:cs="宋体"/>
                <w:szCs w:val="21"/>
              </w:rPr>
            </w:pPr>
            <w:r>
              <w:rPr>
                <w:rFonts w:hint="eastAsia" w:ascii="宋体" w:hAnsi="宋体" w:cs="宋体"/>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Merge w:val="continue"/>
            <w:vAlign w:val="center"/>
          </w:tcPr>
          <w:p>
            <w:pPr>
              <w:spacing w:line="440" w:lineRule="exact"/>
              <w:jc w:val="center"/>
              <w:rPr>
                <w:rFonts w:ascii="宋体" w:hAnsi="宋体" w:cs="宋体"/>
                <w:szCs w:val="21"/>
              </w:rPr>
            </w:pPr>
          </w:p>
        </w:tc>
        <w:tc>
          <w:tcPr>
            <w:tcW w:w="1663" w:type="dxa"/>
            <w:gridSpan w:val="2"/>
            <w:vAlign w:val="center"/>
          </w:tcPr>
          <w:p>
            <w:pPr>
              <w:spacing w:line="440" w:lineRule="exact"/>
              <w:jc w:val="center"/>
              <w:rPr>
                <w:rFonts w:ascii="宋体" w:hAnsi="宋体" w:cs="宋体"/>
                <w:szCs w:val="21"/>
              </w:rPr>
            </w:pPr>
          </w:p>
        </w:tc>
        <w:tc>
          <w:tcPr>
            <w:tcW w:w="1417" w:type="dxa"/>
            <w:gridSpan w:val="2"/>
            <w:vAlign w:val="center"/>
          </w:tcPr>
          <w:p>
            <w:pPr>
              <w:spacing w:line="440" w:lineRule="exact"/>
              <w:jc w:val="center"/>
              <w:rPr>
                <w:rFonts w:ascii="宋体" w:hAnsi="宋体" w:cs="宋体"/>
                <w:szCs w:val="21"/>
              </w:rPr>
            </w:pPr>
          </w:p>
        </w:tc>
        <w:tc>
          <w:tcPr>
            <w:tcW w:w="1181" w:type="dxa"/>
            <w:gridSpan w:val="2"/>
            <w:vAlign w:val="center"/>
          </w:tcPr>
          <w:p>
            <w:pPr>
              <w:spacing w:line="440" w:lineRule="exact"/>
              <w:jc w:val="center"/>
              <w:rPr>
                <w:rFonts w:ascii="宋体" w:hAnsi="宋体" w:cs="宋体"/>
                <w:szCs w:val="21"/>
              </w:rPr>
            </w:pPr>
          </w:p>
        </w:tc>
        <w:tc>
          <w:tcPr>
            <w:tcW w:w="1975" w:type="dxa"/>
            <w:gridSpan w:val="3"/>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Align w:val="center"/>
          </w:tcPr>
          <w:p>
            <w:pPr>
              <w:spacing w:line="440" w:lineRule="exact"/>
              <w:jc w:val="center"/>
              <w:rPr>
                <w:rFonts w:ascii="宋体" w:hAnsi="宋体" w:cs="宋体"/>
                <w:szCs w:val="21"/>
              </w:rPr>
            </w:pPr>
            <w:r>
              <w:rPr>
                <w:rFonts w:hint="eastAsia" w:ascii="宋体" w:hAnsi="宋体" w:cs="宋体"/>
                <w:szCs w:val="21"/>
              </w:rPr>
              <w:t>企业通过质量体 系、环保体系、计量等认证情况</w:t>
            </w:r>
          </w:p>
        </w:tc>
        <w:tc>
          <w:tcPr>
            <w:tcW w:w="6236" w:type="dxa"/>
            <w:gridSpan w:val="9"/>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Align w:val="center"/>
          </w:tcPr>
          <w:p>
            <w:pPr>
              <w:spacing w:line="440" w:lineRule="exact"/>
              <w:jc w:val="center"/>
              <w:rPr>
                <w:rFonts w:ascii="宋体" w:hAnsi="宋体" w:cs="宋体"/>
                <w:szCs w:val="21"/>
              </w:rPr>
            </w:pPr>
            <w:r>
              <w:rPr>
                <w:rFonts w:hint="eastAsia" w:ascii="宋体" w:hAnsi="宋体" w:cs="宋体"/>
                <w:szCs w:val="21"/>
              </w:rPr>
              <w:t>企业获得专利情况</w:t>
            </w:r>
          </w:p>
        </w:tc>
        <w:tc>
          <w:tcPr>
            <w:tcW w:w="6236" w:type="dxa"/>
            <w:gridSpan w:val="9"/>
            <w:vAlign w:val="center"/>
          </w:tcPr>
          <w:p>
            <w:pPr>
              <w:spacing w:line="440" w:lineRule="exact"/>
              <w:jc w:val="center"/>
              <w:rPr>
                <w:rFonts w:ascii="宋体" w:hAnsi="宋体" w:cs="宋体"/>
                <w:szCs w:val="21"/>
              </w:rPr>
            </w:pPr>
          </w:p>
        </w:tc>
      </w:tr>
    </w:tbl>
    <w:p>
      <w:pPr>
        <w:spacing w:line="360" w:lineRule="auto"/>
        <w:rPr>
          <w:rFonts w:ascii="宋体" w:hAnsi="宋体" w:cs="宋体"/>
          <w:b/>
          <w:spacing w:val="20"/>
          <w:szCs w:val="21"/>
        </w:rPr>
      </w:pPr>
      <w:r>
        <w:rPr>
          <w:rFonts w:hint="eastAsia" w:ascii="宋体" w:hAnsi="宋体" w:cs="宋体"/>
          <w:b/>
          <w:spacing w:val="20"/>
          <w:szCs w:val="21"/>
        </w:rPr>
        <w:t>注：姓名栏必须将所有股东都统计在内，若非股份公司此行（第三行）无需填写。</w:t>
      </w:r>
    </w:p>
    <w:p>
      <w:pPr>
        <w:spacing w:line="360" w:lineRule="auto"/>
        <w:rPr>
          <w:rFonts w:ascii="宋体" w:hAnsi="宋体" w:cs="宋体"/>
          <w:szCs w:val="21"/>
        </w:rPr>
      </w:pPr>
    </w:p>
    <w:p>
      <w:pPr>
        <w:snapToGrid w:val="0"/>
        <w:spacing w:before="50" w:after="50" w:line="480" w:lineRule="auto"/>
        <w:ind w:left="-3" w:leftChars="-72" w:right="-817" w:rightChars="-389" w:hanging="148" w:hangingChars="62"/>
        <w:rPr>
          <w:rFonts w:ascii="宋体" w:hAnsi="宋体"/>
          <w:szCs w:val="21"/>
        </w:rPr>
      </w:pPr>
      <w:r>
        <w:rPr>
          <w:rFonts w:hint="eastAsia" w:ascii="宋体" w:hAnsi="宋体"/>
          <w:sz w:val="24"/>
          <w:szCs w:val="21"/>
        </w:rPr>
        <w:t xml:space="preserve">  </w:t>
      </w: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pacing w:line="360" w:lineRule="auto"/>
        <w:rPr>
          <w:rFonts w:asciiTheme="minorEastAsia" w:hAnsiTheme="minorEastAsia" w:eastAsiaTheme="minorEastAsia"/>
          <w:b/>
          <w:sz w:val="32"/>
        </w:rPr>
      </w:pPr>
    </w:p>
    <w:p>
      <w:pPr>
        <w:spacing w:line="360" w:lineRule="auto"/>
        <w:jc w:val="center"/>
        <w:rPr>
          <w:rFonts w:asciiTheme="minorEastAsia" w:hAnsiTheme="minorEastAsia" w:eastAsiaTheme="minorEastAsia"/>
          <w:b/>
          <w:sz w:val="32"/>
        </w:rPr>
      </w:pPr>
    </w:p>
    <w:p>
      <w:pPr>
        <w:spacing w:line="360" w:lineRule="auto"/>
        <w:jc w:val="center"/>
        <w:rPr>
          <w:rFonts w:asciiTheme="minorEastAsia" w:hAnsiTheme="minorEastAsia" w:eastAsiaTheme="minorEastAsia"/>
          <w:b/>
          <w:sz w:val="32"/>
        </w:rPr>
      </w:pPr>
    </w:p>
    <w:p>
      <w:pPr>
        <w:spacing w:line="360" w:lineRule="auto"/>
        <w:jc w:val="center"/>
        <w:rPr>
          <w:rFonts w:ascii="宋体" w:hAnsi="宋体" w:cs="宋体"/>
          <w:b/>
          <w:sz w:val="24"/>
        </w:rPr>
      </w:pPr>
      <w:r>
        <w:rPr>
          <w:rFonts w:hint="eastAsia" w:asciiTheme="minorEastAsia" w:hAnsiTheme="minorEastAsia" w:eastAsiaTheme="minorEastAsia"/>
          <w:b/>
          <w:sz w:val="32"/>
        </w:rPr>
        <w:t>八、项目团队人员情况表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342"/>
        <w:gridCol w:w="1229"/>
        <w:gridCol w:w="1229"/>
        <w:gridCol w:w="1593"/>
        <w:gridCol w:w="127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序号</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本项目负责情况</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姓名</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项目经历</w:t>
            </w: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职称证书</w:t>
            </w: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从事该</w:t>
            </w:r>
          </w:p>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工作年限</w:t>
            </w: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1</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项目负责人</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2</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专业人员</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3</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安装人员</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4</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ascii="宋体" w:hAnsi="宋体" w:cs="宋体"/>
                <w:b/>
                <w:szCs w:val="21"/>
              </w:rPr>
              <w:t>……</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5</w:t>
            </w: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ascii="宋体" w:hAnsi="宋体" w:cs="宋体"/>
                <w:b/>
                <w:szCs w:val="21"/>
              </w:rPr>
              <w:t>……</w:t>
            </w: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197"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81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4"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bl>
    <w:p>
      <w:pPr>
        <w:spacing w:line="360" w:lineRule="auto"/>
        <w:ind w:firstLine="424" w:firstLineChars="202"/>
        <w:rPr>
          <w:rFonts w:ascii="宋体" w:hAnsi="宋体" w:cs="宋体"/>
          <w:szCs w:val="21"/>
        </w:rPr>
      </w:pPr>
    </w:p>
    <w:p>
      <w:pPr>
        <w:spacing w:line="360" w:lineRule="auto"/>
        <w:ind w:firstLine="424" w:firstLineChars="202"/>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Cs w:val="21"/>
        </w:rPr>
      </w:pPr>
    </w:p>
    <w:p>
      <w:pPr>
        <w:pStyle w:val="10"/>
        <w:rPr>
          <w:rFonts w:asciiTheme="minorEastAsia" w:hAnsiTheme="minorEastAsia" w:eastAsiaTheme="minorEastAsia"/>
          <w:b/>
          <w:bCs/>
          <w:spacing w:val="-4"/>
          <w:szCs w:val="21"/>
        </w:rPr>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九、投标人相关案例</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587"/>
        <w:gridCol w:w="3320"/>
        <w:gridCol w:w="1223"/>
        <w:gridCol w:w="158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vAlign w:val="center"/>
          </w:tcPr>
          <w:p>
            <w:pPr>
              <w:spacing w:line="360" w:lineRule="auto"/>
              <w:jc w:val="center"/>
              <w:rPr>
                <w:rFonts w:ascii="宋体" w:hAnsi="宋体"/>
                <w:b/>
                <w:szCs w:val="21"/>
              </w:rPr>
            </w:pPr>
            <w:r>
              <w:rPr>
                <w:rFonts w:hint="eastAsia" w:ascii="宋体" w:hAnsi="宋体"/>
                <w:b/>
                <w:szCs w:val="21"/>
              </w:rPr>
              <w:t>序号</w:t>
            </w:r>
          </w:p>
        </w:tc>
        <w:tc>
          <w:tcPr>
            <w:tcW w:w="811" w:type="pct"/>
            <w:vAlign w:val="center"/>
          </w:tcPr>
          <w:p>
            <w:pPr>
              <w:spacing w:line="360" w:lineRule="auto"/>
              <w:jc w:val="center"/>
              <w:rPr>
                <w:rFonts w:ascii="宋体" w:hAnsi="宋体"/>
                <w:b/>
                <w:szCs w:val="21"/>
              </w:rPr>
            </w:pPr>
            <w:r>
              <w:rPr>
                <w:rFonts w:hint="eastAsia" w:ascii="宋体" w:hAnsi="宋体"/>
                <w:b/>
                <w:szCs w:val="21"/>
              </w:rPr>
              <w:t>业主名称</w:t>
            </w:r>
          </w:p>
        </w:tc>
        <w:tc>
          <w:tcPr>
            <w:tcW w:w="1697" w:type="pct"/>
            <w:vAlign w:val="center"/>
          </w:tcPr>
          <w:p>
            <w:pPr>
              <w:spacing w:line="360" w:lineRule="auto"/>
              <w:jc w:val="center"/>
              <w:rPr>
                <w:rFonts w:ascii="宋体" w:hAnsi="宋体"/>
                <w:b/>
                <w:szCs w:val="21"/>
              </w:rPr>
            </w:pPr>
            <w:r>
              <w:rPr>
                <w:rFonts w:hint="eastAsia" w:ascii="宋体" w:hAnsi="宋体"/>
                <w:b/>
                <w:szCs w:val="21"/>
              </w:rPr>
              <w:t>项目名称</w:t>
            </w:r>
          </w:p>
        </w:tc>
        <w:tc>
          <w:tcPr>
            <w:tcW w:w="625" w:type="pct"/>
            <w:vAlign w:val="center"/>
          </w:tcPr>
          <w:p>
            <w:pPr>
              <w:spacing w:line="360" w:lineRule="auto"/>
              <w:jc w:val="center"/>
              <w:rPr>
                <w:rFonts w:ascii="宋体" w:hAnsi="宋体"/>
                <w:b/>
                <w:szCs w:val="21"/>
              </w:rPr>
            </w:pPr>
            <w:r>
              <w:rPr>
                <w:rFonts w:hint="eastAsia" w:ascii="宋体" w:hAnsi="宋体"/>
                <w:b/>
                <w:szCs w:val="21"/>
              </w:rPr>
              <w:t>合同</w:t>
            </w:r>
          </w:p>
          <w:p>
            <w:pPr>
              <w:spacing w:line="360" w:lineRule="auto"/>
              <w:jc w:val="center"/>
              <w:rPr>
                <w:rFonts w:ascii="宋体" w:hAnsi="宋体"/>
                <w:b/>
                <w:szCs w:val="21"/>
              </w:rPr>
            </w:pPr>
            <w:r>
              <w:rPr>
                <w:rFonts w:hint="eastAsia" w:ascii="宋体" w:hAnsi="宋体"/>
                <w:b/>
                <w:szCs w:val="21"/>
              </w:rPr>
              <w:t>签订时间</w:t>
            </w:r>
          </w:p>
        </w:tc>
        <w:tc>
          <w:tcPr>
            <w:tcW w:w="811" w:type="pct"/>
            <w:vAlign w:val="center"/>
          </w:tcPr>
          <w:p>
            <w:pPr>
              <w:spacing w:line="360" w:lineRule="auto"/>
              <w:jc w:val="center"/>
              <w:rPr>
                <w:rFonts w:ascii="宋体" w:hAnsi="宋体"/>
                <w:b/>
                <w:szCs w:val="21"/>
              </w:rPr>
            </w:pPr>
            <w:r>
              <w:rPr>
                <w:rFonts w:hint="eastAsia" w:ascii="宋体" w:hAnsi="宋体"/>
                <w:b/>
                <w:szCs w:val="21"/>
              </w:rPr>
              <w:t>业主联系人及联系方式</w:t>
            </w:r>
          </w:p>
        </w:tc>
        <w:tc>
          <w:tcPr>
            <w:tcW w:w="556" w:type="pct"/>
            <w:vAlign w:val="center"/>
          </w:tcPr>
          <w:p>
            <w:pPr>
              <w:snapToGrid w:val="0"/>
              <w:jc w:val="center"/>
              <w:rPr>
                <w:rFonts w:ascii="宋体" w:hAnsi="宋体"/>
                <w:b/>
                <w:szCs w:val="21"/>
              </w:rPr>
            </w:pPr>
            <w:r>
              <w:rPr>
                <w:rFonts w:hint="eastAsia" w:ascii="宋体" w:hAnsi="宋体"/>
                <w:b/>
                <w:szCs w:val="21"/>
              </w:rPr>
              <w:t>附件</w:t>
            </w:r>
          </w:p>
          <w:p>
            <w:pPr>
              <w:snapToGrid w:val="0"/>
              <w:jc w:val="center"/>
              <w:rPr>
                <w:rFonts w:ascii="宋体" w:hAnsi="宋体"/>
                <w:b/>
                <w:szCs w:val="21"/>
              </w:rPr>
            </w:pPr>
            <w:r>
              <w:rPr>
                <w:rFonts w:hint="eastAsia" w:ascii="宋体" w:hAnsi="宋体"/>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1697" w:type="pct"/>
          </w:tcPr>
          <w:p>
            <w:pPr>
              <w:spacing w:line="360" w:lineRule="auto"/>
              <w:rPr>
                <w:rFonts w:ascii="宋体" w:hAnsi="宋体"/>
                <w:b/>
                <w:szCs w:val="21"/>
              </w:rPr>
            </w:pPr>
          </w:p>
        </w:tc>
        <w:tc>
          <w:tcPr>
            <w:tcW w:w="625" w:type="pct"/>
          </w:tcPr>
          <w:p>
            <w:pPr>
              <w:spacing w:line="360" w:lineRule="auto"/>
              <w:rPr>
                <w:rFonts w:ascii="宋体" w:hAnsi="宋体"/>
                <w:b/>
                <w:szCs w:val="21"/>
              </w:rPr>
            </w:pPr>
          </w:p>
        </w:tc>
        <w:tc>
          <w:tcPr>
            <w:tcW w:w="811" w:type="pct"/>
          </w:tcPr>
          <w:p>
            <w:pPr>
              <w:spacing w:line="360" w:lineRule="auto"/>
              <w:rPr>
                <w:rFonts w:ascii="宋体" w:hAnsi="宋体"/>
                <w:b/>
                <w:szCs w:val="21"/>
              </w:rPr>
            </w:pPr>
          </w:p>
        </w:tc>
        <w:tc>
          <w:tcPr>
            <w:tcW w:w="556" w:type="pct"/>
          </w:tcPr>
          <w:p>
            <w:pPr>
              <w:spacing w:line="360" w:lineRule="auto"/>
              <w:rPr>
                <w:rFonts w:ascii="宋体" w:hAnsi="宋体"/>
                <w:b/>
                <w:szCs w:val="21"/>
              </w:rPr>
            </w:pPr>
          </w:p>
        </w:tc>
      </w:tr>
    </w:tbl>
    <w:p>
      <w:pPr>
        <w:spacing w:line="360" w:lineRule="auto"/>
        <w:rPr>
          <w:rFonts w:ascii="宋体" w:hAnsi="宋体" w:cs="宋体"/>
          <w:b/>
          <w:spacing w:val="20"/>
          <w:szCs w:val="21"/>
        </w:rPr>
      </w:pPr>
    </w:p>
    <w:p>
      <w:pPr>
        <w:spacing w:line="360" w:lineRule="auto"/>
        <w:rPr>
          <w:rFonts w:ascii="宋体" w:hAnsi="宋体" w:cs="宋体"/>
          <w:b/>
          <w:spacing w:val="20"/>
          <w:szCs w:val="21"/>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0"/>
        <w:rPr>
          <w:rFonts w:ascii="宋体" w:hAnsi="宋体" w:cs="宋体"/>
          <w:b/>
        </w:rPr>
      </w:pPr>
    </w:p>
    <w:p>
      <w:pPr>
        <w:pStyle w:val="11"/>
        <w:ind w:firstLine="241"/>
        <w:rPr>
          <w:rFonts w:ascii="宋体" w:hAnsi="宋体" w:cs="宋体"/>
          <w:b/>
          <w:sz w:val="24"/>
        </w:rPr>
      </w:pPr>
    </w:p>
    <w:p>
      <w:pPr>
        <w:rPr>
          <w:rFonts w:ascii="宋体" w:hAnsi="宋体" w:cs="宋体"/>
          <w:b/>
          <w:sz w:val="24"/>
        </w:rPr>
      </w:pPr>
    </w:p>
    <w:p>
      <w:pPr>
        <w:pStyle w:val="10"/>
        <w:rPr>
          <w:rFonts w:ascii="宋体" w:hAnsi="宋体" w:cs="宋体"/>
          <w:b/>
        </w:rPr>
      </w:pPr>
    </w:p>
    <w:p>
      <w:pPr>
        <w:pStyle w:val="11"/>
        <w:ind w:firstLine="241"/>
        <w:rPr>
          <w:rFonts w:ascii="宋体" w:hAnsi="宋体" w:cs="宋体"/>
          <w:b/>
          <w:sz w:val="24"/>
        </w:rPr>
      </w:pPr>
    </w:p>
    <w:p>
      <w:pPr>
        <w:rPr>
          <w:rFonts w:ascii="宋体" w:hAnsi="宋体" w:cs="宋体"/>
          <w:b/>
          <w:sz w:val="24"/>
        </w:rPr>
      </w:pPr>
    </w:p>
    <w:p>
      <w:pPr>
        <w:pStyle w:val="10"/>
        <w:rPr>
          <w:rFonts w:ascii="宋体" w:hAnsi="宋体" w:cs="宋体"/>
          <w:b/>
        </w:rPr>
      </w:pPr>
    </w:p>
    <w:p>
      <w:pPr>
        <w:pStyle w:val="11"/>
        <w:ind w:firstLine="241"/>
        <w:rPr>
          <w:rFonts w:ascii="宋体" w:hAnsi="宋体" w:cs="宋体"/>
          <w:b/>
          <w:sz w:val="24"/>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十、投标产品清单表</w:t>
      </w:r>
    </w:p>
    <w:tbl>
      <w:tblPr>
        <w:tblStyle w:val="23"/>
        <w:tblpPr w:leftFromText="180" w:rightFromText="180" w:vertAnchor="text" w:horzAnchor="margin" w:tblpXSpec="center" w:tblpY="18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04"/>
        <w:gridCol w:w="2672"/>
        <w:gridCol w:w="1526"/>
        <w:gridCol w:w="1526"/>
        <w:gridCol w:w="1526"/>
        <w:gridCol w:w="1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4"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序号</w:t>
            </w:r>
          </w:p>
        </w:tc>
        <w:tc>
          <w:tcPr>
            <w:tcW w:w="1366"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名称</w:t>
            </w:r>
          </w:p>
        </w:tc>
        <w:tc>
          <w:tcPr>
            <w:tcW w:w="7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品牌型号</w:t>
            </w:r>
          </w:p>
        </w:tc>
        <w:tc>
          <w:tcPr>
            <w:tcW w:w="7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生产厂家</w:t>
            </w:r>
          </w:p>
          <w:p>
            <w:pPr>
              <w:autoSpaceDE w:val="0"/>
              <w:autoSpaceDN w:val="0"/>
              <w:spacing w:line="280" w:lineRule="exact"/>
              <w:jc w:val="center"/>
              <w:rPr>
                <w:rFonts w:ascii="宋体" w:hAnsi="宋体" w:cs="宋体"/>
                <w:b/>
                <w:szCs w:val="21"/>
              </w:rPr>
            </w:pPr>
            <w:r>
              <w:rPr>
                <w:rFonts w:hint="eastAsia" w:ascii="宋体" w:hAnsi="宋体" w:cs="宋体"/>
                <w:b/>
                <w:szCs w:val="21"/>
              </w:rPr>
              <w:t>及其产地</w:t>
            </w:r>
          </w:p>
        </w:tc>
        <w:tc>
          <w:tcPr>
            <w:tcW w:w="7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计量单位、数量</w:t>
            </w:r>
          </w:p>
        </w:tc>
        <w:tc>
          <w:tcPr>
            <w:tcW w:w="7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r>
              <w:rPr>
                <w:rFonts w:hint="eastAsia" w:ascii="宋体" w:hAnsi="宋体" w:cs="宋体"/>
                <w:bCs/>
                <w:szCs w:val="21"/>
              </w:rPr>
              <w:t>1</w:t>
            </w:r>
          </w:p>
        </w:tc>
        <w:tc>
          <w:tcPr>
            <w:tcW w:w="13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r>
              <w:rPr>
                <w:rFonts w:hint="eastAsia" w:ascii="宋体" w:hAnsi="宋体" w:cs="宋体"/>
                <w:bCs/>
                <w:szCs w:val="21"/>
              </w:rPr>
              <w:t>2</w:t>
            </w:r>
          </w:p>
        </w:tc>
        <w:tc>
          <w:tcPr>
            <w:tcW w:w="13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r>
              <w:rPr>
                <w:rFonts w:hint="eastAsia" w:ascii="宋体" w:hAnsi="宋体" w:cs="宋体"/>
                <w:bCs/>
                <w:szCs w:val="21"/>
              </w:rPr>
              <w:t>3</w:t>
            </w:r>
          </w:p>
        </w:tc>
        <w:tc>
          <w:tcPr>
            <w:tcW w:w="13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c>
          <w:tcPr>
            <w:tcW w:w="78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bCs/>
                <w:szCs w:val="21"/>
              </w:rPr>
            </w:pPr>
          </w:p>
        </w:tc>
      </w:tr>
    </w:tbl>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3"/>
        <w:snapToGrid w:val="0"/>
        <w:spacing w:before="120" w:line="312" w:lineRule="auto"/>
        <w:ind w:right="-341"/>
        <w:jc w:val="center"/>
        <w:rPr>
          <w:rFonts w:hAnsi="宋体" w:cs="宋体"/>
          <w:b/>
          <w:sz w:val="24"/>
        </w:rPr>
      </w:pPr>
      <w:r>
        <w:rPr>
          <w:rFonts w:hAnsi="宋体" w:cs="宋体"/>
          <w:b/>
          <w:sz w:val="24"/>
        </w:rPr>
        <w:br w:type="page"/>
      </w:r>
    </w:p>
    <w:p>
      <w:pPr>
        <w:pStyle w:val="13"/>
        <w:snapToGrid w:val="0"/>
        <w:spacing w:before="120" w:line="312" w:lineRule="auto"/>
        <w:ind w:right="-341"/>
        <w:jc w:val="center"/>
        <w:rPr>
          <w:rFonts w:hAnsi="宋体" w:cs="宋体"/>
          <w:b/>
          <w:sz w:val="24"/>
        </w:rPr>
      </w:pPr>
    </w:p>
    <w:p>
      <w:pPr>
        <w:pStyle w:val="13"/>
        <w:snapToGrid w:val="0"/>
        <w:spacing w:before="120" w:line="312" w:lineRule="auto"/>
        <w:ind w:right="-341"/>
        <w:jc w:val="center"/>
        <w:rPr>
          <w:rFonts w:asciiTheme="minorEastAsia" w:hAnsiTheme="minorEastAsia" w:eastAsiaTheme="minorEastAsia"/>
          <w:b/>
          <w:sz w:val="32"/>
        </w:rPr>
      </w:pPr>
    </w:p>
    <w:p>
      <w:pPr>
        <w:pStyle w:val="13"/>
        <w:snapToGrid w:val="0"/>
        <w:spacing w:before="120" w:line="312" w:lineRule="auto"/>
        <w:ind w:right="-341"/>
        <w:jc w:val="center"/>
        <w:rPr>
          <w:rFonts w:hAnsi="宋体" w:cs="宋体"/>
          <w:b/>
          <w:sz w:val="24"/>
        </w:rPr>
      </w:pPr>
      <w:r>
        <w:rPr>
          <w:rFonts w:hint="eastAsia" w:asciiTheme="minorEastAsia" w:hAnsiTheme="minorEastAsia" w:eastAsiaTheme="minorEastAsia"/>
          <w:b/>
          <w:sz w:val="32"/>
        </w:rPr>
        <w:t>十一、技术参数偏离表</w:t>
      </w:r>
    </w:p>
    <w:p>
      <w:pPr>
        <w:spacing w:line="360" w:lineRule="auto"/>
        <w:rPr>
          <w:rFonts w:ascii="宋体" w:hAnsi="宋体" w:cs="宋体"/>
          <w:b/>
          <w:sz w:val="24"/>
        </w:rPr>
      </w:pPr>
    </w:p>
    <w:p>
      <w:pPr>
        <w:pStyle w:val="10"/>
        <w:rPr>
          <w:rFonts w:ascii="宋体" w:hAnsi="宋体" w:cs="宋体"/>
          <w:b/>
        </w:rPr>
      </w:pPr>
    </w:p>
    <w:tbl>
      <w:tblPr>
        <w:tblStyle w:val="23"/>
        <w:tblpPr w:leftFromText="180" w:rightFromText="180" w:vertAnchor="text" w:horzAnchor="margin" w:tblpXSpec="center" w:tblpY="307"/>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67"/>
        <w:gridCol w:w="993"/>
        <w:gridCol w:w="992"/>
        <w:gridCol w:w="1182"/>
        <w:gridCol w:w="1367"/>
        <w:gridCol w:w="1420"/>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b/>
                <w:bCs/>
                <w:szCs w:val="21"/>
              </w:rPr>
            </w:pPr>
            <w:r>
              <w:rPr>
                <w:rFonts w:hint="eastAsia"/>
                <w:b/>
                <w:bCs/>
                <w:szCs w:val="21"/>
              </w:rPr>
              <w:t>序号</w:t>
            </w:r>
          </w:p>
        </w:tc>
        <w:tc>
          <w:tcPr>
            <w:tcW w:w="967" w:type="dxa"/>
            <w:vAlign w:val="center"/>
          </w:tcPr>
          <w:p>
            <w:pPr>
              <w:jc w:val="center"/>
              <w:rPr>
                <w:b/>
                <w:bCs/>
                <w:szCs w:val="21"/>
              </w:rPr>
            </w:pPr>
            <w:r>
              <w:rPr>
                <w:rFonts w:hint="eastAsia"/>
                <w:b/>
                <w:bCs/>
                <w:szCs w:val="21"/>
              </w:rPr>
              <w:t>名称</w:t>
            </w:r>
          </w:p>
        </w:tc>
        <w:tc>
          <w:tcPr>
            <w:tcW w:w="993" w:type="dxa"/>
            <w:vAlign w:val="center"/>
          </w:tcPr>
          <w:p>
            <w:pPr>
              <w:jc w:val="center"/>
              <w:rPr>
                <w:b/>
                <w:bCs/>
                <w:szCs w:val="21"/>
              </w:rPr>
            </w:pPr>
            <w:r>
              <w:rPr>
                <w:rFonts w:hint="eastAsia"/>
                <w:b/>
                <w:bCs/>
                <w:szCs w:val="21"/>
              </w:rPr>
              <w:t>数量</w:t>
            </w:r>
          </w:p>
        </w:tc>
        <w:tc>
          <w:tcPr>
            <w:tcW w:w="992" w:type="dxa"/>
            <w:vAlign w:val="center"/>
          </w:tcPr>
          <w:p>
            <w:pPr>
              <w:jc w:val="center"/>
              <w:rPr>
                <w:b/>
                <w:bCs/>
                <w:szCs w:val="21"/>
              </w:rPr>
            </w:pPr>
            <w:r>
              <w:rPr>
                <w:rFonts w:hint="eastAsia"/>
                <w:b/>
                <w:bCs/>
                <w:szCs w:val="21"/>
              </w:rPr>
              <w:t>品牌</w:t>
            </w:r>
          </w:p>
          <w:p>
            <w:pPr>
              <w:jc w:val="center"/>
              <w:rPr>
                <w:b/>
                <w:bCs/>
                <w:szCs w:val="21"/>
              </w:rPr>
            </w:pPr>
            <w:r>
              <w:rPr>
                <w:rFonts w:hint="eastAsia"/>
                <w:b/>
                <w:bCs/>
                <w:szCs w:val="21"/>
              </w:rPr>
              <w:t>型号</w:t>
            </w:r>
          </w:p>
        </w:tc>
        <w:tc>
          <w:tcPr>
            <w:tcW w:w="1182" w:type="dxa"/>
            <w:vAlign w:val="center"/>
          </w:tcPr>
          <w:p>
            <w:pPr>
              <w:jc w:val="center"/>
              <w:rPr>
                <w:b/>
                <w:bCs/>
                <w:szCs w:val="21"/>
              </w:rPr>
            </w:pPr>
            <w:r>
              <w:rPr>
                <w:rFonts w:hint="eastAsia"/>
                <w:b/>
                <w:bCs/>
                <w:szCs w:val="21"/>
              </w:rPr>
              <w:t>生产厂家及产地</w:t>
            </w:r>
          </w:p>
        </w:tc>
        <w:tc>
          <w:tcPr>
            <w:tcW w:w="1367" w:type="dxa"/>
            <w:vAlign w:val="center"/>
          </w:tcPr>
          <w:p>
            <w:pPr>
              <w:jc w:val="center"/>
              <w:rPr>
                <w:b/>
                <w:bCs/>
                <w:szCs w:val="21"/>
              </w:rPr>
            </w:pPr>
            <w:r>
              <w:rPr>
                <w:rFonts w:hint="eastAsia"/>
                <w:b/>
                <w:bCs/>
                <w:szCs w:val="21"/>
              </w:rPr>
              <w:t>招标</w:t>
            </w:r>
            <w:r>
              <w:rPr>
                <w:b/>
                <w:bCs/>
                <w:szCs w:val="21"/>
              </w:rPr>
              <w:t>文件</w:t>
            </w:r>
            <w:r>
              <w:rPr>
                <w:rFonts w:hint="eastAsia"/>
                <w:b/>
                <w:bCs/>
                <w:szCs w:val="21"/>
              </w:rPr>
              <w:t>规定</w:t>
            </w:r>
            <w:r>
              <w:rPr>
                <w:b/>
                <w:bCs/>
                <w:szCs w:val="21"/>
              </w:rPr>
              <w:t>的</w:t>
            </w:r>
            <w:r>
              <w:rPr>
                <w:rFonts w:hint="eastAsia"/>
                <w:b/>
                <w:bCs/>
                <w:szCs w:val="21"/>
              </w:rPr>
              <w:t>技术</w:t>
            </w:r>
          </w:p>
          <w:p>
            <w:pPr>
              <w:jc w:val="center"/>
              <w:rPr>
                <w:b/>
                <w:bCs/>
                <w:szCs w:val="21"/>
              </w:rPr>
            </w:pPr>
            <w:r>
              <w:rPr>
                <w:b/>
                <w:bCs/>
                <w:szCs w:val="21"/>
              </w:rPr>
              <w:t>要求</w:t>
            </w:r>
          </w:p>
        </w:tc>
        <w:tc>
          <w:tcPr>
            <w:tcW w:w="1420" w:type="dxa"/>
            <w:vAlign w:val="center"/>
          </w:tcPr>
          <w:p>
            <w:pPr>
              <w:jc w:val="center"/>
              <w:rPr>
                <w:b/>
                <w:bCs/>
                <w:szCs w:val="21"/>
              </w:rPr>
            </w:pPr>
            <w:r>
              <w:rPr>
                <w:rFonts w:hint="eastAsia"/>
                <w:b/>
                <w:bCs/>
                <w:szCs w:val="21"/>
              </w:rPr>
              <w:t>所投技术参数及性能</w:t>
            </w:r>
          </w:p>
          <w:p>
            <w:pPr>
              <w:jc w:val="center"/>
              <w:rPr>
                <w:b/>
                <w:bCs/>
                <w:szCs w:val="21"/>
              </w:rPr>
            </w:pPr>
            <w:r>
              <w:rPr>
                <w:rFonts w:hint="eastAsia"/>
                <w:b/>
                <w:bCs/>
                <w:szCs w:val="21"/>
              </w:rPr>
              <w:t>说明</w:t>
            </w:r>
          </w:p>
        </w:tc>
        <w:tc>
          <w:tcPr>
            <w:tcW w:w="1109" w:type="dxa"/>
            <w:vAlign w:val="center"/>
          </w:tcPr>
          <w:p>
            <w:pPr>
              <w:pStyle w:val="10"/>
              <w:jc w:val="center"/>
              <w:rPr>
                <w:b/>
                <w:bCs/>
                <w:sz w:val="21"/>
                <w:szCs w:val="21"/>
              </w:rPr>
            </w:pPr>
            <w:r>
              <w:rPr>
                <w:rFonts w:hint="eastAsia"/>
                <w:b/>
                <w:bCs/>
                <w:sz w:val="21"/>
                <w:szCs w:val="21"/>
              </w:rPr>
              <w:t>偏离</w:t>
            </w:r>
            <w:r>
              <w:rPr>
                <w:b/>
                <w:bCs/>
                <w:sz w:val="21"/>
                <w:szCs w:val="21"/>
              </w:rPr>
              <w:t>情况</w:t>
            </w:r>
            <w:r>
              <w:rPr>
                <w:rFonts w:hint="eastAsia"/>
                <w:b/>
                <w:bCs/>
                <w:sz w:val="21"/>
                <w:szCs w:val="21"/>
              </w:rPr>
              <w:t>及说明</w:t>
            </w:r>
          </w:p>
        </w:tc>
        <w:tc>
          <w:tcPr>
            <w:tcW w:w="1109" w:type="dxa"/>
            <w:vAlign w:val="center"/>
          </w:tcPr>
          <w:p>
            <w:pPr>
              <w:jc w:val="center"/>
              <w:rPr>
                <w:b/>
                <w:bCs/>
                <w:szCs w:val="21"/>
              </w:rPr>
            </w:pPr>
            <w:r>
              <w:rPr>
                <w:rFonts w:hint="eastAsia"/>
                <w:b/>
                <w:bCs/>
                <w:szCs w:val="21"/>
              </w:rPr>
              <w:t>此项</w:t>
            </w:r>
            <w:r>
              <w:rPr>
                <w:b/>
                <w:bCs/>
                <w:szCs w:val="21"/>
              </w:rPr>
              <w:t>是否为</w:t>
            </w:r>
            <w:r>
              <w:rPr>
                <w:rFonts w:hint="eastAsia"/>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szCs w:val="21"/>
              </w:rPr>
            </w:pPr>
            <w:r>
              <w:rPr>
                <w:rFonts w:hint="eastAsia" w:ascii="宋体" w:hAnsi="宋体" w:cs="宋体"/>
                <w:szCs w:val="21"/>
              </w:rPr>
              <w:t>1</w:t>
            </w:r>
          </w:p>
        </w:tc>
        <w:tc>
          <w:tcPr>
            <w:tcW w:w="967" w:type="dxa"/>
          </w:tcPr>
          <w:p>
            <w:pPr>
              <w:pStyle w:val="10"/>
            </w:pPr>
          </w:p>
        </w:tc>
        <w:tc>
          <w:tcPr>
            <w:tcW w:w="993" w:type="dxa"/>
          </w:tcPr>
          <w:p>
            <w:pPr>
              <w:pStyle w:val="10"/>
            </w:pPr>
          </w:p>
        </w:tc>
        <w:tc>
          <w:tcPr>
            <w:tcW w:w="992" w:type="dxa"/>
          </w:tcPr>
          <w:p>
            <w:pPr>
              <w:pStyle w:val="10"/>
            </w:pPr>
          </w:p>
        </w:tc>
        <w:tc>
          <w:tcPr>
            <w:tcW w:w="1182" w:type="dxa"/>
          </w:tcPr>
          <w:p>
            <w:pPr>
              <w:pStyle w:val="10"/>
            </w:pPr>
          </w:p>
        </w:tc>
        <w:tc>
          <w:tcPr>
            <w:tcW w:w="1367" w:type="dxa"/>
          </w:tcPr>
          <w:p>
            <w:pPr>
              <w:pStyle w:val="10"/>
            </w:pPr>
          </w:p>
        </w:tc>
        <w:tc>
          <w:tcPr>
            <w:tcW w:w="1420" w:type="dxa"/>
          </w:tcPr>
          <w:p>
            <w:pPr>
              <w:pStyle w:val="10"/>
            </w:pPr>
          </w:p>
        </w:tc>
        <w:tc>
          <w:tcPr>
            <w:tcW w:w="1109" w:type="dxa"/>
          </w:tcPr>
          <w:p>
            <w:pPr>
              <w:pStyle w:val="10"/>
              <w:jc w:val="center"/>
            </w:pPr>
            <w:r>
              <w:rPr>
                <w:rFonts w:hint="eastAsia"/>
                <w:sz w:val="21"/>
                <w:szCs w:val="21"/>
              </w:rPr>
              <w:t>正偏离/符合/负偏离</w:t>
            </w:r>
          </w:p>
        </w:tc>
        <w:tc>
          <w:tcPr>
            <w:tcW w:w="1109" w:type="dxa"/>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szCs w:val="21"/>
              </w:rPr>
            </w:pPr>
            <w:r>
              <w:rPr>
                <w:rFonts w:hint="eastAsia" w:ascii="宋体" w:hAnsi="宋体" w:cs="宋体"/>
                <w:szCs w:val="21"/>
              </w:rPr>
              <w:t>2</w:t>
            </w:r>
          </w:p>
        </w:tc>
        <w:tc>
          <w:tcPr>
            <w:tcW w:w="967" w:type="dxa"/>
          </w:tcPr>
          <w:p>
            <w:pPr>
              <w:pStyle w:val="10"/>
            </w:pPr>
          </w:p>
        </w:tc>
        <w:tc>
          <w:tcPr>
            <w:tcW w:w="993" w:type="dxa"/>
          </w:tcPr>
          <w:p>
            <w:pPr>
              <w:pStyle w:val="10"/>
            </w:pPr>
          </w:p>
        </w:tc>
        <w:tc>
          <w:tcPr>
            <w:tcW w:w="992" w:type="dxa"/>
          </w:tcPr>
          <w:p>
            <w:pPr>
              <w:pStyle w:val="10"/>
            </w:pPr>
          </w:p>
        </w:tc>
        <w:tc>
          <w:tcPr>
            <w:tcW w:w="1182" w:type="dxa"/>
          </w:tcPr>
          <w:p>
            <w:pPr>
              <w:pStyle w:val="10"/>
            </w:pPr>
          </w:p>
        </w:tc>
        <w:tc>
          <w:tcPr>
            <w:tcW w:w="1367" w:type="dxa"/>
          </w:tcPr>
          <w:p>
            <w:pPr>
              <w:pStyle w:val="10"/>
            </w:pPr>
          </w:p>
        </w:tc>
        <w:tc>
          <w:tcPr>
            <w:tcW w:w="1420" w:type="dxa"/>
          </w:tcPr>
          <w:p>
            <w:pPr>
              <w:pStyle w:val="10"/>
            </w:pPr>
          </w:p>
        </w:tc>
        <w:tc>
          <w:tcPr>
            <w:tcW w:w="1109" w:type="dxa"/>
          </w:tcPr>
          <w:p>
            <w:pPr>
              <w:pStyle w:val="10"/>
            </w:pPr>
          </w:p>
        </w:tc>
        <w:tc>
          <w:tcPr>
            <w:tcW w:w="1109" w:type="dxa"/>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szCs w:val="21"/>
              </w:rPr>
            </w:pPr>
            <w:r>
              <w:rPr>
                <w:rFonts w:hint="eastAsia" w:ascii="宋体" w:hAnsi="宋体" w:cs="宋体"/>
                <w:szCs w:val="21"/>
              </w:rPr>
              <w:t>3</w:t>
            </w:r>
          </w:p>
        </w:tc>
        <w:tc>
          <w:tcPr>
            <w:tcW w:w="967" w:type="dxa"/>
          </w:tcPr>
          <w:p>
            <w:pPr>
              <w:pStyle w:val="10"/>
            </w:pPr>
          </w:p>
        </w:tc>
        <w:tc>
          <w:tcPr>
            <w:tcW w:w="993" w:type="dxa"/>
          </w:tcPr>
          <w:p>
            <w:pPr>
              <w:pStyle w:val="10"/>
            </w:pPr>
          </w:p>
        </w:tc>
        <w:tc>
          <w:tcPr>
            <w:tcW w:w="992" w:type="dxa"/>
          </w:tcPr>
          <w:p>
            <w:pPr>
              <w:pStyle w:val="10"/>
            </w:pPr>
          </w:p>
        </w:tc>
        <w:tc>
          <w:tcPr>
            <w:tcW w:w="1182" w:type="dxa"/>
          </w:tcPr>
          <w:p>
            <w:pPr>
              <w:pStyle w:val="10"/>
            </w:pPr>
          </w:p>
        </w:tc>
        <w:tc>
          <w:tcPr>
            <w:tcW w:w="1367" w:type="dxa"/>
          </w:tcPr>
          <w:p>
            <w:pPr>
              <w:pStyle w:val="10"/>
            </w:pPr>
          </w:p>
        </w:tc>
        <w:tc>
          <w:tcPr>
            <w:tcW w:w="1420" w:type="dxa"/>
          </w:tcPr>
          <w:p>
            <w:pPr>
              <w:pStyle w:val="10"/>
            </w:pPr>
          </w:p>
        </w:tc>
        <w:tc>
          <w:tcPr>
            <w:tcW w:w="1109" w:type="dxa"/>
          </w:tcPr>
          <w:p>
            <w:pPr>
              <w:pStyle w:val="10"/>
            </w:pPr>
          </w:p>
        </w:tc>
        <w:tc>
          <w:tcPr>
            <w:tcW w:w="1109" w:type="dxa"/>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s="宋体"/>
                <w:szCs w:val="21"/>
              </w:rPr>
            </w:pPr>
            <w:r>
              <w:rPr>
                <w:rFonts w:hint="eastAsia" w:ascii="宋体" w:hAnsi="宋体" w:cs="宋体"/>
                <w:szCs w:val="21"/>
              </w:rPr>
              <w:t>…</w:t>
            </w:r>
          </w:p>
        </w:tc>
        <w:tc>
          <w:tcPr>
            <w:tcW w:w="967" w:type="dxa"/>
          </w:tcPr>
          <w:p>
            <w:pPr>
              <w:pStyle w:val="10"/>
            </w:pPr>
          </w:p>
        </w:tc>
        <w:tc>
          <w:tcPr>
            <w:tcW w:w="993" w:type="dxa"/>
          </w:tcPr>
          <w:p>
            <w:pPr>
              <w:pStyle w:val="10"/>
            </w:pPr>
          </w:p>
        </w:tc>
        <w:tc>
          <w:tcPr>
            <w:tcW w:w="992" w:type="dxa"/>
          </w:tcPr>
          <w:p>
            <w:pPr>
              <w:pStyle w:val="10"/>
            </w:pPr>
          </w:p>
        </w:tc>
        <w:tc>
          <w:tcPr>
            <w:tcW w:w="1182" w:type="dxa"/>
          </w:tcPr>
          <w:p>
            <w:pPr>
              <w:pStyle w:val="10"/>
            </w:pPr>
          </w:p>
        </w:tc>
        <w:tc>
          <w:tcPr>
            <w:tcW w:w="1367" w:type="dxa"/>
          </w:tcPr>
          <w:p>
            <w:pPr>
              <w:pStyle w:val="10"/>
            </w:pPr>
          </w:p>
        </w:tc>
        <w:tc>
          <w:tcPr>
            <w:tcW w:w="1420" w:type="dxa"/>
          </w:tcPr>
          <w:p>
            <w:pPr>
              <w:pStyle w:val="10"/>
            </w:pPr>
          </w:p>
        </w:tc>
        <w:tc>
          <w:tcPr>
            <w:tcW w:w="1109" w:type="dxa"/>
          </w:tcPr>
          <w:p>
            <w:pPr>
              <w:pStyle w:val="10"/>
            </w:pPr>
          </w:p>
        </w:tc>
        <w:tc>
          <w:tcPr>
            <w:tcW w:w="1109" w:type="dxa"/>
          </w:tcPr>
          <w:p>
            <w:pPr>
              <w:pStyle w:val="10"/>
            </w:pPr>
          </w:p>
        </w:tc>
      </w:tr>
    </w:tbl>
    <w:p>
      <w:pPr>
        <w:pStyle w:val="11"/>
        <w:ind w:firstLine="241"/>
        <w:rPr>
          <w:rFonts w:ascii="宋体" w:hAnsi="宋体" w:cs="宋体"/>
          <w:b/>
          <w:sz w:val="24"/>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pStyle w:val="11"/>
        <w:ind w:firstLine="210"/>
      </w:pPr>
    </w:p>
    <w:p>
      <w:pPr>
        <w:widowControl/>
        <w:ind w:firstLine="2570" w:firstLineChars="800"/>
        <w:rPr>
          <w:rFonts w:asciiTheme="minorEastAsia" w:hAnsiTheme="minorEastAsia" w:eastAsiaTheme="minorEastAsia"/>
          <w:b/>
          <w:sz w:val="32"/>
          <w:highlight w:val="yellow"/>
        </w:rPr>
      </w:pPr>
    </w:p>
    <w:p>
      <w:pPr>
        <w:widowControl/>
        <w:ind w:firstLine="2570" w:firstLineChars="800"/>
        <w:rPr>
          <w:rFonts w:asciiTheme="minorEastAsia" w:hAnsiTheme="minorEastAsia" w:eastAsiaTheme="minorEastAsia"/>
          <w:b/>
          <w:sz w:val="32"/>
        </w:rPr>
      </w:pPr>
      <w:r>
        <w:rPr>
          <w:rFonts w:hint="eastAsia" w:asciiTheme="minorEastAsia" w:hAnsiTheme="minorEastAsia" w:eastAsiaTheme="minorEastAsia"/>
          <w:b/>
          <w:sz w:val="32"/>
        </w:rPr>
        <w:t>十二、中小企业声明</w:t>
      </w:r>
      <w:r>
        <w:rPr>
          <w:rFonts w:hint="eastAsia" w:asciiTheme="minorEastAsia" w:hAnsiTheme="minorEastAsia" w:eastAsiaTheme="minorEastAsia"/>
          <w:b/>
          <w:color w:val="000000" w:themeColor="text1"/>
          <w:sz w:val="32"/>
        </w:rPr>
        <w:t>函（货物）</w:t>
      </w:r>
    </w:p>
    <w:p>
      <w:pPr>
        <w:pStyle w:val="12"/>
        <w:ind w:firstLine="0"/>
      </w:pPr>
    </w:p>
    <w:p>
      <w:pPr>
        <w:widowControl/>
        <w:spacing w:line="480" w:lineRule="auto"/>
        <w:ind w:firstLine="420" w:firstLineChars="200"/>
        <w:rPr>
          <w:rFonts w:ascii="宋体" w:hAnsi="宋体" w:cs="宋体"/>
          <w:szCs w:val="21"/>
        </w:rPr>
      </w:pPr>
      <w:r>
        <w:rPr>
          <w:rFonts w:hint="eastAsia" w:ascii="宋体" w:hAnsi="宋体" w:cs="宋体"/>
          <w:kern w:val="0"/>
          <w:szCs w:val="21"/>
        </w:rPr>
        <w:t>本公司郑重声明，根据《政府采购促进中小企业发展管理办法》（财库﹝2020﹞46 号）的规定，本公司参加</w:t>
      </w:r>
      <w:r>
        <w:rPr>
          <w:rFonts w:hint="eastAsia" w:ascii="宋体" w:hAnsi="宋体" w:cs="宋体"/>
          <w:kern w:val="0"/>
          <w:szCs w:val="21"/>
          <w:u w:val="single"/>
        </w:rPr>
        <w:t>（单位名称）</w:t>
      </w:r>
      <w:r>
        <w:rPr>
          <w:rFonts w:hint="eastAsia" w:ascii="宋体" w:hAnsi="宋体" w:cs="宋体"/>
          <w:kern w:val="0"/>
          <w:szCs w:val="21"/>
        </w:rPr>
        <w:t>的</w:t>
      </w:r>
      <w:r>
        <w:rPr>
          <w:rFonts w:hint="eastAsia" w:ascii="宋体" w:hAnsi="宋体" w:cs="宋体"/>
          <w:kern w:val="0"/>
          <w:szCs w:val="21"/>
          <w:u w:val="single"/>
        </w:rPr>
        <w:t>（项目名称）</w:t>
      </w:r>
      <w:r>
        <w:rPr>
          <w:rFonts w:hint="eastAsia" w:ascii="宋体" w:hAnsi="宋体" w:cs="宋体"/>
          <w:kern w:val="0"/>
          <w:szCs w:val="21"/>
        </w:rPr>
        <w:t>采购活动，提供的货物全部由符合政策要求的中小企业制造。相关企业的具体情况如下：</w:t>
      </w:r>
    </w:p>
    <w:p>
      <w:pPr>
        <w:widowControl/>
        <w:spacing w:line="480" w:lineRule="auto"/>
        <w:ind w:firstLine="420" w:firstLineChars="200"/>
        <w:rPr>
          <w:rFonts w:ascii="宋体" w:hAnsi="宋体" w:cs="宋体"/>
          <w:szCs w:val="21"/>
        </w:rPr>
      </w:pPr>
      <w:r>
        <w:rPr>
          <w:rFonts w:hint="eastAsia" w:ascii="宋体" w:hAnsi="宋体" w:cs="宋体"/>
          <w:kern w:val="0"/>
          <w:szCs w:val="21"/>
        </w:rPr>
        <w:t>1.</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（采购文件中明确的所属行业）行业</w:t>
      </w:r>
      <w:r>
        <w:rPr>
          <w:rFonts w:hint="eastAsia" w:ascii="宋体" w:hAnsi="宋体" w:cs="宋体"/>
          <w:kern w:val="0"/>
          <w:szCs w:val="21"/>
        </w:rPr>
        <w:t>；制造商为</w:t>
      </w:r>
      <w:r>
        <w:rPr>
          <w:rFonts w:hint="eastAsia" w:ascii="宋体" w:hAnsi="宋体" w:cs="宋体"/>
          <w:kern w:val="0"/>
          <w:szCs w:val="21"/>
          <w:u w:val="single"/>
        </w:rPr>
        <w:t>（企业名称）</w:t>
      </w:r>
      <w:r>
        <w:rPr>
          <w:rFonts w:hint="eastAsia" w:ascii="宋体" w:hAnsi="宋体" w:cs="宋体"/>
          <w:kern w:val="0"/>
          <w:szCs w:val="21"/>
        </w:rPr>
        <w:t>，从业人员</w:t>
      </w:r>
      <w:r>
        <w:rPr>
          <w:rFonts w:hint="eastAsia" w:ascii="宋体" w:hAnsi="宋体" w:cs="宋体"/>
          <w:kern w:val="0"/>
          <w:szCs w:val="21"/>
          <w:u w:val="single"/>
        </w:rPr>
        <w:t xml:space="preserve">    </w:t>
      </w:r>
      <w:r>
        <w:rPr>
          <w:rFonts w:hint="eastAsia" w:ascii="宋体" w:hAnsi="宋体" w:cs="宋体"/>
          <w:kern w:val="0"/>
          <w:szCs w:val="21"/>
        </w:rPr>
        <w:t>人，营业收入为</w:t>
      </w:r>
      <w:r>
        <w:rPr>
          <w:rFonts w:hint="eastAsia" w:ascii="宋体" w:hAnsi="宋体" w:cs="宋体"/>
          <w:kern w:val="0"/>
          <w:szCs w:val="21"/>
          <w:u w:val="single"/>
        </w:rPr>
        <w:t xml:space="preserve">    </w:t>
      </w:r>
      <w:r>
        <w:rPr>
          <w:rFonts w:hint="eastAsia" w:ascii="宋体" w:hAnsi="宋体" w:cs="宋体"/>
          <w:kern w:val="0"/>
          <w:szCs w:val="21"/>
        </w:rPr>
        <w:t>万元，资产总额为</w:t>
      </w:r>
      <w:r>
        <w:rPr>
          <w:rFonts w:hint="eastAsia" w:ascii="宋体" w:hAnsi="宋体" w:cs="宋体"/>
          <w:kern w:val="0"/>
          <w:szCs w:val="21"/>
          <w:u w:val="single"/>
        </w:rPr>
        <w:t xml:space="preserve">    </w:t>
      </w:r>
      <w:r>
        <w:rPr>
          <w:rFonts w:hint="eastAsia" w:ascii="宋体" w:hAnsi="宋体" w:cs="宋体"/>
          <w:kern w:val="0"/>
          <w:szCs w:val="21"/>
        </w:rPr>
        <w:t>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kern w:val="0"/>
          <w:szCs w:val="21"/>
        </w:rPr>
        <w:t>2.</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（采购文件中明确的所属行业）行业</w:t>
      </w:r>
      <w:r>
        <w:rPr>
          <w:rFonts w:hint="eastAsia" w:ascii="宋体" w:hAnsi="宋体" w:cs="宋体"/>
          <w:kern w:val="0"/>
          <w:szCs w:val="21"/>
        </w:rPr>
        <w:t>；制造商为</w:t>
      </w:r>
      <w:r>
        <w:rPr>
          <w:rFonts w:hint="eastAsia" w:ascii="宋体" w:hAnsi="宋体" w:cs="宋体"/>
          <w:kern w:val="0"/>
          <w:szCs w:val="21"/>
          <w:u w:val="single"/>
        </w:rPr>
        <w:t>（企业名称）</w:t>
      </w:r>
      <w:r>
        <w:rPr>
          <w:rFonts w:hint="eastAsia" w:ascii="宋体" w:hAnsi="宋体" w:cs="宋体"/>
          <w:kern w:val="0"/>
          <w:szCs w:val="21"/>
        </w:rPr>
        <w:t>，从业人员</w:t>
      </w:r>
      <w:r>
        <w:rPr>
          <w:rFonts w:hint="eastAsia" w:ascii="宋体" w:hAnsi="宋体" w:cs="宋体"/>
          <w:kern w:val="0"/>
          <w:szCs w:val="21"/>
          <w:u w:val="single"/>
        </w:rPr>
        <w:t xml:space="preserve">    </w:t>
      </w:r>
      <w:r>
        <w:rPr>
          <w:rFonts w:hint="eastAsia" w:ascii="宋体" w:hAnsi="宋体" w:cs="宋体"/>
          <w:kern w:val="0"/>
          <w:szCs w:val="21"/>
        </w:rPr>
        <w:t>人，营业收入为</w:t>
      </w:r>
      <w:r>
        <w:rPr>
          <w:rFonts w:hint="eastAsia" w:ascii="宋体" w:hAnsi="宋体" w:cs="宋体"/>
          <w:kern w:val="0"/>
          <w:szCs w:val="21"/>
          <w:u w:val="single"/>
        </w:rPr>
        <w:t xml:space="preserve">    </w:t>
      </w:r>
      <w:r>
        <w:rPr>
          <w:rFonts w:hint="eastAsia" w:ascii="宋体" w:hAnsi="宋体" w:cs="宋体"/>
          <w:kern w:val="0"/>
          <w:szCs w:val="21"/>
        </w:rPr>
        <w:t>万元，资产总额为</w:t>
      </w:r>
      <w:r>
        <w:rPr>
          <w:rFonts w:hint="eastAsia" w:ascii="宋体" w:hAnsi="宋体" w:cs="宋体"/>
          <w:kern w:val="0"/>
          <w:szCs w:val="21"/>
          <w:u w:val="single"/>
        </w:rPr>
        <w:t xml:space="preserve">    </w:t>
      </w:r>
      <w:r>
        <w:rPr>
          <w:rFonts w:hint="eastAsia" w:ascii="宋体" w:hAnsi="宋体" w:cs="宋体"/>
          <w:kern w:val="0"/>
          <w:szCs w:val="21"/>
        </w:rPr>
        <w:t>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kern w:val="0"/>
          <w:szCs w:val="21"/>
        </w:rPr>
        <w:t>……</w:t>
      </w:r>
    </w:p>
    <w:p>
      <w:pPr>
        <w:widowControl/>
        <w:spacing w:line="480" w:lineRule="auto"/>
        <w:ind w:firstLine="420" w:firstLineChars="200"/>
        <w:rPr>
          <w:rFonts w:ascii="宋体" w:hAnsi="宋体" w:cs="宋体"/>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widowControl/>
        <w:spacing w:line="480" w:lineRule="auto"/>
        <w:ind w:firstLine="420" w:firstLineChars="200"/>
        <w:rPr>
          <w:rFonts w:ascii="宋体" w:hAnsi="宋体" w:cs="宋体"/>
          <w:szCs w:val="21"/>
        </w:rPr>
      </w:pPr>
      <w:r>
        <w:rPr>
          <w:rFonts w:hint="eastAsia" w:ascii="宋体" w:hAnsi="宋体" w:cs="宋体"/>
          <w:kern w:val="0"/>
          <w:szCs w:val="21"/>
        </w:rPr>
        <w:t xml:space="preserve">本企业对上述声明内容的真实性负责。如有虚假，将依法承担相应责任。 </w:t>
      </w:r>
    </w:p>
    <w:p>
      <w:pPr>
        <w:widowControl/>
        <w:spacing w:line="480" w:lineRule="auto"/>
        <w:ind w:firstLine="2520" w:firstLineChars="1200"/>
        <w:rPr>
          <w:rFonts w:ascii="宋体" w:hAnsi="宋体" w:cs="宋体"/>
          <w:szCs w:val="21"/>
        </w:rPr>
      </w:pPr>
      <w:r>
        <w:rPr>
          <w:rFonts w:hint="eastAsia" w:ascii="宋体" w:hAnsi="宋体" w:cs="宋体"/>
          <w:kern w:val="0"/>
          <w:szCs w:val="21"/>
        </w:rPr>
        <w:t xml:space="preserve">企业名称（盖章）： </w:t>
      </w:r>
    </w:p>
    <w:p>
      <w:pPr>
        <w:widowControl/>
        <w:spacing w:line="480" w:lineRule="auto"/>
        <w:ind w:firstLine="2520" w:firstLineChars="1200"/>
        <w:rPr>
          <w:rFonts w:ascii="宋体" w:hAnsi="宋体" w:cs="宋体"/>
          <w:szCs w:val="21"/>
        </w:rPr>
      </w:pPr>
      <w:r>
        <w:rPr>
          <w:rFonts w:hint="eastAsia" w:ascii="宋体" w:hAnsi="宋体" w:cs="宋体"/>
          <w:kern w:val="0"/>
          <w:szCs w:val="21"/>
        </w:rPr>
        <w:t xml:space="preserve">日 期： </w:t>
      </w:r>
    </w:p>
    <w:p>
      <w:pPr>
        <w:spacing w:line="360" w:lineRule="auto"/>
        <w:rPr>
          <w:rFonts w:ascii="宋体" w:hAnsi="宋体" w:cs="宋体"/>
          <w:b/>
          <w:color w:val="000000" w:themeColor="text1"/>
          <w:spacing w:val="20"/>
          <w:szCs w:val="21"/>
        </w:rPr>
      </w:pPr>
      <w:r>
        <w:rPr>
          <w:rFonts w:hint="eastAsia" w:ascii="宋体" w:hAnsi="宋体" w:cs="宋体"/>
          <w:b/>
          <w:color w:val="000000" w:themeColor="text1"/>
          <w:spacing w:val="20"/>
          <w:szCs w:val="21"/>
        </w:rPr>
        <w:t>注：1.从业人员、营业收入、资产总额填报上一年度数据，无上一年度数据的新成立企业可不填报。</w:t>
      </w:r>
    </w:p>
    <w:p>
      <w:pPr>
        <w:snapToGrid w:val="0"/>
        <w:spacing w:line="360" w:lineRule="auto"/>
        <w:ind w:firstLine="422" w:firstLineChars="200"/>
        <w:rPr>
          <w:rFonts w:ascii="宋体" w:hAnsi="宋体" w:cs="宋体"/>
          <w:b/>
          <w:color w:val="000000" w:themeColor="text1"/>
          <w:szCs w:val="21"/>
        </w:rPr>
      </w:pPr>
      <w:r>
        <w:rPr>
          <w:rFonts w:hint="eastAsia" w:ascii="宋体" w:hAnsi="宋体" w:cs="宋体"/>
          <w:b/>
          <w:color w:val="000000" w:themeColor="text1"/>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ascii="宋体" w:hAnsi="宋体" w:cs="宋体"/>
          <w:b/>
          <w:color w:val="000000" w:themeColor="text1"/>
          <w:szCs w:val="21"/>
        </w:rPr>
      </w:pPr>
      <w:r>
        <w:rPr>
          <w:rFonts w:hint="eastAsia" w:ascii="宋体" w:hAnsi="宋体" w:cs="宋体"/>
          <w:b/>
          <w:color w:val="000000" w:themeColor="text1"/>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ascii="宋体" w:hAnsi="宋体" w:cs="宋体"/>
          <w:b/>
          <w:color w:val="FF0000"/>
          <w:szCs w:val="21"/>
        </w:rPr>
      </w:pPr>
    </w:p>
    <w:p>
      <w:pPr>
        <w:jc w:val="center"/>
        <w:rPr>
          <w:rFonts w:ascii="宋体" w:hAnsi="宋体"/>
          <w:b/>
          <w:sz w:val="24"/>
        </w:rPr>
      </w:pPr>
    </w:p>
    <w:p>
      <w:pPr>
        <w:pStyle w:val="10"/>
        <w:rPr>
          <w:rFonts w:asciiTheme="minorEastAsia" w:hAnsiTheme="minorEastAsia" w:eastAsiaTheme="minorEastAsia"/>
          <w:b/>
          <w:sz w:val="32"/>
        </w:rPr>
      </w:pPr>
    </w:p>
    <w:p>
      <w:pPr>
        <w:pStyle w:val="10"/>
        <w:rPr>
          <w:rFonts w:asciiTheme="minorEastAsia" w:hAnsiTheme="minorEastAsia" w:eastAsiaTheme="minorEastAsia"/>
          <w:b/>
          <w:sz w:val="32"/>
        </w:rPr>
      </w:pPr>
    </w:p>
    <w:p>
      <w:pPr>
        <w:pStyle w:val="10"/>
        <w:rPr>
          <w:rFonts w:asciiTheme="minorEastAsia" w:hAnsiTheme="minorEastAsia" w:eastAsiaTheme="minorEastAsia"/>
          <w:b/>
          <w:sz w:val="32"/>
        </w:rPr>
      </w:pPr>
    </w:p>
    <w:p>
      <w:pPr>
        <w:pStyle w:val="10"/>
        <w:rPr>
          <w:rFonts w:asciiTheme="minorEastAsia" w:hAnsiTheme="minorEastAsia" w:eastAsiaTheme="minorEastAsia"/>
          <w:b/>
          <w:sz w:val="32"/>
        </w:rPr>
      </w:pPr>
    </w:p>
    <w:p>
      <w:pPr>
        <w:pStyle w:val="10"/>
        <w:jc w:val="center"/>
        <w:rPr>
          <w:rFonts w:asciiTheme="minorEastAsia" w:hAnsiTheme="minorEastAsia" w:eastAsiaTheme="minorEastAsia"/>
          <w:b/>
          <w:sz w:val="32"/>
        </w:rPr>
      </w:pPr>
    </w:p>
    <w:p>
      <w:pPr>
        <w:pStyle w:val="10"/>
        <w:jc w:val="center"/>
        <w:rPr>
          <w:rFonts w:asciiTheme="minorEastAsia" w:hAnsiTheme="minorEastAsia" w:eastAsiaTheme="minorEastAsia"/>
          <w:b/>
          <w:sz w:val="32"/>
        </w:rPr>
      </w:pPr>
      <w:r>
        <w:rPr>
          <w:rFonts w:hint="eastAsia" w:asciiTheme="minorEastAsia" w:hAnsiTheme="minorEastAsia" w:eastAsiaTheme="minorEastAsia"/>
          <w:b/>
          <w:sz w:val="32"/>
        </w:rPr>
        <w:t>十三、残疾人福利性单位声明函</w:t>
      </w:r>
      <w:r>
        <w:rPr>
          <w:rFonts w:hint="eastAsia" w:asciiTheme="minorEastAsia" w:hAnsiTheme="minorEastAsia" w:eastAsiaTheme="minorEastAsia"/>
          <w:b/>
          <w:color w:val="000000" w:themeColor="text1"/>
          <w:sz w:val="32"/>
        </w:rPr>
        <w:t>（货物）</w:t>
      </w:r>
    </w:p>
    <w:p>
      <w:pPr>
        <w:widowControl/>
        <w:spacing w:beforeLines="100" w:line="500" w:lineRule="exact"/>
        <w:ind w:firstLine="601"/>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ascii="宋体" w:hAnsi="宋体" w:cs="宋体"/>
          <w:spacing w:val="6"/>
          <w:kern w:val="0"/>
          <w:szCs w:val="21"/>
        </w:rPr>
      </w:pPr>
    </w:p>
    <w:p>
      <w:pPr>
        <w:widowControl/>
        <w:spacing w:line="500" w:lineRule="exact"/>
        <w:ind w:right="1560" w:firstLine="600"/>
        <w:jc w:val="center"/>
        <w:rPr>
          <w:rFonts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ascii="宋体" w:hAnsi="宋体" w:cs="宋体"/>
          <w:szCs w:val="21"/>
        </w:rPr>
      </w:pPr>
      <w:r>
        <w:rPr>
          <w:rFonts w:hint="eastAsia" w:ascii="宋体" w:hAnsi="宋体" w:cs="宋体"/>
          <w:szCs w:val="21"/>
        </w:rPr>
        <w:t xml:space="preserve">       日  期：</w:t>
      </w:r>
    </w:p>
    <w:p>
      <w:pPr>
        <w:spacing w:beforeLines="100" w:line="440" w:lineRule="atLeast"/>
        <w:ind w:firstLine="444" w:firstLineChars="200"/>
        <w:rPr>
          <w:rFonts w:ascii="宋体" w:hAnsi="宋体" w:cs="宋体"/>
          <w:spacing w:val="6"/>
          <w:szCs w:val="21"/>
        </w:rPr>
      </w:pPr>
    </w:p>
    <w:p>
      <w:pPr>
        <w:spacing w:beforeLines="100" w:line="440" w:lineRule="atLeast"/>
        <w:ind w:firstLine="444" w:firstLineChars="200"/>
        <w:rPr>
          <w:rFonts w:ascii="宋体" w:hAnsi="宋体" w:cs="宋体"/>
          <w:spacing w:val="6"/>
          <w:szCs w:val="21"/>
        </w:rPr>
      </w:pPr>
    </w:p>
    <w:p>
      <w:pPr>
        <w:spacing w:line="360" w:lineRule="auto"/>
        <w:rPr>
          <w:rFonts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pStyle w:val="10"/>
      </w:pPr>
    </w:p>
    <w:p>
      <w:pPr>
        <w:pStyle w:val="11"/>
        <w:ind w:firstLine="210"/>
      </w:pPr>
    </w:p>
    <w:p/>
    <w:p>
      <w:pPr>
        <w:pStyle w:val="10"/>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r>
        <w:rPr>
          <w:rFonts w:hint="eastAsia" w:asciiTheme="minorEastAsia" w:hAnsiTheme="minorEastAsia" w:eastAsiaTheme="minorEastAsia"/>
          <w:b/>
          <w:sz w:val="32"/>
        </w:rPr>
        <w:t>十四、政府采购投标人质疑函范本</w:t>
      </w:r>
    </w:p>
    <w:tbl>
      <w:tblPr>
        <w:tblStyle w:val="23"/>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3"/>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3"/>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Theme="minorEastAsia" w:hAnsiTheme="minorEastAsia" w:eastAsiaTheme="minorEastAsia"/>
                            <w:sz w:val="28"/>
                            <w:szCs w:val="28"/>
                          </w:rPr>
                        </w:pPr>
                        <w:r>
                          <w:rPr>
                            <w:rFonts w:asciiTheme="minorEastAsia" w:hAnsiTheme="minorEastAsia" w:eastAsiaTheme="minorEastAsia"/>
                            <w:b/>
                            <w:kern w:val="0"/>
                            <w:sz w:val="28"/>
                            <w:szCs w:val="28"/>
                          </w:rPr>
                          <w:t>质疑函范本</w:t>
                        </w:r>
                      </w:p>
                      <w:p>
                        <w:pPr>
                          <w:widowControl/>
                          <w:adjustRightInd w:val="0"/>
                          <w:snapToGrid w:val="0"/>
                          <w:spacing w:beforeLines="100"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一</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w:t>
                        </w:r>
                        <w:r>
                          <w:rPr>
                            <w:rFonts w:hint="eastAsia" w:asciiTheme="minorEastAsia" w:hAnsiTheme="minorEastAsia" w:eastAsiaTheme="minorEastAsia"/>
                            <w:bCs/>
                            <w:kern w:val="0"/>
                            <w:szCs w:val="21"/>
                          </w:rPr>
                          <w:t>投标人</w:t>
                        </w:r>
                        <w:r>
                          <w:rPr>
                            <w:rFonts w:asciiTheme="minorEastAsia" w:hAnsiTheme="minorEastAsia" w:eastAsiaTheme="minorEastAsia"/>
                            <w:bCs/>
                            <w:kern w:val="0"/>
                            <w:szCs w:val="21"/>
                          </w:rPr>
                          <w:t>基本信息</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联系人：联系电话：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授权代表：联系电话：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 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二</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质疑项目基本情况</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质疑项目的编号：包号：</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采购人名称：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采购文件获取日期：</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三</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质疑事项具体内容</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质疑事项1：</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事实依据：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法律依据：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质疑事项2</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四</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与质疑事项相关的质疑请求</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请求：</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 xml:space="preserve">签字(签章)：                   公章：                      </w:t>
                        </w:r>
                      </w:p>
                      <w:p>
                        <w:pPr>
                          <w:widowControl/>
                          <w:spacing w:beforeAutospacing="1" w:afterAutospacing="1"/>
                          <w:ind w:firstLine="42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日期：   </w:t>
                        </w:r>
                      </w:p>
                      <w:p>
                        <w:pPr>
                          <w:pStyle w:val="10"/>
                          <w:rPr>
                            <w:rFonts w:asciiTheme="minorEastAsia" w:hAnsiTheme="minorEastAsia" w:eastAsiaTheme="minorEastAsia"/>
                          </w:rPr>
                        </w:pPr>
                      </w:p>
                      <w:p>
                        <w:pPr>
                          <w:widowControl/>
                          <w:spacing w:beforeAutospacing="1" w:afterAutospacing="1"/>
                          <w:ind w:firstLine="422"/>
                          <w:jc w:val="left"/>
                          <w:rPr>
                            <w:rFonts w:asciiTheme="minorEastAsia" w:hAnsiTheme="minorEastAsia" w:eastAsiaTheme="minorEastAsia"/>
                            <w:szCs w:val="21"/>
                          </w:rPr>
                        </w:pPr>
                        <w:r>
                          <w:rPr>
                            <w:rFonts w:asciiTheme="minorEastAsia" w:hAnsiTheme="minorEastAsia" w:eastAsiaTheme="minorEastAsia"/>
                            <w:b/>
                            <w:kern w:val="0"/>
                            <w:szCs w:val="21"/>
                          </w:rPr>
                          <w:t>质疑函制作说明：</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提出质疑时，应提交质疑函和必要的证明材料。</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2.质疑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若委托代理人进行质疑的，质疑函应按要求列明“授权代表”的有关内容，并在附件中提交由质疑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3.质疑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若对项目的某一分包进行质疑，质疑函中应列明具体分包号。</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4.质疑函的质疑事项应具体、明确，并有必要的事实依据和法律依据。</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5.质疑函的质疑请求应与质疑事项相关。</w:t>
                        </w:r>
                      </w:p>
                      <w:p>
                        <w:pPr>
                          <w:widowControl/>
                          <w:spacing w:before="100" w:beforeAutospacing="1" w:after="100" w:afterAutospacing="1"/>
                          <w:ind w:firstLine="420"/>
                          <w:jc w:val="left"/>
                          <w:rPr>
                            <w:rFonts w:asciiTheme="minorEastAsia" w:hAnsiTheme="minorEastAsia" w:eastAsiaTheme="minorEastAsia"/>
                          </w:rPr>
                        </w:pPr>
                        <w:r>
                          <w:rPr>
                            <w:rFonts w:asciiTheme="minorEastAsia" w:hAnsiTheme="minorEastAsia" w:eastAsiaTheme="minorEastAsia"/>
                            <w:kern w:val="0"/>
                            <w:szCs w:val="21"/>
                          </w:rPr>
                          <w:t>6.质疑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为自然人的，质疑函应由本人签字；质疑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为法人或者其他组织的，质疑函应由法定代表人、主要负责人，或者其授权代表签字或者盖章，并加盖公章。</w:t>
                        </w:r>
                      </w:p>
                    </w:tc>
                  </w:tr>
                </w:tbl>
                <w:p>
                  <w:pPr>
                    <w:ind w:firstLine="360"/>
                    <w:jc w:val="center"/>
                    <w:rPr>
                      <w:rFonts w:asciiTheme="minorEastAsia" w:hAnsiTheme="minorEastAsia" w:eastAsiaTheme="minorEastAsia"/>
                      <w:sz w:val="18"/>
                      <w:szCs w:val="18"/>
                    </w:rPr>
                  </w:pPr>
                </w:p>
              </w:tc>
            </w:tr>
          </w:tbl>
          <w:p>
            <w:pPr>
              <w:spacing w:line="432" w:lineRule="auto"/>
              <w:ind w:firstLine="360"/>
              <w:jc w:val="center"/>
              <w:rPr>
                <w:rFonts w:asciiTheme="minorEastAsia" w:hAnsiTheme="minorEastAsia" w:eastAsiaTheme="minorEastAsia"/>
                <w:sz w:val="18"/>
                <w:szCs w:val="18"/>
              </w:rPr>
            </w:pPr>
          </w:p>
        </w:tc>
      </w:tr>
    </w:tbl>
    <w:p>
      <w:pPr>
        <w:pStyle w:val="13"/>
        <w:snapToGrid w:val="0"/>
        <w:spacing w:before="120" w:line="312" w:lineRule="auto"/>
        <w:ind w:right="-341"/>
        <w:rPr>
          <w:rFonts w:asciiTheme="minorEastAsia" w:hAnsiTheme="minorEastAsia" w:eastAsiaTheme="minorEastAsia"/>
          <w:b/>
          <w:sz w:val="32"/>
          <w:highlight w:val="yellow"/>
        </w:rPr>
        <w:sectPr>
          <w:pgSz w:w="11906" w:h="16838"/>
          <w:pgMar w:top="1361" w:right="924" w:bottom="1134" w:left="1418" w:header="851" w:footer="851" w:gutter="0"/>
          <w:cols w:space="720" w:num="1"/>
          <w:docGrid w:linePitch="312" w:charSpace="0"/>
        </w:sectPr>
      </w:pPr>
    </w:p>
    <w:p>
      <w:pPr>
        <w:tabs>
          <w:tab w:val="left" w:pos="3120"/>
        </w:tabs>
      </w:pPr>
    </w:p>
    <w:sectPr>
      <w:headerReference r:id="rId6" w:type="default"/>
      <w:footerReference r:id="rId7" w:type="default"/>
      <w:pgSz w:w="11906" w:h="16838"/>
      <w:pgMar w:top="1361" w:right="924" w:bottom="1134"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entury Gothic">
    <w:altName w:val="NumberOnly"/>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使用中文字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001362"/>
    </w:sdtPr>
    <w:sdtContent>
      <w:p>
        <w:pPr>
          <w:pStyle w:val="16"/>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4583"/>
    </w:sdtPr>
    <w:sdtContent>
      <w:p>
        <w:pPr>
          <w:pStyle w:val="16"/>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lw8pc0BAACnAwAADgAAAGRycy9lMm9Eb2MueG1srVPNjtMwEL4j8Q6W 7zRpD6iKmq4WVYuQECAtPIDrOI0l/2nGbdIXgDfgxIU7z9XnYOwk3WW57GEvzvz5m/k+TzY3gzXs pAC1dzVfLkrOlJO+0e5Q829f796sOcMoXCOMd6rmZ4X8Zvv61aYPlVr5zptGASMQh1Ufat7FGKqi QNkpK3Dhg3KUbD1YEcmFQ9GA6AndmmJVlm+L3kMTwEuFSNHdmOQTIjwH0Letlmrn5dEqF0dUUEZE ooSdDsi3edq2VTJ+bltUkZmaE9OYT2pC9j6dxXYjqgOI0Gk5jSCeM8ITTlZoR02vUDsRBTuC/g/K agkefRsX0ttiJJIVIRbL8ok2950IKnMhqTFcRceXg5WfTl+A6abmK86csPTgl58/Lr/+XH5/Z8sk Tx+woqr7QHVxeOcHWpo5jhRMrIcWbPoSH0Z5Evd8FVcNkcl0ab1ar0tKScrNDuEXD9cDYHyvvGXJ qDnQ62VRxekjxrF0LkndnL/TxuQXNO6fAGGOEZVXYLqdmIwTJysO+2Git/fNmdj1tAY1d7T1nJkP jlROGzMbMBv72TgG0IeOBl3mKTHcHiONlCdNHUZYYpgcer/Mddq1tCCP/Vz18H9t/wJ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Xlw8pc0BAACnAwAADgAAAAAAAAABACAAAAAeAQAAZHJzL2Uy b0RvYy54bWxQSwUGAAAAAAYABgBZAQAAXQUAAAAA ">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76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WPO80BAACnAwAADgAAAGRycy9lMm9Eb2MueG1srVPNjtMwEL4j8Q6W 7zRpQaiKmq5A1SIkBEjLPoDrOI0l/2nGbdIXgDfgxIU7z9XnYOwkXVgue+DizJ+/me/zZHMzWMNO ClB7V/PlouRMOekb7Q41v/9y+2LNGUbhGmG8UzU/K+Q32+fPNn2o1Mp33jQKGIE4rPpQ8y7GUBUF yk5ZgQsflKNk68GKSC4cigZET+jWFKuyfF30HpoAXipEiu7GJJ8Q4SmAvm21VDsvj1a5OKKCMiIS Jex0QL7N07atkvFT26KKzNScmMZ8UhOy9+ksthtRHUCETstpBPGUER5xskI7anqF2oko2BH0P1BW S/Do27iQ3hYjkawIsViWj7S560RQmQtJjeEqOv4/WPnx9BmYbmr+kjMnLD345fu3y49fl59f2ask Tx+woqq7QHVxeOsHWpo5jhRMrIcWbPoSH0Z5Evd8FVcNkcl0ab1ar0tKScrNDuEXD9cDYHynvGXJ qDnQ62VRxekDxrF0LkndnL/VxuQXNO6vAGGOEZVXYLqdmIwTJysO+2Git/fNmdj1tAY1d7T1nJn3 jlROGzMbMBv72TgG0IeOBl3mKTG8OUYaKU+aOoywxDA59H6Z67RraUH+9HPVw/+1/Q1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MWPO80BAACnAwAADgAAAAAAAAABACAAAAAeAQAAZHJzL2Uy b0RvYy54bWxQSwUGAAAAAAYABgBZAQAAXQUAAAAA ">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2EC8A"/>
    <w:multiLevelType w:val="singleLevel"/>
    <w:tmpl w:val="AD32EC8A"/>
    <w:lvl w:ilvl="0" w:tentative="0">
      <w:start w:val="2"/>
      <w:numFmt w:val="decimal"/>
      <w:suff w:val="nothing"/>
      <w:lvlText w:val="%1、"/>
      <w:lvlJc w:val="left"/>
    </w:lvl>
  </w:abstractNum>
  <w:abstractNum w:abstractNumId="1">
    <w:nsid w:val="B3971704"/>
    <w:multiLevelType w:val="singleLevel"/>
    <w:tmpl w:val="B3971704"/>
    <w:lvl w:ilvl="0" w:tentative="0">
      <w:start w:val="1"/>
      <w:numFmt w:val="decimalEnclosedCircleChinese"/>
      <w:suff w:val="nothing"/>
      <w:lvlText w:val="%1　"/>
      <w:lvlJc w:val="left"/>
      <w:pPr>
        <w:ind w:left="0" w:firstLine="400"/>
      </w:pPr>
      <w:rPr>
        <w:rFonts w:hint="eastAsia"/>
      </w:rPr>
    </w:lvl>
  </w:abstractNum>
  <w:abstractNum w:abstractNumId="2">
    <w:nsid w:val="BF3C6A1D"/>
    <w:multiLevelType w:val="singleLevel"/>
    <w:tmpl w:val="BF3C6A1D"/>
    <w:lvl w:ilvl="0" w:tentative="0">
      <w:start w:val="1"/>
      <w:numFmt w:val="decimal"/>
      <w:suff w:val="nothing"/>
      <w:lvlText w:val="%1、"/>
      <w:lvlJc w:val="left"/>
    </w:lvl>
  </w:abstractNum>
  <w:abstractNum w:abstractNumId="3">
    <w:nsid w:val="0000000A"/>
    <w:multiLevelType w:val="singleLevel"/>
    <w:tmpl w:val="0000000A"/>
    <w:lvl w:ilvl="0" w:tentative="0">
      <w:start w:val="1"/>
      <w:numFmt w:val="decimal"/>
      <w:suff w:val="nothing"/>
      <w:lvlText w:val="%1）"/>
      <w:lvlJc w:val="left"/>
      <w:rPr>
        <w:rFonts w:cs="Times New Roman"/>
      </w:rPr>
    </w:lvl>
  </w:abstractNum>
  <w:abstractNum w:abstractNumId="4">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8"/>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5">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12"/>
    <w:multiLevelType w:val="singleLevel"/>
    <w:tmpl w:val="00000012"/>
    <w:lvl w:ilvl="0" w:tentative="0">
      <w:start w:val="1"/>
      <w:numFmt w:val="decimal"/>
      <w:pStyle w:val="6"/>
      <w:lvlText w:val="%1."/>
      <w:lvlJc w:val="left"/>
      <w:pPr>
        <w:tabs>
          <w:tab w:val="left" w:pos="360"/>
        </w:tabs>
        <w:ind w:left="360" w:hanging="360"/>
      </w:pPr>
    </w:lvl>
  </w:abstractNum>
  <w:abstractNum w:abstractNumId="7">
    <w:nsid w:val="6446B5E8"/>
    <w:multiLevelType w:val="singleLevel"/>
    <w:tmpl w:val="6446B5E8"/>
    <w:lvl w:ilvl="0" w:tentative="0">
      <w:start w:val="1"/>
      <w:numFmt w:val="decimal"/>
      <w:suff w:val="nothing"/>
      <w:lvlText w:val="%1）"/>
      <w:lvlJc w:val="left"/>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31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3"/>
    <w:rsid w:val="00003969"/>
    <w:rsid w:val="00006A8B"/>
    <w:rsid w:val="0001088B"/>
    <w:rsid w:val="000116F6"/>
    <w:rsid w:val="00011958"/>
    <w:rsid w:val="00014A84"/>
    <w:rsid w:val="00023CAB"/>
    <w:rsid w:val="000270B7"/>
    <w:rsid w:val="00027105"/>
    <w:rsid w:val="0003620F"/>
    <w:rsid w:val="00050E76"/>
    <w:rsid w:val="000535CF"/>
    <w:rsid w:val="00061A1A"/>
    <w:rsid w:val="0006403F"/>
    <w:rsid w:val="0008336C"/>
    <w:rsid w:val="000966F2"/>
    <w:rsid w:val="000A202B"/>
    <w:rsid w:val="000A5ADB"/>
    <w:rsid w:val="000A6518"/>
    <w:rsid w:val="000A7CDC"/>
    <w:rsid w:val="000C74FA"/>
    <w:rsid w:val="000D5C6D"/>
    <w:rsid w:val="000E2FB6"/>
    <w:rsid w:val="000E6CA7"/>
    <w:rsid w:val="000E6D82"/>
    <w:rsid w:val="000E7A24"/>
    <w:rsid w:val="000F35E4"/>
    <w:rsid w:val="000F426C"/>
    <w:rsid w:val="001002DA"/>
    <w:rsid w:val="001061D0"/>
    <w:rsid w:val="00111394"/>
    <w:rsid w:val="00114D92"/>
    <w:rsid w:val="00132FDB"/>
    <w:rsid w:val="00141BCD"/>
    <w:rsid w:val="0015201F"/>
    <w:rsid w:val="00191A09"/>
    <w:rsid w:val="001934A2"/>
    <w:rsid w:val="00194BED"/>
    <w:rsid w:val="001968E9"/>
    <w:rsid w:val="001B00A8"/>
    <w:rsid w:val="001C3948"/>
    <w:rsid w:val="001D7E57"/>
    <w:rsid w:val="001E21D1"/>
    <w:rsid w:val="00201706"/>
    <w:rsid w:val="00202172"/>
    <w:rsid w:val="00202F98"/>
    <w:rsid w:val="0020493F"/>
    <w:rsid w:val="0020524A"/>
    <w:rsid w:val="0020541E"/>
    <w:rsid w:val="002243DA"/>
    <w:rsid w:val="0023498A"/>
    <w:rsid w:val="0023541A"/>
    <w:rsid w:val="00236318"/>
    <w:rsid w:val="00245C15"/>
    <w:rsid w:val="002461EC"/>
    <w:rsid w:val="00252DE4"/>
    <w:rsid w:val="002543EC"/>
    <w:rsid w:val="00254FB2"/>
    <w:rsid w:val="00262D43"/>
    <w:rsid w:val="002660D6"/>
    <w:rsid w:val="00276989"/>
    <w:rsid w:val="002933E3"/>
    <w:rsid w:val="00294514"/>
    <w:rsid w:val="0029463C"/>
    <w:rsid w:val="00297632"/>
    <w:rsid w:val="002A019B"/>
    <w:rsid w:val="002A4192"/>
    <w:rsid w:val="002A7F5C"/>
    <w:rsid w:val="002C3E7C"/>
    <w:rsid w:val="002C657E"/>
    <w:rsid w:val="002E20FC"/>
    <w:rsid w:val="00301ECC"/>
    <w:rsid w:val="00314B3F"/>
    <w:rsid w:val="003172B0"/>
    <w:rsid w:val="003221E1"/>
    <w:rsid w:val="003228D6"/>
    <w:rsid w:val="00324DAE"/>
    <w:rsid w:val="00327126"/>
    <w:rsid w:val="00332824"/>
    <w:rsid w:val="00332EF2"/>
    <w:rsid w:val="00340F52"/>
    <w:rsid w:val="00342A12"/>
    <w:rsid w:val="003557B7"/>
    <w:rsid w:val="00377DA6"/>
    <w:rsid w:val="00380ABB"/>
    <w:rsid w:val="00384021"/>
    <w:rsid w:val="00391B8B"/>
    <w:rsid w:val="00392E05"/>
    <w:rsid w:val="003A0792"/>
    <w:rsid w:val="003B26C1"/>
    <w:rsid w:val="003B5326"/>
    <w:rsid w:val="003B5363"/>
    <w:rsid w:val="003B6E5C"/>
    <w:rsid w:val="003C1B6A"/>
    <w:rsid w:val="003D64C0"/>
    <w:rsid w:val="003D6F11"/>
    <w:rsid w:val="003D7403"/>
    <w:rsid w:val="003E0ACB"/>
    <w:rsid w:val="003E23F3"/>
    <w:rsid w:val="003E7599"/>
    <w:rsid w:val="003F02B1"/>
    <w:rsid w:val="003F2936"/>
    <w:rsid w:val="003F4DCA"/>
    <w:rsid w:val="00404391"/>
    <w:rsid w:val="00405B26"/>
    <w:rsid w:val="00411784"/>
    <w:rsid w:val="00411E74"/>
    <w:rsid w:val="004125C2"/>
    <w:rsid w:val="0041382D"/>
    <w:rsid w:val="00413BA9"/>
    <w:rsid w:val="00413BD4"/>
    <w:rsid w:val="00415448"/>
    <w:rsid w:val="0041692F"/>
    <w:rsid w:val="0042343B"/>
    <w:rsid w:val="004259E0"/>
    <w:rsid w:val="00430D46"/>
    <w:rsid w:val="0043239B"/>
    <w:rsid w:val="00443F3F"/>
    <w:rsid w:val="004468CF"/>
    <w:rsid w:val="00455668"/>
    <w:rsid w:val="00463273"/>
    <w:rsid w:val="00476325"/>
    <w:rsid w:val="00496398"/>
    <w:rsid w:val="004A1F9D"/>
    <w:rsid w:val="004B636D"/>
    <w:rsid w:val="004C011E"/>
    <w:rsid w:val="004C1AFE"/>
    <w:rsid w:val="004C6B93"/>
    <w:rsid w:val="004D07C2"/>
    <w:rsid w:val="004D188C"/>
    <w:rsid w:val="004D197C"/>
    <w:rsid w:val="004D7BF2"/>
    <w:rsid w:val="004F048D"/>
    <w:rsid w:val="004F2FC3"/>
    <w:rsid w:val="004F55A7"/>
    <w:rsid w:val="00500022"/>
    <w:rsid w:val="00502855"/>
    <w:rsid w:val="0050547A"/>
    <w:rsid w:val="005063A2"/>
    <w:rsid w:val="00515ADC"/>
    <w:rsid w:val="00522CFA"/>
    <w:rsid w:val="00525867"/>
    <w:rsid w:val="00533A0F"/>
    <w:rsid w:val="00534701"/>
    <w:rsid w:val="00542A04"/>
    <w:rsid w:val="00542AB9"/>
    <w:rsid w:val="005551F0"/>
    <w:rsid w:val="00555794"/>
    <w:rsid w:val="00561E58"/>
    <w:rsid w:val="00565831"/>
    <w:rsid w:val="00567A46"/>
    <w:rsid w:val="00571B71"/>
    <w:rsid w:val="005762BA"/>
    <w:rsid w:val="005965C8"/>
    <w:rsid w:val="005A4744"/>
    <w:rsid w:val="005A6119"/>
    <w:rsid w:val="005B57F7"/>
    <w:rsid w:val="005C07EB"/>
    <w:rsid w:val="005C1441"/>
    <w:rsid w:val="005C368A"/>
    <w:rsid w:val="005C3C88"/>
    <w:rsid w:val="005D0934"/>
    <w:rsid w:val="005D18B2"/>
    <w:rsid w:val="005E04FF"/>
    <w:rsid w:val="005E51E2"/>
    <w:rsid w:val="005E7462"/>
    <w:rsid w:val="005F4E0A"/>
    <w:rsid w:val="005F6D12"/>
    <w:rsid w:val="0060124C"/>
    <w:rsid w:val="00610096"/>
    <w:rsid w:val="00614244"/>
    <w:rsid w:val="0062747B"/>
    <w:rsid w:val="00627A24"/>
    <w:rsid w:val="00627BE8"/>
    <w:rsid w:val="006303AC"/>
    <w:rsid w:val="006349A8"/>
    <w:rsid w:val="00643951"/>
    <w:rsid w:val="006444B4"/>
    <w:rsid w:val="0065330D"/>
    <w:rsid w:val="006553C1"/>
    <w:rsid w:val="006578B5"/>
    <w:rsid w:val="006646E5"/>
    <w:rsid w:val="0067566D"/>
    <w:rsid w:val="00677DE4"/>
    <w:rsid w:val="00693B0F"/>
    <w:rsid w:val="006A34DE"/>
    <w:rsid w:val="006A4007"/>
    <w:rsid w:val="006A41A2"/>
    <w:rsid w:val="006A4F93"/>
    <w:rsid w:val="006A6C8D"/>
    <w:rsid w:val="006B20D8"/>
    <w:rsid w:val="006B5233"/>
    <w:rsid w:val="006B779A"/>
    <w:rsid w:val="006D2EA0"/>
    <w:rsid w:val="006D46DA"/>
    <w:rsid w:val="006D4DF4"/>
    <w:rsid w:val="006D679E"/>
    <w:rsid w:val="006D67E1"/>
    <w:rsid w:val="006F1F2B"/>
    <w:rsid w:val="00706040"/>
    <w:rsid w:val="0071702C"/>
    <w:rsid w:val="00717C22"/>
    <w:rsid w:val="00735A52"/>
    <w:rsid w:val="00740CED"/>
    <w:rsid w:val="00744415"/>
    <w:rsid w:val="0076029F"/>
    <w:rsid w:val="00761996"/>
    <w:rsid w:val="00772112"/>
    <w:rsid w:val="007764A5"/>
    <w:rsid w:val="00777287"/>
    <w:rsid w:val="00792EE0"/>
    <w:rsid w:val="007A1AC5"/>
    <w:rsid w:val="007A4A81"/>
    <w:rsid w:val="007A5469"/>
    <w:rsid w:val="007B0ED3"/>
    <w:rsid w:val="007B322F"/>
    <w:rsid w:val="007B6548"/>
    <w:rsid w:val="007B7162"/>
    <w:rsid w:val="007B7903"/>
    <w:rsid w:val="007C1180"/>
    <w:rsid w:val="007D01AE"/>
    <w:rsid w:val="007E782E"/>
    <w:rsid w:val="007F1435"/>
    <w:rsid w:val="007F15CF"/>
    <w:rsid w:val="007F2F89"/>
    <w:rsid w:val="00802F9B"/>
    <w:rsid w:val="00806B73"/>
    <w:rsid w:val="00816B9A"/>
    <w:rsid w:val="00830F2B"/>
    <w:rsid w:val="00836470"/>
    <w:rsid w:val="00854EC9"/>
    <w:rsid w:val="0086097A"/>
    <w:rsid w:val="008665FA"/>
    <w:rsid w:val="00870FA5"/>
    <w:rsid w:val="00881E8A"/>
    <w:rsid w:val="008A35DC"/>
    <w:rsid w:val="008B14DB"/>
    <w:rsid w:val="008B38A7"/>
    <w:rsid w:val="008B5FC9"/>
    <w:rsid w:val="008D2C7E"/>
    <w:rsid w:val="008D47EC"/>
    <w:rsid w:val="008D5FF6"/>
    <w:rsid w:val="00905758"/>
    <w:rsid w:val="009144FE"/>
    <w:rsid w:val="009166B9"/>
    <w:rsid w:val="009170C1"/>
    <w:rsid w:val="009202EA"/>
    <w:rsid w:val="00920906"/>
    <w:rsid w:val="009214B2"/>
    <w:rsid w:val="00922823"/>
    <w:rsid w:val="00927771"/>
    <w:rsid w:val="009305DD"/>
    <w:rsid w:val="00935332"/>
    <w:rsid w:val="00935718"/>
    <w:rsid w:val="00935D0C"/>
    <w:rsid w:val="00935E40"/>
    <w:rsid w:val="009415C2"/>
    <w:rsid w:val="0094480E"/>
    <w:rsid w:val="009670D1"/>
    <w:rsid w:val="00974BFB"/>
    <w:rsid w:val="0097596A"/>
    <w:rsid w:val="00975AE9"/>
    <w:rsid w:val="0099316D"/>
    <w:rsid w:val="009962A8"/>
    <w:rsid w:val="009C2BCA"/>
    <w:rsid w:val="009C4E0A"/>
    <w:rsid w:val="009D0C06"/>
    <w:rsid w:val="009D7541"/>
    <w:rsid w:val="009E492F"/>
    <w:rsid w:val="009F2E81"/>
    <w:rsid w:val="009F52A2"/>
    <w:rsid w:val="009F7182"/>
    <w:rsid w:val="00A00FA5"/>
    <w:rsid w:val="00A107CD"/>
    <w:rsid w:val="00A213F7"/>
    <w:rsid w:val="00A243F7"/>
    <w:rsid w:val="00A25E50"/>
    <w:rsid w:val="00A2731E"/>
    <w:rsid w:val="00A311D9"/>
    <w:rsid w:val="00A32007"/>
    <w:rsid w:val="00A4547C"/>
    <w:rsid w:val="00A56FCB"/>
    <w:rsid w:val="00A65829"/>
    <w:rsid w:val="00A72290"/>
    <w:rsid w:val="00A731DC"/>
    <w:rsid w:val="00A80587"/>
    <w:rsid w:val="00A85D64"/>
    <w:rsid w:val="00A92936"/>
    <w:rsid w:val="00A97DC7"/>
    <w:rsid w:val="00AA2279"/>
    <w:rsid w:val="00AA2D8F"/>
    <w:rsid w:val="00AA5773"/>
    <w:rsid w:val="00AA5CC2"/>
    <w:rsid w:val="00AA6A78"/>
    <w:rsid w:val="00AA76EB"/>
    <w:rsid w:val="00AB0965"/>
    <w:rsid w:val="00AB5FE3"/>
    <w:rsid w:val="00AB6F5E"/>
    <w:rsid w:val="00AC3ECE"/>
    <w:rsid w:val="00AC4516"/>
    <w:rsid w:val="00AC79FD"/>
    <w:rsid w:val="00AD2C05"/>
    <w:rsid w:val="00AD3FF8"/>
    <w:rsid w:val="00AD5B3E"/>
    <w:rsid w:val="00AE6EA9"/>
    <w:rsid w:val="00AF409A"/>
    <w:rsid w:val="00AF6541"/>
    <w:rsid w:val="00B0219E"/>
    <w:rsid w:val="00B031B6"/>
    <w:rsid w:val="00B11FF9"/>
    <w:rsid w:val="00B217EC"/>
    <w:rsid w:val="00B32570"/>
    <w:rsid w:val="00B33854"/>
    <w:rsid w:val="00B3599D"/>
    <w:rsid w:val="00B36422"/>
    <w:rsid w:val="00B4502D"/>
    <w:rsid w:val="00B4695C"/>
    <w:rsid w:val="00B55175"/>
    <w:rsid w:val="00B73F15"/>
    <w:rsid w:val="00B846EE"/>
    <w:rsid w:val="00B858F2"/>
    <w:rsid w:val="00B94873"/>
    <w:rsid w:val="00BA14F7"/>
    <w:rsid w:val="00BA1901"/>
    <w:rsid w:val="00BA3EE7"/>
    <w:rsid w:val="00BA619A"/>
    <w:rsid w:val="00BB7118"/>
    <w:rsid w:val="00BB7349"/>
    <w:rsid w:val="00BD73C8"/>
    <w:rsid w:val="00BD73EE"/>
    <w:rsid w:val="00BE14B7"/>
    <w:rsid w:val="00BE4A2E"/>
    <w:rsid w:val="00BE6928"/>
    <w:rsid w:val="00BF0A48"/>
    <w:rsid w:val="00BF328B"/>
    <w:rsid w:val="00C24705"/>
    <w:rsid w:val="00C32405"/>
    <w:rsid w:val="00C324AD"/>
    <w:rsid w:val="00C33312"/>
    <w:rsid w:val="00C3362B"/>
    <w:rsid w:val="00C45C76"/>
    <w:rsid w:val="00C61842"/>
    <w:rsid w:val="00C61892"/>
    <w:rsid w:val="00C66AC5"/>
    <w:rsid w:val="00C7083D"/>
    <w:rsid w:val="00C77DCD"/>
    <w:rsid w:val="00C879C4"/>
    <w:rsid w:val="00C91861"/>
    <w:rsid w:val="00C95698"/>
    <w:rsid w:val="00C97542"/>
    <w:rsid w:val="00CB13BD"/>
    <w:rsid w:val="00CB20F7"/>
    <w:rsid w:val="00CB6FE1"/>
    <w:rsid w:val="00CC2F5F"/>
    <w:rsid w:val="00CD16C7"/>
    <w:rsid w:val="00CD21D4"/>
    <w:rsid w:val="00CE1B67"/>
    <w:rsid w:val="00CE71E3"/>
    <w:rsid w:val="00CF1435"/>
    <w:rsid w:val="00CF21F1"/>
    <w:rsid w:val="00D02A52"/>
    <w:rsid w:val="00D1016C"/>
    <w:rsid w:val="00D22727"/>
    <w:rsid w:val="00D242B1"/>
    <w:rsid w:val="00D36A9E"/>
    <w:rsid w:val="00D36E0A"/>
    <w:rsid w:val="00D4257B"/>
    <w:rsid w:val="00D6677C"/>
    <w:rsid w:val="00D77E3E"/>
    <w:rsid w:val="00D8203D"/>
    <w:rsid w:val="00D90F43"/>
    <w:rsid w:val="00D92510"/>
    <w:rsid w:val="00DA034B"/>
    <w:rsid w:val="00DA0580"/>
    <w:rsid w:val="00DA1D3F"/>
    <w:rsid w:val="00DA5B0E"/>
    <w:rsid w:val="00DA6BD7"/>
    <w:rsid w:val="00DA7628"/>
    <w:rsid w:val="00DB2512"/>
    <w:rsid w:val="00DC0DB4"/>
    <w:rsid w:val="00DD1C04"/>
    <w:rsid w:val="00DE5643"/>
    <w:rsid w:val="00DE5C7D"/>
    <w:rsid w:val="00DE71BA"/>
    <w:rsid w:val="00DF4069"/>
    <w:rsid w:val="00E2134F"/>
    <w:rsid w:val="00E27EF1"/>
    <w:rsid w:val="00E27FB7"/>
    <w:rsid w:val="00E325E1"/>
    <w:rsid w:val="00E32E77"/>
    <w:rsid w:val="00E33CD8"/>
    <w:rsid w:val="00E3511C"/>
    <w:rsid w:val="00E36B5A"/>
    <w:rsid w:val="00E51A6F"/>
    <w:rsid w:val="00E55588"/>
    <w:rsid w:val="00E61FD8"/>
    <w:rsid w:val="00E63B44"/>
    <w:rsid w:val="00E75FA2"/>
    <w:rsid w:val="00E77E81"/>
    <w:rsid w:val="00E861DA"/>
    <w:rsid w:val="00E86206"/>
    <w:rsid w:val="00E865AB"/>
    <w:rsid w:val="00E9076F"/>
    <w:rsid w:val="00E96C38"/>
    <w:rsid w:val="00EB52A2"/>
    <w:rsid w:val="00EC0ED1"/>
    <w:rsid w:val="00EC4965"/>
    <w:rsid w:val="00EC6218"/>
    <w:rsid w:val="00EC7FBB"/>
    <w:rsid w:val="00ED70F5"/>
    <w:rsid w:val="00EE0C36"/>
    <w:rsid w:val="00EF660A"/>
    <w:rsid w:val="00EF68CD"/>
    <w:rsid w:val="00EF6DFD"/>
    <w:rsid w:val="00F007D0"/>
    <w:rsid w:val="00F07972"/>
    <w:rsid w:val="00F1175D"/>
    <w:rsid w:val="00F161B5"/>
    <w:rsid w:val="00F30BDB"/>
    <w:rsid w:val="00F35149"/>
    <w:rsid w:val="00F44B82"/>
    <w:rsid w:val="00F554FB"/>
    <w:rsid w:val="00F56BD5"/>
    <w:rsid w:val="00F63D08"/>
    <w:rsid w:val="00F67C0D"/>
    <w:rsid w:val="00F67EA2"/>
    <w:rsid w:val="00F85146"/>
    <w:rsid w:val="00F86168"/>
    <w:rsid w:val="00F90BB1"/>
    <w:rsid w:val="00F91376"/>
    <w:rsid w:val="00FA2746"/>
    <w:rsid w:val="00FA4A1D"/>
    <w:rsid w:val="00FA571B"/>
    <w:rsid w:val="00FA5862"/>
    <w:rsid w:val="00FB6CA2"/>
    <w:rsid w:val="00FD082F"/>
    <w:rsid w:val="00FD444D"/>
    <w:rsid w:val="00FE3804"/>
    <w:rsid w:val="00FE4185"/>
    <w:rsid w:val="01287B62"/>
    <w:rsid w:val="012A4559"/>
    <w:rsid w:val="015417F3"/>
    <w:rsid w:val="0174207F"/>
    <w:rsid w:val="01910B0B"/>
    <w:rsid w:val="01A377C4"/>
    <w:rsid w:val="01B509F6"/>
    <w:rsid w:val="01CF1291"/>
    <w:rsid w:val="02FE11C1"/>
    <w:rsid w:val="03C707FF"/>
    <w:rsid w:val="03F44640"/>
    <w:rsid w:val="0418538E"/>
    <w:rsid w:val="04274596"/>
    <w:rsid w:val="04470863"/>
    <w:rsid w:val="0486399B"/>
    <w:rsid w:val="04D3598A"/>
    <w:rsid w:val="04DA1079"/>
    <w:rsid w:val="05F60C77"/>
    <w:rsid w:val="063861E7"/>
    <w:rsid w:val="06407E99"/>
    <w:rsid w:val="071F036A"/>
    <w:rsid w:val="07277465"/>
    <w:rsid w:val="07356B74"/>
    <w:rsid w:val="08326637"/>
    <w:rsid w:val="08344047"/>
    <w:rsid w:val="08A35402"/>
    <w:rsid w:val="08A513DB"/>
    <w:rsid w:val="08FB569F"/>
    <w:rsid w:val="090F7BFD"/>
    <w:rsid w:val="096919AA"/>
    <w:rsid w:val="09852058"/>
    <w:rsid w:val="0A0E4EFB"/>
    <w:rsid w:val="0A5139D4"/>
    <w:rsid w:val="0AD40410"/>
    <w:rsid w:val="0AE3206E"/>
    <w:rsid w:val="0B8012B7"/>
    <w:rsid w:val="0B9D309A"/>
    <w:rsid w:val="0BD50632"/>
    <w:rsid w:val="0C112A35"/>
    <w:rsid w:val="0C176104"/>
    <w:rsid w:val="0C8B09BC"/>
    <w:rsid w:val="0CD22DCF"/>
    <w:rsid w:val="0D512DA1"/>
    <w:rsid w:val="0D6917CA"/>
    <w:rsid w:val="0D6B5FBB"/>
    <w:rsid w:val="0DCC638D"/>
    <w:rsid w:val="0DD805A1"/>
    <w:rsid w:val="0E651D74"/>
    <w:rsid w:val="0E7B1EC3"/>
    <w:rsid w:val="0F1E6DC0"/>
    <w:rsid w:val="10915EF4"/>
    <w:rsid w:val="109317CB"/>
    <w:rsid w:val="10AB0B05"/>
    <w:rsid w:val="10CE2047"/>
    <w:rsid w:val="114A7BEF"/>
    <w:rsid w:val="11756C0E"/>
    <w:rsid w:val="11964ADA"/>
    <w:rsid w:val="11B543EC"/>
    <w:rsid w:val="12F93CEA"/>
    <w:rsid w:val="139B1880"/>
    <w:rsid w:val="1498706D"/>
    <w:rsid w:val="14C40AEF"/>
    <w:rsid w:val="14CB139A"/>
    <w:rsid w:val="14CC5399"/>
    <w:rsid w:val="15361614"/>
    <w:rsid w:val="155A7BF6"/>
    <w:rsid w:val="15780D51"/>
    <w:rsid w:val="159211B8"/>
    <w:rsid w:val="15D56535"/>
    <w:rsid w:val="162C171D"/>
    <w:rsid w:val="16311D4C"/>
    <w:rsid w:val="16BA0531"/>
    <w:rsid w:val="16CE1B91"/>
    <w:rsid w:val="16FF39CF"/>
    <w:rsid w:val="17872F33"/>
    <w:rsid w:val="178A43F9"/>
    <w:rsid w:val="178D2862"/>
    <w:rsid w:val="17A807B6"/>
    <w:rsid w:val="17BB7D90"/>
    <w:rsid w:val="17D56D11"/>
    <w:rsid w:val="17EE8DD6"/>
    <w:rsid w:val="18311585"/>
    <w:rsid w:val="18544F3A"/>
    <w:rsid w:val="19127B16"/>
    <w:rsid w:val="197013C5"/>
    <w:rsid w:val="19783A97"/>
    <w:rsid w:val="1991296F"/>
    <w:rsid w:val="19A61090"/>
    <w:rsid w:val="19A933DC"/>
    <w:rsid w:val="1A0F0AAF"/>
    <w:rsid w:val="1AB90820"/>
    <w:rsid w:val="1ACD005B"/>
    <w:rsid w:val="1B0000C7"/>
    <w:rsid w:val="1B010952"/>
    <w:rsid w:val="1B5635B8"/>
    <w:rsid w:val="1B610BCD"/>
    <w:rsid w:val="1B8C4102"/>
    <w:rsid w:val="1B9E4E79"/>
    <w:rsid w:val="1C0078DB"/>
    <w:rsid w:val="1C3339B4"/>
    <w:rsid w:val="1C336A2F"/>
    <w:rsid w:val="1C547B1D"/>
    <w:rsid w:val="1C682421"/>
    <w:rsid w:val="1CF53B1B"/>
    <w:rsid w:val="1D0C339C"/>
    <w:rsid w:val="1D1C02E7"/>
    <w:rsid w:val="1D6C2AC7"/>
    <w:rsid w:val="1D96627A"/>
    <w:rsid w:val="1DB21B39"/>
    <w:rsid w:val="1DBD315C"/>
    <w:rsid w:val="1E1C6F11"/>
    <w:rsid w:val="1E5029D9"/>
    <w:rsid w:val="1EDA7B1E"/>
    <w:rsid w:val="1F034BEC"/>
    <w:rsid w:val="1F544CBA"/>
    <w:rsid w:val="1F710E21"/>
    <w:rsid w:val="1FA16A62"/>
    <w:rsid w:val="20951D09"/>
    <w:rsid w:val="20DD5FAB"/>
    <w:rsid w:val="21460DAB"/>
    <w:rsid w:val="2150416A"/>
    <w:rsid w:val="215653BA"/>
    <w:rsid w:val="215E27F5"/>
    <w:rsid w:val="21AB3896"/>
    <w:rsid w:val="21B83AE0"/>
    <w:rsid w:val="21E42E4D"/>
    <w:rsid w:val="226B7039"/>
    <w:rsid w:val="22C541EB"/>
    <w:rsid w:val="22E050E8"/>
    <w:rsid w:val="23A91703"/>
    <w:rsid w:val="23CD26EC"/>
    <w:rsid w:val="23E32A7F"/>
    <w:rsid w:val="24647231"/>
    <w:rsid w:val="24716E1D"/>
    <w:rsid w:val="24731E08"/>
    <w:rsid w:val="247D1459"/>
    <w:rsid w:val="24B40016"/>
    <w:rsid w:val="255C2A3F"/>
    <w:rsid w:val="257A36DA"/>
    <w:rsid w:val="25967D77"/>
    <w:rsid w:val="259F53D6"/>
    <w:rsid w:val="25C86431"/>
    <w:rsid w:val="25CB4B7C"/>
    <w:rsid w:val="2611799E"/>
    <w:rsid w:val="269577DC"/>
    <w:rsid w:val="26E3094C"/>
    <w:rsid w:val="26F97E24"/>
    <w:rsid w:val="26FB2875"/>
    <w:rsid w:val="270A274C"/>
    <w:rsid w:val="270E473B"/>
    <w:rsid w:val="273D686A"/>
    <w:rsid w:val="27B041D5"/>
    <w:rsid w:val="28895693"/>
    <w:rsid w:val="28A546A3"/>
    <w:rsid w:val="28C01219"/>
    <w:rsid w:val="28E148BA"/>
    <w:rsid w:val="28E63F94"/>
    <w:rsid w:val="28EA686E"/>
    <w:rsid w:val="291F4EE8"/>
    <w:rsid w:val="2A083FCE"/>
    <w:rsid w:val="2A291603"/>
    <w:rsid w:val="2A4A3721"/>
    <w:rsid w:val="2AA000ED"/>
    <w:rsid w:val="2ADD7F75"/>
    <w:rsid w:val="2B247814"/>
    <w:rsid w:val="2B312EE2"/>
    <w:rsid w:val="2BD97D2D"/>
    <w:rsid w:val="2BE10D39"/>
    <w:rsid w:val="2C1C4C52"/>
    <w:rsid w:val="2C312D25"/>
    <w:rsid w:val="2C355F40"/>
    <w:rsid w:val="2C60463B"/>
    <w:rsid w:val="2C7966F4"/>
    <w:rsid w:val="2CDD0C30"/>
    <w:rsid w:val="2CE30996"/>
    <w:rsid w:val="2CED7561"/>
    <w:rsid w:val="2D330EE2"/>
    <w:rsid w:val="2D6E1E26"/>
    <w:rsid w:val="2D7F7721"/>
    <w:rsid w:val="2E1253C9"/>
    <w:rsid w:val="2EA9176B"/>
    <w:rsid w:val="2F64077E"/>
    <w:rsid w:val="2F7741CA"/>
    <w:rsid w:val="2FD86195"/>
    <w:rsid w:val="2FE14B66"/>
    <w:rsid w:val="2FEA7A68"/>
    <w:rsid w:val="302A1104"/>
    <w:rsid w:val="302C0B77"/>
    <w:rsid w:val="30A265EA"/>
    <w:rsid w:val="311939C4"/>
    <w:rsid w:val="31240C50"/>
    <w:rsid w:val="313639C7"/>
    <w:rsid w:val="315D4E02"/>
    <w:rsid w:val="31670938"/>
    <w:rsid w:val="32067D29"/>
    <w:rsid w:val="32AE7BB8"/>
    <w:rsid w:val="32D54503"/>
    <w:rsid w:val="33305B39"/>
    <w:rsid w:val="33632624"/>
    <w:rsid w:val="33BF65DB"/>
    <w:rsid w:val="34140EE8"/>
    <w:rsid w:val="34161B32"/>
    <w:rsid w:val="34482BCB"/>
    <w:rsid w:val="345E156C"/>
    <w:rsid w:val="34BB1C81"/>
    <w:rsid w:val="34F53481"/>
    <w:rsid w:val="34FB2A15"/>
    <w:rsid w:val="350A6522"/>
    <w:rsid w:val="355B5366"/>
    <w:rsid w:val="35795AB7"/>
    <w:rsid w:val="357D71B7"/>
    <w:rsid w:val="3639407B"/>
    <w:rsid w:val="365F4A63"/>
    <w:rsid w:val="36C24638"/>
    <w:rsid w:val="36DF5DB6"/>
    <w:rsid w:val="3716668D"/>
    <w:rsid w:val="372512B8"/>
    <w:rsid w:val="374D0A05"/>
    <w:rsid w:val="3774736A"/>
    <w:rsid w:val="37E27200"/>
    <w:rsid w:val="37E63190"/>
    <w:rsid w:val="37FB77A3"/>
    <w:rsid w:val="38B07EBC"/>
    <w:rsid w:val="397C6CDA"/>
    <w:rsid w:val="39AA1946"/>
    <w:rsid w:val="39B1489C"/>
    <w:rsid w:val="39D2448B"/>
    <w:rsid w:val="3A1F3F3F"/>
    <w:rsid w:val="3A610F07"/>
    <w:rsid w:val="3A6D3BE8"/>
    <w:rsid w:val="3A96760D"/>
    <w:rsid w:val="3AA543D7"/>
    <w:rsid w:val="3B1D508C"/>
    <w:rsid w:val="3B3014EC"/>
    <w:rsid w:val="3B415DA2"/>
    <w:rsid w:val="3B441AFA"/>
    <w:rsid w:val="3BDD29D4"/>
    <w:rsid w:val="3C6B604E"/>
    <w:rsid w:val="3CE0414D"/>
    <w:rsid w:val="3DA45DC7"/>
    <w:rsid w:val="3E49442F"/>
    <w:rsid w:val="3E7E4413"/>
    <w:rsid w:val="3E945B9C"/>
    <w:rsid w:val="3EB74889"/>
    <w:rsid w:val="3EFF6212"/>
    <w:rsid w:val="3F101AA9"/>
    <w:rsid w:val="3F874DC2"/>
    <w:rsid w:val="3F993932"/>
    <w:rsid w:val="3FFE1D72"/>
    <w:rsid w:val="40166C65"/>
    <w:rsid w:val="40327434"/>
    <w:rsid w:val="408711C2"/>
    <w:rsid w:val="40885195"/>
    <w:rsid w:val="40AB1C46"/>
    <w:rsid w:val="40BD5814"/>
    <w:rsid w:val="41391EEB"/>
    <w:rsid w:val="41CE118C"/>
    <w:rsid w:val="41D07964"/>
    <w:rsid w:val="42954A28"/>
    <w:rsid w:val="42B431B4"/>
    <w:rsid w:val="42CE79F1"/>
    <w:rsid w:val="42E04BF3"/>
    <w:rsid w:val="43360377"/>
    <w:rsid w:val="43711918"/>
    <w:rsid w:val="43783F48"/>
    <w:rsid w:val="440A75BA"/>
    <w:rsid w:val="4482742F"/>
    <w:rsid w:val="44E67120"/>
    <w:rsid w:val="44F050F0"/>
    <w:rsid w:val="455765CB"/>
    <w:rsid w:val="45872DBD"/>
    <w:rsid w:val="459445B8"/>
    <w:rsid w:val="45D04FD0"/>
    <w:rsid w:val="45E3372F"/>
    <w:rsid w:val="45E932CC"/>
    <w:rsid w:val="46473EA5"/>
    <w:rsid w:val="4649370D"/>
    <w:rsid w:val="46500EAC"/>
    <w:rsid w:val="46A07464"/>
    <w:rsid w:val="46CD187E"/>
    <w:rsid w:val="470B37A2"/>
    <w:rsid w:val="47480217"/>
    <w:rsid w:val="47617289"/>
    <w:rsid w:val="4775433A"/>
    <w:rsid w:val="47AC4801"/>
    <w:rsid w:val="480C15B4"/>
    <w:rsid w:val="481E30FF"/>
    <w:rsid w:val="48763663"/>
    <w:rsid w:val="488C4E6B"/>
    <w:rsid w:val="48A0658E"/>
    <w:rsid w:val="49062A68"/>
    <w:rsid w:val="493B7EA4"/>
    <w:rsid w:val="498A7A13"/>
    <w:rsid w:val="4A195415"/>
    <w:rsid w:val="4A1C72E2"/>
    <w:rsid w:val="4A273550"/>
    <w:rsid w:val="4A484FA8"/>
    <w:rsid w:val="4A7E53C3"/>
    <w:rsid w:val="4A8674DD"/>
    <w:rsid w:val="4ABB6284"/>
    <w:rsid w:val="4B140CDC"/>
    <w:rsid w:val="4B603289"/>
    <w:rsid w:val="4B787DE2"/>
    <w:rsid w:val="4BAA3C3B"/>
    <w:rsid w:val="4BB01054"/>
    <w:rsid w:val="4BED21E4"/>
    <w:rsid w:val="4BEF498B"/>
    <w:rsid w:val="4BF35626"/>
    <w:rsid w:val="4C0A6081"/>
    <w:rsid w:val="4C0E6BBE"/>
    <w:rsid w:val="4C30370E"/>
    <w:rsid w:val="4C38613A"/>
    <w:rsid w:val="4C393582"/>
    <w:rsid w:val="4C524CED"/>
    <w:rsid w:val="4C7503E0"/>
    <w:rsid w:val="4CB45976"/>
    <w:rsid w:val="4CBD76F0"/>
    <w:rsid w:val="4D0065ED"/>
    <w:rsid w:val="4D477AD7"/>
    <w:rsid w:val="4D80085B"/>
    <w:rsid w:val="4D9E7415"/>
    <w:rsid w:val="4DCE22C9"/>
    <w:rsid w:val="4E1E764D"/>
    <w:rsid w:val="4E283374"/>
    <w:rsid w:val="4ED768DE"/>
    <w:rsid w:val="4F723826"/>
    <w:rsid w:val="4F724D92"/>
    <w:rsid w:val="4F8E06FA"/>
    <w:rsid w:val="4FC83727"/>
    <w:rsid w:val="50035D33"/>
    <w:rsid w:val="500B0643"/>
    <w:rsid w:val="500D10DA"/>
    <w:rsid w:val="503423D2"/>
    <w:rsid w:val="50424FC6"/>
    <w:rsid w:val="5054454A"/>
    <w:rsid w:val="50F3201A"/>
    <w:rsid w:val="50FD71D4"/>
    <w:rsid w:val="51153A1E"/>
    <w:rsid w:val="51514CE6"/>
    <w:rsid w:val="519C7A27"/>
    <w:rsid w:val="51D766B0"/>
    <w:rsid w:val="520A323F"/>
    <w:rsid w:val="52243E8E"/>
    <w:rsid w:val="52437C77"/>
    <w:rsid w:val="525213A4"/>
    <w:rsid w:val="52B50EAA"/>
    <w:rsid w:val="52D53B6B"/>
    <w:rsid w:val="531506FF"/>
    <w:rsid w:val="536035AC"/>
    <w:rsid w:val="5379561E"/>
    <w:rsid w:val="53A04AF9"/>
    <w:rsid w:val="54127FC7"/>
    <w:rsid w:val="545036D2"/>
    <w:rsid w:val="54631AE5"/>
    <w:rsid w:val="54C81231"/>
    <w:rsid w:val="54D62D00"/>
    <w:rsid w:val="54EA4B49"/>
    <w:rsid w:val="55133112"/>
    <w:rsid w:val="55275778"/>
    <w:rsid w:val="55B04E29"/>
    <w:rsid w:val="55C56D42"/>
    <w:rsid w:val="57712A40"/>
    <w:rsid w:val="57A17A3F"/>
    <w:rsid w:val="57F56CCE"/>
    <w:rsid w:val="58203621"/>
    <w:rsid w:val="58412102"/>
    <w:rsid w:val="586B6912"/>
    <w:rsid w:val="58776221"/>
    <w:rsid w:val="5884047C"/>
    <w:rsid w:val="58C96063"/>
    <w:rsid w:val="59080725"/>
    <w:rsid w:val="599B67A7"/>
    <w:rsid w:val="59D6088C"/>
    <w:rsid w:val="59FA6C11"/>
    <w:rsid w:val="5A450894"/>
    <w:rsid w:val="5A610511"/>
    <w:rsid w:val="5AAF0F91"/>
    <w:rsid w:val="5AE55490"/>
    <w:rsid w:val="5B7A2211"/>
    <w:rsid w:val="5BE77A78"/>
    <w:rsid w:val="5C2B0879"/>
    <w:rsid w:val="5CED2C2E"/>
    <w:rsid w:val="5CFD190F"/>
    <w:rsid w:val="5D017C72"/>
    <w:rsid w:val="5D156723"/>
    <w:rsid w:val="5D1B4AA0"/>
    <w:rsid w:val="5D282B95"/>
    <w:rsid w:val="5D5979CA"/>
    <w:rsid w:val="5D6E41C0"/>
    <w:rsid w:val="5D9A10C4"/>
    <w:rsid w:val="5D9E53A6"/>
    <w:rsid w:val="5DDF5A18"/>
    <w:rsid w:val="5DE41F49"/>
    <w:rsid w:val="5DF82E85"/>
    <w:rsid w:val="5E001468"/>
    <w:rsid w:val="5E0E33F0"/>
    <w:rsid w:val="5E151556"/>
    <w:rsid w:val="5E1D679B"/>
    <w:rsid w:val="5E2B55C7"/>
    <w:rsid w:val="5E353C1F"/>
    <w:rsid w:val="5E8750BE"/>
    <w:rsid w:val="5E88652A"/>
    <w:rsid w:val="5EC846D3"/>
    <w:rsid w:val="5EFD7EF3"/>
    <w:rsid w:val="5F401D0B"/>
    <w:rsid w:val="5F4240E2"/>
    <w:rsid w:val="5F8A5E91"/>
    <w:rsid w:val="5F9C5B22"/>
    <w:rsid w:val="5FBC191E"/>
    <w:rsid w:val="603B1E6D"/>
    <w:rsid w:val="605725DA"/>
    <w:rsid w:val="6085029D"/>
    <w:rsid w:val="608A3CC5"/>
    <w:rsid w:val="60E33E3D"/>
    <w:rsid w:val="60E83407"/>
    <w:rsid w:val="614D117E"/>
    <w:rsid w:val="61F26A64"/>
    <w:rsid w:val="626C3880"/>
    <w:rsid w:val="627A5F4F"/>
    <w:rsid w:val="62B47A13"/>
    <w:rsid w:val="63143F24"/>
    <w:rsid w:val="638D2F24"/>
    <w:rsid w:val="63923879"/>
    <w:rsid w:val="639F55E6"/>
    <w:rsid w:val="63AE1B4B"/>
    <w:rsid w:val="63CC69A4"/>
    <w:rsid w:val="64122768"/>
    <w:rsid w:val="64E158A4"/>
    <w:rsid w:val="654230E5"/>
    <w:rsid w:val="65917FC7"/>
    <w:rsid w:val="659B25D3"/>
    <w:rsid w:val="65D2131D"/>
    <w:rsid w:val="66354162"/>
    <w:rsid w:val="66536136"/>
    <w:rsid w:val="665F4929"/>
    <w:rsid w:val="66E16C3D"/>
    <w:rsid w:val="67060132"/>
    <w:rsid w:val="6760469D"/>
    <w:rsid w:val="676517E2"/>
    <w:rsid w:val="676A0C1E"/>
    <w:rsid w:val="67C16F81"/>
    <w:rsid w:val="67CA4CA9"/>
    <w:rsid w:val="67CC2EEA"/>
    <w:rsid w:val="686C601A"/>
    <w:rsid w:val="68D8328A"/>
    <w:rsid w:val="68FB7375"/>
    <w:rsid w:val="69273E57"/>
    <w:rsid w:val="698C0564"/>
    <w:rsid w:val="69EA0F0C"/>
    <w:rsid w:val="6A1B612A"/>
    <w:rsid w:val="6A1C1234"/>
    <w:rsid w:val="6AB07C88"/>
    <w:rsid w:val="6AE7729F"/>
    <w:rsid w:val="6B506C80"/>
    <w:rsid w:val="6C290102"/>
    <w:rsid w:val="6C2D3629"/>
    <w:rsid w:val="6C902A0E"/>
    <w:rsid w:val="6C914865"/>
    <w:rsid w:val="6CF71B34"/>
    <w:rsid w:val="6D012D29"/>
    <w:rsid w:val="6D101479"/>
    <w:rsid w:val="6D4028D1"/>
    <w:rsid w:val="6D503D49"/>
    <w:rsid w:val="6D6D21CC"/>
    <w:rsid w:val="6DB4622A"/>
    <w:rsid w:val="6DF173AF"/>
    <w:rsid w:val="6E463F6A"/>
    <w:rsid w:val="6E7C69C3"/>
    <w:rsid w:val="6EA064F6"/>
    <w:rsid w:val="6EAE51E8"/>
    <w:rsid w:val="6EC94D00"/>
    <w:rsid w:val="6EDE2A7E"/>
    <w:rsid w:val="6EEA1AE2"/>
    <w:rsid w:val="6EFE150A"/>
    <w:rsid w:val="6F0F1EBA"/>
    <w:rsid w:val="6F924AEA"/>
    <w:rsid w:val="6FAE395B"/>
    <w:rsid w:val="6FE93B6A"/>
    <w:rsid w:val="70603626"/>
    <w:rsid w:val="70801D23"/>
    <w:rsid w:val="70B60812"/>
    <w:rsid w:val="71123B17"/>
    <w:rsid w:val="71510DAC"/>
    <w:rsid w:val="717A3EAF"/>
    <w:rsid w:val="71E7082E"/>
    <w:rsid w:val="71F753BA"/>
    <w:rsid w:val="720432D1"/>
    <w:rsid w:val="724779A2"/>
    <w:rsid w:val="731E3C58"/>
    <w:rsid w:val="734C6C53"/>
    <w:rsid w:val="7355026A"/>
    <w:rsid w:val="73795347"/>
    <w:rsid w:val="740614C4"/>
    <w:rsid w:val="74DF04B1"/>
    <w:rsid w:val="74E856D5"/>
    <w:rsid w:val="75042131"/>
    <w:rsid w:val="75210042"/>
    <w:rsid w:val="75AF6D27"/>
    <w:rsid w:val="76197090"/>
    <w:rsid w:val="762C4800"/>
    <w:rsid w:val="7650588B"/>
    <w:rsid w:val="77000D7C"/>
    <w:rsid w:val="7717739F"/>
    <w:rsid w:val="774B458E"/>
    <w:rsid w:val="77A56227"/>
    <w:rsid w:val="77B66BB1"/>
    <w:rsid w:val="77C673BF"/>
    <w:rsid w:val="77EE71E6"/>
    <w:rsid w:val="781123D0"/>
    <w:rsid w:val="783936B9"/>
    <w:rsid w:val="794C43A2"/>
    <w:rsid w:val="79505DA4"/>
    <w:rsid w:val="79E1400F"/>
    <w:rsid w:val="79FD2F21"/>
    <w:rsid w:val="7A126868"/>
    <w:rsid w:val="7A556D7A"/>
    <w:rsid w:val="7A730598"/>
    <w:rsid w:val="7ABB45A5"/>
    <w:rsid w:val="7AF01639"/>
    <w:rsid w:val="7B0566D6"/>
    <w:rsid w:val="7B0B62EA"/>
    <w:rsid w:val="7B6E6B2F"/>
    <w:rsid w:val="7BA9460B"/>
    <w:rsid w:val="7BBC0CFA"/>
    <w:rsid w:val="7BD11538"/>
    <w:rsid w:val="7BF23606"/>
    <w:rsid w:val="7C0C6CA0"/>
    <w:rsid w:val="7C421F9D"/>
    <w:rsid w:val="7C8C2651"/>
    <w:rsid w:val="7CA501E5"/>
    <w:rsid w:val="7CEC4FE7"/>
    <w:rsid w:val="7D0552A0"/>
    <w:rsid w:val="7D0D6F83"/>
    <w:rsid w:val="7D2C7789"/>
    <w:rsid w:val="7D630958"/>
    <w:rsid w:val="7DF579EE"/>
    <w:rsid w:val="7E007691"/>
    <w:rsid w:val="7E343D31"/>
    <w:rsid w:val="7E375AEE"/>
    <w:rsid w:val="7E675A44"/>
    <w:rsid w:val="7ED7020D"/>
    <w:rsid w:val="7EE4695A"/>
    <w:rsid w:val="7EFB78C0"/>
    <w:rsid w:val="7F854400"/>
    <w:rsid w:val="7F9D2A8F"/>
    <w:rsid w:val="7FBD085D"/>
    <w:rsid w:val="7FE24610"/>
    <w:rsid w:val="7FFDE6E9"/>
    <w:rsid w:val="9CF51E5A"/>
    <w:rsid w:val="B5FDEE51"/>
    <w:rsid w:val="FFB692F0"/>
    <w:rsid w:val="FFE62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0"/>
    <w:qFormat/>
    <w:uiPriority w:val="0"/>
    <w:pPr>
      <w:keepNext/>
      <w:keepLines/>
      <w:spacing w:before="340" w:after="330" w:line="576" w:lineRule="auto"/>
      <w:outlineLvl w:val="0"/>
    </w:pPr>
    <w:rPr>
      <w:b/>
      <w:kern w:val="44"/>
      <w:sz w:val="44"/>
    </w:rPr>
  </w:style>
  <w:style w:type="paragraph" w:styleId="3">
    <w:name w:val="heading 2"/>
    <w:basedOn w:val="1"/>
    <w:next w:val="1"/>
    <w:link w:val="101"/>
    <w:qFormat/>
    <w:uiPriority w:val="0"/>
    <w:pPr>
      <w:keepNext/>
      <w:keepLines/>
      <w:spacing w:line="360" w:lineRule="auto"/>
      <w:outlineLvl w:val="1"/>
    </w:pPr>
    <w:rPr>
      <w:rFonts w:ascii="Cambria" w:hAnsi="Cambria"/>
      <w:b/>
      <w:bCs/>
      <w:szCs w:val="32"/>
    </w:rPr>
  </w:style>
  <w:style w:type="paragraph" w:styleId="4">
    <w:name w:val="heading 3"/>
    <w:basedOn w:val="1"/>
    <w:next w:val="1"/>
    <w:qFormat/>
    <w:uiPriority w:val="0"/>
    <w:pPr>
      <w:keepNext/>
      <w:keepLines/>
      <w:outlineLvl w:val="2"/>
    </w:pPr>
    <w:rPr>
      <w:b/>
      <w:bCs/>
      <w:kern w:val="0"/>
      <w:sz w:val="20"/>
      <w:szCs w:val="32"/>
    </w:rPr>
  </w:style>
  <w:style w:type="paragraph" w:styleId="5">
    <w:name w:val="heading 6"/>
    <w:basedOn w:val="1"/>
    <w:next w:val="1"/>
    <w:link w:val="97"/>
    <w:unhideWhenUsed/>
    <w:qFormat/>
    <w:uiPriority w:val="0"/>
    <w:pPr>
      <w:keepNext/>
      <w:keepLines/>
      <w:spacing w:before="240" w:after="64" w:line="320" w:lineRule="auto"/>
      <w:outlineLvl w:val="5"/>
    </w:pPr>
    <w:rPr>
      <w:rFonts w:ascii="Arial" w:hAnsi="Arial" w:eastAsia="黑体" w:cstheme="minorBidi"/>
      <w:b/>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Normal Indent"/>
    <w:basedOn w:val="1"/>
    <w:qFormat/>
    <w:uiPriority w:val="0"/>
    <w:pPr>
      <w:ind w:firstLine="488"/>
    </w:pPr>
  </w:style>
  <w:style w:type="paragraph" w:styleId="8">
    <w:name w:val="annotation text"/>
    <w:basedOn w:val="1"/>
    <w:link w:val="41"/>
    <w:qFormat/>
    <w:uiPriority w:val="0"/>
    <w:pPr>
      <w:jc w:val="left"/>
    </w:pPr>
  </w:style>
  <w:style w:type="paragraph" w:styleId="9">
    <w:name w:val="Salutation"/>
    <w:basedOn w:val="1"/>
    <w:next w:val="1"/>
    <w:qFormat/>
    <w:uiPriority w:val="0"/>
    <w:rPr>
      <w:sz w:val="24"/>
    </w:rPr>
  </w:style>
  <w:style w:type="paragraph" w:styleId="10">
    <w:name w:val="Body Text"/>
    <w:basedOn w:val="1"/>
    <w:next w:val="11"/>
    <w:link w:val="43"/>
    <w:qFormat/>
    <w:uiPriority w:val="0"/>
    <w:pPr>
      <w:spacing w:after="120"/>
    </w:pPr>
    <w:rPr>
      <w:sz w:val="24"/>
    </w:rPr>
  </w:style>
  <w:style w:type="paragraph" w:styleId="11">
    <w:name w:val="Body Text First Indent"/>
    <w:basedOn w:val="10"/>
    <w:next w:val="1"/>
    <w:link w:val="86"/>
    <w:qFormat/>
    <w:uiPriority w:val="0"/>
    <w:pPr>
      <w:ind w:firstLine="420" w:firstLineChars="100"/>
    </w:pPr>
    <w:rPr>
      <w:sz w:val="21"/>
    </w:rPr>
  </w:style>
  <w:style w:type="paragraph" w:styleId="12">
    <w:name w:val="Body Text Indent"/>
    <w:basedOn w:val="1"/>
    <w:next w:val="1"/>
    <w:qFormat/>
    <w:uiPriority w:val="0"/>
    <w:pPr>
      <w:spacing w:line="200" w:lineRule="exact"/>
      <w:ind w:firstLine="301"/>
    </w:pPr>
    <w:rPr>
      <w:rFonts w:ascii="宋体" w:hAnsi="Courier New"/>
      <w:spacing w:val="-4"/>
      <w:kern w:val="0"/>
      <w:sz w:val="18"/>
    </w:rPr>
  </w:style>
  <w:style w:type="paragraph" w:styleId="13">
    <w:name w:val="Plain Text"/>
    <w:basedOn w:val="1"/>
    <w:link w:val="94"/>
    <w:qFormat/>
    <w:uiPriority w:val="0"/>
    <w:rPr>
      <w:rFonts w:ascii="宋体" w:hAnsi="Courier New" w:eastAsia="仿宋_GB2312"/>
      <w:sz w:val="30"/>
    </w:rPr>
  </w:style>
  <w:style w:type="paragraph" w:styleId="14">
    <w:name w:val="Body Text Indent 2"/>
    <w:basedOn w:val="1"/>
    <w:qFormat/>
    <w:uiPriority w:val="99"/>
    <w:pPr>
      <w:snapToGrid w:val="0"/>
      <w:ind w:firstLine="542" w:firstLineChars="225"/>
    </w:pPr>
    <w:rPr>
      <w:kern w:val="0"/>
      <w:sz w:val="24"/>
    </w:rPr>
  </w:style>
  <w:style w:type="paragraph" w:styleId="15">
    <w:name w:val="Balloon Text"/>
    <w:basedOn w:val="1"/>
    <w:link w:val="74"/>
    <w:qFormat/>
    <w:uiPriority w:val="0"/>
    <w:rPr>
      <w:sz w:val="18"/>
      <w:szCs w:val="18"/>
    </w:rPr>
  </w:style>
  <w:style w:type="paragraph" w:styleId="16">
    <w:name w:val="footer"/>
    <w:basedOn w:val="1"/>
    <w:link w:val="99"/>
    <w:qFormat/>
    <w:uiPriority w:val="99"/>
    <w:pPr>
      <w:widowControl/>
      <w:tabs>
        <w:tab w:val="center" w:pos="4153"/>
        <w:tab w:val="right" w:pos="8306"/>
      </w:tabs>
      <w:overflowPunct w:val="0"/>
      <w:autoSpaceDE w:val="0"/>
      <w:autoSpaceDN w:val="0"/>
      <w:adjustRightInd w:val="0"/>
      <w:textAlignment w:val="baseline"/>
    </w:pPr>
    <w:rPr>
      <w:kern w:val="0"/>
      <w:sz w:val="20"/>
      <w:szCs w:val="20"/>
    </w:rPr>
  </w:style>
  <w:style w:type="paragraph" w:styleId="17">
    <w:name w:val="header"/>
    <w:basedOn w:val="1"/>
    <w:link w:val="9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Body Text Indent 3"/>
    <w:basedOn w:val="1"/>
    <w:link w:val="96"/>
    <w:qFormat/>
    <w:uiPriority w:val="0"/>
    <w:pPr>
      <w:spacing w:after="120"/>
      <w:ind w:left="420" w:leftChars="200"/>
    </w:pPr>
    <w:rPr>
      <w:sz w:val="16"/>
      <w:szCs w:val="16"/>
    </w:rPr>
  </w:style>
  <w:style w:type="paragraph" w:styleId="20">
    <w:name w:val="Normal (Web)"/>
    <w:basedOn w:val="1"/>
    <w:qFormat/>
    <w:uiPriority w:val="0"/>
    <w:pPr>
      <w:spacing w:before="100" w:beforeAutospacing="1" w:after="100" w:afterAutospacing="1"/>
      <w:jc w:val="left"/>
    </w:pPr>
    <w:rPr>
      <w:kern w:val="0"/>
      <w:sz w:val="24"/>
    </w:rPr>
  </w:style>
  <w:style w:type="paragraph" w:styleId="21">
    <w:name w:val="Title"/>
    <w:basedOn w:val="1"/>
    <w:next w:val="1"/>
    <w:qFormat/>
    <w:uiPriority w:val="0"/>
    <w:pPr>
      <w:spacing w:before="240" w:after="60"/>
      <w:jc w:val="center"/>
      <w:outlineLvl w:val="0"/>
    </w:pPr>
    <w:rPr>
      <w:rFonts w:ascii="Cambria" w:hAnsi="Cambria"/>
      <w:b/>
      <w:bCs/>
      <w:kern w:val="0"/>
      <w:sz w:val="32"/>
      <w:szCs w:val="32"/>
    </w:rPr>
  </w:style>
  <w:style w:type="paragraph" w:styleId="22">
    <w:name w:val="annotation subject"/>
    <w:basedOn w:val="8"/>
    <w:next w:val="8"/>
    <w:link w:val="85"/>
    <w:qFormat/>
    <w:uiPriority w:val="0"/>
    <w:rPr>
      <w:b/>
      <w:bCs/>
    </w:rPr>
  </w:style>
  <w:style w:type="table" w:styleId="24">
    <w:name w:val="Table Grid"/>
    <w:basedOn w:val="23"/>
    <w:qFormat/>
    <w:uiPriority w:val="5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style>
  <w:style w:type="character" w:styleId="27">
    <w:name w:val="FollowedHyperlink"/>
    <w:basedOn w:val="25"/>
    <w:qFormat/>
    <w:uiPriority w:val="0"/>
    <w:rPr>
      <w:color w:val="800080"/>
      <w:u w:val="none"/>
    </w:rPr>
  </w:style>
  <w:style w:type="character" w:styleId="28">
    <w:name w:val="Emphasis"/>
    <w:basedOn w:val="25"/>
    <w:qFormat/>
    <w:uiPriority w:val="0"/>
  </w:style>
  <w:style w:type="character" w:styleId="29">
    <w:name w:val="HTML Definition"/>
    <w:basedOn w:val="25"/>
    <w:qFormat/>
    <w:uiPriority w:val="0"/>
  </w:style>
  <w:style w:type="character" w:styleId="30">
    <w:name w:val="HTML Typewriter"/>
    <w:basedOn w:val="25"/>
    <w:qFormat/>
    <w:uiPriority w:val="0"/>
    <w:rPr>
      <w:rFonts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99"/>
    <w:rPr>
      <w:color w:val="333333"/>
      <w:u w:val="none"/>
    </w:rPr>
  </w:style>
  <w:style w:type="character" w:styleId="34">
    <w:name w:val="HTML Code"/>
    <w:basedOn w:val="25"/>
    <w:qFormat/>
    <w:uiPriority w:val="0"/>
    <w:rPr>
      <w:rFonts w:hint="default" w:ascii="monospace" w:hAnsi="monospace" w:eastAsia="monospace" w:cs="monospace"/>
      <w:sz w:val="20"/>
    </w:rPr>
  </w:style>
  <w:style w:type="character" w:styleId="35">
    <w:name w:val="annotation reference"/>
    <w:basedOn w:val="25"/>
    <w:qFormat/>
    <w:uiPriority w:val="0"/>
    <w:rPr>
      <w:sz w:val="21"/>
      <w:szCs w:val="21"/>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paragraph" w:customStyle="1" w:styleId="39">
    <w:name w:val="表格文字"/>
    <w:basedOn w:val="1"/>
    <w:next w:val="10"/>
    <w:qFormat/>
    <w:uiPriority w:val="0"/>
    <w:pPr>
      <w:jc w:val="left"/>
    </w:pPr>
    <w:rPr>
      <w:kern w:val="21"/>
      <w:szCs w:val="21"/>
    </w:rPr>
  </w:style>
  <w:style w:type="character" w:customStyle="1" w:styleId="40">
    <w:name w:val="批注主题 Char"/>
    <w:basedOn w:val="41"/>
    <w:link w:val="42"/>
    <w:qFormat/>
    <w:uiPriority w:val="0"/>
    <w:rPr>
      <w:rFonts w:ascii="Calibri" w:hAnsi="Calibri"/>
      <w:b/>
      <w:bCs/>
      <w:kern w:val="2"/>
      <w:sz w:val="21"/>
      <w:szCs w:val="24"/>
    </w:rPr>
  </w:style>
  <w:style w:type="character" w:customStyle="1" w:styleId="41">
    <w:name w:val="批注文字 Char"/>
    <w:basedOn w:val="25"/>
    <w:link w:val="8"/>
    <w:qFormat/>
    <w:uiPriority w:val="0"/>
    <w:rPr>
      <w:rFonts w:ascii="Calibri" w:hAnsi="Calibri"/>
      <w:kern w:val="2"/>
      <w:sz w:val="21"/>
      <w:szCs w:val="24"/>
    </w:rPr>
  </w:style>
  <w:style w:type="paragraph" w:customStyle="1" w:styleId="42">
    <w:name w:val="批注主题1"/>
    <w:basedOn w:val="8"/>
    <w:next w:val="8"/>
    <w:link w:val="40"/>
    <w:qFormat/>
    <w:uiPriority w:val="0"/>
    <w:rPr>
      <w:b/>
      <w:bCs/>
    </w:rPr>
  </w:style>
  <w:style w:type="character" w:customStyle="1" w:styleId="43">
    <w:name w:val="正文文本 Char"/>
    <w:basedOn w:val="25"/>
    <w:link w:val="10"/>
    <w:semiHidden/>
    <w:qFormat/>
    <w:uiPriority w:val="0"/>
    <w:rPr>
      <w:rFonts w:ascii="Calibri" w:hAnsi="Calibri"/>
      <w:sz w:val="24"/>
      <w:szCs w:val="24"/>
    </w:rPr>
  </w:style>
  <w:style w:type="character" w:customStyle="1" w:styleId="44">
    <w:name w:val="纯文本 Char"/>
    <w:link w:val="45"/>
    <w:qFormat/>
    <w:uiPriority w:val="0"/>
    <w:rPr>
      <w:rFonts w:ascii="宋体" w:hAnsi="Courier New" w:eastAsia="仿宋_GB2312"/>
      <w:kern w:val="2"/>
      <w:sz w:val="30"/>
      <w:szCs w:val="24"/>
    </w:rPr>
  </w:style>
  <w:style w:type="paragraph" w:customStyle="1" w:styleId="45">
    <w:name w:val="纯文本1"/>
    <w:basedOn w:val="1"/>
    <w:link w:val="44"/>
    <w:qFormat/>
    <w:uiPriority w:val="0"/>
    <w:pPr>
      <w:spacing w:beforeLines="50" w:afterLines="50" w:line="400" w:lineRule="exact"/>
    </w:pPr>
    <w:rPr>
      <w:rFonts w:ascii="宋体" w:hAnsi="Courier New" w:eastAsia="仿宋_GB2312"/>
      <w:sz w:val="30"/>
    </w:rPr>
  </w:style>
  <w:style w:type="character" w:customStyle="1" w:styleId="46">
    <w:name w:val="批注框文本 Char"/>
    <w:basedOn w:val="25"/>
    <w:link w:val="47"/>
    <w:qFormat/>
    <w:uiPriority w:val="0"/>
    <w:rPr>
      <w:rFonts w:ascii="Calibri" w:hAnsi="Calibri"/>
      <w:kern w:val="2"/>
      <w:sz w:val="18"/>
      <w:szCs w:val="18"/>
    </w:rPr>
  </w:style>
  <w:style w:type="paragraph" w:customStyle="1" w:styleId="47">
    <w:name w:val="批注框文本1"/>
    <w:basedOn w:val="1"/>
    <w:link w:val="46"/>
    <w:qFormat/>
    <w:uiPriority w:val="0"/>
    <w:rPr>
      <w:sz w:val="18"/>
      <w:szCs w:val="18"/>
    </w:rPr>
  </w:style>
  <w:style w:type="paragraph" w:customStyle="1" w:styleId="48">
    <w:name w:val="正文文本缩进1"/>
    <w:basedOn w:val="1"/>
    <w:qFormat/>
    <w:uiPriority w:val="0"/>
    <w:pPr>
      <w:spacing w:line="200" w:lineRule="exact"/>
      <w:ind w:firstLine="301"/>
    </w:pPr>
    <w:rPr>
      <w:rFonts w:ascii="宋体" w:hAnsi="Courier New"/>
      <w:spacing w:val="-4"/>
      <w:kern w:val="0"/>
      <w:sz w:val="18"/>
    </w:rPr>
  </w:style>
  <w:style w:type="paragraph" w:customStyle="1" w:styleId="49">
    <w:name w:val="纯文本2"/>
    <w:basedOn w:val="1"/>
    <w:qFormat/>
    <w:uiPriority w:val="0"/>
    <w:rPr>
      <w:rFonts w:ascii="宋体" w:hAnsi="Courier New" w:eastAsia="仿宋_GB2312"/>
      <w:sz w:val="30"/>
    </w:rPr>
  </w:style>
  <w:style w:type="paragraph" w:customStyle="1" w:styleId="50">
    <w:name w:val="普通(网站)1"/>
    <w:basedOn w:val="1"/>
    <w:qFormat/>
    <w:uiPriority w:val="0"/>
    <w:pPr>
      <w:spacing w:beforeAutospacing="1" w:afterAutospacing="1"/>
      <w:jc w:val="left"/>
    </w:pPr>
    <w:rPr>
      <w:kern w:val="0"/>
      <w:sz w:val="24"/>
    </w:rPr>
  </w:style>
  <w:style w:type="paragraph" w:customStyle="1" w:styleId="51">
    <w:name w:val="正文缩进1"/>
    <w:basedOn w:val="1"/>
    <w:qFormat/>
    <w:uiPriority w:val="0"/>
    <w:pPr>
      <w:ind w:firstLine="420" w:firstLineChars="200"/>
    </w:pPr>
  </w:style>
  <w:style w:type="paragraph" w:customStyle="1" w:styleId="52">
    <w:name w:val="正文文本 31"/>
    <w:basedOn w:val="1"/>
    <w:qFormat/>
    <w:uiPriority w:val="0"/>
    <w:pPr>
      <w:spacing w:after="120"/>
    </w:pPr>
    <w:rPr>
      <w:kern w:val="0"/>
      <w:sz w:val="16"/>
      <w:szCs w:val="16"/>
    </w:rPr>
  </w:style>
  <w:style w:type="paragraph" w:customStyle="1" w:styleId="53">
    <w:name w:val="正文文本缩进11"/>
    <w:basedOn w:val="1"/>
    <w:qFormat/>
    <w:uiPriority w:val="0"/>
    <w:pPr>
      <w:spacing w:line="200" w:lineRule="exact"/>
      <w:ind w:firstLine="301"/>
    </w:pPr>
    <w:rPr>
      <w:szCs w:val="20"/>
    </w:rPr>
  </w:style>
  <w:style w:type="paragraph" w:customStyle="1" w:styleId="54">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5">
    <w:name w:val="正文文本缩进 21"/>
    <w:basedOn w:val="1"/>
    <w:qFormat/>
    <w:uiPriority w:val="0"/>
    <w:pPr>
      <w:snapToGrid w:val="0"/>
      <w:ind w:firstLine="542" w:firstLineChars="225"/>
    </w:pPr>
    <w:rPr>
      <w:kern w:val="0"/>
      <w:sz w:val="24"/>
    </w:rPr>
  </w:style>
  <w:style w:type="paragraph" w:customStyle="1" w:styleId="56">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7">
    <w:name w:val="普通(网站)11"/>
    <w:basedOn w:val="1"/>
    <w:qFormat/>
    <w:uiPriority w:val="0"/>
    <w:pPr>
      <w:widowControl/>
      <w:spacing w:beforeAutospacing="1" w:afterAutospacing="1"/>
      <w:jc w:val="left"/>
    </w:pPr>
    <w:rPr>
      <w:rFonts w:ascii="宋体" w:hAnsi="宋体"/>
      <w:kern w:val="0"/>
      <w:sz w:val="24"/>
    </w:rPr>
  </w:style>
  <w:style w:type="paragraph" w:customStyle="1" w:styleId="58">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列表 21"/>
    <w:basedOn w:val="1"/>
    <w:qFormat/>
    <w:uiPriority w:val="0"/>
    <w:pPr>
      <w:ind w:left="200" w:leftChars="200" w:hanging="200" w:hangingChars="200"/>
    </w:pPr>
    <w:rPr>
      <w:sz w:val="28"/>
      <w:szCs w:val="20"/>
    </w:rPr>
  </w:style>
  <w:style w:type="paragraph" w:customStyle="1" w:styleId="61">
    <w:name w:val="默认段落字体 Para Char Char Char Char Char Char Char Char Char1 Char Char Char Char"/>
    <w:basedOn w:val="1"/>
    <w:qFormat/>
    <w:uiPriority w:val="99"/>
    <w:rPr>
      <w:rFonts w:ascii="Tahoma" w:hAnsi="Tahoma"/>
      <w:sz w:val="24"/>
      <w:szCs w:val="20"/>
    </w:rPr>
  </w:style>
  <w:style w:type="paragraph" w:customStyle="1" w:styleId="62">
    <w:name w:val="纯文本21"/>
    <w:basedOn w:val="1"/>
    <w:qFormat/>
    <w:uiPriority w:val="0"/>
    <w:pPr>
      <w:spacing w:beforeLines="50" w:afterLines="50" w:line="400" w:lineRule="exact"/>
    </w:pPr>
    <w:rPr>
      <w:rFonts w:ascii="宋体" w:hAnsi="Courier New"/>
      <w:szCs w:val="21"/>
    </w:rPr>
  </w:style>
  <w:style w:type="paragraph" w:customStyle="1" w:styleId="63">
    <w:name w:val="彩色列表 - 强调文字颜色 11"/>
    <w:basedOn w:val="1"/>
    <w:qFormat/>
    <w:uiPriority w:val="0"/>
    <w:pPr>
      <w:ind w:firstLine="420" w:firstLineChars="200"/>
    </w:pPr>
  </w:style>
  <w:style w:type="paragraph" w:customStyle="1" w:styleId="64">
    <w:name w:val="修订1"/>
    <w:qFormat/>
    <w:uiPriority w:val="0"/>
    <w:rPr>
      <w:rFonts w:ascii="Calibri" w:hAnsi="Calibri" w:eastAsia="宋体" w:cs="Times New Roman"/>
      <w:kern w:val="2"/>
      <w:sz w:val="21"/>
      <w:szCs w:val="24"/>
      <w:lang w:val="en-US" w:eastAsia="zh-CN" w:bidi="ar-SA"/>
    </w:rPr>
  </w:style>
  <w:style w:type="paragraph" w:customStyle="1" w:styleId="65">
    <w:name w:val="列出段落1"/>
    <w:basedOn w:val="1"/>
    <w:qFormat/>
    <w:uiPriority w:val="0"/>
    <w:pPr>
      <w:ind w:firstLine="420" w:firstLineChars="200"/>
    </w:pPr>
  </w:style>
  <w:style w:type="paragraph" w:customStyle="1" w:styleId="66">
    <w:name w:val="纯文本3"/>
    <w:basedOn w:val="1"/>
    <w:qFormat/>
    <w:uiPriority w:val="0"/>
    <w:pPr>
      <w:adjustRightInd w:val="0"/>
      <w:textAlignment w:val="baseline"/>
    </w:pPr>
    <w:rPr>
      <w:rFonts w:ascii="宋体" w:hAnsi="Courier New" w:eastAsia="楷体_GB2312"/>
      <w:sz w:val="26"/>
      <w:szCs w:val="20"/>
    </w:rPr>
  </w:style>
  <w:style w:type="paragraph" w:customStyle="1" w:styleId="6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8">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9">
    <w:name w:val="纯文本4"/>
    <w:basedOn w:val="1"/>
    <w:qFormat/>
    <w:uiPriority w:val="0"/>
    <w:pPr>
      <w:adjustRightInd w:val="0"/>
      <w:textAlignment w:val="baseline"/>
    </w:pPr>
    <w:rPr>
      <w:rFonts w:ascii="宋体" w:hAnsi="Courier New" w:eastAsia="楷体_GB2312"/>
      <w:sz w:val="26"/>
      <w:szCs w:val="20"/>
    </w:rPr>
  </w:style>
  <w:style w:type="paragraph" w:customStyle="1" w:styleId="70">
    <w:name w:val="Table Paragraph"/>
    <w:basedOn w:val="1"/>
    <w:qFormat/>
    <w:uiPriority w:val="0"/>
    <w:pPr>
      <w:jc w:val="left"/>
    </w:pPr>
    <w:rPr>
      <w:kern w:val="0"/>
      <w:sz w:val="22"/>
      <w:szCs w:val="22"/>
      <w:lang w:eastAsia="en-US"/>
    </w:rPr>
  </w:style>
  <w:style w:type="character" w:customStyle="1" w:styleId="71">
    <w:name w:val="批注引用1"/>
    <w:basedOn w:val="25"/>
    <w:qFormat/>
    <w:uiPriority w:val="0"/>
    <w:rPr>
      <w:sz w:val="21"/>
      <w:szCs w:val="21"/>
    </w:rPr>
  </w:style>
  <w:style w:type="character" w:customStyle="1" w:styleId="72">
    <w:name w:val="标题 2 Char Char"/>
    <w:qFormat/>
    <w:uiPriority w:val="0"/>
    <w:rPr>
      <w:rFonts w:eastAsia="宋体"/>
      <w:kern w:val="2"/>
      <w:sz w:val="28"/>
      <w:lang w:val="en-US" w:eastAsia="zh-CN" w:bidi="ar-SA"/>
    </w:rPr>
  </w:style>
  <w:style w:type="paragraph" w:customStyle="1" w:styleId="73">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74">
    <w:name w:val="批注框文本 Char1"/>
    <w:basedOn w:val="25"/>
    <w:link w:val="15"/>
    <w:qFormat/>
    <w:uiPriority w:val="0"/>
    <w:rPr>
      <w:rFonts w:ascii="Calibri" w:hAnsi="Calibri"/>
      <w:kern w:val="2"/>
      <w:sz w:val="18"/>
      <w:szCs w:val="18"/>
    </w:rPr>
  </w:style>
  <w:style w:type="paragraph" w:customStyle="1" w:styleId="75">
    <w:name w:val="列表段落1"/>
    <w:basedOn w:val="1"/>
    <w:unhideWhenUsed/>
    <w:qFormat/>
    <w:uiPriority w:val="99"/>
    <w:pPr>
      <w:ind w:firstLine="420" w:firstLineChars="200"/>
    </w:pPr>
  </w:style>
  <w:style w:type="paragraph" w:customStyle="1" w:styleId="76">
    <w:name w:val="纯文本5"/>
    <w:basedOn w:val="1"/>
    <w:qFormat/>
    <w:uiPriority w:val="0"/>
    <w:rPr>
      <w:rFonts w:ascii="宋体" w:hAnsi="Courier New" w:eastAsia="仿宋_GB2312"/>
      <w:sz w:val="30"/>
    </w:rPr>
  </w:style>
  <w:style w:type="paragraph" w:customStyle="1" w:styleId="77">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8">
    <w:name w:val="正文文本缩进2"/>
    <w:basedOn w:val="1"/>
    <w:qFormat/>
    <w:uiPriority w:val="0"/>
    <w:pPr>
      <w:spacing w:line="200" w:lineRule="exact"/>
      <w:ind w:firstLine="301"/>
    </w:pPr>
    <w:rPr>
      <w:rFonts w:ascii="宋体" w:hAnsi="Courier New"/>
      <w:spacing w:val="-4"/>
      <w:kern w:val="0"/>
      <w:sz w:val="18"/>
    </w:rPr>
  </w:style>
  <w:style w:type="paragraph" w:customStyle="1" w:styleId="79">
    <w:name w:val="正文文本 32"/>
    <w:basedOn w:val="1"/>
    <w:qFormat/>
    <w:uiPriority w:val="0"/>
    <w:pPr>
      <w:spacing w:after="120"/>
    </w:pPr>
    <w:rPr>
      <w:kern w:val="0"/>
      <w:sz w:val="16"/>
      <w:szCs w:val="16"/>
    </w:rPr>
  </w:style>
  <w:style w:type="paragraph" w:customStyle="1" w:styleId="80">
    <w:name w:val="Body Text Indent1"/>
    <w:basedOn w:val="1"/>
    <w:qFormat/>
    <w:uiPriority w:val="99"/>
    <w:pPr>
      <w:spacing w:line="200" w:lineRule="exact"/>
      <w:ind w:firstLine="301"/>
    </w:pPr>
    <w:rPr>
      <w:rFonts w:ascii="宋体" w:hAnsi="Courier New"/>
      <w:spacing w:val="-4"/>
      <w:kern w:val="0"/>
      <w:sz w:val="18"/>
    </w:rPr>
  </w:style>
  <w:style w:type="paragraph" w:styleId="81">
    <w:name w:val="List Paragraph"/>
    <w:basedOn w:val="1"/>
    <w:link w:val="103"/>
    <w:unhideWhenUsed/>
    <w:qFormat/>
    <w:uiPriority w:val="0"/>
    <w:pPr>
      <w:ind w:firstLine="420" w:firstLineChars="200"/>
    </w:pPr>
  </w:style>
  <w:style w:type="paragraph" w:customStyle="1" w:styleId="82">
    <w:name w:val="正文首行缩进2字符"/>
    <w:basedOn w:val="1"/>
    <w:qFormat/>
    <w:uiPriority w:val="0"/>
    <w:pPr>
      <w:spacing w:line="360" w:lineRule="auto"/>
      <w:ind w:firstLine="200" w:firstLineChars="200"/>
    </w:pPr>
    <w:rPr>
      <w:sz w:val="24"/>
    </w:rPr>
  </w:style>
  <w:style w:type="paragraph" w:customStyle="1" w:styleId="8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书籍标题1"/>
    <w:basedOn w:val="1"/>
    <w:next w:val="1"/>
    <w:qFormat/>
    <w:uiPriority w:val="0"/>
    <w:pPr>
      <w:pageBreakBefore/>
      <w:widowControl/>
      <w:tabs>
        <w:tab w:val="left" w:pos="840"/>
      </w:tabs>
      <w:spacing w:beforeLines="200"/>
      <w:ind w:left="2520" w:hanging="360"/>
      <w:jc w:val="center"/>
      <w:outlineLvl w:val="0"/>
    </w:pPr>
    <w:rPr>
      <w:rFonts w:eastAsia="黑体"/>
      <w:b/>
      <w:spacing w:val="20"/>
      <w:kern w:val="44"/>
      <w:sz w:val="44"/>
    </w:rPr>
  </w:style>
  <w:style w:type="character" w:customStyle="1" w:styleId="85">
    <w:name w:val="批注主题 Char1"/>
    <w:basedOn w:val="41"/>
    <w:link w:val="22"/>
    <w:qFormat/>
    <w:uiPriority w:val="0"/>
    <w:rPr>
      <w:rFonts w:ascii="Calibri" w:hAnsi="Calibri"/>
      <w:b/>
      <w:bCs/>
      <w:kern w:val="2"/>
      <w:sz w:val="21"/>
      <w:szCs w:val="24"/>
    </w:rPr>
  </w:style>
  <w:style w:type="character" w:customStyle="1" w:styleId="86">
    <w:name w:val="正文首行缩进 Char"/>
    <w:basedOn w:val="43"/>
    <w:link w:val="11"/>
    <w:qFormat/>
    <w:uiPriority w:val="0"/>
    <w:rPr>
      <w:rFonts w:ascii="Calibri" w:hAnsi="Calibri"/>
      <w:kern w:val="2"/>
      <w:sz w:val="21"/>
      <w:szCs w:val="24"/>
    </w:rPr>
  </w:style>
  <w:style w:type="character" w:customStyle="1" w:styleId="87">
    <w:name w:val="disable"/>
    <w:basedOn w:val="25"/>
    <w:qFormat/>
    <w:uiPriority w:val="0"/>
    <w:rPr>
      <w:color w:val="666666"/>
      <w:shd w:val="clear" w:color="auto" w:fill="E9E9E9"/>
    </w:rPr>
  </w:style>
  <w:style w:type="character" w:customStyle="1" w:styleId="88">
    <w:name w:val="curr"/>
    <w:basedOn w:val="25"/>
    <w:qFormat/>
    <w:uiPriority w:val="0"/>
    <w:rPr>
      <w:b/>
      <w:color w:val="0680E4"/>
    </w:rPr>
  </w:style>
  <w:style w:type="character" w:customStyle="1" w:styleId="89">
    <w:name w:val="curr1"/>
    <w:basedOn w:val="25"/>
    <w:qFormat/>
    <w:uiPriority w:val="0"/>
    <w:rPr>
      <w:color w:val="FFFFFF"/>
      <w:shd w:val="clear" w:color="auto" w:fill="76BCEB"/>
    </w:rPr>
  </w:style>
  <w:style w:type="character" w:customStyle="1" w:styleId="90">
    <w:name w:val="time"/>
    <w:basedOn w:val="25"/>
    <w:qFormat/>
    <w:uiPriority w:val="0"/>
    <w:rPr>
      <w:color w:val="747474"/>
    </w:rPr>
  </w:style>
  <w:style w:type="paragraph" w:customStyle="1" w:styleId="91">
    <w:name w:val="正文 A"/>
    <w:qFormat/>
    <w:uiPriority w:val="0"/>
    <w:pPr>
      <w:framePr w:wrap="around" w:vAnchor="margin" w:hAnchor="text" w:yAlign="top"/>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92">
    <w:name w:val="无"/>
    <w:qFormat/>
    <w:uiPriority w:val="0"/>
  </w:style>
  <w:style w:type="paragraph" w:customStyle="1" w:styleId="93">
    <w:name w:val="p0"/>
    <w:basedOn w:val="1"/>
    <w:qFormat/>
    <w:uiPriority w:val="0"/>
    <w:pPr>
      <w:widowControl/>
    </w:pPr>
    <w:rPr>
      <w:kern w:val="0"/>
      <w:szCs w:val="21"/>
    </w:rPr>
  </w:style>
  <w:style w:type="character" w:customStyle="1" w:styleId="94">
    <w:name w:val="纯文本 Char1"/>
    <w:link w:val="13"/>
    <w:qFormat/>
    <w:uiPriority w:val="0"/>
    <w:rPr>
      <w:rFonts w:ascii="宋体" w:hAnsi="Courier New" w:eastAsia="仿宋_GB2312"/>
      <w:kern w:val="2"/>
      <w:sz w:val="30"/>
      <w:szCs w:val="24"/>
    </w:rPr>
  </w:style>
  <w:style w:type="character" w:customStyle="1" w:styleId="95">
    <w:name w:val="bookmark-item"/>
    <w:basedOn w:val="25"/>
    <w:qFormat/>
    <w:uiPriority w:val="0"/>
  </w:style>
  <w:style w:type="character" w:customStyle="1" w:styleId="96">
    <w:name w:val="正文文本缩进 3 Char"/>
    <w:basedOn w:val="25"/>
    <w:link w:val="19"/>
    <w:qFormat/>
    <w:uiPriority w:val="0"/>
    <w:rPr>
      <w:rFonts w:ascii="Calibri" w:hAnsi="Calibri" w:eastAsia="宋体"/>
      <w:kern w:val="2"/>
      <w:sz w:val="16"/>
      <w:szCs w:val="16"/>
    </w:rPr>
  </w:style>
  <w:style w:type="character" w:customStyle="1" w:styleId="97">
    <w:name w:val="标题 6 Char"/>
    <w:basedOn w:val="25"/>
    <w:link w:val="5"/>
    <w:qFormat/>
    <w:uiPriority w:val="0"/>
    <w:rPr>
      <w:rFonts w:ascii="Arial" w:hAnsi="Arial" w:eastAsia="黑体" w:cstheme="minorBidi"/>
      <w:b/>
      <w:kern w:val="2"/>
      <w:sz w:val="24"/>
      <w:szCs w:val="24"/>
    </w:rPr>
  </w:style>
  <w:style w:type="character" w:customStyle="1" w:styleId="98">
    <w:name w:val="页眉 Char"/>
    <w:basedOn w:val="25"/>
    <w:link w:val="17"/>
    <w:qFormat/>
    <w:uiPriority w:val="0"/>
    <w:rPr>
      <w:rFonts w:ascii="Calibri" w:hAnsi="Calibri"/>
      <w:kern w:val="2"/>
      <w:sz w:val="18"/>
      <w:szCs w:val="24"/>
    </w:rPr>
  </w:style>
  <w:style w:type="character" w:customStyle="1" w:styleId="99">
    <w:name w:val="页脚 Char"/>
    <w:basedOn w:val="25"/>
    <w:link w:val="16"/>
    <w:qFormat/>
    <w:uiPriority w:val="99"/>
    <w:rPr>
      <w:rFonts w:ascii="Calibri" w:hAnsi="Calibri"/>
    </w:rPr>
  </w:style>
  <w:style w:type="character" w:customStyle="1" w:styleId="100">
    <w:name w:val="标题 1 Char"/>
    <w:basedOn w:val="25"/>
    <w:link w:val="2"/>
    <w:qFormat/>
    <w:uiPriority w:val="0"/>
    <w:rPr>
      <w:rFonts w:ascii="Calibri" w:hAnsi="Calibri"/>
      <w:b/>
      <w:kern w:val="44"/>
      <w:sz w:val="44"/>
      <w:szCs w:val="24"/>
    </w:rPr>
  </w:style>
  <w:style w:type="character" w:customStyle="1" w:styleId="101">
    <w:name w:val="标题 2 Char"/>
    <w:basedOn w:val="25"/>
    <w:link w:val="3"/>
    <w:qFormat/>
    <w:uiPriority w:val="0"/>
    <w:rPr>
      <w:rFonts w:ascii="Cambria" w:hAnsi="Cambria"/>
      <w:b/>
      <w:bCs/>
      <w:kern w:val="2"/>
      <w:sz w:val="21"/>
      <w:szCs w:val="32"/>
    </w:rPr>
  </w:style>
  <w:style w:type="paragraph" w:customStyle="1" w:styleId="102">
    <w:name w:val="Char"/>
    <w:basedOn w:val="1"/>
    <w:qFormat/>
    <w:uiPriority w:val="0"/>
    <w:rPr>
      <w:rFonts w:ascii="Times New Roman" w:hAnsi="Times New Roman"/>
    </w:rPr>
  </w:style>
  <w:style w:type="character" w:customStyle="1" w:styleId="103">
    <w:name w:val="列出段落 Char"/>
    <w:basedOn w:val="25"/>
    <w:link w:val="81"/>
    <w:qFormat/>
    <w:uiPriority w:val="0"/>
    <w:rPr>
      <w:rFonts w:ascii="Calibri" w:hAnsi="Calibri"/>
      <w:kern w:val="2"/>
      <w:sz w:val="21"/>
      <w:szCs w:val="24"/>
    </w:rPr>
  </w:style>
  <w:style w:type="paragraph" w:customStyle="1" w:styleId="104">
    <w:name w:val="列出段落11"/>
    <w:basedOn w:val="1"/>
    <w:unhideWhenUsed/>
    <w:qFormat/>
    <w:uiPriority w:val="99"/>
    <w:pPr>
      <w:ind w:firstLine="420" w:firstLineChars="200"/>
    </w:pPr>
  </w:style>
  <w:style w:type="paragraph" w:customStyle="1" w:styleId="10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0"/>
    </w:rPr>
  </w:style>
  <w:style w:type="paragraph" w:customStyle="1" w:styleId="106">
    <w:name w:val="xl24"/>
    <w:basedOn w:val="1"/>
    <w:qFormat/>
    <w:uiPriority w:val="0"/>
    <w:pPr>
      <w:widowControl/>
      <w:pBdr>
        <w:bottom w:val="single" w:color="auto" w:sz="4" w:space="0"/>
      </w:pBdr>
      <w:spacing w:before="100" w:beforeAutospacing="1" w:after="100" w:afterAutospacing="1"/>
      <w:jc w:val="center"/>
      <w:textAlignment w:val="top"/>
    </w:pPr>
    <w:rPr>
      <w:rFonts w:ascii="宋体" w:hAnsi="宋体"/>
      <w:kern w:val="0"/>
      <w:sz w:val="28"/>
      <w:szCs w:val="21"/>
    </w:rPr>
  </w:style>
  <w:style w:type="character" w:customStyle="1" w:styleId="107">
    <w:name w:val="font51"/>
    <w:basedOn w:val="25"/>
    <w:qFormat/>
    <w:uiPriority w:val="0"/>
    <w:rPr>
      <w:rFonts w:hint="eastAsia" w:ascii="宋体" w:hAnsi="宋体" w:eastAsia="宋体" w:cs="宋体"/>
      <w:color w:val="000000"/>
      <w:sz w:val="20"/>
      <w:szCs w:val="20"/>
      <w:u w:val="none"/>
    </w:rPr>
  </w:style>
  <w:style w:type="character" w:customStyle="1" w:styleId="108">
    <w:name w:val="font31"/>
    <w:basedOn w:val="25"/>
    <w:qFormat/>
    <w:uiPriority w:val="0"/>
    <w:rPr>
      <w:rFonts w:ascii="Arial" w:hAnsi="Arial" w:cs="Arial"/>
      <w:color w:val="000000"/>
      <w:sz w:val="20"/>
      <w:szCs w:val="20"/>
      <w:u w:val="none"/>
    </w:rPr>
  </w:style>
  <w:style w:type="character" w:customStyle="1" w:styleId="109">
    <w:name w:val="font21"/>
    <w:basedOn w:val="25"/>
    <w:qFormat/>
    <w:uiPriority w:val="0"/>
    <w:rPr>
      <w:rFonts w:hint="eastAsia" w:ascii="宋体" w:hAnsi="宋体" w:eastAsia="宋体" w:cs="宋体"/>
      <w:color w:val="000000"/>
      <w:sz w:val="20"/>
      <w:szCs w:val="20"/>
      <w:u w:val="none"/>
    </w:rPr>
  </w:style>
  <w:style w:type="character" w:customStyle="1" w:styleId="110">
    <w:name w:val="font11"/>
    <w:basedOn w:val="25"/>
    <w:qFormat/>
    <w:uiPriority w:val="0"/>
    <w:rPr>
      <w:rFonts w:hint="default" w:ascii="Arial" w:hAnsi="Arial" w:cs="Arial"/>
      <w:color w:val="000000"/>
      <w:sz w:val="20"/>
      <w:szCs w:val="20"/>
      <w:u w:val="none"/>
    </w:rPr>
  </w:style>
  <w:style w:type="character" w:customStyle="1" w:styleId="111">
    <w:name w:val="font01"/>
    <w:basedOn w:val="25"/>
    <w:qFormat/>
    <w:uiPriority w:val="0"/>
    <w:rPr>
      <w:rFonts w:ascii="Calibri" w:hAnsi="Calibri" w:cs="Calibri"/>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header1.xml" Type="http://schemas.openxmlformats.org/officeDocument/2006/relationships/header"/><Relationship Id="rId7" Target="footer4.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76</Pages>
  <Words>7997</Words>
  <Characters>45587</Characters>
  <Lines>379</Lines>
  <Paragraphs>106</Paragraphs>
  <TotalTime>37</TotalTime>
  <ScaleCrop>false</ScaleCrop>
  <LinksUpToDate>false</LinksUpToDate>
  <CharactersWithSpaces>53478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2021-01-13T13:48:00Z</dcterms:created>
  <dc:creator>胖丁</dc:creator>
  <cp:lastModifiedBy>NTKO</cp:lastModifiedBy>
  <cp:lastPrinted>2020-10-28T16:26:00Z</cp:lastPrinted>
  <dcterms:modified xsi:type="dcterms:W3CDTF">2021-06-28T11:56:00Z</dcterms:modified>
  <cp:revision>243</cp:revision>
  <dc:title>xbany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SEDS_HWMT_d46a6755">
    <vt:lpwstr>f2457ec0_mFV0yz84Kyk0OspOkXv8rTVq9hY=_8QYrr2VhfDczP9JMkHD9qygpbQ9W5KkimJ3Iaj9OkEhOYgy9t3VUS4QLsERkpDuXrumqYtv6BWtplu6GpiPEiIGDmw==_4d02f4f0</vt:lpwstr>
  </property>
  <property fmtid="{D5CDD505-2E9C-101B-9397-08002B2CF9AE}" pid="4" name="ICV">
    <vt:lpwstr>93A42FB7F80B40CB91E50FB228E59F42</vt:lpwstr>
  </property>
</Properties>
</file>