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67" w:rsidRPr="00017A58" w:rsidRDefault="00A66967" w:rsidP="00A66967">
      <w:pPr>
        <w:ind w:firstLine="562"/>
        <w:jc w:val="center"/>
        <w:rPr>
          <w:b/>
          <w:sz w:val="28"/>
          <w:szCs w:val="28"/>
        </w:rPr>
      </w:pPr>
      <w:r w:rsidRPr="00017A58">
        <w:rPr>
          <w:rFonts w:hint="eastAsia"/>
          <w:b/>
          <w:sz w:val="28"/>
          <w:szCs w:val="28"/>
        </w:rPr>
        <w:t>关于</w:t>
      </w:r>
      <w:r w:rsidRPr="00E62446">
        <w:rPr>
          <w:rFonts w:hint="eastAsia"/>
          <w:sz w:val="30"/>
          <w:szCs w:val="30"/>
          <w:u w:val="single"/>
        </w:rPr>
        <w:t>岱山县</w:t>
      </w:r>
      <w:r>
        <w:rPr>
          <w:rFonts w:hint="eastAsia"/>
          <w:sz w:val="30"/>
          <w:szCs w:val="30"/>
          <w:u w:val="single"/>
        </w:rPr>
        <w:t>城镇</w:t>
      </w:r>
      <w:r w:rsidRPr="00E62446">
        <w:rPr>
          <w:rFonts w:hint="eastAsia"/>
          <w:sz w:val="30"/>
          <w:szCs w:val="30"/>
          <w:u w:val="single"/>
        </w:rPr>
        <w:t>房屋建筑自然灾害风险普查</w:t>
      </w:r>
      <w:r>
        <w:rPr>
          <w:rFonts w:hint="eastAsia"/>
          <w:sz w:val="30"/>
          <w:szCs w:val="30"/>
          <w:u w:val="single"/>
        </w:rPr>
        <w:t>项目(重新招标)</w:t>
      </w:r>
      <w:r w:rsidRPr="00017A58">
        <w:rPr>
          <w:rFonts w:hint="eastAsia"/>
          <w:b/>
          <w:sz w:val="28"/>
          <w:szCs w:val="28"/>
        </w:rPr>
        <w:t xml:space="preserve"> 变更公告</w:t>
      </w:r>
    </w:p>
    <w:p w:rsidR="00A66967" w:rsidRDefault="00A66967" w:rsidP="00A66967">
      <w:pPr>
        <w:ind w:firstLine="420"/>
      </w:pPr>
    </w:p>
    <w:p w:rsidR="00A66967" w:rsidRPr="00A66967" w:rsidRDefault="00A66967" w:rsidP="00A66967">
      <w:pPr>
        <w:spacing w:line="360" w:lineRule="exact"/>
        <w:ind w:firstLine="480"/>
        <w:rPr>
          <w:sz w:val="24"/>
          <w:szCs w:val="24"/>
        </w:rPr>
      </w:pPr>
      <w:r w:rsidRPr="00A66967">
        <w:rPr>
          <w:rFonts w:hint="eastAsia"/>
          <w:sz w:val="24"/>
          <w:szCs w:val="24"/>
        </w:rPr>
        <w:t>采购人名称：</w:t>
      </w:r>
      <w:r w:rsidRPr="00A66967">
        <w:rPr>
          <w:rFonts w:hint="eastAsia"/>
          <w:sz w:val="24"/>
          <w:szCs w:val="24"/>
          <w:u w:val="single"/>
        </w:rPr>
        <w:t>岱山县</w:t>
      </w:r>
      <w:r w:rsidRPr="00A66967">
        <w:rPr>
          <w:sz w:val="24"/>
          <w:szCs w:val="24"/>
          <w:u w:val="single"/>
        </w:rPr>
        <w:t>住房和城乡建设局</w:t>
      </w:r>
      <w:r w:rsidRPr="00A66967">
        <w:rPr>
          <w:rFonts w:hint="eastAsia"/>
          <w:sz w:val="24"/>
          <w:szCs w:val="24"/>
        </w:rPr>
        <w:t xml:space="preserve">     </w:t>
      </w:r>
    </w:p>
    <w:p w:rsidR="00A66967" w:rsidRPr="00A66967" w:rsidRDefault="00A66967" w:rsidP="00A66967">
      <w:pPr>
        <w:spacing w:line="360" w:lineRule="exact"/>
        <w:ind w:firstLine="480"/>
        <w:rPr>
          <w:sz w:val="24"/>
          <w:szCs w:val="24"/>
        </w:rPr>
      </w:pPr>
      <w:r w:rsidRPr="00A66967">
        <w:rPr>
          <w:rFonts w:hint="eastAsia"/>
          <w:sz w:val="24"/>
          <w:szCs w:val="24"/>
        </w:rPr>
        <w:t xml:space="preserve">项目名称：  </w:t>
      </w:r>
      <w:r w:rsidRPr="00A66967">
        <w:rPr>
          <w:rFonts w:hint="eastAsia"/>
          <w:sz w:val="24"/>
          <w:szCs w:val="24"/>
          <w:u w:val="single"/>
        </w:rPr>
        <w:t>岱山县城镇房屋建筑自然灾害风险普查项目(重新招标)</w:t>
      </w:r>
    </w:p>
    <w:p w:rsidR="00A66967" w:rsidRPr="00A66967" w:rsidRDefault="00A66967" w:rsidP="00A66967">
      <w:pPr>
        <w:spacing w:line="360" w:lineRule="exact"/>
        <w:ind w:firstLine="480"/>
        <w:rPr>
          <w:sz w:val="24"/>
          <w:szCs w:val="24"/>
        </w:rPr>
      </w:pPr>
      <w:r w:rsidRPr="00A66967">
        <w:rPr>
          <w:rFonts w:hint="eastAsia"/>
          <w:sz w:val="24"/>
          <w:szCs w:val="24"/>
        </w:rPr>
        <w:t>项目编号：  DSQS-20210</w:t>
      </w:r>
      <w:r>
        <w:rPr>
          <w:rFonts w:hint="eastAsia"/>
          <w:sz w:val="24"/>
          <w:szCs w:val="24"/>
        </w:rPr>
        <w:t>16</w:t>
      </w:r>
    </w:p>
    <w:p w:rsidR="00A66967" w:rsidRPr="00A66967" w:rsidRDefault="00A66967" w:rsidP="00A66967">
      <w:pPr>
        <w:spacing w:line="360" w:lineRule="exact"/>
        <w:ind w:firstLine="480"/>
        <w:rPr>
          <w:sz w:val="24"/>
          <w:szCs w:val="24"/>
        </w:rPr>
      </w:pPr>
      <w:r w:rsidRPr="00A66967">
        <w:rPr>
          <w:rFonts w:hAnsi="宋体" w:hint="eastAsia"/>
          <w:color w:val="333333"/>
          <w:sz w:val="24"/>
          <w:szCs w:val="24"/>
        </w:rPr>
        <w:t>原公告发布日期：</w:t>
      </w:r>
      <w:r w:rsidRPr="00A66967">
        <w:rPr>
          <w:rFonts w:ascii="Calibri" w:hAnsi="Calibri"/>
          <w:color w:val="333333"/>
          <w:sz w:val="24"/>
          <w:szCs w:val="24"/>
        </w:rPr>
        <w:t>20</w:t>
      </w:r>
      <w:r w:rsidRPr="00A66967">
        <w:rPr>
          <w:rFonts w:ascii="Calibri" w:hAnsi="Calibri" w:hint="eastAsia"/>
          <w:color w:val="333333"/>
          <w:sz w:val="24"/>
          <w:szCs w:val="24"/>
        </w:rPr>
        <w:t>21</w:t>
      </w:r>
      <w:r w:rsidRPr="00A66967">
        <w:rPr>
          <w:rFonts w:hAnsi="宋体" w:hint="eastAsia"/>
          <w:color w:val="333333"/>
          <w:sz w:val="24"/>
          <w:szCs w:val="24"/>
        </w:rPr>
        <w:t>年</w:t>
      </w:r>
      <w:r>
        <w:rPr>
          <w:rFonts w:ascii="Calibri" w:hAnsi="Calibri" w:hint="eastAsia"/>
          <w:color w:val="333333"/>
          <w:sz w:val="24"/>
          <w:szCs w:val="24"/>
        </w:rPr>
        <w:t>10</w:t>
      </w:r>
      <w:r w:rsidRPr="00A66967">
        <w:rPr>
          <w:rFonts w:hAnsi="宋体" w:hint="eastAsia"/>
          <w:color w:val="333333"/>
          <w:sz w:val="24"/>
          <w:szCs w:val="24"/>
        </w:rPr>
        <w:t>月</w:t>
      </w:r>
      <w:r w:rsidRPr="00A66967">
        <w:rPr>
          <w:rFonts w:ascii="Calibri" w:hAnsi="Calibri" w:hint="eastAsia"/>
          <w:color w:val="333333"/>
          <w:sz w:val="24"/>
          <w:szCs w:val="24"/>
        </w:rPr>
        <w:t>2</w:t>
      </w:r>
      <w:r>
        <w:rPr>
          <w:rFonts w:ascii="Calibri" w:hAnsi="Calibri" w:hint="eastAsia"/>
          <w:color w:val="333333"/>
          <w:sz w:val="24"/>
          <w:szCs w:val="24"/>
        </w:rPr>
        <w:t>1</w:t>
      </w:r>
      <w:r w:rsidRPr="00A66967">
        <w:rPr>
          <w:rFonts w:hAnsi="宋体" w:hint="eastAsia"/>
          <w:color w:val="333333"/>
          <w:sz w:val="24"/>
          <w:szCs w:val="24"/>
        </w:rPr>
        <w:t>日</w:t>
      </w:r>
    </w:p>
    <w:p w:rsidR="00A66967" w:rsidRDefault="00A66967" w:rsidP="00A66967">
      <w:pPr>
        <w:pStyle w:val="a5"/>
        <w:spacing w:before="0" w:beforeAutospacing="0" w:after="0" w:afterAutospacing="0" w:line="440" w:lineRule="exact"/>
        <w:rPr>
          <w:rFonts w:ascii="黑体" w:eastAsia="黑体" w:hAnsi="黑体"/>
          <w:b/>
          <w:bCs/>
          <w:kern w:val="2"/>
        </w:rPr>
      </w:pPr>
      <w:r w:rsidRPr="00A66967">
        <w:rPr>
          <w:rFonts w:ascii="黑体" w:eastAsia="黑体" w:hAnsi="黑体" w:hint="eastAsia"/>
          <w:b/>
          <w:bCs/>
          <w:kern w:val="2"/>
        </w:rPr>
        <w:t xml:space="preserve">变更事项:  </w:t>
      </w:r>
    </w:p>
    <w:p w:rsidR="00A66967" w:rsidRPr="007B2991" w:rsidRDefault="00A66967" w:rsidP="00A66967">
      <w:pPr>
        <w:pStyle w:val="a5"/>
        <w:spacing w:before="0" w:beforeAutospacing="0" w:after="0" w:afterAutospacing="0" w:line="440" w:lineRule="exact"/>
        <w:rPr>
          <w:rFonts w:ascii="FangSong" w:hAnsi="FangSong" w:hint="eastAsia"/>
        </w:rPr>
      </w:pPr>
      <w:r>
        <w:rPr>
          <w:rFonts w:ascii="黑体" w:eastAsia="黑体" w:hAnsi="黑体" w:hint="eastAsia"/>
          <w:b/>
          <w:bCs/>
          <w:kern w:val="2"/>
        </w:rPr>
        <w:t xml:space="preserve">评分细则 </w:t>
      </w:r>
      <w:r w:rsidRPr="00A66967">
        <w:rPr>
          <w:rFonts w:ascii="FangSong" w:hAnsi="FangSong" w:hint="eastAsia"/>
          <w:b/>
        </w:rPr>
        <w:t>（更正前）</w:t>
      </w:r>
      <w:r w:rsidRPr="00A66967">
        <w:rPr>
          <w:rFonts w:ascii="FangSong" w:hAnsi="FangSong"/>
          <w:b/>
        </w:rPr>
        <w:t> </w:t>
      </w:r>
      <w:r w:rsidRPr="00A66967">
        <w:rPr>
          <w:rFonts w:ascii="宋体" w:hAnsi="宋体" w:cs="宋体" w:hint="eastAsia"/>
          <w:bCs/>
          <w:color w:val="000000"/>
        </w:rPr>
        <w:t xml:space="preserve"> </w:t>
      </w:r>
      <w:r>
        <w:rPr>
          <w:rFonts w:hint="eastAsia"/>
          <w:b/>
          <w:bCs/>
        </w:rPr>
        <w:t xml:space="preserve"> </w:t>
      </w:r>
      <w:r w:rsidRPr="007B2991">
        <w:rPr>
          <w:rFonts w:ascii="FangSong" w:hAnsi="FangSong"/>
        </w:rPr>
        <w:t xml:space="preserve">   </w:t>
      </w:r>
    </w:p>
    <w:tbl>
      <w:tblPr>
        <w:tblW w:w="5440" w:type="pct"/>
        <w:shd w:val="clear" w:color="auto" w:fill="FFFFFF"/>
        <w:tblCellMar>
          <w:top w:w="15" w:type="dxa"/>
          <w:left w:w="15" w:type="dxa"/>
          <w:bottom w:w="15" w:type="dxa"/>
          <w:right w:w="15" w:type="dxa"/>
        </w:tblCellMar>
        <w:tblLook w:val="04A0"/>
      </w:tblPr>
      <w:tblGrid>
        <w:gridCol w:w="860"/>
        <w:gridCol w:w="2835"/>
        <w:gridCol w:w="1275"/>
        <w:gridCol w:w="4393"/>
      </w:tblGrid>
      <w:tr w:rsidR="00A66967" w:rsidRPr="007B2991" w:rsidTr="00A66967">
        <w:trPr>
          <w:trHeight w:val="425"/>
        </w:trPr>
        <w:tc>
          <w:tcPr>
            <w:tcW w:w="459"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ind w:firstLineChars="0" w:firstLine="0"/>
              <w:rPr>
                <w:rFonts w:ascii="FangSong" w:hAnsi="FangSong" w:cs="宋体" w:hint="eastAsia"/>
                <w:szCs w:val="21"/>
              </w:rPr>
            </w:pPr>
            <w:r>
              <w:rPr>
                <w:rFonts w:ascii="FangSong" w:hAnsi="FangSong" w:hint="eastAsia"/>
                <w:szCs w:val="21"/>
              </w:rPr>
              <w:t>序</w:t>
            </w:r>
            <w:r w:rsidRPr="007B2991">
              <w:rPr>
                <w:rFonts w:ascii="FangSong" w:hAnsi="FangSong"/>
                <w:szCs w:val="21"/>
              </w:rPr>
              <w:t>号</w:t>
            </w:r>
          </w:p>
        </w:tc>
        <w:tc>
          <w:tcPr>
            <w:tcW w:w="1514"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ind w:firstLineChars="150" w:firstLine="315"/>
              <w:rPr>
                <w:rFonts w:ascii="FangSong" w:hAnsi="FangSong" w:cs="宋体" w:hint="eastAsia"/>
                <w:szCs w:val="21"/>
              </w:rPr>
            </w:pPr>
            <w:proofErr w:type="gramStart"/>
            <w:r w:rsidRPr="007B2991">
              <w:rPr>
                <w:rFonts w:ascii="FangSong" w:hAnsi="FangSong"/>
                <w:szCs w:val="21"/>
              </w:rPr>
              <w:t>标项名称</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spacing w:line="240" w:lineRule="exact"/>
              <w:ind w:firstLineChars="0" w:firstLine="0"/>
              <w:rPr>
                <w:rFonts w:ascii="FangSong" w:hAnsi="FangSong" w:cs="宋体" w:hint="eastAsia"/>
                <w:szCs w:val="21"/>
              </w:rPr>
            </w:pPr>
            <w:r w:rsidRPr="00A81CD6">
              <w:rPr>
                <w:rFonts w:hAnsi="宋体" w:hint="eastAsia"/>
                <w:szCs w:val="21"/>
              </w:rPr>
              <w:t>商务部分</w:t>
            </w:r>
            <w:r>
              <w:rPr>
                <w:rFonts w:ascii="FangSong" w:hAnsi="FangSong" w:cs="宋体" w:hint="eastAsia"/>
                <w:szCs w:val="21"/>
              </w:rPr>
              <w:t>评分内容</w:t>
            </w: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ind w:firstLine="438"/>
              <w:jc w:val="center"/>
              <w:rPr>
                <w:rFonts w:ascii="FangSong" w:hAnsi="FangSong" w:cs="宋体" w:hint="eastAsia"/>
                <w:szCs w:val="21"/>
              </w:rPr>
            </w:pPr>
            <w:r w:rsidRPr="00A81CD6">
              <w:rPr>
                <w:rFonts w:hAnsi="宋体" w:hint="eastAsia"/>
                <w:b/>
                <w:spacing w:val="4"/>
                <w:szCs w:val="21"/>
              </w:rPr>
              <w:t>评分标准</w:t>
            </w:r>
            <w:r>
              <w:rPr>
                <w:rFonts w:ascii="FangSong" w:hAnsi="FangSong" w:hint="eastAsia"/>
                <w:szCs w:val="21"/>
              </w:rPr>
              <w:t xml:space="preserve">  </w:t>
            </w:r>
          </w:p>
        </w:tc>
      </w:tr>
      <w:tr w:rsidR="00325E69" w:rsidRPr="007B2991" w:rsidTr="00454511">
        <w:trPr>
          <w:trHeight w:val="1328"/>
        </w:trPr>
        <w:tc>
          <w:tcPr>
            <w:tcW w:w="459" w:type="pct"/>
            <w:vMerge w:val="restart"/>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83" w:firstLine="199"/>
              <w:rPr>
                <w:rFonts w:ascii="FangSong" w:hAnsi="FangSong" w:cs="宋体" w:hint="eastAsia"/>
                <w:sz w:val="24"/>
                <w:szCs w:val="24"/>
              </w:rPr>
            </w:pPr>
            <w:r w:rsidRPr="007B2991">
              <w:rPr>
                <w:rFonts w:ascii="FangSong" w:hAnsi="FangSong"/>
                <w:sz w:val="24"/>
                <w:szCs w:val="24"/>
              </w:rPr>
              <w:t>1</w:t>
            </w:r>
          </w:p>
        </w:tc>
        <w:tc>
          <w:tcPr>
            <w:tcW w:w="1514" w:type="pct"/>
            <w:vMerge w:val="restart"/>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0" w:firstLine="0"/>
              <w:rPr>
                <w:rFonts w:ascii="FangSong" w:hAnsi="FangSong" w:cs="宋体" w:hint="eastAsia"/>
                <w:szCs w:val="21"/>
              </w:rPr>
            </w:pPr>
            <w:r w:rsidRPr="00A66967">
              <w:rPr>
                <w:rFonts w:hint="eastAsia"/>
                <w:sz w:val="24"/>
                <w:szCs w:val="24"/>
                <w:u w:val="single"/>
              </w:rPr>
              <w:t>岱山县城镇房屋建筑自然灾害风险普查项目(重新招标)</w:t>
            </w:r>
            <w:r>
              <w:rPr>
                <w:rFonts w:ascii="FangSong" w:hAnsi="FangSong" w:hint="eastAsia"/>
                <w:szCs w:val="21"/>
              </w:rPr>
              <w:t xml:space="preserve"> </w:t>
            </w:r>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66967" w:rsidRDefault="00325E69" w:rsidP="00A66967">
            <w:pPr>
              <w:wordWrap/>
              <w:spacing w:line="300" w:lineRule="exact"/>
              <w:ind w:firstLineChars="0" w:firstLine="0"/>
              <w:rPr>
                <w:rFonts w:ascii="FangSong" w:hAnsi="FangSong" w:cs="宋体" w:hint="eastAsia"/>
                <w:szCs w:val="21"/>
              </w:rPr>
            </w:pPr>
            <w:r w:rsidRPr="00A81CD6">
              <w:rPr>
                <w:rFonts w:asciiTheme="minorEastAsia" w:eastAsiaTheme="minorEastAsia" w:hAnsiTheme="minorEastAsia" w:cs="Times New Roman" w:hint="eastAsia"/>
                <w:szCs w:val="21"/>
              </w:rPr>
              <w:t>项目业绩</w:t>
            </w: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Default="00325E69" w:rsidP="00A66967">
            <w:pPr>
              <w:wordWrap/>
              <w:spacing w:line="300" w:lineRule="exact"/>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1、投标人承担过全国第一次自然灾害综合风险普查房屋建筑专项调查国家级试点工作的得3分 ；</w:t>
            </w:r>
          </w:p>
          <w:p w:rsidR="00325E69" w:rsidRPr="007B2991" w:rsidRDefault="00325E69" w:rsidP="00A66967">
            <w:pPr>
              <w:wordWrap/>
              <w:spacing w:line="300" w:lineRule="exact"/>
              <w:ind w:firstLineChars="0" w:firstLine="0"/>
              <w:rPr>
                <w:rFonts w:ascii="FangSong" w:hAnsi="FangSong" w:cs="宋体" w:hint="eastAsia"/>
                <w:szCs w:val="21"/>
              </w:rPr>
            </w:pPr>
            <w:r>
              <w:rPr>
                <w:rFonts w:asciiTheme="minorEastAsia" w:eastAsiaTheme="minorEastAsia" w:hAnsiTheme="minorEastAsia" w:cs="宋体" w:hint="eastAsia"/>
                <w:kern w:val="0"/>
                <w:szCs w:val="21"/>
              </w:rPr>
              <w:t>注：须提供合同扫描件或复印件并加盖公章，合同至少包括首页、合同范围、盖章页，否则不得分。</w:t>
            </w:r>
          </w:p>
        </w:tc>
      </w:tr>
      <w:tr w:rsidR="00325E69" w:rsidRPr="007B2991" w:rsidTr="00454511">
        <w:trPr>
          <w:trHeight w:val="1328"/>
        </w:trPr>
        <w:tc>
          <w:tcPr>
            <w:tcW w:w="459" w:type="pct"/>
            <w:vMerge/>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83" w:firstLine="199"/>
              <w:rPr>
                <w:rFonts w:ascii="FangSong" w:hAnsi="FangSong"/>
                <w:sz w:val="24"/>
                <w:szCs w:val="24"/>
              </w:rPr>
            </w:pPr>
          </w:p>
        </w:tc>
        <w:tc>
          <w:tcPr>
            <w:tcW w:w="1514" w:type="pct"/>
            <w:vMerge/>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66967" w:rsidRDefault="00325E69" w:rsidP="00A66967">
            <w:pPr>
              <w:wordWrap/>
              <w:spacing w:line="300" w:lineRule="exact"/>
              <w:ind w:firstLineChars="0" w:firstLine="0"/>
              <w:rPr>
                <w:rFonts w:hint="eastAsia"/>
                <w:sz w:val="24"/>
                <w:szCs w:val="24"/>
                <w:u w:val="single"/>
              </w:rPr>
            </w:pPr>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81CD6" w:rsidRDefault="00325E69" w:rsidP="00A66967">
            <w:pPr>
              <w:wordWrap/>
              <w:spacing w:line="300" w:lineRule="exact"/>
              <w:ind w:firstLineChars="0" w:firstLine="0"/>
              <w:rPr>
                <w:rFonts w:asciiTheme="minorEastAsia" w:eastAsiaTheme="minorEastAsia" w:hAnsiTheme="minorEastAsia" w:cs="Times New Roman" w:hint="eastAsia"/>
                <w:szCs w:val="21"/>
              </w:rPr>
            </w:pPr>
            <w:r w:rsidRPr="007C294A">
              <w:rPr>
                <w:rFonts w:asciiTheme="minorEastAsia" w:eastAsiaTheme="minorEastAsia" w:hAnsiTheme="minorEastAsia"/>
                <w:szCs w:val="21"/>
              </w:rPr>
              <w:t>综合实力</w:t>
            </w:r>
          </w:p>
        </w:tc>
        <w:tc>
          <w:tcPr>
            <w:tcW w:w="2346"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Default="00325E69" w:rsidP="00325E69">
            <w:pPr>
              <w:wordWrap/>
              <w:spacing w:line="240" w:lineRule="auto"/>
              <w:ind w:firstLineChars="0" w:firstLine="0"/>
              <w:jc w:val="left"/>
              <w:rPr>
                <w:rFonts w:asciiTheme="minorEastAsia" w:eastAsiaTheme="minorEastAsia" w:hAnsiTheme="minorEastAsia" w:cs="宋体"/>
                <w:szCs w:val="21"/>
              </w:rPr>
            </w:pPr>
            <w:r w:rsidRPr="005951FC">
              <w:rPr>
                <w:rStyle w:val="NormalCharacter"/>
                <w:rFonts w:hAnsi="宋体" w:cs="Calibri" w:hint="eastAsia"/>
                <w:bCs/>
                <w:szCs w:val="21"/>
              </w:rPr>
              <w:t>投标人具有</w:t>
            </w:r>
            <w:r w:rsidRPr="005951FC">
              <w:rPr>
                <w:rFonts w:hAnsi="宋体" w:cs="宋体" w:hint="eastAsia"/>
                <w:szCs w:val="21"/>
              </w:rPr>
              <w:t>自主知识产权的房屋登记、采集建库、整合入库、数据质检类软件著作权证书的，每个得</w:t>
            </w:r>
            <w:r w:rsidRPr="005951FC">
              <w:rPr>
                <w:rFonts w:hAnsi="宋体" w:cs="宋体"/>
                <w:szCs w:val="21"/>
              </w:rPr>
              <w:t>1分</w:t>
            </w:r>
            <w:r w:rsidRPr="005951FC">
              <w:rPr>
                <w:rFonts w:hAnsi="宋体" w:cs="宋体" w:hint="eastAsia"/>
                <w:szCs w:val="21"/>
              </w:rPr>
              <w:t>,</w:t>
            </w:r>
            <w:r w:rsidRPr="005951FC">
              <w:rPr>
                <w:rFonts w:asciiTheme="minorEastAsia" w:eastAsiaTheme="minorEastAsia" w:hAnsiTheme="minorEastAsia" w:cs="宋体" w:hint="eastAsia"/>
                <w:szCs w:val="21"/>
              </w:rPr>
              <w:t>最高得</w:t>
            </w:r>
            <w:r>
              <w:rPr>
                <w:rFonts w:asciiTheme="minorEastAsia" w:eastAsiaTheme="minorEastAsia" w:hAnsiTheme="minorEastAsia" w:cs="宋体" w:hint="eastAsia"/>
                <w:szCs w:val="21"/>
              </w:rPr>
              <w:t>4分。</w:t>
            </w:r>
          </w:p>
          <w:p w:rsidR="00325E69" w:rsidRDefault="00325E69" w:rsidP="00325E69">
            <w:pPr>
              <w:wordWrap/>
              <w:spacing w:line="300" w:lineRule="exact"/>
              <w:ind w:firstLineChars="0" w:firstLine="0"/>
              <w:jc w:val="left"/>
              <w:rPr>
                <w:rFonts w:asciiTheme="minorEastAsia" w:eastAsiaTheme="minorEastAsia" w:hAnsiTheme="minorEastAsia" w:cs="宋体" w:hint="eastAsia"/>
                <w:szCs w:val="21"/>
              </w:rPr>
            </w:pPr>
            <w:r>
              <w:rPr>
                <w:rFonts w:asciiTheme="minorEastAsia" w:eastAsiaTheme="minorEastAsia" w:hAnsiTheme="minorEastAsia" w:cs="宋体" w:hint="eastAsia"/>
                <w:szCs w:val="21"/>
              </w:rPr>
              <w:t>提供</w:t>
            </w:r>
            <w:r w:rsidRPr="00A81CD6">
              <w:rPr>
                <w:rFonts w:asciiTheme="minorEastAsia" w:eastAsiaTheme="minorEastAsia" w:hAnsiTheme="minorEastAsia" w:cs="宋体" w:hint="eastAsia"/>
                <w:szCs w:val="21"/>
              </w:rPr>
              <w:t>证书原件扫描件（或复印件），未提供不得分。</w:t>
            </w:r>
          </w:p>
        </w:tc>
      </w:tr>
    </w:tbl>
    <w:p w:rsidR="00A66967" w:rsidRDefault="00A66967" w:rsidP="00A66967">
      <w:pPr>
        <w:pStyle w:val="1"/>
        <w:spacing w:before="0" w:beforeAutospacing="0" w:after="0" w:afterAutospacing="0" w:line="300" w:lineRule="exact"/>
        <w:ind w:firstLineChars="50" w:firstLine="120"/>
        <w:rPr>
          <w:rFonts w:ascii="黑体" w:eastAsia="黑体" w:hAnsi="黑体"/>
          <w:b w:val="0"/>
          <w:bCs w:val="0"/>
          <w:kern w:val="2"/>
          <w:sz w:val="24"/>
          <w:szCs w:val="24"/>
        </w:rPr>
      </w:pPr>
    </w:p>
    <w:p w:rsidR="00A66967" w:rsidRPr="00A66967" w:rsidRDefault="00A66967" w:rsidP="00A66967">
      <w:pPr>
        <w:pStyle w:val="1"/>
        <w:spacing w:before="0" w:beforeAutospacing="0" w:after="0" w:afterAutospacing="0" w:line="300" w:lineRule="exact"/>
        <w:ind w:firstLineChars="50" w:firstLine="120"/>
        <w:rPr>
          <w:color w:val="000000"/>
          <w:sz w:val="24"/>
          <w:szCs w:val="24"/>
        </w:rPr>
      </w:pPr>
      <w:r w:rsidRPr="00A66967">
        <w:rPr>
          <w:rFonts w:ascii="黑体" w:eastAsia="黑体" w:hAnsi="黑体" w:hint="eastAsia"/>
          <w:b w:val="0"/>
          <w:bCs w:val="0"/>
          <w:kern w:val="2"/>
          <w:sz w:val="24"/>
          <w:szCs w:val="24"/>
        </w:rPr>
        <w:t>评分细则</w:t>
      </w:r>
      <w:r w:rsidRPr="00A66967">
        <w:rPr>
          <w:rFonts w:ascii="FangSong" w:hAnsi="FangSong" w:hint="eastAsia"/>
          <w:sz w:val="24"/>
          <w:szCs w:val="24"/>
        </w:rPr>
        <w:t>（更正后）</w:t>
      </w:r>
      <w:r w:rsidRPr="00A66967">
        <w:rPr>
          <w:rFonts w:ascii="FangSong" w:hAnsi="FangSong"/>
          <w:sz w:val="24"/>
          <w:szCs w:val="24"/>
        </w:rPr>
        <w:t> </w:t>
      </w:r>
      <w:r w:rsidRPr="00A66967">
        <w:rPr>
          <w:rFonts w:hint="eastAsia"/>
          <w:color w:val="000000"/>
          <w:sz w:val="24"/>
          <w:szCs w:val="24"/>
        </w:rPr>
        <w:t xml:space="preserve"> </w:t>
      </w:r>
    </w:p>
    <w:tbl>
      <w:tblPr>
        <w:tblW w:w="5440" w:type="pct"/>
        <w:shd w:val="clear" w:color="auto" w:fill="FFFFFF"/>
        <w:tblCellMar>
          <w:top w:w="15" w:type="dxa"/>
          <w:left w:w="15" w:type="dxa"/>
          <w:bottom w:w="15" w:type="dxa"/>
          <w:right w:w="15" w:type="dxa"/>
        </w:tblCellMar>
        <w:tblLook w:val="04A0"/>
      </w:tblPr>
      <w:tblGrid>
        <w:gridCol w:w="860"/>
        <w:gridCol w:w="2545"/>
        <w:gridCol w:w="1275"/>
        <w:gridCol w:w="4683"/>
      </w:tblGrid>
      <w:tr w:rsidR="00A66967" w:rsidRPr="007B2991" w:rsidTr="00A66967">
        <w:trPr>
          <w:trHeight w:val="425"/>
        </w:trPr>
        <w:tc>
          <w:tcPr>
            <w:tcW w:w="459"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wordWrap/>
              <w:spacing w:line="300" w:lineRule="exact"/>
              <w:ind w:firstLineChars="0" w:firstLine="0"/>
              <w:rPr>
                <w:rFonts w:ascii="FangSong" w:hAnsi="FangSong" w:cs="宋体" w:hint="eastAsia"/>
                <w:szCs w:val="21"/>
              </w:rPr>
            </w:pPr>
            <w:r>
              <w:rPr>
                <w:rFonts w:ascii="FangSong" w:hAnsi="FangSong" w:hint="eastAsia"/>
                <w:szCs w:val="21"/>
              </w:rPr>
              <w:t>序</w:t>
            </w:r>
            <w:r w:rsidRPr="007B2991">
              <w:rPr>
                <w:rFonts w:ascii="FangSong" w:hAnsi="FangSong"/>
                <w:szCs w:val="21"/>
              </w:rPr>
              <w:t>号</w:t>
            </w:r>
          </w:p>
        </w:tc>
        <w:tc>
          <w:tcPr>
            <w:tcW w:w="1359"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wordWrap/>
              <w:spacing w:line="300" w:lineRule="exact"/>
              <w:ind w:firstLineChars="150" w:firstLine="315"/>
              <w:rPr>
                <w:rFonts w:ascii="FangSong" w:hAnsi="FangSong" w:cs="宋体" w:hint="eastAsia"/>
                <w:szCs w:val="21"/>
              </w:rPr>
            </w:pPr>
            <w:proofErr w:type="gramStart"/>
            <w:r w:rsidRPr="007B2991">
              <w:rPr>
                <w:rFonts w:ascii="FangSong" w:hAnsi="FangSong"/>
                <w:szCs w:val="21"/>
              </w:rPr>
              <w:t>标项名称</w:t>
            </w:r>
            <w:proofErr w:type="gramEnd"/>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wordWrap/>
              <w:spacing w:line="300" w:lineRule="exact"/>
              <w:ind w:firstLineChars="0" w:firstLine="0"/>
              <w:rPr>
                <w:rFonts w:ascii="FangSong" w:hAnsi="FangSong" w:cs="宋体" w:hint="eastAsia"/>
                <w:szCs w:val="21"/>
              </w:rPr>
            </w:pPr>
            <w:r w:rsidRPr="00A81CD6">
              <w:rPr>
                <w:rFonts w:hAnsi="宋体" w:hint="eastAsia"/>
                <w:szCs w:val="21"/>
              </w:rPr>
              <w:t>商务部分</w:t>
            </w:r>
            <w:r>
              <w:rPr>
                <w:rFonts w:ascii="FangSong" w:hAnsi="FangSong" w:cs="宋体" w:hint="eastAsia"/>
                <w:szCs w:val="21"/>
              </w:rPr>
              <w:t>评分内容</w:t>
            </w:r>
          </w:p>
        </w:tc>
        <w:tc>
          <w:tcPr>
            <w:tcW w:w="250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A66967" w:rsidRPr="007B2991" w:rsidRDefault="00A66967" w:rsidP="00A66967">
            <w:pPr>
              <w:wordWrap/>
              <w:spacing w:line="300" w:lineRule="exact"/>
              <w:ind w:firstLine="438"/>
              <w:jc w:val="center"/>
              <w:rPr>
                <w:rFonts w:ascii="FangSong" w:hAnsi="FangSong" w:cs="宋体" w:hint="eastAsia"/>
                <w:szCs w:val="21"/>
              </w:rPr>
            </w:pPr>
            <w:r w:rsidRPr="00A81CD6">
              <w:rPr>
                <w:rFonts w:hAnsi="宋体" w:hint="eastAsia"/>
                <w:b/>
                <w:spacing w:val="4"/>
                <w:szCs w:val="21"/>
              </w:rPr>
              <w:t>评分标准</w:t>
            </w:r>
            <w:r>
              <w:rPr>
                <w:rFonts w:ascii="FangSong" w:hAnsi="FangSong" w:hint="eastAsia"/>
                <w:szCs w:val="21"/>
              </w:rPr>
              <w:t xml:space="preserve">  </w:t>
            </w:r>
          </w:p>
        </w:tc>
      </w:tr>
      <w:tr w:rsidR="00325E69" w:rsidRPr="007B2991" w:rsidTr="004A76DB">
        <w:trPr>
          <w:trHeight w:val="980"/>
        </w:trPr>
        <w:tc>
          <w:tcPr>
            <w:tcW w:w="459" w:type="pct"/>
            <w:vMerge w:val="restart"/>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83" w:firstLine="199"/>
              <w:rPr>
                <w:rFonts w:ascii="FangSong" w:hAnsi="FangSong" w:cs="宋体" w:hint="eastAsia"/>
                <w:sz w:val="24"/>
                <w:szCs w:val="24"/>
              </w:rPr>
            </w:pPr>
            <w:r w:rsidRPr="007B2991">
              <w:rPr>
                <w:rFonts w:ascii="FangSong" w:hAnsi="FangSong"/>
                <w:sz w:val="24"/>
                <w:szCs w:val="24"/>
              </w:rPr>
              <w:t>1</w:t>
            </w:r>
          </w:p>
        </w:tc>
        <w:tc>
          <w:tcPr>
            <w:tcW w:w="1359" w:type="pct"/>
            <w:vMerge w:val="restart"/>
            <w:tcBorders>
              <w:top w:val="single" w:sz="4" w:space="0" w:color="auto"/>
              <w:left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0" w:firstLine="0"/>
              <w:rPr>
                <w:rFonts w:ascii="FangSong" w:hAnsi="FangSong" w:cs="宋体" w:hint="eastAsia"/>
                <w:szCs w:val="21"/>
              </w:rPr>
            </w:pPr>
            <w:r w:rsidRPr="00A66967">
              <w:rPr>
                <w:rFonts w:hint="eastAsia"/>
                <w:sz w:val="24"/>
                <w:szCs w:val="24"/>
                <w:u w:val="single"/>
              </w:rPr>
              <w:t>岱山县城镇房屋建筑自然灾害风险普查项目(重新招标)</w:t>
            </w:r>
            <w:r>
              <w:rPr>
                <w:rFonts w:ascii="FangSong" w:hAnsi="FangSong" w:hint="eastAsia"/>
                <w:szCs w:val="21"/>
              </w:rPr>
              <w:t xml:space="preserve"> </w:t>
            </w:r>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66967" w:rsidRDefault="00325E69" w:rsidP="00A66967">
            <w:pPr>
              <w:wordWrap/>
              <w:spacing w:line="300" w:lineRule="exact"/>
              <w:ind w:firstLineChars="0" w:firstLine="0"/>
              <w:rPr>
                <w:rFonts w:ascii="FangSong" w:hAnsi="FangSong" w:cs="宋体" w:hint="eastAsia"/>
                <w:szCs w:val="21"/>
              </w:rPr>
            </w:pPr>
            <w:r w:rsidRPr="00A81CD6">
              <w:rPr>
                <w:rFonts w:asciiTheme="minorEastAsia" w:eastAsiaTheme="minorEastAsia" w:hAnsiTheme="minorEastAsia" w:cs="Times New Roman" w:hint="eastAsia"/>
                <w:szCs w:val="21"/>
              </w:rPr>
              <w:t>项目业绩</w:t>
            </w:r>
          </w:p>
        </w:tc>
        <w:tc>
          <w:tcPr>
            <w:tcW w:w="250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C294A" w:rsidRDefault="00325E69" w:rsidP="00325E69">
            <w:pPr>
              <w:wordWrap/>
              <w:spacing w:line="240" w:lineRule="auto"/>
              <w:ind w:firstLineChars="0" w:firstLine="0"/>
              <w:jc w:val="left"/>
              <w:rPr>
                <w:rFonts w:asciiTheme="minorEastAsia" w:eastAsiaTheme="minorEastAsia" w:hAnsiTheme="minorEastAsia" w:cs="宋体"/>
                <w:szCs w:val="21"/>
              </w:rPr>
            </w:pPr>
            <w:r w:rsidRPr="007C294A">
              <w:rPr>
                <w:rFonts w:asciiTheme="minorEastAsia" w:eastAsiaTheme="minorEastAsia" w:hAnsiTheme="minorEastAsia" w:cs="宋体" w:hint="eastAsia"/>
                <w:szCs w:val="21"/>
              </w:rPr>
              <w:t>投标人承担过自然灾害综合风险普查房屋建筑专项调查或房屋建筑安全排查类似项目且通过专家验收的得</w:t>
            </w:r>
            <w:r w:rsidRPr="007C294A">
              <w:rPr>
                <w:rFonts w:asciiTheme="minorEastAsia" w:eastAsiaTheme="minorEastAsia" w:hAnsiTheme="minorEastAsia" w:cs="宋体"/>
                <w:szCs w:val="21"/>
              </w:rPr>
              <w:t>3</w:t>
            </w:r>
            <w:r w:rsidRPr="007C294A">
              <w:rPr>
                <w:rFonts w:asciiTheme="minorEastAsia" w:eastAsiaTheme="minorEastAsia" w:hAnsiTheme="minorEastAsia" w:cs="宋体" w:hint="eastAsia"/>
                <w:szCs w:val="21"/>
              </w:rPr>
              <w:t>分；</w:t>
            </w:r>
          </w:p>
          <w:p w:rsidR="00325E69" w:rsidRPr="007B2991" w:rsidRDefault="00325E69" w:rsidP="00325E69">
            <w:pPr>
              <w:wordWrap/>
              <w:spacing w:line="300" w:lineRule="exact"/>
              <w:ind w:firstLineChars="0" w:firstLine="0"/>
              <w:rPr>
                <w:rFonts w:ascii="FangSong" w:hAnsi="FangSong" w:cs="宋体" w:hint="eastAsia"/>
                <w:szCs w:val="21"/>
              </w:rPr>
            </w:pPr>
            <w:r w:rsidRPr="007C294A">
              <w:rPr>
                <w:rFonts w:asciiTheme="minorEastAsia" w:eastAsiaTheme="minorEastAsia" w:hAnsiTheme="minorEastAsia" w:cs="宋体" w:hint="eastAsia"/>
                <w:szCs w:val="21"/>
              </w:rPr>
              <w:t>注：须提供合同和验收证书扫描件或复印件并加盖公章，合同至少包括首页、合同范围、盖章页，否则不得分。</w:t>
            </w:r>
          </w:p>
        </w:tc>
      </w:tr>
      <w:tr w:rsidR="00325E69" w:rsidRPr="007B2991" w:rsidTr="004A76DB">
        <w:trPr>
          <w:trHeight w:val="980"/>
        </w:trPr>
        <w:tc>
          <w:tcPr>
            <w:tcW w:w="459" w:type="pct"/>
            <w:vMerge/>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B2991" w:rsidRDefault="00325E69" w:rsidP="00A66967">
            <w:pPr>
              <w:wordWrap/>
              <w:spacing w:line="300" w:lineRule="exact"/>
              <w:ind w:firstLineChars="83" w:firstLine="199"/>
              <w:rPr>
                <w:rFonts w:ascii="FangSong" w:hAnsi="FangSong"/>
                <w:sz w:val="24"/>
                <w:szCs w:val="24"/>
              </w:rPr>
            </w:pPr>
          </w:p>
        </w:tc>
        <w:tc>
          <w:tcPr>
            <w:tcW w:w="1359" w:type="pct"/>
            <w:vMerge/>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66967" w:rsidRDefault="00325E69" w:rsidP="00A66967">
            <w:pPr>
              <w:wordWrap/>
              <w:spacing w:line="300" w:lineRule="exact"/>
              <w:ind w:firstLineChars="0" w:firstLine="0"/>
              <w:rPr>
                <w:rFonts w:hint="eastAsia"/>
                <w:sz w:val="24"/>
                <w:szCs w:val="24"/>
                <w:u w:val="single"/>
              </w:rPr>
            </w:pPr>
          </w:p>
        </w:tc>
        <w:tc>
          <w:tcPr>
            <w:tcW w:w="68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A81CD6" w:rsidRDefault="00325E69" w:rsidP="00884F5F">
            <w:pPr>
              <w:wordWrap/>
              <w:spacing w:line="300" w:lineRule="exact"/>
              <w:ind w:firstLineChars="0" w:firstLine="0"/>
              <w:rPr>
                <w:rFonts w:asciiTheme="minorEastAsia" w:eastAsiaTheme="minorEastAsia" w:hAnsiTheme="minorEastAsia" w:cs="Times New Roman" w:hint="eastAsia"/>
                <w:szCs w:val="21"/>
              </w:rPr>
            </w:pPr>
            <w:r w:rsidRPr="007C294A">
              <w:rPr>
                <w:rFonts w:asciiTheme="minorEastAsia" w:eastAsiaTheme="minorEastAsia" w:hAnsiTheme="minorEastAsia"/>
                <w:szCs w:val="21"/>
              </w:rPr>
              <w:t>综合实力</w:t>
            </w:r>
          </w:p>
        </w:tc>
        <w:tc>
          <w:tcPr>
            <w:tcW w:w="2501" w:type="pc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rsidR="00325E69" w:rsidRPr="007C294A" w:rsidRDefault="00325E69" w:rsidP="00325E69">
            <w:pPr>
              <w:pStyle w:val="3"/>
              <w:spacing w:after="0"/>
              <w:ind w:leftChars="0" w:left="0"/>
              <w:jc w:val="left"/>
              <w:rPr>
                <w:rFonts w:ascii="宋体"/>
                <w:bCs/>
                <w:sz w:val="21"/>
                <w:szCs w:val="21"/>
              </w:rPr>
            </w:pPr>
            <w:r w:rsidRPr="007C294A">
              <w:rPr>
                <w:rFonts w:ascii="宋体" w:hint="eastAsia"/>
                <w:bCs/>
                <w:sz w:val="21"/>
                <w:szCs w:val="21"/>
              </w:rPr>
              <w:t>投标人具有自主知识产权的房屋登记、采集建库、整合入库、数据质检、地理信息等测绘类软件著作权证书的，每个得1分，最高得</w:t>
            </w:r>
            <w:r w:rsidRPr="007C294A">
              <w:rPr>
                <w:rFonts w:ascii="宋体"/>
                <w:bCs/>
                <w:sz w:val="21"/>
                <w:szCs w:val="21"/>
              </w:rPr>
              <w:t>4</w:t>
            </w:r>
            <w:r w:rsidRPr="007C294A">
              <w:rPr>
                <w:rFonts w:ascii="宋体" w:hint="eastAsia"/>
                <w:bCs/>
                <w:sz w:val="21"/>
                <w:szCs w:val="21"/>
              </w:rPr>
              <w:t>分。</w:t>
            </w:r>
          </w:p>
          <w:p w:rsidR="00325E69" w:rsidRDefault="00325E69" w:rsidP="00884F5F">
            <w:pPr>
              <w:wordWrap/>
              <w:spacing w:line="300" w:lineRule="exact"/>
              <w:ind w:firstLineChars="0" w:firstLine="0"/>
              <w:jc w:val="left"/>
              <w:rPr>
                <w:rFonts w:asciiTheme="minorEastAsia" w:eastAsiaTheme="minorEastAsia" w:hAnsiTheme="minorEastAsia" w:cs="宋体" w:hint="eastAsia"/>
                <w:szCs w:val="21"/>
              </w:rPr>
            </w:pPr>
            <w:r w:rsidRPr="007C294A">
              <w:rPr>
                <w:rFonts w:hAnsi="宋体" w:cs="宋体" w:hint="eastAsia"/>
                <w:snapToGrid w:val="0"/>
                <w:szCs w:val="21"/>
              </w:rPr>
              <w:t>注：投标人须提供</w:t>
            </w:r>
            <w:r w:rsidRPr="007C294A">
              <w:rPr>
                <w:rFonts w:asciiTheme="minorEastAsia" w:eastAsiaTheme="minorEastAsia" w:hAnsiTheme="minorEastAsia" w:cs="宋体" w:hint="eastAsia"/>
                <w:szCs w:val="21"/>
              </w:rPr>
              <w:t>原件扫描件（或复印件），未提供不得分</w:t>
            </w:r>
            <w:r w:rsidRPr="007C294A">
              <w:rPr>
                <w:rFonts w:hAnsi="宋体" w:cs="宋体" w:hint="eastAsia"/>
                <w:snapToGrid w:val="0"/>
                <w:szCs w:val="21"/>
              </w:rPr>
              <w:t>。</w:t>
            </w:r>
          </w:p>
        </w:tc>
      </w:tr>
    </w:tbl>
    <w:p w:rsidR="00325E69" w:rsidRDefault="00325E69" w:rsidP="00A66967">
      <w:pPr>
        <w:wordWrap/>
        <w:spacing w:line="360" w:lineRule="exact"/>
        <w:ind w:firstLine="480"/>
        <w:rPr>
          <w:rFonts w:hAnsi="宋体" w:hint="eastAsia"/>
          <w:sz w:val="24"/>
          <w:szCs w:val="24"/>
          <w:shd w:val="clear" w:color="auto" w:fill="FFFFFF"/>
        </w:rPr>
      </w:pPr>
    </w:p>
    <w:p w:rsidR="00A66967" w:rsidRPr="005732CA" w:rsidRDefault="00A66967" w:rsidP="00A66967">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lastRenderedPageBreak/>
        <w:t>1.采购人信息</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名 称： 岱山县住房和城乡建设局</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地 址： 岱山县鱼山大道691号</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项目联系人（询问）： 范芝斌</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项目联系方式（询问）： 15068010713</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质疑联系人：</w:t>
      </w:r>
      <w:r>
        <w:rPr>
          <w:rFonts w:hAnsi="宋体" w:hint="eastAsia"/>
          <w:b/>
          <w:color w:val="000000" w:themeColor="text1"/>
          <w:sz w:val="24"/>
          <w:szCs w:val="24"/>
          <w:shd w:val="clear" w:color="auto" w:fill="FFFFFF"/>
        </w:rPr>
        <w:t>李浦东</w:t>
      </w:r>
    </w:p>
    <w:p w:rsidR="00A66967" w:rsidRPr="00AA4C88" w:rsidRDefault="00A66967" w:rsidP="00A66967">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质疑联系方式：0580-4473839</w:t>
      </w:r>
    </w:p>
    <w:p w:rsidR="00A66967" w:rsidRDefault="00A66967" w:rsidP="00A66967">
      <w:pPr>
        <w:wordWrap/>
        <w:spacing w:line="360" w:lineRule="exact"/>
        <w:ind w:firstLine="480"/>
        <w:rPr>
          <w:rFonts w:hAnsi="宋体"/>
          <w:sz w:val="24"/>
          <w:szCs w:val="24"/>
          <w:shd w:val="clear" w:color="auto" w:fill="FFFFFF"/>
        </w:rPr>
      </w:pPr>
    </w:p>
    <w:p w:rsidR="00A66967" w:rsidRPr="005732CA" w:rsidRDefault="00A66967" w:rsidP="00A66967">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2.采购代理机构信息</w:t>
      </w:r>
    </w:p>
    <w:p w:rsidR="00A66967" w:rsidRPr="005732CA" w:rsidRDefault="00A66967" w:rsidP="00A66967">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 xml:space="preserve">名 称：岱山县求索工程代理有限公司 </w:t>
      </w:r>
    </w:p>
    <w:p w:rsidR="00A66967" w:rsidRPr="005732CA" w:rsidRDefault="00A66967" w:rsidP="00A66967">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地　址： 岱山县高亭</w:t>
      </w:r>
      <w:proofErr w:type="gramStart"/>
      <w:r w:rsidRPr="005732CA">
        <w:rPr>
          <w:rFonts w:hAnsi="宋体" w:hint="eastAsia"/>
          <w:sz w:val="24"/>
          <w:szCs w:val="24"/>
          <w:shd w:val="clear" w:color="auto" w:fill="FFFFFF"/>
        </w:rPr>
        <w:t>镇长河</w:t>
      </w:r>
      <w:proofErr w:type="gramEnd"/>
      <w:r w:rsidRPr="005732CA">
        <w:rPr>
          <w:rFonts w:hAnsi="宋体" w:hint="eastAsia"/>
          <w:sz w:val="24"/>
          <w:szCs w:val="24"/>
          <w:shd w:val="clear" w:color="auto" w:fill="FFFFFF"/>
        </w:rPr>
        <w:t>路189号4楼</w:t>
      </w:r>
    </w:p>
    <w:p w:rsidR="00A66967" w:rsidRPr="005732CA" w:rsidRDefault="00A66967" w:rsidP="00A66967">
      <w:pPr>
        <w:wordWrap/>
        <w:spacing w:line="360" w:lineRule="exact"/>
        <w:ind w:firstLine="480"/>
        <w:rPr>
          <w:sz w:val="24"/>
          <w:szCs w:val="24"/>
          <w:shd w:val="clear" w:color="auto" w:fill="FFFFFF"/>
        </w:rPr>
      </w:pPr>
      <w:r w:rsidRPr="005732CA">
        <w:rPr>
          <w:rFonts w:hint="eastAsia"/>
          <w:sz w:val="24"/>
          <w:szCs w:val="24"/>
          <w:shd w:val="clear" w:color="auto" w:fill="FFFFFF"/>
        </w:rPr>
        <w:t>项目联系人（询问）： 庄碧娜</w:t>
      </w:r>
    </w:p>
    <w:p w:rsidR="00A66967" w:rsidRPr="005732CA" w:rsidRDefault="00A66967" w:rsidP="00A66967">
      <w:pPr>
        <w:wordWrap/>
        <w:spacing w:line="360" w:lineRule="exact"/>
        <w:ind w:firstLine="480"/>
        <w:rPr>
          <w:sz w:val="24"/>
          <w:szCs w:val="24"/>
          <w:shd w:val="clear" w:color="auto" w:fill="FFFFFF"/>
        </w:rPr>
      </w:pPr>
      <w:r w:rsidRPr="005732CA">
        <w:rPr>
          <w:rFonts w:hint="eastAsia"/>
          <w:sz w:val="24"/>
          <w:szCs w:val="24"/>
          <w:shd w:val="clear" w:color="auto" w:fill="FFFFFF"/>
        </w:rPr>
        <w:t>项目联系方式（询问）： 0580-4485668</w:t>
      </w:r>
    </w:p>
    <w:p w:rsidR="00A66967" w:rsidRPr="005732CA" w:rsidRDefault="00A66967" w:rsidP="00A66967">
      <w:pPr>
        <w:wordWrap/>
        <w:spacing w:line="360" w:lineRule="exact"/>
        <w:ind w:firstLine="480"/>
        <w:rPr>
          <w:sz w:val="24"/>
          <w:szCs w:val="24"/>
          <w:shd w:val="clear" w:color="auto" w:fill="FFFFFF"/>
        </w:rPr>
      </w:pPr>
      <w:r w:rsidRPr="005732CA">
        <w:rPr>
          <w:rFonts w:hint="eastAsia"/>
          <w:sz w:val="24"/>
          <w:szCs w:val="24"/>
          <w:shd w:val="clear" w:color="auto" w:fill="FFFFFF"/>
        </w:rPr>
        <w:t>质疑联系人： 陈增伟</w:t>
      </w:r>
    </w:p>
    <w:p w:rsidR="00A66967" w:rsidRPr="005732CA" w:rsidRDefault="00A66967" w:rsidP="00A66967">
      <w:pPr>
        <w:wordWrap/>
        <w:spacing w:line="360" w:lineRule="exact"/>
        <w:ind w:firstLine="480"/>
        <w:rPr>
          <w:sz w:val="24"/>
          <w:szCs w:val="24"/>
          <w:shd w:val="clear" w:color="auto" w:fill="FFFFFF"/>
        </w:rPr>
      </w:pPr>
      <w:r w:rsidRPr="005732CA">
        <w:rPr>
          <w:rFonts w:hint="eastAsia"/>
          <w:sz w:val="24"/>
          <w:szCs w:val="24"/>
          <w:shd w:val="clear" w:color="auto" w:fill="FFFFFF"/>
        </w:rPr>
        <w:t>质疑联系方式：</w:t>
      </w:r>
      <w:r w:rsidRPr="005732CA">
        <w:rPr>
          <w:sz w:val="24"/>
          <w:szCs w:val="24"/>
          <w:shd w:val="clear" w:color="auto" w:fill="FFFFFF"/>
        </w:rPr>
        <w:t>0580-</w:t>
      </w:r>
      <w:r w:rsidRPr="005732CA">
        <w:rPr>
          <w:rFonts w:hint="eastAsia"/>
          <w:sz w:val="24"/>
          <w:szCs w:val="24"/>
          <w:shd w:val="clear" w:color="auto" w:fill="FFFFFF"/>
        </w:rPr>
        <w:t>4475880</w:t>
      </w:r>
    </w:p>
    <w:p w:rsidR="00A66967" w:rsidRDefault="00A66967" w:rsidP="00A66967">
      <w:pPr>
        <w:wordWrap/>
        <w:spacing w:line="360" w:lineRule="exact"/>
        <w:ind w:firstLine="480"/>
        <w:rPr>
          <w:color w:val="000000" w:themeColor="text1"/>
          <w:sz w:val="24"/>
          <w:szCs w:val="24"/>
          <w:shd w:val="clear" w:color="auto" w:fill="FFFFFF"/>
        </w:rPr>
      </w:pPr>
    </w:p>
    <w:p w:rsidR="00A66967" w:rsidRPr="005732CA" w:rsidRDefault="00A66967" w:rsidP="00A66967">
      <w:pPr>
        <w:wordWrap/>
        <w:spacing w:line="360" w:lineRule="exact"/>
        <w:ind w:firstLine="480"/>
        <w:rPr>
          <w:color w:val="000000" w:themeColor="text1"/>
          <w:sz w:val="24"/>
          <w:szCs w:val="24"/>
          <w:shd w:val="clear" w:color="auto" w:fill="FFFFFF"/>
        </w:rPr>
      </w:pPr>
      <w:r w:rsidRPr="005732CA">
        <w:rPr>
          <w:rFonts w:hint="eastAsia"/>
          <w:color w:val="000000" w:themeColor="text1"/>
          <w:sz w:val="24"/>
          <w:szCs w:val="24"/>
          <w:shd w:val="clear" w:color="auto" w:fill="FFFFFF"/>
        </w:rPr>
        <w:t>3.同级政府采购监督管理部门：</w:t>
      </w:r>
    </w:p>
    <w:p w:rsidR="00A66967" w:rsidRPr="005732CA" w:rsidRDefault="00A66967" w:rsidP="00A66967">
      <w:pPr>
        <w:pStyle w:val="a5"/>
        <w:widowControl/>
        <w:spacing w:before="0" w:beforeAutospacing="0" w:after="0" w:afterAutospacing="0" w:line="360" w:lineRule="exact"/>
        <w:ind w:firstLineChars="300" w:firstLine="720"/>
        <w:jc w:val="both"/>
        <w:rPr>
          <w:rFonts w:ascii="宋体" w:hAnsi="宋体"/>
          <w:color w:val="000000"/>
          <w:shd w:val="clear" w:color="auto" w:fill="FFFFFF"/>
        </w:rPr>
      </w:pPr>
      <w:r w:rsidRPr="005732CA">
        <w:rPr>
          <w:rFonts w:ascii="宋体" w:hAnsi="宋体" w:hint="eastAsia"/>
          <w:color w:val="000000"/>
          <w:shd w:val="clear" w:color="auto" w:fill="FFFFFF"/>
        </w:rPr>
        <w:t>名称：岱山县财政局政府采购管理科</w:t>
      </w:r>
    </w:p>
    <w:p w:rsidR="00A66967" w:rsidRPr="005732CA" w:rsidRDefault="00A66967" w:rsidP="00A66967">
      <w:pPr>
        <w:pStyle w:val="a5"/>
        <w:widowControl/>
        <w:spacing w:before="0" w:beforeAutospacing="0" w:after="0" w:afterAutospacing="0" w:line="360" w:lineRule="exact"/>
        <w:ind w:firstLineChars="300" w:firstLine="720"/>
        <w:jc w:val="both"/>
        <w:rPr>
          <w:rFonts w:ascii="宋体" w:hAnsi="宋体"/>
          <w:color w:val="000000"/>
          <w:shd w:val="clear" w:color="auto" w:fill="FFFFFF"/>
        </w:rPr>
      </w:pPr>
      <w:r w:rsidRPr="005732CA">
        <w:rPr>
          <w:rFonts w:ascii="宋体" w:hAnsi="宋体" w:hint="eastAsia"/>
          <w:color w:val="000000"/>
          <w:shd w:val="clear" w:color="auto" w:fill="FFFFFF"/>
        </w:rPr>
        <w:t>联系人：</w:t>
      </w:r>
      <w:proofErr w:type="gramStart"/>
      <w:r w:rsidRPr="005732CA">
        <w:rPr>
          <w:rFonts w:ascii="宋体" w:hAnsi="宋体" w:hint="eastAsia"/>
          <w:color w:val="000000"/>
          <w:shd w:val="clear" w:color="auto" w:fill="FFFFFF"/>
        </w:rPr>
        <w:t>徐贤久</w:t>
      </w:r>
      <w:proofErr w:type="gramEnd"/>
    </w:p>
    <w:p w:rsidR="00A66967" w:rsidRPr="005732CA" w:rsidRDefault="00A66967" w:rsidP="00A66967">
      <w:pPr>
        <w:pStyle w:val="a5"/>
        <w:widowControl/>
        <w:spacing w:before="0" w:beforeAutospacing="0" w:after="0" w:afterAutospacing="0" w:line="360" w:lineRule="exact"/>
        <w:ind w:firstLineChars="300" w:firstLine="720"/>
        <w:jc w:val="both"/>
        <w:rPr>
          <w:rFonts w:ascii="宋体" w:hAnsi="宋体"/>
          <w:color w:val="000000"/>
          <w:shd w:val="clear" w:color="auto" w:fill="FFFFFF"/>
        </w:rPr>
      </w:pPr>
      <w:r w:rsidRPr="005732CA">
        <w:rPr>
          <w:rFonts w:ascii="宋体" w:hAnsi="宋体" w:hint="eastAsia"/>
          <w:color w:val="000000"/>
          <w:shd w:val="clear" w:color="auto" w:fill="FFFFFF"/>
        </w:rPr>
        <w:t>监督投诉电话：0580-4472749</w:t>
      </w:r>
    </w:p>
    <w:p w:rsidR="00A66967" w:rsidRPr="005732CA" w:rsidRDefault="00A66967" w:rsidP="00A66967">
      <w:pPr>
        <w:pStyle w:val="a5"/>
        <w:widowControl/>
        <w:spacing w:before="0" w:beforeAutospacing="0" w:after="0" w:afterAutospacing="0" w:line="360" w:lineRule="exact"/>
        <w:ind w:firstLineChars="300" w:firstLine="720"/>
        <w:jc w:val="both"/>
        <w:rPr>
          <w:rFonts w:ascii="宋体" w:hAnsi="宋体" w:cs="宋体"/>
        </w:rPr>
      </w:pPr>
      <w:r w:rsidRPr="005732CA">
        <w:rPr>
          <w:rFonts w:ascii="宋体" w:hAnsi="宋体" w:hint="eastAsia"/>
          <w:color w:val="000000"/>
          <w:shd w:val="clear" w:color="auto" w:fill="FFFFFF"/>
        </w:rPr>
        <w:t>地址：岱山县高</w:t>
      </w:r>
      <w:proofErr w:type="gramStart"/>
      <w:r w:rsidRPr="005732CA">
        <w:rPr>
          <w:rFonts w:ascii="宋体" w:hAnsi="宋体" w:hint="eastAsia"/>
          <w:color w:val="000000"/>
          <w:shd w:val="clear" w:color="auto" w:fill="FFFFFF"/>
        </w:rPr>
        <w:t>亭镇鱼山</w:t>
      </w:r>
      <w:proofErr w:type="gramEnd"/>
      <w:r w:rsidRPr="005732CA">
        <w:rPr>
          <w:rFonts w:ascii="宋体" w:hAnsi="宋体" w:hint="eastAsia"/>
          <w:color w:val="000000"/>
          <w:shd w:val="clear" w:color="auto" w:fill="FFFFFF"/>
        </w:rPr>
        <w:t>大道671号</w:t>
      </w:r>
      <w:r w:rsidRPr="005732CA">
        <w:rPr>
          <w:rFonts w:ascii="宋体" w:hAnsi="宋体" w:cs="宋体" w:hint="eastAsia"/>
        </w:rPr>
        <w:t xml:space="preserve"> </w:t>
      </w:r>
    </w:p>
    <w:p w:rsidR="00A66967" w:rsidRPr="005732CA" w:rsidRDefault="00A66967" w:rsidP="00A66967">
      <w:pPr>
        <w:pStyle w:val="a5"/>
        <w:widowControl/>
        <w:spacing w:before="0" w:beforeAutospacing="0" w:after="0" w:afterAutospacing="0" w:line="360" w:lineRule="exact"/>
        <w:ind w:firstLine="420"/>
        <w:jc w:val="both"/>
        <w:rPr>
          <w:rFonts w:ascii="宋体" w:hAnsi="宋体" w:cs="宋体"/>
        </w:rPr>
      </w:pPr>
    </w:p>
    <w:p w:rsidR="00A66967" w:rsidRPr="007B2991" w:rsidRDefault="00A66967" w:rsidP="00A66967">
      <w:pPr>
        <w:widowControl/>
        <w:spacing w:line="440" w:lineRule="exact"/>
        <w:ind w:firstLine="482"/>
        <w:jc w:val="left"/>
        <w:rPr>
          <w:rFonts w:ascii="FangSong" w:hAnsi="FangSong" w:hint="eastAsia"/>
          <w:sz w:val="24"/>
          <w:szCs w:val="24"/>
        </w:rPr>
      </w:pPr>
      <w:r>
        <w:rPr>
          <w:rFonts w:ascii="FangSong" w:hAnsi="FangSong" w:hint="eastAsia"/>
          <w:b/>
          <w:sz w:val="24"/>
          <w:szCs w:val="24"/>
        </w:rPr>
        <w:t xml:space="preserve"> </w:t>
      </w:r>
      <w:r w:rsidRPr="007B2991">
        <w:rPr>
          <w:rFonts w:ascii="FangSong" w:hAnsi="FangSong"/>
          <w:b/>
          <w:sz w:val="24"/>
          <w:szCs w:val="24"/>
        </w:rPr>
        <w:t> </w:t>
      </w:r>
      <w:r w:rsidRPr="007B2991">
        <w:rPr>
          <w:rFonts w:ascii="FangSong" w:hAnsi="FangSong"/>
          <w:sz w:val="24"/>
          <w:szCs w:val="24"/>
        </w:rPr>
        <w:t>    </w:t>
      </w:r>
    </w:p>
    <w:p w:rsidR="004C3307" w:rsidRPr="00A66967" w:rsidRDefault="004C3307" w:rsidP="00A66967">
      <w:pPr>
        <w:ind w:firstLine="420"/>
      </w:pPr>
    </w:p>
    <w:sectPr w:rsidR="004C3307" w:rsidRPr="00A66967" w:rsidSect="004C330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03" w:rsidRDefault="00B44903" w:rsidP="00A66967">
      <w:pPr>
        <w:spacing w:line="240" w:lineRule="auto"/>
        <w:ind w:firstLine="420"/>
      </w:pPr>
      <w:r>
        <w:separator/>
      </w:r>
    </w:p>
  </w:endnote>
  <w:endnote w:type="continuationSeparator" w:id="0">
    <w:p w:rsidR="00B44903" w:rsidRDefault="00B44903" w:rsidP="00A6696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03" w:rsidRDefault="00B44903" w:rsidP="00A66967">
      <w:pPr>
        <w:spacing w:line="240" w:lineRule="auto"/>
        <w:ind w:firstLine="420"/>
      </w:pPr>
      <w:r>
        <w:separator/>
      </w:r>
    </w:p>
  </w:footnote>
  <w:footnote w:type="continuationSeparator" w:id="0">
    <w:p w:rsidR="00B44903" w:rsidRDefault="00B44903" w:rsidP="00A6696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69" w:rsidRDefault="00325E6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967"/>
    <w:rsid w:val="000959AE"/>
    <w:rsid w:val="00325E69"/>
    <w:rsid w:val="004C3307"/>
    <w:rsid w:val="0061537E"/>
    <w:rsid w:val="00711A24"/>
    <w:rsid w:val="008034B2"/>
    <w:rsid w:val="00883813"/>
    <w:rsid w:val="00A66967"/>
    <w:rsid w:val="00B44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67"/>
    <w:pPr>
      <w:widowControl w:val="0"/>
      <w:wordWrap w:val="0"/>
      <w:spacing w:line="360" w:lineRule="auto"/>
      <w:ind w:firstLineChars="200" w:firstLine="200"/>
      <w:jc w:val="both"/>
    </w:pPr>
    <w:rPr>
      <w:rFonts w:ascii="宋体" w:eastAsia="宋体"/>
    </w:rPr>
  </w:style>
  <w:style w:type="paragraph" w:styleId="1">
    <w:name w:val="heading 1"/>
    <w:basedOn w:val="a"/>
    <w:link w:val="1Char"/>
    <w:uiPriority w:val="9"/>
    <w:qFormat/>
    <w:rsid w:val="00A66967"/>
    <w:pPr>
      <w:widowControl/>
      <w:wordWrap/>
      <w:spacing w:before="100" w:beforeAutospacing="1" w:after="100" w:afterAutospacing="1" w:line="240" w:lineRule="auto"/>
      <w:ind w:firstLineChars="0" w:firstLine="0"/>
      <w:jc w:val="left"/>
      <w:outlineLvl w:val="0"/>
    </w:pPr>
    <w:rPr>
      <w:rFonts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967"/>
    <w:pPr>
      <w:pBdr>
        <w:bottom w:val="single" w:sz="6" w:space="1" w:color="auto"/>
      </w:pBdr>
      <w:tabs>
        <w:tab w:val="center" w:pos="4153"/>
        <w:tab w:val="right" w:pos="8306"/>
      </w:tabs>
      <w:wordWrap/>
      <w:snapToGrid w:val="0"/>
      <w:spacing w:line="240" w:lineRule="auto"/>
      <w:ind w:firstLineChars="0" w:firstLine="0"/>
      <w:jc w:val="center"/>
    </w:pPr>
    <w:rPr>
      <w:rFonts w:asciiTheme="minorHAnsi" w:eastAsiaTheme="minorEastAsia"/>
      <w:sz w:val="18"/>
      <w:szCs w:val="18"/>
    </w:rPr>
  </w:style>
  <w:style w:type="character" w:customStyle="1" w:styleId="Char">
    <w:name w:val="页眉 Char"/>
    <w:basedOn w:val="a0"/>
    <w:link w:val="a3"/>
    <w:uiPriority w:val="99"/>
    <w:semiHidden/>
    <w:rsid w:val="00A66967"/>
    <w:rPr>
      <w:sz w:val="18"/>
      <w:szCs w:val="18"/>
    </w:rPr>
  </w:style>
  <w:style w:type="paragraph" w:styleId="a4">
    <w:name w:val="footer"/>
    <w:basedOn w:val="a"/>
    <w:link w:val="Char0"/>
    <w:uiPriority w:val="99"/>
    <w:semiHidden/>
    <w:unhideWhenUsed/>
    <w:rsid w:val="00A66967"/>
    <w:pPr>
      <w:tabs>
        <w:tab w:val="center" w:pos="4153"/>
        <w:tab w:val="right" w:pos="8306"/>
      </w:tabs>
      <w:wordWrap/>
      <w:snapToGrid w:val="0"/>
      <w:spacing w:line="240" w:lineRule="auto"/>
      <w:ind w:firstLineChars="0" w:firstLine="0"/>
      <w:jc w:val="left"/>
    </w:pPr>
    <w:rPr>
      <w:rFonts w:asciiTheme="minorHAnsi" w:eastAsiaTheme="minorEastAsia"/>
      <w:sz w:val="18"/>
      <w:szCs w:val="18"/>
    </w:rPr>
  </w:style>
  <w:style w:type="character" w:customStyle="1" w:styleId="Char0">
    <w:name w:val="页脚 Char"/>
    <w:basedOn w:val="a0"/>
    <w:link w:val="a4"/>
    <w:uiPriority w:val="99"/>
    <w:semiHidden/>
    <w:rsid w:val="00A66967"/>
    <w:rPr>
      <w:sz w:val="18"/>
      <w:szCs w:val="18"/>
    </w:rPr>
  </w:style>
  <w:style w:type="character" w:customStyle="1" w:styleId="1Char">
    <w:name w:val="标题 1 Char"/>
    <w:basedOn w:val="a0"/>
    <w:link w:val="1"/>
    <w:uiPriority w:val="9"/>
    <w:rsid w:val="00A66967"/>
    <w:rPr>
      <w:rFonts w:ascii="宋体" w:eastAsia="宋体" w:hAnsi="宋体" w:cs="宋体"/>
      <w:b/>
      <w:bCs/>
      <w:kern w:val="36"/>
      <w:sz w:val="48"/>
      <w:szCs w:val="48"/>
    </w:rPr>
  </w:style>
  <w:style w:type="paragraph" w:styleId="a5">
    <w:name w:val="Normal (Web)"/>
    <w:basedOn w:val="a"/>
    <w:link w:val="Char1"/>
    <w:qFormat/>
    <w:rsid w:val="00A66967"/>
    <w:pPr>
      <w:wordWrap/>
      <w:spacing w:before="100" w:beforeAutospacing="1" w:after="100" w:afterAutospacing="1" w:line="240" w:lineRule="auto"/>
      <w:ind w:firstLineChars="0" w:firstLine="0"/>
      <w:jc w:val="left"/>
    </w:pPr>
    <w:rPr>
      <w:rFonts w:ascii="Calibri" w:hAnsi="Calibri" w:cs="Times New Roman"/>
      <w:kern w:val="0"/>
      <w:sz w:val="24"/>
      <w:szCs w:val="24"/>
    </w:rPr>
  </w:style>
  <w:style w:type="character" w:customStyle="1" w:styleId="Char1">
    <w:name w:val="普通(网站) Char"/>
    <w:basedOn w:val="a0"/>
    <w:link w:val="a5"/>
    <w:locked/>
    <w:rsid w:val="00A66967"/>
    <w:rPr>
      <w:rFonts w:ascii="Calibri" w:eastAsia="宋体" w:hAnsi="Calibri" w:cs="Times New Roman"/>
      <w:kern w:val="0"/>
      <w:sz w:val="24"/>
      <w:szCs w:val="24"/>
    </w:rPr>
  </w:style>
  <w:style w:type="character" w:customStyle="1" w:styleId="3Char">
    <w:name w:val="正文文本缩进 3 Char"/>
    <w:link w:val="3"/>
    <w:qFormat/>
    <w:rsid w:val="00325E69"/>
    <w:rPr>
      <w:sz w:val="16"/>
      <w:szCs w:val="16"/>
    </w:rPr>
  </w:style>
  <w:style w:type="paragraph" w:styleId="3">
    <w:name w:val="Body Text Indent 3"/>
    <w:basedOn w:val="a"/>
    <w:link w:val="3Char"/>
    <w:qFormat/>
    <w:rsid w:val="00325E69"/>
    <w:pPr>
      <w:wordWrap/>
      <w:spacing w:after="120" w:line="240" w:lineRule="auto"/>
      <w:ind w:leftChars="200" w:left="420" w:firstLineChars="0" w:firstLine="0"/>
    </w:pPr>
    <w:rPr>
      <w:rFonts w:asciiTheme="minorHAnsi" w:eastAsiaTheme="minorEastAsia"/>
      <w:sz w:val="16"/>
      <w:szCs w:val="16"/>
    </w:rPr>
  </w:style>
  <w:style w:type="character" w:customStyle="1" w:styleId="3Char1">
    <w:name w:val="正文文本缩进 3 Char1"/>
    <w:basedOn w:val="a0"/>
    <w:link w:val="3"/>
    <w:uiPriority w:val="99"/>
    <w:semiHidden/>
    <w:rsid w:val="00325E69"/>
    <w:rPr>
      <w:rFonts w:ascii="宋体" w:eastAsia="宋体"/>
      <w:sz w:val="16"/>
      <w:szCs w:val="16"/>
    </w:rPr>
  </w:style>
  <w:style w:type="character" w:customStyle="1" w:styleId="NormalCharacter">
    <w:name w:val="NormalCharacter"/>
    <w:qFormat/>
    <w:rsid w:val="00325E69"/>
    <w:rPr>
      <w:rFonts w:ascii="Times New Roman" w:eastAsia="宋体" w:hAnsi="Times New Roman" w:cs="Times New Roman"/>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8176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2021-10-21T05:12:00Z</dcterms:created>
  <dcterms:modified xsi:type="dcterms:W3CDTF">2021-10-21T05:58:00Z</dcterms:modified>
</cp:coreProperties>
</file>