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rPr>
          <w:rFonts w:asciiTheme="majorEastAsia" w:hAnsiTheme="majorEastAsia" w:eastAsiaTheme="majorEastAsia"/>
          <w:color w:val="000000" w:themeColor="text1"/>
          <w:sz w:val="36"/>
          <w:szCs w:val="36"/>
          <w:lang w:val="zh-CN"/>
          <w14:textFill>
            <w14:solidFill>
              <w14:schemeClr w14:val="tx1"/>
            </w14:solidFill>
          </w14:textFill>
        </w:rPr>
      </w:pPr>
      <w:bookmarkStart w:id="0" w:name="_Toc28613"/>
      <w:bookmarkStart w:id="1" w:name="_Toc223"/>
      <w:bookmarkStart w:id="2" w:name="_Toc31119"/>
      <w:bookmarkStart w:id="3" w:name="_Toc26543"/>
      <w:bookmarkStart w:id="4" w:name="_Toc20490"/>
      <w:bookmarkStart w:id="5" w:name="_Toc10587"/>
      <w:bookmarkStart w:id="6" w:name="_Toc1178"/>
      <w:bookmarkStart w:id="7" w:name="_Toc24861"/>
      <w:bookmarkStart w:id="8" w:name="_Toc14946"/>
      <w:bookmarkStart w:id="9" w:name="_Toc22692"/>
    </w:p>
    <w:p>
      <w:pPr>
        <w:ind w:firstLine="720"/>
        <w:rPr>
          <w:rFonts w:asciiTheme="majorEastAsia" w:hAnsiTheme="majorEastAsia" w:eastAsiaTheme="majorEastAsia"/>
          <w:color w:val="000000" w:themeColor="text1"/>
          <w:sz w:val="36"/>
          <w:szCs w:val="36"/>
          <w:lang w:val="zh-CN"/>
          <w14:textFill>
            <w14:solidFill>
              <w14:schemeClr w14:val="tx1"/>
            </w14:solidFill>
          </w14:textFill>
        </w:rPr>
      </w:pPr>
    </w:p>
    <w:bookmarkEnd w:id="0"/>
    <w:bookmarkEnd w:id="1"/>
    <w:bookmarkEnd w:id="2"/>
    <w:bookmarkEnd w:id="3"/>
    <w:bookmarkEnd w:id="4"/>
    <w:bookmarkEnd w:id="5"/>
    <w:bookmarkEnd w:id="6"/>
    <w:bookmarkEnd w:id="7"/>
    <w:bookmarkEnd w:id="8"/>
    <w:bookmarkEnd w:id="9"/>
    <w:p>
      <w:pPr>
        <w:spacing w:line="360" w:lineRule="auto"/>
        <w:ind w:firstLine="0" w:firstLineChars="0"/>
        <w:jc w:val="center"/>
        <w:rPr>
          <w:b/>
          <w:color w:val="000000" w:themeColor="text1"/>
          <w:sz w:val="84"/>
          <w:szCs w:val="84"/>
          <w14:textFill>
            <w14:solidFill>
              <w14:schemeClr w14:val="tx1"/>
            </w14:solidFill>
          </w14:textFill>
        </w:rPr>
      </w:pPr>
      <w:r>
        <w:rPr>
          <w:rFonts w:hint="eastAsia"/>
          <w:b/>
          <w:color w:val="000000" w:themeColor="text1"/>
          <w:sz w:val="84"/>
          <w:szCs w:val="84"/>
          <w14:textFill>
            <w14:solidFill>
              <w14:schemeClr w14:val="tx1"/>
            </w14:solidFill>
          </w14:textFill>
        </w:rPr>
        <w:t>公开招标</w:t>
      </w:r>
    </w:p>
    <w:p>
      <w:pPr>
        <w:pStyle w:val="2"/>
        <w:ind w:firstLine="420"/>
        <w:rPr>
          <w:rFonts w:ascii="Calibri" w:hAnsi="Calibri" w:eastAsia="宋体" w:cs="Times New Roman"/>
          <w:color w:val="000000" w:themeColor="text1"/>
          <w14:textFill>
            <w14:solidFill>
              <w14:schemeClr w14:val="tx1"/>
            </w14:solidFill>
          </w14:textFill>
        </w:rPr>
      </w:pPr>
    </w:p>
    <w:p>
      <w:pPr>
        <w:ind w:firstLine="480"/>
      </w:pPr>
    </w:p>
    <w:p>
      <w:pPr>
        <w:spacing w:line="360" w:lineRule="auto"/>
        <w:ind w:left="2340" w:leftChars="300" w:hanging="1620" w:hangingChars="450"/>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lang w:val="zh-CN"/>
          <w14:textFill>
            <w14:solidFill>
              <w14:schemeClr w14:val="tx1"/>
            </w14:solidFill>
          </w14:textFill>
        </w:rPr>
        <w:t>项目名称：</w:t>
      </w:r>
      <w:r>
        <w:rPr>
          <w:rFonts w:hint="eastAsia" w:ascii="宋体" w:hAnsi="宋体" w:cs="宋体"/>
          <w:color w:val="auto"/>
          <w:sz w:val="36"/>
          <w:szCs w:val="36"/>
          <w:lang w:val="zh-CN"/>
        </w:rPr>
        <w:t>龙游县青少年体育运动学校拳击训练器材采购</w:t>
      </w:r>
    </w:p>
    <w:p>
      <w:pPr>
        <w:spacing w:line="360" w:lineRule="auto"/>
        <w:ind w:firstLine="720"/>
        <w:rPr>
          <w:rFonts w:ascii="宋体" w:hAnsi="宋体" w:cs="宋体"/>
          <w:color w:val="000000" w:themeColor="text1"/>
          <w:sz w:val="36"/>
          <w:szCs w:val="36"/>
          <w:lang w:val="zh-CN"/>
          <w14:textFill>
            <w14:solidFill>
              <w14:schemeClr w14:val="tx1"/>
            </w14:solidFill>
          </w14:textFill>
        </w:rPr>
      </w:pPr>
      <w:r>
        <w:rPr>
          <w:rFonts w:hint="eastAsia" w:ascii="宋体" w:hAnsi="宋体" w:cs="宋体"/>
          <w:color w:val="000000" w:themeColor="text1"/>
          <w:sz w:val="36"/>
          <w:szCs w:val="36"/>
          <w:lang w:val="zh-CN"/>
          <w14:textFill>
            <w14:solidFill>
              <w14:schemeClr w14:val="tx1"/>
            </w14:solidFill>
          </w14:textFill>
        </w:rPr>
        <w:t>项目编号：LYJY2024027</w:t>
      </w:r>
    </w:p>
    <w:p>
      <w:pPr>
        <w:tabs>
          <w:tab w:val="left" w:pos="1260"/>
        </w:tabs>
        <w:spacing w:line="360" w:lineRule="auto"/>
        <w:ind w:firstLine="720"/>
        <w:jc w:val="center"/>
        <w:rPr>
          <w:rFonts w:ascii="宋体" w:hAnsi="宋体" w:cs="宋体"/>
          <w:bCs/>
          <w:color w:val="000000" w:themeColor="text1"/>
          <w:sz w:val="36"/>
          <w:szCs w:val="36"/>
          <w14:textFill>
            <w14:solidFill>
              <w14:schemeClr w14:val="tx1"/>
            </w14:solidFill>
          </w14:textFill>
        </w:rPr>
      </w:pPr>
    </w:p>
    <w:p>
      <w:pPr>
        <w:pStyle w:val="28"/>
        <w:ind w:left="480" w:firstLine="720"/>
        <w:rPr>
          <w:rFonts w:ascii="宋体" w:hAnsi="宋体" w:cs="宋体"/>
          <w:color w:val="000000" w:themeColor="text1"/>
          <w:sz w:val="36"/>
          <w:szCs w:val="36"/>
          <w14:textFill>
            <w14:solidFill>
              <w14:schemeClr w14:val="tx1"/>
            </w14:solidFill>
          </w14:textFill>
        </w:rPr>
      </w:pPr>
    </w:p>
    <w:p>
      <w:pPr>
        <w:pStyle w:val="28"/>
        <w:ind w:left="480" w:firstLine="720"/>
        <w:rPr>
          <w:rFonts w:ascii="宋体" w:hAnsi="宋体" w:cs="宋体"/>
          <w:color w:val="000000" w:themeColor="text1"/>
          <w:sz w:val="36"/>
          <w:szCs w:val="36"/>
          <w14:textFill>
            <w14:solidFill>
              <w14:schemeClr w14:val="tx1"/>
            </w14:solidFill>
          </w14:textFill>
        </w:rPr>
      </w:pPr>
    </w:p>
    <w:p>
      <w:pPr>
        <w:snapToGrid w:val="0"/>
        <w:spacing w:line="360" w:lineRule="auto"/>
        <w:ind w:left="2160" w:leftChars="300" w:hanging="1440" w:hangingChars="400"/>
        <w:rPr>
          <w:rFonts w:ascii="宋体" w:hAnsi="宋体" w:cs="宋体"/>
          <w:bCs/>
          <w:color w:val="000000" w:themeColor="text1"/>
          <w:sz w:val="36"/>
          <w:szCs w:val="36"/>
          <w:lang w:val="zh-CN"/>
          <w14:textFill>
            <w14:solidFill>
              <w14:schemeClr w14:val="tx1"/>
            </w14:solidFill>
          </w14:textFill>
        </w:rPr>
      </w:pPr>
      <w:r>
        <w:rPr>
          <w:rFonts w:hint="eastAsia" w:ascii="宋体" w:hAnsi="宋体" w:cs="宋体"/>
          <w:bCs/>
          <w:color w:val="000000" w:themeColor="text1"/>
          <w:sz w:val="36"/>
          <w:szCs w:val="36"/>
          <w:lang w:val="zh-CN"/>
          <w14:textFill>
            <w14:solidFill>
              <w14:schemeClr w14:val="tx1"/>
            </w14:solidFill>
          </w14:textFill>
        </w:rPr>
        <w:t>采购人：龙游县青少年体育运动学校（龙游县体育馆）</w:t>
      </w:r>
    </w:p>
    <w:p>
      <w:pPr>
        <w:snapToGrid w:val="0"/>
        <w:spacing w:line="360" w:lineRule="auto"/>
        <w:ind w:firstLine="720"/>
        <w:rPr>
          <w:rFonts w:ascii="宋体" w:hAnsi="宋体" w:cs="宋体"/>
          <w:bCs/>
          <w:color w:val="000000" w:themeColor="text1"/>
          <w:sz w:val="36"/>
          <w:szCs w:val="36"/>
          <w:lang w:val="zh-CN"/>
          <w14:textFill>
            <w14:solidFill>
              <w14:schemeClr w14:val="tx1"/>
            </w14:solidFill>
          </w14:textFill>
        </w:rPr>
      </w:pPr>
      <w:r>
        <w:rPr>
          <w:rFonts w:hint="eastAsia" w:ascii="宋体" w:hAnsi="宋体" w:cs="宋体"/>
          <w:bCs/>
          <w:color w:val="000000" w:themeColor="text1"/>
          <w:sz w:val="36"/>
          <w:szCs w:val="36"/>
          <w:lang w:val="zh-CN"/>
          <w14:textFill>
            <w14:solidFill>
              <w14:schemeClr w14:val="tx1"/>
            </w14:solidFill>
          </w14:textFill>
        </w:rPr>
        <w:t>采购代理机构：龙游久圆工程管理有限公司</w:t>
      </w:r>
    </w:p>
    <w:p>
      <w:pPr>
        <w:spacing w:line="360" w:lineRule="auto"/>
        <w:ind w:firstLine="720"/>
        <w:jc w:val="center"/>
        <w:rPr>
          <w:rFonts w:ascii="宋体" w:hAnsi="宋体" w:cs="宋体"/>
          <w:bCs/>
          <w:color w:val="000000" w:themeColor="text1"/>
          <w:sz w:val="36"/>
          <w:szCs w:val="36"/>
          <w:lang w:val="zh-CN"/>
          <w14:textFill>
            <w14:solidFill>
              <w14:schemeClr w14:val="tx1"/>
            </w14:solidFill>
          </w14:textFill>
        </w:rPr>
      </w:pPr>
    </w:p>
    <w:p>
      <w:pPr>
        <w:spacing w:line="360" w:lineRule="auto"/>
        <w:ind w:firstLine="720"/>
        <w:jc w:val="center"/>
        <w:rPr>
          <w:rFonts w:ascii="宋体" w:hAnsi="宋体" w:cs="宋体"/>
          <w:bCs/>
          <w:color w:val="000000" w:themeColor="text1"/>
          <w:sz w:val="36"/>
          <w:szCs w:val="36"/>
          <w:lang w:val="zh-CN"/>
          <w14:textFill>
            <w14:solidFill>
              <w14:schemeClr w14:val="tx1"/>
            </w14:solidFill>
          </w14:textFill>
        </w:rPr>
      </w:pPr>
    </w:p>
    <w:p>
      <w:pPr>
        <w:ind w:firstLine="720"/>
        <w:rPr>
          <w:rFonts w:ascii="宋体" w:hAnsi="宋体" w:cs="宋体"/>
          <w:bCs/>
          <w:color w:val="000000" w:themeColor="text1"/>
          <w:sz w:val="36"/>
          <w:szCs w:val="36"/>
          <w:lang w:val="zh-CN"/>
          <w14:textFill>
            <w14:solidFill>
              <w14:schemeClr w14:val="tx1"/>
            </w14:solidFill>
          </w14:textFill>
        </w:rPr>
      </w:pPr>
    </w:p>
    <w:p>
      <w:pPr>
        <w:ind w:firstLine="0" w:firstLineChars="0"/>
        <w:jc w:val="center"/>
        <w:rPr>
          <w:rFonts w:ascii="宋体" w:hAnsi="宋体" w:cs="宋体"/>
          <w:bCs/>
          <w:color w:val="000000" w:themeColor="text1"/>
          <w:sz w:val="36"/>
          <w:szCs w:val="36"/>
          <w14:textFill>
            <w14:solidFill>
              <w14:schemeClr w14:val="tx1"/>
            </w14:solidFill>
          </w14:textFill>
        </w:rPr>
      </w:pPr>
      <w:r>
        <w:rPr>
          <w:rFonts w:hint="eastAsia" w:ascii="宋体" w:hAnsi="宋体" w:cs="宋体"/>
          <w:bCs/>
          <w:color w:val="000000" w:themeColor="text1"/>
          <w:sz w:val="36"/>
          <w:szCs w:val="36"/>
          <w:lang w:val="zh-CN"/>
          <w14:textFill>
            <w14:solidFill>
              <w14:schemeClr w14:val="tx1"/>
            </w14:solidFill>
          </w14:textFill>
        </w:rPr>
        <w:t>202</w:t>
      </w:r>
      <w:r>
        <w:rPr>
          <w:rFonts w:hint="eastAsia" w:ascii="宋体" w:hAnsi="宋体" w:cs="宋体"/>
          <w:bCs/>
          <w:color w:val="000000" w:themeColor="text1"/>
          <w:sz w:val="36"/>
          <w:szCs w:val="36"/>
          <w14:textFill>
            <w14:solidFill>
              <w14:schemeClr w14:val="tx1"/>
            </w14:solidFill>
          </w14:textFill>
        </w:rPr>
        <w:t>4</w:t>
      </w:r>
      <w:r>
        <w:rPr>
          <w:rFonts w:hint="eastAsia" w:ascii="宋体" w:hAnsi="宋体" w:cs="宋体"/>
          <w:bCs/>
          <w:color w:val="000000" w:themeColor="text1"/>
          <w:sz w:val="36"/>
          <w:szCs w:val="36"/>
          <w:lang w:val="zh-CN"/>
          <w14:textFill>
            <w14:solidFill>
              <w14:schemeClr w14:val="tx1"/>
            </w14:solidFill>
          </w14:textFill>
        </w:rPr>
        <w:t>年</w:t>
      </w:r>
      <w:r>
        <w:rPr>
          <w:rFonts w:hint="eastAsia" w:ascii="宋体" w:hAnsi="宋体" w:cs="宋体"/>
          <w:bCs/>
          <w:sz w:val="36"/>
          <w:szCs w:val="36"/>
          <w:lang w:val="en-US" w:eastAsia="zh-CN"/>
        </w:rPr>
        <w:t>4</w:t>
      </w:r>
      <w:r>
        <w:rPr>
          <w:rFonts w:hint="eastAsia" w:ascii="宋体" w:hAnsi="宋体" w:cs="宋体"/>
          <w:bCs/>
          <w:color w:val="000000" w:themeColor="text1"/>
          <w:sz w:val="36"/>
          <w:szCs w:val="36"/>
          <w:lang w:val="zh-CN"/>
          <w14:textFill>
            <w14:solidFill>
              <w14:schemeClr w14:val="tx1"/>
            </w14:solidFill>
          </w14:textFill>
        </w:rPr>
        <w:t>月</w:t>
      </w:r>
    </w:p>
    <w:p>
      <w:pPr>
        <w:widowControl/>
        <w:spacing w:line="240" w:lineRule="auto"/>
        <w:ind w:firstLine="0" w:firstLineChars="0"/>
        <w:jc w:val="center"/>
        <w:rPr>
          <w:color w:val="000000" w:themeColor="text1"/>
          <w:sz w:val="28"/>
          <w:szCs w:val="28"/>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upperRoman" w:start="0"/>
          <w:cols w:space="425" w:num="1"/>
          <w:titlePg/>
          <w:docGrid w:type="lines" w:linePitch="326" w:charSpace="0"/>
        </w:sectPr>
      </w:pPr>
    </w:p>
    <w:p>
      <w:pPr>
        <w:widowControl/>
        <w:spacing w:line="240" w:lineRule="auto"/>
        <w:ind w:firstLine="0" w:firstLineChars="0"/>
        <w:jc w:val="center"/>
        <w:rPr>
          <w:rFonts w:asciiTheme="minorEastAsia" w:hAnsiTheme="minorEastAsia" w:eastAsiaTheme="minorEastAsia"/>
          <w:color w:val="000000" w:themeColor="text1"/>
          <w14:textFill>
            <w14:solidFill>
              <w14:schemeClr w14:val="tx1"/>
            </w14:solidFill>
          </w14:textFill>
        </w:rPr>
      </w:pPr>
      <w:r>
        <w:rPr>
          <w:color w:val="000000" w:themeColor="text1"/>
          <w:sz w:val="28"/>
          <w:szCs w:val="28"/>
          <w14:textFill>
            <w14:solidFill>
              <w14:schemeClr w14:val="tx1"/>
            </w14:solidFill>
          </w14:textFill>
        </w:rPr>
        <w:t>目录</w:t>
      </w:r>
    </w:p>
    <w:p>
      <w:pPr>
        <w:pStyle w:val="22"/>
        <w:tabs>
          <w:tab w:val="right" w:leader="dot" w:pos="8306"/>
          <w:tab w:val="clear" w:pos="1470"/>
          <w:tab w:val="clear" w:pos="8296"/>
        </w:tabs>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TOC \o "1-2" \h \z \u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instrText xml:space="preserve"> HYPERLINK \l _Toc17959 </w:instrText>
      </w:r>
      <w:r>
        <w:fldChar w:fldCharType="separate"/>
      </w:r>
      <w:r>
        <w:t>第一章</w:t>
      </w:r>
      <w:r>
        <w:rPr>
          <w:rFonts w:hint="eastAsia"/>
        </w:rPr>
        <w:t xml:space="preserve">  招标公告</w:t>
      </w:r>
      <w:r>
        <w:tab/>
      </w:r>
      <w:r>
        <w:fldChar w:fldCharType="begin"/>
      </w:r>
      <w:r>
        <w:instrText xml:space="preserve"> PAGEREF _Toc17959 \h </w:instrText>
      </w:r>
      <w:r>
        <w:fldChar w:fldCharType="separate"/>
      </w:r>
      <w:r>
        <w:t>1</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_Toc19953 </w:instrText>
      </w:r>
      <w:r>
        <w:fldChar w:fldCharType="separate"/>
      </w:r>
      <w:r>
        <w:rPr>
          <w:rFonts w:hint="eastAsia"/>
        </w:rPr>
        <w:t>一、项目基本情况</w:t>
      </w:r>
      <w:r>
        <w:tab/>
      </w:r>
      <w:r>
        <w:fldChar w:fldCharType="begin"/>
      </w:r>
      <w:r>
        <w:instrText xml:space="preserve"> PAGEREF _Toc19953 \h </w:instrText>
      </w:r>
      <w:r>
        <w:fldChar w:fldCharType="separate"/>
      </w:r>
      <w:r>
        <w:t>1</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_Toc22196 </w:instrText>
      </w:r>
      <w:r>
        <w:fldChar w:fldCharType="separate"/>
      </w:r>
      <w:r>
        <w:rPr>
          <w:rFonts w:hint="eastAsia"/>
        </w:rPr>
        <w:t>二、申请人的资格要求</w:t>
      </w:r>
      <w:r>
        <w:tab/>
      </w:r>
      <w:r>
        <w:fldChar w:fldCharType="begin"/>
      </w:r>
      <w:r>
        <w:instrText xml:space="preserve"> PAGEREF _Toc22196 \h </w:instrText>
      </w:r>
      <w:r>
        <w:fldChar w:fldCharType="separate"/>
      </w:r>
      <w:r>
        <w:t>1</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_Toc31607 </w:instrText>
      </w:r>
      <w:r>
        <w:fldChar w:fldCharType="separate"/>
      </w:r>
      <w:r>
        <w:rPr>
          <w:rFonts w:hint="eastAsia"/>
        </w:rPr>
        <w:t>三、获取（下载）招标文件</w:t>
      </w:r>
      <w:r>
        <w:tab/>
      </w:r>
      <w:r>
        <w:fldChar w:fldCharType="begin"/>
      </w:r>
      <w:r>
        <w:instrText xml:space="preserve"> PAGEREF _Toc31607 \h </w:instrText>
      </w:r>
      <w:r>
        <w:fldChar w:fldCharType="separate"/>
      </w:r>
      <w:r>
        <w:t>1</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_Toc12727 </w:instrText>
      </w:r>
      <w:r>
        <w:fldChar w:fldCharType="separate"/>
      </w:r>
      <w:r>
        <w:rPr>
          <w:rFonts w:hint="eastAsia"/>
        </w:rPr>
        <w:t>四、投标文件提交（上传）</w:t>
      </w:r>
      <w:r>
        <w:tab/>
      </w:r>
      <w:r>
        <w:fldChar w:fldCharType="begin"/>
      </w:r>
      <w:r>
        <w:instrText xml:space="preserve"> PAGEREF _Toc12727 \h </w:instrText>
      </w:r>
      <w:r>
        <w:fldChar w:fldCharType="separate"/>
      </w:r>
      <w:r>
        <w:t>2</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_Toc15433 </w:instrText>
      </w:r>
      <w:r>
        <w:fldChar w:fldCharType="separate"/>
      </w:r>
      <w:r>
        <w:rPr>
          <w:rFonts w:hint="eastAsia"/>
        </w:rPr>
        <w:t>五、开启投标文件</w:t>
      </w:r>
      <w:r>
        <w:tab/>
      </w:r>
      <w:r>
        <w:fldChar w:fldCharType="begin"/>
      </w:r>
      <w:r>
        <w:instrText xml:space="preserve"> PAGEREF _Toc15433 \h </w:instrText>
      </w:r>
      <w:r>
        <w:fldChar w:fldCharType="separate"/>
      </w:r>
      <w:r>
        <w:t>2</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_Toc974 </w:instrText>
      </w:r>
      <w:r>
        <w:fldChar w:fldCharType="separate"/>
      </w:r>
      <w:r>
        <w:rPr>
          <w:rFonts w:hint="eastAsia"/>
        </w:rPr>
        <w:t>六、公告期限</w:t>
      </w:r>
      <w:r>
        <w:tab/>
      </w:r>
      <w:r>
        <w:fldChar w:fldCharType="begin"/>
      </w:r>
      <w:r>
        <w:instrText xml:space="preserve"> PAGEREF _Toc974 \h </w:instrText>
      </w:r>
      <w:r>
        <w:fldChar w:fldCharType="separate"/>
      </w:r>
      <w:r>
        <w:t>2</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_Toc27136 </w:instrText>
      </w:r>
      <w:r>
        <w:fldChar w:fldCharType="separate"/>
      </w:r>
      <w:r>
        <w:rPr>
          <w:rFonts w:hint="eastAsia"/>
        </w:rPr>
        <w:t>七、其他补充事宜</w:t>
      </w:r>
      <w:r>
        <w:tab/>
      </w:r>
      <w:r>
        <w:fldChar w:fldCharType="begin"/>
      </w:r>
      <w:r>
        <w:instrText xml:space="preserve"> PAGEREF _Toc27136 \h </w:instrText>
      </w:r>
      <w:r>
        <w:fldChar w:fldCharType="separate"/>
      </w:r>
      <w:r>
        <w:t>2</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_Toc27092 </w:instrText>
      </w:r>
      <w:r>
        <w:fldChar w:fldCharType="separate"/>
      </w:r>
      <w:r>
        <w:rPr>
          <w:rFonts w:hint="eastAsia"/>
        </w:rPr>
        <w:t>八、对本次采购提出询问、质疑、投诉，请按以下方式联系：</w:t>
      </w:r>
      <w:r>
        <w:tab/>
      </w:r>
      <w:r>
        <w:fldChar w:fldCharType="begin"/>
      </w:r>
      <w:r>
        <w:instrText xml:space="preserve"> PAGEREF _Toc27092 \h </w:instrText>
      </w:r>
      <w:r>
        <w:fldChar w:fldCharType="separate"/>
      </w:r>
      <w:r>
        <w:t>3</w:t>
      </w:r>
      <w:r>
        <w:fldChar w:fldCharType="end"/>
      </w:r>
      <w:r>
        <w:rPr>
          <w:color w:val="000000" w:themeColor="text1"/>
          <w14:textFill>
            <w14:solidFill>
              <w14:schemeClr w14:val="tx1"/>
            </w14:solidFill>
          </w14:textFill>
        </w:rPr>
        <w:fldChar w:fldCharType="end"/>
      </w:r>
    </w:p>
    <w:p>
      <w:pPr>
        <w:pStyle w:val="22"/>
        <w:tabs>
          <w:tab w:val="right" w:leader="dot" w:pos="8306"/>
          <w:tab w:val="clear" w:pos="1470"/>
          <w:tab w:val="clear" w:pos="8296"/>
        </w:tabs>
      </w:pPr>
      <w:r>
        <w:rPr>
          <w:color w:val="000000" w:themeColor="text1"/>
          <w14:textFill>
            <w14:solidFill>
              <w14:schemeClr w14:val="tx1"/>
            </w14:solidFill>
          </w14:textFill>
        </w:rPr>
        <w:fldChar w:fldCharType="begin"/>
      </w:r>
      <w:r>
        <w:instrText xml:space="preserve"> HYPERLINK \l _Toc22798 </w:instrText>
      </w:r>
      <w:r>
        <w:fldChar w:fldCharType="separate"/>
      </w:r>
      <w:r>
        <w:rPr>
          <w:rFonts w:hint="eastAsia"/>
        </w:rPr>
        <w:t>第二章  投标人须知前附表</w:t>
      </w:r>
      <w:r>
        <w:tab/>
      </w:r>
      <w:r>
        <w:fldChar w:fldCharType="begin"/>
      </w:r>
      <w:r>
        <w:instrText xml:space="preserve"> PAGEREF _Toc22798 \h </w:instrText>
      </w:r>
      <w:r>
        <w:fldChar w:fldCharType="separate"/>
      </w:r>
      <w:r>
        <w:t>5</w:t>
      </w:r>
      <w:r>
        <w:fldChar w:fldCharType="end"/>
      </w:r>
      <w:r>
        <w:rPr>
          <w:color w:val="000000" w:themeColor="text1"/>
          <w14:textFill>
            <w14:solidFill>
              <w14:schemeClr w14:val="tx1"/>
            </w14:solidFill>
          </w14:textFill>
        </w:rPr>
        <w:fldChar w:fldCharType="end"/>
      </w:r>
    </w:p>
    <w:p>
      <w:pPr>
        <w:pStyle w:val="22"/>
        <w:tabs>
          <w:tab w:val="right" w:leader="dot" w:pos="8306"/>
          <w:tab w:val="clear" w:pos="1470"/>
          <w:tab w:val="clear" w:pos="8296"/>
        </w:tabs>
      </w:pPr>
      <w:r>
        <w:rPr>
          <w:color w:val="000000" w:themeColor="text1"/>
          <w14:textFill>
            <w14:solidFill>
              <w14:schemeClr w14:val="tx1"/>
            </w14:solidFill>
          </w14:textFill>
        </w:rPr>
        <w:fldChar w:fldCharType="begin"/>
      </w:r>
      <w:r>
        <w:instrText xml:space="preserve"> HYPERLINK \l _Toc28013 </w:instrText>
      </w:r>
      <w:r>
        <w:fldChar w:fldCharType="separate"/>
      </w:r>
      <w:r>
        <w:rPr>
          <w:rFonts w:hint="eastAsia"/>
        </w:rPr>
        <w:t>第三</w:t>
      </w:r>
      <w:r>
        <w:t>章</w:t>
      </w:r>
      <w:r>
        <w:rPr>
          <w:rFonts w:hint="eastAsia"/>
        </w:rPr>
        <w:t xml:space="preserve">  投标人须知</w:t>
      </w:r>
      <w:r>
        <w:tab/>
      </w:r>
      <w:r>
        <w:fldChar w:fldCharType="begin"/>
      </w:r>
      <w:r>
        <w:instrText xml:space="preserve"> PAGEREF _Toc28013 \h </w:instrText>
      </w:r>
      <w:r>
        <w:fldChar w:fldCharType="separate"/>
      </w:r>
      <w:r>
        <w:t>8</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_Toc16277 </w:instrText>
      </w:r>
      <w:r>
        <w:fldChar w:fldCharType="separate"/>
      </w:r>
      <w:r>
        <w:rPr>
          <w:rFonts w:hint="eastAsia"/>
        </w:rPr>
        <w:t>一、总则</w:t>
      </w:r>
      <w:r>
        <w:tab/>
      </w:r>
      <w:r>
        <w:fldChar w:fldCharType="begin"/>
      </w:r>
      <w:r>
        <w:instrText xml:space="preserve"> PAGEREF _Toc16277 \h </w:instrText>
      </w:r>
      <w:r>
        <w:fldChar w:fldCharType="separate"/>
      </w:r>
      <w:r>
        <w:t>8</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_Toc15105 </w:instrText>
      </w:r>
      <w:r>
        <w:fldChar w:fldCharType="separate"/>
      </w:r>
      <w:r>
        <w:rPr>
          <w:rFonts w:hint="eastAsia"/>
        </w:rPr>
        <w:t>二、招标文件</w:t>
      </w:r>
      <w:r>
        <w:tab/>
      </w:r>
      <w:r>
        <w:fldChar w:fldCharType="begin"/>
      </w:r>
      <w:r>
        <w:instrText xml:space="preserve"> PAGEREF _Toc15105 \h </w:instrText>
      </w:r>
      <w:r>
        <w:fldChar w:fldCharType="separate"/>
      </w:r>
      <w:r>
        <w:t>11</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_Toc21506 </w:instrText>
      </w:r>
      <w:r>
        <w:fldChar w:fldCharType="separate"/>
      </w:r>
      <w:r>
        <w:rPr>
          <w:rFonts w:hint="eastAsia"/>
        </w:rPr>
        <w:t>三、投标文件</w:t>
      </w:r>
      <w:r>
        <w:tab/>
      </w:r>
      <w:r>
        <w:fldChar w:fldCharType="begin"/>
      </w:r>
      <w:r>
        <w:instrText xml:space="preserve"> PAGEREF _Toc21506 \h </w:instrText>
      </w:r>
      <w:r>
        <w:fldChar w:fldCharType="separate"/>
      </w:r>
      <w:r>
        <w:t>12</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_Toc1118 </w:instrText>
      </w:r>
      <w:r>
        <w:fldChar w:fldCharType="separate"/>
      </w:r>
      <w:r>
        <w:t>四</w:t>
      </w:r>
      <w:r>
        <w:rPr>
          <w:rFonts w:hint="eastAsia"/>
        </w:rPr>
        <w:t>、开标</w:t>
      </w:r>
      <w:r>
        <w:tab/>
      </w:r>
      <w:r>
        <w:fldChar w:fldCharType="begin"/>
      </w:r>
      <w:r>
        <w:instrText xml:space="preserve"> PAGEREF _Toc1118 \h </w:instrText>
      </w:r>
      <w:r>
        <w:fldChar w:fldCharType="separate"/>
      </w:r>
      <w:r>
        <w:t>14</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_Toc27037 </w:instrText>
      </w:r>
      <w:r>
        <w:fldChar w:fldCharType="separate"/>
      </w:r>
      <w:r>
        <w:rPr>
          <w:rFonts w:hint="eastAsia"/>
          <w:lang w:val="zh-CN"/>
        </w:rPr>
        <w:t>五、评标</w:t>
      </w:r>
      <w:r>
        <w:tab/>
      </w:r>
      <w:r>
        <w:fldChar w:fldCharType="begin"/>
      </w:r>
      <w:r>
        <w:instrText xml:space="preserve"> PAGEREF _Toc27037 \h </w:instrText>
      </w:r>
      <w:r>
        <w:fldChar w:fldCharType="separate"/>
      </w:r>
      <w:r>
        <w:t>14</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_Toc23963 </w:instrText>
      </w:r>
      <w:r>
        <w:fldChar w:fldCharType="separate"/>
      </w:r>
      <w:r>
        <w:rPr>
          <w:rFonts w:hint="eastAsia"/>
        </w:rPr>
        <w:t>六、定标</w:t>
      </w:r>
      <w:r>
        <w:tab/>
      </w:r>
      <w:r>
        <w:fldChar w:fldCharType="begin"/>
      </w:r>
      <w:r>
        <w:instrText xml:space="preserve"> PAGEREF _Toc23963 \h </w:instrText>
      </w:r>
      <w:r>
        <w:fldChar w:fldCharType="separate"/>
      </w:r>
      <w:r>
        <w:t>14</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_Toc16995 </w:instrText>
      </w:r>
      <w:r>
        <w:fldChar w:fldCharType="separate"/>
      </w:r>
      <w:r>
        <w:rPr>
          <w:rFonts w:hint="eastAsia"/>
        </w:rPr>
        <w:t>七、合同事项</w:t>
      </w:r>
      <w:r>
        <w:tab/>
      </w:r>
      <w:r>
        <w:fldChar w:fldCharType="begin"/>
      </w:r>
      <w:r>
        <w:instrText xml:space="preserve"> PAGEREF _Toc16995 \h </w:instrText>
      </w:r>
      <w:r>
        <w:fldChar w:fldCharType="separate"/>
      </w:r>
      <w:r>
        <w:t>15</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_Toc3575 </w:instrText>
      </w:r>
      <w:r>
        <w:fldChar w:fldCharType="separate"/>
      </w:r>
      <w:r>
        <w:rPr>
          <w:rFonts w:hint="eastAsia"/>
        </w:rPr>
        <w:t>八、质疑与投诉</w:t>
      </w:r>
      <w:r>
        <w:tab/>
      </w:r>
      <w:r>
        <w:fldChar w:fldCharType="begin"/>
      </w:r>
      <w:r>
        <w:instrText xml:space="preserve"> PAGEREF _Toc3575 \h </w:instrText>
      </w:r>
      <w:r>
        <w:fldChar w:fldCharType="separate"/>
      </w:r>
      <w:r>
        <w:t>16</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_Toc18662 </w:instrText>
      </w:r>
      <w:r>
        <w:fldChar w:fldCharType="separate"/>
      </w:r>
      <w:r>
        <w:rPr>
          <w:rFonts w:hint="eastAsia"/>
        </w:rPr>
        <w:t>九、投标纪律要求</w:t>
      </w:r>
      <w:r>
        <w:tab/>
      </w:r>
      <w:r>
        <w:fldChar w:fldCharType="begin"/>
      </w:r>
      <w:r>
        <w:instrText xml:space="preserve"> PAGEREF _Toc18662 \h </w:instrText>
      </w:r>
      <w:r>
        <w:fldChar w:fldCharType="separate"/>
      </w:r>
      <w:r>
        <w:t>17</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_Toc23750 </w:instrText>
      </w:r>
      <w:r>
        <w:fldChar w:fldCharType="separate"/>
      </w:r>
      <w:r>
        <w:rPr>
          <w:rFonts w:hint="eastAsia"/>
        </w:rPr>
        <w:t>十、落实政府采购政策需满足的要求</w:t>
      </w:r>
      <w:r>
        <w:tab/>
      </w:r>
      <w:r>
        <w:fldChar w:fldCharType="begin"/>
      </w:r>
      <w:r>
        <w:instrText xml:space="preserve"> PAGEREF _Toc23750 \h </w:instrText>
      </w:r>
      <w:r>
        <w:fldChar w:fldCharType="separate"/>
      </w:r>
      <w:r>
        <w:t>18</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_Toc14863 </w:instrText>
      </w:r>
      <w:r>
        <w:fldChar w:fldCharType="separate"/>
      </w:r>
      <w:r>
        <w:rPr>
          <w:rFonts w:hint="eastAsia"/>
        </w:rPr>
        <w:t>十一、其他</w:t>
      </w:r>
      <w:r>
        <w:tab/>
      </w:r>
      <w:r>
        <w:fldChar w:fldCharType="begin"/>
      </w:r>
      <w:r>
        <w:instrText xml:space="preserve"> PAGEREF _Toc14863 \h </w:instrText>
      </w:r>
      <w:r>
        <w:fldChar w:fldCharType="separate"/>
      </w:r>
      <w:r>
        <w:t>19</w:t>
      </w:r>
      <w:r>
        <w:fldChar w:fldCharType="end"/>
      </w:r>
      <w:r>
        <w:rPr>
          <w:color w:val="000000" w:themeColor="text1"/>
          <w14:textFill>
            <w14:solidFill>
              <w14:schemeClr w14:val="tx1"/>
            </w14:solidFill>
          </w14:textFill>
        </w:rPr>
        <w:fldChar w:fldCharType="end"/>
      </w:r>
    </w:p>
    <w:p>
      <w:pPr>
        <w:pStyle w:val="22"/>
        <w:tabs>
          <w:tab w:val="right" w:leader="dot" w:pos="8306"/>
          <w:tab w:val="clear" w:pos="1470"/>
          <w:tab w:val="clear" w:pos="8296"/>
        </w:tabs>
      </w:pPr>
      <w:r>
        <w:rPr>
          <w:color w:val="000000" w:themeColor="text1"/>
          <w14:textFill>
            <w14:solidFill>
              <w14:schemeClr w14:val="tx1"/>
            </w14:solidFill>
          </w14:textFill>
        </w:rPr>
        <w:fldChar w:fldCharType="begin"/>
      </w:r>
      <w:r>
        <w:instrText xml:space="preserve"> HYPERLINK \l _Toc25258 </w:instrText>
      </w:r>
      <w:r>
        <w:fldChar w:fldCharType="separate"/>
      </w:r>
      <w:r>
        <w:rPr>
          <w:rFonts w:hint="eastAsia"/>
        </w:rPr>
        <w:t>第四章 采购需求</w:t>
      </w:r>
      <w:r>
        <w:tab/>
      </w:r>
      <w:r>
        <w:fldChar w:fldCharType="begin"/>
      </w:r>
      <w:r>
        <w:instrText xml:space="preserve"> PAGEREF _Toc25258 \h </w:instrText>
      </w:r>
      <w:r>
        <w:fldChar w:fldCharType="separate"/>
      </w:r>
      <w:r>
        <w:t>20</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_Toc17897 </w:instrText>
      </w:r>
      <w:r>
        <w:fldChar w:fldCharType="separate"/>
      </w:r>
      <w:r>
        <w:rPr>
          <w:rFonts w:hint="eastAsia"/>
          <w:lang w:eastAsia="zh-CN"/>
        </w:rPr>
        <w:t>一</w:t>
      </w:r>
      <w:r>
        <w:rPr>
          <w:rFonts w:hint="eastAsia"/>
        </w:rPr>
        <w:t>、</w:t>
      </w:r>
      <w:r>
        <w:rPr>
          <w:rFonts w:hint="eastAsia"/>
          <w:lang w:val="en-US" w:eastAsia="zh-CN"/>
        </w:rPr>
        <w:t>采购清单</w:t>
      </w:r>
      <w:r>
        <w:tab/>
      </w:r>
      <w:r>
        <w:fldChar w:fldCharType="begin"/>
      </w:r>
      <w:r>
        <w:instrText xml:space="preserve"> PAGEREF _Toc17897 \h </w:instrText>
      </w:r>
      <w:r>
        <w:fldChar w:fldCharType="separate"/>
      </w:r>
      <w:r>
        <w:t>20</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_Toc27047 </w:instrText>
      </w:r>
      <w:r>
        <w:fldChar w:fldCharType="separate"/>
      </w:r>
      <w:r>
        <w:rPr>
          <w:rFonts w:hint="eastAsia"/>
          <w:lang w:val="en-US" w:eastAsia="zh-CN"/>
        </w:rPr>
        <w:t>二、工期</w:t>
      </w:r>
      <w:r>
        <w:tab/>
      </w:r>
      <w:r>
        <w:fldChar w:fldCharType="begin"/>
      </w:r>
      <w:r>
        <w:instrText xml:space="preserve"> PAGEREF _Toc27047 \h </w:instrText>
      </w:r>
      <w:r>
        <w:fldChar w:fldCharType="separate"/>
      </w:r>
      <w:r>
        <w:t>24</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_Toc10219 </w:instrText>
      </w:r>
      <w:r>
        <w:fldChar w:fldCharType="separate"/>
      </w:r>
      <w:r>
        <w:rPr>
          <w:rFonts w:hint="eastAsia"/>
          <w:lang w:val="en-US" w:eastAsia="zh-CN"/>
        </w:rPr>
        <w:t>三、质保期</w:t>
      </w:r>
      <w:r>
        <w:tab/>
      </w:r>
      <w:r>
        <w:fldChar w:fldCharType="begin"/>
      </w:r>
      <w:r>
        <w:instrText xml:space="preserve"> PAGEREF _Toc10219 \h </w:instrText>
      </w:r>
      <w:r>
        <w:fldChar w:fldCharType="separate"/>
      </w:r>
      <w:r>
        <w:t>24</w:t>
      </w:r>
      <w:r>
        <w:fldChar w:fldCharType="end"/>
      </w:r>
      <w:r>
        <w:rPr>
          <w:color w:val="000000" w:themeColor="text1"/>
          <w14:textFill>
            <w14:solidFill>
              <w14:schemeClr w14:val="tx1"/>
            </w14:solidFill>
          </w14:textFill>
        </w:rPr>
        <w:fldChar w:fldCharType="end"/>
      </w:r>
    </w:p>
    <w:p>
      <w:pPr>
        <w:pStyle w:val="22"/>
        <w:tabs>
          <w:tab w:val="right" w:leader="dot" w:pos="8306"/>
          <w:tab w:val="clear" w:pos="1470"/>
          <w:tab w:val="clear" w:pos="8296"/>
        </w:tabs>
      </w:pPr>
      <w:r>
        <w:rPr>
          <w:color w:val="000000" w:themeColor="text1"/>
          <w14:textFill>
            <w14:solidFill>
              <w14:schemeClr w14:val="tx1"/>
            </w14:solidFill>
          </w14:textFill>
        </w:rPr>
        <w:fldChar w:fldCharType="begin"/>
      </w:r>
      <w:r>
        <w:instrText xml:space="preserve"> HYPERLINK \l _Toc31450 </w:instrText>
      </w:r>
      <w:r>
        <w:fldChar w:fldCharType="separate"/>
      </w:r>
      <w:r>
        <w:t>第</w:t>
      </w:r>
      <w:r>
        <w:rPr>
          <w:rFonts w:hint="eastAsia"/>
        </w:rPr>
        <w:t>五</w:t>
      </w:r>
      <w:r>
        <w:t>章</w:t>
      </w:r>
      <w:r>
        <w:rPr>
          <w:rFonts w:hint="eastAsia"/>
        </w:rPr>
        <w:t xml:space="preserve">  合同</w:t>
      </w:r>
      <w:r>
        <w:tab/>
      </w:r>
      <w:r>
        <w:fldChar w:fldCharType="begin"/>
      </w:r>
      <w:r>
        <w:instrText xml:space="preserve"> PAGEREF _Toc31450 \h </w:instrText>
      </w:r>
      <w:r>
        <w:fldChar w:fldCharType="separate"/>
      </w:r>
      <w:r>
        <w:t>25</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_Toc31312 </w:instrText>
      </w:r>
      <w:r>
        <w:fldChar w:fldCharType="separate"/>
      </w:r>
      <w:r>
        <w:rPr>
          <w:rFonts w:hint="eastAsia"/>
        </w:rPr>
        <w:t>一、说明</w:t>
      </w:r>
      <w:r>
        <w:tab/>
      </w:r>
      <w:r>
        <w:fldChar w:fldCharType="begin"/>
      </w:r>
      <w:r>
        <w:instrText xml:space="preserve"> PAGEREF _Toc31312 \h </w:instrText>
      </w:r>
      <w:r>
        <w:fldChar w:fldCharType="separate"/>
      </w:r>
      <w:r>
        <w:t>25</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_Toc28372 </w:instrText>
      </w:r>
      <w:r>
        <w:fldChar w:fldCharType="separate"/>
      </w:r>
      <w:r>
        <w:rPr>
          <w:rFonts w:hint="eastAsia"/>
        </w:rPr>
        <w:t>二、中标金额</w:t>
      </w:r>
      <w:r>
        <w:tab/>
      </w:r>
      <w:r>
        <w:fldChar w:fldCharType="begin"/>
      </w:r>
      <w:r>
        <w:instrText xml:space="preserve"> PAGEREF _Toc28372 \h </w:instrText>
      </w:r>
      <w:r>
        <w:fldChar w:fldCharType="separate"/>
      </w:r>
      <w:r>
        <w:t>25</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_Toc25988 </w:instrText>
      </w:r>
      <w:r>
        <w:fldChar w:fldCharType="separate"/>
      </w:r>
      <w:r>
        <w:rPr>
          <w:rFonts w:hint="eastAsia"/>
          <w:lang w:val="en-US" w:eastAsia="zh-CN"/>
        </w:rPr>
        <w:t>三</w:t>
      </w:r>
      <w:r>
        <w:rPr>
          <w:rFonts w:hint="eastAsia"/>
        </w:rPr>
        <w:t>、履约保证金</w:t>
      </w:r>
      <w:r>
        <w:tab/>
      </w:r>
      <w:r>
        <w:fldChar w:fldCharType="begin"/>
      </w:r>
      <w:r>
        <w:instrText xml:space="preserve"> PAGEREF _Toc25988 \h </w:instrText>
      </w:r>
      <w:r>
        <w:fldChar w:fldCharType="separate"/>
      </w:r>
      <w:r>
        <w:t>25</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_Toc15852 </w:instrText>
      </w:r>
      <w:r>
        <w:fldChar w:fldCharType="separate"/>
      </w:r>
      <w:r>
        <w:rPr>
          <w:rFonts w:hint="eastAsia"/>
          <w:lang w:val="en-US" w:eastAsia="zh-CN"/>
        </w:rPr>
        <w:t>四</w:t>
      </w:r>
      <w:r>
        <w:rPr>
          <w:rFonts w:hint="eastAsia"/>
        </w:rPr>
        <w:t>、转包或分包</w:t>
      </w:r>
      <w:r>
        <w:tab/>
      </w:r>
      <w:r>
        <w:fldChar w:fldCharType="begin"/>
      </w:r>
      <w:r>
        <w:instrText xml:space="preserve"> PAGEREF _Toc15852 \h </w:instrText>
      </w:r>
      <w:r>
        <w:fldChar w:fldCharType="separate"/>
      </w:r>
      <w:r>
        <w:t>25</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_Toc5045 </w:instrText>
      </w:r>
      <w:r>
        <w:fldChar w:fldCharType="separate"/>
      </w:r>
      <w:r>
        <w:rPr>
          <w:rFonts w:hint="eastAsia"/>
          <w:lang w:val="en-US" w:eastAsia="zh-CN"/>
        </w:rPr>
        <w:t>五</w:t>
      </w:r>
      <w:r>
        <w:rPr>
          <w:rFonts w:hint="eastAsia"/>
        </w:rPr>
        <w:t>、</w:t>
      </w:r>
      <w:r>
        <w:rPr>
          <w:rFonts w:hint="eastAsia"/>
          <w:lang w:eastAsia="zh-CN"/>
        </w:rPr>
        <w:t>工期</w:t>
      </w:r>
      <w:r>
        <w:tab/>
      </w:r>
      <w:r>
        <w:fldChar w:fldCharType="begin"/>
      </w:r>
      <w:r>
        <w:instrText xml:space="preserve"> PAGEREF _Toc5045 \h </w:instrText>
      </w:r>
      <w:r>
        <w:fldChar w:fldCharType="separate"/>
      </w:r>
      <w:r>
        <w:t>25</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_Toc30728 </w:instrText>
      </w:r>
      <w:r>
        <w:fldChar w:fldCharType="separate"/>
      </w:r>
      <w:r>
        <w:rPr>
          <w:rFonts w:hint="eastAsia"/>
          <w:lang w:val="en-US" w:eastAsia="zh-CN"/>
        </w:rPr>
        <w:t>六</w:t>
      </w:r>
      <w:r>
        <w:rPr>
          <w:rFonts w:hint="eastAsia"/>
        </w:rPr>
        <w:t>、</w:t>
      </w:r>
      <w:r>
        <w:rPr>
          <w:rFonts w:hint="eastAsia"/>
          <w:lang w:val="en-US" w:eastAsia="zh-CN"/>
        </w:rPr>
        <w:t>质保期</w:t>
      </w:r>
      <w:r>
        <w:tab/>
      </w:r>
      <w:r>
        <w:fldChar w:fldCharType="begin"/>
      </w:r>
      <w:r>
        <w:instrText xml:space="preserve"> PAGEREF _Toc30728 \h </w:instrText>
      </w:r>
      <w:r>
        <w:fldChar w:fldCharType="separate"/>
      </w:r>
      <w:r>
        <w:t>26</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_Toc20983 </w:instrText>
      </w:r>
      <w:r>
        <w:fldChar w:fldCharType="separate"/>
      </w:r>
      <w:r>
        <w:rPr>
          <w:rFonts w:hint="eastAsia"/>
          <w:lang w:val="en-US" w:eastAsia="zh-CN"/>
        </w:rPr>
        <w:t>七、</w:t>
      </w:r>
      <w:r>
        <w:rPr>
          <w:rFonts w:hint="eastAsia"/>
        </w:rPr>
        <w:t>费用支付</w:t>
      </w:r>
      <w:r>
        <w:tab/>
      </w:r>
      <w:r>
        <w:fldChar w:fldCharType="begin"/>
      </w:r>
      <w:r>
        <w:instrText xml:space="preserve"> PAGEREF _Toc20983 \h </w:instrText>
      </w:r>
      <w:r>
        <w:fldChar w:fldCharType="separate"/>
      </w:r>
      <w:r>
        <w:t>26</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_Toc18338 </w:instrText>
      </w:r>
      <w:r>
        <w:fldChar w:fldCharType="separate"/>
      </w:r>
      <w:r>
        <w:rPr>
          <w:rFonts w:hint="eastAsia"/>
          <w:lang w:val="en-US" w:eastAsia="zh-CN"/>
        </w:rPr>
        <w:t>八、</w:t>
      </w:r>
      <w:r>
        <w:rPr>
          <w:rFonts w:hint="eastAsia"/>
        </w:rPr>
        <w:t>税费</w:t>
      </w:r>
      <w:r>
        <w:tab/>
      </w:r>
      <w:r>
        <w:fldChar w:fldCharType="begin"/>
      </w:r>
      <w:r>
        <w:instrText xml:space="preserve"> PAGEREF _Toc18338 \h </w:instrText>
      </w:r>
      <w:r>
        <w:fldChar w:fldCharType="separate"/>
      </w:r>
      <w:r>
        <w:t>26</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_Toc21421 </w:instrText>
      </w:r>
      <w:r>
        <w:fldChar w:fldCharType="separate"/>
      </w:r>
      <w:r>
        <w:rPr>
          <w:rFonts w:hint="eastAsia"/>
          <w:lang w:val="en-US" w:eastAsia="zh-CN"/>
        </w:rPr>
        <w:t>九、</w:t>
      </w:r>
      <w:r>
        <w:rPr>
          <w:rFonts w:hint="eastAsia"/>
        </w:rPr>
        <w:t>货物包装、发运及运输</w:t>
      </w:r>
      <w:r>
        <w:tab/>
      </w:r>
      <w:r>
        <w:fldChar w:fldCharType="begin"/>
      </w:r>
      <w:r>
        <w:instrText xml:space="preserve"> PAGEREF _Toc21421 \h </w:instrText>
      </w:r>
      <w:r>
        <w:fldChar w:fldCharType="separate"/>
      </w:r>
      <w:r>
        <w:t>26</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_Toc16924 </w:instrText>
      </w:r>
      <w:r>
        <w:fldChar w:fldCharType="separate"/>
      </w:r>
      <w:r>
        <w:rPr>
          <w:rFonts w:hint="eastAsia"/>
        </w:rPr>
        <w:t>十、违约责任</w:t>
      </w:r>
      <w:r>
        <w:tab/>
      </w:r>
      <w:r>
        <w:fldChar w:fldCharType="begin"/>
      </w:r>
      <w:r>
        <w:instrText xml:space="preserve"> PAGEREF _Toc16924 \h </w:instrText>
      </w:r>
      <w:r>
        <w:fldChar w:fldCharType="separate"/>
      </w:r>
      <w:r>
        <w:t>26</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_Toc29199 </w:instrText>
      </w:r>
      <w:r>
        <w:fldChar w:fldCharType="separate"/>
      </w:r>
      <w:r>
        <w:rPr>
          <w:rFonts w:hint="eastAsia"/>
        </w:rPr>
        <w:t>十</w:t>
      </w:r>
      <w:r>
        <w:rPr>
          <w:rFonts w:hint="eastAsia"/>
          <w:lang w:val="en-US" w:eastAsia="zh-CN"/>
        </w:rPr>
        <w:t>一</w:t>
      </w:r>
      <w:r>
        <w:rPr>
          <w:rFonts w:hint="eastAsia"/>
        </w:rPr>
        <w:t>、不可抗力事件处理</w:t>
      </w:r>
      <w:r>
        <w:tab/>
      </w:r>
      <w:r>
        <w:fldChar w:fldCharType="begin"/>
      </w:r>
      <w:r>
        <w:instrText xml:space="preserve"> PAGEREF _Toc29199 \h </w:instrText>
      </w:r>
      <w:r>
        <w:fldChar w:fldCharType="separate"/>
      </w:r>
      <w:r>
        <w:t>27</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_Toc6052 </w:instrText>
      </w:r>
      <w:r>
        <w:fldChar w:fldCharType="separate"/>
      </w:r>
      <w:r>
        <w:rPr>
          <w:rFonts w:hint="eastAsia"/>
        </w:rPr>
        <w:t>十</w:t>
      </w:r>
      <w:r>
        <w:rPr>
          <w:rFonts w:hint="eastAsia"/>
          <w:lang w:val="en-US" w:eastAsia="zh-CN"/>
        </w:rPr>
        <w:t>二</w:t>
      </w:r>
      <w:r>
        <w:rPr>
          <w:rFonts w:hint="eastAsia"/>
        </w:rPr>
        <w:t>、诉讼</w:t>
      </w:r>
      <w:r>
        <w:tab/>
      </w:r>
      <w:r>
        <w:fldChar w:fldCharType="begin"/>
      </w:r>
      <w:r>
        <w:instrText xml:space="preserve"> PAGEREF _Toc6052 \h </w:instrText>
      </w:r>
      <w:r>
        <w:fldChar w:fldCharType="separate"/>
      </w:r>
      <w:r>
        <w:t>27</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_Toc20741 </w:instrText>
      </w:r>
      <w:r>
        <w:fldChar w:fldCharType="separate"/>
      </w:r>
      <w:r>
        <w:rPr>
          <w:rFonts w:hint="eastAsia"/>
        </w:rPr>
        <w:t>十</w:t>
      </w:r>
      <w:r>
        <w:rPr>
          <w:rFonts w:hint="eastAsia"/>
          <w:lang w:val="en-US" w:eastAsia="zh-CN"/>
        </w:rPr>
        <w:t>三</w:t>
      </w:r>
      <w:r>
        <w:rPr>
          <w:rFonts w:hint="eastAsia"/>
        </w:rPr>
        <w:t>、合同生效及其它</w:t>
      </w:r>
      <w:r>
        <w:tab/>
      </w:r>
      <w:r>
        <w:fldChar w:fldCharType="begin"/>
      </w:r>
      <w:r>
        <w:instrText xml:space="preserve"> PAGEREF _Toc20741 \h </w:instrText>
      </w:r>
      <w:r>
        <w:fldChar w:fldCharType="separate"/>
      </w:r>
      <w:r>
        <w:t>27</w:t>
      </w:r>
      <w:r>
        <w:fldChar w:fldCharType="end"/>
      </w:r>
      <w:r>
        <w:rPr>
          <w:color w:val="000000" w:themeColor="text1"/>
          <w14:textFill>
            <w14:solidFill>
              <w14:schemeClr w14:val="tx1"/>
            </w14:solidFill>
          </w14:textFill>
        </w:rPr>
        <w:fldChar w:fldCharType="end"/>
      </w:r>
    </w:p>
    <w:p>
      <w:pPr>
        <w:pStyle w:val="22"/>
        <w:tabs>
          <w:tab w:val="right" w:leader="dot" w:pos="8306"/>
          <w:tab w:val="clear" w:pos="1470"/>
          <w:tab w:val="clear" w:pos="8296"/>
        </w:tabs>
      </w:pPr>
      <w:r>
        <w:rPr>
          <w:color w:val="000000" w:themeColor="text1"/>
          <w14:textFill>
            <w14:solidFill>
              <w14:schemeClr w14:val="tx1"/>
            </w14:solidFill>
          </w14:textFill>
        </w:rPr>
        <w:fldChar w:fldCharType="begin"/>
      </w:r>
      <w:r>
        <w:instrText xml:space="preserve"> HYPERLINK \l _Toc1842 </w:instrText>
      </w:r>
      <w:r>
        <w:fldChar w:fldCharType="separate"/>
      </w:r>
      <w:r>
        <w:t>第</w:t>
      </w:r>
      <w:r>
        <w:rPr>
          <w:rFonts w:hint="eastAsia"/>
        </w:rPr>
        <w:t>六</w:t>
      </w:r>
      <w:r>
        <w:t>章</w:t>
      </w:r>
      <w:r>
        <w:rPr>
          <w:rFonts w:hint="eastAsia"/>
        </w:rPr>
        <w:t xml:space="preserve">  评审办法和评分标准</w:t>
      </w:r>
      <w:r>
        <w:tab/>
      </w:r>
      <w:r>
        <w:fldChar w:fldCharType="begin"/>
      </w:r>
      <w:r>
        <w:instrText xml:space="preserve"> PAGEREF _Toc1842 \h </w:instrText>
      </w:r>
      <w:r>
        <w:fldChar w:fldCharType="separate"/>
      </w:r>
      <w:r>
        <w:t>28</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_Toc23470 </w:instrText>
      </w:r>
      <w:r>
        <w:fldChar w:fldCharType="separate"/>
      </w:r>
      <w:r>
        <w:rPr>
          <w:rFonts w:hint="eastAsia"/>
        </w:rPr>
        <w:t>一、总则</w:t>
      </w:r>
      <w:r>
        <w:tab/>
      </w:r>
      <w:r>
        <w:fldChar w:fldCharType="begin"/>
      </w:r>
      <w:r>
        <w:instrText xml:space="preserve"> PAGEREF _Toc23470 \h </w:instrText>
      </w:r>
      <w:r>
        <w:fldChar w:fldCharType="separate"/>
      </w:r>
      <w:r>
        <w:t>28</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_Toc24416 </w:instrText>
      </w:r>
      <w:r>
        <w:fldChar w:fldCharType="separate"/>
      </w:r>
      <w:r>
        <w:rPr>
          <w:rFonts w:hint="eastAsia"/>
        </w:rPr>
        <w:t>二、组建评审小组</w:t>
      </w:r>
      <w:r>
        <w:tab/>
      </w:r>
      <w:r>
        <w:fldChar w:fldCharType="begin"/>
      </w:r>
      <w:r>
        <w:instrText xml:space="preserve"> PAGEREF _Toc24416 \h </w:instrText>
      </w:r>
      <w:r>
        <w:fldChar w:fldCharType="separate"/>
      </w:r>
      <w:r>
        <w:t>28</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_Toc24139 </w:instrText>
      </w:r>
      <w:r>
        <w:fldChar w:fldCharType="separate"/>
      </w:r>
      <w:r>
        <w:rPr>
          <w:rFonts w:hint="eastAsia"/>
        </w:rPr>
        <w:t>三、评审原则</w:t>
      </w:r>
      <w:r>
        <w:tab/>
      </w:r>
      <w:r>
        <w:fldChar w:fldCharType="begin"/>
      </w:r>
      <w:r>
        <w:instrText xml:space="preserve"> PAGEREF _Toc24139 \h </w:instrText>
      </w:r>
      <w:r>
        <w:fldChar w:fldCharType="separate"/>
      </w:r>
      <w:r>
        <w:t>28</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_Toc23348 </w:instrText>
      </w:r>
      <w:r>
        <w:fldChar w:fldCharType="separate"/>
      </w:r>
      <w:r>
        <w:rPr>
          <w:rFonts w:hint="eastAsia"/>
        </w:rPr>
        <w:t>四、评审小组履行下列职责</w:t>
      </w:r>
      <w:r>
        <w:tab/>
      </w:r>
      <w:r>
        <w:fldChar w:fldCharType="begin"/>
      </w:r>
      <w:r>
        <w:instrText xml:space="preserve"> PAGEREF _Toc23348 \h </w:instrText>
      </w:r>
      <w:r>
        <w:fldChar w:fldCharType="separate"/>
      </w:r>
      <w:r>
        <w:t>28</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_Toc28782 </w:instrText>
      </w:r>
      <w:r>
        <w:fldChar w:fldCharType="separate"/>
      </w:r>
      <w:r>
        <w:rPr>
          <w:rFonts w:hint="eastAsia"/>
        </w:rPr>
        <w:t>五、评审工作纪律</w:t>
      </w:r>
      <w:r>
        <w:tab/>
      </w:r>
      <w:r>
        <w:fldChar w:fldCharType="begin"/>
      </w:r>
      <w:r>
        <w:instrText xml:space="preserve"> PAGEREF _Toc28782 \h </w:instrText>
      </w:r>
      <w:r>
        <w:fldChar w:fldCharType="separate"/>
      </w:r>
      <w:r>
        <w:t>29</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_Toc25108 </w:instrText>
      </w:r>
      <w:r>
        <w:fldChar w:fldCharType="separate"/>
      </w:r>
      <w:r>
        <w:rPr>
          <w:rFonts w:hint="eastAsia"/>
        </w:rPr>
        <w:t>六、评审程序</w:t>
      </w:r>
      <w:r>
        <w:tab/>
      </w:r>
      <w:r>
        <w:fldChar w:fldCharType="begin"/>
      </w:r>
      <w:r>
        <w:instrText xml:space="preserve"> PAGEREF _Toc25108 \h </w:instrText>
      </w:r>
      <w:r>
        <w:fldChar w:fldCharType="separate"/>
      </w:r>
      <w:r>
        <w:t>29</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_Toc14736 </w:instrText>
      </w:r>
      <w:r>
        <w:fldChar w:fldCharType="separate"/>
      </w:r>
      <w:r>
        <w:rPr>
          <w:rFonts w:hint="eastAsia"/>
        </w:rPr>
        <w:t>七、澄清、说明或补正</w:t>
      </w:r>
      <w:r>
        <w:tab/>
      </w:r>
      <w:r>
        <w:fldChar w:fldCharType="begin"/>
      </w:r>
      <w:r>
        <w:instrText xml:space="preserve"> PAGEREF _Toc14736 \h </w:instrText>
      </w:r>
      <w:r>
        <w:fldChar w:fldCharType="separate"/>
      </w:r>
      <w:r>
        <w:t>30</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_Toc11389 </w:instrText>
      </w:r>
      <w:r>
        <w:fldChar w:fldCharType="separate"/>
      </w:r>
      <w:r>
        <w:rPr>
          <w:rFonts w:hint="eastAsia"/>
        </w:rPr>
        <w:t>八、推荐中标人</w:t>
      </w:r>
      <w:r>
        <w:tab/>
      </w:r>
      <w:r>
        <w:fldChar w:fldCharType="begin"/>
      </w:r>
      <w:r>
        <w:instrText xml:space="preserve"> PAGEREF _Toc11389 \h </w:instrText>
      </w:r>
      <w:r>
        <w:fldChar w:fldCharType="separate"/>
      </w:r>
      <w:r>
        <w:t>31</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_Toc11143 </w:instrText>
      </w:r>
      <w:r>
        <w:fldChar w:fldCharType="separate"/>
      </w:r>
      <w:r>
        <w:rPr>
          <w:rFonts w:hint="eastAsia"/>
        </w:rPr>
        <w:t>九、评审报告</w:t>
      </w:r>
      <w:r>
        <w:tab/>
      </w:r>
      <w:r>
        <w:fldChar w:fldCharType="begin"/>
      </w:r>
      <w:r>
        <w:instrText xml:space="preserve"> PAGEREF _Toc11143 \h </w:instrText>
      </w:r>
      <w:r>
        <w:fldChar w:fldCharType="separate"/>
      </w:r>
      <w:r>
        <w:t>31</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_Toc6953 </w:instrText>
      </w:r>
      <w:r>
        <w:fldChar w:fldCharType="separate"/>
      </w:r>
      <w:r>
        <w:rPr>
          <w:rFonts w:hint="eastAsia"/>
        </w:rPr>
        <w:t>十、评分细则及标准</w:t>
      </w:r>
      <w:r>
        <w:tab/>
      </w:r>
      <w:r>
        <w:fldChar w:fldCharType="begin"/>
      </w:r>
      <w:r>
        <w:instrText xml:space="preserve"> PAGEREF _Toc6953 \h </w:instrText>
      </w:r>
      <w:r>
        <w:fldChar w:fldCharType="separate"/>
      </w:r>
      <w:r>
        <w:t>31</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_Toc26989 </w:instrText>
      </w:r>
      <w:r>
        <w:fldChar w:fldCharType="separate"/>
      </w:r>
      <w:r>
        <w:t>十一、</w:t>
      </w:r>
      <w:r>
        <w:rPr>
          <w:rFonts w:hint="eastAsia"/>
        </w:rPr>
        <w:t>投标</w:t>
      </w:r>
      <w:r>
        <w:t>或中标无效情形</w:t>
      </w:r>
      <w:r>
        <w:tab/>
      </w:r>
      <w:r>
        <w:fldChar w:fldCharType="begin"/>
      </w:r>
      <w:r>
        <w:instrText xml:space="preserve"> PAGEREF _Toc26989 \h </w:instrText>
      </w:r>
      <w:r>
        <w:fldChar w:fldCharType="separate"/>
      </w:r>
      <w:r>
        <w:t>32</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_Toc15573 </w:instrText>
      </w:r>
      <w:r>
        <w:fldChar w:fldCharType="separate"/>
      </w:r>
      <w:r>
        <w:t>十二、串通</w:t>
      </w:r>
      <w:r>
        <w:rPr>
          <w:rFonts w:hint="eastAsia"/>
        </w:rPr>
        <w:t>投标</w:t>
      </w:r>
      <w:r>
        <w:t>情形</w:t>
      </w:r>
      <w:r>
        <w:tab/>
      </w:r>
      <w:r>
        <w:fldChar w:fldCharType="begin"/>
      </w:r>
      <w:r>
        <w:instrText xml:space="preserve"> PAGEREF _Toc15573 \h </w:instrText>
      </w:r>
      <w:r>
        <w:fldChar w:fldCharType="separate"/>
      </w:r>
      <w:r>
        <w:t>33</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_Toc1780 </w:instrText>
      </w:r>
      <w:r>
        <w:fldChar w:fldCharType="separate"/>
      </w:r>
      <w:r>
        <w:t>十三、</w:t>
      </w:r>
      <w:r>
        <w:rPr>
          <w:rFonts w:hint="eastAsia"/>
        </w:rPr>
        <w:t>废标情形</w:t>
      </w:r>
      <w:r>
        <w:tab/>
      </w:r>
      <w:r>
        <w:fldChar w:fldCharType="begin"/>
      </w:r>
      <w:r>
        <w:instrText xml:space="preserve"> PAGEREF _Toc1780 \h </w:instrText>
      </w:r>
      <w:r>
        <w:fldChar w:fldCharType="separate"/>
      </w:r>
      <w:r>
        <w:t>33</w:t>
      </w:r>
      <w:r>
        <w:fldChar w:fldCharType="end"/>
      </w:r>
      <w:r>
        <w:rPr>
          <w:color w:val="000000" w:themeColor="text1"/>
          <w14:textFill>
            <w14:solidFill>
              <w14:schemeClr w14:val="tx1"/>
            </w14:solidFill>
          </w14:textFill>
        </w:rPr>
        <w:fldChar w:fldCharType="end"/>
      </w:r>
    </w:p>
    <w:p>
      <w:pPr>
        <w:pStyle w:val="22"/>
        <w:tabs>
          <w:tab w:val="right" w:leader="dot" w:pos="8306"/>
          <w:tab w:val="clear" w:pos="1470"/>
          <w:tab w:val="clear" w:pos="8296"/>
        </w:tabs>
      </w:pPr>
      <w:r>
        <w:rPr>
          <w:color w:val="000000" w:themeColor="text1"/>
          <w14:textFill>
            <w14:solidFill>
              <w14:schemeClr w14:val="tx1"/>
            </w14:solidFill>
          </w14:textFill>
        </w:rPr>
        <w:fldChar w:fldCharType="begin"/>
      </w:r>
      <w:r>
        <w:instrText xml:space="preserve"> HYPERLINK \l _Toc7875 </w:instrText>
      </w:r>
      <w:r>
        <w:fldChar w:fldCharType="separate"/>
      </w:r>
      <w:r>
        <w:t>第</w:t>
      </w:r>
      <w:r>
        <w:rPr>
          <w:rFonts w:hint="eastAsia"/>
        </w:rPr>
        <w:t>七</w:t>
      </w:r>
      <w:r>
        <w:t>章</w:t>
      </w:r>
      <w:r>
        <w:rPr>
          <w:rFonts w:hint="eastAsia"/>
        </w:rPr>
        <w:t xml:space="preserve">  投标文件格式</w:t>
      </w:r>
      <w:r>
        <w:tab/>
      </w:r>
      <w:r>
        <w:fldChar w:fldCharType="begin"/>
      </w:r>
      <w:r>
        <w:instrText xml:space="preserve"> PAGEREF _Toc7875 \h </w:instrText>
      </w:r>
      <w:r>
        <w:fldChar w:fldCharType="separate"/>
      </w:r>
      <w:r>
        <w:t>34</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_Toc27460 </w:instrText>
      </w:r>
      <w:r>
        <w:fldChar w:fldCharType="separate"/>
      </w:r>
      <w:r>
        <w:t>客观分部分自评分表</w:t>
      </w:r>
      <w:r>
        <w:tab/>
      </w:r>
      <w:r>
        <w:fldChar w:fldCharType="begin"/>
      </w:r>
      <w:r>
        <w:instrText xml:space="preserve"> PAGEREF _Toc27460 \h </w:instrText>
      </w:r>
      <w:r>
        <w:fldChar w:fldCharType="separate"/>
      </w:r>
      <w:r>
        <w:t>35</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_Toc9891 </w:instrText>
      </w:r>
      <w:r>
        <w:fldChar w:fldCharType="separate"/>
      </w:r>
      <w:r>
        <w:t>目录</w:t>
      </w:r>
      <w:r>
        <w:tab/>
      </w:r>
      <w:r>
        <w:fldChar w:fldCharType="begin"/>
      </w:r>
      <w:r>
        <w:instrText xml:space="preserve"> PAGEREF _Toc9891 \h </w:instrText>
      </w:r>
      <w:r>
        <w:fldChar w:fldCharType="separate"/>
      </w:r>
      <w:r>
        <w:t>36</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_Toc26774 </w:instrText>
      </w:r>
      <w:r>
        <w:fldChar w:fldCharType="separate"/>
      </w:r>
      <w:r>
        <w:rPr>
          <w:rFonts w:hint="eastAsia"/>
        </w:rPr>
        <w:t>投标人基本情况表</w:t>
      </w:r>
      <w:r>
        <w:tab/>
      </w:r>
      <w:r>
        <w:fldChar w:fldCharType="begin"/>
      </w:r>
      <w:r>
        <w:instrText xml:space="preserve"> PAGEREF _Toc26774 \h </w:instrText>
      </w:r>
      <w:r>
        <w:fldChar w:fldCharType="separate"/>
      </w:r>
      <w:r>
        <w:t>37</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_Toc5832 </w:instrText>
      </w:r>
      <w:r>
        <w:fldChar w:fldCharType="separate"/>
      </w:r>
      <w:r>
        <w:rPr>
          <w:rFonts w:hint="eastAsia"/>
        </w:rPr>
        <w:t>具有良好的商业信誉和健全的财务会计制度</w:t>
      </w:r>
      <w:r>
        <w:tab/>
      </w:r>
      <w:r>
        <w:fldChar w:fldCharType="begin"/>
      </w:r>
      <w:r>
        <w:instrText xml:space="preserve"> PAGEREF _Toc5832 \h </w:instrText>
      </w:r>
      <w:r>
        <w:fldChar w:fldCharType="separate"/>
      </w:r>
      <w:r>
        <w:t>38</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_Toc16990 </w:instrText>
      </w:r>
      <w:r>
        <w:fldChar w:fldCharType="separate"/>
      </w:r>
      <w:r>
        <w:rPr>
          <w:rFonts w:hint="eastAsia"/>
        </w:rPr>
        <w:t>有依法缴纳税收和社会保障资金的良好记录</w:t>
      </w:r>
      <w:r>
        <w:tab/>
      </w:r>
      <w:r>
        <w:fldChar w:fldCharType="begin"/>
      </w:r>
      <w:r>
        <w:instrText xml:space="preserve"> PAGEREF _Toc16990 \h </w:instrText>
      </w:r>
      <w:r>
        <w:fldChar w:fldCharType="separate"/>
      </w:r>
      <w:r>
        <w:t>39</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_Toc25096 </w:instrText>
      </w:r>
      <w:r>
        <w:fldChar w:fldCharType="separate"/>
      </w:r>
      <w:r>
        <w:rPr>
          <w:rFonts w:hint="eastAsia"/>
        </w:rPr>
        <w:t>具有履行合同所必需的设备和专业技术能力的承诺函</w:t>
      </w:r>
      <w:r>
        <w:tab/>
      </w:r>
      <w:r>
        <w:fldChar w:fldCharType="begin"/>
      </w:r>
      <w:r>
        <w:instrText xml:space="preserve"> PAGEREF _Toc25096 \h </w:instrText>
      </w:r>
      <w:r>
        <w:fldChar w:fldCharType="separate"/>
      </w:r>
      <w:r>
        <w:t>40</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_Toc3323 </w:instrText>
      </w:r>
      <w:r>
        <w:fldChar w:fldCharType="separate"/>
      </w:r>
      <w:r>
        <w:rPr>
          <w:rFonts w:hint="eastAsia"/>
        </w:rPr>
        <w:t>近三年内在经营活动中没有重大违法记录的承诺函</w:t>
      </w:r>
      <w:r>
        <w:tab/>
      </w:r>
      <w:r>
        <w:fldChar w:fldCharType="begin"/>
      </w:r>
      <w:r>
        <w:instrText xml:space="preserve"> PAGEREF _Toc3323 \h </w:instrText>
      </w:r>
      <w:r>
        <w:fldChar w:fldCharType="separate"/>
      </w:r>
      <w:r>
        <w:t>41</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_Toc23232 </w:instrText>
      </w:r>
      <w:r>
        <w:fldChar w:fldCharType="separate"/>
      </w:r>
      <w:r>
        <w:t>没有行贿犯罪记录申明函</w:t>
      </w:r>
      <w:r>
        <w:tab/>
      </w:r>
      <w:r>
        <w:fldChar w:fldCharType="begin"/>
      </w:r>
      <w:r>
        <w:instrText xml:space="preserve"> PAGEREF _Toc23232 \h </w:instrText>
      </w:r>
      <w:r>
        <w:fldChar w:fldCharType="separate"/>
      </w:r>
      <w:r>
        <w:t>42</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_Toc69 </w:instrText>
      </w:r>
      <w:r>
        <w:fldChar w:fldCharType="separate"/>
      </w:r>
      <w:r>
        <w:rPr>
          <w:rFonts w:hint="eastAsia"/>
        </w:rPr>
        <w:t>投标声明函</w:t>
      </w:r>
      <w:r>
        <w:tab/>
      </w:r>
      <w:r>
        <w:fldChar w:fldCharType="begin"/>
      </w:r>
      <w:r>
        <w:instrText xml:space="preserve"> PAGEREF _Toc69 \h </w:instrText>
      </w:r>
      <w:r>
        <w:fldChar w:fldCharType="separate"/>
      </w:r>
      <w:r>
        <w:t>43</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_Toc13100 </w:instrText>
      </w:r>
      <w:r>
        <w:fldChar w:fldCharType="separate"/>
      </w:r>
      <w:r>
        <w:rPr>
          <w:rFonts w:hint="eastAsia"/>
        </w:rPr>
        <w:t>法定代表人授权委托书</w:t>
      </w:r>
      <w:r>
        <w:tab/>
      </w:r>
      <w:r>
        <w:fldChar w:fldCharType="begin"/>
      </w:r>
      <w:r>
        <w:instrText xml:space="preserve"> PAGEREF _Toc13100 \h </w:instrText>
      </w:r>
      <w:r>
        <w:fldChar w:fldCharType="separate"/>
      </w:r>
      <w:r>
        <w:t>45</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_Toc67 </w:instrText>
      </w:r>
      <w:r>
        <w:fldChar w:fldCharType="separate"/>
      </w:r>
      <w:r>
        <w:rPr>
          <w:rFonts w:hint="eastAsia"/>
          <w:lang w:val="zh-CN"/>
        </w:rPr>
        <w:t>投标人</w:t>
      </w:r>
      <w:r>
        <w:rPr>
          <w:rFonts w:hint="eastAsia"/>
        </w:rPr>
        <w:t>同类项目</w:t>
      </w:r>
      <w:r>
        <w:rPr>
          <w:rFonts w:hint="eastAsia"/>
          <w:lang w:val="zh-CN"/>
        </w:rPr>
        <w:t>业绩一览表</w:t>
      </w:r>
      <w:r>
        <w:tab/>
      </w:r>
      <w:r>
        <w:fldChar w:fldCharType="begin"/>
      </w:r>
      <w:r>
        <w:instrText xml:space="preserve"> PAGEREF _Toc67 \h </w:instrText>
      </w:r>
      <w:r>
        <w:fldChar w:fldCharType="separate"/>
      </w:r>
      <w:r>
        <w:t>46</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_Toc14088 </w:instrText>
      </w:r>
      <w:r>
        <w:fldChar w:fldCharType="separate"/>
      </w:r>
      <w:r>
        <w:t>拟派本项目团队人员配备一览表</w:t>
      </w:r>
      <w:r>
        <w:tab/>
      </w:r>
      <w:r>
        <w:fldChar w:fldCharType="begin"/>
      </w:r>
      <w:r>
        <w:instrText xml:space="preserve"> PAGEREF _Toc14088 \h </w:instrText>
      </w:r>
      <w:r>
        <w:fldChar w:fldCharType="separate"/>
      </w:r>
      <w:r>
        <w:t>47</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_Toc2640 </w:instrText>
      </w:r>
      <w:r>
        <w:fldChar w:fldCharType="separate"/>
      </w:r>
      <w:r>
        <w:rPr>
          <w:rFonts w:hint="eastAsia"/>
        </w:rPr>
        <w:t>报价一览表</w:t>
      </w:r>
      <w:r>
        <w:tab/>
      </w:r>
      <w:r>
        <w:fldChar w:fldCharType="begin"/>
      </w:r>
      <w:r>
        <w:instrText xml:space="preserve"> PAGEREF _Toc2640 \h </w:instrText>
      </w:r>
      <w:r>
        <w:fldChar w:fldCharType="separate"/>
      </w:r>
      <w:r>
        <w:t>48</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_Toc29861 </w:instrText>
      </w:r>
      <w:r>
        <w:fldChar w:fldCharType="separate"/>
      </w:r>
      <w:r>
        <w:rPr>
          <w:rFonts w:hint="eastAsia"/>
          <w:lang w:val="en-US" w:eastAsia="zh-CN"/>
        </w:rPr>
        <w:t>报价明细表</w:t>
      </w:r>
      <w:r>
        <w:tab/>
      </w:r>
      <w:r>
        <w:fldChar w:fldCharType="begin"/>
      </w:r>
      <w:r>
        <w:instrText xml:space="preserve"> PAGEREF _Toc29861 \h </w:instrText>
      </w:r>
      <w:r>
        <w:fldChar w:fldCharType="separate"/>
      </w:r>
      <w:r>
        <w:t>49</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_Toc26699 </w:instrText>
      </w:r>
      <w:r>
        <w:fldChar w:fldCharType="separate"/>
      </w:r>
      <w:r>
        <w:rPr>
          <w:rFonts w:hint="eastAsia"/>
        </w:rPr>
        <w:t>中小企业声明函</w:t>
      </w:r>
      <w:r>
        <w:tab/>
      </w:r>
      <w:r>
        <w:fldChar w:fldCharType="begin"/>
      </w:r>
      <w:r>
        <w:instrText xml:space="preserve"> PAGEREF _Toc26699 \h </w:instrText>
      </w:r>
      <w:r>
        <w:fldChar w:fldCharType="separate"/>
      </w:r>
      <w:r>
        <w:t>50</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_Toc6104 </w:instrText>
      </w:r>
      <w:r>
        <w:fldChar w:fldCharType="separate"/>
      </w:r>
      <w:r>
        <w:rPr>
          <w:rFonts w:hint="eastAsia"/>
        </w:rPr>
        <w:t>监狱企业声明函</w:t>
      </w:r>
      <w:r>
        <w:tab/>
      </w:r>
      <w:r>
        <w:fldChar w:fldCharType="begin"/>
      </w:r>
      <w:r>
        <w:instrText xml:space="preserve"> PAGEREF _Toc6104 \h </w:instrText>
      </w:r>
      <w:r>
        <w:fldChar w:fldCharType="separate"/>
      </w:r>
      <w:r>
        <w:t>51</w:t>
      </w:r>
      <w:r>
        <w:fldChar w:fldCharType="end"/>
      </w:r>
      <w:r>
        <w:rPr>
          <w:color w:val="000000" w:themeColor="text1"/>
          <w14:textFill>
            <w14:solidFill>
              <w14:schemeClr w14:val="tx1"/>
            </w14:solidFill>
          </w14:textFill>
        </w:rPr>
        <w:fldChar w:fldCharType="end"/>
      </w:r>
    </w:p>
    <w:p>
      <w:pPr>
        <w:pStyle w:val="25"/>
        <w:tabs>
          <w:tab w:val="right" w:leader="dot" w:pos="8306"/>
          <w:tab w:val="clear" w:pos="8296"/>
        </w:tabs>
      </w:pPr>
      <w:r>
        <w:rPr>
          <w:color w:val="000000" w:themeColor="text1"/>
          <w14:textFill>
            <w14:solidFill>
              <w14:schemeClr w14:val="tx1"/>
            </w14:solidFill>
          </w14:textFill>
        </w:rPr>
        <w:fldChar w:fldCharType="begin"/>
      </w:r>
      <w:r>
        <w:instrText xml:space="preserve"> HYPERLINK \l _Toc16998 </w:instrText>
      </w:r>
      <w:r>
        <w:fldChar w:fldCharType="separate"/>
      </w:r>
      <w:r>
        <w:rPr>
          <w:rFonts w:hint="eastAsia"/>
        </w:rPr>
        <w:t>残疾人福利性单位声明函</w:t>
      </w:r>
      <w:r>
        <w:tab/>
      </w:r>
      <w:r>
        <w:fldChar w:fldCharType="begin"/>
      </w:r>
      <w:r>
        <w:instrText xml:space="preserve"> PAGEREF _Toc16998 \h </w:instrText>
      </w:r>
      <w:r>
        <w:fldChar w:fldCharType="separate"/>
      </w:r>
      <w:r>
        <w:t>52</w:t>
      </w:r>
      <w:r>
        <w:fldChar w:fldCharType="end"/>
      </w:r>
      <w:r>
        <w:rPr>
          <w:color w:val="000000" w:themeColor="text1"/>
          <w14:textFill>
            <w14:solidFill>
              <w14:schemeClr w14:val="tx1"/>
            </w14:solidFill>
          </w14:textFill>
        </w:rPr>
        <w:fldChar w:fldCharType="end"/>
      </w:r>
    </w:p>
    <w:p>
      <w:pPr>
        <w:widowControl/>
        <w:spacing w:line="240" w:lineRule="auto"/>
        <w:ind w:firstLine="0" w:firstLineChars="0"/>
        <w:jc w:val="left"/>
        <w:rPr>
          <w:color w:val="000000" w:themeColor="text1"/>
          <w14:textFill>
            <w14:solidFill>
              <w14:schemeClr w14:val="tx1"/>
            </w14:solidFill>
          </w14:textFill>
        </w:rPr>
      </w:pPr>
      <w:r>
        <w:rPr>
          <w:color w:val="000000" w:themeColor="text1"/>
          <w14:textFill>
            <w14:solidFill>
              <w14:schemeClr w14:val="tx1"/>
            </w14:solidFill>
          </w14:textFill>
        </w:rPr>
        <w:fldChar w:fldCharType="end"/>
      </w:r>
    </w:p>
    <w:p>
      <w:pPr>
        <w:pStyle w:val="4"/>
        <w:rPr>
          <w:color w:val="000000" w:themeColor="text1"/>
          <w14:textFill>
            <w14:solidFill>
              <w14:schemeClr w14:val="tx1"/>
            </w14:solidFill>
          </w14:textFill>
        </w:rPr>
        <w:sectPr>
          <w:footerReference r:id="rId12" w:type="first"/>
          <w:footerReference r:id="rId11" w:type="default"/>
          <w:pgSz w:w="11906" w:h="16838"/>
          <w:pgMar w:top="1440" w:right="1800" w:bottom="1440" w:left="1800" w:header="1020" w:footer="850" w:gutter="0"/>
          <w:pgNumType w:fmt="upperRoman" w:start="1"/>
          <w:cols w:space="425" w:num="1"/>
          <w:docGrid w:type="lines" w:linePitch="326" w:charSpace="0"/>
        </w:sectPr>
      </w:pPr>
    </w:p>
    <w:p>
      <w:pPr>
        <w:pStyle w:val="4"/>
        <w:rPr>
          <w:color w:val="000000" w:themeColor="text1"/>
          <w14:textFill>
            <w14:solidFill>
              <w14:schemeClr w14:val="tx1"/>
            </w14:solidFill>
          </w14:textFill>
        </w:rPr>
      </w:pPr>
      <w:bookmarkStart w:id="10" w:name="_Toc17959"/>
      <w:r>
        <w:rPr>
          <w:color w:val="000000" w:themeColor="text1"/>
          <w14:textFill>
            <w14:solidFill>
              <w14:schemeClr w14:val="tx1"/>
            </w14:solidFill>
          </w14:textFill>
        </w:rPr>
        <w:t>第一章</w:t>
      </w:r>
      <w:r>
        <w:rPr>
          <w:rFonts w:hint="eastAsia"/>
          <w:color w:val="000000" w:themeColor="text1"/>
          <w14:textFill>
            <w14:solidFill>
              <w14:schemeClr w14:val="tx1"/>
            </w14:solidFill>
          </w14:textFill>
        </w:rPr>
        <w:t xml:space="preserve">  招标公告</w:t>
      </w:r>
      <w:bookmarkEnd w:id="10"/>
    </w:p>
    <w:tbl>
      <w:tblPr>
        <w:tblStyle w:val="30"/>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Pr>
          <w:p>
            <w:pPr>
              <w:ind w:firstLine="480"/>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项目概况：</w:t>
            </w:r>
            <w:r>
              <w:rPr>
                <w:rFonts w:hint="eastAsia" w:cs="Times New Roman"/>
                <w:color w:val="000000" w:themeColor="text1"/>
                <w:lang w:val="zh-CN"/>
                <w14:textFill>
                  <w14:solidFill>
                    <w14:schemeClr w14:val="tx1"/>
                  </w14:solidFill>
                </w14:textFill>
              </w:rPr>
              <w:t>龙游县青少年体育运动学校拳击训练器材采购</w:t>
            </w:r>
            <w:r>
              <w:rPr>
                <w:rFonts w:hint="eastAsia" w:ascii="Times New Roman" w:hAnsi="Times New Roman" w:eastAsia="宋体" w:cs="Times New Roman"/>
                <w:color w:val="000000" w:themeColor="text1"/>
                <w14:textFill>
                  <w14:solidFill>
                    <w14:schemeClr w14:val="tx1"/>
                  </w14:solidFill>
                </w14:textFill>
              </w:rPr>
              <w:t>采购</w:t>
            </w:r>
            <w:r>
              <w:rPr>
                <w:rFonts w:hint="eastAsia"/>
                <w:color w:val="000000" w:themeColor="text1"/>
                <w14:textFill>
                  <w14:solidFill>
                    <w14:schemeClr w14:val="tx1"/>
                  </w14:solidFill>
                </w14:textFill>
              </w:rPr>
              <w:t>项目的潜在投标人应在浙江政府采购网（http：//zfcg.czt.zj.gov.cn/）获取（下载）招标文件，并于</w:t>
            </w:r>
            <w:r>
              <w:rPr>
                <w:rFonts w:hint="eastAsia"/>
                <w:color w:val="000000" w:themeColor="text1"/>
                <w:lang w:eastAsia="zh-CN"/>
                <w14:textFill>
                  <w14:solidFill>
                    <w14:schemeClr w14:val="tx1"/>
                  </w14:solidFill>
                </w14:textFill>
              </w:rPr>
              <w:t>2024年5月20日14:30 时</w:t>
            </w:r>
            <w:r>
              <w:rPr>
                <w:rFonts w:hint="eastAsia"/>
                <w:color w:val="000000" w:themeColor="text1"/>
                <w14:textFill>
                  <w14:solidFill>
                    <w14:schemeClr w14:val="tx1"/>
                  </w14:solidFill>
                </w14:textFill>
              </w:rPr>
              <w:t>（北京时间）前递交（上传）投标文件。</w:t>
            </w:r>
          </w:p>
        </w:tc>
      </w:tr>
    </w:tbl>
    <w:p>
      <w:pPr>
        <w:pStyle w:val="5"/>
        <w:rPr>
          <w:rFonts w:ascii="宋体" w:hAnsi="宋体" w:cs="宋体"/>
          <w:color w:val="000000" w:themeColor="text1"/>
          <w:szCs w:val="21"/>
          <w14:textFill>
            <w14:solidFill>
              <w14:schemeClr w14:val="tx1"/>
            </w14:solidFill>
          </w14:textFill>
        </w:rPr>
      </w:pPr>
      <w:bookmarkStart w:id="11" w:name="_Toc19953"/>
      <w:r>
        <w:rPr>
          <w:rFonts w:hint="eastAsia"/>
          <w:color w:val="000000" w:themeColor="text1"/>
          <w14:textFill>
            <w14:solidFill>
              <w14:schemeClr w14:val="tx1"/>
            </w14:solidFill>
          </w14:textFill>
        </w:rPr>
        <w:t>一、项目基本情况</w:t>
      </w:r>
      <w:bookmarkEnd w:id="11"/>
    </w:p>
    <w:p>
      <w:pPr>
        <w:ind w:firstLine="480"/>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1.项目编号：</w:t>
      </w:r>
      <w:r>
        <w:rPr>
          <w:rFonts w:hint="eastAsia"/>
          <w:color w:val="000000" w:themeColor="text1"/>
          <w:lang w:eastAsia="zh-CN"/>
          <w14:textFill>
            <w14:solidFill>
              <w14:schemeClr w14:val="tx1"/>
            </w14:solidFill>
          </w14:textFill>
        </w:rPr>
        <w:t>LYJY2024027</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2.项目名称：</w:t>
      </w:r>
      <w:r>
        <w:rPr>
          <w:rFonts w:hint="eastAsia" w:cs="Times New Roman"/>
          <w:color w:val="000000" w:themeColor="text1"/>
          <w:lang w:val="zh-CN"/>
          <w14:textFill>
            <w14:solidFill>
              <w14:schemeClr w14:val="tx1"/>
            </w14:solidFill>
          </w14:textFill>
        </w:rPr>
        <w:t>龙游县青少年体育运动学校拳击训练器材采购</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3.采购方式：公开招标</w:t>
      </w:r>
    </w:p>
    <w:p>
      <w:pPr>
        <w:ind w:firstLine="480"/>
        <w:rPr>
          <w:rFonts w:hint="eastAsia" w:eastAsia="宋体"/>
          <w:lang w:eastAsia="zh-CN"/>
        </w:rPr>
      </w:pPr>
      <w:r>
        <w:rPr>
          <w:rFonts w:hint="eastAsia"/>
          <w:color w:val="000000" w:themeColor="text1"/>
          <w14:textFill>
            <w14:solidFill>
              <w14:schemeClr w14:val="tx1"/>
            </w14:solidFill>
          </w14:textFill>
        </w:rPr>
        <w:t>4.预算总</w:t>
      </w:r>
      <w:r>
        <w:rPr>
          <w:rFonts w:hint="eastAsia"/>
        </w:rPr>
        <w:t>金额（元）：</w:t>
      </w:r>
      <w:r>
        <w:rPr>
          <w:rFonts w:hint="eastAsia"/>
          <w:lang w:eastAsia="zh-CN"/>
        </w:rPr>
        <w:t>380000元</w:t>
      </w:r>
    </w:p>
    <w:p>
      <w:pPr>
        <w:ind w:firstLine="480"/>
      </w:pPr>
      <w:r>
        <w:rPr>
          <w:rFonts w:hint="eastAsia"/>
        </w:rPr>
        <w:t>5.采购需求：详见招标文件“第四章 采购需求”（包括但不限于标的的名称、数量、简要技术需求或服务要求等）</w:t>
      </w:r>
    </w:p>
    <w:p>
      <w:pPr>
        <w:ind w:firstLine="480"/>
      </w:pPr>
      <w:r>
        <w:rPr>
          <w:rFonts w:hint="eastAsia"/>
        </w:rPr>
        <w:t>6.允许联合体投标：否</w:t>
      </w:r>
    </w:p>
    <w:p>
      <w:pPr>
        <w:ind w:firstLine="480"/>
        <w:rPr>
          <w:rFonts w:hint="eastAsia" w:ascii="宋体" w:hAnsi="宋体" w:eastAsia="宋体" w:cs="宋体"/>
          <w:lang w:eastAsia="zh-CN"/>
        </w:rPr>
      </w:pPr>
      <w:r>
        <w:rPr>
          <w:rFonts w:hint="eastAsia"/>
        </w:rPr>
        <w:t>7.</w:t>
      </w:r>
      <w:r>
        <w:rPr>
          <w:rFonts w:hint="eastAsia"/>
          <w:lang w:eastAsia="zh-CN"/>
        </w:rPr>
        <w:t>工期</w:t>
      </w:r>
      <w:r>
        <w:rPr>
          <w:rFonts w:hint="eastAsia"/>
        </w:rPr>
        <w:t>：</w:t>
      </w:r>
      <w:r>
        <w:rPr>
          <w:rFonts w:hint="eastAsia"/>
          <w:lang w:eastAsia="zh-CN"/>
        </w:rPr>
        <w:t>签订合同后10天内完成安装交付并通过验收。</w:t>
      </w:r>
    </w:p>
    <w:p>
      <w:pPr>
        <w:pStyle w:val="5"/>
        <w:rPr>
          <w:rFonts w:ascii="宋体" w:hAnsi="宋体" w:cs="宋体"/>
          <w:color w:val="000000" w:themeColor="text1"/>
          <w:szCs w:val="21"/>
          <w14:textFill>
            <w14:solidFill>
              <w14:schemeClr w14:val="tx1"/>
            </w14:solidFill>
          </w14:textFill>
        </w:rPr>
      </w:pPr>
      <w:bookmarkStart w:id="12" w:name="_Toc22196"/>
      <w:r>
        <w:rPr>
          <w:rFonts w:hint="eastAsia"/>
          <w:color w:val="000000" w:themeColor="text1"/>
          <w14:textFill>
            <w14:solidFill>
              <w14:schemeClr w14:val="tx1"/>
            </w14:solidFill>
          </w14:textFill>
        </w:rPr>
        <w:t>二、申请人的资格要求</w:t>
      </w:r>
      <w:bookmarkEnd w:id="12"/>
    </w:p>
    <w:p>
      <w:pPr>
        <w:ind w:firstLine="480"/>
      </w:pPr>
      <w:r>
        <w:rPr>
          <w:rFonts w:hint="eastAsia"/>
        </w:rPr>
        <w:t>1.满足《中华人民共和国政府采购法》第二十二条规定；未被“信用中国”（www.creditchina.gov.cn）、中国政府采购网（www.ccgp.gov.cn）列入失信被执行人、重大税收违法案件当事人名单、政府采购严重违法失信行为记录名单。</w:t>
      </w:r>
    </w:p>
    <w:p>
      <w:pPr>
        <w:ind w:firstLine="480"/>
        <w:rPr>
          <w:highlight w:val="yellow"/>
        </w:rPr>
      </w:pPr>
      <w:r>
        <w:t>2</w:t>
      </w:r>
      <w:r>
        <w:rPr>
          <w:rFonts w:hint="eastAsia"/>
        </w:rPr>
        <w:t>.落实政府采购政策需满足的资格要求：</w:t>
      </w:r>
      <w:r>
        <w:rPr>
          <w:rFonts w:hint="eastAsia"/>
          <w:color w:val="000000" w:themeColor="text1"/>
          <w14:textFill>
            <w14:solidFill>
              <w14:schemeClr w14:val="tx1"/>
            </w14:solidFill>
          </w14:textFill>
        </w:rPr>
        <w:t>本项目专门面向中小企业/小微企业。</w:t>
      </w:r>
    </w:p>
    <w:p>
      <w:pPr>
        <w:ind w:firstLine="480"/>
        <w:rPr>
          <w:rFonts w:ascii="宋体" w:hAnsi="宋体"/>
          <w:color w:val="000000" w:themeColor="text1"/>
          <w:szCs w:val="21"/>
          <w14:textFill>
            <w14:solidFill>
              <w14:schemeClr w14:val="tx1"/>
            </w14:solidFill>
          </w14:textFill>
        </w:rPr>
      </w:pPr>
      <w:r>
        <w:t>3</w:t>
      </w:r>
      <w:r>
        <w:rPr>
          <w:rFonts w:hint="eastAsia"/>
        </w:rPr>
        <w:t>.本项目的特定资格要求：无</w:t>
      </w:r>
      <w:r>
        <w:rPr>
          <w:rFonts w:hint="eastAsia"/>
          <w:color w:val="000000" w:themeColor="text1"/>
          <w14:textFill>
            <w14:solidFill>
              <w14:schemeClr w14:val="tx1"/>
            </w14:solidFill>
          </w14:textFill>
        </w:rPr>
        <w:t>。</w:t>
      </w:r>
    </w:p>
    <w:p>
      <w:pPr>
        <w:pStyle w:val="5"/>
        <w:rPr>
          <w:color w:val="000000" w:themeColor="text1"/>
          <w14:textFill>
            <w14:solidFill>
              <w14:schemeClr w14:val="tx1"/>
            </w14:solidFill>
          </w14:textFill>
        </w:rPr>
      </w:pPr>
      <w:bookmarkStart w:id="13" w:name="_Toc31607"/>
      <w:r>
        <w:rPr>
          <w:rFonts w:hint="eastAsia"/>
          <w:color w:val="000000" w:themeColor="text1"/>
          <w14:textFill>
            <w14:solidFill>
              <w14:schemeClr w14:val="tx1"/>
            </w14:solidFill>
          </w14:textFill>
        </w:rPr>
        <w:t>三、获取（下载）招标文件</w:t>
      </w:r>
      <w:bookmarkEnd w:id="13"/>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1.时间：/至投标截止时间，每天上午00：00至12：00，下午12：00至23：59（北京时间，线上获取法定节假日均可，线下获取文件法定节假日除外）</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2.地点（网址）：浙江政府采购网（http：//zfcg.czt.zj.gov.cn/） </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方式：在线获取（免费）。本项目不提供纸质版采购文件，潜在投标人可通过“政府采购云平台”在线获取；投标人只有在“政府采购云平台”完成获取采购文件申请并下载了采购文件后才视作依法获取采购文件（法律法规所指的投标人获取采购文件时间，以投标人完成获取采购文件申请后下载采购文件的时间</w:t>
      </w:r>
    </w:p>
    <w:p>
      <w:pPr>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为准）。通过本公告下方“游客，浏览采购文件”下载的采购文件仅供浏览。</w:t>
      </w:r>
    </w:p>
    <w:p>
      <w:pPr>
        <w:ind w:firstLine="480"/>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4.售价（元）：0</w:t>
      </w:r>
    </w:p>
    <w:p>
      <w:pPr>
        <w:pStyle w:val="5"/>
        <w:rPr>
          <w:color w:val="000000" w:themeColor="text1"/>
          <w14:textFill>
            <w14:solidFill>
              <w14:schemeClr w14:val="tx1"/>
            </w14:solidFill>
          </w14:textFill>
        </w:rPr>
      </w:pPr>
      <w:bookmarkStart w:id="14" w:name="_Toc12727"/>
      <w:r>
        <w:rPr>
          <w:rFonts w:hint="eastAsia"/>
          <w:color w:val="000000" w:themeColor="text1"/>
          <w14:textFill>
            <w14:solidFill>
              <w14:schemeClr w14:val="tx1"/>
            </w14:solidFill>
          </w14:textFill>
        </w:rPr>
        <w:t>四、投标文件提交（上传）</w:t>
      </w:r>
      <w:bookmarkEnd w:id="14"/>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1.提交投标文件截止时间：</w:t>
      </w:r>
      <w:r>
        <w:rPr>
          <w:rFonts w:hint="eastAsia"/>
          <w:color w:val="000000" w:themeColor="text1"/>
          <w:lang w:eastAsia="zh-CN"/>
          <w14:textFill>
            <w14:solidFill>
              <w14:schemeClr w14:val="tx1"/>
            </w14:solidFill>
          </w14:textFill>
        </w:rPr>
        <w:t>2024年5月 20日14:30 时</w:t>
      </w:r>
      <w:r>
        <w:rPr>
          <w:rFonts w:hint="eastAsia"/>
          <w:color w:val="000000" w:themeColor="text1"/>
          <w14:textFill>
            <w14:solidFill>
              <w14:schemeClr w14:val="tx1"/>
            </w14:solidFill>
          </w14:textFill>
        </w:rPr>
        <w:t>（北京时间）</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2.投标地点（网址）：政采云平台（</w:t>
      </w:r>
      <w:r>
        <w:fldChar w:fldCharType="begin"/>
      </w:r>
      <w:r>
        <w:instrText xml:space="preserve"> HYPERLINK "http://zfcg.czt.zj.gov.cn/" </w:instrText>
      </w:r>
      <w:r>
        <w:fldChar w:fldCharType="separate"/>
      </w:r>
      <w:r>
        <w:rPr>
          <w:rStyle w:val="32"/>
          <w:rFonts w:hint="eastAsia" w:ascii="宋体" w:hAnsi="宋体" w:cs="宋体"/>
          <w:color w:val="000000" w:themeColor="text1"/>
          <w14:textFill>
            <w14:solidFill>
              <w14:schemeClr w14:val="tx1"/>
            </w14:solidFill>
          </w14:textFill>
        </w:rPr>
        <w:t>http：//zfcg.czt.zj.gov.cn/</w:t>
      </w:r>
      <w:r>
        <w:rPr>
          <w:rStyle w:val="32"/>
          <w:rFonts w:hint="eastAsia" w:ascii="宋体" w:hAnsi="宋体" w:cs="宋体"/>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w:t>
      </w:r>
    </w:p>
    <w:p>
      <w:pPr>
        <w:pStyle w:val="5"/>
        <w:rPr>
          <w:color w:val="000000" w:themeColor="text1"/>
          <w14:textFill>
            <w14:solidFill>
              <w14:schemeClr w14:val="tx1"/>
            </w14:solidFill>
          </w14:textFill>
        </w:rPr>
      </w:pPr>
      <w:bookmarkStart w:id="15" w:name="_Toc15433"/>
      <w:r>
        <w:rPr>
          <w:rFonts w:hint="eastAsia"/>
          <w:color w:val="000000" w:themeColor="text1"/>
          <w14:textFill>
            <w14:solidFill>
              <w14:schemeClr w14:val="tx1"/>
            </w14:solidFill>
          </w14:textFill>
        </w:rPr>
        <w:t>五、开启投标文件</w:t>
      </w:r>
      <w:bookmarkEnd w:id="15"/>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1.开标时间：</w:t>
      </w:r>
      <w:r>
        <w:rPr>
          <w:rFonts w:hint="eastAsia"/>
          <w:color w:val="000000" w:themeColor="text1"/>
          <w:lang w:eastAsia="zh-CN"/>
          <w14:textFill>
            <w14:solidFill>
              <w14:schemeClr w14:val="tx1"/>
            </w14:solidFill>
          </w14:textFill>
        </w:rPr>
        <w:t>2024年5月 20日14:30 时</w:t>
      </w:r>
      <w:r>
        <w:rPr>
          <w:rFonts w:hint="eastAsia"/>
          <w:color w:val="000000" w:themeColor="text1"/>
          <w14:textFill>
            <w14:solidFill>
              <w14:schemeClr w14:val="tx1"/>
            </w14:solidFill>
          </w14:textFill>
        </w:rPr>
        <w:t>，投标文件开启时间到后30分钟内，投标人须登录“政采云”平台解密投标文件。</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2.开标地点：衢州市公共资源交易龙游县分中心1楼评标室</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（龙游县龙翔路378号，原香溢市场西侧）</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3.电子备份文件提交：</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备份文件（经政采云电子交易客户端和CA驱动制作的后缀名为“.bfbs”的文件）在“电子加密投标文件”在线解密失败后启用，否则不予以启用。投标人自行确定是否提交。</w:t>
      </w:r>
    </w:p>
    <w:p>
      <w:pPr>
        <w:ind w:firstLine="480"/>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若提交，可在响应截止时间前（以收件箱显示时间为准，逾期邮件将被拒收）将备份文件发送至邮箱：549607085@qq.com，邮件内容写上投标人名称。备份文件压缩加密（未加密造成泄密的由投标人自行承当，建议密码由数字和字母组成且不低于8位数），投标人确认“电子加密投标文件”在线解密失败后，将压缩加密的备份文件的解密密码在解密规定时间（响应截止时间后30分钟内）发送至上述邮箱内，未在规定时间内发送造成的响应无效或文件无效、解压失败由投标人自行承当</w:t>
      </w:r>
      <w:r>
        <w:rPr>
          <w:rFonts w:hint="eastAsia" w:ascii="宋体" w:hAnsi="宋体" w:cs="宋体"/>
          <w:color w:val="000000" w:themeColor="text1"/>
          <w14:textFill>
            <w14:solidFill>
              <w14:schemeClr w14:val="tx1"/>
            </w14:solidFill>
          </w14:textFill>
        </w:rPr>
        <w:t>。</w:t>
      </w:r>
    </w:p>
    <w:p>
      <w:pPr>
        <w:pStyle w:val="5"/>
        <w:rPr>
          <w:color w:val="000000" w:themeColor="text1"/>
          <w14:textFill>
            <w14:solidFill>
              <w14:schemeClr w14:val="tx1"/>
            </w14:solidFill>
          </w14:textFill>
        </w:rPr>
      </w:pPr>
      <w:bookmarkStart w:id="16" w:name="_Toc974"/>
      <w:r>
        <w:rPr>
          <w:rFonts w:hint="eastAsia"/>
          <w:color w:val="000000" w:themeColor="text1"/>
          <w14:textFill>
            <w14:solidFill>
              <w14:schemeClr w14:val="tx1"/>
            </w14:solidFill>
          </w14:textFill>
        </w:rPr>
        <w:t>六、公告期限</w:t>
      </w:r>
      <w:bookmarkEnd w:id="16"/>
    </w:p>
    <w:p>
      <w:pPr>
        <w:ind w:firstLine="480"/>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自本公告发布之日起5个工作日。</w:t>
      </w:r>
    </w:p>
    <w:p>
      <w:pPr>
        <w:pStyle w:val="5"/>
        <w:rPr>
          <w:color w:val="000000" w:themeColor="text1"/>
          <w14:textFill>
            <w14:solidFill>
              <w14:schemeClr w14:val="tx1"/>
            </w14:solidFill>
          </w14:textFill>
        </w:rPr>
      </w:pPr>
      <w:bookmarkStart w:id="17" w:name="_Toc27136"/>
      <w:r>
        <w:rPr>
          <w:rFonts w:hint="eastAsia"/>
          <w:color w:val="000000" w:themeColor="text1"/>
          <w14:textFill>
            <w14:solidFill>
              <w14:schemeClr w14:val="tx1"/>
            </w14:solidFill>
          </w14:textFill>
        </w:rPr>
        <w:t>七、其他补充事宜</w:t>
      </w:r>
      <w:bookmarkEnd w:id="17"/>
    </w:p>
    <w:p>
      <w:pPr>
        <w:ind w:firstLine="480"/>
        <w:rPr>
          <w:color w:val="000000" w:themeColor="text1"/>
          <w14:textFill>
            <w14:solidFill>
              <w14:schemeClr w14:val="tx1"/>
            </w14:solidFill>
          </w14:textFill>
        </w:rPr>
      </w:pPr>
      <w:r>
        <w:rPr>
          <w:color w:val="000000" w:themeColor="text1"/>
          <w14:textFill>
            <w14:solidFill>
              <w14:schemeClr w14:val="tx1"/>
            </w14:solidFill>
          </w14:textFill>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2.根据《浙江省财政厅关于进一步促进政府采购公平竞争打造最优营商环境的通知》（浙财采监（2021）22号）文件关于</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健全行政裁决机制</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.为支持和促进中小企业发展，有需要的</w:t>
      </w:r>
      <w:r>
        <w:rPr>
          <w:rFonts w:hint="eastAsia"/>
          <w:color w:val="000000" w:themeColor="text1"/>
          <w14:textFill>
            <w14:solidFill>
              <w14:schemeClr w14:val="tx1"/>
            </w14:solidFill>
          </w14:textFill>
        </w:rPr>
        <w:t>中标人</w:t>
      </w:r>
      <w:r>
        <w:rPr>
          <w:color w:val="000000" w:themeColor="text1"/>
          <w14:textFill>
            <w14:solidFill>
              <w14:schemeClr w14:val="tx1"/>
            </w14:solidFill>
          </w14:textFill>
        </w:rPr>
        <w:t>可根据需要申请办理政府采购合同贷款（以下简称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政采贷</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），具体要求、条件和操作教程可通过政采云首页右上角－网站导航－金融服务查看，也可拨打政采云客服热线</w:t>
      </w:r>
      <w:r>
        <w:rPr>
          <w:rFonts w:hint="eastAsia"/>
          <w:color w:val="000000" w:themeColor="text1"/>
          <w14:textFill>
            <w14:solidFill>
              <w14:schemeClr w14:val="tx1"/>
            </w14:solidFill>
          </w14:textFill>
        </w:rPr>
        <w:t>95763</w:t>
      </w:r>
      <w:r>
        <w:rPr>
          <w:color w:val="000000" w:themeColor="text1"/>
          <w14:textFill>
            <w14:solidFill>
              <w14:schemeClr w14:val="tx1"/>
            </w14:solidFill>
          </w14:textFill>
        </w:rPr>
        <w:t>咨询，或向各地已开通政采贷的银行咨询办理。</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公告未显示完全内容详见招标文件。</w:t>
      </w:r>
    </w:p>
    <w:p>
      <w:pPr>
        <w:pStyle w:val="5"/>
        <w:rPr>
          <w:color w:val="000000" w:themeColor="text1"/>
          <w14:textFill>
            <w14:solidFill>
              <w14:schemeClr w14:val="tx1"/>
            </w14:solidFill>
          </w14:textFill>
        </w:rPr>
      </w:pPr>
      <w:bookmarkStart w:id="18" w:name="_Toc27092"/>
      <w:r>
        <w:rPr>
          <w:rFonts w:hint="eastAsia"/>
          <w:color w:val="000000" w:themeColor="text1"/>
          <w14:textFill>
            <w14:solidFill>
              <w14:schemeClr w14:val="tx1"/>
            </w14:solidFill>
          </w14:textFill>
        </w:rPr>
        <w:t>八、对本次采购提出询问、质疑、投诉，请按以下方式联系：</w:t>
      </w:r>
      <w:bookmarkEnd w:id="18"/>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1.采购人信息</w:t>
      </w:r>
    </w:p>
    <w:p>
      <w:pPr>
        <w:ind w:firstLine="480"/>
        <w:rPr>
          <w:rFonts w:hint="eastAsia" w:eastAsia="宋体"/>
          <w:color w:val="auto"/>
          <w:lang w:eastAsia="zh-CN"/>
        </w:rPr>
      </w:pPr>
      <w:r>
        <w:rPr>
          <w:rFonts w:hint="eastAsia"/>
          <w:color w:val="auto"/>
        </w:rPr>
        <w:t>名    称：</w:t>
      </w:r>
      <w:r>
        <w:rPr>
          <w:rFonts w:hint="eastAsia"/>
          <w:color w:val="auto"/>
          <w:lang w:eastAsia="zh-CN"/>
        </w:rPr>
        <w:t>龙游县青少年体育运动学校（龙游县体育馆）</w:t>
      </w:r>
    </w:p>
    <w:p>
      <w:pPr>
        <w:ind w:firstLine="480"/>
        <w:rPr>
          <w:rFonts w:hint="eastAsia" w:eastAsia="宋体"/>
          <w:color w:val="auto"/>
          <w:lang w:eastAsia="zh-CN"/>
        </w:rPr>
      </w:pPr>
      <w:r>
        <w:rPr>
          <w:rFonts w:hint="eastAsia"/>
          <w:color w:val="auto"/>
        </w:rPr>
        <w:t>地    址：</w:t>
      </w:r>
      <w:r>
        <w:rPr>
          <w:rFonts w:hint="eastAsia"/>
          <w:color w:val="auto"/>
          <w:lang w:eastAsia="zh-CN"/>
        </w:rPr>
        <w:t>龙游县龙洲街道太平西路15号</w:t>
      </w:r>
    </w:p>
    <w:p>
      <w:pPr>
        <w:ind w:firstLine="480"/>
        <w:rPr>
          <w:rFonts w:hint="eastAsia" w:eastAsia="宋体"/>
          <w:color w:val="auto"/>
          <w:lang w:eastAsia="zh-CN"/>
        </w:rPr>
      </w:pPr>
      <w:r>
        <w:rPr>
          <w:rFonts w:hint="eastAsia"/>
          <w:color w:val="auto"/>
        </w:rPr>
        <w:t>项目联系人（询问）：</w:t>
      </w:r>
      <w:r>
        <w:rPr>
          <w:rFonts w:hint="eastAsia"/>
          <w:color w:val="auto"/>
          <w:lang w:eastAsia="zh-CN"/>
        </w:rPr>
        <w:t>李先生</w:t>
      </w:r>
    </w:p>
    <w:p>
      <w:pPr>
        <w:ind w:firstLine="480"/>
        <w:rPr>
          <w:rFonts w:hint="eastAsia" w:eastAsia="宋体"/>
          <w:color w:val="auto"/>
          <w:lang w:eastAsia="zh-CN"/>
        </w:rPr>
      </w:pPr>
      <w:r>
        <w:rPr>
          <w:rFonts w:hint="eastAsia"/>
          <w:color w:val="auto"/>
        </w:rPr>
        <w:t>项目联系方式（询问）：</w:t>
      </w:r>
      <w:r>
        <w:rPr>
          <w:rFonts w:hint="eastAsia"/>
          <w:color w:val="auto"/>
          <w:lang w:eastAsia="zh-CN"/>
        </w:rPr>
        <w:t>0570-7211397</w:t>
      </w:r>
    </w:p>
    <w:p>
      <w:pPr>
        <w:ind w:firstLine="480"/>
        <w:rPr>
          <w:rFonts w:hint="eastAsia" w:eastAsia="宋体"/>
          <w:color w:val="auto"/>
          <w:lang w:eastAsia="zh-CN"/>
        </w:rPr>
      </w:pPr>
      <w:r>
        <w:rPr>
          <w:rFonts w:hint="eastAsia"/>
          <w:color w:val="auto"/>
        </w:rPr>
        <w:t>质疑联系人：</w:t>
      </w:r>
      <w:r>
        <w:rPr>
          <w:rFonts w:hint="eastAsia"/>
          <w:color w:val="auto"/>
          <w:lang w:eastAsia="zh-CN"/>
        </w:rPr>
        <w:t>李先生</w:t>
      </w:r>
    </w:p>
    <w:p>
      <w:pPr>
        <w:ind w:firstLine="480"/>
        <w:rPr>
          <w:rFonts w:hint="eastAsia" w:eastAsia="宋体"/>
          <w:color w:val="FF0000"/>
          <w:lang w:eastAsia="zh-CN"/>
        </w:rPr>
      </w:pPr>
      <w:r>
        <w:rPr>
          <w:rFonts w:hint="eastAsia"/>
          <w:color w:val="auto"/>
        </w:rPr>
        <w:t>质疑联系方式：</w:t>
      </w:r>
      <w:r>
        <w:rPr>
          <w:rFonts w:hint="eastAsia"/>
          <w:color w:val="auto"/>
          <w:lang w:eastAsia="zh-CN"/>
        </w:rPr>
        <w:t>0570-7211397</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2.采购代理机构信息</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名    称：龙游久圆工程管理有限公司</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地    址：龙游县东华街道永安路60号</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项目联系人（询问）：李女士</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项目联系方式（询问）：0570-7032353</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质疑联系人：李女士</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质疑联系方式：15968860235</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3.同级政府采购监督管理部门</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名    称：龙游县财政局采监科</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地    址：龙游县龙洲街道莲湖路69号</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联系人：严先生</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监督投诉电话：0570-7011687</w:t>
      </w: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CA问题联系电话（人工）：汇信CA 400-888-4636；天谷CA 400-087-8198。</w:t>
      </w:r>
    </w:p>
    <w:p>
      <w:pPr>
        <w:widowControl/>
        <w:spacing w:line="240" w:lineRule="auto"/>
        <w:ind w:firstLine="0" w:firstLineChars="0"/>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rPr>
          <w:color w:val="000000" w:themeColor="text1"/>
          <w14:textFill>
            <w14:solidFill>
              <w14:schemeClr w14:val="tx1"/>
            </w14:solidFill>
          </w14:textFill>
        </w:rPr>
      </w:pPr>
      <w:bookmarkStart w:id="19" w:name="_Toc22798"/>
      <w:r>
        <w:rPr>
          <w:rFonts w:hint="eastAsia"/>
          <w:color w:val="000000" w:themeColor="text1"/>
          <w14:textFill>
            <w14:solidFill>
              <w14:schemeClr w14:val="tx1"/>
            </w14:solidFill>
          </w14:textFill>
        </w:rPr>
        <w:t>第二章  投标人须知前附表</w:t>
      </w:r>
      <w:bookmarkEnd w:id="19"/>
    </w:p>
    <w:tbl>
      <w:tblPr>
        <w:tblStyle w:val="29"/>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796"/>
        <w:gridCol w:w="6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807"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序号</w:t>
            </w:r>
          </w:p>
        </w:tc>
        <w:tc>
          <w:tcPr>
            <w:tcW w:w="179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项   目</w:t>
            </w:r>
          </w:p>
        </w:tc>
        <w:tc>
          <w:tcPr>
            <w:tcW w:w="643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1</w:t>
            </w:r>
          </w:p>
        </w:tc>
        <w:tc>
          <w:tcPr>
            <w:tcW w:w="1796" w:type="dxa"/>
            <w:vAlign w:val="center"/>
          </w:tcPr>
          <w:p>
            <w:pPr>
              <w:pStyle w:val="46"/>
              <w:rPr>
                <w:rFonts w:hint="default"/>
                <w:bCs w:val="0"/>
                <w:color w:val="auto"/>
              </w:rPr>
            </w:pPr>
            <w:r>
              <w:rPr>
                <w:bCs w:val="0"/>
                <w:color w:val="auto"/>
              </w:rPr>
              <w:t>采购人</w:t>
            </w:r>
          </w:p>
        </w:tc>
        <w:tc>
          <w:tcPr>
            <w:tcW w:w="6436" w:type="dxa"/>
            <w:vAlign w:val="center"/>
          </w:tcPr>
          <w:p>
            <w:pPr>
              <w:pStyle w:val="46"/>
              <w:rPr>
                <w:rFonts w:hint="eastAsia" w:eastAsia="宋体"/>
                <w:bCs w:val="0"/>
                <w:color w:val="auto"/>
                <w:lang w:eastAsia="zh-CN"/>
              </w:rPr>
            </w:pPr>
            <w:r>
              <w:rPr>
                <w:bCs w:val="0"/>
                <w:color w:val="auto"/>
              </w:rPr>
              <w:t>采购人：</w:t>
            </w:r>
            <w:r>
              <w:rPr>
                <w:rFonts w:hint="eastAsia"/>
                <w:bCs w:val="0"/>
                <w:color w:val="auto"/>
                <w:lang w:eastAsia="zh-CN"/>
              </w:rPr>
              <w:t>龙游县青少年体育运动学校（龙游县体育馆）</w:t>
            </w:r>
          </w:p>
          <w:p>
            <w:pPr>
              <w:pStyle w:val="46"/>
              <w:rPr>
                <w:rFonts w:hint="eastAsia" w:eastAsia="宋体"/>
                <w:bCs w:val="0"/>
                <w:color w:val="auto"/>
                <w:lang w:eastAsia="zh-CN"/>
              </w:rPr>
            </w:pPr>
            <w:r>
              <w:rPr>
                <w:bCs w:val="0"/>
                <w:color w:val="auto"/>
              </w:rPr>
              <w:t>地址：</w:t>
            </w:r>
            <w:r>
              <w:rPr>
                <w:rFonts w:hint="eastAsia"/>
                <w:color w:val="auto"/>
                <w:lang w:eastAsia="zh-CN"/>
              </w:rPr>
              <w:t>龙游县龙洲街道太平西路15号</w:t>
            </w:r>
          </w:p>
          <w:p>
            <w:pPr>
              <w:pStyle w:val="46"/>
              <w:rPr>
                <w:rFonts w:hint="eastAsia" w:eastAsia="宋体"/>
                <w:bCs w:val="0"/>
                <w:color w:val="auto"/>
                <w:lang w:eastAsia="zh-CN"/>
              </w:rPr>
            </w:pPr>
            <w:r>
              <w:rPr>
                <w:bCs w:val="0"/>
                <w:color w:val="auto"/>
              </w:rPr>
              <w:t>联系人：</w:t>
            </w:r>
            <w:r>
              <w:rPr>
                <w:rFonts w:hint="eastAsia"/>
                <w:color w:val="auto"/>
                <w:lang w:eastAsia="zh-CN"/>
              </w:rPr>
              <w:t>李先生</w:t>
            </w:r>
          </w:p>
          <w:p>
            <w:pPr>
              <w:pStyle w:val="46"/>
              <w:rPr>
                <w:rFonts w:hint="eastAsia" w:eastAsia="宋体"/>
                <w:bCs w:val="0"/>
                <w:color w:val="auto"/>
                <w:lang w:eastAsia="zh-CN"/>
              </w:rPr>
            </w:pPr>
            <w:r>
              <w:rPr>
                <w:bCs w:val="0"/>
                <w:color w:val="auto"/>
              </w:rPr>
              <w:t>电话：</w:t>
            </w:r>
            <w:r>
              <w:rPr>
                <w:rFonts w:hint="eastAsia"/>
                <w:bCs w:val="0"/>
                <w:color w:val="auto"/>
                <w:lang w:eastAsia="zh-CN"/>
              </w:rPr>
              <w:t>0570-7211397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2</w:t>
            </w:r>
          </w:p>
        </w:tc>
        <w:tc>
          <w:tcPr>
            <w:tcW w:w="179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采购代理机构</w:t>
            </w:r>
          </w:p>
        </w:tc>
        <w:tc>
          <w:tcPr>
            <w:tcW w:w="643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代理机构：龙游久圆工程管理有限公司</w:t>
            </w:r>
          </w:p>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地址：龙游县东华街道永安路60号</w:t>
            </w:r>
          </w:p>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联系人：李女士</w:t>
            </w:r>
          </w:p>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电话：15968860235</w:t>
            </w:r>
          </w:p>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电子邮箱：549607085@qq.com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3</w:t>
            </w:r>
          </w:p>
        </w:tc>
        <w:tc>
          <w:tcPr>
            <w:tcW w:w="179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采购活动流程</w:t>
            </w:r>
          </w:p>
        </w:tc>
        <w:tc>
          <w:tcPr>
            <w:tcW w:w="643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电子招标、投标、开标、评标的全流程电子化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4</w:t>
            </w:r>
          </w:p>
        </w:tc>
        <w:tc>
          <w:tcPr>
            <w:tcW w:w="179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答疑会</w:t>
            </w:r>
          </w:p>
        </w:tc>
        <w:tc>
          <w:tcPr>
            <w:tcW w:w="643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5</w:t>
            </w:r>
          </w:p>
        </w:tc>
        <w:tc>
          <w:tcPr>
            <w:tcW w:w="179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评标办法</w:t>
            </w:r>
          </w:p>
        </w:tc>
        <w:tc>
          <w:tcPr>
            <w:tcW w:w="643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6</w:t>
            </w:r>
          </w:p>
        </w:tc>
        <w:tc>
          <w:tcPr>
            <w:tcW w:w="179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评审小组人员</w:t>
            </w:r>
          </w:p>
        </w:tc>
        <w:tc>
          <w:tcPr>
            <w:tcW w:w="643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共5人组成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7</w:t>
            </w:r>
          </w:p>
        </w:tc>
        <w:tc>
          <w:tcPr>
            <w:tcW w:w="179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投标有效期</w:t>
            </w:r>
          </w:p>
        </w:tc>
        <w:tc>
          <w:tcPr>
            <w:tcW w:w="643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自开启投标文件之日起90个日历天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8</w:t>
            </w:r>
          </w:p>
        </w:tc>
        <w:tc>
          <w:tcPr>
            <w:tcW w:w="179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分包情况</w:t>
            </w:r>
          </w:p>
        </w:tc>
        <w:tc>
          <w:tcPr>
            <w:tcW w:w="643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9</w:t>
            </w:r>
          </w:p>
        </w:tc>
        <w:tc>
          <w:tcPr>
            <w:tcW w:w="179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投标保证金</w:t>
            </w:r>
          </w:p>
        </w:tc>
        <w:tc>
          <w:tcPr>
            <w:tcW w:w="643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10</w:t>
            </w:r>
          </w:p>
        </w:tc>
        <w:tc>
          <w:tcPr>
            <w:tcW w:w="179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踏勘现场</w:t>
            </w:r>
          </w:p>
        </w:tc>
        <w:tc>
          <w:tcPr>
            <w:tcW w:w="643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采购人不组织现场踏勘。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11</w:t>
            </w:r>
          </w:p>
        </w:tc>
        <w:tc>
          <w:tcPr>
            <w:tcW w:w="179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构成招标文件的其他材料</w:t>
            </w:r>
          </w:p>
        </w:tc>
        <w:tc>
          <w:tcPr>
            <w:tcW w:w="643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补充、更正公告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12</w:t>
            </w:r>
          </w:p>
        </w:tc>
        <w:tc>
          <w:tcPr>
            <w:tcW w:w="179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资格审查方式</w:t>
            </w:r>
          </w:p>
        </w:tc>
        <w:tc>
          <w:tcPr>
            <w:tcW w:w="643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资格后审。</w:t>
            </w:r>
          </w:p>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资格后审是指在开标后由采购人或采购代理机构代表根据采购文件的规定对投标人资格性符合性进行审查，资格后审不合格的投标人，其投标作无效标处理。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13</w:t>
            </w:r>
          </w:p>
        </w:tc>
        <w:tc>
          <w:tcPr>
            <w:tcW w:w="179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询问与答复</w:t>
            </w:r>
          </w:p>
        </w:tc>
        <w:tc>
          <w:tcPr>
            <w:tcW w:w="643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潜在投标人对招标公告、招标文件有疑问的，在2024年</w:t>
            </w:r>
            <w:r>
              <w:rPr>
                <w:rFonts w:hint="eastAsia"/>
                <w:bCs w:val="0"/>
                <w:color w:val="000000" w:themeColor="text1"/>
                <w:lang w:val="en-US" w:eastAsia="zh-CN"/>
                <w14:textFill>
                  <w14:solidFill>
                    <w14:schemeClr w14:val="tx1"/>
                  </w14:solidFill>
                </w14:textFill>
              </w:rPr>
              <w:t>5</w:t>
            </w:r>
            <w:r>
              <w:rPr>
                <w:bCs w:val="0"/>
                <w:color w:val="000000" w:themeColor="text1"/>
                <w14:textFill>
                  <w14:solidFill>
                    <w14:schemeClr w14:val="tx1"/>
                  </w14:solidFill>
                </w14:textFill>
              </w:rPr>
              <w:t>月</w:t>
            </w:r>
            <w:r>
              <w:rPr>
                <w:rFonts w:hint="eastAsia"/>
                <w:bCs w:val="0"/>
                <w:color w:val="000000" w:themeColor="text1"/>
                <w:lang w:val="en-US" w:eastAsia="zh-CN"/>
                <w14:textFill>
                  <w14:solidFill>
                    <w14:schemeClr w14:val="tx1"/>
                  </w14:solidFill>
                </w14:textFill>
              </w:rPr>
              <w:t>7</w:t>
            </w:r>
            <w:r>
              <w:rPr>
                <w:bCs w:val="0"/>
                <w:color w:val="000000" w:themeColor="text1"/>
                <w14:textFill>
                  <w14:solidFill>
                    <w14:schemeClr w14:val="tx1"/>
                  </w14:solidFill>
                </w14:textFill>
              </w:rPr>
              <w:t>日12:00时前以书面形式向采购人和采购代理机构提出询问，逾期提出不予受理。如需修改或补充的，采购代理机构以补充公告形式于2024年</w:t>
            </w:r>
            <w:r>
              <w:rPr>
                <w:rFonts w:hint="eastAsia"/>
                <w:bCs w:val="0"/>
                <w:color w:val="000000" w:themeColor="text1"/>
                <w:lang w:val="en-US" w:eastAsia="zh-CN"/>
                <w14:textFill>
                  <w14:solidFill>
                    <w14:schemeClr w14:val="tx1"/>
                  </w14:solidFill>
                </w14:textFill>
              </w:rPr>
              <w:t>5</w:t>
            </w:r>
            <w:r>
              <w:rPr>
                <w:bCs w:val="0"/>
                <w:color w:val="000000" w:themeColor="text1"/>
                <w14:textFill>
                  <w14:solidFill>
                    <w14:schemeClr w14:val="tx1"/>
                  </w14:solidFill>
                </w14:textFill>
              </w:rPr>
              <w:t>月</w:t>
            </w:r>
            <w:r>
              <w:rPr>
                <w:rFonts w:hint="eastAsia"/>
                <w:bCs w:val="0"/>
                <w:color w:val="000000" w:themeColor="text1"/>
                <w:lang w:val="en-US" w:eastAsia="zh-CN"/>
                <w14:textFill>
                  <w14:solidFill>
                    <w14:schemeClr w14:val="tx1"/>
                  </w14:solidFill>
                </w14:textFill>
              </w:rPr>
              <w:t>7</w:t>
            </w:r>
            <w:r>
              <w:rPr>
                <w:bCs w:val="0"/>
                <w:color w:val="000000" w:themeColor="text1"/>
                <w14:textFill>
                  <w14:solidFill>
                    <w14:schemeClr w14:val="tx1"/>
                  </w14:solidFill>
                </w14:textFill>
              </w:rPr>
              <w:t>日17:00时在浙江政府采购网公告。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14</w:t>
            </w:r>
          </w:p>
        </w:tc>
        <w:tc>
          <w:tcPr>
            <w:tcW w:w="179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最高限价（元）</w:t>
            </w:r>
          </w:p>
        </w:tc>
        <w:tc>
          <w:tcPr>
            <w:tcW w:w="6436" w:type="dxa"/>
            <w:vAlign w:val="center"/>
          </w:tcPr>
          <w:p>
            <w:pPr>
              <w:pStyle w:val="46"/>
              <w:rPr>
                <w:rFonts w:hint="default"/>
                <w:bCs w:val="0"/>
                <w:color w:val="000000" w:themeColor="text1"/>
                <w14:textFill>
                  <w14:solidFill>
                    <w14:schemeClr w14:val="tx1"/>
                  </w14:solidFill>
                </w14:textFill>
              </w:rPr>
            </w:pPr>
            <w:r>
              <w:rPr>
                <w:rFonts w:hint="eastAsia"/>
                <w:bCs w:val="0"/>
                <w:color w:val="000000" w:themeColor="text1"/>
                <w:lang w:eastAsia="zh-CN"/>
                <w14:textFill>
                  <w14:solidFill>
                    <w14:schemeClr w14:val="tx1"/>
                  </w14:solidFill>
                </w14:textFill>
              </w:rPr>
              <w:t>380000</w:t>
            </w:r>
            <w:r>
              <w:rPr>
                <w:bCs w:val="0"/>
                <w:color w:val="000000" w:themeColor="text1"/>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15</w:t>
            </w:r>
          </w:p>
        </w:tc>
        <w:tc>
          <w:tcPr>
            <w:tcW w:w="179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投标报价范围</w:t>
            </w:r>
          </w:p>
        </w:tc>
        <w:tc>
          <w:tcPr>
            <w:tcW w:w="643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是指投标人在依法履行合同义务后采购人应支付服务价格，</w:t>
            </w:r>
            <w:r>
              <w:t>包括商品采购、购置安装、调试等相关附加费用、运输保险、装卸、包装、接电、调试、验收、日常巡检、管理、人力、保险、技术服务、售后服务、技术咨询服务费、退货损失、意外索赔、违约索赔、风险、税费成本、不可预见等一切直接、间接成本和费用以及利润的全部。</w:t>
            </w:r>
            <w:r>
              <w:rPr>
                <w:bCs w:val="0"/>
                <w:color w:val="000000" w:themeColor="text1"/>
                <w14:textFill>
                  <w14:solidFill>
                    <w14:schemeClr w14:val="tx1"/>
                  </w14:solidFill>
                </w14:textFill>
              </w:rPr>
              <w:t>实行总价包干，投标人应根据自身实际报价时予以考虑，如有漏项，视同已包含在其它项目中，价格不作调整，合同签订后不允许擅自改变服务内容、质量标准、期限和追加项目费用。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16</w:t>
            </w:r>
          </w:p>
        </w:tc>
        <w:tc>
          <w:tcPr>
            <w:tcW w:w="179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投标报价次数</w:t>
            </w:r>
          </w:p>
        </w:tc>
        <w:tc>
          <w:tcPr>
            <w:tcW w:w="643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本次投标报价为一次不得更改报价，投标人只有一次报价的机会。投标报价不得有选择性报价和附有条件，且不得高于最高限价。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17</w:t>
            </w:r>
          </w:p>
        </w:tc>
        <w:tc>
          <w:tcPr>
            <w:tcW w:w="179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投标文件形式、制作</w:t>
            </w:r>
          </w:p>
        </w:tc>
        <w:tc>
          <w:tcPr>
            <w:tcW w:w="643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1.形式：电子投标文件</w:t>
            </w:r>
          </w:p>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2.制作：</w:t>
            </w:r>
          </w:p>
          <w:p>
            <w:pPr>
              <w:pStyle w:val="47"/>
              <w:rPr>
                <w:color w:val="000000" w:themeColor="text1"/>
                <w14:textFill>
                  <w14:solidFill>
                    <w14:schemeClr w14:val="tx1"/>
                  </w14:solidFill>
                </w14:textFill>
              </w:rPr>
            </w:pPr>
            <w:r>
              <w:rPr>
                <w:color w:val="000000" w:themeColor="text1"/>
                <w14:textFill>
                  <w14:solidFill>
                    <w14:schemeClr w14:val="tx1"/>
                  </w14:solidFill>
                </w14:textFill>
              </w:rPr>
              <w:t>2.1</w:t>
            </w:r>
            <w:r>
              <w:rPr>
                <w:rFonts w:hint="eastAsia"/>
                <w:color w:val="000000" w:themeColor="text1"/>
                <w14:textFill>
                  <w14:solidFill>
                    <w14:schemeClr w14:val="tx1"/>
                  </w14:solidFill>
                </w14:textFill>
              </w:rPr>
              <w:t>政采云电子交易客户端：通过浙江政府采购网（网址：</w:t>
            </w:r>
          </w:p>
          <w:p>
            <w:pPr>
              <w:pStyle w:val="46"/>
              <w:rPr>
                <w:rFonts w:hint="default"/>
                <w:bCs w:val="0"/>
                <w:color w:val="000000" w:themeColor="text1"/>
                <w14:textFill>
                  <w14:solidFill>
                    <w14:schemeClr w14:val="tx1"/>
                  </w14:solidFill>
                </w14:textFill>
              </w:rPr>
            </w:pPr>
            <w:r>
              <w:rPr>
                <w:color w:val="000000" w:themeColor="text1"/>
                <w14:textFill>
                  <w14:solidFill>
                    <w14:schemeClr w14:val="tx1"/>
                  </w14:solidFill>
                </w14:textFill>
              </w:rPr>
              <w:t>https://zfcg.czt.zj.gov.cn/bidClientTemplate/2021-01-07/12975.html）-下载专区下载并安装。</w:t>
            </w:r>
          </w:p>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2.2投标文件制作：按照本招标文件和政采云平台的要求，通过政采云电子交易客户端制作并加密投标文件。制作投标文件，响应文件制作：按照本竞争性磋商文件和政采云平台的要求，通过政采云电子交易客户端制作并加密响应文件。制作响应文件，电子投标工具下载网站：https：//zfcg.czt.zj.gov.cn/bidClientTemplate/2019-09-24/12975.html</w:t>
            </w:r>
          </w:p>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2.3签章：CA电子签单</w:t>
            </w:r>
          </w:p>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3.幅面规格：采用A4纸规格（图页除外）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18</w:t>
            </w:r>
          </w:p>
        </w:tc>
        <w:tc>
          <w:tcPr>
            <w:tcW w:w="179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投标文件提交</w:t>
            </w:r>
          </w:p>
        </w:tc>
        <w:tc>
          <w:tcPr>
            <w:tcW w:w="643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1.截止时间：</w:t>
            </w:r>
            <w:r>
              <w:rPr>
                <w:rFonts w:hint="eastAsia"/>
                <w:bCs w:val="0"/>
                <w:color w:val="000000" w:themeColor="text1"/>
                <w:lang w:eastAsia="zh-CN"/>
                <w14:textFill>
                  <w14:solidFill>
                    <w14:schemeClr w14:val="tx1"/>
                  </w14:solidFill>
                </w14:textFill>
              </w:rPr>
              <w:t>2024年5月20日14:30时</w:t>
            </w:r>
            <w:r>
              <w:rPr>
                <w:bCs w:val="0"/>
                <w:color w:val="000000" w:themeColor="text1"/>
                <w14:textFill>
                  <w14:solidFill>
                    <w14:schemeClr w14:val="tx1"/>
                  </w14:solidFill>
                </w14:textFill>
              </w:rPr>
              <w:t>（北京时间）前完成投标文件的上传提交。响应截止时间前未完成上传的，视为撤回投标文件。</w:t>
            </w:r>
          </w:p>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2.地址：政采云平台。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19</w:t>
            </w:r>
          </w:p>
        </w:tc>
        <w:tc>
          <w:tcPr>
            <w:tcW w:w="179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备份投标文件提交</w:t>
            </w:r>
          </w:p>
        </w:tc>
        <w:tc>
          <w:tcPr>
            <w:tcW w:w="643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投标人可以在响应截止时间前将备份投标文件（经政采云电子交易客户端和CA驱动制作出的后缀名为“BFBS”的加密备份投标文件）发送至邮箱：549607085@qq.com，邮件内容写上单位名称，逾期发送或发错后缀名的备份投标文件将被视为无效；备份投标文件的提交不作强制要求，若因投标人未提供备份投标文件而造成响应无效等一切后果和风险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20</w:t>
            </w:r>
          </w:p>
        </w:tc>
        <w:tc>
          <w:tcPr>
            <w:tcW w:w="179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开标时间和地址</w:t>
            </w:r>
          </w:p>
        </w:tc>
        <w:tc>
          <w:tcPr>
            <w:tcW w:w="643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1.时间：</w:t>
            </w:r>
            <w:r>
              <w:rPr>
                <w:rFonts w:hint="eastAsia"/>
                <w:bCs w:val="0"/>
                <w:color w:val="000000" w:themeColor="text1"/>
                <w:lang w:eastAsia="zh-CN"/>
                <w14:textFill>
                  <w14:solidFill>
                    <w14:schemeClr w14:val="tx1"/>
                  </w14:solidFill>
                </w14:textFill>
              </w:rPr>
              <w:t>2024年5月20日14:30时</w:t>
            </w:r>
            <w:r>
              <w:rPr>
                <w:bCs w:val="0"/>
                <w:color w:val="000000" w:themeColor="text1"/>
                <w14:textFill>
                  <w14:solidFill>
                    <w14:schemeClr w14:val="tx1"/>
                  </w14:solidFill>
                </w14:textFill>
              </w:rPr>
              <w:t>（北京时间）</w:t>
            </w:r>
          </w:p>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2.地址：政采云平台</w:t>
            </w:r>
          </w:p>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3.注意事项：本项目不要求投标人到开标现场开标，但投标人应由法定代表人或委托代理人在线准时出席电子开标会议，随时关注开标进度，如在开标过程中有电子询标，应在规定的时间内对电子询标函进行澄清、答复。否则视同认可开标结果，不得对开标过程及开标结果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21</w:t>
            </w:r>
          </w:p>
        </w:tc>
        <w:tc>
          <w:tcPr>
            <w:tcW w:w="179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投标文件的效力</w:t>
            </w:r>
          </w:p>
        </w:tc>
        <w:tc>
          <w:tcPr>
            <w:tcW w:w="643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投标文件的启用顺序：首先是投标文件，其次是备份投标文件。因网络或者其他非投标人自身问题造成投标文件无法正常解密，才能启用备份投标文件。备份投标文件一旦启用，则投标文件失效，不予启用。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22</w:t>
            </w:r>
          </w:p>
        </w:tc>
        <w:tc>
          <w:tcPr>
            <w:tcW w:w="179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中标原则</w:t>
            </w:r>
          </w:p>
        </w:tc>
        <w:tc>
          <w:tcPr>
            <w:tcW w:w="643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在评审报告提出的中标候选投标人中，按照综合得分由高到低的原则确定1个中标人。但出现下列情形之一的，采购单位可以直接确定排名第二的候选人为中标人。（1）排名第一的候选人，因自身原因放弃中标或因不可抗力不能履行合同的；（2）经质疑，采购人或采购代理机构审查确认因排名第一的候选人在本次采购活动中存在违法违规行为或其他原因使质疑成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23</w:t>
            </w:r>
          </w:p>
        </w:tc>
        <w:tc>
          <w:tcPr>
            <w:tcW w:w="179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中标结果公告</w:t>
            </w:r>
          </w:p>
        </w:tc>
        <w:tc>
          <w:tcPr>
            <w:tcW w:w="643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在浙江政府采购网公告，公告期限为1个工作日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24</w:t>
            </w:r>
          </w:p>
        </w:tc>
        <w:tc>
          <w:tcPr>
            <w:tcW w:w="179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履约保证金</w:t>
            </w:r>
          </w:p>
        </w:tc>
        <w:tc>
          <w:tcPr>
            <w:tcW w:w="643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本项目无履约保证金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25</w:t>
            </w:r>
          </w:p>
        </w:tc>
        <w:tc>
          <w:tcPr>
            <w:tcW w:w="179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签订合同时间</w:t>
            </w:r>
          </w:p>
        </w:tc>
        <w:tc>
          <w:tcPr>
            <w:tcW w:w="643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中标通知书发出之日起30日内签订政府采购合同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26</w:t>
            </w:r>
          </w:p>
        </w:tc>
        <w:tc>
          <w:tcPr>
            <w:tcW w:w="179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公告发布媒体</w:t>
            </w:r>
          </w:p>
        </w:tc>
        <w:tc>
          <w:tcPr>
            <w:tcW w:w="643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27</w:t>
            </w:r>
          </w:p>
        </w:tc>
        <w:tc>
          <w:tcPr>
            <w:tcW w:w="179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其他补充事宜</w:t>
            </w:r>
          </w:p>
        </w:tc>
        <w:tc>
          <w:tcPr>
            <w:tcW w:w="643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1.投标文件解密时投标人须打开“政采云电子投标客户端”进行解密，使用解密的CA和加密的CA必须是同一把，在开始解密后30分钟内完成投标文件解密。若因投标人自身原因造成投标文件无法解密读取的，取消投标资格。</w:t>
            </w:r>
          </w:p>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2.CA证书办理：CA驱动和申领流程，登录浙江政府采购网-下载专区-政采云电子交易客户端版块（网址：http：//zfcg.czt.zj.gov.cn/bidClientTemplate/2019-05-27/12945.html）。潜在投标人应在投标文件提交截止前完成CA数字证书办理，完成CA证书办理预计7天左右，建议潜在投标人抓紧时间办理。因未注册入库、未办理CA数字证书等原因造成无法参加本次采购活动或投标失败等后果由潜在投标人自行承担。</w:t>
            </w:r>
          </w:p>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3.本项目采购活动全流程实行电子化，在使用系统进行投标的过程中遇到涉及平台使用的任何问题，致电政采云平台技术支持咨询（电话95763）。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28</w:t>
            </w:r>
          </w:p>
        </w:tc>
        <w:tc>
          <w:tcPr>
            <w:tcW w:w="179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解释权</w:t>
            </w:r>
          </w:p>
        </w:tc>
        <w:tc>
          <w:tcPr>
            <w:tcW w:w="643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本招标文件的解释权属于采购人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29</w:t>
            </w:r>
          </w:p>
        </w:tc>
        <w:tc>
          <w:tcPr>
            <w:tcW w:w="179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备注</w:t>
            </w:r>
          </w:p>
        </w:tc>
        <w:tc>
          <w:tcPr>
            <w:tcW w:w="6436" w:type="dxa"/>
            <w:vAlign w:val="center"/>
          </w:tcPr>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中标人应在中标公告发出后领取中标通知书前提供与电子投标文件内容一致的纸质投标文件一正二副，装订成册，采用胶订或线订，不得采用活页夹等可随时拆换的方式装订。（胶订或线订以外装订形式视为活页装订），邮寄至招标代理机构。</w:t>
            </w:r>
          </w:p>
          <w:p>
            <w:pPr>
              <w:pStyle w:val="46"/>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邮寄地址：衢州市龙游县东华街道永安路60号，接收人：李女士，电话：15968860235）</w:t>
            </w:r>
          </w:p>
        </w:tc>
      </w:tr>
    </w:tbl>
    <w:p>
      <w:pPr>
        <w:ind w:firstLine="480"/>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rPr>
          <w:color w:val="000000" w:themeColor="text1"/>
          <w14:textFill>
            <w14:solidFill>
              <w14:schemeClr w14:val="tx1"/>
            </w14:solidFill>
          </w14:textFill>
        </w:rPr>
      </w:pPr>
      <w:bookmarkStart w:id="20" w:name="_Toc28013"/>
      <w:r>
        <w:rPr>
          <w:rFonts w:hint="eastAsia"/>
          <w:b w:val="0"/>
          <w:color w:val="000000" w:themeColor="text1"/>
          <w14:textFill>
            <w14:solidFill>
              <w14:schemeClr w14:val="tx1"/>
            </w14:solidFill>
          </w14:textFill>
        </w:rPr>
        <w:t>第三</w:t>
      </w:r>
      <w:r>
        <w:rPr>
          <w:color w:val="000000" w:themeColor="text1"/>
          <w14:textFill>
            <w14:solidFill>
              <w14:schemeClr w14:val="tx1"/>
            </w14:solidFill>
          </w14:textFill>
        </w:rPr>
        <w:t>章</w:t>
      </w:r>
      <w:r>
        <w:rPr>
          <w:rFonts w:hint="eastAsia"/>
          <w:color w:val="000000" w:themeColor="text1"/>
          <w14:textFill>
            <w14:solidFill>
              <w14:schemeClr w14:val="tx1"/>
            </w14:solidFill>
          </w14:textFill>
        </w:rPr>
        <w:t xml:space="preserve">  投标人须知</w:t>
      </w:r>
      <w:bookmarkEnd w:id="20"/>
    </w:p>
    <w:p>
      <w:pPr>
        <w:pStyle w:val="5"/>
        <w:rPr>
          <w:color w:val="000000" w:themeColor="text1"/>
          <w14:textFill>
            <w14:solidFill>
              <w14:schemeClr w14:val="tx1"/>
            </w14:solidFill>
          </w14:textFill>
        </w:rPr>
      </w:pPr>
      <w:bookmarkStart w:id="21" w:name="_Toc17098"/>
      <w:bookmarkStart w:id="22" w:name="_Toc30649"/>
      <w:bookmarkStart w:id="23" w:name="_Toc7425"/>
      <w:bookmarkStart w:id="24" w:name="_Toc15292"/>
      <w:bookmarkStart w:id="25" w:name="_Toc25730"/>
      <w:bookmarkStart w:id="26" w:name="_Toc24419"/>
      <w:bookmarkStart w:id="27" w:name="_Toc22382"/>
      <w:bookmarkStart w:id="28" w:name="_Toc391298955"/>
      <w:bookmarkStart w:id="29" w:name="_Toc13238"/>
      <w:bookmarkStart w:id="30" w:name="_Toc7852"/>
      <w:bookmarkStart w:id="31" w:name="_Toc31559"/>
      <w:bookmarkStart w:id="32" w:name="_Toc22312"/>
      <w:bookmarkStart w:id="33" w:name="_Toc15985"/>
      <w:bookmarkStart w:id="34" w:name="_Toc19715"/>
      <w:bookmarkStart w:id="35" w:name="_Toc11674"/>
      <w:bookmarkStart w:id="36" w:name="_Toc15313"/>
      <w:bookmarkStart w:id="37" w:name="_Toc25996"/>
      <w:bookmarkStart w:id="38" w:name="_Toc2431"/>
      <w:bookmarkStart w:id="39" w:name="_Toc18083"/>
      <w:bookmarkStart w:id="40" w:name="_Toc16257"/>
      <w:bookmarkStart w:id="41" w:name="_Toc24478"/>
      <w:bookmarkStart w:id="42" w:name="_Toc22729"/>
      <w:bookmarkStart w:id="43" w:name="_Toc16277"/>
      <w:r>
        <w:rPr>
          <w:rFonts w:hint="eastAsia"/>
          <w:color w:val="000000" w:themeColor="text1"/>
          <w14:textFill>
            <w14:solidFill>
              <w14:schemeClr w14:val="tx1"/>
            </w14:solidFill>
          </w14:textFill>
        </w:rPr>
        <w:t>一、</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Pr>
          <w:rFonts w:hint="eastAsia"/>
          <w:color w:val="000000" w:themeColor="text1"/>
          <w14:textFill>
            <w14:solidFill>
              <w14:schemeClr w14:val="tx1"/>
            </w14:solidFill>
          </w14:textFill>
        </w:rPr>
        <w:t>总则</w:t>
      </w:r>
      <w:bookmarkEnd w:id="43"/>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1.编制依据</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根据《中华人民共和国政府采购法》《中华人民共和国政府采购法实施条例》《政府采购货物和服务招标投标管理办法》（财政部令第87号）等有关政府采购管理的规定，编制本招标文件。</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2.定义</w:t>
      </w:r>
    </w:p>
    <w:p>
      <w:pPr>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2.1“</w:t>
      </w:r>
      <w:r>
        <w:rPr>
          <w:rFonts w:hint="eastAsia" w:ascii="宋体" w:hAnsi="宋体" w:cs="宋体"/>
          <w:color w:val="000000" w:themeColor="text1"/>
          <w:lang w:val="zh-CN"/>
          <w14:textFill>
            <w14:solidFill>
              <w14:schemeClr w14:val="tx1"/>
            </w14:solidFill>
          </w14:textFill>
        </w:rPr>
        <w:t>采购人”系指“</w:t>
      </w:r>
      <w:r>
        <w:rPr>
          <w:rFonts w:hint="eastAsia" w:ascii="宋体" w:hAnsi="宋体" w:cs="宋体"/>
          <w:color w:val="000000" w:themeColor="text1"/>
          <w:lang w:eastAsia="zh-CN"/>
          <w14:textFill>
            <w14:solidFill>
              <w14:schemeClr w14:val="tx1"/>
            </w14:solidFill>
          </w14:textFill>
        </w:rPr>
        <w:t>龙游县青少年体育运动学校（龙游县体育馆）</w:t>
      </w:r>
      <w:r>
        <w:rPr>
          <w:rFonts w:hint="eastAsia" w:ascii="宋体" w:hAnsi="宋体" w:cs="宋体"/>
          <w:color w:val="000000" w:themeColor="text1"/>
          <w:lang w:val="zh-CN"/>
          <w14:textFill>
            <w14:solidFill>
              <w14:schemeClr w14:val="tx1"/>
            </w14:solidFill>
          </w14:textFill>
        </w:rPr>
        <w:t>”。</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w:t>
      </w:r>
      <w:r>
        <w:rPr>
          <w:rFonts w:hint="eastAsia" w:ascii="宋体" w:hAnsi="宋体" w:cs="宋体"/>
          <w:color w:val="000000" w:themeColor="text1"/>
          <w:lang w:val="zh-CN"/>
          <w14:textFill>
            <w14:solidFill>
              <w14:schemeClr w14:val="tx1"/>
            </w14:solidFill>
          </w14:textFill>
        </w:rPr>
        <w:t>投标人</w:t>
      </w:r>
      <w:r>
        <w:rPr>
          <w:rFonts w:hint="eastAsia" w:ascii="宋体" w:hAnsi="宋体" w:cs="宋体"/>
          <w:color w:val="000000" w:themeColor="text1"/>
          <w14:textFill>
            <w14:solidFill>
              <w14:schemeClr w14:val="tx1"/>
            </w14:solidFill>
          </w14:textFill>
        </w:rPr>
        <w:t>”系指向</w:t>
      </w:r>
      <w:r>
        <w:rPr>
          <w:rFonts w:hint="eastAsia" w:ascii="宋体" w:hAnsi="宋体" w:cs="宋体"/>
          <w:color w:val="000000" w:themeColor="text1"/>
          <w:lang w:val="zh-CN"/>
          <w14:textFill>
            <w14:solidFill>
              <w14:schemeClr w14:val="tx1"/>
            </w14:solidFill>
          </w14:textFill>
        </w:rPr>
        <w:t>采购人</w:t>
      </w:r>
      <w:r>
        <w:rPr>
          <w:rFonts w:hint="eastAsia" w:ascii="宋体" w:hAnsi="宋体" w:cs="宋体"/>
          <w:color w:val="000000" w:themeColor="text1"/>
          <w14:textFill>
            <w14:solidFill>
              <w14:schemeClr w14:val="tx1"/>
            </w14:solidFill>
          </w14:textFill>
        </w:rPr>
        <w:t>提交</w:t>
      </w:r>
      <w:r>
        <w:rPr>
          <w:rFonts w:hint="eastAsia" w:ascii="宋体" w:hAnsi="宋体" w:cs="宋体"/>
          <w:color w:val="000000" w:themeColor="text1"/>
          <w:lang w:val="zh-CN"/>
          <w14:textFill>
            <w14:solidFill>
              <w14:schemeClr w14:val="tx1"/>
            </w14:solidFill>
          </w14:textFill>
        </w:rPr>
        <w:t>投标文件</w:t>
      </w:r>
      <w:r>
        <w:rPr>
          <w:rFonts w:hint="eastAsia" w:ascii="宋体" w:hAnsi="宋体" w:cs="宋体"/>
          <w:color w:val="000000" w:themeColor="text1"/>
          <w14:textFill>
            <w14:solidFill>
              <w14:schemeClr w14:val="tx1"/>
            </w14:solidFill>
          </w14:textFill>
        </w:rPr>
        <w:t>的投标人。</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2.3</w:t>
      </w:r>
      <w:r>
        <w:rPr>
          <w:rFonts w:hint="eastAsia" w:ascii="宋体" w:hAnsi="宋体" w:cs="宋体"/>
          <w:color w:val="000000" w:themeColor="text1"/>
          <w:lang w:val="zh-CN"/>
          <w14:textFill>
            <w14:solidFill>
              <w14:schemeClr w14:val="tx1"/>
            </w14:solidFill>
          </w14:textFill>
        </w:rPr>
        <w:t>“采购代理机构”系指“</w:t>
      </w:r>
      <w:r>
        <w:rPr>
          <w:rFonts w:hint="eastAsia" w:ascii="宋体" w:hAnsi="宋体" w:cs="宋体"/>
          <w:color w:val="000000" w:themeColor="text1"/>
          <w14:textFill>
            <w14:solidFill>
              <w14:schemeClr w14:val="tx1"/>
            </w14:solidFill>
          </w14:textFill>
        </w:rPr>
        <w:t>龙游久圆工程管理有限公司</w:t>
      </w:r>
      <w:r>
        <w:rPr>
          <w:rFonts w:hint="eastAsia" w:ascii="宋体" w:hAnsi="宋体" w:cs="宋体"/>
          <w:color w:val="000000" w:themeColor="text1"/>
          <w:lang w:val="zh-CN"/>
          <w14:textFill>
            <w14:solidFill>
              <w14:schemeClr w14:val="tx1"/>
            </w14:solidFill>
          </w14:textFill>
        </w:rPr>
        <w:t>”。</w:t>
      </w:r>
    </w:p>
    <w:p>
      <w:pPr>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2.4</w:t>
      </w:r>
      <w:r>
        <w:rPr>
          <w:rFonts w:hint="eastAsia" w:ascii="宋体" w:hAnsi="宋体" w:cs="宋体"/>
          <w:color w:val="000000" w:themeColor="text1"/>
          <w:lang w:val="zh-CN"/>
          <w14:textFill>
            <w14:solidFill>
              <w14:schemeClr w14:val="tx1"/>
            </w14:solidFill>
          </w14:textFill>
        </w:rPr>
        <w:t>“服务”系指按本招标文件规定，中标候选人须</w:t>
      </w:r>
      <w:r>
        <w:rPr>
          <w:rFonts w:hint="eastAsia" w:ascii="宋体" w:hAnsi="宋体" w:eastAsia="宋体" w:cs="宋体"/>
          <w:color w:val="000000" w:themeColor="text1"/>
          <w:lang w:val="zh-CN"/>
          <w14:textFill>
            <w14:solidFill>
              <w14:schemeClr w14:val="tx1"/>
            </w14:solidFill>
          </w14:textFill>
        </w:rPr>
        <w:t>承担的</w:t>
      </w:r>
      <w:r>
        <w:rPr>
          <w:rFonts w:hint="eastAsia" w:ascii="宋体" w:hAnsi="宋体" w:cs="宋体"/>
          <w:color w:val="000000" w:themeColor="text1"/>
          <w:u w:val="single"/>
          <w:lang w:val="zh-CN"/>
          <w14:textFill>
            <w14:solidFill>
              <w14:schemeClr w14:val="tx1"/>
            </w14:solidFill>
          </w14:textFill>
        </w:rPr>
        <w:t>龙游县青少年体育运动学校拳击训练器材采购</w:t>
      </w:r>
      <w:r>
        <w:rPr>
          <w:rFonts w:hint="eastAsia" w:ascii="宋体" w:hAnsi="宋体" w:eastAsia="宋体" w:cs="宋体"/>
          <w:color w:val="000000" w:themeColor="text1"/>
          <w:lang w:val="zh-CN"/>
          <w14:textFill>
            <w14:solidFill>
              <w14:schemeClr w14:val="tx1"/>
            </w14:solidFill>
          </w14:textFill>
        </w:rPr>
        <w:t>工作</w:t>
      </w:r>
      <w:r>
        <w:rPr>
          <w:rFonts w:hint="eastAsia" w:ascii="宋体" w:hAnsi="宋体" w:cs="宋体"/>
          <w:color w:val="000000" w:themeColor="text1"/>
          <w:lang w:val="zh-CN"/>
          <w14:textFill>
            <w14:solidFill>
              <w14:schemeClr w14:val="tx1"/>
            </w14:solidFill>
          </w14:textFill>
        </w:rPr>
        <w:t>。</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zh-CN"/>
          <w14:textFill>
            <w14:solidFill>
              <w14:schemeClr w14:val="tx1"/>
            </w14:solidFill>
          </w14:textFill>
        </w:rPr>
        <w:t>”系指按本招标文件要求投标人必须实质性响应的条款，有任何一项缺失或非实质性响应即刻取消其投标资格。</w:t>
      </w:r>
      <w:r>
        <w:rPr>
          <w:rFonts w:hint="eastAsia" w:ascii="宋体" w:hAnsi="宋体" w:cs="宋体"/>
          <w:color w:val="000000" w:themeColor="text1"/>
          <w14:textFill>
            <w14:solidFill>
              <w14:schemeClr w14:val="tx1"/>
            </w14:solidFill>
          </w14:textFill>
        </w:rPr>
        <w:t>投标人自行承担其参加投标所涉及的一切费用。</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3.采购方式</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3.1采购组织形式分散采购委托代理。</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3.2采取公开招标方式。</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4.▲合格的投标人</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合格的投标人应具备以下条件：</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4.1具备法律法规和本采购文件规定的资格条件；</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4.2不属于限制参加本项目采购活动的投标人；</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4.3按照规定获取了招标文件，属于实质性参加政府采购活动的投标人。</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5.回避制度</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5.1单位负责人为同一人或者存在直接控股、管理关系的不同投标人，不得参加同一合同项下的政府采购活动。</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5.2政府采购活动中，采购人员及相关人员与投标人有下列利害关系之一的，应当回避：</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5.2.1参加采购活动前3年内与投标人存在劳动关系；</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5.2.2参加采购活动前3年内担任投标人的董事、监事；</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5.2.3参加采购活动前3年内是投标人的控股股东或者实际控制人；</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5.2.4与投标人的法定代表人或者负责人有夫妻、直系血亲、三代以内旁系血亲或者近姻亲关系；</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5.2.5存在共同直接或间接投资设立子公司、联营企业和合营企业情况；</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5.2.6与投标人有其他可能影响政府采购活动公平、公正进行的关系。</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5.3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审小组成员。</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5.4投标人认为采购人员及相关人员与其他投标人有利害关系的，可以向采购代理机构书面提出回避申请，并说明理由。采购代理机构将及时询问被申请回避人员，有利害关系的被申请回避人员应当回避。</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5.5为证明投标人拥有的业绩、荣誉、知识产权、项目案例等而在投标文件中提供的证明材料为投标人自身所有。投标产品非投标人本单位制造的，相关证明材料可以由原厂商提供并加盖原厂公章。</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6.资格审查</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本次采取资格后审，代理机构不保证所有报名或依法获取招标文件并报名的投标人都符合合格投标人资格要求。</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7.语言文字</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7.1投标文件以及投标人与采购人就有关招标事宜的所有来往函电，均应以中文汉语书写。除签名、盖章、专用名称等特殊情形外，以中文汉语以外的文字表述的投标文件视同未提供。</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7.2外文专用术语应附有中文注释。招投标文件及相关往来文件中有外文资料的（如质疑函、进口产品厂商授权书等），资料提供方应当将其翻译为中文，注明翻译人员姓名、工作单位、联系方式等信息，并对译文的完整性、客观性、真实性负责。</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8.计量单位</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除投标文件中另有规定外，计量均应采用中华人民共和国法定计量单位；所有报价一律使用人民币，货币单位为“元”。</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9.保密</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参与投标活动的当事人应对招标文件和投标文件中的商业和技术等秘密保密，违者应对由此造成的后果承担法律责任。</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10.投标费用</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不论投标的结果如何，投标人均自行承担所有与参加本次投标有关的费用。</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11.投标有效期</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11.1在投标人须知前附表规定的投标有效期内，投标文件以及其补充、承诺等部分均保持有效。</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11.2在招标文件规定的投标文件有效期满之前，如果出现特殊情况，采购人或者采购代理机构可在投标有效期内要求投标人延长有效期，要求与答复均以书面通知为准并作为招标文件和投标文件的组成部分。</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12.分包与转包</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本项目不允许分包和转包。</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13.现场勘察</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自行现场勘察以获取有关编制投标文件和签署合同所涉及现场的资料，但需经采购人允许方可为勘察目的进入采购人的项目现场。不得因现场勘察而使采购人承担有关的责任和蒙受损失，投标人应承担现场勘察的责任和风险以及承担现场勘察所发生的费用。</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14.知识产权</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14.1投标人应保证在本项目中使用的任何产品和服务（包括部分使用），不会产生因第三方提出侵犯其专利权、商标权或其它知识产权而引起的法律和经济纠纷，如因专利权、商标权或其它知识产权而引起法律和经济纠纷，由投标人承担所有相关责任。</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14.2除非招标文件特别规定，采购人享有本项目实施过程中产生的知识成果及知识产权。</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14.3投标人将在采购项目实施过程中采用自有或者第三方知识成果的，应当在投标文件中载明，并提供相关知识产权证明文件。</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14.4如采用投标人所不拥有的知识产权，则在投标报价中必须包括合法获取该知识产权的相关费用。</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15.特别说明</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15.1投标人应仔细阅读招标文件的所有内容，按照招标文件的要求提交投标文件，并对所提供的全部资料的真实性承担法律责任。</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15.2经营者提供商品或者服务有欺诈行为的，依照《中华人民共和国消费者权益保护法（2013年修正）》有关规定处理。</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15.3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采购人可以拒绝其投标文件。</w:t>
      </w:r>
    </w:p>
    <w:p>
      <w:pPr>
        <w:ind w:firstLine="480"/>
      </w:pPr>
      <w:r>
        <w:t>16.采购代理费用</w:t>
      </w:r>
    </w:p>
    <w:p>
      <w:pPr>
        <w:ind w:firstLine="480"/>
        <w:rPr>
          <w:rFonts w:ascii="宋体" w:hAnsi="宋体" w:cs="宋体"/>
          <w:color w:val="000000" w:themeColor="text1"/>
          <w14:textFill>
            <w14:solidFill>
              <w14:schemeClr w14:val="tx1"/>
            </w14:solidFill>
          </w14:textFill>
        </w:rPr>
      </w:pPr>
      <w:r>
        <w:rPr>
          <w:rFonts w:hint="eastAsia" w:ascii="宋体" w:hAnsi="宋体" w:cs="宋体"/>
        </w:rPr>
        <w:t>16.1本项目代理费按照国家发展计划委员会文件《计价格〔2002〕1980号》和发改办价格[2011]534号规</w:t>
      </w:r>
      <w:r>
        <w:rPr>
          <w:rFonts w:hint="eastAsia" w:ascii="宋体" w:hAnsi="宋体" w:cs="宋体"/>
          <w:color w:val="000000" w:themeColor="text1"/>
          <w14:textFill>
            <w14:solidFill>
              <w14:schemeClr w14:val="tx1"/>
            </w14:solidFill>
          </w14:textFill>
        </w:rPr>
        <w:t>定的93%收取，由中标人在领取成交通知书前一次性支付给采购代理机构。</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16.2评审费（按实结算），由采购人支付。</w:t>
      </w:r>
    </w:p>
    <w:p>
      <w:pPr>
        <w:ind w:firstLine="480"/>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14:textFill>
            <w14:solidFill>
              <w14:schemeClr w14:val="tx1"/>
            </w14:solidFill>
          </w14:textFill>
        </w:rPr>
        <w:t>16.3若出现终止采购情形的，采购代理服务费由采购人支付。</w:t>
      </w:r>
    </w:p>
    <w:p>
      <w:pPr>
        <w:pStyle w:val="5"/>
        <w:rPr>
          <w:color w:val="000000" w:themeColor="text1"/>
          <w14:textFill>
            <w14:solidFill>
              <w14:schemeClr w14:val="tx1"/>
            </w14:solidFill>
          </w14:textFill>
        </w:rPr>
      </w:pPr>
      <w:bookmarkStart w:id="44" w:name="_Toc4162"/>
      <w:bookmarkStart w:id="45" w:name="_Toc1600"/>
      <w:bookmarkStart w:id="46" w:name="_Toc15105"/>
      <w:bookmarkStart w:id="47" w:name="_Toc4956"/>
      <w:bookmarkStart w:id="48" w:name="_Toc23284"/>
      <w:bookmarkStart w:id="49" w:name="_Toc9348"/>
      <w:bookmarkStart w:id="50" w:name="_Toc18943"/>
      <w:bookmarkStart w:id="51" w:name="_Toc7104"/>
      <w:bookmarkStart w:id="52" w:name="_Toc24650"/>
      <w:bookmarkStart w:id="53" w:name="_Toc1391"/>
      <w:bookmarkStart w:id="54" w:name="_Toc29806"/>
      <w:bookmarkStart w:id="55" w:name="_Toc17087"/>
      <w:bookmarkStart w:id="56" w:name="_Toc16021"/>
      <w:bookmarkStart w:id="57" w:name="_Toc28973"/>
      <w:bookmarkStart w:id="58" w:name="_Toc8831"/>
      <w:bookmarkStart w:id="59" w:name="_Toc11300"/>
      <w:bookmarkStart w:id="60" w:name="_Toc9386"/>
      <w:bookmarkStart w:id="61" w:name="_Toc3017"/>
      <w:bookmarkStart w:id="62" w:name="_Toc31258"/>
      <w:bookmarkStart w:id="63" w:name="_Toc1767"/>
      <w:bookmarkStart w:id="64" w:name="_Toc391298956"/>
      <w:bookmarkStart w:id="65" w:name="_Toc7878"/>
      <w:bookmarkStart w:id="66" w:name="_Toc25527"/>
      <w:r>
        <w:rPr>
          <w:rFonts w:hint="eastAsia"/>
          <w:color w:val="000000" w:themeColor="text1"/>
          <w14:textFill>
            <w14:solidFill>
              <w14:schemeClr w14:val="tx1"/>
            </w14:solidFill>
          </w14:textFill>
        </w:rPr>
        <w:t>二、招标文件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17.招标文件的组成</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（1）招标公告</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（2）投标人须知前附表</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（3）投标人须知</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（4）采购需求</w:t>
      </w:r>
    </w:p>
    <w:p>
      <w:pPr>
        <w:ind w:firstLine="480"/>
        <w:rPr>
          <w:color w:val="000000" w:themeColor="text1"/>
          <w14:textFill>
            <w14:solidFill>
              <w14:schemeClr w14:val="tx1"/>
            </w14:solidFill>
          </w14:textFill>
        </w:rPr>
      </w:pPr>
      <w:bookmarkStart w:id="67" w:name="_Toc430490612"/>
      <w:bookmarkStart w:id="68" w:name="_Toc415567497"/>
      <w:bookmarkStart w:id="69" w:name="_Toc430489119"/>
      <w:bookmarkStart w:id="70" w:name="_Toc430422413"/>
      <w:bookmarkStart w:id="71" w:name="_Toc430488644"/>
      <w:bookmarkStart w:id="72" w:name="_Toc430488851"/>
      <w:bookmarkStart w:id="73" w:name="_Toc430492126"/>
      <w:r>
        <w:rPr>
          <w:rFonts w:hint="eastAsia"/>
          <w:color w:val="000000" w:themeColor="text1"/>
          <w14:textFill>
            <w14:solidFill>
              <w14:schemeClr w14:val="tx1"/>
            </w14:solidFill>
          </w14:textFill>
        </w:rPr>
        <w:t>（5）合同</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（6）评审办法和评分标准</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（7）投标文件格式</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（8）本项目招标文件的澄清、答复、修改、补充的内容</w:t>
      </w:r>
    </w:p>
    <w:bookmarkEnd w:id="67"/>
    <w:bookmarkEnd w:id="68"/>
    <w:bookmarkEnd w:id="69"/>
    <w:bookmarkEnd w:id="70"/>
    <w:bookmarkEnd w:id="71"/>
    <w:bookmarkEnd w:id="72"/>
    <w:bookmarkEnd w:id="73"/>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18.招标文件的澄清与修改</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18.1在提交投标文件截止时间前，采购人、采购代理机构可以对招标文件进行澄清或者修改。</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18.2采购人、采购代理机构可以对已发出的招标文件进行澄清或者修改，将澄清或者修改的内容通知依法获取了招标文件的投标人，同时在浙江政府采购网发布更正公告。</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18.3投标人在招标文件规定的询疑截止时间前未对招标文件提出疑问的，采购人、采购代理机构将视其对招标文件无异议。采购人、采购代理机构有权对逾期收到疑问将不予受理、答复。</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18.4澄清、修改补充文件发布后，原则上不改变招标文件规定的投标截止时间及开标时间。投标人如认为澄清、修改补充文件内容影响投标文件编制，须延长投标截止时间的，否则，采购人、采购代理机构视投标人完全接受并有足够的时间编制投标文件且按规定时间进行投标。</w:t>
      </w:r>
    </w:p>
    <w:p>
      <w:pPr>
        <w:ind w:firstLine="480"/>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18.5招标文件的澄清、修改内容作为招标文件的组成部分。当招标文件与澄清、修改的就同一内容的表述不一致时，以最后发出的文件为准。</w:t>
      </w:r>
    </w:p>
    <w:p>
      <w:pPr>
        <w:pStyle w:val="5"/>
        <w:rPr>
          <w:color w:val="000000" w:themeColor="text1"/>
          <w14:textFill>
            <w14:solidFill>
              <w14:schemeClr w14:val="tx1"/>
            </w14:solidFill>
          </w14:textFill>
        </w:rPr>
      </w:pPr>
      <w:bookmarkStart w:id="74" w:name="_Toc23975"/>
      <w:bookmarkStart w:id="75" w:name="_Toc14650"/>
      <w:bookmarkStart w:id="76" w:name="_Toc18702"/>
      <w:bookmarkStart w:id="77" w:name="_Toc1729"/>
      <w:bookmarkStart w:id="78" w:name="_Toc24622"/>
      <w:bookmarkStart w:id="79" w:name="_Toc1202"/>
      <w:bookmarkStart w:id="80" w:name="_Toc391298957"/>
      <w:bookmarkStart w:id="81" w:name="_Toc7126"/>
      <w:bookmarkStart w:id="82" w:name="_Toc6273"/>
      <w:bookmarkStart w:id="83" w:name="_Toc11669"/>
      <w:bookmarkStart w:id="84" w:name="_Toc1828"/>
      <w:bookmarkStart w:id="85" w:name="_Toc23135"/>
      <w:bookmarkStart w:id="86" w:name="_Toc10810"/>
      <w:bookmarkStart w:id="87" w:name="_Toc26027"/>
      <w:bookmarkStart w:id="88" w:name="_Toc6079"/>
      <w:bookmarkStart w:id="89" w:name="_Toc11093"/>
      <w:bookmarkStart w:id="90" w:name="_Toc31748"/>
      <w:bookmarkStart w:id="91" w:name="_Toc6457"/>
      <w:bookmarkStart w:id="92" w:name="_Toc26603"/>
      <w:bookmarkStart w:id="93" w:name="_Toc10669"/>
      <w:bookmarkStart w:id="94" w:name="_Toc8860"/>
      <w:bookmarkStart w:id="95" w:name="_Toc11692"/>
      <w:bookmarkStart w:id="96" w:name="_Toc21506"/>
      <w:r>
        <w:rPr>
          <w:rFonts w:hint="eastAsia"/>
          <w:color w:val="000000" w:themeColor="text1"/>
          <w14:textFill>
            <w14:solidFill>
              <w14:schemeClr w14:val="tx1"/>
            </w14:solidFill>
          </w14:textFill>
        </w:rPr>
        <w:t>三、</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hint="eastAsia"/>
          <w:color w:val="000000" w:themeColor="text1"/>
          <w14:textFill>
            <w14:solidFill>
              <w14:schemeClr w14:val="tx1"/>
            </w14:solidFill>
          </w14:textFill>
        </w:rPr>
        <w:t>投标文件</w:t>
      </w:r>
      <w:bookmarkEnd w:id="96"/>
    </w:p>
    <w:p>
      <w:pPr>
        <w:ind w:firstLine="480"/>
        <w:rPr>
          <w:color w:val="000000" w:themeColor="text1"/>
          <w14:textFill>
            <w14:solidFill>
              <w14:schemeClr w14:val="tx1"/>
            </w14:solidFill>
          </w14:textFill>
        </w:rPr>
      </w:pPr>
      <w:r>
        <w:rPr>
          <w:color w:val="000000" w:themeColor="text1"/>
          <w14:textFill>
            <w14:solidFill>
              <w14:schemeClr w14:val="tx1"/>
            </w14:solidFill>
          </w14:textFill>
        </w:rPr>
        <w:t>19.投标文件</w:t>
      </w:r>
      <w:r>
        <w:rPr>
          <w:rFonts w:hint="eastAsia"/>
          <w:color w:val="000000" w:themeColor="text1"/>
          <w14:textFill>
            <w14:solidFill>
              <w14:schemeClr w14:val="tx1"/>
            </w14:solidFill>
          </w14:textFill>
        </w:rPr>
        <w:t>的组成</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19.1投标人应按照</w:t>
      </w:r>
      <w:r>
        <w:rPr>
          <w:rFonts w:hint="eastAsia"/>
          <w:color w:val="000000" w:themeColor="text1"/>
          <w14:textFill>
            <w14:solidFill>
              <w14:schemeClr w14:val="tx1"/>
            </w14:solidFill>
          </w14:textFill>
        </w:rPr>
        <w:t>招标</w:t>
      </w:r>
      <w:r>
        <w:rPr>
          <w:color w:val="000000" w:themeColor="text1"/>
          <w14:textFill>
            <w14:solidFill>
              <w14:schemeClr w14:val="tx1"/>
            </w14:solidFill>
          </w14:textFill>
        </w:rPr>
        <w:t>文件的要求以及格式编制投标文件并做出实质性响应，保证其合法性、真实性、准确性和完整性。</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19.2投标文件由【资格审查文件】【商务技术文件】</w:t>
      </w:r>
      <w:r>
        <w:rPr>
          <w:rFonts w:hint="eastAsia"/>
          <w:color w:val="000000" w:themeColor="text1"/>
          <w14:textFill>
            <w14:solidFill>
              <w14:schemeClr w14:val="tx1"/>
            </w14:solidFill>
          </w14:textFill>
        </w:rPr>
        <w:t>【价格文件】三</w:t>
      </w:r>
      <w:r>
        <w:rPr>
          <w:color w:val="000000" w:themeColor="text1"/>
          <w14:textFill>
            <w14:solidFill>
              <w14:schemeClr w14:val="tx1"/>
            </w14:solidFill>
          </w14:textFill>
        </w:rPr>
        <w:t>部分内容组成，其中</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19.2.1资格审查文件</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▲投标人基本情况表（附件1）</w:t>
      </w:r>
    </w:p>
    <w:p>
      <w:pPr>
        <w:ind w:firstLine="480"/>
        <w:rPr>
          <w:rFonts w:ascii="宋体" w:hAnsi="宋体"/>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▲投标人资格证明材料</w:t>
      </w:r>
    </w:p>
    <w:tbl>
      <w:tblPr>
        <w:tblStyle w:val="30"/>
        <w:tblW w:w="8040" w:type="dxa"/>
        <w:tblInd w:w="48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61"/>
        <w:gridCol w:w="2973"/>
        <w:gridCol w:w="43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0" w:hRule="atLeast"/>
          <w:tblHeader/>
        </w:trPr>
        <w:tc>
          <w:tcPr>
            <w:tcW w:w="761" w:type="dxa"/>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序号</w:t>
            </w:r>
          </w:p>
        </w:tc>
        <w:tc>
          <w:tcPr>
            <w:tcW w:w="2973" w:type="dxa"/>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内容</w:t>
            </w:r>
          </w:p>
        </w:tc>
        <w:tc>
          <w:tcPr>
            <w:tcW w:w="4306" w:type="dxa"/>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满足法定的资格条件应提供的证明材料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1" w:type="dxa"/>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1</w:t>
            </w:r>
          </w:p>
        </w:tc>
        <w:tc>
          <w:tcPr>
            <w:tcW w:w="7279" w:type="dxa"/>
            <w:gridSpan w:val="2"/>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满足《中华人民共和国政府采购法》第二十二条规定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85" w:hRule="atLeast"/>
        </w:trPr>
        <w:tc>
          <w:tcPr>
            <w:tcW w:w="761" w:type="dxa"/>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1.1</w:t>
            </w:r>
          </w:p>
        </w:tc>
        <w:tc>
          <w:tcPr>
            <w:tcW w:w="2973" w:type="dxa"/>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具有独立承担民事责任的能力</w:t>
            </w:r>
          </w:p>
        </w:tc>
        <w:tc>
          <w:tcPr>
            <w:tcW w:w="4306" w:type="dxa"/>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企业单位提供有效《营业执照》扫描件或者电子证书网页截图或者登录国家企业信用公示系统-营业执照信息查询结果网页截图；事业单位提供有效《事业单位法人证书》扫描件或者登录国家事业单位登记管理局事业单位在线—全国事业单位登记管理信息查询链接—地方网站查询结果网页截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1" w:type="dxa"/>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1.2</w:t>
            </w:r>
          </w:p>
        </w:tc>
        <w:tc>
          <w:tcPr>
            <w:tcW w:w="2973" w:type="dxa"/>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具有良好的商业信誉和健全的财务会计制度</w:t>
            </w:r>
          </w:p>
        </w:tc>
        <w:tc>
          <w:tcPr>
            <w:tcW w:w="4306" w:type="dxa"/>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提供承诺函（详见附件2）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1" w:type="dxa"/>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1.3</w:t>
            </w:r>
          </w:p>
        </w:tc>
        <w:tc>
          <w:tcPr>
            <w:tcW w:w="2973" w:type="dxa"/>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有依法缴纳税收和社会保障资金的良好记录</w:t>
            </w:r>
          </w:p>
        </w:tc>
        <w:tc>
          <w:tcPr>
            <w:tcW w:w="4306" w:type="dxa"/>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提供承诺函（详见附件3）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1" w:type="dxa"/>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1.4</w:t>
            </w:r>
          </w:p>
        </w:tc>
        <w:tc>
          <w:tcPr>
            <w:tcW w:w="2973" w:type="dxa"/>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具有履行合同所必需的设备和专业技术能力的承诺函</w:t>
            </w:r>
          </w:p>
        </w:tc>
        <w:tc>
          <w:tcPr>
            <w:tcW w:w="4306" w:type="dxa"/>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提供承诺函（详见附件4）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1" w:type="dxa"/>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1.5</w:t>
            </w:r>
          </w:p>
        </w:tc>
        <w:tc>
          <w:tcPr>
            <w:tcW w:w="2973" w:type="dxa"/>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近三年内在经营活动中没有重大违法记录的承诺函</w:t>
            </w:r>
          </w:p>
        </w:tc>
        <w:tc>
          <w:tcPr>
            <w:tcW w:w="4306" w:type="dxa"/>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提供承诺函（详见附件5）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1" w:type="dxa"/>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2</w:t>
            </w:r>
          </w:p>
        </w:tc>
        <w:tc>
          <w:tcPr>
            <w:tcW w:w="7279" w:type="dxa"/>
            <w:gridSpan w:val="2"/>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法律、行政法规规定的其他条件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1" w:type="dxa"/>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2.1</w:t>
            </w:r>
          </w:p>
        </w:tc>
        <w:tc>
          <w:tcPr>
            <w:tcW w:w="2973" w:type="dxa"/>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参加本次采购活动的投标人、法定代表人在前3年内不得具有行贿犯罪记录</w:t>
            </w:r>
          </w:p>
        </w:tc>
        <w:tc>
          <w:tcPr>
            <w:tcW w:w="4306" w:type="dxa"/>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提供声明函（详见附件6）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40" w:type="dxa"/>
            <w:gridSpan w:val="3"/>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注：1.上述证明材料扫描件附投标人基本情况表后。2.上述资格证明材料任意一项不符合要求的，即被认定为资格审查不合格。</w:t>
            </w:r>
          </w:p>
        </w:tc>
      </w:tr>
    </w:tbl>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19.2.2商务技术文件</w:t>
      </w:r>
    </w:p>
    <w:p>
      <w:pPr>
        <w:snapToGrid w:val="0"/>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（3）▲投标声明函（附件7）</w:t>
      </w:r>
    </w:p>
    <w:p>
      <w:pPr>
        <w:snapToGrid w:val="0"/>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（4）▲授权委托书（附件8）</w:t>
      </w:r>
    </w:p>
    <w:p>
      <w:pPr>
        <w:snapToGrid w:val="0"/>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（5）同类项目业绩一览表；（附件9）</w:t>
      </w:r>
    </w:p>
    <w:p>
      <w:pPr>
        <w:snapToGrid w:val="0"/>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（6）拟派本项目团队人员配备一览表（附件10）</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（7）企业简介：投标方企业规模、人员结构、经营状况、技术优势、有关荣誉及其他基本情况资料；</w:t>
      </w:r>
    </w:p>
    <w:p>
      <w:pPr>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（8）投标方案介绍：</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（9）服务承诺和服务保障</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投标人承诺给予采购人的各种优惠条件（如有，优惠条件事项不能包括采购项目本身所包括涉及的采购事项。投标人不能以“赠送、赠予”等任何名义提供货物和服务以规避招标文件的约束。否则，投标人提供的投标文件将作为无效投标处理，即使中标也将取消中标资格）</w:t>
      </w:r>
    </w:p>
    <w:p>
      <w:pPr>
        <w:pStyle w:val="28"/>
        <w:spacing w:after="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19.2.3价格文件，包括但不限于下列内容：</w:t>
      </w:r>
    </w:p>
    <w:p>
      <w:pPr>
        <w:ind w:firstLine="480"/>
        <w:rPr>
          <w:rFonts w:hint="eastAsia"/>
        </w:rPr>
      </w:pPr>
      <w:r>
        <w:rPr>
          <w:rFonts w:hint="eastAsia"/>
          <w:lang w:eastAsia="zh-CN"/>
        </w:rPr>
        <w:t>（</w:t>
      </w:r>
      <w:r>
        <w:rPr>
          <w:rFonts w:hint="eastAsia"/>
          <w:lang w:val="en-US" w:eastAsia="zh-CN"/>
        </w:rPr>
        <w:t>13）</w:t>
      </w:r>
      <w:r>
        <w:rPr>
          <w:rFonts w:hint="eastAsia"/>
        </w:rPr>
        <w:t>▲报价一览表（附件11）</w:t>
      </w:r>
    </w:p>
    <w:p>
      <w:pPr>
        <w:ind w:firstLine="480"/>
        <w:rPr>
          <w:rFonts w:hint="eastAsia"/>
        </w:rPr>
      </w:pPr>
      <w:r>
        <w:rPr>
          <w:rFonts w:hint="eastAsia"/>
          <w:lang w:eastAsia="zh-CN"/>
        </w:rPr>
        <w:t>（</w:t>
      </w:r>
      <w:r>
        <w:rPr>
          <w:rFonts w:hint="eastAsia"/>
          <w:lang w:val="en-US" w:eastAsia="zh-CN"/>
        </w:rPr>
        <w:t>14）</w:t>
      </w:r>
      <w:r>
        <w:rPr>
          <w:rFonts w:hint="eastAsia"/>
        </w:rPr>
        <w:t>▲</w:t>
      </w:r>
      <w:r>
        <w:rPr>
          <w:rFonts w:hint="eastAsia"/>
          <w:lang w:val="en-US" w:eastAsia="zh-CN"/>
        </w:rPr>
        <w:t>报价明细表（附件12）</w:t>
      </w:r>
    </w:p>
    <w:p>
      <w:pPr>
        <w:ind w:firstLine="480"/>
        <w:rPr>
          <w:rFonts w:hint="eastAsia"/>
        </w:rPr>
      </w:pPr>
      <w:r>
        <w:rPr>
          <w:rFonts w:hint="eastAsia"/>
        </w:rPr>
        <w:t>（1</w:t>
      </w:r>
      <w:r>
        <w:rPr>
          <w:rFonts w:hint="eastAsia"/>
          <w:lang w:val="en-US" w:eastAsia="zh-CN"/>
        </w:rPr>
        <w:t>5</w:t>
      </w:r>
      <w:r>
        <w:rPr>
          <w:rFonts w:hint="eastAsia"/>
        </w:rPr>
        <w:t>）▲中小企业声明函（附件1</w:t>
      </w:r>
      <w:r>
        <w:rPr>
          <w:rFonts w:hint="eastAsia"/>
          <w:lang w:val="en-US" w:eastAsia="zh-CN"/>
        </w:rPr>
        <w:t>3</w:t>
      </w:r>
      <w:r>
        <w:rPr>
          <w:rFonts w:hint="eastAsia"/>
        </w:rPr>
        <w:t>）</w:t>
      </w:r>
    </w:p>
    <w:p>
      <w:pPr>
        <w:ind w:firstLine="480"/>
        <w:rPr>
          <w:rFonts w:hint="eastAsia"/>
        </w:rPr>
      </w:pPr>
      <w:r>
        <w:rPr>
          <w:rFonts w:hint="eastAsia"/>
        </w:rPr>
        <w:t>（1</w:t>
      </w:r>
      <w:r>
        <w:rPr>
          <w:rFonts w:hint="eastAsia"/>
          <w:lang w:val="en-US" w:eastAsia="zh-CN"/>
        </w:rPr>
        <w:t>6</w:t>
      </w:r>
      <w:r>
        <w:rPr>
          <w:rFonts w:hint="eastAsia"/>
        </w:rPr>
        <w:t>）监狱企业声明函（附件1</w:t>
      </w:r>
      <w:r>
        <w:rPr>
          <w:rFonts w:hint="eastAsia"/>
          <w:lang w:val="en-US" w:eastAsia="zh-CN"/>
        </w:rPr>
        <w:t>4</w:t>
      </w:r>
      <w:r>
        <w:rPr>
          <w:rFonts w:hint="eastAsia"/>
        </w:rPr>
        <w:t>）</w:t>
      </w:r>
    </w:p>
    <w:p>
      <w:pPr>
        <w:ind w:firstLine="480"/>
        <w:rPr>
          <w:rFonts w:hAnsi="宋体" w:cs="宋体"/>
          <w:color w:val="000000" w:themeColor="text1"/>
          <w:sz w:val="24"/>
          <w14:textFill>
            <w14:solidFill>
              <w14:schemeClr w14:val="tx1"/>
            </w14:solidFill>
          </w14:textFill>
        </w:rPr>
      </w:pPr>
      <w:r>
        <w:rPr>
          <w:rFonts w:hint="eastAsia"/>
        </w:rPr>
        <w:t>（1</w:t>
      </w:r>
      <w:r>
        <w:rPr>
          <w:rFonts w:hint="eastAsia"/>
          <w:lang w:val="en-US" w:eastAsia="zh-CN"/>
        </w:rPr>
        <w:t>7</w:t>
      </w:r>
      <w:r>
        <w:rPr>
          <w:rFonts w:hint="eastAsia"/>
        </w:rPr>
        <w:t>）残疾人福利性单位声明函（附件1</w:t>
      </w:r>
      <w:r>
        <w:rPr>
          <w:rFonts w:hint="eastAsia"/>
          <w:lang w:val="en-US" w:eastAsia="zh-CN"/>
        </w:rPr>
        <w:t>5</w:t>
      </w:r>
      <w:r>
        <w:rPr>
          <w:rFonts w:hint="eastAsia"/>
        </w:rPr>
        <w:t>）</w:t>
      </w:r>
    </w:p>
    <w:p>
      <w:pPr>
        <w:pStyle w:val="15"/>
        <w:spacing w:line="312" w:lineRule="auto"/>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以上文件组成投标文件。投标方应对招标文件做出实质性响应，该项内容将作为投标的重要指标。一旦开标后，经审核确定投标资格和技术能力不能响应招标文件要求，则投标方即刻被废标或被拒绝进入商务报价阶段。</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20.投标报价</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20.1最高限价：详见投标人须知前附表，投标报价高于最高限价的为无效报价。</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20.2投标报价范围：见投标人须知前附表。</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20.3投标报价次数：见投标人须知前附表。</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20.4投标报价只允许有一个报价，有选择的或有条件的报价均不予接受。</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21.投标文件格式</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21.1招标文件提供固定格式的，投标人须按照固定格式制作投标文件，详见本招标文件第七章。</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21.2招标文件没有格式要求的由投标人自行编写。</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22.投标文件制作、加密和提交</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22.1▲制作、加密和提交：按投标人须知前附表要求。</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22.2▲签章：招标文件注明需签字盖章部位、资格商务证明材料扫描件，以及任何行间插字、涂改或增删位置和澄清说明函等均须采用CA电子签章。</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23.备份投标文件制作、密封和提交</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制作、密封和提交详见投标人须知前附表。</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24.修改与撤回</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24.1在响应截止时间前投标人可以对已提交投标文件进行补充、修改或撤回，补充或者修改投标文件的，应当先行撤回原文件，补充、修改后重新传输递交。响应截止时间前未完成传输的，视为撤回投标文件。响应截止时间后递交的投标文件，政采云平台拒收。</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24.2响应截止时间后，投标人不得撤回、修改投标文件。</w:t>
      </w:r>
    </w:p>
    <w:p>
      <w:pPr>
        <w:ind w:firstLine="48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14:textFill>
            <w14:solidFill>
              <w14:schemeClr w14:val="tx1"/>
            </w14:solidFill>
          </w14:textFill>
        </w:rPr>
        <w:t>24.3修改后重新提交的投标文件应当符合上述第22条、第23条规定。</w:t>
      </w:r>
    </w:p>
    <w:p>
      <w:pPr>
        <w:pStyle w:val="5"/>
        <w:rPr>
          <w:color w:val="000000" w:themeColor="text1"/>
          <w14:textFill>
            <w14:solidFill>
              <w14:schemeClr w14:val="tx1"/>
            </w14:solidFill>
          </w14:textFill>
        </w:rPr>
      </w:pPr>
      <w:bookmarkStart w:id="97" w:name="_Toc1118"/>
      <w:r>
        <w:rPr>
          <w:color w:val="000000" w:themeColor="text1"/>
          <w14:textFill>
            <w14:solidFill>
              <w14:schemeClr w14:val="tx1"/>
            </w14:solidFill>
          </w14:textFill>
        </w:rPr>
        <w:t>四</w:t>
      </w:r>
      <w:r>
        <w:rPr>
          <w:rFonts w:hint="eastAsia"/>
          <w:color w:val="000000" w:themeColor="text1"/>
          <w14:textFill>
            <w14:solidFill>
              <w14:schemeClr w14:val="tx1"/>
            </w14:solidFill>
          </w14:textFill>
        </w:rPr>
        <w:t>、开标</w:t>
      </w:r>
      <w:bookmarkEnd w:id="97"/>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25.开标时间及地点</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采购组织机构按照投标人须知前附表规定的开标时间及地点进行公开开标。</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26.开评标程序</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26.1本项目原则上采用政采云电子招投标开标及评审程序。若投标人的投标文件因非自身原因在规定时间内无法解密或解密失败，工作人员将开启该投标人提交的备份投标文件，以完成开标。</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26.2电子投标开标及评审程序</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（1）开启投标文件，投标截止时间后，投标人登录政采云平台，用“项目采购-开标评标”功能对电子投标文件进行在线解密。</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（2）由评标委员会对投标人资格进行审查和商务部分评审。</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（3）在系统上公开资格审查和商务评审结果。</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（4）在系统上公开投标人报价。</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（5）由评标委员会对报价文件进行评审。</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（6）在系统上公布评审结果。</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注：政采云公司如对电子化开标及评审程序有调整的，按调整后的程序操作。</w:t>
      </w:r>
    </w:p>
    <w:p>
      <w:pPr>
        <w:ind w:firstLine="480"/>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26.3开标会议结束。</w:t>
      </w:r>
    </w:p>
    <w:p>
      <w:pPr>
        <w:pStyle w:val="5"/>
        <w:rPr>
          <w:color w:val="000000" w:themeColor="text1"/>
          <w14:textFill>
            <w14:solidFill>
              <w14:schemeClr w14:val="tx1"/>
            </w14:solidFill>
          </w14:textFill>
        </w:rPr>
      </w:pPr>
      <w:bookmarkStart w:id="98" w:name="_Toc9789"/>
      <w:bookmarkStart w:id="99" w:name="_Toc8659"/>
      <w:bookmarkStart w:id="100" w:name="_Toc19539"/>
      <w:bookmarkStart w:id="101" w:name="_Toc5384"/>
      <w:bookmarkStart w:id="102" w:name="_Toc13658"/>
      <w:bookmarkStart w:id="103" w:name="_Toc28808"/>
      <w:bookmarkStart w:id="104" w:name="_Toc18925"/>
      <w:bookmarkStart w:id="105" w:name="_Toc31543"/>
      <w:bookmarkStart w:id="106" w:name="_Toc26039"/>
      <w:bookmarkStart w:id="107" w:name="_Toc18327"/>
      <w:bookmarkStart w:id="108" w:name="_Toc24840"/>
      <w:bookmarkStart w:id="109" w:name="_Toc22776"/>
      <w:bookmarkStart w:id="110" w:name="_Toc15320"/>
      <w:bookmarkStart w:id="111" w:name="_Toc27037"/>
      <w:r>
        <w:rPr>
          <w:rFonts w:hint="eastAsia"/>
          <w:color w:val="000000" w:themeColor="text1"/>
          <w:lang w:val="zh-CN"/>
          <w14:textFill>
            <w14:solidFill>
              <w14:schemeClr w14:val="tx1"/>
            </w14:solidFill>
          </w14:textFill>
        </w:rPr>
        <w:t>五、</w:t>
      </w:r>
      <w:bookmarkEnd w:id="98"/>
      <w:bookmarkEnd w:id="99"/>
      <w:bookmarkEnd w:id="100"/>
      <w:bookmarkEnd w:id="101"/>
      <w:bookmarkEnd w:id="102"/>
      <w:bookmarkEnd w:id="103"/>
      <w:bookmarkEnd w:id="104"/>
      <w:bookmarkEnd w:id="105"/>
      <w:bookmarkEnd w:id="106"/>
      <w:bookmarkEnd w:id="107"/>
      <w:bookmarkEnd w:id="108"/>
      <w:bookmarkEnd w:id="109"/>
      <w:bookmarkEnd w:id="110"/>
      <w:r>
        <w:rPr>
          <w:rFonts w:hint="eastAsia"/>
          <w:color w:val="000000" w:themeColor="text1"/>
          <w:lang w:val="zh-CN"/>
          <w14:textFill>
            <w14:solidFill>
              <w14:schemeClr w14:val="tx1"/>
            </w14:solidFill>
          </w14:textFill>
        </w:rPr>
        <w:t>评标</w:t>
      </w:r>
      <w:bookmarkEnd w:id="111"/>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27.评标委员会的组建及其评审、评标工作按照有关法律制度和本文件第六章的规定进行。</w:t>
      </w:r>
    </w:p>
    <w:p>
      <w:pPr>
        <w:pStyle w:val="5"/>
        <w:rPr>
          <w:color w:val="000000" w:themeColor="text1"/>
          <w14:textFill>
            <w14:solidFill>
              <w14:schemeClr w14:val="tx1"/>
            </w14:solidFill>
          </w14:textFill>
        </w:rPr>
      </w:pPr>
      <w:bookmarkStart w:id="112" w:name="_Toc23963"/>
      <w:r>
        <w:rPr>
          <w:rFonts w:hint="eastAsia"/>
          <w:color w:val="000000" w:themeColor="text1"/>
          <w14:textFill>
            <w14:solidFill>
              <w14:schemeClr w14:val="tx1"/>
            </w14:solidFill>
          </w14:textFill>
        </w:rPr>
        <w:t>六、定标</w:t>
      </w:r>
      <w:bookmarkEnd w:id="112"/>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28.确定中标人</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28.1采购代理机构自评审结束后2个工作日内将评标报告及有关资料送交采购人。</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28.2采购人应当自收到评审报告及有关资料之日起5个工作日内在评审报告推荐的中标候选人中，按照得分由高到低排序确定1家中标人。但出现下列情形之一的，采购单位可以直接确定排名第二的候选人为中标人。（1）排名第一的候选人，因自身原因放弃中标或因不可抗力不能履行合同的；（2）经质疑，采购人或采购代理机构审查确认因排名第一的候选人在本次采购活动中存在违法违规行为或其他原因使质疑成立的。采购人逾期未确定中标候选人且不提出异议的，视为确定评审报告提出的排序第一的投标人为中标候选人。</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28.3采购人确定中标人过程中，发现中标人有下列情形之一的，应当不予确定其为中标人：</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（1）发现中标人存在禁止参加本项目采购活动的违法行为的；</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（2）中标人因不可抗力，不能继续参加政府采购活动的；</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（3）中标人提供虚假材料的；</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（4）中标人恶意串通的。</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中标人有本条情形之一的，采购人可以确定后一位中标候选人为中标人，但须符合法定家数。无法确定中标人的，应当重新组织采购。</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29.中标通知书</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29.1采购代理机构应当自中标人确定之日起2个工作日内，发出中标通知书，并在投标人须知前附表指定的媒体上公告中标结果。</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29.2中标通知书发出后，中标人须于2个工作日内到采购代理机构领取中标通知书，拒绝领取中标通知书的，将视为放弃中标，取消其中标资格。采购人不得违法改变中标结果，中标人无正当理由不得放弃中标，否则将承担相应的法律责任。</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29.3中标人的投标文件本应作为投标无效处理或者有政府采购法律法规、规章规定的中标无效情形的，经查实，取消其中标资格，收回发出的中标通知书（中标人应当缴回），由排名之后的中标候选投标人替补，或者重新开展采购活动。</w:t>
      </w:r>
    </w:p>
    <w:p>
      <w:pPr>
        <w:ind w:firstLine="480"/>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29.4中标通知书为签订采购合同的依据之一，是合同的有效组成部分。</w:t>
      </w:r>
    </w:p>
    <w:p>
      <w:pPr>
        <w:pStyle w:val="5"/>
        <w:rPr>
          <w:color w:val="000000" w:themeColor="text1"/>
          <w14:textFill>
            <w14:solidFill>
              <w14:schemeClr w14:val="tx1"/>
            </w14:solidFill>
          </w14:textFill>
        </w:rPr>
      </w:pPr>
      <w:bookmarkStart w:id="113" w:name="_Toc11752"/>
      <w:bookmarkStart w:id="114" w:name="_Toc6938"/>
      <w:bookmarkStart w:id="115" w:name="_Toc3174"/>
      <w:bookmarkStart w:id="116" w:name="_Toc3135"/>
      <w:bookmarkStart w:id="117" w:name="_Toc32620"/>
      <w:bookmarkStart w:id="118" w:name="_Toc15745"/>
      <w:bookmarkStart w:id="119" w:name="_Toc3812"/>
      <w:bookmarkStart w:id="120" w:name="_Toc18103"/>
      <w:bookmarkStart w:id="121" w:name="_Toc23386"/>
      <w:bookmarkStart w:id="122" w:name="_Toc7411"/>
      <w:bookmarkStart w:id="123" w:name="_Toc10296"/>
      <w:bookmarkStart w:id="124" w:name="_Toc5727"/>
      <w:bookmarkStart w:id="125" w:name="_Toc2742"/>
      <w:bookmarkStart w:id="126" w:name="_Toc16995"/>
      <w:r>
        <w:rPr>
          <w:rFonts w:hint="eastAsia"/>
          <w:color w:val="000000" w:themeColor="text1"/>
          <w14:textFill>
            <w14:solidFill>
              <w14:schemeClr w14:val="tx1"/>
            </w14:solidFill>
          </w14:textFill>
        </w:rPr>
        <w:t>七、</w:t>
      </w:r>
      <w:bookmarkEnd w:id="113"/>
      <w:bookmarkEnd w:id="114"/>
      <w:bookmarkEnd w:id="115"/>
      <w:bookmarkEnd w:id="116"/>
      <w:bookmarkEnd w:id="117"/>
      <w:bookmarkEnd w:id="118"/>
      <w:bookmarkEnd w:id="119"/>
      <w:bookmarkEnd w:id="120"/>
      <w:bookmarkEnd w:id="121"/>
      <w:bookmarkEnd w:id="122"/>
      <w:bookmarkEnd w:id="123"/>
      <w:bookmarkEnd w:id="124"/>
      <w:bookmarkEnd w:id="125"/>
      <w:r>
        <w:rPr>
          <w:rFonts w:hint="eastAsia"/>
          <w:color w:val="000000" w:themeColor="text1"/>
          <w14:textFill>
            <w14:solidFill>
              <w14:schemeClr w14:val="tx1"/>
            </w14:solidFill>
          </w14:textFill>
        </w:rPr>
        <w:t>合同事项</w:t>
      </w:r>
      <w:bookmarkEnd w:id="126"/>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30.履约保证金</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30.1中标人应在本项目合同签订前按投标人须知前附表规定交纳足额履约保证金（不交纳除外）。</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30.2如中标人未按规定交纳履约保证金，且又无正当理由的，将视为放弃中标。</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31.合同签订</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31.1中标人须按照投标人须知前附表规定的时间、地点与采购人签订采购合同。由于中标人的原因逾期未与采购人签订采购合同的，将视为放弃中标，取消其中标资格并将按相关规定进行处理。</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31.2中标通知书、招标文件、澄清文件及中标人的投标文件等均为签订合同的依据。</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31.3采购人不得向中标人提出任何不合理的要求，作为签订合同的条件，不得与中标人私下签订背离合同实质性内容的任何协议，所签订的合同不得对招标文件和中标人投标文件确定的事项进行修改。</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31.4中标候选人因自身原因放弃成交或因不可抗力不能履行合同的或者违反法律法规、招标文件规定的，在符合法律法规规定下采购人可以与排位在中标候选人之后的中变候选人签订政府采购合同，或者重新组织采购。</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32.补充合同</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采购合同履行中，采购人需要追加与合同标的相同的货物或者服务的，在不改变合同其他条款的前提下，可以与中标人签订补充合同，但所有补充合同的采购金额不得超过原合同采购金额的百分之十，该补充合同应当在原采购合同履行过程中，不得在原采购合同履行结束后，且采购货物、工程和服务的名称、价格、履行方式、验收标准等必须与原采购合同一致。</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33.合同公告</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采购人应当自采购合同签订（双方当事人均已签字盖章）之日起2个工作日内，将采购合同在政府采购网公告，但采购合同中涉及国家秘密、商业秘密的内容除外。</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34.合同备案</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34.1中标人与采购人签订合同后，合同双方应严格执行合同条款，履行合同规定的义务，保证合同的顺利完成。</w:t>
      </w:r>
    </w:p>
    <w:p>
      <w:pPr>
        <w:ind w:firstLine="480"/>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34.2在合同履行过程中，如发生合同纠纷，合同双方应按照《民法典》的有关规定进行处理。</w:t>
      </w:r>
    </w:p>
    <w:p>
      <w:pPr>
        <w:pStyle w:val="5"/>
        <w:rPr>
          <w:color w:val="000000" w:themeColor="text1"/>
          <w14:textFill>
            <w14:solidFill>
              <w14:schemeClr w14:val="tx1"/>
            </w14:solidFill>
          </w14:textFill>
        </w:rPr>
      </w:pPr>
      <w:bookmarkStart w:id="127" w:name="_Toc6377"/>
      <w:bookmarkStart w:id="128" w:name="_Toc1528"/>
      <w:bookmarkStart w:id="129" w:name="_Toc20271"/>
      <w:bookmarkStart w:id="130" w:name="_Toc15246"/>
      <w:bookmarkStart w:id="131" w:name="_Toc28121"/>
      <w:bookmarkStart w:id="132" w:name="_Toc19713"/>
      <w:bookmarkStart w:id="133" w:name="_Toc13561"/>
      <w:bookmarkStart w:id="134" w:name="_Toc15767"/>
      <w:bookmarkStart w:id="135" w:name="_Toc19293"/>
      <w:bookmarkStart w:id="136" w:name="_Toc22060"/>
      <w:bookmarkStart w:id="137" w:name="_Toc25660"/>
      <w:bookmarkStart w:id="138" w:name="_Toc17192"/>
      <w:bookmarkStart w:id="139" w:name="_Toc11181"/>
      <w:bookmarkStart w:id="140" w:name="_Toc3575"/>
      <w:r>
        <w:rPr>
          <w:rFonts w:hint="eastAsia"/>
          <w:color w:val="000000" w:themeColor="text1"/>
          <w14:textFill>
            <w14:solidFill>
              <w14:schemeClr w14:val="tx1"/>
            </w14:solidFill>
          </w14:textFill>
        </w:rPr>
        <w:t>八、</w:t>
      </w:r>
      <w:bookmarkEnd w:id="127"/>
      <w:bookmarkEnd w:id="128"/>
      <w:bookmarkEnd w:id="129"/>
      <w:bookmarkEnd w:id="130"/>
      <w:bookmarkEnd w:id="131"/>
      <w:bookmarkEnd w:id="132"/>
      <w:bookmarkEnd w:id="133"/>
      <w:bookmarkEnd w:id="134"/>
      <w:bookmarkEnd w:id="135"/>
      <w:bookmarkEnd w:id="136"/>
      <w:bookmarkEnd w:id="137"/>
      <w:bookmarkEnd w:id="138"/>
      <w:bookmarkEnd w:id="139"/>
      <w:r>
        <w:rPr>
          <w:rFonts w:hint="eastAsia"/>
          <w:color w:val="000000" w:themeColor="text1"/>
          <w14:textFill>
            <w14:solidFill>
              <w14:schemeClr w14:val="tx1"/>
            </w14:solidFill>
          </w14:textFill>
        </w:rPr>
        <w:t>质疑与投诉</w:t>
      </w:r>
      <w:bookmarkEnd w:id="140"/>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35.质疑提出</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35.1符合《中华人民共和国政府采购法》《中华人民共和国政府采购法实施条例》《政府采购质疑和投诉办法》（财政部令第94号）等有关法律法规规定。</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35.2提交的质疑函应符合财政部《政府采购投标人质疑函范本》要求。</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35.3投标人认为采购文件、采购过程和中标结果使自己的权益受到损害的，可以在知道或者应知其权益受到损害之日起7个工作日内，以书面形式向采购人、采购代理机构提出质疑。投标人在法定质疑期内应一次性提出针对同一采购程序环节的质疑。</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35.4潜在投标人已依法获取采购文件，可以对该文件提出质疑。采购人拒绝受理未提交投标文件的投标人对采购过程和中标结果提出质疑。</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35.5质疑提出起算日期</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（1）对采购文件提出质疑的，自投标人获取招标文件之日起或者公告届满之日起开始计算，且应当在开标时间前24小时前提出，否则，被质疑人可不予受理。</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（2）对采购过程提出质疑的，质疑期限自各采购程序环节结束之日起计算。</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（3）对采购结果提出质疑的，质疑期限自采购结果公告期限届满（包括公示、预公告、结果变更公告等）之日起计算。</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（4）投标人逾期提出质疑的，采购人或采购代理机构均不予受理和答复。</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36.质疑答复</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采购人应当在收到投标人的书面质疑后7个工作日内作出答复，并以书面形式通知质疑投标人和其他与质疑处理结果有利害关系的采购当事人，但答复的内容不得涉及商业秘密。</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37.投诉</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37.1质疑投标人对采购人未在规定时间内作出答复的，可以在答复期满后15个工作日内向龙游县财政局投诉。</w:t>
      </w:r>
    </w:p>
    <w:p>
      <w:pPr>
        <w:ind w:firstLine="480"/>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37.2投标人提交的投诉书应符合财政部《政府采购投标人投诉书范本》要求。</w:t>
      </w:r>
    </w:p>
    <w:p>
      <w:pPr>
        <w:pStyle w:val="5"/>
        <w:rPr>
          <w:color w:val="000000" w:themeColor="text1"/>
          <w14:textFill>
            <w14:solidFill>
              <w14:schemeClr w14:val="tx1"/>
            </w14:solidFill>
          </w14:textFill>
        </w:rPr>
      </w:pPr>
      <w:bookmarkStart w:id="141" w:name="_Toc9643"/>
      <w:bookmarkStart w:id="142" w:name="_Toc15353"/>
      <w:bookmarkStart w:id="143" w:name="_Toc11384"/>
      <w:bookmarkStart w:id="144" w:name="_Toc27803"/>
      <w:bookmarkStart w:id="145" w:name="_Toc32460"/>
      <w:bookmarkStart w:id="146" w:name="_Toc3101"/>
      <w:bookmarkStart w:id="147" w:name="_Toc25612"/>
      <w:bookmarkStart w:id="148" w:name="_Toc19656"/>
      <w:bookmarkStart w:id="149" w:name="_Toc12178"/>
      <w:bookmarkStart w:id="150" w:name="_Toc17403"/>
      <w:bookmarkStart w:id="151" w:name="_Toc13845"/>
      <w:bookmarkStart w:id="152" w:name="_Toc15929"/>
      <w:bookmarkStart w:id="153" w:name="_Toc18662"/>
      <w:r>
        <w:rPr>
          <w:rFonts w:hint="eastAsia"/>
          <w:color w:val="000000" w:themeColor="text1"/>
          <w14:textFill>
            <w14:solidFill>
              <w14:schemeClr w14:val="tx1"/>
            </w14:solidFill>
          </w14:textFill>
        </w:rPr>
        <w:t>九、</w:t>
      </w:r>
      <w:bookmarkEnd w:id="141"/>
      <w:bookmarkEnd w:id="142"/>
      <w:bookmarkEnd w:id="143"/>
      <w:bookmarkEnd w:id="144"/>
      <w:bookmarkEnd w:id="145"/>
      <w:bookmarkEnd w:id="146"/>
      <w:bookmarkEnd w:id="147"/>
      <w:bookmarkEnd w:id="148"/>
      <w:bookmarkEnd w:id="149"/>
      <w:bookmarkEnd w:id="150"/>
      <w:bookmarkEnd w:id="151"/>
      <w:bookmarkEnd w:id="152"/>
      <w:r>
        <w:rPr>
          <w:rFonts w:hint="eastAsia"/>
          <w:color w:val="000000" w:themeColor="text1"/>
          <w14:textFill>
            <w14:solidFill>
              <w14:schemeClr w14:val="tx1"/>
            </w14:solidFill>
          </w14:textFill>
        </w:rPr>
        <w:t>投标纪律要求</w:t>
      </w:r>
      <w:bookmarkEnd w:id="153"/>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38.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同时将取消中标资格或者认定中标无效：</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38.1提供虚假材料谋取中标；</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38.2采取不正当手段诋毁、排挤其他投标人；</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38.3与采购人、其他投标人恶意串通；</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38.4向采购人、评标会员会成员行贿或者提供其他不正当利益；</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38.5在招标过程中与采购人进行协商谈判；</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38.6中标候选人无正当理由拖延或者不与采购人采购合同；</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38.7未按照采购文件确定的事项签订采购合同；</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38.8将采购合同转包或者违规分包；</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38.9提供假冒伪劣产品；</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38.10擅自变更、中止或者终止采购合同；</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38.11拒绝有关部门的监督检查或者向监督检查部门提供虚假情况；</w:t>
      </w:r>
    </w:p>
    <w:p>
      <w:pPr>
        <w:ind w:firstLine="480"/>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38.12法律法规规定的其他情形。</w:t>
      </w:r>
    </w:p>
    <w:p>
      <w:pPr>
        <w:pStyle w:val="5"/>
        <w:rPr>
          <w:color w:val="000000" w:themeColor="text1"/>
          <w14:textFill>
            <w14:solidFill>
              <w14:schemeClr w14:val="tx1"/>
            </w14:solidFill>
          </w14:textFill>
        </w:rPr>
      </w:pPr>
      <w:bookmarkStart w:id="154" w:name="_Toc23750"/>
      <w:r>
        <w:rPr>
          <w:rFonts w:hint="eastAsia"/>
          <w:color w:val="000000" w:themeColor="text1"/>
          <w14:textFill>
            <w14:solidFill>
              <w14:schemeClr w14:val="tx1"/>
            </w14:solidFill>
          </w14:textFill>
        </w:rPr>
        <w:t>十、落实政府采购政策需满足的要求</w:t>
      </w:r>
      <w:bookmarkEnd w:id="154"/>
    </w:p>
    <w:p>
      <w:pPr>
        <w:snapToGrid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39.小微企业</w:t>
      </w:r>
    </w:p>
    <w:p>
      <w:pPr>
        <w:snapToGrid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根据财政工信部《关于印发（政府采购促进中小企业发展管理办法）的通知》财库（2020）46号的相关规定，</w:t>
      </w:r>
      <w:r>
        <w:rPr>
          <w:rFonts w:hint="eastAsia"/>
        </w:rPr>
        <w:t>本项目属于专门面向中小企业/小微企业</w:t>
      </w:r>
      <w:r>
        <w:rPr>
          <w:rFonts w:hint="eastAsia" w:ascii="宋体" w:hAnsi="宋体" w:cs="宋体"/>
          <w:color w:val="000000" w:themeColor="text1"/>
          <w14:textFill>
            <w14:solidFill>
              <w14:schemeClr w14:val="tx1"/>
            </w14:solidFill>
          </w14:textFill>
        </w:rPr>
        <w:t>。</w:t>
      </w:r>
    </w:p>
    <w:p>
      <w:pPr>
        <w:snapToGrid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39.1小型微型企业划型标准</w:t>
      </w:r>
    </w:p>
    <w:p>
      <w:pPr>
        <w:snapToGrid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39.1.1在中华人民共和国境内依法设立，依据《关于印发中小企业划型标准规定的通知》（工信部联企业〔2011〕300号）确定的小型企业和微型企业，但与中型或大企业的负责人为同一人，或者与中型、大企业存在直接控股、管理关系的除外。</w:t>
      </w:r>
    </w:p>
    <w:p>
      <w:pPr>
        <w:snapToGrid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符合中小企业划分标准的个体工商户，在政府采购活动中视同小型企业和微型企业。</w:t>
      </w:r>
    </w:p>
    <w:p>
      <w:pPr>
        <w:snapToGrid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39.1.2</w:t>
      </w:r>
      <w:r>
        <w:rPr>
          <w:rFonts w:hint="eastAsia"/>
        </w:rPr>
        <w:t>所属行业：工业-制造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napToGrid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39.2享受小微企业价格折扣的投标人，应当提供《中小企业声明函》，未提供或者提供的材料不符合规定的不予价格扣除。</w:t>
      </w:r>
    </w:p>
    <w:p>
      <w:pPr>
        <w:snapToGrid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监狱其他、残疾人福利性单位属于小型微型企业的，不重复享受小微企业优惠政策。</w:t>
      </w:r>
    </w:p>
    <w:p>
      <w:pPr>
        <w:snapToGrid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40.监狱企业</w:t>
      </w:r>
    </w:p>
    <w:p>
      <w:pPr>
        <w:snapToGrid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根据财政部、司法部《关于政府采购支持监狱企业发展有关问题的通知》（财库[2014]68号）的规定，监狱企业视同小微企业。</w:t>
      </w:r>
    </w:p>
    <w:p>
      <w:pPr>
        <w:snapToGrid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监狱企业应当提供《监狱企业声明函》及由省级以上监狱管理局、戒毒管理局（含新疆生产建设兵团）出具的属于监狱企业证明文件的，否则不予认可。</w:t>
      </w:r>
    </w:p>
    <w:p>
      <w:pPr>
        <w:snapToGrid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41.残疾人福利性单位</w:t>
      </w:r>
    </w:p>
    <w:p>
      <w:pPr>
        <w:snapToGrid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根据财政部、民政部、中国残疾人联合会《关于促进残疾人就业政府采购政策的通知》（财库〔2017〕141号）规定，残疾人福利性单位视同小型微型企业。</w:t>
      </w:r>
    </w:p>
    <w:p>
      <w:pPr>
        <w:snapToGrid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残疾人福利性单位应当提供《残疾人福利性单位声明函》，否则不予认可。</w:t>
      </w:r>
    </w:p>
    <w:p>
      <w:pPr>
        <w:pStyle w:val="5"/>
        <w:rPr>
          <w:color w:val="000000" w:themeColor="text1"/>
          <w14:textFill>
            <w14:solidFill>
              <w14:schemeClr w14:val="tx1"/>
            </w14:solidFill>
          </w14:textFill>
        </w:rPr>
      </w:pPr>
      <w:bookmarkStart w:id="155" w:name="_Toc25686"/>
      <w:bookmarkStart w:id="156" w:name="_Toc13414"/>
      <w:bookmarkStart w:id="157" w:name="_Toc16029"/>
      <w:bookmarkStart w:id="158" w:name="_Toc21327"/>
      <w:bookmarkStart w:id="159" w:name="_Toc23835"/>
      <w:bookmarkStart w:id="160" w:name="_Toc14863"/>
      <w:bookmarkStart w:id="161" w:name="_Toc18234"/>
      <w:bookmarkStart w:id="162" w:name="_Toc18464"/>
      <w:bookmarkStart w:id="163" w:name="_Toc28565"/>
      <w:bookmarkStart w:id="164" w:name="_Toc31762"/>
      <w:bookmarkStart w:id="165" w:name="_Toc24213"/>
      <w:bookmarkStart w:id="166" w:name="_Toc22501"/>
      <w:bookmarkStart w:id="167" w:name="_Toc24773"/>
      <w:bookmarkStart w:id="168" w:name="_Toc8615"/>
      <w:r>
        <w:rPr>
          <w:rFonts w:hint="eastAsia"/>
          <w:color w:val="000000" w:themeColor="text1"/>
          <w14:textFill>
            <w14:solidFill>
              <w14:schemeClr w14:val="tx1"/>
            </w14:solidFill>
          </w14:textFill>
        </w:rPr>
        <w:t>十一、其他</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42.解释权：本招标文件是依据《政府采购法》及有关规定编制的，解释权属采购人。</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43.联系方式：所有与招标有关的函电请按下面联系，其他任何方式或信息来源均无效。</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通讯地址：龙游久圆工程管理有限公司（龙游县东华街道永安路60号）</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项目联系人：李女士</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答疑咨询电话：0570-7032353</w:t>
      </w:r>
    </w:p>
    <w:p>
      <w:pPr>
        <w:ind w:firstLine="480"/>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公告网址：</w:t>
      </w:r>
      <w:r>
        <w:rPr>
          <w:color w:val="000000" w:themeColor="text1"/>
          <w14:textFill>
            <w14:solidFill>
              <w14:schemeClr w14:val="tx1"/>
            </w14:solidFill>
          </w14:textFill>
        </w:rPr>
        <w:t>www.zjzfcg.gov.cn（浙江省政府采购网）</w:t>
      </w:r>
    </w:p>
    <w:p>
      <w:pPr>
        <w:pStyle w:val="4"/>
        <w:rPr>
          <w:color w:val="000000" w:themeColor="text1"/>
          <w14:textFill>
            <w14:solidFill>
              <w14:schemeClr w14:val="tx1"/>
            </w14:solidFill>
          </w14:textFill>
        </w:rPr>
        <w:sectPr>
          <w:footerReference r:id="rId13" w:type="default"/>
          <w:pgSz w:w="11906" w:h="16838"/>
          <w:pgMar w:top="1440" w:right="1800" w:bottom="1440" w:left="1800" w:header="964" w:footer="850" w:gutter="0"/>
          <w:pgNumType w:fmt="decimal" w:start="1"/>
          <w:cols w:space="425" w:num="1"/>
          <w:docGrid w:type="lines" w:linePitch="326" w:charSpace="0"/>
        </w:sectPr>
      </w:pPr>
    </w:p>
    <w:p>
      <w:pPr>
        <w:pStyle w:val="4"/>
        <w:numPr>
          <w:ilvl w:val="0"/>
          <w:numId w:val="2"/>
        </w:num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bookmarkStart w:id="169" w:name="_Toc25258"/>
      <w:r>
        <w:rPr>
          <w:rFonts w:hint="eastAsia"/>
          <w:color w:val="000000" w:themeColor="text1"/>
          <w14:textFill>
            <w14:solidFill>
              <w14:schemeClr w14:val="tx1"/>
            </w14:solidFill>
          </w14:textFill>
        </w:rPr>
        <w:t>采购需求</w:t>
      </w:r>
      <w:bookmarkEnd w:id="169"/>
    </w:p>
    <w:p>
      <w:pPr>
        <w:pStyle w:val="5"/>
        <w:ind w:left="0" w:leftChars="0" w:firstLine="0" w:firstLineChars="0"/>
        <w:rPr>
          <w:rFonts w:hint="eastAsia"/>
          <w:color w:val="FF0000"/>
          <w:lang w:val="en-US" w:eastAsia="zh-CN"/>
        </w:rPr>
      </w:pPr>
      <w:bookmarkStart w:id="170" w:name="_Toc22176"/>
      <w:bookmarkStart w:id="171" w:name="_Toc25097"/>
      <w:bookmarkStart w:id="172" w:name="_Toc17897"/>
      <w:r>
        <w:rPr>
          <w:rFonts w:hint="eastAsia"/>
          <w:lang w:eastAsia="zh-CN"/>
        </w:rPr>
        <w:t>一</w:t>
      </w:r>
      <w:r>
        <w:rPr>
          <w:rFonts w:hint="eastAsia"/>
        </w:rPr>
        <w:t>、</w:t>
      </w:r>
      <w:bookmarkEnd w:id="170"/>
      <w:r>
        <w:rPr>
          <w:rFonts w:hint="eastAsia"/>
          <w:color w:val="auto"/>
          <w:lang w:val="en-US" w:eastAsia="zh-CN"/>
        </w:rPr>
        <w:t>采购清单</w:t>
      </w:r>
      <w:bookmarkEnd w:id="171"/>
      <w:bookmarkEnd w:id="172"/>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214"/>
        <w:gridCol w:w="7613"/>
        <w:gridCol w:w="867"/>
        <w:gridCol w:w="760"/>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blHeader/>
        </w:trPr>
        <w:tc>
          <w:tcPr>
            <w:tcW w:w="70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color w:val="auto"/>
                <w:lang w:val="en-US" w:eastAsia="zh-CN"/>
              </w:rPr>
            </w:pPr>
            <w:r>
              <w:rPr>
                <w:rFonts w:hint="eastAsia"/>
                <w:color w:val="auto"/>
                <w:lang w:val="en-US" w:eastAsia="zh-CN"/>
              </w:rPr>
              <w:t>序号</w:t>
            </w:r>
          </w:p>
        </w:tc>
        <w:tc>
          <w:tcPr>
            <w:tcW w:w="1214"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color w:val="auto"/>
                <w:lang w:val="en-US" w:eastAsia="zh-CN"/>
              </w:rPr>
            </w:pPr>
            <w:r>
              <w:rPr>
                <w:rFonts w:hint="eastAsia"/>
                <w:color w:val="auto"/>
                <w:lang w:val="en-US" w:eastAsia="zh-CN"/>
              </w:rPr>
              <w:t>产品名称</w:t>
            </w:r>
          </w:p>
        </w:tc>
        <w:tc>
          <w:tcPr>
            <w:tcW w:w="7613"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lang w:val="en-US" w:eastAsia="zh-CN"/>
              </w:rPr>
            </w:pPr>
            <w:r>
              <w:rPr>
                <w:rFonts w:hint="eastAsia"/>
                <w:color w:val="auto"/>
                <w:lang w:val="en-US" w:eastAsia="zh-CN"/>
              </w:rPr>
              <w:t>规格参数</w:t>
            </w:r>
          </w:p>
        </w:tc>
        <w:tc>
          <w:tcPr>
            <w:tcW w:w="867"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color w:val="auto"/>
                <w:lang w:val="en-US" w:eastAsia="zh-CN"/>
              </w:rPr>
            </w:pPr>
            <w:r>
              <w:rPr>
                <w:rFonts w:hint="eastAsia"/>
                <w:color w:val="auto"/>
                <w:lang w:val="en-US" w:eastAsia="zh-CN"/>
              </w:rPr>
              <w:t>数量</w:t>
            </w:r>
          </w:p>
        </w:tc>
        <w:tc>
          <w:tcPr>
            <w:tcW w:w="760"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color w:val="auto"/>
                <w:lang w:val="en-US" w:eastAsia="zh-CN"/>
              </w:rPr>
            </w:pPr>
            <w:r>
              <w:rPr>
                <w:rFonts w:hint="eastAsia"/>
                <w:color w:val="auto"/>
                <w:lang w:val="en-US" w:eastAsia="zh-CN"/>
              </w:rPr>
              <w:t>单位</w:t>
            </w:r>
          </w:p>
        </w:tc>
        <w:tc>
          <w:tcPr>
            <w:tcW w:w="1182"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color w:val="auto"/>
                <w:lang w:val="en-US" w:eastAsia="zh-CN"/>
              </w:rPr>
            </w:pPr>
            <w:r>
              <w:rPr>
                <w:rFonts w:hint="eastAsia"/>
                <w:color w:val="auto"/>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eastAsia="zh-CN"/>
              </w:rPr>
            </w:pPr>
            <w:r>
              <w:rPr>
                <w:rFonts w:hint="eastAsia"/>
                <w:lang w:val="en-US" w:eastAsia="zh-CN"/>
              </w:rPr>
              <w:t>1</w:t>
            </w:r>
          </w:p>
        </w:tc>
        <w:tc>
          <w:tcPr>
            <w:tcW w:w="1214"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lang w:val="en-US"/>
              </w:rPr>
            </w:pPr>
            <w:r>
              <w:rPr>
                <w:rFonts w:hint="default" w:ascii="Times New Roman" w:hAnsi="Times New Roman" w:cs="Times New Roman"/>
                <w:lang w:val="en-US"/>
              </w:rPr>
              <w:t>拳击台</w:t>
            </w:r>
          </w:p>
        </w:tc>
        <w:tc>
          <w:tcPr>
            <w:tcW w:w="7613"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lang w:val="en-US"/>
              </w:rPr>
            </w:pPr>
            <w:r>
              <w:rPr>
                <w:rFonts w:hint="eastAsia" w:ascii="Times New Roman" w:hAnsi="Times New Roman" w:cs="Times New Roman"/>
                <w:lang w:val="en-US" w:eastAsia="zh-CN"/>
              </w:rPr>
              <w:t>★</w:t>
            </w:r>
            <w:r>
              <w:rPr>
                <w:rFonts w:hint="default" w:ascii="Times New Roman" w:hAnsi="Times New Roman" w:cs="Times New Roman"/>
                <w:lang w:val="en-US"/>
              </w:rPr>
              <w:t>1.拳击台外形尺寸：7.8m</w:t>
            </w:r>
            <w:r>
              <w:rPr>
                <w:rFonts w:hint="eastAsia" w:ascii="Times New Roman" w:hAnsi="Times New Roman" w:cs="Times New Roman"/>
                <w:lang w:val="en-US" w:eastAsia="zh-CN"/>
              </w:rPr>
              <w:t>*</w:t>
            </w:r>
            <w:r>
              <w:rPr>
                <w:rFonts w:hint="default" w:ascii="Times New Roman" w:hAnsi="Times New Roman" w:cs="Times New Roman"/>
                <w:lang w:val="en-US"/>
              </w:rPr>
              <w:t>7.8m，台面高度为1m；</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lang w:val="en-US"/>
              </w:rPr>
            </w:pPr>
            <w:r>
              <w:rPr>
                <w:rFonts w:hint="eastAsia" w:ascii="Times New Roman" w:hAnsi="Times New Roman" w:cs="Times New Roman"/>
                <w:lang w:val="en-US" w:eastAsia="zh-CN"/>
              </w:rPr>
              <w:t>★</w:t>
            </w:r>
            <w:r>
              <w:rPr>
                <w:rFonts w:hint="default" w:ascii="Times New Roman" w:hAnsi="Times New Roman" w:cs="Times New Roman"/>
                <w:lang w:val="en-US"/>
              </w:rPr>
              <w:t>2.比赛区尺寸6.1m</w:t>
            </w:r>
            <w:r>
              <w:rPr>
                <w:rFonts w:hint="eastAsia" w:ascii="Times New Roman" w:hAnsi="Times New Roman" w:cs="Times New Roman"/>
                <w:lang w:val="en-US" w:eastAsia="zh-CN"/>
              </w:rPr>
              <w:t>*</w:t>
            </w:r>
            <w:r>
              <w:rPr>
                <w:rFonts w:hint="default" w:ascii="Times New Roman" w:hAnsi="Times New Roman" w:cs="Times New Roman"/>
                <w:lang w:val="en-US"/>
              </w:rPr>
              <w:t>6.1m；</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lang w:val="en-US"/>
              </w:rPr>
            </w:pPr>
            <w:r>
              <w:rPr>
                <w:rFonts w:hint="default" w:ascii="Times New Roman" w:hAnsi="Times New Roman" w:cs="Times New Roman"/>
                <w:lang w:val="en-US"/>
              </w:rPr>
              <w:t>3.</w:t>
            </w:r>
            <w:r>
              <w:rPr>
                <w:rFonts w:hint="eastAsia" w:ascii="Times New Roman" w:hAnsi="Times New Roman" w:cs="Times New Roman"/>
                <w:lang w:val="en-US" w:eastAsia="zh-CN"/>
              </w:rPr>
              <w:t>大绳高度距</w:t>
            </w:r>
            <w:r>
              <w:rPr>
                <w:rFonts w:hint="eastAsia" w:ascii="Times New Roman" w:hAnsi="Times New Roman" w:cs="Times New Roman"/>
                <w:highlight w:val="none"/>
                <w:lang w:val="en-US" w:eastAsia="zh-CN"/>
              </w:rPr>
              <w:t>台面400</w:t>
            </w:r>
            <w:r>
              <w:rPr>
                <w:rFonts w:hint="eastAsia" w:cs="Times New Roman"/>
                <w:highlight w:val="none"/>
                <w:lang w:val="en-US" w:eastAsia="zh-CN"/>
              </w:rPr>
              <w:t>mm</w:t>
            </w:r>
            <w:r>
              <w:rPr>
                <w:rFonts w:hint="eastAsia" w:ascii="Times New Roman" w:hAnsi="Times New Roman" w:cs="Times New Roman"/>
                <w:highlight w:val="none"/>
                <w:lang w:val="en-US" w:eastAsia="zh-CN"/>
              </w:rPr>
              <w:t>、700</w:t>
            </w:r>
            <w:r>
              <w:rPr>
                <w:rFonts w:hint="eastAsia" w:cs="Times New Roman"/>
                <w:highlight w:val="none"/>
                <w:lang w:val="en-US" w:eastAsia="zh-CN"/>
              </w:rPr>
              <w:t>mm</w:t>
            </w:r>
            <w:r>
              <w:rPr>
                <w:rFonts w:hint="eastAsia" w:ascii="Times New Roman" w:hAnsi="Times New Roman" w:cs="Times New Roman"/>
                <w:highlight w:val="none"/>
                <w:lang w:val="en-US" w:eastAsia="zh-CN"/>
              </w:rPr>
              <w:t>、1000</w:t>
            </w:r>
            <w:r>
              <w:rPr>
                <w:rFonts w:hint="eastAsia" w:cs="Times New Roman"/>
                <w:highlight w:val="none"/>
                <w:lang w:val="en-US" w:eastAsia="zh-CN"/>
              </w:rPr>
              <w:t>mm</w:t>
            </w:r>
            <w:r>
              <w:rPr>
                <w:rFonts w:hint="eastAsia" w:ascii="Times New Roman" w:hAnsi="Times New Roman" w:cs="Times New Roman"/>
                <w:highlight w:val="none"/>
                <w:lang w:val="en-US" w:eastAsia="zh-CN"/>
              </w:rPr>
              <w:t>、1300</w:t>
            </w:r>
            <w:r>
              <w:rPr>
                <w:rFonts w:hint="eastAsia" w:cs="Times New Roman"/>
                <w:highlight w:val="none"/>
                <w:lang w:val="en-US" w:eastAsia="zh-CN"/>
              </w:rPr>
              <w:t>mm</w:t>
            </w:r>
            <w:r>
              <w:rPr>
                <w:rFonts w:hint="eastAsia" w:ascii="Times New Roman" w:hAnsi="Times New Roman" w:cs="Times New Roman"/>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4.大绳材质：φ8的钢丝绳骨架</w:t>
            </w:r>
            <w:r>
              <w:rPr>
                <w:rFonts w:hint="default" w:ascii="Times New Roman" w:hAnsi="Times New Roman" w:cs="Times New Roman"/>
                <w:lang w:val="en-US" w:eastAsia="zh-CN"/>
              </w:rPr>
              <w:t>,</w:t>
            </w:r>
            <w:r>
              <w:rPr>
                <w:rFonts w:hint="eastAsia" w:ascii="Times New Roman" w:hAnsi="Times New Roman" w:cs="Times New Roman"/>
                <w:lang w:val="en-US" w:eastAsia="zh-CN"/>
              </w:rPr>
              <w:t>外围高弹海绵，整体结实耐用，不变型，松紧可调；</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★5.大绳抗拉力≧26000N，结合部位的抗拉力≧50KN；</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6.拳击台盖单：防滑材料，选用整体防滑材料的帆布采用车缝工艺缝制而成，表面平整、防滑；</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★7</w:t>
            </w:r>
            <w:r>
              <w:rPr>
                <w:rFonts w:hint="default" w:ascii="Times New Roman" w:hAnsi="Times New Roman" w:cs="Times New Roman"/>
                <w:lang w:val="en-US" w:eastAsia="zh-CN"/>
              </w:rPr>
              <w:t>.</w:t>
            </w:r>
            <w:r>
              <w:rPr>
                <w:rFonts w:hint="eastAsia" w:ascii="Times New Roman" w:hAnsi="Times New Roman" w:cs="Times New Roman"/>
                <w:lang w:val="en-US" w:eastAsia="zh-CN"/>
              </w:rPr>
              <w:t>盖单耐摩擦：干摩擦4.0级，湿摩擦4.0级，沾水等级4.0级；</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★8.围子：断裂强度：≧500N、抗撕裂强度≧100N、耐摩擦：耐摩擦颜色牢固，干摩擦4.0级，湿摩擦4.0级；</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★9.台面木板：2</w:t>
            </w:r>
            <w:r>
              <w:rPr>
                <w:rFonts w:hint="default" w:ascii="Times New Roman" w:hAnsi="Times New Roman" w:cs="Times New Roman"/>
                <w:lang w:val="en-US" w:eastAsia="zh-CN"/>
              </w:rPr>
              <w:t>.</w:t>
            </w:r>
            <w:r>
              <w:rPr>
                <w:rFonts w:hint="eastAsia" w:ascii="Times New Roman" w:hAnsi="Times New Roman" w:cs="Times New Roman"/>
                <w:lang w:val="en-US" w:eastAsia="zh-CN"/>
              </w:rPr>
              <w:t>5</w:t>
            </w:r>
            <w:r>
              <w:rPr>
                <w:rFonts w:hint="default" w:ascii="Times New Roman" w:hAnsi="Times New Roman" w:cs="Times New Roman"/>
                <w:lang w:val="en-US" w:eastAsia="zh-CN"/>
              </w:rPr>
              <w:t>c</w:t>
            </w:r>
            <w:r>
              <w:rPr>
                <w:rFonts w:hint="eastAsia" w:ascii="Times New Roman" w:hAnsi="Times New Roman" w:cs="Times New Roman"/>
                <w:lang w:val="en-US" w:eastAsia="zh-CN"/>
              </w:rPr>
              <w:t>m厚度桦木多层板，且高温处理、喷涂防潮、防蛀、不易变形；</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★10.台面承受负载：每单元台面上承受负载≧500</w:t>
            </w:r>
            <w:r>
              <w:rPr>
                <w:rFonts w:hint="default" w:ascii="Times New Roman" w:hAnsi="Times New Roman" w:cs="Times New Roman"/>
                <w:lang w:val="en-US" w:eastAsia="zh-CN"/>
              </w:rPr>
              <w:t>kg</w:t>
            </w:r>
            <w:r>
              <w:rPr>
                <w:rFonts w:hint="eastAsia" w:ascii="Times New Roman" w:hAnsi="Times New Roman" w:cs="Times New Roman"/>
                <w:lang w:val="en-US" w:eastAsia="zh-CN"/>
              </w:rPr>
              <w:t>，挠度≦5</w:t>
            </w:r>
            <w:r>
              <w:rPr>
                <w:rFonts w:hint="default" w:ascii="Times New Roman" w:hAnsi="Times New Roman" w:cs="Times New Roman"/>
                <w:lang w:val="en-US" w:eastAsia="zh-CN"/>
              </w:rPr>
              <w:t>mm</w:t>
            </w:r>
            <w:r>
              <w:rPr>
                <w:rFonts w:hint="eastAsia" w:ascii="Times New Roman" w:hAnsi="Times New Roman" w:cs="Times New Roman"/>
                <w:lang w:val="en-US" w:eastAsia="zh-CN"/>
              </w:rPr>
              <w:t>，拼接处高低差≦1mm，拼接缝隙≦3mm，四周木板错位≦2mm；压缩强度≧5</w:t>
            </w:r>
            <w:r>
              <w:rPr>
                <w:rFonts w:hint="default" w:ascii="Times New Roman" w:hAnsi="Times New Roman" w:cs="Times New Roman"/>
                <w:lang w:val="en-US" w:eastAsia="zh-CN"/>
              </w:rPr>
              <w:t>MPa</w:t>
            </w:r>
            <w:r>
              <w:rPr>
                <w:rFonts w:hint="eastAsia"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11</w:t>
            </w:r>
            <w:r>
              <w:rPr>
                <w:rFonts w:hint="default" w:ascii="Times New Roman" w:hAnsi="Times New Roman" w:cs="Times New Roman"/>
                <w:lang w:val="en-US" w:eastAsia="zh-CN"/>
              </w:rPr>
              <w:t>.</w:t>
            </w:r>
            <w:r>
              <w:rPr>
                <w:rFonts w:hint="eastAsia" w:ascii="Times New Roman" w:hAnsi="Times New Roman" w:cs="Times New Roman"/>
                <w:lang w:val="en-US" w:eastAsia="zh-CN"/>
              </w:rPr>
              <w:t>台面缓冲垫层：2</w:t>
            </w:r>
            <w:r>
              <w:rPr>
                <w:rFonts w:hint="default" w:ascii="Times New Roman" w:hAnsi="Times New Roman" w:cs="Times New Roman"/>
                <w:lang w:val="en-US" w:eastAsia="zh-CN"/>
              </w:rPr>
              <w:t>cm</w:t>
            </w:r>
            <w:r>
              <w:rPr>
                <w:rFonts w:hint="eastAsia" w:ascii="Times New Roman" w:hAnsi="Times New Roman" w:cs="Times New Roman"/>
                <w:lang w:val="en-US" w:eastAsia="zh-CN"/>
              </w:rPr>
              <w:t>厚度高效吸能泡沫，双面复合拉绒地毯，切割折叠工艺。拼接后接缝处平整、牢固；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lang w:val="en-US" w:eastAsia="zh-CN"/>
              </w:rPr>
            </w:pPr>
            <w:r>
              <w:rPr>
                <w:rFonts w:hint="default" w:ascii="Times New Roman" w:hAnsi="Times New Roman" w:cs="Times New Roman"/>
                <w:lang w:val="en-US" w:eastAsia="zh-CN"/>
              </w:rPr>
              <w:t>12.</w:t>
            </w:r>
            <w:r>
              <w:rPr>
                <w:rFonts w:hint="eastAsia" w:ascii="Times New Roman" w:hAnsi="Times New Roman" w:cs="Times New Roman"/>
                <w:lang w:val="en-US" w:eastAsia="zh-CN"/>
              </w:rPr>
              <w:t>座椅：最大负载≧250</w:t>
            </w:r>
            <w:r>
              <w:rPr>
                <w:rFonts w:hint="default" w:ascii="Times New Roman" w:hAnsi="Times New Roman" w:cs="Times New Roman"/>
                <w:lang w:val="en-US" w:eastAsia="zh-CN"/>
              </w:rPr>
              <w:t>kg</w:t>
            </w:r>
            <w:r>
              <w:rPr>
                <w:rFonts w:hint="eastAsia"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13梯子</w:t>
            </w:r>
            <w:r>
              <w:rPr>
                <w:rFonts w:hint="eastAsia" w:ascii="Times New Roman" w:hAnsi="Times New Roman" w:cs="Times New Roman"/>
                <w:lang w:val="en-US" w:eastAsia="zh-CN"/>
              </w:rPr>
              <w:t>：阶梯面负载2550N静压力，无损坏；</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★14.擂台框架：钢管焊接，采用钢管焊接，部件之间的接触面采用消音垫片隔音，低噪音，标准扣件组装，安装便捷；</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★15</w:t>
            </w:r>
            <w:r>
              <w:rPr>
                <w:rFonts w:hint="default" w:ascii="Times New Roman" w:hAnsi="Times New Roman" w:cs="Times New Roman"/>
                <w:lang w:val="en-US" w:eastAsia="zh-CN"/>
              </w:rPr>
              <w:t>.</w:t>
            </w:r>
            <w:r>
              <w:rPr>
                <w:rFonts w:hint="eastAsia" w:ascii="Times New Roman" w:hAnsi="Times New Roman" w:cs="Times New Roman"/>
                <w:lang w:val="en-US" w:eastAsia="zh-CN"/>
              </w:rPr>
              <w:t>钢架结构：抗拉强度：310</w:t>
            </w:r>
            <w:r>
              <w:rPr>
                <w:rFonts w:hint="default" w:ascii="Times New Roman" w:hAnsi="Times New Roman" w:cs="Times New Roman"/>
                <w:lang w:val="en-US" w:eastAsia="zh-CN"/>
              </w:rPr>
              <w:t>MPa</w:t>
            </w:r>
            <w:r>
              <w:rPr>
                <w:rFonts w:hint="eastAsia" w:ascii="Times New Roman" w:hAnsi="Times New Roman" w:cs="Times New Roman"/>
                <w:lang w:val="en-US" w:eastAsia="zh-CN"/>
              </w:rPr>
              <w:t>；烤漆厚度：0</w:t>
            </w:r>
            <w:r>
              <w:rPr>
                <w:rFonts w:hint="default" w:ascii="Times New Roman" w:hAnsi="Times New Roman" w:cs="Times New Roman"/>
                <w:lang w:val="en-US" w:eastAsia="zh-CN"/>
              </w:rPr>
              <w:t>.3mm</w:t>
            </w:r>
            <w:r>
              <w:rPr>
                <w:rFonts w:hint="eastAsia" w:ascii="Times New Roman" w:hAnsi="Times New Roman" w:cs="Times New Roman"/>
                <w:lang w:val="en-US" w:eastAsia="zh-CN"/>
              </w:rPr>
              <w:t>；盐雾：48小时试验后无异常；</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★16</w:t>
            </w:r>
            <w:r>
              <w:rPr>
                <w:rFonts w:hint="default" w:ascii="Times New Roman" w:hAnsi="Times New Roman" w:cs="Times New Roman"/>
                <w:lang w:val="en-US" w:eastAsia="zh-CN"/>
              </w:rPr>
              <w:t>.</w:t>
            </w:r>
            <w:r>
              <w:rPr>
                <w:rFonts w:hint="eastAsia" w:ascii="Times New Roman" w:hAnsi="Times New Roman" w:cs="Times New Roman"/>
                <w:lang w:val="en-US" w:eastAsia="zh-CN"/>
              </w:rPr>
              <w:t>拳台稳定性：施加1500N拉力,台脚未产生位移，台面位移量5mm。</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★国际拳联认证产品（提供拳联认证证书）；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lang w:val="en-US"/>
              </w:rPr>
            </w:pPr>
            <w:r>
              <w:rPr>
                <w:rFonts w:hint="eastAsia" w:ascii="Times New Roman" w:hAnsi="Times New Roman" w:cs="Times New Roman"/>
                <w:lang w:val="en-US" w:eastAsia="zh-CN"/>
              </w:rPr>
              <w:t>★</w:t>
            </w:r>
            <w:r>
              <w:rPr>
                <w:rFonts w:hint="eastAsia" w:ascii="Times New Roman" w:hAnsi="Times New Roman" w:cs="Times New Roman"/>
                <w:highlight w:val="none"/>
                <w:lang w:val="en-US" w:eastAsia="zh-CN"/>
              </w:rPr>
              <w:t>提供</w:t>
            </w:r>
            <w:r>
              <w:rPr>
                <w:rFonts w:hint="eastAsia" w:cs="Times New Roman"/>
                <w:highlight w:val="none"/>
                <w:lang w:val="en-US" w:eastAsia="zh-CN"/>
              </w:rPr>
              <w:t>由第三方出具的拳击台</w:t>
            </w:r>
            <w:r>
              <w:rPr>
                <w:rFonts w:hint="eastAsia" w:ascii="Times New Roman" w:hAnsi="Times New Roman" w:cs="Times New Roman"/>
                <w:highlight w:val="none"/>
                <w:lang w:val="en-US" w:eastAsia="zh-CN"/>
              </w:rPr>
              <w:t>检测报告；</w:t>
            </w:r>
          </w:p>
        </w:tc>
        <w:tc>
          <w:tcPr>
            <w:tcW w:w="86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1</w:t>
            </w:r>
          </w:p>
        </w:tc>
        <w:tc>
          <w:tcPr>
            <w:tcW w:w="76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套</w:t>
            </w:r>
          </w:p>
        </w:tc>
        <w:tc>
          <w:tcPr>
            <w:tcW w:w="118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eastAsia="zh-CN"/>
              </w:rPr>
            </w:pPr>
            <w:r>
              <w:rPr>
                <w:rFonts w:hint="eastAsia"/>
                <w:lang w:val="en-US" w:eastAsia="zh-CN"/>
              </w:rPr>
              <w:t>2</w:t>
            </w:r>
          </w:p>
        </w:tc>
        <w:tc>
          <w:tcPr>
            <w:tcW w:w="1214"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r>
              <w:rPr>
                <w:rFonts w:hint="default"/>
                <w:lang w:val="en-US"/>
              </w:rPr>
              <w:t>多功能训练器</w:t>
            </w:r>
          </w:p>
        </w:tc>
        <w:tc>
          <w:tcPr>
            <w:tcW w:w="7613"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r>
              <w:rPr>
                <w:rFonts w:hint="default"/>
                <w:lang w:val="en-US"/>
              </w:rPr>
              <w:t>规格：2736mm</w:t>
            </w:r>
            <w:r>
              <w:rPr>
                <w:rFonts w:hint="eastAsia"/>
                <w:lang w:val="en-US" w:eastAsia="zh-CN"/>
              </w:rPr>
              <w:t>*</w:t>
            </w:r>
            <w:r>
              <w:rPr>
                <w:rFonts w:hint="default"/>
                <w:lang w:val="en-US"/>
              </w:rPr>
              <w:t>2736mm</w:t>
            </w:r>
            <w:r>
              <w:rPr>
                <w:rFonts w:hint="eastAsia"/>
                <w:lang w:val="en-US" w:eastAsia="zh-CN"/>
              </w:rPr>
              <w:t>*</w:t>
            </w:r>
            <w:r>
              <w:rPr>
                <w:rFonts w:hint="default"/>
                <w:lang w:val="en-US"/>
              </w:rPr>
              <w:t>2600mm</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r>
              <w:rPr>
                <w:rFonts w:hint="default"/>
                <w:lang w:val="en-US"/>
              </w:rPr>
              <w:t>材质：碳素结构钢</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r>
              <w:rPr>
                <w:rFonts w:hint="default"/>
                <w:lang w:val="en-US"/>
              </w:rPr>
              <w:t>产品说明：本品是集沙袋（4个）、梨球、墙靶、拳击速度球于一体的多功能综合拳击架，占地面积小，无需固定，使用者可根据自己的需要，拆卸、调整拳击架，运用更加灵活。</w:t>
            </w:r>
          </w:p>
        </w:tc>
        <w:tc>
          <w:tcPr>
            <w:tcW w:w="86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2</w:t>
            </w:r>
          </w:p>
        </w:tc>
        <w:tc>
          <w:tcPr>
            <w:tcW w:w="76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套</w:t>
            </w:r>
          </w:p>
        </w:tc>
        <w:tc>
          <w:tcPr>
            <w:tcW w:w="118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3</w:t>
            </w:r>
          </w:p>
        </w:tc>
        <w:tc>
          <w:tcPr>
            <w:tcW w:w="1214"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r>
              <w:rPr>
                <w:rFonts w:hint="default"/>
                <w:lang w:val="en-US"/>
              </w:rPr>
              <w:t>拳击训练手套</w:t>
            </w:r>
          </w:p>
        </w:tc>
        <w:tc>
          <w:tcPr>
            <w:tcW w:w="76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材质：面层为精选高质PU、橡塑发泡模压一次成型</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eastAsia="zh-CN"/>
              </w:rPr>
            </w:pPr>
            <w:r>
              <w:rPr>
                <w:rFonts w:hint="eastAsia"/>
                <w:lang w:val="en-US" w:eastAsia="zh-CN"/>
              </w:rPr>
              <w:t>特点：精选高质PU，皮质细腻，使拳套形成自然完美的弧度，握拳时提供最细致的保护；皮质褶皱整齐均匀，立体感极强；超强魔术贴，粘合次数可达到5000次及以上；大拇指与手套本身紧贴，有效防止使用摆拳时带来的伤害。</w:t>
            </w:r>
          </w:p>
        </w:tc>
        <w:tc>
          <w:tcPr>
            <w:tcW w:w="86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eastAsia="zh-CN"/>
              </w:rPr>
            </w:pPr>
            <w:r>
              <w:rPr>
                <w:rFonts w:hint="eastAsia"/>
                <w:lang w:val="en-US" w:eastAsia="zh-CN"/>
              </w:rPr>
              <w:t>30</w:t>
            </w:r>
          </w:p>
        </w:tc>
        <w:tc>
          <w:tcPr>
            <w:tcW w:w="76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eastAsia="zh-CN"/>
              </w:rPr>
            </w:pPr>
            <w:r>
              <w:rPr>
                <w:rFonts w:hint="eastAsia"/>
                <w:lang w:val="en-US" w:eastAsia="zh-CN"/>
              </w:rPr>
              <w:t>副</w:t>
            </w:r>
          </w:p>
        </w:tc>
        <w:tc>
          <w:tcPr>
            <w:tcW w:w="118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4</w:t>
            </w:r>
          </w:p>
        </w:tc>
        <w:tc>
          <w:tcPr>
            <w:tcW w:w="1214"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r>
              <w:rPr>
                <w:rFonts w:hint="default"/>
                <w:lang w:val="en-US"/>
              </w:rPr>
              <w:t>拳击比赛型手套</w:t>
            </w:r>
          </w:p>
        </w:tc>
        <w:tc>
          <w:tcPr>
            <w:tcW w:w="76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材质：面层为精选头层牛皮、内胆由乳胶、EVA、海绵等粘合而成；</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eastAsia="zh-CN"/>
              </w:rPr>
            </w:pPr>
            <w:r>
              <w:rPr>
                <w:rFonts w:hint="eastAsia"/>
                <w:lang w:val="en-US" w:eastAsia="zh-CN"/>
              </w:rPr>
              <w:t>特点：精选头层牛皮，皮质细腻，使拳套形成自然完美的弧度，握拳时提供最细致的保护；皮质褶皱整齐均匀，立体感极强；超强魔术贴，粘合次数可达到5000次及以上；大拇指与手套本身紧贴，有效防止使用摆拳时带来的伤害。</w:t>
            </w:r>
          </w:p>
        </w:tc>
        <w:tc>
          <w:tcPr>
            <w:tcW w:w="86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eastAsia="zh-CN"/>
              </w:rPr>
            </w:pPr>
            <w:r>
              <w:rPr>
                <w:rFonts w:hint="eastAsia"/>
                <w:lang w:val="en-US" w:eastAsia="zh-CN"/>
              </w:rPr>
              <w:t>10</w:t>
            </w:r>
          </w:p>
        </w:tc>
        <w:tc>
          <w:tcPr>
            <w:tcW w:w="76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副</w:t>
            </w:r>
          </w:p>
        </w:tc>
        <w:tc>
          <w:tcPr>
            <w:tcW w:w="118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5</w:t>
            </w:r>
          </w:p>
        </w:tc>
        <w:tc>
          <w:tcPr>
            <w:tcW w:w="1214"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r>
              <w:rPr>
                <w:rFonts w:hint="default"/>
                <w:lang w:val="en-US"/>
              </w:rPr>
              <w:t>拳击服</w:t>
            </w:r>
          </w:p>
        </w:tc>
        <w:tc>
          <w:tcPr>
            <w:tcW w:w="76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规格：S/M/L/XL/2XL/3XL/4XL；</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材质：针织面料；</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eastAsia="zh-CN"/>
              </w:rPr>
            </w:pPr>
            <w:r>
              <w:rPr>
                <w:rFonts w:hint="eastAsia"/>
                <w:lang w:val="en-US" w:eastAsia="zh-CN"/>
              </w:rPr>
              <w:t>特点：服装的剪裁结构设计科学，针织面料，吸湿排汗，透气性能好，材料上的质感做升级处理，使得穿着更贴身舒适，运动无阻碍；男女款式做区别设计。</w:t>
            </w:r>
          </w:p>
        </w:tc>
        <w:tc>
          <w:tcPr>
            <w:tcW w:w="86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eastAsia="zh-CN"/>
              </w:rPr>
            </w:pPr>
            <w:r>
              <w:rPr>
                <w:rFonts w:hint="eastAsia"/>
                <w:lang w:val="en-US" w:eastAsia="zh-CN"/>
              </w:rPr>
              <w:t>20</w:t>
            </w:r>
          </w:p>
        </w:tc>
        <w:tc>
          <w:tcPr>
            <w:tcW w:w="76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套</w:t>
            </w:r>
          </w:p>
        </w:tc>
        <w:tc>
          <w:tcPr>
            <w:tcW w:w="118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trPr>
        <w:tc>
          <w:tcPr>
            <w:tcW w:w="70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6</w:t>
            </w:r>
          </w:p>
        </w:tc>
        <w:tc>
          <w:tcPr>
            <w:tcW w:w="1214"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r>
              <w:rPr>
                <w:rFonts w:hint="default"/>
                <w:lang w:val="en-US"/>
              </w:rPr>
              <w:t>拳击鞋</w:t>
            </w:r>
          </w:p>
        </w:tc>
        <w:tc>
          <w:tcPr>
            <w:tcW w:w="76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规格：36#-45#；</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材质：飞织；</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eastAsia="zh-CN"/>
              </w:rPr>
            </w:pPr>
            <w:r>
              <w:rPr>
                <w:rFonts w:hint="eastAsia"/>
                <w:lang w:val="en-US" w:eastAsia="zh-CN"/>
              </w:rPr>
              <w:t>特点：全方位运动体验升级：鞋面采用飞织和熔断工艺，使鞋面更整体，增强穿着的舒适度和透气性；鞋带绑紧系统采用飞线技术，使鞋面更贴合脚面，减少因频繁移动脚在鞋内晃动而造成的能量损失；鞋垫和内里采用纳米防臭防水科技，保持鞋内持久干爽；鞋底橡胶采用摔跤鞋防滑配方，大大增强了抓地性；外观更新潮。</w:t>
            </w:r>
          </w:p>
        </w:tc>
        <w:tc>
          <w:tcPr>
            <w:tcW w:w="86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eastAsia="zh-CN"/>
              </w:rPr>
            </w:pPr>
            <w:r>
              <w:rPr>
                <w:rFonts w:hint="eastAsia"/>
                <w:lang w:val="en-US" w:eastAsia="zh-CN"/>
              </w:rPr>
              <w:t>20</w:t>
            </w:r>
          </w:p>
        </w:tc>
        <w:tc>
          <w:tcPr>
            <w:tcW w:w="76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双</w:t>
            </w:r>
          </w:p>
        </w:tc>
        <w:tc>
          <w:tcPr>
            <w:tcW w:w="118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70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7</w:t>
            </w:r>
          </w:p>
        </w:tc>
        <w:tc>
          <w:tcPr>
            <w:tcW w:w="1214"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r>
              <w:rPr>
                <w:rFonts w:hint="default"/>
                <w:lang w:val="en-US"/>
              </w:rPr>
              <w:t>拳击沙袋</w:t>
            </w:r>
          </w:p>
        </w:tc>
        <w:tc>
          <w:tcPr>
            <w:tcW w:w="76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规格：φ450mm*1400mm；</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材质：太空革；</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eastAsia="zh-CN"/>
              </w:rPr>
            </w:pPr>
            <w:r>
              <w:rPr>
                <w:rFonts w:hint="eastAsia"/>
                <w:lang w:val="en-US" w:eastAsia="zh-CN"/>
              </w:rPr>
              <w:t>填充物特点：吸汗、耐用。</w:t>
            </w:r>
          </w:p>
        </w:tc>
        <w:tc>
          <w:tcPr>
            <w:tcW w:w="86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2</w:t>
            </w:r>
          </w:p>
        </w:tc>
        <w:tc>
          <w:tcPr>
            <w:tcW w:w="76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个</w:t>
            </w:r>
          </w:p>
        </w:tc>
        <w:tc>
          <w:tcPr>
            <w:tcW w:w="118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0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eastAsia="zh-CN"/>
              </w:rPr>
            </w:pPr>
            <w:r>
              <w:rPr>
                <w:rFonts w:hint="eastAsia"/>
                <w:lang w:val="en-US" w:eastAsia="zh-CN"/>
              </w:rPr>
              <w:t>8</w:t>
            </w:r>
          </w:p>
        </w:tc>
        <w:tc>
          <w:tcPr>
            <w:tcW w:w="1214"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r>
              <w:rPr>
                <w:rFonts w:hint="default"/>
                <w:lang w:val="en-US"/>
              </w:rPr>
              <w:t>拳击梨形沙袋</w:t>
            </w:r>
          </w:p>
        </w:tc>
        <w:tc>
          <w:tcPr>
            <w:tcW w:w="76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规格：900mm；</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重量：50kg；</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材质：高质PU；</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特点：配特殊转换器，加高弹发泡层，橡胶布芯。</w:t>
            </w:r>
          </w:p>
        </w:tc>
        <w:tc>
          <w:tcPr>
            <w:tcW w:w="86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2</w:t>
            </w:r>
          </w:p>
        </w:tc>
        <w:tc>
          <w:tcPr>
            <w:tcW w:w="76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个</w:t>
            </w:r>
          </w:p>
        </w:tc>
        <w:tc>
          <w:tcPr>
            <w:tcW w:w="118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0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eastAsia="zh-CN"/>
              </w:rPr>
            </w:pPr>
            <w:r>
              <w:rPr>
                <w:rFonts w:hint="eastAsia"/>
                <w:lang w:val="en-US" w:eastAsia="zh-CN"/>
              </w:rPr>
              <w:t>9</w:t>
            </w:r>
          </w:p>
        </w:tc>
        <w:tc>
          <w:tcPr>
            <w:tcW w:w="1214"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r>
              <w:rPr>
                <w:rFonts w:hint="default"/>
                <w:lang w:val="en-US"/>
              </w:rPr>
              <w:t>柱型不倒翁</w:t>
            </w:r>
          </w:p>
        </w:tc>
        <w:tc>
          <w:tcPr>
            <w:tcW w:w="76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重量：80kg；</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规格：1700mm；</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材质：PU；</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特点：底座纯铸铁包胶，无噪音，不伤害地面，底座与沙袋之间采用钢套插入式连接，防止长期使用沙袋杆断裂。模拟人体均匀摆动，适合躲闪训练。</w:t>
            </w:r>
          </w:p>
        </w:tc>
        <w:tc>
          <w:tcPr>
            <w:tcW w:w="86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eastAsia="zh-CN"/>
              </w:rPr>
            </w:pPr>
            <w:r>
              <w:rPr>
                <w:rFonts w:hint="eastAsia"/>
                <w:lang w:val="en-US" w:eastAsia="zh-CN"/>
              </w:rPr>
              <w:t>2</w:t>
            </w:r>
          </w:p>
        </w:tc>
        <w:tc>
          <w:tcPr>
            <w:tcW w:w="76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eastAsia="zh-CN"/>
              </w:rPr>
            </w:pPr>
            <w:r>
              <w:rPr>
                <w:rFonts w:hint="eastAsia"/>
                <w:lang w:val="en-US" w:eastAsia="zh-CN"/>
              </w:rPr>
              <w:t>个</w:t>
            </w:r>
          </w:p>
        </w:tc>
        <w:tc>
          <w:tcPr>
            <w:tcW w:w="118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0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eastAsia="zh-CN"/>
              </w:rPr>
            </w:pPr>
            <w:r>
              <w:rPr>
                <w:rFonts w:hint="eastAsia"/>
                <w:lang w:val="en-US" w:eastAsia="zh-CN"/>
              </w:rPr>
              <w:t>10</w:t>
            </w:r>
          </w:p>
        </w:tc>
        <w:tc>
          <w:tcPr>
            <w:tcW w:w="1214"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r>
              <w:rPr>
                <w:rFonts w:hint="default"/>
                <w:lang w:val="en-US"/>
              </w:rPr>
              <w:t>多功能拳靶</w:t>
            </w:r>
          </w:p>
        </w:tc>
        <w:tc>
          <w:tcPr>
            <w:tcW w:w="76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规格：1000mm*1500mm*2200mm；</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材质：带钢板式；</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特点：该拳靶可以非常高效的增强人体在运动中的反应能力、动作流畅性、组合拳的击打能力、爆发力。</w:t>
            </w:r>
          </w:p>
        </w:tc>
        <w:tc>
          <w:tcPr>
            <w:tcW w:w="86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eastAsia="zh-CN"/>
              </w:rPr>
            </w:pPr>
            <w:r>
              <w:rPr>
                <w:rFonts w:hint="eastAsia"/>
                <w:lang w:val="en-US" w:eastAsia="zh-CN"/>
              </w:rPr>
              <w:t>2</w:t>
            </w:r>
          </w:p>
        </w:tc>
        <w:tc>
          <w:tcPr>
            <w:tcW w:w="76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eastAsia="zh-CN"/>
              </w:rPr>
            </w:pPr>
            <w:r>
              <w:rPr>
                <w:rFonts w:hint="eastAsia"/>
                <w:lang w:val="en-US" w:eastAsia="zh-CN"/>
              </w:rPr>
              <w:t>套</w:t>
            </w:r>
          </w:p>
        </w:tc>
        <w:tc>
          <w:tcPr>
            <w:tcW w:w="118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0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eastAsia="zh-CN"/>
              </w:rPr>
            </w:pPr>
            <w:r>
              <w:rPr>
                <w:rFonts w:hint="eastAsia"/>
                <w:lang w:val="en-US" w:eastAsia="zh-CN"/>
              </w:rPr>
              <w:t>11</w:t>
            </w:r>
          </w:p>
        </w:tc>
        <w:tc>
          <w:tcPr>
            <w:tcW w:w="1214"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r>
              <w:rPr>
                <w:rFonts w:hint="default"/>
                <w:lang w:val="en-US"/>
              </w:rPr>
              <w:t>手靶</w:t>
            </w:r>
          </w:p>
        </w:tc>
        <w:tc>
          <w:tcPr>
            <w:tcW w:w="76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规格：200mm*250mm*50mm；</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材质：PU；</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特点：高密度压缩海绵发泡而成，弯度符合人体手型，掌心内特有弧形设计，手感更舒适。</w:t>
            </w:r>
          </w:p>
        </w:tc>
        <w:tc>
          <w:tcPr>
            <w:tcW w:w="86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eastAsia="zh-CN"/>
              </w:rPr>
            </w:pPr>
            <w:r>
              <w:rPr>
                <w:rFonts w:hint="eastAsia"/>
                <w:lang w:val="en-US" w:eastAsia="zh-CN"/>
              </w:rPr>
              <w:t>40</w:t>
            </w:r>
          </w:p>
        </w:tc>
        <w:tc>
          <w:tcPr>
            <w:tcW w:w="76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eastAsia="zh-CN"/>
              </w:rPr>
            </w:pPr>
            <w:r>
              <w:rPr>
                <w:rFonts w:hint="eastAsia"/>
                <w:lang w:val="en-US" w:eastAsia="zh-CN"/>
              </w:rPr>
              <w:t>副</w:t>
            </w:r>
          </w:p>
        </w:tc>
        <w:tc>
          <w:tcPr>
            <w:tcW w:w="118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0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eastAsia="zh-CN"/>
              </w:rPr>
            </w:pPr>
            <w:r>
              <w:rPr>
                <w:rFonts w:hint="eastAsia"/>
                <w:lang w:val="en-US" w:eastAsia="zh-CN"/>
              </w:rPr>
              <w:t>12</w:t>
            </w:r>
          </w:p>
        </w:tc>
        <w:tc>
          <w:tcPr>
            <w:tcW w:w="1214"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r>
              <w:rPr>
                <w:rFonts w:hint="default"/>
                <w:lang w:val="en-US"/>
              </w:rPr>
              <w:t>弧形靶</w:t>
            </w:r>
          </w:p>
        </w:tc>
        <w:tc>
          <w:tcPr>
            <w:tcW w:w="76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规格：650mm*450mm*100mm；</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材质：PU；</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特点：靶体弧度设计，仿皮外套，EVA 内芯，整体饱满，击打效果好。</w:t>
            </w:r>
          </w:p>
        </w:tc>
        <w:tc>
          <w:tcPr>
            <w:tcW w:w="86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eastAsia="zh-CN"/>
              </w:rPr>
            </w:pPr>
            <w:r>
              <w:rPr>
                <w:rFonts w:hint="eastAsia"/>
                <w:lang w:val="en-US" w:eastAsia="zh-CN"/>
              </w:rPr>
              <w:t>20</w:t>
            </w:r>
          </w:p>
        </w:tc>
        <w:tc>
          <w:tcPr>
            <w:tcW w:w="76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eastAsia="zh-CN"/>
              </w:rPr>
            </w:pPr>
            <w:r>
              <w:rPr>
                <w:rFonts w:hint="eastAsia"/>
                <w:lang w:val="en-US" w:eastAsia="zh-CN"/>
              </w:rPr>
              <w:t>个</w:t>
            </w:r>
          </w:p>
        </w:tc>
        <w:tc>
          <w:tcPr>
            <w:tcW w:w="118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0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eastAsia="zh-CN"/>
              </w:rPr>
            </w:pPr>
            <w:r>
              <w:rPr>
                <w:rFonts w:hint="eastAsia"/>
                <w:lang w:val="en-US" w:eastAsia="zh-CN"/>
              </w:rPr>
              <w:t>13</w:t>
            </w:r>
          </w:p>
        </w:tc>
        <w:tc>
          <w:tcPr>
            <w:tcW w:w="1214"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r>
              <w:rPr>
                <w:rFonts w:hint="default"/>
                <w:lang w:val="en-US"/>
              </w:rPr>
              <w:t>拳击壁挂式可升降梨球架</w:t>
            </w:r>
          </w:p>
        </w:tc>
        <w:tc>
          <w:tcPr>
            <w:tcW w:w="76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 xml:space="preserve">Φ600mm*30mm（木板）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1000mm*600mm（钢架）</w:t>
            </w:r>
          </w:p>
        </w:tc>
        <w:tc>
          <w:tcPr>
            <w:tcW w:w="86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eastAsia="zh-CN"/>
              </w:rPr>
            </w:pPr>
            <w:r>
              <w:rPr>
                <w:rFonts w:hint="eastAsia"/>
                <w:lang w:val="en-US" w:eastAsia="zh-CN"/>
              </w:rPr>
              <w:t>2</w:t>
            </w:r>
          </w:p>
        </w:tc>
        <w:tc>
          <w:tcPr>
            <w:tcW w:w="76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eastAsia="zh-CN"/>
              </w:rPr>
            </w:pPr>
            <w:r>
              <w:rPr>
                <w:rFonts w:hint="eastAsia"/>
                <w:lang w:val="en-US" w:eastAsia="zh-CN"/>
              </w:rPr>
              <w:t>架</w:t>
            </w:r>
          </w:p>
        </w:tc>
        <w:tc>
          <w:tcPr>
            <w:tcW w:w="118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0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eastAsia="zh-CN"/>
              </w:rPr>
            </w:pPr>
            <w:r>
              <w:rPr>
                <w:rFonts w:hint="eastAsia"/>
                <w:lang w:val="en-US" w:eastAsia="zh-CN"/>
              </w:rPr>
              <w:t>14</w:t>
            </w:r>
          </w:p>
        </w:tc>
        <w:tc>
          <w:tcPr>
            <w:tcW w:w="1214"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r>
              <w:rPr>
                <w:rFonts w:hint="default"/>
                <w:lang w:val="en-US"/>
              </w:rPr>
              <w:t>拳击比赛型护头</w:t>
            </w:r>
          </w:p>
        </w:tc>
        <w:tc>
          <w:tcPr>
            <w:tcW w:w="76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规格：S/M/L/XL；</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材质：面层为精选高质PU、内胆为橡塑发泡；</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特点：精选高质PU，皮质细腻；舒适、轻便，防护性极强；透气型设计，头顶可调节大小使佩戴舒适；超强魔术贴，粘合次数可达到5000次及以上，寿命更长、粘合更牢固；后脑勺加厚安全处理，可提供最专业的保护。</w:t>
            </w:r>
          </w:p>
        </w:tc>
        <w:tc>
          <w:tcPr>
            <w:tcW w:w="86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eastAsia="zh-CN"/>
              </w:rPr>
            </w:pPr>
            <w:r>
              <w:rPr>
                <w:rFonts w:hint="eastAsia"/>
                <w:lang w:val="en-US" w:eastAsia="zh-CN"/>
              </w:rPr>
              <w:t>10</w:t>
            </w:r>
          </w:p>
        </w:tc>
        <w:tc>
          <w:tcPr>
            <w:tcW w:w="76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eastAsia="zh-CN"/>
              </w:rPr>
            </w:pPr>
            <w:r>
              <w:rPr>
                <w:rFonts w:hint="eastAsia"/>
                <w:lang w:val="en-US" w:eastAsia="zh-CN"/>
              </w:rPr>
              <w:t>副</w:t>
            </w:r>
          </w:p>
        </w:tc>
        <w:tc>
          <w:tcPr>
            <w:tcW w:w="118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0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eastAsia="zh-CN"/>
              </w:rPr>
            </w:pPr>
            <w:r>
              <w:rPr>
                <w:rFonts w:hint="eastAsia"/>
                <w:lang w:val="en-US" w:eastAsia="zh-CN"/>
              </w:rPr>
              <w:t>15</w:t>
            </w:r>
          </w:p>
        </w:tc>
        <w:tc>
          <w:tcPr>
            <w:tcW w:w="1214"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r>
              <w:rPr>
                <w:rFonts w:hint="default"/>
                <w:lang w:val="en-US"/>
              </w:rPr>
              <w:t>男子护裆</w:t>
            </w:r>
          </w:p>
        </w:tc>
        <w:tc>
          <w:tcPr>
            <w:tcW w:w="76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规格：S/M/L/XL；</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材质：高质PU；</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特点：硬塑内胆，高弹发泡制成，强力松紧带，特别增加了对小腹部的保护。</w:t>
            </w:r>
          </w:p>
        </w:tc>
        <w:tc>
          <w:tcPr>
            <w:tcW w:w="86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eastAsia="zh-CN"/>
              </w:rPr>
            </w:pPr>
            <w:r>
              <w:rPr>
                <w:rFonts w:hint="eastAsia"/>
                <w:lang w:val="en-US" w:eastAsia="zh-CN"/>
              </w:rPr>
              <w:t>20</w:t>
            </w:r>
          </w:p>
        </w:tc>
        <w:tc>
          <w:tcPr>
            <w:tcW w:w="76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eastAsia="zh-CN"/>
              </w:rPr>
            </w:pPr>
            <w:r>
              <w:rPr>
                <w:rFonts w:hint="eastAsia"/>
                <w:lang w:val="en-US" w:eastAsia="zh-CN"/>
              </w:rPr>
              <w:t>个</w:t>
            </w:r>
          </w:p>
        </w:tc>
        <w:tc>
          <w:tcPr>
            <w:tcW w:w="118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0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eastAsia="zh-CN"/>
              </w:rPr>
            </w:pPr>
            <w:r>
              <w:rPr>
                <w:rFonts w:hint="eastAsia"/>
                <w:lang w:val="en-US" w:eastAsia="zh-CN"/>
              </w:rPr>
              <w:t>16</w:t>
            </w:r>
          </w:p>
        </w:tc>
        <w:tc>
          <w:tcPr>
            <w:tcW w:w="1214"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r>
              <w:rPr>
                <w:rFonts w:hint="default"/>
                <w:lang w:val="en-US"/>
              </w:rPr>
              <w:t>女子护裆</w:t>
            </w:r>
          </w:p>
        </w:tc>
        <w:tc>
          <w:tcPr>
            <w:tcW w:w="76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规格：S/M/L/XL；</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材质：高质PU；</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特点：保护面积更大，高弹发泡制成，强力松紧带。特别增加了对小腹部的保护，适用于日常训练和比赛。</w:t>
            </w:r>
          </w:p>
        </w:tc>
        <w:tc>
          <w:tcPr>
            <w:tcW w:w="86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eastAsia="zh-CN"/>
              </w:rPr>
            </w:pPr>
            <w:r>
              <w:rPr>
                <w:rFonts w:hint="eastAsia"/>
                <w:lang w:val="en-US" w:eastAsia="zh-CN"/>
              </w:rPr>
              <w:t>20</w:t>
            </w:r>
          </w:p>
        </w:tc>
        <w:tc>
          <w:tcPr>
            <w:tcW w:w="76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eastAsia="zh-CN"/>
              </w:rPr>
            </w:pPr>
            <w:r>
              <w:rPr>
                <w:rFonts w:hint="eastAsia"/>
                <w:lang w:val="en-US" w:eastAsia="zh-CN"/>
              </w:rPr>
              <w:t>个</w:t>
            </w:r>
          </w:p>
        </w:tc>
        <w:tc>
          <w:tcPr>
            <w:tcW w:w="118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0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eastAsia="zh-CN"/>
              </w:rPr>
            </w:pPr>
            <w:r>
              <w:rPr>
                <w:rFonts w:hint="eastAsia"/>
                <w:lang w:val="en-US" w:eastAsia="zh-CN"/>
              </w:rPr>
              <w:t>17</w:t>
            </w:r>
          </w:p>
        </w:tc>
        <w:tc>
          <w:tcPr>
            <w:tcW w:w="1214"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r>
              <w:rPr>
                <w:rFonts w:hint="default"/>
                <w:lang w:val="en-US"/>
              </w:rPr>
              <w:t>拳击速度球</w:t>
            </w:r>
          </w:p>
        </w:tc>
        <w:tc>
          <w:tcPr>
            <w:tcW w:w="76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规格：210mm*210mm；</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材质：PU；</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特点：新款设计，增加简易挂钩安装方便，高弹力绳使回弹速度更快，耐磨，不易脱落，适合专业和业余练习使用。</w:t>
            </w:r>
          </w:p>
        </w:tc>
        <w:tc>
          <w:tcPr>
            <w:tcW w:w="86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eastAsia="zh-CN"/>
              </w:rPr>
            </w:pPr>
            <w:r>
              <w:rPr>
                <w:rFonts w:hint="eastAsia"/>
                <w:lang w:val="en-US" w:eastAsia="zh-CN"/>
              </w:rPr>
              <w:t>2</w:t>
            </w:r>
          </w:p>
        </w:tc>
        <w:tc>
          <w:tcPr>
            <w:tcW w:w="76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eastAsia="zh-CN"/>
              </w:rPr>
            </w:pPr>
            <w:r>
              <w:rPr>
                <w:rFonts w:hint="eastAsia"/>
                <w:lang w:val="en-US" w:eastAsia="zh-CN"/>
              </w:rPr>
              <w:t>个</w:t>
            </w:r>
          </w:p>
        </w:tc>
        <w:tc>
          <w:tcPr>
            <w:tcW w:w="118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p>
        </w:tc>
      </w:tr>
    </w:tbl>
    <w:p>
      <w:pPr>
        <w:pStyle w:val="5"/>
        <w:bidi w:val="0"/>
        <w:ind w:left="0" w:leftChars="0" w:firstLine="0" w:firstLineChars="0"/>
        <w:rPr>
          <w:rFonts w:hint="default"/>
          <w:lang w:val="en-US" w:eastAsia="zh-CN"/>
        </w:rPr>
      </w:pPr>
      <w:bookmarkStart w:id="173" w:name="_Toc27047"/>
      <w:bookmarkStart w:id="174" w:name="_Toc9717"/>
      <w:r>
        <w:rPr>
          <w:rFonts w:hint="eastAsia"/>
          <w:lang w:val="en-US" w:eastAsia="zh-CN"/>
        </w:rPr>
        <w:t>二、工期</w:t>
      </w:r>
      <w:bookmarkEnd w:id="173"/>
      <w:bookmarkEnd w:id="174"/>
    </w:p>
    <w:p>
      <w:pPr>
        <w:ind w:firstLine="480"/>
        <w:rPr>
          <w:rFonts w:hint="eastAsia" w:ascii="宋体" w:hAnsi="宋体" w:cs="宋体"/>
          <w:color w:val="000000"/>
          <w:highlight w:val="green"/>
          <w:lang w:eastAsia="zh-CN"/>
        </w:rPr>
      </w:pPr>
      <w:r>
        <w:rPr>
          <w:rFonts w:hint="eastAsia" w:ascii="宋体" w:hAnsi="宋体" w:cs="宋体"/>
          <w:color w:val="000000"/>
          <w:highlight w:val="none"/>
          <w:lang w:eastAsia="zh-CN"/>
        </w:rPr>
        <w:t>签订合同后10天内完成安装交付并通过验收。</w:t>
      </w:r>
    </w:p>
    <w:p>
      <w:pPr>
        <w:pStyle w:val="5"/>
        <w:bidi w:val="0"/>
        <w:rPr>
          <w:rFonts w:hint="default"/>
          <w:lang w:val="en-US"/>
        </w:rPr>
      </w:pPr>
      <w:bookmarkStart w:id="175" w:name="_Toc10219"/>
      <w:bookmarkStart w:id="176" w:name="_Toc20948"/>
      <w:r>
        <w:rPr>
          <w:rFonts w:hint="eastAsia"/>
          <w:lang w:val="en-US" w:eastAsia="zh-CN"/>
        </w:rPr>
        <w:t>三、质保期</w:t>
      </w:r>
      <w:bookmarkEnd w:id="175"/>
      <w:bookmarkEnd w:id="176"/>
    </w:p>
    <w:p>
      <w:pPr>
        <w:numPr>
          <w:ilvl w:val="0"/>
          <w:numId w:val="0"/>
        </w:numPr>
      </w:pPr>
      <w:r>
        <w:rPr>
          <w:rFonts w:hint="eastAsia"/>
          <w:lang w:val="en-US" w:eastAsia="zh-CN"/>
        </w:rPr>
        <w:t>2年。</w:t>
      </w:r>
    </w:p>
    <w:p>
      <w:pPr>
        <w:pStyle w:val="28"/>
      </w:pPr>
    </w:p>
    <w:p>
      <w:pPr>
        <w:pStyle w:val="5"/>
        <w:jc w:val="center"/>
        <w:rPr>
          <w:rFonts w:hint="eastAsia"/>
        </w:rPr>
        <w:sectPr>
          <w:pgSz w:w="16838" w:h="11906" w:orient="landscape"/>
          <w:pgMar w:top="1800" w:right="1440" w:bottom="1800" w:left="1440" w:header="1049" w:footer="992" w:gutter="0"/>
          <w:pgNumType w:fmt="decimal"/>
          <w:cols w:space="425" w:num="1"/>
          <w:docGrid w:type="lines" w:linePitch="326" w:charSpace="0"/>
        </w:sectPr>
      </w:pPr>
      <w:bookmarkStart w:id="177" w:name="_Toc16307"/>
      <w:bookmarkStart w:id="178" w:name="_Toc24267"/>
    </w:p>
    <w:bookmarkEnd w:id="177"/>
    <w:bookmarkEnd w:id="178"/>
    <w:p>
      <w:pPr>
        <w:pStyle w:val="4"/>
        <w:rPr>
          <w:color w:val="000000" w:themeColor="text1"/>
          <w14:textFill>
            <w14:solidFill>
              <w14:schemeClr w14:val="tx1"/>
            </w14:solidFill>
          </w14:textFill>
        </w:rPr>
      </w:pPr>
      <w:bookmarkStart w:id="179" w:name="_Toc31450"/>
      <w:r>
        <w:rPr>
          <w:color w:val="000000" w:themeColor="text1"/>
          <w14:textFill>
            <w14:solidFill>
              <w14:schemeClr w14:val="tx1"/>
            </w14:solidFill>
          </w14:textFill>
        </w:rPr>
        <w:t>第</w:t>
      </w:r>
      <w:r>
        <w:rPr>
          <w:rFonts w:hint="eastAsia"/>
          <w:color w:val="000000" w:themeColor="text1"/>
          <w14:textFill>
            <w14:solidFill>
              <w14:schemeClr w14:val="tx1"/>
            </w14:solidFill>
          </w14:textFill>
        </w:rPr>
        <w:t>五</w:t>
      </w:r>
      <w:r>
        <w:rPr>
          <w:color w:val="000000" w:themeColor="text1"/>
          <w14:textFill>
            <w14:solidFill>
              <w14:schemeClr w14:val="tx1"/>
            </w14:solidFill>
          </w14:textFill>
        </w:rPr>
        <w:t>章</w:t>
      </w:r>
      <w:r>
        <w:rPr>
          <w:rFonts w:hint="eastAsia"/>
          <w:color w:val="000000" w:themeColor="text1"/>
          <w14:textFill>
            <w14:solidFill>
              <w14:schemeClr w14:val="tx1"/>
            </w14:solidFill>
          </w14:textFill>
        </w:rPr>
        <w:t xml:space="preserve">  合同</w:t>
      </w:r>
      <w:bookmarkEnd w:id="179"/>
    </w:p>
    <w:p>
      <w:pPr>
        <w:spacing w:line="560" w:lineRule="exact"/>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浙江省政府采购合同指引</w:t>
      </w:r>
    </w:p>
    <w:p>
      <w:pPr>
        <w:keepNext w:val="0"/>
        <w:keepLines w:val="0"/>
        <w:pageBreakBefore w:val="0"/>
        <w:widowControl w:val="0"/>
        <w:kinsoku/>
        <w:wordWrap/>
        <w:overflowPunct/>
        <w:topLinePunct w:val="0"/>
        <w:autoSpaceDE/>
        <w:autoSpaceDN/>
        <w:bidi w:val="0"/>
        <w:adjustRightInd/>
        <w:snapToGrid/>
        <w:spacing w:line="312" w:lineRule="auto"/>
        <w:ind w:left="1680" w:leftChars="200" w:hanging="1200" w:hangingChars="500"/>
        <w:jc w:val="left"/>
        <w:textAlignment w:val="auto"/>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项目名称：龙游县青少年体育运动学校拳击训练器材采购</w:t>
      </w:r>
    </w:p>
    <w:p>
      <w:pPr>
        <w:keepNext w:val="0"/>
        <w:keepLines w:val="0"/>
        <w:pageBreakBefore w:val="0"/>
        <w:widowControl w:val="0"/>
        <w:kinsoku/>
        <w:wordWrap/>
        <w:overflowPunct/>
        <w:topLinePunct w:val="0"/>
        <w:autoSpaceDE/>
        <w:autoSpaceDN/>
        <w:bidi w:val="0"/>
        <w:adjustRightInd/>
        <w:snapToGrid/>
        <w:spacing w:line="312" w:lineRule="auto"/>
        <w:ind w:firstLine="480"/>
        <w:jc w:val="left"/>
        <w:textAlignment w:val="auto"/>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项目编号：LYJY2024027</w:t>
      </w:r>
    </w:p>
    <w:p>
      <w:pPr>
        <w:keepNext w:val="0"/>
        <w:keepLines w:val="0"/>
        <w:pageBreakBefore w:val="0"/>
        <w:widowControl w:val="0"/>
        <w:kinsoku/>
        <w:wordWrap/>
        <w:overflowPunct/>
        <w:topLinePunct w:val="0"/>
        <w:autoSpaceDE/>
        <w:autoSpaceDN/>
        <w:bidi w:val="0"/>
        <w:adjustRightInd/>
        <w:snapToGrid/>
        <w:spacing w:line="312" w:lineRule="auto"/>
        <w:ind w:firstLine="480"/>
        <w:jc w:val="left"/>
        <w:textAlignment w:val="auto"/>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甲  方：龙游县青少年体育运动学校（龙游县体育馆）</w:t>
      </w:r>
    </w:p>
    <w:p>
      <w:pPr>
        <w:keepNext w:val="0"/>
        <w:keepLines w:val="0"/>
        <w:pageBreakBefore w:val="0"/>
        <w:widowControl w:val="0"/>
        <w:kinsoku/>
        <w:wordWrap/>
        <w:overflowPunct/>
        <w:topLinePunct w:val="0"/>
        <w:autoSpaceDE/>
        <w:autoSpaceDN/>
        <w:bidi w:val="0"/>
        <w:adjustRightInd/>
        <w:snapToGrid/>
        <w:spacing w:line="312" w:lineRule="auto"/>
        <w:ind w:firstLine="480"/>
        <w:jc w:val="left"/>
        <w:textAlignment w:val="auto"/>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乙  方：</w:t>
      </w:r>
    </w:p>
    <w:p>
      <w:pPr>
        <w:pStyle w:val="5"/>
      </w:pPr>
      <w:bookmarkStart w:id="180" w:name="_Toc25027"/>
      <w:bookmarkStart w:id="181" w:name="_Toc31312"/>
      <w:r>
        <w:rPr>
          <w:rFonts w:hint="eastAsia"/>
        </w:rPr>
        <w:t>一、说明</w:t>
      </w:r>
      <w:bookmarkEnd w:id="180"/>
      <w:bookmarkEnd w:id="181"/>
    </w:p>
    <w:p>
      <w:pPr>
        <w:ind w:firstLine="480"/>
      </w:pPr>
      <w:r>
        <w:rPr>
          <w:rFonts w:hint="eastAsia"/>
        </w:rPr>
        <w:t>1.合同基本条款是指采购人（以下简称甲方）和中标人（以下简称乙方）应共同遵守的基本原则，并作为双方签约的依据。对于合同的其他条款，双方应本着互谅互让的精神协商解决。</w:t>
      </w:r>
    </w:p>
    <w:p>
      <w:pPr>
        <w:ind w:firstLine="480"/>
        <w:rPr>
          <w:rFonts w:ascii="宋体" w:hAnsi="宋体" w:cs="宋体"/>
        </w:rPr>
      </w:pPr>
      <w:r>
        <w:rPr>
          <w:rFonts w:hint="eastAsia"/>
        </w:rPr>
        <w:t>2.制定“合同主要条款”的依据是《中华人民共和国民法典》。</w:t>
      </w:r>
    </w:p>
    <w:p>
      <w:pPr>
        <w:pStyle w:val="5"/>
      </w:pPr>
      <w:bookmarkStart w:id="182" w:name="_Toc32674"/>
      <w:bookmarkStart w:id="183" w:name="_Toc28372"/>
      <w:r>
        <w:rPr>
          <w:rFonts w:hint="eastAsia"/>
        </w:rPr>
        <w:t>二、中标金额</w:t>
      </w:r>
      <w:bookmarkEnd w:id="182"/>
      <w:bookmarkEnd w:id="183"/>
    </w:p>
    <w:p>
      <w:pPr>
        <w:ind w:firstLine="480"/>
      </w:pPr>
      <w:r>
        <w:rPr>
          <w:rFonts w:hint="eastAsia"/>
        </w:rPr>
        <w:t>本合同金额为（大写）：____________（小写：¥_______）人民币。</w:t>
      </w:r>
    </w:p>
    <w:p>
      <w:pPr>
        <w:ind w:firstLine="480"/>
        <w:rPr>
          <w:rFonts w:hint="default" w:eastAsia="宋体"/>
          <w:lang w:val="en-US" w:eastAsia="zh-CN"/>
        </w:rPr>
      </w:pPr>
      <w:r>
        <w:rPr>
          <w:rFonts w:hint="eastAsia"/>
          <w:lang w:val="en-US" w:eastAsia="zh-CN"/>
        </w:rPr>
        <w:t>附件报价明细表</w:t>
      </w:r>
    </w:p>
    <w:p>
      <w:pPr>
        <w:ind w:firstLine="480"/>
      </w:pPr>
      <w:r>
        <w:rPr>
          <w:rFonts w:hint="eastAsia"/>
        </w:rPr>
        <w:t>注：以上合同总价</w:t>
      </w:r>
      <w:r>
        <w:t>包括商品采购、购置安装、调试等相关附加费用、运输保险、装卸、包装、接电、调试、验收、日常巡检、管理、人力、保险、技术服务、售后服务、技术咨询服务费、退货损失、意外索赔、违约索赔、风险、税费成本、不可预见等一切直接、间接成本和费用以及利润的全部。</w:t>
      </w:r>
    </w:p>
    <w:p>
      <w:pPr>
        <w:pStyle w:val="5"/>
        <w:ind w:left="0" w:leftChars="0" w:firstLine="0" w:firstLineChars="0"/>
        <w:rPr>
          <w:rFonts w:hAnsi="宋体" w:cs="微软雅黑"/>
          <w:szCs w:val="21"/>
          <w:lang w:eastAsia="zh-CN"/>
        </w:rPr>
      </w:pPr>
      <w:bookmarkStart w:id="184" w:name="_Toc7740"/>
      <w:bookmarkStart w:id="185" w:name="_Toc4399"/>
      <w:bookmarkStart w:id="186" w:name="_Toc25988"/>
      <w:r>
        <w:rPr>
          <w:rFonts w:hint="eastAsia"/>
          <w:lang w:val="en-US" w:eastAsia="zh-CN"/>
        </w:rPr>
        <w:t>三</w:t>
      </w:r>
      <w:r>
        <w:rPr>
          <w:rFonts w:hint="eastAsia"/>
        </w:rPr>
        <w:t>、履约保证金</w:t>
      </w:r>
      <w:bookmarkEnd w:id="184"/>
      <w:bookmarkEnd w:id="185"/>
      <w:bookmarkEnd w:id="186"/>
    </w:p>
    <w:p>
      <w:pPr>
        <w:ind w:firstLine="480"/>
      </w:pPr>
      <w:r>
        <w:rPr>
          <w:rFonts w:hint="eastAsia"/>
        </w:rPr>
        <w:t>本项目不需要履约保证金。</w:t>
      </w:r>
    </w:p>
    <w:p>
      <w:pPr>
        <w:pStyle w:val="5"/>
        <w:ind w:left="0" w:leftChars="0" w:firstLine="0" w:firstLineChars="0"/>
        <w:rPr>
          <w:rFonts w:hAnsi="宋体" w:cs="微软雅黑"/>
          <w:szCs w:val="21"/>
        </w:rPr>
      </w:pPr>
      <w:bookmarkStart w:id="187" w:name="_Toc15852"/>
      <w:bookmarkStart w:id="188" w:name="_Toc8376"/>
      <w:bookmarkStart w:id="189" w:name="_Toc14720"/>
      <w:r>
        <w:rPr>
          <w:rFonts w:hint="eastAsia"/>
          <w:lang w:val="en-US" w:eastAsia="zh-CN"/>
        </w:rPr>
        <w:t>四</w:t>
      </w:r>
      <w:r>
        <w:rPr>
          <w:rFonts w:hint="eastAsia"/>
        </w:rPr>
        <w:t>、转包或分包</w:t>
      </w:r>
      <w:bookmarkEnd w:id="187"/>
      <w:bookmarkEnd w:id="188"/>
      <w:bookmarkEnd w:id="189"/>
    </w:p>
    <w:p>
      <w:pPr>
        <w:ind w:firstLine="480"/>
      </w:pPr>
      <w:r>
        <w:rPr>
          <w:rFonts w:hint="eastAsia"/>
        </w:rPr>
        <w:t>1.本合同范围的</w:t>
      </w:r>
      <w:r>
        <w:rPr>
          <w:rFonts w:hint="eastAsia"/>
          <w:lang w:val="en-US" w:eastAsia="zh-CN"/>
        </w:rPr>
        <w:t>货物</w:t>
      </w:r>
      <w:r>
        <w:rPr>
          <w:rFonts w:hint="eastAsia"/>
        </w:rPr>
        <w:t>，应由乙方直接服务，不得转让他人</w:t>
      </w:r>
      <w:r>
        <w:rPr>
          <w:rFonts w:hint="eastAsia"/>
          <w:lang w:val="en-US" w:eastAsia="zh-CN"/>
        </w:rPr>
        <w:t>供货</w:t>
      </w:r>
      <w:r>
        <w:rPr>
          <w:rFonts w:hint="eastAsia"/>
        </w:rPr>
        <w:t>，也不得肢解后分别向他人转让。</w:t>
      </w:r>
    </w:p>
    <w:p>
      <w:pPr>
        <w:ind w:firstLine="480"/>
      </w:pPr>
      <w:r>
        <w:rPr>
          <w:rFonts w:hint="eastAsia"/>
        </w:rPr>
        <w:t>2.如有转让和未经甲方同意的分包行为，甲方有权解除合同并追究乙方的违约责任。</w:t>
      </w:r>
    </w:p>
    <w:p>
      <w:pPr>
        <w:pStyle w:val="5"/>
        <w:ind w:left="0" w:leftChars="0" w:firstLine="0" w:firstLineChars="0"/>
        <w:rPr>
          <w:lang w:eastAsia="zh-CN"/>
        </w:rPr>
      </w:pPr>
      <w:bookmarkStart w:id="190" w:name="_Toc31527"/>
      <w:bookmarkStart w:id="191" w:name="_Toc5045"/>
      <w:bookmarkStart w:id="192" w:name="_Toc18389"/>
      <w:r>
        <w:rPr>
          <w:rFonts w:hint="eastAsia"/>
          <w:lang w:val="en-US" w:eastAsia="zh-CN"/>
        </w:rPr>
        <w:t>五</w:t>
      </w:r>
      <w:r>
        <w:rPr>
          <w:rFonts w:hint="eastAsia"/>
        </w:rPr>
        <w:t>、</w:t>
      </w:r>
      <w:r>
        <w:rPr>
          <w:rFonts w:hint="eastAsia"/>
          <w:lang w:eastAsia="zh-CN"/>
        </w:rPr>
        <w:t>工期</w:t>
      </w:r>
      <w:bookmarkEnd w:id="190"/>
      <w:bookmarkEnd w:id="191"/>
      <w:bookmarkEnd w:id="192"/>
    </w:p>
    <w:p>
      <w:pPr>
        <w:ind w:firstLine="480"/>
        <w:rPr>
          <w:rFonts w:hint="eastAsia"/>
        </w:rPr>
      </w:pPr>
      <w:bookmarkStart w:id="193" w:name="_Toc20745"/>
      <w:r>
        <w:rPr>
          <w:rFonts w:hint="eastAsia" w:ascii="宋体" w:hAnsi="宋体" w:cs="宋体"/>
          <w:color w:val="000000"/>
          <w:highlight w:val="none"/>
          <w:lang w:val="en-US" w:eastAsia="zh-CN"/>
        </w:rPr>
        <w:t>1.</w:t>
      </w:r>
      <w:r>
        <w:rPr>
          <w:rFonts w:hint="eastAsia" w:ascii="宋体" w:hAnsi="宋体" w:cs="宋体"/>
          <w:color w:val="000000"/>
          <w:highlight w:val="none"/>
          <w:lang w:eastAsia="zh-CN"/>
        </w:rPr>
        <w:t>签订合同后10天内完成安装交付并通过验收。</w:t>
      </w:r>
    </w:p>
    <w:p>
      <w:pPr>
        <w:ind w:firstLine="480"/>
        <w:rPr>
          <w:rFonts w:hint="eastAsia"/>
        </w:rPr>
      </w:pPr>
      <w:r>
        <w:rPr>
          <w:rFonts w:hint="eastAsia"/>
        </w:rPr>
        <w:t>2</w:t>
      </w:r>
      <w:r>
        <w:rPr>
          <w:rFonts w:hint="eastAsia"/>
          <w:lang w:val="en-US" w:eastAsia="zh-CN"/>
        </w:rPr>
        <w:t>.</w:t>
      </w:r>
      <w:r>
        <w:rPr>
          <w:rFonts w:hint="eastAsia"/>
        </w:rPr>
        <w:t>交货方式：送货到甲方指定地点，由乙方负责运输、装卸、保管、安装。</w:t>
      </w:r>
    </w:p>
    <w:p>
      <w:pPr>
        <w:ind w:firstLine="480"/>
        <w:rPr>
          <w:rFonts w:ascii="宋体" w:hAnsi="宋体" w:cs="Courier New"/>
          <w:sz w:val="24"/>
          <w:szCs w:val="24"/>
        </w:rPr>
      </w:pPr>
      <w:r>
        <w:rPr>
          <w:rFonts w:hint="eastAsia"/>
        </w:rPr>
        <w:t>3</w:t>
      </w:r>
      <w:r>
        <w:rPr>
          <w:rFonts w:hint="eastAsia"/>
          <w:lang w:val="en-US" w:eastAsia="zh-CN"/>
        </w:rPr>
        <w:t>.</w:t>
      </w:r>
      <w:r>
        <w:rPr>
          <w:rFonts w:hint="eastAsia"/>
        </w:rPr>
        <w:t>交货地点：甲方指定地点。</w:t>
      </w:r>
    </w:p>
    <w:p>
      <w:pPr>
        <w:pStyle w:val="5"/>
        <w:ind w:left="0" w:leftChars="0" w:firstLine="0" w:firstLineChars="0"/>
        <w:rPr>
          <w:rFonts w:hint="eastAsia"/>
          <w:lang w:val="en-US" w:eastAsia="zh-CN"/>
        </w:rPr>
      </w:pPr>
      <w:bookmarkStart w:id="194" w:name="_Toc7297"/>
      <w:bookmarkStart w:id="195" w:name="_Toc30728"/>
      <w:r>
        <w:rPr>
          <w:rFonts w:hint="eastAsia"/>
          <w:lang w:val="en-US" w:eastAsia="zh-CN"/>
        </w:rPr>
        <w:t>六</w:t>
      </w:r>
      <w:r>
        <w:rPr>
          <w:rFonts w:hint="eastAsia"/>
        </w:rPr>
        <w:t>、</w:t>
      </w:r>
      <w:r>
        <w:rPr>
          <w:rFonts w:hint="eastAsia"/>
          <w:lang w:val="en-US" w:eastAsia="zh-CN"/>
        </w:rPr>
        <w:t>质保期</w:t>
      </w:r>
      <w:bookmarkEnd w:id="194"/>
      <w:bookmarkEnd w:id="195"/>
    </w:p>
    <w:p>
      <w:pPr>
        <w:bidi w:val="0"/>
        <w:rPr>
          <w:rFonts w:hint="eastAsia"/>
          <w:lang w:val="en-US" w:eastAsia="zh-CN"/>
        </w:rPr>
      </w:pPr>
      <w:r>
        <w:rPr>
          <w:rFonts w:hint="eastAsia"/>
        </w:rPr>
        <w:t xml:space="preserve">设备验收合格后免费保修： </w:t>
      </w:r>
      <w:r>
        <w:rPr>
          <w:rFonts w:hint="eastAsia"/>
          <w:lang w:val="en-US" w:eastAsia="zh-CN"/>
        </w:rPr>
        <w:t xml:space="preserve"> </w:t>
      </w:r>
      <w:r>
        <w:rPr>
          <w:rFonts w:hint="eastAsia"/>
        </w:rPr>
        <w:t>年（自交货验收合格之日起计，质保期高于招标文件要求的，以投标人承诺质保期为准）签订合同时提供相应保修时间的原厂书面承诺，保质期内因设备本身缺陷造成各种故障应由乙方应负责免费更换。</w:t>
      </w:r>
    </w:p>
    <w:p>
      <w:pPr>
        <w:pStyle w:val="5"/>
        <w:ind w:left="0" w:leftChars="0" w:firstLine="0" w:firstLineChars="0"/>
      </w:pPr>
      <w:bookmarkStart w:id="196" w:name="_Toc20983"/>
      <w:bookmarkStart w:id="197" w:name="_Toc7903"/>
      <w:r>
        <w:rPr>
          <w:rFonts w:hint="eastAsia"/>
          <w:lang w:val="en-US" w:eastAsia="zh-CN"/>
        </w:rPr>
        <w:t>七、</w:t>
      </w:r>
      <w:r>
        <w:rPr>
          <w:rFonts w:hint="eastAsia"/>
        </w:rPr>
        <w:t>费用支付</w:t>
      </w:r>
      <w:bookmarkEnd w:id="193"/>
      <w:bookmarkEnd w:id="196"/>
      <w:bookmarkEnd w:id="197"/>
    </w:p>
    <w:p>
      <w:pPr>
        <w:ind w:firstLine="480"/>
        <w:rPr>
          <w:rFonts w:hint="eastAsia"/>
          <w:lang w:eastAsia="zh-CN"/>
        </w:rPr>
      </w:pPr>
      <w:r>
        <w:t>1.</w:t>
      </w:r>
      <w:r>
        <w:rPr>
          <w:rFonts w:hint="eastAsia"/>
        </w:rPr>
        <w:t>合同签订</w:t>
      </w:r>
      <w:r>
        <w:rPr>
          <w:rFonts w:hint="eastAsia"/>
          <w:lang w:val="en-US" w:eastAsia="zh-CN"/>
        </w:rPr>
        <w:t>且具备实施条件</w:t>
      </w:r>
      <w:r>
        <w:rPr>
          <w:rFonts w:hint="eastAsia"/>
        </w:rPr>
        <w:t>后</w:t>
      </w:r>
      <w:r>
        <w:t>7</w:t>
      </w:r>
      <w:r>
        <w:rPr>
          <w:rFonts w:hint="eastAsia"/>
        </w:rPr>
        <w:t>个工作日内支付合同价款的</w:t>
      </w:r>
      <w:r>
        <w:t>4</w:t>
      </w:r>
      <w:r>
        <w:rPr>
          <w:rFonts w:hint="eastAsia"/>
        </w:rPr>
        <w:t>0</w:t>
      </w:r>
      <w:r>
        <w:t>%</w:t>
      </w:r>
      <w:r>
        <w:rPr>
          <w:rFonts w:hint="eastAsia"/>
          <w:lang w:eastAsia="zh-CN"/>
        </w:rPr>
        <w:t>；</w:t>
      </w:r>
    </w:p>
    <w:p>
      <w:pPr>
        <w:ind w:firstLine="480"/>
      </w:pPr>
      <w:r>
        <w:rPr>
          <w:rFonts w:hint="eastAsia"/>
          <w:lang w:val="en-US" w:eastAsia="zh-CN"/>
        </w:rPr>
        <w:t>2.项目验收合格后经甲方确认无质量问题后</w:t>
      </w:r>
      <w:r>
        <w:rPr>
          <w:rFonts w:hint="eastAsia"/>
        </w:rPr>
        <w:t>支付剩余尾款（不计息）。</w:t>
      </w:r>
    </w:p>
    <w:p>
      <w:pPr>
        <w:ind w:firstLine="482"/>
        <w:rPr>
          <w:rFonts w:ascii="宋体" w:hAnsi="宋体"/>
          <w:b/>
          <w:szCs w:val="21"/>
        </w:rPr>
      </w:pPr>
      <w:r>
        <w:rPr>
          <w:rFonts w:hint="eastAsia"/>
          <w:b/>
          <w:bCs/>
        </w:rPr>
        <w:t>乙方</w:t>
      </w:r>
      <w:r>
        <w:rPr>
          <w:b/>
          <w:bCs/>
        </w:rPr>
        <w:t>必须提供给</w:t>
      </w:r>
      <w:r>
        <w:rPr>
          <w:rFonts w:hint="eastAsia"/>
          <w:b/>
          <w:bCs/>
        </w:rPr>
        <w:t>甲方</w:t>
      </w:r>
      <w:r>
        <w:rPr>
          <w:b/>
          <w:bCs/>
        </w:rPr>
        <w:t>合法、有效的</w:t>
      </w:r>
      <w:r>
        <w:rPr>
          <w:rFonts w:hint="eastAsia"/>
          <w:b/>
          <w:bCs/>
        </w:rPr>
        <w:t>增值税</w:t>
      </w:r>
      <w:r>
        <w:rPr>
          <w:b/>
          <w:bCs/>
        </w:rPr>
        <w:t>发票</w:t>
      </w:r>
      <w:r>
        <w:rPr>
          <w:rFonts w:hint="eastAsia"/>
          <w:b/>
          <w:bCs/>
        </w:rPr>
        <w:t>，</w:t>
      </w:r>
      <w:r>
        <w:rPr>
          <w:b/>
          <w:bCs/>
        </w:rPr>
        <w:t>否则</w:t>
      </w:r>
      <w:r>
        <w:rPr>
          <w:rFonts w:hint="eastAsia"/>
          <w:b/>
          <w:bCs/>
        </w:rPr>
        <w:t>甲方</w:t>
      </w:r>
      <w:r>
        <w:rPr>
          <w:b/>
          <w:bCs/>
        </w:rPr>
        <w:t>有权延期付款</w:t>
      </w:r>
      <w:r>
        <w:rPr>
          <w:rFonts w:hint="eastAsia"/>
          <w:b/>
          <w:bCs/>
        </w:rPr>
        <w:t>，</w:t>
      </w:r>
      <w:r>
        <w:rPr>
          <w:b/>
          <w:bCs/>
        </w:rPr>
        <w:t>直至收到</w:t>
      </w:r>
      <w:r>
        <w:rPr>
          <w:rFonts w:hint="eastAsia"/>
          <w:b/>
          <w:bCs/>
        </w:rPr>
        <w:t>乙方</w:t>
      </w:r>
      <w:r>
        <w:rPr>
          <w:b/>
          <w:bCs/>
        </w:rPr>
        <w:t>相应</w:t>
      </w:r>
      <w:r>
        <w:rPr>
          <w:rFonts w:hint="eastAsia"/>
          <w:b/>
          <w:bCs/>
        </w:rPr>
        <w:t>增值税</w:t>
      </w:r>
      <w:r>
        <w:rPr>
          <w:b/>
          <w:bCs/>
        </w:rPr>
        <w:t>发票为止。</w:t>
      </w:r>
    </w:p>
    <w:p>
      <w:pPr>
        <w:pStyle w:val="5"/>
        <w:ind w:left="0" w:leftChars="0" w:firstLine="0" w:firstLineChars="0"/>
        <w:rPr>
          <w:rFonts w:hAnsi="宋体" w:cs="微软雅黑"/>
          <w:szCs w:val="21"/>
        </w:rPr>
      </w:pPr>
      <w:bookmarkStart w:id="198" w:name="_Toc15186"/>
      <w:bookmarkStart w:id="199" w:name="_Toc16212"/>
      <w:bookmarkStart w:id="200" w:name="_Toc18338"/>
      <w:r>
        <w:rPr>
          <w:rFonts w:hint="eastAsia"/>
          <w:lang w:val="en-US" w:eastAsia="zh-CN"/>
        </w:rPr>
        <w:t>八、</w:t>
      </w:r>
      <w:r>
        <w:rPr>
          <w:rFonts w:hint="eastAsia"/>
        </w:rPr>
        <w:t>税费</w:t>
      </w:r>
      <w:bookmarkEnd w:id="198"/>
      <w:bookmarkEnd w:id="199"/>
      <w:bookmarkEnd w:id="200"/>
    </w:p>
    <w:p>
      <w:pPr>
        <w:ind w:firstLine="480"/>
        <w:rPr>
          <w:rFonts w:ascii="宋体" w:hAnsi="宋体"/>
          <w:szCs w:val="21"/>
        </w:rPr>
      </w:pPr>
      <w:r>
        <w:rPr>
          <w:rFonts w:hint="eastAsia"/>
        </w:rPr>
        <w:t>本合同执行中相关的一切税费均由乙方负担。</w:t>
      </w:r>
    </w:p>
    <w:p>
      <w:pPr>
        <w:pStyle w:val="5"/>
        <w:ind w:left="0" w:leftChars="0" w:firstLine="0" w:firstLineChars="0"/>
        <w:rPr>
          <w:color w:val="000000" w:themeColor="text1"/>
          <w:szCs w:val="24"/>
          <w14:textFill>
            <w14:solidFill>
              <w14:schemeClr w14:val="tx1"/>
            </w14:solidFill>
          </w14:textFill>
        </w:rPr>
      </w:pPr>
      <w:bookmarkStart w:id="201" w:name="_Toc19782"/>
      <w:bookmarkStart w:id="202" w:name="_Toc21421"/>
      <w:r>
        <w:rPr>
          <w:rFonts w:hint="eastAsia"/>
          <w:lang w:val="en-US" w:eastAsia="zh-CN"/>
        </w:rPr>
        <w:t>九、</w:t>
      </w:r>
      <w:r>
        <w:rPr>
          <w:rFonts w:hint="eastAsia"/>
        </w:rPr>
        <w:t>货物包装、发运及运输</w:t>
      </w:r>
      <w:bookmarkEnd w:id="201"/>
      <w:bookmarkEnd w:id="202"/>
    </w:p>
    <w:p>
      <w:pPr>
        <w:bidi w:val="0"/>
      </w:pPr>
      <w:r>
        <w:rPr>
          <w:rFonts w:hint="eastAsia"/>
        </w:rPr>
        <w:t>1.乙方应在货物发运前对其进行满足运输距离、防潮、防震、防锈和防破损装卸等要求包装，以保证货物安全运达甲方指定地点。</w:t>
      </w:r>
    </w:p>
    <w:p>
      <w:pPr>
        <w:bidi w:val="0"/>
      </w:pPr>
      <w:r>
        <w:rPr>
          <w:rFonts w:hint="eastAsia"/>
        </w:rPr>
        <w:t>2.使用说明书、质量检验证明书、随配附件和工具以及清单一并附于货物内。</w:t>
      </w:r>
    </w:p>
    <w:p>
      <w:pPr>
        <w:bidi w:val="0"/>
      </w:pPr>
      <w:r>
        <w:rPr>
          <w:rFonts w:hint="eastAsia"/>
        </w:rPr>
        <w:t>3.乙方在货物发运手续办理完毕后24小时内或货到甲方48小时前通知甲方，以准备接货。</w:t>
      </w:r>
    </w:p>
    <w:p>
      <w:pPr>
        <w:bidi w:val="0"/>
      </w:pPr>
      <w:r>
        <w:rPr>
          <w:rFonts w:hint="eastAsia"/>
        </w:rPr>
        <w:t>4.货物在交付甲方前发生的风险均由乙方负责。</w:t>
      </w:r>
    </w:p>
    <w:p>
      <w:pPr>
        <w:bidi w:val="0"/>
        <w:rPr>
          <w:rFonts w:ascii="宋体" w:hAnsi="宋体"/>
          <w:color w:val="000000"/>
          <w:szCs w:val="21"/>
        </w:rPr>
      </w:pPr>
      <w:r>
        <w:rPr>
          <w:rFonts w:hint="eastAsia"/>
        </w:rPr>
        <w:t>5.货物在规定的交付期限内由乙方送达甲方指定的地点视为交付，乙方同时需通知甲方货物已送达。</w:t>
      </w:r>
    </w:p>
    <w:p>
      <w:pPr>
        <w:pStyle w:val="5"/>
        <w:ind w:left="0" w:leftChars="0" w:firstLine="0" w:firstLineChars="0"/>
        <w:rPr>
          <w:rFonts w:hAnsi="宋体" w:cs="微软雅黑"/>
          <w:szCs w:val="21"/>
        </w:rPr>
      </w:pPr>
      <w:bookmarkStart w:id="203" w:name="_Toc11943"/>
      <w:bookmarkStart w:id="204" w:name="_Toc11188"/>
      <w:bookmarkStart w:id="205" w:name="_Toc16924"/>
      <w:r>
        <w:rPr>
          <w:rFonts w:hint="eastAsia"/>
        </w:rPr>
        <w:t>十、违约责任</w:t>
      </w:r>
      <w:bookmarkEnd w:id="203"/>
      <w:bookmarkEnd w:id="204"/>
      <w:bookmarkEnd w:id="205"/>
    </w:p>
    <w:p>
      <w:pPr>
        <w:bidi w:val="0"/>
      </w:pPr>
      <w:r>
        <w:rPr>
          <w:rFonts w:hint="eastAsia"/>
        </w:rPr>
        <w:t>1.甲方无正当理由拒收货物的，甲方向乙方偿付拒收货款总值的百分之五违约金。</w:t>
      </w:r>
    </w:p>
    <w:p>
      <w:pPr>
        <w:bidi w:val="0"/>
      </w:pPr>
      <w:r>
        <w:rPr>
          <w:rFonts w:hint="eastAsia"/>
        </w:rPr>
        <w:t>2.甲方无故逾期验收和办理货款支付手续的，甲方应按逾期付款总额每日万分之五向乙方支付违约金。</w:t>
      </w:r>
    </w:p>
    <w:p>
      <w:pPr>
        <w:bidi w:val="0"/>
      </w:pPr>
      <w:r>
        <w:rPr>
          <w:rFonts w:hint="eastAsia"/>
        </w:rPr>
        <w:t>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bidi w:val="0"/>
      </w:pPr>
      <w:r>
        <w:rPr>
          <w:rFonts w:hint="eastAsia"/>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pPr>
        <w:bidi w:val="0"/>
      </w:pPr>
      <w:r>
        <w:rPr>
          <w:rFonts w:hint="eastAsia"/>
        </w:rPr>
        <w:t>5.以上违约赔偿，甲方可在应付项目款中直接扣除。</w:t>
      </w:r>
    </w:p>
    <w:p>
      <w:pPr>
        <w:pStyle w:val="5"/>
        <w:ind w:left="0" w:leftChars="0" w:firstLine="0" w:firstLineChars="0"/>
        <w:rPr>
          <w:rFonts w:hAnsi="宋体" w:cs="微软雅黑"/>
          <w:szCs w:val="21"/>
        </w:rPr>
      </w:pPr>
      <w:bookmarkStart w:id="206" w:name="_Toc29199"/>
      <w:bookmarkStart w:id="207" w:name="_Toc13565"/>
      <w:bookmarkStart w:id="208" w:name="_Toc23274"/>
      <w:r>
        <w:rPr>
          <w:rFonts w:hint="eastAsia"/>
        </w:rPr>
        <w:t>十</w:t>
      </w:r>
      <w:r>
        <w:rPr>
          <w:rFonts w:hint="eastAsia"/>
          <w:lang w:val="en-US" w:eastAsia="zh-CN"/>
        </w:rPr>
        <w:t>一</w:t>
      </w:r>
      <w:r>
        <w:rPr>
          <w:rFonts w:hint="eastAsia"/>
        </w:rPr>
        <w:t>、不可抗力事件处理</w:t>
      </w:r>
      <w:bookmarkEnd w:id="206"/>
      <w:bookmarkEnd w:id="207"/>
      <w:bookmarkEnd w:id="208"/>
    </w:p>
    <w:p>
      <w:pPr>
        <w:bidi w:val="0"/>
      </w:pPr>
      <w:r>
        <w:rPr>
          <w:rFonts w:hint="eastAsia"/>
        </w:rPr>
        <w:t>1.在合同有效期内，任何一方因不可抗力事件导致不能履行合同，则合同履行期可延长，其延长期与不可抗力影响期相同。</w:t>
      </w:r>
    </w:p>
    <w:p>
      <w:pPr>
        <w:bidi w:val="0"/>
      </w:pPr>
      <w:r>
        <w:rPr>
          <w:rFonts w:hint="eastAsia"/>
        </w:rPr>
        <w:t>2.不可抗力事件发生后，应立即通知对方，并寄送有关权威机构出具的证明。</w:t>
      </w:r>
    </w:p>
    <w:p>
      <w:pPr>
        <w:bidi w:val="0"/>
        <w:rPr>
          <w:rFonts w:ascii="宋体" w:hAnsi="宋体"/>
          <w:szCs w:val="21"/>
        </w:rPr>
      </w:pPr>
      <w:r>
        <w:rPr>
          <w:rFonts w:hint="eastAsia"/>
        </w:rPr>
        <w:t>3.不可抗力事件延续120天以上，双方应通过友好协商，确定是否继续履行合同。</w:t>
      </w:r>
    </w:p>
    <w:p>
      <w:pPr>
        <w:pStyle w:val="5"/>
        <w:ind w:left="0" w:leftChars="0" w:firstLine="0" w:firstLineChars="0"/>
        <w:rPr>
          <w:rFonts w:hAnsi="宋体" w:cs="微软雅黑"/>
          <w:szCs w:val="21"/>
        </w:rPr>
      </w:pPr>
      <w:bookmarkStart w:id="209" w:name="_Toc18199"/>
      <w:bookmarkStart w:id="210" w:name="_Toc6052"/>
      <w:bookmarkStart w:id="211" w:name="_Toc20171"/>
      <w:r>
        <w:rPr>
          <w:rFonts w:hint="eastAsia"/>
        </w:rPr>
        <w:t>十</w:t>
      </w:r>
      <w:r>
        <w:rPr>
          <w:rFonts w:hint="eastAsia"/>
          <w:lang w:val="en-US" w:eastAsia="zh-CN"/>
        </w:rPr>
        <w:t>二</w:t>
      </w:r>
      <w:r>
        <w:rPr>
          <w:rFonts w:hint="eastAsia"/>
        </w:rPr>
        <w:t>、诉讼</w:t>
      </w:r>
      <w:bookmarkEnd w:id="209"/>
      <w:bookmarkEnd w:id="210"/>
      <w:bookmarkEnd w:id="211"/>
    </w:p>
    <w:p>
      <w:pPr>
        <w:bidi w:val="0"/>
        <w:rPr>
          <w:rFonts w:ascii="宋体" w:hAnsi="宋体"/>
          <w:szCs w:val="21"/>
        </w:rPr>
      </w:pPr>
      <w:r>
        <w:rPr>
          <w:rFonts w:hint="eastAsia"/>
        </w:rPr>
        <w:t>双方在执行合同中所发生的一切争议，应通过协商解决。如协商不成，可向甲方所在地法院起诉。</w:t>
      </w:r>
    </w:p>
    <w:p>
      <w:pPr>
        <w:pStyle w:val="5"/>
        <w:ind w:left="0" w:leftChars="0" w:firstLine="0" w:firstLineChars="0"/>
        <w:rPr>
          <w:rFonts w:hAnsi="宋体" w:cs="微软雅黑"/>
          <w:szCs w:val="21"/>
        </w:rPr>
      </w:pPr>
      <w:bookmarkStart w:id="212" w:name="_Toc20741"/>
      <w:bookmarkStart w:id="213" w:name="_Toc29655"/>
      <w:bookmarkStart w:id="214" w:name="_Toc7899"/>
      <w:r>
        <w:rPr>
          <w:rFonts w:hint="eastAsia"/>
        </w:rPr>
        <w:t>十</w:t>
      </w:r>
      <w:r>
        <w:rPr>
          <w:rFonts w:hint="eastAsia"/>
          <w:lang w:val="en-US" w:eastAsia="zh-CN"/>
        </w:rPr>
        <w:t>三</w:t>
      </w:r>
      <w:r>
        <w:rPr>
          <w:rFonts w:hint="eastAsia"/>
        </w:rPr>
        <w:t>、合同生效及其它</w:t>
      </w:r>
      <w:bookmarkEnd w:id="212"/>
      <w:bookmarkEnd w:id="213"/>
      <w:bookmarkEnd w:id="214"/>
    </w:p>
    <w:p>
      <w:pPr>
        <w:ind w:firstLine="480"/>
      </w:pPr>
      <w:r>
        <w:rPr>
          <w:rFonts w:hint="eastAsia"/>
        </w:rPr>
        <w:t>1.合同经双方法定代表人或授权代表签字并加盖单位公章，龙游久圆工程管理有限公司加盖鉴证章后生效。</w:t>
      </w:r>
    </w:p>
    <w:p>
      <w:pPr>
        <w:ind w:firstLine="480"/>
      </w:pPr>
      <w:r>
        <w:rPr>
          <w:rFonts w:hint="eastAsia"/>
        </w:rPr>
        <w:t>2.本合同所有附件是合同之组成部分，具同等法律效力，并自合同签订之日起一并生效。</w:t>
      </w:r>
    </w:p>
    <w:p>
      <w:pPr>
        <w:ind w:firstLine="480"/>
      </w:pPr>
      <w:r>
        <w:rPr>
          <w:rFonts w:hint="eastAsia"/>
        </w:rPr>
        <w:t>3.本合同未尽事宜，遵照《中华人民共和国民法典》有关条文执行。</w:t>
      </w:r>
    </w:p>
    <w:p>
      <w:pPr>
        <w:ind w:firstLine="480"/>
        <w:rPr>
          <w:rFonts w:hAnsi="宋体"/>
          <w:szCs w:val="21"/>
        </w:rPr>
      </w:pPr>
      <w:r>
        <w:rPr>
          <w:rFonts w:hint="eastAsia"/>
        </w:rPr>
        <w:t>4.本合同正本一式七份，具有同等法律效力，甲乙双方各执三份，龙游久圆工程管理有限公司执一份。</w:t>
      </w:r>
    </w:p>
    <w:p>
      <w:pPr>
        <w:ind w:firstLine="480"/>
        <w:rPr>
          <w:rFonts w:hint="default" w:eastAsia="宋体"/>
          <w:lang w:val="en-US" w:eastAsia="zh-CN"/>
        </w:rPr>
      </w:pPr>
      <w:r>
        <w:rPr>
          <w:rFonts w:hint="eastAsia"/>
          <w:lang w:val="en-US" w:eastAsia="zh-CN"/>
        </w:rPr>
        <w:t>附件：报价明细清单</w:t>
      </w:r>
    </w:p>
    <w:p>
      <w:pPr>
        <w:pStyle w:val="2"/>
        <w:keepNext w:val="0"/>
        <w:keepLines w:val="0"/>
        <w:pageBreakBefore w:val="0"/>
        <w:widowControl w:val="0"/>
        <w:kinsoku/>
        <w:wordWrap/>
        <w:overflowPunct/>
        <w:topLinePunct w:val="0"/>
        <w:autoSpaceDE/>
        <w:autoSpaceDN/>
        <w:bidi w:val="0"/>
        <w:adjustRightInd/>
        <w:snapToGrid w:val="0"/>
        <w:spacing w:after="0" w:line="312" w:lineRule="auto"/>
        <w:ind w:firstLine="0" w:firstLineChars="0"/>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甲方（盖章）：                          乙方（盖章）：</w:t>
      </w:r>
    </w:p>
    <w:p>
      <w:pPr>
        <w:keepNext w:val="0"/>
        <w:keepLines w:val="0"/>
        <w:pageBreakBefore w:val="0"/>
        <w:widowControl w:val="0"/>
        <w:kinsoku/>
        <w:wordWrap/>
        <w:overflowPunct/>
        <w:topLinePunct w:val="0"/>
        <w:autoSpaceDE/>
        <w:autoSpaceDN/>
        <w:bidi w:val="0"/>
        <w:adjustRightInd/>
        <w:spacing w:line="312" w:lineRule="auto"/>
        <w:ind w:firstLine="0" w:firstLineChars="0"/>
        <w:textAlignment w:val="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法定代表人或委托                        法定代表人或委托</w:t>
      </w:r>
    </w:p>
    <w:p>
      <w:pPr>
        <w:keepNext w:val="0"/>
        <w:keepLines w:val="0"/>
        <w:pageBreakBefore w:val="0"/>
        <w:widowControl w:val="0"/>
        <w:kinsoku/>
        <w:wordWrap/>
        <w:overflowPunct/>
        <w:topLinePunct w:val="0"/>
        <w:autoSpaceDE/>
        <w:autoSpaceDN/>
        <w:bidi w:val="0"/>
        <w:adjustRightInd/>
        <w:spacing w:line="312" w:lineRule="auto"/>
        <w:ind w:firstLine="0" w:firstLineChars="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代理人（签字或盖章）：                  代理人（签字或盖章）：</w:t>
      </w:r>
    </w:p>
    <w:p>
      <w:pPr>
        <w:pStyle w:val="2"/>
        <w:keepNext w:val="0"/>
        <w:keepLines w:val="0"/>
        <w:pageBreakBefore w:val="0"/>
        <w:widowControl w:val="0"/>
        <w:kinsoku/>
        <w:wordWrap/>
        <w:overflowPunct/>
        <w:topLinePunct w:val="0"/>
        <w:autoSpaceDE/>
        <w:autoSpaceDN/>
        <w:bidi w:val="0"/>
        <w:adjustRightInd/>
        <w:snapToGrid w:val="0"/>
        <w:spacing w:after="0" w:line="312" w:lineRule="auto"/>
        <w:ind w:firstLine="0" w:firstLineChars="0"/>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地址：                                  地址：</w:t>
      </w:r>
    </w:p>
    <w:p>
      <w:pPr>
        <w:keepNext w:val="0"/>
        <w:keepLines w:val="0"/>
        <w:pageBreakBefore w:val="0"/>
        <w:widowControl w:val="0"/>
        <w:kinsoku/>
        <w:wordWrap/>
        <w:overflowPunct/>
        <w:topLinePunct w:val="0"/>
        <w:autoSpaceDE/>
        <w:autoSpaceDN/>
        <w:bidi w:val="0"/>
        <w:adjustRightInd/>
        <w:spacing w:line="312" w:lineRule="auto"/>
        <w:ind w:firstLine="0" w:firstLineChars="0"/>
        <w:textAlignment w:val="auto"/>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联系方式：                              联系方式：</w:t>
      </w:r>
    </w:p>
    <w:p>
      <w:pPr>
        <w:pStyle w:val="2"/>
        <w:keepNext w:val="0"/>
        <w:keepLines w:val="0"/>
        <w:pageBreakBefore w:val="0"/>
        <w:widowControl w:val="0"/>
        <w:kinsoku/>
        <w:wordWrap/>
        <w:overflowPunct/>
        <w:topLinePunct w:val="0"/>
        <w:autoSpaceDE/>
        <w:autoSpaceDN/>
        <w:bidi w:val="0"/>
        <w:adjustRightInd/>
        <w:snapToGrid w:val="0"/>
        <w:spacing w:after="0" w:line="312" w:lineRule="auto"/>
        <w:ind w:firstLine="0" w:firstLineChars="0"/>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签订日期：  年  月  日                  签订日期：  年  月  日</w:t>
      </w:r>
    </w:p>
    <w:p>
      <w:pPr>
        <w:pStyle w:val="28"/>
        <w:spacing w:after="0" w:line="360" w:lineRule="auto"/>
        <w:ind w:left="480" w:firstLine="480"/>
        <w:rPr>
          <w:rFonts w:ascii="宋体" w:hAnsi="宋体" w:cs="宋体"/>
          <w:color w:val="000000" w:themeColor="text1"/>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val="0"/>
        <w:spacing w:line="312" w:lineRule="auto"/>
        <w:textAlignment w:val="auto"/>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合同鉴证方： 龙游久圆工程管理有限公司 </w:t>
      </w:r>
    </w:p>
    <w:p>
      <w:pPr>
        <w:pStyle w:val="15"/>
        <w:snapToGrid w:val="0"/>
        <w:spacing w:line="360" w:lineRule="auto"/>
        <w:rPr>
          <w:b/>
          <w:color w:val="000000" w:themeColor="text1"/>
          <w:sz w:val="44"/>
          <w:szCs w:val="20"/>
          <w14:textFill>
            <w14:solidFill>
              <w14:schemeClr w14:val="tx1"/>
            </w14:solidFill>
          </w14:textFill>
        </w:rPr>
      </w:pPr>
      <w:r>
        <w:rPr>
          <w:rFonts w:hint="eastAsia" w:hAnsi="宋体" w:cs="宋体"/>
          <w:color w:val="000000" w:themeColor="text1"/>
          <w14:textFill>
            <w14:solidFill>
              <w14:schemeClr w14:val="tx1"/>
            </w14:solidFill>
          </w14:textFill>
        </w:rPr>
        <w:t>鉴证日期：</w:t>
      </w:r>
      <w:r>
        <w:rPr>
          <w:rFonts w:hint="eastAsia" w:hAnsi="宋体" w:cs="宋体"/>
          <w:color w:val="000000" w:themeColor="text1"/>
          <w:lang w:val="zh-CN"/>
          <w14:textFill>
            <w14:solidFill>
              <w14:schemeClr w14:val="tx1"/>
            </w14:solidFill>
          </w14:textFill>
        </w:rPr>
        <w:t xml:space="preserve">    年  月  日</w:t>
      </w:r>
      <w:r>
        <w:rPr>
          <w:color w:val="000000" w:themeColor="text1"/>
          <w14:textFill>
            <w14:solidFill>
              <w14:schemeClr w14:val="tx1"/>
            </w14:solidFill>
          </w14:textFill>
        </w:rPr>
        <w:br w:type="page"/>
      </w:r>
    </w:p>
    <w:p>
      <w:pPr>
        <w:pStyle w:val="4"/>
        <w:rPr>
          <w:color w:val="000000" w:themeColor="text1"/>
          <w14:textFill>
            <w14:solidFill>
              <w14:schemeClr w14:val="tx1"/>
            </w14:solidFill>
          </w14:textFill>
        </w:rPr>
      </w:pPr>
      <w:bookmarkStart w:id="215" w:name="_Toc1842"/>
      <w:r>
        <w:rPr>
          <w:color w:val="000000" w:themeColor="text1"/>
          <w14:textFill>
            <w14:solidFill>
              <w14:schemeClr w14:val="tx1"/>
            </w14:solidFill>
          </w14:textFill>
        </w:rPr>
        <w:t>第</w:t>
      </w:r>
      <w:r>
        <w:rPr>
          <w:rFonts w:hint="eastAsia"/>
          <w:color w:val="000000" w:themeColor="text1"/>
          <w14:textFill>
            <w14:solidFill>
              <w14:schemeClr w14:val="tx1"/>
            </w14:solidFill>
          </w14:textFill>
        </w:rPr>
        <w:t>六</w:t>
      </w:r>
      <w:r>
        <w:rPr>
          <w:color w:val="000000" w:themeColor="text1"/>
          <w14:textFill>
            <w14:solidFill>
              <w14:schemeClr w14:val="tx1"/>
            </w14:solidFill>
          </w14:textFill>
        </w:rPr>
        <w:t>章</w:t>
      </w:r>
      <w:r>
        <w:rPr>
          <w:rFonts w:hint="eastAsia"/>
          <w:color w:val="000000" w:themeColor="text1"/>
          <w14:textFill>
            <w14:solidFill>
              <w14:schemeClr w14:val="tx1"/>
            </w14:solidFill>
          </w14:textFill>
        </w:rPr>
        <w:t xml:space="preserve">  评审办法和评分标准</w:t>
      </w:r>
      <w:bookmarkEnd w:id="215"/>
    </w:p>
    <w:p>
      <w:pPr>
        <w:ind w:firstLine="480"/>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本评审办法遵照《中华人民共和国政府采购法》等有关规定，并结合本项目的具体情况制定。</w:t>
      </w:r>
    </w:p>
    <w:p>
      <w:pPr>
        <w:pStyle w:val="5"/>
        <w:rPr>
          <w:color w:val="000000" w:themeColor="text1"/>
          <w14:textFill>
            <w14:solidFill>
              <w14:schemeClr w14:val="tx1"/>
            </w14:solidFill>
          </w14:textFill>
        </w:rPr>
      </w:pPr>
      <w:bookmarkStart w:id="216" w:name="_Toc23470"/>
      <w:r>
        <w:rPr>
          <w:rFonts w:hint="eastAsia"/>
          <w:color w:val="000000" w:themeColor="text1"/>
          <w14:textFill>
            <w14:solidFill>
              <w14:schemeClr w14:val="tx1"/>
            </w14:solidFill>
          </w14:textFill>
        </w:rPr>
        <w:t>一、总则</w:t>
      </w:r>
      <w:bookmarkEnd w:id="216"/>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1.为公正、公平、科学地选择中标候选人，根据《中华人民共和国政府采购法》《中华人民共和国政府采购法实施条例》等有关规定，并结合本项目的实际，制定本办法。</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2.评审工作由采购代理机构负责组织，具体评审事务由采购组织机构依法组建的评审小组负责。</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评审小组评价投标文件的响应性，对于投标人而言，除评审小组要求其澄清、说明或者更正而提供的资料外，仅依据投标文件本身的内容，不寻求其他外部证据。如投标人提交的资质证明或其他内容不齐全，由此造成的后果由投标人自己负责。</w:t>
      </w:r>
    </w:p>
    <w:p>
      <w:pPr>
        <w:ind w:firstLine="480"/>
      </w:pPr>
      <w:r>
        <w:rPr>
          <w:rFonts w:hint="eastAsia"/>
        </w:rPr>
        <w:t>4.本项目评标采用不公开方式进行，评标过程独立、保密。投标人非法干预评标评标过程的行为将导致其投标文件作为无效处理。</w:t>
      </w:r>
    </w:p>
    <w:p>
      <w:pPr>
        <w:ind w:firstLine="480"/>
      </w:pPr>
      <w:r>
        <w:rPr>
          <w:rFonts w:hint="eastAsia"/>
        </w:rPr>
        <w:t>5.本次评标采用综合评分法。</w:t>
      </w:r>
    </w:p>
    <w:p>
      <w:pPr>
        <w:pStyle w:val="5"/>
        <w:rPr>
          <w:color w:val="000000" w:themeColor="text1"/>
          <w14:textFill>
            <w14:solidFill>
              <w14:schemeClr w14:val="tx1"/>
            </w14:solidFill>
          </w14:textFill>
        </w:rPr>
      </w:pPr>
      <w:bookmarkStart w:id="217" w:name="_Toc24416"/>
      <w:r>
        <w:rPr>
          <w:rFonts w:hint="eastAsia"/>
          <w:color w:val="000000" w:themeColor="text1"/>
          <w14:textFill>
            <w14:solidFill>
              <w14:schemeClr w14:val="tx1"/>
            </w14:solidFill>
          </w14:textFill>
        </w:rPr>
        <w:t>二、组建评审小组</w:t>
      </w:r>
      <w:bookmarkEnd w:id="217"/>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1.采购人将根据相关规定和采购项目的特点由采购人和技术、经济等方面专家组成评审小组，评审小组成员人数见投标人须知前附表。</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2.除依法组建的评审小组成员以外，其他任何人不得参加或者替代评审。</w:t>
      </w:r>
    </w:p>
    <w:p>
      <w:pPr>
        <w:pStyle w:val="5"/>
        <w:rPr>
          <w:color w:val="000000" w:themeColor="text1"/>
          <w14:textFill>
            <w14:solidFill>
              <w14:schemeClr w14:val="tx1"/>
            </w14:solidFill>
          </w14:textFill>
        </w:rPr>
      </w:pPr>
      <w:bookmarkStart w:id="218" w:name="_Toc24139"/>
      <w:r>
        <w:rPr>
          <w:rFonts w:hint="eastAsia"/>
          <w:color w:val="000000" w:themeColor="text1"/>
          <w14:textFill>
            <w14:solidFill>
              <w14:schemeClr w14:val="tx1"/>
            </w14:solidFill>
          </w14:textFill>
        </w:rPr>
        <w:t>三、评审原则</w:t>
      </w:r>
      <w:bookmarkEnd w:id="218"/>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1.公正、客观、审慎的原则。</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2.严格保密原则。评审小组及有关工作人员不得私下与投标人接触。采购人或采购组织机构对评审结果不作任何说明和解释，也不回答任何提问。</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3.独立评审原则。任何单位和个人不得干扰、影响评审的正常进行。</w:t>
      </w:r>
    </w:p>
    <w:p>
      <w:pPr>
        <w:ind w:firstLine="480"/>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4.严格遵守评审方法。根据采购文件规定的评审程序、评审方法和评分标准进行评审，不带任何倾向性和启发性。</w:t>
      </w:r>
    </w:p>
    <w:p>
      <w:pPr>
        <w:pStyle w:val="5"/>
        <w:rPr>
          <w:color w:val="000000" w:themeColor="text1"/>
          <w14:textFill>
            <w14:solidFill>
              <w14:schemeClr w14:val="tx1"/>
            </w14:solidFill>
          </w14:textFill>
        </w:rPr>
      </w:pPr>
      <w:bookmarkStart w:id="219" w:name="_Toc23348"/>
      <w:r>
        <w:rPr>
          <w:rFonts w:hint="eastAsia"/>
          <w:color w:val="000000" w:themeColor="text1"/>
          <w14:textFill>
            <w14:solidFill>
              <w14:schemeClr w14:val="tx1"/>
            </w14:solidFill>
          </w14:textFill>
        </w:rPr>
        <w:t>四、评审小组履行下列职责</w:t>
      </w:r>
      <w:bookmarkEnd w:id="219"/>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1.熟悉和理解招标文件；</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2.审查投标人投标文件等是否满足招标文件要求，并作出评价；</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3.根据需要要求采购人对招标文件作出解释；根据需要要求投标人对投标文件有关事项作出澄清、说明或者更正；</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4.推荐中标人；</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5.起草评审报告并进行签署；</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6.向采购人、财政部门或者其他监督部门报告非法干预评审工作的行为；</w:t>
      </w:r>
    </w:p>
    <w:p>
      <w:pPr>
        <w:ind w:firstLine="480"/>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7.法律、法规和规章规定的其他职责。</w:t>
      </w:r>
    </w:p>
    <w:p>
      <w:pPr>
        <w:pStyle w:val="5"/>
        <w:rPr>
          <w:color w:val="000000" w:themeColor="text1"/>
          <w14:textFill>
            <w14:solidFill>
              <w14:schemeClr w14:val="tx1"/>
            </w14:solidFill>
          </w14:textFill>
        </w:rPr>
      </w:pPr>
      <w:bookmarkStart w:id="220" w:name="_Toc28782"/>
      <w:r>
        <w:rPr>
          <w:rFonts w:hint="eastAsia"/>
          <w:color w:val="000000" w:themeColor="text1"/>
          <w14:textFill>
            <w14:solidFill>
              <w14:schemeClr w14:val="tx1"/>
            </w14:solidFill>
          </w14:textFill>
        </w:rPr>
        <w:t>五、评审工作纪律</w:t>
      </w:r>
      <w:bookmarkEnd w:id="220"/>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评审小组成员要严格遵守评审纪律、保密、回避等相关规定，依法独立履行评审职责，客观、公正、审慎参与评审工作：</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1.严格遵守评审时间，因突发情况确实不能按时参加评审的，应事先告知采购组织机构；</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2.服从采购组织机构的现场管理，主动出示身份证明，进入评审区域后应主动寄存移动通讯工具；</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3.与投标人或评审小组其他成员存在利害关系的，要主动回避，自觉签订《政府采购评审人员廉洁自律承诺书》；</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4.保持评审现场安静，不在评审现场随意走动，因发生不可预见情况确需与外界联系或暂时离开评审现场的，应向现场监督员说明情况，征得同意后在监控区域内进行相关活动，并应接受相关工作人员的监督；</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5.自觉遵守职业道德，尊重采购人代表和投标人代表，配合采购组织机构回答投标人代表提出的有关异议；</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6.不得将评审过程、结果和投标人的商业秘密透露给任何单位和个人。未公告评审结果前不准泄露评审结果，不准将评审资料带出会场；</w:t>
      </w:r>
    </w:p>
    <w:p>
      <w:pPr>
        <w:ind w:firstLine="480"/>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7.评审过程中，涉及到相关法律法规不清楚之处的，由采购监管部门或请示权威部门作出法定解释，涉及到招标文件的由采购人和采购代理机构负责解释。</w:t>
      </w:r>
    </w:p>
    <w:p>
      <w:pPr>
        <w:pStyle w:val="5"/>
        <w:rPr>
          <w:color w:val="000000" w:themeColor="text1"/>
          <w14:textFill>
            <w14:solidFill>
              <w14:schemeClr w14:val="tx1"/>
            </w14:solidFill>
          </w14:textFill>
        </w:rPr>
      </w:pPr>
      <w:bookmarkStart w:id="221" w:name="_Toc25108"/>
      <w:r>
        <w:rPr>
          <w:rFonts w:hint="eastAsia"/>
          <w:color w:val="000000" w:themeColor="text1"/>
          <w14:textFill>
            <w14:solidFill>
              <w14:schemeClr w14:val="tx1"/>
            </w14:solidFill>
          </w14:textFill>
        </w:rPr>
        <w:t>六、评审程序</w:t>
      </w:r>
      <w:bookmarkEnd w:id="221"/>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1.推选评审小组组长，优先资深专家担任组长，采购人代表不得担任组长。</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2.评审小组正式评审前，应当对采购文件进行熟悉和理解，内容主要包括采购文件中投标人资格资质性要求、采购项目技术、服务和商务要求、评审方法和评分标准以及可能涉及签订政府采购合同的内容等。</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3.评审程序：资格性审查→符合性审查→商务技术评分→报价评审→得分汇总→编写评审报告。</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4.资格性审查</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4.1评审小组应依据法律法规和本招标文件的规定对投标人资格进行审查。审查内容包括：</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（1）是否属于禁止参加投标的投标人；</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（2）是否按照规定要求提供资格性证明材料；</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（3）法律法规规定的其他资格条件。</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4.2经资格审查不符合招标文件要求的投标文件，即终止其参与投标资格。不符合的理由由投标人确认，投标人拒绝确认的不影响评标委员会作出的不合格裁定。</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5.符合性审查</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5.1评标委员会根据本招标文件的规定，对资格符合投标人的投标文件进行审查，以认定其是否满足本招标文件的实质性要求。符合性审查事项仅限于本招标文件的明确规定，评标委员会不得臆测符合性审查事项。经符合性审查未实质性响应招标文件要求，以投标无效处理。未实质性响应的理由由投标人确认。投标人拒绝确认的不影响评标委员会作出的不合格裁定。评审小组不再进行后续评审。</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5.2如果确定投标人无资格履行合同，其投标将被拒绝。</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6.投标文件评审</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评审小组应当按照招标文件中规定的评审方法和评分标准，对有效的投标文件进行商务、技术等方面评估、综合比较与评价（详见本章第十条）。</w:t>
      </w:r>
    </w:p>
    <w:p>
      <w:pPr>
        <w:pStyle w:val="5"/>
        <w:rPr>
          <w:color w:val="000000" w:themeColor="text1"/>
          <w14:textFill>
            <w14:solidFill>
              <w14:schemeClr w14:val="tx1"/>
            </w14:solidFill>
          </w14:textFill>
        </w:rPr>
      </w:pPr>
      <w:bookmarkStart w:id="222" w:name="_Toc14736"/>
      <w:r>
        <w:rPr>
          <w:rFonts w:hint="eastAsia"/>
          <w:color w:val="000000" w:themeColor="text1"/>
          <w14:textFill>
            <w14:solidFill>
              <w14:schemeClr w14:val="tx1"/>
            </w14:solidFill>
          </w14:textFill>
        </w:rPr>
        <w:t>七、澄清、说明或补正</w:t>
      </w:r>
      <w:bookmarkEnd w:id="222"/>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在评审过程中，投标文件实质性符合招标文件要求的前提下，评标委员会对投标文件中含义不明确、同类问题表述不一致或者有明显文字和计算错误的内容，评标委员会可以要求相关投标人作出必要的澄清、说明或修正。但不得超出招标文件的范围，不得以此让投标人实质改变投标文件的内容，不得影响公平竞争和投标文件的效力。澄清、说明或修正内容是投标文件的组成部分。</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2.投标文件报价出现前后不一致的，按照下列规定修正：</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2.1开标时，投标文件中开标一览表（报价表）内容与投标文件中明细表内容不一致的，以开标一览表（报价表）为准；</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2.2大写金额和小写金额不一致的，以大写金额为准；但大写金额出现文字错误，导致金额无法判断的除外；</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2.3总价金额与按单价汇总金额不一致的，以单价金额计算结果为准；但单价金额出现计算错误、明显人为工作失误的除外；</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2.4单价金额小数点有明显错位的，应以总价为准，并修改单价。</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2.5对不同文字文本投标文件的解释发生异议的，以中文文本为准。</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2.6出现本条第2.3项规定情形，单价汇总金额比总价金额高，且超过最高限价的，其投标文件应作为无效投标处理；单价汇总金额比总价金额高，但未超过采购预算或者本项目最高限价的，应以单价汇总金额作为价格评分依据。</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3.澄清说明答复函须由投标人法定代表人或授权代理人签字和盖章。如果投标人不接受对其错误的更正，其投标将被拒绝。</w:t>
      </w:r>
    </w:p>
    <w:p>
      <w:pPr>
        <w:ind w:firstLine="480"/>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4.请投标人在评审期间保持电话畅通，如未及时接听电话，视为放弃澄清、说明或补正的权利，视同默认采购结果，事后不得对采购相关人员、采购过程及结果提出异议，责任由投标人自负。</w:t>
      </w:r>
    </w:p>
    <w:p>
      <w:pPr>
        <w:pStyle w:val="5"/>
        <w:rPr>
          <w:color w:val="000000" w:themeColor="text1"/>
          <w14:textFill>
            <w14:solidFill>
              <w14:schemeClr w14:val="tx1"/>
            </w14:solidFill>
          </w14:textFill>
        </w:rPr>
      </w:pPr>
      <w:bookmarkStart w:id="223" w:name="_Toc11389"/>
      <w:r>
        <w:rPr>
          <w:rFonts w:hint="eastAsia"/>
          <w:color w:val="000000" w:themeColor="text1"/>
          <w14:textFill>
            <w14:solidFill>
              <w14:schemeClr w14:val="tx1"/>
            </w14:solidFill>
          </w14:textFill>
        </w:rPr>
        <w:t>八、推荐中标人</w:t>
      </w:r>
      <w:bookmarkEnd w:id="223"/>
    </w:p>
    <w:p>
      <w:pPr>
        <w:ind w:firstLine="480"/>
        <w:rPr>
          <w:rFonts w:hint="default" w:ascii="宋体" w:hAnsi="宋体" w:eastAsia="宋体" w:cs="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中标结果按评审后得分由高到低顺序排列。得分相同的，按最后报价由低到高顺序排列。得分且最后报价相同的并列，经摇号确定排序。</w:t>
      </w:r>
      <w:r>
        <w:rPr>
          <w:rFonts w:hint="eastAsia"/>
          <w:color w:val="000000" w:themeColor="text1"/>
          <w:lang w:val="en-US" w:eastAsia="zh-CN"/>
          <w14:textFill>
            <w14:solidFill>
              <w14:schemeClr w14:val="tx1"/>
            </w14:solidFill>
          </w14:textFill>
        </w:rPr>
        <w:t>依次推荐第一中标候选人、第二中标候选人。</w:t>
      </w:r>
    </w:p>
    <w:p>
      <w:pPr>
        <w:pStyle w:val="5"/>
        <w:rPr>
          <w:color w:val="000000" w:themeColor="text1"/>
          <w14:textFill>
            <w14:solidFill>
              <w14:schemeClr w14:val="tx1"/>
            </w14:solidFill>
          </w14:textFill>
        </w:rPr>
      </w:pPr>
      <w:bookmarkStart w:id="224" w:name="_Toc11143"/>
      <w:r>
        <w:rPr>
          <w:rFonts w:hint="eastAsia"/>
          <w:color w:val="000000" w:themeColor="text1"/>
          <w14:textFill>
            <w14:solidFill>
              <w14:schemeClr w14:val="tx1"/>
            </w14:solidFill>
          </w14:textFill>
        </w:rPr>
        <w:t>九、评审报告</w:t>
      </w:r>
      <w:bookmarkEnd w:id="224"/>
    </w:p>
    <w:p>
      <w:pPr>
        <w:ind w:firstLine="480"/>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评审小组编写评审报告，评审报告由评审小组成员签字。</w:t>
      </w:r>
    </w:p>
    <w:p>
      <w:pPr>
        <w:pStyle w:val="5"/>
        <w:rPr>
          <w:color w:val="000000" w:themeColor="text1"/>
          <w14:textFill>
            <w14:solidFill>
              <w14:schemeClr w14:val="tx1"/>
            </w14:solidFill>
          </w14:textFill>
        </w:rPr>
      </w:pPr>
      <w:bookmarkStart w:id="225" w:name="_Toc6953"/>
      <w:r>
        <w:rPr>
          <w:rFonts w:hint="eastAsia"/>
          <w:color w:val="000000" w:themeColor="text1"/>
          <w14:textFill>
            <w14:solidFill>
              <w14:schemeClr w14:val="tx1"/>
            </w14:solidFill>
          </w14:textFill>
        </w:rPr>
        <w:t>十、评分细则及标准</w:t>
      </w:r>
      <w:bookmarkEnd w:id="225"/>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评审小组成员根据本办法，对有效的响应文件进行商务、技术等方面评估，综合比较与评价，由各成员独立评分，打分时保留小数1位，每人一份评分表，并签名。在汇总得分时，如果发现某一单项评分超过评分细则规定的分值范围，则该份评分表无效。</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2.加权汇总每项评分因素的得分，得出每个有效供应商的总分。商务技术部分得分为各成员的有效评分的算术平均值。计算时保留小数二位（第三位四舍五入）。</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3.综合评分明细表</w:t>
      </w:r>
    </w:p>
    <w:tbl>
      <w:tblPr>
        <w:tblStyle w:val="29"/>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230"/>
        <w:gridCol w:w="5536"/>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jc w:val="center"/>
        </w:trPr>
        <w:tc>
          <w:tcPr>
            <w:tcW w:w="936"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项目</w:t>
            </w:r>
          </w:p>
        </w:tc>
        <w:tc>
          <w:tcPr>
            <w:tcW w:w="1230"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评分因素</w:t>
            </w:r>
          </w:p>
        </w:tc>
        <w:tc>
          <w:tcPr>
            <w:tcW w:w="5536"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评分标准</w:t>
            </w:r>
          </w:p>
        </w:tc>
        <w:tc>
          <w:tcPr>
            <w:tcW w:w="774"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76"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Times New Roman" w:hAnsi="Times New Roman" w:cs="Times New Roman"/>
              </w:rPr>
            </w:pPr>
            <w:r>
              <w:rPr>
                <w:rFonts w:hint="eastAsia" w:ascii="Times New Roman" w:hAnsi="Times New Roman" w:cs="Times New Roman"/>
              </w:rPr>
              <w:t>报价部分（</w:t>
            </w:r>
            <w:r>
              <w:rPr>
                <w:rFonts w:hint="eastAsia" w:ascii="Times New Roman" w:hAnsi="Times New Roman" w:cs="Times New Roman"/>
                <w:lang w:val="en-US" w:eastAsia="zh-CN"/>
              </w:rPr>
              <w:t>3</w:t>
            </w:r>
            <w:r>
              <w:rPr>
                <w:rFonts w:hint="eastAsia" w:ascii="Times New Roman" w:hAnsi="Times New Roman" w:cs="Times New Roman"/>
              </w:rPr>
              <w:t>0分）</w:t>
            </w:r>
          </w:p>
        </w:tc>
        <w:tc>
          <w:tcPr>
            <w:tcW w:w="123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Times New Roman" w:hAnsi="Times New Roman" w:cs="Times New Roman"/>
              </w:rPr>
            </w:pPr>
            <w:r>
              <w:rPr>
                <w:rFonts w:hint="eastAsia" w:ascii="Times New Roman" w:hAnsi="Times New Roman" w:cs="Times New Roman"/>
              </w:rPr>
              <w:t>商务报价</w:t>
            </w:r>
          </w:p>
        </w:tc>
        <w:tc>
          <w:tcPr>
            <w:tcW w:w="553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Times New Roman" w:hAnsi="Times New Roman" w:cs="Times New Roman"/>
              </w:rPr>
            </w:pPr>
            <w:r>
              <w:rPr>
                <w:rFonts w:hint="eastAsia" w:ascii="Times New Roman" w:hAnsi="Times New Roman" w:cs="Times New Roman"/>
              </w:rPr>
              <w:t>1.价格分采用低价优先法计算，即满足</w:t>
            </w:r>
            <w:r>
              <w:rPr>
                <w:rFonts w:hint="eastAsia" w:ascii="Times New Roman" w:hAnsi="Times New Roman" w:cs="Times New Roman"/>
                <w:lang w:val="en-US" w:eastAsia="zh-CN"/>
              </w:rPr>
              <w:t>招标</w:t>
            </w:r>
            <w:r>
              <w:rPr>
                <w:rFonts w:hint="eastAsia" w:ascii="Times New Roman" w:hAnsi="Times New Roman" w:cs="Times New Roman"/>
              </w:rPr>
              <w:t>文件要求且最后报价最低的为</w:t>
            </w:r>
            <w:r>
              <w:rPr>
                <w:rFonts w:hint="eastAsia" w:ascii="Times New Roman" w:hAnsi="Times New Roman" w:cs="Times New Roman"/>
                <w:lang w:val="en-US" w:eastAsia="zh-CN"/>
              </w:rPr>
              <w:t>投标</w:t>
            </w:r>
            <w:r>
              <w:rPr>
                <w:rFonts w:hint="eastAsia" w:ascii="Times New Roman" w:hAnsi="Times New Roman" w:cs="Times New Roman"/>
              </w:rPr>
              <w:t>基准价。</w:t>
            </w:r>
          </w:p>
          <w:p>
            <w:pPr>
              <w:ind w:firstLine="0" w:firstLineChars="0"/>
              <w:rPr>
                <w:rFonts w:hint="eastAsia" w:ascii="Times New Roman" w:hAnsi="Times New Roman" w:cs="Times New Roman"/>
              </w:rPr>
            </w:pPr>
            <w:r>
              <w:rPr>
                <w:rFonts w:hint="eastAsia" w:ascii="Times New Roman" w:hAnsi="Times New Roman" w:cs="Times New Roman"/>
              </w:rPr>
              <w:t>2.报价得分＝</w:t>
            </w:r>
            <w:r>
              <w:rPr>
                <w:rFonts w:hint="eastAsia" w:ascii="Times New Roman" w:hAnsi="Times New Roman" w:cs="Times New Roman"/>
                <w:lang w:val="en-US" w:eastAsia="zh-CN"/>
              </w:rPr>
              <w:t>投标</w:t>
            </w:r>
            <w:r>
              <w:rPr>
                <w:rFonts w:hint="eastAsia" w:ascii="Times New Roman" w:hAnsi="Times New Roman" w:cs="Times New Roman"/>
              </w:rPr>
              <w:t>基准价/</w:t>
            </w:r>
            <w:r>
              <w:rPr>
                <w:rFonts w:hint="eastAsia" w:ascii="Times New Roman" w:hAnsi="Times New Roman" w:cs="Times New Roman"/>
                <w:lang w:val="en-US" w:eastAsia="zh-CN"/>
              </w:rPr>
              <w:t>投标</w:t>
            </w:r>
            <w:r>
              <w:rPr>
                <w:rFonts w:hint="eastAsia" w:ascii="Times New Roman" w:hAnsi="Times New Roman" w:cs="Times New Roman"/>
              </w:rPr>
              <w:t>报价*</w:t>
            </w:r>
            <w:r>
              <w:rPr>
                <w:rFonts w:hint="eastAsia" w:ascii="Times New Roman" w:hAnsi="Times New Roman" w:cs="Times New Roman"/>
                <w:lang w:val="en-US" w:eastAsia="zh-CN"/>
              </w:rPr>
              <w:t>3</w:t>
            </w:r>
            <w:r>
              <w:rPr>
                <w:rFonts w:hint="eastAsia" w:ascii="Times New Roman" w:hAnsi="Times New Roman" w:cs="Times New Roman"/>
              </w:rPr>
              <w:t>0（保留小数二位，第三位四舍五入）。</w:t>
            </w:r>
          </w:p>
        </w:tc>
        <w:tc>
          <w:tcPr>
            <w:tcW w:w="774"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Times New Roman" w:hAnsi="Times New Roman" w:cs="Times New Roman"/>
              </w:rPr>
            </w:pPr>
            <w:r>
              <w:rPr>
                <w:rFonts w:hint="eastAsia" w:ascii="Times New Roman" w:hAnsi="Times New Roman" w:cs="Times New Roman"/>
              </w:rPr>
              <w:t>0-</w:t>
            </w:r>
            <w:r>
              <w:rPr>
                <w:rFonts w:hint="eastAsia" w:ascii="Times New Roman" w:hAnsi="Times New Roman" w:cs="Times New Roman"/>
                <w:lang w:val="en-US" w:eastAsia="zh-CN"/>
              </w:rPr>
              <w:t>3</w:t>
            </w:r>
            <w:r>
              <w:rPr>
                <w:rFonts w:hint="eastAsia" w:cs="Times New Roman"/>
                <w:lang w:val="en-US" w:eastAsia="zh-CN"/>
              </w:rPr>
              <w:t>0</w:t>
            </w:r>
            <w:r>
              <w:rPr>
                <w:rFonts w:hint="eastAsia" w:ascii="Times New Roman" w:hAnsi="Times New Roman" w:cs="Times New Roma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36" w:type="dxa"/>
            <w:vMerge w:val="restart"/>
            <w:tcBorders>
              <w:top w:val="single" w:color="auto" w:sz="4" w:space="0"/>
              <w:left w:val="single" w:color="auto" w:sz="4" w:space="0"/>
              <w:right w:val="single" w:color="auto" w:sz="4" w:space="0"/>
            </w:tcBorders>
            <w:vAlign w:val="center"/>
          </w:tcPr>
          <w:p>
            <w:pPr>
              <w:ind w:firstLine="0" w:firstLineChars="0"/>
              <w:rPr>
                <w:rFonts w:hint="eastAsia" w:ascii="Times New Roman" w:hAnsi="Times New Roman" w:cs="Times New Roman"/>
              </w:rPr>
            </w:pPr>
            <w:r>
              <w:rPr>
                <w:rFonts w:hint="eastAsia" w:ascii="Times New Roman" w:hAnsi="Times New Roman" w:cs="Times New Roman"/>
              </w:rPr>
              <w:t>商务技术（</w:t>
            </w:r>
            <w:r>
              <w:rPr>
                <w:rFonts w:hint="eastAsia" w:ascii="Times New Roman" w:hAnsi="Times New Roman" w:cs="Times New Roman"/>
                <w:lang w:val="en-US" w:eastAsia="zh-CN"/>
              </w:rPr>
              <w:t>7</w:t>
            </w:r>
            <w:r>
              <w:rPr>
                <w:rFonts w:hint="eastAsia" w:ascii="Times New Roman" w:hAnsi="Times New Roman" w:cs="Times New Roman"/>
              </w:rPr>
              <w:t>0分）</w:t>
            </w:r>
          </w:p>
        </w:tc>
        <w:tc>
          <w:tcPr>
            <w:tcW w:w="1230" w:type="dxa"/>
            <w:tcBorders>
              <w:top w:val="single" w:color="auto" w:sz="4" w:space="0"/>
              <w:left w:val="single" w:color="auto" w:sz="4" w:space="0"/>
              <w:right w:val="single" w:color="auto" w:sz="4" w:space="0"/>
            </w:tcBorders>
            <w:vAlign w:val="center"/>
          </w:tcPr>
          <w:p>
            <w:pPr>
              <w:ind w:firstLine="0" w:firstLineChars="0"/>
              <w:rPr>
                <w:rFonts w:hint="eastAsia" w:ascii="Times New Roman" w:hAnsi="Times New Roman" w:cs="Times New Roman"/>
              </w:rPr>
            </w:pPr>
            <w:r>
              <w:rPr>
                <w:rFonts w:hint="eastAsia" w:ascii="Times New Roman" w:hAnsi="Times New Roman" w:cs="Times New Roman"/>
              </w:rPr>
              <w:t>业绩</w:t>
            </w:r>
          </w:p>
        </w:tc>
        <w:tc>
          <w:tcPr>
            <w:tcW w:w="553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Times New Roman" w:hAnsi="Times New Roman" w:cs="Times New Roman"/>
              </w:rPr>
            </w:pPr>
            <w:r>
              <w:rPr>
                <w:rFonts w:hint="eastAsia" w:ascii="Times New Roman" w:hAnsi="Times New Roman" w:cs="Times New Roman"/>
              </w:rPr>
              <w:t>投标供应商自20</w:t>
            </w:r>
            <w:r>
              <w:rPr>
                <w:rFonts w:hint="eastAsia" w:ascii="Times New Roman" w:hAnsi="Times New Roman" w:cs="Times New Roman"/>
                <w:lang w:val="en-US" w:eastAsia="zh-CN"/>
              </w:rPr>
              <w:t>21</w:t>
            </w:r>
            <w:r>
              <w:rPr>
                <w:rFonts w:hint="eastAsia" w:ascii="Times New Roman" w:hAnsi="Times New Roman" w:cs="Times New Roman"/>
              </w:rPr>
              <w:t>年1月1日以来（</w:t>
            </w:r>
            <w:r>
              <w:rPr>
                <w:rFonts w:hint="eastAsia" w:ascii="Times New Roman" w:hAnsi="Times New Roman" w:cs="Times New Roman"/>
                <w:lang w:val="en-US" w:eastAsia="zh-CN"/>
              </w:rPr>
              <w:t>具体</w:t>
            </w:r>
            <w:r>
              <w:rPr>
                <w:rFonts w:hint="eastAsia" w:ascii="Times New Roman" w:hAnsi="Times New Roman" w:cs="Times New Roman"/>
              </w:rPr>
              <w:t>以签订合同时间为准）同类</w:t>
            </w:r>
            <w:r>
              <w:rPr>
                <w:rFonts w:hint="eastAsia" w:ascii="Times New Roman" w:hAnsi="Times New Roman" w:cs="Times New Roman"/>
                <w:lang w:val="en-US" w:eastAsia="zh-CN"/>
              </w:rPr>
              <w:t>项目</w:t>
            </w:r>
            <w:r>
              <w:rPr>
                <w:rFonts w:hint="eastAsia" w:ascii="Times New Roman" w:hAnsi="Times New Roman" w:cs="Times New Roman"/>
              </w:rPr>
              <w:t>业绩，每个得</w:t>
            </w:r>
            <w:r>
              <w:rPr>
                <w:rFonts w:hint="eastAsia" w:ascii="Times New Roman" w:hAnsi="Times New Roman" w:cs="Times New Roman"/>
                <w:lang w:val="en-US" w:eastAsia="zh-CN"/>
              </w:rPr>
              <w:t>1</w:t>
            </w:r>
            <w:r>
              <w:rPr>
                <w:rFonts w:hint="eastAsia" w:ascii="Times New Roman" w:hAnsi="Times New Roman" w:cs="Times New Roman"/>
              </w:rPr>
              <w:t>分，最高</w:t>
            </w:r>
            <w:r>
              <w:rPr>
                <w:rFonts w:hint="eastAsia" w:cs="Times New Roman"/>
                <w:lang w:val="en-US" w:eastAsia="zh-CN"/>
              </w:rPr>
              <w:t>2</w:t>
            </w:r>
            <w:r>
              <w:rPr>
                <w:rFonts w:hint="eastAsia" w:ascii="Times New Roman" w:hAnsi="Times New Roman" w:cs="Times New Roman"/>
              </w:rPr>
              <w:t>分。</w:t>
            </w:r>
          </w:p>
          <w:p>
            <w:pPr>
              <w:ind w:firstLine="0" w:firstLineChars="0"/>
              <w:rPr>
                <w:rFonts w:hint="eastAsia" w:ascii="Times New Roman" w:hAnsi="Times New Roman" w:cs="Times New Roman"/>
              </w:rPr>
            </w:pPr>
            <w:r>
              <w:rPr>
                <w:rFonts w:hint="eastAsia" w:ascii="Times New Roman" w:hAnsi="Times New Roman" w:cs="Times New Roman"/>
                <w:lang w:val="en-US" w:eastAsia="zh-CN"/>
              </w:rPr>
              <w:t>须</w:t>
            </w:r>
            <w:r>
              <w:rPr>
                <w:rFonts w:hint="eastAsia" w:ascii="Times New Roman" w:hAnsi="Times New Roman" w:cs="Times New Roman"/>
              </w:rPr>
              <w:t>提供合同或中标通知书</w:t>
            </w:r>
            <w:r>
              <w:rPr>
                <w:rFonts w:hint="eastAsia" w:ascii="Times New Roman" w:hAnsi="Times New Roman" w:cs="Times New Roman"/>
                <w:lang w:val="en-US" w:eastAsia="zh-CN"/>
              </w:rPr>
              <w:t>扫描件并加盖公章，不提供不得分</w:t>
            </w:r>
            <w:r>
              <w:rPr>
                <w:rFonts w:hint="eastAsia" w:ascii="Times New Roman" w:hAnsi="Times New Roman" w:cs="Times New Roman"/>
                <w:lang w:eastAsia="zh-CN"/>
              </w:rPr>
              <w:t>，</w:t>
            </w:r>
            <w:r>
              <w:rPr>
                <w:rFonts w:hint="eastAsia" w:ascii="Times New Roman" w:hAnsi="Times New Roman" w:cs="Times New Roman"/>
                <w:lang w:val="en-US" w:eastAsia="zh-CN"/>
              </w:rPr>
              <w:t>本项最高得</w:t>
            </w:r>
            <w:r>
              <w:rPr>
                <w:rFonts w:hint="eastAsia" w:cs="Times New Roman"/>
                <w:lang w:val="en-US" w:eastAsia="zh-CN"/>
              </w:rPr>
              <w:t>2</w:t>
            </w:r>
            <w:r>
              <w:rPr>
                <w:rFonts w:hint="eastAsia" w:ascii="Times New Roman" w:hAnsi="Times New Roman" w:cs="Times New Roman"/>
                <w:lang w:val="en-US" w:eastAsia="zh-CN"/>
              </w:rPr>
              <w:t>分</w:t>
            </w:r>
            <w:r>
              <w:rPr>
                <w:rFonts w:hint="eastAsia" w:ascii="Times New Roman" w:hAnsi="Times New Roman" w:cs="Times New Roman"/>
              </w:rPr>
              <w:t>。</w:t>
            </w:r>
          </w:p>
        </w:tc>
        <w:tc>
          <w:tcPr>
            <w:tcW w:w="774" w:type="dxa"/>
            <w:tcBorders>
              <w:top w:val="single" w:color="auto" w:sz="4" w:space="0"/>
              <w:left w:val="single" w:color="auto" w:sz="4" w:space="0"/>
              <w:right w:val="single" w:color="auto" w:sz="4" w:space="0"/>
            </w:tcBorders>
          </w:tcPr>
          <w:p>
            <w:pPr>
              <w:ind w:firstLine="0" w:firstLineChars="0"/>
              <w:rPr>
                <w:rFonts w:hint="eastAsia" w:ascii="Times New Roman" w:hAnsi="Times New Roman" w:cs="Times New Roman"/>
              </w:rPr>
            </w:pPr>
            <w:r>
              <w:rPr>
                <w:rFonts w:hint="eastAsia" w:ascii="Times New Roman" w:hAnsi="Times New Roman" w:cs="Times New Roman"/>
              </w:rPr>
              <w:t>0-</w:t>
            </w:r>
            <w:r>
              <w:rPr>
                <w:rFonts w:hint="eastAsia" w:cs="Times New Roman"/>
                <w:lang w:val="en-US" w:eastAsia="zh-CN"/>
              </w:rPr>
              <w:t>2</w:t>
            </w:r>
            <w:r>
              <w:rPr>
                <w:rFonts w:hint="eastAsia" w:ascii="Times New Roman" w:hAnsi="Times New Roman" w:cs="Times New Roma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36" w:type="dxa"/>
            <w:vMerge w:val="continue"/>
            <w:tcBorders>
              <w:left w:val="single" w:color="auto" w:sz="4" w:space="0"/>
              <w:right w:val="single" w:color="auto" w:sz="4" w:space="0"/>
            </w:tcBorders>
            <w:vAlign w:val="center"/>
          </w:tcPr>
          <w:p>
            <w:pPr>
              <w:ind w:firstLine="0" w:firstLineChars="0"/>
              <w:rPr>
                <w:rFonts w:hint="eastAsia" w:ascii="Times New Roman" w:hAnsi="Times New Roman" w:cs="Times New Roman"/>
              </w:rPr>
            </w:pPr>
          </w:p>
        </w:tc>
        <w:tc>
          <w:tcPr>
            <w:tcW w:w="1230" w:type="dxa"/>
            <w:tcBorders>
              <w:top w:val="single" w:color="auto" w:sz="4" w:space="0"/>
              <w:left w:val="single" w:color="auto" w:sz="4" w:space="0"/>
              <w:right w:val="single" w:color="auto" w:sz="4" w:space="0"/>
            </w:tcBorders>
            <w:vAlign w:val="center"/>
          </w:tcPr>
          <w:p>
            <w:pPr>
              <w:ind w:firstLine="0" w:firstLineChars="0"/>
              <w:rPr>
                <w:rFonts w:hint="eastAsia" w:ascii="Times New Roman" w:hAnsi="Times New Roman" w:cs="Times New Roman"/>
              </w:rPr>
            </w:pPr>
            <w:r>
              <w:rPr>
                <w:rFonts w:hint="eastAsia" w:ascii="Times New Roman" w:hAnsi="Times New Roman" w:eastAsia="宋体" w:cs="Times New Roman"/>
              </w:rPr>
              <w:t>指标的符合性</w:t>
            </w:r>
          </w:p>
        </w:tc>
        <w:tc>
          <w:tcPr>
            <w:tcW w:w="553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Times New Roman" w:hAnsi="Times New Roman" w:cs="Times New Roman"/>
                <w:lang w:eastAsia="zh-CN"/>
              </w:rPr>
            </w:pPr>
            <w:r>
              <w:rPr>
                <w:rFonts w:hint="eastAsia" w:ascii="Times New Roman" w:hAnsi="Times New Roman" w:eastAsia="宋体" w:cs="Times New Roman"/>
              </w:rPr>
              <w:t>“★”号的重要技术参数负偏离或缺漏项的每项扣</w:t>
            </w:r>
            <w:r>
              <w:rPr>
                <w:rFonts w:hint="eastAsia" w:cs="Times New Roman"/>
                <w:lang w:val="en-US" w:eastAsia="zh-CN"/>
              </w:rPr>
              <w:t>3</w:t>
            </w:r>
            <w:r>
              <w:rPr>
                <w:rFonts w:hint="eastAsia" w:ascii="Times New Roman" w:hAnsi="Times New Roman" w:eastAsia="宋体" w:cs="Times New Roman"/>
              </w:rPr>
              <w:t>分，对非关键的性能指标及技术参数负偏离或缺漏项的每项扣</w:t>
            </w:r>
            <w:r>
              <w:rPr>
                <w:rFonts w:hint="eastAsia" w:cs="Times New Roman"/>
                <w:lang w:val="en-US" w:eastAsia="zh-CN"/>
              </w:rPr>
              <w:t>1</w:t>
            </w:r>
            <w:r>
              <w:rPr>
                <w:rFonts w:hint="eastAsia" w:ascii="Times New Roman" w:hAnsi="Times New Roman" w:eastAsia="宋体" w:cs="Times New Roman"/>
              </w:rPr>
              <w:t>分，扣完为止。</w:t>
            </w:r>
          </w:p>
        </w:tc>
        <w:tc>
          <w:tcPr>
            <w:tcW w:w="774" w:type="dxa"/>
            <w:tcBorders>
              <w:top w:val="single" w:color="auto" w:sz="4" w:space="0"/>
              <w:left w:val="single" w:color="auto" w:sz="4" w:space="0"/>
              <w:right w:val="single" w:color="auto" w:sz="4" w:space="0"/>
            </w:tcBorders>
          </w:tcPr>
          <w:p>
            <w:pPr>
              <w:ind w:firstLine="0" w:firstLineChars="0"/>
              <w:rPr>
                <w:rFonts w:hint="eastAsia" w:ascii="Times New Roman" w:hAnsi="Times New Roman" w:cs="Times New Roman"/>
              </w:rPr>
            </w:pPr>
            <w:r>
              <w:rPr>
                <w:rFonts w:hint="eastAsia" w:ascii="Times New Roman" w:hAnsi="Times New Roman" w:cs="Times New Roman"/>
              </w:rPr>
              <w:t>0-</w:t>
            </w:r>
            <w:r>
              <w:rPr>
                <w:rFonts w:hint="eastAsia" w:ascii="Times New Roman" w:hAnsi="Times New Roman" w:cs="Times New Roman"/>
                <w:lang w:val="en-US" w:eastAsia="zh-CN"/>
              </w:rPr>
              <w:t>36</w:t>
            </w:r>
            <w:r>
              <w:rPr>
                <w:rFonts w:hint="eastAsia" w:ascii="Times New Roman" w:hAnsi="Times New Roman" w:cs="Times New Roma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36" w:type="dxa"/>
            <w:vMerge w:val="continue"/>
            <w:tcBorders>
              <w:left w:val="single" w:color="auto" w:sz="4" w:space="0"/>
              <w:right w:val="single" w:color="auto" w:sz="4" w:space="0"/>
            </w:tcBorders>
            <w:vAlign w:val="center"/>
          </w:tcPr>
          <w:p>
            <w:pPr>
              <w:ind w:firstLine="0" w:firstLineChars="0"/>
              <w:rPr>
                <w:rFonts w:hint="eastAsia" w:ascii="Times New Roman" w:hAnsi="Times New Roman" w:cs="Times New Roman"/>
              </w:rPr>
            </w:pPr>
          </w:p>
        </w:tc>
        <w:tc>
          <w:tcPr>
            <w:tcW w:w="1230" w:type="dxa"/>
            <w:tcBorders>
              <w:top w:val="single" w:color="auto" w:sz="4" w:space="0"/>
              <w:left w:val="single" w:color="auto" w:sz="4" w:space="0"/>
              <w:right w:val="single" w:color="auto" w:sz="4" w:space="0"/>
            </w:tcBorders>
            <w:vAlign w:val="center"/>
          </w:tcPr>
          <w:p>
            <w:pPr>
              <w:ind w:firstLine="0" w:firstLineChars="0"/>
              <w:rPr>
                <w:rFonts w:hint="eastAsia" w:ascii="Times New Roman" w:hAnsi="Times New Roman" w:eastAsia="宋体" w:cs="Times New Roman"/>
              </w:rPr>
            </w:pPr>
            <w:r>
              <w:rPr>
                <w:rFonts w:hint="eastAsia" w:ascii="Times New Roman" w:hAnsi="Times New Roman" w:eastAsia="宋体" w:cs="Times New Roman"/>
                <w:lang w:val="en-US" w:eastAsia="zh-CN"/>
              </w:rPr>
              <w:t>项目实施方案</w:t>
            </w:r>
          </w:p>
        </w:tc>
        <w:tc>
          <w:tcPr>
            <w:tcW w:w="553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default" w:ascii="Times New Roman" w:hAnsi="Times New Roman" w:eastAsia="宋体" w:cs="Times New Roman"/>
                <w:lang w:val="en-US"/>
              </w:rPr>
            </w:pPr>
            <w:r>
              <w:rPr>
                <w:rFonts w:hint="eastAsia" w:ascii="Times New Roman" w:hAnsi="Times New Roman" w:eastAsia="宋体" w:cs="Times New Roman"/>
                <w:lang w:val="en-US" w:eastAsia="zh-CN"/>
              </w:rPr>
              <w:t>总体部署科学</w:t>
            </w:r>
            <w:r>
              <w:rPr>
                <w:rFonts w:hint="eastAsia" w:ascii="Times New Roman" w:hAnsi="Times New Roman" w:cs="Times New Roman"/>
                <w:lang w:val="en-US" w:eastAsia="zh-CN"/>
              </w:rPr>
              <w:t>（0-2分）</w:t>
            </w:r>
            <w:r>
              <w:rPr>
                <w:rFonts w:hint="eastAsia" w:ascii="Times New Roman" w:hAnsi="Times New Roman" w:eastAsia="宋体" w:cs="Times New Roman"/>
                <w:lang w:val="en-US" w:eastAsia="zh-CN"/>
              </w:rPr>
              <w:t>、合理</w:t>
            </w:r>
            <w:r>
              <w:rPr>
                <w:rFonts w:hint="eastAsia" w:ascii="Times New Roman" w:hAnsi="Times New Roman" w:cs="Times New Roman"/>
                <w:lang w:val="en-US" w:eastAsia="zh-CN"/>
              </w:rPr>
              <w:t>（0-2分）</w:t>
            </w:r>
            <w:r>
              <w:rPr>
                <w:rFonts w:hint="eastAsia" w:ascii="Times New Roman" w:hAnsi="Times New Roman" w:eastAsia="宋体" w:cs="Times New Roman"/>
                <w:lang w:val="en-US" w:eastAsia="zh-CN"/>
              </w:rPr>
              <w:t>，采购</w:t>
            </w:r>
            <w:r>
              <w:rPr>
                <w:rFonts w:hint="eastAsia" w:ascii="Times New Roman" w:hAnsi="Times New Roman" w:cs="Times New Roman"/>
                <w:lang w:val="en-US" w:eastAsia="zh-CN"/>
              </w:rPr>
              <w:t>（0-1分）</w:t>
            </w:r>
            <w:r>
              <w:rPr>
                <w:rFonts w:hint="eastAsia" w:ascii="Times New Roman" w:hAnsi="Times New Roman" w:eastAsia="宋体" w:cs="Times New Roman"/>
                <w:lang w:val="en-US" w:eastAsia="zh-CN"/>
              </w:rPr>
              <w:t>、加工</w:t>
            </w:r>
            <w:r>
              <w:rPr>
                <w:rFonts w:hint="eastAsia" w:ascii="Times New Roman" w:hAnsi="Times New Roman" w:cs="Times New Roman"/>
                <w:lang w:val="en-US" w:eastAsia="zh-CN"/>
              </w:rPr>
              <w:t>（0-1分）</w:t>
            </w:r>
            <w:r>
              <w:rPr>
                <w:rFonts w:hint="eastAsia" w:ascii="Times New Roman" w:hAnsi="Times New Roman" w:eastAsia="宋体" w:cs="Times New Roman"/>
                <w:lang w:val="en-US" w:eastAsia="zh-CN"/>
              </w:rPr>
              <w:t>、现场管理</w:t>
            </w:r>
            <w:r>
              <w:rPr>
                <w:rFonts w:hint="eastAsia" w:ascii="Times New Roman" w:hAnsi="Times New Roman" w:cs="Times New Roman"/>
                <w:lang w:val="en-US" w:eastAsia="zh-CN"/>
              </w:rPr>
              <w:t>（0-2分）、</w:t>
            </w:r>
            <w:r>
              <w:rPr>
                <w:rFonts w:hint="eastAsia" w:ascii="Times New Roman" w:hAnsi="Times New Roman" w:eastAsia="宋体" w:cs="Times New Roman"/>
                <w:lang w:val="en-US" w:eastAsia="zh-CN"/>
              </w:rPr>
              <w:t>保障项目进度措施</w:t>
            </w:r>
            <w:r>
              <w:rPr>
                <w:rFonts w:hint="eastAsia" w:ascii="Times New Roman" w:hAnsi="Times New Roman" w:cs="Times New Roman"/>
                <w:lang w:val="en-US" w:eastAsia="zh-CN"/>
              </w:rPr>
              <w:t>（0-2分）等方面进行综合评分。</w:t>
            </w:r>
          </w:p>
        </w:tc>
        <w:tc>
          <w:tcPr>
            <w:tcW w:w="774" w:type="dxa"/>
            <w:tcBorders>
              <w:top w:val="single" w:color="auto" w:sz="4" w:space="0"/>
              <w:left w:val="single" w:color="auto" w:sz="4" w:space="0"/>
              <w:right w:val="single" w:color="auto" w:sz="4" w:space="0"/>
            </w:tcBorders>
          </w:tcPr>
          <w:p>
            <w:pPr>
              <w:ind w:firstLine="0" w:firstLineChars="0"/>
              <w:rPr>
                <w:rFonts w:hint="default" w:ascii="Times New Roman" w:hAnsi="Times New Roman" w:eastAsia="宋体" w:cs="Times New Roman"/>
                <w:lang w:val="en-US" w:eastAsia="zh-CN"/>
              </w:rPr>
            </w:pPr>
            <w:r>
              <w:rPr>
                <w:rFonts w:hint="eastAsia" w:ascii="Times New Roman" w:hAnsi="Times New Roman" w:cs="Times New Roman"/>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36" w:type="dxa"/>
            <w:vMerge w:val="continue"/>
            <w:tcBorders>
              <w:left w:val="single" w:color="auto" w:sz="4" w:space="0"/>
              <w:right w:val="single" w:color="auto" w:sz="4" w:space="0"/>
            </w:tcBorders>
            <w:vAlign w:val="center"/>
          </w:tcPr>
          <w:p>
            <w:pPr>
              <w:ind w:firstLine="0" w:firstLineChars="0"/>
              <w:rPr>
                <w:rFonts w:hint="eastAsia" w:ascii="Times New Roman" w:hAnsi="Times New Roman" w:cs="Times New Roman"/>
              </w:rPr>
            </w:pPr>
          </w:p>
        </w:tc>
        <w:tc>
          <w:tcPr>
            <w:tcW w:w="1230" w:type="dxa"/>
            <w:tcBorders>
              <w:top w:val="single" w:color="auto" w:sz="4" w:space="0"/>
              <w:left w:val="single" w:color="auto" w:sz="4" w:space="0"/>
              <w:right w:val="single" w:color="auto" w:sz="4" w:space="0"/>
            </w:tcBorders>
            <w:vAlign w:val="center"/>
          </w:tcPr>
          <w:p>
            <w:pPr>
              <w:ind w:firstLine="0" w:firstLineChars="0"/>
              <w:rPr>
                <w:rFonts w:hint="eastAsia" w:ascii="Times New Roman" w:hAnsi="Times New Roman" w:cs="Times New Roman"/>
              </w:rPr>
            </w:pPr>
            <w:r>
              <w:rPr>
                <w:rFonts w:hint="eastAsia" w:ascii="Times New Roman" w:hAnsi="Times New Roman" w:cs="Times New Roman"/>
              </w:rPr>
              <w:t>企业人员配备</w:t>
            </w:r>
          </w:p>
        </w:tc>
        <w:tc>
          <w:tcPr>
            <w:tcW w:w="553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Times New Roman" w:hAnsi="Times New Roman" w:cs="Times New Roman"/>
              </w:rPr>
            </w:pPr>
            <w:r>
              <w:rPr>
                <w:rFonts w:hint="eastAsia" w:ascii="Times New Roman" w:hAnsi="Times New Roman" w:cs="Times New Roman"/>
              </w:rPr>
              <w:t>参与项目组的总人数，项目组实施人员能力</w:t>
            </w:r>
            <w:r>
              <w:rPr>
                <w:rFonts w:hint="eastAsia" w:cs="Times New Roman"/>
                <w:lang w:eastAsia="zh-CN"/>
              </w:rPr>
              <w:t>，</w:t>
            </w:r>
            <w:r>
              <w:rPr>
                <w:rFonts w:hint="eastAsia" w:ascii="Times New Roman" w:hAnsi="Times New Roman" w:cs="Times New Roman"/>
              </w:rPr>
              <w:t>综合实力</w:t>
            </w:r>
            <w:r>
              <w:rPr>
                <w:rFonts w:hint="eastAsia" w:ascii="Times New Roman" w:hAnsi="Times New Roman" w:cs="Times New Roman"/>
                <w:lang w:val="en-US" w:eastAsia="zh-CN"/>
              </w:rPr>
              <w:t>（0-2分）</w:t>
            </w:r>
            <w:r>
              <w:rPr>
                <w:rFonts w:hint="eastAsia" w:ascii="Times New Roman" w:hAnsi="Times New Roman" w:cs="Times New Roman"/>
              </w:rPr>
              <w:t>、技术能力</w:t>
            </w:r>
            <w:r>
              <w:rPr>
                <w:rFonts w:hint="eastAsia" w:ascii="Times New Roman" w:hAnsi="Times New Roman" w:cs="Times New Roman"/>
                <w:lang w:val="en-US" w:eastAsia="zh-CN"/>
              </w:rPr>
              <w:t>（0-2分）</w:t>
            </w:r>
            <w:r>
              <w:rPr>
                <w:rFonts w:hint="eastAsia" w:ascii="Times New Roman" w:hAnsi="Times New Roman" w:cs="Times New Roman"/>
              </w:rPr>
              <w:t>、专业素质</w:t>
            </w:r>
            <w:r>
              <w:rPr>
                <w:rFonts w:hint="eastAsia" w:ascii="Times New Roman" w:hAnsi="Times New Roman" w:cs="Times New Roman"/>
                <w:lang w:val="en-US" w:eastAsia="zh-CN"/>
              </w:rPr>
              <w:t>（0-2分）</w:t>
            </w:r>
            <w:r>
              <w:rPr>
                <w:rFonts w:hint="eastAsia" w:ascii="Times New Roman" w:hAnsi="Times New Roman" w:cs="Times New Roman"/>
              </w:rPr>
              <w:t>和经验</w:t>
            </w:r>
            <w:r>
              <w:rPr>
                <w:rFonts w:hint="eastAsia" w:ascii="Times New Roman" w:hAnsi="Times New Roman" w:cs="Times New Roman"/>
                <w:lang w:val="en-US" w:eastAsia="zh-CN"/>
              </w:rPr>
              <w:t>（0-2分）</w:t>
            </w:r>
            <w:r>
              <w:rPr>
                <w:rFonts w:hint="eastAsia" w:ascii="Times New Roman" w:hAnsi="Times New Roman" w:cs="Times New Roman"/>
              </w:rPr>
              <w:t>等情况</w:t>
            </w:r>
            <w:r>
              <w:rPr>
                <w:rFonts w:hint="eastAsia" w:ascii="Times New Roman" w:hAnsi="Times New Roman" w:cs="Times New Roman"/>
                <w:lang w:val="en-US" w:eastAsia="zh-CN"/>
              </w:rPr>
              <w:t>等方面进行综合评分。</w:t>
            </w:r>
          </w:p>
        </w:tc>
        <w:tc>
          <w:tcPr>
            <w:tcW w:w="774" w:type="dxa"/>
            <w:tcBorders>
              <w:top w:val="single" w:color="auto" w:sz="4" w:space="0"/>
              <w:left w:val="single" w:color="auto" w:sz="4" w:space="0"/>
              <w:right w:val="single" w:color="auto" w:sz="4" w:space="0"/>
            </w:tcBorders>
          </w:tcPr>
          <w:p>
            <w:pPr>
              <w:ind w:firstLine="0" w:firstLineChars="0"/>
              <w:rPr>
                <w:rFonts w:hint="eastAsia" w:ascii="Times New Roman" w:hAnsi="Times New Roman" w:cs="Times New Roman"/>
              </w:rPr>
            </w:pPr>
            <w:r>
              <w:rPr>
                <w:rFonts w:hint="eastAsia" w:ascii="Times New Roman" w:hAnsi="Times New Roman" w:cs="Times New Roman"/>
              </w:rPr>
              <w:t>0-</w:t>
            </w:r>
            <w:r>
              <w:rPr>
                <w:rFonts w:hint="eastAsia" w:cs="Times New Roman"/>
                <w:lang w:val="en-US" w:eastAsia="zh-CN"/>
              </w:rPr>
              <w:t>8</w:t>
            </w:r>
            <w:r>
              <w:rPr>
                <w:rFonts w:hint="eastAsia" w:ascii="Times New Roman" w:hAnsi="Times New Roman" w:cs="Times New Roma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36" w:type="dxa"/>
            <w:vMerge w:val="continue"/>
            <w:tcBorders>
              <w:left w:val="single" w:color="auto" w:sz="4" w:space="0"/>
              <w:right w:val="single" w:color="auto" w:sz="4" w:space="0"/>
            </w:tcBorders>
            <w:vAlign w:val="center"/>
          </w:tcPr>
          <w:p>
            <w:pPr>
              <w:ind w:firstLine="0" w:firstLineChars="0"/>
              <w:rPr>
                <w:rFonts w:hint="eastAsia" w:ascii="Times New Roman" w:hAnsi="Times New Roman" w:cs="Times New Roman"/>
              </w:rPr>
            </w:pPr>
          </w:p>
        </w:tc>
        <w:tc>
          <w:tcPr>
            <w:tcW w:w="1230" w:type="dxa"/>
            <w:tcBorders>
              <w:top w:val="single" w:color="auto" w:sz="4" w:space="0"/>
              <w:left w:val="single" w:color="auto" w:sz="4" w:space="0"/>
              <w:right w:val="single" w:color="auto" w:sz="4" w:space="0"/>
            </w:tcBorders>
            <w:vAlign w:val="center"/>
          </w:tcPr>
          <w:p>
            <w:pPr>
              <w:ind w:firstLine="0" w:firstLineChars="0"/>
              <w:rPr>
                <w:rFonts w:hint="eastAsia" w:ascii="Times New Roman" w:hAnsi="Times New Roman" w:cs="Times New Roman"/>
              </w:rPr>
            </w:pPr>
            <w:r>
              <w:rPr>
                <w:rFonts w:hint="eastAsia" w:ascii="Times New Roman" w:hAnsi="Times New Roman" w:cs="Times New Roman"/>
              </w:rPr>
              <w:t>工作措施</w:t>
            </w:r>
          </w:p>
        </w:tc>
        <w:tc>
          <w:tcPr>
            <w:tcW w:w="553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Times New Roman" w:hAnsi="Times New Roman" w:cs="Times New Roman"/>
              </w:rPr>
            </w:pPr>
            <w:r>
              <w:rPr>
                <w:rFonts w:hint="eastAsia" w:ascii="Times New Roman" w:hAnsi="Times New Roman" w:cs="Times New Roman"/>
              </w:rPr>
              <w:t>根据本项目的质量保证措施</w:t>
            </w:r>
            <w:r>
              <w:rPr>
                <w:rFonts w:hint="eastAsia" w:ascii="Times New Roman" w:hAnsi="Times New Roman" w:cs="Times New Roman"/>
                <w:lang w:val="en-US" w:eastAsia="zh-CN"/>
              </w:rPr>
              <w:t>（0-2分）</w:t>
            </w:r>
            <w:r>
              <w:rPr>
                <w:rFonts w:hint="eastAsia" w:ascii="Times New Roman" w:hAnsi="Times New Roman" w:cs="Times New Roman"/>
              </w:rPr>
              <w:t>、安全技术措施</w:t>
            </w:r>
            <w:r>
              <w:rPr>
                <w:rFonts w:hint="eastAsia" w:ascii="Times New Roman" w:hAnsi="Times New Roman" w:cs="Times New Roman"/>
                <w:lang w:val="en-US" w:eastAsia="zh-CN"/>
              </w:rPr>
              <w:t>（0-2分）等方面进行综合评分。</w:t>
            </w:r>
          </w:p>
        </w:tc>
        <w:tc>
          <w:tcPr>
            <w:tcW w:w="774" w:type="dxa"/>
            <w:tcBorders>
              <w:top w:val="single" w:color="auto" w:sz="4" w:space="0"/>
              <w:left w:val="single" w:color="auto" w:sz="4" w:space="0"/>
              <w:right w:val="single" w:color="auto" w:sz="4" w:space="0"/>
            </w:tcBorders>
          </w:tcPr>
          <w:p>
            <w:pPr>
              <w:ind w:firstLine="0" w:firstLineChars="0"/>
              <w:rPr>
                <w:rFonts w:hint="eastAsia" w:ascii="Times New Roman" w:hAnsi="Times New Roman" w:cs="Times New Roman"/>
              </w:rPr>
            </w:pPr>
            <w:r>
              <w:rPr>
                <w:rFonts w:hint="eastAsia" w:ascii="Times New Roman" w:hAnsi="Times New Roman" w:cs="Times New Roman"/>
              </w:rPr>
              <w:t>0-</w:t>
            </w:r>
            <w:r>
              <w:rPr>
                <w:rFonts w:hint="eastAsia" w:cs="Times New Roman"/>
                <w:lang w:val="en-US" w:eastAsia="zh-CN"/>
              </w:rPr>
              <w:t>4</w:t>
            </w:r>
            <w:r>
              <w:rPr>
                <w:rFonts w:hint="eastAsia" w:ascii="Times New Roman" w:hAnsi="Times New Roman" w:cs="Times New Roma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36" w:type="dxa"/>
            <w:vMerge w:val="continue"/>
            <w:tcBorders>
              <w:left w:val="single" w:color="auto" w:sz="4" w:space="0"/>
              <w:right w:val="single" w:color="auto" w:sz="4" w:space="0"/>
            </w:tcBorders>
            <w:vAlign w:val="center"/>
          </w:tcPr>
          <w:p>
            <w:pPr>
              <w:ind w:firstLine="0" w:firstLineChars="0"/>
              <w:rPr>
                <w:rFonts w:hint="eastAsia" w:ascii="Times New Roman" w:hAnsi="Times New Roman" w:cs="Times New Roman"/>
              </w:rPr>
            </w:pPr>
          </w:p>
        </w:tc>
        <w:tc>
          <w:tcPr>
            <w:tcW w:w="123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Times New Roman" w:hAnsi="Times New Roman" w:cs="Times New Roman"/>
              </w:rPr>
            </w:pPr>
            <w:r>
              <w:rPr>
                <w:rFonts w:hint="eastAsia" w:ascii="Times New Roman" w:hAnsi="Times New Roman" w:cs="Times New Roman"/>
              </w:rPr>
              <w:t>售后服务承诺</w:t>
            </w:r>
          </w:p>
        </w:tc>
        <w:tc>
          <w:tcPr>
            <w:tcW w:w="553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Times New Roman" w:hAnsi="Times New Roman" w:cs="Times New Roman"/>
              </w:rPr>
            </w:pPr>
            <w:r>
              <w:rPr>
                <w:rFonts w:hint="eastAsia" w:ascii="Times New Roman" w:hAnsi="Times New Roman" w:cs="Times New Roman"/>
              </w:rPr>
              <w:t>提供的售后服务方案的可行性</w:t>
            </w:r>
            <w:r>
              <w:rPr>
                <w:rFonts w:hint="eastAsia" w:ascii="Times New Roman" w:hAnsi="Times New Roman" w:cs="Times New Roman"/>
                <w:lang w:val="en-US" w:eastAsia="zh-CN"/>
              </w:rPr>
              <w:t>（0-2分）</w:t>
            </w:r>
            <w:r>
              <w:rPr>
                <w:rFonts w:hint="eastAsia" w:ascii="Times New Roman" w:hAnsi="Times New Roman" w:cs="Times New Roman"/>
              </w:rPr>
              <w:t>、完整性</w:t>
            </w:r>
            <w:r>
              <w:rPr>
                <w:rFonts w:hint="eastAsia" w:ascii="Times New Roman" w:hAnsi="Times New Roman" w:cs="Times New Roman"/>
                <w:lang w:val="en-US" w:eastAsia="zh-CN"/>
              </w:rPr>
              <w:t>（0-2分）</w:t>
            </w:r>
            <w:r>
              <w:rPr>
                <w:rFonts w:hint="eastAsia" w:ascii="Times New Roman" w:hAnsi="Times New Roman" w:cs="Times New Roman"/>
              </w:rPr>
              <w:t>以及服务承诺落实的保障措施</w:t>
            </w:r>
            <w:r>
              <w:rPr>
                <w:rFonts w:hint="eastAsia" w:ascii="Times New Roman" w:hAnsi="Times New Roman" w:cs="Times New Roman"/>
                <w:lang w:val="en-US" w:eastAsia="zh-CN"/>
              </w:rPr>
              <w:t>（0-2分）</w:t>
            </w:r>
            <w:r>
              <w:rPr>
                <w:rFonts w:hint="eastAsia" w:ascii="Times New Roman" w:hAnsi="Times New Roman" w:cs="Times New Roman"/>
              </w:rPr>
              <w:t>，质保期内外的后续技术支持和维护能力情况</w:t>
            </w:r>
            <w:r>
              <w:rPr>
                <w:rFonts w:hint="eastAsia" w:ascii="Times New Roman" w:hAnsi="Times New Roman" w:cs="Times New Roman"/>
                <w:lang w:val="en-US" w:eastAsia="zh-CN"/>
              </w:rPr>
              <w:t>（0-</w:t>
            </w:r>
            <w:r>
              <w:rPr>
                <w:rFonts w:hint="eastAsia" w:cs="Times New Roman"/>
                <w:lang w:val="en-US" w:eastAsia="zh-CN"/>
              </w:rPr>
              <w:t>4</w:t>
            </w:r>
            <w:r>
              <w:rPr>
                <w:rFonts w:hint="eastAsia" w:ascii="Times New Roman" w:hAnsi="Times New Roman" w:cs="Times New Roman"/>
                <w:lang w:val="en-US" w:eastAsia="zh-CN"/>
              </w:rPr>
              <w:t>分）等方面进行综合评分。</w:t>
            </w:r>
          </w:p>
        </w:tc>
        <w:tc>
          <w:tcPr>
            <w:tcW w:w="77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Times New Roman" w:hAnsi="Times New Roman" w:cs="Times New Roman"/>
              </w:rPr>
            </w:pPr>
            <w:r>
              <w:rPr>
                <w:rFonts w:hint="eastAsia" w:ascii="Times New Roman" w:hAnsi="Times New Roman" w:cs="Times New Roman"/>
              </w:rPr>
              <w:t>0-</w:t>
            </w:r>
            <w:r>
              <w:rPr>
                <w:rFonts w:hint="eastAsia" w:cs="Times New Roman"/>
                <w:lang w:val="en-US" w:eastAsia="zh-CN"/>
              </w:rPr>
              <w:t>10</w:t>
            </w:r>
            <w:r>
              <w:rPr>
                <w:rFonts w:hint="eastAsia" w:ascii="Times New Roman" w:hAnsi="Times New Roman" w:cs="Times New Roman"/>
              </w:rPr>
              <w:t>分</w:t>
            </w:r>
          </w:p>
        </w:tc>
      </w:tr>
    </w:tbl>
    <w:p>
      <w:pPr>
        <w:ind w:left="0" w:leftChars="0" w:firstLine="0" w:firstLineChars="0"/>
        <w:rPr>
          <w:color w:val="000000" w:themeColor="text1"/>
          <w14:textFill>
            <w14:solidFill>
              <w14:schemeClr w14:val="tx1"/>
            </w14:solidFill>
          </w14:textFill>
        </w:rPr>
      </w:pPr>
    </w:p>
    <w:p>
      <w:pPr>
        <w:pStyle w:val="5"/>
        <w:rPr>
          <w:color w:val="000000" w:themeColor="text1"/>
          <w14:textFill>
            <w14:solidFill>
              <w14:schemeClr w14:val="tx1"/>
            </w14:solidFill>
          </w14:textFill>
        </w:rPr>
      </w:pPr>
      <w:bookmarkStart w:id="226" w:name="_Toc26989"/>
      <w:r>
        <w:rPr>
          <w:color w:val="000000" w:themeColor="text1"/>
          <w14:textFill>
            <w14:solidFill>
              <w14:schemeClr w14:val="tx1"/>
            </w14:solidFill>
          </w14:textFill>
        </w:rPr>
        <w:t>十一、</w:t>
      </w:r>
      <w:r>
        <w:rPr>
          <w:rFonts w:hint="eastAsia"/>
          <w:color w:val="000000" w:themeColor="text1"/>
          <w14:textFill>
            <w14:solidFill>
              <w14:schemeClr w14:val="tx1"/>
            </w14:solidFill>
          </w14:textFill>
        </w:rPr>
        <w:t>投标</w:t>
      </w:r>
      <w:r>
        <w:rPr>
          <w:color w:val="000000" w:themeColor="text1"/>
          <w14:textFill>
            <w14:solidFill>
              <w14:schemeClr w14:val="tx1"/>
            </w14:solidFill>
          </w14:textFill>
        </w:rPr>
        <w:t>或中标无效情形</w:t>
      </w:r>
      <w:bookmarkEnd w:id="226"/>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有下列情形之一的，投标或中标无效</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1.不符合本次采购投标人资格要求或超范围经营的。</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2.提供虚假材料及证明文件的。</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3.投标报价高于最高限价的。</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4.本招标文件载明属无效处理情形的。</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5.投标文件含有采购人不能接受的附加条件的。</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6.中标候选人无正当理由拖延或者不与采购人签订采购合同的。</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7.本招标文件提出要求响应而未响应实质性条款（带▲号）的，或评审小组认定有重大偏离或保留的。</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8.评审小组认为投标人的报价明显低于其他通过符合性审查投标人的报价，有可能影响产品质量或者不能诚信履约，投标人不能证明其报价合理性的。</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9.不符合法律、法规和招标文件规定的其他实质性要求和无效情形的。</w:t>
      </w:r>
    </w:p>
    <w:p>
      <w:pPr>
        <w:ind w:firstLine="480"/>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10.未按招标文件要求签章的。</w:t>
      </w:r>
    </w:p>
    <w:p>
      <w:pPr>
        <w:pStyle w:val="5"/>
        <w:rPr>
          <w:color w:val="000000" w:themeColor="text1"/>
          <w14:textFill>
            <w14:solidFill>
              <w14:schemeClr w14:val="tx1"/>
            </w14:solidFill>
          </w14:textFill>
        </w:rPr>
      </w:pPr>
      <w:bookmarkStart w:id="227" w:name="_Toc15573"/>
      <w:r>
        <w:rPr>
          <w:color w:val="000000" w:themeColor="text1"/>
          <w14:textFill>
            <w14:solidFill>
              <w14:schemeClr w14:val="tx1"/>
            </w14:solidFill>
          </w14:textFill>
        </w:rPr>
        <w:t>十二、串通</w:t>
      </w:r>
      <w:r>
        <w:rPr>
          <w:rFonts w:hint="eastAsia"/>
          <w:color w:val="000000" w:themeColor="text1"/>
          <w14:textFill>
            <w14:solidFill>
              <w14:schemeClr w14:val="tx1"/>
            </w14:solidFill>
          </w14:textFill>
        </w:rPr>
        <w:t>投标</w:t>
      </w:r>
      <w:r>
        <w:rPr>
          <w:color w:val="000000" w:themeColor="text1"/>
          <w14:textFill>
            <w14:solidFill>
              <w14:schemeClr w14:val="tx1"/>
            </w14:solidFill>
          </w14:textFill>
        </w:rPr>
        <w:t>情形</w:t>
      </w:r>
      <w:bookmarkEnd w:id="227"/>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招标采购过程中，有下列情形之一的，属串通行为，其投标无效：</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1.不同投标人的投标文件由同一单位或者个人编制；</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2.不同投标人委托同一单位或者个人办理投标活动事宜；</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3.不同投标人的投标文件载明的项目管理成员或者联系人员为同一人；</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4.不同投标人的投标文件异常一致或者投标报价呈规律性差异；</w:t>
      </w:r>
    </w:p>
    <w:p>
      <w:pPr>
        <w:ind w:firstLine="480"/>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5.不同投标人的投标文件相互混装。</w:t>
      </w:r>
    </w:p>
    <w:p>
      <w:pPr>
        <w:pStyle w:val="5"/>
        <w:rPr>
          <w:color w:val="000000" w:themeColor="text1"/>
          <w14:textFill>
            <w14:solidFill>
              <w14:schemeClr w14:val="tx1"/>
            </w14:solidFill>
          </w14:textFill>
        </w:rPr>
      </w:pPr>
      <w:bookmarkStart w:id="228" w:name="_Toc1780"/>
      <w:r>
        <w:rPr>
          <w:color w:val="000000" w:themeColor="text1"/>
          <w14:textFill>
            <w14:solidFill>
              <w14:schemeClr w14:val="tx1"/>
            </w14:solidFill>
          </w14:textFill>
        </w:rPr>
        <w:t>十三、</w:t>
      </w:r>
      <w:r>
        <w:rPr>
          <w:rFonts w:hint="eastAsia"/>
          <w:color w:val="000000" w:themeColor="text1"/>
          <w14:textFill>
            <w14:solidFill>
              <w14:schemeClr w14:val="tx1"/>
            </w14:solidFill>
          </w14:textFill>
        </w:rPr>
        <w:t>废标情形</w:t>
      </w:r>
      <w:bookmarkEnd w:id="228"/>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招标采购中，出现下列情形之一的，应予废标：</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1.出现影响采购公正的违法、违规行为的；</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2.投标截止时间后投标人不足3家或者通过资格审查或符合性审查的投标人不足3家的；</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3.因重大变故，采购任务取消的。</w:t>
      </w:r>
    </w:p>
    <w:p>
      <w:pPr>
        <w:widowControl/>
        <w:spacing w:line="240" w:lineRule="auto"/>
        <w:ind w:firstLine="0" w:firstLineChars="0"/>
        <w:jc w:val="left"/>
        <w:rPr>
          <w:b/>
          <w:color w:val="000000" w:themeColor="text1"/>
          <w:sz w:val="44"/>
          <w:szCs w:val="20"/>
          <w14:textFill>
            <w14:solidFill>
              <w14:schemeClr w14:val="tx1"/>
            </w14:solidFill>
          </w14:textFill>
        </w:rPr>
      </w:pPr>
      <w:r>
        <w:rPr>
          <w:color w:val="000000" w:themeColor="text1"/>
          <w14:textFill>
            <w14:solidFill>
              <w14:schemeClr w14:val="tx1"/>
            </w14:solidFill>
          </w14:textFill>
        </w:rPr>
        <w:br w:type="page"/>
      </w:r>
    </w:p>
    <w:p>
      <w:pPr>
        <w:ind w:firstLine="480"/>
        <w:rPr>
          <w:color w:val="000000" w:themeColor="text1"/>
          <w14:textFill>
            <w14:solidFill>
              <w14:schemeClr w14:val="tx1"/>
            </w14:solidFill>
          </w14:textFill>
        </w:rPr>
      </w:pPr>
    </w:p>
    <w:p>
      <w:pPr>
        <w:pStyle w:val="4"/>
        <w:rPr>
          <w:color w:val="000000" w:themeColor="text1"/>
          <w14:textFill>
            <w14:solidFill>
              <w14:schemeClr w14:val="tx1"/>
            </w14:solidFill>
          </w14:textFill>
        </w:rPr>
      </w:pPr>
      <w:bookmarkStart w:id="229" w:name="_Toc7875"/>
      <w:r>
        <w:rPr>
          <w:color w:val="000000" w:themeColor="text1"/>
          <w14:textFill>
            <w14:solidFill>
              <w14:schemeClr w14:val="tx1"/>
            </w14:solidFill>
          </w14:textFill>
        </w:rPr>
        <w:t>第</w:t>
      </w:r>
      <w:r>
        <w:rPr>
          <w:rFonts w:hint="eastAsia"/>
          <w:color w:val="000000" w:themeColor="text1"/>
          <w14:textFill>
            <w14:solidFill>
              <w14:schemeClr w14:val="tx1"/>
            </w14:solidFill>
          </w14:textFill>
        </w:rPr>
        <w:t>七</w:t>
      </w:r>
      <w:r>
        <w:rPr>
          <w:color w:val="000000" w:themeColor="text1"/>
          <w14:textFill>
            <w14:solidFill>
              <w14:schemeClr w14:val="tx1"/>
            </w14:solidFill>
          </w14:textFill>
        </w:rPr>
        <w:t>章</w:t>
      </w:r>
      <w:r>
        <w:rPr>
          <w:rFonts w:hint="eastAsia"/>
          <w:color w:val="000000" w:themeColor="text1"/>
          <w14:textFill>
            <w14:solidFill>
              <w14:schemeClr w14:val="tx1"/>
            </w14:solidFill>
          </w14:textFill>
        </w:rPr>
        <w:t xml:space="preserve">  投标文件格式</w:t>
      </w:r>
      <w:bookmarkEnd w:id="229"/>
    </w:p>
    <w:p>
      <w:pPr>
        <w:ind w:firstLine="480"/>
        <w:rPr>
          <w:color w:val="000000" w:themeColor="text1"/>
          <w14:textFill>
            <w14:solidFill>
              <w14:schemeClr w14:val="tx1"/>
            </w14:solidFill>
          </w14:textFill>
        </w:rPr>
      </w:pPr>
    </w:p>
    <w:p>
      <w:pPr>
        <w:widowControl/>
        <w:spacing w:line="240" w:lineRule="auto"/>
        <w:ind w:firstLine="1120" w:firstLineChars="400"/>
        <w:jc w:val="right"/>
        <w:rPr>
          <w:rFonts w:ascii="Arial" w:hAnsi="宋体" w:cs="Arial"/>
          <w:color w:val="000000" w:themeColor="text1"/>
          <w:kern w:val="0"/>
          <w:sz w:val="28"/>
          <w14:textFill>
            <w14:solidFill>
              <w14:schemeClr w14:val="tx1"/>
            </w14:solidFill>
          </w14:textFill>
        </w:rPr>
      </w:pPr>
      <w:r>
        <w:rPr>
          <w:rFonts w:hint="eastAsia" w:ascii="Arial" w:hAnsi="宋体" w:cs="Arial"/>
          <w:color w:val="000000" w:themeColor="text1"/>
          <w:kern w:val="0"/>
          <w:sz w:val="28"/>
          <w14:textFill>
            <w14:solidFill>
              <w14:schemeClr w14:val="tx1"/>
            </w14:solidFill>
          </w14:textFill>
        </w:rPr>
        <w:t>正本或副本</w:t>
      </w:r>
    </w:p>
    <w:p>
      <w:pPr>
        <w:ind w:firstLine="480"/>
        <w:rPr>
          <w:rFonts w:ascii="Arial" w:hAnsi="Arial" w:cs="Arial"/>
          <w:color w:val="000000" w:themeColor="text1"/>
          <w:kern w:val="0"/>
          <w14:textFill>
            <w14:solidFill>
              <w14:schemeClr w14:val="tx1"/>
            </w14:solidFill>
          </w14:textFill>
        </w:rPr>
      </w:pPr>
    </w:p>
    <w:p>
      <w:pPr>
        <w:ind w:left="1296" w:leftChars="540" w:firstLine="480"/>
        <w:rPr>
          <w:rFonts w:ascii="Arial" w:hAnsi="Arial" w:cs="Arial"/>
          <w:color w:val="000000" w:themeColor="text1"/>
          <w:kern w:val="0"/>
          <w14:textFill>
            <w14:solidFill>
              <w14:schemeClr w14:val="tx1"/>
            </w14:solidFill>
          </w14:textFill>
        </w:rPr>
      </w:pPr>
    </w:p>
    <w:p>
      <w:pPr>
        <w:ind w:left="1296" w:leftChars="540" w:firstLine="480"/>
        <w:rPr>
          <w:rFonts w:ascii="Arial" w:hAnsi="Arial" w:cs="Arial"/>
          <w:color w:val="000000" w:themeColor="text1"/>
          <w:kern w:val="0"/>
          <w14:textFill>
            <w14:solidFill>
              <w14:schemeClr w14:val="tx1"/>
            </w14:solidFill>
          </w14:textFill>
        </w:rPr>
      </w:pPr>
    </w:p>
    <w:p>
      <w:pPr>
        <w:spacing w:line="360" w:lineRule="auto"/>
        <w:ind w:left="0" w:leftChars="0" w:firstLine="0" w:firstLineChars="0"/>
        <w:jc w:val="center"/>
        <w:rPr>
          <w:rFonts w:ascii="Arial" w:hAnsi="Arial" w:cs="Arial"/>
          <w:color w:val="000000" w:themeColor="text1"/>
          <w:kern w:val="0"/>
          <w:sz w:val="72"/>
          <w14:textFill>
            <w14:solidFill>
              <w14:schemeClr w14:val="tx1"/>
            </w14:solidFill>
          </w14:textFill>
        </w:rPr>
      </w:pPr>
      <w:r>
        <w:rPr>
          <w:rFonts w:hint="eastAsia" w:ascii="Arial" w:hAnsi="Arial" w:cs="Arial"/>
          <w:color w:val="000000" w:themeColor="text1"/>
          <w:kern w:val="0"/>
          <w:sz w:val="72"/>
          <w14:textFill>
            <w14:solidFill>
              <w14:schemeClr w14:val="tx1"/>
            </w14:solidFill>
          </w14:textFill>
        </w:rPr>
        <w:t>资格</w:t>
      </w:r>
      <w:r>
        <w:rPr>
          <w:rFonts w:ascii="Arial" w:hAnsi="Arial" w:cs="Arial"/>
          <w:color w:val="000000" w:themeColor="text1"/>
          <w:kern w:val="0"/>
          <w:sz w:val="72"/>
          <w14:textFill>
            <w14:solidFill>
              <w14:schemeClr w14:val="tx1"/>
            </w14:solidFill>
          </w14:textFill>
        </w:rPr>
        <w:t>审查文件</w:t>
      </w:r>
      <w:r>
        <w:rPr>
          <w:rFonts w:hint="eastAsia" w:ascii="Arial" w:hAnsi="Arial" w:cs="Arial"/>
          <w:color w:val="000000" w:themeColor="text1"/>
          <w:kern w:val="0"/>
          <w:sz w:val="72"/>
          <w14:textFill>
            <w14:solidFill>
              <w14:schemeClr w14:val="tx1"/>
            </w14:solidFill>
          </w14:textFill>
        </w:rPr>
        <w:t>/商务技术文件/价格文件</w:t>
      </w:r>
    </w:p>
    <w:p>
      <w:pPr>
        <w:ind w:left="1296" w:leftChars="540" w:firstLine="480"/>
        <w:rPr>
          <w:rFonts w:ascii="Arial" w:hAnsi="Arial" w:cs="Arial"/>
          <w:color w:val="000000" w:themeColor="text1"/>
          <w:kern w:val="0"/>
          <w:szCs w:val="21"/>
          <w14:textFill>
            <w14:solidFill>
              <w14:schemeClr w14:val="tx1"/>
            </w14:solidFill>
          </w14:textFill>
        </w:rPr>
      </w:pPr>
    </w:p>
    <w:p>
      <w:pPr>
        <w:ind w:left="1296" w:leftChars="540" w:firstLine="400"/>
        <w:rPr>
          <w:rFonts w:ascii="Arial" w:hAnsi="Arial" w:cs="Arial"/>
          <w:color w:val="000000" w:themeColor="text1"/>
          <w:kern w:val="0"/>
          <w:sz w:val="20"/>
          <w14:textFill>
            <w14:solidFill>
              <w14:schemeClr w14:val="tx1"/>
            </w14:solidFill>
          </w14:textFill>
        </w:rPr>
      </w:pPr>
    </w:p>
    <w:p>
      <w:pPr>
        <w:ind w:left="1296" w:leftChars="540" w:firstLine="400"/>
        <w:rPr>
          <w:rFonts w:ascii="Arial" w:hAnsi="Arial" w:cs="Arial"/>
          <w:color w:val="000000" w:themeColor="text1"/>
          <w:kern w:val="0"/>
          <w:sz w:val="20"/>
          <w14:textFill>
            <w14:solidFill>
              <w14:schemeClr w14:val="tx1"/>
            </w14:solidFill>
          </w14:textFill>
        </w:rPr>
      </w:pPr>
    </w:p>
    <w:p>
      <w:pPr>
        <w:widowControl/>
        <w:spacing w:line="560" w:lineRule="exact"/>
        <w:ind w:firstLine="560"/>
        <w:jc w:val="left"/>
        <w:rPr>
          <w:color w:val="000000" w:themeColor="text1"/>
          <w:sz w:val="28"/>
          <w:szCs w:val="28"/>
          <w14:textFill>
            <w14:solidFill>
              <w14:schemeClr w14:val="tx1"/>
            </w14:solidFill>
          </w14:textFill>
        </w:rPr>
      </w:pPr>
      <w:r>
        <w:rPr>
          <w:rFonts w:ascii="Arial" w:hAnsi="宋体" w:cs="Arial"/>
          <w:color w:val="000000" w:themeColor="text1"/>
          <w:kern w:val="0"/>
          <w:sz w:val="28"/>
          <w:szCs w:val="28"/>
          <w14:textFill>
            <w14:solidFill>
              <w14:schemeClr w14:val="tx1"/>
            </w14:solidFill>
          </w14:textFill>
        </w:rPr>
        <w:t>项目编号：</w:t>
      </w:r>
    </w:p>
    <w:p>
      <w:pPr>
        <w:spacing w:line="560" w:lineRule="exact"/>
        <w:ind w:firstLine="560"/>
        <w:rPr>
          <w:rFonts w:ascii="Arial" w:hAnsi="Arial" w:cs="Arial"/>
          <w:color w:val="000000" w:themeColor="text1"/>
          <w:kern w:val="0"/>
          <w:sz w:val="28"/>
          <w:u w:val="single"/>
          <w14:textFill>
            <w14:solidFill>
              <w14:schemeClr w14:val="tx1"/>
            </w14:solidFill>
          </w14:textFill>
        </w:rPr>
      </w:pPr>
      <w:r>
        <w:rPr>
          <w:rFonts w:ascii="Arial" w:hAnsi="宋体" w:cs="Arial"/>
          <w:color w:val="000000" w:themeColor="text1"/>
          <w:kern w:val="0"/>
          <w:sz w:val="28"/>
          <w:szCs w:val="28"/>
          <w14:textFill>
            <w14:solidFill>
              <w14:schemeClr w14:val="tx1"/>
            </w14:solidFill>
          </w14:textFill>
        </w:rPr>
        <w:t>项目名称：</w:t>
      </w:r>
    </w:p>
    <w:p>
      <w:pPr>
        <w:ind w:left="1296" w:leftChars="540" w:firstLine="883"/>
        <w:rPr>
          <w:rFonts w:ascii="Arial" w:hAnsi="Arial" w:cs="Arial"/>
          <w:b/>
          <w:bCs/>
          <w:color w:val="000000" w:themeColor="text1"/>
          <w:kern w:val="0"/>
          <w:sz w:val="44"/>
          <w:szCs w:val="44"/>
          <w14:textFill>
            <w14:solidFill>
              <w14:schemeClr w14:val="tx1"/>
            </w14:solidFill>
          </w14:textFill>
        </w:rPr>
      </w:pPr>
    </w:p>
    <w:p>
      <w:pPr>
        <w:ind w:left="1296" w:leftChars="540" w:firstLine="480"/>
        <w:rPr>
          <w:rFonts w:ascii="Arial" w:hAnsi="Arial" w:cs="Arial"/>
          <w:color w:val="000000" w:themeColor="text1"/>
          <w:kern w:val="0"/>
          <w14:textFill>
            <w14:solidFill>
              <w14:schemeClr w14:val="tx1"/>
            </w14:solidFill>
          </w14:textFill>
        </w:rPr>
      </w:pPr>
    </w:p>
    <w:p>
      <w:pPr>
        <w:ind w:left="1296" w:leftChars="540" w:firstLine="400"/>
        <w:rPr>
          <w:rFonts w:ascii="Arial" w:hAnsi="Arial" w:cs="Arial"/>
          <w:color w:val="000000" w:themeColor="text1"/>
          <w:kern w:val="0"/>
          <w:sz w:val="20"/>
          <w14:textFill>
            <w14:solidFill>
              <w14:schemeClr w14:val="tx1"/>
            </w14:solidFill>
          </w14:textFill>
        </w:rPr>
      </w:pPr>
    </w:p>
    <w:p>
      <w:pPr>
        <w:ind w:left="1296" w:leftChars="540" w:firstLine="400"/>
        <w:rPr>
          <w:rFonts w:ascii="Arial" w:hAnsi="Arial" w:cs="Arial"/>
          <w:color w:val="000000" w:themeColor="text1"/>
          <w:kern w:val="0"/>
          <w:sz w:val="20"/>
          <w14:textFill>
            <w14:solidFill>
              <w14:schemeClr w14:val="tx1"/>
            </w14:solidFill>
          </w14:textFill>
        </w:rPr>
      </w:pPr>
    </w:p>
    <w:p>
      <w:pPr>
        <w:ind w:left="1296" w:leftChars="540" w:firstLine="400"/>
        <w:rPr>
          <w:rFonts w:ascii="Arial" w:hAnsi="Arial" w:cs="Arial"/>
          <w:color w:val="000000" w:themeColor="text1"/>
          <w:kern w:val="0"/>
          <w:sz w:val="20"/>
          <w14:textFill>
            <w14:solidFill>
              <w14:schemeClr w14:val="tx1"/>
            </w14:solidFill>
          </w14:textFill>
        </w:rPr>
      </w:pPr>
    </w:p>
    <w:p>
      <w:pPr>
        <w:snapToGrid w:val="0"/>
        <w:spacing w:line="560" w:lineRule="exact"/>
        <w:ind w:firstLine="480"/>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投标人名称（盖章）：</w:t>
      </w:r>
      <w:r>
        <w:rPr>
          <w:rFonts w:hint="eastAsia" w:ascii="宋体" w:hAnsi="宋体" w:cs="宋体"/>
          <w:color w:val="000000" w:themeColor="text1"/>
          <w:lang w:val="en-US" w:eastAsia="zh-CN"/>
          <w14:textFill>
            <w14:solidFill>
              <w14:schemeClr w14:val="tx1"/>
            </w14:solidFill>
          </w14:textFill>
        </w:rPr>
        <w:t xml:space="preserve">                </w:t>
      </w:r>
    </w:p>
    <w:p>
      <w:pPr>
        <w:snapToGrid w:val="0"/>
        <w:spacing w:line="560" w:lineRule="exact"/>
        <w:ind w:firstLine="480"/>
        <w:rPr>
          <w:rFonts w:hint="default" w:ascii="宋体" w:hAnsi="宋体" w:eastAsia="宋体" w:cs="宋体"/>
          <w:color w:val="000000" w:themeColor="text1"/>
          <w:u w:val="single"/>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法定代表人或其授权代表（签字或盖章）：</w:t>
      </w:r>
      <w:r>
        <w:rPr>
          <w:rFonts w:hint="eastAsia" w:ascii="宋体" w:hAnsi="宋体" w:cs="宋体"/>
          <w:color w:val="000000" w:themeColor="text1"/>
          <w:lang w:val="en-US" w:eastAsia="zh-CN"/>
          <w14:textFill>
            <w14:solidFill>
              <w14:schemeClr w14:val="tx1"/>
            </w14:solidFill>
          </w14:textFill>
        </w:rPr>
        <w:t xml:space="preserve">                   </w:t>
      </w:r>
    </w:p>
    <w:p>
      <w:pPr>
        <w:ind w:firstLine="560"/>
        <w:rPr>
          <w:rFonts w:ascii="宋体" w:hAnsi="宋体"/>
          <w:color w:val="000000" w:themeColor="text1"/>
          <w:sz w:val="28"/>
          <w:szCs w:val="28"/>
          <w14:textFill>
            <w14:solidFill>
              <w14:schemeClr w14:val="tx1"/>
            </w14:solidFill>
          </w14:textFill>
        </w:rPr>
      </w:pPr>
      <w:r>
        <w:rPr>
          <w:rFonts w:hint="eastAsia" w:ascii="宋体" w:hAnsi="宋体" w:cs="宋体"/>
          <w:color w:val="000000" w:themeColor="text1"/>
          <w14:textFill>
            <w14:solidFill>
              <w14:schemeClr w14:val="tx1"/>
            </w14:solidFill>
          </w14:textFill>
        </w:rPr>
        <w:t>日期：</w:t>
      </w:r>
      <w:r>
        <w:rPr>
          <w:rFonts w:hint="eastAsia" w:ascii="宋体" w:hAnsi="宋体" w:cs="宋体"/>
          <w:color w:val="000000" w:themeColor="text1"/>
          <w:w w:val="90"/>
          <w:lang w:val="en-US" w:eastAsia="zh-CN"/>
          <w14:textFill>
            <w14:solidFill>
              <w14:schemeClr w14:val="tx1"/>
            </w14:solidFill>
          </w14:textFill>
        </w:rPr>
        <w:t xml:space="preserve">      </w:t>
      </w:r>
      <w:r>
        <w:rPr>
          <w:rFonts w:hint="eastAsia" w:ascii="宋体" w:hAnsi="宋体" w:cs="宋体"/>
          <w:color w:val="000000" w:themeColor="text1"/>
          <w:w w:val="90"/>
          <w14:textFill>
            <w14:solidFill>
              <w14:schemeClr w14:val="tx1"/>
            </w14:solidFill>
          </w14:textFill>
        </w:rPr>
        <w:t>年</w:t>
      </w:r>
      <w:r>
        <w:rPr>
          <w:rFonts w:hint="eastAsia" w:ascii="宋体" w:hAnsi="宋体" w:cs="宋体"/>
          <w:color w:val="000000" w:themeColor="text1"/>
          <w:w w:val="90"/>
          <w:lang w:val="en-US" w:eastAsia="zh-CN"/>
          <w14:textFill>
            <w14:solidFill>
              <w14:schemeClr w14:val="tx1"/>
            </w14:solidFill>
          </w14:textFill>
        </w:rPr>
        <w:t xml:space="preserve">    </w:t>
      </w:r>
      <w:r>
        <w:rPr>
          <w:rFonts w:hint="eastAsia" w:ascii="宋体" w:hAnsi="宋体" w:cs="宋体"/>
          <w:color w:val="000000" w:themeColor="text1"/>
          <w:w w:val="90"/>
          <w14:textFill>
            <w14:solidFill>
              <w14:schemeClr w14:val="tx1"/>
            </w14:solidFill>
          </w14:textFill>
        </w:rPr>
        <w:t>月</w:t>
      </w:r>
      <w:r>
        <w:rPr>
          <w:rFonts w:hint="eastAsia" w:ascii="宋体" w:hAnsi="宋体" w:cs="宋体"/>
          <w:color w:val="000000" w:themeColor="text1"/>
          <w:w w:val="90"/>
          <w:lang w:val="en-US" w:eastAsia="zh-CN"/>
          <w14:textFill>
            <w14:solidFill>
              <w14:schemeClr w14:val="tx1"/>
            </w14:solidFill>
          </w14:textFill>
        </w:rPr>
        <w:t xml:space="preserve">     </w:t>
      </w:r>
      <w:r>
        <w:rPr>
          <w:rFonts w:hint="eastAsia" w:ascii="宋体" w:hAnsi="宋体" w:cs="宋体"/>
          <w:color w:val="000000" w:themeColor="text1"/>
          <w:w w:val="90"/>
          <w14:textFill>
            <w14:solidFill>
              <w14:schemeClr w14:val="tx1"/>
            </w14:solidFill>
          </w14:textFill>
        </w:rPr>
        <w:t>日</w:t>
      </w:r>
    </w:p>
    <w:p>
      <w:pPr>
        <w:ind w:firstLine="2744" w:firstLineChars="911"/>
        <w:rPr>
          <w:rFonts w:ascii="宋体" w:hAnsi="宋体" w:cs="宋体"/>
          <w:b/>
          <w:color w:val="000000" w:themeColor="text1"/>
          <w:kern w:val="0"/>
          <w:sz w:val="30"/>
          <w:szCs w:val="30"/>
          <w14:textFill>
            <w14:solidFill>
              <w14:schemeClr w14:val="tx1"/>
            </w14:solidFill>
          </w14:textFill>
        </w:rPr>
      </w:pPr>
    </w:p>
    <w:p>
      <w:pPr>
        <w:topLinePunct/>
        <w:spacing w:line="360" w:lineRule="auto"/>
        <w:ind w:firstLine="480"/>
        <w:rPr>
          <w:rFonts w:ascii="Arial" w:hAnsi="Arial" w:cs="Arial"/>
          <w:color w:val="000000" w:themeColor="text1"/>
          <w:szCs w:val="21"/>
          <w14:textFill>
            <w14:solidFill>
              <w14:schemeClr w14:val="tx1"/>
            </w14:solidFill>
          </w14:textFill>
        </w:rPr>
      </w:pPr>
    </w:p>
    <w:p>
      <w:pPr>
        <w:ind w:firstLine="48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br w:type="page"/>
      </w:r>
    </w:p>
    <w:p>
      <w:pPr>
        <w:ind w:firstLine="480"/>
        <w:rPr>
          <w:rFonts w:ascii="Arial" w:hAnsi="Arial" w:cs="Arial"/>
          <w:color w:val="000000" w:themeColor="text1"/>
          <w:szCs w:val="21"/>
          <w14:textFill>
            <w14:solidFill>
              <w14:schemeClr w14:val="tx1"/>
            </w14:solidFill>
          </w14:textFill>
        </w:rPr>
      </w:pPr>
    </w:p>
    <w:p>
      <w:pPr>
        <w:pStyle w:val="5"/>
        <w:jc w:val="center"/>
        <w:rPr>
          <w:color w:val="000000" w:themeColor="text1"/>
          <w14:textFill>
            <w14:solidFill>
              <w14:schemeClr w14:val="tx1"/>
            </w14:solidFill>
          </w14:textFill>
        </w:rPr>
      </w:pPr>
      <w:bookmarkStart w:id="230" w:name="_Toc27460"/>
      <w:bookmarkStart w:id="231" w:name="_Toc816"/>
      <w:r>
        <w:rPr>
          <w:color w:val="000000" w:themeColor="text1"/>
          <w14:textFill>
            <w14:solidFill>
              <w14:schemeClr w14:val="tx1"/>
            </w14:solidFill>
          </w14:textFill>
        </w:rPr>
        <w:t>客观分部分自评分表</w:t>
      </w:r>
      <w:bookmarkEnd w:id="230"/>
      <w:bookmarkEnd w:id="231"/>
    </w:p>
    <w:p>
      <w:pPr>
        <w:ind w:firstLine="480"/>
        <w:rPr>
          <w:color w:val="000000" w:themeColor="text1"/>
          <w14:textFill>
            <w14:solidFill>
              <w14:schemeClr w14:val="tx1"/>
            </w14:solidFill>
          </w14:textFill>
        </w:rPr>
      </w:pPr>
    </w:p>
    <w:tbl>
      <w:tblPr>
        <w:tblStyle w:val="75"/>
        <w:tblW w:w="9281" w:type="dxa"/>
        <w:tblInd w:w="-104" w:type="dxa"/>
        <w:tblLayout w:type="fixed"/>
        <w:tblCellMar>
          <w:top w:w="0" w:type="dxa"/>
          <w:left w:w="109" w:type="dxa"/>
          <w:bottom w:w="0" w:type="dxa"/>
          <w:right w:w="107" w:type="dxa"/>
        </w:tblCellMar>
      </w:tblPr>
      <w:tblGrid>
        <w:gridCol w:w="781"/>
        <w:gridCol w:w="2445"/>
        <w:gridCol w:w="1958"/>
        <w:gridCol w:w="1350"/>
        <w:gridCol w:w="2747"/>
      </w:tblGrid>
      <w:tr>
        <w:tblPrEx>
          <w:tblCellMar>
            <w:top w:w="0" w:type="dxa"/>
            <w:left w:w="109" w:type="dxa"/>
            <w:bottom w:w="0" w:type="dxa"/>
            <w:right w:w="107" w:type="dxa"/>
          </w:tblCellMar>
        </w:tblPrEx>
        <w:trPr>
          <w:trHeight w:val="1119"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序号</w:t>
            </w:r>
          </w:p>
        </w:tc>
        <w:tc>
          <w:tcPr>
            <w:tcW w:w="2445" w:type="dxa"/>
            <w:tcBorders>
              <w:top w:val="single" w:color="000000" w:sz="4" w:space="0"/>
              <w:left w:val="single" w:color="000000" w:sz="4" w:space="0"/>
              <w:bottom w:val="single" w:color="000000" w:sz="4" w:space="0"/>
              <w:right w:val="single" w:color="000000" w:sz="4" w:space="0"/>
            </w:tcBorders>
            <w:vAlign w:val="center"/>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评分标准</w:t>
            </w:r>
          </w:p>
        </w:tc>
        <w:tc>
          <w:tcPr>
            <w:tcW w:w="1958" w:type="dxa"/>
            <w:tcBorders>
              <w:top w:val="single" w:color="000000" w:sz="4" w:space="0"/>
              <w:left w:val="single" w:color="000000" w:sz="4" w:space="0"/>
              <w:bottom w:val="single" w:color="000000" w:sz="4" w:space="0"/>
              <w:right w:val="single" w:color="000000" w:sz="4" w:space="0"/>
            </w:tcBorders>
            <w:vAlign w:val="center"/>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响应文件页码</w:t>
            </w:r>
          </w:p>
        </w:tc>
        <w:tc>
          <w:tcPr>
            <w:tcW w:w="1350" w:type="dxa"/>
            <w:tcBorders>
              <w:top w:val="single" w:color="000000" w:sz="4" w:space="0"/>
              <w:left w:val="single" w:color="000000" w:sz="4" w:space="0"/>
              <w:bottom w:val="single" w:color="000000" w:sz="4" w:space="0"/>
              <w:right w:val="single" w:color="000000" w:sz="4" w:space="0"/>
            </w:tcBorders>
            <w:vAlign w:val="center"/>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得分</w:t>
            </w:r>
          </w:p>
        </w:tc>
        <w:tc>
          <w:tcPr>
            <w:tcW w:w="2747" w:type="dxa"/>
            <w:tcBorders>
              <w:top w:val="single" w:color="000000" w:sz="4" w:space="0"/>
              <w:left w:val="single" w:color="000000" w:sz="4" w:space="0"/>
              <w:bottom w:val="single" w:color="000000" w:sz="4" w:space="0"/>
              <w:right w:val="single" w:color="000000" w:sz="4" w:space="0"/>
            </w:tcBorders>
            <w:vAlign w:val="center"/>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说明</w:t>
            </w:r>
          </w:p>
        </w:tc>
      </w:tr>
      <w:tr>
        <w:tblPrEx>
          <w:tblCellMar>
            <w:top w:w="0" w:type="dxa"/>
            <w:left w:w="109" w:type="dxa"/>
            <w:bottom w:w="0" w:type="dxa"/>
            <w:right w:w="107" w:type="dxa"/>
          </w:tblCellMar>
        </w:tblPrEx>
        <w:trPr>
          <w:trHeight w:val="1071"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1</w:t>
            </w:r>
          </w:p>
        </w:tc>
        <w:tc>
          <w:tcPr>
            <w:tcW w:w="2445"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1958"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2747"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r>
      <w:tr>
        <w:tblPrEx>
          <w:tblCellMar>
            <w:top w:w="0" w:type="dxa"/>
            <w:left w:w="109" w:type="dxa"/>
            <w:bottom w:w="0" w:type="dxa"/>
            <w:right w:w="107" w:type="dxa"/>
          </w:tblCellMar>
        </w:tblPrEx>
        <w:trPr>
          <w:trHeight w:val="1071"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2</w:t>
            </w:r>
          </w:p>
        </w:tc>
        <w:tc>
          <w:tcPr>
            <w:tcW w:w="2445"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1958"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2747"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r>
      <w:tr>
        <w:tblPrEx>
          <w:tblCellMar>
            <w:top w:w="0" w:type="dxa"/>
            <w:left w:w="109" w:type="dxa"/>
            <w:bottom w:w="0" w:type="dxa"/>
            <w:right w:w="107" w:type="dxa"/>
          </w:tblCellMar>
        </w:tblPrEx>
        <w:trPr>
          <w:trHeight w:val="1090"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3</w:t>
            </w:r>
          </w:p>
        </w:tc>
        <w:tc>
          <w:tcPr>
            <w:tcW w:w="2445"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1958"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2747"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r>
      <w:tr>
        <w:tblPrEx>
          <w:tblCellMar>
            <w:top w:w="0" w:type="dxa"/>
            <w:left w:w="109" w:type="dxa"/>
            <w:bottom w:w="0" w:type="dxa"/>
            <w:right w:w="107" w:type="dxa"/>
          </w:tblCellMar>
        </w:tblPrEx>
        <w:trPr>
          <w:trHeight w:val="1090"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w:t>
            </w:r>
          </w:p>
        </w:tc>
        <w:tc>
          <w:tcPr>
            <w:tcW w:w="2445"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1958"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2747"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r>
      <w:tr>
        <w:tblPrEx>
          <w:tblCellMar>
            <w:top w:w="0" w:type="dxa"/>
            <w:left w:w="109" w:type="dxa"/>
            <w:bottom w:w="0" w:type="dxa"/>
            <w:right w:w="107" w:type="dxa"/>
          </w:tblCellMar>
        </w:tblPrEx>
        <w:trPr>
          <w:trHeight w:val="1090" w:hRule="atLeast"/>
        </w:trPr>
        <w:tc>
          <w:tcPr>
            <w:tcW w:w="781"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2445" w:type="dxa"/>
            <w:tcBorders>
              <w:top w:val="single" w:color="000000" w:sz="4" w:space="0"/>
              <w:left w:val="single" w:color="000000" w:sz="4" w:space="0"/>
              <w:bottom w:val="single" w:color="000000" w:sz="4" w:space="0"/>
              <w:right w:val="single" w:color="000000" w:sz="4" w:space="0"/>
            </w:tcBorders>
            <w:vAlign w:val="center"/>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合计得分</w:t>
            </w:r>
          </w:p>
        </w:tc>
        <w:tc>
          <w:tcPr>
            <w:tcW w:w="1958"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2747"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r>
    </w:tbl>
    <w:p>
      <w:pPr>
        <w:ind w:firstLine="480"/>
        <w:rPr>
          <w:rFonts w:ascii="Arial" w:hAnsi="Arial" w:cs="Arial"/>
          <w:color w:val="000000" w:themeColor="text1"/>
          <w:szCs w:val="21"/>
          <w14:textFill>
            <w14:solidFill>
              <w14:schemeClr w14:val="tx1"/>
            </w14:solidFill>
          </w14:textFill>
        </w:rPr>
      </w:pPr>
    </w:p>
    <w:p>
      <w:pPr>
        <w:ind w:firstLine="48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br w:type="page"/>
      </w:r>
    </w:p>
    <w:p>
      <w:pPr>
        <w:pStyle w:val="3"/>
        <w:ind w:firstLine="240"/>
        <w:rPr>
          <w:color w:val="000000" w:themeColor="text1"/>
          <w14:textFill>
            <w14:solidFill>
              <w14:schemeClr w14:val="tx1"/>
            </w14:solidFill>
          </w14:textFill>
        </w:rPr>
      </w:pPr>
    </w:p>
    <w:p>
      <w:pPr>
        <w:pStyle w:val="5"/>
        <w:spacing w:after="168"/>
        <w:ind w:left="10" w:right="142"/>
        <w:jc w:val="center"/>
        <w:rPr>
          <w:color w:val="000000" w:themeColor="text1"/>
          <w14:textFill>
            <w14:solidFill>
              <w14:schemeClr w14:val="tx1"/>
            </w14:solidFill>
          </w14:textFill>
        </w:rPr>
      </w:pPr>
      <w:bookmarkStart w:id="232" w:name="_Toc6691"/>
      <w:bookmarkStart w:id="233" w:name="_Toc9891"/>
      <w:r>
        <w:rPr>
          <w:color w:val="000000" w:themeColor="text1"/>
          <w:sz w:val="36"/>
          <w14:textFill>
            <w14:solidFill>
              <w14:schemeClr w14:val="tx1"/>
            </w14:solidFill>
          </w14:textFill>
        </w:rPr>
        <w:t>目录</w:t>
      </w:r>
      <w:bookmarkEnd w:id="232"/>
      <w:bookmarkEnd w:id="233"/>
    </w:p>
    <w:p>
      <w:pPr>
        <w:ind w:firstLine="480"/>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【根据响应文件组成内容、顺序、附件格式编制响应文件，编制目录】</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br w:type="page"/>
      </w:r>
      <w:r>
        <w:rPr>
          <w:color w:val="000000" w:themeColor="text1"/>
          <w14:textFill>
            <w14:solidFill>
              <w14:schemeClr w14:val="tx1"/>
            </w14:solidFill>
          </w14:textFill>
        </w:rPr>
        <w:t>附件</w:t>
      </w:r>
      <w:r>
        <w:rPr>
          <w:rFonts w:hint="eastAsia"/>
          <w:color w:val="000000" w:themeColor="text1"/>
          <w14:textFill>
            <w14:solidFill>
              <w14:schemeClr w14:val="tx1"/>
            </w14:solidFill>
          </w14:textFill>
        </w:rPr>
        <w:t>1</w:t>
      </w:r>
    </w:p>
    <w:p>
      <w:pPr>
        <w:widowControl/>
        <w:spacing w:line="240" w:lineRule="auto"/>
        <w:ind w:firstLine="0" w:firstLineChars="0"/>
        <w:jc w:val="left"/>
        <w:rPr>
          <w:color w:val="000000" w:themeColor="text1"/>
          <w:sz w:val="21"/>
          <w14:textFill>
            <w14:solidFill>
              <w14:schemeClr w14:val="tx1"/>
            </w14:solidFill>
          </w14:textFill>
        </w:rPr>
      </w:pPr>
    </w:p>
    <w:p>
      <w:pPr>
        <w:pStyle w:val="5"/>
        <w:ind w:firstLine="643"/>
        <w:jc w:val="center"/>
        <w:rPr>
          <w:color w:val="000000" w:themeColor="text1"/>
          <w:sz w:val="21"/>
          <w14:textFill>
            <w14:solidFill>
              <w14:schemeClr w14:val="tx1"/>
            </w14:solidFill>
          </w14:textFill>
        </w:rPr>
      </w:pPr>
      <w:bookmarkStart w:id="234" w:name="_Toc26774"/>
      <w:r>
        <w:rPr>
          <w:rFonts w:hint="eastAsia"/>
          <w:color w:val="000000" w:themeColor="text1"/>
          <w14:textFill>
            <w14:solidFill>
              <w14:schemeClr w14:val="tx1"/>
            </w14:solidFill>
          </w14:textFill>
        </w:rPr>
        <w:t>投标人基本情况表</w:t>
      </w:r>
      <w:bookmarkEnd w:id="234"/>
    </w:p>
    <w:tbl>
      <w:tblPr>
        <w:tblStyle w:val="75"/>
        <w:tblW w:w="9242" w:type="dxa"/>
        <w:tblInd w:w="-84" w:type="dxa"/>
        <w:tblLayout w:type="fixed"/>
        <w:tblCellMar>
          <w:top w:w="0" w:type="dxa"/>
          <w:left w:w="107" w:type="dxa"/>
          <w:bottom w:w="0" w:type="dxa"/>
          <w:right w:w="144" w:type="dxa"/>
        </w:tblCellMar>
      </w:tblPr>
      <w:tblGrid>
        <w:gridCol w:w="1652"/>
        <w:gridCol w:w="1342"/>
        <w:gridCol w:w="1070"/>
        <w:gridCol w:w="705"/>
        <w:gridCol w:w="508"/>
        <w:gridCol w:w="1214"/>
        <w:gridCol w:w="1044"/>
        <w:gridCol w:w="1707"/>
      </w:tblGrid>
      <w:tr>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pPr>
              <w:pStyle w:val="47"/>
              <w:rPr>
                <w:color w:val="000000" w:themeColor="text1"/>
                <w14:textFill>
                  <w14:solidFill>
                    <w14:schemeClr w14:val="tx1"/>
                  </w14:solidFill>
                </w14:textFill>
              </w:rPr>
            </w:pPr>
            <w:r>
              <w:rPr>
                <w:color w:val="000000" w:themeColor="text1"/>
                <w14:textFill>
                  <w14:solidFill>
                    <w14:schemeClr w14:val="tx1"/>
                  </w14:solidFill>
                </w14:textFill>
              </w:rPr>
              <w:t>供应商名称</w:t>
            </w:r>
          </w:p>
        </w:tc>
        <w:tc>
          <w:tcPr>
            <w:tcW w:w="7590" w:type="dxa"/>
            <w:gridSpan w:val="7"/>
            <w:tcBorders>
              <w:top w:val="single" w:color="000000" w:sz="4" w:space="0"/>
              <w:left w:val="single" w:color="000000" w:sz="4" w:space="0"/>
              <w:bottom w:val="single" w:color="000000" w:sz="4" w:space="0"/>
              <w:right w:val="single" w:color="000000" w:sz="4" w:space="0"/>
            </w:tcBorders>
          </w:tcPr>
          <w:p>
            <w:pPr>
              <w:pStyle w:val="47"/>
              <w:rPr>
                <w:color w:val="000000" w:themeColor="text1"/>
                <w14:textFill>
                  <w14:solidFill>
                    <w14:schemeClr w14:val="tx1"/>
                  </w14:solidFill>
                </w14:textFill>
              </w:rPr>
            </w:pPr>
          </w:p>
        </w:tc>
      </w:tr>
      <w:tr>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pPr>
              <w:pStyle w:val="47"/>
              <w:rPr>
                <w:color w:val="000000" w:themeColor="text1"/>
                <w14:textFill>
                  <w14:solidFill>
                    <w14:schemeClr w14:val="tx1"/>
                  </w14:solidFill>
                </w14:textFill>
              </w:rPr>
            </w:pPr>
            <w:r>
              <w:rPr>
                <w:color w:val="000000" w:themeColor="text1"/>
                <w14:textFill>
                  <w14:solidFill>
                    <w14:schemeClr w14:val="tx1"/>
                  </w14:solidFill>
                </w14:textFill>
              </w:rPr>
              <w:t>注册地址</w:t>
            </w:r>
          </w:p>
        </w:tc>
        <w:tc>
          <w:tcPr>
            <w:tcW w:w="3625" w:type="dxa"/>
            <w:gridSpan w:val="4"/>
            <w:tcBorders>
              <w:top w:val="single" w:color="000000" w:sz="4" w:space="0"/>
              <w:left w:val="single" w:color="000000" w:sz="4" w:space="0"/>
              <w:bottom w:val="single" w:color="000000" w:sz="4" w:space="0"/>
              <w:right w:val="single" w:color="000000" w:sz="4" w:space="0"/>
            </w:tcBorders>
          </w:tcPr>
          <w:p>
            <w:pPr>
              <w:pStyle w:val="47"/>
              <w:rPr>
                <w:color w:val="000000" w:themeColor="text1"/>
                <w14:textFill>
                  <w14:solidFill>
                    <w14:schemeClr w14:val="tx1"/>
                  </w14:solidFill>
                </w14:textFill>
              </w:rPr>
            </w:pPr>
          </w:p>
        </w:tc>
        <w:tc>
          <w:tcPr>
            <w:tcW w:w="1214" w:type="dxa"/>
            <w:tcBorders>
              <w:top w:val="single" w:color="000000" w:sz="4" w:space="0"/>
              <w:left w:val="single" w:color="000000" w:sz="4" w:space="0"/>
              <w:bottom w:val="single" w:color="000000" w:sz="4" w:space="0"/>
              <w:right w:val="single" w:color="000000" w:sz="4" w:space="0"/>
            </w:tcBorders>
            <w:vAlign w:val="center"/>
          </w:tcPr>
          <w:p>
            <w:pPr>
              <w:pStyle w:val="47"/>
              <w:rPr>
                <w:color w:val="000000" w:themeColor="text1"/>
                <w14:textFill>
                  <w14:solidFill>
                    <w14:schemeClr w14:val="tx1"/>
                  </w14:solidFill>
                </w14:textFill>
              </w:rPr>
            </w:pPr>
            <w:r>
              <w:rPr>
                <w:color w:val="000000" w:themeColor="text1"/>
                <w14:textFill>
                  <w14:solidFill>
                    <w14:schemeClr w14:val="tx1"/>
                  </w14:solidFill>
                </w14:textFill>
              </w:rPr>
              <w:t>邮政编码</w:t>
            </w:r>
          </w:p>
        </w:tc>
        <w:tc>
          <w:tcPr>
            <w:tcW w:w="2751" w:type="dxa"/>
            <w:gridSpan w:val="2"/>
            <w:tcBorders>
              <w:top w:val="single" w:color="000000" w:sz="4" w:space="0"/>
              <w:left w:val="single" w:color="000000" w:sz="4" w:space="0"/>
              <w:bottom w:val="single" w:color="000000" w:sz="4" w:space="0"/>
              <w:right w:val="single" w:color="000000" w:sz="4" w:space="0"/>
            </w:tcBorders>
          </w:tcPr>
          <w:p>
            <w:pPr>
              <w:pStyle w:val="47"/>
              <w:rPr>
                <w:color w:val="000000" w:themeColor="text1"/>
                <w14:textFill>
                  <w14:solidFill>
                    <w14:schemeClr w14:val="tx1"/>
                  </w14:solidFill>
                </w14:textFill>
              </w:rPr>
            </w:pPr>
          </w:p>
        </w:tc>
      </w:tr>
      <w:tr>
        <w:tblPrEx>
          <w:tblCellMar>
            <w:top w:w="0" w:type="dxa"/>
            <w:left w:w="107" w:type="dxa"/>
            <w:bottom w:w="0" w:type="dxa"/>
            <w:right w:w="144" w:type="dxa"/>
          </w:tblCellMar>
        </w:tblPrEx>
        <w:trPr>
          <w:trHeight w:val="522" w:hRule="atLeast"/>
        </w:trPr>
        <w:tc>
          <w:tcPr>
            <w:tcW w:w="1652" w:type="dxa"/>
            <w:vMerge w:val="restart"/>
            <w:tcBorders>
              <w:top w:val="single" w:color="000000" w:sz="4" w:space="0"/>
              <w:left w:val="single" w:color="000000" w:sz="4" w:space="0"/>
              <w:bottom w:val="single" w:color="000000" w:sz="4" w:space="0"/>
              <w:right w:val="single" w:color="000000" w:sz="4" w:space="0"/>
            </w:tcBorders>
            <w:vAlign w:val="center"/>
          </w:tcPr>
          <w:p>
            <w:pPr>
              <w:pStyle w:val="47"/>
              <w:rPr>
                <w:color w:val="000000" w:themeColor="text1"/>
                <w14:textFill>
                  <w14:solidFill>
                    <w14:schemeClr w14:val="tx1"/>
                  </w14:solidFill>
                </w14:textFill>
              </w:rPr>
            </w:pPr>
            <w:r>
              <w:rPr>
                <w:color w:val="000000" w:themeColor="text1"/>
                <w14:textFill>
                  <w14:solidFill>
                    <w14:schemeClr w14:val="tx1"/>
                  </w14:solidFill>
                </w14:textFill>
              </w:rPr>
              <w:t>联系方式</w:t>
            </w:r>
          </w:p>
        </w:tc>
        <w:tc>
          <w:tcPr>
            <w:tcW w:w="1342" w:type="dxa"/>
            <w:tcBorders>
              <w:top w:val="single" w:color="000000" w:sz="4" w:space="0"/>
              <w:left w:val="single" w:color="000000" w:sz="4" w:space="0"/>
              <w:bottom w:val="single" w:color="000000" w:sz="4" w:space="0"/>
              <w:right w:val="single" w:color="000000" w:sz="4" w:space="0"/>
            </w:tcBorders>
            <w:vAlign w:val="center"/>
          </w:tcPr>
          <w:p>
            <w:pPr>
              <w:pStyle w:val="47"/>
              <w:rPr>
                <w:color w:val="000000" w:themeColor="text1"/>
                <w14:textFill>
                  <w14:solidFill>
                    <w14:schemeClr w14:val="tx1"/>
                  </w14:solidFill>
                </w14:textFill>
              </w:rPr>
            </w:pPr>
            <w:r>
              <w:rPr>
                <w:color w:val="000000" w:themeColor="text1"/>
                <w14:textFill>
                  <w14:solidFill>
                    <w14:schemeClr w14:val="tx1"/>
                  </w14:solidFill>
                </w14:textFill>
              </w:rPr>
              <w:t>联系人</w:t>
            </w:r>
          </w:p>
        </w:tc>
        <w:tc>
          <w:tcPr>
            <w:tcW w:w="2283" w:type="dxa"/>
            <w:gridSpan w:val="3"/>
            <w:tcBorders>
              <w:top w:val="single" w:color="000000" w:sz="4" w:space="0"/>
              <w:left w:val="single" w:color="000000" w:sz="4" w:space="0"/>
              <w:bottom w:val="single" w:color="000000" w:sz="4" w:space="0"/>
              <w:right w:val="single" w:color="000000" w:sz="4" w:space="0"/>
            </w:tcBorders>
          </w:tcPr>
          <w:p>
            <w:pPr>
              <w:pStyle w:val="47"/>
              <w:rPr>
                <w:color w:val="000000" w:themeColor="text1"/>
                <w14:textFill>
                  <w14:solidFill>
                    <w14:schemeClr w14:val="tx1"/>
                  </w14:solidFill>
                </w14:textFill>
              </w:rPr>
            </w:pPr>
          </w:p>
        </w:tc>
        <w:tc>
          <w:tcPr>
            <w:tcW w:w="1214" w:type="dxa"/>
            <w:tcBorders>
              <w:top w:val="single" w:color="000000" w:sz="4" w:space="0"/>
              <w:left w:val="single" w:color="000000" w:sz="4" w:space="0"/>
              <w:bottom w:val="single" w:color="000000" w:sz="4" w:space="0"/>
              <w:right w:val="single" w:color="000000" w:sz="4" w:space="0"/>
            </w:tcBorders>
            <w:vAlign w:val="center"/>
          </w:tcPr>
          <w:p>
            <w:pPr>
              <w:pStyle w:val="47"/>
              <w:rPr>
                <w:color w:val="000000" w:themeColor="text1"/>
                <w14:textFill>
                  <w14:solidFill>
                    <w14:schemeClr w14:val="tx1"/>
                  </w14:solidFill>
                </w14:textFill>
              </w:rPr>
            </w:pPr>
            <w:r>
              <w:rPr>
                <w:color w:val="000000" w:themeColor="text1"/>
                <w14:textFill>
                  <w14:solidFill>
                    <w14:schemeClr w14:val="tx1"/>
                  </w14:solidFill>
                </w14:textFill>
              </w:rPr>
              <w:t>电话</w:t>
            </w:r>
          </w:p>
        </w:tc>
        <w:tc>
          <w:tcPr>
            <w:tcW w:w="2751" w:type="dxa"/>
            <w:gridSpan w:val="2"/>
            <w:tcBorders>
              <w:top w:val="single" w:color="000000" w:sz="4" w:space="0"/>
              <w:left w:val="single" w:color="000000" w:sz="4" w:space="0"/>
              <w:bottom w:val="single" w:color="000000" w:sz="4" w:space="0"/>
              <w:right w:val="single" w:color="000000" w:sz="4" w:space="0"/>
            </w:tcBorders>
          </w:tcPr>
          <w:p>
            <w:pPr>
              <w:pStyle w:val="47"/>
              <w:rPr>
                <w:color w:val="000000" w:themeColor="text1"/>
                <w14:textFill>
                  <w14:solidFill>
                    <w14:schemeClr w14:val="tx1"/>
                  </w14:solidFill>
                </w14:textFill>
              </w:rPr>
            </w:pPr>
          </w:p>
        </w:tc>
      </w:tr>
      <w:tr>
        <w:tblPrEx>
          <w:tblCellMar>
            <w:top w:w="0" w:type="dxa"/>
            <w:left w:w="107" w:type="dxa"/>
            <w:bottom w:w="0" w:type="dxa"/>
            <w:right w:w="144" w:type="dxa"/>
          </w:tblCellMar>
        </w:tblPrEx>
        <w:trPr>
          <w:trHeight w:val="521" w:hRule="atLeast"/>
        </w:trPr>
        <w:tc>
          <w:tcPr>
            <w:tcW w:w="1652" w:type="dxa"/>
            <w:vMerge w:val="continue"/>
            <w:tcBorders>
              <w:top w:val="nil"/>
              <w:left w:val="single" w:color="000000" w:sz="4" w:space="0"/>
              <w:bottom w:val="nil"/>
              <w:right w:val="single" w:color="000000" w:sz="4" w:space="0"/>
            </w:tcBorders>
          </w:tcPr>
          <w:p>
            <w:pPr>
              <w:pStyle w:val="47"/>
              <w:rPr>
                <w:color w:val="000000" w:themeColor="text1"/>
                <w14:textFill>
                  <w14:solidFill>
                    <w14:schemeClr w14:val="tx1"/>
                  </w14:solidFill>
                </w14:textFill>
              </w:rPr>
            </w:pPr>
          </w:p>
        </w:tc>
        <w:tc>
          <w:tcPr>
            <w:tcW w:w="1342" w:type="dxa"/>
            <w:tcBorders>
              <w:top w:val="single" w:color="000000" w:sz="4" w:space="0"/>
              <w:left w:val="single" w:color="000000" w:sz="4" w:space="0"/>
              <w:bottom w:val="single" w:color="000000" w:sz="4" w:space="0"/>
              <w:right w:val="single" w:color="000000" w:sz="4" w:space="0"/>
            </w:tcBorders>
            <w:vAlign w:val="center"/>
          </w:tcPr>
          <w:p>
            <w:pPr>
              <w:pStyle w:val="47"/>
              <w:rPr>
                <w:color w:val="000000" w:themeColor="text1"/>
                <w14:textFill>
                  <w14:solidFill>
                    <w14:schemeClr w14:val="tx1"/>
                  </w14:solidFill>
                </w14:textFill>
              </w:rPr>
            </w:pPr>
            <w:r>
              <w:rPr>
                <w:color w:val="000000" w:themeColor="text1"/>
                <w14:textFill>
                  <w14:solidFill>
                    <w14:schemeClr w14:val="tx1"/>
                  </w14:solidFill>
                </w14:textFill>
              </w:rPr>
              <w:t>传真</w:t>
            </w:r>
          </w:p>
        </w:tc>
        <w:tc>
          <w:tcPr>
            <w:tcW w:w="2283" w:type="dxa"/>
            <w:gridSpan w:val="3"/>
            <w:tcBorders>
              <w:top w:val="single" w:color="000000" w:sz="4" w:space="0"/>
              <w:left w:val="single" w:color="000000" w:sz="4" w:space="0"/>
              <w:bottom w:val="single" w:color="000000" w:sz="4" w:space="0"/>
              <w:right w:val="single" w:color="000000" w:sz="4" w:space="0"/>
            </w:tcBorders>
          </w:tcPr>
          <w:p>
            <w:pPr>
              <w:pStyle w:val="47"/>
              <w:rPr>
                <w:color w:val="000000" w:themeColor="text1"/>
                <w14:textFill>
                  <w14:solidFill>
                    <w14:schemeClr w14:val="tx1"/>
                  </w14:solidFill>
                </w14:textFill>
              </w:rPr>
            </w:pPr>
          </w:p>
        </w:tc>
        <w:tc>
          <w:tcPr>
            <w:tcW w:w="1214" w:type="dxa"/>
            <w:tcBorders>
              <w:top w:val="single" w:color="000000" w:sz="4" w:space="0"/>
              <w:left w:val="single" w:color="000000" w:sz="4" w:space="0"/>
              <w:bottom w:val="single" w:color="000000" w:sz="4" w:space="0"/>
              <w:right w:val="single" w:color="000000" w:sz="4" w:space="0"/>
            </w:tcBorders>
            <w:vAlign w:val="center"/>
          </w:tcPr>
          <w:p>
            <w:pPr>
              <w:pStyle w:val="47"/>
              <w:rPr>
                <w:color w:val="000000" w:themeColor="text1"/>
                <w14:textFill>
                  <w14:solidFill>
                    <w14:schemeClr w14:val="tx1"/>
                  </w14:solidFill>
                </w14:textFill>
              </w:rPr>
            </w:pPr>
            <w:r>
              <w:rPr>
                <w:color w:val="000000" w:themeColor="text1"/>
                <w14:textFill>
                  <w14:solidFill>
                    <w14:schemeClr w14:val="tx1"/>
                  </w14:solidFill>
                </w14:textFill>
              </w:rPr>
              <w:t>移动电话</w:t>
            </w:r>
          </w:p>
        </w:tc>
        <w:tc>
          <w:tcPr>
            <w:tcW w:w="2751" w:type="dxa"/>
            <w:gridSpan w:val="2"/>
            <w:tcBorders>
              <w:top w:val="single" w:color="000000" w:sz="4" w:space="0"/>
              <w:left w:val="single" w:color="000000" w:sz="4" w:space="0"/>
              <w:bottom w:val="single" w:color="000000" w:sz="4" w:space="0"/>
              <w:right w:val="single" w:color="000000" w:sz="4" w:space="0"/>
            </w:tcBorders>
          </w:tcPr>
          <w:p>
            <w:pPr>
              <w:pStyle w:val="47"/>
              <w:rPr>
                <w:color w:val="000000" w:themeColor="text1"/>
                <w14:textFill>
                  <w14:solidFill>
                    <w14:schemeClr w14:val="tx1"/>
                  </w14:solidFill>
                </w14:textFill>
              </w:rPr>
            </w:pPr>
          </w:p>
        </w:tc>
      </w:tr>
      <w:tr>
        <w:tblPrEx>
          <w:tblCellMar>
            <w:top w:w="0" w:type="dxa"/>
            <w:left w:w="107" w:type="dxa"/>
            <w:bottom w:w="0" w:type="dxa"/>
            <w:right w:w="144" w:type="dxa"/>
          </w:tblCellMar>
        </w:tblPrEx>
        <w:trPr>
          <w:trHeight w:val="521" w:hRule="atLeast"/>
        </w:trPr>
        <w:tc>
          <w:tcPr>
            <w:tcW w:w="1652" w:type="dxa"/>
            <w:vMerge w:val="continue"/>
            <w:tcBorders>
              <w:top w:val="nil"/>
              <w:left w:val="single" w:color="000000" w:sz="4" w:space="0"/>
              <w:bottom w:val="single" w:color="000000" w:sz="4" w:space="0"/>
              <w:right w:val="single" w:color="000000" w:sz="4" w:space="0"/>
            </w:tcBorders>
          </w:tcPr>
          <w:p>
            <w:pPr>
              <w:pStyle w:val="47"/>
              <w:rPr>
                <w:color w:val="000000" w:themeColor="text1"/>
                <w14:textFill>
                  <w14:solidFill>
                    <w14:schemeClr w14:val="tx1"/>
                  </w14:solidFill>
                </w14:textFill>
              </w:rPr>
            </w:pPr>
          </w:p>
        </w:tc>
        <w:tc>
          <w:tcPr>
            <w:tcW w:w="1342" w:type="dxa"/>
            <w:tcBorders>
              <w:top w:val="single" w:color="000000" w:sz="4" w:space="0"/>
              <w:left w:val="single" w:color="000000" w:sz="4" w:space="0"/>
              <w:bottom w:val="single" w:color="000000" w:sz="4" w:space="0"/>
              <w:right w:val="single" w:color="000000" w:sz="4" w:space="0"/>
            </w:tcBorders>
            <w:vAlign w:val="center"/>
          </w:tcPr>
          <w:p>
            <w:pPr>
              <w:pStyle w:val="47"/>
              <w:rPr>
                <w:color w:val="000000" w:themeColor="text1"/>
                <w14:textFill>
                  <w14:solidFill>
                    <w14:schemeClr w14:val="tx1"/>
                  </w14:solidFill>
                </w14:textFill>
              </w:rPr>
            </w:pPr>
            <w:r>
              <w:rPr>
                <w:color w:val="000000" w:themeColor="text1"/>
                <w14:textFill>
                  <w14:solidFill>
                    <w14:schemeClr w14:val="tx1"/>
                  </w14:solidFill>
                </w14:textFill>
              </w:rPr>
              <w:t>电子邮箱</w:t>
            </w:r>
          </w:p>
        </w:tc>
        <w:tc>
          <w:tcPr>
            <w:tcW w:w="2283" w:type="dxa"/>
            <w:gridSpan w:val="3"/>
            <w:tcBorders>
              <w:top w:val="single" w:color="000000" w:sz="4" w:space="0"/>
              <w:left w:val="single" w:color="000000" w:sz="4" w:space="0"/>
              <w:bottom w:val="single" w:color="000000" w:sz="4" w:space="0"/>
              <w:right w:val="single" w:color="000000" w:sz="4" w:space="0"/>
            </w:tcBorders>
          </w:tcPr>
          <w:p>
            <w:pPr>
              <w:pStyle w:val="47"/>
              <w:rPr>
                <w:color w:val="000000" w:themeColor="text1"/>
                <w14:textFill>
                  <w14:solidFill>
                    <w14:schemeClr w14:val="tx1"/>
                  </w14:solidFill>
                </w14:textFill>
              </w:rPr>
            </w:pPr>
          </w:p>
        </w:tc>
        <w:tc>
          <w:tcPr>
            <w:tcW w:w="1214" w:type="dxa"/>
            <w:tcBorders>
              <w:top w:val="single" w:color="000000" w:sz="4" w:space="0"/>
              <w:left w:val="single" w:color="000000" w:sz="4" w:space="0"/>
              <w:bottom w:val="single" w:color="000000" w:sz="4" w:space="0"/>
              <w:right w:val="single" w:color="000000" w:sz="4" w:space="0"/>
            </w:tcBorders>
            <w:vAlign w:val="center"/>
          </w:tcPr>
          <w:p>
            <w:pPr>
              <w:pStyle w:val="47"/>
              <w:rPr>
                <w:color w:val="000000" w:themeColor="text1"/>
                <w14:textFill>
                  <w14:solidFill>
                    <w14:schemeClr w14:val="tx1"/>
                  </w14:solidFill>
                </w14:textFill>
              </w:rPr>
            </w:pPr>
            <w:r>
              <w:rPr>
                <w:color w:val="000000" w:themeColor="text1"/>
                <w14:textFill>
                  <w14:solidFill>
                    <w14:schemeClr w14:val="tx1"/>
                  </w14:solidFill>
                </w14:textFill>
              </w:rPr>
              <w:t>网址</w:t>
            </w:r>
          </w:p>
        </w:tc>
        <w:tc>
          <w:tcPr>
            <w:tcW w:w="2751" w:type="dxa"/>
            <w:gridSpan w:val="2"/>
            <w:tcBorders>
              <w:top w:val="single" w:color="000000" w:sz="4" w:space="0"/>
              <w:left w:val="single" w:color="000000" w:sz="4" w:space="0"/>
              <w:bottom w:val="single" w:color="000000" w:sz="4" w:space="0"/>
              <w:right w:val="single" w:color="000000" w:sz="4" w:space="0"/>
            </w:tcBorders>
          </w:tcPr>
          <w:p>
            <w:pPr>
              <w:pStyle w:val="47"/>
              <w:rPr>
                <w:color w:val="000000" w:themeColor="text1"/>
                <w14:textFill>
                  <w14:solidFill>
                    <w14:schemeClr w14:val="tx1"/>
                  </w14:solidFill>
                </w14:textFill>
              </w:rPr>
            </w:pPr>
          </w:p>
        </w:tc>
      </w:tr>
      <w:tr>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pPr>
              <w:pStyle w:val="47"/>
              <w:rPr>
                <w:color w:val="000000" w:themeColor="text1"/>
                <w14:textFill>
                  <w14:solidFill>
                    <w14:schemeClr w14:val="tx1"/>
                  </w14:solidFill>
                </w14:textFill>
              </w:rPr>
            </w:pPr>
            <w:r>
              <w:rPr>
                <w:color w:val="000000" w:themeColor="text1"/>
                <w14:textFill>
                  <w14:solidFill>
                    <w14:schemeClr w14:val="tx1"/>
                  </w14:solidFill>
                </w14:textFill>
              </w:rPr>
              <w:t>组织结构</w:t>
            </w:r>
          </w:p>
        </w:tc>
        <w:tc>
          <w:tcPr>
            <w:tcW w:w="1342" w:type="dxa"/>
            <w:tcBorders>
              <w:top w:val="single" w:color="000000" w:sz="4" w:space="0"/>
              <w:left w:val="single" w:color="000000" w:sz="4" w:space="0"/>
              <w:bottom w:val="single" w:color="000000" w:sz="4" w:space="0"/>
              <w:right w:val="nil"/>
            </w:tcBorders>
          </w:tcPr>
          <w:p>
            <w:pPr>
              <w:pStyle w:val="47"/>
              <w:rPr>
                <w:color w:val="000000" w:themeColor="text1"/>
                <w14:textFill>
                  <w14:solidFill>
                    <w14:schemeClr w14:val="tx1"/>
                  </w14:solidFill>
                </w14:textFill>
              </w:rPr>
            </w:pPr>
          </w:p>
        </w:tc>
        <w:tc>
          <w:tcPr>
            <w:tcW w:w="6248" w:type="dxa"/>
            <w:gridSpan w:val="6"/>
            <w:tcBorders>
              <w:top w:val="single" w:color="000000" w:sz="4" w:space="0"/>
              <w:left w:val="nil"/>
              <w:bottom w:val="single" w:color="000000" w:sz="4" w:space="0"/>
              <w:right w:val="single" w:color="000000" w:sz="4" w:space="0"/>
            </w:tcBorders>
          </w:tcPr>
          <w:p>
            <w:pPr>
              <w:pStyle w:val="47"/>
              <w:rPr>
                <w:color w:val="000000" w:themeColor="text1"/>
                <w14:textFill>
                  <w14:solidFill>
                    <w14:schemeClr w14:val="tx1"/>
                  </w14:solidFill>
                </w14:textFill>
              </w:rPr>
            </w:pPr>
          </w:p>
        </w:tc>
      </w:tr>
      <w:tr>
        <w:trPr>
          <w:trHeight w:val="522" w:hRule="atLeast"/>
        </w:trPr>
        <w:tc>
          <w:tcPr>
            <w:tcW w:w="1652" w:type="dxa"/>
            <w:tcBorders>
              <w:top w:val="single" w:color="000000" w:sz="4" w:space="0"/>
              <w:left w:val="single" w:color="000000" w:sz="4" w:space="0"/>
              <w:bottom w:val="single" w:color="000000" w:sz="4" w:space="0"/>
              <w:right w:val="single" w:color="000000" w:sz="4" w:space="0"/>
            </w:tcBorders>
            <w:vAlign w:val="center"/>
          </w:tcPr>
          <w:p>
            <w:pPr>
              <w:pStyle w:val="47"/>
              <w:rPr>
                <w:color w:val="000000" w:themeColor="text1"/>
                <w14:textFill>
                  <w14:solidFill>
                    <w14:schemeClr w14:val="tx1"/>
                  </w14:solidFill>
                </w14:textFill>
              </w:rPr>
            </w:pPr>
            <w:r>
              <w:rPr>
                <w:color w:val="000000" w:themeColor="text1"/>
                <w14:textFill>
                  <w14:solidFill>
                    <w14:schemeClr w14:val="tx1"/>
                  </w14:solidFill>
                </w14:textFill>
              </w:rPr>
              <w:t>法定代表人</w:t>
            </w:r>
          </w:p>
        </w:tc>
        <w:tc>
          <w:tcPr>
            <w:tcW w:w="1342" w:type="dxa"/>
            <w:tcBorders>
              <w:top w:val="single" w:color="000000" w:sz="4" w:space="0"/>
              <w:left w:val="single" w:color="000000" w:sz="4" w:space="0"/>
              <w:bottom w:val="single" w:color="000000" w:sz="4" w:space="0"/>
              <w:right w:val="single" w:color="000000" w:sz="4" w:space="0"/>
            </w:tcBorders>
            <w:vAlign w:val="center"/>
          </w:tcPr>
          <w:p>
            <w:pPr>
              <w:pStyle w:val="47"/>
              <w:rPr>
                <w:color w:val="000000" w:themeColor="text1"/>
                <w14:textFill>
                  <w14:solidFill>
                    <w14:schemeClr w14:val="tx1"/>
                  </w14:solidFill>
                </w14:textFill>
              </w:rPr>
            </w:pPr>
            <w:r>
              <w:rPr>
                <w:color w:val="000000" w:themeColor="text1"/>
                <w14:textFill>
                  <w14:solidFill>
                    <w14:schemeClr w14:val="tx1"/>
                  </w14:solidFill>
                </w14:textFill>
              </w:rPr>
              <w:t>姓名</w:t>
            </w:r>
          </w:p>
        </w:tc>
        <w:tc>
          <w:tcPr>
            <w:tcW w:w="1070" w:type="dxa"/>
            <w:tcBorders>
              <w:top w:val="single" w:color="000000" w:sz="4" w:space="0"/>
              <w:left w:val="single" w:color="000000" w:sz="4" w:space="0"/>
              <w:bottom w:val="single" w:color="000000" w:sz="4" w:space="0"/>
              <w:right w:val="single" w:color="000000" w:sz="4" w:space="0"/>
            </w:tcBorders>
          </w:tcPr>
          <w:p>
            <w:pPr>
              <w:pStyle w:val="47"/>
              <w:rPr>
                <w:color w:val="000000" w:themeColor="text1"/>
                <w14:textFill>
                  <w14:solidFill>
                    <w14:schemeClr w14:val="tx1"/>
                  </w14:solidFill>
                </w14:textFill>
              </w:rPr>
            </w:pPr>
          </w:p>
        </w:tc>
        <w:tc>
          <w:tcPr>
            <w:tcW w:w="1213" w:type="dxa"/>
            <w:gridSpan w:val="2"/>
            <w:tcBorders>
              <w:top w:val="single" w:color="000000" w:sz="4" w:space="0"/>
              <w:left w:val="single" w:color="000000" w:sz="4" w:space="0"/>
              <w:bottom w:val="single" w:color="000000" w:sz="4" w:space="0"/>
              <w:right w:val="single" w:color="000000" w:sz="4" w:space="0"/>
            </w:tcBorders>
            <w:vAlign w:val="center"/>
          </w:tcPr>
          <w:p>
            <w:pPr>
              <w:pStyle w:val="47"/>
              <w:rPr>
                <w:color w:val="000000" w:themeColor="text1"/>
                <w14:textFill>
                  <w14:solidFill>
                    <w14:schemeClr w14:val="tx1"/>
                  </w14:solidFill>
                </w14:textFill>
              </w:rPr>
            </w:pPr>
            <w:r>
              <w:rPr>
                <w:color w:val="000000" w:themeColor="text1"/>
                <w14:textFill>
                  <w14:solidFill>
                    <w14:schemeClr w14:val="tx1"/>
                  </w14:solidFill>
                </w14:textFill>
              </w:rPr>
              <w:t>技术职称</w:t>
            </w:r>
          </w:p>
        </w:tc>
        <w:tc>
          <w:tcPr>
            <w:tcW w:w="1214" w:type="dxa"/>
            <w:tcBorders>
              <w:top w:val="single" w:color="000000" w:sz="4" w:space="0"/>
              <w:left w:val="single" w:color="000000" w:sz="4" w:space="0"/>
              <w:bottom w:val="single" w:color="000000" w:sz="4" w:space="0"/>
              <w:right w:val="single" w:color="000000" w:sz="4" w:space="0"/>
            </w:tcBorders>
          </w:tcPr>
          <w:p>
            <w:pPr>
              <w:pStyle w:val="47"/>
              <w:rPr>
                <w:color w:val="000000" w:themeColor="text1"/>
                <w14:textFill>
                  <w14:solidFill>
                    <w14:schemeClr w14:val="tx1"/>
                  </w14:solidFill>
                </w14:textFill>
              </w:rPr>
            </w:pPr>
          </w:p>
        </w:tc>
        <w:tc>
          <w:tcPr>
            <w:tcW w:w="1044" w:type="dxa"/>
            <w:tcBorders>
              <w:top w:val="single" w:color="000000" w:sz="4" w:space="0"/>
              <w:left w:val="single" w:color="000000" w:sz="4" w:space="0"/>
              <w:bottom w:val="single" w:color="000000" w:sz="4" w:space="0"/>
              <w:right w:val="single" w:color="000000" w:sz="4" w:space="0"/>
            </w:tcBorders>
            <w:vAlign w:val="center"/>
          </w:tcPr>
          <w:p>
            <w:pPr>
              <w:pStyle w:val="47"/>
              <w:rPr>
                <w:color w:val="000000" w:themeColor="text1"/>
                <w14:textFill>
                  <w14:solidFill>
                    <w14:schemeClr w14:val="tx1"/>
                  </w14:solidFill>
                </w14:textFill>
              </w:rPr>
            </w:pPr>
            <w:r>
              <w:rPr>
                <w:color w:val="000000" w:themeColor="text1"/>
                <w14:textFill>
                  <w14:solidFill>
                    <w14:schemeClr w14:val="tx1"/>
                  </w14:solidFill>
                </w14:textFill>
              </w:rPr>
              <w:t>电话</w:t>
            </w:r>
          </w:p>
        </w:tc>
        <w:tc>
          <w:tcPr>
            <w:tcW w:w="1707" w:type="dxa"/>
            <w:tcBorders>
              <w:top w:val="single" w:color="000000" w:sz="4" w:space="0"/>
              <w:left w:val="single" w:color="000000" w:sz="4" w:space="0"/>
              <w:bottom w:val="single" w:color="000000" w:sz="4" w:space="0"/>
              <w:right w:val="single" w:color="000000" w:sz="4" w:space="0"/>
            </w:tcBorders>
          </w:tcPr>
          <w:p>
            <w:pPr>
              <w:pStyle w:val="47"/>
              <w:rPr>
                <w:color w:val="000000" w:themeColor="text1"/>
                <w14:textFill>
                  <w14:solidFill>
                    <w14:schemeClr w14:val="tx1"/>
                  </w14:solidFill>
                </w14:textFill>
              </w:rPr>
            </w:pPr>
          </w:p>
        </w:tc>
      </w:tr>
      <w:tr>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pPr>
              <w:pStyle w:val="47"/>
              <w:rPr>
                <w:color w:val="000000" w:themeColor="text1"/>
                <w14:textFill>
                  <w14:solidFill>
                    <w14:schemeClr w14:val="tx1"/>
                  </w14:solidFill>
                </w14:textFill>
              </w:rPr>
            </w:pPr>
            <w:r>
              <w:rPr>
                <w:color w:val="000000" w:themeColor="text1"/>
                <w14:textFill>
                  <w14:solidFill>
                    <w14:schemeClr w14:val="tx1"/>
                  </w14:solidFill>
                </w14:textFill>
              </w:rPr>
              <w:t>技术负责人</w:t>
            </w:r>
          </w:p>
        </w:tc>
        <w:tc>
          <w:tcPr>
            <w:tcW w:w="1342" w:type="dxa"/>
            <w:tcBorders>
              <w:top w:val="single" w:color="000000" w:sz="4" w:space="0"/>
              <w:left w:val="single" w:color="000000" w:sz="4" w:space="0"/>
              <w:bottom w:val="single" w:color="000000" w:sz="4" w:space="0"/>
              <w:right w:val="single" w:color="000000" w:sz="4" w:space="0"/>
            </w:tcBorders>
            <w:vAlign w:val="center"/>
          </w:tcPr>
          <w:p>
            <w:pPr>
              <w:pStyle w:val="47"/>
              <w:rPr>
                <w:color w:val="000000" w:themeColor="text1"/>
                <w14:textFill>
                  <w14:solidFill>
                    <w14:schemeClr w14:val="tx1"/>
                  </w14:solidFill>
                </w14:textFill>
              </w:rPr>
            </w:pPr>
            <w:r>
              <w:rPr>
                <w:color w:val="000000" w:themeColor="text1"/>
                <w14:textFill>
                  <w14:solidFill>
                    <w14:schemeClr w14:val="tx1"/>
                  </w14:solidFill>
                </w14:textFill>
              </w:rPr>
              <w:t>姓名</w:t>
            </w:r>
          </w:p>
        </w:tc>
        <w:tc>
          <w:tcPr>
            <w:tcW w:w="1070" w:type="dxa"/>
            <w:tcBorders>
              <w:top w:val="single" w:color="000000" w:sz="4" w:space="0"/>
              <w:left w:val="single" w:color="000000" w:sz="4" w:space="0"/>
              <w:bottom w:val="single" w:color="000000" w:sz="4" w:space="0"/>
              <w:right w:val="single" w:color="000000" w:sz="4" w:space="0"/>
            </w:tcBorders>
          </w:tcPr>
          <w:p>
            <w:pPr>
              <w:pStyle w:val="47"/>
              <w:rPr>
                <w:color w:val="000000" w:themeColor="text1"/>
                <w14:textFill>
                  <w14:solidFill>
                    <w14:schemeClr w14:val="tx1"/>
                  </w14:solidFill>
                </w14:textFill>
              </w:rPr>
            </w:pPr>
          </w:p>
        </w:tc>
        <w:tc>
          <w:tcPr>
            <w:tcW w:w="1213" w:type="dxa"/>
            <w:gridSpan w:val="2"/>
            <w:tcBorders>
              <w:top w:val="single" w:color="000000" w:sz="4" w:space="0"/>
              <w:left w:val="single" w:color="000000" w:sz="4" w:space="0"/>
              <w:bottom w:val="single" w:color="000000" w:sz="4" w:space="0"/>
              <w:right w:val="single" w:color="000000" w:sz="4" w:space="0"/>
            </w:tcBorders>
            <w:vAlign w:val="center"/>
          </w:tcPr>
          <w:p>
            <w:pPr>
              <w:pStyle w:val="47"/>
              <w:rPr>
                <w:color w:val="000000" w:themeColor="text1"/>
                <w14:textFill>
                  <w14:solidFill>
                    <w14:schemeClr w14:val="tx1"/>
                  </w14:solidFill>
                </w14:textFill>
              </w:rPr>
            </w:pPr>
            <w:r>
              <w:rPr>
                <w:color w:val="000000" w:themeColor="text1"/>
                <w14:textFill>
                  <w14:solidFill>
                    <w14:schemeClr w14:val="tx1"/>
                  </w14:solidFill>
                </w14:textFill>
              </w:rPr>
              <w:t>技术职称</w:t>
            </w:r>
          </w:p>
        </w:tc>
        <w:tc>
          <w:tcPr>
            <w:tcW w:w="1214" w:type="dxa"/>
            <w:tcBorders>
              <w:top w:val="single" w:color="000000" w:sz="4" w:space="0"/>
              <w:left w:val="single" w:color="000000" w:sz="4" w:space="0"/>
              <w:bottom w:val="single" w:color="000000" w:sz="4" w:space="0"/>
              <w:right w:val="single" w:color="000000" w:sz="4" w:space="0"/>
            </w:tcBorders>
          </w:tcPr>
          <w:p>
            <w:pPr>
              <w:pStyle w:val="47"/>
              <w:rPr>
                <w:color w:val="000000" w:themeColor="text1"/>
                <w14:textFill>
                  <w14:solidFill>
                    <w14:schemeClr w14:val="tx1"/>
                  </w14:solidFill>
                </w14:textFill>
              </w:rPr>
            </w:pPr>
          </w:p>
        </w:tc>
        <w:tc>
          <w:tcPr>
            <w:tcW w:w="1044" w:type="dxa"/>
            <w:tcBorders>
              <w:top w:val="single" w:color="000000" w:sz="4" w:space="0"/>
              <w:left w:val="single" w:color="000000" w:sz="4" w:space="0"/>
              <w:bottom w:val="single" w:color="000000" w:sz="4" w:space="0"/>
              <w:right w:val="single" w:color="000000" w:sz="4" w:space="0"/>
            </w:tcBorders>
            <w:vAlign w:val="center"/>
          </w:tcPr>
          <w:p>
            <w:pPr>
              <w:pStyle w:val="47"/>
              <w:rPr>
                <w:color w:val="000000" w:themeColor="text1"/>
                <w14:textFill>
                  <w14:solidFill>
                    <w14:schemeClr w14:val="tx1"/>
                  </w14:solidFill>
                </w14:textFill>
              </w:rPr>
            </w:pPr>
            <w:r>
              <w:rPr>
                <w:color w:val="000000" w:themeColor="text1"/>
                <w14:textFill>
                  <w14:solidFill>
                    <w14:schemeClr w14:val="tx1"/>
                  </w14:solidFill>
                </w14:textFill>
              </w:rPr>
              <w:t>电话</w:t>
            </w:r>
          </w:p>
        </w:tc>
        <w:tc>
          <w:tcPr>
            <w:tcW w:w="1707" w:type="dxa"/>
            <w:tcBorders>
              <w:top w:val="single" w:color="000000" w:sz="4" w:space="0"/>
              <w:left w:val="single" w:color="000000" w:sz="4" w:space="0"/>
              <w:bottom w:val="single" w:color="000000" w:sz="4" w:space="0"/>
              <w:right w:val="single" w:color="000000" w:sz="4" w:space="0"/>
            </w:tcBorders>
          </w:tcPr>
          <w:p>
            <w:pPr>
              <w:pStyle w:val="47"/>
              <w:rPr>
                <w:color w:val="000000" w:themeColor="text1"/>
                <w14:textFill>
                  <w14:solidFill>
                    <w14:schemeClr w14:val="tx1"/>
                  </w14:solidFill>
                </w14:textFill>
              </w:rPr>
            </w:pPr>
          </w:p>
        </w:tc>
      </w:tr>
      <w:tr>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pPr>
              <w:pStyle w:val="47"/>
              <w:rPr>
                <w:color w:val="000000" w:themeColor="text1"/>
                <w14:textFill>
                  <w14:solidFill>
                    <w14:schemeClr w14:val="tx1"/>
                  </w14:solidFill>
                </w14:textFill>
              </w:rPr>
            </w:pPr>
            <w:r>
              <w:rPr>
                <w:color w:val="000000" w:themeColor="text1"/>
                <w14:textFill>
                  <w14:solidFill>
                    <w14:schemeClr w14:val="tx1"/>
                  </w14:solidFill>
                </w14:textFill>
              </w:rPr>
              <w:t>成立时间</w:t>
            </w:r>
          </w:p>
        </w:tc>
        <w:tc>
          <w:tcPr>
            <w:tcW w:w="2412" w:type="dxa"/>
            <w:gridSpan w:val="2"/>
            <w:tcBorders>
              <w:top w:val="single" w:color="000000" w:sz="4" w:space="0"/>
              <w:left w:val="single" w:color="000000" w:sz="4" w:space="0"/>
              <w:bottom w:val="single" w:color="000000" w:sz="4" w:space="0"/>
              <w:right w:val="single" w:color="000000" w:sz="4" w:space="0"/>
            </w:tcBorders>
          </w:tcPr>
          <w:p>
            <w:pPr>
              <w:pStyle w:val="47"/>
              <w:rPr>
                <w:color w:val="000000" w:themeColor="text1"/>
                <w14:textFill>
                  <w14:solidFill>
                    <w14:schemeClr w14:val="tx1"/>
                  </w14:solidFill>
                </w14:textFill>
              </w:rPr>
            </w:pPr>
          </w:p>
        </w:tc>
        <w:tc>
          <w:tcPr>
            <w:tcW w:w="5178" w:type="dxa"/>
            <w:gridSpan w:val="5"/>
            <w:tcBorders>
              <w:top w:val="single" w:color="000000" w:sz="4" w:space="0"/>
              <w:left w:val="single" w:color="000000" w:sz="4" w:space="0"/>
              <w:bottom w:val="single" w:color="000000" w:sz="4" w:space="0"/>
              <w:right w:val="single" w:color="000000" w:sz="4" w:space="0"/>
            </w:tcBorders>
            <w:vAlign w:val="center"/>
          </w:tcPr>
          <w:p>
            <w:pPr>
              <w:pStyle w:val="47"/>
              <w:rPr>
                <w:color w:val="000000" w:themeColor="text1"/>
                <w14:textFill>
                  <w14:solidFill>
                    <w14:schemeClr w14:val="tx1"/>
                  </w14:solidFill>
                </w14:textFill>
              </w:rPr>
            </w:pPr>
            <w:r>
              <w:rPr>
                <w:color w:val="000000" w:themeColor="text1"/>
                <w14:textFill>
                  <w14:solidFill>
                    <w14:schemeClr w14:val="tx1"/>
                  </w14:solidFill>
                </w14:textFill>
              </w:rPr>
              <w:t>员工总人数：</w:t>
            </w:r>
          </w:p>
        </w:tc>
      </w:tr>
      <w:tr>
        <w:tblPrEx>
          <w:tblCellMar>
            <w:top w:w="0" w:type="dxa"/>
            <w:left w:w="107" w:type="dxa"/>
            <w:bottom w:w="0" w:type="dxa"/>
            <w:right w:w="144" w:type="dxa"/>
          </w:tblCellMar>
        </w:tblPrEx>
        <w:trPr>
          <w:trHeight w:val="522" w:hRule="atLeast"/>
        </w:trPr>
        <w:tc>
          <w:tcPr>
            <w:tcW w:w="1652" w:type="dxa"/>
            <w:vMerge w:val="restart"/>
            <w:tcBorders>
              <w:top w:val="single" w:color="000000" w:sz="4" w:space="0"/>
              <w:left w:val="single" w:color="000000" w:sz="4" w:space="0"/>
              <w:bottom w:val="single" w:color="000000" w:sz="4" w:space="0"/>
              <w:right w:val="single" w:color="000000" w:sz="4" w:space="0"/>
            </w:tcBorders>
            <w:vAlign w:val="center"/>
          </w:tcPr>
          <w:p>
            <w:pPr>
              <w:pStyle w:val="47"/>
              <w:rPr>
                <w:color w:val="000000" w:themeColor="text1"/>
                <w14:textFill>
                  <w14:solidFill>
                    <w14:schemeClr w14:val="tx1"/>
                  </w14:solidFill>
                </w14:textFill>
              </w:rPr>
            </w:pPr>
            <w:r>
              <w:rPr>
                <w:color w:val="000000" w:themeColor="text1"/>
                <w14:textFill>
                  <w14:solidFill>
                    <w14:schemeClr w14:val="tx1"/>
                  </w14:solidFill>
                </w14:textFill>
              </w:rPr>
              <w:t>统一社会信用代码</w:t>
            </w:r>
          </w:p>
        </w:tc>
        <w:tc>
          <w:tcPr>
            <w:tcW w:w="2412" w:type="dxa"/>
            <w:gridSpan w:val="2"/>
            <w:vMerge w:val="restart"/>
            <w:tcBorders>
              <w:top w:val="single" w:color="000000" w:sz="4" w:space="0"/>
              <w:left w:val="single" w:color="000000" w:sz="4" w:space="0"/>
              <w:right w:val="single" w:color="000000" w:sz="4" w:space="0"/>
            </w:tcBorders>
          </w:tcPr>
          <w:p>
            <w:pPr>
              <w:pStyle w:val="47"/>
              <w:rPr>
                <w:color w:val="000000" w:themeColor="text1"/>
                <w14:textFill>
                  <w14:solidFill>
                    <w14:schemeClr w14:val="tx1"/>
                  </w14:solidFill>
                </w14:textFill>
              </w:rPr>
            </w:pPr>
          </w:p>
        </w:tc>
        <w:tc>
          <w:tcPr>
            <w:tcW w:w="705" w:type="dxa"/>
            <w:vMerge w:val="restart"/>
            <w:tcBorders>
              <w:top w:val="single" w:color="000000" w:sz="4" w:space="0"/>
              <w:left w:val="single" w:color="000000" w:sz="4" w:space="0"/>
              <w:bottom w:val="single" w:color="000000" w:sz="4" w:space="0"/>
              <w:right w:val="single" w:color="000000" w:sz="4" w:space="0"/>
            </w:tcBorders>
            <w:vAlign w:val="center"/>
          </w:tcPr>
          <w:p>
            <w:pPr>
              <w:pStyle w:val="47"/>
              <w:rPr>
                <w:color w:val="000000" w:themeColor="text1"/>
                <w14:textFill>
                  <w14:solidFill>
                    <w14:schemeClr w14:val="tx1"/>
                  </w14:solidFill>
                </w14:textFill>
              </w:rPr>
            </w:pPr>
            <w:r>
              <w:rPr>
                <w:color w:val="000000" w:themeColor="text1"/>
                <w14:textFill>
                  <w14:solidFill>
                    <w14:schemeClr w14:val="tx1"/>
                  </w14:solidFill>
                </w14:textFill>
              </w:rPr>
              <w:t>其中</w:t>
            </w:r>
          </w:p>
        </w:tc>
        <w:tc>
          <w:tcPr>
            <w:tcW w:w="1722" w:type="dxa"/>
            <w:gridSpan w:val="2"/>
            <w:tcBorders>
              <w:top w:val="single" w:color="000000" w:sz="4" w:space="0"/>
              <w:left w:val="single" w:color="000000" w:sz="4" w:space="0"/>
              <w:bottom w:val="single" w:color="000000" w:sz="4" w:space="0"/>
              <w:right w:val="single" w:color="000000" w:sz="4" w:space="0"/>
            </w:tcBorders>
            <w:vAlign w:val="center"/>
          </w:tcPr>
          <w:p>
            <w:pPr>
              <w:pStyle w:val="47"/>
              <w:rPr>
                <w:color w:val="000000" w:themeColor="text1"/>
                <w14:textFill>
                  <w14:solidFill>
                    <w14:schemeClr w14:val="tx1"/>
                  </w14:solidFill>
                </w14:textFill>
              </w:rPr>
            </w:pPr>
            <w:r>
              <w:rPr>
                <w:color w:val="000000" w:themeColor="text1"/>
                <w14:textFill>
                  <w14:solidFill>
                    <w14:schemeClr w14:val="tx1"/>
                  </w14:solidFill>
                </w14:textFill>
              </w:rPr>
              <w:t>注册职业资格</w:t>
            </w:r>
          </w:p>
        </w:tc>
        <w:tc>
          <w:tcPr>
            <w:tcW w:w="2751" w:type="dxa"/>
            <w:gridSpan w:val="2"/>
            <w:tcBorders>
              <w:top w:val="single" w:color="000000" w:sz="4" w:space="0"/>
              <w:left w:val="single" w:color="000000" w:sz="4" w:space="0"/>
              <w:bottom w:val="single" w:color="000000" w:sz="4" w:space="0"/>
              <w:right w:val="single" w:color="000000" w:sz="4" w:space="0"/>
            </w:tcBorders>
          </w:tcPr>
          <w:p>
            <w:pPr>
              <w:pStyle w:val="47"/>
              <w:rPr>
                <w:color w:val="000000" w:themeColor="text1"/>
                <w14:textFill>
                  <w14:solidFill>
                    <w14:schemeClr w14:val="tx1"/>
                  </w14:solidFill>
                </w14:textFill>
              </w:rPr>
            </w:pPr>
          </w:p>
        </w:tc>
      </w:tr>
      <w:tr>
        <w:tblPrEx>
          <w:tblCellMar>
            <w:top w:w="0" w:type="dxa"/>
            <w:left w:w="107" w:type="dxa"/>
            <w:bottom w:w="0" w:type="dxa"/>
            <w:right w:w="144" w:type="dxa"/>
          </w:tblCellMar>
        </w:tblPrEx>
        <w:trPr>
          <w:trHeight w:val="521" w:hRule="atLeast"/>
        </w:trPr>
        <w:tc>
          <w:tcPr>
            <w:tcW w:w="1652" w:type="dxa"/>
            <w:vMerge w:val="continue"/>
            <w:tcBorders>
              <w:top w:val="nil"/>
              <w:left w:val="single" w:color="000000" w:sz="4" w:space="0"/>
              <w:bottom w:val="single" w:color="000000" w:sz="4" w:space="0"/>
              <w:right w:val="single" w:color="000000" w:sz="4" w:space="0"/>
            </w:tcBorders>
          </w:tcPr>
          <w:p>
            <w:pPr>
              <w:pStyle w:val="47"/>
              <w:rPr>
                <w:color w:val="000000" w:themeColor="text1"/>
                <w14:textFill>
                  <w14:solidFill>
                    <w14:schemeClr w14:val="tx1"/>
                  </w14:solidFill>
                </w14:textFill>
              </w:rPr>
            </w:pPr>
          </w:p>
        </w:tc>
        <w:tc>
          <w:tcPr>
            <w:tcW w:w="2412" w:type="dxa"/>
            <w:gridSpan w:val="2"/>
            <w:vMerge w:val="continue"/>
            <w:tcBorders>
              <w:left w:val="single" w:color="000000" w:sz="4" w:space="0"/>
              <w:bottom w:val="single" w:color="000000" w:sz="4" w:space="0"/>
              <w:right w:val="single" w:color="000000" w:sz="4" w:space="0"/>
            </w:tcBorders>
          </w:tcPr>
          <w:p>
            <w:pPr>
              <w:pStyle w:val="47"/>
              <w:rPr>
                <w:color w:val="000000" w:themeColor="text1"/>
                <w14:textFill>
                  <w14:solidFill>
                    <w14:schemeClr w14:val="tx1"/>
                  </w14:solidFill>
                </w14:textFill>
              </w:rPr>
            </w:pPr>
          </w:p>
        </w:tc>
        <w:tc>
          <w:tcPr>
            <w:tcW w:w="705" w:type="dxa"/>
            <w:vMerge w:val="continue"/>
            <w:tcBorders>
              <w:top w:val="nil"/>
              <w:left w:val="single" w:color="000000" w:sz="4" w:space="0"/>
              <w:bottom w:val="nil"/>
              <w:right w:val="single" w:color="000000" w:sz="4" w:space="0"/>
            </w:tcBorders>
          </w:tcPr>
          <w:p>
            <w:pPr>
              <w:pStyle w:val="47"/>
              <w:rPr>
                <w:color w:val="000000" w:themeColor="text1"/>
                <w14:textFill>
                  <w14:solidFill>
                    <w14:schemeClr w14:val="tx1"/>
                  </w14:solidFill>
                </w14:textFill>
              </w:rPr>
            </w:pPr>
          </w:p>
        </w:tc>
        <w:tc>
          <w:tcPr>
            <w:tcW w:w="1722" w:type="dxa"/>
            <w:gridSpan w:val="2"/>
            <w:tcBorders>
              <w:top w:val="single" w:color="000000" w:sz="4" w:space="0"/>
              <w:left w:val="single" w:color="000000" w:sz="4" w:space="0"/>
              <w:bottom w:val="single" w:color="000000" w:sz="4" w:space="0"/>
              <w:right w:val="single" w:color="000000" w:sz="4" w:space="0"/>
            </w:tcBorders>
            <w:vAlign w:val="center"/>
          </w:tcPr>
          <w:p>
            <w:pPr>
              <w:pStyle w:val="47"/>
              <w:rPr>
                <w:color w:val="000000" w:themeColor="text1"/>
                <w14:textFill>
                  <w14:solidFill>
                    <w14:schemeClr w14:val="tx1"/>
                  </w14:solidFill>
                </w14:textFill>
              </w:rPr>
            </w:pPr>
            <w:r>
              <w:rPr>
                <w:color w:val="000000" w:themeColor="text1"/>
                <w14:textFill>
                  <w14:solidFill>
                    <w14:schemeClr w14:val="tx1"/>
                  </w14:solidFill>
                </w14:textFill>
              </w:rPr>
              <w:t>高级职称</w:t>
            </w:r>
          </w:p>
        </w:tc>
        <w:tc>
          <w:tcPr>
            <w:tcW w:w="2751" w:type="dxa"/>
            <w:gridSpan w:val="2"/>
            <w:tcBorders>
              <w:top w:val="single" w:color="000000" w:sz="4" w:space="0"/>
              <w:left w:val="single" w:color="000000" w:sz="4" w:space="0"/>
              <w:bottom w:val="single" w:color="000000" w:sz="4" w:space="0"/>
              <w:right w:val="single" w:color="000000" w:sz="4" w:space="0"/>
            </w:tcBorders>
          </w:tcPr>
          <w:p>
            <w:pPr>
              <w:pStyle w:val="47"/>
              <w:rPr>
                <w:color w:val="000000" w:themeColor="text1"/>
                <w14:textFill>
                  <w14:solidFill>
                    <w14:schemeClr w14:val="tx1"/>
                  </w14:solidFill>
                </w14:textFill>
              </w:rPr>
            </w:pPr>
          </w:p>
        </w:tc>
      </w:tr>
      <w:tr>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pPr>
              <w:pStyle w:val="47"/>
              <w:rPr>
                <w:color w:val="000000" w:themeColor="text1"/>
                <w14:textFill>
                  <w14:solidFill>
                    <w14:schemeClr w14:val="tx1"/>
                  </w14:solidFill>
                </w14:textFill>
              </w:rPr>
            </w:pPr>
            <w:r>
              <w:rPr>
                <w:color w:val="000000" w:themeColor="text1"/>
                <w14:textFill>
                  <w14:solidFill>
                    <w14:schemeClr w14:val="tx1"/>
                  </w14:solidFill>
                </w14:textFill>
              </w:rPr>
              <w:t>注册资本</w:t>
            </w:r>
          </w:p>
        </w:tc>
        <w:tc>
          <w:tcPr>
            <w:tcW w:w="2412" w:type="dxa"/>
            <w:gridSpan w:val="2"/>
            <w:tcBorders>
              <w:top w:val="single" w:color="000000" w:sz="4" w:space="0"/>
              <w:left w:val="single" w:color="000000" w:sz="4" w:space="0"/>
              <w:bottom w:val="single" w:color="000000" w:sz="4" w:space="0"/>
              <w:right w:val="single" w:color="000000" w:sz="4" w:space="0"/>
            </w:tcBorders>
          </w:tcPr>
          <w:p>
            <w:pPr>
              <w:pStyle w:val="47"/>
              <w:rPr>
                <w:color w:val="000000" w:themeColor="text1"/>
                <w14:textFill>
                  <w14:solidFill>
                    <w14:schemeClr w14:val="tx1"/>
                  </w14:solidFill>
                </w14:textFill>
              </w:rPr>
            </w:pPr>
          </w:p>
        </w:tc>
        <w:tc>
          <w:tcPr>
            <w:tcW w:w="705" w:type="dxa"/>
            <w:vMerge w:val="continue"/>
            <w:tcBorders>
              <w:top w:val="nil"/>
              <w:left w:val="single" w:color="000000" w:sz="4" w:space="0"/>
              <w:bottom w:val="nil"/>
              <w:right w:val="single" w:color="000000" w:sz="4" w:space="0"/>
            </w:tcBorders>
          </w:tcPr>
          <w:p>
            <w:pPr>
              <w:pStyle w:val="47"/>
              <w:rPr>
                <w:color w:val="000000" w:themeColor="text1"/>
                <w14:textFill>
                  <w14:solidFill>
                    <w14:schemeClr w14:val="tx1"/>
                  </w14:solidFill>
                </w14:textFill>
              </w:rPr>
            </w:pPr>
          </w:p>
        </w:tc>
        <w:tc>
          <w:tcPr>
            <w:tcW w:w="1722" w:type="dxa"/>
            <w:gridSpan w:val="2"/>
            <w:tcBorders>
              <w:top w:val="single" w:color="000000" w:sz="4" w:space="0"/>
              <w:left w:val="single" w:color="000000" w:sz="4" w:space="0"/>
              <w:bottom w:val="single" w:color="000000" w:sz="4" w:space="0"/>
              <w:right w:val="single" w:color="000000" w:sz="4" w:space="0"/>
            </w:tcBorders>
            <w:vAlign w:val="center"/>
          </w:tcPr>
          <w:p>
            <w:pPr>
              <w:pStyle w:val="47"/>
              <w:rPr>
                <w:color w:val="000000" w:themeColor="text1"/>
                <w14:textFill>
                  <w14:solidFill>
                    <w14:schemeClr w14:val="tx1"/>
                  </w14:solidFill>
                </w14:textFill>
              </w:rPr>
            </w:pPr>
            <w:r>
              <w:rPr>
                <w:color w:val="000000" w:themeColor="text1"/>
                <w14:textFill>
                  <w14:solidFill>
                    <w14:schemeClr w14:val="tx1"/>
                  </w14:solidFill>
                </w14:textFill>
              </w:rPr>
              <w:t>中级职称</w:t>
            </w:r>
          </w:p>
        </w:tc>
        <w:tc>
          <w:tcPr>
            <w:tcW w:w="2751" w:type="dxa"/>
            <w:gridSpan w:val="2"/>
            <w:tcBorders>
              <w:top w:val="single" w:color="000000" w:sz="4" w:space="0"/>
              <w:left w:val="single" w:color="000000" w:sz="4" w:space="0"/>
              <w:bottom w:val="single" w:color="000000" w:sz="4" w:space="0"/>
              <w:right w:val="single" w:color="000000" w:sz="4" w:space="0"/>
            </w:tcBorders>
          </w:tcPr>
          <w:p>
            <w:pPr>
              <w:pStyle w:val="47"/>
              <w:rPr>
                <w:color w:val="000000" w:themeColor="text1"/>
                <w14:textFill>
                  <w14:solidFill>
                    <w14:schemeClr w14:val="tx1"/>
                  </w14:solidFill>
                </w14:textFill>
              </w:rPr>
            </w:pPr>
          </w:p>
        </w:tc>
      </w:tr>
      <w:tr>
        <w:tblPrEx>
          <w:tblCellMar>
            <w:top w:w="0" w:type="dxa"/>
            <w:left w:w="107" w:type="dxa"/>
            <w:bottom w:w="0" w:type="dxa"/>
            <w:right w:w="144" w:type="dxa"/>
          </w:tblCellMar>
        </w:tblPrEx>
        <w:trPr>
          <w:trHeight w:val="522" w:hRule="atLeast"/>
        </w:trPr>
        <w:tc>
          <w:tcPr>
            <w:tcW w:w="1652" w:type="dxa"/>
            <w:tcBorders>
              <w:top w:val="single" w:color="000000" w:sz="4" w:space="0"/>
              <w:left w:val="single" w:color="000000" w:sz="4" w:space="0"/>
              <w:bottom w:val="single" w:color="000000" w:sz="4" w:space="0"/>
              <w:right w:val="single" w:color="000000" w:sz="4" w:space="0"/>
            </w:tcBorders>
            <w:vAlign w:val="center"/>
          </w:tcPr>
          <w:p>
            <w:pPr>
              <w:pStyle w:val="47"/>
              <w:rPr>
                <w:color w:val="000000" w:themeColor="text1"/>
                <w14:textFill>
                  <w14:solidFill>
                    <w14:schemeClr w14:val="tx1"/>
                  </w14:solidFill>
                </w14:textFill>
              </w:rPr>
            </w:pPr>
            <w:r>
              <w:rPr>
                <w:color w:val="000000" w:themeColor="text1"/>
                <w14:textFill>
                  <w14:solidFill>
                    <w14:schemeClr w14:val="tx1"/>
                  </w14:solidFill>
                </w14:textFill>
              </w:rPr>
              <w:t>开户银行</w:t>
            </w:r>
          </w:p>
        </w:tc>
        <w:tc>
          <w:tcPr>
            <w:tcW w:w="2412" w:type="dxa"/>
            <w:gridSpan w:val="2"/>
            <w:tcBorders>
              <w:top w:val="single" w:color="000000" w:sz="4" w:space="0"/>
              <w:left w:val="single" w:color="000000" w:sz="4" w:space="0"/>
              <w:bottom w:val="single" w:color="000000" w:sz="4" w:space="0"/>
              <w:right w:val="single" w:color="000000" w:sz="4" w:space="0"/>
            </w:tcBorders>
          </w:tcPr>
          <w:p>
            <w:pPr>
              <w:pStyle w:val="47"/>
              <w:rPr>
                <w:color w:val="000000" w:themeColor="text1"/>
                <w14:textFill>
                  <w14:solidFill>
                    <w14:schemeClr w14:val="tx1"/>
                  </w14:solidFill>
                </w14:textFill>
              </w:rPr>
            </w:pPr>
          </w:p>
        </w:tc>
        <w:tc>
          <w:tcPr>
            <w:tcW w:w="705" w:type="dxa"/>
            <w:vMerge w:val="continue"/>
            <w:tcBorders>
              <w:top w:val="nil"/>
              <w:left w:val="single" w:color="000000" w:sz="4" w:space="0"/>
              <w:bottom w:val="nil"/>
              <w:right w:val="single" w:color="000000" w:sz="4" w:space="0"/>
            </w:tcBorders>
          </w:tcPr>
          <w:p>
            <w:pPr>
              <w:pStyle w:val="47"/>
              <w:rPr>
                <w:color w:val="000000" w:themeColor="text1"/>
                <w14:textFill>
                  <w14:solidFill>
                    <w14:schemeClr w14:val="tx1"/>
                  </w14:solidFill>
                </w14:textFill>
              </w:rPr>
            </w:pPr>
          </w:p>
        </w:tc>
        <w:tc>
          <w:tcPr>
            <w:tcW w:w="1722" w:type="dxa"/>
            <w:gridSpan w:val="2"/>
            <w:tcBorders>
              <w:top w:val="single" w:color="000000" w:sz="4" w:space="0"/>
              <w:left w:val="single" w:color="000000" w:sz="4" w:space="0"/>
              <w:bottom w:val="single" w:color="000000" w:sz="4" w:space="0"/>
              <w:right w:val="single" w:color="000000" w:sz="4" w:space="0"/>
            </w:tcBorders>
            <w:vAlign w:val="center"/>
          </w:tcPr>
          <w:p>
            <w:pPr>
              <w:pStyle w:val="47"/>
              <w:rPr>
                <w:color w:val="000000" w:themeColor="text1"/>
                <w14:textFill>
                  <w14:solidFill>
                    <w14:schemeClr w14:val="tx1"/>
                  </w14:solidFill>
                </w14:textFill>
              </w:rPr>
            </w:pPr>
            <w:r>
              <w:rPr>
                <w:color w:val="000000" w:themeColor="text1"/>
                <w14:textFill>
                  <w14:solidFill>
                    <w14:schemeClr w14:val="tx1"/>
                  </w14:solidFill>
                </w14:textFill>
              </w:rPr>
              <w:t>初级职称</w:t>
            </w:r>
          </w:p>
        </w:tc>
        <w:tc>
          <w:tcPr>
            <w:tcW w:w="2751" w:type="dxa"/>
            <w:gridSpan w:val="2"/>
            <w:tcBorders>
              <w:top w:val="single" w:color="000000" w:sz="4" w:space="0"/>
              <w:left w:val="single" w:color="000000" w:sz="4" w:space="0"/>
              <w:bottom w:val="single" w:color="000000" w:sz="4" w:space="0"/>
              <w:right w:val="single" w:color="000000" w:sz="4" w:space="0"/>
            </w:tcBorders>
          </w:tcPr>
          <w:p>
            <w:pPr>
              <w:pStyle w:val="47"/>
              <w:rPr>
                <w:color w:val="000000" w:themeColor="text1"/>
                <w14:textFill>
                  <w14:solidFill>
                    <w14:schemeClr w14:val="tx1"/>
                  </w14:solidFill>
                </w14:textFill>
              </w:rPr>
            </w:pPr>
          </w:p>
        </w:tc>
      </w:tr>
      <w:tr>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pPr>
              <w:pStyle w:val="47"/>
              <w:rPr>
                <w:color w:val="000000" w:themeColor="text1"/>
                <w14:textFill>
                  <w14:solidFill>
                    <w14:schemeClr w14:val="tx1"/>
                  </w14:solidFill>
                </w14:textFill>
              </w:rPr>
            </w:pPr>
            <w:r>
              <w:rPr>
                <w:color w:val="000000" w:themeColor="text1"/>
                <w14:textFill>
                  <w14:solidFill>
                    <w14:schemeClr w14:val="tx1"/>
                  </w14:solidFill>
                </w14:textFill>
              </w:rPr>
              <w:t>账号</w:t>
            </w:r>
          </w:p>
        </w:tc>
        <w:tc>
          <w:tcPr>
            <w:tcW w:w="2412" w:type="dxa"/>
            <w:gridSpan w:val="2"/>
            <w:tcBorders>
              <w:top w:val="single" w:color="000000" w:sz="4" w:space="0"/>
              <w:left w:val="single" w:color="000000" w:sz="4" w:space="0"/>
              <w:bottom w:val="single" w:color="000000" w:sz="4" w:space="0"/>
              <w:right w:val="single" w:color="000000" w:sz="4" w:space="0"/>
            </w:tcBorders>
          </w:tcPr>
          <w:p>
            <w:pPr>
              <w:pStyle w:val="47"/>
              <w:rPr>
                <w:color w:val="000000" w:themeColor="text1"/>
                <w14:textFill>
                  <w14:solidFill>
                    <w14:schemeClr w14:val="tx1"/>
                  </w14:solidFill>
                </w14:textFill>
              </w:rPr>
            </w:pPr>
          </w:p>
        </w:tc>
        <w:tc>
          <w:tcPr>
            <w:tcW w:w="705" w:type="dxa"/>
            <w:vMerge w:val="continue"/>
            <w:tcBorders>
              <w:top w:val="nil"/>
              <w:left w:val="single" w:color="000000" w:sz="4" w:space="0"/>
              <w:bottom w:val="single" w:color="000000" w:sz="4" w:space="0"/>
              <w:right w:val="single" w:color="000000" w:sz="4" w:space="0"/>
            </w:tcBorders>
          </w:tcPr>
          <w:p>
            <w:pPr>
              <w:pStyle w:val="47"/>
              <w:rPr>
                <w:color w:val="000000" w:themeColor="text1"/>
                <w14:textFill>
                  <w14:solidFill>
                    <w14:schemeClr w14:val="tx1"/>
                  </w14:solidFill>
                </w14:textFill>
              </w:rPr>
            </w:pPr>
          </w:p>
        </w:tc>
        <w:tc>
          <w:tcPr>
            <w:tcW w:w="1722" w:type="dxa"/>
            <w:gridSpan w:val="2"/>
            <w:tcBorders>
              <w:top w:val="single" w:color="000000" w:sz="4" w:space="0"/>
              <w:left w:val="single" w:color="000000" w:sz="4" w:space="0"/>
              <w:bottom w:val="single" w:color="000000" w:sz="4" w:space="0"/>
              <w:right w:val="single" w:color="000000" w:sz="4" w:space="0"/>
            </w:tcBorders>
            <w:vAlign w:val="center"/>
          </w:tcPr>
          <w:p>
            <w:pPr>
              <w:pStyle w:val="47"/>
              <w:rPr>
                <w:color w:val="000000" w:themeColor="text1"/>
                <w14:textFill>
                  <w14:solidFill>
                    <w14:schemeClr w14:val="tx1"/>
                  </w14:solidFill>
                </w14:textFill>
              </w:rPr>
            </w:pPr>
            <w:r>
              <w:rPr>
                <w:color w:val="000000" w:themeColor="text1"/>
                <w14:textFill>
                  <w14:solidFill>
                    <w14:schemeClr w14:val="tx1"/>
                  </w14:solidFill>
                </w14:textFill>
              </w:rPr>
              <w:t>其他</w:t>
            </w:r>
          </w:p>
        </w:tc>
        <w:tc>
          <w:tcPr>
            <w:tcW w:w="2751" w:type="dxa"/>
            <w:gridSpan w:val="2"/>
            <w:tcBorders>
              <w:top w:val="single" w:color="000000" w:sz="4" w:space="0"/>
              <w:left w:val="single" w:color="000000" w:sz="4" w:space="0"/>
              <w:bottom w:val="single" w:color="000000" w:sz="4" w:space="0"/>
              <w:right w:val="single" w:color="000000" w:sz="4" w:space="0"/>
            </w:tcBorders>
          </w:tcPr>
          <w:p>
            <w:pPr>
              <w:pStyle w:val="47"/>
              <w:rPr>
                <w:color w:val="000000" w:themeColor="text1"/>
                <w14:textFill>
                  <w14:solidFill>
                    <w14:schemeClr w14:val="tx1"/>
                  </w14:solidFill>
                </w14:textFill>
              </w:rPr>
            </w:pPr>
          </w:p>
        </w:tc>
      </w:tr>
      <w:tr>
        <w:tblPrEx>
          <w:tblCellMar>
            <w:top w:w="0" w:type="dxa"/>
            <w:left w:w="107" w:type="dxa"/>
            <w:bottom w:w="0" w:type="dxa"/>
            <w:right w:w="144" w:type="dxa"/>
          </w:tblCellMar>
        </w:tblPrEx>
        <w:trPr>
          <w:trHeight w:val="814" w:hRule="atLeast"/>
        </w:trPr>
        <w:tc>
          <w:tcPr>
            <w:tcW w:w="1652" w:type="dxa"/>
            <w:tcBorders>
              <w:top w:val="single" w:color="000000" w:sz="4" w:space="0"/>
              <w:left w:val="single" w:color="000000" w:sz="4" w:space="0"/>
              <w:bottom w:val="single" w:color="000000" w:sz="4" w:space="0"/>
              <w:right w:val="single" w:color="000000" w:sz="4" w:space="0"/>
            </w:tcBorders>
            <w:vAlign w:val="center"/>
          </w:tcPr>
          <w:p>
            <w:pPr>
              <w:pStyle w:val="47"/>
              <w:rPr>
                <w:color w:val="000000" w:themeColor="text1"/>
                <w14:textFill>
                  <w14:solidFill>
                    <w14:schemeClr w14:val="tx1"/>
                  </w14:solidFill>
                </w14:textFill>
              </w:rPr>
            </w:pPr>
            <w:r>
              <w:rPr>
                <w:color w:val="000000" w:themeColor="text1"/>
                <w14:textFill>
                  <w14:solidFill>
                    <w14:schemeClr w14:val="tx1"/>
                  </w14:solidFill>
                </w14:textFill>
              </w:rPr>
              <w:t>经营范围</w:t>
            </w:r>
          </w:p>
        </w:tc>
        <w:tc>
          <w:tcPr>
            <w:tcW w:w="7590" w:type="dxa"/>
            <w:gridSpan w:val="7"/>
            <w:tcBorders>
              <w:top w:val="single" w:color="000000" w:sz="4" w:space="0"/>
              <w:left w:val="single" w:color="000000" w:sz="4" w:space="0"/>
              <w:bottom w:val="single" w:color="000000" w:sz="4" w:space="0"/>
              <w:right w:val="single" w:color="000000" w:sz="4" w:space="0"/>
            </w:tcBorders>
          </w:tcPr>
          <w:p>
            <w:pPr>
              <w:pStyle w:val="47"/>
              <w:rPr>
                <w:color w:val="000000" w:themeColor="text1"/>
                <w14:textFill>
                  <w14:solidFill>
                    <w14:schemeClr w14:val="tx1"/>
                  </w14:solidFill>
                </w14:textFill>
              </w:rPr>
            </w:pPr>
          </w:p>
        </w:tc>
      </w:tr>
      <w:tr>
        <w:tblPrEx>
          <w:tblCellMar>
            <w:top w:w="0" w:type="dxa"/>
            <w:left w:w="107" w:type="dxa"/>
            <w:bottom w:w="0" w:type="dxa"/>
            <w:right w:w="144" w:type="dxa"/>
          </w:tblCellMar>
        </w:tblPrEx>
        <w:trPr>
          <w:trHeight w:val="522" w:hRule="atLeast"/>
        </w:trPr>
        <w:tc>
          <w:tcPr>
            <w:tcW w:w="1652" w:type="dxa"/>
            <w:tcBorders>
              <w:top w:val="single" w:color="000000" w:sz="4" w:space="0"/>
              <w:left w:val="single" w:color="000000" w:sz="4" w:space="0"/>
              <w:bottom w:val="single" w:color="000000" w:sz="4" w:space="0"/>
              <w:right w:val="single" w:color="000000" w:sz="4" w:space="0"/>
            </w:tcBorders>
            <w:vAlign w:val="center"/>
          </w:tcPr>
          <w:p>
            <w:pPr>
              <w:pStyle w:val="47"/>
              <w:rPr>
                <w:color w:val="000000" w:themeColor="text1"/>
                <w14:textFill>
                  <w14:solidFill>
                    <w14:schemeClr w14:val="tx1"/>
                  </w14:solidFill>
                </w14:textFill>
              </w:rPr>
            </w:pPr>
            <w:r>
              <w:rPr>
                <w:color w:val="000000" w:themeColor="text1"/>
                <w14:textFill>
                  <w14:solidFill>
                    <w14:schemeClr w14:val="tx1"/>
                  </w14:solidFill>
                </w14:textFill>
              </w:rPr>
              <w:t>备注</w:t>
            </w:r>
          </w:p>
        </w:tc>
        <w:tc>
          <w:tcPr>
            <w:tcW w:w="7590" w:type="dxa"/>
            <w:gridSpan w:val="7"/>
            <w:tcBorders>
              <w:top w:val="single" w:color="000000" w:sz="4" w:space="0"/>
              <w:left w:val="single" w:color="000000" w:sz="4" w:space="0"/>
              <w:bottom w:val="single" w:color="000000" w:sz="4" w:space="0"/>
              <w:right w:val="single" w:color="000000" w:sz="4" w:space="0"/>
            </w:tcBorders>
          </w:tcPr>
          <w:p>
            <w:pPr>
              <w:pStyle w:val="47"/>
              <w:rPr>
                <w:color w:val="000000" w:themeColor="text1"/>
                <w14:textFill>
                  <w14:solidFill>
                    <w14:schemeClr w14:val="tx1"/>
                  </w14:solidFill>
                </w14:textFill>
              </w:rPr>
            </w:pPr>
          </w:p>
        </w:tc>
      </w:tr>
    </w:tbl>
    <w:p>
      <w:pPr>
        <w:widowControl/>
        <w:spacing w:line="240" w:lineRule="auto"/>
        <w:ind w:firstLine="0" w:firstLineChars="0"/>
        <w:jc w:val="left"/>
        <w:rPr>
          <w:color w:val="000000" w:themeColor="text1"/>
          <w:sz w:val="21"/>
          <w14:textFill>
            <w14:solidFill>
              <w14:schemeClr w14:val="tx1"/>
            </w14:solidFill>
          </w14:textFill>
        </w:rPr>
      </w:pPr>
    </w:p>
    <w:p>
      <w:pPr>
        <w:snapToGrid w:val="0"/>
        <w:spacing w:line="560" w:lineRule="exact"/>
        <w:ind w:firstLine="480"/>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投标人名称（盖章）：</w:t>
      </w:r>
      <w:r>
        <w:rPr>
          <w:rFonts w:hint="eastAsia" w:ascii="宋体" w:hAnsi="宋体" w:cs="宋体"/>
          <w:color w:val="000000" w:themeColor="text1"/>
          <w:lang w:val="en-US" w:eastAsia="zh-CN"/>
          <w14:textFill>
            <w14:solidFill>
              <w14:schemeClr w14:val="tx1"/>
            </w14:solidFill>
          </w14:textFill>
        </w:rPr>
        <w:t xml:space="preserve">                </w:t>
      </w:r>
    </w:p>
    <w:p>
      <w:pPr>
        <w:snapToGrid w:val="0"/>
        <w:spacing w:line="560" w:lineRule="exact"/>
        <w:ind w:firstLine="480"/>
        <w:rPr>
          <w:rFonts w:hint="default" w:ascii="宋体" w:hAnsi="宋体" w:eastAsia="宋体" w:cs="宋体"/>
          <w:color w:val="000000" w:themeColor="text1"/>
          <w:u w:val="single"/>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法定代表人或其授权代表（签字或盖章）：</w:t>
      </w:r>
      <w:r>
        <w:rPr>
          <w:rFonts w:hint="eastAsia" w:ascii="宋体" w:hAnsi="宋体" w:cs="宋体"/>
          <w:color w:val="000000" w:themeColor="text1"/>
          <w:lang w:val="en-US" w:eastAsia="zh-CN"/>
          <w14:textFill>
            <w14:solidFill>
              <w14:schemeClr w14:val="tx1"/>
            </w14:solidFill>
          </w14:textFill>
        </w:rPr>
        <w:t xml:space="preserve">                   </w:t>
      </w:r>
    </w:p>
    <w:p>
      <w:pPr>
        <w:ind w:firstLine="480"/>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日期：</w:t>
      </w:r>
      <w:r>
        <w:rPr>
          <w:rFonts w:hint="eastAsia" w:ascii="宋体" w:hAnsi="宋体" w:cs="宋体"/>
          <w:color w:val="000000" w:themeColor="text1"/>
          <w:w w:val="90"/>
          <w:lang w:val="en-US" w:eastAsia="zh-CN"/>
          <w14:textFill>
            <w14:solidFill>
              <w14:schemeClr w14:val="tx1"/>
            </w14:solidFill>
          </w14:textFill>
        </w:rPr>
        <w:t xml:space="preserve">      </w:t>
      </w:r>
      <w:r>
        <w:rPr>
          <w:rFonts w:hint="eastAsia" w:ascii="宋体" w:hAnsi="宋体" w:cs="宋体"/>
          <w:color w:val="000000" w:themeColor="text1"/>
          <w:w w:val="90"/>
          <w14:textFill>
            <w14:solidFill>
              <w14:schemeClr w14:val="tx1"/>
            </w14:solidFill>
          </w14:textFill>
        </w:rPr>
        <w:t>年</w:t>
      </w:r>
      <w:r>
        <w:rPr>
          <w:rFonts w:hint="eastAsia" w:ascii="宋体" w:hAnsi="宋体" w:cs="宋体"/>
          <w:color w:val="000000" w:themeColor="text1"/>
          <w:w w:val="90"/>
          <w:lang w:val="en-US" w:eastAsia="zh-CN"/>
          <w14:textFill>
            <w14:solidFill>
              <w14:schemeClr w14:val="tx1"/>
            </w14:solidFill>
          </w14:textFill>
        </w:rPr>
        <w:t xml:space="preserve">    </w:t>
      </w:r>
      <w:r>
        <w:rPr>
          <w:rFonts w:hint="eastAsia" w:ascii="宋体" w:hAnsi="宋体" w:cs="宋体"/>
          <w:color w:val="000000" w:themeColor="text1"/>
          <w:w w:val="90"/>
          <w14:textFill>
            <w14:solidFill>
              <w14:schemeClr w14:val="tx1"/>
            </w14:solidFill>
          </w14:textFill>
        </w:rPr>
        <w:t>月</w:t>
      </w:r>
      <w:r>
        <w:rPr>
          <w:rFonts w:hint="eastAsia" w:ascii="宋体" w:hAnsi="宋体" w:cs="宋体"/>
          <w:color w:val="000000" w:themeColor="text1"/>
          <w:w w:val="90"/>
          <w:lang w:val="en-US" w:eastAsia="zh-CN"/>
          <w14:textFill>
            <w14:solidFill>
              <w14:schemeClr w14:val="tx1"/>
            </w14:solidFill>
          </w14:textFill>
        </w:rPr>
        <w:t xml:space="preserve">     </w:t>
      </w:r>
      <w:r>
        <w:rPr>
          <w:rFonts w:hint="eastAsia" w:ascii="宋体" w:hAnsi="宋体" w:cs="宋体"/>
          <w:color w:val="000000" w:themeColor="text1"/>
          <w:w w:val="90"/>
          <w14:textFill>
            <w14:solidFill>
              <w14:schemeClr w14:val="tx1"/>
            </w14:solidFill>
          </w14:textFill>
        </w:rPr>
        <w:t>日</w:t>
      </w:r>
    </w:p>
    <w:p>
      <w:pPr>
        <w:widowControl/>
        <w:spacing w:line="240" w:lineRule="auto"/>
        <w:ind w:firstLine="0" w:firstLineChars="0"/>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br w:type="page"/>
      </w:r>
    </w:p>
    <w:p>
      <w:pPr>
        <w:widowControl/>
        <w:spacing w:line="240" w:lineRule="auto"/>
        <w:ind w:firstLine="0" w:firstLineChars="0"/>
        <w:jc w:val="left"/>
        <w:rPr>
          <w:color w:val="000000" w:themeColor="text1"/>
          <w:sz w:val="21"/>
          <w14:textFill>
            <w14:solidFill>
              <w14:schemeClr w14:val="tx1"/>
            </w14:solidFill>
          </w14:textFill>
        </w:rPr>
      </w:pPr>
    </w:p>
    <w:p>
      <w:pPr>
        <w:widowControl/>
        <w:spacing w:line="240" w:lineRule="auto"/>
        <w:ind w:firstLine="0" w:firstLineChars="0"/>
        <w:jc w:val="left"/>
        <w:rPr>
          <w:color w:val="000000" w:themeColor="text1"/>
          <w14:textFill>
            <w14:solidFill>
              <w14:schemeClr w14:val="tx1"/>
            </w14:solidFill>
          </w14:textFill>
        </w:rPr>
      </w:pPr>
      <w:r>
        <w:rPr>
          <w:color w:val="000000" w:themeColor="text1"/>
          <w14:textFill>
            <w14:solidFill>
              <w14:schemeClr w14:val="tx1"/>
            </w14:solidFill>
          </w14:textFill>
        </w:rPr>
        <w:t>附件</w:t>
      </w:r>
      <w:r>
        <w:rPr>
          <w:rFonts w:hint="eastAsia"/>
          <w:color w:val="000000" w:themeColor="text1"/>
          <w14:textFill>
            <w14:solidFill>
              <w14:schemeClr w14:val="tx1"/>
            </w14:solidFill>
          </w14:textFill>
        </w:rPr>
        <w:t>2</w:t>
      </w:r>
    </w:p>
    <w:p>
      <w:pPr>
        <w:pStyle w:val="3"/>
        <w:ind w:firstLine="240"/>
        <w:rPr>
          <w:color w:val="000000" w:themeColor="text1"/>
          <w14:textFill>
            <w14:solidFill>
              <w14:schemeClr w14:val="tx1"/>
            </w14:solidFill>
          </w14:textFill>
        </w:rPr>
      </w:pPr>
    </w:p>
    <w:p>
      <w:pPr>
        <w:pStyle w:val="5"/>
        <w:jc w:val="center"/>
        <w:rPr>
          <w:color w:val="000000" w:themeColor="text1"/>
          <w14:textFill>
            <w14:solidFill>
              <w14:schemeClr w14:val="tx1"/>
            </w14:solidFill>
          </w14:textFill>
        </w:rPr>
      </w:pPr>
      <w:bookmarkStart w:id="235" w:name="_Toc5832"/>
      <w:r>
        <w:rPr>
          <w:rFonts w:hint="eastAsia"/>
          <w:color w:val="000000" w:themeColor="text1"/>
          <w14:textFill>
            <w14:solidFill>
              <w14:schemeClr w14:val="tx1"/>
            </w14:solidFill>
          </w14:textFill>
        </w:rPr>
        <w:t>具有良好的商业信誉和健全的财务会计制度</w:t>
      </w:r>
      <w:bookmarkEnd w:id="235"/>
    </w:p>
    <w:p>
      <w:pPr>
        <w:pStyle w:val="15"/>
        <w:adjustRightInd w:val="0"/>
        <w:spacing w:line="360" w:lineRule="auto"/>
        <w:ind w:firstLine="480" w:firstLineChars="229"/>
        <w:rPr>
          <w:rFonts w:ascii="Arial" w:hAnsi="Arial" w:cs="Arial"/>
          <w:color w:val="000000" w:themeColor="text1"/>
          <w:szCs w:val="21"/>
          <w:u w:val="single"/>
          <w14:textFill>
            <w14:solidFill>
              <w14:schemeClr w14:val="tx1"/>
            </w14:solidFill>
          </w14:textFill>
        </w:rPr>
      </w:pPr>
    </w:p>
    <w:p>
      <w:pPr>
        <w:pStyle w:val="15"/>
        <w:adjustRightInd w:val="0"/>
        <w:spacing w:line="560" w:lineRule="exact"/>
        <w:rPr>
          <w:rFonts w:hAnsi="宋体" w:cs="宋体"/>
          <w:color w:val="000000" w:themeColor="text1"/>
          <w:sz w:val="24"/>
          <w:u w:val="single"/>
          <w14:textFill>
            <w14:solidFill>
              <w14:schemeClr w14:val="tx1"/>
            </w14:solidFill>
          </w14:textFill>
        </w:rPr>
      </w:pPr>
      <w:r>
        <w:rPr>
          <w:rFonts w:hint="eastAsia" w:hAnsi="宋体" w:cs="宋体"/>
          <w:color w:val="000000" w:themeColor="text1"/>
          <w:sz w:val="24"/>
          <w:u w:val="single"/>
          <w:lang w:eastAsia="zh-CN"/>
          <w14:textFill>
            <w14:solidFill>
              <w14:schemeClr w14:val="tx1"/>
            </w14:solidFill>
          </w14:textFill>
        </w:rPr>
        <w:t>龙游县青少年体育运动学校（龙游县体育馆）</w:t>
      </w:r>
      <w:r>
        <w:rPr>
          <w:rFonts w:hint="eastAsia" w:hAnsi="宋体" w:cs="宋体"/>
          <w:color w:val="000000" w:themeColor="text1"/>
          <w:sz w:val="24"/>
          <w:u w:val="single"/>
          <w14:textFill>
            <w14:solidFill>
              <w14:schemeClr w14:val="tx1"/>
            </w14:solidFill>
          </w14:textFill>
        </w:rPr>
        <w:t>：</w:t>
      </w:r>
    </w:p>
    <w:p>
      <w:pPr>
        <w:spacing w:line="560" w:lineRule="exact"/>
        <w:ind w:firstLine="480"/>
        <w:rPr>
          <w:rFonts w:ascii="宋体" w:hAnsi="宋体" w:cs="宋体"/>
          <w:color w:val="000000" w:themeColor="text1"/>
          <w14:textFill>
            <w14:solidFill>
              <w14:schemeClr w14:val="tx1"/>
            </w14:solidFill>
          </w14:textFill>
        </w:rPr>
      </w:pPr>
    </w:p>
    <w:p>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本项目的投标截止时间，我方</w:t>
      </w:r>
      <w:r>
        <w:rPr>
          <w:rFonts w:hint="eastAsia" w:ascii="宋体" w:hAnsi="宋体" w:cs="宋体"/>
          <w:bCs/>
          <w:snapToGrid w:val="0"/>
          <w:color w:val="000000" w:themeColor="text1"/>
          <w:kern w:val="0"/>
          <w14:textFill>
            <w14:solidFill>
              <w14:schemeClr w14:val="tx1"/>
            </w14:solidFill>
          </w14:textFill>
        </w:rPr>
        <w:t>具有良好的商业信誉和健全的财务会计制度</w:t>
      </w:r>
      <w:r>
        <w:rPr>
          <w:rFonts w:hint="eastAsia" w:ascii="宋体" w:hAnsi="宋体" w:cs="宋体"/>
          <w:color w:val="000000" w:themeColor="text1"/>
          <w14:textFill>
            <w14:solidFill>
              <w14:schemeClr w14:val="tx1"/>
            </w14:solidFill>
          </w14:textFill>
        </w:rPr>
        <w:t>。我方对上述声明的真实性负责。如有虚假，愿意承担相应责任，对此无任何异议。特此声明！</w:t>
      </w:r>
    </w:p>
    <w:p>
      <w:pPr>
        <w:spacing w:line="560" w:lineRule="exact"/>
        <w:ind w:firstLine="480"/>
        <w:rPr>
          <w:rFonts w:ascii="宋体" w:hAnsi="宋体" w:cs="宋体"/>
          <w:color w:val="000000" w:themeColor="text1"/>
          <w14:textFill>
            <w14:solidFill>
              <w14:schemeClr w14:val="tx1"/>
            </w14:solidFill>
          </w14:textFill>
        </w:rPr>
      </w:pPr>
    </w:p>
    <w:p>
      <w:pPr>
        <w:spacing w:line="560" w:lineRule="exact"/>
        <w:ind w:firstLine="480"/>
        <w:rPr>
          <w:rFonts w:ascii="宋体" w:hAnsi="宋体" w:cs="宋体"/>
          <w:color w:val="000000" w:themeColor="text1"/>
          <w14:textFill>
            <w14:solidFill>
              <w14:schemeClr w14:val="tx1"/>
            </w14:solidFill>
          </w14:textFill>
        </w:rPr>
      </w:pPr>
    </w:p>
    <w:p>
      <w:pPr>
        <w:snapToGrid w:val="0"/>
        <w:spacing w:line="560" w:lineRule="exact"/>
        <w:ind w:firstLine="480"/>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投标人名称（盖章）：</w:t>
      </w:r>
      <w:r>
        <w:rPr>
          <w:rFonts w:hint="eastAsia" w:ascii="宋体" w:hAnsi="宋体" w:cs="宋体"/>
          <w:color w:val="000000" w:themeColor="text1"/>
          <w:lang w:val="en-US" w:eastAsia="zh-CN"/>
          <w14:textFill>
            <w14:solidFill>
              <w14:schemeClr w14:val="tx1"/>
            </w14:solidFill>
          </w14:textFill>
        </w:rPr>
        <w:t xml:space="preserve">                </w:t>
      </w:r>
    </w:p>
    <w:p>
      <w:pPr>
        <w:snapToGrid w:val="0"/>
        <w:spacing w:line="560" w:lineRule="exact"/>
        <w:ind w:firstLine="480"/>
        <w:rPr>
          <w:rFonts w:hint="default" w:ascii="宋体" w:hAnsi="宋体" w:eastAsia="宋体" w:cs="宋体"/>
          <w:color w:val="000000" w:themeColor="text1"/>
          <w:u w:val="single"/>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法定代表人或其授权代表（签字或盖章）：</w:t>
      </w:r>
      <w:r>
        <w:rPr>
          <w:rFonts w:hint="eastAsia" w:ascii="宋体" w:hAnsi="宋体" w:cs="宋体"/>
          <w:color w:val="000000" w:themeColor="text1"/>
          <w:lang w:val="en-US" w:eastAsia="zh-CN"/>
          <w14:textFill>
            <w14:solidFill>
              <w14:schemeClr w14:val="tx1"/>
            </w14:solidFill>
          </w14:textFill>
        </w:rPr>
        <w:t xml:space="preserve">                   </w:t>
      </w:r>
    </w:p>
    <w:p>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日期：</w:t>
      </w:r>
      <w:r>
        <w:rPr>
          <w:rFonts w:hint="eastAsia" w:ascii="宋体" w:hAnsi="宋体" w:cs="宋体"/>
          <w:color w:val="000000" w:themeColor="text1"/>
          <w:w w:val="90"/>
          <w:lang w:val="en-US" w:eastAsia="zh-CN"/>
          <w14:textFill>
            <w14:solidFill>
              <w14:schemeClr w14:val="tx1"/>
            </w14:solidFill>
          </w14:textFill>
        </w:rPr>
        <w:t xml:space="preserve">      </w:t>
      </w:r>
      <w:r>
        <w:rPr>
          <w:rFonts w:hint="eastAsia" w:ascii="宋体" w:hAnsi="宋体" w:cs="宋体"/>
          <w:color w:val="000000" w:themeColor="text1"/>
          <w:w w:val="90"/>
          <w14:textFill>
            <w14:solidFill>
              <w14:schemeClr w14:val="tx1"/>
            </w14:solidFill>
          </w14:textFill>
        </w:rPr>
        <w:t>年</w:t>
      </w:r>
      <w:r>
        <w:rPr>
          <w:rFonts w:hint="eastAsia" w:ascii="宋体" w:hAnsi="宋体" w:cs="宋体"/>
          <w:color w:val="000000" w:themeColor="text1"/>
          <w:w w:val="90"/>
          <w:lang w:val="en-US" w:eastAsia="zh-CN"/>
          <w14:textFill>
            <w14:solidFill>
              <w14:schemeClr w14:val="tx1"/>
            </w14:solidFill>
          </w14:textFill>
        </w:rPr>
        <w:t xml:space="preserve">    </w:t>
      </w:r>
      <w:r>
        <w:rPr>
          <w:rFonts w:hint="eastAsia" w:ascii="宋体" w:hAnsi="宋体" w:cs="宋体"/>
          <w:color w:val="000000" w:themeColor="text1"/>
          <w:w w:val="90"/>
          <w14:textFill>
            <w14:solidFill>
              <w14:schemeClr w14:val="tx1"/>
            </w14:solidFill>
          </w14:textFill>
        </w:rPr>
        <w:t>月</w:t>
      </w:r>
      <w:r>
        <w:rPr>
          <w:rFonts w:hint="eastAsia" w:ascii="宋体" w:hAnsi="宋体" w:cs="宋体"/>
          <w:color w:val="000000" w:themeColor="text1"/>
          <w:w w:val="90"/>
          <w:lang w:val="en-US" w:eastAsia="zh-CN"/>
          <w14:textFill>
            <w14:solidFill>
              <w14:schemeClr w14:val="tx1"/>
            </w14:solidFill>
          </w14:textFill>
        </w:rPr>
        <w:t xml:space="preserve">     </w:t>
      </w:r>
      <w:r>
        <w:rPr>
          <w:rFonts w:hint="eastAsia" w:ascii="宋体" w:hAnsi="宋体" w:cs="宋体"/>
          <w:color w:val="000000" w:themeColor="text1"/>
          <w:w w:val="90"/>
          <w14:textFill>
            <w14:solidFill>
              <w14:schemeClr w14:val="tx1"/>
            </w14:solidFill>
          </w14:textFill>
        </w:rPr>
        <w:t>日</w:t>
      </w:r>
    </w:p>
    <w:p>
      <w:pPr>
        <w:ind w:firstLine="420"/>
        <w:rPr>
          <w:rFonts w:ascii="宋体" w:hAnsi="宋体"/>
          <w:color w:val="000000" w:themeColor="text1"/>
          <w:sz w:val="21"/>
          <w:szCs w:val="21"/>
          <w14:textFill>
            <w14:solidFill>
              <w14:schemeClr w14:val="tx1"/>
            </w14:solidFill>
          </w14:textFill>
        </w:rPr>
      </w:pPr>
    </w:p>
    <w:p>
      <w:pPr>
        <w:ind w:firstLine="480"/>
        <w:rPr>
          <w:color w:val="000000" w:themeColor="text1"/>
          <w14:textFill>
            <w14:solidFill>
              <w14:schemeClr w14:val="tx1"/>
            </w14:solidFill>
          </w14:textFill>
        </w:rPr>
      </w:pPr>
      <w:r>
        <w:rPr>
          <w:color w:val="000000" w:themeColor="text1"/>
          <w14:textFill>
            <w14:solidFill>
              <w14:schemeClr w14:val="tx1"/>
            </w14:solidFill>
          </w14:textFill>
        </w:rPr>
        <w:br w:type="page"/>
      </w:r>
      <w:bookmarkStart w:id="236" w:name="_Toc34775143"/>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r>
        <w:rPr>
          <w:color w:val="000000" w:themeColor="text1"/>
          <w14:textFill>
            <w14:solidFill>
              <w14:schemeClr w14:val="tx1"/>
            </w14:solidFill>
          </w14:textFill>
        </w:rPr>
        <w:t>附件</w:t>
      </w:r>
      <w:r>
        <w:rPr>
          <w:rFonts w:hint="eastAsia"/>
          <w:color w:val="000000" w:themeColor="text1"/>
          <w14:textFill>
            <w14:solidFill>
              <w14:schemeClr w14:val="tx1"/>
            </w14:solidFill>
          </w14:textFill>
        </w:rPr>
        <w:t>3</w:t>
      </w:r>
    </w:p>
    <w:p>
      <w:pPr>
        <w:pStyle w:val="3"/>
        <w:ind w:firstLine="240"/>
        <w:rPr>
          <w:color w:val="000000" w:themeColor="text1"/>
          <w14:textFill>
            <w14:solidFill>
              <w14:schemeClr w14:val="tx1"/>
            </w14:solidFill>
          </w14:textFill>
        </w:rPr>
      </w:pPr>
    </w:p>
    <w:p>
      <w:pPr>
        <w:pStyle w:val="5"/>
        <w:jc w:val="center"/>
        <w:rPr>
          <w:color w:val="000000" w:themeColor="text1"/>
          <w14:textFill>
            <w14:solidFill>
              <w14:schemeClr w14:val="tx1"/>
            </w14:solidFill>
          </w14:textFill>
        </w:rPr>
      </w:pPr>
      <w:bookmarkStart w:id="237" w:name="_Toc16990"/>
      <w:r>
        <w:rPr>
          <w:rFonts w:hint="eastAsia"/>
          <w:color w:val="000000" w:themeColor="text1"/>
          <w14:textFill>
            <w14:solidFill>
              <w14:schemeClr w14:val="tx1"/>
            </w14:solidFill>
          </w14:textFill>
        </w:rPr>
        <w:t>有依法缴纳税收和社会保障资金的良好记录</w:t>
      </w:r>
      <w:bookmarkEnd w:id="237"/>
    </w:p>
    <w:p>
      <w:pPr>
        <w:ind w:firstLine="440"/>
        <w:rPr>
          <w:rFonts w:hAnsi="新宋体" w:eastAsia="新宋体"/>
          <w:color w:val="000000" w:themeColor="text1"/>
          <w:sz w:val="22"/>
          <w:szCs w:val="22"/>
          <w14:textFill>
            <w14:solidFill>
              <w14:schemeClr w14:val="tx1"/>
            </w14:solidFill>
          </w14:textFill>
        </w:rPr>
      </w:pPr>
    </w:p>
    <w:p>
      <w:pPr>
        <w:pStyle w:val="15"/>
        <w:adjustRightInd w:val="0"/>
        <w:spacing w:line="560" w:lineRule="exact"/>
        <w:rPr>
          <w:rFonts w:hAnsi="宋体" w:cs="宋体"/>
          <w:color w:val="000000" w:themeColor="text1"/>
          <w:sz w:val="24"/>
          <w:u w:val="single"/>
          <w14:textFill>
            <w14:solidFill>
              <w14:schemeClr w14:val="tx1"/>
            </w14:solidFill>
          </w14:textFill>
        </w:rPr>
      </w:pPr>
      <w:r>
        <w:rPr>
          <w:rFonts w:hint="eastAsia" w:hAnsi="宋体" w:cs="宋体"/>
          <w:color w:val="000000" w:themeColor="text1"/>
          <w:sz w:val="24"/>
          <w:u w:val="single"/>
          <w:lang w:eastAsia="zh-CN"/>
          <w14:textFill>
            <w14:solidFill>
              <w14:schemeClr w14:val="tx1"/>
            </w14:solidFill>
          </w14:textFill>
        </w:rPr>
        <w:t>龙游县青少年体育运动学校（龙游县体育馆）</w:t>
      </w:r>
      <w:r>
        <w:rPr>
          <w:rFonts w:hint="eastAsia" w:hAnsi="宋体" w:cs="宋体"/>
          <w:color w:val="000000" w:themeColor="text1"/>
          <w:sz w:val="24"/>
          <w:u w:val="single"/>
          <w14:textFill>
            <w14:solidFill>
              <w14:schemeClr w14:val="tx1"/>
            </w14:solidFill>
          </w14:textFill>
        </w:rPr>
        <w:t>：</w:t>
      </w:r>
    </w:p>
    <w:p>
      <w:pPr>
        <w:spacing w:line="560" w:lineRule="exact"/>
        <w:ind w:firstLine="480"/>
        <w:rPr>
          <w:rFonts w:ascii="宋体" w:hAnsi="宋体" w:cs="宋体"/>
          <w:color w:val="000000" w:themeColor="text1"/>
          <w14:textFill>
            <w14:solidFill>
              <w14:schemeClr w14:val="tx1"/>
            </w14:solidFill>
          </w14:textFill>
        </w:rPr>
      </w:pPr>
    </w:p>
    <w:p>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本项目的投标截止时间，我方具</w:t>
      </w:r>
      <w:r>
        <w:rPr>
          <w:rFonts w:hint="eastAsia" w:ascii="宋体" w:hAnsi="宋体" w:cs="宋体"/>
          <w:bCs/>
          <w:snapToGrid w:val="0"/>
          <w:color w:val="000000" w:themeColor="text1"/>
          <w:kern w:val="0"/>
          <w14:textFill>
            <w14:solidFill>
              <w14:schemeClr w14:val="tx1"/>
            </w14:solidFill>
          </w14:textFill>
        </w:rPr>
        <w:t>有依法缴纳税收和社会保障资金的良好记录</w:t>
      </w:r>
      <w:r>
        <w:rPr>
          <w:rFonts w:hint="eastAsia" w:ascii="宋体" w:hAnsi="宋体" w:cs="宋体"/>
          <w:color w:val="000000" w:themeColor="text1"/>
          <w14:textFill>
            <w14:solidFill>
              <w14:schemeClr w14:val="tx1"/>
            </w14:solidFill>
          </w14:textFill>
        </w:rPr>
        <w:t>。我方对上述声明的真实性负责。如有虚假，愿意承担相应责任，对此无任何异议。特此声明！</w:t>
      </w:r>
    </w:p>
    <w:p>
      <w:pPr>
        <w:spacing w:line="560" w:lineRule="exact"/>
        <w:ind w:firstLine="480"/>
        <w:rPr>
          <w:rFonts w:ascii="宋体" w:hAnsi="宋体" w:cs="宋体"/>
          <w:color w:val="000000" w:themeColor="text1"/>
          <w14:textFill>
            <w14:solidFill>
              <w14:schemeClr w14:val="tx1"/>
            </w14:solidFill>
          </w14:textFill>
        </w:rPr>
      </w:pPr>
    </w:p>
    <w:p>
      <w:pPr>
        <w:spacing w:line="560" w:lineRule="exact"/>
        <w:ind w:firstLine="480"/>
        <w:rPr>
          <w:rFonts w:ascii="宋体" w:hAnsi="宋体" w:cs="宋体"/>
          <w:color w:val="000000" w:themeColor="text1"/>
          <w14:textFill>
            <w14:solidFill>
              <w14:schemeClr w14:val="tx1"/>
            </w14:solidFill>
          </w14:textFill>
        </w:rPr>
      </w:pPr>
    </w:p>
    <w:p>
      <w:pPr>
        <w:snapToGrid w:val="0"/>
        <w:spacing w:line="560" w:lineRule="exact"/>
        <w:ind w:firstLine="480"/>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投标人名称（盖章）：</w:t>
      </w:r>
      <w:r>
        <w:rPr>
          <w:rFonts w:hint="eastAsia" w:ascii="宋体" w:hAnsi="宋体" w:cs="宋体"/>
          <w:color w:val="000000" w:themeColor="text1"/>
          <w:lang w:val="en-US" w:eastAsia="zh-CN"/>
          <w14:textFill>
            <w14:solidFill>
              <w14:schemeClr w14:val="tx1"/>
            </w14:solidFill>
          </w14:textFill>
        </w:rPr>
        <w:t xml:space="preserve">                </w:t>
      </w:r>
    </w:p>
    <w:p>
      <w:pPr>
        <w:snapToGrid w:val="0"/>
        <w:spacing w:line="560" w:lineRule="exact"/>
        <w:ind w:firstLine="480"/>
        <w:rPr>
          <w:rFonts w:hint="default" w:ascii="宋体" w:hAnsi="宋体" w:eastAsia="宋体" w:cs="宋体"/>
          <w:color w:val="000000" w:themeColor="text1"/>
          <w:u w:val="single"/>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法定代表人或其授权代表（签字或盖章）：</w:t>
      </w:r>
      <w:r>
        <w:rPr>
          <w:rFonts w:hint="eastAsia" w:ascii="宋体" w:hAnsi="宋体" w:cs="宋体"/>
          <w:color w:val="000000" w:themeColor="text1"/>
          <w:lang w:val="en-US" w:eastAsia="zh-CN"/>
          <w14:textFill>
            <w14:solidFill>
              <w14:schemeClr w14:val="tx1"/>
            </w14:solidFill>
          </w14:textFill>
        </w:rPr>
        <w:t xml:space="preserve">                   </w:t>
      </w:r>
    </w:p>
    <w:p>
      <w:pPr>
        <w:snapToGrid w:val="0"/>
        <w:spacing w:line="560" w:lineRule="exact"/>
        <w:ind w:firstLine="48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日期：</w:t>
      </w:r>
      <w:r>
        <w:rPr>
          <w:rFonts w:hint="eastAsia" w:ascii="宋体" w:hAnsi="宋体" w:cs="宋体"/>
          <w:color w:val="000000" w:themeColor="text1"/>
          <w:w w:val="90"/>
          <w:lang w:val="en-US" w:eastAsia="zh-CN"/>
          <w14:textFill>
            <w14:solidFill>
              <w14:schemeClr w14:val="tx1"/>
            </w14:solidFill>
          </w14:textFill>
        </w:rPr>
        <w:t xml:space="preserve">      </w:t>
      </w:r>
      <w:r>
        <w:rPr>
          <w:rFonts w:hint="eastAsia" w:ascii="宋体" w:hAnsi="宋体" w:cs="宋体"/>
          <w:color w:val="000000" w:themeColor="text1"/>
          <w:w w:val="90"/>
          <w14:textFill>
            <w14:solidFill>
              <w14:schemeClr w14:val="tx1"/>
            </w14:solidFill>
          </w14:textFill>
        </w:rPr>
        <w:t>年</w:t>
      </w:r>
      <w:r>
        <w:rPr>
          <w:rFonts w:hint="eastAsia" w:ascii="宋体" w:hAnsi="宋体" w:cs="宋体"/>
          <w:color w:val="000000" w:themeColor="text1"/>
          <w:w w:val="90"/>
          <w:lang w:val="en-US" w:eastAsia="zh-CN"/>
          <w14:textFill>
            <w14:solidFill>
              <w14:schemeClr w14:val="tx1"/>
            </w14:solidFill>
          </w14:textFill>
        </w:rPr>
        <w:t xml:space="preserve">    </w:t>
      </w:r>
      <w:r>
        <w:rPr>
          <w:rFonts w:hint="eastAsia" w:ascii="宋体" w:hAnsi="宋体" w:cs="宋体"/>
          <w:color w:val="000000" w:themeColor="text1"/>
          <w:w w:val="90"/>
          <w14:textFill>
            <w14:solidFill>
              <w14:schemeClr w14:val="tx1"/>
            </w14:solidFill>
          </w14:textFill>
        </w:rPr>
        <w:t>月</w:t>
      </w:r>
      <w:r>
        <w:rPr>
          <w:rFonts w:hint="eastAsia" w:ascii="宋体" w:hAnsi="宋体" w:cs="宋体"/>
          <w:color w:val="000000" w:themeColor="text1"/>
          <w:w w:val="90"/>
          <w:lang w:val="en-US" w:eastAsia="zh-CN"/>
          <w14:textFill>
            <w14:solidFill>
              <w14:schemeClr w14:val="tx1"/>
            </w14:solidFill>
          </w14:textFill>
        </w:rPr>
        <w:t xml:space="preserve">     </w:t>
      </w:r>
      <w:r>
        <w:rPr>
          <w:rFonts w:hint="eastAsia" w:ascii="宋体" w:hAnsi="宋体" w:cs="宋体"/>
          <w:color w:val="000000" w:themeColor="text1"/>
          <w:w w:val="90"/>
          <w14:textFill>
            <w14:solidFill>
              <w14:schemeClr w14:val="tx1"/>
            </w14:solidFill>
          </w14:textFill>
        </w:rPr>
        <w:t>日</w:t>
      </w:r>
    </w:p>
    <w:p>
      <w:pPr>
        <w:snapToGrid w:val="0"/>
        <w:spacing w:line="560" w:lineRule="exact"/>
        <w:ind w:firstLine="480"/>
        <w:rPr>
          <w:rFonts w:ascii="宋体" w:hAnsi="宋体" w:cs="宋体"/>
          <w:color w:val="000000" w:themeColor="text1"/>
          <w:u w:val="single"/>
          <w14:textFill>
            <w14:solidFill>
              <w14:schemeClr w14:val="tx1"/>
            </w14:solidFill>
          </w14:textFill>
        </w:rPr>
      </w:pPr>
    </w:p>
    <w:p>
      <w:pPr>
        <w:ind w:firstLine="440"/>
        <w:rPr>
          <w:rFonts w:hAnsi="新宋体" w:eastAsia="新宋体"/>
          <w:color w:val="000000" w:themeColor="text1"/>
          <w:sz w:val="22"/>
          <w:szCs w:val="22"/>
          <w14:textFill>
            <w14:solidFill>
              <w14:schemeClr w14:val="tx1"/>
            </w14:solidFill>
          </w14:textFill>
        </w:rPr>
      </w:pPr>
      <w:r>
        <w:rPr>
          <w:rFonts w:hAnsi="新宋体" w:eastAsia="新宋体"/>
          <w:color w:val="000000" w:themeColor="text1"/>
          <w:sz w:val="22"/>
          <w:szCs w:val="22"/>
          <w14:textFill>
            <w14:solidFill>
              <w14:schemeClr w14:val="tx1"/>
            </w14:solidFill>
          </w14:textFill>
        </w:rPr>
        <w:br w:type="page"/>
      </w:r>
    </w:p>
    <w:p>
      <w:pPr>
        <w:ind w:firstLine="0" w:firstLineChars="0"/>
        <w:rPr>
          <w:color w:val="000000" w:themeColor="text1"/>
          <w14:textFill>
            <w14:solidFill>
              <w14:schemeClr w14:val="tx1"/>
            </w14:solidFill>
          </w14:textFill>
        </w:rPr>
      </w:pPr>
    </w:p>
    <w:p>
      <w:pPr>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附件</w:t>
      </w:r>
      <w:r>
        <w:rPr>
          <w:rFonts w:hint="eastAsia"/>
          <w:color w:val="000000" w:themeColor="text1"/>
          <w14:textFill>
            <w14:solidFill>
              <w14:schemeClr w14:val="tx1"/>
            </w14:solidFill>
          </w14:textFill>
        </w:rPr>
        <w:t>4</w:t>
      </w:r>
    </w:p>
    <w:p>
      <w:pPr>
        <w:pStyle w:val="3"/>
        <w:ind w:firstLine="240"/>
        <w:rPr>
          <w:color w:val="000000" w:themeColor="text1"/>
          <w14:textFill>
            <w14:solidFill>
              <w14:schemeClr w14:val="tx1"/>
            </w14:solidFill>
          </w14:textFill>
        </w:rPr>
      </w:pPr>
    </w:p>
    <w:p>
      <w:pPr>
        <w:pStyle w:val="5"/>
        <w:jc w:val="center"/>
        <w:rPr>
          <w:color w:val="000000" w:themeColor="text1"/>
          <w14:textFill>
            <w14:solidFill>
              <w14:schemeClr w14:val="tx1"/>
            </w14:solidFill>
          </w14:textFill>
        </w:rPr>
      </w:pPr>
      <w:bookmarkStart w:id="238" w:name="_Toc25096"/>
      <w:r>
        <w:rPr>
          <w:rFonts w:hint="eastAsia"/>
          <w:color w:val="000000" w:themeColor="text1"/>
          <w14:textFill>
            <w14:solidFill>
              <w14:schemeClr w14:val="tx1"/>
            </w14:solidFill>
          </w14:textFill>
        </w:rPr>
        <w:t>具有履行合同所必需的设备和专业技术能力的承诺函</w:t>
      </w:r>
      <w:bookmarkEnd w:id="236"/>
      <w:bookmarkEnd w:id="238"/>
    </w:p>
    <w:p>
      <w:pPr>
        <w:spacing w:line="360" w:lineRule="auto"/>
        <w:ind w:firstLine="480"/>
        <w:rPr>
          <w:color w:val="000000" w:themeColor="text1"/>
          <w14:textFill>
            <w14:solidFill>
              <w14:schemeClr w14:val="tx1"/>
            </w14:solidFill>
          </w14:textFill>
        </w:rPr>
      </w:pPr>
    </w:p>
    <w:p>
      <w:pPr>
        <w:spacing w:line="360" w:lineRule="auto"/>
        <w:ind w:firstLine="482"/>
        <w:rPr>
          <w:rFonts w:ascii="宋体" w:hAnsi="宋体" w:cs="Arial"/>
          <w:b/>
          <w:color w:val="000000" w:themeColor="text1"/>
          <w:u w:val="single"/>
          <w14:textFill>
            <w14:solidFill>
              <w14:schemeClr w14:val="tx1"/>
            </w14:solidFill>
          </w14:textFill>
        </w:rPr>
      </w:pPr>
    </w:p>
    <w:p>
      <w:pPr>
        <w:pStyle w:val="15"/>
        <w:adjustRightInd w:val="0"/>
        <w:spacing w:line="560" w:lineRule="exact"/>
        <w:rPr>
          <w:rFonts w:hAnsi="宋体" w:cs="宋体"/>
          <w:color w:val="000000" w:themeColor="text1"/>
          <w:sz w:val="24"/>
          <w:u w:val="single"/>
          <w14:textFill>
            <w14:solidFill>
              <w14:schemeClr w14:val="tx1"/>
            </w14:solidFill>
          </w14:textFill>
        </w:rPr>
      </w:pPr>
      <w:r>
        <w:rPr>
          <w:rFonts w:hint="eastAsia" w:hAnsi="宋体" w:cs="宋体"/>
          <w:color w:val="000000" w:themeColor="text1"/>
          <w:sz w:val="24"/>
          <w:u w:val="single"/>
          <w:lang w:eastAsia="zh-CN"/>
          <w14:textFill>
            <w14:solidFill>
              <w14:schemeClr w14:val="tx1"/>
            </w14:solidFill>
          </w14:textFill>
        </w:rPr>
        <w:t>龙游县青少年体育运动学校（龙游县体育馆）</w:t>
      </w:r>
      <w:r>
        <w:rPr>
          <w:rFonts w:hint="eastAsia" w:hAnsi="宋体" w:cs="宋体"/>
          <w:color w:val="000000" w:themeColor="text1"/>
          <w:sz w:val="24"/>
          <w:u w:val="single"/>
          <w14:textFill>
            <w14:solidFill>
              <w14:schemeClr w14:val="tx1"/>
            </w14:solidFill>
          </w14:textFill>
        </w:rPr>
        <w:t>：</w:t>
      </w:r>
    </w:p>
    <w:p>
      <w:pPr>
        <w:spacing w:line="560" w:lineRule="exact"/>
        <w:ind w:firstLine="480"/>
        <w:rPr>
          <w:rFonts w:ascii="宋体" w:hAnsi="宋体" w:cs="宋体"/>
          <w:color w:val="000000" w:themeColor="text1"/>
          <w14:textFill>
            <w14:solidFill>
              <w14:schemeClr w14:val="tx1"/>
            </w14:solidFill>
          </w14:textFill>
        </w:rPr>
      </w:pPr>
    </w:p>
    <w:p>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我方郑重声明，我方具有履行</w:t>
      </w:r>
      <w:r>
        <w:rPr>
          <w:rFonts w:hint="eastAsia" w:ascii="宋体" w:hAnsi="宋体" w:eastAsia="宋体" w:cs="宋体"/>
          <w:bCs/>
          <w:color w:val="000000" w:themeColor="text1"/>
          <w:u w:val="single"/>
          <w14:textFill>
            <w14:solidFill>
              <w14:schemeClr w14:val="tx1"/>
            </w14:solidFill>
          </w14:textFill>
        </w:rPr>
        <w:t xml:space="preserve"> </w:t>
      </w:r>
      <w:r>
        <w:rPr>
          <w:rFonts w:hint="eastAsia" w:ascii="宋体" w:hAnsi="宋体" w:cs="宋体"/>
          <w:bCs/>
          <w:color w:val="000000" w:themeColor="text1"/>
          <w:u w:val="single"/>
          <w:lang w:val="zh-CN"/>
          <w14:textFill>
            <w14:solidFill>
              <w14:schemeClr w14:val="tx1"/>
            </w14:solidFill>
          </w14:textFill>
        </w:rPr>
        <w:t>龙游县青少年体育运动学校拳击训练器材采购</w:t>
      </w:r>
      <w:r>
        <w:rPr>
          <w:rFonts w:hint="eastAsia" w:ascii="宋体" w:hAnsi="宋体" w:eastAsia="宋体" w:cs="宋体"/>
          <w:bCs/>
          <w:color w:val="000000" w:themeColor="text1"/>
          <w:u w:val="single"/>
          <w14:textFill>
            <w14:solidFill>
              <w14:schemeClr w14:val="tx1"/>
            </w14:solidFill>
          </w14:textFill>
        </w:rPr>
        <w:t xml:space="preserve"> </w:t>
      </w:r>
      <w:r>
        <w:rPr>
          <w:rFonts w:hint="eastAsia" w:ascii="宋体" w:hAnsi="宋体" w:cs="宋体"/>
          <w:bCs/>
          <w:color w:val="000000" w:themeColor="text1"/>
          <w:u w:val="single"/>
          <w14:textFill>
            <w14:solidFill>
              <w14:schemeClr w14:val="tx1"/>
            </w14:solidFill>
          </w14:textFill>
        </w:rPr>
        <w:t>（项目编号：</w:t>
      </w:r>
      <w:r>
        <w:rPr>
          <w:rFonts w:hint="eastAsia" w:ascii="宋体" w:hAnsi="宋体" w:cs="宋体"/>
          <w:bCs/>
          <w:color w:val="000000" w:themeColor="text1"/>
          <w:u w:val="single"/>
          <w:lang w:eastAsia="zh-CN"/>
          <w14:textFill>
            <w14:solidFill>
              <w14:schemeClr w14:val="tx1"/>
            </w14:solidFill>
          </w14:textFill>
        </w:rPr>
        <w:t>LYJY2024027</w:t>
      </w:r>
      <w:r>
        <w:rPr>
          <w:rFonts w:hint="eastAsia" w:ascii="宋体" w:hAnsi="宋体" w:cs="宋体"/>
          <w:b/>
          <w:color w:val="000000" w:themeColor="text1"/>
          <w:u w:val="single"/>
          <w14:textFill>
            <w14:solidFill>
              <w14:schemeClr w14:val="tx1"/>
            </w14:solidFill>
          </w14:textFill>
        </w:rPr>
        <w:t xml:space="preserve"> </w:t>
      </w:r>
      <w:r>
        <w:rPr>
          <w:rFonts w:hint="eastAsia" w:ascii="宋体" w:hAnsi="宋体" w:cs="宋体"/>
          <w:b w:val="0"/>
          <w:bCs/>
          <w:color w:val="000000" w:themeColor="text1"/>
          <w:u w:val="single"/>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合同所必需的设备和专业技术能力，如中标，我方将按我方投标文件承诺，保证合同顺利履行。如有虚假或隐瞒，愿意承担一切后果。</w:t>
      </w:r>
    </w:p>
    <w:p>
      <w:pPr>
        <w:spacing w:line="560" w:lineRule="exact"/>
        <w:ind w:firstLine="480"/>
        <w:rPr>
          <w:rFonts w:ascii="宋体" w:hAnsi="宋体" w:cs="宋体"/>
          <w:color w:val="000000" w:themeColor="text1"/>
          <w14:textFill>
            <w14:solidFill>
              <w14:schemeClr w14:val="tx1"/>
            </w14:solidFill>
          </w14:textFill>
        </w:rPr>
      </w:pPr>
    </w:p>
    <w:p>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特此承诺！</w:t>
      </w:r>
    </w:p>
    <w:p>
      <w:pPr>
        <w:spacing w:line="560" w:lineRule="exact"/>
        <w:ind w:firstLine="480"/>
        <w:rPr>
          <w:rFonts w:ascii="宋体" w:hAnsi="宋体" w:cs="宋体"/>
          <w:color w:val="000000" w:themeColor="text1"/>
          <w14:textFill>
            <w14:solidFill>
              <w14:schemeClr w14:val="tx1"/>
            </w14:solidFill>
          </w14:textFill>
        </w:rPr>
      </w:pPr>
    </w:p>
    <w:p>
      <w:pPr>
        <w:spacing w:line="560" w:lineRule="exact"/>
        <w:ind w:firstLine="480"/>
        <w:rPr>
          <w:rFonts w:ascii="宋体" w:hAnsi="宋体" w:cs="宋体"/>
          <w:color w:val="000000" w:themeColor="text1"/>
          <w14:textFill>
            <w14:solidFill>
              <w14:schemeClr w14:val="tx1"/>
            </w14:solidFill>
          </w14:textFill>
        </w:rPr>
      </w:pPr>
    </w:p>
    <w:p>
      <w:pPr>
        <w:spacing w:line="560" w:lineRule="exact"/>
        <w:ind w:firstLine="480"/>
        <w:rPr>
          <w:rFonts w:ascii="宋体" w:hAnsi="宋体" w:cs="宋体"/>
          <w:color w:val="000000" w:themeColor="text1"/>
          <w14:textFill>
            <w14:solidFill>
              <w14:schemeClr w14:val="tx1"/>
            </w14:solidFill>
          </w14:textFill>
        </w:rPr>
      </w:pPr>
    </w:p>
    <w:p>
      <w:pPr>
        <w:snapToGrid w:val="0"/>
        <w:spacing w:line="560" w:lineRule="exact"/>
        <w:ind w:firstLine="480"/>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投标人名称（盖章）：</w:t>
      </w:r>
      <w:r>
        <w:rPr>
          <w:rFonts w:hint="eastAsia" w:ascii="宋体" w:hAnsi="宋体" w:cs="宋体"/>
          <w:color w:val="000000" w:themeColor="text1"/>
          <w:lang w:val="en-US" w:eastAsia="zh-CN"/>
          <w14:textFill>
            <w14:solidFill>
              <w14:schemeClr w14:val="tx1"/>
            </w14:solidFill>
          </w14:textFill>
        </w:rPr>
        <w:t xml:space="preserve">                </w:t>
      </w:r>
    </w:p>
    <w:p>
      <w:pPr>
        <w:snapToGrid w:val="0"/>
        <w:spacing w:line="560" w:lineRule="exact"/>
        <w:ind w:firstLine="480"/>
        <w:rPr>
          <w:rFonts w:hint="default" w:ascii="宋体" w:hAnsi="宋体" w:eastAsia="宋体" w:cs="宋体"/>
          <w:color w:val="000000" w:themeColor="text1"/>
          <w:u w:val="single"/>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法定代表人或其授权代表（签字或盖章）：</w:t>
      </w:r>
      <w:r>
        <w:rPr>
          <w:rFonts w:hint="eastAsia" w:ascii="宋体" w:hAnsi="宋体" w:cs="宋体"/>
          <w:color w:val="000000" w:themeColor="text1"/>
          <w:lang w:val="en-US" w:eastAsia="zh-CN"/>
          <w14:textFill>
            <w14:solidFill>
              <w14:schemeClr w14:val="tx1"/>
            </w14:solidFill>
          </w14:textFill>
        </w:rPr>
        <w:t xml:space="preserve">                   </w:t>
      </w:r>
    </w:p>
    <w:p>
      <w:pPr>
        <w:snapToGrid w:val="0"/>
        <w:spacing w:line="560" w:lineRule="exact"/>
        <w:ind w:firstLine="48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日期：</w:t>
      </w:r>
      <w:r>
        <w:rPr>
          <w:rFonts w:hint="eastAsia" w:ascii="宋体" w:hAnsi="宋体" w:cs="宋体"/>
          <w:color w:val="000000" w:themeColor="text1"/>
          <w:w w:val="90"/>
          <w:lang w:val="en-US" w:eastAsia="zh-CN"/>
          <w14:textFill>
            <w14:solidFill>
              <w14:schemeClr w14:val="tx1"/>
            </w14:solidFill>
          </w14:textFill>
        </w:rPr>
        <w:t xml:space="preserve">      </w:t>
      </w:r>
      <w:r>
        <w:rPr>
          <w:rFonts w:hint="eastAsia" w:ascii="宋体" w:hAnsi="宋体" w:cs="宋体"/>
          <w:color w:val="000000" w:themeColor="text1"/>
          <w:w w:val="90"/>
          <w14:textFill>
            <w14:solidFill>
              <w14:schemeClr w14:val="tx1"/>
            </w14:solidFill>
          </w14:textFill>
        </w:rPr>
        <w:t>年</w:t>
      </w:r>
      <w:r>
        <w:rPr>
          <w:rFonts w:hint="eastAsia" w:ascii="宋体" w:hAnsi="宋体" w:cs="宋体"/>
          <w:color w:val="000000" w:themeColor="text1"/>
          <w:w w:val="90"/>
          <w:lang w:val="en-US" w:eastAsia="zh-CN"/>
          <w14:textFill>
            <w14:solidFill>
              <w14:schemeClr w14:val="tx1"/>
            </w14:solidFill>
          </w14:textFill>
        </w:rPr>
        <w:t xml:space="preserve">    </w:t>
      </w:r>
      <w:r>
        <w:rPr>
          <w:rFonts w:hint="eastAsia" w:ascii="宋体" w:hAnsi="宋体" w:cs="宋体"/>
          <w:color w:val="000000" w:themeColor="text1"/>
          <w:w w:val="90"/>
          <w14:textFill>
            <w14:solidFill>
              <w14:schemeClr w14:val="tx1"/>
            </w14:solidFill>
          </w14:textFill>
        </w:rPr>
        <w:t>月</w:t>
      </w:r>
      <w:r>
        <w:rPr>
          <w:rFonts w:hint="eastAsia" w:ascii="宋体" w:hAnsi="宋体" w:cs="宋体"/>
          <w:color w:val="000000" w:themeColor="text1"/>
          <w:w w:val="90"/>
          <w:lang w:val="en-US" w:eastAsia="zh-CN"/>
          <w14:textFill>
            <w14:solidFill>
              <w14:schemeClr w14:val="tx1"/>
            </w14:solidFill>
          </w14:textFill>
        </w:rPr>
        <w:t xml:space="preserve">     </w:t>
      </w:r>
      <w:r>
        <w:rPr>
          <w:rFonts w:hint="eastAsia" w:ascii="宋体" w:hAnsi="宋体" w:cs="宋体"/>
          <w:color w:val="000000" w:themeColor="text1"/>
          <w:w w:val="90"/>
          <w14:textFill>
            <w14:solidFill>
              <w14:schemeClr w14:val="tx1"/>
            </w14:solidFill>
          </w14:textFill>
        </w:rPr>
        <w:t>日</w:t>
      </w:r>
    </w:p>
    <w:p>
      <w:pPr>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br w:type="page"/>
      </w:r>
      <w:bookmarkStart w:id="239" w:name="_Toc34775145"/>
    </w:p>
    <w:p>
      <w:pPr>
        <w:ind w:firstLine="420"/>
        <w:rPr>
          <w:color w:val="000000" w:themeColor="text1"/>
          <w:sz w:val="21"/>
          <w:szCs w:val="21"/>
          <w14:textFill>
            <w14:solidFill>
              <w14:schemeClr w14:val="tx1"/>
            </w14:solidFill>
          </w14:textFill>
        </w:rPr>
      </w:pPr>
    </w:p>
    <w:p>
      <w:pPr>
        <w:ind w:firstLine="480"/>
        <w:rPr>
          <w:color w:val="000000" w:themeColor="text1"/>
          <w14:textFill>
            <w14:solidFill>
              <w14:schemeClr w14:val="tx1"/>
            </w14:solidFill>
          </w14:textFill>
        </w:rPr>
      </w:pPr>
      <w:r>
        <w:rPr>
          <w:color w:val="000000" w:themeColor="text1"/>
          <w14:textFill>
            <w14:solidFill>
              <w14:schemeClr w14:val="tx1"/>
            </w14:solidFill>
          </w14:textFill>
        </w:rPr>
        <w:t>附件</w:t>
      </w:r>
      <w:r>
        <w:rPr>
          <w:rFonts w:hint="eastAsia"/>
          <w:color w:val="000000" w:themeColor="text1"/>
          <w14:textFill>
            <w14:solidFill>
              <w14:schemeClr w14:val="tx1"/>
            </w14:solidFill>
          </w14:textFill>
        </w:rPr>
        <w:t>5</w:t>
      </w:r>
    </w:p>
    <w:p>
      <w:pPr>
        <w:pStyle w:val="3"/>
        <w:ind w:firstLine="240"/>
        <w:rPr>
          <w:color w:val="000000" w:themeColor="text1"/>
          <w14:textFill>
            <w14:solidFill>
              <w14:schemeClr w14:val="tx1"/>
            </w14:solidFill>
          </w14:textFill>
        </w:rPr>
      </w:pPr>
    </w:p>
    <w:p>
      <w:pPr>
        <w:pStyle w:val="5"/>
        <w:jc w:val="center"/>
        <w:rPr>
          <w:color w:val="000000" w:themeColor="text1"/>
          <w14:textFill>
            <w14:solidFill>
              <w14:schemeClr w14:val="tx1"/>
            </w14:solidFill>
          </w14:textFill>
        </w:rPr>
      </w:pPr>
      <w:bookmarkStart w:id="240" w:name="_Toc3323"/>
      <w:r>
        <w:rPr>
          <w:rFonts w:hint="eastAsia"/>
          <w:color w:val="000000" w:themeColor="text1"/>
          <w14:textFill>
            <w14:solidFill>
              <w14:schemeClr w14:val="tx1"/>
            </w14:solidFill>
          </w14:textFill>
        </w:rPr>
        <w:t>近三年内在经营活动中没有重大违法记录的承诺函</w:t>
      </w:r>
      <w:bookmarkEnd w:id="239"/>
      <w:bookmarkEnd w:id="240"/>
    </w:p>
    <w:p>
      <w:pPr>
        <w:ind w:firstLine="480"/>
        <w:rPr>
          <w:color w:val="000000" w:themeColor="text1"/>
          <w14:textFill>
            <w14:solidFill>
              <w14:schemeClr w14:val="tx1"/>
            </w14:solidFill>
          </w14:textFill>
        </w:rPr>
      </w:pPr>
    </w:p>
    <w:p>
      <w:pPr>
        <w:pStyle w:val="15"/>
        <w:adjustRightInd w:val="0"/>
        <w:spacing w:line="560" w:lineRule="exact"/>
        <w:rPr>
          <w:rFonts w:hAnsi="宋体" w:cs="宋体"/>
          <w:color w:val="000000" w:themeColor="text1"/>
          <w:sz w:val="24"/>
          <w:u w:val="single"/>
          <w14:textFill>
            <w14:solidFill>
              <w14:schemeClr w14:val="tx1"/>
            </w14:solidFill>
          </w14:textFill>
        </w:rPr>
      </w:pPr>
      <w:r>
        <w:rPr>
          <w:rFonts w:hint="eastAsia" w:hAnsi="宋体" w:cs="宋体"/>
          <w:color w:val="000000" w:themeColor="text1"/>
          <w:sz w:val="24"/>
          <w:u w:val="single"/>
          <w:lang w:eastAsia="zh-CN"/>
          <w14:textFill>
            <w14:solidFill>
              <w14:schemeClr w14:val="tx1"/>
            </w14:solidFill>
          </w14:textFill>
        </w:rPr>
        <w:t>龙游县青少年体育运动学校（龙游县体育馆）</w:t>
      </w:r>
      <w:r>
        <w:rPr>
          <w:rFonts w:hint="eastAsia" w:hAnsi="宋体" w:cs="宋体"/>
          <w:color w:val="000000" w:themeColor="text1"/>
          <w:sz w:val="24"/>
          <w:u w:val="single"/>
          <w14:textFill>
            <w14:solidFill>
              <w14:schemeClr w14:val="tx1"/>
            </w14:solidFill>
          </w14:textFill>
        </w:rPr>
        <w:t>：</w:t>
      </w:r>
    </w:p>
    <w:p>
      <w:pPr>
        <w:spacing w:line="560" w:lineRule="exact"/>
        <w:ind w:firstLine="480"/>
        <w:rPr>
          <w:rFonts w:ascii="宋体" w:hAnsi="宋体" w:cs="宋体"/>
          <w:color w:val="000000" w:themeColor="text1"/>
          <w:u w:val="single"/>
          <w14:textFill>
            <w14:solidFill>
              <w14:schemeClr w14:val="tx1"/>
            </w14:solidFill>
          </w14:textFill>
        </w:rPr>
      </w:pPr>
    </w:p>
    <w:p>
      <w:pPr>
        <w:spacing w:line="560" w:lineRule="exact"/>
        <w:ind w:firstLine="230" w:firstLineChars="9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我方</w:t>
      </w:r>
      <w:r>
        <w:rPr>
          <w:rFonts w:hint="eastAsia" w:ascii="宋体" w:hAnsi="宋体" w:cs="宋体"/>
          <w:color w:val="000000" w:themeColor="text1"/>
          <w:u w:val="single"/>
          <w14:textFill>
            <w14:solidFill>
              <w14:schemeClr w14:val="tx1"/>
            </w14:solidFill>
          </w14:textFill>
        </w:rPr>
        <w:t xml:space="preserve">    （投标人名称）</w:t>
      </w:r>
      <w:r>
        <w:rPr>
          <w:rFonts w:hint="eastAsia" w:ascii="宋体" w:hAnsi="宋体" w:cs="宋体"/>
          <w:color w:val="000000" w:themeColor="text1"/>
          <w14:textFill>
            <w14:solidFill>
              <w14:schemeClr w14:val="tx1"/>
            </w14:solidFill>
          </w14:textFill>
        </w:rPr>
        <w:t>在参加</w:t>
      </w:r>
      <w:r>
        <w:rPr>
          <w:rFonts w:hint="eastAsia" w:ascii="宋体" w:hAnsi="宋体" w:eastAsia="宋体" w:cs="宋体"/>
          <w:bCs/>
          <w:color w:val="000000" w:themeColor="text1"/>
          <w:u w:val="single"/>
          <w14:textFill>
            <w14:solidFill>
              <w14:schemeClr w14:val="tx1"/>
            </w14:solidFill>
          </w14:textFill>
        </w:rPr>
        <w:t xml:space="preserve"> </w:t>
      </w:r>
      <w:r>
        <w:rPr>
          <w:rFonts w:hint="eastAsia" w:ascii="宋体" w:hAnsi="宋体" w:cs="宋体"/>
          <w:bCs/>
          <w:color w:val="000000" w:themeColor="text1"/>
          <w:u w:val="single"/>
          <w:lang w:val="zh-CN"/>
          <w14:textFill>
            <w14:solidFill>
              <w14:schemeClr w14:val="tx1"/>
            </w14:solidFill>
          </w14:textFill>
        </w:rPr>
        <w:t>龙游县青少年体育运动学校拳击训练器材采购</w:t>
      </w:r>
      <w:r>
        <w:rPr>
          <w:rFonts w:hint="eastAsia" w:ascii="宋体" w:hAnsi="宋体" w:eastAsia="宋体" w:cs="宋体"/>
          <w:bCs/>
          <w:color w:val="000000" w:themeColor="text1"/>
          <w:u w:val="single"/>
          <w14:textFill>
            <w14:solidFill>
              <w14:schemeClr w14:val="tx1"/>
            </w14:solidFill>
          </w14:textFill>
        </w:rPr>
        <w:t xml:space="preserve"> </w:t>
      </w:r>
      <w:r>
        <w:rPr>
          <w:rFonts w:hint="eastAsia" w:ascii="宋体" w:hAnsi="宋体" w:cs="宋体"/>
          <w:bCs/>
          <w:color w:val="000000" w:themeColor="text1"/>
          <w:u w:val="single"/>
          <w14:textFill>
            <w14:solidFill>
              <w14:schemeClr w14:val="tx1"/>
            </w14:solidFill>
          </w14:textFill>
        </w:rPr>
        <w:t>（项目编号：</w:t>
      </w:r>
      <w:r>
        <w:rPr>
          <w:rFonts w:hint="eastAsia" w:ascii="宋体" w:hAnsi="宋体" w:cs="宋体"/>
          <w:bCs/>
          <w:color w:val="000000" w:themeColor="text1"/>
          <w:u w:val="single"/>
          <w:lang w:eastAsia="zh-CN"/>
          <w14:textFill>
            <w14:solidFill>
              <w14:schemeClr w14:val="tx1"/>
            </w14:solidFill>
          </w14:textFill>
        </w:rPr>
        <w:t>LYJY2024027</w:t>
      </w:r>
      <w:r>
        <w:rPr>
          <w:rFonts w:hint="eastAsia" w:ascii="宋体" w:hAnsi="宋体" w:cs="宋体"/>
          <w:bCs/>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谈判/中标（成交）/签订合同），我方对此无任何异议，并愿意承担一切后果和责任。</w:t>
      </w:r>
    </w:p>
    <w:p>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特此声明！</w:t>
      </w:r>
    </w:p>
    <w:p>
      <w:pPr>
        <w:spacing w:line="560" w:lineRule="exact"/>
        <w:ind w:firstLine="480"/>
        <w:rPr>
          <w:rFonts w:ascii="宋体" w:hAnsi="宋体" w:cs="宋体"/>
          <w:color w:val="000000" w:themeColor="text1"/>
          <w14:textFill>
            <w14:solidFill>
              <w14:schemeClr w14:val="tx1"/>
            </w14:solidFill>
          </w14:textFill>
        </w:rPr>
      </w:pPr>
    </w:p>
    <w:p>
      <w:pPr>
        <w:snapToGrid w:val="0"/>
        <w:spacing w:line="560" w:lineRule="exact"/>
        <w:ind w:firstLine="480"/>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投标人名称（盖章）：</w:t>
      </w:r>
      <w:r>
        <w:rPr>
          <w:rFonts w:hint="eastAsia" w:ascii="宋体" w:hAnsi="宋体" w:cs="宋体"/>
          <w:color w:val="000000" w:themeColor="text1"/>
          <w:lang w:val="en-US" w:eastAsia="zh-CN"/>
          <w14:textFill>
            <w14:solidFill>
              <w14:schemeClr w14:val="tx1"/>
            </w14:solidFill>
          </w14:textFill>
        </w:rPr>
        <w:t xml:space="preserve">                </w:t>
      </w:r>
    </w:p>
    <w:p>
      <w:pPr>
        <w:snapToGrid w:val="0"/>
        <w:spacing w:line="560" w:lineRule="exact"/>
        <w:ind w:firstLine="480"/>
        <w:rPr>
          <w:rFonts w:hint="default" w:ascii="宋体" w:hAnsi="宋体" w:eastAsia="宋体" w:cs="宋体"/>
          <w:color w:val="000000" w:themeColor="text1"/>
          <w:u w:val="single"/>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法定代表人或其授权代表（签字或盖章）：</w:t>
      </w:r>
      <w:r>
        <w:rPr>
          <w:rFonts w:hint="eastAsia" w:ascii="宋体" w:hAnsi="宋体" w:cs="宋体"/>
          <w:color w:val="000000" w:themeColor="text1"/>
          <w:lang w:val="en-US" w:eastAsia="zh-CN"/>
          <w14:textFill>
            <w14:solidFill>
              <w14:schemeClr w14:val="tx1"/>
            </w14:solidFill>
          </w14:textFill>
        </w:rPr>
        <w:t xml:space="preserve">                   </w:t>
      </w:r>
    </w:p>
    <w:p>
      <w:pPr>
        <w:spacing w:line="560" w:lineRule="exact"/>
        <w:ind w:firstLine="480"/>
        <w:rPr>
          <w:rFonts w:ascii="宋体" w:hAnsi="宋体" w:cs="宋体"/>
          <w:color w:val="000000" w:themeColor="text1"/>
          <w:w w:val="90"/>
          <w14:textFill>
            <w14:solidFill>
              <w14:schemeClr w14:val="tx1"/>
            </w14:solidFill>
          </w14:textFill>
        </w:rPr>
      </w:pPr>
      <w:r>
        <w:rPr>
          <w:rFonts w:hint="eastAsia" w:ascii="宋体" w:hAnsi="宋体" w:cs="宋体"/>
          <w:color w:val="000000" w:themeColor="text1"/>
          <w14:textFill>
            <w14:solidFill>
              <w14:schemeClr w14:val="tx1"/>
            </w14:solidFill>
          </w14:textFill>
        </w:rPr>
        <w:t>日期：</w:t>
      </w:r>
      <w:r>
        <w:rPr>
          <w:rFonts w:hint="eastAsia" w:ascii="宋体" w:hAnsi="宋体" w:cs="宋体"/>
          <w:color w:val="000000" w:themeColor="text1"/>
          <w:w w:val="90"/>
          <w:lang w:val="en-US" w:eastAsia="zh-CN"/>
          <w14:textFill>
            <w14:solidFill>
              <w14:schemeClr w14:val="tx1"/>
            </w14:solidFill>
          </w14:textFill>
        </w:rPr>
        <w:t xml:space="preserve">      </w:t>
      </w:r>
      <w:r>
        <w:rPr>
          <w:rFonts w:hint="eastAsia" w:ascii="宋体" w:hAnsi="宋体" w:cs="宋体"/>
          <w:color w:val="000000" w:themeColor="text1"/>
          <w:w w:val="90"/>
          <w14:textFill>
            <w14:solidFill>
              <w14:schemeClr w14:val="tx1"/>
            </w14:solidFill>
          </w14:textFill>
        </w:rPr>
        <w:t>年</w:t>
      </w:r>
      <w:r>
        <w:rPr>
          <w:rFonts w:hint="eastAsia" w:ascii="宋体" w:hAnsi="宋体" w:cs="宋体"/>
          <w:color w:val="000000" w:themeColor="text1"/>
          <w:w w:val="90"/>
          <w:lang w:val="en-US" w:eastAsia="zh-CN"/>
          <w14:textFill>
            <w14:solidFill>
              <w14:schemeClr w14:val="tx1"/>
            </w14:solidFill>
          </w14:textFill>
        </w:rPr>
        <w:t xml:space="preserve">    </w:t>
      </w:r>
      <w:r>
        <w:rPr>
          <w:rFonts w:hint="eastAsia" w:ascii="宋体" w:hAnsi="宋体" w:cs="宋体"/>
          <w:color w:val="000000" w:themeColor="text1"/>
          <w:w w:val="90"/>
          <w14:textFill>
            <w14:solidFill>
              <w14:schemeClr w14:val="tx1"/>
            </w14:solidFill>
          </w14:textFill>
        </w:rPr>
        <w:t>月</w:t>
      </w:r>
      <w:r>
        <w:rPr>
          <w:rFonts w:hint="eastAsia" w:ascii="宋体" w:hAnsi="宋体" w:cs="宋体"/>
          <w:color w:val="000000" w:themeColor="text1"/>
          <w:w w:val="90"/>
          <w:lang w:val="en-US" w:eastAsia="zh-CN"/>
          <w14:textFill>
            <w14:solidFill>
              <w14:schemeClr w14:val="tx1"/>
            </w14:solidFill>
          </w14:textFill>
        </w:rPr>
        <w:t xml:space="preserve">     </w:t>
      </w:r>
      <w:r>
        <w:rPr>
          <w:rFonts w:hint="eastAsia" w:ascii="宋体" w:hAnsi="宋体" w:cs="宋体"/>
          <w:color w:val="000000" w:themeColor="text1"/>
          <w:w w:val="90"/>
          <w14:textFill>
            <w14:solidFill>
              <w14:schemeClr w14:val="tx1"/>
            </w14:solidFill>
          </w14:textFill>
        </w:rPr>
        <w:t>日</w:t>
      </w:r>
    </w:p>
    <w:p>
      <w:pPr>
        <w:widowControl/>
        <w:spacing w:line="240" w:lineRule="auto"/>
        <w:ind w:firstLine="0" w:firstLineChars="0"/>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附件6</w:t>
      </w:r>
    </w:p>
    <w:p>
      <w:pPr>
        <w:pStyle w:val="3"/>
        <w:ind w:firstLine="240"/>
        <w:rPr>
          <w:color w:val="000000" w:themeColor="text1"/>
          <w14:textFill>
            <w14:solidFill>
              <w14:schemeClr w14:val="tx1"/>
            </w14:solidFill>
          </w14:textFill>
        </w:rPr>
      </w:pPr>
    </w:p>
    <w:p>
      <w:pPr>
        <w:pStyle w:val="5"/>
        <w:ind w:firstLine="643"/>
        <w:jc w:val="center"/>
        <w:rPr>
          <w:color w:val="000000" w:themeColor="text1"/>
          <w14:textFill>
            <w14:solidFill>
              <w14:schemeClr w14:val="tx1"/>
            </w14:solidFill>
          </w14:textFill>
        </w:rPr>
      </w:pPr>
      <w:bookmarkStart w:id="241" w:name="_Toc23232"/>
      <w:r>
        <w:rPr>
          <w:color w:val="000000" w:themeColor="text1"/>
          <w14:textFill>
            <w14:solidFill>
              <w14:schemeClr w14:val="tx1"/>
            </w14:solidFill>
          </w14:textFill>
        </w:rPr>
        <w:t>没有行贿犯罪记录申明函</w:t>
      </w:r>
      <w:bookmarkEnd w:id="241"/>
    </w:p>
    <w:p>
      <w:pPr>
        <w:pStyle w:val="15"/>
        <w:adjustRightInd w:val="0"/>
        <w:spacing w:line="560" w:lineRule="exact"/>
        <w:rPr>
          <w:rFonts w:hAnsi="宋体" w:cs="宋体"/>
          <w:color w:val="000000" w:themeColor="text1"/>
          <w:sz w:val="24"/>
          <w:u w:val="single"/>
          <w14:textFill>
            <w14:solidFill>
              <w14:schemeClr w14:val="tx1"/>
            </w14:solidFill>
          </w14:textFill>
        </w:rPr>
      </w:pPr>
      <w:r>
        <w:rPr>
          <w:rFonts w:hint="eastAsia" w:hAnsi="宋体" w:cs="宋体"/>
          <w:color w:val="000000" w:themeColor="text1"/>
          <w:sz w:val="24"/>
          <w:u w:val="single"/>
          <w:lang w:eastAsia="zh-CN"/>
          <w14:textFill>
            <w14:solidFill>
              <w14:schemeClr w14:val="tx1"/>
            </w14:solidFill>
          </w14:textFill>
        </w:rPr>
        <w:t>龙游县青少年体育运动学校（龙游县体育馆）</w:t>
      </w:r>
      <w:r>
        <w:rPr>
          <w:rFonts w:hint="eastAsia" w:hAnsi="宋体" w:cs="宋体"/>
          <w:color w:val="000000" w:themeColor="text1"/>
          <w:sz w:val="24"/>
          <w:u w:val="single"/>
          <w14:textFill>
            <w14:solidFill>
              <w14:schemeClr w14:val="tx1"/>
            </w14:solidFill>
          </w14:textFill>
        </w:rPr>
        <w:t>：</w:t>
      </w:r>
    </w:p>
    <w:p>
      <w:pPr>
        <w:pStyle w:val="28"/>
        <w:spacing w:after="0" w:line="560" w:lineRule="exact"/>
        <w:ind w:firstLine="480"/>
        <w:rPr>
          <w:rFonts w:ascii="宋体" w:hAnsi="宋体" w:cs="宋体"/>
          <w:color w:val="000000" w:themeColor="text1"/>
          <w14:textFill>
            <w14:solidFill>
              <w14:schemeClr w14:val="tx1"/>
            </w14:solidFill>
          </w14:textFill>
        </w:rPr>
      </w:pPr>
    </w:p>
    <w:p>
      <w:pPr>
        <w:pStyle w:val="28"/>
        <w:spacing w:after="0"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我方</w:t>
      </w:r>
      <w:r>
        <w:rPr>
          <w:rFonts w:hint="eastAsia" w:ascii="宋体" w:hAnsi="宋体" w:cs="宋体"/>
          <w:color w:val="000000" w:themeColor="text1"/>
          <w:u w:val="single"/>
          <w14:textFill>
            <w14:solidFill>
              <w14:schemeClr w14:val="tx1"/>
            </w14:solidFill>
          </w14:textFill>
        </w:rPr>
        <w:t xml:space="preserve">       （投标人名称）</w:t>
      </w:r>
      <w:r>
        <w:rPr>
          <w:rFonts w:hint="eastAsia" w:ascii="宋体" w:hAnsi="宋体" w:cs="宋体"/>
          <w:color w:val="000000" w:themeColor="text1"/>
          <w14:textFill>
            <w14:solidFill>
              <w14:schemeClr w14:val="tx1"/>
            </w14:solidFill>
          </w14:textFill>
        </w:rPr>
        <w:t>郑重声明：投标人、法定代表人在前3年内没有行贿犯罪记录。</w:t>
      </w:r>
    </w:p>
    <w:p>
      <w:pPr>
        <w:pStyle w:val="28"/>
        <w:spacing w:after="0"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本单位对上述承诺的内容事项真实性负责，如有虚假，由我单位承担相关法律责任。</w:t>
      </w:r>
    </w:p>
    <w:p>
      <w:pPr>
        <w:pStyle w:val="28"/>
        <w:spacing w:after="0"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特此声明！</w:t>
      </w:r>
    </w:p>
    <w:p>
      <w:pPr>
        <w:snapToGrid w:val="0"/>
        <w:spacing w:line="560" w:lineRule="exact"/>
        <w:ind w:firstLine="480"/>
        <w:rPr>
          <w:rFonts w:ascii="宋体" w:hAnsi="宋体" w:cs="宋体"/>
          <w:color w:val="000000" w:themeColor="text1"/>
          <w14:textFill>
            <w14:solidFill>
              <w14:schemeClr w14:val="tx1"/>
            </w14:solidFill>
          </w14:textFill>
        </w:rPr>
      </w:pPr>
    </w:p>
    <w:p>
      <w:pPr>
        <w:snapToGrid w:val="0"/>
        <w:spacing w:line="560" w:lineRule="exact"/>
        <w:ind w:firstLine="480"/>
        <w:rPr>
          <w:rFonts w:ascii="宋体" w:hAnsi="宋体" w:cs="宋体"/>
          <w:color w:val="000000" w:themeColor="text1"/>
          <w14:textFill>
            <w14:solidFill>
              <w14:schemeClr w14:val="tx1"/>
            </w14:solidFill>
          </w14:textFill>
        </w:rPr>
      </w:pPr>
    </w:p>
    <w:p>
      <w:pPr>
        <w:snapToGrid w:val="0"/>
        <w:spacing w:line="560" w:lineRule="exact"/>
        <w:ind w:firstLine="480"/>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投标人名称（盖章）：</w:t>
      </w:r>
      <w:r>
        <w:rPr>
          <w:rFonts w:hint="eastAsia" w:ascii="宋体" w:hAnsi="宋体" w:cs="宋体"/>
          <w:color w:val="000000" w:themeColor="text1"/>
          <w:lang w:val="en-US" w:eastAsia="zh-CN"/>
          <w14:textFill>
            <w14:solidFill>
              <w14:schemeClr w14:val="tx1"/>
            </w14:solidFill>
          </w14:textFill>
        </w:rPr>
        <w:t xml:space="preserve">                </w:t>
      </w:r>
    </w:p>
    <w:p>
      <w:pPr>
        <w:snapToGrid w:val="0"/>
        <w:spacing w:line="560" w:lineRule="exact"/>
        <w:ind w:firstLine="480"/>
        <w:rPr>
          <w:rFonts w:hint="default" w:ascii="宋体" w:hAnsi="宋体" w:eastAsia="宋体" w:cs="宋体"/>
          <w:color w:val="000000" w:themeColor="text1"/>
          <w:u w:val="single"/>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法定代表人或其授权代表（签字或盖章）：</w:t>
      </w:r>
      <w:r>
        <w:rPr>
          <w:rFonts w:hint="eastAsia" w:ascii="宋体" w:hAnsi="宋体" w:cs="宋体"/>
          <w:color w:val="000000" w:themeColor="text1"/>
          <w:lang w:val="en-US" w:eastAsia="zh-CN"/>
          <w14:textFill>
            <w14:solidFill>
              <w14:schemeClr w14:val="tx1"/>
            </w14:solidFill>
          </w14:textFill>
        </w:rPr>
        <w:t xml:space="preserve">                   </w:t>
      </w:r>
    </w:p>
    <w:p>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日期：</w:t>
      </w:r>
      <w:r>
        <w:rPr>
          <w:rFonts w:hint="eastAsia" w:ascii="宋体" w:hAnsi="宋体" w:cs="宋体"/>
          <w:color w:val="000000" w:themeColor="text1"/>
          <w:w w:val="90"/>
          <w:lang w:val="en-US" w:eastAsia="zh-CN"/>
          <w14:textFill>
            <w14:solidFill>
              <w14:schemeClr w14:val="tx1"/>
            </w14:solidFill>
          </w14:textFill>
        </w:rPr>
        <w:t xml:space="preserve">      </w:t>
      </w:r>
      <w:r>
        <w:rPr>
          <w:rFonts w:hint="eastAsia" w:ascii="宋体" w:hAnsi="宋体" w:cs="宋体"/>
          <w:color w:val="000000" w:themeColor="text1"/>
          <w:w w:val="90"/>
          <w14:textFill>
            <w14:solidFill>
              <w14:schemeClr w14:val="tx1"/>
            </w14:solidFill>
          </w14:textFill>
        </w:rPr>
        <w:t>年</w:t>
      </w:r>
      <w:r>
        <w:rPr>
          <w:rFonts w:hint="eastAsia" w:ascii="宋体" w:hAnsi="宋体" w:cs="宋体"/>
          <w:color w:val="000000" w:themeColor="text1"/>
          <w:w w:val="90"/>
          <w:lang w:val="en-US" w:eastAsia="zh-CN"/>
          <w14:textFill>
            <w14:solidFill>
              <w14:schemeClr w14:val="tx1"/>
            </w14:solidFill>
          </w14:textFill>
        </w:rPr>
        <w:t xml:space="preserve">    </w:t>
      </w:r>
      <w:r>
        <w:rPr>
          <w:rFonts w:hint="eastAsia" w:ascii="宋体" w:hAnsi="宋体" w:cs="宋体"/>
          <w:color w:val="000000" w:themeColor="text1"/>
          <w:w w:val="90"/>
          <w14:textFill>
            <w14:solidFill>
              <w14:schemeClr w14:val="tx1"/>
            </w14:solidFill>
          </w14:textFill>
        </w:rPr>
        <w:t>月</w:t>
      </w:r>
      <w:r>
        <w:rPr>
          <w:rFonts w:hint="eastAsia" w:ascii="宋体" w:hAnsi="宋体" w:cs="宋体"/>
          <w:color w:val="000000" w:themeColor="text1"/>
          <w:w w:val="90"/>
          <w:lang w:val="en-US" w:eastAsia="zh-CN"/>
          <w14:textFill>
            <w14:solidFill>
              <w14:schemeClr w14:val="tx1"/>
            </w14:solidFill>
          </w14:textFill>
        </w:rPr>
        <w:t xml:space="preserve">     </w:t>
      </w:r>
      <w:r>
        <w:rPr>
          <w:rFonts w:hint="eastAsia" w:ascii="宋体" w:hAnsi="宋体" w:cs="宋体"/>
          <w:color w:val="000000" w:themeColor="text1"/>
          <w:w w:val="90"/>
          <w14:textFill>
            <w14:solidFill>
              <w14:schemeClr w14:val="tx1"/>
            </w14:solidFill>
          </w14:textFill>
        </w:rPr>
        <w:t>日</w:t>
      </w:r>
    </w:p>
    <w:p>
      <w:pPr>
        <w:widowControl/>
        <w:spacing w:line="240" w:lineRule="auto"/>
        <w:ind w:firstLine="0" w:firstLineChars="0"/>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spacing w:line="240" w:lineRule="auto"/>
        <w:ind w:firstLine="0" w:firstLineChars="0"/>
        <w:jc w:val="left"/>
        <w:rPr>
          <w:color w:val="000000" w:themeColor="text1"/>
          <w14:textFill>
            <w14:solidFill>
              <w14:schemeClr w14:val="tx1"/>
            </w14:solidFill>
          </w14:textFill>
        </w:rPr>
      </w:pPr>
    </w:p>
    <w:p>
      <w:pPr>
        <w:widowControl/>
        <w:spacing w:line="240" w:lineRule="auto"/>
        <w:ind w:firstLine="0" w:firstLineChars="0"/>
        <w:jc w:val="left"/>
        <w:rPr>
          <w:color w:val="000000" w:themeColor="text1"/>
          <w14:textFill>
            <w14:solidFill>
              <w14:schemeClr w14:val="tx1"/>
            </w14:solidFill>
          </w14:textFill>
        </w:rPr>
      </w:pPr>
      <w:r>
        <w:rPr>
          <w:color w:val="000000" w:themeColor="text1"/>
          <w14:textFill>
            <w14:solidFill>
              <w14:schemeClr w14:val="tx1"/>
            </w14:solidFill>
          </w14:textFill>
        </w:rPr>
        <w:t>附件</w:t>
      </w:r>
      <w:r>
        <w:rPr>
          <w:rFonts w:hint="eastAsia"/>
          <w:color w:val="000000" w:themeColor="text1"/>
          <w14:textFill>
            <w14:solidFill>
              <w14:schemeClr w14:val="tx1"/>
            </w14:solidFill>
          </w14:textFill>
        </w:rPr>
        <w:t>7</w:t>
      </w:r>
    </w:p>
    <w:p>
      <w:pPr>
        <w:pStyle w:val="3"/>
        <w:ind w:firstLine="240"/>
        <w:rPr>
          <w:color w:val="000000" w:themeColor="text1"/>
          <w14:textFill>
            <w14:solidFill>
              <w14:schemeClr w14:val="tx1"/>
            </w14:solidFill>
          </w14:textFill>
        </w:rPr>
      </w:pPr>
    </w:p>
    <w:p>
      <w:pPr>
        <w:pStyle w:val="5"/>
        <w:ind w:firstLine="643"/>
        <w:jc w:val="center"/>
        <w:rPr>
          <w:color w:val="000000" w:themeColor="text1"/>
          <w14:textFill>
            <w14:solidFill>
              <w14:schemeClr w14:val="tx1"/>
            </w14:solidFill>
          </w14:textFill>
        </w:rPr>
      </w:pPr>
      <w:bookmarkStart w:id="242" w:name="_Toc69"/>
      <w:r>
        <w:rPr>
          <w:rFonts w:hint="eastAsia"/>
          <w:color w:val="000000" w:themeColor="text1"/>
          <w14:textFill>
            <w14:solidFill>
              <w14:schemeClr w14:val="tx1"/>
            </w14:solidFill>
          </w14:textFill>
        </w:rPr>
        <w:t>投标声明函</w:t>
      </w:r>
      <w:bookmarkEnd w:id="242"/>
    </w:p>
    <w:p>
      <w:pPr>
        <w:spacing w:line="560" w:lineRule="exact"/>
        <w:ind w:firstLine="0" w:firstLineChars="0"/>
        <w:rPr>
          <w:rFonts w:hint="eastAsia" w:ascii="宋体" w:hAnsi="宋体" w:eastAsia="宋体" w:cs="宋体"/>
          <w:bCs/>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致：</w:t>
      </w:r>
      <w:r>
        <w:rPr>
          <w:rFonts w:hint="eastAsia" w:ascii="宋体" w:hAnsi="宋体" w:cs="宋体"/>
          <w:color w:val="000000" w:themeColor="text1"/>
          <w:lang w:eastAsia="zh-CN"/>
          <w14:textFill>
            <w14:solidFill>
              <w14:schemeClr w14:val="tx1"/>
            </w14:solidFill>
          </w14:textFill>
        </w:rPr>
        <w:t>龙游县青少年体育运动学校（龙游县体育馆）</w:t>
      </w:r>
    </w:p>
    <w:p>
      <w:pPr>
        <w:spacing w:line="560" w:lineRule="exact"/>
        <w:ind w:firstLine="480"/>
        <w:rPr>
          <w:rFonts w:ascii="宋体" w:hAnsi="宋体" w:cs="宋体"/>
          <w:color w:val="000000" w:themeColor="text1"/>
          <w:kern w:val="0"/>
          <w:u w:val="single"/>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（投标人全称）           </w:t>
      </w:r>
      <w:r>
        <w:rPr>
          <w:rFonts w:hint="eastAsia" w:ascii="宋体" w:hAnsi="宋体" w:cs="宋体"/>
          <w:color w:val="000000" w:themeColor="text1"/>
          <w14:textFill>
            <w14:solidFill>
              <w14:schemeClr w14:val="tx1"/>
            </w14:solidFill>
          </w14:textFill>
        </w:rPr>
        <w:t>授权</w:t>
      </w:r>
      <w:r>
        <w:rPr>
          <w:rFonts w:hint="eastAsia" w:ascii="宋体" w:hAnsi="宋体" w:cs="宋体"/>
          <w:color w:val="000000" w:themeColor="text1"/>
          <w:u w:val="single"/>
          <w14:textFill>
            <w14:solidFill>
              <w14:schemeClr w14:val="tx1"/>
            </w14:solidFill>
          </w14:textFill>
        </w:rPr>
        <w:t xml:space="preserve">       （全权代表姓名）   （职务、职称）</w:t>
      </w:r>
      <w:r>
        <w:rPr>
          <w:rFonts w:hint="eastAsia" w:ascii="宋体" w:hAnsi="宋体" w:cs="宋体"/>
          <w:color w:val="000000" w:themeColor="text1"/>
          <w14:textFill>
            <w14:solidFill>
              <w14:schemeClr w14:val="tx1"/>
            </w14:solidFill>
          </w14:textFill>
        </w:rPr>
        <w:t>为全权代表，参加贵方组织的</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lang w:val="zh-CN"/>
          <w14:textFill>
            <w14:solidFill>
              <w14:schemeClr w14:val="tx1"/>
            </w14:solidFill>
          </w14:textFill>
        </w:rPr>
        <w:t>龙游县青少年体育运动学校拳击训练器材采购</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项目名称（项目编号：</w:t>
      </w:r>
      <w:r>
        <w:rPr>
          <w:rFonts w:hint="eastAsia" w:ascii="宋体" w:hAnsi="宋体" w:cs="宋体"/>
          <w:color w:val="000000" w:themeColor="text1"/>
          <w:u w:val="single"/>
          <w:lang w:eastAsia="zh-CN"/>
          <w14:textFill>
            <w14:solidFill>
              <w14:schemeClr w14:val="tx1"/>
            </w14:solidFill>
          </w14:textFill>
        </w:rPr>
        <w:t>LYJY2024027</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招标的有关活动，并对此项目进行投标。为此：</w:t>
      </w:r>
    </w:p>
    <w:p>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1、我方同意在投标人须知前附表规定的开启日期起遵守本报价函中的承诺且在报价有效期满之前均具有约束力。</w:t>
      </w:r>
    </w:p>
    <w:p>
      <w:pPr>
        <w:spacing w:line="560" w:lineRule="exact"/>
        <w:ind w:firstLine="480"/>
        <w:rPr>
          <w:rFonts w:ascii="宋体" w:hAnsi="宋体" w:cs="宋体"/>
          <w:bCs/>
          <w:color w:val="000000" w:themeColor="text1"/>
          <w:kern w:val="44"/>
          <w14:textFill>
            <w14:solidFill>
              <w14:schemeClr w14:val="tx1"/>
            </w14:solidFill>
          </w14:textFill>
        </w:rPr>
      </w:pPr>
      <w:r>
        <w:rPr>
          <w:rFonts w:hint="eastAsia" w:ascii="宋体" w:hAnsi="宋体" w:cs="宋体"/>
          <w:color w:val="000000" w:themeColor="text1"/>
          <w14:textFill>
            <w14:solidFill>
              <w14:schemeClr w14:val="tx1"/>
            </w14:solidFill>
          </w14:textFill>
        </w:rPr>
        <w:t>2、我方承诺已经具备《中华人民共和国政府采购法》中规定的参加政府采购活动的投标人应当具备的条件。</w:t>
      </w:r>
    </w:p>
    <w:p>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3、提供招标文件</w:t>
      </w:r>
      <w:r>
        <w:rPr>
          <w:rFonts w:hint="eastAsia" w:ascii="宋体" w:hAnsi="宋体" w:cs="宋体"/>
          <w:bCs/>
          <w:color w:val="000000" w:themeColor="text1"/>
          <w:kern w:val="44"/>
          <w14:textFill>
            <w14:solidFill>
              <w14:schemeClr w14:val="tx1"/>
            </w14:solidFill>
          </w14:textFill>
        </w:rPr>
        <w:t>投标人须知</w:t>
      </w:r>
      <w:r>
        <w:rPr>
          <w:rFonts w:hint="eastAsia" w:ascii="宋体" w:hAnsi="宋体" w:cs="宋体"/>
          <w:color w:val="000000" w:themeColor="text1"/>
          <w14:textFill>
            <w14:solidFill>
              <w14:schemeClr w14:val="tx1"/>
            </w14:solidFill>
          </w14:textFill>
        </w:rPr>
        <w:t>规定的全部投标文件。</w:t>
      </w:r>
    </w:p>
    <w:p>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4、按招标文件要求提供和交付的货物和服务的投标报价详见投标报价表。</w:t>
      </w:r>
    </w:p>
    <w:p>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5、保证忠实地执行双方所签订的合同，并承担合同规定的责任和义务。</w:t>
      </w:r>
    </w:p>
    <w:p>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6、保证遵守招标文件中的其他有关规定。</w:t>
      </w:r>
    </w:p>
    <w:p>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7、在投标文件开启后规定的报价有效期内不得撤回投标文件。</w:t>
      </w:r>
    </w:p>
    <w:p>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8、我方完全理解贵方不一定要接受最低价的成交。</w:t>
      </w:r>
    </w:p>
    <w:p>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9、我方承诺愿意真实向贵方提供任何与该项招标有关的数据、情况和技术资料。</w:t>
      </w:r>
    </w:p>
    <w:p>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10、我方已详细审核全部招标文件，包括招标文件修改书（如有的话）、参考资料及有关附件，确认无误。</w:t>
      </w:r>
    </w:p>
    <w:p>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（1）提供虚假材料谋取成交、成交的；</w:t>
      </w:r>
    </w:p>
    <w:p>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（2）采取不正当手段诋毁、排挤其他投标人的；</w:t>
      </w:r>
    </w:p>
    <w:p>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（3）与采购人、其它投标人或采购代理机构恶意串通的；</w:t>
      </w:r>
    </w:p>
    <w:p>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（4）向采购人、采购代理机构行贿或者提供其他不正当利益的；</w:t>
      </w:r>
    </w:p>
    <w:p>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（5）在采购过程中与采购人进行协商投标的；</w:t>
      </w:r>
    </w:p>
    <w:p>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（6）拒绝有关部门监督检查或提供虚假情况的。</w:t>
      </w:r>
    </w:p>
    <w:p>
      <w:pPr>
        <w:adjustRightInd w:val="0"/>
        <w:snapToGrid w:val="0"/>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12、其他承诺：</w:t>
      </w:r>
    </w:p>
    <w:p>
      <w:pPr>
        <w:adjustRightInd w:val="0"/>
        <w:snapToGrid w:val="0"/>
        <w:spacing w:line="560" w:lineRule="exact"/>
        <w:ind w:firstLine="482"/>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a）投标有效期内不撤销投标文件；强行撤销的，承诺按采购预算金额的2%赔偿对采购组织机构造成损失；</w:t>
      </w:r>
    </w:p>
    <w:p>
      <w:pPr>
        <w:adjustRightInd w:val="0"/>
        <w:snapToGrid w:val="0"/>
        <w:spacing w:line="560" w:lineRule="exact"/>
        <w:ind w:firstLine="482"/>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b）中标或者成交后，按采购文件规定与采购人签订合同。拒绝签订合同的，承诺按采购预算金额的2%对采购人进行赔偿；赔偿金额不足以弥补采购人损失的，承诺继续承担超过部分的损失。</w:t>
      </w:r>
    </w:p>
    <w:p>
      <w:pPr>
        <w:spacing w:line="560" w:lineRule="exact"/>
        <w:ind w:firstLine="482"/>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C）中标或者成交后，按采购文件规定的采购代理服务费标准，承诺在签订合同前向采购代理机构支付采购代理服务费。</w:t>
      </w:r>
    </w:p>
    <w:p>
      <w:pPr>
        <w:pStyle w:val="28"/>
        <w:spacing w:after="0" w:line="560" w:lineRule="exact"/>
        <w:ind w:firstLine="480"/>
        <w:rPr>
          <w:rFonts w:ascii="宋体" w:hAnsi="宋体" w:cs="宋体"/>
          <w:color w:val="000000" w:themeColor="text1"/>
          <w14:textFill>
            <w14:solidFill>
              <w14:schemeClr w14:val="tx1"/>
            </w14:solidFill>
          </w14:textFill>
        </w:rPr>
      </w:pPr>
    </w:p>
    <w:p>
      <w:pPr>
        <w:snapToGrid w:val="0"/>
        <w:spacing w:line="560" w:lineRule="exact"/>
        <w:ind w:firstLine="480"/>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投标人名称（盖章）：</w:t>
      </w:r>
      <w:r>
        <w:rPr>
          <w:rFonts w:hint="eastAsia" w:ascii="宋体" w:hAnsi="宋体" w:cs="宋体"/>
          <w:color w:val="000000" w:themeColor="text1"/>
          <w:lang w:val="en-US" w:eastAsia="zh-CN"/>
          <w14:textFill>
            <w14:solidFill>
              <w14:schemeClr w14:val="tx1"/>
            </w14:solidFill>
          </w14:textFill>
        </w:rPr>
        <w:t xml:space="preserve">                </w:t>
      </w:r>
    </w:p>
    <w:p>
      <w:pPr>
        <w:snapToGrid w:val="0"/>
        <w:spacing w:line="560" w:lineRule="exact"/>
        <w:ind w:firstLine="480"/>
        <w:rPr>
          <w:rFonts w:hint="default" w:ascii="宋体" w:hAnsi="宋体" w:eastAsia="宋体" w:cs="宋体"/>
          <w:color w:val="000000" w:themeColor="text1"/>
          <w:u w:val="single"/>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法定代表人或其授权代表（签字或盖章）：</w:t>
      </w:r>
      <w:r>
        <w:rPr>
          <w:rFonts w:hint="eastAsia" w:ascii="宋体" w:hAnsi="宋体" w:cs="宋体"/>
          <w:color w:val="000000" w:themeColor="text1"/>
          <w:lang w:val="en-US" w:eastAsia="zh-CN"/>
          <w14:textFill>
            <w14:solidFill>
              <w14:schemeClr w14:val="tx1"/>
            </w14:solidFill>
          </w14:textFill>
        </w:rPr>
        <w:t xml:space="preserve">                   </w:t>
      </w:r>
    </w:p>
    <w:p>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日期：</w:t>
      </w:r>
      <w:r>
        <w:rPr>
          <w:rFonts w:hint="eastAsia" w:ascii="宋体" w:hAnsi="宋体" w:cs="宋体"/>
          <w:color w:val="000000" w:themeColor="text1"/>
          <w:w w:val="90"/>
          <w:lang w:val="en-US" w:eastAsia="zh-CN"/>
          <w14:textFill>
            <w14:solidFill>
              <w14:schemeClr w14:val="tx1"/>
            </w14:solidFill>
          </w14:textFill>
        </w:rPr>
        <w:t xml:space="preserve">      </w:t>
      </w:r>
      <w:r>
        <w:rPr>
          <w:rFonts w:hint="eastAsia" w:ascii="宋体" w:hAnsi="宋体" w:cs="宋体"/>
          <w:color w:val="000000" w:themeColor="text1"/>
          <w:w w:val="90"/>
          <w14:textFill>
            <w14:solidFill>
              <w14:schemeClr w14:val="tx1"/>
            </w14:solidFill>
          </w14:textFill>
        </w:rPr>
        <w:t>年</w:t>
      </w:r>
      <w:r>
        <w:rPr>
          <w:rFonts w:hint="eastAsia" w:ascii="宋体" w:hAnsi="宋体" w:cs="宋体"/>
          <w:color w:val="000000" w:themeColor="text1"/>
          <w:w w:val="90"/>
          <w:lang w:val="en-US" w:eastAsia="zh-CN"/>
          <w14:textFill>
            <w14:solidFill>
              <w14:schemeClr w14:val="tx1"/>
            </w14:solidFill>
          </w14:textFill>
        </w:rPr>
        <w:t xml:space="preserve">    </w:t>
      </w:r>
      <w:r>
        <w:rPr>
          <w:rFonts w:hint="eastAsia" w:ascii="宋体" w:hAnsi="宋体" w:cs="宋体"/>
          <w:color w:val="000000" w:themeColor="text1"/>
          <w:w w:val="90"/>
          <w14:textFill>
            <w14:solidFill>
              <w14:schemeClr w14:val="tx1"/>
            </w14:solidFill>
          </w14:textFill>
        </w:rPr>
        <w:t>月</w:t>
      </w:r>
      <w:r>
        <w:rPr>
          <w:rFonts w:hint="eastAsia" w:ascii="宋体" w:hAnsi="宋体" w:cs="宋体"/>
          <w:color w:val="000000" w:themeColor="text1"/>
          <w:w w:val="90"/>
          <w:lang w:val="en-US" w:eastAsia="zh-CN"/>
          <w14:textFill>
            <w14:solidFill>
              <w14:schemeClr w14:val="tx1"/>
            </w14:solidFill>
          </w14:textFill>
        </w:rPr>
        <w:t xml:space="preserve">     </w:t>
      </w:r>
      <w:r>
        <w:rPr>
          <w:rFonts w:hint="eastAsia" w:ascii="宋体" w:hAnsi="宋体" w:cs="宋体"/>
          <w:color w:val="000000" w:themeColor="text1"/>
          <w:w w:val="90"/>
          <w14:textFill>
            <w14:solidFill>
              <w14:schemeClr w14:val="tx1"/>
            </w14:solidFill>
          </w14:textFill>
        </w:rPr>
        <w:t>日</w:t>
      </w:r>
    </w:p>
    <w:p>
      <w:pPr>
        <w:pStyle w:val="28"/>
        <w:spacing w:after="0" w:line="560" w:lineRule="exact"/>
        <w:ind w:firstLine="0" w:firstLineChars="0"/>
        <w:rPr>
          <w:rFonts w:ascii="宋体" w:hAnsi="宋体" w:cs="宋体"/>
          <w:color w:val="000000" w:themeColor="text1"/>
          <w14:textFill>
            <w14:solidFill>
              <w14:schemeClr w14:val="tx1"/>
            </w14:solidFill>
          </w14:textFill>
        </w:rPr>
      </w:pPr>
    </w:p>
    <w:p>
      <w:pPr>
        <w:pStyle w:val="28"/>
        <w:spacing w:after="0"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注：未按照本报价函要求填报的将被视为非实质性响应，从而可能导致该响应被拒绝。</w:t>
      </w:r>
    </w:p>
    <w:p>
      <w:pPr>
        <w:widowControl/>
        <w:spacing w:line="240" w:lineRule="auto"/>
        <w:ind w:firstLine="0" w:firstLineChars="0"/>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r>
        <w:rPr>
          <w:color w:val="000000" w:themeColor="text1"/>
          <w14:textFill>
            <w14:solidFill>
              <w14:schemeClr w14:val="tx1"/>
            </w14:solidFill>
          </w14:textFill>
        </w:rPr>
        <w:t>附</w:t>
      </w:r>
      <w:r>
        <w:rPr>
          <w:rFonts w:hint="eastAsia"/>
          <w:color w:val="000000" w:themeColor="text1"/>
          <w14:textFill>
            <w14:solidFill>
              <w14:schemeClr w14:val="tx1"/>
            </w14:solidFill>
          </w14:textFill>
        </w:rPr>
        <w:t>件8</w:t>
      </w:r>
    </w:p>
    <w:p>
      <w:pPr>
        <w:pStyle w:val="5"/>
        <w:ind w:firstLine="643"/>
        <w:jc w:val="center"/>
        <w:rPr>
          <w:color w:val="000000" w:themeColor="text1"/>
          <w14:textFill>
            <w14:solidFill>
              <w14:schemeClr w14:val="tx1"/>
            </w14:solidFill>
          </w14:textFill>
        </w:rPr>
      </w:pPr>
      <w:bookmarkStart w:id="243" w:name="_Toc13100"/>
      <w:r>
        <w:rPr>
          <w:rFonts w:hint="eastAsia"/>
          <w:color w:val="000000" w:themeColor="text1"/>
          <w14:textFill>
            <w14:solidFill>
              <w14:schemeClr w14:val="tx1"/>
            </w14:solidFill>
          </w14:textFill>
        </w:rPr>
        <w:t>法定代表人授权委托书</w:t>
      </w:r>
      <w:bookmarkEnd w:id="243"/>
    </w:p>
    <w:p>
      <w:pPr>
        <w:ind w:firstLine="723"/>
        <w:rPr>
          <w:rFonts w:hAnsi="宋体"/>
          <w:b/>
          <w:color w:val="000000" w:themeColor="text1"/>
          <w:sz w:val="36"/>
          <w:szCs w:val="36"/>
          <w14:textFill>
            <w14:solidFill>
              <w14:schemeClr w14:val="tx1"/>
            </w14:solidFill>
          </w14:textFill>
        </w:rPr>
      </w:pPr>
    </w:p>
    <w:p>
      <w:pPr>
        <w:pStyle w:val="15"/>
        <w:adjustRightInd w:val="0"/>
        <w:spacing w:line="560" w:lineRule="exact"/>
        <w:rPr>
          <w:rFonts w:ascii="Arial" w:hAnsi="Arial" w:cs="Arial"/>
          <w:color w:val="000000" w:themeColor="text1"/>
          <w:sz w:val="24"/>
          <w:u w:val="single"/>
          <w14:textFill>
            <w14:solidFill>
              <w14:schemeClr w14:val="tx1"/>
            </w14:solidFill>
          </w14:textFill>
        </w:rPr>
      </w:pPr>
      <w:r>
        <w:rPr>
          <w:rFonts w:hint="eastAsia" w:ascii="Arial" w:hAnsi="Arial" w:cs="Arial"/>
          <w:color w:val="000000" w:themeColor="text1"/>
          <w:sz w:val="24"/>
          <w:u w:val="single"/>
          <w:lang w:eastAsia="zh-CN"/>
          <w14:textFill>
            <w14:solidFill>
              <w14:schemeClr w14:val="tx1"/>
            </w14:solidFill>
          </w14:textFill>
        </w:rPr>
        <w:t>龙游县青少年体育运动学校（龙游县体育馆）</w:t>
      </w:r>
      <w:r>
        <w:rPr>
          <w:rFonts w:hint="eastAsia" w:ascii="Arial" w:hAnsi="Arial" w:cs="Arial"/>
          <w:color w:val="000000" w:themeColor="text1"/>
          <w:sz w:val="24"/>
          <w:u w:val="single"/>
          <w14:textFill>
            <w14:solidFill>
              <w14:schemeClr w14:val="tx1"/>
            </w14:solidFill>
          </w14:textFill>
        </w:rPr>
        <w:t>：</w:t>
      </w:r>
    </w:p>
    <w:p>
      <w:pPr>
        <w:pStyle w:val="15"/>
        <w:spacing w:line="560" w:lineRule="exact"/>
        <w:ind w:firstLine="480" w:firstLineChars="200"/>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我以</w:t>
      </w:r>
      <w:r>
        <w:rPr>
          <w:rFonts w:ascii="Arial" w:hAnsi="Arial" w:cs="Arial"/>
          <w:color w:val="000000" w:themeColor="text1"/>
          <w:sz w:val="24"/>
          <w:u w:val="single"/>
          <w14:textFill>
            <w14:solidFill>
              <w14:schemeClr w14:val="tx1"/>
            </w14:solidFill>
          </w14:textFill>
        </w:rPr>
        <w:t>（投标人全称）</w:t>
      </w:r>
      <w:r>
        <w:rPr>
          <w:rFonts w:ascii="Arial" w:hAnsi="Arial" w:cs="Arial"/>
          <w:color w:val="000000" w:themeColor="text1"/>
          <w:sz w:val="24"/>
          <w14:textFill>
            <w14:solidFill>
              <w14:schemeClr w14:val="tx1"/>
            </w14:solidFill>
          </w14:textFill>
        </w:rPr>
        <w:t>法定代表人的身份授权</w:t>
      </w:r>
      <w:r>
        <w:rPr>
          <w:rFonts w:ascii="Arial" w:hAnsi="Arial" w:cs="Arial"/>
          <w:color w:val="000000" w:themeColor="text1"/>
          <w:sz w:val="24"/>
          <w:u w:val="single"/>
          <w14:textFill>
            <w14:solidFill>
              <w14:schemeClr w14:val="tx1"/>
            </w14:solidFill>
          </w14:textFill>
        </w:rPr>
        <w:t>（全权代表姓名）</w:t>
      </w:r>
      <w:r>
        <w:rPr>
          <w:rFonts w:ascii="Arial" w:hAnsi="Arial" w:cs="Arial"/>
          <w:color w:val="000000" w:themeColor="text1"/>
          <w:sz w:val="24"/>
          <w14:textFill>
            <w14:solidFill>
              <w14:schemeClr w14:val="tx1"/>
            </w14:solidFill>
          </w14:textFill>
        </w:rPr>
        <w:t>、</w:t>
      </w:r>
      <w:r>
        <w:rPr>
          <w:rFonts w:ascii="Arial" w:hAnsi="Arial" w:cs="Arial"/>
          <w:color w:val="000000" w:themeColor="text1"/>
          <w:sz w:val="24"/>
          <w:u w:val="single"/>
          <w14:textFill>
            <w14:solidFill>
              <w14:schemeClr w14:val="tx1"/>
            </w14:solidFill>
          </w14:textFill>
        </w:rPr>
        <w:t>（身份证号）</w:t>
      </w:r>
      <w:r>
        <w:rPr>
          <w:rFonts w:ascii="Arial" w:hAnsi="Arial" w:cs="Arial"/>
          <w:color w:val="000000" w:themeColor="text1"/>
          <w:sz w:val="24"/>
          <w14:textFill>
            <w14:solidFill>
              <w14:schemeClr w14:val="tx1"/>
            </w14:solidFill>
          </w14:textFill>
        </w:rPr>
        <w:t>，为我单位的全权代表，参加贵处组织的</w:t>
      </w:r>
      <w:r>
        <w:rPr>
          <w:rFonts w:hint="eastAsia" w:ascii="Arial" w:hAnsi="Arial" w:eastAsia="宋体"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lang w:val="zh-CN"/>
          <w14:textFill>
            <w14:solidFill>
              <w14:schemeClr w14:val="tx1"/>
            </w14:solidFill>
          </w14:textFill>
        </w:rPr>
        <w:t>龙游县青少年体育运动学校拳击训练器材采购</w:t>
      </w:r>
      <w:r>
        <w:rPr>
          <w:rFonts w:hint="eastAsia" w:ascii="Arial" w:hAnsi="Arial" w:eastAsia="宋体" w:cs="Arial"/>
          <w:color w:val="000000" w:themeColor="text1"/>
          <w:sz w:val="24"/>
          <w:u w:val="single"/>
          <w14:textFill>
            <w14:solidFill>
              <w14:schemeClr w14:val="tx1"/>
            </w14:solidFill>
          </w14:textFill>
        </w:rPr>
        <w:t xml:space="preserve"> </w:t>
      </w:r>
      <w:r>
        <w:rPr>
          <w:rFonts w:ascii="Arial" w:hAnsi="Arial" w:cs="Arial"/>
          <w:color w:val="000000" w:themeColor="text1"/>
          <w:sz w:val="24"/>
          <w:u w:val="single"/>
          <w14:textFill>
            <w14:solidFill>
              <w14:schemeClr w14:val="tx1"/>
            </w14:solidFill>
          </w14:textFill>
        </w:rPr>
        <w:t>（项目名称）</w:t>
      </w:r>
      <w:r>
        <w:rPr>
          <w:rFonts w:hint="eastAsia" w:ascii="Arial" w:hAnsi="Arial" w:cs="Arial"/>
          <w:color w:val="000000" w:themeColor="text1"/>
          <w:sz w:val="24"/>
          <w:u w:val="single"/>
          <w:lang w:eastAsia="zh-CN"/>
          <w14:textFill>
            <w14:solidFill>
              <w14:schemeClr w14:val="tx1"/>
            </w14:solidFill>
          </w14:textFill>
        </w:rPr>
        <w:t>LYJY2024027</w:t>
      </w:r>
      <w:r>
        <w:rPr>
          <w:rFonts w:ascii="Arial" w:hAnsi="Arial" w:cs="Arial"/>
          <w:color w:val="000000" w:themeColor="text1"/>
          <w:sz w:val="24"/>
          <w:u w:val="single"/>
          <w14:textFill>
            <w14:solidFill>
              <w14:schemeClr w14:val="tx1"/>
            </w14:solidFill>
          </w14:textFill>
        </w:rPr>
        <w:t>（项目编号）</w:t>
      </w:r>
      <w:r>
        <w:rPr>
          <w:rFonts w:ascii="Arial" w:hAnsi="Arial" w:cs="Arial"/>
          <w:color w:val="000000" w:themeColor="text1"/>
          <w:sz w:val="24"/>
          <w14:textFill>
            <w14:solidFill>
              <w14:schemeClr w14:val="tx1"/>
            </w14:solidFill>
          </w14:textFill>
        </w:rPr>
        <w:t>的</w:t>
      </w:r>
      <w:r>
        <w:rPr>
          <w:rFonts w:hint="eastAsia" w:ascii="Arial" w:hAnsi="Arial" w:cs="Arial"/>
          <w:color w:val="000000" w:themeColor="text1"/>
          <w:sz w:val="24"/>
          <w14:textFill>
            <w14:solidFill>
              <w14:schemeClr w14:val="tx1"/>
            </w14:solidFill>
          </w14:textFill>
        </w:rPr>
        <w:t>投标</w:t>
      </w:r>
      <w:r>
        <w:rPr>
          <w:rFonts w:ascii="Arial" w:hAnsi="Arial" w:cs="Arial"/>
          <w:color w:val="000000" w:themeColor="text1"/>
          <w:sz w:val="24"/>
          <w14:textFill>
            <w14:solidFill>
              <w14:schemeClr w14:val="tx1"/>
            </w14:solidFill>
          </w14:textFill>
        </w:rPr>
        <w:t>，签署本项目相关投标文件并全权处理</w:t>
      </w:r>
      <w:r>
        <w:rPr>
          <w:rFonts w:hint="eastAsia" w:ascii="Arial" w:hAnsi="Arial" w:cs="Arial"/>
          <w:color w:val="000000" w:themeColor="text1"/>
          <w:sz w:val="24"/>
          <w14:textFill>
            <w14:solidFill>
              <w14:schemeClr w14:val="tx1"/>
            </w14:solidFill>
          </w14:textFill>
        </w:rPr>
        <w:t>投标</w:t>
      </w:r>
      <w:r>
        <w:rPr>
          <w:rFonts w:ascii="Arial" w:hAnsi="Arial" w:cs="Arial"/>
          <w:color w:val="000000" w:themeColor="text1"/>
          <w:sz w:val="24"/>
          <w14:textFill>
            <w14:solidFill>
              <w14:schemeClr w14:val="tx1"/>
            </w14:solidFill>
          </w14:textFill>
        </w:rPr>
        <w:t>活动中的一切事宜。我单位承认全权代表做出的与本项目投标活动有关的全部行为。</w:t>
      </w:r>
    </w:p>
    <w:p>
      <w:pPr>
        <w:pStyle w:val="15"/>
        <w:spacing w:line="560" w:lineRule="exact"/>
        <w:ind w:firstLine="480" w:firstLineChars="200"/>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投标人全称（盖单位公章）：</w:t>
      </w:r>
    </w:p>
    <w:p>
      <w:pPr>
        <w:pStyle w:val="15"/>
        <w:spacing w:line="560" w:lineRule="exact"/>
        <w:ind w:firstLine="480" w:firstLineChars="200"/>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法定代表人（签字或盖章）：</w:t>
      </w:r>
    </w:p>
    <w:p>
      <w:pPr>
        <w:pStyle w:val="15"/>
        <w:spacing w:line="560" w:lineRule="exact"/>
        <w:ind w:firstLine="480" w:firstLineChars="200"/>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电话：</w:t>
      </w:r>
    </w:p>
    <w:p>
      <w:pPr>
        <w:pStyle w:val="15"/>
        <w:spacing w:line="560" w:lineRule="exact"/>
        <w:ind w:firstLine="480" w:firstLineChars="200"/>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日期：</w:t>
      </w:r>
    </w:p>
    <w:p>
      <w:pPr>
        <w:pStyle w:val="15"/>
        <w:spacing w:line="560" w:lineRule="exact"/>
        <w:ind w:firstLine="480" w:firstLineChars="200"/>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附：</w:t>
      </w:r>
    </w:p>
    <w:p>
      <w:pPr>
        <w:pStyle w:val="15"/>
        <w:spacing w:line="560" w:lineRule="exact"/>
        <w:ind w:firstLine="480" w:firstLineChars="200"/>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全权代表姓名：身份证号码：职务：电话：</w:t>
      </w:r>
    </w:p>
    <w:p>
      <w:pPr>
        <w:spacing w:line="560" w:lineRule="exact"/>
        <w:ind w:firstLine="482"/>
        <w:rPr>
          <w:rFonts w:ascii="Arial" w:hAnsi="Arial" w:cs="Arial"/>
          <w:b/>
          <w:color w:val="000000" w:themeColor="text1"/>
          <w14:textFill>
            <w14:solidFill>
              <w14:schemeClr w14:val="tx1"/>
            </w14:solidFill>
          </w14:textFill>
        </w:rPr>
      </w:pPr>
      <w:r>
        <w:rPr>
          <w:rFonts w:hint="eastAsia" w:ascii="Arial" w:hAnsi="Arial" w:cs="Arial"/>
          <w:b/>
          <w:color w:val="000000" w:themeColor="text1"/>
          <w14:textFill>
            <w14:solidFill>
              <w14:schemeClr w14:val="tx1"/>
            </w14:solidFill>
          </w14:textFill>
        </w:rPr>
        <w:t>授权人及被授权人身份证复印件</w:t>
      </w:r>
      <w:r>
        <w:rPr>
          <w:rFonts w:ascii="Arial" w:hAnsi="Arial" w:cs="Arial"/>
          <w:b/>
          <w:color w:val="000000" w:themeColor="text1"/>
          <w14:textFill>
            <w14:solidFill>
              <w14:schemeClr w14:val="tx1"/>
            </w14:solidFill>
          </w14:textFill>
        </w:rPr>
        <w:t>：</w:t>
      </w:r>
    </w:p>
    <w:p>
      <w:pPr>
        <w:spacing w:line="560" w:lineRule="exact"/>
        <w:ind w:firstLine="482"/>
        <w:rPr>
          <w:rFonts w:ascii="Arial" w:hAnsi="Arial" w:cs="Arial"/>
          <w:b/>
          <w:color w:val="000000" w:themeColor="text1"/>
          <w14:textFill>
            <w14:solidFill>
              <w14:schemeClr w14:val="tx1"/>
            </w14:solidFill>
          </w14:textFill>
        </w:rPr>
      </w:pPr>
    </w:p>
    <w:p>
      <w:pPr>
        <w:spacing w:line="560" w:lineRule="exact"/>
        <w:ind w:firstLine="482"/>
        <w:rPr>
          <w:rFonts w:ascii="Arial" w:hAnsi="Arial" w:cs="Arial"/>
          <w:b/>
          <w:color w:val="000000" w:themeColor="text1"/>
          <w:sz w:val="21"/>
          <w:szCs w:val="21"/>
          <w14:textFill>
            <w14:solidFill>
              <w14:schemeClr w14:val="tx1"/>
            </w14:solidFill>
          </w14:textFill>
        </w:rPr>
      </w:pPr>
      <w:r>
        <w:rPr>
          <w:rFonts w:ascii="Arial" w:hAnsi="Arial" w:cs="Arial"/>
          <w:b/>
          <w:color w:val="000000" w:themeColor="text1"/>
          <w14:textFill>
            <w14:solidFill>
              <w14:schemeClr w14:val="tx1"/>
            </w14:solidFill>
          </w14:textFill>
        </w:rPr>
        <w:t>注：若是法定代表人参加</w:t>
      </w:r>
      <w:r>
        <w:rPr>
          <w:rFonts w:hint="eastAsia" w:ascii="Arial" w:hAnsi="Arial" w:cs="Arial"/>
          <w:b/>
          <w:color w:val="000000" w:themeColor="text1"/>
          <w14:textFill>
            <w14:solidFill>
              <w14:schemeClr w14:val="tx1"/>
            </w14:solidFill>
          </w14:textFill>
        </w:rPr>
        <w:t>投标</w:t>
      </w:r>
      <w:r>
        <w:rPr>
          <w:rFonts w:ascii="Arial" w:hAnsi="Arial" w:cs="Arial"/>
          <w:b/>
          <w:color w:val="000000" w:themeColor="text1"/>
          <w14:textFill>
            <w14:solidFill>
              <w14:schemeClr w14:val="tx1"/>
            </w14:solidFill>
          </w14:textFill>
        </w:rPr>
        <w:t>的及签署投标文件的则不需提供该授权书。</w:t>
      </w:r>
    </w:p>
    <w:p>
      <w:pPr>
        <w:widowControl/>
        <w:spacing w:line="240" w:lineRule="auto"/>
        <w:ind w:firstLine="0" w:firstLineChars="0"/>
        <w:jc w:val="left"/>
        <w:rPr>
          <w:color w:val="000000" w:themeColor="text1"/>
          <w14:textFill>
            <w14:solidFill>
              <w14:schemeClr w14:val="tx1"/>
            </w14:solidFill>
          </w14:textFill>
        </w:rPr>
      </w:pPr>
      <w:r>
        <w:rPr>
          <w:color w:val="000000" w:themeColor="text1"/>
          <w14:textFill>
            <w14:solidFill>
              <w14:schemeClr w14:val="tx1"/>
            </w14:solidFill>
          </w14:textFill>
        </w:rPr>
        <w:br w:type="page"/>
      </w:r>
      <w:bookmarkStart w:id="244" w:name="_Toc462229888"/>
      <w:bookmarkStart w:id="245" w:name="_Toc427610949"/>
      <w:bookmarkStart w:id="246" w:name="_Toc345575537"/>
      <w:bookmarkStart w:id="247" w:name="_Toc350453713"/>
    </w:p>
    <w:p>
      <w:pPr>
        <w:widowControl/>
        <w:spacing w:line="240" w:lineRule="auto"/>
        <w:ind w:firstLine="0" w:firstLineChars="0"/>
        <w:jc w:val="left"/>
        <w:rPr>
          <w:color w:val="000000" w:themeColor="text1"/>
          <w14:textFill>
            <w14:solidFill>
              <w14:schemeClr w14:val="tx1"/>
            </w14:solidFill>
          </w14:textFill>
        </w:rPr>
      </w:pPr>
    </w:p>
    <w:p>
      <w:pPr>
        <w:widowControl/>
        <w:spacing w:line="240" w:lineRule="auto"/>
        <w:ind w:firstLine="0" w:firstLineChars="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附件9</w:t>
      </w:r>
    </w:p>
    <w:bookmarkEnd w:id="244"/>
    <w:bookmarkEnd w:id="245"/>
    <w:bookmarkEnd w:id="246"/>
    <w:bookmarkEnd w:id="247"/>
    <w:p>
      <w:pPr>
        <w:pStyle w:val="5"/>
        <w:ind w:firstLine="643"/>
        <w:jc w:val="center"/>
        <w:rPr>
          <w:rFonts w:ascii="宋体" w:hAnsi="宋体" w:cs="宋体"/>
          <w:color w:val="000000" w:themeColor="text1"/>
          <w:kern w:val="0"/>
          <w:sz w:val="30"/>
          <w:szCs w:val="30"/>
          <w14:textFill>
            <w14:solidFill>
              <w14:schemeClr w14:val="tx1"/>
            </w14:solidFill>
          </w14:textFill>
        </w:rPr>
      </w:pPr>
      <w:bookmarkStart w:id="248" w:name="_Toc67"/>
      <w:r>
        <w:rPr>
          <w:rFonts w:hint="eastAsia"/>
          <w:color w:val="000000" w:themeColor="text1"/>
          <w:lang w:val="zh-CN"/>
          <w14:textFill>
            <w14:solidFill>
              <w14:schemeClr w14:val="tx1"/>
            </w14:solidFill>
          </w14:textFill>
        </w:rPr>
        <w:t>投标人</w:t>
      </w:r>
      <w:r>
        <w:rPr>
          <w:rFonts w:hint="eastAsia"/>
          <w:color w:val="000000" w:themeColor="text1"/>
          <w14:textFill>
            <w14:solidFill>
              <w14:schemeClr w14:val="tx1"/>
            </w14:solidFill>
          </w14:textFill>
        </w:rPr>
        <w:t>同类项目</w:t>
      </w:r>
      <w:r>
        <w:rPr>
          <w:rFonts w:hint="eastAsia"/>
          <w:color w:val="000000" w:themeColor="text1"/>
          <w:lang w:val="zh-CN"/>
          <w14:textFill>
            <w14:solidFill>
              <w14:schemeClr w14:val="tx1"/>
            </w14:solidFill>
          </w14:textFill>
        </w:rPr>
        <w:t>业绩一览表</w:t>
      </w:r>
      <w:bookmarkEnd w:id="248"/>
    </w:p>
    <w:p>
      <w:pPr>
        <w:ind w:firstLine="0" w:firstLineChars="0"/>
        <w:rPr>
          <w:rFonts w:ascii="宋体" w:hAnsi="宋体"/>
          <w:color w:val="000000" w:themeColor="text1"/>
          <w:sz w:val="21"/>
          <w:szCs w:val="21"/>
          <w14:textFill>
            <w14:solidFill>
              <w14:schemeClr w14:val="tx1"/>
            </w14:solidFill>
          </w14:textFill>
        </w:rPr>
      </w:pPr>
    </w:p>
    <w:tbl>
      <w:tblPr>
        <w:tblStyle w:val="75"/>
        <w:tblW w:w="9288" w:type="dxa"/>
        <w:tblInd w:w="-107" w:type="dxa"/>
        <w:tblLayout w:type="fixed"/>
        <w:tblCellMar>
          <w:top w:w="56" w:type="dxa"/>
          <w:left w:w="109" w:type="dxa"/>
          <w:bottom w:w="0" w:type="dxa"/>
          <w:right w:w="109" w:type="dxa"/>
        </w:tblCellMar>
      </w:tblPr>
      <w:tblGrid>
        <w:gridCol w:w="779"/>
        <w:gridCol w:w="1635"/>
        <w:gridCol w:w="1200"/>
        <w:gridCol w:w="1440"/>
        <w:gridCol w:w="1380"/>
        <w:gridCol w:w="1995"/>
        <w:gridCol w:w="859"/>
      </w:tblGrid>
      <w:tr>
        <w:tblPrEx>
          <w:tblCellMar>
            <w:top w:w="56" w:type="dxa"/>
            <w:left w:w="109" w:type="dxa"/>
            <w:bottom w:w="0" w:type="dxa"/>
            <w:right w:w="109" w:type="dxa"/>
          </w:tblCellMar>
        </w:tblPrEx>
        <w:trPr>
          <w:trHeight w:val="977" w:hRule="atLeast"/>
        </w:trPr>
        <w:tc>
          <w:tcPr>
            <w:tcW w:w="779" w:type="dxa"/>
            <w:tcBorders>
              <w:top w:val="single" w:color="000000" w:sz="4" w:space="0"/>
              <w:left w:val="single" w:color="000000" w:sz="4" w:space="0"/>
              <w:bottom w:val="single" w:color="000000" w:sz="4" w:space="0"/>
              <w:right w:val="single" w:color="000000" w:sz="4" w:space="0"/>
            </w:tcBorders>
            <w:vAlign w:val="center"/>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序号</w:t>
            </w:r>
          </w:p>
        </w:tc>
        <w:tc>
          <w:tcPr>
            <w:tcW w:w="1635" w:type="dxa"/>
            <w:tcBorders>
              <w:top w:val="single" w:color="000000" w:sz="4" w:space="0"/>
              <w:left w:val="single" w:color="000000" w:sz="4" w:space="0"/>
              <w:bottom w:val="single" w:color="000000" w:sz="4" w:space="0"/>
              <w:right w:val="single" w:color="000000" w:sz="4" w:space="0"/>
            </w:tcBorders>
            <w:vAlign w:val="center"/>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项目名称</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合同内容</w:t>
            </w:r>
          </w:p>
        </w:tc>
        <w:tc>
          <w:tcPr>
            <w:tcW w:w="1440" w:type="dxa"/>
            <w:tcBorders>
              <w:top w:val="single" w:color="000000" w:sz="4" w:space="0"/>
              <w:left w:val="single" w:color="000000" w:sz="4" w:space="0"/>
              <w:bottom w:val="single" w:color="000000" w:sz="4" w:space="0"/>
              <w:right w:val="single" w:color="000000" w:sz="4" w:space="0"/>
            </w:tcBorders>
            <w:vAlign w:val="center"/>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项目金额（万元）</w:t>
            </w:r>
          </w:p>
        </w:tc>
        <w:tc>
          <w:tcPr>
            <w:tcW w:w="1380" w:type="dxa"/>
            <w:tcBorders>
              <w:top w:val="single" w:color="000000" w:sz="4" w:space="0"/>
              <w:left w:val="single" w:color="000000" w:sz="4" w:space="0"/>
              <w:bottom w:val="single" w:color="000000" w:sz="4" w:space="0"/>
              <w:right w:val="single" w:color="000000" w:sz="4" w:space="0"/>
            </w:tcBorders>
            <w:vAlign w:val="center"/>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合同签订时间</w:t>
            </w:r>
          </w:p>
        </w:tc>
        <w:tc>
          <w:tcPr>
            <w:tcW w:w="1995"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项目单位、联系人及电话</w:t>
            </w:r>
          </w:p>
        </w:tc>
        <w:tc>
          <w:tcPr>
            <w:tcW w:w="859" w:type="dxa"/>
            <w:tcBorders>
              <w:top w:val="single" w:color="000000" w:sz="4" w:space="0"/>
              <w:left w:val="single" w:color="000000" w:sz="4" w:space="0"/>
              <w:bottom w:val="single" w:color="000000" w:sz="4" w:space="0"/>
              <w:right w:val="single" w:color="000000" w:sz="4" w:space="0"/>
            </w:tcBorders>
            <w:vAlign w:val="center"/>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备注</w:t>
            </w:r>
          </w:p>
        </w:tc>
      </w:tr>
      <w:tr>
        <w:tblPrEx>
          <w:tblCellMar>
            <w:top w:w="56" w:type="dxa"/>
            <w:left w:w="109" w:type="dxa"/>
            <w:bottom w:w="0" w:type="dxa"/>
            <w:right w:w="109" w:type="dxa"/>
          </w:tblCellMar>
        </w:tblPrEx>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1</w:t>
            </w:r>
          </w:p>
        </w:tc>
        <w:tc>
          <w:tcPr>
            <w:tcW w:w="1635"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r>
      <w:tr>
        <w:tblPrEx>
          <w:tblCellMar>
            <w:top w:w="56" w:type="dxa"/>
            <w:left w:w="109" w:type="dxa"/>
            <w:bottom w:w="0" w:type="dxa"/>
            <w:right w:w="109" w:type="dxa"/>
          </w:tblCellMar>
        </w:tblPrEx>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2</w:t>
            </w:r>
          </w:p>
        </w:tc>
        <w:tc>
          <w:tcPr>
            <w:tcW w:w="1635"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r>
      <w:tr>
        <w:tblPrEx>
          <w:tblCellMar>
            <w:top w:w="56" w:type="dxa"/>
            <w:left w:w="109" w:type="dxa"/>
            <w:bottom w:w="0" w:type="dxa"/>
            <w:right w:w="109" w:type="dxa"/>
          </w:tblCellMar>
        </w:tblPrEx>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3</w:t>
            </w:r>
          </w:p>
        </w:tc>
        <w:tc>
          <w:tcPr>
            <w:tcW w:w="1635"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r>
      <w:tr>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4</w:t>
            </w:r>
          </w:p>
        </w:tc>
        <w:tc>
          <w:tcPr>
            <w:tcW w:w="1635"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r>
      <w:tr>
        <w:tblPrEx>
          <w:tblCellMar>
            <w:top w:w="56" w:type="dxa"/>
            <w:left w:w="109" w:type="dxa"/>
            <w:bottom w:w="0" w:type="dxa"/>
            <w:right w:w="109" w:type="dxa"/>
          </w:tblCellMar>
        </w:tblPrEx>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5</w:t>
            </w:r>
          </w:p>
        </w:tc>
        <w:tc>
          <w:tcPr>
            <w:tcW w:w="1635"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r>
      <w:tr>
        <w:tblPrEx>
          <w:tblCellMar>
            <w:top w:w="56" w:type="dxa"/>
            <w:left w:w="109" w:type="dxa"/>
            <w:bottom w:w="0" w:type="dxa"/>
            <w:right w:w="109" w:type="dxa"/>
          </w:tblCellMar>
        </w:tblPrEx>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6</w:t>
            </w:r>
          </w:p>
        </w:tc>
        <w:tc>
          <w:tcPr>
            <w:tcW w:w="1635"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r>
      <w:tr>
        <w:tblPrEx>
          <w:tblCellMar>
            <w:top w:w="56" w:type="dxa"/>
            <w:left w:w="109" w:type="dxa"/>
            <w:bottom w:w="0" w:type="dxa"/>
            <w:right w:w="109" w:type="dxa"/>
          </w:tblCellMar>
        </w:tblPrEx>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7</w:t>
            </w:r>
          </w:p>
        </w:tc>
        <w:tc>
          <w:tcPr>
            <w:tcW w:w="1635"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r>
      <w:tr>
        <w:tblPrEx>
          <w:tblCellMar>
            <w:top w:w="56" w:type="dxa"/>
            <w:left w:w="109" w:type="dxa"/>
            <w:bottom w:w="0" w:type="dxa"/>
            <w:right w:w="109" w:type="dxa"/>
          </w:tblCellMar>
        </w:tblPrEx>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8</w:t>
            </w:r>
          </w:p>
        </w:tc>
        <w:tc>
          <w:tcPr>
            <w:tcW w:w="1635"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r>
      <w:tr>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9</w:t>
            </w:r>
          </w:p>
        </w:tc>
        <w:tc>
          <w:tcPr>
            <w:tcW w:w="1635"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r>
      <w:tr>
        <w:tblPrEx>
          <w:tblCellMar>
            <w:top w:w="56" w:type="dxa"/>
            <w:left w:w="109" w:type="dxa"/>
            <w:bottom w:w="0" w:type="dxa"/>
            <w:right w:w="109" w:type="dxa"/>
          </w:tblCellMar>
        </w:tblPrEx>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10</w:t>
            </w:r>
          </w:p>
        </w:tc>
        <w:tc>
          <w:tcPr>
            <w:tcW w:w="1635"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r>
      <w:tr>
        <w:tblPrEx>
          <w:tblCellMar>
            <w:top w:w="56" w:type="dxa"/>
            <w:left w:w="109" w:type="dxa"/>
            <w:bottom w:w="0" w:type="dxa"/>
            <w:right w:w="109" w:type="dxa"/>
          </w:tblCellMar>
        </w:tblPrEx>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w:t>
            </w:r>
          </w:p>
        </w:tc>
        <w:tc>
          <w:tcPr>
            <w:tcW w:w="1635"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r>
    </w:tbl>
    <w:p>
      <w:pPr>
        <w:ind w:firstLine="0" w:firstLineChars="0"/>
        <w:jc w:val="center"/>
        <w:rPr>
          <w:color w:val="000000" w:themeColor="text1"/>
          <w:lang w:val="zh-CN"/>
          <w14:textFill>
            <w14:solidFill>
              <w14:schemeClr w14:val="tx1"/>
            </w14:solidFill>
          </w14:textFill>
        </w:rPr>
      </w:pPr>
    </w:p>
    <w:p>
      <w:pPr>
        <w:pStyle w:val="28"/>
        <w:spacing w:after="0" w:line="560" w:lineRule="exact"/>
        <w:ind w:firstLine="480"/>
        <w:rPr>
          <w:rFonts w:ascii="宋体" w:hAnsi="宋体" w:cs="宋体"/>
          <w:color w:val="000000" w:themeColor="text1"/>
          <w:lang w:val="zh-CN"/>
          <w14:textFill>
            <w14:solidFill>
              <w14:schemeClr w14:val="tx1"/>
            </w14:solidFill>
          </w14:textFill>
        </w:rPr>
      </w:pPr>
    </w:p>
    <w:p>
      <w:pPr>
        <w:snapToGrid w:val="0"/>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投标人名称（盖章）：</w:t>
      </w:r>
      <w:r>
        <w:rPr>
          <w:rFonts w:hint="eastAsia" w:ascii="宋体" w:hAnsi="宋体" w:cs="宋体"/>
          <w:color w:val="000000" w:themeColor="text1"/>
          <w:w w:val="90"/>
          <w14:textFill>
            <w14:solidFill>
              <w14:schemeClr w14:val="tx1"/>
            </w14:solidFill>
          </w14:textFill>
        </w:rPr>
        <w:t>____________________________________________</w:t>
      </w:r>
    </w:p>
    <w:p>
      <w:pPr>
        <w:snapToGrid w:val="0"/>
        <w:spacing w:line="560" w:lineRule="exact"/>
        <w:ind w:firstLine="48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法定代表人或其授权代表（签字或盖章）：</w:t>
      </w:r>
      <w:r>
        <w:rPr>
          <w:rFonts w:hint="eastAsia" w:ascii="宋体" w:hAnsi="宋体" w:cs="宋体"/>
          <w:color w:val="000000" w:themeColor="text1"/>
          <w:w w:val="90"/>
          <w14:textFill>
            <w14:solidFill>
              <w14:schemeClr w14:val="tx1"/>
            </w14:solidFill>
          </w14:textFill>
        </w:rPr>
        <w:t>____________________________</w:t>
      </w:r>
    </w:p>
    <w:p>
      <w:pPr>
        <w:adjustRightInd w:val="0"/>
        <w:snapToGrid w:val="0"/>
        <w:spacing w:line="560" w:lineRule="exact"/>
        <w:ind w:firstLine="480"/>
        <w:rPr>
          <w:rFonts w:ascii="宋体" w:hAnsi="宋体" w:cs="宋体"/>
          <w:color w:val="000000" w:themeColor="text1"/>
          <w:spacing w:val="20"/>
          <w14:textFill>
            <w14:solidFill>
              <w14:schemeClr w14:val="tx1"/>
            </w14:solidFill>
          </w14:textFill>
        </w:rPr>
      </w:pPr>
      <w:r>
        <w:rPr>
          <w:rFonts w:hint="eastAsia" w:ascii="宋体" w:hAnsi="宋体" w:cs="宋体"/>
          <w:color w:val="000000" w:themeColor="text1"/>
          <w14:textFill>
            <w14:solidFill>
              <w14:schemeClr w14:val="tx1"/>
            </w14:solidFill>
          </w14:textFill>
        </w:rPr>
        <w:t>日期：</w:t>
      </w:r>
      <w:r>
        <w:rPr>
          <w:rFonts w:hint="eastAsia" w:ascii="宋体" w:hAnsi="宋体" w:cs="宋体"/>
          <w:color w:val="000000" w:themeColor="text1"/>
          <w:w w:val="90"/>
          <w14:textFill>
            <w14:solidFill>
              <w14:schemeClr w14:val="tx1"/>
            </w14:solidFill>
          </w14:textFill>
        </w:rPr>
        <w:t>________年____月____日</w:t>
      </w:r>
    </w:p>
    <w:p>
      <w:pPr>
        <w:widowControl/>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br w:type="page"/>
      </w:r>
    </w:p>
    <w:p>
      <w:pPr>
        <w:widowControl/>
        <w:spacing w:line="240" w:lineRule="auto"/>
        <w:ind w:firstLine="0" w:firstLineChars="0"/>
        <w:jc w:val="left"/>
        <w:rPr>
          <w:color w:val="000000" w:themeColor="text1"/>
          <w:sz w:val="21"/>
          <w:szCs w:val="21"/>
          <w14:textFill>
            <w14:solidFill>
              <w14:schemeClr w14:val="tx1"/>
            </w14:solidFill>
          </w14:textFill>
        </w:rPr>
      </w:pPr>
    </w:p>
    <w:p>
      <w:pPr>
        <w:widowControl/>
        <w:spacing w:line="240" w:lineRule="auto"/>
        <w:ind w:firstLine="0"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附件10</w:t>
      </w:r>
    </w:p>
    <w:p>
      <w:pPr>
        <w:pStyle w:val="5"/>
        <w:ind w:firstLine="643"/>
        <w:jc w:val="center"/>
        <w:rPr>
          <w:color w:val="000000" w:themeColor="text1"/>
          <w14:textFill>
            <w14:solidFill>
              <w14:schemeClr w14:val="tx1"/>
            </w14:solidFill>
          </w14:textFill>
        </w:rPr>
      </w:pPr>
      <w:bookmarkStart w:id="249" w:name="_Toc14088"/>
      <w:r>
        <w:rPr>
          <w:color w:val="000000" w:themeColor="text1"/>
          <w14:textFill>
            <w14:solidFill>
              <w14:schemeClr w14:val="tx1"/>
            </w14:solidFill>
          </w14:textFill>
        </w:rPr>
        <w:t>拟派本项目团队人员配备一览表</w:t>
      </w:r>
      <w:bookmarkEnd w:id="249"/>
    </w:p>
    <w:tbl>
      <w:tblPr>
        <w:tblStyle w:val="75"/>
        <w:tblW w:w="9099" w:type="dxa"/>
        <w:tblInd w:w="-13" w:type="dxa"/>
        <w:tblLayout w:type="fixed"/>
        <w:tblCellMar>
          <w:top w:w="0" w:type="dxa"/>
          <w:left w:w="109" w:type="dxa"/>
          <w:bottom w:w="0" w:type="dxa"/>
          <w:right w:w="107" w:type="dxa"/>
        </w:tblCellMar>
      </w:tblPr>
      <w:tblGrid>
        <w:gridCol w:w="1176"/>
        <w:gridCol w:w="1195"/>
        <w:gridCol w:w="831"/>
        <w:gridCol w:w="891"/>
        <w:gridCol w:w="2721"/>
        <w:gridCol w:w="2285"/>
      </w:tblGrid>
      <w:tr>
        <w:tblPrEx>
          <w:tblCellMar>
            <w:top w:w="0" w:type="dxa"/>
            <w:left w:w="109" w:type="dxa"/>
            <w:bottom w:w="0" w:type="dxa"/>
            <w:right w:w="107" w:type="dxa"/>
          </w:tblCellMar>
        </w:tblPrEx>
        <w:trPr>
          <w:trHeight w:val="790" w:hRule="atLeast"/>
        </w:trPr>
        <w:tc>
          <w:tcPr>
            <w:tcW w:w="1176" w:type="dxa"/>
            <w:tcBorders>
              <w:top w:val="single" w:color="000000" w:sz="4" w:space="0"/>
              <w:left w:val="single" w:color="000000" w:sz="4" w:space="0"/>
              <w:bottom w:val="single" w:color="000000" w:sz="4" w:space="0"/>
              <w:right w:val="single" w:color="000000" w:sz="4" w:space="0"/>
            </w:tcBorders>
            <w:vAlign w:val="center"/>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序号</w:t>
            </w:r>
          </w:p>
        </w:tc>
        <w:tc>
          <w:tcPr>
            <w:tcW w:w="1195" w:type="dxa"/>
            <w:tcBorders>
              <w:top w:val="single" w:color="000000" w:sz="4" w:space="0"/>
              <w:left w:val="single" w:color="000000" w:sz="4" w:space="0"/>
              <w:bottom w:val="single" w:color="000000" w:sz="4" w:space="0"/>
              <w:right w:val="single" w:color="000000" w:sz="4" w:space="0"/>
            </w:tcBorders>
            <w:vAlign w:val="center"/>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姓名</w:t>
            </w:r>
          </w:p>
        </w:tc>
        <w:tc>
          <w:tcPr>
            <w:tcW w:w="831" w:type="dxa"/>
            <w:tcBorders>
              <w:top w:val="single" w:color="000000" w:sz="4" w:space="0"/>
              <w:left w:val="single" w:color="000000" w:sz="4" w:space="0"/>
              <w:bottom w:val="single" w:color="000000" w:sz="4" w:space="0"/>
              <w:right w:val="single" w:color="000000" w:sz="4" w:space="0"/>
            </w:tcBorders>
            <w:vAlign w:val="center"/>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姓别</w:t>
            </w:r>
          </w:p>
        </w:tc>
        <w:tc>
          <w:tcPr>
            <w:tcW w:w="891" w:type="dxa"/>
            <w:tcBorders>
              <w:top w:val="single" w:color="000000" w:sz="4" w:space="0"/>
              <w:left w:val="single" w:color="000000" w:sz="4" w:space="0"/>
              <w:bottom w:val="single" w:color="000000" w:sz="4" w:space="0"/>
              <w:right w:val="single" w:color="000000" w:sz="4" w:space="0"/>
            </w:tcBorders>
            <w:vAlign w:val="center"/>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年龄</w:t>
            </w:r>
          </w:p>
        </w:tc>
        <w:tc>
          <w:tcPr>
            <w:tcW w:w="2721" w:type="dxa"/>
            <w:tcBorders>
              <w:top w:val="single" w:color="000000" w:sz="4" w:space="0"/>
              <w:left w:val="single" w:color="000000" w:sz="4" w:space="0"/>
              <w:bottom w:val="single" w:color="000000" w:sz="4" w:space="0"/>
              <w:right w:val="single" w:color="000000" w:sz="4" w:space="0"/>
            </w:tcBorders>
            <w:vAlign w:val="center"/>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证书名称</w:t>
            </w:r>
          </w:p>
        </w:tc>
        <w:tc>
          <w:tcPr>
            <w:tcW w:w="2285" w:type="dxa"/>
            <w:tcBorders>
              <w:top w:val="single" w:color="000000" w:sz="4" w:space="0"/>
              <w:left w:val="single" w:color="000000" w:sz="4" w:space="0"/>
              <w:bottom w:val="single" w:color="000000" w:sz="4" w:space="0"/>
              <w:right w:val="single" w:color="000000" w:sz="4" w:space="0"/>
            </w:tcBorders>
            <w:vAlign w:val="center"/>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职务</w:t>
            </w:r>
          </w:p>
        </w:tc>
      </w:tr>
      <w:tr>
        <w:tblPrEx>
          <w:tblCellMar>
            <w:top w:w="0" w:type="dxa"/>
            <w:left w:w="109" w:type="dxa"/>
            <w:bottom w:w="0" w:type="dxa"/>
            <w:right w:w="107" w:type="dxa"/>
          </w:tblCellMar>
        </w:tblPrEx>
        <w:trPr>
          <w:trHeight w:val="634" w:hRule="atLeast"/>
        </w:trPr>
        <w:tc>
          <w:tcPr>
            <w:tcW w:w="1176" w:type="dxa"/>
            <w:tcBorders>
              <w:top w:val="single" w:color="000000" w:sz="4" w:space="0"/>
              <w:left w:val="single" w:color="000000" w:sz="4" w:space="0"/>
              <w:bottom w:val="single" w:color="000000" w:sz="4" w:space="0"/>
              <w:right w:val="single" w:color="000000" w:sz="4" w:space="0"/>
            </w:tcBorders>
            <w:vAlign w:val="center"/>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1</w:t>
            </w:r>
          </w:p>
        </w:tc>
        <w:tc>
          <w:tcPr>
            <w:tcW w:w="1195"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831"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891"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2721"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2285"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r>
      <w:tr>
        <w:tblPrEx>
          <w:tblCellMar>
            <w:top w:w="0" w:type="dxa"/>
            <w:left w:w="109" w:type="dxa"/>
            <w:bottom w:w="0" w:type="dxa"/>
            <w:right w:w="107" w:type="dxa"/>
          </w:tblCellMar>
        </w:tblPrEx>
        <w:trPr>
          <w:trHeight w:val="634" w:hRule="atLeast"/>
        </w:trPr>
        <w:tc>
          <w:tcPr>
            <w:tcW w:w="1176" w:type="dxa"/>
            <w:tcBorders>
              <w:top w:val="single" w:color="000000" w:sz="4" w:space="0"/>
              <w:left w:val="single" w:color="000000" w:sz="4" w:space="0"/>
              <w:bottom w:val="single" w:color="000000" w:sz="4" w:space="0"/>
              <w:right w:val="single" w:color="000000" w:sz="4" w:space="0"/>
            </w:tcBorders>
            <w:vAlign w:val="center"/>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2</w:t>
            </w:r>
          </w:p>
        </w:tc>
        <w:tc>
          <w:tcPr>
            <w:tcW w:w="1195"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831"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891"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2721"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2285"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r>
      <w:tr>
        <w:tblPrEx>
          <w:tblCellMar>
            <w:top w:w="0" w:type="dxa"/>
            <w:left w:w="109" w:type="dxa"/>
            <w:bottom w:w="0" w:type="dxa"/>
            <w:right w:w="107" w:type="dxa"/>
          </w:tblCellMar>
        </w:tblPrEx>
        <w:trPr>
          <w:trHeight w:val="634" w:hRule="atLeast"/>
        </w:trPr>
        <w:tc>
          <w:tcPr>
            <w:tcW w:w="1176" w:type="dxa"/>
            <w:tcBorders>
              <w:top w:val="single" w:color="000000" w:sz="4" w:space="0"/>
              <w:left w:val="single" w:color="000000" w:sz="4" w:space="0"/>
              <w:bottom w:val="single" w:color="000000" w:sz="4" w:space="0"/>
              <w:right w:val="single" w:color="000000" w:sz="4" w:space="0"/>
            </w:tcBorders>
            <w:vAlign w:val="center"/>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3</w:t>
            </w:r>
          </w:p>
        </w:tc>
        <w:tc>
          <w:tcPr>
            <w:tcW w:w="1195"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831"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891"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2721"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2285"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r>
      <w:tr>
        <w:tblPrEx>
          <w:tblCellMar>
            <w:top w:w="0" w:type="dxa"/>
            <w:left w:w="109" w:type="dxa"/>
            <w:bottom w:w="0" w:type="dxa"/>
            <w:right w:w="107" w:type="dxa"/>
          </w:tblCellMar>
        </w:tblPrEx>
        <w:trPr>
          <w:trHeight w:val="634" w:hRule="atLeast"/>
        </w:trPr>
        <w:tc>
          <w:tcPr>
            <w:tcW w:w="1176" w:type="dxa"/>
            <w:tcBorders>
              <w:top w:val="single" w:color="000000" w:sz="4" w:space="0"/>
              <w:left w:val="single" w:color="000000" w:sz="4" w:space="0"/>
              <w:bottom w:val="single" w:color="000000" w:sz="4" w:space="0"/>
              <w:right w:val="single" w:color="000000" w:sz="4" w:space="0"/>
            </w:tcBorders>
            <w:vAlign w:val="center"/>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4</w:t>
            </w:r>
          </w:p>
        </w:tc>
        <w:tc>
          <w:tcPr>
            <w:tcW w:w="1195"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831"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891"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2721"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2285"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r>
      <w:tr>
        <w:tblPrEx>
          <w:tblCellMar>
            <w:top w:w="0" w:type="dxa"/>
            <w:left w:w="109" w:type="dxa"/>
            <w:bottom w:w="0" w:type="dxa"/>
            <w:right w:w="107" w:type="dxa"/>
          </w:tblCellMar>
        </w:tblPrEx>
        <w:trPr>
          <w:trHeight w:val="634" w:hRule="atLeast"/>
        </w:trPr>
        <w:tc>
          <w:tcPr>
            <w:tcW w:w="1176" w:type="dxa"/>
            <w:tcBorders>
              <w:top w:val="single" w:color="000000" w:sz="4" w:space="0"/>
              <w:left w:val="single" w:color="000000" w:sz="4" w:space="0"/>
              <w:bottom w:val="single" w:color="000000" w:sz="4" w:space="0"/>
              <w:right w:val="single" w:color="000000" w:sz="4" w:space="0"/>
            </w:tcBorders>
            <w:vAlign w:val="center"/>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5</w:t>
            </w:r>
          </w:p>
        </w:tc>
        <w:tc>
          <w:tcPr>
            <w:tcW w:w="1195"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831"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891"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2721"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2285"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r>
      <w:tr>
        <w:tblPrEx>
          <w:tblCellMar>
            <w:top w:w="0" w:type="dxa"/>
            <w:left w:w="109" w:type="dxa"/>
            <w:bottom w:w="0" w:type="dxa"/>
            <w:right w:w="107" w:type="dxa"/>
          </w:tblCellMar>
        </w:tblPrEx>
        <w:trPr>
          <w:trHeight w:val="634" w:hRule="atLeast"/>
        </w:trPr>
        <w:tc>
          <w:tcPr>
            <w:tcW w:w="1176" w:type="dxa"/>
            <w:tcBorders>
              <w:top w:val="single" w:color="000000" w:sz="4" w:space="0"/>
              <w:left w:val="single" w:color="000000" w:sz="4" w:space="0"/>
              <w:bottom w:val="single" w:color="000000" w:sz="4" w:space="0"/>
              <w:right w:val="single" w:color="000000" w:sz="4" w:space="0"/>
            </w:tcBorders>
            <w:vAlign w:val="center"/>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6</w:t>
            </w:r>
          </w:p>
        </w:tc>
        <w:tc>
          <w:tcPr>
            <w:tcW w:w="1195"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831"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891"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2721"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2285"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r>
      <w:tr>
        <w:tblPrEx>
          <w:tblCellMar>
            <w:top w:w="0" w:type="dxa"/>
            <w:left w:w="109" w:type="dxa"/>
            <w:bottom w:w="0" w:type="dxa"/>
            <w:right w:w="107" w:type="dxa"/>
          </w:tblCellMar>
        </w:tblPrEx>
        <w:trPr>
          <w:trHeight w:val="634" w:hRule="atLeast"/>
        </w:trPr>
        <w:tc>
          <w:tcPr>
            <w:tcW w:w="1176" w:type="dxa"/>
            <w:tcBorders>
              <w:top w:val="single" w:color="000000" w:sz="4" w:space="0"/>
              <w:left w:val="single" w:color="000000" w:sz="4" w:space="0"/>
              <w:bottom w:val="single" w:color="000000" w:sz="4" w:space="0"/>
              <w:right w:val="single" w:color="000000" w:sz="4" w:space="0"/>
            </w:tcBorders>
            <w:vAlign w:val="center"/>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7</w:t>
            </w:r>
          </w:p>
        </w:tc>
        <w:tc>
          <w:tcPr>
            <w:tcW w:w="1195"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831"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891"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2721"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2285"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r>
      <w:tr>
        <w:tblPrEx>
          <w:tblCellMar>
            <w:top w:w="0" w:type="dxa"/>
            <w:left w:w="109" w:type="dxa"/>
            <w:bottom w:w="0" w:type="dxa"/>
            <w:right w:w="107" w:type="dxa"/>
          </w:tblCellMar>
        </w:tblPrEx>
        <w:trPr>
          <w:trHeight w:val="634" w:hRule="atLeast"/>
        </w:trPr>
        <w:tc>
          <w:tcPr>
            <w:tcW w:w="1176" w:type="dxa"/>
            <w:tcBorders>
              <w:top w:val="single" w:color="000000" w:sz="4" w:space="0"/>
              <w:left w:val="single" w:color="000000" w:sz="4" w:space="0"/>
              <w:bottom w:val="single" w:color="000000" w:sz="4" w:space="0"/>
              <w:right w:val="single" w:color="000000" w:sz="4" w:space="0"/>
            </w:tcBorders>
            <w:vAlign w:val="center"/>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8</w:t>
            </w:r>
          </w:p>
        </w:tc>
        <w:tc>
          <w:tcPr>
            <w:tcW w:w="1195"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831"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891"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2721"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2285"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r>
      <w:tr>
        <w:tblPrEx>
          <w:tblCellMar>
            <w:top w:w="0" w:type="dxa"/>
            <w:left w:w="109" w:type="dxa"/>
            <w:bottom w:w="0" w:type="dxa"/>
            <w:right w:w="107" w:type="dxa"/>
          </w:tblCellMar>
        </w:tblPrEx>
        <w:trPr>
          <w:trHeight w:val="634" w:hRule="atLeast"/>
        </w:trPr>
        <w:tc>
          <w:tcPr>
            <w:tcW w:w="1176" w:type="dxa"/>
            <w:tcBorders>
              <w:top w:val="single" w:color="000000" w:sz="4" w:space="0"/>
              <w:left w:val="single" w:color="000000" w:sz="4" w:space="0"/>
              <w:bottom w:val="single" w:color="000000" w:sz="4" w:space="0"/>
              <w:right w:val="single" w:color="000000" w:sz="4" w:space="0"/>
            </w:tcBorders>
            <w:vAlign w:val="center"/>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9</w:t>
            </w:r>
          </w:p>
        </w:tc>
        <w:tc>
          <w:tcPr>
            <w:tcW w:w="1195"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831"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891"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2721"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2285"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r>
      <w:tr>
        <w:tblPrEx>
          <w:tblCellMar>
            <w:top w:w="0" w:type="dxa"/>
            <w:left w:w="109" w:type="dxa"/>
            <w:bottom w:w="0" w:type="dxa"/>
            <w:right w:w="107" w:type="dxa"/>
          </w:tblCellMar>
        </w:tblPrEx>
        <w:trPr>
          <w:trHeight w:val="634" w:hRule="atLeast"/>
        </w:trPr>
        <w:tc>
          <w:tcPr>
            <w:tcW w:w="1176" w:type="dxa"/>
            <w:tcBorders>
              <w:top w:val="single" w:color="000000" w:sz="4" w:space="0"/>
              <w:left w:val="single" w:color="000000" w:sz="4" w:space="0"/>
              <w:bottom w:val="single" w:color="000000" w:sz="4" w:space="0"/>
              <w:right w:val="single" w:color="000000" w:sz="4" w:space="0"/>
            </w:tcBorders>
            <w:vAlign w:val="center"/>
          </w:tcPr>
          <w:p>
            <w:pPr>
              <w:pStyle w:val="46"/>
              <w:rPr>
                <w:rFonts w:hint="default"/>
                <w:color w:val="000000" w:themeColor="text1"/>
                <w14:textFill>
                  <w14:solidFill>
                    <w14:schemeClr w14:val="tx1"/>
                  </w14:solidFill>
                </w14:textFill>
              </w:rPr>
            </w:pPr>
            <w:r>
              <w:rPr>
                <w:color w:val="000000" w:themeColor="text1"/>
                <w14:textFill>
                  <w14:solidFill>
                    <w14:schemeClr w14:val="tx1"/>
                  </w14:solidFill>
                </w14:textFill>
              </w:rPr>
              <w:t>……</w:t>
            </w:r>
          </w:p>
        </w:tc>
        <w:tc>
          <w:tcPr>
            <w:tcW w:w="1195"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831"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891"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2721"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c>
          <w:tcPr>
            <w:tcW w:w="2285" w:type="dxa"/>
            <w:tcBorders>
              <w:top w:val="single" w:color="000000" w:sz="4" w:space="0"/>
              <w:left w:val="single" w:color="000000" w:sz="4" w:space="0"/>
              <w:bottom w:val="single" w:color="000000" w:sz="4" w:space="0"/>
              <w:right w:val="single" w:color="000000" w:sz="4" w:space="0"/>
            </w:tcBorders>
          </w:tcPr>
          <w:p>
            <w:pPr>
              <w:pStyle w:val="46"/>
              <w:rPr>
                <w:rFonts w:hint="default"/>
                <w:color w:val="000000" w:themeColor="text1"/>
                <w14:textFill>
                  <w14:solidFill>
                    <w14:schemeClr w14:val="tx1"/>
                  </w14:solidFill>
                </w14:textFill>
              </w:rPr>
            </w:pPr>
          </w:p>
        </w:tc>
      </w:tr>
    </w:tbl>
    <w:p>
      <w:pPr>
        <w:ind w:firstLine="480"/>
        <w:rPr>
          <w:color w:val="000000" w:themeColor="text1"/>
          <w14:textFill>
            <w14:solidFill>
              <w14:schemeClr w14:val="tx1"/>
            </w14:solidFill>
          </w14:textFill>
        </w:rPr>
      </w:pPr>
    </w:p>
    <w:p>
      <w:pPr>
        <w:pStyle w:val="28"/>
        <w:ind w:left="480" w:firstLine="480"/>
        <w:rPr>
          <w:color w:val="000000" w:themeColor="text1"/>
          <w14:textFill>
            <w14:solidFill>
              <w14:schemeClr w14:val="tx1"/>
            </w14:solidFill>
          </w14:textFill>
        </w:rPr>
      </w:pPr>
    </w:p>
    <w:p>
      <w:pPr>
        <w:snapToGrid w:val="0"/>
        <w:spacing w:line="560" w:lineRule="exact"/>
        <w:ind w:firstLine="480"/>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投标人名称（盖章）：</w:t>
      </w:r>
      <w:r>
        <w:rPr>
          <w:rFonts w:hint="eastAsia" w:ascii="宋体" w:hAnsi="宋体" w:cs="宋体"/>
          <w:color w:val="000000" w:themeColor="text1"/>
          <w:lang w:val="en-US" w:eastAsia="zh-CN"/>
          <w14:textFill>
            <w14:solidFill>
              <w14:schemeClr w14:val="tx1"/>
            </w14:solidFill>
          </w14:textFill>
        </w:rPr>
        <w:t xml:space="preserve">                </w:t>
      </w:r>
    </w:p>
    <w:p>
      <w:pPr>
        <w:snapToGrid w:val="0"/>
        <w:spacing w:line="560" w:lineRule="exact"/>
        <w:ind w:firstLine="480"/>
        <w:rPr>
          <w:rFonts w:hint="default" w:ascii="宋体" w:hAnsi="宋体" w:eastAsia="宋体" w:cs="宋体"/>
          <w:color w:val="000000" w:themeColor="text1"/>
          <w:u w:val="single"/>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法定代表人或其授权代表（签字或盖章）：</w:t>
      </w:r>
      <w:r>
        <w:rPr>
          <w:rFonts w:hint="eastAsia" w:ascii="宋体" w:hAnsi="宋体" w:cs="宋体"/>
          <w:color w:val="000000" w:themeColor="text1"/>
          <w:lang w:val="en-US" w:eastAsia="zh-CN"/>
          <w14:textFill>
            <w14:solidFill>
              <w14:schemeClr w14:val="tx1"/>
            </w14:solidFill>
          </w14:textFill>
        </w:rPr>
        <w:t xml:space="preserve">                   </w:t>
      </w:r>
    </w:p>
    <w:p>
      <w:pPr>
        <w:pStyle w:val="28"/>
        <w:spacing w:after="0"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日期：</w:t>
      </w:r>
      <w:r>
        <w:rPr>
          <w:rFonts w:hint="eastAsia" w:ascii="宋体" w:hAnsi="宋体" w:cs="宋体"/>
          <w:color w:val="000000" w:themeColor="text1"/>
          <w:w w:val="90"/>
          <w:lang w:val="en-US" w:eastAsia="zh-CN"/>
          <w14:textFill>
            <w14:solidFill>
              <w14:schemeClr w14:val="tx1"/>
            </w14:solidFill>
          </w14:textFill>
        </w:rPr>
        <w:t xml:space="preserve">      </w:t>
      </w:r>
      <w:r>
        <w:rPr>
          <w:rFonts w:hint="eastAsia" w:ascii="宋体" w:hAnsi="宋体" w:cs="宋体"/>
          <w:color w:val="000000" w:themeColor="text1"/>
          <w:w w:val="90"/>
          <w14:textFill>
            <w14:solidFill>
              <w14:schemeClr w14:val="tx1"/>
            </w14:solidFill>
          </w14:textFill>
        </w:rPr>
        <w:t>年</w:t>
      </w:r>
      <w:r>
        <w:rPr>
          <w:rFonts w:hint="eastAsia" w:ascii="宋体" w:hAnsi="宋体" w:cs="宋体"/>
          <w:color w:val="000000" w:themeColor="text1"/>
          <w:w w:val="90"/>
          <w:lang w:val="en-US" w:eastAsia="zh-CN"/>
          <w14:textFill>
            <w14:solidFill>
              <w14:schemeClr w14:val="tx1"/>
            </w14:solidFill>
          </w14:textFill>
        </w:rPr>
        <w:t xml:space="preserve">    </w:t>
      </w:r>
      <w:r>
        <w:rPr>
          <w:rFonts w:hint="eastAsia" w:ascii="宋体" w:hAnsi="宋体" w:cs="宋体"/>
          <w:color w:val="000000" w:themeColor="text1"/>
          <w:w w:val="90"/>
          <w14:textFill>
            <w14:solidFill>
              <w14:schemeClr w14:val="tx1"/>
            </w14:solidFill>
          </w14:textFill>
        </w:rPr>
        <w:t>月</w:t>
      </w:r>
      <w:r>
        <w:rPr>
          <w:rFonts w:hint="eastAsia" w:ascii="宋体" w:hAnsi="宋体" w:cs="宋体"/>
          <w:color w:val="000000" w:themeColor="text1"/>
          <w:w w:val="90"/>
          <w:lang w:val="en-US" w:eastAsia="zh-CN"/>
          <w14:textFill>
            <w14:solidFill>
              <w14:schemeClr w14:val="tx1"/>
            </w14:solidFill>
          </w14:textFill>
        </w:rPr>
        <w:t xml:space="preserve">     </w:t>
      </w:r>
      <w:r>
        <w:rPr>
          <w:rFonts w:hint="eastAsia" w:ascii="宋体" w:hAnsi="宋体" w:cs="宋体"/>
          <w:color w:val="000000" w:themeColor="text1"/>
          <w:w w:val="90"/>
          <w14:textFill>
            <w14:solidFill>
              <w14:schemeClr w14:val="tx1"/>
            </w14:solidFill>
          </w14:textFill>
        </w:rPr>
        <w:t>日</w:t>
      </w:r>
    </w:p>
    <w:p>
      <w:pPr>
        <w:widowControl/>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br w:type="page"/>
      </w:r>
    </w:p>
    <w:p>
      <w:pPr>
        <w:ind w:firstLine="480"/>
        <w:rPr>
          <w:color w:val="000000" w:themeColor="text1"/>
          <w14:textFill>
            <w14:solidFill>
              <w14:schemeClr w14:val="tx1"/>
            </w14:solidFill>
          </w14:textFill>
        </w:rPr>
      </w:pPr>
      <w:bookmarkStart w:id="250" w:name="_Toc345575543"/>
      <w:bookmarkStart w:id="251" w:name="_Toc462229891"/>
      <w:bookmarkStart w:id="252" w:name="_Toc350453720"/>
      <w:bookmarkStart w:id="253" w:name="_Toc427610950"/>
      <w:bookmarkStart w:id="254" w:name="_Toc336683581"/>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附件11</w:t>
      </w:r>
    </w:p>
    <w:bookmarkEnd w:id="250"/>
    <w:bookmarkEnd w:id="251"/>
    <w:bookmarkEnd w:id="252"/>
    <w:bookmarkEnd w:id="253"/>
    <w:bookmarkEnd w:id="254"/>
    <w:p>
      <w:pPr>
        <w:pStyle w:val="5"/>
        <w:ind w:firstLine="643"/>
        <w:jc w:val="center"/>
        <w:rPr>
          <w:color w:val="000000" w:themeColor="text1"/>
          <w14:textFill>
            <w14:solidFill>
              <w14:schemeClr w14:val="tx1"/>
            </w14:solidFill>
          </w14:textFill>
        </w:rPr>
      </w:pPr>
      <w:bookmarkStart w:id="255" w:name="_Toc2640"/>
      <w:r>
        <w:rPr>
          <w:rFonts w:hint="eastAsia"/>
          <w:color w:val="000000" w:themeColor="text1"/>
          <w14:textFill>
            <w14:solidFill>
              <w14:schemeClr w14:val="tx1"/>
            </w14:solidFill>
          </w14:textFill>
        </w:rPr>
        <w:t>报价一览表</w:t>
      </w:r>
      <w:bookmarkEnd w:id="255"/>
    </w:p>
    <w:p>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项目名称：</w:t>
      </w:r>
      <w:r>
        <w:rPr>
          <w:rFonts w:hint="eastAsia" w:ascii="宋体" w:hAnsi="宋体" w:cs="宋体"/>
          <w:color w:val="000000" w:themeColor="text1"/>
          <w:u w:val="single"/>
          <w:lang w:val="zh-CN"/>
          <w14:textFill>
            <w14:solidFill>
              <w14:schemeClr w14:val="tx1"/>
            </w14:solidFill>
          </w14:textFill>
        </w:rPr>
        <w:t>龙游县青少年体育运动学校拳击训练器材采购</w:t>
      </w:r>
    </w:p>
    <w:p>
      <w:pPr>
        <w:spacing w:line="560" w:lineRule="exact"/>
        <w:ind w:firstLine="480"/>
        <w:rPr>
          <w:rFonts w:hint="eastAsia" w:ascii="宋体" w:hAnsi="宋体" w:eastAsia="宋体" w:cs="宋体"/>
          <w:color w:val="000000" w:themeColor="text1"/>
          <w:u w:val="single"/>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项目编号：</w:t>
      </w:r>
      <w:r>
        <w:rPr>
          <w:rFonts w:hint="eastAsia" w:ascii="宋体" w:hAnsi="宋体" w:cs="宋体"/>
          <w:color w:val="000000" w:themeColor="text1"/>
          <w:u w:val="single"/>
          <w:lang w:eastAsia="zh-CN"/>
          <w14:textFill>
            <w14:solidFill>
              <w14:schemeClr w14:val="tx1"/>
            </w14:solidFill>
          </w14:textFill>
        </w:rPr>
        <w:t>LYJY2024027</w:t>
      </w:r>
    </w:p>
    <w:tbl>
      <w:tblPr>
        <w:tblStyle w:val="29"/>
        <w:tblW w:w="76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55"/>
        <w:gridCol w:w="1421"/>
        <w:gridCol w:w="26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7" w:hRule="exact"/>
          <w:jc w:val="center"/>
        </w:trPr>
        <w:tc>
          <w:tcPr>
            <w:tcW w:w="3555"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ind w:firstLine="480"/>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项目名称</w:t>
            </w:r>
          </w:p>
        </w:tc>
        <w:tc>
          <w:tcPr>
            <w:tcW w:w="1421"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ind w:firstLine="48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数量</w:t>
            </w:r>
          </w:p>
        </w:tc>
        <w:tc>
          <w:tcPr>
            <w:tcW w:w="2681"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ind w:firstLine="48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投标报价/元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8" w:hRule="exact"/>
          <w:jc w:val="center"/>
        </w:trPr>
        <w:tc>
          <w:tcPr>
            <w:tcW w:w="3555"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ind w:firstLine="0" w:firstLineChars="0"/>
              <w:rPr>
                <w:rFonts w:ascii="宋体" w:hAnsi="宋体" w:cs="宋体"/>
                <w:bCs/>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龙游县青少年体育运动学校拳击训练器材采购</w:t>
            </w:r>
          </w:p>
        </w:tc>
        <w:tc>
          <w:tcPr>
            <w:tcW w:w="1421"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ind w:firstLine="480"/>
              <w:rPr>
                <w:rFonts w:ascii="宋体" w:hAnsi="宋体" w:cs="宋体"/>
                <w:b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tc>
        <w:tc>
          <w:tcPr>
            <w:tcW w:w="2681"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ind w:firstLine="0"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小写：</w:t>
            </w:r>
          </w:p>
          <w:p>
            <w:pPr>
              <w:pStyle w:val="3"/>
              <w:spacing w:after="0" w:line="560" w:lineRule="exact"/>
              <w:ind w:firstLine="0" w:firstLineChars="0"/>
              <w:jc w:val="left"/>
              <w:rPr>
                <w:rFonts w:ascii="宋体" w:hAnsi="宋体" w:cs="宋体"/>
                <w:color w:val="000000" w:themeColor="text1"/>
                <w14:textFill>
                  <w14:solidFill>
                    <w14:schemeClr w14:val="tx1"/>
                  </w14:solidFill>
                </w14:textFill>
              </w:rPr>
            </w:pPr>
          </w:p>
          <w:p>
            <w:pPr>
              <w:pStyle w:val="3"/>
              <w:spacing w:after="0" w:line="560" w:lineRule="exact"/>
              <w:ind w:firstLine="0" w:firstLineChars="0"/>
              <w:jc w:val="left"/>
              <w:rPr>
                <w:rFonts w:ascii="宋体" w:hAnsi="宋体" w:cs="宋体"/>
                <w:b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大写：</w:t>
            </w:r>
          </w:p>
        </w:tc>
      </w:tr>
    </w:tbl>
    <w:p>
      <w:pPr>
        <w:pStyle w:val="28"/>
        <w:spacing w:after="0" w:line="560" w:lineRule="exact"/>
        <w:ind w:firstLine="480"/>
        <w:rPr>
          <w:rFonts w:ascii="宋体" w:hAnsi="宋体" w:cs="宋体"/>
          <w:color w:val="000000" w:themeColor="text1"/>
          <w14:textFill>
            <w14:solidFill>
              <w14:schemeClr w14:val="tx1"/>
            </w14:solidFill>
          </w14:textFill>
        </w:rPr>
      </w:pPr>
    </w:p>
    <w:p>
      <w:pPr>
        <w:ind w:firstLine="48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注：</w:t>
      </w:r>
    </w:p>
    <w:p>
      <w:pPr>
        <w:ind w:firstLine="480"/>
        <w:rPr>
          <w:lang w:val="zh-CN"/>
        </w:rPr>
      </w:pPr>
      <w:r>
        <w:rPr>
          <w:rFonts w:hint="eastAsia"/>
        </w:rPr>
        <w:t>1.报价</w:t>
      </w:r>
      <w:r>
        <w:t>包括商品采购、购置安装、调试等相关附加费用、运输保险、装卸、包装、接电、调试、验收、日常巡检、管理、人力、保险、技术服务、售后服务、技术咨询服务费、退货损失、意外索赔、违约索赔、风险、税费成本、不可预见等一切直接、间接成本和费用以及利润的全部</w:t>
      </w:r>
      <w:r>
        <w:rPr>
          <w:rFonts w:hint="eastAsia" w:ascii="宋体" w:hAnsi="宋体" w:cs="宋体"/>
        </w:rPr>
        <w:t>。</w:t>
      </w:r>
      <w:r>
        <w:rPr>
          <w:color w:val="000000" w:themeColor="text1"/>
          <w14:textFill>
            <w14:solidFill>
              <w14:schemeClr w14:val="tx1"/>
            </w14:solidFill>
          </w14:textFill>
        </w:rPr>
        <w:t>实行总价包干，投标人应根据自身实际报价时予以考虑，如有漏项，视同已包含在其它项目中，价格不作调整，合同签订后不允许擅自改变服务内容、质量标准、期限和追加项目费用。</w:t>
      </w:r>
    </w:p>
    <w:p>
      <w:pPr>
        <w:bidi w:val="0"/>
        <w:rPr>
          <w:lang w:val="zh-CN"/>
        </w:rPr>
      </w:pPr>
      <w:r>
        <w:rPr>
          <w:rFonts w:hint="eastAsia"/>
        </w:rPr>
        <w:t>2.</w:t>
      </w:r>
      <w:r>
        <w:rPr>
          <w:rFonts w:hint="eastAsia"/>
          <w:lang w:val="zh-CN"/>
        </w:rPr>
        <w:t>报价不得超过总限价。</w:t>
      </w:r>
    </w:p>
    <w:p>
      <w:pPr>
        <w:bidi w:val="0"/>
        <w:rPr>
          <w:rFonts w:hint="eastAsia"/>
        </w:rPr>
      </w:pPr>
      <w:r>
        <w:rPr>
          <w:rFonts w:hint="eastAsia"/>
          <w:lang w:val="en-US" w:eastAsia="zh-CN"/>
        </w:rPr>
        <w:t>3.</w:t>
      </w:r>
      <w:r>
        <w:rPr>
          <w:rFonts w:hint="eastAsia"/>
        </w:rPr>
        <w:t>▲此表不得自行增减内容，不提供此表格将被视为没有实质性响应招标文件。</w:t>
      </w:r>
    </w:p>
    <w:p>
      <w:pPr>
        <w:pStyle w:val="28"/>
      </w:pPr>
    </w:p>
    <w:p>
      <w:pPr>
        <w:snapToGrid w:val="0"/>
        <w:spacing w:line="560" w:lineRule="exact"/>
        <w:ind w:firstLine="480"/>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投标人名称（盖章）：</w:t>
      </w:r>
      <w:r>
        <w:rPr>
          <w:rFonts w:hint="eastAsia" w:ascii="宋体" w:hAnsi="宋体" w:cs="宋体"/>
          <w:color w:val="000000" w:themeColor="text1"/>
          <w:lang w:val="en-US" w:eastAsia="zh-CN"/>
          <w14:textFill>
            <w14:solidFill>
              <w14:schemeClr w14:val="tx1"/>
            </w14:solidFill>
          </w14:textFill>
        </w:rPr>
        <w:t xml:space="preserve">                </w:t>
      </w:r>
    </w:p>
    <w:p>
      <w:pPr>
        <w:snapToGrid w:val="0"/>
        <w:spacing w:line="560" w:lineRule="exact"/>
        <w:ind w:firstLine="480"/>
        <w:rPr>
          <w:rFonts w:hint="default" w:ascii="宋体" w:hAnsi="宋体" w:eastAsia="宋体" w:cs="宋体"/>
          <w:color w:val="000000" w:themeColor="text1"/>
          <w:u w:val="single"/>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法定代表人或其授权代表（签字或盖章）：</w:t>
      </w:r>
      <w:r>
        <w:rPr>
          <w:rFonts w:hint="eastAsia" w:ascii="宋体" w:hAnsi="宋体" w:cs="宋体"/>
          <w:color w:val="000000" w:themeColor="text1"/>
          <w:lang w:val="en-US" w:eastAsia="zh-CN"/>
          <w14:textFill>
            <w14:solidFill>
              <w14:schemeClr w14:val="tx1"/>
            </w14:solidFill>
          </w14:textFill>
        </w:rPr>
        <w:t xml:space="preserve">                   </w:t>
      </w:r>
    </w:p>
    <w:p>
      <w:pPr>
        <w:spacing w:line="560" w:lineRule="exact"/>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日期：</w:t>
      </w:r>
      <w:r>
        <w:rPr>
          <w:rFonts w:hint="eastAsia" w:ascii="宋体" w:hAnsi="宋体" w:cs="宋体"/>
          <w:color w:val="000000" w:themeColor="text1"/>
          <w:w w:val="90"/>
          <w:lang w:val="en-US" w:eastAsia="zh-CN"/>
          <w14:textFill>
            <w14:solidFill>
              <w14:schemeClr w14:val="tx1"/>
            </w14:solidFill>
          </w14:textFill>
        </w:rPr>
        <w:t xml:space="preserve">      </w:t>
      </w:r>
      <w:r>
        <w:rPr>
          <w:rFonts w:hint="eastAsia" w:ascii="宋体" w:hAnsi="宋体" w:cs="宋体"/>
          <w:color w:val="000000" w:themeColor="text1"/>
          <w:w w:val="90"/>
          <w14:textFill>
            <w14:solidFill>
              <w14:schemeClr w14:val="tx1"/>
            </w14:solidFill>
          </w14:textFill>
        </w:rPr>
        <w:t>年</w:t>
      </w:r>
      <w:r>
        <w:rPr>
          <w:rFonts w:hint="eastAsia" w:ascii="宋体" w:hAnsi="宋体" w:cs="宋体"/>
          <w:color w:val="000000" w:themeColor="text1"/>
          <w:w w:val="90"/>
          <w:lang w:val="en-US" w:eastAsia="zh-CN"/>
          <w14:textFill>
            <w14:solidFill>
              <w14:schemeClr w14:val="tx1"/>
            </w14:solidFill>
          </w14:textFill>
        </w:rPr>
        <w:t xml:space="preserve">    </w:t>
      </w:r>
      <w:r>
        <w:rPr>
          <w:rFonts w:hint="eastAsia" w:ascii="宋体" w:hAnsi="宋体" w:cs="宋体"/>
          <w:color w:val="000000" w:themeColor="text1"/>
          <w:w w:val="90"/>
          <w14:textFill>
            <w14:solidFill>
              <w14:schemeClr w14:val="tx1"/>
            </w14:solidFill>
          </w14:textFill>
        </w:rPr>
        <w:t>月</w:t>
      </w:r>
      <w:r>
        <w:rPr>
          <w:rFonts w:hint="eastAsia" w:ascii="宋体" w:hAnsi="宋体" w:cs="宋体"/>
          <w:color w:val="000000" w:themeColor="text1"/>
          <w:w w:val="90"/>
          <w:lang w:val="en-US" w:eastAsia="zh-CN"/>
          <w14:textFill>
            <w14:solidFill>
              <w14:schemeClr w14:val="tx1"/>
            </w14:solidFill>
          </w14:textFill>
        </w:rPr>
        <w:t xml:space="preserve">     </w:t>
      </w:r>
      <w:r>
        <w:rPr>
          <w:rFonts w:hint="eastAsia" w:ascii="宋体" w:hAnsi="宋体" w:cs="宋体"/>
          <w:color w:val="000000" w:themeColor="text1"/>
          <w:w w:val="90"/>
          <w14:textFill>
            <w14:solidFill>
              <w14:schemeClr w14:val="tx1"/>
            </w14:solidFill>
          </w14:textFill>
        </w:rPr>
        <w:t>日</w:t>
      </w:r>
    </w:p>
    <w:p>
      <w:pPr>
        <w:ind w:firstLine="482"/>
        <w:rPr>
          <w:color w:val="000000" w:themeColor="text1"/>
          <w14:textFill>
            <w14:solidFill>
              <w14:schemeClr w14:val="tx1"/>
            </w14:solidFill>
          </w14:textFill>
        </w:rPr>
      </w:pPr>
      <w:r>
        <w:rPr>
          <w:b/>
          <w:color w:val="000000" w:themeColor="text1"/>
          <w14:textFill>
            <w14:solidFill>
              <w14:schemeClr w14:val="tx1"/>
            </w14:solidFill>
          </w14:textFill>
        </w:rPr>
        <w:br w:type="page"/>
      </w:r>
    </w:p>
    <w:p>
      <w:pPr>
        <w:ind w:firstLine="480"/>
        <w:rPr>
          <w:color w:val="000000" w:themeColor="text1"/>
          <w14:textFill>
            <w14:solidFill>
              <w14:schemeClr w14:val="tx1"/>
            </w14:solidFill>
          </w14:textFill>
        </w:rPr>
      </w:pP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附件12</w:t>
      </w:r>
    </w:p>
    <w:p>
      <w:pPr>
        <w:pStyle w:val="5"/>
        <w:bidi w:val="0"/>
        <w:jc w:val="center"/>
        <w:rPr>
          <w:rFonts w:hint="default"/>
          <w:lang w:val="en-US" w:eastAsia="zh-CN"/>
        </w:rPr>
      </w:pPr>
      <w:bookmarkStart w:id="256" w:name="_Toc29861"/>
      <w:r>
        <w:rPr>
          <w:rFonts w:hint="eastAsia"/>
          <w:lang w:val="en-US" w:eastAsia="zh-CN"/>
        </w:rPr>
        <w:t>报价明细表</w:t>
      </w:r>
      <w:bookmarkEnd w:id="256"/>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6"/>
        <w:gridCol w:w="1176"/>
        <w:gridCol w:w="1176"/>
        <w:gridCol w:w="696"/>
        <w:gridCol w:w="696"/>
        <w:gridCol w:w="1416"/>
        <w:gridCol w:w="1416"/>
        <w:gridCol w:w="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0" w:type="auto"/>
            <w:shd w:val="clear" w:color="auto" w:fill="auto"/>
            <w:vAlign w:val="center"/>
          </w:tcPr>
          <w:p>
            <w:pPr>
              <w:widowControl/>
              <w:spacing w:line="240" w:lineRule="auto"/>
              <w:ind w:firstLine="0" w:firstLineChars="0"/>
              <w:jc w:val="left"/>
              <w:textAlignment w:val="baseline"/>
              <w:rPr>
                <w:rFonts w:ascii="宋体" w:hAnsi="宋体"/>
              </w:rPr>
            </w:pPr>
            <w:r>
              <w:rPr>
                <w:rFonts w:hint="eastAsia" w:ascii="宋体" w:hAnsi="宋体"/>
              </w:rPr>
              <w:t>序号</w:t>
            </w:r>
          </w:p>
        </w:tc>
        <w:tc>
          <w:tcPr>
            <w:tcW w:w="0" w:type="auto"/>
            <w:shd w:val="clear" w:color="auto" w:fill="auto"/>
            <w:vAlign w:val="center"/>
          </w:tcPr>
          <w:p>
            <w:pPr>
              <w:widowControl/>
              <w:spacing w:line="240" w:lineRule="auto"/>
              <w:ind w:firstLine="0" w:firstLineChars="0"/>
              <w:jc w:val="left"/>
              <w:textAlignment w:val="baseline"/>
              <w:rPr>
                <w:rFonts w:ascii="宋体" w:hAnsi="宋体"/>
              </w:rPr>
            </w:pPr>
            <w:r>
              <w:rPr>
                <w:rFonts w:hint="eastAsia" w:ascii="宋体" w:hAnsi="宋体"/>
              </w:rPr>
              <w:t>设备名称</w:t>
            </w:r>
          </w:p>
        </w:tc>
        <w:tc>
          <w:tcPr>
            <w:tcW w:w="0" w:type="auto"/>
            <w:shd w:val="clear" w:color="auto" w:fill="auto"/>
            <w:vAlign w:val="center"/>
          </w:tcPr>
          <w:p>
            <w:pPr>
              <w:widowControl/>
              <w:spacing w:line="240" w:lineRule="auto"/>
              <w:ind w:firstLine="0" w:firstLineChars="0"/>
              <w:jc w:val="left"/>
              <w:textAlignment w:val="baseline"/>
              <w:rPr>
                <w:rFonts w:ascii="宋体" w:hAnsi="宋体"/>
              </w:rPr>
            </w:pPr>
            <w:r>
              <w:rPr>
                <w:rFonts w:hint="eastAsia" w:ascii="宋体" w:hAnsi="宋体"/>
              </w:rPr>
              <w:t>技术参数</w:t>
            </w:r>
          </w:p>
        </w:tc>
        <w:tc>
          <w:tcPr>
            <w:tcW w:w="0" w:type="auto"/>
            <w:shd w:val="clear" w:color="auto" w:fill="auto"/>
            <w:vAlign w:val="center"/>
          </w:tcPr>
          <w:p>
            <w:pPr>
              <w:widowControl/>
              <w:spacing w:line="240" w:lineRule="auto"/>
              <w:ind w:firstLine="0" w:firstLineChars="0"/>
              <w:jc w:val="left"/>
              <w:textAlignment w:val="baseline"/>
              <w:rPr>
                <w:rFonts w:ascii="宋体" w:hAnsi="宋体"/>
              </w:rPr>
            </w:pPr>
            <w:r>
              <w:rPr>
                <w:rFonts w:hint="eastAsia" w:ascii="宋体" w:hAnsi="宋体"/>
              </w:rPr>
              <w:t>单位</w:t>
            </w:r>
          </w:p>
        </w:tc>
        <w:tc>
          <w:tcPr>
            <w:tcW w:w="0" w:type="auto"/>
            <w:shd w:val="clear" w:color="auto" w:fill="auto"/>
            <w:vAlign w:val="center"/>
          </w:tcPr>
          <w:p>
            <w:pPr>
              <w:widowControl/>
              <w:spacing w:line="240" w:lineRule="auto"/>
              <w:ind w:firstLine="0" w:firstLineChars="0"/>
              <w:jc w:val="left"/>
              <w:textAlignment w:val="baseline"/>
              <w:rPr>
                <w:rFonts w:ascii="宋体" w:hAnsi="宋体"/>
              </w:rPr>
            </w:pPr>
            <w:r>
              <w:rPr>
                <w:rFonts w:hint="eastAsia" w:ascii="宋体" w:hAnsi="宋体"/>
              </w:rPr>
              <w:t>数量</w:t>
            </w:r>
          </w:p>
        </w:tc>
        <w:tc>
          <w:tcPr>
            <w:tcW w:w="0" w:type="auto"/>
            <w:shd w:val="clear" w:color="auto" w:fill="auto"/>
          </w:tcPr>
          <w:p>
            <w:pPr>
              <w:widowControl/>
              <w:spacing w:line="240" w:lineRule="auto"/>
              <w:ind w:firstLine="0" w:firstLineChars="0"/>
              <w:jc w:val="left"/>
              <w:textAlignment w:val="baseline"/>
              <w:rPr>
                <w:rFonts w:ascii="宋体" w:hAnsi="宋体"/>
              </w:rPr>
            </w:pPr>
            <w:r>
              <w:rPr>
                <w:rFonts w:ascii="宋体" w:hAnsi="宋体"/>
              </w:rPr>
              <w:t>单价</w:t>
            </w:r>
            <w:r>
              <w:rPr>
                <w:rFonts w:hint="eastAsia" w:ascii="宋体" w:hAnsi="宋体"/>
              </w:rPr>
              <w:t>（</w:t>
            </w:r>
            <w:r>
              <w:rPr>
                <w:rFonts w:ascii="宋体" w:hAnsi="宋体"/>
              </w:rPr>
              <w:t>元</w:t>
            </w:r>
            <w:r>
              <w:rPr>
                <w:rFonts w:hint="eastAsia" w:ascii="宋体" w:hAnsi="宋体"/>
              </w:rPr>
              <w:t>）</w:t>
            </w:r>
          </w:p>
        </w:tc>
        <w:tc>
          <w:tcPr>
            <w:tcW w:w="0" w:type="auto"/>
            <w:shd w:val="clear" w:color="auto" w:fill="auto"/>
          </w:tcPr>
          <w:p>
            <w:pPr>
              <w:widowControl/>
              <w:spacing w:line="240" w:lineRule="auto"/>
              <w:ind w:firstLine="0" w:firstLineChars="0"/>
              <w:jc w:val="left"/>
              <w:textAlignment w:val="baseline"/>
              <w:rPr>
                <w:rFonts w:ascii="宋体" w:hAnsi="宋体"/>
              </w:rPr>
            </w:pPr>
            <w:r>
              <w:rPr>
                <w:rFonts w:ascii="宋体" w:hAnsi="宋体"/>
              </w:rPr>
              <w:t>合价</w:t>
            </w:r>
            <w:r>
              <w:rPr>
                <w:rFonts w:hint="eastAsia" w:ascii="宋体" w:hAnsi="宋体"/>
              </w:rPr>
              <w:t>（</w:t>
            </w:r>
            <w:r>
              <w:rPr>
                <w:rFonts w:ascii="宋体" w:hAnsi="宋体"/>
              </w:rPr>
              <w:t>元</w:t>
            </w:r>
            <w:r>
              <w:rPr>
                <w:rFonts w:hint="eastAsia" w:ascii="宋体" w:hAnsi="宋体"/>
              </w:rPr>
              <w:t>）</w:t>
            </w:r>
          </w:p>
        </w:tc>
        <w:tc>
          <w:tcPr>
            <w:tcW w:w="0" w:type="auto"/>
            <w:shd w:val="clear" w:color="auto" w:fill="auto"/>
          </w:tcPr>
          <w:p>
            <w:pPr>
              <w:widowControl/>
              <w:spacing w:line="240" w:lineRule="auto"/>
              <w:ind w:firstLine="0" w:firstLineChars="0"/>
              <w:jc w:val="left"/>
              <w:textAlignment w:val="baseline"/>
              <w:rPr>
                <w:rFonts w:ascii="宋体" w:hAnsi="宋体"/>
              </w:rPr>
            </w:pPr>
            <w:r>
              <w:rPr>
                <w:rFonts w:ascii="宋体" w:hAnsi="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0" w:type="auto"/>
            <w:shd w:val="clear" w:color="auto" w:fill="auto"/>
          </w:tcPr>
          <w:p>
            <w:pPr>
              <w:widowControl/>
              <w:spacing w:line="240" w:lineRule="auto"/>
              <w:ind w:firstLine="0" w:firstLineChars="0"/>
              <w:jc w:val="left"/>
              <w:textAlignment w:val="baseline"/>
              <w:rPr>
                <w:rFonts w:ascii="宋体" w:hAnsi="宋体"/>
              </w:rPr>
            </w:pPr>
            <w:r>
              <w:rPr>
                <w:rFonts w:hint="eastAsia" w:ascii="宋体" w:hAnsi="宋体"/>
              </w:rPr>
              <w:t>1</w:t>
            </w:r>
          </w:p>
        </w:tc>
        <w:tc>
          <w:tcPr>
            <w:tcW w:w="0" w:type="auto"/>
            <w:shd w:val="clear" w:color="auto" w:fill="auto"/>
          </w:tcPr>
          <w:p>
            <w:pPr>
              <w:widowControl/>
              <w:spacing w:line="240" w:lineRule="auto"/>
              <w:ind w:firstLine="0" w:firstLineChars="0"/>
              <w:jc w:val="left"/>
              <w:textAlignment w:val="baseline"/>
              <w:rPr>
                <w:rFonts w:ascii="宋体" w:hAnsi="宋体"/>
              </w:rPr>
            </w:pPr>
          </w:p>
        </w:tc>
        <w:tc>
          <w:tcPr>
            <w:tcW w:w="0" w:type="auto"/>
            <w:shd w:val="clear" w:color="auto" w:fill="auto"/>
          </w:tcPr>
          <w:p>
            <w:pPr>
              <w:widowControl/>
              <w:spacing w:line="240" w:lineRule="auto"/>
              <w:ind w:firstLine="0" w:firstLineChars="0"/>
              <w:jc w:val="left"/>
              <w:textAlignment w:val="baseline"/>
              <w:rPr>
                <w:rFonts w:ascii="宋体" w:hAnsi="宋体"/>
              </w:rPr>
            </w:pPr>
          </w:p>
        </w:tc>
        <w:tc>
          <w:tcPr>
            <w:tcW w:w="0" w:type="auto"/>
            <w:shd w:val="clear" w:color="auto" w:fill="auto"/>
          </w:tcPr>
          <w:p>
            <w:pPr>
              <w:widowControl/>
              <w:spacing w:line="240" w:lineRule="auto"/>
              <w:ind w:firstLine="0" w:firstLineChars="0"/>
              <w:jc w:val="left"/>
              <w:textAlignment w:val="baseline"/>
              <w:rPr>
                <w:rFonts w:ascii="宋体" w:hAnsi="宋体"/>
              </w:rPr>
            </w:pPr>
          </w:p>
        </w:tc>
        <w:tc>
          <w:tcPr>
            <w:tcW w:w="0" w:type="auto"/>
            <w:shd w:val="clear" w:color="auto" w:fill="auto"/>
          </w:tcPr>
          <w:p>
            <w:pPr>
              <w:widowControl/>
              <w:spacing w:line="240" w:lineRule="auto"/>
              <w:ind w:firstLine="0" w:firstLineChars="0"/>
              <w:jc w:val="left"/>
              <w:textAlignment w:val="baseline"/>
              <w:rPr>
                <w:rFonts w:ascii="宋体" w:hAnsi="宋体"/>
              </w:rPr>
            </w:pPr>
          </w:p>
        </w:tc>
        <w:tc>
          <w:tcPr>
            <w:tcW w:w="0" w:type="auto"/>
            <w:shd w:val="clear" w:color="auto" w:fill="auto"/>
          </w:tcPr>
          <w:p>
            <w:pPr>
              <w:widowControl/>
              <w:spacing w:line="240" w:lineRule="auto"/>
              <w:ind w:firstLine="0" w:firstLineChars="0"/>
              <w:jc w:val="left"/>
              <w:textAlignment w:val="baseline"/>
              <w:rPr>
                <w:rFonts w:ascii="宋体" w:hAnsi="宋体"/>
              </w:rPr>
            </w:pPr>
          </w:p>
        </w:tc>
        <w:tc>
          <w:tcPr>
            <w:tcW w:w="0" w:type="auto"/>
            <w:shd w:val="clear" w:color="auto" w:fill="auto"/>
          </w:tcPr>
          <w:p>
            <w:pPr>
              <w:widowControl/>
              <w:spacing w:line="240" w:lineRule="auto"/>
              <w:ind w:firstLine="0" w:firstLineChars="0"/>
              <w:jc w:val="left"/>
              <w:textAlignment w:val="baseline"/>
              <w:rPr>
                <w:rFonts w:ascii="宋体" w:hAnsi="宋体"/>
              </w:rPr>
            </w:pPr>
          </w:p>
        </w:tc>
        <w:tc>
          <w:tcPr>
            <w:tcW w:w="0" w:type="auto"/>
            <w:shd w:val="clear" w:color="auto" w:fill="auto"/>
          </w:tcPr>
          <w:p>
            <w:pPr>
              <w:widowControl/>
              <w:spacing w:line="240" w:lineRule="auto"/>
              <w:ind w:firstLine="0" w:firstLineChars="0"/>
              <w:jc w:val="left"/>
              <w:textAlignment w:val="baseline"/>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0" w:type="auto"/>
            <w:shd w:val="clear" w:color="auto" w:fill="auto"/>
          </w:tcPr>
          <w:p>
            <w:pPr>
              <w:widowControl/>
              <w:spacing w:line="240" w:lineRule="auto"/>
              <w:ind w:firstLine="0" w:firstLineChars="0"/>
              <w:jc w:val="left"/>
              <w:textAlignment w:val="baseline"/>
              <w:rPr>
                <w:rFonts w:ascii="宋体" w:hAnsi="宋体"/>
              </w:rPr>
            </w:pPr>
            <w:r>
              <w:rPr>
                <w:rFonts w:hint="eastAsia" w:ascii="宋体" w:hAnsi="宋体"/>
              </w:rPr>
              <w:t>2</w:t>
            </w:r>
          </w:p>
        </w:tc>
        <w:tc>
          <w:tcPr>
            <w:tcW w:w="0" w:type="auto"/>
            <w:shd w:val="clear" w:color="auto" w:fill="auto"/>
          </w:tcPr>
          <w:p>
            <w:pPr>
              <w:widowControl/>
              <w:spacing w:line="240" w:lineRule="auto"/>
              <w:ind w:firstLine="0" w:firstLineChars="0"/>
              <w:jc w:val="left"/>
              <w:textAlignment w:val="baseline"/>
              <w:rPr>
                <w:rFonts w:ascii="宋体" w:hAnsi="宋体"/>
              </w:rPr>
            </w:pPr>
          </w:p>
        </w:tc>
        <w:tc>
          <w:tcPr>
            <w:tcW w:w="0" w:type="auto"/>
            <w:shd w:val="clear" w:color="auto" w:fill="auto"/>
          </w:tcPr>
          <w:p>
            <w:pPr>
              <w:widowControl/>
              <w:spacing w:line="240" w:lineRule="auto"/>
              <w:ind w:firstLine="0" w:firstLineChars="0"/>
              <w:jc w:val="left"/>
              <w:textAlignment w:val="baseline"/>
              <w:rPr>
                <w:rFonts w:ascii="宋体" w:hAnsi="宋体"/>
              </w:rPr>
            </w:pPr>
          </w:p>
        </w:tc>
        <w:tc>
          <w:tcPr>
            <w:tcW w:w="0" w:type="auto"/>
            <w:shd w:val="clear" w:color="auto" w:fill="auto"/>
          </w:tcPr>
          <w:p>
            <w:pPr>
              <w:widowControl/>
              <w:spacing w:line="240" w:lineRule="auto"/>
              <w:ind w:firstLine="0" w:firstLineChars="0"/>
              <w:jc w:val="left"/>
              <w:textAlignment w:val="baseline"/>
              <w:rPr>
                <w:rFonts w:ascii="宋体" w:hAnsi="宋体"/>
              </w:rPr>
            </w:pPr>
          </w:p>
        </w:tc>
        <w:tc>
          <w:tcPr>
            <w:tcW w:w="0" w:type="auto"/>
            <w:shd w:val="clear" w:color="auto" w:fill="auto"/>
          </w:tcPr>
          <w:p>
            <w:pPr>
              <w:widowControl/>
              <w:spacing w:line="240" w:lineRule="auto"/>
              <w:ind w:firstLine="0" w:firstLineChars="0"/>
              <w:jc w:val="left"/>
              <w:textAlignment w:val="baseline"/>
              <w:rPr>
                <w:rFonts w:ascii="宋体" w:hAnsi="宋体"/>
              </w:rPr>
            </w:pPr>
          </w:p>
        </w:tc>
        <w:tc>
          <w:tcPr>
            <w:tcW w:w="0" w:type="auto"/>
            <w:shd w:val="clear" w:color="auto" w:fill="auto"/>
          </w:tcPr>
          <w:p>
            <w:pPr>
              <w:widowControl/>
              <w:spacing w:line="240" w:lineRule="auto"/>
              <w:ind w:firstLine="0" w:firstLineChars="0"/>
              <w:jc w:val="left"/>
              <w:textAlignment w:val="baseline"/>
              <w:rPr>
                <w:rFonts w:ascii="宋体" w:hAnsi="宋体"/>
              </w:rPr>
            </w:pPr>
          </w:p>
        </w:tc>
        <w:tc>
          <w:tcPr>
            <w:tcW w:w="0" w:type="auto"/>
            <w:shd w:val="clear" w:color="auto" w:fill="auto"/>
          </w:tcPr>
          <w:p>
            <w:pPr>
              <w:widowControl/>
              <w:spacing w:line="240" w:lineRule="auto"/>
              <w:ind w:firstLine="0" w:firstLineChars="0"/>
              <w:jc w:val="left"/>
              <w:textAlignment w:val="baseline"/>
              <w:rPr>
                <w:rFonts w:ascii="宋体" w:hAnsi="宋体"/>
              </w:rPr>
            </w:pPr>
          </w:p>
        </w:tc>
        <w:tc>
          <w:tcPr>
            <w:tcW w:w="0" w:type="auto"/>
            <w:shd w:val="clear" w:color="auto" w:fill="auto"/>
          </w:tcPr>
          <w:p>
            <w:pPr>
              <w:widowControl/>
              <w:spacing w:line="240" w:lineRule="auto"/>
              <w:ind w:firstLine="0" w:firstLineChars="0"/>
              <w:jc w:val="left"/>
              <w:textAlignment w:val="baseline"/>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0" w:type="auto"/>
            <w:shd w:val="clear" w:color="auto" w:fill="auto"/>
          </w:tcPr>
          <w:p>
            <w:pPr>
              <w:widowControl/>
              <w:spacing w:line="240" w:lineRule="auto"/>
              <w:ind w:firstLine="0" w:firstLineChars="0"/>
              <w:jc w:val="left"/>
              <w:textAlignment w:val="baseline"/>
              <w:rPr>
                <w:rFonts w:ascii="宋体" w:hAnsi="宋体"/>
              </w:rPr>
            </w:pPr>
            <w:r>
              <w:rPr>
                <w:rFonts w:hint="eastAsia" w:ascii="宋体" w:hAnsi="宋体"/>
              </w:rPr>
              <w:t>3</w:t>
            </w:r>
          </w:p>
        </w:tc>
        <w:tc>
          <w:tcPr>
            <w:tcW w:w="0" w:type="auto"/>
            <w:shd w:val="clear" w:color="auto" w:fill="auto"/>
          </w:tcPr>
          <w:p>
            <w:pPr>
              <w:ind w:firstLine="0" w:firstLineChars="0"/>
              <w:textAlignment w:val="baseline"/>
              <w:rPr>
                <w:rFonts w:ascii="宋体" w:hAnsi="宋体"/>
              </w:rPr>
            </w:pPr>
          </w:p>
        </w:tc>
        <w:tc>
          <w:tcPr>
            <w:tcW w:w="0" w:type="auto"/>
            <w:shd w:val="clear" w:color="auto" w:fill="auto"/>
          </w:tcPr>
          <w:p>
            <w:pPr>
              <w:widowControl/>
              <w:spacing w:line="240" w:lineRule="auto"/>
              <w:ind w:firstLine="0" w:firstLineChars="0"/>
              <w:jc w:val="left"/>
              <w:textAlignment w:val="baseline"/>
              <w:rPr>
                <w:rFonts w:ascii="宋体" w:hAnsi="宋体"/>
              </w:rPr>
            </w:pPr>
          </w:p>
        </w:tc>
        <w:tc>
          <w:tcPr>
            <w:tcW w:w="0" w:type="auto"/>
            <w:shd w:val="clear" w:color="auto" w:fill="auto"/>
          </w:tcPr>
          <w:p>
            <w:pPr>
              <w:widowControl/>
              <w:spacing w:line="240" w:lineRule="auto"/>
              <w:ind w:firstLine="0" w:firstLineChars="0"/>
              <w:jc w:val="left"/>
              <w:textAlignment w:val="baseline"/>
              <w:rPr>
                <w:rFonts w:ascii="宋体" w:hAnsi="宋体"/>
              </w:rPr>
            </w:pPr>
          </w:p>
        </w:tc>
        <w:tc>
          <w:tcPr>
            <w:tcW w:w="0" w:type="auto"/>
            <w:shd w:val="clear" w:color="auto" w:fill="auto"/>
          </w:tcPr>
          <w:p>
            <w:pPr>
              <w:widowControl/>
              <w:spacing w:line="240" w:lineRule="auto"/>
              <w:ind w:firstLine="0" w:firstLineChars="0"/>
              <w:jc w:val="left"/>
              <w:textAlignment w:val="baseline"/>
              <w:rPr>
                <w:rFonts w:ascii="宋体" w:hAnsi="宋体"/>
              </w:rPr>
            </w:pPr>
          </w:p>
        </w:tc>
        <w:tc>
          <w:tcPr>
            <w:tcW w:w="0" w:type="auto"/>
            <w:shd w:val="clear" w:color="auto" w:fill="auto"/>
          </w:tcPr>
          <w:p>
            <w:pPr>
              <w:widowControl/>
              <w:spacing w:line="240" w:lineRule="auto"/>
              <w:ind w:firstLine="0" w:firstLineChars="0"/>
              <w:jc w:val="left"/>
              <w:textAlignment w:val="baseline"/>
              <w:rPr>
                <w:rFonts w:ascii="宋体" w:hAnsi="宋体"/>
              </w:rPr>
            </w:pPr>
          </w:p>
        </w:tc>
        <w:tc>
          <w:tcPr>
            <w:tcW w:w="0" w:type="auto"/>
            <w:shd w:val="clear" w:color="auto" w:fill="auto"/>
          </w:tcPr>
          <w:p>
            <w:pPr>
              <w:widowControl/>
              <w:spacing w:line="240" w:lineRule="auto"/>
              <w:ind w:firstLine="0" w:firstLineChars="0"/>
              <w:jc w:val="left"/>
              <w:textAlignment w:val="baseline"/>
              <w:rPr>
                <w:rFonts w:ascii="宋体" w:hAnsi="宋体"/>
              </w:rPr>
            </w:pPr>
          </w:p>
        </w:tc>
        <w:tc>
          <w:tcPr>
            <w:tcW w:w="0" w:type="auto"/>
            <w:shd w:val="clear" w:color="auto" w:fill="auto"/>
          </w:tcPr>
          <w:p>
            <w:pPr>
              <w:widowControl/>
              <w:spacing w:line="240" w:lineRule="auto"/>
              <w:ind w:firstLine="0" w:firstLineChars="0"/>
              <w:jc w:val="left"/>
              <w:textAlignment w:val="baseline"/>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0" w:type="auto"/>
            <w:shd w:val="clear" w:color="auto" w:fill="auto"/>
          </w:tcPr>
          <w:p>
            <w:pPr>
              <w:widowControl/>
              <w:spacing w:line="240" w:lineRule="auto"/>
              <w:ind w:firstLine="0" w:firstLineChars="0"/>
              <w:jc w:val="left"/>
              <w:textAlignment w:val="baseline"/>
              <w:rPr>
                <w:rFonts w:ascii="宋体" w:hAnsi="宋体"/>
              </w:rPr>
            </w:pPr>
            <w:r>
              <w:rPr>
                <w:rFonts w:hint="eastAsia" w:ascii="宋体" w:hAnsi="宋体"/>
              </w:rPr>
              <w:t>4</w:t>
            </w:r>
          </w:p>
        </w:tc>
        <w:tc>
          <w:tcPr>
            <w:tcW w:w="0" w:type="auto"/>
            <w:shd w:val="clear" w:color="auto" w:fill="auto"/>
          </w:tcPr>
          <w:p>
            <w:pPr>
              <w:ind w:firstLine="0" w:firstLineChars="0"/>
              <w:textAlignment w:val="baseline"/>
              <w:rPr>
                <w:rFonts w:ascii="宋体" w:hAnsi="宋体"/>
              </w:rPr>
            </w:pPr>
          </w:p>
        </w:tc>
        <w:tc>
          <w:tcPr>
            <w:tcW w:w="0" w:type="auto"/>
            <w:shd w:val="clear" w:color="auto" w:fill="auto"/>
          </w:tcPr>
          <w:p>
            <w:pPr>
              <w:widowControl/>
              <w:spacing w:line="240" w:lineRule="auto"/>
              <w:ind w:firstLine="0" w:firstLineChars="0"/>
              <w:jc w:val="left"/>
              <w:textAlignment w:val="baseline"/>
              <w:rPr>
                <w:rFonts w:ascii="宋体" w:hAnsi="宋体"/>
              </w:rPr>
            </w:pPr>
          </w:p>
        </w:tc>
        <w:tc>
          <w:tcPr>
            <w:tcW w:w="0" w:type="auto"/>
            <w:shd w:val="clear" w:color="auto" w:fill="auto"/>
          </w:tcPr>
          <w:p>
            <w:pPr>
              <w:widowControl/>
              <w:spacing w:line="240" w:lineRule="auto"/>
              <w:ind w:firstLine="0" w:firstLineChars="0"/>
              <w:jc w:val="left"/>
              <w:textAlignment w:val="baseline"/>
              <w:rPr>
                <w:rFonts w:ascii="宋体" w:hAnsi="宋体"/>
              </w:rPr>
            </w:pPr>
          </w:p>
        </w:tc>
        <w:tc>
          <w:tcPr>
            <w:tcW w:w="0" w:type="auto"/>
            <w:shd w:val="clear" w:color="auto" w:fill="auto"/>
          </w:tcPr>
          <w:p>
            <w:pPr>
              <w:widowControl/>
              <w:spacing w:line="240" w:lineRule="auto"/>
              <w:ind w:firstLine="0" w:firstLineChars="0"/>
              <w:jc w:val="left"/>
              <w:textAlignment w:val="baseline"/>
              <w:rPr>
                <w:rFonts w:ascii="宋体" w:hAnsi="宋体"/>
              </w:rPr>
            </w:pPr>
          </w:p>
        </w:tc>
        <w:tc>
          <w:tcPr>
            <w:tcW w:w="0" w:type="auto"/>
            <w:shd w:val="clear" w:color="auto" w:fill="auto"/>
          </w:tcPr>
          <w:p>
            <w:pPr>
              <w:widowControl/>
              <w:spacing w:line="240" w:lineRule="auto"/>
              <w:ind w:firstLine="0" w:firstLineChars="0"/>
              <w:jc w:val="left"/>
              <w:textAlignment w:val="baseline"/>
              <w:rPr>
                <w:rFonts w:ascii="宋体" w:hAnsi="宋体"/>
              </w:rPr>
            </w:pPr>
          </w:p>
        </w:tc>
        <w:tc>
          <w:tcPr>
            <w:tcW w:w="0" w:type="auto"/>
            <w:shd w:val="clear" w:color="auto" w:fill="auto"/>
          </w:tcPr>
          <w:p>
            <w:pPr>
              <w:widowControl/>
              <w:spacing w:line="240" w:lineRule="auto"/>
              <w:ind w:firstLine="0" w:firstLineChars="0"/>
              <w:jc w:val="left"/>
              <w:textAlignment w:val="baseline"/>
              <w:rPr>
                <w:rFonts w:ascii="宋体" w:hAnsi="宋体"/>
              </w:rPr>
            </w:pPr>
          </w:p>
        </w:tc>
        <w:tc>
          <w:tcPr>
            <w:tcW w:w="0" w:type="auto"/>
            <w:shd w:val="clear" w:color="auto" w:fill="auto"/>
          </w:tcPr>
          <w:p>
            <w:pPr>
              <w:widowControl/>
              <w:spacing w:line="240" w:lineRule="auto"/>
              <w:ind w:firstLine="0" w:firstLineChars="0"/>
              <w:jc w:val="left"/>
              <w:textAlignment w:val="baseline"/>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0" w:type="auto"/>
            <w:shd w:val="clear" w:color="auto" w:fill="auto"/>
          </w:tcPr>
          <w:p>
            <w:pPr>
              <w:widowControl/>
              <w:spacing w:line="240" w:lineRule="auto"/>
              <w:ind w:firstLine="0" w:firstLineChars="0"/>
              <w:jc w:val="left"/>
              <w:textAlignment w:val="baseline"/>
              <w:rPr>
                <w:rFonts w:ascii="宋体" w:hAnsi="宋体"/>
              </w:rPr>
            </w:pPr>
            <w:r>
              <w:rPr>
                <w:rFonts w:hint="eastAsia" w:ascii="宋体" w:hAnsi="宋体"/>
              </w:rPr>
              <w:t>5</w:t>
            </w:r>
          </w:p>
        </w:tc>
        <w:tc>
          <w:tcPr>
            <w:tcW w:w="0" w:type="auto"/>
            <w:shd w:val="clear" w:color="auto" w:fill="auto"/>
          </w:tcPr>
          <w:p>
            <w:pPr>
              <w:ind w:firstLine="0" w:firstLineChars="0"/>
              <w:textAlignment w:val="baseline"/>
              <w:rPr>
                <w:rFonts w:ascii="宋体" w:hAnsi="宋体"/>
              </w:rPr>
            </w:pPr>
          </w:p>
        </w:tc>
        <w:tc>
          <w:tcPr>
            <w:tcW w:w="0" w:type="auto"/>
            <w:shd w:val="clear" w:color="auto" w:fill="auto"/>
          </w:tcPr>
          <w:p>
            <w:pPr>
              <w:widowControl/>
              <w:spacing w:line="240" w:lineRule="auto"/>
              <w:ind w:firstLine="0" w:firstLineChars="0"/>
              <w:jc w:val="left"/>
              <w:textAlignment w:val="baseline"/>
              <w:rPr>
                <w:rFonts w:ascii="宋体" w:hAnsi="宋体"/>
              </w:rPr>
            </w:pPr>
          </w:p>
        </w:tc>
        <w:tc>
          <w:tcPr>
            <w:tcW w:w="0" w:type="auto"/>
            <w:shd w:val="clear" w:color="auto" w:fill="auto"/>
          </w:tcPr>
          <w:p>
            <w:pPr>
              <w:widowControl/>
              <w:spacing w:line="240" w:lineRule="auto"/>
              <w:ind w:firstLine="0" w:firstLineChars="0"/>
              <w:jc w:val="left"/>
              <w:textAlignment w:val="baseline"/>
              <w:rPr>
                <w:rFonts w:ascii="宋体" w:hAnsi="宋体"/>
              </w:rPr>
            </w:pPr>
          </w:p>
        </w:tc>
        <w:tc>
          <w:tcPr>
            <w:tcW w:w="0" w:type="auto"/>
            <w:shd w:val="clear" w:color="auto" w:fill="auto"/>
          </w:tcPr>
          <w:p>
            <w:pPr>
              <w:widowControl/>
              <w:spacing w:line="240" w:lineRule="auto"/>
              <w:ind w:firstLine="0" w:firstLineChars="0"/>
              <w:jc w:val="left"/>
              <w:textAlignment w:val="baseline"/>
              <w:rPr>
                <w:rFonts w:ascii="宋体" w:hAnsi="宋体"/>
              </w:rPr>
            </w:pPr>
          </w:p>
        </w:tc>
        <w:tc>
          <w:tcPr>
            <w:tcW w:w="0" w:type="auto"/>
            <w:shd w:val="clear" w:color="auto" w:fill="auto"/>
          </w:tcPr>
          <w:p>
            <w:pPr>
              <w:widowControl/>
              <w:spacing w:line="240" w:lineRule="auto"/>
              <w:ind w:firstLine="0" w:firstLineChars="0"/>
              <w:jc w:val="left"/>
              <w:textAlignment w:val="baseline"/>
              <w:rPr>
                <w:rFonts w:ascii="宋体" w:hAnsi="宋体"/>
              </w:rPr>
            </w:pPr>
          </w:p>
        </w:tc>
        <w:tc>
          <w:tcPr>
            <w:tcW w:w="0" w:type="auto"/>
            <w:shd w:val="clear" w:color="auto" w:fill="auto"/>
          </w:tcPr>
          <w:p>
            <w:pPr>
              <w:widowControl/>
              <w:spacing w:line="240" w:lineRule="auto"/>
              <w:ind w:firstLine="0" w:firstLineChars="0"/>
              <w:jc w:val="left"/>
              <w:textAlignment w:val="baseline"/>
              <w:rPr>
                <w:rFonts w:ascii="宋体" w:hAnsi="宋体"/>
              </w:rPr>
            </w:pPr>
          </w:p>
        </w:tc>
        <w:tc>
          <w:tcPr>
            <w:tcW w:w="0" w:type="auto"/>
            <w:shd w:val="clear" w:color="auto" w:fill="auto"/>
          </w:tcPr>
          <w:p>
            <w:pPr>
              <w:widowControl/>
              <w:spacing w:line="240" w:lineRule="auto"/>
              <w:ind w:firstLine="0" w:firstLineChars="0"/>
              <w:jc w:val="left"/>
              <w:textAlignment w:val="baseline"/>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0" w:type="auto"/>
            <w:shd w:val="clear" w:color="auto" w:fill="auto"/>
          </w:tcPr>
          <w:p>
            <w:pPr>
              <w:widowControl/>
              <w:spacing w:line="240" w:lineRule="auto"/>
              <w:ind w:firstLine="0" w:firstLineChars="0"/>
              <w:jc w:val="left"/>
              <w:textAlignment w:val="baseline"/>
              <w:rPr>
                <w:rFonts w:ascii="宋体" w:hAnsi="宋体"/>
              </w:rPr>
            </w:pPr>
            <w:r>
              <w:rPr>
                <w:rFonts w:hint="eastAsia" w:ascii="宋体" w:hAnsi="宋体"/>
              </w:rPr>
              <w:t>6</w:t>
            </w:r>
          </w:p>
        </w:tc>
        <w:tc>
          <w:tcPr>
            <w:tcW w:w="0" w:type="auto"/>
            <w:shd w:val="clear" w:color="auto" w:fill="auto"/>
          </w:tcPr>
          <w:p>
            <w:pPr>
              <w:ind w:firstLine="0" w:firstLineChars="0"/>
              <w:textAlignment w:val="baseline"/>
              <w:rPr>
                <w:rFonts w:ascii="宋体" w:hAnsi="宋体"/>
              </w:rPr>
            </w:pPr>
          </w:p>
        </w:tc>
        <w:tc>
          <w:tcPr>
            <w:tcW w:w="0" w:type="auto"/>
            <w:shd w:val="clear" w:color="auto" w:fill="auto"/>
          </w:tcPr>
          <w:p>
            <w:pPr>
              <w:widowControl/>
              <w:spacing w:line="240" w:lineRule="auto"/>
              <w:ind w:firstLine="0" w:firstLineChars="0"/>
              <w:jc w:val="left"/>
              <w:textAlignment w:val="baseline"/>
              <w:rPr>
                <w:rFonts w:ascii="宋体" w:hAnsi="宋体"/>
              </w:rPr>
            </w:pPr>
          </w:p>
        </w:tc>
        <w:tc>
          <w:tcPr>
            <w:tcW w:w="0" w:type="auto"/>
            <w:shd w:val="clear" w:color="auto" w:fill="auto"/>
          </w:tcPr>
          <w:p>
            <w:pPr>
              <w:widowControl/>
              <w:spacing w:line="240" w:lineRule="auto"/>
              <w:ind w:firstLine="0" w:firstLineChars="0"/>
              <w:jc w:val="left"/>
              <w:textAlignment w:val="baseline"/>
              <w:rPr>
                <w:rFonts w:ascii="宋体" w:hAnsi="宋体"/>
              </w:rPr>
            </w:pPr>
          </w:p>
        </w:tc>
        <w:tc>
          <w:tcPr>
            <w:tcW w:w="0" w:type="auto"/>
            <w:shd w:val="clear" w:color="auto" w:fill="auto"/>
          </w:tcPr>
          <w:p>
            <w:pPr>
              <w:widowControl/>
              <w:spacing w:line="240" w:lineRule="auto"/>
              <w:ind w:firstLine="0" w:firstLineChars="0"/>
              <w:jc w:val="left"/>
              <w:textAlignment w:val="baseline"/>
              <w:rPr>
                <w:rFonts w:ascii="宋体" w:hAnsi="宋体"/>
              </w:rPr>
            </w:pPr>
          </w:p>
        </w:tc>
        <w:tc>
          <w:tcPr>
            <w:tcW w:w="0" w:type="auto"/>
            <w:shd w:val="clear" w:color="auto" w:fill="auto"/>
          </w:tcPr>
          <w:p>
            <w:pPr>
              <w:widowControl/>
              <w:spacing w:line="240" w:lineRule="auto"/>
              <w:ind w:firstLine="0" w:firstLineChars="0"/>
              <w:jc w:val="left"/>
              <w:textAlignment w:val="baseline"/>
              <w:rPr>
                <w:rFonts w:ascii="宋体" w:hAnsi="宋体"/>
              </w:rPr>
            </w:pPr>
          </w:p>
        </w:tc>
        <w:tc>
          <w:tcPr>
            <w:tcW w:w="0" w:type="auto"/>
            <w:shd w:val="clear" w:color="auto" w:fill="auto"/>
          </w:tcPr>
          <w:p>
            <w:pPr>
              <w:widowControl/>
              <w:spacing w:line="240" w:lineRule="auto"/>
              <w:ind w:firstLine="0" w:firstLineChars="0"/>
              <w:jc w:val="left"/>
              <w:textAlignment w:val="baseline"/>
              <w:rPr>
                <w:rFonts w:ascii="宋体" w:hAnsi="宋体"/>
              </w:rPr>
            </w:pPr>
          </w:p>
        </w:tc>
        <w:tc>
          <w:tcPr>
            <w:tcW w:w="0" w:type="auto"/>
            <w:shd w:val="clear" w:color="auto" w:fill="auto"/>
          </w:tcPr>
          <w:p>
            <w:pPr>
              <w:widowControl/>
              <w:spacing w:line="240" w:lineRule="auto"/>
              <w:ind w:firstLine="0" w:firstLineChars="0"/>
              <w:jc w:val="left"/>
              <w:textAlignment w:val="baseline"/>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0" w:type="auto"/>
            <w:shd w:val="clear" w:color="auto" w:fill="auto"/>
          </w:tcPr>
          <w:p>
            <w:pPr>
              <w:widowControl/>
              <w:spacing w:line="240" w:lineRule="auto"/>
              <w:ind w:firstLine="0" w:firstLineChars="0"/>
              <w:jc w:val="left"/>
              <w:textAlignment w:val="baseline"/>
              <w:rPr>
                <w:rFonts w:ascii="宋体" w:hAnsi="宋体"/>
              </w:rPr>
            </w:pPr>
            <w:r>
              <w:rPr>
                <w:rFonts w:hint="eastAsia" w:ascii="宋体" w:hAnsi="宋体"/>
              </w:rPr>
              <w:t>7</w:t>
            </w:r>
          </w:p>
        </w:tc>
        <w:tc>
          <w:tcPr>
            <w:tcW w:w="0" w:type="auto"/>
            <w:shd w:val="clear" w:color="auto" w:fill="auto"/>
          </w:tcPr>
          <w:p>
            <w:pPr>
              <w:ind w:firstLine="0" w:firstLineChars="0"/>
              <w:textAlignment w:val="baseline"/>
              <w:rPr>
                <w:rFonts w:ascii="宋体" w:hAnsi="宋体"/>
              </w:rPr>
            </w:pPr>
          </w:p>
        </w:tc>
        <w:tc>
          <w:tcPr>
            <w:tcW w:w="0" w:type="auto"/>
            <w:shd w:val="clear" w:color="auto" w:fill="auto"/>
          </w:tcPr>
          <w:p>
            <w:pPr>
              <w:widowControl/>
              <w:spacing w:line="240" w:lineRule="auto"/>
              <w:ind w:firstLine="0" w:firstLineChars="0"/>
              <w:jc w:val="left"/>
              <w:textAlignment w:val="baseline"/>
              <w:rPr>
                <w:rFonts w:ascii="宋体" w:hAnsi="宋体"/>
              </w:rPr>
            </w:pPr>
          </w:p>
        </w:tc>
        <w:tc>
          <w:tcPr>
            <w:tcW w:w="0" w:type="auto"/>
            <w:shd w:val="clear" w:color="auto" w:fill="auto"/>
          </w:tcPr>
          <w:p>
            <w:pPr>
              <w:widowControl/>
              <w:spacing w:line="240" w:lineRule="auto"/>
              <w:ind w:firstLine="0" w:firstLineChars="0"/>
              <w:jc w:val="left"/>
              <w:textAlignment w:val="baseline"/>
              <w:rPr>
                <w:rFonts w:ascii="宋体" w:hAnsi="宋体"/>
              </w:rPr>
            </w:pPr>
          </w:p>
        </w:tc>
        <w:tc>
          <w:tcPr>
            <w:tcW w:w="0" w:type="auto"/>
            <w:shd w:val="clear" w:color="auto" w:fill="auto"/>
          </w:tcPr>
          <w:p>
            <w:pPr>
              <w:widowControl/>
              <w:spacing w:line="240" w:lineRule="auto"/>
              <w:ind w:firstLine="0" w:firstLineChars="0"/>
              <w:jc w:val="left"/>
              <w:textAlignment w:val="baseline"/>
              <w:rPr>
                <w:rFonts w:ascii="宋体" w:hAnsi="宋体"/>
              </w:rPr>
            </w:pPr>
          </w:p>
        </w:tc>
        <w:tc>
          <w:tcPr>
            <w:tcW w:w="0" w:type="auto"/>
            <w:shd w:val="clear" w:color="auto" w:fill="auto"/>
          </w:tcPr>
          <w:p>
            <w:pPr>
              <w:widowControl/>
              <w:spacing w:line="240" w:lineRule="auto"/>
              <w:ind w:firstLine="0" w:firstLineChars="0"/>
              <w:jc w:val="left"/>
              <w:textAlignment w:val="baseline"/>
              <w:rPr>
                <w:rFonts w:ascii="宋体" w:hAnsi="宋体"/>
              </w:rPr>
            </w:pPr>
          </w:p>
        </w:tc>
        <w:tc>
          <w:tcPr>
            <w:tcW w:w="0" w:type="auto"/>
            <w:shd w:val="clear" w:color="auto" w:fill="auto"/>
          </w:tcPr>
          <w:p>
            <w:pPr>
              <w:widowControl/>
              <w:spacing w:line="240" w:lineRule="auto"/>
              <w:ind w:firstLine="0" w:firstLineChars="0"/>
              <w:jc w:val="left"/>
              <w:textAlignment w:val="baseline"/>
              <w:rPr>
                <w:rFonts w:ascii="宋体" w:hAnsi="宋体"/>
              </w:rPr>
            </w:pPr>
          </w:p>
        </w:tc>
        <w:tc>
          <w:tcPr>
            <w:tcW w:w="0" w:type="auto"/>
            <w:shd w:val="clear" w:color="auto" w:fill="auto"/>
          </w:tcPr>
          <w:p>
            <w:pPr>
              <w:widowControl/>
              <w:spacing w:line="240" w:lineRule="auto"/>
              <w:ind w:firstLine="0" w:firstLineChars="0"/>
              <w:jc w:val="left"/>
              <w:textAlignment w:val="baseline"/>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0" w:type="auto"/>
            <w:shd w:val="clear" w:color="auto" w:fill="auto"/>
          </w:tcPr>
          <w:p>
            <w:pPr>
              <w:widowControl/>
              <w:spacing w:line="240" w:lineRule="auto"/>
              <w:ind w:firstLine="0" w:firstLineChars="0"/>
              <w:jc w:val="left"/>
              <w:textAlignment w:val="baseline"/>
              <w:rPr>
                <w:rFonts w:ascii="宋体" w:hAnsi="宋体"/>
              </w:rPr>
            </w:pPr>
            <w:r>
              <w:rPr>
                <w:rFonts w:ascii="宋体" w:hAnsi="宋体"/>
              </w:rPr>
              <w:t>…</w:t>
            </w:r>
          </w:p>
        </w:tc>
        <w:tc>
          <w:tcPr>
            <w:tcW w:w="0" w:type="auto"/>
            <w:shd w:val="clear" w:color="auto" w:fill="auto"/>
          </w:tcPr>
          <w:p>
            <w:pPr>
              <w:ind w:firstLine="480"/>
              <w:textAlignment w:val="baseline"/>
              <w:rPr>
                <w:rFonts w:ascii="宋体" w:hAnsi="宋体"/>
              </w:rPr>
            </w:pPr>
          </w:p>
        </w:tc>
        <w:tc>
          <w:tcPr>
            <w:tcW w:w="0" w:type="auto"/>
            <w:shd w:val="clear" w:color="auto" w:fill="auto"/>
          </w:tcPr>
          <w:p>
            <w:pPr>
              <w:widowControl/>
              <w:spacing w:line="240" w:lineRule="auto"/>
              <w:ind w:firstLine="0" w:firstLineChars="0"/>
              <w:jc w:val="left"/>
              <w:textAlignment w:val="baseline"/>
              <w:rPr>
                <w:rFonts w:ascii="宋体" w:hAnsi="宋体"/>
              </w:rPr>
            </w:pPr>
          </w:p>
        </w:tc>
        <w:tc>
          <w:tcPr>
            <w:tcW w:w="0" w:type="auto"/>
            <w:shd w:val="clear" w:color="auto" w:fill="auto"/>
          </w:tcPr>
          <w:p>
            <w:pPr>
              <w:widowControl/>
              <w:spacing w:line="240" w:lineRule="auto"/>
              <w:ind w:firstLine="0" w:firstLineChars="0"/>
              <w:jc w:val="left"/>
              <w:textAlignment w:val="baseline"/>
              <w:rPr>
                <w:rFonts w:ascii="宋体" w:hAnsi="宋体"/>
              </w:rPr>
            </w:pPr>
          </w:p>
        </w:tc>
        <w:tc>
          <w:tcPr>
            <w:tcW w:w="0" w:type="auto"/>
            <w:shd w:val="clear" w:color="auto" w:fill="auto"/>
          </w:tcPr>
          <w:p>
            <w:pPr>
              <w:widowControl/>
              <w:spacing w:line="240" w:lineRule="auto"/>
              <w:ind w:firstLine="0" w:firstLineChars="0"/>
              <w:jc w:val="left"/>
              <w:textAlignment w:val="baseline"/>
              <w:rPr>
                <w:rFonts w:ascii="宋体" w:hAnsi="宋体"/>
              </w:rPr>
            </w:pPr>
          </w:p>
        </w:tc>
        <w:tc>
          <w:tcPr>
            <w:tcW w:w="0" w:type="auto"/>
            <w:shd w:val="clear" w:color="auto" w:fill="auto"/>
          </w:tcPr>
          <w:p>
            <w:pPr>
              <w:widowControl/>
              <w:spacing w:line="240" w:lineRule="auto"/>
              <w:ind w:firstLine="0" w:firstLineChars="0"/>
              <w:jc w:val="left"/>
              <w:textAlignment w:val="baseline"/>
              <w:rPr>
                <w:rFonts w:ascii="宋体" w:hAnsi="宋体"/>
              </w:rPr>
            </w:pPr>
          </w:p>
        </w:tc>
        <w:tc>
          <w:tcPr>
            <w:tcW w:w="0" w:type="auto"/>
            <w:shd w:val="clear" w:color="auto" w:fill="auto"/>
          </w:tcPr>
          <w:p>
            <w:pPr>
              <w:widowControl/>
              <w:spacing w:line="240" w:lineRule="auto"/>
              <w:ind w:firstLine="0" w:firstLineChars="0"/>
              <w:jc w:val="left"/>
              <w:textAlignment w:val="baseline"/>
              <w:rPr>
                <w:rFonts w:ascii="宋体" w:hAnsi="宋体"/>
              </w:rPr>
            </w:pPr>
          </w:p>
        </w:tc>
        <w:tc>
          <w:tcPr>
            <w:tcW w:w="0" w:type="auto"/>
            <w:shd w:val="clear" w:color="auto" w:fill="auto"/>
          </w:tcPr>
          <w:p>
            <w:pPr>
              <w:widowControl/>
              <w:spacing w:line="240" w:lineRule="auto"/>
              <w:ind w:firstLine="0" w:firstLineChars="0"/>
              <w:jc w:val="left"/>
              <w:textAlignment w:val="baseline"/>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0" w:type="auto"/>
            <w:shd w:val="clear" w:color="auto" w:fill="auto"/>
          </w:tcPr>
          <w:p>
            <w:pPr>
              <w:widowControl/>
              <w:spacing w:line="240" w:lineRule="auto"/>
              <w:ind w:firstLine="0" w:firstLineChars="0"/>
              <w:jc w:val="left"/>
              <w:textAlignment w:val="baseline"/>
              <w:rPr>
                <w:rFonts w:ascii="宋体" w:hAnsi="宋体"/>
              </w:rPr>
            </w:pPr>
            <w:r>
              <w:rPr>
                <w:rFonts w:hint="eastAsia" w:ascii="宋体" w:hAnsi="宋体"/>
              </w:rPr>
              <w:t>合计</w:t>
            </w:r>
          </w:p>
        </w:tc>
        <w:tc>
          <w:tcPr>
            <w:tcW w:w="0" w:type="auto"/>
            <w:gridSpan w:val="7"/>
            <w:shd w:val="clear" w:color="auto" w:fill="auto"/>
          </w:tcPr>
          <w:p>
            <w:pPr>
              <w:widowControl/>
              <w:spacing w:line="240" w:lineRule="auto"/>
              <w:ind w:firstLine="0" w:firstLineChars="0"/>
              <w:jc w:val="left"/>
              <w:textAlignment w:val="baseline"/>
              <w:rPr>
                <w:rFonts w:ascii="宋体" w:hAnsi="宋体"/>
              </w:rPr>
            </w:pPr>
            <w:r>
              <w:rPr>
                <w:rFonts w:hint="eastAsia" w:ascii="宋体" w:hAnsi="宋体"/>
              </w:rPr>
              <w:t>大写：      小写：</w:t>
            </w:r>
          </w:p>
        </w:tc>
      </w:tr>
    </w:tbl>
    <w:p>
      <w:pPr>
        <w:rPr>
          <w:rFonts w:hint="eastAsia"/>
          <w:color w:val="000000" w:themeColor="text1"/>
          <w14:textFill>
            <w14:solidFill>
              <w14:schemeClr w14:val="tx1"/>
            </w14:solidFill>
          </w14:textFill>
        </w:rPr>
      </w:pPr>
    </w:p>
    <w:p>
      <w:pPr>
        <w:ind w:firstLine="480"/>
        <w:textAlignment w:val="baseline"/>
        <w:rPr>
          <w:sz w:val="20"/>
          <w:lang w:val="zh-CN"/>
        </w:rPr>
      </w:pPr>
      <w:r>
        <w:rPr>
          <w:rFonts w:hint="eastAsia"/>
          <w:lang w:val="zh-CN"/>
        </w:rPr>
        <w:t>注：▲1）投标价格组成明细表中的综合单价，投标人必须全部填写，最终结算=实际供货数量*</w:t>
      </w:r>
      <w:r>
        <w:rPr>
          <w:lang w:val="zh-CN"/>
        </w:rPr>
        <w:t>全费用</w:t>
      </w:r>
      <w:r>
        <w:rPr>
          <w:rFonts w:hint="eastAsia"/>
          <w:lang w:val="zh-CN"/>
        </w:rPr>
        <w:t>综合单价。</w:t>
      </w:r>
    </w:p>
    <w:p>
      <w:pPr>
        <w:ind w:firstLine="480"/>
        <w:textAlignment w:val="baseline"/>
        <w:rPr>
          <w:sz w:val="20"/>
          <w:lang w:val="zh-CN"/>
        </w:rPr>
      </w:pPr>
      <w:r>
        <w:rPr>
          <w:rFonts w:hint="eastAsia"/>
          <w:lang w:val="zh-CN"/>
        </w:rPr>
        <w:t>2）综合单价</w:t>
      </w:r>
      <w:r>
        <w:t>包括商品采购、购置安装、调试等相关附加费用、运输保险、装卸、包装、接电、调试、验收、日常巡检、管理、人力、保险、技术服务、售后服务、技术咨询服务费、退货损失、意外索赔、违约索赔、风险、税费成本、不可预见等一切直接、间接成本和费用以及利润的全部。实行总价包干，供应商应根据自身实际报价时予以考虑，如有漏项，视同已包含在其它项目中，价格不作调整，合同签订后不允许擅自改变服务内容、质量标准、期限和追加项目费用。</w:t>
      </w:r>
    </w:p>
    <w:p>
      <w:pPr>
        <w:pStyle w:val="28"/>
        <w:rPr>
          <w:rFonts w:hint="eastAsia" w:ascii="Times New Roman" w:hAnsi="Times New Roman" w:eastAsia="宋体" w:cs="Times New Roman"/>
          <w:sz w:val="24"/>
          <w:lang w:val="zh-CN"/>
        </w:rPr>
      </w:pPr>
      <w:r>
        <w:rPr>
          <w:rFonts w:hint="eastAsia" w:ascii="Times New Roman" w:hAnsi="Times New Roman" w:eastAsia="宋体" w:cs="Times New Roman"/>
          <w:sz w:val="24"/>
          <w:lang w:val="zh-CN"/>
        </w:rPr>
        <w:t>3）完成本项目所需的所有费用必须包含在投标总价中，如以后已实施而未列入报价的费用将被视为投标人优惠，采购人均不予支付。</w:t>
      </w:r>
    </w:p>
    <w:p>
      <w:pPr>
        <w:pStyle w:val="28"/>
        <w:rPr>
          <w:rFonts w:hint="eastAsia" w:ascii="Times New Roman" w:hAnsi="Times New Roman" w:eastAsia="宋体" w:cs="Times New Roman"/>
          <w:sz w:val="24"/>
          <w:lang w:val="zh-CN"/>
        </w:rPr>
      </w:pPr>
    </w:p>
    <w:p>
      <w:pPr>
        <w:snapToGrid w:val="0"/>
        <w:spacing w:line="560" w:lineRule="exact"/>
        <w:ind w:firstLine="480"/>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投标人名称（盖章）：</w:t>
      </w:r>
      <w:r>
        <w:rPr>
          <w:rFonts w:hint="eastAsia" w:ascii="宋体" w:hAnsi="宋体" w:cs="宋体"/>
          <w:color w:val="000000" w:themeColor="text1"/>
          <w:lang w:val="en-US" w:eastAsia="zh-CN"/>
          <w14:textFill>
            <w14:solidFill>
              <w14:schemeClr w14:val="tx1"/>
            </w14:solidFill>
          </w14:textFill>
        </w:rPr>
        <w:t xml:space="preserve">                </w:t>
      </w:r>
    </w:p>
    <w:p>
      <w:pPr>
        <w:snapToGrid w:val="0"/>
        <w:spacing w:line="560" w:lineRule="exact"/>
        <w:ind w:firstLine="480"/>
        <w:rPr>
          <w:rFonts w:hint="default" w:ascii="宋体" w:hAnsi="宋体" w:eastAsia="宋体" w:cs="宋体"/>
          <w:color w:val="000000" w:themeColor="text1"/>
          <w:u w:val="single"/>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法定代表人或其授权代表（签字或盖章）：</w:t>
      </w:r>
      <w:r>
        <w:rPr>
          <w:rFonts w:hint="eastAsia" w:ascii="宋体" w:hAnsi="宋体" w:cs="宋体"/>
          <w:color w:val="000000" w:themeColor="text1"/>
          <w:lang w:val="en-US" w:eastAsia="zh-CN"/>
          <w14:textFill>
            <w14:solidFill>
              <w14:schemeClr w14:val="tx1"/>
            </w14:solidFill>
          </w14:textFill>
        </w:rPr>
        <w:t xml:space="preserve">                   </w:t>
      </w:r>
    </w:p>
    <w:p>
      <w:pPr>
        <w:pStyle w:val="28"/>
        <w:rPr>
          <w:rFonts w:hint="eastAsia" w:ascii="Times New Roman" w:hAnsi="Times New Roman" w:eastAsia="宋体" w:cs="Times New Roman"/>
          <w:sz w:val="24"/>
          <w:lang w:val="zh-CN"/>
        </w:rPr>
      </w:pPr>
      <w:r>
        <w:rPr>
          <w:rFonts w:hint="eastAsia" w:ascii="宋体" w:hAnsi="宋体" w:cs="宋体"/>
          <w:color w:val="000000" w:themeColor="text1"/>
          <w14:textFill>
            <w14:solidFill>
              <w14:schemeClr w14:val="tx1"/>
            </w14:solidFill>
          </w14:textFill>
        </w:rPr>
        <w:t>日期：</w:t>
      </w:r>
      <w:r>
        <w:rPr>
          <w:rFonts w:hint="eastAsia" w:ascii="宋体" w:hAnsi="宋体" w:cs="宋体"/>
          <w:color w:val="000000" w:themeColor="text1"/>
          <w:w w:val="90"/>
          <w:lang w:val="en-US" w:eastAsia="zh-CN"/>
          <w14:textFill>
            <w14:solidFill>
              <w14:schemeClr w14:val="tx1"/>
            </w14:solidFill>
          </w14:textFill>
        </w:rPr>
        <w:t xml:space="preserve">      </w:t>
      </w:r>
      <w:r>
        <w:rPr>
          <w:rFonts w:hint="eastAsia" w:ascii="宋体" w:hAnsi="宋体" w:cs="宋体"/>
          <w:color w:val="000000" w:themeColor="text1"/>
          <w:w w:val="90"/>
          <w14:textFill>
            <w14:solidFill>
              <w14:schemeClr w14:val="tx1"/>
            </w14:solidFill>
          </w14:textFill>
        </w:rPr>
        <w:t>年</w:t>
      </w:r>
      <w:r>
        <w:rPr>
          <w:rFonts w:hint="eastAsia" w:ascii="宋体" w:hAnsi="宋体" w:cs="宋体"/>
          <w:color w:val="000000" w:themeColor="text1"/>
          <w:w w:val="90"/>
          <w:lang w:val="en-US" w:eastAsia="zh-CN"/>
          <w14:textFill>
            <w14:solidFill>
              <w14:schemeClr w14:val="tx1"/>
            </w14:solidFill>
          </w14:textFill>
        </w:rPr>
        <w:t xml:space="preserve">    </w:t>
      </w:r>
      <w:r>
        <w:rPr>
          <w:rFonts w:hint="eastAsia" w:ascii="宋体" w:hAnsi="宋体" w:cs="宋体"/>
          <w:color w:val="000000" w:themeColor="text1"/>
          <w:w w:val="90"/>
          <w14:textFill>
            <w14:solidFill>
              <w14:schemeClr w14:val="tx1"/>
            </w14:solidFill>
          </w14:textFill>
        </w:rPr>
        <w:t>月</w:t>
      </w:r>
      <w:r>
        <w:rPr>
          <w:rFonts w:hint="eastAsia" w:ascii="宋体" w:hAnsi="宋体" w:cs="宋体"/>
          <w:color w:val="000000" w:themeColor="text1"/>
          <w:w w:val="90"/>
          <w:lang w:val="en-US" w:eastAsia="zh-CN"/>
          <w14:textFill>
            <w14:solidFill>
              <w14:schemeClr w14:val="tx1"/>
            </w14:solidFill>
          </w14:textFill>
        </w:rPr>
        <w:t xml:space="preserve">     </w:t>
      </w:r>
      <w:r>
        <w:rPr>
          <w:rFonts w:hint="eastAsia" w:ascii="宋体" w:hAnsi="宋体" w:cs="宋体"/>
          <w:color w:val="000000" w:themeColor="text1"/>
          <w:w w:val="90"/>
          <w14:textFill>
            <w14:solidFill>
              <w14:schemeClr w14:val="tx1"/>
            </w14:solidFill>
          </w14:textFill>
        </w:rPr>
        <w:t>日</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bidi w:val="0"/>
        <w:rPr>
          <w:rFonts w:hint="default" w:eastAsia="宋体"/>
          <w:lang w:val="en-US" w:eastAsia="zh-CN"/>
        </w:rPr>
      </w:pPr>
      <w:r>
        <w:rPr>
          <w:rFonts w:hint="eastAsia"/>
          <w:lang w:val="en-US" w:eastAsia="zh-CN"/>
        </w:rPr>
        <w:t>附件13</w:t>
      </w:r>
    </w:p>
    <w:p>
      <w:pPr>
        <w:pStyle w:val="5"/>
        <w:ind w:firstLine="643"/>
        <w:jc w:val="center"/>
        <w:rPr>
          <w:color w:val="000000" w:themeColor="text1"/>
          <w14:textFill>
            <w14:solidFill>
              <w14:schemeClr w14:val="tx1"/>
            </w14:solidFill>
          </w14:textFill>
        </w:rPr>
      </w:pPr>
      <w:bookmarkStart w:id="257" w:name="_Toc26699"/>
      <w:r>
        <w:rPr>
          <w:rFonts w:hint="eastAsia"/>
          <w:color w:val="000000" w:themeColor="text1"/>
          <w14:textFill>
            <w14:solidFill>
              <w14:schemeClr w14:val="tx1"/>
            </w14:solidFill>
          </w14:textFill>
        </w:rPr>
        <w:t>中小企业声明函</w:t>
      </w:r>
      <w:bookmarkEnd w:id="257"/>
    </w:p>
    <w:p>
      <w:pPr>
        <w:snapToGrid w:val="0"/>
        <w:spacing w:line="52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本公司（联合体）郑重声明，根据《政府采购促进中小企业发展管理办法》（财库〔2020〕46号）的规定，本公司（联合体）参加</w:t>
      </w:r>
      <w:r>
        <w:rPr>
          <w:rFonts w:hint="eastAsia" w:ascii="宋体" w:hAnsi="宋体" w:cs="宋体"/>
          <w:color w:val="000000" w:themeColor="text1"/>
          <w:u w:val="single"/>
          <w14:textFill>
            <w14:solidFill>
              <w14:schemeClr w14:val="tx1"/>
            </w14:solidFill>
          </w14:textFill>
        </w:rPr>
        <w:t>（单位名称）</w:t>
      </w:r>
      <w:r>
        <w:rPr>
          <w:rFonts w:hint="eastAsia" w:ascii="宋体" w:hAnsi="宋体" w:cs="宋体"/>
          <w:color w:val="000000" w:themeColor="text1"/>
          <w14:textFill>
            <w14:solidFill>
              <w14:schemeClr w14:val="tx1"/>
            </w14:solidFill>
          </w14:textFill>
        </w:rPr>
        <w:t>的</w:t>
      </w:r>
      <w:r>
        <w:rPr>
          <w:rFonts w:hint="eastAsia" w:ascii="宋体" w:hAnsi="宋体" w:cs="宋体"/>
          <w:color w:val="000000" w:themeColor="text1"/>
          <w:u w:val="single"/>
          <w14:textFill>
            <w14:solidFill>
              <w14:schemeClr w14:val="tx1"/>
            </w14:solidFill>
          </w14:textFill>
        </w:rPr>
        <w:t>（项目名称）</w:t>
      </w:r>
      <w:r>
        <w:rPr>
          <w:rFonts w:hint="eastAsia" w:ascii="宋体" w:hAnsi="宋体" w:cs="宋体"/>
          <w:color w:val="000000" w:themeColor="text1"/>
          <w14:textFill>
            <w14:solidFill>
              <w14:schemeClr w14:val="tx1"/>
            </w14:solidFill>
          </w14:textFill>
        </w:rPr>
        <w:t>的采购活动，提供的货物全部由符合政策要求的中小企业制造。相关企业（含联合体中的中小企业、签订分包意向协议的中小企业）的具体情况如下：</w:t>
      </w:r>
    </w:p>
    <w:p>
      <w:pPr>
        <w:snapToGrid w:val="0"/>
        <w:spacing w:line="52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hint="eastAsia" w:ascii="宋体" w:hAnsi="宋体" w:cs="宋体"/>
          <w:color w:val="000000" w:themeColor="text1"/>
          <w:u w:val="single"/>
          <w14:textFill>
            <w14:solidFill>
              <w14:schemeClr w14:val="tx1"/>
            </w14:solidFill>
          </w14:textFill>
        </w:rPr>
        <w:t>（标的名称）</w:t>
      </w:r>
      <w:r>
        <w:rPr>
          <w:rFonts w:hint="eastAsia" w:ascii="宋体" w:hAnsi="宋体" w:cs="宋体"/>
          <w:color w:val="000000" w:themeColor="text1"/>
          <w14:textFill>
            <w14:solidFill>
              <w14:schemeClr w14:val="tx1"/>
            </w14:solidFill>
          </w14:textFill>
        </w:rPr>
        <w:t>，属于</w:t>
      </w:r>
      <w:r>
        <w:rPr>
          <w:rFonts w:hint="eastAsia" w:ascii="宋体" w:hAnsi="宋体" w:cs="宋体"/>
          <w:color w:val="000000" w:themeColor="text1"/>
          <w:u w:val="single"/>
          <w14:textFill>
            <w14:solidFill>
              <w14:schemeClr w14:val="tx1"/>
            </w14:solidFill>
          </w14:textFill>
        </w:rPr>
        <w:t xml:space="preserve">     （采购文件中明确的所属行业）</w:t>
      </w:r>
      <w:r>
        <w:rPr>
          <w:rFonts w:hint="eastAsia" w:ascii="宋体" w:hAnsi="宋体" w:cs="宋体"/>
          <w:color w:val="000000" w:themeColor="text1"/>
          <w14:textFill>
            <w14:solidFill>
              <w14:schemeClr w14:val="tx1"/>
            </w14:solidFill>
          </w14:textFill>
        </w:rPr>
        <w:t>；制造商为</w:t>
      </w:r>
      <w:r>
        <w:rPr>
          <w:rFonts w:hint="eastAsia" w:ascii="宋体" w:hAnsi="宋体" w:cs="宋体"/>
          <w:color w:val="000000" w:themeColor="text1"/>
          <w:u w:val="single"/>
          <w14:textFill>
            <w14:solidFill>
              <w14:schemeClr w14:val="tx1"/>
            </w14:solidFill>
          </w14:textFill>
        </w:rPr>
        <w:t>（企业名称）</w:t>
      </w:r>
      <w:r>
        <w:rPr>
          <w:rFonts w:hint="eastAsia" w:ascii="宋体" w:hAnsi="宋体" w:cs="宋体"/>
          <w:color w:val="000000" w:themeColor="text1"/>
          <w14:textFill>
            <w14:solidFill>
              <w14:schemeClr w14:val="tx1"/>
            </w14:solidFill>
          </w14:textFill>
        </w:rPr>
        <w:t>，从业人员</w:t>
      </w:r>
      <w:r>
        <w:rPr>
          <w:rFonts w:hint="eastAsia" w:ascii="宋体" w:hAnsi="宋体" w:cs="宋体"/>
          <w:color w:val="000000" w:themeColor="text1"/>
          <w:u w:val="single"/>
          <w14:textFill>
            <w14:solidFill>
              <w14:schemeClr w14:val="tx1"/>
            </w14:solidFill>
          </w14:textFill>
        </w:rPr>
        <w:t>xxx</w:t>
      </w:r>
      <w:r>
        <w:rPr>
          <w:rFonts w:hint="eastAsia" w:ascii="宋体" w:hAnsi="宋体" w:cs="宋体"/>
          <w:color w:val="000000" w:themeColor="text1"/>
          <w14:textFill>
            <w14:solidFill>
              <w14:schemeClr w14:val="tx1"/>
            </w14:solidFill>
          </w14:textFill>
        </w:rPr>
        <w:t>人，营业收入为</w:t>
      </w:r>
      <w:r>
        <w:rPr>
          <w:rFonts w:hint="eastAsia" w:ascii="宋体" w:hAnsi="宋体" w:cs="宋体"/>
          <w:color w:val="000000" w:themeColor="text1"/>
          <w:u w:val="single"/>
          <w14:textFill>
            <w14:solidFill>
              <w14:schemeClr w14:val="tx1"/>
            </w14:solidFill>
          </w14:textFill>
        </w:rPr>
        <w:t>xxx</w:t>
      </w:r>
      <w:r>
        <w:rPr>
          <w:rFonts w:hint="eastAsia" w:ascii="宋体" w:hAnsi="宋体" w:cs="宋体"/>
          <w:color w:val="000000" w:themeColor="text1"/>
          <w14:textFill>
            <w14:solidFill>
              <w14:schemeClr w14:val="tx1"/>
            </w14:solidFill>
          </w14:textFill>
        </w:rPr>
        <w:t>万元，资产总额为</w:t>
      </w:r>
      <w:r>
        <w:rPr>
          <w:rFonts w:hint="eastAsia" w:ascii="宋体" w:hAnsi="宋体" w:cs="宋体"/>
          <w:color w:val="000000" w:themeColor="text1"/>
          <w:u w:val="single"/>
          <w14:textFill>
            <w14:solidFill>
              <w14:schemeClr w14:val="tx1"/>
            </w14:solidFill>
          </w14:textFill>
        </w:rPr>
        <w:t>xxx</w:t>
      </w:r>
      <w:r>
        <w:rPr>
          <w:rFonts w:hint="eastAsia" w:ascii="宋体" w:hAnsi="宋体" w:cs="宋体"/>
          <w:color w:val="000000" w:themeColor="text1"/>
          <w14:textFill>
            <w14:solidFill>
              <w14:schemeClr w14:val="tx1"/>
            </w14:solidFill>
          </w14:textFill>
        </w:rPr>
        <w:t>万元，属于</w:t>
      </w:r>
      <w:r>
        <w:rPr>
          <w:rFonts w:hint="eastAsia" w:ascii="宋体" w:hAnsi="宋体" w:cs="宋体"/>
          <w:color w:val="000000" w:themeColor="text1"/>
          <w:u w:val="single"/>
          <w14:textFill>
            <w14:solidFill>
              <w14:schemeClr w14:val="tx1"/>
            </w14:solidFill>
          </w14:textFill>
        </w:rPr>
        <w:t>（中型企业、小型企业、微型企业）</w:t>
      </w:r>
      <w:r>
        <w:rPr>
          <w:rFonts w:hint="eastAsia" w:ascii="宋体" w:hAnsi="宋体" w:cs="宋体"/>
          <w:color w:val="000000" w:themeColor="text1"/>
          <w14:textFill>
            <w14:solidFill>
              <w14:schemeClr w14:val="tx1"/>
            </w14:solidFill>
          </w14:textFill>
        </w:rPr>
        <w:t>；</w:t>
      </w:r>
    </w:p>
    <w:p>
      <w:pPr>
        <w:ind w:firstLine="480"/>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u w:val="single"/>
          <w14:textFill>
            <w14:solidFill>
              <w14:schemeClr w14:val="tx1"/>
            </w14:solidFill>
          </w14:textFill>
        </w:rPr>
        <w:t>（标的名称）</w:t>
      </w:r>
      <w:r>
        <w:rPr>
          <w:rFonts w:hint="eastAsia" w:ascii="宋体" w:hAnsi="宋体" w:cs="宋体"/>
          <w:color w:val="000000" w:themeColor="text1"/>
          <w14:textFill>
            <w14:solidFill>
              <w14:schemeClr w14:val="tx1"/>
            </w14:solidFill>
          </w14:textFill>
        </w:rPr>
        <w:t>，属于</w:t>
      </w:r>
      <w:r>
        <w:rPr>
          <w:rFonts w:hint="eastAsia" w:ascii="宋体" w:hAnsi="宋体" w:cs="宋体"/>
          <w:color w:val="000000" w:themeColor="text1"/>
          <w:u w:val="single"/>
          <w14:textFill>
            <w14:solidFill>
              <w14:schemeClr w14:val="tx1"/>
            </w14:solidFill>
          </w14:textFill>
        </w:rPr>
        <w:t xml:space="preserve">     （采购文件中明确的所属行业）</w:t>
      </w:r>
      <w:r>
        <w:rPr>
          <w:rFonts w:hint="eastAsia" w:ascii="宋体" w:hAnsi="宋体" w:cs="宋体"/>
          <w:color w:val="000000" w:themeColor="text1"/>
          <w14:textFill>
            <w14:solidFill>
              <w14:schemeClr w14:val="tx1"/>
            </w14:solidFill>
          </w14:textFill>
        </w:rPr>
        <w:t>；制造商为</w:t>
      </w:r>
      <w:r>
        <w:rPr>
          <w:rFonts w:hint="eastAsia" w:ascii="宋体" w:hAnsi="宋体" w:cs="宋体"/>
          <w:color w:val="000000" w:themeColor="text1"/>
          <w:u w:val="single"/>
          <w14:textFill>
            <w14:solidFill>
              <w14:schemeClr w14:val="tx1"/>
            </w14:solidFill>
          </w14:textFill>
        </w:rPr>
        <w:t>（企业名称）</w:t>
      </w:r>
      <w:r>
        <w:rPr>
          <w:rFonts w:hint="eastAsia" w:ascii="宋体" w:hAnsi="宋体" w:cs="宋体"/>
          <w:color w:val="000000" w:themeColor="text1"/>
          <w14:textFill>
            <w14:solidFill>
              <w14:schemeClr w14:val="tx1"/>
            </w14:solidFill>
          </w14:textFill>
        </w:rPr>
        <w:t>，从业人员</w:t>
      </w:r>
      <w:r>
        <w:rPr>
          <w:rFonts w:hint="eastAsia" w:ascii="宋体" w:hAnsi="宋体" w:cs="宋体"/>
          <w:color w:val="000000" w:themeColor="text1"/>
          <w:u w:val="single"/>
          <w14:textFill>
            <w14:solidFill>
              <w14:schemeClr w14:val="tx1"/>
            </w14:solidFill>
          </w14:textFill>
        </w:rPr>
        <w:t>xxx</w:t>
      </w:r>
      <w:r>
        <w:rPr>
          <w:rFonts w:hint="eastAsia" w:ascii="宋体" w:hAnsi="宋体" w:cs="宋体"/>
          <w:color w:val="000000" w:themeColor="text1"/>
          <w14:textFill>
            <w14:solidFill>
              <w14:schemeClr w14:val="tx1"/>
            </w14:solidFill>
          </w14:textFill>
        </w:rPr>
        <w:t>人，营业收入为</w:t>
      </w:r>
      <w:r>
        <w:rPr>
          <w:rFonts w:hint="eastAsia" w:ascii="宋体" w:hAnsi="宋体" w:cs="宋体"/>
          <w:color w:val="000000" w:themeColor="text1"/>
          <w:u w:val="single"/>
          <w14:textFill>
            <w14:solidFill>
              <w14:schemeClr w14:val="tx1"/>
            </w14:solidFill>
          </w14:textFill>
        </w:rPr>
        <w:t>xxx</w:t>
      </w:r>
      <w:r>
        <w:rPr>
          <w:rFonts w:hint="eastAsia" w:ascii="宋体" w:hAnsi="宋体" w:cs="宋体"/>
          <w:color w:val="000000" w:themeColor="text1"/>
          <w14:textFill>
            <w14:solidFill>
              <w14:schemeClr w14:val="tx1"/>
            </w14:solidFill>
          </w14:textFill>
        </w:rPr>
        <w:t>万元，资产总额为</w:t>
      </w:r>
      <w:r>
        <w:rPr>
          <w:rFonts w:hint="eastAsia" w:ascii="宋体" w:hAnsi="宋体" w:cs="宋体"/>
          <w:color w:val="000000" w:themeColor="text1"/>
          <w:u w:val="single"/>
          <w14:textFill>
            <w14:solidFill>
              <w14:schemeClr w14:val="tx1"/>
            </w14:solidFill>
          </w14:textFill>
        </w:rPr>
        <w:t>xxx</w:t>
      </w:r>
      <w:r>
        <w:rPr>
          <w:rFonts w:hint="eastAsia" w:ascii="宋体" w:hAnsi="宋体" w:cs="宋体"/>
          <w:color w:val="000000" w:themeColor="text1"/>
          <w14:textFill>
            <w14:solidFill>
              <w14:schemeClr w14:val="tx1"/>
            </w14:solidFill>
          </w14:textFill>
        </w:rPr>
        <w:t>万元，属于</w:t>
      </w:r>
      <w:r>
        <w:rPr>
          <w:rFonts w:hint="eastAsia" w:ascii="宋体" w:hAnsi="宋体" w:cs="宋体"/>
          <w:color w:val="000000" w:themeColor="text1"/>
          <w:u w:val="single"/>
          <w14:textFill>
            <w14:solidFill>
              <w14:schemeClr w14:val="tx1"/>
            </w14:solidFill>
          </w14:textFill>
        </w:rPr>
        <w:t>（中型企业、小型企业、微型企业）</w:t>
      </w:r>
      <w:r>
        <w:rPr>
          <w:rFonts w:hint="eastAsia" w:ascii="宋体" w:hAnsi="宋体" w:cs="宋体"/>
          <w:color w:val="000000" w:themeColor="text1"/>
          <w14:textFill>
            <w14:solidFill>
              <w14:schemeClr w14:val="tx1"/>
            </w14:solidFill>
          </w14:textFill>
        </w:rPr>
        <w:t>；</w:t>
      </w:r>
    </w:p>
    <w:p>
      <w:pPr>
        <w:ind w:firstLine="480"/>
      </w:pPr>
      <w:r>
        <w:rPr>
          <w:rFonts w:hint="eastAsia"/>
        </w:rPr>
        <w:t>…………</w:t>
      </w:r>
    </w:p>
    <w:p>
      <w:pPr>
        <w:ind w:firstLine="480"/>
      </w:pPr>
      <w:r>
        <w:rPr>
          <w:rFonts w:hint="eastAsia"/>
        </w:rPr>
        <w:t>以上企业，不属于大企业的分支机构，不存在控股股东为大企业的情形，也不存在与大企业的负责人为同一人的情形。</w:t>
      </w:r>
    </w:p>
    <w:p>
      <w:pPr>
        <w:snapToGrid w:val="0"/>
        <w:spacing w:line="520" w:lineRule="exact"/>
        <w:ind w:firstLine="480"/>
        <w:rPr>
          <w:rFonts w:ascii="宋体" w:hAnsi="宋体" w:cs="宋体"/>
          <w:color w:val="000000" w:themeColor="text1"/>
          <w14:textFill>
            <w14:solidFill>
              <w14:schemeClr w14:val="tx1"/>
            </w14:solidFill>
          </w14:textFill>
        </w:rPr>
      </w:pPr>
      <w:r>
        <w:rPr>
          <w:rFonts w:hint="eastAsia"/>
        </w:rPr>
        <w:t>本企业对上述声明内容的真实性负责。如有虚假，将依法承担相应责任。</w:t>
      </w:r>
    </w:p>
    <w:p>
      <w:pPr>
        <w:adjustRightInd w:val="0"/>
        <w:snapToGrid w:val="0"/>
        <w:spacing w:line="560" w:lineRule="exact"/>
        <w:ind w:firstLine="720" w:firstLineChars="300"/>
        <w:rPr>
          <w:rFonts w:ascii="宋体" w:hAnsi="宋体" w:cs="宋体"/>
          <w:color w:val="000000" w:themeColor="text1"/>
          <w14:textFill>
            <w14:solidFill>
              <w14:schemeClr w14:val="tx1"/>
            </w14:solidFill>
          </w14:textFill>
        </w:rPr>
      </w:pPr>
    </w:p>
    <w:p>
      <w:pPr>
        <w:snapToGrid w:val="0"/>
        <w:spacing w:line="560" w:lineRule="exact"/>
        <w:ind w:firstLine="480"/>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投标人名称（盖章）：</w:t>
      </w:r>
      <w:r>
        <w:rPr>
          <w:rFonts w:hint="eastAsia" w:ascii="宋体" w:hAnsi="宋体" w:cs="宋体"/>
          <w:color w:val="000000" w:themeColor="text1"/>
          <w:lang w:val="en-US" w:eastAsia="zh-CN"/>
          <w14:textFill>
            <w14:solidFill>
              <w14:schemeClr w14:val="tx1"/>
            </w14:solidFill>
          </w14:textFill>
        </w:rPr>
        <w:t xml:space="preserve">                </w:t>
      </w:r>
    </w:p>
    <w:p>
      <w:pPr>
        <w:snapToGrid w:val="0"/>
        <w:spacing w:line="560" w:lineRule="exact"/>
        <w:ind w:firstLine="480"/>
        <w:rPr>
          <w:rFonts w:hint="default"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法定代表人或其授权代表（签字或盖章）：</w:t>
      </w:r>
      <w:r>
        <w:rPr>
          <w:rFonts w:hint="eastAsia" w:ascii="宋体" w:hAnsi="宋体" w:cs="宋体"/>
          <w:color w:val="000000" w:themeColor="text1"/>
          <w:lang w:val="en-US" w:eastAsia="zh-CN"/>
          <w14:textFill>
            <w14:solidFill>
              <w14:schemeClr w14:val="tx1"/>
            </w14:solidFill>
          </w14:textFill>
        </w:rPr>
        <w:t xml:space="preserve">                   </w:t>
      </w:r>
    </w:p>
    <w:p>
      <w:pPr>
        <w:snapToGrid w:val="0"/>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日期：</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日</w:t>
      </w:r>
    </w:p>
    <w:p>
      <w:pPr>
        <w:ind w:firstLine="480"/>
        <w:rPr>
          <w:color w:val="000000" w:themeColor="text1"/>
          <w14:textFill>
            <w14:solidFill>
              <w14:schemeClr w14:val="tx1"/>
            </w14:solidFill>
          </w14:textFill>
        </w:rPr>
      </w:pPr>
      <w:bookmarkStart w:id="260" w:name="_GoBack"/>
      <w:bookmarkEnd w:id="260"/>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注：从业人员、营业收入、资产总额填报上一年度数据，无上一年度数据的新成立企业可不填报。</w:t>
      </w:r>
    </w:p>
    <w:p>
      <w:pPr>
        <w:ind w:firstLine="480"/>
        <w:rPr>
          <w:color w:val="000000" w:themeColor="text1"/>
          <w14:textFill>
            <w14:solidFill>
              <w14:schemeClr w14:val="tx1"/>
            </w14:solidFill>
          </w14:textFill>
        </w:rPr>
      </w:pPr>
    </w:p>
    <w:p>
      <w:pPr>
        <w:pStyle w:val="2"/>
        <w:spacing w:line="500" w:lineRule="exact"/>
        <w:ind w:firstLine="420"/>
        <w:rPr>
          <w:rFonts w:ascii="宋体" w:hAnsi="宋体"/>
          <w:color w:val="000000" w:themeColor="text1"/>
          <w14:textFill>
            <w14:solidFill>
              <w14:schemeClr w14:val="tx1"/>
            </w14:solidFill>
          </w14:textFill>
        </w:rPr>
      </w:pPr>
    </w:p>
    <w:p>
      <w:pPr>
        <w:ind w:firstLine="480"/>
        <w:rPr>
          <w:color w:val="000000" w:themeColor="text1"/>
          <w14:textFill>
            <w14:solidFill>
              <w14:schemeClr w14:val="tx1"/>
            </w14:solidFill>
          </w14:textFill>
        </w:rPr>
      </w:pPr>
      <w:r>
        <w:rPr>
          <w:color w:val="000000" w:themeColor="text1"/>
          <w14:textFill>
            <w14:solidFill>
              <w14:schemeClr w14:val="tx1"/>
            </w14:solidFill>
          </w14:textFill>
        </w:rPr>
        <w:br w:type="page"/>
      </w:r>
    </w:p>
    <w:p>
      <w:pPr>
        <w:ind w:firstLine="480"/>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附件</w:t>
      </w: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4</w:t>
      </w:r>
    </w:p>
    <w:p>
      <w:pPr>
        <w:pStyle w:val="3"/>
        <w:ind w:firstLine="240"/>
        <w:rPr>
          <w:color w:val="000000" w:themeColor="text1"/>
          <w14:textFill>
            <w14:solidFill>
              <w14:schemeClr w14:val="tx1"/>
            </w14:solidFill>
          </w14:textFill>
        </w:rPr>
      </w:pPr>
    </w:p>
    <w:p>
      <w:pPr>
        <w:pStyle w:val="5"/>
        <w:ind w:firstLine="643"/>
        <w:jc w:val="center"/>
        <w:rPr>
          <w:color w:val="000000" w:themeColor="text1"/>
          <w14:textFill>
            <w14:solidFill>
              <w14:schemeClr w14:val="tx1"/>
            </w14:solidFill>
          </w14:textFill>
        </w:rPr>
      </w:pPr>
      <w:bookmarkStart w:id="258" w:name="_Toc6104"/>
      <w:r>
        <w:rPr>
          <w:rFonts w:hint="eastAsia"/>
          <w:color w:val="000000" w:themeColor="text1"/>
          <w14:textFill>
            <w14:solidFill>
              <w14:schemeClr w14:val="tx1"/>
            </w14:solidFill>
          </w14:textFill>
        </w:rPr>
        <w:t>监狱企业声明函</w:t>
      </w:r>
      <w:bookmarkEnd w:id="258"/>
    </w:p>
    <w:p>
      <w:pPr>
        <w:autoSpaceDE w:val="0"/>
        <w:autoSpaceDN w:val="0"/>
        <w:adjustRightInd w:val="0"/>
        <w:snapToGrid w:val="0"/>
        <w:spacing w:line="560" w:lineRule="exact"/>
        <w:ind w:firstLine="48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【非监狱企业不需提供】</w:t>
      </w:r>
    </w:p>
    <w:p>
      <w:pPr>
        <w:widowControl/>
        <w:adjustRightInd w:val="0"/>
        <w:snapToGrid w:val="0"/>
        <w:spacing w:line="560" w:lineRule="exact"/>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本企业郑重声明，根据《关于政府采购支持监狱企业发展有关问题的通知》（财库[2014]68号）的规定，本企业为</w:t>
      </w:r>
      <w:r>
        <w:rPr>
          <w:rFonts w:hint="eastAsia" w:ascii="宋体" w:hAnsi="宋体" w:cs="宋体"/>
          <w:color w:val="000000" w:themeColor="text1"/>
          <w:u w:val="single"/>
          <w14:textFill>
            <w14:solidFill>
              <w14:schemeClr w14:val="tx1"/>
            </w14:solidFill>
          </w14:textFill>
        </w:rPr>
        <w:t>监狱企业</w:t>
      </w:r>
      <w:r>
        <w:rPr>
          <w:rFonts w:hint="eastAsia" w:ascii="宋体" w:hAnsi="宋体" w:cs="宋体"/>
          <w:color w:val="000000" w:themeColor="text1"/>
          <w14:textFill>
            <w14:solidFill>
              <w14:schemeClr w14:val="tx1"/>
            </w14:solidFill>
          </w14:textFill>
        </w:rPr>
        <w:t>。</w:t>
      </w:r>
    </w:p>
    <w:p>
      <w:pPr>
        <w:widowControl/>
        <w:adjustRightInd w:val="0"/>
        <w:snapToGrid w:val="0"/>
        <w:spacing w:line="560" w:lineRule="exact"/>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根据上述标准，我企业属于</w:t>
      </w:r>
      <w:r>
        <w:rPr>
          <w:rFonts w:hint="eastAsia" w:ascii="宋体" w:hAnsi="宋体" w:cs="宋体"/>
          <w:color w:val="000000" w:themeColor="text1"/>
          <w:u w:val="single"/>
          <w14:textFill>
            <w14:solidFill>
              <w14:schemeClr w14:val="tx1"/>
            </w14:solidFill>
          </w14:textFill>
        </w:rPr>
        <w:t>监狱企业</w:t>
      </w:r>
      <w:r>
        <w:rPr>
          <w:rFonts w:hint="eastAsia" w:ascii="宋体" w:hAnsi="宋体" w:cs="宋体"/>
          <w:color w:val="000000" w:themeColor="text1"/>
          <w14:textFill>
            <w14:solidFill>
              <w14:schemeClr w14:val="tx1"/>
            </w14:solidFill>
          </w14:textFill>
        </w:rPr>
        <w:t>的理由为：</w:t>
      </w:r>
    </w:p>
    <w:p>
      <w:pPr>
        <w:widowControl/>
        <w:adjustRightInd w:val="0"/>
        <w:snapToGrid w:val="0"/>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本企业为参加（项目名称：）（项目编号：）采购活动提供本企业的产品。</w:t>
      </w:r>
    </w:p>
    <w:p>
      <w:pPr>
        <w:widowControl/>
        <w:adjustRightInd w:val="0"/>
        <w:snapToGrid w:val="0"/>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本企业对上述声明的真实性负责。如有虚假，将依法承担相应责任。</w:t>
      </w:r>
    </w:p>
    <w:p>
      <w:pPr>
        <w:adjustRightInd w:val="0"/>
        <w:snapToGrid w:val="0"/>
        <w:spacing w:line="560" w:lineRule="exact"/>
        <w:ind w:firstLine="480"/>
        <w:jc w:val="center"/>
        <w:rPr>
          <w:rFonts w:ascii="宋体" w:hAnsi="宋体" w:cs="宋体"/>
          <w:color w:val="000000" w:themeColor="text1"/>
          <w14:textFill>
            <w14:solidFill>
              <w14:schemeClr w14:val="tx1"/>
            </w14:solidFill>
          </w14:textFill>
        </w:rPr>
      </w:pPr>
    </w:p>
    <w:p>
      <w:pPr>
        <w:adjustRightInd w:val="0"/>
        <w:snapToGrid w:val="0"/>
        <w:spacing w:line="560" w:lineRule="exact"/>
        <w:ind w:firstLine="480"/>
        <w:jc w:val="center"/>
        <w:rPr>
          <w:rFonts w:ascii="宋体" w:hAnsi="宋体" w:cs="宋体"/>
          <w:color w:val="000000" w:themeColor="text1"/>
          <w14:textFill>
            <w14:solidFill>
              <w14:schemeClr w14:val="tx1"/>
            </w14:solidFill>
          </w14:textFill>
        </w:rPr>
      </w:pPr>
    </w:p>
    <w:p>
      <w:pPr>
        <w:adjustRightInd w:val="0"/>
        <w:snapToGrid w:val="0"/>
        <w:spacing w:line="560" w:lineRule="exact"/>
        <w:ind w:firstLine="480"/>
        <w:jc w:val="center"/>
        <w:rPr>
          <w:rFonts w:ascii="宋体" w:hAnsi="宋体" w:cs="宋体"/>
          <w:color w:val="000000" w:themeColor="text1"/>
          <w14:textFill>
            <w14:solidFill>
              <w14:schemeClr w14:val="tx1"/>
            </w14:solidFill>
          </w14:textFill>
        </w:rPr>
      </w:pPr>
    </w:p>
    <w:p>
      <w:pPr>
        <w:snapToGrid w:val="0"/>
        <w:spacing w:line="560" w:lineRule="exact"/>
        <w:ind w:firstLine="480"/>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投标人名称（盖章）：</w:t>
      </w:r>
      <w:r>
        <w:rPr>
          <w:rFonts w:hint="eastAsia" w:ascii="宋体" w:hAnsi="宋体" w:cs="宋体"/>
          <w:color w:val="000000" w:themeColor="text1"/>
          <w:lang w:val="en-US" w:eastAsia="zh-CN"/>
          <w14:textFill>
            <w14:solidFill>
              <w14:schemeClr w14:val="tx1"/>
            </w14:solidFill>
          </w14:textFill>
        </w:rPr>
        <w:t xml:space="preserve">                </w:t>
      </w:r>
    </w:p>
    <w:p>
      <w:pPr>
        <w:snapToGrid w:val="0"/>
        <w:spacing w:line="560" w:lineRule="exact"/>
        <w:ind w:firstLine="480"/>
        <w:rPr>
          <w:rFonts w:hint="default" w:ascii="宋体" w:hAnsi="宋体" w:eastAsia="宋体" w:cs="宋体"/>
          <w:color w:val="000000" w:themeColor="text1"/>
          <w:u w:val="single"/>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法定代表人或其授权代表（签字或盖章）：</w:t>
      </w:r>
      <w:r>
        <w:rPr>
          <w:rFonts w:hint="eastAsia" w:ascii="宋体" w:hAnsi="宋体" w:cs="宋体"/>
          <w:color w:val="000000" w:themeColor="text1"/>
          <w:lang w:val="en-US" w:eastAsia="zh-CN"/>
          <w14:textFill>
            <w14:solidFill>
              <w14:schemeClr w14:val="tx1"/>
            </w14:solidFill>
          </w14:textFill>
        </w:rPr>
        <w:t xml:space="preserve">                   </w:t>
      </w:r>
    </w:p>
    <w:p>
      <w:pPr>
        <w:adjustRightInd w:val="0"/>
        <w:snapToGrid w:val="0"/>
        <w:spacing w:line="5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日期：</w:t>
      </w:r>
      <w:r>
        <w:rPr>
          <w:rFonts w:hint="eastAsia" w:ascii="宋体" w:hAnsi="宋体" w:cs="宋体"/>
          <w:color w:val="000000" w:themeColor="text1"/>
          <w:w w:val="90"/>
          <w:lang w:val="en-US" w:eastAsia="zh-CN"/>
          <w14:textFill>
            <w14:solidFill>
              <w14:schemeClr w14:val="tx1"/>
            </w14:solidFill>
          </w14:textFill>
        </w:rPr>
        <w:t xml:space="preserve">      </w:t>
      </w:r>
      <w:r>
        <w:rPr>
          <w:rFonts w:hint="eastAsia" w:ascii="宋体" w:hAnsi="宋体" w:cs="宋体"/>
          <w:color w:val="000000" w:themeColor="text1"/>
          <w:w w:val="90"/>
          <w14:textFill>
            <w14:solidFill>
              <w14:schemeClr w14:val="tx1"/>
            </w14:solidFill>
          </w14:textFill>
        </w:rPr>
        <w:t>年</w:t>
      </w:r>
      <w:r>
        <w:rPr>
          <w:rFonts w:hint="eastAsia" w:ascii="宋体" w:hAnsi="宋体" w:cs="宋体"/>
          <w:color w:val="000000" w:themeColor="text1"/>
          <w:w w:val="90"/>
          <w:lang w:val="en-US" w:eastAsia="zh-CN"/>
          <w14:textFill>
            <w14:solidFill>
              <w14:schemeClr w14:val="tx1"/>
            </w14:solidFill>
          </w14:textFill>
        </w:rPr>
        <w:t xml:space="preserve">    </w:t>
      </w:r>
      <w:r>
        <w:rPr>
          <w:rFonts w:hint="eastAsia" w:ascii="宋体" w:hAnsi="宋体" w:cs="宋体"/>
          <w:color w:val="000000" w:themeColor="text1"/>
          <w:w w:val="90"/>
          <w14:textFill>
            <w14:solidFill>
              <w14:schemeClr w14:val="tx1"/>
            </w14:solidFill>
          </w14:textFill>
        </w:rPr>
        <w:t>月</w:t>
      </w:r>
      <w:r>
        <w:rPr>
          <w:rFonts w:hint="eastAsia" w:ascii="宋体" w:hAnsi="宋体" w:cs="宋体"/>
          <w:color w:val="000000" w:themeColor="text1"/>
          <w:w w:val="90"/>
          <w:lang w:val="en-US" w:eastAsia="zh-CN"/>
          <w14:textFill>
            <w14:solidFill>
              <w14:schemeClr w14:val="tx1"/>
            </w14:solidFill>
          </w14:textFill>
        </w:rPr>
        <w:t xml:space="preserve">     </w:t>
      </w:r>
      <w:r>
        <w:rPr>
          <w:rFonts w:hint="eastAsia" w:ascii="宋体" w:hAnsi="宋体" w:cs="宋体"/>
          <w:color w:val="000000" w:themeColor="text1"/>
          <w:w w:val="90"/>
          <w14:textFill>
            <w14:solidFill>
              <w14:schemeClr w14:val="tx1"/>
            </w14:solidFill>
          </w14:textFill>
        </w:rPr>
        <w:t>日</w:t>
      </w:r>
    </w:p>
    <w:p>
      <w:pPr>
        <w:widowControl/>
        <w:snapToGrid w:val="0"/>
        <w:spacing w:line="560" w:lineRule="exact"/>
        <w:ind w:firstLine="480"/>
        <w:rPr>
          <w:rFonts w:ascii="宋体" w:hAnsi="宋体" w:cs="宋体"/>
          <w:color w:val="000000" w:themeColor="text1"/>
          <w14:textFill>
            <w14:solidFill>
              <w14:schemeClr w14:val="tx1"/>
            </w14:solidFill>
          </w14:textFill>
        </w:rPr>
      </w:pPr>
    </w:p>
    <w:p>
      <w:pPr>
        <w:widowControl/>
        <w:snapToGrid w:val="0"/>
        <w:spacing w:line="560" w:lineRule="exact"/>
        <w:ind w:firstLine="480"/>
        <w:rPr>
          <w:rFonts w:ascii="宋体" w:hAnsi="宋体" w:cs="宋体"/>
          <w:color w:val="000000" w:themeColor="text1"/>
          <w14:textFill>
            <w14:solidFill>
              <w14:schemeClr w14:val="tx1"/>
            </w14:solidFill>
          </w14:textFill>
        </w:rPr>
      </w:pPr>
    </w:p>
    <w:p>
      <w:pPr>
        <w:widowControl/>
        <w:snapToGrid w:val="0"/>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注：投标人为监狱企业的提供此函。</w:t>
      </w:r>
    </w:p>
    <w:p>
      <w:pPr>
        <w:widowControl/>
        <w:snapToGrid w:val="0"/>
        <w:spacing w:line="560" w:lineRule="exact"/>
        <w:ind w:firstLine="480"/>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14:textFill>
            <w14:solidFill>
              <w14:schemeClr w14:val="tx1"/>
            </w14:solidFill>
          </w14:textFill>
        </w:rPr>
        <w:t>监狱企业参加政府采购活动时，应当提供由省级以上监狱管理局、戒毒管理局（含新疆生产建设兵团）出具的属于监狱企业的证明文件。</w:t>
      </w:r>
    </w:p>
    <w:p>
      <w:pPr>
        <w:adjustRightInd w:val="0"/>
        <w:snapToGrid w:val="0"/>
        <w:spacing w:line="500" w:lineRule="exact"/>
        <w:ind w:firstLine="480"/>
        <w:textAlignment w:val="baseline"/>
        <w:rPr>
          <w:rFonts w:ascii="宋体" w:hAnsi="宋体"/>
          <w:color w:val="000000" w:themeColor="text1"/>
          <w14:textFill>
            <w14:solidFill>
              <w14:schemeClr w14:val="tx1"/>
            </w14:solidFill>
          </w14:textFill>
        </w:rPr>
      </w:pP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ind w:firstLine="480"/>
        <w:rPr>
          <w:color w:val="000000" w:themeColor="text1"/>
          <w14:textFill>
            <w14:solidFill>
              <w14:schemeClr w14:val="tx1"/>
            </w14:solidFill>
          </w14:textFill>
        </w:rPr>
      </w:pPr>
    </w:p>
    <w:p>
      <w:pPr>
        <w:ind w:firstLine="480"/>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附件1</w:t>
      </w:r>
      <w:r>
        <w:rPr>
          <w:rFonts w:hint="eastAsia"/>
          <w:color w:val="000000" w:themeColor="text1"/>
          <w:lang w:val="en-US" w:eastAsia="zh-CN"/>
          <w14:textFill>
            <w14:solidFill>
              <w14:schemeClr w14:val="tx1"/>
            </w14:solidFill>
          </w14:textFill>
        </w:rPr>
        <w:t>5</w:t>
      </w:r>
    </w:p>
    <w:p>
      <w:pPr>
        <w:pStyle w:val="3"/>
        <w:ind w:firstLine="240"/>
        <w:rPr>
          <w:color w:val="000000" w:themeColor="text1"/>
          <w14:textFill>
            <w14:solidFill>
              <w14:schemeClr w14:val="tx1"/>
            </w14:solidFill>
          </w14:textFill>
        </w:rPr>
      </w:pPr>
    </w:p>
    <w:p>
      <w:pPr>
        <w:pStyle w:val="5"/>
        <w:ind w:firstLine="643"/>
        <w:jc w:val="center"/>
        <w:rPr>
          <w:color w:val="000000" w:themeColor="text1"/>
          <w14:textFill>
            <w14:solidFill>
              <w14:schemeClr w14:val="tx1"/>
            </w14:solidFill>
          </w14:textFill>
        </w:rPr>
      </w:pPr>
      <w:bookmarkStart w:id="259" w:name="_Toc16998"/>
      <w:r>
        <w:rPr>
          <w:rFonts w:hint="eastAsia"/>
          <w:color w:val="000000" w:themeColor="text1"/>
          <w14:textFill>
            <w14:solidFill>
              <w14:schemeClr w14:val="tx1"/>
            </w14:solidFill>
          </w14:textFill>
        </w:rPr>
        <w:t>残疾人福利性单位声明函</w:t>
      </w:r>
      <w:bookmarkEnd w:id="259"/>
    </w:p>
    <w:p>
      <w:pPr>
        <w:autoSpaceDE w:val="0"/>
        <w:autoSpaceDN w:val="0"/>
        <w:adjustRightInd w:val="0"/>
        <w:snapToGrid w:val="0"/>
        <w:spacing w:afterLines="100" w:line="500" w:lineRule="exact"/>
        <w:ind w:firstLine="560"/>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【非残疾人福利性单位不需提供】</w:t>
      </w:r>
    </w:p>
    <w:p>
      <w:pPr>
        <w:snapToGrid w:val="0"/>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color w:val="000000" w:themeColor="text1"/>
          <w:u w:val="single"/>
          <w14:textFill>
            <w14:solidFill>
              <w14:schemeClr w14:val="tx1"/>
            </w14:solidFill>
          </w14:textFill>
        </w:rPr>
        <w:t>（采购人名称）</w:t>
      </w:r>
      <w:r>
        <w:rPr>
          <w:rFonts w:hint="eastAsia" w:ascii="宋体" w:hAnsi="宋体" w:cs="宋体"/>
          <w:color w:val="000000" w:themeColor="text1"/>
          <w14:textFill>
            <w14:solidFill>
              <w14:schemeClr w14:val="tx1"/>
            </w14:solidFill>
          </w14:textFill>
        </w:rPr>
        <w:t>单位的</w:t>
      </w:r>
      <w:r>
        <w:rPr>
          <w:rFonts w:hint="eastAsia" w:ascii="宋体" w:hAnsi="宋体" w:cs="宋体"/>
          <w:color w:val="000000" w:themeColor="text1"/>
          <w:u w:val="single"/>
          <w14:textFill>
            <w14:solidFill>
              <w14:schemeClr w14:val="tx1"/>
            </w14:solidFill>
          </w14:textFill>
        </w:rPr>
        <w:t>（项目名称）</w:t>
      </w:r>
      <w:r>
        <w:rPr>
          <w:rFonts w:hint="eastAsia" w:ascii="宋体" w:hAnsi="宋体" w:cs="宋体"/>
          <w:color w:val="000000" w:themeColor="text1"/>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napToGrid w:val="0"/>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本单位对上述声明的真实性负责。如有虚假，将依法承担相应责任。</w:t>
      </w:r>
    </w:p>
    <w:p>
      <w:pPr>
        <w:snapToGrid w:val="0"/>
        <w:spacing w:line="560" w:lineRule="exact"/>
        <w:ind w:firstLine="480"/>
        <w:rPr>
          <w:rFonts w:ascii="宋体" w:hAnsi="宋体" w:cs="宋体"/>
          <w:color w:val="000000" w:themeColor="text1"/>
          <w14:textFill>
            <w14:solidFill>
              <w14:schemeClr w14:val="tx1"/>
            </w14:solidFill>
          </w14:textFill>
        </w:rPr>
      </w:pPr>
    </w:p>
    <w:p>
      <w:pPr>
        <w:snapToGrid w:val="0"/>
        <w:spacing w:line="560" w:lineRule="exact"/>
        <w:ind w:firstLine="480"/>
        <w:rPr>
          <w:rFonts w:ascii="宋体" w:hAnsi="宋体" w:cs="宋体"/>
          <w:color w:val="000000" w:themeColor="text1"/>
          <w14:textFill>
            <w14:solidFill>
              <w14:schemeClr w14:val="tx1"/>
            </w14:solidFill>
          </w14:textFill>
        </w:rPr>
      </w:pPr>
    </w:p>
    <w:p>
      <w:pPr>
        <w:adjustRightInd w:val="0"/>
        <w:snapToGrid w:val="0"/>
        <w:spacing w:line="560" w:lineRule="exact"/>
        <w:ind w:firstLine="480"/>
        <w:rPr>
          <w:rFonts w:ascii="宋体" w:hAnsi="宋体" w:cs="宋体"/>
          <w:color w:val="000000" w:themeColor="text1"/>
          <w14:textFill>
            <w14:solidFill>
              <w14:schemeClr w14:val="tx1"/>
            </w14:solidFill>
          </w14:textFill>
        </w:rPr>
      </w:pPr>
    </w:p>
    <w:p>
      <w:pPr>
        <w:adjustRightInd w:val="0"/>
        <w:snapToGrid w:val="0"/>
        <w:spacing w:line="560" w:lineRule="exact"/>
        <w:ind w:firstLine="480"/>
        <w:rPr>
          <w:rFonts w:ascii="宋体" w:hAnsi="宋体" w:cs="宋体"/>
          <w:color w:val="000000" w:themeColor="text1"/>
          <w14:textFill>
            <w14:solidFill>
              <w14:schemeClr w14:val="tx1"/>
            </w14:solidFill>
          </w14:textFill>
        </w:rPr>
      </w:pPr>
    </w:p>
    <w:p>
      <w:pPr>
        <w:snapToGrid w:val="0"/>
        <w:spacing w:line="560" w:lineRule="exact"/>
        <w:ind w:firstLine="480"/>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投标人名称（盖章）：</w:t>
      </w:r>
      <w:r>
        <w:rPr>
          <w:rFonts w:hint="eastAsia" w:ascii="宋体" w:hAnsi="宋体" w:cs="宋体"/>
          <w:color w:val="000000" w:themeColor="text1"/>
          <w:lang w:val="en-US" w:eastAsia="zh-CN"/>
          <w14:textFill>
            <w14:solidFill>
              <w14:schemeClr w14:val="tx1"/>
            </w14:solidFill>
          </w14:textFill>
        </w:rPr>
        <w:t xml:space="preserve">                </w:t>
      </w:r>
    </w:p>
    <w:p>
      <w:pPr>
        <w:snapToGrid w:val="0"/>
        <w:spacing w:line="560" w:lineRule="exact"/>
        <w:ind w:firstLine="480"/>
        <w:rPr>
          <w:rFonts w:hint="default" w:ascii="宋体" w:hAnsi="宋体" w:eastAsia="宋体" w:cs="宋体"/>
          <w:color w:val="000000" w:themeColor="text1"/>
          <w:u w:val="single"/>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法定代表人或其授权代表（签字或盖章）：</w:t>
      </w:r>
      <w:r>
        <w:rPr>
          <w:rFonts w:hint="eastAsia" w:ascii="宋体" w:hAnsi="宋体" w:cs="宋体"/>
          <w:color w:val="000000" w:themeColor="text1"/>
          <w:lang w:val="en-US" w:eastAsia="zh-CN"/>
          <w14:textFill>
            <w14:solidFill>
              <w14:schemeClr w14:val="tx1"/>
            </w14:solidFill>
          </w14:textFill>
        </w:rPr>
        <w:t xml:space="preserve">                   </w:t>
      </w:r>
    </w:p>
    <w:p>
      <w:pPr>
        <w:adjustRightInd w:val="0"/>
        <w:snapToGrid w:val="0"/>
        <w:spacing w:line="5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日期：</w:t>
      </w:r>
      <w:r>
        <w:rPr>
          <w:rFonts w:hint="eastAsia" w:ascii="宋体" w:hAnsi="宋体" w:cs="宋体"/>
          <w:color w:val="000000" w:themeColor="text1"/>
          <w:w w:val="90"/>
          <w:lang w:val="en-US" w:eastAsia="zh-CN"/>
          <w14:textFill>
            <w14:solidFill>
              <w14:schemeClr w14:val="tx1"/>
            </w14:solidFill>
          </w14:textFill>
        </w:rPr>
        <w:t xml:space="preserve">      </w:t>
      </w:r>
      <w:r>
        <w:rPr>
          <w:rFonts w:hint="eastAsia" w:ascii="宋体" w:hAnsi="宋体" w:cs="宋体"/>
          <w:color w:val="000000" w:themeColor="text1"/>
          <w:w w:val="90"/>
          <w14:textFill>
            <w14:solidFill>
              <w14:schemeClr w14:val="tx1"/>
            </w14:solidFill>
          </w14:textFill>
        </w:rPr>
        <w:t>年</w:t>
      </w:r>
      <w:r>
        <w:rPr>
          <w:rFonts w:hint="eastAsia" w:ascii="宋体" w:hAnsi="宋体" w:cs="宋体"/>
          <w:color w:val="000000" w:themeColor="text1"/>
          <w:w w:val="90"/>
          <w:lang w:val="en-US" w:eastAsia="zh-CN"/>
          <w14:textFill>
            <w14:solidFill>
              <w14:schemeClr w14:val="tx1"/>
            </w14:solidFill>
          </w14:textFill>
        </w:rPr>
        <w:t xml:space="preserve">    </w:t>
      </w:r>
      <w:r>
        <w:rPr>
          <w:rFonts w:hint="eastAsia" w:ascii="宋体" w:hAnsi="宋体" w:cs="宋体"/>
          <w:color w:val="000000" w:themeColor="text1"/>
          <w:w w:val="90"/>
          <w14:textFill>
            <w14:solidFill>
              <w14:schemeClr w14:val="tx1"/>
            </w14:solidFill>
          </w14:textFill>
        </w:rPr>
        <w:t>月</w:t>
      </w:r>
      <w:r>
        <w:rPr>
          <w:rFonts w:hint="eastAsia" w:ascii="宋体" w:hAnsi="宋体" w:cs="宋体"/>
          <w:color w:val="000000" w:themeColor="text1"/>
          <w:w w:val="90"/>
          <w:lang w:val="en-US" w:eastAsia="zh-CN"/>
          <w14:textFill>
            <w14:solidFill>
              <w14:schemeClr w14:val="tx1"/>
            </w14:solidFill>
          </w14:textFill>
        </w:rPr>
        <w:t xml:space="preserve">     </w:t>
      </w:r>
      <w:r>
        <w:rPr>
          <w:rFonts w:hint="eastAsia" w:ascii="宋体" w:hAnsi="宋体" w:cs="宋体"/>
          <w:color w:val="000000" w:themeColor="text1"/>
          <w:w w:val="90"/>
          <w14:textFill>
            <w14:solidFill>
              <w14:schemeClr w14:val="tx1"/>
            </w14:solidFill>
          </w14:textFill>
        </w:rPr>
        <w:t>日</w:t>
      </w:r>
    </w:p>
    <w:p>
      <w:pPr>
        <w:adjustRightInd w:val="0"/>
        <w:snapToGrid w:val="0"/>
        <w:spacing w:line="560" w:lineRule="exact"/>
        <w:ind w:firstLine="480"/>
        <w:rPr>
          <w:rFonts w:ascii="宋体" w:hAnsi="宋体" w:cs="宋体"/>
          <w:color w:val="000000" w:themeColor="text1"/>
          <w14:textFill>
            <w14:solidFill>
              <w14:schemeClr w14:val="tx1"/>
            </w14:solidFill>
          </w14:textFill>
        </w:rPr>
      </w:pPr>
    </w:p>
    <w:p>
      <w:pPr>
        <w:pStyle w:val="15"/>
        <w:adjustRightInd w:val="0"/>
        <w:snapToGrid w:val="0"/>
        <w:spacing w:line="56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投标人为残疾人福利性单位的提供此函。</w:t>
      </w:r>
    </w:p>
    <w:p>
      <w:pPr>
        <w:widowControl/>
        <w:spacing w:line="560" w:lineRule="exact"/>
        <w:ind w:firstLine="0" w:firstLineChars="0"/>
        <w:jc w:val="left"/>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14:textFill>
            <w14:solidFill>
              <w14:schemeClr w14:val="tx1"/>
            </w14:solidFill>
          </w14:textFill>
        </w:rPr>
        <w:t>备注：中标候选人为残疾人福利性单位的，应当随中标结果同时公告其《残疾人福利性单位声明函》，接受社会监督</w:t>
      </w:r>
      <w:r>
        <w:rPr>
          <w:rFonts w:hint="eastAsia" w:ascii="宋体" w:hAnsi="宋体"/>
          <w:color w:val="000000" w:themeColor="text1"/>
          <w:sz w:val="21"/>
          <w:szCs w:val="21"/>
          <w14:textFill>
            <w14:solidFill>
              <w14:schemeClr w14:val="tx1"/>
            </w14:solidFill>
          </w14:textFill>
        </w:rPr>
        <w:t>。</w:t>
      </w:r>
    </w:p>
    <w:p>
      <w:pPr>
        <w:widowControl/>
        <w:spacing w:line="240" w:lineRule="auto"/>
        <w:ind w:firstLine="0" w:firstLineChars="0"/>
        <w:jc w:val="left"/>
        <w:rPr>
          <w:rFonts w:ascii="Arial" w:hAnsi="宋体" w:cs="Arial"/>
          <w:color w:val="000000" w:themeColor="text1"/>
          <w14:textFill>
            <w14:solidFill>
              <w14:schemeClr w14:val="tx1"/>
            </w14:solidFill>
          </w14:textFill>
        </w:rPr>
      </w:pPr>
    </w:p>
    <w:p>
      <w:pPr>
        <w:ind w:firstLine="600" w:firstLineChars="250"/>
        <w:rPr>
          <w:color w:val="000000" w:themeColor="text1"/>
          <w14:textFill>
            <w14:solidFill>
              <w14:schemeClr w14:val="tx1"/>
            </w14:solidFill>
          </w14:textFill>
        </w:rPr>
      </w:pPr>
      <w:r>
        <w:rPr>
          <w:color w:val="000000" w:themeColor="text1"/>
          <w14:textFill>
            <w14:solidFill>
              <w14:schemeClr w14:val="tx1"/>
            </w14:solidFill>
          </w14:textFill>
        </w:rPr>
        <w:br w:type="page"/>
      </w:r>
    </w:p>
    <w:p>
      <w:pPr>
        <w:ind w:firstLine="600" w:firstLineChars="250"/>
        <w:rPr>
          <w:color w:val="000000" w:themeColor="text1"/>
          <w14:textFill>
            <w14:solidFill>
              <w14:schemeClr w14:val="tx1"/>
            </w14:solidFill>
          </w14:textFill>
        </w:rPr>
      </w:pPr>
    </w:p>
    <w:p>
      <w:pPr>
        <w:spacing w:line="560" w:lineRule="exact"/>
        <w:ind w:firstLine="600" w:firstLineChars="2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六、投标人认为需要提供的其他资料</w:t>
      </w:r>
    </w:p>
    <w:p>
      <w:pPr>
        <w:pStyle w:val="28"/>
        <w:spacing w:after="0" w:line="560" w:lineRule="exact"/>
        <w:ind w:firstLine="480"/>
        <w:rPr>
          <w:rFonts w:ascii="宋体" w:hAnsi="宋体" w:cs="宋体"/>
          <w:color w:val="000000" w:themeColor="text1"/>
          <w14:textFill>
            <w14:solidFill>
              <w14:schemeClr w14:val="tx1"/>
            </w14:solidFill>
          </w14:textFill>
        </w:rPr>
      </w:pPr>
    </w:p>
    <w:p>
      <w:pPr>
        <w:pStyle w:val="28"/>
        <w:spacing w:after="0" w:line="560" w:lineRule="exact"/>
        <w:ind w:firstLine="480"/>
        <w:rPr>
          <w:rFonts w:ascii="宋体" w:hAnsi="宋体" w:cs="宋体"/>
          <w:color w:val="000000" w:themeColor="text1"/>
          <w14:textFill>
            <w14:solidFill>
              <w14:schemeClr w14:val="tx1"/>
            </w14:solidFill>
          </w14:textFill>
        </w:rPr>
      </w:pPr>
    </w:p>
    <w:p>
      <w:pPr>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（格式自拟，按采购文件要求及打分条款内容自行编制）</w:t>
      </w:r>
    </w:p>
    <w:p>
      <w:pPr>
        <w:widowControl/>
        <w:spacing w:line="560" w:lineRule="exact"/>
        <w:ind w:firstLine="0" w:firstLineChars="0"/>
        <w:jc w:val="left"/>
        <w:rPr>
          <w:rFonts w:ascii="宋体" w:hAnsi="宋体" w:cs="宋体"/>
          <w:color w:val="000000" w:themeColor="text1"/>
          <w14:textFill>
            <w14:solidFill>
              <w14:schemeClr w14:val="tx1"/>
            </w14:solidFill>
          </w14:textFill>
        </w:rPr>
      </w:pPr>
    </w:p>
    <w:sectPr>
      <w:pgSz w:w="11906" w:h="16838"/>
      <w:pgMar w:top="1440" w:right="1800" w:bottom="1440" w:left="1800" w:header="964" w:footer="850" w:gutter="0"/>
      <w:pgNumType w:fmt="decimal"/>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Lucida Sans Unicode"/>
    <w:panose1 w:val="02010600030101010101"/>
    <w:charset w:val="A1"/>
    <w:family w:val="auto"/>
    <w:pitch w:val="default"/>
    <w:sig w:usb0="00000000" w:usb1="00000000" w:usb2="00000000" w:usb3="00000000" w:csb0="00000009"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兰亭纤黑简体">
    <w:altName w:val="黑体"/>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left w:val="none" w:color="auto" w:sz="0" w:space="4"/>
        <w:bottom w:val="none" w:color="auto" w:sz="0" w:space="1"/>
        <w:right w:val="none" w:color="auto" w:sz="0" w:space="4"/>
      </w:pBdr>
      <w:spacing w:line="560" w:lineRule="exact"/>
      <w:ind w:firstLine="0" w:firstLineChars="0"/>
    </w:pPr>
    <w:r>
      <w:rPr>
        <w:rFonts w:hint="eastAsia"/>
      </w:rPr>
      <w:t>龙游久圆工程管理有限公司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left w:val="none" w:color="auto" w:sz="0" w:space="4"/>
        <w:bottom w:val="none" w:color="auto" w:sz="0" w:space="1"/>
        <w:right w:val="none" w:color="auto" w:sz="0" w:space="4"/>
      </w:pBdr>
      <w:spacing w:line="560" w:lineRule="exact"/>
      <w:ind w:firstLine="0" w:firstLineChars="0"/>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66700" cy="170815"/>
              <wp:effectExtent l="0" t="0" r="0" b="0"/>
              <wp:wrapNone/>
              <wp:docPr id="1" name="文本框 6"/>
              <wp:cNvGraphicFramePr/>
              <a:graphic xmlns:a="http://schemas.openxmlformats.org/drawingml/2006/main">
                <a:graphicData uri="http://schemas.microsoft.com/office/word/2010/wordprocessingShape">
                  <wps:wsp>
                    <wps:cNvSpPr txBox="1"/>
                    <wps:spPr>
                      <a:xfrm>
                        <a:off x="0" y="0"/>
                        <a:ext cx="266700" cy="170815"/>
                      </a:xfrm>
                      <a:prstGeom prst="rect">
                        <a:avLst/>
                      </a:prstGeom>
                      <a:noFill/>
                      <a:ln>
                        <a:noFill/>
                      </a:ln>
                      <a:effectLst/>
                    </wps:spPr>
                    <wps:txbx>
                      <w:txbxContent>
                        <w:p>
                          <w:pPr>
                            <w:pStyle w:val="19"/>
                            <w:ind w:firstLine="360"/>
                          </w:pPr>
                          <w:r>
                            <w:fldChar w:fldCharType="begin"/>
                          </w:r>
                          <w:r>
                            <w:instrText xml:space="preserve"> PAGE  \* MERGEFORMAT </w:instrText>
                          </w:r>
                          <w:r>
                            <w:fldChar w:fldCharType="separate"/>
                          </w:r>
                          <w:r>
                            <w:t>II</w:t>
                          </w:r>
                          <w: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3.45pt;width:21pt;mso-position-horizontal:center;mso-position-horizontal-relative:margin;mso-wrap-style:none;z-index:251660288;mso-width-relative:page;mso-height-relative:page;" filled="f" stroked="f" coordsize="21600,21600" o:gfxdata="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bcAQ3RAAAAAwEAAA8AAAAAAAAAAQAgAAAAIgAAAGRycy9kb3ducmV2&#10;LnhtbFBLAQIUABQAAAAIAIdO4kACEooPygEAAJkDAAAOAAAAAAAAAAEAIAAAACABAABkcnMvZTJv&#10;RG9jLnhtbFBLBQYAAAAABgAGAFkBAABcBQAAAAA=&#10;">
              <v:fill on="f" focussize="0,0"/>
              <v:stroke on="f"/>
              <v:imagedata o:title=""/>
              <o:lock v:ext="edit" aspectratio="f"/>
              <v:textbox inset="0mm,0mm,0mm,0mm" style="mso-fit-shape-to-text:t;">
                <w:txbxContent>
                  <w:p>
                    <w:pPr>
                      <w:pStyle w:val="19"/>
                      <w:ind w:firstLine="360"/>
                    </w:pPr>
                    <w:r>
                      <w:fldChar w:fldCharType="begin"/>
                    </w:r>
                    <w:r>
                      <w:instrText xml:space="preserve"> PAGE  \* MERGEFORMAT </w:instrText>
                    </w:r>
                    <w:r>
                      <w:fldChar w:fldCharType="separate"/>
                    </w:r>
                    <w:r>
                      <w:t>II</w:t>
                    </w:r>
                    <w:r>
                      <w:fldChar w:fldCharType="end"/>
                    </w:r>
                  </w:p>
                </w:txbxContent>
              </v:textbox>
            </v:shape>
          </w:pict>
        </mc:Fallback>
      </mc:AlternateContent>
    </w:r>
    <w:r>
      <w:rPr>
        <w:rFonts w:hint="eastAsia"/>
        <w:sz w:val="21"/>
        <w:szCs w:val="21"/>
      </w:rPr>
      <w:t>龙游久圆工程管理有限公司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ind w:firstLine="36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19"/>
                      <w:ind w:firstLine="36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left w:val="none" w:color="auto" w:sz="0" w:space="4"/>
        <w:bottom w:val="none" w:color="auto" w:sz="0" w:space="1"/>
        <w:right w:val="none" w:color="auto" w:sz="0" w:space="4"/>
      </w:pBdr>
      <w:spacing w:line="560" w:lineRule="exact"/>
      <w:ind w:firstLine="0" w:firstLineChars="0"/>
      <w:rPr>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86385" cy="170815"/>
              <wp:effectExtent l="0" t="0" r="0" b="0"/>
              <wp:wrapNone/>
              <wp:docPr id="2" name="文本框 7"/>
              <wp:cNvGraphicFramePr/>
              <a:graphic xmlns:a="http://schemas.openxmlformats.org/drawingml/2006/main">
                <a:graphicData uri="http://schemas.microsoft.com/office/word/2010/wordprocessingShape">
                  <wps:wsp>
                    <wps:cNvSpPr txBox="1"/>
                    <wps:spPr>
                      <a:xfrm>
                        <a:off x="0" y="0"/>
                        <a:ext cx="286385" cy="170815"/>
                      </a:xfrm>
                      <a:prstGeom prst="rect">
                        <a:avLst/>
                      </a:prstGeom>
                      <a:noFill/>
                      <a:ln>
                        <a:noFill/>
                      </a:ln>
                    </wps:spPr>
                    <wps:txbx>
                      <w:txbxContent>
                        <w:p>
                          <w:pPr>
                            <w:pStyle w:val="19"/>
                            <w:ind w:firstLine="360"/>
                          </w:pPr>
                          <w:r>
                            <w:fldChar w:fldCharType="begin"/>
                          </w:r>
                          <w:r>
                            <w:instrText xml:space="preserve"> PAGE  \* MERGEFORMAT </w:instrText>
                          </w:r>
                          <w:r>
                            <w:fldChar w:fldCharType="separate"/>
                          </w:r>
                          <w:r>
                            <w:t>39</w:t>
                          </w:r>
                          <w: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3.45pt;width:22.55pt;mso-position-horizontal:center;mso-position-horizontal-relative:margin;mso-wrap-style:none;z-index:251661312;mso-width-relative:page;mso-height-relative:page;" filled="f" stroked="f" coordsize="21600,21600" o:gfxdata="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dDSEZ9IAAAADAQAADwAAAAAAAAABACAAAAAiAAAAZHJzL2Rv&#10;d25yZXYueG1sUEsBAhQAFAAAAAgAh07iQE5p7M3OAQAAlwMAAA4AAAAAAAAAAQAgAAAAIQEAAGRy&#10;cy9lMm9Eb2MueG1sUEsFBgAAAAAGAAYAWQEAAGEFAAAAAA==&#10;">
              <v:fill on="f" focussize="0,0"/>
              <v:stroke on="f"/>
              <v:imagedata o:title=""/>
              <o:lock v:ext="edit" aspectratio="f"/>
              <v:textbox inset="0mm,0mm,0mm,0mm" style="mso-fit-shape-to-text:t;">
                <w:txbxContent>
                  <w:p>
                    <w:pPr>
                      <w:pStyle w:val="19"/>
                      <w:ind w:firstLine="360"/>
                    </w:pPr>
                    <w:r>
                      <w:fldChar w:fldCharType="begin"/>
                    </w:r>
                    <w:r>
                      <w:instrText xml:space="preserve"> PAGE  \* MERGEFORMAT </w:instrText>
                    </w:r>
                    <w:r>
                      <w:fldChar w:fldCharType="separate"/>
                    </w:r>
                    <w:r>
                      <w:t>39</w:t>
                    </w:r>
                    <w:r>
                      <w:fldChar w:fldCharType="end"/>
                    </w:r>
                  </w:p>
                </w:txbxContent>
              </v:textbox>
            </v:shape>
          </w:pict>
        </mc:Fallback>
      </mc:AlternateContent>
    </w:r>
    <w:r>
      <w:rPr>
        <w:rFonts w:hint="eastAsia"/>
        <w:sz w:val="21"/>
        <w:szCs w:val="21"/>
      </w:rPr>
      <w:t>龙游久圆工程管理有限公司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ind w:firstLine="480"/>
      </w:pPr>
      <w:r>
        <w:separator/>
      </w:r>
    </w:p>
  </w:footnote>
  <w:footnote w:type="continuationSeparator" w:id="1">
    <w:p>
      <w:pPr>
        <w:spacing w:line="312"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420"/>
      <w:rPr>
        <w:rFonts w:ascii="宋体" w:hAnsi="宋体"/>
        <w:sz w:val="21"/>
        <w:szCs w:val="21"/>
      </w:rPr>
    </w:pPr>
    <w:r>
      <w:rPr>
        <w:rFonts w:hint="eastAsia" w:ascii="宋体" w:hAnsi="宋体" w:cs="宋体"/>
        <w:color w:val="auto"/>
        <w:sz w:val="21"/>
        <w:szCs w:val="21"/>
        <w:lang w:val="zh-CN"/>
      </w:rPr>
      <w:t>龙游县青少年体育运动学校拳击训练器材采购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C2A628"/>
    <w:multiLevelType w:val="singleLevel"/>
    <w:tmpl w:val="CCC2A628"/>
    <w:lvl w:ilvl="0" w:tentative="0">
      <w:start w:val="4"/>
      <w:numFmt w:val="chineseCounting"/>
      <w:suff w:val="space"/>
      <w:lvlText w:val="第%1章"/>
      <w:lvlJc w:val="left"/>
      <w:rPr>
        <w:rFonts w:hint="eastAsia"/>
      </w:rPr>
    </w:lvl>
  </w:abstractNum>
  <w:abstractNum w:abstractNumId="1">
    <w:nsid w:val="6C444646"/>
    <w:multiLevelType w:val="multilevel"/>
    <w:tmpl w:val="6C444646"/>
    <w:lvl w:ilvl="0" w:tentative="0">
      <w:start w:val="1"/>
      <w:numFmt w:val="chineseCountingThousand"/>
      <w:suff w:val="nothing"/>
      <w:lvlText w:val="第%1章"/>
      <w:lvlJc w:val="left"/>
      <w:pPr>
        <w:ind w:left="0" w:firstLine="0"/>
      </w:pPr>
      <w:rPr>
        <w:rFonts w:hint="eastAsia" w:eastAsia="宋体"/>
        <w:b/>
        <w:i w:val="0"/>
        <w:sz w:val="44"/>
      </w:rPr>
    </w:lvl>
    <w:lvl w:ilvl="1" w:tentative="0">
      <w:start w:val="1"/>
      <w:numFmt w:val="decimal"/>
      <w:isLgl/>
      <w:suff w:val="nothing"/>
      <w:lvlText w:val="%1.%2"/>
      <w:lvlJc w:val="left"/>
      <w:pPr>
        <w:ind w:left="0" w:firstLine="0"/>
      </w:pPr>
      <w:rPr>
        <w:rFonts w:hint="eastAsia" w:eastAsia="宋体"/>
        <w:b/>
        <w:i w:val="0"/>
        <w:sz w:val="32"/>
      </w:rPr>
    </w:lvl>
    <w:lvl w:ilvl="2" w:tentative="0">
      <w:start w:val="1"/>
      <w:numFmt w:val="decimal"/>
      <w:isLgl/>
      <w:suff w:val="nothing"/>
      <w:lvlText w:val="%1.%2.%3"/>
      <w:lvlJc w:val="left"/>
      <w:pPr>
        <w:ind w:left="0" w:firstLine="0"/>
      </w:pPr>
      <w:rPr>
        <w:rFonts w:hint="eastAsia" w:eastAsia="宋体"/>
        <w:b/>
        <w:i w:val="0"/>
        <w:sz w:val="28"/>
      </w:rPr>
    </w:lvl>
    <w:lvl w:ilvl="3" w:tentative="0">
      <w:start w:val="1"/>
      <w:numFmt w:val="decimal"/>
      <w:isLgl/>
      <w:suff w:val="nothing"/>
      <w:lvlText w:val="%1.%2.%3.%4"/>
      <w:lvlJc w:val="left"/>
      <w:pPr>
        <w:ind w:left="0" w:firstLine="0"/>
      </w:pPr>
      <w:rPr>
        <w:rFonts w:hint="eastAsia" w:eastAsia="宋体"/>
        <w:b/>
        <w:i w:val="0"/>
        <w:sz w:val="24"/>
      </w:rPr>
    </w:lvl>
    <w:lvl w:ilvl="4" w:tentative="0">
      <w:start w:val="1"/>
      <w:numFmt w:val="decimal"/>
      <w:pStyle w:val="8"/>
      <w:suff w:val="nothing"/>
      <w:lvlText w:val="(%5)"/>
      <w:lvlJc w:val="left"/>
      <w:pPr>
        <w:ind w:left="0" w:firstLine="0"/>
      </w:pPr>
      <w:rPr>
        <w:rFonts w:hint="eastAsia" w:eastAsia="宋体"/>
        <w:b/>
        <w:i w:val="0"/>
        <w:sz w:val="24"/>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yODg3NzI4NDIwOGQzNjg0ZTYzODA3MWEyY2ExMjIifQ=="/>
  </w:docVars>
  <w:rsids>
    <w:rsidRoot w:val="00AD442D"/>
    <w:rsid w:val="00000DCC"/>
    <w:rsid w:val="00005231"/>
    <w:rsid w:val="0000685D"/>
    <w:rsid w:val="0001061C"/>
    <w:rsid w:val="000121E9"/>
    <w:rsid w:val="00034634"/>
    <w:rsid w:val="0003649D"/>
    <w:rsid w:val="0003775C"/>
    <w:rsid w:val="00040CF3"/>
    <w:rsid w:val="000433C0"/>
    <w:rsid w:val="0005244B"/>
    <w:rsid w:val="000553B6"/>
    <w:rsid w:val="00057A3A"/>
    <w:rsid w:val="000604B0"/>
    <w:rsid w:val="00070F8E"/>
    <w:rsid w:val="000718C7"/>
    <w:rsid w:val="000759CB"/>
    <w:rsid w:val="0007602F"/>
    <w:rsid w:val="00081B31"/>
    <w:rsid w:val="000865C9"/>
    <w:rsid w:val="000921FC"/>
    <w:rsid w:val="000965BA"/>
    <w:rsid w:val="000A1686"/>
    <w:rsid w:val="000A4062"/>
    <w:rsid w:val="000B6974"/>
    <w:rsid w:val="000C064F"/>
    <w:rsid w:val="000C201A"/>
    <w:rsid w:val="000D0DDC"/>
    <w:rsid w:val="000D2D84"/>
    <w:rsid w:val="000E53CF"/>
    <w:rsid w:val="000F016A"/>
    <w:rsid w:val="000F1F8A"/>
    <w:rsid w:val="000F6F20"/>
    <w:rsid w:val="001013AC"/>
    <w:rsid w:val="00101F22"/>
    <w:rsid w:val="001034D3"/>
    <w:rsid w:val="001113E4"/>
    <w:rsid w:val="001119FA"/>
    <w:rsid w:val="00114EDE"/>
    <w:rsid w:val="00116FB3"/>
    <w:rsid w:val="00123126"/>
    <w:rsid w:val="00131070"/>
    <w:rsid w:val="0013578E"/>
    <w:rsid w:val="00136939"/>
    <w:rsid w:val="00143D4C"/>
    <w:rsid w:val="001542A5"/>
    <w:rsid w:val="001559AE"/>
    <w:rsid w:val="00161708"/>
    <w:rsid w:val="001617BE"/>
    <w:rsid w:val="001800CC"/>
    <w:rsid w:val="0019103E"/>
    <w:rsid w:val="00194300"/>
    <w:rsid w:val="00195F76"/>
    <w:rsid w:val="001A1E30"/>
    <w:rsid w:val="001B44E1"/>
    <w:rsid w:val="001B6CE0"/>
    <w:rsid w:val="001C42C4"/>
    <w:rsid w:val="001D2AF1"/>
    <w:rsid w:val="001D5C0C"/>
    <w:rsid w:val="001D7BD3"/>
    <w:rsid w:val="001E0DFF"/>
    <w:rsid w:val="002022BA"/>
    <w:rsid w:val="002074D1"/>
    <w:rsid w:val="00212102"/>
    <w:rsid w:val="00216C00"/>
    <w:rsid w:val="0021743D"/>
    <w:rsid w:val="00225860"/>
    <w:rsid w:val="002303CB"/>
    <w:rsid w:val="00237B2B"/>
    <w:rsid w:val="00241D37"/>
    <w:rsid w:val="00244317"/>
    <w:rsid w:val="0024603C"/>
    <w:rsid w:val="00252966"/>
    <w:rsid w:val="002543B0"/>
    <w:rsid w:val="0026080B"/>
    <w:rsid w:val="00275DBE"/>
    <w:rsid w:val="00287874"/>
    <w:rsid w:val="00287E1E"/>
    <w:rsid w:val="0029756F"/>
    <w:rsid w:val="002A355F"/>
    <w:rsid w:val="002B0DA7"/>
    <w:rsid w:val="002C43B2"/>
    <w:rsid w:val="002C5A38"/>
    <w:rsid w:val="002C7AF0"/>
    <w:rsid w:val="002C7C42"/>
    <w:rsid w:val="002D2AB2"/>
    <w:rsid w:val="002E68B4"/>
    <w:rsid w:val="0031571C"/>
    <w:rsid w:val="00323DD0"/>
    <w:rsid w:val="00324A22"/>
    <w:rsid w:val="00330193"/>
    <w:rsid w:val="003314A3"/>
    <w:rsid w:val="0033799D"/>
    <w:rsid w:val="00340498"/>
    <w:rsid w:val="00341904"/>
    <w:rsid w:val="00343E1E"/>
    <w:rsid w:val="003460B5"/>
    <w:rsid w:val="00363B5F"/>
    <w:rsid w:val="00366212"/>
    <w:rsid w:val="00370684"/>
    <w:rsid w:val="003726BC"/>
    <w:rsid w:val="00384288"/>
    <w:rsid w:val="00391227"/>
    <w:rsid w:val="00396B3F"/>
    <w:rsid w:val="003975F0"/>
    <w:rsid w:val="003A601C"/>
    <w:rsid w:val="003A783A"/>
    <w:rsid w:val="003C7142"/>
    <w:rsid w:val="003D06EE"/>
    <w:rsid w:val="003D2FC5"/>
    <w:rsid w:val="003D32F2"/>
    <w:rsid w:val="0040130C"/>
    <w:rsid w:val="004138DC"/>
    <w:rsid w:val="00414330"/>
    <w:rsid w:val="004151C2"/>
    <w:rsid w:val="004204D6"/>
    <w:rsid w:val="00442C33"/>
    <w:rsid w:val="00447E00"/>
    <w:rsid w:val="00450348"/>
    <w:rsid w:val="00454C68"/>
    <w:rsid w:val="004559F6"/>
    <w:rsid w:val="0045784F"/>
    <w:rsid w:val="00470278"/>
    <w:rsid w:val="004813E9"/>
    <w:rsid w:val="004826FA"/>
    <w:rsid w:val="004A000C"/>
    <w:rsid w:val="004A06FC"/>
    <w:rsid w:val="004B2128"/>
    <w:rsid w:val="004D7901"/>
    <w:rsid w:val="004F54A9"/>
    <w:rsid w:val="004F6294"/>
    <w:rsid w:val="004F636B"/>
    <w:rsid w:val="0051206F"/>
    <w:rsid w:val="00512BFA"/>
    <w:rsid w:val="00531EE2"/>
    <w:rsid w:val="005355E6"/>
    <w:rsid w:val="005443A8"/>
    <w:rsid w:val="0055073C"/>
    <w:rsid w:val="00563D70"/>
    <w:rsid w:val="00566CFE"/>
    <w:rsid w:val="005735C4"/>
    <w:rsid w:val="00573DE0"/>
    <w:rsid w:val="005818F3"/>
    <w:rsid w:val="00587977"/>
    <w:rsid w:val="00590FC3"/>
    <w:rsid w:val="0059622B"/>
    <w:rsid w:val="005A065A"/>
    <w:rsid w:val="005A0A49"/>
    <w:rsid w:val="005B1FAE"/>
    <w:rsid w:val="005B65F2"/>
    <w:rsid w:val="005B7200"/>
    <w:rsid w:val="005C2E6D"/>
    <w:rsid w:val="005C48B8"/>
    <w:rsid w:val="005C7894"/>
    <w:rsid w:val="005D3AB8"/>
    <w:rsid w:val="005D43F0"/>
    <w:rsid w:val="005E09D3"/>
    <w:rsid w:val="005E1723"/>
    <w:rsid w:val="005E4EE9"/>
    <w:rsid w:val="005E5B48"/>
    <w:rsid w:val="005F1016"/>
    <w:rsid w:val="005F48D2"/>
    <w:rsid w:val="005F5F45"/>
    <w:rsid w:val="00602F72"/>
    <w:rsid w:val="00604D33"/>
    <w:rsid w:val="00615BCB"/>
    <w:rsid w:val="006327C8"/>
    <w:rsid w:val="00637C82"/>
    <w:rsid w:val="00642E32"/>
    <w:rsid w:val="00642E4B"/>
    <w:rsid w:val="00644874"/>
    <w:rsid w:val="00645C6E"/>
    <w:rsid w:val="0064643C"/>
    <w:rsid w:val="00651B81"/>
    <w:rsid w:val="006521D9"/>
    <w:rsid w:val="00655366"/>
    <w:rsid w:val="0067335A"/>
    <w:rsid w:val="0067477A"/>
    <w:rsid w:val="00686F93"/>
    <w:rsid w:val="00690ECC"/>
    <w:rsid w:val="00691322"/>
    <w:rsid w:val="00692541"/>
    <w:rsid w:val="006948DD"/>
    <w:rsid w:val="0069501E"/>
    <w:rsid w:val="006976B5"/>
    <w:rsid w:val="006A75B1"/>
    <w:rsid w:val="006C144D"/>
    <w:rsid w:val="006C1579"/>
    <w:rsid w:val="006C59E9"/>
    <w:rsid w:val="006C5BDA"/>
    <w:rsid w:val="006C77D6"/>
    <w:rsid w:val="006D573B"/>
    <w:rsid w:val="006D6833"/>
    <w:rsid w:val="006E12EB"/>
    <w:rsid w:val="00700094"/>
    <w:rsid w:val="007038C5"/>
    <w:rsid w:val="00714D61"/>
    <w:rsid w:val="00716C4F"/>
    <w:rsid w:val="00717D54"/>
    <w:rsid w:val="00720D71"/>
    <w:rsid w:val="00725E76"/>
    <w:rsid w:val="007319E3"/>
    <w:rsid w:val="007329B0"/>
    <w:rsid w:val="00732D6C"/>
    <w:rsid w:val="00736C67"/>
    <w:rsid w:val="007379DD"/>
    <w:rsid w:val="00747A68"/>
    <w:rsid w:val="00751815"/>
    <w:rsid w:val="00755C53"/>
    <w:rsid w:val="00761307"/>
    <w:rsid w:val="00771349"/>
    <w:rsid w:val="00775B44"/>
    <w:rsid w:val="007820E0"/>
    <w:rsid w:val="0079406B"/>
    <w:rsid w:val="007968BC"/>
    <w:rsid w:val="0079733D"/>
    <w:rsid w:val="0079763D"/>
    <w:rsid w:val="007A3C79"/>
    <w:rsid w:val="007A4ABE"/>
    <w:rsid w:val="007A4EE8"/>
    <w:rsid w:val="007A7E35"/>
    <w:rsid w:val="007A7EB3"/>
    <w:rsid w:val="007B0E33"/>
    <w:rsid w:val="007B786F"/>
    <w:rsid w:val="007C1E4E"/>
    <w:rsid w:val="007C2049"/>
    <w:rsid w:val="007C4063"/>
    <w:rsid w:val="007D0D68"/>
    <w:rsid w:val="007D144D"/>
    <w:rsid w:val="007D52F8"/>
    <w:rsid w:val="007D6DCC"/>
    <w:rsid w:val="007E10AA"/>
    <w:rsid w:val="007E5FC5"/>
    <w:rsid w:val="007E621B"/>
    <w:rsid w:val="007E7A0F"/>
    <w:rsid w:val="007F4CA8"/>
    <w:rsid w:val="00810368"/>
    <w:rsid w:val="00811C89"/>
    <w:rsid w:val="00813C33"/>
    <w:rsid w:val="00821EA8"/>
    <w:rsid w:val="00823036"/>
    <w:rsid w:val="00823836"/>
    <w:rsid w:val="008247EA"/>
    <w:rsid w:val="008268DE"/>
    <w:rsid w:val="00831BB9"/>
    <w:rsid w:val="008329BE"/>
    <w:rsid w:val="00832BED"/>
    <w:rsid w:val="00841237"/>
    <w:rsid w:val="00843CCB"/>
    <w:rsid w:val="00857BDC"/>
    <w:rsid w:val="00862C14"/>
    <w:rsid w:val="00873605"/>
    <w:rsid w:val="00874B4D"/>
    <w:rsid w:val="0087571C"/>
    <w:rsid w:val="008765D9"/>
    <w:rsid w:val="00895174"/>
    <w:rsid w:val="00896C98"/>
    <w:rsid w:val="008A13AC"/>
    <w:rsid w:val="008A6B7E"/>
    <w:rsid w:val="008B1870"/>
    <w:rsid w:val="008B2F97"/>
    <w:rsid w:val="008B3D8A"/>
    <w:rsid w:val="008C09B3"/>
    <w:rsid w:val="008C3FA3"/>
    <w:rsid w:val="008C41DD"/>
    <w:rsid w:val="008C7798"/>
    <w:rsid w:val="008D4E66"/>
    <w:rsid w:val="008D516E"/>
    <w:rsid w:val="008D65AA"/>
    <w:rsid w:val="008E3328"/>
    <w:rsid w:val="008E69D9"/>
    <w:rsid w:val="008F0190"/>
    <w:rsid w:val="008F0729"/>
    <w:rsid w:val="008F27C6"/>
    <w:rsid w:val="008F34B5"/>
    <w:rsid w:val="008F369C"/>
    <w:rsid w:val="0090080E"/>
    <w:rsid w:val="00903CFA"/>
    <w:rsid w:val="009072A8"/>
    <w:rsid w:val="00912423"/>
    <w:rsid w:val="00923593"/>
    <w:rsid w:val="00930856"/>
    <w:rsid w:val="0095371D"/>
    <w:rsid w:val="00961504"/>
    <w:rsid w:val="009646B0"/>
    <w:rsid w:val="00964CFE"/>
    <w:rsid w:val="00966813"/>
    <w:rsid w:val="00967ADD"/>
    <w:rsid w:val="00971199"/>
    <w:rsid w:val="00973B53"/>
    <w:rsid w:val="00974F06"/>
    <w:rsid w:val="009761AB"/>
    <w:rsid w:val="0098113F"/>
    <w:rsid w:val="00990145"/>
    <w:rsid w:val="009A37C8"/>
    <w:rsid w:val="009A7262"/>
    <w:rsid w:val="009B12E9"/>
    <w:rsid w:val="009B36C0"/>
    <w:rsid w:val="009B6F98"/>
    <w:rsid w:val="009B7A1C"/>
    <w:rsid w:val="009C0A00"/>
    <w:rsid w:val="009C2937"/>
    <w:rsid w:val="009C6B1A"/>
    <w:rsid w:val="009D0510"/>
    <w:rsid w:val="009D4EBE"/>
    <w:rsid w:val="009D589E"/>
    <w:rsid w:val="009F7F44"/>
    <w:rsid w:val="009F7FBF"/>
    <w:rsid w:val="00A002CF"/>
    <w:rsid w:val="00A1131E"/>
    <w:rsid w:val="00A14D5A"/>
    <w:rsid w:val="00A17016"/>
    <w:rsid w:val="00A17E30"/>
    <w:rsid w:val="00A230F8"/>
    <w:rsid w:val="00A30998"/>
    <w:rsid w:val="00A577CE"/>
    <w:rsid w:val="00A57EC0"/>
    <w:rsid w:val="00A76B86"/>
    <w:rsid w:val="00A932B6"/>
    <w:rsid w:val="00A96CD4"/>
    <w:rsid w:val="00AA0960"/>
    <w:rsid w:val="00AA33C1"/>
    <w:rsid w:val="00AA566A"/>
    <w:rsid w:val="00AA5890"/>
    <w:rsid w:val="00AC4A2E"/>
    <w:rsid w:val="00AC6FCB"/>
    <w:rsid w:val="00AD1153"/>
    <w:rsid w:val="00AD2030"/>
    <w:rsid w:val="00AD442D"/>
    <w:rsid w:val="00AE7684"/>
    <w:rsid w:val="00AF23FB"/>
    <w:rsid w:val="00AF2B3F"/>
    <w:rsid w:val="00AF7AC8"/>
    <w:rsid w:val="00B00D60"/>
    <w:rsid w:val="00B018F6"/>
    <w:rsid w:val="00B037DB"/>
    <w:rsid w:val="00B10E55"/>
    <w:rsid w:val="00B12035"/>
    <w:rsid w:val="00B22BD7"/>
    <w:rsid w:val="00B23017"/>
    <w:rsid w:val="00B24F52"/>
    <w:rsid w:val="00B26294"/>
    <w:rsid w:val="00B277EA"/>
    <w:rsid w:val="00B31CDE"/>
    <w:rsid w:val="00B31E4B"/>
    <w:rsid w:val="00B454AE"/>
    <w:rsid w:val="00B470F3"/>
    <w:rsid w:val="00B57330"/>
    <w:rsid w:val="00B602AB"/>
    <w:rsid w:val="00B612BD"/>
    <w:rsid w:val="00B631B6"/>
    <w:rsid w:val="00B67429"/>
    <w:rsid w:val="00B74F65"/>
    <w:rsid w:val="00B846ED"/>
    <w:rsid w:val="00B87BAE"/>
    <w:rsid w:val="00B923BF"/>
    <w:rsid w:val="00BA127C"/>
    <w:rsid w:val="00BC37A8"/>
    <w:rsid w:val="00BC7FE0"/>
    <w:rsid w:val="00BD6904"/>
    <w:rsid w:val="00BD6A9D"/>
    <w:rsid w:val="00BD7514"/>
    <w:rsid w:val="00BE5DF4"/>
    <w:rsid w:val="00BE60EE"/>
    <w:rsid w:val="00BF0579"/>
    <w:rsid w:val="00BF067A"/>
    <w:rsid w:val="00BF3F55"/>
    <w:rsid w:val="00BF5517"/>
    <w:rsid w:val="00C06761"/>
    <w:rsid w:val="00C10779"/>
    <w:rsid w:val="00C11040"/>
    <w:rsid w:val="00C2040E"/>
    <w:rsid w:val="00C24B08"/>
    <w:rsid w:val="00C269C9"/>
    <w:rsid w:val="00C30B56"/>
    <w:rsid w:val="00C44803"/>
    <w:rsid w:val="00C57980"/>
    <w:rsid w:val="00C65D3E"/>
    <w:rsid w:val="00C6755D"/>
    <w:rsid w:val="00C67A2A"/>
    <w:rsid w:val="00C7118F"/>
    <w:rsid w:val="00C75388"/>
    <w:rsid w:val="00C754C5"/>
    <w:rsid w:val="00C83D6D"/>
    <w:rsid w:val="00C905E2"/>
    <w:rsid w:val="00C963A6"/>
    <w:rsid w:val="00C96D78"/>
    <w:rsid w:val="00CB3172"/>
    <w:rsid w:val="00CD02C8"/>
    <w:rsid w:val="00CD3CA4"/>
    <w:rsid w:val="00CD4B00"/>
    <w:rsid w:val="00CD6386"/>
    <w:rsid w:val="00CE16BA"/>
    <w:rsid w:val="00CE1BEB"/>
    <w:rsid w:val="00CE32AC"/>
    <w:rsid w:val="00CE44D7"/>
    <w:rsid w:val="00CE55F8"/>
    <w:rsid w:val="00CF35D2"/>
    <w:rsid w:val="00CF7136"/>
    <w:rsid w:val="00D06FC0"/>
    <w:rsid w:val="00D07C0B"/>
    <w:rsid w:val="00D10BB4"/>
    <w:rsid w:val="00D20AB8"/>
    <w:rsid w:val="00D22F3D"/>
    <w:rsid w:val="00D32460"/>
    <w:rsid w:val="00D45A1D"/>
    <w:rsid w:val="00D5236C"/>
    <w:rsid w:val="00D62581"/>
    <w:rsid w:val="00D71A25"/>
    <w:rsid w:val="00D71C14"/>
    <w:rsid w:val="00D734FF"/>
    <w:rsid w:val="00D76A76"/>
    <w:rsid w:val="00D80BBF"/>
    <w:rsid w:val="00D86F00"/>
    <w:rsid w:val="00D91C4D"/>
    <w:rsid w:val="00D94FA8"/>
    <w:rsid w:val="00DA31CA"/>
    <w:rsid w:val="00DC0D87"/>
    <w:rsid w:val="00DD1CE1"/>
    <w:rsid w:val="00DD6508"/>
    <w:rsid w:val="00E01529"/>
    <w:rsid w:val="00E06041"/>
    <w:rsid w:val="00E1502F"/>
    <w:rsid w:val="00E15097"/>
    <w:rsid w:val="00E164AB"/>
    <w:rsid w:val="00E23456"/>
    <w:rsid w:val="00E42CB2"/>
    <w:rsid w:val="00E543DE"/>
    <w:rsid w:val="00E6374C"/>
    <w:rsid w:val="00E670EC"/>
    <w:rsid w:val="00E67FF1"/>
    <w:rsid w:val="00E706BC"/>
    <w:rsid w:val="00E72A27"/>
    <w:rsid w:val="00E748FC"/>
    <w:rsid w:val="00E756FF"/>
    <w:rsid w:val="00E76AF9"/>
    <w:rsid w:val="00E81FDF"/>
    <w:rsid w:val="00E82614"/>
    <w:rsid w:val="00E91555"/>
    <w:rsid w:val="00E91D48"/>
    <w:rsid w:val="00E92EDF"/>
    <w:rsid w:val="00EA026D"/>
    <w:rsid w:val="00EB0228"/>
    <w:rsid w:val="00EC2A83"/>
    <w:rsid w:val="00EC4C67"/>
    <w:rsid w:val="00EC5BE2"/>
    <w:rsid w:val="00EC6B5D"/>
    <w:rsid w:val="00ED65EB"/>
    <w:rsid w:val="00EE3703"/>
    <w:rsid w:val="00EF46A3"/>
    <w:rsid w:val="00EF4944"/>
    <w:rsid w:val="00EF5F40"/>
    <w:rsid w:val="00F005D5"/>
    <w:rsid w:val="00F01B30"/>
    <w:rsid w:val="00F10DF7"/>
    <w:rsid w:val="00F14F48"/>
    <w:rsid w:val="00F15006"/>
    <w:rsid w:val="00F16C42"/>
    <w:rsid w:val="00F32A54"/>
    <w:rsid w:val="00F44389"/>
    <w:rsid w:val="00F52663"/>
    <w:rsid w:val="00F52E37"/>
    <w:rsid w:val="00F532AA"/>
    <w:rsid w:val="00F60CD7"/>
    <w:rsid w:val="00F73A43"/>
    <w:rsid w:val="00F76033"/>
    <w:rsid w:val="00F77843"/>
    <w:rsid w:val="00F77B82"/>
    <w:rsid w:val="00F825A3"/>
    <w:rsid w:val="00F92738"/>
    <w:rsid w:val="00F93832"/>
    <w:rsid w:val="00F93B68"/>
    <w:rsid w:val="00F960D5"/>
    <w:rsid w:val="00F96C15"/>
    <w:rsid w:val="00FB2481"/>
    <w:rsid w:val="00FB53E9"/>
    <w:rsid w:val="00FC60C4"/>
    <w:rsid w:val="00FD20D5"/>
    <w:rsid w:val="00FD4077"/>
    <w:rsid w:val="00FD5163"/>
    <w:rsid w:val="00FD6813"/>
    <w:rsid w:val="00FE33C3"/>
    <w:rsid w:val="00FE5F8B"/>
    <w:rsid w:val="00FE781A"/>
    <w:rsid w:val="00FF2892"/>
    <w:rsid w:val="00FF6FF4"/>
    <w:rsid w:val="02404D35"/>
    <w:rsid w:val="03C52884"/>
    <w:rsid w:val="04EE1168"/>
    <w:rsid w:val="056367AE"/>
    <w:rsid w:val="058368B9"/>
    <w:rsid w:val="069678E0"/>
    <w:rsid w:val="07F466BD"/>
    <w:rsid w:val="080E32CB"/>
    <w:rsid w:val="0BD12695"/>
    <w:rsid w:val="10AD0C8E"/>
    <w:rsid w:val="11242973"/>
    <w:rsid w:val="11497948"/>
    <w:rsid w:val="115D7762"/>
    <w:rsid w:val="11803D70"/>
    <w:rsid w:val="12143CAE"/>
    <w:rsid w:val="15646EAB"/>
    <w:rsid w:val="17DF4690"/>
    <w:rsid w:val="19201141"/>
    <w:rsid w:val="19410224"/>
    <w:rsid w:val="194E218D"/>
    <w:rsid w:val="19713DA8"/>
    <w:rsid w:val="19F57DDF"/>
    <w:rsid w:val="1AC637F6"/>
    <w:rsid w:val="1B176E1F"/>
    <w:rsid w:val="1C9733A2"/>
    <w:rsid w:val="1CBD25D2"/>
    <w:rsid w:val="1D707EC0"/>
    <w:rsid w:val="1DD95327"/>
    <w:rsid w:val="1FC02F85"/>
    <w:rsid w:val="208331CB"/>
    <w:rsid w:val="219F34E1"/>
    <w:rsid w:val="227455E2"/>
    <w:rsid w:val="2316700E"/>
    <w:rsid w:val="255F4DC5"/>
    <w:rsid w:val="25F136FB"/>
    <w:rsid w:val="27CDFC50"/>
    <w:rsid w:val="27E46AA7"/>
    <w:rsid w:val="28BB2903"/>
    <w:rsid w:val="295C574D"/>
    <w:rsid w:val="298B58FA"/>
    <w:rsid w:val="2CD1399C"/>
    <w:rsid w:val="2CF84629"/>
    <w:rsid w:val="2D9F2C2B"/>
    <w:rsid w:val="2F45258E"/>
    <w:rsid w:val="303005A5"/>
    <w:rsid w:val="323F365B"/>
    <w:rsid w:val="33DD3BAE"/>
    <w:rsid w:val="356F4036"/>
    <w:rsid w:val="35D13F59"/>
    <w:rsid w:val="36142E59"/>
    <w:rsid w:val="36A37D6E"/>
    <w:rsid w:val="36B7329C"/>
    <w:rsid w:val="38493926"/>
    <w:rsid w:val="39B04761"/>
    <w:rsid w:val="39CC7E9A"/>
    <w:rsid w:val="39E466ED"/>
    <w:rsid w:val="3BC33B9A"/>
    <w:rsid w:val="3BE02AA8"/>
    <w:rsid w:val="3C216CDB"/>
    <w:rsid w:val="40BB49F0"/>
    <w:rsid w:val="41B00879"/>
    <w:rsid w:val="41E0772A"/>
    <w:rsid w:val="420A2F97"/>
    <w:rsid w:val="426E0FC3"/>
    <w:rsid w:val="44626766"/>
    <w:rsid w:val="44DF6569"/>
    <w:rsid w:val="452E6872"/>
    <w:rsid w:val="453247D1"/>
    <w:rsid w:val="45476AE1"/>
    <w:rsid w:val="45DA0DB3"/>
    <w:rsid w:val="4636731C"/>
    <w:rsid w:val="47264100"/>
    <w:rsid w:val="4740390E"/>
    <w:rsid w:val="47925F25"/>
    <w:rsid w:val="48CE5F60"/>
    <w:rsid w:val="4A4A3D80"/>
    <w:rsid w:val="4ACC6C29"/>
    <w:rsid w:val="4B376723"/>
    <w:rsid w:val="4B5D15DF"/>
    <w:rsid w:val="4CE74D1C"/>
    <w:rsid w:val="4FAC5AE0"/>
    <w:rsid w:val="546F5FE3"/>
    <w:rsid w:val="55423BFF"/>
    <w:rsid w:val="558A14F6"/>
    <w:rsid w:val="55FC5FC6"/>
    <w:rsid w:val="57296CF5"/>
    <w:rsid w:val="58172E51"/>
    <w:rsid w:val="58FA4332"/>
    <w:rsid w:val="59A20278"/>
    <w:rsid w:val="59FB114B"/>
    <w:rsid w:val="5A51729D"/>
    <w:rsid w:val="5ABC538A"/>
    <w:rsid w:val="5ACF743B"/>
    <w:rsid w:val="5C054CB2"/>
    <w:rsid w:val="61392987"/>
    <w:rsid w:val="61B32B15"/>
    <w:rsid w:val="623173A4"/>
    <w:rsid w:val="62BE1639"/>
    <w:rsid w:val="649B244D"/>
    <w:rsid w:val="655D1AB2"/>
    <w:rsid w:val="65A95EDF"/>
    <w:rsid w:val="65F941F6"/>
    <w:rsid w:val="661E3331"/>
    <w:rsid w:val="66206063"/>
    <w:rsid w:val="685D7FA1"/>
    <w:rsid w:val="699916AE"/>
    <w:rsid w:val="69CD613A"/>
    <w:rsid w:val="6C255FA8"/>
    <w:rsid w:val="6C7875B2"/>
    <w:rsid w:val="6D7C668A"/>
    <w:rsid w:val="6DB273E4"/>
    <w:rsid w:val="6E1643BA"/>
    <w:rsid w:val="6F3376D1"/>
    <w:rsid w:val="6F665522"/>
    <w:rsid w:val="6FF405EE"/>
    <w:rsid w:val="703C2E66"/>
    <w:rsid w:val="70BB20D2"/>
    <w:rsid w:val="713E1029"/>
    <w:rsid w:val="72B603FC"/>
    <w:rsid w:val="72E00894"/>
    <w:rsid w:val="749C7AA7"/>
    <w:rsid w:val="757C0D81"/>
    <w:rsid w:val="76465916"/>
    <w:rsid w:val="76791653"/>
    <w:rsid w:val="76A0621F"/>
    <w:rsid w:val="76A21F24"/>
    <w:rsid w:val="770A62D8"/>
    <w:rsid w:val="770C56C0"/>
    <w:rsid w:val="79CB37DD"/>
    <w:rsid w:val="7BCC6FF4"/>
    <w:rsid w:val="7CCF6560"/>
    <w:rsid w:val="7D3220CD"/>
    <w:rsid w:val="7D3A52B3"/>
    <w:rsid w:val="7F7F15C4"/>
    <w:rsid w:val="7FFF646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12"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35"/>
    <w:qFormat/>
    <w:uiPriority w:val="0"/>
    <w:pPr>
      <w:keepNext/>
      <w:tabs>
        <w:tab w:val="left" w:pos="480"/>
      </w:tabs>
      <w:spacing w:line="360" w:lineRule="auto"/>
      <w:ind w:firstLine="0" w:firstLineChars="0"/>
      <w:jc w:val="center"/>
      <w:outlineLvl w:val="0"/>
    </w:pPr>
    <w:rPr>
      <w:b/>
      <w:sz w:val="36"/>
      <w:szCs w:val="20"/>
    </w:rPr>
  </w:style>
  <w:style w:type="paragraph" w:styleId="5">
    <w:name w:val="heading 2"/>
    <w:basedOn w:val="1"/>
    <w:next w:val="1"/>
    <w:link w:val="34"/>
    <w:autoRedefine/>
    <w:unhideWhenUsed/>
    <w:qFormat/>
    <w:uiPriority w:val="9"/>
    <w:pPr>
      <w:keepNext/>
      <w:keepLines/>
      <w:spacing w:line="240" w:lineRule="auto"/>
      <w:ind w:firstLine="0" w:firstLineChars="0"/>
      <w:jc w:val="left"/>
      <w:outlineLvl w:val="1"/>
    </w:pPr>
    <w:rPr>
      <w:rFonts w:asciiTheme="majorHAnsi" w:hAnsiTheme="majorHAnsi" w:cstheme="majorBidi"/>
      <w:b/>
      <w:bCs/>
      <w:sz w:val="28"/>
      <w:szCs w:val="32"/>
    </w:rPr>
  </w:style>
  <w:style w:type="paragraph" w:styleId="6">
    <w:name w:val="heading 3"/>
    <w:basedOn w:val="1"/>
    <w:next w:val="1"/>
    <w:link w:val="43"/>
    <w:autoRedefine/>
    <w:unhideWhenUsed/>
    <w:qFormat/>
    <w:uiPriority w:val="9"/>
    <w:pPr>
      <w:keepNext/>
      <w:keepLines/>
      <w:ind w:firstLine="0" w:firstLineChars="0"/>
      <w:outlineLvl w:val="2"/>
    </w:pPr>
    <w:rPr>
      <w:b/>
      <w:bCs/>
      <w:sz w:val="28"/>
      <w:szCs w:val="32"/>
    </w:rPr>
  </w:style>
  <w:style w:type="paragraph" w:styleId="7">
    <w:name w:val="heading 4"/>
    <w:basedOn w:val="1"/>
    <w:next w:val="1"/>
    <w:link w:val="48"/>
    <w:autoRedefine/>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8">
    <w:name w:val="heading 5"/>
    <w:basedOn w:val="1"/>
    <w:next w:val="1"/>
    <w:autoRedefine/>
    <w:unhideWhenUsed/>
    <w:qFormat/>
    <w:uiPriority w:val="9"/>
    <w:pPr>
      <w:keepNext/>
      <w:keepLines/>
      <w:numPr>
        <w:ilvl w:val="4"/>
        <w:numId w:val="1"/>
      </w:numPr>
      <w:spacing w:before="280" w:after="290"/>
      <w:ind w:firstLine="200"/>
      <w:outlineLvl w:val="4"/>
    </w:pPr>
    <w:rPr>
      <w:rFonts w:cstheme="minorBidi"/>
      <w:b/>
      <w:bCs/>
      <w:szCs w:val="28"/>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40"/>
    <w:autoRedefine/>
    <w:qFormat/>
    <w:uiPriority w:val="0"/>
    <w:pPr>
      <w:spacing w:after="120"/>
    </w:pPr>
    <w:rPr>
      <w:rFonts w:asciiTheme="minorHAnsi" w:hAnsiTheme="minorHAnsi" w:eastAsiaTheme="minorEastAsia" w:cstheme="minorBidi"/>
      <w:sz w:val="21"/>
    </w:rPr>
  </w:style>
  <w:style w:type="paragraph" w:styleId="3">
    <w:name w:val="Body Text First Indent"/>
    <w:basedOn w:val="2"/>
    <w:next w:val="1"/>
    <w:link w:val="72"/>
    <w:autoRedefine/>
    <w:semiHidden/>
    <w:unhideWhenUsed/>
    <w:qFormat/>
    <w:uiPriority w:val="99"/>
    <w:pPr>
      <w:ind w:firstLine="420" w:firstLineChars="100"/>
    </w:pPr>
    <w:rPr>
      <w:rFonts w:ascii="Times New Roman" w:hAnsi="Times New Roman" w:eastAsia="宋体" w:cs="Times New Roman"/>
      <w:sz w:val="24"/>
    </w:rPr>
  </w:style>
  <w:style w:type="paragraph" w:styleId="9">
    <w:name w:val="Normal Indent"/>
    <w:basedOn w:val="1"/>
    <w:autoRedefine/>
    <w:unhideWhenUsed/>
    <w:qFormat/>
    <w:uiPriority w:val="99"/>
    <w:pPr>
      <w:ind w:firstLine="420"/>
    </w:pPr>
  </w:style>
  <w:style w:type="paragraph" w:styleId="10">
    <w:name w:val="Document Map"/>
    <w:basedOn w:val="1"/>
    <w:link w:val="55"/>
    <w:autoRedefine/>
    <w:qFormat/>
    <w:uiPriority w:val="0"/>
    <w:pPr>
      <w:spacing w:line="240" w:lineRule="auto"/>
      <w:ind w:firstLine="0" w:firstLineChars="0"/>
    </w:pPr>
    <w:rPr>
      <w:rFonts w:ascii="宋体" w:hAnsi="Calibri"/>
      <w:sz w:val="18"/>
      <w:szCs w:val="18"/>
    </w:rPr>
  </w:style>
  <w:style w:type="paragraph" w:styleId="11">
    <w:name w:val="toa heading"/>
    <w:basedOn w:val="1"/>
    <w:next w:val="1"/>
    <w:autoRedefine/>
    <w:qFormat/>
    <w:uiPriority w:val="0"/>
    <w:pPr>
      <w:spacing w:before="120"/>
    </w:pPr>
    <w:rPr>
      <w:rFonts w:ascii="Arial" w:hAnsi="Arial"/>
    </w:rPr>
  </w:style>
  <w:style w:type="paragraph" w:styleId="12">
    <w:name w:val="annotation text"/>
    <w:basedOn w:val="1"/>
    <w:link w:val="83"/>
    <w:autoRedefine/>
    <w:unhideWhenUsed/>
    <w:qFormat/>
    <w:uiPriority w:val="99"/>
    <w:pPr>
      <w:spacing w:line="500" w:lineRule="exact"/>
    </w:pPr>
    <w:rPr>
      <w:rFonts w:cstheme="minorBidi"/>
      <w:szCs w:val="21"/>
      <w:lang w:val="en-GB"/>
    </w:rPr>
  </w:style>
  <w:style w:type="paragraph" w:styleId="13">
    <w:name w:val="Body Text Indent"/>
    <w:basedOn w:val="1"/>
    <w:link w:val="42"/>
    <w:autoRedefine/>
    <w:unhideWhenUsed/>
    <w:qFormat/>
    <w:uiPriority w:val="99"/>
    <w:pPr>
      <w:spacing w:after="120"/>
      <w:ind w:left="420" w:leftChars="200"/>
    </w:pPr>
  </w:style>
  <w:style w:type="paragraph" w:styleId="14">
    <w:name w:val="List 2"/>
    <w:basedOn w:val="1"/>
    <w:autoRedefine/>
    <w:qFormat/>
    <w:uiPriority w:val="0"/>
    <w:pPr>
      <w:ind w:left="200" w:leftChars="200" w:hanging="200" w:hangingChars="200"/>
    </w:pPr>
  </w:style>
  <w:style w:type="paragraph" w:styleId="15">
    <w:name w:val="Plain Text"/>
    <w:basedOn w:val="1"/>
    <w:next w:val="1"/>
    <w:link w:val="58"/>
    <w:autoRedefine/>
    <w:qFormat/>
    <w:uiPriority w:val="0"/>
    <w:pPr>
      <w:spacing w:line="240" w:lineRule="auto"/>
      <w:ind w:firstLine="0" w:firstLineChars="0"/>
    </w:pPr>
    <w:rPr>
      <w:rFonts w:ascii="宋体" w:hAnsi="Courier New"/>
      <w:sz w:val="21"/>
    </w:rPr>
  </w:style>
  <w:style w:type="paragraph" w:styleId="16">
    <w:name w:val="Date"/>
    <w:basedOn w:val="1"/>
    <w:next w:val="1"/>
    <w:link w:val="53"/>
    <w:autoRedefine/>
    <w:semiHidden/>
    <w:unhideWhenUsed/>
    <w:qFormat/>
    <w:uiPriority w:val="99"/>
    <w:pPr>
      <w:ind w:left="100" w:leftChars="2500"/>
    </w:pPr>
  </w:style>
  <w:style w:type="paragraph" w:styleId="17">
    <w:name w:val="Body Text Indent 2"/>
    <w:basedOn w:val="1"/>
    <w:link w:val="65"/>
    <w:autoRedefine/>
    <w:semiHidden/>
    <w:unhideWhenUsed/>
    <w:qFormat/>
    <w:uiPriority w:val="99"/>
    <w:pPr>
      <w:spacing w:after="120" w:line="480" w:lineRule="auto"/>
      <w:ind w:left="420" w:leftChars="200"/>
    </w:pPr>
  </w:style>
  <w:style w:type="paragraph" w:styleId="18">
    <w:name w:val="Balloon Text"/>
    <w:basedOn w:val="1"/>
    <w:link w:val="92"/>
    <w:autoRedefine/>
    <w:semiHidden/>
    <w:unhideWhenUsed/>
    <w:qFormat/>
    <w:uiPriority w:val="99"/>
    <w:pPr>
      <w:spacing w:line="240" w:lineRule="auto"/>
    </w:pPr>
    <w:rPr>
      <w:sz w:val="18"/>
      <w:szCs w:val="18"/>
    </w:rPr>
  </w:style>
  <w:style w:type="paragraph" w:styleId="19">
    <w:name w:val="footer"/>
    <w:basedOn w:val="1"/>
    <w:link w:val="51"/>
    <w:autoRedefine/>
    <w:unhideWhenUsed/>
    <w:qFormat/>
    <w:uiPriority w:val="99"/>
    <w:pPr>
      <w:tabs>
        <w:tab w:val="center" w:pos="4153"/>
        <w:tab w:val="right" w:pos="8306"/>
      </w:tabs>
      <w:snapToGrid w:val="0"/>
      <w:jc w:val="left"/>
    </w:pPr>
    <w:rPr>
      <w:sz w:val="18"/>
      <w:szCs w:val="18"/>
    </w:rPr>
  </w:style>
  <w:style w:type="paragraph" w:styleId="20">
    <w:name w:val="envelope return"/>
    <w:basedOn w:val="1"/>
    <w:autoRedefine/>
    <w:qFormat/>
    <w:uiPriority w:val="0"/>
    <w:pPr>
      <w:widowControl/>
      <w:adjustRightInd w:val="0"/>
      <w:snapToGrid w:val="0"/>
      <w:spacing w:after="200"/>
      <w:jc w:val="left"/>
    </w:pPr>
    <w:rPr>
      <w:rFonts w:ascii="Arial" w:hAnsi="Arial" w:eastAsia="微软雅黑"/>
      <w:kern w:val="0"/>
      <w:sz w:val="22"/>
      <w:szCs w:val="22"/>
    </w:rPr>
  </w:style>
  <w:style w:type="paragraph" w:styleId="21">
    <w:name w:val="header"/>
    <w:basedOn w:val="1"/>
    <w:link w:val="5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tabs>
        <w:tab w:val="left" w:pos="1470"/>
        <w:tab w:val="right" w:leader="dot" w:pos="8296"/>
      </w:tabs>
      <w:spacing w:line="240" w:lineRule="exact"/>
      <w:ind w:firstLine="480"/>
    </w:pPr>
  </w:style>
  <w:style w:type="paragraph" w:styleId="23">
    <w:name w:val="List"/>
    <w:basedOn w:val="1"/>
    <w:autoRedefine/>
    <w:qFormat/>
    <w:uiPriority w:val="0"/>
    <w:pPr>
      <w:spacing w:line="240" w:lineRule="auto"/>
      <w:ind w:left="200" w:hanging="200" w:hangingChars="200"/>
    </w:pPr>
    <w:rPr>
      <w:rFonts w:ascii="仿宋_GB2312" w:eastAsia="仿宋_GB2312"/>
      <w:sz w:val="28"/>
      <w:szCs w:val="28"/>
    </w:rPr>
  </w:style>
  <w:style w:type="paragraph" w:styleId="24">
    <w:name w:val="Body Text Indent 3"/>
    <w:basedOn w:val="1"/>
    <w:link w:val="66"/>
    <w:autoRedefine/>
    <w:semiHidden/>
    <w:unhideWhenUsed/>
    <w:qFormat/>
    <w:uiPriority w:val="99"/>
    <w:pPr>
      <w:spacing w:after="120"/>
      <w:ind w:left="420" w:leftChars="200"/>
    </w:pPr>
    <w:rPr>
      <w:sz w:val="16"/>
      <w:szCs w:val="16"/>
    </w:rPr>
  </w:style>
  <w:style w:type="paragraph" w:styleId="25">
    <w:name w:val="toc 2"/>
    <w:basedOn w:val="1"/>
    <w:next w:val="1"/>
    <w:autoRedefine/>
    <w:unhideWhenUsed/>
    <w:qFormat/>
    <w:uiPriority w:val="39"/>
    <w:pPr>
      <w:tabs>
        <w:tab w:val="right" w:leader="dot" w:pos="8296"/>
      </w:tabs>
      <w:spacing w:line="340" w:lineRule="exact"/>
      <w:ind w:left="480" w:leftChars="200" w:firstLine="480"/>
    </w:pPr>
  </w:style>
  <w:style w:type="paragraph" w:styleId="26">
    <w:name w:val="Title"/>
    <w:basedOn w:val="1"/>
    <w:next w:val="1"/>
    <w:link w:val="85"/>
    <w:autoRedefine/>
    <w:qFormat/>
    <w:uiPriority w:val="0"/>
    <w:pPr>
      <w:spacing w:line="240" w:lineRule="auto"/>
      <w:ind w:firstLine="0" w:firstLineChars="0"/>
      <w:jc w:val="center"/>
    </w:pPr>
    <w:rPr>
      <w:rFonts w:ascii="Arial" w:hAnsi="Arial"/>
      <w:b/>
      <w:kern w:val="0"/>
      <w:sz w:val="36"/>
      <w:szCs w:val="20"/>
      <w:lang w:eastAsia="en-US"/>
    </w:rPr>
  </w:style>
  <w:style w:type="paragraph" w:styleId="27">
    <w:name w:val="annotation subject"/>
    <w:basedOn w:val="12"/>
    <w:next w:val="12"/>
    <w:link w:val="84"/>
    <w:autoRedefine/>
    <w:semiHidden/>
    <w:unhideWhenUsed/>
    <w:qFormat/>
    <w:uiPriority w:val="99"/>
    <w:pPr>
      <w:spacing w:line="312" w:lineRule="auto"/>
      <w:jc w:val="left"/>
    </w:pPr>
    <w:rPr>
      <w:rFonts w:cs="Times New Roman"/>
      <w:b/>
      <w:bCs/>
      <w:szCs w:val="24"/>
      <w:lang w:val="en-US"/>
    </w:rPr>
  </w:style>
  <w:style w:type="paragraph" w:styleId="28">
    <w:name w:val="Body Text First Indent 2"/>
    <w:basedOn w:val="13"/>
    <w:link w:val="41"/>
    <w:autoRedefine/>
    <w:unhideWhenUsed/>
    <w:qFormat/>
    <w:uiPriority w:val="99"/>
    <w:pPr>
      <w:ind w:left="0" w:leftChars="0" w:firstLine="420"/>
    </w:pPr>
  </w:style>
  <w:style w:type="table" w:styleId="30">
    <w:name w:val="Table Grid"/>
    <w:basedOn w:val="29"/>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2">
    <w:name w:val="Hyperlink"/>
    <w:basedOn w:val="31"/>
    <w:autoRedefine/>
    <w:unhideWhenUsed/>
    <w:qFormat/>
    <w:uiPriority w:val="99"/>
    <w:rPr>
      <w:color w:val="0000FF" w:themeColor="hyperlink"/>
      <w:u w:val="single"/>
      <w14:textFill>
        <w14:solidFill>
          <w14:schemeClr w14:val="hlink"/>
        </w14:solidFill>
      </w14:textFill>
    </w:rPr>
  </w:style>
  <w:style w:type="character" w:styleId="33">
    <w:name w:val="annotation reference"/>
    <w:basedOn w:val="31"/>
    <w:autoRedefine/>
    <w:semiHidden/>
    <w:unhideWhenUsed/>
    <w:qFormat/>
    <w:uiPriority w:val="99"/>
    <w:rPr>
      <w:sz w:val="21"/>
      <w:szCs w:val="21"/>
    </w:rPr>
  </w:style>
  <w:style w:type="character" w:customStyle="1" w:styleId="34">
    <w:name w:val="标题 2 Char"/>
    <w:basedOn w:val="31"/>
    <w:link w:val="5"/>
    <w:autoRedefine/>
    <w:qFormat/>
    <w:uiPriority w:val="0"/>
    <w:rPr>
      <w:rFonts w:eastAsia="宋体" w:asciiTheme="majorHAnsi" w:hAnsiTheme="majorHAnsi" w:cstheme="majorBidi"/>
      <w:b/>
      <w:bCs/>
      <w:sz w:val="28"/>
      <w:szCs w:val="32"/>
    </w:rPr>
  </w:style>
  <w:style w:type="character" w:customStyle="1" w:styleId="35">
    <w:name w:val="标题 1 Char"/>
    <w:basedOn w:val="31"/>
    <w:link w:val="4"/>
    <w:autoRedefine/>
    <w:qFormat/>
    <w:uiPriority w:val="0"/>
    <w:rPr>
      <w:rFonts w:ascii="Times New Roman" w:hAnsi="Times New Roman" w:eastAsia="宋体" w:cs="Times New Roman"/>
      <w:b/>
      <w:sz w:val="36"/>
      <w:szCs w:val="20"/>
    </w:rPr>
  </w:style>
  <w:style w:type="paragraph" w:customStyle="1" w:styleId="36">
    <w:name w:val="文章正文"/>
    <w:basedOn w:val="1"/>
    <w:next w:val="37"/>
    <w:autoRedefine/>
    <w:qFormat/>
    <w:uiPriority w:val="0"/>
    <w:pPr>
      <w:spacing w:line="360" w:lineRule="auto"/>
    </w:pPr>
  </w:style>
  <w:style w:type="paragraph" w:customStyle="1" w:styleId="37">
    <w:name w:val="公式样式 变量"/>
    <w:autoRedefine/>
    <w:qFormat/>
    <w:uiPriority w:val="0"/>
    <w:rPr>
      <w:rFonts w:ascii="Times New Roman" w:hAnsi="Times New Roman" w:eastAsia="宋体" w:cs="Times New Roman"/>
      <w:i/>
      <w:lang w:val="en-US" w:eastAsia="zh-CN" w:bidi="ar-SA"/>
    </w:rPr>
  </w:style>
  <w:style w:type="paragraph" w:customStyle="1" w:styleId="38">
    <w:name w:val="Default"/>
    <w:next w:val="39"/>
    <w:autoRedefine/>
    <w:qFormat/>
    <w:uiPriority w:val="0"/>
    <w:pPr>
      <w:widowControl w:val="0"/>
      <w:autoSpaceDE w:val="0"/>
      <w:autoSpaceDN w:val="0"/>
      <w:adjustRightInd w:val="0"/>
    </w:pPr>
    <w:rPr>
      <w:rFonts w:ascii="楷体" w:hAnsi="Arial" w:eastAsia="楷体" w:cs="Arial"/>
      <w:color w:val="000000"/>
      <w:sz w:val="24"/>
      <w:szCs w:val="24"/>
      <w:lang w:val="en-US" w:eastAsia="zh-CN" w:bidi="ar-SA"/>
    </w:rPr>
  </w:style>
  <w:style w:type="paragraph" w:customStyle="1" w:styleId="39">
    <w:name w:val="目录 71"/>
    <w:next w:val="1"/>
    <w:autoRedefine/>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40">
    <w:name w:val="正文文本 Char"/>
    <w:link w:val="2"/>
    <w:autoRedefine/>
    <w:qFormat/>
    <w:uiPriority w:val="0"/>
    <w:rPr>
      <w:szCs w:val="24"/>
    </w:rPr>
  </w:style>
  <w:style w:type="character" w:customStyle="1" w:styleId="41">
    <w:name w:val="正文首行缩进 2 Char"/>
    <w:basedOn w:val="42"/>
    <w:link w:val="28"/>
    <w:autoRedefine/>
    <w:qFormat/>
    <w:uiPriority w:val="99"/>
    <w:rPr>
      <w:rFonts w:ascii="Times New Roman" w:hAnsi="Times New Roman" w:eastAsia="宋体" w:cs="Times New Roman"/>
      <w:sz w:val="24"/>
      <w:szCs w:val="24"/>
    </w:rPr>
  </w:style>
  <w:style w:type="character" w:customStyle="1" w:styleId="42">
    <w:name w:val="正文文本缩进 Char"/>
    <w:basedOn w:val="31"/>
    <w:link w:val="13"/>
    <w:autoRedefine/>
    <w:qFormat/>
    <w:uiPriority w:val="99"/>
    <w:rPr>
      <w:rFonts w:ascii="Times New Roman" w:hAnsi="Times New Roman" w:eastAsia="宋体" w:cs="Times New Roman"/>
      <w:sz w:val="24"/>
      <w:szCs w:val="24"/>
    </w:rPr>
  </w:style>
  <w:style w:type="character" w:customStyle="1" w:styleId="43">
    <w:name w:val="标题 3 Char"/>
    <w:basedOn w:val="31"/>
    <w:link w:val="6"/>
    <w:autoRedefine/>
    <w:semiHidden/>
    <w:qFormat/>
    <w:uiPriority w:val="9"/>
    <w:rPr>
      <w:rFonts w:ascii="Times New Roman" w:hAnsi="Times New Roman" w:eastAsia="宋体" w:cs="Times New Roman"/>
      <w:b/>
      <w:bCs/>
      <w:sz w:val="28"/>
      <w:szCs w:val="32"/>
    </w:rPr>
  </w:style>
  <w:style w:type="paragraph" w:customStyle="1" w:styleId="44">
    <w:name w:val="表格格式"/>
    <w:basedOn w:val="1"/>
    <w:autoRedefine/>
    <w:qFormat/>
    <w:uiPriority w:val="0"/>
    <w:pPr>
      <w:ind w:firstLine="0" w:firstLineChars="0"/>
      <w:jc w:val="left"/>
    </w:pPr>
    <w:rPr>
      <w:rFonts w:hint="eastAsia" w:ascii="宋体" w:hAnsi="宋体" w:cs="宋体"/>
      <w:color w:val="000000"/>
    </w:rPr>
  </w:style>
  <w:style w:type="paragraph" w:customStyle="1" w:styleId="45">
    <w:name w:val="表格无缩进样式"/>
    <w:basedOn w:val="1"/>
    <w:autoRedefine/>
    <w:qFormat/>
    <w:uiPriority w:val="0"/>
    <w:rPr>
      <w:rFonts w:cstheme="minorBidi"/>
      <w:szCs w:val="21"/>
    </w:rPr>
  </w:style>
  <w:style w:type="paragraph" w:customStyle="1" w:styleId="46">
    <w:name w:val="表格"/>
    <w:basedOn w:val="1"/>
    <w:autoRedefine/>
    <w:qFormat/>
    <w:uiPriority w:val="0"/>
    <w:pPr>
      <w:adjustRightInd w:val="0"/>
      <w:spacing w:line="240" w:lineRule="auto"/>
      <w:ind w:firstLine="0" w:firstLineChars="0"/>
    </w:pPr>
    <w:rPr>
      <w:rFonts w:hint="eastAsia" w:ascii="宋体" w:hAnsi="宋体" w:cs="宋体"/>
      <w:bCs/>
    </w:rPr>
  </w:style>
  <w:style w:type="paragraph" w:customStyle="1" w:styleId="47">
    <w:name w:val="表格2"/>
    <w:basedOn w:val="1"/>
    <w:autoRedefine/>
    <w:qFormat/>
    <w:uiPriority w:val="0"/>
    <w:pPr>
      <w:spacing w:line="240" w:lineRule="auto"/>
      <w:ind w:firstLine="0" w:firstLineChars="0"/>
    </w:pPr>
    <w:rPr>
      <w:rFonts w:ascii="宋体" w:hAnsi="宋体"/>
      <w:szCs w:val="32"/>
      <w:lang w:val="zh-CN"/>
    </w:rPr>
  </w:style>
  <w:style w:type="character" w:customStyle="1" w:styleId="48">
    <w:name w:val="标题 4 Char"/>
    <w:basedOn w:val="31"/>
    <w:link w:val="7"/>
    <w:autoRedefine/>
    <w:semiHidden/>
    <w:qFormat/>
    <w:uiPriority w:val="9"/>
    <w:rPr>
      <w:rFonts w:asciiTheme="majorHAnsi" w:hAnsiTheme="majorHAnsi" w:eastAsiaTheme="majorEastAsia" w:cstheme="majorBidi"/>
      <w:b/>
      <w:bCs/>
      <w:sz w:val="28"/>
      <w:szCs w:val="28"/>
    </w:rPr>
  </w:style>
  <w:style w:type="paragraph" w:customStyle="1" w:styleId="49">
    <w:name w:val="[Normal]"/>
    <w:autoRedefine/>
    <w:qFormat/>
    <w:uiPriority w:val="99"/>
    <w:rPr>
      <w:rFonts w:ascii="宋体" w:hAnsi="宋体" w:eastAsia="宋体" w:cs="Times New Roman"/>
      <w:sz w:val="24"/>
      <w:szCs w:val="22"/>
      <w:lang w:val="zh-CN" w:eastAsia="zh-CN" w:bidi="ar-SA"/>
    </w:rPr>
  </w:style>
  <w:style w:type="character" w:customStyle="1" w:styleId="50">
    <w:name w:val="页眉 Char"/>
    <w:basedOn w:val="31"/>
    <w:link w:val="21"/>
    <w:autoRedefine/>
    <w:semiHidden/>
    <w:qFormat/>
    <w:uiPriority w:val="99"/>
    <w:rPr>
      <w:sz w:val="18"/>
      <w:szCs w:val="18"/>
    </w:rPr>
  </w:style>
  <w:style w:type="character" w:customStyle="1" w:styleId="51">
    <w:name w:val="页脚 Char"/>
    <w:basedOn w:val="31"/>
    <w:link w:val="19"/>
    <w:autoRedefine/>
    <w:qFormat/>
    <w:uiPriority w:val="99"/>
    <w:rPr>
      <w:sz w:val="18"/>
      <w:szCs w:val="18"/>
    </w:rPr>
  </w:style>
  <w:style w:type="character" w:customStyle="1" w:styleId="52">
    <w:name w:val="正文文本 Char1"/>
    <w:basedOn w:val="31"/>
    <w:autoRedefine/>
    <w:semiHidden/>
    <w:qFormat/>
    <w:uiPriority w:val="99"/>
    <w:rPr>
      <w:rFonts w:ascii="Times New Roman" w:hAnsi="Times New Roman" w:eastAsia="宋体" w:cs="Times New Roman"/>
      <w:sz w:val="24"/>
      <w:szCs w:val="24"/>
    </w:rPr>
  </w:style>
  <w:style w:type="character" w:customStyle="1" w:styleId="53">
    <w:name w:val="日期 Char"/>
    <w:basedOn w:val="31"/>
    <w:link w:val="16"/>
    <w:autoRedefine/>
    <w:semiHidden/>
    <w:qFormat/>
    <w:uiPriority w:val="99"/>
    <w:rPr>
      <w:rFonts w:ascii="Times New Roman" w:hAnsi="Times New Roman" w:eastAsia="宋体" w:cs="Times New Roman"/>
      <w:sz w:val="24"/>
      <w:szCs w:val="24"/>
    </w:rPr>
  </w:style>
  <w:style w:type="paragraph" w:styleId="54">
    <w:name w:val="List Paragraph"/>
    <w:basedOn w:val="1"/>
    <w:autoRedefine/>
    <w:qFormat/>
    <w:uiPriority w:val="0"/>
    <w:pPr>
      <w:ind w:firstLine="420"/>
    </w:pPr>
  </w:style>
  <w:style w:type="character" w:customStyle="1" w:styleId="55">
    <w:name w:val="文档结构图 Char"/>
    <w:basedOn w:val="31"/>
    <w:link w:val="10"/>
    <w:autoRedefine/>
    <w:qFormat/>
    <w:uiPriority w:val="0"/>
    <w:rPr>
      <w:rFonts w:ascii="宋体" w:hAnsi="Calibri" w:eastAsia="宋体" w:cs="Times New Roman"/>
      <w:sz w:val="18"/>
      <w:szCs w:val="18"/>
    </w:rPr>
  </w:style>
  <w:style w:type="character" w:customStyle="1" w:styleId="56">
    <w:name w:val="bookmark-item"/>
    <w:basedOn w:val="31"/>
    <w:autoRedefine/>
    <w:qFormat/>
    <w:uiPriority w:val="0"/>
  </w:style>
  <w:style w:type="character" w:customStyle="1" w:styleId="57">
    <w:name w:val="纯文本 Char"/>
    <w:basedOn w:val="31"/>
    <w:autoRedefine/>
    <w:qFormat/>
    <w:uiPriority w:val="0"/>
    <w:rPr>
      <w:rFonts w:ascii="宋体" w:hAnsi="Courier New" w:eastAsia="宋体" w:cs="Courier New"/>
      <w:szCs w:val="21"/>
    </w:rPr>
  </w:style>
  <w:style w:type="character" w:customStyle="1" w:styleId="58">
    <w:name w:val="纯文本 Char1"/>
    <w:basedOn w:val="31"/>
    <w:link w:val="15"/>
    <w:autoRedefine/>
    <w:qFormat/>
    <w:uiPriority w:val="99"/>
    <w:rPr>
      <w:rFonts w:ascii="宋体" w:hAnsi="Courier New" w:eastAsia="宋体" w:cs="Times New Roman"/>
      <w:szCs w:val="24"/>
    </w:rPr>
  </w:style>
  <w:style w:type="character" w:customStyle="1" w:styleId="59">
    <w:name w:val="纯文本 字符"/>
    <w:autoRedefine/>
    <w:qFormat/>
    <w:uiPriority w:val="0"/>
    <w:rPr>
      <w:rFonts w:ascii="宋体" w:hAnsi="Courier New"/>
      <w:kern w:val="2"/>
      <w:sz w:val="21"/>
    </w:rPr>
  </w:style>
  <w:style w:type="character" w:customStyle="1" w:styleId="60">
    <w:name w:val="样式1 Char Char"/>
    <w:link w:val="61"/>
    <w:autoRedefine/>
    <w:qFormat/>
    <w:uiPriority w:val="0"/>
    <w:rPr>
      <w:rFonts w:ascii="Arial" w:hAnsi="Arial"/>
      <w:szCs w:val="24"/>
    </w:rPr>
  </w:style>
  <w:style w:type="paragraph" w:customStyle="1" w:styleId="61">
    <w:name w:val="样式1"/>
    <w:basedOn w:val="1"/>
    <w:link w:val="60"/>
    <w:autoRedefine/>
    <w:qFormat/>
    <w:uiPriority w:val="0"/>
    <w:pPr>
      <w:spacing w:line="360" w:lineRule="exact"/>
    </w:pPr>
    <w:rPr>
      <w:rFonts w:ascii="Arial" w:hAnsi="Arial" w:eastAsiaTheme="minorEastAsia" w:cstheme="minorBidi"/>
      <w:sz w:val="21"/>
    </w:rPr>
  </w:style>
  <w:style w:type="character" w:customStyle="1" w:styleId="62">
    <w:name w:val="正文文本缩进 3 Char1"/>
    <w:autoRedefine/>
    <w:semiHidden/>
    <w:qFormat/>
    <w:uiPriority w:val="99"/>
    <w:rPr>
      <w:rFonts w:ascii="Times New Roman" w:hAnsi="Times New Roman" w:eastAsia="宋体" w:cs="Times New Roman"/>
      <w:sz w:val="16"/>
      <w:szCs w:val="16"/>
    </w:rPr>
  </w:style>
  <w:style w:type="character" w:customStyle="1" w:styleId="63">
    <w:name w:val="font71"/>
    <w:autoRedefine/>
    <w:qFormat/>
    <w:uiPriority w:val="0"/>
    <w:rPr>
      <w:rFonts w:hint="eastAsia" w:ascii="宋体" w:hAnsi="宋体" w:eastAsia="宋体" w:cs="宋体"/>
      <w:b/>
      <w:color w:val="000000"/>
      <w:sz w:val="21"/>
      <w:szCs w:val="21"/>
      <w:u w:val="none"/>
    </w:rPr>
  </w:style>
  <w:style w:type="paragraph" w:customStyle="1" w:styleId="64">
    <w:name w:val="批注框文本1"/>
    <w:basedOn w:val="1"/>
    <w:autoRedefine/>
    <w:qFormat/>
    <w:uiPriority w:val="0"/>
    <w:pPr>
      <w:spacing w:line="240" w:lineRule="auto"/>
      <w:ind w:firstLine="0" w:firstLineChars="0"/>
    </w:pPr>
    <w:rPr>
      <w:rFonts w:ascii="Calibri" w:hAnsi="Calibri"/>
      <w:sz w:val="18"/>
      <w:szCs w:val="18"/>
    </w:rPr>
  </w:style>
  <w:style w:type="character" w:customStyle="1" w:styleId="65">
    <w:name w:val="正文文本缩进 2 Char"/>
    <w:basedOn w:val="31"/>
    <w:link w:val="17"/>
    <w:autoRedefine/>
    <w:semiHidden/>
    <w:qFormat/>
    <w:uiPriority w:val="99"/>
    <w:rPr>
      <w:rFonts w:ascii="Times New Roman" w:hAnsi="Times New Roman" w:eastAsia="宋体" w:cs="Times New Roman"/>
      <w:sz w:val="24"/>
      <w:szCs w:val="24"/>
    </w:rPr>
  </w:style>
  <w:style w:type="character" w:customStyle="1" w:styleId="66">
    <w:name w:val="正文文本缩进 3 Char"/>
    <w:basedOn w:val="31"/>
    <w:link w:val="24"/>
    <w:autoRedefine/>
    <w:semiHidden/>
    <w:qFormat/>
    <w:uiPriority w:val="99"/>
    <w:rPr>
      <w:rFonts w:ascii="Times New Roman" w:hAnsi="Times New Roman" w:eastAsia="宋体" w:cs="Times New Roman"/>
      <w:sz w:val="16"/>
      <w:szCs w:val="16"/>
    </w:rPr>
  </w:style>
  <w:style w:type="paragraph" w:customStyle="1" w:styleId="67">
    <w:name w:val="表内文字"/>
    <w:basedOn w:val="1"/>
    <w:autoRedefine/>
    <w:qFormat/>
    <w:uiPriority w:val="0"/>
    <w:pPr>
      <w:tabs>
        <w:tab w:val="left" w:pos="1418"/>
      </w:tabs>
      <w:spacing w:line="360" w:lineRule="auto"/>
      <w:ind w:firstLine="0" w:firstLineChars="0"/>
      <w:jc w:val="center"/>
    </w:pPr>
    <w:rPr>
      <w:rFonts w:hint="eastAsia" w:ascii="仿宋_GB2312" w:eastAsia="仿宋_GB2312"/>
      <w:spacing w:val="-20"/>
      <w:kern w:val="0"/>
    </w:rPr>
  </w:style>
  <w:style w:type="character" w:customStyle="1" w:styleId="68">
    <w:name w:val="gray s"/>
    <w:basedOn w:val="31"/>
    <w:autoRedefine/>
    <w:qFormat/>
    <w:uiPriority w:val="0"/>
  </w:style>
  <w:style w:type="paragraph" w:customStyle="1" w:styleId="69">
    <w:name w:val="Proposals body"/>
    <w:basedOn w:val="1"/>
    <w:next w:val="1"/>
    <w:autoRedefine/>
    <w:qFormat/>
    <w:uiPriority w:val="0"/>
    <w:pPr>
      <w:widowControl/>
      <w:adjustRightInd w:val="0"/>
      <w:snapToGrid w:val="0"/>
      <w:spacing w:after="200" w:line="360" w:lineRule="auto"/>
      <w:ind w:firstLine="0" w:firstLineChars="0"/>
      <w:jc w:val="left"/>
    </w:pPr>
    <w:rPr>
      <w:rFonts w:ascii="宋体" w:hAnsi="Tahoma" w:eastAsia="仿宋_GB2312"/>
      <w:snapToGrid w:val="0"/>
      <w:color w:val="000000"/>
      <w:kern w:val="0"/>
      <w:sz w:val="22"/>
      <w:szCs w:val="22"/>
    </w:rPr>
  </w:style>
  <w:style w:type="character" w:customStyle="1" w:styleId="70">
    <w:name w:val="gonggao-downline1"/>
    <w:autoRedefine/>
    <w:qFormat/>
    <w:uiPriority w:val="0"/>
    <w:rPr>
      <w:b/>
      <w:u w:val="single"/>
    </w:rPr>
  </w:style>
  <w:style w:type="character" w:customStyle="1" w:styleId="71">
    <w:name w:val="font11"/>
    <w:basedOn w:val="31"/>
    <w:autoRedefine/>
    <w:qFormat/>
    <w:uiPriority w:val="0"/>
    <w:rPr>
      <w:rFonts w:ascii="宋体" w:hAnsi="宋体" w:eastAsia="宋体" w:cs="宋体"/>
      <w:b/>
      <w:color w:val="000000"/>
      <w:sz w:val="20"/>
      <w:szCs w:val="20"/>
      <w:u w:val="none"/>
    </w:rPr>
  </w:style>
  <w:style w:type="character" w:customStyle="1" w:styleId="72">
    <w:name w:val="正文首行缩进 Char"/>
    <w:basedOn w:val="40"/>
    <w:link w:val="3"/>
    <w:autoRedefine/>
    <w:semiHidden/>
    <w:qFormat/>
    <w:uiPriority w:val="99"/>
    <w:rPr>
      <w:rFonts w:ascii="Times New Roman" w:hAnsi="Times New Roman" w:eastAsia="宋体" w:cs="Times New Roman"/>
      <w:sz w:val="24"/>
      <w:szCs w:val="24"/>
    </w:rPr>
  </w:style>
  <w:style w:type="character" w:customStyle="1" w:styleId="73">
    <w:name w:val="font112"/>
    <w:autoRedefine/>
    <w:qFormat/>
    <w:uiPriority w:val="0"/>
    <w:rPr>
      <w:rFonts w:hint="default" w:ascii="方正兰亭纤黑简体" w:hAnsi="方正兰亭纤黑简体" w:eastAsia="方正兰亭纤黑简体" w:cs="方正兰亭纤黑简体"/>
      <w:color w:val="000000"/>
      <w:sz w:val="22"/>
      <w:szCs w:val="22"/>
      <w:u w:val="none"/>
    </w:rPr>
  </w:style>
  <w:style w:type="character" w:customStyle="1" w:styleId="74">
    <w:name w:val="large1"/>
    <w:autoRedefine/>
    <w:qFormat/>
    <w:uiPriority w:val="0"/>
    <w:rPr>
      <w:rFonts w:hint="eastAsia" w:ascii="宋体" w:hAnsi="宋体" w:eastAsia="宋体"/>
      <w:sz w:val="21"/>
      <w:szCs w:val="21"/>
    </w:rPr>
  </w:style>
  <w:style w:type="table" w:customStyle="1" w:styleId="75">
    <w:name w:val="TableGrid"/>
    <w:autoRedefine/>
    <w:qFormat/>
    <w:uiPriority w:val="0"/>
    <w:tblPr>
      <w:tblCellMar>
        <w:top w:w="0" w:type="dxa"/>
        <w:left w:w="0" w:type="dxa"/>
        <w:bottom w:w="0" w:type="dxa"/>
        <w:right w:w="0" w:type="dxa"/>
      </w:tblCellMar>
    </w:tblPr>
  </w:style>
  <w:style w:type="paragraph" w:customStyle="1" w:styleId="76">
    <w:name w:val="Table Text"/>
    <w:basedOn w:val="1"/>
    <w:link w:val="77"/>
    <w:autoRedefine/>
    <w:qFormat/>
    <w:uiPriority w:val="0"/>
    <w:pPr>
      <w:topLinePunct/>
      <w:adjustRightInd w:val="0"/>
      <w:snapToGrid w:val="0"/>
      <w:spacing w:before="80" w:after="80" w:line="240" w:lineRule="atLeast"/>
      <w:ind w:firstLine="0" w:firstLineChars="0"/>
      <w:jc w:val="left"/>
    </w:pPr>
    <w:rPr>
      <w:rFonts w:cs="Arial"/>
      <w:snapToGrid w:val="0"/>
      <w:kern w:val="0"/>
      <w:sz w:val="21"/>
      <w:szCs w:val="21"/>
    </w:rPr>
  </w:style>
  <w:style w:type="character" w:customStyle="1" w:styleId="77">
    <w:name w:val="Table Text Char"/>
    <w:basedOn w:val="31"/>
    <w:link w:val="76"/>
    <w:autoRedefine/>
    <w:qFormat/>
    <w:uiPriority w:val="0"/>
    <w:rPr>
      <w:rFonts w:ascii="Times New Roman" w:hAnsi="Times New Roman" w:eastAsia="宋体" w:cs="Arial"/>
      <w:snapToGrid w:val="0"/>
      <w:kern w:val="0"/>
      <w:szCs w:val="21"/>
    </w:rPr>
  </w:style>
  <w:style w:type="paragraph" w:customStyle="1" w:styleId="78">
    <w:name w:val="正文1"/>
    <w:basedOn w:val="1"/>
    <w:next w:val="79"/>
    <w:autoRedefine/>
    <w:qFormat/>
    <w:uiPriority w:val="0"/>
    <w:pPr>
      <w:spacing w:line="500" w:lineRule="exact"/>
      <w:ind w:firstLine="360"/>
    </w:pPr>
  </w:style>
  <w:style w:type="paragraph" w:customStyle="1" w:styleId="79">
    <w:name w:val="自动更正"/>
    <w:next w:val="8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xl39"/>
    <w:basedOn w:val="1"/>
    <w:next w:val="81"/>
    <w:autoRedefine/>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81">
    <w:name w:val="分手多日，近况如何？"/>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82">
    <w:name w:val="样式 表格正文 + 两端对齐"/>
    <w:basedOn w:val="1"/>
    <w:next w:val="78"/>
    <w:autoRedefine/>
    <w:qFormat/>
    <w:uiPriority w:val="0"/>
    <w:pPr>
      <w:spacing w:line="300" w:lineRule="auto"/>
      <w:ind w:firstLine="0"/>
    </w:pPr>
  </w:style>
  <w:style w:type="character" w:customStyle="1" w:styleId="83">
    <w:name w:val="批注文字 Char"/>
    <w:basedOn w:val="31"/>
    <w:link w:val="12"/>
    <w:autoRedefine/>
    <w:qFormat/>
    <w:uiPriority w:val="99"/>
    <w:rPr>
      <w:rFonts w:cstheme="minorBidi"/>
      <w:kern w:val="2"/>
      <w:sz w:val="24"/>
      <w:szCs w:val="21"/>
      <w:lang w:val="en-GB"/>
    </w:rPr>
  </w:style>
  <w:style w:type="character" w:customStyle="1" w:styleId="84">
    <w:name w:val="批注主题 Char"/>
    <w:basedOn w:val="83"/>
    <w:link w:val="27"/>
    <w:autoRedefine/>
    <w:semiHidden/>
    <w:qFormat/>
    <w:uiPriority w:val="99"/>
    <w:rPr>
      <w:rFonts w:cstheme="minorBidi"/>
      <w:b/>
      <w:bCs/>
      <w:kern w:val="2"/>
      <w:sz w:val="24"/>
      <w:szCs w:val="24"/>
      <w:lang w:val="en-GB"/>
    </w:rPr>
  </w:style>
  <w:style w:type="character" w:customStyle="1" w:styleId="85">
    <w:name w:val="标题 Char"/>
    <w:basedOn w:val="31"/>
    <w:link w:val="26"/>
    <w:autoRedefine/>
    <w:qFormat/>
    <w:uiPriority w:val="0"/>
    <w:rPr>
      <w:rFonts w:ascii="Arial" w:hAnsi="Arial"/>
      <w:b/>
      <w:sz w:val="36"/>
      <w:lang w:eastAsia="en-US"/>
    </w:rPr>
  </w:style>
  <w:style w:type="character" w:customStyle="1" w:styleId="86">
    <w:name w:val="纯文本 Char4"/>
    <w:autoRedefine/>
    <w:qFormat/>
    <w:uiPriority w:val="99"/>
    <w:rPr>
      <w:rFonts w:ascii="宋体" w:hAnsi="Courier New" w:eastAsia="宋体"/>
      <w:kern w:val="2"/>
      <w:sz w:val="21"/>
      <w:lang w:val="en-US" w:eastAsia="zh-CN" w:bidi="ar-SA"/>
    </w:rPr>
  </w:style>
  <w:style w:type="paragraph" w:customStyle="1" w:styleId="87">
    <w:name w:val="普通(网站)1"/>
    <w:basedOn w:val="1"/>
    <w:autoRedefine/>
    <w:qFormat/>
    <w:uiPriority w:val="0"/>
    <w:pPr>
      <w:widowControl/>
      <w:spacing w:before="100" w:beforeAutospacing="1" w:after="100" w:afterAutospacing="1" w:line="240" w:lineRule="auto"/>
      <w:ind w:firstLine="0" w:firstLineChars="0"/>
      <w:jc w:val="left"/>
    </w:pPr>
    <w:rPr>
      <w:rFonts w:ascii="宋体" w:hAnsi="宋体"/>
      <w:kern w:val="0"/>
    </w:rPr>
  </w:style>
  <w:style w:type="character" w:customStyle="1" w:styleId="88">
    <w:name w:val="15"/>
    <w:autoRedefine/>
    <w:qFormat/>
    <w:uiPriority w:val="0"/>
    <w:rPr>
      <w:rFonts w:ascii="??" w:hAnsi="??" w:cs="Times New Roman"/>
    </w:rPr>
  </w:style>
  <w:style w:type="paragraph" w:customStyle="1" w:styleId="89">
    <w:name w:val="p16"/>
    <w:basedOn w:val="1"/>
    <w:autoRedefine/>
    <w:qFormat/>
    <w:uiPriority w:val="0"/>
    <w:pPr>
      <w:widowControl/>
      <w:spacing w:after="120" w:line="240" w:lineRule="auto"/>
      <w:ind w:firstLine="0" w:firstLineChars="0"/>
    </w:pPr>
    <w:rPr>
      <w:rFonts w:ascii="仿宋_GB2312" w:hAnsi="宋体" w:eastAsia="仿宋_GB2312" w:cs="宋体"/>
      <w:kern w:val="0"/>
      <w:sz w:val="28"/>
      <w:szCs w:val="28"/>
    </w:rPr>
  </w:style>
  <w:style w:type="paragraph" w:customStyle="1" w:styleId="90">
    <w:name w:val="Table Paragraph"/>
    <w:basedOn w:val="1"/>
    <w:autoRedefine/>
    <w:unhideWhenUsed/>
    <w:qFormat/>
    <w:uiPriority w:val="1"/>
    <w:rPr>
      <w:rFonts w:hint="eastAsia"/>
    </w:rPr>
  </w:style>
  <w:style w:type="paragraph" w:customStyle="1" w:styleId="91">
    <w:name w:val="纯文本2"/>
    <w:basedOn w:val="1"/>
    <w:autoRedefine/>
    <w:qFormat/>
    <w:uiPriority w:val="0"/>
    <w:pPr>
      <w:adjustRightInd w:val="0"/>
      <w:spacing w:before="50" w:line="240" w:lineRule="auto"/>
      <w:ind w:firstLine="0" w:firstLineChars="0"/>
      <w:jc w:val="left"/>
      <w:textAlignment w:val="baseline"/>
    </w:pPr>
    <w:rPr>
      <w:rFonts w:ascii="宋体" w:hAnsi="宋体"/>
      <w:kern w:val="0"/>
      <w:szCs w:val="20"/>
    </w:rPr>
  </w:style>
  <w:style w:type="character" w:customStyle="1" w:styleId="92">
    <w:name w:val="批注框文本 Char"/>
    <w:basedOn w:val="31"/>
    <w:link w:val="18"/>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56</Pages>
  <Words>5460</Words>
  <Characters>31127</Characters>
  <Lines>259</Lines>
  <Paragraphs>73</Paragraphs>
  <TotalTime>0</TotalTime>
  <ScaleCrop>false</ScaleCrop>
  <LinksUpToDate>false</LinksUpToDate>
  <CharactersWithSpaces>36514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2024-03-15T09:09:00Z</dcterms:created>
  <dc:creator>JM</dc:creator>
  <cp:lastModifiedBy>小不点</cp:lastModifiedBy>
  <cp:lastPrinted>2024-04-07T03:26:00Z</cp:lastPrinted>
  <dcterms:modified xsi:type="dcterms:W3CDTF">2024-04-30T00:55:49Z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8FC3907AC6584E7CAC5C00E4C5CCD0E4_13</vt:lpwstr>
  </property>
</Properties>
</file>