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986C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p w14:paraId="1E8AE2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货物类主要标的信息：      </w:t>
      </w:r>
      <w:bookmarkStart w:id="0" w:name="_GoBack"/>
      <w:bookmarkEnd w:id="0"/>
    </w:p>
    <w:tbl>
      <w:tblPr>
        <w:tblW w:w="9585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0" w:type="dxa"/>
          <w:bottom w:w="15" w:type="dxa"/>
          <w:right w:w="15" w:type="dxa"/>
        </w:tblCellMar>
      </w:tblPr>
      <w:tblGrid>
        <w:gridCol w:w="735"/>
        <w:gridCol w:w="2250"/>
        <w:gridCol w:w="1575"/>
        <w:gridCol w:w="1695"/>
        <w:gridCol w:w="1245"/>
        <w:gridCol w:w="870"/>
        <w:gridCol w:w="1215"/>
      </w:tblGrid>
      <w:tr w14:paraId="6CC5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E6E9B7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ED7BA5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FBCD5F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FE04EA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1B830B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53413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5E2F14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</w:tr>
      <w:tr w14:paraId="03BE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CA82FE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97C88A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金华市综合行政执法系统制式服装和标志采购项目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474239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常服（上衣+裤子）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CF46FF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浙江金华安邦服饰有限公司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23EBAA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93F079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19958A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380.8</w:t>
            </w:r>
          </w:p>
        </w:tc>
      </w:tr>
      <w:tr w14:paraId="1C0D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B5E2C7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3FCC47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金华市综合行政执法系统制式服装和标志采购项目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04294A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常服配套衬衣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ACD089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浙江金华安邦服饰有限公司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843AC8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E35FD0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127C22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</w:tr>
      <w:tr w14:paraId="5B08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2862BE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0B24F8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金华市综合行政执法系统制式服装和标志采购项目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338D51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春秋执勤服（上衣+裤子）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74A29D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浙江金华安邦服饰有限公司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5E7437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BD66DD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226AA2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</w:tr>
      <w:tr w14:paraId="4449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50120A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0C0217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金华市综合行政执法系统制式服装和标志采购项目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61B526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冬执勤服（上衣+裤子）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17EAA9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浙江金华安邦服饰有限公司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5B7BA0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F1AEFB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62E8C9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416.5</w:t>
            </w:r>
          </w:p>
        </w:tc>
      </w:tr>
      <w:tr w14:paraId="733E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6EA9FE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ABAF4A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金华市综合行政执法系统制式服装和标志采购项目</w:t>
            </w:r>
          </w:p>
        </w:tc>
        <w:tc>
          <w:tcPr>
            <w:tcW w:w="8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D13D26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长袖夏装制式衬衣</w:t>
            </w:r>
          </w:p>
        </w:tc>
        <w:tc>
          <w:tcPr>
            <w:tcW w:w="88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36E5C9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浙江金华安邦服饰有限公司</w:t>
            </w:r>
          </w:p>
        </w:tc>
        <w:tc>
          <w:tcPr>
            <w:tcW w:w="6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922791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常规型号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2B6B51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011B29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68.85</w:t>
            </w:r>
          </w:p>
        </w:tc>
      </w:tr>
    </w:tbl>
    <w:p w14:paraId="04373406"/>
    <w:sectPr>
      <w:pgSz w:w="11906" w:h="16838"/>
      <w:pgMar w:top="1440" w:right="44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1CE6"/>
    <w:rsid w:val="5A8F00A2"/>
    <w:rsid w:val="7D7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2025-07-16T10:07:41Z</dcterms:created>
  <dc:creator>admin</dc:creator>
  <cp:lastModifiedBy>A金雅珍－万全招标13566956261</cp:lastModifiedBy>
  <dcterms:modified xsi:type="dcterms:W3CDTF">2025-07-16T10:10:25Z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eyJoZGlkIjoiZDg4NmVjYWJkMTRlNTYyMDZmYjBjNzRhNjUxZTEzMWQiLCJ1c2VySWQiOiI5MzE5Mjc4NTgifQ==</vt:lpwstr>
  </property>
  <property fmtid="{D5CDD505-2E9C-101B-9397-08002B2CF9AE}" pid="4" name="ICV">
    <vt:lpwstr>E5FDEC10829343DEAB87889284DF2936_12</vt:lpwstr>
  </property>
</Properties>
</file>